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1180" w:rsidRPr="00F66AD3" w:rsidRDefault="00F91C41" w:rsidP="00F91C41">
      <w:pPr>
        <w:jc w:val="right"/>
        <w:rPr>
          <w:b/>
          <w:bCs/>
          <w:i/>
          <w:iCs/>
        </w:rPr>
      </w:pPr>
      <w:r w:rsidRPr="00F66AD3">
        <w:rPr>
          <w:b/>
          <w:bCs/>
          <w:i/>
          <w:iCs/>
        </w:rPr>
        <w:t xml:space="preserve">Załącznik nr 1 do Zapytania ofertowego </w:t>
      </w:r>
    </w:p>
    <w:p w:rsidR="00091D70" w:rsidRDefault="00D73648" w:rsidP="00571180">
      <w:pPr>
        <w:jc w:val="center"/>
        <w:rPr>
          <w:b/>
          <w:bCs/>
          <w:sz w:val="36"/>
          <w:szCs w:val="36"/>
        </w:rPr>
      </w:pPr>
      <w:r>
        <w:rPr>
          <w:b/>
          <w:bCs/>
          <w:sz w:val="36"/>
          <w:szCs w:val="36"/>
        </w:rPr>
        <w:t>Opis przedmiotu zamówienia</w:t>
      </w:r>
    </w:p>
    <w:p w:rsidR="00D73648" w:rsidRDefault="00D73648" w:rsidP="00571180">
      <w:pPr>
        <w:jc w:val="center"/>
        <w:rPr>
          <w:b/>
          <w:bCs/>
          <w:sz w:val="36"/>
          <w:szCs w:val="36"/>
        </w:rPr>
      </w:pPr>
      <w:r>
        <w:rPr>
          <w:b/>
          <w:bCs/>
          <w:sz w:val="36"/>
          <w:szCs w:val="36"/>
        </w:rPr>
        <w:t xml:space="preserve">„Malowanie </w:t>
      </w:r>
      <w:r w:rsidR="00886386">
        <w:rPr>
          <w:b/>
          <w:bCs/>
          <w:sz w:val="36"/>
          <w:szCs w:val="36"/>
        </w:rPr>
        <w:t>sal dydaktycznych</w:t>
      </w:r>
      <w:r>
        <w:rPr>
          <w:b/>
          <w:bCs/>
          <w:sz w:val="36"/>
          <w:szCs w:val="36"/>
        </w:rPr>
        <w:t xml:space="preserve"> w WSFiP w Bielsku-Białej”</w:t>
      </w:r>
    </w:p>
    <w:p w:rsidR="00E41750" w:rsidRPr="00E41750" w:rsidRDefault="00E41750" w:rsidP="00E41750">
      <w:pPr>
        <w:jc w:val="center"/>
        <w:rPr>
          <w:b/>
          <w:bCs/>
          <w:sz w:val="36"/>
          <w:szCs w:val="36"/>
        </w:rPr>
      </w:pPr>
      <w:r w:rsidRPr="00E41750">
        <w:rPr>
          <w:b/>
          <w:bCs/>
          <w:sz w:val="36"/>
          <w:szCs w:val="36"/>
        </w:rPr>
        <w:t>realizowane w ramach projektu</w:t>
      </w:r>
    </w:p>
    <w:p w:rsidR="00E41750" w:rsidRPr="00932C2B" w:rsidRDefault="00E41750" w:rsidP="00E41750">
      <w:pPr>
        <w:jc w:val="center"/>
        <w:rPr>
          <w:b/>
          <w:bCs/>
          <w:sz w:val="36"/>
          <w:szCs w:val="36"/>
        </w:rPr>
      </w:pPr>
      <w:r w:rsidRPr="00E41750">
        <w:rPr>
          <w:b/>
          <w:bCs/>
          <w:sz w:val="36"/>
          <w:szCs w:val="36"/>
        </w:rPr>
        <w:t>„Kompleksowy program dostępności WSFiP w Bielsku-Białej”</w:t>
      </w:r>
    </w:p>
    <w:p w:rsidR="00571180" w:rsidRPr="00932C2B" w:rsidRDefault="00571180"/>
    <w:p w:rsidR="00571180" w:rsidRPr="00932C2B" w:rsidRDefault="00571180"/>
    <w:p w:rsidR="00690D51" w:rsidRPr="00932C2B" w:rsidRDefault="00690D51" w:rsidP="00571180">
      <w:pPr>
        <w:jc w:val="both"/>
        <w:rPr>
          <w:sz w:val="24"/>
          <w:szCs w:val="24"/>
        </w:rPr>
      </w:pPr>
      <w:r w:rsidRPr="00932C2B">
        <w:rPr>
          <w:sz w:val="24"/>
          <w:szCs w:val="24"/>
        </w:rPr>
        <w:t xml:space="preserve">I. CZĘŚĆ OPISOWA </w:t>
      </w:r>
    </w:p>
    <w:p w:rsidR="00384054" w:rsidRPr="00932C2B" w:rsidRDefault="00D8169C" w:rsidP="00571180">
      <w:pPr>
        <w:jc w:val="both"/>
        <w:rPr>
          <w:sz w:val="24"/>
          <w:szCs w:val="24"/>
        </w:rPr>
      </w:pPr>
      <w:r w:rsidRPr="00932C2B">
        <w:rPr>
          <w:sz w:val="24"/>
          <w:szCs w:val="24"/>
        </w:rPr>
        <w:t>I.</w:t>
      </w:r>
      <w:r w:rsidR="00690D51" w:rsidRPr="00932C2B">
        <w:rPr>
          <w:sz w:val="24"/>
          <w:szCs w:val="24"/>
        </w:rPr>
        <w:t>1.Opis ogólny przedmiotu zamówienia</w:t>
      </w:r>
    </w:p>
    <w:p w:rsidR="00B85239" w:rsidRDefault="00B85239" w:rsidP="00571180">
      <w:pPr>
        <w:jc w:val="both"/>
        <w:rPr>
          <w:sz w:val="24"/>
          <w:szCs w:val="24"/>
        </w:rPr>
      </w:pPr>
      <w:r w:rsidRPr="00932C2B">
        <w:rPr>
          <w:sz w:val="24"/>
          <w:szCs w:val="24"/>
        </w:rPr>
        <w:t xml:space="preserve">Przedmiotem zamówienia jest </w:t>
      </w:r>
      <w:r w:rsidR="00D73648">
        <w:rPr>
          <w:sz w:val="24"/>
          <w:szCs w:val="24"/>
        </w:rPr>
        <w:t xml:space="preserve">malowanie </w:t>
      </w:r>
      <w:r w:rsidR="00886386">
        <w:rPr>
          <w:sz w:val="24"/>
          <w:szCs w:val="24"/>
        </w:rPr>
        <w:t>sal dydaktycznych</w:t>
      </w:r>
      <w:r w:rsidR="00D73648">
        <w:rPr>
          <w:sz w:val="24"/>
          <w:szCs w:val="24"/>
        </w:rPr>
        <w:t xml:space="preserve"> w Wyższej Szkole Finansów i Prawa w Bielsku-Białej. Zadanie </w:t>
      </w:r>
      <w:r w:rsidRPr="00932C2B">
        <w:rPr>
          <w:sz w:val="24"/>
          <w:szCs w:val="24"/>
        </w:rPr>
        <w:t xml:space="preserve">ma </w:t>
      </w:r>
      <w:r w:rsidR="00D73648">
        <w:rPr>
          <w:sz w:val="24"/>
          <w:szCs w:val="24"/>
        </w:rPr>
        <w:t xml:space="preserve">zapewnić aby były one widoczne i bezpieczne dla </w:t>
      </w:r>
      <w:r w:rsidR="00E5768B">
        <w:rPr>
          <w:sz w:val="24"/>
          <w:szCs w:val="24"/>
        </w:rPr>
        <w:t>osób z niepełnosprawnościami</w:t>
      </w:r>
      <w:r w:rsidR="00886386">
        <w:rPr>
          <w:sz w:val="24"/>
          <w:szCs w:val="24"/>
        </w:rPr>
        <w:t>.</w:t>
      </w:r>
    </w:p>
    <w:p w:rsidR="00E5768B" w:rsidRPr="00932C2B" w:rsidRDefault="00E5768B" w:rsidP="00571180">
      <w:pPr>
        <w:jc w:val="both"/>
        <w:rPr>
          <w:sz w:val="24"/>
          <w:szCs w:val="24"/>
        </w:rPr>
      </w:pPr>
    </w:p>
    <w:p w:rsidR="007D5909" w:rsidRPr="00E5768B" w:rsidRDefault="00E5768B" w:rsidP="007D5909">
      <w:pPr>
        <w:jc w:val="both"/>
        <w:rPr>
          <w:b/>
          <w:bCs/>
          <w:sz w:val="24"/>
          <w:szCs w:val="24"/>
        </w:rPr>
      </w:pPr>
      <w:r>
        <w:rPr>
          <w:b/>
          <w:bCs/>
          <w:sz w:val="24"/>
          <w:szCs w:val="24"/>
        </w:rPr>
        <w:t xml:space="preserve">1.2. </w:t>
      </w:r>
      <w:r w:rsidR="00A22A15" w:rsidRPr="00E5768B">
        <w:rPr>
          <w:b/>
          <w:bCs/>
          <w:sz w:val="24"/>
          <w:szCs w:val="24"/>
        </w:rPr>
        <w:t xml:space="preserve">Przedmiot zamówienia obejmuje </w:t>
      </w:r>
      <w:bookmarkStart w:id="0" w:name="_Hlk67486272"/>
      <w:r w:rsidR="007D5909" w:rsidRPr="00E5768B">
        <w:rPr>
          <w:b/>
          <w:bCs/>
          <w:sz w:val="24"/>
          <w:szCs w:val="24"/>
        </w:rPr>
        <w:t>m</w:t>
      </w:r>
      <w:r w:rsidR="00D73648" w:rsidRPr="00E5768B">
        <w:rPr>
          <w:b/>
          <w:bCs/>
          <w:sz w:val="24"/>
          <w:szCs w:val="24"/>
        </w:rPr>
        <w:t xml:space="preserve">alowanie </w:t>
      </w:r>
      <w:r w:rsidRPr="00E5768B">
        <w:rPr>
          <w:b/>
          <w:bCs/>
          <w:sz w:val="24"/>
          <w:szCs w:val="24"/>
        </w:rPr>
        <w:t>8 sal dydaktycznych o łącznej powierzchni około 443 m2, o wysokości 3m znajdujących się na pierwszym piętrze w Uczelni.</w:t>
      </w:r>
    </w:p>
    <w:p w:rsidR="007D5909" w:rsidRPr="00E5768B" w:rsidRDefault="007D5909" w:rsidP="007D5909">
      <w:pPr>
        <w:jc w:val="both"/>
        <w:rPr>
          <w:b/>
          <w:bCs/>
          <w:sz w:val="24"/>
          <w:szCs w:val="24"/>
        </w:rPr>
      </w:pPr>
      <w:r w:rsidRPr="00E5768B">
        <w:rPr>
          <w:b/>
          <w:bCs/>
          <w:sz w:val="24"/>
          <w:szCs w:val="24"/>
        </w:rPr>
        <w:t>W ramach usługi malowania planowane są do wykonania następujące prace:</w:t>
      </w:r>
    </w:p>
    <w:p w:rsidR="00E5768B" w:rsidRDefault="007D5909" w:rsidP="007D5909">
      <w:pPr>
        <w:jc w:val="both"/>
        <w:rPr>
          <w:b/>
          <w:bCs/>
          <w:sz w:val="24"/>
          <w:szCs w:val="24"/>
        </w:rPr>
      </w:pPr>
      <w:r w:rsidRPr="00E5768B">
        <w:rPr>
          <w:b/>
          <w:bCs/>
          <w:sz w:val="24"/>
          <w:szCs w:val="24"/>
        </w:rPr>
        <w:t xml:space="preserve">- </w:t>
      </w:r>
      <w:r w:rsidR="00E5768B" w:rsidRPr="00E5768B">
        <w:rPr>
          <w:b/>
          <w:bCs/>
          <w:sz w:val="24"/>
          <w:szCs w:val="24"/>
        </w:rPr>
        <w:t>przygotowanie pomieszczenia do malowania</w:t>
      </w:r>
      <w:r w:rsidR="0081673A">
        <w:rPr>
          <w:b/>
          <w:bCs/>
          <w:sz w:val="24"/>
          <w:szCs w:val="24"/>
        </w:rPr>
        <w:t>,</w:t>
      </w:r>
    </w:p>
    <w:p w:rsidR="0081673A" w:rsidRPr="00E5768B" w:rsidRDefault="0081673A" w:rsidP="007D5909">
      <w:pPr>
        <w:jc w:val="both"/>
        <w:rPr>
          <w:b/>
          <w:bCs/>
          <w:sz w:val="24"/>
          <w:szCs w:val="24"/>
        </w:rPr>
      </w:pPr>
      <w:r>
        <w:rPr>
          <w:b/>
          <w:bCs/>
          <w:sz w:val="24"/>
          <w:szCs w:val="24"/>
        </w:rPr>
        <w:t xml:space="preserve">- zabezpieczenie sprzętów w salach dydaktycznych, </w:t>
      </w:r>
    </w:p>
    <w:p w:rsidR="007D5909" w:rsidRPr="00E5768B" w:rsidRDefault="00E5768B" w:rsidP="007D5909">
      <w:pPr>
        <w:jc w:val="both"/>
        <w:rPr>
          <w:b/>
          <w:bCs/>
          <w:sz w:val="24"/>
          <w:szCs w:val="24"/>
        </w:rPr>
      </w:pPr>
      <w:r w:rsidRPr="00E5768B">
        <w:rPr>
          <w:b/>
          <w:bCs/>
          <w:sz w:val="24"/>
          <w:szCs w:val="24"/>
        </w:rPr>
        <w:t xml:space="preserve">- </w:t>
      </w:r>
      <w:r w:rsidR="007D5909" w:rsidRPr="00E5768B">
        <w:rPr>
          <w:b/>
          <w:bCs/>
          <w:sz w:val="24"/>
          <w:szCs w:val="24"/>
        </w:rPr>
        <w:t>czyszczenie/mycie ścian</w:t>
      </w:r>
      <w:r w:rsidR="0081673A">
        <w:rPr>
          <w:b/>
          <w:bCs/>
          <w:sz w:val="24"/>
          <w:szCs w:val="24"/>
        </w:rPr>
        <w:t>,</w:t>
      </w:r>
    </w:p>
    <w:p w:rsidR="007D5909" w:rsidRPr="00E5768B" w:rsidRDefault="007D5909" w:rsidP="007D5909">
      <w:pPr>
        <w:jc w:val="both"/>
        <w:rPr>
          <w:b/>
          <w:bCs/>
          <w:sz w:val="24"/>
          <w:szCs w:val="24"/>
        </w:rPr>
      </w:pPr>
      <w:r w:rsidRPr="00E5768B">
        <w:rPr>
          <w:b/>
          <w:bCs/>
          <w:sz w:val="24"/>
          <w:szCs w:val="24"/>
        </w:rPr>
        <w:t>- gipsowanie ubytków</w:t>
      </w:r>
      <w:r w:rsidR="0081673A">
        <w:rPr>
          <w:b/>
          <w:bCs/>
          <w:sz w:val="24"/>
          <w:szCs w:val="24"/>
        </w:rPr>
        <w:t>,</w:t>
      </w:r>
    </w:p>
    <w:p w:rsidR="007D5909" w:rsidRPr="00E5768B" w:rsidRDefault="007D5909" w:rsidP="007D5909">
      <w:pPr>
        <w:jc w:val="both"/>
        <w:rPr>
          <w:b/>
          <w:bCs/>
          <w:sz w:val="24"/>
          <w:szCs w:val="24"/>
        </w:rPr>
      </w:pPr>
      <w:r w:rsidRPr="00E5768B">
        <w:rPr>
          <w:b/>
          <w:bCs/>
          <w:sz w:val="24"/>
          <w:szCs w:val="24"/>
        </w:rPr>
        <w:t>- szlifowanie</w:t>
      </w:r>
      <w:r w:rsidR="0081673A">
        <w:rPr>
          <w:b/>
          <w:bCs/>
          <w:sz w:val="24"/>
          <w:szCs w:val="24"/>
        </w:rPr>
        <w:t>,</w:t>
      </w:r>
    </w:p>
    <w:p w:rsidR="007D5909" w:rsidRPr="00E5768B" w:rsidRDefault="007D5909" w:rsidP="007D5909">
      <w:pPr>
        <w:jc w:val="both"/>
        <w:rPr>
          <w:b/>
          <w:bCs/>
          <w:sz w:val="24"/>
          <w:szCs w:val="24"/>
        </w:rPr>
      </w:pPr>
      <w:r w:rsidRPr="00E5768B">
        <w:rPr>
          <w:b/>
          <w:bCs/>
          <w:sz w:val="24"/>
          <w:szCs w:val="24"/>
        </w:rPr>
        <w:t>- gruntowanie ścian</w:t>
      </w:r>
      <w:r w:rsidR="0081673A">
        <w:rPr>
          <w:b/>
          <w:bCs/>
          <w:sz w:val="24"/>
          <w:szCs w:val="24"/>
        </w:rPr>
        <w:t>,</w:t>
      </w:r>
    </w:p>
    <w:p w:rsidR="007D5909" w:rsidRPr="00E5768B" w:rsidRDefault="007D5909" w:rsidP="007D5909">
      <w:pPr>
        <w:jc w:val="both"/>
        <w:rPr>
          <w:b/>
          <w:bCs/>
          <w:sz w:val="24"/>
          <w:szCs w:val="24"/>
        </w:rPr>
      </w:pPr>
      <w:r w:rsidRPr="00E5768B">
        <w:rPr>
          <w:b/>
          <w:bCs/>
          <w:sz w:val="24"/>
          <w:szCs w:val="24"/>
        </w:rPr>
        <w:t xml:space="preserve">- </w:t>
      </w:r>
      <w:r w:rsidR="006A1846">
        <w:rPr>
          <w:b/>
          <w:bCs/>
          <w:sz w:val="24"/>
          <w:szCs w:val="24"/>
        </w:rPr>
        <w:t xml:space="preserve">dwukrotne </w:t>
      </w:r>
      <w:r w:rsidRPr="00E5768B">
        <w:rPr>
          <w:b/>
          <w:bCs/>
          <w:sz w:val="24"/>
          <w:szCs w:val="24"/>
        </w:rPr>
        <w:t xml:space="preserve">malowanie </w:t>
      </w:r>
      <w:r w:rsidR="006A1846">
        <w:rPr>
          <w:b/>
          <w:bCs/>
          <w:sz w:val="24"/>
          <w:szCs w:val="24"/>
        </w:rPr>
        <w:t>ścian</w:t>
      </w:r>
      <w:r w:rsidRPr="00E5768B">
        <w:rPr>
          <w:b/>
          <w:bCs/>
          <w:sz w:val="24"/>
          <w:szCs w:val="24"/>
        </w:rPr>
        <w:t xml:space="preserve"> farbą</w:t>
      </w:r>
      <w:r w:rsidR="006A1846">
        <w:rPr>
          <w:b/>
          <w:bCs/>
          <w:sz w:val="24"/>
          <w:szCs w:val="24"/>
        </w:rPr>
        <w:t xml:space="preserve"> lateksową w jasnym kolorze (odcięcie na ścianie  w kolorystyc korytarza)</w:t>
      </w:r>
      <w:r w:rsidR="0081673A">
        <w:rPr>
          <w:b/>
          <w:bCs/>
          <w:sz w:val="24"/>
          <w:szCs w:val="24"/>
        </w:rPr>
        <w:t>,</w:t>
      </w:r>
    </w:p>
    <w:p w:rsidR="007D5909" w:rsidRPr="001443B8" w:rsidRDefault="007D5909" w:rsidP="007D5909">
      <w:pPr>
        <w:jc w:val="both"/>
        <w:rPr>
          <w:b/>
          <w:bCs/>
          <w:sz w:val="24"/>
          <w:szCs w:val="24"/>
        </w:rPr>
      </w:pPr>
      <w:r w:rsidRPr="00E5768B">
        <w:rPr>
          <w:b/>
          <w:bCs/>
          <w:sz w:val="24"/>
          <w:szCs w:val="24"/>
        </w:rPr>
        <w:t>- sprzątanie</w:t>
      </w:r>
      <w:r w:rsidR="0081673A">
        <w:rPr>
          <w:b/>
          <w:bCs/>
          <w:sz w:val="24"/>
          <w:szCs w:val="24"/>
        </w:rPr>
        <w:t>.</w:t>
      </w:r>
    </w:p>
    <w:bookmarkEnd w:id="0"/>
    <w:p w:rsidR="00D92AC0" w:rsidRDefault="00D92AC0" w:rsidP="00571180">
      <w:pPr>
        <w:jc w:val="both"/>
        <w:rPr>
          <w:sz w:val="24"/>
          <w:szCs w:val="24"/>
        </w:rPr>
      </w:pPr>
    </w:p>
    <w:p w:rsidR="00690D51" w:rsidRPr="00E5768B" w:rsidRDefault="00E5768B" w:rsidP="00571180">
      <w:pPr>
        <w:jc w:val="both"/>
        <w:rPr>
          <w:sz w:val="24"/>
          <w:szCs w:val="24"/>
        </w:rPr>
      </w:pPr>
      <w:r>
        <w:rPr>
          <w:sz w:val="24"/>
          <w:szCs w:val="24"/>
        </w:rPr>
        <w:t>I.3</w:t>
      </w:r>
      <w:r w:rsidR="00690D51" w:rsidRPr="00E5768B">
        <w:rPr>
          <w:sz w:val="24"/>
          <w:szCs w:val="24"/>
        </w:rPr>
        <w:t>.Charakterystyczne parametry określające wielkość</w:t>
      </w:r>
      <w:r w:rsidR="008E4814" w:rsidRPr="00E5768B">
        <w:rPr>
          <w:sz w:val="24"/>
          <w:szCs w:val="24"/>
        </w:rPr>
        <w:t>:</w:t>
      </w:r>
    </w:p>
    <w:p w:rsidR="002F7763" w:rsidRPr="0081673A" w:rsidRDefault="00E5768B" w:rsidP="002F7763">
      <w:pPr>
        <w:pStyle w:val="NormalnyWeb"/>
        <w:shd w:val="clear" w:color="auto" w:fill="FFFFFF"/>
        <w:spacing w:before="0" w:beforeAutospacing="0" w:after="0" w:afterAutospacing="0"/>
        <w:rPr>
          <w:rFonts w:asciiTheme="minorHAnsi" w:eastAsiaTheme="minorHAnsi" w:hAnsiTheme="minorHAnsi" w:cstheme="minorBidi"/>
          <w:u w:val="single"/>
          <w:lang w:eastAsia="en-US"/>
        </w:rPr>
      </w:pPr>
      <w:r w:rsidRPr="0081673A">
        <w:rPr>
          <w:rFonts w:asciiTheme="minorHAnsi" w:eastAsiaTheme="minorHAnsi" w:hAnsiTheme="minorHAnsi" w:cstheme="minorBidi"/>
          <w:u w:val="single"/>
          <w:lang w:eastAsia="en-US"/>
        </w:rPr>
        <w:t>Wymiary 2 sal dydaktycznych</w:t>
      </w:r>
      <w:r w:rsidR="002B66AE" w:rsidRPr="0081673A">
        <w:rPr>
          <w:rFonts w:asciiTheme="minorHAnsi" w:eastAsiaTheme="minorHAnsi" w:hAnsiTheme="minorHAnsi" w:cstheme="minorBidi"/>
          <w:u w:val="single"/>
          <w:lang w:eastAsia="en-US"/>
        </w:rPr>
        <w:t>:</w:t>
      </w:r>
    </w:p>
    <w:p w:rsidR="00E5768B" w:rsidRPr="00E5768B" w:rsidRDefault="00E5768B" w:rsidP="002F7763">
      <w:pPr>
        <w:pStyle w:val="NormalnyWeb"/>
        <w:shd w:val="clear" w:color="auto" w:fill="FFFFFF"/>
        <w:spacing w:before="0" w:beforeAutospacing="0" w:after="0" w:afterAutospacing="0"/>
        <w:rPr>
          <w:rFonts w:asciiTheme="minorHAnsi" w:eastAsiaTheme="minorHAnsi" w:hAnsiTheme="minorHAnsi" w:cstheme="minorBidi"/>
          <w:lang w:eastAsia="en-US"/>
        </w:rPr>
      </w:pPr>
      <w:r w:rsidRPr="00E5768B">
        <w:rPr>
          <w:rFonts w:asciiTheme="minorHAnsi" w:eastAsiaTheme="minorHAnsi" w:hAnsiTheme="minorHAnsi" w:cstheme="minorBidi"/>
          <w:lang w:eastAsia="en-US"/>
        </w:rPr>
        <w:t>Szerokość: 5,80 m, długość: 11,8m, wysokość: 3,0m</w:t>
      </w:r>
    </w:p>
    <w:p w:rsidR="00E5768B" w:rsidRPr="00E5768B" w:rsidRDefault="00E5768B" w:rsidP="002F7763">
      <w:pPr>
        <w:pStyle w:val="NormalnyWeb"/>
        <w:shd w:val="clear" w:color="auto" w:fill="FFFFFF"/>
        <w:spacing w:before="0" w:beforeAutospacing="0" w:after="0" w:afterAutospacing="0"/>
        <w:rPr>
          <w:rFonts w:asciiTheme="minorHAnsi" w:eastAsiaTheme="minorHAnsi" w:hAnsiTheme="minorHAnsi" w:cstheme="minorBidi"/>
          <w:lang w:eastAsia="en-US"/>
        </w:rPr>
      </w:pPr>
      <w:r w:rsidRPr="00E5768B">
        <w:rPr>
          <w:rFonts w:asciiTheme="minorHAnsi" w:eastAsiaTheme="minorHAnsi" w:hAnsiTheme="minorHAnsi" w:cstheme="minorBidi"/>
          <w:lang w:eastAsia="en-US"/>
        </w:rPr>
        <w:t>4 okna o wymiarach: 2,05x1,90m</w:t>
      </w:r>
    </w:p>
    <w:p w:rsidR="00E5768B" w:rsidRPr="0081673A" w:rsidRDefault="00E5768B" w:rsidP="00E5768B">
      <w:pPr>
        <w:pStyle w:val="NormalnyWeb"/>
        <w:shd w:val="clear" w:color="auto" w:fill="FFFFFF"/>
        <w:spacing w:before="0" w:beforeAutospacing="0" w:after="0" w:afterAutospacing="0"/>
        <w:rPr>
          <w:rFonts w:asciiTheme="minorHAnsi" w:eastAsiaTheme="minorHAnsi" w:hAnsiTheme="minorHAnsi" w:cstheme="minorBidi"/>
          <w:u w:val="single"/>
          <w:lang w:eastAsia="en-US"/>
        </w:rPr>
      </w:pPr>
      <w:r w:rsidRPr="0081673A">
        <w:rPr>
          <w:rFonts w:asciiTheme="minorHAnsi" w:eastAsiaTheme="minorHAnsi" w:hAnsiTheme="minorHAnsi" w:cstheme="minorBidi"/>
          <w:u w:val="single"/>
          <w:lang w:eastAsia="en-US"/>
        </w:rPr>
        <w:t>Wymiary 6 sal dydaktycznych:</w:t>
      </w:r>
    </w:p>
    <w:p w:rsidR="00E5768B" w:rsidRPr="00E5768B" w:rsidRDefault="00E5768B" w:rsidP="00E5768B">
      <w:pPr>
        <w:pStyle w:val="NormalnyWeb"/>
        <w:shd w:val="clear" w:color="auto" w:fill="FFFFFF"/>
        <w:spacing w:before="0" w:beforeAutospacing="0" w:after="0" w:afterAutospacing="0"/>
        <w:rPr>
          <w:rFonts w:asciiTheme="minorHAnsi" w:eastAsiaTheme="minorHAnsi" w:hAnsiTheme="minorHAnsi" w:cstheme="minorBidi"/>
          <w:lang w:eastAsia="en-US"/>
        </w:rPr>
      </w:pPr>
      <w:r w:rsidRPr="00E5768B">
        <w:rPr>
          <w:rFonts w:asciiTheme="minorHAnsi" w:eastAsiaTheme="minorHAnsi" w:hAnsiTheme="minorHAnsi" w:cstheme="minorBidi"/>
          <w:lang w:eastAsia="en-US"/>
        </w:rPr>
        <w:t>Szerokość: 5,80 m, długość: 8,60m, wysokość: 3,0m</w:t>
      </w:r>
    </w:p>
    <w:p w:rsidR="00E5768B" w:rsidRPr="00E5768B" w:rsidRDefault="00E5768B" w:rsidP="00E5768B">
      <w:pPr>
        <w:pStyle w:val="NormalnyWeb"/>
        <w:shd w:val="clear" w:color="auto" w:fill="FFFFFF"/>
        <w:spacing w:before="0" w:beforeAutospacing="0" w:after="0" w:afterAutospacing="0"/>
        <w:rPr>
          <w:rFonts w:asciiTheme="minorHAnsi" w:eastAsiaTheme="minorHAnsi" w:hAnsiTheme="minorHAnsi" w:cstheme="minorBidi"/>
          <w:lang w:eastAsia="en-US"/>
        </w:rPr>
      </w:pPr>
      <w:r w:rsidRPr="00E5768B">
        <w:rPr>
          <w:rFonts w:asciiTheme="minorHAnsi" w:eastAsiaTheme="minorHAnsi" w:hAnsiTheme="minorHAnsi" w:cstheme="minorBidi"/>
          <w:lang w:eastAsia="en-US"/>
        </w:rPr>
        <w:t>3 okna o wymiarach: 2,05x1,90m</w:t>
      </w:r>
    </w:p>
    <w:p w:rsidR="002B66AE" w:rsidRPr="00886386" w:rsidRDefault="002B66AE" w:rsidP="002F7763">
      <w:pPr>
        <w:pStyle w:val="NormalnyWeb"/>
        <w:shd w:val="clear" w:color="auto" w:fill="FFFFFF"/>
        <w:spacing w:before="0" w:beforeAutospacing="0" w:after="0" w:afterAutospacing="0"/>
        <w:rPr>
          <w:rFonts w:asciiTheme="minorHAnsi" w:eastAsiaTheme="minorHAnsi" w:hAnsiTheme="minorHAnsi" w:cstheme="minorBidi"/>
          <w:highlight w:val="yellow"/>
          <w:lang w:eastAsia="en-US"/>
        </w:rPr>
      </w:pPr>
    </w:p>
    <w:p w:rsidR="00571180" w:rsidRPr="00932C2B" w:rsidRDefault="00571180" w:rsidP="00571180">
      <w:pPr>
        <w:jc w:val="both"/>
        <w:rPr>
          <w:sz w:val="24"/>
          <w:szCs w:val="24"/>
        </w:rPr>
      </w:pPr>
    </w:p>
    <w:p w:rsidR="00571180" w:rsidRPr="00932C2B" w:rsidRDefault="00690D51" w:rsidP="00571180">
      <w:pPr>
        <w:jc w:val="both"/>
        <w:rPr>
          <w:sz w:val="24"/>
          <w:szCs w:val="24"/>
        </w:rPr>
      </w:pPr>
      <w:r w:rsidRPr="00932C2B">
        <w:rPr>
          <w:sz w:val="24"/>
          <w:szCs w:val="24"/>
        </w:rPr>
        <w:t>I.</w:t>
      </w:r>
      <w:r w:rsidR="00D8169C" w:rsidRPr="00932C2B">
        <w:rPr>
          <w:sz w:val="24"/>
          <w:szCs w:val="24"/>
        </w:rPr>
        <w:t>4</w:t>
      </w:r>
      <w:r w:rsidRPr="00932C2B">
        <w:rPr>
          <w:sz w:val="24"/>
          <w:szCs w:val="24"/>
        </w:rPr>
        <w:t xml:space="preserve">. Opis wymagań Zamawiającego w stosunku do przedmiotu zamówienia </w:t>
      </w:r>
    </w:p>
    <w:p w:rsidR="0070666B" w:rsidRPr="00932C2B" w:rsidRDefault="00D92AC0" w:rsidP="00571180">
      <w:pPr>
        <w:jc w:val="both"/>
        <w:rPr>
          <w:sz w:val="24"/>
          <w:szCs w:val="24"/>
        </w:rPr>
      </w:pPr>
      <w:r>
        <w:rPr>
          <w:sz w:val="24"/>
          <w:szCs w:val="24"/>
        </w:rPr>
        <w:t>1</w:t>
      </w:r>
      <w:r w:rsidR="00896F87" w:rsidRPr="00932C2B">
        <w:rPr>
          <w:sz w:val="24"/>
          <w:szCs w:val="24"/>
        </w:rPr>
        <w:t xml:space="preserve">) </w:t>
      </w:r>
      <w:r w:rsidR="00690D51" w:rsidRPr="00932C2B">
        <w:rPr>
          <w:sz w:val="24"/>
          <w:szCs w:val="24"/>
        </w:rPr>
        <w:t xml:space="preserve"> zapewnienie ochrony terenu budowy (nieruchomości) na czas prowadzenia robót </w:t>
      </w:r>
    </w:p>
    <w:p w:rsidR="0070666B" w:rsidRPr="00932C2B" w:rsidRDefault="00D92AC0" w:rsidP="00571180">
      <w:pPr>
        <w:jc w:val="both"/>
        <w:rPr>
          <w:sz w:val="24"/>
          <w:szCs w:val="24"/>
        </w:rPr>
      </w:pPr>
      <w:r>
        <w:rPr>
          <w:sz w:val="24"/>
          <w:szCs w:val="24"/>
        </w:rPr>
        <w:t>2</w:t>
      </w:r>
      <w:r w:rsidR="00D8169C" w:rsidRPr="00932C2B">
        <w:rPr>
          <w:sz w:val="24"/>
          <w:szCs w:val="24"/>
        </w:rPr>
        <w:t>)</w:t>
      </w:r>
      <w:r w:rsidR="00E5768B">
        <w:rPr>
          <w:sz w:val="24"/>
          <w:szCs w:val="24"/>
        </w:rPr>
        <w:t xml:space="preserve">  </w:t>
      </w:r>
      <w:r w:rsidR="00690D51" w:rsidRPr="00932C2B">
        <w:rPr>
          <w:sz w:val="24"/>
          <w:szCs w:val="24"/>
        </w:rPr>
        <w:t xml:space="preserve">ubezpieczenie terenu budowy w związku z robotami budowlanymi. </w:t>
      </w:r>
    </w:p>
    <w:p w:rsidR="00852F70" w:rsidRPr="00932C2B" w:rsidRDefault="00852F70" w:rsidP="00571180">
      <w:pPr>
        <w:jc w:val="both"/>
        <w:rPr>
          <w:sz w:val="24"/>
          <w:szCs w:val="24"/>
        </w:rPr>
      </w:pPr>
    </w:p>
    <w:p w:rsidR="00852F70" w:rsidRPr="00932C2B" w:rsidRDefault="00690D51" w:rsidP="00571180">
      <w:pPr>
        <w:jc w:val="both"/>
        <w:rPr>
          <w:sz w:val="24"/>
          <w:szCs w:val="24"/>
        </w:rPr>
      </w:pPr>
      <w:r w:rsidRPr="0081673A">
        <w:rPr>
          <w:sz w:val="24"/>
          <w:szCs w:val="24"/>
        </w:rPr>
        <w:t>I.</w:t>
      </w:r>
      <w:r w:rsidR="00D92AC0" w:rsidRPr="0081673A">
        <w:rPr>
          <w:sz w:val="24"/>
          <w:szCs w:val="24"/>
        </w:rPr>
        <w:t>5</w:t>
      </w:r>
      <w:r w:rsidR="00E5768B" w:rsidRPr="0081673A">
        <w:rPr>
          <w:sz w:val="24"/>
          <w:szCs w:val="24"/>
        </w:rPr>
        <w:t>. Termin realizacji inwestycji: 1 miesiąc od podpisania umowy</w:t>
      </w:r>
      <w:r w:rsidR="00E5768B">
        <w:rPr>
          <w:sz w:val="24"/>
          <w:szCs w:val="24"/>
        </w:rPr>
        <w:t xml:space="preserve"> </w:t>
      </w:r>
    </w:p>
    <w:p w:rsidR="00757558" w:rsidRDefault="00757558" w:rsidP="00571180">
      <w:pPr>
        <w:jc w:val="both"/>
        <w:rPr>
          <w:sz w:val="24"/>
          <w:szCs w:val="24"/>
        </w:rPr>
      </w:pPr>
    </w:p>
    <w:p w:rsidR="00DC7BE4" w:rsidRPr="00932C2B" w:rsidRDefault="00690D51" w:rsidP="00571180">
      <w:pPr>
        <w:jc w:val="both"/>
        <w:rPr>
          <w:sz w:val="24"/>
          <w:szCs w:val="24"/>
        </w:rPr>
      </w:pPr>
      <w:r w:rsidRPr="00932C2B">
        <w:rPr>
          <w:sz w:val="24"/>
          <w:szCs w:val="24"/>
        </w:rPr>
        <w:t>I.</w:t>
      </w:r>
      <w:r w:rsidR="00757558">
        <w:rPr>
          <w:sz w:val="24"/>
          <w:szCs w:val="24"/>
        </w:rPr>
        <w:t>6.</w:t>
      </w:r>
      <w:r w:rsidRPr="00932C2B">
        <w:rPr>
          <w:sz w:val="24"/>
          <w:szCs w:val="24"/>
        </w:rPr>
        <w:t xml:space="preserve"> Przygotowanie terenu budowy Teren budowy należy zorganizować w sposób możliwie nieuciążliwy dla użytkowników.</w:t>
      </w:r>
      <w:r w:rsidR="0081673A">
        <w:rPr>
          <w:sz w:val="24"/>
          <w:szCs w:val="24"/>
        </w:rPr>
        <w:t xml:space="preserve"> Należ ustalić harmonogram realizacji robót z Zamawiającym, ponieważ malowanie będzie odbywać się przy funkcjonującej Uczelni.</w:t>
      </w:r>
      <w:r w:rsidRPr="00932C2B">
        <w:rPr>
          <w:sz w:val="24"/>
          <w:szCs w:val="24"/>
        </w:rPr>
        <w:t xml:space="preserve"> Sposób zasilania budowy leży po stronie Wykonawcy. Wykonawca zapewni wywóz odpadów budowlanych z terenu inwestycji w sposób zgodny z obowiązującymi przepisami. </w:t>
      </w:r>
    </w:p>
    <w:p w:rsidR="0081673A" w:rsidRDefault="0081673A" w:rsidP="00571180">
      <w:pPr>
        <w:jc w:val="both"/>
        <w:rPr>
          <w:sz w:val="24"/>
          <w:szCs w:val="24"/>
        </w:rPr>
      </w:pPr>
    </w:p>
    <w:p w:rsidR="00CB66FA" w:rsidRPr="00932C2B" w:rsidRDefault="00690D51" w:rsidP="00571180">
      <w:pPr>
        <w:jc w:val="both"/>
        <w:rPr>
          <w:sz w:val="24"/>
          <w:szCs w:val="24"/>
        </w:rPr>
      </w:pPr>
      <w:r w:rsidRPr="00932C2B">
        <w:rPr>
          <w:sz w:val="24"/>
          <w:szCs w:val="24"/>
        </w:rPr>
        <w:t>I.</w:t>
      </w:r>
      <w:r w:rsidR="00757558">
        <w:rPr>
          <w:sz w:val="24"/>
          <w:szCs w:val="24"/>
        </w:rPr>
        <w:t>7</w:t>
      </w:r>
      <w:r w:rsidRPr="00932C2B">
        <w:rPr>
          <w:sz w:val="24"/>
          <w:szCs w:val="24"/>
        </w:rPr>
        <w:t xml:space="preserve">. Wymagania dotyczące </w:t>
      </w:r>
      <w:r w:rsidR="00757558">
        <w:rPr>
          <w:sz w:val="24"/>
          <w:szCs w:val="24"/>
        </w:rPr>
        <w:t>sposobu wykonania malowania</w:t>
      </w:r>
      <w:r w:rsidRPr="00932C2B">
        <w:rPr>
          <w:sz w:val="24"/>
          <w:szCs w:val="24"/>
        </w:rPr>
        <w:t xml:space="preserve"> muszą spełniać aktualne przepisy ustawy Prawo budowlane</w:t>
      </w:r>
      <w:r w:rsidR="00757558">
        <w:rPr>
          <w:sz w:val="24"/>
          <w:szCs w:val="24"/>
        </w:rPr>
        <w:t xml:space="preserve"> oraz zostać wykonane zgodnie z zasadą </w:t>
      </w:r>
      <w:r w:rsidR="00CB66FA" w:rsidRPr="00932C2B">
        <w:rPr>
          <w:sz w:val="24"/>
          <w:szCs w:val="24"/>
        </w:rPr>
        <w:t>zapewnienia dostępności architektonicznej zgodnie z wymaganiami wynikającymi z ustawy z dnia 19 lipca 2019r. o zapewnieniu dostępności osobom ze szczególnymi potrzebami</w:t>
      </w:r>
      <w:r w:rsidR="00757558">
        <w:rPr>
          <w:sz w:val="24"/>
          <w:szCs w:val="24"/>
        </w:rPr>
        <w:t>.</w:t>
      </w:r>
    </w:p>
    <w:p w:rsidR="00690D51" w:rsidRPr="00932C2B" w:rsidRDefault="00690D51" w:rsidP="00571180">
      <w:pPr>
        <w:jc w:val="both"/>
        <w:rPr>
          <w:sz w:val="24"/>
          <w:szCs w:val="24"/>
        </w:rPr>
      </w:pPr>
    </w:p>
    <w:p w:rsidR="00DC7BE4" w:rsidRPr="00932C2B" w:rsidRDefault="00690D51" w:rsidP="00571180">
      <w:pPr>
        <w:jc w:val="both"/>
        <w:rPr>
          <w:sz w:val="24"/>
          <w:szCs w:val="24"/>
        </w:rPr>
      </w:pPr>
      <w:r w:rsidRPr="00932C2B">
        <w:rPr>
          <w:sz w:val="24"/>
          <w:szCs w:val="24"/>
        </w:rPr>
        <w:t>I.</w:t>
      </w:r>
      <w:r w:rsidR="00757558">
        <w:rPr>
          <w:sz w:val="24"/>
          <w:szCs w:val="24"/>
        </w:rPr>
        <w:t>8.</w:t>
      </w:r>
      <w:r w:rsidRPr="00932C2B">
        <w:rPr>
          <w:sz w:val="24"/>
          <w:szCs w:val="24"/>
        </w:rPr>
        <w:t xml:space="preserve"> Rozbiórki </w:t>
      </w:r>
    </w:p>
    <w:p w:rsidR="00DC7BE4" w:rsidRPr="00932C2B" w:rsidRDefault="00690D51" w:rsidP="00571180">
      <w:pPr>
        <w:jc w:val="both"/>
        <w:rPr>
          <w:sz w:val="24"/>
          <w:szCs w:val="24"/>
        </w:rPr>
      </w:pPr>
      <w:r w:rsidRPr="00932C2B">
        <w:rPr>
          <w:sz w:val="24"/>
          <w:szCs w:val="24"/>
        </w:rPr>
        <w:t>Ogólne wytyczne prowadzenia robót rozbiórkowych</w:t>
      </w:r>
    </w:p>
    <w:p w:rsidR="00DC7BE4" w:rsidRPr="00932C2B" w:rsidRDefault="00690D51" w:rsidP="00571180">
      <w:pPr>
        <w:jc w:val="both"/>
        <w:rPr>
          <w:sz w:val="24"/>
          <w:szCs w:val="24"/>
        </w:rPr>
      </w:pPr>
      <w:r w:rsidRPr="00932C2B">
        <w:rPr>
          <w:sz w:val="24"/>
          <w:szCs w:val="24"/>
        </w:rPr>
        <w:t xml:space="preserve">• Przed przystąpieniem do robót rozbiórkowych teren na którym prowadzone będą roboty należy ogrodzić i oznakować tablicami ostrzegawczymi </w:t>
      </w:r>
    </w:p>
    <w:p w:rsidR="00DC7BE4" w:rsidRPr="00932C2B" w:rsidRDefault="00690D51" w:rsidP="00571180">
      <w:pPr>
        <w:jc w:val="both"/>
        <w:rPr>
          <w:sz w:val="24"/>
          <w:szCs w:val="24"/>
        </w:rPr>
      </w:pPr>
      <w:r w:rsidRPr="00932C2B">
        <w:rPr>
          <w:sz w:val="24"/>
          <w:szCs w:val="24"/>
        </w:rPr>
        <w:t xml:space="preserve">• Przed przystąpieniem do robót rozbiórkowych, pracownicy powinni zostać zapoznani z programem rozbiórki i poinstruowani w zakresie bezpieczeństwa i higieny pracy na swoim stanowisku. </w:t>
      </w:r>
    </w:p>
    <w:p w:rsidR="00DC7BE4" w:rsidRPr="00932C2B" w:rsidRDefault="00690D51" w:rsidP="00571180">
      <w:pPr>
        <w:jc w:val="both"/>
        <w:rPr>
          <w:sz w:val="24"/>
          <w:szCs w:val="24"/>
        </w:rPr>
      </w:pPr>
      <w:r w:rsidRPr="00932C2B">
        <w:rPr>
          <w:sz w:val="24"/>
          <w:szCs w:val="24"/>
        </w:rPr>
        <w:t>• Teren budowy należy zaopatrzyć w odpowiedni sprzęt ratunkowy.</w:t>
      </w:r>
    </w:p>
    <w:p w:rsidR="00DC7BE4" w:rsidRPr="00932C2B" w:rsidRDefault="00690D51" w:rsidP="00571180">
      <w:pPr>
        <w:jc w:val="both"/>
        <w:rPr>
          <w:sz w:val="24"/>
          <w:szCs w:val="24"/>
        </w:rPr>
      </w:pPr>
      <w:r w:rsidRPr="00932C2B">
        <w:rPr>
          <w:sz w:val="24"/>
          <w:szCs w:val="24"/>
        </w:rPr>
        <w:t xml:space="preserve">• Roboty wykonywać z zachowaniem maksimum ostrożności, należy przestrzegać przepisów bezpieczeństwa i higieny pracy przy robotach rozbiórkowych, a w szczególności: stosować odpowiednie narzędzia i sprzęt, stosować urządzenia zabezpieczające i ochronne oraz zapewnić bezpieczeństwo. </w:t>
      </w:r>
    </w:p>
    <w:p w:rsidR="00757558" w:rsidRDefault="00757558" w:rsidP="00571180">
      <w:pPr>
        <w:jc w:val="both"/>
        <w:rPr>
          <w:sz w:val="24"/>
          <w:szCs w:val="24"/>
        </w:rPr>
      </w:pPr>
    </w:p>
    <w:p w:rsidR="00C8436E" w:rsidRPr="00932C2B" w:rsidRDefault="00690D51" w:rsidP="00571180">
      <w:pPr>
        <w:jc w:val="both"/>
        <w:rPr>
          <w:sz w:val="24"/>
          <w:szCs w:val="24"/>
        </w:rPr>
      </w:pPr>
      <w:r w:rsidRPr="00932C2B">
        <w:rPr>
          <w:sz w:val="24"/>
          <w:szCs w:val="24"/>
        </w:rPr>
        <w:t>I.</w:t>
      </w:r>
      <w:r w:rsidR="00757558">
        <w:rPr>
          <w:sz w:val="24"/>
          <w:szCs w:val="24"/>
        </w:rPr>
        <w:t xml:space="preserve">9. </w:t>
      </w:r>
      <w:r w:rsidRPr="00932C2B">
        <w:rPr>
          <w:sz w:val="24"/>
          <w:szCs w:val="24"/>
        </w:rPr>
        <w:t xml:space="preserve">Ogólne warunki wykonania i odbioru robót budowlanych </w:t>
      </w:r>
    </w:p>
    <w:p w:rsidR="00C8436E" w:rsidRPr="00932C2B" w:rsidRDefault="00690D51" w:rsidP="00571180">
      <w:pPr>
        <w:jc w:val="both"/>
        <w:rPr>
          <w:sz w:val="24"/>
          <w:szCs w:val="24"/>
        </w:rPr>
      </w:pPr>
      <w:r w:rsidRPr="00932C2B">
        <w:rPr>
          <w:sz w:val="24"/>
          <w:szCs w:val="24"/>
        </w:rPr>
        <w:t>I.</w:t>
      </w:r>
      <w:r w:rsidR="00861E6F">
        <w:rPr>
          <w:sz w:val="24"/>
          <w:szCs w:val="24"/>
        </w:rPr>
        <w:t>9.1.</w:t>
      </w:r>
      <w:r w:rsidRPr="00932C2B">
        <w:rPr>
          <w:sz w:val="24"/>
          <w:szCs w:val="24"/>
        </w:rPr>
        <w:t xml:space="preserve"> Wykonawca robót budowlanych jest odpowiedzialny za jakość ich wykonania oraz zgodność z </w:t>
      </w:r>
      <w:r w:rsidR="00757558">
        <w:rPr>
          <w:sz w:val="24"/>
          <w:szCs w:val="24"/>
        </w:rPr>
        <w:t>Opisem przedmiotu zamówienia.</w:t>
      </w:r>
    </w:p>
    <w:p w:rsidR="00961612" w:rsidRPr="00932C2B" w:rsidRDefault="00861E6F" w:rsidP="00571180">
      <w:pPr>
        <w:jc w:val="both"/>
        <w:rPr>
          <w:sz w:val="24"/>
          <w:szCs w:val="24"/>
        </w:rPr>
      </w:pPr>
      <w:r>
        <w:rPr>
          <w:sz w:val="24"/>
          <w:szCs w:val="24"/>
        </w:rPr>
        <w:t>I.9.2.</w:t>
      </w:r>
      <w:r w:rsidR="0081673A">
        <w:rPr>
          <w:sz w:val="24"/>
          <w:szCs w:val="24"/>
        </w:rPr>
        <w:t xml:space="preserve"> </w:t>
      </w:r>
      <w:r w:rsidR="00690D51" w:rsidRPr="00932C2B">
        <w:rPr>
          <w:sz w:val="24"/>
          <w:szCs w:val="24"/>
        </w:rPr>
        <w:t>Na wykonawcy spoczywa odpowiedzialność za ochronę placu budowy, wykonanych prac oraz przekazanych obiektów i infrastruktury do chwili podpisania przez Zamawiającego Protokołu Odbioru Końcowego Robót. Uszkodzenie lub zniszczone elementy, materiały, urządzenia, itp. Wykonawca naprawi, odtworzy i utrwali na własny koszt. Wykonawca jest zobowiązany do zabezpieczenia terenu budowy w okresie trwania realizacji kontraktu, aż do zakończenia i odbioru końcowego robót</w:t>
      </w:r>
      <w:r w:rsidR="00091D70" w:rsidRPr="00932C2B">
        <w:rPr>
          <w:sz w:val="24"/>
          <w:szCs w:val="24"/>
        </w:rPr>
        <w:t>.</w:t>
      </w:r>
    </w:p>
    <w:p w:rsidR="00961612" w:rsidRPr="00932C2B" w:rsidRDefault="00690D51" w:rsidP="00571180">
      <w:pPr>
        <w:jc w:val="both"/>
        <w:rPr>
          <w:sz w:val="24"/>
          <w:szCs w:val="24"/>
        </w:rPr>
      </w:pPr>
      <w:r w:rsidRPr="00932C2B">
        <w:rPr>
          <w:sz w:val="24"/>
          <w:szCs w:val="24"/>
        </w:rPr>
        <w:t>I.</w:t>
      </w:r>
      <w:r w:rsidR="00861E6F">
        <w:rPr>
          <w:sz w:val="24"/>
          <w:szCs w:val="24"/>
        </w:rPr>
        <w:t>9.3.</w:t>
      </w:r>
      <w:r w:rsidRPr="00932C2B">
        <w:rPr>
          <w:sz w:val="24"/>
          <w:szCs w:val="24"/>
        </w:rPr>
        <w:t xml:space="preserve"> Ogólne wymagania dotyczące wykonania robót </w:t>
      </w:r>
    </w:p>
    <w:p w:rsidR="00961612" w:rsidRPr="00932C2B" w:rsidRDefault="00690D51" w:rsidP="00571180">
      <w:pPr>
        <w:jc w:val="both"/>
        <w:rPr>
          <w:sz w:val="24"/>
          <w:szCs w:val="24"/>
        </w:rPr>
      </w:pPr>
      <w:r w:rsidRPr="00932C2B">
        <w:rPr>
          <w:sz w:val="24"/>
          <w:szCs w:val="24"/>
        </w:rPr>
        <w:t xml:space="preserve">Ochrona środowiska w czasie wykonywania robót Wykonawca ma obowiązek znać i stosować w czasie prowadzenia robót wszystkie przepisy dotyczące ochrony środowiska naturalnego. Będzie podejmować wszelkie uzasadnione kroki mające na celu stosowanie przepisów i norm dotyczących ochrony środowiska na terenie i wokół terenu budowy oraz będzie unikać uszkodzeń lub uciążliwości dla osób lub własności społecznej i innych przyczyn powstałych w następstwie jego sposobu działania. </w:t>
      </w:r>
    </w:p>
    <w:p w:rsidR="00961612" w:rsidRPr="00932C2B" w:rsidRDefault="00690D51" w:rsidP="00571180">
      <w:pPr>
        <w:jc w:val="both"/>
        <w:rPr>
          <w:sz w:val="24"/>
          <w:szCs w:val="24"/>
        </w:rPr>
      </w:pPr>
      <w:r w:rsidRPr="00932C2B">
        <w:rPr>
          <w:sz w:val="24"/>
          <w:szCs w:val="24"/>
        </w:rPr>
        <w:t xml:space="preserve">Ochrona przeciwpożarowa </w:t>
      </w:r>
    </w:p>
    <w:p w:rsidR="00961612" w:rsidRPr="00932C2B" w:rsidRDefault="00690D51" w:rsidP="00571180">
      <w:pPr>
        <w:jc w:val="both"/>
        <w:rPr>
          <w:sz w:val="24"/>
          <w:szCs w:val="24"/>
        </w:rPr>
      </w:pPr>
      <w:r w:rsidRPr="00932C2B">
        <w:rPr>
          <w:sz w:val="24"/>
          <w:szCs w:val="24"/>
        </w:rPr>
        <w:t xml:space="preserve">Wykonawca będzie przestrzegać przepisów ochrony przeciwpożarowej. Wykonawca będzie utrzymywać ważny sprzęt ochrony przeciwpożarowej, wymagany przez odpowiednie </w:t>
      </w:r>
      <w:r w:rsidRPr="00932C2B">
        <w:rPr>
          <w:sz w:val="24"/>
          <w:szCs w:val="24"/>
        </w:rPr>
        <w:lastRenderedPageBreak/>
        <w:t>przepisy na terenie budowy</w:t>
      </w:r>
      <w:r w:rsidR="00861E6F">
        <w:rPr>
          <w:sz w:val="24"/>
          <w:szCs w:val="24"/>
        </w:rPr>
        <w:t>.</w:t>
      </w:r>
      <w:r w:rsidRPr="00932C2B">
        <w:rPr>
          <w:sz w:val="24"/>
          <w:szCs w:val="24"/>
        </w:rPr>
        <w:t xml:space="preserve"> Materiały łatwopalne będą składowane w sposób zgodny z odpowiednimi przepisami i zabezpieczone przed dostępem osób trzecich. Wykonawca będzie odpowiedzialny za wszelkie straty spowodowane pożarem wywołanym sposobem realizacji robót lub przez personel Wykonawcy. Materiały szkodliwe dla otoczenia Materiały, które w sposób trwały są szkodliwe dla otoczenia, nie będą dopuszczone do użycia. Nie dopuszcza się do użycia materiałów wywołujących szkodliwe promieniowanie o stężeniu większym od dopuszczalnego odpowiednimi przepisami. Wszystkie materiały odpadowe użyte do robót, będą miały aprobatę techniczna lub certyfikaty dopuszczenia wydane przez uprawnioną jednostkę, jednoznacznie określającą brak szkodliwego oddziaływania tych materiałów na środowisko. Materiały, które są szkodliwe dla otoczenia tylko w czasie wykonywania robót, a po zakończeniu robót ich szkodliwość zanika</w:t>
      </w:r>
      <w:r w:rsidR="00961612" w:rsidRPr="00932C2B">
        <w:rPr>
          <w:sz w:val="24"/>
          <w:szCs w:val="24"/>
        </w:rPr>
        <w:t xml:space="preserve">, </w:t>
      </w:r>
      <w:r w:rsidRPr="00932C2B">
        <w:rPr>
          <w:sz w:val="24"/>
          <w:szCs w:val="24"/>
        </w:rPr>
        <w:t xml:space="preserve">mogą być użyte pod warunkiem przestrzegania wymagań technologicznych ich wbudowania. </w:t>
      </w:r>
    </w:p>
    <w:p w:rsidR="00961612" w:rsidRPr="00932C2B" w:rsidRDefault="00690D51" w:rsidP="00571180">
      <w:pPr>
        <w:jc w:val="both"/>
        <w:rPr>
          <w:sz w:val="24"/>
          <w:szCs w:val="24"/>
        </w:rPr>
      </w:pPr>
      <w:r w:rsidRPr="00932C2B">
        <w:rPr>
          <w:sz w:val="24"/>
          <w:szCs w:val="24"/>
        </w:rPr>
        <w:t xml:space="preserve">Ochrona własności prywatnej </w:t>
      </w:r>
    </w:p>
    <w:p w:rsidR="00961612" w:rsidRPr="00932C2B" w:rsidRDefault="00690D51" w:rsidP="00571180">
      <w:pPr>
        <w:jc w:val="both"/>
        <w:rPr>
          <w:sz w:val="24"/>
          <w:szCs w:val="24"/>
        </w:rPr>
      </w:pPr>
      <w:r w:rsidRPr="00932C2B">
        <w:rPr>
          <w:sz w:val="24"/>
          <w:szCs w:val="24"/>
        </w:rPr>
        <w:t xml:space="preserve">Wykonawca odpowiada za ochronę obiektów, instalacji, urządzeń znajdujących się na terenie objętym pracami budowlanymi. O fakcie przypadkowego uszkodzenia instalacji lub urządzeń, Wykonawca niezwłocznie powiadomi </w:t>
      </w:r>
      <w:r w:rsidR="00961612" w:rsidRPr="00932C2B">
        <w:rPr>
          <w:sz w:val="24"/>
          <w:szCs w:val="24"/>
        </w:rPr>
        <w:t>Zamawiającego</w:t>
      </w:r>
      <w:r w:rsidRPr="00932C2B">
        <w:rPr>
          <w:sz w:val="24"/>
          <w:szCs w:val="24"/>
        </w:rPr>
        <w:t xml:space="preserve"> oraz będzie z współpracował dostarczając wszelkiej pomocy niezbędnej do dokonania napraw. </w:t>
      </w:r>
    </w:p>
    <w:p w:rsidR="00961612" w:rsidRPr="00932C2B" w:rsidRDefault="00690D51" w:rsidP="00571180">
      <w:pPr>
        <w:jc w:val="both"/>
        <w:rPr>
          <w:sz w:val="24"/>
          <w:szCs w:val="24"/>
        </w:rPr>
      </w:pPr>
      <w:r w:rsidRPr="00932C2B">
        <w:rPr>
          <w:sz w:val="24"/>
          <w:szCs w:val="24"/>
        </w:rPr>
        <w:t xml:space="preserve">Bezpieczeństwo i higiena pracy </w:t>
      </w:r>
    </w:p>
    <w:p w:rsidR="00961612" w:rsidRPr="00932C2B" w:rsidRDefault="00690D51" w:rsidP="00571180">
      <w:pPr>
        <w:jc w:val="both"/>
        <w:rPr>
          <w:sz w:val="24"/>
          <w:szCs w:val="24"/>
        </w:rPr>
      </w:pPr>
      <w:r w:rsidRPr="00932C2B">
        <w:rPr>
          <w:sz w:val="24"/>
          <w:szCs w:val="24"/>
        </w:rPr>
        <w:t xml:space="preserve">Podczas realizacji robót Wykonawca jest zobowiązany przestrzegać przepisy dotyczące bezpieczeństwa i higieny pracy. W szczególności Wykonawca ma obowiązek zadbać o to, aby personel nie wykonywał pracy w warunkach niebezpiecznych, szkodliwych dla zdrowia oraz nie spełniających wymagań sanitarnych. Wykonawca zapewni i będzie utrzymywał wszystkie urządzenia zabezpieczające, socjalne oraz sprzęt i odzież dla ochrony życia i zdrowia osób zatrudnionych na budowie oraz dla zapewnienia bezpieczeństwa publicznego. Uznaje się, że wszystkie koszty związane z wypełnieniem wymagań bezpieczeństwa określonych powyżej, są uwzględnione w Umowie. </w:t>
      </w:r>
    </w:p>
    <w:p w:rsidR="00961612" w:rsidRPr="00932C2B" w:rsidRDefault="00690D51" w:rsidP="00571180">
      <w:pPr>
        <w:jc w:val="both"/>
        <w:rPr>
          <w:sz w:val="24"/>
          <w:szCs w:val="24"/>
        </w:rPr>
      </w:pPr>
      <w:r w:rsidRPr="00932C2B">
        <w:rPr>
          <w:sz w:val="24"/>
          <w:szCs w:val="24"/>
        </w:rPr>
        <w:t xml:space="preserve"> Ochrona i utrzymanie robót </w:t>
      </w:r>
    </w:p>
    <w:p w:rsidR="00961612" w:rsidRPr="00932C2B" w:rsidRDefault="00690D51" w:rsidP="00571180">
      <w:pPr>
        <w:jc w:val="both"/>
        <w:rPr>
          <w:sz w:val="24"/>
          <w:szCs w:val="24"/>
        </w:rPr>
      </w:pPr>
      <w:r w:rsidRPr="00932C2B">
        <w:rPr>
          <w:sz w:val="24"/>
          <w:szCs w:val="24"/>
        </w:rPr>
        <w:t>Wykonawca będzie odpowiedzialny za ochronę robót, za wszystkie materiały i urządzenia używane do robót, od daty rozpoczęcia robót do chwili podpisania przez Zamawiającego Protokołu Odbioru Końcowego Robót</w:t>
      </w:r>
      <w:r w:rsidR="00961612" w:rsidRPr="00932C2B">
        <w:rPr>
          <w:sz w:val="24"/>
          <w:szCs w:val="24"/>
        </w:rPr>
        <w:t xml:space="preserve">. </w:t>
      </w:r>
      <w:r w:rsidRPr="00932C2B">
        <w:rPr>
          <w:sz w:val="24"/>
          <w:szCs w:val="24"/>
        </w:rPr>
        <w:t xml:space="preserve">Wykonawca będzie utrzymywać roboty do czasu odbioru ostatecznego. Utrzymanie powinno być prowadzone w taki sposób, aby obiekty budowlane oraz wszelkie ich elementy, były w zadawalającym stanie przez cały czas prowadzenia robót, do momentu odbioru ostatecznego. Jeśli wykonawca w jakimkolwiek czasie zaniedba utrzymanie, to na polecenie Zamawiającego roboty budowlane mogą zostać wstrzymane, a wykonawca musi rozpocząć roboty utrzymaniowe nie później niż 24 godziny po otrzymaniu polecenia od Zamawiającego. Wykonawca jest w pełni odpowiedzialny za przestrzeganie tych praw, przepisów i wytycznych podczas prowadzenia robót. </w:t>
      </w:r>
    </w:p>
    <w:p w:rsidR="00961612" w:rsidRPr="00932C2B" w:rsidRDefault="00690D51" w:rsidP="00571180">
      <w:pPr>
        <w:jc w:val="both"/>
        <w:rPr>
          <w:sz w:val="24"/>
          <w:szCs w:val="24"/>
        </w:rPr>
      </w:pPr>
      <w:r w:rsidRPr="00932C2B">
        <w:rPr>
          <w:sz w:val="24"/>
          <w:szCs w:val="24"/>
        </w:rPr>
        <w:t xml:space="preserve">Sprzęt, transport </w:t>
      </w:r>
    </w:p>
    <w:p w:rsidR="00961612" w:rsidRPr="00932C2B" w:rsidRDefault="00690D51" w:rsidP="00571180">
      <w:pPr>
        <w:jc w:val="both"/>
        <w:rPr>
          <w:sz w:val="24"/>
          <w:szCs w:val="24"/>
        </w:rPr>
      </w:pPr>
      <w:r w:rsidRPr="00932C2B">
        <w:rPr>
          <w:sz w:val="24"/>
          <w:szCs w:val="24"/>
        </w:rPr>
        <w:t xml:space="preserve">W trakcie realizacji robót należy stosować urządzenia sprawne technicznie nie powodujące nadmiernego hałasu i zanieczyszczenia środowiska olejem, smarami itp. Ze względu na nieskomplikowany charakter robót nie przewiduje się wystąpienia potrzeby zastosowania maszyn i urządzeń innych niż powszechnie stosowane w budownictwie. Wykonawca jest zobowiązany do stosowania tylko takich środków transportu, które nie wpłyną niekorzystnie na jakość wykonywanych robót i właściwości przewożonych materiałów. </w:t>
      </w:r>
    </w:p>
    <w:p w:rsidR="00B563BC" w:rsidRPr="00932C2B" w:rsidRDefault="00690D51" w:rsidP="00571180">
      <w:pPr>
        <w:jc w:val="both"/>
        <w:rPr>
          <w:sz w:val="24"/>
          <w:szCs w:val="24"/>
        </w:rPr>
      </w:pPr>
      <w:r w:rsidRPr="00932C2B">
        <w:rPr>
          <w:sz w:val="24"/>
          <w:szCs w:val="24"/>
        </w:rPr>
        <w:lastRenderedPageBreak/>
        <w:t>I.</w:t>
      </w:r>
      <w:r w:rsidR="00227A12">
        <w:rPr>
          <w:sz w:val="24"/>
          <w:szCs w:val="24"/>
        </w:rPr>
        <w:t>9.4.</w:t>
      </w:r>
      <w:r w:rsidRPr="00932C2B">
        <w:rPr>
          <w:sz w:val="24"/>
          <w:szCs w:val="24"/>
        </w:rPr>
        <w:t xml:space="preserve"> Materiały Wykonawca jest zobowiązany do przedstawienia Zamawiającemu dokumentów dotyczących doboru materiałów proponowanych do wykorzystania w trakcie realizacji robót w celu uzyskania akceptacji dla proponowanych rozwiązań i materiałów. Zamawiający może wymagać przedstawienia próbek do oceny i zatwierdzenia. Co najmniej na </w:t>
      </w:r>
      <w:r w:rsidR="00227A12">
        <w:rPr>
          <w:sz w:val="24"/>
          <w:szCs w:val="24"/>
        </w:rPr>
        <w:t>jeden</w:t>
      </w:r>
      <w:r w:rsidRPr="00932C2B">
        <w:rPr>
          <w:sz w:val="24"/>
          <w:szCs w:val="24"/>
        </w:rPr>
        <w:t xml:space="preserve"> tyd</w:t>
      </w:r>
      <w:r w:rsidR="00227A12">
        <w:rPr>
          <w:sz w:val="24"/>
          <w:szCs w:val="24"/>
        </w:rPr>
        <w:t>zień</w:t>
      </w:r>
      <w:r w:rsidRPr="00932C2B">
        <w:rPr>
          <w:sz w:val="24"/>
          <w:szCs w:val="24"/>
        </w:rPr>
        <w:t xml:space="preserve"> przed zaplanowanym wykorzystaniem jakichkolwiek materiałów przeznaczonych do Robót, Wykonawca przedstawi szczegółowe informacje dotyczące proponowanego źródła wytwarzania, zamawiania lub doboru materiałów, odpowiednie świadectwa badań oraz próbki do zatwierdzenia przez służby Zamawiającego. Przechowywanie i składowanie materiałów Wykonawca zapewni, aby tymczasowo składowane materiały do czasu gdy będą potrzebne do robót były zabezpieczone przed zanieczyszczeniem i wpływem warunków atmosferycznych, zachowały swoją jakość i właściwość do robót i były dostępne do kontroli. Miejsca czasowego składowania będą zlokalizowane w obrębie terenu budowy lub poza terenem budowy w miejscach zorganizowanych przez Wykonawcę. Materiały nieodpowiadające wymaganiom Materiały nie odpowiadające wymaganiom a w szczególności wymienione w „Krajowym Wykazie Zakwestionowanych Wyrobów Budowlanych” zostaną przez Wykonawcę wywiezione z terenu budowy, bądź złożone w miejscy wskazanym przez Zamawiającego. Każdy rodzaj robót w którym znajdą się niezbadane i niezaakceptowane materiały Wykonawca wykonuje na własne ryzyko, licząc się z jego nieprzyjęciem i niezapłaceniem. </w:t>
      </w:r>
    </w:p>
    <w:p w:rsidR="00B563BC" w:rsidRPr="00932C2B" w:rsidRDefault="00690D51" w:rsidP="00571180">
      <w:pPr>
        <w:jc w:val="both"/>
        <w:rPr>
          <w:sz w:val="24"/>
          <w:szCs w:val="24"/>
        </w:rPr>
      </w:pPr>
      <w:r w:rsidRPr="00932C2B">
        <w:rPr>
          <w:sz w:val="24"/>
          <w:szCs w:val="24"/>
        </w:rPr>
        <w:t xml:space="preserve">Wariantowe stosowanie materiałów </w:t>
      </w:r>
    </w:p>
    <w:p w:rsidR="00B563BC" w:rsidRPr="00932C2B" w:rsidRDefault="00690D51" w:rsidP="00571180">
      <w:pPr>
        <w:jc w:val="both"/>
        <w:rPr>
          <w:sz w:val="24"/>
          <w:szCs w:val="24"/>
        </w:rPr>
      </w:pPr>
      <w:r w:rsidRPr="00932C2B">
        <w:rPr>
          <w:sz w:val="24"/>
          <w:szCs w:val="24"/>
        </w:rPr>
        <w:t xml:space="preserve">Wybrany i zaakceptowany rodzaj materiału nie może być później zmieniany bez zgody Zamawiającego. </w:t>
      </w:r>
    </w:p>
    <w:p w:rsidR="00227A12" w:rsidRDefault="00690D51" w:rsidP="00571180">
      <w:pPr>
        <w:jc w:val="both"/>
        <w:rPr>
          <w:sz w:val="24"/>
          <w:szCs w:val="24"/>
        </w:rPr>
      </w:pPr>
      <w:r w:rsidRPr="00932C2B">
        <w:rPr>
          <w:sz w:val="24"/>
          <w:szCs w:val="24"/>
        </w:rPr>
        <w:t>I.</w:t>
      </w:r>
      <w:r w:rsidR="00227A12">
        <w:rPr>
          <w:sz w:val="24"/>
          <w:szCs w:val="24"/>
        </w:rPr>
        <w:t>9.5.</w:t>
      </w:r>
      <w:r w:rsidRPr="00932C2B">
        <w:rPr>
          <w:sz w:val="24"/>
          <w:szCs w:val="24"/>
        </w:rPr>
        <w:t xml:space="preserve"> Przepisy prawne i normy związane wykonaniem zamówienia</w:t>
      </w:r>
      <w:r w:rsidR="00227A12">
        <w:rPr>
          <w:sz w:val="24"/>
          <w:szCs w:val="24"/>
        </w:rPr>
        <w:t>.</w:t>
      </w:r>
    </w:p>
    <w:p w:rsidR="00B563BC" w:rsidRPr="00932C2B" w:rsidRDefault="00690D51" w:rsidP="00571180">
      <w:pPr>
        <w:jc w:val="both"/>
        <w:rPr>
          <w:sz w:val="24"/>
          <w:szCs w:val="24"/>
        </w:rPr>
      </w:pPr>
      <w:r w:rsidRPr="00932C2B">
        <w:rPr>
          <w:sz w:val="24"/>
          <w:szCs w:val="24"/>
        </w:rPr>
        <w:t xml:space="preserve">Wykonawca jest zobowiązany wykonać przedmiot zamówienia, spełniając wymagania prawne określone w ustawie Prawo Budowlane, rozporządzeniu Ministra </w:t>
      </w:r>
      <w:r w:rsidR="00BD2643" w:rsidRPr="00932C2B">
        <w:rPr>
          <w:sz w:val="24"/>
          <w:szCs w:val="24"/>
        </w:rPr>
        <w:t>Inwestycji i Rozwoju</w:t>
      </w:r>
      <w:r w:rsidRPr="00932C2B">
        <w:rPr>
          <w:sz w:val="24"/>
          <w:szCs w:val="24"/>
        </w:rPr>
        <w:t xml:space="preserve"> z dnia </w:t>
      </w:r>
      <w:r w:rsidR="00BD2643" w:rsidRPr="00932C2B">
        <w:rPr>
          <w:sz w:val="24"/>
          <w:szCs w:val="24"/>
        </w:rPr>
        <w:t>7czerwca</w:t>
      </w:r>
      <w:r w:rsidRPr="00932C2B">
        <w:rPr>
          <w:sz w:val="24"/>
          <w:szCs w:val="24"/>
        </w:rPr>
        <w:t xml:space="preserve"> 20</w:t>
      </w:r>
      <w:r w:rsidR="00BD2643" w:rsidRPr="00932C2B">
        <w:rPr>
          <w:sz w:val="24"/>
          <w:szCs w:val="24"/>
        </w:rPr>
        <w:t>19</w:t>
      </w:r>
      <w:r w:rsidRPr="00932C2B">
        <w:rPr>
          <w:sz w:val="24"/>
          <w:szCs w:val="24"/>
        </w:rPr>
        <w:t xml:space="preserve">r w sprawie warunków technicznych jakim powinny odpowiadać budynki i ich usytuowanie, innych ustaw i rozporządzeń, Polskich Norm, zasad wiedzy technicznej i sztuki budowlanej. </w:t>
      </w:r>
    </w:p>
    <w:p w:rsidR="00227A12" w:rsidRDefault="00690D51" w:rsidP="00571180">
      <w:pPr>
        <w:jc w:val="both"/>
        <w:rPr>
          <w:sz w:val="24"/>
          <w:szCs w:val="24"/>
        </w:rPr>
      </w:pPr>
      <w:r w:rsidRPr="00932C2B">
        <w:rPr>
          <w:sz w:val="24"/>
          <w:szCs w:val="24"/>
        </w:rPr>
        <w:t>I.</w:t>
      </w:r>
      <w:r w:rsidR="00227A12">
        <w:rPr>
          <w:sz w:val="24"/>
          <w:szCs w:val="24"/>
        </w:rPr>
        <w:t>9.6.</w:t>
      </w:r>
      <w:r w:rsidRPr="00932C2B">
        <w:rPr>
          <w:sz w:val="24"/>
          <w:szCs w:val="24"/>
        </w:rPr>
        <w:t xml:space="preserve"> Kontrola jakości </w:t>
      </w:r>
    </w:p>
    <w:p w:rsidR="00B563BC" w:rsidRPr="00932C2B" w:rsidRDefault="00690D51" w:rsidP="00571180">
      <w:pPr>
        <w:jc w:val="both"/>
        <w:rPr>
          <w:sz w:val="24"/>
          <w:szCs w:val="24"/>
        </w:rPr>
      </w:pPr>
      <w:r w:rsidRPr="00932C2B">
        <w:rPr>
          <w:sz w:val="24"/>
          <w:szCs w:val="24"/>
        </w:rPr>
        <w:t xml:space="preserve">Wykonawca jest odpowiedzialny za jakość Robót Celem kontroli jakości Robót będzie zapewnienie osiągnięcia założonej jakości. Wykonawca jest odpowiedzialny za pełną kontrolę Robót i jakości materiałów. Wykonawca zapewni odpowiedni system kontroli, włączając personel, sprzęt, zaopatrzenie i wszelkie urządzenia niezbędne do pobierania próbek i badań materiałów oraz Robót. Wykonawca będzie przeprowadzać pomiary i badania materiałów oraz Robót z częstotliwością zapewniającą stwierdzenie, że Roboty wykonano zgodnie z wymaganiami zawartymi w </w:t>
      </w:r>
      <w:r w:rsidR="00227A12">
        <w:rPr>
          <w:sz w:val="24"/>
          <w:szCs w:val="24"/>
        </w:rPr>
        <w:t>Opisie przedmiotu zamówienia</w:t>
      </w:r>
      <w:r w:rsidRPr="00932C2B">
        <w:rPr>
          <w:sz w:val="24"/>
          <w:szCs w:val="24"/>
        </w:rPr>
        <w:t xml:space="preserve">. Przed wykonaniem badań jakości materiałów przez Wykonawcę, można dopuścić do użycia tylko te materiały, które posiadają: </w:t>
      </w:r>
    </w:p>
    <w:p w:rsidR="00B563BC" w:rsidRPr="00932C2B" w:rsidRDefault="00690D51" w:rsidP="00571180">
      <w:pPr>
        <w:jc w:val="both"/>
        <w:rPr>
          <w:sz w:val="24"/>
          <w:szCs w:val="24"/>
        </w:rPr>
      </w:pPr>
      <w:r w:rsidRPr="00932C2B">
        <w:rPr>
          <w:sz w:val="24"/>
          <w:szCs w:val="24"/>
        </w:rPr>
        <w:t xml:space="preserve">• certyfikat na znak bezpieczeństwa, wskazujący na to, że zapewniono zgodność z kryteriami technicznymi i przepisami aprobat technicznych oraz właściwych przepisów i dokumentów technicznych, </w:t>
      </w:r>
    </w:p>
    <w:p w:rsidR="00B563BC" w:rsidRPr="00932C2B" w:rsidRDefault="00690D51" w:rsidP="00571180">
      <w:pPr>
        <w:jc w:val="both"/>
        <w:rPr>
          <w:sz w:val="24"/>
          <w:szCs w:val="24"/>
        </w:rPr>
      </w:pPr>
      <w:r w:rsidRPr="00932C2B">
        <w:rPr>
          <w:sz w:val="24"/>
          <w:szCs w:val="24"/>
        </w:rPr>
        <w:t xml:space="preserve">• deklarację zgodności lub certyfikat zgodności z aprobatą techniczną w przypadku wyrobów, jeżeli nie są objęte certyfikacją określoną w pkt powyżej. </w:t>
      </w:r>
    </w:p>
    <w:p w:rsidR="00227A12" w:rsidRDefault="00690D51" w:rsidP="00571180">
      <w:pPr>
        <w:jc w:val="both"/>
        <w:rPr>
          <w:sz w:val="24"/>
          <w:szCs w:val="24"/>
        </w:rPr>
      </w:pPr>
      <w:r w:rsidRPr="00932C2B">
        <w:rPr>
          <w:sz w:val="24"/>
          <w:szCs w:val="24"/>
        </w:rPr>
        <w:t>I.</w:t>
      </w:r>
      <w:r w:rsidR="00227A12">
        <w:rPr>
          <w:sz w:val="24"/>
          <w:szCs w:val="24"/>
        </w:rPr>
        <w:t>9.7.</w:t>
      </w:r>
      <w:r w:rsidRPr="00932C2B">
        <w:rPr>
          <w:sz w:val="24"/>
          <w:szCs w:val="24"/>
        </w:rPr>
        <w:t xml:space="preserve"> Odbiór robót </w:t>
      </w:r>
    </w:p>
    <w:p w:rsidR="00B563BC" w:rsidRPr="00932C2B" w:rsidRDefault="00690D51" w:rsidP="00571180">
      <w:pPr>
        <w:jc w:val="both"/>
        <w:rPr>
          <w:sz w:val="24"/>
          <w:szCs w:val="24"/>
        </w:rPr>
      </w:pPr>
      <w:r w:rsidRPr="00932C2B">
        <w:rPr>
          <w:sz w:val="24"/>
          <w:szCs w:val="24"/>
        </w:rPr>
        <w:lastRenderedPageBreak/>
        <w:t xml:space="preserve">Zamawiający przewiduje bieżącą kontrolę wykonywanych robót. </w:t>
      </w:r>
    </w:p>
    <w:p w:rsidR="00B563BC" w:rsidRPr="00932C2B" w:rsidRDefault="00690D51" w:rsidP="00571180">
      <w:pPr>
        <w:jc w:val="both"/>
        <w:rPr>
          <w:sz w:val="24"/>
          <w:szCs w:val="24"/>
        </w:rPr>
      </w:pPr>
      <w:r w:rsidRPr="00932C2B">
        <w:rPr>
          <w:sz w:val="24"/>
          <w:szCs w:val="24"/>
        </w:rPr>
        <w:t>W celu zapewnienia współpracy z wykonawcą i prowadzenia kontroli wykonywanych robót Zamawiający przewiduje ustanowienie osoby upoważnionej do kontaktów</w:t>
      </w:r>
      <w:r w:rsidR="00B563BC" w:rsidRPr="00932C2B">
        <w:rPr>
          <w:sz w:val="24"/>
          <w:szCs w:val="24"/>
        </w:rPr>
        <w:t xml:space="preserve">. </w:t>
      </w:r>
    </w:p>
    <w:p w:rsidR="00B563BC" w:rsidRPr="00932C2B" w:rsidRDefault="00690D51" w:rsidP="00571180">
      <w:pPr>
        <w:jc w:val="both"/>
        <w:rPr>
          <w:sz w:val="24"/>
          <w:szCs w:val="24"/>
        </w:rPr>
      </w:pPr>
      <w:r w:rsidRPr="00932C2B">
        <w:rPr>
          <w:sz w:val="24"/>
          <w:szCs w:val="24"/>
        </w:rPr>
        <w:t xml:space="preserve">Kontroli będą podlegały w szczególności: </w:t>
      </w:r>
    </w:p>
    <w:p w:rsidR="00B563BC" w:rsidRPr="00932C2B" w:rsidRDefault="00690D51" w:rsidP="00571180">
      <w:pPr>
        <w:jc w:val="both"/>
        <w:rPr>
          <w:sz w:val="24"/>
          <w:szCs w:val="24"/>
        </w:rPr>
      </w:pPr>
      <w:r w:rsidRPr="00932C2B">
        <w:rPr>
          <w:sz w:val="24"/>
          <w:szCs w:val="24"/>
        </w:rPr>
        <w:t xml:space="preserve">• Stosowane gotowe wyroby budowlane w odniesieniu do dokumentów potwierdzających ich dopuszczenie do obrotu. </w:t>
      </w:r>
    </w:p>
    <w:p w:rsidR="00B563BC" w:rsidRPr="00932C2B" w:rsidRDefault="00690D51" w:rsidP="00571180">
      <w:pPr>
        <w:jc w:val="both"/>
        <w:rPr>
          <w:sz w:val="24"/>
          <w:szCs w:val="24"/>
        </w:rPr>
      </w:pPr>
      <w:r w:rsidRPr="00932C2B">
        <w:rPr>
          <w:sz w:val="24"/>
          <w:szCs w:val="24"/>
        </w:rPr>
        <w:t xml:space="preserve">• Jakość i dokładność wykonania prac. </w:t>
      </w:r>
    </w:p>
    <w:p w:rsidR="00B563BC" w:rsidRPr="00932C2B" w:rsidRDefault="00690D51" w:rsidP="00571180">
      <w:pPr>
        <w:jc w:val="both"/>
        <w:rPr>
          <w:sz w:val="24"/>
          <w:szCs w:val="24"/>
        </w:rPr>
      </w:pPr>
      <w:r w:rsidRPr="00932C2B">
        <w:rPr>
          <w:sz w:val="24"/>
          <w:szCs w:val="24"/>
        </w:rPr>
        <w:t>I.</w:t>
      </w:r>
      <w:r w:rsidR="00227A12">
        <w:rPr>
          <w:sz w:val="24"/>
          <w:szCs w:val="24"/>
        </w:rPr>
        <w:t>9.8.</w:t>
      </w:r>
      <w:r w:rsidRPr="00932C2B">
        <w:rPr>
          <w:sz w:val="24"/>
          <w:szCs w:val="24"/>
        </w:rPr>
        <w:t xml:space="preserve"> Odbiór końcowy W celu dokonania odbioru końcowego </w:t>
      </w:r>
    </w:p>
    <w:p w:rsidR="00B563BC" w:rsidRPr="00932C2B" w:rsidRDefault="00690D51" w:rsidP="00571180">
      <w:pPr>
        <w:jc w:val="both"/>
        <w:rPr>
          <w:sz w:val="24"/>
          <w:szCs w:val="24"/>
        </w:rPr>
      </w:pPr>
      <w:r w:rsidRPr="00932C2B">
        <w:rPr>
          <w:sz w:val="24"/>
          <w:szCs w:val="24"/>
        </w:rPr>
        <w:t xml:space="preserve">Wykonawca przedstawia </w:t>
      </w:r>
      <w:r w:rsidR="00B563BC" w:rsidRPr="00932C2B">
        <w:rPr>
          <w:sz w:val="24"/>
          <w:szCs w:val="24"/>
        </w:rPr>
        <w:t>Zamawiającemu</w:t>
      </w:r>
      <w:r w:rsidRPr="00932C2B">
        <w:rPr>
          <w:sz w:val="24"/>
          <w:szCs w:val="24"/>
        </w:rPr>
        <w:t xml:space="preserve"> kompletną dokumentację odbiorową obejmującą w szczególności: </w:t>
      </w:r>
    </w:p>
    <w:p w:rsidR="00B563BC" w:rsidRPr="00932C2B" w:rsidRDefault="00690D51" w:rsidP="00571180">
      <w:pPr>
        <w:jc w:val="both"/>
        <w:rPr>
          <w:sz w:val="24"/>
          <w:szCs w:val="24"/>
        </w:rPr>
      </w:pPr>
      <w:r w:rsidRPr="00932C2B">
        <w:rPr>
          <w:sz w:val="24"/>
          <w:szCs w:val="24"/>
        </w:rPr>
        <w:t>- atesty, deklaracje i/lub certyfikaty zgodności, aprobaty techniczne</w:t>
      </w:r>
      <w:r w:rsidR="00227A12">
        <w:rPr>
          <w:sz w:val="24"/>
          <w:szCs w:val="24"/>
        </w:rPr>
        <w:t xml:space="preserve">. </w:t>
      </w:r>
    </w:p>
    <w:p w:rsidR="008577AC" w:rsidRDefault="008577AC" w:rsidP="00571180">
      <w:pPr>
        <w:jc w:val="both"/>
        <w:rPr>
          <w:sz w:val="24"/>
          <w:szCs w:val="24"/>
        </w:rPr>
      </w:pPr>
    </w:p>
    <w:p w:rsidR="008577AC" w:rsidRDefault="008577AC" w:rsidP="008577AC">
      <w:pPr>
        <w:jc w:val="both"/>
      </w:pPr>
    </w:p>
    <w:p w:rsidR="00690D51" w:rsidRDefault="00690D51" w:rsidP="00571180">
      <w:pPr>
        <w:jc w:val="both"/>
      </w:pPr>
    </w:p>
    <w:sectPr w:rsidR="00690D51" w:rsidSect="00384054">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91BBD" w:rsidRDefault="00291BBD" w:rsidP="00953599">
      <w:r>
        <w:separator/>
      </w:r>
    </w:p>
  </w:endnote>
  <w:endnote w:type="continuationSeparator" w:id="1">
    <w:p w:rsidR="00291BBD" w:rsidRDefault="00291BBD" w:rsidP="0095359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3599" w:rsidRDefault="00953599">
    <w:pPr>
      <w:pStyle w:val="Stopk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3FF6" w:rsidRDefault="005B3FF6" w:rsidP="005B3FF6">
    <w:pPr>
      <w:pStyle w:val="Stopka"/>
      <w:jc w:val="both"/>
    </w:pPr>
    <w:r>
      <w:tab/>
      <w:t>Projekt pn.„</w:t>
    </w:r>
    <w:r w:rsidRPr="00CC0FA6">
      <w:rPr>
        <w:i/>
      </w:rPr>
      <w:t>Kompleksowy program dostępności WSFiP w Bielsku-Białej</w:t>
    </w:r>
    <w:r>
      <w:t>” realizowany</w:t>
    </w:r>
    <w:r w:rsidRPr="008D679D">
      <w:t xml:space="preserve"> w ramach Programu Operacyjnego Wiedza Edukacja Rozwój 2014-2020 współfinansowanego ze środków Europejskiego Funduszu Społecznego</w:t>
    </w:r>
    <w:r>
      <w:t>.</w:t>
    </w:r>
  </w:p>
  <w:p w:rsidR="00953599" w:rsidRDefault="00953599">
    <w:pPr>
      <w:pStyle w:val="Stopka"/>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3599" w:rsidRDefault="00953599">
    <w:pPr>
      <w:pStyle w:val="Stopk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91BBD" w:rsidRDefault="00291BBD" w:rsidP="00953599">
      <w:r>
        <w:separator/>
      </w:r>
    </w:p>
  </w:footnote>
  <w:footnote w:type="continuationSeparator" w:id="1">
    <w:p w:rsidR="00291BBD" w:rsidRDefault="00291BBD" w:rsidP="0095359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3599" w:rsidRDefault="00953599">
    <w:pPr>
      <w:pStyle w:val="Nagwek"/>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3599" w:rsidRDefault="00953599">
    <w:pPr>
      <w:pStyle w:val="Nagwek"/>
    </w:pPr>
    <w:r w:rsidRPr="00C544A4">
      <w:rPr>
        <w:noProof/>
        <w:lang w:eastAsia="pl-PL"/>
      </w:rPr>
      <w:drawing>
        <wp:inline distT="0" distB="0" distL="0" distR="0">
          <wp:extent cx="5760720" cy="743585"/>
          <wp:effectExtent l="0" t="0" r="0" b="0"/>
          <wp:docPr id="1" name="Obraz 1" descr="http://wsfip.edu.pl/images/projekty/NCBR_Z38/FE_POWER_poziom_pl-1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7" descr="http://wsfip.edu.pl/images/projekty/NCBR_Z38/FE_POWER_poziom_pl-1_rgb.jpg"/>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5760720" cy="743585"/>
                  </a:xfrm>
                  <a:prstGeom prst="rect">
                    <a:avLst/>
                  </a:prstGeom>
                  <a:noFill/>
                  <a:ln>
                    <a:noFill/>
                  </a:ln>
                </pic:spPr>
              </pic:pic>
            </a:graphicData>
          </a:graphic>
        </wp:inline>
      </w:drawing>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3599" w:rsidRDefault="00953599">
    <w:pPr>
      <w:pStyle w:val="Nagwek"/>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C728E7"/>
    <w:multiLevelType w:val="hybridMultilevel"/>
    <w:tmpl w:val="D91A7B8A"/>
    <w:lvl w:ilvl="0" w:tplc="04150001">
      <w:start w:val="1"/>
      <w:numFmt w:val="bullet"/>
      <w:lvlText w:val=""/>
      <w:lvlJc w:val="left"/>
      <w:pPr>
        <w:ind w:left="770" w:hanging="360"/>
      </w:pPr>
      <w:rPr>
        <w:rFonts w:ascii="Symbol" w:hAnsi="Symbol" w:hint="default"/>
      </w:rPr>
    </w:lvl>
    <w:lvl w:ilvl="1" w:tplc="04150003" w:tentative="1">
      <w:start w:val="1"/>
      <w:numFmt w:val="bullet"/>
      <w:lvlText w:val="o"/>
      <w:lvlJc w:val="left"/>
      <w:pPr>
        <w:ind w:left="1490" w:hanging="360"/>
      </w:pPr>
      <w:rPr>
        <w:rFonts w:ascii="Courier New" w:hAnsi="Courier New" w:cs="Courier New" w:hint="default"/>
      </w:rPr>
    </w:lvl>
    <w:lvl w:ilvl="2" w:tplc="04150005" w:tentative="1">
      <w:start w:val="1"/>
      <w:numFmt w:val="bullet"/>
      <w:lvlText w:val=""/>
      <w:lvlJc w:val="left"/>
      <w:pPr>
        <w:ind w:left="2210" w:hanging="360"/>
      </w:pPr>
      <w:rPr>
        <w:rFonts w:ascii="Wingdings" w:hAnsi="Wingdings" w:hint="default"/>
      </w:rPr>
    </w:lvl>
    <w:lvl w:ilvl="3" w:tplc="04150001" w:tentative="1">
      <w:start w:val="1"/>
      <w:numFmt w:val="bullet"/>
      <w:lvlText w:val=""/>
      <w:lvlJc w:val="left"/>
      <w:pPr>
        <w:ind w:left="2930" w:hanging="360"/>
      </w:pPr>
      <w:rPr>
        <w:rFonts w:ascii="Symbol" w:hAnsi="Symbol" w:hint="default"/>
      </w:rPr>
    </w:lvl>
    <w:lvl w:ilvl="4" w:tplc="04150003" w:tentative="1">
      <w:start w:val="1"/>
      <w:numFmt w:val="bullet"/>
      <w:lvlText w:val="o"/>
      <w:lvlJc w:val="left"/>
      <w:pPr>
        <w:ind w:left="3650" w:hanging="360"/>
      </w:pPr>
      <w:rPr>
        <w:rFonts w:ascii="Courier New" w:hAnsi="Courier New" w:cs="Courier New" w:hint="default"/>
      </w:rPr>
    </w:lvl>
    <w:lvl w:ilvl="5" w:tplc="04150005" w:tentative="1">
      <w:start w:val="1"/>
      <w:numFmt w:val="bullet"/>
      <w:lvlText w:val=""/>
      <w:lvlJc w:val="left"/>
      <w:pPr>
        <w:ind w:left="4370" w:hanging="360"/>
      </w:pPr>
      <w:rPr>
        <w:rFonts w:ascii="Wingdings" w:hAnsi="Wingdings" w:hint="default"/>
      </w:rPr>
    </w:lvl>
    <w:lvl w:ilvl="6" w:tplc="04150001" w:tentative="1">
      <w:start w:val="1"/>
      <w:numFmt w:val="bullet"/>
      <w:lvlText w:val=""/>
      <w:lvlJc w:val="left"/>
      <w:pPr>
        <w:ind w:left="5090" w:hanging="360"/>
      </w:pPr>
      <w:rPr>
        <w:rFonts w:ascii="Symbol" w:hAnsi="Symbol" w:hint="default"/>
      </w:rPr>
    </w:lvl>
    <w:lvl w:ilvl="7" w:tplc="04150003" w:tentative="1">
      <w:start w:val="1"/>
      <w:numFmt w:val="bullet"/>
      <w:lvlText w:val="o"/>
      <w:lvlJc w:val="left"/>
      <w:pPr>
        <w:ind w:left="5810" w:hanging="360"/>
      </w:pPr>
      <w:rPr>
        <w:rFonts w:ascii="Courier New" w:hAnsi="Courier New" w:cs="Courier New" w:hint="default"/>
      </w:rPr>
    </w:lvl>
    <w:lvl w:ilvl="8" w:tplc="04150005" w:tentative="1">
      <w:start w:val="1"/>
      <w:numFmt w:val="bullet"/>
      <w:lvlText w:val=""/>
      <w:lvlJc w:val="left"/>
      <w:pPr>
        <w:ind w:left="6530" w:hanging="360"/>
      </w:pPr>
      <w:rPr>
        <w:rFonts w:ascii="Wingdings" w:hAnsi="Wingdings" w:hint="default"/>
      </w:rPr>
    </w:lvl>
  </w:abstractNum>
  <w:abstractNum w:abstractNumId="1">
    <w:nsid w:val="2CDD666D"/>
    <w:multiLevelType w:val="hybridMultilevel"/>
    <w:tmpl w:val="DB38859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3C07073C"/>
    <w:multiLevelType w:val="hybridMultilevel"/>
    <w:tmpl w:val="0F9E5E8A"/>
    <w:lvl w:ilvl="0" w:tplc="4B86C24A">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
    <w:nsid w:val="73142986"/>
    <w:multiLevelType w:val="hybridMultilevel"/>
    <w:tmpl w:val="DB38859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
  </w:num>
  <w:num w:numId="2">
    <w:abstractNumId w:val="2"/>
  </w:num>
  <w:num w:numId="3">
    <w:abstractNumId w:val="3"/>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5"/>
  <w:defaultTabStop w:val="708"/>
  <w:hyphenationZone w:val="425"/>
  <w:characterSpacingControl w:val="doNotCompress"/>
  <w:footnotePr>
    <w:footnote w:id="0"/>
    <w:footnote w:id="1"/>
  </w:footnotePr>
  <w:endnotePr>
    <w:endnote w:id="0"/>
    <w:endnote w:id="1"/>
  </w:endnotePr>
  <w:compat/>
  <w:rsids>
    <w:rsidRoot w:val="00690D51"/>
    <w:rsid w:val="0000035C"/>
    <w:rsid w:val="000005AA"/>
    <w:rsid w:val="000006AF"/>
    <w:rsid w:val="0000182B"/>
    <w:rsid w:val="00001C13"/>
    <w:rsid w:val="00002B8C"/>
    <w:rsid w:val="00003989"/>
    <w:rsid w:val="00004348"/>
    <w:rsid w:val="00004C30"/>
    <w:rsid w:val="000072DC"/>
    <w:rsid w:val="000077FA"/>
    <w:rsid w:val="000079D1"/>
    <w:rsid w:val="00010141"/>
    <w:rsid w:val="000103A8"/>
    <w:rsid w:val="000129EC"/>
    <w:rsid w:val="00012AEB"/>
    <w:rsid w:val="000134AD"/>
    <w:rsid w:val="00014A89"/>
    <w:rsid w:val="00014B4B"/>
    <w:rsid w:val="0001522E"/>
    <w:rsid w:val="00015D61"/>
    <w:rsid w:val="00015DF3"/>
    <w:rsid w:val="000160EC"/>
    <w:rsid w:val="00016654"/>
    <w:rsid w:val="0001692E"/>
    <w:rsid w:val="00017BEB"/>
    <w:rsid w:val="000210F8"/>
    <w:rsid w:val="00021937"/>
    <w:rsid w:val="000223A6"/>
    <w:rsid w:val="00022C15"/>
    <w:rsid w:val="00022C5A"/>
    <w:rsid w:val="000230E4"/>
    <w:rsid w:val="00023B1C"/>
    <w:rsid w:val="00023BCC"/>
    <w:rsid w:val="00024C0E"/>
    <w:rsid w:val="00024C3B"/>
    <w:rsid w:val="00025772"/>
    <w:rsid w:val="00026837"/>
    <w:rsid w:val="0002758A"/>
    <w:rsid w:val="0002771A"/>
    <w:rsid w:val="00027D47"/>
    <w:rsid w:val="0003028C"/>
    <w:rsid w:val="000305D7"/>
    <w:rsid w:val="00031B35"/>
    <w:rsid w:val="000322E8"/>
    <w:rsid w:val="0003273C"/>
    <w:rsid w:val="00033A8E"/>
    <w:rsid w:val="00033F32"/>
    <w:rsid w:val="00036730"/>
    <w:rsid w:val="00036737"/>
    <w:rsid w:val="00036B97"/>
    <w:rsid w:val="00036C9F"/>
    <w:rsid w:val="00036E15"/>
    <w:rsid w:val="00037155"/>
    <w:rsid w:val="00037340"/>
    <w:rsid w:val="00037641"/>
    <w:rsid w:val="000376DD"/>
    <w:rsid w:val="00037D8A"/>
    <w:rsid w:val="00037FBF"/>
    <w:rsid w:val="00040A3D"/>
    <w:rsid w:val="00040BD8"/>
    <w:rsid w:val="00040EBB"/>
    <w:rsid w:val="000410CA"/>
    <w:rsid w:val="00041118"/>
    <w:rsid w:val="00041BFE"/>
    <w:rsid w:val="00041C71"/>
    <w:rsid w:val="00041FDD"/>
    <w:rsid w:val="00044AE7"/>
    <w:rsid w:val="00044B87"/>
    <w:rsid w:val="00045440"/>
    <w:rsid w:val="00045F19"/>
    <w:rsid w:val="000470C6"/>
    <w:rsid w:val="00050A25"/>
    <w:rsid w:val="00051A49"/>
    <w:rsid w:val="00051CCF"/>
    <w:rsid w:val="00052B2C"/>
    <w:rsid w:val="0005320A"/>
    <w:rsid w:val="00053373"/>
    <w:rsid w:val="00054BE7"/>
    <w:rsid w:val="000550E3"/>
    <w:rsid w:val="0005518D"/>
    <w:rsid w:val="00055767"/>
    <w:rsid w:val="0005675A"/>
    <w:rsid w:val="00056ECE"/>
    <w:rsid w:val="000572D0"/>
    <w:rsid w:val="00057360"/>
    <w:rsid w:val="00057FFD"/>
    <w:rsid w:val="00060C54"/>
    <w:rsid w:val="000612AC"/>
    <w:rsid w:val="00061452"/>
    <w:rsid w:val="0006247C"/>
    <w:rsid w:val="000625DD"/>
    <w:rsid w:val="00062B4F"/>
    <w:rsid w:val="00062D1A"/>
    <w:rsid w:val="00063EF9"/>
    <w:rsid w:val="0006403E"/>
    <w:rsid w:val="0006421E"/>
    <w:rsid w:val="000648F6"/>
    <w:rsid w:val="0006496E"/>
    <w:rsid w:val="00064C38"/>
    <w:rsid w:val="00066693"/>
    <w:rsid w:val="00066C57"/>
    <w:rsid w:val="00067322"/>
    <w:rsid w:val="00067B7B"/>
    <w:rsid w:val="0007059C"/>
    <w:rsid w:val="000712BB"/>
    <w:rsid w:val="00071C50"/>
    <w:rsid w:val="00071CD1"/>
    <w:rsid w:val="00072954"/>
    <w:rsid w:val="00073107"/>
    <w:rsid w:val="000735D3"/>
    <w:rsid w:val="00073777"/>
    <w:rsid w:val="000742D7"/>
    <w:rsid w:val="000742F1"/>
    <w:rsid w:val="00074D34"/>
    <w:rsid w:val="00075071"/>
    <w:rsid w:val="00075D0A"/>
    <w:rsid w:val="000761EA"/>
    <w:rsid w:val="000762CA"/>
    <w:rsid w:val="000767BE"/>
    <w:rsid w:val="000774E5"/>
    <w:rsid w:val="00077DD3"/>
    <w:rsid w:val="00080F33"/>
    <w:rsid w:val="00082744"/>
    <w:rsid w:val="000835BB"/>
    <w:rsid w:val="00084F3D"/>
    <w:rsid w:val="0008525A"/>
    <w:rsid w:val="0008577C"/>
    <w:rsid w:val="00085827"/>
    <w:rsid w:val="00086389"/>
    <w:rsid w:val="00087ABF"/>
    <w:rsid w:val="00091313"/>
    <w:rsid w:val="000914FD"/>
    <w:rsid w:val="00091D70"/>
    <w:rsid w:val="00091EF3"/>
    <w:rsid w:val="000936A1"/>
    <w:rsid w:val="000936AB"/>
    <w:rsid w:val="000937E1"/>
    <w:rsid w:val="00094191"/>
    <w:rsid w:val="00094364"/>
    <w:rsid w:val="00095C99"/>
    <w:rsid w:val="00096416"/>
    <w:rsid w:val="00097DE0"/>
    <w:rsid w:val="000A0513"/>
    <w:rsid w:val="000A08A4"/>
    <w:rsid w:val="000A1219"/>
    <w:rsid w:val="000A1E62"/>
    <w:rsid w:val="000A308E"/>
    <w:rsid w:val="000A33DA"/>
    <w:rsid w:val="000A349A"/>
    <w:rsid w:val="000A389B"/>
    <w:rsid w:val="000A39B6"/>
    <w:rsid w:val="000A4D8C"/>
    <w:rsid w:val="000A549F"/>
    <w:rsid w:val="000A588E"/>
    <w:rsid w:val="000A593B"/>
    <w:rsid w:val="000A604A"/>
    <w:rsid w:val="000A63C8"/>
    <w:rsid w:val="000A7764"/>
    <w:rsid w:val="000A788D"/>
    <w:rsid w:val="000A7BA4"/>
    <w:rsid w:val="000B0106"/>
    <w:rsid w:val="000B057A"/>
    <w:rsid w:val="000B144D"/>
    <w:rsid w:val="000B20A2"/>
    <w:rsid w:val="000B2F61"/>
    <w:rsid w:val="000B37A2"/>
    <w:rsid w:val="000B3EDF"/>
    <w:rsid w:val="000B427F"/>
    <w:rsid w:val="000B45D4"/>
    <w:rsid w:val="000B4BD7"/>
    <w:rsid w:val="000B5B8E"/>
    <w:rsid w:val="000B6286"/>
    <w:rsid w:val="000B7D72"/>
    <w:rsid w:val="000C0708"/>
    <w:rsid w:val="000C0F4C"/>
    <w:rsid w:val="000C12E4"/>
    <w:rsid w:val="000C1DBD"/>
    <w:rsid w:val="000C221C"/>
    <w:rsid w:val="000C2446"/>
    <w:rsid w:val="000C26F0"/>
    <w:rsid w:val="000C2AEB"/>
    <w:rsid w:val="000C2DC6"/>
    <w:rsid w:val="000C3206"/>
    <w:rsid w:val="000C3EFE"/>
    <w:rsid w:val="000C4049"/>
    <w:rsid w:val="000C416A"/>
    <w:rsid w:val="000C4661"/>
    <w:rsid w:val="000C6433"/>
    <w:rsid w:val="000C7311"/>
    <w:rsid w:val="000C763E"/>
    <w:rsid w:val="000C778C"/>
    <w:rsid w:val="000C7E0C"/>
    <w:rsid w:val="000D0733"/>
    <w:rsid w:val="000D1AD2"/>
    <w:rsid w:val="000D1D05"/>
    <w:rsid w:val="000D1FCA"/>
    <w:rsid w:val="000D4564"/>
    <w:rsid w:val="000D5203"/>
    <w:rsid w:val="000D52A3"/>
    <w:rsid w:val="000D5501"/>
    <w:rsid w:val="000D55D2"/>
    <w:rsid w:val="000D59B5"/>
    <w:rsid w:val="000D6E6E"/>
    <w:rsid w:val="000E00EF"/>
    <w:rsid w:val="000E087C"/>
    <w:rsid w:val="000E1926"/>
    <w:rsid w:val="000E1F48"/>
    <w:rsid w:val="000E2082"/>
    <w:rsid w:val="000E264B"/>
    <w:rsid w:val="000E28C8"/>
    <w:rsid w:val="000E2B25"/>
    <w:rsid w:val="000E307B"/>
    <w:rsid w:val="000E3771"/>
    <w:rsid w:val="000E3AF7"/>
    <w:rsid w:val="000E3EE4"/>
    <w:rsid w:val="000E42F7"/>
    <w:rsid w:val="000E4FB5"/>
    <w:rsid w:val="000E52B5"/>
    <w:rsid w:val="000E567A"/>
    <w:rsid w:val="000E6398"/>
    <w:rsid w:val="000E6B30"/>
    <w:rsid w:val="000E6F85"/>
    <w:rsid w:val="000E75C7"/>
    <w:rsid w:val="000F0631"/>
    <w:rsid w:val="000F0B0B"/>
    <w:rsid w:val="000F0CCC"/>
    <w:rsid w:val="000F1720"/>
    <w:rsid w:val="000F1D4F"/>
    <w:rsid w:val="000F1EDF"/>
    <w:rsid w:val="000F2F11"/>
    <w:rsid w:val="000F32DA"/>
    <w:rsid w:val="000F5BD2"/>
    <w:rsid w:val="000F619A"/>
    <w:rsid w:val="000F681E"/>
    <w:rsid w:val="000F6D9B"/>
    <w:rsid w:val="000F72F8"/>
    <w:rsid w:val="001005F6"/>
    <w:rsid w:val="0010173A"/>
    <w:rsid w:val="0010250E"/>
    <w:rsid w:val="00102B17"/>
    <w:rsid w:val="00103647"/>
    <w:rsid w:val="00103AE8"/>
    <w:rsid w:val="00103FBC"/>
    <w:rsid w:val="00104DD0"/>
    <w:rsid w:val="001053A4"/>
    <w:rsid w:val="0010595E"/>
    <w:rsid w:val="00105B04"/>
    <w:rsid w:val="00106040"/>
    <w:rsid w:val="001069F4"/>
    <w:rsid w:val="00107C96"/>
    <w:rsid w:val="00107DEE"/>
    <w:rsid w:val="00107F1D"/>
    <w:rsid w:val="00110528"/>
    <w:rsid w:val="00111273"/>
    <w:rsid w:val="00111953"/>
    <w:rsid w:val="001122E2"/>
    <w:rsid w:val="00112E7E"/>
    <w:rsid w:val="001137F0"/>
    <w:rsid w:val="00113A91"/>
    <w:rsid w:val="00113E5A"/>
    <w:rsid w:val="001143BE"/>
    <w:rsid w:val="00114B48"/>
    <w:rsid w:val="001152D5"/>
    <w:rsid w:val="0011639A"/>
    <w:rsid w:val="00117E1D"/>
    <w:rsid w:val="00120489"/>
    <w:rsid w:val="001211F4"/>
    <w:rsid w:val="00121A46"/>
    <w:rsid w:val="00122255"/>
    <w:rsid w:val="00122DCA"/>
    <w:rsid w:val="00123192"/>
    <w:rsid w:val="00123640"/>
    <w:rsid w:val="001246D3"/>
    <w:rsid w:val="0012514E"/>
    <w:rsid w:val="00125B4E"/>
    <w:rsid w:val="0012672F"/>
    <w:rsid w:val="001301F8"/>
    <w:rsid w:val="00130818"/>
    <w:rsid w:val="00131222"/>
    <w:rsid w:val="00131356"/>
    <w:rsid w:val="00131668"/>
    <w:rsid w:val="00132EAD"/>
    <w:rsid w:val="00133018"/>
    <w:rsid w:val="00133056"/>
    <w:rsid w:val="0013315E"/>
    <w:rsid w:val="00133DB3"/>
    <w:rsid w:val="001349C2"/>
    <w:rsid w:val="00135961"/>
    <w:rsid w:val="00135E4A"/>
    <w:rsid w:val="0013606D"/>
    <w:rsid w:val="001363A5"/>
    <w:rsid w:val="00136494"/>
    <w:rsid w:val="001365B0"/>
    <w:rsid w:val="001368E0"/>
    <w:rsid w:val="001373F9"/>
    <w:rsid w:val="00137866"/>
    <w:rsid w:val="00140207"/>
    <w:rsid w:val="001402D3"/>
    <w:rsid w:val="00140C24"/>
    <w:rsid w:val="00141039"/>
    <w:rsid w:val="00142B63"/>
    <w:rsid w:val="00142D8C"/>
    <w:rsid w:val="00142FC4"/>
    <w:rsid w:val="00143C9A"/>
    <w:rsid w:val="0014419C"/>
    <w:rsid w:val="001443B8"/>
    <w:rsid w:val="00144EF6"/>
    <w:rsid w:val="00145A43"/>
    <w:rsid w:val="0014670D"/>
    <w:rsid w:val="00146797"/>
    <w:rsid w:val="001473B5"/>
    <w:rsid w:val="001476DA"/>
    <w:rsid w:val="00147C3F"/>
    <w:rsid w:val="00147FE2"/>
    <w:rsid w:val="0015056E"/>
    <w:rsid w:val="00152A0E"/>
    <w:rsid w:val="00152A2D"/>
    <w:rsid w:val="00152DBB"/>
    <w:rsid w:val="00152F5B"/>
    <w:rsid w:val="00153025"/>
    <w:rsid w:val="00153507"/>
    <w:rsid w:val="00154936"/>
    <w:rsid w:val="00155CA2"/>
    <w:rsid w:val="00157619"/>
    <w:rsid w:val="00160041"/>
    <w:rsid w:val="00160D05"/>
    <w:rsid w:val="00160E5D"/>
    <w:rsid w:val="0016105C"/>
    <w:rsid w:val="001618BD"/>
    <w:rsid w:val="00161971"/>
    <w:rsid w:val="00162879"/>
    <w:rsid w:val="00162C4F"/>
    <w:rsid w:val="0016355F"/>
    <w:rsid w:val="0016385C"/>
    <w:rsid w:val="00163AE0"/>
    <w:rsid w:val="00163CF2"/>
    <w:rsid w:val="00164BF8"/>
    <w:rsid w:val="00165A62"/>
    <w:rsid w:val="001663A3"/>
    <w:rsid w:val="00166E18"/>
    <w:rsid w:val="00167263"/>
    <w:rsid w:val="001672C1"/>
    <w:rsid w:val="00167544"/>
    <w:rsid w:val="0016760B"/>
    <w:rsid w:val="00167A22"/>
    <w:rsid w:val="00170888"/>
    <w:rsid w:val="00170E8C"/>
    <w:rsid w:val="001725AC"/>
    <w:rsid w:val="00172A27"/>
    <w:rsid w:val="00172E07"/>
    <w:rsid w:val="00174CEC"/>
    <w:rsid w:val="00174D8A"/>
    <w:rsid w:val="00175241"/>
    <w:rsid w:val="001755D7"/>
    <w:rsid w:val="0017590C"/>
    <w:rsid w:val="0017605F"/>
    <w:rsid w:val="00176A4D"/>
    <w:rsid w:val="00177853"/>
    <w:rsid w:val="00177A50"/>
    <w:rsid w:val="00180B6C"/>
    <w:rsid w:val="00180CDA"/>
    <w:rsid w:val="001817A8"/>
    <w:rsid w:val="00181878"/>
    <w:rsid w:val="00181D18"/>
    <w:rsid w:val="00182107"/>
    <w:rsid w:val="00183254"/>
    <w:rsid w:val="001848FC"/>
    <w:rsid w:val="00185840"/>
    <w:rsid w:val="00185E75"/>
    <w:rsid w:val="00186FB4"/>
    <w:rsid w:val="0018720A"/>
    <w:rsid w:val="00187398"/>
    <w:rsid w:val="00187F31"/>
    <w:rsid w:val="001908E4"/>
    <w:rsid w:val="00191627"/>
    <w:rsid w:val="001916B4"/>
    <w:rsid w:val="00191F10"/>
    <w:rsid w:val="001924DF"/>
    <w:rsid w:val="00192BCF"/>
    <w:rsid w:val="00194035"/>
    <w:rsid w:val="00194C60"/>
    <w:rsid w:val="00194E7D"/>
    <w:rsid w:val="00197AE8"/>
    <w:rsid w:val="00197CC1"/>
    <w:rsid w:val="001A0378"/>
    <w:rsid w:val="001A1C68"/>
    <w:rsid w:val="001A25A9"/>
    <w:rsid w:val="001A2775"/>
    <w:rsid w:val="001A3123"/>
    <w:rsid w:val="001A3410"/>
    <w:rsid w:val="001A35F1"/>
    <w:rsid w:val="001A3FC1"/>
    <w:rsid w:val="001A55E7"/>
    <w:rsid w:val="001A570E"/>
    <w:rsid w:val="001A5899"/>
    <w:rsid w:val="001A619C"/>
    <w:rsid w:val="001A6A40"/>
    <w:rsid w:val="001B0057"/>
    <w:rsid w:val="001B1E68"/>
    <w:rsid w:val="001B1F10"/>
    <w:rsid w:val="001B1F22"/>
    <w:rsid w:val="001B2A00"/>
    <w:rsid w:val="001B365F"/>
    <w:rsid w:val="001B3F6D"/>
    <w:rsid w:val="001B4834"/>
    <w:rsid w:val="001B48FE"/>
    <w:rsid w:val="001B4BB9"/>
    <w:rsid w:val="001B622A"/>
    <w:rsid w:val="001B6375"/>
    <w:rsid w:val="001B642B"/>
    <w:rsid w:val="001B6698"/>
    <w:rsid w:val="001B70B6"/>
    <w:rsid w:val="001B7472"/>
    <w:rsid w:val="001B786B"/>
    <w:rsid w:val="001C006D"/>
    <w:rsid w:val="001C090D"/>
    <w:rsid w:val="001C0C4C"/>
    <w:rsid w:val="001C0F80"/>
    <w:rsid w:val="001C139C"/>
    <w:rsid w:val="001C13D7"/>
    <w:rsid w:val="001C1E9B"/>
    <w:rsid w:val="001C2155"/>
    <w:rsid w:val="001C26D7"/>
    <w:rsid w:val="001C4A42"/>
    <w:rsid w:val="001C4D54"/>
    <w:rsid w:val="001C4EF6"/>
    <w:rsid w:val="001C63C4"/>
    <w:rsid w:val="001C7558"/>
    <w:rsid w:val="001D0AD9"/>
    <w:rsid w:val="001D1493"/>
    <w:rsid w:val="001D23FF"/>
    <w:rsid w:val="001D25C2"/>
    <w:rsid w:val="001D2E3E"/>
    <w:rsid w:val="001D35CB"/>
    <w:rsid w:val="001D3D5A"/>
    <w:rsid w:val="001D3E13"/>
    <w:rsid w:val="001D4BD7"/>
    <w:rsid w:val="001D4C54"/>
    <w:rsid w:val="001D583F"/>
    <w:rsid w:val="001D68B6"/>
    <w:rsid w:val="001D6E5B"/>
    <w:rsid w:val="001D7588"/>
    <w:rsid w:val="001D76B3"/>
    <w:rsid w:val="001D788F"/>
    <w:rsid w:val="001D7B36"/>
    <w:rsid w:val="001D7D5F"/>
    <w:rsid w:val="001E02F1"/>
    <w:rsid w:val="001E041F"/>
    <w:rsid w:val="001E11BD"/>
    <w:rsid w:val="001E14DB"/>
    <w:rsid w:val="001E1647"/>
    <w:rsid w:val="001E186C"/>
    <w:rsid w:val="001E1872"/>
    <w:rsid w:val="001E19F9"/>
    <w:rsid w:val="001E2FB2"/>
    <w:rsid w:val="001E3539"/>
    <w:rsid w:val="001E5752"/>
    <w:rsid w:val="001E5AD1"/>
    <w:rsid w:val="001E6076"/>
    <w:rsid w:val="001E62A6"/>
    <w:rsid w:val="001E734A"/>
    <w:rsid w:val="001E7DFE"/>
    <w:rsid w:val="001F27A9"/>
    <w:rsid w:val="001F3CCE"/>
    <w:rsid w:val="001F508F"/>
    <w:rsid w:val="001F52A5"/>
    <w:rsid w:val="001F60DB"/>
    <w:rsid w:val="001F6646"/>
    <w:rsid w:val="001F6F41"/>
    <w:rsid w:val="001F78F5"/>
    <w:rsid w:val="001F7A91"/>
    <w:rsid w:val="00200176"/>
    <w:rsid w:val="00200A57"/>
    <w:rsid w:val="00200D1E"/>
    <w:rsid w:val="00201FC4"/>
    <w:rsid w:val="0020212A"/>
    <w:rsid w:val="00202820"/>
    <w:rsid w:val="00203954"/>
    <w:rsid w:val="00203B16"/>
    <w:rsid w:val="002045A2"/>
    <w:rsid w:val="00206926"/>
    <w:rsid w:val="00206EF9"/>
    <w:rsid w:val="002076A1"/>
    <w:rsid w:val="002076C5"/>
    <w:rsid w:val="00210B10"/>
    <w:rsid w:val="002114DD"/>
    <w:rsid w:val="00211F9A"/>
    <w:rsid w:val="002121F7"/>
    <w:rsid w:val="002135B9"/>
    <w:rsid w:val="00213E33"/>
    <w:rsid w:val="0021420F"/>
    <w:rsid w:val="00216167"/>
    <w:rsid w:val="002165C8"/>
    <w:rsid w:val="00217007"/>
    <w:rsid w:val="00217BB5"/>
    <w:rsid w:val="00217FB0"/>
    <w:rsid w:val="00220C0F"/>
    <w:rsid w:val="00221163"/>
    <w:rsid w:val="00221900"/>
    <w:rsid w:val="0022324B"/>
    <w:rsid w:val="0022327C"/>
    <w:rsid w:val="002237A6"/>
    <w:rsid w:val="002245DE"/>
    <w:rsid w:val="00225538"/>
    <w:rsid w:val="00225B8F"/>
    <w:rsid w:val="0022662C"/>
    <w:rsid w:val="002268D8"/>
    <w:rsid w:val="002272A0"/>
    <w:rsid w:val="00227469"/>
    <w:rsid w:val="00227A12"/>
    <w:rsid w:val="00230BCE"/>
    <w:rsid w:val="00230C25"/>
    <w:rsid w:val="00230E55"/>
    <w:rsid w:val="002314E0"/>
    <w:rsid w:val="00231F2D"/>
    <w:rsid w:val="00234AAB"/>
    <w:rsid w:val="00234D9B"/>
    <w:rsid w:val="0023548B"/>
    <w:rsid w:val="00236A18"/>
    <w:rsid w:val="00237D23"/>
    <w:rsid w:val="002402AE"/>
    <w:rsid w:val="002409ED"/>
    <w:rsid w:val="00241FB7"/>
    <w:rsid w:val="002426F4"/>
    <w:rsid w:val="0024283C"/>
    <w:rsid w:val="00242DD9"/>
    <w:rsid w:val="0024324B"/>
    <w:rsid w:val="00243C84"/>
    <w:rsid w:val="002441EC"/>
    <w:rsid w:val="002444F2"/>
    <w:rsid w:val="00246D70"/>
    <w:rsid w:val="00247264"/>
    <w:rsid w:val="00247545"/>
    <w:rsid w:val="002479D7"/>
    <w:rsid w:val="00250C77"/>
    <w:rsid w:val="0025105C"/>
    <w:rsid w:val="002513F5"/>
    <w:rsid w:val="00251C6C"/>
    <w:rsid w:val="0025264E"/>
    <w:rsid w:val="00252749"/>
    <w:rsid w:val="0025288B"/>
    <w:rsid w:val="00252AAC"/>
    <w:rsid w:val="00252F15"/>
    <w:rsid w:val="0025322D"/>
    <w:rsid w:val="002546C1"/>
    <w:rsid w:val="00254ABF"/>
    <w:rsid w:val="00254F49"/>
    <w:rsid w:val="002568BA"/>
    <w:rsid w:val="002568EC"/>
    <w:rsid w:val="002570C7"/>
    <w:rsid w:val="00257E7C"/>
    <w:rsid w:val="002606A9"/>
    <w:rsid w:val="00260ED5"/>
    <w:rsid w:val="00261332"/>
    <w:rsid w:val="00262665"/>
    <w:rsid w:val="00262CCD"/>
    <w:rsid w:val="002630DC"/>
    <w:rsid w:val="00263297"/>
    <w:rsid w:val="002646EA"/>
    <w:rsid w:val="00265061"/>
    <w:rsid w:val="00265BBB"/>
    <w:rsid w:val="00266142"/>
    <w:rsid w:val="00266529"/>
    <w:rsid w:val="00266F41"/>
    <w:rsid w:val="00267B8B"/>
    <w:rsid w:val="002702A0"/>
    <w:rsid w:val="00271AB6"/>
    <w:rsid w:val="002730D7"/>
    <w:rsid w:val="00273338"/>
    <w:rsid w:val="00273EDD"/>
    <w:rsid w:val="0027448C"/>
    <w:rsid w:val="00275739"/>
    <w:rsid w:val="002761EC"/>
    <w:rsid w:val="002767F1"/>
    <w:rsid w:val="00276957"/>
    <w:rsid w:val="00277A1B"/>
    <w:rsid w:val="0028053E"/>
    <w:rsid w:val="00281646"/>
    <w:rsid w:val="002833C2"/>
    <w:rsid w:val="002843FA"/>
    <w:rsid w:val="0028464E"/>
    <w:rsid w:val="00285050"/>
    <w:rsid w:val="0028541B"/>
    <w:rsid w:val="00285424"/>
    <w:rsid w:val="00286A70"/>
    <w:rsid w:val="00287DD7"/>
    <w:rsid w:val="00290691"/>
    <w:rsid w:val="00290F41"/>
    <w:rsid w:val="002918D9"/>
    <w:rsid w:val="00291BBD"/>
    <w:rsid w:val="00292F58"/>
    <w:rsid w:val="0029316C"/>
    <w:rsid w:val="00294E65"/>
    <w:rsid w:val="0029534A"/>
    <w:rsid w:val="00296552"/>
    <w:rsid w:val="00297C8D"/>
    <w:rsid w:val="002A0A5D"/>
    <w:rsid w:val="002A200C"/>
    <w:rsid w:val="002A24A4"/>
    <w:rsid w:val="002A2E9C"/>
    <w:rsid w:val="002A3282"/>
    <w:rsid w:val="002A3A1F"/>
    <w:rsid w:val="002A3D4A"/>
    <w:rsid w:val="002A4180"/>
    <w:rsid w:val="002A46FA"/>
    <w:rsid w:val="002A5781"/>
    <w:rsid w:val="002A5879"/>
    <w:rsid w:val="002A5C7F"/>
    <w:rsid w:val="002A5D8C"/>
    <w:rsid w:val="002A62FB"/>
    <w:rsid w:val="002A66B6"/>
    <w:rsid w:val="002A6AEF"/>
    <w:rsid w:val="002A6CC0"/>
    <w:rsid w:val="002A6FB3"/>
    <w:rsid w:val="002A78EB"/>
    <w:rsid w:val="002B097B"/>
    <w:rsid w:val="002B0AE7"/>
    <w:rsid w:val="002B1017"/>
    <w:rsid w:val="002B115A"/>
    <w:rsid w:val="002B1850"/>
    <w:rsid w:val="002B186C"/>
    <w:rsid w:val="002B2060"/>
    <w:rsid w:val="002B3CF7"/>
    <w:rsid w:val="002B4317"/>
    <w:rsid w:val="002B49C6"/>
    <w:rsid w:val="002B4CAE"/>
    <w:rsid w:val="002B4E6A"/>
    <w:rsid w:val="002B4FFC"/>
    <w:rsid w:val="002B5D4F"/>
    <w:rsid w:val="002B66AE"/>
    <w:rsid w:val="002B6707"/>
    <w:rsid w:val="002B71E5"/>
    <w:rsid w:val="002B720D"/>
    <w:rsid w:val="002B7525"/>
    <w:rsid w:val="002C15C1"/>
    <w:rsid w:val="002C19F6"/>
    <w:rsid w:val="002C1BE5"/>
    <w:rsid w:val="002C241B"/>
    <w:rsid w:val="002C25A5"/>
    <w:rsid w:val="002C25C6"/>
    <w:rsid w:val="002C2999"/>
    <w:rsid w:val="002C376E"/>
    <w:rsid w:val="002C5DBA"/>
    <w:rsid w:val="002C6ADB"/>
    <w:rsid w:val="002C714A"/>
    <w:rsid w:val="002D008D"/>
    <w:rsid w:val="002D0140"/>
    <w:rsid w:val="002D1269"/>
    <w:rsid w:val="002D1317"/>
    <w:rsid w:val="002D384F"/>
    <w:rsid w:val="002D39C2"/>
    <w:rsid w:val="002D3FB7"/>
    <w:rsid w:val="002D5AFB"/>
    <w:rsid w:val="002D6758"/>
    <w:rsid w:val="002D6CD2"/>
    <w:rsid w:val="002D76BB"/>
    <w:rsid w:val="002D7E9F"/>
    <w:rsid w:val="002E126A"/>
    <w:rsid w:val="002E13E1"/>
    <w:rsid w:val="002E18FF"/>
    <w:rsid w:val="002E2590"/>
    <w:rsid w:val="002E2C08"/>
    <w:rsid w:val="002E2C1A"/>
    <w:rsid w:val="002E35E7"/>
    <w:rsid w:val="002E368B"/>
    <w:rsid w:val="002E3EF6"/>
    <w:rsid w:val="002E4228"/>
    <w:rsid w:val="002E44FE"/>
    <w:rsid w:val="002E585D"/>
    <w:rsid w:val="002E6498"/>
    <w:rsid w:val="002E6996"/>
    <w:rsid w:val="002E6E82"/>
    <w:rsid w:val="002E700D"/>
    <w:rsid w:val="002E7092"/>
    <w:rsid w:val="002E74C4"/>
    <w:rsid w:val="002E7E7C"/>
    <w:rsid w:val="002F03B9"/>
    <w:rsid w:val="002F0D79"/>
    <w:rsid w:val="002F1279"/>
    <w:rsid w:val="002F1AEC"/>
    <w:rsid w:val="002F2AAF"/>
    <w:rsid w:val="002F40C8"/>
    <w:rsid w:val="002F412F"/>
    <w:rsid w:val="002F495F"/>
    <w:rsid w:val="002F5216"/>
    <w:rsid w:val="002F66B0"/>
    <w:rsid w:val="002F70E4"/>
    <w:rsid w:val="002F7763"/>
    <w:rsid w:val="00300CF0"/>
    <w:rsid w:val="003016A5"/>
    <w:rsid w:val="00301D3E"/>
    <w:rsid w:val="00301EC8"/>
    <w:rsid w:val="0030230C"/>
    <w:rsid w:val="003026F4"/>
    <w:rsid w:val="00303ABA"/>
    <w:rsid w:val="00303C8B"/>
    <w:rsid w:val="00306B58"/>
    <w:rsid w:val="00307BDD"/>
    <w:rsid w:val="003100B6"/>
    <w:rsid w:val="00310662"/>
    <w:rsid w:val="0031076D"/>
    <w:rsid w:val="00310A47"/>
    <w:rsid w:val="00310E49"/>
    <w:rsid w:val="00311A86"/>
    <w:rsid w:val="00312A14"/>
    <w:rsid w:val="00312C50"/>
    <w:rsid w:val="00313ACF"/>
    <w:rsid w:val="003148B9"/>
    <w:rsid w:val="00315246"/>
    <w:rsid w:val="00316A13"/>
    <w:rsid w:val="0031725C"/>
    <w:rsid w:val="003175B4"/>
    <w:rsid w:val="0032016B"/>
    <w:rsid w:val="00322AF2"/>
    <w:rsid w:val="00323448"/>
    <w:rsid w:val="00326D3E"/>
    <w:rsid w:val="00327B6C"/>
    <w:rsid w:val="003319E1"/>
    <w:rsid w:val="00331B10"/>
    <w:rsid w:val="00332E1A"/>
    <w:rsid w:val="0033353E"/>
    <w:rsid w:val="0033391B"/>
    <w:rsid w:val="00333981"/>
    <w:rsid w:val="00334F25"/>
    <w:rsid w:val="00335166"/>
    <w:rsid w:val="00335223"/>
    <w:rsid w:val="00336239"/>
    <w:rsid w:val="00340D0D"/>
    <w:rsid w:val="003410FB"/>
    <w:rsid w:val="00342103"/>
    <w:rsid w:val="00343C3D"/>
    <w:rsid w:val="0034416B"/>
    <w:rsid w:val="00344BA9"/>
    <w:rsid w:val="00344BE7"/>
    <w:rsid w:val="0034593B"/>
    <w:rsid w:val="00345A23"/>
    <w:rsid w:val="0034634F"/>
    <w:rsid w:val="003470AE"/>
    <w:rsid w:val="0034724F"/>
    <w:rsid w:val="0035029C"/>
    <w:rsid w:val="003504B7"/>
    <w:rsid w:val="003518B2"/>
    <w:rsid w:val="00352711"/>
    <w:rsid w:val="0035293C"/>
    <w:rsid w:val="00354AC8"/>
    <w:rsid w:val="00355634"/>
    <w:rsid w:val="003575AB"/>
    <w:rsid w:val="00357C73"/>
    <w:rsid w:val="003608ED"/>
    <w:rsid w:val="0036103D"/>
    <w:rsid w:val="00361884"/>
    <w:rsid w:val="00361A77"/>
    <w:rsid w:val="00361B07"/>
    <w:rsid w:val="0036273E"/>
    <w:rsid w:val="00362D9D"/>
    <w:rsid w:val="00362F1F"/>
    <w:rsid w:val="003631DD"/>
    <w:rsid w:val="0036367A"/>
    <w:rsid w:val="003637F0"/>
    <w:rsid w:val="00363A11"/>
    <w:rsid w:val="003655EC"/>
    <w:rsid w:val="0036573C"/>
    <w:rsid w:val="0036602A"/>
    <w:rsid w:val="003660FB"/>
    <w:rsid w:val="0036772F"/>
    <w:rsid w:val="00367810"/>
    <w:rsid w:val="00367BC6"/>
    <w:rsid w:val="00370509"/>
    <w:rsid w:val="00371987"/>
    <w:rsid w:val="003727F4"/>
    <w:rsid w:val="00372961"/>
    <w:rsid w:val="00372F39"/>
    <w:rsid w:val="00375493"/>
    <w:rsid w:val="003758D5"/>
    <w:rsid w:val="00375B98"/>
    <w:rsid w:val="00376601"/>
    <w:rsid w:val="00376FF2"/>
    <w:rsid w:val="003773CB"/>
    <w:rsid w:val="00382852"/>
    <w:rsid w:val="00382E08"/>
    <w:rsid w:val="00383A0A"/>
    <w:rsid w:val="00383A5A"/>
    <w:rsid w:val="00384054"/>
    <w:rsid w:val="00385EC3"/>
    <w:rsid w:val="003874B1"/>
    <w:rsid w:val="00387EAF"/>
    <w:rsid w:val="00390156"/>
    <w:rsid w:val="00390A53"/>
    <w:rsid w:val="003910DC"/>
    <w:rsid w:val="0039122D"/>
    <w:rsid w:val="003916F2"/>
    <w:rsid w:val="0039282E"/>
    <w:rsid w:val="0039385F"/>
    <w:rsid w:val="00393C19"/>
    <w:rsid w:val="00396EF3"/>
    <w:rsid w:val="003972D6"/>
    <w:rsid w:val="003A0667"/>
    <w:rsid w:val="003A21AD"/>
    <w:rsid w:val="003A3F9B"/>
    <w:rsid w:val="003A5312"/>
    <w:rsid w:val="003A562C"/>
    <w:rsid w:val="003A5B65"/>
    <w:rsid w:val="003A5BF7"/>
    <w:rsid w:val="003A5FCC"/>
    <w:rsid w:val="003A7B7B"/>
    <w:rsid w:val="003B0CF8"/>
    <w:rsid w:val="003B10A9"/>
    <w:rsid w:val="003B25D2"/>
    <w:rsid w:val="003B3089"/>
    <w:rsid w:val="003B3356"/>
    <w:rsid w:val="003B3E0F"/>
    <w:rsid w:val="003B4FC3"/>
    <w:rsid w:val="003B5108"/>
    <w:rsid w:val="003B5364"/>
    <w:rsid w:val="003B63A3"/>
    <w:rsid w:val="003B7105"/>
    <w:rsid w:val="003C09A9"/>
    <w:rsid w:val="003C1E78"/>
    <w:rsid w:val="003C235B"/>
    <w:rsid w:val="003C2D84"/>
    <w:rsid w:val="003C2E6A"/>
    <w:rsid w:val="003C3245"/>
    <w:rsid w:val="003C3FEB"/>
    <w:rsid w:val="003C640E"/>
    <w:rsid w:val="003C79CE"/>
    <w:rsid w:val="003D2832"/>
    <w:rsid w:val="003D396A"/>
    <w:rsid w:val="003D4B5D"/>
    <w:rsid w:val="003D5171"/>
    <w:rsid w:val="003D532B"/>
    <w:rsid w:val="003D5857"/>
    <w:rsid w:val="003D5F70"/>
    <w:rsid w:val="003D6485"/>
    <w:rsid w:val="003D702B"/>
    <w:rsid w:val="003D7691"/>
    <w:rsid w:val="003D7B89"/>
    <w:rsid w:val="003E0A1D"/>
    <w:rsid w:val="003E16EC"/>
    <w:rsid w:val="003E3094"/>
    <w:rsid w:val="003E36BF"/>
    <w:rsid w:val="003E3D71"/>
    <w:rsid w:val="003E3F0E"/>
    <w:rsid w:val="003E40A3"/>
    <w:rsid w:val="003E4A90"/>
    <w:rsid w:val="003E5A54"/>
    <w:rsid w:val="003E66CB"/>
    <w:rsid w:val="003E7BB0"/>
    <w:rsid w:val="003E7C0D"/>
    <w:rsid w:val="003F0156"/>
    <w:rsid w:val="003F03B1"/>
    <w:rsid w:val="003F0DBC"/>
    <w:rsid w:val="003F1132"/>
    <w:rsid w:val="003F1419"/>
    <w:rsid w:val="003F2C20"/>
    <w:rsid w:val="003F3BD5"/>
    <w:rsid w:val="003F3FB6"/>
    <w:rsid w:val="003F415C"/>
    <w:rsid w:val="003F492E"/>
    <w:rsid w:val="003F5738"/>
    <w:rsid w:val="003F6275"/>
    <w:rsid w:val="003F6DF0"/>
    <w:rsid w:val="003F6EF3"/>
    <w:rsid w:val="00400392"/>
    <w:rsid w:val="004013CB"/>
    <w:rsid w:val="004017F6"/>
    <w:rsid w:val="00401EEB"/>
    <w:rsid w:val="00402A96"/>
    <w:rsid w:val="00402AA1"/>
    <w:rsid w:val="00402FFC"/>
    <w:rsid w:val="00403384"/>
    <w:rsid w:val="004038B9"/>
    <w:rsid w:val="00403F6B"/>
    <w:rsid w:val="00404EA8"/>
    <w:rsid w:val="00404F54"/>
    <w:rsid w:val="00405D8F"/>
    <w:rsid w:val="0040697F"/>
    <w:rsid w:val="00407629"/>
    <w:rsid w:val="00410206"/>
    <w:rsid w:val="004103BB"/>
    <w:rsid w:val="00410FC9"/>
    <w:rsid w:val="00411003"/>
    <w:rsid w:val="00411396"/>
    <w:rsid w:val="004125FD"/>
    <w:rsid w:val="00412803"/>
    <w:rsid w:val="00412843"/>
    <w:rsid w:val="004130B6"/>
    <w:rsid w:val="0041395F"/>
    <w:rsid w:val="00413D02"/>
    <w:rsid w:val="00414223"/>
    <w:rsid w:val="00415321"/>
    <w:rsid w:val="00415504"/>
    <w:rsid w:val="00416DCB"/>
    <w:rsid w:val="004201F3"/>
    <w:rsid w:val="0042027F"/>
    <w:rsid w:val="004221A2"/>
    <w:rsid w:val="004224DC"/>
    <w:rsid w:val="004235AD"/>
    <w:rsid w:val="00425C61"/>
    <w:rsid w:val="00426231"/>
    <w:rsid w:val="004264EC"/>
    <w:rsid w:val="00426E9A"/>
    <w:rsid w:val="00427499"/>
    <w:rsid w:val="00427E78"/>
    <w:rsid w:val="00427ECB"/>
    <w:rsid w:val="0043055C"/>
    <w:rsid w:val="00430825"/>
    <w:rsid w:val="00430E31"/>
    <w:rsid w:val="0043101D"/>
    <w:rsid w:val="00431117"/>
    <w:rsid w:val="004322A3"/>
    <w:rsid w:val="0043239C"/>
    <w:rsid w:val="0043259A"/>
    <w:rsid w:val="00434193"/>
    <w:rsid w:val="004355E0"/>
    <w:rsid w:val="00435934"/>
    <w:rsid w:val="00436BC0"/>
    <w:rsid w:val="00437071"/>
    <w:rsid w:val="004370C1"/>
    <w:rsid w:val="00437136"/>
    <w:rsid w:val="004372AB"/>
    <w:rsid w:val="0043782F"/>
    <w:rsid w:val="00440549"/>
    <w:rsid w:val="00440F52"/>
    <w:rsid w:val="004414DA"/>
    <w:rsid w:val="004416A4"/>
    <w:rsid w:val="00441E38"/>
    <w:rsid w:val="0044228E"/>
    <w:rsid w:val="00442BCD"/>
    <w:rsid w:val="004438B7"/>
    <w:rsid w:val="00443D50"/>
    <w:rsid w:val="00443DF0"/>
    <w:rsid w:val="00444007"/>
    <w:rsid w:val="00444671"/>
    <w:rsid w:val="00444ACC"/>
    <w:rsid w:val="00444E7F"/>
    <w:rsid w:val="00445B57"/>
    <w:rsid w:val="0044658B"/>
    <w:rsid w:val="004466B9"/>
    <w:rsid w:val="00446CA7"/>
    <w:rsid w:val="004471CA"/>
    <w:rsid w:val="00447C38"/>
    <w:rsid w:val="00451655"/>
    <w:rsid w:val="004522A7"/>
    <w:rsid w:val="00452E62"/>
    <w:rsid w:val="004534A0"/>
    <w:rsid w:val="00454089"/>
    <w:rsid w:val="004540B3"/>
    <w:rsid w:val="004549A5"/>
    <w:rsid w:val="004551A7"/>
    <w:rsid w:val="00455F4B"/>
    <w:rsid w:val="004566A8"/>
    <w:rsid w:val="004567F6"/>
    <w:rsid w:val="00456F7C"/>
    <w:rsid w:val="00457129"/>
    <w:rsid w:val="00457EBA"/>
    <w:rsid w:val="004606C3"/>
    <w:rsid w:val="00460733"/>
    <w:rsid w:val="004630B8"/>
    <w:rsid w:val="004636F6"/>
    <w:rsid w:val="004638B6"/>
    <w:rsid w:val="00463A00"/>
    <w:rsid w:val="0046455A"/>
    <w:rsid w:val="00464771"/>
    <w:rsid w:val="00464C3A"/>
    <w:rsid w:val="0046594C"/>
    <w:rsid w:val="00465F87"/>
    <w:rsid w:val="00466059"/>
    <w:rsid w:val="004665D1"/>
    <w:rsid w:val="004665E8"/>
    <w:rsid w:val="00466BB4"/>
    <w:rsid w:val="00467636"/>
    <w:rsid w:val="00467870"/>
    <w:rsid w:val="00467BB7"/>
    <w:rsid w:val="0047064F"/>
    <w:rsid w:val="004717BD"/>
    <w:rsid w:val="00472978"/>
    <w:rsid w:val="00473AEE"/>
    <w:rsid w:val="00473D85"/>
    <w:rsid w:val="00474042"/>
    <w:rsid w:val="00474384"/>
    <w:rsid w:val="004746BB"/>
    <w:rsid w:val="0047481C"/>
    <w:rsid w:val="004749B6"/>
    <w:rsid w:val="00476012"/>
    <w:rsid w:val="00476CF5"/>
    <w:rsid w:val="004771BA"/>
    <w:rsid w:val="004772D6"/>
    <w:rsid w:val="00477C20"/>
    <w:rsid w:val="004805B7"/>
    <w:rsid w:val="00481043"/>
    <w:rsid w:val="00481E64"/>
    <w:rsid w:val="004823EB"/>
    <w:rsid w:val="00482C65"/>
    <w:rsid w:val="004836E0"/>
    <w:rsid w:val="004866D8"/>
    <w:rsid w:val="00486A12"/>
    <w:rsid w:val="00486A67"/>
    <w:rsid w:val="00490188"/>
    <w:rsid w:val="0049058F"/>
    <w:rsid w:val="00491330"/>
    <w:rsid w:val="00491B09"/>
    <w:rsid w:val="004938DC"/>
    <w:rsid w:val="00494063"/>
    <w:rsid w:val="004950D2"/>
    <w:rsid w:val="00496099"/>
    <w:rsid w:val="00497D4F"/>
    <w:rsid w:val="00497FA8"/>
    <w:rsid w:val="004A0B21"/>
    <w:rsid w:val="004A0F07"/>
    <w:rsid w:val="004A14E2"/>
    <w:rsid w:val="004A186E"/>
    <w:rsid w:val="004A1A3E"/>
    <w:rsid w:val="004A20DF"/>
    <w:rsid w:val="004A2647"/>
    <w:rsid w:val="004A2A3F"/>
    <w:rsid w:val="004A76BA"/>
    <w:rsid w:val="004B09B2"/>
    <w:rsid w:val="004B15E3"/>
    <w:rsid w:val="004B2177"/>
    <w:rsid w:val="004B342C"/>
    <w:rsid w:val="004B54BA"/>
    <w:rsid w:val="004B5C69"/>
    <w:rsid w:val="004B68EA"/>
    <w:rsid w:val="004B6F90"/>
    <w:rsid w:val="004B7E2F"/>
    <w:rsid w:val="004B7EC6"/>
    <w:rsid w:val="004C020D"/>
    <w:rsid w:val="004C0D90"/>
    <w:rsid w:val="004C1824"/>
    <w:rsid w:val="004C1CB5"/>
    <w:rsid w:val="004C1D9D"/>
    <w:rsid w:val="004C1EE5"/>
    <w:rsid w:val="004C31B5"/>
    <w:rsid w:val="004C3AA4"/>
    <w:rsid w:val="004C3BA5"/>
    <w:rsid w:val="004C3C40"/>
    <w:rsid w:val="004C3E11"/>
    <w:rsid w:val="004C4C3A"/>
    <w:rsid w:val="004C4DD6"/>
    <w:rsid w:val="004C61BE"/>
    <w:rsid w:val="004C6D8F"/>
    <w:rsid w:val="004C7A10"/>
    <w:rsid w:val="004C7D91"/>
    <w:rsid w:val="004C7E89"/>
    <w:rsid w:val="004D068F"/>
    <w:rsid w:val="004D10ED"/>
    <w:rsid w:val="004D1748"/>
    <w:rsid w:val="004D181C"/>
    <w:rsid w:val="004D1E3B"/>
    <w:rsid w:val="004D3863"/>
    <w:rsid w:val="004D4005"/>
    <w:rsid w:val="004D4D27"/>
    <w:rsid w:val="004D4E51"/>
    <w:rsid w:val="004D578C"/>
    <w:rsid w:val="004D5D87"/>
    <w:rsid w:val="004D66A9"/>
    <w:rsid w:val="004D6C77"/>
    <w:rsid w:val="004D6E25"/>
    <w:rsid w:val="004D7971"/>
    <w:rsid w:val="004D7AB3"/>
    <w:rsid w:val="004E0263"/>
    <w:rsid w:val="004E0C68"/>
    <w:rsid w:val="004E1061"/>
    <w:rsid w:val="004E21F6"/>
    <w:rsid w:val="004E24D2"/>
    <w:rsid w:val="004E2682"/>
    <w:rsid w:val="004E291D"/>
    <w:rsid w:val="004E30CA"/>
    <w:rsid w:val="004E3BBF"/>
    <w:rsid w:val="004E42CA"/>
    <w:rsid w:val="004E4A50"/>
    <w:rsid w:val="004E4A8C"/>
    <w:rsid w:val="004E5256"/>
    <w:rsid w:val="004E5DC1"/>
    <w:rsid w:val="004E5DD0"/>
    <w:rsid w:val="004E60A0"/>
    <w:rsid w:val="004E6410"/>
    <w:rsid w:val="004E6E59"/>
    <w:rsid w:val="004E6F12"/>
    <w:rsid w:val="004E74A1"/>
    <w:rsid w:val="004E781A"/>
    <w:rsid w:val="004F032B"/>
    <w:rsid w:val="004F0858"/>
    <w:rsid w:val="004F168E"/>
    <w:rsid w:val="004F1C3A"/>
    <w:rsid w:val="004F1EE8"/>
    <w:rsid w:val="004F2024"/>
    <w:rsid w:val="004F2550"/>
    <w:rsid w:val="004F3289"/>
    <w:rsid w:val="004F365F"/>
    <w:rsid w:val="004F408D"/>
    <w:rsid w:val="004F56B2"/>
    <w:rsid w:val="004F5B59"/>
    <w:rsid w:val="004F7615"/>
    <w:rsid w:val="004F794E"/>
    <w:rsid w:val="0050071C"/>
    <w:rsid w:val="00500CCA"/>
    <w:rsid w:val="0050114A"/>
    <w:rsid w:val="005015DA"/>
    <w:rsid w:val="00502021"/>
    <w:rsid w:val="00502C2A"/>
    <w:rsid w:val="0050368E"/>
    <w:rsid w:val="00504205"/>
    <w:rsid w:val="00505006"/>
    <w:rsid w:val="00505292"/>
    <w:rsid w:val="00505FEE"/>
    <w:rsid w:val="00506FD6"/>
    <w:rsid w:val="00510C96"/>
    <w:rsid w:val="005127EE"/>
    <w:rsid w:val="00513008"/>
    <w:rsid w:val="00513F1B"/>
    <w:rsid w:val="00513F52"/>
    <w:rsid w:val="00513FE5"/>
    <w:rsid w:val="0051745B"/>
    <w:rsid w:val="00520166"/>
    <w:rsid w:val="005205B0"/>
    <w:rsid w:val="00520A84"/>
    <w:rsid w:val="00522CF4"/>
    <w:rsid w:val="00523AFD"/>
    <w:rsid w:val="005243D5"/>
    <w:rsid w:val="00524B13"/>
    <w:rsid w:val="00524EB5"/>
    <w:rsid w:val="00526E31"/>
    <w:rsid w:val="00527173"/>
    <w:rsid w:val="00527D93"/>
    <w:rsid w:val="00530E75"/>
    <w:rsid w:val="00531AEB"/>
    <w:rsid w:val="0053239E"/>
    <w:rsid w:val="00532433"/>
    <w:rsid w:val="00532A37"/>
    <w:rsid w:val="00532A86"/>
    <w:rsid w:val="005343AE"/>
    <w:rsid w:val="005349E1"/>
    <w:rsid w:val="00534C48"/>
    <w:rsid w:val="00535313"/>
    <w:rsid w:val="00535A79"/>
    <w:rsid w:val="00535F22"/>
    <w:rsid w:val="005369C8"/>
    <w:rsid w:val="00536B8E"/>
    <w:rsid w:val="00536BFD"/>
    <w:rsid w:val="005379BE"/>
    <w:rsid w:val="00537D58"/>
    <w:rsid w:val="00540ACB"/>
    <w:rsid w:val="005424C8"/>
    <w:rsid w:val="00542AA2"/>
    <w:rsid w:val="00543469"/>
    <w:rsid w:val="0054386A"/>
    <w:rsid w:val="00543A78"/>
    <w:rsid w:val="005440F1"/>
    <w:rsid w:val="005446CD"/>
    <w:rsid w:val="00545C03"/>
    <w:rsid w:val="00545CA1"/>
    <w:rsid w:val="00546168"/>
    <w:rsid w:val="00546643"/>
    <w:rsid w:val="005469D6"/>
    <w:rsid w:val="00546BFD"/>
    <w:rsid w:val="00546F2B"/>
    <w:rsid w:val="0055041C"/>
    <w:rsid w:val="0055077E"/>
    <w:rsid w:val="00550BEE"/>
    <w:rsid w:val="00552895"/>
    <w:rsid w:val="00552AC1"/>
    <w:rsid w:val="005532B8"/>
    <w:rsid w:val="00553AFC"/>
    <w:rsid w:val="0055422C"/>
    <w:rsid w:val="005557AE"/>
    <w:rsid w:val="00555835"/>
    <w:rsid w:val="00555F6E"/>
    <w:rsid w:val="005564AD"/>
    <w:rsid w:val="00557F1A"/>
    <w:rsid w:val="00560058"/>
    <w:rsid w:val="00560125"/>
    <w:rsid w:val="005604A3"/>
    <w:rsid w:val="005604B2"/>
    <w:rsid w:val="005606A6"/>
    <w:rsid w:val="0056071F"/>
    <w:rsid w:val="0056081B"/>
    <w:rsid w:val="00561704"/>
    <w:rsid w:val="00562021"/>
    <w:rsid w:val="00562467"/>
    <w:rsid w:val="00562835"/>
    <w:rsid w:val="00562EF2"/>
    <w:rsid w:val="00563E67"/>
    <w:rsid w:val="005704AB"/>
    <w:rsid w:val="00570726"/>
    <w:rsid w:val="00571180"/>
    <w:rsid w:val="005715A3"/>
    <w:rsid w:val="005726BA"/>
    <w:rsid w:val="005743B8"/>
    <w:rsid w:val="00574C5F"/>
    <w:rsid w:val="00575190"/>
    <w:rsid w:val="00576616"/>
    <w:rsid w:val="0057663F"/>
    <w:rsid w:val="00576C4E"/>
    <w:rsid w:val="00576F9D"/>
    <w:rsid w:val="005772E3"/>
    <w:rsid w:val="00577895"/>
    <w:rsid w:val="00580B95"/>
    <w:rsid w:val="00580C00"/>
    <w:rsid w:val="005824A4"/>
    <w:rsid w:val="00582760"/>
    <w:rsid w:val="00582C06"/>
    <w:rsid w:val="005832D9"/>
    <w:rsid w:val="00583B51"/>
    <w:rsid w:val="0058435B"/>
    <w:rsid w:val="005846CB"/>
    <w:rsid w:val="005855A3"/>
    <w:rsid w:val="00585AB2"/>
    <w:rsid w:val="00585D3E"/>
    <w:rsid w:val="00585D4C"/>
    <w:rsid w:val="00585E16"/>
    <w:rsid w:val="00585EA4"/>
    <w:rsid w:val="005860C4"/>
    <w:rsid w:val="00586181"/>
    <w:rsid w:val="005866C6"/>
    <w:rsid w:val="005873AA"/>
    <w:rsid w:val="005911BB"/>
    <w:rsid w:val="0059143F"/>
    <w:rsid w:val="005917DD"/>
    <w:rsid w:val="00592A2B"/>
    <w:rsid w:val="00592A92"/>
    <w:rsid w:val="00594066"/>
    <w:rsid w:val="005945C7"/>
    <w:rsid w:val="00595038"/>
    <w:rsid w:val="00595391"/>
    <w:rsid w:val="00595AB4"/>
    <w:rsid w:val="00595DAB"/>
    <w:rsid w:val="0059655F"/>
    <w:rsid w:val="00596936"/>
    <w:rsid w:val="00596B1B"/>
    <w:rsid w:val="00596BFF"/>
    <w:rsid w:val="00596E33"/>
    <w:rsid w:val="005977EC"/>
    <w:rsid w:val="0059795C"/>
    <w:rsid w:val="005A09FA"/>
    <w:rsid w:val="005A0E67"/>
    <w:rsid w:val="005A0F89"/>
    <w:rsid w:val="005A1191"/>
    <w:rsid w:val="005A2F21"/>
    <w:rsid w:val="005A30B6"/>
    <w:rsid w:val="005A3571"/>
    <w:rsid w:val="005A3BB1"/>
    <w:rsid w:val="005A42A4"/>
    <w:rsid w:val="005A4F71"/>
    <w:rsid w:val="005A5BAE"/>
    <w:rsid w:val="005A6516"/>
    <w:rsid w:val="005B0748"/>
    <w:rsid w:val="005B0D65"/>
    <w:rsid w:val="005B2660"/>
    <w:rsid w:val="005B2AB2"/>
    <w:rsid w:val="005B2DE3"/>
    <w:rsid w:val="005B33F4"/>
    <w:rsid w:val="005B373E"/>
    <w:rsid w:val="005B3FF6"/>
    <w:rsid w:val="005B4604"/>
    <w:rsid w:val="005B471B"/>
    <w:rsid w:val="005B5304"/>
    <w:rsid w:val="005B6BE6"/>
    <w:rsid w:val="005B77B3"/>
    <w:rsid w:val="005B7D5A"/>
    <w:rsid w:val="005C004E"/>
    <w:rsid w:val="005C0147"/>
    <w:rsid w:val="005C03DA"/>
    <w:rsid w:val="005C0B89"/>
    <w:rsid w:val="005C1329"/>
    <w:rsid w:val="005C1DD2"/>
    <w:rsid w:val="005C27DC"/>
    <w:rsid w:val="005C2A87"/>
    <w:rsid w:val="005C3A3E"/>
    <w:rsid w:val="005C3BB2"/>
    <w:rsid w:val="005C4030"/>
    <w:rsid w:val="005C45E6"/>
    <w:rsid w:val="005C530B"/>
    <w:rsid w:val="005C5586"/>
    <w:rsid w:val="005C578C"/>
    <w:rsid w:val="005C618D"/>
    <w:rsid w:val="005C7475"/>
    <w:rsid w:val="005D02D3"/>
    <w:rsid w:val="005D0E47"/>
    <w:rsid w:val="005D12AC"/>
    <w:rsid w:val="005D2761"/>
    <w:rsid w:val="005D37C8"/>
    <w:rsid w:val="005D4CE3"/>
    <w:rsid w:val="005D5104"/>
    <w:rsid w:val="005D55B1"/>
    <w:rsid w:val="005D5687"/>
    <w:rsid w:val="005D5882"/>
    <w:rsid w:val="005D5AC0"/>
    <w:rsid w:val="005D5BC8"/>
    <w:rsid w:val="005D62E5"/>
    <w:rsid w:val="005D66EC"/>
    <w:rsid w:val="005D6DBA"/>
    <w:rsid w:val="005D7047"/>
    <w:rsid w:val="005E0202"/>
    <w:rsid w:val="005E0922"/>
    <w:rsid w:val="005E0F93"/>
    <w:rsid w:val="005E1641"/>
    <w:rsid w:val="005E2385"/>
    <w:rsid w:val="005E23CC"/>
    <w:rsid w:val="005E246E"/>
    <w:rsid w:val="005E3283"/>
    <w:rsid w:val="005E3A32"/>
    <w:rsid w:val="005E485E"/>
    <w:rsid w:val="005E504D"/>
    <w:rsid w:val="005E5613"/>
    <w:rsid w:val="005E5B6F"/>
    <w:rsid w:val="005E5FA5"/>
    <w:rsid w:val="005E5FDC"/>
    <w:rsid w:val="005E7BB3"/>
    <w:rsid w:val="005F019B"/>
    <w:rsid w:val="005F09A0"/>
    <w:rsid w:val="005F0EB8"/>
    <w:rsid w:val="005F167D"/>
    <w:rsid w:val="005F23E3"/>
    <w:rsid w:val="005F2B07"/>
    <w:rsid w:val="005F5A2F"/>
    <w:rsid w:val="005F7B4E"/>
    <w:rsid w:val="005F7F00"/>
    <w:rsid w:val="00601020"/>
    <w:rsid w:val="00601C66"/>
    <w:rsid w:val="00601F36"/>
    <w:rsid w:val="00602571"/>
    <w:rsid w:val="006030E8"/>
    <w:rsid w:val="00603FE7"/>
    <w:rsid w:val="0060522A"/>
    <w:rsid w:val="00606C86"/>
    <w:rsid w:val="00607813"/>
    <w:rsid w:val="00607F2D"/>
    <w:rsid w:val="006102EE"/>
    <w:rsid w:val="00610496"/>
    <w:rsid w:val="0061066A"/>
    <w:rsid w:val="006108FB"/>
    <w:rsid w:val="00611A04"/>
    <w:rsid w:val="00612559"/>
    <w:rsid w:val="00612939"/>
    <w:rsid w:val="00612C53"/>
    <w:rsid w:val="006132C6"/>
    <w:rsid w:val="00613791"/>
    <w:rsid w:val="00614436"/>
    <w:rsid w:val="00614500"/>
    <w:rsid w:val="00614AF7"/>
    <w:rsid w:val="00614B92"/>
    <w:rsid w:val="00614D44"/>
    <w:rsid w:val="0061554C"/>
    <w:rsid w:val="0061625F"/>
    <w:rsid w:val="00616701"/>
    <w:rsid w:val="00616764"/>
    <w:rsid w:val="00616AC1"/>
    <w:rsid w:val="00616F4B"/>
    <w:rsid w:val="0061740C"/>
    <w:rsid w:val="006200EB"/>
    <w:rsid w:val="00620A07"/>
    <w:rsid w:val="006213F9"/>
    <w:rsid w:val="00621C38"/>
    <w:rsid w:val="006235DC"/>
    <w:rsid w:val="00623639"/>
    <w:rsid w:val="00623719"/>
    <w:rsid w:val="00624326"/>
    <w:rsid w:val="0062436E"/>
    <w:rsid w:val="0062525B"/>
    <w:rsid w:val="006257D2"/>
    <w:rsid w:val="00626DB6"/>
    <w:rsid w:val="00626FC5"/>
    <w:rsid w:val="00627906"/>
    <w:rsid w:val="00627982"/>
    <w:rsid w:val="00630108"/>
    <w:rsid w:val="006301A6"/>
    <w:rsid w:val="006305D2"/>
    <w:rsid w:val="00630ACB"/>
    <w:rsid w:val="006310B3"/>
    <w:rsid w:val="00631147"/>
    <w:rsid w:val="0063177F"/>
    <w:rsid w:val="00631F19"/>
    <w:rsid w:val="00632474"/>
    <w:rsid w:val="00633F30"/>
    <w:rsid w:val="00633FDC"/>
    <w:rsid w:val="00634064"/>
    <w:rsid w:val="00634A14"/>
    <w:rsid w:val="0063678F"/>
    <w:rsid w:val="00636CD5"/>
    <w:rsid w:val="00637960"/>
    <w:rsid w:val="0064014A"/>
    <w:rsid w:val="00640480"/>
    <w:rsid w:val="006404FB"/>
    <w:rsid w:val="0064183A"/>
    <w:rsid w:val="00643584"/>
    <w:rsid w:val="00643767"/>
    <w:rsid w:val="0064385A"/>
    <w:rsid w:val="00643FCA"/>
    <w:rsid w:val="00644201"/>
    <w:rsid w:val="00644F5A"/>
    <w:rsid w:val="00645505"/>
    <w:rsid w:val="00646C42"/>
    <w:rsid w:val="006477D8"/>
    <w:rsid w:val="00647CEA"/>
    <w:rsid w:val="00647FB4"/>
    <w:rsid w:val="00650276"/>
    <w:rsid w:val="00650278"/>
    <w:rsid w:val="00650399"/>
    <w:rsid w:val="006512AC"/>
    <w:rsid w:val="00652112"/>
    <w:rsid w:val="006526FE"/>
    <w:rsid w:val="006530E6"/>
    <w:rsid w:val="00653293"/>
    <w:rsid w:val="00653951"/>
    <w:rsid w:val="006539A4"/>
    <w:rsid w:val="006542E7"/>
    <w:rsid w:val="00654DCE"/>
    <w:rsid w:val="006556C9"/>
    <w:rsid w:val="006561D5"/>
    <w:rsid w:val="006562AE"/>
    <w:rsid w:val="006568F8"/>
    <w:rsid w:val="00656B01"/>
    <w:rsid w:val="00657244"/>
    <w:rsid w:val="00657EF1"/>
    <w:rsid w:val="0066075C"/>
    <w:rsid w:val="00660EE0"/>
    <w:rsid w:val="0066123D"/>
    <w:rsid w:val="006618C2"/>
    <w:rsid w:val="006618F7"/>
    <w:rsid w:val="006636A1"/>
    <w:rsid w:val="00663DFA"/>
    <w:rsid w:val="00664371"/>
    <w:rsid w:val="00664F63"/>
    <w:rsid w:val="006650D6"/>
    <w:rsid w:val="00667A2D"/>
    <w:rsid w:val="00667A59"/>
    <w:rsid w:val="006706CA"/>
    <w:rsid w:val="00670DAA"/>
    <w:rsid w:val="00672990"/>
    <w:rsid w:val="00673758"/>
    <w:rsid w:val="0067460D"/>
    <w:rsid w:val="00674789"/>
    <w:rsid w:val="00674D32"/>
    <w:rsid w:val="00675488"/>
    <w:rsid w:val="00675B66"/>
    <w:rsid w:val="00675EAD"/>
    <w:rsid w:val="006760A7"/>
    <w:rsid w:val="00676423"/>
    <w:rsid w:val="006768EB"/>
    <w:rsid w:val="00676B1B"/>
    <w:rsid w:val="00676B2D"/>
    <w:rsid w:val="00680402"/>
    <w:rsid w:val="00680585"/>
    <w:rsid w:val="006820E6"/>
    <w:rsid w:val="006825E1"/>
    <w:rsid w:val="0068388B"/>
    <w:rsid w:val="00683B1A"/>
    <w:rsid w:val="00684B9A"/>
    <w:rsid w:val="00685083"/>
    <w:rsid w:val="006850C5"/>
    <w:rsid w:val="00685267"/>
    <w:rsid w:val="00686186"/>
    <w:rsid w:val="0068766B"/>
    <w:rsid w:val="00687794"/>
    <w:rsid w:val="006906DC"/>
    <w:rsid w:val="00690D51"/>
    <w:rsid w:val="00690DB1"/>
    <w:rsid w:val="00692DCD"/>
    <w:rsid w:val="00692F32"/>
    <w:rsid w:val="00693D81"/>
    <w:rsid w:val="0069547F"/>
    <w:rsid w:val="00695814"/>
    <w:rsid w:val="00696C9A"/>
    <w:rsid w:val="006A04C4"/>
    <w:rsid w:val="006A07A0"/>
    <w:rsid w:val="006A0F3B"/>
    <w:rsid w:val="006A1401"/>
    <w:rsid w:val="006A1411"/>
    <w:rsid w:val="006A15CB"/>
    <w:rsid w:val="006A1846"/>
    <w:rsid w:val="006A23B0"/>
    <w:rsid w:val="006A3409"/>
    <w:rsid w:val="006A3981"/>
    <w:rsid w:val="006A51E0"/>
    <w:rsid w:val="006A524C"/>
    <w:rsid w:val="006A579D"/>
    <w:rsid w:val="006A62C2"/>
    <w:rsid w:val="006A6504"/>
    <w:rsid w:val="006A6B60"/>
    <w:rsid w:val="006B02CE"/>
    <w:rsid w:val="006B093A"/>
    <w:rsid w:val="006B0C39"/>
    <w:rsid w:val="006B0C9B"/>
    <w:rsid w:val="006B22AB"/>
    <w:rsid w:val="006B2878"/>
    <w:rsid w:val="006B294B"/>
    <w:rsid w:val="006B3377"/>
    <w:rsid w:val="006B3B90"/>
    <w:rsid w:val="006B42D4"/>
    <w:rsid w:val="006B4B54"/>
    <w:rsid w:val="006B5714"/>
    <w:rsid w:val="006B602B"/>
    <w:rsid w:val="006B678F"/>
    <w:rsid w:val="006B731F"/>
    <w:rsid w:val="006B78C1"/>
    <w:rsid w:val="006B7C6E"/>
    <w:rsid w:val="006B7F40"/>
    <w:rsid w:val="006C0DF0"/>
    <w:rsid w:val="006C1D1E"/>
    <w:rsid w:val="006C285B"/>
    <w:rsid w:val="006C29E1"/>
    <w:rsid w:val="006C2D2A"/>
    <w:rsid w:val="006C352C"/>
    <w:rsid w:val="006C447B"/>
    <w:rsid w:val="006C509A"/>
    <w:rsid w:val="006C52A6"/>
    <w:rsid w:val="006C56FF"/>
    <w:rsid w:val="006C596E"/>
    <w:rsid w:val="006C78B5"/>
    <w:rsid w:val="006D1429"/>
    <w:rsid w:val="006D34AA"/>
    <w:rsid w:val="006D417B"/>
    <w:rsid w:val="006D41DE"/>
    <w:rsid w:val="006D45B0"/>
    <w:rsid w:val="006D4DF1"/>
    <w:rsid w:val="006D5B8B"/>
    <w:rsid w:val="006D5D69"/>
    <w:rsid w:val="006D6D48"/>
    <w:rsid w:val="006D7525"/>
    <w:rsid w:val="006E020E"/>
    <w:rsid w:val="006E05CF"/>
    <w:rsid w:val="006E1613"/>
    <w:rsid w:val="006E22F6"/>
    <w:rsid w:val="006E28A9"/>
    <w:rsid w:val="006E2B69"/>
    <w:rsid w:val="006E2CEB"/>
    <w:rsid w:val="006E2FCE"/>
    <w:rsid w:val="006E3B18"/>
    <w:rsid w:val="006E3B1F"/>
    <w:rsid w:val="006E3C65"/>
    <w:rsid w:val="006E418C"/>
    <w:rsid w:val="006E419A"/>
    <w:rsid w:val="006E45B5"/>
    <w:rsid w:val="006E5196"/>
    <w:rsid w:val="006E5C6C"/>
    <w:rsid w:val="006E641D"/>
    <w:rsid w:val="006E6730"/>
    <w:rsid w:val="006E693A"/>
    <w:rsid w:val="006E73FC"/>
    <w:rsid w:val="006E784D"/>
    <w:rsid w:val="006E7C1B"/>
    <w:rsid w:val="006F0563"/>
    <w:rsid w:val="006F1345"/>
    <w:rsid w:val="006F1B94"/>
    <w:rsid w:val="006F1C2C"/>
    <w:rsid w:val="006F21D4"/>
    <w:rsid w:val="006F2974"/>
    <w:rsid w:val="006F299A"/>
    <w:rsid w:val="006F2C60"/>
    <w:rsid w:val="006F35FC"/>
    <w:rsid w:val="006F49CE"/>
    <w:rsid w:val="006F4C07"/>
    <w:rsid w:val="006F5BDE"/>
    <w:rsid w:val="006F6CF8"/>
    <w:rsid w:val="006F711E"/>
    <w:rsid w:val="006F75B0"/>
    <w:rsid w:val="006F7CE3"/>
    <w:rsid w:val="007000BA"/>
    <w:rsid w:val="0070055C"/>
    <w:rsid w:val="007014AD"/>
    <w:rsid w:val="00701BBD"/>
    <w:rsid w:val="00701E77"/>
    <w:rsid w:val="007020AB"/>
    <w:rsid w:val="00702105"/>
    <w:rsid w:val="0070291C"/>
    <w:rsid w:val="00702D83"/>
    <w:rsid w:val="007035DE"/>
    <w:rsid w:val="007036EC"/>
    <w:rsid w:val="00704509"/>
    <w:rsid w:val="00704672"/>
    <w:rsid w:val="00704BC5"/>
    <w:rsid w:val="0070555F"/>
    <w:rsid w:val="00705AED"/>
    <w:rsid w:val="00705F37"/>
    <w:rsid w:val="0070627C"/>
    <w:rsid w:val="0070666B"/>
    <w:rsid w:val="00707952"/>
    <w:rsid w:val="00710283"/>
    <w:rsid w:val="00710823"/>
    <w:rsid w:val="007109FA"/>
    <w:rsid w:val="00710BF8"/>
    <w:rsid w:val="00710DA3"/>
    <w:rsid w:val="00711ECA"/>
    <w:rsid w:val="00712212"/>
    <w:rsid w:val="007129A4"/>
    <w:rsid w:val="00713ADE"/>
    <w:rsid w:val="00714B1F"/>
    <w:rsid w:val="00714ED4"/>
    <w:rsid w:val="00720AEA"/>
    <w:rsid w:val="00720D0C"/>
    <w:rsid w:val="00720E1F"/>
    <w:rsid w:val="0072158F"/>
    <w:rsid w:val="00722E2D"/>
    <w:rsid w:val="00723307"/>
    <w:rsid w:val="00723F2D"/>
    <w:rsid w:val="00724214"/>
    <w:rsid w:val="007254B7"/>
    <w:rsid w:val="0072645F"/>
    <w:rsid w:val="00726D3B"/>
    <w:rsid w:val="00727E0A"/>
    <w:rsid w:val="00730129"/>
    <w:rsid w:val="00730159"/>
    <w:rsid w:val="00730DE0"/>
    <w:rsid w:val="007314D2"/>
    <w:rsid w:val="0073162F"/>
    <w:rsid w:val="00731B4A"/>
    <w:rsid w:val="00731FF7"/>
    <w:rsid w:val="00732587"/>
    <w:rsid w:val="0073282E"/>
    <w:rsid w:val="00732C59"/>
    <w:rsid w:val="0073385E"/>
    <w:rsid w:val="00734F49"/>
    <w:rsid w:val="00735E2B"/>
    <w:rsid w:val="007375C2"/>
    <w:rsid w:val="00740016"/>
    <w:rsid w:val="00740744"/>
    <w:rsid w:val="00741924"/>
    <w:rsid w:val="00741E03"/>
    <w:rsid w:val="007421DB"/>
    <w:rsid w:val="00742254"/>
    <w:rsid w:val="007432CF"/>
    <w:rsid w:val="00743992"/>
    <w:rsid w:val="00744F65"/>
    <w:rsid w:val="007450EF"/>
    <w:rsid w:val="00747C26"/>
    <w:rsid w:val="00747C50"/>
    <w:rsid w:val="007502FB"/>
    <w:rsid w:val="00752010"/>
    <w:rsid w:val="0075286E"/>
    <w:rsid w:val="00752B2B"/>
    <w:rsid w:val="00752D19"/>
    <w:rsid w:val="00752EA0"/>
    <w:rsid w:val="007538AB"/>
    <w:rsid w:val="00754186"/>
    <w:rsid w:val="00756578"/>
    <w:rsid w:val="00756AD4"/>
    <w:rsid w:val="00756BAA"/>
    <w:rsid w:val="00757558"/>
    <w:rsid w:val="007601DF"/>
    <w:rsid w:val="0076167E"/>
    <w:rsid w:val="00761E87"/>
    <w:rsid w:val="00762712"/>
    <w:rsid w:val="00762A35"/>
    <w:rsid w:val="00763244"/>
    <w:rsid w:val="00764434"/>
    <w:rsid w:val="0076598C"/>
    <w:rsid w:val="00765BF5"/>
    <w:rsid w:val="00766E14"/>
    <w:rsid w:val="00766F0E"/>
    <w:rsid w:val="0076782D"/>
    <w:rsid w:val="00770D9D"/>
    <w:rsid w:val="00771C07"/>
    <w:rsid w:val="00772B0E"/>
    <w:rsid w:val="00772B1C"/>
    <w:rsid w:val="00774074"/>
    <w:rsid w:val="00774101"/>
    <w:rsid w:val="0077411A"/>
    <w:rsid w:val="0077451F"/>
    <w:rsid w:val="007746C7"/>
    <w:rsid w:val="00774C3F"/>
    <w:rsid w:val="00775936"/>
    <w:rsid w:val="007801EE"/>
    <w:rsid w:val="007802A7"/>
    <w:rsid w:val="007802E5"/>
    <w:rsid w:val="007805D0"/>
    <w:rsid w:val="00781150"/>
    <w:rsid w:val="0078165D"/>
    <w:rsid w:val="007823DA"/>
    <w:rsid w:val="0078321D"/>
    <w:rsid w:val="00783338"/>
    <w:rsid w:val="007836AF"/>
    <w:rsid w:val="00783CB9"/>
    <w:rsid w:val="00785AA2"/>
    <w:rsid w:val="00786505"/>
    <w:rsid w:val="00786942"/>
    <w:rsid w:val="00786D90"/>
    <w:rsid w:val="00786F24"/>
    <w:rsid w:val="007872DA"/>
    <w:rsid w:val="00787B52"/>
    <w:rsid w:val="00791DC0"/>
    <w:rsid w:val="007931EF"/>
    <w:rsid w:val="00793C58"/>
    <w:rsid w:val="00793D96"/>
    <w:rsid w:val="00793E33"/>
    <w:rsid w:val="0079467A"/>
    <w:rsid w:val="00794B7E"/>
    <w:rsid w:val="00795037"/>
    <w:rsid w:val="00795198"/>
    <w:rsid w:val="007953DB"/>
    <w:rsid w:val="00795F69"/>
    <w:rsid w:val="007974F4"/>
    <w:rsid w:val="007978D0"/>
    <w:rsid w:val="007A0730"/>
    <w:rsid w:val="007A0C37"/>
    <w:rsid w:val="007A10FB"/>
    <w:rsid w:val="007A196B"/>
    <w:rsid w:val="007A1F5A"/>
    <w:rsid w:val="007A29C8"/>
    <w:rsid w:val="007A2A77"/>
    <w:rsid w:val="007A2B75"/>
    <w:rsid w:val="007A2ECE"/>
    <w:rsid w:val="007A4266"/>
    <w:rsid w:val="007A4760"/>
    <w:rsid w:val="007A4AAF"/>
    <w:rsid w:val="007A5229"/>
    <w:rsid w:val="007A57EB"/>
    <w:rsid w:val="007A5C7D"/>
    <w:rsid w:val="007A603B"/>
    <w:rsid w:val="007A666C"/>
    <w:rsid w:val="007B03D1"/>
    <w:rsid w:val="007B16DD"/>
    <w:rsid w:val="007B18AA"/>
    <w:rsid w:val="007B1E44"/>
    <w:rsid w:val="007B44A6"/>
    <w:rsid w:val="007B4AA2"/>
    <w:rsid w:val="007B4B0C"/>
    <w:rsid w:val="007B566D"/>
    <w:rsid w:val="007B57C3"/>
    <w:rsid w:val="007B58D3"/>
    <w:rsid w:val="007B5FA8"/>
    <w:rsid w:val="007B61F5"/>
    <w:rsid w:val="007B6959"/>
    <w:rsid w:val="007B6B9A"/>
    <w:rsid w:val="007B7734"/>
    <w:rsid w:val="007B78F6"/>
    <w:rsid w:val="007B791B"/>
    <w:rsid w:val="007C06BD"/>
    <w:rsid w:val="007C0D74"/>
    <w:rsid w:val="007C102E"/>
    <w:rsid w:val="007C21E2"/>
    <w:rsid w:val="007C2558"/>
    <w:rsid w:val="007C2851"/>
    <w:rsid w:val="007C2D10"/>
    <w:rsid w:val="007C31B2"/>
    <w:rsid w:val="007C3737"/>
    <w:rsid w:val="007C4BF3"/>
    <w:rsid w:val="007C5E16"/>
    <w:rsid w:val="007C7819"/>
    <w:rsid w:val="007C7BA0"/>
    <w:rsid w:val="007D0A33"/>
    <w:rsid w:val="007D0E0E"/>
    <w:rsid w:val="007D1057"/>
    <w:rsid w:val="007D1A8B"/>
    <w:rsid w:val="007D224E"/>
    <w:rsid w:val="007D2A3A"/>
    <w:rsid w:val="007D396B"/>
    <w:rsid w:val="007D3FE4"/>
    <w:rsid w:val="007D4A91"/>
    <w:rsid w:val="007D4C4F"/>
    <w:rsid w:val="007D4DB5"/>
    <w:rsid w:val="007D5214"/>
    <w:rsid w:val="007D5909"/>
    <w:rsid w:val="007D5ED7"/>
    <w:rsid w:val="007D77E6"/>
    <w:rsid w:val="007E0057"/>
    <w:rsid w:val="007E0F55"/>
    <w:rsid w:val="007E124A"/>
    <w:rsid w:val="007E2098"/>
    <w:rsid w:val="007E2A09"/>
    <w:rsid w:val="007E349E"/>
    <w:rsid w:val="007E3999"/>
    <w:rsid w:val="007E49A0"/>
    <w:rsid w:val="007E4B15"/>
    <w:rsid w:val="007E4EEA"/>
    <w:rsid w:val="007E5218"/>
    <w:rsid w:val="007E6263"/>
    <w:rsid w:val="007E644D"/>
    <w:rsid w:val="007E69E9"/>
    <w:rsid w:val="007E717C"/>
    <w:rsid w:val="007E7303"/>
    <w:rsid w:val="007E7F95"/>
    <w:rsid w:val="007F0725"/>
    <w:rsid w:val="007F12D4"/>
    <w:rsid w:val="007F32C5"/>
    <w:rsid w:val="007F3FEA"/>
    <w:rsid w:val="007F436C"/>
    <w:rsid w:val="007F4642"/>
    <w:rsid w:val="007F4893"/>
    <w:rsid w:val="007F5374"/>
    <w:rsid w:val="007F53DB"/>
    <w:rsid w:val="007F5D7D"/>
    <w:rsid w:val="007F64BE"/>
    <w:rsid w:val="007F6517"/>
    <w:rsid w:val="007F7430"/>
    <w:rsid w:val="007F791D"/>
    <w:rsid w:val="0080048B"/>
    <w:rsid w:val="0080181A"/>
    <w:rsid w:val="00801AC4"/>
    <w:rsid w:val="00804245"/>
    <w:rsid w:val="00804323"/>
    <w:rsid w:val="008044F6"/>
    <w:rsid w:val="00805C69"/>
    <w:rsid w:val="00806B58"/>
    <w:rsid w:val="0080774B"/>
    <w:rsid w:val="00811394"/>
    <w:rsid w:val="008119F0"/>
    <w:rsid w:val="00812AB0"/>
    <w:rsid w:val="00812CEC"/>
    <w:rsid w:val="00814512"/>
    <w:rsid w:val="00814B62"/>
    <w:rsid w:val="00815066"/>
    <w:rsid w:val="0081605B"/>
    <w:rsid w:val="0081653E"/>
    <w:rsid w:val="0081673A"/>
    <w:rsid w:val="008168B7"/>
    <w:rsid w:val="008174F6"/>
    <w:rsid w:val="00817829"/>
    <w:rsid w:val="008178D4"/>
    <w:rsid w:val="00820819"/>
    <w:rsid w:val="0082145F"/>
    <w:rsid w:val="008219CB"/>
    <w:rsid w:val="00821D31"/>
    <w:rsid w:val="0082280D"/>
    <w:rsid w:val="0082327B"/>
    <w:rsid w:val="00823419"/>
    <w:rsid w:val="00823D5F"/>
    <w:rsid w:val="00823EFB"/>
    <w:rsid w:val="00824D4C"/>
    <w:rsid w:val="008261A3"/>
    <w:rsid w:val="00827552"/>
    <w:rsid w:val="00830D0E"/>
    <w:rsid w:val="008336B0"/>
    <w:rsid w:val="0083434A"/>
    <w:rsid w:val="0083552B"/>
    <w:rsid w:val="00835D2C"/>
    <w:rsid w:val="00836052"/>
    <w:rsid w:val="00836AFD"/>
    <w:rsid w:val="00836DD8"/>
    <w:rsid w:val="00836F0B"/>
    <w:rsid w:val="00837D22"/>
    <w:rsid w:val="008414E9"/>
    <w:rsid w:val="008417ED"/>
    <w:rsid w:val="00841AA6"/>
    <w:rsid w:val="00841BD7"/>
    <w:rsid w:val="00842148"/>
    <w:rsid w:val="00842E92"/>
    <w:rsid w:val="00842FFE"/>
    <w:rsid w:val="008433FE"/>
    <w:rsid w:val="00843620"/>
    <w:rsid w:val="0084396A"/>
    <w:rsid w:val="00843FC8"/>
    <w:rsid w:val="008443C9"/>
    <w:rsid w:val="0084442D"/>
    <w:rsid w:val="00844C01"/>
    <w:rsid w:val="00847AFB"/>
    <w:rsid w:val="00847C99"/>
    <w:rsid w:val="00850D04"/>
    <w:rsid w:val="00850E29"/>
    <w:rsid w:val="0085100C"/>
    <w:rsid w:val="00851E25"/>
    <w:rsid w:val="00852E8B"/>
    <w:rsid w:val="00852F70"/>
    <w:rsid w:val="008530C4"/>
    <w:rsid w:val="00855231"/>
    <w:rsid w:val="008558FD"/>
    <w:rsid w:val="00855D0F"/>
    <w:rsid w:val="008560F0"/>
    <w:rsid w:val="00856943"/>
    <w:rsid w:val="008577AC"/>
    <w:rsid w:val="0085785D"/>
    <w:rsid w:val="00857C99"/>
    <w:rsid w:val="008600DD"/>
    <w:rsid w:val="0086030E"/>
    <w:rsid w:val="00861243"/>
    <w:rsid w:val="00861359"/>
    <w:rsid w:val="00861E6F"/>
    <w:rsid w:val="008625B6"/>
    <w:rsid w:val="008628D3"/>
    <w:rsid w:val="0086406B"/>
    <w:rsid w:val="0086470E"/>
    <w:rsid w:val="00865252"/>
    <w:rsid w:val="00865596"/>
    <w:rsid w:val="0086625D"/>
    <w:rsid w:val="00866370"/>
    <w:rsid w:val="008663FE"/>
    <w:rsid w:val="00867793"/>
    <w:rsid w:val="0086790F"/>
    <w:rsid w:val="0086796A"/>
    <w:rsid w:val="00867BDE"/>
    <w:rsid w:val="00867F1D"/>
    <w:rsid w:val="00867F4B"/>
    <w:rsid w:val="00871867"/>
    <w:rsid w:val="00872641"/>
    <w:rsid w:val="00873431"/>
    <w:rsid w:val="008739F2"/>
    <w:rsid w:val="00875515"/>
    <w:rsid w:val="00876B6E"/>
    <w:rsid w:val="00876B9E"/>
    <w:rsid w:val="008803C3"/>
    <w:rsid w:val="00880AE1"/>
    <w:rsid w:val="00882647"/>
    <w:rsid w:val="008827D5"/>
    <w:rsid w:val="00883344"/>
    <w:rsid w:val="00883526"/>
    <w:rsid w:val="00883A33"/>
    <w:rsid w:val="00883AFB"/>
    <w:rsid w:val="00883E71"/>
    <w:rsid w:val="00884100"/>
    <w:rsid w:val="00884372"/>
    <w:rsid w:val="0088464D"/>
    <w:rsid w:val="00884818"/>
    <w:rsid w:val="008862FF"/>
    <w:rsid w:val="00886386"/>
    <w:rsid w:val="008866B7"/>
    <w:rsid w:val="00886D96"/>
    <w:rsid w:val="0088747A"/>
    <w:rsid w:val="00887E56"/>
    <w:rsid w:val="008918D0"/>
    <w:rsid w:val="0089238C"/>
    <w:rsid w:val="00892564"/>
    <w:rsid w:val="0089271D"/>
    <w:rsid w:val="00893433"/>
    <w:rsid w:val="008934DB"/>
    <w:rsid w:val="008936FF"/>
    <w:rsid w:val="00894DF6"/>
    <w:rsid w:val="00896793"/>
    <w:rsid w:val="00896E99"/>
    <w:rsid w:val="00896F87"/>
    <w:rsid w:val="00897397"/>
    <w:rsid w:val="00897AE0"/>
    <w:rsid w:val="00897B30"/>
    <w:rsid w:val="00897D60"/>
    <w:rsid w:val="008A0FD7"/>
    <w:rsid w:val="008A1177"/>
    <w:rsid w:val="008A1354"/>
    <w:rsid w:val="008A1391"/>
    <w:rsid w:val="008A13A0"/>
    <w:rsid w:val="008A1FBB"/>
    <w:rsid w:val="008A2160"/>
    <w:rsid w:val="008A2FA7"/>
    <w:rsid w:val="008A3E9A"/>
    <w:rsid w:val="008A5477"/>
    <w:rsid w:val="008A6113"/>
    <w:rsid w:val="008A6314"/>
    <w:rsid w:val="008A6378"/>
    <w:rsid w:val="008A68D7"/>
    <w:rsid w:val="008B0597"/>
    <w:rsid w:val="008B1400"/>
    <w:rsid w:val="008B245A"/>
    <w:rsid w:val="008B2CFE"/>
    <w:rsid w:val="008B35D7"/>
    <w:rsid w:val="008B4728"/>
    <w:rsid w:val="008B536D"/>
    <w:rsid w:val="008B693B"/>
    <w:rsid w:val="008B78C6"/>
    <w:rsid w:val="008C07E2"/>
    <w:rsid w:val="008C10B2"/>
    <w:rsid w:val="008C1871"/>
    <w:rsid w:val="008C18C7"/>
    <w:rsid w:val="008C1AE0"/>
    <w:rsid w:val="008C1BC5"/>
    <w:rsid w:val="008C2860"/>
    <w:rsid w:val="008C335B"/>
    <w:rsid w:val="008C3929"/>
    <w:rsid w:val="008C59EC"/>
    <w:rsid w:val="008C5D5B"/>
    <w:rsid w:val="008C63B5"/>
    <w:rsid w:val="008C7547"/>
    <w:rsid w:val="008C791D"/>
    <w:rsid w:val="008D0AB9"/>
    <w:rsid w:val="008D1C38"/>
    <w:rsid w:val="008D1DDA"/>
    <w:rsid w:val="008D1E51"/>
    <w:rsid w:val="008D4EFD"/>
    <w:rsid w:val="008D56A6"/>
    <w:rsid w:val="008D5C05"/>
    <w:rsid w:val="008D5D62"/>
    <w:rsid w:val="008D67CD"/>
    <w:rsid w:val="008D6F66"/>
    <w:rsid w:val="008D78BA"/>
    <w:rsid w:val="008E0B15"/>
    <w:rsid w:val="008E12F3"/>
    <w:rsid w:val="008E1772"/>
    <w:rsid w:val="008E1B1E"/>
    <w:rsid w:val="008E1B67"/>
    <w:rsid w:val="008E2C2C"/>
    <w:rsid w:val="008E3382"/>
    <w:rsid w:val="008E386A"/>
    <w:rsid w:val="008E4081"/>
    <w:rsid w:val="008E4814"/>
    <w:rsid w:val="008E62BC"/>
    <w:rsid w:val="008E6845"/>
    <w:rsid w:val="008E7232"/>
    <w:rsid w:val="008E7AB8"/>
    <w:rsid w:val="008F03A4"/>
    <w:rsid w:val="008F0919"/>
    <w:rsid w:val="008F0C19"/>
    <w:rsid w:val="008F15D6"/>
    <w:rsid w:val="008F1E7B"/>
    <w:rsid w:val="008F2A38"/>
    <w:rsid w:val="008F3060"/>
    <w:rsid w:val="008F3CCF"/>
    <w:rsid w:val="008F4045"/>
    <w:rsid w:val="008F49A6"/>
    <w:rsid w:val="008F51D4"/>
    <w:rsid w:val="008F54D0"/>
    <w:rsid w:val="008F5504"/>
    <w:rsid w:val="008F55F4"/>
    <w:rsid w:val="008F764F"/>
    <w:rsid w:val="008F7B36"/>
    <w:rsid w:val="008F7F1F"/>
    <w:rsid w:val="009006A7"/>
    <w:rsid w:val="0090205F"/>
    <w:rsid w:val="00902DC9"/>
    <w:rsid w:val="00902FCE"/>
    <w:rsid w:val="00903319"/>
    <w:rsid w:val="009038DC"/>
    <w:rsid w:val="009048E0"/>
    <w:rsid w:val="0090576B"/>
    <w:rsid w:val="00905E20"/>
    <w:rsid w:val="009070D9"/>
    <w:rsid w:val="00907CF4"/>
    <w:rsid w:val="00907F4D"/>
    <w:rsid w:val="009102C5"/>
    <w:rsid w:val="00910ECC"/>
    <w:rsid w:val="00911967"/>
    <w:rsid w:val="00912758"/>
    <w:rsid w:val="00913AD3"/>
    <w:rsid w:val="00913EA0"/>
    <w:rsid w:val="00914367"/>
    <w:rsid w:val="0091515B"/>
    <w:rsid w:val="00915559"/>
    <w:rsid w:val="00915FB9"/>
    <w:rsid w:val="0091661F"/>
    <w:rsid w:val="009169D1"/>
    <w:rsid w:val="00917091"/>
    <w:rsid w:val="0091711D"/>
    <w:rsid w:val="00917353"/>
    <w:rsid w:val="00917A5E"/>
    <w:rsid w:val="0092006C"/>
    <w:rsid w:val="009206DA"/>
    <w:rsid w:val="00920DA9"/>
    <w:rsid w:val="0092119E"/>
    <w:rsid w:val="009211E3"/>
    <w:rsid w:val="00921F4E"/>
    <w:rsid w:val="00922B19"/>
    <w:rsid w:val="00924C7A"/>
    <w:rsid w:val="00926A76"/>
    <w:rsid w:val="00930084"/>
    <w:rsid w:val="00930A3A"/>
    <w:rsid w:val="00932079"/>
    <w:rsid w:val="00932C2B"/>
    <w:rsid w:val="0093332C"/>
    <w:rsid w:val="00933D67"/>
    <w:rsid w:val="00934F25"/>
    <w:rsid w:val="00935194"/>
    <w:rsid w:val="00935F06"/>
    <w:rsid w:val="009364F8"/>
    <w:rsid w:val="00937B0D"/>
    <w:rsid w:val="009402F7"/>
    <w:rsid w:val="0094065E"/>
    <w:rsid w:val="0094119C"/>
    <w:rsid w:val="009429C4"/>
    <w:rsid w:val="00945283"/>
    <w:rsid w:val="0094557F"/>
    <w:rsid w:val="00945CD6"/>
    <w:rsid w:val="00946152"/>
    <w:rsid w:val="00946387"/>
    <w:rsid w:val="00946D16"/>
    <w:rsid w:val="00947505"/>
    <w:rsid w:val="0094791D"/>
    <w:rsid w:val="0095062C"/>
    <w:rsid w:val="0095071B"/>
    <w:rsid w:val="009508A4"/>
    <w:rsid w:val="009510E9"/>
    <w:rsid w:val="00951EF6"/>
    <w:rsid w:val="009529E3"/>
    <w:rsid w:val="00952AA7"/>
    <w:rsid w:val="00952CEB"/>
    <w:rsid w:val="009530EE"/>
    <w:rsid w:val="00953599"/>
    <w:rsid w:val="00953A1B"/>
    <w:rsid w:val="00953EE3"/>
    <w:rsid w:val="00954375"/>
    <w:rsid w:val="00954DD5"/>
    <w:rsid w:val="009554AE"/>
    <w:rsid w:val="00955840"/>
    <w:rsid w:val="00955B2E"/>
    <w:rsid w:val="00956C2C"/>
    <w:rsid w:val="00957847"/>
    <w:rsid w:val="00960D6F"/>
    <w:rsid w:val="00961612"/>
    <w:rsid w:val="00961E79"/>
    <w:rsid w:val="009624C4"/>
    <w:rsid w:val="00962991"/>
    <w:rsid w:val="009633FE"/>
    <w:rsid w:val="0096369F"/>
    <w:rsid w:val="00963DA0"/>
    <w:rsid w:val="00965A88"/>
    <w:rsid w:val="00965D2D"/>
    <w:rsid w:val="00965D9F"/>
    <w:rsid w:val="00966527"/>
    <w:rsid w:val="009668CD"/>
    <w:rsid w:val="009674FE"/>
    <w:rsid w:val="00967DF7"/>
    <w:rsid w:val="00970113"/>
    <w:rsid w:val="00971200"/>
    <w:rsid w:val="00971419"/>
    <w:rsid w:val="0097163C"/>
    <w:rsid w:val="00971657"/>
    <w:rsid w:val="00971680"/>
    <w:rsid w:val="0097170E"/>
    <w:rsid w:val="009725A1"/>
    <w:rsid w:val="0097445C"/>
    <w:rsid w:val="009748AF"/>
    <w:rsid w:val="00974D44"/>
    <w:rsid w:val="00974EC7"/>
    <w:rsid w:val="00974F0A"/>
    <w:rsid w:val="00975954"/>
    <w:rsid w:val="0097614D"/>
    <w:rsid w:val="009768B0"/>
    <w:rsid w:val="009802B9"/>
    <w:rsid w:val="00981670"/>
    <w:rsid w:val="00982766"/>
    <w:rsid w:val="00982A62"/>
    <w:rsid w:val="0098314A"/>
    <w:rsid w:val="00983217"/>
    <w:rsid w:val="009838E5"/>
    <w:rsid w:val="00983E3A"/>
    <w:rsid w:val="00983F0F"/>
    <w:rsid w:val="00984791"/>
    <w:rsid w:val="00984AF0"/>
    <w:rsid w:val="00984D21"/>
    <w:rsid w:val="009859B2"/>
    <w:rsid w:val="00990751"/>
    <w:rsid w:val="00991C21"/>
    <w:rsid w:val="009933B2"/>
    <w:rsid w:val="0099351D"/>
    <w:rsid w:val="00993559"/>
    <w:rsid w:val="00994474"/>
    <w:rsid w:val="0099508E"/>
    <w:rsid w:val="00995977"/>
    <w:rsid w:val="00996FC1"/>
    <w:rsid w:val="00997296"/>
    <w:rsid w:val="009A01C6"/>
    <w:rsid w:val="009A0308"/>
    <w:rsid w:val="009A062E"/>
    <w:rsid w:val="009A1AFA"/>
    <w:rsid w:val="009A256C"/>
    <w:rsid w:val="009A37E3"/>
    <w:rsid w:val="009A4462"/>
    <w:rsid w:val="009A5025"/>
    <w:rsid w:val="009A5094"/>
    <w:rsid w:val="009A5111"/>
    <w:rsid w:val="009A53D3"/>
    <w:rsid w:val="009A76B3"/>
    <w:rsid w:val="009B0215"/>
    <w:rsid w:val="009B09CB"/>
    <w:rsid w:val="009B0CEB"/>
    <w:rsid w:val="009B12D0"/>
    <w:rsid w:val="009B1EBB"/>
    <w:rsid w:val="009B2457"/>
    <w:rsid w:val="009B33A7"/>
    <w:rsid w:val="009B34F5"/>
    <w:rsid w:val="009B40B6"/>
    <w:rsid w:val="009B5517"/>
    <w:rsid w:val="009B6DA4"/>
    <w:rsid w:val="009B7E6B"/>
    <w:rsid w:val="009C0046"/>
    <w:rsid w:val="009C00C9"/>
    <w:rsid w:val="009C05D4"/>
    <w:rsid w:val="009C13C6"/>
    <w:rsid w:val="009C20A7"/>
    <w:rsid w:val="009C2839"/>
    <w:rsid w:val="009C3EC3"/>
    <w:rsid w:val="009C4045"/>
    <w:rsid w:val="009C42AB"/>
    <w:rsid w:val="009C5EC4"/>
    <w:rsid w:val="009C60B6"/>
    <w:rsid w:val="009C60EE"/>
    <w:rsid w:val="009C60FE"/>
    <w:rsid w:val="009C6318"/>
    <w:rsid w:val="009D0678"/>
    <w:rsid w:val="009D0996"/>
    <w:rsid w:val="009D0FCC"/>
    <w:rsid w:val="009D24AF"/>
    <w:rsid w:val="009D3323"/>
    <w:rsid w:val="009D400F"/>
    <w:rsid w:val="009D4049"/>
    <w:rsid w:val="009D4301"/>
    <w:rsid w:val="009D454F"/>
    <w:rsid w:val="009D4A15"/>
    <w:rsid w:val="009D4B46"/>
    <w:rsid w:val="009D4D00"/>
    <w:rsid w:val="009D4DD0"/>
    <w:rsid w:val="009D4E6B"/>
    <w:rsid w:val="009D4ED7"/>
    <w:rsid w:val="009D6021"/>
    <w:rsid w:val="009D63F1"/>
    <w:rsid w:val="009D6F49"/>
    <w:rsid w:val="009E03DC"/>
    <w:rsid w:val="009E08B0"/>
    <w:rsid w:val="009E090A"/>
    <w:rsid w:val="009E11AC"/>
    <w:rsid w:val="009E155A"/>
    <w:rsid w:val="009E16ED"/>
    <w:rsid w:val="009E273B"/>
    <w:rsid w:val="009E27F2"/>
    <w:rsid w:val="009E2DA3"/>
    <w:rsid w:val="009E3443"/>
    <w:rsid w:val="009E3A46"/>
    <w:rsid w:val="009E3B94"/>
    <w:rsid w:val="009E3FDA"/>
    <w:rsid w:val="009E5272"/>
    <w:rsid w:val="009E5B49"/>
    <w:rsid w:val="009E5FC7"/>
    <w:rsid w:val="009E60C0"/>
    <w:rsid w:val="009E74AF"/>
    <w:rsid w:val="009E7C10"/>
    <w:rsid w:val="009F02F3"/>
    <w:rsid w:val="009F06A8"/>
    <w:rsid w:val="009F1E70"/>
    <w:rsid w:val="009F3363"/>
    <w:rsid w:val="009F4DFC"/>
    <w:rsid w:val="009F4EDD"/>
    <w:rsid w:val="009F62FA"/>
    <w:rsid w:val="009F72D0"/>
    <w:rsid w:val="009F7496"/>
    <w:rsid w:val="009F7571"/>
    <w:rsid w:val="00A003F8"/>
    <w:rsid w:val="00A00CF3"/>
    <w:rsid w:val="00A00DED"/>
    <w:rsid w:val="00A019F4"/>
    <w:rsid w:val="00A03CA7"/>
    <w:rsid w:val="00A041CC"/>
    <w:rsid w:val="00A05130"/>
    <w:rsid w:val="00A055DC"/>
    <w:rsid w:val="00A056CF"/>
    <w:rsid w:val="00A05FC0"/>
    <w:rsid w:val="00A06641"/>
    <w:rsid w:val="00A07A2E"/>
    <w:rsid w:val="00A1026F"/>
    <w:rsid w:val="00A1042F"/>
    <w:rsid w:val="00A11933"/>
    <w:rsid w:val="00A13E79"/>
    <w:rsid w:val="00A1429B"/>
    <w:rsid w:val="00A14E58"/>
    <w:rsid w:val="00A155E3"/>
    <w:rsid w:val="00A15EFC"/>
    <w:rsid w:val="00A160E4"/>
    <w:rsid w:val="00A16FA4"/>
    <w:rsid w:val="00A17F1D"/>
    <w:rsid w:val="00A209C8"/>
    <w:rsid w:val="00A217A2"/>
    <w:rsid w:val="00A21A74"/>
    <w:rsid w:val="00A21CFA"/>
    <w:rsid w:val="00A228D7"/>
    <w:rsid w:val="00A22A15"/>
    <w:rsid w:val="00A232CC"/>
    <w:rsid w:val="00A24383"/>
    <w:rsid w:val="00A246C3"/>
    <w:rsid w:val="00A249CA"/>
    <w:rsid w:val="00A24F9E"/>
    <w:rsid w:val="00A262FE"/>
    <w:rsid w:val="00A26CA1"/>
    <w:rsid w:val="00A2768D"/>
    <w:rsid w:val="00A276A8"/>
    <w:rsid w:val="00A27950"/>
    <w:rsid w:val="00A27DFC"/>
    <w:rsid w:val="00A30A79"/>
    <w:rsid w:val="00A30D22"/>
    <w:rsid w:val="00A312A3"/>
    <w:rsid w:val="00A31592"/>
    <w:rsid w:val="00A32516"/>
    <w:rsid w:val="00A32A7A"/>
    <w:rsid w:val="00A3300C"/>
    <w:rsid w:val="00A33097"/>
    <w:rsid w:val="00A33277"/>
    <w:rsid w:val="00A335AC"/>
    <w:rsid w:val="00A33E99"/>
    <w:rsid w:val="00A33F2A"/>
    <w:rsid w:val="00A3488B"/>
    <w:rsid w:val="00A3590B"/>
    <w:rsid w:val="00A3608E"/>
    <w:rsid w:val="00A36DA9"/>
    <w:rsid w:val="00A4054E"/>
    <w:rsid w:val="00A40F6E"/>
    <w:rsid w:val="00A418AA"/>
    <w:rsid w:val="00A42584"/>
    <w:rsid w:val="00A43821"/>
    <w:rsid w:val="00A45FDA"/>
    <w:rsid w:val="00A462DE"/>
    <w:rsid w:val="00A464A4"/>
    <w:rsid w:val="00A468A7"/>
    <w:rsid w:val="00A470CE"/>
    <w:rsid w:val="00A47417"/>
    <w:rsid w:val="00A47681"/>
    <w:rsid w:val="00A477CE"/>
    <w:rsid w:val="00A50D1B"/>
    <w:rsid w:val="00A50DA4"/>
    <w:rsid w:val="00A50FC0"/>
    <w:rsid w:val="00A523DB"/>
    <w:rsid w:val="00A526E4"/>
    <w:rsid w:val="00A52825"/>
    <w:rsid w:val="00A53EB9"/>
    <w:rsid w:val="00A5447B"/>
    <w:rsid w:val="00A54F2D"/>
    <w:rsid w:val="00A55945"/>
    <w:rsid w:val="00A55A4D"/>
    <w:rsid w:val="00A5641C"/>
    <w:rsid w:val="00A56A5E"/>
    <w:rsid w:val="00A5747E"/>
    <w:rsid w:val="00A57D54"/>
    <w:rsid w:val="00A60E10"/>
    <w:rsid w:val="00A610FB"/>
    <w:rsid w:val="00A62D05"/>
    <w:rsid w:val="00A63157"/>
    <w:rsid w:val="00A63273"/>
    <w:rsid w:val="00A63A05"/>
    <w:rsid w:val="00A64B53"/>
    <w:rsid w:val="00A64C12"/>
    <w:rsid w:val="00A64D13"/>
    <w:rsid w:val="00A64D61"/>
    <w:rsid w:val="00A64EDB"/>
    <w:rsid w:val="00A65455"/>
    <w:rsid w:val="00A6575F"/>
    <w:rsid w:val="00A65A3C"/>
    <w:rsid w:val="00A67720"/>
    <w:rsid w:val="00A67AB2"/>
    <w:rsid w:val="00A706C9"/>
    <w:rsid w:val="00A7071F"/>
    <w:rsid w:val="00A70C67"/>
    <w:rsid w:val="00A70E66"/>
    <w:rsid w:val="00A7144A"/>
    <w:rsid w:val="00A719EB"/>
    <w:rsid w:val="00A71C56"/>
    <w:rsid w:val="00A723C6"/>
    <w:rsid w:val="00A72612"/>
    <w:rsid w:val="00A7290A"/>
    <w:rsid w:val="00A7352E"/>
    <w:rsid w:val="00A73CF1"/>
    <w:rsid w:val="00A740BD"/>
    <w:rsid w:val="00A7589D"/>
    <w:rsid w:val="00A758F6"/>
    <w:rsid w:val="00A75A26"/>
    <w:rsid w:val="00A75B3A"/>
    <w:rsid w:val="00A765CB"/>
    <w:rsid w:val="00A7664F"/>
    <w:rsid w:val="00A766E3"/>
    <w:rsid w:val="00A772D4"/>
    <w:rsid w:val="00A77EFE"/>
    <w:rsid w:val="00A80DBB"/>
    <w:rsid w:val="00A82548"/>
    <w:rsid w:val="00A82713"/>
    <w:rsid w:val="00A8276B"/>
    <w:rsid w:val="00A8321B"/>
    <w:rsid w:val="00A839C0"/>
    <w:rsid w:val="00A842F7"/>
    <w:rsid w:val="00A84757"/>
    <w:rsid w:val="00A85843"/>
    <w:rsid w:val="00A8638E"/>
    <w:rsid w:val="00A863C5"/>
    <w:rsid w:val="00A8755E"/>
    <w:rsid w:val="00A87992"/>
    <w:rsid w:val="00A87D58"/>
    <w:rsid w:val="00A900B5"/>
    <w:rsid w:val="00A9032F"/>
    <w:rsid w:val="00A9098B"/>
    <w:rsid w:val="00A9106E"/>
    <w:rsid w:val="00A913D4"/>
    <w:rsid w:val="00A91604"/>
    <w:rsid w:val="00A9177F"/>
    <w:rsid w:val="00A91810"/>
    <w:rsid w:val="00A91A11"/>
    <w:rsid w:val="00A91C5F"/>
    <w:rsid w:val="00A91D5E"/>
    <w:rsid w:val="00A91DBD"/>
    <w:rsid w:val="00A925B8"/>
    <w:rsid w:val="00A92F3B"/>
    <w:rsid w:val="00A931B4"/>
    <w:rsid w:val="00A9332D"/>
    <w:rsid w:val="00A934DC"/>
    <w:rsid w:val="00A936D1"/>
    <w:rsid w:val="00A940BB"/>
    <w:rsid w:val="00A947DD"/>
    <w:rsid w:val="00A95269"/>
    <w:rsid w:val="00A9554C"/>
    <w:rsid w:val="00A955F3"/>
    <w:rsid w:val="00A96B9E"/>
    <w:rsid w:val="00A96E1B"/>
    <w:rsid w:val="00A97124"/>
    <w:rsid w:val="00AA1236"/>
    <w:rsid w:val="00AA1456"/>
    <w:rsid w:val="00AA224E"/>
    <w:rsid w:val="00AA2CA8"/>
    <w:rsid w:val="00AA50AA"/>
    <w:rsid w:val="00AA51D7"/>
    <w:rsid w:val="00AA55F1"/>
    <w:rsid w:val="00AA6CEE"/>
    <w:rsid w:val="00AA7B80"/>
    <w:rsid w:val="00AA7DC2"/>
    <w:rsid w:val="00AB0A93"/>
    <w:rsid w:val="00AB0ECE"/>
    <w:rsid w:val="00AB1F25"/>
    <w:rsid w:val="00AB2577"/>
    <w:rsid w:val="00AB2665"/>
    <w:rsid w:val="00AB2BD1"/>
    <w:rsid w:val="00AB2D7B"/>
    <w:rsid w:val="00AB3426"/>
    <w:rsid w:val="00AB3C43"/>
    <w:rsid w:val="00AB4534"/>
    <w:rsid w:val="00AB4578"/>
    <w:rsid w:val="00AB4ADB"/>
    <w:rsid w:val="00AB5316"/>
    <w:rsid w:val="00AB542B"/>
    <w:rsid w:val="00AB5526"/>
    <w:rsid w:val="00AB68FE"/>
    <w:rsid w:val="00AB7056"/>
    <w:rsid w:val="00AB7114"/>
    <w:rsid w:val="00AC0F45"/>
    <w:rsid w:val="00AC16C7"/>
    <w:rsid w:val="00AC3BBF"/>
    <w:rsid w:val="00AC4EF2"/>
    <w:rsid w:val="00AC5355"/>
    <w:rsid w:val="00AC566D"/>
    <w:rsid w:val="00AC5A46"/>
    <w:rsid w:val="00AC6411"/>
    <w:rsid w:val="00AC6F5F"/>
    <w:rsid w:val="00AD0127"/>
    <w:rsid w:val="00AD0E66"/>
    <w:rsid w:val="00AD22E5"/>
    <w:rsid w:val="00AD26D5"/>
    <w:rsid w:val="00AD2B1F"/>
    <w:rsid w:val="00AD32A3"/>
    <w:rsid w:val="00AD4C82"/>
    <w:rsid w:val="00AD509D"/>
    <w:rsid w:val="00AD5274"/>
    <w:rsid w:val="00AD5C52"/>
    <w:rsid w:val="00AD5D95"/>
    <w:rsid w:val="00AD64A7"/>
    <w:rsid w:val="00AD65BB"/>
    <w:rsid w:val="00AD67E6"/>
    <w:rsid w:val="00AD7483"/>
    <w:rsid w:val="00AD7B15"/>
    <w:rsid w:val="00AE12CA"/>
    <w:rsid w:val="00AE1B86"/>
    <w:rsid w:val="00AE20B3"/>
    <w:rsid w:val="00AE22AF"/>
    <w:rsid w:val="00AE2505"/>
    <w:rsid w:val="00AE3601"/>
    <w:rsid w:val="00AE449D"/>
    <w:rsid w:val="00AE5080"/>
    <w:rsid w:val="00AE5424"/>
    <w:rsid w:val="00AE56C6"/>
    <w:rsid w:val="00AE5D88"/>
    <w:rsid w:val="00AE71D5"/>
    <w:rsid w:val="00AE7466"/>
    <w:rsid w:val="00AE7C27"/>
    <w:rsid w:val="00AE7D65"/>
    <w:rsid w:val="00AF0123"/>
    <w:rsid w:val="00AF0859"/>
    <w:rsid w:val="00AF1114"/>
    <w:rsid w:val="00AF1DFE"/>
    <w:rsid w:val="00AF20E0"/>
    <w:rsid w:val="00AF2329"/>
    <w:rsid w:val="00AF247A"/>
    <w:rsid w:val="00AF3A3E"/>
    <w:rsid w:val="00AF3CDB"/>
    <w:rsid w:val="00AF4C2B"/>
    <w:rsid w:val="00AF578D"/>
    <w:rsid w:val="00AF5ADA"/>
    <w:rsid w:val="00AF5D49"/>
    <w:rsid w:val="00AF5D87"/>
    <w:rsid w:val="00B0367C"/>
    <w:rsid w:val="00B0395C"/>
    <w:rsid w:val="00B053FA"/>
    <w:rsid w:val="00B070B9"/>
    <w:rsid w:val="00B07826"/>
    <w:rsid w:val="00B0782D"/>
    <w:rsid w:val="00B105DE"/>
    <w:rsid w:val="00B1099C"/>
    <w:rsid w:val="00B11440"/>
    <w:rsid w:val="00B11AA2"/>
    <w:rsid w:val="00B11D5D"/>
    <w:rsid w:val="00B127F0"/>
    <w:rsid w:val="00B13204"/>
    <w:rsid w:val="00B141ED"/>
    <w:rsid w:val="00B1463A"/>
    <w:rsid w:val="00B14994"/>
    <w:rsid w:val="00B15166"/>
    <w:rsid w:val="00B160CD"/>
    <w:rsid w:val="00B16AB1"/>
    <w:rsid w:val="00B170AB"/>
    <w:rsid w:val="00B178F2"/>
    <w:rsid w:val="00B203E3"/>
    <w:rsid w:val="00B23078"/>
    <w:rsid w:val="00B2308A"/>
    <w:rsid w:val="00B232B7"/>
    <w:rsid w:val="00B2349A"/>
    <w:rsid w:val="00B2473A"/>
    <w:rsid w:val="00B25090"/>
    <w:rsid w:val="00B2520C"/>
    <w:rsid w:val="00B256DE"/>
    <w:rsid w:val="00B257E4"/>
    <w:rsid w:val="00B26359"/>
    <w:rsid w:val="00B277B5"/>
    <w:rsid w:val="00B27907"/>
    <w:rsid w:val="00B3010F"/>
    <w:rsid w:val="00B30A19"/>
    <w:rsid w:val="00B32394"/>
    <w:rsid w:val="00B331DF"/>
    <w:rsid w:val="00B33E0E"/>
    <w:rsid w:val="00B34050"/>
    <w:rsid w:val="00B35030"/>
    <w:rsid w:val="00B36446"/>
    <w:rsid w:val="00B365C8"/>
    <w:rsid w:val="00B3678D"/>
    <w:rsid w:val="00B36949"/>
    <w:rsid w:val="00B377B0"/>
    <w:rsid w:val="00B37AEA"/>
    <w:rsid w:val="00B40513"/>
    <w:rsid w:val="00B40FED"/>
    <w:rsid w:val="00B4130D"/>
    <w:rsid w:val="00B41EA7"/>
    <w:rsid w:val="00B41FED"/>
    <w:rsid w:val="00B4217E"/>
    <w:rsid w:val="00B43A77"/>
    <w:rsid w:val="00B441AE"/>
    <w:rsid w:val="00B45CD3"/>
    <w:rsid w:val="00B45E4F"/>
    <w:rsid w:val="00B46037"/>
    <w:rsid w:val="00B46351"/>
    <w:rsid w:val="00B46C85"/>
    <w:rsid w:val="00B50FAF"/>
    <w:rsid w:val="00B5179A"/>
    <w:rsid w:val="00B517B5"/>
    <w:rsid w:val="00B52A2A"/>
    <w:rsid w:val="00B52B50"/>
    <w:rsid w:val="00B52DC3"/>
    <w:rsid w:val="00B53342"/>
    <w:rsid w:val="00B537AB"/>
    <w:rsid w:val="00B53CCE"/>
    <w:rsid w:val="00B541DD"/>
    <w:rsid w:val="00B5457E"/>
    <w:rsid w:val="00B54EE2"/>
    <w:rsid w:val="00B54F41"/>
    <w:rsid w:val="00B553F1"/>
    <w:rsid w:val="00B56376"/>
    <w:rsid w:val="00B563BC"/>
    <w:rsid w:val="00B57A69"/>
    <w:rsid w:val="00B57BE7"/>
    <w:rsid w:val="00B61677"/>
    <w:rsid w:val="00B61E8F"/>
    <w:rsid w:val="00B61EA9"/>
    <w:rsid w:val="00B62135"/>
    <w:rsid w:val="00B62410"/>
    <w:rsid w:val="00B62B59"/>
    <w:rsid w:val="00B62E6F"/>
    <w:rsid w:val="00B6397F"/>
    <w:rsid w:val="00B63EA7"/>
    <w:rsid w:val="00B645F5"/>
    <w:rsid w:val="00B65CCA"/>
    <w:rsid w:val="00B67027"/>
    <w:rsid w:val="00B670F0"/>
    <w:rsid w:val="00B70E0E"/>
    <w:rsid w:val="00B716F3"/>
    <w:rsid w:val="00B71B14"/>
    <w:rsid w:val="00B7279C"/>
    <w:rsid w:val="00B732CB"/>
    <w:rsid w:val="00B7351D"/>
    <w:rsid w:val="00B73A03"/>
    <w:rsid w:val="00B75972"/>
    <w:rsid w:val="00B77899"/>
    <w:rsid w:val="00B77A05"/>
    <w:rsid w:val="00B77B3C"/>
    <w:rsid w:val="00B800FC"/>
    <w:rsid w:val="00B80FB7"/>
    <w:rsid w:val="00B8172D"/>
    <w:rsid w:val="00B82F25"/>
    <w:rsid w:val="00B82FB0"/>
    <w:rsid w:val="00B83EA5"/>
    <w:rsid w:val="00B84694"/>
    <w:rsid w:val="00B85239"/>
    <w:rsid w:val="00B86466"/>
    <w:rsid w:val="00B86B44"/>
    <w:rsid w:val="00B879FE"/>
    <w:rsid w:val="00B87EE9"/>
    <w:rsid w:val="00B9042C"/>
    <w:rsid w:val="00B90753"/>
    <w:rsid w:val="00B917AE"/>
    <w:rsid w:val="00B93CA5"/>
    <w:rsid w:val="00B93DA3"/>
    <w:rsid w:val="00B94CD1"/>
    <w:rsid w:val="00B961C3"/>
    <w:rsid w:val="00B9686B"/>
    <w:rsid w:val="00B96E7D"/>
    <w:rsid w:val="00B97422"/>
    <w:rsid w:val="00B976C1"/>
    <w:rsid w:val="00B97A40"/>
    <w:rsid w:val="00BA2403"/>
    <w:rsid w:val="00BA45E1"/>
    <w:rsid w:val="00BA4DE7"/>
    <w:rsid w:val="00BA52B7"/>
    <w:rsid w:val="00BA5C59"/>
    <w:rsid w:val="00BA5D44"/>
    <w:rsid w:val="00BB0F0D"/>
    <w:rsid w:val="00BB1524"/>
    <w:rsid w:val="00BB1B7A"/>
    <w:rsid w:val="00BB3018"/>
    <w:rsid w:val="00BB360A"/>
    <w:rsid w:val="00BB3AB7"/>
    <w:rsid w:val="00BB3ED5"/>
    <w:rsid w:val="00BB46FA"/>
    <w:rsid w:val="00BB5D4D"/>
    <w:rsid w:val="00BB5E3A"/>
    <w:rsid w:val="00BB61F5"/>
    <w:rsid w:val="00BB66E0"/>
    <w:rsid w:val="00BB6E84"/>
    <w:rsid w:val="00BB743A"/>
    <w:rsid w:val="00BB764C"/>
    <w:rsid w:val="00BC0C47"/>
    <w:rsid w:val="00BC130E"/>
    <w:rsid w:val="00BC1455"/>
    <w:rsid w:val="00BC1926"/>
    <w:rsid w:val="00BC2565"/>
    <w:rsid w:val="00BC295E"/>
    <w:rsid w:val="00BC335E"/>
    <w:rsid w:val="00BC5E5B"/>
    <w:rsid w:val="00BC6463"/>
    <w:rsid w:val="00BC7D7D"/>
    <w:rsid w:val="00BD108B"/>
    <w:rsid w:val="00BD2643"/>
    <w:rsid w:val="00BD27D2"/>
    <w:rsid w:val="00BD3C1A"/>
    <w:rsid w:val="00BD4C86"/>
    <w:rsid w:val="00BD4E43"/>
    <w:rsid w:val="00BD563A"/>
    <w:rsid w:val="00BD66E8"/>
    <w:rsid w:val="00BD6BE7"/>
    <w:rsid w:val="00BD6D17"/>
    <w:rsid w:val="00BE0121"/>
    <w:rsid w:val="00BE0640"/>
    <w:rsid w:val="00BE075A"/>
    <w:rsid w:val="00BE1413"/>
    <w:rsid w:val="00BE1876"/>
    <w:rsid w:val="00BE1BA3"/>
    <w:rsid w:val="00BE1D42"/>
    <w:rsid w:val="00BE2BF0"/>
    <w:rsid w:val="00BE5A27"/>
    <w:rsid w:val="00BE6144"/>
    <w:rsid w:val="00BE64EA"/>
    <w:rsid w:val="00BE75D6"/>
    <w:rsid w:val="00BE77C3"/>
    <w:rsid w:val="00BE7822"/>
    <w:rsid w:val="00BF0393"/>
    <w:rsid w:val="00BF07E9"/>
    <w:rsid w:val="00BF2DEF"/>
    <w:rsid w:val="00BF3204"/>
    <w:rsid w:val="00BF3B0F"/>
    <w:rsid w:val="00BF4023"/>
    <w:rsid w:val="00BF470E"/>
    <w:rsid w:val="00BF4DFD"/>
    <w:rsid w:val="00BF5B93"/>
    <w:rsid w:val="00BF75B6"/>
    <w:rsid w:val="00BF7BA0"/>
    <w:rsid w:val="00C000B7"/>
    <w:rsid w:val="00C00614"/>
    <w:rsid w:val="00C00BBD"/>
    <w:rsid w:val="00C01ACC"/>
    <w:rsid w:val="00C01DF3"/>
    <w:rsid w:val="00C0450B"/>
    <w:rsid w:val="00C04692"/>
    <w:rsid w:val="00C046D4"/>
    <w:rsid w:val="00C04FCC"/>
    <w:rsid w:val="00C050C7"/>
    <w:rsid w:val="00C05916"/>
    <w:rsid w:val="00C060A8"/>
    <w:rsid w:val="00C060AF"/>
    <w:rsid w:val="00C06241"/>
    <w:rsid w:val="00C10459"/>
    <w:rsid w:val="00C10E98"/>
    <w:rsid w:val="00C11E03"/>
    <w:rsid w:val="00C11E75"/>
    <w:rsid w:val="00C11F4A"/>
    <w:rsid w:val="00C123AE"/>
    <w:rsid w:val="00C12C5E"/>
    <w:rsid w:val="00C135F7"/>
    <w:rsid w:val="00C140D1"/>
    <w:rsid w:val="00C14344"/>
    <w:rsid w:val="00C160A0"/>
    <w:rsid w:val="00C16445"/>
    <w:rsid w:val="00C16D41"/>
    <w:rsid w:val="00C177AC"/>
    <w:rsid w:val="00C205A4"/>
    <w:rsid w:val="00C20903"/>
    <w:rsid w:val="00C20A5A"/>
    <w:rsid w:val="00C20B5C"/>
    <w:rsid w:val="00C20D39"/>
    <w:rsid w:val="00C2129C"/>
    <w:rsid w:val="00C2217F"/>
    <w:rsid w:val="00C22905"/>
    <w:rsid w:val="00C23138"/>
    <w:rsid w:val="00C237BA"/>
    <w:rsid w:val="00C24787"/>
    <w:rsid w:val="00C2478C"/>
    <w:rsid w:val="00C24798"/>
    <w:rsid w:val="00C25606"/>
    <w:rsid w:val="00C25A25"/>
    <w:rsid w:val="00C25C3F"/>
    <w:rsid w:val="00C26720"/>
    <w:rsid w:val="00C26B29"/>
    <w:rsid w:val="00C30925"/>
    <w:rsid w:val="00C30DCD"/>
    <w:rsid w:val="00C31010"/>
    <w:rsid w:val="00C311A2"/>
    <w:rsid w:val="00C312A5"/>
    <w:rsid w:val="00C3234E"/>
    <w:rsid w:val="00C324CC"/>
    <w:rsid w:val="00C333F5"/>
    <w:rsid w:val="00C35A25"/>
    <w:rsid w:val="00C35A9B"/>
    <w:rsid w:val="00C36CD5"/>
    <w:rsid w:val="00C36DEE"/>
    <w:rsid w:val="00C370DF"/>
    <w:rsid w:val="00C375CF"/>
    <w:rsid w:val="00C37CC2"/>
    <w:rsid w:val="00C41E9D"/>
    <w:rsid w:val="00C4254F"/>
    <w:rsid w:val="00C42803"/>
    <w:rsid w:val="00C42A79"/>
    <w:rsid w:val="00C436CA"/>
    <w:rsid w:val="00C4398A"/>
    <w:rsid w:val="00C43E7A"/>
    <w:rsid w:val="00C4464E"/>
    <w:rsid w:val="00C45592"/>
    <w:rsid w:val="00C459B5"/>
    <w:rsid w:val="00C46CA7"/>
    <w:rsid w:val="00C50094"/>
    <w:rsid w:val="00C52490"/>
    <w:rsid w:val="00C53056"/>
    <w:rsid w:val="00C53C67"/>
    <w:rsid w:val="00C53CFE"/>
    <w:rsid w:val="00C54F12"/>
    <w:rsid w:val="00C5526B"/>
    <w:rsid w:val="00C56B16"/>
    <w:rsid w:val="00C56CEF"/>
    <w:rsid w:val="00C56E18"/>
    <w:rsid w:val="00C57455"/>
    <w:rsid w:val="00C57EEC"/>
    <w:rsid w:val="00C602B7"/>
    <w:rsid w:val="00C60641"/>
    <w:rsid w:val="00C61BCB"/>
    <w:rsid w:val="00C623BF"/>
    <w:rsid w:val="00C626F1"/>
    <w:rsid w:val="00C6444B"/>
    <w:rsid w:val="00C6494D"/>
    <w:rsid w:val="00C64CB8"/>
    <w:rsid w:val="00C65658"/>
    <w:rsid w:val="00C65D10"/>
    <w:rsid w:val="00C661A5"/>
    <w:rsid w:val="00C662FA"/>
    <w:rsid w:val="00C6637E"/>
    <w:rsid w:val="00C663D7"/>
    <w:rsid w:val="00C66850"/>
    <w:rsid w:val="00C668C5"/>
    <w:rsid w:val="00C66CB2"/>
    <w:rsid w:val="00C70E8D"/>
    <w:rsid w:val="00C714DD"/>
    <w:rsid w:val="00C7194E"/>
    <w:rsid w:val="00C71D0E"/>
    <w:rsid w:val="00C71ED3"/>
    <w:rsid w:val="00C7255A"/>
    <w:rsid w:val="00C726AB"/>
    <w:rsid w:val="00C72988"/>
    <w:rsid w:val="00C72F72"/>
    <w:rsid w:val="00C734DC"/>
    <w:rsid w:val="00C739D6"/>
    <w:rsid w:val="00C73D72"/>
    <w:rsid w:val="00C744EB"/>
    <w:rsid w:val="00C75265"/>
    <w:rsid w:val="00C75E9E"/>
    <w:rsid w:val="00C763D8"/>
    <w:rsid w:val="00C766FC"/>
    <w:rsid w:val="00C767ED"/>
    <w:rsid w:val="00C7731C"/>
    <w:rsid w:val="00C77368"/>
    <w:rsid w:val="00C775C7"/>
    <w:rsid w:val="00C77BE7"/>
    <w:rsid w:val="00C77D25"/>
    <w:rsid w:val="00C80FB7"/>
    <w:rsid w:val="00C81063"/>
    <w:rsid w:val="00C812C3"/>
    <w:rsid w:val="00C8152B"/>
    <w:rsid w:val="00C81804"/>
    <w:rsid w:val="00C81BD0"/>
    <w:rsid w:val="00C82255"/>
    <w:rsid w:val="00C823CA"/>
    <w:rsid w:val="00C83658"/>
    <w:rsid w:val="00C84218"/>
    <w:rsid w:val="00C8436E"/>
    <w:rsid w:val="00C84E37"/>
    <w:rsid w:val="00C85CE2"/>
    <w:rsid w:val="00C8665A"/>
    <w:rsid w:val="00C87B15"/>
    <w:rsid w:val="00C90275"/>
    <w:rsid w:val="00C904A7"/>
    <w:rsid w:val="00C90CD1"/>
    <w:rsid w:val="00C90E5D"/>
    <w:rsid w:val="00C9153C"/>
    <w:rsid w:val="00C92B97"/>
    <w:rsid w:val="00C95D50"/>
    <w:rsid w:val="00C96471"/>
    <w:rsid w:val="00C96AE7"/>
    <w:rsid w:val="00C97C0F"/>
    <w:rsid w:val="00C97F7F"/>
    <w:rsid w:val="00CA085C"/>
    <w:rsid w:val="00CA12D8"/>
    <w:rsid w:val="00CA17DC"/>
    <w:rsid w:val="00CA1EDE"/>
    <w:rsid w:val="00CA25A1"/>
    <w:rsid w:val="00CA35F0"/>
    <w:rsid w:val="00CA3863"/>
    <w:rsid w:val="00CA520C"/>
    <w:rsid w:val="00CA526B"/>
    <w:rsid w:val="00CA52BC"/>
    <w:rsid w:val="00CA58BB"/>
    <w:rsid w:val="00CA597B"/>
    <w:rsid w:val="00CA7F76"/>
    <w:rsid w:val="00CB0FCB"/>
    <w:rsid w:val="00CB2BB1"/>
    <w:rsid w:val="00CB344E"/>
    <w:rsid w:val="00CB3681"/>
    <w:rsid w:val="00CB3772"/>
    <w:rsid w:val="00CB3E35"/>
    <w:rsid w:val="00CB4A7F"/>
    <w:rsid w:val="00CB4DF4"/>
    <w:rsid w:val="00CB53B3"/>
    <w:rsid w:val="00CB5CA5"/>
    <w:rsid w:val="00CB6586"/>
    <w:rsid w:val="00CB66FA"/>
    <w:rsid w:val="00CB679A"/>
    <w:rsid w:val="00CB70A6"/>
    <w:rsid w:val="00CB7169"/>
    <w:rsid w:val="00CB77E4"/>
    <w:rsid w:val="00CB7A25"/>
    <w:rsid w:val="00CC0BBB"/>
    <w:rsid w:val="00CC0FCF"/>
    <w:rsid w:val="00CC133B"/>
    <w:rsid w:val="00CC157F"/>
    <w:rsid w:val="00CC186B"/>
    <w:rsid w:val="00CC1A68"/>
    <w:rsid w:val="00CC2D2E"/>
    <w:rsid w:val="00CC3F1F"/>
    <w:rsid w:val="00CC52F4"/>
    <w:rsid w:val="00CC6AC6"/>
    <w:rsid w:val="00CC7050"/>
    <w:rsid w:val="00CC7F13"/>
    <w:rsid w:val="00CD0490"/>
    <w:rsid w:val="00CD0543"/>
    <w:rsid w:val="00CD088D"/>
    <w:rsid w:val="00CD11E3"/>
    <w:rsid w:val="00CD350F"/>
    <w:rsid w:val="00CD38D8"/>
    <w:rsid w:val="00CD39A9"/>
    <w:rsid w:val="00CD3AF4"/>
    <w:rsid w:val="00CD5328"/>
    <w:rsid w:val="00CD5807"/>
    <w:rsid w:val="00CD59B7"/>
    <w:rsid w:val="00CD5AF6"/>
    <w:rsid w:val="00CD5BCF"/>
    <w:rsid w:val="00CD6236"/>
    <w:rsid w:val="00CD6BDD"/>
    <w:rsid w:val="00CD6F2C"/>
    <w:rsid w:val="00CD7618"/>
    <w:rsid w:val="00CD79E0"/>
    <w:rsid w:val="00CE1056"/>
    <w:rsid w:val="00CE17D4"/>
    <w:rsid w:val="00CE3277"/>
    <w:rsid w:val="00CE36CD"/>
    <w:rsid w:val="00CE3E5C"/>
    <w:rsid w:val="00CE4610"/>
    <w:rsid w:val="00CE5D0A"/>
    <w:rsid w:val="00CE7936"/>
    <w:rsid w:val="00CE7BE2"/>
    <w:rsid w:val="00CF0F56"/>
    <w:rsid w:val="00CF192E"/>
    <w:rsid w:val="00CF2CF5"/>
    <w:rsid w:val="00CF34CB"/>
    <w:rsid w:val="00CF3947"/>
    <w:rsid w:val="00CF3C1E"/>
    <w:rsid w:val="00CF44DC"/>
    <w:rsid w:val="00CF4A58"/>
    <w:rsid w:val="00CF64E9"/>
    <w:rsid w:val="00CF6808"/>
    <w:rsid w:val="00CF7BFF"/>
    <w:rsid w:val="00D014E2"/>
    <w:rsid w:val="00D014F0"/>
    <w:rsid w:val="00D01AAB"/>
    <w:rsid w:val="00D01ED3"/>
    <w:rsid w:val="00D023C1"/>
    <w:rsid w:val="00D02FD8"/>
    <w:rsid w:val="00D053F2"/>
    <w:rsid w:val="00D06029"/>
    <w:rsid w:val="00D06F06"/>
    <w:rsid w:val="00D07540"/>
    <w:rsid w:val="00D075EB"/>
    <w:rsid w:val="00D078AF"/>
    <w:rsid w:val="00D1109A"/>
    <w:rsid w:val="00D11169"/>
    <w:rsid w:val="00D11430"/>
    <w:rsid w:val="00D11FEB"/>
    <w:rsid w:val="00D12271"/>
    <w:rsid w:val="00D12FC2"/>
    <w:rsid w:val="00D13754"/>
    <w:rsid w:val="00D14626"/>
    <w:rsid w:val="00D172FD"/>
    <w:rsid w:val="00D1756C"/>
    <w:rsid w:val="00D17987"/>
    <w:rsid w:val="00D17EB2"/>
    <w:rsid w:val="00D20A80"/>
    <w:rsid w:val="00D20F72"/>
    <w:rsid w:val="00D21535"/>
    <w:rsid w:val="00D21774"/>
    <w:rsid w:val="00D21D00"/>
    <w:rsid w:val="00D21F2E"/>
    <w:rsid w:val="00D227A6"/>
    <w:rsid w:val="00D22D8E"/>
    <w:rsid w:val="00D23445"/>
    <w:rsid w:val="00D23F6A"/>
    <w:rsid w:val="00D244AD"/>
    <w:rsid w:val="00D24684"/>
    <w:rsid w:val="00D26447"/>
    <w:rsid w:val="00D2658F"/>
    <w:rsid w:val="00D26B5D"/>
    <w:rsid w:val="00D27801"/>
    <w:rsid w:val="00D303DA"/>
    <w:rsid w:val="00D30610"/>
    <w:rsid w:val="00D31DC0"/>
    <w:rsid w:val="00D32F31"/>
    <w:rsid w:val="00D331FE"/>
    <w:rsid w:val="00D3388A"/>
    <w:rsid w:val="00D34289"/>
    <w:rsid w:val="00D3468B"/>
    <w:rsid w:val="00D34984"/>
    <w:rsid w:val="00D3568B"/>
    <w:rsid w:val="00D3624F"/>
    <w:rsid w:val="00D36705"/>
    <w:rsid w:val="00D371A8"/>
    <w:rsid w:val="00D37B68"/>
    <w:rsid w:val="00D41946"/>
    <w:rsid w:val="00D41968"/>
    <w:rsid w:val="00D42AD9"/>
    <w:rsid w:val="00D43609"/>
    <w:rsid w:val="00D437D2"/>
    <w:rsid w:val="00D43BC5"/>
    <w:rsid w:val="00D44821"/>
    <w:rsid w:val="00D45219"/>
    <w:rsid w:val="00D45516"/>
    <w:rsid w:val="00D46187"/>
    <w:rsid w:val="00D461DA"/>
    <w:rsid w:val="00D465E1"/>
    <w:rsid w:val="00D4701B"/>
    <w:rsid w:val="00D50245"/>
    <w:rsid w:val="00D507AB"/>
    <w:rsid w:val="00D50A1E"/>
    <w:rsid w:val="00D510EF"/>
    <w:rsid w:val="00D5170A"/>
    <w:rsid w:val="00D51A81"/>
    <w:rsid w:val="00D5266B"/>
    <w:rsid w:val="00D52B51"/>
    <w:rsid w:val="00D5354B"/>
    <w:rsid w:val="00D53AF9"/>
    <w:rsid w:val="00D54025"/>
    <w:rsid w:val="00D5429B"/>
    <w:rsid w:val="00D54314"/>
    <w:rsid w:val="00D548F2"/>
    <w:rsid w:val="00D5517E"/>
    <w:rsid w:val="00D553D9"/>
    <w:rsid w:val="00D55B3A"/>
    <w:rsid w:val="00D563B2"/>
    <w:rsid w:val="00D5683C"/>
    <w:rsid w:val="00D568ED"/>
    <w:rsid w:val="00D56A4B"/>
    <w:rsid w:val="00D56CC3"/>
    <w:rsid w:val="00D5751B"/>
    <w:rsid w:val="00D57A4C"/>
    <w:rsid w:val="00D60DB5"/>
    <w:rsid w:val="00D60E8B"/>
    <w:rsid w:val="00D616B7"/>
    <w:rsid w:val="00D61B5E"/>
    <w:rsid w:val="00D62807"/>
    <w:rsid w:val="00D63200"/>
    <w:rsid w:val="00D63696"/>
    <w:rsid w:val="00D63A09"/>
    <w:rsid w:val="00D64DC6"/>
    <w:rsid w:val="00D6500A"/>
    <w:rsid w:val="00D6521C"/>
    <w:rsid w:val="00D65E3F"/>
    <w:rsid w:val="00D66620"/>
    <w:rsid w:val="00D66711"/>
    <w:rsid w:val="00D66E09"/>
    <w:rsid w:val="00D6778E"/>
    <w:rsid w:val="00D70324"/>
    <w:rsid w:val="00D70F00"/>
    <w:rsid w:val="00D710F8"/>
    <w:rsid w:val="00D71229"/>
    <w:rsid w:val="00D73648"/>
    <w:rsid w:val="00D74A2A"/>
    <w:rsid w:val="00D74A99"/>
    <w:rsid w:val="00D754BD"/>
    <w:rsid w:val="00D75848"/>
    <w:rsid w:val="00D7678B"/>
    <w:rsid w:val="00D76FBC"/>
    <w:rsid w:val="00D7713B"/>
    <w:rsid w:val="00D77274"/>
    <w:rsid w:val="00D8108B"/>
    <w:rsid w:val="00D815E0"/>
    <w:rsid w:val="00D8169C"/>
    <w:rsid w:val="00D8176A"/>
    <w:rsid w:val="00D829B3"/>
    <w:rsid w:val="00D8383D"/>
    <w:rsid w:val="00D83B38"/>
    <w:rsid w:val="00D83D18"/>
    <w:rsid w:val="00D847B5"/>
    <w:rsid w:val="00D84A35"/>
    <w:rsid w:val="00D85BA3"/>
    <w:rsid w:val="00D861CB"/>
    <w:rsid w:val="00D86680"/>
    <w:rsid w:val="00D874DB"/>
    <w:rsid w:val="00D8763C"/>
    <w:rsid w:val="00D90787"/>
    <w:rsid w:val="00D907AC"/>
    <w:rsid w:val="00D90E75"/>
    <w:rsid w:val="00D90F25"/>
    <w:rsid w:val="00D90F5C"/>
    <w:rsid w:val="00D912B8"/>
    <w:rsid w:val="00D91EA5"/>
    <w:rsid w:val="00D92362"/>
    <w:rsid w:val="00D923E8"/>
    <w:rsid w:val="00D92793"/>
    <w:rsid w:val="00D92AC0"/>
    <w:rsid w:val="00D92B07"/>
    <w:rsid w:val="00D941F7"/>
    <w:rsid w:val="00D9455C"/>
    <w:rsid w:val="00D948E7"/>
    <w:rsid w:val="00D9551D"/>
    <w:rsid w:val="00D96E25"/>
    <w:rsid w:val="00D972FA"/>
    <w:rsid w:val="00DA099A"/>
    <w:rsid w:val="00DA0BE9"/>
    <w:rsid w:val="00DA184F"/>
    <w:rsid w:val="00DA1961"/>
    <w:rsid w:val="00DA2C12"/>
    <w:rsid w:val="00DA308A"/>
    <w:rsid w:val="00DA33AC"/>
    <w:rsid w:val="00DA3F88"/>
    <w:rsid w:val="00DA4C53"/>
    <w:rsid w:val="00DA4FA6"/>
    <w:rsid w:val="00DA5132"/>
    <w:rsid w:val="00DA7AA0"/>
    <w:rsid w:val="00DB1DA1"/>
    <w:rsid w:val="00DB1E02"/>
    <w:rsid w:val="00DB27E8"/>
    <w:rsid w:val="00DB2BA5"/>
    <w:rsid w:val="00DB3B52"/>
    <w:rsid w:val="00DB543C"/>
    <w:rsid w:val="00DB5BFA"/>
    <w:rsid w:val="00DB5C4C"/>
    <w:rsid w:val="00DB6834"/>
    <w:rsid w:val="00DB6B13"/>
    <w:rsid w:val="00DB7500"/>
    <w:rsid w:val="00DC0958"/>
    <w:rsid w:val="00DC135C"/>
    <w:rsid w:val="00DC1931"/>
    <w:rsid w:val="00DC2A18"/>
    <w:rsid w:val="00DC33C7"/>
    <w:rsid w:val="00DC4C67"/>
    <w:rsid w:val="00DC54EC"/>
    <w:rsid w:val="00DC5DA8"/>
    <w:rsid w:val="00DC6E5C"/>
    <w:rsid w:val="00DC7526"/>
    <w:rsid w:val="00DC7BE4"/>
    <w:rsid w:val="00DD1B14"/>
    <w:rsid w:val="00DD1D4B"/>
    <w:rsid w:val="00DD2257"/>
    <w:rsid w:val="00DD3258"/>
    <w:rsid w:val="00DD59AE"/>
    <w:rsid w:val="00DD5A6B"/>
    <w:rsid w:val="00DD5BBB"/>
    <w:rsid w:val="00DD6FAF"/>
    <w:rsid w:val="00DD7DF2"/>
    <w:rsid w:val="00DD7E82"/>
    <w:rsid w:val="00DD7FFB"/>
    <w:rsid w:val="00DE0002"/>
    <w:rsid w:val="00DE0375"/>
    <w:rsid w:val="00DE0B38"/>
    <w:rsid w:val="00DE0E4A"/>
    <w:rsid w:val="00DE2305"/>
    <w:rsid w:val="00DE230B"/>
    <w:rsid w:val="00DE28D8"/>
    <w:rsid w:val="00DE2D79"/>
    <w:rsid w:val="00DE3C53"/>
    <w:rsid w:val="00DE4157"/>
    <w:rsid w:val="00DE5911"/>
    <w:rsid w:val="00DE5C39"/>
    <w:rsid w:val="00DE6139"/>
    <w:rsid w:val="00DE6359"/>
    <w:rsid w:val="00DE680D"/>
    <w:rsid w:val="00DE75B4"/>
    <w:rsid w:val="00DE76DC"/>
    <w:rsid w:val="00DE7C78"/>
    <w:rsid w:val="00DF022B"/>
    <w:rsid w:val="00DF05F4"/>
    <w:rsid w:val="00DF1925"/>
    <w:rsid w:val="00DF2054"/>
    <w:rsid w:val="00DF235D"/>
    <w:rsid w:val="00DF32F4"/>
    <w:rsid w:val="00DF39C3"/>
    <w:rsid w:val="00DF3F1B"/>
    <w:rsid w:val="00DF5A5F"/>
    <w:rsid w:val="00DF5E7A"/>
    <w:rsid w:val="00DF6BF4"/>
    <w:rsid w:val="00DF6D55"/>
    <w:rsid w:val="00DF6DD5"/>
    <w:rsid w:val="00DF70A6"/>
    <w:rsid w:val="00DF7442"/>
    <w:rsid w:val="00DF7B22"/>
    <w:rsid w:val="00DF7C46"/>
    <w:rsid w:val="00E00FC1"/>
    <w:rsid w:val="00E00FFF"/>
    <w:rsid w:val="00E0144A"/>
    <w:rsid w:val="00E014E1"/>
    <w:rsid w:val="00E0208F"/>
    <w:rsid w:val="00E027A3"/>
    <w:rsid w:val="00E0422E"/>
    <w:rsid w:val="00E0492F"/>
    <w:rsid w:val="00E0498A"/>
    <w:rsid w:val="00E04A3F"/>
    <w:rsid w:val="00E05918"/>
    <w:rsid w:val="00E05EFE"/>
    <w:rsid w:val="00E06002"/>
    <w:rsid w:val="00E0637D"/>
    <w:rsid w:val="00E0660B"/>
    <w:rsid w:val="00E07D47"/>
    <w:rsid w:val="00E07D62"/>
    <w:rsid w:val="00E113D2"/>
    <w:rsid w:val="00E11CA3"/>
    <w:rsid w:val="00E122DE"/>
    <w:rsid w:val="00E14C41"/>
    <w:rsid w:val="00E152BA"/>
    <w:rsid w:val="00E15341"/>
    <w:rsid w:val="00E15EA4"/>
    <w:rsid w:val="00E16EF3"/>
    <w:rsid w:val="00E17404"/>
    <w:rsid w:val="00E17DCD"/>
    <w:rsid w:val="00E202F4"/>
    <w:rsid w:val="00E20BFA"/>
    <w:rsid w:val="00E21176"/>
    <w:rsid w:val="00E2129A"/>
    <w:rsid w:val="00E214EB"/>
    <w:rsid w:val="00E2200E"/>
    <w:rsid w:val="00E2209F"/>
    <w:rsid w:val="00E223CA"/>
    <w:rsid w:val="00E23038"/>
    <w:rsid w:val="00E2360D"/>
    <w:rsid w:val="00E23C7D"/>
    <w:rsid w:val="00E246F1"/>
    <w:rsid w:val="00E24D1F"/>
    <w:rsid w:val="00E24E64"/>
    <w:rsid w:val="00E256A4"/>
    <w:rsid w:val="00E258CD"/>
    <w:rsid w:val="00E25F10"/>
    <w:rsid w:val="00E260F1"/>
    <w:rsid w:val="00E30198"/>
    <w:rsid w:val="00E30A38"/>
    <w:rsid w:val="00E314AF"/>
    <w:rsid w:val="00E3299A"/>
    <w:rsid w:val="00E32C95"/>
    <w:rsid w:val="00E33C8D"/>
    <w:rsid w:val="00E34C19"/>
    <w:rsid w:val="00E353D3"/>
    <w:rsid w:val="00E35485"/>
    <w:rsid w:val="00E35904"/>
    <w:rsid w:val="00E37026"/>
    <w:rsid w:val="00E370AB"/>
    <w:rsid w:val="00E37506"/>
    <w:rsid w:val="00E37B86"/>
    <w:rsid w:val="00E37C05"/>
    <w:rsid w:val="00E37D7D"/>
    <w:rsid w:val="00E4015C"/>
    <w:rsid w:val="00E40E1B"/>
    <w:rsid w:val="00E41750"/>
    <w:rsid w:val="00E41C33"/>
    <w:rsid w:val="00E43347"/>
    <w:rsid w:val="00E44501"/>
    <w:rsid w:val="00E44E2F"/>
    <w:rsid w:val="00E45B8A"/>
    <w:rsid w:val="00E4631B"/>
    <w:rsid w:val="00E47984"/>
    <w:rsid w:val="00E50AAB"/>
    <w:rsid w:val="00E50D5E"/>
    <w:rsid w:val="00E50E0B"/>
    <w:rsid w:val="00E516B5"/>
    <w:rsid w:val="00E51CF8"/>
    <w:rsid w:val="00E52053"/>
    <w:rsid w:val="00E524D2"/>
    <w:rsid w:val="00E526EF"/>
    <w:rsid w:val="00E535A6"/>
    <w:rsid w:val="00E535EB"/>
    <w:rsid w:val="00E53E6A"/>
    <w:rsid w:val="00E53E70"/>
    <w:rsid w:val="00E541EB"/>
    <w:rsid w:val="00E55C56"/>
    <w:rsid w:val="00E560E5"/>
    <w:rsid w:val="00E5672A"/>
    <w:rsid w:val="00E5726E"/>
    <w:rsid w:val="00E5768B"/>
    <w:rsid w:val="00E60139"/>
    <w:rsid w:val="00E607BE"/>
    <w:rsid w:val="00E60807"/>
    <w:rsid w:val="00E61D89"/>
    <w:rsid w:val="00E61F2C"/>
    <w:rsid w:val="00E63AAE"/>
    <w:rsid w:val="00E63BF1"/>
    <w:rsid w:val="00E649FC"/>
    <w:rsid w:val="00E64B18"/>
    <w:rsid w:val="00E6512D"/>
    <w:rsid w:val="00E658FD"/>
    <w:rsid w:val="00E65FD6"/>
    <w:rsid w:val="00E66875"/>
    <w:rsid w:val="00E66E49"/>
    <w:rsid w:val="00E67498"/>
    <w:rsid w:val="00E67549"/>
    <w:rsid w:val="00E677F3"/>
    <w:rsid w:val="00E67C5F"/>
    <w:rsid w:val="00E704DB"/>
    <w:rsid w:val="00E70B62"/>
    <w:rsid w:val="00E71036"/>
    <w:rsid w:val="00E7204C"/>
    <w:rsid w:val="00E72761"/>
    <w:rsid w:val="00E72BB9"/>
    <w:rsid w:val="00E73D3F"/>
    <w:rsid w:val="00E74880"/>
    <w:rsid w:val="00E74CFC"/>
    <w:rsid w:val="00E75130"/>
    <w:rsid w:val="00E752BE"/>
    <w:rsid w:val="00E7559B"/>
    <w:rsid w:val="00E75A22"/>
    <w:rsid w:val="00E7629E"/>
    <w:rsid w:val="00E76569"/>
    <w:rsid w:val="00E77BA3"/>
    <w:rsid w:val="00E80040"/>
    <w:rsid w:val="00E809CC"/>
    <w:rsid w:val="00E80DAA"/>
    <w:rsid w:val="00E81447"/>
    <w:rsid w:val="00E817D0"/>
    <w:rsid w:val="00E82587"/>
    <w:rsid w:val="00E826EF"/>
    <w:rsid w:val="00E830C9"/>
    <w:rsid w:val="00E84267"/>
    <w:rsid w:val="00E843A1"/>
    <w:rsid w:val="00E84496"/>
    <w:rsid w:val="00E8451D"/>
    <w:rsid w:val="00E845F7"/>
    <w:rsid w:val="00E846F9"/>
    <w:rsid w:val="00E84F2A"/>
    <w:rsid w:val="00E85AE8"/>
    <w:rsid w:val="00E85E47"/>
    <w:rsid w:val="00E861DF"/>
    <w:rsid w:val="00E86378"/>
    <w:rsid w:val="00E86657"/>
    <w:rsid w:val="00E86795"/>
    <w:rsid w:val="00E86AD0"/>
    <w:rsid w:val="00E86BCA"/>
    <w:rsid w:val="00E90611"/>
    <w:rsid w:val="00E90B94"/>
    <w:rsid w:val="00E9116F"/>
    <w:rsid w:val="00E9330B"/>
    <w:rsid w:val="00E951E7"/>
    <w:rsid w:val="00E95282"/>
    <w:rsid w:val="00E959CC"/>
    <w:rsid w:val="00E97173"/>
    <w:rsid w:val="00E97394"/>
    <w:rsid w:val="00E973FF"/>
    <w:rsid w:val="00EA0061"/>
    <w:rsid w:val="00EA0A30"/>
    <w:rsid w:val="00EA0A3E"/>
    <w:rsid w:val="00EA16E7"/>
    <w:rsid w:val="00EA1AEE"/>
    <w:rsid w:val="00EA26C9"/>
    <w:rsid w:val="00EA273E"/>
    <w:rsid w:val="00EA28DA"/>
    <w:rsid w:val="00EA3380"/>
    <w:rsid w:val="00EA41FB"/>
    <w:rsid w:val="00EA43A7"/>
    <w:rsid w:val="00EA4474"/>
    <w:rsid w:val="00EA53C2"/>
    <w:rsid w:val="00EA7DF1"/>
    <w:rsid w:val="00EA7F24"/>
    <w:rsid w:val="00EB00EF"/>
    <w:rsid w:val="00EB14F7"/>
    <w:rsid w:val="00EB21BD"/>
    <w:rsid w:val="00EB2C73"/>
    <w:rsid w:val="00EB32A6"/>
    <w:rsid w:val="00EB3C01"/>
    <w:rsid w:val="00EB5412"/>
    <w:rsid w:val="00EB542D"/>
    <w:rsid w:val="00EB58AD"/>
    <w:rsid w:val="00EB5C0F"/>
    <w:rsid w:val="00EB632F"/>
    <w:rsid w:val="00EB69E7"/>
    <w:rsid w:val="00EB756E"/>
    <w:rsid w:val="00EB791E"/>
    <w:rsid w:val="00EC04DD"/>
    <w:rsid w:val="00EC07D7"/>
    <w:rsid w:val="00EC2391"/>
    <w:rsid w:val="00EC2D24"/>
    <w:rsid w:val="00EC3047"/>
    <w:rsid w:val="00EC34D4"/>
    <w:rsid w:val="00EC39A6"/>
    <w:rsid w:val="00EC4181"/>
    <w:rsid w:val="00EC51A6"/>
    <w:rsid w:val="00EC6509"/>
    <w:rsid w:val="00EC749E"/>
    <w:rsid w:val="00ED0A05"/>
    <w:rsid w:val="00ED0B35"/>
    <w:rsid w:val="00ED1AA3"/>
    <w:rsid w:val="00ED2F96"/>
    <w:rsid w:val="00ED3C1E"/>
    <w:rsid w:val="00ED5106"/>
    <w:rsid w:val="00ED5588"/>
    <w:rsid w:val="00ED7D44"/>
    <w:rsid w:val="00EE027A"/>
    <w:rsid w:val="00EE0371"/>
    <w:rsid w:val="00EE065E"/>
    <w:rsid w:val="00EE065F"/>
    <w:rsid w:val="00EE0AAD"/>
    <w:rsid w:val="00EE0B13"/>
    <w:rsid w:val="00EE151E"/>
    <w:rsid w:val="00EE25E2"/>
    <w:rsid w:val="00EE27C7"/>
    <w:rsid w:val="00EE330E"/>
    <w:rsid w:val="00EE34A6"/>
    <w:rsid w:val="00EE35DC"/>
    <w:rsid w:val="00EE4E32"/>
    <w:rsid w:val="00EE5B5F"/>
    <w:rsid w:val="00EE5CF0"/>
    <w:rsid w:val="00EE634F"/>
    <w:rsid w:val="00EE6609"/>
    <w:rsid w:val="00EE681B"/>
    <w:rsid w:val="00EE737D"/>
    <w:rsid w:val="00EE777E"/>
    <w:rsid w:val="00EE7835"/>
    <w:rsid w:val="00EE7A5C"/>
    <w:rsid w:val="00EF0513"/>
    <w:rsid w:val="00EF1159"/>
    <w:rsid w:val="00EF1272"/>
    <w:rsid w:val="00EF130A"/>
    <w:rsid w:val="00EF134A"/>
    <w:rsid w:val="00EF2A9D"/>
    <w:rsid w:val="00EF2B5E"/>
    <w:rsid w:val="00EF52C6"/>
    <w:rsid w:val="00EF5DFF"/>
    <w:rsid w:val="00EF6093"/>
    <w:rsid w:val="00EF61DC"/>
    <w:rsid w:val="00EF73CA"/>
    <w:rsid w:val="00F0043B"/>
    <w:rsid w:val="00F004B4"/>
    <w:rsid w:val="00F01481"/>
    <w:rsid w:val="00F0326D"/>
    <w:rsid w:val="00F03728"/>
    <w:rsid w:val="00F03DB3"/>
    <w:rsid w:val="00F04AAA"/>
    <w:rsid w:val="00F052AA"/>
    <w:rsid w:val="00F05A58"/>
    <w:rsid w:val="00F064DE"/>
    <w:rsid w:val="00F06741"/>
    <w:rsid w:val="00F07210"/>
    <w:rsid w:val="00F105C1"/>
    <w:rsid w:val="00F10E9B"/>
    <w:rsid w:val="00F14438"/>
    <w:rsid w:val="00F14C3F"/>
    <w:rsid w:val="00F15957"/>
    <w:rsid w:val="00F17885"/>
    <w:rsid w:val="00F204EB"/>
    <w:rsid w:val="00F21454"/>
    <w:rsid w:val="00F21A72"/>
    <w:rsid w:val="00F22310"/>
    <w:rsid w:val="00F2247A"/>
    <w:rsid w:val="00F22B2D"/>
    <w:rsid w:val="00F22B53"/>
    <w:rsid w:val="00F23E96"/>
    <w:rsid w:val="00F24D29"/>
    <w:rsid w:val="00F24E56"/>
    <w:rsid w:val="00F25CCE"/>
    <w:rsid w:val="00F26468"/>
    <w:rsid w:val="00F26A11"/>
    <w:rsid w:val="00F2712C"/>
    <w:rsid w:val="00F2774F"/>
    <w:rsid w:val="00F30048"/>
    <w:rsid w:val="00F30E67"/>
    <w:rsid w:val="00F31617"/>
    <w:rsid w:val="00F32B04"/>
    <w:rsid w:val="00F334C0"/>
    <w:rsid w:val="00F33A18"/>
    <w:rsid w:val="00F33AD3"/>
    <w:rsid w:val="00F34B7A"/>
    <w:rsid w:val="00F34ED9"/>
    <w:rsid w:val="00F35E20"/>
    <w:rsid w:val="00F366A5"/>
    <w:rsid w:val="00F3689F"/>
    <w:rsid w:val="00F36A7C"/>
    <w:rsid w:val="00F37D84"/>
    <w:rsid w:val="00F40AAE"/>
    <w:rsid w:val="00F40D5F"/>
    <w:rsid w:val="00F41AFF"/>
    <w:rsid w:val="00F4228E"/>
    <w:rsid w:val="00F42367"/>
    <w:rsid w:val="00F4382A"/>
    <w:rsid w:val="00F43910"/>
    <w:rsid w:val="00F443F3"/>
    <w:rsid w:val="00F4453F"/>
    <w:rsid w:val="00F45A27"/>
    <w:rsid w:val="00F46714"/>
    <w:rsid w:val="00F46914"/>
    <w:rsid w:val="00F4692B"/>
    <w:rsid w:val="00F46C8B"/>
    <w:rsid w:val="00F47F24"/>
    <w:rsid w:val="00F50A25"/>
    <w:rsid w:val="00F50C6B"/>
    <w:rsid w:val="00F50F91"/>
    <w:rsid w:val="00F52174"/>
    <w:rsid w:val="00F5248D"/>
    <w:rsid w:val="00F526D0"/>
    <w:rsid w:val="00F53111"/>
    <w:rsid w:val="00F536B7"/>
    <w:rsid w:val="00F53D61"/>
    <w:rsid w:val="00F53DF3"/>
    <w:rsid w:val="00F547C2"/>
    <w:rsid w:val="00F55198"/>
    <w:rsid w:val="00F555CD"/>
    <w:rsid w:val="00F559EE"/>
    <w:rsid w:val="00F56813"/>
    <w:rsid w:val="00F569A1"/>
    <w:rsid w:val="00F56FD1"/>
    <w:rsid w:val="00F573B2"/>
    <w:rsid w:val="00F57660"/>
    <w:rsid w:val="00F6029D"/>
    <w:rsid w:val="00F60438"/>
    <w:rsid w:val="00F60751"/>
    <w:rsid w:val="00F61589"/>
    <w:rsid w:val="00F6186D"/>
    <w:rsid w:val="00F618B0"/>
    <w:rsid w:val="00F61F4F"/>
    <w:rsid w:val="00F63072"/>
    <w:rsid w:val="00F633B1"/>
    <w:rsid w:val="00F64033"/>
    <w:rsid w:val="00F6493A"/>
    <w:rsid w:val="00F6695A"/>
    <w:rsid w:val="00F66AD3"/>
    <w:rsid w:val="00F66FE8"/>
    <w:rsid w:val="00F70805"/>
    <w:rsid w:val="00F70F54"/>
    <w:rsid w:val="00F70FAD"/>
    <w:rsid w:val="00F713F2"/>
    <w:rsid w:val="00F71A44"/>
    <w:rsid w:val="00F723B7"/>
    <w:rsid w:val="00F73745"/>
    <w:rsid w:val="00F73E63"/>
    <w:rsid w:val="00F74CB3"/>
    <w:rsid w:val="00F7552D"/>
    <w:rsid w:val="00F7587D"/>
    <w:rsid w:val="00F75A22"/>
    <w:rsid w:val="00F76227"/>
    <w:rsid w:val="00F76982"/>
    <w:rsid w:val="00F76CB7"/>
    <w:rsid w:val="00F76E40"/>
    <w:rsid w:val="00F7719A"/>
    <w:rsid w:val="00F77332"/>
    <w:rsid w:val="00F77589"/>
    <w:rsid w:val="00F80459"/>
    <w:rsid w:val="00F8141E"/>
    <w:rsid w:val="00F81539"/>
    <w:rsid w:val="00F8323B"/>
    <w:rsid w:val="00F84C4E"/>
    <w:rsid w:val="00F84D7A"/>
    <w:rsid w:val="00F862CB"/>
    <w:rsid w:val="00F87041"/>
    <w:rsid w:val="00F907B1"/>
    <w:rsid w:val="00F908F6"/>
    <w:rsid w:val="00F90B5C"/>
    <w:rsid w:val="00F915AA"/>
    <w:rsid w:val="00F9198B"/>
    <w:rsid w:val="00F91C41"/>
    <w:rsid w:val="00F92167"/>
    <w:rsid w:val="00F928F6"/>
    <w:rsid w:val="00F929B3"/>
    <w:rsid w:val="00F92D75"/>
    <w:rsid w:val="00F93C00"/>
    <w:rsid w:val="00F93F82"/>
    <w:rsid w:val="00F94350"/>
    <w:rsid w:val="00F94B2B"/>
    <w:rsid w:val="00F9513B"/>
    <w:rsid w:val="00F955C2"/>
    <w:rsid w:val="00F96133"/>
    <w:rsid w:val="00F9657B"/>
    <w:rsid w:val="00F96FD4"/>
    <w:rsid w:val="00F97A7F"/>
    <w:rsid w:val="00F97BD2"/>
    <w:rsid w:val="00FA005B"/>
    <w:rsid w:val="00FA0517"/>
    <w:rsid w:val="00FA09E1"/>
    <w:rsid w:val="00FA1530"/>
    <w:rsid w:val="00FA17C2"/>
    <w:rsid w:val="00FA1EFC"/>
    <w:rsid w:val="00FA2527"/>
    <w:rsid w:val="00FA37A0"/>
    <w:rsid w:val="00FA38FC"/>
    <w:rsid w:val="00FA3D2D"/>
    <w:rsid w:val="00FA3E7A"/>
    <w:rsid w:val="00FA6638"/>
    <w:rsid w:val="00FA6AF4"/>
    <w:rsid w:val="00FA74C8"/>
    <w:rsid w:val="00FA7904"/>
    <w:rsid w:val="00FA7AEC"/>
    <w:rsid w:val="00FA7C00"/>
    <w:rsid w:val="00FA7D41"/>
    <w:rsid w:val="00FA7E32"/>
    <w:rsid w:val="00FB04FF"/>
    <w:rsid w:val="00FB1B89"/>
    <w:rsid w:val="00FB20B3"/>
    <w:rsid w:val="00FB3B26"/>
    <w:rsid w:val="00FB3F6D"/>
    <w:rsid w:val="00FB4239"/>
    <w:rsid w:val="00FB6DE5"/>
    <w:rsid w:val="00FB6F9E"/>
    <w:rsid w:val="00FB7B1F"/>
    <w:rsid w:val="00FC0A75"/>
    <w:rsid w:val="00FC0EF8"/>
    <w:rsid w:val="00FC113E"/>
    <w:rsid w:val="00FC1DAD"/>
    <w:rsid w:val="00FC2AD8"/>
    <w:rsid w:val="00FC2BEF"/>
    <w:rsid w:val="00FC32B0"/>
    <w:rsid w:val="00FC3442"/>
    <w:rsid w:val="00FC3996"/>
    <w:rsid w:val="00FC3E71"/>
    <w:rsid w:val="00FC3F99"/>
    <w:rsid w:val="00FC4807"/>
    <w:rsid w:val="00FC5316"/>
    <w:rsid w:val="00FC5F52"/>
    <w:rsid w:val="00FC6AED"/>
    <w:rsid w:val="00FC7DFF"/>
    <w:rsid w:val="00FD043E"/>
    <w:rsid w:val="00FD0EF9"/>
    <w:rsid w:val="00FD0FA6"/>
    <w:rsid w:val="00FD1131"/>
    <w:rsid w:val="00FD1653"/>
    <w:rsid w:val="00FD1FED"/>
    <w:rsid w:val="00FD226B"/>
    <w:rsid w:val="00FD24D2"/>
    <w:rsid w:val="00FD28F4"/>
    <w:rsid w:val="00FD2FB3"/>
    <w:rsid w:val="00FD45E4"/>
    <w:rsid w:val="00FD5830"/>
    <w:rsid w:val="00FD653A"/>
    <w:rsid w:val="00FD67C5"/>
    <w:rsid w:val="00FD740B"/>
    <w:rsid w:val="00FD75B0"/>
    <w:rsid w:val="00FD788D"/>
    <w:rsid w:val="00FD7EB7"/>
    <w:rsid w:val="00FE094E"/>
    <w:rsid w:val="00FE1B45"/>
    <w:rsid w:val="00FE1F7C"/>
    <w:rsid w:val="00FE27CD"/>
    <w:rsid w:val="00FE29C9"/>
    <w:rsid w:val="00FE2A1D"/>
    <w:rsid w:val="00FE2D53"/>
    <w:rsid w:val="00FE400D"/>
    <w:rsid w:val="00FE4A19"/>
    <w:rsid w:val="00FE533F"/>
    <w:rsid w:val="00FE53B9"/>
    <w:rsid w:val="00FE53C1"/>
    <w:rsid w:val="00FE6069"/>
    <w:rsid w:val="00FE685C"/>
    <w:rsid w:val="00FE6B4B"/>
    <w:rsid w:val="00FE6DAC"/>
    <w:rsid w:val="00FE7627"/>
    <w:rsid w:val="00FF040F"/>
    <w:rsid w:val="00FF06FD"/>
    <w:rsid w:val="00FF0C17"/>
    <w:rsid w:val="00FF1B12"/>
    <w:rsid w:val="00FF1C94"/>
    <w:rsid w:val="00FF22B2"/>
    <w:rsid w:val="00FF333E"/>
    <w:rsid w:val="00FF34D8"/>
    <w:rsid w:val="00FF3A46"/>
    <w:rsid w:val="00FF4606"/>
    <w:rsid w:val="00FF48E8"/>
    <w:rsid w:val="00FF4B00"/>
    <w:rsid w:val="00FF4BE5"/>
    <w:rsid w:val="00FF52BE"/>
    <w:rsid w:val="00FF52CA"/>
    <w:rsid w:val="00FF5493"/>
    <w:rsid w:val="00FF559B"/>
    <w:rsid w:val="00FF5617"/>
    <w:rsid w:val="00FF5D2E"/>
    <w:rsid w:val="00FF5F55"/>
    <w:rsid w:val="00FF61F8"/>
    <w:rsid w:val="00FF72B6"/>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384054"/>
  </w:style>
  <w:style w:type="paragraph" w:styleId="Nagwek2">
    <w:name w:val="heading 2"/>
    <w:basedOn w:val="Normalny"/>
    <w:link w:val="Nagwek2Znak"/>
    <w:uiPriority w:val="9"/>
    <w:qFormat/>
    <w:rsid w:val="00465F87"/>
    <w:pPr>
      <w:spacing w:before="100" w:beforeAutospacing="1" w:after="100" w:afterAutospacing="1"/>
      <w:outlineLvl w:val="1"/>
    </w:pPr>
    <w:rPr>
      <w:rFonts w:ascii="Times New Roman" w:eastAsia="Times New Roman" w:hAnsi="Times New Roman" w:cs="Times New Roman"/>
      <w:b/>
      <w:bCs/>
      <w:sz w:val="36"/>
      <w:szCs w:val="36"/>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690D51"/>
    <w:rPr>
      <w:rFonts w:ascii="Tahoma" w:hAnsi="Tahoma" w:cs="Tahoma"/>
      <w:sz w:val="16"/>
      <w:szCs w:val="16"/>
    </w:rPr>
  </w:style>
  <w:style w:type="character" w:customStyle="1" w:styleId="TekstdymkaZnak">
    <w:name w:val="Tekst dymka Znak"/>
    <w:basedOn w:val="Domylnaczcionkaakapitu"/>
    <w:link w:val="Tekstdymka"/>
    <w:uiPriority w:val="99"/>
    <w:semiHidden/>
    <w:rsid w:val="00690D51"/>
    <w:rPr>
      <w:rFonts w:ascii="Tahoma" w:hAnsi="Tahoma" w:cs="Tahoma"/>
      <w:sz w:val="16"/>
      <w:szCs w:val="16"/>
    </w:rPr>
  </w:style>
  <w:style w:type="paragraph" w:styleId="Akapitzlist">
    <w:name w:val="List Paragraph"/>
    <w:basedOn w:val="Normalny"/>
    <w:uiPriority w:val="34"/>
    <w:qFormat/>
    <w:rsid w:val="00571180"/>
    <w:pPr>
      <w:ind w:left="720"/>
      <w:contextualSpacing/>
    </w:pPr>
  </w:style>
  <w:style w:type="character" w:styleId="Odwoaniedokomentarza">
    <w:name w:val="annotation reference"/>
    <w:basedOn w:val="Domylnaczcionkaakapitu"/>
    <w:uiPriority w:val="99"/>
    <w:semiHidden/>
    <w:unhideWhenUsed/>
    <w:rsid w:val="00B563BC"/>
    <w:rPr>
      <w:sz w:val="16"/>
      <w:szCs w:val="16"/>
    </w:rPr>
  </w:style>
  <w:style w:type="paragraph" w:styleId="Tekstkomentarza">
    <w:name w:val="annotation text"/>
    <w:basedOn w:val="Normalny"/>
    <w:link w:val="TekstkomentarzaZnak"/>
    <w:uiPriority w:val="99"/>
    <w:semiHidden/>
    <w:unhideWhenUsed/>
    <w:rsid w:val="00B563BC"/>
    <w:rPr>
      <w:sz w:val="20"/>
      <w:szCs w:val="20"/>
    </w:rPr>
  </w:style>
  <w:style w:type="character" w:customStyle="1" w:styleId="TekstkomentarzaZnak">
    <w:name w:val="Tekst komentarza Znak"/>
    <w:basedOn w:val="Domylnaczcionkaakapitu"/>
    <w:link w:val="Tekstkomentarza"/>
    <w:uiPriority w:val="99"/>
    <w:semiHidden/>
    <w:rsid w:val="00B563BC"/>
    <w:rPr>
      <w:sz w:val="20"/>
      <w:szCs w:val="20"/>
    </w:rPr>
  </w:style>
  <w:style w:type="paragraph" w:styleId="Tematkomentarza">
    <w:name w:val="annotation subject"/>
    <w:basedOn w:val="Tekstkomentarza"/>
    <w:next w:val="Tekstkomentarza"/>
    <w:link w:val="TematkomentarzaZnak"/>
    <w:uiPriority w:val="99"/>
    <w:semiHidden/>
    <w:unhideWhenUsed/>
    <w:rsid w:val="00B563BC"/>
    <w:rPr>
      <w:b/>
      <w:bCs/>
    </w:rPr>
  </w:style>
  <w:style w:type="character" w:customStyle="1" w:styleId="TematkomentarzaZnak">
    <w:name w:val="Temat komentarza Znak"/>
    <w:basedOn w:val="TekstkomentarzaZnak"/>
    <w:link w:val="Tematkomentarza"/>
    <w:uiPriority w:val="99"/>
    <w:semiHidden/>
    <w:rsid w:val="00B563BC"/>
    <w:rPr>
      <w:b/>
      <w:bCs/>
      <w:sz w:val="20"/>
      <w:szCs w:val="20"/>
    </w:rPr>
  </w:style>
  <w:style w:type="character" w:customStyle="1" w:styleId="Nagwek2Znak">
    <w:name w:val="Nagłówek 2 Znak"/>
    <w:basedOn w:val="Domylnaczcionkaakapitu"/>
    <w:link w:val="Nagwek2"/>
    <w:uiPriority w:val="9"/>
    <w:rsid w:val="00465F87"/>
    <w:rPr>
      <w:rFonts w:ascii="Times New Roman" w:eastAsia="Times New Roman" w:hAnsi="Times New Roman" w:cs="Times New Roman"/>
      <w:b/>
      <w:bCs/>
      <w:sz w:val="36"/>
      <w:szCs w:val="36"/>
      <w:lang w:eastAsia="pl-PL"/>
    </w:rPr>
  </w:style>
  <w:style w:type="paragraph" w:styleId="Nagwek">
    <w:name w:val="header"/>
    <w:basedOn w:val="Normalny"/>
    <w:link w:val="NagwekZnak"/>
    <w:uiPriority w:val="99"/>
    <w:unhideWhenUsed/>
    <w:rsid w:val="00953599"/>
    <w:pPr>
      <w:tabs>
        <w:tab w:val="center" w:pos="4536"/>
        <w:tab w:val="right" w:pos="9072"/>
      </w:tabs>
    </w:pPr>
  </w:style>
  <w:style w:type="character" w:customStyle="1" w:styleId="NagwekZnak">
    <w:name w:val="Nagłówek Znak"/>
    <w:basedOn w:val="Domylnaczcionkaakapitu"/>
    <w:link w:val="Nagwek"/>
    <w:uiPriority w:val="99"/>
    <w:rsid w:val="00953599"/>
  </w:style>
  <w:style w:type="paragraph" w:styleId="Stopka">
    <w:name w:val="footer"/>
    <w:basedOn w:val="Normalny"/>
    <w:link w:val="StopkaZnak"/>
    <w:uiPriority w:val="99"/>
    <w:unhideWhenUsed/>
    <w:rsid w:val="00953599"/>
    <w:pPr>
      <w:tabs>
        <w:tab w:val="center" w:pos="4536"/>
        <w:tab w:val="right" w:pos="9072"/>
      </w:tabs>
    </w:pPr>
  </w:style>
  <w:style w:type="character" w:customStyle="1" w:styleId="StopkaZnak">
    <w:name w:val="Stopka Znak"/>
    <w:basedOn w:val="Domylnaczcionkaakapitu"/>
    <w:link w:val="Stopka"/>
    <w:uiPriority w:val="99"/>
    <w:rsid w:val="00953599"/>
  </w:style>
  <w:style w:type="paragraph" w:styleId="NormalnyWeb">
    <w:name w:val="Normal (Web)"/>
    <w:basedOn w:val="Normalny"/>
    <w:uiPriority w:val="99"/>
    <w:semiHidden/>
    <w:unhideWhenUsed/>
    <w:rsid w:val="002F7763"/>
    <w:pPr>
      <w:spacing w:before="100" w:beforeAutospacing="1" w:after="100" w:afterAutospacing="1"/>
    </w:pPr>
    <w:rPr>
      <w:rFonts w:ascii="Times New Roman" w:eastAsia="Times New Roman" w:hAnsi="Times New Roman" w:cs="Times New Roman"/>
      <w:sz w:val="24"/>
      <w:szCs w:val="24"/>
      <w:lang w:eastAsia="pl-PL"/>
    </w:rPr>
  </w:style>
</w:styles>
</file>

<file path=word/webSettings.xml><?xml version="1.0" encoding="utf-8"?>
<w:webSettings xmlns:r="http://schemas.openxmlformats.org/officeDocument/2006/relationships" xmlns:w="http://schemas.openxmlformats.org/wordprocessingml/2006/main">
  <w:divs>
    <w:div w:id="853615996">
      <w:bodyDiv w:val="1"/>
      <w:marLeft w:val="0"/>
      <w:marRight w:val="0"/>
      <w:marTop w:val="0"/>
      <w:marBottom w:val="0"/>
      <w:divBdr>
        <w:top w:val="none" w:sz="0" w:space="0" w:color="auto"/>
        <w:left w:val="none" w:sz="0" w:space="0" w:color="auto"/>
        <w:bottom w:val="none" w:sz="0" w:space="0" w:color="auto"/>
        <w:right w:val="none" w:sz="0" w:space="0" w:color="auto"/>
      </w:divBdr>
    </w:div>
    <w:div w:id="10319553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62</TotalTime>
  <Pages>5</Pages>
  <Words>1651</Words>
  <Characters>9908</Characters>
  <Application>Microsoft Office Word</Application>
  <DocSecurity>0</DocSecurity>
  <Lines>82</Lines>
  <Paragraphs>23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11536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Teresa</cp:lastModifiedBy>
  <cp:revision>4</cp:revision>
  <dcterms:created xsi:type="dcterms:W3CDTF">2023-01-22T12:03:00Z</dcterms:created>
  <dcterms:modified xsi:type="dcterms:W3CDTF">2023-01-24T18:12:00Z</dcterms:modified>
</cp:coreProperties>
</file>