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A4" w:rsidRPr="008D1008" w:rsidRDefault="00457B44" w:rsidP="003D58A4">
      <w:pPr>
        <w:jc w:val="right"/>
        <w:rPr>
          <w:rFonts w:ascii="Verdana" w:hAnsi="Verdana"/>
        </w:rPr>
      </w:pPr>
      <w:r w:rsidRPr="008D1008">
        <w:rPr>
          <w:rFonts w:ascii="Verdana" w:hAnsi="Verdana"/>
        </w:rPr>
        <w:t>Limanowa</w:t>
      </w:r>
      <w:r w:rsidR="003D58A4" w:rsidRPr="008D1008">
        <w:rPr>
          <w:rFonts w:ascii="Verdana" w:hAnsi="Verdana"/>
        </w:rPr>
        <w:t xml:space="preserve">, </w:t>
      </w:r>
      <w:r w:rsidR="00C25770">
        <w:rPr>
          <w:rFonts w:ascii="Verdana" w:hAnsi="Verdana"/>
        </w:rPr>
        <w:t>06</w:t>
      </w:r>
      <w:r w:rsidR="003D58A4" w:rsidRPr="008D1008">
        <w:rPr>
          <w:rFonts w:ascii="Verdana" w:hAnsi="Verdana"/>
        </w:rPr>
        <w:t>.</w:t>
      </w:r>
      <w:r w:rsidR="00C25770">
        <w:rPr>
          <w:rFonts w:ascii="Verdana" w:hAnsi="Verdana"/>
        </w:rPr>
        <w:t>01</w:t>
      </w:r>
      <w:r w:rsidR="003D58A4" w:rsidRPr="008D1008">
        <w:rPr>
          <w:rFonts w:ascii="Verdana" w:hAnsi="Verdana"/>
        </w:rPr>
        <w:t>.20</w:t>
      </w:r>
      <w:r w:rsidR="00B573B3" w:rsidRPr="008D1008">
        <w:rPr>
          <w:rFonts w:ascii="Verdana" w:hAnsi="Verdana"/>
        </w:rPr>
        <w:t>2</w:t>
      </w:r>
      <w:r w:rsidR="00C25770">
        <w:rPr>
          <w:rFonts w:ascii="Verdana" w:hAnsi="Verdana"/>
        </w:rPr>
        <w:t>3</w:t>
      </w:r>
      <w:r w:rsidR="003D58A4" w:rsidRPr="008D1008">
        <w:rPr>
          <w:rFonts w:ascii="Verdana" w:hAnsi="Verdana"/>
        </w:rPr>
        <w:t xml:space="preserve"> r.</w:t>
      </w:r>
    </w:p>
    <w:p w:rsidR="003D58A4" w:rsidRPr="008D1008" w:rsidRDefault="003D58A4" w:rsidP="003D58A4"/>
    <w:p w:rsidR="003D58A4" w:rsidRDefault="003D58A4" w:rsidP="003D58A4">
      <w:pPr>
        <w:jc w:val="center"/>
        <w:rPr>
          <w:rFonts w:ascii="Verdana" w:hAnsi="Verdana"/>
          <w:b/>
        </w:rPr>
      </w:pPr>
      <w:r w:rsidRPr="008D1008">
        <w:rPr>
          <w:rFonts w:ascii="Verdana" w:hAnsi="Verdana"/>
          <w:b/>
        </w:rPr>
        <w:t xml:space="preserve">Zapytanie ofertowe </w:t>
      </w:r>
      <w:r w:rsidR="0039201D" w:rsidRPr="008D1008">
        <w:rPr>
          <w:rFonts w:ascii="Verdana" w:hAnsi="Verdana"/>
          <w:b/>
        </w:rPr>
        <w:t xml:space="preserve">nr </w:t>
      </w:r>
      <w:r w:rsidR="00F045F7">
        <w:rPr>
          <w:rFonts w:ascii="Verdana" w:hAnsi="Verdana"/>
          <w:b/>
        </w:rPr>
        <w:t>10</w:t>
      </w:r>
      <w:bookmarkStart w:id="0" w:name="_GoBack"/>
      <w:bookmarkEnd w:id="0"/>
      <w:r w:rsidR="0039201D" w:rsidRPr="008D1008">
        <w:rPr>
          <w:rFonts w:ascii="Verdana" w:hAnsi="Verdana"/>
          <w:b/>
        </w:rPr>
        <w:t xml:space="preserve"> </w:t>
      </w:r>
      <w:r w:rsidRPr="008D1008">
        <w:rPr>
          <w:rFonts w:ascii="Verdana" w:hAnsi="Verdana"/>
          <w:b/>
        </w:rPr>
        <w:t xml:space="preserve">z </w:t>
      </w:r>
      <w:r w:rsidR="00C25770">
        <w:rPr>
          <w:rFonts w:ascii="Verdana" w:hAnsi="Verdana"/>
          <w:b/>
        </w:rPr>
        <w:t>06</w:t>
      </w:r>
      <w:r w:rsidR="00457B44" w:rsidRPr="008D1008">
        <w:rPr>
          <w:rFonts w:ascii="Verdana" w:hAnsi="Verdana"/>
          <w:b/>
        </w:rPr>
        <w:t>.</w:t>
      </w:r>
      <w:r w:rsidR="00C25770">
        <w:rPr>
          <w:rFonts w:ascii="Verdana" w:hAnsi="Verdana"/>
          <w:b/>
        </w:rPr>
        <w:t>01</w:t>
      </w:r>
      <w:r w:rsidR="00457B44" w:rsidRPr="008D1008">
        <w:rPr>
          <w:rFonts w:ascii="Verdana" w:hAnsi="Verdana"/>
          <w:b/>
        </w:rPr>
        <w:t>.202</w:t>
      </w:r>
      <w:r w:rsidR="00C25770">
        <w:rPr>
          <w:rFonts w:ascii="Verdana" w:hAnsi="Verdana"/>
          <w:b/>
        </w:rPr>
        <w:t>3</w:t>
      </w:r>
      <w:r w:rsidR="00457B44" w:rsidRPr="008D1008">
        <w:rPr>
          <w:rFonts w:ascii="Verdana" w:hAnsi="Verdana"/>
          <w:b/>
        </w:rPr>
        <w:t xml:space="preserve"> r.</w:t>
      </w:r>
    </w:p>
    <w:p w:rsidR="003D58A4" w:rsidRPr="008A3F25" w:rsidRDefault="003D58A4" w:rsidP="003D58A4">
      <w:pPr>
        <w:spacing w:line="276" w:lineRule="auto"/>
        <w:jc w:val="center"/>
        <w:rPr>
          <w:rFonts w:ascii="Calibri" w:hAnsi="Calibri" w:cs="Arial"/>
          <w:b/>
          <w:bCs/>
          <w:i/>
          <w:sz w:val="20"/>
          <w:szCs w:val="20"/>
        </w:rPr>
      </w:pPr>
      <w:r w:rsidRPr="008A3F25">
        <w:rPr>
          <w:rFonts w:ascii="Calibri" w:hAnsi="Calibri" w:cs="Arial"/>
          <w:b/>
          <w:bCs/>
          <w:sz w:val="20"/>
          <w:szCs w:val="20"/>
        </w:rPr>
        <w:t>dla projektu pn.</w:t>
      </w:r>
      <w:r w:rsidRPr="008A3F25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457B44" w:rsidRPr="008A3F25">
        <w:rPr>
          <w:rFonts w:ascii="Calibri" w:hAnsi="Calibri" w:cs="Arial"/>
          <w:b/>
          <w:bCs/>
          <w:sz w:val="20"/>
          <w:szCs w:val="20"/>
        </w:rPr>
        <w:t xml:space="preserve">„Opracowanie i wdrożenie produkcji piwa bezalkoholowego typu </w:t>
      </w:r>
      <w:proofErr w:type="spellStart"/>
      <w:r w:rsidR="00457B44" w:rsidRPr="008A3F25">
        <w:rPr>
          <w:rFonts w:ascii="Calibri" w:hAnsi="Calibri" w:cs="Arial"/>
          <w:b/>
          <w:bCs/>
          <w:sz w:val="20"/>
          <w:szCs w:val="20"/>
        </w:rPr>
        <w:t>gruit</w:t>
      </w:r>
      <w:proofErr w:type="spellEnd"/>
      <w:r w:rsidR="00457B44" w:rsidRPr="008A3F25">
        <w:rPr>
          <w:rFonts w:ascii="Calibri" w:hAnsi="Calibri" w:cs="Arial"/>
          <w:b/>
          <w:bCs/>
          <w:sz w:val="20"/>
          <w:szCs w:val="20"/>
        </w:rPr>
        <w:t>”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Projekt realizowany w ramach </w:t>
      </w:r>
      <w:r w:rsidR="00457B44">
        <w:rPr>
          <w:rFonts w:ascii="Calibri" w:hAnsi="Calibri" w:cs="Arial"/>
          <w:sz w:val="20"/>
          <w:szCs w:val="20"/>
        </w:rPr>
        <w:t>IV</w:t>
      </w:r>
      <w:r>
        <w:rPr>
          <w:rFonts w:ascii="Calibri" w:hAnsi="Calibri" w:cs="Arial"/>
          <w:sz w:val="20"/>
          <w:szCs w:val="20"/>
        </w:rPr>
        <w:t xml:space="preserve"> Osi Priorytetowej Programu Operacyjnego Inteligentny Rozwój na lata 2014-2020: </w:t>
      </w:r>
      <w:r w:rsidR="00457B44" w:rsidRPr="00457B44">
        <w:rPr>
          <w:rFonts w:ascii="Calibri" w:hAnsi="Calibri" w:cs="Arial"/>
          <w:sz w:val="20"/>
          <w:szCs w:val="20"/>
        </w:rPr>
        <w:t>Zwiększenie potencjału naukowo-badawczego</w:t>
      </w:r>
      <w:r>
        <w:rPr>
          <w:rFonts w:ascii="Calibri" w:hAnsi="Calibri" w:cs="Arial"/>
          <w:sz w:val="20"/>
          <w:szCs w:val="20"/>
        </w:rPr>
        <w:t xml:space="preserve">, Działanie </w:t>
      </w:r>
      <w:r w:rsidR="00457B44">
        <w:rPr>
          <w:rFonts w:ascii="Calibri" w:hAnsi="Calibri" w:cs="Arial"/>
          <w:sz w:val="20"/>
          <w:szCs w:val="20"/>
        </w:rPr>
        <w:t>4</w:t>
      </w:r>
      <w:r w:rsidRPr="003D58A4">
        <w:rPr>
          <w:rFonts w:ascii="Calibri" w:hAnsi="Calibri" w:cs="Arial"/>
          <w:sz w:val="20"/>
          <w:szCs w:val="20"/>
        </w:rPr>
        <w:t>.</w:t>
      </w:r>
      <w:r w:rsidR="00457B44">
        <w:rPr>
          <w:rFonts w:ascii="Calibri" w:hAnsi="Calibri" w:cs="Arial"/>
          <w:sz w:val="20"/>
          <w:szCs w:val="20"/>
        </w:rPr>
        <w:t>1</w:t>
      </w:r>
      <w:r w:rsidRPr="003D58A4">
        <w:rPr>
          <w:rFonts w:ascii="Calibri" w:hAnsi="Calibri" w:cs="Arial"/>
          <w:sz w:val="20"/>
          <w:szCs w:val="20"/>
        </w:rPr>
        <w:t xml:space="preserve"> </w:t>
      </w:r>
      <w:r w:rsidR="00457B44" w:rsidRPr="00457B44">
        <w:rPr>
          <w:rFonts w:ascii="Calibri" w:hAnsi="Calibri" w:cs="Arial"/>
          <w:sz w:val="20"/>
          <w:szCs w:val="20"/>
        </w:rPr>
        <w:t>Badania naukowe i prace rozwojowe</w:t>
      </w:r>
      <w:r>
        <w:rPr>
          <w:rFonts w:ascii="Calibri" w:hAnsi="Calibri" w:cs="Arial"/>
          <w:sz w:val="20"/>
          <w:szCs w:val="20"/>
        </w:rPr>
        <w:t xml:space="preserve">, Poddziałanie </w:t>
      </w:r>
      <w:r w:rsidR="00457B44">
        <w:rPr>
          <w:rFonts w:ascii="Calibri" w:hAnsi="Calibri" w:cs="Arial"/>
          <w:sz w:val="20"/>
          <w:szCs w:val="20"/>
        </w:rPr>
        <w:t>4</w:t>
      </w:r>
      <w:r w:rsidRPr="003D58A4">
        <w:rPr>
          <w:rFonts w:ascii="Calibri" w:hAnsi="Calibri" w:cs="Arial"/>
          <w:sz w:val="20"/>
          <w:szCs w:val="20"/>
        </w:rPr>
        <w:t>.</w:t>
      </w:r>
      <w:r w:rsidR="00457B44">
        <w:rPr>
          <w:rFonts w:ascii="Calibri" w:hAnsi="Calibri" w:cs="Arial"/>
          <w:sz w:val="20"/>
          <w:szCs w:val="20"/>
        </w:rPr>
        <w:t>1</w:t>
      </w:r>
      <w:r w:rsidRPr="003D58A4">
        <w:rPr>
          <w:rFonts w:ascii="Calibri" w:hAnsi="Calibri" w:cs="Arial"/>
          <w:sz w:val="20"/>
          <w:szCs w:val="20"/>
        </w:rPr>
        <w:t>.</w:t>
      </w:r>
      <w:r w:rsidR="00457B44">
        <w:rPr>
          <w:rFonts w:ascii="Calibri" w:hAnsi="Calibri" w:cs="Arial"/>
          <w:sz w:val="20"/>
          <w:szCs w:val="20"/>
        </w:rPr>
        <w:t>4</w:t>
      </w:r>
      <w:r w:rsidRPr="003D58A4">
        <w:rPr>
          <w:rFonts w:ascii="Calibri" w:hAnsi="Calibri" w:cs="Arial"/>
          <w:sz w:val="20"/>
          <w:szCs w:val="20"/>
        </w:rPr>
        <w:t xml:space="preserve"> </w:t>
      </w:r>
      <w:r w:rsidR="00457B44" w:rsidRPr="00457B44">
        <w:rPr>
          <w:rFonts w:ascii="Calibri" w:hAnsi="Calibri" w:cs="Arial"/>
          <w:sz w:val="20"/>
          <w:szCs w:val="20"/>
        </w:rPr>
        <w:t>Projekty aplikacyjne</w:t>
      </w:r>
      <w:r>
        <w:rPr>
          <w:rFonts w:ascii="Calibri" w:hAnsi="Calibri" w:cs="Arial"/>
          <w:sz w:val="20"/>
          <w:szCs w:val="20"/>
        </w:rPr>
        <w:t>. Dofinansowanie ze Środków Europejskiego Funduszu Rozwoju Regionalnego.</w:t>
      </w:r>
    </w:p>
    <w:p w:rsidR="003D58A4" w:rsidRPr="0046047A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B75F1">
        <w:rPr>
          <w:rFonts w:ascii="Calibri" w:hAnsi="Calibri" w:cs="Arial"/>
          <w:sz w:val="20"/>
          <w:szCs w:val="20"/>
        </w:rPr>
        <w:t xml:space="preserve">Zapytanie ofertowe prowadzone jest zgodnie z zasadą opisaną w „Wytycznych w zakresie kwalifikowalności wydatków w ramach Europejskiego Funduszu Rozwoju Regionalnego, Europejskiego Funduszu Społecznego oraz Funduszu Spójności na lata 2014-2020”. </w:t>
      </w:r>
      <w:r w:rsidRPr="0046047A">
        <w:rPr>
          <w:rFonts w:ascii="Calibri" w:hAnsi="Calibri" w:cs="Arial"/>
          <w:sz w:val="20"/>
          <w:szCs w:val="20"/>
        </w:rPr>
        <w:t>Do niniejszego zapytania ofertowego nie stosuje się przepisów ustawy z dnia 29 stycznia 2004 r. Prawo Zamówień Publicznych (Dz. U. 2013 r., poz. 907, 984, 1047, 1473 z późniejszymi zmianami).</w:t>
      </w:r>
    </w:p>
    <w:p w:rsidR="00B57AAB" w:rsidRDefault="00B57AAB" w:rsidP="00B573B3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46047A">
        <w:rPr>
          <w:rFonts w:ascii="Calibri" w:hAnsi="Calibri" w:cs="Arial"/>
          <w:b/>
          <w:sz w:val="20"/>
          <w:szCs w:val="20"/>
        </w:rPr>
        <w:t xml:space="preserve">Tytuł zamówienia: Zaangażowanie </w:t>
      </w:r>
      <w:r w:rsidR="001320FB" w:rsidRPr="001320FB">
        <w:rPr>
          <w:rFonts w:ascii="Calibri" w:hAnsi="Calibri" w:cs="Arial"/>
          <w:b/>
          <w:sz w:val="20"/>
          <w:szCs w:val="20"/>
        </w:rPr>
        <w:t>pracownik</w:t>
      </w:r>
      <w:r w:rsidR="001320FB">
        <w:rPr>
          <w:rFonts w:ascii="Calibri" w:hAnsi="Calibri" w:cs="Arial"/>
          <w:b/>
          <w:sz w:val="20"/>
          <w:szCs w:val="20"/>
        </w:rPr>
        <w:t>a inżynieryjnotechnicznego</w:t>
      </w:r>
      <w:r w:rsidR="001320FB" w:rsidRPr="001320FB">
        <w:rPr>
          <w:rFonts w:ascii="Calibri" w:hAnsi="Calibri" w:cs="Arial"/>
          <w:b/>
          <w:sz w:val="20"/>
          <w:szCs w:val="20"/>
        </w:rPr>
        <w:t xml:space="preserve"> ds. budowy i testowania linii pilotażowej</w:t>
      </w:r>
      <w:r w:rsidR="00523E72">
        <w:rPr>
          <w:rFonts w:ascii="Calibri" w:hAnsi="Calibri" w:cs="Arial"/>
          <w:b/>
          <w:sz w:val="20"/>
          <w:szCs w:val="20"/>
        </w:rPr>
        <w:t xml:space="preserve"> </w:t>
      </w:r>
      <w:r w:rsidRPr="00B57AAB">
        <w:rPr>
          <w:rFonts w:ascii="Calibri" w:hAnsi="Calibri" w:cs="Arial"/>
          <w:sz w:val="20"/>
          <w:szCs w:val="20"/>
        </w:rPr>
        <w:t xml:space="preserve"> </w:t>
      </w:r>
    </w:p>
    <w:p w:rsidR="003D58A4" w:rsidRPr="001D2CA5" w:rsidRDefault="001D2CA5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Celem zamówienia </w:t>
      </w:r>
      <w:r w:rsidR="00B57AAB">
        <w:rPr>
          <w:rFonts w:ascii="Calibri" w:hAnsi="Calibri" w:cs="Arial"/>
          <w:sz w:val="20"/>
          <w:szCs w:val="20"/>
        </w:rPr>
        <w:t xml:space="preserve">jest zaangażowania </w:t>
      </w:r>
      <w:r w:rsidR="001320FB">
        <w:rPr>
          <w:rFonts w:ascii="Calibri" w:hAnsi="Calibri" w:cs="Arial"/>
          <w:sz w:val="20"/>
          <w:szCs w:val="20"/>
        </w:rPr>
        <w:t>pracownika inżynieryjnotechnicznego</w:t>
      </w:r>
      <w:r w:rsidR="001320FB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 w:rsidR="00193F62">
        <w:rPr>
          <w:rFonts w:ascii="Calibri" w:hAnsi="Calibri" w:cs="Arial"/>
          <w:sz w:val="20"/>
          <w:szCs w:val="20"/>
        </w:rPr>
        <w:t xml:space="preserve"> </w:t>
      </w:r>
      <w:r w:rsidR="00B57AAB">
        <w:rPr>
          <w:rFonts w:ascii="Calibri" w:hAnsi="Calibri" w:cs="Arial"/>
          <w:sz w:val="20"/>
          <w:szCs w:val="20"/>
        </w:rPr>
        <w:t xml:space="preserve">w związku z zaprojektowaniem i budową </w:t>
      </w:r>
      <w:r w:rsidR="00193F62" w:rsidRPr="00193F62">
        <w:rPr>
          <w:rFonts w:ascii="Calibri" w:hAnsi="Calibri" w:cs="Arial"/>
          <w:sz w:val="20"/>
          <w:szCs w:val="20"/>
        </w:rPr>
        <w:t>linii pilotażowej do produkcji piwa bezalkoholowego</w:t>
      </w:r>
      <w:r w:rsidR="00B57AAB">
        <w:rPr>
          <w:rFonts w:ascii="Calibri" w:hAnsi="Calibri" w:cs="Arial"/>
          <w:sz w:val="20"/>
          <w:szCs w:val="20"/>
        </w:rPr>
        <w:t xml:space="preserve"> typu </w:t>
      </w:r>
      <w:proofErr w:type="spellStart"/>
      <w:r w:rsidR="00B57AAB">
        <w:rPr>
          <w:rFonts w:ascii="Calibri" w:hAnsi="Calibri" w:cs="Arial"/>
          <w:sz w:val="20"/>
          <w:szCs w:val="20"/>
        </w:rPr>
        <w:t>gruit</w:t>
      </w:r>
      <w:proofErr w:type="spellEnd"/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I. DANE ZAMAWIAJĄCEGO</w:t>
      </w:r>
    </w:p>
    <w:p w:rsidR="00193F62" w:rsidRDefault="00193F62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193F62">
        <w:rPr>
          <w:rFonts w:asciiTheme="minorHAnsi" w:eastAsiaTheme="minorHAnsi" w:hAnsiTheme="minorHAnsi" w:cstheme="minorHAnsi"/>
          <w:sz w:val="20"/>
          <w:szCs w:val="20"/>
        </w:rPr>
        <w:t>AGRO-DRINK Witold Franczak</w:t>
      </w:r>
    </w:p>
    <w:p w:rsidR="00193F62" w:rsidRDefault="00193F62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Theme="minorHAnsi" w:hAnsiTheme="minorHAnsi" w:cstheme="minorHAnsi"/>
          <w:sz w:val="20"/>
          <w:szCs w:val="20"/>
        </w:rPr>
        <w:t>Mordarka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 175</w:t>
      </w:r>
    </w:p>
    <w:p w:rsidR="00193F62" w:rsidRDefault="00193F62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34­600 Limanowa</w:t>
      </w:r>
    </w:p>
    <w:p w:rsidR="00193F62" w:rsidRDefault="00193F62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NIP: 7290113488</w:t>
      </w:r>
    </w:p>
    <w:p w:rsidR="003D58A4" w:rsidRDefault="00193F62" w:rsidP="00F74F15">
      <w:pPr>
        <w:pStyle w:val="Bezodstpw"/>
      </w:pPr>
      <w:r w:rsidRPr="00193F62">
        <w:rPr>
          <w:rFonts w:asciiTheme="minorHAnsi" w:eastAsiaTheme="minorHAnsi" w:hAnsiTheme="minorHAnsi" w:cstheme="minorHAnsi"/>
          <w:sz w:val="20"/>
          <w:szCs w:val="20"/>
        </w:rPr>
        <w:t>REGON: 470666960</w:t>
      </w:r>
    </w:p>
    <w:p w:rsidR="00193F62" w:rsidRDefault="00193F62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:rsidR="003D58A4" w:rsidRPr="001B75F1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1B75F1">
        <w:rPr>
          <w:rFonts w:ascii="Calibri" w:hAnsi="Calibri" w:cs="Arial"/>
          <w:b/>
          <w:bCs/>
          <w:sz w:val="20"/>
          <w:szCs w:val="20"/>
        </w:rPr>
        <w:t>II. TRYB UDZIELANIA ZAMÓWIENIA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1B75F1">
        <w:rPr>
          <w:rFonts w:ascii="Calibri" w:hAnsi="Calibri" w:cs="Arial"/>
          <w:bCs/>
          <w:sz w:val="20"/>
          <w:szCs w:val="20"/>
        </w:rPr>
        <w:t>Zamówienie udzielane będzie w trybie postępowania ofertowego.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III. SKRÓCONY OPIS PRZEDMIOTU ZAMÓWIENIA I RODZAJ ZAMÓWIENIA</w:t>
      </w:r>
    </w:p>
    <w:p w:rsidR="00B57AAB" w:rsidRDefault="00B57AAB" w:rsidP="00B57AAB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 w:rsidRPr="0046047A">
        <w:rPr>
          <w:rFonts w:ascii="Calibri" w:hAnsi="Calibri" w:cs="Arial"/>
          <w:sz w:val="20"/>
          <w:szCs w:val="20"/>
        </w:rPr>
        <w:t>Przedmiot zamówienia dotyczy prac w ramach umowy zlecenia polegających n</w:t>
      </w:r>
      <w:r w:rsidR="001320FB">
        <w:rPr>
          <w:rFonts w:ascii="Calibri" w:hAnsi="Calibri" w:cs="Arial"/>
          <w:sz w:val="20"/>
          <w:szCs w:val="20"/>
        </w:rPr>
        <w:t>a realizacji zadań na stanowisku</w:t>
      </w:r>
      <w:r w:rsidRPr="0046047A">
        <w:rPr>
          <w:rFonts w:ascii="Calibri" w:hAnsi="Calibri" w:cs="Arial"/>
          <w:sz w:val="20"/>
          <w:szCs w:val="20"/>
        </w:rPr>
        <w:t xml:space="preserve"> </w:t>
      </w:r>
      <w:r w:rsidR="001320FB" w:rsidRPr="001320FB">
        <w:rPr>
          <w:rFonts w:ascii="Calibri" w:hAnsi="Calibri" w:cs="Arial"/>
          <w:sz w:val="20"/>
          <w:szCs w:val="20"/>
        </w:rPr>
        <w:t>pracownik</w:t>
      </w:r>
      <w:r w:rsidR="001320FB">
        <w:rPr>
          <w:rFonts w:ascii="Calibri" w:hAnsi="Calibri" w:cs="Arial"/>
          <w:sz w:val="20"/>
          <w:szCs w:val="20"/>
        </w:rPr>
        <w:t>a inżynieryjnotechnicznego</w:t>
      </w:r>
      <w:r w:rsidR="001320FB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 w:rsidRPr="0046047A">
        <w:rPr>
          <w:rFonts w:ascii="Calibri" w:hAnsi="Calibri" w:cs="Arial"/>
          <w:sz w:val="20"/>
          <w:szCs w:val="20"/>
        </w:rPr>
        <w:t xml:space="preserve"> opisanych w pkt. </w:t>
      </w:r>
      <w:r w:rsidRPr="0046047A">
        <w:rPr>
          <w:rFonts w:ascii="Calibri" w:hAnsi="Calibri" w:cs="Arial"/>
          <w:b/>
          <w:sz w:val="20"/>
          <w:szCs w:val="20"/>
        </w:rPr>
        <w:t>SZCZEGÓŁOWY OPIS PRZEDMIOTU ZAMÓWIENIA.</w:t>
      </w:r>
    </w:p>
    <w:p w:rsidR="00C41671" w:rsidRDefault="00C41671" w:rsidP="00B57AAB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Etap 1</w:t>
      </w:r>
      <w:r w:rsidR="00C25770">
        <w:rPr>
          <w:rFonts w:ascii="Calibri" w:hAnsi="Calibri" w:cs="Arial"/>
          <w:b/>
          <w:sz w:val="20"/>
          <w:szCs w:val="20"/>
        </w:rPr>
        <w:t xml:space="preserve"> (etap nr 2 realizowany w ramach równoległego postępowania ofertowego)</w:t>
      </w:r>
    </w:p>
    <w:p w:rsidR="00C41671" w:rsidRPr="00C41671" w:rsidRDefault="00C41671" w:rsidP="00C41671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41671">
        <w:rPr>
          <w:rFonts w:ascii="Calibri" w:hAnsi="Calibri" w:cs="Arial"/>
          <w:sz w:val="20"/>
          <w:szCs w:val="20"/>
        </w:rPr>
        <w:t>Zadania:</w:t>
      </w:r>
    </w:p>
    <w:p w:rsidR="00C41671" w:rsidRPr="00C41671" w:rsidRDefault="00C41671" w:rsidP="00C4167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41671">
        <w:rPr>
          <w:rFonts w:ascii="Calibri" w:hAnsi="Calibri" w:cs="Arial"/>
          <w:sz w:val="20"/>
          <w:szCs w:val="20"/>
        </w:rPr>
        <w:t xml:space="preserve">budowa linii pilotażowej do produkcji </w:t>
      </w:r>
      <w:proofErr w:type="spellStart"/>
      <w:r w:rsidRPr="00C41671">
        <w:rPr>
          <w:rFonts w:ascii="Calibri" w:hAnsi="Calibri" w:cs="Arial"/>
          <w:sz w:val="20"/>
          <w:szCs w:val="20"/>
        </w:rPr>
        <w:t>gruitu</w:t>
      </w:r>
      <w:proofErr w:type="spellEnd"/>
      <w:r w:rsidRPr="00C41671">
        <w:rPr>
          <w:rFonts w:ascii="Calibri" w:hAnsi="Calibri" w:cs="Arial"/>
          <w:sz w:val="20"/>
          <w:szCs w:val="20"/>
        </w:rPr>
        <w:t xml:space="preserve"> bezalkoholowego, integracja podzespołów,</w:t>
      </w:r>
    </w:p>
    <w:p w:rsidR="00C41671" w:rsidRPr="00C41671" w:rsidRDefault="00C41671" w:rsidP="00C4167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41671">
        <w:rPr>
          <w:rFonts w:ascii="Calibri" w:hAnsi="Calibri" w:cs="Arial"/>
          <w:sz w:val="20"/>
          <w:szCs w:val="20"/>
        </w:rPr>
        <w:t>rozruch kompletnej linii pilotażowej.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  <w:u w:val="single"/>
        </w:rPr>
        <w:t>KOD CPV przedmiotu zamówienia (zgodny ze wspólną europejską klasyfikacją kodów)</w:t>
      </w:r>
      <w:r>
        <w:rPr>
          <w:rFonts w:ascii="Calibri" w:hAnsi="Calibri" w:cs="Arial"/>
          <w:bCs/>
          <w:sz w:val="20"/>
          <w:szCs w:val="20"/>
        </w:rPr>
        <w:t>:</w:t>
      </w:r>
    </w:p>
    <w:p w:rsidR="001C5308" w:rsidRDefault="001C5308" w:rsidP="001C5308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3F37FF">
        <w:rPr>
          <w:rFonts w:ascii="Calibri" w:hAnsi="Calibri" w:cs="Arial"/>
          <w:bCs/>
          <w:sz w:val="20"/>
          <w:szCs w:val="20"/>
        </w:rPr>
        <w:t xml:space="preserve">Kod CPV: </w:t>
      </w:r>
      <w:r w:rsidR="00B57AAB" w:rsidRPr="00B57AAB">
        <w:rPr>
          <w:rFonts w:ascii="Calibri" w:hAnsi="Calibri" w:cs="Arial"/>
          <w:bCs/>
          <w:sz w:val="20"/>
          <w:szCs w:val="20"/>
        </w:rPr>
        <w:t>73120000-9 Usługi eksperymentalno-rozwojowe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IV. SZCZEGÓŁOWY OPIS PRZEDMIOTU ZAMÓWIENIA</w:t>
      </w:r>
    </w:p>
    <w:p w:rsidR="00B57AAB" w:rsidRPr="0046047A" w:rsidRDefault="00D2225F" w:rsidP="009D7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6047A">
        <w:rPr>
          <w:rFonts w:cstheme="minorHAnsi"/>
          <w:sz w:val="20"/>
          <w:szCs w:val="20"/>
        </w:rPr>
        <w:t xml:space="preserve">Zamawiający przewiduje realizację następujących zadań na stanowisku </w:t>
      </w:r>
      <w:r w:rsidR="001320FB" w:rsidRPr="001320FB">
        <w:rPr>
          <w:rFonts w:ascii="Calibri" w:hAnsi="Calibri" w:cs="Arial"/>
          <w:sz w:val="20"/>
          <w:szCs w:val="20"/>
        </w:rPr>
        <w:t>pracownik</w:t>
      </w:r>
      <w:r w:rsidR="001320FB">
        <w:rPr>
          <w:rFonts w:ascii="Calibri" w:hAnsi="Calibri" w:cs="Arial"/>
          <w:sz w:val="20"/>
          <w:szCs w:val="20"/>
        </w:rPr>
        <w:t>a inżynieryjnotechnicznego</w:t>
      </w:r>
      <w:r w:rsidR="001320FB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 w:rsidRPr="0046047A">
        <w:rPr>
          <w:rFonts w:cstheme="minorHAnsi"/>
          <w:sz w:val="20"/>
          <w:szCs w:val="20"/>
        </w:rPr>
        <w:t>:</w:t>
      </w:r>
    </w:p>
    <w:p w:rsidR="00523E72" w:rsidRPr="0046047A" w:rsidRDefault="00D2225F" w:rsidP="00523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6047A">
        <w:rPr>
          <w:rFonts w:cstheme="minorHAnsi"/>
          <w:sz w:val="20"/>
          <w:szCs w:val="20"/>
        </w:rPr>
        <w:t xml:space="preserve">Etap 1 (w ramach </w:t>
      </w:r>
      <w:r w:rsidR="0039201D" w:rsidRPr="0046047A">
        <w:rPr>
          <w:rFonts w:cstheme="minorHAnsi"/>
          <w:sz w:val="20"/>
          <w:szCs w:val="20"/>
        </w:rPr>
        <w:t>prac rozwojowych</w:t>
      </w:r>
      <w:r w:rsidRPr="0046047A">
        <w:rPr>
          <w:rFonts w:cstheme="minorHAnsi"/>
          <w:sz w:val="20"/>
          <w:szCs w:val="20"/>
        </w:rPr>
        <w:t>)</w:t>
      </w:r>
    </w:p>
    <w:p w:rsidR="00523E72" w:rsidRDefault="0014375C" w:rsidP="00F05A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4375C">
        <w:rPr>
          <w:rFonts w:cstheme="minorHAnsi"/>
          <w:sz w:val="20"/>
          <w:szCs w:val="20"/>
        </w:rPr>
        <w:t>prace dotyczące integracji i prób montażowych elementów służących do budowy i na stałe zainstalowanych</w:t>
      </w:r>
      <w:r>
        <w:rPr>
          <w:rFonts w:cstheme="minorHAnsi"/>
          <w:sz w:val="20"/>
          <w:szCs w:val="20"/>
        </w:rPr>
        <w:t xml:space="preserve"> </w:t>
      </w:r>
      <w:r w:rsidRPr="0014375C">
        <w:rPr>
          <w:rFonts w:cstheme="minorHAnsi"/>
          <w:sz w:val="20"/>
          <w:szCs w:val="20"/>
        </w:rPr>
        <w:t>w linii pilotażowej</w:t>
      </w:r>
      <w:r>
        <w:rPr>
          <w:rFonts w:cstheme="minorHAnsi"/>
          <w:sz w:val="20"/>
          <w:szCs w:val="20"/>
        </w:rPr>
        <w:t xml:space="preserve"> (skład linii pilotażowej opisany w dalszej części zapytania ofertowego),</w:t>
      </w:r>
    </w:p>
    <w:p w:rsidR="0014375C" w:rsidRDefault="0014375C" w:rsidP="00ED228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4375C">
        <w:rPr>
          <w:rFonts w:cstheme="minorHAnsi"/>
          <w:sz w:val="20"/>
          <w:szCs w:val="20"/>
        </w:rPr>
        <w:t>rozruch linii pilotażowej (celem zadania jest wstępne zademonstrowanie, że rozwijana technologia produkcji piwa bezalkoholowego jest możliwa do zastosowania w warunkach operacyjnych, zgodnie z układem technologicznym procesu produkcji wskazanym w projekcie</w:t>
      </w:r>
      <w:r>
        <w:rPr>
          <w:rFonts w:cstheme="minorHAnsi"/>
          <w:sz w:val="20"/>
          <w:szCs w:val="20"/>
        </w:rPr>
        <w:t xml:space="preserve"> </w:t>
      </w:r>
      <w:r w:rsidRPr="0014375C">
        <w:rPr>
          <w:rFonts w:cstheme="minorHAnsi"/>
          <w:sz w:val="20"/>
          <w:szCs w:val="20"/>
        </w:rPr>
        <w:t>technicznym</w:t>
      </w:r>
      <w:r>
        <w:rPr>
          <w:rFonts w:cstheme="minorHAnsi"/>
          <w:sz w:val="20"/>
          <w:szCs w:val="20"/>
        </w:rPr>
        <w:t>)</w:t>
      </w:r>
    </w:p>
    <w:p w:rsidR="0014375C" w:rsidRDefault="0014375C" w:rsidP="003A67F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4375C">
        <w:rPr>
          <w:rFonts w:cstheme="minorHAnsi"/>
          <w:sz w:val="20"/>
          <w:szCs w:val="20"/>
        </w:rPr>
        <w:t>rozruch mechaniczny (rozruch mechaniczny rozpocznie się po przeprowadzeniu z wynikiem pozytywnym prób montażowych. Zostanie uznany za zakończony z wynikiem pozytywnym, jeśli w ciągu nieprzerwanego ruchu poszczególnych węzłów linii pod obciążeniem mediami</w:t>
      </w:r>
      <w:r>
        <w:rPr>
          <w:rFonts w:cstheme="minorHAnsi"/>
          <w:sz w:val="20"/>
          <w:szCs w:val="20"/>
        </w:rPr>
        <w:t xml:space="preserve"> </w:t>
      </w:r>
      <w:r w:rsidRPr="0014375C">
        <w:rPr>
          <w:rFonts w:cstheme="minorHAnsi"/>
          <w:sz w:val="20"/>
          <w:szCs w:val="20"/>
        </w:rPr>
        <w:t>zastępczymi, linia oraz każdy węzeł technologiczny wykażą poprawne działanie</w:t>
      </w:r>
      <w:r>
        <w:rPr>
          <w:rFonts w:cstheme="minorHAnsi"/>
          <w:sz w:val="20"/>
          <w:szCs w:val="20"/>
        </w:rPr>
        <w:t>),</w:t>
      </w:r>
    </w:p>
    <w:p w:rsidR="0014375C" w:rsidRPr="0014375C" w:rsidRDefault="0014375C" w:rsidP="008C29EE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4375C">
        <w:rPr>
          <w:rFonts w:cstheme="minorHAnsi"/>
          <w:sz w:val="20"/>
          <w:szCs w:val="20"/>
        </w:rPr>
        <w:t>rozruch technologiczny (Rozruch technologiczny rozpocznie się po zakończeniu rozruchu mechanicznego z wynikiem pozytywnym. Będzie polegać na próbach poszczególnych węzłów i ciągów technologicznych w ich wzajemnym współdziałaniu oraz na próbach całej linii przy użyciu mediów produkcyjnych, występujących w procesie produkcji piwa bezalkoholowego (np. słodu). Po zakończeniu rozruchu z wynikami pozytywnymi (uzyskanie wskaźników określonych w założeniach z projektu technicznego), zostanie ona udostępniona do</w:t>
      </w:r>
      <w:r>
        <w:rPr>
          <w:rFonts w:cstheme="minorHAnsi"/>
          <w:sz w:val="20"/>
          <w:szCs w:val="20"/>
        </w:rPr>
        <w:t xml:space="preserve"> </w:t>
      </w:r>
      <w:r w:rsidRPr="0014375C">
        <w:rPr>
          <w:rFonts w:cstheme="minorHAnsi"/>
          <w:sz w:val="20"/>
          <w:szCs w:val="20"/>
        </w:rPr>
        <w:t>dalszych</w:t>
      </w:r>
      <w:r>
        <w:rPr>
          <w:rFonts w:cstheme="minorHAnsi"/>
          <w:sz w:val="20"/>
          <w:szCs w:val="20"/>
        </w:rPr>
        <w:t xml:space="preserve"> prac.</w:t>
      </w:r>
    </w:p>
    <w:p w:rsidR="00523E72" w:rsidRPr="0046047A" w:rsidRDefault="00523E72" w:rsidP="00523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B4BEA" w:rsidRPr="00A85381" w:rsidRDefault="005B4BEA" w:rsidP="005B4B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85381">
        <w:rPr>
          <w:rFonts w:cstheme="minorHAnsi"/>
          <w:sz w:val="20"/>
          <w:szCs w:val="20"/>
        </w:rPr>
        <w:t>Płatne na podstawie rachunku w oparciu o protokół odbioru i raport z realizacji przeprowadzonych prac</w:t>
      </w:r>
      <w:r w:rsidR="00860794" w:rsidRPr="00A85381">
        <w:rPr>
          <w:rFonts w:cstheme="minorHAnsi"/>
          <w:sz w:val="20"/>
          <w:szCs w:val="20"/>
        </w:rPr>
        <w:t xml:space="preserve"> (sporządzane na koniec miesiąca kalendarzowego). </w:t>
      </w:r>
    </w:p>
    <w:p w:rsidR="005B4BEA" w:rsidRPr="00A85381" w:rsidRDefault="005B4BEA" w:rsidP="005B4B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85381">
        <w:rPr>
          <w:rFonts w:cstheme="minorHAnsi"/>
          <w:sz w:val="20"/>
          <w:szCs w:val="20"/>
        </w:rPr>
        <w:t xml:space="preserve">Łączne przewidywane zaangażowanie wynosi </w:t>
      </w:r>
      <w:r w:rsidR="008D1008">
        <w:rPr>
          <w:rFonts w:cstheme="minorHAnsi"/>
          <w:sz w:val="20"/>
          <w:szCs w:val="20"/>
        </w:rPr>
        <w:t>32</w:t>
      </w:r>
      <w:r w:rsidR="00762178">
        <w:rPr>
          <w:rFonts w:cstheme="minorHAnsi"/>
          <w:sz w:val="20"/>
          <w:szCs w:val="20"/>
        </w:rPr>
        <w:t>0</w:t>
      </w:r>
      <w:r w:rsidR="00F30F29" w:rsidRPr="00A85381">
        <w:rPr>
          <w:rFonts w:cstheme="minorHAnsi"/>
          <w:sz w:val="20"/>
          <w:szCs w:val="20"/>
        </w:rPr>
        <w:t xml:space="preserve"> godzin </w:t>
      </w:r>
    </w:p>
    <w:p w:rsidR="00D2225F" w:rsidRDefault="00D2225F" w:rsidP="00D222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2FAB" w:rsidRPr="00892FAB" w:rsidRDefault="00892FAB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2FAB">
        <w:rPr>
          <w:rFonts w:cstheme="minorHAnsi"/>
          <w:sz w:val="20"/>
          <w:szCs w:val="20"/>
        </w:rPr>
        <w:t>Przedmiotem projektu jest innowacja produktowa – wzbogacony produkt spożywczy, stanowiący unika</w:t>
      </w:r>
      <w:r>
        <w:rPr>
          <w:rFonts w:cstheme="minorHAnsi"/>
          <w:sz w:val="20"/>
          <w:szCs w:val="20"/>
        </w:rPr>
        <w:t>towe</w:t>
      </w:r>
      <w:r w:rsidRPr="00892FAB">
        <w:rPr>
          <w:rFonts w:cstheme="minorHAnsi"/>
          <w:sz w:val="20"/>
          <w:szCs w:val="20"/>
        </w:rPr>
        <w:t xml:space="preserve"> odżywczo i sensorycznie surowe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piwo bezalkoholowe typu GRUIT, wytworzone dzięki zastosowaniu nowej technologii produkcji, w oparciu o surowce pozyskiwane z roślin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leczniczych, bez udziału chmielu, które będzie charakteryzować się zupełnie nowymi cechami w odniesieniu do charakterystyk piw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bezalkoholowych obecnie oferowanych w Polsce i za granicą, w tym w szczególności:</w:t>
      </w:r>
    </w:p>
    <w:p w:rsidR="00892FAB" w:rsidRPr="00892FAB" w:rsidRDefault="00892FAB" w:rsidP="00E8561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2FAB">
        <w:rPr>
          <w:rFonts w:cstheme="minorHAnsi"/>
          <w:sz w:val="20"/>
          <w:szCs w:val="20"/>
        </w:rPr>
        <w:t>istotnie wyższą zawartością witamin niż w przypadku standardowych piw bezalkoholowych, dzięki zastosowaniu innowacyjnej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technologii produkcji, obejmującej m.in. wyeliminowanie w procesie produkcyjnym obróbki termicznej powyżej 80°C;</w:t>
      </w:r>
    </w:p>
    <w:p w:rsidR="00892FAB" w:rsidRPr="00892FAB" w:rsidRDefault="00892FAB" w:rsidP="007B53D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2FAB">
        <w:rPr>
          <w:rFonts w:cstheme="minorHAnsi"/>
          <w:sz w:val="20"/>
          <w:szCs w:val="20"/>
        </w:rPr>
        <w:t>wyjątkowymi właściwościami sensorycznymi i smakiem stabilniejszym niż w przypadku standardowych piw chmielowych w całym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okresie przechowywania;</w:t>
      </w:r>
    </w:p>
    <w:p w:rsidR="00D2225F" w:rsidRPr="00892FAB" w:rsidRDefault="00892FAB" w:rsidP="001013C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2FAB">
        <w:rPr>
          <w:rFonts w:cstheme="minorHAnsi"/>
          <w:sz w:val="20"/>
          <w:szCs w:val="20"/>
        </w:rPr>
        <w:t xml:space="preserve">wzbogaceniem dodatkowymi surowcami </w:t>
      </w:r>
      <w:proofErr w:type="spellStart"/>
      <w:r w:rsidRPr="00892FAB">
        <w:rPr>
          <w:rFonts w:cstheme="minorHAnsi"/>
          <w:sz w:val="20"/>
          <w:szCs w:val="20"/>
        </w:rPr>
        <w:t>adaptogennymi</w:t>
      </w:r>
      <w:proofErr w:type="spellEnd"/>
      <w:r w:rsidRPr="00892FAB">
        <w:rPr>
          <w:rFonts w:cstheme="minorHAnsi"/>
          <w:sz w:val="20"/>
          <w:szCs w:val="20"/>
        </w:rPr>
        <w:t>, pozyskiwanymi z roślin leczniczych, które normalizują i wzmacniają działanie organizmu człowieka (w bezpiecznych dawkach, zgodnych z regulacjami UE, w tym Europejskiej Agencji Leków - EMA), które dotychczas</w:t>
      </w:r>
      <w:r>
        <w:rPr>
          <w:rFonts w:cstheme="minorHAnsi"/>
          <w:sz w:val="20"/>
          <w:szCs w:val="20"/>
        </w:rPr>
        <w:t xml:space="preserve"> </w:t>
      </w:r>
      <w:r w:rsidRPr="00892FAB">
        <w:rPr>
          <w:rFonts w:cstheme="minorHAnsi"/>
          <w:sz w:val="20"/>
          <w:szCs w:val="20"/>
        </w:rPr>
        <w:t>nie były stosowane w piwach bezalkoholowych nigdzie na świecie.</w:t>
      </w:r>
    </w:p>
    <w:p w:rsidR="00B57AAB" w:rsidRDefault="00B57AAB" w:rsidP="009D7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:rsidR="00B57AAB" w:rsidRDefault="00B57AAB" w:rsidP="00B57AAB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skład linii </w:t>
      </w:r>
      <w:r w:rsidRPr="00193F62">
        <w:rPr>
          <w:rFonts w:ascii="Calibri" w:hAnsi="Calibri" w:cs="Arial"/>
          <w:sz w:val="20"/>
          <w:szCs w:val="20"/>
        </w:rPr>
        <w:t>pilotażowej do produkcji piwa bezalkoholowego</w:t>
      </w:r>
      <w:r>
        <w:rPr>
          <w:rFonts w:ascii="Calibri" w:hAnsi="Calibri" w:cs="Arial"/>
          <w:sz w:val="20"/>
          <w:szCs w:val="20"/>
        </w:rPr>
        <w:t xml:space="preserve"> wchodzić będą następujące elementy: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Śrutownik słodu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 xml:space="preserve">Warzelnia 2,5 </w:t>
      </w:r>
      <w:proofErr w:type="spellStart"/>
      <w:r w:rsidRPr="00193F62">
        <w:rPr>
          <w:rFonts w:ascii="Calibri" w:hAnsi="Calibri" w:cs="Arial"/>
          <w:sz w:val="20"/>
          <w:szCs w:val="20"/>
        </w:rPr>
        <w:t>hl</w:t>
      </w:r>
      <w:proofErr w:type="spellEnd"/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Jednostka napowietrzająca brzeczkę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proofErr w:type="spellStart"/>
      <w:r w:rsidRPr="00193F62">
        <w:rPr>
          <w:rFonts w:ascii="Calibri" w:hAnsi="Calibri" w:cs="Arial"/>
          <w:sz w:val="20"/>
          <w:szCs w:val="20"/>
        </w:rPr>
        <w:t>Tankofermentatory</w:t>
      </w:r>
      <w:proofErr w:type="spellEnd"/>
      <w:r w:rsidRPr="00193F62">
        <w:rPr>
          <w:rFonts w:ascii="Calibri" w:hAnsi="Calibri" w:cs="Arial"/>
          <w:sz w:val="20"/>
          <w:szCs w:val="20"/>
        </w:rPr>
        <w:t xml:space="preserve"> 5 </w:t>
      </w:r>
      <w:proofErr w:type="spellStart"/>
      <w:r w:rsidRPr="00193F62">
        <w:rPr>
          <w:rFonts w:ascii="Calibri" w:hAnsi="Calibri" w:cs="Arial"/>
          <w:sz w:val="20"/>
          <w:szCs w:val="20"/>
        </w:rPr>
        <w:t>hl</w:t>
      </w:r>
      <w:proofErr w:type="spellEnd"/>
      <w:r w:rsidRPr="00193F62">
        <w:rPr>
          <w:rFonts w:ascii="Calibri" w:hAnsi="Calibri" w:cs="Arial"/>
          <w:sz w:val="20"/>
          <w:szCs w:val="20"/>
        </w:rPr>
        <w:t xml:space="preserve"> 4 szt.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 xml:space="preserve">Zbiorniki do leżakowania piwa 5 </w:t>
      </w:r>
      <w:proofErr w:type="spellStart"/>
      <w:r w:rsidRPr="00193F62">
        <w:rPr>
          <w:rFonts w:ascii="Calibri" w:hAnsi="Calibri" w:cs="Arial"/>
          <w:sz w:val="20"/>
          <w:szCs w:val="20"/>
        </w:rPr>
        <w:t>hl</w:t>
      </w:r>
      <w:proofErr w:type="spellEnd"/>
      <w:r w:rsidRPr="00193F62">
        <w:rPr>
          <w:rFonts w:ascii="Calibri" w:hAnsi="Calibri" w:cs="Arial"/>
          <w:sz w:val="20"/>
          <w:szCs w:val="20"/>
        </w:rPr>
        <w:t xml:space="preserve"> 6 szt.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Jednostka do kontroli temperatury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Pompa do przepompowywania piwa /stacja CIP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Sprężarka powietrza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Jednostka filtracji powietrza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lastRenderedPageBreak/>
        <w:t>Jednostka chłodnicza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Jednostka do programowania i kontroli procesu warzenia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Układ rozlewu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93F6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Zestaw rur, akcesoriów przyłączeniowych, instalacyjnych (rury - oszacowano 30m; zawory - oszacowano 20 szt.; uszczelki, itp.)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Jednostka do wysycania piwa dwutlenkiem węgla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93F62">
        <w:rPr>
          <w:rFonts w:ascii="Calibri" w:hAnsi="Calibri" w:cs="Arial"/>
          <w:sz w:val="20"/>
          <w:szCs w:val="20"/>
        </w:rPr>
        <w:t>Reaktor do fermentacji przepływowej</w:t>
      </w:r>
    </w:p>
    <w:p w:rsidR="00B57AAB" w:rsidRPr="00193F62" w:rsidRDefault="00B57AAB" w:rsidP="00B57AA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proofErr w:type="spellStart"/>
      <w:r w:rsidRPr="00193F62">
        <w:rPr>
          <w:rFonts w:ascii="Calibri" w:hAnsi="Calibri" w:cs="Arial"/>
          <w:sz w:val="20"/>
          <w:szCs w:val="20"/>
        </w:rPr>
        <w:t>Sonoekstraktor</w:t>
      </w:r>
      <w:proofErr w:type="spellEnd"/>
      <w:r w:rsidRPr="00193F62">
        <w:rPr>
          <w:rFonts w:ascii="Calibri" w:hAnsi="Calibri" w:cs="Arial"/>
          <w:sz w:val="20"/>
          <w:szCs w:val="20"/>
        </w:rPr>
        <w:t xml:space="preserve"> z akcesoriami</w:t>
      </w:r>
    </w:p>
    <w:p w:rsidR="00BB753F" w:rsidRDefault="00BB753F" w:rsidP="00A85381">
      <w:pPr>
        <w:jc w:val="both"/>
        <w:rPr>
          <w:rFonts w:cs="Arial"/>
          <w:sz w:val="20"/>
          <w:szCs w:val="20"/>
        </w:rPr>
      </w:pPr>
      <w:r w:rsidRPr="00A85381">
        <w:rPr>
          <w:rFonts w:cs="Arial"/>
          <w:sz w:val="20"/>
          <w:szCs w:val="20"/>
        </w:rPr>
        <w:t xml:space="preserve">Miejsce realizacji zamówienia: </w:t>
      </w:r>
      <w:r w:rsidR="00A85381" w:rsidRPr="00A85381">
        <w:rPr>
          <w:rFonts w:cs="Arial"/>
          <w:sz w:val="20"/>
          <w:szCs w:val="20"/>
        </w:rPr>
        <w:t>ul. Żwirki i Wigury 20, 34-600 Limanowa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V. TERMIN WYKONANIA ZAMÓWIENIA</w:t>
      </w:r>
    </w:p>
    <w:p w:rsidR="00892FAB" w:rsidRPr="0046047A" w:rsidRDefault="00892FAB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6047A">
        <w:rPr>
          <w:rFonts w:cstheme="minorHAnsi"/>
          <w:sz w:val="20"/>
          <w:szCs w:val="20"/>
        </w:rPr>
        <w:t xml:space="preserve">Etap 1 (w ramach </w:t>
      </w:r>
      <w:r w:rsidR="00BE2A0D" w:rsidRPr="0046047A">
        <w:rPr>
          <w:rFonts w:cstheme="minorHAnsi"/>
          <w:sz w:val="20"/>
          <w:szCs w:val="20"/>
        </w:rPr>
        <w:t>prac rozwojowych</w:t>
      </w:r>
      <w:r w:rsidRPr="0046047A">
        <w:rPr>
          <w:rFonts w:cstheme="minorHAnsi"/>
          <w:sz w:val="20"/>
          <w:szCs w:val="20"/>
        </w:rPr>
        <w:t xml:space="preserve">) – do </w:t>
      </w:r>
      <w:r w:rsidR="00C25770">
        <w:rPr>
          <w:rFonts w:cstheme="minorHAnsi"/>
          <w:sz w:val="20"/>
          <w:szCs w:val="20"/>
        </w:rPr>
        <w:t>15</w:t>
      </w:r>
      <w:r w:rsidRPr="0046047A">
        <w:rPr>
          <w:rFonts w:cstheme="minorHAnsi"/>
          <w:sz w:val="20"/>
          <w:szCs w:val="20"/>
        </w:rPr>
        <w:t xml:space="preserve"> </w:t>
      </w:r>
      <w:r w:rsidR="00C25770">
        <w:rPr>
          <w:rFonts w:cstheme="minorHAnsi"/>
          <w:sz w:val="20"/>
          <w:szCs w:val="20"/>
        </w:rPr>
        <w:t>marca</w:t>
      </w:r>
      <w:r w:rsidRPr="0046047A">
        <w:rPr>
          <w:rFonts w:cstheme="minorHAnsi"/>
          <w:sz w:val="20"/>
          <w:szCs w:val="20"/>
        </w:rPr>
        <w:t xml:space="preserve"> 202</w:t>
      </w:r>
      <w:r w:rsidR="007E3EC1">
        <w:rPr>
          <w:rFonts w:cstheme="minorHAnsi"/>
          <w:sz w:val="20"/>
          <w:szCs w:val="20"/>
        </w:rPr>
        <w:t>3</w:t>
      </w:r>
      <w:r w:rsidRPr="0046047A">
        <w:rPr>
          <w:rFonts w:cstheme="minorHAnsi"/>
          <w:sz w:val="20"/>
          <w:szCs w:val="20"/>
        </w:rPr>
        <w:t xml:space="preserve"> r.</w:t>
      </w:r>
    </w:p>
    <w:p w:rsidR="007C69BD" w:rsidRPr="0046047A" w:rsidRDefault="007C69BD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C69BD" w:rsidRDefault="007C69BD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6047A">
        <w:rPr>
          <w:rFonts w:cstheme="minorHAnsi"/>
          <w:sz w:val="20"/>
          <w:szCs w:val="20"/>
        </w:rPr>
        <w:t xml:space="preserve">Uwaga: zadania na stanowisku </w:t>
      </w:r>
      <w:r w:rsidR="007E3EC1">
        <w:rPr>
          <w:rFonts w:ascii="Calibri" w:hAnsi="Calibri" w:cs="Arial"/>
          <w:sz w:val="20"/>
          <w:szCs w:val="20"/>
        </w:rPr>
        <w:t>pracownika inżynieryjnotechnicznego</w:t>
      </w:r>
      <w:r w:rsidR="007E3EC1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 w:rsidRPr="0046047A">
        <w:rPr>
          <w:rFonts w:cstheme="minorHAnsi"/>
          <w:sz w:val="20"/>
          <w:szCs w:val="20"/>
        </w:rPr>
        <w:t xml:space="preserve"> realizowane będą w kontekście wszystkich zadań realizowanych przez beneficjenta, a które można opisać jako:</w:t>
      </w:r>
    </w:p>
    <w:p w:rsidR="007C69BD" w:rsidRDefault="007C69BD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C69BD" w:rsidRDefault="007C69BD" w:rsidP="00892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Podetap 1.1 (w ramach etapu 1 – </w:t>
      </w:r>
      <w:r w:rsidR="00BE2A0D">
        <w:rPr>
          <w:rFonts w:cstheme="minorHAnsi"/>
          <w:sz w:val="20"/>
          <w:szCs w:val="20"/>
        </w:rPr>
        <w:t>prace rozwojowe</w:t>
      </w:r>
      <w:r>
        <w:rPr>
          <w:rFonts w:cstheme="minorHAnsi"/>
          <w:sz w:val="20"/>
          <w:szCs w:val="20"/>
        </w:rPr>
        <w:t>):</w:t>
      </w:r>
    </w:p>
    <w:p w:rsidR="007E3EC1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Opracowanie projektu technicznego linii pilotażowej do produkcji piwa bezalkoholowego</w:t>
      </w:r>
      <w:r>
        <w:rPr>
          <w:rFonts w:cstheme="minorHAnsi"/>
          <w:sz w:val="20"/>
          <w:szCs w:val="20"/>
        </w:rPr>
        <w:t>.</w:t>
      </w:r>
      <w:r w:rsidRPr="0026019B">
        <w:rPr>
          <w:rFonts w:cstheme="minorHAnsi"/>
          <w:sz w:val="20"/>
          <w:szCs w:val="20"/>
        </w:rPr>
        <w:t xml:space="preserve"> </w:t>
      </w:r>
    </w:p>
    <w:p w:rsidR="007E3EC1" w:rsidRDefault="007E3EC1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Celem jest wykorzystanie wiedzy zgromadzonej w ramach badań przemysłowych do opracowania projektu technicznego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pilotażowej linii do produkcji piwa bezalkoholowego o wydajności nie mniejszej niż 10 000 l/miesiąc. Zrealizowane zostaną prace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obejmujące:</w:t>
      </w: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(i) określenie szczegółowych wymagań technicznych z punktu widzenia integracji linii pilotażowej z istniejącą infrastruktur</w:t>
      </w:r>
      <w:r>
        <w:rPr>
          <w:rFonts w:cstheme="minorHAnsi"/>
          <w:sz w:val="20"/>
          <w:szCs w:val="20"/>
        </w:rPr>
        <w:t xml:space="preserve">ą, m.in. w </w:t>
      </w:r>
      <w:r w:rsidRPr="0026019B">
        <w:rPr>
          <w:rFonts w:cstheme="minorHAnsi"/>
          <w:sz w:val="20"/>
          <w:szCs w:val="20"/>
        </w:rPr>
        <w:t>zakresie ograniczeń przestrzennych, lokalizacji;</w:t>
      </w: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(ii) wyspecyfikowanie szczegółowych wymagań dla wszystkich składowych elementów projektowanej linii pilotażowej z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uwzględnieniem wyników wcześniejszych etapów projektu;</w:t>
      </w: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(iii) wykonanie projektu koncepcyjnego linii pilotażowej;</w:t>
      </w: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(iv) weryfikacja projektu koncepcyjnego linii pilotażowej z punktu widzenia wymagań technologicznych z obu perspektyw: istniejącej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infrastruktury oraz planowanej nowej technologii produkcji;</w:t>
      </w:r>
    </w:p>
    <w:p w:rsidR="00892FA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(v) sporządzenie projektu technicznego wykonawczego linii pilotażowej, obejmującego wszystkie branże dotyczące linii pilotażowej,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w tym w szczególności instalacje technologiczne.</w:t>
      </w:r>
    </w:p>
    <w:p w:rsid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Podetap 1.2 (w ramach etapu 1 – </w:t>
      </w:r>
      <w:r w:rsidR="00BE2A0D">
        <w:rPr>
          <w:rFonts w:cstheme="minorHAnsi"/>
          <w:sz w:val="20"/>
          <w:szCs w:val="20"/>
        </w:rPr>
        <w:t>prace rozwojowej</w:t>
      </w:r>
      <w:r>
        <w:rPr>
          <w:rFonts w:cstheme="minorHAnsi"/>
          <w:sz w:val="20"/>
          <w:szCs w:val="20"/>
        </w:rPr>
        <w:t>):</w:t>
      </w:r>
    </w:p>
    <w:p w:rsid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Budowa linii pilotażowej do produkcji piwa bezalkoholowego</w:t>
      </w:r>
      <w:r>
        <w:rPr>
          <w:rFonts w:cstheme="minorHAnsi"/>
          <w:sz w:val="20"/>
          <w:szCs w:val="20"/>
        </w:rPr>
        <w:t>.</w:t>
      </w:r>
    </w:p>
    <w:p w:rsidR="007E3EC1" w:rsidRPr="0026019B" w:rsidRDefault="007E3EC1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019B" w:rsidRP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>Celem zadania jest wykorzystanie zgromadzonej wiedzy, ustrukturyzowanej i zweryfikowanej z punktu</w:t>
      </w:r>
    </w:p>
    <w:p w:rsid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019B">
        <w:rPr>
          <w:rFonts w:cstheme="minorHAnsi"/>
          <w:sz w:val="20"/>
          <w:szCs w:val="20"/>
        </w:rPr>
        <w:t xml:space="preserve">widzenia wymagań technicznych firmy w projekcie technicznym w ramach </w:t>
      </w:r>
      <w:r>
        <w:rPr>
          <w:rFonts w:cstheme="minorHAnsi"/>
          <w:sz w:val="20"/>
          <w:szCs w:val="20"/>
        </w:rPr>
        <w:t>podetapu 1.1</w:t>
      </w:r>
      <w:r w:rsidRPr="0026019B">
        <w:rPr>
          <w:rFonts w:cstheme="minorHAnsi"/>
          <w:sz w:val="20"/>
          <w:szCs w:val="20"/>
        </w:rPr>
        <w:t xml:space="preserve"> do budowy linii pilotażowej. Zrealizowane</w:t>
      </w:r>
      <w:r>
        <w:rPr>
          <w:rFonts w:cstheme="minorHAnsi"/>
          <w:sz w:val="20"/>
          <w:szCs w:val="20"/>
        </w:rPr>
        <w:t xml:space="preserve"> </w:t>
      </w:r>
      <w:r w:rsidRPr="0026019B">
        <w:rPr>
          <w:rFonts w:cstheme="minorHAnsi"/>
          <w:sz w:val="20"/>
          <w:szCs w:val="20"/>
        </w:rPr>
        <w:t>zostaną prace dotyczące integracji i prób montażowych elementów służących do budowy i na stałe zainstalowanych</w:t>
      </w:r>
      <w:r>
        <w:rPr>
          <w:rFonts w:cstheme="minorHAnsi"/>
          <w:sz w:val="20"/>
          <w:szCs w:val="20"/>
        </w:rPr>
        <w:t xml:space="preserve"> w linii pilotaż</w:t>
      </w:r>
      <w:r w:rsidR="007E3EC1">
        <w:rPr>
          <w:rFonts w:cstheme="minorHAnsi"/>
          <w:sz w:val="20"/>
          <w:szCs w:val="20"/>
        </w:rPr>
        <w:t>owej.</w:t>
      </w:r>
    </w:p>
    <w:p w:rsidR="0026019B" w:rsidRDefault="0026019B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E2A0D" w:rsidRDefault="00BE2A0D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Podetap 1</w:t>
      </w:r>
      <w:r w:rsidRPr="00BE2A0D">
        <w:rPr>
          <w:rFonts w:cstheme="minorHAnsi"/>
          <w:sz w:val="20"/>
          <w:szCs w:val="20"/>
        </w:rPr>
        <w:t xml:space="preserve">.3 </w:t>
      </w:r>
      <w:r>
        <w:rPr>
          <w:rFonts w:cstheme="minorHAnsi"/>
          <w:sz w:val="20"/>
          <w:szCs w:val="20"/>
        </w:rPr>
        <w:t>(w ramach etapu 1 – prace rozwojowe):</w:t>
      </w:r>
    </w:p>
    <w:p w:rsidR="0026019B" w:rsidRDefault="00BE2A0D" w:rsidP="002601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>Rozruch linii pilotażowej</w:t>
      </w:r>
      <w:r>
        <w:rPr>
          <w:rFonts w:cstheme="minorHAnsi"/>
          <w:sz w:val="20"/>
          <w:szCs w:val="20"/>
        </w:rPr>
        <w:t xml:space="preserve">. </w:t>
      </w:r>
    </w:p>
    <w:p w:rsidR="00BE2A0D" w:rsidRP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>Celem zadania jest wstępne zademonstrowanie, że rozwijana technologia produkcji piwa bezalkoholowego jest możliwa do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zastosowania w warunkach operacyjnych, zgodnie z układem technologicznym procesu produkcji wskazanym w projekcie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technicznym.</w:t>
      </w:r>
    </w:p>
    <w:p w:rsid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E2A0D" w:rsidRP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>Rozruch mechaniczny</w:t>
      </w:r>
    </w:p>
    <w:p w:rsidR="00BE2A0D" w:rsidRP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>Rozruch mechaniczny rozpocznie się po przeprowadzeniu z wynikiem pozytywnym prób montażowych. Zostanie uznany za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zakończony z wynikiem pozytywnym, jeśli w ciągu nieprzerwanego ruchu poszczególnych węzłów linii pod obciążeniem mediami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zastępczymi, linia oraz każdy węzeł technologiczny wykażą poprawne działanie.</w:t>
      </w:r>
    </w:p>
    <w:p w:rsid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E2A0D" w:rsidRP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>Rozruch technologiczny</w:t>
      </w:r>
    </w:p>
    <w:p w:rsidR="00BE2A0D" w:rsidRP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lastRenderedPageBreak/>
        <w:t>Rozruch technologiczny rozpocznie się po zakończeniu rozruchu mechanicznego z wynikiem pozytywnym. Będzie polegać na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próbach poszczególnych węzłów i ciągów technologicznych w ich wzajemnym współdziałaniu oraz na próbach całej linii przy użyciu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mediów produkcyjnych, występujących w procesie produkcji piwa bezalkoholowego (np. słodu). Po zakończeniu rozruchu z wynikami</w:t>
      </w:r>
      <w:r>
        <w:rPr>
          <w:rFonts w:cstheme="minorHAnsi"/>
          <w:sz w:val="20"/>
          <w:szCs w:val="20"/>
        </w:rPr>
        <w:t xml:space="preserve"> </w:t>
      </w:r>
      <w:r w:rsidRPr="00BE2A0D">
        <w:rPr>
          <w:rFonts w:cstheme="minorHAnsi"/>
          <w:sz w:val="20"/>
          <w:szCs w:val="20"/>
        </w:rPr>
        <w:t>pozytywnymi (uzyskanie wskaźników określonych w założeniach z projektu technicznego z</w:t>
      </w:r>
      <w:r>
        <w:rPr>
          <w:rFonts w:cstheme="minorHAnsi"/>
          <w:sz w:val="20"/>
          <w:szCs w:val="20"/>
        </w:rPr>
        <w:t xml:space="preserve"> podetapu 1.1</w:t>
      </w:r>
      <w:r w:rsidRPr="00BE2A0D">
        <w:rPr>
          <w:rFonts w:cstheme="minorHAnsi"/>
          <w:sz w:val="20"/>
          <w:szCs w:val="20"/>
        </w:rPr>
        <w:t>), zostanie ona udostępniona do</w:t>
      </w:r>
    </w:p>
    <w:p w:rsidR="00BE2A0D" w:rsidRDefault="00BE2A0D" w:rsidP="00BE2A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E2A0D">
        <w:rPr>
          <w:rFonts w:cstheme="minorHAnsi"/>
          <w:sz w:val="20"/>
          <w:szCs w:val="20"/>
        </w:rPr>
        <w:t xml:space="preserve">dalszych prac w ramach etapu </w:t>
      </w:r>
      <w:r>
        <w:rPr>
          <w:rFonts w:cstheme="minorHAnsi"/>
          <w:sz w:val="20"/>
          <w:szCs w:val="20"/>
        </w:rPr>
        <w:t>2</w:t>
      </w:r>
      <w:r w:rsidRPr="00BE2A0D">
        <w:rPr>
          <w:rFonts w:cstheme="minorHAnsi"/>
          <w:sz w:val="20"/>
          <w:szCs w:val="20"/>
        </w:rPr>
        <w:t xml:space="preserve"> projektu.</w:t>
      </w:r>
    </w:p>
    <w:p w:rsidR="003D58A4" w:rsidRDefault="003D58A4" w:rsidP="00F74F15">
      <w:pPr>
        <w:pStyle w:val="Bezodstpw"/>
      </w:pP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 xml:space="preserve">Podetap 2.1 </w:t>
      </w:r>
      <w:r>
        <w:rPr>
          <w:rFonts w:cstheme="minorHAnsi"/>
          <w:sz w:val="20"/>
          <w:szCs w:val="20"/>
        </w:rPr>
        <w:t>(w ramach etapu 2 – prace rozwojowej):</w:t>
      </w: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Weryfikacja nowego procesu produkcyjnego w warunkach rzeczywistych w zakresie wydajności oraz efektywności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 xml:space="preserve">produkcji. </w:t>
      </w: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Celem zadania jest wykorzystanie zgromadzonej wiedzy, w tym wyników pierwszej fazy demonstracji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 xml:space="preserve">działania linii pilotażowej produkcji piwa bezalkoholowego z etapu 1 do zademonstrowania, że linia pilotażowa wytworzona w ramach etapu 1 umożliwia realizację pełnego procesu produkcji piwa bezalkoholowego w warunkach operacyjnych, zgodnie z założeniami w zakresie wydajności oraz efektywności produkcji. </w:t>
      </w: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Analiza będzie obejmować przeprowadzenie prób obciążeniowych poszczególnych elementów układu technologicznego w warunkach operacyjnych (kontrola względem warunków projektowych z podetapu 1.1).</w:t>
      </w: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W pierwszej fazie zadania zostanie przeprowadzona analiza wydajności poszczególnych węzłów technologicznych na linii pilotażowej w warunkach operacyjnych. W wyniku przeprowadzonych prac określone zostanie określona maksymalna wydajność poszczególnych węzłów, rozumiana jako stopień wykorzystania węzłów technologicznych, obliczony jako stosunek: (i) maksymalnej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ilość produktu na wyjściu węzła technologicznego w jednym cyklu roboczym lub jednostce czasu ("</w:t>
      </w:r>
      <w:proofErr w:type="spellStart"/>
      <w:r w:rsidRPr="0080342C">
        <w:rPr>
          <w:rFonts w:cstheme="minorHAnsi"/>
          <w:sz w:val="20"/>
          <w:szCs w:val="20"/>
        </w:rPr>
        <w:t>output</w:t>
      </w:r>
      <w:proofErr w:type="spellEnd"/>
      <w:r w:rsidRPr="0080342C">
        <w:rPr>
          <w:rFonts w:cstheme="minorHAnsi"/>
          <w:sz w:val="20"/>
          <w:szCs w:val="20"/>
        </w:rPr>
        <w:t>") do (ii) jednostki czasu (w przypadku procesów ciągłych) lub czasu trwania jednego cyklu roboczego (w przypadku procesów okresowych).</w:t>
      </w: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W drugiej fazie zadania zostanie przeprowadzona analiza efektywności poszczególnych etapów produkcji na linii pilotażowej w warunkach operacyjnych. W wyniku przeprowadzonych prac określona zostanie maksymalna efektywność pracy poszczególnych węzłów technologicznych, rozumiana jako stopień wykorzystania zasobów (surowców i mediów) wchodzących do węzłów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technologicznych, obliczony jako stosunek: (i) "</w:t>
      </w:r>
      <w:proofErr w:type="spellStart"/>
      <w:r w:rsidRPr="0080342C">
        <w:rPr>
          <w:rFonts w:cstheme="minorHAnsi"/>
          <w:sz w:val="20"/>
          <w:szCs w:val="20"/>
        </w:rPr>
        <w:t>input</w:t>
      </w:r>
      <w:proofErr w:type="spellEnd"/>
      <w:r w:rsidRPr="0080342C">
        <w:rPr>
          <w:rFonts w:cstheme="minorHAnsi"/>
          <w:sz w:val="20"/>
          <w:szCs w:val="20"/>
        </w:rPr>
        <w:t>", tj. maksymalnej ilości zasobów na wejściu węzła technologicznego w jednym cyklu roboczym lub jednostce czasu do (ii) „</w:t>
      </w:r>
      <w:proofErr w:type="spellStart"/>
      <w:r w:rsidRPr="0080342C">
        <w:rPr>
          <w:rFonts w:cstheme="minorHAnsi"/>
          <w:sz w:val="20"/>
          <w:szCs w:val="20"/>
        </w:rPr>
        <w:t>output</w:t>
      </w:r>
      <w:proofErr w:type="spellEnd"/>
      <w:r w:rsidRPr="0080342C">
        <w:rPr>
          <w:rFonts w:cstheme="minorHAnsi"/>
          <w:sz w:val="20"/>
          <w:szCs w:val="20"/>
        </w:rPr>
        <w:t>”, tj. maksymalnej ilość produktu na wyjściu węzła technologicznego w jednostce czasu (w przypadku procesów ciągłych) lub w jednym cyklu roboczym (w przypadku procesów okresowych).</w:t>
      </w:r>
    </w:p>
    <w:p w:rsidR="00BE2A0D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Szczegółowa analiza wydajności i efektywności wszystkich węzłów technologicznych umożliwi wskazanie niezbędnych obszarów modyfikacji linii pilotażowej lub parametrów jej pracy i dokonanie niezbędnych iteracji.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Podetap 2.1 (w ramach etapu 2 – prace rozwojowej):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Weryfikacja zdolności linii pilotażowej do wytworzenia prototypowych partii produktu w warunkach rzeczywistych</w:t>
      </w:r>
      <w:r>
        <w:rPr>
          <w:rFonts w:cstheme="minorHAnsi"/>
          <w:sz w:val="20"/>
          <w:szCs w:val="20"/>
        </w:rPr>
        <w:t>.</w:t>
      </w:r>
      <w:r w:rsidRPr="0080342C">
        <w:rPr>
          <w:rFonts w:cstheme="minorHAnsi"/>
          <w:sz w:val="20"/>
          <w:szCs w:val="20"/>
        </w:rPr>
        <w:t xml:space="preserve"> 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W ramach zadania zostaną wytworzone prototypy α nowego produktu, dla każdej z 5 receptur piwa w warunkach rzeczywistych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uwzględniających implementację rozwiązań opracowanych w ramach poprzednich zadań projektowych. Zadanie będzie realizowane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 xml:space="preserve">przez pobieranie prób dla każdej z receptur po 3 etapach produkcyjnych: 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 xml:space="preserve">(i) po przygotowaniu brzeczki; 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(ii) po fermentacji,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 xml:space="preserve">ekstrakcji surowca goryczowego i dojrzewaniu; 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 xml:space="preserve">(iii) po ekstrakcji surowców dodatkowych, wysyceniu CO2 i pasteryzacji. </w:t>
      </w:r>
    </w:p>
    <w:p w:rsid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0342C" w:rsidRPr="0080342C" w:rsidRDefault="0080342C" w:rsidP="00803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342C">
        <w:rPr>
          <w:rFonts w:cstheme="minorHAnsi"/>
          <w:sz w:val="20"/>
          <w:szCs w:val="20"/>
        </w:rPr>
        <w:t>Próbki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prototypów (łącznie 15 kombinacji prób x 3 powtórzenia) będą przekazywane do dalszych analiz</w:t>
      </w:r>
      <w:r>
        <w:rPr>
          <w:rFonts w:cstheme="minorHAnsi"/>
          <w:sz w:val="20"/>
          <w:szCs w:val="20"/>
        </w:rPr>
        <w:t xml:space="preserve">. </w:t>
      </w:r>
      <w:r w:rsidRPr="0080342C">
        <w:rPr>
          <w:rFonts w:cstheme="minorHAnsi"/>
          <w:sz w:val="20"/>
          <w:szCs w:val="20"/>
        </w:rPr>
        <w:t xml:space="preserve">Następnie, po uwzględnieniu </w:t>
      </w:r>
      <w:r>
        <w:rPr>
          <w:rFonts w:cstheme="minorHAnsi"/>
          <w:sz w:val="20"/>
          <w:szCs w:val="20"/>
        </w:rPr>
        <w:t xml:space="preserve">ich </w:t>
      </w:r>
      <w:r w:rsidRPr="0080342C">
        <w:rPr>
          <w:rFonts w:cstheme="minorHAnsi"/>
          <w:sz w:val="20"/>
          <w:szCs w:val="20"/>
        </w:rPr>
        <w:t>wyników i ewentualnym dostosowaniu parametrów procesu produkcji tak, aby parametry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jakościowe produktu nie były niższe niż o 10% w stosunku do uzyskanych wyników na laboratoryjnym prototypie instalacji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browarniczej, zostaną wytworzone partie 5 prototypów β, tj. receptur piwa, dla którego przewiduje się wszystkie cechy, których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oczekuje się od produktu końcowego. Prototyp β będzie miał również mniej wad niż prototyp α. Każda z receptur prototypu β</w:t>
      </w:r>
      <w:r>
        <w:rPr>
          <w:rFonts w:cstheme="minorHAnsi"/>
          <w:sz w:val="20"/>
          <w:szCs w:val="20"/>
        </w:rPr>
        <w:t xml:space="preserve"> </w:t>
      </w:r>
      <w:r w:rsidRPr="0080342C">
        <w:rPr>
          <w:rFonts w:cstheme="minorHAnsi"/>
          <w:sz w:val="20"/>
          <w:szCs w:val="20"/>
        </w:rPr>
        <w:t>zostanie przygotowana 5-krotnie (5 partii produktu) do końco</w:t>
      </w:r>
      <w:r>
        <w:rPr>
          <w:rFonts w:cstheme="minorHAnsi"/>
          <w:sz w:val="20"/>
          <w:szCs w:val="20"/>
        </w:rPr>
        <w:t xml:space="preserve">wych badań. </w:t>
      </w:r>
    </w:p>
    <w:p w:rsidR="007C69BD" w:rsidRDefault="007C69BD" w:rsidP="00F74F15">
      <w:pPr>
        <w:pStyle w:val="Bezodstpw"/>
      </w:pPr>
    </w:p>
    <w:p w:rsidR="00AB1068" w:rsidRDefault="00AB1068" w:rsidP="00AB10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B1068">
        <w:rPr>
          <w:rFonts w:cstheme="minorHAnsi"/>
          <w:sz w:val="20"/>
          <w:szCs w:val="20"/>
        </w:rPr>
        <w:t xml:space="preserve">Realizowanie zadań </w:t>
      </w:r>
      <w:r w:rsidR="007E3EC1">
        <w:rPr>
          <w:rFonts w:ascii="Calibri" w:hAnsi="Calibri" w:cs="Arial"/>
          <w:sz w:val="20"/>
          <w:szCs w:val="20"/>
        </w:rPr>
        <w:t>pracownika inżynieryjnotechnicznego</w:t>
      </w:r>
      <w:r w:rsidR="007E3EC1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 w:rsidR="007E3EC1" w:rsidRPr="00AB1068">
        <w:rPr>
          <w:rFonts w:cstheme="minorHAnsi"/>
          <w:sz w:val="20"/>
          <w:szCs w:val="20"/>
        </w:rPr>
        <w:t xml:space="preserve"> </w:t>
      </w:r>
      <w:r w:rsidRPr="00AB1068">
        <w:rPr>
          <w:rFonts w:cstheme="minorHAnsi"/>
          <w:sz w:val="20"/>
          <w:szCs w:val="20"/>
        </w:rPr>
        <w:t xml:space="preserve">opisanych w punkcie IV. SZCZEGÓŁOWY OPIS PRZEDMIOTU ZAMÓWIENIA w kontekście </w:t>
      </w:r>
      <w:r>
        <w:rPr>
          <w:rFonts w:cstheme="minorHAnsi"/>
          <w:sz w:val="20"/>
          <w:szCs w:val="20"/>
        </w:rPr>
        <w:t xml:space="preserve">wszystkich zadań realizowanych przez </w:t>
      </w:r>
      <w:r>
        <w:rPr>
          <w:rFonts w:cstheme="minorHAnsi"/>
          <w:sz w:val="20"/>
          <w:szCs w:val="20"/>
        </w:rPr>
        <w:lastRenderedPageBreak/>
        <w:t xml:space="preserve">beneficjenta, które zostały opisane powyżej nie oznacza, że osoba pracująca na tym stanowisku będzie odpowiedzialna za realizację tych wszystkich zadań. Zadania </w:t>
      </w:r>
      <w:r w:rsidR="007E3EC1">
        <w:rPr>
          <w:rFonts w:ascii="Calibri" w:hAnsi="Calibri" w:cs="Arial"/>
          <w:sz w:val="20"/>
          <w:szCs w:val="20"/>
        </w:rPr>
        <w:t>pracownika inżynieryjnotechnicznego</w:t>
      </w:r>
      <w:r w:rsidR="007E3EC1" w:rsidRPr="001320FB">
        <w:rPr>
          <w:rFonts w:ascii="Calibri" w:hAnsi="Calibri" w:cs="Arial"/>
          <w:sz w:val="20"/>
          <w:szCs w:val="20"/>
        </w:rPr>
        <w:t xml:space="preserve"> ds. budowy i testowania linii pilotażowej</w:t>
      </w:r>
      <w:r>
        <w:rPr>
          <w:rFonts w:cstheme="minorHAnsi"/>
          <w:sz w:val="20"/>
          <w:szCs w:val="20"/>
        </w:rPr>
        <w:t xml:space="preserve"> mają być po prostu wykonywane w sposób i czasie umożliwiających wykonanie pełnego planu prac. </w:t>
      </w:r>
    </w:p>
    <w:p w:rsidR="00AB1068" w:rsidRDefault="00AB1068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VI. KRYTERIA OCENY OFERTY Z INFORMACJĄ O WAGACH PUNKTOWYCH LUB PROCENTOWYCH PRZYPISANYCH DO POSZCZEGÓLNYCH KRYTERIÓW OCENY OFERTY ORAZ OPIS SPOSOBU PRZYZNAWANIA PUNKTACJI ZA SPEŁNIENIE DANEGO KRYTERIUM OCENY OFERTY</w:t>
      </w:r>
    </w:p>
    <w:p w:rsidR="003D58A4" w:rsidRDefault="003D58A4" w:rsidP="003D58A4">
      <w:pPr>
        <w:pStyle w:val="Akapitzlist"/>
        <w:numPr>
          <w:ilvl w:val="0"/>
          <w:numId w:val="11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Opis kryteriów, którymi Zamawiający będzie się kierował przy wyborze oferty oraz ich znaczenie: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Maksymalna liczba punktów możliwych do uzyskania – 100 pkt.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Brak informacji w danym kryterium punktowym oznaczać będzie przyznanie 0 punktów w tymże kryterium w procesie oceny/wyboru.</w:t>
      </w:r>
    </w:p>
    <w:p w:rsidR="003D58A4" w:rsidRDefault="003D58A4" w:rsidP="00F74F15">
      <w:pPr>
        <w:pStyle w:val="Bezodstpw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72"/>
        <w:gridCol w:w="1196"/>
        <w:gridCol w:w="6122"/>
      </w:tblGrid>
      <w:tr w:rsidR="003D58A4" w:rsidTr="003D58A4">
        <w:trPr>
          <w:trHeight w:val="32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Kryterium oceny oferty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Punktacja </w:t>
            </w:r>
            <w:r>
              <w:rPr>
                <w:rFonts w:ascii="Calibri" w:hAnsi="Calibri" w:cs="Arial"/>
                <w:sz w:val="20"/>
                <w:szCs w:val="20"/>
              </w:rPr>
              <w:br/>
              <w:t>i waga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Sposób przyznawania punktacji za spełnienie danego kryterium oceny oferty</w:t>
            </w:r>
          </w:p>
        </w:tc>
      </w:tr>
      <w:tr w:rsidR="009B225B" w:rsidTr="003D58A4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8F2BDC" w:rsidP="0086079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Cena</w:t>
            </w:r>
            <w:r w:rsidR="009B225B" w:rsidRPr="005D3C8E">
              <w:rPr>
                <w:rFonts w:ascii="Calibri" w:hAnsi="Calibri" w:cs="Arial"/>
                <w:sz w:val="20"/>
                <w:szCs w:val="20"/>
              </w:rPr>
              <w:t xml:space="preserve"> oferty </w:t>
            </w:r>
            <w:r w:rsidR="00860794">
              <w:rPr>
                <w:rFonts w:ascii="Calibri" w:hAnsi="Calibri" w:cs="Arial"/>
                <w:sz w:val="20"/>
                <w:szCs w:val="20"/>
              </w:rPr>
              <w:t>brutto</w:t>
            </w:r>
            <w:r w:rsidR="009B225B" w:rsidRPr="005D3C8E">
              <w:rPr>
                <w:rFonts w:ascii="Calibri" w:hAnsi="Calibri" w:cs="Arial"/>
                <w:sz w:val="20"/>
                <w:szCs w:val="20"/>
              </w:rPr>
              <w:t xml:space="preserve"> (PLN)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Punktacja: 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 xml:space="preserve">od 0 do </w:t>
            </w:r>
            <w:r w:rsidR="000973D4">
              <w:rPr>
                <w:rFonts w:ascii="Calibri" w:hAnsi="Calibri" w:cs="Arial"/>
                <w:sz w:val="20"/>
                <w:szCs w:val="20"/>
              </w:rPr>
              <w:t>100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pkt.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Waga:</w:t>
            </w:r>
          </w:p>
          <w:p w:rsidR="009B225B" w:rsidRPr="005D3C8E" w:rsidRDefault="000973D4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100%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Oferent podający najniższą cenę (w PLN) uzyska największą liczbę punktów w tym kryterium.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Porównanie nastąpi w sposób polegający na obliczeniu stosunku ceny w ofercie z najniższą ceną do ceny badanej oferty.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Liczba punktów przyznawanych poszczególnym ofertom nastąpi w wyniku przemnożenia otrzymanego ilorazu przez </w:t>
            </w:r>
            <w:r w:rsidR="00FB0576">
              <w:rPr>
                <w:rFonts w:ascii="Calibri" w:hAnsi="Calibri" w:cs="Arial"/>
                <w:sz w:val="20"/>
                <w:szCs w:val="20"/>
              </w:rPr>
              <w:t>100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K cena = (C min / C </w:t>
            </w:r>
            <w:proofErr w:type="spellStart"/>
            <w:r w:rsidRPr="005D3C8E">
              <w:rPr>
                <w:rFonts w:ascii="Calibri" w:hAnsi="Calibri" w:cs="Arial"/>
                <w:sz w:val="20"/>
                <w:szCs w:val="20"/>
              </w:rPr>
              <w:t>bof</w:t>
            </w:r>
            <w:proofErr w:type="spellEnd"/>
            <w:r w:rsidRPr="005D3C8E">
              <w:rPr>
                <w:rFonts w:ascii="Calibri" w:hAnsi="Calibri" w:cs="Arial"/>
                <w:sz w:val="20"/>
                <w:szCs w:val="20"/>
              </w:rPr>
              <w:t xml:space="preserve">) x </w:t>
            </w:r>
            <w:r w:rsidR="00FB0576">
              <w:rPr>
                <w:rFonts w:ascii="Calibri" w:hAnsi="Calibri" w:cs="Arial"/>
                <w:sz w:val="20"/>
                <w:szCs w:val="20"/>
              </w:rPr>
              <w:t>100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>C min - cena w ofercie z najniższą ceną,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 xml:space="preserve">C </w:t>
            </w:r>
            <w:proofErr w:type="spellStart"/>
            <w:r w:rsidRPr="005D3C8E">
              <w:rPr>
                <w:rFonts w:ascii="Calibri" w:hAnsi="Calibri" w:cs="Arial"/>
                <w:sz w:val="20"/>
                <w:szCs w:val="20"/>
              </w:rPr>
              <w:t>bof</w:t>
            </w:r>
            <w:proofErr w:type="spellEnd"/>
            <w:r w:rsidRPr="005D3C8E">
              <w:rPr>
                <w:rFonts w:ascii="Calibri" w:hAnsi="Calibri" w:cs="Arial"/>
                <w:sz w:val="20"/>
                <w:szCs w:val="20"/>
              </w:rPr>
              <w:t xml:space="preserve"> - ceny badanej oferty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 przypadku podania wartości ofert w walucie obcej, wartość zamówienia będzie przeliczana na złotówki według średniego kursu NBP z dnia otwarcia ofert.</w:t>
            </w:r>
          </w:p>
          <w:p w:rsidR="009B225B" w:rsidRDefault="009B225B" w:rsidP="00FB057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Maksymalna </w:t>
            </w:r>
            <w:r>
              <w:rPr>
                <w:rFonts w:ascii="Calibri" w:hAnsi="Calibri" w:cs="Arial"/>
                <w:sz w:val="20"/>
                <w:szCs w:val="20"/>
              </w:rPr>
              <w:t>liczba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punktów dla tego kryterium: </w:t>
            </w:r>
            <w:r w:rsidR="00FB0576">
              <w:rPr>
                <w:rFonts w:ascii="Calibri" w:hAnsi="Calibri" w:cs="Arial"/>
                <w:sz w:val="20"/>
                <w:szCs w:val="20"/>
              </w:rPr>
              <w:t>100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8F2BDC" w:rsidRPr="005D3C8E" w:rsidRDefault="008F2BDC" w:rsidP="00FB057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 kalkulacji wzięta zostanie cena jednostkowa tj. za godzinę pracy.</w:t>
            </w:r>
          </w:p>
        </w:tc>
      </w:tr>
    </w:tbl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2.</w:t>
      </w:r>
      <w:r>
        <w:rPr>
          <w:rFonts w:ascii="Calibri" w:hAnsi="Calibri" w:cs="Arial"/>
          <w:sz w:val="20"/>
          <w:szCs w:val="20"/>
        </w:rPr>
        <w:tab/>
        <w:t>Zamawiający za najkorzystniejszą uzna ofertę, która nie podlega odrzuceniu oraz uzyska największą liczbę punktów przyznanych w ramach ustalonych kryteriów</w:t>
      </w:r>
    </w:p>
    <w:p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3. </w:t>
      </w:r>
      <w:r>
        <w:rPr>
          <w:rFonts w:ascii="Calibri" w:hAnsi="Calibri" w:cs="Arial"/>
          <w:sz w:val="20"/>
          <w:szCs w:val="20"/>
        </w:rPr>
        <w:tab/>
        <w:t xml:space="preserve">Oferentowi, którego oferta nie zostanie wybrana, w szczególności w przypadku niespełnienia kryteriów wyboru, nieuzyskania wymaganej liczby punktów, zmiany warunków udzielenia zamówienia, anulowania postępowania/zamówienia lub </w:t>
      </w:r>
      <w:proofErr w:type="spellStart"/>
      <w:r>
        <w:rPr>
          <w:rFonts w:ascii="Calibri" w:hAnsi="Calibri" w:cs="Arial"/>
          <w:sz w:val="20"/>
          <w:szCs w:val="20"/>
        </w:rPr>
        <w:t>niezawarcia</w:t>
      </w:r>
      <w:proofErr w:type="spellEnd"/>
      <w:r>
        <w:rPr>
          <w:rFonts w:ascii="Calibri" w:hAnsi="Calibri" w:cs="Arial"/>
          <w:sz w:val="20"/>
          <w:szCs w:val="20"/>
        </w:rPr>
        <w:t xml:space="preserve"> umowy nie przysługują żadne roszczenia wobec Zamawiającego.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VII. MIEJSCE, TERMIN I SPOSÓB SPOSOBU PRZYGOTOWANIA OFERTY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Ofertę należy przygotować w języku polskim.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spełniać wszystkie wymagania wymienione w zapytaniu ofertowym.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zawierać co najmniej:</w:t>
      </w:r>
    </w:p>
    <w:p w:rsidR="003D58A4" w:rsidRDefault="003D58A4" w:rsidP="003D58A4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nazwę Wykonawcy oraz jego dane teleadresowe (adres, dane kontaktowe, itp.);</w:t>
      </w:r>
    </w:p>
    <w:p w:rsidR="003D58A4" w:rsidRDefault="003D58A4" w:rsidP="003D58A4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szczegółowy opis przedmiotu zamówienia w nawiązaniu do specyfikacji zawartej w zapytaniu ofertowym lub niebudzące wątpliwości odniesienie do niniejszego zapytania ofertowego;</w:t>
      </w:r>
    </w:p>
    <w:p w:rsidR="003D58A4" w:rsidRDefault="003D58A4" w:rsidP="003D58A4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termin realizacji zamówienia;</w:t>
      </w:r>
    </w:p>
    <w:p w:rsidR="003D58A4" w:rsidRDefault="003D58A4" w:rsidP="003D58A4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cenę;</w:t>
      </w:r>
    </w:p>
    <w:p w:rsidR="003D58A4" w:rsidRDefault="003D58A4" w:rsidP="003D58A4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warunki płatności;</w:t>
      </w:r>
    </w:p>
    <w:p w:rsidR="00C9057A" w:rsidRPr="00FB0576" w:rsidRDefault="003D58A4" w:rsidP="003A26EE">
      <w:pPr>
        <w:pStyle w:val="Akapitzlist"/>
        <w:numPr>
          <w:ilvl w:val="2"/>
          <w:numId w:val="13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termin ważności oferty (nie krótszy niż </w:t>
      </w:r>
      <w:r w:rsidR="008D1008">
        <w:rPr>
          <w:sz w:val="20"/>
          <w:szCs w:val="20"/>
        </w:rPr>
        <w:t>10</w:t>
      </w:r>
      <w:r w:rsidRPr="00FB0576">
        <w:rPr>
          <w:sz w:val="20"/>
          <w:szCs w:val="20"/>
        </w:rPr>
        <w:t xml:space="preserve"> dni od upływu ostate</w:t>
      </w:r>
      <w:r w:rsidR="002216DA" w:rsidRPr="00FB0576">
        <w:rPr>
          <w:sz w:val="20"/>
          <w:szCs w:val="20"/>
        </w:rPr>
        <w:t>cznego terminu składania ofert).</w:t>
      </w:r>
    </w:p>
    <w:p w:rsidR="00C9057A" w:rsidRPr="00FB0576" w:rsidRDefault="00C9057A" w:rsidP="00C9057A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Ofertę można złożyć w następujący sposób: </w:t>
      </w:r>
    </w:p>
    <w:p w:rsidR="00C9057A" w:rsidRPr="00FB0576" w:rsidRDefault="00C9057A" w:rsidP="00C9057A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>W formie pisemnej - osobiście, przesłać pocztą tradycyjną lub kurierem na adres siedziby Zamawiającego określony w punkcie I;</w:t>
      </w:r>
    </w:p>
    <w:p w:rsidR="00C9057A" w:rsidRPr="00FB0576" w:rsidRDefault="00C9057A" w:rsidP="0088553C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>elektronicznie - pocztą elektroniczną na adres mailowy wskazany w punkcie XI</w:t>
      </w:r>
      <w:r w:rsidR="00E916E7">
        <w:rPr>
          <w:sz w:val="20"/>
          <w:szCs w:val="20"/>
        </w:rPr>
        <w:t>II</w:t>
      </w:r>
      <w:r w:rsidRPr="00FB0576">
        <w:rPr>
          <w:sz w:val="20"/>
          <w:szCs w:val="20"/>
        </w:rPr>
        <w:t>.</w:t>
      </w:r>
      <w:r w:rsidR="00E916E7">
        <w:rPr>
          <w:sz w:val="20"/>
          <w:szCs w:val="20"/>
        </w:rPr>
        <w:t>4</w:t>
      </w:r>
      <w:r w:rsidRPr="00FB0576">
        <w:rPr>
          <w:sz w:val="20"/>
          <w:szCs w:val="20"/>
        </w:rPr>
        <w:t xml:space="preserve"> lub poprzez Bazę Konkurencyjności (https://bazakonkurencyjnosci.funduszeeuropejskie.gov.pl/) </w:t>
      </w:r>
    </w:p>
    <w:p w:rsidR="00C9057A" w:rsidRPr="00FB0576" w:rsidRDefault="00C9057A" w:rsidP="00C9057A">
      <w:pPr>
        <w:pStyle w:val="Akapitzlist"/>
        <w:numPr>
          <w:ilvl w:val="0"/>
          <w:numId w:val="12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W przypadku ofert składanych w formie pisemnej oferta oraz załączniki do oferty powinny być złożone w oryginale. </w:t>
      </w:r>
    </w:p>
    <w:p w:rsidR="00C9057A" w:rsidRPr="008D1008" w:rsidRDefault="00C9057A" w:rsidP="00D63F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W przypadku ofert składanych w formie elektronicznej należy przesłać skan podpisanej oferty wraz z podpisanymi załącznikami lub ofertę </w:t>
      </w:r>
      <w:r w:rsidR="00FB0576">
        <w:rPr>
          <w:sz w:val="20"/>
          <w:szCs w:val="20"/>
        </w:rPr>
        <w:t xml:space="preserve">z załącznikami </w:t>
      </w:r>
      <w:r w:rsidRPr="00FB0576">
        <w:rPr>
          <w:sz w:val="20"/>
          <w:szCs w:val="20"/>
        </w:rPr>
        <w:t>potwierdzoną podpisem elektronicznym. Termin uważa się za zachowany</w:t>
      </w:r>
      <w:r w:rsidRPr="008D1008">
        <w:rPr>
          <w:sz w:val="20"/>
          <w:szCs w:val="20"/>
        </w:rPr>
        <w:t xml:space="preserve">, jeśli w terminie składania ofert wiadomość zawierająca ofertę wpłynie </w:t>
      </w:r>
      <w:r w:rsidR="00FB0576" w:rsidRPr="008D1008">
        <w:rPr>
          <w:sz w:val="20"/>
          <w:szCs w:val="20"/>
        </w:rPr>
        <w:t xml:space="preserve">do </w:t>
      </w:r>
      <w:r w:rsidRPr="008D1008">
        <w:rPr>
          <w:sz w:val="20"/>
          <w:szCs w:val="20"/>
        </w:rPr>
        <w:t xml:space="preserve">zamawiającego lub zostanie złożona w Bazie Konkurencyjności. </w:t>
      </w:r>
    </w:p>
    <w:p w:rsidR="003D58A4" w:rsidRPr="008D1008" w:rsidRDefault="00C9057A" w:rsidP="00AA08D8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8D1008">
        <w:rPr>
          <w:sz w:val="20"/>
          <w:szCs w:val="20"/>
        </w:rPr>
        <w:t xml:space="preserve">Oferta powinna zostać złożona do dnia </w:t>
      </w:r>
      <w:r w:rsidR="00C25770">
        <w:rPr>
          <w:sz w:val="20"/>
          <w:szCs w:val="20"/>
        </w:rPr>
        <w:t>16</w:t>
      </w:r>
      <w:r w:rsidRPr="008D1008">
        <w:rPr>
          <w:sz w:val="20"/>
          <w:szCs w:val="20"/>
        </w:rPr>
        <w:t>.</w:t>
      </w:r>
      <w:r w:rsidR="00C25770">
        <w:rPr>
          <w:sz w:val="20"/>
          <w:szCs w:val="20"/>
        </w:rPr>
        <w:t>01</w:t>
      </w:r>
      <w:r w:rsidRPr="008D1008">
        <w:rPr>
          <w:sz w:val="20"/>
          <w:szCs w:val="20"/>
        </w:rPr>
        <w:t>.202</w:t>
      </w:r>
      <w:r w:rsidR="00C25770">
        <w:rPr>
          <w:sz w:val="20"/>
          <w:szCs w:val="20"/>
        </w:rPr>
        <w:t>3</w:t>
      </w:r>
      <w:r w:rsidRPr="008D1008">
        <w:rPr>
          <w:sz w:val="20"/>
          <w:szCs w:val="20"/>
        </w:rPr>
        <w:t xml:space="preserve"> r. do godziny 1</w:t>
      </w:r>
      <w:r w:rsidR="00D63F04" w:rsidRPr="008D1008">
        <w:rPr>
          <w:sz w:val="20"/>
          <w:szCs w:val="20"/>
        </w:rPr>
        <w:t>5</w:t>
      </w:r>
      <w:r w:rsidRPr="008D1008">
        <w:rPr>
          <w:sz w:val="20"/>
          <w:szCs w:val="20"/>
        </w:rPr>
        <w:t>.00 (termin składania ofert). Dla ofert przesłanych pocztą lub dostarczonych osobiście liczy się data i godzina dostarczenia oferty pod adres wskazany w punkcie I.</w:t>
      </w:r>
      <w:r w:rsidR="00A744B8" w:rsidRPr="008D1008">
        <w:rPr>
          <w:sz w:val="20"/>
          <w:szCs w:val="20"/>
        </w:rPr>
        <w:t xml:space="preserve"> </w:t>
      </w:r>
      <w:r w:rsidR="003D58A4" w:rsidRPr="008D1008">
        <w:rPr>
          <w:sz w:val="20"/>
          <w:szCs w:val="20"/>
        </w:rPr>
        <w:t>Oferty złożone po terminie nie będą rozpatrywane.</w:t>
      </w:r>
    </w:p>
    <w:p w:rsidR="00A744B8" w:rsidRPr="008D1008" w:rsidRDefault="00A744B8" w:rsidP="00AA08D8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8D1008">
        <w:rPr>
          <w:rFonts w:cs="Arial"/>
          <w:sz w:val="20"/>
          <w:szCs w:val="20"/>
        </w:rPr>
        <w:t xml:space="preserve">Otwarcie ofert nastąpi </w:t>
      </w:r>
      <w:r w:rsidR="00C25770">
        <w:rPr>
          <w:rFonts w:cs="Arial"/>
          <w:sz w:val="20"/>
          <w:szCs w:val="20"/>
        </w:rPr>
        <w:t>16</w:t>
      </w:r>
      <w:r w:rsidRPr="008D1008">
        <w:rPr>
          <w:rFonts w:cs="Arial"/>
          <w:sz w:val="20"/>
          <w:szCs w:val="20"/>
        </w:rPr>
        <w:t>.</w:t>
      </w:r>
      <w:r w:rsidR="00C25770">
        <w:rPr>
          <w:rFonts w:cs="Arial"/>
          <w:sz w:val="20"/>
          <w:szCs w:val="20"/>
        </w:rPr>
        <w:t>01</w:t>
      </w:r>
      <w:r w:rsidRPr="008D1008">
        <w:rPr>
          <w:rFonts w:cs="Arial"/>
          <w:sz w:val="20"/>
          <w:szCs w:val="20"/>
        </w:rPr>
        <w:t>.202</w:t>
      </w:r>
      <w:r w:rsidR="00C25770">
        <w:rPr>
          <w:rFonts w:cs="Arial"/>
          <w:sz w:val="20"/>
          <w:szCs w:val="20"/>
        </w:rPr>
        <w:t>3</w:t>
      </w:r>
      <w:r w:rsidRPr="008D1008">
        <w:rPr>
          <w:rFonts w:cs="Arial"/>
          <w:sz w:val="20"/>
          <w:szCs w:val="20"/>
        </w:rPr>
        <w:t xml:space="preserve"> r. o godzinie 15:15 w siedzibie zamawiającego. 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8D1008">
        <w:rPr>
          <w:rFonts w:cs="Arial"/>
          <w:sz w:val="20"/>
          <w:szCs w:val="20"/>
        </w:rPr>
        <w:t>W przypadku wątpliwości związanych z zawartością oferty Zamawiający zastrzega sobie prawo do wezwania Oferenta do złożenia wyjaśnień lub uzupełnienia oferty. W takiej sytuacji Oferent zobowiązany jest do jednokrotnego złożenia wyjaśnień lub uzupełnienia</w:t>
      </w:r>
      <w:r>
        <w:rPr>
          <w:rFonts w:cs="Arial"/>
          <w:sz w:val="20"/>
          <w:szCs w:val="20"/>
        </w:rPr>
        <w:t xml:space="preserve"> oferty w terminie nie dłuższym niż 3 dni robocze od zgłoszenia wątpliwości prze</w:t>
      </w:r>
      <w:r w:rsidR="008B60D7">
        <w:rPr>
          <w:rFonts w:cs="Arial"/>
          <w:sz w:val="20"/>
          <w:szCs w:val="20"/>
        </w:rPr>
        <w:t>z Zamawiającego. W sytuacji nie</w:t>
      </w:r>
      <w:r>
        <w:rPr>
          <w:rFonts w:cs="Arial"/>
          <w:sz w:val="20"/>
          <w:szCs w:val="20"/>
        </w:rPr>
        <w:t>złożenia wyjaśnień lub nieuzupełnienia oferty w wymaganej formie lub terminie lub w sytuacji niewyczerpującego złożenia wyjaśnień lub uzupełnienia oferty Zamawiający ma prawo odrzucić taką ofertę.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Poprzez złożenie oferty Oferent wyraża zgodę na podanie do wiadomości pozostałych Oferentów szczegółów oferty.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okresie trwania postępowania niedopuszczalne jest prowadzenie negocjacji pomiędzy Zamawiającym a Oferentem.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Oferent akceptuje udział w postępowaniu na warunkach i zasadach wskazanych w niniejszym zapytaniu.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przypadku składania ofert na inne</w:t>
      </w:r>
      <w:r w:rsidR="00B423DC">
        <w:rPr>
          <w:rFonts w:cs="Arial"/>
          <w:sz w:val="20"/>
          <w:szCs w:val="20"/>
        </w:rPr>
        <w:t>, ewentualne</w:t>
      </w:r>
      <w:r>
        <w:rPr>
          <w:rFonts w:cs="Arial"/>
          <w:sz w:val="20"/>
          <w:szCs w:val="20"/>
        </w:rPr>
        <w:t xml:space="preserve"> równoległe zamówienia udzielane w trybie postępowania ofertowego, prosimy o składanie oddzielnych ofert do każdego z zamówień.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Składanie ofert lub pozyskiwanie informacji dotyczących zamówienia (z wyłączeniem informacji wrażliwych, które mogą mieć wpływ na ocenę ofert/wybór najkorzystniejszej oferty) jest możliwe w dni robocze w godzinach pracy obowiązujących w Biurze u Zamawiającego, tj. od poniedziałku do piątku w godzinach 9.00 – 15.00. </w:t>
      </w:r>
    </w:p>
    <w:p w:rsidR="003D58A4" w:rsidRDefault="003D58A4" w:rsidP="003D58A4">
      <w:pPr>
        <w:pStyle w:val="Akapitzlist"/>
        <w:numPr>
          <w:ilvl w:val="0"/>
          <w:numId w:val="1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Wykonawca akceptuje udział w postępowaniu na powyższych warunkach i zasadach.</w:t>
      </w:r>
    </w:p>
    <w:p w:rsidR="003D58A4" w:rsidRDefault="003D58A4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VIII. TERMIN ZWIĄZANIA OFERTĄ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Oferent pozostaje związany ofertą minimum przez okres </w:t>
      </w:r>
      <w:r w:rsidR="00A85381">
        <w:rPr>
          <w:rFonts w:ascii="Calibri" w:hAnsi="Calibri" w:cs="Arial"/>
          <w:sz w:val="20"/>
          <w:szCs w:val="20"/>
        </w:rPr>
        <w:t>10</w:t>
      </w:r>
      <w:r>
        <w:rPr>
          <w:rFonts w:ascii="Calibri" w:hAnsi="Calibri" w:cs="Arial"/>
          <w:sz w:val="20"/>
          <w:szCs w:val="20"/>
        </w:rPr>
        <w:t xml:space="preserve"> dni. Bieg terminu rozpoczyna się wraz z upływem terminu składania ofert.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IX. OFERTY CZĘŚCIOWE LUB WARIANTOWE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Zamawiający </w:t>
      </w:r>
      <w:r w:rsidR="0014494D">
        <w:rPr>
          <w:rFonts w:ascii="Calibri" w:hAnsi="Calibri" w:cs="Arial"/>
          <w:sz w:val="20"/>
          <w:szCs w:val="20"/>
        </w:rPr>
        <w:t>nie dopuszcza możliwości</w:t>
      </w:r>
      <w:r>
        <w:rPr>
          <w:rFonts w:ascii="Calibri" w:hAnsi="Calibri" w:cs="Arial"/>
          <w:sz w:val="20"/>
          <w:szCs w:val="20"/>
        </w:rPr>
        <w:t xml:space="preserve"> </w:t>
      </w:r>
      <w:r w:rsidR="00E910EE">
        <w:rPr>
          <w:rFonts w:ascii="Calibri" w:hAnsi="Calibri" w:cs="Arial"/>
          <w:sz w:val="20"/>
          <w:szCs w:val="20"/>
        </w:rPr>
        <w:t>składan</w:t>
      </w:r>
      <w:r w:rsidR="00FB0576">
        <w:rPr>
          <w:rFonts w:ascii="Calibri" w:hAnsi="Calibri" w:cs="Arial"/>
          <w:sz w:val="20"/>
          <w:szCs w:val="20"/>
        </w:rPr>
        <w:t>ia ofert częściowych.</w:t>
      </w:r>
      <w:r w:rsidR="00E910EE">
        <w:rPr>
          <w:rFonts w:ascii="Calibri" w:hAnsi="Calibri" w:cs="Arial"/>
          <w:sz w:val="20"/>
          <w:szCs w:val="20"/>
        </w:rPr>
        <w:t xml:space="preserve"> </w:t>
      </w:r>
      <w:r w:rsidR="00FB0576">
        <w:rPr>
          <w:rFonts w:ascii="Calibri" w:hAnsi="Calibri" w:cs="Arial"/>
          <w:sz w:val="20"/>
          <w:szCs w:val="20"/>
        </w:rPr>
        <w:t>Zamawiający nie dopuszcza możliwości składania ofert</w:t>
      </w:r>
      <w:r>
        <w:rPr>
          <w:rFonts w:ascii="Calibri" w:hAnsi="Calibri" w:cs="Arial"/>
          <w:sz w:val="20"/>
          <w:szCs w:val="20"/>
        </w:rPr>
        <w:t xml:space="preserve"> wariantowych. W przypadku ofert o szerszym zakresie Zamawiający zastrzega sobie prawo do uznania za wiążącą oferty wyłącznie w wybranym zakresie odnoszącym się do przedmiotu zamówienia, o ile w tym zakresie podane zostaną informacje umożliwiające dokonanie oceny.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 ZAKRES WYKLUCZENIA / WARUNKI UDZIAŁU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X.1 Uprawnienia do wykonania określonej działalności lub czynności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 dotyczy</w:t>
      </w:r>
    </w:p>
    <w:p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X.2 Wiedza i doświadczenie</w:t>
      </w:r>
    </w:p>
    <w:p w:rsidR="0090664E" w:rsidRPr="00DE5414" w:rsidRDefault="0090664E" w:rsidP="0090664E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DE5414">
        <w:rPr>
          <w:rFonts w:ascii="Calibri" w:hAnsi="Calibri" w:cs="Arial"/>
          <w:sz w:val="20"/>
          <w:szCs w:val="20"/>
        </w:rPr>
        <w:t xml:space="preserve">Posiada wiedzę i doświadczenie w </w:t>
      </w:r>
      <w:r>
        <w:rPr>
          <w:rFonts w:ascii="Calibri" w:hAnsi="Calibri" w:cs="Arial"/>
          <w:sz w:val="20"/>
          <w:szCs w:val="20"/>
        </w:rPr>
        <w:t xml:space="preserve">budowaniu lub montażu </w:t>
      </w:r>
      <w:r w:rsidR="00083D2A">
        <w:rPr>
          <w:rFonts w:ascii="Calibri" w:hAnsi="Calibri" w:cs="Arial"/>
          <w:sz w:val="20"/>
          <w:szCs w:val="20"/>
        </w:rPr>
        <w:t xml:space="preserve">lub rozruchu lub optymalizacji działania </w:t>
      </w:r>
      <w:r>
        <w:rPr>
          <w:rFonts w:ascii="Calibri" w:hAnsi="Calibri" w:cs="Arial"/>
          <w:sz w:val="20"/>
          <w:szCs w:val="20"/>
        </w:rPr>
        <w:t>linii lub urządzeń browarniczych</w:t>
      </w:r>
      <w:r w:rsidRPr="00DE5414">
        <w:rPr>
          <w:rFonts w:ascii="Calibri" w:hAnsi="Calibri" w:cs="Arial"/>
          <w:sz w:val="20"/>
          <w:szCs w:val="20"/>
        </w:rPr>
        <w:t xml:space="preserve">. </w:t>
      </w:r>
    </w:p>
    <w:p w:rsidR="00083D2A" w:rsidRPr="00DE5414" w:rsidRDefault="0090664E" w:rsidP="00083D2A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46047A">
        <w:rPr>
          <w:rFonts w:ascii="Calibri" w:hAnsi="Calibri" w:cs="Arial"/>
          <w:sz w:val="20"/>
          <w:szCs w:val="20"/>
        </w:rPr>
        <w:t>Spełnienie kryterium p</w:t>
      </w:r>
      <w:r>
        <w:rPr>
          <w:rFonts w:ascii="Calibri" w:hAnsi="Calibri" w:cs="Arial"/>
          <w:sz w:val="20"/>
          <w:szCs w:val="20"/>
        </w:rPr>
        <w:t>olega na wykazaniu doświadczenia</w:t>
      </w:r>
      <w:r w:rsidRPr="0046047A">
        <w:rPr>
          <w:rFonts w:ascii="Calibri" w:hAnsi="Calibri" w:cs="Arial"/>
          <w:sz w:val="20"/>
          <w:szCs w:val="20"/>
        </w:rPr>
        <w:t xml:space="preserve"> (opisu stanowisk/opisu prowadzonych projektów</w:t>
      </w:r>
      <w:r>
        <w:rPr>
          <w:rFonts w:ascii="Calibri" w:hAnsi="Calibri" w:cs="Arial"/>
          <w:sz w:val="20"/>
          <w:szCs w:val="20"/>
        </w:rPr>
        <w:t xml:space="preserve">/zadań) </w:t>
      </w:r>
      <w:r w:rsidR="00083D2A" w:rsidRPr="00DE5414">
        <w:rPr>
          <w:rFonts w:ascii="Calibri" w:hAnsi="Calibri" w:cs="Arial"/>
          <w:sz w:val="20"/>
          <w:szCs w:val="20"/>
        </w:rPr>
        <w:t xml:space="preserve">w </w:t>
      </w:r>
      <w:r w:rsidR="00083D2A">
        <w:rPr>
          <w:rFonts w:ascii="Calibri" w:hAnsi="Calibri" w:cs="Arial"/>
          <w:sz w:val="20"/>
          <w:szCs w:val="20"/>
        </w:rPr>
        <w:t>budowaniu lub montażu lub rozruchu lub optymalizacji działania linii lub urządzeń browarniczych</w:t>
      </w:r>
      <w:r w:rsidR="00083D2A" w:rsidRPr="00DE5414">
        <w:rPr>
          <w:rFonts w:ascii="Calibri" w:hAnsi="Calibri" w:cs="Arial"/>
          <w:sz w:val="20"/>
          <w:szCs w:val="20"/>
        </w:rPr>
        <w:t xml:space="preserve">. </w:t>
      </w:r>
    </w:p>
    <w:p w:rsidR="00083D2A" w:rsidRPr="00DE5414" w:rsidRDefault="0090664E" w:rsidP="00083D2A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DE5414">
        <w:rPr>
          <w:rFonts w:ascii="Calibri" w:hAnsi="Calibri" w:cs="Arial"/>
          <w:sz w:val="20"/>
          <w:szCs w:val="20"/>
        </w:rPr>
        <w:t xml:space="preserve">W celu udokumentowania odpowiedniego doświadczenia oferent przedstawia listę minimum </w:t>
      </w:r>
      <w:r w:rsidR="00083D2A">
        <w:rPr>
          <w:rFonts w:ascii="Calibri" w:hAnsi="Calibri" w:cs="Arial"/>
          <w:sz w:val="20"/>
          <w:szCs w:val="20"/>
        </w:rPr>
        <w:t>dwóch</w:t>
      </w:r>
      <w:r w:rsidRPr="00DE5414">
        <w:rPr>
          <w:rFonts w:ascii="Calibri" w:hAnsi="Calibri" w:cs="Arial"/>
          <w:sz w:val="20"/>
          <w:szCs w:val="20"/>
        </w:rPr>
        <w:t xml:space="preserve"> projekt</w:t>
      </w:r>
      <w:r w:rsidR="00083D2A">
        <w:rPr>
          <w:rFonts w:ascii="Calibri" w:hAnsi="Calibri" w:cs="Arial"/>
          <w:sz w:val="20"/>
          <w:szCs w:val="20"/>
        </w:rPr>
        <w:t>ów</w:t>
      </w:r>
      <w:r w:rsidRPr="00DE5414">
        <w:rPr>
          <w:rFonts w:ascii="Calibri" w:hAnsi="Calibri" w:cs="Arial"/>
          <w:sz w:val="20"/>
          <w:szCs w:val="20"/>
        </w:rPr>
        <w:t>, któr</w:t>
      </w:r>
      <w:r w:rsidR="00083D2A">
        <w:rPr>
          <w:rFonts w:ascii="Calibri" w:hAnsi="Calibri" w:cs="Arial"/>
          <w:sz w:val="20"/>
          <w:szCs w:val="20"/>
        </w:rPr>
        <w:t>ych</w:t>
      </w:r>
      <w:r w:rsidRPr="00DE5414">
        <w:rPr>
          <w:rFonts w:ascii="Calibri" w:hAnsi="Calibri" w:cs="Arial"/>
          <w:sz w:val="20"/>
          <w:szCs w:val="20"/>
        </w:rPr>
        <w:t xml:space="preserve"> realizacja zakończyła się powodzeniem w ciągu trzech lat przed datą przewidzianą na złożenie ofert, a które dotyczyły </w:t>
      </w:r>
      <w:r w:rsidR="00083D2A">
        <w:rPr>
          <w:rFonts w:ascii="Calibri" w:hAnsi="Calibri" w:cs="Arial"/>
          <w:sz w:val="20"/>
          <w:szCs w:val="20"/>
        </w:rPr>
        <w:t>budowania lub montażu lub rozruchu lub optymalizacji działania linii lub urządzeń browarniczych</w:t>
      </w:r>
      <w:r w:rsidR="00083D2A" w:rsidRPr="00DE5414">
        <w:rPr>
          <w:rFonts w:ascii="Calibri" w:hAnsi="Calibri" w:cs="Arial"/>
          <w:sz w:val="20"/>
          <w:szCs w:val="20"/>
        </w:rPr>
        <w:t xml:space="preserve">. </w:t>
      </w:r>
    </w:p>
    <w:p w:rsidR="003D58A4" w:rsidRDefault="0046047A" w:rsidP="0046047A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 w:rsidRPr="0046047A">
        <w:rPr>
          <w:rFonts w:ascii="Calibri" w:hAnsi="Calibri" w:cs="Arial"/>
          <w:b/>
          <w:sz w:val="20"/>
          <w:szCs w:val="20"/>
        </w:rPr>
        <w:t xml:space="preserve"> </w:t>
      </w:r>
      <w:r w:rsidR="003D58A4">
        <w:rPr>
          <w:rFonts w:ascii="Calibri" w:hAnsi="Calibri" w:cs="Arial"/>
          <w:b/>
          <w:sz w:val="20"/>
          <w:szCs w:val="20"/>
        </w:rPr>
        <w:t>X.3 Potencjał techniczny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 dotyczy</w:t>
      </w:r>
    </w:p>
    <w:p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X.4 Osoby zdolne do wykonania zamówienia</w:t>
      </w:r>
    </w:p>
    <w:p w:rsidR="003D58A4" w:rsidRDefault="003D58A4" w:rsidP="003D58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dotyczy</w:t>
      </w: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X.5 Sytuacja ekonomiczna i finansowa</w:t>
      </w:r>
    </w:p>
    <w:p w:rsidR="003D58A4" w:rsidRDefault="003D58A4" w:rsidP="003D58A4">
      <w:pPr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X.6 Dodatkowe warunki</w:t>
      </w:r>
    </w:p>
    <w:p w:rsidR="003D58A4" w:rsidRDefault="003D58A4" w:rsidP="003D58A4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Przystępując do niniejszego postępowania zamawiający przyjmuje do wiadomości, że w przypadku niewywiązania się z terminu wykonania zamówienia podanego w ofercie/umowie naliczane będą dzi</w:t>
      </w:r>
      <w:r w:rsidR="005B52F1">
        <w:rPr>
          <w:rFonts w:cs="Arial"/>
          <w:sz w:val="20"/>
          <w:szCs w:val="20"/>
        </w:rPr>
        <w:t>enne kary umowne w wysokości 0,</w:t>
      </w:r>
      <w:r w:rsidR="00C25770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% (</w:t>
      </w:r>
      <w:r w:rsidR="00C25770">
        <w:rPr>
          <w:rFonts w:cs="Arial"/>
          <w:sz w:val="20"/>
          <w:szCs w:val="20"/>
        </w:rPr>
        <w:t>jedna dziesiąta</w:t>
      </w:r>
      <w:r>
        <w:rPr>
          <w:rFonts w:cs="Arial"/>
          <w:sz w:val="20"/>
          <w:szCs w:val="20"/>
        </w:rPr>
        <w:t xml:space="preserve"> procent) wartości całości umowy, lecz nie więcej niż </w:t>
      </w:r>
      <w:r w:rsidR="00C25770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0% (</w:t>
      </w:r>
      <w:r w:rsidR="00C25770">
        <w:rPr>
          <w:rFonts w:cs="Arial"/>
          <w:sz w:val="20"/>
          <w:szCs w:val="20"/>
        </w:rPr>
        <w:t>dziesięć</w:t>
      </w:r>
      <w:r>
        <w:rPr>
          <w:rFonts w:cs="Arial"/>
          <w:sz w:val="20"/>
          <w:szCs w:val="20"/>
        </w:rPr>
        <w:t xml:space="preserve"> procent) łącznie. </w:t>
      </w:r>
    </w:p>
    <w:p w:rsidR="00E916E7" w:rsidRDefault="00E916E7" w:rsidP="00E916E7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9B225B" w:rsidRDefault="00E916E7" w:rsidP="00E916E7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Przystępując do niniejszego postępowania oferent przyjmuje do wiadomości, że </w:t>
      </w:r>
      <w:r w:rsidRPr="009E34EA">
        <w:rPr>
          <w:rFonts w:cs="Arial"/>
          <w:sz w:val="20"/>
          <w:szCs w:val="20"/>
        </w:rPr>
        <w:t>jego łączne zaangażowanie w realizację wszystkich projektów finansowanych z funduszy strukturalnych i FS oraz działań finansowanych z innych źródeł, w tym środków własnych jakiegokolwiek podmiotu nie będzie przekraczało 276 godzin miesięcznie.</w:t>
      </w:r>
    </w:p>
    <w:p w:rsidR="00E916E7" w:rsidRDefault="00E916E7" w:rsidP="00E916E7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X.7 Warunki zawarcia/zmiany umowy</w:t>
      </w:r>
    </w:p>
    <w:p w:rsidR="003D58A4" w:rsidRDefault="003D58A4" w:rsidP="003D58A4">
      <w:pPr>
        <w:pStyle w:val="Akapitzlist"/>
        <w:numPr>
          <w:ilvl w:val="1"/>
          <w:numId w:val="1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Po wyborze najkorzystniejszej oferty Zamawiający sporządzi protokół postępowania o udzielenie zamówienia publicznego w formie pisemnej.</w:t>
      </w:r>
    </w:p>
    <w:p w:rsidR="003D58A4" w:rsidRDefault="003D58A4" w:rsidP="003D58A4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wyniku postępowania zostanie </w:t>
      </w:r>
      <w:r w:rsidR="0067342B">
        <w:rPr>
          <w:sz w:val="20"/>
          <w:szCs w:val="20"/>
        </w:rPr>
        <w:t>przesłana do oferentów biorących udział w postępowaniu.</w:t>
      </w:r>
    </w:p>
    <w:p w:rsidR="003D58A4" w:rsidRDefault="003D58A4" w:rsidP="003D58A4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</w:t>
      </w:r>
      <w:r w:rsidR="0067342B">
        <w:rPr>
          <w:sz w:val="20"/>
          <w:szCs w:val="20"/>
        </w:rPr>
        <w:t>przesłaniu</w:t>
      </w:r>
      <w:r>
        <w:rPr>
          <w:sz w:val="20"/>
          <w:szCs w:val="20"/>
        </w:rPr>
        <w:t xml:space="preserve"> informacji o wyniku postępowania Zamawiający zawiera umowę w sprawie zamówienia publicznego z Wykonawcą, który złożył najkorzystniejszą ofertę. W przypadku, gdy Wykonawca odstąpi </w:t>
      </w:r>
      <w:r>
        <w:rPr>
          <w:sz w:val="20"/>
          <w:szCs w:val="20"/>
        </w:rPr>
        <w:lastRenderedPageBreak/>
        <w:t>od podpisania umowy z Zamawiającym, możliwe jest podpisanie umowy z kolejnym Wykonawcą, który w postępowaniu o udzielenie Zamówienia publicznego uzyskał kolejną najwyższą liczbę punktów i jego oferta nie podlegała odrzuceniu.</w:t>
      </w:r>
    </w:p>
    <w:p w:rsidR="003D58A4" w:rsidRDefault="003D58A4" w:rsidP="003D58A4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Zakres świadczenia Wykonawcy wynikający z umowy musi być tożsamy z jego zobowiązaniem zawartym w ofercie.</w:t>
      </w:r>
    </w:p>
    <w:p w:rsidR="003D58A4" w:rsidRDefault="003D58A4" w:rsidP="003D58A4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Zamawiający dopuści zmianę umowy z następujących powodów: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sposobu wykonania przedmiotu zamówienia, proponowanych przez Zamawiającego lub Wykonawcę,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wykonania przedmiotu zamówienia, proponowanych przez Zamawiającego lub Wykonawcę,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okoliczności siły wyższej,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 powszechnie obowiązujących regulacji prawnych obowiązujących w dniu podpisania umowy,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otrzymania decyzji jednostki finansującej przedmiotowe zamówienie zawierającej zmiany zakresu zadań, terminów realizacji, czy też ustalającej dodatkowe postanowienia, do których wykonania Zamawiający zostanie zobowiązany,</w:t>
      </w:r>
    </w:p>
    <w:p w:rsidR="003D58A4" w:rsidRDefault="003D58A4" w:rsidP="003D58A4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ustawowej zmiany stawki podatku VAT.</w:t>
      </w:r>
    </w:p>
    <w:p w:rsidR="00FB0576" w:rsidRDefault="00FB0576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Strony dostosują wskazaną w umowie stawkę do obowiązujących przepisów prawa i odpowiednio podwyższą lub obniżą wynagrodzenie brutto, kwota netto pozostanie stałą.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może żądać przedłużenia terminu umownego, jeżeli niedotrzymanie pierwotnego terminu było wynikiem przyczyn zależnych od Zamawiającego lub okoliczności, których nie można było przewidzieć.</w:t>
      </w: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X.8 Lista dokumentów/oświadczeń wymaganych od Wykonawcy</w:t>
      </w:r>
    </w:p>
    <w:p w:rsidR="003D58A4" w:rsidRPr="00F71290" w:rsidRDefault="003D58A4" w:rsidP="003D58A4">
      <w:pPr>
        <w:pStyle w:val="Normalny1"/>
        <w:jc w:val="both"/>
        <w:rPr>
          <w:rFonts w:eastAsia="Cambria"/>
        </w:rPr>
      </w:pPr>
      <w:r w:rsidRPr="00F71290">
        <w:rPr>
          <w:rFonts w:eastAsia="Cambria"/>
        </w:rPr>
        <w:t>W celu potwierdzenia spełniania warunków udziału w postępowaniu, Wykonawca wraz z ofertą  składa:</w:t>
      </w:r>
    </w:p>
    <w:p w:rsidR="00236AB7" w:rsidRPr="00236AB7" w:rsidRDefault="00F71290" w:rsidP="006543B3">
      <w:pPr>
        <w:pStyle w:val="Akapitzlist"/>
        <w:numPr>
          <w:ilvl w:val="1"/>
          <w:numId w:val="32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236AB7">
        <w:rPr>
          <w:sz w:val="20"/>
          <w:szCs w:val="20"/>
        </w:rPr>
        <w:t xml:space="preserve">formularz oferty wraz z </w:t>
      </w:r>
      <w:r w:rsidR="003D58A4" w:rsidRPr="00236AB7">
        <w:rPr>
          <w:sz w:val="20"/>
          <w:szCs w:val="20"/>
        </w:rPr>
        <w:t>oświadczenie</w:t>
      </w:r>
      <w:r w:rsidRPr="00236AB7">
        <w:rPr>
          <w:sz w:val="20"/>
          <w:szCs w:val="20"/>
        </w:rPr>
        <w:t>m</w:t>
      </w:r>
      <w:r w:rsidR="003D58A4" w:rsidRPr="00236AB7">
        <w:rPr>
          <w:sz w:val="20"/>
          <w:szCs w:val="20"/>
        </w:rPr>
        <w:t xml:space="preserve"> o spełnianiu kryterium braku powiązań kapitałowych lub osobowych</w:t>
      </w:r>
      <w:r w:rsidR="003255FF" w:rsidRPr="00236AB7">
        <w:rPr>
          <w:sz w:val="20"/>
          <w:szCs w:val="20"/>
        </w:rPr>
        <w:t xml:space="preserve"> </w:t>
      </w:r>
      <w:r w:rsidR="0039201D">
        <w:rPr>
          <w:sz w:val="20"/>
          <w:szCs w:val="20"/>
        </w:rPr>
        <w:t>(załącznik nr 1 do zapytania).</w:t>
      </w:r>
    </w:p>
    <w:p w:rsidR="00442B3B" w:rsidRPr="0067342B" w:rsidRDefault="00442B3B" w:rsidP="003255FF">
      <w:pPr>
        <w:pStyle w:val="Normalny1"/>
        <w:ind w:left="924"/>
        <w:jc w:val="both"/>
        <w:rPr>
          <w:rFonts w:eastAsia="Cambria"/>
        </w:rPr>
      </w:pPr>
    </w:p>
    <w:p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X.9 Zamówienia uzupełniające</w:t>
      </w:r>
    </w:p>
    <w:p w:rsidR="003D58A4" w:rsidRPr="00AF6360" w:rsidRDefault="003D58A4" w:rsidP="003D58A4">
      <w:pPr>
        <w:rPr>
          <w:rFonts w:cstheme="minorHAnsi"/>
          <w:color w:val="333333"/>
          <w:sz w:val="20"/>
          <w:szCs w:val="20"/>
          <w:shd w:val="clear" w:color="auto" w:fill="FFFFFF"/>
        </w:rPr>
      </w:pPr>
      <w:r w:rsidRPr="00AF6360">
        <w:rPr>
          <w:rFonts w:cstheme="minorHAnsi"/>
          <w:color w:val="333333"/>
          <w:sz w:val="20"/>
          <w:szCs w:val="20"/>
          <w:shd w:val="clear" w:color="auto" w:fill="FFFFFF"/>
        </w:rPr>
        <w:t>Nie dotyczy</w:t>
      </w:r>
    </w:p>
    <w:p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X.10 Wykluczenia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celu uniknięcia konfliktu interesów, zamówienie nie będzie mogło zostać udzielone podmiotom powiązanym z 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 wykonawcą, polegające w szczególności na:</w:t>
      </w:r>
    </w:p>
    <w:p w:rsidR="003D58A4" w:rsidRDefault="003D58A4" w:rsidP="003D58A4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uczestniczeniu w spółce jako wspólnik spółki cywilnej lub spółki osobowej,</w:t>
      </w:r>
    </w:p>
    <w:p w:rsidR="003D58A4" w:rsidRDefault="00BA07E6" w:rsidP="003D58A4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posiadaniu co najmniej 10</w:t>
      </w:r>
      <w:r w:rsidR="003D58A4">
        <w:rPr>
          <w:rFonts w:cs="Arial"/>
          <w:sz w:val="20"/>
          <w:szCs w:val="20"/>
        </w:rPr>
        <w:t>% udziałów lub akcji,</w:t>
      </w:r>
    </w:p>
    <w:p w:rsidR="0067342B" w:rsidRDefault="003D58A4" w:rsidP="0067342B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pełnieniu funkcji członka organu nadzorczego lub zarządzającego, prokurenta, pełnomocnika,</w:t>
      </w:r>
    </w:p>
    <w:p w:rsidR="003D58A4" w:rsidRPr="00DF61F3" w:rsidRDefault="00BA07E6" w:rsidP="00DF61F3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 w:rsidRPr="00BA07E6">
        <w:rPr>
          <w:rFonts w:cs="Arial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cs="Arial"/>
          <w:sz w:val="20"/>
          <w:szCs w:val="20"/>
        </w:rPr>
        <w:t xml:space="preserve"> </w:t>
      </w:r>
      <w:r w:rsidRPr="00BA07E6">
        <w:rPr>
          <w:rFonts w:cs="Arial"/>
          <w:sz w:val="20"/>
          <w:szCs w:val="20"/>
        </w:rPr>
        <w:t>przysposobienia, opieki lub kurateli.</w:t>
      </w:r>
      <w:r w:rsidRPr="00BA07E6">
        <w:rPr>
          <w:rFonts w:cs="Arial"/>
          <w:sz w:val="20"/>
          <w:szCs w:val="20"/>
        </w:rPr>
        <w:cr/>
      </w:r>
    </w:p>
    <w:p w:rsidR="003D58A4" w:rsidRDefault="003D58A4" w:rsidP="003D58A4">
      <w:pPr>
        <w:pStyle w:val="Akapitzlist"/>
        <w:spacing w:after="0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W celu potwierdzenia spełnienia kryterium braku powiązań kapitałowych lub osobowych wykonawca składa stosowne oświadczenie (załącznik nr 1 do zapytania). </w:t>
      </w:r>
    </w:p>
    <w:p w:rsidR="0039201D" w:rsidRDefault="0039201D" w:rsidP="003D58A4">
      <w:pPr>
        <w:pStyle w:val="Akapitzlist"/>
        <w:spacing w:after="0"/>
        <w:ind w:left="0"/>
        <w:jc w:val="both"/>
        <w:rPr>
          <w:rFonts w:cs="Arial"/>
          <w:sz w:val="20"/>
          <w:szCs w:val="20"/>
        </w:rPr>
      </w:pPr>
    </w:p>
    <w:p w:rsidR="009E7812" w:rsidRPr="009E7812" w:rsidRDefault="009E7812" w:rsidP="009E7812">
      <w:pPr>
        <w:spacing w:after="0" w:line="276" w:lineRule="auto"/>
        <w:jc w:val="both"/>
        <w:rPr>
          <w:rFonts w:cs="Arial"/>
          <w:b/>
          <w:sz w:val="20"/>
          <w:szCs w:val="20"/>
        </w:rPr>
      </w:pPr>
      <w:r w:rsidRPr="009E7812">
        <w:rPr>
          <w:rFonts w:cs="Arial"/>
          <w:b/>
          <w:sz w:val="20"/>
          <w:szCs w:val="20"/>
        </w:rPr>
        <w:t>X</w:t>
      </w:r>
      <w:r w:rsidR="00C27D7A">
        <w:rPr>
          <w:rFonts w:cs="Arial"/>
          <w:b/>
          <w:sz w:val="20"/>
          <w:szCs w:val="20"/>
        </w:rPr>
        <w:t>I</w:t>
      </w:r>
      <w:r w:rsidRPr="009E7812">
        <w:rPr>
          <w:rFonts w:cs="Arial"/>
          <w:b/>
          <w:sz w:val="20"/>
          <w:szCs w:val="20"/>
        </w:rPr>
        <w:t xml:space="preserve">. </w:t>
      </w:r>
      <w:r w:rsidRPr="009E7812">
        <w:rPr>
          <w:rFonts w:cstheme="minorHAnsi"/>
          <w:b/>
          <w:sz w:val="20"/>
          <w:szCs w:val="20"/>
        </w:rPr>
        <w:t>ODRZUCENIE</w:t>
      </w:r>
      <w:r w:rsidRPr="009E7812">
        <w:rPr>
          <w:rFonts w:cs="Arial"/>
          <w:b/>
          <w:sz w:val="20"/>
          <w:szCs w:val="20"/>
        </w:rPr>
        <w:t xml:space="preserve"> OFERTY</w:t>
      </w:r>
    </w:p>
    <w:p w:rsidR="006543B3" w:rsidRDefault="006543B3" w:rsidP="006543B3">
      <w:pPr>
        <w:pStyle w:val="Akapitzlist"/>
        <w:spacing w:after="0" w:line="276" w:lineRule="auto"/>
        <w:ind w:left="0"/>
        <w:jc w:val="both"/>
        <w:rPr>
          <w:rFonts w:cs="Arial"/>
          <w:sz w:val="20"/>
          <w:szCs w:val="20"/>
        </w:rPr>
      </w:pPr>
    </w:p>
    <w:p w:rsidR="006543B3" w:rsidRPr="006543B3" w:rsidRDefault="009E7812" w:rsidP="006543B3">
      <w:pPr>
        <w:pStyle w:val="Akapitzlist"/>
        <w:numPr>
          <w:ilvl w:val="0"/>
          <w:numId w:val="37"/>
        </w:numPr>
        <w:spacing w:after="0" w:line="276" w:lineRule="auto"/>
        <w:ind w:left="142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W niniejszym postępowaniu zostanie odrzucona oferta, która</w:t>
      </w:r>
      <w:r w:rsidR="006543B3" w:rsidRPr="006543B3">
        <w:rPr>
          <w:rFonts w:cstheme="minorHAnsi"/>
          <w:sz w:val="20"/>
          <w:szCs w:val="20"/>
        </w:rPr>
        <w:t>:</w:t>
      </w:r>
    </w:p>
    <w:p w:rsidR="009E7812" w:rsidRPr="006543B3" w:rsidRDefault="009E7812" w:rsidP="00C27D7A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zawiera nieprawdziwe informacje lub </w:t>
      </w:r>
    </w:p>
    <w:p w:rsidR="009E7812" w:rsidRPr="006543B3" w:rsidRDefault="009E7812" w:rsidP="00C27D7A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w stosunku do której Wykonawca nie złożył wyjaśnień żądanych przez Zamawiającego lub </w:t>
      </w:r>
    </w:p>
    <w:p w:rsidR="009E7812" w:rsidRPr="006543B3" w:rsidRDefault="009E7812" w:rsidP="00C27D7A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została złożona po upływie terminu do składania ofert</w:t>
      </w:r>
      <w:r w:rsidR="006543B3" w:rsidRPr="006543B3">
        <w:rPr>
          <w:rFonts w:cstheme="minorHAnsi"/>
          <w:sz w:val="20"/>
          <w:szCs w:val="20"/>
        </w:rPr>
        <w:t>.</w:t>
      </w:r>
    </w:p>
    <w:p w:rsidR="009E7812" w:rsidRPr="006543B3" w:rsidRDefault="009E7812" w:rsidP="009E781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9E7812" w:rsidRPr="006543B3" w:rsidRDefault="009E7812" w:rsidP="006543B3">
      <w:pPr>
        <w:pStyle w:val="Akapitzlist"/>
        <w:numPr>
          <w:ilvl w:val="0"/>
          <w:numId w:val="37"/>
        </w:numPr>
        <w:spacing w:after="0" w:line="276" w:lineRule="auto"/>
        <w:ind w:left="142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Zamawiający zastrzega sobie możliwość odrzucenia oferty Wykonawcy, która zawiera rażąco niską cenę. Jeżeli cena oferty wydaje się rażąco niska w stosunku do wartości przedmiotu zamówienia i budzi wątpliwości Zamawiającego co do możliwości wykonania przedmiotu zamówienia zgodnie z wymaganiami określonymi przez Zamawiającego, w szczególności jest niższa o 30%</w:t>
      </w:r>
      <w:r w:rsidR="006543B3">
        <w:rPr>
          <w:rFonts w:cstheme="minorHAnsi"/>
          <w:sz w:val="20"/>
          <w:szCs w:val="20"/>
        </w:rPr>
        <w:t xml:space="preserve"> lub więcej</w:t>
      </w:r>
      <w:r w:rsidRPr="006543B3">
        <w:rPr>
          <w:rFonts w:cstheme="minorHAnsi"/>
          <w:sz w:val="20"/>
          <w:szCs w:val="20"/>
        </w:rPr>
        <w:t xml:space="preserve"> od wartości zamówienia lub średniej arytmetycznej cen wszystkich złożonych ofert, Zamawiający w celu ustalenia, czy oferta zawiera rażąco niską cenę w stosunku do przedmiotu zamówienia, zwraca się do Wykonawcy o udzielenie w określonym terminie wyjaśnień dotyczących elementów oferty mających wpływ na wysokość ceny. Zamawiający, oceniając wyjaśnienia, bierze pod uwagę obiektywne czynn</w:t>
      </w:r>
      <w:r w:rsidR="006543B3">
        <w:rPr>
          <w:rFonts w:cstheme="minorHAnsi"/>
          <w:sz w:val="20"/>
          <w:szCs w:val="20"/>
        </w:rPr>
        <w:t>iki. Zamawiający odrzuca</w:t>
      </w:r>
      <w:r w:rsidRPr="006543B3">
        <w:rPr>
          <w:rFonts w:cstheme="minorHAnsi"/>
          <w:sz w:val="20"/>
          <w:szCs w:val="20"/>
        </w:rPr>
        <w:t xml:space="preserve"> ofertę Wykonawcy, który nie złożył wyjaśnień, nie złoży</w:t>
      </w:r>
      <w:r w:rsidR="006543B3">
        <w:rPr>
          <w:rFonts w:cstheme="minorHAnsi"/>
          <w:sz w:val="20"/>
          <w:szCs w:val="20"/>
        </w:rPr>
        <w:t>ł</w:t>
      </w:r>
      <w:r w:rsidRPr="006543B3">
        <w:rPr>
          <w:rFonts w:cstheme="minorHAnsi"/>
          <w:sz w:val="20"/>
          <w:szCs w:val="20"/>
        </w:rPr>
        <w:t xml:space="preserve"> ich w wyznaczonym do tego terminie lub jeżeli dokonana ocena wyjaśnień wraz z dostarczonymi dowodami potwierdza, że oferta zawiera rażąco niską cenę w stosunku do wartości przedmiotu zamówienia. Obowiązek wykazania, że oferta nie zawiera rażąco niskiej ceny, spoczywa na Wykonawcy</w:t>
      </w:r>
    </w:p>
    <w:p w:rsidR="009E7812" w:rsidRDefault="009E7812" w:rsidP="009E7812">
      <w:pPr>
        <w:spacing w:line="276" w:lineRule="auto"/>
        <w:rPr>
          <w:rFonts w:ascii="Calibri" w:hAnsi="Calibri"/>
          <w:sz w:val="20"/>
          <w:szCs w:val="20"/>
        </w:rPr>
      </w:pPr>
    </w:p>
    <w:p w:rsidR="009E7812" w:rsidRDefault="006543B3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XI</w:t>
      </w:r>
      <w:r w:rsidR="00C27D7A">
        <w:rPr>
          <w:rFonts w:cstheme="minorHAnsi"/>
          <w:b/>
          <w:sz w:val="20"/>
          <w:szCs w:val="20"/>
        </w:rPr>
        <w:t>I</w:t>
      </w:r>
      <w:r w:rsidR="009E7812" w:rsidRPr="006543B3">
        <w:rPr>
          <w:rFonts w:cstheme="minorHAnsi"/>
          <w:b/>
          <w:sz w:val="20"/>
          <w:szCs w:val="20"/>
        </w:rPr>
        <w:t xml:space="preserve"> UNIEWAŻENIENIE POSTĘPOWANIA </w:t>
      </w:r>
    </w:p>
    <w:p w:rsidR="00C27D7A" w:rsidRPr="006543B3" w:rsidRDefault="00C27D7A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:rsidR="009E7812" w:rsidRPr="00C27D7A" w:rsidRDefault="009E7812" w:rsidP="00C27D7A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Zamawiający zastrzega sobie prawo do unieważnienia niniejszego postępowania na każdym etapie bez podawania przyczyny, w tym w szczególności w przypadku, gdy: </w:t>
      </w:r>
    </w:p>
    <w:p w:rsidR="00C27D7A" w:rsidRPr="00C27D7A" w:rsidRDefault="009E7812" w:rsidP="00E52D2C">
      <w:pPr>
        <w:pStyle w:val="Akapitzlist"/>
        <w:numPr>
          <w:ilvl w:val="0"/>
          <w:numId w:val="39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nie złożono żadnej oferty niepodlegającej odrzuceniu, </w:t>
      </w:r>
    </w:p>
    <w:p w:rsidR="00C27D7A" w:rsidRPr="00C27D7A" w:rsidRDefault="009E7812" w:rsidP="00BA434E">
      <w:pPr>
        <w:pStyle w:val="Akapitzlist"/>
        <w:numPr>
          <w:ilvl w:val="0"/>
          <w:numId w:val="39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cena najkorzystniejszej oferty przewyższa kwotę, którą Zamawiający może przeznaczyć na sfinansowanie zamówienia, </w:t>
      </w:r>
    </w:p>
    <w:p w:rsidR="00C27D7A" w:rsidRPr="00C27D7A" w:rsidRDefault="009E7812" w:rsidP="00E05B14">
      <w:pPr>
        <w:pStyle w:val="Akapitzlist"/>
        <w:numPr>
          <w:ilvl w:val="0"/>
          <w:numId w:val="39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postępowanie obarczone jest niemożliwą do usunięcia wadą</w:t>
      </w:r>
      <w:r w:rsidR="00C27D7A" w:rsidRPr="00C27D7A">
        <w:rPr>
          <w:sz w:val="20"/>
          <w:szCs w:val="20"/>
        </w:rPr>
        <w:t>,</w:t>
      </w:r>
      <w:r w:rsidRPr="00C27D7A">
        <w:rPr>
          <w:sz w:val="20"/>
          <w:szCs w:val="20"/>
        </w:rPr>
        <w:t xml:space="preserve"> uniemożliwiającą zawarcie niepodlegającej unieważnieniu umowy w sprawie zamówienia;</w:t>
      </w:r>
    </w:p>
    <w:p w:rsidR="009E7812" w:rsidRPr="00C27D7A" w:rsidRDefault="009E7812" w:rsidP="00E05B14">
      <w:pPr>
        <w:pStyle w:val="Akapitzlist"/>
        <w:numPr>
          <w:ilvl w:val="0"/>
          <w:numId w:val="39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przewidzieć. </w:t>
      </w:r>
    </w:p>
    <w:p w:rsidR="009E7812" w:rsidRPr="00C27D7A" w:rsidRDefault="009E7812" w:rsidP="00C27D7A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W razie unieważnienia postępowania Wykonawcom nie przysługują żadne roszczenia względem Zamawiającego.</w:t>
      </w:r>
    </w:p>
    <w:p w:rsidR="009E7812" w:rsidRDefault="009E7812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</w:t>
      </w:r>
      <w:r w:rsidR="00C27D7A">
        <w:rPr>
          <w:rFonts w:ascii="Calibri" w:hAnsi="Calibri" w:cs="Arial"/>
          <w:b/>
          <w:sz w:val="20"/>
          <w:szCs w:val="20"/>
        </w:rPr>
        <w:t>II</w:t>
      </w:r>
      <w:r>
        <w:rPr>
          <w:rFonts w:ascii="Calibri" w:hAnsi="Calibri" w:cs="Arial"/>
          <w:b/>
          <w:sz w:val="20"/>
          <w:szCs w:val="20"/>
        </w:rPr>
        <w:t>. DODATKOWE INFORMACJE</w:t>
      </w:r>
    </w:p>
    <w:p w:rsidR="00FB0576" w:rsidRDefault="003D58A4" w:rsidP="00FB057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</w:t>
      </w:r>
      <w:r w:rsidR="00E85268" w:rsidRPr="00FB0576">
        <w:rPr>
          <w:rFonts w:ascii="Calibri" w:hAnsi="Calibri" w:cs="Calibri"/>
          <w:sz w:val="20"/>
          <w:szCs w:val="20"/>
        </w:rPr>
        <w:t xml:space="preserve">jący zastrzega sobie prawo do </w:t>
      </w:r>
      <w:r w:rsidRPr="00FB0576">
        <w:rPr>
          <w:rFonts w:ascii="Calibri" w:hAnsi="Calibri" w:cs="Calibri"/>
          <w:sz w:val="20"/>
          <w:szCs w:val="20"/>
        </w:rPr>
        <w:t>zmiany war</w:t>
      </w:r>
      <w:r w:rsidR="00E85268" w:rsidRPr="00FB0576">
        <w:rPr>
          <w:rFonts w:ascii="Calibri" w:hAnsi="Calibri" w:cs="Calibri"/>
          <w:sz w:val="20"/>
          <w:szCs w:val="20"/>
        </w:rPr>
        <w:t>unków udzielenia zamówienia</w:t>
      </w:r>
      <w:r w:rsidRPr="00FB0576">
        <w:rPr>
          <w:rFonts w:ascii="Calibri" w:hAnsi="Calibri" w:cs="Calibri"/>
          <w:sz w:val="20"/>
          <w:szCs w:val="20"/>
        </w:rPr>
        <w:t>.</w:t>
      </w:r>
    </w:p>
    <w:p w:rsidR="00236AB7" w:rsidRDefault="00E85268" w:rsidP="00236AB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Zamawiający przedłuży termin składania ofert o czas niezbędny do wprowadzenia zmian w ofertach, jeżeli jest to konieczne z uwagi na zakres wprowadzonych zmian.</w:t>
      </w:r>
    </w:p>
    <w:p w:rsidR="00E85268" w:rsidRPr="00236AB7" w:rsidRDefault="00E85268" w:rsidP="00236AB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>W sprawach nieuregulowanych postanowieniami niniejszego zapytania ofertowego stosuje się przepisy</w:t>
      </w:r>
    </w:p>
    <w:p w:rsidR="00236AB7" w:rsidRDefault="00E85268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Kodeksu cywilnego.</w:t>
      </w:r>
    </w:p>
    <w:p w:rsidR="00236AB7" w:rsidRDefault="003D58A4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 xml:space="preserve">Dodatkowych informacji formalnych oraz merytorycznych dotyczących przedmiotu zamówienia udziela Pan </w:t>
      </w:r>
      <w:r w:rsidR="00513EBF" w:rsidRPr="00236AB7">
        <w:rPr>
          <w:rFonts w:ascii="Calibri" w:hAnsi="Calibri" w:cs="Calibri"/>
          <w:sz w:val="20"/>
          <w:szCs w:val="20"/>
        </w:rPr>
        <w:t>Witold Franczak</w:t>
      </w:r>
      <w:r w:rsidRPr="00236AB7">
        <w:rPr>
          <w:rFonts w:ascii="Calibri" w:hAnsi="Calibri" w:cs="Calibri"/>
          <w:sz w:val="20"/>
          <w:szCs w:val="20"/>
        </w:rPr>
        <w:t xml:space="preserve"> pod adresem mailowym: </w:t>
      </w:r>
      <w:r w:rsidR="00513EBF" w:rsidRPr="00236AB7">
        <w:rPr>
          <w:rFonts w:ascii="Calibri" w:hAnsi="Calibri" w:cs="Calibri"/>
          <w:sz w:val="20"/>
          <w:szCs w:val="20"/>
        </w:rPr>
        <w:t>franczakwitold@gmail.com</w:t>
      </w:r>
      <w:r w:rsidRPr="00236AB7">
        <w:rPr>
          <w:rFonts w:ascii="Calibri" w:hAnsi="Calibri" w:cs="Calibri"/>
          <w:sz w:val="20"/>
          <w:szCs w:val="20"/>
        </w:rPr>
        <w:t xml:space="preserve"> lub pod numerem telefonu: </w:t>
      </w:r>
      <w:r w:rsidR="00513EBF" w:rsidRPr="00236AB7">
        <w:rPr>
          <w:rFonts w:ascii="Calibri" w:hAnsi="Calibri" w:cs="Calibri"/>
          <w:sz w:val="20"/>
          <w:szCs w:val="20"/>
        </w:rPr>
        <w:t>502 002</w:t>
      </w:r>
      <w:r w:rsidR="00236AB7">
        <w:rPr>
          <w:rFonts w:ascii="Calibri" w:hAnsi="Calibri" w:cs="Calibri"/>
          <w:sz w:val="20"/>
          <w:szCs w:val="20"/>
        </w:rPr>
        <w:t> </w:t>
      </w:r>
      <w:r w:rsidR="00513EBF" w:rsidRPr="00236AB7">
        <w:rPr>
          <w:rFonts w:ascii="Calibri" w:hAnsi="Calibri" w:cs="Calibri"/>
          <w:sz w:val="20"/>
          <w:szCs w:val="20"/>
        </w:rPr>
        <w:t>777</w:t>
      </w:r>
      <w:r w:rsidR="00236AB7">
        <w:rPr>
          <w:rFonts w:ascii="Calibri" w:hAnsi="Calibri" w:cs="Calibri"/>
          <w:sz w:val="20"/>
          <w:szCs w:val="20"/>
        </w:rPr>
        <w:t>.</w:t>
      </w:r>
    </w:p>
    <w:p w:rsidR="00241CED" w:rsidRPr="009E7812" w:rsidRDefault="00241CED" w:rsidP="00236AB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lastRenderedPageBreak/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dalej: RODO na podstawie z art. 13 ust. 1 i ust. 2 spełniając obowiązek informacyjny przedstawiam co poniżej: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 xml:space="preserve">administratorem Pani/Pana danych osobowych </w:t>
      </w:r>
      <w:r w:rsidR="009E7812" w:rsidRPr="009E7812">
        <w:rPr>
          <w:rFonts w:cstheme="minorHAnsi"/>
          <w:sz w:val="20"/>
          <w:szCs w:val="20"/>
        </w:rPr>
        <w:t>AGRO-DRINK Witold Franczak</w:t>
      </w:r>
      <w:r w:rsidRPr="009E7812">
        <w:rPr>
          <w:rFonts w:cstheme="minorHAnsi"/>
          <w:bCs/>
          <w:sz w:val="20"/>
          <w:szCs w:val="20"/>
        </w:rPr>
        <w:t xml:space="preserve"> </w:t>
      </w:r>
      <w:r w:rsidRPr="009E7812">
        <w:rPr>
          <w:rFonts w:cstheme="minorHAnsi"/>
          <w:sz w:val="20"/>
          <w:szCs w:val="20"/>
        </w:rPr>
        <w:t xml:space="preserve"> (dalej: ADO lub administrator), </w:t>
      </w:r>
      <w:proofErr w:type="spellStart"/>
      <w:r w:rsidR="009E7812" w:rsidRPr="009E7812">
        <w:rPr>
          <w:rFonts w:cstheme="minorHAnsi"/>
          <w:sz w:val="20"/>
          <w:szCs w:val="20"/>
          <w:lang w:eastAsia="pl-PL"/>
        </w:rPr>
        <w:t>Mordarka</w:t>
      </w:r>
      <w:proofErr w:type="spellEnd"/>
      <w:r w:rsidR="009E7812" w:rsidRPr="009E7812">
        <w:rPr>
          <w:rFonts w:cstheme="minorHAnsi"/>
          <w:sz w:val="20"/>
          <w:szCs w:val="20"/>
          <w:lang w:eastAsia="pl-PL"/>
        </w:rPr>
        <w:t xml:space="preserve"> 175 34­600 Limanowa</w:t>
      </w:r>
      <w:r w:rsidRPr="009E7812">
        <w:rPr>
          <w:rFonts w:cstheme="minorHAnsi"/>
          <w:sz w:val="20"/>
          <w:szCs w:val="20"/>
        </w:rPr>
        <w:t xml:space="preserve">; e-mail: </w:t>
      </w:r>
      <w:proofErr w:type="spellStart"/>
      <w:r w:rsidR="009E7812" w:rsidRPr="009E7812">
        <w:rPr>
          <w:rFonts w:cstheme="minorHAnsi"/>
          <w:sz w:val="20"/>
          <w:szCs w:val="20"/>
        </w:rPr>
        <w:t>franczakwitold@gmail</w:t>
      </w:r>
      <w:proofErr w:type="spellEnd"/>
      <w:r w:rsidRPr="009E7812">
        <w:rPr>
          <w:rFonts w:cstheme="minorHAnsi"/>
          <w:sz w:val="20"/>
          <w:szCs w:val="20"/>
        </w:rPr>
        <w:t xml:space="preserve">, tel. </w:t>
      </w:r>
      <w:r w:rsidR="009E7812" w:rsidRPr="009E7812">
        <w:rPr>
          <w:rFonts w:cstheme="minorHAnsi"/>
          <w:sz w:val="20"/>
          <w:szCs w:val="20"/>
        </w:rPr>
        <w:t>502 002 777</w:t>
      </w:r>
      <w:r w:rsidRPr="009E7812">
        <w:rPr>
          <w:rFonts w:cstheme="minorHAnsi"/>
          <w:sz w:val="20"/>
          <w:szCs w:val="20"/>
        </w:rPr>
        <w:t xml:space="preserve">. 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danych osobowych jest niezbędne do prawidłowej organizacji postępowania ofertowego i wykonania umowy z nim związanej (umowa sprzedaży/ świadczenie usług), której może być Pani/Pan stroną (art. 6 ust. 1 lit b);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wypełnienia obowiązku prawnego ciążącego na administratorze (art. 6 ust. 1 lic c);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celów wynikających z prawnie uzasadnionych interesów realizowanych przez administratora – tj. zabezpieczenia roszczeń administratora wynikających z realizowanej na Pani/Pana rzecz umowy (art. 6 ust. 1 lit f);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zgodnie z art. 13 ust. 1 pkt. e i f RODO informuję, że Pani/Pana dane osobowe mogą być przekazywane innym odbiorcom jak również innym kategoriom odbiorców (np. podmiotom świadczącym usługi rachunkowo-księgowe, usługi informatyczne, kancelarii prawnej)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nadto informuję, że dane osobowe nie będą przekazywane do państwa trzeciego lub organizacji międzynarodowej w rozumieniu RODO;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dane osobowe przechowywane będą przez okres niezbędny do wykonania umowy oraz do wypełnienia obowiązków wynikających z powszechnie obowiązujących przepisów prawa (np. przepisów podatkowych), a także przez okres niezbędny do dochodzenia ewentualnych roszczeń przez ADO;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W przypadku takiej decyzji proszę o kontakt z administratorem danych: </w:t>
      </w:r>
      <w:r w:rsidR="009E7812" w:rsidRPr="009E7812">
        <w:rPr>
          <w:rFonts w:cstheme="minorHAnsi"/>
          <w:sz w:val="20"/>
          <w:szCs w:val="20"/>
          <w:lang w:eastAsia="pl-PL"/>
        </w:rPr>
        <w:t xml:space="preserve">AGRO-DRINK Witold Franczak </w:t>
      </w:r>
      <w:proofErr w:type="spellStart"/>
      <w:r w:rsidR="009E7812" w:rsidRPr="009E7812">
        <w:rPr>
          <w:rFonts w:cstheme="minorHAnsi"/>
          <w:sz w:val="20"/>
          <w:szCs w:val="20"/>
          <w:lang w:eastAsia="pl-PL"/>
        </w:rPr>
        <w:t>Mordarka</w:t>
      </w:r>
      <w:proofErr w:type="spellEnd"/>
      <w:r w:rsidR="009E7812" w:rsidRPr="009E7812">
        <w:rPr>
          <w:rFonts w:cstheme="minorHAnsi"/>
          <w:sz w:val="20"/>
          <w:szCs w:val="20"/>
          <w:lang w:eastAsia="pl-PL"/>
        </w:rPr>
        <w:t xml:space="preserve"> 175, 34­600 Limanowa</w:t>
      </w:r>
      <w:r w:rsidRPr="009E7812">
        <w:rPr>
          <w:rFonts w:cstheme="minorHAnsi"/>
          <w:sz w:val="20"/>
          <w:szCs w:val="20"/>
        </w:rPr>
        <w:t>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ma Pani/Pan prawo do wniesienia skargi do organu nadzorczego (GIODO/ Prezes Urzędu Ochrony Danych Osobowych), gdy uzna Pani/Pan, iż przetwarzanie danych osobowych Pani/Pana dotyczących narusza przepisy RODO;</w:t>
      </w:r>
    </w:p>
    <w:p w:rsidR="00241CED" w:rsidRPr="009E7812" w:rsidRDefault="00241CED" w:rsidP="009E7812">
      <w:pPr>
        <w:numPr>
          <w:ilvl w:val="0"/>
          <w:numId w:val="30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przez Panią/Pana danych osobowych jest dobrowolne i jest warunkiem niezbędnym w zakresie wykonania umowy, a także jest wymogiem ustawowym wynikającym z przepisów prawa (np. podatkowego). Jest Pani/Pan zobowiązana do ich podania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konsekwencją niepodania danych osobowych będzie brak możliwości wykonania na Pani/Pana rzecz umowy przez ADO;</w:t>
      </w:r>
    </w:p>
    <w:p w:rsidR="00241CED" w:rsidRPr="0039201D" w:rsidRDefault="00241CED" w:rsidP="00B46FF3">
      <w:pPr>
        <w:numPr>
          <w:ilvl w:val="0"/>
          <w:numId w:val="30"/>
        </w:numPr>
        <w:spacing w:after="0" w:line="276" w:lineRule="auto"/>
        <w:jc w:val="both"/>
        <w:rPr>
          <w:rFonts w:cs="Arial"/>
          <w:sz w:val="20"/>
          <w:szCs w:val="20"/>
        </w:rPr>
      </w:pPr>
      <w:r w:rsidRPr="0039201D">
        <w:rPr>
          <w:rFonts w:cstheme="minorHAnsi"/>
          <w:sz w:val="20"/>
          <w:szCs w:val="20"/>
        </w:rPr>
        <w:t>dane osobowe udostępnione przez Panią/Pana nie będą profilowane.</w:t>
      </w:r>
    </w:p>
    <w:p w:rsidR="002C1DDD" w:rsidRDefault="002C1DDD" w:rsidP="00E85268">
      <w:pPr>
        <w:spacing w:after="0" w:line="276" w:lineRule="auto"/>
        <w:jc w:val="both"/>
        <w:rPr>
          <w:rFonts w:cs="Arial"/>
          <w:sz w:val="20"/>
          <w:szCs w:val="20"/>
          <w:highlight w:val="yellow"/>
        </w:rPr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7B4E" w:rsidRPr="004D77F3" w:rsidRDefault="00987B4E" w:rsidP="00193612">
      <w:pPr>
        <w:spacing w:after="0" w:line="360" w:lineRule="auto"/>
        <w:rPr>
          <w:rFonts w:ascii="Verdana" w:hAnsi="Verdana"/>
          <w:b/>
        </w:rPr>
      </w:pPr>
    </w:p>
    <w:sectPr w:rsidR="00987B4E" w:rsidRPr="004D77F3" w:rsidSect="00E910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10" w:rsidRDefault="00886E10" w:rsidP="00BD60D2">
      <w:pPr>
        <w:spacing w:after="0" w:line="240" w:lineRule="auto"/>
      </w:pPr>
      <w:r>
        <w:separator/>
      </w:r>
    </w:p>
  </w:endnote>
  <w:endnote w:type="continuationSeparator" w:id="0">
    <w:p w:rsidR="00886E10" w:rsidRDefault="00886E10" w:rsidP="00B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3D" w:rsidRDefault="005C763D">
    <w:pPr>
      <w:pStyle w:val="Stopka"/>
    </w:pPr>
    <w:r>
      <w:rPr>
        <w:noProof/>
        <w:lang w:eastAsia="pl-PL"/>
      </w:rPr>
      <w:drawing>
        <wp:inline distT="0" distB="0" distL="0" distR="0">
          <wp:extent cx="5760720" cy="7924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I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10" w:rsidRDefault="00886E10" w:rsidP="00BD60D2">
      <w:pPr>
        <w:spacing w:after="0" w:line="240" w:lineRule="auto"/>
      </w:pPr>
      <w:r>
        <w:separator/>
      </w:r>
    </w:p>
  </w:footnote>
  <w:footnote w:type="continuationSeparator" w:id="0">
    <w:p w:rsidR="00886E10" w:rsidRDefault="00886E10" w:rsidP="00BD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D81"/>
    <w:multiLevelType w:val="hybridMultilevel"/>
    <w:tmpl w:val="891C6584"/>
    <w:lvl w:ilvl="0" w:tplc="F0743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C07D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1C7"/>
    <w:multiLevelType w:val="hybridMultilevel"/>
    <w:tmpl w:val="C13252B8"/>
    <w:lvl w:ilvl="0" w:tplc="F0743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251"/>
    <w:multiLevelType w:val="hybridMultilevel"/>
    <w:tmpl w:val="251E60C4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08D"/>
    <w:multiLevelType w:val="hybridMultilevel"/>
    <w:tmpl w:val="E9027AAE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11C"/>
    <w:multiLevelType w:val="hybridMultilevel"/>
    <w:tmpl w:val="059C7E4E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2AB"/>
    <w:multiLevelType w:val="hybridMultilevel"/>
    <w:tmpl w:val="78A26A90"/>
    <w:lvl w:ilvl="0" w:tplc="F2424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19E3"/>
    <w:multiLevelType w:val="hybridMultilevel"/>
    <w:tmpl w:val="9912D2EA"/>
    <w:lvl w:ilvl="0" w:tplc="F0743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C07D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579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253A530A"/>
    <w:multiLevelType w:val="hybridMultilevel"/>
    <w:tmpl w:val="D936958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7C06"/>
    <w:multiLevelType w:val="hybridMultilevel"/>
    <w:tmpl w:val="B3A693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467815"/>
    <w:multiLevelType w:val="hybridMultilevel"/>
    <w:tmpl w:val="0DC6A9B6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03377"/>
    <w:multiLevelType w:val="hybridMultilevel"/>
    <w:tmpl w:val="5628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130"/>
    <w:multiLevelType w:val="hybridMultilevel"/>
    <w:tmpl w:val="54221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C139F"/>
    <w:multiLevelType w:val="hybridMultilevel"/>
    <w:tmpl w:val="87AAF5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6F50"/>
    <w:multiLevelType w:val="hybridMultilevel"/>
    <w:tmpl w:val="5FF4A900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47E78"/>
    <w:multiLevelType w:val="hybridMultilevel"/>
    <w:tmpl w:val="3E189B0A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3394E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37950B7D"/>
    <w:multiLevelType w:val="hybridMultilevel"/>
    <w:tmpl w:val="BFCA1E42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D3DCF"/>
    <w:multiLevelType w:val="hybridMultilevel"/>
    <w:tmpl w:val="EFF679D6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697A"/>
    <w:multiLevelType w:val="hybridMultilevel"/>
    <w:tmpl w:val="50EA8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64E10"/>
    <w:multiLevelType w:val="hybridMultilevel"/>
    <w:tmpl w:val="F81AA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34AD"/>
    <w:multiLevelType w:val="hybridMultilevel"/>
    <w:tmpl w:val="5E0ED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01E6B"/>
    <w:multiLevelType w:val="hybridMultilevel"/>
    <w:tmpl w:val="C8946EBA"/>
    <w:lvl w:ilvl="0" w:tplc="94B447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26844"/>
    <w:multiLevelType w:val="multilevel"/>
    <w:tmpl w:val="6DA282C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511839E6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51627314"/>
    <w:multiLevelType w:val="hybridMultilevel"/>
    <w:tmpl w:val="3DD2EC7A"/>
    <w:lvl w:ilvl="0" w:tplc="F2424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450FA"/>
    <w:multiLevelType w:val="multilevel"/>
    <w:tmpl w:val="AF1433E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5C43C3"/>
    <w:multiLevelType w:val="hybridMultilevel"/>
    <w:tmpl w:val="83DE5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41593"/>
    <w:multiLevelType w:val="hybridMultilevel"/>
    <w:tmpl w:val="C5D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83104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609D335E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1" w15:restartNumberingAfterBreak="0">
    <w:nsid w:val="61332B13"/>
    <w:multiLevelType w:val="hybridMultilevel"/>
    <w:tmpl w:val="3FE6D43A"/>
    <w:lvl w:ilvl="0" w:tplc="F2424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E6075"/>
    <w:multiLevelType w:val="hybridMultilevel"/>
    <w:tmpl w:val="97CE20C4"/>
    <w:lvl w:ilvl="0" w:tplc="B21A3F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70EDB"/>
    <w:multiLevelType w:val="multilevel"/>
    <w:tmpl w:val="8E0A965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FEA40C2"/>
    <w:multiLevelType w:val="hybridMultilevel"/>
    <w:tmpl w:val="1C7ADA74"/>
    <w:lvl w:ilvl="0" w:tplc="96221E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B59BE"/>
    <w:multiLevelType w:val="hybridMultilevel"/>
    <w:tmpl w:val="1C5EBA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006BA5"/>
    <w:multiLevelType w:val="multilevel"/>
    <w:tmpl w:val="C840F7B4"/>
    <w:lvl w:ilvl="0">
      <w:start w:val="1"/>
      <w:numFmt w:val="decimal"/>
      <w:lvlText w:val="%1)"/>
      <w:lvlJc w:val="left"/>
      <w:pPr>
        <w:ind w:left="133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95" w:hanging="180"/>
      </w:pPr>
      <w:rPr>
        <w:vertAlign w:val="baseline"/>
      </w:rPr>
    </w:lvl>
  </w:abstractNum>
  <w:abstractNum w:abstractNumId="37" w15:restartNumberingAfterBreak="0">
    <w:nsid w:val="73317FAD"/>
    <w:multiLevelType w:val="hybridMultilevel"/>
    <w:tmpl w:val="5524C2AE"/>
    <w:lvl w:ilvl="0" w:tplc="F0743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C07D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A6D6B"/>
    <w:multiLevelType w:val="multilevel"/>
    <w:tmpl w:val="6DA282C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9" w15:restartNumberingAfterBreak="0">
    <w:nsid w:val="7D2672D8"/>
    <w:multiLevelType w:val="hybridMultilevel"/>
    <w:tmpl w:val="42C86178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D30AA"/>
    <w:multiLevelType w:val="hybridMultilevel"/>
    <w:tmpl w:val="719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7"/>
  </w:num>
  <w:num w:numId="5">
    <w:abstractNumId w:val="34"/>
  </w:num>
  <w:num w:numId="6">
    <w:abstractNumId w:val="6"/>
  </w:num>
  <w:num w:numId="7">
    <w:abstractNumId w:val="0"/>
  </w:num>
  <w:num w:numId="8">
    <w:abstractNumId w:val="1"/>
  </w:num>
  <w:num w:numId="9">
    <w:abstractNumId w:val="37"/>
  </w:num>
  <w:num w:numId="10">
    <w:abstractNumId w:val="14"/>
  </w:num>
  <w:num w:numId="11">
    <w:abstractNumId w:val="13"/>
  </w:num>
  <w:num w:numId="12">
    <w:abstractNumId w:val="22"/>
  </w:num>
  <w:num w:numId="1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20"/>
  </w:num>
  <w:num w:numId="22">
    <w:abstractNumId w:val="8"/>
  </w:num>
  <w:num w:numId="23">
    <w:abstractNumId w:val="31"/>
  </w:num>
  <w:num w:numId="24">
    <w:abstractNumId w:val="25"/>
  </w:num>
  <w:num w:numId="25">
    <w:abstractNumId w:val="5"/>
  </w:num>
  <w:num w:numId="26">
    <w:abstractNumId w:val="28"/>
  </w:num>
  <w:num w:numId="27">
    <w:abstractNumId w:val="19"/>
  </w:num>
  <w:num w:numId="28">
    <w:abstractNumId w:val="9"/>
  </w:num>
  <w:num w:numId="29">
    <w:abstractNumId w:val="40"/>
  </w:num>
  <w:num w:numId="30">
    <w:abstractNumId w:val="35"/>
  </w:num>
  <w:num w:numId="31">
    <w:abstractNumId w:val="11"/>
  </w:num>
  <w:num w:numId="32">
    <w:abstractNumId w:val="16"/>
  </w:num>
  <w:num w:numId="33">
    <w:abstractNumId w:val="23"/>
  </w:num>
  <w:num w:numId="34">
    <w:abstractNumId w:val="26"/>
  </w:num>
  <w:num w:numId="35">
    <w:abstractNumId w:val="33"/>
  </w:num>
  <w:num w:numId="36">
    <w:abstractNumId w:val="24"/>
  </w:num>
  <w:num w:numId="37">
    <w:abstractNumId w:val="30"/>
  </w:num>
  <w:num w:numId="38">
    <w:abstractNumId w:val="29"/>
  </w:num>
  <w:num w:numId="39">
    <w:abstractNumId w:val="27"/>
  </w:num>
  <w:num w:numId="40">
    <w:abstractNumId w:val="12"/>
  </w:num>
  <w:num w:numId="41">
    <w:abstractNumId w:val="17"/>
  </w:num>
  <w:num w:numId="42">
    <w:abstractNumId w:val="3"/>
  </w:num>
  <w:num w:numId="43">
    <w:abstractNumId w:val="39"/>
  </w:num>
  <w:num w:numId="44">
    <w:abstractNumId w:val="32"/>
  </w:num>
  <w:num w:numId="45">
    <w:abstractNumId w:val="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1"/>
    <w:rsid w:val="0002565B"/>
    <w:rsid w:val="00040BFF"/>
    <w:rsid w:val="000679E7"/>
    <w:rsid w:val="00083D2A"/>
    <w:rsid w:val="000973D4"/>
    <w:rsid w:val="000C1571"/>
    <w:rsid w:val="001320FB"/>
    <w:rsid w:val="0014375C"/>
    <w:rsid w:val="0014494D"/>
    <w:rsid w:val="00186D9C"/>
    <w:rsid w:val="00193612"/>
    <w:rsid w:val="00193F62"/>
    <w:rsid w:val="001B75F1"/>
    <w:rsid w:val="001C212D"/>
    <w:rsid w:val="001C5308"/>
    <w:rsid w:val="001D0588"/>
    <w:rsid w:val="001D2CA5"/>
    <w:rsid w:val="002045D1"/>
    <w:rsid w:val="002216DA"/>
    <w:rsid w:val="00236AB7"/>
    <w:rsid w:val="00241CED"/>
    <w:rsid w:val="0026019B"/>
    <w:rsid w:val="0027357C"/>
    <w:rsid w:val="002B0B7F"/>
    <w:rsid w:val="002B7139"/>
    <w:rsid w:val="002C1DDD"/>
    <w:rsid w:val="002C3F4D"/>
    <w:rsid w:val="002E0E14"/>
    <w:rsid w:val="002F4FC1"/>
    <w:rsid w:val="00301797"/>
    <w:rsid w:val="003237BE"/>
    <w:rsid w:val="00324028"/>
    <w:rsid w:val="003255FF"/>
    <w:rsid w:val="00374FCB"/>
    <w:rsid w:val="0039201D"/>
    <w:rsid w:val="003D0924"/>
    <w:rsid w:val="003D1DB6"/>
    <w:rsid w:val="003D58A4"/>
    <w:rsid w:val="003E1326"/>
    <w:rsid w:val="003F37FF"/>
    <w:rsid w:val="00407DD0"/>
    <w:rsid w:val="00413B76"/>
    <w:rsid w:val="00421FE1"/>
    <w:rsid w:val="00440CB3"/>
    <w:rsid w:val="00442B3B"/>
    <w:rsid w:val="00457B44"/>
    <w:rsid w:val="0046047A"/>
    <w:rsid w:val="004764DA"/>
    <w:rsid w:val="004A1255"/>
    <w:rsid w:val="004D58B4"/>
    <w:rsid w:val="004D77F3"/>
    <w:rsid w:val="00513EBF"/>
    <w:rsid w:val="00515DCB"/>
    <w:rsid w:val="00523E72"/>
    <w:rsid w:val="0057679B"/>
    <w:rsid w:val="005A1EE1"/>
    <w:rsid w:val="005B4BEA"/>
    <w:rsid w:val="005B52F1"/>
    <w:rsid w:val="005C763D"/>
    <w:rsid w:val="006201D6"/>
    <w:rsid w:val="006543B3"/>
    <w:rsid w:val="006650F6"/>
    <w:rsid w:val="0067342B"/>
    <w:rsid w:val="006D4854"/>
    <w:rsid w:val="0071223C"/>
    <w:rsid w:val="007179C9"/>
    <w:rsid w:val="00762178"/>
    <w:rsid w:val="00776ED4"/>
    <w:rsid w:val="007B56D5"/>
    <w:rsid w:val="007C69BD"/>
    <w:rsid w:val="007E03D4"/>
    <w:rsid w:val="007E3EC1"/>
    <w:rsid w:val="0080342C"/>
    <w:rsid w:val="00830A79"/>
    <w:rsid w:val="00860794"/>
    <w:rsid w:val="00862583"/>
    <w:rsid w:val="00886E10"/>
    <w:rsid w:val="00892FAB"/>
    <w:rsid w:val="008A3F25"/>
    <w:rsid w:val="008B60D7"/>
    <w:rsid w:val="008D1008"/>
    <w:rsid w:val="008F2BDC"/>
    <w:rsid w:val="008F7350"/>
    <w:rsid w:val="0090664E"/>
    <w:rsid w:val="009140C2"/>
    <w:rsid w:val="00987B4E"/>
    <w:rsid w:val="009B011C"/>
    <w:rsid w:val="009B225B"/>
    <w:rsid w:val="009B662D"/>
    <w:rsid w:val="009C3E45"/>
    <w:rsid w:val="009D7D46"/>
    <w:rsid w:val="009E3DD8"/>
    <w:rsid w:val="009E631B"/>
    <w:rsid w:val="009E7812"/>
    <w:rsid w:val="00A02786"/>
    <w:rsid w:val="00A23176"/>
    <w:rsid w:val="00A744B8"/>
    <w:rsid w:val="00A85381"/>
    <w:rsid w:val="00AA237E"/>
    <w:rsid w:val="00AB1068"/>
    <w:rsid w:val="00AC323F"/>
    <w:rsid w:val="00AF6360"/>
    <w:rsid w:val="00B423DC"/>
    <w:rsid w:val="00B573B3"/>
    <w:rsid w:val="00B57AAB"/>
    <w:rsid w:val="00B63A4D"/>
    <w:rsid w:val="00BA07E6"/>
    <w:rsid w:val="00BB753F"/>
    <w:rsid w:val="00BD60D2"/>
    <w:rsid w:val="00BE2A0D"/>
    <w:rsid w:val="00C01119"/>
    <w:rsid w:val="00C25770"/>
    <w:rsid w:val="00C263D0"/>
    <w:rsid w:val="00C27D7A"/>
    <w:rsid w:val="00C41671"/>
    <w:rsid w:val="00C636F9"/>
    <w:rsid w:val="00C9057A"/>
    <w:rsid w:val="00CC50A9"/>
    <w:rsid w:val="00CE1BD7"/>
    <w:rsid w:val="00CE79EE"/>
    <w:rsid w:val="00D2225F"/>
    <w:rsid w:val="00D63F04"/>
    <w:rsid w:val="00D859A8"/>
    <w:rsid w:val="00D974A1"/>
    <w:rsid w:val="00DE09C1"/>
    <w:rsid w:val="00DE4F7C"/>
    <w:rsid w:val="00DE6221"/>
    <w:rsid w:val="00DF61F3"/>
    <w:rsid w:val="00E01CBF"/>
    <w:rsid w:val="00E12EDD"/>
    <w:rsid w:val="00E21F53"/>
    <w:rsid w:val="00E409AD"/>
    <w:rsid w:val="00E46FA9"/>
    <w:rsid w:val="00E714F9"/>
    <w:rsid w:val="00E85268"/>
    <w:rsid w:val="00E910EE"/>
    <w:rsid w:val="00E916E7"/>
    <w:rsid w:val="00EE1B2C"/>
    <w:rsid w:val="00EF5202"/>
    <w:rsid w:val="00F045F7"/>
    <w:rsid w:val="00F048DB"/>
    <w:rsid w:val="00F13EA6"/>
    <w:rsid w:val="00F30F29"/>
    <w:rsid w:val="00F3278A"/>
    <w:rsid w:val="00F42143"/>
    <w:rsid w:val="00F435E0"/>
    <w:rsid w:val="00F71290"/>
    <w:rsid w:val="00F74F15"/>
    <w:rsid w:val="00F8794C"/>
    <w:rsid w:val="00F975B8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B1C1D1-7A60-406B-B58A-B776ABF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6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714F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0D2"/>
  </w:style>
  <w:style w:type="paragraph" w:styleId="Stopka">
    <w:name w:val="footer"/>
    <w:basedOn w:val="Normalny"/>
    <w:link w:val="Stopka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0D2"/>
  </w:style>
  <w:style w:type="paragraph" w:styleId="Akapitzlist">
    <w:name w:val="List Paragraph"/>
    <w:basedOn w:val="Normalny"/>
    <w:uiPriority w:val="34"/>
    <w:qFormat/>
    <w:rsid w:val="003D58A4"/>
    <w:pPr>
      <w:spacing w:line="254" w:lineRule="auto"/>
      <w:ind w:left="720"/>
      <w:contextualSpacing/>
    </w:pPr>
  </w:style>
  <w:style w:type="paragraph" w:customStyle="1" w:styleId="Normalny1">
    <w:name w:val="Normalny1"/>
    <w:rsid w:val="003D58A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10</Pages>
  <Words>4211</Words>
  <Characters>25270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Siepcilko</dc:creator>
  <cp:keywords/>
  <dc:description/>
  <cp:lastModifiedBy>Admin</cp:lastModifiedBy>
  <cp:revision>54</cp:revision>
  <dcterms:created xsi:type="dcterms:W3CDTF">2019-12-20T11:47:00Z</dcterms:created>
  <dcterms:modified xsi:type="dcterms:W3CDTF">2023-01-06T17:23:00Z</dcterms:modified>
</cp:coreProperties>
</file>