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4B" w:rsidRDefault="0072114B" w:rsidP="007D62F6">
      <w:pPr>
        <w:pStyle w:val="Nagwek2"/>
        <w:rPr>
          <w:rFonts w:ascii="Cambria" w:hAnsi="Cambria"/>
          <w:b/>
          <w:bCs/>
          <w:color w:val="auto"/>
          <w:sz w:val="22"/>
          <w:szCs w:val="22"/>
          <w:u w:val="single"/>
        </w:rPr>
      </w:pPr>
      <w:bookmarkStart w:id="0" w:name="_Hlk23525853"/>
    </w:p>
    <w:p w:rsidR="00230120" w:rsidRPr="003C6305" w:rsidRDefault="002E43E7" w:rsidP="003C6305">
      <w:pPr>
        <w:pStyle w:val="Nagwek2"/>
        <w:spacing w:line="360" w:lineRule="auto"/>
        <w:jc w:val="center"/>
        <w:rPr>
          <w:rFonts w:ascii="Cambria" w:hAnsi="Cambria"/>
          <w:b/>
          <w:color w:val="auto"/>
          <w:sz w:val="24"/>
          <w:szCs w:val="24"/>
          <w:u w:val="single"/>
        </w:rPr>
      </w:pPr>
      <w:r w:rsidRPr="003C6305">
        <w:rPr>
          <w:rFonts w:ascii="Cambria" w:hAnsi="Cambria"/>
          <w:b/>
          <w:bCs/>
          <w:color w:val="auto"/>
          <w:sz w:val="24"/>
          <w:szCs w:val="24"/>
          <w:u w:val="single"/>
        </w:rPr>
        <w:t xml:space="preserve">Zapytanie ofertowe </w:t>
      </w:r>
      <w:bookmarkStart w:id="1" w:name="_Hlk23527732"/>
      <w:r w:rsidRPr="003C6305">
        <w:rPr>
          <w:rFonts w:ascii="Cambria" w:hAnsi="Cambria"/>
          <w:b/>
          <w:bCs/>
          <w:color w:val="auto"/>
          <w:sz w:val="24"/>
          <w:szCs w:val="24"/>
          <w:u w:val="single"/>
        </w:rPr>
        <w:t xml:space="preserve">na </w:t>
      </w:r>
      <w:r w:rsidR="0072114B" w:rsidRPr="003C6305">
        <w:rPr>
          <w:rFonts w:ascii="Cambria" w:hAnsi="Cambria"/>
          <w:b/>
          <w:bCs/>
          <w:color w:val="auto"/>
          <w:sz w:val="24"/>
          <w:szCs w:val="24"/>
          <w:u w:val="single"/>
        </w:rPr>
        <w:t xml:space="preserve">zakup i </w:t>
      </w:r>
      <w:r w:rsidR="00A94D91" w:rsidRPr="003C6305">
        <w:rPr>
          <w:rFonts w:ascii="Cambria" w:hAnsi="Cambria"/>
          <w:b/>
          <w:bCs/>
          <w:color w:val="auto"/>
          <w:sz w:val="24"/>
          <w:szCs w:val="24"/>
          <w:u w:val="single"/>
        </w:rPr>
        <w:t xml:space="preserve">dostawę </w:t>
      </w:r>
      <w:r w:rsidR="0072114B" w:rsidRPr="003C6305">
        <w:rPr>
          <w:rFonts w:ascii="Cambria" w:hAnsi="Cambria"/>
          <w:b/>
          <w:bCs/>
          <w:color w:val="auto"/>
          <w:sz w:val="24"/>
          <w:szCs w:val="24"/>
          <w:u w:val="single"/>
        </w:rPr>
        <w:t xml:space="preserve">Systemu </w:t>
      </w:r>
      <w:proofErr w:type="spellStart"/>
      <w:r w:rsidR="0072114B" w:rsidRPr="003C6305">
        <w:rPr>
          <w:rFonts w:ascii="Cambria" w:hAnsi="Cambria"/>
          <w:b/>
          <w:bCs/>
          <w:color w:val="auto"/>
          <w:sz w:val="24"/>
          <w:szCs w:val="24"/>
          <w:u w:val="single"/>
        </w:rPr>
        <w:t>Teleopieki</w:t>
      </w:r>
      <w:proofErr w:type="spellEnd"/>
      <w:r w:rsidR="0072114B" w:rsidRPr="003C6305">
        <w:rPr>
          <w:rFonts w:ascii="Cambria" w:hAnsi="Cambria"/>
          <w:b/>
          <w:bCs/>
          <w:color w:val="auto"/>
          <w:sz w:val="24"/>
          <w:szCs w:val="24"/>
          <w:u w:val="single"/>
        </w:rPr>
        <w:t xml:space="preserve"> oraz usługę </w:t>
      </w:r>
      <w:proofErr w:type="spellStart"/>
      <w:r w:rsidR="0072114B" w:rsidRPr="003C6305">
        <w:rPr>
          <w:rFonts w:ascii="Cambria" w:hAnsi="Cambria"/>
          <w:b/>
          <w:bCs/>
          <w:color w:val="auto"/>
          <w:sz w:val="24"/>
          <w:szCs w:val="24"/>
          <w:u w:val="single"/>
        </w:rPr>
        <w:t>Teleopieki</w:t>
      </w:r>
      <w:proofErr w:type="spellEnd"/>
      <w:r w:rsidR="0072114B" w:rsidRPr="003C6305">
        <w:rPr>
          <w:rFonts w:ascii="Cambria" w:hAnsi="Cambria"/>
          <w:b/>
          <w:bCs/>
          <w:color w:val="auto"/>
          <w:sz w:val="24"/>
          <w:szCs w:val="24"/>
          <w:u w:val="single"/>
        </w:rPr>
        <w:t xml:space="preserve"> dla </w:t>
      </w:r>
      <w:r w:rsidR="003C6305">
        <w:rPr>
          <w:rFonts w:ascii="Cambria" w:hAnsi="Cambria"/>
          <w:b/>
          <w:bCs/>
          <w:color w:val="auto"/>
          <w:sz w:val="24"/>
          <w:szCs w:val="24"/>
          <w:u w:val="single"/>
        </w:rPr>
        <w:t>6</w:t>
      </w:r>
      <w:r w:rsidR="0072114B" w:rsidRPr="003C6305">
        <w:rPr>
          <w:rFonts w:ascii="Cambria" w:hAnsi="Cambria"/>
          <w:b/>
          <w:bCs/>
          <w:color w:val="auto"/>
          <w:sz w:val="24"/>
          <w:szCs w:val="24"/>
          <w:u w:val="single"/>
        </w:rPr>
        <w:t>0 uczestników projektu pn</w:t>
      </w:r>
      <w:r w:rsidR="00A94D91" w:rsidRPr="003C6305">
        <w:rPr>
          <w:rFonts w:ascii="Cambria" w:hAnsi="Cambria"/>
          <w:b/>
          <w:bCs/>
          <w:color w:val="auto"/>
          <w:sz w:val="24"/>
          <w:szCs w:val="24"/>
          <w:u w:val="single"/>
        </w:rPr>
        <w:t xml:space="preserve">.: </w:t>
      </w:r>
      <w:r w:rsidR="003C6305" w:rsidRPr="003C6305">
        <w:rPr>
          <w:rFonts w:ascii="Cambria" w:hAnsi="Cambria"/>
          <w:b/>
          <w:bCs/>
          <w:color w:val="auto"/>
          <w:sz w:val="24"/>
          <w:szCs w:val="24"/>
          <w:u w:val="single"/>
        </w:rPr>
        <w:t>„Nowoczesne i kompleksowe usługi opiekuńcze dla mieszkańców Puław”</w:t>
      </w:r>
      <w:bookmarkEnd w:id="1"/>
      <w:r w:rsidR="008845ED" w:rsidRPr="003C6305">
        <w:rPr>
          <w:rFonts w:ascii="Cambria" w:hAnsi="Cambria"/>
          <w:b/>
          <w:bCs/>
          <w:color w:val="auto"/>
          <w:sz w:val="24"/>
          <w:szCs w:val="24"/>
          <w:u w:val="single"/>
        </w:rPr>
        <w:t xml:space="preserve"> </w:t>
      </w:r>
      <w:r w:rsidR="008845ED" w:rsidRPr="00314B23">
        <w:rPr>
          <w:rFonts w:ascii="Cambria" w:hAnsi="Cambria"/>
          <w:b/>
          <w:bCs/>
          <w:color w:val="auto"/>
          <w:sz w:val="24"/>
          <w:szCs w:val="24"/>
          <w:u w:val="single"/>
        </w:rPr>
        <w:t xml:space="preserve">NR </w:t>
      </w:r>
      <w:r w:rsidR="00314B23" w:rsidRPr="00314B23">
        <w:rPr>
          <w:rFonts w:ascii="Cambria" w:hAnsi="Cambria" w:cs="Arial"/>
          <w:b/>
          <w:color w:val="000000"/>
          <w:spacing w:val="1"/>
          <w:sz w:val="24"/>
          <w:szCs w:val="24"/>
          <w:u w:val="single"/>
          <w:shd w:val="clear" w:color="auto" w:fill="FFFFFF"/>
        </w:rPr>
        <w:t>2022-3188-140738</w:t>
      </w:r>
    </w:p>
    <w:p w:rsidR="007D62F6" w:rsidRPr="0072114B" w:rsidRDefault="007D62F6" w:rsidP="007D62F6">
      <w:pPr>
        <w:pStyle w:val="Nagwek2"/>
        <w:rPr>
          <w:rFonts w:ascii="Cambria" w:hAnsi="Cambria"/>
          <w:b/>
          <w:color w:val="auto"/>
          <w:sz w:val="22"/>
          <w:szCs w:val="22"/>
          <w:u w:val="single"/>
        </w:rPr>
      </w:pPr>
    </w:p>
    <w:p w:rsidR="008845ED" w:rsidRPr="007D62F6" w:rsidRDefault="008845ED" w:rsidP="008845ED">
      <w:pPr>
        <w:pStyle w:val="Nagwek2"/>
        <w:rPr>
          <w:rFonts w:ascii="Cambria" w:hAnsi="Cambria"/>
          <w:b/>
          <w:color w:val="auto"/>
          <w:sz w:val="22"/>
          <w:szCs w:val="22"/>
          <w:u w:val="single"/>
        </w:rPr>
      </w:pPr>
    </w:p>
    <w:p w:rsidR="005C5A81" w:rsidRDefault="005C5A81" w:rsidP="005C5A81">
      <w:pPr>
        <w:jc w:val="both"/>
        <w:rPr>
          <w:rFonts w:ascii="Cambria" w:hAnsi="Cambria"/>
          <w:b/>
          <w:bCs/>
          <w:u w:val="single"/>
        </w:rPr>
      </w:pPr>
    </w:p>
    <w:p w:rsidR="0061633D" w:rsidRPr="00CC1D53" w:rsidRDefault="0061633D" w:rsidP="005C5A81">
      <w:pPr>
        <w:jc w:val="both"/>
        <w:rPr>
          <w:rFonts w:ascii="Cambria" w:hAnsi="Cambria"/>
          <w:b/>
          <w:bCs/>
          <w:u w:val="single"/>
        </w:rPr>
      </w:pPr>
    </w:p>
    <w:bookmarkEnd w:id="0"/>
    <w:p w:rsidR="002E43E7" w:rsidRPr="00CC1D53" w:rsidRDefault="002E43E7" w:rsidP="005C5A81">
      <w:pPr>
        <w:jc w:val="both"/>
        <w:rPr>
          <w:rFonts w:ascii="Cambria" w:eastAsia="Arial" w:hAnsi="Cambria" w:cs="Arial"/>
          <w:b/>
          <w:u w:val="single"/>
          <w:lang w:eastAsia="pl-PL"/>
        </w:rPr>
      </w:pPr>
      <w:r w:rsidRPr="00CC1D53">
        <w:rPr>
          <w:rFonts w:ascii="Cambria" w:eastAsia="Times New Roman" w:hAnsi="Cambria" w:cs="Arial"/>
          <w:b/>
          <w:lang w:eastAsia="pl-PL"/>
        </w:rPr>
        <w:t xml:space="preserve">1. </w:t>
      </w:r>
      <w:r w:rsidRPr="00CC1D53">
        <w:rPr>
          <w:rFonts w:ascii="Cambria" w:eastAsia="Arial" w:hAnsi="Cambria" w:cs="Arial"/>
          <w:b/>
          <w:u w:val="single"/>
          <w:lang w:eastAsia="pl-PL"/>
        </w:rPr>
        <w:t>ZAMAWIAJĄCY</w:t>
      </w:r>
    </w:p>
    <w:p w:rsidR="002E43E7" w:rsidRPr="00CC1D53" w:rsidRDefault="00060CC2" w:rsidP="002A683C">
      <w:pPr>
        <w:spacing w:line="20" w:lineRule="exact"/>
        <w:jc w:val="both"/>
        <w:rPr>
          <w:rFonts w:ascii="Cambria" w:eastAsia="Times New Roman" w:hAnsi="Cambria" w:cs="Arial"/>
          <w:lang w:eastAsia="pl-PL"/>
        </w:rPr>
      </w:pPr>
      <w:r w:rsidRPr="00060CC2">
        <w:rPr>
          <w:rFonts w:ascii="Cambria" w:eastAsia="Arial" w:hAnsi="Cambria" w:cs="Arial"/>
          <w:b/>
          <w:noProof/>
          <w:u w:val="single"/>
          <w:lang w:eastAsia="pl-PL"/>
        </w:rPr>
        <w:pict>
          <v:line id="Łącznik prosty 3" o:spid="_x0000_s1026" style="position:absolute;left:0;text-align:left;z-index:-251657216;visibility:visible;mso-wrap-distance-top:-3e-5mm;mso-wrap-distance-bottom:-3e-5mm" from="-.45pt,2.85pt" to="458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" strokecolor="#a6a6a6" strokeweight=".16931mm"/>
        </w:pict>
      </w:r>
      <w:r w:rsidRPr="00060CC2">
        <w:rPr>
          <w:rFonts w:ascii="Cambria" w:eastAsia="Arial" w:hAnsi="Cambria" w:cs="Arial"/>
          <w:b/>
          <w:noProof/>
          <w:u w:val="single"/>
          <w:lang w:eastAsia="pl-PL"/>
        </w:rPr>
        <w:pict>
          <v:line id="Łącznik prosty 2" o:spid="_x0000_s1028" style="position:absolute;left:0;text-align:left;z-index:-251656192;visibility:visible;mso-wrap-distance-left:3.17497mm;mso-wrap-distance-right:3.17497mm" from="-.2pt,2.6pt" to="-.2pt,2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" strokecolor="#a6a6a6" strokeweight=".48pt"/>
        </w:pict>
      </w:r>
      <w:r w:rsidRPr="00060CC2">
        <w:rPr>
          <w:rFonts w:ascii="Cambria" w:eastAsia="Arial" w:hAnsi="Cambria" w:cs="Arial"/>
          <w:b/>
          <w:noProof/>
          <w:u w:val="single"/>
          <w:lang w:eastAsia="pl-PL"/>
        </w:rPr>
        <w:pict>
          <v:line id="Łącznik prosty 1" o:spid="_x0000_s1027" style="position:absolute;left:0;text-align:left;z-index:-251655168;visibility:visible;mso-wrap-distance-left:3.17497mm;mso-wrap-distance-right:3.17497mm" from="458.25pt,2.6pt" to="458.25pt,2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" strokecolor="#a6a6a6" strokeweight=".48pt"/>
        </w:pict>
      </w:r>
    </w:p>
    <w:p w:rsidR="002E43E7" w:rsidRPr="00CC1D53" w:rsidRDefault="002E43E7" w:rsidP="002A683C">
      <w:pPr>
        <w:spacing w:line="313" w:lineRule="exact"/>
        <w:jc w:val="both"/>
        <w:rPr>
          <w:rFonts w:ascii="Cambria" w:eastAsia="Times New Roman" w:hAnsi="Cambria" w:cs="Arial"/>
          <w:lang w:eastAsia="pl-PL"/>
        </w:rPr>
      </w:pPr>
    </w:p>
    <w:p w:rsidR="002E43E7" w:rsidRPr="00CC1D53" w:rsidRDefault="002E43E7" w:rsidP="002A683C">
      <w:pPr>
        <w:spacing w:line="0" w:lineRule="atLeast"/>
        <w:ind w:left="100"/>
        <w:jc w:val="both"/>
        <w:rPr>
          <w:rFonts w:ascii="Cambria" w:eastAsia="Times New Roman" w:hAnsi="Cambria" w:cs="Arial"/>
          <w:b/>
          <w:lang w:eastAsia="pl-PL"/>
        </w:rPr>
      </w:pPr>
      <w:r w:rsidRPr="00CC1D53">
        <w:rPr>
          <w:rFonts w:ascii="Cambria" w:eastAsia="Times New Roman" w:hAnsi="Cambria" w:cs="Arial"/>
          <w:b/>
          <w:lang w:eastAsia="pl-PL"/>
        </w:rPr>
        <w:t>Zamawiający:</w:t>
      </w:r>
    </w:p>
    <w:tbl>
      <w:tblPr>
        <w:tblW w:w="9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60"/>
        <w:gridCol w:w="6120"/>
      </w:tblGrid>
      <w:tr w:rsidR="003C6305" w:rsidRPr="00CC1D53" w:rsidTr="000450FD">
        <w:trPr>
          <w:trHeight w:val="268"/>
        </w:trPr>
        <w:tc>
          <w:tcPr>
            <w:tcW w:w="3060" w:type="dxa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:rsidR="003C6305" w:rsidRPr="00CC1D53" w:rsidRDefault="003C6305" w:rsidP="000450FD">
            <w:pPr>
              <w:spacing w:line="268" w:lineRule="exact"/>
              <w:ind w:left="100"/>
              <w:jc w:val="both"/>
              <w:rPr>
                <w:rFonts w:ascii="Cambria" w:eastAsia="Times New Roman" w:hAnsi="Cambria" w:cs="Arial"/>
                <w:b/>
                <w:lang w:eastAsia="pl-PL"/>
              </w:rPr>
            </w:pPr>
            <w:bookmarkStart w:id="2" w:name="_Hlk17116293"/>
            <w:r w:rsidRPr="00CC1D53">
              <w:rPr>
                <w:rFonts w:ascii="Cambria" w:eastAsia="Times New Roman" w:hAnsi="Cambria" w:cs="Arial"/>
                <w:b/>
                <w:lang w:eastAsia="pl-PL"/>
              </w:rPr>
              <w:t>Nazwa</w:t>
            </w:r>
          </w:p>
        </w:tc>
        <w:tc>
          <w:tcPr>
            <w:tcW w:w="6120" w:type="dxa"/>
            <w:tcBorders>
              <w:top w:val="single" w:sz="8" w:space="0" w:color="A6A6A6"/>
              <w:bottom w:val="single" w:sz="8" w:space="0" w:color="A6A6A6"/>
            </w:tcBorders>
            <w:shd w:val="clear" w:color="auto" w:fill="auto"/>
          </w:tcPr>
          <w:p w:rsidR="003C6305" w:rsidRPr="00CC1D53" w:rsidRDefault="003C6305" w:rsidP="00C660FD">
            <w:pPr>
              <w:spacing w:line="268" w:lineRule="exact"/>
              <w:ind w:left="80"/>
              <w:jc w:val="both"/>
              <w:rPr>
                <w:rFonts w:ascii="Cambria" w:eastAsia="Times New Roman" w:hAnsi="Cambria" w:cs="Arial"/>
                <w:lang w:eastAsia="pl-PL"/>
              </w:rPr>
            </w:pPr>
            <w:r w:rsidRPr="00CC1D53">
              <w:rPr>
                <w:rFonts w:ascii="Cambria" w:hAnsi="Cambria"/>
              </w:rPr>
              <w:t>Biuro Doradczo-Księgowe </w:t>
            </w:r>
            <w:proofErr w:type="spellStart"/>
            <w:r w:rsidRPr="00CC1D53">
              <w:rPr>
                <w:rFonts w:ascii="Cambria" w:hAnsi="Cambria"/>
              </w:rPr>
              <w:t>J&amp;J</w:t>
            </w:r>
            <w:proofErr w:type="spellEnd"/>
            <w:r w:rsidRPr="00CC1D53">
              <w:rPr>
                <w:rFonts w:ascii="Cambria" w:hAnsi="Cambria"/>
              </w:rPr>
              <w:t> Iga Próchniak-Czapla</w:t>
            </w:r>
          </w:p>
        </w:tc>
      </w:tr>
      <w:bookmarkEnd w:id="2"/>
      <w:tr w:rsidR="003C6305" w:rsidRPr="00CC1D53" w:rsidTr="000450FD">
        <w:trPr>
          <w:trHeight w:val="263"/>
        </w:trPr>
        <w:tc>
          <w:tcPr>
            <w:tcW w:w="3060" w:type="dxa"/>
            <w:tcBorders>
              <w:right w:val="single" w:sz="8" w:space="0" w:color="A6A6A6"/>
            </w:tcBorders>
            <w:shd w:val="clear" w:color="auto" w:fill="auto"/>
            <w:vAlign w:val="bottom"/>
          </w:tcPr>
          <w:p w:rsidR="003C6305" w:rsidRPr="00CC1D53" w:rsidRDefault="003C6305" w:rsidP="000450FD">
            <w:pPr>
              <w:spacing w:line="263" w:lineRule="exact"/>
              <w:ind w:left="100"/>
              <w:jc w:val="both"/>
              <w:rPr>
                <w:rFonts w:ascii="Cambria" w:eastAsia="Times New Roman" w:hAnsi="Cambria" w:cs="Arial"/>
                <w:b/>
                <w:lang w:eastAsia="pl-PL"/>
              </w:rPr>
            </w:pPr>
            <w:r w:rsidRPr="00CC1D53">
              <w:rPr>
                <w:rFonts w:ascii="Cambria" w:eastAsia="Times New Roman" w:hAnsi="Cambria" w:cs="Arial"/>
                <w:b/>
                <w:lang w:eastAsia="pl-PL"/>
              </w:rPr>
              <w:t>Forma prawna</w:t>
            </w:r>
          </w:p>
        </w:tc>
        <w:tc>
          <w:tcPr>
            <w:tcW w:w="6120" w:type="dxa"/>
            <w:shd w:val="clear" w:color="auto" w:fill="auto"/>
          </w:tcPr>
          <w:p w:rsidR="003C6305" w:rsidRPr="00CC1D53" w:rsidRDefault="003C6305" w:rsidP="00C660FD">
            <w:pPr>
              <w:spacing w:line="263" w:lineRule="exact"/>
              <w:ind w:left="80"/>
              <w:jc w:val="both"/>
              <w:rPr>
                <w:rFonts w:ascii="Cambria" w:eastAsia="Times New Roman" w:hAnsi="Cambria" w:cs="Arial"/>
                <w:lang w:eastAsia="pl-PL"/>
              </w:rPr>
            </w:pPr>
            <w:r w:rsidRPr="00CC1D53">
              <w:rPr>
                <w:rFonts w:ascii="Cambria" w:hAnsi="Cambria"/>
              </w:rPr>
              <w:t>osoby fizyczne prowadzące działalność gospodarczą - mikroprzedsiębiorstwo</w:t>
            </w:r>
          </w:p>
        </w:tc>
      </w:tr>
      <w:tr w:rsidR="000450FD" w:rsidRPr="00CC1D53" w:rsidTr="000450FD">
        <w:trPr>
          <w:trHeight w:val="271"/>
        </w:trPr>
        <w:tc>
          <w:tcPr>
            <w:tcW w:w="3060" w:type="dxa"/>
            <w:tcBorders>
              <w:right w:val="single" w:sz="8" w:space="0" w:color="A6A6A6"/>
            </w:tcBorders>
            <w:shd w:val="clear" w:color="auto" w:fill="auto"/>
            <w:vAlign w:val="bottom"/>
          </w:tcPr>
          <w:p w:rsidR="000450FD" w:rsidRPr="00CC1D53" w:rsidRDefault="000450FD" w:rsidP="000450FD">
            <w:pPr>
              <w:spacing w:line="0" w:lineRule="atLeast"/>
              <w:jc w:val="both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6120" w:type="dxa"/>
            <w:shd w:val="clear" w:color="auto" w:fill="auto"/>
          </w:tcPr>
          <w:p w:rsidR="000450FD" w:rsidRPr="00CC1D53" w:rsidRDefault="000450FD" w:rsidP="000450FD">
            <w:pPr>
              <w:spacing w:line="271" w:lineRule="exact"/>
              <w:ind w:left="80"/>
              <w:jc w:val="both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0450FD" w:rsidRPr="00CC1D53" w:rsidTr="000450FD">
        <w:trPr>
          <w:trHeight w:val="281"/>
        </w:trPr>
        <w:tc>
          <w:tcPr>
            <w:tcW w:w="3060" w:type="dxa"/>
            <w:tcBorders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:rsidR="000450FD" w:rsidRPr="00CC1D53" w:rsidRDefault="000450FD" w:rsidP="000450FD">
            <w:pPr>
              <w:spacing w:line="0" w:lineRule="atLeast"/>
              <w:jc w:val="both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6120" w:type="dxa"/>
            <w:tcBorders>
              <w:bottom w:val="single" w:sz="8" w:space="0" w:color="A6A6A6"/>
            </w:tcBorders>
            <w:shd w:val="clear" w:color="auto" w:fill="auto"/>
          </w:tcPr>
          <w:p w:rsidR="000450FD" w:rsidRPr="00CC1D53" w:rsidRDefault="000450FD" w:rsidP="000450FD">
            <w:pPr>
              <w:spacing w:line="0" w:lineRule="atLeast"/>
              <w:ind w:left="80"/>
              <w:jc w:val="both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3C6305" w:rsidRPr="00CC1D53" w:rsidTr="000450FD">
        <w:trPr>
          <w:trHeight w:val="268"/>
        </w:trPr>
        <w:tc>
          <w:tcPr>
            <w:tcW w:w="3060" w:type="dxa"/>
            <w:tcBorders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:rsidR="003C6305" w:rsidRPr="00CC1D53" w:rsidRDefault="003C6305" w:rsidP="000450FD">
            <w:pPr>
              <w:spacing w:line="265" w:lineRule="exact"/>
              <w:ind w:left="100"/>
              <w:jc w:val="both"/>
              <w:rPr>
                <w:rFonts w:ascii="Cambria" w:eastAsia="Times New Roman" w:hAnsi="Cambria" w:cs="Arial"/>
                <w:b/>
                <w:lang w:eastAsia="pl-PL"/>
              </w:rPr>
            </w:pPr>
            <w:r w:rsidRPr="00CC1D53">
              <w:rPr>
                <w:rFonts w:ascii="Cambria" w:eastAsia="Times New Roman" w:hAnsi="Cambria" w:cs="Arial"/>
                <w:b/>
                <w:lang w:eastAsia="pl-PL"/>
              </w:rPr>
              <w:t>Numer REGON</w:t>
            </w:r>
          </w:p>
        </w:tc>
        <w:tc>
          <w:tcPr>
            <w:tcW w:w="6120" w:type="dxa"/>
            <w:tcBorders>
              <w:bottom w:val="single" w:sz="8" w:space="0" w:color="A6A6A6"/>
            </w:tcBorders>
            <w:shd w:val="clear" w:color="auto" w:fill="auto"/>
          </w:tcPr>
          <w:p w:rsidR="003C6305" w:rsidRPr="00CC1D53" w:rsidRDefault="003C6305" w:rsidP="00C660FD">
            <w:pPr>
              <w:spacing w:line="264" w:lineRule="exact"/>
              <w:ind w:left="80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CC1D53">
              <w:rPr>
                <w:rFonts w:ascii="Cambria" w:hAnsi="Cambria"/>
              </w:rPr>
              <w:t>060574438</w:t>
            </w:r>
          </w:p>
        </w:tc>
      </w:tr>
      <w:tr w:rsidR="003C6305" w:rsidRPr="00CC1D53" w:rsidTr="000450FD">
        <w:trPr>
          <w:trHeight w:val="266"/>
        </w:trPr>
        <w:tc>
          <w:tcPr>
            <w:tcW w:w="3060" w:type="dxa"/>
            <w:tcBorders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:rsidR="003C6305" w:rsidRPr="00CC1D53" w:rsidRDefault="003C6305" w:rsidP="000450FD">
            <w:pPr>
              <w:spacing w:line="264" w:lineRule="exact"/>
              <w:ind w:left="100"/>
              <w:jc w:val="both"/>
              <w:rPr>
                <w:rFonts w:ascii="Cambria" w:eastAsia="Times New Roman" w:hAnsi="Cambria" w:cs="Arial"/>
                <w:b/>
                <w:lang w:eastAsia="pl-PL"/>
              </w:rPr>
            </w:pPr>
            <w:r w:rsidRPr="00CC1D53">
              <w:rPr>
                <w:rFonts w:ascii="Cambria" w:eastAsia="Times New Roman" w:hAnsi="Cambria" w:cs="Arial"/>
                <w:b/>
                <w:lang w:eastAsia="pl-PL"/>
              </w:rPr>
              <w:t>Numer NIP</w:t>
            </w:r>
          </w:p>
        </w:tc>
        <w:tc>
          <w:tcPr>
            <w:tcW w:w="6120" w:type="dxa"/>
            <w:tcBorders>
              <w:bottom w:val="single" w:sz="8" w:space="0" w:color="A6A6A6"/>
            </w:tcBorders>
            <w:shd w:val="clear" w:color="auto" w:fill="auto"/>
          </w:tcPr>
          <w:p w:rsidR="003C6305" w:rsidRPr="00CC1D53" w:rsidRDefault="003C6305" w:rsidP="00C660FD">
            <w:pPr>
              <w:spacing w:line="264" w:lineRule="exact"/>
              <w:ind w:left="80"/>
              <w:jc w:val="both"/>
              <w:rPr>
                <w:rFonts w:ascii="Cambria" w:eastAsia="Times New Roman" w:hAnsi="Cambria" w:cs="Arial"/>
                <w:lang w:eastAsia="pl-PL"/>
              </w:rPr>
            </w:pPr>
            <w:r w:rsidRPr="00CC1D53">
              <w:rPr>
                <w:rFonts w:ascii="Cambria" w:hAnsi="Cambria"/>
              </w:rPr>
              <w:t>7171670343</w:t>
            </w:r>
          </w:p>
        </w:tc>
      </w:tr>
      <w:tr w:rsidR="002E43E7" w:rsidRPr="00CC1D53" w:rsidTr="000450FD">
        <w:trPr>
          <w:trHeight w:val="542"/>
        </w:trPr>
        <w:tc>
          <w:tcPr>
            <w:tcW w:w="9180" w:type="dxa"/>
            <w:gridSpan w:val="2"/>
            <w:tcBorders>
              <w:bottom w:val="single" w:sz="8" w:space="0" w:color="A6A6A6"/>
            </w:tcBorders>
            <w:shd w:val="clear" w:color="auto" w:fill="auto"/>
            <w:vAlign w:val="bottom"/>
          </w:tcPr>
          <w:p w:rsidR="002E43E7" w:rsidRPr="00CC1D53" w:rsidRDefault="002E43E7" w:rsidP="002A683C">
            <w:pPr>
              <w:spacing w:line="0" w:lineRule="atLeast"/>
              <w:ind w:left="100"/>
              <w:jc w:val="both"/>
              <w:rPr>
                <w:rFonts w:ascii="Cambria" w:eastAsia="Times New Roman" w:hAnsi="Cambria" w:cs="Arial"/>
                <w:b/>
                <w:lang w:eastAsia="pl-PL"/>
              </w:rPr>
            </w:pPr>
            <w:r w:rsidRPr="00CC1D53">
              <w:rPr>
                <w:rFonts w:ascii="Cambria" w:eastAsia="Times New Roman" w:hAnsi="Cambria" w:cs="Arial"/>
                <w:b/>
                <w:lang w:eastAsia="pl-PL"/>
              </w:rPr>
              <w:t>Dane teleadresowe Zamawiającego:</w:t>
            </w:r>
          </w:p>
        </w:tc>
      </w:tr>
      <w:tr w:rsidR="000450FD" w:rsidRPr="00CC1D53" w:rsidTr="00F17544">
        <w:trPr>
          <w:trHeight w:val="268"/>
        </w:trPr>
        <w:tc>
          <w:tcPr>
            <w:tcW w:w="3060" w:type="dxa"/>
            <w:tcBorders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:rsidR="000450FD" w:rsidRPr="00CC1D53" w:rsidRDefault="000450FD" w:rsidP="000450FD">
            <w:pPr>
              <w:spacing w:line="265" w:lineRule="exact"/>
              <w:ind w:left="100"/>
              <w:jc w:val="both"/>
              <w:rPr>
                <w:rFonts w:ascii="Cambria" w:eastAsia="Times New Roman" w:hAnsi="Cambria" w:cs="Arial"/>
                <w:b/>
                <w:lang w:eastAsia="pl-PL"/>
              </w:rPr>
            </w:pPr>
            <w:r w:rsidRPr="00CC1D53">
              <w:rPr>
                <w:rFonts w:ascii="Cambria" w:eastAsia="Times New Roman" w:hAnsi="Cambria" w:cs="Arial"/>
                <w:b/>
                <w:lang w:eastAsia="pl-PL"/>
              </w:rPr>
              <w:t>Adres do korespondencji</w:t>
            </w:r>
          </w:p>
        </w:tc>
        <w:tc>
          <w:tcPr>
            <w:tcW w:w="6120" w:type="dxa"/>
            <w:tcBorders>
              <w:bottom w:val="single" w:sz="8" w:space="0" w:color="A6A6A6"/>
            </w:tcBorders>
            <w:shd w:val="clear" w:color="auto" w:fill="auto"/>
          </w:tcPr>
          <w:p w:rsidR="000450FD" w:rsidRPr="00CC1D53" w:rsidRDefault="003F7D63" w:rsidP="000450FD">
            <w:pPr>
              <w:spacing w:line="264" w:lineRule="exact"/>
              <w:ind w:left="80"/>
              <w:jc w:val="both"/>
              <w:rPr>
                <w:rFonts w:ascii="Cambria" w:eastAsia="Times New Roman" w:hAnsi="Cambria" w:cs="Arial"/>
                <w:lang w:eastAsia="pl-PL"/>
              </w:rPr>
            </w:pPr>
            <w:r w:rsidRPr="00CC1D53">
              <w:rPr>
                <w:rFonts w:ascii="Cambria" w:hAnsi="Cambria"/>
              </w:rPr>
              <w:t>u</w:t>
            </w:r>
            <w:r w:rsidR="000450FD" w:rsidRPr="00CC1D53">
              <w:rPr>
                <w:rFonts w:ascii="Cambria" w:hAnsi="Cambria"/>
              </w:rPr>
              <w:t xml:space="preserve">l. </w:t>
            </w:r>
            <w:bookmarkStart w:id="3" w:name="_Hlk23525899"/>
            <w:r w:rsidR="00A94D91" w:rsidRPr="00CC1D53">
              <w:rPr>
                <w:rFonts w:ascii="Cambria" w:hAnsi="Cambria"/>
              </w:rPr>
              <w:t>gen. Fieldorfa "</w:t>
            </w:r>
            <w:proofErr w:type="spellStart"/>
            <w:r w:rsidR="00A94D91" w:rsidRPr="00CC1D53">
              <w:rPr>
                <w:rFonts w:ascii="Cambria" w:hAnsi="Cambria"/>
              </w:rPr>
              <w:t>Nila</w:t>
            </w:r>
            <w:proofErr w:type="spellEnd"/>
            <w:r w:rsidR="00A94D91" w:rsidRPr="00CC1D53">
              <w:rPr>
                <w:rFonts w:ascii="Cambria" w:hAnsi="Cambria"/>
              </w:rPr>
              <w:t>" 18/15, 24-100 Puławy</w:t>
            </w:r>
            <w:bookmarkEnd w:id="3"/>
          </w:p>
        </w:tc>
      </w:tr>
      <w:tr w:rsidR="000450FD" w:rsidRPr="00CC1D53" w:rsidTr="00F17544">
        <w:trPr>
          <w:trHeight w:val="266"/>
        </w:trPr>
        <w:tc>
          <w:tcPr>
            <w:tcW w:w="3060" w:type="dxa"/>
            <w:tcBorders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:rsidR="000450FD" w:rsidRPr="00CC1D53" w:rsidRDefault="000450FD" w:rsidP="000450FD">
            <w:pPr>
              <w:spacing w:line="264" w:lineRule="exact"/>
              <w:ind w:left="100"/>
              <w:jc w:val="both"/>
              <w:rPr>
                <w:rFonts w:ascii="Cambria" w:eastAsia="Times New Roman" w:hAnsi="Cambria" w:cs="Arial"/>
                <w:b/>
                <w:lang w:eastAsia="pl-PL"/>
              </w:rPr>
            </w:pPr>
            <w:r w:rsidRPr="00CC1D53">
              <w:rPr>
                <w:rFonts w:ascii="Cambria" w:eastAsia="Times New Roman" w:hAnsi="Cambria" w:cs="Arial"/>
                <w:b/>
                <w:lang w:eastAsia="pl-PL"/>
              </w:rPr>
              <w:t>E-mail</w:t>
            </w:r>
          </w:p>
        </w:tc>
        <w:tc>
          <w:tcPr>
            <w:tcW w:w="6120" w:type="dxa"/>
            <w:tcBorders>
              <w:bottom w:val="single" w:sz="8" w:space="0" w:color="A6A6A6"/>
            </w:tcBorders>
            <w:shd w:val="clear" w:color="auto" w:fill="auto"/>
          </w:tcPr>
          <w:p w:rsidR="000450FD" w:rsidRPr="00CC1D53" w:rsidRDefault="003C6305" w:rsidP="000450FD">
            <w:pPr>
              <w:spacing w:line="264" w:lineRule="exact"/>
              <w:ind w:left="80"/>
              <w:jc w:val="both"/>
              <w:rPr>
                <w:rFonts w:ascii="Cambria" w:eastAsia="Times New Roman" w:hAnsi="Cambria" w:cs="Arial"/>
                <w:lang w:eastAsia="pl-PL"/>
              </w:rPr>
            </w:pPr>
            <w:r w:rsidRPr="00CC1D53">
              <w:rPr>
                <w:rFonts w:ascii="Cambria" w:hAnsi="Cambria"/>
              </w:rPr>
              <w:t>biuro@2biznes.pl</w:t>
            </w:r>
          </w:p>
        </w:tc>
      </w:tr>
      <w:tr w:rsidR="002E43E7" w:rsidRPr="00CC1D53" w:rsidTr="000450FD">
        <w:trPr>
          <w:trHeight w:val="266"/>
        </w:trPr>
        <w:tc>
          <w:tcPr>
            <w:tcW w:w="3060" w:type="dxa"/>
            <w:tcBorders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:rsidR="002E43E7" w:rsidRPr="00CC1D53" w:rsidRDefault="002E43E7" w:rsidP="002A683C">
            <w:pPr>
              <w:spacing w:line="264" w:lineRule="exact"/>
              <w:ind w:left="100"/>
              <w:jc w:val="both"/>
              <w:rPr>
                <w:rFonts w:ascii="Cambria" w:eastAsia="Times New Roman" w:hAnsi="Cambria" w:cs="Arial"/>
                <w:b/>
                <w:lang w:eastAsia="pl-PL"/>
              </w:rPr>
            </w:pPr>
            <w:r w:rsidRPr="00CC1D53">
              <w:rPr>
                <w:rFonts w:ascii="Cambria" w:eastAsia="Times New Roman" w:hAnsi="Cambria" w:cs="Arial"/>
                <w:b/>
                <w:lang w:eastAsia="pl-PL"/>
              </w:rPr>
              <w:t>Tel.</w:t>
            </w:r>
          </w:p>
        </w:tc>
        <w:tc>
          <w:tcPr>
            <w:tcW w:w="6120" w:type="dxa"/>
            <w:tcBorders>
              <w:bottom w:val="single" w:sz="8" w:space="0" w:color="A6A6A6"/>
            </w:tcBorders>
            <w:shd w:val="clear" w:color="auto" w:fill="auto"/>
            <w:vAlign w:val="bottom"/>
          </w:tcPr>
          <w:p w:rsidR="002E43E7" w:rsidRPr="00CC1D53" w:rsidRDefault="00BE79C8" w:rsidP="002A683C">
            <w:pPr>
              <w:shd w:val="clear" w:color="auto" w:fill="FFFFFF"/>
              <w:jc w:val="both"/>
              <w:textAlignment w:val="baseline"/>
              <w:rPr>
                <w:rFonts w:ascii="Cambria" w:eastAsia="Times New Roman" w:hAnsi="Cambria" w:cs="Times New Roman"/>
                <w:lang w:eastAsia="pl-PL"/>
              </w:rPr>
            </w:pPr>
            <w:r w:rsidRPr="00CC1D53">
              <w:rPr>
                <w:rFonts w:ascii="Cambria" w:eastAsia="Times New Roman" w:hAnsi="Cambria" w:cs="Times New Roman"/>
                <w:lang w:eastAsia="pl-PL"/>
              </w:rPr>
              <w:t>889937627</w:t>
            </w:r>
          </w:p>
        </w:tc>
      </w:tr>
      <w:tr w:rsidR="002E43E7" w:rsidRPr="00CC1D53" w:rsidTr="000450FD">
        <w:trPr>
          <w:trHeight w:val="266"/>
        </w:trPr>
        <w:tc>
          <w:tcPr>
            <w:tcW w:w="3060" w:type="dxa"/>
            <w:tcBorders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:rsidR="002E43E7" w:rsidRPr="00CC1D53" w:rsidRDefault="002E43E7" w:rsidP="002A683C">
            <w:pPr>
              <w:spacing w:line="264" w:lineRule="exact"/>
              <w:ind w:left="100"/>
              <w:jc w:val="both"/>
              <w:rPr>
                <w:rFonts w:ascii="Cambria" w:eastAsia="Times New Roman" w:hAnsi="Cambria" w:cs="Arial"/>
                <w:b/>
                <w:lang w:eastAsia="pl-PL"/>
              </w:rPr>
            </w:pPr>
            <w:r w:rsidRPr="00CC1D53">
              <w:rPr>
                <w:rFonts w:ascii="Cambria" w:eastAsia="Times New Roman" w:hAnsi="Cambria" w:cs="Arial"/>
                <w:b/>
                <w:lang w:eastAsia="pl-PL"/>
              </w:rPr>
              <w:t>Godziny pracy</w:t>
            </w:r>
          </w:p>
        </w:tc>
        <w:tc>
          <w:tcPr>
            <w:tcW w:w="6120" w:type="dxa"/>
            <w:tcBorders>
              <w:bottom w:val="single" w:sz="8" w:space="0" w:color="A6A6A6"/>
            </w:tcBorders>
            <w:shd w:val="clear" w:color="auto" w:fill="auto"/>
            <w:vAlign w:val="bottom"/>
          </w:tcPr>
          <w:p w:rsidR="002E43E7" w:rsidRPr="00CC1D53" w:rsidRDefault="00C24DE0" w:rsidP="002A683C">
            <w:pPr>
              <w:spacing w:line="264" w:lineRule="exact"/>
              <w:ind w:left="80"/>
              <w:jc w:val="both"/>
              <w:rPr>
                <w:rFonts w:ascii="Cambria" w:eastAsia="Times New Roman" w:hAnsi="Cambria" w:cs="Arial"/>
                <w:lang w:eastAsia="pl-PL"/>
              </w:rPr>
            </w:pPr>
            <w:r w:rsidRPr="00CC1D53">
              <w:rPr>
                <w:rFonts w:ascii="Cambria" w:eastAsia="Times New Roman" w:hAnsi="Cambria" w:cs="Arial"/>
                <w:lang w:eastAsia="pl-PL"/>
              </w:rPr>
              <w:t>0</w:t>
            </w:r>
            <w:r w:rsidR="00530AF7" w:rsidRPr="00CC1D53">
              <w:rPr>
                <w:rFonts w:ascii="Cambria" w:eastAsia="Times New Roman" w:hAnsi="Cambria" w:cs="Arial"/>
                <w:lang w:eastAsia="pl-PL"/>
              </w:rPr>
              <w:t>8</w:t>
            </w:r>
            <w:r w:rsidRPr="00CC1D53">
              <w:rPr>
                <w:rFonts w:ascii="Cambria" w:eastAsia="Times New Roman" w:hAnsi="Cambria" w:cs="Arial"/>
                <w:lang w:eastAsia="pl-PL"/>
              </w:rPr>
              <w:t>:00-1</w:t>
            </w:r>
            <w:r w:rsidR="00BE79C8" w:rsidRPr="00CC1D53">
              <w:rPr>
                <w:rFonts w:ascii="Cambria" w:eastAsia="Times New Roman" w:hAnsi="Cambria" w:cs="Arial"/>
                <w:lang w:eastAsia="pl-PL"/>
              </w:rPr>
              <w:t>6</w:t>
            </w:r>
            <w:r w:rsidRPr="00CC1D53">
              <w:rPr>
                <w:rFonts w:ascii="Cambria" w:eastAsia="Times New Roman" w:hAnsi="Cambria" w:cs="Arial"/>
                <w:lang w:eastAsia="pl-PL"/>
              </w:rPr>
              <w:t>:00</w:t>
            </w:r>
          </w:p>
        </w:tc>
      </w:tr>
      <w:tr w:rsidR="002E43E7" w:rsidRPr="00CC1D53" w:rsidTr="00572C1F">
        <w:trPr>
          <w:trHeight w:val="582"/>
        </w:trPr>
        <w:tc>
          <w:tcPr>
            <w:tcW w:w="3060" w:type="dxa"/>
            <w:tcBorders>
              <w:right w:val="single" w:sz="8" w:space="0" w:color="A6A6A6"/>
            </w:tcBorders>
            <w:shd w:val="clear" w:color="auto" w:fill="auto"/>
            <w:vAlign w:val="bottom"/>
          </w:tcPr>
          <w:p w:rsidR="002E43E7" w:rsidRPr="00CC1D53" w:rsidRDefault="002E43E7" w:rsidP="002A683C">
            <w:pPr>
              <w:spacing w:line="263" w:lineRule="exact"/>
              <w:ind w:left="100"/>
              <w:jc w:val="both"/>
              <w:rPr>
                <w:rFonts w:ascii="Cambria" w:eastAsia="Times New Roman" w:hAnsi="Cambria" w:cs="Arial"/>
                <w:b/>
                <w:lang w:eastAsia="pl-PL"/>
              </w:rPr>
            </w:pPr>
            <w:r w:rsidRPr="00CC1D53">
              <w:rPr>
                <w:rFonts w:ascii="Cambria" w:eastAsia="Times New Roman" w:hAnsi="Cambria" w:cs="Arial"/>
                <w:b/>
                <w:lang w:eastAsia="pl-PL"/>
              </w:rPr>
              <w:t>Osoba do kontaktu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2E43E7" w:rsidRPr="00CC1D53" w:rsidRDefault="002E43E7" w:rsidP="003C6305">
            <w:pPr>
              <w:spacing w:line="263" w:lineRule="exact"/>
              <w:jc w:val="both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2E43E7" w:rsidRPr="00CC1D53" w:rsidTr="000450FD">
        <w:trPr>
          <w:trHeight w:val="271"/>
        </w:trPr>
        <w:tc>
          <w:tcPr>
            <w:tcW w:w="3060" w:type="dxa"/>
            <w:tcBorders>
              <w:right w:val="single" w:sz="8" w:space="0" w:color="A6A6A6"/>
            </w:tcBorders>
            <w:shd w:val="clear" w:color="auto" w:fill="auto"/>
            <w:vAlign w:val="bottom"/>
          </w:tcPr>
          <w:p w:rsidR="002E43E7" w:rsidRPr="00CC1D53" w:rsidRDefault="002E43E7" w:rsidP="002A683C">
            <w:pPr>
              <w:spacing w:line="0" w:lineRule="atLeast"/>
              <w:jc w:val="both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6120" w:type="dxa"/>
            <w:shd w:val="clear" w:color="auto" w:fill="auto"/>
            <w:vAlign w:val="bottom"/>
          </w:tcPr>
          <w:p w:rsidR="002E43E7" w:rsidRPr="00CC1D53" w:rsidRDefault="009A3DF6" w:rsidP="002A683C">
            <w:pPr>
              <w:spacing w:line="271" w:lineRule="exact"/>
              <w:ind w:left="80"/>
              <w:jc w:val="both"/>
              <w:rPr>
                <w:rFonts w:ascii="Cambria" w:eastAsia="Times New Roman" w:hAnsi="Cambria" w:cs="Arial"/>
                <w:lang w:eastAsia="pl-PL"/>
              </w:rPr>
            </w:pPr>
            <w:r w:rsidRPr="00CC1D53">
              <w:rPr>
                <w:rFonts w:ascii="Cambria" w:eastAsia="Times New Roman" w:hAnsi="Cambria" w:cs="Arial"/>
                <w:lang w:eastAsia="pl-PL"/>
              </w:rPr>
              <w:t>Iga Próchniak- Czapla</w:t>
            </w:r>
          </w:p>
        </w:tc>
      </w:tr>
      <w:tr w:rsidR="002E43E7" w:rsidRPr="00CC1D53" w:rsidTr="003C6305">
        <w:trPr>
          <w:trHeight w:val="74"/>
        </w:trPr>
        <w:tc>
          <w:tcPr>
            <w:tcW w:w="3060" w:type="dxa"/>
            <w:tcBorders>
              <w:bottom w:val="single" w:sz="8" w:space="0" w:color="A6A6A6"/>
              <w:right w:val="single" w:sz="8" w:space="0" w:color="A6A6A6"/>
            </w:tcBorders>
            <w:shd w:val="clear" w:color="auto" w:fill="auto"/>
            <w:vAlign w:val="bottom"/>
          </w:tcPr>
          <w:p w:rsidR="002E43E7" w:rsidRPr="00CC1D53" w:rsidRDefault="002E43E7" w:rsidP="002A683C">
            <w:pPr>
              <w:spacing w:line="0" w:lineRule="atLeast"/>
              <w:jc w:val="both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6120" w:type="dxa"/>
            <w:tcBorders>
              <w:bottom w:val="single" w:sz="8" w:space="0" w:color="A6A6A6"/>
            </w:tcBorders>
            <w:shd w:val="clear" w:color="auto" w:fill="auto"/>
            <w:vAlign w:val="bottom"/>
          </w:tcPr>
          <w:p w:rsidR="002E43E7" w:rsidRPr="00CC1D53" w:rsidRDefault="002E43E7" w:rsidP="002A683C">
            <w:pPr>
              <w:spacing w:line="0" w:lineRule="atLeast"/>
              <w:ind w:left="80"/>
              <w:jc w:val="both"/>
              <w:rPr>
                <w:rFonts w:ascii="Cambria" w:eastAsia="Times New Roman" w:hAnsi="Cambria" w:cs="Arial"/>
                <w:lang w:eastAsia="pl-PL"/>
              </w:rPr>
            </w:pPr>
          </w:p>
        </w:tc>
      </w:tr>
    </w:tbl>
    <w:p w:rsidR="002E43E7" w:rsidRPr="00CC1D53" w:rsidRDefault="002E43E7" w:rsidP="002A683C">
      <w:pPr>
        <w:spacing w:line="200" w:lineRule="exact"/>
        <w:jc w:val="both"/>
        <w:rPr>
          <w:rFonts w:ascii="Cambria" w:eastAsia="Times New Roman" w:hAnsi="Cambria" w:cs="Arial"/>
          <w:lang w:eastAsia="pl-PL"/>
        </w:rPr>
      </w:pPr>
    </w:p>
    <w:p w:rsidR="002E43E7" w:rsidRDefault="002E43E7" w:rsidP="002A683C">
      <w:pPr>
        <w:spacing w:line="200" w:lineRule="exact"/>
        <w:ind w:left="284"/>
        <w:jc w:val="both"/>
        <w:rPr>
          <w:rFonts w:ascii="Cambria" w:eastAsia="Times New Roman" w:hAnsi="Cambria" w:cs="Arial"/>
          <w:lang w:eastAsia="pl-PL"/>
        </w:rPr>
      </w:pPr>
    </w:p>
    <w:p w:rsidR="006F07A3" w:rsidRPr="00CC1D53" w:rsidRDefault="006F07A3" w:rsidP="002A683C">
      <w:pPr>
        <w:spacing w:line="200" w:lineRule="exact"/>
        <w:ind w:left="284"/>
        <w:jc w:val="both"/>
        <w:rPr>
          <w:rFonts w:ascii="Cambria" w:eastAsia="Times New Roman" w:hAnsi="Cambria" w:cs="Arial"/>
          <w:lang w:eastAsia="pl-PL"/>
        </w:rPr>
      </w:pPr>
    </w:p>
    <w:p w:rsidR="002E43E7" w:rsidRPr="00CC1D53" w:rsidRDefault="002E43E7" w:rsidP="002A683C">
      <w:pPr>
        <w:numPr>
          <w:ilvl w:val="0"/>
          <w:numId w:val="1"/>
        </w:numPr>
        <w:tabs>
          <w:tab w:val="left" w:pos="520"/>
        </w:tabs>
        <w:spacing w:line="0" w:lineRule="atLeast"/>
        <w:ind w:left="520" w:hanging="356"/>
        <w:jc w:val="both"/>
        <w:rPr>
          <w:rFonts w:ascii="Cambria" w:eastAsia="Times New Roman" w:hAnsi="Cambria" w:cs="Arial"/>
          <w:b/>
          <w:lang w:eastAsia="pl-PL"/>
        </w:rPr>
      </w:pPr>
      <w:r w:rsidRPr="00CC1D53">
        <w:rPr>
          <w:rFonts w:ascii="Cambria" w:eastAsia="Arial" w:hAnsi="Cambria" w:cs="Arial"/>
          <w:b/>
          <w:u w:val="single"/>
          <w:lang w:eastAsia="pl-PL"/>
        </w:rPr>
        <w:t>Zapytanie ofertowe</w:t>
      </w:r>
    </w:p>
    <w:p w:rsidR="006F07A3" w:rsidRPr="00CC1D53" w:rsidRDefault="006F07A3" w:rsidP="002A683C">
      <w:pPr>
        <w:spacing w:line="352" w:lineRule="exact"/>
        <w:jc w:val="both"/>
        <w:rPr>
          <w:rFonts w:ascii="Cambria" w:eastAsia="Times New Roman" w:hAnsi="Cambria" w:cs="Arial"/>
          <w:lang w:eastAsia="pl-PL"/>
        </w:rPr>
      </w:pPr>
    </w:p>
    <w:p w:rsidR="002E43E7" w:rsidRPr="00CC1D53" w:rsidRDefault="002E43E7" w:rsidP="002A683C">
      <w:pPr>
        <w:spacing w:line="0" w:lineRule="atLeast"/>
        <w:ind w:left="100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 xml:space="preserve">2.1 </w:t>
      </w:r>
      <w:r w:rsidRPr="00CC1D53">
        <w:rPr>
          <w:rFonts w:ascii="Cambria" w:eastAsia="Times New Roman" w:hAnsi="Cambria" w:cs="Arial"/>
          <w:i/>
          <w:iCs/>
          <w:lang w:eastAsia="pl-PL"/>
        </w:rPr>
        <w:t>Tytuł zapytania</w:t>
      </w:r>
    </w:p>
    <w:p w:rsidR="00A94D91" w:rsidRPr="003C6305" w:rsidRDefault="002E43E7" w:rsidP="00A94D91">
      <w:pPr>
        <w:ind w:left="142"/>
        <w:jc w:val="both"/>
        <w:rPr>
          <w:rFonts w:ascii="Cambria" w:hAnsi="Cambria"/>
          <w:b/>
          <w:bCs/>
        </w:rPr>
      </w:pPr>
      <w:r w:rsidRPr="00CC1D53">
        <w:rPr>
          <w:rFonts w:ascii="Cambria" w:hAnsi="Cambria"/>
        </w:rPr>
        <w:t xml:space="preserve">Zapytanie ofertowe </w:t>
      </w:r>
      <w:r w:rsidR="000450FD" w:rsidRPr="00CC1D53">
        <w:rPr>
          <w:rFonts w:ascii="Cambria" w:hAnsi="Cambria"/>
        </w:rPr>
        <w:t xml:space="preserve">na </w:t>
      </w:r>
      <w:bookmarkStart w:id="4" w:name="_Hlk23526528"/>
      <w:r w:rsidR="0072114B" w:rsidRPr="005E1BFD">
        <w:rPr>
          <w:rFonts w:ascii="Cambria" w:hAnsi="Cambria"/>
          <w:b/>
          <w:bCs/>
        </w:rPr>
        <w:t xml:space="preserve">zakup i dostawę Systemu </w:t>
      </w:r>
      <w:proofErr w:type="spellStart"/>
      <w:r w:rsidR="0072114B" w:rsidRPr="005E1BFD">
        <w:rPr>
          <w:rFonts w:ascii="Cambria" w:hAnsi="Cambria"/>
          <w:b/>
          <w:bCs/>
        </w:rPr>
        <w:t>Teleopieki</w:t>
      </w:r>
      <w:proofErr w:type="spellEnd"/>
      <w:r w:rsidR="0072114B" w:rsidRPr="005E1BFD">
        <w:rPr>
          <w:rFonts w:ascii="Cambria" w:hAnsi="Cambria"/>
          <w:b/>
          <w:bCs/>
        </w:rPr>
        <w:t xml:space="preserve"> oraz usługę </w:t>
      </w:r>
      <w:proofErr w:type="spellStart"/>
      <w:r w:rsidR="0072114B" w:rsidRPr="005E1BFD">
        <w:rPr>
          <w:rFonts w:ascii="Cambria" w:hAnsi="Cambria"/>
          <w:b/>
          <w:bCs/>
        </w:rPr>
        <w:t>Teleopieki</w:t>
      </w:r>
      <w:proofErr w:type="spellEnd"/>
      <w:r w:rsidR="0072114B" w:rsidRPr="005E1BFD">
        <w:rPr>
          <w:rFonts w:ascii="Cambria" w:hAnsi="Cambria"/>
          <w:b/>
          <w:bCs/>
        </w:rPr>
        <w:t xml:space="preserve"> dla </w:t>
      </w:r>
      <w:r w:rsidR="003C6305">
        <w:rPr>
          <w:rFonts w:ascii="Cambria" w:hAnsi="Cambria"/>
          <w:b/>
          <w:bCs/>
        </w:rPr>
        <w:br/>
        <w:t>6</w:t>
      </w:r>
      <w:r w:rsidR="0072114B" w:rsidRPr="005E1BFD">
        <w:rPr>
          <w:rFonts w:ascii="Cambria" w:hAnsi="Cambria"/>
          <w:b/>
          <w:bCs/>
        </w:rPr>
        <w:t>0 uczestników w ramach projektu</w:t>
      </w:r>
      <w:r w:rsidR="0072114B" w:rsidRPr="00CC1D53">
        <w:rPr>
          <w:rFonts w:ascii="Cambria" w:hAnsi="Cambria"/>
          <w:b/>
          <w:bCs/>
        </w:rPr>
        <w:t xml:space="preserve"> </w:t>
      </w:r>
      <w:r w:rsidR="00A94D91" w:rsidRPr="00CC1D53">
        <w:rPr>
          <w:rFonts w:ascii="Cambria" w:hAnsi="Cambria"/>
          <w:b/>
          <w:bCs/>
        </w:rPr>
        <w:t xml:space="preserve">pn.: </w:t>
      </w:r>
      <w:r w:rsidR="003C6305" w:rsidRPr="003C6305">
        <w:rPr>
          <w:rFonts w:ascii="Cambria" w:hAnsi="Cambria"/>
          <w:b/>
          <w:bCs/>
        </w:rPr>
        <w:t>„Nowoczesne i kompleksowe usługi opiekuńcze dla mieszkańców Puław”</w:t>
      </w:r>
    </w:p>
    <w:bookmarkEnd w:id="4"/>
    <w:p w:rsidR="00530467" w:rsidRPr="00CC1D53" w:rsidRDefault="00530467" w:rsidP="000450FD">
      <w:pPr>
        <w:ind w:left="142"/>
        <w:jc w:val="both"/>
        <w:rPr>
          <w:rFonts w:ascii="Cambria" w:eastAsia="Times New Roman" w:hAnsi="Cambria" w:cs="Arial"/>
          <w:lang w:eastAsia="pl-PL"/>
        </w:rPr>
      </w:pPr>
    </w:p>
    <w:p w:rsidR="002E43E7" w:rsidRPr="00CC1D53" w:rsidRDefault="002E43E7" w:rsidP="000450FD">
      <w:pPr>
        <w:ind w:left="142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 xml:space="preserve">2.2 </w:t>
      </w:r>
      <w:r w:rsidRPr="00CC1D53">
        <w:rPr>
          <w:rFonts w:ascii="Cambria" w:eastAsia="Times New Roman" w:hAnsi="Cambria" w:cs="Arial"/>
          <w:i/>
          <w:iCs/>
          <w:lang w:eastAsia="pl-PL"/>
        </w:rPr>
        <w:t>Publikacja Zapytania</w:t>
      </w:r>
    </w:p>
    <w:p w:rsidR="006D44F2" w:rsidRPr="003C6305" w:rsidRDefault="002E43E7" w:rsidP="003C6305">
      <w:pPr>
        <w:spacing w:line="236" w:lineRule="auto"/>
        <w:ind w:left="142"/>
        <w:jc w:val="both"/>
        <w:rPr>
          <w:rFonts w:ascii="Cambria" w:hAnsi="Cambria"/>
        </w:rPr>
      </w:pPr>
      <w:r w:rsidRPr="00CC1D53">
        <w:rPr>
          <w:rFonts w:ascii="Cambria" w:eastAsia="Times New Roman" w:hAnsi="Cambria" w:cs="Arial"/>
          <w:lang w:eastAsia="pl-PL"/>
        </w:rPr>
        <w:t>Zapytanie ofer</w:t>
      </w:r>
      <w:r w:rsidR="006D44F2">
        <w:rPr>
          <w:rFonts w:ascii="Cambria" w:eastAsia="Times New Roman" w:hAnsi="Cambria" w:cs="Arial"/>
          <w:lang w:eastAsia="pl-PL"/>
        </w:rPr>
        <w:t>towe jest dostępne w siedzibie Z</w:t>
      </w:r>
      <w:r w:rsidRPr="00CC1D53">
        <w:rPr>
          <w:rFonts w:ascii="Cambria" w:eastAsia="Times New Roman" w:hAnsi="Cambria" w:cs="Arial"/>
          <w:lang w:eastAsia="pl-PL"/>
        </w:rPr>
        <w:t xml:space="preserve">amawiającego przy </w:t>
      </w:r>
      <w:r w:rsidR="000450FD" w:rsidRPr="00CC1D53">
        <w:rPr>
          <w:rFonts w:ascii="Cambria" w:eastAsia="Times New Roman" w:hAnsi="Cambria" w:cs="Arial"/>
          <w:lang w:eastAsia="pl-PL"/>
        </w:rPr>
        <w:t xml:space="preserve">ul. </w:t>
      </w:r>
      <w:r w:rsidR="00A94D91" w:rsidRPr="00CC1D53">
        <w:rPr>
          <w:rFonts w:ascii="Cambria" w:hAnsi="Cambria"/>
        </w:rPr>
        <w:t>gen. Fieldorfa "</w:t>
      </w:r>
      <w:proofErr w:type="spellStart"/>
      <w:r w:rsidR="00A94D91" w:rsidRPr="00CC1D53">
        <w:rPr>
          <w:rFonts w:ascii="Cambria" w:hAnsi="Cambria"/>
        </w:rPr>
        <w:t>Nila</w:t>
      </w:r>
      <w:proofErr w:type="spellEnd"/>
      <w:r w:rsidR="00A94D91" w:rsidRPr="00CC1D53">
        <w:rPr>
          <w:rFonts w:ascii="Cambria" w:hAnsi="Cambria"/>
        </w:rPr>
        <w:t>" 18/15,</w:t>
      </w:r>
      <w:r w:rsidR="003C6305">
        <w:rPr>
          <w:rFonts w:ascii="Cambria" w:hAnsi="Cambria"/>
        </w:rPr>
        <w:t xml:space="preserve">   </w:t>
      </w:r>
      <w:r w:rsidR="00A94D91" w:rsidRPr="00CC1D53">
        <w:rPr>
          <w:rFonts w:ascii="Cambria" w:hAnsi="Cambria"/>
        </w:rPr>
        <w:t>24-100</w:t>
      </w:r>
      <w:r w:rsidR="00C22DD9" w:rsidRPr="00CC1D53">
        <w:rPr>
          <w:rFonts w:ascii="Cambria" w:hAnsi="Cambria"/>
        </w:rPr>
        <w:t xml:space="preserve"> </w:t>
      </w:r>
      <w:r w:rsidR="00A94D91" w:rsidRPr="00CC1D53">
        <w:rPr>
          <w:rFonts w:ascii="Cambria" w:hAnsi="Cambria"/>
        </w:rPr>
        <w:t>Puławy</w:t>
      </w:r>
      <w:r w:rsidR="00C22DD9" w:rsidRPr="00CC1D53">
        <w:rPr>
          <w:rFonts w:ascii="Cambria" w:hAnsi="Cambria"/>
        </w:rPr>
        <w:t xml:space="preserve"> </w:t>
      </w:r>
      <w:r w:rsidR="00A94D91" w:rsidRPr="00CC1D53">
        <w:rPr>
          <w:rFonts w:ascii="Cambria" w:eastAsia="Times New Roman" w:hAnsi="Cambria" w:cs="Arial"/>
          <w:lang w:eastAsia="pl-PL"/>
        </w:rPr>
        <w:t xml:space="preserve">oraz </w:t>
      </w:r>
      <w:r w:rsidRPr="00CC1D53">
        <w:rPr>
          <w:rFonts w:ascii="Cambria" w:eastAsia="Times New Roman" w:hAnsi="Cambria" w:cs="Arial"/>
          <w:lang w:eastAsia="pl-PL"/>
        </w:rPr>
        <w:t>zostało</w:t>
      </w:r>
      <w:r w:rsidR="00C22DD9" w:rsidRPr="00CC1D53">
        <w:rPr>
          <w:rFonts w:ascii="Cambria" w:eastAsia="Times New Roman" w:hAnsi="Cambria" w:cs="Arial"/>
          <w:lang w:eastAsia="pl-PL"/>
        </w:rPr>
        <w:t xml:space="preserve"> </w:t>
      </w:r>
      <w:r w:rsidRPr="00CC1D53">
        <w:rPr>
          <w:rFonts w:ascii="Cambria" w:eastAsia="Times New Roman" w:hAnsi="Cambria" w:cs="Arial"/>
          <w:lang w:eastAsia="pl-PL"/>
        </w:rPr>
        <w:t>opublikowane</w:t>
      </w:r>
      <w:r w:rsidR="00C22DD9" w:rsidRPr="00CC1D53">
        <w:rPr>
          <w:rFonts w:ascii="Cambria" w:eastAsia="Times New Roman" w:hAnsi="Cambria" w:cs="Arial"/>
          <w:lang w:eastAsia="pl-PL"/>
        </w:rPr>
        <w:t xml:space="preserve"> </w:t>
      </w:r>
      <w:r w:rsidRPr="00CC1D53">
        <w:rPr>
          <w:rFonts w:ascii="Cambria" w:eastAsia="Times New Roman" w:hAnsi="Cambria" w:cs="Arial"/>
          <w:lang w:eastAsia="pl-PL"/>
        </w:rPr>
        <w:t>na</w:t>
      </w:r>
      <w:r w:rsidR="00C22DD9" w:rsidRPr="00CC1D53">
        <w:rPr>
          <w:rFonts w:ascii="Cambria" w:eastAsia="Times New Roman" w:hAnsi="Cambria" w:cs="Arial"/>
          <w:lang w:eastAsia="pl-PL"/>
        </w:rPr>
        <w:t xml:space="preserve"> </w:t>
      </w:r>
      <w:r w:rsidRPr="00CC1D53">
        <w:rPr>
          <w:rFonts w:ascii="Cambria" w:eastAsia="Times New Roman" w:hAnsi="Cambria" w:cs="Arial"/>
          <w:lang w:eastAsia="pl-PL"/>
        </w:rPr>
        <w:t>stronie</w:t>
      </w:r>
    </w:p>
    <w:p w:rsidR="002E43E7" w:rsidRPr="006D44F2" w:rsidRDefault="006D44F2" w:rsidP="006D44F2">
      <w:pPr>
        <w:spacing w:line="236" w:lineRule="auto"/>
        <w:ind w:left="142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 </w:t>
      </w:r>
      <w:hyperlink r:id="rId8" w:history="1">
        <w:r w:rsidR="009A3DF6" w:rsidRPr="00CC1D53">
          <w:rPr>
            <w:rStyle w:val="Hipercze"/>
            <w:rFonts w:ascii="Cambria" w:eastAsia="Times New Roman" w:hAnsi="Cambria" w:cs="Arial"/>
            <w:lang w:eastAsia="pl-PL"/>
          </w:rPr>
          <w:t>https://bazakonkurencyjnosci.funduszeeuropejskie.gov.pl</w:t>
        </w:r>
      </w:hyperlink>
    </w:p>
    <w:p w:rsidR="002E43E7" w:rsidRPr="00CC1D53" w:rsidRDefault="002E43E7" w:rsidP="002A683C">
      <w:pPr>
        <w:spacing w:line="236" w:lineRule="auto"/>
        <w:ind w:left="100"/>
        <w:jc w:val="both"/>
        <w:rPr>
          <w:rFonts w:ascii="Cambria" w:eastAsia="Times New Roman" w:hAnsi="Cambria" w:cs="Arial"/>
          <w:color w:val="FF0000"/>
          <w:lang w:eastAsia="pl-PL"/>
        </w:rPr>
      </w:pPr>
    </w:p>
    <w:p w:rsidR="002E43E7" w:rsidRPr="00CC1D53" w:rsidRDefault="002E43E7" w:rsidP="002A683C">
      <w:pPr>
        <w:spacing w:line="0" w:lineRule="atLeast"/>
        <w:ind w:left="100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 xml:space="preserve">2.3 </w:t>
      </w:r>
      <w:r w:rsidRPr="00CC1D53">
        <w:rPr>
          <w:rFonts w:ascii="Cambria" w:eastAsia="Times New Roman" w:hAnsi="Cambria" w:cs="Arial"/>
          <w:i/>
          <w:iCs/>
          <w:lang w:eastAsia="pl-PL"/>
        </w:rPr>
        <w:t>Charakter prawny zapytania</w:t>
      </w:r>
    </w:p>
    <w:p w:rsidR="0061633D" w:rsidRPr="00572C1F" w:rsidRDefault="00F26A38" w:rsidP="00572C1F">
      <w:pPr>
        <w:ind w:left="142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 xml:space="preserve">Postępowanie prowadzone będzie w trybie zapytania ofertowego. Zapytanie ofertowe realizowane jest zgodnie z zasadą konkurencyjności określoną w Wytycznych z dnia </w:t>
      </w:r>
      <w:r w:rsidR="00D23B64" w:rsidRPr="00CC1D53">
        <w:rPr>
          <w:rFonts w:ascii="Cambria" w:eastAsia="Times New Roman" w:hAnsi="Cambria" w:cs="Arial"/>
          <w:lang w:eastAsia="pl-PL"/>
        </w:rPr>
        <w:t>21</w:t>
      </w:r>
      <w:r w:rsidRPr="00CC1D53">
        <w:rPr>
          <w:rFonts w:ascii="Cambria" w:eastAsia="Times New Roman" w:hAnsi="Cambria" w:cs="Arial"/>
          <w:lang w:eastAsia="pl-PL"/>
        </w:rPr>
        <w:t xml:space="preserve"> </w:t>
      </w:r>
      <w:r w:rsidR="00D23B64" w:rsidRPr="00CC1D53">
        <w:rPr>
          <w:rFonts w:ascii="Cambria" w:eastAsia="Times New Roman" w:hAnsi="Cambria" w:cs="Arial"/>
          <w:lang w:eastAsia="pl-PL"/>
        </w:rPr>
        <w:t>gru</w:t>
      </w:r>
      <w:r w:rsidR="0010173B" w:rsidRPr="00CC1D53">
        <w:rPr>
          <w:rFonts w:ascii="Cambria" w:eastAsia="Times New Roman" w:hAnsi="Cambria" w:cs="Arial"/>
          <w:lang w:eastAsia="pl-PL"/>
        </w:rPr>
        <w:t>d</w:t>
      </w:r>
      <w:r w:rsidR="003E0F45">
        <w:rPr>
          <w:rFonts w:ascii="Cambria" w:eastAsia="Times New Roman" w:hAnsi="Cambria" w:cs="Arial"/>
          <w:lang w:eastAsia="pl-PL"/>
        </w:rPr>
        <w:t>nia 2020</w:t>
      </w:r>
      <w:r w:rsidRPr="00CC1D53">
        <w:rPr>
          <w:rFonts w:ascii="Cambria" w:eastAsia="Times New Roman" w:hAnsi="Cambria" w:cs="Arial"/>
          <w:lang w:eastAsia="pl-PL"/>
        </w:rPr>
        <w:t xml:space="preserve">r. w zakresie </w:t>
      </w:r>
      <w:proofErr w:type="spellStart"/>
      <w:r w:rsidRPr="00CC1D53">
        <w:rPr>
          <w:rFonts w:ascii="Cambria" w:eastAsia="Times New Roman" w:hAnsi="Cambria" w:cs="Arial"/>
          <w:lang w:eastAsia="pl-PL"/>
        </w:rPr>
        <w:t>kwalifikowalności</w:t>
      </w:r>
      <w:proofErr w:type="spellEnd"/>
      <w:r w:rsidRPr="00CC1D53">
        <w:rPr>
          <w:rFonts w:ascii="Cambria" w:eastAsia="Times New Roman" w:hAnsi="Cambria" w:cs="Arial"/>
          <w:lang w:eastAsia="pl-PL"/>
        </w:rPr>
        <w:t xml:space="preserve"> wydatków w ramach Europejskiego Funduszu Rozwoju Regionalnego, </w:t>
      </w:r>
      <w:r w:rsidRPr="00CC1D53">
        <w:rPr>
          <w:rFonts w:ascii="Cambria" w:eastAsia="Times New Roman" w:hAnsi="Cambria" w:cs="Arial"/>
          <w:lang w:eastAsia="pl-PL"/>
        </w:rPr>
        <w:lastRenderedPageBreak/>
        <w:t>Europejskiego Funduszu Społecznego oraz Funduszu Spójności na lata 2014-2020. Zapytanie nie podlega rygorom Prawa Zamówień Publicznych.</w:t>
      </w:r>
    </w:p>
    <w:p w:rsidR="0072114B" w:rsidRPr="00CC1D53" w:rsidRDefault="0072114B" w:rsidP="002A683C">
      <w:pPr>
        <w:jc w:val="both"/>
        <w:rPr>
          <w:rFonts w:ascii="Cambria" w:hAnsi="Cambria"/>
        </w:rPr>
      </w:pPr>
    </w:p>
    <w:p w:rsidR="002E43E7" w:rsidRPr="00CC1D53" w:rsidRDefault="002E43E7" w:rsidP="002A683C">
      <w:pPr>
        <w:numPr>
          <w:ilvl w:val="0"/>
          <w:numId w:val="2"/>
        </w:numPr>
        <w:tabs>
          <w:tab w:val="left" w:pos="420"/>
        </w:tabs>
        <w:spacing w:line="0" w:lineRule="atLeast"/>
        <w:ind w:left="420" w:hanging="356"/>
        <w:jc w:val="both"/>
        <w:rPr>
          <w:rFonts w:ascii="Cambria" w:eastAsia="Times New Roman" w:hAnsi="Cambria" w:cs="Arial"/>
          <w:b/>
          <w:lang w:eastAsia="pl-PL"/>
        </w:rPr>
      </w:pPr>
      <w:r w:rsidRPr="00CC1D53">
        <w:rPr>
          <w:rFonts w:ascii="Cambria" w:eastAsia="Arial" w:hAnsi="Cambria" w:cs="Arial"/>
          <w:b/>
          <w:u w:val="single"/>
          <w:lang w:eastAsia="pl-PL"/>
        </w:rPr>
        <w:t>Opis przedmiotu zapytania (zamówienia)</w:t>
      </w:r>
    </w:p>
    <w:p w:rsidR="002E43E7" w:rsidRPr="00CC1D53" w:rsidRDefault="002E43E7" w:rsidP="002A683C">
      <w:pPr>
        <w:spacing w:line="212" w:lineRule="exact"/>
        <w:jc w:val="both"/>
        <w:rPr>
          <w:rFonts w:ascii="Cambria" w:eastAsia="Times New Roman" w:hAnsi="Cambria" w:cs="Times New Roman"/>
          <w:lang w:eastAsia="pl-PL"/>
        </w:rPr>
      </w:pPr>
    </w:p>
    <w:p w:rsidR="003C6305" w:rsidRDefault="002E43E7" w:rsidP="003C6305">
      <w:pPr>
        <w:spacing w:line="0" w:lineRule="atLeast"/>
        <w:ind w:left="142"/>
        <w:jc w:val="both"/>
        <w:rPr>
          <w:rFonts w:ascii="Cambria" w:eastAsia="Times New Roman" w:hAnsi="Cambria" w:cs="Times New Roman"/>
          <w:lang w:eastAsia="pl-PL"/>
        </w:rPr>
      </w:pPr>
      <w:r w:rsidRPr="00CC1D53">
        <w:rPr>
          <w:rFonts w:ascii="Cambria" w:eastAsia="Times New Roman" w:hAnsi="Cambria" w:cs="Times New Roman"/>
          <w:lang w:eastAsia="pl-PL"/>
        </w:rPr>
        <w:t xml:space="preserve">3.1 </w:t>
      </w:r>
      <w:r w:rsidRPr="00CC1D53">
        <w:rPr>
          <w:rFonts w:ascii="Cambria" w:eastAsia="Times New Roman" w:hAnsi="Cambria" w:cs="Times New Roman"/>
          <w:i/>
          <w:iCs/>
          <w:lang w:eastAsia="pl-PL"/>
        </w:rPr>
        <w:t>Opis projektu</w:t>
      </w:r>
    </w:p>
    <w:p w:rsidR="002E43E7" w:rsidRPr="003C6305" w:rsidRDefault="00F22CE5" w:rsidP="003C6305">
      <w:pPr>
        <w:spacing w:line="0" w:lineRule="atLeast"/>
        <w:jc w:val="both"/>
        <w:rPr>
          <w:rFonts w:ascii="Cambria" w:hAnsi="Cambria" w:cs="Verdana"/>
        </w:rPr>
      </w:pPr>
      <w:r w:rsidRPr="0004360C">
        <w:rPr>
          <w:rFonts w:ascii="Cambria" w:eastAsia="Times New Roman" w:hAnsi="Cambria" w:cs="Times New Roman"/>
          <w:lang w:eastAsia="pl-PL"/>
        </w:rPr>
        <w:t xml:space="preserve">Projekt pn.: </w:t>
      </w:r>
      <w:r w:rsidR="003C6305" w:rsidRPr="003C6305">
        <w:rPr>
          <w:rFonts w:ascii="Cambria" w:hAnsi="Cambria"/>
          <w:b/>
          <w:bCs/>
        </w:rPr>
        <w:t>„Nowoczesne i kompleksowe usługi opiekuńcze dla mieszkańców Puław”</w:t>
      </w:r>
      <w:r w:rsidR="0010173B" w:rsidRPr="0004360C">
        <w:rPr>
          <w:rFonts w:ascii="Cambria" w:eastAsia="Times New Roman" w:hAnsi="Cambria" w:cs="Times New Roman"/>
          <w:lang w:eastAsia="pl-PL"/>
        </w:rPr>
        <w:t>, numer RPLU.11.02.00-06-0</w:t>
      </w:r>
      <w:r w:rsidR="003F7D63" w:rsidRPr="0004360C">
        <w:rPr>
          <w:rFonts w:ascii="Cambria" w:eastAsia="Times New Roman" w:hAnsi="Cambria" w:cs="Times New Roman"/>
          <w:lang w:eastAsia="pl-PL"/>
        </w:rPr>
        <w:t>0</w:t>
      </w:r>
      <w:r w:rsidR="006F07A3">
        <w:rPr>
          <w:rFonts w:ascii="Cambria" w:eastAsia="Times New Roman" w:hAnsi="Cambria" w:cs="Times New Roman"/>
          <w:lang w:eastAsia="pl-PL"/>
        </w:rPr>
        <w:t>8</w:t>
      </w:r>
      <w:r w:rsidR="003C6305">
        <w:rPr>
          <w:rFonts w:ascii="Cambria" w:eastAsia="Times New Roman" w:hAnsi="Cambria" w:cs="Times New Roman"/>
          <w:lang w:eastAsia="pl-PL"/>
        </w:rPr>
        <w:t>6</w:t>
      </w:r>
      <w:r w:rsidR="0010173B" w:rsidRPr="0004360C">
        <w:rPr>
          <w:rFonts w:ascii="Cambria" w:eastAsia="Times New Roman" w:hAnsi="Cambria" w:cs="Times New Roman"/>
          <w:lang w:eastAsia="pl-PL"/>
        </w:rPr>
        <w:t>/20</w:t>
      </w:r>
      <w:r w:rsidRPr="0004360C">
        <w:rPr>
          <w:rFonts w:ascii="Cambria" w:eastAsia="Times New Roman" w:hAnsi="Cambria" w:cs="Times New Roman"/>
          <w:lang w:eastAsia="pl-PL"/>
        </w:rPr>
        <w:t xml:space="preserve"> realizowany przez </w:t>
      </w:r>
      <w:r w:rsidR="003C6305" w:rsidRPr="00CC1D53">
        <w:rPr>
          <w:rFonts w:ascii="Cambria" w:eastAsia="Times New Roman" w:hAnsi="Cambria" w:cs="Times New Roman"/>
          <w:lang w:eastAsia="pl-PL"/>
        </w:rPr>
        <w:t>Biuro Doradczo Księgowe </w:t>
      </w:r>
      <w:proofErr w:type="spellStart"/>
      <w:r w:rsidR="003C6305" w:rsidRPr="00CC1D53">
        <w:rPr>
          <w:rFonts w:ascii="Cambria" w:eastAsia="Times New Roman" w:hAnsi="Cambria" w:cs="Times New Roman"/>
          <w:lang w:eastAsia="pl-PL"/>
        </w:rPr>
        <w:t>J&amp;J</w:t>
      </w:r>
      <w:proofErr w:type="spellEnd"/>
      <w:r w:rsidR="003C6305" w:rsidRPr="00CC1D53">
        <w:rPr>
          <w:rFonts w:ascii="Cambria" w:eastAsia="Times New Roman" w:hAnsi="Cambria" w:cs="Times New Roman"/>
          <w:lang w:eastAsia="pl-PL"/>
        </w:rPr>
        <w:t> Iga  Próchniak-Czapla</w:t>
      </w:r>
      <w:r w:rsidR="003C6305">
        <w:rPr>
          <w:rFonts w:ascii="Cambria" w:hAnsi="Cambria" w:cs="Verdana"/>
        </w:rPr>
        <w:t xml:space="preserve"> </w:t>
      </w:r>
      <w:r w:rsidR="006D44F2">
        <w:rPr>
          <w:rFonts w:ascii="Cambria" w:hAnsi="Cambria" w:cs="Verdana"/>
        </w:rPr>
        <w:t>w partnerstwie z</w:t>
      </w:r>
      <w:r w:rsidR="0059763E">
        <w:rPr>
          <w:rFonts w:ascii="Cambria" w:hAnsi="Cambria" w:cs="Verdana"/>
        </w:rPr>
        <w:t>e</w:t>
      </w:r>
      <w:r w:rsidR="006F07A3">
        <w:rPr>
          <w:rFonts w:ascii="Cambria" w:hAnsi="Cambria" w:cs="Verdana"/>
        </w:rPr>
        <w:t xml:space="preserve"> </w:t>
      </w:r>
      <w:r w:rsidR="0059763E">
        <w:rPr>
          <w:rFonts w:ascii="Cambria" w:hAnsi="Cambria" w:cs="Verdana"/>
        </w:rPr>
        <w:t>Stowarzyszeniem na Rzecz Inicjatyw Społecznych Paralotnia</w:t>
      </w:r>
      <w:r w:rsidRPr="0004360C">
        <w:rPr>
          <w:rFonts w:ascii="Cambria" w:eastAsia="Times New Roman" w:hAnsi="Cambria" w:cs="Times New Roman"/>
          <w:lang w:eastAsia="pl-PL"/>
        </w:rPr>
        <w:t>,</w:t>
      </w:r>
      <w:r w:rsidR="0010173B" w:rsidRPr="0004360C">
        <w:rPr>
          <w:rFonts w:ascii="Cambria" w:eastAsia="Times New Roman" w:hAnsi="Cambria" w:cs="Times New Roman"/>
          <w:lang w:eastAsia="pl-PL"/>
        </w:rPr>
        <w:t xml:space="preserve"> </w:t>
      </w:r>
      <w:r w:rsidRPr="0004360C">
        <w:rPr>
          <w:rFonts w:ascii="Cambria" w:eastAsia="Times New Roman" w:hAnsi="Cambria" w:cs="Times New Roman"/>
          <w:lang w:eastAsia="pl-PL"/>
        </w:rPr>
        <w:t xml:space="preserve"> </w:t>
      </w:r>
      <w:r w:rsidR="002E43E7" w:rsidRPr="0004360C">
        <w:rPr>
          <w:rFonts w:ascii="Cambria" w:eastAsia="Times New Roman" w:hAnsi="Cambria" w:cs="Times New Roman"/>
          <w:lang w:eastAsia="pl-PL"/>
        </w:rPr>
        <w:t xml:space="preserve">współfinansowanego ze środków UE </w:t>
      </w:r>
      <w:r w:rsidR="006F07A3">
        <w:rPr>
          <w:rFonts w:ascii="Cambria" w:eastAsia="Times New Roman" w:hAnsi="Cambria" w:cs="Times New Roman"/>
          <w:lang w:eastAsia="pl-PL"/>
        </w:rPr>
        <w:t xml:space="preserve"> </w:t>
      </w:r>
      <w:r w:rsidR="002E43E7" w:rsidRPr="0004360C">
        <w:rPr>
          <w:rFonts w:ascii="Cambria" w:eastAsia="Times New Roman" w:hAnsi="Cambria" w:cs="Times New Roman"/>
          <w:lang w:eastAsia="pl-PL"/>
        </w:rPr>
        <w:t xml:space="preserve">w ramach RPO WL, Oś Priorytetowa 11 Włączenie społeczne, Priorytet inwestycyjny 9iv Ułatwianie dostępu do przystępnych cenowo, trwałych oraz wysokiej jakości usług, w tym opieki zdrowotnej </w:t>
      </w:r>
      <w:r w:rsidR="006F07A3">
        <w:rPr>
          <w:rFonts w:ascii="Cambria" w:eastAsia="Times New Roman" w:hAnsi="Cambria" w:cs="Times New Roman"/>
          <w:lang w:eastAsia="pl-PL"/>
        </w:rPr>
        <w:t xml:space="preserve"> </w:t>
      </w:r>
      <w:r w:rsidR="002E43E7" w:rsidRPr="0004360C">
        <w:rPr>
          <w:rFonts w:ascii="Cambria" w:eastAsia="Times New Roman" w:hAnsi="Cambria" w:cs="Times New Roman"/>
          <w:lang w:eastAsia="pl-PL"/>
        </w:rPr>
        <w:t xml:space="preserve">i usług socjalnych świadczonych w interesie ogólnym, Działanie 11.2 Usługi społeczne </w:t>
      </w:r>
      <w:r w:rsidR="0059763E">
        <w:rPr>
          <w:rFonts w:ascii="Cambria" w:eastAsia="Times New Roman" w:hAnsi="Cambria" w:cs="Times New Roman"/>
          <w:lang w:eastAsia="pl-PL"/>
        </w:rPr>
        <w:br/>
      </w:r>
      <w:r w:rsidR="002E43E7" w:rsidRPr="0004360C">
        <w:rPr>
          <w:rFonts w:ascii="Cambria" w:eastAsia="Times New Roman" w:hAnsi="Cambria" w:cs="Times New Roman"/>
          <w:lang w:eastAsia="pl-PL"/>
        </w:rPr>
        <w:t>i zdrowotne.</w:t>
      </w:r>
    </w:p>
    <w:p w:rsidR="002E43E7" w:rsidRDefault="002E43E7" w:rsidP="002A683C">
      <w:pPr>
        <w:spacing w:line="278" w:lineRule="exact"/>
        <w:jc w:val="both"/>
        <w:rPr>
          <w:rFonts w:ascii="Cambria" w:eastAsia="Times New Roman" w:hAnsi="Cambria" w:cs="Times New Roman"/>
          <w:lang w:eastAsia="pl-PL"/>
        </w:rPr>
      </w:pPr>
    </w:p>
    <w:p w:rsidR="006F07A3" w:rsidRPr="00CC1D53" w:rsidRDefault="006F07A3" w:rsidP="002A683C">
      <w:pPr>
        <w:spacing w:line="278" w:lineRule="exact"/>
        <w:jc w:val="both"/>
        <w:rPr>
          <w:rFonts w:ascii="Cambria" w:eastAsia="Times New Roman" w:hAnsi="Cambria" w:cs="Times New Roman"/>
          <w:lang w:eastAsia="pl-PL"/>
        </w:rPr>
      </w:pPr>
    </w:p>
    <w:p w:rsidR="002E43E7" w:rsidRPr="00CC1D53" w:rsidRDefault="002E43E7" w:rsidP="002A683C">
      <w:pPr>
        <w:spacing w:line="0" w:lineRule="atLeast"/>
        <w:jc w:val="both"/>
        <w:rPr>
          <w:rFonts w:ascii="Cambria" w:eastAsia="Times New Roman" w:hAnsi="Cambria" w:cs="Times New Roman"/>
          <w:lang w:eastAsia="pl-PL"/>
        </w:rPr>
      </w:pPr>
      <w:r w:rsidRPr="00CC1D53">
        <w:rPr>
          <w:rFonts w:ascii="Cambria" w:eastAsia="Times New Roman" w:hAnsi="Cambria" w:cs="Times New Roman"/>
          <w:lang w:eastAsia="pl-PL"/>
        </w:rPr>
        <w:t xml:space="preserve">3.2 </w:t>
      </w:r>
      <w:r w:rsidRPr="00CC1D53">
        <w:rPr>
          <w:rFonts w:ascii="Cambria" w:eastAsia="Times New Roman" w:hAnsi="Cambria" w:cs="Times New Roman"/>
          <w:i/>
          <w:iCs/>
          <w:lang w:eastAsia="pl-PL"/>
        </w:rPr>
        <w:t>Zwięzłe określenie przedmiotu zamówienia</w:t>
      </w:r>
    </w:p>
    <w:p w:rsidR="00D73004" w:rsidRPr="00CC1D53" w:rsidRDefault="0072114B" w:rsidP="006F07A3">
      <w:pPr>
        <w:spacing w:line="289" w:lineRule="exact"/>
        <w:jc w:val="both"/>
        <w:rPr>
          <w:rFonts w:ascii="Cambria" w:eastAsia="Times New Roman" w:hAnsi="Cambria" w:cs="Times New Roman"/>
          <w:lang w:eastAsia="pl-PL"/>
        </w:rPr>
      </w:pPr>
      <w:r w:rsidRPr="00513D54">
        <w:rPr>
          <w:rFonts w:ascii="Cambria" w:eastAsia="Times New Roman" w:hAnsi="Cambria" w:cs="Times New Roman"/>
          <w:lang w:eastAsia="pl-PL"/>
        </w:rPr>
        <w:t>Przedmiotem niniejszego zamówienia jest</w:t>
      </w:r>
      <w:r w:rsidRPr="00A81A22">
        <w:rPr>
          <w:rFonts w:ascii="Cambria" w:eastAsia="Times New Roman" w:hAnsi="Cambria" w:cs="Times New Roman"/>
          <w:lang w:eastAsia="pl-PL"/>
        </w:rPr>
        <w:t xml:space="preserve"> </w:t>
      </w:r>
      <w:r w:rsidRPr="000450FD">
        <w:rPr>
          <w:rFonts w:ascii="Cambria" w:eastAsia="Times New Roman" w:hAnsi="Cambria" w:cs="Times New Roman"/>
          <w:lang w:eastAsia="pl-PL"/>
        </w:rPr>
        <w:t>zakup i dostaw</w:t>
      </w:r>
      <w:r>
        <w:rPr>
          <w:rFonts w:ascii="Cambria" w:eastAsia="Times New Roman" w:hAnsi="Cambria" w:cs="Times New Roman"/>
          <w:lang w:eastAsia="pl-PL"/>
        </w:rPr>
        <w:t>a</w:t>
      </w:r>
      <w:r w:rsidRPr="000450FD">
        <w:rPr>
          <w:rFonts w:ascii="Cambria" w:eastAsia="Times New Roman" w:hAnsi="Cambria" w:cs="Times New Roman"/>
          <w:lang w:eastAsia="pl-PL"/>
        </w:rPr>
        <w:t xml:space="preserve"> Systemu </w:t>
      </w:r>
      <w:proofErr w:type="spellStart"/>
      <w:r w:rsidRPr="000450FD">
        <w:rPr>
          <w:rFonts w:ascii="Cambria" w:eastAsia="Times New Roman" w:hAnsi="Cambria" w:cs="Times New Roman"/>
          <w:lang w:eastAsia="pl-PL"/>
        </w:rPr>
        <w:t>Teleopieki</w:t>
      </w:r>
      <w:proofErr w:type="spellEnd"/>
      <w:r w:rsidRPr="000450FD">
        <w:rPr>
          <w:rFonts w:ascii="Cambria" w:eastAsia="Times New Roman" w:hAnsi="Cambria" w:cs="Times New Roman"/>
          <w:lang w:eastAsia="pl-PL"/>
        </w:rPr>
        <w:t xml:space="preserve"> oraz usług</w:t>
      </w:r>
      <w:r>
        <w:rPr>
          <w:rFonts w:ascii="Cambria" w:eastAsia="Times New Roman" w:hAnsi="Cambria" w:cs="Times New Roman"/>
          <w:lang w:eastAsia="pl-PL"/>
        </w:rPr>
        <w:t xml:space="preserve">a </w:t>
      </w:r>
      <w:proofErr w:type="spellStart"/>
      <w:r w:rsidRPr="000450FD">
        <w:rPr>
          <w:rFonts w:ascii="Cambria" w:eastAsia="Times New Roman" w:hAnsi="Cambria" w:cs="Times New Roman"/>
          <w:lang w:eastAsia="pl-PL"/>
        </w:rPr>
        <w:t>Teleopieki</w:t>
      </w:r>
      <w:proofErr w:type="spellEnd"/>
      <w:r w:rsidRPr="000450FD">
        <w:rPr>
          <w:rFonts w:ascii="Cambria" w:eastAsia="Times New Roman" w:hAnsi="Cambria" w:cs="Times New Roman"/>
          <w:lang w:eastAsia="pl-PL"/>
        </w:rPr>
        <w:t xml:space="preserve"> dla </w:t>
      </w:r>
      <w:r w:rsidR="0059763E">
        <w:rPr>
          <w:rFonts w:ascii="Cambria" w:eastAsia="Times New Roman" w:hAnsi="Cambria" w:cs="Times New Roman"/>
          <w:lang w:eastAsia="pl-PL"/>
        </w:rPr>
        <w:t>6</w:t>
      </w:r>
      <w:r w:rsidRPr="000450FD">
        <w:rPr>
          <w:rFonts w:ascii="Cambria" w:eastAsia="Times New Roman" w:hAnsi="Cambria" w:cs="Times New Roman"/>
          <w:lang w:eastAsia="pl-PL"/>
        </w:rPr>
        <w:t>0 uczestników w ramach projektu</w:t>
      </w:r>
      <w:r>
        <w:rPr>
          <w:rFonts w:ascii="Cambria" w:eastAsia="Times New Roman" w:hAnsi="Cambria" w:cs="Times New Roman"/>
          <w:lang w:eastAsia="pl-PL"/>
        </w:rPr>
        <w:t xml:space="preserve"> pt. </w:t>
      </w:r>
      <w:r w:rsidR="0059763E" w:rsidRPr="003C6305">
        <w:rPr>
          <w:rFonts w:ascii="Cambria" w:hAnsi="Cambria"/>
          <w:b/>
          <w:bCs/>
        </w:rPr>
        <w:t>„Nowoczesne i kompleksowe usługi opiekuńcze dla mieszkańców Puław”</w:t>
      </w:r>
    </w:p>
    <w:p w:rsidR="009B61C5" w:rsidRDefault="009B61C5" w:rsidP="009B61C5">
      <w:pPr>
        <w:rPr>
          <w:rFonts w:ascii="Verdana" w:hAnsi="Verdana" w:cs="Verdana"/>
          <w:sz w:val="18"/>
          <w:szCs w:val="18"/>
        </w:rPr>
      </w:pPr>
    </w:p>
    <w:p w:rsidR="00F22CE5" w:rsidRPr="00CC1D53" w:rsidRDefault="00F22CE5" w:rsidP="00F22CE5">
      <w:pPr>
        <w:spacing w:line="289" w:lineRule="exact"/>
        <w:jc w:val="both"/>
        <w:rPr>
          <w:rFonts w:ascii="Cambria" w:eastAsia="Times New Roman" w:hAnsi="Cambria" w:cs="Times New Roman"/>
          <w:lang w:eastAsia="pl-PL"/>
        </w:rPr>
      </w:pPr>
    </w:p>
    <w:p w:rsidR="002E43E7" w:rsidRPr="00CC1D53" w:rsidRDefault="002E43E7" w:rsidP="002A683C">
      <w:pPr>
        <w:spacing w:line="0" w:lineRule="atLeast"/>
        <w:jc w:val="both"/>
        <w:rPr>
          <w:rFonts w:ascii="Cambria" w:eastAsia="Times New Roman" w:hAnsi="Cambria" w:cs="Times New Roman"/>
          <w:lang w:eastAsia="pl-PL"/>
        </w:rPr>
      </w:pPr>
      <w:r w:rsidRPr="00CC1D53">
        <w:rPr>
          <w:rFonts w:ascii="Cambria" w:eastAsia="Times New Roman" w:hAnsi="Cambria" w:cs="Times New Roman"/>
          <w:lang w:eastAsia="pl-PL"/>
        </w:rPr>
        <w:t xml:space="preserve">3.3 </w:t>
      </w:r>
      <w:r w:rsidRPr="00CC1D53">
        <w:rPr>
          <w:rFonts w:ascii="Cambria" w:eastAsia="Times New Roman" w:hAnsi="Cambria" w:cs="Times New Roman"/>
          <w:i/>
          <w:iCs/>
          <w:lang w:eastAsia="pl-PL"/>
        </w:rPr>
        <w:t>Wspólny Słownik zamówień (</w:t>
      </w:r>
      <w:proofErr w:type="spellStart"/>
      <w:r w:rsidRPr="00CC1D53">
        <w:rPr>
          <w:rFonts w:ascii="Cambria" w:eastAsia="Times New Roman" w:hAnsi="Cambria" w:cs="Times New Roman"/>
          <w:i/>
          <w:iCs/>
          <w:lang w:eastAsia="pl-PL"/>
        </w:rPr>
        <w:t>kod-y</w:t>
      </w:r>
      <w:proofErr w:type="spellEnd"/>
      <w:r w:rsidRPr="00CC1D53">
        <w:rPr>
          <w:rFonts w:ascii="Cambria" w:eastAsia="Times New Roman" w:hAnsi="Cambria" w:cs="Times New Roman"/>
          <w:i/>
          <w:iCs/>
          <w:lang w:eastAsia="pl-PL"/>
        </w:rPr>
        <w:t xml:space="preserve"> CPV przedmiotu zamówienia)</w:t>
      </w:r>
    </w:p>
    <w:p w:rsidR="002E43E7" w:rsidRPr="00CC1D53" w:rsidRDefault="002E43E7" w:rsidP="002A683C">
      <w:pPr>
        <w:spacing w:line="0" w:lineRule="atLeast"/>
        <w:jc w:val="both"/>
        <w:rPr>
          <w:rFonts w:ascii="Cambria" w:eastAsia="Times New Roman" w:hAnsi="Cambria" w:cs="Times New Roman"/>
          <w:lang w:eastAsia="pl-PL"/>
        </w:rPr>
      </w:pPr>
    </w:p>
    <w:p w:rsidR="0072114B" w:rsidRDefault="0072114B" w:rsidP="0072114B">
      <w:pPr>
        <w:spacing w:line="0" w:lineRule="atLeast"/>
        <w:jc w:val="both"/>
        <w:rPr>
          <w:rFonts w:ascii="Cambria" w:eastAsia="Times New Roman" w:hAnsi="Cambria" w:cs="Times New Roman"/>
          <w:lang w:eastAsia="pl-PL"/>
        </w:rPr>
      </w:pPr>
      <w:bookmarkStart w:id="5" w:name="_Hlk23526918"/>
      <w:r>
        <w:rPr>
          <w:rFonts w:ascii="Cambria" w:eastAsia="Times New Roman" w:hAnsi="Cambria" w:cs="Times New Roman"/>
          <w:lang w:eastAsia="pl-PL"/>
        </w:rPr>
        <w:t xml:space="preserve">CPV </w:t>
      </w:r>
      <w:r w:rsidRPr="005F0497">
        <w:rPr>
          <w:rFonts w:ascii="Cambria" w:eastAsia="Times New Roman" w:hAnsi="Cambria" w:cs="Times New Roman"/>
          <w:lang w:eastAsia="pl-PL"/>
        </w:rPr>
        <w:t>48000000-8</w:t>
      </w:r>
      <w:r>
        <w:rPr>
          <w:rFonts w:ascii="Cambria" w:eastAsia="Times New Roman" w:hAnsi="Cambria" w:cs="Times New Roman"/>
          <w:lang w:eastAsia="pl-PL"/>
        </w:rPr>
        <w:t xml:space="preserve">- </w:t>
      </w:r>
      <w:r w:rsidRPr="005F0497">
        <w:rPr>
          <w:rFonts w:ascii="Cambria" w:eastAsia="Times New Roman" w:hAnsi="Cambria" w:cs="Times New Roman"/>
          <w:lang w:eastAsia="pl-PL"/>
        </w:rPr>
        <w:t>Pakiety oprogramowania i systemy informatyczne</w:t>
      </w:r>
    </w:p>
    <w:p w:rsidR="0072114B" w:rsidRPr="00513D54" w:rsidRDefault="0072114B" w:rsidP="0072114B">
      <w:pPr>
        <w:spacing w:line="0" w:lineRule="atLeast"/>
        <w:jc w:val="both"/>
        <w:rPr>
          <w:rFonts w:ascii="Cambria" w:eastAsia="Times New Roman" w:hAnsi="Cambria" w:cs="Times New Roman"/>
          <w:lang w:eastAsia="pl-PL"/>
        </w:rPr>
      </w:pPr>
    </w:p>
    <w:p w:rsidR="0072114B" w:rsidRDefault="0072114B" w:rsidP="0072114B">
      <w:pPr>
        <w:spacing w:line="0" w:lineRule="atLeast"/>
        <w:jc w:val="both"/>
        <w:rPr>
          <w:rFonts w:ascii="Cambria" w:eastAsia="Times New Roman" w:hAnsi="Cambria" w:cs="Times New Roman"/>
          <w:lang w:eastAsia="pl-PL"/>
        </w:rPr>
      </w:pPr>
      <w:r w:rsidRPr="00C00656">
        <w:rPr>
          <w:rFonts w:ascii="Cambria" w:eastAsia="Times New Roman" w:hAnsi="Cambria" w:cs="Times New Roman"/>
          <w:lang w:eastAsia="pl-PL"/>
        </w:rPr>
        <w:t>Pomocnicze Kody CPV</w:t>
      </w:r>
    </w:p>
    <w:p w:rsidR="0072114B" w:rsidRPr="00C00656" w:rsidRDefault="0072114B" w:rsidP="0072114B">
      <w:pPr>
        <w:spacing w:line="0" w:lineRule="atLeast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CPV </w:t>
      </w:r>
      <w:r w:rsidRPr="005F0497">
        <w:rPr>
          <w:rFonts w:ascii="Cambria" w:eastAsia="Times New Roman" w:hAnsi="Cambria" w:cs="Times New Roman"/>
          <w:lang w:eastAsia="pl-PL"/>
        </w:rPr>
        <w:t>33195000-3 -Systemy monitorowania pacjentów</w:t>
      </w:r>
    </w:p>
    <w:p w:rsidR="0072114B" w:rsidRDefault="0072114B" w:rsidP="0072114B">
      <w:pPr>
        <w:spacing w:line="0" w:lineRule="atLeast"/>
        <w:jc w:val="both"/>
        <w:rPr>
          <w:rFonts w:ascii="Cambria" w:eastAsia="Times New Roman" w:hAnsi="Cambria" w:cs="Times New Roman"/>
          <w:lang w:eastAsia="pl-PL"/>
        </w:rPr>
      </w:pPr>
      <w:r w:rsidRPr="00C00656">
        <w:rPr>
          <w:rFonts w:ascii="Cambria" w:eastAsia="Times New Roman" w:hAnsi="Cambria" w:cs="Times New Roman"/>
          <w:lang w:eastAsia="pl-PL"/>
        </w:rPr>
        <w:t>CPV 33195200-5 -Centralna jednostka monitorująca</w:t>
      </w:r>
    </w:p>
    <w:p w:rsidR="0072114B" w:rsidRPr="00C00656" w:rsidRDefault="0072114B" w:rsidP="0072114B">
      <w:pPr>
        <w:spacing w:line="0" w:lineRule="atLeast"/>
        <w:jc w:val="both"/>
        <w:rPr>
          <w:rFonts w:ascii="Cambria" w:eastAsia="Times New Roman" w:hAnsi="Cambria" w:cs="Times New Roman"/>
          <w:lang w:eastAsia="pl-PL"/>
        </w:rPr>
      </w:pPr>
      <w:r w:rsidRPr="005F0497">
        <w:rPr>
          <w:rFonts w:ascii="Cambria" w:eastAsia="Times New Roman" w:hAnsi="Cambria" w:cs="Times New Roman"/>
          <w:lang w:eastAsia="pl-PL"/>
        </w:rPr>
        <w:t>CPV 85312400-2 -Usługi społeczne dozoru i doradztwa</w:t>
      </w:r>
    </w:p>
    <w:p w:rsidR="00271A61" w:rsidRPr="00CC1D53" w:rsidRDefault="00271A61" w:rsidP="00D519B8">
      <w:pPr>
        <w:widowControl w:val="0"/>
        <w:autoSpaceDE w:val="0"/>
        <w:autoSpaceDN w:val="0"/>
        <w:jc w:val="both"/>
        <w:rPr>
          <w:rFonts w:ascii="Cambria" w:eastAsia="Calibri" w:hAnsi="Cambria" w:cs="Calibri"/>
          <w:color w:val="FF0000"/>
          <w:lang w:eastAsia="pl-PL" w:bidi="pl-PL"/>
        </w:rPr>
      </w:pPr>
    </w:p>
    <w:p w:rsidR="00ED42B2" w:rsidRPr="00CC1D53" w:rsidRDefault="00ED42B2" w:rsidP="002A683C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356"/>
        <w:jc w:val="both"/>
        <w:rPr>
          <w:rFonts w:ascii="Cambria" w:eastAsia="Times New Roman" w:hAnsi="Cambria" w:cs="Arial"/>
          <w:b/>
          <w:lang w:eastAsia="pl-PL"/>
        </w:rPr>
      </w:pPr>
      <w:r w:rsidRPr="00CC1D53">
        <w:rPr>
          <w:rFonts w:ascii="Cambria" w:eastAsia="Arial" w:hAnsi="Cambria" w:cs="Arial"/>
          <w:b/>
          <w:u w:val="single"/>
          <w:lang w:eastAsia="pl-PL"/>
        </w:rPr>
        <w:t>Szczegółowy opis przedmiotu zamówienia</w:t>
      </w:r>
    </w:p>
    <w:bookmarkEnd w:id="5"/>
    <w:p w:rsidR="00CC2D4B" w:rsidRPr="00CC1D53" w:rsidRDefault="0061633D" w:rsidP="0061633D">
      <w:pPr>
        <w:tabs>
          <w:tab w:val="left" w:pos="1764"/>
        </w:tabs>
        <w:spacing w:after="200" w:line="276" w:lineRule="auto"/>
        <w:ind w:left="70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  <w:r>
        <w:rPr>
          <w:rFonts w:ascii="Cambria" w:eastAsia="Calibri" w:hAnsi="Cambria" w:cs="Times New Roman"/>
          <w:b/>
          <w:bCs/>
          <w:sz w:val="24"/>
          <w:szCs w:val="24"/>
        </w:rPr>
        <w:tab/>
      </w:r>
    </w:p>
    <w:tbl>
      <w:tblPr>
        <w:tblStyle w:val="Tabela-Siatka"/>
        <w:tblW w:w="9512" w:type="dxa"/>
        <w:tblInd w:w="116" w:type="dxa"/>
        <w:tblLook w:val="04A0"/>
      </w:tblPr>
      <w:tblGrid>
        <w:gridCol w:w="559"/>
        <w:gridCol w:w="8953"/>
      </w:tblGrid>
      <w:tr w:rsidR="0072114B" w:rsidRPr="007D0F65" w:rsidTr="0072114B">
        <w:trPr>
          <w:trHeight w:val="540"/>
        </w:trPr>
        <w:tc>
          <w:tcPr>
            <w:tcW w:w="559" w:type="dxa"/>
            <w:shd w:val="clear" w:color="auto" w:fill="F2F2F2" w:themeFill="background1" w:themeFillShade="F2"/>
          </w:tcPr>
          <w:p w:rsidR="0072114B" w:rsidRPr="007D0F65" w:rsidRDefault="0072114B" w:rsidP="00C2314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:rsidR="0072114B" w:rsidRPr="0072114B" w:rsidRDefault="0072114B" w:rsidP="00C2314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7D0F6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8953" w:type="dxa"/>
            <w:shd w:val="clear" w:color="auto" w:fill="F2F2F2" w:themeFill="background1" w:themeFillShade="F2"/>
          </w:tcPr>
          <w:p w:rsidR="0072114B" w:rsidRPr="007D0F65" w:rsidRDefault="0072114B" w:rsidP="00C2314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:rsidR="0072114B" w:rsidRPr="007D0F65" w:rsidRDefault="0072114B" w:rsidP="00C2314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D0F65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Nazwa</w:t>
            </w:r>
          </w:p>
        </w:tc>
      </w:tr>
      <w:tr w:rsidR="0072114B" w:rsidRPr="007D0F65" w:rsidTr="0072114B">
        <w:tc>
          <w:tcPr>
            <w:tcW w:w="559" w:type="dxa"/>
          </w:tcPr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</w:p>
          <w:p w:rsidR="0072114B" w:rsidRPr="007D0F65" w:rsidRDefault="0072114B" w:rsidP="00C2314C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D0F65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953" w:type="dxa"/>
          </w:tcPr>
          <w:p w:rsidR="0072114B" w:rsidRPr="007D0F65" w:rsidRDefault="0072114B" w:rsidP="00C2314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72114B" w:rsidRPr="007D0F65" w:rsidRDefault="0072114B" w:rsidP="00C2314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0F65">
              <w:rPr>
                <w:rFonts w:ascii="Cambria" w:hAnsi="Cambria"/>
                <w:b/>
                <w:bCs/>
                <w:sz w:val="20"/>
                <w:szCs w:val="20"/>
              </w:rPr>
              <w:t xml:space="preserve">Zestaw do </w:t>
            </w:r>
            <w:proofErr w:type="spellStart"/>
            <w:r w:rsidRPr="007D0F65">
              <w:rPr>
                <w:rFonts w:ascii="Cambria" w:hAnsi="Cambria"/>
                <w:b/>
                <w:bCs/>
                <w:sz w:val="20"/>
                <w:szCs w:val="20"/>
              </w:rPr>
              <w:t>Teleopieki</w:t>
            </w:r>
            <w:proofErr w:type="spellEnd"/>
            <w:r w:rsidRPr="007D0F65">
              <w:rPr>
                <w:rFonts w:ascii="Cambria" w:hAnsi="Cambria"/>
                <w:b/>
                <w:bCs/>
                <w:sz w:val="20"/>
                <w:szCs w:val="20"/>
              </w:rPr>
              <w:t xml:space="preserve"> : terminal + opaska upadkowo-alarmowa funkcjonująca jako integralna całość bez konieczności konfiguracji lub czynności obsługowych ze strony podopiecznego.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r w:rsidRPr="007D0F65">
              <w:rPr>
                <w:rFonts w:ascii="Cambria" w:hAnsi="Cambria"/>
                <w:sz w:val="20"/>
                <w:szCs w:val="20"/>
              </w:rPr>
              <w:t>Wymagania techniczne elementów systemu:</w:t>
            </w:r>
          </w:p>
          <w:p w:rsidR="0072114B" w:rsidRPr="007D0F65" w:rsidRDefault="0072114B" w:rsidP="00C2314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0F65">
              <w:rPr>
                <w:rFonts w:ascii="Cambria" w:hAnsi="Cambria"/>
                <w:b/>
                <w:bCs/>
                <w:sz w:val="20"/>
                <w:szCs w:val="20"/>
              </w:rPr>
              <w:t>Opaska upadkowo-alarmowa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Automatyczna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identyfikacja podopiecznego w przypadku wezwania 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r w:rsidRPr="007D0F65">
              <w:rPr>
                <w:rFonts w:ascii="Cambria" w:hAnsi="Cambria"/>
                <w:sz w:val="20"/>
                <w:szCs w:val="20"/>
              </w:rPr>
              <w:t xml:space="preserve">pomocy przez przycisk alarmowy; 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Trwałość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baterii bez konieczności ani ładownia ani wymiany przez co najmniej 18 miesięcy;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Wodoszczelność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zgodnie z IP67;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Automatyczne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wskazanie konieczności naładowania / wymiany baterii widoczne dla Centrum Monitorującego;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Minimalny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czas funkcjonowania baterii po zgłoszeniu niskiego poziomu stanu baterii (czas na wymianę baterii): 10 dni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Automatyczna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kontrola poprawności komunikacji przycisku alarmowego z pozostałymi elementami systemu pozwalająca na poprawne funkcjonowanie w przypadku sytuacji alarmowej oraz automatyczne zgłaszanie defektów poprawności funkcjonowania do Centrum Alarmowego;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Czujnik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upadku i automatyczne uruchomienie alarmu;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Do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wykorzystania wszystkich dostępnych funkcji systemu nie jest dopuszczalne wymaganie </w:t>
            </w:r>
            <w:r w:rsidRPr="007D0F65">
              <w:rPr>
                <w:rFonts w:ascii="Cambria" w:hAnsi="Cambria"/>
                <w:sz w:val="20"/>
                <w:szCs w:val="20"/>
              </w:rPr>
              <w:lastRenderedPageBreak/>
              <w:t>ścisłego przylegania opaski do skóry za względu na ryzyko odleżyn, podrażnienie skóry przy stałym noszeniu;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Nie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są dopuszczalne systemy opierające się na opaskach dotykowych lub wymagające w inny sposób patrzenia na opaskę celem uruchomienia procedury alarmowej (np. bardzo małe przyciski, wiele przycisków w sąsiedztwie przycisku alarmowego);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Średnica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przycisku alarmowego min. 12 mm;</w:t>
            </w:r>
          </w:p>
          <w:p w:rsidR="0072114B" w:rsidRPr="007D0F65" w:rsidRDefault="0072114B" w:rsidP="00C2314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0F65">
              <w:rPr>
                <w:rFonts w:ascii="Cambria" w:hAnsi="Cambria"/>
                <w:b/>
                <w:bCs/>
                <w:sz w:val="20"/>
                <w:szCs w:val="20"/>
              </w:rPr>
              <w:t xml:space="preserve">•Terminal 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Mikrofon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i głośnik pozwalający na komunikację głosową „</w:t>
            </w:r>
            <w:proofErr w:type="spellStart"/>
            <w:r w:rsidRPr="007D0F65">
              <w:rPr>
                <w:rFonts w:ascii="Cambria" w:hAnsi="Cambria"/>
                <w:sz w:val="20"/>
                <w:szCs w:val="20"/>
              </w:rPr>
              <w:t>hands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D0F65">
              <w:rPr>
                <w:rFonts w:ascii="Cambria" w:hAnsi="Cambria"/>
                <w:sz w:val="20"/>
                <w:szCs w:val="20"/>
              </w:rPr>
              <w:t>free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” z 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r w:rsidRPr="007D0F65">
              <w:rPr>
                <w:rFonts w:ascii="Cambria" w:hAnsi="Cambria"/>
                <w:sz w:val="20"/>
                <w:szCs w:val="20"/>
              </w:rPr>
              <w:t>odległości co najmniej 5 m bez konieczności specjalnych ustawień pozycji terminala;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Prosta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obsługa bez systemów opartych na ekranach dotykowych lub systemów modułowych składających się z kilku elementów, niezależnie od formy ich połączenia;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Bez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konieczności konfiguracji, wpisywania hasła, pinu lub jakichkolwiek innych czynności obsługowych ze strony użytkownika po pierwszym uruchomieniu i przy ewentualnych kolejnych uruchomieniach systemu (np. po przerwie w użytkowaniu)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Komunikacja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głosowa dwukierunkowa dobrej jakości nie wymagająca mówienia do mikrofonu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Możliwość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nasłuchu pomieszczenia w przypadku sytuacji alarmowej oraz bez możliwości przerwania tego nasłuchu przez podopiecznego. System musi zapewniać brak możliwości przerwania komunikacji alarmowej jednostronnie lub pomyłkowo przez podopiecznego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Wyodrębniony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przycisk dla zgłoszeń alarmowych;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Możliwa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komunikacja głosowa z Centrum Alarmowym poza procedurą zgłoszeń Alarmowych;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Automatyczna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identyfikacja podopiecznego w przypadku wezwania pomocy przez przycisk alarmowy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r w:rsidRPr="007D0F65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Autonomia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i zachowanie wszystkich funkcji przez co najmniej 24 godziny, w tym co najmniej pół godziny czasu rozmowy przez zestaw głośnomówiący, w przypadku przerwy w dopływie prądu niezależnie od stanu baterii terminala w momencie wystąpienia przerwy w dostawie prądu;</w:t>
            </w:r>
          </w:p>
          <w:p w:rsidR="0072114B" w:rsidRPr="00695344" w:rsidRDefault="0072114B" w:rsidP="00C2314C">
            <w:pPr>
              <w:rPr>
                <w:rFonts w:ascii="Cambria" w:hAnsi="Cambria"/>
                <w:sz w:val="20"/>
                <w:szCs w:val="20"/>
                <w:highlight w:val="yellow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System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alarmowy automatycznie wybiera co najmniej 4 numery alarmowe w ustalonej kolejności;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Dysponuje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pamięcią trwałą pozwalającą na trwałe przechowywanie danych takich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r w:rsidRPr="007D0F65">
              <w:rPr>
                <w:rFonts w:ascii="Cambria" w:hAnsi="Cambria"/>
                <w:sz w:val="20"/>
                <w:szCs w:val="20"/>
              </w:rPr>
              <w:t>jak dane identyfikacyjne i numery połączenia z Centrum Alarmowym;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 xml:space="preserve"> System umożliwia natychmiastowe wysłanie sygnału alarmowego i połączenie się z Centrum Alarmowym, a tym samym uruchomienie stosownej procedury alarmowej i uzyskanie właściwej pomocy.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Zakończenie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połączenia alarmowego jest możliwe tylko i wyłącznie po stronie Centrum Alarmowego, bez możliwości zakończenia po stronie użytkownika raz wygenerowanego zgłoszenia alarmowego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Automatyczna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weryfikacja techniczna stanu urządzenia i stanu połączenia oraz automatyczne informowanie Centrum Alarmowego o problemach technicznych.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Możliwość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rozbudowy systemu o dodatkowe bezprzewodowe czujniki-podłączenia ich do tego samego terminala z możliwością identyfikacji czujnika generującego zgłoszenie alarmowe i bez ograniczenia jakiejkolwiek z wcześniej opisanych funkcji systemu (czujnik gazu, dymu, czadu, łóżkowy, drzwiowy, ruchu</w:t>
            </w:r>
          </w:p>
          <w:p w:rsidR="0072114B" w:rsidRPr="007D0F65" w:rsidRDefault="0072114B" w:rsidP="00C2314C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2114B" w:rsidRPr="007D0F65" w:rsidTr="0072114B">
        <w:tc>
          <w:tcPr>
            <w:tcW w:w="559" w:type="dxa"/>
          </w:tcPr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</w:p>
          <w:p w:rsidR="0072114B" w:rsidRPr="007D0F65" w:rsidRDefault="0072114B" w:rsidP="00C2314C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D0F65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953" w:type="dxa"/>
          </w:tcPr>
          <w:p w:rsidR="0072114B" w:rsidRPr="007D0F65" w:rsidRDefault="0072114B" w:rsidP="00C2314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72114B" w:rsidRPr="007D0F65" w:rsidRDefault="0072114B" w:rsidP="00C2314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0F65">
              <w:rPr>
                <w:rFonts w:ascii="Cambria" w:hAnsi="Cambria"/>
                <w:b/>
                <w:bCs/>
                <w:sz w:val="20"/>
                <w:szCs w:val="20"/>
              </w:rPr>
              <w:t xml:space="preserve">Usługa </w:t>
            </w:r>
            <w:proofErr w:type="spellStart"/>
            <w:r w:rsidRPr="007D0F65">
              <w:rPr>
                <w:rFonts w:ascii="Cambria" w:hAnsi="Cambria"/>
                <w:b/>
                <w:bCs/>
                <w:sz w:val="20"/>
                <w:szCs w:val="20"/>
              </w:rPr>
              <w:t>Teleopieki</w:t>
            </w:r>
            <w:proofErr w:type="spellEnd"/>
            <w:r w:rsidRPr="007D0F65">
              <w:rPr>
                <w:rFonts w:ascii="Cambria" w:hAnsi="Cambria"/>
                <w:b/>
                <w:bCs/>
                <w:sz w:val="20"/>
                <w:szCs w:val="20"/>
              </w:rPr>
              <w:t xml:space="preserve"> zawiera:</w:t>
            </w:r>
          </w:p>
          <w:p w:rsidR="0072114B" w:rsidRDefault="0072114B" w:rsidP="00C2314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b/>
                <w:bCs/>
                <w:sz w:val="20"/>
                <w:szCs w:val="20"/>
              </w:rPr>
              <w:t>Abonament</w:t>
            </w:r>
            <w:proofErr w:type="spellEnd"/>
            <w:r w:rsidRPr="007D0F65">
              <w:rPr>
                <w:rFonts w:ascii="Cambria" w:hAnsi="Cambria"/>
                <w:b/>
                <w:bCs/>
                <w:sz w:val="20"/>
                <w:szCs w:val="20"/>
              </w:rPr>
              <w:t xml:space="preserve"> dla </w:t>
            </w:r>
            <w:r w:rsidR="001F20A3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  <w:r w:rsidRPr="007D0F65">
              <w:rPr>
                <w:rFonts w:ascii="Cambria" w:hAnsi="Cambria"/>
                <w:b/>
                <w:bCs/>
                <w:sz w:val="20"/>
                <w:szCs w:val="20"/>
              </w:rPr>
              <w:t xml:space="preserve"> uczestników projektu przez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400B3A">
              <w:rPr>
                <w:rFonts w:ascii="Cambria" w:hAnsi="Cambria"/>
                <w:b/>
                <w:bCs/>
                <w:sz w:val="20"/>
                <w:szCs w:val="20"/>
              </w:rPr>
              <w:t>minimum</w:t>
            </w:r>
            <w:r w:rsidR="001F20A3">
              <w:rPr>
                <w:rFonts w:ascii="Cambria" w:hAnsi="Cambria"/>
                <w:b/>
                <w:bCs/>
                <w:sz w:val="20"/>
                <w:szCs w:val="20"/>
              </w:rPr>
              <w:t xml:space="preserve"> 8</w:t>
            </w:r>
            <w:r w:rsidRPr="00400B3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0B3A">
              <w:rPr>
                <w:rFonts w:ascii="Cambria" w:hAnsi="Cambria"/>
                <w:b/>
                <w:bCs/>
                <w:sz w:val="20"/>
                <w:szCs w:val="20"/>
              </w:rPr>
              <w:t>m-cy</w:t>
            </w:r>
            <w:proofErr w:type="spellEnd"/>
            <w:r w:rsidRPr="00400B3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Usługi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w zakresie </w:t>
            </w:r>
            <w:proofErr w:type="spellStart"/>
            <w:r w:rsidRPr="007D0F65">
              <w:rPr>
                <w:rFonts w:ascii="Cambria" w:hAnsi="Cambria"/>
                <w:sz w:val="20"/>
                <w:szCs w:val="20"/>
              </w:rPr>
              <w:t>teleopieki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świadczone przez Centrum </w:t>
            </w:r>
            <w:proofErr w:type="spellStart"/>
            <w:r w:rsidRPr="007D0F65">
              <w:rPr>
                <w:rFonts w:ascii="Cambria" w:hAnsi="Cambria"/>
                <w:sz w:val="20"/>
                <w:szCs w:val="20"/>
              </w:rPr>
              <w:t>Telemedyczne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polegające na elektronicznym całodobowym 24–godzinnym, 7 dni w tygodniu monitoringu i przyzywaniu natychmiastowej pomocy w przypadku zagrożenia życia, zdrowia, bezpieczeństwa osób starszych, samotnych, chorych i osób z </w:t>
            </w:r>
            <w:proofErr w:type="spellStart"/>
            <w:r w:rsidRPr="007D0F65">
              <w:rPr>
                <w:rFonts w:ascii="Cambria" w:hAnsi="Cambria"/>
                <w:sz w:val="20"/>
                <w:szCs w:val="20"/>
              </w:rPr>
              <w:t>niepełnosprawnościami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w miejscu ich zamieszkania.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Zarządzanie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alarmami i </w:t>
            </w:r>
            <w:proofErr w:type="spellStart"/>
            <w:r w:rsidRPr="007D0F65">
              <w:rPr>
                <w:rFonts w:ascii="Cambria" w:hAnsi="Cambria"/>
                <w:sz w:val="20"/>
                <w:szCs w:val="20"/>
              </w:rPr>
              <w:t>telekonsulatcje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lekarskie bez ograniczeń ilości i czasu trwania.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Nadzór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lekarski nad alarmami medycznymi 24/7/365;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E-recepty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>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Zapewnienia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terenowego koordynatora </w:t>
            </w:r>
            <w:proofErr w:type="spellStart"/>
            <w:r w:rsidRPr="007D0F65">
              <w:rPr>
                <w:rFonts w:ascii="Cambria" w:hAnsi="Cambria"/>
                <w:sz w:val="20"/>
                <w:szCs w:val="20"/>
              </w:rPr>
              <w:t>Teleopieki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, którego między innymi zadaniem będzie wsparcie organizacyjno - </w:t>
            </w:r>
            <w:proofErr w:type="spellStart"/>
            <w:r w:rsidRPr="007D0F65">
              <w:rPr>
                <w:rFonts w:ascii="Cambria" w:hAnsi="Cambria"/>
                <w:sz w:val="20"/>
                <w:szCs w:val="20"/>
              </w:rPr>
              <w:t>technicze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wdrażanej usługi;</w:t>
            </w:r>
          </w:p>
          <w:p w:rsidR="0072114B" w:rsidRPr="007D0F65" w:rsidRDefault="0072114B" w:rsidP="00C2314C">
            <w:pPr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 w:cstheme="minorHAnsi"/>
                <w:sz w:val="20"/>
                <w:szCs w:val="20"/>
              </w:rPr>
              <w:t>Konfigurację</w:t>
            </w:r>
            <w:proofErr w:type="spellEnd"/>
            <w:r w:rsidRPr="007D0F65">
              <w:rPr>
                <w:rFonts w:ascii="Cambria" w:hAnsi="Cambria" w:cstheme="minorHAnsi"/>
                <w:sz w:val="20"/>
                <w:szCs w:val="20"/>
              </w:rPr>
              <w:t xml:space="preserve"> urządzenia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Dostarczania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comiesięcznych raportów z wykonywania usługi obejmujących w szczególności informacje  w zakresie: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r w:rsidRPr="007D0F65">
              <w:rPr>
                <w:rFonts w:ascii="Cambria" w:hAnsi="Cambria"/>
                <w:sz w:val="20"/>
                <w:szCs w:val="20"/>
              </w:rPr>
              <w:t>- liczby osób objętych usługą;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r w:rsidRPr="007D0F65">
              <w:rPr>
                <w:rFonts w:ascii="Cambria" w:hAnsi="Cambria"/>
                <w:sz w:val="20"/>
                <w:szCs w:val="20"/>
              </w:rPr>
              <w:t>- ilości wywołanych sygnałów za pośrednictwem przycisku alarmowego;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r w:rsidRPr="007D0F65">
              <w:rPr>
                <w:rFonts w:ascii="Cambria" w:hAnsi="Cambria"/>
                <w:sz w:val="20"/>
                <w:szCs w:val="20"/>
              </w:rPr>
              <w:t>- ilość nawiązanych połączeń poprzez procedurę nie alarmową;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r w:rsidRPr="007D0F65">
              <w:rPr>
                <w:rFonts w:ascii="Cambria" w:hAnsi="Cambria"/>
                <w:sz w:val="20"/>
                <w:szCs w:val="20"/>
              </w:rPr>
              <w:t xml:space="preserve"> -ilość przeprowadzonych konsultacji medycznych;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r w:rsidRPr="007D0F65">
              <w:rPr>
                <w:rFonts w:ascii="Cambria" w:hAnsi="Cambria"/>
                <w:sz w:val="20"/>
                <w:szCs w:val="20"/>
              </w:rPr>
              <w:t>-rodzaju podjętej interwencji w przypadku wywołania sygnału;</w:t>
            </w:r>
          </w:p>
          <w:p w:rsidR="0072114B" w:rsidRPr="007D0F65" w:rsidRDefault="0072114B" w:rsidP="00C231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/>
                <w:sz w:val="20"/>
                <w:szCs w:val="20"/>
              </w:rPr>
              <w:t>karta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SIM o parametrach niezbędnych do funkcjonowania systemu </w:t>
            </w:r>
            <w:proofErr w:type="spellStart"/>
            <w:r w:rsidRPr="007D0F65">
              <w:rPr>
                <w:rFonts w:ascii="Cambria" w:hAnsi="Cambria"/>
                <w:sz w:val="20"/>
                <w:szCs w:val="20"/>
              </w:rPr>
              <w:t>Teleopieki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w tym bezpłatną wymianę wadliwej karty SIM;</w:t>
            </w:r>
          </w:p>
          <w:p w:rsidR="0072114B" w:rsidRPr="007D0F65" w:rsidRDefault="0072114B" w:rsidP="00C2314C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7D0F65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7D0F65">
              <w:rPr>
                <w:rFonts w:ascii="Cambria" w:hAnsi="Cambria" w:cstheme="minorHAnsi"/>
                <w:sz w:val="20"/>
                <w:szCs w:val="20"/>
              </w:rPr>
              <w:t>Centrum</w:t>
            </w:r>
            <w:proofErr w:type="spellEnd"/>
            <w:r w:rsidRPr="007D0F65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7D0F65">
              <w:rPr>
                <w:rFonts w:ascii="Cambria" w:hAnsi="Cambria" w:cstheme="minorHAnsi"/>
                <w:sz w:val="20"/>
                <w:szCs w:val="20"/>
              </w:rPr>
              <w:t>Telemedyczne</w:t>
            </w:r>
            <w:proofErr w:type="spellEnd"/>
            <w:r w:rsidRPr="007D0F65">
              <w:rPr>
                <w:rFonts w:ascii="Cambria" w:hAnsi="Cambria" w:cstheme="minorHAnsi"/>
                <w:sz w:val="20"/>
                <w:szCs w:val="20"/>
              </w:rPr>
              <w:t>/Alarmowe zapewni:</w:t>
            </w:r>
          </w:p>
          <w:p w:rsidR="0072114B" w:rsidRPr="007D0F65" w:rsidRDefault="0072114B" w:rsidP="0072114B">
            <w:pPr>
              <w:pStyle w:val="Akapitzlist"/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7D0F65">
              <w:rPr>
                <w:rFonts w:ascii="Cambria" w:hAnsi="Cambria"/>
                <w:sz w:val="20"/>
                <w:szCs w:val="20"/>
              </w:rPr>
              <w:t>Klasyfikację alarmów i procedury postępowania w przypadku każdego rodzaju alarmu;</w:t>
            </w:r>
          </w:p>
          <w:p w:rsidR="0072114B" w:rsidRPr="007D0F65" w:rsidRDefault="0072114B" w:rsidP="0072114B">
            <w:pPr>
              <w:pStyle w:val="Akapitzlist"/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7D0F65">
              <w:rPr>
                <w:rFonts w:ascii="Cambria" w:hAnsi="Cambria"/>
                <w:sz w:val="20"/>
                <w:szCs w:val="20"/>
              </w:rPr>
              <w:t>Przetwarzanie danych osobowych zgodnie z przepisami RODO</w:t>
            </w:r>
          </w:p>
          <w:p w:rsidR="0072114B" w:rsidRPr="007D0F65" w:rsidRDefault="0072114B" w:rsidP="0072114B">
            <w:pPr>
              <w:pStyle w:val="Akapitzlist"/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7D0F65">
              <w:rPr>
                <w:rFonts w:ascii="Cambria" w:hAnsi="Cambria"/>
                <w:sz w:val="20"/>
                <w:szCs w:val="20"/>
              </w:rPr>
              <w:t xml:space="preserve">Przechowywanie i przetwarzanie danych medycznych podopiecznych niezbędnych do realizacji usług </w:t>
            </w:r>
            <w:proofErr w:type="spellStart"/>
            <w:r w:rsidRPr="007D0F65">
              <w:rPr>
                <w:rFonts w:ascii="Cambria" w:hAnsi="Cambria"/>
                <w:sz w:val="20"/>
                <w:szCs w:val="20"/>
              </w:rPr>
              <w:t>teleopieki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w części dotyczącej alarmów medycznych, </w:t>
            </w:r>
            <w:proofErr w:type="spellStart"/>
            <w:r w:rsidRPr="007D0F65">
              <w:rPr>
                <w:rFonts w:ascii="Cambria" w:hAnsi="Cambria"/>
                <w:sz w:val="20"/>
                <w:szCs w:val="20"/>
              </w:rPr>
              <w:t>Telekonsultacji</w:t>
            </w:r>
            <w:proofErr w:type="spellEnd"/>
            <w:r w:rsidRPr="007D0F65">
              <w:rPr>
                <w:rFonts w:ascii="Cambria" w:hAnsi="Cambria"/>
                <w:sz w:val="20"/>
                <w:szCs w:val="20"/>
              </w:rPr>
              <w:t xml:space="preserve"> lekarskich i e-recept zgodnie z przepisami prawa w tym zakresie;</w:t>
            </w:r>
          </w:p>
          <w:p w:rsidR="0072114B" w:rsidRPr="007D0F65" w:rsidRDefault="0072114B" w:rsidP="00C2314C">
            <w:pPr>
              <w:pStyle w:val="Akapitzlist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F22CE5" w:rsidRPr="00CC1D53" w:rsidRDefault="00F22CE5" w:rsidP="00F22CE5">
      <w:pPr>
        <w:tabs>
          <w:tab w:val="left" w:pos="851"/>
        </w:tabs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F22CE5" w:rsidRPr="00CC1D53" w:rsidRDefault="00F22CE5" w:rsidP="00F22CE5">
      <w:pPr>
        <w:tabs>
          <w:tab w:val="left" w:pos="851"/>
        </w:tabs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271A61" w:rsidRPr="00CC1D53" w:rsidRDefault="00271A61" w:rsidP="0014707C">
      <w:pPr>
        <w:spacing w:line="266" w:lineRule="auto"/>
        <w:ind w:right="160"/>
        <w:jc w:val="both"/>
        <w:rPr>
          <w:rFonts w:ascii="Cambria" w:eastAsia="Arial" w:hAnsi="Cambria" w:cs="Arial"/>
          <w:b/>
          <w:u w:val="single"/>
          <w:lang w:eastAsia="pl-PL"/>
        </w:rPr>
      </w:pPr>
    </w:p>
    <w:p w:rsidR="007229A0" w:rsidRPr="00CC1D53" w:rsidRDefault="007229A0" w:rsidP="0014707C">
      <w:pPr>
        <w:spacing w:line="266" w:lineRule="auto"/>
        <w:ind w:right="160"/>
        <w:jc w:val="both"/>
        <w:rPr>
          <w:rFonts w:ascii="Cambria" w:eastAsia="Arial" w:hAnsi="Cambria" w:cs="Arial"/>
          <w:bCs/>
          <w:lang w:eastAsia="pl-PL"/>
        </w:rPr>
      </w:pPr>
      <w:r w:rsidRPr="00CC1D53">
        <w:rPr>
          <w:rFonts w:ascii="Cambria" w:eastAsia="Arial" w:hAnsi="Cambria" w:cs="Arial"/>
          <w:bCs/>
          <w:lang w:eastAsia="pl-PL"/>
        </w:rPr>
        <w:t>Miejsce dostawy: ul. Gen. Fieldorfa „</w:t>
      </w:r>
      <w:proofErr w:type="spellStart"/>
      <w:r w:rsidRPr="00CC1D53">
        <w:rPr>
          <w:rFonts w:ascii="Cambria" w:eastAsia="Arial" w:hAnsi="Cambria" w:cs="Arial"/>
          <w:bCs/>
          <w:lang w:eastAsia="pl-PL"/>
        </w:rPr>
        <w:t>Nila</w:t>
      </w:r>
      <w:proofErr w:type="spellEnd"/>
      <w:r w:rsidRPr="00CC1D53">
        <w:rPr>
          <w:rFonts w:ascii="Cambria" w:eastAsia="Arial" w:hAnsi="Cambria" w:cs="Arial"/>
          <w:bCs/>
          <w:lang w:eastAsia="pl-PL"/>
        </w:rPr>
        <w:t>” 18/15, 24-100 Puławy</w:t>
      </w:r>
    </w:p>
    <w:p w:rsidR="00CC2D4B" w:rsidRDefault="00CC2D4B" w:rsidP="00CC2D4B">
      <w:pPr>
        <w:widowControl w:val="0"/>
        <w:autoSpaceDE w:val="0"/>
        <w:autoSpaceDN w:val="0"/>
        <w:jc w:val="both"/>
        <w:rPr>
          <w:rFonts w:ascii="Cambria" w:eastAsia="Calibri" w:hAnsi="Cambria" w:cs="Calibri"/>
          <w:color w:val="FF0000"/>
          <w:lang w:eastAsia="pl-PL" w:bidi="pl-PL"/>
        </w:rPr>
      </w:pPr>
    </w:p>
    <w:p w:rsidR="00BC6351" w:rsidRPr="00CC1D53" w:rsidRDefault="00BC6351" w:rsidP="00CC2D4B">
      <w:pPr>
        <w:widowControl w:val="0"/>
        <w:autoSpaceDE w:val="0"/>
        <w:autoSpaceDN w:val="0"/>
        <w:jc w:val="both"/>
        <w:rPr>
          <w:rFonts w:ascii="Cambria" w:eastAsia="Calibri" w:hAnsi="Cambria" w:cs="Calibri"/>
          <w:color w:val="FF0000"/>
          <w:lang w:eastAsia="pl-PL" w:bidi="pl-PL"/>
        </w:rPr>
      </w:pPr>
    </w:p>
    <w:p w:rsidR="00E05E43" w:rsidRPr="00CC1D53" w:rsidRDefault="00D31F68" w:rsidP="00CC2D4B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356"/>
        <w:jc w:val="both"/>
        <w:rPr>
          <w:rFonts w:ascii="Cambria" w:eastAsia="Times New Roman" w:hAnsi="Cambria" w:cs="Arial"/>
          <w:b/>
          <w:lang w:eastAsia="pl-PL"/>
        </w:rPr>
      </w:pPr>
      <w:r>
        <w:rPr>
          <w:rFonts w:ascii="Cambria" w:eastAsia="Arial" w:hAnsi="Cambria" w:cs="Arial"/>
          <w:b/>
          <w:u w:val="single"/>
          <w:lang w:eastAsia="pl-PL"/>
        </w:rPr>
        <w:t>Wymagania od W</w:t>
      </w:r>
      <w:r w:rsidR="00CC2D4B" w:rsidRPr="00CC1D53">
        <w:rPr>
          <w:rFonts w:ascii="Cambria" w:eastAsia="Arial" w:hAnsi="Cambria" w:cs="Arial"/>
          <w:b/>
          <w:u w:val="single"/>
          <w:lang w:eastAsia="pl-PL"/>
        </w:rPr>
        <w:t>ykonawcy</w:t>
      </w:r>
    </w:p>
    <w:p w:rsidR="00E05E43" w:rsidRPr="00CC1D53" w:rsidRDefault="00E05E43" w:rsidP="002A683C">
      <w:pPr>
        <w:spacing w:line="214" w:lineRule="exact"/>
        <w:jc w:val="both"/>
        <w:rPr>
          <w:rFonts w:ascii="Cambria" w:eastAsia="Times New Roman" w:hAnsi="Cambria" w:cs="Arial"/>
          <w:lang w:eastAsia="pl-PL"/>
        </w:rPr>
      </w:pPr>
    </w:p>
    <w:p w:rsidR="00E05E43" w:rsidRPr="00CC1D53" w:rsidRDefault="00E05E43" w:rsidP="002A683C">
      <w:pPr>
        <w:spacing w:line="0" w:lineRule="atLeast"/>
        <w:ind w:left="4"/>
        <w:jc w:val="both"/>
        <w:rPr>
          <w:rFonts w:ascii="Cambria" w:eastAsia="Times New Roman" w:hAnsi="Cambria" w:cs="Arial"/>
          <w:i/>
          <w:iCs/>
          <w:lang w:eastAsia="pl-PL"/>
        </w:rPr>
      </w:pPr>
      <w:r w:rsidRPr="00CC1D53">
        <w:rPr>
          <w:rFonts w:ascii="Cambria" w:eastAsia="Times New Roman" w:hAnsi="Cambria" w:cs="Arial"/>
          <w:b/>
          <w:lang w:eastAsia="pl-PL"/>
        </w:rPr>
        <w:t>5.1</w:t>
      </w:r>
      <w:r w:rsidRPr="00CC1D53">
        <w:rPr>
          <w:rFonts w:ascii="Cambria" w:eastAsia="Times New Roman" w:hAnsi="Cambria" w:cs="Arial"/>
          <w:lang w:eastAsia="pl-PL"/>
        </w:rPr>
        <w:t xml:space="preserve"> </w:t>
      </w:r>
      <w:r w:rsidRPr="00CC1D53">
        <w:rPr>
          <w:rFonts w:ascii="Cambria" w:eastAsia="Times New Roman" w:hAnsi="Cambria" w:cs="Arial"/>
          <w:i/>
          <w:iCs/>
          <w:lang w:eastAsia="pl-PL"/>
        </w:rPr>
        <w:t>Zakres działań wymaganych przez Zamawiającego w procesie wyboru oferentów:</w:t>
      </w:r>
    </w:p>
    <w:p w:rsidR="00E05E43" w:rsidRPr="00CC1D53" w:rsidRDefault="00E05E43" w:rsidP="00EB650A">
      <w:pPr>
        <w:numPr>
          <w:ilvl w:val="0"/>
          <w:numId w:val="13"/>
        </w:numPr>
        <w:tabs>
          <w:tab w:val="left" w:pos="244"/>
        </w:tabs>
        <w:spacing w:line="0" w:lineRule="atLeast"/>
        <w:ind w:left="244" w:firstLine="182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Dokumenty sporządzone w języku polskim.</w:t>
      </w:r>
    </w:p>
    <w:p w:rsidR="00E05E43" w:rsidRPr="00CC1D53" w:rsidRDefault="00E05E43" w:rsidP="002A683C">
      <w:pPr>
        <w:tabs>
          <w:tab w:val="left" w:pos="244"/>
        </w:tabs>
        <w:spacing w:line="12" w:lineRule="exact"/>
        <w:ind w:firstLine="182"/>
        <w:jc w:val="both"/>
        <w:rPr>
          <w:rFonts w:ascii="Cambria" w:eastAsia="Times New Roman" w:hAnsi="Cambria" w:cs="Arial"/>
          <w:lang w:eastAsia="pl-PL"/>
        </w:rPr>
      </w:pPr>
    </w:p>
    <w:p w:rsidR="00E05E43" w:rsidRPr="00CC1D53" w:rsidRDefault="00E05E43" w:rsidP="00EB650A">
      <w:pPr>
        <w:numPr>
          <w:ilvl w:val="0"/>
          <w:numId w:val="13"/>
        </w:numPr>
        <w:tabs>
          <w:tab w:val="left" w:pos="244"/>
        </w:tabs>
        <w:spacing w:line="236" w:lineRule="auto"/>
        <w:ind w:left="4" w:firstLine="422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:rsidR="00E05E43" w:rsidRPr="00CC1D53" w:rsidRDefault="00E05E43" w:rsidP="00484DE7">
      <w:pPr>
        <w:tabs>
          <w:tab w:val="left" w:pos="244"/>
        </w:tabs>
        <w:spacing w:line="2" w:lineRule="exact"/>
        <w:ind w:firstLine="182"/>
        <w:jc w:val="both"/>
        <w:rPr>
          <w:rFonts w:ascii="Cambria" w:eastAsia="Times New Roman" w:hAnsi="Cambria" w:cs="Arial"/>
          <w:lang w:eastAsia="pl-PL"/>
        </w:rPr>
      </w:pPr>
    </w:p>
    <w:p w:rsidR="00E05E43" w:rsidRPr="00CC1D53" w:rsidRDefault="00E05E43" w:rsidP="00EB650A">
      <w:pPr>
        <w:numPr>
          <w:ilvl w:val="0"/>
          <w:numId w:val="13"/>
        </w:numPr>
        <w:tabs>
          <w:tab w:val="left" w:pos="244"/>
        </w:tabs>
        <w:spacing w:line="0" w:lineRule="atLeast"/>
        <w:ind w:left="244" w:firstLine="182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Treść złożonej oferty musi odpowiadać treści zapytania ofertowego.</w:t>
      </w:r>
    </w:p>
    <w:p w:rsidR="00E05E43" w:rsidRPr="00CC1D53" w:rsidRDefault="00E05E43" w:rsidP="00EB650A">
      <w:pPr>
        <w:numPr>
          <w:ilvl w:val="0"/>
          <w:numId w:val="13"/>
        </w:numPr>
        <w:tabs>
          <w:tab w:val="left" w:pos="244"/>
        </w:tabs>
        <w:spacing w:line="0" w:lineRule="atLeast"/>
        <w:ind w:left="264" w:firstLine="182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Wykonawca poniesie wszelkie koszty związane z przygotowaniem i złożeniem oferty.</w:t>
      </w:r>
    </w:p>
    <w:p w:rsidR="00E05E43" w:rsidRPr="00CC1D53" w:rsidRDefault="00E05E43" w:rsidP="00484DE7">
      <w:pPr>
        <w:tabs>
          <w:tab w:val="left" w:pos="244"/>
        </w:tabs>
        <w:spacing w:line="12" w:lineRule="exact"/>
        <w:jc w:val="both"/>
        <w:rPr>
          <w:rFonts w:ascii="Cambria" w:eastAsia="Times New Roman" w:hAnsi="Cambria" w:cs="Arial"/>
          <w:lang w:eastAsia="pl-PL"/>
        </w:rPr>
      </w:pPr>
    </w:p>
    <w:p w:rsidR="00484DE7" w:rsidRPr="00CC1D53" w:rsidRDefault="00E05E43" w:rsidP="00EB650A">
      <w:pPr>
        <w:numPr>
          <w:ilvl w:val="0"/>
          <w:numId w:val="13"/>
        </w:numPr>
        <w:tabs>
          <w:tab w:val="left" w:pos="251"/>
        </w:tabs>
        <w:spacing w:line="250" w:lineRule="auto"/>
        <w:ind w:left="4" w:firstLine="422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Zaleca się, aby każda zapisana strona oferty była p</w:t>
      </w:r>
      <w:r w:rsidR="00484DE7" w:rsidRPr="00CC1D53">
        <w:rPr>
          <w:rFonts w:ascii="Cambria" w:eastAsia="Times New Roman" w:hAnsi="Cambria" w:cs="Arial"/>
          <w:lang w:eastAsia="pl-PL"/>
        </w:rPr>
        <w:t>onumerowana kolejnymi numerami,</w:t>
      </w:r>
    </w:p>
    <w:p w:rsidR="00E05E43" w:rsidRPr="00CC1D53" w:rsidRDefault="00086AE1" w:rsidP="00EB650A">
      <w:pPr>
        <w:numPr>
          <w:ilvl w:val="0"/>
          <w:numId w:val="13"/>
        </w:numPr>
        <w:tabs>
          <w:tab w:val="left" w:pos="251"/>
        </w:tabs>
        <w:spacing w:line="250" w:lineRule="auto"/>
        <w:ind w:left="4" w:firstLine="422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C</w:t>
      </w:r>
      <w:r w:rsidR="00E05E43" w:rsidRPr="00CC1D53">
        <w:rPr>
          <w:rFonts w:ascii="Cambria" w:eastAsia="Times New Roman" w:hAnsi="Cambria" w:cs="Arial"/>
          <w:lang w:eastAsia="pl-PL"/>
        </w:rPr>
        <w:t xml:space="preserve">ała oferta wraz z załącznikami była w trwały sposób ze sobą połączona (np. </w:t>
      </w:r>
      <w:proofErr w:type="spellStart"/>
      <w:r w:rsidR="00E05E43" w:rsidRPr="00CC1D53">
        <w:rPr>
          <w:rFonts w:ascii="Cambria" w:eastAsia="Times New Roman" w:hAnsi="Cambria" w:cs="Arial"/>
          <w:lang w:eastAsia="pl-PL"/>
        </w:rPr>
        <w:t>zbindowana</w:t>
      </w:r>
      <w:proofErr w:type="spellEnd"/>
      <w:r w:rsidR="00E05E43" w:rsidRPr="00CC1D53">
        <w:rPr>
          <w:rFonts w:ascii="Cambria" w:eastAsia="Times New Roman" w:hAnsi="Cambria" w:cs="Arial"/>
          <w:lang w:eastAsia="pl-PL"/>
        </w:rPr>
        <w:t xml:space="preserve">, zszyta uniemożliwiając jej samoistną </w:t>
      </w:r>
      <w:proofErr w:type="spellStart"/>
      <w:r w:rsidR="00E05E43" w:rsidRPr="00CC1D53">
        <w:rPr>
          <w:rFonts w:ascii="Cambria" w:eastAsia="Times New Roman" w:hAnsi="Cambria" w:cs="Arial"/>
          <w:lang w:eastAsia="pl-PL"/>
        </w:rPr>
        <w:t>dekompletację</w:t>
      </w:r>
      <w:proofErr w:type="spellEnd"/>
      <w:r w:rsidR="00E05E43" w:rsidRPr="00CC1D53">
        <w:rPr>
          <w:rFonts w:ascii="Cambria" w:eastAsia="Times New Roman" w:hAnsi="Cambria" w:cs="Arial"/>
          <w:lang w:eastAsia="pl-PL"/>
        </w:rPr>
        <w:t>), oraz zawierała spis treści.</w:t>
      </w:r>
    </w:p>
    <w:p w:rsidR="00E05E43" w:rsidRPr="00CC1D53" w:rsidRDefault="00E05E43" w:rsidP="00484DE7">
      <w:pPr>
        <w:spacing w:line="1" w:lineRule="exact"/>
        <w:jc w:val="both"/>
        <w:rPr>
          <w:rFonts w:ascii="Cambria" w:eastAsia="Times New Roman" w:hAnsi="Cambria" w:cs="Arial"/>
          <w:lang w:eastAsia="pl-PL"/>
        </w:rPr>
      </w:pPr>
    </w:p>
    <w:p w:rsidR="00E05E43" w:rsidRPr="00CC1D53" w:rsidRDefault="00E05E43" w:rsidP="00EB650A">
      <w:pPr>
        <w:numPr>
          <w:ilvl w:val="0"/>
          <w:numId w:val="13"/>
        </w:numPr>
        <w:tabs>
          <w:tab w:val="left" w:pos="222"/>
        </w:tabs>
        <w:spacing w:line="233" w:lineRule="auto"/>
        <w:ind w:left="4" w:firstLine="422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Poprawki lub zmiany w ofercie, powinny być parafowane własnoręcznie przez osobę podpisującą ofertę.</w:t>
      </w:r>
    </w:p>
    <w:p w:rsidR="00E05E43" w:rsidRPr="00CC1D53" w:rsidRDefault="00E05E43" w:rsidP="00EB650A">
      <w:pPr>
        <w:numPr>
          <w:ilvl w:val="0"/>
          <w:numId w:val="13"/>
        </w:numPr>
        <w:tabs>
          <w:tab w:val="left" w:pos="222"/>
        </w:tabs>
        <w:spacing w:line="233" w:lineRule="auto"/>
        <w:ind w:left="4" w:firstLine="422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Wykonawca może przed upływem terminu składania ofert zmienić lub wycofać ofertę.</w:t>
      </w:r>
    </w:p>
    <w:p w:rsidR="00E05E43" w:rsidRPr="00CC1D53" w:rsidRDefault="00E05E43" w:rsidP="00EB650A">
      <w:pPr>
        <w:numPr>
          <w:ilvl w:val="0"/>
          <w:numId w:val="13"/>
        </w:numPr>
        <w:tabs>
          <w:tab w:val="left" w:pos="222"/>
        </w:tabs>
        <w:spacing w:line="233" w:lineRule="auto"/>
        <w:ind w:left="4" w:firstLine="422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 xml:space="preserve">W przypadku, jeżeli składane w przedmiotowym postępowaniu dokumenty podlegają ochronie w zakresie i na zasadach przewidzianych w przepisach o ochronie informacji niejawnych oraz </w:t>
      </w:r>
      <w:r w:rsidR="00D31F68">
        <w:rPr>
          <w:rFonts w:ascii="Cambria" w:eastAsia="Times New Roman" w:hAnsi="Cambria" w:cs="Arial"/>
          <w:lang w:eastAsia="pl-PL"/>
        </w:rPr>
        <w:br/>
      </w:r>
      <w:r w:rsidRPr="00CC1D53">
        <w:rPr>
          <w:rFonts w:ascii="Cambria" w:eastAsia="Times New Roman" w:hAnsi="Cambria" w:cs="Arial"/>
          <w:lang w:eastAsia="pl-PL"/>
        </w:rPr>
        <w:t xml:space="preserve">o ochronie innych tajemnic ustawowo chronionych bądź ze względu na prywatność osoby </w:t>
      </w:r>
      <w:bookmarkStart w:id="6" w:name="_GoBack"/>
      <w:bookmarkEnd w:id="6"/>
      <w:r w:rsidRPr="00CC1D53">
        <w:rPr>
          <w:rFonts w:ascii="Cambria" w:eastAsia="Times New Roman" w:hAnsi="Cambria" w:cs="Arial"/>
          <w:lang w:eastAsia="pl-PL"/>
        </w:rPr>
        <w:t>fizycznej lub tajemnicę przedsiębiorcy, Wykonawca zobowiązany jest poinformować o takim fakcie Zamawiającego, składając wraz z ofertą stosowne oświadczenie. Oświadczenie powinno zostać uzasadnione oraz wyraźnie wskazywać, które dokumenty podlegają ochronie. Brak oświadczenia nie będzie skutkował uznaniem oferty za niekompletną.</w:t>
      </w:r>
    </w:p>
    <w:p w:rsidR="00E05E43" w:rsidRPr="00CC1D53" w:rsidRDefault="00E05E43" w:rsidP="00EB650A">
      <w:pPr>
        <w:numPr>
          <w:ilvl w:val="0"/>
          <w:numId w:val="13"/>
        </w:numPr>
        <w:tabs>
          <w:tab w:val="left" w:pos="222"/>
        </w:tabs>
        <w:spacing w:line="233" w:lineRule="auto"/>
        <w:ind w:left="4" w:firstLine="422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Oferent gwarantuje wyznaczenie osoby odpowiedzialnej za kontakt i współpracę ze Zleceniodawcą</w:t>
      </w:r>
    </w:p>
    <w:p w:rsidR="00372DF9" w:rsidRPr="00CC1D53" w:rsidRDefault="00372DF9" w:rsidP="00484DE7">
      <w:pPr>
        <w:tabs>
          <w:tab w:val="left" w:pos="222"/>
        </w:tabs>
        <w:spacing w:line="233" w:lineRule="auto"/>
        <w:ind w:left="426"/>
        <w:jc w:val="both"/>
        <w:rPr>
          <w:rFonts w:ascii="Cambria" w:eastAsia="Times New Roman" w:hAnsi="Cambria" w:cs="Arial"/>
          <w:lang w:eastAsia="pl-PL"/>
        </w:rPr>
      </w:pPr>
    </w:p>
    <w:p w:rsidR="00E05E43" w:rsidRPr="00CC1D53" w:rsidRDefault="00E05E43" w:rsidP="00484DE7">
      <w:pPr>
        <w:spacing w:line="13" w:lineRule="exact"/>
        <w:jc w:val="both"/>
        <w:rPr>
          <w:rFonts w:ascii="Cambria" w:eastAsia="Times New Roman" w:hAnsi="Cambria" w:cs="Arial"/>
          <w:lang w:eastAsia="pl-PL"/>
        </w:rPr>
      </w:pPr>
    </w:p>
    <w:p w:rsidR="00E05E43" w:rsidRPr="00CC1D53" w:rsidRDefault="00C24DE0" w:rsidP="00484DE7">
      <w:pPr>
        <w:spacing w:line="237" w:lineRule="auto"/>
        <w:ind w:left="4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b/>
          <w:lang w:eastAsia="pl-PL"/>
        </w:rPr>
        <w:t>5.2</w:t>
      </w:r>
      <w:r w:rsidRPr="00CC1D53">
        <w:rPr>
          <w:rFonts w:ascii="Cambria" w:eastAsia="Times New Roman" w:hAnsi="Cambria" w:cs="Arial"/>
          <w:lang w:eastAsia="pl-PL"/>
        </w:rPr>
        <w:t xml:space="preserve"> Wykonawcą</w:t>
      </w:r>
      <w:r w:rsidR="00E05E43" w:rsidRPr="00CC1D53">
        <w:rPr>
          <w:rFonts w:ascii="Cambria" w:eastAsia="Times New Roman" w:hAnsi="Cambria" w:cs="Arial"/>
          <w:lang w:eastAsia="pl-PL"/>
        </w:rPr>
        <w:t xml:space="preserve"> nie może być osob</w:t>
      </w:r>
      <w:r w:rsidR="00C22DD9" w:rsidRPr="00CC1D53">
        <w:rPr>
          <w:rFonts w:ascii="Cambria" w:eastAsia="Times New Roman" w:hAnsi="Cambria" w:cs="Arial"/>
          <w:lang w:eastAsia="pl-PL"/>
        </w:rPr>
        <w:t>ą</w:t>
      </w:r>
      <w:r w:rsidR="00E05E43" w:rsidRPr="00CC1D53">
        <w:rPr>
          <w:rFonts w:ascii="Cambria" w:eastAsia="Times New Roman" w:hAnsi="Cambria" w:cs="Arial"/>
          <w:lang w:eastAsia="pl-PL"/>
        </w:rPr>
        <w:t xml:space="preserve"> zatrudniona w instytucji uczestniczącej w realizacji PO (rozumie się IZ PO lub instytucję, do której IZ PO delegowała zadania związane z zarządzaniem PO) na podstawie stosunku pracy chyba, że nie zachodzi konflikt interesów lub podwójne finansowanie (zgodnie z Wytycznymi w zakresie </w:t>
      </w:r>
      <w:proofErr w:type="spellStart"/>
      <w:r w:rsidR="00E05E43" w:rsidRPr="00CC1D53">
        <w:rPr>
          <w:rFonts w:ascii="Cambria" w:eastAsia="Times New Roman" w:hAnsi="Cambria" w:cs="Arial"/>
          <w:lang w:eastAsia="pl-PL"/>
        </w:rPr>
        <w:t>kwalifikowalności</w:t>
      </w:r>
      <w:proofErr w:type="spellEnd"/>
      <w:r w:rsidR="00E05E43" w:rsidRPr="00CC1D53">
        <w:rPr>
          <w:rFonts w:ascii="Cambria" w:eastAsia="Times New Roman" w:hAnsi="Cambria" w:cs="Arial"/>
          <w:lang w:eastAsia="pl-PL"/>
        </w:rPr>
        <w:t xml:space="preserve"> wydatków w ramach Europejskiego Funduszu Rozwoju Regionalnego, Europejskiego Funduszu Społecznego oraz Funduszu Spójności na lata 2014-2020)</w:t>
      </w:r>
    </w:p>
    <w:p w:rsidR="00086AE1" w:rsidRPr="00CC1D53" w:rsidRDefault="00086AE1" w:rsidP="002A683C">
      <w:pPr>
        <w:jc w:val="both"/>
        <w:rPr>
          <w:rFonts w:ascii="Cambria" w:hAnsi="Cambria"/>
        </w:rPr>
      </w:pPr>
    </w:p>
    <w:p w:rsidR="00E05E43" w:rsidRPr="00CC1D53" w:rsidRDefault="00E05E43" w:rsidP="00EB650A">
      <w:pPr>
        <w:numPr>
          <w:ilvl w:val="0"/>
          <w:numId w:val="4"/>
        </w:numPr>
        <w:tabs>
          <w:tab w:val="left" w:pos="709"/>
        </w:tabs>
        <w:spacing w:line="266" w:lineRule="auto"/>
        <w:jc w:val="both"/>
        <w:rPr>
          <w:rFonts w:ascii="Cambria" w:eastAsia="Times New Roman" w:hAnsi="Cambria" w:cs="Arial"/>
          <w:b/>
          <w:lang w:eastAsia="pl-PL"/>
        </w:rPr>
      </w:pPr>
      <w:r w:rsidRPr="00CC1D53">
        <w:rPr>
          <w:rFonts w:ascii="Cambria" w:eastAsia="Arial" w:hAnsi="Cambria" w:cs="Arial"/>
          <w:b/>
          <w:u w:val="single"/>
          <w:lang w:eastAsia="pl-PL"/>
        </w:rPr>
        <w:t>Ogólne Warunki dotyczące realizacji przedmiotowego zamówienia</w:t>
      </w:r>
    </w:p>
    <w:p w:rsidR="00E05E43" w:rsidRPr="00CC1D53" w:rsidRDefault="00E05E43" w:rsidP="002A683C">
      <w:pPr>
        <w:spacing w:line="270" w:lineRule="exact"/>
        <w:jc w:val="both"/>
        <w:rPr>
          <w:rFonts w:ascii="Cambria" w:eastAsia="Times New Roman" w:hAnsi="Cambria" w:cs="Arial"/>
          <w:lang w:eastAsia="pl-PL"/>
        </w:rPr>
      </w:pPr>
    </w:p>
    <w:p w:rsidR="00E05E43" w:rsidRPr="00CC1D53" w:rsidRDefault="00E05E43" w:rsidP="002A683C">
      <w:pPr>
        <w:spacing w:line="234" w:lineRule="auto"/>
        <w:ind w:left="4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b/>
          <w:lang w:eastAsia="pl-PL"/>
        </w:rPr>
        <w:t>6.1</w:t>
      </w:r>
      <w:r w:rsidRPr="00CC1D53">
        <w:rPr>
          <w:rFonts w:ascii="Cambria" w:eastAsia="Times New Roman" w:hAnsi="Cambria" w:cs="Arial"/>
          <w:lang w:eastAsia="pl-PL"/>
        </w:rPr>
        <w:t xml:space="preserve"> Warunkiem ostatecznego wyboru oferty będzie podpisanie umowy z wybranym Oferentem na realizację przedmiotu zamówienia.</w:t>
      </w:r>
    </w:p>
    <w:p w:rsidR="00E05E43" w:rsidRPr="00CC1D53" w:rsidRDefault="00E05E43" w:rsidP="002A683C">
      <w:pPr>
        <w:spacing w:line="295" w:lineRule="exact"/>
        <w:jc w:val="both"/>
        <w:rPr>
          <w:rFonts w:ascii="Cambria" w:eastAsia="Times New Roman" w:hAnsi="Cambria" w:cs="Arial"/>
          <w:lang w:eastAsia="pl-PL"/>
        </w:rPr>
      </w:pPr>
    </w:p>
    <w:p w:rsidR="00E05E43" w:rsidRPr="00CC1D53" w:rsidRDefault="00E05E43" w:rsidP="00CC2D4B">
      <w:pPr>
        <w:ind w:left="4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 xml:space="preserve">Umowa poza istotnymi elementami umowy może zawierać inne klauzule, w tym </w:t>
      </w:r>
      <w:r w:rsidRPr="00CC1D53">
        <w:rPr>
          <w:rFonts w:ascii="Cambria" w:eastAsia="Times New Roman" w:hAnsi="Cambria" w:cs="Arial"/>
          <w:lang w:eastAsia="pl-PL"/>
        </w:rPr>
        <w:br/>
        <w:t xml:space="preserve">w szczególności zabezpieczające prawidłowe wykonanie umowy i dobro Projektu, </w:t>
      </w:r>
      <w:r w:rsidRPr="00CC1D53">
        <w:rPr>
          <w:rFonts w:ascii="Cambria" w:eastAsia="Times New Roman" w:hAnsi="Cambria" w:cs="Arial"/>
          <w:lang w:eastAsia="pl-PL"/>
        </w:rPr>
        <w:br/>
        <w:t>w szczególności m.in. dotyczące obowiązku zachowania poufności, przekazywania bez dodatkowego wynagrodzenia praw autorskich o ile takowe wystąpią, możliwość odstąpienia rozwiązania lub wypowiedzenia umowy przez Zamawiającego</w:t>
      </w:r>
      <w:r w:rsidR="00A76D63" w:rsidRPr="00CC1D53">
        <w:rPr>
          <w:rFonts w:ascii="Cambria" w:eastAsia="Times New Roman" w:hAnsi="Cambria" w:cs="Arial"/>
          <w:lang w:eastAsia="pl-PL"/>
        </w:rPr>
        <w:t xml:space="preserve"> w przypadku naruszenia umowy (</w:t>
      </w:r>
      <w:r w:rsidRPr="00CC1D53">
        <w:rPr>
          <w:rFonts w:ascii="Cambria" w:eastAsia="Times New Roman" w:hAnsi="Cambria" w:cs="Arial"/>
          <w:lang w:eastAsia="pl-PL"/>
        </w:rPr>
        <w:t>w tym w przypadku zastrzeżeń co do jakości i terminów realizacji elementów zamówienia), kary umowne</w:t>
      </w:r>
      <w:r w:rsidR="00A76D63" w:rsidRPr="00CC1D53">
        <w:rPr>
          <w:rFonts w:ascii="Cambria" w:eastAsia="Times New Roman" w:hAnsi="Cambria" w:cs="Arial"/>
          <w:lang w:eastAsia="pl-PL"/>
        </w:rPr>
        <w:t xml:space="preserve"> (</w:t>
      </w:r>
      <w:r w:rsidRPr="00CC1D53">
        <w:rPr>
          <w:rFonts w:ascii="Cambria" w:eastAsia="Times New Roman" w:hAnsi="Cambria" w:cs="Arial"/>
          <w:lang w:eastAsia="pl-PL"/>
        </w:rPr>
        <w:t>co najmniej do wysokości umówionego wynagrodzenia) lub inne ogólnie przyjęte w obrocie gospodarczym zabezpieczenia</w:t>
      </w:r>
      <w:r w:rsidR="00A76D63" w:rsidRPr="00CC1D53">
        <w:rPr>
          <w:rFonts w:ascii="Cambria" w:eastAsia="Times New Roman" w:hAnsi="Cambria" w:cs="Arial"/>
          <w:lang w:eastAsia="pl-PL"/>
        </w:rPr>
        <w:t xml:space="preserve"> </w:t>
      </w:r>
      <w:r w:rsidRPr="00CC1D53">
        <w:rPr>
          <w:rFonts w:ascii="Cambria" w:eastAsia="Times New Roman" w:hAnsi="Cambria" w:cs="Arial"/>
          <w:lang w:eastAsia="pl-PL"/>
        </w:rPr>
        <w:t>należyte</w:t>
      </w:r>
      <w:r w:rsidR="00372DF9" w:rsidRPr="00CC1D53">
        <w:rPr>
          <w:rFonts w:ascii="Cambria" w:eastAsia="Times New Roman" w:hAnsi="Cambria" w:cs="Arial"/>
          <w:lang w:eastAsia="pl-PL"/>
        </w:rPr>
        <w:t xml:space="preserve">j </w:t>
      </w:r>
      <w:r w:rsidRPr="00CC1D53">
        <w:rPr>
          <w:rFonts w:ascii="Cambria" w:eastAsia="Times New Roman" w:hAnsi="Cambria" w:cs="Arial"/>
          <w:lang w:eastAsia="pl-PL"/>
        </w:rPr>
        <w:t>współpracy i prawidłowego wykonania umowy, z uwzględnieniem uwarunkowań Projektu.</w:t>
      </w:r>
    </w:p>
    <w:p w:rsidR="00AB3654" w:rsidRPr="00CC1D53" w:rsidRDefault="00AB3654" w:rsidP="002A683C">
      <w:pPr>
        <w:spacing w:line="238" w:lineRule="auto"/>
        <w:ind w:left="4"/>
        <w:jc w:val="both"/>
        <w:rPr>
          <w:rFonts w:ascii="Cambria" w:eastAsia="Times New Roman" w:hAnsi="Cambria" w:cs="Arial"/>
          <w:lang w:eastAsia="pl-PL"/>
        </w:rPr>
      </w:pPr>
    </w:p>
    <w:p w:rsidR="00AB3654" w:rsidRPr="00CC1D53" w:rsidRDefault="00AB3654" w:rsidP="00CC2D4B">
      <w:pPr>
        <w:ind w:right="160"/>
        <w:jc w:val="both"/>
        <w:rPr>
          <w:rFonts w:ascii="Cambria" w:eastAsia="Times New Roman" w:hAnsi="Cambria" w:cs="Times New Roman"/>
          <w:lang w:eastAsia="pl-PL"/>
        </w:rPr>
      </w:pPr>
      <w:r w:rsidRPr="00CC1D53">
        <w:rPr>
          <w:rFonts w:ascii="Cambria" w:eastAsia="Times New Roman" w:hAnsi="Cambria" w:cs="Arial"/>
          <w:b/>
          <w:lang w:eastAsia="pl-PL"/>
        </w:rPr>
        <w:t>6.2</w:t>
      </w:r>
      <w:r w:rsidRPr="00CC1D53">
        <w:rPr>
          <w:rFonts w:ascii="Cambria" w:eastAsia="Times New Roman" w:hAnsi="Cambria" w:cs="Arial"/>
          <w:lang w:eastAsia="pl-PL"/>
        </w:rPr>
        <w:t xml:space="preserve"> Na każdym etapie realizacji zamówienia Oferent zobowiązany będzie do kontaktu </w:t>
      </w:r>
      <w:r w:rsidR="00C1635B">
        <w:rPr>
          <w:rFonts w:ascii="Cambria" w:eastAsia="Times New Roman" w:hAnsi="Cambria" w:cs="Arial"/>
          <w:lang w:eastAsia="pl-PL"/>
        </w:rPr>
        <w:br/>
      </w:r>
      <w:r w:rsidRPr="00CC1D53">
        <w:rPr>
          <w:rFonts w:ascii="Cambria" w:eastAsia="Times New Roman" w:hAnsi="Cambria" w:cs="Arial"/>
          <w:lang w:eastAsia="pl-PL"/>
        </w:rPr>
        <w:t xml:space="preserve">z przedstawicielem Zamawiającego, informowania o bieżących działaniach i ewentualnych utrudnieniach w realizacji przedmiotu zamówienia. W trakcie realizacji zamówienia niezbędne dokumenty i informacje zostaną udostępnione Oferentowi z inicjatywy zamawiającego lub na prośbę Oferenta. Oferent będzie zobowiązany do realizacji zamówienia zgodnie z treścią zapytania ofertowego i złożonej oferty, postanowieniami umowy, a także zgodnie z powszechnie obowiązującymi przepisami prawa oraz w sposób uwzględniający prawne, organizacyjne </w:t>
      </w:r>
      <w:r w:rsidR="00C1635B">
        <w:rPr>
          <w:rFonts w:ascii="Cambria" w:eastAsia="Times New Roman" w:hAnsi="Cambria" w:cs="Arial"/>
          <w:lang w:eastAsia="pl-PL"/>
        </w:rPr>
        <w:br/>
      </w:r>
      <w:r w:rsidRPr="00CC1D53">
        <w:rPr>
          <w:rFonts w:ascii="Cambria" w:eastAsia="Times New Roman" w:hAnsi="Cambria" w:cs="Arial"/>
          <w:lang w:eastAsia="pl-PL"/>
        </w:rPr>
        <w:t xml:space="preserve">i finansowe uwarunkowania projektu finansowanego ze środków UE – w celu prawidłowej realizacji przedmiotu zamówienia w ramach Projektu. </w:t>
      </w:r>
    </w:p>
    <w:p w:rsidR="00AB3654" w:rsidRPr="00CC1D53" w:rsidRDefault="00AB3654" w:rsidP="002A683C">
      <w:pPr>
        <w:spacing w:line="298" w:lineRule="exact"/>
        <w:jc w:val="both"/>
        <w:rPr>
          <w:rFonts w:ascii="Cambria" w:eastAsia="Times New Roman" w:hAnsi="Cambria" w:cs="Arial"/>
          <w:lang w:eastAsia="pl-PL"/>
        </w:rPr>
      </w:pPr>
    </w:p>
    <w:p w:rsidR="00AB3654" w:rsidRPr="00CC1D53" w:rsidRDefault="00AB3654" w:rsidP="002A683C">
      <w:pPr>
        <w:spacing w:line="236" w:lineRule="auto"/>
        <w:ind w:left="4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b/>
          <w:lang w:eastAsia="pl-PL"/>
        </w:rPr>
        <w:t>6.3</w:t>
      </w:r>
      <w:r w:rsidRPr="00CC1D53">
        <w:rPr>
          <w:rFonts w:ascii="Cambria" w:eastAsia="Times New Roman" w:hAnsi="Cambria" w:cs="Arial"/>
          <w:lang w:eastAsia="pl-PL"/>
        </w:rPr>
        <w:t xml:space="preserve"> Cena przedmiotu zamówienia – wynagrodzenie Oferenta obejmuje wszelkie wydatki związane </w:t>
      </w:r>
      <w:r w:rsidR="00C1635B">
        <w:rPr>
          <w:rFonts w:ascii="Cambria" w:eastAsia="Times New Roman" w:hAnsi="Cambria" w:cs="Arial"/>
          <w:lang w:eastAsia="pl-PL"/>
        </w:rPr>
        <w:br/>
      </w:r>
      <w:r w:rsidRPr="00CC1D53">
        <w:rPr>
          <w:rFonts w:ascii="Cambria" w:eastAsia="Times New Roman" w:hAnsi="Cambria" w:cs="Arial"/>
          <w:lang w:eastAsia="pl-PL"/>
        </w:rPr>
        <w:t>z realizacją przedmiotu zapytania</w:t>
      </w:r>
      <w:r w:rsidR="00DF0004" w:rsidRPr="00CC1D53">
        <w:rPr>
          <w:rFonts w:ascii="Cambria" w:eastAsia="Times New Roman" w:hAnsi="Cambria" w:cs="Arial"/>
          <w:lang w:eastAsia="pl-PL"/>
        </w:rPr>
        <w:t>.</w:t>
      </w:r>
    </w:p>
    <w:p w:rsidR="00AB3654" w:rsidRPr="00CC1D53" w:rsidRDefault="00AB3654" w:rsidP="002A683C">
      <w:pPr>
        <w:spacing w:line="290" w:lineRule="exact"/>
        <w:jc w:val="both"/>
        <w:rPr>
          <w:rFonts w:ascii="Cambria" w:eastAsia="Times New Roman" w:hAnsi="Cambria" w:cs="Arial"/>
          <w:lang w:eastAsia="pl-PL"/>
        </w:rPr>
      </w:pPr>
    </w:p>
    <w:p w:rsidR="00EB75E9" w:rsidRPr="00CC1D53" w:rsidRDefault="00AB3654" w:rsidP="00EB650A">
      <w:pPr>
        <w:pStyle w:val="Akapitzlist"/>
        <w:numPr>
          <w:ilvl w:val="1"/>
          <w:numId w:val="8"/>
        </w:numPr>
        <w:spacing w:line="234" w:lineRule="auto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Zamawiający nie dopuszcza składania oferty wspólnej przez kilku Oferentów, ani też ofert częściowych.</w:t>
      </w:r>
    </w:p>
    <w:p w:rsidR="00EB75E9" w:rsidRPr="00CC1D53" w:rsidRDefault="00EB75E9" w:rsidP="00EB75E9">
      <w:pPr>
        <w:pStyle w:val="Akapitzlist"/>
        <w:spacing w:line="234" w:lineRule="auto"/>
        <w:ind w:left="364"/>
        <w:jc w:val="both"/>
        <w:rPr>
          <w:rFonts w:ascii="Cambria" w:eastAsia="Times New Roman" w:hAnsi="Cambria" w:cs="Arial"/>
          <w:lang w:eastAsia="pl-PL"/>
        </w:rPr>
      </w:pPr>
    </w:p>
    <w:p w:rsidR="00AB3654" w:rsidRPr="00CC1D53" w:rsidRDefault="00CC2D4B" w:rsidP="00EB650A">
      <w:pPr>
        <w:pStyle w:val="Akapitzlist"/>
        <w:numPr>
          <w:ilvl w:val="1"/>
          <w:numId w:val="8"/>
        </w:numPr>
        <w:spacing w:line="234" w:lineRule="auto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hAnsi="Cambria"/>
        </w:rPr>
        <w:t>Zamawiający zastrzega sobie możliwość zmian w umowie w odniesieniu do niniejszego zapytania po podpisaniu umowy:</w:t>
      </w:r>
    </w:p>
    <w:p w:rsidR="00AB3654" w:rsidRPr="00CC1D53" w:rsidRDefault="000551C2" w:rsidP="00EB650A">
      <w:pPr>
        <w:pStyle w:val="Akapitzlist"/>
        <w:numPr>
          <w:ilvl w:val="2"/>
          <w:numId w:val="12"/>
        </w:numPr>
        <w:ind w:left="709" w:hanging="283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 xml:space="preserve">z </w:t>
      </w:r>
      <w:r w:rsidR="00AB3654" w:rsidRPr="00CC1D53">
        <w:rPr>
          <w:rFonts w:ascii="Cambria" w:eastAsia="Times New Roman" w:hAnsi="Cambria" w:cs="Arial"/>
          <w:lang w:eastAsia="pl-PL"/>
        </w:rPr>
        <w:t>uzasadnionych przyczyn technicznych, funkcjonalnych powodujących konieczność zmiany sposobu wykonania Umowy;</w:t>
      </w:r>
    </w:p>
    <w:p w:rsidR="00AB3654" w:rsidRPr="00CC1D53" w:rsidRDefault="00AB3654" w:rsidP="00EB650A">
      <w:pPr>
        <w:pStyle w:val="Akapitzlist"/>
        <w:numPr>
          <w:ilvl w:val="2"/>
          <w:numId w:val="12"/>
        </w:numPr>
        <w:ind w:left="709" w:hanging="283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z przyczyn organizacyjnych ze strony Zamawiającego;</w:t>
      </w:r>
    </w:p>
    <w:p w:rsidR="00AB3654" w:rsidRPr="00CC1D53" w:rsidRDefault="00AB3654" w:rsidP="00EB650A">
      <w:pPr>
        <w:pStyle w:val="Akapitzlist"/>
        <w:numPr>
          <w:ilvl w:val="2"/>
          <w:numId w:val="12"/>
        </w:numPr>
        <w:ind w:left="709" w:hanging="283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zmian powszechnie obowiązujących przepisów prawa w zakresie mającym wpływ na realizację przedmiotu Umowy;</w:t>
      </w:r>
    </w:p>
    <w:p w:rsidR="00AB3654" w:rsidRPr="00CC1D53" w:rsidRDefault="00AB3654" w:rsidP="00EB650A">
      <w:pPr>
        <w:pStyle w:val="Akapitzlist"/>
        <w:numPr>
          <w:ilvl w:val="2"/>
          <w:numId w:val="12"/>
        </w:numPr>
        <w:ind w:left="709" w:hanging="283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pojawienia się na rynku nowych materiałów, technologii pozwalających na zaoszczędzenie kosztów realizacji przedmiotu Umowy lub umożliwiające uzyskanie lepszej jakości;</w:t>
      </w:r>
    </w:p>
    <w:p w:rsidR="00AB3654" w:rsidRPr="00CC1D53" w:rsidRDefault="00AB3654" w:rsidP="00EB650A">
      <w:pPr>
        <w:pStyle w:val="Akapitzlist"/>
        <w:numPr>
          <w:ilvl w:val="2"/>
          <w:numId w:val="12"/>
        </w:numPr>
        <w:ind w:left="709" w:hanging="283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poprawy jakości lub innych parametrów charakterystycznych dla objętego proponowaną zmian</w:t>
      </w:r>
      <w:r w:rsidR="0014707C" w:rsidRPr="00CC1D53">
        <w:rPr>
          <w:rFonts w:ascii="Cambria" w:eastAsia="Times New Roman" w:hAnsi="Cambria" w:cs="Arial"/>
          <w:lang w:eastAsia="pl-PL"/>
        </w:rPr>
        <w:t>ą</w:t>
      </w:r>
      <w:r w:rsidRPr="00CC1D53">
        <w:rPr>
          <w:rFonts w:ascii="Cambria" w:eastAsia="Times New Roman" w:hAnsi="Cambria" w:cs="Arial"/>
          <w:lang w:eastAsia="pl-PL"/>
        </w:rPr>
        <w:t xml:space="preserve"> technologii na korzystniejszą, nowocześniejszą, niż określona w zamówieniu;</w:t>
      </w:r>
    </w:p>
    <w:p w:rsidR="00AB3654" w:rsidRPr="00CC1D53" w:rsidRDefault="00AB3654" w:rsidP="00EB650A">
      <w:pPr>
        <w:pStyle w:val="Akapitzlist"/>
        <w:numPr>
          <w:ilvl w:val="2"/>
          <w:numId w:val="12"/>
        </w:numPr>
        <w:ind w:left="709" w:hanging="283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jeśli wystąpi konieczność rezygnacji z realizacji części lub całości zamówienia podyktowana zaistnieniem siły wyższej lub okoliczności, których nie można było przewidzieć w momencie zawarcia Umowy;</w:t>
      </w:r>
    </w:p>
    <w:p w:rsidR="00AB3654" w:rsidRPr="00CC1D53" w:rsidRDefault="00AB3654" w:rsidP="00EB650A">
      <w:pPr>
        <w:pStyle w:val="Akapitzlist"/>
        <w:numPr>
          <w:ilvl w:val="2"/>
          <w:numId w:val="12"/>
        </w:numPr>
        <w:ind w:left="709" w:hanging="283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zmiany warunków i terminów płatności w przyp</w:t>
      </w:r>
      <w:r w:rsidR="00795CB6" w:rsidRPr="00CC1D53">
        <w:rPr>
          <w:rFonts w:ascii="Cambria" w:eastAsia="Times New Roman" w:hAnsi="Cambria" w:cs="Arial"/>
          <w:lang w:eastAsia="pl-PL"/>
        </w:rPr>
        <w:t>adku gdy zmiany te wynikać będą</w:t>
      </w:r>
      <w:r w:rsidR="00795CB6" w:rsidRPr="00CC1D53">
        <w:rPr>
          <w:rFonts w:ascii="Cambria" w:eastAsia="Times New Roman" w:hAnsi="Cambria" w:cs="Arial"/>
          <w:lang w:eastAsia="pl-PL"/>
        </w:rPr>
        <w:br/>
      </w:r>
      <w:r w:rsidRPr="00CC1D53">
        <w:rPr>
          <w:rFonts w:ascii="Cambria" w:eastAsia="Times New Roman" w:hAnsi="Cambria" w:cs="Arial"/>
          <w:lang w:eastAsia="pl-PL"/>
        </w:rPr>
        <w:t>z przyczyn niezależnych od Wykonawcy,</w:t>
      </w:r>
    </w:p>
    <w:p w:rsidR="00AB3654" w:rsidRPr="00CC1D53" w:rsidRDefault="00AB3654" w:rsidP="00EB650A">
      <w:pPr>
        <w:pStyle w:val="Akapitzlist"/>
        <w:numPr>
          <w:ilvl w:val="2"/>
          <w:numId w:val="12"/>
        </w:numPr>
        <w:ind w:left="709" w:hanging="283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lang w:eastAsia="pl-PL"/>
        </w:rPr>
        <w:t>otrzymania decyzji jednostki finansującej projekt zawierającej zmiany zakresu zadań, terminów realizacji czy też ustalającej dodatkowe postanowienia, do których Zama</w:t>
      </w:r>
      <w:r w:rsidR="00B13F3B">
        <w:rPr>
          <w:rFonts w:ascii="Cambria" w:eastAsia="Times New Roman" w:hAnsi="Cambria" w:cs="Arial"/>
          <w:lang w:eastAsia="pl-PL"/>
        </w:rPr>
        <w:t>wiający zostanie zobowiązany.</w:t>
      </w:r>
    </w:p>
    <w:p w:rsidR="00AB3654" w:rsidRPr="00CC1D53" w:rsidRDefault="00AB3654" w:rsidP="00795CB6">
      <w:pPr>
        <w:spacing w:line="14" w:lineRule="exact"/>
        <w:ind w:left="709" w:hanging="283"/>
        <w:jc w:val="both"/>
        <w:rPr>
          <w:rFonts w:ascii="Cambria" w:eastAsia="Times New Roman" w:hAnsi="Cambria" w:cs="Arial"/>
          <w:lang w:eastAsia="pl-PL"/>
        </w:rPr>
      </w:pPr>
    </w:p>
    <w:p w:rsidR="00AB3654" w:rsidRPr="00CC1D53" w:rsidRDefault="00AB3654" w:rsidP="00795CB6">
      <w:pPr>
        <w:spacing w:line="238" w:lineRule="auto"/>
        <w:ind w:left="709" w:hanging="283"/>
        <w:jc w:val="both"/>
        <w:rPr>
          <w:rFonts w:ascii="Cambria" w:eastAsia="Times New Roman" w:hAnsi="Cambria" w:cs="Arial"/>
          <w:lang w:eastAsia="pl-PL"/>
        </w:rPr>
      </w:pPr>
    </w:p>
    <w:p w:rsidR="00AB3654" w:rsidRPr="00CC1D53" w:rsidRDefault="00AB3654" w:rsidP="002A683C">
      <w:pPr>
        <w:spacing w:line="238" w:lineRule="auto"/>
        <w:ind w:left="4"/>
        <w:jc w:val="both"/>
        <w:rPr>
          <w:rFonts w:ascii="Cambria" w:eastAsia="Calibri" w:hAnsi="Cambria" w:cs="Times New Roman"/>
          <w:shd w:val="clear" w:color="auto" w:fill="FFFFFF"/>
          <w:lang w:eastAsia="pl-PL"/>
        </w:rPr>
      </w:pPr>
    </w:p>
    <w:p w:rsidR="00AB3654" w:rsidRPr="00CC1D53" w:rsidRDefault="00AB3654" w:rsidP="002A683C">
      <w:pPr>
        <w:spacing w:line="238" w:lineRule="auto"/>
        <w:ind w:left="4"/>
        <w:jc w:val="both"/>
        <w:rPr>
          <w:rFonts w:ascii="Cambria" w:eastAsia="Calibri" w:hAnsi="Cambria" w:cs="Times New Roman"/>
          <w:shd w:val="clear" w:color="auto" w:fill="FFFFFF"/>
          <w:lang w:eastAsia="pl-PL"/>
        </w:rPr>
      </w:pPr>
      <w:r w:rsidRPr="00CC1D53">
        <w:rPr>
          <w:rFonts w:ascii="Cambria" w:eastAsia="Calibri" w:hAnsi="Cambria" w:cs="Times New Roman"/>
          <w:b/>
          <w:shd w:val="clear" w:color="auto" w:fill="FFFFFF"/>
          <w:lang w:eastAsia="pl-PL"/>
        </w:rPr>
        <w:t>6.</w:t>
      </w:r>
      <w:r w:rsidR="00D73004" w:rsidRPr="00CC1D53">
        <w:rPr>
          <w:rFonts w:ascii="Cambria" w:eastAsia="Calibri" w:hAnsi="Cambria" w:cs="Times New Roman"/>
          <w:b/>
          <w:shd w:val="clear" w:color="auto" w:fill="FFFFFF"/>
          <w:lang w:eastAsia="pl-PL"/>
        </w:rPr>
        <w:t>6</w:t>
      </w:r>
      <w:r w:rsidRPr="00CC1D53">
        <w:rPr>
          <w:rFonts w:ascii="Cambria" w:eastAsia="Calibri" w:hAnsi="Cambria" w:cs="Times New Roman"/>
          <w:shd w:val="clear" w:color="auto" w:fill="FFFFFF"/>
          <w:lang w:eastAsia="pl-PL"/>
        </w:rPr>
        <w:t xml:space="preserve"> Możliwość wypowiedzenia umowy zgodnie z przepisami kodeksu cywilnego, tj.</w:t>
      </w:r>
      <w:r w:rsidR="00795CB6" w:rsidRPr="00CC1D53">
        <w:rPr>
          <w:rFonts w:ascii="Cambria" w:eastAsia="Calibri" w:hAnsi="Cambria" w:cs="Times New Roman"/>
          <w:shd w:val="clear" w:color="auto" w:fill="FFFFFF"/>
          <w:lang w:eastAsia="pl-PL"/>
        </w:rPr>
        <w:br/>
      </w:r>
      <w:r w:rsidRPr="00CC1D53">
        <w:rPr>
          <w:rFonts w:ascii="Cambria" w:eastAsia="Calibri" w:hAnsi="Cambria" w:cs="Times New Roman"/>
          <w:shd w:val="clear" w:color="auto" w:fill="FFFFFF"/>
          <w:lang w:eastAsia="pl-PL"/>
        </w:rPr>
        <w:t>z ważnych przyczyn oraz w razie niewykonania lub nienależytego wykonania umowy.</w:t>
      </w:r>
    </w:p>
    <w:p w:rsidR="00AB3654" w:rsidRPr="00CC1D53" w:rsidRDefault="00AB3654" w:rsidP="002A683C">
      <w:pPr>
        <w:spacing w:line="238" w:lineRule="auto"/>
        <w:ind w:left="4"/>
        <w:jc w:val="both"/>
        <w:rPr>
          <w:rFonts w:ascii="Cambria" w:eastAsia="Calibri" w:hAnsi="Cambria" w:cs="Times New Roman"/>
          <w:shd w:val="clear" w:color="auto" w:fill="FFFFFF"/>
          <w:lang w:eastAsia="pl-PL"/>
        </w:rPr>
      </w:pPr>
    </w:p>
    <w:p w:rsidR="00AB3654" w:rsidRPr="00CC1D53" w:rsidRDefault="00AB3654" w:rsidP="002A683C">
      <w:pPr>
        <w:spacing w:line="238" w:lineRule="auto"/>
        <w:ind w:left="4"/>
        <w:jc w:val="both"/>
        <w:rPr>
          <w:rFonts w:ascii="Cambria" w:eastAsia="Times New Roman" w:hAnsi="Cambria" w:cs="Times New Roman"/>
          <w:lang w:eastAsia="pl-PL"/>
        </w:rPr>
      </w:pPr>
    </w:p>
    <w:p w:rsidR="00AB3654" w:rsidRPr="00CC1D53" w:rsidRDefault="00AB3654" w:rsidP="00EB650A">
      <w:pPr>
        <w:numPr>
          <w:ilvl w:val="0"/>
          <w:numId w:val="5"/>
        </w:numPr>
        <w:tabs>
          <w:tab w:val="left" w:pos="426"/>
        </w:tabs>
        <w:spacing w:line="0" w:lineRule="atLeast"/>
        <w:jc w:val="both"/>
        <w:rPr>
          <w:rFonts w:ascii="Cambria" w:eastAsia="Times New Roman" w:hAnsi="Cambria" w:cs="Arial"/>
          <w:b/>
          <w:lang w:eastAsia="pl-PL"/>
        </w:rPr>
      </w:pPr>
      <w:r w:rsidRPr="00CC1D53">
        <w:rPr>
          <w:rFonts w:ascii="Cambria" w:eastAsia="Arial" w:hAnsi="Cambria" w:cs="Arial"/>
          <w:b/>
          <w:u w:val="single"/>
          <w:lang w:eastAsia="pl-PL"/>
        </w:rPr>
        <w:t>Wymagania wobec Oferenta</w:t>
      </w:r>
    </w:p>
    <w:p w:rsidR="00AB3654" w:rsidRPr="00CC1D53" w:rsidRDefault="00AB3654" w:rsidP="002A683C">
      <w:pPr>
        <w:spacing w:line="200" w:lineRule="exact"/>
        <w:jc w:val="both"/>
        <w:rPr>
          <w:rFonts w:ascii="Cambria" w:eastAsia="Times New Roman" w:hAnsi="Cambria" w:cs="Arial"/>
          <w:lang w:eastAsia="pl-PL"/>
        </w:rPr>
      </w:pPr>
    </w:p>
    <w:p w:rsidR="00AB3654" w:rsidRPr="00CC1D53" w:rsidRDefault="00AB3654" w:rsidP="002A683C">
      <w:pPr>
        <w:spacing w:line="227" w:lineRule="exact"/>
        <w:jc w:val="both"/>
        <w:rPr>
          <w:rFonts w:ascii="Cambria" w:eastAsia="Times New Roman" w:hAnsi="Cambria" w:cs="Arial"/>
          <w:lang w:eastAsia="pl-PL"/>
        </w:rPr>
      </w:pPr>
    </w:p>
    <w:p w:rsidR="00AB3654" w:rsidRPr="00CC1D53" w:rsidRDefault="00AB3654" w:rsidP="002A683C">
      <w:pPr>
        <w:spacing w:line="264" w:lineRule="auto"/>
        <w:ind w:left="4"/>
        <w:jc w:val="both"/>
        <w:rPr>
          <w:rFonts w:ascii="Cambria" w:eastAsia="Times New Roman" w:hAnsi="Cambria" w:cs="Arial"/>
          <w:lang w:eastAsia="pl-PL"/>
        </w:rPr>
      </w:pPr>
      <w:r w:rsidRPr="00CC1D53">
        <w:rPr>
          <w:rFonts w:ascii="Cambria" w:eastAsia="Times New Roman" w:hAnsi="Cambria" w:cs="Arial"/>
          <w:b/>
          <w:lang w:eastAsia="pl-PL"/>
        </w:rPr>
        <w:t>7.1</w:t>
      </w:r>
      <w:r w:rsidRPr="00CC1D53">
        <w:rPr>
          <w:rFonts w:ascii="Cambria" w:eastAsia="Times New Roman" w:hAnsi="Cambria" w:cs="Arial"/>
          <w:lang w:eastAsia="pl-PL"/>
        </w:rPr>
        <w:t xml:space="preserve"> Zamawiający wymaga złożenia w Ofercie następu</w:t>
      </w:r>
      <w:r w:rsidR="00CC1D53" w:rsidRPr="00CC1D53">
        <w:rPr>
          <w:rFonts w:ascii="Cambria" w:eastAsia="Times New Roman" w:hAnsi="Cambria" w:cs="Arial"/>
          <w:lang w:eastAsia="pl-PL"/>
        </w:rPr>
        <w:t>jących oświadczeń i dokumentów,</w:t>
      </w:r>
      <w:r w:rsidR="00CC1D53" w:rsidRPr="00CC1D53">
        <w:rPr>
          <w:rFonts w:ascii="Cambria" w:eastAsia="Times New Roman" w:hAnsi="Cambria" w:cs="Arial"/>
          <w:lang w:eastAsia="pl-PL"/>
        </w:rPr>
        <w:br/>
      </w:r>
      <w:r w:rsidRPr="00CC1D53">
        <w:rPr>
          <w:rFonts w:ascii="Cambria" w:eastAsia="Times New Roman" w:hAnsi="Cambria" w:cs="Arial"/>
          <w:lang w:eastAsia="pl-PL"/>
        </w:rPr>
        <w:t>a mianowicie:</w:t>
      </w:r>
    </w:p>
    <w:p w:rsidR="00AB3654" w:rsidRPr="00CC1D53" w:rsidRDefault="00AB3654" w:rsidP="002A683C">
      <w:pPr>
        <w:spacing w:line="29" w:lineRule="exact"/>
        <w:jc w:val="both"/>
        <w:rPr>
          <w:rFonts w:ascii="Cambria" w:eastAsia="Times New Roman" w:hAnsi="Cambria" w:cs="Arial"/>
          <w:lang w:eastAsia="pl-PL"/>
        </w:rPr>
      </w:pPr>
    </w:p>
    <w:p w:rsidR="00AB3654" w:rsidRPr="008A1B35" w:rsidRDefault="008A1B35" w:rsidP="00EB650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W</w:t>
      </w:r>
      <w:r w:rsidR="00AB3654" w:rsidRPr="008A1B35">
        <w:rPr>
          <w:rFonts w:ascii="Cambria" w:eastAsia="Times New Roman" w:hAnsi="Cambria" w:cs="Arial"/>
          <w:lang w:eastAsia="pl-PL"/>
        </w:rPr>
        <w:t>ypełniony formularz ofertowy wraz z ofertą cenową i oświadczeniami, zgodnymi ze wzorem określonym w Załączniku nr 1 (A, B, C) do zapytania ofertowego</w:t>
      </w:r>
      <w:r w:rsidR="00F2730B">
        <w:rPr>
          <w:rFonts w:ascii="Cambria" w:eastAsia="Times New Roman" w:hAnsi="Cambria" w:cs="Arial"/>
          <w:lang w:eastAsia="pl-PL"/>
        </w:rPr>
        <w:t>.</w:t>
      </w:r>
    </w:p>
    <w:p w:rsidR="00CC1D53" w:rsidRPr="008A1B35" w:rsidRDefault="008A1B35" w:rsidP="00EB650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D</w:t>
      </w:r>
      <w:r w:rsidR="003B49E1" w:rsidRPr="008A1B35">
        <w:rPr>
          <w:rFonts w:ascii="Cambria" w:eastAsia="Times New Roman" w:hAnsi="Cambria" w:cs="Arial"/>
          <w:lang w:eastAsia="pl-PL"/>
        </w:rPr>
        <w:t>okument</w:t>
      </w:r>
      <w:r>
        <w:rPr>
          <w:rFonts w:ascii="Cambria" w:eastAsia="Times New Roman" w:hAnsi="Cambria" w:cs="Arial"/>
          <w:lang w:eastAsia="pl-PL"/>
        </w:rPr>
        <w:t>y</w:t>
      </w:r>
      <w:r w:rsidR="003B49E1" w:rsidRPr="008A1B35">
        <w:rPr>
          <w:rFonts w:ascii="Cambria" w:eastAsia="Times New Roman" w:hAnsi="Cambria" w:cs="Arial"/>
          <w:lang w:eastAsia="pl-PL"/>
        </w:rPr>
        <w:t xml:space="preserve"> potwierdzając</w:t>
      </w:r>
      <w:r>
        <w:rPr>
          <w:rFonts w:ascii="Cambria" w:eastAsia="Times New Roman" w:hAnsi="Cambria" w:cs="Arial"/>
          <w:lang w:eastAsia="pl-PL"/>
        </w:rPr>
        <w:t>e</w:t>
      </w:r>
      <w:r w:rsidR="003B49E1" w:rsidRPr="008A1B35">
        <w:rPr>
          <w:rFonts w:ascii="Cambria" w:eastAsia="Times New Roman" w:hAnsi="Cambria" w:cs="Arial"/>
          <w:lang w:eastAsia="pl-PL"/>
        </w:rPr>
        <w:t xml:space="preserve"> posiadani</w:t>
      </w:r>
      <w:r>
        <w:rPr>
          <w:rFonts w:ascii="Cambria" w:eastAsia="Times New Roman" w:hAnsi="Cambria" w:cs="Arial"/>
          <w:lang w:eastAsia="pl-PL"/>
        </w:rPr>
        <w:t>e</w:t>
      </w:r>
      <w:r w:rsidR="003B49E1" w:rsidRPr="008A1B35">
        <w:rPr>
          <w:rFonts w:ascii="Cambria" w:eastAsia="Times New Roman" w:hAnsi="Cambria" w:cs="Arial"/>
          <w:lang w:eastAsia="pl-PL"/>
        </w:rPr>
        <w:t xml:space="preserve"> uprawnień do wykonywania określo</w:t>
      </w:r>
      <w:r w:rsidR="00CC1D53" w:rsidRPr="008A1B35">
        <w:rPr>
          <w:rFonts w:ascii="Cambria" w:eastAsia="Times New Roman" w:hAnsi="Cambria" w:cs="Arial"/>
          <w:lang w:eastAsia="pl-PL"/>
        </w:rPr>
        <w:t>nej działalności lub czynności</w:t>
      </w:r>
      <w:r w:rsidR="00F2730B">
        <w:rPr>
          <w:rFonts w:ascii="Cambria" w:eastAsia="Times New Roman" w:hAnsi="Cambria" w:cs="Arial"/>
          <w:lang w:eastAsia="pl-PL"/>
        </w:rPr>
        <w:t>.</w:t>
      </w:r>
    </w:p>
    <w:p w:rsidR="009B355F" w:rsidRPr="009B355F" w:rsidRDefault="00C87269" w:rsidP="009B355F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 w:cstheme="minorHAnsi"/>
          <w:bCs/>
          <w:sz w:val="22"/>
          <w:szCs w:val="22"/>
        </w:rPr>
        <w:t>D</w:t>
      </w:r>
      <w:r w:rsidR="00FE5F81" w:rsidRPr="008A1B35">
        <w:rPr>
          <w:rFonts w:ascii="Cambria" w:hAnsi="Cambria" w:cstheme="minorHAnsi"/>
          <w:bCs/>
          <w:sz w:val="22"/>
          <w:szCs w:val="22"/>
        </w:rPr>
        <w:t xml:space="preserve">okumenty poświadczające </w:t>
      </w:r>
      <w:r w:rsidR="00CC1D53" w:rsidRPr="008A1B35">
        <w:rPr>
          <w:rFonts w:ascii="Cambria" w:hAnsi="Cambria" w:cstheme="minorHAnsi"/>
          <w:bCs/>
          <w:sz w:val="22"/>
          <w:szCs w:val="22"/>
        </w:rPr>
        <w:t>sytuacj</w:t>
      </w:r>
      <w:r w:rsidR="00004A1C" w:rsidRPr="008A1B35">
        <w:rPr>
          <w:rFonts w:ascii="Cambria" w:hAnsi="Cambria" w:cstheme="minorHAnsi"/>
          <w:bCs/>
          <w:sz w:val="22"/>
          <w:szCs w:val="22"/>
        </w:rPr>
        <w:t>ę</w:t>
      </w:r>
      <w:r w:rsidR="00CC1D53" w:rsidRPr="008A1B35">
        <w:rPr>
          <w:rFonts w:ascii="Cambria" w:hAnsi="Cambria" w:cstheme="minorHAnsi"/>
          <w:bCs/>
          <w:sz w:val="22"/>
          <w:szCs w:val="22"/>
        </w:rPr>
        <w:t xml:space="preserve"> finansowej i </w:t>
      </w:r>
      <w:r w:rsidR="00004A1C" w:rsidRPr="008A1B35">
        <w:rPr>
          <w:rFonts w:ascii="Cambria" w:hAnsi="Cambria" w:cstheme="minorHAnsi"/>
          <w:bCs/>
          <w:sz w:val="22"/>
          <w:szCs w:val="22"/>
        </w:rPr>
        <w:t>ekonomiczną firmy</w:t>
      </w:r>
      <w:r w:rsidR="00CC1D53" w:rsidRPr="008A1B35">
        <w:rPr>
          <w:rFonts w:ascii="Cambria" w:hAnsi="Cambria" w:cstheme="minorHAnsi"/>
          <w:bCs/>
          <w:sz w:val="22"/>
          <w:szCs w:val="22"/>
        </w:rPr>
        <w:t xml:space="preserve"> zapewniając</w:t>
      </w:r>
      <w:r w:rsidR="00004A1C" w:rsidRPr="008A1B35">
        <w:rPr>
          <w:rFonts w:ascii="Cambria" w:hAnsi="Cambria" w:cstheme="minorHAnsi"/>
          <w:bCs/>
          <w:sz w:val="22"/>
          <w:szCs w:val="22"/>
        </w:rPr>
        <w:t>ą</w:t>
      </w:r>
      <w:r w:rsidR="00CC1D53" w:rsidRPr="008A1B35">
        <w:rPr>
          <w:rFonts w:ascii="Cambria" w:hAnsi="Cambria" w:cstheme="minorHAnsi"/>
          <w:bCs/>
          <w:sz w:val="22"/>
          <w:szCs w:val="22"/>
        </w:rPr>
        <w:t xml:space="preserve"> wykonanie zamówienia</w:t>
      </w:r>
      <w:r w:rsidR="00004A1C" w:rsidRPr="008A1B35">
        <w:rPr>
          <w:rFonts w:ascii="Cambria" w:hAnsi="Cambria" w:cstheme="minorHAnsi"/>
          <w:bCs/>
          <w:sz w:val="22"/>
          <w:szCs w:val="22"/>
        </w:rPr>
        <w:t xml:space="preserve"> (zaświadczenie</w:t>
      </w:r>
      <w:r w:rsidR="00AA0C4B">
        <w:rPr>
          <w:rFonts w:ascii="Cambria" w:hAnsi="Cambria" w:cstheme="minorHAnsi"/>
          <w:bCs/>
          <w:sz w:val="22"/>
          <w:szCs w:val="22"/>
        </w:rPr>
        <w:t>/oświadczenie</w:t>
      </w:r>
      <w:r w:rsidR="00004A1C" w:rsidRPr="008A1B35">
        <w:rPr>
          <w:rFonts w:ascii="Cambria" w:hAnsi="Cambria" w:cstheme="minorHAnsi"/>
          <w:bCs/>
          <w:sz w:val="22"/>
          <w:szCs w:val="22"/>
        </w:rPr>
        <w:t xml:space="preserve"> o niezaleganiu w opłacaniu składek z ZUS oraz niezaleganiu w podatkach z US - zaświadczenia nie starsze niż 3 miesiące wstecz)</w:t>
      </w:r>
      <w:r w:rsidR="00F2730B">
        <w:rPr>
          <w:rFonts w:ascii="Cambria" w:hAnsi="Cambria" w:cstheme="minorHAnsi"/>
          <w:bCs/>
          <w:sz w:val="22"/>
          <w:szCs w:val="22"/>
        </w:rPr>
        <w:t>.</w:t>
      </w:r>
    </w:p>
    <w:p w:rsidR="00EB5CA0" w:rsidRPr="008A1B35" w:rsidRDefault="00C87269" w:rsidP="00EB650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P</w:t>
      </w:r>
      <w:r w:rsidR="00EB5CA0" w:rsidRPr="008A1B35">
        <w:rPr>
          <w:rFonts w:ascii="Cambria" w:eastAsia="Times New Roman" w:hAnsi="Cambria" w:cs="Arial"/>
          <w:lang w:eastAsia="pl-PL"/>
        </w:rPr>
        <w:t xml:space="preserve">arafowany wzór umowy - zgodne z Załącznikiem nr 2 </w:t>
      </w:r>
      <w:r>
        <w:rPr>
          <w:rFonts w:ascii="Cambria" w:eastAsia="Times New Roman" w:hAnsi="Cambria" w:cs="Arial"/>
          <w:lang w:eastAsia="pl-PL"/>
        </w:rPr>
        <w:t>do zapytania ofertowego,</w:t>
      </w:r>
    </w:p>
    <w:p w:rsidR="00EB5CA0" w:rsidRPr="008A1B35" w:rsidRDefault="00C87269" w:rsidP="00EB650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P</w:t>
      </w:r>
      <w:r w:rsidR="00EB5CA0" w:rsidRPr="008A1B35">
        <w:rPr>
          <w:rFonts w:ascii="Cambria" w:eastAsia="Times New Roman" w:hAnsi="Cambria" w:cs="Arial"/>
          <w:lang w:eastAsia="pl-PL"/>
        </w:rPr>
        <w:t>arafowana klauzula informacyjna - zgodne z Załącznikiem nr 3 do zapytania ofertowego</w:t>
      </w:r>
      <w:r w:rsidR="00F2730B">
        <w:rPr>
          <w:rFonts w:ascii="Cambria" w:eastAsia="Times New Roman" w:hAnsi="Cambria" w:cs="Arial"/>
          <w:lang w:eastAsia="pl-PL"/>
        </w:rPr>
        <w:t>.</w:t>
      </w:r>
    </w:p>
    <w:p w:rsidR="00EB5CA0" w:rsidRPr="008A1B35" w:rsidRDefault="00C87269" w:rsidP="00EB650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W</w:t>
      </w:r>
      <w:r w:rsidR="00EB5CA0" w:rsidRPr="008A1B35">
        <w:rPr>
          <w:rFonts w:ascii="Cambria" w:eastAsia="Times New Roman" w:hAnsi="Cambria" w:cs="Arial"/>
          <w:lang w:eastAsia="pl-PL"/>
        </w:rPr>
        <w:t>ypełniona zgoda na przetwarzanie danych osobowych - zgodne z Załącznikiem nr 4 do zapytania ofertowego</w:t>
      </w:r>
      <w:r w:rsidR="00F2730B">
        <w:rPr>
          <w:rFonts w:ascii="Cambria" w:eastAsia="Times New Roman" w:hAnsi="Cambria" w:cs="Arial"/>
          <w:lang w:eastAsia="pl-PL"/>
        </w:rPr>
        <w:t>.</w:t>
      </w:r>
    </w:p>
    <w:p w:rsidR="008A1B35" w:rsidRPr="008A1B35" w:rsidRDefault="00C87269" w:rsidP="00EB650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W</w:t>
      </w:r>
      <w:r w:rsidR="00EB5CA0" w:rsidRPr="008A1B35">
        <w:rPr>
          <w:rFonts w:ascii="Cambria" w:eastAsia="Times New Roman" w:hAnsi="Cambria" w:cs="Arial"/>
          <w:lang w:eastAsia="pl-PL"/>
        </w:rPr>
        <w:t>ydruk parafowanego (na każdej stronie) niniejszego zapytania ofertowego</w:t>
      </w:r>
      <w:r w:rsidR="00F2730B">
        <w:rPr>
          <w:rFonts w:ascii="Cambria" w:eastAsia="Times New Roman" w:hAnsi="Cambria" w:cs="Arial"/>
          <w:lang w:eastAsia="pl-PL"/>
        </w:rPr>
        <w:t>.</w:t>
      </w:r>
    </w:p>
    <w:p w:rsidR="008A1B35" w:rsidRPr="00AA0C4B" w:rsidRDefault="008A1B35" w:rsidP="00EB650A">
      <w:pPr>
        <w:pStyle w:val="Akapitzlist"/>
        <w:numPr>
          <w:ilvl w:val="0"/>
          <w:numId w:val="15"/>
        </w:numPr>
        <w:tabs>
          <w:tab w:val="left" w:pos="277"/>
        </w:tabs>
        <w:kinsoku w:val="0"/>
        <w:overflowPunct w:val="0"/>
        <w:adjustRightInd w:val="0"/>
        <w:spacing w:after="200" w:line="276" w:lineRule="auto"/>
        <w:contextualSpacing w:val="0"/>
        <w:jc w:val="both"/>
        <w:rPr>
          <w:rFonts w:ascii="Cambria" w:hAnsi="Cambria" w:cstheme="minorHAnsi"/>
        </w:rPr>
      </w:pPr>
      <w:r w:rsidRPr="00AA0C4B">
        <w:rPr>
          <w:rFonts w:ascii="Cambria" w:hAnsi="Cambria" w:cstheme="minorHAnsi"/>
        </w:rPr>
        <w:t>Zamawiający informuje, iż każdy Wykonawca ubiegający się o realizację zamówienia zobowiązany jest przed upływem terminu składania ofert do wniesienia wadium</w:t>
      </w:r>
      <w:r w:rsidRPr="00AA0C4B">
        <w:rPr>
          <w:rFonts w:ascii="Cambria" w:hAnsi="Cambria" w:cstheme="minorHAnsi"/>
          <w:spacing w:val="4"/>
        </w:rPr>
        <w:t xml:space="preserve"> </w:t>
      </w:r>
      <w:r w:rsidRPr="00AA0C4B">
        <w:rPr>
          <w:rFonts w:ascii="Cambria" w:hAnsi="Cambria" w:cstheme="minorHAnsi"/>
        </w:rPr>
        <w:t xml:space="preserve">w wysokości </w:t>
      </w:r>
      <w:r w:rsidR="00086AE1" w:rsidRPr="00CB5618">
        <w:rPr>
          <w:rFonts w:ascii="Cambria" w:hAnsi="Cambria" w:cstheme="minorHAnsi"/>
        </w:rPr>
        <w:t>1800,</w:t>
      </w:r>
      <w:r w:rsidRPr="00CB5618">
        <w:rPr>
          <w:rFonts w:ascii="Cambria" w:hAnsi="Cambria" w:cstheme="minorHAnsi"/>
        </w:rPr>
        <w:t>00</w:t>
      </w:r>
      <w:r w:rsidRPr="00AA0C4B">
        <w:rPr>
          <w:rFonts w:ascii="Cambria" w:hAnsi="Cambria" w:cstheme="minorHAnsi"/>
        </w:rPr>
        <w:t xml:space="preserve"> zł (słownie: </w:t>
      </w:r>
      <w:r w:rsidR="00086AE1" w:rsidRPr="00AA0C4B">
        <w:rPr>
          <w:rFonts w:ascii="Cambria" w:hAnsi="Cambria" w:cstheme="minorHAnsi"/>
        </w:rPr>
        <w:t xml:space="preserve">tysiąc osiemset </w:t>
      </w:r>
      <w:r w:rsidRPr="00AA0C4B">
        <w:rPr>
          <w:rFonts w:ascii="Cambria" w:hAnsi="Cambria" w:cstheme="minorHAnsi"/>
        </w:rPr>
        <w:t>złotych).</w:t>
      </w:r>
    </w:p>
    <w:p w:rsidR="008A1B35" w:rsidRPr="00507295" w:rsidRDefault="008A1B35" w:rsidP="00EB650A">
      <w:pPr>
        <w:pStyle w:val="Akapitzlist"/>
        <w:numPr>
          <w:ilvl w:val="0"/>
          <w:numId w:val="15"/>
        </w:numPr>
        <w:tabs>
          <w:tab w:val="left" w:pos="277"/>
        </w:tabs>
        <w:kinsoku w:val="0"/>
        <w:overflowPunct w:val="0"/>
        <w:adjustRightInd w:val="0"/>
        <w:spacing w:line="276" w:lineRule="auto"/>
        <w:contextualSpacing w:val="0"/>
        <w:jc w:val="both"/>
        <w:rPr>
          <w:rFonts w:ascii="Cambria" w:hAnsi="Cambria" w:cstheme="minorHAnsi"/>
        </w:rPr>
      </w:pPr>
      <w:r w:rsidRPr="00507295">
        <w:rPr>
          <w:rFonts w:ascii="Cambria" w:hAnsi="Cambria" w:cstheme="minorHAnsi"/>
          <w:spacing w:val="-4"/>
        </w:rPr>
        <w:t xml:space="preserve">Wadium </w:t>
      </w:r>
      <w:r w:rsidRPr="00507295">
        <w:rPr>
          <w:rFonts w:ascii="Cambria" w:hAnsi="Cambria" w:cstheme="minorHAnsi"/>
        </w:rPr>
        <w:t xml:space="preserve">może </w:t>
      </w:r>
      <w:r w:rsidRPr="00507295">
        <w:rPr>
          <w:rFonts w:ascii="Cambria" w:hAnsi="Cambria" w:cstheme="minorHAnsi"/>
          <w:spacing w:val="-3"/>
        </w:rPr>
        <w:t xml:space="preserve">być </w:t>
      </w:r>
      <w:r w:rsidRPr="00507295">
        <w:rPr>
          <w:rFonts w:ascii="Cambria" w:hAnsi="Cambria" w:cstheme="minorHAnsi"/>
        </w:rPr>
        <w:t>wnoszone w jednej lub kilku następujących</w:t>
      </w:r>
      <w:r w:rsidRPr="00507295">
        <w:rPr>
          <w:rFonts w:ascii="Cambria" w:hAnsi="Cambria" w:cstheme="minorHAnsi"/>
          <w:spacing w:val="5"/>
        </w:rPr>
        <w:t xml:space="preserve"> </w:t>
      </w:r>
      <w:r w:rsidRPr="00507295">
        <w:rPr>
          <w:rFonts w:ascii="Cambria" w:hAnsi="Cambria" w:cstheme="minorHAnsi"/>
        </w:rPr>
        <w:t>formach:</w:t>
      </w:r>
    </w:p>
    <w:p w:rsidR="008A1B35" w:rsidRPr="00507295" w:rsidRDefault="008A1B35" w:rsidP="00EB650A">
      <w:pPr>
        <w:pStyle w:val="Akapitzlist"/>
        <w:numPr>
          <w:ilvl w:val="0"/>
          <w:numId w:val="14"/>
        </w:numPr>
        <w:tabs>
          <w:tab w:val="left" w:pos="277"/>
        </w:tabs>
        <w:kinsoku w:val="0"/>
        <w:overflowPunct w:val="0"/>
        <w:adjustRightInd w:val="0"/>
        <w:spacing w:line="276" w:lineRule="auto"/>
        <w:contextualSpacing w:val="0"/>
        <w:jc w:val="both"/>
        <w:rPr>
          <w:rFonts w:ascii="Cambria" w:hAnsi="Cambria" w:cstheme="minorHAnsi"/>
        </w:rPr>
      </w:pPr>
      <w:r w:rsidRPr="00507295">
        <w:rPr>
          <w:rFonts w:ascii="Cambria" w:hAnsi="Cambria" w:cstheme="minorHAnsi"/>
        </w:rPr>
        <w:t xml:space="preserve">w pieniądzu na wskazany przez Zamawiającego rachunek bankowy nr </w:t>
      </w:r>
      <w:r w:rsidR="00CB5618">
        <w:rPr>
          <w:rFonts w:ascii="Cambria" w:hAnsi="Cambria" w:cstheme="minorHAnsi"/>
        </w:rPr>
        <w:t>10 2490 0005 0000 4530 9172 5915</w:t>
      </w:r>
      <w:r w:rsidRPr="00507295">
        <w:rPr>
          <w:rFonts w:ascii="Cambria" w:hAnsi="Cambria" w:cstheme="minorHAnsi"/>
        </w:rPr>
        <w:t xml:space="preserve"> prowadzony w Banku</w:t>
      </w:r>
      <w:r w:rsidRPr="00507295">
        <w:rPr>
          <w:rFonts w:ascii="Cambria" w:hAnsi="Cambria" w:cstheme="minorHAnsi"/>
          <w:color w:val="FF0000"/>
        </w:rPr>
        <w:t xml:space="preserve"> </w:t>
      </w:r>
      <w:r w:rsidRPr="00507295">
        <w:rPr>
          <w:rFonts w:ascii="Cambria" w:hAnsi="Cambria" w:cstheme="minorHAnsi"/>
        </w:rPr>
        <w:t xml:space="preserve">ALIOR Centrala, 02-232 Warszawa, ul. Łopuszańskiego 38 D. </w:t>
      </w:r>
    </w:p>
    <w:p w:rsidR="008A1B35" w:rsidRPr="00507295" w:rsidRDefault="008A1B35" w:rsidP="00EB650A">
      <w:pPr>
        <w:pStyle w:val="Akapitzlist"/>
        <w:numPr>
          <w:ilvl w:val="0"/>
          <w:numId w:val="14"/>
        </w:numPr>
        <w:tabs>
          <w:tab w:val="left" w:pos="277"/>
        </w:tabs>
        <w:kinsoku w:val="0"/>
        <w:overflowPunct w:val="0"/>
        <w:adjustRightInd w:val="0"/>
        <w:spacing w:line="276" w:lineRule="auto"/>
        <w:contextualSpacing w:val="0"/>
        <w:jc w:val="both"/>
        <w:rPr>
          <w:rFonts w:ascii="Cambria" w:hAnsi="Cambria" w:cstheme="minorHAnsi"/>
        </w:rPr>
      </w:pPr>
      <w:r w:rsidRPr="00507295">
        <w:rPr>
          <w:rFonts w:ascii="Cambria" w:hAnsi="Cambria" w:cstheme="minorHAnsi"/>
        </w:rPr>
        <w:t>poręczeniach bankowych lub poręczeniach spółdzielczej kasy oszczędnościowo- kredytowej, z tym że zobowiązanie kasy jest zawsze poręczeniem</w:t>
      </w:r>
      <w:r w:rsidRPr="00507295">
        <w:rPr>
          <w:rFonts w:ascii="Cambria" w:hAnsi="Cambria" w:cstheme="minorHAnsi"/>
          <w:spacing w:val="-13"/>
        </w:rPr>
        <w:t xml:space="preserve"> </w:t>
      </w:r>
      <w:r w:rsidRPr="00507295">
        <w:rPr>
          <w:rFonts w:ascii="Cambria" w:hAnsi="Cambria" w:cstheme="minorHAnsi"/>
        </w:rPr>
        <w:t>pieniężnym,</w:t>
      </w:r>
    </w:p>
    <w:p w:rsidR="008A1B35" w:rsidRPr="00507295" w:rsidRDefault="008A1B35" w:rsidP="00EB650A">
      <w:pPr>
        <w:pStyle w:val="Akapitzlist"/>
        <w:numPr>
          <w:ilvl w:val="0"/>
          <w:numId w:val="14"/>
        </w:numPr>
        <w:tabs>
          <w:tab w:val="left" w:pos="277"/>
        </w:tabs>
        <w:kinsoku w:val="0"/>
        <w:overflowPunct w:val="0"/>
        <w:adjustRightInd w:val="0"/>
        <w:spacing w:line="276" w:lineRule="auto"/>
        <w:contextualSpacing w:val="0"/>
        <w:jc w:val="both"/>
        <w:rPr>
          <w:rFonts w:ascii="Cambria" w:hAnsi="Cambria" w:cstheme="minorHAnsi"/>
        </w:rPr>
      </w:pPr>
      <w:r w:rsidRPr="00507295">
        <w:rPr>
          <w:rFonts w:ascii="Cambria" w:hAnsi="Cambria" w:cstheme="minorHAnsi"/>
        </w:rPr>
        <w:t>gwarancjach</w:t>
      </w:r>
      <w:r w:rsidRPr="00507295">
        <w:rPr>
          <w:rFonts w:ascii="Cambria" w:hAnsi="Cambria" w:cstheme="minorHAnsi"/>
          <w:spacing w:val="-1"/>
        </w:rPr>
        <w:t xml:space="preserve"> </w:t>
      </w:r>
      <w:r w:rsidRPr="00507295">
        <w:rPr>
          <w:rFonts w:ascii="Cambria" w:hAnsi="Cambria" w:cstheme="minorHAnsi"/>
        </w:rPr>
        <w:t>ubezpieczeniowych,</w:t>
      </w:r>
    </w:p>
    <w:p w:rsidR="008A1B35" w:rsidRPr="00507295" w:rsidRDefault="008A1B35" w:rsidP="00EB650A">
      <w:pPr>
        <w:pStyle w:val="Akapitzlist"/>
        <w:numPr>
          <w:ilvl w:val="0"/>
          <w:numId w:val="14"/>
        </w:numPr>
        <w:tabs>
          <w:tab w:val="left" w:pos="277"/>
        </w:tabs>
        <w:kinsoku w:val="0"/>
        <w:overflowPunct w:val="0"/>
        <w:adjustRightInd w:val="0"/>
        <w:spacing w:line="276" w:lineRule="auto"/>
        <w:contextualSpacing w:val="0"/>
        <w:jc w:val="both"/>
        <w:rPr>
          <w:rFonts w:ascii="Cambria" w:hAnsi="Cambria" w:cstheme="minorHAnsi"/>
        </w:rPr>
      </w:pPr>
      <w:r w:rsidRPr="00507295">
        <w:rPr>
          <w:rFonts w:ascii="Cambria" w:hAnsi="Cambria" w:cstheme="minorHAnsi"/>
        </w:rPr>
        <w:t>gwarancjach</w:t>
      </w:r>
      <w:r w:rsidRPr="00507295">
        <w:rPr>
          <w:rFonts w:ascii="Cambria" w:hAnsi="Cambria" w:cstheme="minorHAnsi"/>
          <w:spacing w:val="-1"/>
        </w:rPr>
        <w:t xml:space="preserve"> </w:t>
      </w:r>
      <w:r w:rsidRPr="00507295">
        <w:rPr>
          <w:rFonts w:ascii="Cambria" w:hAnsi="Cambria" w:cstheme="minorHAnsi"/>
        </w:rPr>
        <w:t>bankowych,</w:t>
      </w:r>
    </w:p>
    <w:p w:rsidR="008A1B35" w:rsidRPr="00507295" w:rsidRDefault="008A1B35" w:rsidP="00EB650A">
      <w:pPr>
        <w:pStyle w:val="Akapitzlist"/>
        <w:numPr>
          <w:ilvl w:val="0"/>
          <w:numId w:val="14"/>
        </w:numPr>
        <w:tabs>
          <w:tab w:val="left" w:pos="277"/>
        </w:tabs>
        <w:kinsoku w:val="0"/>
        <w:overflowPunct w:val="0"/>
        <w:adjustRightInd w:val="0"/>
        <w:spacing w:line="276" w:lineRule="auto"/>
        <w:contextualSpacing w:val="0"/>
        <w:jc w:val="both"/>
        <w:rPr>
          <w:rFonts w:ascii="Cambria" w:hAnsi="Cambria" w:cstheme="minorHAnsi"/>
        </w:rPr>
      </w:pPr>
      <w:r w:rsidRPr="00507295">
        <w:rPr>
          <w:rFonts w:ascii="Cambria" w:hAnsi="Cambria" w:cstheme="minorHAnsi"/>
        </w:rPr>
        <w:t xml:space="preserve">poręczeniach udzielanych przez </w:t>
      </w:r>
      <w:r w:rsidRPr="00507295">
        <w:rPr>
          <w:rFonts w:ascii="Cambria" w:hAnsi="Cambria" w:cstheme="minorHAnsi"/>
          <w:spacing w:val="-3"/>
        </w:rPr>
        <w:t xml:space="preserve">podmioty, </w:t>
      </w:r>
      <w:r w:rsidRPr="00507295">
        <w:rPr>
          <w:rFonts w:ascii="Cambria" w:hAnsi="Cambria" w:cstheme="minorHAnsi"/>
        </w:rPr>
        <w:t xml:space="preserve">o których mowa w art. 6b ust. 5 </w:t>
      </w:r>
      <w:proofErr w:type="spellStart"/>
      <w:r w:rsidRPr="00507295">
        <w:rPr>
          <w:rFonts w:ascii="Cambria" w:hAnsi="Cambria" w:cstheme="minorHAnsi"/>
        </w:rPr>
        <w:t>pkt</w:t>
      </w:r>
      <w:proofErr w:type="spellEnd"/>
      <w:r w:rsidRPr="00507295">
        <w:rPr>
          <w:rFonts w:ascii="Cambria" w:hAnsi="Cambria" w:cstheme="minorHAnsi"/>
        </w:rPr>
        <w:t xml:space="preserve"> 2 ustawy z dnia 9 listopada 2000 </w:t>
      </w:r>
      <w:r w:rsidRPr="00507295">
        <w:rPr>
          <w:rFonts w:ascii="Cambria" w:hAnsi="Cambria" w:cstheme="minorHAnsi"/>
          <w:spacing w:val="-8"/>
        </w:rPr>
        <w:t xml:space="preserve">r. </w:t>
      </w:r>
      <w:r w:rsidRPr="00507295">
        <w:rPr>
          <w:rFonts w:ascii="Cambria" w:hAnsi="Cambria" w:cstheme="minorHAnsi"/>
        </w:rPr>
        <w:t xml:space="preserve">o utworzeniu Polskiej Agencji Rozwoju Przedsiębiorczości (Dz. U. z 2014 </w:t>
      </w:r>
      <w:r w:rsidRPr="00507295">
        <w:rPr>
          <w:rFonts w:ascii="Cambria" w:hAnsi="Cambria" w:cstheme="minorHAnsi"/>
          <w:spacing w:val="-6"/>
        </w:rPr>
        <w:t xml:space="preserve">r., </w:t>
      </w:r>
      <w:r w:rsidRPr="00507295">
        <w:rPr>
          <w:rFonts w:ascii="Cambria" w:hAnsi="Cambria" w:cstheme="minorHAnsi"/>
        </w:rPr>
        <w:t xml:space="preserve">poz. 1804 oraz z 2015 </w:t>
      </w:r>
      <w:r w:rsidRPr="00507295">
        <w:rPr>
          <w:rFonts w:ascii="Cambria" w:hAnsi="Cambria" w:cstheme="minorHAnsi"/>
          <w:spacing w:val="-8"/>
        </w:rPr>
        <w:t xml:space="preserve">r. </w:t>
      </w:r>
      <w:r w:rsidRPr="00507295">
        <w:rPr>
          <w:rFonts w:ascii="Cambria" w:hAnsi="Cambria" w:cstheme="minorHAnsi"/>
        </w:rPr>
        <w:t>poz. 978 i</w:t>
      </w:r>
      <w:r w:rsidRPr="00507295">
        <w:rPr>
          <w:rFonts w:ascii="Cambria" w:hAnsi="Cambria" w:cstheme="minorHAnsi"/>
          <w:spacing w:val="11"/>
        </w:rPr>
        <w:t xml:space="preserve"> </w:t>
      </w:r>
      <w:r w:rsidRPr="00507295">
        <w:rPr>
          <w:rFonts w:ascii="Cambria" w:hAnsi="Cambria" w:cstheme="minorHAnsi"/>
        </w:rPr>
        <w:t>1240).</w:t>
      </w:r>
    </w:p>
    <w:p w:rsidR="008A1B35" w:rsidRPr="00507295" w:rsidRDefault="008A1B35" w:rsidP="008A1B35">
      <w:pPr>
        <w:pStyle w:val="Akapitzlist"/>
        <w:tabs>
          <w:tab w:val="left" w:pos="277"/>
        </w:tabs>
        <w:kinsoku w:val="0"/>
        <w:overflowPunct w:val="0"/>
        <w:adjustRightInd w:val="0"/>
        <w:spacing w:line="276" w:lineRule="auto"/>
        <w:ind w:left="1222"/>
        <w:jc w:val="both"/>
        <w:rPr>
          <w:rFonts w:ascii="Cambria" w:hAnsi="Cambria" w:cstheme="minorHAnsi"/>
        </w:rPr>
      </w:pPr>
    </w:p>
    <w:p w:rsidR="008A1B35" w:rsidRPr="00BC6351" w:rsidRDefault="00507295" w:rsidP="00507295">
      <w:pPr>
        <w:kinsoku w:val="0"/>
        <w:overflowPunct w:val="0"/>
        <w:adjustRightInd w:val="0"/>
        <w:spacing w:after="200" w:line="276" w:lineRule="auto"/>
        <w:ind w:left="709" w:hanging="425"/>
        <w:jc w:val="both"/>
        <w:rPr>
          <w:rFonts w:ascii="Cambria" w:hAnsi="Cambria" w:cstheme="minorHAnsi"/>
        </w:rPr>
      </w:pPr>
      <w:r w:rsidRPr="00507295">
        <w:rPr>
          <w:rFonts w:ascii="Cambria" w:hAnsi="Cambria" w:cstheme="minorHAnsi"/>
          <w:spacing w:val="-4"/>
        </w:rPr>
        <w:t xml:space="preserve">11. </w:t>
      </w:r>
      <w:r w:rsidR="008A1B35" w:rsidRPr="00507295">
        <w:rPr>
          <w:rFonts w:ascii="Cambria" w:hAnsi="Cambria" w:cstheme="minorHAnsi"/>
          <w:spacing w:val="-4"/>
        </w:rPr>
        <w:t xml:space="preserve">Wadium </w:t>
      </w:r>
      <w:r w:rsidR="008A1B35" w:rsidRPr="00507295">
        <w:rPr>
          <w:rFonts w:ascii="Cambria" w:hAnsi="Cambria" w:cstheme="minorHAnsi"/>
        </w:rPr>
        <w:t xml:space="preserve">wnosi się przed upływem terminu składania ofert. Za termin wniesienia wadium </w:t>
      </w:r>
      <w:r w:rsidR="00CC5B10">
        <w:rPr>
          <w:rFonts w:ascii="Cambria" w:hAnsi="Cambria" w:cstheme="minorHAnsi"/>
        </w:rPr>
        <w:br/>
      </w:r>
      <w:r w:rsidR="008A1B35" w:rsidRPr="00507295">
        <w:rPr>
          <w:rFonts w:ascii="Cambria" w:hAnsi="Cambria" w:cstheme="minorHAnsi"/>
        </w:rPr>
        <w:t xml:space="preserve">w pieniądzu uważa się dzień uznania rachunku bankowego Zamawiającego (wpływu na konto Zamawiającego). Wskazane jest, aby kopia dokumentu potwierdzającego transfer środków pieniężnych, </w:t>
      </w:r>
      <w:r w:rsidR="008A1B35" w:rsidRPr="00BC6351">
        <w:rPr>
          <w:rFonts w:ascii="Cambria" w:hAnsi="Cambria" w:cstheme="minorHAnsi"/>
        </w:rPr>
        <w:t xml:space="preserve">stanowiącą dowód wniesienia wadium, była dołączona do </w:t>
      </w:r>
      <w:r w:rsidR="008A1B35" w:rsidRPr="00BC6351">
        <w:rPr>
          <w:rFonts w:ascii="Cambria" w:hAnsi="Cambria" w:cstheme="minorHAnsi"/>
          <w:spacing w:val="-4"/>
        </w:rPr>
        <w:t>oferty.</w:t>
      </w:r>
    </w:p>
    <w:p w:rsidR="008A1B35" w:rsidRPr="00507295" w:rsidRDefault="00507295" w:rsidP="00507295">
      <w:pPr>
        <w:kinsoku w:val="0"/>
        <w:overflowPunct w:val="0"/>
        <w:adjustRightInd w:val="0"/>
        <w:spacing w:after="200" w:line="276" w:lineRule="auto"/>
        <w:ind w:left="709" w:hanging="425"/>
        <w:jc w:val="both"/>
        <w:rPr>
          <w:rFonts w:ascii="Cambria" w:hAnsi="Cambria" w:cstheme="minorHAnsi"/>
        </w:rPr>
      </w:pPr>
      <w:r w:rsidRPr="00BC6351">
        <w:rPr>
          <w:rFonts w:ascii="Cambria" w:hAnsi="Cambria" w:cstheme="minorHAnsi"/>
          <w:spacing w:val="-3"/>
        </w:rPr>
        <w:t xml:space="preserve">12. </w:t>
      </w:r>
      <w:r w:rsidR="008A1B35" w:rsidRPr="00BC6351">
        <w:rPr>
          <w:rFonts w:ascii="Cambria" w:hAnsi="Cambria" w:cstheme="minorHAnsi"/>
          <w:spacing w:val="-3"/>
        </w:rPr>
        <w:t xml:space="preserve">Wadium, </w:t>
      </w:r>
      <w:r w:rsidR="008A1B35" w:rsidRPr="00BC6351">
        <w:rPr>
          <w:rFonts w:ascii="Cambria" w:hAnsi="Cambria" w:cstheme="minorHAnsi"/>
        </w:rPr>
        <w:t xml:space="preserve">z wyjątkiem przelewu pieniężnego, składa się w oryginale w </w:t>
      </w:r>
      <w:r w:rsidR="00CC5B10">
        <w:rPr>
          <w:rFonts w:ascii="Cambria" w:hAnsi="Cambria" w:cstheme="minorHAnsi"/>
        </w:rPr>
        <w:t>B</w:t>
      </w:r>
      <w:r w:rsidR="008A1B35" w:rsidRPr="00BC6351">
        <w:rPr>
          <w:rFonts w:ascii="Cambria" w:hAnsi="Cambria" w:cstheme="minorHAnsi"/>
        </w:rPr>
        <w:t xml:space="preserve">iurze </w:t>
      </w:r>
      <w:r w:rsidR="00CC5B10">
        <w:rPr>
          <w:rFonts w:ascii="Cambria" w:hAnsi="Cambria" w:cstheme="minorHAnsi"/>
        </w:rPr>
        <w:t xml:space="preserve">Doradczo-Księgowym </w:t>
      </w:r>
      <w:proofErr w:type="spellStart"/>
      <w:r w:rsidR="00CC5B10">
        <w:rPr>
          <w:rFonts w:ascii="Cambria" w:hAnsi="Cambria" w:cstheme="minorHAnsi"/>
        </w:rPr>
        <w:t>J&amp;J</w:t>
      </w:r>
      <w:proofErr w:type="spellEnd"/>
      <w:r w:rsidR="00CC5B10">
        <w:rPr>
          <w:rFonts w:ascii="Cambria" w:hAnsi="Cambria" w:cstheme="minorHAnsi"/>
        </w:rPr>
        <w:t xml:space="preserve"> Iga Próchniak-Czapla</w:t>
      </w:r>
      <w:r w:rsidR="008A1B35" w:rsidRPr="00BC6351">
        <w:rPr>
          <w:rFonts w:ascii="Cambria" w:hAnsi="Cambria" w:cstheme="minorHAnsi"/>
        </w:rPr>
        <w:t xml:space="preserve"> </w:t>
      </w:r>
      <w:r w:rsidR="008A1B35" w:rsidRPr="00BC6351">
        <w:rPr>
          <w:rFonts w:ascii="Cambria" w:hAnsi="Cambria"/>
        </w:rPr>
        <w:t xml:space="preserve">ul. Fieldorfa </w:t>
      </w:r>
      <w:proofErr w:type="spellStart"/>
      <w:r w:rsidR="008A1B35" w:rsidRPr="00BC6351">
        <w:rPr>
          <w:rFonts w:ascii="Cambria" w:hAnsi="Cambria"/>
        </w:rPr>
        <w:t>Nila</w:t>
      </w:r>
      <w:proofErr w:type="spellEnd"/>
      <w:r w:rsidR="008A1B35" w:rsidRPr="00BC6351">
        <w:rPr>
          <w:rFonts w:ascii="Cambria" w:hAnsi="Cambria"/>
        </w:rPr>
        <w:t xml:space="preserve"> 18/15, 24-100 Puławy</w:t>
      </w:r>
      <w:r w:rsidR="00AA0C4B">
        <w:rPr>
          <w:rFonts w:ascii="Cambria" w:hAnsi="Cambria" w:cstheme="minorHAnsi"/>
        </w:rPr>
        <w:t>,</w:t>
      </w:r>
      <w:r w:rsidR="008A1B35" w:rsidRPr="00BC6351">
        <w:rPr>
          <w:rFonts w:ascii="Cambria" w:hAnsi="Cambria" w:cstheme="minorHAnsi"/>
        </w:rPr>
        <w:t xml:space="preserve"> najpóźniej przed upływem terminu składania ofert</w:t>
      </w:r>
      <w:r w:rsidR="008A1B35" w:rsidRPr="00507295">
        <w:rPr>
          <w:rFonts w:ascii="Cambria" w:hAnsi="Cambria" w:cstheme="minorHAnsi"/>
        </w:rPr>
        <w:t xml:space="preserve">. </w:t>
      </w:r>
    </w:p>
    <w:p w:rsidR="00CC5B10" w:rsidRDefault="00507295" w:rsidP="00507295">
      <w:pPr>
        <w:kinsoku w:val="0"/>
        <w:overflowPunct w:val="0"/>
        <w:adjustRightInd w:val="0"/>
        <w:spacing w:after="200" w:line="276" w:lineRule="auto"/>
        <w:ind w:left="709" w:hanging="425"/>
        <w:jc w:val="both"/>
        <w:rPr>
          <w:rFonts w:ascii="Cambria" w:hAnsi="Cambria" w:cstheme="minorHAnsi"/>
        </w:rPr>
      </w:pPr>
      <w:r w:rsidRPr="00507295">
        <w:rPr>
          <w:rFonts w:ascii="Cambria" w:hAnsi="Cambria" w:cstheme="minorHAnsi"/>
        </w:rPr>
        <w:lastRenderedPageBreak/>
        <w:t xml:space="preserve">13. </w:t>
      </w:r>
      <w:r w:rsidR="008A1B35" w:rsidRPr="00507295">
        <w:rPr>
          <w:rFonts w:ascii="Cambria" w:hAnsi="Cambria" w:cstheme="minorHAnsi"/>
        </w:rPr>
        <w:t xml:space="preserve">W przypadku wadium wnoszonego w formie gwarancji lub poręczenia treść dokumentu ma zawierać zobowiązanie, odpowiednio podmiotu udzielającego gwarancji lub poręczyciela, do bezwarunkowej, nieodwołalnej zapłaty wymaganej kwoty  gwarancji  lub  poręczenia  na  pierwsze  żądanie  pisemne  Zamawiającego  w okolicznościach określonych poniżej. </w:t>
      </w:r>
      <w:r w:rsidR="00086AE1">
        <w:rPr>
          <w:rFonts w:ascii="Cambria" w:hAnsi="Cambria" w:cstheme="minorHAnsi"/>
        </w:rPr>
        <w:br/>
      </w:r>
      <w:r w:rsidR="008A1B35" w:rsidRPr="00507295">
        <w:rPr>
          <w:rFonts w:ascii="Cambria" w:hAnsi="Cambria" w:cstheme="minorHAnsi"/>
        </w:rPr>
        <w:t xml:space="preserve">W dokumencie </w:t>
      </w:r>
      <w:r w:rsidR="008A1B35" w:rsidRPr="00507295">
        <w:rPr>
          <w:rFonts w:ascii="Cambria" w:hAnsi="Cambria" w:cstheme="minorHAnsi"/>
          <w:spacing w:val="-3"/>
        </w:rPr>
        <w:t>tym</w:t>
      </w:r>
      <w:r w:rsidR="008A1B35" w:rsidRPr="00507295">
        <w:rPr>
          <w:rFonts w:ascii="Cambria" w:hAnsi="Cambria" w:cstheme="minorHAnsi"/>
          <w:spacing w:val="18"/>
        </w:rPr>
        <w:t xml:space="preserve"> </w:t>
      </w:r>
      <w:r w:rsidR="008A1B35" w:rsidRPr="00507295">
        <w:rPr>
          <w:rFonts w:ascii="Cambria" w:hAnsi="Cambria" w:cstheme="minorHAnsi"/>
        </w:rPr>
        <w:t>gwarant/poręczyciel nie może uzależniać dokonania zapłaty od spełniania p</w:t>
      </w:r>
      <w:r>
        <w:rPr>
          <w:rFonts w:ascii="Cambria" w:hAnsi="Cambria" w:cstheme="minorHAnsi"/>
        </w:rPr>
        <w:t>rzez beneficjenta</w:t>
      </w:r>
      <w:r w:rsidR="008A1B35" w:rsidRPr="00507295">
        <w:rPr>
          <w:rFonts w:ascii="Cambria" w:hAnsi="Cambria" w:cstheme="minorHAnsi"/>
        </w:rPr>
        <w:t xml:space="preserve"> </w:t>
      </w:r>
      <w:r w:rsidR="00CC5B10">
        <w:rPr>
          <w:rFonts w:ascii="Cambria" w:hAnsi="Cambria" w:cstheme="minorHAnsi"/>
        </w:rPr>
        <w:t>B</w:t>
      </w:r>
      <w:r w:rsidR="00CC5B10" w:rsidRPr="00BC6351">
        <w:rPr>
          <w:rFonts w:ascii="Cambria" w:hAnsi="Cambria" w:cstheme="minorHAnsi"/>
        </w:rPr>
        <w:t xml:space="preserve">iurze </w:t>
      </w:r>
      <w:r w:rsidR="00CC5B10">
        <w:rPr>
          <w:rFonts w:ascii="Cambria" w:hAnsi="Cambria" w:cstheme="minorHAnsi"/>
        </w:rPr>
        <w:t xml:space="preserve">Doradczo-Księgowym </w:t>
      </w:r>
      <w:proofErr w:type="spellStart"/>
      <w:r w:rsidR="00CC5B10">
        <w:rPr>
          <w:rFonts w:ascii="Cambria" w:hAnsi="Cambria" w:cstheme="minorHAnsi"/>
        </w:rPr>
        <w:t>J&amp;J</w:t>
      </w:r>
      <w:proofErr w:type="spellEnd"/>
      <w:r w:rsidR="00CC5B10">
        <w:rPr>
          <w:rFonts w:ascii="Cambria" w:hAnsi="Cambria" w:cstheme="minorHAnsi"/>
        </w:rPr>
        <w:t xml:space="preserve"> Iga Próchniak-Czapla</w:t>
      </w:r>
      <w:r w:rsidR="00CC5B10" w:rsidRPr="00507295">
        <w:rPr>
          <w:rFonts w:ascii="Cambria" w:hAnsi="Cambria" w:cstheme="minorHAnsi"/>
        </w:rPr>
        <w:t xml:space="preserve"> </w:t>
      </w:r>
      <w:r w:rsidR="008A1B35" w:rsidRPr="00507295">
        <w:rPr>
          <w:rFonts w:ascii="Cambria" w:hAnsi="Cambria" w:cstheme="minorHAnsi"/>
        </w:rPr>
        <w:t>dodatkowych warunków lub przedłożenia dodatkowych dokumentów z wyjątkiem dokumentu potwierdzającego umocowanie do działania w imieni</w:t>
      </w:r>
      <w:r w:rsidR="00BC6351">
        <w:rPr>
          <w:rFonts w:ascii="Cambria" w:hAnsi="Cambria" w:cstheme="minorHAnsi"/>
        </w:rPr>
        <w:t xml:space="preserve">u </w:t>
      </w:r>
      <w:r w:rsidR="00CC5B10">
        <w:rPr>
          <w:rFonts w:ascii="Cambria" w:hAnsi="Cambria" w:cstheme="minorHAnsi"/>
        </w:rPr>
        <w:t>B</w:t>
      </w:r>
      <w:r w:rsidR="00CC5B10" w:rsidRPr="00BC6351">
        <w:rPr>
          <w:rFonts w:ascii="Cambria" w:hAnsi="Cambria" w:cstheme="minorHAnsi"/>
        </w:rPr>
        <w:t xml:space="preserve">iurze </w:t>
      </w:r>
      <w:r w:rsidR="00CC5B10">
        <w:rPr>
          <w:rFonts w:ascii="Cambria" w:hAnsi="Cambria" w:cstheme="minorHAnsi"/>
        </w:rPr>
        <w:t xml:space="preserve">Doradczo-Księgowym </w:t>
      </w:r>
      <w:proofErr w:type="spellStart"/>
      <w:r w:rsidR="00CC5B10">
        <w:rPr>
          <w:rFonts w:ascii="Cambria" w:hAnsi="Cambria" w:cstheme="minorHAnsi"/>
        </w:rPr>
        <w:t>J&amp;J</w:t>
      </w:r>
      <w:proofErr w:type="spellEnd"/>
      <w:r w:rsidR="00CC5B10">
        <w:rPr>
          <w:rFonts w:ascii="Cambria" w:hAnsi="Cambria" w:cstheme="minorHAnsi"/>
        </w:rPr>
        <w:t xml:space="preserve"> Iga Próchniak-Czapla</w:t>
      </w:r>
      <w:r w:rsidR="00CC5B10" w:rsidRPr="00507295">
        <w:rPr>
          <w:rFonts w:ascii="Cambria" w:hAnsi="Cambria" w:cstheme="minorHAnsi"/>
        </w:rPr>
        <w:t xml:space="preserve"> </w:t>
      </w:r>
    </w:p>
    <w:p w:rsidR="00507295" w:rsidRPr="00507295" w:rsidRDefault="00507295" w:rsidP="00507295">
      <w:pPr>
        <w:kinsoku w:val="0"/>
        <w:overflowPunct w:val="0"/>
        <w:adjustRightInd w:val="0"/>
        <w:spacing w:after="200" w:line="276" w:lineRule="auto"/>
        <w:ind w:left="709" w:hanging="425"/>
        <w:jc w:val="both"/>
        <w:rPr>
          <w:rFonts w:ascii="Cambria" w:hAnsi="Cambria" w:cstheme="minorHAnsi"/>
        </w:rPr>
      </w:pPr>
      <w:r w:rsidRPr="00507295">
        <w:rPr>
          <w:rFonts w:ascii="Cambria" w:hAnsi="Cambria" w:cstheme="minorHAnsi"/>
        </w:rPr>
        <w:t xml:space="preserve">14. </w:t>
      </w:r>
      <w:r w:rsidR="008A1B35" w:rsidRPr="00507295">
        <w:rPr>
          <w:rFonts w:ascii="Cambria" w:hAnsi="Cambria" w:cstheme="minorHAnsi"/>
        </w:rPr>
        <w:t>Oferta Wykonawcy zostanie odrzucona, jeżeli wadium nie zostało wniesione lub zostało wniesione w sposób</w:t>
      </w:r>
      <w:r w:rsidR="008A1B35" w:rsidRPr="00507295">
        <w:rPr>
          <w:rFonts w:ascii="Cambria" w:hAnsi="Cambria" w:cstheme="minorHAnsi"/>
          <w:spacing w:val="-6"/>
        </w:rPr>
        <w:t xml:space="preserve"> </w:t>
      </w:r>
      <w:r w:rsidR="008A1B35" w:rsidRPr="00507295">
        <w:rPr>
          <w:rFonts w:ascii="Cambria" w:hAnsi="Cambria" w:cstheme="minorHAnsi"/>
        </w:rPr>
        <w:t>nieprawidłowy.</w:t>
      </w:r>
    </w:p>
    <w:p w:rsidR="008A1B35" w:rsidRPr="00507295" w:rsidRDefault="00507295" w:rsidP="00507295">
      <w:pPr>
        <w:kinsoku w:val="0"/>
        <w:overflowPunct w:val="0"/>
        <w:adjustRightInd w:val="0"/>
        <w:spacing w:after="200" w:line="276" w:lineRule="auto"/>
        <w:ind w:left="709" w:hanging="425"/>
        <w:jc w:val="both"/>
        <w:rPr>
          <w:rFonts w:ascii="Cambria" w:hAnsi="Cambria" w:cstheme="minorHAnsi"/>
        </w:rPr>
      </w:pPr>
      <w:r w:rsidRPr="00507295">
        <w:rPr>
          <w:rFonts w:ascii="Cambria" w:hAnsi="Cambria" w:cstheme="minorHAnsi"/>
        </w:rPr>
        <w:t xml:space="preserve">15. </w:t>
      </w:r>
      <w:r w:rsidR="008A1B35" w:rsidRPr="00507295">
        <w:rPr>
          <w:rFonts w:ascii="Cambria" w:hAnsi="Cambria" w:cstheme="minorHAnsi"/>
        </w:rPr>
        <w:t>Zamawiający zatrzyma wadium, jeżeli Wykonawca, którego oferta została wybrana jako najkorzystniejsza, uchyli się od zawarcia umowy, lub zawarcie umowy  w wyznaczonym terminie przez Zamawiającego, nie dojdzie do skutku z przyczyn leżących po stronie Wykonawcy.</w:t>
      </w:r>
    </w:p>
    <w:p w:rsidR="008A1B35" w:rsidRPr="00507295" w:rsidRDefault="00507295" w:rsidP="00507295">
      <w:pPr>
        <w:tabs>
          <w:tab w:val="left" w:pos="709"/>
        </w:tabs>
        <w:kinsoku w:val="0"/>
        <w:overflowPunct w:val="0"/>
        <w:adjustRightInd w:val="0"/>
        <w:spacing w:after="200" w:line="276" w:lineRule="auto"/>
        <w:ind w:left="709" w:hanging="425"/>
        <w:jc w:val="both"/>
        <w:rPr>
          <w:rFonts w:ascii="Cambria" w:hAnsi="Cambria" w:cstheme="minorHAnsi"/>
        </w:rPr>
      </w:pPr>
      <w:r w:rsidRPr="00507295">
        <w:rPr>
          <w:rFonts w:ascii="Cambria" w:hAnsi="Cambria" w:cstheme="minorHAnsi"/>
        </w:rPr>
        <w:t xml:space="preserve">16.  </w:t>
      </w:r>
      <w:r w:rsidR="008A1B35" w:rsidRPr="00507295">
        <w:rPr>
          <w:rFonts w:ascii="Cambria" w:hAnsi="Cambria" w:cstheme="minorHAnsi"/>
        </w:rPr>
        <w:t xml:space="preserve"> Zamawiający zwraca wniesione wadium Wykonawcom, których oferty nie zostały wybrane, po wyborze oferty najkorzystniejszej.</w:t>
      </w:r>
    </w:p>
    <w:p w:rsidR="008A1B35" w:rsidRPr="00507295" w:rsidRDefault="00507295" w:rsidP="00507295">
      <w:pPr>
        <w:tabs>
          <w:tab w:val="left" w:pos="709"/>
          <w:tab w:val="left" w:pos="1374"/>
        </w:tabs>
        <w:spacing w:after="200" w:line="276" w:lineRule="auto"/>
        <w:ind w:left="709" w:hanging="425"/>
        <w:jc w:val="both"/>
        <w:rPr>
          <w:rFonts w:ascii="Cambria" w:hAnsi="Cambria" w:cstheme="minorHAnsi"/>
        </w:rPr>
      </w:pPr>
      <w:r w:rsidRPr="00507295">
        <w:rPr>
          <w:rFonts w:ascii="Cambria" w:hAnsi="Cambria" w:cstheme="minorHAnsi"/>
        </w:rPr>
        <w:t xml:space="preserve">17. </w:t>
      </w:r>
      <w:r w:rsidR="008A1B35" w:rsidRPr="00507295">
        <w:rPr>
          <w:rFonts w:ascii="Cambria" w:hAnsi="Cambria" w:cstheme="minorHAnsi"/>
        </w:rPr>
        <w:t>Zamawiający zwraca wadium wszystkim Wykonawcom niezwłocznie po unieważnieniu postępowania.</w:t>
      </w:r>
    </w:p>
    <w:p w:rsidR="008A1B35" w:rsidRPr="00507295" w:rsidRDefault="00507295" w:rsidP="00507295">
      <w:pPr>
        <w:tabs>
          <w:tab w:val="left" w:pos="567"/>
          <w:tab w:val="left" w:pos="709"/>
          <w:tab w:val="left" w:pos="1475"/>
        </w:tabs>
        <w:spacing w:after="200" w:line="276" w:lineRule="auto"/>
        <w:ind w:left="709" w:hanging="425"/>
        <w:jc w:val="both"/>
        <w:rPr>
          <w:rFonts w:ascii="Cambria" w:hAnsi="Cambria" w:cstheme="minorHAnsi"/>
        </w:rPr>
      </w:pPr>
      <w:r w:rsidRPr="00507295">
        <w:rPr>
          <w:rFonts w:ascii="Cambria" w:hAnsi="Cambria" w:cstheme="minorHAnsi"/>
          <w:spacing w:val="-4"/>
        </w:rPr>
        <w:t xml:space="preserve">18. </w:t>
      </w:r>
      <w:r w:rsidR="008A1B35" w:rsidRPr="00507295">
        <w:rPr>
          <w:rFonts w:ascii="Cambria" w:hAnsi="Cambria" w:cstheme="minorHAnsi"/>
          <w:spacing w:val="-4"/>
        </w:rPr>
        <w:t xml:space="preserve">Wadium </w:t>
      </w:r>
      <w:r w:rsidR="008A1B35" w:rsidRPr="00507295">
        <w:rPr>
          <w:rFonts w:ascii="Cambria" w:hAnsi="Cambria" w:cstheme="minorHAnsi"/>
        </w:rPr>
        <w:t xml:space="preserve">wpłacone przez </w:t>
      </w:r>
      <w:r w:rsidR="008A1B35" w:rsidRPr="00507295">
        <w:rPr>
          <w:rFonts w:ascii="Cambria" w:hAnsi="Cambria" w:cstheme="minorHAnsi"/>
          <w:spacing w:val="-3"/>
        </w:rPr>
        <w:t xml:space="preserve">Wykonawcę, </w:t>
      </w:r>
      <w:r w:rsidR="008A1B35" w:rsidRPr="00507295">
        <w:rPr>
          <w:rFonts w:ascii="Cambria" w:hAnsi="Cambria" w:cstheme="minorHAnsi"/>
        </w:rPr>
        <w:t>którego oferta została wybrana jako najkorzystniejsza, staje się zabezpieczeniem należytego wykonania umowy i zostanie zwrócone do 30 dni od daty zakończenia realizacji</w:t>
      </w:r>
      <w:r w:rsidR="008A1B35" w:rsidRPr="00507295">
        <w:rPr>
          <w:rFonts w:ascii="Cambria" w:hAnsi="Cambria" w:cstheme="minorHAnsi"/>
          <w:spacing w:val="-6"/>
        </w:rPr>
        <w:t xml:space="preserve"> </w:t>
      </w:r>
      <w:r w:rsidR="008A1B35" w:rsidRPr="00507295">
        <w:rPr>
          <w:rFonts w:ascii="Cambria" w:hAnsi="Cambria" w:cstheme="minorHAnsi"/>
        </w:rPr>
        <w:t>usługi.</w:t>
      </w:r>
    </w:p>
    <w:p w:rsidR="00AB3654" w:rsidRPr="00F2730B" w:rsidRDefault="00507295" w:rsidP="00F2730B">
      <w:pPr>
        <w:tabs>
          <w:tab w:val="left" w:pos="567"/>
          <w:tab w:val="left" w:pos="709"/>
          <w:tab w:val="left" w:pos="1475"/>
        </w:tabs>
        <w:spacing w:after="200" w:line="276" w:lineRule="auto"/>
        <w:ind w:left="709" w:right="142" w:hanging="425"/>
        <w:jc w:val="both"/>
        <w:rPr>
          <w:rFonts w:ascii="Cambria" w:hAnsi="Cambria" w:cstheme="minorHAnsi"/>
        </w:rPr>
      </w:pPr>
      <w:r w:rsidRPr="00507295">
        <w:rPr>
          <w:rFonts w:ascii="Cambria" w:hAnsi="Cambria" w:cstheme="minorHAnsi"/>
        </w:rPr>
        <w:t xml:space="preserve">19. </w:t>
      </w:r>
      <w:r w:rsidR="008A1B35" w:rsidRPr="00507295">
        <w:rPr>
          <w:rFonts w:ascii="Cambria" w:hAnsi="Cambria" w:cstheme="minorHAnsi"/>
        </w:rPr>
        <w:t>Jeżeli wadium wniesiono w pieniądzu, Zamawiający zwraca je wraz</w:t>
      </w:r>
      <w:r w:rsidR="008A1B35" w:rsidRPr="00507295">
        <w:rPr>
          <w:rFonts w:ascii="Cambria" w:hAnsi="Cambria" w:cstheme="minorHAnsi"/>
        </w:rPr>
        <w:br/>
        <w:t xml:space="preserve">z odsetkami wynikającymi z umowy rachunku bankowego, na którym było ono </w:t>
      </w:r>
      <w:r w:rsidR="008A1B35" w:rsidRPr="00F2730B">
        <w:rPr>
          <w:rFonts w:ascii="Cambria" w:hAnsi="Cambria" w:cstheme="minorHAnsi"/>
        </w:rPr>
        <w:t>przechowywane, pomniejszone o koszt prowadzenia rachunku bankowego oraz prowizji bankowej za przelew pieniędzy na rachunek bankowy wskazany przez</w:t>
      </w:r>
      <w:r w:rsidR="008A1B35" w:rsidRPr="00F2730B">
        <w:rPr>
          <w:rFonts w:ascii="Cambria" w:hAnsi="Cambria" w:cstheme="minorHAnsi"/>
          <w:spacing w:val="-23"/>
        </w:rPr>
        <w:t xml:space="preserve"> </w:t>
      </w:r>
      <w:r w:rsidR="008A1B35" w:rsidRPr="00F2730B">
        <w:rPr>
          <w:rFonts w:ascii="Cambria" w:hAnsi="Cambria" w:cstheme="minorHAnsi"/>
        </w:rPr>
        <w:t>Wykonawcę.</w:t>
      </w:r>
    </w:p>
    <w:p w:rsidR="00F2730B" w:rsidRPr="00F2730B" w:rsidRDefault="00F2730B" w:rsidP="00F2730B">
      <w:pPr>
        <w:tabs>
          <w:tab w:val="left" w:pos="567"/>
          <w:tab w:val="left" w:pos="709"/>
          <w:tab w:val="left" w:pos="1475"/>
        </w:tabs>
        <w:spacing w:after="200" w:line="276" w:lineRule="auto"/>
        <w:ind w:left="709" w:right="142" w:hanging="425"/>
        <w:jc w:val="both"/>
        <w:rPr>
          <w:rFonts w:ascii="Cambria" w:hAnsi="Cambria" w:cstheme="minorHAnsi"/>
        </w:rPr>
      </w:pPr>
      <w:r w:rsidRPr="00F2730B">
        <w:rPr>
          <w:rFonts w:ascii="Cambria" w:hAnsi="Cambria" w:cstheme="minorHAnsi"/>
        </w:rPr>
        <w:t xml:space="preserve">20. </w:t>
      </w:r>
      <w:r w:rsidRPr="00F2730B">
        <w:rPr>
          <w:rFonts w:ascii="Cambria" w:hAnsi="Cambria"/>
        </w:rPr>
        <w:t xml:space="preserve">Składane  Kopie dokumentów powinny być poświadczone za zgodnością </w:t>
      </w:r>
      <w:r w:rsidRPr="00F2730B">
        <w:rPr>
          <w:rFonts w:ascii="Cambria" w:hAnsi="Cambria"/>
        </w:rPr>
        <w:br/>
        <w:t>z</w:t>
      </w:r>
      <w:r w:rsidRPr="00F2730B">
        <w:rPr>
          <w:rFonts w:ascii="Cambria" w:hAnsi="Cambria"/>
          <w:spacing w:val="28"/>
        </w:rPr>
        <w:t xml:space="preserve"> </w:t>
      </w:r>
      <w:r w:rsidRPr="00F2730B">
        <w:rPr>
          <w:rFonts w:ascii="Cambria" w:hAnsi="Cambria"/>
        </w:rPr>
        <w:t>oryginałem</w:t>
      </w:r>
      <w:r>
        <w:rPr>
          <w:rFonts w:ascii="Cambria" w:hAnsi="Cambria"/>
        </w:rPr>
        <w:t xml:space="preserve"> z datą i podpisem</w:t>
      </w:r>
      <w:r w:rsidRPr="00F2730B">
        <w:rPr>
          <w:rFonts w:ascii="Cambria" w:hAnsi="Cambria"/>
        </w:rPr>
        <w:t>.</w:t>
      </w:r>
    </w:p>
    <w:p w:rsidR="00AB3654" w:rsidRPr="00F2730B" w:rsidRDefault="00AB3654" w:rsidP="002A683C">
      <w:pPr>
        <w:spacing w:line="343" w:lineRule="exact"/>
        <w:jc w:val="both"/>
        <w:rPr>
          <w:rFonts w:ascii="Cambria" w:eastAsia="Times New Roman" w:hAnsi="Cambria" w:cs="Arial"/>
          <w:lang w:eastAsia="pl-PL"/>
        </w:rPr>
      </w:pPr>
    </w:p>
    <w:p w:rsidR="00AB3654" w:rsidRPr="00507295" w:rsidRDefault="00AB3654" w:rsidP="00936B2D">
      <w:pPr>
        <w:spacing w:line="276" w:lineRule="auto"/>
        <w:ind w:left="4"/>
        <w:jc w:val="both"/>
        <w:rPr>
          <w:rFonts w:ascii="Cambria" w:eastAsia="Times New Roman" w:hAnsi="Cambria" w:cs="Arial"/>
          <w:lang w:eastAsia="pl-PL"/>
        </w:rPr>
      </w:pPr>
      <w:r w:rsidRPr="00F2730B">
        <w:rPr>
          <w:rFonts w:ascii="Cambria" w:eastAsia="Times New Roman" w:hAnsi="Cambria" w:cs="Arial"/>
          <w:b/>
          <w:lang w:eastAsia="pl-PL"/>
        </w:rPr>
        <w:t>7.</w:t>
      </w:r>
      <w:r w:rsidR="00AF2DF5" w:rsidRPr="00F2730B">
        <w:rPr>
          <w:rFonts w:ascii="Cambria" w:eastAsia="Times New Roman" w:hAnsi="Cambria" w:cs="Arial"/>
          <w:b/>
          <w:lang w:eastAsia="pl-PL"/>
        </w:rPr>
        <w:t>2</w:t>
      </w:r>
      <w:r w:rsidRPr="00507295">
        <w:rPr>
          <w:rFonts w:ascii="Cambria" w:eastAsia="Times New Roman" w:hAnsi="Cambria" w:cs="Arial"/>
          <w:lang w:eastAsia="pl-PL"/>
        </w:rPr>
        <w:t xml:space="preserve"> Zamawiający dokona sprawdzenia spełnienia prz</w:t>
      </w:r>
      <w:r w:rsidR="00F2730B">
        <w:rPr>
          <w:rFonts w:ascii="Cambria" w:eastAsia="Times New Roman" w:hAnsi="Cambria" w:cs="Arial"/>
          <w:lang w:eastAsia="pl-PL"/>
        </w:rPr>
        <w:t>ez Oferenta wymogów określonych</w:t>
      </w:r>
      <w:r w:rsidR="00F2730B">
        <w:rPr>
          <w:rFonts w:ascii="Cambria" w:eastAsia="Times New Roman" w:hAnsi="Cambria" w:cs="Arial"/>
          <w:lang w:eastAsia="pl-PL"/>
        </w:rPr>
        <w:br/>
      </w:r>
      <w:r w:rsidRPr="00507295">
        <w:rPr>
          <w:rFonts w:ascii="Cambria" w:eastAsia="Times New Roman" w:hAnsi="Cambria" w:cs="Arial"/>
          <w:lang w:eastAsia="pl-PL"/>
        </w:rPr>
        <w:t>w zapytaniu ofertowym w zakresie kompletności i jakości oferty, a mianowicie pod uwagę będą brane oferty w rozumieniu Kodeksu cywilnego, zawiera</w:t>
      </w:r>
      <w:r w:rsidR="00F2730B">
        <w:rPr>
          <w:rFonts w:ascii="Cambria" w:eastAsia="Times New Roman" w:hAnsi="Cambria" w:cs="Arial"/>
          <w:lang w:eastAsia="pl-PL"/>
        </w:rPr>
        <w:t>jące komplet ważnych oświadczeń</w:t>
      </w:r>
      <w:r w:rsidR="00F2730B">
        <w:rPr>
          <w:rFonts w:ascii="Cambria" w:eastAsia="Times New Roman" w:hAnsi="Cambria" w:cs="Arial"/>
          <w:lang w:eastAsia="pl-PL"/>
        </w:rPr>
        <w:br/>
      </w:r>
      <w:r w:rsidRPr="00507295">
        <w:rPr>
          <w:rFonts w:ascii="Cambria" w:eastAsia="Times New Roman" w:hAnsi="Cambria" w:cs="Arial"/>
          <w:lang w:eastAsia="pl-PL"/>
        </w:rPr>
        <w:t>i dokumentów wymaganych w niniejszym zapytaniu ofertowym; oferent ponosi negatywne konsekwencje nie</w:t>
      </w:r>
      <w:r w:rsidR="00F2730B">
        <w:rPr>
          <w:rFonts w:ascii="Cambria" w:eastAsia="Times New Roman" w:hAnsi="Cambria" w:cs="Arial"/>
          <w:lang w:eastAsia="pl-PL"/>
        </w:rPr>
        <w:t xml:space="preserve"> przedłożenia kompletnej oferty</w:t>
      </w:r>
      <w:r w:rsidRPr="00507295">
        <w:rPr>
          <w:rFonts w:ascii="Cambria" w:eastAsia="Times New Roman" w:hAnsi="Cambria" w:cs="Arial"/>
          <w:lang w:eastAsia="pl-PL"/>
        </w:rPr>
        <w:t xml:space="preserve">, zgodnie </w:t>
      </w:r>
      <w:r w:rsidR="00F2730B">
        <w:rPr>
          <w:rFonts w:ascii="Cambria" w:eastAsia="Times New Roman" w:hAnsi="Cambria" w:cs="Arial"/>
          <w:lang w:eastAsia="pl-PL"/>
        </w:rPr>
        <w:t>z wymogami zapytania ofertowego</w:t>
      </w:r>
      <w:r w:rsidR="00F2730B">
        <w:rPr>
          <w:rFonts w:ascii="Cambria" w:eastAsia="Times New Roman" w:hAnsi="Cambria" w:cs="Arial"/>
          <w:lang w:eastAsia="pl-PL"/>
        </w:rPr>
        <w:br/>
      </w:r>
      <w:r w:rsidRPr="00507295">
        <w:rPr>
          <w:rFonts w:ascii="Cambria" w:eastAsia="Times New Roman" w:hAnsi="Cambria" w:cs="Arial"/>
          <w:lang w:eastAsia="pl-PL"/>
        </w:rPr>
        <w:t>i Kodeksu cywilnego.</w:t>
      </w:r>
    </w:p>
    <w:p w:rsidR="00AB3654" w:rsidRPr="00507295" w:rsidRDefault="00AB3654" w:rsidP="002A683C">
      <w:pPr>
        <w:spacing w:line="332" w:lineRule="exact"/>
        <w:jc w:val="both"/>
        <w:rPr>
          <w:rFonts w:ascii="Cambria" w:eastAsia="Times New Roman" w:hAnsi="Cambria" w:cs="Arial"/>
          <w:lang w:eastAsia="pl-PL"/>
        </w:rPr>
      </w:pPr>
    </w:p>
    <w:p w:rsidR="00AB3654" w:rsidRPr="00507295" w:rsidRDefault="00AB3654" w:rsidP="002A683C">
      <w:pPr>
        <w:spacing w:line="271" w:lineRule="auto"/>
        <w:ind w:left="4"/>
        <w:jc w:val="both"/>
        <w:rPr>
          <w:rFonts w:ascii="Cambria" w:eastAsia="Times New Roman" w:hAnsi="Cambria" w:cs="Arial"/>
          <w:lang w:eastAsia="pl-PL"/>
        </w:rPr>
      </w:pPr>
      <w:r w:rsidRPr="00F2730B">
        <w:rPr>
          <w:rFonts w:ascii="Cambria" w:eastAsia="Times New Roman" w:hAnsi="Cambria" w:cs="Arial"/>
          <w:b/>
          <w:lang w:eastAsia="pl-PL"/>
        </w:rPr>
        <w:t>7.</w:t>
      </w:r>
      <w:r w:rsidR="00AF2DF5" w:rsidRPr="00F2730B">
        <w:rPr>
          <w:rFonts w:ascii="Cambria" w:eastAsia="Times New Roman" w:hAnsi="Cambria" w:cs="Arial"/>
          <w:b/>
          <w:lang w:eastAsia="pl-PL"/>
        </w:rPr>
        <w:t>3</w:t>
      </w:r>
      <w:r w:rsidRPr="00507295">
        <w:rPr>
          <w:rFonts w:ascii="Cambria" w:eastAsia="Times New Roman" w:hAnsi="Cambria" w:cs="Arial"/>
          <w:lang w:eastAsia="pl-PL"/>
        </w:rPr>
        <w:t xml:space="preserve"> Zamawiający zastrzega sobie prawo szczegółoweg</w:t>
      </w:r>
      <w:r w:rsidR="00F2730B">
        <w:rPr>
          <w:rFonts w:ascii="Cambria" w:eastAsia="Times New Roman" w:hAnsi="Cambria" w:cs="Arial"/>
          <w:lang w:eastAsia="pl-PL"/>
        </w:rPr>
        <w:t>o sprawdzenia stanu faktycznego</w:t>
      </w:r>
      <w:r w:rsidR="00F2730B">
        <w:rPr>
          <w:rFonts w:ascii="Cambria" w:eastAsia="Times New Roman" w:hAnsi="Cambria" w:cs="Arial"/>
          <w:lang w:eastAsia="pl-PL"/>
        </w:rPr>
        <w:br/>
      </w:r>
      <w:r w:rsidRPr="00507295">
        <w:rPr>
          <w:rFonts w:ascii="Cambria" w:eastAsia="Times New Roman" w:hAnsi="Cambria" w:cs="Arial"/>
          <w:lang w:eastAsia="pl-PL"/>
        </w:rPr>
        <w:t>z przedłożonymi dokumentami i oświadczeniami, w tym również poprzez wezwanie Oferenta do wyjaśnienia treści dokumentów lub przedłożenia dodatkowych dokumentów.</w:t>
      </w:r>
    </w:p>
    <w:p w:rsidR="007A7D22" w:rsidRPr="00507295" w:rsidRDefault="007A7D22" w:rsidP="002A683C">
      <w:pPr>
        <w:spacing w:line="271" w:lineRule="auto"/>
        <w:ind w:left="4"/>
        <w:jc w:val="both"/>
        <w:rPr>
          <w:rFonts w:ascii="Cambria" w:eastAsia="Times New Roman" w:hAnsi="Cambria" w:cs="Arial"/>
          <w:lang w:eastAsia="pl-PL"/>
        </w:rPr>
      </w:pPr>
    </w:p>
    <w:p w:rsidR="00936B2D" w:rsidRDefault="007A7D22" w:rsidP="00CC5B10">
      <w:pPr>
        <w:spacing w:line="271" w:lineRule="auto"/>
        <w:ind w:left="4"/>
        <w:jc w:val="both"/>
        <w:rPr>
          <w:rFonts w:ascii="Cambria" w:eastAsia="Times New Roman" w:hAnsi="Cambria" w:cs="Arial"/>
          <w:lang w:eastAsia="pl-PL"/>
        </w:rPr>
      </w:pPr>
      <w:r w:rsidRPr="00F2730B">
        <w:rPr>
          <w:rFonts w:ascii="Cambria" w:eastAsia="Times New Roman" w:hAnsi="Cambria" w:cs="Arial"/>
          <w:b/>
          <w:lang w:eastAsia="pl-PL"/>
        </w:rPr>
        <w:lastRenderedPageBreak/>
        <w:t>7.</w:t>
      </w:r>
      <w:r w:rsidR="00AF2DF5" w:rsidRPr="00F2730B">
        <w:rPr>
          <w:rFonts w:ascii="Cambria" w:eastAsia="Times New Roman" w:hAnsi="Cambria" w:cs="Arial"/>
          <w:b/>
          <w:lang w:eastAsia="pl-PL"/>
        </w:rPr>
        <w:t>4</w:t>
      </w:r>
      <w:r w:rsidR="00AF2DF5" w:rsidRPr="00507295">
        <w:rPr>
          <w:rFonts w:ascii="Cambria" w:eastAsia="Times New Roman" w:hAnsi="Cambria" w:cs="Arial"/>
          <w:lang w:eastAsia="pl-PL"/>
        </w:rPr>
        <w:t xml:space="preserve"> </w:t>
      </w:r>
      <w:r w:rsidRPr="00507295">
        <w:rPr>
          <w:rFonts w:ascii="Cambria" w:eastAsia="Times New Roman" w:hAnsi="Cambria" w:cs="Arial"/>
          <w:lang w:eastAsia="pl-PL"/>
        </w:rPr>
        <w:t>Zamawiający nie przewiduje procedury odwoławczej. Z tytułu odrzucenia oferty</w:t>
      </w:r>
      <w:r w:rsidR="00160E3A" w:rsidRPr="00507295">
        <w:rPr>
          <w:rFonts w:ascii="Cambria" w:eastAsia="Times New Roman" w:hAnsi="Cambria" w:cs="Arial"/>
          <w:lang w:eastAsia="pl-PL"/>
        </w:rPr>
        <w:t xml:space="preserve"> </w:t>
      </w:r>
      <w:r w:rsidRPr="00507295">
        <w:rPr>
          <w:rFonts w:ascii="Cambria" w:eastAsia="Times New Roman" w:hAnsi="Cambria" w:cs="Arial"/>
          <w:lang w:eastAsia="pl-PL"/>
        </w:rPr>
        <w:t>Wykonawcom nie przysługują żadne roszczenia przeciw Zamawiającemu.</w:t>
      </w:r>
    </w:p>
    <w:p w:rsidR="00CC5B10" w:rsidRPr="00CC5B10" w:rsidRDefault="00CC5B10" w:rsidP="00CC5B10">
      <w:pPr>
        <w:spacing w:line="271" w:lineRule="auto"/>
        <w:ind w:left="4"/>
        <w:jc w:val="both"/>
        <w:rPr>
          <w:rFonts w:ascii="Cambria" w:eastAsia="Times New Roman" w:hAnsi="Cambria" w:cs="Arial"/>
          <w:lang w:eastAsia="pl-PL"/>
        </w:rPr>
      </w:pPr>
    </w:p>
    <w:p w:rsidR="00936B2D" w:rsidRPr="00936B2D" w:rsidRDefault="00936B2D" w:rsidP="00936B2D">
      <w:pPr>
        <w:spacing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936B2D">
        <w:rPr>
          <w:rFonts w:ascii="Cambria" w:eastAsia="Times New Roman" w:hAnsi="Cambria" w:cs="Times New Roman"/>
          <w:lang w:eastAsia="pl-PL"/>
        </w:rPr>
        <w:t xml:space="preserve">7.5       Z postępowania o udzielenie zamówienia </w:t>
      </w:r>
      <w:r w:rsidRPr="00936B2D">
        <w:rPr>
          <w:rFonts w:ascii="Cambria" w:eastAsia="Times New Roman" w:hAnsi="Cambria" w:cs="Times New Roman"/>
          <w:b/>
          <w:bCs/>
          <w:u w:val="single"/>
          <w:lang w:eastAsia="pl-PL"/>
        </w:rPr>
        <w:t>wyklucza się</w:t>
      </w:r>
      <w:r w:rsidRPr="00936B2D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Pr="00936B2D">
        <w:rPr>
          <w:rFonts w:ascii="Cambria" w:eastAsia="Times New Roman" w:hAnsi="Cambria" w:cs="Times New Roman"/>
          <w:lang w:eastAsia="pl-PL"/>
        </w:rPr>
        <w:t>Wykonawcę, w stosunku do którego zachodzi którakolwiek z okoliczności wskazanych:</w:t>
      </w:r>
    </w:p>
    <w:p w:rsidR="00936B2D" w:rsidRPr="00936B2D" w:rsidRDefault="00936B2D" w:rsidP="00936B2D">
      <w:pPr>
        <w:spacing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936B2D">
        <w:rPr>
          <w:rFonts w:ascii="Cambria" w:eastAsia="Times New Roman" w:hAnsi="Cambria" w:cs="Times New Roman"/>
          <w:lang w:eastAsia="pl-PL"/>
        </w:rPr>
        <w:t xml:space="preserve">1)       w art. 108 ust. 1 </w:t>
      </w:r>
      <w:proofErr w:type="spellStart"/>
      <w:r w:rsidRPr="00936B2D">
        <w:rPr>
          <w:rFonts w:ascii="Cambria" w:eastAsia="Times New Roman" w:hAnsi="Cambria" w:cs="Times New Roman"/>
          <w:lang w:eastAsia="pl-PL"/>
        </w:rPr>
        <w:t>pkt</w:t>
      </w:r>
      <w:proofErr w:type="spellEnd"/>
      <w:r w:rsidRPr="00936B2D">
        <w:rPr>
          <w:rFonts w:ascii="Cambria" w:eastAsia="Times New Roman" w:hAnsi="Cambria" w:cs="Times New Roman"/>
          <w:lang w:eastAsia="pl-PL"/>
        </w:rPr>
        <w:t xml:space="preserve"> 1-6 ustawy </w:t>
      </w:r>
      <w:proofErr w:type="spellStart"/>
      <w:r w:rsidRPr="00936B2D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936B2D">
        <w:rPr>
          <w:rFonts w:ascii="Cambria" w:eastAsia="Times New Roman" w:hAnsi="Cambria" w:cs="Times New Roman"/>
          <w:lang w:eastAsia="pl-PL"/>
        </w:rPr>
        <w:t xml:space="preserve"> </w:t>
      </w:r>
    </w:p>
    <w:p w:rsidR="00936B2D" w:rsidRPr="00936B2D" w:rsidRDefault="00936B2D" w:rsidP="00936B2D">
      <w:pPr>
        <w:spacing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936B2D">
        <w:rPr>
          <w:rFonts w:ascii="Cambria" w:eastAsia="Times New Roman" w:hAnsi="Cambria" w:cs="Times New Roman"/>
          <w:lang w:eastAsia="pl-PL"/>
        </w:rPr>
        <w:t xml:space="preserve">2)       w art. 109 ust. 1 </w:t>
      </w:r>
      <w:proofErr w:type="spellStart"/>
      <w:r w:rsidRPr="00936B2D">
        <w:rPr>
          <w:rFonts w:ascii="Cambria" w:eastAsia="Times New Roman" w:hAnsi="Cambria" w:cs="Times New Roman"/>
          <w:lang w:eastAsia="pl-PL"/>
        </w:rPr>
        <w:t>pkt</w:t>
      </w:r>
      <w:proofErr w:type="spellEnd"/>
      <w:r w:rsidRPr="00936B2D">
        <w:rPr>
          <w:rFonts w:ascii="Cambria" w:eastAsia="Times New Roman" w:hAnsi="Cambria" w:cs="Times New Roman"/>
          <w:lang w:eastAsia="pl-PL"/>
        </w:rPr>
        <w:t xml:space="preserve"> 4 </w:t>
      </w:r>
      <w:proofErr w:type="spellStart"/>
      <w:r w:rsidRPr="00936B2D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936B2D">
        <w:rPr>
          <w:rFonts w:ascii="Cambria" w:eastAsia="Times New Roman" w:hAnsi="Cambria" w:cs="Times New Roman"/>
          <w:lang w:eastAsia="pl-PL"/>
        </w:rPr>
        <w:t>. tj.;</w:t>
      </w:r>
    </w:p>
    <w:p w:rsidR="00936B2D" w:rsidRPr="00936B2D" w:rsidRDefault="00936B2D" w:rsidP="00936B2D">
      <w:pPr>
        <w:spacing w:line="276" w:lineRule="auto"/>
        <w:ind w:left="142"/>
        <w:jc w:val="both"/>
        <w:rPr>
          <w:rFonts w:ascii="Cambria" w:eastAsia="Times New Roman" w:hAnsi="Cambria" w:cs="Times New Roman"/>
          <w:lang w:eastAsia="pl-PL"/>
        </w:rPr>
      </w:pPr>
      <w:r w:rsidRPr="00936B2D">
        <w:rPr>
          <w:rFonts w:ascii="Cambria" w:eastAsia="Times New Roman" w:hAnsi="Cambria" w:cs="Times New Roman"/>
          <w:lang w:eastAsia="pl-PL"/>
        </w:rPr>
        <w:t>a) w stosunku do którego otwarto likwidację, ogłoszono upadłość, którego aktywami zarządza likwidator lub sąd, zawarł układ z wierzycielami, którego działalność gospodarcza jest zawieszona albo znajduje się on w innej tego rodzaju sytuacji wynikającej z p</w:t>
      </w:r>
      <w:r>
        <w:rPr>
          <w:rFonts w:ascii="Cambria" w:eastAsia="Times New Roman" w:hAnsi="Cambria" w:cs="Times New Roman"/>
          <w:lang w:eastAsia="pl-PL"/>
        </w:rPr>
        <w:t>odobnej procedury przewidzianej</w:t>
      </w:r>
      <w:r>
        <w:rPr>
          <w:rFonts w:ascii="Cambria" w:eastAsia="Times New Roman" w:hAnsi="Cambria" w:cs="Times New Roman"/>
          <w:lang w:eastAsia="pl-PL"/>
        </w:rPr>
        <w:br/>
      </w:r>
      <w:r w:rsidRPr="00936B2D">
        <w:rPr>
          <w:rFonts w:ascii="Cambria" w:eastAsia="Times New Roman" w:hAnsi="Cambria" w:cs="Times New Roman"/>
          <w:lang w:eastAsia="pl-PL"/>
        </w:rPr>
        <w:t>w przepisach miejsca wszczęcia tej procedury.</w:t>
      </w:r>
    </w:p>
    <w:p w:rsidR="00936B2D" w:rsidRPr="00936B2D" w:rsidRDefault="00936B2D" w:rsidP="00936B2D">
      <w:pPr>
        <w:spacing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936B2D">
        <w:rPr>
          <w:rFonts w:ascii="Cambria" w:eastAsia="Times New Roman" w:hAnsi="Cambria" w:cs="Times New Roman"/>
          <w:lang w:eastAsia="pl-PL"/>
        </w:rPr>
        <w:t>3) w art. 7 ust. 1 ustawy z dnia 13 kwietnia 2022 r. o szczególnych rozwiązaniach w zakresie przeciwdziałania wspieraniu a</w:t>
      </w:r>
      <w:r>
        <w:rPr>
          <w:rFonts w:ascii="Cambria" w:eastAsia="Times New Roman" w:hAnsi="Cambria" w:cs="Times New Roman"/>
          <w:lang w:eastAsia="pl-PL"/>
        </w:rPr>
        <w:t>gresji na Ukrainę oraz służących</w:t>
      </w:r>
      <w:r w:rsidRPr="00936B2D">
        <w:rPr>
          <w:rFonts w:ascii="Cambria" w:eastAsia="Times New Roman" w:hAnsi="Cambria" w:cs="Times New Roman"/>
          <w:lang w:eastAsia="pl-PL"/>
        </w:rPr>
        <w:t>  ochronie bezpieczeństwa narodowego (Dz. z 2022 poz.835),</w:t>
      </w:r>
    </w:p>
    <w:p w:rsidR="00936B2D" w:rsidRPr="00936B2D" w:rsidRDefault="00936B2D" w:rsidP="00936B2D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7.6</w:t>
      </w:r>
      <w:r w:rsidRPr="00936B2D">
        <w:rPr>
          <w:rFonts w:ascii="Cambria" w:eastAsia="Times New Roman" w:hAnsi="Cambria" w:cs="Times New Roman"/>
          <w:lang w:eastAsia="pl-PL"/>
        </w:rPr>
        <w:t xml:space="preserve">       Wykluczenie Wykonawcy następuje zgodnie z art. 111 ustawy </w:t>
      </w:r>
      <w:proofErr w:type="spellStart"/>
      <w:r w:rsidRPr="00936B2D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936B2D">
        <w:rPr>
          <w:rFonts w:ascii="Cambria" w:eastAsia="Times New Roman" w:hAnsi="Cambria" w:cs="Times New Roman"/>
          <w:lang w:eastAsia="pl-PL"/>
        </w:rPr>
        <w:t>. oraz na zasadach określonych w ustawie z dnia 13 kwietnia 2022 r. o szczególnych rozwiązaniach w zakresie przeciwdziałania wspieraniu agresji na Ukrainę oraz służących ochronie bezpieczeństwa narodowego.</w:t>
      </w:r>
    </w:p>
    <w:p w:rsidR="0076389B" w:rsidRPr="00507295" w:rsidRDefault="0076389B" w:rsidP="002A683C">
      <w:pPr>
        <w:spacing w:line="271" w:lineRule="auto"/>
        <w:ind w:right="220"/>
        <w:jc w:val="both"/>
        <w:rPr>
          <w:rFonts w:ascii="Cambria" w:eastAsia="Times New Roman" w:hAnsi="Cambria" w:cs="Arial"/>
          <w:lang w:eastAsia="pl-PL"/>
        </w:rPr>
      </w:pPr>
    </w:p>
    <w:p w:rsidR="00A75C13" w:rsidRPr="00507295" w:rsidRDefault="00A75C13" w:rsidP="002A683C">
      <w:pPr>
        <w:spacing w:line="271" w:lineRule="auto"/>
        <w:ind w:right="220"/>
        <w:jc w:val="both"/>
        <w:rPr>
          <w:rFonts w:ascii="Cambria" w:eastAsia="Times New Roman" w:hAnsi="Cambria" w:cs="Arial"/>
          <w:lang w:eastAsia="pl-PL"/>
        </w:rPr>
      </w:pPr>
    </w:p>
    <w:p w:rsidR="003B49E1" w:rsidRPr="00507295" w:rsidRDefault="003B49E1" w:rsidP="002A683C">
      <w:pPr>
        <w:jc w:val="both"/>
        <w:rPr>
          <w:rFonts w:ascii="Cambria" w:hAnsi="Cambria"/>
          <w:b/>
          <w:bCs/>
          <w:u w:val="single"/>
        </w:rPr>
      </w:pPr>
      <w:r w:rsidRPr="00507295">
        <w:rPr>
          <w:rFonts w:ascii="Cambria" w:hAnsi="Cambria"/>
          <w:b/>
          <w:bCs/>
        </w:rPr>
        <w:t>8.</w:t>
      </w:r>
      <w:r w:rsidRPr="00507295">
        <w:rPr>
          <w:rFonts w:ascii="Cambria" w:hAnsi="Cambria"/>
          <w:b/>
          <w:bCs/>
        </w:rPr>
        <w:tab/>
      </w:r>
      <w:r w:rsidRPr="00507295">
        <w:rPr>
          <w:rFonts w:ascii="Cambria" w:hAnsi="Cambria"/>
          <w:b/>
          <w:bCs/>
          <w:u w:val="single"/>
        </w:rPr>
        <w:t>Termin realizacji zamówienia</w:t>
      </w:r>
    </w:p>
    <w:p w:rsidR="00AF2DF5" w:rsidRPr="00507295" w:rsidRDefault="00AF2DF5" w:rsidP="002A683C">
      <w:pPr>
        <w:jc w:val="both"/>
        <w:rPr>
          <w:rFonts w:ascii="Cambria" w:hAnsi="Cambria"/>
          <w:b/>
          <w:bCs/>
        </w:rPr>
      </w:pPr>
    </w:p>
    <w:p w:rsidR="009B355F" w:rsidRPr="00CC5B10" w:rsidRDefault="003B49E1" w:rsidP="00CC5B10">
      <w:pPr>
        <w:jc w:val="both"/>
        <w:rPr>
          <w:rFonts w:ascii="Cambria" w:hAnsi="Cambria"/>
          <w:b/>
          <w:bCs/>
        </w:rPr>
      </w:pPr>
      <w:r w:rsidRPr="00507295">
        <w:rPr>
          <w:rFonts w:ascii="Cambria" w:hAnsi="Cambria"/>
        </w:rPr>
        <w:t>Umowa na</w:t>
      </w:r>
      <w:r w:rsidR="00AF2DF5" w:rsidRPr="00507295">
        <w:rPr>
          <w:rFonts w:ascii="Cambria" w:hAnsi="Cambria"/>
        </w:rPr>
        <w:t xml:space="preserve"> </w:t>
      </w:r>
      <w:r w:rsidR="009B355F">
        <w:rPr>
          <w:rFonts w:ascii="Cambria" w:hAnsi="Cambria"/>
        </w:rPr>
        <w:t xml:space="preserve">zakup i </w:t>
      </w:r>
      <w:r w:rsidR="00AF2DF5" w:rsidRPr="00507295">
        <w:rPr>
          <w:rFonts w:ascii="Cambria" w:hAnsi="Cambria"/>
        </w:rPr>
        <w:t xml:space="preserve">dostawę </w:t>
      </w:r>
      <w:r w:rsidR="009B355F" w:rsidRPr="00402631">
        <w:rPr>
          <w:rFonts w:ascii="Cambria" w:hAnsi="Cambria"/>
          <w:bCs/>
        </w:rPr>
        <w:t>S</w:t>
      </w:r>
      <w:r w:rsidR="009B355F">
        <w:rPr>
          <w:rFonts w:ascii="Cambria" w:hAnsi="Cambria"/>
          <w:bCs/>
        </w:rPr>
        <w:t>ystem</w:t>
      </w:r>
      <w:r w:rsidR="009B355F" w:rsidRPr="00402631">
        <w:rPr>
          <w:rFonts w:ascii="Cambria" w:hAnsi="Cambria"/>
          <w:bCs/>
        </w:rPr>
        <w:t xml:space="preserve"> </w:t>
      </w:r>
      <w:proofErr w:type="spellStart"/>
      <w:r w:rsidR="009B355F" w:rsidRPr="00402631">
        <w:rPr>
          <w:rFonts w:ascii="Cambria" w:hAnsi="Cambria"/>
          <w:bCs/>
        </w:rPr>
        <w:t>Teleopieki</w:t>
      </w:r>
      <w:proofErr w:type="spellEnd"/>
      <w:r w:rsidR="009B355F" w:rsidRPr="00402631">
        <w:rPr>
          <w:rFonts w:ascii="Cambria" w:hAnsi="Cambria"/>
          <w:bCs/>
        </w:rPr>
        <w:t xml:space="preserve"> dla </w:t>
      </w:r>
      <w:r w:rsidR="00CC5B10">
        <w:rPr>
          <w:rFonts w:ascii="Cambria" w:hAnsi="Cambria"/>
          <w:bCs/>
        </w:rPr>
        <w:t>6</w:t>
      </w:r>
      <w:r w:rsidR="009B355F" w:rsidRPr="00402631">
        <w:rPr>
          <w:rFonts w:ascii="Cambria" w:hAnsi="Cambria"/>
          <w:bCs/>
        </w:rPr>
        <w:t>0 uczestników projektu</w:t>
      </w:r>
      <w:r w:rsidR="009B355F" w:rsidRPr="00507295">
        <w:rPr>
          <w:rFonts w:ascii="Cambria" w:hAnsi="Cambria"/>
        </w:rPr>
        <w:t xml:space="preserve"> </w:t>
      </w:r>
      <w:r w:rsidR="00AF2DF5" w:rsidRPr="00507295">
        <w:rPr>
          <w:rFonts w:ascii="Cambria" w:hAnsi="Cambria"/>
        </w:rPr>
        <w:t xml:space="preserve">w ramach projektu pn.: </w:t>
      </w:r>
      <w:r w:rsidR="00CC5B10" w:rsidRPr="003C6305">
        <w:rPr>
          <w:rFonts w:ascii="Cambria" w:hAnsi="Cambria"/>
          <w:b/>
          <w:bCs/>
        </w:rPr>
        <w:t>„Nowoczesne i kompleksowe usługi opiekuńcze dla mieszkańców Puław”</w:t>
      </w:r>
      <w:r w:rsidR="00BC6351">
        <w:rPr>
          <w:rFonts w:ascii="Cambria" w:hAnsi="Cambria"/>
        </w:rPr>
        <w:t xml:space="preserve"> na warunkach określonych </w:t>
      </w:r>
      <w:r w:rsidRPr="00507295">
        <w:rPr>
          <w:rFonts w:ascii="Cambria" w:hAnsi="Cambria"/>
        </w:rPr>
        <w:t>w niniejszym zapytaniu zawarta zosta</w:t>
      </w:r>
      <w:r w:rsidR="00DF0004" w:rsidRPr="00507295">
        <w:rPr>
          <w:rFonts w:ascii="Cambria" w:hAnsi="Cambria"/>
        </w:rPr>
        <w:t xml:space="preserve">nie w okresie nie dłuższym niż </w:t>
      </w:r>
      <w:r w:rsidR="009B355F">
        <w:rPr>
          <w:rFonts w:ascii="Cambria" w:hAnsi="Cambria"/>
        </w:rPr>
        <w:t>14</w:t>
      </w:r>
      <w:r w:rsidRPr="00507295">
        <w:rPr>
          <w:rFonts w:ascii="Cambria" w:hAnsi="Cambria"/>
        </w:rPr>
        <w:t xml:space="preserve"> dni od wyłonienia oferenta.</w:t>
      </w:r>
    </w:p>
    <w:p w:rsidR="009B355F" w:rsidRDefault="00B51EA9" w:rsidP="009B355F">
      <w:pPr>
        <w:spacing w:line="271" w:lineRule="auto"/>
        <w:jc w:val="both"/>
        <w:rPr>
          <w:rFonts w:ascii="Cambria" w:hAnsi="Cambria" w:cs="Times New Roman"/>
        </w:rPr>
      </w:pPr>
      <w:r w:rsidRPr="00507295">
        <w:rPr>
          <w:rFonts w:ascii="Cambria" w:hAnsi="Cambria"/>
        </w:rPr>
        <w:t xml:space="preserve">Termin </w:t>
      </w:r>
      <w:r w:rsidR="00F2730B">
        <w:rPr>
          <w:rFonts w:ascii="Cambria" w:hAnsi="Cambria"/>
        </w:rPr>
        <w:t xml:space="preserve">dostarczenia </w:t>
      </w:r>
      <w:r w:rsidR="009B355F" w:rsidRPr="006108F9">
        <w:rPr>
          <w:rFonts w:ascii="Cambria" w:hAnsi="Cambria" w:cs="Times New Roman"/>
        </w:rPr>
        <w:t xml:space="preserve">do </w:t>
      </w:r>
      <w:r w:rsidR="00B95E6F">
        <w:rPr>
          <w:rFonts w:ascii="Cambria" w:hAnsi="Cambria" w:cs="Times New Roman"/>
        </w:rPr>
        <w:t>31</w:t>
      </w:r>
      <w:r w:rsidR="009B355F" w:rsidRPr="006108F9">
        <w:rPr>
          <w:rFonts w:ascii="Cambria" w:hAnsi="Cambria" w:cs="Times New Roman"/>
        </w:rPr>
        <w:t>.</w:t>
      </w:r>
      <w:r w:rsidR="00B95E6F">
        <w:rPr>
          <w:rFonts w:ascii="Cambria" w:hAnsi="Cambria" w:cs="Times New Roman"/>
        </w:rPr>
        <w:t>01</w:t>
      </w:r>
      <w:r w:rsidR="009B355F" w:rsidRPr="006108F9">
        <w:rPr>
          <w:rFonts w:ascii="Cambria" w:hAnsi="Cambria" w:cs="Times New Roman"/>
        </w:rPr>
        <w:t>.20</w:t>
      </w:r>
      <w:r w:rsidR="009B355F">
        <w:rPr>
          <w:rFonts w:ascii="Cambria" w:hAnsi="Cambria" w:cs="Times New Roman"/>
        </w:rPr>
        <w:t>2</w:t>
      </w:r>
      <w:r w:rsidR="00B95E6F">
        <w:rPr>
          <w:rFonts w:ascii="Cambria" w:hAnsi="Cambria" w:cs="Times New Roman"/>
        </w:rPr>
        <w:t>3</w:t>
      </w:r>
      <w:r w:rsidR="009B355F" w:rsidRPr="006108F9">
        <w:rPr>
          <w:rFonts w:ascii="Cambria" w:hAnsi="Cambria" w:cs="Times New Roman"/>
        </w:rPr>
        <w:t xml:space="preserve"> r</w:t>
      </w:r>
      <w:r w:rsidR="009B355F">
        <w:rPr>
          <w:rFonts w:ascii="Cambria" w:hAnsi="Cambria" w:cs="Times New Roman"/>
        </w:rPr>
        <w:t>.</w:t>
      </w:r>
    </w:p>
    <w:p w:rsidR="009B355F" w:rsidRPr="009B355F" w:rsidRDefault="009B355F" w:rsidP="009B355F">
      <w:pPr>
        <w:spacing w:line="271" w:lineRule="auto"/>
        <w:jc w:val="both"/>
        <w:rPr>
          <w:rFonts w:ascii="Cambria" w:hAnsi="Cambria"/>
        </w:rPr>
      </w:pPr>
      <w:r w:rsidRPr="006108F9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 xml:space="preserve">Termin usług </w:t>
      </w:r>
      <w:proofErr w:type="spellStart"/>
      <w:r>
        <w:rPr>
          <w:rFonts w:ascii="Cambria" w:hAnsi="Cambria" w:cs="Times New Roman"/>
        </w:rPr>
        <w:t>teleopieki</w:t>
      </w:r>
      <w:proofErr w:type="spellEnd"/>
      <w:r>
        <w:rPr>
          <w:rFonts w:ascii="Cambria" w:hAnsi="Cambria" w:cs="Times New Roman"/>
        </w:rPr>
        <w:t xml:space="preserve">: </w:t>
      </w:r>
      <w:r w:rsidR="00B95E6F">
        <w:rPr>
          <w:rFonts w:ascii="Cambria" w:hAnsi="Cambria" w:cs="Times New Roman"/>
        </w:rPr>
        <w:t>01</w:t>
      </w:r>
      <w:r>
        <w:rPr>
          <w:rFonts w:ascii="Cambria" w:hAnsi="Cambria" w:cs="Times New Roman"/>
        </w:rPr>
        <w:t>.0</w:t>
      </w:r>
      <w:r w:rsidR="00B95E6F">
        <w:rPr>
          <w:rFonts w:ascii="Cambria" w:hAnsi="Cambria" w:cs="Times New Roman"/>
        </w:rPr>
        <w:t>2</w:t>
      </w:r>
      <w:r>
        <w:rPr>
          <w:rFonts w:ascii="Cambria" w:hAnsi="Cambria" w:cs="Times New Roman"/>
        </w:rPr>
        <w:t>.202</w:t>
      </w:r>
      <w:r w:rsidR="00B95E6F">
        <w:rPr>
          <w:rFonts w:ascii="Cambria" w:hAnsi="Cambria" w:cs="Times New Roman"/>
        </w:rPr>
        <w:t>3</w:t>
      </w:r>
      <w:r>
        <w:rPr>
          <w:rFonts w:ascii="Cambria" w:hAnsi="Cambria" w:cs="Times New Roman"/>
        </w:rPr>
        <w:t xml:space="preserve"> r. - 30.09.2023 r.</w:t>
      </w:r>
    </w:p>
    <w:p w:rsidR="005F0DE0" w:rsidRPr="00507295" w:rsidRDefault="005F0DE0" w:rsidP="009B355F">
      <w:pPr>
        <w:spacing w:line="271" w:lineRule="auto"/>
        <w:jc w:val="both"/>
        <w:rPr>
          <w:rFonts w:ascii="Cambria" w:hAnsi="Cambria"/>
        </w:rPr>
      </w:pPr>
    </w:p>
    <w:p w:rsidR="003B49E1" w:rsidRPr="00507295" w:rsidRDefault="003B49E1" w:rsidP="002A683C">
      <w:pPr>
        <w:jc w:val="both"/>
        <w:rPr>
          <w:rFonts w:ascii="Cambria" w:hAnsi="Cambria"/>
          <w:b/>
          <w:bCs/>
        </w:rPr>
      </w:pPr>
      <w:r w:rsidRPr="00507295">
        <w:rPr>
          <w:rFonts w:ascii="Cambria" w:hAnsi="Cambria"/>
          <w:b/>
          <w:bCs/>
        </w:rPr>
        <w:t>9.</w:t>
      </w:r>
      <w:r w:rsidRPr="00507295">
        <w:rPr>
          <w:rFonts w:ascii="Cambria" w:hAnsi="Cambria"/>
          <w:b/>
          <w:bCs/>
        </w:rPr>
        <w:tab/>
      </w:r>
      <w:r w:rsidRPr="00507295">
        <w:rPr>
          <w:rFonts w:ascii="Cambria" w:hAnsi="Cambria"/>
          <w:b/>
          <w:bCs/>
          <w:u w:val="single"/>
        </w:rPr>
        <w:t>Kryterium oceny</w:t>
      </w:r>
    </w:p>
    <w:p w:rsidR="00530467" w:rsidRPr="00507295" w:rsidRDefault="00530467" w:rsidP="002A683C">
      <w:pPr>
        <w:jc w:val="both"/>
        <w:rPr>
          <w:rFonts w:ascii="Cambria" w:hAnsi="Cambria"/>
        </w:rPr>
      </w:pPr>
    </w:p>
    <w:p w:rsidR="003B49E1" w:rsidRPr="00507295" w:rsidRDefault="002A683C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 xml:space="preserve">9.1 </w:t>
      </w:r>
      <w:r w:rsidR="003B49E1" w:rsidRPr="00507295">
        <w:rPr>
          <w:rFonts w:ascii="Cambria" w:hAnsi="Cambria"/>
        </w:rPr>
        <w:t>Złożenie oferty w określonym terminie.</w:t>
      </w:r>
    </w:p>
    <w:p w:rsidR="003B49E1" w:rsidRPr="00507295" w:rsidRDefault="003B49E1" w:rsidP="002A683C">
      <w:pPr>
        <w:jc w:val="both"/>
        <w:rPr>
          <w:rFonts w:ascii="Cambria" w:hAnsi="Cambria"/>
          <w:color w:val="FF0000"/>
        </w:rPr>
      </w:pPr>
      <w:r w:rsidRPr="00507295">
        <w:rPr>
          <w:rFonts w:ascii="Cambria" w:hAnsi="Cambria"/>
        </w:rPr>
        <w:t xml:space="preserve">O wyborze najkorzystniejszej oferty zadecyduje najwyższa ilość punktów uzyskanych w kryteriach: </w:t>
      </w:r>
    </w:p>
    <w:p w:rsidR="003B49E1" w:rsidRPr="00507295" w:rsidRDefault="00DF0004" w:rsidP="00EB650A">
      <w:pPr>
        <w:pStyle w:val="Akapitzlist"/>
        <w:numPr>
          <w:ilvl w:val="0"/>
          <w:numId w:val="6"/>
        </w:numPr>
        <w:jc w:val="both"/>
        <w:rPr>
          <w:rFonts w:ascii="Cambria" w:hAnsi="Cambria"/>
        </w:rPr>
      </w:pPr>
      <w:r w:rsidRPr="00507295">
        <w:rPr>
          <w:rFonts w:ascii="Cambria" w:hAnsi="Cambria"/>
        </w:rPr>
        <w:t>cena (waga kryterium 6</w:t>
      </w:r>
      <w:r w:rsidR="003B49E1" w:rsidRPr="00507295">
        <w:rPr>
          <w:rFonts w:ascii="Cambria" w:hAnsi="Cambria"/>
        </w:rPr>
        <w:t>0%),</w:t>
      </w:r>
    </w:p>
    <w:p w:rsidR="003B49E1" w:rsidRDefault="00DF0004" w:rsidP="00EB650A">
      <w:pPr>
        <w:pStyle w:val="Akapitzlist"/>
        <w:numPr>
          <w:ilvl w:val="0"/>
          <w:numId w:val="6"/>
        </w:numPr>
        <w:jc w:val="both"/>
        <w:rPr>
          <w:rFonts w:ascii="Cambria" w:hAnsi="Cambria"/>
        </w:rPr>
      </w:pPr>
      <w:r w:rsidRPr="00507295">
        <w:rPr>
          <w:rFonts w:ascii="Cambria" w:hAnsi="Cambria"/>
        </w:rPr>
        <w:t xml:space="preserve">okres gwarancji (waga kryterium </w:t>
      </w:r>
      <w:r w:rsidR="009B355F">
        <w:rPr>
          <w:rFonts w:ascii="Cambria" w:hAnsi="Cambria"/>
        </w:rPr>
        <w:t>35</w:t>
      </w:r>
      <w:r w:rsidR="003B49E1" w:rsidRPr="00507295">
        <w:rPr>
          <w:rFonts w:ascii="Cambria" w:hAnsi="Cambria"/>
        </w:rPr>
        <w:t xml:space="preserve">%) </w:t>
      </w:r>
    </w:p>
    <w:p w:rsidR="009B355F" w:rsidRDefault="009B355F" w:rsidP="009B355F">
      <w:pPr>
        <w:pStyle w:val="Akapitzlist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realizacja przedmiotu zamówienia przez podmiot ekonomii społecznej </w:t>
      </w:r>
      <w:r w:rsidRPr="00507295">
        <w:rPr>
          <w:rFonts w:ascii="Cambria" w:hAnsi="Cambria"/>
        </w:rPr>
        <w:t xml:space="preserve">(waga kryterium </w:t>
      </w:r>
      <w:r>
        <w:rPr>
          <w:rFonts w:ascii="Cambria" w:hAnsi="Cambria"/>
        </w:rPr>
        <w:t>5</w:t>
      </w:r>
      <w:r w:rsidRPr="00507295">
        <w:rPr>
          <w:rFonts w:ascii="Cambria" w:hAnsi="Cambria"/>
        </w:rPr>
        <w:t>%)</w:t>
      </w:r>
    </w:p>
    <w:p w:rsidR="009B355F" w:rsidRDefault="009B355F" w:rsidP="009B355F">
      <w:pPr>
        <w:pStyle w:val="Akapitzlist"/>
        <w:jc w:val="both"/>
        <w:rPr>
          <w:rFonts w:ascii="Cambria" w:hAnsi="Cambria"/>
        </w:rPr>
      </w:pPr>
    </w:p>
    <w:p w:rsidR="0076389B" w:rsidRPr="00507295" w:rsidRDefault="0076389B" w:rsidP="0076389B">
      <w:pPr>
        <w:pStyle w:val="Akapitzlist"/>
        <w:jc w:val="both"/>
        <w:rPr>
          <w:rFonts w:ascii="Cambria" w:hAnsi="Cambria"/>
        </w:rPr>
      </w:pPr>
    </w:p>
    <w:p w:rsidR="00530467" w:rsidRPr="00507295" w:rsidRDefault="00530467" w:rsidP="002A683C">
      <w:pPr>
        <w:jc w:val="both"/>
        <w:rPr>
          <w:rFonts w:ascii="Cambria" w:hAnsi="Cambria"/>
        </w:rPr>
      </w:pPr>
    </w:p>
    <w:p w:rsidR="002A683C" w:rsidRPr="00507295" w:rsidRDefault="002A683C" w:rsidP="002A683C">
      <w:pPr>
        <w:jc w:val="both"/>
        <w:rPr>
          <w:rFonts w:ascii="Cambria" w:hAnsi="Cambria"/>
          <w:i/>
          <w:iCs/>
        </w:rPr>
      </w:pPr>
      <w:r w:rsidRPr="00507295">
        <w:rPr>
          <w:rFonts w:ascii="Cambria" w:hAnsi="Cambria"/>
        </w:rPr>
        <w:t xml:space="preserve">9.2 </w:t>
      </w:r>
      <w:r w:rsidR="003B49E1" w:rsidRPr="00507295">
        <w:rPr>
          <w:rFonts w:ascii="Cambria" w:hAnsi="Cambria"/>
          <w:i/>
          <w:iCs/>
        </w:rPr>
        <w:t>Sposób przyznawania punktów:</w:t>
      </w:r>
    </w:p>
    <w:p w:rsidR="00B45DEC" w:rsidRPr="00507295" w:rsidRDefault="00B45DEC" w:rsidP="002A683C">
      <w:pPr>
        <w:jc w:val="both"/>
        <w:rPr>
          <w:rFonts w:ascii="Cambria" w:hAnsi="Cambria"/>
          <w:i/>
          <w:iCs/>
        </w:rPr>
      </w:pPr>
    </w:p>
    <w:p w:rsidR="003B49E1" w:rsidRPr="00507295" w:rsidRDefault="003B49E1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  <w:b/>
          <w:bCs/>
          <w:i/>
          <w:iCs/>
        </w:rPr>
        <w:t>Cena</w:t>
      </w:r>
    </w:p>
    <w:p w:rsidR="003B49E1" w:rsidRPr="00507295" w:rsidRDefault="003B49E1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>Oferta z najniższą ceną spośró</w:t>
      </w:r>
      <w:r w:rsidR="00DF0004" w:rsidRPr="00507295">
        <w:rPr>
          <w:rFonts w:ascii="Cambria" w:hAnsi="Cambria"/>
        </w:rPr>
        <w:t>d ofert nieodrzuconych otrzyma 6</w:t>
      </w:r>
      <w:r w:rsidRPr="00507295">
        <w:rPr>
          <w:rFonts w:ascii="Cambria" w:hAnsi="Cambria"/>
        </w:rPr>
        <w:t>0 punktów. Pozostałe proporcjonalnie mniej, według formuły:</w:t>
      </w:r>
    </w:p>
    <w:p w:rsidR="00FF34B5" w:rsidRPr="00507295" w:rsidRDefault="00DF0004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 xml:space="preserve">C= C min / C </w:t>
      </w:r>
      <w:proofErr w:type="spellStart"/>
      <w:r w:rsidRPr="00507295">
        <w:rPr>
          <w:rFonts w:ascii="Cambria" w:hAnsi="Cambria"/>
        </w:rPr>
        <w:t>ofer</w:t>
      </w:r>
      <w:proofErr w:type="spellEnd"/>
      <w:r w:rsidRPr="00507295">
        <w:rPr>
          <w:rFonts w:ascii="Cambria" w:hAnsi="Cambria"/>
        </w:rPr>
        <w:t>. x 6</w:t>
      </w:r>
      <w:r w:rsidR="003B49E1" w:rsidRPr="00507295">
        <w:rPr>
          <w:rFonts w:ascii="Cambria" w:hAnsi="Cambria"/>
        </w:rPr>
        <w:t>0% x 100</w:t>
      </w:r>
    </w:p>
    <w:p w:rsidR="003B49E1" w:rsidRPr="00507295" w:rsidRDefault="003B49E1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 xml:space="preserve">(gdzie C min –oferta z najniższą ceną, C </w:t>
      </w:r>
      <w:proofErr w:type="spellStart"/>
      <w:r w:rsidRPr="00507295">
        <w:rPr>
          <w:rFonts w:ascii="Cambria" w:hAnsi="Cambria"/>
        </w:rPr>
        <w:t>ofer</w:t>
      </w:r>
      <w:proofErr w:type="spellEnd"/>
      <w:r w:rsidRPr="00507295">
        <w:rPr>
          <w:rFonts w:ascii="Cambria" w:hAnsi="Cambria"/>
        </w:rPr>
        <w:t>. – badana oferta).</w:t>
      </w:r>
    </w:p>
    <w:p w:rsidR="00530467" w:rsidRPr="00507295" w:rsidRDefault="00530467" w:rsidP="002A683C">
      <w:pPr>
        <w:jc w:val="both"/>
        <w:rPr>
          <w:rFonts w:ascii="Cambria" w:hAnsi="Cambria"/>
          <w:b/>
          <w:bCs/>
          <w:i/>
          <w:iCs/>
        </w:rPr>
      </w:pPr>
    </w:p>
    <w:p w:rsidR="00B95E6F" w:rsidRDefault="00B95E6F" w:rsidP="002A683C">
      <w:pPr>
        <w:jc w:val="both"/>
        <w:rPr>
          <w:rFonts w:ascii="Cambria" w:hAnsi="Cambria"/>
          <w:b/>
          <w:bCs/>
          <w:i/>
          <w:iCs/>
        </w:rPr>
      </w:pPr>
    </w:p>
    <w:p w:rsidR="00EB75E9" w:rsidRPr="00507295" w:rsidRDefault="00DF0004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  <w:b/>
          <w:bCs/>
          <w:i/>
          <w:iCs/>
        </w:rPr>
        <w:lastRenderedPageBreak/>
        <w:t>Okres</w:t>
      </w:r>
      <w:r w:rsidR="003B49E1" w:rsidRPr="00507295">
        <w:rPr>
          <w:rFonts w:ascii="Cambria" w:hAnsi="Cambria"/>
          <w:b/>
          <w:bCs/>
          <w:i/>
          <w:iCs/>
        </w:rPr>
        <w:t xml:space="preserve"> gwarancji</w:t>
      </w:r>
      <w:r w:rsidR="00105B30">
        <w:rPr>
          <w:rFonts w:ascii="Cambria" w:hAnsi="Cambria"/>
          <w:b/>
          <w:bCs/>
          <w:i/>
          <w:iCs/>
        </w:rPr>
        <w:t xml:space="preserve"> </w:t>
      </w:r>
      <w:r w:rsidR="00EB75E9" w:rsidRPr="00507295">
        <w:rPr>
          <w:rFonts w:ascii="Cambria" w:hAnsi="Cambria"/>
        </w:rPr>
        <w:t xml:space="preserve">na dostarczony sprzęt </w:t>
      </w:r>
    </w:p>
    <w:p w:rsidR="003B49E1" w:rsidRDefault="00105B30" w:rsidP="00105B30">
      <w:pPr>
        <w:rPr>
          <w:rFonts w:ascii="Cambria" w:hAnsi="Cambria"/>
        </w:rPr>
      </w:pPr>
      <w:r w:rsidRPr="00105B30">
        <w:rPr>
          <w:rFonts w:ascii="Cambria" w:hAnsi="Cambria"/>
        </w:rPr>
        <w:t xml:space="preserve">Oferta z najdłuższym okresem gwarancji spośród ofert nieodrzuconych otrzyma </w:t>
      </w:r>
      <w:r w:rsidR="00B95E6F">
        <w:rPr>
          <w:rFonts w:ascii="Cambria" w:hAnsi="Cambria"/>
        </w:rPr>
        <w:t>35</w:t>
      </w:r>
      <w:r w:rsidRPr="00105B30">
        <w:rPr>
          <w:rFonts w:ascii="Cambria" w:hAnsi="Cambria"/>
        </w:rPr>
        <w:t xml:space="preserve"> punktów. Pozostałe proporcjonalnie mniej, według formuły: </w:t>
      </w:r>
      <w:r w:rsidRPr="00105B30">
        <w:rPr>
          <w:rFonts w:ascii="Cambria" w:hAnsi="Cambria"/>
        </w:rPr>
        <w:br/>
        <w:t xml:space="preserve">G= G </w:t>
      </w:r>
      <w:proofErr w:type="spellStart"/>
      <w:r w:rsidRPr="00105B30">
        <w:rPr>
          <w:rFonts w:ascii="Cambria" w:hAnsi="Cambria"/>
        </w:rPr>
        <w:t>ofer</w:t>
      </w:r>
      <w:proofErr w:type="spellEnd"/>
      <w:r w:rsidRPr="00105B30">
        <w:rPr>
          <w:rFonts w:ascii="Cambria" w:hAnsi="Cambria"/>
        </w:rPr>
        <w:t xml:space="preserve"> / 48 </w:t>
      </w:r>
      <w:proofErr w:type="spellStart"/>
      <w:r w:rsidRPr="00105B30">
        <w:rPr>
          <w:rFonts w:ascii="Cambria" w:hAnsi="Cambria"/>
        </w:rPr>
        <w:t>m-cy</w:t>
      </w:r>
      <w:proofErr w:type="spellEnd"/>
      <w:r w:rsidRPr="00105B30">
        <w:rPr>
          <w:rFonts w:ascii="Cambria" w:hAnsi="Cambria"/>
        </w:rPr>
        <w:t xml:space="preserve"> x </w:t>
      </w:r>
      <w:r w:rsidR="009B355F">
        <w:rPr>
          <w:rFonts w:ascii="Cambria" w:hAnsi="Cambria"/>
        </w:rPr>
        <w:t>35</w:t>
      </w:r>
      <w:r w:rsidRPr="00105B30">
        <w:rPr>
          <w:rFonts w:ascii="Cambria" w:hAnsi="Cambria"/>
        </w:rPr>
        <w:t xml:space="preserve">% x 100 </w:t>
      </w:r>
      <w:r w:rsidRPr="00105B30">
        <w:rPr>
          <w:rFonts w:ascii="Cambria" w:hAnsi="Cambria"/>
        </w:rPr>
        <w:br/>
        <w:t xml:space="preserve">(gdzie G </w:t>
      </w:r>
      <w:proofErr w:type="spellStart"/>
      <w:r w:rsidRPr="00105B30">
        <w:rPr>
          <w:rFonts w:ascii="Cambria" w:hAnsi="Cambria"/>
        </w:rPr>
        <w:t>ofer</w:t>
      </w:r>
      <w:proofErr w:type="spellEnd"/>
      <w:r w:rsidRPr="00105B30">
        <w:rPr>
          <w:rFonts w:ascii="Cambria" w:hAnsi="Cambria"/>
        </w:rPr>
        <w:t>. – okres gwarancji w ofercie ocenianej)</w:t>
      </w:r>
      <w:r w:rsidR="003B49E1" w:rsidRPr="00105B30">
        <w:rPr>
          <w:rFonts w:ascii="Cambria" w:hAnsi="Cambria"/>
        </w:rPr>
        <w:t>.</w:t>
      </w:r>
    </w:p>
    <w:p w:rsidR="009B355F" w:rsidRDefault="009B355F" w:rsidP="00105B30">
      <w:pPr>
        <w:rPr>
          <w:rFonts w:ascii="Cambria" w:hAnsi="Cambria"/>
        </w:rPr>
      </w:pPr>
    </w:p>
    <w:p w:rsidR="009B355F" w:rsidRDefault="009B355F" w:rsidP="009B355F">
      <w:pPr>
        <w:rPr>
          <w:rFonts w:ascii="Cambria" w:hAnsi="Cambria"/>
        </w:rPr>
      </w:pPr>
      <w:r w:rsidRPr="00205A0A">
        <w:rPr>
          <w:rFonts w:ascii="Cambria" w:hAnsi="Cambria"/>
          <w:b/>
          <w:i/>
        </w:rPr>
        <w:t>Realizacja</w:t>
      </w:r>
      <w:r>
        <w:rPr>
          <w:rFonts w:ascii="Cambria" w:hAnsi="Cambria"/>
        </w:rPr>
        <w:t xml:space="preserve"> przedmiotu zamówienia przez </w:t>
      </w:r>
      <w:r w:rsidRPr="00205A0A">
        <w:rPr>
          <w:rFonts w:ascii="Cambria" w:hAnsi="Cambria"/>
          <w:b/>
          <w:i/>
        </w:rPr>
        <w:t>podmiot ekonomii społecznej</w:t>
      </w:r>
      <w:r>
        <w:rPr>
          <w:rFonts w:ascii="Cambria" w:hAnsi="Cambria"/>
        </w:rPr>
        <w:t xml:space="preserve"> </w:t>
      </w:r>
    </w:p>
    <w:p w:rsidR="009B355F" w:rsidRPr="00205A0A" w:rsidRDefault="009B355F" w:rsidP="009B355F">
      <w:pPr>
        <w:autoSpaceDE w:val="0"/>
        <w:autoSpaceDN w:val="0"/>
        <w:adjustRightInd w:val="0"/>
        <w:rPr>
          <w:rFonts w:ascii="Cambria" w:eastAsia="CIDFont+F4" w:hAnsi="Cambria" w:cs="CIDFont+F4"/>
        </w:rPr>
      </w:pPr>
      <w:r w:rsidRPr="00205A0A">
        <w:rPr>
          <w:rFonts w:ascii="Cambria" w:eastAsia="CIDFont+F4" w:hAnsi="Cambria" w:cs="CIDFont+F4"/>
        </w:rPr>
        <w:t>Podmiotem Ekonomii Społecznej są:</w:t>
      </w:r>
    </w:p>
    <w:p w:rsidR="009B355F" w:rsidRPr="00205A0A" w:rsidRDefault="009B355F" w:rsidP="009B355F">
      <w:pPr>
        <w:autoSpaceDE w:val="0"/>
        <w:autoSpaceDN w:val="0"/>
        <w:adjustRightInd w:val="0"/>
        <w:rPr>
          <w:rFonts w:ascii="Cambria" w:eastAsia="CIDFont+F4" w:hAnsi="Cambria" w:cs="CIDFont+F4"/>
        </w:rPr>
      </w:pPr>
      <w:r w:rsidRPr="00205A0A">
        <w:rPr>
          <w:rFonts w:ascii="Cambria" w:eastAsia="CIDFont+F4" w:hAnsi="Cambria" w:cs="CIDFont+F4"/>
        </w:rPr>
        <w:t>a) przedsiębiorstwa społeczne, w tym spółdzielnia socjalna, o której mowa w ustawie z dnia 27 kwietnia 2006 r.</w:t>
      </w:r>
      <w:r>
        <w:rPr>
          <w:rFonts w:ascii="Cambria" w:eastAsia="CIDFont+F4" w:hAnsi="Cambria" w:cs="CIDFont+F4"/>
        </w:rPr>
        <w:t xml:space="preserve"> </w:t>
      </w:r>
      <w:r w:rsidRPr="00205A0A">
        <w:rPr>
          <w:rFonts w:ascii="Cambria" w:eastAsia="CIDFont+F4" w:hAnsi="Cambria" w:cs="CIDFont+F4"/>
        </w:rPr>
        <w:t xml:space="preserve">o spółdzielniach socjalnych (Dz. U. poz. 651, z </w:t>
      </w:r>
      <w:proofErr w:type="spellStart"/>
      <w:r w:rsidRPr="00205A0A">
        <w:rPr>
          <w:rFonts w:ascii="Cambria" w:eastAsia="CIDFont+F4" w:hAnsi="Cambria" w:cs="CIDFont+F4"/>
        </w:rPr>
        <w:t>późn</w:t>
      </w:r>
      <w:proofErr w:type="spellEnd"/>
      <w:r w:rsidRPr="00205A0A">
        <w:rPr>
          <w:rFonts w:ascii="Cambria" w:eastAsia="CIDFont+F4" w:hAnsi="Cambria" w:cs="CIDFont+F4"/>
        </w:rPr>
        <w:t>. zm.);</w:t>
      </w:r>
    </w:p>
    <w:p w:rsidR="009B355F" w:rsidRPr="00205A0A" w:rsidRDefault="009B355F" w:rsidP="009B355F">
      <w:pPr>
        <w:autoSpaceDE w:val="0"/>
        <w:autoSpaceDN w:val="0"/>
        <w:adjustRightInd w:val="0"/>
        <w:jc w:val="both"/>
        <w:rPr>
          <w:rFonts w:ascii="Cambria" w:eastAsia="CIDFont+F4" w:hAnsi="Cambria" w:cs="CIDFont+F4"/>
        </w:rPr>
      </w:pPr>
      <w:r w:rsidRPr="00205A0A">
        <w:rPr>
          <w:rFonts w:ascii="Cambria" w:eastAsia="CIDFont+F4" w:hAnsi="Cambria" w:cs="CIDFont+F4"/>
        </w:rPr>
        <w:t>b) podmioty reintegracyjne, realizujące usługi reintegracji społecznej i zawodowej osób zagrożonych</w:t>
      </w:r>
    </w:p>
    <w:p w:rsidR="009B355F" w:rsidRPr="00205A0A" w:rsidRDefault="009B355F" w:rsidP="009B355F">
      <w:pPr>
        <w:autoSpaceDE w:val="0"/>
        <w:autoSpaceDN w:val="0"/>
        <w:adjustRightInd w:val="0"/>
        <w:jc w:val="both"/>
        <w:rPr>
          <w:rFonts w:ascii="Cambria" w:eastAsia="CIDFont+F4" w:hAnsi="Cambria" w:cs="CIDFont+F4"/>
        </w:rPr>
      </w:pPr>
      <w:r w:rsidRPr="00205A0A">
        <w:rPr>
          <w:rFonts w:ascii="Cambria" w:eastAsia="CIDFont+F4" w:hAnsi="Cambria" w:cs="CIDFont+F4"/>
        </w:rPr>
        <w:t>wykluczeniem społecznym:</w:t>
      </w:r>
    </w:p>
    <w:p w:rsidR="009B355F" w:rsidRPr="00205A0A" w:rsidRDefault="009B355F" w:rsidP="009B355F">
      <w:pPr>
        <w:autoSpaceDE w:val="0"/>
        <w:autoSpaceDN w:val="0"/>
        <w:adjustRightInd w:val="0"/>
        <w:ind w:left="426"/>
        <w:jc w:val="both"/>
        <w:rPr>
          <w:rFonts w:ascii="Cambria" w:eastAsia="CIDFont+F4" w:hAnsi="Cambria" w:cs="CIDFont+F4"/>
        </w:rPr>
      </w:pPr>
      <w:r w:rsidRPr="00205A0A">
        <w:rPr>
          <w:rFonts w:ascii="Cambria" w:eastAsia="CIDFont+F4" w:hAnsi="Cambria" w:cs="CIDFont+F4"/>
        </w:rPr>
        <w:t>i) CIS i KIS;</w:t>
      </w:r>
    </w:p>
    <w:p w:rsidR="009B355F" w:rsidRPr="00205A0A" w:rsidRDefault="009B355F" w:rsidP="009B355F">
      <w:pPr>
        <w:autoSpaceDE w:val="0"/>
        <w:autoSpaceDN w:val="0"/>
        <w:adjustRightInd w:val="0"/>
        <w:ind w:left="426"/>
        <w:jc w:val="both"/>
        <w:rPr>
          <w:rFonts w:ascii="Cambria" w:eastAsia="CIDFont+F4" w:hAnsi="Cambria" w:cs="CIDFont+F4"/>
        </w:rPr>
      </w:pPr>
      <w:r w:rsidRPr="00205A0A">
        <w:rPr>
          <w:rFonts w:ascii="Cambria" w:eastAsia="CIDFont+F4" w:hAnsi="Cambria" w:cs="CIDFont+F4"/>
        </w:rPr>
        <w:t>ii) ZAZ i WTZ, o których mowa w ustawie z dnia 27 sierpnia 19</w:t>
      </w:r>
      <w:r>
        <w:rPr>
          <w:rFonts w:ascii="Cambria" w:eastAsia="CIDFont+F4" w:hAnsi="Cambria" w:cs="CIDFont+F4"/>
        </w:rPr>
        <w:t>97 r. o rehabilitacji zawodowej</w:t>
      </w:r>
      <w:r>
        <w:rPr>
          <w:rFonts w:ascii="Cambria" w:eastAsia="CIDFont+F4" w:hAnsi="Cambria" w:cs="CIDFont+F4"/>
        </w:rPr>
        <w:br/>
      </w:r>
      <w:r w:rsidRPr="00205A0A">
        <w:rPr>
          <w:rFonts w:ascii="Cambria" w:eastAsia="CIDFont+F4" w:hAnsi="Cambria" w:cs="CIDFont+F4"/>
        </w:rPr>
        <w:t>i społecznej oraz</w:t>
      </w:r>
      <w:r>
        <w:rPr>
          <w:rFonts w:ascii="Cambria" w:eastAsia="CIDFont+F4" w:hAnsi="Cambria" w:cs="CIDFont+F4"/>
        </w:rPr>
        <w:t xml:space="preserve"> </w:t>
      </w:r>
      <w:r w:rsidRPr="00205A0A">
        <w:rPr>
          <w:rFonts w:ascii="Cambria" w:eastAsia="CIDFont+F4" w:hAnsi="Cambria" w:cs="CIDFont+F4"/>
        </w:rPr>
        <w:t>zatrudnianiu osób niepełnosprawnych;</w:t>
      </w:r>
    </w:p>
    <w:p w:rsidR="009B355F" w:rsidRPr="00205A0A" w:rsidRDefault="009B355F" w:rsidP="009B355F">
      <w:pPr>
        <w:autoSpaceDE w:val="0"/>
        <w:autoSpaceDN w:val="0"/>
        <w:adjustRightInd w:val="0"/>
        <w:jc w:val="both"/>
        <w:rPr>
          <w:rFonts w:ascii="Cambria" w:eastAsia="CIDFont+F4" w:hAnsi="Cambria" w:cs="CIDFont+F4"/>
        </w:rPr>
      </w:pPr>
      <w:r w:rsidRPr="00205A0A">
        <w:rPr>
          <w:rFonts w:ascii="Cambria" w:eastAsia="CIDFont+F4" w:hAnsi="Cambria" w:cs="CIDFont+F4"/>
        </w:rPr>
        <w:t xml:space="preserve">c) organizacje pozarządowe lub podmioty, o którym mowa w art. 3 ust. 3 </w:t>
      </w:r>
      <w:proofErr w:type="spellStart"/>
      <w:r w:rsidRPr="00205A0A">
        <w:rPr>
          <w:rFonts w:ascii="Cambria" w:eastAsia="CIDFont+F4" w:hAnsi="Cambria" w:cs="CIDFont+F4"/>
        </w:rPr>
        <w:t>pkt</w:t>
      </w:r>
      <w:proofErr w:type="spellEnd"/>
      <w:r w:rsidRPr="00205A0A">
        <w:rPr>
          <w:rFonts w:ascii="Cambria" w:eastAsia="CIDFont+F4" w:hAnsi="Cambria" w:cs="CIDFont+F4"/>
        </w:rPr>
        <w:t xml:space="preserve"> 1 ustawy z dnia 24 kwietnia 2003 r.</w:t>
      </w:r>
      <w:r>
        <w:rPr>
          <w:rFonts w:ascii="Cambria" w:eastAsia="CIDFont+F4" w:hAnsi="Cambria" w:cs="CIDFont+F4"/>
        </w:rPr>
        <w:t xml:space="preserve"> </w:t>
      </w:r>
      <w:r w:rsidRPr="00205A0A">
        <w:rPr>
          <w:rFonts w:ascii="Cambria" w:eastAsia="CIDFont+F4" w:hAnsi="Cambria" w:cs="CIDFont+F4"/>
        </w:rPr>
        <w:t xml:space="preserve">o działalności pożytku publicznego i o wolontariacie (Dz. U. z 2016 r. poz. 239, z </w:t>
      </w:r>
      <w:proofErr w:type="spellStart"/>
      <w:r w:rsidRPr="00205A0A">
        <w:rPr>
          <w:rFonts w:ascii="Cambria" w:eastAsia="CIDFont+F4" w:hAnsi="Cambria" w:cs="CIDFont+F4"/>
        </w:rPr>
        <w:t>późn</w:t>
      </w:r>
      <w:proofErr w:type="spellEnd"/>
      <w:r w:rsidRPr="00205A0A">
        <w:rPr>
          <w:rFonts w:ascii="Cambria" w:eastAsia="CIDFont+F4" w:hAnsi="Cambria" w:cs="CIDFont+F4"/>
        </w:rPr>
        <w:t>. zm.);</w:t>
      </w:r>
    </w:p>
    <w:p w:rsidR="009B355F" w:rsidRPr="00205A0A" w:rsidRDefault="009B355F" w:rsidP="009B355F">
      <w:pPr>
        <w:autoSpaceDE w:val="0"/>
        <w:autoSpaceDN w:val="0"/>
        <w:adjustRightInd w:val="0"/>
        <w:jc w:val="both"/>
        <w:rPr>
          <w:rFonts w:ascii="Cambria" w:eastAsia="CIDFont+F4" w:hAnsi="Cambria" w:cs="CIDFont+F4"/>
        </w:rPr>
      </w:pPr>
      <w:r w:rsidRPr="00205A0A">
        <w:rPr>
          <w:rFonts w:ascii="Cambria" w:eastAsia="CIDFont+F4" w:hAnsi="Cambria" w:cs="CIDFont+F4"/>
        </w:rPr>
        <w:t>d) podmioty sfery gospodarczej utworzone w związku z realizacją celu społecznego bądź dla którego leżący we wspólnym interesie cel społeczny jest racją bytu działalności komercyjnej. W tym:</w:t>
      </w:r>
    </w:p>
    <w:p w:rsidR="009B355F" w:rsidRPr="00205A0A" w:rsidRDefault="009B355F" w:rsidP="009B355F">
      <w:pPr>
        <w:autoSpaceDE w:val="0"/>
        <w:autoSpaceDN w:val="0"/>
        <w:adjustRightInd w:val="0"/>
        <w:ind w:left="426"/>
        <w:jc w:val="both"/>
        <w:rPr>
          <w:rFonts w:ascii="Cambria" w:eastAsia="CIDFont+F4" w:hAnsi="Cambria" w:cs="CIDFont+F4"/>
        </w:rPr>
      </w:pPr>
      <w:r w:rsidRPr="00205A0A">
        <w:rPr>
          <w:rFonts w:ascii="Cambria" w:eastAsia="CIDFont+F4" w:hAnsi="Cambria" w:cs="CIDFont+F4"/>
        </w:rPr>
        <w:t>i) organizacje pozarządowe, o których mowa w ustawie z dnia 24 kwietnia 2003 r. o działalności pożytku publicznego i o wolontariacie, prowadzące działalność gospodarczą, z której zyski wspierają realizację celów statutowych;</w:t>
      </w:r>
    </w:p>
    <w:p w:rsidR="009B355F" w:rsidRPr="00205A0A" w:rsidRDefault="009B355F" w:rsidP="009B355F">
      <w:pPr>
        <w:autoSpaceDE w:val="0"/>
        <w:autoSpaceDN w:val="0"/>
        <w:adjustRightInd w:val="0"/>
        <w:ind w:left="426"/>
        <w:jc w:val="both"/>
        <w:rPr>
          <w:rFonts w:ascii="Cambria" w:eastAsia="CIDFont+F4" w:hAnsi="Cambria" w:cs="CIDFont+F4"/>
        </w:rPr>
      </w:pPr>
      <w:r w:rsidRPr="00205A0A">
        <w:rPr>
          <w:rFonts w:ascii="Cambria" w:eastAsia="CIDFont+F4" w:hAnsi="Cambria" w:cs="CIDFont+F4"/>
        </w:rPr>
        <w:t xml:space="preserve">ii) spółdzielnie, których celem jest zatrudnienie tj. spółdzielnie pracy, inwalidów i niewidomych, działające w oparciu o ustawę z dnia 16 września 1982 r. - Prawo spółdzielcze (Dz. U. z 2016 r. poz. 21, z </w:t>
      </w:r>
      <w:proofErr w:type="spellStart"/>
      <w:r w:rsidRPr="00205A0A">
        <w:rPr>
          <w:rFonts w:ascii="Cambria" w:eastAsia="CIDFont+F4" w:hAnsi="Cambria" w:cs="CIDFont+F4"/>
        </w:rPr>
        <w:t>późn</w:t>
      </w:r>
      <w:proofErr w:type="spellEnd"/>
      <w:r w:rsidRPr="00205A0A">
        <w:rPr>
          <w:rFonts w:ascii="Cambria" w:eastAsia="CIDFont+F4" w:hAnsi="Cambria" w:cs="CIDFont+F4"/>
        </w:rPr>
        <w:t>. zm.);</w:t>
      </w:r>
    </w:p>
    <w:p w:rsidR="009B355F" w:rsidRPr="00205A0A" w:rsidRDefault="009B355F" w:rsidP="009B355F">
      <w:pPr>
        <w:autoSpaceDE w:val="0"/>
        <w:autoSpaceDN w:val="0"/>
        <w:adjustRightInd w:val="0"/>
        <w:ind w:left="426"/>
        <w:jc w:val="both"/>
        <w:rPr>
          <w:rFonts w:ascii="Cambria" w:eastAsia="CIDFont+F4" w:hAnsi="Cambria" w:cs="CIDFont+F4"/>
        </w:rPr>
      </w:pPr>
      <w:r w:rsidRPr="00205A0A">
        <w:rPr>
          <w:rFonts w:ascii="Cambria" w:eastAsia="CIDFont+F4" w:hAnsi="Cambria" w:cs="CIDFont+F4"/>
        </w:rPr>
        <w:t>iii) spółki non-profit, o których mowa w ustawie z dnia 24 kwietnia 2003 r. o działalności pożytku publicznego i o wolontariacie, o ile udział sektora publicznego w spółce wynosi nie więcej niż 50%.</w:t>
      </w:r>
    </w:p>
    <w:p w:rsidR="009B355F" w:rsidRPr="00205A0A" w:rsidRDefault="009B355F" w:rsidP="009B355F">
      <w:pPr>
        <w:autoSpaceDE w:val="0"/>
        <w:autoSpaceDN w:val="0"/>
        <w:adjustRightInd w:val="0"/>
        <w:ind w:left="426"/>
        <w:jc w:val="both"/>
        <w:rPr>
          <w:rFonts w:ascii="Cambria" w:eastAsia="CIDFont+F4" w:hAnsi="Cambria" w:cs="CIDFont+F4"/>
        </w:rPr>
      </w:pPr>
    </w:p>
    <w:p w:rsidR="009B355F" w:rsidRPr="009B355F" w:rsidRDefault="009B355F" w:rsidP="009B355F">
      <w:pPr>
        <w:autoSpaceDE w:val="0"/>
        <w:autoSpaceDN w:val="0"/>
        <w:adjustRightInd w:val="0"/>
        <w:ind w:left="426"/>
        <w:jc w:val="both"/>
        <w:rPr>
          <w:rFonts w:ascii="Cambria" w:eastAsia="CIDFont+F4" w:hAnsi="Cambria" w:cs="CIDFont+F4"/>
          <w:b/>
        </w:rPr>
      </w:pPr>
      <w:r w:rsidRPr="009B355F">
        <w:rPr>
          <w:rFonts w:ascii="Cambria" w:eastAsia="CIDFont+F4" w:hAnsi="Cambria" w:cs="CIDFont+F4"/>
          <w:b/>
        </w:rPr>
        <w:t>TAK- 5 pkt.</w:t>
      </w:r>
    </w:p>
    <w:p w:rsidR="009B355F" w:rsidRPr="009B355F" w:rsidRDefault="009B355F" w:rsidP="009B355F">
      <w:pPr>
        <w:autoSpaceDE w:val="0"/>
        <w:autoSpaceDN w:val="0"/>
        <w:adjustRightInd w:val="0"/>
        <w:ind w:left="426"/>
        <w:jc w:val="both"/>
        <w:rPr>
          <w:rFonts w:ascii="Cambria" w:eastAsia="CIDFont+F4" w:hAnsi="Cambria" w:cs="CIDFont+F4"/>
          <w:b/>
        </w:rPr>
      </w:pPr>
      <w:r w:rsidRPr="009B355F">
        <w:rPr>
          <w:rFonts w:ascii="Cambria" w:eastAsia="CIDFont+F4" w:hAnsi="Cambria" w:cs="CIDFont+F4"/>
          <w:b/>
        </w:rPr>
        <w:t>NIE - 0 pkt.</w:t>
      </w:r>
    </w:p>
    <w:p w:rsidR="009B355F" w:rsidRPr="00105B30" w:rsidRDefault="009B355F" w:rsidP="00105B30">
      <w:pPr>
        <w:rPr>
          <w:rFonts w:ascii="Cambria" w:hAnsi="Cambria"/>
        </w:rPr>
      </w:pPr>
    </w:p>
    <w:p w:rsidR="00530467" w:rsidRPr="00507295" w:rsidRDefault="00530467" w:rsidP="002A683C">
      <w:pPr>
        <w:jc w:val="both"/>
        <w:rPr>
          <w:rFonts w:ascii="Cambria" w:hAnsi="Cambria"/>
        </w:rPr>
      </w:pPr>
    </w:p>
    <w:p w:rsidR="00DF0004" w:rsidRPr="00507295" w:rsidRDefault="002A683C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>9.</w:t>
      </w:r>
      <w:r w:rsidR="00C60FAC" w:rsidRPr="00507295">
        <w:rPr>
          <w:rFonts w:ascii="Cambria" w:hAnsi="Cambria"/>
        </w:rPr>
        <w:t>3</w:t>
      </w:r>
      <w:r w:rsidR="0076389B">
        <w:rPr>
          <w:rFonts w:ascii="Cambria" w:hAnsi="Cambria"/>
        </w:rPr>
        <w:t xml:space="preserve"> </w:t>
      </w:r>
      <w:r w:rsidR="003B49E1" w:rsidRPr="00507295">
        <w:rPr>
          <w:rFonts w:ascii="Cambria" w:hAnsi="Cambria"/>
        </w:rPr>
        <w:t>Zamawiający udzieli zamówienia temu wykonawcy, który złożył najkorzystniejszą ofertę tj. ofertę, która otrzyma największą łączną lic</w:t>
      </w:r>
      <w:r w:rsidR="00DF0004" w:rsidRPr="00507295">
        <w:rPr>
          <w:rFonts w:ascii="Cambria" w:hAnsi="Cambria"/>
        </w:rPr>
        <w:t xml:space="preserve">zbę punktów w kryteriach: cena, </w:t>
      </w:r>
      <w:r w:rsidR="003B49E1" w:rsidRPr="00507295">
        <w:rPr>
          <w:rFonts w:ascii="Cambria" w:hAnsi="Cambria"/>
        </w:rPr>
        <w:t>okre</w:t>
      </w:r>
      <w:r w:rsidR="00262E43" w:rsidRPr="00507295">
        <w:rPr>
          <w:rFonts w:ascii="Cambria" w:hAnsi="Cambria"/>
        </w:rPr>
        <w:t>s</w:t>
      </w:r>
      <w:r w:rsidR="003B49E1" w:rsidRPr="00507295">
        <w:rPr>
          <w:rFonts w:ascii="Cambria" w:hAnsi="Cambria"/>
        </w:rPr>
        <w:t xml:space="preserve"> gwarancji</w:t>
      </w:r>
      <w:r w:rsidR="00873ACC">
        <w:rPr>
          <w:rFonts w:ascii="Cambria" w:hAnsi="Cambria"/>
        </w:rPr>
        <w:t>, podmiot ekonomii społecznej</w:t>
      </w:r>
      <w:r w:rsidR="00D10610" w:rsidRPr="00507295">
        <w:rPr>
          <w:rFonts w:ascii="Cambria" w:hAnsi="Cambria"/>
        </w:rPr>
        <w:t>.</w:t>
      </w:r>
    </w:p>
    <w:p w:rsidR="00530467" w:rsidRPr="00507295" w:rsidRDefault="00530467" w:rsidP="002A683C">
      <w:pPr>
        <w:jc w:val="both"/>
        <w:rPr>
          <w:rFonts w:ascii="Cambria" w:hAnsi="Cambria"/>
        </w:rPr>
      </w:pPr>
    </w:p>
    <w:p w:rsidR="00F7536D" w:rsidRPr="00507295" w:rsidRDefault="00F7536D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 xml:space="preserve">9.4 W sytuacji, gdy dwóch lub więcej Wykonawców otrzyma tą samą liczbę punktów w oparciu </w:t>
      </w:r>
      <w:r w:rsidR="00086AE1">
        <w:rPr>
          <w:rFonts w:ascii="Cambria" w:hAnsi="Cambria"/>
        </w:rPr>
        <w:br/>
      </w:r>
      <w:r w:rsidRPr="00507295">
        <w:rPr>
          <w:rFonts w:ascii="Cambria" w:hAnsi="Cambria"/>
        </w:rPr>
        <w:t>o powyższe kryterium, Zamawiający wybierze Wykonawcę, który jako pierwszy złożył komplet poprawnie wypełnionych dokumentów.</w:t>
      </w:r>
    </w:p>
    <w:p w:rsidR="00530467" w:rsidRPr="00507295" w:rsidRDefault="00530467" w:rsidP="002A683C">
      <w:pPr>
        <w:jc w:val="both"/>
        <w:rPr>
          <w:rFonts w:ascii="Cambria" w:hAnsi="Cambria"/>
        </w:rPr>
      </w:pPr>
    </w:p>
    <w:p w:rsidR="003B49E1" w:rsidRPr="00507295" w:rsidRDefault="002A683C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>9.</w:t>
      </w:r>
      <w:r w:rsidR="00F7536D" w:rsidRPr="00507295">
        <w:rPr>
          <w:rFonts w:ascii="Cambria" w:hAnsi="Cambria"/>
        </w:rPr>
        <w:t>5</w:t>
      </w:r>
      <w:r w:rsidR="0076389B">
        <w:rPr>
          <w:rFonts w:ascii="Cambria" w:hAnsi="Cambria"/>
        </w:rPr>
        <w:t xml:space="preserve"> </w:t>
      </w:r>
      <w:r w:rsidR="003B49E1" w:rsidRPr="00507295">
        <w:rPr>
          <w:rFonts w:ascii="Cambria" w:hAnsi="Cambria"/>
        </w:rPr>
        <w:t xml:space="preserve">W przypadku, gdy Wykonawca, którego oferta wybrana zostanie jako najkorzystniejsza, odstąpi od podpisania umowy, Zamawiający może podpisać umowę z następnym Wykonawcą, który uzyskał </w:t>
      </w:r>
      <w:r w:rsidR="00B95E6F">
        <w:rPr>
          <w:rFonts w:ascii="Cambria" w:hAnsi="Cambria"/>
        </w:rPr>
        <w:br/>
      </w:r>
      <w:r w:rsidR="003B49E1" w:rsidRPr="00507295">
        <w:rPr>
          <w:rFonts w:ascii="Cambria" w:hAnsi="Cambria"/>
        </w:rPr>
        <w:t>w postępowaniu kolejną najwyższą liczbę punktów.</w:t>
      </w:r>
    </w:p>
    <w:p w:rsidR="00530467" w:rsidRPr="00507295" w:rsidRDefault="00530467" w:rsidP="002A683C">
      <w:pPr>
        <w:jc w:val="both"/>
        <w:rPr>
          <w:rFonts w:ascii="Cambria" w:hAnsi="Cambria"/>
        </w:rPr>
      </w:pPr>
    </w:p>
    <w:p w:rsidR="002A683C" w:rsidRPr="00507295" w:rsidRDefault="002A683C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>9.</w:t>
      </w:r>
      <w:r w:rsidR="00F7536D" w:rsidRPr="00507295">
        <w:rPr>
          <w:rFonts w:ascii="Cambria" w:hAnsi="Cambria"/>
        </w:rPr>
        <w:t>6</w:t>
      </w:r>
      <w:r w:rsidR="0076389B">
        <w:rPr>
          <w:rFonts w:ascii="Cambria" w:hAnsi="Cambria"/>
        </w:rPr>
        <w:t xml:space="preserve"> </w:t>
      </w:r>
      <w:r w:rsidR="003B49E1" w:rsidRPr="00507295">
        <w:rPr>
          <w:rFonts w:ascii="Cambria" w:hAnsi="Cambria"/>
        </w:rPr>
        <w:t>Informacja o wyłonionym oferencie zostanie upubliczniona w bazie konkurencyjności.</w:t>
      </w:r>
    </w:p>
    <w:p w:rsidR="00530467" w:rsidRPr="00507295" w:rsidRDefault="00530467" w:rsidP="002A683C">
      <w:pPr>
        <w:jc w:val="both"/>
        <w:rPr>
          <w:rFonts w:ascii="Cambria" w:hAnsi="Cambria"/>
        </w:rPr>
      </w:pPr>
    </w:p>
    <w:p w:rsidR="003B49E1" w:rsidRPr="00507295" w:rsidRDefault="002A683C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>9.</w:t>
      </w:r>
      <w:r w:rsidR="00F7536D" w:rsidRPr="00507295">
        <w:rPr>
          <w:rFonts w:ascii="Cambria" w:hAnsi="Cambria"/>
        </w:rPr>
        <w:t>7</w:t>
      </w:r>
      <w:r w:rsidR="0076389B">
        <w:rPr>
          <w:rFonts w:ascii="Cambria" w:hAnsi="Cambria"/>
        </w:rPr>
        <w:t xml:space="preserve"> </w:t>
      </w:r>
      <w:r w:rsidR="003B49E1" w:rsidRPr="00507295">
        <w:rPr>
          <w:rFonts w:ascii="Cambria" w:hAnsi="Cambria"/>
        </w:rPr>
        <w:t xml:space="preserve">Wyłoniony oferent zostanie </w:t>
      </w:r>
      <w:r w:rsidR="004C7AD8" w:rsidRPr="00507295">
        <w:rPr>
          <w:rFonts w:ascii="Cambria" w:hAnsi="Cambria"/>
        </w:rPr>
        <w:t xml:space="preserve">niezwłocznie </w:t>
      </w:r>
      <w:r w:rsidR="003B49E1" w:rsidRPr="00507295">
        <w:rPr>
          <w:rFonts w:ascii="Cambria" w:hAnsi="Cambria"/>
        </w:rPr>
        <w:t xml:space="preserve">powiadomiony w ciągu 2 dni od daty </w:t>
      </w:r>
      <w:r w:rsidR="00262E43" w:rsidRPr="00507295">
        <w:rPr>
          <w:rFonts w:ascii="Cambria" w:hAnsi="Cambria"/>
        </w:rPr>
        <w:t>wyłonienia oferenta.</w:t>
      </w:r>
    </w:p>
    <w:p w:rsidR="00530467" w:rsidRPr="00507295" w:rsidRDefault="00530467" w:rsidP="002A683C">
      <w:pPr>
        <w:jc w:val="both"/>
        <w:rPr>
          <w:rFonts w:ascii="Cambria" w:hAnsi="Cambria"/>
        </w:rPr>
      </w:pPr>
    </w:p>
    <w:p w:rsidR="003B49E1" w:rsidRPr="00507295" w:rsidRDefault="002A683C" w:rsidP="002A683C">
      <w:pPr>
        <w:jc w:val="both"/>
        <w:rPr>
          <w:rFonts w:ascii="Cambria" w:hAnsi="Cambria"/>
          <w:color w:val="FF0000"/>
        </w:rPr>
      </w:pPr>
      <w:r w:rsidRPr="00507295">
        <w:rPr>
          <w:rFonts w:ascii="Cambria" w:hAnsi="Cambria"/>
        </w:rPr>
        <w:lastRenderedPageBreak/>
        <w:t>9.</w:t>
      </w:r>
      <w:r w:rsidR="00C60FAC" w:rsidRPr="00507295">
        <w:rPr>
          <w:rFonts w:ascii="Cambria" w:hAnsi="Cambria"/>
        </w:rPr>
        <w:t>8</w:t>
      </w:r>
      <w:r w:rsidR="0076389B">
        <w:rPr>
          <w:rFonts w:ascii="Cambria" w:hAnsi="Cambria"/>
        </w:rPr>
        <w:t xml:space="preserve"> </w:t>
      </w:r>
      <w:r w:rsidR="003B49E1" w:rsidRPr="00507295">
        <w:rPr>
          <w:rFonts w:ascii="Cambria" w:hAnsi="Cambria"/>
        </w:rPr>
        <w:t xml:space="preserve">W przypadku gdy złożona oferta/ty przekroczy budżet projektu </w:t>
      </w:r>
      <w:r w:rsidR="00262E43" w:rsidRPr="00507295">
        <w:rPr>
          <w:rFonts w:ascii="Cambria" w:hAnsi="Cambria"/>
        </w:rPr>
        <w:t>Zamawiający może przeprowadzić negocjacje.</w:t>
      </w:r>
    </w:p>
    <w:p w:rsidR="00630D7D" w:rsidRPr="00507295" w:rsidRDefault="00630D7D" w:rsidP="002A683C">
      <w:pPr>
        <w:jc w:val="both"/>
        <w:rPr>
          <w:rFonts w:ascii="Cambria" w:hAnsi="Cambria"/>
          <w:color w:val="FF0000"/>
        </w:rPr>
      </w:pPr>
    </w:p>
    <w:p w:rsidR="00630D7D" w:rsidRPr="00507295" w:rsidRDefault="003B49E1" w:rsidP="002A683C">
      <w:pPr>
        <w:jc w:val="both"/>
        <w:rPr>
          <w:rFonts w:ascii="Cambria" w:hAnsi="Cambria"/>
          <w:b/>
          <w:bCs/>
          <w:u w:val="single"/>
        </w:rPr>
      </w:pPr>
      <w:r w:rsidRPr="00507295">
        <w:rPr>
          <w:rFonts w:ascii="Cambria" w:hAnsi="Cambria"/>
          <w:b/>
          <w:bCs/>
        </w:rPr>
        <w:t>10.</w:t>
      </w:r>
      <w:r w:rsidRPr="00507295">
        <w:rPr>
          <w:rFonts w:ascii="Cambria" w:hAnsi="Cambria"/>
          <w:b/>
          <w:bCs/>
        </w:rPr>
        <w:tab/>
      </w:r>
      <w:r w:rsidRPr="00507295">
        <w:rPr>
          <w:rFonts w:ascii="Cambria" w:hAnsi="Cambria"/>
          <w:b/>
          <w:bCs/>
          <w:u w:val="single"/>
        </w:rPr>
        <w:t>Przygotowanie oferty</w:t>
      </w:r>
    </w:p>
    <w:p w:rsidR="00530467" w:rsidRPr="00507295" w:rsidRDefault="00530467" w:rsidP="002A683C">
      <w:pPr>
        <w:jc w:val="both"/>
        <w:rPr>
          <w:rFonts w:ascii="Cambria" w:hAnsi="Cambria"/>
        </w:rPr>
      </w:pPr>
    </w:p>
    <w:p w:rsidR="003B49E1" w:rsidRPr="00507295" w:rsidRDefault="003B49E1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>10.1 Oferta powinna być kompletna , zawierać wszystkie wymagane dokumenty, oświadczenia oraz informacje określone w sposób jednoznaczny.</w:t>
      </w:r>
    </w:p>
    <w:p w:rsidR="00530467" w:rsidRPr="00507295" w:rsidRDefault="00530467" w:rsidP="002A683C">
      <w:pPr>
        <w:jc w:val="both"/>
        <w:rPr>
          <w:rFonts w:ascii="Cambria" w:hAnsi="Cambria"/>
        </w:rPr>
      </w:pPr>
    </w:p>
    <w:p w:rsidR="003B49E1" w:rsidRPr="00507295" w:rsidRDefault="003B49E1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>10.2 Oferta powinna być zgodna z powszechnie o</w:t>
      </w:r>
      <w:r w:rsidR="0076389B">
        <w:rPr>
          <w:rFonts w:ascii="Cambria" w:hAnsi="Cambria"/>
        </w:rPr>
        <w:t>bowiązującymi przepisami prawa,</w:t>
      </w:r>
      <w:r w:rsidR="0076389B">
        <w:rPr>
          <w:rFonts w:ascii="Cambria" w:hAnsi="Cambria"/>
        </w:rPr>
        <w:br/>
      </w:r>
      <w:r w:rsidRPr="00507295">
        <w:rPr>
          <w:rFonts w:ascii="Cambria" w:hAnsi="Cambria"/>
        </w:rPr>
        <w:t>w szczególności przepisami dotyczącymi ochrony uczciwej konkurencji oraz przepisami Kodeksu cywilnego dotyczącymi oferty oraz spełniać wymogi opisane w niniejszym zapytaniu.</w:t>
      </w:r>
    </w:p>
    <w:p w:rsidR="00530467" w:rsidRPr="00507295" w:rsidRDefault="00530467" w:rsidP="002A683C">
      <w:pPr>
        <w:jc w:val="both"/>
        <w:rPr>
          <w:rFonts w:ascii="Cambria" w:hAnsi="Cambria"/>
        </w:rPr>
      </w:pPr>
    </w:p>
    <w:p w:rsidR="003B49E1" w:rsidRPr="00507295" w:rsidRDefault="003B49E1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>10.3 Oferta powinna zawierać :</w:t>
      </w:r>
    </w:p>
    <w:p w:rsidR="003B49E1" w:rsidRPr="0076389B" w:rsidRDefault="003B49E1" w:rsidP="00EB650A">
      <w:pPr>
        <w:pStyle w:val="Akapitzlist"/>
        <w:numPr>
          <w:ilvl w:val="0"/>
          <w:numId w:val="17"/>
        </w:numPr>
        <w:jc w:val="both"/>
        <w:rPr>
          <w:rFonts w:ascii="Cambria" w:hAnsi="Cambria"/>
        </w:rPr>
      </w:pPr>
      <w:r w:rsidRPr="0076389B">
        <w:rPr>
          <w:rFonts w:ascii="Cambria" w:hAnsi="Cambria"/>
        </w:rPr>
        <w:t>na stronie tytułowej lub na kopercie wskazany tytuł zapytania ofertowego</w:t>
      </w:r>
      <w:r w:rsidR="0076389B">
        <w:rPr>
          <w:rFonts w:ascii="Cambria" w:hAnsi="Cambria"/>
        </w:rPr>
        <w:t xml:space="preserve"> (jeśli oferta składana jest w formie papierowej)</w:t>
      </w:r>
      <w:r w:rsidRPr="0076389B">
        <w:rPr>
          <w:rFonts w:ascii="Cambria" w:hAnsi="Cambria"/>
        </w:rPr>
        <w:t>,</w:t>
      </w:r>
    </w:p>
    <w:p w:rsidR="001F54B7" w:rsidRPr="0076389B" w:rsidRDefault="001F54B7" w:rsidP="00EB650A">
      <w:pPr>
        <w:pStyle w:val="Akapitzlist"/>
        <w:numPr>
          <w:ilvl w:val="0"/>
          <w:numId w:val="17"/>
        </w:numPr>
        <w:jc w:val="both"/>
        <w:rPr>
          <w:rFonts w:ascii="Cambria" w:hAnsi="Cambria"/>
        </w:rPr>
      </w:pPr>
      <w:r w:rsidRPr="0076389B">
        <w:rPr>
          <w:rFonts w:ascii="Cambria" w:hAnsi="Cambria"/>
        </w:rPr>
        <w:t>na kopercie dane teleadresowe Oferenta</w:t>
      </w:r>
      <w:r w:rsidR="0076389B">
        <w:rPr>
          <w:rFonts w:ascii="Cambria" w:hAnsi="Cambria"/>
        </w:rPr>
        <w:t xml:space="preserve"> (jeśli oferta składana jest w formie papierowej)</w:t>
      </w:r>
      <w:r w:rsidRPr="0076389B">
        <w:rPr>
          <w:rFonts w:ascii="Cambria" w:hAnsi="Cambria"/>
        </w:rPr>
        <w:t>,</w:t>
      </w:r>
    </w:p>
    <w:p w:rsidR="003B49E1" w:rsidRPr="0076389B" w:rsidRDefault="003B49E1" w:rsidP="00EB650A">
      <w:pPr>
        <w:pStyle w:val="Akapitzlist"/>
        <w:numPr>
          <w:ilvl w:val="0"/>
          <w:numId w:val="17"/>
        </w:numPr>
        <w:jc w:val="both"/>
        <w:rPr>
          <w:rFonts w:ascii="Cambria" w:hAnsi="Cambria"/>
        </w:rPr>
      </w:pPr>
      <w:r w:rsidRPr="0076389B">
        <w:rPr>
          <w:rFonts w:ascii="Cambria" w:hAnsi="Cambria"/>
        </w:rPr>
        <w:t>dane teleadresowe, w tym: adres siedziby (i adres do korespondencji), adres e-mail oraz nr telefonu,</w:t>
      </w:r>
    </w:p>
    <w:p w:rsidR="003B49E1" w:rsidRPr="0076389B" w:rsidRDefault="003B49E1" w:rsidP="00EB650A">
      <w:pPr>
        <w:pStyle w:val="Akapitzlist"/>
        <w:numPr>
          <w:ilvl w:val="0"/>
          <w:numId w:val="17"/>
        </w:numPr>
        <w:jc w:val="both"/>
        <w:rPr>
          <w:rFonts w:ascii="Cambria" w:hAnsi="Cambria"/>
        </w:rPr>
      </w:pPr>
      <w:r w:rsidRPr="0076389B">
        <w:rPr>
          <w:rFonts w:ascii="Cambria" w:hAnsi="Cambria"/>
        </w:rPr>
        <w:t>jednoznaczny opis elementów oferty podlegających ocenie wg ww. kryteriów,</w:t>
      </w:r>
    </w:p>
    <w:p w:rsidR="003B49E1" w:rsidRPr="0076389B" w:rsidRDefault="003B49E1" w:rsidP="00EB650A">
      <w:pPr>
        <w:pStyle w:val="Akapitzlist"/>
        <w:numPr>
          <w:ilvl w:val="0"/>
          <w:numId w:val="17"/>
        </w:numPr>
        <w:jc w:val="both"/>
        <w:rPr>
          <w:rFonts w:ascii="Cambria" w:hAnsi="Cambria"/>
        </w:rPr>
      </w:pPr>
      <w:r w:rsidRPr="0076389B">
        <w:rPr>
          <w:rFonts w:ascii="Cambria" w:hAnsi="Cambria"/>
        </w:rPr>
        <w:t>okres (termin) ważności oferty (w razie braku innego oświadcze</w:t>
      </w:r>
      <w:r w:rsidR="00DF0004" w:rsidRPr="0076389B">
        <w:rPr>
          <w:rFonts w:ascii="Cambria" w:hAnsi="Cambria"/>
        </w:rPr>
        <w:t>nia będzie to minimalny okres 14</w:t>
      </w:r>
      <w:r w:rsidRPr="0076389B">
        <w:rPr>
          <w:rFonts w:ascii="Cambria" w:hAnsi="Cambria"/>
        </w:rPr>
        <w:t xml:space="preserve"> dni od upływu terminu do składania ofert),</w:t>
      </w:r>
    </w:p>
    <w:p w:rsidR="003B49E1" w:rsidRPr="0076389B" w:rsidRDefault="003B49E1" w:rsidP="00EB650A">
      <w:pPr>
        <w:pStyle w:val="Akapitzlist"/>
        <w:numPr>
          <w:ilvl w:val="0"/>
          <w:numId w:val="17"/>
        </w:numPr>
        <w:jc w:val="both"/>
        <w:rPr>
          <w:rFonts w:ascii="Cambria" w:hAnsi="Cambria"/>
        </w:rPr>
      </w:pPr>
      <w:r w:rsidRPr="0076389B">
        <w:rPr>
          <w:rFonts w:ascii="Cambria" w:hAnsi="Cambria"/>
        </w:rPr>
        <w:t>całkowitą cenę brutto</w:t>
      </w:r>
      <w:r w:rsidR="00254E9E" w:rsidRPr="0076389B">
        <w:rPr>
          <w:rFonts w:ascii="Cambria" w:hAnsi="Cambria"/>
        </w:rPr>
        <w:t>, cenę netto oraz wartość podatku VAT,</w:t>
      </w:r>
      <w:r w:rsidRPr="0076389B">
        <w:rPr>
          <w:rFonts w:ascii="Cambria" w:hAnsi="Cambria"/>
        </w:rPr>
        <w:t xml:space="preserve"> realizacji całej usługi będącej przedmiotem zamówienia (w tym za poszczególne elementy oraz za całość przedmiotu zamówienia), cenę należy wyrazić </w:t>
      </w:r>
      <w:r w:rsidR="00AA0C4B">
        <w:rPr>
          <w:rFonts w:ascii="Cambria" w:hAnsi="Cambria"/>
        </w:rPr>
        <w:t xml:space="preserve">w jednostkach pieniężnych w PLN </w:t>
      </w:r>
      <w:r w:rsidRPr="0076389B">
        <w:rPr>
          <w:rFonts w:ascii="Cambria" w:hAnsi="Cambria"/>
        </w:rPr>
        <w:t>z dokładnośc</w:t>
      </w:r>
      <w:r w:rsidR="0076389B">
        <w:rPr>
          <w:rFonts w:ascii="Cambria" w:hAnsi="Cambria"/>
        </w:rPr>
        <w:t>ią do dwóch miejsc po przecinku,</w:t>
      </w:r>
    </w:p>
    <w:p w:rsidR="003B49E1" w:rsidRPr="0076389B" w:rsidRDefault="003B49E1" w:rsidP="00EB650A">
      <w:pPr>
        <w:pStyle w:val="Akapitzlist"/>
        <w:numPr>
          <w:ilvl w:val="0"/>
          <w:numId w:val="17"/>
        </w:numPr>
        <w:jc w:val="both"/>
        <w:rPr>
          <w:rFonts w:ascii="Cambria" w:hAnsi="Cambria"/>
        </w:rPr>
      </w:pPr>
      <w:r w:rsidRPr="0076389B">
        <w:rPr>
          <w:rFonts w:ascii="Cambria" w:hAnsi="Cambria"/>
        </w:rPr>
        <w:t xml:space="preserve">podpis osoby upoważnionej (do reprezentacji Oferenta), </w:t>
      </w:r>
      <w:r w:rsidR="00AA0C4B">
        <w:rPr>
          <w:rFonts w:ascii="Cambria" w:hAnsi="Cambria"/>
        </w:rPr>
        <w:t>a jeśli jej upoważnienie wynika</w:t>
      </w:r>
      <w:r w:rsidR="00AA0C4B">
        <w:rPr>
          <w:rFonts w:ascii="Cambria" w:hAnsi="Cambria"/>
        </w:rPr>
        <w:br/>
      </w:r>
      <w:r w:rsidRPr="0076389B">
        <w:rPr>
          <w:rFonts w:ascii="Cambria" w:hAnsi="Cambria"/>
        </w:rPr>
        <w:t>z pełnomocnictwa do oferty powinno być załączone pełnomocnictwo</w:t>
      </w:r>
      <w:r w:rsidR="0076389B">
        <w:rPr>
          <w:rFonts w:ascii="Cambria" w:hAnsi="Cambria"/>
        </w:rPr>
        <w:t>,</w:t>
      </w:r>
    </w:p>
    <w:p w:rsidR="003B49E1" w:rsidRPr="0076389B" w:rsidRDefault="003B49E1" w:rsidP="00EB650A">
      <w:pPr>
        <w:pStyle w:val="Akapitzlist"/>
        <w:numPr>
          <w:ilvl w:val="0"/>
          <w:numId w:val="17"/>
        </w:numPr>
        <w:jc w:val="both"/>
        <w:rPr>
          <w:rFonts w:ascii="Cambria" w:hAnsi="Cambria"/>
        </w:rPr>
      </w:pPr>
      <w:r w:rsidRPr="0076389B">
        <w:rPr>
          <w:rFonts w:ascii="Cambria" w:hAnsi="Cambria"/>
        </w:rPr>
        <w:t>parafki osoby upoważnionej na wszystkich stronach oferty oraz jej załącznikach;</w:t>
      </w:r>
    </w:p>
    <w:p w:rsidR="003B49E1" w:rsidRPr="0076389B" w:rsidRDefault="0076389B" w:rsidP="00EB650A">
      <w:pPr>
        <w:pStyle w:val="Akapitzlist"/>
        <w:numPr>
          <w:ilvl w:val="0"/>
          <w:numId w:val="17"/>
        </w:numPr>
        <w:jc w:val="both"/>
        <w:rPr>
          <w:rFonts w:ascii="Cambria" w:hAnsi="Cambria"/>
        </w:rPr>
      </w:pPr>
      <w:r>
        <w:rPr>
          <w:rFonts w:ascii="Cambria" w:hAnsi="Cambria"/>
        </w:rPr>
        <w:t>wymagane załączniki,</w:t>
      </w:r>
    </w:p>
    <w:p w:rsidR="0026512B" w:rsidRPr="0076389B" w:rsidRDefault="003B49E1" w:rsidP="00EB650A">
      <w:pPr>
        <w:pStyle w:val="Akapitzlist"/>
        <w:numPr>
          <w:ilvl w:val="0"/>
          <w:numId w:val="17"/>
        </w:numPr>
        <w:jc w:val="both"/>
        <w:rPr>
          <w:rFonts w:ascii="Cambria" w:hAnsi="Cambria"/>
        </w:rPr>
      </w:pPr>
      <w:bookmarkStart w:id="7" w:name="_Hlk11683437"/>
      <w:r w:rsidRPr="0076389B">
        <w:rPr>
          <w:rFonts w:ascii="Cambria" w:hAnsi="Cambria"/>
        </w:rPr>
        <w:t>wydruk parafowanego (na każdej stronie) niniejszego zapytania ofertowego.</w:t>
      </w:r>
    </w:p>
    <w:bookmarkEnd w:id="7"/>
    <w:p w:rsidR="00530467" w:rsidRPr="00507295" w:rsidRDefault="00530467" w:rsidP="0076389B">
      <w:pPr>
        <w:ind w:left="567" w:hanging="283"/>
        <w:jc w:val="both"/>
        <w:rPr>
          <w:rFonts w:ascii="Cambria" w:hAnsi="Cambria"/>
        </w:rPr>
      </w:pPr>
    </w:p>
    <w:p w:rsidR="003B49E1" w:rsidRPr="00507295" w:rsidRDefault="003B49E1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>10.4 Oferta powinna być złożona na formularzu ofertowym. Formularz ten ma charakter pomocniczy; w przypadku gdy formularz nie zawiera wszystkich ww. elementów oferty – Oferent powinien dołączyć do formularza pismo z wymaganymi elementami oferty.</w:t>
      </w:r>
    </w:p>
    <w:p w:rsidR="00530467" w:rsidRPr="00507295" w:rsidRDefault="00530467" w:rsidP="002A683C">
      <w:pPr>
        <w:jc w:val="both"/>
        <w:rPr>
          <w:rFonts w:ascii="Cambria" w:hAnsi="Cambria"/>
        </w:rPr>
      </w:pPr>
    </w:p>
    <w:p w:rsidR="003B49E1" w:rsidRPr="00507295" w:rsidRDefault="003B49E1" w:rsidP="002A683C">
      <w:pPr>
        <w:jc w:val="both"/>
        <w:rPr>
          <w:rFonts w:ascii="Cambria" w:hAnsi="Cambria"/>
          <w:b/>
          <w:bCs/>
          <w:u w:val="single"/>
        </w:rPr>
      </w:pPr>
      <w:r w:rsidRPr="00507295">
        <w:rPr>
          <w:rFonts w:ascii="Cambria" w:hAnsi="Cambria"/>
          <w:b/>
          <w:bCs/>
        </w:rPr>
        <w:t xml:space="preserve">11. </w:t>
      </w:r>
      <w:r w:rsidRPr="00507295">
        <w:rPr>
          <w:rFonts w:ascii="Cambria" w:hAnsi="Cambria"/>
          <w:b/>
          <w:bCs/>
          <w:u w:val="single"/>
        </w:rPr>
        <w:t>Pozostałe wymagania oferty</w:t>
      </w:r>
    </w:p>
    <w:p w:rsidR="003B49E1" w:rsidRPr="00507295" w:rsidRDefault="003B49E1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>Oferta powinna być ważna 14 dni od upływu terminu składania ofert.</w:t>
      </w:r>
    </w:p>
    <w:p w:rsidR="003B49E1" w:rsidRPr="00507295" w:rsidRDefault="003B49E1" w:rsidP="002A683C">
      <w:pPr>
        <w:jc w:val="both"/>
        <w:rPr>
          <w:rFonts w:ascii="Cambria" w:hAnsi="Cambria"/>
        </w:rPr>
      </w:pPr>
    </w:p>
    <w:p w:rsidR="0075166C" w:rsidRPr="00507295" w:rsidRDefault="003B49E1" w:rsidP="002A683C">
      <w:pPr>
        <w:jc w:val="both"/>
        <w:rPr>
          <w:rFonts w:ascii="Cambria" w:hAnsi="Cambria"/>
          <w:b/>
          <w:bCs/>
          <w:u w:val="single"/>
        </w:rPr>
      </w:pPr>
      <w:r w:rsidRPr="00507295">
        <w:rPr>
          <w:rFonts w:ascii="Cambria" w:hAnsi="Cambria"/>
          <w:b/>
          <w:bCs/>
        </w:rPr>
        <w:t xml:space="preserve">12. </w:t>
      </w:r>
      <w:r w:rsidRPr="00507295">
        <w:rPr>
          <w:rFonts w:ascii="Cambria" w:hAnsi="Cambria"/>
          <w:b/>
          <w:bCs/>
          <w:u w:val="single"/>
        </w:rPr>
        <w:t>Pytania do Zamawiającego. Uzupełnianie i poprawianie ofert.</w:t>
      </w:r>
    </w:p>
    <w:p w:rsidR="00530467" w:rsidRPr="00507295" w:rsidRDefault="00530467" w:rsidP="002A683C">
      <w:pPr>
        <w:jc w:val="both"/>
        <w:rPr>
          <w:rFonts w:ascii="Cambria" w:hAnsi="Cambria"/>
        </w:rPr>
      </w:pPr>
    </w:p>
    <w:p w:rsidR="00530467" w:rsidRPr="00507295" w:rsidRDefault="003B49E1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>12.1 W przypadku istotnych wątpliwości Oferent może zadać pytanie Zamawiającemu w celu objaśnienia treści zapytania ofertowego</w:t>
      </w:r>
      <w:r w:rsidR="00086AE1">
        <w:rPr>
          <w:rFonts w:ascii="Cambria" w:hAnsi="Cambria"/>
        </w:rPr>
        <w:t xml:space="preserve">, </w:t>
      </w:r>
      <w:r w:rsidR="00086AE1" w:rsidRPr="00E06232">
        <w:rPr>
          <w:rFonts w:ascii="Cambria" w:hAnsi="Cambria"/>
        </w:rPr>
        <w:t>jednak nie później niż na 3 dni przed upływem terminu składania ofert, pod warunkiem ze wniosek o wyjaśnienie treści zapytania ofertowego wpłynął do Zamawiającego  nie później niż do końca dnia, w którym upływa połowa wyznaczonego terminu składania ofert.</w:t>
      </w:r>
      <w:r w:rsidR="00086AE1">
        <w:rPr>
          <w:rFonts w:ascii="Cambria" w:hAnsi="Cambria"/>
        </w:rPr>
        <w:t xml:space="preserve"> </w:t>
      </w:r>
      <w:r w:rsidRPr="00507295">
        <w:rPr>
          <w:rFonts w:ascii="Cambria" w:hAnsi="Cambria"/>
        </w:rPr>
        <w:t>Ewentualną odpowied</w:t>
      </w:r>
      <w:r w:rsidR="00086AE1">
        <w:rPr>
          <w:rFonts w:ascii="Cambria" w:hAnsi="Cambria"/>
        </w:rPr>
        <w:t>ź (merytoryczną</w:t>
      </w:r>
      <w:r w:rsidRPr="00507295">
        <w:rPr>
          <w:rFonts w:ascii="Cambria" w:hAnsi="Cambria"/>
        </w:rPr>
        <w:t xml:space="preserve">) Zamawiający zamieści na stronie </w:t>
      </w:r>
      <w:hyperlink r:id="rId9" w:history="1">
        <w:r w:rsidR="0070513E" w:rsidRPr="0070513E">
          <w:rPr>
            <w:rStyle w:val="Hipercze"/>
            <w:rFonts w:ascii="Cambria" w:hAnsi="Cambria"/>
          </w:rPr>
          <w:t>https://bazakonkurencyjnosci.funduszeeuropejskie.gov.pl/</w:t>
        </w:r>
      </w:hyperlink>
      <w:r w:rsidRPr="00507295">
        <w:rPr>
          <w:rFonts w:ascii="Cambria" w:hAnsi="Cambria"/>
        </w:rPr>
        <w:t xml:space="preserve">/ </w:t>
      </w:r>
    </w:p>
    <w:p w:rsidR="0075166C" w:rsidRPr="00507295" w:rsidRDefault="003B49E1" w:rsidP="002A683C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 xml:space="preserve">12.2 </w:t>
      </w:r>
      <w:r w:rsidR="00CA1170" w:rsidRPr="00507295">
        <w:rPr>
          <w:rFonts w:ascii="Cambria" w:hAnsi="Cambria"/>
        </w:rPr>
        <w:t>Wykonawca może przed upływem terminu składania ofert zmienić lub wycofać ofertę.</w:t>
      </w:r>
    </w:p>
    <w:p w:rsidR="00B45DEC" w:rsidRDefault="00B45DEC" w:rsidP="002A683C">
      <w:pPr>
        <w:jc w:val="both"/>
        <w:rPr>
          <w:rFonts w:ascii="Cambria" w:hAnsi="Cambria"/>
        </w:rPr>
      </w:pPr>
    </w:p>
    <w:p w:rsidR="00086AE1" w:rsidRDefault="00086AE1" w:rsidP="002A683C">
      <w:pPr>
        <w:jc w:val="both"/>
        <w:rPr>
          <w:rFonts w:ascii="Cambria" w:hAnsi="Cambria"/>
        </w:rPr>
      </w:pPr>
    </w:p>
    <w:p w:rsidR="00086AE1" w:rsidRDefault="00086AE1" w:rsidP="002A683C">
      <w:pPr>
        <w:jc w:val="both"/>
        <w:rPr>
          <w:rFonts w:ascii="Cambria" w:hAnsi="Cambria"/>
        </w:rPr>
      </w:pPr>
    </w:p>
    <w:p w:rsidR="00086AE1" w:rsidRDefault="00086AE1" w:rsidP="002A683C">
      <w:pPr>
        <w:jc w:val="both"/>
        <w:rPr>
          <w:rFonts w:ascii="Cambria" w:hAnsi="Cambria"/>
        </w:rPr>
      </w:pPr>
    </w:p>
    <w:p w:rsidR="00086AE1" w:rsidRPr="00507295" w:rsidRDefault="00086AE1" w:rsidP="002A683C">
      <w:pPr>
        <w:jc w:val="both"/>
        <w:rPr>
          <w:rFonts w:ascii="Cambria" w:hAnsi="Cambria"/>
        </w:rPr>
      </w:pPr>
    </w:p>
    <w:p w:rsidR="003B49E1" w:rsidRPr="0070513E" w:rsidRDefault="003B49E1" w:rsidP="002A683C">
      <w:pPr>
        <w:jc w:val="both"/>
        <w:rPr>
          <w:rFonts w:ascii="Cambria" w:hAnsi="Cambria"/>
          <w:b/>
          <w:bCs/>
          <w:u w:val="single"/>
        </w:rPr>
      </w:pPr>
      <w:bookmarkStart w:id="8" w:name="_Hlk17205087"/>
      <w:r w:rsidRPr="0070513E">
        <w:rPr>
          <w:rFonts w:ascii="Cambria" w:hAnsi="Cambria"/>
          <w:b/>
          <w:bCs/>
        </w:rPr>
        <w:lastRenderedPageBreak/>
        <w:t xml:space="preserve">13. </w:t>
      </w:r>
      <w:r w:rsidRPr="0070513E">
        <w:rPr>
          <w:rFonts w:ascii="Cambria" w:hAnsi="Cambria"/>
          <w:b/>
          <w:bCs/>
          <w:u w:val="single"/>
        </w:rPr>
        <w:t>Termin i sposób złożenia oferty.</w:t>
      </w:r>
    </w:p>
    <w:bookmarkEnd w:id="8"/>
    <w:p w:rsidR="00530467" w:rsidRPr="0070513E" w:rsidRDefault="00530467" w:rsidP="002A683C">
      <w:pPr>
        <w:jc w:val="both"/>
        <w:rPr>
          <w:rFonts w:ascii="Cambria" w:hAnsi="Cambria"/>
        </w:rPr>
      </w:pPr>
    </w:p>
    <w:p w:rsidR="0076389B" w:rsidRPr="0070513E" w:rsidRDefault="0076389B" w:rsidP="0076389B">
      <w:pPr>
        <w:spacing w:line="276" w:lineRule="auto"/>
        <w:ind w:left="284"/>
        <w:jc w:val="both"/>
        <w:rPr>
          <w:rFonts w:ascii="Cambria" w:hAnsi="Cambria"/>
        </w:rPr>
      </w:pPr>
      <w:r w:rsidRPr="0070513E">
        <w:rPr>
          <w:rFonts w:ascii="Cambria" w:hAnsi="Cambria"/>
        </w:rPr>
        <w:t>Ofertę należy złożyć w formie papierowej lub za pośrednictwem serwisu Baza Konkurencyjności w terminie do 7 dni od dnia publikacji ogłoszenia w bazie konkurencyjności na stronie https://bazakonkurencyjnosci.funduszeeuropejskie.gov.pl/ oraz w siedzibie Zamawiającego</w:t>
      </w:r>
    </w:p>
    <w:p w:rsidR="0076389B" w:rsidRPr="0070513E" w:rsidRDefault="0076389B" w:rsidP="0076389B">
      <w:pPr>
        <w:spacing w:line="276" w:lineRule="auto"/>
        <w:ind w:left="284"/>
        <w:jc w:val="both"/>
        <w:rPr>
          <w:rFonts w:ascii="Cambria" w:hAnsi="Cambria"/>
        </w:rPr>
      </w:pPr>
    </w:p>
    <w:p w:rsidR="0076389B" w:rsidRPr="0070513E" w:rsidRDefault="0076389B" w:rsidP="0076389B">
      <w:pPr>
        <w:spacing w:line="276" w:lineRule="auto"/>
        <w:ind w:left="284"/>
        <w:jc w:val="both"/>
        <w:rPr>
          <w:rFonts w:ascii="Cambria" w:hAnsi="Cambria"/>
        </w:rPr>
      </w:pPr>
      <w:r w:rsidRPr="0070513E">
        <w:rPr>
          <w:rFonts w:ascii="Cambria" w:hAnsi="Cambria"/>
          <w:b/>
        </w:rPr>
        <w:t>1</w:t>
      </w:r>
      <w:r w:rsidR="0070513E" w:rsidRPr="0070513E">
        <w:rPr>
          <w:rFonts w:ascii="Cambria" w:hAnsi="Cambria"/>
          <w:b/>
        </w:rPr>
        <w:t>3</w:t>
      </w:r>
      <w:r w:rsidRPr="0070513E">
        <w:rPr>
          <w:rFonts w:ascii="Cambria" w:hAnsi="Cambria"/>
          <w:b/>
        </w:rPr>
        <w:t>.</w:t>
      </w:r>
      <w:r w:rsidR="0070513E" w:rsidRPr="0070513E">
        <w:rPr>
          <w:rFonts w:ascii="Cambria" w:hAnsi="Cambria"/>
          <w:b/>
        </w:rPr>
        <w:t>1</w:t>
      </w:r>
      <w:r w:rsidRPr="0070513E">
        <w:rPr>
          <w:rFonts w:ascii="Cambria" w:hAnsi="Cambria"/>
        </w:rPr>
        <w:t xml:space="preserve">  Ofertę można doręczyć  Zamawiającemu:</w:t>
      </w:r>
    </w:p>
    <w:p w:rsidR="0076389B" w:rsidRPr="0070513E" w:rsidRDefault="0076389B" w:rsidP="00EB650A">
      <w:pPr>
        <w:pStyle w:val="Akapitzlist"/>
        <w:numPr>
          <w:ilvl w:val="0"/>
          <w:numId w:val="16"/>
        </w:numPr>
        <w:spacing w:line="276" w:lineRule="auto"/>
        <w:ind w:left="1276"/>
        <w:jc w:val="both"/>
        <w:rPr>
          <w:rFonts w:ascii="Cambria" w:hAnsi="Cambria"/>
        </w:rPr>
      </w:pPr>
      <w:r w:rsidRPr="0070513E">
        <w:rPr>
          <w:rFonts w:ascii="Cambria" w:hAnsi="Cambria"/>
        </w:rPr>
        <w:t>Korespondencyjnie (poczta, kurier) na adres:</w:t>
      </w:r>
    </w:p>
    <w:p w:rsidR="0070513E" w:rsidRPr="0070513E" w:rsidRDefault="00B95E6F" w:rsidP="0070513E">
      <w:pPr>
        <w:pStyle w:val="Akapitzlist"/>
        <w:ind w:left="1854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Biuro </w:t>
      </w:r>
      <w:proofErr w:type="spellStart"/>
      <w:r>
        <w:rPr>
          <w:rFonts w:ascii="Cambria" w:hAnsi="Cambria"/>
          <w:b/>
          <w:bCs/>
        </w:rPr>
        <w:t>Doradczo-Ksiegowe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J&amp;J</w:t>
      </w:r>
      <w:proofErr w:type="spellEnd"/>
      <w:r>
        <w:rPr>
          <w:rFonts w:ascii="Cambria" w:hAnsi="Cambria"/>
          <w:b/>
          <w:bCs/>
        </w:rPr>
        <w:t xml:space="preserve"> </w:t>
      </w:r>
      <w:r w:rsidR="00434B43">
        <w:rPr>
          <w:rFonts w:ascii="Cambria" w:hAnsi="Cambria"/>
          <w:b/>
          <w:bCs/>
        </w:rPr>
        <w:t>Iga Próchniak-Czapla</w:t>
      </w:r>
    </w:p>
    <w:p w:rsidR="0070513E" w:rsidRPr="0070513E" w:rsidRDefault="0070513E" w:rsidP="0070513E">
      <w:pPr>
        <w:pStyle w:val="Akapitzlist"/>
        <w:ind w:left="1854"/>
        <w:jc w:val="center"/>
        <w:rPr>
          <w:rFonts w:ascii="Cambria" w:hAnsi="Cambria"/>
          <w:b/>
          <w:bCs/>
        </w:rPr>
      </w:pPr>
      <w:r w:rsidRPr="0070513E">
        <w:rPr>
          <w:rFonts w:ascii="Cambria" w:hAnsi="Cambria"/>
          <w:b/>
          <w:bCs/>
        </w:rPr>
        <w:t>ul. Gen. Fieldorfa „</w:t>
      </w:r>
      <w:proofErr w:type="spellStart"/>
      <w:r w:rsidRPr="0070513E">
        <w:rPr>
          <w:rFonts w:ascii="Cambria" w:hAnsi="Cambria"/>
          <w:b/>
          <w:bCs/>
        </w:rPr>
        <w:t>Nila</w:t>
      </w:r>
      <w:proofErr w:type="spellEnd"/>
      <w:r w:rsidRPr="0070513E">
        <w:rPr>
          <w:rFonts w:ascii="Cambria" w:hAnsi="Cambria"/>
          <w:b/>
          <w:bCs/>
        </w:rPr>
        <w:t>” 18/15</w:t>
      </w:r>
    </w:p>
    <w:p w:rsidR="0070513E" w:rsidRPr="0070513E" w:rsidRDefault="0070513E" w:rsidP="0070513E">
      <w:pPr>
        <w:pStyle w:val="Akapitzlist"/>
        <w:ind w:left="1854"/>
        <w:jc w:val="center"/>
        <w:rPr>
          <w:rFonts w:ascii="Cambria" w:hAnsi="Cambria"/>
          <w:b/>
          <w:bCs/>
        </w:rPr>
      </w:pPr>
      <w:r w:rsidRPr="0070513E">
        <w:rPr>
          <w:rFonts w:ascii="Cambria" w:hAnsi="Cambria"/>
          <w:b/>
          <w:bCs/>
        </w:rPr>
        <w:t>24-100 Puławy</w:t>
      </w:r>
    </w:p>
    <w:p w:rsidR="0076389B" w:rsidRPr="0070513E" w:rsidRDefault="0076389B" w:rsidP="00EB650A">
      <w:pPr>
        <w:pStyle w:val="Akapitzlist"/>
        <w:numPr>
          <w:ilvl w:val="0"/>
          <w:numId w:val="16"/>
        </w:numPr>
        <w:spacing w:line="276" w:lineRule="auto"/>
        <w:ind w:left="1276"/>
        <w:jc w:val="both"/>
        <w:rPr>
          <w:rFonts w:ascii="Cambria" w:hAnsi="Cambria"/>
        </w:rPr>
      </w:pPr>
      <w:r w:rsidRPr="0070513E">
        <w:rPr>
          <w:rFonts w:ascii="Cambria" w:hAnsi="Cambria"/>
        </w:rPr>
        <w:t>Osobiście w siedzibie Zamawiającego, (adres jw.)</w:t>
      </w:r>
    </w:p>
    <w:p w:rsidR="0076389B" w:rsidRPr="0070513E" w:rsidRDefault="0076389B" w:rsidP="00EB650A">
      <w:pPr>
        <w:pStyle w:val="Akapitzlist"/>
        <w:numPr>
          <w:ilvl w:val="0"/>
          <w:numId w:val="16"/>
        </w:numPr>
        <w:spacing w:line="276" w:lineRule="auto"/>
        <w:ind w:left="1276"/>
        <w:jc w:val="both"/>
        <w:rPr>
          <w:rFonts w:ascii="Cambria" w:hAnsi="Cambria"/>
        </w:rPr>
      </w:pPr>
      <w:r w:rsidRPr="0070513E">
        <w:rPr>
          <w:rFonts w:ascii="Cambria" w:hAnsi="Cambria"/>
        </w:rPr>
        <w:t>Za pośrednictwem serwisu Baza Konkurencyjności</w:t>
      </w:r>
      <w:r w:rsidR="0070513E">
        <w:rPr>
          <w:rFonts w:ascii="Cambria" w:hAnsi="Cambria"/>
        </w:rPr>
        <w:t>.</w:t>
      </w:r>
    </w:p>
    <w:p w:rsidR="0076389B" w:rsidRPr="0070513E" w:rsidRDefault="0076389B" w:rsidP="0076389B">
      <w:pPr>
        <w:spacing w:line="276" w:lineRule="auto"/>
        <w:ind w:left="284"/>
        <w:jc w:val="both"/>
        <w:rPr>
          <w:rFonts w:ascii="Cambria" w:hAnsi="Cambria"/>
          <w:b/>
          <w:bCs/>
        </w:rPr>
      </w:pPr>
    </w:p>
    <w:p w:rsidR="0076389B" w:rsidRPr="0070513E" w:rsidRDefault="0076389B" w:rsidP="0076389B">
      <w:pPr>
        <w:spacing w:line="276" w:lineRule="auto"/>
        <w:ind w:left="284"/>
        <w:jc w:val="both"/>
        <w:rPr>
          <w:rFonts w:ascii="Cambria" w:hAnsi="Cambria"/>
          <w:b/>
          <w:bCs/>
        </w:rPr>
      </w:pPr>
      <w:r w:rsidRPr="0070513E">
        <w:rPr>
          <w:rFonts w:ascii="Cambria" w:hAnsi="Cambria"/>
        </w:rPr>
        <w:t xml:space="preserve">Do </w:t>
      </w:r>
      <w:r w:rsidRPr="00363531">
        <w:rPr>
          <w:rFonts w:ascii="Cambria" w:hAnsi="Cambria"/>
        </w:rPr>
        <w:t xml:space="preserve">dnia </w:t>
      </w:r>
      <w:r w:rsidR="00B95E6F">
        <w:rPr>
          <w:rFonts w:ascii="Cambria" w:hAnsi="Cambria"/>
          <w:b/>
          <w:bCs/>
        </w:rPr>
        <w:t>12</w:t>
      </w:r>
      <w:r w:rsidRPr="00363531">
        <w:rPr>
          <w:rFonts w:ascii="Cambria" w:hAnsi="Cambria"/>
          <w:b/>
          <w:bCs/>
        </w:rPr>
        <w:t>.</w:t>
      </w:r>
      <w:r w:rsidR="001473BB" w:rsidRPr="00363531">
        <w:rPr>
          <w:rFonts w:ascii="Cambria" w:hAnsi="Cambria"/>
          <w:b/>
          <w:bCs/>
        </w:rPr>
        <w:t>0</w:t>
      </w:r>
      <w:r w:rsidR="00B95E6F">
        <w:rPr>
          <w:rFonts w:ascii="Cambria" w:hAnsi="Cambria"/>
          <w:b/>
          <w:bCs/>
        </w:rPr>
        <w:t>1</w:t>
      </w:r>
      <w:r w:rsidR="001473BB" w:rsidRPr="00363531">
        <w:rPr>
          <w:rFonts w:ascii="Cambria" w:hAnsi="Cambria"/>
          <w:b/>
          <w:bCs/>
        </w:rPr>
        <w:t>.202</w:t>
      </w:r>
      <w:r w:rsidR="00B95E6F">
        <w:rPr>
          <w:rFonts w:ascii="Cambria" w:hAnsi="Cambria"/>
          <w:b/>
          <w:bCs/>
        </w:rPr>
        <w:t>3</w:t>
      </w:r>
      <w:r w:rsidRPr="00363531">
        <w:rPr>
          <w:rFonts w:ascii="Cambria" w:hAnsi="Cambria"/>
          <w:b/>
          <w:bCs/>
        </w:rPr>
        <w:t>r. do godziny 10:00</w:t>
      </w:r>
    </w:p>
    <w:p w:rsidR="0076389B" w:rsidRPr="0070513E" w:rsidRDefault="0076389B" w:rsidP="0076389B">
      <w:pPr>
        <w:spacing w:line="276" w:lineRule="auto"/>
        <w:ind w:left="284"/>
        <w:jc w:val="both"/>
        <w:rPr>
          <w:rFonts w:ascii="Cambria" w:hAnsi="Cambria"/>
        </w:rPr>
      </w:pPr>
    </w:p>
    <w:p w:rsidR="0076389B" w:rsidRPr="0070513E" w:rsidRDefault="0076389B" w:rsidP="0076389B">
      <w:pPr>
        <w:spacing w:line="276" w:lineRule="auto"/>
        <w:ind w:left="284"/>
        <w:jc w:val="both"/>
        <w:rPr>
          <w:rFonts w:ascii="Cambria" w:hAnsi="Cambria"/>
        </w:rPr>
      </w:pPr>
      <w:r w:rsidRPr="0070513E">
        <w:rPr>
          <w:rFonts w:ascii="Cambria" w:hAnsi="Cambria"/>
        </w:rPr>
        <w:t>Za termin przyjęcia oferty uznaje się wpływ oferty do Zamawiającego.</w:t>
      </w:r>
    </w:p>
    <w:p w:rsidR="0076389B" w:rsidRPr="0070513E" w:rsidRDefault="0076389B" w:rsidP="0076389B">
      <w:pPr>
        <w:spacing w:line="276" w:lineRule="auto"/>
        <w:ind w:left="284"/>
        <w:jc w:val="both"/>
        <w:rPr>
          <w:rFonts w:ascii="Cambria" w:hAnsi="Cambria"/>
        </w:rPr>
      </w:pPr>
    </w:p>
    <w:p w:rsidR="0076389B" w:rsidRPr="0070513E" w:rsidRDefault="0070513E" w:rsidP="0076389B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  <w:b/>
        </w:rPr>
        <w:t>13.2</w:t>
      </w:r>
      <w:r w:rsidR="0076389B" w:rsidRPr="0070513E">
        <w:rPr>
          <w:rFonts w:ascii="Cambria" w:hAnsi="Cambria"/>
        </w:rPr>
        <w:t xml:space="preserve"> Zamawiający dokona oceny oferty pod względem formalnym oraz zgodnie z treścią niniejszego zapytania ofertowego.</w:t>
      </w:r>
    </w:p>
    <w:p w:rsidR="0076389B" w:rsidRPr="0070513E" w:rsidRDefault="0076389B" w:rsidP="0076389B">
      <w:pPr>
        <w:spacing w:line="276" w:lineRule="auto"/>
        <w:ind w:left="284"/>
        <w:jc w:val="both"/>
        <w:rPr>
          <w:rFonts w:ascii="Cambria" w:hAnsi="Cambria"/>
        </w:rPr>
      </w:pPr>
    </w:p>
    <w:p w:rsidR="0076389B" w:rsidRPr="0070513E" w:rsidRDefault="0070513E" w:rsidP="0076389B">
      <w:pPr>
        <w:spacing w:line="276" w:lineRule="auto"/>
        <w:ind w:left="284"/>
        <w:jc w:val="both"/>
        <w:rPr>
          <w:rFonts w:ascii="Cambria" w:hAnsi="Cambria"/>
        </w:rPr>
      </w:pPr>
      <w:r w:rsidRPr="0070513E">
        <w:rPr>
          <w:rFonts w:ascii="Cambria" w:hAnsi="Cambria"/>
          <w:b/>
        </w:rPr>
        <w:t>13.3</w:t>
      </w:r>
      <w:r w:rsidRPr="0070513E">
        <w:rPr>
          <w:rFonts w:ascii="Cambria" w:hAnsi="Cambria"/>
        </w:rPr>
        <w:t xml:space="preserve"> </w:t>
      </w:r>
      <w:r w:rsidR="0076389B" w:rsidRPr="0070513E">
        <w:rPr>
          <w:rFonts w:ascii="Cambria" w:hAnsi="Cambria"/>
        </w:rPr>
        <w:t xml:space="preserve"> Informacja o wyłonionym oferencie zostanie upubliczniona w Bazie Konkurencyjności.</w:t>
      </w:r>
    </w:p>
    <w:p w:rsidR="0076389B" w:rsidRPr="0070513E" w:rsidRDefault="0076389B" w:rsidP="0076389B">
      <w:pPr>
        <w:spacing w:line="276" w:lineRule="auto"/>
        <w:ind w:left="284"/>
        <w:jc w:val="both"/>
        <w:rPr>
          <w:rFonts w:ascii="Cambria" w:hAnsi="Cambria"/>
        </w:rPr>
      </w:pPr>
      <w:r w:rsidRPr="0070513E">
        <w:rPr>
          <w:rFonts w:ascii="Cambria" w:hAnsi="Cambria"/>
        </w:rPr>
        <w:t>Wyłoniony oferent zostanie powiadomiony mailowo lub telefonicznie w ciągu 2 dni od daty zakończenia składania dokumentów.</w:t>
      </w:r>
    </w:p>
    <w:p w:rsidR="0076389B" w:rsidRPr="0070513E" w:rsidRDefault="0076389B" w:rsidP="0076389B">
      <w:pPr>
        <w:spacing w:line="276" w:lineRule="auto"/>
        <w:ind w:left="284"/>
        <w:jc w:val="both"/>
        <w:rPr>
          <w:rFonts w:ascii="Cambria" w:hAnsi="Cambria"/>
        </w:rPr>
      </w:pPr>
    </w:p>
    <w:p w:rsidR="0076389B" w:rsidRPr="0070513E" w:rsidRDefault="0070513E" w:rsidP="0070513E">
      <w:pPr>
        <w:tabs>
          <w:tab w:val="left" w:pos="567"/>
        </w:tabs>
        <w:spacing w:line="276" w:lineRule="auto"/>
        <w:ind w:left="284"/>
        <w:jc w:val="both"/>
        <w:rPr>
          <w:rFonts w:ascii="Cambria" w:hAnsi="Cambria"/>
        </w:rPr>
      </w:pPr>
      <w:r w:rsidRPr="0070513E">
        <w:rPr>
          <w:rFonts w:ascii="Cambria" w:hAnsi="Cambria"/>
          <w:b/>
        </w:rPr>
        <w:t>13.4</w:t>
      </w:r>
      <w:r>
        <w:rPr>
          <w:rFonts w:ascii="Cambria" w:hAnsi="Cambria"/>
        </w:rPr>
        <w:t xml:space="preserve"> </w:t>
      </w:r>
      <w:r w:rsidR="0076389B" w:rsidRPr="0070513E">
        <w:rPr>
          <w:rFonts w:ascii="Cambria" w:hAnsi="Cambria"/>
        </w:rPr>
        <w:t>Zamawiający ogłosi wybór oferentów na stronie https://bazakonkurencyjnosci.funduszeeuropejskie.gov.pl. O wyborze najkorzystniejszej oferty Zamawiający zawiadomi Oferenta drogą mailową lub telefoniczną</w:t>
      </w:r>
    </w:p>
    <w:p w:rsidR="0076389B" w:rsidRPr="0070513E" w:rsidRDefault="0076389B" w:rsidP="0076389B">
      <w:pPr>
        <w:spacing w:line="276" w:lineRule="auto"/>
        <w:ind w:left="284"/>
        <w:jc w:val="both"/>
        <w:rPr>
          <w:rFonts w:ascii="Cambria" w:hAnsi="Cambria"/>
        </w:rPr>
      </w:pPr>
    </w:p>
    <w:p w:rsidR="0076389B" w:rsidRPr="0070513E" w:rsidRDefault="0070513E" w:rsidP="0076389B">
      <w:pPr>
        <w:spacing w:line="276" w:lineRule="auto"/>
        <w:ind w:left="284"/>
        <w:jc w:val="both"/>
        <w:rPr>
          <w:rFonts w:ascii="Cambria" w:hAnsi="Cambria"/>
        </w:rPr>
      </w:pPr>
      <w:r w:rsidRPr="0070513E">
        <w:rPr>
          <w:rFonts w:ascii="Cambria" w:hAnsi="Cambria"/>
          <w:b/>
        </w:rPr>
        <w:t>13.5</w:t>
      </w:r>
      <w:r w:rsidR="0076389B" w:rsidRPr="0070513E">
        <w:rPr>
          <w:rFonts w:ascii="Cambria" w:hAnsi="Cambria"/>
        </w:rPr>
        <w:t xml:space="preserve"> Zamawiający odrzuci ofertę jeżeli:</w:t>
      </w:r>
    </w:p>
    <w:p w:rsidR="0076389B" w:rsidRPr="0070513E" w:rsidRDefault="0076389B" w:rsidP="00EB650A">
      <w:pPr>
        <w:pStyle w:val="Akapitzlist"/>
        <w:numPr>
          <w:ilvl w:val="2"/>
          <w:numId w:val="7"/>
        </w:numPr>
        <w:spacing w:line="276" w:lineRule="auto"/>
        <w:ind w:left="993" w:firstLine="0"/>
        <w:jc w:val="both"/>
        <w:rPr>
          <w:rFonts w:ascii="Cambria" w:hAnsi="Cambria"/>
        </w:rPr>
      </w:pPr>
      <w:r w:rsidRPr="0070513E">
        <w:rPr>
          <w:rFonts w:ascii="Cambria" w:hAnsi="Cambria"/>
        </w:rPr>
        <w:t>jej treść nie odpowiada treści Zapytania Ofertowego będącego załącznikiem do niniejszego ogłoszenia,</w:t>
      </w:r>
    </w:p>
    <w:p w:rsidR="0076389B" w:rsidRPr="0070513E" w:rsidRDefault="0076389B" w:rsidP="00EB650A">
      <w:pPr>
        <w:pStyle w:val="Akapitzlist"/>
        <w:numPr>
          <w:ilvl w:val="2"/>
          <w:numId w:val="7"/>
        </w:numPr>
        <w:spacing w:line="276" w:lineRule="auto"/>
        <w:ind w:left="993" w:firstLine="0"/>
        <w:jc w:val="both"/>
        <w:rPr>
          <w:rFonts w:ascii="Cambria" w:hAnsi="Cambria"/>
        </w:rPr>
      </w:pPr>
      <w:r w:rsidRPr="0070513E">
        <w:rPr>
          <w:rFonts w:ascii="Cambria" w:hAnsi="Cambria"/>
        </w:rPr>
        <w:t>jej złożenie stanowi czyn nieuczciwej kon</w:t>
      </w:r>
      <w:r w:rsidR="0070513E">
        <w:rPr>
          <w:rFonts w:ascii="Cambria" w:hAnsi="Cambria"/>
        </w:rPr>
        <w:t>kurencji w rozumieniu przepisów</w:t>
      </w:r>
      <w:r w:rsidR="0070513E">
        <w:rPr>
          <w:rFonts w:ascii="Cambria" w:hAnsi="Cambria"/>
        </w:rPr>
        <w:br/>
      </w:r>
      <w:r w:rsidRPr="0070513E">
        <w:rPr>
          <w:rFonts w:ascii="Cambria" w:hAnsi="Cambria"/>
        </w:rPr>
        <w:t>o zwalczaniu nieuczciwej konkurencji,</w:t>
      </w:r>
    </w:p>
    <w:p w:rsidR="0076389B" w:rsidRPr="0070513E" w:rsidRDefault="0076389B" w:rsidP="00EB650A">
      <w:pPr>
        <w:pStyle w:val="Akapitzlist"/>
        <w:numPr>
          <w:ilvl w:val="2"/>
          <w:numId w:val="7"/>
        </w:numPr>
        <w:spacing w:line="276" w:lineRule="auto"/>
        <w:ind w:left="993" w:firstLine="0"/>
        <w:jc w:val="both"/>
        <w:rPr>
          <w:rFonts w:ascii="Cambria" w:hAnsi="Cambria"/>
        </w:rPr>
      </w:pPr>
      <w:r w:rsidRPr="0070513E">
        <w:rPr>
          <w:rFonts w:ascii="Cambria" w:hAnsi="Cambria"/>
        </w:rPr>
        <w:t>zawiera rażąco niską cenę lub koszt w stosunku do przedmiotu zamówienia,</w:t>
      </w:r>
    </w:p>
    <w:p w:rsidR="0076389B" w:rsidRPr="0070513E" w:rsidRDefault="0076389B" w:rsidP="00EB650A">
      <w:pPr>
        <w:pStyle w:val="Akapitzlist"/>
        <w:numPr>
          <w:ilvl w:val="2"/>
          <w:numId w:val="7"/>
        </w:numPr>
        <w:spacing w:line="276" w:lineRule="auto"/>
        <w:ind w:left="993" w:firstLine="0"/>
        <w:jc w:val="both"/>
        <w:rPr>
          <w:rFonts w:ascii="Cambria" w:hAnsi="Cambria"/>
        </w:rPr>
      </w:pPr>
      <w:r w:rsidRPr="0070513E">
        <w:rPr>
          <w:rFonts w:ascii="Cambria" w:hAnsi="Cambria"/>
        </w:rPr>
        <w:t>została złożona przez Wykonawcę wykluc</w:t>
      </w:r>
      <w:r w:rsidR="0070513E">
        <w:rPr>
          <w:rFonts w:ascii="Cambria" w:hAnsi="Cambria"/>
        </w:rPr>
        <w:t>zonego z udziału w postępowaniu</w:t>
      </w:r>
      <w:r w:rsidR="0070513E">
        <w:rPr>
          <w:rFonts w:ascii="Cambria" w:hAnsi="Cambria"/>
        </w:rPr>
        <w:br/>
      </w:r>
      <w:r w:rsidRPr="0070513E">
        <w:rPr>
          <w:rFonts w:ascii="Cambria" w:hAnsi="Cambria"/>
        </w:rPr>
        <w:t>o udzielenie zamówienia,</w:t>
      </w:r>
    </w:p>
    <w:p w:rsidR="0076389B" w:rsidRPr="0070513E" w:rsidRDefault="0076389B" w:rsidP="00EB650A">
      <w:pPr>
        <w:pStyle w:val="Akapitzlist"/>
        <w:numPr>
          <w:ilvl w:val="2"/>
          <w:numId w:val="7"/>
        </w:numPr>
        <w:spacing w:line="276" w:lineRule="auto"/>
        <w:ind w:left="993" w:firstLine="0"/>
        <w:jc w:val="both"/>
        <w:rPr>
          <w:rFonts w:ascii="Cambria" w:hAnsi="Cambria"/>
        </w:rPr>
      </w:pPr>
      <w:r w:rsidRPr="0070513E">
        <w:rPr>
          <w:rFonts w:ascii="Cambria" w:hAnsi="Cambria"/>
        </w:rPr>
        <w:t>zawiera błędy w obliczeniu ceny lub kosztu,</w:t>
      </w:r>
    </w:p>
    <w:p w:rsidR="0076389B" w:rsidRPr="0070513E" w:rsidRDefault="0076389B" w:rsidP="00EB650A">
      <w:pPr>
        <w:pStyle w:val="Akapitzlist"/>
        <w:numPr>
          <w:ilvl w:val="2"/>
          <w:numId w:val="7"/>
        </w:numPr>
        <w:spacing w:line="276" w:lineRule="auto"/>
        <w:ind w:left="993" w:firstLine="0"/>
        <w:jc w:val="both"/>
        <w:rPr>
          <w:rFonts w:ascii="Cambria" w:hAnsi="Cambria"/>
        </w:rPr>
      </w:pPr>
      <w:r w:rsidRPr="0070513E">
        <w:rPr>
          <w:rFonts w:ascii="Cambria" w:hAnsi="Cambria"/>
        </w:rPr>
        <w:t>nie spełnia wymogów formalnych</w:t>
      </w:r>
    </w:p>
    <w:p w:rsidR="0076389B" w:rsidRPr="0070513E" w:rsidRDefault="0076389B" w:rsidP="0070513E">
      <w:pPr>
        <w:pStyle w:val="Akapitzlist"/>
        <w:spacing w:line="276" w:lineRule="auto"/>
        <w:ind w:left="993" w:hanging="284"/>
        <w:jc w:val="both"/>
        <w:rPr>
          <w:rFonts w:ascii="Cambria" w:hAnsi="Cambria"/>
        </w:rPr>
      </w:pPr>
    </w:p>
    <w:p w:rsidR="0076389B" w:rsidRPr="0070513E" w:rsidRDefault="0070513E" w:rsidP="0076389B">
      <w:pPr>
        <w:spacing w:line="276" w:lineRule="auto"/>
        <w:ind w:left="284"/>
        <w:jc w:val="both"/>
        <w:rPr>
          <w:rFonts w:ascii="Cambria" w:hAnsi="Cambria"/>
        </w:rPr>
      </w:pPr>
      <w:r w:rsidRPr="0070513E">
        <w:rPr>
          <w:rFonts w:ascii="Cambria" w:hAnsi="Cambria"/>
          <w:b/>
        </w:rPr>
        <w:t>13.6</w:t>
      </w:r>
      <w:r>
        <w:rPr>
          <w:rFonts w:ascii="Cambria" w:hAnsi="Cambria"/>
          <w:b/>
          <w:i/>
        </w:rPr>
        <w:t xml:space="preserve"> </w:t>
      </w:r>
      <w:r w:rsidR="0076389B" w:rsidRPr="0070513E">
        <w:rPr>
          <w:rFonts w:ascii="Cambria" w:hAnsi="Cambria"/>
        </w:rPr>
        <w:t xml:space="preserve"> Zamawiający nie przewiduje procedury odwoławczej. Z tytułu odrzucenia oferty Oferentom nie przysługują żadne roszczenia wobec Zamawiającego. Zapytanie ofertowe może zostać anulowane bez podawania przyczyny.</w:t>
      </w:r>
    </w:p>
    <w:p w:rsidR="0076389B" w:rsidRPr="0070513E" w:rsidRDefault="0076389B" w:rsidP="0076389B">
      <w:pPr>
        <w:spacing w:line="276" w:lineRule="auto"/>
        <w:ind w:left="284"/>
        <w:jc w:val="both"/>
        <w:rPr>
          <w:rFonts w:ascii="Cambria" w:hAnsi="Cambria"/>
        </w:rPr>
      </w:pPr>
    </w:p>
    <w:p w:rsidR="0076389B" w:rsidRPr="0070513E" w:rsidRDefault="0070513E" w:rsidP="0076389B">
      <w:pPr>
        <w:spacing w:line="276" w:lineRule="auto"/>
        <w:ind w:left="284"/>
        <w:jc w:val="both"/>
        <w:rPr>
          <w:rFonts w:ascii="Cambria" w:hAnsi="Cambria"/>
        </w:rPr>
      </w:pPr>
      <w:r w:rsidRPr="0070513E">
        <w:rPr>
          <w:rFonts w:ascii="Cambria" w:hAnsi="Cambria"/>
          <w:b/>
        </w:rPr>
        <w:t>13.7</w:t>
      </w:r>
      <w:r w:rsidR="0076389B" w:rsidRPr="0070513E">
        <w:rPr>
          <w:rFonts w:ascii="Cambria" w:hAnsi="Cambria"/>
          <w:b/>
          <w:i/>
        </w:rPr>
        <w:t xml:space="preserve"> </w:t>
      </w:r>
      <w:r w:rsidR="0076389B" w:rsidRPr="0070513E">
        <w:rPr>
          <w:rFonts w:ascii="Cambria" w:hAnsi="Cambria"/>
        </w:rPr>
        <w:t>Zamawiający zastrzega sobie prawo przedłużenia terminu składania ofert oraz unieważnienia zapytania bez ponoszenia jakichkolwiek skutków prawnych i finansowych.</w:t>
      </w:r>
    </w:p>
    <w:p w:rsidR="0076389B" w:rsidRPr="0070513E" w:rsidRDefault="0076389B" w:rsidP="0076389B">
      <w:pPr>
        <w:spacing w:line="276" w:lineRule="auto"/>
        <w:ind w:left="284"/>
        <w:jc w:val="both"/>
        <w:rPr>
          <w:rFonts w:ascii="Cambria" w:hAnsi="Cambria"/>
        </w:rPr>
      </w:pPr>
    </w:p>
    <w:p w:rsidR="0076389B" w:rsidRPr="0070513E" w:rsidRDefault="0070513E" w:rsidP="0076389B">
      <w:pPr>
        <w:spacing w:line="276" w:lineRule="auto"/>
        <w:ind w:left="284"/>
        <w:jc w:val="both"/>
        <w:rPr>
          <w:rFonts w:ascii="Cambria" w:hAnsi="Cambria"/>
        </w:rPr>
      </w:pPr>
      <w:r w:rsidRPr="0070513E">
        <w:rPr>
          <w:rFonts w:ascii="Cambria" w:hAnsi="Cambria"/>
          <w:b/>
        </w:rPr>
        <w:t>13.8</w:t>
      </w:r>
      <w:r w:rsidR="0076389B" w:rsidRPr="0070513E">
        <w:rPr>
          <w:rFonts w:ascii="Cambria" w:hAnsi="Cambria"/>
        </w:rPr>
        <w:t xml:space="preserve"> Jeżeli oferent, którego oferta została wybrana uchyla się od zawarcia umowy, w terminie 2 dni od przedłożenia umowy zwycięskiemu oferentowi Zamawiający ma prawo wybrać kolejną najkorzystniejszą ofertę z listy rankingowej.</w:t>
      </w:r>
    </w:p>
    <w:p w:rsidR="0076389B" w:rsidRPr="0070513E" w:rsidRDefault="0076389B" w:rsidP="0076389B">
      <w:pPr>
        <w:spacing w:line="276" w:lineRule="auto"/>
        <w:ind w:left="284"/>
        <w:jc w:val="both"/>
        <w:rPr>
          <w:rFonts w:ascii="Cambria" w:hAnsi="Cambria"/>
        </w:rPr>
      </w:pPr>
    </w:p>
    <w:p w:rsidR="0076389B" w:rsidRPr="0070513E" w:rsidRDefault="0070513E" w:rsidP="0076389B">
      <w:pPr>
        <w:spacing w:line="276" w:lineRule="auto"/>
        <w:ind w:left="284"/>
        <w:jc w:val="both"/>
        <w:rPr>
          <w:rFonts w:ascii="Cambria" w:hAnsi="Cambria"/>
        </w:rPr>
      </w:pPr>
      <w:r w:rsidRPr="0070513E">
        <w:rPr>
          <w:rFonts w:ascii="Cambria" w:hAnsi="Cambria"/>
          <w:b/>
        </w:rPr>
        <w:t>13.9</w:t>
      </w:r>
      <w:r>
        <w:rPr>
          <w:rFonts w:ascii="Cambria" w:hAnsi="Cambria"/>
          <w:b/>
          <w:i/>
        </w:rPr>
        <w:t xml:space="preserve"> </w:t>
      </w:r>
      <w:r w:rsidR="0076389B" w:rsidRPr="0070513E">
        <w:rPr>
          <w:rFonts w:ascii="Cambria" w:hAnsi="Cambria"/>
        </w:rPr>
        <w:t xml:space="preserve"> W przypadku braku wpływu ofert w terminie wskazanym w punkcie </w:t>
      </w:r>
      <w:r>
        <w:rPr>
          <w:rFonts w:ascii="Cambria" w:hAnsi="Cambria"/>
        </w:rPr>
        <w:t>13.1</w:t>
      </w:r>
      <w:r w:rsidR="0076389B" w:rsidRPr="0070513E">
        <w:rPr>
          <w:rFonts w:ascii="Cambria" w:hAnsi="Cambria"/>
        </w:rPr>
        <w:t xml:space="preserve"> lub wpływie ofert niespełniających kryteriów wynikających z warunków niniejszego zapytania Zamawiający zamyka zapytanie jako nierozstrzygnięte umieszczając stosowną informację na stronie </w:t>
      </w:r>
      <w:hyperlink r:id="rId10" w:history="1">
        <w:r w:rsidR="0076389B" w:rsidRPr="0070513E">
          <w:rPr>
            <w:rStyle w:val="Hipercze"/>
            <w:rFonts w:ascii="Cambria" w:hAnsi="Cambria"/>
          </w:rPr>
          <w:t>https://bazakonkurencyjnosci.funduszeeuropejskie.gov.pl/</w:t>
        </w:r>
      </w:hyperlink>
      <w:r w:rsidR="0076389B" w:rsidRPr="0070513E">
        <w:rPr>
          <w:rFonts w:ascii="Cambria" w:hAnsi="Cambria"/>
        </w:rPr>
        <w:t>.</w:t>
      </w:r>
    </w:p>
    <w:p w:rsidR="0070513E" w:rsidRDefault="0070513E" w:rsidP="00F7536D">
      <w:pPr>
        <w:jc w:val="both"/>
        <w:rPr>
          <w:rFonts w:ascii="Cambria" w:hAnsi="Cambria"/>
          <w:b/>
        </w:rPr>
      </w:pPr>
    </w:p>
    <w:p w:rsidR="0070513E" w:rsidRDefault="0070513E" w:rsidP="00F7536D">
      <w:pPr>
        <w:jc w:val="both"/>
        <w:rPr>
          <w:rFonts w:ascii="Cambria" w:hAnsi="Cambria"/>
          <w:b/>
        </w:rPr>
      </w:pPr>
    </w:p>
    <w:p w:rsidR="00F7536D" w:rsidRPr="00507295" w:rsidRDefault="00F7536D" w:rsidP="00F7536D">
      <w:pPr>
        <w:jc w:val="both"/>
        <w:rPr>
          <w:rFonts w:ascii="Cambria" w:hAnsi="Cambria"/>
          <w:b/>
          <w:bCs/>
          <w:u w:val="single"/>
        </w:rPr>
      </w:pPr>
      <w:r w:rsidRPr="00507295">
        <w:rPr>
          <w:rFonts w:ascii="Cambria" w:hAnsi="Cambria"/>
          <w:b/>
          <w:bCs/>
        </w:rPr>
        <w:t xml:space="preserve">14. </w:t>
      </w:r>
      <w:r w:rsidRPr="00507295">
        <w:rPr>
          <w:rFonts w:ascii="Cambria" w:hAnsi="Cambria"/>
          <w:b/>
          <w:bCs/>
          <w:u w:val="single"/>
        </w:rPr>
        <w:t>Wykluczenia.</w:t>
      </w:r>
    </w:p>
    <w:p w:rsidR="00F7536D" w:rsidRPr="00507295" w:rsidRDefault="00F7536D" w:rsidP="00F7536D">
      <w:pPr>
        <w:rPr>
          <w:rFonts w:ascii="Cambria" w:hAnsi="Cambria"/>
        </w:rPr>
      </w:pPr>
      <w:r w:rsidRPr="00507295">
        <w:rPr>
          <w:rFonts w:ascii="Cambria" w:hAnsi="Cambria"/>
        </w:rPr>
        <w:t>Z możliwości składania ofert wyklucza się Oferentów, którzy:</w:t>
      </w:r>
    </w:p>
    <w:p w:rsidR="00F7536D" w:rsidRPr="00507295" w:rsidRDefault="00F7536D" w:rsidP="00254E9E">
      <w:pPr>
        <w:ind w:firstLine="708"/>
        <w:jc w:val="both"/>
        <w:rPr>
          <w:rFonts w:ascii="Cambria" w:hAnsi="Cambria"/>
        </w:rPr>
      </w:pPr>
      <w:r w:rsidRPr="00507295">
        <w:rPr>
          <w:rFonts w:ascii="Cambria" w:hAnsi="Cambria"/>
        </w:rPr>
        <w:t>1. Nie posiadają pełnej zdolności do czynności prawnych, byli skazani prawomocnym wyrokiem sądu za przestępstwa umyślne.</w:t>
      </w:r>
    </w:p>
    <w:p w:rsidR="00F7536D" w:rsidRPr="00507295" w:rsidRDefault="00F7536D" w:rsidP="00254E9E">
      <w:pPr>
        <w:ind w:firstLine="708"/>
        <w:jc w:val="both"/>
        <w:rPr>
          <w:rFonts w:ascii="Cambria" w:hAnsi="Cambria"/>
        </w:rPr>
      </w:pPr>
      <w:r w:rsidRPr="00507295">
        <w:rPr>
          <w:rFonts w:ascii="Cambria" w:hAnsi="Cambria"/>
        </w:rPr>
        <w:t>2. Są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F7536D" w:rsidRPr="00507295" w:rsidRDefault="00F7536D" w:rsidP="00E23AC0">
      <w:pPr>
        <w:ind w:firstLine="708"/>
        <w:jc w:val="both"/>
        <w:rPr>
          <w:rFonts w:ascii="Cambria" w:hAnsi="Cambria"/>
        </w:rPr>
      </w:pPr>
      <w:r w:rsidRPr="00507295">
        <w:rPr>
          <w:rFonts w:ascii="Cambria" w:hAnsi="Cambria"/>
        </w:rPr>
        <w:t>a. uczestniczeniu w spółce jako wspólnik spółki cywilnej lub spółki osobowej,</w:t>
      </w:r>
    </w:p>
    <w:p w:rsidR="00F7536D" w:rsidRPr="00507295" w:rsidRDefault="00F7536D" w:rsidP="00E23AC0">
      <w:pPr>
        <w:ind w:firstLine="708"/>
        <w:jc w:val="both"/>
        <w:rPr>
          <w:rFonts w:ascii="Cambria" w:hAnsi="Cambria"/>
        </w:rPr>
      </w:pPr>
      <w:r w:rsidRPr="00507295">
        <w:rPr>
          <w:rFonts w:ascii="Cambria" w:hAnsi="Cambria"/>
        </w:rPr>
        <w:t>b. posiadaniu co najmniej 10 % udziałów lub akcji,</w:t>
      </w:r>
    </w:p>
    <w:p w:rsidR="00F7536D" w:rsidRPr="00507295" w:rsidRDefault="00F7536D" w:rsidP="00E23AC0">
      <w:pPr>
        <w:ind w:firstLine="708"/>
        <w:jc w:val="both"/>
        <w:rPr>
          <w:rFonts w:ascii="Cambria" w:hAnsi="Cambria"/>
        </w:rPr>
      </w:pPr>
      <w:r w:rsidRPr="00507295">
        <w:rPr>
          <w:rFonts w:ascii="Cambria" w:hAnsi="Cambria"/>
        </w:rPr>
        <w:t>c. pełnieniu funkcji członka organu nadzorczego lub zarządzającego, prokurenta, pełnomocnika,</w:t>
      </w:r>
    </w:p>
    <w:p w:rsidR="00F7536D" w:rsidRPr="00507295" w:rsidRDefault="00F7536D" w:rsidP="00E23AC0">
      <w:pPr>
        <w:ind w:firstLine="708"/>
        <w:jc w:val="both"/>
        <w:rPr>
          <w:rFonts w:ascii="Cambria" w:hAnsi="Cambria"/>
        </w:rPr>
      </w:pPr>
      <w:r w:rsidRPr="00507295">
        <w:rPr>
          <w:rFonts w:ascii="Cambria" w:hAnsi="Cambria"/>
        </w:rPr>
        <w:t>d. pozostawaniu w związku małżeńskim, w stosunku pokrewieństwa lub powinowactwa w linii prostej, pokrewieństwa drugiego stopnia lub powinowactwa drugiego stopnia w linii bocznej lub w stosunku przysposobienia, opieki lub kurateli,</w:t>
      </w:r>
    </w:p>
    <w:p w:rsidR="00F7536D" w:rsidRPr="00507295" w:rsidRDefault="00F7536D" w:rsidP="00E23AC0">
      <w:pPr>
        <w:ind w:firstLine="708"/>
        <w:jc w:val="both"/>
        <w:rPr>
          <w:rFonts w:ascii="Cambria" w:hAnsi="Cambria"/>
        </w:rPr>
      </w:pPr>
      <w:r w:rsidRPr="00507295">
        <w:rPr>
          <w:rFonts w:ascii="Cambria" w:hAnsi="Cambria"/>
        </w:rPr>
        <w:t>e. nie spełniają warunków udziału w postępowaniu, tj. nie posiadają uprawnień do wykonywania określonej działalności.</w:t>
      </w:r>
    </w:p>
    <w:p w:rsidR="00F7536D" w:rsidRPr="00507295" w:rsidRDefault="00F7536D" w:rsidP="00E23AC0">
      <w:pPr>
        <w:jc w:val="both"/>
        <w:rPr>
          <w:rFonts w:ascii="Cambria" w:hAnsi="Cambria"/>
        </w:rPr>
      </w:pPr>
    </w:p>
    <w:p w:rsidR="00F7536D" w:rsidRPr="00507295" w:rsidRDefault="00F7536D" w:rsidP="00E23AC0">
      <w:pPr>
        <w:jc w:val="both"/>
        <w:rPr>
          <w:rFonts w:ascii="Cambria" w:hAnsi="Cambria"/>
        </w:rPr>
      </w:pPr>
      <w:r w:rsidRPr="00507295">
        <w:rPr>
          <w:rFonts w:ascii="Cambria" w:hAnsi="Cambria"/>
        </w:rPr>
        <w:t xml:space="preserve">Wykonawcą nie może być osoba zatrudniona w instytucji uczestniczącej w realizacji PO (rozumie się IZ PO lub instytucję, do której IZ PO delegowała zadania związane z zarządzaniem PO) na podstawie stosunku pracy chyba, że nie zachodzi konflikt interesów lub podwójne finansowanie (zgodnie z Wytycznymi w zakresie </w:t>
      </w:r>
      <w:proofErr w:type="spellStart"/>
      <w:r w:rsidRPr="00507295">
        <w:rPr>
          <w:rFonts w:ascii="Cambria" w:hAnsi="Cambria"/>
        </w:rPr>
        <w:t>kwalifikowalności</w:t>
      </w:r>
      <w:proofErr w:type="spellEnd"/>
      <w:r w:rsidRPr="00507295">
        <w:rPr>
          <w:rFonts w:ascii="Cambria" w:hAnsi="Cambria"/>
        </w:rPr>
        <w:t xml:space="preserve"> wydatków w ramach Europejskiego Funduszu Rozwoju Regionalnego, Europejskiego Funduszu Społecznego oraz Funduszu Spójności na lata 2014-2020).</w:t>
      </w:r>
    </w:p>
    <w:p w:rsidR="00F7536D" w:rsidRPr="00507295" w:rsidRDefault="00F7536D" w:rsidP="00F7536D">
      <w:pPr>
        <w:rPr>
          <w:rFonts w:ascii="Cambria" w:hAnsi="Cambria"/>
        </w:rPr>
      </w:pPr>
    </w:p>
    <w:p w:rsidR="00F7536D" w:rsidRPr="00507295" w:rsidRDefault="00F7536D" w:rsidP="00F7536D">
      <w:pPr>
        <w:jc w:val="both"/>
        <w:rPr>
          <w:rFonts w:ascii="Cambria" w:hAnsi="Cambria"/>
          <w:b/>
          <w:bCs/>
          <w:u w:val="single"/>
        </w:rPr>
      </w:pPr>
    </w:p>
    <w:p w:rsidR="00F7536D" w:rsidRPr="00507295" w:rsidRDefault="00F7536D" w:rsidP="002A683C">
      <w:pPr>
        <w:jc w:val="both"/>
        <w:rPr>
          <w:rFonts w:ascii="Cambria" w:hAnsi="Cambria"/>
        </w:rPr>
      </w:pPr>
    </w:p>
    <w:sectPr w:rsidR="00F7536D" w:rsidRPr="00507295" w:rsidSect="0061633D">
      <w:headerReference w:type="default" r:id="rId11"/>
      <w:footerReference w:type="default" r:id="rId12"/>
      <w:pgSz w:w="11906" w:h="16838" w:code="9"/>
      <w:pgMar w:top="1253" w:right="1134" w:bottom="1134" w:left="1134" w:header="283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66D" w:rsidRDefault="001E666D" w:rsidP="00A75C13">
      <w:r>
        <w:separator/>
      </w:r>
    </w:p>
  </w:endnote>
  <w:endnote w:type="continuationSeparator" w:id="0">
    <w:p w:rsidR="001E666D" w:rsidRDefault="001E666D" w:rsidP="00A75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4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4825"/>
      <w:docPartObj>
        <w:docPartGallery w:val="Page Numbers (Bottom of Page)"/>
        <w:docPartUnique/>
      </w:docPartObj>
    </w:sdtPr>
    <w:sdtContent>
      <w:p w:rsidR="006F07A3" w:rsidRDefault="006F07A3">
        <w:pPr>
          <w:pStyle w:val="Stopka"/>
          <w:jc w:val="right"/>
        </w:pPr>
      </w:p>
      <w:p w:rsidR="006F07A3" w:rsidRDefault="00060CC2">
        <w:pPr>
          <w:pStyle w:val="Stopka"/>
          <w:jc w:val="right"/>
        </w:pPr>
        <w:fldSimple w:instr=" PAGE   \* MERGEFORMAT ">
          <w:r w:rsidR="00314B23">
            <w:rPr>
              <w:noProof/>
            </w:rPr>
            <w:t>1</w:t>
          </w:r>
        </w:fldSimple>
      </w:p>
    </w:sdtContent>
  </w:sdt>
  <w:p w:rsidR="006F07A3" w:rsidRDefault="006F07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66D" w:rsidRDefault="001E666D" w:rsidP="00A75C13">
      <w:r>
        <w:separator/>
      </w:r>
    </w:p>
  </w:footnote>
  <w:footnote w:type="continuationSeparator" w:id="0">
    <w:p w:rsidR="001E666D" w:rsidRDefault="001E666D" w:rsidP="00A75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7A3" w:rsidRDefault="006F07A3" w:rsidP="00A75C1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29150" cy="466725"/>
          <wp:effectExtent l="0" t="0" r="0" b="9525"/>
          <wp:docPr id="26" name="Obraz 26" descr="C:\Users\st1orcl\AppData\Local\Temp\Temp1_Oznaczenia_podstawowe.zi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1orcl\AppData\Local\Temp\Temp1_Oznaczenia_podstawowe.zi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07A3" w:rsidRDefault="006F07A3" w:rsidP="00795CB6">
    <w:pPr>
      <w:jc w:val="center"/>
      <w:rPr>
        <w:rFonts w:ascii="Arial" w:eastAsia="Times New Roman" w:hAnsi="Arial" w:cs="Arial"/>
        <w:sz w:val="16"/>
        <w:szCs w:val="16"/>
        <w:lang w:eastAsia="pl-PL"/>
      </w:rPr>
    </w:pPr>
  </w:p>
  <w:p w:rsidR="006F07A3" w:rsidRPr="003C6305" w:rsidRDefault="006F07A3" w:rsidP="00572C1F">
    <w:pPr>
      <w:jc w:val="center"/>
      <w:rPr>
        <w:rFonts w:ascii="Cambria" w:eastAsia="Times New Roman" w:hAnsi="Cambria" w:cs="Arial"/>
        <w:sz w:val="16"/>
        <w:szCs w:val="16"/>
        <w:lang w:eastAsia="pl-PL"/>
      </w:rPr>
    </w:pPr>
    <w:r w:rsidRPr="003C6305">
      <w:rPr>
        <w:rFonts w:ascii="Cambria" w:eastAsia="Times New Roman" w:hAnsi="Cambria" w:cs="Arial"/>
        <w:sz w:val="16"/>
        <w:szCs w:val="16"/>
        <w:lang w:eastAsia="pl-PL"/>
      </w:rPr>
      <w:t>Projekt realizowany na podstawie umowy z Województwem Lubelskim  w ramach Regionalnego Programu Operacyjnego Województwa Lubelskiego na lata 2014-2020.</w:t>
    </w:r>
  </w:p>
  <w:p w:rsidR="006F07A3" w:rsidRDefault="006F07A3" w:rsidP="006F07A3">
    <w:pPr>
      <w:jc w:val="center"/>
      <w:rPr>
        <w:rFonts w:ascii="Cambria" w:eastAsia="Times New Roman" w:hAnsi="Cambria" w:cs="Arial"/>
        <w:sz w:val="16"/>
        <w:szCs w:val="16"/>
        <w:lang w:eastAsia="pl-PL"/>
      </w:rPr>
    </w:pPr>
    <w:r w:rsidRPr="003C6305">
      <w:rPr>
        <w:rFonts w:ascii="Cambria" w:eastAsia="Times New Roman" w:hAnsi="Cambria" w:cs="Arial"/>
        <w:sz w:val="16"/>
        <w:szCs w:val="16"/>
        <w:lang w:eastAsia="pl-PL"/>
      </w:rPr>
      <w:t>Realizacja projektu jest współfinansowana ze środków Europejskiego Funduszu Społecznego.</w:t>
    </w:r>
  </w:p>
  <w:p w:rsidR="003C6305" w:rsidRPr="003C6305" w:rsidRDefault="003C6305" w:rsidP="006F07A3">
    <w:pPr>
      <w:jc w:val="center"/>
      <w:rPr>
        <w:rFonts w:ascii="Cambria" w:eastAsia="Times New Roman" w:hAnsi="Cambria" w:cs="Arial"/>
        <w:sz w:val="16"/>
        <w:szCs w:val="16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220085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CDA603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140E0F7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109CF92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1AC6207"/>
    <w:multiLevelType w:val="hybridMultilevel"/>
    <w:tmpl w:val="CCCAF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27042"/>
    <w:multiLevelType w:val="hybridMultilevel"/>
    <w:tmpl w:val="71BE2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410D4"/>
    <w:multiLevelType w:val="hybridMultilevel"/>
    <w:tmpl w:val="AC4C53FA"/>
    <w:lvl w:ilvl="0" w:tplc="9F7AAB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16A3D"/>
    <w:multiLevelType w:val="hybridMultilevel"/>
    <w:tmpl w:val="0D78163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5FF1BAA"/>
    <w:multiLevelType w:val="multilevel"/>
    <w:tmpl w:val="FED4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F51D79"/>
    <w:multiLevelType w:val="hybridMultilevel"/>
    <w:tmpl w:val="A05A43F4"/>
    <w:lvl w:ilvl="0" w:tplc="0FD0F31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4C45747"/>
    <w:multiLevelType w:val="hybridMultilevel"/>
    <w:tmpl w:val="D7CA0952"/>
    <w:lvl w:ilvl="0" w:tplc="B3C2C3F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>
    <w:nsid w:val="64EC7099"/>
    <w:multiLevelType w:val="hybridMultilevel"/>
    <w:tmpl w:val="DA24597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6C37471F"/>
    <w:multiLevelType w:val="multilevel"/>
    <w:tmpl w:val="44E220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4">
    <w:nsid w:val="6ED77C06"/>
    <w:multiLevelType w:val="hybridMultilevel"/>
    <w:tmpl w:val="99108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736889"/>
    <w:multiLevelType w:val="hybridMultilevel"/>
    <w:tmpl w:val="1E0E7F94"/>
    <w:lvl w:ilvl="0" w:tplc="369A1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3501616"/>
    <w:multiLevelType w:val="hybridMultilevel"/>
    <w:tmpl w:val="FBE2B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4C24EB"/>
    <w:multiLevelType w:val="hybridMultilevel"/>
    <w:tmpl w:val="EBFE0184"/>
    <w:lvl w:ilvl="0" w:tplc="0FD0F31C">
      <w:start w:val="1"/>
      <w:numFmt w:val="bullet"/>
      <w:lvlText w:val="-"/>
      <w:lvlJc w:val="left"/>
      <w:rPr>
        <w:rFonts w:ascii="Arial" w:hAnsi="Aria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78E70D1E"/>
    <w:multiLevelType w:val="hybridMultilevel"/>
    <w:tmpl w:val="E2F68C76"/>
    <w:lvl w:ilvl="0" w:tplc="0FD0F3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0F31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F57B5D"/>
    <w:multiLevelType w:val="hybridMultilevel"/>
    <w:tmpl w:val="8398F924"/>
    <w:lvl w:ilvl="0" w:tplc="E4623A6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6"/>
  </w:num>
  <w:num w:numId="8">
    <w:abstractNumId w:val="13"/>
  </w:num>
  <w:num w:numId="9">
    <w:abstractNumId w:val="11"/>
  </w:num>
  <w:num w:numId="10">
    <w:abstractNumId w:val="19"/>
  </w:num>
  <w:num w:numId="11">
    <w:abstractNumId w:val="5"/>
  </w:num>
  <w:num w:numId="12">
    <w:abstractNumId w:val="18"/>
  </w:num>
  <w:num w:numId="13">
    <w:abstractNumId w:val="17"/>
  </w:num>
  <w:num w:numId="14">
    <w:abstractNumId w:val="8"/>
  </w:num>
  <w:num w:numId="15">
    <w:abstractNumId w:val="7"/>
  </w:num>
  <w:num w:numId="16">
    <w:abstractNumId w:val="12"/>
  </w:num>
  <w:num w:numId="17">
    <w:abstractNumId w:val="10"/>
  </w:num>
  <w:num w:numId="18">
    <w:abstractNumId w:val="9"/>
  </w:num>
  <w:num w:numId="19">
    <w:abstractNumId w:val="14"/>
  </w:num>
  <w:num w:numId="20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6A7384"/>
    <w:rsid w:val="00004A1C"/>
    <w:rsid w:val="000146FD"/>
    <w:rsid w:val="00041415"/>
    <w:rsid w:val="0004360C"/>
    <w:rsid w:val="000450FD"/>
    <w:rsid w:val="000551C2"/>
    <w:rsid w:val="00060CC2"/>
    <w:rsid w:val="00063400"/>
    <w:rsid w:val="000737C0"/>
    <w:rsid w:val="00076DBC"/>
    <w:rsid w:val="00086AE1"/>
    <w:rsid w:val="00086ED2"/>
    <w:rsid w:val="0009268C"/>
    <w:rsid w:val="00096BC1"/>
    <w:rsid w:val="000A303E"/>
    <w:rsid w:val="000C4A4D"/>
    <w:rsid w:val="000D2017"/>
    <w:rsid w:val="000D31C6"/>
    <w:rsid w:val="0010173B"/>
    <w:rsid w:val="00105B30"/>
    <w:rsid w:val="00105DF7"/>
    <w:rsid w:val="001109FB"/>
    <w:rsid w:val="001167A4"/>
    <w:rsid w:val="00120AFE"/>
    <w:rsid w:val="0014431D"/>
    <w:rsid w:val="0014707C"/>
    <w:rsid w:val="001473BB"/>
    <w:rsid w:val="00153918"/>
    <w:rsid w:val="00160E3A"/>
    <w:rsid w:val="001946BA"/>
    <w:rsid w:val="001B3EBE"/>
    <w:rsid w:val="001D3C31"/>
    <w:rsid w:val="001E666D"/>
    <w:rsid w:val="001F20A3"/>
    <w:rsid w:val="001F26B6"/>
    <w:rsid w:val="001F52A1"/>
    <w:rsid w:val="001F54B7"/>
    <w:rsid w:val="0020170F"/>
    <w:rsid w:val="002035A2"/>
    <w:rsid w:val="0020448C"/>
    <w:rsid w:val="0021344B"/>
    <w:rsid w:val="002234BB"/>
    <w:rsid w:val="002268A6"/>
    <w:rsid w:val="00230120"/>
    <w:rsid w:val="00254E9E"/>
    <w:rsid w:val="00262E43"/>
    <w:rsid w:val="0026512B"/>
    <w:rsid w:val="0027097B"/>
    <w:rsid w:val="00271A61"/>
    <w:rsid w:val="002A0873"/>
    <w:rsid w:val="002A5D36"/>
    <w:rsid w:val="002A5E8A"/>
    <w:rsid w:val="002A683C"/>
    <w:rsid w:val="002C53B7"/>
    <w:rsid w:val="002E43E7"/>
    <w:rsid w:val="00314B23"/>
    <w:rsid w:val="00316286"/>
    <w:rsid w:val="0033298B"/>
    <w:rsid w:val="00361931"/>
    <w:rsid w:val="00363531"/>
    <w:rsid w:val="00372DF9"/>
    <w:rsid w:val="00380756"/>
    <w:rsid w:val="003B49E1"/>
    <w:rsid w:val="003C6305"/>
    <w:rsid w:val="003C7CE0"/>
    <w:rsid w:val="003D5C41"/>
    <w:rsid w:val="003E0F45"/>
    <w:rsid w:val="003E17A6"/>
    <w:rsid w:val="003F7D63"/>
    <w:rsid w:val="0041074A"/>
    <w:rsid w:val="00434B43"/>
    <w:rsid w:val="004546B6"/>
    <w:rsid w:val="00465AB0"/>
    <w:rsid w:val="004763AF"/>
    <w:rsid w:val="00484DE7"/>
    <w:rsid w:val="00487F55"/>
    <w:rsid w:val="004A10A3"/>
    <w:rsid w:val="004A1C39"/>
    <w:rsid w:val="004A3810"/>
    <w:rsid w:val="004B05BB"/>
    <w:rsid w:val="004B6BAF"/>
    <w:rsid w:val="004C7AD8"/>
    <w:rsid w:val="004E3560"/>
    <w:rsid w:val="004F1E35"/>
    <w:rsid w:val="004F4913"/>
    <w:rsid w:val="00507295"/>
    <w:rsid w:val="00511BA6"/>
    <w:rsid w:val="00512185"/>
    <w:rsid w:val="00513D54"/>
    <w:rsid w:val="00523CE5"/>
    <w:rsid w:val="00523DDE"/>
    <w:rsid w:val="005268D4"/>
    <w:rsid w:val="00530467"/>
    <w:rsid w:val="00530AF7"/>
    <w:rsid w:val="005411E3"/>
    <w:rsid w:val="005475C3"/>
    <w:rsid w:val="00572C1F"/>
    <w:rsid w:val="00576004"/>
    <w:rsid w:val="0057727E"/>
    <w:rsid w:val="00580498"/>
    <w:rsid w:val="00584ED2"/>
    <w:rsid w:val="0059763E"/>
    <w:rsid w:val="005C5A81"/>
    <w:rsid w:val="005F0497"/>
    <w:rsid w:val="005F0DE0"/>
    <w:rsid w:val="005F1B6D"/>
    <w:rsid w:val="005F240A"/>
    <w:rsid w:val="005F4487"/>
    <w:rsid w:val="00606D15"/>
    <w:rsid w:val="00615AA5"/>
    <w:rsid w:val="0061633D"/>
    <w:rsid w:val="0062034A"/>
    <w:rsid w:val="00620D55"/>
    <w:rsid w:val="00624B65"/>
    <w:rsid w:val="00630D7D"/>
    <w:rsid w:val="00633029"/>
    <w:rsid w:val="00637EC3"/>
    <w:rsid w:val="00642216"/>
    <w:rsid w:val="00644804"/>
    <w:rsid w:val="00652CE5"/>
    <w:rsid w:val="006744B4"/>
    <w:rsid w:val="0067700E"/>
    <w:rsid w:val="00682312"/>
    <w:rsid w:val="00683DAF"/>
    <w:rsid w:val="0068682F"/>
    <w:rsid w:val="00695692"/>
    <w:rsid w:val="006A7384"/>
    <w:rsid w:val="006B5D4E"/>
    <w:rsid w:val="006B7566"/>
    <w:rsid w:val="006B7BFA"/>
    <w:rsid w:val="006D44F2"/>
    <w:rsid w:val="006D6EF3"/>
    <w:rsid w:val="006F07A3"/>
    <w:rsid w:val="006F0976"/>
    <w:rsid w:val="0070513E"/>
    <w:rsid w:val="007114AF"/>
    <w:rsid w:val="00716448"/>
    <w:rsid w:val="0072114B"/>
    <w:rsid w:val="007229A0"/>
    <w:rsid w:val="00725D83"/>
    <w:rsid w:val="00731B08"/>
    <w:rsid w:val="00732C6A"/>
    <w:rsid w:val="0075166C"/>
    <w:rsid w:val="007629C4"/>
    <w:rsid w:val="0076389B"/>
    <w:rsid w:val="00770087"/>
    <w:rsid w:val="0077122D"/>
    <w:rsid w:val="0077791E"/>
    <w:rsid w:val="007952A7"/>
    <w:rsid w:val="00795CB6"/>
    <w:rsid w:val="00796BC7"/>
    <w:rsid w:val="007A7D22"/>
    <w:rsid w:val="007B15FD"/>
    <w:rsid w:val="007B50ED"/>
    <w:rsid w:val="007B6D58"/>
    <w:rsid w:val="007D62F6"/>
    <w:rsid w:val="007E31A4"/>
    <w:rsid w:val="007E44A9"/>
    <w:rsid w:val="00800BBA"/>
    <w:rsid w:val="008054A6"/>
    <w:rsid w:val="008114B9"/>
    <w:rsid w:val="00814839"/>
    <w:rsid w:val="008264DA"/>
    <w:rsid w:val="00832734"/>
    <w:rsid w:val="008377D5"/>
    <w:rsid w:val="00852E62"/>
    <w:rsid w:val="00855E1B"/>
    <w:rsid w:val="00873ACC"/>
    <w:rsid w:val="0088000D"/>
    <w:rsid w:val="008845ED"/>
    <w:rsid w:val="008A1B35"/>
    <w:rsid w:val="008A32CC"/>
    <w:rsid w:val="008B1452"/>
    <w:rsid w:val="008B2E17"/>
    <w:rsid w:val="008E4409"/>
    <w:rsid w:val="0090019B"/>
    <w:rsid w:val="00936B2D"/>
    <w:rsid w:val="00972595"/>
    <w:rsid w:val="009746CA"/>
    <w:rsid w:val="009A1F17"/>
    <w:rsid w:val="009A3DF6"/>
    <w:rsid w:val="009B26D7"/>
    <w:rsid w:val="009B355F"/>
    <w:rsid w:val="009B61C5"/>
    <w:rsid w:val="009E41CC"/>
    <w:rsid w:val="009F668A"/>
    <w:rsid w:val="009F7ED5"/>
    <w:rsid w:val="00A61ACD"/>
    <w:rsid w:val="00A65F40"/>
    <w:rsid w:val="00A70071"/>
    <w:rsid w:val="00A7412F"/>
    <w:rsid w:val="00A75C13"/>
    <w:rsid w:val="00A76D63"/>
    <w:rsid w:val="00A81A22"/>
    <w:rsid w:val="00A94A2D"/>
    <w:rsid w:val="00A94D91"/>
    <w:rsid w:val="00AA0C4B"/>
    <w:rsid w:val="00AA1CC2"/>
    <w:rsid w:val="00AA292D"/>
    <w:rsid w:val="00AB3654"/>
    <w:rsid w:val="00AB605E"/>
    <w:rsid w:val="00AF2DF5"/>
    <w:rsid w:val="00AF6932"/>
    <w:rsid w:val="00B13F3B"/>
    <w:rsid w:val="00B35A56"/>
    <w:rsid w:val="00B437B4"/>
    <w:rsid w:val="00B45DEC"/>
    <w:rsid w:val="00B50DB1"/>
    <w:rsid w:val="00B51EA9"/>
    <w:rsid w:val="00B70458"/>
    <w:rsid w:val="00B8107A"/>
    <w:rsid w:val="00B83B40"/>
    <w:rsid w:val="00B85560"/>
    <w:rsid w:val="00B87F8F"/>
    <w:rsid w:val="00B95E6F"/>
    <w:rsid w:val="00BA322F"/>
    <w:rsid w:val="00BB2800"/>
    <w:rsid w:val="00BC6351"/>
    <w:rsid w:val="00BC6D01"/>
    <w:rsid w:val="00BD2FF7"/>
    <w:rsid w:val="00BE79C8"/>
    <w:rsid w:val="00C00656"/>
    <w:rsid w:val="00C0089A"/>
    <w:rsid w:val="00C1635B"/>
    <w:rsid w:val="00C22296"/>
    <w:rsid w:val="00C22DD9"/>
    <w:rsid w:val="00C24DE0"/>
    <w:rsid w:val="00C41A05"/>
    <w:rsid w:val="00C46BEA"/>
    <w:rsid w:val="00C538CE"/>
    <w:rsid w:val="00C54554"/>
    <w:rsid w:val="00C60FAC"/>
    <w:rsid w:val="00C623BD"/>
    <w:rsid w:val="00C87269"/>
    <w:rsid w:val="00CA1170"/>
    <w:rsid w:val="00CB5618"/>
    <w:rsid w:val="00CC1D53"/>
    <w:rsid w:val="00CC2D4B"/>
    <w:rsid w:val="00CC3C5F"/>
    <w:rsid w:val="00CC5B10"/>
    <w:rsid w:val="00D10610"/>
    <w:rsid w:val="00D23B64"/>
    <w:rsid w:val="00D31F68"/>
    <w:rsid w:val="00D32FC6"/>
    <w:rsid w:val="00D44D45"/>
    <w:rsid w:val="00D453FD"/>
    <w:rsid w:val="00D45C18"/>
    <w:rsid w:val="00D519B8"/>
    <w:rsid w:val="00D73004"/>
    <w:rsid w:val="00D76597"/>
    <w:rsid w:val="00D769DD"/>
    <w:rsid w:val="00D81709"/>
    <w:rsid w:val="00D91560"/>
    <w:rsid w:val="00DA176F"/>
    <w:rsid w:val="00DA5C95"/>
    <w:rsid w:val="00DB5BB5"/>
    <w:rsid w:val="00DC5F7D"/>
    <w:rsid w:val="00DD2C76"/>
    <w:rsid w:val="00DF0004"/>
    <w:rsid w:val="00E05E43"/>
    <w:rsid w:val="00E06232"/>
    <w:rsid w:val="00E15235"/>
    <w:rsid w:val="00E234B2"/>
    <w:rsid w:val="00E23AC0"/>
    <w:rsid w:val="00E54EF2"/>
    <w:rsid w:val="00E77F28"/>
    <w:rsid w:val="00E91B21"/>
    <w:rsid w:val="00EA4686"/>
    <w:rsid w:val="00EB5CA0"/>
    <w:rsid w:val="00EB650A"/>
    <w:rsid w:val="00EB75E9"/>
    <w:rsid w:val="00ED42B2"/>
    <w:rsid w:val="00EE03ED"/>
    <w:rsid w:val="00EF0C40"/>
    <w:rsid w:val="00F17544"/>
    <w:rsid w:val="00F206D4"/>
    <w:rsid w:val="00F217CC"/>
    <w:rsid w:val="00F22CE5"/>
    <w:rsid w:val="00F26918"/>
    <w:rsid w:val="00F26A38"/>
    <w:rsid w:val="00F2730B"/>
    <w:rsid w:val="00F36114"/>
    <w:rsid w:val="00F5637E"/>
    <w:rsid w:val="00F7536D"/>
    <w:rsid w:val="00F9394F"/>
    <w:rsid w:val="00FA78AB"/>
    <w:rsid w:val="00FC32A7"/>
    <w:rsid w:val="00FD6A50"/>
    <w:rsid w:val="00FE1877"/>
    <w:rsid w:val="00FE5F81"/>
    <w:rsid w:val="00FF3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36D"/>
  </w:style>
  <w:style w:type="paragraph" w:styleId="Nagwek1">
    <w:name w:val="heading 1"/>
    <w:basedOn w:val="Normalny"/>
    <w:link w:val="Nagwek1Znak"/>
    <w:uiPriority w:val="1"/>
    <w:qFormat/>
    <w:rsid w:val="00F22CE5"/>
    <w:pPr>
      <w:widowControl w:val="0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2CE5"/>
    <w:pPr>
      <w:keepNext/>
      <w:keepLines/>
      <w:spacing w:before="40" w:line="276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CE5"/>
    <w:pPr>
      <w:keepNext/>
      <w:keepLines/>
      <w:spacing w:before="4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43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43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05E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5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C13"/>
  </w:style>
  <w:style w:type="paragraph" w:styleId="Stopka">
    <w:name w:val="footer"/>
    <w:basedOn w:val="Normalny"/>
    <w:link w:val="StopkaZnak"/>
    <w:uiPriority w:val="99"/>
    <w:unhideWhenUsed/>
    <w:rsid w:val="00A75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C13"/>
  </w:style>
  <w:style w:type="table" w:styleId="Tabela-Siatka">
    <w:name w:val="Table Grid"/>
    <w:basedOn w:val="Standardowy"/>
    <w:uiPriority w:val="39"/>
    <w:rsid w:val="00213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6A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A5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4D9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1"/>
    <w:rsid w:val="00F22CE5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22CE5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F22CE5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22CE5"/>
  </w:style>
  <w:style w:type="character" w:customStyle="1" w:styleId="Nagwek3Znak">
    <w:name w:val="Nagłówek 3 Znak"/>
    <w:basedOn w:val="Domylnaczcionkaakapitu"/>
    <w:link w:val="Nagwek3"/>
    <w:uiPriority w:val="9"/>
    <w:rsid w:val="00F22CE5"/>
    <w:rPr>
      <w:rFonts w:ascii="Cambria" w:eastAsia="Times New Roman" w:hAnsi="Cambria" w:cs="Times New Roman"/>
      <w:b/>
      <w:bCs/>
      <w:color w:val="4F81BD"/>
    </w:rPr>
  </w:style>
  <w:style w:type="paragraph" w:customStyle="1" w:styleId="Default">
    <w:name w:val="Default"/>
    <w:rsid w:val="00F22CE5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F22CE5"/>
    <w:pPr>
      <w:spacing w:line="244" w:lineRule="auto"/>
      <w:ind w:left="77" w:right="313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F22CE5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F22CE5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22CE5"/>
    <w:rPr>
      <w:rFonts w:eastAsia="Times New Roman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F22CE5"/>
    <w:pP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2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21">
    <w:name w:val="Nagłówek 21"/>
    <w:basedOn w:val="Normalny"/>
    <w:uiPriority w:val="1"/>
    <w:qFormat/>
    <w:rsid w:val="00F22CE5"/>
    <w:pPr>
      <w:widowControl w:val="0"/>
      <w:autoSpaceDE w:val="0"/>
      <w:autoSpaceDN w:val="0"/>
      <w:ind w:left="1074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customStyle="1" w:styleId="FirstParagraph">
    <w:name w:val="First Paragraph"/>
    <w:basedOn w:val="Tekstpodstawowy"/>
    <w:next w:val="Tekstpodstawowy"/>
    <w:qFormat/>
    <w:rsid w:val="00F22CE5"/>
    <w:pPr>
      <w:spacing w:before="180" w:after="180"/>
    </w:pPr>
    <w:rPr>
      <w:rFonts w:ascii="Calibri" w:eastAsia="Calibri" w:hAnsi="Calibri"/>
      <w:lang w:val="en-US" w:eastAsia="en-US"/>
    </w:rPr>
  </w:style>
  <w:style w:type="paragraph" w:customStyle="1" w:styleId="Compact">
    <w:name w:val="Compact"/>
    <w:basedOn w:val="Tekstpodstawowy"/>
    <w:qFormat/>
    <w:rsid w:val="00F22CE5"/>
    <w:pPr>
      <w:spacing w:before="36" w:after="36"/>
    </w:pPr>
    <w:rPr>
      <w:rFonts w:ascii="Calibri" w:eastAsia="Calibri" w:hAnsi="Calibr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22CE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2CE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pl-PL" w:bidi="pl-PL"/>
    </w:rPr>
  </w:style>
  <w:style w:type="paragraph" w:customStyle="1" w:styleId="Standard">
    <w:name w:val="Standard"/>
    <w:rsid w:val="00F22CE5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F22C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2CE5"/>
    <w:rPr>
      <w:b/>
      <w:bCs/>
    </w:rPr>
  </w:style>
  <w:style w:type="character" w:customStyle="1" w:styleId="attribute-value">
    <w:name w:val="attribute-value"/>
    <w:basedOn w:val="Domylnaczcionkaakapitu"/>
    <w:rsid w:val="00F22CE5"/>
  </w:style>
  <w:style w:type="character" w:customStyle="1" w:styleId="attribute-name">
    <w:name w:val="attribute-name"/>
    <w:basedOn w:val="Domylnaczcionkaakapitu"/>
    <w:rsid w:val="00F22CE5"/>
  </w:style>
  <w:style w:type="paragraph" w:customStyle="1" w:styleId="js-popuplinkinline">
    <w:name w:val="js-popuplink_inline"/>
    <w:basedOn w:val="Normalny"/>
    <w:rsid w:val="00F22C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22">
    <w:name w:val="Nagłówek 22"/>
    <w:basedOn w:val="Normalny"/>
    <w:next w:val="Normalny"/>
    <w:uiPriority w:val="9"/>
    <w:unhideWhenUsed/>
    <w:qFormat/>
    <w:rsid w:val="00F22CE5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numbering" w:customStyle="1" w:styleId="Bezlisty11">
    <w:name w:val="Bez listy11"/>
    <w:next w:val="Bezlisty"/>
    <w:uiPriority w:val="99"/>
    <w:semiHidden/>
    <w:unhideWhenUsed/>
    <w:rsid w:val="00F22CE5"/>
  </w:style>
  <w:style w:type="table" w:customStyle="1" w:styleId="Tabela-Siatka11">
    <w:name w:val="Tabela - Siatka11"/>
    <w:basedOn w:val="Standardowy"/>
    <w:next w:val="Tabela-Siatka"/>
    <w:uiPriority w:val="39"/>
    <w:rsid w:val="00F22CE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1">
    <w:name w:val="Nagłówek 2 Znak1"/>
    <w:basedOn w:val="Domylnaczcionkaakapitu"/>
    <w:uiPriority w:val="9"/>
    <w:semiHidden/>
    <w:rsid w:val="00F22CE5"/>
    <w:rPr>
      <w:rFonts w:ascii="Cambria" w:eastAsia="Times New Roman" w:hAnsi="Cambria" w:cs="Times New Roman"/>
      <w:color w:val="365F91"/>
      <w:sz w:val="26"/>
      <w:szCs w:val="26"/>
    </w:rPr>
  </w:style>
  <w:style w:type="table" w:customStyle="1" w:styleId="Tabela-Siatka2">
    <w:name w:val="Tabela - Siatka2"/>
    <w:basedOn w:val="Standardowy"/>
    <w:next w:val="Tabela-Siatka"/>
    <w:uiPriority w:val="39"/>
    <w:rsid w:val="00F22CE5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uiPriority w:val="99"/>
    <w:semiHidden/>
    <w:unhideWhenUsed/>
    <w:rsid w:val="00F22CE5"/>
  </w:style>
  <w:style w:type="table" w:customStyle="1" w:styleId="Tabela-Siatka3">
    <w:name w:val="Tabela - Siatka3"/>
    <w:basedOn w:val="Standardowy"/>
    <w:next w:val="Tabela-Siatka"/>
    <w:uiPriority w:val="39"/>
    <w:rsid w:val="00F22CE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F22CE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1">
    <w:name w:val="Nagłówek 3 Znak1"/>
    <w:basedOn w:val="Domylnaczcionkaakapitu"/>
    <w:uiPriority w:val="9"/>
    <w:semiHidden/>
    <w:rsid w:val="00F22C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ize">
    <w:name w:val="size"/>
    <w:basedOn w:val="Domylnaczcionkaakapitu"/>
    <w:rsid w:val="00936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D9EB8-AA1F-44DB-8C9E-F31716F2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</Pages>
  <Words>4432</Words>
  <Characters>26596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102019</cp:lastModifiedBy>
  <cp:revision>7</cp:revision>
  <cp:lastPrinted>2021-10-18T17:44:00Z</cp:lastPrinted>
  <dcterms:created xsi:type="dcterms:W3CDTF">2022-12-29T10:56:00Z</dcterms:created>
  <dcterms:modified xsi:type="dcterms:W3CDTF">2022-12-29T14:56:00Z</dcterms:modified>
</cp:coreProperties>
</file>