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20C2" w14:textId="77777777" w:rsidR="003369F9" w:rsidRPr="004C06A9" w:rsidRDefault="003369F9" w:rsidP="001D4271">
      <w:pPr>
        <w:jc w:val="right"/>
        <w:rPr>
          <w:rFonts w:asciiTheme="minorHAnsi" w:hAnsiTheme="minorHAnsi" w:cstheme="minorHAnsi"/>
          <w:color w:val="000000" w:themeColor="text1"/>
        </w:rPr>
      </w:pPr>
      <w:r w:rsidRPr="004C06A9">
        <w:rPr>
          <w:b/>
          <w:bCs/>
          <w:color w:val="000000" w:themeColor="text1"/>
        </w:rPr>
        <w:tab/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Zał. nr 2</w:t>
      </w:r>
    </w:p>
    <w:p w14:paraId="6D9320C3" w14:textId="77777777" w:rsidR="003369F9" w:rsidRPr="004C06A9" w:rsidRDefault="003369F9" w:rsidP="003369F9">
      <w:pPr>
        <w:jc w:val="center"/>
        <w:rPr>
          <w:rFonts w:ascii="Calibri" w:hAnsi="Calibri" w:cs="Arial"/>
          <w:b/>
          <w:bCs/>
          <w:color w:val="000000" w:themeColor="text1"/>
          <w:sz w:val="20"/>
          <w:szCs w:val="20"/>
        </w:rPr>
      </w:pPr>
    </w:p>
    <w:p w14:paraId="6D9320C4" w14:textId="77777777" w:rsidR="003369F9" w:rsidRPr="004C06A9" w:rsidRDefault="003369F9" w:rsidP="003369F9">
      <w:pPr>
        <w:jc w:val="center"/>
        <w:rPr>
          <w:rFonts w:ascii="Calibri" w:hAnsi="Calibri" w:cs="Arial"/>
          <w:b/>
          <w:bCs/>
          <w:color w:val="000000" w:themeColor="text1"/>
          <w:sz w:val="20"/>
          <w:szCs w:val="20"/>
        </w:rPr>
      </w:pPr>
      <w:r w:rsidRPr="004C06A9">
        <w:rPr>
          <w:rFonts w:ascii="Calibri" w:hAnsi="Calibri" w:cs="Arial"/>
          <w:b/>
          <w:bCs/>
          <w:color w:val="000000" w:themeColor="text1"/>
          <w:sz w:val="20"/>
          <w:szCs w:val="20"/>
        </w:rPr>
        <w:t>SZCZEGÓŁOWY OPIS PRZEDMIOTU ZAMÓWIENIA</w:t>
      </w:r>
    </w:p>
    <w:p w14:paraId="6D9320C5" w14:textId="77777777" w:rsidR="00D64A3B" w:rsidRPr="004C06A9" w:rsidRDefault="00D64A3B" w:rsidP="003369F9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9320C6" w14:textId="77777777" w:rsidR="003F3C2B" w:rsidRPr="004C06A9" w:rsidRDefault="003F3C2B" w:rsidP="003F3C2B">
      <w:pPr>
        <w:numPr>
          <w:ilvl w:val="0"/>
          <w:numId w:val="24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Kompletna linia tartaczna do przetarcia drewna średniowymiarowego oraz kłód o następujących parametrach:</w:t>
      </w:r>
    </w:p>
    <w:p w14:paraId="6D9320C7" w14:textId="77777777" w:rsidR="003F3C2B" w:rsidRPr="004C06A9" w:rsidRDefault="003F3C2B" w:rsidP="003F3C2B">
      <w:pPr>
        <w:numPr>
          <w:ilvl w:val="0"/>
          <w:numId w:val="23"/>
        </w:numPr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Wydajność:  min. 40000[m3]/ 1zmianę/ 252 dni w roku, </w:t>
      </w:r>
      <w:r w:rsidRPr="004C06A9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obliczone dla średniej kłody D=22cm i L=2,5m;</w:t>
      </w:r>
    </w:p>
    <w:p w14:paraId="6D9320C8" w14:textId="77777777" w:rsidR="003F3C2B" w:rsidRPr="004C06A9" w:rsidRDefault="003F3C2B" w:rsidP="003F3C2B">
      <w:pPr>
        <w:numPr>
          <w:ilvl w:val="0"/>
          <w:numId w:val="23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Długość kłód: </w:t>
      </w:r>
      <w:r w:rsidR="003B7C38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od 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min. 1</w:t>
      </w:r>
      <w:r w:rsidR="005108DD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8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00</w:t>
      </w:r>
      <w:r w:rsidR="003B7C38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do </w:t>
      </w:r>
      <w:r w:rsidR="00364FE3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max</w:t>
      </w:r>
      <w:r w:rsidR="003B7C38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3600 [mm];</w:t>
      </w:r>
    </w:p>
    <w:p w14:paraId="6D9320C9" w14:textId="77777777" w:rsidR="003F3C2B" w:rsidRPr="004C06A9" w:rsidRDefault="003F3C2B" w:rsidP="003F3C2B">
      <w:pPr>
        <w:numPr>
          <w:ilvl w:val="0"/>
          <w:numId w:val="23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Średnice kłód: </w:t>
      </w:r>
      <w:r w:rsidR="003B7C38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od 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min. 120</w:t>
      </w:r>
      <w:r w:rsidR="003B7C38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do min. 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  <w:r w:rsidR="006811DD">
        <w:rPr>
          <w:rFonts w:asciiTheme="minorHAnsi" w:hAnsiTheme="minorHAnsi" w:cstheme="minorHAnsi"/>
          <w:color w:val="000000" w:themeColor="text1"/>
          <w:sz w:val="20"/>
          <w:szCs w:val="20"/>
        </w:rPr>
        <w:t>8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0 [mm];</w:t>
      </w:r>
    </w:p>
    <w:p w14:paraId="6D9320CD" w14:textId="2FD1858C" w:rsidR="003F3C2B" w:rsidRPr="004C06A9" w:rsidRDefault="003F3C2B" w:rsidP="00E12477">
      <w:pPr>
        <w:numPr>
          <w:ilvl w:val="0"/>
          <w:numId w:val="23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Długość linii i szerokość linii musi wrysowywać się w projektowany budynek Hali Traków</w:t>
      </w:r>
      <w:r w:rsidR="001D3EA0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(wg. </w:t>
      </w:r>
      <w:r w:rsidR="00E1247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załączonego </w:t>
      </w:r>
      <w:r w:rsidR="001D3EA0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schematu</w:t>
      </w:r>
      <w:r w:rsidR="00E1247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i przewidywać przejścia przez przegrody/ściany budynku. Wysokość wewnętrzna budynku wynosi  6 m</w:t>
      </w:r>
      <w:r w:rsidR="00A7476A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Na zewnątrz budynku powierzchnia do zagospodarowania pod technologię </w:t>
      </w:r>
      <w:r w:rsidR="00E12477">
        <w:rPr>
          <w:rFonts w:asciiTheme="minorHAnsi" w:hAnsiTheme="minorHAnsi" w:cstheme="minorHAnsi"/>
          <w:color w:val="000000" w:themeColor="text1"/>
          <w:sz w:val="20"/>
          <w:szCs w:val="20"/>
        </w:rPr>
        <w:t>wynika z załączonego rysunku. Zamieszczony na rysunku schemat linii jest przykładowy. Zamawiający dopuszcza inne rozmieszczenie elementów wchodzących w skład linii przy założeniu, że cała linia musi się zmieścić w obszarze wynikającym z rysunku.</w:t>
      </w:r>
    </w:p>
    <w:p w14:paraId="6D9320CE" w14:textId="77777777" w:rsidR="003F3C2B" w:rsidRPr="004C06A9" w:rsidRDefault="003F3C2B" w:rsidP="003F3C2B">
      <w:pPr>
        <w:numPr>
          <w:ilvl w:val="0"/>
          <w:numId w:val="24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Linia tartaczna powinna być spójna technologicznie i funkcjonalnie oraz zawierać poniższe maszyny o poszczególnych parametrach:</w:t>
      </w:r>
    </w:p>
    <w:p w14:paraId="6D9320CF" w14:textId="77777777" w:rsidR="00CA7B6F" w:rsidRPr="004C06A9" w:rsidRDefault="00CA7B6F" w:rsidP="00CA7B6F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color w:val="000000" w:themeColor="text1"/>
        </w:rPr>
      </w:pPr>
      <w:r w:rsidRPr="004C06A9">
        <w:rPr>
          <w:rFonts w:asciiTheme="minorHAnsi" w:hAnsiTheme="minorHAnsi" w:cstheme="minorHAnsi"/>
          <w:color w:val="000000" w:themeColor="text1"/>
        </w:rPr>
        <w:t xml:space="preserve">Stół podawczy surowca drzewnego, kłód </w:t>
      </w:r>
      <w:r w:rsidR="00DF2BA5" w:rsidRPr="004C06A9">
        <w:rPr>
          <w:rFonts w:asciiTheme="minorHAnsi" w:hAnsiTheme="minorHAnsi" w:cstheme="minorHAnsi"/>
          <w:color w:val="000000" w:themeColor="text1"/>
        </w:rPr>
        <w:t>na wysokości maksymalnie do 2 m;</w:t>
      </w:r>
      <w:r w:rsidRPr="004C06A9">
        <w:rPr>
          <w:rFonts w:asciiTheme="minorHAnsi" w:hAnsiTheme="minorHAnsi" w:cstheme="minorHAnsi"/>
          <w:color w:val="000000" w:themeColor="text1"/>
        </w:rPr>
        <w:t xml:space="preserve"> długość min. 15 mb. ; min. 4 łańcuchy. Ze względu na obciążenie surowcem - stół podzielony na 2 sekcje łańcuchów.</w:t>
      </w:r>
    </w:p>
    <w:p w14:paraId="6D9320D0" w14:textId="77777777" w:rsidR="003F3C2B" w:rsidRPr="004C06A9" w:rsidRDefault="002A5A47" w:rsidP="00CA7B6F">
      <w:pPr>
        <w:numPr>
          <w:ilvl w:val="0"/>
          <w:numId w:val="22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Węzeł</w:t>
      </w:r>
      <w:r w:rsidR="003B7C38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/stanowisko k</w:t>
      </w:r>
      <w:r w:rsidR="003F3C2B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orowark</w:t>
      </w:r>
      <w:r w:rsidR="003B7C38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6811D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F3C2B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przystosowan</w:t>
      </w:r>
      <w:r w:rsidR="003B7C38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y</w:t>
      </w:r>
      <w:r w:rsidR="003F3C2B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 korowania kłód o długości minimum 1</w:t>
      </w:r>
      <w:r w:rsidR="000C2E49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8</w:t>
      </w:r>
      <w:r w:rsidR="003F3C2B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00[mm]</w:t>
      </w:r>
      <w:r w:rsidR="00364FE3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 max. 3600 [mm];</w:t>
      </w:r>
      <w:r w:rsidR="003F3C2B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 średnicy jak w pkt. A.</w:t>
      </w:r>
      <w:r w:rsidR="006811D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D3EA0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Końcówka redlera wyrzutu kory na wys. ok. </w:t>
      </w:r>
      <w:r w:rsidR="00D70A30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1D3EA0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m. nad poziomem gruntu.</w:t>
      </w:r>
    </w:p>
    <w:p w14:paraId="6D9320D1" w14:textId="77777777" w:rsidR="00CA7B6F" w:rsidRPr="004C06A9" w:rsidRDefault="00DF2BA5" w:rsidP="00DF2BA5">
      <w:pPr>
        <w:numPr>
          <w:ilvl w:val="0"/>
          <w:numId w:val="22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Wykrywacz metalu z możliwością wyrzutu kłód z wykrytym metalem do boksu. Boks na min. 15 szt. kłód.</w:t>
      </w:r>
    </w:p>
    <w:p w14:paraId="6D9320D2" w14:textId="77777777" w:rsidR="003F3C2B" w:rsidRPr="004C06A9" w:rsidRDefault="003F3C2B" w:rsidP="003F3C2B">
      <w:pPr>
        <w:numPr>
          <w:ilvl w:val="0"/>
          <w:numId w:val="22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Trak tarczowy dwu-wałowy 1</w:t>
      </w:r>
      <w:r w:rsidR="00364FE3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piłowy </w:t>
      </w:r>
      <w:r w:rsidR="001F06DD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(na tulejach sprzęgowych) 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 </w:t>
      </w:r>
      <w:r w:rsidR="00364FE3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możliwością cięcia na 2 pryzmy lub pozyskania 4 desek bocznych.</w:t>
      </w:r>
    </w:p>
    <w:p w14:paraId="6D9320D3" w14:textId="77777777" w:rsidR="003F3C2B" w:rsidRPr="004C06A9" w:rsidRDefault="003F3C2B" w:rsidP="003F3C2B">
      <w:pPr>
        <w:numPr>
          <w:ilvl w:val="0"/>
          <w:numId w:val="22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Wielopiła dwu-wałowa (wys. cięcia min. 21</w:t>
      </w:r>
      <w:r w:rsidR="00364FE3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mm) z tulejami sprzęgowymi wraz z przyrządem</w:t>
      </w:r>
      <w:r w:rsidR="006811D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do wymiany tulei sprzęgowych oraz </w:t>
      </w:r>
      <w:r w:rsidR="004876E7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wciągarką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 bezpiecznego podania zespołów sprzęgowych pił z poziomu posadzki hali na pomost obsługowy</w:t>
      </w:r>
      <w:r w:rsidR="003B7C38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/do komory </w:t>
      </w:r>
      <w:r w:rsidR="001F06DD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roboczej </w:t>
      </w:r>
      <w:r w:rsidR="003B7C38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wielopił</w:t>
      </w:r>
      <w:r w:rsidR="001F06DD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y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rejonie</w:t>
      </w:r>
      <w:r w:rsidR="004876E7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wrzecion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wielopiły.</w:t>
      </w:r>
    </w:p>
    <w:p w14:paraId="6D9320D4" w14:textId="77777777" w:rsidR="003F3C2B" w:rsidRPr="004C06A9" w:rsidRDefault="003F3C2B" w:rsidP="003F3C2B">
      <w:pPr>
        <w:numPr>
          <w:ilvl w:val="0"/>
          <w:numId w:val="22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Obrzynarka dwu-piłowa z tuleją sprzęgową o wydajności min. 42 desek (o długości min.  1</w:t>
      </w:r>
      <w:r w:rsidR="000C2E49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8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00 – 3600 mm) na minutę. Maszyna współpracuje bezpośrednio z przenośnikami podającymi/centrującymi  i odbierającymi deski w trybie automatycznym. Nie przewiduje się ręcznego podawania i odbierania materiału do i z obrzynarki.</w:t>
      </w:r>
    </w:p>
    <w:p w14:paraId="6D9320D5" w14:textId="77777777" w:rsidR="003F3C2B" w:rsidRPr="004C06A9" w:rsidRDefault="003F3C2B" w:rsidP="003F3C2B">
      <w:pPr>
        <w:numPr>
          <w:ilvl w:val="0"/>
          <w:numId w:val="22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Dwie sztaplarnie desek z pilarką formatową </w:t>
      </w:r>
      <w:r w:rsidR="00315635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7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piłową (poprzeczną) w każdej sztaplarce z funkcją podawania </w:t>
      </w:r>
      <w:r w:rsidR="00315635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12</w:t>
      </w:r>
      <w:r w:rsidR="004876E7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szt. 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przekładek suszarniczych </w:t>
      </w:r>
      <w:r w:rsidR="00DF2BA5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(w każdej) 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co jedną warstwę desek. Jedna sztaplarka odbiera i formatuje materiał główny z wielopiły, druga sztaplarka odbiera i formatuje materiał z obrzynarki. Układ technologii musi umożliwiać odbiór i formatowanie materiału głównego z wielopiły przez obie sztaplarki (przez drugą sztaplarkę, w przypadku awarii pierwszej sztaplarki).</w:t>
      </w:r>
    </w:p>
    <w:p w14:paraId="6D9320D6" w14:textId="77777777" w:rsidR="00DF2BA5" w:rsidRPr="004C06A9" w:rsidRDefault="003F3C2B" w:rsidP="00DF2BA5">
      <w:pPr>
        <w:numPr>
          <w:ilvl w:val="0"/>
          <w:numId w:val="22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Rębak bębnowy o szerokości gardzieli min. 650 [mm] oraz wysokości gardzieli min.200 [mm], </w:t>
      </w:r>
      <w:r w:rsidR="0094774E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 silnikiem elektrycznym o mocy zainstalowanej min. 100 kW, 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wyizolowany akustycznie, p.pożarowo, p.wibracyjnie.</w:t>
      </w:r>
    </w:p>
    <w:p w14:paraId="6D9320D7" w14:textId="77777777" w:rsidR="003F3C2B" w:rsidRPr="004C06A9" w:rsidRDefault="003F3C2B" w:rsidP="003F3C2B">
      <w:pPr>
        <w:numPr>
          <w:ilvl w:val="0"/>
          <w:numId w:val="22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Projekt i wykonanie technologii ma przewidzieć odprowadzenie „odpadu” drzewnego ze wszystkich miejsc powstawania „odpadu” w jedno miejsce – celka pod cyklon</w:t>
      </w:r>
      <w:r w:rsidR="004876E7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em instalacji wyciągowej odpadu, na tej samej ścianie szczytowej budynku, przez którą podawany jest materiał drzewny.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Z górnych wałów piły trakowej i wielopiły - poprzez odciągi pneumatyczne</w:t>
      </w:r>
      <w:r w:rsidR="00E730A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(poza zakresem dostawy)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, natomiast z dolnych wałów piły trakowej,  wielopiły , obrzynarki i rębaka - podajnikami mechanicznymi</w:t>
      </w:r>
      <w:r w:rsidR="00E730A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(w zakresie dostawy)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D9320D8" w14:textId="77777777" w:rsidR="00A7476A" w:rsidRPr="004C06A9" w:rsidRDefault="00A7476A" w:rsidP="003F3C2B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9320D9" w14:textId="77777777" w:rsidR="003F3C2B" w:rsidRPr="004C06A9" w:rsidRDefault="003F3C2B" w:rsidP="003F3C2B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Parametry linii- podstawowe maszyny/elementy :</w:t>
      </w:r>
    </w:p>
    <w:p w14:paraId="6D9320DA" w14:textId="77777777" w:rsidR="003F3C2B" w:rsidRPr="004C06A9" w:rsidRDefault="003F3C2B" w:rsidP="003F3C2B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1. Wydajność  </w:t>
      </w:r>
      <w:r w:rsidR="00D74978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min. 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40.000 m3/1 zmianę/ rok dla średniej kłody D=22cm i L=2,5m;</w:t>
      </w:r>
    </w:p>
    <w:p w14:paraId="6D9320DB" w14:textId="77777777" w:rsidR="003F3C2B" w:rsidRPr="004C06A9" w:rsidRDefault="003F3C2B" w:rsidP="003F3C2B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2. Parametry obrabianego materiału  : śred</w:t>
      </w:r>
      <w:r w:rsidR="006811DD">
        <w:rPr>
          <w:rFonts w:asciiTheme="minorHAnsi" w:hAnsiTheme="minorHAnsi" w:cstheme="minorHAnsi"/>
          <w:color w:val="000000" w:themeColor="text1"/>
          <w:sz w:val="20"/>
          <w:szCs w:val="20"/>
        </w:rPr>
        <w:t>nice kłód , min. zakres od 12-48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cm; długości kłód min. zakres od 1,</w:t>
      </w:r>
      <w:r w:rsidR="00BF128D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8</w:t>
      </w:r>
      <w:r w:rsidR="006811D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A5A47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do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3,6 m. Szerokość deski (grubość</w:t>
      </w:r>
      <w:r w:rsidR="004876E7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/wysokość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rozpuszczanego brusa/wielopiła) – min. 21</w:t>
      </w:r>
      <w:r w:rsidR="0094774E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mm</w:t>
      </w:r>
    </w:p>
    <w:p w14:paraId="6D9320DC" w14:textId="77777777" w:rsidR="003F3C2B" w:rsidRPr="004C06A9" w:rsidRDefault="003F3C2B" w:rsidP="003F3C2B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3. Pomiar 1D na wejściu kłód do hali z możliwością transmisji danych do systemu IT, w celu pomiaru wydajności zmianowej.</w:t>
      </w:r>
    </w:p>
    <w:p w14:paraId="6D9320DD" w14:textId="77777777" w:rsidR="003F3C2B" w:rsidRPr="004C06A9" w:rsidRDefault="003F3C2B" w:rsidP="003F3C2B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4. Stół p</w:t>
      </w:r>
      <w:r w:rsidR="00CA7B6F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odawczy surowca drzewnego, kłód</w:t>
      </w:r>
      <w:r w:rsidR="00DF2BA5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na wysokości maksymalnie do 2 m;</w:t>
      </w:r>
      <w:r w:rsidR="00CA7B6F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długość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min. 15 mb. min. 4 łańcuchy. Ze względu na obciążenie</w:t>
      </w:r>
      <w:r w:rsidR="00CA7B6F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surowcem drzewnym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stół podzielony na 2 sekcje łańcuchów. </w:t>
      </w:r>
    </w:p>
    <w:p w14:paraId="6D9320DE" w14:textId="77777777" w:rsidR="003F3C2B" w:rsidRPr="004C06A9" w:rsidRDefault="003F3C2B" w:rsidP="003F3C2B">
      <w:pPr>
        <w:rPr>
          <w:rFonts w:asciiTheme="minorHAnsi" w:hAnsiTheme="minorHAnsi" w:cstheme="minorHAnsi"/>
          <w:strike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5. </w:t>
      </w:r>
      <w:r w:rsidR="002A5A47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Węzeł/stanowisko k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orowark</w:t>
      </w:r>
      <w:r w:rsidR="002A5A47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dla kłód jak w specyfikacji, z podajnikiem/redlerem kory</w:t>
      </w:r>
      <w:r w:rsidR="00351C8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D9320DF" w14:textId="77777777" w:rsidR="003F3C2B" w:rsidRPr="004C06A9" w:rsidRDefault="003F3C2B" w:rsidP="003F3C2B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6. Wykrywacz metalu z możliwością wyrzutu kłód z wykrytym metalem do boksu. Boks na min. 15 szt. kłód.</w:t>
      </w:r>
    </w:p>
    <w:p w14:paraId="6D9320E0" w14:textId="77777777" w:rsidR="003F3C2B" w:rsidRPr="004C06A9" w:rsidRDefault="003F3C2B" w:rsidP="003F3C2B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7. Rębak dla drewna</w:t>
      </w:r>
      <w:r w:rsidR="006811D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51C81">
        <w:rPr>
          <w:rFonts w:asciiTheme="minorHAnsi" w:hAnsiTheme="minorHAnsi" w:cstheme="minorHAnsi"/>
          <w:color w:val="000000" w:themeColor="text1"/>
          <w:sz w:val="20"/>
          <w:szCs w:val="20"/>
        </w:rPr>
        <w:t>z silni</w:t>
      </w:r>
      <w:r w:rsidR="006811DD">
        <w:rPr>
          <w:rFonts w:asciiTheme="minorHAnsi" w:hAnsiTheme="minorHAnsi" w:cstheme="minorHAnsi"/>
          <w:color w:val="000000" w:themeColor="text1"/>
          <w:sz w:val="20"/>
          <w:szCs w:val="20"/>
        </w:rPr>
        <w:t>kiem elektrycznym o mocy min. 11</w:t>
      </w:r>
      <w:r w:rsidR="00351C81">
        <w:rPr>
          <w:rFonts w:asciiTheme="minorHAnsi" w:hAnsiTheme="minorHAnsi" w:cstheme="minorHAnsi"/>
          <w:color w:val="000000" w:themeColor="text1"/>
          <w:sz w:val="20"/>
          <w:szCs w:val="20"/>
        </w:rPr>
        <w:t>0 kW.</w:t>
      </w:r>
      <w:r w:rsidR="00A7476A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Rębak musi być wyizolowany akustycznie i p.pożarowo; p.wibracyjnie</w:t>
      </w:r>
    </w:p>
    <w:p w14:paraId="6D9320E1" w14:textId="77777777" w:rsidR="003F3C2B" w:rsidRPr="004C06A9" w:rsidRDefault="00315635" w:rsidP="003F3C2B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8. Obrzy</w:t>
      </w:r>
      <w:r w:rsidR="003F3C2B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narka 2 piłowa na tulej dystansową - bez skanowania deski.</w:t>
      </w:r>
    </w:p>
    <w:p w14:paraId="6D9320E2" w14:textId="77777777" w:rsidR="003F3C2B" w:rsidRPr="004C06A9" w:rsidRDefault="003F3C2B" w:rsidP="003F3C2B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9. 2 sztaplarki z </w:t>
      </w:r>
      <w:r w:rsidR="00CA7B6F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7 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pilarkami formatowymi</w:t>
      </w:r>
      <w:r w:rsidR="00DF2BA5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każdej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z funkcją układania </w:t>
      </w:r>
      <w:r w:rsidR="00CA7B6F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12 szt. 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przekładek suszarniczych </w:t>
      </w:r>
      <w:r w:rsidR="00CA7B6F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–</w:t>
      </w:r>
      <w:r w:rsidR="00DF2BA5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 każdej</w:t>
      </w:r>
      <w:r w:rsidR="00CA7B6F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 </w:t>
      </w:r>
      <w:r w:rsidR="00CA7B6F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jedną 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warstwę</w:t>
      </w:r>
      <w:r w:rsidR="00CA7B6F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desek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D9320E3" w14:textId="77777777" w:rsidR="003F3C2B" w:rsidRPr="004C06A9" w:rsidRDefault="003F3C2B" w:rsidP="003F3C2B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10. Systemy podawania i odbioru materiału drzewnego- surowca/kłód </w:t>
      </w:r>
      <w:r w:rsidR="000C316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tarcicy 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i odpadu : podajniki /przenośniki wzdłużne i poprzeczne, przekaźniki, redlery, taśmociągi, instalacja wyciągowa.</w:t>
      </w:r>
    </w:p>
    <w:p w14:paraId="6D9320E4" w14:textId="77777777" w:rsidR="003F3C2B" w:rsidRPr="004C06A9" w:rsidRDefault="003F3C2B" w:rsidP="003F3C2B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="00A442DD"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. Zrzut desek za obrzynarką</w:t>
      </w:r>
      <w:r w:rsidR="00CA7B6F"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D9320E5" w14:textId="77777777" w:rsidR="00A7476A" w:rsidRPr="004C06A9" w:rsidRDefault="00A7476A" w:rsidP="003F3C2B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="00A442DD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. Instalacja elektryczna i sterowanie</w:t>
      </w:r>
      <w:r w:rsidR="000C316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D9320E6" w14:textId="77777777" w:rsidR="00A7476A" w:rsidRPr="004C06A9" w:rsidRDefault="00A7476A" w:rsidP="003F3C2B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9320E7" w14:textId="77777777" w:rsidR="003F3C2B" w:rsidRPr="004C06A9" w:rsidRDefault="003F3C2B" w:rsidP="003F3C2B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Oferta powinna zawierać również:</w:t>
      </w:r>
    </w:p>
    <w:p w14:paraId="6D9320E8" w14:textId="77777777" w:rsidR="003F3C2B" w:rsidRPr="004C06A9" w:rsidRDefault="003F3C2B" w:rsidP="003F3C2B">
      <w:pPr>
        <w:numPr>
          <w:ilvl w:val="0"/>
          <w:numId w:val="23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Serwis zdalny układu sterowania</w:t>
      </w:r>
    </w:p>
    <w:p w14:paraId="6D9320E9" w14:textId="77777777" w:rsidR="003F3C2B" w:rsidRPr="004C06A9" w:rsidRDefault="003F3C2B" w:rsidP="003F3C2B">
      <w:pPr>
        <w:numPr>
          <w:ilvl w:val="0"/>
          <w:numId w:val="23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Gwarancję minimum 12 miesięcy</w:t>
      </w:r>
    </w:p>
    <w:p w14:paraId="6D9320EA" w14:textId="77777777" w:rsidR="00A7476A" w:rsidRPr="004C06A9" w:rsidRDefault="00A7476A" w:rsidP="003F3C2B">
      <w:pPr>
        <w:numPr>
          <w:ilvl w:val="0"/>
          <w:numId w:val="23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serwis gwarancyjny i pogwarancyjny producenta na terenie Polski</w:t>
      </w:r>
    </w:p>
    <w:p w14:paraId="6D9320EB" w14:textId="77777777" w:rsidR="00A7476A" w:rsidRPr="004C06A9" w:rsidRDefault="00A7476A" w:rsidP="003F3C2B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9320EC" w14:textId="77777777" w:rsidR="003F3C2B" w:rsidRPr="004C06A9" w:rsidRDefault="003F3C2B" w:rsidP="003F3C2B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06A9">
        <w:rPr>
          <w:rFonts w:asciiTheme="minorHAnsi" w:hAnsiTheme="minorHAnsi" w:cstheme="minorHAnsi"/>
          <w:color w:val="000000" w:themeColor="text1"/>
          <w:sz w:val="20"/>
          <w:szCs w:val="20"/>
        </w:rPr>
        <w:t>Wszystkie maszyny muszą spełniać opisane kryteria, muszą posiadać odpowiednie dokumenty w języku polskim przewidziane polskim prawem; certyfikat CE dla poszczególnych maszyn oraz dla kompletnej linii.</w:t>
      </w:r>
    </w:p>
    <w:p w14:paraId="6D9320ED" w14:textId="77777777" w:rsidR="003F3C2B" w:rsidRPr="004C06A9" w:rsidRDefault="003F3C2B" w:rsidP="003369F9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3F3C2B" w:rsidRPr="004C06A9" w:rsidSect="00C23FED">
      <w:headerReference w:type="default" r:id="rId8"/>
      <w:footerReference w:type="default" r:id="rId9"/>
      <w:pgSz w:w="11906" w:h="16838"/>
      <w:pgMar w:top="1985" w:right="1417" w:bottom="1135" w:left="1417" w:header="68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320F0" w14:textId="77777777" w:rsidR="002E474A" w:rsidRDefault="002E474A">
      <w:r>
        <w:separator/>
      </w:r>
    </w:p>
  </w:endnote>
  <w:endnote w:type="continuationSeparator" w:id="0">
    <w:p w14:paraId="6D9320F1" w14:textId="77777777" w:rsidR="002E474A" w:rsidRDefault="002E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320F3" w14:textId="32A6ABC6" w:rsidR="00DE7F40" w:rsidRDefault="004E78E0">
    <w:pPr>
      <w:pStyle w:val="Nagwek"/>
      <w:tabs>
        <w:tab w:val="clear" w:pos="9072"/>
        <w:tab w:val="right" w:pos="9866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9320FB" wp14:editId="1A2C5ADE">
              <wp:simplePos x="0" y="0"/>
              <wp:positionH relativeFrom="column">
                <wp:posOffset>-375920</wp:posOffset>
              </wp:positionH>
              <wp:positionV relativeFrom="paragraph">
                <wp:posOffset>-21590</wp:posOffset>
              </wp:positionV>
              <wp:extent cx="6448425" cy="342900"/>
              <wp:effectExtent l="19050" t="19050" r="28575" b="38100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48425" cy="34290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1F4D7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6D9320FC" w14:textId="77777777" w:rsidR="004E0978" w:rsidRPr="004B275B" w:rsidRDefault="004E0978" w:rsidP="004E0978">
                          <w:pPr>
                            <w:jc w:val="center"/>
                            <w:rPr>
                              <w:b/>
                            </w:rPr>
                          </w:pPr>
                          <w:r w:rsidRPr="004B275B">
                            <w:rPr>
                              <w:b/>
                            </w:rPr>
                            <w:t>www.mapadotacji.gov.pl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9320FB" id="Prostokąt 4" o:spid="_x0000_s1026" style="position:absolute;margin-left:-29.6pt;margin-top:-1.7pt;width:507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" fillcolor="#5b9bd5" strokecolor="#f2f2f2" strokeweight="3pt">
              <v:shadow on="t" color="#1f4d78" opacity=".5" offset="1pt"/>
              <v:textbox>
                <w:txbxContent>
                  <w:p w14:paraId="6D9320FC" w14:textId="77777777" w:rsidR="004E0978" w:rsidRPr="004B275B" w:rsidRDefault="004E0978" w:rsidP="004E0978">
                    <w:pPr>
                      <w:jc w:val="center"/>
                      <w:rPr>
                        <w:b/>
                      </w:rPr>
                    </w:pPr>
                    <w:r w:rsidRPr="004B275B">
                      <w:rPr>
                        <w:b/>
                      </w:rPr>
                      <w:t>www.mapadotacji.gov.pl</w:t>
                    </w:r>
                  </w:p>
                </w:txbxContent>
              </v:textbox>
            </v:rect>
          </w:pict>
        </mc:Fallback>
      </mc:AlternateContent>
    </w:r>
  </w:p>
  <w:p w14:paraId="6D9320F4" w14:textId="77777777" w:rsidR="00DE7F40" w:rsidRPr="00C109E1" w:rsidRDefault="00DE7F40" w:rsidP="00DE7F40">
    <w:pPr>
      <w:pStyle w:val="Stopka"/>
      <w:spacing w:line="276" w:lineRule="auto"/>
      <w:jc w:val="center"/>
      <w:rPr>
        <w:rFonts w:ascii="Arial" w:hAnsi="Arial" w:cs="Arial"/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320EE" w14:textId="77777777" w:rsidR="002E474A" w:rsidRDefault="002E474A">
      <w:r>
        <w:separator/>
      </w:r>
    </w:p>
  </w:footnote>
  <w:footnote w:type="continuationSeparator" w:id="0">
    <w:p w14:paraId="6D9320EF" w14:textId="77777777" w:rsidR="002E474A" w:rsidRDefault="002E4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320F2" w14:textId="77777777" w:rsidR="00DE7F40" w:rsidRPr="00D66666" w:rsidRDefault="003A6B2A" w:rsidP="00D66666">
    <w:pPr>
      <w:pStyle w:val="Nagwek"/>
      <w:tabs>
        <w:tab w:val="clear" w:pos="4536"/>
        <w:tab w:val="clear" w:pos="9072"/>
        <w:tab w:val="left" w:pos="7530"/>
      </w:tabs>
    </w:pPr>
    <w:r>
      <w:rPr>
        <w:noProof/>
      </w:rPr>
      <w:drawing>
        <wp:inline distT="0" distB="0" distL="0" distR="0" wp14:anchorId="6D9320F5" wp14:editId="6D9320F6">
          <wp:extent cx="1362075" cy="723900"/>
          <wp:effectExtent l="0" t="0" r="0" b="0"/>
          <wp:docPr id="1" name="Obraz 1" descr="logo_FE_Inteligentny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_Inteligentny_Rozwoj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D9320F7" wp14:editId="6D9320F8">
          <wp:extent cx="1981200" cy="657225"/>
          <wp:effectExtent l="0" t="0" r="0" b="0"/>
          <wp:docPr id="2" name="Obraz 2" descr="znak_barw_rp_poziom_szara_ram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barw_rp_poziom_szara_ramka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6CE6">
      <w:rPr>
        <w:noProof/>
      </w:rPr>
      <w:drawing>
        <wp:inline distT="0" distB="0" distL="0" distR="0" wp14:anchorId="6D9320F9" wp14:editId="6D9320FA">
          <wp:extent cx="2009775" cy="676275"/>
          <wp:effectExtent l="0" t="0" r="0" b="0"/>
          <wp:docPr id="3" name="Obraz 2" descr="Znak Unii Europejskiej z podpisem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 Unii Europejskiej z podpisem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42B8"/>
    <w:multiLevelType w:val="hybridMultilevel"/>
    <w:tmpl w:val="F5766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D02AD4"/>
    <w:multiLevelType w:val="hybridMultilevel"/>
    <w:tmpl w:val="8EEA4D10"/>
    <w:lvl w:ilvl="0" w:tplc="D90424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D4B74"/>
    <w:multiLevelType w:val="hybridMultilevel"/>
    <w:tmpl w:val="6520EE4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154459A"/>
    <w:multiLevelType w:val="hybridMultilevel"/>
    <w:tmpl w:val="BE3ED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A57BE"/>
    <w:multiLevelType w:val="hybridMultilevel"/>
    <w:tmpl w:val="8DD0C5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43545"/>
    <w:multiLevelType w:val="hybridMultilevel"/>
    <w:tmpl w:val="A38A92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742982"/>
    <w:multiLevelType w:val="hybridMultilevel"/>
    <w:tmpl w:val="E99EF0C8"/>
    <w:lvl w:ilvl="0" w:tplc="89E483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360D2"/>
    <w:multiLevelType w:val="hybridMultilevel"/>
    <w:tmpl w:val="C5A620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97D14AD"/>
    <w:multiLevelType w:val="hybridMultilevel"/>
    <w:tmpl w:val="094A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F5A7A"/>
    <w:multiLevelType w:val="hybridMultilevel"/>
    <w:tmpl w:val="050278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EA7E05"/>
    <w:multiLevelType w:val="hybridMultilevel"/>
    <w:tmpl w:val="A1DC0DA0"/>
    <w:lvl w:ilvl="0" w:tplc="4F8283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588C4760"/>
    <w:multiLevelType w:val="hybridMultilevel"/>
    <w:tmpl w:val="D77AD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47E32"/>
    <w:multiLevelType w:val="hybridMultilevel"/>
    <w:tmpl w:val="4B789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20F38"/>
    <w:multiLevelType w:val="hybridMultilevel"/>
    <w:tmpl w:val="10DE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334698439">
    <w:abstractNumId w:val="8"/>
  </w:num>
  <w:num w:numId="2" w16cid:durableId="2105681589">
    <w:abstractNumId w:val="15"/>
  </w:num>
  <w:num w:numId="3" w16cid:durableId="1333795819">
    <w:abstractNumId w:val="14"/>
  </w:num>
  <w:num w:numId="4" w16cid:durableId="701171755">
    <w:abstractNumId w:val="7"/>
  </w:num>
  <w:num w:numId="5" w16cid:durableId="656570228">
    <w:abstractNumId w:val="18"/>
  </w:num>
  <w:num w:numId="6" w16cid:durableId="1275745408">
    <w:abstractNumId w:val="1"/>
  </w:num>
  <w:num w:numId="7" w16cid:durableId="447774590">
    <w:abstractNumId w:val="19"/>
  </w:num>
  <w:num w:numId="8" w16cid:durableId="278614066">
    <w:abstractNumId w:val="6"/>
  </w:num>
  <w:num w:numId="9" w16cid:durableId="598372744">
    <w:abstractNumId w:val="11"/>
  </w:num>
  <w:num w:numId="10" w16cid:durableId="1950820679">
    <w:abstractNumId w:val="13"/>
  </w:num>
  <w:num w:numId="11" w16cid:durableId="2021083126">
    <w:abstractNumId w:val="10"/>
  </w:num>
  <w:num w:numId="12" w16cid:durableId="836960664">
    <w:abstractNumId w:val="5"/>
  </w:num>
  <w:num w:numId="13" w16cid:durableId="548590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0730907">
    <w:abstractNumId w:val="20"/>
  </w:num>
  <w:num w:numId="15" w16cid:durableId="8472517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2070874">
    <w:abstractNumId w:val="4"/>
  </w:num>
  <w:num w:numId="17" w16cid:durableId="284698966">
    <w:abstractNumId w:val="9"/>
  </w:num>
  <w:num w:numId="18" w16cid:durableId="2116974707">
    <w:abstractNumId w:val="16"/>
  </w:num>
  <w:num w:numId="19" w16cid:durableId="767583575">
    <w:abstractNumId w:val="2"/>
  </w:num>
  <w:num w:numId="20" w16cid:durableId="1792506050">
    <w:abstractNumId w:val="0"/>
  </w:num>
  <w:num w:numId="21" w16cid:durableId="165831726">
    <w:abstractNumId w:val="0"/>
  </w:num>
  <w:num w:numId="22" w16cid:durableId="2115324902">
    <w:abstractNumId w:val="17"/>
  </w:num>
  <w:num w:numId="23" w16cid:durableId="1712075578">
    <w:abstractNumId w:val="3"/>
  </w:num>
  <w:num w:numId="24" w16cid:durableId="1819615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1"/>
    <w:rsid w:val="0000362E"/>
    <w:rsid w:val="00007C03"/>
    <w:rsid w:val="00014C4F"/>
    <w:rsid w:val="00020EF8"/>
    <w:rsid w:val="00035EFA"/>
    <w:rsid w:val="00035F42"/>
    <w:rsid w:val="00043D37"/>
    <w:rsid w:val="000444F0"/>
    <w:rsid w:val="000527F1"/>
    <w:rsid w:val="00061555"/>
    <w:rsid w:val="00067589"/>
    <w:rsid w:val="000801A9"/>
    <w:rsid w:val="00082BF3"/>
    <w:rsid w:val="000A043E"/>
    <w:rsid w:val="000A19F4"/>
    <w:rsid w:val="000A733F"/>
    <w:rsid w:val="000B23AB"/>
    <w:rsid w:val="000B33BD"/>
    <w:rsid w:val="000C2E49"/>
    <w:rsid w:val="000C3161"/>
    <w:rsid w:val="000D3C79"/>
    <w:rsid w:val="000D79BD"/>
    <w:rsid w:val="000D7B17"/>
    <w:rsid w:val="000E3FAA"/>
    <w:rsid w:val="000E5DFA"/>
    <w:rsid w:val="000F5D81"/>
    <w:rsid w:val="000F74B1"/>
    <w:rsid w:val="001067B6"/>
    <w:rsid w:val="00122C66"/>
    <w:rsid w:val="00124B64"/>
    <w:rsid w:val="00140386"/>
    <w:rsid w:val="00160C23"/>
    <w:rsid w:val="0016451F"/>
    <w:rsid w:val="00173382"/>
    <w:rsid w:val="00176C6C"/>
    <w:rsid w:val="00180ED5"/>
    <w:rsid w:val="001929D1"/>
    <w:rsid w:val="001C17C8"/>
    <w:rsid w:val="001D3EA0"/>
    <w:rsid w:val="001D4271"/>
    <w:rsid w:val="001D682D"/>
    <w:rsid w:val="001D749D"/>
    <w:rsid w:val="001E53A9"/>
    <w:rsid w:val="001F06DD"/>
    <w:rsid w:val="001F23E0"/>
    <w:rsid w:val="00202658"/>
    <w:rsid w:val="00213313"/>
    <w:rsid w:val="00213713"/>
    <w:rsid w:val="002215D1"/>
    <w:rsid w:val="0022281D"/>
    <w:rsid w:val="00224180"/>
    <w:rsid w:val="00226287"/>
    <w:rsid w:val="00231778"/>
    <w:rsid w:val="002357E6"/>
    <w:rsid w:val="00237AA7"/>
    <w:rsid w:val="0024064A"/>
    <w:rsid w:val="00245B60"/>
    <w:rsid w:val="00257BF7"/>
    <w:rsid w:val="0026130A"/>
    <w:rsid w:val="00272AC9"/>
    <w:rsid w:val="002765DA"/>
    <w:rsid w:val="00283797"/>
    <w:rsid w:val="00293042"/>
    <w:rsid w:val="00297E49"/>
    <w:rsid w:val="002A5A47"/>
    <w:rsid w:val="002A6FD6"/>
    <w:rsid w:val="002C4B27"/>
    <w:rsid w:val="002D201E"/>
    <w:rsid w:val="002D53AA"/>
    <w:rsid w:val="002E055A"/>
    <w:rsid w:val="002E474A"/>
    <w:rsid w:val="002E7612"/>
    <w:rsid w:val="00307216"/>
    <w:rsid w:val="0031366E"/>
    <w:rsid w:val="00315635"/>
    <w:rsid w:val="00335354"/>
    <w:rsid w:val="003369F9"/>
    <w:rsid w:val="00351C81"/>
    <w:rsid w:val="003526DC"/>
    <w:rsid w:val="00352F4B"/>
    <w:rsid w:val="003536D0"/>
    <w:rsid w:val="00354F45"/>
    <w:rsid w:val="00364FE3"/>
    <w:rsid w:val="00376BAA"/>
    <w:rsid w:val="003829B2"/>
    <w:rsid w:val="003856C3"/>
    <w:rsid w:val="0038582F"/>
    <w:rsid w:val="0039311F"/>
    <w:rsid w:val="003A6B2A"/>
    <w:rsid w:val="003B1F82"/>
    <w:rsid w:val="003B2AD5"/>
    <w:rsid w:val="003B54B5"/>
    <w:rsid w:val="003B7C38"/>
    <w:rsid w:val="003C5AC5"/>
    <w:rsid w:val="003D1C95"/>
    <w:rsid w:val="003D48C4"/>
    <w:rsid w:val="003F041F"/>
    <w:rsid w:val="003F054D"/>
    <w:rsid w:val="003F3C2B"/>
    <w:rsid w:val="003F6748"/>
    <w:rsid w:val="0040330E"/>
    <w:rsid w:val="004043CC"/>
    <w:rsid w:val="00405E24"/>
    <w:rsid w:val="004122B2"/>
    <w:rsid w:val="004220A2"/>
    <w:rsid w:val="00430BED"/>
    <w:rsid w:val="00447A94"/>
    <w:rsid w:val="00462591"/>
    <w:rsid w:val="00465342"/>
    <w:rsid w:val="00476DDD"/>
    <w:rsid w:val="00485AF1"/>
    <w:rsid w:val="004876E7"/>
    <w:rsid w:val="00495113"/>
    <w:rsid w:val="004A0B9B"/>
    <w:rsid w:val="004B275B"/>
    <w:rsid w:val="004B557B"/>
    <w:rsid w:val="004B57AF"/>
    <w:rsid w:val="004C06A9"/>
    <w:rsid w:val="004C5DB9"/>
    <w:rsid w:val="004C60F5"/>
    <w:rsid w:val="004E0978"/>
    <w:rsid w:val="004E5EF9"/>
    <w:rsid w:val="004E5FFD"/>
    <w:rsid w:val="004E6593"/>
    <w:rsid w:val="004E78E0"/>
    <w:rsid w:val="004F2CC4"/>
    <w:rsid w:val="00502AB0"/>
    <w:rsid w:val="005030BF"/>
    <w:rsid w:val="0050713E"/>
    <w:rsid w:val="005108DD"/>
    <w:rsid w:val="005115B1"/>
    <w:rsid w:val="00513633"/>
    <w:rsid w:val="005144F1"/>
    <w:rsid w:val="00514F7F"/>
    <w:rsid w:val="00527E54"/>
    <w:rsid w:val="00536A17"/>
    <w:rsid w:val="00540045"/>
    <w:rsid w:val="00545BB8"/>
    <w:rsid w:val="00554F66"/>
    <w:rsid w:val="00554FCA"/>
    <w:rsid w:val="0055639C"/>
    <w:rsid w:val="00557B3B"/>
    <w:rsid w:val="00562A7F"/>
    <w:rsid w:val="00571A7E"/>
    <w:rsid w:val="00577388"/>
    <w:rsid w:val="005935D0"/>
    <w:rsid w:val="0059471E"/>
    <w:rsid w:val="005A2B61"/>
    <w:rsid w:val="005B3ECC"/>
    <w:rsid w:val="005B6F33"/>
    <w:rsid w:val="005B7579"/>
    <w:rsid w:val="005D2C2B"/>
    <w:rsid w:val="005D6980"/>
    <w:rsid w:val="005E40D6"/>
    <w:rsid w:val="005E7BB3"/>
    <w:rsid w:val="005F1FA9"/>
    <w:rsid w:val="005F5A7B"/>
    <w:rsid w:val="005F7660"/>
    <w:rsid w:val="006040AD"/>
    <w:rsid w:val="00611849"/>
    <w:rsid w:val="00621188"/>
    <w:rsid w:val="006234AA"/>
    <w:rsid w:val="006349B4"/>
    <w:rsid w:val="00634A7D"/>
    <w:rsid w:val="00655BFF"/>
    <w:rsid w:val="00655ECC"/>
    <w:rsid w:val="00657B31"/>
    <w:rsid w:val="006615C7"/>
    <w:rsid w:val="00666FD7"/>
    <w:rsid w:val="00674AA0"/>
    <w:rsid w:val="006761FF"/>
    <w:rsid w:val="00681044"/>
    <w:rsid w:val="006811DD"/>
    <w:rsid w:val="006917EC"/>
    <w:rsid w:val="00692F18"/>
    <w:rsid w:val="006A7B67"/>
    <w:rsid w:val="006B33C7"/>
    <w:rsid w:val="006C24BE"/>
    <w:rsid w:val="006C7209"/>
    <w:rsid w:val="006D0F62"/>
    <w:rsid w:val="006D1AD4"/>
    <w:rsid w:val="006D38DD"/>
    <w:rsid w:val="006D6080"/>
    <w:rsid w:val="006D7C2E"/>
    <w:rsid w:val="006E0525"/>
    <w:rsid w:val="006E5C46"/>
    <w:rsid w:val="006E6489"/>
    <w:rsid w:val="006E7722"/>
    <w:rsid w:val="007039E5"/>
    <w:rsid w:val="007105FE"/>
    <w:rsid w:val="00715D16"/>
    <w:rsid w:val="00722DBD"/>
    <w:rsid w:val="007235C0"/>
    <w:rsid w:val="00731397"/>
    <w:rsid w:val="00741B1C"/>
    <w:rsid w:val="00745565"/>
    <w:rsid w:val="0075508B"/>
    <w:rsid w:val="007676FD"/>
    <w:rsid w:val="00777D40"/>
    <w:rsid w:val="0078141A"/>
    <w:rsid w:val="007827D7"/>
    <w:rsid w:val="0078463E"/>
    <w:rsid w:val="00787170"/>
    <w:rsid w:val="00791619"/>
    <w:rsid w:val="007A085A"/>
    <w:rsid w:val="007B60E9"/>
    <w:rsid w:val="007C503E"/>
    <w:rsid w:val="007C6209"/>
    <w:rsid w:val="007D2C03"/>
    <w:rsid w:val="007F0F16"/>
    <w:rsid w:val="007F7326"/>
    <w:rsid w:val="00804C67"/>
    <w:rsid w:val="008056F0"/>
    <w:rsid w:val="008155B4"/>
    <w:rsid w:val="00815B43"/>
    <w:rsid w:val="00820549"/>
    <w:rsid w:val="008249C7"/>
    <w:rsid w:val="008338EC"/>
    <w:rsid w:val="00841C39"/>
    <w:rsid w:val="008455E1"/>
    <w:rsid w:val="00855553"/>
    <w:rsid w:val="008609C5"/>
    <w:rsid w:val="0086216B"/>
    <w:rsid w:val="0086767D"/>
    <w:rsid w:val="00867D65"/>
    <w:rsid w:val="00874449"/>
    <w:rsid w:val="00874522"/>
    <w:rsid w:val="00877892"/>
    <w:rsid w:val="00886F54"/>
    <w:rsid w:val="00890894"/>
    <w:rsid w:val="00891BA9"/>
    <w:rsid w:val="00896296"/>
    <w:rsid w:val="008A78B6"/>
    <w:rsid w:val="008B4539"/>
    <w:rsid w:val="008C163C"/>
    <w:rsid w:val="008C1C0D"/>
    <w:rsid w:val="008C3299"/>
    <w:rsid w:val="008C6BEA"/>
    <w:rsid w:val="008F15B9"/>
    <w:rsid w:val="008F175E"/>
    <w:rsid w:val="008F20F4"/>
    <w:rsid w:val="008F524C"/>
    <w:rsid w:val="00901A5C"/>
    <w:rsid w:val="00902D08"/>
    <w:rsid w:val="009079CC"/>
    <w:rsid w:val="00907A8C"/>
    <w:rsid w:val="009167E2"/>
    <w:rsid w:val="00917F32"/>
    <w:rsid w:val="00920230"/>
    <w:rsid w:val="00921196"/>
    <w:rsid w:val="009228C4"/>
    <w:rsid w:val="00934E17"/>
    <w:rsid w:val="00936B76"/>
    <w:rsid w:val="009416F1"/>
    <w:rsid w:val="0094774E"/>
    <w:rsid w:val="009626B8"/>
    <w:rsid w:val="009706EB"/>
    <w:rsid w:val="00973269"/>
    <w:rsid w:val="00977BF8"/>
    <w:rsid w:val="00990B99"/>
    <w:rsid w:val="00994EF6"/>
    <w:rsid w:val="009A31CE"/>
    <w:rsid w:val="009B7641"/>
    <w:rsid w:val="009C37CF"/>
    <w:rsid w:val="009C6C8E"/>
    <w:rsid w:val="009F7CAA"/>
    <w:rsid w:val="00A01CE1"/>
    <w:rsid w:val="00A109AB"/>
    <w:rsid w:val="00A22C0E"/>
    <w:rsid w:val="00A24046"/>
    <w:rsid w:val="00A335AD"/>
    <w:rsid w:val="00A42E0D"/>
    <w:rsid w:val="00A442DD"/>
    <w:rsid w:val="00A7476A"/>
    <w:rsid w:val="00A917C9"/>
    <w:rsid w:val="00AB67D6"/>
    <w:rsid w:val="00AC4D7E"/>
    <w:rsid w:val="00AD0E0D"/>
    <w:rsid w:val="00AD39D9"/>
    <w:rsid w:val="00AE3727"/>
    <w:rsid w:val="00AE60F7"/>
    <w:rsid w:val="00AF133F"/>
    <w:rsid w:val="00AF33D2"/>
    <w:rsid w:val="00B2140C"/>
    <w:rsid w:val="00B26FD8"/>
    <w:rsid w:val="00B326FA"/>
    <w:rsid w:val="00B5419C"/>
    <w:rsid w:val="00B625C2"/>
    <w:rsid w:val="00B66275"/>
    <w:rsid w:val="00B71926"/>
    <w:rsid w:val="00B776EC"/>
    <w:rsid w:val="00B86F93"/>
    <w:rsid w:val="00BA03F3"/>
    <w:rsid w:val="00BA5591"/>
    <w:rsid w:val="00BD1A0C"/>
    <w:rsid w:val="00BD1F62"/>
    <w:rsid w:val="00BE1B41"/>
    <w:rsid w:val="00BF128D"/>
    <w:rsid w:val="00C025F4"/>
    <w:rsid w:val="00C02FC4"/>
    <w:rsid w:val="00C059BC"/>
    <w:rsid w:val="00C109E1"/>
    <w:rsid w:val="00C23FED"/>
    <w:rsid w:val="00C25995"/>
    <w:rsid w:val="00C27F8B"/>
    <w:rsid w:val="00C32320"/>
    <w:rsid w:val="00C33219"/>
    <w:rsid w:val="00C34478"/>
    <w:rsid w:val="00C4506D"/>
    <w:rsid w:val="00C57D42"/>
    <w:rsid w:val="00C61373"/>
    <w:rsid w:val="00C72ECA"/>
    <w:rsid w:val="00C862F7"/>
    <w:rsid w:val="00C8761F"/>
    <w:rsid w:val="00C9178E"/>
    <w:rsid w:val="00CA63BE"/>
    <w:rsid w:val="00CA7B6F"/>
    <w:rsid w:val="00CC1B83"/>
    <w:rsid w:val="00CC7AB6"/>
    <w:rsid w:val="00CD2F16"/>
    <w:rsid w:val="00CD36E0"/>
    <w:rsid w:val="00CF6616"/>
    <w:rsid w:val="00D04EED"/>
    <w:rsid w:val="00D105E4"/>
    <w:rsid w:val="00D20834"/>
    <w:rsid w:val="00D2115F"/>
    <w:rsid w:val="00D23CCB"/>
    <w:rsid w:val="00D30590"/>
    <w:rsid w:val="00D4428A"/>
    <w:rsid w:val="00D6133C"/>
    <w:rsid w:val="00D64A3B"/>
    <w:rsid w:val="00D66666"/>
    <w:rsid w:val="00D70A30"/>
    <w:rsid w:val="00D72BD8"/>
    <w:rsid w:val="00D74978"/>
    <w:rsid w:val="00D76056"/>
    <w:rsid w:val="00D81844"/>
    <w:rsid w:val="00D92F8A"/>
    <w:rsid w:val="00D979A2"/>
    <w:rsid w:val="00DA356D"/>
    <w:rsid w:val="00DA484E"/>
    <w:rsid w:val="00DA635F"/>
    <w:rsid w:val="00DB6C15"/>
    <w:rsid w:val="00DC3E07"/>
    <w:rsid w:val="00DC6296"/>
    <w:rsid w:val="00DD2C10"/>
    <w:rsid w:val="00DD5AA9"/>
    <w:rsid w:val="00DD5E2C"/>
    <w:rsid w:val="00DE7F40"/>
    <w:rsid w:val="00DF2BA5"/>
    <w:rsid w:val="00DF425B"/>
    <w:rsid w:val="00DF4D08"/>
    <w:rsid w:val="00DF59DF"/>
    <w:rsid w:val="00E03D10"/>
    <w:rsid w:val="00E12477"/>
    <w:rsid w:val="00E16AB7"/>
    <w:rsid w:val="00E20550"/>
    <w:rsid w:val="00E24B44"/>
    <w:rsid w:val="00E35448"/>
    <w:rsid w:val="00E47B3B"/>
    <w:rsid w:val="00E51D9B"/>
    <w:rsid w:val="00E6129C"/>
    <w:rsid w:val="00E61945"/>
    <w:rsid w:val="00E64E13"/>
    <w:rsid w:val="00E66C64"/>
    <w:rsid w:val="00E730AE"/>
    <w:rsid w:val="00E778E0"/>
    <w:rsid w:val="00E814F3"/>
    <w:rsid w:val="00E817A4"/>
    <w:rsid w:val="00E82E37"/>
    <w:rsid w:val="00E904F2"/>
    <w:rsid w:val="00E9547E"/>
    <w:rsid w:val="00EA091B"/>
    <w:rsid w:val="00EB13A2"/>
    <w:rsid w:val="00EB2187"/>
    <w:rsid w:val="00ED0F07"/>
    <w:rsid w:val="00ED46DA"/>
    <w:rsid w:val="00ED6990"/>
    <w:rsid w:val="00F030B8"/>
    <w:rsid w:val="00F07F3F"/>
    <w:rsid w:val="00F17860"/>
    <w:rsid w:val="00F26188"/>
    <w:rsid w:val="00F76745"/>
    <w:rsid w:val="00F810EE"/>
    <w:rsid w:val="00F82568"/>
    <w:rsid w:val="00F9022A"/>
    <w:rsid w:val="00FA7C73"/>
    <w:rsid w:val="00FB04B2"/>
    <w:rsid w:val="00FB4474"/>
    <w:rsid w:val="00FC6E09"/>
    <w:rsid w:val="00FD21D6"/>
    <w:rsid w:val="00FD3DFB"/>
    <w:rsid w:val="00FD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9320C2"/>
  <w15:docId w15:val="{DAE6E694-F4F7-4623-A68B-65828844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BE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C6BEA"/>
    <w:pPr>
      <w:keepNext/>
      <w:outlineLvl w:val="0"/>
    </w:pPr>
    <w:rPr>
      <w:rFonts w:ascii="Myriad Pro" w:hAnsi="Myriad Pro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2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8C6BEA"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C6BE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8C6BEA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8C6BEA"/>
    <w:rPr>
      <w:sz w:val="20"/>
      <w:szCs w:val="20"/>
    </w:rPr>
  </w:style>
  <w:style w:type="character" w:styleId="Hipercze">
    <w:name w:val="Hyperlink"/>
    <w:semiHidden/>
    <w:rsid w:val="008C6BEA"/>
    <w:rPr>
      <w:color w:val="0000FF"/>
      <w:u w:val="single"/>
    </w:rPr>
  </w:style>
  <w:style w:type="character" w:customStyle="1" w:styleId="NagwekZnak">
    <w:name w:val="Nagłówek Znak"/>
    <w:link w:val="Nagwek"/>
    <w:rsid w:val="00657B3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B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B31"/>
    <w:rPr>
      <w:rFonts w:ascii="Tahoma" w:hAnsi="Tahoma" w:cs="Tahoma"/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C4506D"/>
    <w:rPr>
      <w:vertAlign w:val="superscript"/>
    </w:rPr>
  </w:style>
  <w:style w:type="character" w:customStyle="1" w:styleId="Nagwek6Znak">
    <w:name w:val="Nagłówek 6 Znak"/>
    <w:link w:val="Nagwek6"/>
    <w:rsid w:val="00D30590"/>
    <w:rPr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4043C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043CC"/>
  </w:style>
  <w:style w:type="character" w:styleId="Odwoanieprzypisudolnego">
    <w:name w:val="footnote reference"/>
    <w:aliases w:val="Footnote Reference Number"/>
    <w:uiPriority w:val="99"/>
    <w:semiHidden/>
    <w:rsid w:val="004043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43CC"/>
    <w:pPr>
      <w:ind w:left="720"/>
      <w:contextualSpacing/>
    </w:pPr>
    <w:rPr>
      <w:sz w:val="20"/>
      <w:szCs w:val="20"/>
    </w:rPr>
  </w:style>
  <w:style w:type="character" w:customStyle="1" w:styleId="Nagwek2Znak">
    <w:name w:val="Nagłówek 2 Znak"/>
    <w:link w:val="Nagwek2"/>
    <w:uiPriority w:val="9"/>
    <w:semiHidden/>
    <w:rsid w:val="00DC62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DC629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C6296"/>
    <w:pPr>
      <w:suppressAutoHyphens/>
    </w:pPr>
    <w:rPr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DC6296"/>
  </w:style>
  <w:style w:type="character" w:customStyle="1" w:styleId="TekstkomentarzaZnak1">
    <w:name w:val="Tekst komentarza Znak1"/>
    <w:link w:val="Tekstkomentarza"/>
    <w:uiPriority w:val="99"/>
    <w:semiHidden/>
    <w:rsid w:val="00DC629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296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896296"/>
    <w:rPr>
      <w:b/>
      <w:bCs/>
      <w:lang w:eastAsia="zh-CN"/>
    </w:rPr>
  </w:style>
  <w:style w:type="table" w:styleId="Tabela-Siatka">
    <w:name w:val="Table Grid"/>
    <w:basedOn w:val="Standardowy"/>
    <w:uiPriority w:val="59"/>
    <w:rsid w:val="00CD3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82B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6" ma:contentTypeDescription="Utwórz nowy dokument." ma:contentTypeScope="" ma:versionID="462fa0d232f85c172980180f44a38e72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340b08c29c819d666805038cd937b3f0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a8ac-75ec-4ce9-bda3-6bc51168812b">
      <Terms xmlns="http://schemas.microsoft.com/office/infopath/2007/PartnerControls"/>
    </lcf76f155ced4ddcb4097134ff3c332f>
    <TaxCatchAll xmlns="04d919eb-baac-4458-bc4f-b036848e8700" xsi:nil="true"/>
  </documentManagement>
</p:properties>
</file>

<file path=customXml/itemProps1.xml><?xml version="1.0" encoding="utf-8"?>
<ds:datastoreItem xmlns:ds="http://schemas.openxmlformats.org/officeDocument/2006/customXml" ds:itemID="{B2D16B45-EE3D-4B26-8E2E-B20B33033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B1269E-94E5-426B-9334-9DE559E4614B}"/>
</file>

<file path=customXml/itemProps3.xml><?xml version="1.0" encoding="utf-8"?>
<ds:datastoreItem xmlns:ds="http://schemas.openxmlformats.org/officeDocument/2006/customXml" ds:itemID="{DC27A550-A089-4486-93B1-36DC721CF1A7}"/>
</file>

<file path=customXml/itemProps4.xml><?xml version="1.0" encoding="utf-8"?>
<ds:datastoreItem xmlns:ds="http://schemas.openxmlformats.org/officeDocument/2006/customXml" ds:itemID="{7700A1C6-FEC5-47FD-B4F7-F0CAC9B9C3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creator>LAPTOP</dc:creator>
  <cp:lastModifiedBy>Grzegorz Hołyszewski</cp:lastModifiedBy>
  <cp:revision>2</cp:revision>
  <cp:lastPrinted>2022-12-06T09:19:00Z</cp:lastPrinted>
  <dcterms:created xsi:type="dcterms:W3CDTF">2022-12-22T08:59:00Z</dcterms:created>
  <dcterms:modified xsi:type="dcterms:W3CDTF">2022-12-22T08:59:00Z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0x0101002D5A2871D704D74C91C2FC95A67DE68F</vt:lpwstr>
  </property>
</Properties>
</file>