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D4603" w14:textId="77777777" w:rsidR="00824E11" w:rsidRPr="00F342BE" w:rsidRDefault="00421D72" w:rsidP="00035CDA">
      <w:pPr>
        <w:jc w:val="both"/>
        <w:rPr>
          <w:b/>
          <w:sz w:val="22"/>
          <w:szCs w:val="22"/>
        </w:rPr>
      </w:pPr>
      <w:r w:rsidRPr="00F342BE">
        <w:rPr>
          <w:b/>
          <w:sz w:val="22"/>
          <w:szCs w:val="22"/>
        </w:rPr>
        <w:tab/>
      </w:r>
      <w:r w:rsidRPr="00F342BE">
        <w:rPr>
          <w:b/>
          <w:sz w:val="22"/>
          <w:szCs w:val="22"/>
        </w:rPr>
        <w:tab/>
      </w:r>
      <w:r w:rsidRPr="00F342BE">
        <w:rPr>
          <w:b/>
          <w:sz w:val="22"/>
          <w:szCs w:val="22"/>
        </w:rPr>
        <w:tab/>
      </w:r>
      <w:r w:rsidRPr="00F342BE">
        <w:rPr>
          <w:b/>
          <w:sz w:val="22"/>
          <w:szCs w:val="22"/>
        </w:rPr>
        <w:tab/>
      </w:r>
      <w:r w:rsidRPr="00F342BE">
        <w:rPr>
          <w:b/>
          <w:sz w:val="22"/>
          <w:szCs w:val="22"/>
        </w:rPr>
        <w:tab/>
      </w:r>
      <w:r w:rsidRPr="00F342BE">
        <w:rPr>
          <w:b/>
          <w:sz w:val="22"/>
          <w:szCs w:val="22"/>
        </w:rPr>
        <w:tab/>
      </w:r>
      <w:r w:rsidRPr="00F342BE">
        <w:rPr>
          <w:b/>
          <w:sz w:val="22"/>
          <w:szCs w:val="22"/>
        </w:rPr>
        <w:tab/>
      </w:r>
      <w:r w:rsidRPr="00F342BE">
        <w:rPr>
          <w:b/>
          <w:sz w:val="22"/>
          <w:szCs w:val="22"/>
        </w:rPr>
        <w:tab/>
      </w:r>
      <w:r w:rsidR="00F673A8" w:rsidRPr="00F342BE">
        <w:rPr>
          <w:b/>
          <w:sz w:val="22"/>
          <w:szCs w:val="22"/>
        </w:rPr>
        <w:tab/>
      </w:r>
      <w:r w:rsidR="00F673A8" w:rsidRPr="00F342BE">
        <w:rPr>
          <w:b/>
          <w:sz w:val="22"/>
          <w:szCs w:val="22"/>
        </w:rPr>
        <w:tab/>
      </w:r>
      <w:r w:rsidR="00F673A8" w:rsidRPr="00F342BE">
        <w:rPr>
          <w:b/>
          <w:sz w:val="22"/>
          <w:szCs w:val="22"/>
        </w:rPr>
        <w:tab/>
      </w:r>
      <w:r w:rsidR="00F673A8" w:rsidRPr="00F342BE">
        <w:rPr>
          <w:b/>
          <w:sz w:val="22"/>
          <w:szCs w:val="22"/>
        </w:rPr>
        <w:tab/>
      </w:r>
      <w:r w:rsidR="0012729C" w:rsidRPr="00F342BE">
        <w:rPr>
          <w:b/>
          <w:sz w:val="22"/>
          <w:szCs w:val="22"/>
        </w:rPr>
        <w:tab/>
      </w:r>
      <w:r w:rsidR="0012729C" w:rsidRPr="00F342BE">
        <w:rPr>
          <w:b/>
          <w:sz w:val="22"/>
          <w:szCs w:val="22"/>
        </w:rPr>
        <w:tab/>
      </w:r>
      <w:r w:rsidR="00F673A8" w:rsidRPr="00F342BE">
        <w:rPr>
          <w:b/>
          <w:sz w:val="22"/>
          <w:szCs w:val="22"/>
        </w:rPr>
        <w:tab/>
      </w:r>
      <w:r w:rsidR="00F673A8" w:rsidRPr="00F342BE">
        <w:rPr>
          <w:b/>
          <w:sz w:val="22"/>
          <w:szCs w:val="22"/>
        </w:rPr>
        <w:tab/>
      </w:r>
    </w:p>
    <w:p w14:paraId="594DB405" w14:textId="25F3858A" w:rsidR="00071023" w:rsidRPr="00071023" w:rsidRDefault="4B39C194" w:rsidP="13FC9886">
      <w:pPr>
        <w:rPr>
          <w:sz w:val="22"/>
          <w:szCs w:val="22"/>
        </w:rPr>
      </w:pPr>
      <w:r w:rsidRPr="29A45396">
        <w:rPr>
          <w:sz w:val="22"/>
          <w:szCs w:val="22"/>
        </w:rPr>
        <w:t>958.0641.318.2019</w:t>
      </w:r>
      <w:r w:rsidR="79A928A1" w:rsidRPr="29A45396">
        <w:rPr>
          <w:sz w:val="22"/>
          <w:szCs w:val="22"/>
        </w:rPr>
        <w:t xml:space="preserve">  </w:t>
      </w:r>
      <w:r w:rsidR="00071023" w:rsidRPr="29A45396">
        <w:rPr>
          <w:i/>
          <w:iCs/>
          <w:sz w:val="22"/>
          <w:szCs w:val="22"/>
        </w:rPr>
        <w:t xml:space="preserve"> </w:t>
      </w:r>
      <w:r w:rsidR="00BD501D">
        <w:tab/>
      </w:r>
      <w:r w:rsidR="00BD501D">
        <w:tab/>
      </w:r>
      <w:r w:rsidR="00BD501D">
        <w:tab/>
      </w:r>
      <w:r w:rsidR="00BD501D">
        <w:tab/>
      </w:r>
      <w:r w:rsidR="020602BA" w:rsidRPr="29A45396">
        <w:rPr>
          <w:i/>
          <w:iCs/>
          <w:sz w:val="22"/>
          <w:szCs w:val="22"/>
        </w:rPr>
        <w:t xml:space="preserve">   </w:t>
      </w:r>
      <w:r w:rsidR="00BD501D">
        <w:tab/>
      </w:r>
      <w:r w:rsidR="00BD501D">
        <w:tab/>
      </w:r>
      <w:r w:rsidR="00BD501D">
        <w:tab/>
      </w:r>
      <w:r w:rsidR="19057B4D" w:rsidRPr="29A45396">
        <w:rPr>
          <w:sz w:val="22"/>
          <w:szCs w:val="22"/>
        </w:rPr>
        <w:t xml:space="preserve">          </w:t>
      </w:r>
      <w:r w:rsidR="14FB02FD" w:rsidRPr="29A45396">
        <w:rPr>
          <w:sz w:val="22"/>
          <w:szCs w:val="22"/>
        </w:rPr>
        <w:t xml:space="preserve">       </w:t>
      </w:r>
      <w:r w:rsidR="19057B4D" w:rsidRPr="29A45396">
        <w:rPr>
          <w:sz w:val="22"/>
          <w:szCs w:val="22"/>
        </w:rPr>
        <w:t xml:space="preserve">                </w:t>
      </w:r>
      <w:r w:rsidR="37C617CD" w:rsidRPr="29A45396">
        <w:rPr>
          <w:sz w:val="22"/>
          <w:szCs w:val="22"/>
        </w:rPr>
        <w:t xml:space="preserve">   </w:t>
      </w:r>
      <w:r w:rsidR="00BB62F0">
        <w:rPr>
          <w:sz w:val="22"/>
          <w:szCs w:val="22"/>
        </w:rPr>
        <w:t xml:space="preserve">          </w:t>
      </w:r>
      <w:r w:rsidR="37C617CD" w:rsidRPr="29A45396">
        <w:rPr>
          <w:sz w:val="22"/>
          <w:szCs w:val="22"/>
        </w:rPr>
        <w:t xml:space="preserve">  </w:t>
      </w:r>
      <w:r w:rsidR="00071023" w:rsidRPr="29A45396">
        <w:rPr>
          <w:sz w:val="22"/>
          <w:szCs w:val="22"/>
        </w:rPr>
        <w:t xml:space="preserve">Kraków, dn. </w:t>
      </w:r>
      <w:r w:rsidR="00316371">
        <w:rPr>
          <w:sz w:val="22"/>
          <w:szCs w:val="22"/>
        </w:rPr>
        <w:t>21</w:t>
      </w:r>
      <w:r w:rsidR="00071023" w:rsidRPr="29A45396">
        <w:rPr>
          <w:sz w:val="22"/>
          <w:szCs w:val="22"/>
        </w:rPr>
        <w:t>.1</w:t>
      </w:r>
      <w:r w:rsidR="00316371">
        <w:rPr>
          <w:sz w:val="22"/>
          <w:szCs w:val="22"/>
        </w:rPr>
        <w:t>2</w:t>
      </w:r>
      <w:r w:rsidR="00071023" w:rsidRPr="29A45396">
        <w:rPr>
          <w:sz w:val="22"/>
          <w:szCs w:val="22"/>
        </w:rPr>
        <w:t>.2022 r.</w:t>
      </w:r>
    </w:p>
    <w:p w14:paraId="7EF3B2FC" w14:textId="15001A35" w:rsidR="00BD501D" w:rsidRDefault="00BD501D" w:rsidP="00754629">
      <w:pPr>
        <w:rPr>
          <w:b/>
          <w:i/>
          <w:sz w:val="22"/>
          <w:szCs w:val="22"/>
        </w:rPr>
      </w:pPr>
    </w:p>
    <w:p w14:paraId="66265BD7" w14:textId="4932187F" w:rsidR="00754629" w:rsidRPr="00635A9D" w:rsidRDefault="00071023" w:rsidP="00754629">
      <w:pPr>
        <w:rPr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 w:rsidR="00754629" w:rsidRPr="00635A9D">
        <w:rPr>
          <w:b/>
          <w:i/>
          <w:sz w:val="22"/>
          <w:szCs w:val="22"/>
        </w:rPr>
        <w:tab/>
      </w:r>
      <w:r w:rsidR="00754629" w:rsidRPr="00635A9D">
        <w:rPr>
          <w:b/>
          <w:i/>
          <w:sz w:val="22"/>
          <w:szCs w:val="22"/>
        </w:rPr>
        <w:tab/>
      </w:r>
      <w:r w:rsidR="00754629" w:rsidRPr="00635A9D">
        <w:rPr>
          <w:b/>
          <w:i/>
          <w:sz w:val="22"/>
          <w:szCs w:val="22"/>
        </w:rPr>
        <w:tab/>
      </w:r>
      <w:r w:rsidR="00754629" w:rsidRPr="00635A9D">
        <w:rPr>
          <w:b/>
          <w:i/>
          <w:sz w:val="22"/>
          <w:szCs w:val="22"/>
        </w:rPr>
        <w:tab/>
      </w:r>
      <w:r w:rsidR="00754629" w:rsidRPr="00635A9D">
        <w:rPr>
          <w:b/>
          <w:i/>
          <w:sz w:val="22"/>
          <w:szCs w:val="22"/>
        </w:rPr>
        <w:tab/>
      </w:r>
      <w:r w:rsidR="005A5009" w:rsidRPr="00635A9D">
        <w:rPr>
          <w:b/>
          <w:i/>
          <w:sz w:val="22"/>
          <w:szCs w:val="22"/>
        </w:rPr>
        <w:tab/>
      </w:r>
      <w:r w:rsidR="005A5009" w:rsidRPr="00635A9D">
        <w:rPr>
          <w:b/>
          <w:i/>
          <w:sz w:val="22"/>
          <w:szCs w:val="22"/>
        </w:rPr>
        <w:tab/>
      </w:r>
      <w:r w:rsidR="00754629" w:rsidRPr="00635A9D">
        <w:rPr>
          <w:b/>
          <w:i/>
          <w:sz w:val="22"/>
          <w:szCs w:val="22"/>
        </w:rPr>
        <w:tab/>
      </w:r>
    </w:p>
    <w:p w14:paraId="3BAC7FE4" w14:textId="19F3987D" w:rsidR="00421D72" w:rsidRPr="00F342BE" w:rsidRDefault="00822495" w:rsidP="00035CDA">
      <w:pPr>
        <w:jc w:val="center"/>
        <w:rPr>
          <w:b/>
          <w:sz w:val="28"/>
          <w:szCs w:val="22"/>
        </w:rPr>
      </w:pPr>
      <w:r w:rsidRPr="00F342BE">
        <w:rPr>
          <w:b/>
          <w:sz w:val="28"/>
          <w:szCs w:val="22"/>
        </w:rPr>
        <w:t xml:space="preserve">ZAPYTANIE OFERTOWE </w:t>
      </w:r>
      <w:r w:rsidR="00316371" w:rsidRPr="00316371">
        <w:rPr>
          <w:b/>
          <w:color w:val="FF0000"/>
          <w:sz w:val="28"/>
          <w:szCs w:val="22"/>
        </w:rPr>
        <w:t>(ogłoszenie nr 3)</w:t>
      </w:r>
    </w:p>
    <w:p w14:paraId="63B31742" w14:textId="3E1FA31E" w:rsidR="005273D7" w:rsidRDefault="00F9559A" w:rsidP="00B332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 sprawie </w:t>
      </w:r>
      <w:r w:rsidR="00A25ACD" w:rsidRPr="00F342BE">
        <w:rPr>
          <w:b/>
          <w:sz w:val="22"/>
          <w:szCs w:val="22"/>
        </w:rPr>
        <w:t>zatrudnienia</w:t>
      </w:r>
      <w:r w:rsidR="00071023">
        <w:rPr>
          <w:b/>
          <w:sz w:val="22"/>
          <w:szCs w:val="22"/>
        </w:rPr>
        <w:t xml:space="preserve"> </w:t>
      </w:r>
      <w:r w:rsidR="00066F08">
        <w:rPr>
          <w:b/>
          <w:sz w:val="22"/>
          <w:szCs w:val="22"/>
        </w:rPr>
        <w:t>Eksperta/Konsultanta</w:t>
      </w:r>
      <w:r w:rsidR="00071023">
        <w:rPr>
          <w:b/>
          <w:sz w:val="22"/>
          <w:szCs w:val="22"/>
        </w:rPr>
        <w:t xml:space="preserve"> </w:t>
      </w:r>
      <w:r w:rsidR="00066F08">
        <w:rPr>
          <w:b/>
          <w:sz w:val="22"/>
          <w:szCs w:val="22"/>
        </w:rPr>
        <w:t>do wykonania ekspertyzy rozwijanej koncepcji opracowania technologii/produktu dla przedsiębiorstwa</w:t>
      </w:r>
      <w:r w:rsidR="00071023">
        <w:rPr>
          <w:b/>
          <w:sz w:val="22"/>
          <w:szCs w:val="22"/>
        </w:rPr>
        <w:t xml:space="preserve"> </w:t>
      </w:r>
      <w:r w:rsidR="00066F08">
        <w:rPr>
          <w:b/>
          <w:sz w:val="22"/>
          <w:szCs w:val="22"/>
        </w:rPr>
        <w:t>z Małopolski</w:t>
      </w:r>
    </w:p>
    <w:p w14:paraId="6890191D" w14:textId="77777777" w:rsidR="00B332C2" w:rsidRDefault="00B332C2" w:rsidP="00B332C2">
      <w:pPr>
        <w:jc w:val="center"/>
        <w:rPr>
          <w:b/>
          <w:sz w:val="22"/>
          <w:szCs w:val="22"/>
        </w:rPr>
      </w:pPr>
    </w:p>
    <w:p w14:paraId="7B205B14" w14:textId="77777777" w:rsidR="00421D72" w:rsidRPr="008D49DA" w:rsidRDefault="00421D72">
      <w:pPr>
        <w:pStyle w:val="Akapitzlist"/>
        <w:numPr>
          <w:ilvl w:val="0"/>
          <w:numId w:val="9"/>
        </w:numPr>
        <w:spacing w:before="240"/>
        <w:jc w:val="both"/>
        <w:rPr>
          <w:b/>
          <w:sz w:val="22"/>
          <w:szCs w:val="22"/>
        </w:rPr>
      </w:pPr>
      <w:r w:rsidRPr="008D49DA">
        <w:rPr>
          <w:b/>
          <w:sz w:val="22"/>
          <w:szCs w:val="22"/>
        </w:rPr>
        <w:t>ZAMAWIAJĄCY</w:t>
      </w:r>
    </w:p>
    <w:p w14:paraId="2352FD89" w14:textId="77777777" w:rsidR="00A25ACD" w:rsidRPr="00F342BE" w:rsidRDefault="00EE6BF4" w:rsidP="008F3847">
      <w:pPr>
        <w:jc w:val="both"/>
        <w:rPr>
          <w:sz w:val="22"/>
          <w:szCs w:val="22"/>
        </w:rPr>
      </w:pPr>
      <w:r>
        <w:rPr>
          <w:sz w:val="22"/>
          <w:szCs w:val="22"/>
        </w:rPr>
        <w:t>UNIWERSYTET JAGIELLOŃSKI</w:t>
      </w:r>
    </w:p>
    <w:p w14:paraId="41D54092" w14:textId="77777777" w:rsidR="00EE6BF4" w:rsidRPr="00EE6BF4" w:rsidRDefault="00EE6BF4" w:rsidP="00EE6BF4">
      <w:pPr>
        <w:jc w:val="both"/>
        <w:rPr>
          <w:sz w:val="22"/>
          <w:szCs w:val="22"/>
        </w:rPr>
      </w:pPr>
      <w:r w:rsidRPr="00EE6BF4">
        <w:rPr>
          <w:sz w:val="22"/>
          <w:szCs w:val="22"/>
        </w:rPr>
        <w:t>ul. Gołębia 24</w:t>
      </w:r>
    </w:p>
    <w:p w14:paraId="2D1AE5AD" w14:textId="77777777" w:rsidR="008F3847" w:rsidRPr="00F342BE" w:rsidRDefault="00EE6BF4" w:rsidP="00EE6BF4">
      <w:pPr>
        <w:jc w:val="both"/>
        <w:rPr>
          <w:sz w:val="22"/>
          <w:szCs w:val="22"/>
        </w:rPr>
      </w:pPr>
      <w:r w:rsidRPr="00EE6BF4">
        <w:rPr>
          <w:sz w:val="22"/>
          <w:szCs w:val="22"/>
        </w:rPr>
        <w:t>31-007 Kraków</w:t>
      </w:r>
    </w:p>
    <w:p w14:paraId="7BE9E002" w14:textId="77777777" w:rsidR="00CC37D4" w:rsidRPr="00CC37D4" w:rsidRDefault="00CC37D4" w:rsidP="00CC37D4">
      <w:pPr>
        <w:jc w:val="both"/>
        <w:rPr>
          <w:sz w:val="22"/>
          <w:szCs w:val="22"/>
        </w:rPr>
      </w:pPr>
      <w:r w:rsidRPr="00CC37D4">
        <w:rPr>
          <w:sz w:val="22"/>
          <w:szCs w:val="22"/>
        </w:rPr>
        <w:t>NIP: 675-000-22-36, REGON: 000001270</w:t>
      </w:r>
    </w:p>
    <w:p w14:paraId="5643957A" w14:textId="77777777" w:rsidR="008F3847" w:rsidRPr="00F342BE" w:rsidRDefault="008F3847" w:rsidP="008F3847">
      <w:pPr>
        <w:jc w:val="both"/>
        <w:rPr>
          <w:sz w:val="22"/>
          <w:szCs w:val="22"/>
        </w:rPr>
      </w:pPr>
    </w:p>
    <w:p w14:paraId="5F2351B4" w14:textId="77777777" w:rsidR="008F3847" w:rsidRPr="00CC37D4" w:rsidRDefault="008F3847" w:rsidP="008F3847">
      <w:pPr>
        <w:jc w:val="both"/>
        <w:rPr>
          <w:b/>
          <w:bCs/>
          <w:sz w:val="22"/>
          <w:szCs w:val="22"/>
        </w:rPr>
      </w:pPr>
      <w:r w:rsidRPr="00CC37D4">
        <w:rPr>
          <w:b/>
          <w:bCs/>
          <w:sz w:val="22"/>
          <w:szCs w:val="22"/>
        </w:rPr>
        <w:t>ADRES DO KORESPONDENCJI</w:t>
      </w:r>
      <w:r w:rsidR="00CC37D4" w:rsidRPr="00CC37D4">
        <w:rPr>
          <w:b/>
          <w:bCs/>
          <w:sz w:val="22"/>
          <w:szCs w:val="22"/>
        </w:rPr>
        <w:t>/JEDNOSTKA PROWADZĄCA SPRAWĘ</w:t>
      </w:r>
      <w:r w:rsidRPr="00CC37D4">
        <w:rPr>
          <w:b/>
          <w:bCs/>
          <w:sz w:val="22"/>
          <w:szCs w:val="22"/>
        </w:rPr>
        <w:t>:</w:t>
      </w:r>
    </w:p>
    <w:p w14:paraId="690250B6" w14:textId="77777777" w:rsidR="00EE6BF4" w:rsidRDefault="00EE6BF4" w:rsidP="008F3847">
      <w:pPr>
        <w:jc w:val="both"/>
        <w:rPr>
          <w:sz w:val="22"/>
          <w:szCs w:val="22"/>
        </w:rPr>
      </w:pPr>
      <w:r>
        <w:rPr>
          <w:sz w:val="22"/>
          <w:szCs w:val="22"/>
        </w:rPr>
        <w:t>MAŁOPOLSKIE CENTRUM BIOTECHNOLOGII UJ</w:t>
      </w:r>
    </w:p>
    <w:p w14:paraId="18DF4CA8" w14:textId="77777777" w:rsidR="008F3847" w:rsidRPr="00F342BE" w:rsidRDefault="008F3847" w:rsidP="008F3847">
      <w:pPr>
        <w:jc w:val="both"/>
        <w:rPr>
          <w:sz w:val="22"/>
          <w:szCs w:val="22"/>
        </w:rPr>
      </w:pPr>
      <w:r w:rsidRPr="00F342BE">
        <w:rPr>
          <w:sz w:val="22"/>
          <w:szCs w:val="22"/>
        </w:rPr>
        <w:t xml:space="preserve">ul. </w:t>
      </w:r>
      <w:r w:rsidR="00EE6BF4">
        <w:rPr>
          <w:sz w:val="22"/>
          <w:szCs w:val="22"/>
        </w:rPr>
        <w:t>Gronostajowa 7a</w:t>
      </w:r>
    </w:p>
    <w:p w14:paraId="498C8A25" w14:textId="77777777" w:rsidR="008F3847" w:rsidRDefault="00EE6BF4" w:rsidP="008F3847">
      <w:pPr>
        <w:jc w:val="both"/>
        <w:rPr>
          <w:sz w:val="22"/>
          <w:szCs w:val="22"/>
        </w:rPr>
      </w:pPr>
      <w:r>
        <w:rPr>
          <w:sz w:val="22"/>
          <w:szCs w:val="22"/>
        </w:rPr>
        <w:t>30-387</w:t>
      </w:r>
      <w:r w:rsidR="008F3847" w:rsidRPr="00F342BE">
        <w:rPr>
          <w:sz w:val="22"/>
          <w:szCs w:val="22"/>
        </w:rPr>
        <w:t xml:space="preserve"> Kraków</w:t>
      </w:r>
    </w:p>
    <w:p w14:paraId="2F9C815D" w14:textId="77777777" w:rsidR="00F9559A" w:rsidRDefault="004A2AA2">
      <w:pPr>
        <w:pStyle w:val="Akapitzlist"/>
        <w:numPr>
          <w:ilvl w:val="0"/>
          <w:numId w:val="9"/>
        </w:numPr>
        <w:spacing w:before="240"/>
        <w:jc w:val="both"/>
        <w:rPr>
          <w:b/>
          <w:bCs/>
          <w:sz w:val="22"/>
          <w:szCs w:val="22"/>
        </w:rPr>
      </w:pPr>
      <w:r w:rsidRPr="004A2AA2">
        <w:rPr>
          <w:b/>
          <w:bCs/>
          <w:sz w:val="22"/>
          <w:szCs w:val="22"/>
        </w:rPr>
        <w:t>TRYB UDZIELENIA ZAMÓWIENIA</w:t>
      </w:r>
    </w:p>
    <w:p w14:paraId="221B910C" w14:textId="77777777" w:rsidR="008D49DA" w:rsidRPr="004A2AA2" w:rsidRDefault="008D49DA" w:rsidP="008D49DA">
      <w:pPr>
        <w:pStyle w:val="Akapitzlist"/>
        <w:spacing w:before="240"/>
        <w:ind w:left="360"/>
        <w:jc w:val="both"/>
        <w:rPr>
          <w:b/>
          <w:bCs/>
          <w:sz w:val="22"/>
          <w:szCs w:val="22"/>
        </w:rPr>
      </w:pPr>
    </w:p>
    <w:p w14:paraId="16983F0C" w14:textId="77777777" w:rsidR="00F9559A" w:rsidRPr="004A2AA2" w:rsidRDefault="00F9559A">
      <w:pPr>
        <w:pStyle w:val="Akapitzlist"/>
        <w:numPr>
          <w:ilvl w:val="0"/>
          <w:numId w:val="3"/>
        </w:numPr>
        <w:spacing w:before="240"/>
        <w:jc w:val="both"/>
        <w:rPr>
          <w:sz w:val="22"/>
          <w:szCs w:val="22"/>
        </w:rPr>
      </w:pPr>
      <w:r w:rsidRPr="004A2AA2">
        <w:rPr>
          <w:sz w:val="22"/>
          <w:szCs w:val="22"/>
        </w:rPr>
        <w:t xml:space="preserve">Niniejsze postępowanie o udzielenie zamówienia publicznego prowadzone jest w trybie zapytania ofertowego o wartości szacunkowej poniżej 130 000,00 zł netto, do którego nie stosuje się przepisów ustawy z dnia 11 września 2019 r. – Prawo zamówień publicznych (tj. Dz. U. 2022 poz. 1710) na mocy art. 2 ust. 1 pkt </w:t>
      </w:r>
    </w:p>
    <w:p w14:paraId="69B75FFC" w14:textId="77777777" w:rsidR="00421D72" w:rsidRDefault="0099569F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99569F">
        <w:rPr>
          <w:sz w:val="22"/>
          <w:szCs w:val="22"/>
        </w:rPr>
        <w:t>Zamówienie realizowane jest w związku z realizacją projekt</w:t>
      </w:r>
      <w:r>
        <w:rPr>
          <w:sz w:val="22"/>
          <w:szCs w:val="22"/>
        </w:rPr>
        <w:t xml:space="preserve">u pn. </w:t>
      </w:r>
      <w:r w:rsidR="008D49DA" w:rsidRPr="008D49DA">
        <w:rPr>
          <w:sz w:val="22"/>
          <w:szCs w:val="22"/>
        </w:rPr>
        <w:t>SPIN - MAŁOPOLSKIE CENTRA TRANSFERU WIEDZY WSPARCIEM DLA PRZEDSIĘBIORCÓW</w:t>
      </w:r>
      <w:r>
        <w:rPr>
          <w:sz w:val="22"/>
          <w:szCs w:val="22"/>
        </w:rPr>
        <w:t>, na podstawie u</w:t>
      </w:r>
      <w:r w:rsidRPr="0099569F">
        <w:rPr>
          <w:sz w:val="22"/>
          <w:szCs w:val="22"/>
        </w:rPr>
        <w:t>mow</w:t>
      </w:r>
      <w:r>
        <w:rPr>
          <w:sz w:val="22"/>
          <w:szCs w:val="22"/>
        </w:rPr>
        <w:t>y</w:t>
      </w:r>
      <w:r w:rsidRPr="0099569F">
        <w:rPr>
          <w:sz w:val="22"/>
          <w:szCs w:val="22"/>
        </w:rPr>
        <w:t xml:space="preserve"> o dofinansowanie nr: RPMP.01.03.00-12-0250/19, współfinansowanego ze środków UE, a także w związku z obowiązkiem stosowania zasady konkurencyjności</w:t>
      </w:r>
      <w:r>
        <w:rPr>
          <w:sz w:val="22"/>
          <w:szCs w:val="22"/>
        </w:rPr>
        <w:t>.</w:t>
      </w:r>
    </w:p>
    <w:p w14:paraId="3AEA4254" w14:textId="77777777" w:rsidR="008D49DA" w:rsidRPr="004A2AA2" w:rsidRDefault="008D49DA" w:rsidP="008D49DA">
      <w:pPr>
        <w:pStyle w:val="Akapitzlist"/>
        <w:jc w:val="both"/>
        <w:rPr>
          <w:sz w:val="22"/>
          <w:szCs w:val="22"/>
        </w:rPr>
      </w:pPr>
    </w:p>
    <w:p w14:paraId="47FF6D0D" w14:textId="77777777" w:rsidR="00421D72" w:rsidRDefault="00421D72">
      <w:pPr>
        <w:pStyle w:val="Akapitzlist"/>
        <w:numPr>
          <w:ilvl w:val="0"/>
          <w:numId w:val="9"/>
        </w:numPr>
        <w:spacing w:before="240"/>
        <w:jc w:val="both"/>
        <w:rPr>
          <w:b/>
          <w:bCs/>
          <w:sz w:val="22"/>
          <w:szCs w:val="22"/>
        </w:rPr>
      </w:pPr>
      <w:r w:rsidRPr="008D49DA">
        <w:rPr>
          <w:b/>
          <w:bCs/>
          <w:sz w:val="22"/>
          <w:szCs w:val="22"/>
        </w:rPr>
        <w:t>PRZEDMIOT ZAMÓWIENIA</w:t>
      </w:r>
    </w:p>
    <w:p w14:paraId="2D077214" w14:textId="77777777" w:rsidR="008D49DA" w:rsidRPr="008D49DA" w:rsidRDefault="008D49DA" w:rsidP="008D49DA">
      <w:pPr>
        <w:pStyle w:val="Akapitzlist"/>
        <w:spacing w:before="240"/>
        <w:ind w:left="360"/>
        <w:jc w:val="both"/>
        <w:rPr>
          <w:b/>
          <w:bCs/>
          <w:sz w:val="22"/>
          <w:szCs w:val="22"/>
        </w:rPr>
      </w:pPr>
    </w:p>
    <w:p w14:paraId="11B02164" w14:textId="77777777" w:rsidR="00A25ACD" w:rsidRPr="008D1290" w:rsidRDefault="00E3079F" w:rsidP="00845716">
      <w:pPr>
        <w:pStyle w:val="Akapitzlist"/>
        <w:numPr>
          <w:ilvl w:val="0"/>
          <w:numId w:val="1"/>
        </w:numPr>
        <w:spacing w:before="240"/>
        <w:jc w:val="both"/>
        <w:rPr>
          <w:sz w:val="22"/>
          <w:szCs w:val="22"/>
        </w:rPr>
      </w:pPr>
      <w:r w:rsidRPr="004A2AA2">
        <w:rPr>
          <w:sz w:val="22"/>
          <w:szCs w:val="22"/>
        </w:rPr>
        <w:t xml:space="preserve">Przedmiotem zamówienia jest zatrudnienie </w:t>
      </w:r>
      <w:r w:rsidR="00EE6BF4" w:rsidRPr="008D1290">
        <w:rPr>
          <w:sz w:val="22"/>
          <w:szCs w:val="22"/>
        </w:rPr>
        <w:t>w charakterze EKSPERTA/KONSULTANTA</w:t>
      </w:r>
      <w:r w:rsidR="00A25ACD" w:rsidRPr="008D1290">
        <w:rPr>
          <w:sz w:val="22"/>
          <w:szCs w:val="22"/>
        </w:rPr>
        <w:t xml:space="preserve"> do</w:t>
      </w:r>
      <w:r w:rsidR="001B4606" w:rsidRPr="008D1290">
        <w:rPr>
          <w:sz w:val="22"/>
          <w:szCs w:val="22"/>
        </w:rPr>
        <w:t xml:space="preserve"> wykonania ekspertyzy polegającej na analizie</w:t>
      </w:r>
      <w:r w:rsidR="00CC37D4" w:rsidRPr="008D1290">
        <w:rPr>
          <w:sz w:val="22"/>
          <w:szCs w:val="22"/>
        </w:rPr>
        <w:t xml:space="preserve"> dokumentu</w:t>
      </w:r>
      <w:r w:rsidR="001B4606" w:rsidRPr="008D1290">
        <w:rPr>
          <w:sz w:val="22"/>
          <w:szCs w:val="22"/>
        </w:rPr>
        <w:t xml:space="preserve"> pn. "Skuteczne zmniejszenie emisji zanieczyszczeń węglowodorami wielopierścieniowymi poprzez zastosowanie wysokosprawnego kontrolingu oraz wdrożenie systemu nowoczesnej diagnostyki pojazdów osobowych"</w:t>
      </w:r>
      <w:r w:rsidR="00A25ACD" w:rsidRPr="008D1290">
        <w:rPr>
          <w:sz w:val="22"/>
          <w:szCs w:val="22"/>
        </w:rPr>
        <w:t>.</w:t>
      </w:r>
    </w:p>
    <w:p w14:paraId="2CFDAEAE" w14:textId="77777777" w:rsidR="00F148B9" w:rsidRDefault="00F148B9" w:rsidP="0084571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Niniejsze </w:t>
      </w:r>
      <w:r w:rsidRPr="00F148B9">
        <w:rPr>
          <w:sz w:val="22"/>
          <w:szCs w:val="22"/>
        </w:rPr>
        <w:t xml:space="preserve">zapytanie ofertowe skierowane </w:t>
      </w:r>
      <w:r>
        <w:rPr>
          <w:sz w:val="22"/>
          <w:szCs w:val="22"/>
        </w:rPr>
        <w:t>jest</w:t>
      </w:r>
      <w:r w:rsidRPr="00F148B9">
        <w:rPr>
          <w:sz w:val="22"/>
          <w:szCs w:val="22"/>
        </w:rPr>
        <w:t xml:space="preserve"> do podmiotów zarówno stanowiących osoby fizyczne jak i podmiotów prowadzących działa</w:t>
      </w:r>
      <w:r>
        <w:rPr>
          <w:sz w:val="22"/>
          <w:szCs w:val="22"/>
        </w:rPr>
        <w:t>l</w:t>
      </w:r>
      <w:r w:rsidRPr="00F148B9">
        <w:rPr>
          <w:sz w:val="22"/>
          <w:szCs w:val="22"/>
        </w:rPr>
        <w:t>ność gospodarczą</w:t>
      </w:r>
      <w:r>
        <w:rPr>
          <w:sz w:val="22"/>
          <w:szCs w:val="22"/>
        </w:rPr>
        <w:t xml:space="preserve">. Dopuszczalny jest również udział </w:t>
      </w:r>
      <w:r w:rsidRPr="00F148B9">
        <w:rPr>
          <w:sz w:val="22"/>
          <w:szCs w:val="22"/>
        </w:rPr>
        <w:t>wykonawców, którzy skierują do realizacji zamówienia zatrudnionego pracownika</w:t>
      </w:r>
      <w:r>
        <w:rPr>
          <w:sz w:val="22"/>
          <w:szCs w:val="22"/>
        </w:rPr>
        <w:t>.</w:t>
      </w:r>
    </w:p>
    <w:p w14:paraId="1B230947" w14:textId="77777777" w:rsidR="008D49DA" w:rsidRDefault="008D49DA" w:rsidP="00B92C88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8D49DA">
        <w:rPr>
          <w:b/>
          <w:sz w:val="22"/>
          <w:szCs w:val="22"/>
        </w:rPr>
        <w:t>Kod CPV:</w:t>
      </w:r>
      <w:r w:rsidRPr="008D49DA">
        <w:rPr>
          <w:sz w:val="22"/>
          <w:szCs w:val="22"/>
        </w:rPr>
        <w:t xml:space="preserve"> 73000000-2 Usługi badawcze i eksperymentalno-rozwojowe oraz pokrewne usługi doradcze</w:t>
      </w:r>
      <w:r w:rsidR="00B92C88">
        <w:rPr>
          <w:sz w:val="22"/>
          <w:szCs w:val="22"/>
        </w:rPr>
        <w:t>.</w:t>
      </w:r>
    </w:p>
    <w:p w14:paraId="2A27A7E2" w14:textId="77777777" w:rsidR="008D49DA" w:rsidRPr="008D49DA" w:rsidRDefault="008D49DA" w:rsidP="008D49DA">
      <w:pPr>
        <w:pStyle w:val="Akapitzlist"/>
        <w:ind w:left="760"/>
        <w:rPr>
          <w:sz w:val="22"/>
          <w:szCs w:val="22"/>
        </w:rPr>
      </w:pPr>
    </w:p>
    <w:p w14:paraId="4E6060B1" w14:textId="77777777" w:rsidR="00701A99" w:rsidRPr="004A2AA2" w:rsidRDefault="00E3079F">
      <w:pPr>
        <w:pStyle w:val="Akapitzlist"/>
        <w:numPr>
          <w:ilvl w:val="0"/>
          <w:numId w:val="9"/>
        </w:numPr>
        <w:spacing w:before="240"/>
        <w:jc w:val="both"/>
        <w:rPr>
          <w:b/>
          <w:bCs/>
          <w:sz w:val="22"/>
          <w:szCs w:val="22"/>
        </w:rPr>
      </w:pPr>
      <w:r w:rsidRPr="004A2AA2">
        <w:rPr>
          <w:b/>
          <w:bCs/>
          <w:sz w:val="22"/>
          <w:szCs w:val="22"/>
        </w:rPr>
        <w:t xml:space="preserve">OBOWIĄZKI WYKONAWCY </w:t>
      </w:r>
      <w:r w:rsidR="00B92C88">
        <w:rPr>
          <w:b/>
          <w:bCs/>
          <w:sz w:val="22"/>
          <w:szCs w:val="22"/>
        </w:rPr>
        <w:t>I ZAMAWIAJĄCEGO</w:t>
      </w:r>
    </w:p>
    <w:p w14:paraId="626A4D1A" w14:textId="77777777" w:rsidR="00B92C88" w:rsidRPr="0064793D" w:rsidRDefault="00B92C88" w:rsidP="00D02E8F">
      <w:pPr>
        <w:spacing w:before="240"/>
        <w:rPr>
          <w:rFonts w:eastAsia="Times New Roman"/>
          <w:sz w:val="22"/>
          <w:szCs w:val="22"/>
        </w:rPr>
      </w:pPr>
      <w:r w:rsidRPr="0064793D">
        <w:rPr>
          <w:rFonts w:eastAsia="Times New Roman"/>
          <w:sz w:val="22"/>
          <w:szCs w:val="22"/>
        </w:rPr>
        <w:t>Do obowiązków Wykonawcy należy:</w:t>
      </w:r>
    </w:p>
    <w:p w14:paraId="0C9ACF63" w14:textId="686AB9FE" w:rsidR="00802984" w:rsidRPr="00845716" w:rsidRDefault="008D49DA" w:rsidP="00B92C88">
      <w:pPr>
        <w:pStyle w:val="Akapitzlist"/>
        <w:numPr>
          <w:ilvl w:val="0"/>
          <w:numId w:val="7"/>
        </w:numPr>
        <w:spacing w:before="12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</w:t>
      </w:r>
      <w:r w:rsidR="00802984" w:rsidRPr="00845716">
        <w:rPr>
          <w:rFonts w:eastAsia="Times New Roman"/>
          <w:sz w:val="22"/>
          <w:szCs w:val="22"/>
        </w:rPr>
        <w:t>naliza dokumentu</w:t>
      </w:r>
      <w:r w:rsidR="002816D6">
        <w:rPr>
          <w:rFonts w:eastAsia="Times New Roman"/>
          <w:sz w:val="22"/>
          <w:szCs w:val="22"/>
        </w:rPr>
        <w:t xml:space="preserve"> </w:t>
      </w:r>
      <w:r w:rsidR="00802984" w:rsidRPr="00845716">
        <w:rPr>
          <w:rFonts w:eastAsia="Times New Roman"/>
          <w:sz w:val="22"/>
          <w:szCs w:val="22"/>
        </w:rPr>
        <w:t xml:space="preserve">"Skuteczne zmniejszenie emisji zanieczyszczeń węglowodorami </w:t>
      </w:r>
      <w:r w:rsidR="00D02E8F">
        <w:rPr>
          <w:rFonts w:eastAsia="Times New Roman"/>
          <w:sz w:val="22"/>
          <w:szCs w:val="22"/>
        </w:rPr>
        <w:t>w</w:t>
      </w:r>
      <w:r w:rsidR="00802984" w:rsidRPr="00845716">
        <w:rPr>
          <w:rFonts w:eastAsia="Times New Roman"/>
          <w:sz w:val="22"/>
          <w:szCs w:val="22"/>
        </w:rPr>
        <w:t>ielopierścieniowymi poprzez zastosowanie wysokosprawnego kontrolingu oraz wdrożenie systemu nowoczesnej diagnostyki pojazdów osobowych" w zakresie ekonomicznych możliwości wdrożenia nowej perspektywy dla firmy,</w:t>
      </w:r>
    </w:p>
    <w:p w14:paraId="2A12B2ED" w14:textId="77777777" w:rsidR="00802984" w:rsidRPr="00F9559A" w:rsidRDefault="008D49DA" w:rsidP="00B92C88">
      <w:pPr>
        <w:pStyle w:val="Akapitzlist"/>
        <w:numPr>
          <w:ilvl w:val="0"/>
          <w:numId w:val="7"/>
        </w:numPr>
        <w:spacing w:before="12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O</w:t>
      </w:r>
      <w:r w:rsidR="00802984" w:rsidRPr="00F9559A">
        <w:rPr>
          <w:rFonts w:eastAsia="Times New Roman"/>
          <w:sz w:val="22"/>
          <w:szCs w:val="22"/>
        </w:rPr>
        <w:t xml:space="preserve">cena merytoryczna dokumentu "Skuteczne zmniejszenie emisji zanieczyszczeń węglowodorami wielopierścieniowymi poprzez zastosowanie wysokosprawnego kontrolingu oraz wdrożenie systemu nowoczesnej diagnostyki pojazdów osobowych", która </w:t>
      </w:r>
      <w:r w:rsidR="00A078BF" w:rsidRPr="00F9559A">
        <w:rPr>
          <w:rFonts w:eastAsia="Times New Roman"/>
          <w:sz w:val="22"/>
          <w:szCs w:val="22"/>
        </w:rPr>
        <w:t xml:space="preserve">musi </w:t>
      </w:r>
      <w:r w:rsidR="00802984" w:rsidRPr="00F9559A">
        <w:rPr>
          <w:rFonts w:eastAsia="Times New Roman"/>
          <w:sz w:val="22"/>
          <w:szCs w:val="22"/>
        </w:rPr>
        <w:t>uwzględniać:</w:t>
      </w:r>
    </w:p>
    <w:p w14:paraId="2A66FD26" w14:textId="77777777" w:rsidR="00802984" w:rsidRPr="00830885" w:rsidRDefault="00802984">
      <w:pPr>
        <w:pStyle w:val="Akapitzlist"/>
        <w:numPr>
          <w:ilvl w:val="0"/>
          <w:numId w:val="13"/>
        </w:numPr>
        <w:rPr>
          <w:rFonts w:eastAsia="Times New Roman"/>
          <w:sz w:val="22"/>
          <w:szCs w:val="22"/>
        </w:rPr>
      </w:pPr>
      <w:r w:rsidRPr="00830885">
        <w:rPr>
          <w:rFonts w:eastAsia="Times New Roman"/>
          <w:sz w:val="22"/>
          <w:szCs w:val="22"/>
        </w:rPr>
        <w:lastRenderedPageBreak/>
        <w:t xml:space="preserve">analizę i ocenę </w:t>
      </w:r>
      <w:r w:rsidR="002177DD" w:rsidRPr="00830885">
        <w:rPr>
          <w:rFonts w:eastAsia="Times New Roman"/>
          <w:sz w:val="22"/>
          <w:szCs w:val="22"/>
        </w:rPr>
        <w:t>opracowaną</w:t>
      </w:r>
      <w:r w:rsidRPr="00830885">
        <w:rPr>
          <w:rFonts w:eastAsia="Times New Roman"/>
          <w:sz w:val="22"/>
          <w:szCs w:val="22"/>
        </w:rPr>
        <w:t xml:space="preserve"> przez wykwalifikowaną kadrę związaną z środowiskiem akademickim,</w:t>
      </w:r>
    </w:p>
    <w:p w14:paraId="4C0A667B" w14:textId="5D73F93D" w:rsidR="00802984" w:rsidRDefault="00802984">
      <w:pPr>
        <w:pStyle w:val="Akapitzlist"/>
        <w:numPr>
          <w:ilvl w:val="0"/>
          <w:numId w:val="13"/>
        </w:numPr>
        <w:rPr>
          <w:rFonts w:eastAsia="Times New Roman"/>
          <w:sz w:val="22"/>
          <w:szCs w:val="22"/>
        </w:rPr>
      </w:pPr>
      <w:r w:rsidRPr="00830885">
        <w:rPr>
          <w:rFonts w:eastAsia="Times New Roman"/>
          <w:sz w:val="22"/>
          <w:szCs w:val="22"/>
        </w:rPr>
        <w:t>analizę i ocenę otrzymanych przez przynajmniej jedną osobę z tytułem mgr, mgr inż. lub wyższy.</w:t>
      </w:r>
    </w:p>
    <w:p w14:paraId="15889F84" w14:textId="641DFC87" w:rsidR="00071023" w:rsidRDefault="00071023" w:rsidP="00071023">
      <w:pPr>
        <w:pStyle w:val="Akapitzlist"/>
        <w:numPr>
          <w:ilvl w:val="0"/>
          <w:numId w:val="7"/>
        </w:numPr>
        <w:rPr>
          <w:rFonts w:eastAsia="Times New Roman"/>
          <w:sz w:val="22"/>
          <w:szCs w:val="22"/>
        </w:rPr>
      </w:pPr>
      <w:r w:rsidRPr="00071023">
        <w:rPr>
          <w:rFonts w:eastAsia="Times New Roman"/>
          <w:sz w:val="22"/>
          <w:szCs w:val="22"/>
        </w:rPr>
        <w:t>Ścisła współpraca i komunikacja z przedsiębiorcą oraz zespołem SPIN;</w:t>
      </w:r>
    </w:p>
    <w:p w14:paraId="223AA159" w14:textId="77777777" w:rsidR="00071023" w:rsidRPr="00845716" w:rsidRDefault="00071023" w:rsidP="00071023">
      <w:pPr>
        <w:pStyle w:val="Akapitzlist"/>
        <w:numPr>
          <w:ilvl w:val="0"/>
          <w:numId w:val="7"/>
        </w:numPr>
        <w:spacing w:before="1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</w:t>
      </w:r>
      <w:r w:rsidRPr="00845716">
        <w:rPr>
          <w:rFonts w:eastAsia="Times New Roman"/>
          <w:sz w:val="22"/>
          <w:szCs w:val="22"/>
        </w:rPr>
        <w:t>naliza i ocena danych z materiałów dostępnych publicznie zarówno w wersjach cyfrowych jak i analogowych,</w:t>
      </w:r>
    </w:p>
    <w:p w14:paraId="460A680E" w14:textId="77777777" w:rsidR="00830885" w:rsidRDefault="00830885" w:rsidP="00830885">
      <w:pPr>
        <w:pStyle w:val="Akapitzlist"/>
        <w:ind w:left="1160"/>
        <w:rPr>
          <w:rFonts w:eastAsia="Times New Roman"/>
          <w:sz w:val="22"/>
          <w:szCs w:val="22"/>
        </w:rPr>
      </w:pPr>
    </w:p>
    <w:p w14:paraId="1846C618" w14:textId="77777777" w:rsidR="00B92C88" w:rsidRPr="0064793D" w:rsidRDefault="00B92C88" w:rsidP="0064793D">
      <w:pPr>
        <w:rPr>
          <w:rFonts w:eastAsia="Times New Roman"/>
          <w:sz w:val="22"/>
          <w:szCs w:val="22"/>
        </w:rPr>
      </w:pPr>
      <w:r w:rsidRPr="0064793D">
        <w:rPr>
          <w:rFonts w:eastAsia="Times New Roman"/>
          <w:sz w:val="22"/>
          <w:szCs w:val="22"/>
        </w:rPr>
        <w:t>Do obowiązków Zamawiającego należy;</w:t>
      </w:r>
    </w:p>
    <w:p w14:paraId="6E2A347F" w14:textId="77777777" w:rsidR="00B92C88" w:rsidRPr="0064793D" w:rsidRDefault="000E5C1C" w:rsidP="0064793D">
      <w:pPr>
        <w:pStyle w:val="Akapitzlist"/>
        <w:numPr>
          <w:ilvl w:val="0"/>
          <w:numId w:val="25"/>
        </w:numPr>
        <w:rPr>
          <w:rFonts w:eastAsia="Times New Roman"/>
          <w:sz w:val="22"/>
          <w:szCs w:val="22"/>
        </w:rPr>
      </w:pPr>
      <w:r w:rsidRPr="0064793D">
        <w:rPr>
          <w:rFonts w:eastAsia="Times New Roman"/>
          <w:sz w:val="22"/>
          <w:szCs w:val="22"/>
        </w:rPr>
        <w:t>Komunikacja Wykonawcy z przedsiębiorcą, dla którego realizowane będzie zlecenie;</w:t>
      </w:r>
    </w:p>
    <w:p w14:paraId="642CEBAA" w14:textId="77777777" w:rsidR="00B92C88" w:rsidRPr="0064793D" w:rsidRDefault="000E5C1C" w:rsidP="0064793D">
      <w:pPr>
        <w:pStyle w:val="Akapitzlist"/>
        <w:numPr>
          <w:ilvl w:val="0"/>
          <w:numId w:val="25"/>
        </w:numPr>
        <w:rPr>
          <w:rFonts w:eastAsia="Times New Roman"/>
          <w:sz w:val="22"/>
          <w:szCs w:val="22"/>
        </w:rPr>
      </w:pPr>
      <w:r w:rsidRPr="0064793D">
        <w:rPr>
          <w:rFonts w:eastAsia="Times New Roman"/>
          <w:sz w:val="22"/>
          <w:szCs w:val="22"/>
        </w:rPr>
        <w:t>Nadzór, monitorowanie oraz moderowanie postępów prac zgodnie z oczekiwaniami przedsiębiorcy;</w:t>
      </w:r>
    </w:p>
    <w:p w14:paraId="2A59B898" w14:textId="6EFD054C" w:rsidR="00B92C88" w:rsidRPr="0064793D" w:rsidRDefault="0064793D" w:rsidP="0064793D">
      <w:pPr>
        <w:pStyle w:val="Akapitzlist"/>
        <w:numPr>
          <w:ilvl w:val="0"/>
          <w:numId w:val="25"/>
        </w:numPr>
        <w:rPr>
          <w:rFonts w:eastAsia="Times New Roman"/>
          <w:sz w:val="22"/>
          <w:szCs w:val="22"/>
        </w:rPr>
      </w:pPr>
      <w:r w:rsidRPr="0064793D">
        <w:rPr>
          <w:rFonts w:eastAsia="Times New Roman"/>
          <w:sz w:val="22"/>
          <w:szCs w:val="22"/>
        </w:rPr>
        <w:t>Dostęp do informacji oraz materiałów</w:t>
      </w:r>
      <w:r w:rsidR="002816D6">
        <w:rPr>
          <w:rFonts w:eastAsia="Times New Roman"/>
          <w:sz w:val="22"/>
          <w:szCs w:val="22"/>
        </w:rPr>
        <w:t xml:space="preserve"> niezbędnych do realizacji zamówienia</w:t>
      </w:r>
      <w:r w:rsidRPr="0064793D">
        <w:rPr>
          <w:rFonts w:eastAsia="Times New Roman"/>
          <w:sz w:val="22"/>
          <w:szCs w:val="22"/>
        </w:rPr>
        <w:t>.</w:t>
      </w:r>
    </w:p>
    <w:p w14:paraId="4F0B5EE8" w14:textId="77777777" w:rsidR="00B92C88" w:rsidRPr="00830885" w:rsidRDefault="00B92C88" w:rsidP="00830885">
      <w:pPr>
        <w:pStyle w:val="Akapitzlist"/>
        <w:ind w:left="1160"/>
        <w:rPr>
          <w:rFonts w:eastAsia="Times New Roman"/>
          <w:sz w:val="22"/>
          <w:szCs w:val="22"/>
        </w:rPr>
      </w:pPr>
    </w:p>
    <w:p w14:paraId="0244D343" w14:textId="77777777" w:rsidR="00421D72" w:rsidRPr="0013233A" w:rsidRDefault="00421D72">
      <w:pPr>
        <w:pStyle w:val="Akapitzlist"/>
        <w:numPr>
          <w:ilvl w:val="0"/>
          <w:numId w:val="9"/>
        </w:numPr>
        <w:spacing w:before="240"/>
        <w:jc w:val="both"/>
        <w:rPr>
          <w:b/>
          <w:bCs/>
          <w:sz w:val="22"/>
          <w:szCs w:val="22"/>
        </w:rPr>
      </w:pPr>
      <w:r w:rsidRPr="0013233A">
        <w:rPr>
          <w:b/>
          <w:bCs/>
          <w:sz w:val="22"/>
          <w:szCs w:val="22"/>
        </w:rPr>
        <w:t xml:space="preserve">TERMIN </w:t>
      </w:r>
      <w:r w:rsidR="00701A99" w:rsidRPr="0013233A">
        <w:rPr>
          <w:b/>
          <w:bCs/>
          <w:sz w:val="22"/>
          <w:szCs w:val="22"/>
        </w:rPr>
        <w:t xml:space="preserve">I MIEJSCE </w:t>
      </w:r>
      <w:r w:rsidRPr="0013233A">
        <w:rPr>
          <w:b/>
          <w:bCs/>
          <w:sz w:val="22"/>
          <w:szCs w:val="22"/>
        </w:rPr>
        <w:t>WYKONANIA ZAMÓWIENIA</w:t>
      </w:r>
    </w:p>
    <w:p w14:paraId="256950D0" w14:textId="40396674" w:rsidR="008D1290" w:rsidRPr="00845716" w:rsidRDefault="008D1290">
      <w:pPr>
        <w:pStyle w:val="Default"/>
        <w:numPr>
          <w:ilvl w:val="0"/>
          <w:numId w:val="8"/>
        </w:numPr>
        <w:spacing w:before="240"/>
        <w:jc w:val="both"/>
        <w:rPr>
          <w:rFonts w:eastAsia="Times New Roman"/>
          <w:color w:val="auto"/>
          <w:sz w:val="22"/>
          <w:szCs w:val="22"/>
        </w:rPr>
      </w:pPr>
      <w:r w:rsidRPr="00845716">
        <w:rPr>
          <w:rFonts w:eastAsia="Times New Roman"/>
          <w:color w:val="auto"/>
          <w:sz w:val="22"/>
          <w:szCs w:val="22"/>
        </w:rPr>
        <w:t xml:space="preserve">Usługi objęte przedmiotem Umowy będą realizowane w okresie od udzielenia zamówienia, tj. od dnia zawarcia Umowy do dnia </w:t>
      </w:r>
      <w:r w:rsidR="002177DD">
        <w:rPr>
          <w:rFonts w:eastAsia="Times New Roman"/>
          <w:color w:val="auto"/>
          <w:sz w:val="22"/>
          <w:szCs w:val="22"/>
        </w:rPr>
        <w:t>3</w:t>
      </w:r>
      <w:r w:rsidR="002816D6">
        <w:rPr>
          <w:rFonts w:eastAsia="Times New Roman"/>
          <w:color w:val="auto"/>
          <w:sz w:val="22"/>
          <w:szCs w:val="22"/>
        </w:rPr>
        <w:t>1</w:t>
      </w:r>
      <w:r w:rsidR="002177DD">
        <w:rPr>
          <w:rFonts w:eastAsia="Times New Roman"/>
          <w:color w:val="auto"/>
          <w:sz w:val="22"/>
          <w:szCs w:val="22"/>
        </w:rPr>
        <w:t>.0</w:t>
      </w:r>
      <w:r w:rsidR="002816D6">
        <w:rPr>
          <w:rFonts w:eastAsia="Times New Roman"/>
          <w:color w:val="auto"/>
          <w:sz w:val="22"/>
          <w:szCs w:val="22"/>
        </w:rPr>
        <w:t>3</w:t>
      </w:r>
      <w:r w:rsidR="002177DD">
        <w:rPr>
          <w:rFonts w:eastAsia="Times New Roman"/>
          <w:color w:val="auto"/>
          <w:sz w:val="22"/>
          <w:szCs w:val="22"/>
        </w:rPr>
        <w:t>.</w:t>
      </w:r>
      <w:r w:rsidR="00911E76" w:rsidRPr="00845716">
        <w:rPr>
          <w:rFonts w:eastAsia="Times New Roman"/>
          <w:color w:val="auto"/>
          <w:sz w:val="22"/>
          <w:szCs w:val="22"/>
        </w:rPr>
        <w:t>202</w:t>
      </w:r>
      <w:r w:rsidR="002816D6">
        <w:rPr>
          <w:rFonts w:eastAsia="Times New Roman"/>
          <w:color w:val="auto"/>
          <w:sz w:val="22"/>
          <w:szCs w:val="22"/>
        </w:rPr>
        <w:t xml:space="preserve">3 </w:t>
      </w:r>
      <w:r w:rsidR="00911E76" w:rsidRPr="00845716">
        <w:rPr>
          <w:rFonts w:eastAsia="Times New Roman"/>
          <w:color w:val="auto"/>
          <w:sz w:val="22"/>
          <w:szCs w:val="22"/>
        </w:rPr>
        <w:t xml:space="preserve">r. </w:t>
      </w:r>
      <w:r w:rsidRPr="00845716">
        <w:rPr>
          <w:rFonts w:eastAsia="Times New Roman"/>
          <w:color w:val="auto"/>
          <w:sz w:val="22"/>
          <w:szCs w:val="22"/>
        </w:rPr>
        <w:t>tj</w:t>
      </w:r>
      <w:r w:rsidR="002816D6">
        <w:rPr>
          <w:rFonts w:eastAsia="Times New Roman"/>
          <w:color w:val="auto"/>
          <w:sz w:val="22"/>
          <w:szCs w:val="22"/>
        </w:rPr>
        <w:t>.</w:t>
      </w:r>
      <w:r w:rsidRPr="00845716">
        <w:rPr>
          <w:rFonts w:eastAsia="Times New Roman"/>
          <w:color w:val="auto"/>
          <w:sz w:val="22"/>
          <w:szCs w:val="22"/>
        </w:rPr>
        <w:t xml:space="preserve"> maksymalnie </w:t>
      </w:r>
      <w:r w:rsidR="00911E76" w:rsidRPr="00845716">
        <w:rPr>
          <w:rFonts w:eastAsia="Times New Roman"/>
          <w:color w:val="auto"/>
          <w:sz w:val="22"/>
          <w:szCs w:val="22"/>
        </w:rPr>
        <w:t xml:space="preserve">w terminie do </w:t>
      </w:r>
      <w:r w:rsidR="002816D6">
        <w:rPr>
          <w:rFonts w:eastAsia="Times New Roman"/>
          <w:color w:val="auto"/>
          <w:sz w:val="22"/>
          <w:szCs w:val="22"/>
        </w:rPr>
        <w:t>4</w:t>
      </w:r>
      <w:r w:rsidR="00911E76" w:rsidRPr="00845716">
        <w:rPr>
          <w:rFonts w:eastAsia="Times New Roman"/>
          <w:color w:val="auto"/>
          <w:sz w:val="22"/>
          <w:szCs w:val="22"/>
        </w:rPr>
        <w:t xml:space="preserve"> miesięcy od dnia </w:t>
      </w:r>
      <w:r w:rsidR="002816D6">
        <w:rPr>
          <w:rFonts w:eastAsia="Times New Roman"/>
          <w:color w:val="auto"/>
          <w:sz w:val="22"/>
          <w:szCs w:val="22"/>
        </w:rPr>
        <w:t>zawarcia</w:t>
      </w:r>
      <w:r w:rsidR="00911E76" w:rsidRPr="00845716">
        <w:rPr>
          <w:rFonts w:eastAsia="Times New Roman"/>
          <w:color w:val="auto"/>
          <w:sz w:val="22"/>
          <w:szCs w:val="22"/>
        </w:rPr>
        <w:t xml:space="preserve"> umowy</w:t>
      </w:r>
      <w:r w:rsidR="002816D6">
        <w:rPr>
          <w:rFonts w:eastAsia="Times New Roman"/>
          <w:color w:val="auto"/>
          <w:sz w:val="22"/>
          <w:szCs w:val="22"/>
        </w:rPr>
        <w:t>.</w:t>
      </w:r>
    </w:p>
    <w:p w14:paraId="544DFA21" w14:textId="77777777" w:rsidR="008D1290" w:rsidRPr="00845716" w:rsidRDefault="008D1290">
      <w:pPr>
        <w:pStyle w:val="Default"/>
        <w:numPr>
          <w:ilvl w:val="0"/>
          <w:numId w:val="8"/>
        </w:numPr>
        <w:jc w:val="both"/>
        <w:rPr>
          <w:rFonts w:eastAsia="Times New Roman"/>
          <w:color w:val="auto"/>
          <w:sz w:val="22"/>
          <w:szCs w:val="22"/>
        </w:rPr>
      </w:pPr>
      <w:r w:rsidRPr="00845716">
        <w:rPr>
          <w:rFonts w:eastAsia="Times New Roman"/>
          <w:color w:val="auto"/>
          <w:sz w:val="22"/>
          <w:szCs w:val="22"/>
        </w:rPr>
        <w:t xml:space="preserve">Wykonawca zapewnia gotowość do realizacji zamówienia w dniu zawarcia Umowy. </w:t>
      </w:r>
    </w:p>
    <w:p w14:paraId="4E81A82B" w14:textId="1F62EA0A" w:rsidR="008D1290" w:rsidRPr="0013233A" w:rsidRDefault="008D1290">
      <w:pPr>
        <w:pStyle w:val="Akapitzlist"/>
        <w:numPr>
          <w:ilvl w:val="0"/>
          <w:numId w:val="8"/>
        </w:numPr>
        <w:jc w:val="both"/>
        <w:rPr>
          <w:rFonts w:eastAsia="Times New Roman"/>
          <w:sz w:val="22"/>
          <w:szCs w:val="22"/>
        </w:rPr>
      </w:pPr>
      <w:r w:rsidRPr="0013233A">
        <w:rPr>
          <w:rFonts w:eastAsia="Times New Roman"/>
          <w:sz w:val="22"/>
          <w:szCs w:val="22"/>
        </w:rPr>
        <w:t>W przypadku zaistnienia sytuacji związanej z potrzebą dokonania stosownych zmian w umowie w stosunku do treści zapytania ofertowego w celu właściwej realizacji zamówienia, zastrzega się możliwość dokonania zmian w umowie w zakresie terminu</w:t>
      </w:r>
      <w:r w:rsidR="00071023">
        <w:rPr>
          <w:rFonts w:eastAsia="Times New Roman"/>
          <w:sz w:val="22"/>
          <w:szCs w:val="22"/>
        </w:rPr>
        <w:t xml:space="preserve"> </w:t>
      </w:r>
      <w:r w:rsidR="008D49DA">
        <w:rPr>
          <w:rFonts w:eastAsia="Times New Roman"/>
          <w:sz w:val="22"/>
          <w:szCs w:val="22"/>
        </w:rPr>
        <w:t xml:space="preserve">i </w:t>
      </w:r>
      <w:r w:rsidRPr="0013233A">
        <w:rPr>
          <w:rFonts w:eastAsia="Times New Roman"/>
          <w:sz w:val="22"/>
          <w:szCs w:val="22"/>
        </w:rPr>
        <w:t>sposobu rozliczania.</w:t>
      </w:r>
    </w:p>
    <w:p w14:paraId="5F1D4DD7" w14:textId="510DA887" w:rsidR="008D1290" w:rsidRPr="0013233A" w:rsidRDefault="008D1290">
      <w:pPr>
        <w:pStyle w:val="Akapitzlist"/>
        <w:numPr>
          <w:ilvl w:val="0"/>
          <w:numId w:val="8"/>
        </w:numPr>
        <w:jc w:val="both"/>
        <w:rPr>
          <w:rFonts w:eastAsia="Times New Roman"/>
          <w:sz w:val="22"/>
          <w:szCs w:val="22"/>
        </w:rPr>
      </w:pPr>
      <w:r w:rsidRPr="0013233A">
        <w:rPr>
          <w:rFonts w:eastAsia="Times New Roman"/>
          <w:sz w:val="22"/>
          <w:szCs w:val="22"/>
        </w:rPr>
        <w:t xml:space="preserve">Zamawiający zastrzega sobie prawo do zmiany terminu realizacji usługi, z przyczyn uwzględniających potrzeby prawidłowej realizacji </w:t>
      </w:r>
      <w:r w:rsidR="002816D6">
        <w:rPr>
          <w:rFonts w:eastAsia="Times New Roman"/>
          <w:sz w:val="22"/>
          <w:szCs w:val="22"/>
        </w:rPr>
        <w:t>zamówienia</w:t>
      </w:r>
      <w:r w:rsidRPr="0013233A">
        <w:rPr>
          <w:rFonts w:eastAsia="Times New Roman"/>
          <w:sz w:val="22"/>
          <w:szCs w:val="22"/>
        </w:rPr>
        <w:t xml:space="preserve">. </w:t>
      </w:r>
      <w:r w:rsidR="00046EF3" w:rsidRPr="0013233A">
        <w:rPr>
          <w:rFonts w:eastAsia="Times New Roman"/>
          <w:sz w:val="22"/>
          <w:szCs w:val="22"/>
        </w:rPr>
        <w:t xml:space="preserve">Zamawiający zastrzega sobie prawo do ewentualnej zmiany terminu rozpoczęcia, wydłużenia lub skrócenia okresu zaangażowania na przedmiotowym stanowisku oraz wypowiedzenia umowy w czasie jej trwania, </w:t>
      </w:r>
      <w:r w:rsidR="00046EF3" w:rsidRPr="0013233A">
        <w:rPr>
          <w:rFonts w:eastAsia="Times New Roman"/>
          <w:sz w:val="22"/>
          <w:szCs w:val="22"/>
        </w:rPr>
        <w:br/>
        <w:t>w przypadku, gdy konieczność zmiany wynikać będzie z przebiegu prac B+R w ramach projektu tj. np. w przypadku wydłużenia terminu realizacji projektu. Powyższe zmiany związane będą w proporcjonalnym zwiększeniu/zmniejszeniu wynagrodzenia.</w:t>
      </w:r>
    </w:p>
    <w:p w14:paraId="6EE22CB8" w14:textId="77777777" w:rsidR="00046EF3" w:rsidRPr="0013233A" w:rsidRDefault="00046EF3">
      <w:pPr>
        <w:pStyle w:val="Akapitzlist"/>
        <w:numPr>
          <w:ilvl w:val="0"/>
          <w:numId w:val="8"/>
        </w:numPr>
        <w:spacing w:before="240"/>
        <w:jc w:val="both"/>
        <w:rPr>
          <w:rFonts w:eastAsia="Times New Roman"/>
          <w:sz w:val="22"/>
          <w:szCs w:val="22"/>
        </w:rPr>
      </w:pPr>
      <w:r w:rsidRPr="0013233A">
        <w:rPr>
          <w:rFonts w:eastAsia="Times New Roman"/>
          <w:sz w:val="22"/>
          <w:szCs w:val="22"/>
        </w:rPr>
        <w:t>Małopolskie Centrum Przedsiębiorczości (Instytucja Pośrednicząca) nie oprotestuje podpisania kontraktu z wygranym Wykonawcą.</w:t>
      </w:r>
    </w:p>
    <w:p w14:paraId="75DA8DB2" w14:textId="77777777" w:rsidR="008D1290" w:rsidRPr="0013233A" w:rsidRDefault="008D1290">
      <w:pPr>
        <w:pStyle w:val="Akapitzlist"/>
        <w:numPr>
          <w:ilvl w:val="0"/>
          <w:numId w:val="8"/>
        </w:numPr>
        <w:jc w:val="both"/>
        <w:rPr>
          <w:rFonts w:eastAsia="Times New Roman"/>
          <w:sz w:val="22"/>
          <w:szCs w:val="22"/>
        </w:rPr>
      </w:pPr>
      <w:r w:rsidRPr="0013233A">
        <w:rPr>
          <w:rFonts w:eastAsia="Times New Roman"/>
          <w:sz w:val="22"/>
          <w:szCs w:val="22"/>
        </w:rPr>
        <w:t>Zamawiający zawiadomi wybranego Wykonawcę o miejscu i terminie zawarcia umowy.</w:t>
      </w:r>
    </w:p>
    <w:p w14:paraId="5C7AEA5C" w14:textId="77777777" w:rsidR="008D1290" w:rsidRDefault="008D1290">
      <w:pPr>
        <w:pStyle w:val="Akapitzlist"/>
        <w:numPr>
          <w:ilvl w:val="0"/>
          <w:numId w:val="8"/>
        </w:numPr>
        <w:jc w:val="both"/>
        <w:rPr>
          <w:rFonts w:eastAsia="Times New Roman"/>
          <w:sz w:val="22"/>
          <w:szCs w:val="22"/>
        </w:rPr>
      </w:pPr>
      <w:r w:rsidRPr="0013233A">
        <w:rPr>
          <w:rFonts w:eastAsia="Times New Roman"/>
          <w:sz w:val="22"/>
          <w:szCs w:val="22"/>
        </w:rPr>
        <w:t xml:space="preserve">W przypadku, gdy Wykonawca, którego oferta została wybrana, uchyla się od zawarcia umowy, Zamawiający może wybrać ofertę najkorzystniejszą spośród pozostałych ofert bez przeprowadzania ich ponownego badania i oceny. </w:t>
      </w:r>
    </w:p>
    <w:p w14:paraId="727DBFA2" w14:textId="77777777" w:rsidR="0013233A" w:rsidRPr="0013233A" w:rsidRDefault="0013233A" w:rsidP="0013233A">
      <w:pPr>
        <w:pStyle w:val="Akapitzlist"/>
        <w:jc w:val="both"/>
        <w:rPr>
          <w:rFonts w:eastAsia="Times New Roman"/>
          <w:sz w:val="22"/>
          <w:szCs w:val="22"/>
        </w:rPr>
      </w:pPr>
    </w:p>
    <w:p w14:paraId="5D2D9F7D" w14:textId="77777777" w:rsidR="008C33CA" w:rsidRPr="008D49DA" w:rsidRDefault="00E43DEA">
      <w:pPr>
        <w:pStyle w:val="Akapitzlist"/>
        <w:numPr>
          <w:ilvl w:val="0"/>
          <w:numId w:val="9"/>
        </w:numPr>
        <w:spacing w:before="240"/>
        <w:jc w:val="both"/>
        <w:rPr>
          <w:b/>
          <w:bCs/>
          <w:sz w:val="22"/>
          <w:szCs w:val="22"/>
        </w:rPr>
      </w:pPr>
      <w:r w:rsidRPr="008D49DA">
        <w:rPr>
          <w:b/>
          <w:bCs/>
          <w:sz w:val="22"/>
          <w:szCs w:val="22"/>
        </w:rPr>
        <w:t xml:space="preserve">OPIS </w:t>
      </w:r>
      <w:r w:rsidR="008C33CA" w:rsidRPr="008D49DA">
        <w:rPr>
          <w:b/>
          <w:bCs/>
          <w:sz w:val="22"/>
          <w:szCs w:val="22"/>
        </w:rPr>
        <w:t>WARUNK</w:t>
      </w:r>
      <w:r w:rsidRPr="008D49DA">
        <w:rPr>
          <w:b/>
          <w:bCs/>
          <w:sz w:val="22"/>
          <w:szCs w:val="22"/>
        </w:rPr>
        <w:t>ÓW</w:t>
      </w:r>
      <w:r w:rsidR="008C33CA" w:rsidRPr="008D49DA">
        <w:rPr>
          <w:b/>
          <w:bCs/>
          <w:sz w:val="22"/>
          <w:szCs w:val="22"/>
        </w:rPr>
        <w:t xml:space="preserve"> UDZIAŁU W </w:t>
      </w:r>
      <w:r w:rsidR="00830885">
        <w:rPr>
          <w:b/>
          <w:bCs/>
          <w:sz w:val="22"/>
          <w:szCs w:val="22"/>
        </w:rPr>
        <w:t>POSTĘPOWANIU</w:t>
      </w:r>
    </w:p>
    <w:p w14:paraId="3A4C5F25" w14:textId="77777777" w:rsidR="008D49DA" w:rsidRPr="003E6DE9" w:rsidRDefault="008D49DA" w:rsidP="003E6DE9">
      <w:pPr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  <w:r w:rsidRPr="003E6DE9">
        <w:rPr>
          <w:sz w:val="22"/>
          <w:szCs w:val="22"/>
        </w:rPr>
        <w:t>KWALIFIKACJE ZAWODOWE</w:t>
      </w:r>
    </w:p>
    <w:p w14:paraId="1EEAD507" w14:textId="77777777" w:rsidR="008C33CA" w:rsidRDefault="008C33C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/>
        <w:ind w:left="426"/>
        <w:jc w:val="both"/>
        <w:rPr>
          <w:sz w:val="22"/>
          <w:szCs w:val="22"/>
        </w:rPr>
      </w:pPr>
      <w:r w:rsidRPr="0013233A">
        <w:rPr>
          <w:bCs/>
          <w:sz w:val="22"/>
          <w:szCs w:val="22"/>
        </w:rPr>
        <w:t>O</w:t>
      </w:r>
      <w:r w:rsidRPr="0013233A">
        <w:rPr>
          <w:sz w:val="22"/>
          <w:szCs w:val="22"/>
        </w:rPr>
        <w:t xml:space="preserve"> udzielenie zamówienia ubiegać się może wykonawca, który </w:t>
      </w:r>
      <w:r w:rsidR="0068703C" w:rsidRPr="0013233A">
        <w:rPr>
          <w:sz w:val="22"/>
          <w:szCs w:val="22"/>
        </w:rPr>
        <w:t>w</w:t>
      </w:r>
      <w:r w:rsidRPr="0013233A">
        <w:rPr>
          <w:sz w:val="22"/>
          <w:szCs w:val="22"/>
        </w:rPr>
        <w:t xml:space="preserve">ykaże, iż posiada/-ją kwalifikacje zawodowe, doświadczenie i wykształcenie niezbędne do zakresu wykonywanych przez nich czynności, weryfikowane w oparciu o </w:t>
      </w:r>
      <w:r w:rsidR="003E6DE9">
        <w:rPr>
          <w:bCs/>
          <w:sz w:val="22"/>
          <w:szCs w:val="22"/>
        </w:rPr>
        <w:t xml:space="preserve">informacje zawarte w formularzu </w:t>
      </w:r>
      <w:r w:rsidR="003E6DE9" w:rsidRPr="003E6DE9">
        <w:rPr>
          <w:sz w:val="22"/>
          <w:szCs w:val="22"/>
        </w:rPr>
        <w:t>oferty</w:t>
      </w:r>
      <w:r w:rsidRPr="003E6DE9">
        <w:rPr>
          <w:sz w:val="22"/>
          <w:szCs w:val="22"/>
        </w:rPr>
        <w:t>, tj.:</w:t>
      </w:r>
    </w:p>
    <w:p w14:paraId="31FB2511" w14:textId="77777777" w:rsidR="0064793D" w:rsidRPr="0013233A" w:rsidRDefault="0064793D" w:rsidP="0064793D">
      <w:pPr>
        <w:pStyle w:val="Akapitzlist"/>
        <w:autoSpaceDE w:val="0"/>
        <w:autoSpaceDN w:val="0"/>
        <w:adjustRightInd w:val="0"/>
        <w:spacing w:before="240"/>
        <w:ind w:left="426"/>
        <w:jc w:val="both"/>
        <w:rPr>
          <w:sz w:val="22"/>
          <w:szCs w:val="22"/>
        </w:rPr>
      </w:pPr>
    </w:p>
    <w:p w14:paraId="0AC9C782" w14:textId="30B94F09" w:rsidR="0068703C" w:rsidRPr="0013233A" w:rsidRDefault="008C33CA" w:rsidP="0064793D">
      <w:pPr>
        <w:pStyle w:val="Akapitzlist"/>
        <w:numPr>
          <w:ilvl w:val="0"/>
          <w:numId w:val="27"/>
        </w:numPr>
        <w:spacing w:before="240"/>
        <w:rPr>
          <w:sz w:val="22"/>
          <w:szCs w:val="22"/>
        </w:rPr>
      </w:pPr>
      <w:r w:rsidRPr="0013233A">
        <w:rPr>
          <w:sz w:val="22"/>
          <w:szCs w:val="22"/>
        </w:rPr>
        <w:t>Posiada/-ją wykształcenie wyższe (</w:t>
      </w:r>
      <w:r w:rsidR="003E6DE9">
        <w:rPr>
          <w:sz w:val="22"/>
          <w:szCs w:val="22"/>
        </w:rPr>
        <w:t xml:space="preserve">co najmniej </w:t>
      </w:r>
      <w:r w:rsidRPr="0013233A">
        <w:rPr>
          <w:sz w:val="22"/>
          <w:szCs w:val="22"/>
        </w:rPr>
        <w:t xml:space="preserve">tytuł </w:t>
      </w:r>
      <w:r w:rsidR="003E6DE9">
        <w:rPr>
          <w:sz w:val="22"/>
          <w:szCs w:val="22"/>
        </w:rPr>
        <w:t>naukowy</w:t>
      </w:r>
      <w:r w:rsidR="00071023">
        <w:rPr>
          <w:sz w:val="22"/>
          <w:szCs w:val="22"/>
        </w:rPr>
        <w:t xml:space="preserve"> </w:t>
      </w:r>
      <w:r w:rsidR="003E6DE9">
        <w:rPr>
          <w:sz w:val="22"/>
          <w:szCs w:val="22"/>
        </w:rPr>
        <w:t>dr</w:t>
      </w:r>
      <w:r w:rsidRPr="0013233A">
        <w:rPr>
          <w:sz w:val="22"/>
          <w:szCs w:val="22"/>
        </w:rPr>
        <w:t xml:space="preserve">) </w:t>
      </w:r>
      <w:r w:rsidR="0068703C" w:rsidRPr="0013233A">
        <w:rPr>
          <w:sz w:val="22"/>
          <w:szCs w:val="22"/>
        </w:rPr>
        <w:t>preferowane kierunki Life Science: chemia, ochrona środowiska lub pokrewne;</w:t>
      </w:r>
    </w:p>
    <w:p w14:paraId="79F780E4" w14:textId="77777777" w:rsidR="0064793D" w:rsidRDefault="008C33CA" w:rsidP="0064793D">
      <w:pPr>
        <w:pStyle w:val="DOKUMENTZWYKY"/>
        <w:numPr>
          <w:ilvl w:val="0"/>
          <w:numId w:val="27"/>
        </w:numPr>
        <w:spacing w:before="0" w:after="0"/>
        <w:rPr>
          <w:rFonts w:eastAsia="SimSun"/>
          <w:sz w:val="22"/>
          <w:szCs w:val="22"/>
        </w:rPr>
      </w:pPr>
      <w:r w:rsidRPr="0064793D">
        <w:rPr>
          <w:rFonts w:eastAsia="SimSun"/>
          <w:sz w:val="22"/>
          <w:szCs w:val="22"/>
        </w:rPr>
        <w:t xml:space="preserve">Posiada </w:t>
      </w:r>
      <w:r w:rsidR="002177DD" w:rsidRPr="0064793D">
        <w:rPr>
          <w:rFonts w:eastAsia="SimSun"/>
          <w:sz w:val="22"/>
          <w:szCs w:val="22"/>
        </w:rPr>
        <w:t>c</w:t>
      </w:r>
      <w:r w:rsidR="0068703C" w:rsidRPr="0064793D">
        <w:rPr>
          <w:rFonts w:eastAsia="SimSun"/>
          <w:sz w:val="22"/>
          <w:szCs w:val="22"/>
        </w:rPr>
        <w:t>o najmniej 1 publikację naukową związaną z tematyką ekspertyzy</w:t>
      </w:r>
      <w:r w:rsidR="0099569F" w:rsidRPr="0064793D">
        <w:rPr>
          <w:rFonts w:eastAsia="SimSun"/>
          <w:sz w:val="22"/>
          <w:szCs w:val="22"/>
        </w:rPr>
        <w:t>/konsultacji</w:t>
      </w:r>
      <w:r w:rsidR="0068703C" w:rsidRPr="0064793D">
        <w:rPr>
          <w:rFonts w:eastAsia="SimSun"/>
          <w:sz w:val="22"/>
          <w:szCs w:val="22"/>
        </w:rPr>
        <w:t>, która potwierdzi specjalizację zgodną z tematyką zlecenia lub co najmniej jedno zrealizowane zlecenie badawcze zgodne z tematyką konsultacji</w:t>
      </w:r>
      <w:r w:rsidR="0099569F" w:rsidRPr="0064793D">
        <w:rPr>
          <w:rFonts w:eastAsia="SimSun"/>
          <w:sz w:val="22"/>
          <w:szCs w:val="22"/>
        </w:rPr>
        <w:t xml:space="preserve">, </w:t>
      </w:r>
      <w:r w:rsidR="00E96D80" w:rsidRPr="0064793D">
        <w:rPr>
          <w:rFonts w:eastAsia="SimSun"/>
          <w:sz w:val="22"/>
          <w:szCs w:val="22"/>
        </w:rPr>
        <w:t xml:space="preserve">w okresie ostatnich </w:t>
      </w:r>
      <w:r w:rsidR="0099569F" w:rsidRPr="0064793D">
        <w:rPr>
          <w:rFonts w:eastAsia="SimSun"/>
          <w:sz w:val="22"/>
          <w:szCs w:val="22"/>
        </w:rPr>
        <w:t>3</w:t>
      </w:r>
      <w:r w:rsidR="00E96D80" w:rsidRPr="0064793D">
        <w:rPr>
          <w:rFonts w:eastAsia="SimSun"/>
          <w:sz w:val="22"/>
          <w:szCs w:val="22"/>
        </w:rPr>
        <w:t xml:space="preserve"> lat.</w:t>
      </w:r>
    </w:p>
    <w:p w14:paraId="2718B3A6" w14:textId="77777777" w:rsidR="0064793D" w:rsidRDefault="0064793D" w:rsidP="0068703C">
      <w:pPr>
        <w:pStyle w:val="DOKUMENTZWYKY"/>
        <w:spacing w:before="0" w:after="0"/>
        <w:rPr>
          <w:rFonts w:eastAsia="SimSun"/>
          <w:sz w:val="22"/>
          <w:szCs w:val="22"/>
        </w:rPr>
      </w:pPr>
    </w:p>
    <w:p w14:paraId="0A840A08" w14:textId="77777777" w:rsidR="00071023" w:rsidRDefault="00071023" w:rsidP="0068703C">
      <w:pPr>
        <w:pStyle w:val="DOKUMENTZWYKY"/>
        <w:spacing w:before="0" w:after="0"/>
        <w:rPr>
          <w:sz w:val="22"/>
          <w:szCs w:val="22"/>
        </w:rPr>
        <w:sectPr w:rsidR="00071023" w:rsidSect="00A675CB">
          <w:headerReference w:type="default" r:id="rId12"/>
          <w:footerReference w:type="even" r:id="rId13"/>
          <w:footerReference w:type="default" r:id="rId14"/>
          <w:pgSz w:w="11906" w:h="16838"/>
          <w:pgMar w:top="1418" w:right="1259" w:bottom="1418" w:left="1259" w:header="709" w:footer="709" w:gutter="0"/>
          <w:cols w:space="708"/>
          <w:docGrid w:linePitch="360"/>
        </w:sectPr>
      </w:pPr>
    </w:p>
    <w:p w14:paraId="79B0B4DA" w14:textId="77777777" w:rsidR="0068703C" w:rsidRPr="002C2E5A" w:rsidRDefault="003679A8" w:rsidP="46D09B32">
      <w:pPr>
        <w:pStyle w:val="DOKUMENTZWYKY"/>
        <w:spacing w:before="0" w:after="0"/>
        <w:rPr>
          <w:sz w:val="22"/>
          <w:szCs w:val="22"/>
        </w:rPr>
      </w:pPr>
      <w:r w:rsidRPr="46D09B32">
        <w:rPr>
          <w:sz w:val="22"/>
          <w:szCs w:val="22"/>
        </w:rPr>
        <w:t>POWIĄZANIA KAPITAŁOWE I OSOBOWE</w:t>
      </w:r>
    </w:p>
    <w:p w14:paraId="0B170F54" w14:textId="14072640" w:rsidR="00F51A93" w:rsidRPr="002177DD" w:rsidRDefault="003679A8" w:rsidP="46D09B32">
      <w:pPr>
        <w:pStyle w:val="DOKUMENTZWYKY"/>
        <w:numPr>
          <w:ilvl w:val="0"/>
          <w:numId w:val="4"/>
        </w:numPr>
        <w:spacing w:before="240" w:after="0"/>
        <w:ind w:left="425" w:hanging="357"/>
        <w:rPr>
          <w:sz w:val="22"/>
          <w:szCs w:val="22"/>
        </w:rPr>
      </w:pPr>
      <w:r w:rsidRPr="46D09B32">
        <w:rPr>
          <w:sz w:val="22"/>
          <w:szCs w:val="22"/>
        </w:rPr>
        <w:t>Warunkiem ubiegania się o wykonanie zamówienia jest brak powiązań kapitałowych lub osobowych Zamawiającego i Wykonawcy</w:t>
      </w:r>
      <w:r w:rsidR="002816D6" w:rsidRPr="46D09B32">
        <w:rPr>
          <w:sz w:val="22"/>
          <w:szCs w:val="22"/>
        </w:rPr>
        <w:t>.</w:t>
      </w:r>
      <w:r w:rsidRPr="46D09B32">
        <w:rPr>
          <w:sz w:val="22"/>
          <w:szCs w:val="22"/>
        </w:rPr>
        <w:t xml:space="preserve"> Przez powiązania kapitałowe lub osobowe rozumie się wzajemne powiązania między beneficjentem lub oso</w:t>
      </w:r>
      <w:r w:rsidR="00F51A93" w:rsidRPr="46D09B32">
        <w:rPr>
          <w:sz w:val="22"/>
          <w:szCs w:val="22"/>
        </w:rPr>
        <w:t xml:space="preserve">bami upoważnionymi do zaciągania zobowiązań w imieniu beneficjenta lub osobami wykonującymi w imieniu beneficjenta czynności związane </w:t>
      </w:r>
      <w:r>
        <w:br/>
      </w:r>
      <w:r w:rsidR="00F51A93" w:rsidRPr="46D09B32">
        <w:rPr>
          <w:sz w:val="22"/>
          <w:szCs w:val="22"/>
        </w:rPr>
        <w:t>z przeprowadzeniem procedury wyboru wykonawcy a wykonawcą, polegające w szczególności na:</w:t>
      </w:r>
    </w:p>
    <w:p w14:paraId="0EB3AE02" w14:textId="77777777" w:rsidR="00A66CF1" w:rsidRDefault="00F51A93" w:rsidP="46D09B32">
      <w:pPr>
        <w:pStyle w:val="DOKUMENTZWYKY"/>
        <w:numPr>
          <w:ilvl w:val="0"/>
          <w:numId w:val="10"/>
        </w:numPr>
        <w:spacing w:after="0"/>
        <w:rPr>
          <w:sz w:val="22"/>
          <w:szCs w:val="22"/>
        </w:rPr>
      </w:pPr>
      <w:r w:rsidRPr="46D09B32">
        <w:rPr>
          <w:sz w:val="22"/>
          <w:szCs w:val="22"/>
        </w:rPr>
        <w:t>uczestniczeniu w spółce jako wspólnik spółki cywilnej lub spółki osobowej,</w:t>
      </w:r>
    </w:p>
    <w:p w14:paraId="1E2747D0" w14:textId="77777777" w:rsidR="00A66CF1" w:rsidRDefault="00F51A93" w:rsidP="46D09B32">
      <w:pPr>
        <w:pStyle w:val="DOKUMENTZWYKY"/>
        <w:numPr>
          <w:ilvl w:val="0"/>
          <w:numId w:val="10"/>
        </w:numPr>
        <w:spacing w:before="0" w:after="0"/>
        <w:rPr>
          <w:sz w:val="22"/>
          <w:szCs w:val="22"/>
        </w:rPr>
      </w:pPr>
      <w:r w:rsidRPr="46D09B32">
        <w:rPr>
          <w:sz w:val="22"/>
          <w:szCs w:val="22"/>
        </w:rPr>
        <w:t>posiadaniu co najmniej 10% udziałów lub akcji, o ile niższy próg nie wynika z przepisów prawa lub nie został określony przez IZ PO,</w:t>
      </w:r>
    </w:p>
    <w:p w14:paraId="63FABC2B" w14:textId="77777777" w:rsidR="00A66CF1" w:rsidRDefault="00F51A93" w:rsidP="46D09B32">
      <w:pPr>
        <w:pStyle w:val="DOKUMENTZWYKY"/>
        <w:numPr>
          <w:ilvl w:val="0"/>
          <w:numId w:val="10"/>
        </w:numPr>
        <w:spacing w:before="0" w:after="0"/>
        <w:rPr>
          <w:sz w:val="22"/>
          <w:szCs w:val="22"/>
        </w:rPr>
      </w:pPr>
      <w:r w:rsidRPr="46D09B32">
        <w:rPr>
          <w:sz w:val="22"/>
          <w:szCs w:val="22"/>
        </w:rPr>
        <w:t>pełnieniu funkcji członka organu nadzorczego lub zarządzającego, prokurenta, pełnomocnika,</w:t>
      </w:r>
    </w:p>
    <w:p w14:paraId="2511B402" w14:textId="77777777" w:rsidR="00A66CF1" w:rsidRDefault="00F51A93" w:rsidP="46D09B32">
      <w:pPr>
        <w:pStyle w:val="DOKUMENTZWYKY"/>
        <w:numPr>
          <w:ilvl w:val="0"/>
          <w:numId w:val="10"/>
        </w:numPr>
        <w:spacing w:before="0" w:after="0"/>
        <w:rPr>
          <w:sz w:val="22"/>
          <w:szCs w:val="22"/>
        </w:rPr>
      </w:pPr>
      <w:r w:rsidRPr="46D09B32">
        <w:rPr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3338A44" w14:textId="77777777" w:rsidR="003E6DE9" w:rsidRDefault="003E6DE9" w:rsidP="46D09B32">
      <w:pPr>
        <w:pStyle w:val="Default"/>
        <w:tabs>
          <w:tab w:val="left" w:pos="426"/>
        </w:tabs>
        <w:contextualSpacing/>
        <w:jc w:val="both"/>
        <w:rPr>
          <w:rFonts w:eastAsia="Times New Roman"/>
          <w:color w:val="000000" w:themeColor="text1"/>
          <w:sz w:val="22"/>
          <w:szCs w:val="22"/>
        </w:rPr>
      </w:pPr>
    </w:p>
    <w:p w14:paraId="5B4C2EDD" w14:textId="77777777" w:rsidR="003E6DE9" w:rsidRDefault="003E6DE9" w:rsidP="46D09B32">
      <w:pPr>
        <w:pStyle w:val="Default"/>
        <w:tabs>
          <w:tab w:val="left" w:pos="426"/>
        </w:tabs>
        <w:contextualSpacing/>
        <w:jc w:val="both"/>
        <w:rPr>
          <w:rFonts w:eastAsia="Times New Roman"/>
          <w:color w:val="000000" w:themeColor="text1"/>
          <w:sz w:val="22"/>
          <w:szCs w:val="22"/>
        </w:rPr>
      </w:pPr>
      <w:r w:rsidRPr="46D09B32">
        <w:rPr>
          <w:rFonts w:eastAsia="Times New Roman"/>
          <w:color w:val="000000" w:themeColor="text1"/>
          <w:sz w:val="22"/>
          <w:szCs w:val="22"/>
        </w:rPr>
        <w:t>POZOSTAŁE – PRZECIWDZIAŁANIE WSPIERANIA AGRESJI NA UKRAINĘ</w:t>
      </w:r>
    </w:p>
    <w:p w14:paraId="14AEBE29" w14:textId="77777777" w:rsidR="003E6DE9" w:rsidRDefault="003E6DE9" w:rsidP="46D09B32">
      <w:pPr>
        <w:pStyle w:val="Default"/>
        <w:tabs>
          <w:tab w:val="left" w:pos="426"/>
        </w:tabs>
        <w:contextualSpacing/>
        <w:jc w:val="both"/>
        <w:rPr>
          <w:rFonts w:eastAsia="Times New Roman"/>
          <w:color w:val="000000" w:themeColor="text1"/>
          <w:sz w:val="22"/>
          <w:szCs w:val="22"/>
        </w:rPr>
      </w:pPr>
    </w:p>
    <w:p w14:paraId="0EC1F7A0" w14:textId="77777777" w:rsidR="00F51A93" w:rsidRPr="002177DD" w:rsidRDefault="00F51A93" w:rsidP="46D09B32">
      <w:pPr>
        <w:pStyle w:val="Default"/>
        <w:numPr>
          <w:ilvl w:val="0"/>
          <w:numId w:val="4"/>
        </w:numPr>
        <w:tabs>
          <w:tab w:val="left" w:pos="426"/>
        </w:tabs>
        <w:contextualSpacing/>
        <w:jc w:val="both"/>
        <w:rPr>
          <w:rFonts w:eastAsia="Times New Roman"/>
          <w:color w:val="000000" w:themeColor="text1"/>
          <w:sz w:val="22"/>
          <w:szCs w:val="22"/>
        </w:rPr>
      </w:pPr>
      <w:r w:rsidRPr="46D09B32">
        <w:rPr>
          <w:rFonts w:eastAsia="Times New Roman"/>
          <w:color w:val="000000" w:themeColor="text1"/>
          <w:sz w:val="22"/>
          <w:szCs w:val="22"/>
        </w:rPr>
        <w:t xml:space="preserve">Wykonawca nie jest podmiotem o którym mowa w  art. 7 ust 1 </w:t>
      </w:r>
      <w:r w:rsidRPr="46D09B32">
        <w:rPr>
          <w:rFonts w:eastAsia="Times New Roman"/>
          <w:i/>
          <w:iCs/>
          <w:color w:val="000000" w:themeColor="text1"/>
          <w:sz w:val="22"/>
          <w:szCs w:val="22"/>
        </w:rPr>
        <w:t xml:space="preserve">USTAWA z dnia 13 kwietnia 2022 r. </w:t>
      </w:r>
      <w:r>
        <w:br/>
      </w:r>
      <w:r w:rsidRPr="46D09B32">
        <w:rPr>
          <w:rFonts w:eastAsia="Times New Roman"/>
          <w:i/>
          <w:iCs/>
          <w:color w:val="000000" w:themeColor="text1"/>
          <w:sz w:val="22"/>
          <w:szCs w:val="22"/>
        </w:rPr>
        <w:t>o szczególnych rozwiązaniach w zakresie przeciwdziałania wspieraniu agresji na Ukrainę oraz służących ochronie bezpieczeństwa narodowego</w:t>
      </w:r>
      <w:r w:rsidRPr="46D09B32">
        <w:rPr>
          <w:rFonts w:eastAsia="Times New Roman"/>
          <w:color w:val="000000" w:themeColor="text1"/>
          <w:sz w:val="22"/>
          <w:szCs w:val="22"/>
        </w:rPr>
        <w:t xml:space="preserve"> - z postępowania o udzielenie zamówienia publicznego lub konkursu prowadzonego na podstawie ustawy </w:t>
      </w:r>
      <w:proofErr w:type="spellStart"/>
      <w:r w:rsidRPr="46D09B32">
        <w:rPr>
          <w:rFonts w:eastAsia="Times New Roman"/>
          <w:color w:val="000000" w:themeColor="text1"/>
          <w:sz w:val="22"/>
          <w:szCs w:val="22"/>
        </w:rPr>
        <w:t>Pzp</w:t>
      </w:r>
      <w:proofErr w:type="spellEnd"/>
      <w:r w:rsidRPr="46D09B32">
        <w:rPr>
          <w:rFonts w:eastAsia="Times New Roman"/>
          <w:color w:val="000000" w:themeColor="text1"/>
          <w:sz w:val="22"/>
          <w:szCs w:val="22"/>
        </w:rPr>
        <w:t xml:space="preserve"> wyklucza się:</w:t>
      </w:r>
    </w:p>
    <w:p w14:paraId="4245689A" w14:textId="77777777" w:rsidR="00A66CF1" w:rsidRDefault="00F51A93" w:rsidP="46D09B32">
      <w:pPr>
        <w:pStyle w:val="Default"/>
        <w:numPr>
          <w:ilvl w:val="1"/>
          <w:numId w:val="6"/>
        </w:numPr>
        <w:tabs>
          <w:tab w:val="left" w:pos="426"/>
        </w:tabs>
        <w:contextualSpacing/>
        <w:jc w:val="both"/>
        <w:rPr>
          <w:rFonts w:eastAsia="Times New Roman"/>
          <w:color w:val="000000" w:themeColor="text1"/>
          <w:sz w:val="22"/>
          <w:szCs w:val="22"/>
        </w:rPr>
      </w:pPr>
      <w:r w:rsidRPr="46D09B32">
        <w:rPr>
          <w:rFonts w:eastAsia="Times New Roman"/>
          <w:color w:val="000000" w:themeColor="text1"/>
          <w:sz w:val="22"/>
          <w:szCs w:val="22"/>
        </w:rPr>
        <w:t xml:space="preserve">wykonawcę oraz uczestnika konkursu wymienionego w wykazach określonych </w:t>
      </w:r>
      <w:r>
        <w:br/>
      </w:r>
      <w:r w:rsidRPr="46D09B32">
        <w:rPr>
          <w:rFonts w:eastAsia="Times New Roman"/>
          <w:color w:val="000000" w:themeColor="text1"/>
          <w:sz w:val="22"/>
          <w:szCs w:val="22"/>
        </w:rPr>
        <w:t>w rozporządzeniu 765/2006 i rozporządzeniu 269/2014 albo wpisanego na listę na podstawie decyzji w sprawie wpisu na listę rozstrzygającej o zastosowaniu środka, o którym mowa w art. 1 pkt 3 ustawy;</w:t>
      </w:r>
    </w:p>
    <w:p w14:paraId="7BCAAD9D" w14:textId="77777777" w:rsidR="00A66CF1" w:rsidRDefault="00F51A93" w:rsidP="46D09B32">
      <w:pPr>
        <w:pStyle w:val="Default"/>
        <w:numPr>
          <w:ilvl w:val="1"/>
          <w:numId w:val="6"/>
        </w:numPr>
        <w:tabs>
          <w:tab w:val="left" w:pos="426"/>
        </w:tabs>
        <w:contextualSpacing/>
        <w:jc w:val="both"/>
        <w:rPr>
          <w:rFonts w:eastAsia="Times New Roman"/>
          <w:color w:val="000000" w:themeColor="text1"/>
          <w:sz w:val="22"/>
          <w:szCs w:val="22"/>
        </w:rPr>
      </w:pPr>
      <w:r w:rsidRPr="46D09B32">
        <w:rPr>
          <w:rFonts w:eastAsia="Times New Roman"/>
          <w:color w:val="000000" w:themeColor="text1"/>
          <w:sz w:val="22"/>
          <w:szCs w:val="22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735FCA" w14:textId="77777777" w:rsidR="00A66CF1" w:rsidRDefault="00F51A93" w:rsidP="46D09B32">
      <w:pPr>
        <w:pStyle w:val="Default"/>
        <w:numPr>
          <w:ilvl w:val="1"/>
          <w:numId w:val="6"/>
        </w:numPr>
        <w:tabs>
          <w:tab w:val="left" w:pos="426"/>
        </w:tabs>
        <w:contextualSpacing/>
        <w:jc w:val="both"/>
        <w:rPr>
          <w:rFonts w:eastAsia="Times New Roman"/>
          <w:color w:val="000000" w:themeColor="text1"/>
          <w:sz w:val="22"/>
          <w:szCs w:val="22"/>
        </w:rPr>
      </w:pPr>
      <w:r w:rsidRPr="46D09B32">
        <w:rPr>
          <w:rFonts w:eastAsia="Times New Roman"/>
          <w:color w:val="000000" w:themeColor="text1"/>
          <w:sz w:val="22"/>
          <w:szCs w:val="22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A2E96AF" w14:textId="06818B4F" w:rsidR="00F51A93" w:rsidRPr="002177DD" w:rsidRDefault="00F51A93" w:rsidP="46D09B32">
      <w:pPr>
        <w:pStyle w:val="DOKUMENTZWYKY"/>
        <w:numPr>
          <w:ilvl w:val="0"/>
          <w:numId w:val="4"/>
        </w:numPr>
        <w:spacing w:after="0"/>
        <w:ind w:left="284"/>
        <w:rPr>
          <w:sz w:val="22"/>
          <w:szCs w:val="22"/>
        </w:rPr>
      </w:pPr>
      <w:r w:rsidRPr="46D09B32">
        <w:rPr>
          <w:sz w:val="22"/>
          <w:szCs w:val="22"/>
        </w:rPr>
        <w:t xml:space="preserve">Wzór w/w oświadczeń o spełnianiu powyższych warunków stanowi integralną część </w:t>
      </w:r>
      <w:r w:rsidR="003D47AB" w:rsidRPr="46D09B32">
        <w:rPr>
          <w:sz w:val="22"/>
          <w:szCs w:val="22"/>
        </w:rPr>
        <w:t>F</w:t>
      </w:r>
      <w:r w:rsidR="003E6DE9" w:rsidRPr="46D09B32">
        <w:rPr>
          <w:sz w:val="22"/>
          <w:szCs w:val="22"/>
        </w:rPr>
        <w:t>ormularza</w:t>
      </w:r>
      <w:r w:rsidR="00071023" w:rsidRPr="46D09B32">
        <w:rPr>
          <w:sz w:val="22"/>
          <w:szCs w:val="22"/>
        </w:rPr>
        <w:t xml:space="preserve"> </w:t>
      </w:r>
      <w:r w:rsidR="003D47AB" w:rsidRPr="46D09B32">
        <w:rPr>
          <w:sz w:val="22"/>
          <w:szCs w:val="22"/>
        </w:rPr>
        <w:t>O</w:t>
      </w:r>
      <w:r w:rsidR="00374EA5" w:rsidRPr="46D09B32">
        <w:rPr>
          <w:sz w:val="22"/>
          <w:szCs w:val="22"/>
        </w:rPr>
        <w:t>fertowego</w:t>
      </w:r>
      <w:r w:rsidR="003E6DE9" w:rsidRPr="46D09B32">
        <w:rPr>
          <w:sz w:val="22"/>
          <w:szCs w:val="22"/>
        </w:rPr>
        <w:t>.</w:t>
      </w:r>
    </w:p>
    <w:p w14:paraId="78578A4B" w14:textId="77777777" w:rsidR="00065C33" w:rsidRPr="002177DD" w:rsidRDefault="00065C33" w:rsidP="46D09B32">
      <w:pPr>
        <w:pStyle w:val="DOKUMENTZWYKY"/>
        <w:numPr>
          <w:ilvl w:val="0"/>
          <w:numId w:val="4"/>
        </w:numPr>
        <w:spacing w:before="0" w:after="0"/>
        <w:ind w:left="284"/>
        <w:rPr>
          <w:kern w:val="1"/>
          <w:sz w:val="22"/>
          <w:szCs w:val="22"/>
          <w:lang w:eastAsia="ar-SA"/>
        </w:rPr>
      </w:pPr>
      <w:r w:rsidRPr="46D09B32">
        <w:rPr>
          <w:sz w:val="22"/>
          <w:szCs w:val="22"/>
        </w:rPr>
        <w:t>Niespełnienie chociażby jednego z wyżej wymienionych warunków skutkować będzie wykluczeniem Wykonawcy z postępowania oraz odrzuceniem jego oferty.</w:t>
      </w:r>
    </w:p>
    <w:p w14:paraId="51614D77" w14:textId="77777777" w:rsidR="00A12580" w:rsidRPr="003E6DE9" w:rsidRDefault="00A12580" w:rsidP="46D09B32">
      <w:pPr>
        <w:pStyle w:val="Akapitzlist"/>
        <w:numPr>
          <w:ilvl w:val="0"/>
          <w:numId w:val="9"/>
        </w:numPr>
        <w:spacing w:before="240"/>
        <w:jc w:val="both"/>
        <w:rPr>
          <w:rFonts w:eastAsia="Times New Roman"/>
          <w:b/>
          <w:bCs/>
          <w:sz w:val="22"/>
          <w:szCs w:val="22"/>
        </w:rPr>
      </w:pPr>
      <w:r w:rsidRPr="46D09B32">
        <w:rPr>
          <w:rFonts w:eastAsia="Times New Roman"/>
          <w:b/>
          <w:bCs/>
          <w:sz w:val="22"/>
          <w:szCs w:val="22"/>
        </w:rPr>
        <w:t xml:space="preserve"> SPOSÓB PRZYGOTOWANIA OFERTY ORAZ MIEJSCE I TERMIN SKŁADANIA OFERT</w:t>
      </w:r>
    </w:p>
    <w:p w14:paraId="1CE5AF91" w14:textId="77777777" w:rsidR="00E43DEA" w:rsidRPr="003E6DE9" w:rsidRDefault="00E43DEA" w:rsidP="46D09B32">
      <w:pPr>
        <w:pStyle w:val="DOKUMENTZWYKY"/>
        <w:numPr>
          <w:ilvl w:val="0"/>
          <w:numId w:val="11"/>
        </w:numPr>
        <w:spacing w:after="0"/>
        <w:rPr>
          <w:sz w:val="22"/>
          <w:szCs w:val="22"/>
        </w:rPr>
      </w:pPr>
      <w:r w:rsidRPr="46D09B32">
        <w:rPr>
          <w:sz w:val="22"/>
          <w:szCs w:val="22"/>
        </w:rPr>
        <w:t>Oferta musi być sporządzona w formie elektronicznej albo w zwykłej formie pisemnej</w:t>
      </w:r>
      <w:r w:rsidR="00DD575F" w:rsidRPr="46D09B32">
        <w:rPr>
          <w:sz w:val="22"/>
          <w:szCs w:val="22"/>
        </w:rPr>
        <w:t>.</w:t>
      </w:r>
    </w:p>
    <w:p w14:paraId="328CFF48" w14:textId="77777777" w:rsidR="00A12580" w:rsidRDefault="00A12580" w:rsidP="46D09B32">
      <w:pPr>
        <w:pStyle w:val="DOKUMENTZWYKY"/>
        <w:numPr>
          <w:ilvl w:val="0"/>
          <w:numId w:val="11"/>
        </w:numPr>
        <w:spacing w:before="0" w:after="0"/>
        <w:rPr>
          <w:sz w:val="22"/>
          <w:szCs w:val="22"/>
        </w:rPr>
      </w:pPr>
      <w:r w:rsidRPr="46D09B32">
        <w:rPr>
          <w:sz w:val="22"/>
          <w:szCs w:val="22"/>
        </w:rPr>
        <w:t>Ofertę należy sporządzić w języku polskim.</w:t>
      </w:r>
    </w:p>
    <w:p w14:paraId="662A2A12" w14:textId="77777777" w:rsidR="00274799" w:rsidRDefault="00274799" w:rsidP="46D09B32">
      <w:pPr>
        <w:pStyle w:val="Akapitzlist"/>
        <w:numPr>
          <w:ilvl w:val="0"/>
          <w:numId w:val="11"/>
        </w:numPr>
        <w:autoSpaceDE w:val="0"/>
        <w:autoSpaceDN w:val="0"/>
        <w:adjustRightInd w:val="0"/>
        <w:rPr>
          <w:rFonts w:eastAsia="Times New Roman"/>
          <w:sz w:val="22"/>
          <w:szCs w:val="22"/>
        </w:rPr>
      </w:pPr>
      <w:r w:rsidRPr="46D09B32">
        <w:rPr>
          <w:rFonts w:eastAsia="Times New Roman"/>
          <w:sz w:val="22"/>
          <w:szCs w:val="22"/>
        </w:rPr>
        <w:t>Wszystkie ceny należy podać w PLN.</w:t>
      </w:r>
    </w:p>
    <w:p w14:paraId="7A9CE83A" w14:textId="77777777" w:rsidR="00274799" w:rsidRPr="00274799" w:rsidRDefault="00274799" w:rsidP="46D09B32">
      <w:pPr>
        <w:pStyle w:val="Akapitzlist"/>
        <w:numPr>
          <w:ilvl w:val="0"/>
          <w:numId w:val="11"/>
        </w:numPr>
        <w:autoSpaceDE w:val="0"/>
        <w:autoSpaceDN w:val="0"/>
        <w:adjustRightInd w:val="0"/>
        <w:rPr>
          <w:rFonts w:eastAsia="Times New Roman"/>
          <w:sz w:val="22"/>
          <w:szCs w:val="22"/>
        </w:rPr>
      </w:pPr>
      <w:r w:rsidRPr="46D09B32">
        <w:rPr>
          <w:rFonts w:eastAsia="Times New Roman"/>
          <w:sz w:val="22"/>
          <w:szCs w:val="22"/>
        </w:rPr>
        <w:t>Zamawiający nie dopuszcza możliwości składania ofert częściowych.</w:t>
      </w:r>
    </w:p>
    <w:p w14:paraId="7085E44A" w14:textId="77777777" w:rsidR="00274799" w:rsidRPr="00274799" w:rsidRDefault="00274799" w:rsidP="46D09B32">
      <w:pPr>
        <w:pStyle w:val="Akapitzlist"/>
        <w:numPr>
          <w:ilvl w:val="0"/>
          <w:numId w:val="11"/>
        </w:numPr>
        <w:jc w:val="both"/>
        <w:rPr>
          <w:rFonts w:eastAsia="Times New Roman"/>
          <w:sz w:val="22"/>
          <w:szCs w:val="22"/>
        </w:rPr>
      </w:pPr>
      <w:r w:rsidRPr="46D09B32">
        <w:rPr>
          <w:rFonts w:eastAsia="Times New Roman"/>
          <w:sz w:val="22"/>
          <w:szCs w:val="22"/>
        </w:rPr>
        <w:t>Zamawiający nie dopuszcza możliwości składania ofert wariantowych.</w:t>
      </w:r>
    </w:p>
    <w:p w14:paraId="5B93E863" w14:textId="77777777" w:rsidR="00A12580" w:rsidRPr="003E6DE9" w:rsidRDefault="00A12580" w:rsidP="46D09B32">
      <w:pPr>
        <w:pStyle w:val="DOKUMENTZWYKY"/>
        <w:numPr>
          <w:ilvl w:val="0"/>
          <w:numId w:val="11"/>
        </w:numPr>
        <w:spacing w:before="0" w:after="0"/>
        <w:rPr>
          <w:sz w:val="22"/>
          <w:szCs w:val="22"/>
        </w:rPr>
      </w:pPr>
      <w:r w:rsidRPr="46D09B32">
        <w:rPr>
          <w:sz w:val="22"/>
          <w:szCs w:val="22"/>
        </w:rPr>
        <w:t>Oferta musi być podpisana zgodnie ze sposobem reprezentacji danego podmiotu oraz muszą być wypełnione i podpisane wszystkie załączniki do niniejszego zapytania.</w:t>
      </w:r>
    </w:p>
    <w:p w14:paraId="54470165" w14:textId="77777777" w:rsidR="00A12580" w:rsidRPr="00D02E8F" w:rsidRDefault="00A12580" w:rsidP="46D09B32">
      <w:pPr>
        <w:pStyle w:val="DOKUMENTZWYKY"/>
        <w:numPr>
          <w:ilvl w:val="0"/>
          <w:numId w:val="11"/>
        </w:numPr>
        <w:spacing w:before="0" w:after="0"/>
        <w:rPr>
          <w:sz w:val="22"/>
          <w:szCs w:val="22"/>
        </w:rPr>
      </w:pPr>
      <w:r w:rsidRPr="46D09B32">
        <w:rPr>
          <w:sz w:val="22"/>
          <w:szCs w:val="22"/>
        </w:rPr>
        <w:t xml:space="preserve">Ofertę należy złożyć na </w:t>
      </w:r>
      <w:r w:rsidR="004B33EC" w:rsidRPr="46D09B32">
        <w:rPr>
          <w:sz w:val="22"/>
          <w:szCs w:val="22"/>
        </w:rPr>
        <w:t>F</w:t>
      </w:r>
      <w:r w:rsidRPr="46D09B32">
        <w:rPr>
          <w:sz w:val="22"/>
          <w:szCs w:val="22"/>
        </w:rPr>
        <w:t xml:space="preserve">ormularzu </w:t>
      </w:r>
      <w:r w:rsidR="004B33EC" w:rsidRPr="46D09B32">
        <w:rPr>
          <w:sz w:val="22"/>
          <w:szCs w:val="22"/>
        </w:rPr>
        <w:t>O</w:t>
      </w:r>
      <w:r w:rsidRPr="46D09B32">
        <w:rPr>
          <w:sz w:val="22"/>
          <w:szCs w:val="22"/>
        </w:rPr>
        <w:t xml:space="preserve">ferty stanowiącym </w:t>
      </w:r>
      <w:r w:rsidR="00D02E8F" w:rsidRPr="46D09B32">
        <w:rPr>
          <w:sz w:val="22"/>
          <w:szCs w:val="22"/>
        </w:rPr>
        <w:t>Z</w:t>
      </w:r>
      <w:r w:rsidRPr="46D09B32">
        <w:rPr>
          <w:sz w:val="22"/>
          <w:szCs w:val="22"/>
        </w:rPr>
        <w:t xml:space="preserve">ałącznik nr 1 wraz z </w:t>
      </w:r>
      <w:r w:rsidR="0099569F" w:rsidRPr="46D09B32">
        <w:rPr>
          <w:sz w:val="22"/>
          <w:szCs w:val="22"/>
        </w:rPr>
        <w:t xml:space="preserve">następującymi </w:t>
      </w:r>
      <w:r w:rsidR="00D02E8F" w:rsidRPr="46D09B32">
        <w:rPr>
          <w:sz w:val="22"/>
          <w:szCs w:val="22"/>
        </w:rPr>
        <w:t>z</w:t>
      </w:r>
      <w:r w:rsidR="0099569F" w:rsidRPr="46D09B32">
        <w:rPr>
          <w:sz w:val="22"/>
          <w:szCs w:val="22"/>
        </w:rPr>
        <w:t>ałącznikami</w:t>
      </w:r>
      <w:r w:rsidRPr="46D09B32">
        <w:rPr>
          <w:sz w:val="22"/>
          <w:szCs w:val="22"/>
        </w:rPr>
        <w:t>:</w:t>
      </w:r>
    </w:p>
    <w:p w14:paraId="430D5AF4" w14:textId="77777777" w:rsidR="00A66CF1" w:rsidRDefault="0099569F" w:rsidP="46D09B32">
      <w:pPr>
        <w:pStyle w:val="Akapitzlist"/>
        <w:numPr>
          <w:ilvl w:val="0"/>
          <w:numId w:val="22"/>
        </w:numPr>
        <w:rPr>
          <w:rFonts w:eastAsia="Times New Roman"/>
          <w:sz w:val="22"/>
          <w:szCs w:val="22"/>
        </w:rPr>
      </w:pPr>
      <w:r w:rsidRPr="46D09B32">
        <w:rPr>
          <w:rFonts w:eastAsia="Times New Roman"/>
          <w:sz w:val="22"/>
          <w:szCs w:val="22"/>
        </w:rPr>
        <w:t>Załącznik nr 2 - Klauzula informacyjna ze zgodą na przetwarzanie danych osobowych,</w:t>
      </w:r>
    </w:p>
    <w:p w14:paraId="7267259E" w14:textId="77777777" w:rsidR="0099569F" w:rsidRPr="0099569F" w:rsidRDefault="0099569F" w:rsidP="46D09B32">
      <w:pPr>
        <w:pStyle w:val="Akapitzlist"/>
        <w:numPr>
          <w:ilvl w:val="0"/>
          <w:numId w:val="22"/>
        </w:numPr>
        <w:rPr>
          <w:rFonts w:eastAsia="Times New Roman"/>
          <w:sz w:val="22"/>
          <w:szCs w:val="22"/>
        </w:rPr>
      </w:pPr>
      <w:r w:rsidRPr="46D09B32">
        <w:rPr>
          <w:rFonts w:eastAsia="Times New Roman"/>
          <w:sz w:val="22"/>
          <w:szCs w:val="22"/>
        </w:rPr>
        <w:t>Załącznik nr 3 - Oświadczenie Wykonawcy – ustawa sankcyjna,</w:t>
      </w:r>
    </w:p>
    <w:p w14:paraId="7A1B1C93" w14:textId="77777777" w:rsidR="00A66CF1" w:rsidRDefault="0099569F" w:rsidP="46D09B32">
      <w:pPr>
        <w:pStyle w:val="Akapitzlist"/>
        <w:numPr>
          <w:ilvl w:val="0"/>
          <w:numId w:val="22"/>
        </w:numPr>
        <w:rPr>
          <w:rFonts w:eastAsia="Times New Roman"/>
          <w:sz w:val="22"/>
          <w:szCs w:val="22"/>
        </w:rPr>
      </w:pPr>
      <w:r w:rsidRPr="46D09B32">
        <w:rPr>
          <w:rFonts w:eastAsia="Times New Roman"/>
          <w:kern w:val="1"/>
          <w:sz w:val="22"/>
          <w:szCs w:val="22"/>
          <w:lang w:eastAsia="ar-SA"/>
        </w:rPr>
        <w:t>Załącznik nr 4 - O</w:t>
      </w:r>
      <w:r w:rsidRPr="46D09B32">
        <w:rPr>
          <w:rFonts w:eastAsia="Times New Roman"/>
          <w:sz w:val="22"/>
          <w:szCs w:val="22"/>
        </w:rPr>
        <w:t>świadczenie Wykonawcy w zakresie wypełnienia obowiązków informacyjnych przewidzianych w art. 13 lub art. 14 RODO</w:t>
      </w:r>
    </w:p>
    <w:p w14:paraId="7D242F1B" w14:textId="77777777" w:rsidR="0099569F" w:rsidRDefault="0099569F" w:rsidP="46D09B32">
      <w:pPr>
        <w:pStyle w:val="Akapitzlist"/>
        <w:ind w:left="360"/>
        <w:jc w:val="both"/>
        <w:rPr>
          <w:rFonts w:eastAsia="Times New Roman"/>
          <w:sz w:val="22"/>
          <w:szCs w:val="22"/>
        </w:rPr>
      </w:pPr>
    </w:p>
    <w:p w14:paraId="70301AD0" w14:textId="77777777" w:rsidR="00D3208E" w:rsidRPr="008D49DA" w:rsidRDefault="00D3208E" w:rsidP="46D09B32">
      <w:pPr>
        <w:pStyle w:val="Akapitzlist"/>
        <w:numPr>
          <w:ilvl w:val="0"/>
          <w:numId w:val="11"/>
        </w:numPr>
        <w:jc w:val="both"/>
        <w:rPr>
          <w:rFonts w:eastAsia="Times New Roman"/>
          <w:sz w:val="22"/>
          <w:szCs w:val="22"/>
        </w:rPr>
      </w:pPr>
      <w:r w:rsidRPr="46D09B32">
        <w:rPr>
          <w:rFonts w:eastAsia="Times New Roman"/>
          <w:sz w:val="22"/>
          <w:szCs w:val="22"/>
        </w:rPr>
        <w:t xml:space="preserve">Oferta powinna być przesłana za pośrednictwem: </w:t>
      </w:r>
    </w:p>
    <w:p w14:paraId="00818F15" w14:textId="77777777" w:rsidR="00D3208E" w:rsidRDefault="00D3208E" w:rsidP="46D09B32">
      <w:pPr>
        <w:numPr>
          <w:ilvl w:val="0"/>
          <w:numId w:val="14"/>
        </w:numPr>
        <w:spacing w:before="240"/>
        <w:rPr>
          <w:rFonts w:eastAsia="Times New Roman"/>
          <w:sz w:val="22"/>
          <w:szCs w:val="22"/>
        </w:rPr>
      </w:pPr>
      <w:r w:rsidRPr="46D09B32">
        <w:rPr>
          <w:rFonts w:eastAsia="Times New Roman"/>
          <w:sz w:val="22"/>
          <w:szCs w:val="22"/>
        </w:rPr>
        <w:t xml:space="preserve">poczty elektronicznej na adres: </w:t>
      </w:r>
      <w:r w:rsidRPr="46D09B32">
        <w:rPr>
          <w:rFonts w:eastAsia="Times New Roman"/>
          <w:color w:val="4F81BD"/>
          <w:sz w:val="22"/>
          <w:szCs w:val="22"/>
          <w:u w:val="single"/>
        </w:rPr>
        <w:t>justyna.supel@uj.edu.pl</w:t>
      </w:r>
      <w:r w:rsidRPr="46D09B32">
        <w:rPr>
          <w:rFonts w:eastAsia="Times New Roman"/>
          <w:sz w:val="22"/>
          <w:szCs w:val="22"/>
        </w:rPr>
        <w:t xml:space="preserve">, </w:t>
      </w:r>
    </w:p>
    <w:p w14:paraId="055AD34D" w14:textId="6529F3F6" w:rsidR="00D02E8F" w:rsidRDefault="00D3208E" w:rsidP="46D09B32">
      <w:pPr>
        <w:numPr>
          <w:ilvl w:val="0"/>
          <w:numId w:val="14"/>
        </w:numPr>
        <w:rPr>
          <w:rFonts w:eastAsia="Times New Roman"/>
          <w:sz w:val="22"/>
          <w:szCs w:val="22"/>
        </w:rPr>
      </w:pPr>
      <w:r w:rsidRPr="46D09B32">
        <w:rPr>
          <w:rFonts w:eastAsia="Times New Roman"/>
          <w:sz w:val="22"/>
          <w:szCs w:val="22"/>
        </w:rPr>
        <w:t xml:space="preserve">pocztą, kurierem lub też dostarczona osobiście na adres: </w:t>
      </w:r>
    </w:p>
    <w:p w14:paraId="0868ED12" w14:textId="77777777" w:rsidR="00D02E8F" w:rsidRDefault="00D02E8F" w:rsidP="46D09B32">
      <w:pPr>
        <w:ind w:left="1214"/>
        <w:rPr>
          <w:rFonts w:eastAsia="Times New Roman"/>
          <w:sz w:val="22"/>
          <w:szCs w:val="22"/>
        </w:rPr>
      </w:pPr>
    </w:p>
    <w:p w14:paraId="3C5B7E13" w14:textId="77777777" w:rsidR="00D02E8F" w:rsidRDefault="00D3208E" w:rsidP="46D09B32">
      <w:pPr>
        <w:ind w:left="1214"/>
        <w:rPr>
          <w:rFonts w:eastAsia="Times New Roman"/>
          <w:sz w:val="22"/>
          <w:szCs w:val="22"/>
        </w:rPr>
      </w:pPr>
      <w:r w:rsidRPr="46D09B32">
        <w:rPr>
          <w:rFonts w:eastAsia="Times New Roman"/>
          <w:sz w:val="22"/>
          <w:szCs w:val="22"/>
        </w:rPr>
        <w:t>UNIWERSYTET JAGIELLOŃSKI</w:t>
      </w:r>
    </w:p>
    <w:p w14:paraId="1D0071C2" w14:textId="77777777" w:rsidR="00D02E8F" w:rsidRDefault="00D3208E" w:rsidP="46D09B32">
      <w:pPr>
        <w:ind w:left="1214"/>
        <w:rPr>
          <w:rFonts w:eastAsia="Times New Roman"/>
          <w:sz w:val="22"/>
          <w:szCs w:val="22"/>
        </w:rPr>
      </w:pPr>
      <w:r w:rsidRPr="46D09B32">
        <w:rPr>
          <w:rFonts w:eastAsia="Times New Roman"/>
          <w:sz w:val="22"/>
          <w:szCs w:val="22"/>
        </w:rPr>
        <w:t>MAŁOPOLSKIE CENTRUM BIOTECHNOLOGII</w:t>
      </w:r>
    </w:p>
    <w:p w14:paraId="3518D6C6" w14:textId="77777777" w:rsidR="00D02E8F" w:rsidRDefault="00D3208E" w:rsidP="46D09B32">
      <w:pPr>
        <w:ind w:left="1214"/>
        <w:rPr>
          <w:rFonts w:eastAsia="Times New Roman"/>
          <w:sz w:val="22"/>
          <w:szCs w:val="22"/>
        </w:rPr>
      </w:pPr>
      <w:r w:rsidRPr="46D09B32">
        <w:rPr>
          <w:rFonts w:eastAsia="Times New Roman"/>
          <w:sz w:val="22"/>
          <w:szCs w:val="22"/>
        </w:rPr>
        <w:t>ul. Gronostajowa 7a, 30-387 Kraków</w:t>
      </w:r>
    </w:p>
    <w:p w14:paraId="14F445B8" w14:textId="77777777" w:rsidR="00A66CF1" w:rsidRDefault="004B33EC" w:rsidP="46D09B32">
      <w:pPr>
        <w:ind w:left="1214"/>
        <w:rPr>
          <w:rFonts w:eastAsia="Times New Roman"/>
          <w:sz w:val="22"/>
          <w:szCs w:val="22"/>
        </w:rPr>
      </w:pPr>
      <w:r w:rsidRPr="46D09B32">
        <w:rPr>
          <w:rFonts w:eastAsia="Times New Roman"/>
          <w:sz w:val="22"/>
          <w:szCs w:val="22"/>
        </w:rPr>
        <w:t>z dopiskiem (</w:t>
      </w:r>
      <w:proofErr w:type="spellStart"/>
      <w:r w:rsidRPr="46D09B32">
        <w:rPr>
          <w:rFonts w:eastAsia="Times New Roman"/>
          <w:sz w:val="22"/>
          <w:szCs w:val="22"/>
        </w:rPr>
        <w:t>SPIN_oferta</w:t>
      </w:r>
      <w:proofErr w:type="spellEnd"/>
      <w:r w:rsidRPr="46D09B32">
        <w:rPr>
          <w:rFonts w:eastAsia="Times New Roman"/>
          <w:sz w:val="22"/>
          <w:szCs w:val="22"/>
        </w:rPr>
        <w:t xml:space="preserve"> ekspertyza)</w:t>
      </w:r>
    </w:p>
    <w:p w14:paraId="7A236ADF" w14:textId="77777777" w:rsidR="00D02E8F" w:rsidRPr="00D02E8F" w:rsidRDefault="00D02E8F" w:rsidP="46D09B32">
      <w:pPr>
        <w:ind w:left="1214"/>
        <w:rPr>
          <w:rFonts w:eastAsia="Times New Roman"/>
          <w:b/>
          <w:bCs/>
          <w:sz w:val="22"/>
          <w:szCs w:val="22"/>
        </w:rPr>
      </w:pPr>
    </w:p>
    <w:p w14:paraId="3BC7F4B5" w14:textId="70AAB498" w:rsidR="00A66CF1" w:rsidRDefault="00D3208E" w:rsidP="46D09B32">
      <w:pPr>
        <w:numPr>
          <w:ilvl w:val="0"/>
          <w:numId w:val="14"/>
        </w:numPr>
        <w:rPr>
          <w:rFonts w:eastAsia="Times New Roman"/>
          <w:b/>
          <w:bCs/>
          <w:sz w:val="22"/>
          <w:szCs w:val="22"/>
        </w:rPr>
      </w:pPr>
      <w:r w:rsidRPr="46D09B32">
        <w:rPr>
          <w:rFonts w:eastAsia="Times New Roman"/>
          <w:sz w:val="22"/>
          <w:szCs w:val="22"/>
        </w:rPr>
        <w:t>bądź bezpośrednio przez bazę konkurencyjności</w:t>
      </w:r>
      <w:r w:rsidR="002816D6" w:rsidRPr="46D09B32">
        <w:rPr>
          <w:rFonts w:eastAsia="Times New Roman"/>
          <w:sz w:val="22"/>
          <w:szCs w:val="22"/>
        </w:rPr>
        <w:t>,</w:t>
      </w:r>
      <w:r w:rsidRPr="46D09B32">
        <w:rPr>
          <w:rFonts w:eastAsia="Times New Roman"/>
          <w:sz w:val="22"/>
          <w:szCs w:val="22"/>
        </w:rPr>
        <w:t xml:space="preserve"> po wcześniejszym założeniu konta Oferenta i zalogowaniu się </w:t>
      </w:r>
      <w:r w:rsidRPr="46D09B32">
        <w:rPr>
          <w:rFonts w:eastAsia="Times New Roman"/>
          <w:b/>
          <w:bCs/>
          <w:sz w:val="22"/>
          <w:szCs w:val="22"/>
        </w:rPr>
        <w:t xml:space="preserve">do dnia </w:t>
      </w:r>
      <w:r w:rsidR="00316371">
        <w:rPr>
          <w:rFonts w:eastAsia="Times New Roman"/>
          <w:b/>
          <w:bCs/>
          <w:sz w:val="22"/>
          <w:szCs w:val="22"/>
        </w:rPr>
        <w:t>03</w:t>
      </w:r>
      <w:r w:rsidRPr="46D09B32">
        <w:rPr>
          <w:rFonts w:eastAsia="Times New Roman"/>
          <w:b/>
          <w:bCs/>
          <w:sz w:val="22"/>
          <w:szCs w:val="22"/>
        </w:rPr>
        <w:t>.</w:t>
      </w:r>
      <w:r w:rsidR="00316371">
        <w:rPr>
          <w:rFonts w:eastAsia="Times New Roman"/>
          <w:b/>
          <w:bCs/>
          <w:sz w:val="22"/>
          <w:szCs w:val="22"/>
        </w:rPr>
        <w:t>01</w:t>
      </w:r>
      <w:r w:rsidRPr="46D09B32">
        <w:rPr>
          <w:rFonts w:eastAsia="Times New Roman"/>
          <w:b/>
          <w:bCs/>
          <w:sz w:val="22"/>
          <w:szCs w:val="22"/>
        </w:rPr>
        <w:t>.202</w:t>
      </w:r>
      <w:r w:rsidR="00316371">
        <w:rPr>
          <w:rFonts w:eastAsia="Times New Roman"/>
          <w:b/>
          <w:bCs/>
          <w:sz w:val="22"/>
          <w:szCs w:val="22"/>
        </w:rPr>
        <w:t>3 r</w:t>
      </w:r>
      <w:r w:rsidRPr="46D09B32">
        <w:rPr>
          <w:rFonts w:eastAsia="Times New Roman"/>
          <w:b/>
          <w:bCs/>
          <w:sz w:val="22"/>
          <w:szCs w:val="22"/>
        </w:rPr>
        <w:t xml:space="preserve">. </w:t>
      </w:r>
    </w:p>
    <w:p w14:paraId="01039BCC" w14:textId="5FDF2593" w:rsidR="00A12580" w:rsidRPr="004B33EC" w:rsidRDefault="00E43DEA" w:rsidP="46D09B32">
      <w:pPr>
        <w:pStyle w:val="DOKUMENTZWYKY"/>
        <w:numPr>
          <w:ilvl w:val="0"/>
          <w:numId w:val="11"/>
        </w:numPr>
        <w:spacing w:after="0"/>
        <w:rPr>
          <w:sz w:val="22"/>
          <w:szCs w:val="22"/>
        </w:rPr>
      </w:pPr>
      <w:r w:rsidRPr="46D09B32">
        <w:rPr>
          <w:sz w:val="22"/>
          <w:szCs w:val="22"/>
        </w:rPr>
        <w:t xml:space="preserve">Wykonawca jest zobowiązany do złożenia oferty w terminie do </w:t>
      </w:r>
      <w:r w:rsidR="00D3208E" w:rsidRPr="46D09B32">
        <w:rPr>
          <w:sz w:val="22"/>
          <w:szCs w:val="22"/>
        </w:rPr>
        <w:t>dni</w:t>
      </w:r>
      <w:r w:rsidRPr="46D09B32">
        <w:rPr>
          <w:sz w:val="22"/>
          <w:szCs w:val="22"/>
        </w:rPr>
        <w:t>a</w:t>
      </w:r>
      <w:r w:rsidR="00D3208E" w:rsidRPr="46D09B32">
        <w:rPr>
          <w:sz w:val="22"/>
          <w:szCs w:val="22"/>
        </w:rPr>
        <w:t>:</w:t>
      </w:r>
      <w:r w:rsidR="00071023" w:rsidRPr="46D09B32">
        <w:rPr>
          <w:sz w:val="22"/>
          <w:szCs w:val="22"/>
        </w:rPr>
        <w:t xml:space="preserve"> </w:t>
      </w:r>
      <w:r w:rsidR="00316371">
        <w:rPr>
          <w:b/>
          <w:bCs/>
          <w:sz w:val="22"/>
          <w:szCs w:val="22"/>
        </w:rPr>
        <w:t>03</w:t>
      </w:r>
      <w:r w:rsidR="00D3208E" w:rsidRPr="46D09B32">
        <w:rPr>
          <w:b/>
          <w:bCs/>
          <w:sz w:val="22"/>
          <w:szCs w:val="22"/>
        </w:rPr>
        <w:t>.</w:t>
      </w:r>
      <w:r w:rsidR="00316371">
        <w:rPr>
          <w:b/>
          <w:bCs/>
          <w:sz w:val="22"/>
          <w:szCs w:val="22"/>
        </w:rPr>
        <w:t>01</w:t>
      </w:r>
      <w:r w:rsidR="00D3208E" w:rsidRPr="46D09B32">
        <w:rPr>
          <w:b/>
          <w:bCs/>
          <w:sz w:val="22"/>
          <w:szCs w:val="22"/>
        </w:rPr>
        <w:t>.202</w:t>
      </w:r>
      <w:r w:rsidR="00316371">
        <w:rPr>
          <w:b/>
          <w:bCs/>
          <w:sz w:val="22"/>
          <w:szCs w:val="22"/>
        </w:rPr>
        <w:t>3</w:t>
      </w:r>
      <w:r w:rsidR="002816D6" w:rsidRPr="46D09B32">
        <w:rPr>
          <w:b/>
          <w:bCs/>
          <w:sz w:val="22"/>
          <w:szCs w:val="22"/>
        </w:rPr>
        <w:t xml:space="preserve"> r.</w:t>
      </w:r>
    </w:p>
    <w:p w14:paraId="027CA500" w14:textId="77777777" w:rsidR="00A12580" w:rsidRPr="004B33EC" w:rsidRDefault="00A12580" w:rsidP="46D09B32">
      <w:pPr>
        <w:pStyle w:val="DOKUMENTZWYKY"/>
        <w:numPr>
          <w:ilvl w:val="0"/>
          <w:numId w:val="11"/>
        </w:numPr>
        <w:spacing w:before="0" w:after="0"/>
        <w:rPr>
          <w:sz w:val="22"/>
          <w:szCs w:val="22"/>
        </w:rPr>
      </w:pPr>
      <w:r w:rsidRPr="46D09B32">
        <w:rPr>
          <w:sz w:val="22"/>
          <w:szCs w:val="22"/>
        </w:rPr>
        <w:t>Oferty złożone po terminie nie będą rozpatrywane.</w:t>
      </w:r>
    </w:p>
    <w:p w14:paraId="02D293D9" w14:textId="77777777" w:rsidR="00A12580" w:rsidRPr="004B33EC" w:rsidRDefault="00A12580" w:rsidP="46D09B32">
      <w:pPr>
        <w:pStyle w:val="DOKUMENTZWYKY"/>
        <w:numPr>
          <w:ilvl w:val="0"/>
          <w:numId w:val="11"/>
        </w:numPr>
        <w:spacing w:before="0" w:after="0"/>
        <w:rPr>
          <w:sz w:val="22"/>
          <w:szCs w:val="22"/>
        </w:rPr>
      </w:pPr>
      <w:r w:rsidRPr="46D09B32">
        <w:rPr>
          <w:sz w:val="22"/>
          <w:szCs w:val="22"/>
        </w:rPr>
        <w:t>Wykonawca może przed upływem terminu składania ofert zmienić lub wycofać swoją ofertę.</w:t>
      </w:r>
    </w:p>
    <w:p w14:paraId="637E9633" w14:textId="77777777" w:rsidR="00A12580" w:rsidRPr="004B33EC" w:rsidRDefault="00A12580" w:rsidP="46D09B32">
      <w:pPr>
        <w:pStyle w:val="DOKUMENTZWYKY"/>
        <w:numPr>
          <w:ilvl w:val="0"/>
          <w:numId w:val="11"/>
        </w:numPr>
        <w:spacing w:before="0" w:after="0"/>
        <w:rPr>
          <w:sz w:val="22"/>
          <w:szCs w:val="22"/>
        </w:rPr>
      </w:pPr>
      <w:r w:rsidRPr="46D09B32">
        <w:rPr>
          <w:sz w:val="22"/>
          <w:szCs w:val="22"/>
        </w:rPr>
        <w:t>Oferta powinna być:</w:t>
      </w:r>
    </w:p>
    <w:p w14:paraId="0A551418" w14:textId="77777777" w:rsidR="00A12580" w:rsidRPr="004B33EC" w:rsidRDefault="00A12580" w:rsidP="46D09B32">
      <w:pPr>
        <w:pStyle w:val="DOKUMENTZWYKY"/>
        <w:numPr>
          <w:ilvl w:val="0"/>
          <w:numId w:val="12"/>
        </w:numPr>
        <w:spacing w:before="0" w:after="0"/>
        <w:rPr>
          <w:sz w:val="22"/>
          <w:szCs w:val="22"/>
        </w:rPr>
      </w:pPr>
      <w:r w:rsidRPr="46D09B32">
        <w:rPr>
          <w:sz w:val="22"/>
          <w:szCs w:val="22"/>
        </w:rPr>
        <w:t>opatrzona pieczątką firmową (jeśli dotyczy),</w:t>
      </w:r>
    </w:p>
    <w:p w14:paraId="7CF096DC" w14:textId="77777777" w:rsidR="00A12580" w:rsidRPr="004B33EC" w:rsidRDefault="00A12580" w:rsidP="46D09B32">
      <w:pPr>
        <w:pStyle w:val="DOKUMENTZWYKY"/>
        <w:numPr>
          <w:ilvl w:val="0"/>
          <w:numId w:val="12"/>
        </w:numPr>
        <w:spacing w:before="0" w:after="0"/>
        <w:rPr>
          <w:sz w:val="22"/>
          <w:szCs w:val="22"/>
        </w:rPr>
      </w:pPr>
      <w:r w:rsidRPr="46D09B32">
        <w:rPr>
          <w:sz w:val="22"/>
          <w:szCs w:val="22"/>
        </w:rPr>
        <w:t xml:space="preserve">posiadać datę sporządzenia, </w:t>
      </w:r>
    </w:p>
    <w:p w14:paraId="34D87454" w14:textId="77777777" w:rsidR="00A12580" w:rsidRPr="004B33EC" w:rsidRDefault="00A12580" w:rsidP="46D09B32">
      <w:pPr>
        <w:pStyle w:val="DOKUMENTZWYKY"/>
        <w:numPr>
          <w:ilvl w:val="0"/>
          <w:numId w:val="12"/>
        </w:numPr>
        <w:spacing w:before="0" w:after="0"/>
        <w:rPr>
          <w:sz w:val="22"/>
          <w:szCs w:val="22"/>
        </w:rPr>
      </w:pPr>
      <w:r w:rsidRPr="46D09B32">
        <w:rPr>
          <w:sz w:val="22"/>
          <w:szCs w:val="22"/>
        </w:rPr>
        <w:t xml:space="preserve">zawierać adres lub siedzibę oferenta, numer telefonu, numer NIP, </w:t>
      </w:r>
    </w:p>
    <w:p w14:paraId="6EF37E79" w14:textId="77777777" w:rsidR="00A12580" w:rsidRPr="004B33EC" w:rsidRDefault="00A12580" w:rsidP="46D09B32">
      <w:pPr>
        <w:pStyle w:val="DOKUMENTZWYKY"/>
        <w:numPr>
          <w:ilvl w:val="0"/>
          <w:numId w:val="12"/>
        </w:numPr>
        <w:spacing w:before="0" w:after="0"/>
        <w:rPr>
          <w:sz w:val="22"/>
          <w:szCs w:val="22"/>
        </w:rPr>
      </w:pPr>
      <w:r w:rsidRPr="46D09B32">
        <w:rPr>
          <w:sz w:val="22"/>
          <w:szCs w:val="22"/>
        </w:rPr>
        <w:t xml:space="preserve">podpisana czytelnie przez wykonawcę. </w:t>
      </w:r>
    </w:p>
    <w:p w14:paraId="0E47DE7F" w14:textId="312F518B" w:rsidR="006701E3" w:rsidRPr="00830885" w:rsidRDefault="00421D72" w:rsidP="46D09B32">
      <w:pPr>
        <w:pStyle w:val="DOKUMENTZWYKY"/>
        <w:numPr>
          <w:ilvl w:val="0"/>
          <w:numId w:val="11"/>
        </w:numPr>
        <w:spacing w:before="0" w:after="0"/>
        <w:rPr>
          <w:sz w:val="22"/>
          <w:szCs w:val="22"/>
        </w:rPr>
      </w:pPr>
      <w:r w:rsidRPr="46D09B32">
        <w:rPr>
          <w:sz w:val="22"/>
          <w:szCs w:val="22"/>
        </w:rPr>
        <w:t xml:space="preserve">Ocena </w:t>
      </w:r>
      <w:r w:rsidR="00D77E7B" w:rsidRPr="46D09B32">
        <w:rPr>
          <w:sz w:val="22"/>
          <w:szCs w:val="22"/>
        </w:rPr>
        <w:t xml:space="preserve">ofert zostanie dokonana </w:t>
      </w:r>
      <w:r w:rsidR="0099569F" w:rsidRPr="46D09B32">
        <w:rPr>
          <w:sz w:val="22"/>
          <w:szCs w:val="22"/>
        </w:rPr>
        <w:t>po</w:t>
      </w:r>
      <w:r w:rsidR="00D3208E" w:rsidRPr="46D09B32">
        <w:rPr>
          <w:sz w:val="22"/>
          <w:szCs w:val="22"/>
        </w:rPr>
        <w:t xml:space="preserve"> dni</w:t>
      </w:r>
      <w:r w:rsidR="0099569F" w:rsidRPr="46D09B32">
        <w:rPr>
          <w:sz w:val="22"/>
          <w:szCs w:val="22"/>
        </w:rPr>
        <w:t>u</w:t>
      </w:r>
      <w:r w:rsidR="00D3208E" w:rsidRPr="46D09B32">
        <w:rPr>
          <w:sz w:val="22"/>
          <w:szCs w:val="22"/>
        </w:rPr>
        <w:t xml:space="preserve"> upływu terminu składania ofert, tj.</w:t>
      </w:r>
      <w:r w:rsidR="00071023" w:rsidRPr="46D09B32">
        <w:rPr>
          <w:sz w:val="22"/>
          <w:szCs w:val="22"/>
        </w:rPr>
        <w:t xml:space="preserve"> najpóźniej </w:t>
      </w:r>
      <w:r w:rsidR="00071023" w:rsidRPr="46D09B32">
        <w:rPr>
          <w:b/>
          <w:bCs/>
          <w:sz w:val="22"/>
          <w:szCs w:val="22"/>
        </w:rPr>
        <w:t xml:space="preserve">do </w:t>
      </w:r>
      <w:r w:rsidR="00316371">
        <w:rPr>
          <w:b/>
          <w:bCs/>
          <w:sz w:val="22"/>
          <w:szCs w:val="22"/>
        </w:rPr>
        <w:t>10</w:t>
      </w:r>
      <w:r w:rsidR="00071023" w:rsidRPr="46D09B32">
        <w:rPr>
          <w:b/>
          <w:bCs/>
          <w:sz w:val="22"/>
          <w:szCs w:val="22"/>
        </w:rPr>
        <w:t>.</w:t>
      </w:r>
      <w:r w:rsidR="00316371">
        <w:rPr>
          <w:b/>
          <w:bCs/>
          <w:sz w:val="22"/>
          <w:szCs w:val="22"/>
        </w:rPr>
        <w:t>01</w:t>
      </w:r>
      <w:r w:rsidR="00071023" w:rsidRPr="46D09B32">
        <w:rPr>
          <w:b/>
          <w:bCs/>
          <w:sz w:val="22"/>
          <w:szCs w:val="22"/>
        </w:rPr>
        <w:t>.202</w:t>
      </w:r>
      <w:r w:rsidR="00316371">
        <w:rPr>
          <w:b/>
          <w:bCs/>
          <w:sz w:val="22"/>
          <w:szCs w:val="22"/>
        </w:rPr>
        <w:t>3</w:t>
      </w:r>
      <w:r w:rsidR="00071023" w:rsidRPr="46D09B32">
        <w:rPr>
          <w:b/>
          <w:bCs/>
          <w:sz w:val="22"/>
          <w:szCs w:val="22"/>
        </w:rPr>
        <w:t xml:space="preserve"> r.</w:t>
      </w:r>
      <w:r w:rsidR="00CA6B04" w:rsidRPr="46D09B32">
        <w:rPr>
          <w:sz w:val="22"/>
          <w:szCs w:val="22"/>
        </w:rPr>
        <w:t>,</w:t>
      </w:r>
      <w:r w:rsidRPr="46D09B32">
        <w:rPr>
          <w:sz w:val="22"/>
          <w:szCs w:val="22"/>
        </w:rPr>
        <w:t xml:space="preserve"> a </w:t>
      </w:r>
      <w:r w:rsidR="00D77E7B" w:rsidRPr="46D09B32">
        <w:rPr>
          <w:sz w:val="22"/>
          <w:szCs w:val="22"/>
        </w:rPr>
        <w:t>wyniki i</w:t>
      </w:r>
      <w:r w:rsidRPr="46D09B32">
        <w:rPr>
          <w:sz w:val="22"/>
          <w:szCs w:val="22"/>
        </w:rPr>
        <w:t xml:space="preserve"> wybór </w:t>
      </w:r>
      <w:r w:rsidR="00CC37D4" w:rsidRPr="46D09B32">
        <w:rPr>
          <w:sz w:val="22"/>
          <w:szCs w:val="22"/>
        </w:rPr>
        <w:t>n</w:t>
      </w:r>
      <w:r w:rsidRPr="46D09B32">
        <w:rPr>
          <w:sz w:val="22"/>
          <w:szCs w:val="22"/>
        </w:rPr>
        <w:t>ajkorzystniejszej oferty zostanie ogłoszony</w:t>
      </w:r>
      <w:r w:rsidR="00071023" w:rsidRPr="46D09B32">
        <w:rPr>
          <w:sz w:val="22"/>
          <w:szCs w:val="22"/>
        </w:rPr>
        <w:t xml:space="preserve"> </w:t>
      </w:r>
      <w:r w:rsidR="0064793D" w:rsidRPr="46D09B32">
        <w:rPr>
          <w:sz w:val="22"/>
          <w:szCs w:val="22"/>
        </w:rPr>
        <w:t>w</w:t>
      </w:r>
      <w:r w:rsidR="00071023" w:rsidRPr="46D09B32">
        <w:rPr>
          <w:sz w:val="22"/>
          <w:szCs w:val="22"/>
        </w:rPr>
        <w:t xml:space="preserve"> </w:t>
      </w:r>
      <w:r w:rsidR="00822495" w:rsidRPr="46D09B32">
        <w:rPr>
          <w:sz w:val="22"/>
          <w:szCs w:val="22"/>
        </w:rPr>
        <w:t>bazie konkurencyjności</w:t>
      </w:r>
      <w:r w:rsidR="0062016E" w:rsidRPr="46D09B32">
        <w:rPr>
          <w:sz w:val="22"/>
          <w:szCs w:val="22"/>
        </w:rPr>
        <w:t>.</w:t>
      </w:r>
    </w:p>
    <w:p w14:paraId="762F6F65" w14:textId="7FDAE6FD" w:rsidR="00F355B6" w:rsidRPr="00830885" w:rsidRDefault="006B2E5F" w:rsidP="46D09B32">
      <w:pPr>
        <w:pStyle w:val="DOKUMENTZWYKY"/>
        <w:numPr>
          <w:ilvl w:val="0"/>
          <w:numId w:val="11"/>
        </w:numPr>
        <w:spacing w:before="0" w:after="0"/>
        <w:rPr>
          <w:sz w:val="22"/>
          <w:szCs w:val="22"/>
        </w:rPr>
      </w:pPr>
      <w:r w:rsidRPr="46D09B32">
        <w:rPr>
          <w:sz w:val="22"/>
          <w:szCs w:val="22"/>
        </w:rPr>
        <w:t xml:space="preserve">Termin związania ofertą: Wykonawca składający ofertę pozostaje nią związany </w:t>
      </w:r>
      <w:r w:rsidRPr="46D09B32">
        <w:rPr>
          <w:b/>
          <w:bCs/>
          <w:sz w:val="22"/>
          <w:szCs w:val="22"/>
        </w:rPr>
        <w:t>przez okres</w:t>
      </w:r>
      <w:r w:rsidR="00071023" w:rsidRPr="46D09B32">
        <w:rPr>
          <w:b/>
          <w:bCs/>
          <w:sz w:val="22"/>
          <w:szCs w:val="22"/>
        </w:rPr>
        <w:t xml:space="preserve"> 30 </w:t>
      </w:r>
      <w:r w:rsidR="00F355B6" w:rsidRPr="46D09B32">
        <w:rPr>
          <w:b/>
          <w:bCs/>
          <w:sz w:val="22"/>
          <w:szCs w:val="22"/>
        </w:rPr>
        <w:t>dni</w:t>
      </w:r>
      <w:r w:rsidR="00F355B6" w:rsidRPr="46D09B32">
        <w:rPr>
          <w:sz w:val="22"/>
          <w:szCs w:val="22"/>
        </w:rPr>
        <w:t>.</w:t>
      </w:r>
      <w:r w:rsidR="00071023" w:rsidRPr="46D09B32">
        <w:rPr>
          <w:sz w:val="22"/>
          <w:szCs w:val="22"/>
        </w:rPr>
        <w:t xml:space="preserve"> </w:t>
      </w:r>
      <w:r w:rsidRPr="46D09B32">
        <w:rPr>
          <w:sz w:val="22"/>
          <w:szCs w:val="22"/>
        </w:rPr>
        <w:t xml:space="preserve">Bieg terminu związania ofertą rozpoczyna się wraz z upływem terminu składania ofert. </w:t>
      </w:r>
    </w:p>
    <w:p w14:paraId="14D17DEA" w14:textId="2B635B1B" w:rsidR="00421D72" w:rsidRPr="00F342BE" w:rsidRDefault="00421D72" w:rsidP="46D09B32">
      <w:pPr>
        <w:pStyle w:val="DOKUMENTZWYKY"/>
        <w:numPr>
          <w:ilvl w:val="0"/>
          <w:numId w:val="11"/>
        </w:numPr>
        <w:spacing w:before="0" w:after="0"/>
        <w:jc w:val="left"/>
        <w:rPr>
          <w:sz w:val="22"/>
          <w:szCs w:val="22"/>
        </w:rPr>
      </w:pPr>
      <w:r w:rsidRPr="46D09B32">
        <w:rPr>
          <w:sz w:val="22"/>
          <w:szCs w:val="22"/>
        </w:rPr>
        <w:t xml:space="preserve">Zapytanie ofertowe </w:t>
      </w:r>
      <w:proofErr w:type="spellStart"/>
      <w:r w:rsidR="00274799" w:rsidRPr="46D09B32">
        <w:rPr>
          <w:sz w:val="22"/>
          <w:szCs w:val="22"/>
        </w:rPr>
        <w:t>upubliczniono</w:t>
      </w:r>
      <w:r w:rsidR="00830885" w:rsidRPr="46D09B32">
        <w:rPr>
          <w:sz w:val="22"/>
          <w:szCs w:val="22"/>
        </w:rPr>
        <w:t>na</w:t>
      </w:r>
      <w:proofErr w:type="spellEnd"/>
      <w:r w:rsidR="00071023" w:rsidRPr="46D09B32">
        <w:rPr>
          <w:sz w:val="22"/>
          <w:szCs w:val="22"/>
        </w:rPr>
        <w:t xml:space="preserve"> </w:t>
      </w:r>
      <w:r w:rsidR="00822495" w:rsidRPr="46D09B32">
        <w:rPr>
          <w:sz w:val="22"/>
          <w:szCs w:val="22"/>
        </w:rPr>
        <w:t>bazie konkurencyjności</w:t>
      </w:r>
      <w:r w:rsidR="00274799" w:rsidRPr="46D09B32">
        <w:rPr>
          <w:sz w:val="22"/>
          <w:szCs w:val="22"/>
        </w:rPr>
        <w:t xml:space="preserve">, link: </w:t>
      </w:r>
      <w:r w:rsidR="0099569F" w:rsidRPr="46D09B32">
        <w:rPr>
          <w:color w:val="4472C4" w:themeColor="accent1"/>
          <w:sz w:val="22"/>
          <w:szCs w:val="22"/>
          <w:u w:val="single"/>
        </w:rPr>
        <w:t>https://bazakonkurencyjnosci.funduszeeuropejskie.gov.pl/</w:t>
      </w:r>
    </w:p>
    <w:p w14:paraId="43D8362D" w14:textId="77777777" w:rsidR="00F673A8" w:rsidRPr="004B33EC" w:rsidRDefault="00BE5464" w:rsidP="46D09B32">
      <w:pPr>
        <w:pStyle w:val="Akapitzlist"/>
        <w:numPr>
          <w:ilvl w:val="0"/>
          <w:numId w:val="9"/>
        </w:numPr>
        <w:spacing w:before="240"/>
        <w:jc w:val="both"/>
        <w:rPr>
          <w:rFonts w:eastAsia="Times New Roman"/>
          <w:b/>
          <w:bCs/>
          <w:sz w:val="22"/>
          <w:szCs w:val="22"/>
        </w:rPr>
      </w:pPr>
      <w:r w:rsidRPr="46D09B32">
        <w:rPr>
          <w:rFonts w:eastAsia="Times New Roman"/>
          <w:b/>
          <w:bCs/>
          <w:sz w:val="22"/>
          <w:szCs w:val="22"/>
        </w:rPr>
        <w:t>KRYTERIA OCENY OFERT</w:t>
      </w:r>
    </w:p>
    <w:p w14:paraId="58A330B7" w14:textId="0BDC878D" w:rsidR="006B2E5F" w:rsidRPr="00830885" w:rsidRDefault="006B2E5F" w:rsidP="46D09B32">
      <w:pPr>
        <w:pStyle w:val="DOKUMENTZWYKY"/>
        <w:numPr>
          <w:ilvl w:val="0"/>
          <w:numId w:val="15"/>
        </w:numPr>
        <w:spacing w:after="0"/>
        <w:rPr>
          <w:sz w:val="22"/>
          <w:szCs w:val="22"/>
        </w:rPr>
      </w:pPr>
      <w:r w:rsidRPr="46D09B32">
        <w:rPr>
          <w:sz w:val="22"/>
          <w:szCs w:val="22"/>
        </w:rPr>
        <w:t>Zamawiający dokona oceny i wyboru najkorzystniejszej oferty jedynie spośród ofert</w:t>
      </w:r>
      <w:r w:rsidR="00071023" w:rsidRPr="46D09B32">
        <w:rPr>
          <w:sz w:val="22"/>
          <w:szCs w:val="22"/>
        </w:rPr>
        <w:t xml:space="preserve"> </w:t>
      </w:r>
      <w:r w:rsidRPr="46D09B32">
        <w:rPr>
          <w:sz w:val="22"/>
          <w:szCs w:val="22"/>
        </w:rPr>
        <w:t>nie</w:t>
      </w:r>
      <w:r w:rsidR="00071023" w:rsidRPr="46D09B32">
        <w:rPr>
          <w:sz w:val="22"/>
          <w:szCs w:val="22"/>
        </w:rPr>
        <w:t xml:space="preserve"> </w:t>
      </w:r>
      <w:r w:rsidRPr="46D09B32">
        <w:rPr>
          <w:sz w:val="22"/>
          <w:szCs w:val="22"/>
        </w:rPr>
        <w:t>podlegających odrzuceniu oraz złożonych przez Wykonawców niepodlegających wykluczeniu,</w:t>
      </w:r>
      <w:r w:rsidR="00071023" w:rsidRPr="46D09B32">
        <w:rPr>
          <w:sz w:val="22"/>
          <w:szCs w:val="22"/>
        </w:rPr>
        <w:t xml:space="preserve"> </w:t>
      </w:r>
      <w:r w:rsidRPr="46D09B32">
        <w:rPr>
          <w:sz w:val="22"/>
          <w:szCs w:val="22"/>
        </w:rPr>
        <w:t>spełniających wymogi niniejszego Zapytania ofertowego</w:t>
      </w:r>
      <w:r w:rsidR="002816D6" w:rsidRPr="46D09B32">
        <w:rPr>
          <w:sz w:val="22"/>
          <w:szCs w:val="22"/>
        </w:rPr>
        <w:t xml:space="preserve"> </w:t>
      </w:r>
      <w:r w:rsidR="00B97E58" w:rsidRPr="46D09B32">
        <w:rPr>
          <w:sz w:val="22"/>
          <w:szCs w:val="22"/>
        </w:rPr>
        <w:t>(wg warunków udziału w postępowaniu opisanych w pk</w:t>
      </w:r>
      <w:r w:rsidR="002E2221" w:rsidRPr="46D09B32">
        <w:rPr>
          <w:sz w:val="22"/>
          <w:szCs w:val="22"/>
        </w:rPr>
        <w:t>t</w:t>
      </w:r>
      <w:r w:rsidR="00B97E58" w:rsidRPr="46D09B32">
        <w:rPr>
          <w:sz w:val="22"/>
          <w:szCs w:val="22"/>
        </w:rPr>
        <w:t>. VI zapytania).</w:t>
      </w:r>
    </w:p>
    <w:p w14:paraId="0790CA8E" w14:textId="77777777" w:rsidR="00D44D01" w:rsidRDefault="00D44D01" w:rsidP="46D09B32">
      <w:pPr>
        <w:pStyle w:val="DOKUMENTZWYKY"/>
        <w:numPr>
          <w:ilvl w:val="0"/>
          <w:numId w:val="15"/>
        </w:numPr>
        <w:spacing w:before="0" w:after="0"/>
        <w:rPr>
          <w:sz w:val="22"/>
          <w:szCs w:val="22"/>
        </w:rPr>
      </w:pPr>
      <w:r w:rsidRPr="46D09B32">
        <w:rPr>
          <w:sz w:val="22"/>
          <w:szCs w:val="22"/>
        </w:rPr>
        <w:t xml:space="preserve">Zamawiający wybierze spośród nadesłanych w terminie, formalnie zgodnych ofert Wykonawców, którzy potwierdzą spełnienie warunków udziału w przedmiotowym postępowaniu. </w:t>
      </w:r>
    </w:p>
    <w:p w14:paraId="58B7568B" w14:textId="77777777" w:rsidR="00830885" w:rsidRPr="00830885" w:rsidRDefault="00830885" w:rsidP="46D09B32">
      <w:pPr>
        <w:pStyle w:val="DOKUMENTZWYKY"/>
        <w:numPr>
          <w:ilvl w:val="0"/>
          <w:numId w:val="15"/>
        </w:numPr>
        <w:spacing w:before="0" w:after="0"/>
        <w:rPr>
          <w:sz w:val="22"/>
          <w:szCs w:val="22"/>
        </w:rPr>
      </w:pPr>
      <w:r w:rsidRPr="46D09B32">
        <w:rPr>
          <w:sz w:val="22"/>
          <w:szCs w:val="22"/>
        </w:rPr>
        <w:t>Przy wyborze najkorzystniejszej oferty Zamawiający zastosuje następujące kryteria oceny ofert:</w:t>
      </w:r>
    </w:p>
    <w:p w14:paraId="0C7FEBBD" w14:textId="2648E7A5" w:rsidR="00442487" w:rsidRPr="00066F08" w:rsidRDefault="00442487" w:rsidP="46D09B32">
      <w:pPr>
        <w:pStyle w:val="Default"/>
        <w:spacing w:before="240"/>
        <w:jc w:val="both"/>
        <w:rPr>
          <w:rFonts w:eastAsia="Times New Roman"/>
          <w:sz w:val="23"/>
          <w:szCs w:val="23"/>
        </w:rPr>
      </w:pPr>
      <w:r w:rsidRPr="46D09B32">
        <w:rPr>
          <w:rFonts w:eastAsia="Times New Roman"/>
          <w:sz w:val="23"/>
          <w:szCs w:val="23"/>
        </w:rPr>
        <w:t xml:space="preserve">OCENA </w:t>
      </w:r>
      <w:r w:rsidR="00D21207" w:rsidRPr="46D09B32">
        <w:rPr>
          <w:rFonts w:eastAsia="Times New Roman"/>
          <w:sz w:val="23"/>
          <w:szCs w:val="23"/>
        </w:rPr>
        <w:t xml:space="preserve">OFERT </w:t>
      </w:r>
      <w:r w:rsidRPr="46D09B32">
        <w:rPr>
          <w:rFonts w:eastAsia="Times New Roman"/>
          <w:sz w:val="23"/>
          <w:szCs w:val="23"/>
        </w:rPr>
        <w:t>WG KRYTERI</w:t>
      </w:r>
      <w:r w:rsidR="00E71A74" w:rsidRPr="46D09B32">
        <w:rPr>
          <w:rFonts w:eastAsia="Times New Roman"/>
          <w:sz w:val="23"/>
          <w:szCs w:val="23"/>
        </w:rPr>
        <w:t>UM</w:t>
      </w:r>
      <w:r w:rsidR="002816D6" w:rsidRPr="46D09B32">
        <w:rPr>
          <w:rFonts w:eastAsia="Times New Roman"/>
          <w:sz w:val="23"/>
          <w:szCs w:val="23"/>
        </w:rPr>
        <w:t xml:space="preserve"> </w:t>
      </w:r>
      <w:r w:rsidR="00D21207" w:rsidRPr="46D09B32">
        <w:rPr>
          <w:rFonts w:eastAsia="Times New Roman"/>
          <w:sz w:val="23"/>
          <w:szCs w:val="23"/>
        </w:rPr>
        <w:t xml:space="preserve">NAJNIŻSZA </w:t>
      </w:r>
      <w:r w:rsidRPr="46D09B32">
        <w:rPr>
          <w:rFonts w:eastAsia="Times New Roman"/>
          <w:sz w:val="23"/>
          <w:szCs w:val="23"/>
        </w:rPr>
        <w:t xml:space="preserve">CENA </w:t>
      </w:r>
    </w:p>
    <w:p w14:paraId="228371F3" w14:textId="77777777" w:rsidR="00D44D01" w:rsidRPr="00230D30" w:rsidRDefault="00D21207" w:rsidP="46D09B32">
      <w:pPr>
        <w:pStyle w:val="Default"/>
        <w:spacing w:before="240"/>
        <w:jc w:val="both"/>
        <w:rPr>
          <w:rFonts w:eastAsia="Times New Roman"/>
          <w:b/>
          <w:bCs/>
          <w:sz w:val="22"/>
          <w:szCs w:val="22"/>
        </w:rPr>
      </w:pPr>
      <w:r w:rsidRPr="46D09B32">
        <w:rPr>
          <w:rFonts w:eastAsia="Times New Roman"/>
          <w:sz w:val="22"/>
          <w:szCs w:val="22"/>
        </w:rPr>
        <w:t xml:space="preserve">Kryterium wyboru oferty: najniższa cena (cena brutto) – </w:t>
      </w:r>
      <w:r w:rsidR="00E44F38" w:rsidRPr="46D09B32">
        <w:rPr>
          <w:rFonts w:eastAsia="Times New Roman"/>
          <w:sz w:val="22"/>
          <w:szCs w:val="22"/>
        </w:rPr>
        <w:t>100%</w:t>
      </w:r>
    </w:p>
    <w:p w14:paraId="27B74B46" w14:textId="396F0D42" w:rsidR="00D44D01" w:rsidRPr="00230D30" w:rsidRDefault="00D44D01" w:rsidP="46D09B32">
      <w:pPr>
        <w:pStyle w:val="Default"/>
        <w:jc w:val="both"/>
        <w:rPr>
          <w:rFonts w:eastAsia="Times New Roman"/>
          <w:sz w:val="22"/>
          <w:szCs w:val="22"/>
        </w:rPr>
      </w:pPr>
      <w:r w:rsidRPr="46D09B32">
        <w:rPr>
          <w:rFonts w:eastAsia="Times New Roman"/>
          <w:sz w:val="22"/>
          <w:szCs w:val="22"/>
        </w:rPr>
        <w:t xml:space="preserve">Kryterium oceny ofert jest </w:t>
      </w:r>
      <w:r w:rsidR="00D21207" w:rsidRPr="46D09B32">
        <w:rPr>
          <w:rFonts w:eastAsia="Times New Roman"/>
          <w:sz w:val="22"/>
          <w:szCs w:val="22"/>
        </w:rPr>
        <w:t xml:space="preserve">najniższa </w:t>
      </w:r>
      <w:r w:rsidRPr="46D09B32">
        <w:rPr>
          <w:rFonts w:eastAsia="Times New Roman"/>
          <w:sz w:val="22"/>
          <w:szCs w:val="22"/>
        </w:rPr>
        <w:t xml:space="preserve">cena, rozumiana jako wynagrodzenie </w:t>
      </w:r>
      <w:r w:rsidR="00CC62E0" w:rsidRPr="46D09B32">
        <w:rPr>
          <w:rFonts w:eastAsia="Times New Roman"/>
          <w:sz w:val="22"/>
          <w:szCs w:val="22"/>
        </w:rPr>
        <w:t xml:space="preserve">za całościowe wykonanie </w:t>
      </w:r>
      <w:r w:rsidR="002816D6" w:rsidRPr="46D09B32">
        <w:rPr>
          <w:rFonts w:eastAsia="Times New Roman"/>
          <w:sz w:val="22"/>
          <w:szCs w:val="22"/>
        </w:rPr>
        <w:t>zamówienia</w:t>
      </w:r>
      <w:r w:rsidR="00CC62E0" w:rsidRPr="46D09B32">
        <w:rPr>
          <w:rFonts w:eastAsia="Times New Roman"/>
          <w:sz w:val="22"/>
          <w:szCs w:val="22"/>
        </w:rPr>
        <w:t xml:space="preserve"> </w:t>
      </w:r>
      <w:r w:rsidRPr="46D09B32">
        <w:rPr>
          <w:rFonts w:eastAsia="Times New Roman"/>
          <w:sz w:val="22"/>
          <w:szCs w:val="22"/>
        </w:rPr>
        <w:t>brutto</w:t>
      </w:r>
      <w:r w:rsidR="00CC62E0" w:rsidRPr="46D09B32">
        <w:rPr>
          <w:rFonts w:eastAsia="Times New Roman"/>
          <w:sz w:val="22"/>
          <w:szCs w:val="22"/>
        </w:rPr>
        <w:t>, z wyszczególnieniem proponowanej stawki wynagrodzenia</w:t>
      </w:r>
      <w:r w:rsidR="006C7E27" w:rsidRPr="46D09B32">
        <w:rPr>
          <w:rFonts w:eastAsia="Times New Roman"/>
          <w:sz w:val="22"/>
          <w:szCs w:val="22"/>
        </w:rPr>
        <w:t xml:space="preserve"> za godz. </w:t>
      </w:r>
      <w:r w:rsidRPr="46D09B32">
        <w:rPr>
          <w:rFonts w:eastAsia="Times New Roman"/>
          <w:sz w:val="22"/>
          <w:szCs w:val="22"/>
        </w:rPr>
        <w:t>za realizację wszystkich zadań wskazanych w opisie przedmiotu zamówienia, w okresie określonym w zapytaniu ofertowym.</w:t>
      </w:r>
    </w:p>
    <w:p w14:paraId="3DCF87A8" w14:textId="77777777" w:rsidR="00D44D01" w:rsidRPr="00230D30" w:rsidRDefault="00D44D01" w:rsidP="46D09B32">
      <w:pPr>
        <w:pStyle w:val="Default"/>
        <w:spacing w:before="240"/>
        <w:rPr>
          <w:rFonts w:eastAsia="Times New Roman"/>
          <w:sz w:val="22"/>
          <w:szCs w:val="22"/>
        </w:rPr>
      </w:pPr>
      <w:r w:rsidRPr="46D09B32">
        <w:rPr>
          <w:rFonts w:eastAsia="Times New Roman"/>
          <w:sz w:val="22"/>
          <w:szCs w:val="22"/>
        </w:rPr>
        <w:t xml:space="preserve">Punktacja obliczana będzie wg następującego wzoru: </w:t>
      </w:r>
    </w:p>
    <w:p w14:paraId="5D941FF5" w14:textId="77777777" w:rsidR="00F53473" w:rsidRDefault="00F53473" w:rsidP="46D09B32">
      <w:pPr>
        <w:pStyle w:val="Default"/>
        <w:rPr>
          <w:rFonts w:eastAsia="Times New Roman"/>
          <w:sz w:val="23"/>
          <w:szCs w:val="23"/>
        </w:rPr>
      </w:pPr>
    </w:p>
    <w:p w14:paraId="169AD160" w14:textId="77777777" w:rsidR="00D44D01" w:rsidRPr="002D7A44" w:rsidRDefault="00D44D01" w:rsidP="46D09B32">
      <w:pPr>
        <w:pStyle w:val="Default"/>
        <w:jc w:val="center"/>
        <w:rPr>
          <w:rFonts w:eastAsia="Times New Roman"/>
          <w:i/>
          <w:iCs/>
          <w:sz w:val="23"/>
          <w:szCs w:val="23"/>
        </w:rPr>
      </w:pPr>
      <w:r w:rsidRPr="46D09B32">
        <w:rPr>
          <w:rFonts w:eastAsia="Times New Roman"/>
          <w:i/>
          <w:iCs/>
          <w:sz w:val="23"/>
          <w:szCs w:val="23"/>
        </w:rPr>
        <w:t xml:space="preserve">C = (najniższa cena ofertowa z ofert </w:t>
      </w:r>
      <w:r w:rsidR="00D21207" w:rsidRPr="46D09B32">
        <w:rPr>
          <w:rFonts w:eastAsia="Times New Roman"/>
          <w:i/>
          <w:iCs/>
          <w:sz w:val="23"/>
          <w:szCs w:val="23"/>
        </w:rPr>
        <w:t>nie</w:t>
      </w:r>
      <w:r w:rsidR="00F53473" w:rsidRPr="46D09B32">
        <w:rPr>
          <w:rFonts w:eastAsia="Times New Roman"/>
          <w:i/>
          <w:iCs/>
          <w:sz w:val="23"/>
          <w:szCs w:val="23"/>
        </w:rPr>
        <w:t xml:space="preserve"> p</w:t>
      </w:r>
      <w:r w:rsidRPr="46D09B32">
        <w:rPr>
          <w:rFonts w:eastAsia="Times New Roman"/>
          <w:i/>
          <w:iCs/>
          <w:sz w:val="23"/>
          <w:szCs w:val="23"/>
        </w:rPr>
        <w:t xml:space="preserve">odlegających </w:t>
      </w:r>
      <w:r w:rsidR="00D21207" w:rsidRPr="46D09B32">
        <w:rPr>
          <w:rFonts w:eastAsia="Times New Roman"/>
          <w:i/>
          <w:iCs/>
          <w:sz w:val="23"/>
          <w:szCs w:val="23"/>
        </w:rPr>
        <w:t xml:space="preserve">odrzuceniu </w:t>
      </w:r>
      <w:r w:rsidRPr="46D09B32">
        <w:rPr>
          <w:rFonts w:eastAsia="Times New Roman"/>
          <w:i/>
          <w:iCs/>
          <w:sz w:val="23"/>
          <w:szCs w:val="23"/>
        </w:rPr>
        <w:t xml:space="preserve">/ </w:t>
      </w:r>
      <w:r w:rsidR="00D21207" w:rsidRPr="46D09B32">
        <w:rPr>
          <w:rFonts w:eastAsia="Times New Roman"/>
          <w:i/>
          <w:iCs/>
          <w:sz w:val="23"/>
          <w:szCs w:val="23"/>
        </w:rPr>
        <w:t xml:space="preserve">wartość zamówienia </w:t>
      </w:r>
      <w:r w:rsidR="00815D68" w:rsidRPr="46D09B32">
        <w:rPr>
          <w:rFonts w:eastAsia="Times New Roman"/>
          <w:i/>
          <w:iCs/>
          <w:sz w:val="23"/>
          <w:szCs w:val="23"/>
        </w:rPr>
        <w:t>brutto ocenianej oferty</w:t>
      </w:r>
      <w:r w:rsidRPr="46D09B32">
        <w:rPr>
          <w:rFonts w:eastAsia="Times New Roman"/>
          <w:i/>
          <w:iCs/>
          <w:sz w:val="23"/>
          <w:szCs w:val="23"/>
        </w:rPr>
        <w:t xml:space="preserve">) x </w:t>
      </w:r>
      <w:r w:rsidR="002D7A44" w:rsidRPr="46D09B32">
        <w:rPr>
          <w:rFonts w:eastAsia="Times New Roman"/>
          <w:i/>
          <w:iCs/>
          <w:sz w:val="23"/>
          <w:szCs w:val="23"/>
        </w:rPr>
        <w:t>waga (100 pkt)</w:t>
      </w:r>
    </w:p>
    <w:p w14:paraId="4C5EFB68" w14:textId="77777777" w:rsidR="002D7A44" w:rsidRDefault="002D7A44" w:rsidP="46D09B32">
      <w:pPr>
        <w:pStyle w:val="Default"/>
        <w:rPr>
          <w:rFonts w:eastAsia="Times New Roman"/>
          <w:sz w:val="23"/>
          <w:szCs w:val="23"/>
        </w:rPr>
      </w:pPr>
    </w:p>
    <w:p w14:paraId="72DFB313" w14:textId="77777777" w:rsidR="00815D68" w:rsidRPr="00230D30" w:rsidRDefault="00815D68" w:rsidP="46D09B32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46D09B32">
        <w:rPr>
          <w:rFonts w:eastAsia="Times New Roman"/>
          <w:sz w:val="22"/>
          <w:szCs w:val="22"/>
        </w:rPr>
        <w:t>Liczba punktów zostanie zaokrąglona do dwóch miejsc po przecinku.</w:t>
      </w:r>
    </w:p>
    <w:p w14:paraId="0AE5C822" w14:textId="163A11F9" w:rsidR="00815D68" w:rsidRPr="00230D30" w:rsidRDefault="00815D68" w:rsidP="46D09B32">
      <w:pPr>
        <w:autoSpaceDE w:val="0"/>
        <w:autoSpaceDN w:val="0"/>
        <w:adjustRightInd w:val="0"/>
        <w:spacing w:before="240"/>
        <w:jc w:val="both"/>
        <w:rPr>
          <w:rFonts w:eastAsia="Times New Roman"/>
          <w:sz w:val="22"/>
          <w:szCs w:val="22"/>
        </w:rPr>
      </w:pPr>
      <w:r w:rsidRPr="46D09B32">
        <w:rPr>
          <w:rFonts w:eastAsia="Times New Roman"/>
          <w:sz w:val="22"/>
          <w:szCs w:val="22"/>
        </w:rPr>
        <w:t>Cena zaproponowana w ofercie powinna być cenną brutto podaną w PLN i musi zawierać: wszelkie</w:t>
      </w:r>
      <w:r w:rsidR="00071023" w:rsidRPr="46D09B32">
        <w:rPr>
          <w:rFonts w:eastAsia="Times New Roman"/>
          <w:sz w:val="22"/>
          <w:szCs w:val="22"/>
        </w:rPr>
        <w:t xml:space="preserve"> </w:t>
      </w:r>
      <w:r w:rsidRPr="46D09B32">
        <w:rPr>
          <w:rFonts w:eastAsia="Times New Roman"/>
          <w:sz w:val="22"/>
          <w:szCs w:val="22"/>
        </w:rPr>
        <w:t>koszty i składniki niezbędne do zrealizowania zamówienia.</w:t>
      </w:r>
    </w:p>
    <w:p w14:paraId="2C3B66F1" w14:textId="77777777" w:rsidR="00F53473" w:rsidRPr="00230D30" w:rsidRDefault="00F53473" w:rsidP="46D09B32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14:paraId="7DE8F3EE" w14:textId="70E096A1" w:rsidR="00815D68" w:rsidRPr="00230D30" w:rsidRDefault="00815D68" w:rsidP="46D09B32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46D09B32">
        <w:rPr>
          <w:rFonts w:eastAsia="Times New Roman"/>
          <w:sz w:val="22"/>
          <w:szCs w:val="22"/>
        </w:rPr>
        <w:t xml:space="preserve">W przypadku Wykonawcy, który nie prowadzi działalności gospodarczej Zamawiający zastrzega, </w:t>
      </w:r>
      <w:r>
        <w:br/>
      </w:r>
      <w:r w:rsidRPr="46D09B32">
        <w:rPr>
          <w:rFonts w:eastAsia="Times New Roman"/>
          <w:sz w:val="22"/>
          <w:szCs w:val="22"/>
        </w:rPr>
        <w:t>że od</w:t>
      </w:r>
      <w:r w:rsidR="00071023" w:rsidRPr="46D09B32">
        <w:rPr>
          <w:rFonts w:eastAsia="Times New Roman"/>
          <w:sz w:val="22"/>
          <w:szCs w:val="22"/>
        </w:rPr>
        <w:t xml:space="preserve"> </w:t>
      </w:r>
      <w:r w:rsidRPr="46D09B32">
        <w:rPr>
          <w:rFonts w:eastAsia="Times New Roman"/>
          <w:sz w:val="22"/>
          <w:szCs w:val="22"/>
        </w:rPr>
        <w:t>wskazanej powyżej kwoty wynagrodzenia, potrąci kwotę stanowiącą wszelkie świadczenia, które</w:t>
      </w:r>
      <w:r w:rsidR="00071023" w:rsidRPr="46D09B32">
        <w:rPr>
          <w:rFonts w:eastAsia="Times New Roman"/>
          <w:sz w:val="22"/>
          <w:szCs w:val="22"/>
        </w:rPr>
        <w:t xml:space="preserve"> </w:t>
      </w:r>
      <w:r w:rsidRPr="46D09B32">
        <w:rPr>
          <w:rFonts w:eastAsia="Times New Roman"/>
          <w:sz w:val="22"/>
          <w:szCs w:val="22"/>
        </w:rPr>
        <w:t>powstaną po stronie Zamawiającego, w szczególności ewentualną zaliczkę na należny podatek</w:t>
      </w:r>
      <w:r w:rsidR="00071023" w:rsidRPr="46D09B32">
        <w:rPr>
          <w:rFonts w:eastAsia="Times New Roman"/>
          <w:sz w:val="22"/>
          <w:szCs w:val="22"/>
        </w:rPr>
        <w:t xml:space="preserve"> </w:t>
      </w:r>
      <w:r w:rsidRPr="46D09B32">
        <w:rPr>
          <w:rFonts w:eastAsia="Times New Roman"/>
          <w:sz w:val="22"/>
          <w:szCs w:val="22"/>
        </w:rPr>
        <w:t>dochodowy, narzuty powstałe po stronie Zamawiającego lub mogące powstać po stronie Wykonawcy;</w:t>
      </w:r>
      <w:r w:rsidR="00071023" w:rsidRPr="46D09B32">
        <w:rPr>
          <w:rFonts w:eastAsia="Times New Roman"/>
          <w:sz w:val="22"/>
          <w:szCs w:val="22"/>
        </w:rPr>
        <w:t xml:space="preserve"> </w:t>
      </w:r>
      <w:r w:rsidRPr="46D09B32">
        <w:rPr>
          <w:rFonts w:eastAsia="Times New Roman"/>
          <w:sz w:val="22"/>
          <w:szCs w:val="22"/>
        </w:rPr>
        <w:t>powyższa kwota stanowi maksymalny koszt, jaki poniesie Zamawiający w celu realizacji umowy.</w:t>
      </w:r>
    </w:p>
    <w:p w14:paraId="6CE2DD21" w14:textId="77777777" w:rsidR="00317E89" w:rsidRPr="00230D30" w:rsidRDefault="00317E89" w:rsidP="46D09B32">
      <w:pPr>
        <w:autoSpaceDE w:val="0"/>
        <w:autoSpaceDN w:val="0"/>
        <w:adjustRightInd w:val="0"/>
        <w:rPr>
          <w:rFonts w:eastAsia="Times New Roman"/>
          <w:sz w:val="22"/>
          <w:szCs w:val="22"/>
        </w:rPr>
      </w:pPr>
    </w:p>
    <w:p w14:paraId="564A3BF0" w14:textId="77777777" w:rsidR="00A66CF1" w:rsidRDefault="00317E89" w:rsidP="46D09B32">
      <w:pPr>
        <w:autoSpaceDE w:val="0"/>
        <w:autoSpaceDN w:val="0"/>
        <w:adjustRightInd w:val="0"/>
        <w:jc w:val="both"/>
        <w:rPr>
          <w:rFonts w:eastAsia="Times New Roman"/>
          <w:b/>
          <w:bCs/>
          <w:sz w:val="22"/>
          <w:szCs w:val="22"/>
        </w:rPr>
      </w:pPr>
      <w:r w:rsidRPr="46D09B32">
        <w:rPr>
          <w:rFonts w:eastAsia="Times New Roman"/>
          <w:b/>
          <w:bCs/>
          <w:sz w:val="22"/>
          <w:szCs w:val="22"/>
        </w:rPr>
        <w:t>Wartość oferty powinna uwzględniać wszystkie koszty związane z wykonaniem przedmiotu</w:t>
      </w:r>
    </w:p>
    <w:p w14:paraId="78EA5740" w14:textId="77777777" w:rsidR="00317E89" w:rsidRPr="00230D30" w:rsidRDefault="00317E89" w:rsidP="46D09B32">
      <w:pPr>
        <w:autoSpaceDE w:val="0"/>
        <w:autoSpaceDN w:val="0"/>
        <w:adjustRightInd w:val="0"/>
        <w:jc w:val="both"/>
        <w:rPr>
          <w:rFonts w:eastAsia="Times New Roman"/>
          <w:b/>
          <w:bCs/>
          <w:sz w:val="22"/>
          <w:szCs w:val="22"/>
        </w:rPr>
      </w:pPr>
      <w:r w:rsidRPr="46D09B32">
        <w:rPr>
          <w:rFonts w:eastAsia="Times New Roman"/>
          <w:b/>
          <w:bCs/>
          <w:sz w:val="22"/>
          <w:szCs w:val="22"/>
        </w:rPr>
        <w:t>zamówienia opisanego w punkcie II: Przedmiot zamówienia.</w:t>
      </w:r>
    </w:p>
    <w:p w14:paraId="51223620" w14:textId="77777777" w:rsidR="00863135" w:rsidRPr="00230D30" w:rsidRDefault="00863135" w:rsidP="46D09B32">
      <w:pPr>
        <w:autoSpaceDE w:val="0"/>
        <w:autoSpaceDN w:val="0"/>
        <w:adjustRightInd w:val="0"/>
        <w:jc w:val="both"/>
        <w:rPr>
          <w:rFonts w:eastAsia="Times New Roman"/>
          <w:b/>
          <w:bCs/>
          <w:sz w:val="22"/>
          <w:szCs w:val="22"/>
        </w:rPr>
      </w:pPr>
    </w:p>
    <w:p w14:paraId="2883377A" w14:textId="745C7637" w:rsidR="00863135" w:rsidRPr="00863135" w:rsidRDefault="00863135" w:rsidP="46D09B32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46D09B32">
        <w:rPr>
          <w:rFonts w:eastAsia="Times New Roman"/>
          <w:sz w:val="22"/>
          <w:szCs w:val="22"/>
        </w:rPr>
        <w:t xml:space="preserve">Zamawiający dokona oceny ofert i wyboru najkorzystniejszej oferty jedynie spośród złożonych </w:t>
      </w:r>
      <w:r>
        <w:br/>
      </w:r>
      <w:r w:rsidRPr="46D09B32">
        <w:rPr>
          <w:rFonts w:eastAsia="Times New Roman"/>
          <w:sz w:val="22"/>
          <w:szCs w:val="22"/>
        </w:rPr>
        <w:t>w terminie ofert</w:t>
      </w:r>
      <w:r w:rsidR="00D02E8F" w:rsidRPr="46D09B32">
        <w:rPr>
          <w:rFonts w:eastAsia="Times New Roman"/>
          <w:sz w:val="22"/>
          <w:szCs w:val="22"/>
        </w:rPr>
        <w:t>,</w:t>
      </w:r>
      <w:r w:rsidRPr="46D09B32">
        <w:rPr>
          <w:rFonts w:eastAsia="Times New Roman"/>
          <w:sz w:val="22"/>
          <w:szCs w:val="22"/>
        </w:rPr>
        <w:t xml:space="preserve"> złożonych przez Wykonawców</w:t>
      </w:r>
      <w:r w:rsidR="00D02E8F" w:rsidRPr="46D09B32">
        <w:rPr>
          <w:rFonts w:eastAsia="Times New Roman"/>
          <w:sz w:val="22"/>
          <w:szCs w:val="22"/>
        </w:rPr>
        <w:t>,</w:t>
      </w:r>
      <w:r w:rsidRPr="46D09B32">
        <w:rPr>
          <w:rFonts w:eastAsia="Times New Roman"/>
          <w:sz w:val="22"/>
          <w:szCs w:val="22"/>
        </w:rPr>
        <w:t xml:space="preserve"> niepodlegających wykluczeniu</w:t>
      </w:r>
      <w:r w:rsidR="00D02E8F" w:rsidRPr="46D09B32">
        <w:rPr>
          <w:rFonts w:eastAsia="Times New Roman"/>
          <w:sz w:val="22"/>
          <w:szCs w:val="22"/>
        </w:rPr>
        <w:t xml:space="preserve"> tzn. spełniających wszystkie warunki udziału w postępowaniu</w:t>
      </w:r>
      <w:r w:rsidR="00BD501D" w:rsidRPr="46D09B32">
        <w:rPr>
          <w:rFonts w:eastAsia="Times New Roman"/>
          <w:sz w:val="22"/>
          <w:szCs w:val="22"/>
        </w:rPr>
        <w:t xml:space="preserve"> (zgodnie z pkt. VI zapytania ofertowego</w:t>
      </w:r>
      <w:r w:rsidR="002816D6" w:rsidRPr="46D09B32">
        <w:rPr>
          <w:rFonts w:eastAsia="Times New Roman"/>
          <w:sz w:val="22"/>
          <w:szCs w:val="22"/>
        </w:rPr>
        <w:t>)</w:t>
      </w:r>
      <w:r w:rsidR="00BD501D" w:rsidRPr="46D09B32">
        <w:rPr>
          <w:rFonts w:eastAsia="Times New Roman"/>
          <w:sz w:val="22"/>
          <w:szCs w:val="22"/>
        </w:rPr>
        <w:t xml:space="preserve">. </w:t>
      </w:r>
    </w:p>
    <w:p w14:paraId="4CF41298" w14:textId="77777777" w:rsidR="00815D68" w:rsidRDefault="00815D68" w:rsidP="46D09B32">
      <w:pPr>
        <w:pStyle w:val="Default"/>
        <w:rPr>
          <w:rFonts w:eastAsia="Times New Roman"/>
          <w:sz w:val="23"/>
          <w:szCs w:val="23"/>
        </w:rPr>
      </w:pPr>
    </w:p>
    <w:p w14:paraId="4A7A31CD" w14:textId="77777777" w:rsidR="00D44D01" w:rsidRPr="00863135" w:rsidRDefault="00815D68" w:rsidP="46D09B32">
      <w:pPr>
        <w:pStyle w:val="DOKUMENTZWYKY"/>
        <w:numPr>
          <w:ilvl w:val="0"/>
          <w:numId w:val="15"/>
        </w:numPr>
        <w:spacing w:before="0" w:after="0"/>
        <w:rPr>
          <w:sz w:val="22"/>
          <w:szCs w:val="22"/>
        </w:rPr>
      </w:pPr>
      <w:r w:rsidRPr="46D09B32">
        <w:rPr>
          <w:sz w:val="22"/>
          <w:szCs w:val="22"/>
        </w:rPr>
        <w:t>Jeżeli nie można wybrać oferty najkorzystniejszej z uwagi na to, że dwie lub więcej ofert przedstawia taki sam bilans ceny i innych kryteriów oceny ofert, zamawiający spośród tych ofert wybiera ofertę z niższą ceną. Jeżeli w postępowaniu o udzielenie zamówienia, w którym jedynym kryterium oceny ofert jest cena, nie można dokonać wyboru oferty najkorzystniejszej ze względu na to, że zostały złożone oferty o takiej samej cenie, zamawiający wzywa wykonawców, którzy złożyli te oferty, do złożenia w terminie określonym przez zamawiającego ofert dodatkowych. Wykonawcy, składając oferty dodatkowe, nie mogą zaoferować cen wyższych niż zaoferowane w złożonych ofertach. Zamawiający może najpierw dokonać badania i oceny ofert, a następnie dokonać kwalifikacji podmiotowej wykonawcy, którego oferta została najwyżej oceniona, w zakresie braku podstaw wykluczenia oraz spełniania warunków udziału w postępowaniu, o ile taka możliwość została przewidziana w Zapytaniu ofertowym lub w ogłoszeniu o zamówieniu.</w:t>
      </w:r>
    </w:p>
    <w:p w14:paraId="4CD5647B" w14:textId="77777777" w:rsidR="00F673A8" w:rsidRPr="00863135" w:rsidRDefault="00F673A8" w:rsidP="46D09B32">
      <w:pPr>
        <w:pStyle w:val="Akapitzlist"/>
        <w:numPr>
          <w:ilvl w:val="0"/>
          <w:numId w:val="9"/>
        </w:numPr>
        <w:spacing w:before="240"/>
        <w:jc w:val="both"/>
        <w:rPr>
          <w:rFonts w:eastAsia="Times New Roman"/>
          <w:b/>
          <w:bCs/>
          <w:sz w:val="22"/>
          <w:szCs w:val="22"/>
        </w:rPr>
      </w:pPr>
      <w:r w:rsidRPr="46D09B32">
        <w:rPr>
          <w:rFonts w:eastAsia="Times New Roman"/>
          <w:b/>
          <w:bCs/>
          <w:sz w:val="22"/>
          <w:szCs w:val="22"/>
        </w:rPr>
        <w:t>INFORMACJE DOTYCZĄCE WYBORU NAJKORZYSTNIEJSZEJ OFERTY</w:t>
      </w:r>
    </w:p>
    <w:p w14:paraId="317CA8D0" w14:textId="77777777" w:rsidR="00863135" w:rsidRDefault="00863135" w:rsidP="46D09B32">
      <w:pPr>
        <w:pStyle w:val="Akapitzlist"/>
        <w:spacing w:before="240"/>
        <w:ind w:left="360"/>
        <w:jc w:val="both"/>
        <w:rPr>
          <w:rFonts w:eastAsia="Times New Roman"/>
          <w:sz w:val="22"/>
          <w:szCs w:val="22"/>
        </w:rPr>
      </w:pPr>
    </w:p>
    <w:p w14:paraId="1664FD25" w14:textId="72FF848A" w:rsidR="00F673A8" w:rsidRDefault="00863135" w:rsidP="46D09B32">
      <w:pPr>
        <w:pStyle w:val="Akapitzlist"/>
        <w:numPr>
          <w:ilvl w:val="0"/>
          <w:numId w:val="18"/>
        </w:numPr>
        <w:spacing w:before="240"/>
        <w:jc w:val="both"/>
        <w:rPr>
          <w:rFonts w:eastAsia="Times New Roman"/>
          <w:sz w:val="22"/>
          <w:szCs w:val="22"/>
        </w:rPr>
      </w:pPr>
      <w:r w:rsidRPr="46D09B32">
        <w:rPr>
          <w:rFonts w:eastAsia="Times New Roman"/>
          <w:sz w:val="22"/>
          <w:szCs w:val="22"/>
        </w:rPr>
        <w:t xml:space="preserve">O </w:t>
      </w:r>
      <w:r w:rsidR="00F673A8" w:rsidRPr="46D09B32">
        <w:rPr>
          <w:rFonts w:eastAsia="Times New Roman"/>
          <w:sz w:val="22"/>
          <w:szCs w:val="22"/>
        </w:rPr>
        <w:t>wyborze najkorzystniejszej oferty Zamawiający zawiadomi oferentów za pośrednictwem</w:t>
      </w:r>
      <w:r w:rsidR="00071023" w:rsidRPr="46D09B32">
        <w:rPr>
          <w:rFonts w:eastAsia="Times New Roman"/>
          <w:sz w:val="22"/>
          <w:szCs w:val="22"/>
        </w:rPr>
        <w:t xml:space="preserve"> </w:t>
      </w:r>
      <w:r w:rsidR="00AA0859" w:rsidRPr="46D09B32">
        <w:rPr>
          <w:rFonts w:eastAsia="Times New Roman"/>
          <w:sz w:val="22"/>
          <w:szCs w:val="22"/>
        </w:rPr>
        <w:t>baz</w:t>
      </w:r>
      <w:r w:rsidR="000F1A9C" w:rsidRPr="46D09B32">
        <w:rPr>
          <w:rFonts w:eastAsia="Times New Roman"/>
          <w:sz w:val="22"/>
          <w:szCs w:val="22"/>
        </w:rPr>
        <w:t>y</w:t>
      </w:r>
      <w:r w:rsidR="00AA0859" w:rsidRPr="46D09B32">
        <w:rPr>
          <w:rFonts w:eastAsia="Times New Roman"/>
          <w:sz w:val="22"/>
          <w:szCs w:val="22"/>
        </w:rPr>
        <w:t xml:space="preserve"> konkurencyjności</w:t>
      </w:r>
      <w:r w:rsidR="005F08F6" w:rsidRPr="46D09B32">
        <w:rPr>
          <w:rFonts w:eastAsia="Times New Roman"/>
          <w:sz w:val="22"/>
          <w:szCs w:val="22"/>
        </w:rPr>
        <w:t xml:space="preserve">. </w:t>
      </w:r>
    </w:p>
    <w:p w14:paraId="3B503627" w14:textId="77777777" w:rsidR="00863135" w:rsidRPr="00863135" w:rsidRDefault="00863135" w:rsidP="46D09B32">
      <w:pPr>
        <w:pStyle w:val="Akapitzlist"/>
        <w:spacing w:before="240"/>
        <w:ind w:left="360"/>
        <w:jc w:val="both"/>
        <w:rPr>
          <w:rFonts w:eastAsia="Times New Roman"/>
          <w:sz w:val="22"/>
          <w:szCs w:val="22"/>
        </w:rPr>
      </w:pPr>
    </w:p>
    <w:p w14:paraId="0F3A5B79" w14:textId="77777777" w:rsidR="00F673A8" w:rsidRPr="00863135" w:rsidRDefault="00DB3CF7" w:rsidP="46D09B32">
      <w:pPr>
        <w:pStyle w:val="Akapitzlist"/>
        <w:numPr>
          <w:ilvl w:val="0"/>
          <w:numId w:val="9"/>
        </w:numPr>
        <w:spacing w:before="240"/>
        <w:jc w:val="both"/>
        <w:rPr>
          <w:rFonts w:eastAsia="Times New Roman"/>
          <w:b/>
          <w:bCs/>
          <w:sz w:val="22"/>
          <w:szCs w:val="22"/>
        </w:rPr>
      </w:pPr>
      <w:r w:rsidRPr="46D09B32">
        <w:rPr>
          <w:rFonts w:eastAsia="Times New Roman"/>
          <w:b/>
          <w:bCs/>
          <w:sz w:val="22"/>
          <w:szCs w:val="22"/>
        </w:rPr>
        <w:t>WARUNKI  PŁATNOŚCI</w:t>
      </w:r>
    </w:p>
    <w:p w14:paraId="4CD3FA9C" w14:textId="77777777" w:rsidR="00863135" w:rsidRDefault="00863135" w:rsidP="46D09B32">
      <w:pPr>
        <w:pStyle w:val="Akapitzlist"/>
        <w:spacing w:before="240"/>
        <w:ind w:left="360"/>
        <w:jc w:val="both"/>
        <w:rPr>
          <w:rFonts w:eastAsia="Times New Roman"/>
          <w:sz w:val="22"/>
          <w:szCs w:val="22"/>
        </w:rPr>
      </w:pPr>
    </w:p>
    <w:p w14:paraId="7B4221B6" w14:textId="14754867" w:rsidR="00690A51" w:rsidRPr="00863135" w:rsidRDefault="0062016E" w:rsidP="46D09B32">
      <w:pPr>
        <w:pStyle w:val="Akapitzlist"/>
        <w:numPr>
          <w:ilvl w:val="0"/>
          <w:numId w:val="16"/>
        </w:numPr>
        <w:spacing w:before="240"/>
        <w:jc w:val="both"/>
        <w:rPr>
          <w:rFonts w:eastAsia="Times New Roman"/>
          <w:sz w:val="22"/>
          <w:szCs w:val="22"/>
        </w:rPr>
      </w:pPr>
      <w:r w:rsidRPr="46D09B32">
        <w:rPr>
          <w:rFonts w:eastAsia="Times New Roman"/>
          <w:sz w:val="22"/>
          <w:szCs w:val="22"/>
        </w:rPr>
        <w:t>Z</w:t>
      </w:r>
      <w:r w:rsidR="001634CD" w:rsidRPr="46D09B32">
        <w:rPr>
          <w:rFonts w:eastAsia="Times New Roman"/>
          <w:sz w:val="22"/>
          <w:szCs w:val="22"/>
        </w:rPr>
        <w:t xml:space="preserve">amawiający podpisze z wybranym </w:t>
      </w:r>
      <w:r w:rsidR="00BB24A4" w:rsidRPr="46D09B32">
        <w:rPr>
          <w:rFonts w:eastAsia="Times New Roman"/>
          <w:sz w:val="22"/>
          <w:szCs w:val="22"/>
        </w:rPr>
        <w:t>W</w:t>
      </w:r>
      <w:r w:rsidR="001634CD" w:rsidRPr="46D09B32">
        <w:rPr>
          <w:rFonts w:eastAsia="Times New Roman"/>
          <w:sz w:val="22"/>
          <w:szCs w:val="22"/>
        </w:rPr>
        <w:t xml:space="preserve">ykonawcą </w:t>
      </w:r>
      <w:r w:rsidR="009530E0" w:rsidRPr="46D09B32">
        <w:rPr>
          <w:rFonts w:eastAsia="Times New Roman"/>
          <w:sz w:val="22"/>
          <w:szCs w:val="22"/>
        </w:rPr>
        <w:t xml:space="preserve">umowę </w:t>
      </w:r>
      <w:proofErr w:type="spellStart"/>
      <w:r w:rsidR="009530E0" w:rsidRPr="46D09B32">
        <w:rPr>
          <w:rFonts w:eastAsia="Times New Roman"/>
          <w:sz w:val="22"/>
          <w:szCs w:val="22"/>
        </w:rPr>
        <w:t>cywilno</w:t>
      </w:r>
      <w:proofErr w:type="spellEnd"/>
      <w:r w:rsidR="00071023" w:rsidRPr="46D09B32">
        <w:rPr>
          <w:rFonts w:eastAsia="Times New Roman"/>
          <w:sz w:val="22"/>
          <w:szCs w:val="22"/>
        </w:rPr>
        <w:t xml:space="preserve"> </w:t>
      </w:r>
      <w:r w:rsidR="009530E0" w:rsidRPr="46D09B32">
        <w:rPr>
          <w:rFonts w:eastAsia="Times New Roman"/>
          <w:sz w:val="22"/>
          <w:szCs w:val="22"/>
        </w:rPr>
        <w:t>– prawną</w:t>
      </w:r>
      <w:r w:rsidR="00E71A74" w:rsidRPr="46D09B32">
        <w:rPr>
          <w:rFonts w:eastAsia="Times New Roman"/>
          <w:sz w:val="22"/>
          <w:szCs w:val="22"/>
        </w:rPr>
        <w:t xml:space="preserve"> na realizację prac opisanych w niniejszym zapytaniu ofertowym</w:t>
      </w:r>
      <w:r w:rsidR="009530E0" w:rsidRPr="46D09B32">
        <w:rPr>
          <w:rFonts w:eastAsia="Times New Roman"/>
          <w:sz w:val="22"/>
          <w:szCs w:val="22"/>
        </w:rPr>
        <w:t>.</w:t>
      </w:r>
    </w:p>
    <w:p w14:paraId="33144AAA" w14:textId="77777777" w:rsidR="009530E0" w:rsidRPr="00863135" w:rsidRDefault="009530E0" w:rsidP="46D09B32">
      <w:pPr>
        <w:pStyle w:val="Akapitzlist"/>
        <w:numPr>
          <w:ilvl w:val="0"/>
          <w:numId w:val="16"/>
        </w:numPr>
        <w:spacing w:before="240"/>
        <w:jc w:val="both"/>
        <w:rPr>
          <w:rFonts w:eastAsia="Times New Roman"/>
          <w:sz w:val="22"/>
          <w:szCs w:val="22"/>
        </w:rPr>
      </w:pPr>
      <w:r w:rsidRPr="46D09B32">
        <w:rPr>
          <w:rFonts w:eastAsia="Times New Roman"/>
          <w:sz w:val="22"/>
          <w:szCs w:val="22"/>
        </w:rPr>
        <w:t xml:space="preserve">Umowa będzie obowiązywać przez okres zaangażowania w Projekcie. Jednakże, w związku </w:t>
      </w:r>
      <w:r>
        <w:br/>
      </w:r>
      <w:r w:rsidRPr="46D09B32">
        <w:rPr>
          <w:rFonts w:eastAsia="Times New Roman"/>
          <w:sz w:val="22"/>
          <w:szCs w:val="22"/>
        </w:rPr>
        <w:t>z realizacją projektu B+R obciążonego ryzykiem badawczym, Zamawiający zastrzega sobie prawo do ewentualnego wydłużenia lub skrócenia okresu zaangażowania na przedmiotowym stanowisku oraz wypowiedzenia umowy w czasie jej trwania.</w:t>
      </w:r>
    </w:p>
    <w:p w14:paraId="2C8125DD" w14:textId="08315F38" w:rsidR="00863135" w:rsidRPr="00863135" w:rsidRDefault="009530E0" w:rsidP="46D09B32">
      <w:pPr>
        <w:pStyle w:val="Akapitzlist"/>
        <w:numPr>
          <w:ilvl w:val="0"/>
          <w:numId w:val="17"/>
        </w:numPr>
        <w:spacing w:before="240"/>
        <w:jc w:val="both"/>
        <w:rPr>
          <w:rFonts w:eastAsia="Times New Roman"/>
          <w:color w:val="2F5496"/>
          <w:sz w:val="22"/>
          <w:szCs w:val="22"/>
          <w:u w:val="single"/>
        </w:rPr>
      </w:pPr>
      <w:r w:rsidRPr="46D09B32">
        <w:rPr>
          <w:rFonts w:eastAsia="Times New Roman"/>
          <w:sz w:val="22"/>
          <w:szCs w:val="22"/>
        </w:rPr>
        <w:t xml:space="preserve">Rozliczenie umowy </w:t>
      </w:r>
      <w:r w:rsidR="00E71A74" w:rsidRPr="46D09B32">
        <w:rPr>
          <w:rFonts w:eastAsia="Times New Roman"/>
          <w:sz w:val="22"/>
          <w:szCs w:val="22"/>
        </w:rPr>
        <w:t xml:space="preserve">z wykonawcą </w:t>
      </w:r>
      <w:r w:rsidRPr="46D09B32">
        <w:rPr>
          <w:rFonts w:eastAsia="Times New Roman"/>
          <w:sz w:val="22"/>
          <w:szCs w:val="22"/>
        </w:rPr>
        <w:t>będzie dokonywane po przedłożeniu prawidłowego rachunku</w:t>
      </w:r>
      <w:r w:rsidR="00DB3CF7" w:rsidRPr="46D09B32">
        <w:rPr>
          <w:rFonts w:eastAsia="Times New Roman"/>
          <w:sz w:val="22"/>
          <w:szCs w:val="22"/>
        </w:rPr>
        <w:t>/ faktury</w:t>
      </w:r>
      <w:r w:rsidRPr="46D09B32">
        <w:rPr>
          <w:rFonts w:eastAsia="Times New Roman"/>
          <w:sz w:val="22"/>
          <w:szCs w:val="22"/>
        </w:rPr>
        <w:t xml:space="preserve"> do umowy</w:t>
      </w:r>
      <w:r w:rsidR="001A2445" w:rsidRPr="46D09B32">
        <w:rPr>
          <w:rFonts w:eastAsia="Times New Roman"/>
          <w:sz w:val="22"/>
          <w:szCs w:val="22"/>
        </w:rPr>
        <w:t>, po uprzednim przekazaniu i akceptacji, ze strony Zamawiającego, Raportu z przeprowadzonych prac.</w:t>
      </w:r>
    </w:p>
    <w:p w14:paraId="71965B69" w14:textId="4F8C8B42" w:rsidR="00C86887" w:rsidRPr="00863135" w:rsidRDefault="00BB24A4" w:rsidP="46D09B32">
      <w:pPr>
        <w:pStyle w:val="Akapitzlist"/>
        <w:numPr>
          <w:ilvl w:val="0"/>
          <w:numId w:val="17"/>
        </w:numPr>
        <w:spacing w:before="240"/>
        <w:jc w:val="both"/>
        <w:rPr>
          <w:rFonts w:eastAsia="Times New Roman"/>
          <w:color w:val="2F5496"/>
          <w:sz w:val="22"/>
          <w:szCs w:val="22"/>
          <w:u w:val="single"/>
        </w:rPr>
      </w:pPr>
      <w:r w:rsidRPr="46D09B32">
        <w:rPr>
          <w:rFonts w:eastAsia="Times New Roman"/>
          <w:sz w:val="22"/>
          <w:szCs w:val="22"/>
        </w:rPr>
        <w:t>D</w:t>
      </w:r>
      <w:r w:rsidR="00F673A8" w:rsidRPr="46D09B32">
        <w:rPr>
          <w:rFonts w:eastAsia="Times New Roman"/>
          <w:sz w:val="22"/>
          <w:szCs w:val="22"/>
        </w:rPr>
        <w:t xml:space="preserve">odatkowych informacji udziela </w:t>
      </w:r>
      <w:r w:rsidR="00B5317E" w:rsidRPr="46D09B32">
        <w:rPr>
          <w:rFonts w:eastAsia="Times New Roman"/>
          <w:sz w:val="22"/>
          <w:szCs w:val="22"/>
        </w:rPr>
        <w:t>Justyna Supel</w:t>
      </w:r>
      <w:r w:rsidR="00071023" w:rsidRPr="46D09B32">
        <w:rPr>
          <w:rFonts w:eastAsia="Times New Roman"/>
          <w:sz w:val="22"/>
          <w:szCs w:val="22"/>
        </w:rPr>
        <w:t xml:space="preserve"> </w:t>
      </w:r>
      <w:r w:rsidR="00793F25" w:rsidRPr="46D09B32">
        <w:rPr>
          <w:rFonts w:eastAsia="Times New Roman"/>
          <w:sz w:val="22"/>
          <w:szCs w:val="22"/>
        </w:rPr>
        <w:t xml:space="preserve">pod </w:t>
      </w:r>
      <w:r w:rsidR="00F673A8" w:rsidRPr="46D09B32">
        <w:rPr>
          <w:rFonts w:eastAsia="Times New Roman"/>
          <w:sz w:val="22"/>
          <w:szCs w:val="22"/>
        </w:rPr>
        <w:t xml:space="preserve">adresem email: </w:t>
      </w:r>
      <w:bookmarkStart w:id="0" w:name="_Hlk500359556"/>
      <w:r w:rsidR="00820B7A" w:rsidRPr="00863135">
        <w:rPr>
          <w:color w:val="4472C4"/>
          <w:sz w:val="22"/>
          <w:szCs w:val="22"/>
          <w:u w:val="single"/>
        </w:rPr>
        <w:fldChar w:fldCharType="begin"/>
      </w:r>
      <w:r w:rsidR="00DB3CF7" w:rsidRPr="00863135">
        <w:rPr>
          <w:color w:val="4472C4"/>
          <w:sz w:val="22"/>
          <w:szCs w:val="22"/>
          <w:u w:val="single"/>
        </w:rPr>
        <w:instrText xml:space="preserve"> HYPERLINK "mailto:justyna.supel@uj.edu.pl" </w:instrText>
      </w:r>
      <w:r w:rsidR="00820B7A" w:rsidRPr="00863135">
        <w:rPr>
          <w:color w:val="4472C4"/>
          <w:sz w:val="22"/>
          <w:szCs w:val="22"/>
          <w:u w:val="single"/>
        </w:rPr>
      </w:r>
      <w:r w:rsidR="00820B7A" w:rsidRPr="00863135">
        <w:rPr>
          <w:color w:val="4472C4"/>
          <w:sz w:val="22"/>
          <w:szCs w:val="22"/>
          <w:u w:val="single"/>
        </w:rPr>
        <w:fldChar w:fldCharType="separate"/>
      </w:r>
      <w:r w:rsidR="00DB3CF7" w:rsidRPr="00863135">
        <w:rPr>
          <w:rStyle w:val="Hipercze"/>
          <w:sz w:val="22"/>
          <w:szCs w:val="22"/>
        </w:rPr>
        <w:t>justyna.supel@uj.edu.pl</w:t>
      </w:r>
      <w:r w:rsidR="00820B7A" w:rsidRPr="00863135">
        <w:rPr>
          <w:color w:val="4472C4"/>
          <w:sz w:val="22"/>
          <w:szCs w:val="22"/>
          <w:u w:val="single"/>
        </w:rPr>
        <w:fldChar w:fldCharType="end"/>
      </w:r>
    </w:p>
    <w:p w14:paraId="303DB9F7" w14:textId="77777777" w:rsidR="00DB3CF7" w:rsidRPr="008D49DA" w:rsidRDefault="00DB3CF7" w:rsidP="46D09B32">
      <w:pPr>
        <w:pStyle w:val="Akapitzlist"/>
        <w:jc w:val="both"/>
        <w:rPr>
          <w:rFonts w:eastAsia="Times New Roman"/>
          <w:color w:val="2F5496"/>
          <w:sz w:val="22"/>
          <w:szCs w:val="22"/>
          <w:u w:val="single"/>
        </w:rPr>
      </w:pPr>
    </w:p>
    <w:bookmarkEnd w:id="0"/>
    <w:p w14:paraId="4B140515" w14:textId="77777777" w:rsidR="00DB3CF7" w:rsidRDefault="00863135" w:rsidP="46D09B32">
      <w:pPr>
        <w:pStyle w:val="Akapitzlist"/>
        <w:numPr>
          <w:ilvl w:val="0"/>
          <w:numId w:val="9"/>
        </w:numPr>
        <w:spacing w:before="360" w:after="240"/>
        <w:ind w:left="357" w:hanging="357"/>
        <w:jc w:val="both"/>
        <w:rPr>
          <w:rFonts w:eastAsia="Times New Roman"/>
          <w:b/>
          <w:bCs/>
          <w:sz w:val="22"/>
          <w:szCs w:val="22"/>
        </w:rPr>
      </w:pPr>
      <w:r w:rsidRPr="46D09B32">
        <w:rPr>
          <w:rFonts w:eastAsia="Times New Roman"/>
          <w:b/>
          <w:bCs/>
          <w:sz w:val="22"/>
          <w:szCs w:val="22"/>
        </w:rPr>
        <w:t>POZOSTAŁE WARUNKI:</w:t>
      </w:r>
    </w:p>
    <w:p w14:paraId="5A13D3FD" w14:textId="77777777" w:rsidR="00BD501D" w:rsidRDefault="00BD501D" w:rsidP="46D09B32">
      <w:pPr>
        <w:pStyle w:val="Akapitzlist"/>
        <w:spacing w:before="360" w:after="240"/>
        <w:ind w:left="357"/>
        <w:jc w:val="both"/>
        <w:rPr>
          <w:rFonts w:eastAsia="Times New Roman"/>
          <w:b/>
          <w:bCs/>
          <w:sz w:val="22"/>
          <w:szCs w:val="22"/>
        </w:rPr>
      </w:pPr>
    </w:p>
    <w:p w14:paraId="45B87730" w14:textId="77777777" w:rsidR="00230D30" w:rsidRDefault="00DB3CF7" w:rsidP="46D09B3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360"/>
        <w:ind w:left="357" w:hanging="357"/>
        <w:rPr>
          <w:rFonts w:eastAsia="Times New Roman"/>
          <w:sz w:val="22"/>
          <w:szCs w:val="22"/>
        </w:rPr>
      </w:pPr>
      <w:r w:rsidRPr="46D09B32">
        <w:rPr>
          <w:rFonts w:eastAsia="Times New Roman"/>
          <w:sz w:val="22"/>
          <w:szCs w:val="22"/>
        </w:rPr>
        <w:t>Zamawiający odrzuci ofertę Wykonawcy, jeżeli</w:t>
      </w:r>
      <w:r w:rsidR="00230D30" w:rsidRPr="46D09B32">
        <w:rPr>
          <w:rFonts w:eastAsia="Times New Roman"/>
          <w:sz w:val="22"/>
          <w:szCs w:val="22"/>
        </w:rPr>
        <w:t>:</w:t>
      </w:r>
    </w:p>
    <w:p w14:paraId="50C143F4" w14:textId="77777777" w:rsidR="00DB3CF7" w:rsidRPr="00863135" w:rsidRDefault="00DB3CF7" w:rsidP="46D09B32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eastAsia="Times New Roman"/>
          <w:sz w:val="22"/>
          <w:szCs w:val="22"/>
        </w:rPr>
      </w:pPr>
      <w:r w:rsidRPr="46D09B32">
        <w:rPr>
          <w:rFonts w:eastAsia="Times New Roman"/>
          <w:sz w:val="22"/>
          <w:szCs w:val="22"/>
        </w:rPr>
        <w:t>została złożona przez Wykonawcę:</w:t>
      </w:r>
    </w:p>
    <w:p w14:paraId="2158C77A" w14:textId="77777777" w:rsidR="00DB3CF7" w:rsidRPr="00863135" w:rsidRDefault="00DB3CF7" w:rsidP="46D09B32">
      <w:pPr>
        <w:pStyle w:val="Akapitzlist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sz w:val="22"/>
          <w:szCs w:val="22"/>
        </w:rPr>
      </w:pPr>
      <w:r w:rsidRPr="46D09B32">
        <w:rPr>
          <w:rFonts w:eastAsia="Times New Roman"/>
          <w:sz w:val="22"/>
          <w:szCs w:val="22"/>
        </w:rPr>
        <w:t>podlegającego wykluczeniu z postępowania lub</w:t>
      </w:r>
    </w:p>
    <w:p w14:paraId="65E95302" w14:textId="77777777" w:rsidR="00DB3CF7" w:rsidRPr="00863135" w:rsidRDefault="00DB3CF7" w:rsidP="46D09B32">
      <w:pPr>
        <w:pStyle w:val="Akapitzlist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sz w:val="22"/>
          <w:szCs w:val="22"/>
        </w:rPr>
      </w:pPr>
      <w:r w:rsidRPr="46D09B32">
        <w:rPr>
          <w:rFonts w:eastAsia="Times New Roman"/>
          <w:sz w:val="22"/>
          <w:szCs w:val="22"/>
        </w:rPr>
        <w:t>niespełniającego warunków udziału w postępowaniu,</w:t>
      </w:r>
    </w:p>
    <w:p w14:paraId="43225CB4" w14:textId="77777777" w:rsidR="00DB3CF7" w:rsidRPr="00863135" w:rsidRDefault="00DB3CF7" w:rsidP="46D09B32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eastAsia="Times New Roman"/>
          <w:sz w:val="22"/>
          <w:szCs w:val="22"/>
        </w:rPr>
      </w:pPr>
      <w:r w:rsidRPr="46D09B32">
        <w:rPr>
          <w:rFonts w:eastAsia="Times New Roman"/>
          <w:sz w:val="22"/>
          <w:szCs w:val="22"/>
        </w:rPr>
        <w:t>została złożona po upływie terminu składnia ofert,</w:t>
      </w:r>
    </w:p>
    <w:p w14:paraId="184B2B3A" w14:textId="77777777" w:rsidR="00DB3CF7" w:rsidRPr="00863135" w:rsidRDefault="00DB3CF7" w:rsidP="46D09B32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eastAsia="Times New Roman"/>
          <w:sz w:val="22"/>
          <w:szCs w:val="22"/>
        </w:rPr>
      </w:pPr>
      <w:r w:rsidRPr="46D09B32">
        <w:rPr>
          <w:rFonts w:eastAsia="Times New Roman"/>
          <w:sz w:val="22"/>
          <w:szCs w:val="22"/>
        </w:rPr>
        <w:t>jest nieważna zgodnie z powszechnie obowiązującymi przepisami prawa,</w:t>
      </w:r>
    </w:p>
    <w:p w14:paraId="16C60EA3" w14:textId="77777777" w:rsidR="00DB3CF7" w:rsidRPr="00863135" w:rsidRDefault="00DB3CF7" w:rsidP="46D09B32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eastAsia="Times New Roman"/>
          <w:sz w:val="22"/>
          <w:szCs w:val="22"/>
        </w:rPr>
      </w:pPr>
      <w:r w:rsidRPr="46D09B32">
        <w:rPr>
          <w:rFonts w:eastAsia="Times New Roman"/>
          <w:sz w:val="22"/>
          <w:szCs w:val="22"/>
        </w:rPr>
        <w:t>jej treść jest niezgodna z treścią Z</w:t>
      </w:r>
      <w:r w:rsidR="002E2221" w:rsidRPr="46D09B32">
        <w:rPr>
          <w:rFonts w:eastAsia="Times New Roman"/>
          <w:sz w:val="22"/>
          <w:szCs w:val="22"/>
        </w:rPr>
        <w:t>apytania</w:t>
      </w:r>
      <w:r w:rsidRPr="46D09B32">
        <w:rPr>
          <w:rFonts w:eastAsia="Times New Roman"/>
          <w:sz w:val="22"/>
          <w:szCs w:val="22"/>
        </w:rPr>
        <w:t xml:space="preserve"> ofertowego,</w:t>
      </w:r>
    </w:p>
    <w:p w14:paraId="472C5064" w14:textId="77777777" w:rsidR="00DB3CF7" w:rsidRDefault="00DB3CF7" w:rsidP="46D09B32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eastAsia="Times New Roman"/>
          <w:sz w:val="22"/>
          <w:szCs w:val="22"/>
        </w:rPr>
      </w:pPr>
      <w:r w:rsidRPr="46D09B32">
        <w:rPr>
          <w:rFonts w:eastAsia="Times New Roman"/>
          <w:sz w:val="22"/>
          <w:szCs w:val="22"/>
        </w:rPr>
        <w:t>zawiera błędy w obliczeniu ceny.</w:t>
      </w:r>
    </w:p>
    <w:p w14:paraId="0A14E99E" w14:textId="3E8EF9F2" w:rsidR="00DB3CF7" w:rsidRPr="00230D30" w:rsidRDefault="00DB3CF7" w:rsidP="46D09B32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46D09B32">
        <w:rPr>
          <w:rFonts w:eastAsia="Times New Roman"/>
          <w:sz w:val="22"/>
          <w:szCs w:val="22"/>
        </w:rPr>
        <w:t>Zamawiający może unieważnić postępowanie o udzielenie zamówienia przed upływem</w:t>
      </w:r>
      <w:r w:rsidR="00071023" w:rsidRPr="46D09B32">
        <w:rPr>
          <w:rFonts w:eastAsia="Times New Roman"/>
          <w:sz w:val="22"/>
          <w:szCs w:val="22"/>
        </w:rPr>
        <w:t xml:space="preserve"> </w:t>
      </w:r>
      <w:r w:rsidRPr="46D09B32">
        <w:rPr>
          <w:rFonts w:eastAsia="Times New Roman"/>
          <w:sz w:val="22"/>
          <w:szCs w:val="22"/>
        </w:rPr>
        <w:t>terminu składania ofert, jeżeli wystąpiły okoliczności powodujące, że dalsze prowadzenie</w:t>
      </w:r>
      <w:r w:rsidR="00071023" w:rsidRPr="46D09B32">
        <w:rPr>
          <w:rFonts w:eastAsia="Times New Roman"/>
          <w:sz w:val="22"/>
          <w:szCs w:val="22"/>
        </w:rPr>
        <w:t xml:space="preserve"> </w:t>
      </w:r>
      <w:r w:rsidRPr="46D09B32">
        <w:rPr>
          <w:rFonts w:eastAsia="Times New Roman"/>
          <w:sz w:val="22"/>
          <w:szCs w:val="22"/>
        </w:rPr>
        <w:t>postępowania jest nieuzasadnione.</w:t>
      </w:r>
    </w:p>
    <w:p w14:paraId="5F530B58" w14:textId="63CABC4C" w:rsidR="00DB3CF7" w:rsidRPr="00230D30" w:rsidRDefault="00DB3CF7" w:rsidP="46D09B32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46D09B32">
        <w:rPr>
          <w:rFonts w:eastAsia="Times New Roman"/>
          <w:sz w:val="22"/>
          <w:szCs w:val="22"/>
        </w:rPr>
        <w:t>Zamawiający unieważni niniejsze postępowanie o udzielenie zamówienia w szczególności</w:t>
      </w:r>
      <w:r w:rsidR="00071023" w:rsidRPr="46D09B32">
        <w:rPr>
          <w:rFonts w:eastAsia="Times New Roman"/>
          <w:sz w:val="22"/>
          <w:szCs w:val="22"/>
        </w:rPr>
        <w:t xml:space="preserve"> </w:t>
      </w:r>
      <w:r w:rsidRPr="46D09B32">
        <w:rPr>
          <w:rFonts w:eastAsia="Times New Roman"/>
          <w:sz w:val="22"/>
          <w:szCs w:val="22"/>
        </w:rPr>
        <w:t>w przypadku, jeżeli nie zostanie złożona żadna oferta lub wszystkie złożone oferty zostaną</w:t>
      </w:r>
      <w:r w:rsidR="00071023" w:rsidRPr="46D09B32">
        <w:rPr>
          <w:rFonts w:eastAsia="Times New Roman"/>
          <w:sz w:val="22"/>
          <w:szCs w:val="22"/>
        </w:rPr>
        <w:t xml:space="preserve"> </w:t>
      </w:r>
      <w:r w:rsidRPr="46D09B32">
        <w:rPr>
          <w:rFonts w:eastAsia="Times New Roman"/>
          <w:sz w:val="22"/>
          <w:szCs w:val="22"/>
        </w:rPr>
        <w:t>odrzucone albo cena najkorzystniejszej oferty przekracza kwotę, którą Zamawiający może</w:t>
      </w:r>
      <w:r w:rsidR="00071023" w:rsidRPr="46D09B32">
        <w:rPr>
          <w:rFonts w:eastAsia="Times New Roman"/>
          <w:sz w:val="22"/>
          <w:szCs w:val="22"/>
        </w:rPr>
        <w:t xml:space="preserve"> </w:t>
      </w:r>
      <w:r w:rsidRPr="46D09B32">
        <w:rPr>
          <w:rFonts w:eastAsia="Times New Roman"/>
          <w:sz w:val="22"/>
          <w:szCs w:val="22"/>
        </w:rPr>
        <w:t>przeznaczyć na sfinansowanie zamówienia, chyba że zamawiający może zwiększyć tę</w:t>
      </w:r>
      <w:r w:rsidR="00071023" w:rsidRPr="46D09B32">
        <w:rPr>
          <w:rFonts w:eastAsia="Times New Roman"/>
          <w:sz w:val="22"/>
          <w:szCs w:val="22"/>
        </w:rPr>
        <w:t xml:space="preserve"> </w:t>
      </w:r>
      <w:r w:rsidRPr="46D09B32">
        <w:rPr>
          <w:rFonts w:eastAsia="Times New Roman"/>
          <w:sz w:val="22"/>
          <w:szCs w:val="22"/>
        </w:rPr>
        <w:t xml:space="preserve">kwotę do ceny </w:t>
      </w:r>
      <w:r w:rsidR="00230D30" w:rsidRPr="46D09B32">
        <w:rPr>
          <w:rFonts w:eastAsia="Times New Roman"/>
          <w:sz w:val="22"/>
          <w:szCs w:val="22"/>
        </w:rPr>
        <w:t>n</w:t>
      </w:r>
      <w:r w:rsidRPr="46D09B32">
        <w:rPr>
          <w:rFonts w:eastAsia="Times New Roman"/>
          <w:sz w:val="22"/>
          <w:szCs w:val="22"/>
        </w:rPr>
        <w:t>ajkorzystniejszej oferty bądź zaistnieją inne uzasadnione okoliczności</w:t>
      </w:r>
      <w:r w:rsidR="00071023" w:rsidRPr="46D09B32">
        <w:rPr>
          <w:rFonts w:eastAsia="Times New Roman"/>
          <w:sz w:val="22"/>
          <w:szCs w:val="22"/>
        </w:rPr>
        <w:t xml:space="preserve"> </w:t>
      </w:r>
      <w:r w:rsidRPr="46D09B32">
        <w:rPr>
          <w:rFonts w:eastAsia="Times New Roman"/>
          <w:sz w:val="22"/>
          <w:szCs w:val="22"/>
        </w:rPr>
        <w:t>skutkujące nieważnością umowy.</w:t>
      </w:r>
    </w:p>
    <w:p w14:paraId="0FE70A9C" w14:textId="73A69FB3" w:rsidR="00DB3CF7" w:rsidRPr="00230D30" w:rsidRDefault="00DB3CF7" w:rsidP="46D09B32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46D09B32">
        <w:rPr>
          <w:rFonts w:eastAsia="Times New Roman"/>
          <w:sz w:val="22"/>
          <w:szCs w:val="22"/>
        </w:rPr>
        <w:t>Wykonawcy nie przysługują żadne środki odwoławcze. Postępowanie nie jest prowadzone</w:t>
      </w:r>
      <w:r w:rsidR="00071023" w:rsidRPr="46D09B32">
        <w:rPr>
          <w:rFonts w:eastAsia="Times New Roman"/>
          <w:sz w:val="22"/>
          <w:szCs w:val="22"/>
        </w:rPr>
        <w:t xml:space="preserve"> </w:t>
      </w:r>
      <w:r w:rsidRPr="46D09B32">
        <w:rPr>
          <w:rFonts w:eastAsia="Times New Roman"/>
          <w:sz w:val="22"/>
          <w:szCs w:val="22"/>
        </w:rPr>
        <w:t>na podstawie przepisów ustawy z dnia 11 września 2019 r. - Prawo zamówień publicznych.</w:t>
      </w:r>
    </w:p>
    <w:p w14:paraId="2D8EBBC5" w14:textId="545490E9" w:rsidR="00DB3CF7" w:rsidRPr="00230D30" w:rsidRDefault="00DB3CF7" w:rsidP="46D09B32">
      <w:pPr>
        <w:pStyle w:val="Akapitzlist"/>
        <w:numPr>
          <w:ilvl w:val="0"/>
          <w:numId w:val="21"/>
        </w:numPr>
        <w:autoSpaceDE w:val="0"/>
        <w:autoSpaceDN w:val="0"/>
        <w:adjustRightInd w:val="0"/>
        <w:rPr>
          <w:rFonts w:eastAsia="Times New Roman"/>
          <w:sz w:val="22"/>
          <w:szCs w:val="22"/>
        </w:rPr>
      </w:pPr>
      <w:r w:rsidRPr="46D09B32">
        <w:rPr>
          <w:rFonts w:eastAsia="Times New Roman"/>
          <w:sz w:val="22"/>
          <w:szCs w:val="22"/>
        </w:rPr>
        <w:t>W toku badania i oceny ofert Zamawiający może zwrócić się do Wykonawców z prośbą o</w:t>
      </w:r>
      <w:r w:rsidR="00071023" w:rsidRPr="46D09B32">
        <w:rPr>
          <w:rFonts w:eastAsia="Times New Roman"/>
          <w:sz w:val="22"/>
          <w:szCs w:val="22"/>
        </w:rPr>
        <w:t xml:space="preserve"> </w:t>
      </w:r>
      <w:r w:rsidR="001A2445" w:rsidRPr="46D09B32">
        <w:rPr>
          <w:rFonts w:eastAsia="Times New Roman"/>
          <w:sz w:val="22"/>
          <w:szCs w:val="22"/>
        </w:rPr>
        <w:t>w</w:t>
      </w:r>
      <w:r w:rsidRPr="46D09B32">
        <w:rPr>
          <w:rFonts w:eastAsia="Times New Roman"/>
          <w:sz w:val="22"/>
          <w:szCs w:val="22"/>
        </w:rPr>
        <w:t>yjaśnienia dotyczące treści złożonych ofert.</w:t>
      </w:r>
    </w:p>
    <w:p w14:paraId="57C637C7" w14:textId="528E38C5" w:rsidR="00DB3CF7" w:rsidRPr="00230D30" w:rsidRDefault="00DB3CF7" w:rsidP="46D09B32">
      <w:pPr>
        <w:pStyle w:val="Akapitzlist"/>
        <w:numPr>
          <w:ilvl w:val="0"/>
          <w:numId w:val="21"/>
        </w:numPr>
        <w:autoSpaceDE w:val="0"/>
        <w:autoSpaceDN w:val="0"/>
        <w:adjustRightInd w:val="0"/>
        <w:rPr>
          <w:rFonts w:eastAsia="Times New Roman"/>
          <w:sz w:val="22"/>
          <w:szCs w:val="22"/>
        </w:rPr>
      </w:pPr>
      <w:r w:rsidRPr="46D09B32">
        <w:rPr>
          <w:rFonts w:eastAsia="Times New Roman"/>
          <w:sz w:val="22"/>
          <w:szCs w:val="22"/>
        </w:rPr>
        <w:t>Niniejsze zapytanie ofertowe nie stanowi zobowiązania Zamawiającego do zawarcia</w:t>
      </w:r>
      <w:r w:rsidR="00071023" w:rsidRPr="46D09B32">
        <w:rPr>
          <w:rFonts w:eastAsia="Times New Roman"/>
          <w:sz w:val="22"/>
          <w:szCs w:val="22"/>
        </w:rPr>
        <w:t xml:space="preserve"> </w:t>
      </w:r>
      <w:r w:rsidRPr="46D09B32">
        <w:rPr>
          <w:rFonts w:eastAsia="Times New Roman"/>
          <w:sz w:val="22"/>
          <w:szCs w:val="22"/>
        </w:rPr>
        <w:t>umowy.</w:t>
      </w:r>
    </w:p>
    <w:p w14:paraId="6A56A482" w14:textId="2536A9B9" w:rsidR="00DB3CF7" w:rsidRPr="00230D30" w:rsidRDefault="00DB3CF7" w:rsidP="46D09B32">
      <w:pPr>
        <w:pStyle w:val="Akapitzlist"/>
        <w:numPr>
          <w:ilvl w:val="0"/>
          <w:numId w:val="21"/>
        </w:numPr>
        <w:autoSpaceDE w:val="0"/>
        <w:autoSpaceDN w:val="0"/>
        <w:adjustRightInd w:val="0"/>
        <w:rPr>
          <w:rFonts w:eastAsia="Times New Roman"/>
          <w:sz w:val="22"/>
          <w:szCs w:val="22"/>
        </w:rPr>
      </w:pPr>
      <w:r w:rsidRPr="46D09B32">
        <w:rPr>
          <w:rFonts w:eastAsia="Times New Roman"/>
          <w:sz w:val="22"/>
          <w:szCs w:val="22"/>
        </w:rPr>
        <w:t>W przypadku jeśli wybrany Wykonawca uchyla się od zawarcia umowy, Zamawiający</w:t>
      </w:r>
      <w:r w:rsidR="00071023" w:rsidRPr="46D09B32">
        <w:rPr>
          <w:rFonts w:eastAsia="Times New Roman"/>
          <w:sz w:val="22"/>
          <w:szCs w:val="22"/>
        </w:rPr>
        <w:t xml:space="preserve"> </w:t>
      </w:r>
      <w:r w:rsidRPr="46D09B32">
        <w:rPr>
          <w:rFonts w:eastAsia="Times New Roman"/>
          <w:sz w:val="22"/>
          <w:szCs w:val="22"/>
        </w:rPr>
        <w:t>zastrzega sobie możliwość zawarcia umowy na wykonanie zamówienia objętego</w:t>
      </w:r>
      <w:r w:rsidR="00071023" w:rsidRPr="46D09B32">
        <w:rPr>
          <w:rFonts w:eastAsia="Times New Roman"/>
          <w:sz w:val="22"/>
          <w:szCs w:val="22"/>
        </w:rPr>
        <w:t xml:space="preserve"> </w:t>
      </w:r>
      <w:r w:rsidRPr="46D09B32">
        <w:rPr>
          <w:rFonts w:eastAsia="Times New Roman"/>
          <w:sz w:val="22"/>
          <w:szCs w:val="22"/>
        </w:rPr>
        <w:t>niniejszym zapytaniem z kolejnym Wykonawcą w rankingu ofert, który złożył ważną</w:t>
      </w:r>
      <w:r w:rsidR="00071023" w:rsidRPr="46D09B32">
        <w:rPr>
          <w:rFonts w:eastAsia="Times New Roman"/>
          <w:sz w:val="22"/>
          <w:szCs w:val="22"/>
        </w:rPr>
        <w:t xml:space="preserve"> </w:t>
      </w:r>
      <w:r w:rsidRPr="46D09B32">
        <w:rPr>
          <w:rFonts w:eastAsia="Times New Roman"/>
          <w:sz w:val="22"/>
          <w:szCs w:val="22"/>
        </w:rPr>
        <w:t>ofertę. Wybór kolejnego Wykonawcy będzie zgodny z kryteriami określonymi w pkt. VI</w:t>
      </w:r>
      <w:r w:rsidR="00071023" w:rsidRPr="46D09B32">
        <w:rPr>
          <w:rFonts w:eastAsia="Times New Roman"/>
          <w:sz w:val="22"/>
          <w:szCs w:val="22"/>
        </w:rPr>
        <w:t xml:space="preserve"> </w:t>
      </w:r>
      <w:r w:rsidRPr="46D09B32">
        <w:rPr>
          <w:rFonts w:eastAsia="Times New Roman"/>
          <w:sz w:val="22"/>
          <w:szCs w:val="22"/>
        </w:rPr>
        <w:t>niniejszego zapytania.</w:t>
      </w:r>
    </w:p>
    <w:p w14:paraId="18F1F98D" w14:textId="77777777" w:rsidR="00DB3CF7" w:rsidRPr="00230D30" w:rsidRDefault="00DB3CF7" w:rsidP="46D09B32">
      <w:pPr>
        <w:pStyle w:val="Akapitzlist"/>
        <w:numPr>
          <w:ilvl w:val="0"/>
          <w:numId w:val="21"/>
        </w:numPr>
        <w:autoSpaceDE w:val="0"/>
        <w:autoSpaceDN w:val="0"/>
        <w:adjustRightInd w:val="0"/>
        <w:rPr>
          <w:rFonts w:eastAsia="Times New Roman"/>
          <w:sz w:val="22"/>
          <w:szCs w:val="22"/>
        </w:rPr>
      </w:pPr>
      <w:r w:rsidRPr="46D09B32">
        <w:rPr>
          <w:rFonts w:eastAsia="Times New Roman"/>
          <w:sz w:val="22"/>
          <w:szCs w:val="22"/>
        </w:rPr>
        <w:t>Zamawiający nie przewiduje zwrotu kosztów udziału w postępowaniu.</w:t>
      </w:r>
    </w:p>
    <w:p w14:paraId="15FF6666" w14:textId="3D19D1E8" w:rsidR="00DB3CF7" w:rsidRPr="00230D30" w:rsidRDefault="00DB3CF7" w:rsidP="46D09B32">
      <w:pPr>
        <w:pStyle w:val="Akapitzlist"/>
        <w:numPr>
          <w:ilvl w:val="0"/>
          <w:numId w:val="21"/>
        </w:numPr>
        <w:autoSpaceDE w:val="0"/>
        <w:autoSpaceDN w:val="0"/>
        <w:adjustRightInd w:val="0"/>
        <w:rPr>
          <w:rFonts w:eastAsia="Times New Roman"/>
          <w:sz w:val="22"/>
          <w:szCs w:val="22"/>
        </w:rPr>
      </w:pPr>
      <w:r w:rsidRPr="46D09B32">
        <w:rPr>
          <w:rFonts w:eastAsia="Times New Roman"/>
          <w:sz w:val="22"/>
          <w:szCs w:val="22"/>
        </w:rPr>
        <w:t>Przewiduje się możliwość zmiany umowy poprzez zawarcie pisemnego aneksu pod</w:t>
      </w:r>
      <w:r w:rsidR="00071023" w:rsidRPr="46D09B32">
        <w:rPr>
          <w:rFonts w:eastAsia="Times New Roman"/>
          <w:sz w:val="22"/>
          <w:szCs w:val="22"/>
        </w:rPr>
        <w:t xml:space="preserve"> </w:t>
      </w:r>
      <w:r w:rsidRPr="46D09B32">
        <w:rPr>
          <w:rFonts w:eastAsia="Times New Roman"/>
          <w:sz w:val="22"/>
          <w:szCs w:val="22"/>
        </w:rPr>
        <w:t>rygorem nieważności.</w:t>
      </w:r>
    </w:p>
    <w:p w14:paraId="0208182C" w14:textId="6492EB79" w:rsidR="00DB3CF7" w:rsidRPr="00230D30" w:rsidRDefault="6E175A8E" w:rsidP="46D09B32">
      <w:pPr>
        <w:pStyle w:val="Akapitzlist"/>
        <w:numPr>
          <w:ilvl w:val="0"/>
          <w:numId w:val="21"/>
        </w:numPr>
        <w:autoSpaceDE w:val="0"/>
        <w:autoSpaceDN w:val="0"/>
        <w:adjustRightInd w:val="0"/>
        <w:rPr>
          <w:rFonts w:eastAsia="Times New Roman"/>
          <w:sz w:val="22"/>
          <w:szCs w:val="22"/>
        </w:rPr>
      </w:pPr>
      <w:r w:rsidRPr="46D09B32">
        <w:rPr>
          <w:rFonts w:eastAsia="Times New Roman"/>
          <w:sz w:val="22"/>
          <w:szCs w:val="22"/>
        </w:rPr>
        <w:t>Wykonawca składając ofertę akceptuje zapisy wzoru umowy właściwego dla formy zatrudnienia</w:t>
      </w:r>
      <w:r w:rsidR="00DB3CF7" w:rsidRPr="46D09B32">
        <w:rPr>
          <w:rFonts w:eastAsia="Times New Roman"/>
          <w:sz w:val="22"/>
          <w:szCs w:val="22"/>
        </w:rPr>
        <w:t>.</w:t>
      </w:r>
    </w:p>
    <w:p w14:paraId="0B93FD8B" w14:textId="51BF9FE0" w:rsidR="00DB3CF7" w:rsidRDefault="00DB3CF7" w:rsidP="46D09B32">
      <w:pPr>
        <w:pStyle w:val="Akapitzlist"/>
        <w:numPr>
          <w:ilvl w:val="0"/>
          <w:numId w:val="21"/>
        </w:numPr>
        <w:spacing w:after="240"/>
        <w:jc w:val="both"/>
        <w:rPr>
          <w:rFonts w:eastAsia="Times New Roman"/>
          <w:sz w:val="22"/>
          <w:szCs w:val="22"/>
        </w:rPr>
      </w:pPr>
      <w:r w:rsidRPr="46D09B32">
        <w:rPr>
          <w:rFonts w:eastAsia="Times New Roman"/>
          <w:sz w:val="22"/>
          <w:szCs w:val="22"/>
        </w:rPr>
        <w:t xml:space="preserve">Integralną częścią zapytania ofertowego są załączniki nr 1 – </w:t>
      </w:r>
      <w:r w:rsidR="002816D6" w:rsidRPr="46D09B32">
        <w:rPr>
          <w:rFonts w:eastAsia="Times New Roman"/>
          <w:sz w:val="22"/>
          <w:szCs w:val="22"/>
        </w:rPr>
        <w:t>6</w:t>
      </w:r>
      <w:r w:rsidRPr="46D09B32">
        <w:rPr>
          <w:rFonts w:eastAsia="Times New Roman"/>
          <w:sz w:val="22"/>
          <w:szCs w:val="22"/>
        </w:rPr>
        <w:t>.</w:t>
      </w:r>
    </w:p>
    <w:p w14:paraId="3F65376E" w14:textId="77777777" w:rsidR="001A2445" w:rsidRPr="00230D30" w:rsidRDefault="001A2445" w:rsidP="46D09B32">
      <w:pPr>
        <w:pStyle w:val="Akapitzlist"/>
        <w:spacing w:after="240"/>
        <w:ind w:left="360"/>
        <w:jc w:val="both"/>
        <w:rPr>
          <w:rFonts w:eastAsia="Times New Roman"/>
          <w:sz w:val="22"/>
          <w:szCs w:val="22"/>
        </w:rPr>
      </w:pPr>
    </w:p>
    <w:p w14:paraId="3B536827" w14:textId="77777777" w:rsidR="00F673A8" w:rsidRPr="003D47AB" w:rsidRDefault="00F673A8" w:rsidP="46D09B32">
      <w:pPr>
        <w:pStyle w:val="Akapitzlist"/>
        <w:numPr>
          <w:ilvl w:val="0"/>
          <w:numId w:val="9"/>
        </w:numPr>
        <w:spacing w:before="360"/>
        <w:ind w:left="357" w:hanging="357"/>
        <w:jc w:val="both"/>
        <w:rPr>
          <w:rFonts w:eastAsia="Times New Roman"/>
          <w:b/>
          <w:bCs/>
          <w:sz w:val="22"/>
          <w:szCs w:val="22"/>
        </w:rPr>
      </w:pPr>
      <w:r w:rsidRPr="46D09B32">
        <w:rPr>
          <w:rFonts w:eastAsia="Times New Roman"/>
          <w:b/>
          <w:bCs/>
          <w:sz w:val="22"/>
          <w:szCs w:val="22"/>
        </w:rPr>
        <w:t>ZAŁĄCZNIKI</w:t>
      </w:r>
    </w:p>
    <w:p w14:paraId="09CF7FDB" w14:textId="601E078F" w:rsidR="0076542B" w:rsidRDefault="00136CFF" w:rsidP="46D09B32">
      <w:pPr>
        <w:numPr>
          <w:ilvl w:val="0"/>
          <w:numId w:val="2"/>
        </w:numPr>
        <w:spacing w:before="240"/>
        <w:jc w:val="both"/>
        <w:rPr>
          <w:rFonts w:eastAsia="Times New Roman"/>
          <w:sz w:val="22"/>
          <w:szCs w:val="22"/>
        </w:rPr>
      </w:pPr>
      <w:r w:rsidRPr="46D09B32">
        <w:rPr>
          <w:rFonts w:eastAsia="Times New Roman"/>
          <w:sz w:val="22"/>
          <w:szCs w:val="22"/>
        </w:rPr>
        <w:t>Załącznik nr 1 -</w:t>
      </w:r>
      <w:r w:rsidR="00071023" w:rsidRPr="46D09B32">
        <w:rPr>
          <w:rFonts w:eastAsia="Times New Roman"/>
          <w:sz w:val="22"/>
          <w:szCs w:val="22"/>
        </w:rPr>
        <w:t xml:space="preserve"> </w:t>
      </w:r>
      <w:r w:rsidR="00B50FEA" w:rsidRPr="46D09B32">
        <w:rPr>
          <w:rFonts w:eastAsia="Times New Roman"/>
          <w:sz w:val="22"/>
          <w:szCs w:val="22"/>
        </w:rPr>
        <w:t>F</w:t>
      </w:r>
      <w:r w:rsidR="000F3246" w:rsidRPr="46D09B32">
        <w:rPr>
          <w:rFonts w:eastAsia="Times New Roman"/>
          <w:sz w:val="22"/>
          <w:szCs w:val="22"/>
        </w:rPr>
        <w:t>ormularz ofert</w:t>
      </w:r>
      <w:r w:rsidRPr="46D09B32">
        <w:rPr>
          <w:rFonts w:eastAsia="Times New Roman"/>
          <w:sz w:val="22"/>
          <w:szCs w:val="22"/>
        </w:rPr>
        <w:t>y</w:t>
      </w:r>
    </w:p>
    <w:p w14:paraId="7868B4B2" w14:textId="3E727043" w:rsidR="005111B7" w:rsidRDefault="00136CFF" w:rsidP="46D09B32">
      <w:pPr>
        <w:numPr>
          <w:ilvl w:val="0"/>
          <w:numId w:val="2"/>
        </w:numPr>
        <w:jc w:val="both"/>
        <w:rPr>
          <w:rFonts w:eastAsia="Times New Roman"/>
          <w:sz w:val="22"/>
          <w:szCs w:val="22"/>
        </w:rPr>
      </w:pPr>
      <w:r w:rsidRPr="46D09B32">
        <w:rPr>
          <w:rFonts w:eastAsia="Times New Roman"/>
          <w:sz w:val="22"/>
          <w:szCs w:val="22"/>
        </w:rPr>
        <w:t>Załącznik nr 2 -</w:t>
      </w:r>
      <w:r w:rsidR="00071023" w:rsidRPr="46D09B32">
        <w:rPr>
          <w:rFonts w:eastAsia="Times New Roman"/>
          <w:sz w:val="22"/>
          <w:szCs w:val="22"/>
        </w:rPr>
        <w:t xml:space="preserve"> </w:t>
      </w:r>
      <w:r w:rsidR="00B50FEA" w:rsidRPr="46D09B32">
        <w:rPr>
          <w:rFonts w:eastAsia="Times New Roman"/>
          <w:sz w:val="22"/>
          <w:szCs w:val="22"/>
        </w:rPr>
        <w:t>Klauzula informacyjna ze zgodą na przetwarzanie danych osobowych</w:t>
      </w:r>
    </w:p>
    <w:p w14:paraId="63E8FD15" w14:textId="019B50AB" w:rsidR="005111B7" w:rsidRDefault="00136CFF" w:rsidP="46D09B32">
      <w:pPr>
        <w:numPr>
          <w:ilvl w:val="0"/>
          <w:numId w:val="2"/>
        </w:numPr>
        <w:jc w:val="both"/>
        <w:rPr>
          <w:rFonts w:eastAsia="Times New Roman"/>
          <w:sz w:val="22"/>
          <w:szCs w:val="22"/>
        </w:rPr>
      </w:pPr>
      <w:r w:rsidRPr="46D09B32">
        <w:rPr>
          <w:rFonts w:eastAsia="Times New Roman"/>
          <w:sz w:val="22"/>
          <w:szCs w:val="22"/>
        </w:rPr>
        <w:t>Załącznik nr 3 -</w:t>
      </w:r>
      <w:r w:rsidR="00071023" w:rsidRPr="46D09B32">
        <w:rPr>
          <w:rFonts w:eastAsia="Times New Roman"/>
          <w:sz w:val="22"/>
          <w:szCs w:val="22"/>
        </w:rPr>
        <w:t xml:space="preserve"> </w:t>
      </w:r>
      <w:r w:rsidR="005111B7" w:rsidRPr="46D09B32">
        <w:rPr>
          <w:rFonts w:eastAsia="Times New Roman"/>
          <w:sz w:val="22"/>
          <w:szCs w:val="22"/>
        </w:rPr>
        <w:t>Oświadczenie Wykonawcy – ustawa sankcyjna</w:t>
      </w:r>
    </w:p>
    <w:p w14:paraId="7C420889" w14:textId="55A5959B" w:rsidR="00136CFF" w:rsidRPr="00071023" w:rsidRDefault="00136CFF" w:rsidP="46D09B32">
      <w:pPr>
        <w:numPr>
          <w:ilvl w:val="0"/>
          <w:numId w:val="2"/>
        </w:numPr>
        <w:jc w:val="both"/>
        <w:rPr>
          <w:rFonts w:eastAsia="Times New Roman"/>
          <w:sz w:val="22"/>
          <w:szCs w:val="22"/>
        </w:rPr>
      </w:pPr>
      <w:bookmarkStart w:id="1" w:name="_Hlk118306726"/>
      <w:r w:rsidRPr="46D09B32">
        <w:rPr>
          <w:rFonts w:eastAsia="Times New Roman"/>
          <w:kern w:val="1"/>
          <w:sz w:val="22"/>
          <w:szCs w:val="22"/>
          <w:lang w:eastAsia="ar-SA"/>
        </w:rPr>
        <w:t>Załącznik</w:t>
      </w:r>
      <w:r w:rsidR="00071023" w:rsidRPr="46D09B32">
        <w:rPr>
          <w:rFonts w:eastAsia="Times New Roman"/>
          <w:kern w:val="1"/>
          <w:sz w:val="22"/>
          <w:szCs w:val="22"/>
          <w:lang w:eastAsia="ar-SA"/>
        </w:rPr>
        <w:t xml:space="preserve"> </w:t>
      </w:r>
      <w:r w:rsidRPr="46D09B32">
        <w:rPr>
          <w:rFonts w:eastAsia="Times New Roman"/>
          <w:kern w:val="1"/>
          <w:sz w:val="22"/>
          <w:szCs w:val="22"/>
          <w:lang w:eastAsia="ar-SA"/>
        </w:rPr>
        <w:t>nr 4</w:t>
      </w:r>
      <w:r w:rsidR="00707719" w:rsidRPr="46D09B32">
        <w:rPr>
          <w:rFonts w:eastAsia="Times New Roman"/>
          <w:kern w:val="1"/>
          <w:sz w:val="22"/>
          <w:szCs w:val="22"/>
          <w:lang w:eastAsia="ar-SA"/>
        </w:rPr>
        <w:t xml:space="preserve"> -</w:t>
      </w:r>
      <w:r w:rsidRPr="46D09B32">
        <w:rPr>
          <w:rFonts w:eastAsia="Times New Roman"/>
          <w:kern w:val="1"/>
          <w:sz w:val="22"/>
          <w:szCs w:val="22"/>
          <w:lang w:eastAsia="ar-SA"/>
        </w:rPr>
        <w:t xml:space="preserve"> O</w:t>
      </w:r>
      <w:r w:rsidRPr="46D09B32">
        <w:rPr>
          <w:rFonts w:eastAsia="Times New Roman"/>
          <w:sz w:val="22"/>
          <w:szCs w:val="22"/>
        </w:rPr>
        <w:t xml:space="preserve">świadczenie Wykonawcy </w:t>
      </w:r>
      <w:bookmarkEnd w:id="1"/>
      <w:r w:rsidRPr="46D09B32">
        <w:rPr>
          <w:rFonts w:eastAsia="Times New Roman"/>
          <w:sz w:val="22"/>
          <w:szCs w:val="22"/>
        </w:rPr>
        <w:t>w zakresie wypełnienia obowiązków informacyjnych przewidzianych w art. 13 lub art. 14 RODO</w:t>
      </w:r>
    </w:p>
    <w:p w14:paraId="4C693F43" w14:textId="7C09F0EA" w:rsidR="00071023" w:rsidRPr="00071023" w:rsidRDefault="00071023" w:rsidP="46D09B32">
      <w:pPr>
        <w:numPr>
          <w:ilvl w:val="0"/>
          <w:numId w:val="2"/>
        </w:numPr>
        <w:jc w:val="both"/>
        <w:rPr>
          <w:rFonts w:eastAsia="Times New Roman"/>
          <w:sz w:val="22"/>
          <w:szCs w:val="22"/>
        </w:rPr>
      </w:pPr>
      <w:r w:rsidRPr="46D09B32">
        <w:rPr>
          <w:rFonts w:eastAsia="Times New Roman"/>
          <w:sz w:val="22"/>
          <w:szCs w:val="22"/>
        </w:rPr>
        <w:t xml:space="preserve">Załącznik nr 5 – Wzór </w:t>
      </w:r>
      <w:proofErr w:type="spellStart"/>
      <w:r w:rsidRPr="46D09B32">
        <w:rPr>
          <w:rFonts w:eastAsia="Times New Roman"/>
          <w:sz w:val="22"/>
          <w:szCs w:val="22"/>
        </w:rPr>
        <w:t>umowy_osoba</w:t>
      </w:r>
      <w:proofErr w:type="spellEnd"/>
      <w:r w:rsidRPr="46D09B32">
        <w:rPr>
          <w:rFonts w:eastAsia="Times New Roman"/>
          <w:sz w:val="22"/>
          <w:szCs w:val="22"/>
        </w:rPr>
        <w:t xml:space="preserve"> fizyczna</w:t>
      </w:r>
    </w:p>
    <w:p w14:paraId="246C38D2" w14:textId="2AEA8273" w:rsidR="00071023" w:rsidRPr="00136CFF" w:rsidRDefault="00071023" w:rsidP="46D09B32">
      <w:pPr>
        <w:numPr>
          <w:ilvl w:val="0"/>
          <w:numId w:val="2"/>
        </w:numPr>
        <w:jc w:val="both"/>
        <w:rPr>
          <w:rFonts w:eastAsia="Times New Roman"/>
          <w:sz w:val="22"/>
          <w:szCs w:val="22"/>
        </w:rPr>
      </w:pPr>
      <w:r w:rsidRPr="46D09B32">
        <w:rPr>
          <w:rFonts w:eastAsia="Times New Roman"/>
          <w:sz w:val="22"/>
          <w:szCs w:val="22"/>
        </w:rPr>
        <w:t xml:space="preserve">Załącznik nr 6 – Wzór </w:t>
      </w:r>
      <w:proofErr w:type="spellStart"/>
      <w:r w:rsidRPr="46D09B32">
        <w:rPr>
          <w:rFonts w:eastAsia="Times New Roman"/>
          <w:sz w:val="22"/>
          <w:szCs w:val="22"/>
        </w:rPr>
        <w:t>umowy_podmiot</w:t>
      </w:r>
      <w:proofErr w:type="spellEnd"/>
    </w:p>
    <w:p w14:paraId="0C4E5DEB" w14:textId="77777777" w:rsidR="0001667E" w:rsidRPr="00F342BE" w:rsidRDefault="0001667E" w:rsidP="46D09B32">
      <w:pPr>
        <w:ind w:left="720"/>
        <w:jc w:val="both"/>
        <w:rPr>
          <w:rFonts w:eastAsia="Times New Roman"/>
          <w:sz w:val="22"/>
          <w:szCs w:val="22"/>
        </w:rPr>
      </w:pPr>
    </w:p>
    <w:sectPr w:rsidR="0001667E" w:rsidRPr="00F342BE" w:rsidSect="00A675CB">
      <w:pgSz w:w="11906" w:h="16838"/>
      <w:pgMar w:top="1418" w:right="1259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73261" w14:textId="77777777" w:rsidR="00BF0C62" w:rsidRDefault="00BF0C62">
      <w:r>
        <w:separator/>
      </w:r>
    </w:p>
  </w:endnote>
  <w:endnote w:type="continuationSeparator" w:id="0">
    <w:p w14:paraId="515C9195" w14:textId="77777777" w:rsidR="00BF0C62" w:rsidRDefault="00BF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59F1D" w14:textId="77777777" w:rsidR="00606329" w:rsidRDefault="00820B7A" w:rsidP="00E85C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0632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56046F" w14:textId="77777777" w:rsidR="00606329" w:rsidRDefault="00606329" w:rsidP="0076542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33947" w14:textId="77777777" w:rsidR="00606329" w:rsidRDefault="00820B7A" w:rsidP="00E85C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0632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90DEC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3E98FF3B" w14:textId="77777777" w:rsidR="00606329" w:rsidRDefault="00606329" w:rsidP="0076542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6BE4A" w14:textId="77777777" w:rsidR="00BF0C62" w:rsidRDefault="00BF0C62">
      <w:r>
        <w:separator/>
      </w:r>
    </w:p>
  </w:footnote>
  <w:footnote w:type="continuationSeparator" w:id="0">
    <w:p w14:paraId="13C3AAB1" w14:textId="77777777" w:rsidR="00BF0C62" w:rsidRDefault="00BF0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49341" w14:textId="77777777" w:rsidR="007C6714" w:rsidRPr="00F00D3F" w:rsidRDefault="00E96D80" w:rsidP="00F00D3F">
    <w:pPr>
      <w:pStyle w:val="Nagwek"/>
    </w:pPr>
    <w:r>
      <w:rPr>
        <w:noProof/>
      </w:rPr>
      <w:drawing>
        <wp:inline distT="0" distB="0" distL="0" distR="0" wp14:anchorId="3BC0DDAB" wp14:editId="7104B3D2">
          <wp:extent cx="5750560" cy="416560"/>
          <wp:effectExtent l="0" t="0" r="0" b="0"/>
          <wp:docPr id="18" name="Obraz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99A"/>
    <w:multiLevelType w:val="hybridMultilevel"/>
    <w:tmpl w:val="CB0C2CB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95E3EF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511C84"/>
    <w:multiLevelType w:val="hybridMultilevel"/>
    <w:tmpl w:val="894A649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7D71AF"/>
    <w:multiLevelType w:val="hybridMultilevel"/>
    <w:tmpl w:val="3D6A7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52CBA"/>
    <w:multiLevelType w:val="hybridMultilevel"/>
    <w:tmpl w:val="894A649C"/>
    <w:lvl w:ilvl="0" w:tplc="5256234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B300F0"/>
    <w:multiLevelType w:val="hybridMultilevel"/>
    <w:tmpl w:val="A1F6FFEA"/>
    <w:lvl w:ilvl="0" w:tplc="4D8AFE0E">
      <w:start w:val="1"/>
      <w:numFmt w:val="decimal"/>
      <w:lvlText w:val="%1."/>
      <w:lvlJc w:val="left"/>
      <w:pPr>
        <w:ind w:left="760" w:hanging="40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96BB2"/>
    <w:multiLevelType w:val="hybridMultilevel"/>
    <w:tmpl w:val="9A0A1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3644A"/>
    <w:multiLevelType w:val="hybridMultilevel"/>
    <w:tmpl w:val="132827A6"/>
    <w:lvl w:ilvl="0" w:tplc="5BC61C4A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F2064"/>
    <w:multiLevelType w:val="hybridMultilevel"/>
    <w:tmpl w:val="4A90E856"/>
    <w:lvl w:ilvl="0" w:tplc="519C1F6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C218D"/>
    <w:multiLevelType w:val="hybridMultilevel"/>
    <w:tmpl w:val="87AC7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B3C36"/>
    <w:multiLevelType w:val="hybridMultilevel"/>
    <w:tmpl w:val="85E646E6"/>
    <w:lvl w:ilvl="0" w:tplc="60DEA4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23118"/>
    <w:multiLevelType w:val="hybridMultilevel"/>
    <w:tmpl w:val="44EC9346"/>
    <w:lvl w:ilvl="0" w:tplc="04150011">
      <w:start w:val="1"/>
      <w:numFmt w:val="decimal"/>
      <w:lvlText w:val="%1)"/>
      <w:lvlJc w:val="left"/>
      <w:pPr>
        <w:ind w:left="1880" w:hanging="360"/>
      </w:pPr>
    </w:lvl>
    <w:lvl w:ilvl="1" w:tplc="04150019">
      <w:start w:val="1"/>
      <w:numFmt w:val="lowerLetter"/>
      <w:lvlText w:val="%2."/>
      <w:lvlJc w:val="left"/>
      <w:pPr>
        <w:ind w:left="2600" w:hanging="360"/>
      </w:pPr>
    </w:lvl>
    <w:lvl w:ilvl="2" w:tplc="0415001B" w:tentative="1">
      <w:start w:val="1"/>
      <w:numFmt w:val="lowerRoman"/>
      <w:lvlText w:val="%3."/>
      <w:lvlJc w:val="right"/>
      <w:pPr>
        <w:ind w:left="3320" w:hanging="180"/>
      </w:pPr>
    </w:lvl>
    <w:lvl w:ilvl="3" w:tplc="0415000F" w:tentative="1">
      <w:start w:val="1"/>
      <w:numFmt w:val="decimal"/>
      <w:lvlText w:val="%4."/>
      <w:lvlJc w:val="left"/>
      <w:pPr>
        <w:ind w:left="4040" w:hanging="360"/>
      </w:pPr>
    </w:lvl>
    <w:lvl w:ilvl="4" w:tplc="04150019" w:tentative="1">
      <w:start w:val="1"/>
      <w:numFmt w:val="lowerLetter"/>
      <w:lvlText w:val="%5."/>
      <w:lvlJc w:val="left"/>
      <w:pPr>
        <w:ind w:left="4760" w:hanging="360"/>
      </w:pPr>
    </w:lvl>
    <w:lvl w:ilvl="5" w:tplc="0415001B" w:tentative="1">
      <w:start w:val="1"/>
      <w:numFmt w:val="lowerRoman"/>
      <w:lvlText w:val="%6."/>
      <w:lvlJc w:val="right"/>
      <w:pPr>
        <w:ind w:left="5480" w:hanging="180"/>
      </w:pPr>
    </w:lvl>
    <w:lvl w:ilvl="6" w:tplc="0415000F" w:tentative="1">
      <w:start w:val="1"/>
      <w:numFmt w:val="decimal"/>
      <w:lvlText w:val="%7."/>
      <w:lvlJc w:val="left"/>
      <w:pPr>
        <w:ind w:left="6200" w:hanging="360"/>
      </w:pPr>
    </w:lvl>
    <w:lvl w:ilvl="7" w:tplc="04150019" w:tentative="1">
      <w:start w:val="1"/>
      <w:numFmt w:val="lowerLetter"/>
      <w:lvlText w:val="%8."/>
      <w:lvlJc w:val="left"/>
      <w:pPr>
        <w:ind w:left="6920" w:hanging="360"/>
      </w:pPr>
    </w:lvl>
    <w:lvl w:ilvl="8" w:tplc="0415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11" w15:restartNumberingAfterBreak="0">
    <w:nsid w:val="371C76E5"/>
    <w:multiLevelType w:val="hybridMultilevel"/>
    <w:tmpl w:val="E842A7FC"/>
    <w:lvl w:ilvl="0" w:tplc="89BEB66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3F6727"/>
    <w:multiLevelType w:val="hybridMultilevel"/>
    <w:tmpl w:val="2EE8E0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0B7B5B"/>
    <w:multiLevelType w:val="hybridMultilevel"/>
    <w:tmpl w:val="B6BE1F74"/>
    <w:lvl w:ilvl="0" w:tplc="F4D65EC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F2F40"/>
    <w:multiLevelType w:val="multilevel"/>
    <w:tmpl w:val="19228904"/>
    <w:lvl w:ilvl="0">
      <w:start w:val="1"/>
      <w:numFmt w:val="lowerLetter"/>
      <w:lvlText w:val="%1."/>
      <w:lvlJc w:val="left"/>
      <w:pPr>
        <w:ind w:left="1214" w:hanging="420"/>
      </w:pPr>
      <w:rPr>
        <w:rFonts w:hint="default"/>
        <w:b w:val="0"/>
        <w:bCs w:val="0"/>
      </w:rPr>
    </w:lvl>
    <w:lvl w:ilvl="1">
      <w:start w:val="1"/>
      <w:numFmt w:val="decimal"/>
      <w:lvlText w:val="(%1.%2)"/>
      <w:lvlJc w:val="left"/>
      <w:pPr>
        <w:ind w:left="2274" w:hanging="720"/>
      </w:pPr>
      <w:rPr>
        <w:rFonts w:hint="default"/>
        <w:b w:val="0"/>
        <w:bCs/>
      </w:rPr>
    </w:lvl>
    <w:lvl w:ilvl="2">
      <w:start w:val="1"/>
      <w:numFmt w:val="decimal"/>
      <w:lvlText w:val="(%1.%2)%3."/>
      <w:lvlJc w:val="left"/>
      <w:pPr>
        <w:ind w:left="3034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4154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914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6034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794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554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674" w:hanging="1800"/>
      </w:pPr>
      <w:rPr>
        <w:rFonts w:hint="default"/>
      </w:rPr>
    </w:lvl>
  </w:abstractNum>
  <w:abstractNum w:abstractNumId="15" w15:restartNumberingAfterBreak="0">
    <w:nsid w:val="46612AAD"/>
    <w:multiLevelType w:val="hybridMultilevel"/>
    <w:tmpl w:val="D4F8EB0E"/>
    <w:lvl w:ilvl="0" w:tplc="04150011">
      <w:start w:val="1"/>
      <w:numFmt w:val="decimal"/>
      <w:lvlText w:val="%1)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4E57239E"/>
    <w:multiLevelType w:val="hybridMultilevel"/>
    <w:tmpl w:val="EA5A4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A46773"/>
    <w:multiLevelType w:val="hybridMultilevel"/>
    <w:tmpl w:val="955C8A18"/>
    <w:lvl w:ilvl="0" w:tplc="FFFFFFFF">
      <w:start w:val="1"/>
      <w:numFmt w:val="lowerLetter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04150019">
      <w:start w:val="1"/>
      <w:numFmt w:val="lowerLetter"/>
      <w:lvlText w:val="%3."/>
      <w:lvlJc w:val="left"/>
      <w:pPr>
        <w:ind w:left="2406" w:hanging="36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9B65617"/>
    <w:multiLevelType w:val="hybridMultilevel"/>
    <w:tmpl w:val="D1F2C6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576BF3"/>
    <w:multiLevelType w:val="hybridMultilevel"/>
    <w:tmpl w:val="5078700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545B9"/>
    <w:multiLevelType w:val="multilevel"/>
    <w:tmpl w:val="6A4E8CD6"/>
    <w:lvl w:ilvl="0">
      <w:start w:val="1"/>
      <w:numFmt w:val="lowerLetter"/>
      <w:lvlText w:val="%1."/>
      <w:lvlJc w:val="left"/>
      <w:pPr>
        <w:ind w:left="1117" w:hanging="360"/>
      </w:pPr>
    </w:lvl>
    <w:lvl w:ilvl="1">
      <w:start w:val="1"/>
      <w:numFmt w:val="decimal"/>
      <w:lvlText w:val="%1.%2."/>
      <w:lvlJc w:val="left"/>
      <w:pPr>
        <w:ind w:left="1549" w:hanging="432"/>
      </w:pPr>
    </w:lvl>
    <w:lvl w:ilvl="2">
      <w:start w:val="1"/>
      <w:numFmt w:val="decimal"/>
      <w:lvlText w:val="%1.%2.%3."/>
      <w:lvlJc w:val="left"/>
      <w:pPr>
        <w:ind w:left="1981" w:hanging="504"/>
      </w:pPr>
    </w:lvl>
    <w:lvl w:ilvl="3">
      <w:start w:val="1"/>
      <w:numFmt w:val="decimal"/>
      <w:lvlText w:val="%1.%2.%3.%4."/>
      <w:lvlJc w:val="left"/>
      <w:pPr>
        <w:ind w:left="2485" w:hanging="648"/>
      </w:pPr>
    </w:lvl>
    <w:lvl w:ilvl="4">
      <w:start w:val="1"/>
      <w:numFmt w:val="decimal"/>
      <w:lvlText w:val="%1.%2.%3.%4.%5."/>
      <w:lvlJc w:val="left"/>
      <w:pPr>
        <w:ind w:left="2989" w:hanging="792"/>
      </w:pPr>
    </w:lvl>
    <w:lvl w:ilvl="5">
      <w:start w:val="1"/>
      <w:numFmt w:val="decimal"/>
      <w:lvlText w:val="%1.%2.%3.%4.%5.%6."/>
      <w:lvlJc w:val="left"/>
      <w:pPr>
        <w:ind w:left="3493" w:hanging="936"/>
      </w:pPr>
    </w:lvl>
    <w:lvl w:ilvl="6">
      <w:start w:val="1"/>
      <w:numFmt w:val="decimal"/>
      <w:lvlText w:val="%1.%2.%3.%4.%5.%6.%7."/>
      <w:lvlJc w:val="left"/>
      <w:pPr>
        <w:ind w:left="3997" w:hanging="1080"/>
      </w:pPr>
    </w:lvl>
    <w:lvl w:ilvl="7">
      <w:start w:val="1"/>
      <w:numFmt w:val="decimal"/>
      <w:lvlText w:val="%1.%2.%3.%4.%5.%6.%7.%8."/>
      <w:lvlJc w:val="left"/>
      <w:pPr>
        <w:ind w:left="4501" w:hanging="1224"/>
      </w:pPr>
    </w:lvl>
    <w:lvl w:ilvl="8">
      <w:start w:val="1"/>
      <w:numFmt w:val="decimal"/>
      <w:lvlText w:val="%1.%2.%3.%4.%5.%6.%7.%8.%9."/>
      <w:lvlJc w:val="left"/>
      <w:pPr>
        <w:ind w:left="5077" w:hanging="1440"/>
      </w:pPr>
    </w:lvl>
  </w:abstractNum>
  <w:abstractNum w:abstractNumId="21" w15:restartNumberingAfterBreak="0">
    <w:nsid w:val="68316A45"/>
    <w:multiLevelType w:val="hybridMultilevel"/>
    <w:tmpl w:val="EECC93F8"/>
    <w:lvl w:ilvl="0" w:tplc="04150019">
      <w:start w:val="1"/>
      <w:numFmt w:val="lowerLetter"/>
      <w:lvlText w:val="%1."/>
      <w:lvlJc w:val="left"/>
      <w:pPr>
        <w:ind w:left="1160" w:hanging="360"/>
      </w:pPr>
    </w:lvl>
    <w:lvl w:ilvl="1" w:tplc="08203886">
      <w:start w:val="1"/>
      <w:numFmt w:val="lowerLetter"/>
      <w:lvlText w:val="%2)"/>
      <w:lvlJc w:val="left"/>
      <w:pPr>
        <w:ind w:left="1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2" w15:restartNumberingAfterBreak="0">
    <w:nsid w:val="6C2228DE"/>
    <w:multiLevelType w:val="hybridMultilevel"/>
    <w:tmpl w:val="B8C043E2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FFFFFFFF" w:tentative="1">
      <w:start w:val="1"/>
      <w:numFmt w:val="lowerLetter"/>
      <w:lvlText w:val="%2."/>
      <w:lvlJc w:val="left"/>
      <w:pPr>
        <w:ind w:left="1477" w:hanging="360"/>
      </w:pPr>
    </w:lvl>
    <w:lvl w:ilvl="2" w:tplc="FFFFFFFF" w:tentative="1">
      <w:start w:val="1"/>
      <w:numFmt w:val="lowerRoman"/>
      <w:lvlText w:val="%3."/>
      <w:lvlJc w:val="right"/>
      <w:pPr>
        <w:ind w:left="2197" w:hanging="180"/>
      </w:pPr>
    </w:lvl>
    <w:lvl w:ilvl="3" w:tplc="FFFFFFFF" w:tentative="1">
      <w:start w:val="1"/>
      <w:numFmt w:val="decimal"/>
      <w:lvlText w:val="%4."/>
      <w:lvlJc w:val="left"/>
      <w:pPr>
        <w:ind w:left="2917" w:hanging="360"/>
      </w:pPr>
    </w:lvl>
    <w:lvl w:ilvl="4" w:tplc="FFFFFFFF" w:tentative="1">
      <w:start w:val="1"/>
      <w:numFmt w:val="lowerLetter"/>
      <w:lvlText w:val="%5."/>
      <w:lvlJc w:val="left"/>
      <w:pPr>
        <w:ind w:left="3637" w:hanging="360"/>
      </w:pPr>
    </w:lvl>
    <w:lvl w:ilvl="5" w:tplc="FFFFFFFF" w:tentative="1">
      <w:start w:val="1"/>
      <w:numFmt w:val="lowerRoman"/>
      <w:lvlText w:val="%6."/>
      <w:lvlJc w:val="right"/>
      <w:pPr>
        <w:ind w:left="4357" w:hanging="180"/>
      </w:pPr>
    </w:lvl>
    <w:lvl w:ilvl="6" w:tplc="FFFFFFFF" w:tentative="1">
      <w:start w:val="1"/>
      <w:numFmt w:val="decimal"/>
      <w:lvlText w:val="%7."/>
      <w:lvlJc w:val="left"/>
      <w:pPr>
        <w:ind w:left="5077" w:hanging="360"/>
      </w:pPr>
    </w:lvl>
    <w:lvl w:ilvl="7" w:tplc="FFFFFFFF" w:tentative="1">
      <w:start w:val="1"/>
      <w:numFmt w:val="lowerLetter"/>
      <w:lvlText w:val="%8."/>
      <w:lvlJc w:val="left"/>
      <w:pPr>
        <w:ind w:left="5797" w:hanging="360"/>
      </w:pPr>
    </w:lvl>
    <w:lvl w:ilvl="8" w:tplc="FFFFFFFF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6ED41CDC"/>
    <w:multiLevelType w:val="hybridMultilevel"/>
    <w:tmpl w:val="A8A0A5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B4FB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428025F"/>
    <w:multiLevelType w:val="hybridMultilevel"/>
    <w:tmpl w:val="5142C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83220"/>
    <w:multiLevelType w:val="hybridMultilevel"/>
    <w:tmpl w:val="B84A8E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160515">
    <w:abstractNumId w:val="4"/>
  </w:num>
  <w:num w:numId="2" w16cid:durableId="800077999">
    <w:abstractNumId w:val="8"/>
  </w:num>
  <w:num w:numId="3" w16cid:durableId="747845347">
    <w:abstractNumId w:val="16"/>
  </w:num>
  <w:num w:numId="4" w16cid:durableId="1170871912">
    <w:abstractNumId w:val="0"/>
  </w:num>
  <w:num w:numId="5" w16cid:durableId="1219167425">
    <w:abstractNumId w:val="9"/>
  </w:num>
  <w:num w:numId="6" w16cid:durableId="879131682">
    <w:abstractNumId w:val="23"/>
  </w:num>
  <w:num w:numId="7" w16cid:durableId="689570621">
    <w:abstractNumId w:val="5"/>
  </w:num>
  <w:num w:numId="8" w16cid:durableId="2082020848">
    <w:abstractNumId w:val="25"/>
  </w:num>
  <w:num w:numId="9" w16cid:durableId="2028482099">
    <w:abstractNumId w:val="11"/>
  </w:num>
  <w:num w:numId="10" w16cid:durableId="103185832">
    <w:abstractNumId w:val="17"/>
  </w:num>
  <w:num w:numId="11" w16cid:durableId="1788423801">
    <w:abstractNumId w:val="3"/>
  </w:num>
  <w:num w:numId="12" w16cid:durableId="1996377140">
    <w:abstractNumId w:val="19"/>
  </w:num>
  <w:num w:numId="13" w16cid:durableId="1021976055">
    <w:abstractNumId w:val="21"/>
  </w:num>
  <w:num w:numId="14" w16cid:durableId="959266181">
    <w:abstractNumId w:val="14"/>
  </w:num>
  <w:num w:numId="15" w16cid:durableId="882907802">
    <w:abstractNumId w:val="1"/>
  </w:num>
  <w:num w:numId="16" w16cid:durableId="2025395203">
    <w:abstractNumId w:val="18"/>
  </w:num>
  <w:num w:numId="17" w16cid:durableId="1333025838">
    <w:abstractNumId w:val="6"/>
  </w:num>
  <w:num w:numId="18" w16cid:durableId="1562132237">
    <w:abstractNumId w:val="12"/>
  </w:num>
  <w:num w:numId="19" w16cid:durableId="648049193">
    <w:abstractNumId w:val="24"/>
  </w:num>
  <w:num w:numId="20" w16cid:durableId="869417416">
    <w:abstractNumId w:val="7"/>
  </w:num>
  <w:num w:numId="21" w16cid:durableId="853156989">
    <w:abstractNumId w:val="13"/>
  </w:num>
  <w:num w:numId="22" w16cid:durableId="1250234546">
    <w:abstractNumId w:val="20"/>
  </w:num>
  <w:num w:numId="23" w16cid:durableId="1136872124">
    <w:abstractNumId w:val="10"/>
  </w:num>
  <w:num w:numId="24" w16cid:durableId="1179732037">
    <w:abstractNumId w:val="15"/>
  </w:num>
  <w:num w:numId="25" w16cid:durableId="68237586">
    <w:abstractNumId w:val="22"/>
  </w:num>
  <w:num w:numId="26" w16cid:durableId="1617641568">
    <w:abstractNumId w:val="2"/>
  </w:num>
  <w:num w:numId="27" w16cid:durableId="1800100546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72"/>
    <w:rsid w:val="000076F4"/>
    <w:rsid w:val="0001667E"/>
    <w:rsid w:val="00034C14"/>
    <w:rsid w:val="00035CDA"/>
    <w:rsid w:val="00037256"/>
    <w:rsid w:val="000457C2"/>
    <w:rsid w:val="00046EF3"/>
    <w:rsid w:val="00065C33"/>
    <w:rsid w:val="000661D0"/>
    <w:rsid w:val="00066F08"/>
    <w:rsid w:val="00071023"/>
    <w:rsid w:val="00072134"/>
    <w:rsid w:val="000746FB"/>
    <w:rsid w:val="00076F09"/>
    <w:rsid w:val="00087524"/>
    <w:rsid w:val="00091CF2"/>
    <w:rsid w:val="00092A7A"/>
    <w:rsid w:val="00093A2C"/>
    <w:rsid w:val="000A1C48"/>
    <w:rsid w:val="000A3F6C"/>
    <w:rsid w:val="000A51CC"/>
    <w:rsid w:val="000B4549"/>
    <w:rsid w:val="000C3B1A"/>
    <w:rsid w:val="000E5C1C"/>
    <w:rsid w:val="000F1A9C"/>
    <w:rsid w:val="000F3246"/>
    <w:rsid w:val="000F67FF"/>
    <w:rsid w:val="001048FC"/>
    <w:rsid w:val="00105FA2"/>
    <w:rsid w:val="0011472A"/>
    <w:rsid w:val="0012729C"/>
    <w:rsid w:val="0013233A"/>
    <w:rsid w:val="00136CFF"/>
    <w:rsid w:val="00143CB5"/>
    <w:rsid w:val="00144AF0"/>
    <w:rsid w:val="00151654"/>
    <w:rsid w:val="001634CD"/>
    <w:rsid w:val="001712B7"/>
    <w:rsid w:val="001A2445"/>
    <w:rsid w:val="001A4CE3"/>
    <w:rsid w:val="001B4606"/>
    <w:rsid w:val="001C6BE9"/>
    <w:rsid w:val="001C718A"/>
    <w:rsid w:val="001E50ED"/>
    <w:rsid w:val="001E6AA2"/>
    <w:rsid w:val="001F59B7"/>
    <w:rsid w:val="0021139F"/>
    <w:rsid w:val="002177DD"/>
    <w:rsid w:val="00230D30"/>
    <w:rsid w:val="00241E77"/>
    <w:rsid w:val="00250043"/>
    <w:rsid w:val="0025176E"/>
    <w:rsid w:val="00252B78"/>
    <w:rsid w:val="00256379"/>
    <w:rsid w:val="00267B30"/>
    <w:rsid w:val="00274799"/>
    <w:rsid w:val="002816D6"/>
    <w:rsid w:val="00281BBE"/>
    <w:rsid w:val="002A1408"/>
    <w:rsid w:val="002B1B2F"/>
    <w:rsid w:val="002B287C"/>
    <w:rsid w:val="002B4A2C"/>
    <w:rsid w:val="002C2E5A"/>
    <w:rsid w:val="002C4BC7"/>
    <w:rsid w:val="002D7A44"/>
    <w:rsid w:val="002E2221"/>
    <w:rsid w:val="002E26A6"/>
    <w:rsid w:val="00301B2F"/>
    <w:rsid w:val="00316371"/>
    <w:rsid w:val="00317E89"/>
    <w:rsid w:val="00325A4B"/>
    <w:rsid w:val="00340178"/>
    <w:rsid w:val="00342762"/>
    <w:rsid w:val="00350C25"/>
    <w:rsid w:val="00356BC5"/>
    <w:rsid w:val="003679A8"/>
    <w:rsid w:val="00374EA5"/>
    <w:rsid w:val="00380C4E"/>
    <w:rsid w:val="00382539"/>
    <w:rsid w:val="0038346B"/>
    <w:rsid w:val="003B78D9"/>
    <w:rsid w:val="003D47AB"/>
    <w:rsid w:val="003E6A67"/>
    <w:rsid w:val="003E6DE9"/>
    <w:rsid w:val="003F643B"/>
    <w:rsid w:val="004218FA"/>
    <w:rsid w:val="00421D72"/>
    <w:rsid w:val="00425C01"/>
    <w:rsid w:val="00431763"/>
    <w:rsid w:val="00442487"/>
    <w:rsid w:val="00442A1A"/>
    <w:rsid w:val="004520F6"/>
    <w:rsid w:val="00456EFE"/>
    <w:rsid w:val="00461184"/>
    <w:rsid w:val="004659C1"/>
    <w:rsid w:val="004726BB"/>
    <w:rsid w:val="00481968"/>
    <w:rsid w:val="00487809"/>
    <w:rsid w:val="004A2841"/>
    <w:rsid w:val="004A2AA2"/>
    <w:rsid w:val="004A7EFC"/>
    <w:rsid w:val="004B33EC"/>
    <w:rsid w:val="004C0F3C"/>
    <w:rsid w:val="004C0F71"/>
    <w:rsid w:val="004D67F9"/>
    <w:rsid w:val="005027D2"/>
    <w:rsid w:val="005111B7"/>
    <w:rsid w:val="00512FF4"/>
    <w:rsid w:val="00515493"/>
    <w:rsid w:val="005273D7"/>
    <w:rsid w:val="0053222B"/>
    <w:rsid w:val="00552C1B"/>
    <w:rsid w:val="00564B36"/>
    <w:rsid w:val="00574192"/>
    <w:rsid w:val="00576034"/>
    <w:rsid w:val="00596472"/>
    <w:rsid w:val="005A5009"/>
    <w:rsid w:val="005A770B"/>
    <w:rsid w:val="005D69BB"/>
    <w:rsid w:val="005F08F6"/>
    <w:rsid w:val="00605277"/>
    <w:rsid w:val="006057D6"/>
    <w:rsid w:val="00606329"/>
    <w:rsid w:val="00606DAA"/>
    <w:rsid w:val="0062016E"/>
    <w:rsid w:val="0062636F"/>
    <w:rsid w:val="00635A9D"/>
    <w:rsid w:val="00645514"/>
    <w:rsid w:val="0064793D"/>
    <w:rsid w:val="0065074A"/>
    <w:rsid w:val="006701E3"/>
    <w:rsid w:val="00672DA6"/>
    <w:rsid w:val="00684315"/>
    <w:rsid w:val="00685360"/>
    <w:rsid w:val="0068703C"/>
    <w:rsid w:val="0068742A"/>
    <w:rsid w:val="00690A51"/>
    <w:rsid w:val="0069243E"/>
    <w:rsid w:val="006A31BA"/>
    <w:rsid w:val="006B2E5F"/>
    <w:rsid w:val="006B3DBA"/>
    <w:rsid w:val="006B64D3"/>
    <w:rsid w:val="006C403A"/>
    <w:rsid w:val="006C7E27"/>
    <w:rsid w:val="006E146B"/>
    <w:rsid w:val="00701A99"/>
    <w:rsid w:val="00707719"/>
    <w:rsid w:val="00710614"/>
    <w:rsid w:val="00735C2A"/>
    <w:rsid w:val="00735F8F"/>
    <w:rsid w:val="0074487D"/>
    <w:rsid w:val="00750E55"/>
    <w:rsid w:val="0075288D"/>
    <w:rsid w:val="00754629"/>
    <w:rsid w:val="0076542B"/>
    <w:rsid w:val="0076650C"/>
    <w:rsid w:val="0078455F"/>
    <w:rsid w:val="00793F25"/>
    <w:rsid w:val="007B7856"/>
    <w:rsid w:val="007C4E7A"/>
    <w:rsid w:val="007C6714"/>
    <w:rsid w:val="007E053A"/>
    <w:rsid w:val="007E2BC9"/>
    <w:rsid w:val="007E478E"/>
    <w:rsid w:val="007F0526"/>
    <w:rsid w:val="00802984"/>
    <w:rsid w:val="0080529B"/>
    <w:rsid w:val="00815D68"/>
    <w:rsid w:val="00820B7A"/>
    <w:rsid w:val="00822495"/>
    <w:rsid w:val="00824E11"/>
    <w:rsid w:val="00830885"/>
    <w:rsid w:val="00833A5C"/>
    <w:rsid w:val="0083439C"/>
    <w:rsid w:val="008353A3"/>
    <w:rsid w:val="00845716"/>
    <w:rsid w:val="0085230B"/>
    <w:rsid w:val="00863135"/>
    <w:rsid w:val="00864726"/>
    <w:rsid w:val="00872953"/>
    <w:rsid w:val="00886766"/>
    <w:rsid w:val="00894714"/>
    <w:rsid w:val="00894CBA"/>
    <w:rsid w:val="0089607E"/>
    <w:rsid w:val="008968EB"/>
    <w:rsid w:val="00896900"/>
    <w:rsid w:val="008C33CA"/>
    <w:rsid w:val="008D1290"/>
    <w:rsid w:val="008D49DA"/>
    <w:rsid w:val="008D70AE"/>
    <w:rsid w:val="008E46FF"/>
    <w:rsid w:val="008E62A4"/>
    <w:rsid w:val="008F3847"/>
    <w:rsid w:val="008F52C2"/>
    <w:rsid w:val="0090234B"/>
    <w:rsid w:val="00911E76"/>
    <w:rsid w:val="00920A06"/>
    <w:rsid w:val="00930E44"/>
    <w:rsid w:val="00930E77"/>
    <w:rsid w:val="00934D02"/>
    <w:rsid w:val="009361CC"/>
    <w:rsid w:val="00936622"/>
    <w:rsid w:val="009406FD"/>
    <w:rsid w:val="009530E0"/>
    <w:rsid w:val="00976293"/>
    <w:rsid w:val="0098047B"/>
    <w:rsid w:val="00984153"/>
    <w:rsid w:val="0099569F"/>
    <w:rsid w:val="0099626D"/>
    <w:rsid w:val="0099681E"/>
    <w:rsid w:val="009A3EFA"/>
    <w:rsid w:val="009C7B2F"/>
    <w:rsid w:val="009D5581"/>
    <w:rsid w:val="009E53C9"/>
    <w:rsid w:val="009F0E5D"/>
    <w:rsid w:val="00A06210"/>
    <w:rsid w:val="00A078BF"/>
    <w:rsid w:val="00A11B2D"/>
    <w:rsid w:val="00A11B4E"/>
    <w:rsid w:val="00A12580"/>
    <w:rsid w:val="00A146C1"/>
    <w:rsid w:val="00A16FAD"/>
    <w:rsid w:val="00A20E26"/>
    <w:rsid w:val="00A25ACD"/>
    <w:rsid w:val="00A44EF4"/>
    <w:rsid w:val="00A46860"/>
    <w:rsid w:val="00A53DE1"/>
    <w:rsid w:val="00A5417D"/>
    <w:rsid w:val="00A56ABC"/>
    <w:rsid w:val="00A64BFA"/>
    <w:rsid w:val="00A66CF1"/>
    <w:rsid w:val="00A675CB"/>
    <w:rsid w:val="00A90DEC"/>
    <w:rsid w:val="00AA049B"/>
    <w:rsid w:val="00AA0859"/>
    <w:rsid w:val="00AA33E2"/>
    <w:rsid w:val="00AB010B"/>
    <w:rsid w:val="00AC3502"/>
    <w:rsid w:val="00AD2413"/>
    <w:rsid w:val="00AD6BC6"/>
    <w:rsid w:val="00B116E2"/>
    <w:rsid w:val="00B12858"/>
    <w:rsid w:val="00B14DD6"/>
    <w:rsid w:val="00B332C2"/>
    <w:rsid w:val="00B358AB"/>
    <w:rsid w:val="00B50FEA"/>
    <w:rsid w:val="00B51FB6"/>
    <w:rsid w:val="00B5317E"/>
    <w:rsid w:val="00B66D74"/>
    <w:rsid w:val="00B92C88"/>
    <w:rsid w:val="00B9385D"/>
    <w:rsid w:val="00B97E58"/>
    <w:rsid w:val="00BB24A4"/>
    <w:rsid w:val="00BB62F0"/>
    <w:rsid w:val="00BC4F91"/>
    <w:rsid w:val="00BC65E4"/>
    <w:rsid w:val="00BC7803"/>
    <w:rsid w:val="00BD501D"/>
    <w:rsid w:val="00BD5880"/>
    <w:rsid w:val="00BD673F"/>
    <w:rsid w:val="00BE5464"/>
    <w:rsid w:val="00BF0C62"/>
    <w:rsid w:val="00BF3411"/>
    <w:rsid w:val="00BF44BC"/>
    <w:rsid w:val="00BF7C57"/>
    <w:rsid w:val="00C01C7F"/>
    <w:rsid w:val="00C3714E"/>
    <w:rsid w:val="00C37617"/>
    <w:rsid w:val="00C465EB"/>
    <w:rsid w:val="00C51523"/>
    <w:rsid w:val="00C54A40"/>
    <w:rsid w:val="00C562AA"/>
    <w:rsid w:val="00C64823"/>
    <w:rsid w:val="00C65753"/>
    <w:rsid w:val="00C86887"/>
    <w:rsid w:val="00C93AA7"/>
    <w:rsid w:val="00CA65D8"/>
    <w:rsid w:val="00CA6B04"/>
    <w:rsid w:val="00CB17F4"/>
    <w:rsid w:val="00CB1D47"/>
    <w:rsid w:val="00CB41C9"/>
    <w:rsid w:val="00CB46F0"/>
    <w:rsid w:val="00CC12C2"/>
    <w:rsid w:val="00CC37D4"/>
    <w:rsid w:val="00CC53A9"/>
    <w:rsid w:val="00CC53EE"/>
    <w:rsid w:val="00CC62E0"/>
    <w:rsid w:val="00CC6718"/>
    <w:rsid w:val="00CD3CB2"/>
    <w:rsid w:val="00CE28F4"/>
    <w:rsid w:val="00CE771F"/>
    <w:rsid w:val="00D02E8F"/>
    <w:rsid w:val="00D1725A"/>
    <w:rsid w:val="00D21207"/>
    <w:rsid w:val="00D215A0"/>
    <w:rsid w:val="00D25BC1"/>
    <w:rsid w:val="00D3208E"/>
    <w:rsid w:val="00D44879"/>
    <w:rsid w:val="00D44D01"/>
    <w:rsid w:val="00D44D97"/>
    <w:rsid w:val="00D66293"/>
    <w:rsid w:val="00D673BE"/>
    <w:rsid w:val="00D72273"/>
    <w:rsid w:val="00D77E7B"/>
    <w:rsid w:val="00DA06BD"/>
    <w:rsid w:val="00DB2E3B"/>
    <w:rsid w:val="00DB3CF7"/>
    <w:rsid w:val="00DC5DB1"/>
    <w:rsid w:val="00DD0595"/>
    <w:rsid w:val="00DD56D2"/>
    <w:rsid w:val="00DD575F"/>
    <w:rsid w:val="00DE4483"/>
    <w:rsid w:val="00DE65C7"/>
    <w:rsid w:val="00DF409B"/>
    <w:rsid w:val="00DF40A1"/>
    <w:rsid w:val="00E02854"/>
    <w:rsid w:val="00E3079F"/>
    <w:rsid w:val="00E37F1D"/>
    <w:rsid w:val="00E43DEA"/>
    <w:rsid w:val="00E44F38"/>
    <w:rsid w:val="00E574C1"/>
    <w:rsid w:val="00E67095"/>
    <w:rsid w:val="00E71A74"/>
    <w:rsid w:val="00E7759F"/>
    <w:rsid w:val="00E85C24"/>
    <w:rsid w:val="00E86B79"/>
    <w:rsid w:val="00E96D80"/>
    <w:rsid w:val="00EA2875"/>
    <w:rsid w:val="00EA3CC7"/>
    <w:rsid w:val="00EA6114"/>
    <w:rsid w:val="00EB0927"/>
    <w:rsid w:val="00EB2894"/>
    <w:rsid w:val="00EC7FD0"/>
    <w:rsid w:val="00EE6B17"/>
    <w:rsid w:val="00EE6BF4"/>
    <w:rsid w:val="00EF5006"/>
    <w:rsid w:val="00F00D3F"/>
    <w:rsid w:val="00F148B9"/>
    <w:rsid w:val="00F16D94"/>
    <w:rsid w:val="00F2045D"/>
    <w:rsid w:val="00F22520"/>
    <w:rsid w:val="00F32A3C"/>
    <w:rsid w:val="00F342BE"/>
    <w:rsid w:val="00F350BA"/>
    <w:rsid w:val="00F355B6"/>
    <w:rsid w:val="00F3719B"/>
    <w:rsid w:val="00F51A93"/>
    <w:rsid w:val="00F52110"/>
    <w:rsid w:val="00F53473"/>
    <w:rsid w:val="00F644F6"/>
    <w:rsid w:val="00F673A8"/>
    <w:rsid w:val="00F9559A"/>
    <w:rsid w:val="00F96361"/>
    <w:rsid w:val="00FA3528"/>
    <w:rsid w:val="00FA792E"/>
    <w:rsid w:val="00FC3D99"/>
    <w:rsid w:val="00FC43D7"/>
    <w:rsid w:val="00FC4D50"/>
    <w:rsid w:val="00FD089C"/>
    <w:rsid w:val="00FD36F0"/>
    <w:rsid w:val="00FD42E0"/>
    <w:rsid w:val="00FE12BE"/>
    <w:rsid w:val="020602BA"/>
    <w:rsid w:val="0FEE7B25"/>
    <w:rsid w:val="13FC9886"/>
    <w:rsid w:val="14FB02FD"/>
    <w:rsid w:val="18479F81"/>
    <w:rsid w:val="19057B4D"/>
    <w:rsid w:val="1A9153C4"/>
    <w:rsid w:val="29A45396"/>
    <w:rsid w:val="37C617CD"/>
    <w:rsid w:val="4359F998"/>
    <w:rsid w:val="46D09B32"/>
    <w:rsid w:val="4B39C194"/>
    <w:rsid w:val="60183594"/>
    <w:rsid w:val="6C9F4CEF"/>
    <w:rsid w:val="6E175A8E"/>
    <w:rsid w:val="7562EB5E"/>
    <w:rsid w:val="79A92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7BB01B"/>
  <w15:docId w15:val="{944ADB3C-CAA7-4F4E-B1C0-B2868E61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99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956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21D72"/>
    <w:rPr>
      <w:color w:val="0000FF"/>
      <w:u w:val="single"/>
    </w:rPr>
  </w:style>
  <w:style w:type="paragraph" w:styleId="Stopka">
    <w:name w:val="footer"/>
    <w:basedOn w:val="Normalny"/>
    <w:rsid w:val="0076542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6542B"/>
  </w:style>
  <w:style w:type="paragraph" w:styleId="Tekstdymka">
    <w:name w:val="Balloon Text"/>
    <w:basedOn w:val="Normalny"/>
    <w:link w:val="TekstdymkaZnak"/>
    <w:rsid w:val="005D69B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5D69B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53222B"/>
    <w:pPr>
      <w:pBdr>
        <w:bottom w:val="single" w:sz="6" w:space="1" w:color="auto"/>
      </w:pBdr>
      <w:tabs>
        <w:tab w:val="center" w:pos="4819"/>
        <w:tab w:val="right" w:pos="9639"/>
      </w:tabs>
      <w:snapToGrid w:val="0"/>
      <w:jc w:val="center"/>
    </w:pPr>
    <w:rPr>
      <w:sz w:val="18"/>
      <w:szCs w:val="18"/>
    </w:rPr>
  </w:style>
  <w:style w:type="character" w:customStyle="1" w:styleId="NagwekZnak">
    <w:name w:val="Nagłówek Znak"/>
    <w:link w:val="Nagwek"/>
    <w:rsid w:val="0053222B"/>
    <w:rPr>
      <w:sz w:val="18"/>
      <w:szCs w:val="18"/>
      <w:lang w:val="pl-PL" w:eastAsia="pl-PL"/>
    </w:rPr>
  </w:style>
  <w:style w:type="character" w:styleId="Odwoaniedokomentarza">
    <w:name w:val="annotation reference"/>
    <w:uiPriority w:val="99"/>
    <w:rsid w:val="00D77E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77E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7E7B"/>
  </w:style>
  <w:style w:type="paragraph" w:styleId="Tematkomentarza">
    <w:name w:val="annotation subject"/>
    <w:basedOn w:val="Tekstkomentarza"/>
    <w:next w:val="Tekstkomentarza"/>
    <w:link w:val="TematkomentarzaZnak"/>
    <w:rsid w:val="00D77E7B"/>
    <w:rPr>
      <w:b/>
      <w:bCs/>
    </w:rPr>
  </w:style>
  <w:style w:type="character" w:customStyle="1" w:styleId="TematkomentarzaZnak">
    <w:name w:val="Temat komentarza Znak"/>
    <w:link w:val="Tematkomentarza"/>
    <w:rsid w:val="00D77E7B"/>
    <w:rPr>
      <w:b/>
      <w:bCs/>
    </w:rPr>
  </w:style>
  <w:style w:type="character" w:styleId="UyteHipercze">
    <w:name w:val="FollowedHyperlink"/>
    <w:rsid w:val="00735F8F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7C4E7A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934D02"/>
    <w:pPr>
      <w:spacing w:before="100" w:beforeAutospacing="1" w:after="100" w:afterAutospacing="1"/>
    </w:pPr>
    <w:rPr>
      <w:rFonts w:eastAsia="Times New Roman"/>
    </w:rPr>
  </w:style>
  <w:style w:type="table" w:customStyle="1" w:styleId="Siatkatabeli">
    <w:name w:val="Siatka tabeli"/>
    <w:basedOn w:val="Standardowy"/>
    <w:rsid w:val="00251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5ciemnaakcent51">
    <w:name w:val="Tabela siatki 5 — ciemna — akcent 51"/>
    <w:basedOn w:val="Standardowy"/>
    <w:uiPriority w:val="50"/>
    <w:rsid w:val="00FD089C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Tabela-Wspczesny">
    <w:name w:val="Table Contemporary"/>
    <w:basedOn w:val="Standardowy"/>
    <w:rsid w:val="00824E1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st">
    <w:name w:val="st"/>
    <w:rsid w:val="008F3847"/>
  </w:style>
  <w:style w:type="paragraph" w:customStyle="1" w:styleId="Default">
    <w:name w:val="Default"/>
    <w:rsid w:val="00D44D0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prawka">
    <w:name w:val="Revision"/>
    <w:hidden/>
    <w:uiPriority w:val="62"/>
    <w:unhideWhenUsed/>
    <w:rsid w:val="00F9559A"/>
    <w:rPr>
      <w:sz w:val="24"/>
      <w:szCs w:val="24"/>
    </w:rPr>
  </w:style>
  <w:style w:type="paragraph" w:styleId="Akapitzlist">
    <w:name w:val="List Paragraph"/>
    <w:aliases w:val="Numerowanie,Akapit z listą BS,Wypunktowanie,L1,wypunktowanie"/>
    <w:basedOn w:val="Normalny"/>
    <w:link w:val="AkapitzlistZnak"/>
    <w:uiPriority w:val="99"/>
    <w:qFormat/>
    <w:rsid w:val="00E3079F"/>
    <w:pPr>
      <w:ind w:left="720"/>
      <w:contextualSpacing/>
    </w:pPr>
  </w:style>
  <w:style w:type="paragraph" w:customStyle="1" w:styleId="DOKUMENTZWYKY">
    <w:name w:val="DOKUMENT ZWYKŁY"/>
    <w:basedOn w:val="Normalny"/>
    <w:link w:val="DOKUMENTZWYKYZnak"/>
    <w:uiPriority w:val="99"/>
    <w:rsid w:val="008C33CA"/>
    <w:pPr>
      <w:spacing w:before="120" w:after="280"/>
      <w:jc w:val="both"/>
    </w:pPr>
    <w:rPr>
      <w:rFonts w:eastAsia="Times New Roman"/>
      <w:szCs w:val="20"/>
    </w:rPr>
  </w:style>
  <w:style w:type="character" w:customStyle="1" w:styleId="DOKUMENTZWYKYZnak">
    <w:name w:val="DOKUMENT ZWYKŁY Znak"/>
    <w:link w:val="DOKUMENTZWYKY"/>
    <w:uiPriority w:val="99"/>
    <w:locked/>
    <w:rsid w:val="008C33CA"/>
    <w:rPr>
      <w:rFonts w:eastAsia="Times New Roman"/>
      <w:sz w:val="24"/>
    </w:rPr>
  </w:style>
  <w:style w:type="paragraph" w:customStyle="1" w:styleId="Stylrzymski">
    <w:name w:val="Styl rzymski"/>
    <w:basedOn w:val="Akapitzlist"/>
    <w:link w:val="StylrzymskiZnak"/>
    <w:uiPriority w:val="99"/>
    <w:rsid w:val="008C33CA"/>
    <w:pPr>
      <w:ind w:left="0"/>
      <w:jc w:val="both"/>
    </w:pPr>
    <w:rPr>
      <w:rFonts w:ascii="Calibri" w:eastAsia="Times New Roman" w:hAnsi="Calibri"/>
      <w:b/>
      <w:szCs w:val="20"/>
    </w:rPr>
  </w:style>
  <w:style w:type="character" w:customStyle="1" w:styleId="AkapitzlistZnak">
    <w:name w:val="Akapit z listą Znak"/>
    <w:aliases w:val="Numerowanie Znak,Akapit z listą BS Znak,Wypunktowanie Znak,L1 Znak,wypunktowanie Znak"/>
    <w:link w:val="Akapitzlist"/>
    <w:uiPriority w:val="99"/>
    <w:locked/>
    <w:rsid w:val="008C33CA"/>
    <w:rPr>
      <w:sz w:val="24"/>
      <w:szCs w:val="24"/>
    </w:rPr>
  </w:style>
  <w:style w:type="character" w:customStyle="1" w:styleId="StylrzymskiZnak">
    <w:name w:val="Styl rzymski Znak"/>
    <w:link w:val="Stylrzymski"/>
    <w:uiPriority w:val="99"/>
    <w:locked/>
    <w:rsid w:val="008C33CA"/>
    <w:rPr>
      <w:rFonts w:ascii="Calibri" w:eastAsia="Times New Roman" w:hAnsi="Calibri"/>
      <w:b/>
      <w:sz w:val="24"/>
    </w:rPr>
  </w:style>
  <w:style w:type="table" w:customStyle="1" w:styleId="Tabelasiatki2akcent31">
    <w:name w:val="Tabela siatki 2 — akcent 31"/>
    <w:basedOn w:val="Standardowy"/>
    <w:uiPriority w:val="47"/>
    <w:rsid w:val="00E44F38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5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218D6F06921D418A893660FE0A055D" ma:contentTypeVersion="11" ma:contentTypeDescription="Utwórz nowy dokument." ma:contentTypeScope="" ma:versionID="2ae7e48a343d8231331d209b8be371f5">
  <xsd:schema xmlns:xsd="http://www.w3.org/2001/XMLSchema" xmlns:xs="http://www.w3.org/2001/XMLSchema" xmlns:p="http://schemas.microsoft.com/office/2006/metadata/properties" xmlns:ns2="2049d108-8cee-4d14-9d8a-673507e22dac" xmlns:ns3="38b9239b-4d89-40f7-a91f-327671cfd473" targetNamespace="http://schemas.microsoft.com/office/2006/metadata/properties" ma:root="true" ma:fieldsID="a6980da15f21384a20c9b0f9cfb2a9c2" ns2:_="" ns3:_="">
    <xsd:import namespace="2049d108-8cee-4d14-9d8a-673507e22dac"/>
    <xsd:import namespace="38b9239b-4d89-40f7-a91f-327671cfd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9d108-8cee-4d14-9d8a-673507e22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9239b-4d89-40f7-a91f-327671cfd4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DA22F17-8D7E-42C1-9138-C098388F458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8C29FBC-D191-400F-AD78-3AA888478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49d108-8cee-4d14-9d8a-673507e22dac"/>
    <ds:schemaRef ds:uri="38b9239b-4d89-40f7-a91f-327671cfd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7B9FF0-19BA-447A-A943-D259A9A026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435873-9C94-4B61-89FC-0548D470D9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5A1B9A9-6AEA-49D6-ABFB-FE78DC11D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2494</Words>
  <Characters>14970</Characters>
  <Application>Microsoft Office Word</Application>
  <DocSecurity>0</DocSecurity>
  <Lines>124</Lines>
  <Paragraphs>34</Paragraphs>
  <ScaleCrop>false</ScaleCrop>
  <Company>Home</Company>
  <LinksUpToDate>false</LinksUpToDate>
  <CharactersWithSpaces>17430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</dc:title>
  <dc:subject/>
  <dc:creator>maZat</dc:creator>
  <cp:keywords/>
  <cp:lastModifiedBy>Justyna Supel</cp:lastModifiedBy>
  <cp:revision>3</cp:revision>
  <cp:lastPrinted>2022-06-23T20:56:00Z</cp:lastPrinted>
  <dcterms:created xsi:type="dcterms:W3CDTF">2022-12-21T11:22:00Z</dcterms:created>
  <dcterms:modified xsi:type="dcterms:W3CDTF">2022-12-21T11:23:00Z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Rafał Szczur;Joanna Wasilewska;Dariusz Olearczuk;Grażyna Barnowska;Justyna Supel</vt:lpwstr>
  </property>
  <property fmtid="{D5CDD505-2E9C-101B-9397-08002B2CF9AE}" pid="3" name="SharedWithUsers">
    <vt:lpwstr>19;#Rafał Szczur;#30;#Joanna Wasilewska;#20;#Dariusz Olearczuk;#23;#Grażyna Barnowska;#12;#Justyna Supel</vt:lpwstr>
  </property>
</Properties>
</file>