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BA79D" w14:textId="031CBE1F" w:rsidR="001E489A" w:rsidRPr="00020E78" w:rsidRDefault="00FE2930" w:rsidP="00D9120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D9120B" w:rsidRPr="00020E78">
        <w:rPr>
          <w:rFonts w:ascii="Times New Roman" w:hAnsi="Times New Roman" w:cs="Times New Roman"/>
          <w:sz w:val="24"/>
          <w:szCs w:val="24"/>
        </w:rPr>
        <w:t xml:space="preserve">ałącznik nr </w:t>
      </w:r>
      <w:r w:rsidR="00CC2CE0" w:rsidRPr="00020E78">
        <w:rPr>
          <w:rFonts w:ascii="Times New Roman" w:hAnsi="Times New Roman" w:cs="Times New Roman"/>
          <w:sz w:val="24"/>
          <w:szCs w:val="24"/>
        </w:rPr>
        <w:t>3</w:t>
      </w:r>
      <w:r w:rsidR="00D9120B" w:rsidRPr="00020E78">
        <w:rPr>
          <w:rFonts w:ascii="Times New Roman" w:hAnsi="Times New Roman" w:cs="Times New Roman"/>
          <w:sz w:val="24"/>
          <w:szCs w:val="24"/>
        </w:rPr>
        <w:t xml:space="preserve"> do SWZ</w:t>
      </w:r>
    </w:p>
    <w:p w14:paraId="3611EAE2" w14:textId="686CC315" w:rsidR="00D9120B" w:rsidRPr="00020E78" w:rsidRDefault="00D9120B" w:rsidP="00D9120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B56E0F3" w14:textId="77777777" w:rsidR="00CC2CE0" w:rsidRPr="00020E78" w:rsidRDefault="00CC2CE0" w:rsidP="00AE2701">
      <w:pPr>
        <w:pStyle w:val="Cytatintensywny"/>
        <w:spacing w:before="0" w:after="0" w:line="276" w:lineRule="auto"/>
        <w:ind w:left="862" w:right="862"/>
        <w:rPr>
          <w:rFonts w:ascii="Times New Roman" w:hAnsi="Times New Roman" w:cs="Times New Roman"/>
          <w:b/>
          <w:bCs/>
          <w:sz w:val="24"/>
          <w:szCs w:val="24"/>
        </w:rPr>
      </w:pPr>
      <w:r w:rsidRPr="00020E78">
        <w:rPr>
          <w:rFonts w:ascii="Times New Roman" w:hAnsi="Times New Roman" w:cs="Times New Roman"/>
          <w:b/>
          <w:bCs/>
          <w:sz w:val="24"/>
          <w:szCs w:val="24"/>
        </w:rPr>
        <w:t>OPIS PRZEDMIOTU ZAMÓWIENIA</w:t>
      </w:r>
    </w:p>
    <w:p w14:paraId="0EB9CF22" w14:textId="1F15DCCE" w:rsidR="00D9120B" w:rsidRPr="00020E78" w:rsidRDefault="00D9120B" w:rsidP="00D9120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3978933" w14:textId="71F31F7A" w:rsidR="00AE2701" w:rsidRPr="00020E78" w:rsidRDefault="00020E78" w:rsidP="00020E7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E78">
        <w:rPr>
          <w:rFonts w:ascii="Times New Roman" w:hAnsi="Times New Roman" w:cs="Times New Roman"/>
          <w:sz w:val="24"/>
          <w:szCs w:val="24"/>
        </w:rPr>
        <w:t>P</w:t>
      </w:r>
      <w:r w:rsidR="008952FF" w:rsidRPr="00020E78">
        <w:rPr>
          <w:rFonts w:ascii="Times New Roman" w:hAnsi="Times New Roman" w:cs="Times New Roman"/>
          <w:sz w:val="24"/>
          <w:szCs w:val="24"/>
        </w:rPr>
        <w:t>ostępowani</w:t>
      </w:r>
      <w:r w:rsidRPr="00020E78">
        <w:rPr>
          <w:rFonts w:ascii="Times New Roman" w:hAnsi="Times New Roman" w:cs="Times New Roman"/>
          <w:sz w:val="24"/>
          <w:szCs w:val="24"/>
        </w:rPr>
        <w:t>e</w:t>
      </w:r>
      <w:r w:rsidR="008952FF" w:rsidRPr="00020E78">
        <w:rPr>
          <w:rFonts w:ascii="Times New Roman" w:hAnsi="Times New Roman" w:cs="Times New Roman"/>
          <w:sz w:val="24"/>
          <w:szCs w:val="24"/>
        </w:rPr>
        <w:t xml:space="preserve"> o udzielenie zamówienia publicznego pn.:</w:t>
      </w:r>
      <w:r w:rsidR="00AE2701" w:rsidRPr="00020E78">
        <w:rPr>
          <w:rFonts w:ascii="Times New Roman" w:hAnsi="Times New Roman" w:cs="Times New Roman"/>
          <w:sz w:val="24"/>
          <w:szCs w:val="24"/>
        </w:rPr>
        <w:t xml:space="preserve"> </w:t>
      </w:r>
      <w:r w:rsidR="003D4CA8" w:rsidRPr="003D4C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Dostawa sprzętu komputerowego wraz oprogramowani</w:t>
      </w:r>
      <w:r w:rsidR="003D4C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em</w:t>
      </w:r>
      <w:r w:rsidR="003D4CA8" w:rsidRPr="003D4CA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w projekcie grantowym "Wsparcie dzieci z rodzin pegeerowskich w rozwoju cyfrowym – Granty PPGR"</w:t>
      </w:r>
      <w:r w:rsidR="00D9120B" w:rsidRPr="00020E78">
        <w:rPr>
          <w:rFonts w:ascii="Times New Roman" w:hAnsi="Times New Roman" w:cs="Times New Roman"/>
          <w:sz w:val="24"/>
          <w:szCs w:val="24"/>
        </w:rPr>
        <w:t>– numer postępowania: RGKiT.271.</w:t>
      </w:r>
      <w:r w:rsidR="00EC3397">
        <w:rPr>
          <w:rFonts w:ascii="Times New Roman" w:hAnsi="Times New Roman" w:cs="Times New Roman"/>
          <w:sz w:val="24"/>
          <w:szCs w:val="24"/>
        </w:rPr>
        <w:t>19</w:t>
      </w:r>
      <w:r w:rsidR="00D9120B" w:rsidRPr="00020E78">
        <w:rPr>
          <w:rFonts w:ascii="Times New Roman" w:hAnsi="Times New Roman" w:cs="Times New Roman"/>
          <w:sz w:val="24"/>
          <w:szCs w:val="24"/>
        </w:rPr>
        <w:t>.2022</w:t>
      </w:r>
      <w:r w:rsidR="00B24562">
        <w:rPr>
          <w:rFonts w:ascii="Times New Roman" w:hAnsi="Times New Roman" w:cs="Times New Roman"/>
          <w:sz w:val="24"/>
          <w:szCs w:val="24"/>
        </w:rPr>
        <w:t>.</w:t>
      </w:r>
    </w:p>
    <w:p w14:paraId="08492FCF" w14:textId="67534BBD" w:rsidR="003C64CB" w:rsidRPr="00020E78" w:rsidRDefault="003C64CB" w:rsidP="008952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24B0B3" w14:textId="3E8242E0" w:rsidR="00020E78" w:rsidRPr="00020E78" w:rsidRDefault="00020E78" w:rsidP="00020E7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20E78">
        <w:rPr>
          <w:rFonts w:ascii="Times New Roman" w:eastAsia="Calibri" w:hAnsi="Times New Roman" w:cs="Times New Roman"/>
          <w:b/>
          <w:sz w:val="24"/>
          <w:szCs w:val="24"/>
        </w:rPr>
        <w:t>Dostarczony sprzęt powinien być:</w:t>
      </w:r>
    </w:p>
    <w:p w14:paraId="689B8590" w14:textId="77777777" w:rsidR="00020E78" w:rsidRPr="00020E78" w:rsidRDefault="00020E78" w:rsidP="00020E78">
      <w:pPr>
        <w:pStyle w:val="Akapitzlist"/>
        <w:numPr>
          <w:ilvl w:val="0"/>
          <w:numId w:val="10"/>
        </w:numPr>
        <w:suppressAutoHyphens/>
        <w:spacing w:after="0" w:line="240" w:lineRule="auto"/>
        <w:contextualSpacing w:val="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20E78">
        <w:rPr>
          <w:rFonts w:ascii="Times New Roman" w:hAnsi="Times New Roman" w:cs="Times New Roman"/>
          <w:iCs/>
          <w:sz w:val="24"/>
          <w:szCs w:val="24"/>
        </w:rPr>
        <w:t>fabrycznie nowy, wyprodukowany nie wcześniej niż w 2021r.</w:t>
      </w:r>
    </w:p>
    <w:p w14:paraId="315FCA8B" w14:textId="13ECEF18" w:rsidR="00020E78" w:rsidRPr="00020E78" w:rsidRDefault="00020E78" w:rsidP="00020E78">
      <w:pPr>
        <w:pStyle w:val="Akapitzlist"/>
        <w:numPr>
          <w:ilvl w:val="0"/>
          <w:numId w:val="10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iCs/>
          <w:sz w:val="24"/>
          <w:szCs w:val="24"/>
        </w:rPr>
      </w:pPr>
      <w:r w:rsidRPr="00020E78">
        <w:rPr>
          <w:rFonts w:ascii="Times New Roman" w:hAnsi="Times New Roman" w:cs="Times New Roman"/>
          <w:iCs/>
          <w:sz w:val="24"/>
          <w:szCs w:val="24"/>
        </w:rPr>
        <w:t>wyposażony we wszelkie komponenty zapewniające właściwą instalację i</w:t>
      </w:r>
      <w:r w:rsidR="009B2944">
        <w:rPr>
          <w:rFonts w:ascii="Times New Roman" w:hAnsi="Times New Roman" w:cs="Times New Roman"/>
          <w:iCs/>
          <w:sz w:val="24"/>
          <w:szCs w:val="24"/>
        </w:rPr>
        <w:t> </w:t>
      </w:r>
      <w:r w:rsidRPr="00020E78">
        <w:rPr>
          <w:rFonts w:ascii="Times New Roman" w:hAnsi="Times New Roman" w:cs="Times New Roman"/>
          <w:iCs/>
          <w:sz w:val="24"/>
          <w:szCs w:val="24"/>
        </w:rPr>
        <w:t>użytkowanie ( np. akumulatory, przewody zasilające itp.)</w:t>
      </w:r>
    </w:p>
    <w:p w14:paraId="42E9F92F" w14:textId="77777777" w:rsidR="00020E78" w:rsidRPr="00020E78" w:rsidRDefault="00020E78" w:rsidP="00020E78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018D78B1" w14:textId="264C4EAA" w:rsidR="00020E78" w:rsidRPr="00944D05" w:rsidRDefault="00020E78" w:rsidP="00944D05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20E78">
        <w:rPr>
          <w:rFonts w:ascii="Times New Roman" w:hAnsi="Times New Roman" w:cs="Times New Roman"/>
          <w:iCs/>
          <w:sz w:val="24"/>
          <w:szCs w:val="24"/>
        </w:rPr>
        <w:t xml:space="preserve">Poniżej zamieszczono </w:t>
      </w:r>
      <w:r w:rsidRPr="00020E78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minimalne wymagania</w:t>
      </w:r>
      <w:r w:rsidRPr="00020E78">
        <w:rPr>
          <w:rFonts w:ascii="Times New Roman" w:hAnsi="Times New Roman" w:cs="Times New Roman"/>
          <w:iCs/>
          <w:sz w:val="24"/>
          <w:szCs w:val="24"/>
        </w:rPr>
        <w:t xml:space="preserve"> jakie powinna spełniać oferta Wykonawcy:</w:t>
      </w:r>
    </w:p>
    <w:p w14:paraId="2E90210D" w14:textId="77777777" w:rsidR="00EC3397" w:rsidRDefault="00EC3397" w:rsidP="00CC2CE0">
      <w:pPr>
        <w:spacing w:after="0" w:line="276" w:lineRule="auto"/>
        <w:jc w:val="both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</w:p>
    <w:p w14:paraId="14111F2A" w14:textId="4BBDD73A" w:rsidR="00EC3397" w:rsidRPr="00E572E1" w:rsidRDefault="00944D05" w:rsidP="00EC3397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8771D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Dostawa </w:t>
      </w:r>
      <w:r w:rsidR="00EC3397" w:rsidRPr="008771D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43 laptopów </w:t>
      </w:r>
    </w:p>
    <w:tbl>
      <w:tblPr>
        <w:tblStyle w:val="Tabela-Siatka"/>
        <w:tblW w:w="9130" w:type="dxa"/>
        <w:tblLook w:val="04A0" w:firstRow="1" w:lastRow="0" w:firstColumn="1" w:lastColumn="0" w:noHBand="0" w:noVBand="1"/>
      </w:tblPr>
      <w:tblGrid>
        <w:gridCol w:w="1833"/>
        <w:gridCol w:w="6384"/>
        <w:gridCol w:w="913"/>
      </w:tblGrid>
      <w:tr w:rsidR="00EC3397" w:rsidRPr="00754668" w14:paraId="799DCABD" w14:textId="77777777" w:rsidTr="00D064AD">
        <w:trPr>
          <w:trHeight w:val="816"/>
        </w:trPr>
        <w:tc>
          <w:tcPr>
            <w:tcW w:w="1833" w:type="dxa"/>
            <w:vAlign w:val="center"/>
            <w:hideMark/>
          </w:tcPr>
          <w:p w14:paraId="6FE54DA5" w14:textId="77777777" w:rsidR="00EC3397" w:rsidRPr="009458FD" w:rsidRDefault="00EC3397" w:rsidP="00D064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58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6384" w:type="dxa"/>
            <w:vAlign w:val="center"/>
            <w:hideMark/>
          </w:tcPr>
          <w:p w14:paraId="4AE0A668" w14:textId="77777777" w:rsidR="00EC3397" w:rsidRPr="009458FD" w:rsidRDefault="00EC3397" w:rsidP="00D064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58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Wymagane minimalne parametry techniczne</w:t>
            </w:r>
          </w:p>
        </w:tc>
        <w:tc>
          <w:tcPr>
            <w:tcW w:w="913" w:type="dxa"/>
            <w:vAlign w:val="center"/>
            <w:hideMark/>
          </w:tcPr>
          <w:p w14:paraId="275CBA2D" w14:textId="77777777" w:rsidR="00EC3397" w:rsidRPr="009458FD" w:rsidRDefault="00EC3397" w:rsidP="00D064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58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Wpisać</w:t>
            </w:r>
          </w:p>
          <w:p w14:paraId="2B5F1462" w14:textId="77777777" w:rsidR="00EC3397" w:rsidRPr="009458FD" w:rsidRDefault="00EC3397" w:rsidP="00D064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58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 lub NIE</w:t>
            </w:r>
          </w:p>
        </w:tc>
      </w:tr>
      <w:tr w:rsidR="00EC3397" w:rsidRPr="00754668" w14:paraId="54600973" w14:textId="77777777" w:rsidTr="00D064AD">
        <w:trPr>
          <w:trHeight w:val="735"/>
        </w:trPr>
        <w:tc>
          <w:tcPr>
            <w:tcW w:w="1833" w:type="dxa"/>
            <w:hideMark/>
          </w:tcPr>
          <w:p w14:paraId="3577BE61" w14:textId="77777777" w:rsidR="00EC3397" w:rsidRPr="009458FD" w:rsidRDefault="00EC3397" w:rsidP="00D06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8FD">
              <w:rPr>
                <w:rFonts w:ascii="Times New Roman" w:hAnsi="Times New Roman" w:cs="Times New Roman"/>
                <w:sz w:val="20"/>
                <w:szCs w:val="20"/>
              </w:rPr>
              <w:t>Zastosowanie</w:t>
            </w:r>
          </w:p>
        </w:tc>
        <w:tc>
          <w:tcPr>
            <w:tcW w:w="6384" w:type="dxa"/>
            <w:hideMark/>
          </w:tcPr>
          <w:p w14:paraId="4DCF63AF" w14:textId="77777777" w:rsidR="00EC3397" w:rsidRPr="009458FD" w:rsidRDefault="00EC3397" w:rsidP="00D06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8FD">
              <w:rPr>
                <w:rFonts w:ascii="Times New Roman" w:hAnsi="Times New Roman" w:cs="Times New Roman"/>
                <w:sz w:val="20"/>
                <w:szCs w:val="20"/>
              </w:rPr>
              <w:t xml:space="preserve">Komputer przenośny będzie wykorzystywany dla potrzeb aplikacji biurowych, aplikacji edukacyjnych, dostępu do Internetu oraz poczty elektronicznej, </w:t>
            </w:r>
          </w:p>
        </w:tc>
        <w:tc>
          <w:tcPr>
            <w:tcW w:w="913" w:type="dxa"/>
            <w:hideMark/>
          </w:tcPr>
          <w:p w14:paraId="282FFF40" w14:textId="77777777" w:rsidR="00EC3397" w:rsidRPr="009458FD" w:rsidRDefault="00EC3397" w:rsidP="00D06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8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C3397" w:rsidRPr="00754668" w14:paraId="34028014" w14:textId="77777777" w:rsidTr="00D064AD">
        <w:trPr>
          <w:trHeight w:val="791"/>
        </w:trPr>
        <w:tc>
          <w:tcPr>
            <w:tcW w:w="1833" w:type="dxa"/>
            <w:hideMark/>
          </w:tcPr>
          <w:p w14:paraId="03575A65" w14:textId="77777777" w:rsidR="00EC3397" w:rsidRPr="009458FD" w:rsidRDefault="00EC3397" w:rsidP="00D06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8FD">
              <w:rPr>
                <w:rFonts w:ascii="Times New Roman" w:hAnsi="Times New Roman" w:cs="Times New Roman"/>
                <w:sz w:val="20"/>
                <w:szCs w:val="20"/>
              </w:rPr>
              <w:t>Matryca</w:t>
            </w:r>
          </w:p>
        </w:tc>
        <w:tc>
          <w:tcPr>
            <w:tcW w:w="6384" w:type="dxa"/>
            <w:hideMark/>
          </w:tcPr>
          <w:p w14:paraId="7C556A42" w14:textId="77777777" w:rsidR="001F6E62" w:rsidRPr="001F6E62" w:rsidRDefault="001F6E62" w:rsidP="001F6E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6E62">
              <w:rPr>
                <w:rFonts w:ascii="Times New Roman" w:hAnsi="Times New Roman" w:cs="Times New Roman"/>
                <w:sz w:val="20"/>
                <w:szCs w:val="20"/>
              </w:rPr>
              <w:t>Typ ekranu Matowy, LED, IPS</w:t>
            </w:r>
          </w:p>
          <w:p w14:paraId="73DA5B16" w14:textId="77777777" w:rsidR="001F6E62" w:rsidRPr="001F6E62" w:rsidRDefault="001F6E62" w:rsidP="001F6E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6E62">
              <w:rPr>
                <w:rFonts w:ascii="Times New Roman" w:hAnsi="Times New Roman" w:cs="Times New Roman"/>
                <w:sz w:val="20"/>
                <w:szCs w:val="20"/>
              </w:rPr>
              <w:t>Przekątna ekranu 15,6"</w:t>
            </w:r>
          </w:p>
          <w:p w14:paraId="49339175" w14:textId="1AE5579A" w:rsidR="00EC3397" w:rsidRPr="009458FD" w:rsidRDefault="001F6E62" w:rsidP="001F6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62">
              <w:rPr>
                <w:rFonts w:ascii="Times New Roman" w:hAnsi="Times New Roman" w:cs="Times New Roman"/>
                <w:sz w:val="20"/>
                <w:szCs w:val="20"/>
              </w:rPr>
              <w:t>Rozdzielczość ekranu 1920 x 1080 (Full HD)</w:t>
            </w:r>
          </w:p>
        </w:tc>
        <w:tc>
          <w:tcPr>
            <w:tcW w:w="913" w:type="dxa"/>
            <w:hideMark/>
          </w:tcPr>
          <w:p w14:paraId="5A601B41" w14:textId="77777777" w:rsidR="00EC3397" w:rsidRPr="009458FD" w:rsidRDefault="00EC3397" w:rsidP="00D06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8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C3397" w:rsidRPr="00754668" w14:paraId="27D6D22E" w14:textId="77777777" w:rsidTr="00D064AD">
        <w:trPr>
          <w:trHeight w:val="981"/>
        </w:trPr>
        <w:tc>
          <w:tcPr>
            <w:tcW w:w="1833" w:type="dxa"/>
          </w:tcPr>
          <w:p w14:paraId="5EF85595" w14:textId="77777777" w:rsidR="00EC3397" w:rsidRPr="009458FD" w:rsidRDefault="00EC3397" w:rsidP="00D06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8FD">
              <w:rPr>
                <w:rFonts w:ascii="Times New Roman" w:hAnsi="Times New Roman" w:cs="Times New Roman"/>
                <w:sz w:val="20"/>
                <w:szCs w:val="20"/>
              </w:rPr>
              <w:t>Wydajność</w:t>
            </w:r>
          </w:p>
        </w:tc>
        <w:tc>
          <w:tcPr>
            <w:tcW w:w="6384" w:type="dxa"/>
          </w:tcPr>
          <w:p w14:paraId="026B466A" w14:textId="7DAF5CC0" w:rsidR="00EC3397" w:rsidRDefault="00EC3397" w:rsidP="00D06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3397">
              <w:rPr>
                <w:rFonts w:ascii="Times New Roman" w:hAnsi="Times New Roman" w:cs="Times New Roman"/>
                <w:sz w:val="20"/>
                <w:szCs w:val="20"/>
              </w:rPr>
              <w:t xml:space="preserve">Procesor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45D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3397">
              <w:rPr>
                <w:rFonts w:ascii="Times New Roman" w:hAnsi="Times New Roman" w:cs="Times New Roman"/>
                <w:sz w:val="20"/>
                <w:szCs w:val="20"/>
              </w:rPr>
              <w:t>2 rdzenie, 2 wątki, 2.30-3.20 GHz, 5 MB cache</w:t>
            </w:r>
            <w:r w:rsidRPr="00EC33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D857BA6" w14:textId="4E6CA3A8" w:rsidR="00645DD8" w:rsidRDefault="00645DD8" w:rsidP="00D06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5DD8">
              <w:rPr>
                <w:rFonts w:ascii="Times New Roman" w:hAnsi="Times New Roman" w:cs="Times New Roman"/>
                <w:sz w:val="20"/>
                <w:szCs w:val="20"/>
              </w:rPr>
              <w:t xml:space="preserve">Notebook w oferowanej konfiguracji musi osiągać w teście </w:t>
            </w:r>
            <w:proofErr w:type="spellStart"/>
            <w:r w:rsidRPr="00645DD8">
              <w:rPr>
                <w:rFonts w:ascii="Times New Roman" w:hAnsi="Times New Roman" w:cs="Times New Roman"/>
                <w:sz w:val="20"/>
                <w:szCs w:val="20"/>
              </w:rPr>
              <w:t>PassMark</w:t>
            </w:r>
            <w:proofErr w:type="spellEnd"/>
            <w:r w:rsidRPr="00645DD8">
              <w:rPr>
                <w:rFonts w:ascii="Times New Roman" w:hAnsi="Times New Roman" w:cs="Times New Roman"/>
                <w:sz w:val="20"/>
                <w:szCs w:val="20"/>
              </w:rPr>
              <w:t xml:space="preserve"> Performance Test minimum 2 950 pkt w </w:t>
            </w:r>
            <w:proofErr w:type="spellStart"/>
            <w:r w:rsidRPr="00645DD8">
              <w:rPr>
                <w:rFonts w:ascii="Times New Roman" w:hAnsi="Times New Roman" w:cs="Times New Roman"/>
                <w:sz w:val="20"/>
                <w:szCs w:val="20"/>
              </w:rPr>
              <w:t>Passmark</w:t>
            </w:r>
            <w:proofErr w:type="spellEnd"/>
            <w:r w:rsidRPr="00645DD8">
              <w:rPr>
                <w:rFonts w:ascii="Times New Roman" w:hAnsi="Times New Roman" w:cs="Times New Roman"/>
                <w:sz w:val="20"/>
                <w:szCs w:val="20"/>
              </w:rPr>
              <w:t xml:space="preserve"> CPU Mark</w:t>
            </w:r>
            <w:r w:rsidR="00EC3397" w:rsidRPr="009458F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03D30137" w14:textId="322D438E" w:rsidR="00EC3397" w:rsidRPr="009458FD" w:rsidRDefault="00EC3397" w:rsidP="00D06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8FD">
              <w:rPr>
                <w:rFonts w:ascii="Times New Roman" w:hAnsi="Times New Roman" w:cs="Times New Roman"/>
                <w:sz w:val="20"/>
                <w:szCs w:val="20"/>
              </w:rPr>
              <w:t>Wynik zaproponowanego procesora musi znajdować się na stronie https://www.cpubenchmark.net/cpu_list.php</w:t>
            </w:r>
          </w:p>
          <w:p w14:paraId="50E257BF" w14:textId="77777777" w:rsidR="00EC3397" w:rsidRPr="009458FD" w:rsidRDefault="00EC3397" w:rsidP="00D06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8FD">
              <w:rPr>
                <w:rFonts w:ascii="Times New Roman" w:hAnsi="Times New Roman" w:cs="Times New Roman"/>
                <w:sz w:val="20"/>
                <w:szCs w:val="20"/>
              </w:rPr>
              <w:t>Do oferty należy załączyć wydruk ze strony potwierdzający ww. wynik na dzień nie wcześniej niż od dnia zamieszczenia ogłoszenia.</w:t>
            </w:r>
          </w:p>
        </w:tc>
        <w:tc>
          <w:tcPr>
            <w:tcW w:w="913" w:type="dxa"/>
          </w:tcPr>
          <w:p w14:paraId="164D2024" w14:textId="77777777" w:rsidR="00EC3397" w:rsidRPr="009458FD" w:rsidRDefault="00EC3397" w:rsidP="00D06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397" w:rsidRPr="00754668" w14:paraId="0E84B4C6" w14:textId="77777777" w:rsidTr="00D064AD">
        <w:trPr>
          <w:trHeight w:val="687"/>
        </w:trPr>
        <w:tc>
          <w:tcPr>
            <w:tcW w:w="1833" w:type="dxa"/>
          </w:tcPr>
          <w:p w14:paraId="774A0506" w14:textId="77777777" w:rsidR="00EC3397" w:rsidRPr="009458FD" w:rsidRDefault="00EC3397" w:rsidP="00D06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8FD">
              <w:rPr>
                <w:rFonts w:ascii="Times New Roman" w:hAnsi="Times New Roman" w:cs="Times New Roman"/>
                <w:sz w:val="20"/>
                <w:szCs w:val="20"/>
              </w:rPr>
              <w:t>Pamięć RAM</w:t>
            </w:r>
          </w:p>
        </w:tc>
        <w:tc>
          <w:tcPr>
            <w:tcW w:w="6384" w:type="dxa"/>
          </w:tcPr>
          <w:p w14:paraId="249E9FD9" w14:textId="77777777" w:rsidR="00EC3397" w:rsidRDefault="00645DD8" w:rsidP="00D06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5DD8">
              <w:rPr>
                <w:rFonts w:ascii="Times New Roman" w:hAnsi="Times New Roman" w:cs="Times New Roman"/>
                <w:sz w:val="20"/>
                <w:szCs w:val="20"/>
              </w:rPr>
              <w:t>Pamięć RAM 4 GB (DDR4, 2400MHz)</w:t>
            </w:r>
          </w:p>
          <w:p w14:paraId="6DAFC0F8" w14:textId="28FC6B8C" w:rsidR="00645DD8" w:rsidRPr="009458FD" w:rsidRDefault="00645DD8" w:rsidP="00D06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5DD8">
              <w:rPr>
                <w:rFonts w:ascii="Times New Roman" w:hAnsi="Times New Roman" w:cs="Times New Roman"/>
                <w:sz w:val="20"/>
                <w:szCs w:val="20"/>
              </w:rPr>
              <w:t>Maksymalna obsługiwana ilość pamięci RAM 20 GB</w:t>
            </w:r>
          </w:p>
        </w:tc>
        <w:tc>
          <w:tcPr>
            <w:tcW w:w="913" w:type="dxa"/>
          </w:tcPr>
          <w:p w14:paraId="0A8AEBCC" w14:textId="77777777" w:rsidR="00EC3397" w:rsidRPr="009458FD" w:rsidRDefault="00EC3397" w:rsidP="00D06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397" w:rsidRPr="00754668" w14:paraId="5E4CBEDC" w14:textId="77777777" w:rsidTr="00D064AD">
        <w:trPr>
          <w:trHeight w:val="555"/>
        </w:trPr>
        <w:tc>
          <w:tcPr>
            <w:tcW w:w="1833" w:type="dxa"/>
          </w:tcPr>
          <w:p w14:paraId="1417C43C" w14:textId="77777777" w:rsidR="00EC3397" w:rsidRPr="009458FD" w:rsidRDefault="00EC3397" w:rsidP="00D06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8FD">
              <w:rPr>
                <w:rFonts w:ascii="Times New Roman" w:hAnsi="Times New Roman" w:cs="Times New Roman"/>
                <w:sz w:val="20"/>
                <w:szCs w:val="20"/>
              </w:rPr>
              <w:t>Pamięć masowa</w:t>
            </w:r>
          </w:p>
        </w:tc>
        <w:tc>
          <w:tcPr>
            <w:tcW w:w="6384" w:type="dxa"/>
          </w:tcPr>
          <w:p w14:paraId="21AA640C" w14:textId="77777777" w:rsidR="00EC3397" w:rsidRDefault="001F6E62" w:rsidP="00D06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62">
              <w:rPr>
                <w:rFonts w:ascii="Times New Roman" w:hAnsi="Times New Roman" w:cs="Times New Roman"/>
                <w:sz w:val="20"/>
                <w:szCs w:val="20"/>
              </w:rPr>
              <w:t>Dysk SSD SATA 64 GB SSD SATA III</w:t>
            </w:r>
          </w:p>
          <w:p w14:paraId="514AB64C" w14:textId="77777777" w:rsidR="008771DA" w:rsidRPr="008771DA" w:rsidRDefault="008771DA" w:rsidP="008771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1DA">
              <w:rPr>
                <w:rFonts w:ascii="Times New Roman" w:hAnsi="Times New Roman" w:cs="Times New Roman"/>
                <w:sz w:val="20"/>
                <w:szCs w:val="20"/>
              </w:rPr>
              <w:t>Opcje dołożenia dysków</w:t>
            </w:r>
          </w:p>
          <w:p w14:paraId="6ECFDD07" w14:textId="3A4053A8" w:rsidR="008771DA" w:rsidRPr="009458FD" w:rsidRDefault="008771DA" w:rsidP="00877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1DA">
              <w:rPr>
                <w:rFonts w:ascii="Times New Roman" w:hAnsi="Times New Roman" w:cs="Times New Roman"/>
                <w:sz w:val="20"/>
                <w:szCs w:val="20"/>
              </w:rPr>
              <w:t xml:space="preserve">Możliwość montażu dysku M.2 </w:t>
            </w:r>
            <w:proofErr w:type="spellStart"/>
            <w:r w:rsidRPr="008771DA">
              <w:rPr>
                <w:rFonts w:ascii="Times New Roman" w:hAnsi="Times New Roman" w:cs="Times New Roman"/>
                <w:sz w:val="20"/>
                <w:szCs w:val="20"/>
              </w:rPr>
              <w:t>PCIe</w:t>
            </w:r>
            <w:proofErr w:type="spellEnd"/>
            <w:r w:rsidRPr="008771DA">
              <w:rPr>
                <w:rFonts w:ascii="Times New Roman" w:hAnsi="Times New Roman" w:cs="Times New Roman"/>
                <w:sz w:val="20"/>
                <w:szCs w:val="20"/>
              </w:rPr>
              <w:t xml:space="preserve"> (elementy montażowe w zestawie)</w:t>
            </w:r>
          </w:p>
        </w:tc>
        <w:tc>
          <w:tcPr>
            <w:tcW w:w="913" w:type="dxa"/>
          </w:tcPr>
          <w:p w14:paraId="375F4E54" w14:textId="77777777" w:rsidR="00EC3397" w:rsidRPr="009458FD" w:rsidRDefault="00EC3397" w:rsidP="00D06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397" w:rsidRPr="00754668" w14:paraId="6ADCBB17" w14:textId="77777777" w:rsidTr="00E572E1">
        <w:trPr>
          <w:trHeight w:val="244"/>
        </w:trPr>
        <w:tc>
          <w:tcPr>
            <w:tcW w:w="1833" w:type="dxa"/>
          </w:tcPr>
          <w:p w14:paraId="4142EFAA" w14:textId="77777777" w:rsidR="00EC3397" w:rsidRPr="009458FD" w:rsidRDefault="00EC3397" w:rsidP="00D06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8FD">
              <w:rPr>
                <w:rFonts w:ascii="Times New Roman" w:hAnsi="Times New Roman" w:cs="Times New Roman"/>
                <w:sz w:val="20"/>
                <w:szCs w:val="20"/>
              </w:rPr>
              <w:t>Karta graficzna</w:t>
            </w:r>
          </w:p>
        </w:tc>
        <w:tc>
          <w:tcPr>
            <w:tcW w:w="6384" w:type="dxa"/>
          </w:tcPr>
          <w:p w14:paraId="3FF11C42" w14:textId="46547170" w:rsidR="00EC3397" w:rsidRPr="009458FD" w:rsidRDefault="008771DA" w:rsidP="00D06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1DA">
              <w:rPr>
                <w:rFonts w:ascii="Times New Roman" w:hAnsi="Times New Roman" w:cs="Times New Roman"/>
                <w:sz w:val="20"/>
                <w:szCs w:val="20"/>
              </w:rPr>
              <w:t xml:space="preserve">Pamięć karty graficznej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p</w:t>
            </w:r>
            <w:r w:rsidRPr="008771DA">
              <w:rPr>
                <w:rFonts w:ascii="Times New Roman" w:hAnsi="Times New Roman" w:cs="Times New Roman"/>
                <w:sz w:val="20"/>
                <w:szCs w:val="20"/>
              </w:rPr>
              <w:t>amięć współdzielona</w:t>
            </w:r>
          </w:p>
        </w:tc>
        <w:tc>
          <w:tcPr>
            <w:tcW w:w="913" w:type="dxa"/>
          </w:tcPr>
          <w:p w14:paraId="1FD5DF1A" w14:textId="77777777" w:rsidR="00EC3397" w:rsidRPr="009458FD" w:rsidRDefault="00EC3397" w:rsidP="00D06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397" w:rsidRPr="00754668" w14:paraId="6146F7F9" w14:textId="77777777" w:rsidTr="00E572E1">
        <w:trPr>
          <w:trHeight w:val="818"/>
        </w:trPr>
        <w:tc>
          <w:tcPr>
            <w:tcW w:w="1833" w:type="dxa"/>
          </w:tcPr>
          <w:p w14:paraId="3102489C" w14:textId="77777777" w:rsidR="00EC3397" w:rsidRPr="009458FD" w:rsidRDefault="00EC3397" w:rsidP="00D06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8FD">
              <w:rPr>
                <w:rFonts w:ascii="Times New Roman" w:hAnsi="Times New Roman" w:cs="Times New Roman"/>
                <w:sz w:val="20"/>
                <w:szCs w:val="20"/>
              </w:rPr>
              <w:t>Multimedia</w:t>
            </w:r>
          </w:p>
        </w:tc>
        <w:tc>
          <w:tcPr>
            <w:tcW w:w="6384" w:type="dxa"/>
          </w:tcPr>
          <w:p w14:paraId="4F9EC0A0" w14:textId="77777777" w:rsidR="001F6E62" w:rsidRPr="001F6E62" w:rsidRDefault="001F6E62" w:rsidP="001F6E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6E62">
              <w:rPr>
                <w:rFonts w:ascii="Times New Roman" w:hAnsi="Times New Roman" w:cs="Times New Roman"/>
                <w:sz w:val="20"/>
                <w:szCs w:val="20"/>
              </w:rPr>
              <w:t>Dźwięk Wbudowane głośniki stereo</w:t>
            </w:r>
          </w:p>
          <w:p w14:paraId="18508A14" w14:textId="77777777" w:rsidR="001F6E62" w:rsidRPr="001F6E62" w:rsidRDefault="001F6E62" w:rsidP="001F6E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6E62">
              <w:rPr>
                <w:rFonts w:ascii="Times New Roman" w:hAnsi="Times New Roman" w:cs="Times New Roman"/>
                <w:sz w:val="20"/>
                <w:szCs w:val="20"/>
              </w:rPr>
              <w:t>Wbudowane dwa mikrofony</w:t>
            </w:r>
          </w:p>
          <w:p w14:paraId="35D8BB4D" w14:textId="64CDCD79" w:rsidR="00EC3397" w:rsidRPr="009458FD" w:rsidRDefault="001F6E62" w:rsidP="001F6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62">
              <w:rPr>
                <w:rFonts w:ascii="Times New Roman" w:hAnsi="Times New Roman" w:cs="Times New Roman"/>
                <w:sz w:val="20"/>
                <w:szCs w:val="20"/>
              </w:rPr>
              <w:t xml:space="preserve">Kamera internetowa 0.3 </w:t>
            </w:r>
            <w:proofErr w:type="spellStart"/>
            <w:r w:rsidRPr="001F6E62">
              <w:rPr>
                <w:rFonts w:ascii="Times New Roman" w:hAnsi="Times New Roman" w:cs="Times New Roman"/>
                <w:sz w:val="20"/>
                <w:szCs w:val="20"/>
              </w:rPr>
              <w:t>Mpix</w:t>
            </w:r>
            <w:proofErr w:type="spellEnd"/>
          </w:p>
        </w:tc>
        <w:tc>
          <w:tcPr>
            <w:tcW w:w="913" w:type="dxa"/>
          </w:tcPr>
          <w:p w14:paraId="56965BA7" w14:textId="77777777" w:rsidR="00EC3397" w:rsidRPr="009458FD" w:rsidRDefault="00EC3397" w:rsidP="00D06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7512" w:rsidRPr="00217512" w14:paraId="37204D41" w14:textId="77777777" w:rsidTr="00D064AD">
        <w:trPr>
          <w:trHeight w:val="981"/>
        </w:trPr>
        <w:tc>
          <w:tcPr>
            <w:tcW w:w="1833" w:type="dxa"/>
          </w:tcPr>
          <w:p w14:paraId="6F009F7B" w14:textId="61B1CD40" w:rsidR="00217512" w:rsidRPr="009458FD" w:rsidRDefault="00217512" w:rsidP="00D06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512">
              <w:rPr>
                <w:rFonts w:ascii="Times New Roman" w:hAnsi="Times New Roman" w:cs="Times New Roman"/>
                <w:sz w:val="20"/>
                <w:szCs w:val="20"/>
              </w:rPr>
              <w:t>Łączność</w:t>
            </w:r>
          </w:p>
        </w:tc>
        <w:tc>
          <w:tcPr>
            <w:tcW w:w="6384" w:type="dxa"/>
          </w:tcPr>
          <w:p w14:paraId="5FE58156" w14:textId="77777777" w:rsidR="00217512" w:rsidRPr="00217512" w:rsidRDefault="00217512" w:rsidP="002175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75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 1 Gb/s</w:t>
            </w:r>
          </w:p>
          <w:p w14:paraId="5A5FFC80" w14:textId="77777777" w:rsidR="00217512" w:rsidRDefault="00217512" w:rsidP="0021751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75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Wi-Fi 5</w:t>
            </w:r>
          </w:p>
          <w:p w14:paraId="05F32AD9" w14:textId="2F669E4E" w:rsidR="00217512" w:rsidRPr="00217512" w:rsidRDefault="00217512" w:rsidP="0021751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175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Moduł</w:t>
            </w:r>
            <w:proofErr w:type="spellEnd"/>
            <w:r w:rsidRPr="002175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Bluetooth</w:t>
            </w:r>
          </w:p>
        </w:tc>
        <w:tc>
          <w:tcPr>
            <w:tcW w:w="913" w:type="dxa"/>
          </w:tcPr>
          <w:p w14:paraId="5CBF6F5E" w14:textId="77777777" w:rsidR="00217512" w:rsidRPr="00217512" w:rsidRDefault="00217512" w:rsidP="00D064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17512" w:rsidRPr="00217512" w14:paraId="7058C268" w14:textId="77777777" w:rsidTr="00D064AD">
        <w:trPr>
          <w:trHeight w:val="981"/>
        </w:trPr>
        <w:tc>
          <w:tcPr>
            <w:tcW w:w="1833" w:type="dxa"/>
          </w:tcPr>
          <w:p w14:paraId="68B24EE0" w14:textId="7AB5FE79" w:rsidR="00217512" w:rsidRPr="00217512" w:rsidRDefault="00217512" w:rsidP="00D06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512">
              <w:rPr>
                <w:rFonts w:ascii="Times New Roman" w:hAnsi="Times New Roman" w:cs="Times New Roman"/>
                <w:sz w:val="20"/>
                <w:szCs w:val="20"/>
              </w:rPr>
              <w:t>Złącza</w:t>
            </w:r>
          </w:p>
        </w:tc>
        <w:tc>
          <w:tcPr>
            <w:tcW w:w="6384" w:type="dxa"/>
          </w:tcPr>
          <w:p w14:paraId="0D8B0006" w14:textId="77777777" w:rsidR="00217512" w:rsidRPr="00217512" w:rsidRDefault="00217512" w:rsidP="002175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7512">
              <w:rPr>
                <w:rFonts w:ascii="Times New Roman" w:hAnsi="Times New Roman" w:cs="Times New Roman"/>
                <w:sz w:val="20"/>
                <w:szCs w:val="20"/>
              </w:rPr>
              <w:t>USB 2.0 - 1 szt.</w:t>
            </w:r>
          </w:p>
          <w:p w14:paraId="288CA93E" w14:textId="789F559A" w:rsidR="00217512" w:rsidRPr="00217512" w:rsidRDefault="00217512" w:rsidP="002175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7512">
              <w:rPr>
                <w:rFonts w:ascii="Times New Roman" w:hAnsi="Times New Roman" w:cs="Times New Roman"/>
                <w:sz w:val="20"/>
                <w:szCs w:val="20"/>
              </w:rPr>
              <w:t>USB 3.2 Gen. 1 - 2 szt.</w:t>
            </w:r>
          </w:p>
          <w:p w14:paraId="374578CE" w14:textId="138AA9EF" w:rsidR="00217512" w:rsidRPr="00217512" w:rsidRDefault="00217512" w:rsidP="002175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7512">
              <w:rPr>
                <w:rFonts w:ascii="Times New Roman" w:hAnsi="Times New Roman" w:cs="Times New Roman"/>
                <w:sz w:val="20"/>
                <w:szCs w:val="20"/>
              </w:rPr>
              <w:t>HDMI - 1 szt.</w:t>
            </w:r>
          </w:p>
          <w:p w14:paraId="1B88D00D" w14:textId="7B8CB0CF" w:rsidR="00217512" w:rsidRPr="00217512" w:rsidRDefault="00217512" w:rsidP="0021751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75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RJ-45 (LAN) - 1 </w:t>
            </w:r>
            <w:proofErr w:type="spellStart"/>
            <w:r w:rsidRPr="002175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szt</w:t>
            </w:r>
            <w:proofErr w:type="spellEnd"/>
            <w:r w:rsidRPr="002175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3" w:type="dxa"/>
          </w:tcPr>
          <w:p w14:paraId="6AA2530B" w14:textId="77777777" w:rsidR="00217512" w:rsidRPr="00217512" w:rsidRDefault="00217512" w:rsidP="00D064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C3397" w:rsidRPr="00754668" w14:paraId="21FA6470" w14:textId="77777777" w:rsidTr="00D064AD">
        <w:trPr>
          <w:trHeight w:val="695"/>
        </w:trPr>
        <w:tc>
          <w:tcPr>
            <w:tcW w:w="1833" w:type="dxa"/>
          </w:tcPr>
          <w:p w14:paraId="7AA3F148" w14:textId="77777777" w:rsidR="00EC3397" w:rsidRPr="009458FD" w:rsidRDefault="00EC3397" w:rsidP="00D06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8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Bateria i zasilanie</w:t>
            </w:r>
          </w:p>
        </w:tc>
        <w:tc>
          <w:tcPr>
            <w:tcW w:w="6384" w:type="dxa"/>
          </w:tcPr>
          <w:p w14:paraId="41297DC4" w14:textId="77777777" w:rsidR="009E410A" w:rsidRPr="009E410A" w:rsidRDefault="009E410A" w:rsidP="009E410A">
            <w:pPr>
              <w:pStyle w:val="Bezodstpw"/>
              <w:rPr>
                <w:rFonts w:ascii="Times New Roman" w:hAnsi="Times New Roman" w:cs="Times New Roman"/>
              </w:rPr>
            </w:pPr>
            <w:r w:rsidRPr="009E410A">
              <w:rPr>
                <w:rFonts w:ascii="Times New Roman" w:hAnsi="Times New Roman" w:cs="Times New Roman"/>
              </w:rPr>
              <w:t>DC-in (wejście zasilania) - 1 szt.</w:t>
            </w:r>
          </w:p>
          <w:p w14:paraId="6FCAAE07" w14:textId="77777777" w:rsidR="009E410A" w:rsidRPr="009E410A" w:rsidRDefault="009E410A" w:rsidP="009E410A">
            <w:pPr>
              <w:pStyle w:val="Bezodstpw"/>
              <w:rPr>
                <w:rFonts w:ascii="Times New Roman" w:hAnsi="Times New Roman" w:cs="Times New Roman"/>
              </w:rPr>
            </w:pPr>
            <w:r w:rsidRPr="009E410A">
              <w:rPr>
                <w:rFonts w:ascii="Times New Roman" w:hAnsi="Times New Roman" w:cs="Times New Roman"/>
              </w:rPr>
              <w:t xml:space="preserve">Typ baterii </w:t>
            </w:r>
            <w:proofErr w:type="spellStart"/>
            <w:r w:rsidRPr="009E410A">
              <w:rPr>
                <w:rFonts w:ascii="Times New Roman" w:hAnsi="Times New Roman" w:cs="Times New Roman"/>
              </w:rPr>
              <w:t>Litowo</w:t>
            </w:r>
            <w:proofErr w:type="spellEnd"/>
            <w:r w:rsidRPr="009E410A">
              <w:rPr>
                <w:rFonts w:ascii="Times New Roman" w:hAnsi="Times New Roman" w:cs="Times New Roman"/>
              </w:rPr>
              <w:t>-jonowa</w:t>
            </w:r>
          </w:p>
          <w:p w14:paraId="1C82E034" w14:textId="4D833CFA" w:rsidR="00EC3397" w:rsidRPr="009458FD" w:rsidRDefault="009E410A" w:rsidP="009E4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10A">
              <w:rPr>
                <w:rFonts w:ascii="Times New Roman" w:hAnsi="Times New Roman" w:cs="Times New Roman"/>
              </w:rPr>
              <w:t xml:space="preserve">Pojemność baterii 3-komorowa, 3550 </w:t>
            </w:r>
            <w:proofErr w:type="spellStart"/>
            <w:r w:rsidRPr="009E410A">
              <w:rPr>
                <w:rFonts w:ascii="Times New Roman" w:hAnsi="Times New Roman" w:cs="Times New Roman"/>
              </w:rPr>
              <w:t>mAh</w:t>
            </w:r>
            <w:proofErr w:type="spellEnd"/>
          </w:p>
        </w:tc>
        <w:tc>
          <w:tcPr>
            <w:tcW w:w="913" w:type="dxa"/>
          </w:tcPr>
          <w:p w14:paraId="63DFF657" w14:textId="77777777" w:rsidR="00EC3397" w:rsidRPr="009458FD" w:rsidRDefault="00EC3397" w:rsidP="00D06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397" w:rsidRPr="00754668" w14:paraId="3CA17C2A" w14:textId="77777777" w:rsidTr="00E572E1">
        <w:trPr>
          <w:trHeight w:val="264"/>
        </w:trPr>
        <w:tc>
          <w:tcPr>
            <w:tcW w:w="1833" w:type="dxa"/>
          </w:tcPr>
          <w:p w14:paraId="1DEBE7B1" w14:textId="77777777" w:rsidR="00EC3397" w:rsidRPr="009458FD" w:rsidRDefault="00EC3397" w:rsidP="00D06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8FD">
              <w:rPr>
                <w:rFonts w:ascii="Times New Roman" w:hAnsi="Times New Roman" w:cs="Times New Roman"/>
                <w:sz w:val="20"/>
                <w:szCs w:val="20"/>
              </w:rPr>
              <w:t>Waga</w:t>
            </w:r>
          </w:p>
        </w:tc>
        <w:tc>
          <w:tcPr>
            <w:tcW w:w="6384" w:type="dxa"/>
          </w:tcPr>
          <w:p w14:paraId="7E244451" w14:textId="3EBD8D94" w:rsidR="00EC3397" w:rsidRPr="009458FD" w:rsidRDefault="009E410A" w:rsidP="00D064AD">
            <w:pPr>
              <w:pStyle w:val="Bezodstpw"/>
              <w:rPr>
                <w:rFonts w:ascii="Times New Roman" w:hAnsi="Times New Roman" w:cs="Times New Roman"/>
              </w:rPr>
            </w:pPr>
            <w:r w:rsidRPr="009E410A">
              <w:rPr>
                <w:rFonts w:ascii="Times New Roman" w:hAnsi="Times New Roman" w:cs="Times New Roman"/>
              </w:rPr>
              <w:t>Waga ok. 1,7 kg</w:t>
            </w:r>
          </w:p>
        </w:tc>
        <w:tc>
          <w:tcPr>
            <w:tcW w:w="913" w:type="dxa"/>
          </w:tcPr>
          <w:p w14:paraId="505DE185" w14:textId="77777777" w:rsidR="00EC3397" w:rsidRPr="009458FD" w:rsidRDefault="00EC3397" w:rsidP="00D06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397" w:rsidRPr="00754668" w14:paraId="62EE6350" w14:textId="77777777" w:rsidTr="00E572E1">
        <w:trPr>
          <w:trHeight w:val="412"/>
        </w:trPr>
        <w:tc>
          <w:tcPr>
            <w:tcW w:w="1833" w:type="dxa"/>
          </w:tcPr>
          <w:p w14:paraId="67389AC7" w14:textId="77777777" w:rsidR="00EC3397" w:rsidRPr="009458FD" w:rsidRDefault="00EC3397" w:rsidP="00D06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8FD">
              <w:rPr>
                <w:rFonts w:ascii="Times New Roman" w:hAnsi="Times New Roman" w:cs="Times New Roman"/>
                <w:sz w:val="20"/>
                <w:szCs w:val="20"/>
              </w:rPr>
              <w:t>Bezpieczeństwo</w:t>
            </w:r>
          </w:p>
        </w:tc>
        <w:tc>
          <w:tcPr>
            <w:tcW w:w="6384" w:type="dxa"/>
          </w:tcPr>
          <w:p w14:paraId="6222BBA5" w14:textId="77777777" w:rsidR="00A62075" w:rsidRPr="00A62075" w:rsidRDefault="00A62075" w:rsidP="00A62075">
            <w:pPr>
              <w:pStyle w:val="Bezodstpw"/>
              <w:rPr>
                <w:rFonts w:ascii="Times New Roman" w:hAnsi="Times New Roman" w:cs="Times New Roman"/>
              </w:rPr>
            </w:pPr>
            <w:r w:rsidRPr="00A62075">
              <w:rPr>
                <w:rFonts w:ascii="Times New Roman" w:hAnsi="Times New Roman" w:cs="Times New Roman"/>
              </w:rPr>
              <w:t xml:space="preserve">Możliwość zabezpieczenia linką (port </w:t>
            </w:r>
            <w:proofErr w:type="spellStart"/>
            <w:r w:rsidRPr="00A62075">
              <w:rPr>
                <w:rFonts w:ascii="Times New Roman" w:hAnsi="Times New Roman" w:cs="Times New Roman"/>
              </w:rPr>
              <w:t>Kensington</w:t>
            </w:r>
            <w:proofErr w:type="spellEnd"/>
            <w:r w:rsidRPr="00A62075">
              <w:rPr>
                <w:rFonts w:ascii="Times New Roman" w:hAnsi="Times New Roman" w:cs="Times New Roman"/>
              </w:rPr>
              <w:t xml:space="preserve"> Lock)</w:t>
            </w:r>
          </w:p>
          <w:p w14:paraId="0E1743AB" w14:textId="6985A193" w:rsidR="00EC3397" w:rsidRPr="009458FD" w:rsidRDefault="00A62075" w:rsidP="00A62075">
            <w:pPr>
              <w:pStyle w:val="Bezodstpw"/>
              <w:rPr>
                <w:rFonts w:ascii="Times New Roman" w:hAnsi="Times New Roman" w:cs="Times New Roman"/>
              </w:rPr>
            </w:pPr>
            <w:r w:rsidRPr="00A62075">
              <w:rPr>
                <w:rFonts w:ascii="Times New Roman" w:hAnsi="Times New Roman" w:cs="Times New Roman"/>
              </w:rPr>
              <w:t>Szyfrowanie TPM</w:t>
            </w:r>
          </w:p>
        </w:tc>
        <w:tc>
          <w:tcPr>
            <w:tcW w:w="913" w:type="dxa"/>
          </w:tcPr>
          <w:p w14:paraId="2D8BB012" w14:textId="77777777" w:rsidR="00EC3397" w:rsidRPr="009458FD" w:rsidRDefault="00EC3397" w:rsidP="00D06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397" w:rsidRPr="00754668" w14:paraId="5991B7CA" w14:textId="77777777" w:rsidTr="00E572E1">
        <w:trPr>
          <w:trHeight w:val="478"/>
        </w:trPr>
        <w:tc>
          <w:tcPr>
            <w:tcW w:w="1833" w:type="dxa"/>
          </w:tcPr>
          <w:p w14:paraId="6E64E22B" w14:textId="2BB4C5F6" w:rsidR="00EC3397" w:rsidRPr="009458FD" w:rsidRDefault="00A62075" w:rsidP="00D06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Wejścia i gniazda</w:t>
            </w:r>
          </w:p>
        </w:tc>
        <w:tc>
          <w:tcPr>
            <w:tcW w:w="6384" w:type="dxa"/>
          </w:tcPr>
          <w:p w14:paraId="120FA7C2" w14:textId="77777777" w:rsidR="00A62075" w:rsidRPr="00A62075" w:rsidRDefault="00A62075" w:rsidP="00A62075">
            <w:pPr>
              <w:pStyle w:val="Bezodstpw"/>
              <w:rPr>
                <w:rFonts w:ascii="Times New Roman" w:hAnsi="Times New Roman" w:cs="Times New Roman"/>
              </w:rPr>
            </w:pPr>
            <w:r w:rsidRPr="00A62075">
              <w:rPr>
                <w:rFonts w:ascii="Times New Roman" w:hAnsi="Times New Roman" w:cs="Times New Roman"/>
              </w:rPr>
              <w:t>Liczba gniazd pamięci (ogółem / wolne) 1/1</w:t>
            </w:r>
          </w:p>
          <w:p w14:paraId="353C1EC6" w14:textId="05336FA8" w:rsidR="00EC3397" w:rsidRPr="009458FD" w:rsidRDefault="00A62075" w:rsidP="00A62075">
            <w:pPr>
              <w:pStyle w:val="Bezodstpw"/>
              <w:rPr>
                <w:rFonts w:ascii="Times New Roman" w:hAnsi="Times New Roman" w:cs="Times New Roman"/>
              </w:rPr>
            </w:pPr>
            <w:r w:rsidRPr="00A62075">
              <w:rPr>
                <w:rFonts w:ascii="Times New Roman" w:hAnsi="Times New Roman" w:cs="Times New Roman"/>
              </w:rPr>
              <w:t>Wyjście słuchawkowe/wejście mikrofonowe - 1 szt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13" w:type="dxa"/>
          </w:tcPr>
          <w:p w14:paraId="5E756ADE" w14:textId="77777777" w:rsidR="00EC3397" w:rsidRPr="009458FD" w:rsidRDefault="00EC3397" w:rsidP="00D06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397" w:rsidRPr="00754668" w14:paraId="7A9CB061" w14:textId="77777777" w:rsidTr="00D064AD">
        <w:trPr>
          <w:trHeight w:val="981"/>
        </w:trPr>
        <w:tc>
          <w:tcPr>
            <w:tcW w:w="1833" w:type="dxa"/>
          </w:tcPr>
          <w:p w14:paraId="4644A4DD" w14:textId="77777777" w:rsidR="00EC3397" w:rsidRPr="009458FD" w:rsidRDefault="00EC3397" w:rsidP="00D06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8FD">
              <w:rPr>
                <w:rFonts w:ascii="Times New Roman" w:hAnsi="Times New Roman" w:cs="Times New Roman"/>
                <w:sz w:val="20"/>
                <w:szCs w:val="20"/>
              </w:rPr>
              <w:t>System operacyjny</w:t>
            </w:r>
          </w:p>
        </w:tc>
        <w:tc>
          <w:tcPr>
            <w:tcW w:w="6384" w:type="dxa"/>
          </w:tcPr>
          <w:p w14:paraId="6675604A" w14:textId="5508C7E5" w:rsidR="00B064AD" w:rsidRPr="00B064AD" w:rsidRDefault="00B064AD" w:rsidP="00B064AD">
            <w:pPr>
              <w:pStyle w:val="Bezodstpw"/>
              <w:numPr>
                <w:ilvl w:val="0"/>
                <w:numId w:val="17"/>
              </w:numPr>
              <w:ind w:left="328" w:hanging="283"/>
              <w:rPr>
                <w:rFonts w:ascii="Times New Roman" w:hAnsi="Times New Roman" w:cs="Times New Roman"/>
              </w:rPr>
            </w:pPr>
            <w:r w:rsidRPr="00B064AD">
              <w:rPr>
                <w:rFonts w:ascii="Times New Roman" w:hAnsi="Times New Roman" w:cs="Times New Roman"/>
              </w:rPr>
              <w:t>System obowiązkowo ma pozwalać na uruchamianie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64AD">
              <w:rPr>
                <w:rFonts w:ascii="Times New Roman" w:hAnsi="Times New Roman" w:cs="Times New Roman"/>
              </w:rPr>
              <w:t>programów pracujących w środowisku Windows.</w:t>
            </w:r>
          </w:p>
          <w:p w14:paraId="5BD5250A" w14:textId="77777777" w:rsidR="00B064AD" w:rsidRDefault="00B064AD" w:rsidP="00B064AD">
            <w:pPr>
              <w:pStyle w:val="Bezodstpw"/>
              <w:numPr>
                <w:ilvl w:val="0"/>
                <w:numId w:val="17"/>
              </w:numPr>
              <w:ind w:left="328" w:hanging="283"/>
              <w:rPr>
                <w:rFonts w:ascii="Times New Roman" w:hAnsi="Times New Roman" w:cs="Times New Roman"/>
              </w:rPr>
            </w:pPr>
            <w:r w:rsidRPr="00B064AD">
              <w:rPr>
                <w:rFonts w:ascii="Times New Roman" w:hAnsi="Times New Roman" w:cs="Times New Roman"/>
              </w:rPr>
              <w:t>Bezpłatne aktualizacje w ramach wersji systemu operacyjnego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64AD">
              <w:rPr>
                <w:rFonts w:ascii="Times New Roman" w:hAnsi="Times New Roman" w:cs="Times New Roman"/>
              </w:rPr>
              <w:t>przez Internet z możliwością wyboru instalowanych poprawek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64AD">
              <w:rPr>
                <w:rFonts w:ascii="Times New Roman" w:hAnsi="Times New Roman" w:cs="Times New Roman"/>
              </w:rPr>
              <w:t>(niezbędne aktualizacje, poprawki, biuletyny bezpieczeństwa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64AD">
              <w:rPr>
                <w:rFonts w:ascii="Times New Roman" w:hAnsi="Times New Roman" w:cs="Times New Roman"/>
              </w:rPr>
              <w:t>muszą być dostarczane bez dodatkowych opłat) – wymagane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64AD">
              <w:rPr>
                <w:rFonts w:ascii="Times New Roman" w:hAnsi="Times New Roman" w:cs="Times New Roman"/>
              </w:rPr>
              <w:t>podanie nazwy strony serwera WWW;</w:t>
            </w:r>
          </w:p>
          <w:p w14:paraId="7DA6634D" w14:textId="77777777" w:rsidR="00B064AD" w:rsidRDefault="00B064AD" w:rsidP="00B064AD">
            <w:pPr>
              <w:pStyle w:val="Bezodstpw"/>
              <w:numPr>
                <w:ilvl w:val="0"/>
                <w:numId w:val="17"/>
              </w:numPr>
              <w:ind w:left="328" w:hanging="283"/>
              <w:rPr>
                <w:rFonts w:ascii="Times New Roman" w:hAnsi="Times New Roman" w:cs="Times New Roman"/>
              </w:rPr>
            </w:pPr>
            <w:r w:rsidRPr="00B064AD">
              <w:rPr>
                <w:rFonts w:ascii="Times New Roman" w:hAnsi="Times New Roman" w:cs="Times New Roman"/>
              </w:rPr>
              <w:t>Możliwość dokonywania uaktualnień sterowników urządzeń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64AD">
              <w:rPr>
                <w:rFonts w:ascii="Times New Roman" w:hAnsi="Times New Roman" w:cs="Times New Roman"/>
              </w:rPr>
              <w:t>przez Internet – witrynę producenta systemu;</w:t>
            </w:r>
          </w:p>
          <w:p w14:paraId="3A8AB65E" w14:textId="77777777" w:rsidR="00B064AD" w:rsidRDefault="00B064AD" w:rsidP="00B064AD">
            <w:pPr>
              <w:pStyle w:val="Bezodstpw"/>
              <w:numPr>
                <w:ilvl w:val="0"/>
                <w:numId w:val="17"/>
              </w:numPr>
              <w:ind w:left="328" w:hanging="283"/>
              <w:rPr>
                <w:rFonts w:ascii="Times New Roman" w:hAnsi="Times New Roman" w:cs="Times New Roman"/>
              </w:rPr>
            </w:pPr>
            <w:r w:rsidRPr="00B064AD">
              <w:rPr>
                <w:rFonts w:ascii="Times New Roman" w:hAnsi="Times New Roman" w:cs="Times New Roman"/>
              </w:rPr>
              <w:t>Internetowa aktualizacja zapewniona w języku polskim;</w:t>
            </w:r>
          </w:p>
          <w:p w14:paraId="79C28F91" w14:textId="77777777" w:rsidR="00B064AD" w:rsidRDefault="00B064AD" w:rsidP="00B064AD">
            <w:pPr>
              <w:pStyle w:val="Bezodstpw"/>
              <w:numPr>
                <w:ilvl w:val="0"/>
                <w:numId w:val="17"/>
              </w:numPr>
              <w:ind w:left="328" w:hanging="283"/>
              <w:rPr>
                <w:rFonts w:ascii="Times New Roman" w:hAnsi="Times New Roman" w:cs="Times New Roman"/>
              </w:rPr>
            </w:pPr>
            <w:r w:rsidRPr="00B064AD">
              <w:rPr>
                <w:rFonts w:ascii="Times New Roman" w:hAnsi="Times New Roman" w:cs="Times New Roman"/>
              </w:rPr>
              <w:t>Wbudowana zapora internetowa (firewall) dla ochrony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64AD">
              <w:rPr>
                <w:rFonts w:ascii="Times New Roman" w:hAnsi="Times New Roman" w:cs="Times New Roman"/>
              </w:rPr>
              <w:t>połączeń internetowych; zintegrowana z systemem konsola do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64AD">
              <w:rPr>
                <w:rFonts w:ascii="Times New Roman" w:hAnsi="Times New Roman" w:cs="Times New Roman"/>
              </w:rPr>
              <w:t>zarządzania ustawieniami zapory i regułami IP v4 i v6;</w:t>
            </w:r>
          </w:p>
          <w:p w14:paraId="62AFC7B7" w14:textId="77777777" w:rsidR="00B064AD" w:rsidRDefault="00B064AD" w:rsidP="00B064AD">
            <w:pPr>
              <w:pStyle w:val="Bezodstpw"/>
              <w:numPr>
                <w:ilvl w:val="0"/>
                <w:numId w:val="17"/>
              </w:numPr>
              <w:ind w:left="328" w:hanging="283"/>
              <w:rPr>
                <w:rFonts w:ascii="Times New Roman" w:hAnsi="Times New Roman" w:cs="Times New Roman"/>
              </w:rPr>
            </w:pPr>
            <w:r w:rsidRPr="00B064AD">
              <w:rPr>
                <w:rFonts w:ascii="Times New Roman" w:hAnsi="Times New Roman" w:cs="Times New Roman"/>
              </w:rPr>
              <w:t>Zlokalizowane w języku polskim, co najmniej następujące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64AD">
              <w:rPr>
                <w:rFonts w:ascii="Times New Roman" w:hAnsi="Times New Roman" w:cs="Times New Roman"/>
              </w:rPr>
              <w:t>elementy: menu, odtwarzacz multimediów, pomoc,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64AD">
              <w:rPr>
                <w:rFonts w:ascii="Times New Roman" w:hAnsi="Times New Roman" w:cs="Times New Roman"/>
              </w:rPr>
              <w:t>komunikaty systemowe;</w:t>
            </w:r>
          </w:p>
          <w:p w14:paraId="75A6A61B" w14:textId="77777777" w:rsidR="00B064AD" w:rsidRDefault="00B064AD" w:rsidP="00B064AD">
            <w:pPr>
              <w:pStyle w:val="Bezodstpw"/>
              <w:numPr>
                <w:ilvl w:val="0"/>
                <w:numId w:val="17"/>
              </w:numPr>
              <w:ind w:left="328" w:hanging="283"/>
              <w:rPr>
                <w:rFonts w:ascii="Times New Roman" w:hAnsi="Times New Roman" w:cs="Times New Roman"/>
              </w:rPr>
            </w:pPr>
            <w:r w:rsidRPr="00B064AD">
              <w:rPr>
                <w:rFonts w:ascii="Times New Roman" w:hAnsi="Times New Roman" w:cs="Times New Roman"/>
              </w:rPr>
              <w:t>Wsparcie dla większości powszechnie używanych urządzeń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64AD">
              <w:rPr>
                <w:rFonts w:ascii="Times New Roman" w:hAnsi="Times New Roman" w:cs="Times New Roman"/>
              </w:rPr>
              <w:t>peryferyjnych (drukarek, urządzeń sieciowych, standardów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64AD">
              <w:rPr>
                <w:rFonts w:ascii="Times New Roman" w:hAnsi="Times New Roman" w:cs="Times New Roman"/>
              </w:rPr>
              <w:t>USB, Plug &amp;Play, Wi-Fi);</w:t>
            </w:r>
          </w:p>
          <w:p w14:paraId="652D0248" w14:textId="77777777" w:rsidR="00B064AD" w:rsidRDefault="00B064AD" w:rsidP="00B064AD">
            <w:pPr>
              <w:pStyle w:val="Bezodstpw"/>
              <w:numPr>
                <w:ilvl w:val="0"/>
                <w:numId w:val="17"/>
              </w:numPr>
              <w:ind w:left="328" w:hanging="283"/>
              <w:rPr>
                <w:rFonts w:ascii="Times New Roman" w:hAnsi="Times New Roman" w:cs="Times New Roman"/>
              </w:rPr>
            </w:pPr>
            <w:r w:rsidRPr="00B064AD">
              <w:rPr>
                <w:rFonts w:ascii="Times New Roman" w:hAnsi="Times New Roman" w:cs="Times New Roman"/>
              </w:rPr>
              <w:t>Funkcjonalność automatycznej zmiany domyślnej drukarki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64AD">
              <w:rPr>
                <w:rFonts w:ascii="Times New Roman" w:hAnsi="Times New Roman" w:cs="Times New Roman"/>
              </w:rPr>
              <w:t>w zależności od sieci, do której podłączony jest komputer;</w:t>
            </w:r>
          </w:p>
          <w:p w14:paraId="26C9E71A" w14:textId="77777777" w:rsidR="00B064AD" w:rsidRDefault="00B064AD" w:rsidP="00B064AD">
            <w:pPr>
              <w:pStyle w:val="Bezodstpw"/>
              <w:numPr>
                <w:ilvl w:val="0"/>
                <w:numId w:val="17"/>
              </w:numPr>
              <w:ind w:left="328" w:hanging="283"/>
              <w:rPr>
                <w:rFonts w:ascii="Times New Roman" w:hAnsi="Times New Roman" w:cs="Times New Roman"/>
              </w:rPr>
            </w:pPr>
            <w:r w:rsidRPr="00B064AD">
              <w:rPr>
                <w:rFonts w:ascii="Times New Roman" w:hAnsi="Times New Roman" w:cs="Times New Roman"/>
              </w:rPr>
              <w:t>Możliwość zdalnej automatycznej instalacji, konfiguracji,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64AD">
              <w:rPr>
                <w:rFonts w:ascii="Times New Roman" w:hAnsi="Times New Roman" w:cs="Times New Roman"/>
              </w:rPr>
              <w:t>administrowania oraz aktualizowania systemu;</w:t>
            </w:r>
          </w:p>
          <w:p w14:paraId="173F1DC8" w14:textId="77777777" w:rsidR="00B064AD" w:rsidRDefault="00B064AD" w:rsidP="00B064AD">
            <w:pPr>
              <w:pStyle w:val="Bezodstpw"/>
              <w:numPr>
                <w:ilvl w:val="0"/>
                <w:numId w:val="17"/>
              </w:numPr>
              <w:ind w:left="328" w:hanging="283"/>
              <w:rPr>
                <w:rFonts w:ascii="Times New Roman" w:hAnsi="Times New Roman" w:cs="Times New Roman"/>
              </w:rPr>
            </w:pPr>
            <w:r w:rsidRPr="00B064AD">
              <w:rPr>
                <w:rFonts w:ascii="Times New Roman" w:hAnsi="Times New Roman" w:cs="Times New Roman"/>
              </w:rPr>
              <w:t>Zabezpieczony hasłem hierarchiczny dostęp do systemu, konta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64AD">
              <w:rPr>
                <w:rFonts w:ascii="Times New Roman" w:hAnsi="Times New Roman" w:cs="Times New Roman"/>
              </w:rPr>
              <w:t>i profile użytkowników zarządzane zdalnie; praca systemu w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64AD">
              <w:rPr>
                <w:rFonts w:ascii="Times New Roman" w:hAnsi="Times New Roman" w:cs="Times New Roman"/>
              </w:rPr>
              <w:t>trybie ochrony kont użytkowników;</w:t>
            </w:r>
          </w:p>
          <w:p w14:paraId="663EF6D6" w14:textId="77777777" w:rsidR="00B064AD" w:rsidRDefault="00B064AD" w:rsidP="00B064AD">
            <w:pPr>
              <w:pStyle w:val="Bezodstpw"/>
              <w:numPr>
                <w:ilvl w:val="0"/>
                <w:numId w:val="17"/>
              </w:numPr>
              <w:ind w:left="328" w:hanging="283"/>
              <w:rPr>
                <w:rFonts w:ascii="Times New Roman" w:hAnsi="Times New Roman" w:cs="Times New Roman"/>
              </w:rPr>
            </w:pPr>
            <w:r w:rsidRPr="00B064AD">
              <w:rPr>
                <w:rFonts w:ascii="Times New Roman" w:hAnsi="Times New Roman" w:cs="Times New Roman"/>
              </w:rPr>
              <w:t>Zintegrowany z systemem moduł wyszukiwania informacji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64AD">
              <w:rPr>
                <w:rFonts w:ascii="Times New Roman" w:hAnsi="Times New Roman" w:cs="Times New Roman"/>
              </w:rPr>
              <w:t>(plików różnego typu) dostępny z kilku poziomów: poziom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64AD">
              <w:rPr>
                <w:rFonts w:ascii="Times New Roman" w:hAnsi="Times New Roman" w:cs="Times New Roman"/>
              </w:rPr>
              <w:t>menu, poziom otwartego okna systemu operacyjnego; system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64AD">
              <w:rPr>
                <w:rFonts w:ascii="Times New Roman" w:hAnsi="Times New Roman" w:cs="Times New Roman"/>
              </w:rPr>
              <w:t>wyszukiwania oparty na konfigurowalnym przez użytkownika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64AD">
              <w:rPr>
                <w:rFonts w:ascii="Times New Roman" w:hAnsi="Times New Roman" w:cs="Times New Roman"/>
              </w:rPr>
              <w:t>module indeksacji zasobów lokalnych;</w:t>
            </w:r>
          </w:p>
          <w:p w14:paraId="70F404F2" w14:textId="77777777" w:rsidR="00B064AD" w:rsidRDefault="00B064AD" w:rsidP="00B064AD">
            <w:pPr>
              <w:pStyle w:val="Bezodstpw"/>
              <w:numPr>
                <w:ilvl w:val="0"/>
                <w:numId w:val="17"/>
              </w:numPr>
              <w:ind w:left="328" w:hanging="283"/>
              <w:rPr>
                <w:rFonts w:ascii="Times New Roman" w:hAnsi="Times New Roman" w:cs="Times New Roman"/>
              </w:rPr>
            </w:pPr>
            <w:r w:rsidRPr="00B064AD">
              <w:rPr>
                <w:rFonts w:ascii="Times New Roman" w:hAnsi="Times New Roman" w:cs="Times New Roman"/>
              </w:rPr>
              <w:t>Zintegrowane z systemem operacyjnym narzędzia zwalczające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64AD">
              <w:rPr>
                <w:rFonts w:ascii="Times New Roman" w:hAnsi="Times New Roman" w:cs="Times New Roman"/>
              </w:rPr>
              <w:t>złośliwe oprogramowanie; aktualizacje dostępne u producenta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64AD">
              <w:rPr>
                <w:rFonts w:ascii="Times New Roman" w:hAnsi="Times New Roman" w:cs="Times New Roman"/>
              </w:rPr>
              <w:t>nieodpłatnie bez ograniczeń czasowych;</w:t>
            </w:r>
          </w:p>
          <w:p w14:paraId="37F0EEF3" w14:textId="77777777" w:rsidR="00B064AD" w:rsidRDefault="00B064AD" w:rsidP="00B064AD">
            <w:pPr>
              <w:pStyle w:val="Bezodstpw"/>
              <w:numPr>
                <w:ilvl w:val="0"/>
                <w:numId w:val="17"/>
              </w:numPr>
              <w:ind w:left="328" w:hanging="283"/>
              <w:rPr>
                <w:rFonts w:ascii="Times New Roman" w:hAnsi="Times New Roman" w:cs="Times New Roman"/>
              </w:rPr>
            </w:pPr>
            <w:r w:rsidRPr="00B064AD">
              <w:rPr>
                <w:rFonts w:ascii="Times New Roman" w:hAnsi="Times New Roman" w:cs="Times New Roman"/>
              </w:rPr>
              <w:t>Zintegrowany z systemem operacyjnym moduł synchronizacji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64AD">
              <w:rPr>
                <w:rFonts w:ascii="Times New Roman" w:hAnsi="Times New Roman" w:cs="Times New Roman"/>
              </w:rPr>
              <w:t>komputera z urządzeniami zewnętrznymi;</w:t>
            </w:r>
          </w:p>
          <w:p w14:paraId="3263442F" w14:textId="77777777" w:rsidR="00B064AD" w:rsidRDefault="00B064AD" w:rsidP="00B064AD">
            <w:pPr>
              <w:pStyle w:val="Bezodstpw"/>
              <w:numPr>
                <w:ilvl w:val="0"/>
                <w:numId w:val="17"/>
              </w:numPr>
              <w:ind w:left="328" w:hanging="283"/>
              <w:rPr>
                <w:rFonts w:ascii="Times New Roman" w:hAnsi="Times New Roman" w:cs="Times New Roman"/>
              </w:rPr>
            </w:pPr>
            <w:r w:rsidRPr="00B064AD">
              <w:rPr>
                <w:rFonts w:ascii="Times New Roman" w:hAnsi="Times New Roman" w:cs="Times New Roman"/>
              </w:rPr>
              <w:t>Wbudowany system pomocy w języku polskim;</w:t>
            </w:r>
          </w:p>
          <w:p w14:paraId="5ACA2B98" w14:textId="77777777" w:rsidR="00B064AD" w:rsidRDefault="00B064AD" w:rsidP="00B064AD">
            <w:pPr>
              <w:pStyle w:val="Bezodstpw"/>
              <w:numPr>
                <w:ilvl w:val="0"/>
                <w:numId w:val="17"/>
              </w:numPr>
              <w:ind w:left="328" w:hanging="283"/>
              <w:rPr>
                <w:rFonts w:ascii="Times New Roman" w:hAnsi="Times New Roman" w:cs="Times New Roman"/>
              </w:rPr>
            </w:pPr>
            <w:r w:rsidRPr="00B064AD">
              <w:rPr>
                <w:rFonts w:ascii="Times New Roman" w:hAnsi="Times New Roman" w:cs="Times New Roman"/>
              </w:rPr>
              <w:t>Rozbudowane polityki bezpieczeństwa – polityki dla systemu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64AD">
              <w:rPr>
                <w:rFonts w:ascii="Times New Roman" w:hAnsi="Times New Roman" w:cs="Times New Roman"/>
              </w:rPr>
              <w:t>operacyjnego i dla wskazanych aplikacji;</w:t>
            </w:r>
          </w:p>
          <w:p w14:paraId="7A8EB9E7" w14:textId="77777777" w:rsidR="00B064AD" w:rsidRDefault="00B064AD" w:rsidP="00B064AD">
            <w:pPr>
              <w:pStyle w:val="Bezodstpw"/>
              <w:numPr>
                <w:ilvl w:val="0"/>
                <w:numId w:val="17"/>
              </w:numPr>
              <w:ind w:left="328" w:hanging="283"/>
              <w:rPr>
                <w:rFonts w:ascii="Times New Roman" w:hAnsi="Times New Roman" w:cs="Times New Roman"/>
              </w:rPr>
            </w:pPr>
            <w:r w:rsidRPr="00B064AD">
              <w:rPr>
                <w:rFonts w:ascii="Times New Roman" w:hAnsi="Times New Roman" w:cs="Times New Roman"/>
              </w:rPr>
              <w:t>Wsparcie dla Sun Java i .NET Framework 1.1 i 2.0 i 3.0, 4,x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64AD">
              <w:rPr>
                <w:rFonts w:ascii="Times New Roman" w:hAnsi="Times New Roman" w:cs="Times New Roman"/>
              </w:rPr>
              <w:t>możliwość uruchomienia aplikacji działających we wskazanych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64AD">
              <w:rPr>
                <w:rFonts w:ascii="Times New Roman" w:hAnsi="Times New Roman" w:cs="Times New Roman"/>
              </w:rPr>
              <w:t>środowiskach;</w:t>
            </w:r>
          </w:p>
          <w:p w14:paraId="184FE46E" w14:textId="5B386DC3" w:rsidR="00B064AD" w:rsidRPr="00E572E1" w:rsidRDefault="00B064AD" w:rsidP="00D064AD">
            <w:pPr>
              <w:pStyle w:val="Bezodstpw"/>
              <w:numPr>
                <w:ilvl w:val="0"/>
                <w:numId w:val="17"/>
              </w:numPr>
              <w:ind w:left="328" w:hanging="283"/>
              <w:rPr>
                <w:rFonts w:ascii="Times New Roman" w:hAnsi="Times New Roman" w:cs="Times New Roman"/>
              </w:rPr>
            </w:pPr>
            <w:r w:rsidRPr="00B064AD">
              <w:rPr>
                <w:rFonts w:ascii="Times New Roman" w:hAnsi="Times New Roman" w:cs="Times New Roman"/>
              </w:rPr>
              <w:t xml:space="preserve">Wsparcie dla JScript i </w:t>
            </w:r>
            <w:proofErr w:type="spellStart"/>
            <w:r w:rsidRPr="00B064AD">
              <w:rPr>
                <w:rFonts w:ascii="Times New Roman" w:hAnsi="Times New Roman" w:cs="Times New Roman"/>
              </w:rPr>
              <w:t>VBScript</w:t>
            </w:r>
            <w:proofErr w:type="spellEnd"/>
            <w:r w:rsidRPr="00B064AD">
              <w:rPr>
                <w:rFonts w:ascii="Times New Roman" w:hAnsi="Times New Roman" w:cs="Times New Roman"/>
              </w:rPr>
              <w:t xml:space="preserve"> – możliwość uruchamiania</w:t>
            </w:r>
          </w:p>
        </w:tc>
        <w:tc>
          <w:tcPr>
            <w:tcW w:w="913" w:type="dxa"/>
          </w:tcPr>
          <w:p w14:paraId="4BFB168B" w14:textId="77777777" w:rsidR="00EC3397" w:rsidRPr="009458FD" w:rsidRDefault="00EC3397" w:rsidP="00D06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397" w:rsidRPr="00754668" w14:paraId="783444FB" w14:textId="77777777" w:rsidTr="00D064AD">
        <w:trPr>
          <w:trHeight w:val="981"/>
        </w:trPr>
        <w:tc>
          <w:tcPr>
            <w:tcW w:w="1833" w:type="dxa"/>
          </w:tcPr>
          <w:p w14:paraId="682769EE" w14:textId="77777777" w:rsidR="00EC3397" w:rsidRPr="009458FD" w:rsidRDefault="00EC3397" w:rsidP="00D06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8FD">
              <w:rPr>
                <w:rFonts w:ascii="Times New Roman" w:hAnsi="Times New Roman" w:cs="Times New Roman"/>
                <w:sz w:val="20"/>
                <w:szCs w:val="20"/>
              </w:rPr>
              <w:t>Wymagania dodatkowe</w:t>
            </w:r>
          </w:p>
        </w:tc>
        <w:tc>
          <w:tcPr>
            <w:tcW w:w="6384" w:type="dxa"/>
          </w:tcPr>
          <w:p w14:paraId="42510814" w14:textId="7028DE9D" w:rsidR="00A62075" w:rsidRDefault="00A62075" w:rsidP="008771DA">
            <w:pPr>
              <w:pStyle w:val="Bezodstpw"/>
              <w:rPr>
                <w:rFonts w:ascii="Times New Roman" w:hAnsi="Times New Roman" w:cs="Times New Roman"/>
              </w:rPr>
            </w:pPr>
            <w:r w:rsidRPr="00A62075">
              <w:rPr>
                <w:rFonts w:ascii="Times New Roman" w:hAnsi="Times New Roman" w:cs="Times New Roman"/>
              </w:rPr>
              <w:t xml:space="preserve">Partycja </w:t>
            </w:r>
            <w:proofErr w:type="spellStart"/>
            <w:r w:rsidRPr="00A62075">
              <w:rPr>
                <w:rFonts w:ascii="Times New Roman" w:hAnsi="Times New Roman" w:cs="Times New Roman"/>
              </w:rPr>
              <w:t>recovery</w:t>
            </w:r>
            <w:proofErr w:type="spellEnd"/>
            <w:r w:rsidRPr="00A62075">
              <w:rPr>
                <w:rFonts w:ascii="Times New Roman" w:hAnsi="Times New Roman" w:cs="Times New Roman"/>
              </w:rPr>
              <w:t xml:space="preserve"> (opcja przywrócenia systemu z dysku)</w:t>
            </w:r>
          </w:p>
          <w:p w14:paraId="50748EFD" w14:textId="401D624D" w:rsidR="008771DA" w:rsidRPr="008771DA" w:rsidRDefault="008771DA" w:rsidP="008771DA">
            <w:pPr>
              <w:pStyle w:val="Bezodstpw"/>
              <w:rPr>
                <w:rFonts w:ascii="Times New Roman" w:hAnsi="Times New Roman" w:cs="Times New Roman"/>
              </w:rPr>
            </w:pPr>
            <w:r w:rsidRPr="008771DA">
              <w:rPr>
                <w:rFonts w:ascii="Times New Roman" w:hAnsi="Times New Roman" w:cs="Times New Roman"/>
              </w:rPr>
              <w:t>Wydzielona klawiatura numeryczna</w:t>
            </w:r>
          </w:p>
          <w:p w14:paraId="229E587A" w14:textId="25939A7F" w:rsidR="008771DA" w:rsidRPr="008771DA" w:rsidRDefault="008771DA" w:rsidP="008771DA">
            <w:pPr>
              <w:pStyle w:val="Bezodstpw"/>
              <w:rPr>
                <w:rFonts w:ascii="Times New Roman" w:hAnsi="Times New Roman" w:cs="Times New Roman"/>
              </w:rPr>
            </w:pPr>
            <w:r w:rsidRPr="008771DA">
              <w:rPr>
                <w:rFonts w:ascii="Times New Roman" w:hAnsi="Times New Roman" w:cs="Times New Roman"/>
              </w:rPr>
              <w:t xml:space="preserve">Wielodotykowy, intuicyjny </w:t>
            </w:r>
            <w:proofErr w:type="spellStart"/>
            <w:r w:rsidRPr="008771DA">
              <w:rPr>
                <w:rFonts w:ascii="Times New Roman" w:hAnsi="Times New Roman" w:cs="Times New Roman"/>
              </w:rPr>
              <w:t>touchpad</w:t>
            </w:r>
            <w:proofErr w:type="spellEnd"/>
          </w:p>
          <w:p w14:paraId="2FB50E9F" w14:textId="77777777" w:rsidR="008771DA" w:rsidRPr="008771DA" w:rsidRDefault="008771DA" w:rsidP="008771DA">
            <w:pPr>
              <w:pStyle w:val="Bezodstpw"/>
              <w:rPr>
                <w:rFonts w:ascii="Times New Roman" w:hAnsi="Times New Roman" w:cs="Times New Roman"/>
              </w:rPr>
            </w:pPr>
            <w:r w:rsidRPr="008771DA">
              <w:rPr>
                <w:rFonts w:ascii="Times New Roman" w:hAnsi="Times New Roman" w:cs="Times New Roman"/>
              </w:rPr>
              <w:t>Suma wymiarów ok. 634 mm</w:t>
            </w:r>
          </w:p>
          <w:p w14:paraId="6F4108D5" w14:textId="7A91A8E6" w:rsidR="00EC3397" w:rsidRPr="009458FD" w:rsidRDefault="008771DA" w:rsidP="008771DA">
            <w:pPr>
              <w:pStyle w:val="Bezodstpw"/>
              <w:rPr>
                <w:rFonts w:ascii="Times New Roman" w:hAnsi="Times New Roman" w:cs="Times New Roman"/>
              </w:rPr>
            </w:pPr>
            <w:r w:rsidRPr="008771DA">
              <w:rPr>
                <w:rFonts w:ascii="Times New Roman" w:hAnsi="Times New Roman" w:cs="Times New Roman"/>
              </w:rPr>
              <w:t>Dołączone akcesoria Zasilacz</w:t>
            </w:r>
          </w:p>
        </w:tc>
        <w:tc>
          <w:tcPr>
            <w:tcW w:w="913" w:type="dxa"/>
          </w:tcPr>
          <w:p w14:paraId="2CFCC592" w14:textId="77777777" w:rsidR="00EC3397" w:rsidRPr="009458FD" w:rsidRDefault="00EC3397" w:rsidP="00D06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397" w:rsidRPr="00754668" w14:paraId="4CED3639" w14:textId="77777777" w:rsidTr="008771DA">
        <w:trPr>
          <w:trHeight w:val="526"/>
        </w:trPr>
        <w:tc>
          <w:tcPr>
            <w:tcW w:w="1833" w:type="dxa"/>
          </w:tcPr>
          <w:p w14:paraId="08475450" w14:textId="77777777" w:rsidR="00EC3397" w:rsidRPr="009458FD" w:rsidRDefault="00EC3397" w:rsidP="00D06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8FD">
              <w:rPr>
                <w:rFonts w:ascii="Times New Roman" w:hAnsi="Times New Roman" w:cs="Times New Roman"/>
                <w:sz w:val="20"/>
                <w:szCs w:val="20"/>
              </w:rPr>
              <w:t>Warunki gwarancji</w:t>
            </w:r>
          </w:p>
        </w:tc>
        <w:tc>
          <w:tcPr>
            <w:tcW w:w="6384" w:type="dxa"/>
          </w:tcPr>
          <w:p w14:paraId="337A2FBE" w14:textId="5B5374CF" w:rsidR="00EC3397" w:rsidRPr="009458FD" w:rsidRDefault="008771DA" w:rsidP="00D064AD">
            <w:pPr>
              <w:pStyle w:val="Bezodstpw"/>
              <w:rPr>
                <w:rFonts w:ascii="Times New Roman" w:hAnsi="Times New Roman" w:cs="Times New Roman"/>
              </w:rPr>
            </w:pPr>
            <w:r w:rsidRPr="008771DA">
              <w:rPr>
                <w:rFonts w:ascii="Times New Roman" w:hAnsi="Times New Roman" w:cs="Times New Roman"/>
              </w:rPr>
              <w:t>Gwarancja 24 miesiące (gwarancja producenta)</w:t>
            </w:r>
          </w:p>
        </w:tc>
        <w:tc>
          <w:tcPr>
            <w:tcW w:w="913" w:type="dxa"/>
          </w:tcPr>
          <w:p w14:paraId="71866C14" w14:textId="77777777" w:rsidR="00EC3397" w:rsidRPr="009458FD" w:rsidRDefault="00EC3397" w:rsidP="00D064AD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3460565" w14:textId="77777777" w:rsidR="00EC3397" w:rsidRPr="00020E78" w:rsidRDefault="00EC3397" w:rsidP="00EC33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A09332" w14:textId="0D3BCE71" w:rsidR="00EC3397" w:rsidRDefault="00EC3397" w:rsidP="00CC2C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6B8065" w14:textId="19297723" w:rsidR="00EC3397" w:rsidRDefault="00EC3397" w:rsidP="00CC2C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CC4863" w14:textId="1E1D075F" w:rsidR="00EC3397" w:rsidRDefault="00E572E1" w:rsidP="00CC2C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2E1">
        <w:rPr>
          <w:rFonts w:ascii="Times New Roman" w:hAnsi="Times New Roman" w:cs="Times New Roman"/>
          <w:sz w:val="24"/>
          <w:szCs w:val="24"/>
        </w:rPr>
        <w:t xml:space="preserve">Dostawa specjalistycznego oprogramowania  biurowego - </w:t>
      </w:r>
      <w:r>
        <w:rPr>
          <w:rFonts w:ascii="Times New Roman" w:hAnsi="Times New Roman" w:cs="Times New Roman"/>
          <w:sz w:val="24"/>
          <w:szCs w:val="24"/>
        </w:rPr>
        <w:t>43</w:t>
      </w:r>
      <w:r w:rsidRPr="00E572E1">
        <w:rPr>
          <w:rFonts w:ascii="Times New Roman" w:hAnsi="Times New Roman" w:cs="Times New Roman"/>
          <w:sz w:val="24"/>
          <w:szCs w:val="24"/>
        </w:rPr>
        <w:t xml:space="preserve"> licencji przeznaczonych dla </w:t>
      </w:r>
      <w:r>
        <w:rPr>
          <w:rFonts w:ascii="Times New Roman" w:hAnsi="Times New Roman" w:cs="Times New Roman"/>
          <w:sz w:val="24"/>
          <w:szCs w:val="24"/>
        </w:rPr>
        <w:t>43</w:t>
      </w:r>
      <w:r w:rsidRPr="00E572E1">
        <w:rPr>
          <w:rFonts w:ascii="Times New Roman" w:hAnsi="Times New Roman" w:cs="Times New Roman"/>
          <w:sz w:val="24"/>
          <w:szCs w:val="24"/>
        </w:rPr>
        <w:t xml:space="preserve"> komputerów i </w:t>
      </w:r>
      <w:r>
        <w:rPr>
          <w:rFonts w:ascii="Times New Roman" w:hAnsi="Times New Roman" w:cs="Times New Roman"/>
          <w:sz w:val="24"/>
          <w:szCs w:val="24"/>
        </w:rPr>
        <w:t>43</w:t>
      </w:r>
      <w:r w:rsidRPr="00E572E1">
        <w:rPr>
          <w:rFonts w:ascii="Times New Roman" w:hAnsi="Times New Roman" w:cs="Times New Roman"/>
          <w:sz w:val="24"/>
          <w:szCs w:val="24"/>
        </w:rPr>
        <w:t xml:space="preserve"> użytkowników</w:t>
      </w:r>
    </w:p>
    <w:p w14:paraId="53E85BA8" w14:textId="77777777" w:rsidR="00EC3397" w:rsidRDefault="00EC3397" w:rsidP="00CC2C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130" w:type="dxa"/>
        <w:tblLook w:val="04A0" w:firstRow="1" w:lastRow="0" w:firstColumn="1" w:lastColumn="0" w:noHBand="0" w:noVBand="1"/>
      </w:tblPr>
      <w:tblGrid>
        <w:gridCol w:w="1833"/>
        <w:gridCol w:w="6384"/>
        <w:gridCol w:w="913"/>
      </w:tblGrid>
      <w:tr w:rsidR="00944D05" w:rsidRPr="001C345E" w14:paraId="6785127C" w14:textId="77777777" w:rsidTr="00FB6AD7">
        <w:trPr>
          <w:trHeight w:val="816"/>
        </w:trPr>
        <w:tc>
          <w:tcPr>
            <w:tcW w:w="1833" w:type="dxa"/>
            <w:vAlign w:val="center"/>
            <w:hideMark/>
          </w:tcPr>
          <w:p w14:paraId="554FDDB4" w14:textId="77777777" w:rsidR="00944D05" w:rsidRPr="001C345E" w:rsidRDefault="00944D05" w:rsidP="00FB6A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34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6384" w:type="dxa"/>
            <w:vAlign w:val="center"/>
            <w:hideMark/>
          </w:tcPr>
          <w:p w14:paraId="73F928BD" w14:textId="77777777" w:rsidR="00944D05" w:rsidRPr="001C345E" w:rsidRDefault="00944D05" w:rsidP="00FB6A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34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Wymagane minimalne parametry techniczne</w:t>
            </w:r>
          </w:p>
        </w:tc>
        <w:tc>
          <w:tcPr>
            <w:tcW w:w="913" w:type="dxa"/>
            <w:vAlign w:val="center"/>
            <w:hideMark/>
          </w:tcPr>
          <w:p w14:paraId="389CDF82" w14:textId="77777777" w:rsidR="00944D05" w:rsidRPr="001C345E" w:rsidRDefault="00944D05" w:rsidP="00FB6A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34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Wpisać</w:t>
            </w:r>
          </w:p>
          <w:p w14:paraId="75375A03" w14:textId="77777777" w:rsidR="00944D05" w:rsidRPr="001C345E" w:rsidRDefault="00944D05" w:rsidP="00FB6A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34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 lub NIE</w:t>
            </w:r>
          </w:p>
        </w:tc>
      </w:tr>
      <w:tr w:rsidR="00944D05" w:rsidRPr="001C345E" w14:paraId="0D3B840E" w14:textId="77777777" w:rsidTr="00FB6AD7">
        <w:trPr>
          <w:trHeight w:val="735"/>
        </w:trPr>
        <w:tc>
          <w:tcPr>
            <w:tcW w:w="1833" w:type="dxa"/>
            <w:hideMark/>
          </w:tcPr>
          <w:p w14:paraId="77230060" w14:textId="01927D02" w:rsidR="00944D05" w:rsidRPr="001C345E" w:rsidRDefault="00944D05" w:rsidP="00FB6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45E">
              <w:rPr>
                <w:rFonts w:ascii="Times New Roman" w:hAnsi="Times New Roman" w:cs="Times New Roman"/>
                <w:sz w:val="20"/>
                <w:szCs w:val="20"/>
              </w:rPr>
              <w:t>Oprogramowanie</w:t>
            </w:r>
          </w:p>
        </w:tc>
        <w:tc>
          <w:tcPr>
            <w:tcW w:w="6384" w:type="dxa"/>
            <w:hideMark/>
          </w:tcPr>
          <w:p w14:paraId="02E8A860" w14:textId="77777777" w:rsidR="001C345E" w:rsidRPr="001C345E" w:rsidRDefault="001C345E" w:rsidP="009458FD">
            <w:pPr>
              <w:pStyle w:val="Akapitzlist"/>
              <w:numPr>
                <w:ilvl w:val="0"/>
                <w:numId w:val="12"/>
              </w:numPr>
              <w:ind w:left="470" w:hanging="283"/>
              <w:contextualSpacing w:val="0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pl-PL"/>
              </w:rPr>
            </w:pPr>
            <w:r w:rsidRPr="001C345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pl-PL"/>
              </w:rPr>
              <w:t>Skład pakietu:</w:t>
            </w:r>
          </w:p>
          <w:p w14:paraId="32901EE0" w14:textId="77777777" w:rsidR="001C345E" w:rsidRPr="001C345E" w:rsidRDefault="001C345E" w:rsidP="009458FD">
            <w:pPr>
              <w:ind w:left="470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pl-PL"/>
              </w:rPr>
            </w:pPr>
            <w:r w:rsidRPr="001C345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a. Edytor tekstów</w:t>
            </w:r>
            <w:r w:rsidRPr="001C345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C345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b. Arkusz kalkulacyjny</w:t>
            </w:r>
            <w:r w:rsidRPr="001C345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C345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c. Narzędzie do przygotowywania i prowadzenia prezentacji</w:t>
            </w:r>
          </w:p>
          <w:p w14:paraId="2432D113" w14:textId="77777777" w:rsidR="009458FD" w:rsidRPr="009458FD" w:rsidRDefault="009458FD" w:rsidP="009458FD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70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8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Typ licencji-Nowa licencja do użytku domowego</w:t>
            </w:r>
          </w:p>
          <w:p w14:paraId="4C8B7BA0" w14:textId="77777777" w:rsidR="009458FD" w:rsidRPr="009458FD" w:rsidRDefault="009458FD" w:rsidP="009458FD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70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8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Okres licencji-Dożywotnia</w:t>
            </w:r>
          </w:p>
          <w:p w14:paraId="1E128C08" w14:textId="77777777" w:rsidR="009458FD" w:rsidRPr="009458FD" w:rsidRDefault="009458FD" w:rsidP="009458FD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70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8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Wersja językowa- Polska</w:t>
            </w:r>
          </w:p>
          <w:p w14:paraId="4892DFC1" w14:textId="77777777" w:rsidR="009458FD" w:rsidRPr="009458FD" w:rsidRDefault="009458FD" w:rsidP="009458FD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70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8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Typ produktu- produkt fizyczny</w:t>
            </w:r>
          </w:p>
          <w:p w14:paraId="459EC894" w14:textId="77777777" w:rsidR="009458FD" w:rsidRPr="009458FD" w:rsidRDefault="009458FD" w:rsidP="009458FD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70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8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Typ nośnika- Licencja z kluczem aktywacyjnym</w:t>
            </w:r>
          </w:p>
          <w:p w14:paraId="7781AAF5" w14:textId="77777777" w:rsidR="009458FD" w:rsidRPr="009458FD" w:rsidRDefault="009458FD" w:rsidP="009458FD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70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8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Platforma-Windows</w:t>
            </w:r>
          </w:p>
          <w:p w14:paraId="44886700" w14:textId="77777777" w:rsidR="009458FD" w:rsidRPr="009458FD" w:rsidRDefault="009458FD" w:rsidP="009458FD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70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8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Wymagania systemowe - Windows 10/Windows 11</w:t>
            </w:r>
          </w:p>
          <w:p w14:paraId="3FE4375A" w14:textId="77777777" w:rsidR="009458FD" w:rsidRPr="009458FD" w:rsidRDefault="009458FD" w:rsidP="009458FD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70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8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Dostępność pakietu w wersji 64-bit. </w:t>
            </w:r>
          </w:p>
          <w:p w14:paraId="5F0D0D19" w14:textId="45776981" w:rsidR="009458FD" w:rsidRPr="009458FD" w:rsidRDefault="009458FD" w:rsidP="009458FD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70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8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Do aplikacji musi być dostępna pełna dokumentacja w języku polskim. </w:t>
            </w:r>
          </w:p>
          <w:p w14:paraId="128FD71A" w14:textId="69F45FD3" w:rsidR="001C345E" w:rsidRPr="001C345E" w:rsidRDefault="001C345E" w:rsidP="009458FD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70" w:hanging="283"/>
              <w:contextualSpacing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4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 skład oprogramowania muszą wchodzić narzędzia programistyczne umożliwiające automatyzację pracy i wymianę danych pomiędzy dokumentami i aplikacjami (język makropoleceń, język skryptowy) </w:t>
            </w:r>
          </w:p>
          <w:p w14:paraId="333BB13A" w14:textId="77777777" w:rsidR="001C345E" w:rsidRPr="001C345E" w:rsidRDefault="001C345E" w:rsidP="009458FD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ind w:left="470" w:hanging="283"/>
              <w:contextualSpacing w:val="0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1C345E">
              <w:rPr>
                <w:rFonts w:ascii="Times New Roman" w:hAnsi="Times New Roman" w:cs="Times New Roman"/>
                <w:sz w:val="20"/>
                <w:szCs w:val="20"/>
              </w:rPr>
              <w:t xml:space="preserve">Pakiet biurowy musi umożliwić  pracę na dokumentach utworzonych przy pomocy Microsoft Word 2007 lub Microsoft Word 2010 i 2013 z zapewnieniem bezproblemowej konwersji wszystkich elementów i atrybutów dokumentu </w:t>
            </w:r>
            <w:r w:rsidRPr="001C345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z uwzględnieniem poprawnej realizacji użytych w nich funkcji specjalnych i makropoleceń.</w:t>
            </w:r>
          </w:p>
          <w:p w14:paraId="140ABB11" w14:textId="77777777" w:rsidR="001C345E" w:rsidRPr="001C345E" w:rsidRDefault="001C345E" w:rsidP="009458FD">
            <w:pPr>
              <w:pStyle w:val="Default"/>
              <w:numPr>
                <w:ilvl w:val="0"/>
                <w:numId w:val="12"/>
              </w:numPr>
              <w:spacing w:after="38"/>
              <w:ind w:left="470" w:hanging="283"/>
              <w:rPr>
                <w:sz w:val="20"/>
                <w:szCs w:val="20"/>
              </w:rPr>
            </w:pPr>
            <w:r w:rsidRPr="001C345E">
              <w:rPr>
                <w:sz w:val="20"/>
                <w:szCs w:val="20"/>
              </w:rPr>
              <w:t xml:space="preserve">Zamawiający nie dopuszcza zaoferowania pakietów biurowych, programów i planów licencyjnych opartych o rozwiązania chmury oraz rozwiązań wymagających stałych opłat w okresie używania zakupionego produktu. </w:t>
            </w:r>
          </w:p>
          <w:p w14:paraId="7AB7291B" w14:textId="77777777" w:rsidR="001C345E" w:rsidRPr="001C345E" w:rsidRDefault="001C345E" w:rsidP="009458FD">
            <w:pPr>
              <w:pStyle w:val="Default"/>
              <w:numPr>
                <w:ilvl w:val="0"/>
                <w:numId w:val="12"/>
              </w:numPr>
              <w:ind w:left="470" w:hanging="283"/>
              <w:rPr>
                <w:sz w:val="20"/>
                <w:szCs w:val="20"/>
              </w:rPr>
            </w:pPr>
            <w:r w:rsidRPr="001C345E">
              <w:rPr>
                <w:sz w:val="20"/>
                <w:szCs w:val="20"/>
              </w:rPr>
              <w:t xml:space="preserve">Zamawiający nie dopuszcza dostawy licencji typu OEM, PKC. </w:t>
            </w:r>
          </w:p>
          <w:p w14:paraId="5FB0D7E9" w14:textId="77777777" w:rsidR="001C345E" w:rsidRPr="001C345E" w:rsidRDefault="001C345E" w:rsidP="009458FD">
            <w:pPr>
              <w:pStyle w:val="Default"/>
              <w:numPr>
                <w:ilvl w:val="0"/>
                <w:numId w:val="12"/>
              </w:numPr>
              <w:ind w:left="470" w:hanging="283"/>
              <w:rPr>
                <w:sz w:val="20"/>
                <w:szCs w:val="20"/>
              </w:rPr>
            </w:pPr>
            <w:r w:rsidRPr="001C345E">
              <w:rPr>
                <w:sz w:val="20"/>
                <w:szCs w:val="20"/>
              </w:rPr>
              <w:t>Zamawiający wymaga, aby wszystkie elementy oprogramowania biurowego oraz jego licencja pochodziły od tego samego producenta</w:t>
            </w:r>
          </w:p>
          <w:p w14:paraId="1E57DD17" w14:textId="77777777" w:rsidR="001C345E" w:rsidRPr="001C345E" w:rsidRDefault="001C345E" w:rsidP="009458FD">
            <w:pPr>
              <w:pStyle w:val="Default"/>
              <w:numPr>
                <w:ilvl w:val="0"/>
                <w:numId w:val="12"/>
              </w:numPr>
              <w:spacing w:after="38"/>
              <w:ind w:left="470" w:hanging="283"/>
              <w:rPr>
                <w:sz w:val="20"/>
                <w:szCs w:val="20"/>
              </w:rPr>
            </w:pPr>
            <w:r w:rsidRPr="001C345E">
              <w:rPr>
                <w:sz w:val="20"/>
                <w:szCs w:val="20"/>
              </w:rPr>
              <w:t>Interfejs użytkownika w pełnej polskiej wersji językowej</w:t>
            </w:r>
          </w:p>
          <w:p w14:paraId="2BC96DDC" w14:textId="77777777" w:rsidR="001C345E" w:rsidRPr="001C345E" w:rsidRDefault="001C345E" w:rsidP="009458FD">
            <w:pPr>
              <w:pStyle w:val="Default"/>
              <w:numPr>
                <w:ilvl w:val="0"/>
                <w:numId w:val="12"/>
              </w:numPr>
              <w:spacing w:after="38"/>
              <w:ind w:left="470" w:hanging="283"/>
              <w:rPr>
                <w:sz w:val="20"/>
                <w:szCs w:val="20"/>
              </w:rPr>
            </w:pPr>
            <w:r w:rsidRPr="001C345E">
              <w:rPr>
                <w:sz w:val="20"/>
                <w:szCs w:val="20"/>
              </w:rPr>
              <w:t xml:space="preserve">Możliwość zdalnej instalacji pakietu oprogramowania poprzez zasady grup (GPO) </w:t>
            </w:r>
          </w:p>
          <w:p w14:paraId="698854BB" w14:textId="77777777" w:rsidR="001C345E" w:rsidRPr="001C345E" w:rsidRDefault="001C345E" w:rsidP="009458FD">
            <w:pPr>
              <w:pStyle w:val="Default"/>
              <w:numPr>
                <w:ilvl w:val="0"/>
                <w:numId w:val="12"/>
              </w:numPr>
              <w:ind w:left="470" w:hanging="283"/>
              <w:rPr>
                <w:sz w:val="20"/>
                <w:szCs w:val="20"/>
              </w:rPr>
            </w:pPr>
            <w:r w:rsidRPr="001C345E">
              <w:rPr>
                <w:sz w:val="20"/>
                <w:szCs w:val="20"/>
              </w:rPr>
              <w:t xml:space="preserve">Możliwość automatycznej instalacji komponentów pakietu (przy użyciu instalatora systemowego) </w:t>
            </w:r>
          </w:p>
          <w:p w14:paraId="05D94370" w14:textId="7612211E" w:rsidR="00013735" w:rsidRPr="009458FD" w:rsidRDefault="001C345E" w:rsidP="009458FD">
            <w:pPr>
              <w:pStyle w:val="Default"/>
              <w:numPr>
                <w:ilvl w:val="0"/>
                <w:numId w:val="12"/>
              </w:numPr>
              <w:ind w:left="470" w:hanging="283"/>
              <w:rPr>
                <w:sz w:val="20"/>
                <w:szCs w:val="20"/>
              </w:rPr>
            </w:pPr>
            <w:r w:rsidRPr="001C345E">
              <w:rPr>
                <w:sz w:val="20"/>
                <w:szCs w:val="20"/>
              </w:rPr>
              <w:t xml:space="preserve">Możliwość zintegrowania uwierzytelniania użytkowników z usługą katalogową (Active Directory) tak, aby użytkownik zalogowany z poziomu systemu operacyjnego stacji roboczej był automatycznie rozpoznawany we wszystkich modułach oferowanego rozwiązania bez potrzeby ponownego uwierzytelniania. </w:t>
            </w:r>
          </w:p>
          <w:p w14:paraId="14D26135" w14:textId="12B2EE5B" w:rsidR="00944D05" w:rsidRPr="001C345E" w:rsidRDefault="00944D05" w:rsidP="00FB6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hideMark/>
          </w:tcPr>
          <w:p w14:paraId="65E7EB52" w14:textId="77777777" w:rsidR="00944D05" w:rsidRPr="001C345E" w:rsidRDefault="00944D05" w:rsidP="00FB6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45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C345E" w:rsidRPr="001C345E" w14:paraId="2E2F970B" w14:textId="77777777" w:rsidTr="001C345E">
        <w:trPr>
          <w:trHeight w:val="567"/>
        </w:trPr>
        <w:tc>
          <w:tcPr>
            <w:tcW w:w="1833" w:type="dxa"/>
          </w:tcPr>
          <w:p w14:paraId="79346706" w14:textId="1F868645" w:rsidR="001C345E" w:rsidRPr="001C345E" w:rsidRDefault="001C345E" w:rsidP="00FB6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45E">
              <w:rPr>
                <w:rFonts w:ascii="Times New Roman" w:hAnsi="Times New Roman" w:cs="Times New Roman"/>
                <w:sz w:val="20"/>
                <w:szCs w:val="20"/>
              </w:rPr>
              <w:t>Tworzenie i edycja dokumentów</w:t>
            </w:r>
          </w:p>
        </w:tc>
        <w:tc>
          <w:tcPr>
            <w:tcW w:w="6384" w:type="dxa"/>
          </w:tcPr>
          <w:p w14:paraId="2AA0BAB3" w14:textId="77777777" w:rsidR="001C345E" w:rsidRPr="001C345E" w:rsidRDefault="001C345E" w:rsidP="001C345E">
            <w:pPr>
              <w:pStyle w:val="Default"/>
              <w:rPr>
                <w:sz w:val="20"/>
                <w:szCs w:val="20"/>
              </w:rPr>
            </w:pPr>
            <w:r w:rsidRPr="001C345E">
              <w:rPr>
                <w:sz w:val="20"/>
                <w:szCs w:val="20"/>
              </w:rPr>
              <w:t xml:space="preserve">Tworzenie i edycja dokumentów elektronicznych w ustalonym formacie, który spełnia następujące warunki: </w:t>
            </w:r>
          </w:p>
          <w:p w14:paraId="73273772" w14:textId="77777777" w:rsidR="001C345E" w:rsidRPr="001C345E" w:rsidRDefault="001C345E" w:rsidP="001C345E">
            <w:pPr>
              <w:pStyle w:val="Default"/>
              <w:spacing w:after="35"/>
              <w:ind w:left="360"/>
              <w:rPr>
                <w:sz w:val="20"/>
                <w:szCs w:val="20"/>
              </w:rPr>
            </w:pPr>
            <w:r w:rsidRPr="001C345E">
              <w:rPr>
                <w:sz w:val="20"/>
                <w:szCs w:val="20"/>
              </w:rPr>
              <w:t xml:space="preserve">a) posiada kompletny i publicznie dostępny opis formatu, </w:t>
            </w:r>
          </w:p>
          <w:p w14:paraId="42870920" w14:textId="77777777" w:rsidR="001C345E" w:rsidRPr="001C345E" w:rsidRDefault="001C345E" w:rsidP="001C345E">
            <w:pPr>
              <w:pStyle w:val="Default"/>
              <w:spacing w:after="35"/>
              <w:ind w:left="360"/>
              <w:rPr>
                <w:sz w:val="20"/>
                <w:szCs w:val="20"/>
              </w:rPr>
            </w:pPr>
            <w:r w:rsidRPr="001C345E">
              <w:rPr>
                <w:sz w:val="20"/>
                <w:szCs w:val="20"/>
              </w:rPr>
              <w:t xml:space="preserve">b) posiada zdefiniowany układ informacji w postaci XML zgodnie z załącznikiem 2 do rozporządzenia Rady Ministrów z dnia 12 kwietnia 2012 r. w sprawie Krajowych Ram Interoperacyjności, minimalnych wymagań dla rejestrów publicznych i wymiany informacji w postaci elektronicznej oraz minimalnych wymagań dla systemów teleinformatycznych (Dz. U. z 2016 r., poz. 113), </w:t>
            </w:r>
          </w:p>
          <w:p w14:paraId="5175DC14" w14:textId="77777777" w:rsidR="001C345E" w:rsidRPr="001C345E" w:rsidRDefault="001C345E" w:rsidP="001C345E">
            <w:pPr>
              <w:pStyle w:val="Default"/>
              <w:spacing w:after="35"/>
              <w:ind w:left="360"/>
              <w:rPr>
                <w:sz w:val="20"/>
                <w:szCs w:val="20"/>
              </w:rPr>
            </w:pPr>
            <w:r w:rsidRPr="001C345E">
              <w:rPr>
                <w:sz w:val="20"/>
                <w:szCs w:val="20"/>
              </w:rPr>
              <w:t xml:space="preserve">c) umożliwia wykorzystanie schematów XML, </w:t>
            </w:r>
          </w:p>
          <w:p w14:paraId="3188C1BC" w14:textId="77777777" w:rsidR="001C345E" w:rsidRPr="001C345E" w:rsidRDefault="001C345E" w:rsidP="001C345E">
            <w:pPr>
              <w:pStyle w:val="Default"/>
              <w:spacing w:after="35"/>
              <w:ind w:left="360"/>
              <w:rPr>
                <w:sz w:val="20"/>
                <w:szCs w:val="20"/>
              </w:rPr>
            </w:pPr>
            <w:r w:rsidRPr="001C345E">
              <w:rPr>
                <w:sz w:val="20"/>
                <w:szCs w:val="20"/>
              </w:rPr>
              <w:lastRenderedPageBreak/>
              <w:t xml:space="preserve">d) wspiera w swojej specyfikacji podpis elektroniczny w formacie </w:t>
            </w:r>
            <w:proofErr w:type="spellStart"/>
            <w:r w:rsidRPr="001C345E">
              <w:rPr>
                <w:sz w:val="20"/>
                <w:szCs w:val="20"/>
              </w:rPr>
              <w:t>XAdES</w:t>
            </w:r>
            <w:proofErr w:type="spellEnd"/>
            <w:r w:rsidRPr="001C345E">
              <w:rPr>
                <w:sz w:val="20"/>
                <w:szCs w:val="20"/>
              </w:rPr>
              <w:t xml:space="preserve">, </w:t>
            </w:r>
          </w:p>
          <w:p w14:paraId="667D144C" w14:textId="77777777" w:rsidR="001C345E" w:rsidRPr="001C345E" w:rsidRDefault="001C345E" w:rsidP="001C345E">
            <w:pPr>
              <w:pStyle w:val="Default"/>
              <w:spacing w:after="35"/>
              <w:ind w:left="360"/>
              <w:rPr>
                <w:sz w:val="20"/>
                <w:szCs w:val="20"/>
              </w:rPr>
            </w:pPr>
            <w:r w:rsidRPr="001C345E">
              <w:rPr>
                <w:sz w:val="20"/>
                <w:szCs w:val="20"/>
              </w:rPr>
              <w:t xml:space="preserve">e) możliwość nadawania uprawnień do modyfikacji dokumentów tworzonych za pomocą aplikacji wchodzących w skład pakietów oprogramowania, </w:t>
            </w:r>
          </w:p>
          <w:p w14:paraId="6780A0FE" w14:textId="77777777" w:rsidR="001C345E" w:rsidRPr="001C345E" w:rsidRDefault="001C345E" w:rsidP="001C345E">
            <w:pPr>
              <w:pStyle w:val="Default"/>
              <w:spacing w:after="35"/>
              <w:ind w:left="360"/>
              <w:rPr>
                <w:sz w:val="20"/>
                <w:szCs w:val="20"/>
              </w:rPr>
            </w:pPr>
            <w:r w:rsidRPr="001C345E">
              <w:rPr>
                <w:sz w:val="20"/>
                <w:szCs w:val="20"/>
              </w:rPr>
              <w:t xml:space="preserve">f) możliwość automatycznego odświeżania danych pochodzących z Internetu w wytworzonych dokumentach elektronicznych, np. w arkuszu kalkulacyjnym, </w:t>
            </w:r>
          </w:p>
          <w:p w14:paraId="4CAD1401" w14:textId="77777777" w:rsidR="001C345E" w:rsidRPr="001C345E" w:rsidRDefault="001C345E" w:rsidP="001C345E">
            <w:pPr>
              <w:pStyle w:val="Default"/>
              <w:ind w:left="360"/>
              <w:rPr>
                <w:sz w:val="20"/>
                <w:szCs w:val="20"/>
              </w:rPr>
            </w:pPr>
            <w:r w:rsidRPr="001C345E">
              <w:rPr>
                <w:sz w:val="20"/>
                <w:szCs w:val="20"/>
              </w:rPr>
              <w:t xml:space="preserve">g) możliwość dodawania do dokumentów i arkuszy kalkulacyjnych podpisów elektronicznych pozwalających na stwierdzenie, czy dany dokument lub arkusz pochodzi z bezpiecznego źródła i nie został w żaden sposób zmieniony, </w:t>
            </w:r>
          </w:p>
          <w:p w14:paraId="26E53B23" w14:textId="77777777" w:rsidR="001C345E" w:rsidRPr="001C345E" w:rsidRDefault="001C345E" w:rsidP="001C345E">
            <w:pPr>
              <w:pStyle w:val="Default"/>
              <w:spacing w:after="38"/>
              <w:ind w:left="360"/>
              <w:rPr>
                <w:color w:val="auto"/>
                <w:sz w:val="20"/>
                <w:szCs w:val="20"/>
              </w:rPr>
            </w:pPr>
            <w:r w:rsidRPr="001C345E">
              <w:rPr>
                <w:color w:val="auto"/>
                <w:sz w:val="20"/>
                <w:szCs w:val="20"/>
              </w:rPr>
              <w:t xml:space="preserve">h) możliwość automatycznego odzyskiwania dokumentów elektronicznych w wypadku nieoczekiwanego zamknięcia aplikacji, np. w wyniku wyłączenia zasilania komputera, </w:t>
            </w:r>
          </w:p>
          <w:p w14:paraId="431A8036" w14:textId="77777777" w:rsidR="001C345E" w:rsidRPr="001C345E" w:rsidRDefault="001C345E" w:rsidP="001C345E">
            <w:pPr>
              <w:pStyle w:val="Default"/>
              <w:spacing w:after="38"/>
              <w:ind w:left="360"/>
              <w:rPr>
                <w:color w:val="auto"/>
                <w:sz w:val="20"/>
                <w:szCs w:val="20"/>
              </w:rPr>
            </w:pPr>
            <w:r w:rsidRPr="001C345E">
              <w:rPr>
                <w:color w:val="auto"/>
                <w:sz w:val="20"/>
                <w:szCs w:val="20"/>
              </w:rPr>
              <w:t xml:space="preserve">i) prawidłowe odczytywanie i zapisywanie danych w dokumentach w formatach: .DOC, .DOCX, .XLS, .XLSX, .XLSM, .PPT, .PPTX, .MDB, .ACCDB, w tym obsługa formatowania, makr, formuł i formularzy w plikach wytworzonych w MS Office 2003, MS Office 2007, MS Office 2010, MS Office 2013 i MS Office 2016, bez utraty danych oraz bez konieczności </w:t>
            </w:r>
            <w:proofErr w:type="spellStart"/>
            <w:r w:rsidRPr="001C345E">
              <w:rPr>
                <w:color w:val="auto"/>
                <w:sz w:val="20"/>
                <w:szCs w:val="20"/>
              </w:rPr>
              <w:t>reformatowania</w:t>
            </w:r>
            <w:proofErr w:type="spellEnd"/>
            <w:r w:rsidRPr="001C345E">
              <w:rPr>
                <w:color w:val="auto"/>
                <w:sz w:val="20"/>
                <w:szCs w:val="20"/>
              </w:rPr>
              <w:t xml:space="preserve"> dokumentów, </w:t>
            </w:r>
          </w:p>
          <w:p w14:paraId="6AB570EE" w14:textId="77777777" w:rsidR="001C345E" w:rsidRPr="001C345E" w:rsidRDefault="001C345E" w:rsidP="001C345E">
            <w:pPr>
              <w:pStyle w:val="Default"/>
              <w:spacing w:after="38"/>
              <w:ind w:left="360"/>
              <w:rPr>
                <w:color w:val="auto"/>
                <w:sz w:val="20"/>
                <w:szCs w:val="20"/>
              </w:rPr>
            </w:pPr>
            <w:r w:rsidRPr="001C345E">
              <w:rPr>
                <w:color w:val="auto"/>
                <w:sz w:val="20"/>
                <w:szCs w:val="20"/>
              </w:rPr>
              <w:t xml:space="preserve">j) automatyczne wyróżnianie i aktywowanie hiperłączy w dokumentach podczas edycji i odczytu, </w:t>
            </w:r>
          </w:p>
          <w:p w14:paraId="4DBA4815" w14:textId="77777777" w:rsidR="001C345E" w:rsidRPr="001C345E" w:rsidRDefault="001C345E" w:rsidP="001C345E">
            <w:pPr>
              <w:pStyle w:val="Default"/>
              <w:spacing w:after="38"/>
              <w:ind w:left="360"/>
              <w:rPr>
                <w:color w:val="auto"/>
                <w:sz w:val="20"/>
                <w:szCs w:val="20"/>
              </w:rPr>
            </w:pPr>
            <w:r w:rsidRPr="001C345E">
              <w:rPr>
                <w:color w:val="auto"/>
                <w:sz w:val="20"/>
                <w:szCs w:val="20"/>
              </w:rPr>
              <w:t xml:space="preserve">k) oprogramowanie zawiera narzędzia programistyczne umożliwiające automatyzację pracy i wymianę danych pomiędzy dokumentami i aplikacjami (język makropoleceń, język skryptowy), </w:t>
            </w:r>
          </w:p>
          <w:p w14:paraId="7E6C1D80" w14:textId="77777777" w:rsidR="001C345E" w:rsidRPr="001C345E" w:rsidRDefault="001C345E" w:rsidP="001C345E">
            <w:pPr>
              <w:pStyle w:val="Default"/>
              <w:spacing w:after="38"/>
              <w:ind w:left="360"/>
              <w:rPr>
                <w:color w:val="auto"/>
                <w:sz w:val="20"/>
                <w:szCs w:val="20"/>
              </w:rPr>
            </w:pPr>
            <w:r w:rsidRPr="001C345E">
              <w:rPr>
                <w:color w:val="auto"/>
                <w:sz w:val="20"/>
                <w:szCs w:val="20"/>
              </w:rPr>
              <w:t xml:space="preserve">l) oprogramowanie umożliwia dostosowanie dokumentów i szablonów do potrzeb urzędu oraz udostępnianie narzędzia umożliwiające dystrybucję odpowiednich szablonów do właściwych odbiorców, </w:t>
            </w:r>
          </w:p>
          <w:p w14:paraId="14B4A978" w14:textId="77777777" w:rsidR="001C345E" w:rsidRPr="001C345E" w:rsidRDefault="001C345E" w:rsidP="001C345E">
            <w:pPr>
              <w:pStyle w:val="Default"/>
              <w:spacing w:after="38"/>
              <w:ind w:left="360"/>
              <w:rPr>
                <w:color w:val="auto"/>
                <w:sz w:val="20"/>
                <w:szCs w:val="20"/>
              </w:rPr>
            </w:pPr>
            <w:r w:rsidRPr="001C345E">
              <w:rPr>
                <w:color w:val="auto"/>
                <w:sz w:val="20"/>
                <w:szCs w:val="20"/>
              </w:rPr>
              <w:t xml:space="preserve">m) dostępna jest pełna dokumentacja rozwiązania w języku polskim, </w:t>
            </w:r>
          </w:p>
          <w:p w14:paraId="6A614E4F" w14:textId="06AC5C03" w:rsidR="001C345E" w:rsidRPr="001C345E" w:rsidRDefault="001C345E" w:rsidP="001C345E">
            <w:pPr>
              <w:pStyle w:val="Default"/>
              <w:ind w:left="360"/>
              <w:rPr>
                <w:color w:val="auto"/>
                <w:sz w:val="20"/>
                <w:szCs w:val="20"/>
              </w:rPr>
            </w:pPr>
            <w:r w:rsidRPr="001C345E">
              <w:rPr>
                <w:color w:val="auto"/>
                <w:sz w:val="20"/>
                <w:szCs w:val="20"/>
              </w:rPr>
              <w:t>n) wszystkie aplikacje w pakiecie oprogramowania biurowego muszą być integralną częścią tego samego pakietu, współpracować ze sobą (osadzanie i wymiana danych), posiadać jednolity interfejs oraz ten sam jednolity sposób obsługi.</w:t>
            </w:r>
          </w:p>
        </w:tc>
        <w:tc>
          <w:tcPr>
            <w:tcW w:w="913" w:type="dxa"/>
          </w:tcPr>
          <w:p w14:paraId="320613BA" w14:textId="77777777" w:rsidR="001C345E" w:rsidRPr="001C345E" w:rsidRDefault="001C345E" w:rsidP="00FB6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45E" w:rsidRPr="001C345E" w14:paraId="7206C0DF" w14:textId="77777777" w:rsidTr="00FB6AD7">
        <w:trPr>
          <w:trHeight w:val="735"/>
        </w:trPr>
        <w:tc>
          <w:tcPr>
            <w:tcW w:w="1833" w:type="dxa"/>
          </w:tcPr>
          <w:p w14:paraId="78195E68" w14:textId="160300C1" w:rsidR="001C345E" w:rsidRPr="001C345E" w:rsidRDefault="001C345E" w:rsidP="00FB6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45E">
              <w:rPr>
                <w:rFonts w:ascii="Times New Roman" w:hAnsi="Times New Roman" w:cs="Times New Roman"/>
                <w:sz w:val="20"/>
                <w:szCs w:val="20"/>
              </w:rPr>
              <w:t>Edytor tekstów</w:t>
            </w:r>
          </w:p>
        </w:tc>
        <w:tc>
          <w:tcPr>
            <w:tcW w:w="6384" w:type="dxa"/>
          </w:tcPr>
          <w:p w14:paraId="5A44A1BF" w14:textId="77777777" w:rsidR="001C345E" w:rsidRPr="001C345E" w:rsidRDefault="001C345E" w:rsidP="001C345E">
            <w:pPr>
              <w:pStyle w:val="Default"/>
              <w:rPr>
                <w:sz w:val="20"/>
                <w:szCs w:val="20"/>
              </w:rPr>
            </w:pPr>
            <w:r w:rsidRPr="001C345E">
              <w:rPr>
                <w:sz w:val="20"/>
                <w:szCs w:val="20"/>
              </w:rPr>
              <w:t xml:space="preserve">Edytor tekstów umożliwia: </w:t>
            </w:r>
          </w:p>
          <w:p w14:paraId="15FE0477" w14:textId="77777777" w:rsidR="001C345E" w:rsidRPr="001C345E" w:rsidRDefault="001C345E" w:rsidP="001C345E">
            <w:pPr>
              <w:pStyle w:val="Default"/>
              <w:spacing w:after="35"/>
              <w:rPr>
                <w:sz w:val="20"/>
                <w:szCs w:val="20"/>
              </w:rPr>
            </w:pPr>
            <w:r w:rsidRPr="001C345E">
              <w:rPr>
                <w:sz w:val="20"/>
                <w:szCs w:val="20"/>
              </w:rPr>
              <w:t xml:space="preserve">a) edycję i formatowanie tekstu w języku polskim, przy czym zapewniona jest obsługa języka polskiego w zakresie sprawdzania pisowni i poprawności gramatycznej oraz funkcjonalność autokorekty i słownika wyrazów bliskoznacznych, </w:t>
            </w:r>
          </w:p>
          <w:p w14:paraId="4CFE082B" w14:textId="77777777" w:rsidR="001C345E" w:rsidRPr="001C345E" w:rsidRDefault="001C345E" w:rsidP="001C345E">
            <w:pPr>
              <w:pStyle w:val="Default"/>
              <w:spacing w:after="35"/>
              <w:rPr>
                <w:sz w:val="20"/>
                <w:szCs w:val="20"/>
              </w:rPr>
            </w:pPr>
            <w:r w:rsidRPr="001C345E">
              <w:rPr>
                <w:sz w:val="20"/>
                <w:szCs w:val="20"/>
              </w:rPr>
              <w:t xml:space="preserve">b) wstawianie i formatowanie tabel i obiektów graficznych, powiększanie obiektów na cały ekran, wstawianie obrazów i klipów wideo online, prowadnice wyrównania ułatwiające zestawianie wykresów, zdjęć i diagramów z tekstem, </w:t>
            </w:r>
          </w:p>
          <w:p w14:paraId="488C49A4" w14:textId="77777777" w:rsidR="001C345E" w:rsidRPr="001C345E" w:rsidRDefault="001C345E" w:rsidP="001C345E">
            <w:pPr>
              <w:pStyle w:val="Default"/>
              <w:spacing w:after="35"/>
              <w:rPr>
                <w:sz w:val="20"/>
                <w:szCs w:val="20"/>
              </w:rPr>
            </w:pPr>
            <w:r w:rsidRPr="001C345E">
              <w:rPr>
                <w:sz w:val="20"/>
                <w:szCs w:val="20"/>
              </w:rPr>
              <w:t xml:space="preserve">c) wstawianie tabel i wykresów z arkusza kalkulacyjnego, w tym tabel przestawnych, </w:t>
            </w:r>
          </w:p>
          <w:p w14:paraId="48F1E142" w14:textId="77777777" w:rsidR="001C345E" w:rsidRPr="001C345E" w:rsidRDefault="001C345E" w:rsidP="001C345E">
            <w:pPr>
              <w:pStyle w:val="Default"/>
              <w:spacing w:after="35"/>
              <w:rPr>
                <w:sz w:val="20"/>
                <w:szCs w:val="20"/>
              </w:rPr>
            </w:pPr>
            <w:r w:rsidRPr="001C345E">
              <w:rPr>
                <w:sz w:val="20"/>
                <w:szCs w:val="20"/>
              </w:rPr>
              <w:t xml:space="preserve">d) wykonywanie korespondencji seryjnej bazującej na danych adresowych, np. pochodzących z arkusza kalkulacyjnego, bazy danych, narzędzia do zarządzania informacją prywatną, </w:t>
            </w:r>
          </w:p>
          <w:p w14:paraId="025B822A" w14:textId="77777777" w:rsidR="001C345E" w:rsidRPr="001C345E" w:rsidRDefault="001C345E" w:rsidP="001C345E">
            <w:pPr>
              <w:pStyle w:val="Default"/>
              <w:spacing w:after="35"/>
              <w:rPr>
                <w:sz w:val="20"/>
                <w:szCs w:val="20"/>
              </w:rPr>
            </w:pPr>
            <w:r w:rsidRPr="001C345E">
              <w:rPr>
                <w:sz w:val="20"/>
                <w:szCs w:val="20"/>
              </w:rPr>
              <w:t xml:space="preserve">e) automatyczne numerowanie rozdziałów, punktów, akapitów, tabel, rysunków, automatyczne tworzenie spisu treści, </w:t>
            </w:r>
          </w:p>
          <w:p w14:paraId="0B9D28ED" w14:textId="77777777" w:rsidR="001C345E" w:rsidRPr="001C345E" w:rsidRDefault="001C345E" w:rsidP="001C345E">
            <w:pPr>
              <w:pStyle w:val="Default"/>
              <w:spacing w:after="35"/>
              <w:rPr>
                <w:sz w:val="20"/>
                <w:szCs w:val="20"/>
              </w:rPr>
            </w:pPr>
            <w:r w:rsidRPr="001C345E">
              <w:rPr>
                <w:sz w:val="20"/>
                <w:szCs w:val="20"/>
              </w:rPr>
              <w:t xml:space="preserve">f) określenie układu stron (pionowa/pozioma), formatowanie nagłówków i stopek stron, wydruk dokumentów, </w:t>
            </w:r>
          </w:p>
          <w:p w14:paraId="2737D143" w14:textId="77777777" w:rsidR="001C345E" w:rsidRPr="001C345E" w:rsidRDefault="001C345E" w:rsidP="001C345E">
            <w:pPr>
              <w:pStyle w:val="Default"/>
              <w:spacing w:after="35"/>
              <w:rPr>
                <w:sz w:val="20"/>
                <w:szCs w:val="20"/>
              </w:rPr>
            </w:pPr>
            <w:r w:rsidRPr="001C345E">
              <w:rPr>
                <w:sz w:val="20"/>
                <w:szCs w:val="20"/>
              </w:rPr>
              <w:t xml:space="preserve">g) nagrywanie, tworzenie i edycję makr automatyzujących wykonywanie czynności, </w:t>
            </w:r>
          </w:p>
          <w:p w14:paraId="2363B48D" w14:textId="77777777" w:rsidR="001C345E" w:rsidRPr="001C345E" w:rsidRDefault="001C345E" w:rsidP="001C345E">
            <w:pPr>
              <w:pStyle w:val="Default"/>
              <w:spacing w:after="35"/>
              <w:rPr>
                <w:sz w:val="20"/>
                <w:szCs w:val="20"/>
              </w:rPr>
            </w:pPr>
            <w:r w:rsidRPr="001C345E">
              <w:rPr>
                <w:sz w:val="20"/>
                <w:szCs w:val="20"/>
              </w:rPr>
              <w:t xml:space="preserve">h) praca zespołowa, śledzenie i porównywanie zmian wprowadzonych w dokumencie przez użytkowników, prosta adiustacja zapewniająca przejrzysty widok dokumentu z zachowaniem oznaczeń miejsc </w:t>
            </w:r>
            <w:r w:rsidRPr="001C345E">
              <w:rPr>
                <w:sz w:val="20"/>
                <w:szCs w:val="20"/>
              </w:rPr>
              <w:lastRenderedPageBreak/>
              <w:t xml:space="preserve">wprowadzenia śledzonych zmian, komentarze z możliwością oznaczania ich jako gotowe i dodawania odpowiedzi, </w:t>
            </w:r>
          </w:p>
          <w:p w14:paraId="431238D0" w14:textId="77777777" w:rsidR="001C345E" w:rsidRPr="001C345E" w:rsidRDefault="001C345E" w:rsidP="001C345E">
            <w:pPr>
              <w:pStyle w:val="Default"/>
              <w:spacing w:after="35"/>
              <w:rPr>
                <w:sz w:val="20"/>
                <w:szCs w:val="20"/>
              </w:rPr>
            </w:pPr>
            <w:r w:rsidRPr="001C345E">
              <w:rPr>
                <w:sz w:val="20"/>
                <w:szCs w:val="20"/>
              </w:rPr>
              <w:t xml:space="preserve">i) pracę na dokumentach utworzonych przy pomocy Microsoft Word 2003, Microsoft Word 2007, Microsoft Word 2010, Microsoft Word 2013 i Microsoft Word 2016, z zapewnieniem bezproblemowej konwersji wszystkich elementów i atrybutów dokumentu, </w:t>
            </w:r>
          </w:p>
          <w:p w14:paraId="2D1A4C82" w14:textId="77777777" w:rsidR="001C345E" w:rsidRPr="001C345E" w:rsidRDefault="001C345E" w:rsidP="001C345E">
            <w:pPr>
              <w:pStyle w:val="Default"/>
              <w:spacing w:after="35"/>
              <w:rPr>
                <w:sz w:val="20"/>
                <w:szCs w:val="20"/>
              </w:rPr>
            </w:pPr>
            <w:r w:rsidRPr="001C345E">
              <w:rPr>
                <w:sz w:val="20"/>
                <w:szCs w:val="20"/>
              </w:rPr>
              <w:t xml:space="preserve">j) otwieranie plików PDF i edytowanie ich zawartości (w tym akapitów, list, tabel), </w:t>
            </w:r>
          </w:p>
          <w:p w14:paraId="64F5D737" w14:textId="77777777" w:rsidR="001C345E" w:rsidRPr="001C345E" w:rsidRDefault="001C345E" w:rsidP="001C345E">
            <w:pPr>
              <w:pStyle w:val="Default"/>
              <w:spacing w:after="35"/>
              <w:rPr>
                <w:sz w:val="20"/>
                <w:szCs w:val="20"/>
              </w:rPr>
            </w:pPr>
            <w:r w:rsidRPr="001C345E">
              <w:rPr>
                <w:sz w:val="20"/>
                <w:szCs w:val="20"/>
              </w:rPr>
              <w:t xml:space="preserve">k) zabezpieczenie dokumentów hasłem przed odczytem oraz przed wprowadzaniem modyfikacji, </w:t>
            </w:r>
          </w:p>
          <w:p w14:paraId="464E3777" w14:textId="77777777" w:rsidR="001C345E" w:rsidRPr="001C345E" w:rsidRDefault="001C345E" w:rsidP="001C345E">
            <w:pPr>
              <w:pStyle w:val="Default"/>
              <w:rPr>
                <w:sz w:val="20"/>
                <w:szCs w:val="20"/>
              </w:rPr>
            </w:pPr>
            <w:r w:rsidRPr="001C345E">
              <w:rPr>
                <w:sz w:val="20"/>
                <w:szCs w:val="20"/>
              </w:rPr>
              <w:t xml:space="preserve">l) wymagana jest dostępność do oferowanego edytora tekstu bezpłatnych narzędzi umożliwiających wykorzystanie go jako środowiska udostępniającego formularze bazujące na schematach XML z centralnego repozytorium wzorów dokumentów elektronicznych (o którym mowa w art. 19b ustawy </w:t>
            </w:r>
          </w:p>
          <w:p w14:paraId="41B2ABF1" w14:textId="77777777" w:rsidR="001C345E" w:rsidRPr="001C345E" w:rsidRDefault="001C345E" w:rsidP="001C345E">
            <w:pPr>
              <w:pStyle w:val="Default"/>
              <w:spacing w:after="38"/>
              <w:rPr>
                <w:color w:val="auto"/>
                <w:sz w:val="20"/>
                <w:szCs w:val="20"/>
              </w:rPr>
            </w:pPr>
            <w:r w:rsidRPr="001C345E">
              <w:rPr>
                <w:color w:val="auto"/>
                <w:sz w:val="20"/>
                <w:szCs w:val="20"/>
              </w:rPr>
              <w:t xml:space="preserve">z dnia 17 lutego 2005 r. o informatyzacji działalności podmiotów realizujących zadania publiczne (Dz. U. z 2014 r., poz. 1114), które po wypełnieniu umożliwiają zapisanie pliku XML, </w:t>
            </w:r>
          </w:p>
          <w:p w14:paraId="0047B877" w14:textId="57D93BEC" w:rsidR="001C345E" w:rsidRPr="001C345E" w:rsidRDefault="001C345E" w:rsidP="001C345E">
            <w:pPr>
              <w:pStyle w:val="Default"/>
              <w:rPr>
                <w:color w:val="auto"/>
                <w:sz w:val="20"/>
                <w:szCs w:val="20"/>
              </w:rPr>
            </w:pPr>
            <w:r w:rsidRPr="001C345E">
              <w:rPr>
                <w:color w:val="auto"/>
                <w:sz w:val="20"/>
                <w:szCs w:val="20"/>
              </w:rPr>
              <w:t xml:space="preserve">m) wymagana jest dostępność do oferowanego edytora tekstu bezpłatnych narzędzi umożliwiających wykorzystanie go jako środowiska udostępniającego formularze i pozwalające zapisać plik wynikowy zgodnie z rozporządzeniem Prezesa Rady Ministrów z dnia 27 grudnia 2011 r. w sprawie wymagań technicznych dla dokumentów elektronicznych zawierających akty normatywne i inne akty prawne, dzienników urzędowych wydawanych w postaci elektronicznej oraz środków komunikacji elektronicznej i informatycznych nośników danych (Dz. U. z 2011 r., Nr 289, poz. 1699). </w:t>
            </w:r>
          </w:p>
        </w:tc>
        <w:tc>
          <w:tcPr>
            <w:tcW w:w="913" w:type="dxa"/>
          </w:tcPr>
          <w:p w14:paraId="5A7C6A4C" w14:textId="77777777" w:rsidR="001C345E" w:rsidRPr="001C345E" w:rsidRDefault="001C345E" w:rsidP="00FB6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45E" w:rsidRPr="001C345E" w14:paraId="7428AD66" w14:textId="77777777" w:rsidTr="00FB6AD7">
        <w:trPr>
          <w:trHeight w:val="735"/>
        </w:trPr>
        <w:tc>
          <w:tcPr>
            <w:tcW w:w="1833" w:type="dxa"/>
          </w:tcPr>
          <w:p w14:paraId="1864C9DE" w14:textId="5FE48CD3" w:rsidR="001C345E" w:rsidRPr="001C345E" w:rsidRDefault="001C345E" w:rsidP="00FB6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45E">
              <w:rPr>
                <w:rFonts w:ascii="Times New Roman" w:hAnsi="Times New Roman" w:cs="Times New Roman"/>
                <w:sz w:val="20"/>
                <w:szCs w:val="20"/>
              </w:rPr>
              <w:t>Arkusz kalkulacyjny</w:t>
            </w:r>
          </w:p>
        </w:tc>
        <w:tc>
          <w:tcPr>
            <w:tcW w:w="6384" w:type="dxa"/>
          </w:tcPr>
          <w:p w14:paraId="7BE68610" w14:textId="77777777" w:rsidR="001C345E" w:rsidRPr="001C345E" w:rsidRDefault="001C345E" w:rsidP="001C345E">
            <w:pPr>
              <w:pStyle w:val="Default"/>
              <w:rPr>
                <w:sz w:val="20"/>
                <w:szCs w:val="20"/>
              </w:rPr>
            </w:pPr>
            <w:r w:rsidRPr="001C345E">
              <w:rPr>
                <w:sz w:val="20"/>
                <w:szCs w:val="20"/>
              </w:rPr>
              <w:t xml:space="preserve">Arkusz kalkulacyjny umożliwia: </w:t>
            </w:r>
          </w:p>
          <w:p w14:paraId="55B21703" w14:textId="77777777" w:rsidR="001C345E" w:rsidRPr="001C345E" w:rsidRDefault="001C345E" w:rsidP="001C345E">
            <w:pPr>
              <w:pStyle w:val="Default"/>
              <w:spacing w:after="36"/>
              <w:rPr>
                <w:sz w:val="20"/>
                <w:szCs w:val="20"/>
              </w:rPr>
            </w:pPr>
            <w:r w:rsidRPr="001C345E">
              <w:rPr>
                <w:sz w:val="20"/>
                <w:szCs w:val="20"/>
              </w:rPr>
              <w:t xml:space="preserve">a) tworzenie arkuszy kalkulacyjnych zawierających teksty, dane liczbowe oraz formuły przeprowadzające operacje matematyczne, logiczne, tekstowe, statystyczne oraz operacje na danych finansowych i na miarach czasu, zapis wielu arkuszy kalkulacyjnych w jednym pliku, formatowanie czasu, daty i wartości finansowych z polskim formatem, </w:t>
            </w:r>
          </w:p>
          <w:p w14:paraId="2C29AA07" w14:textId="77777777" w:rsidR="001C345E" w:rsidRPr="001C345E" w:rsidRDefault="001C345E" w:rsidP="001C345E">
            <w:pPr>
              <w:pStyle w:val="Default"/>
              <w:spacing w:after="36"/>
              <w:rPr>
                <w:sz w:val="20"/>
                <w:szCs w:val="20"/>
              </w:rPr>
            </w:pPr>
            <w:r w:rsidRPr="001C345E">
              <w:rPr>
                <w:sz w:val="20"/>
                <w:szCs w:val="20"/>
              </w:rPr>
              <w:t xml:space="preserve">b) tworzenie wykresów liniowych (wraz linią trendu), słupkowych, kołowych, automatyczne polecanie wykresu odpowiedniego do wprowadzonych danych, </w:t>
            </w:r>
          </w:p>
          <w:p w14:paraId="556CA383" w14:textId="77777777" w:rsidR="001C345E" w:rsidRPr="001C345E" w:rsidRDefault="001C345E" w:rsidP="001C345E">
            <w:pPr>
              <w:pStyle w:val="Default"/>
              <w:spacing w:after="36"/>
              <w:rPr>
                <w:sz w:val="20"/>
                <w:szCs w:val="20"/>
              </w:rPr>
            </w:pPr>
            <w:r w:rsidRPr="001C345E">
              <w:rPr>
                <w:sz w:val="20"/>
                <w:szCs w:val="20"/>
              </w:rPr>
              <w:t xml:space="preserve">c) wyszukiwanie i zamianę danych, wykonywanie analiz danych przy użyciu formatowania warunkowego, nazywanie komórek arkusza i odwoływanie się w formułach po takiej nazwie, </w:t>
            </w:r>
          </w:p>
          <w:p w14:paraId="43C9B1AE" w14:textId="77777777" w:rsidR="001C345E" w:rsidRPr="001C345E" w:rsidRDefault="001C345E" w:rsidP="001C345E">
            <w:pPr>
              <w:pStyle w:val="Default"/>
              <w:spacing w:after="36"/>
              <w:rPr>
                <w:sz w:val="20"/>
                <w:szCs w:val="20"/>
              </w:rPr>
            </w:pPr>
            <w:r w:rsidRPr="001C345E">
              <w:rPr>
                <w:sz w:val="20"/>
                <w:szCs w:val="20"/>
              </w:rPr>
              <w:t xml:space="preserve">d) tworzenie raportów tabelarycznych, </w:t>
            </w:r>
          </w:p>
          <w:p w14:paraId="2BB238ED" w14:textId="77777777" w:rsidR="001C345E" w:rsidRPr="001C345E" w:rsidRDefault="001C345E" w:rsidP="001C345E">
            <w:pPr>
              <w:pStyle w:val="Default"/>
              <w:spacing w:after="36"/>
              <w:rPr>
                <w:sz w:val="20"/>
                <w:szCs w:val="20"/>
              </w:rPr>
            </w:pPr>
            <w:r w:rsidRPr="001C345E">
              <w:rPr>
                <w:sz w:val="20"/>
                <w:szCs w:val="20"/>
              </w:rPr>
              <w:t xml:space="preserve">e) tworzenie raportów z zewnętrznych źródeł danych (inne arkusze kalkulacyjne, bazy danych zgodne z ODBC, pliki tekstowe, pliki XML, </w:t>
            </w:r>
            <w:proofErr w:type="spellStart"/>
            <w:r w:rsidRPr="001C345E">
              <w:rPr>
                <w:sz w:val="20"/>
                <w:szCs w:val="20"/>
              </w:rPr>
              <w:t>webservice</w:t>
            </w:r>
            <w:proofErr w:type="spellEnd"/>
            <w:r w:rsidRPr="001C345E">
              <w:rPr>
                <w:sz w:val="20"/>
                <w:szCs w:val="20"/>
              </w:rPr>
              <w:t xml:space="preserve">), możliwość osadzania fragmentów arkusza na stronie sieci Web, </w:t>
            </w:r>
          </w:p>
          <w:p w14:paraId="6F3EB855" w14:textId="77777777" w:rsidR="001C345E" w:rsidRPr="001C345E" w:rsidRDefault="001C345E" w:rsidP="001C345E">
            <w:pPr>
              <w:pStyle w:val="Default"/>
              <w:spacing w:after="36"/>
              <w:rPr>
                <w:sz w:val="20"/>
                <w:szCs w:val="20"/>
              </w:rPr>
            </w:pPr>
            <w:r w:rsidRPr="001C345E">
              <w:rPr>
                <w:sz w:val="20"/>
                <w:szCs w:val="20"/>
              </w:rPr>
              <w:t xml:space="preserve">f) obsługę kostek OLAP oraz tworzenie i edycję kwerend bazodanowych i webowych; narzędzia wspomagające analizę statystyczną i finansową, analizę wariantową i rozwiązywanie problemów optymalizacyjnych, </w:t>
            </w:r>
          </w:p>
          <w:p w14:paraId="543285B8" w14:textId="77777777" w:rsidR="001C345E" w:rsidRPr="001C345E" w:rsidRDefault="001C345E" w:rsidP="001C345E">
            <w:pPr>
              <w:pStyle w:val="Default"/>
              <w:spacing w:after="36"/>
              <w:rPr>
                <w:sz w:val="20"/>
                <w:szCs w:val="20"/>
              </w:rPr>
            </w:pPr>
            <w:r w:rsidRPr="001C345E">
              <w:rPr>
                <w:sz w:val="20"/>
                <w:szCs w:val="20"/>
              </w:rPr>
              <w:t xml:space="preserve">g) tworzenie raportów tabeli przestawnych umożliwiających dynamiczną zmianę wymiarów oraz wykresów bazujących na danych z tabeli przestawnych, automatyczne polecanie sposobów podsumowania danych, korzystanie z możliwości tworzenia układu tabeli przestawnej wykorzystującej jedną lub wiele tabel z wykorzystaniem tej samej listy pól, tworzenie relacji między tabelami, tworzenie osi czasu tabeli przestawnej w celu interaktywnego filtrowania dat, </w:t>
            </w:r>
          </w:p>
          <w:p w14:paraId="3140D2F7" w14:textId="77777777" w:rsidR="001C345E" w:rsidRPr="001C345E" w:rsidRDefault="001C345E" w:rsidP="001C345E">
            <w:pPr>
              <w:pStyle w:val="Default"/>
              <w:spacing w:after="36"/>
              <w:rPr>
                <w:sz w:val="20"/>
                <w:szCs w:val="20"/>
              </w:rPr>
            </w:pPr>
            <w:r w:rsidRPr="001C345E">
              <w:rPr>
                <w:sz w:val="20"/>
                <w:szCs w:val="20"/>
              </w:rPr>
              <w:t xml:space="preserve">h) nagrywanie, tworzenie i edycję makr automatyzujących wykonywanie czynności, </w:t>
            </w:r>
          </w:p>
          <w:p w14:paraId="1EEA0F85" w14:textId="77777777" w:rsidR="001C345E" w:rsidRPr="001C345E" w:rsidRDefault="001C345E" w:rsidP="001C345E">
            <w:pPr>
              <w:pStyle w:val="Default"/>
              <w:spacing w:after="36"/>
              <w:rPr>
                <w:sz w:val="20"/>
                <w:szCs w:val="20"/>
              </w:rPr>
            </w:pPr>
            <w:r w:rsidRPr="001C345E">
              <w:rPr>
                <w:sz w:val="20"/>
                <w:szCs w:val="20"/>
              </w:rPr>
              <w:t xml:space="preserve">i) zachowanie pełnej zgodności z formatami plików utworzonych za pomocą oprogramowania Microsoft Excel 2003, Microsoft Excel 2007, Microsoft </w:t>
            </w:r>
            <w:r w:rsidRPr="001C345E">
              <w:rPr>
                <w:sz w:val="20"/>
                <w:szCs w:val="20"/>
              </w:rPr>
              <w:lastRenderedPageBreak/>
              <w:t xml:space="preserve">Excel 2010, Microsoft Excel 2013 i Microsoft Excel 2016, z uwzględnieniem poprawnej realizacji użytych w nich funkcji specjalnych i makropoleceń, </w:t>
            </w:r>
          </w:p>
          <w:p w14:paraId="6DA0FCE6" w14:textId="3A5C4A7E" w:rsidR="001C345E" w:rsidRPr="00013735" w:rsidRDefault="001C345E" w:rsidP="001C345E">
            <w:pPr>
              <w:pStyle w:val="Default"/>
              <w:rPr>
                <w:sz w:val="20"/>
                <w:szCs w:val="20"/>
              </w:rPr>
            </w:pPr>
            <w:r w:rsidRPr="001C345E">
              <w:rPr>
                <w:sz w:val="20"/>
                <w:szCs w:val="20"/>
              </w:rPr>
              <w:t xml:space="preserve">j) zabezpieczenie dokumentów hasłem przed odczytem oraz przed wprowadzaniem modyfikacji. </w:t>
            </w:r>
          </w:p>
        </w:tc>
        <w:tc>
          <w:tcPr>
            <w:tcW w:w="913" w:type="dxa"/>
          </w:tcPr>
          <w:p w14:paraId="5412E6AF" w14:textId="77777777" w:rsidR="001C345E" w:rsidRPr="001C345E" w:rsidRDefault="001C345E" w:rsidP="00FB6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45E" w:rsidRPr="001C345E" w14:paraId="72B04A96" w14:textId="77777777" w:rsidTr="00FB6AD7">
        <w:trPr>
          <w:trHeight w:val="735"/>
        </w:trPr>
        <w:tc>
          <w:tcPr>
            <w:tcW w:w="1833" w:type="dxa"/>
          </w:tcPr>
          <w:p w14:paraId="25D79DAD" w14:textId="104E5617" w:rsidR="001C345E" w:rsidRPr="001C345E" w:rsidRDefault="001C345E" w:rsidP="00FB6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45E">
              <w:rPr>
                <w:rFonts w:ascii="Times New Roman" w:hAnsi="Times New Roman" w:cs="Times New Roman"/>
                <w:sz w:val="20"/>
                <w:szCs w:val="20"/>
              </w:rPr>
              <w:t>Narzędzie do przygotowywania i prowadzenia prezentacji</w:t>
            </w:r>
          </w:p>
        </w:tc>
        <w:tc>
          <w:tcPr>
            <w:tcW w:w="6384" w:type="dxa"/>
          </w:tcPr>
          <w:p w14:paraId="4DAD9970" w14:textId="77777777" w:rsidR="001C345E" w:rsidRPr="001C345E" w:rsidRDefault="001C345E" w:rsidP="001C345E">
            <w:pPr>
              <w:pStyle w:val="Default"/>
              <w:rPr>
                <w:sz w:val="20"/>
                <w:szCs w:val="20"/>
              </w:rPr>
            </w:pPr>
            <w:r w:rsidRPr="001C345E">
              <w:rPr>
                <w:sz w:val="20"/>
                <w:szCs w:val="20"/>
              </w:rPr>
              <w:t xml:space="preserve">Narzędzie do przygotowywania i prowadzenia prezentacji umożliwia: </w:t>
            </w:r>
          </w:p>
          <w:p w14:paraId="17E4307C" w14:textId="77777777" w:rsidR="001C345E" w:rsidRPr="001C345E" w:rsidRDefault="001C345E" w:rsidP="001C345E">
            <w:pPr>
              <w:pStyle w:val="Default"/>
              <w:spacing w:after="36"/>
              <w:rPr>
                <w:sz w:val="20"/>
                <w:szCs w:val="20"/>
              </w:rPr>
            </w:pPr>
            <w:r w:rsidRPr="001C345E">
              <w:rPr>
                <w:sz w:val="20"/>
                <w:szCs w:val="20"/>
              </w:rPr>
              <w:t xml:space="preserve">a) przygotowywanie prezentacji multimedialnych, które będą prezentowane przy użyciu projektora multimedialnego, na monitorze lub tablecie, </w:t>
            </w:r>
          </w:p>
          <w:p w14:paraId="2824D3E0" w14:textId="77777777" w:rsidR="001C345E" w:rsidRPr="001C345E" w:rsidRDefault="001C345E" w:rsidP="001C345E">
            <w:pPr>
              <w:pStyle w:val="Default"/>
              <w:spacing w:after="36"/>
              <w:rPr>
                <w:sz w:val="20"/>
                <w:szCs w:val="20"/>
              </w:rPr>
            </w:pPr>
            <w:r w:rsidRPr="001C345E">
              <w:rPr>
                <w:sz w:val="20"/>
                <w:szCs w:val="20"/>
              </w:rPr>
              <w:t xml:space="preserve">b) drukowanie w formacie umożliwiającym robienie notatek, </w:t>
            </w:r>
          </w:p>
          <w:p w14:paraId="27E0EF26" w14:textId="77777777" w:rsidR="001C345E" w:rsidRPr="001C345E" w:rsidRDefault="001C345E" w:rsidP="001C345E">
            <w:pPr>
              <w:pStyle w:val="Default"/>
              <w:spacing w:after="36"/>
              <w:rPr>
                <w:sz w:val="20"/>
                <w:szCs w:val="20"/>
              </w:rPr>
            </w:pPr>
            <w:r w:rsidRPr="001C345E">
              <w:rPr>
                <w:sz w:val="20"/>
                <w:szCs w:val="20"/>
              </w:rPr>
              <w:t xml:space="preserve">c) zapisanie jako prezentacja tylko do odczytu, </w:t>
            </w:r>
          </w:p>
          <w:p w14:paraId="7B43562C" w14:textId="77777777" w:rsidR="001C345E" w:rsidRPr="001C345E" w:rsidRDefault="001C345E" w:rsidP="001C345E">
            <w:pPr>
              <w:pStyle w:val="Default"/>
              <w:spacing w:after="36"/>
              <w:rPr>
                <w:sz w:val="20"/>
                <w:szCs w:val="20"/>
              </w:rPr>
            </w:pPr>
            <w:r w:rsidRPr="001C345E">
              <w:rPr>
                <w:sz w:val="20"/>
                <w:szCs w:val="20"/>
              </w:rPr>
              <w:t xml:space="preserve">d) umieszczanie i formatowanie tekstów, obiektów graficznych, tabel, nagrań dźwiękowych i wideo, korzystanie z formatu panoramicznego i rozdzielczości HD, nagrywanie narracji i dołączanie jej do prezentacji, ułatwienia wyrównywania obiektów i stosowania jednakowych odstępów, </w:t>
            </w:r>
          </w:p>
          <w:p w14:paraId="614DE03A" w14:textId="77777777" w:rsidR="001C345E" w:rsidRPr="001C345E" w:rsidRDefault="001C345E" w:rsidP="001C345E">
            <w:pPr>
              <w:pStyle w:val="Default"/>
              <w:spacing w:after="36"/>
              <w:rPr>
                <w:sz w:val="20"/>
                <w:szCs w:val="20"/>
              </w:rPr>
            </w:pPr>
            <w:r w:rsidRPr="001C345E">
              <w:rPr>
                <w:sz w:val="20"/>
                <w:szCs w:val="20"/>
              </w:rPr>
              <w:t xml:space="preserve">e) umieszczanie tabel i wykresów pochodzących z arkusza kalkulacyjnego, odświeżenie wykresu znajdującego się w prezentacji po zmianie danych w źródłowym arkuszu kalkulacyjnym, </w:t>
            </w:r>
          </w:p>
          <w:p w14:paraId="039FEFDC" w14:textId="77777777" w:rsidR="001C345E" w:rsidRPr="001C345E" w:rsidRDefault="001C345E" w:rsidP="001C345E">
            <w:pPr>
              <w:pStyle w:val="Default"/>
              <w:spacing w:after="36"/>
              <w:rPr>
                <w:sz w:val="20"/>
                <w:szCs w:val="20"/>
              </w:rPr>
            </w:pPr>
            <w:r w:rsidRPr="001C345E">
              <w:rPr>
                <w:sz w:val="20"/>
                <w:szCs w:val="20"/>
              </w:rPr>
              <w:t xml:space="preserve">f) możliwość tworzenia animacji obiektów i całych slajdów, </w:t>
            </w:r>
          </w:p>
          <w:p w14:paraId="29C175C8" w14:textId="77777777" w:rsidR="001C345E" w:rsidRPr="001C345E" w:rsidRDefault="001C345E" w:rsidP="001C345E">
            <w:pPr>
              <w:pStyle w:val="Default"/>
              <w:spacing w:after="36"/>
              <w:rPr>
                <w:sz w:val="20"/>
                <w:szCs w:val="20"/>
              </w:rPr>
            </w:pPr>
            <w:r w:rsidRPr="001C345E">
              <w:rPr>
                <w:sz w:val="20"/>
                <w:szCs w:val="20"/>
              </w:rPr>
              <w:t xml:space="preserve">g) prowadzenie prezentacji w trybie prezentera, gdzie slajdy są widoczne na jednym monitorze lub projektorze, a na drugim widoczne są slajdy i notatki prezentera, </w:t>
            </w:r>
          </w:p>
          <w:p w14:paraId="5BC8C9D7" w14:textId="01A29A18" w:rsidR="001C345E" w:rsidRPr="00013735" w:rsidRDefault="001C345E" w:rsidP="001C345E">
            <w:pPr>
              <w:pStyle w:val="Default"/>
              <w:rPr>
                <w:sz w:val="20"/>
                <w:szCs w:val="20"/>
              </w:rPr>
            </w:pPr>
            <w:r w:rsidRPr="001C345E">
              <w:rPr>
                <w:sz w:val="20"/>
                <w:szCs w:val="20"/>
              </w:rPr>
              <w:t xml:space="preserve">h) pełna zgodność z formatami plików utworzonych za pomocą oprogramowania MS PowerPoint 2003, MS PowerPoint 2007, MS PowerPoint 2010, MS PowerPoint 2013 i MS PowerPoint 2016. </w:t>
            </w:r>
          </w:p>
        </w:tc>
        <w:tc>
          <w:tcPr>
            <w:tcW w:w="913" w:type="dxa"/>
          </w:tcPr>
          <w:p w14:paraId="40F42EB2" w14:textId="77777777" w:rsidR="001C345E" w:rsidRPr="001C345E" w:rsidRDefault="001C345E" w:rsidP="00FB6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B4AED65" w14:textId="3FE7C88F" w:rsidR="008952FF" w:rsidRDefault="008952FF" w:rsidP="00AE27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952F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2E752" w14:textId="77777777" w:rsidR="00AD251D" w:rsidRDefault="00AD251D" w:rsidP="0015726A">
      <w:pPr>
        <w:spacing w:after="0" w:line="240" w:lineRule="auto"/>
      </w:pPr>
      <w:r>
        <w:separator/>
      </w:r>
    </w:p>
  </w:endnote>
  <w:endnote w:type="continuationSeparator" w:id="0">
    <w:p w14:paraId="4EEB4A60" w14:textId="77777777" w:rsidR="00AD251D" w:rsidRDefault="00AD251D" w:rsidP="00157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2747C" w14:textId="77777777" w:rsidR="00AD251D" w:rsidRDefault="00AD251D" w:rsidP="0015726A">
      <w:pPr>
        <w:spacing w:after="0" w:line="240" w:lineRule="auto"/>
      </w:pPr>
      <w:r>
        <w:separator/>
      </w:r>
    </w:p>
  </w:footnote>
  <w:footnote w:type="continuationSeparator" w:id="0">
    <w:p w14:paraId="1606048A" w14:textId="77777777" w:rsidR="00AD251D" w:rsidRDefault="00AD251D" w:rsidP="00157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DA0E6" w14:textId="1C158AC2" w:rsidR="00C42D0B" w:rsidRDefault="004A54B0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411DB2F" wp14:editId="7CBC528F">
          <wp:simplePos x="0" y="0"/>
          <wp:positionH relativeFrom="column">
            <wp:posOffset>-915699</wp:posOffset>
          </wp:positionH>
          <wp:positionV relativeFrom="paragraph">
            <wp:posOffset>-457531</wp:posOffset>
          </wp:positionV>
          <wp:extent cx="7567039" cy="10702455"/>
          <wp:effectExtent l="0" t="0" r="0" b="381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9325" cy="10719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1131"/>
    <w:multiLevelType w:val="hybridMultilevel"/>
    <w:tmpl w:val="DC0C5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6459A"/>
    <w:multiLevelType w:val="hybridMultilevel"/>
    <w:tmpl w:val="EE2CCF0E"/>
    <w:lvl w:ilvl="0" w:tplc="9A02E23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D1BAE"/>
    <w:multiLevelType w:val="hybridMultilevel"/>
    <w:tmpl w:val="08C85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6396C"/>
    <w:multiLevelType w:val="hybridMultilevel"/>
    <w:tmpl w:val="679C6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42B59"/>
    <w:multiLevelType w:val="hybridMultilevel"/>
    <w:tmpl w:val="7820E2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C4D90"/>
    <w:multiLevelType w:val="multilevel"/>
    <w:tmpl w:val="9216CB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77355B4"/>
    <w:multiLevelType w:val="hybridMultilevel"/>
    <w:tmpl w:val="1494B88C"/>
    <w:lvl w:ilvl="0" w:tplc="CEECEC2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42802"/>
    <w:multiLevelType w:val="hybridMultilevel"/>
    <w:tmpl w:val="7820E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878DE"/>
    <w:multiLevelType w:val="hybridMultilevel"/>
    <w:tmpl w:val="5CC69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941EB"/>
    <w:multiLevelType w:val="hybridMultilevel"/>
    <w:tmpl w:val="147A0B2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794053"/>
    <w:multiLevelType w:val="hybridMultilevel"/>
    <w:tmpl w:val="E3804B26"/>
    <w:lvl w:ilvl="0" w:tplc="04150011">
      <w:start w:val="1"/>
      <w:numFmt w:val="decimal"/>
      <w:lvlText w:val="%1)"/>
      <w:lvlJc w:val="left"/>
      <w:pPr>
        <w:ind w:left="1423" w:hanging="360"/>
      </w:pPr>
    </w:lvl>
    <w:lvl w:ilvl="1" w:tplc="04150019" w:tentative="1">
      <w:start w:val="1"/>
      <w:numFmt w:val="lowerLetter"/>
      <w:lvlText w:val="%2."/>
      <w:lvlJc w:val="left"/>
      <w:pPr>
        <w:ind w:left="2143" w:hanging="360"/>
      </w:pPr>
    </w:lvl>
    <w:lvl w:ilvl="2" w:tplc="0415001B" w:tentative="1">
      <w:start w:val="1"/>
      <w:numFmt w:val="lowerRoman"/>
      <w:lvlText w:val="%3."/>
      <w:lvlJc w:val="right"/>
      <w:pPr>
        <w:ind w:left="2863" w:hanging="180"/>
      </w:pPr>
    </w:lvl>
    <w:lvl w:ilvl="3" w:tplc="0415000F" w:tentative="1">
      <w:start w:val="1"/>
      <w:numFmt w:val="decimal"/>
      <w:lvlText w:val="%4."/>
      <w:lvlJc w:val="left"/>
      <w:pPr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1" w15:restartNumberingAfterBreak="0">
    <w:nsid w:val="524A2A74"/>
    <w:multiLevelType w:val="multilevel"/>
    <w:tmpl w:val="9216CB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75352D0"/>
    <w:multiLevelType w:val="hybridMultilevel"/>
    <w:tmpl w:val="7820E2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83153F"/>
    <w:multiLevelType w:val="hybridMultilevel"/>
    <w:tmpl w:val="4F027FF6"/>
    <w:lvl w:ilvl="0" w:tplc="EA241FA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CE0416"/>
    <w:multiLevelType w:val="hybridMultilevel"/>
    <w:tmpl w:val="7820E2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81437D"/>
    <w:multiLevelType w:val="multilevel"/>
    <w:tmpl w:val="9216CB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DF6080A"/>
    <w:multiLevelType w:val="hybridMultilevel"/>
    <w:tmpl w:val="7820E2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334708">
    <w:abstractNumId w:val="11"/>
  </w:num>
  <w:num w:numId="2" w16cid:durableId="1758208514">
    <w:abstractNumId w:val="5"/>
  </w:num>
  <w:num w:numId="3" w16cid:durableId="327907417">
    <w:abstractNumId w:val="8"/>
  </w:num>
  <w:num w:numId="4" w16cid:durableId="1738044744">
    <w:abstractNumId w:val="10"/>
  </w:num>
  <w:num w:numId="5" w16cid:durableId="2115855232">
    <w:abstractNumId w:val="15"/>
  </w:num>
  <w:num w:numId="6" w16cid:durableId="209616883">
    <w:abstractNumId w:val="0"/>
  </w:num>
  <w:num w:numId="7" w16cid:durableId="101069793">
    <w:abstractNumId w:val="13"/>
  </w:num>
  <w:num w:numId="8" w16cid:durableId="1906916988">
    <w:abstractNumId w:val="1"/>
  </w:num>
  <w:num w:numId="9" w16cid:durableId="389840007">
    <w:abstractNumId w:val="2"/>
  </w:num>
  <w:num w:numId="10" w16cid:durableId="1925722638">
    <w:abstractNumId w:val="9"/>
  </w:num>
  <w:num w:numId="11" w16cid:durableId="6178756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52086698">
    <w:abstractNumId w:val="7"/>
  </w:num>
  <w:num w:numId="13" w16cid:durableId="1009335632">
    <w:abstractNumId w:val="12"/>
  </w:num>
  <w:num w:numId="14" w16cid:durableId="372582840">
    <w:abstractNumId w:val="16"/>
  </w:num>
  <w:num w:numId="15" w16cid:durableId="1864896187">
    <w:abstractNumId w:val="14"/>
  </w:num>
  <w:num w:numId="16" w16cid:durableId="613906584">
    <w:abstractNumId w:val="4"/>
  </w:num>
  <w:num w:numId="17" w16cid:durableId="17182424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20B"/>
    <w:rsid w:val="00013735"/>
    <w:rsid w:val="00020E78"/>
    <w:rsid w:val="000C1CBE"/>
    <w:rsid w:val="0015726A"/>
    <w:rsid w:val="001B0A68"/>
    <w:rsid w:val="001C345E"/>
    <w:rsid w:val="001E489A"/>
    <w:rsid w:val="001E610B"/>
    <w:rsid w:val="001F6E62"/>
    <w:rsid w:val="00217512"/>
    <w:rsid w:val="0035584C"/>
    <w:rsid w:val="003A6A4D"/>
    <w:rsid w:val="003C64CB"/>
    <w:rsid w:val="003D4CA8"/>
    <w:rsid w:val="004619F8"/>
    <w:rsid w:val="004A54B0"/>
    <w:rsid w:val="004C4ADF"/>
    <w:rsid w:val="0056100F"/>
    <w:rsid w:val="005B07D0"/>
    <w:rsid w:val="00645DD8"/>
    <w:rsid w:val="00695ABD"/>
    <w:rsid w:val="006B0774"/>
    <w:rsid w:val="00714B37"/>
    <w:rsid w:val="007F5830"/>
    <w:rsid w:val="008771DA"/>
    <w:rsid w:val="008952FF"/>
    <w:rsid w:val="00944D05"/>
    <w:rsid w:val="009458FD"/>
    <w:rsid w:val="009B2944"/>
    <w:rsid w:val="009E410A"/>
    <w:rsid w:val="00A62075"/>
    <w:rsid w:val="00AD251D"/>
    <w:rsid w:val="00AE2701"/>
    <w:rsid w:val="00B064AD"/>
    <w:rsid w:val="00B24562"/>
    <w:rsid w:val="00C06925"/>
    <w:rsid w:val="00C42D0B"/>
    <w:rsid w:val="00C95163"/>
    <w:rsid w:val="00CC2CE0"/>
    <w:rsid w:val="00D610F9"/>
    <w:rsid w:val="00D851F3"/>
    <w:rsid w:val="00D9120B"/>
    <w:rsid w:val="00E24E7A"/>
    <w:rsid w:val="00E572E1"/>
    <w:rsid w:val="00E85C65"/>
    <w:rsid w:val="00EC3397"/>
    <w:rsid w:val="00F44005"/>
    <w:rsid w:val="00FE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F1C9D"/>
  <w15:chartTrackingRefBased/>
  <w15:docId w15:val="{29044E5E-3CCE-468D-8EF4-AFA66DDE7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120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120B"/>
    <w:rPr>
      <w:i/>
      <w:iCs/>
      <w:color w:val="4472C4" w:themeColor="accent1"/>
    </w:rPr>
  </w:style>
  <w:style w:type="paragraph" w:styleId="Akapitzlist">
    <w:name w:val="List Paragraph"/>
    <w:basedOn w:val="Normalny"/>
    <w:link w:val="AkapitzlistZnak"/>
    <w:uiPriority w:val="34"/>
    <w:qFormat/>
    <w:rsid w:val="00D9120B"/>
    <w:pPr>
      <w:ind w:left="720"/>
      <w:contextualSpacing/>
    </w:pPr>
  </w:style>
  <w:style w:type="table" w:styleId="Tabela-Siatka">
    <w:name w:val="Table Grid"/>
    <w:basedOn w:val="Standardowy"/>
    <w:uiPriority w:val="39"/>
    <w:rsid w:val="00AE2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57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726A"/>
  </w:style>
  <w:style w:type="paragraph" w:styleId="Stopka">
    <w:name w:val="footer"/>
    <w:basedOn w:val="Normalny"/>
    <w:link w:val="StopkaZnak"/>
    <w:uiPriority w:val="99"/>
    <w:unhideWhenUsed/>
    <w:rsid w:val="00157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726A"/>
  </w:style>
  <w:style w:type="paragraph" w:customStyle="1" w:styleId="Default">
    <w:name w:val="Default"/>
    <w:rsid w:val="008952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qFormat/>
    <w:locked/>
    <w:rsid w:val="00020E78"/>
  </w:style>
  <w:style w:type="paragraph" w:styleId="Tekstpodstawowy">
    <w:name w:val="Body Text"/>
    <w:basedOn w:val="Normalny"/>
    <w:link w:val="TekstpodstawowyZnak"/>
    <w:semiHidden/>
    <w:unhideWhenUsed/>
    <w:rsid w:val="00020E78"/>
    <w:pPr>
      <w:suppressAutoHyphens/>
      <w:spacing w:after="140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20E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020E78"/>
    <w:pPr>
      <w:widowControl w:val="0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1C345E"/>
  </w:style>
  <w:style w:type="character" w:customStyle="1" w:styleId="specificationname">
    <w:name w:val="specification__name"/>
    <w:basedOn w:val="Domylnaczcionkaakapitu"/>
    <w:rsid w:val="001C345E"/>
  </w:style>
  <w:style w:type="character" w:customStyle="1" w:styleId="specificationitem">
    <w:name w:val="specification__item"/>
    <w:basedOn w:val="Domylnaczcionkaakapitu"/>
    <w:rsid w:val="001C3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2180</Words>
  <Characters>13082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</dc:creator>
  <cp:keywords/>
  <dc:description/>
  <cp:lastModifiedBy>Karolina Jaczewska</cp:lastModifiedBy>
  <cp:revision>2</cp:revision>
  <cp:lastPrinted>2022-07-25T12:49:00Z</cp:lastPrinted>
  <dcterms:created xsi:type="dcterms:W3CDTF">2022-12-14T10:27:00Z</dcterms:created>
  <dcterms:modified xsi:type="dcterms:W3CDTF">2022-12-14T10:27:00Z</dcterms:modified>
</cp:coreProperties>
</file>