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7E97A" w14:textId="13EE21E1" w:rsidR="000F4F42" w:rsidRPr="00B53C37" w:rsidRDefault="000F4F42" w:rsidP="000F4F42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Załącznik nr </w:t>
      </w:r>
      <w:r w:rsidR="007F12FB">
        <w:rPr>
          <w:rFonts w:ascii="Cambria" w:hAnsi="Cambria"/>
        </w:rPr>
        <w:t>3</w:t>
      </w:r>
      <w:r w:rsidRPr="00B53C37">
        <w:rPr>
          <w:rFonts w:ascii="Cambria" w:hAnsi="Cambria"/>
        </w:rPr>
        <w:t xml:space="preserve"> do Zapytania ofertowego</w:t>
      </w:r>
    </w:p>
    <w:p w14:paraId="3FF5E624" w14:textId="72D54FE4" w:rsidR="006225D4" w:rsidRPr="00B53C37" w:rsidRDefault="006225D4" w:rsidP="006225D4">
      <w:pPr>
        <w:spacing w:after="0" w:line="240" w:lineRule="auto"/>
        <w:jc w:val="right"/>
        <w:rPr>
          <w:rFonts w:ascii="Cambria" w:hAnsi="Cambria"/>
        </w:rPr>
      </w:pPr>
      <w:r>
        <w:rPr>
          <w:rFonts w:ascii="Cambria" w:hAnsi="Cambria"/>
        </w:rPr>
        <w:t xml:space="preserve">ZAPYTANIE OFERTOWE nr </w:t>
      </w:r>
      <w:r>
        <w:rPr>
          <w:rFonts w:ascii="Cambria" w:hAnsi="Cambria"/>
          <w:b/>
          <w:bCs/>
        </w:rPr>
        <w:t>1</w:t>
      </w:r>
      <w:r w:rsidRPr="009F78C5">
        <w:rPr>
          <w:rFonts w:ascii="Cambria" w:hAnsi="Cambria"/>
          <w:b/>
          <w:bCs/>
        </w:rPr>
        <w:t>/202</w:t>
      </w:r>
      <w:r w:rsidR="007F12FB">
        <w:rPr>
          <w:rFonts w:ascii="Cambria" w:hAnsi="Cambria"/>
          <w:b/>
          <w:bCs/>
        </w:rPr>
        <w:t>2</w:t>
      </w:r>
    </w:p>
    <w:p w14:paraId="578AD263" w14:textId="085A1E22" w:rsidR="006225D4" w:rsidRDefault="006225D4" w:rsidP="006225D4">
      <w:pPr>
        <w:spacing w:after="0" w:line="240" w:lineRule="auto"/>
        <w:ind w:left="708" w:firstLine="708"/>
        <w:jc w:val="right"/>
        <w:rPr>
          <w:rFonts w:ascii="Calibri" w:eastAsia="Times New Roman" w:hAnsi="Calibri" w:cs="Calibri"/>
          <w:b/>
          <w:color w:val="000000"/>
          <w:sz w:val="24"/>
          <w:szCs w:val="24"/>
          <w:lang w:eastAsia="ar-SA"/>
        </w:rPr>
      </w:pPr>
      <w:r w:rsidRPr="002F2672">
        <w:rPr>
          <w:rFonts w:ascii="Cambria" w:hAnsi="Cambria"/>
        </w:rPr>
        <w:t>Dotyczy zakupu usług doradczych w ramach projektu pt.: „Wdrożenie nowych innowacyjnych produktów w firmie Stalmet w wyniku realizacji projektu Desing dla Przedsiębiorców.”</w:t>
      </w:r>
    </w:p>
    <w:p w14:paraId="45B7378A" w14:textId="77777777" w:rsidR="007C7A17" w:rsidRDefault="007C7A17" w:rsidP="007C7A17">
      <w:pPr>
        <w:spacing w:after="0" w:line="240" w:lineRule="auto"/>
        <w:jc w:val="center"/>
        <w:rPr>
          <w:rFonts w:ascii="Cambria" w:hAnsi="Cambria"/>
        </w:rPr>
      </w:pPr>
    </w:p>
    <w:p w14:paraId="7838CF23" w14:textId="77777777" w:rsidR="007C7A17" w:rsidRDefault="007C7A17" w:rsidP="007C7A17">
      <w:pPr>
        <w:spacing w:after="0" w:line="240" w:lineRule="auto"/>
        <w:jc w:val="center"/>
        <w:rPr>
          <w:rFonts w:ascii="Cambria" w:hAnsi="Cambria"/>
        </w:rPr>
      </w:pPr>
    </w:p>
    <w:p w14:paraId="76A7551A" w14:textId="72BBD841" w:rsidR="003B5F35" w:rsidRPr="0076528F" w:rsidRDefault="003B5F35" w:rsidP="00327EE9">
      <w:pPr>
        <w:spacing w:after="0" w:line="240" w:lineRule="auto"/>
        <w:ind w:left="3538" w:firstLine="2"/>
        <w:jc w:val="center"/>
        <w:rPr>
          <w:rFonts w:ascii="Cambria" w:hAnsi="Cambria" w:cs="Arial"/>
          <w:color w:val="000000" w:themeColor="text1"/>
          <w:lang w:eastAsia="pl-PL"/>
        </w:rPr>
      </w:pPr>
    </w:p>
    <w:p w14:paraId="485371C4" w14:textId="77777777" w:rsidR="00255ECC" w:rsidRDefault="00255ECC" w:rsidP="00255ECC">
      <w:pPr>
        <w:jc w:val="right"/>
      </w:pPr>
    </w:p>
    <w:p w14:paraId="44403688" w14:textId="57FCF249" w:rsidR="00255ECC" w:rsidRPr="00C301FA" w:rsidRDefault="00255ECC" w:rsidP="00C301FA">
      <w:pPr>
        <w:spacing w:line="360" w:lineRule="auto"/>
        <w:jc w:val="center"/>
        <w:rPr>
          <w:rFonts w:ascii="Cambria" w:hAnsi="Cambria"/>
          <w:b/>
        </w:rPr>
      </w:pPr>
      <w:r w:rsidRPr="00C301FA">
        <w:rPr>
          <w:rFonts w:ascii="Cambria" w:hAnsi="Cambria"/>
          <w:b/>
          <w:sz w:val="28"/>
        </w:rPr>
        <w:t xml:space="preserve">Specyfikacja techniczna </w:t>
      </w:r>
      <w:r w:rsidR="007C7A17">
        <w:rPr>
          <w:rFonts w:ascii="Cambria" w:hAnsi="Cambria"/>
          <w:b/>
          <w:sz w:val="28"/>
        </w:rPr>
        <w:t xml:space="preserve">– opis </w:t>
      </w:r>
      <w:r w:rsidRPr="00C301FA">
        <w:rPr>
          <w:rFonts w:ascii="Cambria" w:hAnsi="Cambria"/>
          <w:b/>
          <w:sz w:val="28"/>
        </w:rPr>
        <w:t>przedmio</w:t>
      </w:r>
      <w:r w:rsidR="00C301FA" w:rsidRPr="00C301FA">
        <w:rPr>
          <w:rFonts w:ascii="Cambria" w:hAnsi="Cambria"/>
          <w:b/>
          <w:sz w:val="28"/>
        </w:rPr>
        <w:t>tu zamówienia</w:t>
      </w:r>
    </w:p>
    <w:p w14:paraId="6E78E070" w14:textId="77777777" w:rsidR="00255ECC" w:rsidRPr="00501957" w:rsidRDefault="00255ECC" w:rsidP="00255ECC">
      <w:pPr>
        <w:spacing w:line="240" w:lineRule="auto"/>
        <w:jc w:val="both"/>
        <w:rPr>
          <w:rFonts w:asciiTheme="majorHAnsi" w:hAnsiTheme="majorHAnsi"/>
        </w:rPr>
      </w:pPr>
    </w:p>
    <w:sdt>
      <w:sdtPr>
        <w:rPr>
          <w:rFonts w:ascii="Cambria" w:eastAsiaTheme="minorEastAsia" w:hAnsi="Cambria" w:cstheme="minorBidi"/>
          <w:color w:val="auto"/>
          <w:sz w:val="20"/>
          <w:szCs w:val="20"/>
        </w:rPr>
        <w:id w:val="-314798605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sz w:val="22"/>
          <w:szCs w:val="22"/>
        </w:rPr>
      </w:sdtEndPr>
      <w:sdtContent>
        <w:p w14:paraId="2E470B25" w14:textId="77777777" w:rsidR="00255ECC" w:rsidRPr="00655B13" w:rsidRDefault="00255ECC" w:rsidP="00255ECC">
          <w:pPr>
            <w:pStyle w:val="Nagwekspisutreci"/>
            <w:rPr>
              <w:rFonts w:ascii="Cambria" w:hAnsi="Cambria"/>
            </w:rPr>
          </w:pPr>
          <w:r w:rsidRPr="00655B13">
            <w:rPr>
              <w:rFonts w:ascii="Cambria" w:hAnsi="Cambria"/>
            </w:rPr>
            <w:t>Spis treści</w:t>
          </w:r>
        </w:p>
        <w:p w14:paraId="7F9419C3" w14:textId="4525F011" w:rsidR="00830BA0" w:rsidRDefault="00255ECC">
          <w:pPr>
            <w:pStyle w:val="Spistreci1"/>
            <w:tabs>
              <w:tab w:val="left" w:pos="440"/>
              <w:tab w:val="right" w:leader="dot" w:pos="9062"/>
            </w:tabs>
            <w:rPr>
              <w:noProof/>
              <w:sz w:val="22"/>
              <w:szCs w:val="22"/>
              <w:lang w:eastAsia="pl-PL"/>
            </w:rPr>
          </w:pPr>
          <w:r w:rsidRPr="00655B13">
            <w:rPr>
              <w:rFonts w:ascii="Cambria" w:hAnsi="Cambria"/>
            </w:rPr>
            <w:fldChar w:fldCharType="begin"/>
          </w:r>
          <w:r w:rsidRPr="00655B13">
            <w:rPr>
              <w:rFonts w:ascii="Cambria" w:hAnsi="Cambria"/>
            </w:rPr>
            <w:instrText xml:space="preserve"> TOC \o "1-3" \h \z \u </w:instrText>
          </w:r>
          <w:r w:rsidRPr="00655B13">
            <w:rPr>
              <w:rFonts w:ascii="Cambria" w:hAnsi="Cambria"/>
            </w:rPr>
            <w:fldChar w:fldCharType="separate"/>
          </w:r>
          <w:hyperlink w:anchor="_Toc79057902" w:history="1">
            <w:r w:rsidR="00830BA0" w:rsidRPr="002446AD">
              <w:rPr>
                <w:rStyle w:val="Hipercze"/>
                <w:rFonts w:ascii="Cambria" w:eastAsia="Times New Roman" w:hAnsi="Cambria" w:cs="Times New Roman"/>
                <w:noProof/>
              </w:rPr>
              <w:t>1.</w:t>
            </w:r>
            <w:r w:rsidR="00830BA0">
              <w:rPr>
                <w:noProof/>
                <w:sz w:val="22"/>
                <w:szCs w:val="22"/>
                <w:lang w:eastAsia="pl-PL"/>
              </w:rPr>
              <w:tab/>
            </w:r>
            <w:r w:rsidR="00830BA0" w:rsidRPr="002446AD">
              <w:rPr>
                <w:rStyle w:val="Hipercze"/>
                <w:rFonts w:ascii="Cambria" w:eastAsia="Times New Roman" w:hAnsi="Cambria" w:cs="Times New Roman"/>
                <w:noProof/>
              </w:rPr>
              <w:t>Zakres zadań</w:t>
            </w:r>
            <w:r w:rsidR="00830BA0">
              <w:rPr>
                <w:noProof/>
                <w:webHidden/>
              </w:rPr>
              <w:tab/>
            </w:r>
            <w:r w:rsidR="00830BA0">
              <w:rPr>
                <w:noProof/>
                <w:webHidden/>
              </w:rPr>
              <w:fldChar w:fldCharType="begin"/>
            </w:r>
            <w:r w:rsidR="00830BA0">
              <w:rPr>
                <w:noProof/>
                <w:webHidden/>
              </w:rPr>
              <w:instrText xml:space="preserve"> PAGEREF _Toc79057902 \h </w:instrText>
            </w:r>
            <w:r w:rsidR="00830BA0">
              <w:rPr>
                <w:noProof/>
                <w:webHidden/>
              </w:rPr>
            </w:r>
            <w:r w:rsidR="00830BA0">
              <w:rPr>
                <w:noProof/>
                <w:webHidden/>
              </w:rPr>
              <w:fldChar w:fldCharType="separate"/>
            </w:r>
            <w:r w:rsidR="007C3D9C">
              <w:rPr>
                <w:noProof/>
                <w:webHidden/>
              </w:rPr>
              <w:t>2</w:t>
            </w:r>
            <w:r w:rsidR="00830BA0">
              <w:rPr>
                <w:noProof/>
                <w:webHidden/>
              </w:rPr>
              <w:fldChar w:fldCharType="end"/>
            </w:r>
          </w:hyperlink>
        </w:p>
        <w:p w14:paraId="6FAD4ECA" w14:textId="3862A6DC" w:rsidR="00830BA0" w:rsidRDefault="00000000">
          <w:pPr>
            <w:pStyle w:val="Spistreci1"/>
            <w:tabs>
              <w:tab w:val="right" w:leader="dot" w:pos="9062"/>
            </w:tabs>
            <w:rPr>
              <w:noProof/>
              <w:sz w:val="22"/>
              <w:szCs w:val="22"/>
              <w:lang w:eastAsia="pl-PL"/>
            </w:rPr>
          </w:pPr>
          <w:hyperlink w:anchor="_Toc79057903" w:history="1">
            <w:r w:rsidR="00830BA0" w:rsidRPr="002446AD">
              <w:rPr>
                <w:rStyle w:val="Hipercze"/>
                <w:rFonts w:ascii="Cambria" w:hAnsi="Cambria"/>
                <w:noProof/>
              </w:rPr>
              <w:t>2.Specyfikacja szczegółowych warunków oraz zasady realizacji</w:t>
            </w:r>
            <w:r w:rsidR="00830BA0">
              <w:rPr>
                <w:noProof/>
                <w:webHidden/>
              </w:rPr>
              <w:tab/>
            </w:r>
            <w:r w:rsidR="00830BA0">
              <w:rPr>
                <w:noProof/>
                <w:webHidden/>
              </w:rPr>
              <w:fldChar w:fldCharType="begin"/>
            </w:r>
            <w:r w:rsidR="00830BA0">
              <w:rPr>
                <w:noProof/>
                <w:webHidden/>
              </w:rPr>
              <w:instrText xml:space="preserve"> PAGEREF _Toc79057903 \h </w:instrText>
            </w:r>
            <w:r w:rsidR="00830BA0">
              <w:rPr>
                <w:noProof/>
                <w:webHidden/>
              </w:rPr>
            </w:r>
            <w:r w:rsidR="00830BA0">
              <w:rPr>
                <w:noProof/>
                <w:webHidden/>
              </w:rPr>
              <w:fldChar w:fldCharType="separate"/>
            </w:r>
            <w:r w:rsidR="007C3D9C">
              <w:rPr>
                <w:noProof/>
                <w:webHidden/>
              </w:rPr>
              <w:t>3</w:t>
            </w:r>
            <w:r w:rsidR="00830BA0">
              <w:rPr>
                <w:noProof/>
                <w:webHidden/>
              </w:rPr>
              <w:fldChar w:fldCharType="end"/>
            </w:r>
          </w:hyperlink>
        </w:p>
        <w:p w14:paraId="78A39B7C" w14:textId="66B48C73" w:rsidR="00255ECC" w:rsidRPr="00655B13" w:rsidRDefault="00255ECC" w:rsidP="00255ECC">
          <w:pPr>
            <w:rPr>
              <w:rFonts w:ascii="Cambria" w:hAnsi="Cambria"/>
            </w:rPr>
          </w:pPr>
          <w:r w:rsidRPr="00655B13">
            <w:rPr>
              <w:rFonts w:ascii="Cambria" w:hAnsi="Cambria"/>
              <w:b/>
              <w:bCs/>
            </w:rPr>
            <w:fldChar w:fldCharType="end"/>
          </w:r>
        </w:p>
      </w:sdtContent>
    </w:sdt>
    <w:p w14:paraId="3790CF7F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497500E5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28B02F27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0A0DBC78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4C03FE24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50398DE8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4B05ED86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3D760B44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749B0485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7A0953D4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52E1F369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4143E5AD" w14:textId="77777777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64CEF237" w14:textId="77777777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722F160C" w14:textId="77777777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136DC40C" w14:textId="77777777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7506B33C" w14:textId="77777777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1D16EB73" w14:textId="77777777" w:rsidR="00255ECC" w:rsidRPr="00655B13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02D32CE7" w14:textId="7C918AC2" w:rsidR="00255ECC" w:rsidRPr="006E010C" w:rsidRDefault="00255ECC" w:rsidP="006E010C">
      <w:pPr>
        <w:pStyle w:val="Akapitzlist"/>
        <w:keepNext/>
        <w:keepLines/>
        <w:numPr>
          <w:ilvl w:val="0"/>
          <w:numId w:val="9"/>
        </w:numPr>
        <w:spacing w:before="320" w:after="0" w:line="240" w:lineRule="auto"/>
        <w:outlineLvl w:val="0"/>
        <w:rPr>
          <w:rFonts w:ascii="Cambria" w:eastAsia="Times New Roman" w:hAnsi="Cambria" w:cs="Times New Roman"/>
          <w:color w:val="2E74B5"/>
          <w:sz w:val="32"/>
          <w:szCs w:val="32"/>
        </w:rPr>
      </w:pPr>
      <w:bookmarkStart w:id="0" w:name="_Toc79057902"/>
      <w:bookmarkStart w:id="1" w:name="_Hlk498511034"/>
      <w:r w:rsidRPr="006E010C">
        <w:rPr>
          <w:rFonts w:ascii="Cambria" w:eastAsia="Times New Roman" w:hAnsi="Cambria" w:cs="Times New Roman"/>
          <w:color w:val="2E74B5"/>
          <w:sz w:val="32"/>
          <w:szCs w:val="32"/>
        </w:rPr>
        <w:lastRenderedPageBreak/>
        <w:t>Zakres zadań</w:t>
      </w:r>
      <w:bookmarkEnd w:id="0"/>
    </w:p>
    <w:p w14:paraId="1F7C70DC" w14:textId="77777777" w:rsidR="006E010C" w:rsidRPr="006E010C" w:rsidRDefault="006E010C" w:rsidP="006E010C">
      <w:pPr>
        <w:pStyle w:val="Akapitzlist"/>
        <w:keepNext/>
        <w:keepLines/>
        <w:spacing w:before="320" w:after="0" w:line="240" w:lineRule="auto"/>
        <w:outlineLvl w:val="0"/>
        <w:rPr>
          <w:rFonts w:ascii="Cambria" w:eastAsia="Times New Roman" w:hAnsi="Cambria" w:cs="Times New Roman"/>
          <w:color w:val="2E74B5"/>
          <w:sz w:val="32"/>
          <w:szCs w:val="32"/>
        </w:rPr>
      </w:pPr>
    </w:p>
    <w:p w14:paraId="279705F6" w14:textId="2ABDB4FC" w:rsidR="000F4F42" w:rsidRPr="00730129" w:rsidRDefault="00255ECC" w:rsidP="000F4F42">
      <w:pPr>
        <w:spacing w:line="360" w:lineRule="auto"/>
        <w:jc w:val="both"/>
        <w:rPr>
          <w:rFonts w:ascii="Cambria" w:hAnsi="Cambria" w:cs="Arial"/>
          <w:color w:val="000000" w:themeColor="text1"/>
        </w:rPr>
      </w:pPr>
      <w:r w:rsidRPr="00655B13">
        <w:rPr>
          <w:rFonts w:ascii="Cambria" w:hAnsi="Cambria" w:cstheme="majorHAnsi"/>
        </w:rPr>
        <w:t xml:space="preserve">Dokument opisuje szczegółowe warunki oraz zasady realizacji, jakie ma spełniać przedmiot zamówienia, tj. </w:t>
      </w:r>
      <w:r w:rsidR="00F804C4">
        <w:rPr>
          <w:rFonts w:ascii="Cambria" w:hAnsi="Cambria" w:cstheme="majorHAnsi"/>
        </w:rPr>
        <w:t>dostawy środków trwałych</w:t>
      </w:r>
      <w:r w:rsidR="000F4F42" w:rsidRPr="001A6668">
        <w:rPr>
          <w:rFonts w:ascii="Cambria" w:hAnsi="Cambria" w:cs="Arial"/>
        </w:rPr>
        <w:t xml:space="preserve"> w ramach projektu pt</w:t>
      </w:r>
      <w:r w:rsidR="000F4F42" w:rsidRPr="001A6668">
        <w:rPr>
          <w:rFonts w:ascii="Cambria" w:hAnsi="Cambria" w:cs="Arial"/>
          <w:b/>
        </w:rPr>
        <w:t>.</w:t>
      </w:r>
      <w:r w:rsidR="000F4F42" w:rsidRPr="006E14A1">
        <w:rPr>
          <w:rFonts w:ascii="Cambria" w:hAnsi="Cambria" w:cs="Arial"/>
          <w:b/>
          <w:color w:val="000000" w:themeColor="text1"/>
        </w:rPr>
        <w:t>:</w:t>
      </w:r>
      <w:r w:rsidR="000F4F42" w:rsidRPr="006E14A1">
        <w:rPr>
          <w:rFonts w:ascii="Cambria" w:hAnsi="Cambria"/>
          <w:b/>
          <w:color w:val="000000" w:themeColor="text1"/>
        </w:rPr>
        <w:t xml:space="preserve"> </w:t>
      </w:r>
      <w:r w:rsidR="000F4F42" w:rsidRPr="006E14A1">
        <w:rPr>
          <w:rFonts w:ascii="Cambria" w:hAnsi="Cambria" w:cs="Arial"/>
          <w:color w:val="000000" w:themeColor="text1"/>
        </w:rPr>
        <w:t>„</w:t>
      </w:r>
      <w:r w:rsidR="000F4F42" w:rsidRPr="0049590E">
        <w:rPr>
          <w:rFonts w:ascii="Cambria" w:hAnsi="Cambria" w:cs="Arial"/>
          <w:color w:val="000000" w:themeColor="text1"/>
        </w:rPr>
        <w:t>Wdrożenie nowych innowacyjnych produktów w firmie Stalmet w wyniku realizacji projektu Desig</w:t>
      </w:r>
      <w:r w:rsidR="00EA2F82">
        <w:rPr>
          <w:rFonts w:ascii="Cambria" w:hAnsi="Cambria" w:cs="Arial"/>
          <w:color w:val="000000" w:themeColor="text1"/>
        </w:rPr>
        <w:t>n</w:t>
      </w:r>
      <w:r w:rsidR="000F4F42" w:rsidRPr="0049590E">
        <w:rPr>
          <w:rFonts w:ascii="Cambria" w:hAnsi="Cambria" w:cs="Arial"/>
          <w:color w:val="000000" w:themeColor="text1"/>
        </w:rPr>
        <w:t xml:space="preserve"> dla Przedsiębiorców.</w:t>
      </w:r>
      <w:r w:rsidR="000F4F42" w:rsidRPr="006E14A1">
        <w:rPr>
          <w:rFonts w:ascii="Cambria" w:hAnsi="Cambria" w:cs="Arial"/>
          <w:color w:val="000000" w:themeColor="text1"/>
        </w:rPr>
        <w:t>”</w:t>
      </w:r>
      <w:r w:rsidR="00693B9C">
        <w:rPr>
          <w:rFonts w:ascii="Cambria" w:hAnsi="Cambria" w:cs="Arial"/>
          <w:color w:val="000000" w:themeColor="text1"/>
        </w:rPr>
        <w:t xml:space="preserve"> nr projektu </w:t>
      </w:r>
      <w:bookmarkStart w:id="2" w:name="_Hlk74743744"/>
      <w:r w:rsidR="00693B9C" w:rsidRPr="00693B9C">
        <w:rPr>
          <w:rFonts w:ascii="Cambria" w:hAnsi="Cambria" w:cs="Arial"/>
          <w:b/>
          <w:bCs/>
          <w:color w:val="000000" w:themeColor="text1"/>
        </w:rPr>
        <w:t>POIR.02.03.05-16-0009/18.</w:t>
      </w:r>
      <w:bookmarkEnd w:id="2"/>
    </w:p>
    <w:p w14:paraId="757C2346" w14:textId="137D5DBC" w:rsidR="00255ECC" w:rsidRPr="00655B13" w:rsidRDefault="00255ECC" w:rsidP="000F4F42">
      <w:pPr>
        <w:spacing w:line="360" w:lineRule="auto"/>
        <w:jc w:val="both"/>
        <w:rPr>
          <w:rFonts w:ascii="Cambria" w:hAnsi="Cambria" w:cstheme="majorHAnsi"/>
        </w:rPr>
      </w:pPr>
      <w:r w:rsidRPr="00655B13">
        <w:rPr>
          <w:rFonts w:ascii="Cambria" w:hAnsi="Cambria" w:cstheme="majorHAnsi"/>
        </w:rPr>
        <w:t>Projekt opracowała i realizuje firma</w:t>
      </w:r>
      <w:r w:rsidRPr="00655B13">
        <w:rPr>
          <w:rFonts w:ascii="Cambria" w:hAnsi="Cambria" w:cstheme="majorHAnsi"/>
          <w:b/>
          <w:bCs/>
        </w:rPr>
        <w:t xml:space="preserve"> </w:t>
      </w:r>
      <w:r w:rsidR="000F4F42" w:rsidRPr="000F4F42">
        <w:rPr>
          <w:rFonts w:ascii="Cambria" w:hAnsi="Cambria" w:cstheme="majorHAnsi"/>
          <w:b/>
          <w:bCs/>
        </w:rPr>
        <w:t>Przedsiębiorstwo Produkcyjno-Handlowe Stalmet Józef Szostak</w:t>
      </w:r>
    </w:p>
    <w:p w14:paraId="44FDAB56" w14:textId="4E1580ED" w:rsidR="000F4F42" w:rsidRDefault="00255ECC" w:rsidP="00255ECC">
      <w:pPr>
        <w:spacing w:after="80" w:line="360" w:lineRule="auto"/>
        <w:jc w:val="both"/>
        <w:rPr>
          <w:rFonts w:ascii="Cambria" w:hAnsi="Cambria" w:cstheme="majorHAnsi"/>
          <w:bCs/>
        </w:rPr>
      </w:pPr>
      <w:r w:rsidRPr="00655B13">
        <w:rPr>
          <w:rFonts w:ascii="Cambria" w:hAnsi="Cambria" w:cstheme="majorHAnsi"/>
        </w:rPr>
        <w:t xml:space="preserve">Projekt </w:t>
      </w:r>
      <w:r w:rsidR="00C301FA">
        <w:rPr>
          <w:rFonts w:ascii="Cambria" w:hAnsi="Cambria" w:cstheme="majorHAnsi"/>
        </w:rPr>
        <w:t xml:space="preserve">realizowany </w:t>
      </w:r>
      <w:r w:rsidRPr="00655B13">
        <w:rPr>
          <w:rFonts w:ascii="Cambria" w:hAnsi="Cambria" w:cstheme="majorHAnsi"/>
        </w:rPr>
        <w:t xml:space="preserve">w ramach </w:t>
      </w:r>
      <w:r w:rsidRPr="00655B13">
        <w:rPr>
          <w:rFonts w:ascii="Cambria" w:hAnsi="Cambria" w:cstheme="majorHAnsi"/>
          <w:bCs/>
        </w:rPr>
        <w:t xml:space="preserve">Programu Operacyjnego Inteligentny Rozwój, </w:t>
      </w:r>
      <w:r w:rsidRPr="00255ECC">
        <w:rPr>
          <w:rFonts w:ascii="Cambria" w:hAnsi="Cambria" w:cstheme="majorHAnsi"/>
          <w:bCs/>
        </w:rPr>
        <w:t xml:space="preserve">Działanie </w:t>
      </w:r>
      <w:r w:rsidR="000F4F42" w:rsidRPr="000F4F42">
        <w:rPr>
          <w:rFonts w:ascii="Cambria" w:hAnsi="Cambria" w:cstheme="majorHAnsi"/>
          <w:bCs/>
        </w:rPr>
        <w:t>2.3 Proinnowacyjne usługi dla przedsiębiorstw</w:t>
      </w:r>
      <w:r>
        <w:rPr>
          <w:rFonts w:ascii="Cambria" w:hAnsi="Cambria" w:cstheme="majorHAnsi"/>
          <w:bCs/>
        </w:rPr>
        <w:t xml:space="preserve">, </w:t>
      </w:r>
      <w:r w:rsidRPr="00255ECC">
        <w:rPr>
          <w:rFonts w:ascii="Cambria" w:hAnsi="Cambria" w:cstheme="majorHAnsi"/>
          <w:bCs/>
        </w:rPr>
        <w:t>Poddział</w:t>
      </w:r>
      <w:r>
        <w:rPr>
          <w:rFonts w:ascii="Cambria" w:hAnsi="Cambria" w:cstheme="majorHAnsi"/>
          <w:bCs/>
        </w:rPr>
        <w:t xml:space="preserve">anie </w:t>
      </w:r>
      <w:r w:rsidR="000F4F42" w:rsidRPr="000F4F42">
        <w:rPr>
          <w:rFonts w:ascii="Cambria" w:hAnsi="Cambria" w:cstheme="majorHAnsi"/>
          <w:bCs/>
        </w:rPr>
        <w:t>2.3.5 Design dla przedsiębiorców</w:t>
      </w:r>
      <w:r w:rsidR="000F4F42">
        <w:rPr>
          <w:rFonts w:ascii="Cambria" w:hAnsi="Cambria" w:cstheme="majorHAnsi"/>
          <w:bCs/>
        </w:rPr>
        <w:t>.</w:t>
      </w:r>
    </w:p>
    <w:p w14:paraId="71C06EA1" w14:textId="670EDA0E" w:rsidR="00255ECC" w:rsidRDefault="00255ECC" w:rsidP="00255ECC">
      <w:pPr>
        <w:spacing w:after="80" w:line="360" w:lineRule="auto"/>
        <w:jc w:val="both"/>
        <w:rPr>
          <w:rFonts w:ascii="Cambria" w:hAnsi="Cambria" w:cstheme="majorHAnsi"/>
        </w:rPr>
      </w:pPr>
      <w:r w:rsidRPr="00655B13">
        <w:rPr>
          <w:rFonts w:ascii="Cambria" w:hAnsi="Cambria" w:cstheme="majorHAnsi"/>
        </w:rPr>
        <w:t>W ramach zamówienia firma</w:t>
      </w:r>
      <w:r>
        <w:rPr>
          <w:rFonts w:ascii="Cambria" w:hAnsi="Cambria" w:cstheme="majorHAnsi"/>
          <w:b/>
          <w:bCs/>
        </w:rPr>
        <w:t xml:space="preserve"> </w:t>
      </w:r>
      <w:r w:rsidR="000F4F42" w:rsidRPr="000F4F42">
        <w:rPr>
          <w:rFonts w:ascii="Cambria" w:hAnsi="Cambria" w:cstheme="majorHAnsi"/>
          <w:b/>
          <w:bCs/>
        </w:rPr>
        <w:t>Przedsiębiorstwo Produkcyjno-Handlowe Stalmet Józef Szostak</w:t>
      </w:r>
      <w:r w:rsidRPr="00655B13">
        <w:rPr>
          <w:rFonts w:ascii="Cambria" w:hAnsi="Cambria" w:cstheme="majorHAnsi"/>
          <w:b/>
          <w:bCs/>
        </w:rPr>
        <w:t xml:space="preserve">, </w:t>
      </w:r>
      <w:r w:rsidRPr="00674BA4">
        <w:rPr>
          <w:rFonts w:ascii="Cambria" w:hAnsi="Cambria" w:cstheme="majorHAnsi"/>
          <w:bCs/>
        </w:rPr>
        <w:t>jako</w:t>
      </w:r>
      <w:r w:rsidRPr="00674BA4">
        <w:rPr>
          <w:rFonts w:ascii="Cambria" w:hAnsi="Cambria" w:cstheme="majorHAnsi"/>
        </w:rPr>
        <w:t xml:space="preserve"> Zamawiający</w:t>
      </w:r>
      <w:r w:rsidR="002A37FB">
        <w:rPr>
          <w:rFonts w:ascii="Cambria" w:hAnsi="Cambria" w:cstheme="majorHAnsi"/>
        </w:rPr>
        <w:t xml:space="preserve"> zakontraktuje </w:t>
      </w:r>
      <w:r w:rsidR="007F12FB">
        <w:rPr>
          <w:rFonts w:ascii="Cambria" w:hAnsi="Cambria" w:cstheme="majorHAnsi"/>
        </w:rPr>
        <w:t>do</w:t>
      </w:r>
      <w:r w:rsidR="000F4F42">
        <w:rPr>
          <w:rFonts w:ascii="Cambria" w:hAnsi="Cambria" w:cstheme="majorHAnsi"/>
        </w:rPr>
        <w:t xml:space="preserve">konanie </w:t>
      </w:r>
      <w:r w:rsidRPr="00655B13">
        <w:rPr>
          <w:rFonts w:ascii="Cambria" w:hAnsi="Cambria" w:cstheme="majorHAnsi"/>
        </w:rPr>
        <w:t xml:space="preserve">następujących </w:t>
      </w:r>
      <w:bookmarkEnd w:id="1"/>
      <w:r w:rsidR="007F12FB">
        <w:rPr>
          <w:rFonts w:ascii="Cambria" w:hAnsi="Cambria" w:cstheme="majorHAnsi"/>
        </w:rPr>
        <w:t>dostaw</w:t>
      </w:r>
      <w:r w:rsidR="004E333D">
        <w:rPr>
          <w:rFonts w:ascii="Cambria" w:hAnsi="Cambria" w:cstheme="majorHAnsi"/>
        </w:rPr>
        <w:t>:</w:t>
      </w:r>
    </w:p>
    <w:p w14:paraId="3FD04A8A" w14:textId="77777777" w:rsidR="007F12FB" w:rsidRDefault="007F12FB" w:rsidP="00255ECC">
      <w:pPr>
        <w:spacing w:after="80" w:line="360" w:lineRule="auto"/>
        <w:jc w:val="both"/>
        <w:rPr>
          <w:rFonts w:ascii="Cambria" w:hAnsi="Cambria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12FB" w14:paraId="4B8669A0" w14:textId="77777777" w:rsidTr="007F12FB">
        <w:tc>
          <w:tcPr>
            <w:tcW w:w="4531" w:type="dxa"/>
          </w:tcPr>
          <w:p w14:paraId="3A1FB875" w14:textId="77777777" w:rsidR="007F12FB" w:rsidRDefault="007F12FB" w:rsidP="009F0E0A">
            <w:pPr>
              <w:spacing w:line="36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Przedmiot zamówienia</w:t>
            </w:r>
          </w:p>
        </w:tc>
        <w:tc>
          <w:tcPr>
            <w:tcW w:w="4531" w:type="dxa"/>
          </w:tcPr>
          <w:p w14:paraId="6DF42D9A" w14:textId="77777777" w:rsidR="007F12FB" w:rsidRDefault="007F12FB" w:rsidP="009F0E0A">
            <w:pPr>
              <w:spacing w:line="360" w:lineRule="auto"/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Termin</w:t>
            </w:r>
          </w:p>
        </w:tc>
      </w:tr>
      <w:tr w:rsidR="007F12FB" w14:paraId="786253F6" w14:textId="77777777" w:rsidTr="007F12FB">
        <w:tc>
          <w:tcPr>
            <w:tcW w:w="4531" w:type="dxa"/>
          </w:tcPr>
          <w:p w14:paraId="7E8F028D" w14:textId="77777777" w:rsidR="007F12FB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Zadanie 4 z wniosku o dofinansowanie: </w:t>
            </w:r>
            <w:r w:rsidRPr="006C2D14">
              <w:rPr>
                <w:rFonts w:ascii="Cambria" w:hAnsi="Cambria"/>
                <w:b/>
                <w:bCs/>
              </w:rPr>
              <w:t>Zakup środka trwałego - wanny.</w:t>
            </w:r>
          </w:p>
        </w:tc>
        <w:tc>
          <w:tcPr>
            <w:tcW w:w="4531" w:type="dxa"/>
          </w:tcPr>
          <w:p w14:paraId="4F61DCD9" w14:textId="45BB21E1" w:rsidR="007F12FB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760428">
              <w:rPr>
                <w:rFonts w:ascii="Cambria" w:hAnsi="Cambria" w:cs="Arial"/>
              </w:rPr>
              <w:t xml:space="preserve">od </w:t>
            </w:r>
            <w:r>
              <w:rPr>
                <w:rFonts w:ascii="Cambria" w:hAnsi="Cambria" w:cs="Arial"/>
              </w:rPr>
              <w:t xml:space="preserve">dnia podpisania umowy z </w:t>
            </w:r>
            <w:r w:rsidR="00F804C4">
              <w:rPr>
                <w:rFonts w:ascii="Cambria" w:hAnsi="Cambria" w:cs="Arial"/>
              </w:rPr>
              <w:t>dostawcą</w:t>
            </w:r>
            <w:r>
              <w:rPr>
                <w:rFonts w:ascii="Cambria" w:hAnsi="Cambria" w:cs="Arial"/>
              </w:rPr>
              <w:t xml:space="preserve"> do</w:t>
            </w:r>
            <w:r>
              <w:t xml:space="preserve"> 15</w:t>
            </w:r>
            <w:r w:rsidRPr="00BD2E45">
              <w:rPr>
                <w:rFonts w:ascii="Cambria" w:hAnsi="Cambria" w:cs="Arial"/>
              </w:rPr>
              <w:t>.0</w:t>
            </w:r>
            <w:r>
              <w:rPr>
                <w:rFonts w:ascii="Cambria" w:hAnsi="Cambria" w:cs="Arial"/>
              </w:rPr>
              <w:t>3</w:t>
            </w:r>
            <w:r w:rsidRPr="00BD2E45">
              <w:rPr>
                <w:rFonts w:ascii="Cambria" w:hAnsi="Cambria" w:cs="Arial"/>
              </w:rPr>
              <w:t>.202</w:t>
            </w:r>
            <w:r>
              <w:rPr>
                <w:rFonts w:ascii="Cambria" w:hAnsi="Cambria" w:cs="Arial"/>
              </w:rPr>
              <w:t>2 r.</w:t>
            </w:r>
          </w:p>
        </w:tc>
      </w:tr>
      <w:tr w:rsidR="007F12FB" w14:paraId="2F2FA9EC" w14:textId="77777777" w:rsidTr="007F12FB">
        <w:tc>
          <w:tcPr>
            <w:tcW w:w="4531" w:type="dxa"/>
          </w:tcPr>
          <w:p w14:paraId="6F3BEA1E" w14:textId="0F50FF82" w:rsidR="007F12FB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Zadanie 5 z wniosku o dofinansowanie</w:t>
            </w:r>
            <w:r w:rsidR="00F804C4">
              <w:rPr>
                <w:rFonts w:ascii="Cambria" w:hAnsi="Cambria" w:cs="Arial"/>
              </w:rPr>
              <w:t xml:space="preserve">: </w:t>
            </w:r>
            <w:r w:rsidRPr="006C2D14">
              <w:rPr>
                <w:rFonts w:ascii="Cambria" w:hAnsi="Cambria"/>
                <w:b/>
                <w:bCs/>
              </w:rPr>
              <w:t>Zakup środka trwałego - elektryczny piec dzwonowy</w:t>
            </w:r>
          </w:p>
        </w:tc>
        <w:tc>
          <w:tcPr>
            <w:tcW w:w="4531" w:type="dxa"/>
          </w:tcPr>
          <w:p w14:paraId="68917483" w14:textId="58A48217" w:rsidR="007F12FB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760428">
              <w:rPr>
                <w:rFonts w:ascii="Cambria" w:hAnsi="Cambria" w:cs="Arial"/>
              </w:rPr>
              <w:t xml:space="preserve">od </w:t>
            </w:r>
            <w:r>
              <w:rPr>
                <w:rFonts w:ascii="Cambria" w:hAnsi="Cambria" w:cs="Arial"/>
              </w:rPr>
              <w:t xml:space="preserve">dnia podpisania umowy z </w:t>
            </w:r>
            <w:r w:rsidR="00F804C4">
              <w:rPr>
                <w:rFonts w:ascii="Cambria" w:hAnsi="Cambria" w:cs="Arial"/>
              </w:rPr>
              <w:t>dostawcą</w:t>
            </w:r>
            <w:r>
              <w:rPr>
                <w:rFonts w:ascii="Cambria" w:hAnsi="Cambria" w:cs="Arial"/>
              </w:rPr>
              <w:t xml:space="preserve"> </w:t>
            </w:r>
            <w:r w:rsidRPr="00BD2E45">
              <w:rPr>
                <w:rFonts w:ascii="Cambria" w:hAnsi="Cambria" w:cs="Arial"/>
              </w:rPr>
              <w:t xml:space="preserve">do </w:t>
            </w:r>
            <w:r>
              <w:t>15</w:t>
            </w:r>
            <w:r w:rsidRPr="00BD2E45">
              <w:rPr>
                <w:rFonts w:ascii="Cambria" w:hAnsi="Cambria" w:cs="Arial"/>
              </w:rPr>
              <w:t>.0</w:t>
            </w:r>
            <w:r>
              <w:rPr>
                <w:rFonts w:ascii="Cambria" w:hAnsi="Cambria" w:cs="Arial"/>
              </w:rPr>
              <w:t>3</w:t>
            </w:r>
            <w:r w:rsidRPr="00BD2E45">
              <w:rPr>
                <w:rFonts w:ascii="Cambria" w:hAnsi="Cambria" w:cs="Arial"/>
              </w:rPr>
              <w:t>.202</w:t>
            </w:r>
            <w:r>
              <w:rPr>
                <w:rFonts w:ascii="Cambria" w:hAnsi="Cambria" w:cs="Arial"/>
              </w:rPr>
              <w:t>2 r.</w:t>
            </w:r>
          </w:p>
        </w:tc>
      </w:tr>
      <w:tr w:rsidR="007F12FB" w14:paraId="540F2523" w14:textId="77777777" w:rsidTr="007F12FB">
        <w:tc>
          <w:tcPr>
            <w:tcW w:w="4531" w:type="dxa"/>
          </w:tcPr>
          <w:p w14:paraId="52967E87" w14:textId="3166E183" w:rsidR="007F12FB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Zadanie 6 z wniosku o dofinansowanie: </w:t>
            </w:r>
            <w:r w:rsidRPr="006C2D14">
              <w:rPr>
                <w:rFonts w:ascii="Cambria" w:hAnsi="Cambria"/>
                <w:b/>
                <w:bCs/>
              </w:rPr>
              <w:t>Zakup środka trwałego - mieszalnika do nakładania emalii</w:t>
            </w:r>
          </w:p>
        </w:tc>
        <w:tc>
          <w:tcPr>
            <w:tcW w:w="4531" w:type="dxa"/>
          </w:tcPr>
          <w:p w14:paraId="7280D8EE" w14:textId="68C1E2EF" w:rsidR="007F12FB" w:rsidRPr="00760428" w:rsidRDefault="007F12FB" w:rsidP="009F0E0A">
            <w:pPr>
              <w:spacing w:line="360" w:lineRule="auto"/>
              <w:jc w:val="both"/>
              <w:rPr>
                <w:rFonts w:ascii="Cambria" w:hAnsi="Cambria" w:cs="Arial"/>
              </w:rPr>
            </w:pPr>
            <w:r w:rsidRPr="00760428">
              <w:rPr>
                <w:rFonts w:ascii="Cambria" w:hAnsi="Cambria" w:cs="Arial"/>
              </w:rPr>
              <w:t xml:space="preserve">od </w:t>
            </w:r>
            <w:r>
              <w:rPr>
                <w:rFonts w:ascii="Cambria" w:hAnsi="Cambria" w:cs="Arial"/>
              </w:rPr>
              <w:t xml:space="preserve">dnia podpisania umowy z </w:t>
            </w:r>
            <w:r w:rsidR="00F804C4">
              <w:rPr>
                <w:rFonts w:ascii="Cambria" w:hAnsi="Cambria" w:cs="Arial"/>
              </w:rPr>
              <w:t>dostawcą</w:t>
            </w:r>
            <w:r>
              <w:rPr>
                <w:rFonts w:ascii="Cambria" w:hAnsi="Cambria" w:cs="Arial"/>
              </w:rPr>
              <w:t xml:space="preserve"> </w:t>
            </w:r>
            <w:r w:rsidRPr="00BD2E45">
              <w:rPr>
                <w:rFonts w:ascii="Cambria" w:hAnsi="Cambria" w:cs="Arial"/>
              </w:rPr>
              <w:t xml:space="preserve">do </w:t>
            </w:r>
            <w:r>
              <w:t>15</w:t>
            </w:r>
            <w:r w:rsidRPr="00BD2E45">
              <w:rPr>
                <w:rFonts w:ascii="Cambria" w:hAnsi="Cambria" w:cs="Arial"/>
              </w:rPr>
              <w:t>.0</w:t>
            </w:r>
            <w:r>
              <w:rPr>
                <w:rFonts w:ascii="Cambria" w:hAnsi="Cambria" w:cs="Arial"/>
              </w:rPr>
              <w:t>3</w:t>
            </w:r>
            <w:r w:rsidRPr="00BD2E45">
              <w:rPr>
                <w:rFonts w:ascii="Cambria" w:hAnsi="Cambria" w:cs="Arial"/>
              </w:rPr>
              <w:t>.202</w:t>
            </w:r>
            <w:r>
              <w:rPr>
                <w:rFonts w:ascii="Cambria" w:hAnsi="Cambria" w:cs="Arial"/>
              </w:rPr>
              <w:t>2 r.</w:t>
            </w:r>
          </w:p>
        </w:tc>
      </w:tr>
    </w:tbl>
    <w:p w14:paraId="7E610621" w14:textId="013D968E" w:rsidR="00255ECC" w:rsidRDefault="00255ECC" w:rsidP="00255ECC">
      <w:pPr>
        <w:spacing w:after="80" w:line="240" w:lineRule="auto"/>
        <w:jc w:val="both"/>
        <w:rPr>
          <w:rFonts w:ascii="Cambria" w:hAnsi="Cambria"/>
          <w:b/>
        </w:rPr>
      </w:pPr>
    </w:p>
    <w:p w14:paraId="32C575C4" w14:textId="5C43B22D" w:rsidR="00403753" w:rsidRDefault="00403753" w:rsidP="00255ECC">
      <w:pPr>
        <w:spacing w:after="80" w:line="240" w:lineRule="auto"/>
        <w:jc w:val="both"/>
        <w:rPr>
          <w:rFonts w:ascii="Cambria" w:hAnsi="Cambria"/>
          <w:b/>
        </w:rPr>
      </w:pPr>
    </w:p>
    <w:p w14:paraId="2C1742C0" w14:textId="13688C2E" w:rsidR="00403753" w:rsidRDefault="00403753" w:rsidP="00255ECC">
      <w:pPr>
        <w:spacing w:after="80" w:line="240" w:lineRule="auto"/>
        <w:jc w:val="both"/>
        <w:rPr>
          <w:rFonts w:ascii="Cambria" w:hAnsi="Cambria"/>
          <w:b/>
        </w:rPr>
      </w:pPr>
    </w:p>
    <w:p w14:paraId="2CD67EAE" w14:textId="3BC69501" w:rsidR="00403753" w:rsidRDefault="00403753" w:rsidP="00255ECC">
      <w:pPr>
        <w:spacing w:after="80" w:line="240" w:lineRule="auto"/>
        <w:jc w:val="both"/>
        <w:rPr>
          <w:rFonts w:ascii="Cambria" w:hAnsi="Cambria"/>
          <w:b/>
        </w:rPr>
      </w:pPr>
    </w:p>
    <w:p w14:paraId="4C4F1F41" w14:textId="126EDCEE" w:rsidR="00403753" w:rsidRDefault="00403753" w:rsidP="00255ECC">
      <w:pPr>
        <w:spacing w:after="80" w:line="240" w:lineRule="auto"/>
        <w:jc w:val="both"/>
        <w:rPr>
          <w:rFonts w:ascii="Cambria" w:hAnsi="Cambria"/>
          <w:b/>
        </w:rPr>
      </w:pPr>
    </w:p>
    <w:p w14:paraId="440844D2" w14:textId="0C44FDD1" w:rsidR="00BA0252" w:rsidRDefault="00BA0252" w:rsidP="00255ECC">
      <w:pPr>
        <w:keepNext/>
        <w:keepLines/>
        <w:spacing w:before="320" w:after="0" w:line="240" w:lineRule="auto"/>
        <w:outlineLvl w:val="0"/>
        <w:rPr>
          <w:rFonts w:ascii="Cambria" w:hAnsi="Cambria"/>
          <w:b/>
        </w:rPr>
      </w:pPr>
    </w:p>
    <w:p w14:paraId="4DC9E004" w14:textId="77777777" w:rsidR="00BA0252" w:rsidRPr="000E3996" w:rsidRDefault="00BA0252" w:rsidP="00255ECC">
      <w:pPr>
        <w:keepNext/>
        <w:keepLines/>
        <w:spacing w:before="320" w:after="0" w:line="240" w:lineRule="auto"/>
        <w:outlineLvl w:val="0"/>
        <w:rPr>
          <w:rFonts w:ascii="Cambria" w:hAnsi="Cambria"/>
          <w:b/>
        </w:rPr>
      </w:pPr>
    </w:p>
    <w:p w14:paraId="62C15CEC" w14:textId="2B391044" w:rsidR="00403753" w:rsidRDefault="00255ECC" w:rsidP="006B15E7">
      <w:pPr>
        <w:pStyle w:val="Nagwek1"/>
        <w:rPr>
          <w:rFonts w:ascii="Cambria" w:hAnsi="Cambria"/>
        </w:rPr>
      </w:pPr>
      <w:bookmarkStart w:id="3" w:name="_Toc79057903"/>
      <w:bookmarkStart w:id="4" w:name="_Hlk498511541"/>
      <w:r>
        <w:rPr>
          <w:rFonts w:ascii="Cambria" w:hAnsi="Cambria"/>
        </w:rPr>
        <w:t>2</w:t>
      </w:r>
      <w:r w:rsidRPr="00655B13">
        <w:rPr>
          <w:rFonts w:ascii="Cambria" w:hAnsi="Cambria"/>
        </w:rPr>
        <w:t>.Specyfikacja szczegółowych warunków oraz zasady realizacji</w:t>
      </w:r>
      <w:bookmarkEnd w:id="3"/>
    </w:p>
    <w:p w14:paraId="4731C929" w14:textId="3C6E652C" w:rsidR="006B15E7" w:rsidRDefault="006B15E7" w:rsidP="006B15E7"/>
    <w:p w14:paraId="722C1D6D" w14:textId="36B6F2DD" w:rsidR="000E3996" w:rsidRDefault="000E3996" w:rsidP="006B15E7"/>
    <w:tbl>
      <w:tblPr>
        <w:tblW w:w="97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812"/>
      </w:tblGrid>
      <w:tr w:rsidR="000E3996" w:rsidRPr="006C2D14" w14:paraId="02F80B65" w14:textId="77777777" w:rsidTr="00BA0252"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543E" w14:textId="77777777" w:rsidR="000E3996" w:rsidRPr="006C2D14" w:rsidRDefault="000E3996" w:rsidP="00BA0252">
            <w:pPr>
              <w:rPr>
                <w:rFonts w:ascii="Cambria" w:hAnsi="Cambria"/>
                <w:b/>
                <w:bCs/>
                <w:color w:val="0070C0"/>
              </w:rPr>
            </w:pPr>
            <w:r w:rsidRPr="006C2D14">
              <w:rPr>
                <w:rFonts w:ascii="Cambria" w:hAnsi="Cambria"/>
                <w:b/>
                <w:bCs/>
              </w:rPr>
              <w:t>Zakup środka trwałego - wanny.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E8FEF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Celem uruchomienia produkcji nowego produktu niezbędny jest zakup środków trwałych objętych regionalną pomocą inwestycyjną - Wydatki niezbędne do produkcji i wprowadzenia nowego innowacyjnego produktu.: Zakup wanny szt.4,</w:t>
            </w:r>
          </w:p>
          <w:p w14:paraId="7934B39D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Wanny robocze do przemysłowych zastosowań. Chemoodporne kadzie z tworzywa sztucznego PCV PVC do trawienia metali, polerowania, wytrawiania, odtłuszczania, farbowania, nakładania farby, zdejmowania powłok ochronnych,</w:t>
            </w:r>
          </w:p>
          <w:p w14:paraId="75DB8E89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Wanny do galwanizacji do chromowania, niklowania, cynkowania, miedziowania, niklu. chemoodporne nie korodują, nie pękają o różnej pojemność m3 wanny galwaniczne PVC PP – zbiorniki plastikowe chemoodporne o różnych rozmiarach od 820 mm do 1520 mm.</w:t>
            </w:r>
          </w:p>
        </w:tc>
      </w:tr>
      <w:tr w:rsidR="000E3996" w:rsidRPr="006C2D14" w14:paraId="4C0741AA" w14:textId="77777777" w:rsidTr="00BA0252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CB48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2D14">
              <w:rPr>
                <w:rFonts w:ascii="Cambria" w:hAnsi="Cambria"/>
                <w:b/>
                <w:bCs/>
              </w:rPr>
              <w:t>Zakup środka trwałego - elektryczny piec dzwonowy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8355E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 xml:space="preserve">Celem uruchomienia produkcji nowego produktu niezbędny jest zakup środków trwałych objętych regionalną pomocą inwestycyjną - Wydatki niezbędne do produkcji i wprowadzenia nowego innowacyjnego produktu.: Zakup dzwonowego pieca elektrycznego szt.1. </w:t>
            </w:r>
          </w:p>
          <w:p w14:paraId="59042810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Piec zostanie wykonany na zamówienie pod parametry techniczne ustalone z Wnioskodawcą.</w:t>
            </w:r>
          </w:p>
          <w:p w14:paraId="0F81E181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Podstawowe parametry techniczne:</w:t>
            </w:r>
          </w:p>
          <w:p w14:paraId="04B4D6BA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1.Wym. komory rob. 2100 x1600 x 3000 mm (~10 m3)’</w:t>
            </w:r>
          </w:p>
          <w:p w14:paraId="289E4E47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2.Zasilanie 3 x 400 VAC; 50 Hz</w:t>
            </w:r>
          </w:p>
          <w:p w14:paraId="5C2DAFD1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3.Szac. moc zainstalowana 280</w:t>
            </w:r>
          </w:p>
          <w:p w14:paraId="5FBEBD57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4.Temperatura maksymalna 1000 st. C</w:t>
            </w:r>
          </w:p>
          <w:p w14:paraId="33729955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5.Element grzejny spirale grzewcze z drutu elektrooporowego</w:t>
            </w:r>
          </w:p>
          <w:p w14:paraId="4E712CD7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6.Izolacja termiczna włókno ceramiczne</w:t>
            </w:r>
          </w:p>
          <w:p w14:paraId="66D22193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7.Regulacja temperatury wielostrefowa</w:t>
            </w:r>
          </w:p>
          <w:p w14:paraId="265EECB4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lastRenderedPageBreak/>
              <w:t>8.Termoelement regulacyjny typu N/K (do ustalenia)</w:t>
            </w:r>
          </w:p>
          <w:p w14:paraId="22AB893D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9.Element wykonawczy przekaźniki półprzewodnikowe (SSR)</w:t>
            </w:r>
          </w:p>
          <w:p w14:paraId="29BCA674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10.Sterownie trzonami automatyczne z poziomu oddzielnych paneli operatorskich zlokalizowanych przy każdym z trzonów</w:t>
            </w:r>
          </w:p>
          <w:p w14:paraId="454A79F2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11.Sterowanie podnoszeniem kopuły pieca - mechanicznie sterowana z poziomu oddzielnych paneli operatorskich zlokalizowanych przy każdym z trzonów</w:t>
            </w:r>
          </w:p>
          <w:p w14:paraId="55350F88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12.Układ bezpieczeństwa</w:t>
            </w:r>
          </w:p>
          <w:p w14:paraId="6FA1AD58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- przekaźnik bezpieczeństwa w połączeniu z niezależnym termostatem</w:t>
            </w:r>
          </w:p>
          <w:p w14:paraId="2883FA1D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- odcięcie zasilania w przypadku przekroczenia temp maksymalnej,</w:t>
            </w:r>
          </w:p>
          <w:p w14:paraId="6A1EE8CC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- wyłączniki awaryjne rozlokowane przy każdym panelu sterującym</w:t>
            </w:r>
          </w:p>
          <w:p w14:paraId="3ED5D824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- sygnalizacja rodzaju pracy pieca dźwiękowo i wizualnie (wieża sygnalizacyjna)</w:t>
            </w:r>
          </w:p>
          <w:p w14:paraId="2CD1A47C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Piec składać się będzie z komory pieca podnoszonej do góry na linach nawijanych na mechanizm przekładni mechanicznej z dwoma wyjezdnymi trzonami wprowadzanymi do pieca mechanicznie oraz układu regulacji temperatury i sterowania procesem wypału. Regulacja temperatury za pomocą autorskiego</w:t>
            </w:r>
          </w:p>
          <w:p w14:paraId="01A006DC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interfejsu użytkownika.</w:t>
            </w:r>
          </w:p>
          <w:p w14:paraId="7333E948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Konstrukcja mechaniczna pieca wykonana jest z profili zamkniętych. Panele konstrukcji wykonane są z blachy nierdzewnej. Izolację termiczną stanowią materiały włókniste w postaci modułów.</w:t>
            </w:r>
          </w:p>
          <w:p w14:paraId="29895450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Trzon pieca wykonany jest z lekkiej szlifowanej prostki izolacyjnej oraz modułów włóknistych. Lekka konstrukcja izolacji pieca oraz inne zastosowane materiały sprawiają, że piec odznacza się bardzo niską energochłonnością. Elementy grzejne znajdują się na 4 ścianach pieca z pominięciem trzonów (grzanie z 4 stron z podziałem na niezależne strefy grzewcze).</w:t>
            </w:r>
          </w:p>
          <w:p w14:paraId="14744853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W całej komorze zapewniony jest równomierny rozkład temperatury.</w:t>
            </w:r>
          </w:p>
        </w:tc>
      </w:tr>
      <w:tr w:rsidR="000E3996" w:rsidRPr="006C2D14" w14:paraId="195BA4CD" w14:textId="77777777" w:rsidTr="00BA0252">
        <w:tc>
          <w:tcPr>
            <w:tcW w:w="3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E25C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  <w:b/>
                <w:bCs/>
              </w:rPr>
            </w:pPr>
            <w:r w:rsidRPr="006C2D14">
              <w:rPr>
                <w:rFonts w:ascii="Cambria" w:hAnsi="Cambria"/>
                <w:b/>
                <w:bCs/>
              </w:rPr>
              <w:lastRenderedPageBreak/>
              <w:t>Zakup środka trwałego - mieszalnika do nakładania emalii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EC7D4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Celem uruchomienia produkcji nowego produktu niezbędny jest zakup środków trwałych objętych regionalną pomocą inwestycyjną - Wydatki niezbędne do produkcji i wprowadzenia nowego innowacyjnego produktu.: Zakup mieszalnika do nakładania emalii szt.2.</w:t>
            </w:r>
          </w:p>
          <w:p w14:paraId="3074D2C7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Opis mieszalnika do nakładania farby:</w:t>
            </w:r>
          </w:p>
          <w:p w14:paraId="0CC6F011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Maszyna/urządzenie wolnostojące posiadająca 3 ruchome osie</w:t>
            </w:r>
          </w:p>
          <w:p w14:paraId="46F47280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1 oś kreci się dookoła</w:t>
            </w:r>
          </w:p>
          <w:p w14:paraId="2AD9666D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2 oś przechyla 360*</w:t>
            </w:r>
          </w:p>
          <w:p w14:paraId="713B39D6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3 oś ruchy bujane w lewo i w prawo</w:t>
            </w:r>
          </w:p>
          <w:p w14:paraId="0826C992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Zbudowana z profili o wysokiej wytrzymałości musi utrzymać w górze zbiornik i wykonać obroty aby dokładnie rozprowadzić ciecz zawartą w zbiorniku z wbudowanymi silnikami i przekładniami oraz panelem sterującym.</w:t>
            </w:r>
          </w:p>
          <w:p w14:paraId="530F9F35" w14:textId="77777777" w:rsidR="000E3996" w:rsidRPr="006C2D14" w:rsidRDefault="000E3996" w:rsidP="00BA0252">
            <w:pPr>
              <w:autoSpaceDE w:val="0"/>
              <w:autoSpaceDN w:val="0"/>
              <w:rPr>
                <w:rFonts w:ascii="Cambria" w:hAnsi="Cambria"/>
              </w:rPr>
            </w:pPr>
            <w:r w:rsidRPr="006C2D14">
              <w:rPr>
                <w:rFonts w:ascii="Cambria" w:hAnsi="Cambria"/>
              </w:rPr>
              <w:t>Wymiary minimalne około 2m szerokości wysokość regulowana w stosunku do zbiornika 80cm-220 cm, średnice zbiorników to fi 400 do 1000l.</w:t>
            </w:r>
          </w:p>
        </w:tc>
      </w:tr>
    </w:tbl>
    <w:p w14:paraId="7551A2DC" w14:textId="77777777" w:rsidR="00EE2D8A" w:rsidRPr="00655B13" w:rsidRDefault="00EE2D8A" w:rsidP="00255ECC">
      <w:pPr>
        <w:rPr>
          <w:rFonts w:ascii="Cambria" w:hAnsi="Cambria"/>
        </w:rPr>
      </w:pPr>
    </w:p>
    <w:bookmarkEnd w:id="4"/>
    <w:p w14:paraId="3BDECC68" w14:textId="0CC29523" w:rsidR="00255ECC" w:rsidRDefault="00255ECC" w:rsidP="00255ECC">
      <w:pPr>
        <w:tabs>
          <w:tab w:val="left" w:pos="7905"/>
        </w:tabs>
        <w:rPr>
          <w:rFonts w:ascii="Cambria" w:hAnsi="Cambria"/>
        </w:rPr>
      </w:pPr>
    </w:p>
    <w:p w14:paraId="5897894C" w14:textId="77777777" w:rsidR="00AF38A9" w:rsidRDefault="00AF38A9" w:rsidP="00255ECC">
      <w:pPr>
        <w:tabs>
          <w:tab w:val="left" w:pos="7905"/>
        </w:tabs>
        <w:rPr>
          <w:rFonts w:ascii="Cambria" w:hAnsi="Cambria"/>
        </w:rPr>
      </w:pPr>
    </w:p>
    <w:p w14:paraId="40054027" w14:textId="4D9AC3D6" w:rsidR="00A776A7" w:rsidRPr="00A776A7" w:rsidRDefault="00A776A7" w:rsidP="00A776A7">
      <w:pPr>
        <w:tabs>
          <w:tab w:val="left" w:pos="7905"/>
        </w:tabs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A776A7">
        <w:rPr>
          <w:rFonts w:ascii="Cambria" w:hAnsi="Cambria"/>
          <w:sz w:val="20"/>
          <w:szCs w:val="20"/>
        </w:rPr>
        <w:t>__________________________</w:t>
      </w:r>
      <w:r>
        <w:rPr>
          <w:rFonts w:ascii="Cambria" w:hAnsi="Cambria"/>
          <w:sz w:val="20"/>
          <w:szCs w:val="20"/>
        </w:rPr>
        <w:t>___________</w:t>
      </w:r>
    </w:p>
    <w:p w14:paraId="758DF38E" w14:textId="5BDE988F" w:rsidR="00A776A7" w:rsidRPr="00A776A7" w:rsidRDefault="00A776A7" w:rsidP="00A776A7">
      <w:pPr>
        <w:tabs>
          <w:tab w:val="left" w:pos="7905"/>
        </w:tabs>
        <w:spacing w:after="0" w:line="240" w:lineRule="auto"/>
        <w:jc w:val="right"/>
        <w:rPr>
          <w:rFonts w:ascii="Cambria" w:hAnsi="Cambria"/>
          <w:sz w:val="20"/>
          <w:szCs w:val="20"/>
        </w:rPr>
      </w:pPr>
      <w:r w:rsidRPr="00A776A7">
        <w:rPr>
          <w:rFonts w:ascii="Cambria" w:hAnsi="Cambria"/>
          <w:sz w:val="20"/>
          <w:szCs w:val="20"/>
        </w:rPr>
        <w:t xml:space="preserve">(podpis osoby / osób uprawnionych do reprezentowania </w:t>
      </w:r>
      <w:r w:rsidR="00E93C5D">
        <w:rPr>
          <w:rFonts w:ascii="Cambria" w:hAnsi="Cambria"/>
          <w:sz w:val="20"/>
          <w:szCs w:val="20"/>
        </w:rPr>
        <w:t>dostawcy</w:t>
      </w:r>
      <w:r w:rsidRPr="00A776A7">
        <w:rPr>
          <w:rFonts w:ascii="Cambria" w:hAnsi="Cambria"/>
          <w:sz w:val="20"/>
          <w:szCs w:val="20"/>
        </w:rPr>
        <w:t>)</w:t>
      </w:r>
    </w:p>
    <w:sectPr w:rsidR="00A776A7" w:rsidRPr="00A776A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B9662" w14:textId="77777777" w:rsidR="00492B5C" w:rsidRDefault="00492B5C" w:rsidP="00255ECC">
      <w:pPr>
        <w:spacing w:after="0" w:line="240" w:lineRule="auto"/>
      </w:pPr>
      <w:r>
        <w:separator/>
      </w:r>
    </w:p>
  </w:endnote>
  <w:endnote w:type="continuationSeparator" w:id="0">
    <w:p w14:paraId="329751FD" w14:textId="77777777" w:rsidR="00492B5C" w:rsidRDefault="00492B5C" w:rsidP="00255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093470"/>
      <w:docPartObj>
        <w:docPartGallery w:val="Page Numbers (Bottom of Page)"/>
        <w:docPartUnique/>
      </w:docPartObj>
    </w:sdtPr>
    <w:sdtContent>
      <w:p w14:paraId="5F9CFA7E" w14:textId="5F888AB0" w:rsidR="007C3D9C" w:rsidRDefault="007C3D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5D513" w14:textId="77777777" w:rsidR="007C3D9C" w:rsidRDefault="007C3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E60B" w14:textId="77777777" w:rsidR="00492B5C" w:rsidRDefault="00492B5C" w:rsidP="00255ECC">
      <w:pPr>
        <w:spacing w:after="0" w:line="240" w:lineRule="auto"/>
      </w:pPr>
      <w:r>
        <w:separator/>
      </w:r>
    </w:p>
  </w:footnote>
  <w:footnote w:type="continuationSeparator" w:id="0">
    <w:p w14:paraId="748B0302" w14:textId="77777777" w:rsidR="00492B5C" w:rsidRDefault="00492B5C" w:rsidP="00255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1AF5" w14:textId="0F0FA4E5" w:rsidR="00255ECC" w:rsidRDefault="000F4F4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35A089" wp14:editId="7BCE0333">
          <wp:simplePos x="0" y="0"/>
          <wp:positionH relativeFrom="margin">
            <wp:posOffset>-933450</wp:posOffset>
          </wp:positionH>
          <wp:positionV relativeFrom="paragraph">
            <wp:posOffset>-254635</wp:posOffset>
          </wp:positionV>
          <wp:extent cx="7333615" cy="80264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361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3F23F7" w14:textId="77777777" w:rsidR="00255ECC" w:rsidRDefault="00255E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0CD9"/>
    <w:multiLevelType w:val="hybridMultilevel"/>
    <w:tmpl w:val="206045AE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F3E94E"/>
    <w:multiLevelType w:val="hybridMultilevel"/>
    <w:tmpl w:val="17A2CB4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1B63576"/>
    <w:multiLevelType w:val="hybridMultilevel"/>
    <w:tmpl w:val="A00C592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5D9B543F"/>
    <w:multiLevelType w:val="hybridMultilevel"/>
    <w:tmpl w:val="7370FCAC"/>
    <w:lvl w:ilvl="0" w:tplc="F6E41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232D9A"/>
    <w:multiLevelType w:val="hybridMultilevel"/>
    <w:tmpl w:val="71AE83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D90C9C"/>
    <w:multiLevelType w:val="hybridMultilevel"/>
    <w:tmpl w:val="C6FC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5C7B"/>
    <w:multiLevelType w:val="hybridMultilevel"/>
    <w:tmpl w:val="C7324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F26C9"/>
    <w:multiLevelType w:val="hybridMultilevel"/>
    <w:tmpl w:val="7370FCAC"/>
    <w:lvl w:ilvl="0" w:tplc="F6E416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F6131"/>
    <w:multiLevelType w:val="hybridMultilevel"/>
    <w:tmpl w:val="0A6C1632"/>
    <w:lvl w:ilvl="0" w:tplc="ECBA4ADA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9" w15:restartNumberingAfterBreak="0">
    <w:nsid w:val="7842411E"/>
    <w:multiLevelType w:val="multilevel"/>
    <w:tmpl w:val="817866D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>
      <w:start w:val="1"/>
      <w:numFmt w:val="decimal"/>
      <w:isLgl/>
      <w:lvlText w:val="%2."/>
      <w:lvlJc w:val="left"/>
      <w:pPr>
        <w:ind w:left="819" w:hanging="360"/>
      </w:pPr>
      <w:rPr>
        <w:rFonts w:ascii="Calibri" w:eastAsia="SimSun" w:hAnsi="Calibri" w:cs="font28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467015654">
    <w:abstractNumId w:val="2"/>
  </w:num>
  <w:num w:numId="2" w16cid:durableId="470489546">
    <w:abstractNumId w:val="9"/>
  </w:num>
  <w:num w:numId="3" w16cid:durableId="1737628807">
    <w:abstractNumId w:val="3"/>
  </w:num>
  <w:num w:numId="4" w16cid:durableId="1437169238">
    <w:abstractNumId w:val="8"/>
  </w:num>
  <w:num w:numId="5" w16cid:durableId="1309632284">
    <w:abstractNumId w:val="7"/>
  </w:num>
  <w:num w:numId="6" w16cid:durableId="1052536701">
    <w:abstractNumId w:val="0"/>
  </w:num>
  <w:num w:numId="7" w16cid:durableId="523790538">
    <w:abstractNumId w:val="1"/>
  </w:num>
  <w:num w:numId="8" w16cid:durableId="1857037556">
    <w:abstractNumId w:val="5"/>
  </w:num>
  <w:num w:numId="9" w16cid:durableId="92556701">
    <w:abstractNumId w:val="6"/>
  </w:num>
  <w:num w:numId="10" w16cid:durableId="20794716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ECC"/>
    <w:rsid w:val="00027EF0"/>
    <w:rsid w:val="00065BBB"/>
    <w:rsid w:val="00065FDA"/>
    <w:rsid w:val="000B5D06"/>
    <w:rsid w:val="000C1D8E"/>
    <w:rsid w:val="000E0438"/>
    <w:rsid w:val="000E3996"/>
    <w:rsid w:val="000F4F42"/>
    <w:rsid w:val="000F75CC"/>
    <w:rsid w:val="00105604"/>
    <w:rsid w:val="001108B3"/>
    <w:rsid w:val="00123855"/>
    <w:rsid w:val="001607B1"/>
    <w:rsid w:val="0016578B"/>
    <w:rsid w:val="001718F1"/>
    <w:rsid w:val="00183743"/>
    <w:rsid w:val="00184EEB"/>
    <w:rsid w:val="001B21B5"/>
    <w:rsid w:val="002122ED"/>
    <w:rsid w:val="002352A9"/>
    <w:rsid w:val="00243C8B"/>
    <w:rsid w:val="00247B3E"/>
    <w:rsid w:val="00255ECC"/>
    <w:rsid w:val="00290A35"/>
    <w:rsid w:val="00294166"/>
    <w:rsid w:val="002A1FB0"/>
    <w:rsid w:val="002A37FB"/>
    <w:rsid w:val="002B3753"/>
    <w:rsid w:val="002B729A"/>
    <w:rsid w:val="002C421E"/>
    <w:rsid w:val="002F21EA"/>
    <w:rsid w:val="003055D4"/>
    <w:rsid w:val="00327EE9"/>
    <w:rsid w:val="00335C5E"/>
    <w:rsid w:val="00343667"/>
    <w:rsid w:val="00372D5C"/>
    <w:rsid w:val="00374AC0"/>
    <w:rsid w:val="003A7F08"/>
    <w:rsid w:val="003B5F35"/>
    <w:rsid w:val="003B731B"/>
    <w:rsid w:val="003F6355"/>
    <w:rsid w:val="00400EA9"/>
    <w:rsid w:val="00403753"/>
    <w:rsid w:val="00405D9A"/>
    <w:rsid w:val="0042209E"/>
    <w:rsid w:val="004258B0"/>
    <w:rsid w:val="00433D66"/>
    <w:rsid w:val="00492B5C"/>
    <w:rsid w:val="004958B1"/>
    <w:rsid w:val="004A6B40"/>
    <w:rsid w:val="004E333D"/>
    <w:rsid w:val="004F4005"/>
    <w:rsid w:val="00525272"/>
    <w:rsid w:val="0056671C"/>
    <w:rsid w:val="005E1EFF"/>
    <w:rsid w:val="00602D47"/>
    <w:rsid w:val="006225D4"/>
    <w:rsid w:val="006414D2"/>
    <w:rsid w:val="00641F5B"/>
    <w:rsid w:val="006525C8"/>
    <w:rsid w:val="006810DF"/>
    <w:rsid w:val="00687A8E"/>
    <w:rsid w:val="00693B9C"/>
    <w:rsid w:val="006A700A"/>
    <w:rsid w:val="006B15E7"/>
    <w:rsid w:val="006D35F3"/>
    <w:rsid w:val="006E010C"/>
    <w:rsid w:val="006E2478"/>
    <w:rsid w:val="006E7A35"/>
    <w:rsid w:val="006F18B8"/>
    <w:rsid w:val="007127C8"/>
    <w:rsid w:val="007254E2"/>
    <w:rsid w:val="0076528F"/>
    <w:rsid w:val="007C3D9C"/>
    <w:rsid w:val="007C7A17"/>
    <w:rsid w:val="007D2472"/>
    <w:rsid w:val="007F080D"/>
    <w:rsid w:val="007F12FB"/>
    <w:rsid w:val="00810E42"/>
    <w:rsid w:val="008257C4"/>
    <w:rsid w:val="008277B0"/>
    <w:rsid w:val="00830BA0"/>
    <w:rsid w:val="0085571C"/>
    <w:rsid w:val="008557A6"/>
    <w:rsid w:val="008627AC"/>
    <w:rsid w:val="00874D5E"/>
    <w:rsid w:val="00883828"/>
    <w:rsid w:val="008B54FD"/>
    <w:rsid w:val="008B762F"/>
    <w:rsid w:val="008F6BA7"/>
    <w:rsid w:val="009136FD"/>
    <w:rsid w:val="009249F3"/>
    <w:rsid w:val="00956932"/>
    <w:rsid w:val="009724B8"/>
    <w:rsid w:val="00972996"/>
    <w:rsid w:val="00973A99"/>
    <w:rsid w:val="00986B18"/>
    <w:rsid w:val="00A1603F"/>
    <w:rsid w:val="00A24AE0"/>
    <w:rsid w:val="00A434FD"/>
    <w:rsid w:val="00A776A7"/>
    <w:rsid w:val="00AC4072"/>
    <w:rsid w:val="00AD4012"/>
    <w:rsid w:val="00AF38A9"/>
    <w:rsid w:val="00AF78D9"/>
    <w:rsid w:val="00B222FF"/>
    <w:rsid w:val="00B60CB0"/>
    <w:rsid w:val="00B856BE"/>
    <w:rsid w:val="00BA0252"/>
    <w:rsid w:val="00BB18FA"/>
    <w:rsid w:val="00BC1E82"/>
    <w:rsid w:val="00BD6999"/>
    <w:rsid w:val="00BE2965"/>
    <w:rsid w:val="00BF03EB"/>
    <w:rsid w:val="00C20E29"/>
    <w:rsid w:val="00C301FA"/>
    <w:rsid w:val="00C32D17"/>
    <w:rsid w:val="00C523BA"/>
    <w:rsid w:val="00C55040"/>
    <w:rsid w:val="00C8719E"/>
    <w:rsid w:val="00C93A4A"/>
    <w:rsid w:val="00CB2BE7"/>
    <w:rsid w:val="00CD7282"/>
    <w:rsid w:val="00CE0C9A"/>
    <w:rsid w:val="00CF01FC"/>
    <w:rsid w:val="00D061DF"/>
    <w:rsid w:val="00D21510"/>
    <w:rsid w:val="00D27DE3"/>
    <w:rsid w:val="00D56899"/>
    <w:rsid w:val="00D57990"/>
    <w:rsid w:val="00D6379F"/>
    <w:rsid w:val="00D77463"/>
    <w:rsid w:val="00D86628"/>
    <w:rsid w:val="00D900D7"/>
    <w:rsid w:val="00DC5C2C"/>
    <w:rsid w:val="00DD533A"/>
    <w:rsid w:val="00DF7F47"/>
    <w:rsid w:val="00E441DB"/>
    <w:rsid w:val="00E47266"/>
    <w:rsid w:val="00E61D85"/>
    <w:rsid w:val="00E66949"/>
    <w:rsid w:val="00E84163"/>
    <w:rsid w:val="00E912C7"/>
    <w:rsid w:val="00E93C5D"/>
    <w:rsid w:val="00EA2F82"/>
    <w:rsid w:val="00ED2588"/>
    <w:rsid w:val="00EE2D8A"/>
    <w:rsid w:val="00F322F0"/>
    <w:rsid w:val="00F440C4"/>
    <w:rsid w:val="00F67759"/>
    <w:rsid w:val="00F804C4"/>
    <w:rsid w:val="00F91B43"/>
    <w:rsid w:val="00FB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F212"/>
  <w15:docId w15:val="{6D030B56-6AE7-4101-894F-7D4FEBB2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ECC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55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5ECC"/>
  </w:style>
  <w:style w:type="paragraph" w:styleId="Stopka">
    <w:name w:val="footer"/>
    <w:basedOn w:val="Normalny"/>
    <w:link w:val="StopkaZnak"/>
    <w:uiPriority w:val="99"/>
    <w:unhideWhenUsed/>
    <w:rsid w:val="00255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5ECC"/>
  </w:style>
  <w:style w:type="paragraph" w:styleId="Tekstdymka">
    <w:name w:val="Balloon Text"/>
    <w:basedOn w:val="Normalny"/>
    <w:link w:val="TekstdymkaZnak"/>
    <w:uiPriority w:val="99"/>
    <w:semiHidden/>
    <w:unhideWhenUsed/>
    <w:rsid w:val="00255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EC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55E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255ECC"/>
    <w:rPr>
      <w:color w:val="0000FF" w:themeColor="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55ECC"/>
    <w:pPr>
      <w:spacing w:before="320" w:line="240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255ECC"/>
    <w:pPr>
      <w:spacing w:after="100" w:line="264" w:lineRule="auto"/>
    </w:pPr>
    <w:rPr>
      <w:rFonts w:eastAsiaTheme="minorEastAsia"/>
      <w:sz w:val="20"/>
      <w:szCs w:val="20"/>
    </w:rPr>
  </w:style>
  <w:style w:type="paragraph" w:styleId="Akapitzlist">
    <w:name w:val="List Paragraph"/>
    <w:basedOn w:val="Normalny"/>
    <w:uiPriority w:val="34"/>
    <w:qFormat/>
    <w:rsid w:val="00255ECC"/>
    <w:pPr>
      <w:ind w:left="720"/>
      <w:contextualSpacing/>
    </w:pPr>
  </w:style>
  <w:style w:type="table" w:styleId="Tabela-Siatka">
    <w:name w:val="Table Grid"/>
    <w:basedOn w:val="Standardowy"/>
    <w:uiPriority w:val="39"/>
    <w:rsid w:val="00255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5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EC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8A9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6810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97DE6-FA22-4E2F-AF1E-C23D13022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822</Words>
  <Characters>4938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Celina</cp:lastModifiedBy>
  <cp:revision>11</cp:revision>
  <cp:lastPrinted>2021-08-05T11:43:00Z</cp:lastPrinted>
  <dcterms:created xsi:type="dcterms:W3CDTF">2021-08-04T14:13:00Z</dcterms:created>
  <dcterms:modified xsi:type="dcterms:W3CDTF">2022-11-15T16:56:00Z</dcterms:modified>
</cp:coreProperties>
</file>