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6D9E" w14:textId="77777777" w:rsidR="00873938" w:rsidRDefault="00873938" w:rsidP="00F6560F">
      <w:pPr>
        <w:spacing w:line="360" w:lineRule="auto"/>
        <w:jc w:val="right"/>
        <w:rPr>
          <w:rFonts w:cs="Times New Roman"/>
          <w:i/>
          <w:iCs/>
        </w:rPr>
      </w:pPr>
    </w:p>
    <w:p w14:paraId="0E7541A9" w14:textId="77777777" w:rsidR="00F6560F" w:rsidRPr="008B0EC4" w:rsidRDefault="00F6560F" w:rsidP="00F6560F">
      <w:pPr>
        <w:spacing w:line="360" w:lineRule="auto"/>
        <w:jc w:val="right"/>
        <w:rPr>
          <w:rFonts w:cs="Times New Roman"/>
        </w:rPr>
      </w:pPr>
      <w:r w:rsidRPr="008B0EC4">
        <w:rPr>
          <w:rFonts w:cs="Times New Roman"/>
          <w:i/>
          <w:iCs/>
        </w:rPr>
        <w:t xml:space="preserve">Załącznik nr </w:t>
      </w:r>
      <w:r w:rsidR="008B0EC4">
        <w:rPr>
          <w:rFonts w:cs="Times New Roman"/>
          <w:i/>
          <w:iCs/>
        </w:rPr>
        <w:t>2</w:t>
      </w:r>
      <w:r w:rsidRPr="008B0EC4">
        <w:rPr>
          <w:rFonts w:cs="Times New Roman"/>
          <w:i/>
          <w:iCs/>
        </w:rPr>
        <w:t xml:space="preserve">  do Zapytania Ofertowego </w:t>
      </w:r>
    </w:p>
    <w:p w14:paraId="43649C27" w14:textId="77777777" w:rsidR="00F6560F" w:rsidRPr="008B0EC4" w:rsidRDefault="00F6560F" w:rsidP="00F6560F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kern w:val="0"/>
          <w:lang w:eastAsia="en-US" w:bidi="ar-SA"/>
        </w:rPr>
      </w:pPr>
    </w:p>
    <w:p w14:paraId="05C76102" w14:textId="77777777" w:rsidR="00F6560F" w:rsidRPr="008B0EC4" w:rsidRDefault="00F6560F" w:rsidP="00F6560F">
      <w:pPr>
        <w:autoSpaceDE w:val="0"/>
        <w:autoSpaceDN w:val="0"/>
        <w:adjustRightInd w:val="0"/>
        <w:spacing w:line="360" w:lineRule="auto"/>
        <w:jc w:val="center"/>
        <w:rPr>
          <w:rFonts w:cs="Times New Roman"/>
        </w:rPr>
      </w:pPr>
    </w:p>
    <w:p w14:paraId="4CE13F3A" w14:textId="77777777" w:rsidR="00F6560F" w:rsidRPr="008B0EC4" w:rsidRDefault="00BF664A" w:rsidP="00F6560F">
      <w:pPr>
        <w:autoSpaceDE w:val="0"/>
        <w:autoSpaceDN w:val="0"/>
        <w:adjustRightInd w:val="0"/>
        <w:spacing w:line="360" w:lineRule="auto"/>
        <w:jc w:val="center"/>
        <w:rPr>
          <w:rFonts w:cs="Times New Roman"/>
        </w:rPr>
      </w:pPr>
      <w:r w:rsidRPr="008B0EC4">
        <w:rPr>
          <w:rFonts w:cs="Times New Roman"/>
        </w:rPr>
        <w:t>PROJEKT</w:t>
      </w:r>
    </w:p>
    <w:p w14:paraId="0312B46D" w14:textId="425802E0" w:rsidR="0059399C" w:rsidRDefault="0059399C" w:rsidP="0059399C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„</w:t>
      </w:r>
      <w:r w:rsidRPr="0059399C">
        <w:rPr>
          <w:rFonts w:cs="Times New Roman"/>
          <w:b/>
          <w:bCs/>
        </w:rPr>
        <w:t>Wzrost konkurencyjności przedsiębiorstwa BIO ENERGY GROUP SPÓŁKA Z OGRANICZONĄ ODPOWIEDZIALNOŚCIĄ</w:t>
      </w:r>
      <w:r>
        <w:rPr>
          <w:rFonts w:cs="Times New Roman"/>
          <w:b/>
          <w:bCs/>
        </w:rPr>
        <w:t xml:space="preserve"> </w:t>
      </w:r>
      <w:r w:rsidRPr="0059399C">
        <w:rPr>
          <w:rFonts w:cs="Times New Roman"/>
          <w:b/>
          <w:bCs/>
        </w:rPr>
        <w:t>poprzez wprowadzenie o oferty nowego produktu o charakterze innowacji produktowej.</w:t>
      </w:r>
      <w:r>
        <w:rPr>
          <w:rFonts w:cs="Times New Roman"/>
          <w:b/>
          <w:bCs/>
        </w:rPr>
        <w:t>”</w:t>
      </w:r>
    </w:p>
    <w:p w14:paraId="4C1629C0" w14:textId="3B533B32" w:rsidR="008C27CE" w:rsidRPr="00D45267" w:rsidRDefault="008C27CE" w:rsidP="0059399C">
      <w:pPr>
        <w:autoSpaceDE w:val="0"/>
        <w:autoSpaceDN w:val="0"/>
        <w:adjustRightInd w:val="0"/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 xml:space="preserve">realizowany </w:t>
      </w:r>
      <w:r w:rsidR="00F6560F" w:rsidRPr="008B0EC4">
        <w:rPr>
          <w:rFonts w:cs="Times New Roman"/>
        </w:rPr>
        <w:t>w ramach</w:t>
      </w:r>
      <w:r w:rsidR="00873938">
        <w:rPr>
          <w:rFonts w:cs="Times New Roman"/>
        </w:rPr>
        <w:t xml:space="preserve"> Osi Priorytetowej </w:t>
      </w:r>
      <w:r w:rsidR="00AF6B76">
        <w:rPr>
          <w:rFonts w:cs="Times New Roman"/>
        </w:rPr>
        <w:t>1</w:t>
      </w:r>
      <w:r w:rsidR="00D45267">
        <w:rPr>
          <w:rFonts w:cs="Times New Roman"/>
        </w:rPr>
        <w:t xml:space="preserve"> Konkurencyjna i innowacyjna gospodarka, Działanie 1.4 Wsparcie MŚP, </w:t>
      </w:r>
      <w:r w:rsidR="00873938" w:rsidRPr="00873938">
        <w:rPr>
          <w:rFonts w:cs="Times New Roman"/>
        </w:rPr>
        <w:t>Poddziałan</w:t>
      </w:r>
      <w:r w:rsidR="00D45267">
        <w:rPr>
          <w:rFonts w:cs="Times New Roman"/>
        </w:rPr>
        <w:t xml:space="preserve">ie: 1.4.1 Dotacje bezpośrednie, </w:t>
      </w:r>
      <w:r w:rsidR="00D45267">
        <w:rPr>
          <w:rFonts w:cs="Times New Roman"/>
        </w:rPr>
        <w:br/>
      </w:r>
      <w:r w:rsidR="00873938" w:rsidRPr="00873938">
        <w:rPr>
          <w:rFonts w:cs="Times New Roman"/>
        </w:rPr>
        <w:t>Typ projektu: Rozwój MŚP</w:t>
      </w:r>
      <w:r w:rsidR="00D45267">
        <w:rPr>
          <w:rFonts w:cs="Times New Roman"/>
        </w:rPr>
        <w:t xml:space="preserve"> </w:t>
      </w:r>
      <w:r w:rsidR="00D45267" w:rsidRPr="00D45267">
        <w:rPr>
          <w:rFonts w:cs="Times New Roman"/>
        </w:rPr>
        <w:t>w ramach Regionalnego Programu Operacyjnego Województwa Podkarpackiego na lata 2014–2020</w:t>
      </w:r>
    </w:p>
    <w:p w14:paraId="094C8318" w14:textId="77777777" w:rsidR="00BF664A" w:rsidRPr="008B0EC4" w:rsidRDefault="00BF664A" w:rsidP="00A44173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</w:rPr>
      </w:pPr>
    </w:p>
    <w:p w14:paraId="574DE91D" w14:textId="77777777" w:rsidR="00F6560F" w:rsidRPr="008B0EC4" w:rsidRDefault="00F6560F" w:rsidP="00BF664A">
      <w:pPr>
        <w:spacing w:line="360" w:lineRule="auto"/>
        <w:rPr>
          <w:rFonts w:cs="Times New Roman"/>
          <w:b/>
          <w:bCs/>
        </w:rPr>
      </w:pPr>
    </w:p>
    <w:p w14:paraId="62F4DC9E" w14:textId="77777777" w:rsidR="00F6560F" w:rsidRPr="008B0EC4" w:rsidRDefault="00F6560F" w:rsidP="00F6560F">
      <w:pPr>
        <w:spacing w:line="360" w:lineRule="auto"/>
        <w:jc w:val="center"/>
        <w:rPr>
          <w:rFonts w:cs="Times New Roman"/>
          <w:b/>
          <w:bCs/>
        </w:rPr>
      </w:pPr>
      <w:r w:rsidRPr="008B0EC4">
        <w:rPr>
          <w:rFonts w:cs="Times New Roman"/>
          <w:b/>
          <w:bCs/>
        </w:rPr>
        <w:t>FORMULARZ OFERTY</w:t>
      </w:r>
    </w:p>
    <w:p w14:paraId="66C0867E" w14:textId="77777777" w:rsidR="00F6560F" w:rsidRPr="008B0EC4" w:rsidRDefault="00F6560F" w:rsidP="00F6560F">
      <w:pPr>
        <w:spacing w:line="360" w:lineRule="auto"/>
        <w:jc w:val="center"/>
        <w:rPr>
          <w:rFonts w:cs="Times New Roman"/>
        </w:rPr>
      </w:pPr>
    </w:p>
    <w:p w14:paraId="02F47B99" w14:textId="5B723E15" w:rsidR="00F6560F" w:rsidRPr="008B0EC4" w:rsidRDefault="00F6560F" w:rsidP="00F6560F">
      <w:pPr>
        <w:spacing w:line="360" w:lineRule="auto"/>
        <w:jc w:val="center"/>
        <w:rPr>
          <w:rFonts w:cs="Times New Roman"/>
        </w:rPr>
      </w:pPr>
      <w:r w:rsidRPr="008B0EC4">
        <w:rPr>
          <w:rFonts w:cs="Times New Roman"/>
        </w:rPr>
        <w:t>W odpowiedzi na zapytanie ofertowe</w:t>
      </w:r>
      <w:r w:rsidR="008B3D53">
        <w:rPr>
          <w:rFonts w:cs="Times New Roman"/>
        </w:rPr>
        <w:t xml:space="preserve"> </w:t>
      </w:r>
      <w:r w:rsidRPr="008B0EC4">
        <w:rPr>
          <w:rFonts w:cs="Times New Roman"/>
        </w:rPr>
        <w:t>opublikowan</w:t>
      </w:r>
      <w:r w:rsidR="002C005F">
        <w:rPr>
          <w:rFonts w:cs="Times New Roman"/>
        </w:rPr>
        <w:t xml:space="preserve">e </w:t>
      </w:r>
      <w:r w:rsidRPr="008B0EC4">
        <w:rPr>
          <w:rFonts w:cs="Times New Roman"/>
        </w:rPr>
        <w:t xml:space="preserve">przez firmę </w:t>
      </w:r>
    </w:p>
    <w:p w14:paraId="78365EAA" w14:textId="77777777" w:rsidR="00F6560F" w:rsidRPr="008B0EC4" w:rsidRDefault="00F6560F" w:rsidP="00F6560F">
      <w:pPr>
        <w:spacing w:line="360" w:lineRule="auto"/>
        <w:jc w:val="center"/>
        <w:rPr>
          <w:rFonts w:cs="Times New Roman"/>
        </w:rPr>
      </w:pPr>
    </w:p>
    <w:p w14:paraId="3FE24E90" w14:textId="02749C04" w:rsidR="005C48FD" w:rsidRDefault="0059399C" w:rsidP="0059399C">
      <w:pPr>
        <w:spacing w:line="360" w:lineRule="auto"/>
        <w:jc w:val="center"/>
        <w:rPr>
          <w:rFonts w:cs="Times New Roman"/>
        </w:rPr>
      </w:pPr>
      <w:r w:rsidRPr="0059399C">
        <w:rPr>
          <w:rFonts w:cs="Times New Roman"/>
        </w:rPr>
        <w:t>BIO ENERGY GROUP</w:t>
      </w:r>
      <w:r>
        <w:rPr>
          <w:rFonts w:cs="Times New Roman"/>
        </w:rPr>
        <w:t xml:space="preserve"> </w:t>
      </w:r>
      <w:r w:rsidRPr="0059399C">
        <w:rPr>
          <w:rFonts w:cs="Times New Roman"/>
        </w:rPr>
        <w:t>SPÓŁKA Z OGRANICZONĄ ODPOWIEDZIALNOŚCIĄ</w:t>
      </w:r>
    </w:p>
    <w:p w14:paraId="4E91EB24" w14:textId="77777777" w:rsidR="0059399C" w:rsidRPr="008B0EC4" w:rsidRDefault="0059399C" w:rsidP="0059399C">
      <w:pPr>
        <w:spacing w:line="360" w:lineRule="auto"/>
        <w:jc w:val="center"/>
        <w:rPr>
          <w:rFonts w:cs="Times New Roman"/>
        </w:rPr>
      </w:pPr>
    </w:p>
    <w:p w14:paraId="54B913BB" w14:textId="77777777" w:rsidR="00F6560F" w:rsidRPr="008B0EC4" w:rsidRDefault="00F6560F" w:rsidP="00F6560F">
      <w:pPr>
        <w:spacing w:line="360" w:lineRule="auto"/>
        <w:jc w:val="both"/>
        <w:rPr>
          <w:rFonts w:cs="Times New Roman"/>
        </w:rPr>
      </w:pPr>
      <w:r w:rsidRPr="008B0EC4">
        <w:rPr>
          <w:rFonts w:cs="Times New Roman"/>
        </w:rPr>
        <w:t>Ja/my niżej podpisany/i</w:t>
      </w:r>
    </w:p>
    <w:p w14:paraId="5B36BD55" w14:textId="77777777" w:rsidR="00F6560F" w:rsidRPr="008B0EC4" w:rsidRDefault="00F6560F" w:rsidP="00F6560F">
      <w:pPr>
        <w:spacing w:before="240" w:line="360" w:lineRule="auto"/>
        <w:jc w:val="center"/>
        <w:rPr>
          <w:rFonts w:cs="Times New Roman"/>
          <w:b/>
        </w:rPr>
      </w:pPr>
      <w:r w:rsidRPr="008B0EC4">
        <w:rPr>
          <w:rFonts w:cs="Times New Roman"/>
          <w:b/>
        </w:rPr>
        <w:t>……………………………………..</w:t>
      </w:r>
    </w:p>
    <w:p w14:paraId="5E0A3BE5" w14:textId="77777777" w:rsidR="00F6560F" w:rsidRPr="008B0EC4" w:rsidRDefault="00F6560F" w:rsidP="00F6560F">
      <w:pPr>
        <w:spacing w:line="360" w:lineRule="auto"/>
        <w:jc w:val="center"/>
        <w:rPr>
          <w:rFonts w:cs="Times New Roman"/>
          <w:i/>
          <w:iCs/>
        </w:rPr>
      </w:pPr>
      <w:r w:rsidRPr="008B0EC4">
        <w:rPr>
          <w:rFonts w:cs="Times New Roman"/>
          <w:i/>
          <w:iCs/>
        </w:rPr>
        <w:t>(Imiona i nazwiska osób upoważnionych do reprezentowania Oferenta)</w:t>
      </w:r>
    </w:p>
    <w:p w14:paraId="49A8AE1C" w14:textId="77777777" w:rsidR="00F6560F" w:rsidRPr="008B0EC4" w:rsidRDefault="00F6560F" w:rsidP="00F6560F">
      <w:pPr>
        <w:spacing w:line="360" w:lineRule="auto"/>
        <w:jc w:val="both"/>
        <w:rPr>
          <w:rFonts w:cs="Times New Roman"/>
        </w:rPr>
      </w:pPr>
    </w:p>
    <w:p w14:paraId="672C53EB" w14:textId="77777777" w:rsidR="00F6560F" w:rsidRPr="008B0EC4" w:rsidRDefault="00F6560F" w:rsidP="00F6560F">
      <w:pPr>
        <w:spacing w:line="360" w:lineRule="auto"/>
        <w:jc w:val="both"/>
        <w:rPr>
          <w:rFonts w:cs="Times New Roman"/>
        </w:rPr>
      </w:pPr>
      <w:r w:rsidRPr="008B0EC4">
        <w:rPr>
          <w:rFonts w:cs="Times New Roman"/>
        </w:rPr>
        <w:t>działając w imieniu i na rzecz:</w:t>
      </w:r>
    </w:p>
    <w:p w14:paraId="2A9C3FDB" w14:textId="77777777" w:rsidR="00F6560F" w:rsidRPr="008B0EC4" w:rsidRDefault="00F6560F" w:rsidP="00F6560F">
      <w:pPr>
        <w:spacing w:before="240" w:line="360" w:lineRule="auto"/>
        <w:jc w:val="center"/>
        <w:rPr>
          <w:rFonts w:cs="Times New Roman"/>
          <w:b/>
        </w:rPr>
      </w:pPr>
      <w:r w:rsidRPr="008B0EC4">
        <w:rPr>
          <w:rFonts w:cs="Times New Roman"/>
          <w:b/>
        </w:rPr>
        <w:t>……………………………………………………</w:t>
      </w:r>
    </w:p>
    <w:p w14:paraId="474A7419" w14:textId="77777777" w:rsidR="00F6560F" w:rsidRPr="008B0EC4" w:rsidRDefault="00F6560F" w:rsidP="00F6560F">
      <w:pPr>
        <w:spacing w:line="360" w:lineRule="auto"/>
        <w:jc w:val="center"/>
        <w:rPr>
          <w:rFonts w:cs="Times New Roman"/>
          <w:i/>
          <w:iCs/>
        </w:rPr>
      </w:pPr>
      <w:r w:rsidRPr="008B0EC4">
        <w:rPr>
          <w:rFonts w:cs="Times New Roman"/>
          <w:i/>
          <w:iCs/>
        </w:rPr>
        <w:t>(Pełna nazwa i adres Oferenta oraz nr NIP oraz pieczątka)</w:t>
      </w:r>
    </w:p>
    <w:p w14:paraId="0E54BE20" w14:textId="77777777" w:rsidR="00F6560F" w:rsidRPr="008B0EC4" w:rsidRDefault="00F6560F" w:rsidP="00F6560F">
      <w:pPr>
        <w:spacing w:line="360" w:lineRule="auto"/>
        <w:jc w:val="center"/>
        <w:rPr>
          <w:rFonts w:cs="Times New Roman"/>
          <w:i/>
          <w:iCs/>
        </w:rPr>
      </w:pPr>
    </w:p>
    <w:p w14:paraId="640E7956" w14:textId="77777777" w:rsidR="00F6560F" w:rsidRPr="008B0EC4" w:rsidRDefault="00786E2F" w:rsidP="00F6560F">
      <w:pPr>
        <w:spacing w:after="120" w:line="360" w:lineRule="auto"/>
        <w:rPr>
          <w:rFonts w:cs="Times New Roman"/>
        </w:rPr>
      </w:pPr>
      <w:r>
        <w:rPr>
          <w:rFonts w:cs="Times New Roman"/>
          <w:b/>
        </w:rPr>
        <w:t xml:space="preserve">Składam/y </w:t>
      </w:r>
      <w:r w:rsidR="00F6560F" w:rsidRPr="008B0EC4">
        <w:rPr>
          <w:rFonts w:cs="Times New Roman"/>
          <w:b/>
        </w:rPr>
        <w:t xml:space="preserve">ofertę na* : </w:t>
      </w:r>
      <w:r w:rsidR="00F6560F" w:rsidRPr="008B0EC4">
        <w:rPr>
          <w:rFonts w:cs="Times New Roman"/>
        </w:rPr>
        <w:t>…………………………………………………………………………………………………</w:t>
      </w:r>
    </w:p>
    <w:p w14:paraId="1A51BC6D" w14:textId="77777777" w:rsidR="0077392A" w:rsidRDefault="0077392A" w:rsidP="00F6560F">
      <w:pPr>
        <w:spacing w:line="360" w:lineRule="auto"/>
        <w:jc w:val="both"/>
        <w:rPr>
          <w:rFonts w:cs="Times New Roman"/>
          <w:b/>
        </w:rPr>
      </w:pPr>
    </w:p>
    <w:p w14:paraId="23DEA0E1" w14:textId="77777777" w:rsidR="00C70E75" w:rsidRDefault="00C70E75" w:rsidP="00F6560F">
      <w:pPr>
        <w:spacing w:line="360" w:lineRule="auto"/>
        <w:jc w:val="both"/>
        <w:rPr>
          <w:rFonts w:cs="Times New Roman"/>
          <w:b/>
        </w:rPr>
        <w:sectPr w:rsidR="00C70E75" w:rsidSect="007C2E8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0912F547" w14:textId="77777777" w:rsidR="00786E2F" w:rsidRDefault="00786E2F" w:rsidP="00F6560F">
      <w:pPr>
        <w:spacing w:line="360" w:lineRule="auto"/>
        <w:jc w:val="both"/>
        <w:rPr>
          <w:rFonts w:cs="Times New Roman"/>
          <w:b/>
        </w:rPr>
      </w:pPr>
    </w:p>
    <w:p w14:paraId="168B7B85" w14:textId="197033F9" w:rsidR="00C77B80" w:rsidRDefault="00F6560F" w:rsidP="00F6560F">
      <w:pPr>
        <w:spacing w:line="360" w:lineRule="auto"/>
        <w:jc w:val="both"/>
        <w:rPr>
          <w:rFonts w:cs="Times New Roman"/>
          <w:b/>
        </w:rPr>
      </w:pPr>
      <w:r w:rsidRPr="008B0EC4">
        <w:rPr>
          <w:rFonts w:cs="Times New Roman"/>
          <w:b/>
        </w:rPr>
        <w:t>Parametry oraz specyfikacj</w:t>
      </w:r>
      <w:r w:rsidR="005C48FD">
        <w:rPr>
          <w:rFonts w:cs="Times New Roman"/>
          <w:b/>
        </w:rPr>
        <w:t xml:space="preserve">a </w:t>
      </w:r>
      <w:r w:rsidR="004D4294">
        <w:rPr>
          <w:rFonts w:cs="Times New Roman"/>
          <w:b/>
        </w:rPr>
        <w:t>–</w:t>
      </w:r>
      <w:r w:rsidR="0059399C">
        <w:rPr>
          <w:rFonts w:cs="Times New Roman"/>
          <w:b/>
        </w:rPr>
        <w:t xml:space="preserve"> </w:t>
      </w:r>
      <w:r w:rsidR="000A2F88">
        <w:rPr>
          <w:rFonts w:cs="Times New Roman"/>
          <w:b/>
        </w:rPr>
        <w:t>kocioł</w:t>
      </w:r>
      <w:r w:rsidR="008B3D53">
        <w:rPr>
          <w:rFonts w:cs="Times New Roman"/>
          <w:b/>
        </w:rPr>
        <w:t xml:space="preserve"> </w:t>
      </w:r>
      <w:r w:rsidR="00C60FA7">
        <w:rPr>
          <w:rFonts w:cs="Times New Roman"/>
          <w:b/>
        </w:rPr>
        <w:t>[</w:t>
      </w:r>
      <w:r w:rsidR="0059399C">
        <w:rPr>
          <w:rFonts w:cs="Times New Roman"/>
          <w:b/>
        </w:rPr>
        <w:t>1</w:t>
      </w:r>
      <w:r w:rsidR="008B3D53">
        <w:rPr>
          <w:rFonts w:cs="Times New Roman"/>
          <w:b/>
        </w:rPr>
        <w:t xml:space="preserve"> sztuka</w:t>
      </w:r>
      <w:r w:rsidR="00C60FA7">
        <w:rPr>
          <w:rFonts w:cs="Times New Roman"/>
          <w:b/>
        </w:rPr>
        <w:t>]</w:t>
      </w:r>
    </w:p>
    <w:p w14:paraId="008695BA" w14:textId="77777777" w:rsidR="00C70E75" w:rsidRPr="00C70E75" w:rsidRDefault="00C70E75" w:rsidP="00F6560F">
      <w:pPr>
        <w:spacing w:line="360" w:lineRule="auto"/>
        <w:jc w:val="both"/>
        <w:rPr>
          <w:rFonts w:cs="Times New Roman"/>
          <w:b/>
          <w:sz w:val="12"/>
          <w:szCs w:val="12"/>
        </w:rPr>
      </w:pPr>
    </w:p>
    <w:tbl>
      <w:tblPr>
        <w:tblW w:w="147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2"/>
        <w:gridCol w:w="5616"/>
        <w:gridCol w:w="918"/>
        <w:gridCol w:w="918"/>
      </w:tblGrid>
      <w:tr w:rsidR="00094542" w:rsidRPr="008B0EC4" w14:paraId="3F2BEDC4" w14:textId="77777777" w:rsidTr="0057655C">
        <w:trPr>
          <w:jc w:val="center"/>
        </w:trPr>
        <w:tc>
          <w:tcPr>
            <w:tcW w:w="7342" w:type="dxa"/>
            <w:vMerge w:val="restart"/>
            <w:shd w:val="clear" w:color="auto" w:fill="F2F2F2"/>
            <w:vAlign w:val="center"/>
          </w:tcPr>
          <w:p w14:paraId="000E5BBC" w14:textId="5B22596F" w:rsidR="00094542" w:rsidRPr="008B0EC4" w:rsidRDefault="00094542" w:rsidP="00C77B80">
            <w:pPr>
              <w:spacing w:before="120" w:after="12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/>
                <w:bCs/>
              </w:rPr>
              <w:t>Wymagane p</w:t>
            </w:r>
            <w:r w:rsidRPr="008B0EC4">
              <w:rPr>
                <w:rFonts w:cs="Times New Roman"/>
                <w:b/>
                <w:bCs/>
              </w:rPr>
              <w:t>arametry /specyfikacja</w:t>
            </w:r>
            <w:r>
              <w:rPr>
                <w:rFonts w:cs="Times New Roman"/>
                <w:b/>
                <w:bCs/>
              </w:rPr>
              <w:t xml:space="preserve"> nie gorsze niż:</w:t>
            </w:r>
          </w:p>
        </w:tc>
        <w:tc>
          <w:tcPr>
            <w:tcW w:w="5616" w:type="dxa"/>
            <w:vMerge w:val="restart"/>
            <w:shd w:val="clear" w:color="auto" w:fill="F2F2F2"/>
            <w:vAlign w:val="center"/>
          </w:tcPr>
          <w:p w14:paraId="41E1FA89" w14:textId="77777777" w:rsidR="000815DC" w:rsidRDefault="00094542" w:rsidP="00C77B8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Oferowany konkretny </w:t>
            </w:r>
          </w:p>
          <w:p w14:paraId="15553F4D" w14:textId="77777777" w:rsidR="00094542" w:rsidRPr="00C77B80" w:rsidRDefault="00094542" w:rsidP="00C77B8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zakres / parametry</w:t>
            </w:r>
            <w:r w:rsidR="000815DC">
              <w:rPr>
                <w:rFonts w:cs="Times New Roman"/>
                <w:b/>
              </w:rPr>
              <w:t>: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6A32CF" w14:textId="77777777" w:rsidR="00094542" w:rsidRDefault="00094542" w:rsidP="00C77B80">
            <w:pPr>
              <w:jc w:val="center"/>
              <w:rPr>
                <w:rFonts w:cs="Times New Roman"/>
                <w:b/>
              </w:rPr>
            </w:pPr>
            <w:r w:rsidRPr="00DE4656">
              <w:rPr>
                <w:rFonts w:cs="Times New Roman"/>
                <w:b/>
                <w:sz w:val="22"/>
              </w:rPr>
              <w:t>Spełnienie danej funkcjonalności</w:t>
            </w:r>
          </w:p>
        </w:tc>
      </w:tr>
      <w:tr w:rsidR="00094542" w:rsidRPr="008B0EC4" w14:paraId="61ACB791" w14:textId="77777777" w:rsidTr="0057655C">
        <w:trPr>
          <w:jc w:val="center"/>
        </w:trPr>
        <w:tc>
          <w:tcPr>
            <w:tcW w:w="7342" w:type="dxa"/>
            <w:vMerge/>
            <w:shd w:val="clear" w:color="auto" w:fill="F2F2F2"/>
            <w:vAlign w:val="center"/>
          </w:tcPr>
          <w:p w14:paraId="134D4562" w14:textId="77777777" w:rsidR="00094542" w:rsidRDefault="00094542" w:rsidP="00C77B80">
            <w:pPr>
              <w:spacing w:before="120" w:after="12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616" w:type="dxa"/>
            <w:vMerge/>
            <w:shd w:val="clear" w:color="auto" w:fill="F2F2F2"/>
            <w:vAlign w:val="center"/>
          </w:tcPr>
          <w:p w14:paraId="166B8E88" w14:textId="77777777" w:rsidR="00094542" w:rsidRDefault="00094542" w:rsidP="00C77B8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7A749" w14:textId="77777777" w:rsidR="00094542" w:rsidRDefault="00094542" w:rsidP="00C77B8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TAK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52E977FB" w14:textId="77777777" w:rsidR="00094542" w:rsidRDefault="00094542" w:rsidP="00C77B8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NIE</w:t>
            </w:r>
          </w:p>
        </w:tc>
      </w:tr>
      <w:tr w:rsidR="00E40466" w:rsidRPr="008B0EC4" w14:paraId="109C83A4" w14:textId="77777777" w:rsidTr="0057655C">
        <w:trPr>
          <w:trHeight w:val="2685"/>
          <w:jc w:val="center"/>
        </w:trPr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76A22" w14:textId="5CE599C7" w:rsidR="00B54452" w:rsidRPr="00C70E75" w:rsidRDefault="00B54452" w:rsidP="00B54452">
            <w:pPr>
              <w:rPr>
                <w:rFonts w:cs="Times New Roman"/>
              </w:rPr>
            </w:pPr>
            <w:r w:rsidRPr="00C70E75">
              <w:rPr>
                <w:rFonts w:cs="Times New Roman"/>
                <w:sz w:val="22"/>
                <w:szCs w:val="22"/>
              </w:rPr>
              <w:t>Parametry kotła wodnego na biomasę nie gorsze niż</w:t>
            </w:r>
          </w:p>
          <w:p w14:paraId="36FF437D" w14:textId="77777777" w:rsidR="00B54452" w:rsidRPr="00B54452" w:rsidRDefault="00B54452" w:rsidP="00B54452">
            <w:pPr>
              <w:rPr>
                <w:rFonts w:cs="Times New Roman"/>
              </w:rPr>
            </w:pPr>
          </w:p>
          <w:p w14:paraId="79CCE188" w14:textId="68BB34BA" w:rsidR="00B54452" w:rsidRPr="00B54452" w:rsidRDefault="00B54452" w:rsidP="00B54452">
            <w:pPr>
              <w:rPr>
                <w:rFonts w:cs="Times New Roman"/>
                <w:sz w:val="20"/>
                <w:szCs w:val="20"/>
              </w:rPr>
            </w:pPr>
            <w:r w:rsidRPr="00B54452">
              <w:rPr>
                <w:rFonts w:cs="Times New Roman"/>
                <w:sz w:val="20"/>
                <w:szCs w:val="20"/>
              </w:rPr>
              <w:t>Moc znamionowa = 3 300 kW</w:t>
            </w:r>
          </w:p>
          <w:p w14:paraId="43F5176A" w14:textId="7DF986F4" w:rsidR="00B54452" w:rsidRPr="00B54452" w:rsidRDefault="00B54452" w:rsidP="00B54452">
            <w:pPr>
              <w:rPr>
                <w:rFonts w:cs="Times New Roman"/>
                <w:sz w:val="20"/>
                <w:szCs w:val="20"/>
              </w:rPr>
            </w:pPr>
            <w:r w:rsidRPr="00B54452">
              <w:rPr>
                <w:rFonts w:cs="Times New Roman"/>
                <w:sz w:val="20"/>
                <w:szCs w:val="20"/>
              </w:rPr>
              <w:t xml:space="preserve">Moc efektywna przy wilgotności względnej paliwa 50 % </w:t>
            </w:r>
            <w:r w:rsidRPr="00B54452">
              <w:rPr>
                <w:rFonts w:cs="Times New Roman" w:hint="eastAsia"/>
                <w:sz w:val="20"/>
                <w:szCs w:val="20"/>
              </w:rPr>
              <w:t>≥</w:t>
            </w:r>
            <w:r w:rsidRPr="00B54452">
              <w:rPr>
                <w:rFonts w:cs="Times New Roman"/>
                <w:sz w:val="20"/>
                <w:szCs w:val="20"/>
              </w:rPr>
              <w:t xml:space="preserve">  3 000 kW</w:t>
            </w:r>
          </w:p>
          <w:p w14:paraId="2C9024D6" w14:textId="59B7EA98" w:rsidR="00B54452" w:rsidRPr="00B54452" w:rsidRDefault="00B54452" w:rsidP="00B54452">
            <w:pPr>
              <w:rPr>
                <w:rFonts w:cs="Times New Roman"/>
                <w:sz w:val="20"/>
                <w:szCs w:val="20"/>
              </w:rPr>
            </w:pPr>
            <w:r w:rsidRPr="00B54452">
              <w:rPr>
                <w:rFonts w:cs="Times New Roman"/>
                <w:sz w:val="20"/>
                <w:szCs w:val="20"/>
              </w:rPr>
              <w:t xml:space="preserve">Ciśnienie robocze </w:t>
            </w:r>
            <w:r w:rsidRPr="00B54452">
              <w:rPr>
                <w:rFonts w:cs="Times New Roman" w:hint="eastAsia"/>
                <w:sz w:val="20"/>
                <w:szCs w:val="20"/>
              </w:rPr>
              <w:t>≥</w:t>
            </w:r>
            <w:r w:rsidRPr="00B54452">
              <w:rPr>
                <w:rFonts w:cs="Times New Roman"/>
                <w:sz w:val="20"/>
                <w:szCs w:val="20"/>
              </w:rPr>
              <w:t xml:space="preserve">  3 BAR</w:t>
            </w:r>
          </w:p>
          <w:p w14:paraId="30E1EBBA" w14:textId="6E0AF6F7" w:rsidR="00B54452" w:rsidRPr="00B54452" w:rsidRDefault="00B54452" w:rsidP="00B54452">
            <w:pPr>
              <w:rPr>
                <w:rFonts w:cs="Times New Roman"/>
                <w:sz w:val="20"/>
                <w:szCs w:val="20"/>
              </w:rPr>
            </w:pPr>
            <w:r w:rsidRPr="00B54452">
              <w:rPr>
                <w:rFonts w:cs="Times New Roman"/>
                <w:sz w:val="20"/>
                <w:szCs w:val="20"/>
              </w:rPr>
              <w:t>Czynnik = woda</w:t>
            </w:r>
          </w:p>
          <w:p w14:paraId="661D0B12" w14:textId="7CB14079" w:rsidR="00B54452" w:rsidRPr="00B54452" w:rsidRDefault="00B54452" w:rsidP="00B54452">
            <w:pPr>
              <w:rPr>
                <w:rFonts w:cs="Times New Roman"/>
                <w:sz w:val="20"/>
                <w:szCs w:val="20"/>
              </w:rPr>
            </w:pPr>
            <w:r w:rsidRPr="00B54452">
              <w:rPr>
                <w:rFonts w:cs="Times New Roman" w:hint="eastAsia"/>
                <w:sz w:val="20"/>
                <w:szCs w:val="20"/>
              </w:rPr>
              <w:t xml:space="preserve">Temperatura wody </w:t>
            </w:r>
            <w:r w:rsidRPr="00B54452">
              <w:rPr>
                <w:rFonts w:cs="Times New Roman" w:hint="eastAsia"/>
                <w:sz w:val="20"/>
                <w:szCs w:val="20"/>
              </w:rPr>
              <w:t>≥</w:t>
            </w:r>
            <w:r w:rsidRPr="00B54452">
              <w:rPr>
                <w:rFonts w:cs="Times New Roman" w:hint="eastAsia"/>
                <w:sz w:val="20"/>
                <w:szCs w:val="20"/>
              </w:rPr>
              <w:t xml:space="preserve"> 105 o C</w:t>
            </w:r>
          </w:p>
          <w:p w14:paraId="033E9CD7" w14:textId="36270E6F" w:rsidR="00B54452" w:rsidRPr="00B54452" w:rsidRDefault="00B54452" w:rsidP="00B54452">
            <w:pPr>
              <w:rPr>
                <w:rFonts w:cs="Times New Roman"/>
                <w:sz w:val="20"/>
                <w:szCs w:val="20"/>
              </w:rPr>
            </w:pPr>
            <w:r w:rsidRPr="00B54452">
              <w:rPr>
                <w:rFonts w:cs="Times New Roman"/>
                <w:sz w:val="20"/>
                <w:szCs w:val="20"/>
              </w:rPr>
              <w:t xml:space="preserve">Sprawność grzewcza kotła </w:t>
            </w:r>
            <w:r w:rsidRPr="00B54452">
              <w:rPr>
                <w:rFonts w:cs="Times New Roman" w:hint="eastAsia"/>
                <w:sz w:val="20"/>
                <w:szCs w:val="20"/>
              </w:rPr>
              <w:t>≥</w:t>
            </w:r>
            <w:r w:rsidRPr="00B54452">
              <w:rPr>
                <w:rFonts w:cs="Times New Roman"/>
                <w:sz w:val="20"/>
                <w:szCs w:val="20"/>
              </w:rPr>
              <w:t xml:space="preserve">  91% zgodnie z PN-EN 12953-11:2006</w:t>
            </w:r>
          </w:p>
          <w:p w14:paraId="3A0B1848" w14:textId="394B3E89" w:rsidR="00B54452" w:rsidRPr="00C70E75" w:rsidRDefault="00B54452" w:rsidP="00B54452">
            <w:pPr>
              <w:rPr>
                <w:rFonts w:cs="Times New Roman"/>
                <w:sz w:val="20"/>
                <w:szCs w:val="20"/>
              </w:rPr>
            </w:pPr>
            <w:r w:rsidRPr="00B54452">
              <w:rPr>
                <w:rFonts w:cs="Times New Roman"/>
                <w:sz w:val="20"/>
                <w:szCs w:val="20"/>
              </w:rPr>
              <w:t xml:space="preserve">Masa kotła  </w:t>
            </w:r>
            <w:r w:rsidRPr="00B54452">
              <w:rPr>
                <w:rFonts w:cs="Times New Roman" w:hint="eastAsia"/>
                <w:sz w:val="20"/>
                <w:szCs w:val="20"/>
              </w:rPr>
              <w:t>≥</w:t>
            </w:r>
            <w:r w:rsidRPr="00B54452">
              <w:rPr>
                <w:rFonts w:cs="Times New Roman"/>
                <w:sz w:val="20"/>
                <w:szCs w:val="20"/>
              </w:rPr>
              <w:t xml:space="preserve"> 60 ton</w:t>
            </w:r>
          </w:p>
        </w:tc>
        <w:tc>
          <w:tcPr>
            <w:tcW w:w="5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F5D7E" w14:textId="77777777" w:rsidR="00E40466" w:rsidRPr="007C5303" w:rsidRDefault="00E40466" w:rsidP="00E40466">
            <w:pPr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94B9" w14:textId="77777777" w:rsidR="00E40466" w:rsidRPr="007C5303" w:rsidRDefault="00E40466" w:rsidP="00E40466">
            <w:pPr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050E8" w14:textId="77777777" w:rsidR="00E40466" w:rsidRPr="007C5303" w:rsidRDefault="00E40466" w:rsidP="00E40466">
            <w:pPr>
              <w:jc w:val="center"/>
              <w:rPr>
                <w:rFonts w:cs="Times New Roman"/>
                <w:bCs/>
                <w:sz w:val="20"/>
              </w:rPr>
            </w:pPr>
          </w:p>
        </w:tc>
      </w:tr>
      <w:tr w:rsidR="00E40466" w:rsidRPr="008B0EC4" w14:paraId="2BDBBBC1" w14:textId="77777777" w:rsidTr="0057655C">
        <w:trPr>
          <w:trHeight w:val="4387"/>
          <w:jc w:val="center"/>
        </w:trPr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1BC32" w14:textId="2FA1B778" w:rsidR="00B54452" w:rsidRPr="00C70E75" w:rsidRDefault="00B54452" w:rsidP="00B54452">
            <w:pPr>
              <w:rPr>
                <w:rFonts w:cs="Times New Roman"/>
                <w:bCs/>
              </w:rPr>
            </w:pPr>
            <w:r w:rsidRPr="00B54452">
              <w:rPr>
                <w:rFonts w:cs="Times New Roman"/>
                <w:bCs/>
                <w:sz w:val="22"/>
                <w:szCs w:val="22"/>
              </w:rPr>
              <w:t>Paliwo: zrębki drzewne pochodzenia tartacznego i leśnego, trociny drzewne.</w:t>
            </w:r>
          </w:p>
          <w:p w14:paraId="4A304504" w14:textId="38D48BDC" w:rsidR="00B54452" w:rsidRDefault="00B54452" w:rsidP="00B54452">
            <w:pPr>
              <w:rPr>
                <w:rFonts w:cs="Times New Roman"/>
                <w:bCs/>
              </w:rPr>
            </w:pPr>
          </w:p>
          <w:p w14:paraId="663843A4" w14:textId="5E9BFC3D" w:rsidR="00B54452" w:rsidRPr="00B54452" w:rsidRDefault="00B54452" w:rsidP="00B5445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a. Maksymalna zawartość wody: 60 % (wzgl.)</w:t>
            </w:r>
          </w:p>
          <w:p w14:paraId="1787D8CD" w14:textId="012ECE22" w:rsidR="00B54452" w:rsidRPr="00B54452" w:rsidRDefault="00B54452" w:rsidP="00B5445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b. Minimalna zawartość wody: 30 % (wzgl.)</w:t>
            </w:r>
          </w:p>
          <w:p w14:paraId="5194EB5E" w14:textId="0FFC5A2A" w:rsidR="00B54452" w:rsidRPr="00B54452" w:rsidRDefault="00B54452" w:rsidP="00B5445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c. Minimalna wartość opałowa Hu: 1,93 kWh/kg</w:t>
            </w:r>
          </w:p>
          <w:p w14:paraId="59164625" w14:textId="49665EAF" w:rsidR="00B54452" w:rsidRPr="00B54452" w:rsidRDefault="00B54452" w:rsidP="00B5445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d. Maksymalna wartość opałowa Hu: 3,39 kWh/kg</w:t>
            </w:r>
          </w:p>
          <w:p w14:paraId="468DE0D8" w14:textId="2BE43706" w:rsidR="00B54452" w:rsidRPr="00B54452" w:rsidRDefault="00B54452" w:rsidP="00B5445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e. Gęstość paliwa 250 - 400 kg/m3</w:t>
            </w:r>
          </w:p>
          <w:p w14:paraId="4BF78B6B" w14:textId="1FA8300C" w:rsidR="00B54452" w:rsidRPr="00B54452" w:rsidRDefault="00B54452" w:rsidP="00B5445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f. Zawartość czystej zrębki: &gt; 70 %</w:t>
            </w:r>
          </w:p>
          <w:p w14:paraId="6E2C1337" w14:textId="77777777" w:rsidR="009C52D1" w:rsidRDefault="00B54452" w:rsidP="00B5445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g. Zawartość w paliwie kory, trocin</w:t>
            </w:r>
            <w:r w:rsidR="009C52D1">
              <w:rPr>
                <w:rFonts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54452">
              <w:rPr>
                <w:rFonts w:cs="Times New Roman"/>
                <w:bCs/>
                <w:sz w:val="20"/>
                <w:szCs w:val="20"/>
              </w:rPr>
              <w:t>dpadów</w:t>
            </w:r>
            <w:proofErr w:type="spellEnd"/>
            <w:r w:rsidRPr="00B54452">
              <w:rPr>
                <w:rFonts w:cs="Times New Roman"/>
                <w:bCs/>
                <w:sz w:val="20"/>
                <w:szCs w:val="20"/>
              </w:rPr>
              <w:t xml:space="preserve"> leśnych, liści, igliwia: &lt; 25 %</w:t>
            </w:r>
          </w:p>
          <w:p w14:paraId="46D80A58" w14:textId="14F1AD38" w:rsidR="00B54452" w:rsidRPr="00B54452" w:rsidRDefault="009C52D1" w:rsidP="00B5445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h. </w:t>
            </w:r>
            <w:r w:rsidR="00B54452" w:rsidRPr="00B54452">
              <w:rPr>
                <w:rFonts w:cs="Times New Roman"/>
                <w:bCs/>
                <w:sz w:val="20"/>
                <w:szCs w:val="20"/>
              </w:rPr>
              <w:t>Zawartość torfu: &lt; 5 %</w:t>
            </w:r>
          </w:p>
          <w:p w14:paraId="69119C98" w14:textId="04B3BA39" w:rsidR="00B54452" w:rsidRPr="00B54452" w:rsidRDefault="009C52D1" w:rsidP="00B5445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</w:t>
            </w:r>
            <w:r w:rsidR="00B54452" w:rsidRPr="00B54452">
              <w:rPr>
                <w:rFonts w:cs="Times New Roman"/>
                <w:bCs/>
                <w:sz w:val="20"/>
                <w:szCs w:val="20"/>
              </w:rPr>
              <w:t>. Rozmiar cząstek biomasy (główna frakcja):</w:t>
            </w:r>
            <w:r w:rsidR="00C70E7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B54452" w:rsidRPr="00B54452">
              <w:rPr>
                <w:rFonts w:cs="Times New Roman"/>
                <w:bCs/>
                <w:sz w:val="20"/>
                <w:szCs w:val="20"/>
              </w:rPr>
              <w:t>3.15 – 100 mm (min. 85% obj. paliwa)</w:t>
            </w:r>
          </w:p>
          <w:p w14:paraId="63B1701F" w14:textId="41995F4C" w:rsidR="00B54452" w:rsidRPr="00B54452" w:rsidRDefault="009C52D1" w:rsidP="00B5445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j</w:t>
            </w:r>
            <w:r w:rsidR="00B54452" w:rsidRPr="00B54452">
              <w:rPr>
                <w:rFonts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B54452" w:rsidRPr="00B54452">
              <w:rPr>
                <w:rFonts w:cs="Times New Roman"/>
                <w:bCs/>
                <w:sz w:val="20"/>
                <w:szCs w:val="20"/>
              </w:rPr>
              <w:t>Nadwymiar</w:t>
            </w:r>
            <w:proofErr w:type="spellEnd"/>
            <w:r w:rsidR="00B54452" w:rsidRPr="00B54452">
              <w:rPr>
                <w:rFonts w:cs="Times New Roman"/>
                <w:bCs/>
                <w:sz w:val="20"/>
                <w:szCs w:val="20"/>
              </w:rPr>
              <w:t>: &gt; 150 mm (maks. 5% obj. paliwa)</w:t>
            </w:r>
          </w:p>
          <w:p w14:paraId="29274D99" w14:textId="28805959" w:rsidR="00B54452" w:rsidRPr="00B54452" w:rsidRDefault="009C52D1" w:rsidP="00B5445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k</w:t>
            </w:r>
            <w:r w:rsidR="00B54452" w:rsidRPr="00B54452">
              <w:rPr>
                <w:rFonts w:cs="Times New Roman"/>
                <w:bCs/>
                <w:sz w:val="20"/>
                <w:szCs w:val="20"/>
              </w:rPr>
              <w:t>. Maksymalny udział drobnych cząstek:</w:t>
            </w:r>
            <w:r w:rsidR="00C70E7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B54452" w:rsidRPr="00B54452">
              <w:rPr>
                <w:rFonts w:cs="Times New Roman"/>
                <w:bCs/>
                <w:sz w:val="20"/>
                <w:szCs w:val="20"/>
              </w:rPr>
              <w:t>(&lt; 3.15mm) 10 %</w:t>
            </w:r>
          </w:p>
          <w:p w14:paraId="5F72D642" w14:textId="4B740331" w:rsidR="00B54452" w:rsidRPr="00C70E75" w:rsidRDefault="009C52D1" w:rsidP="00B54452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</w:t>
            </w:r>
            <w:r w:rsidR="00B54452" w:rsidRPr="00B54452">
              <w:rPr>
                <w:rFonts w:cs="Times New Roman"/>
                <w:bCs/>
                <w:sz w:val="20"/>
                <w:szCs w:val="20"/>
              </w:rPr>
              <w:t>. Maksymalna zawartość popiołu: 4 %</w:t>
            </w:r>
            <w:r w:rsidR="00B5445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B54452" w:rsidRPr="00B54452">
              <w:rPr>
                <w:rFonts w:cs="Times New Roman"/>
                <w:bCs/>
                <w:sz w:val="20"/>
                <w:szCs w:val="20"/>
              </w:rPr>
              <w:t>ciężaru paliwa</w:t>
            </w:r>
          </w:p>
        </w:tc>
        <w:tc>
          <w:tcPr>
            <w:tcW w:w="5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29E35" w14:textId="77777777" w:rsidR="00E40466" w:rsidRPr="007C5303" w:rsidRDefault="00E40466" w:rsidP="00E40466">
            <w:pPr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73D" w14:textId="77777777" w:rsidR="00E40466" w:rsidRPr="007C5303" w:rsidRDefault="00E40466" w:rsidP="00E40466">
            <w:pPr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FECC9" w14:textId="77777777" w:rsidR="00E40466" w:rsidRPr="007C5303" w:rsidRDefault="00E40466" w:rsidP="00E40466">
            <w:pPr>
              <w:jc w:val="center"/>
              <w:rPr>
                <w:rFonts w:cs="Times New Roman"/>
                <w:bCs/>
                <w:sz w:val="20"/>
              </w:rPr>
            </w:pPr>
          </w:p>
        </w:tc>
      </w:tr>
      <w:tr w:rsidR="00E40466" w:rsidRPr="008B0EC4" w14:paraId="31F2C456" w14:textId="77777777" w:rsidTr="0057655C">
        <w:trPr>
          <w:trHeight w:val="567"/>
          <w:jc w:val="center"/>
        </w:trPr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799BC" w14:textId="77777777" w:rsidR="00B54452" w:rsidRPr="00B54452" w:rsidRDefault="00B54452" w:rsidP="00B54452">
            <w:pPr>
              <w:rPr>
                <w:rFonts w:cs="Times New Roman"/>
                <w:bCs/>
              </w:rPr>
            </w:pPr>
            <w:r w:rsidRPr="00B54452">
              <w:rPr>
                <w:rFonts w:cs="Times New Roman"/>
                <w:bCs/>
                <w:sz w:val="22"/>
                <w:szCs w:val="22"/>
              </w:rPr>
              <w:lastRenderedPageBreak/>
              <w:t>Konstrukcja kotła</w:t>
            </w:r>
            <w:r w:rsidRPr="00B54452">
              <w:rPr>
                <w:rFonts w:cs="Times New Roman"/>
                <w:sz w:val="22"/>
                <w:szCs w:val="22"/>
              </w:rPr>
              <w:t xml:space="preserve"> </w:t>
            </w:r>
            <w:r w:rsidRPr="00B5445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 parametrach nie gorszych niż </w:t>
            </w:r>
          </w:p>
          <w:p w14:paraId="1FA1AA93" w14:textId="77777777" w:rsidR="00B54452" w:rsidRPr="00B54452" w:rsidRDefault="00B54452" w:rsidP="00B54452">
            <w:pPr>
              <w:rPr>
                <w:rFonts w:cs="Times New Roman"/>
                <w:bCs/>
              </w:rPr>
            </w:pPr>
          </w:p>
          <w:p w14:paraId="181984C0" w14:textId="77777777" w:rsidR="00B54452" w:rsidRPr="00B54452" w:rsidRDefault="00B54452" w:rsidP="00B54452">
            <w:pPr>
              <w:numPr>
                <w:ilvl w:val="1"/>
                <w:numId w:val="5"/>
              </w:num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 xml:space="preserve">Ruszt ruchomy poziomy o powierzchni </w:t>
            </w:r>
            <w:r w:rsidRPr="00B54452">
              <w:rPr>
                <w:rFonts w:cs="Times New Roman"/>
                <w:b/>
                <w:bCs/>
                <w:sz w:val="20"/>
                <w:szCs w:val="20"/>
              </w:rPr>
              <w:t>≥ 5,5m</w:t>
            </w:r>
            <w:r w:rsidRPr="00B54452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260667D5" w14:textId="77777777" w:rsidR="00B54452" w:rsidRPr="00B54452" w:rsidRDefault="00B54452" w:rsidP="00B54452">
            <w:p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</w:p>
          <w:p w14:paraId="5ECA250D" w14:textId="77777777" w:rsidR="00B54452" w:rsidRPr="00B54452" w:rsidRDefault="00B54452" w:rsidP="00B54452">
            <w:pPr>
              <w:numPr>
                <w:ilvl w:val="1"/>
                <w:numId w:val="5"/>
              </w:num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Ruszt chłodzony wodą poprzez obieg wody w konstrukcji wsporczej rusztu</w:t>
            </w:r>
          </w:p>
          <w:p w14:paraId="0BFC594A" w14:textId="77777777" w:rsidR="00B54452" w:rsidRPr="00B54452" w:rsidRDefault="00B54452" w:rsidP="00B54452">
            <w:p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</w:p>
          <w:p w14:paraId="6AFA1F22" w14:textId="77777777" w:rsidR="00B54452" w:rsidRPr="00B54452" w:rsidRDefault="00B54452" w:rsidP="00B54452">
            <w:pPr>
              <w:numPr>
                <w:ilvl w:val="2"/>
                <w:numId w:val="5"/>
              </w:numPr>
              <w:ind w:left="852" w:hanging="141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Ruszt wyposażony w siłownik hydrauliczny z pompą olejową oraz czujniki fotokomórkowe do kontroli poziomu paliwa na ruszcie.</w:t>
            </w:r>
          </w:p>
          <w:p w14:paraId="18893E7C" w14:textId="77777777" w:rsidR="00B54452" w:rsidRPr="00B54452" w:rsidRDefault="00B54452" w:rsidP="00B54452">
            <w:pPr>
              <w:ind w:left="852" w:hanging="141"/>
              <w:rPr>
                <w:rFonts w:cs="Times New Roman"/>
                <w:bCs/>
                <w:sz w:val="20"/>
                <w:szCs w:val="20"/>
              </w:rPr>
            </w:pPr>
          </w:p>
          <w:p w14:paraId="642EDA82" w14:textId="77777777" w:rsidR="00B54452" w:rsidRPr="00B54452" w:rsidRDefault="00B54452" w:rsidP="00B54452">
            <w:pPr>
              <w:numPr>
                <w:ilvl w:val="2"/>
                <w:numId w:val="5"/>
              </w:numPr>
              <w:ind w:left="852" w:hanging="141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 xml:space="preserve">Ruszt z trzema odrębnymi strefami odnośnie szybkości posuwu rusztu </w:t>
            </w:r>
            <w:r w:rsidRPr="00B54452">
              <w:rPr>
                <w:rFonts w:cs="Times New Roman"/>
                <w:bCs/>
                <w:sz w:val="20"/>
                <w:szCs w:val="20"/>
              </w:rPr>
              <w:br/>
              <w:t xml:space="preserve">i ilości podawanego tlenu, dla precyzyjnej regulacji procesu spalania. </w:t>
            </w:r>
          </w:p>
          <w:p w14:paraId="7481A7A8" w14:textId="77777777" w:rsidR="00B54452" w:rsidRPr="00B54452" w:rsidRDefault="00B54452" w:rsidP="00B54452">
            <w:p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</w:p>
          <w:p w14:paraId="2D09D098" w14:textId="1C3B5C8F" w:rsidR="00B54452" w:rsidRPr="00B54452" w:rsidRDefault="00B54452" w:rsidP="00B54452">
            <w:pPr>
              <w:numPr>
                <w:ilvl w:val="1"/>
                <w:numId w:val="5"/>
              </w:num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 xml:space="preserve">Układ odpopielania zbudowany z </w:t>
            </w:r>
            <w:r w:rsidR="009C52D1">
              <w:rPr>
                <w:rFonts w:cs="Times New Roman"/>
                <w:bCs/>
                <w:sz w:val="20"/>
                <w:szCs w:val="20"/>
              </w:rPr>
              <w:t xml:space="preserve">co najmniej </w:t>
            </w:r>
            <w:r w:rsidRPr="00B54452">
              <w:rPr>
                <w:rFonts w:cs="Times New Roman"/>
                <w:bCs/>
                <w:sz w:val="20"/>
                <w:szCs w:val="20"/>
              </w:rPr>
              <w:t xml:space="preserve">dwóch </w:t>
            </w:r>
            <w:proofErr w:type="spellStart"/>
            <w:r w:rsidRPr="00B54452">
              <w:rPr>
                <w:rFonts w:cs="Times New Roman"/>
                <w:bCs/>
                <w:sz w:val="20"/>
                <w:szCs w:val="20"/>
              </w:rPr>
              <w:t>odpopielaczy</w:t>
            </w:r>
            <w:proofErr w:type="spellEnd"/>
            <w:r w:rsidRPr="00B54452">
              <w:rPr>
                <w:rFonts w:cs="Times New Roman"/>
                <w:bCs/>
                <w:sz w:val="20"/>
                <w:szCs w:val="20"/>
              </w:rPr>
              <w:t xml:space="preserve"> usuwający</w:t>
            </w:r>
            <w:r w:rsidR="009C52D1">
              <w:rPr>
                <w:rFonts w:cs="Times New Roman"/>
                <w:bCs/>
                <w:sz w:val="20"/>
                <w:szCs w:val="20"/>
              </w:rPr>
              <w:t>ch</w:t>
            </w:r>
            <w:r w:rsidRPr="00B54452">
              <w:rPr>
                <w:rFonts w:cs="Times New Roman"/>
                <w:bCs/>
                <w:sz w:val="20"/>
                <w:szCs w:val="20"/>
              </w:rPr>
              <w:t xml:space="preserve"> popiół znad i spod rusztu poprzez zgarniacz zamontowany pod rusztem i napędzany siłownikiem hydraulicznym, odbierak ślimakowy zewnętrzny wraz ze szczelnym zbiornikiem na popiół. </w:t>
            </w:r>
            <w:proofErr w:type="spellStart"/>
            <w:r w:rsidRPr="00B54452">
              <w:rPr>
                <w:rFonts w:cs="Times New Roman"/>
                <w:bCs/>
                <w:sz w:val="20"/>
                <w:szCs w:val="20"/>
              </w:rPr>
              <w:t>Odpopielacze</w:t>
            </w:r>
            <w:proofErr w:type="spellEnd"/>
            <w:r w:rsidRPr="00B54452">
              <w:rPr>
                <w:rFonts w:cs="Times New Roman"/>
                <w:bCs/>
                <w:sz w:val="20"/>
                <w:szCs w:val="20"/>
              </w:rPr>
              <w:t xml:space="preserve"> chłodzone wodą. </w:t>
            </w:r>
          </w:p>
          <w:p w14:paraId="6C9414BC" w14:textId="77777777" w:rsidR="00B54452" w:rsidRPr="00B54452" w:rsidRDefault="00B54452" w:rsidP="00B54452">
            <w:p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</w:p>
          <w:p w14:paraId="07EC4F03" w14:textId="77777777" w:rsidR="00B54452" w:rsidRPr="00B54452" w:rsidRDefault="00B54452" w:rsidP="00B54452">
            <w:pPr>
              <w:numPr>
                <w:ilvl w:val="1"/>
                <w:numId w:val="5"/>
              </w:num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Układ chłodzenia wraz z dwoma pompami obiegowymi, czujnikami temperatury i regulatorami przepływu.</w:t>
            </w:r>
          </w:p>
          <w:p w14:paraId="0F9FC9FC" w14:textId="77777777" w:rsidR="00B54452" w:rsidRPr="00B54452" w:rsidRDefault="00B54452" w:rsidP="00B54452">
            <w:p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</w:p>
          <w:p w14:paraId="00147C40" w14:textId="77777777" w:rsidR="00B54452" w:rsidRPr="00B54452" w:rsidRDefault="00B54452" w:rsidP="00B54452">
            <w:pPr>
              <w:numPr>
                <w:ilvl w:val="1"/>
                <w:numId w:val="5"/>
              </w:num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 xml:space="preserve">Komora spalania o pojemności </w:t>
            </w:r>
            <w:r w:rsidRPr="00B54452">
              <w:rPr>
                <w:rFonts w:cs="Times New Roman"/>
                <w:b/>
                <w:bCs/>
                <w:sz w:val="20"/>
                <w:szCs w:val="20"/>
              </w:rPr>
              <w:t>≥ 14m</w:t>
            </w:r>
            <w:r w:rsidRPr="00B54452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B54452">
              <w:rPr>
                <w:rFonts w:cs="Times New Roman"/>
                <w:bCs/>
                <w:sz w:val="20"/>
                <w:szCs w:val="20"/>
              </w:rPr>
              <w:t xml:space="preserve"> z płaszczem wodnym, wymurowana cegłą ognioodporną o parametrach - odlewy 72 % tlenku </w:t>
            </w:r>
            <w:proofErr w:type="spellStart"/>
            <w:r w:rsidRPr="00B54452">
              <w:rPr>
                <w:rFonts w:cs="Times New Roman"/>
                <w:bCs/>
                <w:sz w:val="20"/>
                <w:szCs w:val="20"/>
              </w:rPr>
              <w:t>glinu</w:t>
            </w:r>
            <w:proofErr w:type="spellEnd"/>
            <w:r w:rsidRPr="00B54452">
              <w:rPr>
                <w:rFonts w:cs="Times New Roman"/>
                <w:bCs/>
                <w:sz w:val="20"/>
                <w:szCs w:val="20"/>
              </w:rPr>
              <w:t xml:space="preserve"> - klasyfikacja 1450 ° C, cegły 60 % tlenku </w:t>
            </w:r>
            <w:proofErr w:type="spellStart"/>
            <w:r w:rsidRPr="00B54452">
              <w:rPr>
                <w:rFonts w:cs="Times New Roman"/>
                <w:bCs/>
                <w:sz w:val="20"/>
                <w:szCs w:val="20"/>
              </w:rPr>
              <w:t>glinu</w:t>
            </w:r>
            <w:proofErr w:type="spellEnd"/>
            <w:r w:rsidRPr="00B54452">
              <w:rPr>
                <w:rFonts w:cs="Times New Roman"/>
                <w:bCs/>
                <w:sz w:val="20"/>
                <w:szCs w:val="20"/>
              </w:rPr>
              <w:t xml:space="preserve"> - klasyfikacja 1450 ° C.</w:t>
            </w:r>
          </w:p>
          <w:p w14:paraId="2CEF6377" w14:textId="77777777" w:rsidR="00B54452" w:rsidRPr="00B54452" w:rsidRDefault="00B54452" w:rsidP="00B54452">
            <w:p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</w:p>
          <w:p w14:paraId="76C79941" w14:textId="77777777" w:rsidR="00B54452" w:rsidRPr="00B54452" w:rsidRDefault="00B54452" w:rsidP="00B54452">
            <w:pPr>
              <w:numPr>
                <w:ilvl w:val="1"/>
                <w:numId w:val="5"/>
              </w:num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Płaszcz wodny wykonany ze stali r</w:t>
            </w:r>
            <w:proofErr w:type="spellStart"/>
            <w:r w:rsidRPr="00B54452">
              <w:rPr>
                <w:rFonts w:cs="Times New Roman"/>
                <w:bCs/>
                <w:sz w:val="20"/>
                <w:szCs w:val="20"/>
                <w:lang w:val="pl"/>
              </w:rPr>
              <w:t>odzaj</w:t>
            </w:r>
            <w:proofErr w:type="spellEnd"/>
            <w:r w:rsidRPr="00B54452">
              <w:rPr>
                <w:rFonts w:cs="Times New Roman"/>
                <w:bCs/>
                <w:sz w:val="20"/>
                <w:szCs w:val="20"/>
                <w:lang w:val="pl"/>
              </w:rPr>
              <w:t xml:space="preserve"> P265GH / P335GH.</w:t>
            </w:r>
          </w:p>
          <w:p w14:paraId="624F55F6" w14:textId="77777777" w:rsidR="00B54452" w:rsidRPr="00B54452" w:rsidRDefault="00B54452" w:rsidP="00B54452">
            <w:p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</w:p>
          <w:p w14:paraId="18A1A83E" w14:textId="77777777" w:rsidR="00B54452" w:rsidRPr="00B54452" w:rsidRDefault="00B54452" w:rsidP="00B54452">
            <w:pPr>
              <w:numPr>
                <w:ilvl w:val="1"/>
                <w:numId w:val="5"/>
              </w:num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Wymiennik ciepła zbudowany z dwóch ciągów rur płomieniówkowych, wykonanych ze stali rodzaj P235TC1. Wymiennik wyposażony w system pneumatycznego czyszczenia sprężonym powietrzem. Wewnątrz wymiennika układ schładzania poprzez odpowiednio dobraną wężownicę i zawór różnicowo-upustowy dopuszczający do wężownicy wodę sieciową.</w:t>
            </w:r>
          </w:p>
          <w:p w14:paraId="0CC01F41" w14:textId="77777777" w:rsidR="00B54452" w:rsidRPr="00B54452" w:rsidRDefault="00B54452" w:rsidP="00B54452">
            <w:p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</w:p>
          <w:p w14:paraId="63680C60" w14:textId="3D3ED733" w:rsidR="00E40466" w:rsidRPr="009C52D1" w:rsidRDefault="00B54452" w:rsidP="00B54452">
            <w:pPr>
              <w:numPr>
                <w:ilvl w:val="1"/>
                <w:numId w:val="5"/>
              </w:numPr>
              <w:ind w:left="569" w:hanging="568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 xml:space="preserve">System napowietrzania komory spalania podzielony na odrębnie sterowane strefy powietrza pierwotnego, wtórnego i trzeciego, wentylatory sterowane płynnie poprzez falowniki oraz wyposażone w przepustnice z siłownikami zamykającymi dopływ „fałszywego powietrza”. Powietrze pierwotne podawane pod ruszt realizowane z trzech odrębnie sterowanych wentylatorów.  </w:t>
            </w:r>
          </w:p>
        </w:tc>
        <w:tc>
          <w:tcPr>
            <w:tcW w:w="5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FB830" w14:textId="77777777" w:rsidR="00E40466" w:rsidRPr="007C5303" w:rsidRDefault="00E40466" w:rsidP="00E40466">
            <w:pPr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BFD6" w14:textId="77777777" w:rsidR="00E40466" w:rsidRPr="007C5303" w:rsidRDefault="00E40466" w:rsidP="00E40466">
            <w:pPr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149A3" w14:textId="77777777" w:rsidR="00E40466" w:rsidRPr="007C5303" w:rsidRDefault="00E40466" w:rsidP="00E40466">
            <w:pPr>
              <w:jc w:val="center"/>
              <w:rPr>
                <w:rFonts w:cs="Times New Roman"/>
                <w:bCs/>
                <w:sz w:val="20"/>
              </w:rPr>
            </w:pPr>
          </w:p>
        </w:tc>
      </w:tr>
      <w:tr w:rsidR="00E40466" w:rsidRPr="008B0EC4" w14:paraId="075F1A7B" w14:textId="77777777" w:rsidTr="0057655C">
        <w:trPr>
          <w:trHeight w:val="567"/>
          <w:jc w:val="center"/>
        </w:trPr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15D89" w14:textId="4EDF2F15" w:rsidR="00B54452" w:rsidRPr="00B54452" w:rsidRDefault="00B54452" w:rsidP="00B54452">
            <w:pPr>
              <w:rPr>
                <w:rFonts w:cs="Times New Roman"/>
                <w:bCs/>
              </w:rPr>
            </w:pPr>
            <w:r w:rsidRPr="00B54452">
              <w:rPr>
                <w:rFonts w:cs="Times New Roman"/>
                <w:bCs/>
              </w:rPr>
              <w:lastRenderedPageBreak/>
              <w:t xml:space="preserve">Wyposażenie kotła </w:t>
            </w:r>
            <w:r w:rsidRPr="00B54452">
              <w:rPr>
                <w:rFonts w:cs="Times New Roman"/>
                <w:b/>
                <w:u w:val="single"/>
              </w:rPr>
              <w:t>o parametrach nie gorszych niż</w:t>
            </w:r>
          </w:p>
          <w:p w14:paraId="6D2E2C54" w14:textId="0400CA08" w:rsidR="00B54452" w:rsidRPr="00B54452" w:rsidRDefault="00B54452" w:rsidP="00B54452">
            <w:pPr>
              <w:rPr>
                <w:rFonts w:cs="Times New Roman"/>
                <w:bCs/>
              </w:rPr>
            </w:pPr>
          </w:p>
          <w:p w14:paraId="1F67915F" w14:textId="47A2B4CB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a. </w:t>
            </w:r>
            <w:r w:rsidRPr="00B54452">
              <w:rPr>
                <w:rFonts w:cs="Times New Roman"/>
                <w:bCs/>
                <w:sz w:val="20"/>
                <w:szCs w:val="20"/>
              </w:rPr>
              <w:t xml:space="preserve">Szafa sterownicza P.L.C. ze sterownikiem wyposażonym w panel dotykowy wraz z oprogramowaniem i licencją dożywotnią, do kontroli i programowania automatyczną pracą kotła regulacją procesu spalania i podgrzewania wody oraz modulacji mocy. </w:t>
            </w:r>
          </w:p>
          <w:p w14:paraId="6340B0EB" w14:textId="77777777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43D0052E" w14:textId="77777777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6EE84A7A" w14:textId="77777777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 xml:space="preserve">Szafa sterownicza wyposażona we wszystkie niezbędne elementy sterujące, wykonawcze oraz czujniki i kontrolki. </w:t>
            </w:r>
          </w:p>
          <w:p w14:paraId="607E0C66" w14:textId="77777777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5EAE9C6A" w14:textId="77777777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 xml:space="preserve">System płynnej modulacji mocy i sterowania powietrzem do spalania, ilością paliwa oraz podciśnienia w komorze spalania realizowany poprzez falowniki. </w:t>
            </w:r>
          </w:p>
          <w:p w14:paraId="6BB375E8" w14:textId="77777777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5EBF3898" w14:textId="77777777" w:rsidR="00B54452" w:rsidRPr="00B54452" w:rsidRDefault="00B54452" w:rsidP="00B54452">
            <w:pPr>
              <w:numPr>
                <w:ilvl w:val="2"/>
                <w:numId w:val="5"/>
              </w:numPr>
              <w:ind w:left="711" w:hanging="284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 xml:space="preserve">Szafa sterownicza wyposażona jest w wizualizację wszystkich parametrów oraz zdalny system sterowania i kontroli poprzez przemysłowy komputer PC wyposażony w monitor, modem sieciowy </w:t>
            </w:r>
            <w:r w:rsidRPr="00B54452">
              <w:rPr>
                <w:rFonts w:cs="Times New Roman"/>
                <w:bCs/>
                <w:sz w:val="20"/>
                <w:szCs w:val="20"/>
              </w:rPr>
              <w:br/>
              <w:t xml:space="preserve">i modem telefoniczny. Zawiera kartę </w:t>
            </w:r>
            <w:proofErr w:type="spellStart"/>
            <w:r w:rsidRPr="00B54452">
              <w:rPr>
                <w:rFonts w:cs="Times New Roman"/>
                <w:bCs/>
                <w:sz w:val="20"/>
                <w:szCs w:val="20"/>
              </w:rPr>
              <w:t>multiprotokołową</w:t>
            </w:r>
            <w:proofErr w:type="spellEnd"/>
            <w:r w:rsidRPr="00B54452">
              <w:rPr>
                <w:rFonts w:cs="Times New Roman"/>
                <w:bCs/>
                <w:sz w:val="20"/>
                <w:szCs w:val="20"/>
              </w:rPr>
              <w:t>, licencję oprogramowania i aplikacji.</w:t>
            </w:r>
          </w:p>
          <w:p w14:paraId="68EB0E09" w14:textId="77777777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1C8661EA" w14:textId="77777777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System informatyczny PC umożliwiający</w:t>
            </w:r>
          </w:p>
          <w:p w14:paraId="6A66FE09" w14:textId="77777777" w:rsidR="00B54452" w:rsidRPr="00B54452" w:rsidRDefault="00B54452" w:rsidP="00B54452">
            <w:pPr>
              <w:numPr>
                <w:ilvl w:val="0"/>
                <w:numId w:val="6"/>
              </w:numPr>
              <w:ind w:left="711" w:hanging="426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wizualizację stanu i parametrów funkcjonowania instalacji,</w:t>
            </w:r>
          </w:p>
          <w:p w14:paraId="0C2C89AC" w14:textId="77777777" w:rsidR="00B54452" w:rsidRPr="00B54452" w:rsidRDefault="00B54452" w:rsidP="00B54452">
            <w:pPr>
              <w:numPr>
                <w:ilvl w:val="0"/>
                <w:numId w:val="6"/>
              </w:numPr>
              <w:ind w:left="711" w:hanging="426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ustawienie charakterystyki pracy,</w:t>
            </w:r>
          </w:p>
          <w:p w14:paraId="23AA3C44" w14:textId="77777777" w:rsidR="00B54452" w:rsidRPr="00B54452" w:rsidRDefault="00B54452" w:rsidP="00B54452">
            <w:pPr>
              <w:numPr>
                <w:ilvl w:val="0"/>
                <w:numId w:val="6"/>
              </w:numPr>
              <w:ind w:left="711" w:hanging="426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przegląd alarmów,</w:t>
            </w:r>
          </w:p>
          <w:p w14:paraId="54D6B9B2" w14:textId="77777777" w:rsidR="00B54452" w:rsidRPr="00B54452" w:rsidRDefault="00B54452" w:rsidP="00B54452">
            <w:pPr>
              <w:numPr>
                <w:ilvl w:val="0"/>
                <w:numId w:val="6"/>
              </w:numPr>
              <w:ind w:left="711" w:hanging="426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ustawienie parametrów pracy,</w:t>
            </w:r>
          </w:p>
          <w:p w14:paraId="4C9EB5F5" w14:textId="77777777" w:rsidR="00B54452" w:rsidRPr="00B54452" w:rsidRDefault="00B54452" w:rsidP="00B54452">
            <w:pPr>
              <w:numPr>
                <w:ilvl w:val="0"/>
                <w:numId w:val="6"/>
              </w:numPr>
              <w:ind w:left="711" w:hanging="426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kontrolę stanu wejść i wyjść sterownika PLC,</w:t>
            </w:r>
          </w:p>
          <w:p w14:paraId="7FB75F1A" w14:textId="77777777" w:rsidR="00B54452" w:rsidRPr="00B54452" w:rsidRDefault="00B54452" w:rsidP="00B54452">
            <w:pPr>
              <w:numPr>
                <w:ilvl w:val="0"/>
                <w:numId w:val="6"/>
              </w:numPr>
              <w:ind w:left="711" w:hanging="426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>uruchamianie ręczne wszystkich silników i napędów,</w:t>
            </w:r>
          </w:p>
          <w:p w14:paraId="38C86640" w14:textId="77777777" w:rsidR="00B54452" w:rsidRPr="00B54452" w:rsidRDefault="00B54452" w:rsidP="00B54452">
            <w:pPr>
              <w:numPr>
                <w:ilvl w:val="0"/>
                <w:numId w:val="6"/>
              </w:numPr>
              <w:ind w:left="711" w:hanging="426"/>
              <w:rPr>
                <w:rFonts w:cs="Times New Roman"/>
                <w:bCs/>
                <w:sz w:val="20"/>
                <w:szCs w:val="20"/>
              </w:rPr>
            </w:pPr>
            <w:r w:rsidRPr="00B54452">
              <w:rPr>
                <w:rFonts w:cs="Times New Roman"/>
                <w:bCs/>
                <w:sz w:val="20"/>
                <w:szCs w:val="20"/>
              </w:rPr>
              <w:t xml:space="preserve">zdalną obsługę poprzez aplikację typu </w:t>
            </w:r>
            <w:proofErr w:type="spellStart"/>
            <w:r w:rsidRPr="00B54452">
              <w:rPr>
                <w:rFonts w:cs="Times New Roman"/>
                <w:bCs/>
                <w:sz w:val="20"/>
                <w:szCs w:val="20"/>
              </w:rPr>
              <w:t>Teamviewer</w:t>
            </w:r>
            <w:proofErr w:type="spellEnd"/>
            <w:r w:rsidRPr="00B54452">
              <w:rPr>
                <w:rFonts w:cs="Times New Roman"/>
                <w:bCs/>
                <w:sz w:val="20"/>
                <w:szCs w:val="20"/>
              </w:rPr>
              <w:t xml:space="preserve"> lub równoważną</w:t>
            </w:r>
          </w:p>
          <w:p w14:paraId="7B077E30" w14:textId="77777777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6980E894" w14:textId="3501D358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b. </w:t>
            </w:r>
            <w:r w:rsidRPr="00B54452">
              <w:rPr>
                <w:rFonts w:cs="Times New Roman"/>
                <w:bCs/>
                <w:sz w:val="20"/>
                <w:szCs w:val="20"/>
              </w:rPr>
              <w:t xml:space="preserve">Układ wentylatorów Magazyn paliwa z ruchomą podłogą o pojemności </w:t>
            </w:r>
            <w:r w:rsidRPr="00B54452">
              <w:rPr>
                <w:rFonts w:cs="Times New Roman"/>
                <w:b/>
                <w:bCs/>
                <w:sz w:val="20"/>
                <w:szCs w:val="20"/>
              </w:rPr>
              <w:t>≥ 100 m</w:t>
            </w:r>
            <w:r w:rsidRPr="00B54452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B54452">
              <w:rPr>
                <w:rFonts w:cs="Times New Roman"/>
                <w:sz w:val="20"/>
                <w:szCs w:val="20"/>
              </w:rPr>
              <w:t>.</w:t>
            </w:r>
          </w:p>
          <w:p w14:paraId="11675A66" w14:textId="77777777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4503AC5C" w14:textId="2BBB196E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c. </w:t>
            </w:r>
            <w:r w:rsidRPr="00B54452">
              <w:rPr>
                <w:rFonts w:cs="Times New Roman"/>
                <w:bCs/>
                <w:sz w:val="20"/>
                <w:szCs w:val="20"/>
              </w:rPr>
              <w:t xml:space="preserve">Transport paliwa z magazynu za pomocą przenośnika zgrzebłowego typu </w:t>
            </w:r>
            <w:proofErr w:type="spellStart"/>
            <w:r w:rsidRPr="00B54452">
              <w:rPr>
                <w:rFonts w:cs="Times New Roman"/>
                <w:bCs/>
                <w:sz w:val="20"/>
                <w:szCs w:val="20"/>
              </w:rPr>
              <w:t>Reddler</w:t>
            </w:r>
            <w:proofErr w:type="spellEnd"/>
            <w:r w:rsidRPr="00B5445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C70E75">
              <w:rPr>
                <w:rFonts w:cs="Times New Roman"/>
                <w:bCs/>
                <w:sz w:val="20"/>
                <w:szCs w:val="20"/>
              </w:rPr>
              <w:br/>
            </w:r>
            <w:r w:rsidRPr="00B54452">
              <w:rPr>
                <w:rFonts w:cs="Times New Roman"/>
                <w:bCs/>
                <w:sz w:val="20"/>
                <w:szCs w:val="20"/>
              </w:rPr>
              <w:t xml:space="preserve">o długości </w:t>
            </w:r>
            <w:r w:rsidR="0057655C" w:rsidRPr="0057655C">
              <w:rPr>
                <w:rFonts w:cs="Times New Roman" w:hint="eastAsia"/>
                <w:b/>
                <w:bCs/>
                <w:sz w:val="20"/>
                <w:szCs w:val="20"/>
              </w:rPr>
              <w:t>≥</w:t>
            </w:r>
            <w:r w:rsidRPr="00B54452">
              <w:rPr>
                <w:rFonts w:cs="Times New Roman"/>
                <w:b/>
                <w:bCs/>
                <w:sz w:val="20"/>
                <w:szCs w:val="20"/>
              </w:rPr>
              <w:t xml:space="preserve"> 12 m</w:t>
            </w:r>
            <w:r w:rsidRPr="00B54452">
              <w:rPr>
                <w:rFonts w:cs="Times New Roman"/>
                <w:sz w:val="20"/>
                <w:szCs w:val="20"/>
              </w:rPr>
              <w:t>.</w:t>
            </w:r>
          </w:p>
          <w:p w14:paraId="38F80CD4" w14:textId="77777777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1F10FED4" w14:textId="3809338F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d. </w:t>
            </w:r>
            <w:r w:rsidRPr="00B54452">
              <w:rPr>
                <w:rFonts w:cs="Times New Roman"/>
                <w:bCs/>
                <w:sz w:val="20"/>
                <w:szCs w:val="20"/>
              </w:rPr>
              <w:t>Podajnik bezpośredni do kotła zbudowany z</w:t>
            </w:r>
            <w:r w:rsidR="0057655C">
              <w:rPr>
                <w:rFonts w:cs="Times New Roman"/>
                <w:bCs/>
                <w:sz w:val="20"/>
                <w:szCs w:val="20"/>
              </w:rPr>
              <w:t xml:space="preserve"> co najmniej</w:t>
            </w:r>
            <w:r w:rsidRPr="00B54452">
              <w:rPr>
                <w:rFonts w:cs="Times New Roman"/>
                <w:bCs/>
                <w:sz w:val="20"/>
                <w:szCs w:val="20"/>
              </w:rPr>
              <w:t xml:space="preserve"> dwóch podajników ślimakowych zamontowanych we wspólnym korycie stalowym. Podajnik ma zagwarantować bezawaryjne podawanie paliwa od frakcji pyłu do zrębków o granulacji </w:t>
            </w:r>
            <w:r w:rsidRPr="00B54452">
              <w:rPr>
                <w:rFonts w:cs="Times New Roman"/>
                <w:b/>
                <w:bCs/>
                <w:sz w:val="20"/>
                <w:szCs w:val="20"/>
              </w:rPr>
              <w:t>&lt; 150mm</w:t>
            </w:r>
            <w:r w:rsidRPr="00B54452">
              <w:rPr>
                <w:rFonts w:cs="Times New Roman"/>
                <w:bCs/>
                <w:sz w:val="20"/>
                <w:szCs w:val="20"/>
              </w:rPr>
              <w:t>. Podajnik zabezpieczony przed cofnięciem się płomienia w sposób zdublowany za pomocą zaworu termostatycznego wodnego oraz śluzy mechanicznej.</w:t>
            </w:r>
          </w:p>
          <w:p w14:paraId="08561E08" w14:textId="00684ECC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lastRenderedPageBreak/>
              <w:t xml:space="preserve">e. </w:t>
            </w:r>
            <w:r w:rsidRPr="00B54452">
              <w:rPr>
                <w:rFonts w:cs="Times New Roman"/>
                <w:bCs/>
                <w:sz w:val="20"/>
                <w:szCs w:val="20"/>
              </w:rPr>
              <w:t xml:space="preserve">Układ odprowadzania i oczyszczania spalin wyposażony w cyklon wstępny oraz filtr workowy z systemem automatycznego BY-PASS oraz wentylator wyciągowy spalin, gwarantujący emisję pyłów do atmosfery </w:t>
            </w:r>
            <w:r w:rsidRPr="00B54452">
              <w:rPr>
                <w:rFonts w:cs="Times New Roman"/>
                <w:b/>
                <w:bCs/>
                <w:sz w:val="20"/>
                <w:szCs w:val="20"/>
              </w:rPr>
              <w:t>poniżej 50 mg/m3 przy 6% zawartości O2</w:t>
            </w:r>
            <w:r w:rsidRPr="00B54452">
              <w:rPr>
                <w:rFonts w:cs="Times New Roman"/>
                <w:sz w:val="20"/>
                <w:szCs w:val="20"/>
              </w:rPr>
              <w:t>.</w:t>
            </w:r>
          </w:p>
          <w:p w14:paraId="6ACAD49F" w14:textId="77777777" w:rsidR="00B54452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4962F414" w14:textId="6E45B0C9" w:rsidR="00E40466" w:rsidRPr="00B54452" w:rsidRDefault="00B54452" w:rsidP="00B54452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f. </w:t>
            </w:r>
            <w:r w:rsidRPr="00B54452">
              <w:rPr>
                <w:rFonts w:cs="Times New Roman"/>
                <w:bCs/>
                <w:sz w:val="20"/>
                <w:szCs w:val="20"/>
              </w:rPr>
              <w:t xml:space="preserve">System wstępnego podgrzewu powietrza do spalania,  zbudowany 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B54452">
              <w:rPr>
                <w:rFonts w:cs="Times New Roman"/>
                <w:bCs/>
                <w:sz w:val="20"/>
                <w:szCs w:val="20"/>
              </w:rPr>
              <w:t xml:space="preserve">z wymiennika wykorzystującego ciepło z chłodzenia </w:t>
            </w:r>
            <w:proofErr w:type="spellStart"/>
            <w:r w:rsidRPr="00B54452">
              <w:rPr>
                <w:rFonts w:cs="Times New Roman"/>
                <w:bCs/>
                <w:sz w:val="20"/>
                <w:szCs w:val="20"/>
              </w:rPr>
              <w:t>odpopielaczy</w:t>
            </w:r>
            <w:proofErr w:type="spellEnd"/>
            <w:r w:rsidRPr="00B54452">
              <w:rPr>
                <w:rFonts w:cs="Times New Roman"/>
                <w:bCs/>
                <w:sz w:val="20"/>
                <w:szCs w:val="20"/>
              </w:rPr>
              <w:t>, rusztu i podajnika paliwa .</w:t>
            </w:r>
          </w:p>
        </w:tc>
        <w:tc>
          <w:tcPr>
            <w:tcW w:w="5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A7F20" w14:textId="77777777" w:rsidR="00E40466" w:rsidRPr="007C5303" w:rsidRDefault="00E40466" w:rsidP="00E40466">
            <w:pPr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2FE" w14:textId="77777777" w:rsidR="00E40466" w:rsidRPr="007C5303" w:rsidRDefault="00E40466" w:rsidP="00E40466">
            <w:pPr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FE132" w14:textId="77777777" w:rsidR="00E40466" w:rsidRPr="007C5303" w:rsidRDefault="00E40466" w:rsidP="00E40466">
            <w:pPr>
              <w:jc w:val="center"/>
              <w:rPr>
                <w:rFonts w:cs="Times New Roman"/>
                <w:bCs/>
                <w:sz w:val="20"/>
              </w:rPr>
            </w:pPr>
          </w:p>
        </w:tc>
      </w:tr>
    </w:tbl>
    <w:p w14:paraId="4DE06E72" w14:textId="77777777" w:rsidR="000C3D94" w:rsidRDefault="000C3D94" w:rsidP="00F6560F">
      <w:pPr>
        <w:spacing w:after="120" w:line="360" w:lineRule="auto"/>
        <w:jc w:val="both"/>
        <w:rPr>
          <w:rFonts w:cs="Times New Roman"/>
          <w:b/>
        </w:rPr>
      </w:pPr>
    </w:p>
    <w:p w14:paraId="4DDC3E5A" w14:textId="77777777" w:rsidR="004526E1" w:rsidRPr="008B0EC4" w:rsidRDefault="00F6560F" w:rsidP="00F6560F">
      <w:pPr>
        <w:spacing w:after="120" w:line="360" w:lineRule="auto"/>
        <w:jc w:val="both"/>
        <w:rPr>
          <w:rFonts w:cs="Times New Roman"/>
          <w:b/>
        </w:rPr>
      </w:pPr>
      <w:r w:rsidRPr="008B0EC4">
        <w:rPr>
          <w:rFonts w:cs="Times New Roman"/>
          <w:b/>
        </w:rPr>
        <w:t>Pełen koszt dla Zamawiającego:</w:t>
      </w:r>
    </w:p>
    <w:tbl>
      <w:tblPr>
        <w:tblW w:w="7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812"/>
      </w:tblGrid>
      <w:tr w:rsidR="00F6560F" w:rsidRPr="008B0EC4" w14:paraId="195DAAD4" w14:textId="77777777" w:rsidTr="008A65E7">
        <w:trPr>
          <w:trHeight w:val="471"/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550F184" w14:textId="442EBA78" w:rsidR="00F6560F" w:rsidRPr="007C5303" w:rsidRDefault="00F6560F" w:rsidP="00BF664A">
            <w:pPr>
              <w:spacing w:line="360" w:lineRule="auto"/>
              <w:rPr>
                <w:rFonts w:cs="Times New Roman"/>
                <w:b/>
                <w:bCs/>
              </w:rPr>
            </w:pPr>
            <w:r w:rsidRPr="007C5303">
              <w:rPr>
                <w:rFonts w:cs="Times New Roman"/>
                <w:b/>
                <w:bCs/>
                <w:sz w:val="22"/>
              </w:rPr>
              <w:t>Cena netto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4E213B" w14:textId="77777777" w:rsidR="00F6560F" w:rsidRPr="007C5303" w:rsidRDefault="00F6560F" w:rsidP="00BF664A">
            <w:pPr>
              <w:spacing w:before="120" w:after="120" w:line="360" w:lineRule="auto"/>
              <w:rPr>
                <w:rFonts w:cs="Times New Roman"/>
                <w:bCs/>
              </w:rPr>
            </w:pPr>
            <w:r w:rsidRPr="007C5303">
              <w:rPr>
                <w:rFonts w:cs="Times New Roman"/>
                <w:bCs/>
                <w:sz w:val="22"/>
              </w:rPr>
              <w:t>1.</w:t>
            </w:r>
          </w:p>
        </w:tc>
      </w:tr>
      <w:tr w:rsidR="00F6560F" w:rsidRPr="008B0EC4" w14:paraId="5923E9A4" w14:textId="77777777" w:rsidTr="008A65E7">
        <w:trPr>
          <w:trHeight w:val="454"/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96F4B0D" w14:textId="4FB462A3" w:rsidR="00F6560F" w:rsidRPr="007C5303" w:rsidRDefault="00F6560F" w:rsidP="00BF664A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b/>
              </w:rPr>
            </w:pPr>
            <w:r w:rsidRPr="007C5303">
              <w:rPr>
                <w:rFonts w:eastAsia="Calibri" w:cs="Times New Roman"/>
                <w:b/>
                <w:sz w:val="22"/>
              </w:rPr>
              <w:t>Cena brutto</w:t>
            </w:r>
          </w:p>
        </w:tc>
        <w:tc>
          <w:tcPr>
            <w:tcW w:w="5812" w:type="dxa"/>
            <w:vAlign w:val="center"/>
          </w:tcPr>
          <w:p w14:paraId="7D9F08DC" w14:textId="77777777" w:rsidR="00F6560F" w:rsidRPr="007C5303" w:rsidRDefault="00F6560F" w:rsidP="00BF664A">
            <w:pPr>
              <w:spacing w:before="120" w:after="120" w:line="360" w:lineRule="auto"/>
              <w:rPr>
                <w:rFonts w:cs="Times New Roman"/>
                <w:bCs/>
              </w:rPr>
            </w:pPr>
            <w:r w:rsidRPr="007C5303">
              <w:rPr>
                <w:rFonts w:cs="Times New Roman"/>
                <w:bCs/>
                <w:sz w:val="22"/>
              </w:rPr>
              <w:t>1.</w:t>
            </w:r>
          </w:p>
        </w:tc>
      </w:tr>
    </w:tbl>
    <w:p w14:paraId="6C12D5AA" w14:textId="77777777" w:rsidR="000A2F88" w:rsidRDefault="000A2F88" w:rsidP="00F6560F">
      <w:pPr>
        <w:spacing w:before="120" w:line="360" w:lineRule="auto"/>
        <w:rPr>
          <w:rFonts w:cs="Times New Roman"/>
          <w:b/>
        </w:rPr>
      </w:pPr>
    </w:p>
    <w:p w14:paraId="4AFEE39C" w14:textId="511EAD61" w:rsidR="00517137" w:rsidRPr="008B0EC4" w:rsidRDefault="00686535" w:rsidP="00F6560F">
      <w:pPr>
        <w:spacing w:before="120" w:line="360" w:lineRule="auto"/>
        <w:rPr>
          <w:rFonts w:cs="Times New Roman"/>
          <w:b/>
        </w:rPr>
      </w:pPr>
      <w:r>
        <w:rPr>
          <w:rFonts w:cs="Times New Roman"/>
          <w:b/>
        </w:rPr>
        <w:t xml:space="preserve">Deklarowany </w:t>
      </w:r>
      <w:r w:rsidR="007E674D">
        <w:rPr>
          <w:rFonts w:cs="Times New Roman"/>
          <w:b/>
        </w:rPr>
        <w:t>okres gwarancji: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2552"/>
      </w:tblGrid>
      <w:tr w:rsidR="00517137" w14:paraId="6069143D" w14:textId="77777777" w:rsidTr="004D542A">
        <w:trPr>
          <w:trHeight w:val="162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C8D596" w14:textId="77777777" w:rsidR="004D542A" w:rsidRPr="004D542A" w:rsidRDefault="004D542A">
            <w:pPr>
              <w:spacing w:line="276" w:lineRule="auto"/>
              <w:jc w:val="center"/>
              <w:rPr>
                <w:rFonts w:cs="Times New Roman"/>
                <w:sz w:val="20"/>
                <w:szCs w:val="22"/>
              </w:rPr>
            </w:pPr>
          </w:p>
          <w:p w14:paraId="43DC55A1" w14:textId="46C885FB" w:rsidR="00517137" w:rsidRPr="004D542A" w:rsidRDefault="00517137">
            <w:pPr>
              <w:spacing w:line="276" w:lineRule="auto"/>
              <w:jc w:val="center"/>
              <w:rPr>
                <w:rFonts w:cs="Times New Roman"/>
                <w:sz w:val="20"/>
                <w:szCs w:val="22"/>
              </w:rPr>
            </w:pPr>
            <w:r w:rsidRPr="004D542A">
              <w:rPr>
                <w:rFonts w:cs="Times New Roman"/>
                <w:sz w:val="20"/>
                <w:szCs w:val="22"/>
              </w:rPr>
              <w:sym w:font="Wingdings" w:char="F0A8"/>
            </w:r>
          </w:p>
          <w:p w14:paraId="7722D1B3" w14:textId="77777777" w:rsidR="00517137" w:rsidRPr="004D542A" w:rsidRDefault="00517137">
            <w:pPr>
              <w:spacing w:line="276" w:lineRule="auto"/>
              <w:jc w:val="center"/>
              <w:rPr>
                <w:rFonts w:cs="Times New Roman"/>
                <w:kern w:val="2"/>
                <w:sz w:val="8"/>
                <w:szCs w:val="10"/>
              </w:rPr>
            </w:pPr>
          </w:p>
          <w:p w14:paraId="76CDE7C3" w14:textId="1D2EB575" w:rsidR="00517137" w:rsidRPr="004D542A" w:rsidRDefault="007E674D">
            <w:pPr>
              <w:spacing w:line="276" w:lineRule="auto"/>
              <w:jc w:val="center"/>
              <w:rPr>
                <w:rFonts w:cs="Times New Roman"/>
                <w:sz w:val="20"/>
                <w:szCs w:val="22"/>
              </w:rPr>
            </w:pPr>
            <w:r w:rsidRPr="007E674D">
              <w:rPr>
                <w:rFonts w:cs="Times New Roman"/>
                <w:sz w:val="20"/>
                <w:szCs w:val="22"/>
                <w:lang w:eastAsia="pl-PL"/>
              </w:rPr>
              <w:t xml:space="preserve">Gwarancja równa lub powyżej </w:t>
            </w:r>
            <w:r w:rsidR="00357707">
              <w:rPr>
                <w:rFonts w:cs="Times New Roman"/>
                <w:sz w:val="20"/>
                <w:szCs w:val="22"/>
                <w:lang w:eastAsia="pl-PL"/>
              </w:rPr>
              <w:t>24</w:t>
            </w:r>
            <w:r w:rsidRPr="007E674D">
              <w:rPr>
                <w:rFonts w:cs="Times New Roman"/>
                <w:sz w:val="20"/>
                <w:szCs w:val="22"/>
                <w:lang w:eastAsia="pl-PL"/>
              </w:rPr>
              <w:t xml:space="preserve"> miesięcy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68E5CB" w14:textId="77777777" w:rsidR="004D542A" w:rsidRPr="004D542A" w:rsidRDefault="004D542A">
            <w:pPr>
              <w:spacing w:line="276" w:lineRule="auto"/>
              <w:jc w:val="center"/>
              <w:rPr>
                <w:rFonts w:cs="Times New Roman"/>
                <w:sz w:val="20"/>
                <w:szCs w:val="22"/>
              </w:rPr>
            </w:pPr>
          </w:p>
          <w:p w14:paraId="544121B8" w14:textId="54B6A871" w:rsidR="00517137" w:rsidRPr="004D542A" w:rsidRDefault="00517137">
            <w:pPr>
              <w:spacing w:line="276" w:lineRule="auto"/>
              <w:jc w:val="center"/>
              <w:rPr>
                <w:rFonts w:cs="Times New Roman"/>
                <w:sz w:val="20"/>
                <w:szCs w:val="22"/>
              </w:rPr>
            </w:pPr>
            <w:r w:rsidRPr="004D542A">
              <w:rPr>
                <w:rFonts w:cs="Times New Roman"/>
                <w:sz w:val="20"/>
                <w:szCs w:val="22"/>
              </w:rPr>
              <w:sym w:font="Wingdings" w:char="F0A8"/>
            </w:r>
          </w:p>
          <w:p w14:paraId="0CF026E0" w14:textId="77777777" w:rsidR="00517137" w:rsidRPr="004D542A" w:rsidRDefault="00517137">
            <w:pPr>
              <w:spacing w:line="276" w:lineRule="auto"/>
              <w:jc w:val="center"/>
              <w:rPr>
                <w:rFonts w:cs="Times New Roman"/>
                <w:sz w:val="8"/>
                <w:szCs w:val="10"/>
              </w:rPr>
            </w:pPr>
          </w:p>
          <w:p w14:paraId="61B76FAD" w14:textId="279166E9" w:rsidR="00517137" w:rsidRPr="004D542A" w:rsidRDefault="007E674D">
            <w:pPr>
              <w:spacing w:line="276" w:lineRule="auto"/>
              <w:jc w:val="center"/>
              <w:rPr>
                <w:rFonts w:cs="Times New Roman"/>
                <w:sz w:val="20"/>
                <w:szCs w:val="22"/>
              </w:rPr>
            </w:pPr>
            <w:r w:rsidRPr="007E674D">
              <w:rPr>
                <w:rFonts w:cs="Times New Roman"/>
                <w:sz w:val="20"/>
                <w:szCs w:val="22"/>
                <w:lang w:eastAsia="pl-PL"/>
              </w:rPr>
              <w:t>Gwarancja mniejsza niż</w:t>
            </w:r>
            <w:r w:rsidR="00357707">
              <w:rPr>
                <w:rFonts w:cs="Times New Roman"/>
                <w:sz w:val="20"/>
                <w:szCs w:val="22"/>
                <w:lang w:eastAsia="pl-PL"/>
              </w:rPr>
              <w:t xml:space="preserve"> 24</w:t>
            </w:r>
            <w:r w:rsidRPr="007E674D">
              <w:rPr>
                <w:rFonts w:cs="Times New Roman"/>
                <w:sz w:val="20"/>
                <w:szCs w:val="22"/>
                <w:lang w:eastAsia="pl-PL"/>
              </w:rPr>
              <w:t xml:space="preserve"> miesi</w:t>
            </w:r>
            <w:r w:rsidR="00357707">
              <w:rPr>
                <w:rFonts w:cs="Times New Roman"/>
                <w:sz w:val="20"/>
                <w:szCs w:val="22"/>
                <w:lang w:eastAsia="pl-PL"/>
              </w:rPr>
              <w:t xml:space="preserve">ące </w:t>
            </w:r>
            <w:r w:rsidRPr="007E674D">
              <w:rPr>
                <w:rFonts w:cs="Times New Roman"/>
                <w:sz w:val="20"/>
                <w:szCs w:val="22"/>
                <w:lang w:eastAsia="pl-PL"/>
              </w:rPr>
              <w:t>lub równ</w:t>
            </w:r>
            <w:r w:rsidR="00357707">
              <w:rPr>
                <w:rFonts w:cs="Times New Roman"/>
                <w:sz w:val="20"/>
                <w:szCs w:val="22"/>
                <w:lang w:eastAsia="pl-PL"/>
              </w:rPr>
              <w:t>a 12</w:t>
            </w:r>
            <w:r w:rsidRPr="007E674D">
              <w:rPr>
                <w:rFonts w:cs="Times New Roman"/>
                <w:sz w:val="20"/>
                <w:szCs w:val="22"/>
                <w:lang w:eastAsia="pl-PL"/>
              </w:rPr>
              <w:t xml:space="preserve"> miesięcy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324B75" w14:textId="77777777" w:rsidR="004D542A" w:rsidRPr="004D542A" w:rsidRDefault="004D542A">
            <w:pPr>
              <w:spacing w:line="276" w:lineRule="auto"/>
              <w:jc w:val="center"/>
              <w:rPr>
                <w:rFonts w:cs="Times New Roman"/>
                <w:sz w:val="20"/>
                <w:szCs w:val="22"/>
              </w:rPr>
            </w:pPr>
          </w:p>
          <w:p w14:paraId="554425E6" w14:textId="1944886C" w:rsidR="00517137" w:rsidRPr="004D542A" w:rsidRDefault="00517137">
            <w:pPr>
              <w:spacing w:line="276" w:lineRule="auto"/>
              <w:jc w:val="center"/>
              <w:rPr>
                <w:rFonts w:cs="Times New Roman"/>
                <w:sz w:val="20"/>
                <w:szCs w:val="22"/>
              </w:rPr>
            </w:pPr>
            <w:r w:rsidRPr="004D542A">
              <w:rPr>
                <w:rFonts w:cs="Times New Roman"/>
                <w:sz w:val="20"/>
                <w:szCs w:val="22"/>
              </w:rPr>
              <w:sym w:font="Wingdings" w:char="F0A8"/>
            </w:r>
          </w:p>
          <w:p w14:paraId="51AC65C2" w14:textId="77777777" w:rsidR="00517137" w:rsidRPr="004D542A" w:rsidRDefault="00517137">
            <w:pPr>
              <w:spacing w:line="276" w:lineRule="auto"/>
              <w:jc w:val="center"/>
              <w:rPr>
                <w:rFonts w:cs="Times New Roman"/>
                <w:sz w:val="8"/>
                <w:szCs w:val="10"/>
              </w:rPr>
            </w:pPr>
          </w:p>
          <w:p w14:paraId="326ED188" w14:textId="540EED7A" w:rsidR="00517137" w:rsidRPr="004D542A" w:rsidRDefault="007E674D">
            <w:pPr>
              <w:spacing w:line="276" w:lineRule="auto"/>
              <w:jc w:val="center"/>
              <w:rPr>
                <w:rFonts w:cs="Times New Roman"/>
                <w:sz w:val="20"/>
                <w:szCs w:val="22"/>
              </w:rPr>
            </w:pPr>
            <w:r w:rsidRPr="007E674D">
              <w:rPr>
                <w:rFonts w:cs="Times New Roman"/>
                <w:sz w:val="20"/>
                <w:szCs w:val="22"/>
                <w:lang w:eastAsia="pl-PL"/>
              </w:rPr>
              <w:t xml:space="preserve">Gwarancja mniejsza niż </w:t>
            </w:r>
            <w:r w:rsidR="00357707">
              <w:rPr>
                <w:rFonts w:cs="Times New Roman"/>
                <w:sz w:val="20"/>
                <w:szCs w:val="22"/>
                <w:lang w:eastAsia="pl-PL"/>
              </w:rPr>
              <w:t xml:space="preserve">12 </w:t>
            </w:r>
            <w:r w:rsidRPr="007E674D">
              <w:rPr>
                <w:rFonts w:cs="Times New Roman"/>
                <w:sz w:val="20"/>
                <w:szCs w:val="22"/>
                <w:lang w:eastAsia="pl-PL"/>
              </w:rPr>
              <w:t>miesięcy</w:t>
            </w:r>
          </w:p>
        </w:tc>
      </w:tr>
    </w:tbl>
    <w:p w14:paraId="0BC59FAA" w14:textId="77777777" w:rsidR="00C70E75" w:rsidRDefault="00C70E75" w:rsidP="00CB7B8D">
      <w:pPr>
        <w:spacing w:before="120" w:line="360" w:lineRule="auto"/>
        <w:jc w:val="both"/>
        <w:rPr>
          <w:rFonts w:cs="Times New Roman"/>
          <w:i/>
          <w:iCs/>
        </w:rPr>
        <w:sectPr w:rsidR="00C70E75" w:rsidSect="00C70E75">
          <w:pgSz w:w="16838" w:h="11906" w:orient="landscape"/>
          <w:pgMar w:top="1417" w:right="1135" w:bottom="1417" w:left="1417" w:header="708" w:footer="708" w:gutter="0"/>
          <w:cols w:space="708"/>
          <w:docGrid w:linePitch="360"/>
        </w:sectPr>
      </w:pPr>
    </w:p>
    <w:p w14:paraId="29E6D27D" w14:textId="77777777" w:rsidR="00CA5C66" w:rsidRDefault="00CA5C66" w:rsidP="00CB7B8D">
      <w:pPr>
        <w:spacing w:before="120" w:line="360" w:lineRule="auto"/>
        <w:jc w:val="both"/>
        <w:rPr>
          <w:rFonts w:cs="Times New Roman"/>
          <w:i/>
          <w:iCs/>
        </w:rPr>
      </w:pPr>
    </w:p>
    <w:p w14:paraId="4F52CBCD" w14:textId="2B5DC12C" w:rsidR="00E36CC3" w:rsidRPr="008D30D8" w:rsidRDefault="004D542A" w:rsidP="00CB7B8D">
      <w:pPr>
        <w:spacing w:before="120" w:line="360" w:lineRule="auto"/>
        <w:jc w:val="both"/>
        <w:rPr>
          <w:rFonts w:cs="Times New Roman"/>
          <w:b/>
        </w:rPr>
      </w:pPr>
      <w:r>
        <w:rPr>
          <w:rFonts w:cs="Times New Roman"/>
          <w:b/>
          <w:iCs/>
        </w:rPr>
        <w:t>U</w:t>
      </w:r>
      <w:r w:rsidR="00F6560F" w:rsidRPr="008B0EC4">
        <w:rPr>
          <w:rFonts w:cs="Times New Roman"/>
          <w:b/>
        </w:rPr>
        <w:t xml:space="preserve">wagi końcowe: </w:t>
      </w:r>
    </w:p>
    <w:p w14:paraId="36614D1E" w14:textId="77777777" w:rsidR="00F6560F" w:rsidRPr="008B0EC4" w:rsidRDefault="00F6560F" w:rsidP="00144914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8B0EC4">
        <w:rPr>
          <w:rFonts w:cs="Times New Roman"/>
        </w:rPr>
        <w:t>Oświadczam/y, że zapoznałem/</w:t>
      </w:r>
      <w:proofErr w:type="spellStart"/>
      <w:r w:rsidRPr="008B0EC4">
        <w:rPr>
          <w:rFonts w:cs="Times New Roman"/>
        </w:rPr>
        <w:t>am</w:t>
      </w:r>
      <w:proofErr w:type="spellEnd"/>
      <w:r w:rsidRPr="008B0EC4">
        <w:rPr>
          <w:rFonts w:cs="Times New Roman"/>
        </w:rPr>
        <w:t xml:space="preserve">/zapoznaliśmy się z informacjami zawartymi </w:t>
      </w:r>
      <w:r w:rsidR="00EB0EC5">
        <w:rPr>
          <w:rFonts w:cs="Times New Roman"/>
        </w:rPr>
        <w:br/>
      </w:r>
      <w:r w:rsidRPr="008B0EC4">
        <w:rPr>
          <w:rFonts w:cs="Times New Roman"/>
        </w:rPr>
        <w:t>w zapytaniu ofertowym i nie wnoszę/wnosimy żadnych zastrzeżeń.</w:t>
      </w:r>
    </w:p>
    <w:p w14:paraId="4DD842FA" w14:textId="77777777" w:rsidR="00F6560F" w:rsidRPr="008B0EC4" w:rsidRDefault="00F6560F" w:rsidP="00144914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8B0EC4">
        <w:rPr>
          <w:rFonts w:cs="Times New Roman"/>
        </w:rPr>
        <w:t>Zobowiązuję się do udzielenia dodatkowych informacji w celu weryfikacji zgodności przedmiotu oferty z wymaganiami ujętymi w zapytaniu.</w:t>
      </w:r>
    </w:p>
    <w:p w14:paraId="7C8E4ACE" w14:textId="77777777" w:rsidR="00F6560F" w:rsidRPr="00911611" w:rsidRDefault="00F6560F" w:rsidP="00144914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11611">
        <w:rPr>
          <w:rFonts w:cs="Times New Roman"/>
        </w:rPr>
        <w:t>Wykonawca, którego oferta zostanie wybrana zobowiązany jest podpisać umowę o treści odpowiadającej złożonej ofercie.</w:t>
      </w:r>
    </w:p>
    <w:p w14:paraId="79D8C6CE" w14:textId="5F107B48" w:rsidR="00F6560F" w:rsidRPr="00911611" w:rsidRDefault="00F6560F" w:rsidP="00144914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11611">
        <w:rPr>
          <w:rFonts w:cs="Times New Roman"/>
          <w:bCs/>
        </w:rPr>
        <w:t xml:space="preserve">Oświadczam, iż oferta jest ważna minimum </w:t>
      </w:r>
      <w:r w:rsidR="000A2F88">
        <w:rPr>
          <w:rFonts w:cs="Times New Roman"/>
          <w:bCs/>
        </w:rPr>
        <w:t>60</w:t>
      </w:r>
      <w:r w:rsidR="008B3D53" w:rsidRPr="00911611">
        <w:rPr>
          <w:rFonts w:cs="Times New Roman"/>
          <w:bCs/>
        </w:rPr>
        <w:t xml:space="preserve"> </w:t>
      </w:r>
      <w:r w:rsidRPr="00911611">
        <w:rPr>
          <w:rFonts w:cs="Times New Roman"/>
          <w:bCs/>
        </w:rPr>
        <w:t>dni.</w:t>
      </w:r>
      <w:r w:rsidR="00E36CC3" w:rsidRPr="00911611">
        <w:t xml:space="preserve"> </w:t>
      </w:r>
      <w:r w:rsidR="00E36CC3" w:rsidRPr="00911611">
        <w:rPr>
          <w:rFonts w:cs="Times New Roman"/>
          <w:bCs/>
        </w:rPr>
        <w:t xml:space="preserve">Bieg terminu rozpoczyna się wraz </w:t>
      </w:r>
      <w:r w:rsidR="00E36CC3" w:rsidRPr="00911611">
        <w:rPr>
          <w:rFonts w:cs="Times New Roman"/>
          <w:bCs/>
        </w:rPr>
        <w:br/>
        <w:t xml:space="preserve">z upływem terminu składania ofert. </w:t>
      </w:r>
    </w:p>
    <w:p w14:paraId="0C4FC45A" w14:textId="77777777" w:rsidR="00F6560F" w:rsidRPr="00911611" w:rsidRDefault="00F6560F" w:rsidP="00144914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11611">
        <w:rPr>
          <w:rFonts w:cs="Times New Roman"/>
        </w:rPr>
        <w:t xml:space="preserve">Do niniejszej oferty załączam/my: </w:t>
      </w:r>
    </w:p>
    <w:p w14:paraId="0056D0FE" w14:textId="77777777" w:rsidR="007E674D" w:rsidRPr="00911611" w:rsidRDefault="00F6560F" w:rsidP="007E674D">
      <w:pPr>
        <w:spacing w:line="276" w:lineRule="auto"/>
        <w:ind w:left="360"/>
        <w:jc w:val="both"/>
        <w:rPr>
          <w:rFonts w:cs="Times New Roman"/>
        </w:rPr>
      </w:pPr>
      <w:r w:rsidRPr="00911611">
        <w:rPr>
          <w:rFonts w:cs="Times New Roman"/>
        </w:rPr>
        <w:t>-</w:t>
      </w:r>
      <w:r w:rsidR="00F21C1A" w:rsidRPr="00911611">
        <w:rPr>
          <w:rFonts w:cs="Times New Roman"/>
        </w:rPr>
        <w:t xml:space="preserve"> o</w:t>
      </w:r>
      <w:r w:rsidRPr="00911611">
        <w:rPr>
          <w:rFonts w:cs="Times New Roman"/>
        </w:rPr>
        <w:t>świadczenie o braku powiązań osobowych lub kapitałowych</w:t>
      </w:r>
      <w:r w:rsidR="00CB7B8D" w:rsidRPr="00911611">
        <w:rPr>
          <w:rFonts w:cs="Times New Roman"/>
        </w:rPr>
        <w:t xml:space="preserve"> - załącznik nr 1,</w:t>
      </w:r>
    </w:p>
    <w:p w14:paraId="1F6DD048" w14:textId="0D8AC606" w:rsidR="00F21C1A" w:rsidRPr="00911611" w:rsidRDefault="00F21C1A" w:rsidP="007E674D">
      <w:pPr>
        <w:spacing w:line="276" w:lineRule="auto"/>
        <w:ind w:left="360"/>
        <w:jc w:val="both"/>
        <w:rPr>
          <w:rFonts w:cs="Times New Roman"/>
        </w:rPr>
      </w:pPr>
      <w:r w:rsidRPr="00911611">
        <w:rPr>
          <w:rFonts w:cs="Times New Roman"/>
        </w:rPr>
        <w:t>- wydruk z KRS lub z CEIDG</w:t>
      </w:r>
      <w:r w:rsidR="00CB7B8D" w:rsidRPr="00911611">
        <w:rPr>
          <w:rFonts w:cs="Times New Roman"/>
        </w:rPr>
        <w:t>,</w:t>
      </w:r>
    </w:p>
    <w:p w14:paraId="61AA3300" w14:textId="0CB46488" w:rsidR="001E3C83" w:rsidRPr="00911611" w:rsidRDefault="00F6560F" w:rsidP="00144914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11611">
        <w:rPr>
          <w:rFonts w:cs="Times New Roman"/>
        </w:rPr>
        <w:t xml:space="preserve">Termin realizacji umowy </w:t>
      </w:r>
      <w:r w:rsidR="000B14DA" w:rsidRPr="00911611">
        <w:rPr>
          <w:rFonts w:cs="Times New Roman"/>
        </w:rPr>
        <w:t xml:space="preserve">do </w:t>
      </w:r>
      <w:r w:rsidR="000A2F88">
        <w:rPr>
          <w:rFonts w:cs="Times New Roman"/>
        </w:rPr>
        <w:t>8</w:t>
      </w:r>
      <w:r w:rsidR="008B3D53" w:rsidRPr="00911611">
        <w:rPr>
          <w:rFonts w:cs="Times New Roman"/>
        </w:rPr>
        <w:t xml:space="preserve"> miesięcy </w:t>
      </w:r>
      <w:r w:rsidR="000B14DA" w:rsidRPr="00911611">
        <w:rPr>
          <w:rFonts w:cs="Times New Roman"/>
        </w:rPr>
        <w:t>od dnia podpisania umowy.</w:t>
      </w:r>
    </w:p>
    <w:p w14:paraId="59737944" w14:textId="77777777" w:rsidR="00F6560F" w:rsidRPr="008B0EC4" w:rsidRDefault="004526E1" w:rsidP="00E47214">
      <w:pPr>
        <w:pStyle w:val="Akapitzlist"/>
        <w:spacing w:line="276" w:lineRule="auto"/>
        <w:ind w:left="360"/>
        <w:jc w:val="both"/>
        <w:rPr>
          <w:rFonts w:cs="Times New Roman"/>
        </w:rPr>
      </w:pPr>
      <w:r w:rsidRPr="00911611">
        <w:rPr>
          <w:rFonts w:cs="Times New Roman"/>
        </w:rPr>
        <w:t>Zamawiający dopuszcza wydłużenie terminu realizacji zamówienia, po wcześniejszym podpisaniu aneksu do umowy</w:t>
      </w:r>
    </w:p>
    <w:p w14:paraId="3DFFFF9E" w14:textId="77777777" w:rsidR="00F21C1A" w:rsidRPr="008B0EC4" w:rsidRDefault="00F21C1A" w:rsidP="00F6560F">
      <w:pPr>
        <w:rPr>
          <w:rFonts w:cs="Times New Roman"/>
        </w:rPr>
      </w:pPr>
    </w:p>
    <w:p w14:paraId="20FE290A" w14:textId="77777777" w:rsidR="00F21C1A" w:rsidRPr="008B0EC4" w:rsidRDefault="00F21C1A" w:rsidP="00F6560F">
      <w:pPr>
        <w:rPr>
          <w:rFonts w:cs="Times New Roman"/>
        </w:rPr>
      </w:pPr>
    </w:p>
    <w:p w14:paraId="517939E7" w14:textId="77777777" w:rsidR="00F6560F" w:rsidRPr="008B0EC4" w:rsidRDefault="00F6560F" w:rsidP="00F6560F">
      <w:pPr>
        <w:rPr>
          <w:rFonts w:cs="Times New Roman"/>
        </w:rPr>
      </w:pPr>
      <w:r w:rsidRPr="008B0EC4">
        <w:rPr>
          <w:rFonts w:cs="Times New Roman"/>
        </w:rPr>
        <w:t>……………………..</w:t>
      </w:r>
      <w:r w:rsidRPr="008B0EC4">
        <w:rPr>
          <w:rFonts w:cs="Times New Roman"/>
        </w:rPr>
        <w:tab/>
      </w:r>
      <w:r w:rsidRPr="008B0EC4">
        <w:rPr>
          <w:rFonts w:cs="Times New Roman"/>
        </w:rPr>
        <w:tab/>
      </w:r>
      <w:r w:rsidRPr="008B0EC4">
        <w:rPr>
          <w:rFonts w:cs="Times New Roman"/>
        </w:rPr>
        <w:tab/>
        <w:t>………………………………………………………</w:t>
      </w:r>
    </w:p>
    <w:p w14:paraId="32AF2185" w14:textId="77777777" w:rsidR="002B3DD5" w:rsidRPr="00144914" w:rsidRDefault="00F6560F" w:rsidP="00144914">
      <w:pPr>
        <w:ind w:left="3540" w:hanging="3540"/>
        <w:rPr>
          <w:rFonts w:cs="Times New Roman"/>
          <w:i/>
        </w:rPr>
      </w:pPr>
      <w:r w:rsidRPr="00144914">
        <w:rPr>
          <w:rFonts w:cs="Times New Roman"/>
          <w:i/>
          <w:sz w:val="20"/>
        </w:rPr>
        <w:t>(Miejscowość, data)</w:t>
      </w:r>
      <w:r w:rsidRPr="00144914">
        <w:rPr>
          <w:rFonts w:cs="Times New Roman"/>
          <w:i/>
          <w:sz w:val="20"/>
        </w:rPr>
        <w:tab/>
        <w:t>(Podpis/y osoby/osób upoważnionej/</w:t>
      </w:r>
      <w:proofErr w:type="spellStart"/>
      <w:r w:rsidRPr="00144914">
        <w:rPr>
          <w:rFonts w:cs="Times New Roman"/>
          <w:i/>
          <w:sz w:val="20"/>
        </w:rPr>
        <w:t>nych</w:t>
      </w:r>
      <w:proofErr w:type="spellEnd"/>
      <w:r w:rsidRPr="00144914">
        <w:rPr>
          <w:rFonts w:cs="Times New Roman"/>
          <w:i/>
          <w:sz w:val="20"/>
        </w:rPr>
        <w:t xml:space="preserve"> do reprezentowania  Oferenta oraz pieczęć firmow</w:t>
      </w:r>
      <w:r w:rsidR="00E47214">
        <w:rPr>
          <w:rFonts w:cs="Times New Roman"/>
          <w:i/>
          <w:sz w:val="20"/>
        </w:rPr>
        <w:t>a)</w:t>
      </w:r>
      <w:r w:rsidRPr="008B0EC4">
        <w:rPr>
          <w:rFonts w:cs="Times New Roman"/>
          <w:i/>
        </w:rPr>
        <w:tab/>
      </w:r>
      <w:r w:rsidRPr="008B0EC4">
        <w:rPr>
          <w:rFonts w:cs="Times New Roman"/>
          <w:i/>
        </w:rPr>
        <w:tab/>
      </w:r>
      <w:r w:rsidRPr="008B0EC4">
        <w:rPr>
          <w:rFonts w:cs="Times New Roman"/>
          <w:i/>
        </w:rPr>
        <w:tab/>
      </w:r>
      <w:r w:rsidRPr="008B0EC4">
        <w:rPr>
          <w:rFonts w:cs="Times New Roman"/>
          <w:i/>
        </w:rPr>
        <w:tab/>
      </w:r>
    </w:p>
    <w:sectPr w:rsidR="002B3DD5" w:rsidRPr="00144914" w:rsidSect="00C70E7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48B7" w14:textId="77777777" w:rsidR="00CA4DD4" w:rsidRDefault="00CA4DD4">
      <w:r>
        <w:separator/>
      </w:r>
    </w:p>
  </w:endnote>
  <w:endnote w:type="continuationSeparator" w:id="0">
    <w:p w14:paraId="5988CA26" w14:textId="77777777" w:rsidR="00CA4DD4" w:rsidRDefault="00CA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263107"/>
      <w:docPartObj>
        <w:docPartGallery w:val="Page Numbers (Bottom of Page)"/>
        <w:docPartUnique/>
      </w:docPartObj>
    </w:sdtPr>
    <w:sdtEndPr/>
    <w:sdtContent>
      <w:p w14:paraId="61636BCC" w14:textId="77777777" w:rsidR="00C073D4" w:rsidRDefault="00AD1236">
        <w:pPr>
          <w:pStyle w:val="Stopka"/>
          <w:jc w:val="center"/>
        </w:pPr>
        <w:r>
          <w:fldChar w:fldCharType="begin"/>
        </w:r>
        <w:r w:rsidR="003D6DE7">
          <w:instrText>PAGE   \* MERGEFORMAT</w:instrText>
        </w:r>
        <w:r>
          <w:fldChar w:fldCharType="separate"/>
        </w:r>
        <w:r w:rsidR="008D30D8">
          <w:rPr>
            <w:noProof/>
          </w:rPr>
          <w:t>1</w:t>
        </w:r>
        <w:r>
          <w:fldChar w:fldCharType="end"/>
        </w:r>
      </w:p>
    </w:sdtContent>
  </w:sdt>
  <w:p w14:paraId="3E2B6493" w14:textId="77777777" w:rsidR="00C073D4" w:rsidRDefault="00CA4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625556"/>
      <w:docPartObj>
        <w:docPartGallery w:val="Page Numbers (Bottom of Page)"/>
        <w:docPartUnique/>
      </w:docPartObj>
    </w:sdtPr>
    <w:sdtEndPr/>
    <w:sdtContent>
      <w:p w14:paraId="4793FC48" w14:textId="77777777" w:rsidR="00535409" w:rsidRDefault="00AD1236">
        <w:pPr>
          <w:pStyle w:val="Stopka"/>
          <w:jc w:val="center"/>
        </w:pPr>
        <w:r>
          <w:fldChar w:fldCharType="begin"/>
        </w:r>
        <w:r w:rsidR="003D6DE7">
          <w:instrText>PAGE   \* MERGEFORMAT</w:instrText>
        </w:r>
        <w:r>
          <w:fldChar w:fldCharType="separate"/>
        </w:r>
        <w:r w:rsidR="003D6DE7">
          <w:rPr>
            <w:noProof/>
          </w:rPr>
          <w:t>1</w:t>
        </w:r>
        <w:r>
          <w:fldChar w:fldCharType="end"/>
        </w:r>
      </w:p>
    </w:sdtContent>
  </w:sdt>
  <w:p w14:paraId="13422E0D" w14:textId="77777777" w:rsidR="00E600CF" w:rsidRDefault="00CA4DD4" w:rsidP="00E33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D45C" w14:textId="77777777" w:rsidR="00CA4DD4" w:rsidRDefault="00CA4DD4">
      <w:r>
        <w:separator/>
      </w:r>
    </w:p>
  </w:footnote>
  <w:footnote w:type="continuationSeparator" w:id="0">
    <w:p w14:paraId="20FB8F3C" w14:textId="77777777" w:rsidR="00CA4DD4" w:rsidRDefault="00CA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9018" w14:textId="2BE950C0" w:rsidR="00C073D4" w:rsidRPr="008B3D53" w:rsidRDefault="008B3D53" w:rsidP="008B3D53">
    <w:pPr>
      <w:pStyle w:val="Nagwek"/>
    </w:pPr>
    <w:r>
      <w:rPr>
        <w:noProof/>
      </w:rPr>
      <w:drawing>
        <wp:inline distT="0" distB="0" distL="0" distR="0" wp14:anchorId="30CB9F08" wp14:editId="3AEAFBDB">
          <wp:extent cx="5760720" cy="4260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4347" w14:textId="77777777" w:rsidR="00E600CF" w:rsidRDefault="003D6DE7">
    <w:pPr>
      <w:pStyle w:val="Nagwek"/>
    </w:pPr>
    <w:r w:rsidRPr="002E51B8">
      <w:rPr>
        <w:rFonts w:cs="Times New Roman"/>
        <w:noProof/>
        <w:lang w:eastAsia="pl-PL" w:bidi="ar-SA"/>
      </w:rPr>
      <w:drawing>
        <wp:inline distT="0" distB="0" distL="0" distR="0" wp14:anchorId="19643E63" wp14:editId="35BA1729">
          <wp:extent cx="5760720" cy="1017905"/>
          <wp:effectExtent l="0" t="0" r="0" b="0"/>
          <wp:docPr id="2" name="Obraz 2" descr="C:\Users\Komp\Desktop\PROMOCJE WOJEWÓDZTWO LUBELSKIE\Załączniki\Oznaczenia podstawowe\EFRR poziom\EFRR_3_znaki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mp\Desktop\PROMOCJE WOJEWÓDZTWO LUBELSKIE\Załączniki\Oznaczenia podstawowe\EFRR poziom\EFRR_3_znaki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D74"/>
    <w:multiLevelType w:val="hybridMultilevel"/>
    <w:tmpl w:val="4AE4A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14CF4"/>
    <w:multiLevelType w:val="hybridMultilevel"/>
    <w:tmpl w:val="1096A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D5896"/>
    <w:multiLevelType w:val="hybridMultilevel"/>
    <w:tmpl w:val="9058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47BCD"/>
    <w:multiLevelType w:val="hybridMultilevel"/>
    <w:tmpl w:val="0E9274DC"/>
    <w:lvl w:ilvl="0" w:tplc="41084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B73FF4"/>
    <w:multiLevelType w:val="hybridMultilevel"/>
    <w:tmpl w:val="7AE04476"/>
    <w:lvl w:ilvl="0" w:tplc="FD5430E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7B94F21"/>
    <w:multiLevelType w:val="hybridMultilevel"/>
    <w:tmpl w:val="796EDA5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60F"/>
    <w:rsid w:val="00003860"/>
    <w:rsid w:val="0000736B"/>
    <w:rsid w:val="00032420"/>
    <w:rsid w:val="00055759"/>
    <w:rsid w:val="00075B15"/>
    <w:rsid w:val="000815DC"/>
    <w:rsid w:val="00094542"/>
    <w:rsid w:val="000A2F88"/>
    <w:rsid w:val="000B14DA"/>
    <w:rsid w:val="000C3D94"/>
    <w:rsid w:val="000D0DD3"/>
    <w:rsid w:val="000E0301"/>
    <w:rsid w:val="001041EB"/>
    <w:rsid w:val="00107F97"/>
    <w:rsid w:val="0012207C"/>
    <w:rsid w:val="00134EC6"/>
    <w:rsid w:val="00144914"/>
    <w:rsid w:val="00146D8B"/>
    <w:rsid w:val="00157562"/>
    <w:rsid w:val="001776A0"/>
    <w:rsid w:val="00181E2C"/>
    <w:rsid w:val="001E3C83"/>
    <w:rsid w:val="001E653C"/>
    <w:rsid w:val="00211BB7"/>
    <w:rsid w:val="00216622"/>
    <w:rsid w:val="00217C98"/>
    <w:rsid w:val="00223FBF"/>
    <w:rsid w:val="00230810"/>
    <w:rsid w:val="0024116B"/>
    <w:rsid w:val="00256B9E"/>
    <w:rsid w:val="002A3A41"/>
    <w:rsid w:val="002B3DD5"/>
    <w:rsid w:val="002C005F"/>
    <w:rsid w:val="002C484F"/>
    <w:rsid w:val="002D66DB"/>
    <w:rsid w:val="003104A4"/>
    <w:rsid w:val="00314A4F"/>
    <w:rsid w:val="00323EBF"/>
    <w:rsid w:val="00357707"/>
    <w:rsid w:val="003B1FA4"/>
    <w:rsid w:val="003B46C0"/>
    <w:rsid w:val="003D548A"/>
    <w:rsid w:val="003D5A77"/>
    <w:rsid w:val="003D6DE7"/>
    <w:rsid w:val="003E61E8"/>
    <w:rsid w:val="003F2FEB"/>
    <w:rsid w:val="003F33A1"/>
    <w:rsid w:val="00432035"/>
    <w:rsid w:val="00446CC5"/>
    <w:rsid w:val="004526E1"/>
    <w:rsid w:val="00456200"/>
    <w:rsid w:val="00483FFF"/>
    <w:rsid w:val="004A7A5F"/>
    <w:rsid w:val="004D4294"/>
    <w:rsid w:val="004D542A"/>
    <w:rsid w:val="0051391C"/>
    <w:rsid w:val="00517137"/>
    <w:rsid w:val="00531C06"/>
    <w:rsid w:val="0054624D"/>
    <w:rsid w:val="00565E8F"/>
    <w:rsid w:val="0057655C"/>
    <w:rsid w:val="0059399C"/>
    <w:rsid w:val="005979E8"/>
    <w:rsid w:val="005C48FD"/>
    <w:rsid w:val="005E3EB3"/>
    <w:rsid w:val="00602663"/>
    <w:rsid w:val="0062277E"/>
    <w:rsid w:val="00634FFD"/>
    <w:rsid w:val="00656454"/>
    <w:rsid w:val="006741E1"/>
    <w:rsid w:val="00686535"/>
    <w:rsid w:val="00697B66"/>
    <w:rsid w:val="006B3D52"/>
    <w:rsid w:val="006D7708"/>
    <w:rsid w:val="00705DB1"/>
    <w:rsid w:val="0071097D"/>
    <w:rsid w:val="0076168D"/>
    <w:rsid w:val="0077392A"/>
    <w:rsid w:val="00786E2F"/>
    <w:rsid w:val="00792682"/>
    <w:rsid w:val="007B203B"/>
    <w:rsid w:val="007B2C30"/>
    <w:rsid w:val="007B615D"/>
    <w:rsid w:val="007C2E86"/>
    <w:rsid w:val="007C5303"/>
    <w:rsid w:val="007E674D"/>
    <w:rsid w:val="0080684F"/>
    <w:rsid w:val="00820E41"/>
    <w:rsid w:val="00832291"/>
    <w:rsid w:val="00873938"/>
    <w:rsid w:val="00886B28"/>
    <w:rsid w:val="008A65E7"/>
    <w:rsid w:val="008A7B8C"/>
    <w:rsid w:val="008B0EC4"/>
    <w:rsid w:val="008B2648"/>
    <w:rsid w:val="008B3D53"/>
    <w:rsid w:val="008C27CE"/>
    <w:rsid w:val="008C5B1D"/>
    <w:rsid w:val="008D30D8"/>
    <w:rsid w:val="008E018A"/>
    <w:rsid w:val="00901AC2"/>
    <w:rsid w:val="00911611"/>
    <w:rsid w:val="0092695A"/>
    <w:rsid w:val="009310B6"/>
    <w:rsid w:val="00994453"/>
    <w:rsid w:val="009A664B"/>
    <w:rsid w:val="009C27A0"/>
    <w:rsid w:val="009C52D1"/>
    <w:rsid w:val="00A1111C"/>
    <w:rsid w:val="00A12486"/>
    <w:rsid w:val="00A12E68"/>
    <w:rsid w:val="00A142BC"/>
    <w:rsid w:val="00A31D80"/>
    <w:rsid w:val="00A44173"/>
    <w:rsid w:val="00A44AF8"/>
    <w:rsid w:val="00A6146A"/>
    <w:rsid w:val="00AA548B"/>
    <w:rsid w:val="00AB4D3D"/>
    <w:rsid w:val="00AC49A6"/>
    <w:rsid w:val="00AD1236"/>
    <w:rsid w:val="00AF6B76"/>
    <w:rsid w:val="00B04455"/>
    <w:rsid w:val="00B23519"/>
    <w:rsid w:val="00B25E8F"/>
    <w:rsid w:val="00B31BF9"/>
    <w:rsid w:val="00B54452"/>
    <w:rsid w:val="00B664BF"/>
    <w:rsid w:val="00BE40B7"/>
    <w:rsid w:val="00BE448C"/>
    <w:rsid w:val="00BF664A"/>
    <w:rsid w:val="00C11036"/>
    <w:rsid w:val="00C21FA5"/>
    <w:rsid w:val="00C60FA7"/>
    <w:rsid w:val="00C70E75"/>
    <w:rsid w:val="00C77B80"/>
    <w:rsid w:val="00C87A0B"/>
    <w:rsid w:val="00CA4DD4"/>
    <w:rsid w:val="00CA5C66"/>
    <w:rsid w:val="00CB2D0C"/>
    <w:rsid w:val="00CB7B8D"/>
    <w:rsid w:val="00CC00EE"/>
    <w:rsid w:val="00CF247B"/>
    <w:rsid w:val="00CF7AB7"/>
    <w:rsid w:val="00D14F56"/>
    <w:rsid w:val="00D210E8"/>
    <w:rsid w:val="00D45267"/>
    <w:rsid w:val="00D63E68"/>
    <w:rsid w:val="00D93778"/>
    <w:rsid w:val="00DC001A"/>
    <w:rsid w:val="00DD341E"/>
    <w:rsid w:val="00DE3370"/>
    <w:rsid w:val="00DE4656"/>
    <w:rsid w:val="00E360D2"/>
    <w:rsid w:val="00E36CC3"/>
    <w:rsid w:val="00E40466"/>
    <w:rsid w:val="00E47214"/>
    <w:rsid w:val="00EB0EC5"/>
    <w:rsid w:val="00EC35DF"/>
    <w:rsid w:val="00EE7328"/>
    <w:rsid w:val="00F21C1A"/>
    <w:rsid w:val="00F413EF"/>
    <w:rsid w:val="00F6560F"/>
    <w:rsid w:val="00F70B5A"/>
    <w:rsid w:val="00F71241"/>
    <w:rsid w:val="00FB51F6"/>
    <w:rsid w:val="00FC12EF"/>
    <w:rsid w:val="00FC443B"/>
    <w:rsid w:val="00FC5861"/>
    <w:rsid w:val="00FC682B"/>
    <w:rsid w:val="00FF1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4B455"/>
  <w15:docId w15:val="{2977326B-955A-4128-9356-3883E770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7A0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6560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rsid w:val="00F6560F"/>
    <w:rPr>
      <w:rFonts w:ascii="Times New Roman" w:eastAsia="Times New Roman" w:hAnsi="Times New Roman" w:cs="Arial Unicode MS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rsid w:val="00F6560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6560F"/>
    <w:rPr>
      <w:rFonts w:ascii="Times New Roman" w:eastAsia="Times New Roman" w:hAnsi="Times New Roman" w:cs="Arial Unicode MS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F6560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rsid w:val="00F6560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0EC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EC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58689-1A16-46E4-9FBA-B00428AF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1026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</dc:creator>
  <cp:keywords/>
  <dc:description/>
  <cp:lastModifiedBy>Dominik Szmuc</cp:lastModifiedBy>
  <cp:revision>68</cp:revision>
  <dcterms:created xsi:type="dcterms:W3CDTF">2018-10-18T10:41:00Z</dcterms:created>
  <dcterms:modified xsi:type="dcterms:W3CDTF">2022-11-02T10:44:00Z</dcterms:modified>
</cp:coreProperties>
</file>