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C7D5D" w14:textId="02A0753B" w:rsidR="00E4002C" w:rsidRPr="00370E4E" w:rsidRDefault="00E4002C" w:rsidP="00E4002C">
      <w:pPr>
        <w:spacing w:after="0" w:line="240" w:lineRule="auto"/>
        <w:ind w:left="1080" w:hanging="720"/>
        <w:jc w:val="right"/>
        <w:rPr>
          <w:rFonts w:cstheme="minorHAnsi"/>
        </w:rPr>
      </w:pPr>
      <w:r w:rsidRPr="00863B6E">
        <w:rPr>
          <w:rFonts w:cstheme="minorHAnsi"/>
        </w:rPr>
        <w:t xml:space="preserve">Rzeszów, dnia </w:t>
      </w:r>
      <w:r w:rsidR="00363EAC">
        <w:rPr>
          <w:rFonts w:cstheme="minorHAnsi"/>
        </w:rPr>
        <w:t>17</w:t>
      </w:r>
      <w:r w:rsidR="00816DDD" w:rsidRPr="00863B6E">
        <w:rPr>
          <w:rFonts w:cstheme="minorHAnsi"/>
        </w:rPr>
        <w:t>.</w:t>
      </w:r>
      <w:r w:rsidR="00863B6E" w:rsidRPr="00863B6E">
        <w:rPr>
          <w:rFonts w:cstheme="minorHAnsi"/>
        </w:rPr>
        <w:t>10</w:t>
      </w:r>
      <w:r w:rsidRPr="00863B6E">
        <w:rPr>
          <w:rFonts w:cstheme="minorHAnsi"/>
        </w:rPr>
        <w:t>.202</w:t>
      </w:r>
      <w:r w:rsidR="00863B6E" w:rsidRPr="00863B6E">
        <w:rPr>
          <w:rFonts w:cstheme="minorHAnsi"/>
        </w:rPr>
        <w:t>2</w:t>
      </w:r>
      <w:r w:rsidRPr="00863B6E">
        <w:rPr>
          <w:rFonts w:cstheme="minorHAnsi"/>
        </w:rPr>
        <w:t xml:space="preserve"> r.</w:t>
      </w:r>
      <w:r>
        <w:rPr>
          <w:rFonts w:cstheme="minorHAnsi"/>
        </w:rPr>
        <w:t xml:space="preserve"> </w:t>
      </w:r>
    </w:p>
    <w:p w14:paraId="328241D6" w14:textId="77777777" w:rsidR="00E4002C" w:rsidRPr="00BC2204" w:rsidRDefault="00E4002C" w:rsidP="00E4002C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u w:val="single"/>
          <w:lang w:eastAsia="pl-PL"/>
        </w:rPr>
      </w:pPr>
    </w:p>
    <w:p w14:paraId="4A247BB1" w14:textId="77777777" w:rsidR="00E4002C" w:rsidRPr="00CE0BC0" w:rsidRDefault="00E4002C" w:rsidP="00E4002C">
      <w:pPr>
        <w:pStyle w:val="Akapitzlist"/>
        <w:spacing w:after="0" w:line="240" w:lineRule="auto"/>
        <w:ind w:left="1080"/>
        <w:jc w:val="center"/>
        <w:rPr>
          <w:rFonts w:eastAsia="Times New Roman" w:cstheme="minorHAnsi"/>
          <w:b/>
          <w:bCs/>
          <w:u w:val="single"/>
          <w:lang w:eastAsia="pl-PL"/>
        </w:rPr>
      </w:pPr>
    </w:p>
    <w:p w14:paraId="74AA240B" w14:textId="7B393FA5" w:rsidR="00E4002C" w:rsidRPr="0031420F" w:rsidRDefault="00E4002C" w:rsidP="00E4002C">
      <w:pPr>
        <w:pStyle w:val="Akapitzlist"/>
        <w:spacing w:after="0" w:line="240" w:lineRule="auto"/>
        <w:ind w:left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0" w:name="_Hlk17370622"/>
      <w:r w:rsidRPr="0031420F">
        <w:rPr>
          <w:rFonts w:eastAsia="Times New Roman" w:cstheme="minorHAnsi"/>
          <w:b/>
          <w:bCs/>
          <w:sz w:val="24"/>
          <w:szCs w:val="24"/>
          <w:lang w:eastAsia="pl-PL"/>
        </w:rPr>
        <w:t>ZAPYTANIE OFERTOWE nr</w:t>
      </w:r>
      <w:bookmarkStart w:id="1" w:name="_Hlk17371134"/>
      <w:r w:rsidRPr="0031420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bookmarkStart w:id="2" w:name="_Hlk73538321"/>
      <w:r w:rsidR="00863B6E"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Pr="0031420F">
        <w:rPr>
          <w:rFonts w:eastAsia="Times New Roman" w:cstheme="minorHAnsi"/>
          <w:b/>
          <w:bCs/>
          <w:sz w:val="24"/>
          <w:szCs w:val="24"/>
          <w:lang w:eastAsia="pl-PL"/>
        </w:rPr>
        <w:t>/202</w:t>
      </w:r>
      <w:r w:rsidR="00863B6E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</w:p>
    <w:p w14:paraId="3E35A5AB" w14:textId="41585FE3" w:rsidR="00E4002C" w:rsidRPr="001E666B" w:rsidRDefault="00347951" w:rsidP="00E4002C">
      <w:pPr>
        <w:spacing w:after="0" w:line="240" w:lineRule="auto"/>
        <w:jc w:val="center"/>
      </w:pPr>
      <w:bookmarkStart w:id="3" w:name="_Hlk61517956"/>
      <w:bookmarkStart w:id="4" w:name="_Hlk73538197"/>
      <w:bookmarkEnd w:id="0"/>
      <w:bookmarkEnd w:id="1"/>
      <w:r>
        <w:rPr>
          <w:rFonts w:cstheme="minorHAnsi"/>
          <w:b/>
        </w:rPr>
        <w:t>n</w:t>
      </w:r>
      <w:r w:rsidR="00E4002C">
        <w:rPr>
          <w:rFonts w:cstheme="minorHAnsi"/>
          <w:b/>
        </w:rPr>
        <w:t xml:space="preserve">a dostawę </w:t>
      </w:r>
      <w:bookmarkEnd w:id="2"/>
      <w:r w:rsidR="007E0851">
        <w:rPr>
          <w:rFonts w:cstheme="minorHAnsi"/>
          <w:b/>
        </w:rPr>
        <w:t>środków trwałych</w:t>
      </w:r>
    </w:p>
    <w:bookmarkEnd w:id="3"/>
    <w:p w14:paraId="2B216BB6" w14:textId="77777777" w:rsidR="00E4002C" w:rsidRPr="00AE58A8" w:rsidRDefault="00E4002C" w:rsidP="00E4002C">
      <w:pPr>
        <w:pStyle w:val="Akapitzlist"/>
        <w:spacing w:after="0" w:line="240" w:lineRule="auto"/>
        <w:ind w:left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bookmarkEnd w:id="4"/>
    <w:p w14:paraId="3C2DEFBF" w14:textId="77777777" w:rsidR="00E4002C" w:rsidRPr="00BC2204" w:rsidRDefault="00E4002C" w:rsidP="00E4002C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u w:val="single"/>
          <w:lang w:eastAsia="pl-PL"/>
        </w:rPr>
      </w:pPr>
    </w:p>
    <w:p w14:paraId="495348EE" w14:textId="77777777" w:rsidR="00E4002C" w:rsidRPr="0052751E" w:rsidRDefault="00E4002C" w:rsidP="00E400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9C1344">
        <w:rPr>
          <w:rFonts w:eastAsia="Times New Roman" w:cstheme="minorHAnsi"/>
          <w:b/>
          <w:lang w:eastAsia="pl-PL"/>
        </w:rPr>
        <w:t>ZAMAWIAJĄCY</w:t>
      </w:r>
      <w:r w:rsidRPr="0052751E">
        <w:rPr>
          <w:rFonts w:eastAsia="Times New Roman" w:cstheme="minorHAnsi"/>
          <w:b/>
          <w:lang w:eastAsia="pl-PL"/>
        </w:rPr>
        <w:t>:</w:t>
      </w:r>
    </w:p>
    <w:p w14:paraId="1B21A46F" w14:textId="77777777" w:rsidR="00E4002C" w:rsidRPr="00BC2204" w:rsidRDefault="00E4002C" w:rsidP="00E4002C">
      <w:pPr>
        <w:spacing w:after="0" w:line="240" w:lineRule="auto"/>
        <w:jc w:val="both"/>
        <w:rPr>
          <w:rFonts w:eastAsia="Times New Roman" w:cstheme="minorHAnsi"/>
          <w:b/>
          <w:u w:val="single"/>
          <w:lang w:eastAsia="pl-PL"/>
        </w:rPr>
      </w:pPr>
    </w:p>
    <w:p w14:paraId="74AE0539" w14:textId="53BE11B1" w:rsidR="00E4002C" w:rsidRPr="00321F51" w:rsidRDefault="00863B6E" w:rsidP="00E4002C">
      <w:pPr>
        <w:spacing w:after="0"/>
        <w:jc w:val="both"/>
        <w:rPr>
          <w:rFonts w:eastAsia="Times New Roman" w:cstheme="minorHAnsi"/>
          <w:b/>
          <w:lang w:val="en-US"/>
        </w:rPr>
      </w:pPr>
      <w:bookmarkStart w:id="5" w:name="_Hlk29854942"/>
      <w:r w:rsidRPr="00321F51">
        <w:rPr>
          <w:rFonts w:cstheme="minorHAnsi"/>
          <w:b/>
          <w:lang w:val="en-US"/>
        </w:rPr>
        <w:t xml:space="preserve">KENSO SOFTWARE </w:t>
      </w:r>
      <w:r w:rsidR="00E4002C" w:rsidRPr="00321F51">
        <w:rPr>
          <w:rFonts w:cstheme="minorHAnsi"/>
          <w:b/>
          <w:lang w:val="en-US"/>
        </w:rPr>
        <w:t>SP</w:t>
      </w:r>
      <w:r w:rsidR="004B0308">
        <w:rPr>
          <w:rFonts w:cstheme="minorHAnsi"/>
          <w:b/>
          <w:lang w:val="en-US"/>
        </w:rPr>
        <w:t xml:space="preserve">ÓŁKA Z OGRANICZONĄ ODPOWIEDZIALNOŚCIĄ </w:t>
      </w:r>
      <w:r w:rsidR="00E4002C" w:rsidRPr="00321F51">
        <w:rPr>
          <w:rFonts w:eastAsia="Times New Roman" w:cstheme="minorHAnsi"/>
          <w:b/>
          <w:lang w:val="en-US"/>
        </w:rPr>
        <w:t xml:space="preserve"> </w:t>
      </w:r>
    </w:p>
    <w:p w14:paraId="530B3FCF" w14:textId="3EC5B6D4" w:rsidR="00E4002C" w:rsidRPr="00321F51" w:rsidRDefault="00863B6E" w:rsidP="00E4002C">
      <w:pPr>
        <w:spacing w:after="0"/>
        <w:jc w:val="both"/>
        <w:rPr>
          <w:rFonts w:cstheme="minorHAnsi"/>
          <w:b/>
        </w:rPr>
      </w:pPr>
      <w:r w:rsidRPr="00321F51">
        <w:rPr>
          <w:rFonts w:cstheme="minorHAnsi"/>
          <w:b/>
        </w:rPr>
        <w:t>ul. Juliusza Słowackiego 24,</w:t>
      </w:r>
    </w:p>
    <w:p w14:paraId="719BDBD0" w14:textId="576E7463" w:rsidR="00E4002C" w:rsidRPr="00321F51" w:rsidRDefault="00321F51" w:rsidP="00E4002C">
      <w:pPr>
        <w:spacing w:after="0"/>
        <w:jc w:val="both"/>
        <w:rPr>
          <w:rFonts w:cstheme="minorHAnsi"/>
          <w:b/>
        </w:rPr>
      </w:pPr>
      <w:r w:rsidRPr="00321F51">
        <w:rPr>
          <w:rFonts w:cstheme="minorHAnsi"/>
          <w:b/>
        </w:rPr>
        <w:t>35-069 Rzeszów</w:t>
      </w:r>
    </w:p>
    <w:bookmarkEnd w:id="5"/>
    <w:p w14:paraId="034C9ED2" w14:textId="4212FA31" w:rsidR="00E4002C" w:rsidRPr="00863B6E" w:rsidRDefault="00E4002C" w:rsidP="00E4002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863B6E">
        <w:rPr>
          <w:rFonts w:eastAsia="Times New Roman" w:cstheme="minorHAnsi"/>
          <w:b/>
          <w:lang w:eastAsia="pl-PL"/>
        </w:rPr>
        <w:t>Osoby do kontaktu:</w:t>
      </w:r>
      <w:r w:rsidRPr="00863B6E">
        <w:rPr>
          <w:rFonts w:cstheme="minorHAnsi"/>
          <w:b/>
        </w:rPr>
        <w:t xml:space="preserve"> </w:t>
      </w:r>
      <w:r w:rsidR="00321F51">
        <w:rPr>
          <w:rFonts w:cstheme="minorHAnsi"/>
          <w:b/>
        </w:rPr>
        <w:t>Tomasz Czerkas, Aleksandra Brzezińska</w:t>
      </w:r>
    </w:p>
    <w:p w14:paraId="2D759344" w14:textId="37F5427B" w:rsidR="00E4002C" w:rsidRPr="002C7016" w:rsidRDefault="00E4002C" w:rsidP="00E4002C">
      <w:pPr>
        <w:spacing w:after="0" w:line="240" w:lineRule="auto"/>
        <w:jc w:val="both"/>
        <w:rPr>
          <w:rFonts w:cstheme="minorHAnsi"/>
          <w:b/>
        </w:rPr>
      </w:pPr>
      <w:r w:rsidRPr="00863B6E">
        <w:rPr>
          <w:rFonts w:eastAsia="Times New Roman" w:cstheme="minorHAnsi"/>
          <w:b/>
          <w:lang w:eastAsia="pl-PL"/>
        </w:rPr>
        <w:t>Tel:</w:t>
      </w:r>
      <w:r w:rsidRPr="00863B6E">
        <w:t xml:space="preserve"> </w:t>
      </w:r>
      <w:r w:rsidR="00863B6E">
        <w:rPr>
          <w:rFonts w:eastAsia="Times New Roman" w:cstheme="minorHAnsi"/>
          <w:b/>
          <w:lang w:eastAsia="pl-PL"/>
        </w:rPr>
        <w:t>882 079 628</w:t>
      </w:r>
    </w:p>
    <w:p w14:paraId="129F5B4B" w14:textId="77777777" w:rsidR="00E4002C" w:rsidRDefault="00E4002C" w:rsidP="00E4002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67E1096" w14:textId="77777777" w:rsidR="00E4002C" w:rsidRPr="00886FD5" w:rsidRDefault="00E4002C" w:rsidP="00E400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u w:val="single"/>
          <w:lang w:eastAsia="pl-PL"/>
        </w:rPr>
      </w:pPr>
      <w:r w:rsidRPr="00886FD5">
        <w:rPr>
          <w:rFonts w:eastAsia="Times New Roman" w:cstheme="minorHAnsi"/>
          <w:b/>
          <w:lang w:eastAsia="zh-CN"/>
        </w:rPr>
        <w:t>TRYB UDZIELENIA ZAMÓWIENIA</w:t>
      </w:r>
    </w:p>
    <w:p w14:paraId="2D4EF0C8" w14:textId="77777777" w:rsidR="00E4002C" w:rsidRPr="00BC2204" w:rsidRDefault="00E4002C" w:rsidP="00E4002C">
      <w:pPr>
        <w:pStyle w:val="Akapitzlist"/>
        <w:spacing w:after="0" w:line="240" w:lineRule="auto"/>
        <w:jc w:val="both"/>
        <w:rPr>
          <w:rFonts w:eastAsia="Times New Roman" w:cstheme="minorHAnsi"/>
          <w:b/>
          <w:u w:val="single"/>
          <w:lang w:eastAsia="pl-PL"/>
        </w:rPr>
      </w:pPr>
    </w:p>
    <w:p w14:paraId="4877FB87" w14:textId="77777777" w:rsidR="00E4002C" w:rsidRPr="008C3812" w:rsidRDefault="00E4002C" w:rsidP="00E4002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C3812">
        <w:rPr>
          <w:rFonts w:eastAsia="Times New Roman" w:cstheme="minorHAnsi"/>
          <w:b/>
          <w:lang w:eastAsia="pl-PL"/>
        </w:rPr>
        <w:t>1.</w:t>
      </w:r>
      <w:r w:rsidRPr="008C3812">
        <w:rPr>
          <w:rFonts w:eastAsia="Times New Roman" w:cstheme="minorHAnsi"/>
          <w:lang w:eastAsia="pl-PL"/>
        </w:rPr>
        <w:t xml:space="preserve"> Postępowanie jest prowadzone zgodnie z zasadą konkurencyjności określoną w Wytycznych w zakresie kwalifikowalności wydatków w ramach EFRR, EFS oraz FS na lata 2014-2020.</w:t>
      </w:r>
    </w:p>
    <w:p w14:paraId="3DF93FD6" w14:textId="77777777" w:rsidR="00E4002C" w:rsidRPr="008C3812" w:rsidRDefault="00E4002C" w:rsidP="00E4002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C3812">
        <w:rPr>
          <w:rFonts w:eastAsia="Times New Roman" w:cstheme="minorHAnsi"/>
          <w:b/>
          <w:lang w:eastAsia="pl-PL"/>
        </w:rPr>
        <w:t>2.</w:t>
      </w:r>
      <w:r w:rsidRPr="008C3812">
        <w:rPr>
          <w:rFonts w:eastAsia="Times New Roman" w:cstheme="minorHAnsi"/>
          <w:lang w:eastAsia="pl-PL"/>
        </w:rPr>
        <w:t xml:space="preserve"> Do niniejszego postępowania nie stosuje się przepisów ustawy z dnia 29 stycznia 2004 r. Prawo zamówień publicznych. </w:t>
      </w:r>
    </w:p>
    <w:p w14:paraId="1E12CDC2" w14:textId="77777777" w:rsidR="00E4002C" w:rsidRPr="008C3812" w:rsidRDefault="00E4002C" w:rsidP="00E4002C">
      <w:pPr>
        <w:spacing w:after="0" w:line="240" w:lineRule="auto"/>
        <w:jc w:val="both"/>
        <w:rPr>
          <w:rFonts w:eastAsia="Times New Roman" w:cstheme="minorHAnsi"/>
          <w:b/>
          <w:u w:val="single"/>
          <w:lang w:eastAsia="pl-PL"/>
        </w:rPr>
      </w:pPr>
    </w:p>
    <w:p w14:paraId="526C5D39" w14:textId="77777777" w:rsidR="00E4002C" w:rsidRPr="008C3812" w:rsidRDefault="00E4002C" w:rsidP="00E400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8C3812">
        <w:rPr>
          <w:rFonts w:eastAsia="Times New Roman" w:cstheme="minorHAnsi"/>
          <w:b/>
          <w:lang w:eastAsia="pl-PL"/>
        </w:rPr>
        <w:t>OPIS PRZEDMIOTU ZAMÓWIENIA</w:t>
      </w:r>
      <w:r w:rsidRPr="008C3812">
        <w:rPr>
          <w:rFonts w:cstheme="minorHAnsi"/>
          <w:b/>
          <w:bCs/>
        </w:rPr>
        <w:t xml:space="preserve"> </w:t>
      </w:r>
    </w:p>
    <w:p w14:paraId="22413411" w14:textId="77777777" w:rsidR="00E4002C" w:rsidRPr="008C3812" w:rsidRDefault="00E4002C" w:rsidP="00E4002C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3A773A48" w14:textId="3DB9880C" w:rsidR="00E4002C" w:rsidRDefault="00E4002C" w:rsidP="00347951">
      <w:pPr>
        <w:spacing w:after="0" w:line="240" w:lineRule="auto"/>
        <w:jc w:val="both"/>
        <w:rPr>
          <w:rFonts w:eastAsia="Calibri" w:cstheme="minorHAnsi"/>
          <w:lang w:eastAsia="ar-SA"/>
        </w:rPr>
      </w:pPr>
      <w:r w:rsidRPr="008C3812">
        <w:rPr>
          <w:rFonts w:eastAsia="Times New Roman" w:cstheme="minorHAnsi"/>
          <w:bCs/>
          <w:lang w:eastAsia="pl-PL"/>
        </w:rPr>
        <w:t xml:space="preserve">Przedmiotem </w:t>
      </w:r>
      <w:r w:rsidRPr="00347951">
        <w:rPr>
          <w:rFonts w:eastAsia="Times New Roman" w:cstheme="minorHAnsi"/>
          <w:bCs/>
          <w:lang w:eastAsia="pl-PL"/>
        </w:rPr>
        <w:t>zamówienia jest</w:t>
      </w:r>
      <w:r w:rsidR="00347951" w:rsidRPr="00347951">
        <w:rPr>
          <w:rFonts w:eastAsia="Times New Roman" w:cstheme="minorHAnsi"/>
          <w:bCs/>
          <w:lang w:eastAsia="pl-PL"/>
        </w:rPr>
        <w:t xml:space="preserve"> </w:t>
      </w:r>
      <w:r w:rsidR="00347951" w:rsidRPr="00347951">
        <w:rPr>
          <w:rFonts w:cstheme="minorHAnsi"/>
          <w:bCs/>
        </w:rPr>
        <w:t xml:space="preserve">dostawa </w:t>
      </w:r>
      <w:r w:rsidR="00321F51">
        <w:rPr>
          <w:rFonts w:cstheme="minorHAnsi"/>
          <w:bCs/>
        </w:rPr>
        <w:t>–</w:t>
      </w:r>
      <w:r w:rsidR="00665461" w:rsidRPr="00665461">
        <w:rPr>
          <w:rFonts w:cstheme="minorHAnsi"/>
          <w:bCs/>
        </w:rPr>
        <w:t xml:space="preserve"> </w:t>
      </w:r>
      <w:bookmarkStart w:id="6" w:name="_Hlk115882935"/>
      <w:bookmarkStart w:id="7" w:name="_Hlk115876619"/>
      <w:r w:rsidR="00321F51" w:rsidRPr="00321F51">
        <w:rPr>
          <w:rFonts w:cstheme="minorHAnsi"/>
          <w:bCs/>
        </w:rPr>
        <w:t xml:space="preserve">stacja robocza </w:t>
      </w:r>
      <w:r w:rsidR="00665461" w:rsidRPr="00321F51">
        <w:rPr>
          <w:rFonts w:cstheme="minorHAnsi"/>
          <w:bCs/>
        </w:rPr>
        <w:t>3</w:t>
      </w:r>
      <w:r w:rsidR="004F4887" w:rsidRPr="00321F51">
        <w:rPr>
          <w:rFonts w:cstheme="minorHAnsi"/>
          <w:bCs/>
        </w:rPr>
        <w:t xml:space="preserve"> </w:t>
      </w:r>
      <w:r w:rsidR="00665461" w:rsidRPr="00321F51">
        <w:rPr>
          <w:rFonts w:cstheme="minorHAnsi"/>
          <w:bCs/>
        </w:rPr>
        <w:t>szt.</w:t>
      </w:r>
      <w:r w:rsidR="00321F51" w:rsidRPr="00321F51">
        <w:rPr>
          <w:rFonts w:cstheme="minorHAnsi"/>
          <w:bCs/>
        </w:rPr>
        <w:t>,</w:t>
      </w:r>
      <w:r w:rsidR="00665461" w:rsidRPr="00321F51">
        <w:rPr>
          <w:rFonts w:cstheme="minorHAnsi"/>
          <w:bCs/>
        </w:rPr>
        <w:t xml:space="preserve"> </w:t>
      </w:r>
      <w:r w:rsidR="00321F51" w:rsidRPr="00321F51">
        <w:rPr>
          <w:rFonts w:cstheme="minorHAnsi"/>
          <w:bCs/>
        </w:rPr>
        <w:t xml:space="preserve">telefon 2 szt., zasilacz do telefonu 2 szt., oraz drukarka </w:t>
      </w:r>
      <w:r w:rsidR="00665461" w:rsidRPr="00321F51">
        <w:rPr>
          <w:rFonts w:cstheme="minorHAnsi"/>
          <w:bCs/>
        </w:rPr>
        <w:t>1 szt.</w:t>
      </w:r>
      <w:bookmarkEnd w:id="6"/>
      <w:r w:rsidR="00665461">
        <w:rPr>
          <w:rFonts w:cstheme="minorHAnsi"/>
          <w:bCs/>
        </w:rPr>
        <w:t xml:space="preserve"> </w:t>
      </w:r>
      <w:bookmarkEnd w:id="7"/>
      <w:r w:rsidRPr="00347951">
        <w:rPr>
          <w:rFonts w:cstheme="minorHAnsi"/>
          <w:bCs/>
        </w:rPr>
        <w:t>w</w:t>
      </w:r>
      <w:r w:rsidRPr="008C3812">
        <w:rPr>
          <w:rFonts w:cstheme="minorHAnsi"/>
        </w:rPr>
        <w:t xml:space="preserve"> związku z realizacją projektu </w:t>
      </w:r>
      <w:bookmarkStart w:id="8" w:name="_Hlk45282438"/>
      <w:r w:rsidRPr="008C3812">
        <w:rPr>
          <w:rFonts w:cstheme="minorHAnsi"/>
        </w:rPr>
        <w:t>pt. „</w:t>
      </w:r>
      <w:proofErr w:type="spellStart"/>
      <w:r w:rsidR="00321F51">
        <w:rPr>
          <w:rFonts w:cstheme="minorHAnsi"/>
          <w:bCs/>
        </w:rPr>
        <w:t>KensoBI</w:t>
      </w:r>
      <w:proofErr w:type="spellEnd"/>
      <w:r w:rsidR="00321F51">
        <w:rPr>
          <w:rFonts w:cstheme="minorHAnsi"/>
          <w:bCs/>
        </w:rPr>
        <w:t xml:space="preserve"> – Innowacyjna aplikacja do analizy jakości produkcji w czasie rzeczywistym</w:t>
      </w:r>
      <w:r w:rsidRPr="008C3812">
        <w:rPr>
          <w:rFonts w:cstheme="minorHAnsi"/>
          <w:bCs/>
        </w:rPr>
        <w:t>”</w:t>
      </w:r>
      <w:r w:rsidRPr="008C3812">
        <w:rPr>
          <w:rFonts w:cstheme="minorHAnsi"/>
        </w:rPr>
        <w:t xml:space="preserve"> </w:t>
      </w:r>
      <w:r w:rsidRPr="008C3812">
        <w:rPr>
          <w:rFonts w:eastAsia="Calibri" w:cstheme="minorHAnsi"/>
          <w:lang w:eastAsia="ar-SA"/>
        </w:rPr>
        <w:t xml:space="preserve">współfinansowanego przez Unię Europejską z Europejskiego Funduszu Rozwoju Regionalnego, realizowanego w </w:t>
      </w:r>
      <w:bookmarkStart w:id="9" w:name="_Hlk45283977"/>
      <w:r w:rsidRPr="008C3812">
        <w:rPr>
          <w:rFonts w:eastAsia="Calibri" w:cstheme="minorHAnsi"/>
          <w:lang w:eastAsia="ar-SA"/>
        </w:rPr>
        <w:t xml:space="preserve">ramach I </w:t>
      </w:r>
      <w:r w:rsidRPr="008C3812">
        <w:rPr>
          <w:rFonts w:cstheme="minorHAnsi"/>
        </w:rPr>
        <w:t>osi priorytetowej Przedsiębiorcza Polska Wschodnia, działania 1.1 Platformy startowe dla nowych pomysłów, poddziałania 1.1.2 Rozwój startupów w Polsce Wschodniej</w:t>
      </w:r>
      <w:r w:rsidRPr="008C3812">
        <w:rPr>
          <w:rFonts w:eastAsia="Calibri" w:cstheme="minorHAnsi"/>
          <w:lang w:eastAsia="ar-SA"/>
        </w:rPr>
        <w:t>.</w:t>
      </w:r>
    </w:p>
    <w:p w14:paraId="11A4F88C" w14:textId="77777777" w:rsidR="004B0308" w:rsidRPr="00347951" w:rsidRDefault="004B0308" w:rsidP="00347951">
      <w:pPr>
        <w:spacing w:after="0" w:line="240" w:lineRule="auto"/>
        <w:jc w:val="both"/>
      </w:pPr>
    </w:p>
    <w:bookmarkEnd w:id="8"/>
    <w:bookmarkEnd w:id="9"/>
    <w:p w14:paraId="0B03A849" w14:textId="0F2994C2" w:rsidR="00E4002C" w:rsidRPr="008C3812" w:rsidRDefault="00431FAC" w:rsidP="00E4002C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eastAsia="Times New Roman" w:cstheme="minorHAnsi"/>
          <w:b/>
          <w:lang w:eastAsia="pl-PL"/>
        </w:rPr>
        <w:br/>
      </w:r>
      <w:r w:rsidR="00E4002C" w:rsidRPr="008C3812">
        <w:rPr>
          <w:rFonts w:eastAsia="Times New Roman" w:cstheme="minorHAnsi"/>
          <w:b/>
          <w:lang w:eastAsia="pl-PL"/>
        </w:rPr>
        <w:t>Szczegółowy opis przedmiotu zamówienia</w:t>
      </w:r>
    </w:p>
    <w:p w14:paraId="265BC0FA" w14:textId="77777777" w:rsidR="00E4002C" w:rsidRPr="008C3812" w:rsidRDefault="00E4002C" w:rsidP="00E4002C">
      <w:pPr>
        <w:spacing w:after="0" w:line="240" w:lineRule="auto"/>
        <w:jc w:val="both"/>
        <w:rPr>
          <w:rFonts w:cstheme="minorHAnsi"/>
        </w:rPr>
      </w:pPr>
    </w:p>
    <w:p w14:paraId="29070319" w14:textId="1D185533" w:rsidR="00E4002C" w:rsidRDefault="00E4002C" w:rsidP="00E4002C">
      <w:pPr>
        <w:spacing w:after="0" w:line="240" w:lineRule="auto"/>
        <w:jc w:val="both"/>
        <w:rPr>
          <w:rFonts w:cstheme="minorHAnsi"/>
        </w:rPr>
      </w:pPr>
      <w:r w:rsidRPr="008C3812">
        <w:rPr>
          <w:rFonts w:eastAsia="Times New Roman" w:cstheme="minorHAnsi"/>
          <w:iCs/>
          <w:lang w:eastAsia="pl-PL"/>
        </w:rPr>
        <w:t xml:space="preserve">W ramach zamówienia Wykonawca zobowiązany jest dostarczyć fabrycznie nowe i nieużywane elementy w postaci </w:t>
      </w:r>
      <w:r w:rsidR="00321F51" w:rsidRPr="00321F51">
        <w:rPr>
          <w:rFonts w:eastAsia="Times New Roman" w:cstheme="minorHAnsi"/>
          <w:bCs/>
          <w:lang w:eastAsia="pl-PL"/>
        </w:rPr>
        <w:t>stacja robocza 3 szt., telefon 2 szt., zasilacz do telefonu 2 szt., oraz drukarka 1 szt.</w:t>
      </w:r>
      <w:r w:rsidRPr="008C3812">
        <w:rPr>
          <w:rFonts w:eastAsia="Times New Roman" w:cstheme="minorHAnsi"/>
          <w:iCs/>
          <w:lang w:eastAsia="pl-PL"/>
        </w:rPr>
        <w:t xml:space="preserve"> o </w:t>
      </w:r>
      <w:r w:rsidRPr="008C3812">
        <w:rPr>
          <w:rFonts w:cstheme="minorHAnsi"/>
        </w:rPr>
        <w:t>następujących minimalnych parametrach:</w:t>
      </w:r>
    </w:p>
    <w:p w14:paraId="49894268" w14:textId="77777777" w:rsidR="004B0308" w:rsidRPr="008C3812" w:rsidRDefault="004B0308" w:rsidP="00E4002C">
      <w:pPr>
        <w:spacing w:after="0" w:line="240" w:lineRule="auto"/>
        <w:jc w:val="both"/>
        <w:rPr>
          <w:rFonts w:cstheme="minorHAnsi"/>
        </w:rPr>
      </w:pPr>
    </w:p>
    <w:p w14:paraId="0D0EAC7A" w14:textId="77777777" w:rsidR="00E4002C" w:rsidRPr="008C3812" w:rsidRDefault="00E4002C" w:rsidP="00E4002C">
      <w:pPr>
        <w:spacing w:after="0" w:line="240" w:lineRule="auto"/>
        <w:jc w:val="both"/>
        <w:rPr>
          <w:rFonts w:cstheme="minorHAnsi"/>
        </w:rPr>
      </w:pPr>
    </w:p>
    <w:p w14:paraId="2E990F35" w14:textId="713F186E" w:rsidR="00D87AA6" w:rsidRDefault="00D87AA6" w:rsidP="00D87AA6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b/>
          <w:bCs/>
          <w:i/>
          <w:iCs/>
          <w:noProof/>
        </w:rPr>
      </w:pPr>
      <w:r w:rsidRPr="00D87AA6">
        <w:rPr>
          <w:rFonts w:cstheme="minorHAnsi"/>
          <w:b/>
          <w:bCs/>
          <w:i/>
          <w:iCs/>
          <w:noProof/>
        </w:rPr>
        <w:t xml:space="preserve">Stacja robocza </w:t>
      </w:r>
      <w:r>
        <w:rPr>
          <w:rFonts w:cstheme="minorHAnsi"/>
          <w:b/>
          <w:bCs/>
          <w:i/>
          <w:iCs/>
          <w:noProof/>
        </w:rPr>
        <w:t>(2 szt.)</w:t>
      </w:r>
    </w:p>
    <w:p w14:paraId="1C991751" w14:textId="7994CAB1" w:rsidR="00D87AA6" w:rsidRDefault="00D87AA6" w:rsidP="00D87AA6">
      <w:pPr>
        <w:spacing w:after="0" w:line="240" w:lineRule="auto"/>
        <w:jc w:val="both"/>
        <w:rPr>
          <w:rFonts w:cstheme="minorHAnsi"/>
          <w:b/>
          <w:bCs/>
          <w:i/>
          <w:iCs/>
          <w:noProof/>
        </w:rPr>
      </w:pPr>
    </w:p>
    <w:p w14:paraId="0A72CE18" w14:textId="77777777" w:rsidR="00FF797B" w:rsidRDefault="00D87AA6" w:rsidP="009E2A30">
      <w:pPr>
        <w:spacing w:after="0" w:line="240" w:lineRule="auto"/>
        <w:rPr>
          <w:rFonts w:cstheme="minorHAnsi"/>
          <w:noProof/>
        </w:rPr>
      </w:pPr>
      <w:r w:rsidRPr="00D87AA6">
        <w:rPr>
          <w:rFonts w:cstheme="minorHAnsi"/>
          <w:noProof/>
        </w:rPr>
        <w:t xml:space="preserve">Procesory: </w:t>
      </w:r>
      <w:r w:rsidR="009E2A30">
        <w:rPr>
          <w:rFonts w:cstheme="minorHAnsi"/>
          <w:noProof/>
        </w:rPr>
        <w:t>Minimum 22000 puntów w rankingu procesoró</w:t>
      </w:r>
      <w:r w:rsidR="00FF797B">
        <w:rPr>
          <w:rFonts w:cstheme="minorHAnsi"/>
          <w:noProof/>
        </w:rPr>
        <w:t>w</w:t>
      </w:r>
    </w:p>
    <w:p w14:paraId="7F3EDD51" w14:textId="0A6264BE" w:rsidR="00D87AA6" w:rsidRPr="00D87AA6" w:rsidRDefault="00000000" w:rsidP="009E2A30">
      <w:pPr>
        <w:spacing w:after="0" w:line="240" w:lineRule="auto"/>
        <w:rPr>
          <w:rFonts w:cstheme="minorHAnsi"/>
          <w:noProof/>
        </w:rPr>
      </w:pPr>
      <w:hyperlink r:id="rId7" w:history="1">
        <w:r w:rsidR="00D968E9" w:rsidRPr="006C0F18">
          <w:rPr>
            <w:rStyle w:val="Hipercze"/>
            <w:rFonts w:cstheme="minorHAnsi"/>
            <w:noProof/>
          </w:rPr>
          <w:t>https://www.cpubenchmark.net/high_end_cpus.html</w:t>
        </w:r>
      </w:hyperlink>
      <w:r w:rsidR="009E2A30">
        <w:rPr>
          <w:rFonts w:cstheme="minorHAnsi"/>
          <w:noProof/>
        </w:rPr>
        <w:t xml:space="preserve"> </w:t>
      </w:r>
    </w:p>
    <w:p w14:paraId="29BD6390" w14:textId="2CAC4A75" w:rsidR="00D87AA6" w:rsidRPr="00D87AA6" w:rsidRDefault="00D87AA6" w:rsidP="00D87AA6">
      <w:pPr>
        <w:spacing w:after="0" w:line="240" w:lineRule="auto"/>
        <w:jc w:val="both"/>
        <w:rPr>
          <w:rFonts w:cstheme="minorHAnsi"/>
          <w:noProof/>
        </w:rPr>
      </w:pPr>
      <w:r w:rsidRPr="00D87AA6">
        <w:rPr>
          <w:rFonts w:cstheme="minorHAnsi"/>
          <w:noProof/>
        </w:rPr>
        <w:t xml:space="preserve">Pamięci RAM: 32 GB DDR4 </w:t>
      </w:r>
      <w:r w:rsidR="009E2A30">
        <w:rPr>
          <w:rFonts w:cstheme="minorHAnsi"/>
          <w:noProof/>
        </w:rPr>
        <w:t>3200 Mhz</w:t>
      </w:r>
    </w:p>
    <w:p w14:paraId="61A15DF5" w14:textId="77777777" w:rsidR="00D87AA6" w:rsidRPr="00D87AA6" w:rsidRDefault="00D87AA6" w:rsidP="00D87AA6">
      <w:pPr>
        <w:spacing w:after="0" w:line="240" w:lineRule="auto"/>
        <w:jc w:val="both"/>
        <w:rPr>
          <w:rFonts w:cstheme="minorHAnsi"/>
          <w:noProof/>
        </w:rPr>
      </w:pPr>
      <w:r w:rsidRPr="00D87AA6">
        <w:rPr>
          <w:rFonts w:cstheme="minorHAnsi"/>
          <w:noProof/>
        </w:rPr>
        <w:t>Dyski i napędy: 512 GB SSD M.2 PCIe</w:t>
      </w:r>
    </w:p>
    <w:p w14:paraId="069E6742" w14:textId="77777777" w:rsidR="00D87AA6" w:rsidRPr="00D87AA6" w:rsidRDefault="00D87AA6" w:rsidP="00D87AA6">
      <w:pPr>
        <w:spacing w:after="0" w:line="240" w:lineRule="auto"/>
        <w:jc w:val="both"/>
        <w:rPr>
          <w:rFonts w:cstheme="minorHAnsi"/>
          <w:noProof/>
        </w:rPr>
      </w:pPr>
      <w:r w:rsidRPr="00D87AA6">
        <w:rPr>
          <w:rFonts w:cstheme="minorHAnsi"/>
          <w:noProof/>
        </w:rPr>
        <w:t>Wyświetlacz: 17,3" FHD (1920x1080, WVA)</w:t>
      </w:r>
    </w:p>
    <w:p w14:paraId="05EC0DFF" w14:textId="202CC40B" w:rsidR="00D87AA6" w:rsidRPr="00D87AA6" w:rsidRDefault="00D87AA6" w:rsidP="009E2A30">
      <w:pPr>
        <w:spacing w:after="0" w:line="240" w:lineRule="auto"/>
        <w:rPr>
          <w:rFonts w:cstheme="minorHAnsi"/>
          <w:noProof/>
        </w:rPr>
      </w:pPr>
      <w:r w:rsidRPr="00D87AA6">
        <w:rPr>
          <w:rFonts w:cstheme="minorHAnsi"/>
          <w:noProof/>
        </w:rPr>
        <w:t xml:space="preserve">Karta graficzna: </w:t>
      </w:r>
      <w:r w:rsidR="009E2A30">
        <w:rPr>
          <w:rFonts w:cstheme="minorHAnsi"/>
          <w:noProof/>
        </w:rPr>
        <w:t xml:space="preserve">minimum 8000 punktów w rankingu </w:t>
      </w:r>
      <w:hyperlink r:id="rId8" w:history="1">
        <w:r w:rsidR="009E2A30" w:rsidRPr="00592AE9">
          <w:rPr>
            <w:rStyle w:val="Hipercze"/>
            <w:rFonts w:cstheme="minorHAnsi"/>
            <w:noProof/>
          </w:rPr>
          <w:t>https://www.videocardbenchmark.net/high_end_gpus.html</w:t>
        </w:r>
      </w:hyperlink>
      <w:r w:rsidR="009E2A30">
        <w:rPr>
          <w:rFonts w:cstheme="minorHAnsi"/>
          <w:noProof/>
        </w:rPr>
        <w:t xml:space="preserve"> </w:t>
      </w:r>
    </w:p>
    <w:p w14:paraId="207C3315" w14:textId="14EE6D24" w:rsidR="00D87AA6" w:rsidRDefault="00D87AA6" w:rsidP="00D87AA6">
      <w:pPr>
        <w:spacing w:after="0" w:line="240" w:lineRule="auto"/>
        <w:jc w:val="both"/>
        <w:rPr>
          <w:rFonts w:cstheme="minorHAnsi"/>
          <w:b/>
          <w:bCs/>
          <w:i/>
          <w:iCs/>
          <w:noProof/>
        </w:rPr>
      </w:pPr>
    </w:p>
    <w:p w14:paraId="19DDC650" w14:textId="6C0DB016" w:rsidR="004B0308" w:rsidRDefault="004B0308" w:rsidP="00D87AA6">
      <w:pPr>
        <w:spacing w:after="0" w:line="240" w:lineRule="auto"/>
        <w:jc w:val="both"/>
        <w:rPr>
          <w:rFonts w:cstheme="minorHAnsi"/>
          <w:b/>
          <w:bCs/>
          <w:i/>
          <w:iCs/>
          <w:noProof/>
        </w:rPr>
      </w:pPr>
    </w:p>
    <w:p w14:paraId="64293F82" w14:textId="1D764E3F" w:rsidR="004B0308" w:rsidRDefault="004B0308" w:rsidP="00D87AA6">
      <w:pPr>
        <w:spacing w:after="0" w:line="240" w:lineRule="auto"/>
        <w:jc w:val="both"/>
        <w:rPr>
          <w:rFonts w:cstheme="minorHAnsi"/>
          <w:b/>
          <w:bCs/>
          <w:i/>
          <w:iCs/>
          <w:noProof/>
        </w:rPr>
      </w:pPr>
    </w:p>
    <w:p w14:paraId="5EA48F91" w14:textId="77777777" w:rsidR="004B0308" w:rsidRPr="00D87AA6" w:rsidRDefault="004B0308" w:rsidP="00D87AA6">
      <w:pPr>
        <w:spacing w:after="0" w:line="240" w:lineRule="auto"/>
        <w:jc w:val="both"/>
        <w:rPr>
          <w:rFonts w:cstheme="minorHAnsi"/>
          <w:b/>
          <w:bCs/>
          <w:i/>
          <w:iCs/>
          <w:noProof/>
        </w:rPr>
      </w:pPr>
    </w:p>
    <w:p w14:paraId="653200C1" w14:textId="72C2CFBA" w:rsidR="00703219" w:rsidRDefault="00D87AA6" w:rsidP="0070321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b/>
          <w:bCs/>
          <w:i/>
          <w:iCs/>
          <w:noProof/>
        </w:rPr>
      </w:pPr>
      <w:r w:rsidRPr="00D87AA6">
        <w:rPr>
          <w:rFonts w:cstheme="minorHAnsi"/>
          <w:b/>
          <w:bCs/>
          <w:i/>
          <w:iCs/>
          <w:noProof/>
        </w:rPr>
        <w:lastRenderedPageBreak/>
        <w:t>Standardowa stacja robocza (1 szt</w:t>
      </w:r>
      <w:r w:rsidR="00703219">
        <w:rPr>
          <w:rFonts w:cstheme="minorHAnsi"/>
          <w:b/>
          <w:bCs/>
          <w:i/>
          <w:iCs/>
          <w:noProof/>
        </w:rPr>
        <w:t>.</w:t>
      </w:r>
      <w:r w:rsidRPr="00D87AA6">
        <w:rPr>
          <w:rFonts w:cstheme="minorHAnsi"/>
          <w:b/>
          <w:bCs/>
          <w:i/>
          <w:iCs/>
          <w:noProof/>
        </w:rPr>
        <w:t>)</w:t>
      </w:r>
    </w:p>
    <w:p w14:paraId="0367D1AA" w14:textId="0401170B" w:rsidR="00703219" w:rsidRDefault="00703219" w:rsidP="00703219">
      <w:pPr>
        <w:spacing w:after="0" w:line="240" w:lineRule="auto"/>
        <w:jc w:val="both"/>
        <w:rPr>
          <w:rFonts w:cstheme="minorHAnsi"/>
          <w:b/>
          <w:bCs/>
          <w:i/>
          <w:iCs/>
          <w:noProof/>
        </w:rPr>
      </w:pPr>
    </w:p>
    <w:p w14:paraId="27900EF0" w14:textId="3941AC65" w:rsidR="00703219" w:rsidRPr="00703219" w:rsidRDefault="009E2A30" w:rsidP="00703219">
      <w:pPr>
        <w:spacing w:after="0" w:line="240" w:lineRule="auto"/>
        <w:jc w:val="both"/>
        <w:rPr>
          <w:rFonts w:cstheme="minorHAnsi"/>
          <w:noProof/>
        </w:rPr>
      </w:pPr>
      <w:r w:rsidRPr="00D87AA6">
        <w:rPr>
          <w:rFonts w:cstheme="minorHAnsi"/>
          <w:noProof/>
        </w:rPr>
        <w:t>Procesor</w:t>
      </w:r>
      <w:r w:rsidR="00640F94">
        <w:rPr>
          <w:rFonts w:cstheme="minorHAnsi"/>
          <w:noProof/>
        </w:rPr>
        <w:t xml:space="preserve">:  </w:t>
      </w:r>
      <w:r w:rsidR="00703219" w:rsidRPr="00703219">
        <w:rPr>
          <w:rFonts w:cstheme="minorHAnsi"/>
          <w:noProof/>
        </w:rPr>
        <w:t>6</w:t>
      </w:r>
      <w:r w:rsidR="00640F94">
        <w:rPr>
          <w:rFonts w:cstheme="minorHAnsi"/>
          <w:noProof/>
        </w:rPr>
        <w:t xml:space="preserve"> rdzeni ,12 wątków </w:t>
      </w:r>
    </w:p>
    <w:p w14:paraId="15947C7D" w14:textId="44C3A6D0" w:rsidR="00703219" w:rsidRPr="00703219" w:rsidRDefault="00703219" w:rsidP="00703219">
      <w:pPr>
        <w:spacing w:after="0" w:line="240" w:lineRule="auto"/>
        <w:jc w:val="both"/>
        <w:rPr>
          <w:rFonts w:cstheme="minorHAnsi"/>
          <w:noProof/>
        </w:rPr>
      </w:pPr>
      <w:r w:rsidRPr="00703219">
        <w:rPr>
          <w:rFonts w:cstheme="minorHAnsi"/>
          <w:noProof/>
        </w:rPr>
        <w:t>Taktowanie procesora [GHz]:</w:t>
      </w:r>
      <w:r w:rsidR="00640F94">
        <w:rPr>
          <w:rFonts w:cstheme="minorHAnsi"/>
          <w:noProof/>
        </w:rPr>
        <w:t xml:space="preserve"> </w:t>
      </w:r>
      <w:r w:rsidRPr="00703219">
        <w:rPr>
          <w:rFonts w:cstheme="minorHAnsi"/>
          <w:noProof/>
        </w:rPr>
        <w:t>3.3</w:t>
      </w:r>
    </w:p>
    <w:p w14:paraId="35068887" w14:textId="74ADF899" w:rsidR="00703219" w:rsidRPr="00703219" w:rsidRDefault="00703219" w:rsidP="00703219">
      <w:pPr>
        <w:spacing w:after="0" w:line="240" w:lineRule="auto"/>
        <w:jc w:val="both"/>
        <w:rPr>
          <w:rFonts w:cstheme="minorHAnsi"/>
          <w:noProof/>
        </w:rPr>
      </w:pPr>
      <w:r w:rsidRPr="00703219">
        <w:rPr>
          <w:rFonts w:cstheme="minorHAnsi"/>
          <w:noProof/>
        </w:rPr>
        <w:t>Pamięć RAM: 16 GB DDR4</w:t>
      </w:r>
      <w:r w:rsidR="00640F94">
        <w:rPr>
          <w:rFonts w:cstheme="minorHAnsi"/>
          <w:noProof/>
        </w:rPr>
        <w:t xml:space="preserve"> 3200 Mhz</w:t>
      </w:r>
    </w:p>
    <w:p w14:paraId="08C10F53" w14:textId="346B336F" w:rsidR="00703219" w:rsidRPr="00703219" w:rsidRDefault="00703219" w:rsidP="00703219">
      <w:pPr>
        <w:spacing w:after="0" w:line="240" w:lineRule="auto"/>
        <w:jc w:val="both"/>
        <w:rPr>
          <w:rFonts w:cstheme="minorHAnsi"/>
          <w:noProof/>
        </w:rPr>
      </w:pPr>
      <w:r w:rsidRPr="00703219">
        <w:rPr>
          <w:rFonts w:cstheme="minorHAnsi"/>
          <w:noProof/>
        </w:rPr>
        <w:t>Dysk SSD:</w:t>
      </w:r>
      <w:r w:rsidR="00640F94">
        <w:rPr>
          <w:rFonts w:cstheme="minorHAnsi"/>
          <w:noProof/>
        </w:rPr>
        <w:t xml:space="preserve"> </w:t>
      </w:r>
      <w:r w:rsidRPr="00703219">
        <w:rPr>
          <w:rFonts w:cstheme="minorHAnsi"/>
          <w:noProof/>
        </w:rPr>
        <w:t xml:space="preserve"> M.2 PCIe NVMe 1 TB</w:t>
      </w:r>
    </w:p>
    <w:p w14:paraId="2540E598" w14:textId="77777777" w:rsidR="00703219" w:rsidRPr="00703219" w:rsidRDefault="00703219" w:rsidP="00703219">
      <w:pPr>
        <w:spacing w:after="0" w:line="240" w:lineRule="auto"/>
        <w:jc w:val="both"/>
        <w:rPr>
          <w:rFonts w:cstheme="minorHAnsi"/>
          <w:noProof/>
        </w:rPr>
      </w:pPr>
      <w:r w:rsidRPr="00703219">
        <w:rPr>
          <w:rFonts w:cstheme="minorHAnsi"/>
          <w:noProof/>
        </w:rPr>
        <w:t>Pamięć karty graficznej: 4 GB GDDR6</w:t>
      </w:r>
    </w:p>
    <w:p w14:paraId="45B4C193" w14:textId="77777777" w:rsidR="00703219" w:rsidRPr="00703219" w:rsidRDefault="00703219" w:rsidP="00703219">
      <w:pPr>
        <w:spacing w:after="0" w:line="240" w:lineRule="auto"/>
        <w:jc w:val="both"/>
        <w:rPr>
          <w:rFonts w:cstheme="minorHAnsi"/>
          <w:noProof/>
        </w:rPr>
      </w:pPr>
      <w:r w:rsidRPr="00703219">
        <w:rPr>
          <w:rFonts w:cstheme="minorHAnsi"/>
          <w:noProof/>
        </w:rPr>
        <w:t>Wyświetlacz: 16" (2560 x 1600, IPS)</w:t>
      </w:r>
    </w:p>
    <w:p w14:paraId="0A286FA3" w14:textId="2BD98704" w:rsidR="00703219" w:rsidRPr="007B61C8" w:rsidRDefault="00703219" w:rsidP="00703219">
      <w:pPr>
        <w:spacing w:after="0" w:line="240" w:lineRule="auto"/>
        <w:jc w:val="both"/>
        <w:rPr>
          <w:rFonts w:cstheme="minorHAnsi"/>
          <w:noProof/>
        </w:rPr>
      </w:pPr>
    </w:p>
    <w:p w14:paraId="2A4C1FFD" w14:textId="0788340C" w:rsidR="00703219" w:rsidRDefault="00703219" w:rsidP="0070321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b/>
          <w:bCs/>
          <w:i/>
          <w:iCs/>
          <w:noProof/>
        </w:rPr>
      </w:pPr>
      <w:r w:rsidRPr="00703219">
        <w:rPr>
          <w:rFonts w:cstheme="minorHAnsi"/>
          <w:b/>
          <w:bCs/>
          <w:i/>
          <w:iCs/>
          <w:noProof/>
        </w:rPr>
        <w:t>Telefon typu smart</w:t>
      </w:r>
      <w:r w:rsidR="0020263E">
        <w:rPr>
          <w:rFonts w:cstheme="minorHAnsi"/>
          <w:b/>
          <w:bCs/>
          <w:i/>
          <w:iCs/>
          <w:noProof/>
        </w:rPr>
        <w:t>phone</w:t>
      </w:r>
      <w:r w:rsidRPr="00703219">
        <w:rPr>
          <w:rFonts w:cstheme="minorHAnsi"/>
          <w:b/>
          <w:bCs/>
          <w:i/>
          <w:iCs/>
          <w:noProof/>
        </w:rPr>
        <w:t xml:space="preserve"> - Apple (1 szt.</w:t>
      </w:r>
      <w:r>
        <w:rPr>
          <w:rFonts w:cstheme="minorHAnsi"/>
          <w:b/>
          <w:bCs/>
          <w:i/>
          <w:iCs/>
          <w:noProof/>
        </w:rPr>
        <w:t>)</w:t>
      </w:r>
    </w:p>
    <w:p w14:paraId="6843397C" w14:textId="10139D9C" w:rsidR="00703219" w:rsidRDefault="00703219" w:rsidP="00703219">
      <w:pPr>
        <w:spacing w:after="0" w:line="240" w:lineRule="auto"/>
        <w:jc w:val="both"/>
        <w:rPr>
          <w:rFonts w:cstheme="minorHAnsi"/>
          <w:b/>
          <w:bCs/>
          <w:i/>
          <w:iCs/>
          <w:noProof/>
        </w:rPr>
      </w:pPr>
    </w:p>
    <w:p w14:paraId="7BA9C3B9" w14:textId="77777777" w:rsidR="00703219" w:rsidRPr="00703219" w:rsidRDefault="00703219" w:rsidP="00703219">
      <w:pPr>
        <w:spacing w:after="0" w:line="240" w:lineRule="auto"/>
        <w:jc w:val="both"/>
        <w:rPr>
          <w:rFonts w:cstheme="minorHAnsi"/>
          <w:noProof/>
        </w:rPr>
      </w:pPr>
      <w:r w:rsidRPr="00703219">
        <w:rPr>
          <w:rFonts w:cstheme="minorHAnsi"/>
          <w:noProof/>
        </w:rPr>
        <w:t>Ekran: 6,1 cala</w:t>
      </w:r>
    </w:p>
    <w:p w14:paraId="5B92277D" w14:textId="706DA8FE" w:rsidR="00703219" w:rsidRPr="00703219" w:rsidRDefault="00703219" w:rsidP="00703219">
      <w:pPr>
        <w:spacing w:after="0" w:line="240" w:lineRule="auto"/>
        <w:jc w:val="both"/>
        <w:rPr>
          <w:rFonts w:cstheme="minorHAnsi"/>
          <w:noProof/>
        </w:rPr>
      </w:pPr>
      <w:r w:rsidRPr="00703219">
        <w:rPr>
          <w:rFonts w:cstheme="minorHAnsi"/>
          <w:noProof/>
        </w:rPr>
        <w:t>Procesor: Apple A15 Bionic</w:t>
      </w:r>
    </w:p>
    <w:p w14:paraId="7E5C62FD" w14:textId="77777777" w:rsidR="00703219" w:rsidRPr="00703219" w:rsidRDefault="00703219" w:rsidP="00703219">
      <w:pPr>
        <w:spacing w:after="0" w:line="240" w:lineRule="auto"/>
        <w:jc w:val="both"/>
        <w:rPr>
          <w:rFonts w:cstheme="minorHAnsi"/>
          <w:noProof/>
        </w:rPr>
      </w:pPr>
      <w:r w:rsidRPr="00703219">
        <w:rPr>
          <w:rFonts w:cstheme="minorHAnsi"/>
          <w:noProof/>
        </w:rPr>
        <w:t>Pamięć RAM: 6 GB</w:t>
      </w:r>
    </w:p>
    <w:p w14:paraId="394E70DB" w14:textId="77777777" w:rsidR="00703219" w:rsidRPr="00703219" w:rsidRDefault="00703219" w:rsidP="00703219">
      <w:pPr>
        <w:spacing w:after="0" w:line="240" w:lineRule="auto"/>
        <w:jc w:val="both"/>
        <w:rPr>
          <w:rFonts w:cstheme="minorHAnsi"/>
          <w:noProof/>
        </w:rPr>
      </w:pPr>
      <w:r w:rsidRPr="00703219">
        <w:rPr>
          <w:rFonts w:cstheme="minorHAnsi"/>
          <w:noProof/>
        </w:rPr>
        <w:t>Pamięć wewnętrzna: 256GB</w:t>
      </w:r>
    </w:p>
    <w:p w14:paraId="39FC227C" w14:textId="77777777" w:rsidR="00703219" w:rsidRPr="00703219" w:rsidRDefault="00703219" w:rsidP="00703219">
      <w:pPr>
        <w:spacing w:after="0" w:line="240" w:lineRule="auto"/>
        <w:jc w:val="both"/>
        <w:rPr>
          <w:rFonts w:cstheme="minorHAnsi"/>
          <w:noProof/>
        </w:rPr>
      </w:pPr>
      <w:r w:rsidRPr="00703219">
        <w:rPr>
          <w:rFonts w:cstheme="minorHAnsi"/>
          <w:noProof/>
        </w:rPr>
        <w:t>Aparaty: 12 Mpix f/1.6 + 12 Mpix f/2.4</w:t>
      </w:r>
    </w:p>
    <w:p w14:paraId="18C3C7D7" w14:textId="77777777" w:rsidR="00703219" w:rsidRPr="00703219" w:rsidRDefault="00703219" w:rsidP="00703219">
      <w:pPr>
        <w:spacing w:after="0" w:line="240" w:lineRule="auto"/>
        <w:jc w:val="both"/>
        <w:rPr>
          <w:rFonts w:cstheme="minorHAnsi"/>
          <w:noProof/>
        </w:rPr>
      </w:pPr>
      <w:r w:rsidRPr="00703219">
        <w:rPr>
          <w:rFonts w:cstheme="minorHAnsi"/>
          <w:noProof/>
        </w:rPr>
        <w:t>Aparat przedni: 12 Mpix f/2.2</w:t>
      </w:r>
    </w:p>
    <w:p w14:paraId="39F90CB6" w14:textId="234A6CD5" w:rsidR="00703219" w:rsidRPr="00703219" w:rsidRDefault="00703219" w:rsidP="00703219">
      <w:pPr>
        <w:spacing w:after="0" w:line="240" w:lineRule="auto"/>
        <w:jc w:val="both"/>
        <w:rPr>
          <w:rFonts w:cstheme="minorHAnsi"/>
          <w:noProof/>
        </w:rPr>
      </w:pPr>
      <w:r w:rsidRPr="00703219">
        <w:rPr>
          <w:rFonts w:cstheme="minorHAnsi"/>
          <w:noProof/>
        </w:rPr>
        <w:cr/>
      </w:r>
    </w:p>
    <w:p w14:paraId="3B2ABABF" w14:textId="5C1238D7" w:rsidR="00703219" w:rsidRDefault="00703219" w:rsidP="00703219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  <w:b/>
          <w:bCs/>
          <w:i/>
          <w:iCs/>
          <w:noProof/>
        </w:rPr>
      </w:pPr>
      <w:r w:rsidRPr="00703219">
        <w:rPr>
          <w:rFonts w:cstheme="minorHAnsi"/>
          <w:b/>
          <w:bCs/>
          <w:i/>
          <w:iCs/>
          <w:noProof/>
        </w:rPr>
        <w:t>Telefon typu smart</w:t>
      </w:r>
      <w:r w:rsidR="0020263E">
        <w:rPr>
          <w:rFonts w:cstheme="minorHAnsi"/>
          <w:b/>
          <w:bCs/>
          <w:i/>
          <w:iCs/>
          <w:noProof/>
        </w:rPr>
        <w:t>phone</w:t>
      </w:r>
      <w:r w:rsidRPr="00703219">
        <w:rPr>
          <w:rFonts w:cstheme="minorHAnsi"/>
          <w:b/>
          <w:bCs/>
          <w:i/>
          <w:iCs/>
          <w:noProof/>
        </w:rPr>
        <w:t xml:space="preserve"> </w:t>
      </w:r>
      <w:r>
        <w:rPr>
          <w:rFonts w:cstheme="minorHAnsi"/>
          <w:b/>
          <w:bCs/>
          <w:i/>
          <w:iCs/>
          <w:noProof/>
        </w:rPr>
        <w:t>–</w:t>
      </w:r>
      <w:r w:rsidRPr="00703219">
        <w:rPr>
          <w:rFonts w:cstheme="minorHAnsi"/>
          <w:b/>
          <w:bCs/>
          <w:i/>
          <w:iCs/>
          <w:noProof/>
        </w:rPr>
        <w:t xml:space="preserve"> Android</w:t>
      </w:r>
      <w:r>
        <w:rPr>
          <w:rFonts w:cstheme="minorHAnsi"/>
          <w:b/>
          <w:bCs/>
          <w:i/>
          <w:iCs/>
          <w:noProof/>
        </w:rPr>
        <w:t xml:space="preserve"> </w:t>
      </w:r>
      <w:r w:rsidRPr="00703219">
        <w:rPr>
          <w:rFonts w:cstheme="minorHAnsi"/>
          <w:b/>
          <w:bCs/>
          <w:i/>
          <w:iCs/>
          <w:noProof/>
        </w:rPr>
        <w:t xml:space="preserve"> (1 szt</w:t>
      </w:r>
      <w:r>
        <w:rPr>
          <w:rFonts w:cstheme="minorHAnsi"/>
          <w:b/>
          <w:bCs/>
          <w:i/>
          <w:iCs/>
          <w:noProof/>
        </w:rPr>
        <w:t>.</w:t>
      </w:r>
      <w:r w:rsidRPr="00703219">
        <w:rPr>
          <w:rFonts w:cstheme="minorHAnsi"/>
          <w:b/>
          <w:bCs/>
          <w:i/>
          <w:iCs/>
          <w:noProof/>
        </w:rPr>
        <w:t>)</w:t>
      </w:r>
    </w:p>
    <w:p w14:paraId="421B82F9" w14:textId="77777777" w:rsidR="00F83BD3" w:rsidRDefault="00F83BD3" w:rsidP="00F83BD3">
      <w:pPr>
        <w:pStyle w:val="Akapitzlist"/>
        <w:spacing w:after="0" w:line="240" w:lineRule="auto"/>
        <w:jc w:val="both"/>
        <w:rPr>
          <w:rFonts w:cstheme="minorHAnsi"/>
          <w:b/>
          <w:bCs/>
          <w:i/>
          <w:iCs/>
          <w:noProof/>
        </w:rPr>
      </w:pPr>
    </w:p>
    <w:p w14:paraId="612EA98F" w14:textId="005210E5" w:rsidR="003B70E3" w:rsidRPr="009E264E" w:rsidRDefault="00D64A3F" w:rsidP="00F83BD3">
      <w:pPr>
        <w:spacing w:after="0" w:line="240" w:lineRule="auto"/>
        <w:rPr>
          <w:rFonts w:cstheme="minorHAnsi"/>
          <w:noProof/>
        </w:rPr>
      </w:pPr>
      <w:r w:rsidRPr="009E264E">
        <w:rPr>
          <w:rFonts w:cstheme="minorHAnsi"/>
          <w:noProof/>
        </w:rPr>
        <w:t xml:space="preserve">Pamięć RAM </w:t>
      </w:r>
      <w:r w:rsidR="009E264E">
        <w:rPr>
          <w:rFonts w:cstheme="minorHAnsi"/>
          <w:noProof/>
        </w:rPr>
        <w:t>8</w:t>
      </w:r>
      <w:r w:rsidR="003B70E3" w:rsidRPr="009E264E">
        <w:rPr>
          <w:rFonts w:cstheme="minorHAnsi"/>
          <w:noProof/>
        </w:rPr>
        <w:t xml:space="preserve"> GB</w:t>
      </w:r>
      <w:r w:rsidR="003B70E3" w:rsidRPr="009E264E">
        <w:rPr>
          <w:rFonts w:cstheme="minorHAnsi"/>
          <w:noProof/>
        </w:rPr>
        <w:br/>
      </w:r>
      <w:r w:rsidRPr="009E264E">
        <w:rPr>
          <w:rFonts w:cstheme="minorHAnsi"/>
          <w:noProof/>
        </w:rPr>
        <w:t xml:space="preserve">Pamięć wewnętrzną </w:t>
      </w:r>
      <w:r w:rsidR="009E264E">
        <w:rPr>
          <w:rFonts w:cstheme="minorHAnsi"/>
          <w:noProof/>
        </w:rPr>
        <w:t>128</w:t>
      </w:r>
      <w:r w:rsidR="003B70E3" w:rsidRPr="009E264E">
        <w:rPr>
          <w:rFonts w:cstheme="minorHAnsi"/>
          <w:noProof/>
        </w:rPr>
        <w:t xml:space="preserve"> GB </w:t>
      </w:r>
    </w:p>
    <w:p w14:paraId="68F56D34" w14:textId="77777777" w:rsidR="00F83BD3" w:rsidRDefault="009E264E" w:rsidP="00F83BD3">
      <w:pPr>
        <w:spacing w:after="0" w:line="240" w:lineRule="auto"/>
        <w:rPr>
          <w:rFonts w:cstheme="minorHAnsi"/>
          <w:noProof/>
        </w:rPr>
      </w:pPr>
      <w:r>
        <w:rPr>
          <w:rFonts w:cstheme="minorHAnsi"/>
          <w:noProof/>
        </w:rPr>
        <w:t xml:space="preserve">Minimum 645000 punktów w rankingu Android Antutu </w:t>
      </w:r>
    </w:p>
    <w:p w14:paraId="5A13DA65" w14:textId="2EA3B608" w:rsidR="00D64A3F" w:rsidRDefault="00000000" w:rsidP="00F83BD3">
      <w:pPr>
        <w:spacing w:after="0" w:line="240" w:lineRule="auto"/>
        <w:rPr>
          <w:rFonts w:cstheme="minorHAnsi"/>
          <w:noProof/>
        </w:rPr>
      </w:pPr>
      <w:hyperlink r:id="rId9" w:history="1">
        <w:r w:rsidR="00F83BD3" w:rsidRPr="00EE371D">
          <w:rPr>
            <w:rStyle w:val="Hipercze"/>
            <w:rFonts w:cstheme="minorHAnsi"/>
            <w:noProof/>
          </w:rPr>
          <w:t>https://antutu.com/en/ranking/rank1.html</w:t>
        </w:r>
      </w:hyperlink>
    </w:p>
    <w:p w14:paraId="7D5B9E07" w14:textId="77777777" w:rsidR="00F83BD3" w:rsidRDefault="00F83BD3" w:rsidP="00F83BD3">
      <w:pPr>
        <w:spacing w:after="0" w:line="240" w:lineRule="auto"/>
        <w:rPr>
          <w:rFonts w:cstheme="minorHAnsi"/>
          <w:noProof/>
        </w:rPr>
      </w:pPr>
    </w:p>
    <w:p w14:paraId="6D5AFFB6" w14:textId="77777777" w:rsidR="00703219" w:rsidRPr="00703219" w:rsidRDefault="00703219" w:rsidP="00703219">
      <w:pPr>
        <w:spacing w:after="0" w:line="240" w:lineRule="auto"/>
        <w:ind w:left="360"/>
        <w:jc w:val="both"/>
        <w:rPr>
          <w:rFonts w:cstheme="minorHAnsi"/>
          <w:b/>
          <w:bCs/>
          <w:i/>
          <w:iCs/>
          <w:noProof/>
        </w:rPr>
      </w:pPr>
    </w:p>
    <w:p w14:paraId="0C46F137" w14:textId="347C4F64" w:rsidR="00F83BD3" w:rsidRDefault="00703219" w:rsidP="007B61C8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  <w:b/>
          <w:bCs/>
          <w:i/>
          <w:iCs/>
          <w:noProof/>
        </w:rPr>
      </w:pPr>
      <w:r w:rsidRPr="00703219">
        <w:rPr>
          <w:rFonts w:cstheme="minorHAnsi"/>
          <w:b/>
          <w:bCs/>
          <w:i/>
          <w:iCs/>
          <w:noProof/>
        </w:rPr>
        <w:t>Zasilacz do telefonu (2 szt.</w:t>
      </w:r>
      <w:r>
        <w:rPr>
          <w:rFonts w:cstheme="minorHAnsi"/>
          <w:b/>
          <w:bCs/>
          <w:i/>
          <w:iCs/>
          <w:noProof/>
        </w:rPr>
        <w:t>)</w:t>
      </w:r>
    </w:p>
    <w:p w14:paraId="1FFE8D5E" w14:textId="77777777" w:rsidR="00F83BD3" w:rsidRDefault="00F83BD3" w:rsidP="00F83BD3">
      <w:pPr>
        <w:pStyle w:val="Akapitzlist"/>
        <w:spacing w:after="0" w:line="240" w:lineRule="auto"/>
        <w:rPr>
          <w:rFonts w:cstheme="minorHAnsi"/>
          <w:b/>
          <w:bCs/>
          <w:i/>
          <w:iCs/>
          <w:noProof/>
        </w:rPr>
      </w:pPr>
    </w:p>
    <w:p w14:paraId="3F798460" w14:textId="0382010E" w:rsidR="00703219" w:rsidRDefault="007B61C8" w:rsidP="00F83BD3">
      <w:pPr>
        <w:spacing w:after="0" w:line="240" w:lineRule="auto"/>
        <w:rPr>
          <w:rFonts w:cstheme="minorHAnsi"/>
          <w:noProof/>
        </w:rPr>
      </w:pPr>
      <w:r w:rsidRPr="00F83BD3">
        <w:rPr>
          <w:rFonts w:cstheme="minorHAnsi"/>
          <w:noProof/>
        </w:rPr>
        <w:t>Zasilacz USB-C o mocy minmum 61 W</w:t>
      </w:r>
    </w:p>
    <w:p w14:paraId="2D6F2884" w14:textId="77777777" w:rsidR="00F83BD3" w:rsidRPr="00F83BD3" w:rsidRDefault="00F83BD3" w:rsidP="00F83BD3">
      <w:pPr>
        <w:spacing w:after="0" w:line="240" w:lineRule="auto"/>
        <w:rPr>
          <w:rFonts w:cstheme="minorHAnsi"/>
          <w:b/>
          <w:bCs/>
          <w:i/>
          <w:iCs/>
          <w:noProof/>
        </w:rPr>
      </w:pPr>
    </w:p>
    <w:p w14:paraId="6593BC47" w14:textId="77777777" w:rsidR="00703219" w:rsidRPr="00703219" w:rsidRDefault="00703219" w:rsidP="00703219">
      <w:pPr>
        <w:spacing w:after="0" w:line="240" w:lineRule="auto"/>
        <w:jc w:val="both"/>
        <w:rPr>
          <w:rFonts w:cstheme="minorHAnsi"/>
          <w:b/>
          <w:bCs/>
          <w:i/>
          <w:iCs/>
          <w:noProof/>
        </w:rPr>
      </w:pPr>
    </w:p>
    <w:p w14:paraId="27B378C6" w14:textId="00E3623B" w:rsidR="00703219" w:rsidRDefault="00703219" w:rsidP="007B61C8">
      <w:pPr>
        <w:pStyle w:val="Akapitzlist"/>
        <w:numPr>
          <w:ilvl w:val="0"/>
          <w:numId w:val="17"/>
        </w:numPr>
        <w:spacing w:after="0" w:line="240" w:lineRule="auto"/>
        <w:rPr>
          <w:rFonts w:cstheme="minorHAnsi"/>
          <w:b/>
          <w:bCs/>
          <w:i/>
          <w:iCs/>
          <w:noProof/>
        </w:rPr>
      </w:pPr>
      <w:r w:rsidRPr="00703219">
        <w:rPr>
          <w:rFonts w:cstheme="minorHAnsi"/>
          <w:b/>
          <w:bCs/>
          <w:i/>
          <w:iCs/>
          <w:noProof/>
        </w:rPr>
        <w:t>Drukarka (1szt.)</w:t>
      </w:r>
      <w:r w:rsidR="007B61C8">
        <w:rPr>
          <w:rFonts w:cstheme="minorHAnsi"/>
          <w:b/>
          <w:bCs/>
          <w:i/>
          <w:iCs/>
          <w:noProof/>
        </w:rPr>
        <w:br/>
      </w:r>
    </w:p>
    <w:p w14:paraId="596C8424" w14:textId="1CD9BFA1" w:rsidR="007B61C8" w:rsidRPr="007B61C8" w:rsidRDefault="007B61C8" w:rsidP="007B61C8">
      <w:pPr>
        <w:pStyle w:val="Akapitzlist"/>
        <w:spacing w:after="0" w:line="240" w:lineRule="auto"/>
        <w:ind w:hanging="720"/>
        <w:rPr>
          <w:rFonts w:cstheme="minorHAnsi"/>
          <w:noProof/>
        </w:rPr>
      </w:pPr>
      <w:r w:rsidRPr="007B61C8">
        <w:rPr>
          <w:rFonts w:cstheme="minorHAnsi"/>
          <w:noProof/>
        </w:rPr>
        <w:t>Typ:</w:t>
      </w:r>
      <w:r>
        <w:rPr>
          <w:rFonts w:cstheme="minorHAnsi"/>
          <w:noProof/>
        </w:rPr>
        <w:t xml:space="preserve"> </w:t>
      </w:r>
      <w:r w:rsidRPr="007B61C8">
        <w:rPr>
          <w:rFonts w:cstheme="minorHAnsi"/>
          <w:noProof/>
        </w:rPr>
        <w:t>urządzenie wielofunkcyjne</w:t>
      </w:r>
      <w:r w:rsidR="003B70E3">
        <w:rPr>
          <w:rFonts w:cstheme="minorHAnsi"/>
          <w:noProof/>
        </w:rPr>
        <w:t xml:space="preserve"> 3 in 1 (</w:t>
      </w:r>
      <w:r w:rsidRPr="007B61C8">
        <w:rPr>
          <w:rFonts w:cstheme="minorHAnsi"/>
          <w:noProof/>
        </w:rPr>
        <w:t>drukowanie, kopiowanie, skanowanie</w:t>
      </w:r>
      <w:r w:rsidR="003B70E3">
        <w:rPr>
          <w:rFonts w:cstheme="minorHAnsi"/>
          <w:noProof/>
        </w:rPr>
        <w:t>)</w:t>
      </w:r>
    </w:p>
    <w:p w14:paraId="331638C3" w14:textId="78075CA9" w:rsidR="007B61C8" w:rsidRPr="007B61C8" w:rsidRDefault="007B61C8" w:rsidP="007B61C8">
      <w:pPr>
        <w:pStyle w:val="Akapitzlist"/>
        <w:spacing w:after="0" w:line="240" w:lineRule="auto"/>
        <w:ind w:hanging="720"/>
        <w:rPr>
          <w:rFonts w:cstheme="minorHAnsi"/>
          <w:noProof/>
        </w:rPr>
      </w:pPr>
      <w:r w:rsidRPr="007B61C8">
        <w:rPr>
          <w:rFonts w:cstheme="minorHAnsi"/>
          <w:noProof/>
        </w:rPr>
        <w:t>Technologia druku:</w:t>
      </w:r>
      <w:r>
        <w:rPr>
          <w:rFonts w:cstheme="minorHAnsi"/>
          <w:noProof/>
        </w:rPr>
        <w:t xml:space="preserve"> </w:t>
      </w:r>
      <w:r w:rsidRPr="007B61C8">
        <w:rPr>
          <w:rFonts w:cstheme="minorHAnsi"/>
          <w:noProof/>
        </w:rPr>
        <w:t>laserowa</w:t>
      </w:r>
    </w:p>
    <w:p w14:paraId="013EA57F" w14:textId="54A1A7A0" w:rsidR="00703219" w:rsidRDefault="007B61C8" w:rsidP="003B70E3">
      <w:pPr>
        <w:pStyle w:val="Akapitzlist"/>
        <w:spacing w:after="0" w:line="240" w:lineRule="auto"/>
        <w:ind w:left="0"/>
        <w:rPr>
          <w:rFonts w:cstheme="minorHAnsi"/>
          <w:noProof/>
        </w:rPr>
      </w:pPr>
      <w:r w:rsidRPr="007B61C8">
        <w:rPr>
          <w:rFonts w:cstheme="minorHAnsi"/>
          <w:noProof/>
        </w:rPr>
        <w:t>Rodzaj:</w:t>
      </w:r>
      <w:r>
        <w:rPr>
          <w:rFonts w:cstheme="minorHAnsi"/>
          <w:noProof/>
        </w:rPr>
        <w:t xml:space="preserve"> </w:t>
      </w:r>
      <w:r w:rsidRPr="007B61C8">
        <w:rPr>
          <w:rFonts w:cstheme="minorHAnsi"/>
          <w:noProof/>
        </w:rPr>
        <w:t>kolorowa</w:t>
      </w:r>
      <w:r>
        <w:rPr>
          <w:rFonts w:cstheme="minorHAnsi"/>
          <w:noProof/>
        </w:rPr>
        <w:br/>
      </w:r>
      <w:r w:rsidRPr="007B61C8">
        <w:rPr>
          <w:rFonts w:cstheme="minorHAnsi"/>
          <w:noProof/>
        </w:rPr>
        <w:t xml:space="preserve">szybkość druku </w:t>
      </w:r>
      <w:r>
        <w:rPr>
          <w:rFonts w:cstheme="minorHAnsi"/>
          <w:noProof/>
        </w:rPr>
        <w:t>min</w:t>
      </w:r>
      <w:r w:rsidRPr="007B61C8">
        <w:rPr>
          <w:rFonts w:cstheme="minorHAnsi"/>
          <w:noProof/>
        </w:rPr>
        <w:t xml:space="preserve"> 18 stron/minutę</w:t>
      </w:r>
      <w:r w:rsidR="003B70E3">
        <w:rPr>
          <w:rFonts w:cstheme="minorHAnsi"/>
          <w:noProof/>
        </w:rPr>
        <w:t xml:space="preserve"> w rozdzielczości </w:t>
      </w:r>
      <w:r w:rsidR="003B70E3" w:rsidRPr="003B70E3">
        <w:rPr>
          <w:rFonts w:cstheme="minorHAnsi"/>
          <w:noProof/>
        </w:rPr>
        <w:t>2400dpi</w:t>
      </w:r>
    </w:p>
    <w:p w14:paraId="58A8907F" w14:textId="77777777" w:rsidR="00C14612" w:rsidRPr="007B61C8" w:rsidRDefault="00C14612" w:rsidP="003B70E3">
      <w:pPr>
        <w:pStyle w:val="Akapitzlist"/>
        <w:spacing w:after="0" w:line="240" w:lineRule="auto"/>
        <w:ind w:left="0"/>
        <w:rPr>
          <w:rFonts w:cstheme="minorHAnsi"/>
          <w:noProof/>
        </w:rPr>
      </w:pPr>
    </w:p>
    <w:p w14:paraId="5497AA96" w14:textId="77777777" w:rsidR="00D87AA6" w:rsidRDefault="00D87AA6" w:rsidP="00703219">
      <w:pPr>
        <w:spacing w:after="0" w:line="240" w:lineRule="auto"/>
        <w:jc w:val="both"/>
        <w:rPr>
          <w:rFonts w:cstheme="minorHAnsi"/>
          <w:noProof/>
        </w:rPr>
      </w:pPr>
    </w:p>
    <w:p w14:paraId="51A731E4" w14:textId="36A7F6E6" w:rsidR="00E4002C" w:rsidRPr="00C14612" w:rsidRDefault="00E4002C" w:rsidP="00E4002C">
      <w:pPr>
        <w:spacing w:after="0" w:line="240" w:lineRule="auto"/>
        <w:jc w:val="both"/>
        <w:rPr>
          <w:rFonts w:cstheme="minorHAnsi"/>
          <w:noProof/>
          <w:u w:val="single"/>
        </w:rPr>
      </w:pPr>
      <w:r w:rsidRPr="00C14612">
        <w:rPr>
          <w:rFonts w:cstheme="minorHAnsi"/>
          <w:noProof/>
          <w:u w:val="single"/>
        </w:rPr>
        <w:t>Dostawa urządzeń</w:t>
      </w:r>
      <w:r w:rsidR="00D87AA6" w:rsidRPr="00C14612">
        <w:rPr>
          <w:rFonts w:cstheme="minorHAnsi"/>
          <w:noProof/>
          <w:u w:val="single"/>
        </w:rPr>
        <w:t>:</w:t>
      </w:r>
      <w:r w:rsidRPr="00C14612">
        <w:rPr>
          <w:rFonts w:cstheme="minorHAnsi"/>
          <w:noProof/>
          <w:u w:val="single"/>
        </w:rPr>
        <w:t xml:space="preserve"> </w:t>
      </w:r>
      <w:r w:rsidR="00D87AA6" w:rsidRPr="00C14612">
        <w:rPr>
          <w:rFonts w:cstheme="minorHAnsi"/>
          <w:noProof/>
          <w:u w:val="single"/>
        </w:rPr>
        <w:t>10</w:t>
      </w:r>
      <w:r w:rsidR="00665461" w:rsidRPr="00C14612">
        <w:rPr>
          <w:rFonts w:cstheme="minorHAnsi"/>
          <w:noProof/>
          <w:u w:val="single"/>
        </w:rPr>
        <w:t xml:space="preserve"> </w:t>
      </w:r>
      <w:r w:rsidRPr="00C14612">
        <w:rPr>
          <w:rFonts w:cstheme="minorHAnsi"/>
          <w:noProof/>
          <w:u w:val="single"/>
        </w:rPr>
        <w:t xml:space="preserve">dni </w:t>
      </w:r>
      <w:r w:rsidR="00D87AA6" w:rsidRPr="00C14612">
        <w:rPr>
          <w:rFonts w:cstheme="minorHAnsi"/>
          <w:noProof/>
          <w:u w:val="single"/>
        </w:rPr>
        <w:t xml:space="preserve">roboczych </w:t>
      </w:r>
      <w:r w:rsidRPr="00C14612">
        <w:rPr>
          <w:rFonts w:cstheme="minorHAnsi"/>
          <w:noProof/>
          <w:u w:val="single"/>
        </w:rPr>
        <w:t>od dnia podpisania umowy.</w:t>
      </w:r>
    </w:p>
    <w:p w14:paraId="1631CCE0" w14:textId="77777777" w:rsidR="00E4002C" w:rsidRPr="008C3812" w:rsidRDefault="00E4002C" w:rsidP="00E4002C">
      <w:pPr>
        <w:spacing w:after="0" w:line="240" w:lineRule="auto"/>
        <w:jc w:val="both"/>
        <w:rPr>
          <w:rFonts w:cstheme="minorHAnsi"/>
          <w:noProof/>
        </w:rPr>
      </w:pPr>
    </w:p>
    <w:p w14:paraId="3EB7F222" w14:textId="77777777" w:rsidR="00E4002C" w:rsidRPr="008C3812" w:rsidRDefault="00E4002C" w:rsidP="00E4002C">
      <w:pPr>
        <w:spacing w:after="0" w:line="240" w:lineRule="auto"/>
        <w:jc w:val="both"/>
        <w:rPr>
          <w:rFonts w:cstheme="minorHAnsi"/>
          <w:b/>
          <w:bCs/>
        </w:rPr>
      </w:pPr>
    </w:p>
    <w:p w14:paraId="31D0DEF7" w14:textId="71FEFDDE" w:rsidR="00E4002C" w:rsidRDefault="00E4002C" w:rsidP="00E4002C">
      <w:pPr>
        <w:adjustRightInd w:val="0"/>
        <w:jc w:val="both"/>
        <w:rPr>
          <w:rFonts w:cstheme="minorHAnsi"/>
        </w:rPr>
      </w:pPr>
      <w:r w:rsidRPr="008C3812">
        <w:rPr>
          <w:rFonts w:cstheme="minorHAnsi"/>
        </w:rPr>
        <w:t>Wydatki będą podlegały rozliczeniu w ramach Programu Operacyjnego Polska Wschodnia 2014 -2020, Osi priorytetowej I: Przedsiębiorcza Polska Wschodnia,  Działania 1.1 Platformy startowe dla nowych pomysłów, Poddziałania: 1.1.2. Rozwój startupów w Polsce Wschodniej</w:t>
      </w:r>
      <w:r w:rsidRPr="008C3812">
        <w:rPr>
          <w:rFonts w:eastAsia="Calibri" w:cstheme="minorHAnsi"/>
          <w:lang w:eastAsia="ar-SA"/>
        </w:rPr>
        <w:t xml:space="preserve"> na </w:t>
      </w:r>
      <w:r w:rsidRPr="008C3812">
        <w:rPr>
          <w:rFonts w:cstheme="minorHAnsi"/>
        </w:rPr>
        <w:t xml:space="preserve">podstawie umowy Nr POPW.01.01.02-18-0066/20-00 z dnia 11.05.2021 r. zawartej między Polską Agencją Rozwoju Przedsiębiorczości </w:t>
      </w:r>
      <w:r w:rsidRPr="005C76E0">
        <w:rPr>
          <w:rFonts w:cstheme="minorHAnsi"/>
        </w:rPr>
        <w:t xml:space="preserve">a </w:t>
      </w:r>
      <w:proofErr w:type="spellStart"/>
      <w:r w:rsidR="005C76E0" w:rsidRPr="005C76E0">
        <w:rPr>
          <w:rFonts w:cstheme="minorHAnsi"/>
        </w:rPr>
        <w:t>Kenso</w:t>
      </w:r>
      <w:proofErr w:type="spellEnd"/>
      <w:r w:rsidR="005C76E0" w:rsidRPr="005C76E0">
        <w:rPr>
          <w:rFonts w:cstheme="minorHAnsi"/>
        </w:rPr>
        <w:t xml:space="preserve"> So</w:t>
      </w:r>
      <w:r w:rsidR="005C76E0">
        <w:rPr>
          <w:rFonts w:cstheme="minorHAnsi"/>
        </w:rPr>
        <w:t>f</w:t>
      </w:r>
      <w:r w:rsidR="005C76E0" w:rsidRPr="005C76E0">
        <w:rPr>
          <w:rFonts w:cstheme="minorHAnsi"/>
        </w:rPr>
        <w:t xml:space="preserve">tware </w:t>
      </w:r>
      <w:r w:rsidRPr="005C76E0">
        <w:rPr>
          <w:rFonts w:cstheme="minorHAnsi"/>
        </w:rPr>
        <w:t>Sp. z o.o.</w:t>
      </w:r>
      <w:r w:rsidRPr="008C3812">
        <w:rPr>
          <w:rFonts w:cstheme="minorHAnsi"/>
        </w:rPr>
        <w:t xml:space="preserve"> o dofinansowanie projektu Nr </w:t>
      </w:r>
      <w:r w:rsidRPr="005C76E0">
        <w:rPr>
          <w:rFonts w:cstheme="minorHAnsi"/>
        </w:rPr>
        <w:t>POPW.01.01.02-18</w:t>
      </w:r>
      <w:r w:rsidR="005C76E0" w:rsidRPr="005C76E0">
        <w:rPr>
          <w:rFonts w:cstheme="minorHAnsi"/>
        </w:rPr>
        <w:t>-0135/21</w:t>
      </w:r>
      <w:r w:rsidRPr="005C76E0">
        <w:rPr>
          <w:rFonts w:cstheme="minorHAnsi"/>
        </w:rPr>
        <w:t xml:space="preserve"> „</w:t>
      </w:r>
      <w:proofErr w:type="spellStart"/>
      <w:r w:rsidR="005C76E0" w:rsidRPr="005C76E0">
        <w:rPr>
          <w:rFonts w:cstheme="minorHAnsi"/>
          <w:bCs/>
        </w:rPr>
        <w:t>KensoBI</w:t>
      </w:r>
      <w:proofErr w:type="spellEnd"/>
      <w:r w:rsidR="005C76E0" w:rsidRPr="005C76E0">
        <w:rPr>
          <w:rFonts w:cstheme="minorHAnsi"/>
          <w:bCs/>
        </w:rPr>
        <w:t xml:space="preserve"> </w:t>
      </w:r>
      <w:r w:rsidR="009107F5">
        <w:rPr>
          <w:rFonts w:cstheme="minorHAnsi"/>
          <w:bCs/>
        </w:rPr>
        <w:t>- I</w:t>
      </w:r>
      <w:r w:rsidR="005C76E0" w:rsidRPr="005C76E0">
        <w:rPr>
          <w:rFonts w:cstheme="minorHAnsi"/>
          <w:bCs/>
        </w:rPr>
        <w:t xml:space="preserve">nnowacyjna aplikacja do analizy </w:t>
      </w:r>
      <w:r w:rsidR="005C76E0">
        <w:rPr>
          <w:rFonts w:cstheme="minorHAnsi"/>
          <w:bCs/>
        </w:rPr>
        <w:t xml:space="preserve">jakości </w:t>
      </w:r>
      <w:r w:rsidR="005C76E0" w:rsidRPr="005C76E0">
        <w:rPr>
          <w:rFonts w:cstheme="minorHAnsi"/>
          <w:bCs/>
        </w:rPr>
        <w:t>produkcji w czasie rzeczywistym</w:t>
      </w:r>
      <w:r w:rsidRPr="005C76E0">
        <w:rPr>
          <w:rFonts w:cstheme="minorHAnsi"/>
          <w:bCs/>
        </w:rPr>
        <w:t>”</w:t>
      </w:r>
      <w:r w:rsidRPr="005C76E0">
        <w:rPr>
          <w:rFonts w:cstheme="minorHAnsi"/>
        </w:rPr>
        <w:t>.</w:t>
      </w:r>
    </w:p>
    <w:p w14:paraId="5E5E33B2" w14:textId="77777777" w:rsidR="00C14612" w:rsidRPr="008C3812" w:rsidRDefault="00C14612" w:rsidP="00E4002C">
      <w:pPr>
        <w:adjustRightInd w:val="0"/>
        <w:jc w:val="both"/>
        <w:rPr>
          <w:rFonts w:cstheme="minorHAnsi"/>
        </w:rPr>
      </w:pPr>
    </w:p>
    <w:p w14:paraId="350670B0" w14:textId="77777777" w:rsidR="00E4002C" w:rsidRPr="008C3812" w:rsidRDefault="00E4002C" w:rsidP="00E4002C">
      <w:pPr>
        <w:pStyle w:val="Akapitzlist"/>
        <w:numPr>
          <w:ilvl w:val="0"/>
          <w:numId w:val="14"/>
        </w:numPr>
        <w:spacing w:before="240" w:after="0"/>
        <w:jc w:val="both"/>
        <w:rPr>
          <w:rFonts w:eastAsia="Times New Roman" w:cstheme="minorHAnsi"/>
          <w:b/>
          <w:lang w:eastAsia="pl-PL"/>
        </w:rPr>
      </w:pPr>
      <w:r w:rsidRPr="008C3812">
        <w:rPr>
          <w:rFonts w:eastAsia="Times New Roman" w:cstheme="minorHAnsi"/>
          <w:b/>
          <w:lang w:eastAsia="pl-PL"/>
        </w:rPr>
        <w:lastRenderedPageBreak/>
        <w:t>Kody CPV i nazwy kodów CPV (zgodnie ze Wspólnym słownikiem zamówień (CP</w:t>
      </w:r>
      <w:r w:rsidRPr="008C3812">
        <w:rPr>
          <w:rFonts w:cstheme="minorHAnsi"/>
          <w:b/>
        </w:rPr>
        <w:t xml:space="preserve">V) </w:t>
      </w:r>
    </w:p>
    <w:p w14:paraId="531DEA4D" w14:textId="77777777" w:rsidR="00E4002C" w:rsidRPr="008C3812" w:rsidRDefault="00E4002C" w:rsidP="00E4002C">
      <w:pPr>
        <w:pStyle w:val="Akapitzlist"/>
        <w:spacing w:before="240" w:after="0"/>
        <w:ind w:left="362"/>
        <w:jc w:val="both"/>
        <w:rPr>
          <w:rFonts w:eastAsia="Times New Roman" w:cstheme="minorHAnsi"/>
          <w:b/>
          <w:lang w:eastAsia="pl-PL"/>
        </w:rPr>
      </w:pPr>
    </w:p>
    <w:p w14:paraId="77951EBE" w14:textId="4723717A" w:rsidR="00E4002C" w:rsidRDefault="00D058A0" w:rsidP="00E4002C">
      <w:pPr>
        <w:spacing w:after="0" w:line="240" w:lineRule="auto"/>
        <w:jc w:val="both"/>
        <w:rPr>
          <w:rFonts w:cstheme="minorHAnsi"/>
          <w:bCs/>
          <w:lang w:bidi="pl-PL"/>
        </w:rPr>
      </w:pPr>
      <w:r w:rsidRPr="00D058A0">
        <w:rPr>
          <w:rFonts w:cstheme="minorHAnsi"/>
          <w:bCs/>
          <w:lang w:bidi="pl-PL"/>
        </w:rPr>
        <w:t>30200000-1 Urządzenia komputerowe</w:t>
      </w:r>
    </w:p>
    <w:p w14:paraId="35C53EF8" w14:textId="3158D1EA" w:rsidR="00D058A0" w:rsidRDefault="00D058A0" w:rsidP="00E4002C">
      <w:pPr>
        <w:spacing w:after="0" w:line="240" w:lineRule="auto"/>
        <w:jc w:val="both"/>
        <w:rPr>
          <w:rFonts w:cstheme="minorHAnsi"/>
          <w:bCs/>
          <w:lang w:bidi="pl-PL"/>
        </w:rPr>
      </w:pPr>
      <w:r w:rsidRPr="00D058A0">
        <w:rPr>
          <w:rFonts w:cstheme="minorHAnsi"/>
          <w:bCs/>
          <w:lang w:bidi="pl-PL"/>
        </w:rPr>
        <w:t>30213100-6 Komputery przenośne</w:t>
      </w:r>
    </w:p>
    <w:p w14:paraId="3779C544" w14:textId="392F1A9C" w:rsidR="004B0308" w:rsidRDefault="004B0308" w:rsidP="00E4002C">
      <w:pPr>
        <w:spacing w:after="0" w:line="240" w:lineRule="auto"/>
        <w:jc w:val="both"/>
        <w:rPr>
          <w:rFonts w:cstheme="minorHAnsi"/>
          <w:bCs/>
          <w:lang w:bidi="pl-PL"/>
        </w:rPr>
      </w:pPr>
      <w:r w:rsidRPr="004B0308">
        <w:rPr>
          <w:rFonts w:cstheme="minorHAnsi"/>
          <w:bCs/>
          <w:lang w:bidi="pl-PL"/>
        </w:rPr>
        <w:t>30232110-8</w:t>
      </w:r>
      <w:r>
        <w:rPr>
          <w:rFonts w:cstheme="minorHAnsi"/>
          <w:bCs/>
          <w:lang w:bidi="pl-PL"/>
        </w:rPr>
        <w:t xml:space="preserve"> Drukarki laserowe</w:t>
      </w:r>
    </w:p>
    <w:p w14:paraId="5F1CA2FE" w14:textId="6DBF7A00" w:rsidR="004B0308" w:rsidRDefault="004B0308" w:rsidP="00E4002C">
      <w:pPr>
        <w:spacing w:after="0" w:line="240" w:lineRule="auto"/>
        <w:jc w:val="both"/>
        <w:rPr>
          <w:rFonts w:cstheme="minorHAnsi"/>
          <w:bCs/>
          <w:lang w:bidi="pl-PL"/>
        </w:rPr>
      </w:pPr>
      <w:r w:rsidRPr="004B0308">
        <w:rPr>
          <w:rFonts w:cstheme="minorHAnsi"/>
          <w:bCs/>
          <w:lang w:bidi="pl-PL"/>
        </w:rPr>
        <w:t>30214000-2</w:t>
      </w:r>
      <w:r>
        <w:rPr>
          <w:rFonts w:cstheme="minorHAnsi"/>
          <w:bCs/>
          <w:lang w:bidi="pl-PL"/>
        </w:rPr>
        <w:t xml:space="preserve"> Stacje robocze </w:t>
      </w:r>
    </w:p>
    <w:p w14:paraId="65B851D3" w14:textId="74E6059C" w:rsidR="004B0308" w:rsidRDefault="004B0308" w:rsidP="00E4002C">
      <w:pPr>
        <w:spacing w:after="0" w:line="240" w:lineRule="auto"/>
        <w:jc w:val="both"/>
        <w:rPr>
          <w:rFonts w:cstheme="minorHAnsi"/>
          <w:bCs/>
          <w:lang w:bidi="pl-PL"/>
        </w:rPr>
      </w:pPr>
      <w:r w:rsidRPr="004B0308">
        <w:rPr>
          <w:rFonts w:cstheme="minorHAnsi"/>
          <w:bCs/>
          <w:lang w:bidi="pl-PL"/>
        </w:rPr>
        <w:t>30237280-5</w:t>
      </w:r>
      <w:r>
        <w:rPr>
          <w:rFonts w:cstheme="minorHAnsi"/>
          <w:bCs/>
          <w:lang w:bidi="pl-PL"/>
        </w:rPr>
        <w:t xml:space="preserve"> Akcesoria zasilające </w:t>
      </w:r>
    </w:p>
    <w:p w14:paraId="3BE41CBC" w14:textId="78151F00" w:rsidR="004B0308" w:rsidRDefault="004B0308" w:rsidP="00E4002C">
      <w:pPr>
        <w:spacing w:after="0" w:line="240" w:lineRule="auto"/>
        <w:jc w:val="both"/>
        <w:rPr>
          <w:rFonts w:cstheme="minorHAnsi"/>
          <w:bCs/>
          <w:lang w:bidi="pl-PL"/>
        </w:rPr>
      </w:pPr>
      <w:r w:rsidRPr="004B0308">
        <w:rPr>
          <w:rFonts w:cstheme="minorHAnsi"/>
          <w:bCs/>
          <w:lang w:bidi="pl-PL"/>
        </w:rPr>
        <w:t>32552110-1</w:t>
      </w:r>
      <w:r>
        <w:rPr>
          <w:rFonts w:cstheme="minorHAnsi"/>
          <w:bCs/>
          <w:lang w:bidi="pl-PL"/>
        </w:rPr>
        <w:t xml:space="preserve"> Telefony bezprzewodowe </w:t>
      </w:r>
    </w:p>
    <w:p w14:paraId="31826239" w14:textId="77777777" w:rsidR="00C14612" w:rsidRDefault="00C14612" w:rsidP="00E4002C">
      <w:pPr>
        <w:spacing w:after="0" w:line="240" w:lineRule="auto"/>
        <w:jc w:val="both"/>
        <w:rPr>
          <w:rFonts w:cstheme="minorHAnsi"/>
          <w:bCs/>
          <w:lang w:bidi="pl-PL"/>
        </w:rPr>
      </w:pPr>
    </w:p>
    <w:p w14:paraId="5BB3B154" w14:textId="17A6BB7C" w:rsidR="00D968E9" w:rsidRPr="00A42620" w:rsidRDefault="00E4002C" w:rsidP="00E4002C">
      <w:pPr>
        <w:spacing w:line="240" w:lineRule="auto"/>
        <w:jc w:val="both"/>
        <w:rPr>
          <w:b/>
          <w:sz w:val="20"/>
          <w:lang w:bidi="pl-PL"/>
        </w:rPr>
      </w:pPr>
      <w:r w:rsidRPr="00A42620">
        <w:rPr>
          <w:b/>
          <w:sz w:val="20"/>
          <w:lang w:bidi="pl-PL"/>
        </w:rPr>
        <w:t>W przypadkach gdy Zamawiający posługuje się w opisie przedmiotu zamówienia nazwami programów, produktów, urządzeń</w:t>
      </w:r>
      <w:r>
        <w:rPr>
          <w:b/>
          <w:sz w:val="20"/>
          <w:lang w:bidi="pl-PL"/>
        </w:rPr>
        <w:t>,</w:t>
      </w:r>
      <w:r w:rsidRPr="00A42620">
        <w:rPr>
          <w:b/>
          <w:sz w:val="20"/>
          <w:lang w:bidi="pl-PL"/>
        </w:rPr>
        <w:t xml:space="preserve"> dopuszcza się użycie przedmiotu równoważnego, który spełni minimalne standardy jakościowe, parametry techniczne, warunki docelowego przeznaczenia, oraz funkcji i walorów użytkowych produktu wskazanego z nazwy. Nazwy handlowe programów, produktów użyte w opisie przedmiotu zamówienia powinny być traktowane jedynie jako definicje standardu, jakiego wymaga Zamawiający.</w:t>
      </w:r>
    </w:p>
    <w:p w14:paraId="7FCCB500" w14:textId="77777777" w:rsidR="00E4002C" w:rsidRPr="007D0A99" w:rsidRDefault="00E4002C" w:rsidP="00E4002C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6B48C911" w14:textId="77FFEF15" w:rsidR="00E4002C" w:rsidRDefault="00E4002C" w:rsidP="00E400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8C3812">
        <w:rPr>
          <w:rFonts w:eastAsia="Times New Roman" w:cstheme="minorHAnsi"/>
          <w:b/>
          <w:lang w:eastAsia="pl-PL"/>
        </w:rPr>
        <w:t xml:space="preserve">TERMIN OBOWIĄZYWANIA UMOWY: </w:t>
      </w:r>
    </w:p>
    <w:p w14:paraId="3083FD54" w14:textId="77777777" w:rsidR="00D968E9" w:rsidRPr="008C3812" w:rsidRDefault="00D968E9" w:rsidP="00D968E9">
      <w:pPr>
        <w:pStyle w:val="Akapitzlist"/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62568BFB" w14:textId="754E2479" w:rsidR="00E4002C" w:rsidRPr="008C3812" w:rsidRDefault="00E4002C" w:rsidP="00E4002C">
      <w:pPr>
        <w:spacing w:after="0" w:line="240" w:lineRule="auto"/>
        <w:jc w:val="both"/>
        <w:rPr>
          <w:rFonts w:cstheme="minorHAnsi"/>
          <w:noProof/>
        </w:rPr>
      </w:pPr>
      <w:r w:rsidRPr="008C3812">
        <w:rPr>
          <w:rFonts w:eastAsia="Times New Roman" w:cstheme="minorHAnsi"/>
          <w:lang w:eastAsia="pl-PL"/>
        </w:rPr>
        <w:t xml:space="preserve">Umowa będzie zawarta na czas określony, tj. </w:t>
      </w:r>
      <w:r w:rsidR="005C76E0" w:rsidRPr="005C76E0">
        <w:rPr>
          <w:rFonts w:eastAsia="Times New Roman" w:cstheme="minorHAnsi"/>
          <w:lang w:eastAsia="pl-PL"/>
        </w:rPr>
        <w:t xml:space="preserve">10 dni roboczych </w:t>
      </w:r>
      <w:r w:rsidRPr="005C76E0">
        <w:rPr>
          <w:rFonts w:eastAsia="Times New Roman" w:cstheme="minorHAnsi"/>
          <w:lang w:eastAsia="pl-PL"/>
        </w:rPr>
        <w:t xml:space="preserve">od daty podpisania umowy, </w:t>
      </w:r>
      <w:r w:rsidRPr="004B0308">
        <w:rPr>
          <w:rFonts w:eastAsia="Times New Roman" w:cstheme="minorHAnsi"/>
          <w:b/>
          <w:bCs/>
          <w:lang w:eastAsia="pl-PL"/>
        </w:rPr>
        <w:t>maksymalnie do</w:t>
      </w:r>
      <w:r w:rsidR="004B0308" w:rsidRPr="004B0308">
        <w:rPr>
          <w:rFonts w:eastAsia="Times New Roman" w:cstheme="minorHAnsi"/>
          <w:b/>
          <w:bCs/>
          <w:lang w:eastAsia="pl-PL"/>
        </w:rPr>
        <w:t xml:space="preserve"> </w:t>
      </w:r>
      <w:r w:rsidR="007E0851">
        <w:rPr>
          <w:rFonts w:eastAsia="Times New Roman" w:cstheme="minorHAnsi"/>
          <w:b/>
          <w:bCs/>
          <w:lang w:eastAsia="pl-PL"/>
        </w:rPr>
        <w:t>15</w:t>
      </w:r>
      <w:r w:rsidR="004B0308" w:rsidRPr="004B0308">
        <w:rPr>
          <w:rFonts w:eastAsia="Times New Roman" w:cstheme="minorHAnsi"/>
          <w:b/>
          <w:bCs/>
          <w:lang w:eastAsia="pl-PL"/>
        </w:rPr>
        <w:t>.1</w:t>
      </w:r>
      <w:r w:rsidR="007E0851">
        <w:rPr>
          <w:rFonts w:eastAsia="Times New Roman" w:cstheme="minorHAnsi"/>
          <w:b/>
          <w:bCs/>
          <w:lang w:eastAsia="pl-PL"/>
        </w:rPr>
        <w:t>1</w:t>
      </w:r>
      <w:r w:rsidR="004B0308" w:rsidRPr="004B0308">
        <w:rPr>
          <w:rFonts w:eastAsia="Times New Roman" w:cstheme="minorHAnsi"/>
          <w:b/>
          <w:bCs/>
          <w:lang w:eastAsia="pl-PL"/>
        </w:rPr>
        <w:t>.2022 r</w:t>
      </w:r>
      <w:r w:rsidR="005C76E0" w:rsidRPr="004B0308">
        <w:rPr>
          <w:rFonts w:eastAsia="Times New Roman" w:cstheme="minorHAnsi"/>
          <w:b/>
          <w:bCs/>
          <w:lang w:eastAsia="pl-PL"/>
        </w:rPr>
        <w:t>.</w:t>
      </w:r>
      <w:r w:rsidR="005C76E0">
        <w:rPr>
          <w:rFonts w:eastAsia="Times New Roman" w:cstheme="minorHAnsi"/>
          <w:lang w:eastAsia="pl-PL"/>
        </w:rPr>
        <w:t xml:space="preserve"> </w:t>
      </w:r>
    </w:p>
    <w:p w14:paraId="2D45114C" w14:textId="77777777" w:rsidR="00E4002C" w:rsidRPr="008C3812" w:rsidRDefault="00E4002C" w:rsidP="00E4002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DB566C7" w14:textId="77777777" w:rsidR="00E4002C" w:rsidRPr="008C3812" w:rsidRDefault="00E4002C" w:rsidP="00E400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C3812">
        <w:rPr>
          <w:rFonts w:eastAsia="Times New Roman" w:cstheme="minorHAnsi"/>
          <w:b/>
          <w:lang w:eastAsia="pl-PL"/>
        </w:rPr>
        <w:t xml:space="preserve">WARUNKI UDZIAŁU W POSTĘPOWANIU: </w:t>
      </w:r>
    </w:p>
    <w:p w14:paraId="4334B5C9" w14:textId="77777777" w:rsidR="00E4002C" w:rsidRPr="008C3812" w:rsidRDefault="00E4002C" w:rsidP="00E4002C">
      <w:pPr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582EC386" w14:textId="77777777" w:rsidR="00E4002C" w:rsidRPr="008C3812" w:rsidRDefault="00E4002C" w:rsidP="00E4002C">
      <w:pPr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8C3812">
        <w:rPr>
          <w:rFonts w:eastAsia="Times New Roman" w:cstheme="minorHAnsi"/>
          <w:lang w:eastAsia="zh-CN"/>
        </w:rPr>
        <w:t xml:space="preserve">O udzielenie zamówienia mogą ubiegać się wykonawcy, którzy: </w:t>
      </w:r>
    </w:p>
    <w:p w14:paraId="150FCDEA" w14:textId="77777777" w:rsidR="00E4002C" w:rsidRPr="008C3812" w:rsidRDefault="00E4002C" w:rsidP="00E4002C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theme="minorHAnsi"/>
          <w:lang w:eastAsia="zh-CN"/>
        </w:rPr>
      </w:pPr>
      <w:r w:rsidRPr="008C3812">
        <w:rPr>
          <w:rFonts w:eastAsia="Times New Roman" w:cstheme="minorHAnsi"/>
          <w:lang w:eastAsia="zh-CN"/>
        </w:rPr>
        <w:t xml:space="preserve">Prowadzą działalność gospodarczą i posiadają niezbędną wiedzę, kwalifikacje w zakresie wykonania przedmiotu zamówienia – za spełnienie warunku Zamawiający uzna podpisanie oświadczenia </w:t>
      </w:r>
      <w:r w:rsidRPr="008C3812">
        <w:rPr>
          <w:rFonts w:eastAsia="Times New Roman" w:cstheme="minorHAnsi"/>
          <w:lang w:eastAsia="zh-CN"/>
        </w:rPr>
        <w:br/>
        <w:t xml:space="preserve">w załączniku nr 2 do zapytania ofertowego </w:t>
      </w:r>
    </w:p>
    <w:p w14:paraId="1A5B4282" w14:textId="77777777" w:rsidR="00E4002C" w:rsidRPr="008C3812" w:rsidRDefault="00E4002C" w:rsidP="00E4002C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theme="minorHAnsi"/>
          <w:lang w:eastAsia="zh-CN"/>
        </w:rPr>
      </w:pPr>
      <w:r w:rsidRPr="008C3812">
        <w:rPr>
          <w:rFonts w:eastAsia="Times New Roman" w:cstheme="minorHAnsi"/>
          <w:lang w:eastAsia="zh-CN"/>
        </w:rPr>
        <w:t>Znajdują się w sytuacji ekonomicznej i finansowej zapewniającej wykonanie zamówienia i posiadają uprawnienia do wykonywania działalności opisanej w zapytaniu ofertowym – za spełnienie warunku Zamawiający uzna podpisanie oświadczenia w załączniku nr 2 do zapytania ofertowego</w:t>
      </w:r>
    </w:p>
    <w:p w14:paraId="3A13270E" w14:textId="77777777" w:rsidR="00E4002C" w:rsidRPr="008C3812" w:rsidRDefault="00E4002C" w:rsidP="00E4002C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theme="minorHAnsi"/>
          <w:lang w:eastAsia="zh-CN"/>
        </w:rPr>
      </w:pPr>
      <w:r w:rsidRPr="008C3812">
        <w:rPr>
          <w:rFonts w:eastAsia="Times New Roman" w:cstheme="minorHAnsi"/>
          <w:lang w:eastAsia="zh-CN"/>
        </w:rPr>
        <w:t>Złożą prawidłowo wypełnioną ofertę wraz z wszystkimi wymaganymi dokumentami i załącznikami  zgodnie z wymaganiami w zapytaniu ofertowym</w:t>
      </w:r>
    </w:p>
    <w:p w14:paraId="0BCE15E9" w14:textId="77777777" w:rsidR="00E4002C" w:rsidRPr="008C3812" w:rsidRDefault="00E4002C" w:rsidP="00E4002C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8C3812">
        <w:rPr>
          <w:rFonts w:eastAsia="Times New Roman" w:cstheme="minorHAnsi"/>
          <w:lang w:eastAsia="pl-PL"/>
        </w:rPr>
        <w:t xml:space="preserve">Nie podlegają wykluczeniu z postępowania z powodu istnienia konfliktu interesów ze względu na powiązania kapitałowe lub osobowe z Zamawiającym, przez co rozumie się wzajemne powiązania między Zamawiającym lub osobami upoważnionymi do zaciągania zobowiązań w imieniu Zamawiającego lub osobami wykonującymi w imieniu Zamawiającego czynności związane </w:t>
      </w:r>
      <w:r w:rsidRPr="008C3812">
        <w:rPr>
          <w:rFonts w:eastAsia="Times New Roman" w:cstheme="minorHAnsi"/>
          <w:lang w:eastAsia="pl-PL"/>
        </w:rPr>
        <w:br/>
        <w:t>z przeprowadzeniem niniejszego postępowania a Wykonawcą, polegające w szczególności na:</w:t>
      </w:r>
    </w:p>
    <w:p w14:paraId="7C2B4C9B" w14:textId="77777777" w:rsidR="00E4002C" w:rsidRPr="008C3812" w:rsidRDefault="00E4002C" w:rsidP="00E4002C">
      <w:pPr>
        <w:pStyle w:val="Akapitzlist"/>
        <w:numPr>
          <w:ilvl w:val="2"/>
          <w:numId w:val="13"/>
        </w:numPr>
        <w:spacing w:after="0" w:line="240" w:lineRule="auto"/>
        <w:ind w:left="709" w:hanging="283"/>
        <w:jc w:val="both"/>
        <w:rPr>
          <w:rFonts w:eastAsia="Times New Roman" w:cstheme="minorHAnsi"/>
          <w:lang w:eastAsia="zh-CN"/>
        </w:rPr>
      </w:pPr>
      <w:r w:rsidRPr="008C3812">
        <w:rPr>
          <w:rFonts w:eastAsia="Times New Roman" w:cstheme="minorHAnsi"/>
          <w:lang w:eastAsia="zh-CN"/>
        </w:rPr>
        <w:t>uczestniczeniu w spółce jako wspólnik spółki cywilnej lub spółki osobowej,</w:t>
      </w:r>
    </w:p>
    <w:p w14:paraId="2426C2A8" w14:textId="77777777" w:rsidR="00E4002C" w:rsidRPr="008C3812" w:rsidRDefault="00E4002C" w:rsidP="00E4002C">
      <w:pPr>
        <w:pStyle w:val="Akapitzlist"/>
        <w:numPr>
          <w:ilvl w:val="2"/>
          <w:numId w:val="13"/>
        </w:numPr>
        <w:spacing w:after="0" w:line="240" w:lineRule="auto"/>
        <w:ind w:left="709" w:hanging="283"/>
        <w:jc w:val="both"/>
        <w:rPr>
          <w:rFonts w:eastAsia="Times New Roman" w:cstheme="minorHAnsi"/>
          <w:lang w:eastAsia="zh-CN"/>
        </w:rPr>
      </w:pPr>
      <w:r w:rsidRPr="008C3812">
        <w:rPr>
          <w:rFonts w:eastAsia="Times New Roman" w:cstheme="minorHAnsi"/>
          <w:lang w:eastAsia="zh-CN"/>
        </w:rPr>
        <w:t>posiadaniu co najmniej 10% udziałów lub akcji,</w:t>
      </w:r>
    </w:p>
    <w:p w14:paraId="7E0673AE" w14:textId="77777777" w:rsidR="00E4002C" w:rsidRPr="008C3812" w:rsidRDefault="00E4002C" w:rsidP="00E4002C">
      <w:pPr>
        <w:pStyle w:val="Akapitzlist"/>
        <w:numPr>
          <w:ilvl w:val="2"/>
          <w:numId w:val="13"/>
        </w:numPr>
        <w:spacing w:after="0" w:line="240" w:lineRule="auto"/>
        <w:ind w:left="709" w:hanging="283"/>
        <w:jc w:val="both"/>
        <w:rPr>
          <w:rFonts w:eastAsia="Times New Roman" w:cstheme="minorHAnsi"/>
          <w:lang w:eastAsia="zh-CN"/>
        </w:rPr>
      </w:pPr>
      <w:r w:rsidRPr="008C3812">
        <w:rPr>
          <w:rFonts w:eastAsia="Times New Roman" w:cstheme="minorHAnsi"/>
          <w:lang w:eastAsia="zh-CN"/>
        </w:rPr>
        <w:t>pełnieniu funkcji członka organu nadzorczego lub zarządzającego, prokurenta, pełnomocnika,</w:t>
      </w:r>
    </w:p>
    <w:p w14:paraId="5890D372" w14:textId="77777777" w:rsidR="00E4002C" w:rsidRPr="008C3812" w:rsidRDefault="00E4002C" w:rsidP="00E4002C">
      <w:pPr>
        <w:pStyle w:val="Akapitzlist"/>
        <w:numPr>
          <w:ilvl w:val="2"/>
          <w:numId w:val="13"/>
        </w:numPr>
        <w:spacing w:after="0" w:line="240" w:lineRule="auto"/>
        <w:ind w:left="709" w:hanging="283"/>
        <w:jc w:val="both"/>
        <w:rPr>
          <w:rFonts w:eastAsia="Times New Roman" w:cstheme="minorHAnsi"/>
          <w:lang w:eastAsia="zh-CN"/>
        </w:rPr>
      </w:pPr>
      <w:r w:rsidRPr="008C3812">
        <w:rPr>
          <w:rFonts w:eastAsia="Times New Roman" w:cstheme="minorHAnsi"/>
          <w:lang w:eastAsia="zh-CN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470C925B" w14:textId="77777777" w:rsidR="00E4002C" w:rsidRPr="008C3812" w:rsidRDefault="00E4002C" w:rsidP="00E4002C">
      <w:pPr>
        <w:suppressAutoHyphens/>
        <w:spacing w:after="0" w:line="240" w:lineRule="auto"/>
        <w:ind w:left="426"/>
        <w:jc w:val="both"/>
        <w:rPr>
          <w:rFonts w:eastAsia="Calibri" w:cstheme="minorHAnsi"/>
          <w:u w:val="single"/>
        </w:rPr>
      </w:pPr>
      <w:r w:rsidRPr="008C3812">
        <w:rPr>
          <w:rFonts w:eastAsia="Times New Roman" w:cstheme="minorHAnsi"/>
          <w:lang w:eastAsia="zh-CN"/>
        </w:rPr>
        <w:t>Spełnienie niniejszego warunku będzie</w:t>
      </w:r>
      <w:r w:rsidRPr="008C3812">
        <w:rPr>
          <w:rFonts w:eastAsia="Calibri" w:cstheme="minorHAnsi"/>
        </w:rPr>
        <w:t xml:space="preserve"> weryfikowane na podstawie podpisanego oświadczenia, stanowiącego Załącznik nr 2 do niniejszego zapytania ofertowego</w:t>
      </w:r>
      <w:r w:rsidRPr="008C3812">
        <w:rPr>
          <w:rFonts w:eastAsia="Calibri" w:cstheme="minorHAnsi"/>
          <w:u w:val="single"/>
        </w:rPr>
        <w:t>.</w:t>
      </w:r>
    </w:p>
    <w:p w14:paraId="48579403" w14:textId="77777777" w:rsidR="00E4002C" w:rsidRPr="008C3812" w:rsidRDefault="00E4002C" w:rsidP="00E4002C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8C3812">
        <w:rPr>
          <w:rFonts w:eastAsia="Times New Roman" w:cstheme="minorHAnsi"/>
          <w:lang w:eastAsia="pl-PL"/>
        </w:rPr>
        <w:t>Ocena spełnienia warunków udziału w postępowaniu będzie przeprowadzona w oparciu o przedłożone, właściwie podpisane przez Wykonawcę odpowiednie dokumenty i oświadczenia.</w:t>
      </w:r>
    </w:p>
    <w:p w14:paraId="5EF16C4F" w14:textId="18E0832D" w:rsidR="004B0308" w:rsidRPr="00D968E9" w:rsidRDefault="00E4002C" w:rsidP="004B0308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8C3812">
        <w:rPr>
          <w:rFonts w:eastAsia="Times New Roman" w:cstheme="minorHAnsi"/>
          <w:lang w:eastAsia="pl-PL"/>
        </w:rPr>
        <w:t>W przypadku niespełnienia przez Wykonawcę warunków udziału w postępowaniu, Wykonawca będzie podlegał wykluczeniu z postępowania, a jego oferta będzie odrzucona i nie będzie brana pod uwagę przy wyborze oferty najkorzystniejszej</w:t>
      </w:r>
    </w:p>
    <w:p w14:paraId="46E1A853" w14:textId="77777777" w:rsidR="00E4002C" w:rsidRPr="008C3812" w:rsidRDefault="00E4002C" w:rsidP="00E4002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A036193" w14:textId="77777777" w:rsidR="00E4002C" w:rsidRPr="008C3812" w:rsidRDefault="00E4002C" w:rsidP="00E400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Cs w:val="24"/>
          <w:lang w:eastAsia="pl-PL"/>
        </w:rPr>
      </w:pPr>
      <w:r w:rsidRPr="008C3812">
        <w:rPr>
          <w:rFonts w:eastAsia="Times New Roman" w:cstheme="minorHAnsi"/>
          <w:b/>
          <w:szCs w:val="24"/>
          <w:lang w:eastAsia="pl-PL"/>
        </w:rPr>
        <w:lastRenderedPageBreak/>
        <w:t xml:space="preserve">KRYTERIA OCENY OFERT: </w:t>
      </w:r>
    </w:p>
    <w:p w14:paraId="4EC3340B" w14:textId="77777777" w:rsidR="00E4002C" w:rsidRPr="008C3812" w:rsidRDefault="00E4002C" w:rsidP="00E4002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1B07C90" w14:textId="77777777" w:rsidR="00E4002C" w:rsidRPr="008C3812" w:rsidRDefault="00E4002C" w:rsidP="00E4002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C3812">
        <w:rPr>
          <w:rFonts w:eastAsia="Calibri" w:cstheme="minorHAnsi"/>
          <w:b/>
        </w:rPr>
        <w:t>1.</w:t>
      </w:r>
      <w:r w:rsidRPr="008C3812">
        <w:rPr>
          <w:rFonts w:eastAsia="Calibri" w:cstheme="minorHAnsi"/>
        </w:rPr>
        <w:t xml:space="preserve"> Przy wyborze najkorzystniejszej oferty Zamawiający będzie kierować się następującymi kryteriami: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3454"/>
        <w:gridCol w:w="4782"/>
      </w:tblGrid>
      <w:tr w:rsidR="00E4002C" w:rsidRPr="008C3812" w14:paraId="6C3FC93F" w14:textId="77777777" w:rsidTr="00AF4FF6">
        <w:trPr>
          <w:trHeight w:val="67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6FBC" w14:textId="77777777" w:rsidR="00E4002C" w:rsidRPr="008C3812" w:rsidRDefault="00E4002C" w:rsidP="00AF4FF6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8C3812">
              <w:rPr>
                <w:rFonts w:eastAsia="Calibri" w:cstheme="minorHAnsi"/>
                <w:b/>
              </w:rPr>
              <w:t xml:space="preserve">Lp. 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DD0" w14:textId="77777777" w:rsidR="00E4002C" w:rsidRPr="008C3812" w:rsidRDefault="00E4002C" w:rsidP="00AF4FF6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8C3812">
              <w:rPr>
                <w:rFonts w:eastAsia="Calibri" w:cstheme="minorHAnsi"/>
                <w:b/>
              </w:rPr>
              <w:t xml:space="preserve">Kryterium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C1B2" w14:textId="77777777" w:rsidR="00E4002C" w:rsidRPr="008C3812" w:rsidRDefault="00E4002C" w:rsidP="00AF4FF6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8C3812">
              <w:rPr>
                <w:rFonts w:eastAsia="Calibri" w:cstheme="minorHAnsi"/>
                <w:b/>
              </w:rPr>
              <w:t xml:space="preserve">Waga przypisana kryterium, </w:t>
            </w:r>
          </w:p>
          <w:p w14:paraId="2A968A2E" w14:textId="77777777" w:rsidR="00E4002C" w:rsidRPr="008C3812" w:rsidRDefault="00E4002C" w:rsidP="00AF4FF6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8C3812">
              <w:rPr>
                <w:rFonts w:eastAsia="Calibri" w:cstheme="minorHAnsi"/>
                <w:b/>
              </w:rPr>
              <w:t xml:space="preserve">sposób przyznawania punktacji </w:t>
            </w:r>
          </w:p>
        </w:tc>
      </w:tr>
      <w:tr w:rsidR="00E4002C" w:rsidRPr="008C3812" w14:paraId="3F1C3D3F" w14:textId="77777777" w:rsidTr="00AF4FF6">
        <w:trPr>
          <w:trHeight w:val="328"/>
        </w:trPr>
        <w:tc>
          <w:tcPr>
            <w:tcW w:w="519" w:type="dxa"/>
          </w:tcPr>
          <w:p w14:paraId="66185B1D" w14:textId="77777777" w:rsidR="00E4002C" w:rsidRPr="008C3812" w:rsidRDefault="00E4002C" w:rsidP="00AF4FF6">
            <w:pPr>
              <w:suppressAutoHyphens/>
              <w:spacing w:after="0" w:line="240" w:lineRule="auto"/>
              <w:jc w:val="both"/>
              <w:rPr>
                <w:rFonts w:eastAsia="Calibri" w:cstheme="minorHAnsi"/>
              </w:rPr>
            </w:pPr>
            <w:r w:rsidRPr="008C3812">
              <w:rPr>
                <w:rFonts w:eastAsia="Calibri" w:cstheme="minorHAnsi"/>
              </w:rPr>
              <w:t>1.</w:t>
            </w:r>
          </w:p>
        </w:tc>
        <w:tc>
          <w:tcPr>
            <w:tcW w:w="3454" w:type="dxa"/>
          </w:tcPr>
          <w:tbl>
            <w:tblPr>
              <w:tblW w:w="2325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25"/>
            </w:tblGrid>
            <w:tr w:rsidR="00E4002C" w:rsidRPr="008C3812" w14:paraId="24D422F2" w14:textId="77777777" w:rsidTr="00AF4FF6">
              <w:trPr>
                <w:trHeight w:val="175"/>
              </w:trPr>
              <w:tc>
                <w:tcPr>
                  <w:tcW w:w="0" w:type="auto"/>
                </w:tcPr>
                <w:p w14:paraId="4F6C50A9" w14:textId="77777777" w:rsidR="00E4002C" w:rsidRPr="008C3812" w:rsidRDefault="00E4002C" w:rsidP="00AF4F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8C3812">
                    <w:rPr>
                      <w:rFonts w:cstheme="minorHAnsi"/>
                      <w:b/>
                      <w:bCs/>
                      <w:color w:val="000000"/>
                    </w:rPr>
                    <w:t>Cena : 100%</w:t>
                  </w:r>
                </w:p>
                <w:p w14:paraId="095F372B" w14:textId="77777777" w:rsidR="00E4002C" w:rsidRPr="008C3812" w:rsidRDefault="00E4002C" w:rsidP="00AF4F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14:paraId="794D6BD6" w14:textId="77777777" w:rsidR="00E4002C" w:rsidRPr="008C3812" w:rsidRDefault="00E4002C" w:rsidP="00AF4FF6">
            <w:pPr>
              <w:suppressAutoHyphens/>
              <w:spacing w:after="0" w:line="240" w:lineRule="auto"/>
              <w:jc w:val="both"/>
              <w:rPr>
                <w:rFonts w:eastAsia="Calibri" w:cstheme="minorHAnsi"/>
              </w:rPr>
            </w:pPr>
            <w:r w:rsidRPr="008C3812">
              <w:rPr>
                <w:rFonts w:eastAsia="Calibri" w:cstheme="minorHAnsi"/>
              </w:rPr>
              <w:t>Łączna cena netto za realizację zamówienia podana przez Wykonawcę w Formularzu Ofertowym.</w:t>
            </w:r>
          </w:p>
          <w:p w14:paraId="2A2EED59" w14:textId="77777777" w:rsidR="00E4002C" w:rsidRPr="008C3812" w:rsidRDefault="00E4002C" w:rsidP="00AF4FF6">
            <w:pPr>
              <w:suppressAutoHyphens/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4782" w:type="dxa"/>
          </w:tcPr>
          <w:tbl>
            <w:tblPr>
              <w:tblW w:w="4626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26"/>
            </w:tblGrid>
            <w:tr w:rsidR="00E4002C" w:rsidRPr="008C3812" w14:paraId="7FFC50D5" w14:textId="77777777" w:rsidTr="00AF4FF6">
              <w:trPr>
                <w:trHeight w:val="125"/>
              </w:trPr>
              <w:tc>
                <w:tcPr>
                  <w:tcW w:w="0" w:type="auto"/>
                </w:tcPr>
                <w:p w14:paraId="65544BDE" w14:textId="77777777" w:rsidR="00E4002C" w:rsidRPr="008C3812" w:rsidRDefault="00E4002C" w:rsidP="00AF4F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  <w:r w:rsidRPr="008C3812">
                    <w:rPr>
                      <w:rFonts w:cstheme="minorHAnsi"/>
                      <w:b/>
                      <w:bCs/>
                      <w:color w:val="000000"/>
                    </w:rPr>
                    <w:t>Waga punktowa = 100 punktów,</w:t>
                  </w:r>
                </w:p>
                <w:p w14:paraId="6DEF69FF" w14:textId="77777777" w:rsidR="00E4002C" w:rsidRPr="008C3812" w:rsidRDefault="00E4002C" w:rsidP="00AF4F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14:paraId="14C2607D" w14:textId="77777777" w:rsidR="00E4002C" w:rsidRPr="008C3812" w:rsidRDefault="00E4002C" w:rsidP="00AF4F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8C3812">
                    <w:rPr>
                      <w:rFonts w:cstheme="minorHAnsi"/>
                      <w:bCs/>
                      <w:color w:val="000000"/>
                    </w:rPr>
                    <w:t>W tym kryterium można uzyskać maksymalnie</w:t>
                  </w:r>
                  <w:r w:rsidRPr="008C3812">
                    <w:rPr>
                      <w:rFonts w:cstheme="minorHAnsi"/>
                      <w:b/>
                      <w:color w:val="000000"/>
                    </w:rPr>
                    <w:t xml:space="preserve"> 100</w:t>
                  </w:r>
                  <w:r w:rsidRPr="008C3812">
                    <w:rPr>
                      <w:rFonts w:cstheme="minorHAnsi"/>
                      <w:b/>
                      <w:bCs/>
                      <w:color w:val="000000"/>
                    </w:rPr>
                    <w:t xml:space="preserve"> punktów, </w:t>
                  </w:r>
                </w:p>
              </w:tc>
            </w:tr>
            <w:tr w:rsidR="00E4002C" w:rsidRPr="008C3812" w14:paraId="16AFD544" w14:textId="77777777" w:rsidTr="00AF4FF6">
              <w:trPr>
                <w:trHeight w:val="125"/>
              </w:trPr>
              <w:tc>
                <w:tcPr>
                  <w:tcW w:w="0" w:type="auto"/>
                </w:tcPr>
                <w:p w14:paraId="0DB5E8C7" w14:textId="77777777" w:rsidR="00E4002C" w:rsidRPr="008C3812" w:rsidRDefault="00E4002C" w:rsidP="00AF4F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color w:val="000000"/>
                    </w:rPr>
                  </w:pPr>
                  <w:r w:rsidRPr="008C3812">
                    <w:rPr>
                      <w:rFonts w:cstheme="minorHAnsi"/>
                      <w:bCs/>
                      <w:color w:val="000000"/>
                    </w:rPr>
                    <w:t>Punktacja będzie obliczana z dokładnością do dwóch miejsc po przecinku.</w:t>
                  </w:r>
                </w:p>
              </w:tc>
            </w:tr>
            <w:tr w:rsidR="00E4002C" w:rsidRPr="008C3812" w14:paraId="1058ACEC" w14:textId="77777777" w:rsidTr="00AF4FF6">
              <w:trPr>
                <w:trHeight w:val="395"/>
              </w:trPr>
              <w:tc>
                <w:tcPr>
                  <w:tcW w:w="0" w:type="auto"/>
                </w:tcPr>
                <w:p w14:paraId="7295434E" w14:textId="77777777" w:rsidR="00E4002C" w:rsidRPr="008C3812" w:rsidRDefault="00E4002C" w:rsidP="00AF4F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i/>
                      <w:color w:val="000000"/>
                      <w:sz w:val="20"/>
                    </w:rPr>
                  </w:pPr>
                  <w:r w:rsidRPr="008C3812">
                    <w:rPr>
                      <w:rFonts w:cstheme="minorHAnsi"/>
                      <w:i/>
                      <w:color w:val="000000"/>
                      <w:sz w:val="20"/>
                    </w:rPr>
                    <w:t>Liczba punktów = (</w:t>
                  </w:r>
                  <w:proofErr w:type="spellStart"/>
                  <w:r w:rsidRPr="008C3812">
                    <w:rPr>
                      <w:rFonts w:cstheme="minorHAnsi"/>
                      <w:i/>
                      <w:color w:val="000000"/>
                      <w:sz w:val="20"/>
                    </w:rPr>
                    <w:t>Cmin</w:t>
                  </w:r>
                  <w:proofErr w:type="spellEnd"/>
                  <w:r w:rsidRPr="008C3812">
                    <w:rPr>
                      <w:rFonts w:cstheme="minorHAnsi"/>
                      <w:i/>
                      <w:color w:val="000000"/>
                      <w:sz w:val="20"/>
                    </w:rPr>
                    <w:t>/</w:t>
                  </w:r>
                  <w:proofErr w:type="spellStart"/>
                  <w:r w:rsidRPr="008C3812">
                    <w:rPr>
                      <w:rFonts w:cstheme="minorHAnsi"/>
                      <w:i/>
                      <w:color w:val="000000"/>
                      <w:sz w:val="20"/>
                    </w:rPr>
                    <w:t>Cof</w:t>
                  </w:r>
                  <w:proofErr w:type="spellEnd"/>
                  <w:r w:rsidRPr="008C3812">
                    <w:rPr>
                      <w:rFonts w:cstheme="minorHAnsi"/>
                      <w:i/>
                      <w:color w:val="000000"/>
                      <w:sz w:val="20"/>
                    </w:rPr>
                    <w:t>)*100 *100%</w:t>
                  </w:r>
                </w:p>
                <w:p w14:paraId="6343EA9D" w14:textId="77777777" w:rsidR="00E4002C" w:rsidRPr="008C3812" w:rsidRDefault="00E4002C" w:rsidP="00AF4F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i/>
                      <w:color w:val="000000"/>
                      <w:sz w:val="20"/>
                    </w:rPr>
                  </w:pPr>
                  <w:r w:rsidRPr="008C3812">
                    <w:rPr>
                      <w:rFonts w:cstheme="minorHAnsi"/>
                      <w:i/>
                      <w:color w:val="000000"/>
                      <w:sz w:val="20"/>
                    </w:rPr>
                    <w:t xml:space="preserve">gdzie </w:t>
                  </w:r>
                </w:p>
                <w:p w14:paraId="3F8C7CCD" w14:textId="77777777" w:rsidR="00E4002C" w:rsidRPr="008C3812" w:rsidRDefault="00E4002C" w:rsidP="00AF4F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i/>
                      <w:color w:val="000000"/>
                      <w:sz w:val="20"/>
                    </w:rPr>
                  </w:pPr>
                  <w:proofErr w:type="spellStart"/>
                  <w:r w:rsidRPr="008C3812">
                    <w:rPr>
                      <w:rFonts w:cstheme="minorHAnsi"/>
                      <w:i/>
                      <w:color w:val="000000"/>
                      <w:sz w:val="20"/>
                    </w:rPr>
                    <w:t>Cmin</w:t>
                  </w:r>
                  <w:proofErr w:type="spellEnd"/>
                  <w:r w:rsidRPr="008C3812">
                    <w:rPr>
                      <w:rFonts w:cstheme="minorHAnsi"/>
                      <w:i/>
                      <w:color w:val="000000"/>
                      <w:sz w:val="20"/>
                    </w:rPr>
                    <w:t xml:space="preserve"> - najniższa cena netto spośród wszystkich ofert (spełniających warunki określone w zapytaniu ofertowym) </w:t>
                  </w:r>
                </w:p>
                <w:p w14:paraId="0B9C904E" w14:textId="77777777" w:rsidR="00E4002C" w:rsidRPr="008C3812" w:rsidRDefault="00E4002C" w:rsidP="00AF4F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proofErr w:type="spellStart"/>
                  <w:r w:rsidRPr="008C3812">
                    <w:rPr>
                      <w:rFonts w:cstheme="minorHAnsi"/>
                      <w:i/>
                      <w:color w:val="000000"/>
                      <w:sz w:val="20"/>
                    </w:rPr>
                    <w:t>Cof</w:t>
                  </w:r>
                  <w:proofErr w:type="spellEnd"/>
                  <w:r w:rsidRPr="008C3812">
                    <w:rPr>
                      <w:rFonts w:cstheme="minorHAnsi"/>
                      <w:i/>
                      <w:color w:val="000000"/>
                      <w:sz w:val="20"/>
                    </w:rPr>
                    <w:t xml:space="preserve"> – cena netto podana w ocenianej ofercie</w:t>
                  </w:r>
                  <w:r w:rsidRPr="008C3812">
                    <w:rPr>
                      <w:rFonts w:cstheme="minorHAns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 w14:paraId="34EE9022" w14:textId="77777777" w:rsidR="00E4002C" w:rsidRPr="008C3812" w:rsidRDefault="00E4002C" w:rsidP="00AF4FF6">
            <w:pPr>
              <w:suppressAutoHyphens/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</w:tbl>
    <w:p w14:paraId="39666C02" w14:textId="77777777" w:rsidR="00E4002C" w:rsidRPr="008C3812" w:rsidRDefault="00E4002C" w:rsidP="00E4002C">
      <w:pPr>
        <w:suppressAutoHyphens/>
        <w:spacing w:after="0" w:line="240" w:lineRule="auto"/>
        <w:jc w:val="both"/>
        <w:rPr>
          <w:rFonts w:eastAsia="Calibri" w:cstheme="minorHAnsi"/>
          <w:color w:val="FF0000"/>
        </w:rPr>
      </w:pPr>
    </w:p>
    <w:p w14:paraId="294A6590" w14:textId="77777777" w:rsidR="00E4002C" w:rsidRPr="008C3812" w:rsidRDefault="00E4002C" w:rsidP="00E4002C">
      <w:pPr>
        <w:pStyle w:val="Akapitzlist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eastAsia="Calibri" w:cstheme="minorHAnsi"/>
        </w:rPr>
      </w:pPr>
      <w:r w:rsidRPr="008C3812">
        <w:rPr>
          <w:rFonts w:eastAsia="Times New Roman" w:cstheme="minorHAnsi"/>
          <w:lang w:eastAsia="pl-PL"/>
        </w:rPr>
        <w:t>W ramach oceny ofert w zakresie zamówienia</w:t>
      </w:r>
      <w:r w:rsidRPr="008C3812">
        <w:rPr>
          <w:rFonts w:eastAsia="Times New Roman" w:cstheme="minorHAnsi"/>
          <w:b/>
          <w:lang w:eastAsia="pl-PL"/>
        </w:rPr>
        <w:t xml:space="preserve"> </w:t>
      </w:r>
      <w:r w:rsidRPr="008C3812">
        <w:rPr>
          <w:rFonts w:eastAsia="Times New Roman" w:cstheme="minorHAnsi"/>
          <w:lang w:eastAsia="pl-PL"/>
        </w:rPr>
        <w:t>Oferent</w:t>
      </w:r>
      <w:r w:rsidRPr="008C3812">
        <w:rPr>
          <w:rFonts w:eastAsia="Times New Roman" w:cstheme="minorHAnsi"/>
          <w:b/>
          <w:lang w:eastAsia="pl-PL"/>
        </w:rPr>
        <w:t xml:space="preserve"> </w:t>
      </w:r>
      <w:r w:rsidRPr="008C3812">
        <w:rPr>
          <w:rFonts w:eastAsia="Times New Roman" w:cstheme="minorHAnsi"/>
          <w:lang w:eastAsia="pl-PL"/>
        </w:rPr>
        <w:t>może otrzymać maksymalnie 100 punktów.</w:t>
      </w:r>
      <w:r w:rsidRPr="008C3812">
        <w:rPr>
          <w:rFonts w:eastAsia="Calibri" w:cstheme="minorHAnsi"/>
        </w:rPr>
        <w:t xml:space="preserve"> </w:t>
      </w:r>
    </w:p>
    <w:p w14:paraId="2627212D" w14:textId="77777777" w:rsidR="00E4002C" w:rsidRPr="008C3812" w:rsidRDefault="00E4002C" w:rsidP="00E4002C">
      <w:pPr>
        <w:pStyle w:val="Akapitzlist"/>
        <w:numPr>
          <w:ilvl w:val="1"/>
          <w:numId w:val="12"/>
        </w:numPr>
        <w:suppressAutoHyphens/>
        <w:spacing w:after="0" w:line="240" w:lineRule="auto"/>
        <w:jc w:val="both"/>
        <w:rPr>
          <w:rFonts w:eastAsia="Calibri" w:cstheme="minorHAnsi"/>
        </w:rPr>
      </w:pPr>
      <w:r w:rsidRPr="008C3812">
        <w:rPr>
          <w:rFonts w:eastAsia="Calibri" w:cstheme="minorHAnsi"/>
        </w:rPr>
        <w:t xml:space="preserve"> Zostanie wybrany Wykonawca, którego oferta otrzyma największa liczbę punktów łącznie.</w:t>
      </w:r>
    </w:p>
    <w:p w14:paraId="46308959" w14:textId="77777777" w:rsidR="00E4002C" w:rsidRPr="008C3812" w:rsidRDefault="00E4002C" w:rsidP="00E4002C">
      <w:pPr>
        <w:pStyle w:val="Akapitzlist"/>
        <w:numPr>
          <w:ilvl w:val="1"/>
          <w:numId w:val="12"/>
        </w:numPr>
        <w:suppressAutoHyphens/>
        <w:spacing w:after="0" w:line="240" w:lineRule="auto"/>
        <w:jc w:val="both"/>
        <w:rPr>
          <w:rFonts w:eastAsia="Calibri" w:cstheme="minorHAnsi"/>
        </w:rPr>
      </w:pPr>
      <w:r w:rsidRPr="008C3812">
        <w:rPr>
          <w:rFonts w:eastAsia="Calibri" w:cstheme="minorHAnsi"/>
        </w:rPr>
        <w:t>W sytuacji kiedy Wykonawca, którego ofertę uznano za najkorzystniejszą uchyla się od zawarcia umowy, Zamawiający ma prawo podpisać umowę z Wykonawcą, którego oferta jest najkorzystniejsza spośród pozostałych, poddanych ocenie ofert.</w:t>
      </w:r>
    </w:p>
    <w:p w14:paraId="4F11F88B" w14:textId="77777777" w:rsidR="00E4002C" w:rsidRPr="008C3812" w:rsidRDefault="00E4002C" w:rsidP="00E4002C">
      <w:pPr>
        <w:pStyle w:val="Akapitzlist"/>
        <w:numPr>
          <w:ilvl w:val="1"/>
          <w:numId w:val="12"/>
        </w:numPr>
        <w:suppressAutoHyphens/>
        <w:spacing w:after="0" w:line="240" w:lineRule="auto"/>
        <w:jc w:val="both"/>
        <w:rPr>
          <w:rFonts w:eastAsia="Calibri" w:cstheme="minorHAnsi"/>
        </w:rPr>
      </w:pPr>
      <w:r w:rsidRPr="008C3812">
        <w:rPr>
          <w:rFonts w:eastAsia="Calibri" w:cstheme="minorHAnsi"/>
        </w:rPr>
        <w:t xml:space="preserve">Zamawiający zastrzega sobie prawo do podjęcia negocjacji cenowych z Oferentami. </w:t>
      </w:r>
    </w:p>
    <w:p w14:paraId="7F78C4D5" w14:textId="77777777" w:rsidR="00E4002C" w:rsidRPr="008C3812" w:rsidRDefault="00E4002C" w:rsidP="00E4002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7242580" w14:textId="77777777" w:rsidR="00E4002C" w:rsidRPr="008C3812" w:rsidRDefault="00E4002C" w:rsidP="00E400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C3812">
        <w:rPr>
          <w:rFonts w:eastAsia="Times New Roman" w:cstheme="minorHAnsi"/>
          <w:b/>
          <w:lang w:eastAsia="pl-PL"/>
        </w:rPr>
        <w:t>OPIS SPOSOBU PRZYGOTOWANIA OFERTY:</w:t>
      </w:r>
    </w:p>
    <w:p w14:paraId="20BF7EBC" w14:textId="77777777" w:rsidR="00E4002C" w:rsidRPr="008C3812" w:rsidRDefault="00E4002C" w:rsidP="00E4002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D6DC6F7" w14:textId="77777777" w:rsidR="00E4002C" w:rsidRPr="008C3812" w:rsidRDefault="00E4002C" w:rsidP="00E4002C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8C3812">
        <w:rPr>
          <w:rFonts w:eastAsia="Times New Roman" w:cstheme="minorHAnsi"/>
          <w:lang w:eastAsia="pl-PL"/>
        </w:rPr>
        <w:t>Oferta przygotowana na Załączniku nr 1 formularzu ofertowym</w:t>
      </w:r>
      <w:r w:rsidRPr="008C3812">
        <w:rPr>
          <w:rFonts w:eastAsia="Times New Roman" w:cstheme="minorHAnsi"/>
          <w:color w:val="FF0000"/>
          <w:lang w:eastAsia="pl-PL"/>
        </w:rPr>
        <w:t xml:space="preserve"> </w:t>
      </w:r>
      <w:r w:rsidRPr="008C3812">
        <w:rPr>
          <w:rFonts w:eastAsia="Times New Roman" w:cstheme="minorHAnsi"/>
          <w:lang w:eastAsia="pl-PL"/>
        </w:rPr>
        <w:t>musi zawierać:</w:t>
      </w:r>
    </w:p>
    <w:p w14:paraId="2776D550" w14:textId="77777777" w:rsidR="00E4002C" w:rsidRPr="008C3812" w:rsidRDefault="00E4002C" w:rsidP="00E4002C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C3812">
        <w:rPr>
          <w:rFonts w:eastAsia="Times New Roman" w:cstheme="minorHAnsi"/>
          <w:lang w:eastAsia="pl-PL"/>
        </w:rPr>
        <w:t>Pełną nazwę Wykonawcy,</w:t>
      </w:r>
    </w:p>
    <w:p w14:paraId="14E220FA" w14:textId="77777777" w:rsidR="00E4002C" w:rsidRPr="008C3812" w:rsidRDefault="00E4002C" w:rsidP="00E4002C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C3812">
        <w:rPr>
          <w:rFonts w:eastAsia="Times New Roman" w:cstheme="minorHAnsi"/>
          <w:lang w:eastAsia="pl-PL"/>
        </w:rPr>
        <w:t>Adres lub siedzibę wykonawcy, numer NIP,</w:t>
      </w:r>
    </w:p>
    <w:p w14:paraId="4217D22A" w14:textId="77777777" w:rsidR="00E4002C" w:rsidRPr="008C3812" w:rsidRDefault="00E4002C" w:rsidP="00E4002C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C3812">
        <w:rPr>
          <w:rFonts w:eastAsia="Times New Roman" w:cstheme="minorHAnsi"/>
          <w:lang w:eastAsia="pl-PL"/>
        </w:rPr>
        <w:t>Numer telefonu,</w:t>
      </w:r>
    </w:p>
    <w:p w14:paraId="26E669B4" w14:textId="77777777" w:rsidR="00E4002C" w:rsidRPr="008C3812" w:rsidRDefault="00E4002C" w:rsidP="00E4002C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C3812">
        <w:rPr>
          <w:rFonts w:eastAsia="Times New Roman" w:cstheme="minorHAnsi"/>
          <w:lang w:eastAsia="pl-PL"/>
        </w:rPr>
        <w:t>Adres e-mail,</w:t>
      </w:r>
    </w:p>
    <w:p w14:paraId="7071ED10" w14:textId="77777777" w:rsidR="00E4002C" w:rsidRPr="008C3812" w:rsidRDefault="00E4002C" w:rsidP="00E4002C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C3812">
        <w:rPr>
          <w:rFonts w:eastAsia="Times New Roman" w:cstheme="minorHAnsi"/>
          <w:lang w:eastAsia="pl-PL"/>
        </w:rPr>
        <w:t>Wynagrodzenie za realizację zamówienia przedstawione jako wynagrodzenie netto i brutto - wynagrodzenie brutto zawiera podatek VAT, który wykonawca jest zobowiązany obliczyć zgodnie z obowiązującymi przepisami. Cena musi zawierać wszystkie wymagania określone w Zapytaniu oraz obejmować wszelkie koszty jakie poniesie Wykonawca z tytułu realizacji zamówienia. Cena musi być podana w PLN.</w:t>
      </w:r>
    </w:p>
    <w:p w14:paraId="5DA07460" w14:textId="77777777" w:rsidR="00E4002C" w:rsidRPr="008C3812" w:rsidRDefault="00E4002C" w:rsidP="00E4002C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C3812">
        <w:rPr>
          <w:rFonts w:eastAsia="Times New Roman" w:cstheme="minorHAnsi"/>
          <w:lang w:eastAsia="pl-PL"/>
        </w:rPr>
        <w:t>Datę przygotowania i termin ważności oferty,</w:t>
      </w:r>
    </w:p>
    <w:p w14:paraId="6F9D6090" w14:textId="77777777" w:rsidR="00E4002C" w:rsidRPr="008C3812" w:rsidRDefault="00E4002C" w:rsidP="00E4002C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C3812">
        <w:rPr>
          <w:rFonts w:eastAsia="Times New Roman" w:cstheme="minorHAnsi"/>
          <w:lang w:eastAsia="pl-PL"/>
        </w:rPr>
        <w:t>Podpis osoby reprezentującej podmiot składający ofertę.</w:t>
      </w:r>
    </w:p>
    <w:p w14:paraId="038E5E6A" w14:textId="77777777" w:rsidR="00E4002C" w:rsidRPr="008C3812" w:rsidRDefault="00E4002C" w:rsidP="00E4002C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8C3812">
        <w:rPr>
          <w:rFonts w:eastAsia="Times New Roman" w:cstheme="minorHAnsi"/>
          <w:lang w:eastAsia="pl-PL"/>
        </w:rPr>
        <w:t xml:space="preserve">Każdy Oferent może przedstawić tylko jedną ofertę sporządzoną na formularzu ofertowym. </w:t>
      </w:r>
    </w:p>
    <w:p w14:paraId="07C8C3C8" w14:textId="77777777" w:rsidR="00E4002C" w:rsidRPr="008C3812" w:rsidRDefault="00E4002C" w:rsidP="00E4002C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8C3812">
        <w:rPr>
          <w:rFonts w:eastAsia="Times New Roman" w:cstheme="minorHAnsi"/>
          <w:lang w:eastAsia="pl-PL"/>
        </w:rPr>
        <w:t>Termin związania ofertą: 60 dni od terminu składania ofert.</w:t>
      </w:r>
    </w:p>
    <w:p w14:paraId="3C0B76C5" w14:textId="77777777" w:rsidR="00E4002C" w:rsidRPr="008C3812" w:rsidRDefault="00E4002C" w:rsidP="00E4002C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8C3812">
        <w:rPr>
          <w:rFonts w:eastAsia="Times New Roman" w:cstheme="minorHAnsi"/>
          <w:lang w:eastAsia="pl-PL"/>
        </w:rPr>
        <w:t>Oferent może wprowadzić zmiany w złożonej ofercie lub ją wycofać, pod warunkiem, że uczyni to przed upływem terminu składania ofert. Zarówno zmiana jak i wycofanie oferty wymagają zachowania formy pisemnej.</w:t>
      </w:r>
    </w:p>
    <w:p w14:paraId="1ED8365D" w14:textId="77777777" w:rsidR="00E4002C" w:rsidRPr="008C3812" w:rsidRDefault="00E4002C" w:rsidP="00E4002C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b/>
          <w:bCs/>
          <w:u w:val="single"/>
          <w:lang w:eastAsia="pl-PL"/>
        </w:rPr>
      </w:pPr>
      <w:r w:rsidRPr="008C3812">
        <w:rPr>
          <w:rFonts w:eastAsia="Times New Roman" w:cstheme="minorHAnsi"/>
          <w:b/>
          <w:bCs/>
          <w:u w:val="single"/>
          <w:lang w:eastAsia="pl-PL"/>
        </w:rPr>
        <w:t>Składana oferta musi zawierać:</w:t>
      </w:r>
    </w:p>
    <w:p w14:paraId="67AA5C9C" w14:textId="77777777" w:rsidR="00E4002C" w:rsidRPr="008C3812" w:rsidRDefault="00E4002C" w:rsidP="00E4002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cstheme="minorHAnsi"/>
          <w:b/>
          <w:bCs/>
        </w:rPr>
      </w:pPr>
      <w:r w:rsidRPr="008C3812">
        <w:rPr>
          <w:rFonts w:cstheme="minorHAnsi"/>
        </w:rPr>
        <w:t xml:space="preserve">Prawidłowo wypełniony </w:t>
      </w:r>
      <w:r w:rsidRPr="008C3812">
        <w:rPr>
          <w:rFonts w:cstheme="minorHAnsi"/>
          <w:b/>
        </w:rPr>
        <w:t>formularz ofertowy</w:t>
      </w:r>
      <w:r w:rsidRPr="008C3812">
        <w:rPr>
          <w:rFonts w:cstheme="minorHAnsi"/>
          <w:b/>
          <w:bCs/>
        </w:rPr>
        <w:t xml:space="preserve"> </w:t>
      </w:r>
      <w:r w:rsidRPr="008C3812">
        <w:rPr>
          <w:rFonts w:cstheme="minorHAnsi"/>
        </w:rPr>
        <w:t xml:space="preserve">zgodnie z wzorem w </w:t>
      </w:r>
      <w:r w:rsidRPr="008C3812">
        <w:rPr>
          <w:rFonts w:cstheme="minorHAnsi"/>
          <w:b/>
          <w:bCs/>
        </w:rPr>
        <w:t>Załączniku nr 1</w:t>
      </w:r>
    </w:p>
    <w:p w14:paraId="0DAFA9D0" w14:textId="77777777" w:rsidR="00E4002C" w:rsidRPr="008C3812" w:rsidRDefault="00E4002C" w:rsidP="00E4002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8C3812">
        <w:rPr>
          <w:rFonts w:cstheme="minorHAnsi"/>
        </w:rPr>
        <w:t xml:space="preserve">Oświadczenie </w:t>
      </w:r>
      <w:r w:rsidRPr="008C3812">
        <w:rPr>
          <w:rFonts w:eastAsia="Times New Roman" w:cstheme="minorHAnsi"/>
          <w:lang w:eastAsia="pl-PL"/>
        </w:rPr>
        <w:t>o spełnieniu warunków udziału w postępowaniu</w:t>
      </w:r>
      <w:r w:rsidRPr="008C3812">
        <w:rPr>
          <w:rFonts w:cstheme="minorHAnsi"/>
        </w:rPr>
        <w:t xml:space="preserve"> oraz </w:t>
      </w:r>
      <w:r w:rsidRPr="008C3812">
        <w:rPr>
          <w:rFonts w:eastAsia="Times New Roman" w:cstheme="minorHAnsi"/>
          <w:lang w:eastAsia="pl-PL"/>
        </w:rPr>
        <w:t>o braku powiązań osobowych</w:t>
      </w:r>
      <w:r w:rsidRPr="008C3812">
        <w:rPr>
          <w:rFonts w:eastAsia="Times New Roman" w:cstheme="minorHAnsi"/>
          <w:lang w:eastAsia="pl-PL"/>
        </w:rPr>
        <w:br/>
        <w:t xml:space="preserve">i kapitałowych - </w:t>
      </w:r>
      <w:r w:rsidRPr="008C3812">
        <w:rPr>
          <w:rFonts w:cstheme="minorHAnsi"/>
        </w:rPr>
        <w:t>zgodnie ze wzorem w</w:t>
      </w:r>
      <w:r w:rsidRPr="008C3812">
        <w:rPr>
          <w:rFonts w:cstheme="minorHAnsi"/>
          <w:b/>
          <w:bCs/>
        </w:rPr>
        <w:t xml:space="preserve"> Załączniku 2</w:t>
      </w:r>
    </w:p>
    <w:p w14:paraId="27123B93" w14:textId="77777777" w:rsidR="00E4002C" w:rsidRPr="008C3812" w:rsidRDefault="00E4002C" w:rsidP="00E4002C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C3812">
        <w:rPr>
          <w:rFonts w:cstheme="minorHAnsi"/>
        </w:rPr>
        <w:t>Pełnomocnictwo osoby lub osób podpisujących ofertę, jeśli nie wynika to bezpośrednio ze złożonych dokumentów (jeśli dotyczy),</w:t>
      </w:r>
    </w:p>
    <w:p w14:paraId="47C89D15" w14:textId="0C39BB16" w:rsidR="00E4002C" w:rsidRDefault="00E4002C" w:rsidP="00516F1A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8C3812">
        <w:rPr>
          <w:rFonts w:eastAsia="Times New Roman" w:cstheme="minorHAnsi"/>
          <w:lang w:eastAsia="pl-PL"/>
        </w:rPr>
        <w:lastRenderedPageBreak/>
        <w:t>Wszystkie dokumenty składające się na ofertę muszą być podpisane przez osobę lub osoby uprawnione do występowania w obrocie prawnym w imieniu Wykonawcy, przy czym podpis musi być czytelny lub opisany pieczątkami imiennymi.</w:t>
      </w:r>
    </w:p>
    <w:p w14:paraId="7183923C" w14:textId="08118202" w:rsidR="00516F1A" w:rsidRDefault="00516F1A" w:rsidP="00516F1A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16F1A">
        <w:rPr>
          <w:rFonts w:eastAsia="Times New Roman" w:cstheme="minorHAnsi"/>
          <w:lang w:eastAsia="pl-PL"/>
        </w:rPr>
        <w:t>Zamawiający dopuszcza podpisanie wymaganych dokumentów kwalifikowanym podpisem elektronicznym.</w:t>
      </w:r>
    </w:p>
    <w:p w14:paraId="22B54871" w14:textId="77777777" w:rsidR="00516F1A" w:rsidRPr="00516F1A" w:rsidRDefault="00516F1A" w:rsidP="00516F1A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63EF8E2" w14:textId="77777777" w:rsidR="00E4002C" w:rsidRPr="00D3351E" w:rsidRDefault="00E4002C" w:rsidP="00E4002C">
      <w:pPr>
        <w:pStyle w:val="Akapitzlist"/>
        <w:numPr>
          <w:ilvl w:val="0"/>
          <w:numId w:val="1"/>
        </w:numPr>
        <w:spacing w:before="240"/>
        <w:jc w:val="both"/>
        <w:rPr>
          <w:rFonts w:eastAsia="Times New Roman" w:cstheme="minorHAnsi"/>
          <w:b/>
          <w:lang w:eastAsia="pl-PL"/>
        </w:rPr>
      </w:pPr>
      <w:r w:rsidRPr="00D3351E">
        <w:rPr>
          <w:rFonts w:eastAsia="Times New Roman" w:cstheme="minorHAnsi"/>
          <w:b/>
          <w:lang w:eastAsia="pl-PL"/>
        </w:rPr>
        <w:t xml:space="preserve">MIEJSCE ORAZ TERMIN SKŁADANIA OFERT: </w:t>
      </w:r>
    </w:p>
    <w:p w14:paraId="68DEDBA1" w14:textId="77777777" w:rsidR="00E4002C" w:rsidRPr="00D3351E" w:rsidRDefault="00E4002C" w:rsidP="00E4002C">
      <w:pPr>
        <w:pStyle w:val="Akapitzlist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eastAsia="Times New Roman" w:cstheme="minorHAnsi"/>
          <w:b/>
          <w:bCs/>
          <w:i/>
          <w:u w:val="single"/>
          <w:lang w:eastAsia="pl-PL"/>
        </w:rPr>
      </w:pPr>
      <w:r w:rsidRPr="00D3351E">
        <w:rPr>
          <w:rFonts w:eastAsia="Times New Roman" w:cstheme="minorHAnsi"/>
          <w:iCs/>
          <w:lang w:eastAsia="pl-PL"/>
        </w:rPr>
        <w:t>Oferty należy składać :</w:t>
      </w:r>
    </w:p>
    <w:p w14:paraId="489C8E1F" w14:textId="77777777" w:rsidR="00E4002C" w:rsidRPr="00D3351E" w:rsidRDefault="00E4002C" w:rsidP="00E4002C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theme="minorHAnsi"/>
          <w:iCs/>
          <w:lang w:eastAsia="pl-PL"/>
        </w:rPr>
      </w:pPr>
      <w:r w:rsidRPr="00D3351E">
        <w:rPr>
          <w:rFonts w:eastAsia="Times New Roman" w:cstheme="minorHAnsi"/>
          <w:iCs/>
          <w:lang w:eastAsia="pl-PL"/>
        </w:rPr>
        <w:t>a) na formularzu ofert</w:t>
      </w:r>
      <w:r>
        <w:rPr>
          <w:rFonts w:eastAsia="Times New Roman" w:cstheme="minorHAnsi"/>
          <w:iCs/>
          <w:lang w:eastAsia="pl-PL"/>
        </w:rPr>
        <w:t>ow</w:t>
      </w:r>
      <w:r w:rsidRPr="00D3351E">
        <w:rPr>
          <w:rFonts w:eastAsia="Times New Roman" w:cstheme="minorHAnsi"/>
          <w:iCs/>
          <w:lang w:eastAsia="pl-PL"/>
        </w:rPr>
        <w:t>y</w:t>
      </w:r>
      <w:r>
        <w:rPr>
          <w:rFonts w:eastAsia="Times New Roman" w:cstheme="minorHAnsi"/>
          <w:iCs/>
          <w:lang w:eastAsia="pl-PL"/>
        </w:rPr>
        <w:t>m</w:t>
      </w:r>
      <w:r w:rsidRPr="00D3351E">
        <w:rPr>
          <w:rFonts w:eastAsia="Times New Roman" w:cstheme="minorHAnsi"/>
          <w:iCs/>
          <w:lang w:eastAsia="pl-PL"/>
        </w:rPr>
        <w:t xml:space="preserve"> – stanowiącym załącznik nr </w:t>
      </w:r>
      <w:r>
        <w:rPr>
          <w:rFonts w:eastAsia="Times New Roman" w:cstheme="minorHAnsi"/>
          <w:iCs/>
          <w:lang w:eastAsia="pl-PL"/>
        </w:rPr>
        <w:t>1</w:t>
      </w:r>
      <w:r w:rsidRPr="00D3351E">
        <w:rPr>
          <w:rFonts w:eastAsia="Times New Roman" w:cstheme="minorHAnsi"/>
          <w:iCs/>
          <w:lang w:eastAsia="pl-PL"/>
        </w:rPr>
        <w:t xml:space="preserve"> do zapytania ofertowego </w:t>
      </w:r>
    </w:p>
    <w:p w14:paraId="390524E9" w14:textId="4DCA16B7" w:rsidR="00E4002C" w:rsidRPr="009107F5" w:rsidRDefault="00E4002C" w:rsidP="00E4002C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theme="minorHAnsi"/>
          <w:b/>
          <w:bCs/>
          <w:iCs/>
          <w:u w:val="single"/>
          <w:lang w:eastAsia="pl-PL"/>
        </w:rPr>
      </w:pPr>
      <w:r w:rsidRPr="009107F5">
        <w:rPr>
          <w:rFonts w:eastAsia="Times New Roman" w:cstheme="minorHAnsi"/>
          <w:iCs/>
          <w:u w:val="single"/>
          <w:lang w:eastAsia="pl-PL"/>
        </w:rPr>
        <w:t xml:space="preserve">b) w terminie do końca dnia </w:t>
      </w:r>
      <w:r w:rsidR="007E0851">
        <w:rPr>
          <w:rFonts w:eastAsia="Times New Roman" w:cstheme="minorHAnsi"/>
          <w:b/>
          <w:bCs/>
          <w:iCs/>
          <w:u w:val="single"/>
          <w:lang w:eastAsia="pl-PL"/>
        </w:rPr>
        <w:t>24</w:t>
      </w:r>
      <w:r w:rsidR="004B0308" w:rsidRPr="004B0308">
        <w:rPr>
          <w:rFonts w:eastAsia="Times New Roman" w:cstheme="minorHAnsi"/>
          <w:b/>
          <w:bCs/>
          <w:iCs/>
          <w:u w:val="single"/>
          <w:lang w:eastAsia="pl-PL"/>
        </w:rPr>
        <w:t>.10.2022</w:t>
      </w:r>
      <w:r w:rsidR="009107F5" w:rsidRPr="004B0308">
        <w:rPr>
          <w:rFonts w:eastAsia="Times New Roman" w:cstheme="minorHAnsi"/>
          <w:b/>
          <w:bCs/>
          <w:iCs/>
          <w:u w:val="single"/>
          <w:lang w:eastAsia="pl-PL"/>
        </w:rPr>
        <w:t xml:space="preserve"> r.</w:t>
      </w:r>
      <w:r w:rsidR="009107F5" w:rsidRPr="009107F5">
        <w:rPr>
          <w:rFonts w:eastAsia="Times New Roman" w:cstheme="minorHAnsi"/>
          <w:iCs/>
          <w:u w:val="single"/>
          <w:lang w:eastAsia="pl-PL"/>
        </w:rPr>
        <w:t xml:space="preserve"> </w:t>
      </w:r>
      <w:r w:rsidRPr="009107F5">
        <w:rPr>
          <w:rFonts w:eastAsia="Times New Roman" w:cstheme="minorHAnsi"/>
          <w:iCs/>
          <w:u w:val="single"/>
          <w:lang w:eastAsia="pl-PL"/>
        </w:rPr>
        <w:t xml:space="preserve"> </w:t>
      </w:r>
    </w:p>
    <w:p w14:paraId="1565DCD5" w14:textId="3D0C5926" w:rsidR="00E4002C" w:rsidRPr="009107F5" w:rsidRDefault="00E4002C" w:rsidP="00E4002C">
      <w:pPr>
        <w:pStyle w:val="Akapitzlist"/>
        <w:suppressAutoHyphens/>
        <w:spacing w:after="0" w:line="240" w:lineRule="auto"/>
        <w:ind w:left="426"/>
        <w:jc w:val="both"/>
        <w:rPr>
          <w:rStyle w:val="Hipercze"/>
          <w:rFonts w:eastAsia="Times New Roman" w:cstheme="minorHAnsi"/>
          <w:b/>
          <w:bCs/>
          <w:iCs/>
          <w:color w:val="auto"/>
          <w:lang w:eastAsia="pl-PL"/>
        </w:rPr>
      </w:pPr>
      <w:r w:rsidRPr="009107F5">
        <w:rPr>
          <w:rFonts w:eastAsia="Times New Roman" w:cstheme="minorHAnsi"/>
          <w:iCs/>
          <w:u w:val="single"/>
          <w:lang w:eastAsia="pl-PL"/>
        </w:rPr>
        <w:t xml:space="preserve">c) drogą elektroniczną nie później niż do końca dnia </w:t>
      </w:r>
      <w:r w:rsidR="007E0851">
        <w:rPr>
          <w:rFonts w:eastAsia="Times New Roman" w:cstheme="minorHAnsi"/>
          <w:b/>
          <w:bCs/>
          <w:iCs/>
          <w:u w:val="single"/>
          <w:lang w:eastAsia="pl-PL"/>
        </w:rPr>
        <w:t>24</w:t>
      </w:r>
      <w:r w:rsidR="004B0308" w:rsidRPr="004B0308">
        <w:rPr>
          <w:rFonts w:eastAsia="Times New Roman" w:cstheme="minorHAnsi"/>
          <w:b/>
          <w:bCs/>
          <w:iCs/>
          <w:u w:val="single"/>
          <w:lang w:eastAsia="pl-PL"/>
        </w:rPr>
        <w:t>.10.2022</w:t>
      </w:r>
      <w:r w:rsidR="009107F5" w:rsidRPr="004B0308">
        <w:rPr>
          <w:rFonts w:eastAsia="Times New Roman" w:cstheme="minorHAnsi"/>
          <w:b/>
          <w:bCs/>
          <w:iCs/>
          <w:u w:val="single"/>
          <w:lang w:eastAsia="pl-PL"/>
        </w:rPr>
        <w:t xml:space="preserve"> </w:t>
      </w:r>
      <w:r w:rsidRPr="004B0308">
        <w:rPr>
          <w:rFonts w:eastAsia="Times New Roman" w:cstheme="minorHAnsi"/>
          <w:b/>
          <w:bCs/>
          <w:iCs/>
          <w:u w:val="single"/>
          <w:lang w:eastAsia="pl-PL"/>
        </w:rPr>
        <w:t>r.</w:t>
      </w:r>
      <w:r w:rsidRPr="009107F5">
        <w:rPr>
          <w:rFonts w:eastAsia="Times New Roman" w:cstheme="minorHAnsi"/>
          <w:iCs/>
          <w:u w:val="single"/>
          <w:lang w:eastAsia="pl-PL"/>
        </w:rPr>
        <w:t xml:space="preserve"> na adres email: </w:t>
      </w:r>
      <w:hyperlink r:id="rId10" w:history="1">
        <w:r w:rsidR="00325200" w:rsidRPr="009107F5">
          <w:rPr>
            <w:rStyle w:val="Hipercze"/>
            <w:rFonts w:eastAsia="Times New Roman" w:cstheme="minorHAnsi"/>
            <w:b/>
            <w:bCs/>
            <w:iCs/>
            <w:lang w:eastAsia="pl-PL"/>
          </w:rPr>
          <w:t>tomeqc@gmail.com</w:t>
        </w:r>
      </w:hyperlink>
      <w:r w:rsidRPr="009107F5">
        <w:rPr>
          <w:rFonts w:eastAsia="Times New Roman" w:cstheme="minorHAnsi"/>
          <w:b/>
          <w:bCs/>
          <w:iCs/>
          <w:u w:val="single"/>
          <w:lang w:eastAsia="pl-PL"/>
        </w:rPr>
        <w:t xml:space="preserve"> </w:t>
      </w:r>
      <w:r w:rsidRPr="009107F5">
        <w:rPr>
          <w:u w:val="single"/>
        </w:rPr>
        <w:t>i</w:t>
      </w:r>
      <w:r w:rsidRPr="009107F5">
        <w:rPr>
          <w:rStyle w:val="Hipercze"/>
          <w:color w:val="auto"/>
        </w:rPr>
        <w:t xml:space="preserve"> </w:t>
      </w:r>
      <w:hyperlink r:id="rId11" w:history="1">
        <w:r w:rsidR="00325200" w:rsidRPr="009107F5">
          <w:rPr>
            <w:rStyle w:val="Hipercze"/>
            <w:b/>
            <w:bCs/>
          </w:rPr>
          <w:t>a.brzezinska@businesssymphony.pl</w:t>
        </w:r>
      </w:hyperlink>
      <w:r w:rsidR="00325200" w:rsidRPr="009107F5">
        <w:rPr>
          <w:b/>
          <w:bCs/>
          <w:u w:val="single"/>
        </w:rPr>
        <w:t xml:space="preserve"> </w:t>
      </w:r>
    </w:p>
    <w:p w14:paraId="40170FE4" w14:textId="29611977" w:rsidR="00E4002C" w:rsidRPr="00BC2204" w:rsidRDefault="00E4002C" w:rsidP="00E4002C">
      <w:pPr>
        <w:pStyle w:val="Akapitzlist"/>
        <w:suppressAutoHyphens/>
        <w:spacing w:after="0" w:line="240" w:lineRule="auto"/>
        <w:ind w:left="426"/>
        <w:jc w:val="both"/>
        <w:rPr>
          <w:rFonts w:eastAsia="Calibri" w:cstheme="minorHAnsi"/>
        </w:rPr>
      </w:pPr>
      <w:r>
        <w:rPr>
          <w:rFonts w:eastAsia="Times New Roman" w:cstheme="minorHAnsi"/>
          <w:iCs/>
          <w:lang w:eastAsia="pl-PL"/>
        </w:rPr>
        <w:t>w</w:t>
      </w:r>
      <w:r w:rsidRPr="00195F51">
        <w:rPr>
          <w:rFonts w:eastAsia="Times New Roman" w:cstheme="minorHAnsi"/>
          <w:iCs/>
          <w:lang w:eastAsia="pl-PL"/>
        </w:rPr>
        <w:t xml:space="preserve"> tytule maila należy zamieścić: </w:t>
      </w:r>
      <w:r w:rsidR="00325200">
        <w:rPr>
          <w:rFonts w:eastAsia="Times New Roman" w:cstheme="minorHAnsi"/>
          <w:iCs/>
          <w:lang w:eastAsia="pl-PL"/>
        </w:rPr>
        <w:t>„</w:t>
      </w:r>
      <w:r w:rsidRPr="00195F51">
        <w:rPr>
          <w:rFonts w:eastAsia="Times New Roman" w:cstheme="minorHAnsi"/>
          <w:iCs/>
          <w:lang w:eastAsia="pl-PL"/>
        </w:rPr>
        <w:t xml:space="preserve">ZAPYTANIE OFERTOWE nr </w:t>
      </w:r>
      <w:r w:rsidR="005C76E0">
        <w:rPr>
          <w:rFonts w:eastAsia="Times New Roman" w:cstheme="minorHAnsi"/>
          <w:iCs/>
          <w:lang w:eastAsia="pl-PL"/>
        </w:rPr>
        <w:t>1</w:t>
      </w:r>
      <w:r w:rsidRPr="00195F51">
        <w:rPr>
          <w:rFonts w:eastAsia="Times New Roman" w:cstheme="minorHAnsi"/>
          <w:iCs/>
          <w:lang w:eastAsia="pl-PL"/>
        </w:rPr>
        <w:t>/202</w:t>
      </w:r>
      <w:r w:rsidR="005C76E0">
        <w:rPr>
          <w:rFonts w:eastAsia="Times New Roman" w:cstheme="minorHAnsi"/>
          <w:iCs/>
          <w:lang w:eastAsia="pl-PL"/>
        </w:rPr>
        <w:t>2</w:t>
      </w:r>
      <w:r w:rsidRPr="00195F51">
        <w:rPr>
          <w:rFonts w:eastAsia="Times New Roman" w:cstheme="minorHAnsi"/>
          <w:iCs/>
          <w:lang w:eastAsia="pl-PL"/>
        </w:rPr>
        <w:t xml:space="preserve"> </w:t>
      </w:r>
      <w:r w:rsidRPr="009E3AFF">
        <w:rPr>
          <w:rFonts w:cstheme="minorHAnsi"/>
          <w:bCs/>
        </w:rPr>
        <w:t xml:space="preserve">na </w:t>
      </w:r>
      <w:r w:rsidR="00D058A0">
        <w:rPr>
          <w:rFonts w:cstheme="minorHAnsi"/>
          <w:bCs/>
        </w:rPr>
        <w:t>dostawę</w:t>
      </w:r>
      <w:r w:rsidR="007E0851">
        <w:rPr>
          <w:rFonts w:cstheme="minorHAnsi"/>
          <w:bCs/>
        </w:rPr>
        <w:t xml:space="preserve"> środków trwałych</w:t>
      </w:r>
      <w:r w:rsidR="00325200" w:rsidRPr="00325200">
        <w:rPr>
          <w:rFonts w:cstheme="minorHAnsi"/>
          <w:bCs/>
        </w:rPr>
        <w:t>.</w:t>
      </w:r>
      <w:r w:rsidR="00325200">
        <w:rPr>
          <w:rFonts w:cstheme="minorHAnsi"/>
          <w:bCs/>
        </w:rPr>
        <w:t xml:space="preserve">” </w:t>
      </w:r>
      <w:r w:rsidRPr="00BC2204">
        <w:rPr>
          <w:rFonts w:eastAsia="Calibri" w:cstheme="minorHAnsi"/>
        </w:rPr>
        <w:t>Decydujące znaczenie dla oceny zachowania powyższego terminu ma data i godzina wpływu oferty do Zamawiającego, a nie data jej wysłania. Oferty złożone po tym terminie nie zostaną rozpatrzone</w:t>
      </w:r>
      <w:r>
        <w:rPr>
          <w:rFonts w:eastAsia="Calibri" w:cstheme="minorHAnsi"/>
        </w:rPr>
        <w:t>.</w:t>
      </w:r>
    </w:p>
    <w:p w14:paraId="4FC981DB" w14:textId="562300BF" w:rsidR="00E4002C" w:rsidRPr="00213ACC" w:rsidRDefault="00E4002C" w:rsidP="00E4002C">
      <w:pPr>
        <w:numPr>
          <w:ilvl w:val="0"/>
          <w:numId w:val="4"/>
        </w:numPr>
        <w:suppressAutoHyphens/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 w:rsidRPr="000D4428">
        <w:rPr>
          <w:rFonts w:eastAsia="Calibri" w:cstheme="minorHAnsi"/>
          <w:u w:val="single"/>
        </w:rPr>
        <w:t xml:space="preserve">Komisyjne otwarcie i ocena ofert nastąpi w dniu </w:t>
      </w:r>
      <w:r w:rsidR="004B0308" w:rsidRPr="004B0308">
        <w:rPr>
          <w:rFonts w:eastAsia="Calibri" w:cstheme="minorHAnsi"/>
          <w:b/>
          <w:bCs/>
          <w:u w:val="single"/>
        </w:rPr>
        <w:t>2</w:t>
      </w:r>
      <w:r w:rsidR="007E0851">
        <w:rPr>
          <w:rFonts w:eastAsia="Calibri" w:cstheme="minorHAnsi"/>
          <w:b/>
          <w:bCs/>
          <w:u w:val="single"/>
        </w:rPr>
        <w:t>5</w:t>
      </w:r>
      <w:r w:rsidR="004B0308" w:rsidRPr="004B0308">
        <w:rPr>
          <w:rFonts w:eastAsia="Calibri" w:cstheme="minorHAnsi"/>
          <w:b/>
          <w:bCs/>
          <w:u w:val="single"/>
        </w:rPr>
        <w:t>.10.2022</w:t>
      </w:r>
      <w:r w:rsidRPr="004B0308">
        <w:rPr>
          <w:rFonts w:eastAsia="Calibri" w:cstheme="minorHAnsi"/>
          <w:b/>
          <w:bCs/>
          <w:u w:val="single"/>
        </w:rPr>
        <w:t xml:space="preserve"> r.</w:t>
      </w:r>
      <w:r w:rsidRPr="004B0308">
        <w:rPr>
          <w:rFonts w:eastAsia="Calibri" w:cstheme="minorHAnsi"/>
          <w:b/>
          <w:bCs/>
          <w:i/>
          <w:iCs/>
          <w:u w:val="single"/>
        </w:rPr>
        <w:t xml:space="preserve"> </w:t>
      </w:r>
      <w:r w:rsidRPr="004B0308">
        <w:rPr>
          <w:rFonts w:eastAsia="Calibri" w:cstheme="minorHAnsi"/>
          <w:b/>
          <w:bCs/>
          <w:u w:val="single"/>
        </w:rPr>
        <w:t>o godz. 10:00</w:t>
      </w:r>
      <w:r w:rsidRPr="000D4428">
        <w:rPr>
          <w:rFonts w:eastAsia="Calibri" w:cstheme="minorHAnsi"/>
          <w:b/>
          <w:bCs/>
          <w:u w:val="single"/>
        </w:rPr>
        <w:t xml:space="preserve"> </w:t>
      </w:r>
      <w:r w:rsidRPr="000D4428">
        <w:rPr>
          <w:rFonts w:eastAsia="Calibri" w:cstheme="minorHAnsi"/>
          <w:u w:val="single"/>
        </w:rPr>
        <w:t>w siedzibie Zamawiającego</w:t>
      </w:r>
      <w:r w:rsidRPr="00213ACC">
        <w:rPr>
          <w:rFonts w:eastAsia="Calibri" w:cstheme="minorHAnsi"/>
        </w:rPr>
        <w:t>.</w:t>
      </w:r>
    </w:p>
    <w:p w14:paraId="00879B35" w14:textId="77777777" w:rsidR="00E4002C" w:rsidRPr="00401E17" w:rsidRDefault="00E4002C" w:rsidP="00E4002C">
      <w:pPr>
        <w:pStyle w:val="Akapitzlist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eastAsia="Calibri" w:cstheme="minorHAnsi"/>
        </w:rPr>
      </w:pPr>
      <w:r w:rsidRPr="00401E17">
        <w:rPr>
          <w:rFonts w:eastAsia="Calibri" w:cstheme="minorHAnsi"/>
        </w:rPr>
        <w:t>W toku badania i oceny ofert Zamawiający może żądać od Wykonawców wyjaśnień dotyczących treści złożonych ofert.</w:t>
      </w:r>
    </w:p>
    <w:p w14:paraId="6D5A0243" w14:textId="77777777" w:rsidR="00E4002C" w:rsidRPr="00401E17" w:rsidRDefault="00E4002C" w:rsidP="00E4002C">
      <w:pPr>
        <w:pStyle w:val="Akapitzlist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eastAsia="Calibri" w:cstheme="minorHAnsi"/>
        </w:rPr>
      </w:pPr>
      <w:r w:rsidRPr="00401E17">
        <w:rPr>
          <w:rFonts w:eastAsia="Calibri" w:cstheme="minorHAnsi"/>
        </w:rPr>
        <w:t xml:space="preserve">Zawarcie umowy nastąpi nie później niż w </w:t>
      </w:r>
      <w:r w:rsidRPr="00B12B44">
        <w:rPr>
          <w:rFonts w:eastAsia="Calibri" w:cstheme="minorHAnsi"/>
        </w:rPr>
        <w:t xml:space="preserve">terminie </w:t>
      </w:r>
      <w:r>
        <w:rPr>
          <w:rFonts w:eastAsia="Calibri" w:cstheme="minorHAnsi"/>
        </w:rPr>
        <w:t>14</w:t>
      </w:r>
      <w:r w:rsidRPr="00B12B44">
        <w:rPr>
          <w:rFonts w:eastAsia="Calibri" w:cstheme="minorHAnsi"/>
        </w:rPr>
        <w:t xml:space="preserve"> dni</w:t>
      </w:r>
      <w:r w:rsidRPr="00401E17">
        <w:rPr>
          <w:rFonts w:eastAsia="Calibri" w:cstheme="minorHAnsi"/>
        </w:rPr>
        <w:t xml:space="preserve"> od dnia wyboru najkorzystniejszej oferty.</w:t>
      </w:r>
    </w:p>
    <w:p w14:paraId="3115C585" w14:textId="77777777" w:rsidR="00E4002C" w:rsidRDefault="00E4002C" w:rsidP="00E4002C">
      <w:pPr>
        <w:pStyle w:val="Akapitzlist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eastAsia="Calibri" w:cstheme="minorHAnsi"/>
        </w:rPr>
      </w:pPr>
      <w:r w:rsidRPr="00401E17">
        <w:rPr>
          <w:rFonts w:eastAsia="Calibri" w:cstheme="minorHAnsi"/>
        </w:rPr>
        <w:t>Wykonawca ponosi wszystkie koszty związane ze sporządzeniem i złożeniem oferty niezależnie od wyniku postępowania.</w:t>
      </w:r>
    </w:p>
    <w:p w14:paraId="2B474407" w14:textId="041A9809" w:rsidR="00E4002C" w:rsidRPr="00F02C3D" w:rsidRDefault="00E4002C" w:rsidP="00E4002C">
      <w:pPr>
        <w:pStyle w:val="Akapitzlist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Wszelkie pytania dotyczące zapytania ofertowego, należy składać w formie pisemnej na adresy email </w:t>
      </w:r>
      <w:r w:rsidRPr="00A92067">
        <w:rPr>
          <w:rFonts w:eastAsia="Calibri" w:cstheme="minorHAnsi"/>
        </w:rPr>
        <w:t xml:space="preserve">wskazanych osób do kontaktu: </w:t>
      </w:r>
      <w:hyperlink r:id="rId12" w:history="1">
        <w:r w:rsidR="005C76E0" w:rsidRPr="00325200">
          <w:rPr>
            <w:rStyle w:val="Hipercze"/>
            <w:rFonts w:eastAsia="Times New Roman" w:cstheme="minorHAnsi"/>
            <w:b/>
            <w:bCs/>
            <w:iCs/>
            <w:lang w:eastAsia="pl-PL"/>
          </w:rPr>
          <w:t>tomeqc@gmail.com</w:t>
        </w:r>
      </w:hyperlink>
      <w:r w:rsidRPr="00325200">
        <w:rPr>
          <w:rFonts w:eastAsia="Calibri" w:cstheme="minorHAnsi"/>
          <w:b/>
          <w:bCs/>
        </w:rPr>
        <w:t xml:space="preserve"> </w:t>
      </w:r>
      <w:r w:rsidRPr="00325200">
        <w:rPr>
          <w:rFonts w:eastAsia="Calibri" w:cstheme="minorHAnsi"/>
          <w:b/>
          <w:bCs/>
        </w:rPr>
        <w:br/>
      </w:r>
      <w:r w:rsidR="00325200" w:rsidRPr="00325200">
        <w:rPr>
          <w:rFonts w:eastAsia="Calibri" w:cstheme="minorHAnsi"/>
        </w:rPr>
        <w:t>i</w:t>
      </w:r>
      <w:r w:rsidRPr="00325200">
        <w:rPr>
          <w:rFonts w:eastAsia="Calibri" w:cstheme="minorHAnsi"/>
          <w:b/>
          <w:bCs/>
        </w:rPr>
        <w:t xml:space="preserve"> </w:t>
      </w:r>
      <w:hyperlink r:id="rId13" w:history="1">
        <w:r w:rsidR="00325200" w:rsidRPr="00325200">
          <w:rPr>
            <w:rStyle w:val="Hipercze"/>
            <w:b/>
            <w:bCs/>
          </w:rPr>
          <w:t>a.brzezinska@businesssymphony.pl</w:t>
        </w:r>
      </w:hyperlink>
      <w:r w:rsidR="00325200">
        <w:t xml:space="preserve"> </w:t>
      </w:r>
      <w:r w:rsidRPr="00E771DC">
        <w:t>, natomiast</w:t>
      </w:r>
      <w:r w:rsidRPr="00F02C3D">
        <w:rPr>
          <w:rFonts w:eastAsia="Calibri" w:cstheme="minorHAnsi"/>
        </w:rPr>
        <w:t xml:space="preserve"> odpowiedzi zostaną udzielone w terminie 2 dni roboczych.</w:t>
      </w:r>
    </w:p>
    <w:p w14:paraId="680989AC" w14:textId="77777777" w:rsidR="00E4002C" w:rsidRDefault="00E4002C" w:rsidP="00E4002C">
      <w:pPr>
        <w:pStyle w:val="Akapitzlist"/>
        <w:suppressAutoHyphens/>
        <w:spacing w:after="0" w:line="240" w:lineRule="auto"/>
        <w:ind w:left="426"/>
        <w:jc w:val="both"/>
        <w:rPr>
          <w:rFonts w:eastAsia="Calibri" w:cstheme="minorHAnsi"/>
        </w:rPr>
      </w:pPr>
    </w:p>
    <w:p w14:paraId="50F3701D" w14:textId="77777777" w:rsidR="00E4002C" w:rsidRDefault="00E4002C" w:rsidP="00E4002C">
      <w:pPr>
        <w:suppressAutoHyphens/>
        <w:spacing w:after="0" w:line="240" w:lineRule="auto"/>
        <w:ind w:left="66"/>
        <w:jc w:val="both"/>
        <w:rPr>
          <w:rFonts w:eastAsia="Calibri" w:cstheme="minorHAnsi"/>
        </w:rPr>
      </w:pPr>
    </w:p>
    <w:p w14:paraId="2620E034" w14:textId="77777777" w:rsidR="00E4002C" w:rsidRDefault="00E4002C" w:rsidP="00E4002C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 w:cstheme="minorHAnsi"/>
          <w:b/>
        </w:rPr>
      </w:pPr>
      <w:r w:rsidRPr="00955FA4">
        <w:rPr>
          <w:rFonts w:eastAsia="Calibri" w:cstheme="minorHAnsi"/>
          <w:b/>
        </w:rPr>
        <w:t>WARUNKI ZMIANY UMOWY</w:t>
      </w:r>
    </w:p>
    <w:p w14:paraId="5645F24C" w14:textId="77777777" w:rsidR="00E4002C" w:rsidRDefault="00E4002C" w:rsidP="00E4002C">
      <w:pPr>
        <w:suppressAutoHyphens/>
        <w:spacing w:after="0" w:line="240" w:lineRule="auto"/>
        <w:jc w:val="both"/>
        <w:rPr>
          <w:rFonts w:eastAsia="Calibri" w:cstheme="minorHAnsi"/>
          <w:b/>
        </w:rPr>
      </w:pPr>
    </w:p>
    <w:p w14:paraId="546D2B6B" w14:textId="77777777" w:rsidR="00E4002C" w:rsidRPr="00A058F0" w:rsidRDefault="00E4002C" w:rsidP="00E4002C">
      <w:pPr>
        <w:spacing w:after="0" w:line="240" w:lineRule="auto"/>
        <w:jc w:val="both"/>
        <w:rPr>
          <w:rFonts w:cstheme="minorHAnsi"/>
        </w:rPr>
      </w:pPr>
      <w:bookmarkStart w:id="10" w:name="_Hlk3459480"/>
      <w:r w:rsidRPr="00A058F0">
        <w:rPr>
          <w:rFonts w:cstheme="minorHAnsi"/>
        </w:rPr>
        <w:t xml:space="preserve">Zamawiający przewiduje możliwość dokonania zmian postanowień zawartej umowy w stosunku do treści oferty, na podstawie której dokonano wyboru Wykonawcy, w następującym zakresie: </w:t>
      </w:r>
    </w:p>
    <w:p w14:paraId="7B279197" w14:textId="77777777" w:rsidR="00E4002C" w:rsidRDefault="00E4002C" w:rsidP="00E4002C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058F0">
        <w:rPr>
          <w:rFonts w:cstheme="minorHAnsi"/>
        </w:rPr>
        <w:t xml:space="preserve">Zmiana istotnych postanowień umowy w stosunku do treści oferty jest dopuszczalna w sytuacji, gdy jest ona korzystna dla Zamawiającego i nie była możliwa do przewidzenia na etapie podpisywania umowy, a ponadto jej dokonanie wskazane jest w szczególności: </w:t>
      </w:r>
    </w:p>
    <w:p w14:paraId="3809595F" w14:textId="77777777" w:rsidR="00E4002C" w:rsidRPr="00D236E1" w:rsidRDefault="00E4002C" w:rsidP="00E4002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D236E1">
        <w:t xml:space="preserve">zmiany terminu realizacji, w tym np. modyfikacja dotychczasowego harmonogramu </w:t>
      </w:r>
      <w:r>
        <w:t>projektu</w:t>
      </w:r>
      <w:r w:rsidRPr="00D236E1">
        <w:t>.  Termin realizacji przedmiotu umowy może ulec zmianie w przypadku:</w:t>
      </w:r>
    </w:p>
    <w:p w14:paraId="59B673BE" w14:textId="77777777" w:rsidR="00E4002C" w:rsidRPr="00D236E1" w:rsidRDefault="00E4002C" w:rsidP="00E4002C">
      <w:pPr>
        <w:spacing w:after="0" w:line="240" w:lineRule="auto"/>
        <w:ind w:left="993"/>
        <w:jc w:val="both"/>
      </w:pPr>
      <w:r w:rsidRPr="00D236E1">
        <w:t>a) decyzji administracyjnych (decyzje władz publicznych, zmiany obowiązującego prawa, oczekiwanie na nieprzewidziane wcześniej a konieczne wyniki ekspertyz, interpretacje lub odpowiedzi instytucji zarządzającej, wyroki sądowe itp.),</w:t>
      </w:r>
    </w:p>
    <w:p w14:paraId="47831EE2" w14:textId="77777777" w:rsidR="00E4002C" w:rsidRPr="00D236E1" w:rsidRDefault="00E4002C" w:rsidP="00E4002C">
      <w:pPr>
        <w:spacing w:after="0" w:line="240" w:lineRule="auto"/>
        <w:ind w:left="993"/>
        <w:jc w:val="both"/>
      </w:pPr>
      <w:r w:rsidRPr="00D236E1">
        <w:t>b) zaistnienia zdarzenia nieprzewidzianego lub zdarzeń losowych uniemożliwiających realizację przedmiotu zamówienia w terminach wymienionych w  Opisie Zamówienia,</w:t>
      </w:r>
    </w:p>
    <w:p w14:paraId="0C449C4C" w14:textId="77777777" w:rsidR="00E4002C" w:rsidRPr="00D236E1" w:rsidRDefault="00E4002C" w:rsidP="00E4002C">
      <w:pPr>
        <w:spacing w:after="0" w:line="240" w:lineRule="auto"/>
        <w:ind w:left="993"/>
        <w:jc w:val="both"/>
      </w:pPr>
      <w:r w:rsidRPr="00D236E1">
        <w:t xml:space="preserve">c) zaistnienia siły wyższej w rozumieniu kodeksu cywilnego </w:t>
      </w:r>
    </w:p>
    <w:p w14:paraId="3F2CBB11" w14:textId="77777777" w:rsidR="00E4002C" w:rsidRPr="00D236E1" w:rsidRDefault="00E4002C" w:rsidP="00E4002C">
      <w:pPr>
        <w:spacing w:after="0" w:line="240" w:lineRule="auto"/>
        <w:ind w:left="993"/>
        <w:jc w:val="both"/>
      </w:pPr>
      <w:r w:rsidRPr="00D236E1">
        <w:t>d) opóźnień z przyczyn leżących po stronie Zamawiającego</w:t>
      </w:r>
      <w:r>
        <w:t xml:space="preserve">, </w:t>
      </w:r>
      <w:r w:rsidRPr="00D236E1">
        <w:t>od niego niezależnych;</w:t>
      </w:r>
    </w:p>
    <w:p w14:paraId="32116281" w14:textId="77777777" w:rsidR="00E4002C" w:rsidRPr="00D236E1" w:rsidRDefault="00E4002C" w:rsidP="00E4002C">
      <w:pPr>
        <w:pStyle w:val="Akapitzlist"/>
        <w:numPr>
          <w:ilvl w:val="1"/>
          <w:numId w:val="11"/>
        </w:numPr>
        <w:spacing w:after="0" w:line="240" w:lineRule="auto"/>
        <w:jc w:val="both"/>
      </w:pPr>
      <w:r w:rsidRPr="00D236E1">
        <w:t>zmiany terminu i zasad płatności:</w:t>
      </w:r>
    </w:p>
    <w:p w14:paraId="5FFCB4D8" w14:textId="77777777" w:rsidR="00E4002C" w:rsidRPr="00D236E1" w:rsidRDefault="00E4002C" w:rsidP="00E4002C">
      <w:pPr>
        <w:spacing w:after="0" w:line="240" w:lineRule="auto"/>
        <w:ind w:left="993"/>
        <w:jc w:val="both"/>
      </w:pPr>
      <w:r w:rsidRPr="00D236E1">
        <w:t>a) w przypadku ograniczenia finansowego po stronie Zamawiającego, z przyczyn od niego niezależnych, m.in. w sytuacja odstąpienia jednostki przekazującej dofinansowanie od dofinansowania projektu.</w:t>
      </w:r>
    </w:p>
    <w:p w14:paraId="7CB2B555" w14:textId="77777777" w:rsidR="00E4002C" w:rsidRPr="00D236E1" w:rsidRDefault="00E4002C" w:rsidP="00E4002C">
      <w:pPr>
        <w:spacing w:after="0" w:line="240" w:lineRule="auto"/>
        <w:ind w:left="993"/>
        <w:jc w:val="both"/>
      </w:pPr>
      <w:r w:rsidRPr="00D236E1">
        <w:t>b) zasad i sposobu płatności;</w:t>
      </w:r>
    </w:p>
    <w:p w14:paraId="6EE3692C" w14:textId="77777777" w:rsidR="00E4002C" w:rsidRPr="00D236E1" w:rsidRDefault="00E4002C" w:rsidP="00E4002C">
      <w:pPr>
        <w:pStyle w:val="Akapitzlist"/>
        <w:numPr>
          <w:ilvl w:val="1"/>
          <w:numId w:val="11"/>
        </w:numPr>
        <w:spacing w:after="0" w:line="240" w:lineRule="auto"/>
        <w:jc w:val="both"/>
      </w:pPr>
      <w:r w:rsidRPr="00D236E1">
        <w:t>zmiany przedmiotu zamówienia: zmiana zapisów umowy innych niż zapisy wynikające z oferty – przypadku:</w:t>
      </w:r>
    </w:p>
    <w:p w14:paraId="2546C162" w14:textId="77777777" w:rsidR="00E4002C" w:rsidRPr="00D236E1" w:rsidRDefault="00E4002C" w:rsidP="00E4002C">
      <w:pPr>
        <w:spacing w:after="0" w:line="240" w:lineRule="auto"/>
        <w:ind w:left="993"/>
        <w:jc w:val="both"/>
      </w:pPr>
      <w:r w:rsidRPr="00D236E1">
        <w:t>a) zmiany powszechnie obowiązujących przepisów prawa, w zakresie mającym wpływ na przedmiot zamówienia.</w:t>
      </w:r>
    </w:p>
    <w:p w14:paraId="2675A4F2" w14:textId="77777777" w:rsidR="00E4002C" w:rsidRPr="00D236E1" w:rsidRDefault="00E4002C" w:rsidP="00E4002C">
      <w:pPr>
        <w:spacing w:after="0" w:line="240" w:lineRule="auto"/>
        <w:ind w:left="993"/>
        <w:jc w:val="both"/>
      </w:pPr>
      <w:r w:rsidRPr="00D236E1">
        <w:lastRenderedPageBreak/>
        <w:t>b) zmiana powodująca zwiększenie zakresu świadczenia jest dopuszczalna, jeżeli do prawidłowego wykonania Zamówienia jest niezbędne wykonanie dodatkowych prac nieobjętych dotychczas tym Zamówieniem a konieczność ich wykonania powstała na skutek wystąpienia okoliczności niemożliwych do przewidzenia w chwili zawarcia umowy, przy czym wykonanie:</w:t>
      </w:r>
    </w:p>
    <w:p w14:paraId="0A459150" w14:textId="77777777" w:rsidR="00E4002C" w:rsidRPr="00D236E1" w:rsidRDefault="00E4002C" w:rsidP="00E4002C">
      <w:pPr>
        <w:numPr>
          <w:ilvl w:val="0"/>
          <w:numId w:val="10"/>
        </w:numPr>
        <w:spacing w:after="0" w:line="240" w:lineRule="auto"/>
        <w:ind w:left="1843"/>
        <w:jc w:val="both"/>
      </w:pPr>
      <w:r w:rsidRPr="00D236E1">
        <w:t>tych prac jako nowego zadania spowodowałoby znaczne zwiększenie kosztów dla Zamawiającego  lub</w:t>
      </w:r>
    </w:p>
    <w:p w14:paraId="29E462C9" w14:textId="77777777" w:rsidR="00E4002C" w:rsidRPr="00D236E1" w:rsidRDefault="00E4002C" w:rsidP="00E4002C">
      <w:pPr>
        <w:numPr>
          <w:ilvl w:val="0"/>
          <w:numId w:val="10"/>
        </w:numPr>
        <w:spacing w:after="0" w:line="240" w:lineRule="auto"/>
        <w:ind w:left="1843"/>
        <w:jc w:val="both"/>
      </w:pPr>
      <w:r w:rsidRPr="00D236E1">
        <w:t>zamówienia  jest uzależnione od wykonania tych prac albo bez wykonania tych prac nie jest możliwe wykonanie zamówienia  w całości.</w:t>
      </w:r>
    </w:p>
    <w:p w14:paraId="39AE7FC1" w14:textId="77777777" w:rsidR="00E4002C" w:rsidRPr="00D236E1" w:rsidRDefault="00E4002C" w:rsidP="00E4002C">
      <w:pPr>
        <w:pStyle w:val="Akapitzlist"/>
        <w:numPr>
          <w:ilvl w:val="1"/>
          <w:numId w:val="11"/>
        </w:numPr>
        <w:spacing w:after="0" w:line="240" w:lineRule="auto"/>
        <w:jc w:val="both"/>
      </w:pPr>
      <w:r w:rsidRPr="00D236E1">
        <w:t>Zmiany o których mowa powyżej dopuszczone będą wyłącznie pod warunkiem akceptacji ich przez Zamawiającego, a ich wprowadzenie będzie wymagać formy pisemnej pod rygorem nieważności.</w:t>
      </w:r>
    </w:p>
    <w:bookmarkEnd w:id="10"/>
    <w:p w14:paraId="7667D492" w14:textId="77777777" w:rsidR="00E4002C" w:rsidRPr="00D236E1" w:rsidRDefault="00E4002C" w:rsidP="00E4002C">
      <w:pPr>
        <w:spacing w:after="0" w:line="240" w:lineRule="auto"/>
        <w:jc w:val="both"/>
      </w:pPr>
    </w:p>
    <w:p w14:paraId="0852CD7E" w14:textId="77777777" w:rsidR="00E4002C" w:rsidRPr="00A058F0" w:rsidRDefault="00E4002C" w:rsidP="00E4002C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6BA21657" w14:textId="77777777" w:rsidR="00E4002C" w:rsidRPr="003A6B79" w:rsidRDefault="00E4002C" w:rsidP="00E4002C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3A6B79">
        <w:rPr>
          <w:rFonts w:eastAsia="Calibri" w:cstheme="minorHAnsi"/>
          <w:b/>
        </w:rPr>
        <w:t>WARUNKI UNIEWAŻNIENIA POSTĘPOWANIA:</w:t>
      </w:r>
    </w:p>
    <w:p w14:paraId="443FF0F4" w14:textId="77777777" w:rsidR="00E4002C" w:rsidRPr="00A058F0" w:rsidRDefault="00E4002C" w:rsidP="00E4002C">
      <w:pPr>
        <w:spacing w:after="0" w:line="240" w:lineRule="auto"/>
        <w:jc w:val="both"/>
        <w:rPr>
          <w:rFonts w:eastAsia="Calibri" w:cstheme="minorHAnsi"/>
        </w:rPr>
      </w:pPr>
    </w:p>
    <w:p w14:paraId="640BA977" w14:textId="77777777" w:rsidR="00E4002C" w:rsidRPr="003A6B79" w:rsidRDefault="00E4002C" w:rsidP="00E4002C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Zamawiający zastrzega sobie prawo do unieważnienia niniejszego postępowania </w:t>
      </w:r>
      <w:r>
        <w:rPr>
          <w:rFonts w:eastAsia="Times New Roman" w:cstheme="minorHAnsi"/>
          <w:lang w:eastAsia="pl-PL"/>
        </w:rPr>
        <w:t xml:space="preserve">na każdym etapie </w:t>
      </w:r>
      <w:r>
        <w:rPr>
          <w:rFonts w:cstheme="minorHAnsi"/>
        </w:rPr>
        <w:t>bez podania uzasadnienia, a także do pozostawienia postępowania bez wyboru oferty.</w:t>
      </w:r>
    </w:p>
    <w:p w14:paraId="2E71187E" w14:textId="77777777" w:rsidR="00E4002C" w:rsidRPr="00BC2204" w:rsidRDefault="00E4002C" w:rsidP="00E4002C">
      <w:p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</w:p>
    <w:p w14:paraId="43C56095" w14:textId="77777777" w:rsidR="00E4002C" w:rsidRPr="003A6B79" w:rsidRDefault="00E4002C" w:rsidP="00E400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ISTOTNE WARUNKI ZAMÓWIENIA: </w:t>
      </w:r>
    </w:p>
    <w:p w14:paraId="0617008F" w14:textId="77777777" w:rsidR="00E4002C" w:rsidRPr="00F84370" w:rsidRDefault="00E4002C" w:rsidP="00E4002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B7D2BEA" w14:textId="77777777" w:rsidR="00E4002C" w:rsidRPr="00984264" w:rsidRDefault="00E4002C" w:rsidP="00E4002C">
      <w:pPr>
        <w:pStyle w:val="Default"/>
        <w:numPr>
          <w:ilvl w:val="0"/>
          <w:numId w:val="2"/>
        </w:numPr>
        <w:ind w:left="425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984264">
        <w:rPr>
          <w:rFonts w:asciiTheme="minorHAnsi" w:eastAsia="Times New Roman" w:hAnsiTheme="minorHAnsi" w:cstheme="minorHAnsi"/>
          <w:color w:val="auto"/>
          <w:sz w:val="22"/>
          <w:lang w:eastAsia="pl-PL"/>
        </w:rPr>
        <w:t>Zamawiający nie dopuszcza składanie ofert częściowych</w:t>
      </w:r>
      <w:r>
        <w:rPr>
          <w:rFonts w:asciiTheme="minorHAnsi" w:eastAsia="Times New Roman" w:hAnsiTheme="minorHAnsi" w:cstheme="minorHAnsi"/>
          <w:color w:val="auto"/>
          <w:sz w:val="22"/>
          <w:lang w:eastAsia="pl-PL"/>
        </w:rPr>
        <w:t>.</w:t>
      </w:r>
    </w:p>
    <w:p w14:paraId="4C0A922A" w14:textId="77777777" w:rsidR="00E4002C" w:rsidRPr="00DA737C" w:rsidRDefault="00E4002C" w:rsidP="00E4002C">
      <w:pPr>
        <w:pStyle w:val="Default"/>
        <w:numPr>
          <w:ilvl w:val="0"/>
          <w:numId w:val="2"/>
        </w:numPr>
        <w:ind w:left="425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DC6D1B">
        <w:rPr>
          <w:rFonts w:asciiTheme="minorHAnsi" w:eastAsia="Times New Roman" w:hAnsiTheme="minorHAnsi" w:cstheme="minorHAnsi"/>
          <w:color w:val="auto"/>
          <w:sz w:val="22"/>
          <w:lang w:eastAsia="pl-PL"/>
        </w:rPr>
        <w:t xml:space="preserve">Zamawiający nie dopuszcza składania ofert wariantowych. </w:t>
      </w:r>
    </w:p>
    <w:p w14:paraId="4C962D26" w14:textId="77777777" w:rsidR="00E4002C" w:rsidRPr="00B12B44" w:rsidRDefault="00E4002C" w:rsidP="00E4002C">
      <w:pPr>
        <w:pStyle w:val="Default"/>
        <w:numPr>
          <w:ilvl w:val="0"/>
          <w:numId w:val="2"/>
        </w:numPr>
        <w:ind w:left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12B44">
        <w:rPr>
          <w:rFonts w:asciiTheme="minorHAnsi" w:hAnsiTheme="minorHAnsi" w:cstheme="minorHAnsi"/>
          <w:color w:val="auto"/>
          <w:sz w:val="22"/>
          <w:szCs w:val="22"/>
        </w:rPr>
        <w:t>Zamawiający nie przewiduje udzielania zamówień uzupełniających.</w:t>
      </w:r>
    </w:p>
    <w:p w14:paraId="384EE71E" w14:textId="77777777" w:rsidR="00E4002C" w:rsidRPr="00DC6D1B" w:rsidRDefault="00E4002C" w:rsidP="00E4002C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C6D1B">
        <w:rPr>
          <w:rFonts w:asciiTheme="minorHAnsi" w:hAnsiTheme="minorHAnsi" w:cstheme="minorHAnsi"/>
          <w:sz w:val="22"/>
          <w:szCs w:val="22"/>
        </w:rPr>
        <w:t>Niniejsze zapytanie ofertowe nie stanowi oferty zawarcia umowy lub zlecenia usług w rozumieniu przepisów kodeksu cywilnego.</w:t>
      </w:r>
    </w:p>
    <w:p w14:paraId="46053B58" w14:textId="77777777" w:rsidR="00E4002C" w:rsidRPr="00DC6D1B" w:rsidRDefault="00E4002C" w:rsidP="00E4002C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C6D1B">
        <w:rPr>
          <w:rFonts w:asciiTheme="minorHAnsi" w:hAnsiTheme="minorHAnsi" w:cstheme="minorHAnsi"/>
          <w:sz w:val="22"/>
          <w:szCs w:val="22"/>
        </w:rPr>
        <w:t>Potencjalni Wykonawcy nie będą uprawnieni do występowania z jakimikolwiek roszczeniami pieniężnymi lub niepieniężnymi wobec Zamawiającego w związku z niniejszym zapytaniem ofertowym, w tym z tytułu poniesionych przez nich kosztów i szkód, w szczególności w przypadku odstąpienia przez niego od postępowania lub wyboru innego Wykonawcy.</w:t>
      </w:r>
    </w:p>
    <w:p w14:paraId="51C289D1" w14:textId="77777777" w:rsidR="00E4002C" w:rsidRPr="00DC6D1B" w:rsidRDefault="00E4002C" w:rsidP="00E4002C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C6D1B">
        <w:rPr>
          <w:rFonts w:asciiTheme="minorHAnsi" w:hAnsiTheme="minorHAnsi" w:cstheme="minorHAnsi"/>
          <w:sz w:val="22"/>
          <w:szCs w:val="22"/>
        </w:rPr>
        <w:t>Zamawiający ma prawo odstąpić od realizacji Umowy w części lub w całości bez ponoszenia kar z tego tytułu.</w:t>
      </w:r>
    </w:p>
    <w:p w14:paraId="2F2DF184" w14:textId="77777777" w:rsidR="00E4002C" w:rsidRPr="00DC6D1B" w:rsidRDefault="00E4002C" w:rsidP="00E4002C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C6D1B">
        <w:rPr>
          <w:rFonts w:asciiTheme="minorHAnsi" w:hAnsiTheme="minorHAnsi" w:cstheme="minorHAnsi"/>
          <w:sz w:val="22"/>
          <w:szCs w:val="22"/>
        </w:rPr>
        <w:t>Wykonawca zapewni, że usługi organizowane zostaną z zachowaniem zasady racjonalny koszt, optymalny czas, optymalne i skuteczne narzędzia.</w:t>
      </w:r>
    </w:p>
    <w:p w14:paraId="10971F96" w14:textId="77777777" w:rsidR="00E4002C" w:rsidRPr="00023ED5" w:rsidRDefault="00E4002C" w:rsidP="00E4002C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023ED5">
        <w:rPr>
          <w:rFonts w:eastAsia="Times New Roman" w:cstheme="minorHAnsi"/>
          <w:lang w:eastAsia="pl-PL"/>
        </w:rPr>
        <w:t>Informacje dotyczące RODO:</w:t>
      </w:r>
    </w:p>
    <w:p w14:paraId="10A36DAD" w14:textId="77777777" w:rsidR="00E4002C" w:rsidRPr="00023ED5" w:rsidRDefault="00E4002C" w:rsidP="00E4002C">
      <w:pPr>
        <w:pStyle w:val="Akapitzlist"/>
        <w:spacing w:after="0" w:line="240" w:lineRule="auto"/>
        <w:ind w:left="426"/>
        <w:jc w:val="both"/>
      </w:pPr>
      <w:r w:rsidRPr="00023ED5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68B33174" w14:textId="77777777" w:rsidR="00E4002C" w:rsidRPr="00023ED5" w:rsidRDefault="00E4002C" w:rsidP="00E4002C">
      <w:pPr>
        <w:pStyle w:val="Akapitzlist"/>
        <w:spacing w:after="0" w:line="240" w:lineRule="auto"/>
        <w:ind w:left="426"/>
        <w:jc w:val="both"/>
      </w:pPr>
      <w:r w:rsidRPr="00023ED5">
        <w:t xml:space="preserve">1) administratorem danych osobowych Wykonawcy jest Zamawiający, </w:t>
      </w:r>
    </w:p>
    <w:p w14:paraId="3D7D2467" w14:textId="77777777" w:rsidR="00E4002C" w:rsidRPr="00023ED5" w:rsidRDefault="00E4002C" w:rsidP="00E4002C">
      <w:pPr>
        <w:pStyle w:val="Akapitzlist"/>
        <w:spacing w:after="0" w:line="240" w:lineRule="auto"/>
        <w:ind w:left="426"/>
        <w:jc w:val="both"/>
      </w:pPr>
      <w:r w:rsidRPr="00023ED5">
        <w:t xml:space="preserve">2) dane osobowe przetwarzane będą na podstawie art. 6 ust. 1 lit. c RODO w celu związanym z postępowaniem, </w:t>
      </w:r>
    </w:p>
    <w:p w14:paraId="04EA6787" w14:textId="77777777" w:rsidR="00E4002C" w:rsidRPr="00023ED5" w:rsidRDefault="00E4002C" w:rsidP="00E4002C">
      <w:pPr>
        <w:pStyle w:val="Akapitzlist"/>
        <w:spacing w:after="0" w:line="240" w:lineRule="auto"/>
        <w:ind w:left="426"/>
        <w:jc w:val="both"/>
      </w:pPr>
      <w:r w:rsidRPr="00023ED5">
        <w:t xml:space="preserve">3) odbiorcami danych osobowych Wykonawcy będą osoby lub podmioty, którym udostępniona zostanie dokumentacja postępowania w oparciu o przepisy dotyczące zasad udostępniania informacji publicznych; </w:t>
      </w:r>
    </w:p>
    <w:p w14:paraId="2F924CEF" w14:textId="77777777" w:rsidR="00E4002C" w:rsidRPr="00023ED5" w:rsidRDefault="00E4002C" w:rsidP="00E4002C">
      <w:pPr>
        <w:pStyle w:val="Akapitzlist"/>
        <w:spacing w:after="0" w:line="240" w:lineRule="auto"/>
        <w:ind w:left="426"/>
        <w:jc w:val="both"/>
      </w:pPr>
      <w:r w:rsidRPr="00023ED5">
        <w:t xml:space="preserve">4) dane osobowe Wykonawcy będą przechowywane, przez okres 10 lat od dnia zakończenia postępowania o udzielenie zamówienia, a w przypadku objęcia niniejszego zamówienia dofinansowaniem z budżetu UE - przez okres wynikający z postanowień zawartej umowy o dofinansowanie. </w:t>
      </w:r>
    </w:p>
    <w:p w14:paraId="1A9E2AB8" w14:textId="77777777" w:rsidR="00E4002C" w:rsidRPr="00023ED5" w:rsidRDefault="00E4002C" w:rsidP="00E4002C">
      <w:pPr>
        <w:pStyle w:val="Akapitzlist"/>
        <w:spacing w:after="0" w:line="240" w:lineRule="auto"/>
        <w:ind w:left="426"/>
        <w:jc w:val="both"/>
      </w:pPr>
      <w:r w:rsidRPr="00023ED5">
        <w:t xml:space="preserve">5) obowiązek podania przez Wykonawcę danych osobowych bezpośrednio Zamawiającemu jest wymogiem związanym z udziałem w postępowaniu o udzielenie zamówienia publicznego; </w:t>
      </w:r>
    </w:p>
    <w:p w14:paraId="74834121" w14:textId="40993BF5" w:rsidR="00E4002C" w:rsidRDefault="00E4002C" w:rsidP="007E0851">
      <w:pPr>
        <w:pStyle w:val="Akapitzlist"/>
        <w:spacing w:after="0" w:line="240" w:lineRule="auto"/>
        <w:ind w:left="426"/>
        <w:jc w:val="both"/>
      </w:pPr>
      <w:r w:rsidRPr="00023ED5">
        <w:t>6) w odniesieniu do danych osobowych Wykonawcy decyzje nie będą podejmowane w sposób zautomatyzowany, stosowanie do art. 22 RODO.</w:t>
      </w:r>
    </w:p>
    <w:p w14:paraId="6A669149" w14:textId="77777777" w:rsidR="00E4002C" w:rsidRPr="007A59DA" w:rsidRDefault="00E4002C" w:rsidP="00E4002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lastRenderedPageBreak/>
        <w:t xml:space="preserve">WYKAZ ZAŁACZNIKÓW </w:t>
      </w:r>
    </w:p>
    <w:p w14:paraId="7BE098EC" w14:textId="77777777" w:rsidR="00E4002C" w:rsidRDefault="00E4002C" w:rsidP="00E4002C">
      <w:pPr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</w:p>
    <w:p w14:paraId="72579C27" w14:textId="77777777" w:rsidR="00E4002C" w:rsidRDefault="00E4002C" w:rsidP="00E4002C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Załącznik nr 1 do zapytania ofertowego - Formularz ofertowy</w:t>
      </w:r>
    </w:p>
    <w:p w14:paraId="260E7F47" w14:textId="77777777" w:rsidR="00E4002C" w:rsidRDefault="00E4002C" w:rsidP="00E4002C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Załącznik nr 2 do zapytania ofertowego – Oświadczenie o spełnieniu warunków udziału w postępowaniu</w:t>
      </w:r>
    </w:p>
    <w:p w14:paraId="15358B0E" w14:textId="77777777" w:rsidR="00E4002C" w:rsidRPr="00E547B3" w:rsidRDefault="00E4002C" w:rsidP="00E4002C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Załącznik nr 3 do zapytania ofertowego – Wzór umowy</w:t>
      </w:r>
    </w:p>
    <w:p w14:paraId="42245DC5" w14:textId="77777777" w:rsidR="00E4002C" w:rsidRDefault="00E4002C" w:rsidP="00E4002C"/>
    <w:p w14:paraId="082E2590" w14:textId="77777777" w:rsidR="00E4002C" w:rsidRDefault="00E4002C" w:rsidP="00E4002C"/>
    <w:p w14:paraId="6D63B45D" w14:textId="77777777" w:rsidR="00E4002C" w:rsidRDefault="00E4002C" w:rsidP="00E4002C"/>
    <w:p w14:paraId="26CF3D84" w14:textId="6DF3C97E" w:rsidR="00516FA0" w:rsidRDefault="00516FA0" w:rsidP="00E4002C"/>
    <w:sectPr w:rsidR="00516FA0" w:rsidSect="004336B0">
      <w:headerReference w:type="default" r:id="rId14"/>
      <w:footerReference w:type="default" r:id="rId15"/>
      <w:pgSz w:w="11906" w:h="16838"/>
      <w:pgMar w:top="1417" w:right="849" w:bottom="284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68C9C" w14:textId="77777777" w:rsidR="00842FCB" w:rsidRDefault="00842FCB">
      <w:pPr>
        <w:spacing w:after="0" w:line="240" w:lineRule="auto"/>
      </w:pPr>
      <w:r>
        <w:separator/>
      </w:r>
    </w:p>
  </w:endnote>
  <w:endnote w:type="continuationSeparator" w:id="0">
    <w:p w14:paraId="686509B0" w14:textId="77777777" w:rsidR="00842FCB" w:rsidRDefault="0084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516189988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p w14:paraId="53EE146B" w14:textId="77777777" w:rsidR="00282A97" w:rsidRPr="00001B93" w:rsidRDefault="00D058A0" w:rsidP="00001B93">
        <w:pPr>
          <w:pStyle w:val="Stopka"/>
          <w:ind w:right="-425"/>
          <w:jc w:val="right"/>
          <w:rPr>
            <w:rFonts w:asciiTheme="majorHAnsi" w:eastAsiaTheme="majorEastAsia" w:hAnsiTheme="majorHAnsi" w:cstheme="majorBidi"/>
            <w:i/>
            <w:sz w:val="18"/>
            <w:szCs w:val="18"/>
          </w:rPr>
        </w:pPr>
        <w:r w:rsidRPr="00392DB3">
          <w:rPr>
            <w:rFonts w:asciiTheme="majorHAnsi" w:eastAsiaTheme="majorEastAsia" w:hAnsiTheme="majorHAnsi" w:cstheme="majorBidi"/>
            <w:i/>
            <w:sz w:val="18"/>
            <w:szCs w:val="18"/>
          </w:rPr>
          <w:t xml:space="preserve">str. </w:t>
        </w:r>
        <w:r w:rsidRPr="00392DB3">
          <w:rPr>
            <w:rFonts w:eastAsiaTheme="minorEastAsia" w:cs="Times New Roman"/>
            <w:i/>
            <w:sz w:val="18"/>
            <w:szCs w:val="18"/>
          </w:rPr>
          <w:fldChar w:fldCharType="begin"/>
        </w:r>
        <w:r w:rsidRPr="00392DB3">
          <w:rPr>
            <w:i/>
            <w:sz w:val="18"/>
            <w:szCs w:val="18"/>
          </w:rPr>
          <w:instrText>PAGE    \* MERGEFORMAT</w:instrText>
        </w:r>
        <w:r w:rsidRPr="00392DB3">
          <w:rPr>
            <w:rFonts w:eastAsiaTheme="minorEastAsia" w:cs="Times New Roman"/>
            <w:i/>
            <w:sz w:val="18"/>
            <w:szCs w:val="18"/>
          </w:rPr>
          <w:fldChar w:fldCharType="separate"/>
        </w:r>
        <w:r w:rsidRPr="0031420F">
          <w:rPr>
            <w:rFonts w:asciiTheme="majorHAnsi" w:eastAsiaTheme="majorEastAsia" w:hAnsiTheme="majorHAnsi" w:cstheme="majorBidi"/>
            <w:i/>
            <w:noProof/>
            <w:sz w:val="18"/>
            <w:szCs w:val="18"/>
          </w:rPr>
          <w:t>4</w:t>
        </w:r>
        <w:r w:rsidRPr="00392DB3">
          <w:rPr>
            <w:rFonts w:asciiTheme="majorHAnsi" w:eastAsiaTheme="majorEastAsia" w:hAnsiTheme="majorHAnsi" w:cstheme="majorBidi"/>
            <w:i/>
            <w:sz w:val="18"/>
            <w:szCs w:val="18"/>
          </w:rPr>
          <w:fldChar w:fldCharType="end"/>
        </w:r>
      </w:p>
    </w:sdtContent>
  </w:sdt>
  <w:p w14:paraId="6F92358C" w14:textId="77777777" w:rsidR="00282A97" w:rsidRPr="00392DB3" w:rsidRDefault="00000000" w:rsidP="00392DB3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840F5" w14:textId="77777777" w:rsidR="00842FCB" w:rsidRDefault="00842FCB">
      <w:pPr>
        <w:spacing w:after="0" w:line="240" w:lineRule="auto"/>
      </w:pPr>
      <w:r>
        <w:separator/>
      </w:r>
    </w:p>
  </w:footnote>
  <w:footnote w:type="continuationSeparator" w:id="0">
    <w:p w14:paraId="1B50EDC7" w14:textId="77777777" w:rsidR="00842FCB" w:rsidRDefault="00842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C38BB" w14:textId="77777777" w:rsidR="00282A97" w:rsidRDefault="00D058A0">
    <w:pPr>
      <w:pStyle w:val="Nagwek"/>
    </w:pPr>
    <w:r>
      <w:rPr>
        <w:noProof/>
        <w:lang w:eastAsia="pl-PL"/>
      </w:rPr>
      <w:drawing>
        <wp:inline distT="0" distB="0" distL="0" distR="0" wp14:anchorId="13DBAE80" wp14:editId="6DC2119B">
          <wp:extent cx="5733415" cy="708591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7838" cy="738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t xml:space="preserve">                            </w:t>
    </w:r>
    <w:r>
      <w:t xml:space="preserve">                    </w:t>
    </w:r>
  </w:p>
  <w:p w14:paraId="156944BD" w14:textId="77777777" w:rsidR="00282A97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5671"/>
    <w:multiLevelType w:val="hybridMultilevel"/>
    <w:tmpl w:val="652CABD0"/>
    <w:lvl w:ilvl="0" w:tplc="E272D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2CD1"/>
    <w:multiLevelType w:val="multilevel"/>
    <w:tmpl w:val="D428BD88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" w15:restartNumberingAfterBreak="0">
    <w:nsid w:val="1A0C025D"/>
    <w:multiLevelType w:val="hybridMultilevel"/>
    <w:tmpl w:val="44FCF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13752"/>
    <w:multiLevelType w:val="hybridMultilevel"/>
    <w:tmpl w:val="2CD2D5E4"/>
    <w:lvl w:ilvl="0" w:tplc="4512389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825CB"/>
    <w:multiLevelType w:val="hybridMultilevel"/>
    <w:tmpl w:val="3E56EF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35F1A"/>
    <w:multiLevelType w:val="multilevel"/>
    <w:tmpl w:val="890E4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D41C49"/>
    <w:multiLevelType w:val="hybridMultilevel"/>
    <w:tmpl w:val="4F3E6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86F96"/>
    <w:multiLevelType w:val="hybridMultilevel"/>
    <w:tmpl w:val="6F9886D2"/>
    <w:lvl w:ilvl="0" w:tplc="B170C1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24E81"/>
    <w:multiLevelType w:val="multilevel"/>
    <w:tmpl w:val="6A0E2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070" w:hanging="360"/>
      </w:pPr>
      <w:rPr>
        <w:rFonts w:asciiTheme="minorHAnsi" w:eastAsia="Times New Roman" w:hAnsiTheme="minorHAnsi" w:cstheme="minorHAnsi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9" w15:restartNumberingAfterBreak="0">
    <w:nsid w:val="3D505DD7"/>
    <w:multiLevelType w:val="hybridMultilevel"/>
    <w:tmpl w:val="3418D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57F2D"/>
    <w:multiLevelType w:val="multilevel"/>
    <w:tmpl w:val="9640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43451A1"/>
    <w:multiLevelType w:val="hybridMultilevel"/>
    <w:tmpl w:val="116C9C5E"/>
    <w:lvl w:ilvl="0" w:tplc="3BD00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E0C59"/>
    <w:multiLevelType w:val="hybridMultilevel"/>
    <w:tmpl w:val="D85035E2"/>
    <w:lvl w:ilvl="0" w:tplc="5AB8B5AA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5B3472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33889"/>
    <w:multiLevelType w:val="hybridMultilevel"/>
    <w:tmpl w:val="5D4A5A2E"/>
    <w:lvl w:ilvl="0" w:tplc="32CADD88">
      <w:start w:val="1"/>
      <w:numFmt w:val="decimal"/>
      <w:lvlText w:val="%1."/>
      <w:lvlJc w:val="left"/>
      <w:pPr>
        <w:ind w:left="362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67F26E0A"/>
    <w:multiLevelType w:val="multilevel"/>
    <w:tmpl w:val="A8DA3F78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1" w:hanging="44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74" w:hanging="720"/>
      </w:pPr>
      <w:rPr>
        <w:rFonts w:ascii="Symbol" w:hAnsi="Symbol" w:hint="default"/>
        <w:b/>
        <w:bCs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15" w15:restartNumberingAfterBreak="0">
    <w:nsid w:val="68D623BF"/>
    <w:multiLevelType w:val="multilevel"/>
    <w:tmpl w:val="D20E1EBA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440"/>
      </w:pPr>
      <w:rPr>
        <w:rFonts w:hint="default"/>
      </w:rPr>
    </w:lvl>
  </w:abstractNum>
  <w:abstractNum w:abstractNumId="16" w15:restartNumberingAfterBreak="0">
    <w:nsid w:val="70C15DF0"/>
    <w:multiLevelType w:val="multilevel"/>
    <w:tmpl w:val="7270B0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801338578">
    <w:abstractNumId w:val="12"/>
  </w:num>
  <w:num w:numId="2" w16cid:durableId="1765494042">
    <w:abstractNumId w:val="7"/>
  </w:num>
  <w:num w:numId="3" w16cid:durableId="2105414623">
    <w:abstractNumId w:val="11"/>
  </w:num>
  <w:num w:numId="4" w16cid:durableId="1550651419">
    <w:abstractNumId w:val="3"/>
  </w:num>
  <w:num w:numId="5" w16cid:durableId="2147313270">
    <w:abstractNumId w:val="8"/>
  </w:num>
  <w:num w:numId="6" w16cid:durableId="1150512773">
    <w:abstractNumId w:val="5"/>
  </w:num>
  <w:num w:numId="7" w16cid:durableId="871651575">
    <w:abstractNumId w:val="1"/>
  </w:num>
  <w:num w:numId="8" w16cid:durableId="2058433594">
    <w:abstractNumId w:val="0"/>
  </w:num>
  <w:num w:numId="9" w16cid:durableId="303236272">
    <w:abstractNumId w:val="10"/>
  </w:num>
  <w:num w:numId="10" w16cid:durableId="722097211">
    <w:abstractNumId w:val="4"/>
  </w:num>
  <w:num w:numId="11" w16cid:durableId="1779521600">
    <w:abstractNumId w:val="16"/>
  </w:num>
  <w:num w:numId="12" w16cid:durableId="61805238">
    <w:abstractNumId w:val="15"/>
  </w:num>
  <w:num w:numId="13" w16cid:durableId="694115506">
    <w:abstractNumId w:val="14"/>
  </w:num>
  <w:num w:numId="14" w16cid:durableId="783426787">
    <w:abstractNumId w:val="13"/>
  </w:num>
  <w:num w:numId="15" w16cid:durableId="463699656">
    <w:abstractNumId w:val="9"/>
  </w:num>
  <w:num w:numId="16" w16cid:durableId="1139764166">
    <w:abstractNumId w:val="6"/>
  </w:num>
  <w:num w:numId="17" w16cid:durableId="1041900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2C"/>
    <w:rsid w:val="00185BB0"/>
    <w:rsid w:val="0020263E"/>
    <w:rsid w:val="00321F51"/>
    <w:rsid w:val="00325200"/>
    <w:rsid w:val="00347951"/>
    <w:rsid w:val="00363EAC"/>
    <w:rsid w:val="00380679"/>
    <w:rsid w:val="003B70E3"/>
    <w:rsid w:val="003C1EE5"/>
    <w:rsid w:val="003C40D8"/>
    <w:rsid w:val="00431FAC"/>
    <w:rsid w:val="004B0308"/>
    <w:rsid w:val="004F4887"/>
    <w:rsid w:val="00516F1A"/>
    <w:rsid w:val="00516FA0"/>
    <w:rsid w:val="005C76E0"/>
    <w:rsid w:val="005F3F87"/>
    <w:rsid w:val="006176CD"/>
    <w:rsid w:val="00640F94"/>
    <w:rsid w:val="00665461"/>
    <w:rsid w:val="00703219"/>
    <w:rsid w:val="007B61C8"/>
    <w:rsid w:val="007E0851"/>
    <w:rsid w:val="00816DDD"/>
    <w:rsid w:val="008223DA"/>
    <w:rsid w:val="00842FCB"/>
    <w:rsid w:val="00863B6E"/>
    <w:rsid w:val="009107F5"/>
    <w:rsid w:val="009832B6"/>
    <w:rsid w:val="009B690E"/>
    <w:rsid w:val="009E264E"/>
    <w:rsid w:val="009E2A30"/>
    <w:rsid w:val="009F64EB"/>
    <w:rsid w:val="00B246FD"/>
    <w:rsid w:val="00C14612"/>
    <w:rsid w:val="00C34049"/>
    <w:rsid w:val="00C55DFA"/>
    <w:rsid w:val="00C87133"/>
    <w:rsid w:val="00C911B9"/>
    <w:rsid w:val="00D058A0"/>
    <w:rsid w:val="00D64A3F"/>
    <w:rsid w:val="00D87AA6"/>
    <w:rsid w:val="00D968E9"/>
    <w:rsid w:val="00E3571A"/>
    <w:rsid w:val="00E4002C"/>
    <w:rsid w:val="00EA57CF"/>
    <w:rsid w:val="00EC22A2"/>
    <w:rsid w:val="00F83BD3"/>
    <w:rsid w:val="00FD5DF6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1CB8"/>
  <w15:chartTrackingRefBased/>
  <w15:docId w15:val="{0880B6BA-744A-48CE-9CBC-41636C2A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0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4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02C"/>
  </w:style>
  <w:style w:type="paragraph" w:styleId="Stopka">
    <w:name w:val="footer"/>
    <w:basedOn w:val="Normalny"/>
    <w:link w:val="StopkaZnak"/>
    <w:uiPriority w:val="99"/>
    <w:unhideWhenUsed/>
    <w:rsid w:val="00E40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02C"/>
  </w:style>
  <w:style w:type="paragraph" w:styleId="Akapitzlist">
    <w:name w:val="List Paragraph"/>
    <w:basedOn w:val="Normalny"/>
    <w:uiPriority w:val="34"/>
    <w:qFormat/>
    <w:rsid w:val="00E400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002C"/>
    <w:rPr>
      <w:color w:val="0563C1" w:themeColor="hyperlink"/>
      <w:u w:val="single"/>
    </w:rPr>
  </w:style>
  <w:style w:type="paragraph" w:customStyle="1" w:styleId="Default">
    <w:name w:val="Default"/>
    <w:rsid w:val="00E40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7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eocardbenchmark.net/high_end_gpus.html" TargetMode="External"/><Relationship Id="rId13" Type="http://schemas.openxmlformats.org/officeDocument/2006/relationships/hyperlink" Target="mailto:a.brzezinska@businesssymphon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pubenchmark.net/high_end_cpus.html" TargetMode="External"/><Relationship Id="rId12" Type="http://schemas.openxmlformats.org/officeDocument/2006/relationships/hyperlink" Target="mailto:tomeqc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brzezinska@businesssymphony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tomeq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tutu.com/en/ranking/rank1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7</Pages>
  <Words>2308</Words>
  <Characters>13851</Characters>
  <Application>Microsoft Office Word</Application>
  <DocSecurity>0</DocSecurity>
  <Lines>115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Głazowska</dc:creator>
  <cp:keywords/>
  <dc:description/>
  <cp:lastModifiedBy>Użytkownik</cp:lastModifiedBy>
  <cp:revision>18</cp:revision>
  <dcterms:created xsi:type="dcterms:W3CDTF">2022-10-05T13:39:00Z</dcterms:created>
  <dcterms:modified xsi:type="dcterms:W3CDTF">2022-10-17T20:00:00Z</dcterms:modified>
</cp:coreProperties>
</file>