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058" w:rsidRPr="005F0433" w:rsidRDefault="00246058" w:rsidP="0002148D">
      <w:pPr>
        <w:spacing w:before="160" w:after="480"/>
        <w:jc w:val="right"/>
        <w:rPr>
          <w:rFonts w:ascii="Segoe Ul" w:hAnsi="Segoe Ul" w:cs="Segoe UI" w:hint="eastAsia"/>
          <w:sz w:val="22"/>
          <w:szCs w:val="22"/>
        </w:rPr>
      </w:pPr>
      <w:r w:rsidRPr="005F0433">
        <w:rPr>
          <w:rFonts w:ascii="Segoe Ul" w:hAnsi="Segoe Ul" w:cs="Segoe UI"/>
          <w:sz w:val="22"/>
          <w:szCs w:val="22"/>
        </w:rPr>
        <w:t xml:space="preserve">Warszawa, dnia </w:t>
      </w:r>
      <w:r w:rsidR="00B101D9">
        <w:rPr>
          <w:rFonts w:ascii="Segoe Ul" w:hAnsi="Segoe Ul" w:cs="Segoe UI"/>
          <w:sz w:val="22"/>
          <w:szCs w:val="22"/>
        </w:rPr>
        <w:t>3.10</w:t>
      </w:r>
      <w:r w:rsidR="00FE1C7F">
        <w:rPr>
          <w:rFonts w:ascii="Segoe Ul" w:hAnsi="Segoe Ul" w:cs="Segoe UI"/>
          <w:sz w:val="22"/>
          <w:szCs w:val="22"/>
        </w:rPr>
        <w:t>.2022</w:t>
      </w:r>
      <w:r w:rsidRPr="005F0433">
        <w:rPr>
          <w:rFonts w:ascii="Segoe Ul" w:hAnsi="Segoe Ul" w:cs="Segoe UI"/>
          <w:sz w:val="22"/>
          <w:szCs w:val="22"/>
        </w:rPr>
        <w:t>r.</w:t>
      </w:r>
    </w:p>
    <w:p w:rsidR="00A323C7" w:rsidRPr="005F0433" w:rsidRDefault="00246058" w:rsidP="0002148D">
      <w:pPr>
        <w:pStyle w:val="Default"/>
        <w:spacing w:before="160" w:after="240"/>
        <w:jc w:val="center"/>
        <w:rPr>
          <w:rFonts w:ascii="Segoe Ul" w:hAnsi="Segoe Ul" w:cs="Segoe UI" w:hint="eastAsia"/>
          <w:b/>
          <w:bCs/>
          <w:sz w:val="22"/>
          <w:szCs w:val="22"/>
        </w:rPr>
      </w:pPr>
      <w:r w:rsidRPr="005F0433">
        <w:rPr>
          <w:rFonts w:ascii="Segoe Ul" w:hAnsi="Segoe Ul" w:cs="Segoe UI"/>
          <w:b/>
          <w:bCs/>
          <w:sz w:val="22"/>
          <w:szCs w:val="22"/>
        </w:rPr>
        <w:t>ZAPYTANIE OFERTOWE DOTYCZĄCE PROJEKTU PN. „</w:t>
      </w:r>
      <w:r w:rsidR="00A323C7" w:rsidRPr="005F0433">
        <w:rPr>
          <w:rFonts w:ascii="Segoe Ul" w:hAnsi="Segoe Ul" w:cs="Segoe UI"/>
          <w:b/>
          <w:sz w:val="22"/>
          <w:szCs w:val="22"/>
        </w:rPr>
        <w:t>PRZYJAZNA UCZELNIA</w:t>
      </w:r>
      <w:r w:rsidRPr="005F0433">
        <w:rPr>
          <w:rFonts w:ascii="Segoe Ul" w:hAnsi="Segoe Ul" w:cs="Segoe UI"/>
          <w:b/>
          <w:bCs/>
          <w:sz w:val="22"/>
          <w:szCs w:val="22"/>
        </w:rPr>
        <w:t>”</w:t>
      </w:r>
      <w:r w:rsidR="00D73A06" w:rsidRPr="005F0433">
        <w:rPr>
          <w:rFonts w:ascii="Segoe Ul" w:hAnsi="Segoe Ul" w:cs="Segoe UI"/>
          <w:b/>
          <w:bCs/>
          <w:sz w:val="22"/>
          <w:szCs w:val="22"/>
        </w:rPr>
        <w:br/>
        <w:t>nr</w:t>
      </w:r>
      <w:r w:rsidR="00C324F4" w:rsidRPr="005F0433">
        <w:rPr>
          <w:rFonts w:ascii="Segoe Ul" w:hAnsi="Segoe Ul" w:cs="Segoe UI"/>
          <w:b/>
          <w:bCs/>
          <w:sz w:val="22"/>
          <w:szCs w:val="22"/>
        </w:rPr>
        <w:t xml:space="preserve"> </w:t>
      </w:r>
      <w:r w:rsidR="00110CF1">
        <w:rPr>
          <w:rFonts w:ascii="Segoe Ul" w:hAnsi="Segoe Ul" w:cs="Calibri-Bold"/>
          <w:b/>
          <w:bCs/>
          <w:sz w:val="22"/>
          <w:szCs w:val="22"/>
        </w:rPr>
        <w:t>3/PĘTLA/3/PU/2022</w:t>
      </w:r>
    </w:p>
    <w:p w:rsidR="00246058" w:rsidRPr="005F0433" w:rsidRDefault="003C43AC" w:rsidP="0002148D">
      <w:pPr>
        <w:pStyle w:val="Default"/>
        <w:spacing w:before="160" w:after="160"/>
        <w:jc w:val="both"/>
        <w:rPr>
          <w:rFonts w:ascii="Segoe Ul" w:hAnsi="Segoe Ul" w:cs="Segoe UI" w:hint="eastAsia"/>
          <w:sz w:val="22"/>
          <w:szCs w:val="22"/>
        </w:rPr>
      </w:pPr>
      <w:bookmarkStart w:id="0" w:name="_Hlk51668873"/>
      <w:r w:rsidRPr="005F0433">
        <w:rPr>
          <w:rFonts w:ascii="Segoe Ul" w:hAnsi="Segoe Ul" w:cs="Segoe UI"/>
          <w:sz w:val="22"/>
          <w:szCs w:val="22"/>
        </w:rPr>
        <w:t>W ramach projektu „</w:t>
      </w:r>
      <w:r w:rsidRPr="005F0433">
        <w:rPr>
          <w:rFonts w:ascii="Segoe Ul" w:hAnsi="Segoe Ul" w:cs="Segoe UI"/>
          <w:b/>
          <w:bCs/>
          <w:iCs/>
          <w:sz w:val="22"/>
          <w:szCs w:val="22"/>
        </w:rPr>
        <w:t>Przyjazna Uczelnia”</w:t>
      </w:r>
      <w:r w:rsidRPr="005F0433">
        <w:rPr>
          <w:rFonts w:ascii="Segoe Ul" w:hAnsi="Segoe Ul" w:cs="Segoe UI"/>
          <w:b/>
          <w:bCs/>
          <w:i/>
          <w:iCs/>
          <w:sz w:val="22"/>
          <w:szCs w:val="22"/>
        </w:rPr>
        <w:t xml:space="preserve"> </w:t>
      </w:r>
      <w:r w:rsidRPr="005F0433">
        <w:rPr>
          <w:rFonts w:ascii="Segoe Ul" w:hAnsi="Segoe Ul" w:cs="Segoe UI"/>
          <w:sz w:val="22"/>
          <w:szCs w:val="22"/>
        </w:rPr>
        <w:t xml:space="preserve">Programu Operacyjnego Wiedza Edukacja Rozwój 2014-2020 współfinansowanego ze środków Europejskiego Funduszu Społecznego, nr </w:t>
      </w:r>
      <w:r w:rsidRPr="005F0433">
        <w:rPr>
          <w:rFonts w:ascii="Segoe Ul" w:hAnsi="Segoe Ul" w:cs="Segoe UI"/>
          <w:b/>
          <w:bCs/>
          <w:sz w:val="22"/>
          <w:szCs w:val="22"/>
        </w:rPr>
        <w:t xml:space="preserve">POWR.03.05.00-00-A090/19-00, </w:t>
      </w:r>
      <w:r w:rsidR="00246058" w:rsidRPr="005F0433">
        <w:rPr>
          <w:rFonts w:ascii="Segoe Ul" w:hAnsi="Segoe Ul" w:cs="Segoe UI"/>
          <w:sz w:val="22"/>
          <w:szCs w:val="22"/>
        </w:rPr>
        <w:t xml:space="preserve">Wyższa Szkoła Rehabilitacji z siedzibą w Warszawie </w:t>
      </w:r>
      <w:bookmarkEnd w:id="0"/>
      <w:r w:rsidR="00246058" w:rsidRPr="005F0433">
        <w:rPr>
          <w:rFonts w:ascii="Segoe Ul" w:hAnsi="Segoe Ul" w:cs="Segoe UI"/>
          <w:sz w:val="22"/>
          <w:szCs w:val="22"/>
        </w:rPr>
        <w:t xml:space="preserve">(dalej także jako </w:t>
      </w:r>
      <w:r w:rsidR="006A754D" w:rsidRPr="005F0433">
        <w:rPr>
          <w:rFonts w:ascii="Segoe Ul" w:hAnsi="Segoe Ul" w:cs="Segoe UI"/>
          <w:sz w:val="22"/>
          <w:szCs w:val="22"/>
        </w:rPr>
        <w:t>„</w:t>
      </w:r>
      <w:r w:rsidR="00246058" w:rsidRPr="005F0433">
        <w:rPr>
          <w:rFonts w:ascii="Segoe Ul" w:hAnsi="Segoe Ul" w:cs="Segoe UI"/>
          <w:b/>
          <w:bCs/>
          <w:sz w:val="22"/>
          <w:szCs w:val="22"/>
        </w:rPr>
        <w:t>Zamawiający</w:t>
      </w:r>
      <w:r w:rsidR="00246058" w:rsidRPr="005F0433">
        <w:rPr>
          <w:rFonts w:ascii="Segoe Ul" w:hAnsi="Segoe Ul" w:cs="Segoe UI"/>
          <w:sz w:val="22"/>
          <w:szCs w:val="22"/>
        </w:rPr>
        <w:t xml:space="preserve">”) realizuje zadanie pn. </w:t>
      </w:r>
      <w:r w:rsidR="006C7F69" w:rsidRPr="005F0433">
        <w:rPr>
          <w:rFonts w:ascii="Segoe Ul" w:hAnsi="Segoe Ul" w:cs="Segoe UI"/>
          <w:sz w:val="22"/>
          <w:szCs w:val="22"/>
        </w:rPr>
        <w:t>„</w:t>
      </w:r>
      <w:bookmarkStart w:id="1" w:name="_Hlk103363254"/>
      <w:bookmarkStart w:id="2" w:name="_Hlk103681560"/>
      <w:r w:rsidR="00B416F3" w:rsidRPr="005F0433">
        <w:rPr>
          <w:rFonts w:ascii="Segoe Ul" w:hAnsi="Segoe Ul" w:cs="Segoe UI"/>
          <w:sz w:val="22"/>
          <w:szCs w:val="22"/>
        </w:rPr>
        <w:t xml:space="preserve">Zakup, dostawa i instalacja </w:t>
      </w:r>
      <w:bookmarkStart w:id="3" w:name="_Hlk103347260"/>
      <w:r w:rsidR="00EE0024" w:rsidRPr="005F0433">
        <w:rPr>
          <w:rFonts w:ascii="Segoe Ul" w:hAnsi="Segoe Ul" w:cs="Segoe UI"/>
          <w:sz w:val="22"/>
          <w:szCs w:val="22"/>
        </w:rPr>
        <w:t xml:space="preserve">wraz z instruktażem </w:t>
      </w:r>
      <w:r w:rsidR="00B416F3" w:rsidRPr="005F0433">
        <w:rPr>
          <w:rFonts w:ascii="Segoe Ul" w:hAnsi="Segoe Ul" w:cs="Segoe UI"/>
          <w:sz w:val="22"/>
          <w:szCs w:val="22"/>
        </w:rPr>
        <w:t>s</w:t>
      </w:r>
      <w:r w:rsidR="006C7F69" w:rsidRPr="005F0433">
        <w:rPr>
          <w:rFonts w:ascii="Segoe Ul" w:hAnsi="Segoe Ul" w:cs="Segoe UI"/>
          <w:sz w:val="22"/>
          <w:szCs w:val="22"/>
        </w:rPr>
        <w:t>ystem</w:t>
      </w:r>
      <w:r w:rsidR="00B416F3" w:rsidRPr="005F0433">
        <w:rPr>
          <w:rFonts w:ascii="Segoe Ul" w:hAnsi="Segoe Ul" w:cs="Segoe UI"/>
          <w:sz w:val="22"/>
          <w:szCs w:val="22"/>
        </w:rPr>
        <w:t>u</w:t>
      </w:r>
      <w:r w:rsidR="006C7F69" w:rsidRPr="005F0433">
        <w:rPr>
          <w:rFonts w:ascii="Segoe Ul" w:hAnsi="Segoe Ul" w:cs="Segoe UI"/>
          <w:sz w:val="22"/>
          <w:szCs w:val="22"/>
        </w:rPr>
        <w:t xml:space="preserve"> wspomagania słuchu z pętl</w:t>
      </w:r>
      <w:r w:rsidR="0057320C">
        <w:rPr>
          <w:rFonts w:ascii="Segoe Ul" w:hAnsi="Segoe Ul" w:cs="Segoe UI"/>
          <w:sz w:val="22"/>
          <w:szCs w:val="22"/>
        </w:rPr>
        <w:t>ami</w:t>
      </w:r>
      <w:r w:rsidR="006C7F69" w:rsidRPr="005F0433">
        <w:rPr>
          <w:rFonts w:ascii="Segoe Ul" w:hAnsi="Segoe Ul" w:cs="Segoe UI"/>
          <w:sz w:val="22"/>
          <w:szCs w:val="22"/>
        </w:rPr>
        <w:t xml:space="preserve"> indukcyjn</w:t>
      </w:r>
      <w:r w:rsidR="0057320C">
        <w:rPr>
          <w:rFonts w:ascii="Segoe Ul" w:hAnsi="Segoe Ul" w:cs="Segoe UI"/>
          <w:sz w:val="22"/>
          <w:szCs w:val="22"/>
        </w:rPr>
        <w:t>ymi</w:t>
      </w:r>
      <w:r w:rsidR="006C7F69" w:rsidRPr="005F0433">
        <w:rPr>
          <w:rFonts w:ascii="Segoe Ul" w:hAnsi="Segoe Ul" w:cs="Segoe UI"/>
          <w:sz w:val="22"/>
          <w:szCs w:val="22"/>
        </w:rPr>
        <w:t xml:space="preserve"> (</w:t>
      </w:r>
      <w:proofErr w:type="spellStart"/>
      <w:r w:rsidR="006C7F69" w:rsidRPr="005F0433">
        <w:rPr>
          <w:rFonts w:ascii="Segoe Ul" w:hAnsi="Segoe Ul" w:cs="Segoe UI"/>
          <w:sz w:val="22"/>
          <w:szCs w:val="22"/>
        </w:rPr>
        <w:t>induktofoniczn</w:t>
      </w:r>
      <w:r w:rsidR="0057320C">
        <w:rPr>
          <w:rFonts w:ascii="Segoe Ul" w:hAnsi="Segoe Ul" w:cs="Segoe UI"/>
          <w:sz w:val="22"/>
          <w:szCs w:val="22"/>
        </w:rPr>
        <w:t>ymi</w:t>
      </w:r>
      <w:proofErr w:type="spellEnd"/>
      <w:r w:rsidR="006C7F69" w:rsidRPr="005F0433">
        <w:rPr>
          <w:rFonts w:ascii="Segoe Ul" w:hAnsi="Segoe Ul" w:cs="Segoe UI"/>
          <w:sz w:val="22"/>
          <w:szCs w:val="22"/>
        </w:rPr>
        <w:t>)</w:t>
      </w:r>
      <w:r w:rsidR="00A97526">
        <w:rPr>
          <w:rFonts w:ascii="Segoe Ul" w:hAnsi="Segoe Ul" w:cs="Segoe UI"/>
          <w:sz w:val="22"/>
          <w:szCs w:val="22"/>
        </w:rPr>
        <w:t>,</w:t>
      </w:r>
      <w:r w:rsidR="006C7F69" w:rsidRPr="005F0433">
        <w:rPr>
          <w:rFonts w:ascii="Segoe Ul" w:hAnsi="Segoe Ul" w:cs="Segoe UI"/>
          <w:sz w:val="22"/>
          <w:szCs w:val="22"/>
        </w:rPr>
        <w:t xml:space="preserve"> </w:t>
      </w:r>
      <w:r w:rsidR="00A97526" w:rsidRPr="005F0433">
        <w:rPr>
          <w:rFonts w:ascii="Segoe Ul" w:hAnsi="Segoe Ul" w:cs="Segoe UI"/>
          <w:sz w:val="22"/>
          <w:szCs w:val="22"/>
        </w:rPr>
        <w:t>umożliwiając</w:t>
      </w:r>
      <w:r w:rsidR="00BA0B9D">
        <w:rPr>
          <w:rFonts w:ascii="Segoe Ul" w:hAnsi="Segoe Ul" w:cs="Segoe UI"/>
          <w:sz w:val="22"/>
          <w:szCs w:val="22"/>
        </w:rPr>
        <w:t>ego</w:t>
      </w:r>
      <w:r w:rsidR="00A97526" w:rsidRPr="005F0433">
        <w:rPr>
          <w:rFonts w:ascii="Segoe Ul" w:hAnsi="Segoe Ul" w:cs="Segoe UI"/>
          <w:sz w:val="22"/>
          <w:szCs w:val="22"/>
        </w:rPr>
        <w:t xml:space="preserve"> osobom niedosłyszącym odbiór dźwięku</w:t>
      </w:r>
      <w:r w:rsidR="00A97526" w:rsidRPr="005F0433" w:rsidDel="0057320C">
        <w:rPr>
          <w:rFonts w:ascii="Segoe Ul" w:hAnsi="Segoe Ul" w:cs="Segoe UI"/>
          <w:sz w:val="22"/>
          <w:szCs w:val="22"/>
        </w:rPr>
        <w:t xml:space="preserve"> </w:t>
      </w:r>
      <w:bookmarkEnd w:id="1"/>
      <w:bookmarkEnd w:id="3"/>
      <w:r w:rsidR="0057320C">
        <w:rPr>
          <w:rFonts w:ascii="Segoe Ul" w:hAnsi="Segoe Ul" w:cs="Segoe UI"/>
          <w:sz w:val="22"/>
          <w:szCs w:val="22"/>
        </w:rPr>
        <w:t xml:space="preserve">oraz </w:t>
      </w:r>
      <w:r w:rsidR="0057320C" w:rsidRPr="0057320C">
        <w:rPr>
          <w:rFonts w:ascii="Segoe Ul" w:hAnsi="Segoe Ul" w:cs="Segoe UI"/>
          <w:sz w:val="22"/>
          <w:szCs w:val="22"/>
        </w:rPr>
        <w:t>zakup, dostaw</w:t>
      </w:r>
      <w:r w:rsidR="00A97526">
        <w:rPr>
          <w:rFonts w:ascii="Segoe Ul" w:hAnsi="Segoe Ul" w:cs="Segoe UI"/>
          <w:sz w:val="22"/>
          <w:szCs w:val="22"/>
        </w:rPr>
        <w:t>a</w:t>
      </w:r>
      <w:r w:rsidR="0057320C" w:rsidRPr="0057320C">
        <w:rPr>
          <w:rFonts w:ascii="Segoe Ul" w:hAnsi="Segoe Ul" w:cs="Segoe UI"/>
          <w:sz w:val="22"/>
          <w:szCs w:val="22"/>
        </w:rPr>
        <w:t xml:space="preserve"> i instruktaż pętli stanowiskowej przenośnej</w:t>
      </w:r>
      <w:r w:rsidR="006C7F69" w:rsidRPr="005F0433">
        <w:rPr>
          <w:rFonts w:ascii="Segoe Ul" w:hAnsi="Segoe Ul" w:cs="Segoe UI"/>
          <w:sz w:val="22"/>
          <w:szCs w:val="22"/>
        </w:rPr>
        <w:t>”</w:t>
      </w:r>
      <w:r w:rsidR="000F485B" w:rsidRPr="005F0433">
        <w:rPr>
          <w:rFonts w:ascii="Segoe Ul" w:hAnsi="Segoe Ul" w:cs="Segoe UI"/>
          <w:sz w:val="22"/>
          <w:szCs w:val="22"/>
        </w:rPr>
        <w:t xml:space="preserve"> </w:t>
      </w:r>
      <w:bookmarkEnd w:id="2"/>
      <w:r w:rsidR="00246058" w:rsidRPr="005F0433">
        <w:rPr>
          <w:rFonts w:ascii="Segoe Ul" w:hAnsi="Segoe Ul" w:cs="Segoe UI"/>
          <w:sz w:val="22"/>
          <w:szCs w:val="22"/>
        </w:rPr>
        <w:t>(dalej także jako „</w:t>
      </w:r>
      <w:r w:rsidR="00246058" w:rsidRPr="005F0433">
        <w:rPr>
          <w:rFonts w:ascii="Segoe Ul" w:hAnsi="Segoe Ul" w:cs="Segoe UI"/>
          <w:b/>
          <w:bCs/>
          <w:sz w:val="22"/>
          <w:szCs w:val="22"/>
        </w:rPr>
        <w:t>Zadanie</w:t>
      </w:r>
      <w:r w:rsidRPr="005F0433">
        <w:rPr>
          <w:rFonts w:ascii="Segoe Ul" w:hAnsi="Segoe Ul" w:cs="Segoe UI"/>
          <w:sz w:val="22"/>
          <w:szCs w:val="22"/>
        </w:rPr>
        <w:t>”)</w:t>
      </w:r>
      <w:r w:rsidR="00A323C7" w:rsidRPr="005F0433">
        <w:rPr>
          <w:rFonts w:ascii="Segoe Ul" w:hAnsi="Segoe Ul" w:cs="Segoe UI"/>
          <w:sz w:val="22"/>
          <w:szCs w:val="22"/>
        </w:rPr>
        <w:t>.</w:t>
      </w:r>
    </w:p>
    <w:p w:rsidR="00A323C7" w:rsidRPr="005F0433" w:rsidRDefault="00246058" w:rsidP="0002148D">
      <w:pPr>
        <w:spacing w:before="160" w:after="160"/>
        <w:jc w:val="both"/>
        <w:rPr>
          <w:rFonts w:ascii="Segoe Ul" w:hAnsi="Segoe Ul" w:cs="Segoe UI" w:hint="eastAsia"/>
          <w:sz w:val="22"/>
          <w:szCs w:val="22"/>
        </w:rPr>
      </w:pPr>
      <w:r w:rsidRPr="005F0433">
        <w:rPr>
          <w:rFonts w:ascii="Segoe Ul" w:hAnsi="Segoe Ul" w:cs="Segoe UI"/>
          <w:sz w:val="22"/>
          <w:szCs w:val="22"/>
        </w:rPr>
        <w:t>W związku z powyższym Zamawiający wszczyna postępowanie w celu wyłonienia Wykonawcy zamówienia na kompleksową realizację Zadania jednocześnie zapraszając Wykonawców do składania ofert.</w:t>
      </w:r>
    </w:p>
    <w:p w:rsidR="00246058" w:rsidRPr="005F0433" w:rsidRDefault="00246058" w:rsidP="0002148D">
      <w:pPr>
        <w:pStyle w:val="Akapitzlist"/>
        <w:numPr>
          <w:ilvl w:val="0"/>
          <w:numId w:val="2"/>
        </w:numPr>
        <w:spacing w:before="160" w:line="240" w:lineRule="auto"/>
        <w:ind w:left="567" w:hanging="567"/>
        <w:jc w:val="both"/>
        <w:rPr>
          <w:rFonts w:ascii="Segoe Ul" w:hAnsi="Segoe Ul" w:cs="Segoe UI"/>
          <w:b/>
          <w:bCs/>
        </w:rPr>
      </w:pPr>
      <w:r w:rsidRPr="005F0433">
        <w:rPr>
          <w:rFonts w:ascii="Segoe Ul" w:hAnsi="Segoe Ul" w:cs="Segoe UI"/>
          <w:b/>
          <w:bCs/>
        </w:rPr>
        <w:t>Zamawiający</w:t>
      </w:r>
    </w:p>
    <w:p w:rsidR="00246058" w:rsidRPr="005F0433" w:rsidRDefault="00246058" w:rsidP="0002148D">
      <w:pPr>
        <w:spacing w:before="160" w:after="160"/>
        <w:jc w:val="both"/>
        <w:rPr>
          <w:rFonts w:ascii="Segoe Ul" w:hAnsi="Segoe Ul" w:cs="Segoe UI" w:hint="eastAsia"/>
          <w:b/>
          <w:bCs/>
          <w:sz w:val="22"/>
          <w:szCs w:val="22"/>
        </w:rPr>
      </w:pPr>
      <w:r w:rsidRPr="005F0433">
        <w:rPr>
          <w:rFonts w:ascii="Segoe Ul" w:hAnsi="Segoe Ul" w:cs="Segoe UI"/>
          <w:b/>
          <w:bCs/>
          <w:sz w:val="22"/>
          <w:szCs w:val="22"/>
        </w:rPr>
        <w:t>Wyższa Szkoła Rehabilitacji z siedzibą w Warszawie</w:t>
      </w:r>
      <w:r w:rsidRPr="005F0433">
        <w:rPr>
          <w:rFonts w:ascii="Segoe Ul" w:hAnsi="Segoe Ul" w:cs="Segoe UI"/>
          <w:sz w:val="22"/>
          <w:szCs w:val="22"/>
        </w:rPr>
        <w:t>, adres: ul. Marcina Kasprzaka 49, 01-234 Warszawa, REGON: 140942044, NIP: 5272551490, wpisana do Rejestru uczelni niepublicznych i związków uczelni niepublicznych prowadzonego przez Ministra Nauki i Szkolnictwa Wyższego.</w:t>
      </w:r>
    </w:p>
    <w:p w:rsidR="00246058" w:rsidRPr="005F0433" w:rsidRDefault="00246058" w:rsidP="0002148D">
      <w:pPr>
        <w:pStyle w:val="Akapitzlist"/>
        <w:numPr>
          <w:ilvl w:val="0"/>
          <w:numId w:val="2"/>
        </w:numPr>
        <w:spacing w:before="160" w:line="240" w:lineRule="auto"/>
        <w:ind w:left="567" w:hanging="567"/>
        <w:contextualSpacing w:val="0"/>
        <w:jc w:val="both"/>
        <w:rPr>
          <w:rFonts w:ascii="Segoe Ul" w:hAnsi="Segoe Ul" w:cs="Segoe UI"/>
          <w:b/>
          <w:bCs/>
        </w:rPr>
      </w:pPr>
      <w:r w:rsidRPr="005F0433">
        <w:rPr>
          <w:rFonts w:ascii="Segoe Ul" w:hAnsi="Segoe Ul" w:cs="Segoe UI"/>
          <w:b/>
          <w:bCs/>
        </w:rPr>
        <w:t>Opis przedmiotu zamówienia</w:t>
      </w:r>
    </w:p>
    <w:p w:rsidR="00D21FA9" w:rsidRPr="00D21FA9" w:rsidRDefault="00246058" w:rsidP="0002148D">
      <w:pPr>
        <w:pStyle w:val="Akapitzlist"/>
        <w:numPr>
          <w:ilvl w:val="0"/>
          <w:numId w:val="4"/>
        </w:numPr>
        <w:spacing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 xml:space="preserve">Przedmiotem zamówienia jest </w:t>
      </w:r>
      <w:bookmarkStart w:id="4" w:name="_Hlk103681692"/>
      <w:r w:rsidR="007E41DD" w:rsidRPr="005F0433">
        <w:rPr>
          <w:rFonts w:ascii="Segoe Ul" w:hAnsi="Segoe Ul" w:cs="Segoe UI"/>
          <w:b/>
        </w:rPr>
        <w:t>zakup</w:t>
      </w:r>
      <w:r w:rsidR="007E41DD" w:rsidRPr="005F0433">
        <w:rPr>
          <w:rFonts w:ascii="Segoe Ul" w:hAnsi="Segoe Ul" w:cs="Segoe UI"/>
        </w:rPr>
        <w:t xml:space="preserve">, </w:t>
      </w:r>
      <w:r w:rsidR="00C324F4" w:rsidRPr="005F0433">
        <w:rPr>
          <w:rFonts w:ascii="Segoe Ul" w:hAnsi="Segoe Ul" w:cs="Segoe UI"/>
          <w:b/>
          <w:bCs/>
        </w:rPr>
        <w:t xml:space="preserve">dostawa i instalacja </w:t>
      </w:r>
      <w:r w:rsidR="00EE0024" w:rsidRPr="005F0433">
        <w:rPr>
          <w:rFonts w:ascii="Segoe Ul" w:hAnsi="Segoe Ul" w:cs="Segoe UI"/>
          <w:b/>
          <w:bCs/>
        </w:rPr>
        <w:t xml:space="preserve">wraz z instruktażem </w:t>
      </w:r>
      <w:r w:rsidR="00B416F3" w:rsidRPr="005F0433">
        <w:rPr>
          <w:rFonts w:ascii="Segoe Ul" w:hAnsi="Segoe Ul" w:cs="Segoe UI"/>
          <w:b/>
          <w:bCs/>
        </w:rPr>
        <w:t>systemu wspomagania słuchu z pętl</w:t>
      </w:r>
      <w:r w:rsidR="00AA7BE0">
        <w:rPr>
          <w:rFonts w:ascii="Segoe Ul" w:hAnsi="Segoe Ul" w:cs="Segoe UI"/>
          <w:b/>
          <w:bCs/>
        </w:rPr>
        <w:t>ami</w:t>
      </w:r>
      <w:r w:rsidR="00B416F3" w:rsidRPr="005F0433">
        <w:rPr>
          <w:rFonts w:ascii="Segoe Ul" w:hAnsi="Segoe Ul" w:cs="Segoe UI"/>
          <w:b/>
          <w:bCs/>
        </w:rPr>
        <w:t xml:space="preserve"> indukcyjn</w:t>
      </w:r>
      <w:r w:rsidR="00AA7BE0">
        <w:rPr>
          <w:rFonts w:ascii="Segoe Ul" w:hAnsi="Segoe Ul" w:cs="Segoe UI"/>
          <w:b/>
          <w:bCs/>
        </w:rPr>
        <w:t>ymi</w:t>
      </w:r>
      <w:r w:rsidR="00B416F3" w:rsidRPr="005F0433">
        <w:rPr>
          <w:rFonts w:ascii="Segoe Ul" w:hAnsi="Segoe Ul" w:cs="Segoe UI"/>
          <w:b/>
          <w:bCs/>
        </w:rPr>
        <w:t xml:space="preserve"> (</w:t>
      </w:r>
      <w:proofErr w:type="spellStart"/>
      <w:r w:rsidR="00B416F3" w:rsidRPr="005F0433">
        <w:rPr>
          <w:rFonts w:ascii="Segoe Ul" w:hAnsi="Segoe Ul" w:cs="Segoe UI"/>
          <w:b/>
          <w:bCs/>
        </w:rPr>
        <w:t>induktofoniczn</w:t>
      </w:r>
      <w:r w:rsidR="00AA7BE0">
        <w:rPr>
          <w:rFonts w:ascii="Segoe Ul" w:hAnsi="Segoe Ul" w:cs="Segoe UI"/>
          <w:b/>
          <w:bCs/>
        </w:rPr>
        <w:t>ymi</w:t>
      </w:r>
      <w:proofErr w:type="spellEnd"/>
      <w:r w:rsidR="00B416F3" w:rsidRPr="005F0433">
        <w:rPr>
          <w:rFonts w:ascii="Segoe Ul" w:hAnsi="Segoe Ul" w:cs="Segoe UI"/>
          <w:b/>
          <w:bCs/>
        </w:rPr>
        <w:t>)</w:t>
      </w:r>
      <w:r w:rsidR="00943552">
        <w:rPr>
          <w:rFonts w:ascii="Segoe Ul" w:hAnsi="Segoe Ul" w:cs="Segoe UI"/>
          <w:b/>
          <w:bCs/>
        </w:rPr>
        <w:t>,</w:t>
      </w:r>
      <w:r w:rsidR="00B416F3" w:rsidRPr="005F0433">
        <w:rPr>
          <w:rFonts w:ascii="Segoe Ul" w:hAnsi="Segoe Ul" w:cs="Segoe UI"/>
          <w:b/>
          <w:bCs/>
        </w:rPr>
        <w:t xml:space="preserve"> umożliwiającego osobom niedosłyszącym odbiór dźwięku. P</w:t>
      </w:r>
      <w:r w:rsidR="00C324F4" w:rsidRPr="005F0433">
        <w:rPr>
          <w:rFonts w:ascii="Segoe Ul" w:hAnsi="Segoe Ul" w:cs="Segoe UI"/>
          <w:b/>
          <w:bCs/>
        </w:rPr>
        <w:t>ętl</w:t>
      </w:r>
      <w:r w:rsidR="00B416F3" w:rsidRPr="005F0433">
        <w:rPr>
          <w:rFonts w:ascii="Segoe Ul" w:hAnsi="Segoe Ul" w:cs="Segoe UI"/>
          <w:b/>
          <w:bCs/>
        </w:rPr>
        <w:t>e</w:t>
      </w:r>
      <w:r w:rsidR="00C324F4" w:rsidRPr="005F0433">
        <w:rPr>
          <w:rFonts w:ascii="Segoe Ul" w:hAnsi="Segoe Ul" w:cs="Segoe UI"/>
          <w:b/>
          <w:bCs/>
        </w:rPr>
        <w:t xml:space="preserve"> indukcyjn</w:t>
      </w:r>
      <w:r w:rsidR="00B416F3" w:rsidRPr="005F0433">
        <w:rPr>
          <w:rFonts w:ascii="Segoe Ul" w:hAnsi="Segoe Ul" w:cs="Segoe UI"/>
          <w:b/>
          <w:bCs/>
        </w:rPr>
        <w:t>e zostaną zainstalowane</w:t>
      </w:r>
      <w:r w:rsidR="00C324F4" w:rsidRPr="005F0433">
        <w:rPr>
          <w:rFonts w:ascii="Segoe Ul" w:hAnsi="Segoe Ul" w:cs="Segoe UI"/>
          <w:b/>
          <w:bCs/>
        </w:rPr>
        <w:t xml:space="preserve"> w </w:t>
      </w:r>
      <w:r w:rsidR="00B66961">
        <w:rPr>
          <w:rFonts w:ascii="Segoe Ul" w:hAnsi="Segoe Ul" w:cs="Segoe UI"/>
          <w:b/>
          <w:bCs/>
        </w:rPr>
        <w:t>4</w:t>
      </w:r>
      <w:r w:rsidR="004C5D11" w:rsidRPr="005F0433">
        <w:rPr>
          <w:rFonts w:ascii="Segoe Ul" w:hAnsi="Segoe Ul" w:cs="Segoe UI"/>
          <w:b/>
          <w:bCs/>
        </w:rPr>
        <w:t xml:space="preserve"> </w:t>
      </w:r>
      <w:r w:rsidR="00C324F4" w:rsidRPr="005F0433">
        <w:rPr>
          <w:rFonts w:ascii="Segoe Ul" w:hAnsi="Segoe Ul" w:cs="Segoe UI"/>
          <w:b/>
          <w:bCs/>
        </w:rPr>
        <w:t>pomieszczeniac</w:t>
      </w:r>
      <w:r w:rsidR="002F7DF9" w:rsidRPr="005F0433">
        <w:rPr>
          <w:rFonts w:ascii="Segoe Ul" w:hAnsi="Segoe Ul" w:cs="Segoe UI"/>
          <w:b/>
          <w:bCs/>
        </w:rPr>
        <w:t xml:space="preserve">h Wyższej Szkoły Rehabilitacji </w:t>
      </w:r>
      <w:r w:rsidR="00B416F3" w:rsidRPr="005F0433">
        <w:rPr>
          <w:rFonts w:ascii="Segoe Ul" w:hAnsi="Segoe Ul" w:cs="Segoe UI"/>
          <w:b/>
          <w:bCs/>
        </w:rPr>
        <w:t>w Warszawie</w:t>
      </w:r>
      <w:r w:rsidR="004C5D11" w:rsidRPr="005F0433">
        <w:rPr>
          <w:rFonts w:ascii="Segoe Ul" w:hAnsi="Segoe Ul" w:cs="Segoe UI"/>
          <w:b/>
          <w:bCs/>
        </w:rPr>
        <w:t xml:space="preserve">, </w:t>
      </w:r>
      <w:r w:rsidR="009B6211" w:rsidRPr="005F0433">
        <w:rPr>
          <w:rFonts w:ascii="Segoe Ul" w:hAnsi="Segoe Ul" w:cs="Segoe UI"/>
          <w:b/>
          <w:bCs/>
        </w:rPr>
        <w:t xml:space="preserve">tj. w </w:t>
      </w:r>
      <w:r w:rsidR="00057CE7" w:rsidRPr="005F0433">
        <w:rPr>
          <w:rFonts w:ascii="Segoe Ul" w:hAnsi="Segoe Ul" w:cs="Segoe UI"/>
          <w:b/>
          <w:bCs/>
        </w:rPr>
        <w:t>Aul</w:t>
      </w:r>
      <w:r w:rsidR="009B6211" w:rsidRPr="005F0433">
        <w:rPr>
          <w:rFonts w:ascii="Segoe Ul" w:hAnsi="Segoe Ul" w:cs="Segoe UI"/>
          <w:b/>
          <w:bCs/>
        </w:rPr>
        <w:t>i</w:t>
      </w:r>
      <w:r w:rsidR="00057CE7" w:rsidRPr="005F0433">
        <w:rPr>
          <w:rFonts w:ascii="Segoe Ul" w:hAnsi="Segoe Ul" w:cs="Segoe UI"/>
          <w:b/>
          <w:bCs/>
        </w:rPr>
        <w:t xml:space="preserve"> </w:t>
      </w:r>
      <w:r w:rsidR="009B6211" w:rsidRPr="005F0433">
        <w:rPr>
          <w:rFonts w:ascii="Segoe Ul" w:hAnsi="Segoe Ul" w:cs="Segoe UI"/>
          <w:b/>
          <w:bCs/>
        </w:rPr>
        <w:t>(</w:t>
      </w:r>
      <w:r w:rsidR="00057CE7" w:rsidRPr="005F0433">
        <w:rPr>
          <w:rFonts w:ascii="Segoe Ul" w:hAnsi="Segoe Ul" w:cs="Segoe UI"/>
          <w:b/>
          <w:bCs/>
        </w:rPr>
        <w:t>parter</w:t>
      </w:r>
      <w:r w:rsidR="009B6211" w:rsidRPr="005F0433">
        <w:rPr>
          <w:rFonts w:ascii="Segoe Ul" w:hAnsi="Segoe Ul" w:cs="Segoe UI"/>
          <w:b/>
          <w:bCs/>
        </w:rPr>
        <w:t>)</w:t>
      </w:r>
      <w:r w:rsidR="00057CE7" w:rsidRPr="005F0433">
        <w:rPr>
          <w:rFonts w:ascii="Segoe Ul" w:hAnsi="Segoe Ul" w:cs="Segoe UI"/>
          <w:b/>
          <w:bCs/>
        </w:rPr>
        <w:t xml:space="preserve">, </w:t>
      </w:r>
      <w:r w:rsidR="009B6211" w:rsidRPr="005F0433">
        <w:rPr>
          <w:rFonts w:ascii="Segoe Ul" w:hAnsi="Segoe Ul" w:cs="Segoe UI"/>
          <w:b/>
          <w:bCs/>
        </w:rPr>
        <w:t xml:space="preserve">w </w:t>
      </w:r>
      <w:r w:rsidR="00057CE7" w:rsidRPr="005F0433">
        <w:rPr>
          <w:rFonts w:ascii="Segoe Ul" w:hAnsi="Segoe Ul" w:cs="Segoe UI"/>
          <w:b/>
          <w:bCs/>
        </w:rPr>
        <w:t>sal</w:t>
      </w:r>
      <w:r w:rsidR="009B6211" w:rsidRPr="005F0433">
        <w:rPr>
          <w:rFonts w:ascii="Segoe Ul" w:hAnsi="Segoe Ul" w:cs="Segoe UI"/>
          <w:b/>
          <w:bCs/>
        </w:rPr>
        <w:t>i</w:t>
      </w:r>
      <w:r w:rsidR="00057CE7" w:rsidRPr="005F0433">
        <w:rPr>
          <w:rFonts w:ascii="Segoe Ul" w:hAnsi="Segoe Ul" w:cs="Segoe UI"/>
          <w:b/>
          <w:bCs/>
        </w:rPr>
        <w:t xml:space="preserve"> </w:t>
      </w:r>
      <w:r w:rsidR="009B6211" w:rsidRPr="005F0433">
        <w:rPr>
          <w:rFonts w:ascii="Segoe Ul" w:hAnsi="Segoe Ul" w:cs="Segoe UI"/>
          <w:b/>
          <w:bCs/>
        </w:rPr>
        <w:t xml:space="preserve">nr </w:t>
      </w:r>
      <w:r w:rsidR="00057CE7" w:rsidRPr="005F0433">
        <w:rPr>
          <w:rFonts w:ascii="Segoe Ul" w:hAnsi="Segoe Ul" w:cs="Segoe UI"/>
          <w:b/>
          <w:bCs/>
        </w:rPr>
        <w:t xml:space="preserve">205 </w:t>
      </w:r>
      <w:r w:rsidR="009B6211" w:rsidRPr="005F0433">
        <w:rPr>
          <w:rFonts w:ascii="Segoe Ul" w:hAnsi="Segoe Ul" w:cs="Segoe UI"/>
          <w:b/>
          <w:bCs/>
        </w:rPr>
        <w:t>(II</w:t>
      </w:r>
      <w:r w:rsidR="00057CE7" w:rsidRPr="005F0433">
        <w:rPr>
          <w:rFonts w:ascii="Segoe Ul" w:hAnsi="Segoe Ul" w:cs="Segoe UI"/>
          <w:b/>
          <w:bCs/>
        </w:rPr>
        <w:t xml:space="preserve"> piętro</w:t>
      </w:r>
      <w:r w:rsidR="009B6211" w:rsidRPr="005F0433">
        <w:rPr>
          <w:rFonts w:ascii="Segoe Ul" w:hAnsi="Segoe Ul" w:cs="Segoe UI"/>
          <w:b/>
          <w:bCs/>
        </w:rPr>
        <w:t>)</w:t>
      </w:r>
      <w:r w:rsidR="00057CE7" w:rsidRPr="005F0433">
        <w:rPr>
          <w:rFonts w:ascii="Segoe Ul" w:hAnsi="Segoe Ul" w:cs="Segoe UI"/>
          <w:b/>
          <w:bCs/>
        </w:rPr>
        <w:t xml:space="preserve">, </w:t>
      </w:r>
      <w:r w:rsidR="009B6211" w:rsidRPr="005F0433">
        <w:rPr>
          <w:rFonts w:ascii="Segoe Ul" w:hAnsi="Segoe Ul" w:cs="Segoe UI"/>
          <w:b/>
          <w:bCs/>
        </w:rPr>
        <w:t xml:space="preserve">w </w:t>
      </w:r>
      <w:r w:rsidR="001C264F" w:rsidRPr="005F0433">
        <w:rPr>
          <w:rFonts w:ascii="Segoe Ul" w:hAnsi="Segoe Ul" w:cs="Segoe UI"/>
          <w:b/>
          <w:bCs/>
        </w:rPr>
        <w:t xml:space="preserve">Dziekanacie </w:t>
      </w:r>
      <w:r w:rsidR="001C264F">
        <w:rPr>
          <w:rFonts w:ascii="Segoe Ul" w:hAnsi="Segoe Ul" w:cs="Segoe UI"/>
          <w:b/>
          <w:bCs/>
        </w:rPr>
        <w:t xml:space="preserve">(tj. </w:t>
      </w:r>
      <w:r w:rsidR="00057CE7" w:rsidRPr="005F0433">
        <w:rPr>
          <w:rFonts w:ascii="Segoe Ul" w:hAnsi="Segoe Ul" w:cs="Segoe UI"/>
          <w:b/>
          <w:bCs/>
        </w:rPr>
        <w:t>pok</w:t>
      </w:r>
      <w:r w:rsidR="009B6211" w:rsidRPr="005F0433">
        <w:rPr>
          <w:rFonts w:ascii="Segoe Ul" w:hAnsi="Segoe Ul" w:cs="Segoe UI"/>
          <w:b/>
          <w:bCs/>
        </w:rPr>
        <w:t>oj</w:t>
      </w:r>
      <w:r w:rsidR="001C264F">
        <w:rPr>
          <w:rFonts w:ascii="Segoe Ul" w:hAnsi="Segoe Ul" w:cs="Segoe UI"/>
          <w:b/>
          <w:bCs/>
        </w:rPr>
        <w:t xml:space="preserve">ach łączonych </w:t>
      </w:r>
      <w:r w:rsidR="00057CE7" w:rsidRPr="005F0433">
        <w:rPr>
          <w:rFonts w:ascii="Segoe Ul" w:hAnsi="Segoe Ul" w:cs="Segoe UI"/>
          <w:b/>
          <w:bCs/>
        </w:rPr>
        <w:t>nr 15</w:t>
      </w:r>
      <w:r w:rsidR="009B6211" w:rsidRPr="005F0433">
        <w:rPr>
          <w:rFonts w:ascii="Segoe Ul" w:hAnsi="Segoe Ul" w:cs="Segoe UI"/>
          <w:b/>
          <w:bCs/>
        </w:rPr>
        <w:t xml:space="preserve"> </w:t>
      </w:r>
      <w:r w:rsidR="001C264F">
        <w:rPr>
          <w:rFonts w:ascii="Segoe Ul" w:hAnsi="Segoe Ul" w:cs="Segoe UI"/>
          <w:b/>
          <w:bCs/>
        </w:rPr>
        <w:t>i</w:t>
      </w:r>
      <w:r w:rsidR="00057CE7" w:rsidRPr="005F0433">
        <w:rPr>
          <w:rFonts w:ascii="Segoe Ul" w:hAnsi="Segoe Ul" w:cs="Segoe UI"/>
          <w:b/>
          <w:bCs/>
        </w:rPr>
        <w:t xml:space="preserve"> 17</w:t>
      </w:r>
      <w:r w:rsidR="001C264F">
        <w:rPr>
          <w:rFonts w:ascii="Segoe Ul" w:hAnsi="Segoe Ul" w:cs="Segoe UI"/>
          <w:b/>
          <w:bCs/>
        </w:rPr>
        <w:t>, parter)</w:t>
      </w:r>
      <w:r w:rsidR="00057CE7" w:rsidRPr="005F0433">
        <w:rPr>
          <w:rFonts w:ascii="Segoe Ul" w:hAnsi="Segoe Ul" w:cs="Segoe UI"/>
          <w:b/>
          <w:bCs/>
        </w:rPr>
        <w:t xml:space="preserve"> </w:t>
      </w:r>
      <w:r w:rsidR="009B6211" w:rsidRPr="005F0433">
        <w:rPr>
          <w:rFonts w:ascii="Segoe Ul" w:hAnsi="Segoe Ul" w:cs="Segoe UI"/>
          <w:b/>
          <w:bCs/>
        </w:rPr>
        <w:t xml:space="preserve">oraz w </w:t>
      </w:r>
      <w:r w:rsidR="001C264F" w:rsidRPr="001C264F">
        <w:rPr>
          <w:rFonts w:ascii="Segoe Ul" w:hAnsi="Segoe Ul" w:cs="Segoe UI"/>
          <w:b/>
          <w:bCs/>
        </w:rPr>
        <w:t>dodatkowy</w:t>
      </w:r>
      <w:r w:rsidR="001C264F">
        <w:rPr>
          <w:rFonts w:ascii="Segoe Ul" w:hAnsi="Segoe Ul" w:cs="Segoe UI"/>
          <w:b/>
          <w:bCs/>
        </w:rPr>
        <w:t>m</w:t>
      </w:r>
      <w:r w:rsidR="001C264F" w:rsidRPr="001C264F">
        <w:rPr>
          <w:rFonts w:ascii="Segoe Ul" w:hAnsi="Segoe Ul" w:cs="Segoe UI"/>
          <w:b/>
          <w:bCs/>
        </w:rPr>
        <w:t xml:space="preserve"> pok</w:t>
      </w:r>
      <w:r w:rsidR="001C264F">
        <w:rPr>
          <w:rFonts w:ascii="Segoe Ul" w:hAnsi="Segoe Ul" w:cs="Segoe UI"/>
          <w:b/>
          <w:bCs/>
        </w:rPr>
        <w:t>o</w:t>
      </w:r>
      <w:r w:rsidR="001C264F" w:rsidRPr="001C264F">
        <w:rPr>
          <w:rFonts w:ascii="Segoe Ul" w:hAnsi="Segoe Ul" w:cs="Segoe UI"/>
          <w:b/>
          <w:bCs/>
        </w:rPr>
        <w:t>j</w:t>
      </w:r>
      <w:r w:rsidR="001C264F">
        <w:rPr>
          <w:rFonts w:ascii="Segoe Ul" w:hAnsi="Segoe Ul" w:cs="Segoe UI"/>
          <w:b/>
          <w:bCs/>
        </w:rPr>
        <w:t>u</w:t>
      </w:r>
      <w:r w:rsidR="001C264F" w:rsidRPr="001C264F">
        <w:rPr>
          <w:rFonts w:ascii="Segoe Ul" w:hAnsi="Segoe Ul" w:cs="Segoe UI"/>
          <w:b/>
          <w:bCs/>
        </w:rPr>
        <w:t xml:space="preserve"> Dziekanatu do obsługi studentów </w:t>
      </w:r>
      <w:r w:rsidR="001C264F">
        <w:rPr>
          <w:rFonts w:ascii="Segoe Ul" w:hAnsi="Segoe Ul" w:cs="Segoe UI"/>
          <w:b/>
          <w:bCs/>
        </w:rPr>
        <w:t xml:space="preserve">(tj. </w:t>
      </w:r>
      <w:r w:rsidR="009B6211" w:rsidRPr="005F0433">
        <w:rPr>
          <w:rFonts w:ascii="Segoe Ul" w:hAnsi="Segoe Ul" w:cs="Segoe UI"/>
          <w:b/>
          <w:bCs/>
        </w:rPr>
        <w:t>pok</w:t>
      </w:r>
      <w:r w:rsidR="00C25DA5">
        <w:rPr>
          <w:rFonts w:ascii="Segoe Ul" w:hAnsi="Segoe Ul" w:cs="Segoe UI"/>
          <w:b/>
          <w:bCs/>
        </w:rPr>
        <w:t>oju</w:t>
      </w:r>
      <w:r w:rsidR="009B6211" w:rsidRPr="005F0433">
        <w:rPr>
          <w:rFonts w:ascii="Segoe Ul" w:hAnsi="Segoe Ul" w:cs="Segoe UI"/>
          <w:b/>
          <w:bCs/>
        </w:rPr>
        <w:t xml:space="preserve"> nr 14</w:t>
      </w:r>
      <w:r w:rsidR="001C264F">
        <w:rPr>
          <w:rFonts w:ascii="Segoe Ul" w:hAnsi="Segoe Ul" w:cs="Segoe UI"/>
          <w:b/>
          <w:bCs/>
        </w:rPr>
        <w:t xml:space="preserve">, </w:t>
      </w:r>
      <w:r w:rsidR="009B6211" w:rsidRPr="005F0433">
        <w:rPr>
          <w:rFonts w:ascii="Segoe Ul" w:hAnsi="Segoe Ul" w:cs="Segoe UI"/>
          <w:b/>
          <w:bCs/>
        </w:rPr>
        <w:t>parter).</w:t>
      </w:r>
      <w:r w:rsidR="009F3322" w:rsidRPr="009F3322">
        <w:rPr>
          <w:rFonts w:ascii="Segoe Ul" w:hAnsi="Segoe Ul" w:cs="Segoe UI"/>
        </w:rPr>
        <w:t xml:space="preserve"> </w:t>
      </w:r>
      <w:r w:rsidR="00943552" w:rsidRPr="00F24FC6">
        <w:rPr>
          <w:rFonts w:ascii="Segoe Ul" w:hAnsi="Segoe Ul" w:cs="Segoe UI"/>
          <w:b/>
          <w:bCs/>
        </w:rPr>
        <w:t>Przedmiot zam</w:t>
      </w:r>
      <w:r w:rsidR="00943552" w:rsidRPr="00F24FC6">
        <w:rPr>
          <w:rFonts w:ascii="Segoe Ul" w:hAnsi="Segoe Ul" w:cs="Segoe UI" w:hint="eastAsia"/>
          <w:b/>
          <w:bCs/>
        </w:rPr>
        <w:t>ó</w:t>
      </w:r>
      <w:r w:rsidR="00943552" w:rsidRPr="00F24FC6">
        <w:rPr>
          <w:rFonts w:ascii="Segoe Ul" w:hAnsi="Segoe Ul" w:cs="Segoe UI"/>
          <w:b/>
          <w:bCs/>
        </w:rPr>
        <w:t>wienia obejmuje r</w:t>
      </w:r>
      <w:r w:rsidR="00943552" w:rsidRPr="00F24FC6">
        <w:rPr>
          <w:rFonts w:ascii="Segoe Ul" w:hAnsi="Segoe Ul" w:cs="Segoe UI" w:hint="eastAsia"/>
          <w:b/>
          <w:bCs/>
        </w:rPr>
        <w:t>ó</w:t>
      </w:r>
      <w:r w:rsidR="00943552" w:rsidRPr="00F24FC6">
        <w:rPr>
          <w:rFonts w:ascii="Segoe Ul" w:hAnsi="Segoe Ul" w:cs="Segoe UI"/>
          <w:b/>
          <w:bCs/>
        </w:rPr>
        <w:t>wnie</w:t>
      </w:r>
      <w:r w:rsidR="00943552" w:rsidRPr="00F24FC6">
        <w:rPr>
          <w:rFonts w:ascii="Segoe Ul" w:hAnsi="Segoe Ul" w:cs="Segoe UI" w:hint="eastAsia"/>
          <w:b/>
          <w:bCs/>
        </w:rPr>
        <w:t>ż</w:t>
      </w:r>
      <w:r w:rsidR="00943552" w:rsidRPr="00F24FC6">
        <w:rPr>
          <w:rFonts w:ascii="Segoe Ul" w:hAnsi="Segoe Ul" w:cs="Segoe UI"/>
          <w:b/>
          <w:bCs/>
        </w:rPr>
        <w:t xml:space="preserve"> </w:t>
      </w:r>
      <w:bookmarkStart w:id="5" w:name="_Hlk109814191"/>
      <w:r w:rsidR="00943552" w:rsidRPr="0057320C">
        <w:rPr>
          <w:rFonts w:ascii="Segoe Ul" w:hAnsi="Segoe Ul" w:cs="Segoe UI"/>
          <w:b/>
          <w:bCs/>
        </w:rPr>
        <w:t>zakup</w:t>
      </w:r>
      <w:r w:rsidR="00943552" w:rsidRPr="005F0433">
        <w:rPr>
          <w:rFonts w:ascii="Segoe Ul" w:hAnsi="Segoe Ul" w:cs="Segoe UI"/>
        </w:rPr>
        <w:t xml:space="preserve">, </w:t>
      </w:r>
      <w:r w:rsidR="00943552" w:rsidRPr="005F0433">
        <w:rPr>
          <w:rFonts w:ascii="Segoe Ul" w:hAnsi="Segoe Ul" w:cs="Segoe UI"/>
          <w:b/>
          <w:bCs/>
        </w:rPr>
        <w:t>dostaw</w:t>
      </w:r>
      <w:r w:rsidR="0057320C">
        <w:rPr>
          <w:rFonts w:ascii="Segoe Ul" w:hAnsi="Segoe Ul" w:cs="Segoe UI"/>
          <w:b/>
          <w:bCs/>
        </w:rPr>
        <w:t>ę</w:t>
      </w:r>
      <w:r w:rsidR="00943552">
        <w:rPr>
          <w:rFonts w:ascii="Segoe Ul" w:hAnsi="Segoe Ul" w:cs="Segoe UI"/>
          <w:b/>
          <w:bCs/>
        </w:rPr>
        <w:t xml:space="preserve"> </w:t>
      </w:r>
      <w:r w:rsidR="0057320C">
        <w:rPr>
          <w:rFonts w:ascii="Segoe Ul" w:hAnsi="Segoe Ul" w:cs="Segoe UI"/>
          <w:b/>
          <w:bCs/>
        </w:rPr>
        <w:t>i</w:t>
      </w:r>
      <w:r w:rsidR="00943552" w:rsidRPr="005F0433">
        <w:rPr>
          <w:rFonts w:ascii="Segoe Ul" w:hAnsi="Segoe Ul" w:cs="Segoe UI"/>
          <w:b/>
          <w:bCs/>
        </w:rPr>
        <w:t xml:space="preserve"> instruktaż </w:t>
      </w:r>
      <w:bookmarkStart w:id="6" w:name="_Hlk109814732"/>
      <w:r w:rsidR="0057320C">
        <w:rPr>
          <w:rFonts w:ascii="Segoe Ul" w:hAnsi="Segoe Ul" w:cs="Segoe UI"/>
          <w:b/>
          <w:bCs/>
        </w:rPr>
        <w:t>pętli stanowiskowej przenośnej</w:t>
      </w:r>
      <w:bookmarkEnd w:id="5"/>
      <w:bookmarkEnd w:id="6"/>
      <w:r w:rsidR="0057320C">
        <w:rPr>
          <w:rFonts w:ascii="Segoe Ul" w:hAnsi="Segoe Ul" w:cs="Segoe UI"/>
          <w:b/>
          <w:bCs/>
        </w:rPr>
        <w:t xml:space="preserve">. </w:t>
      </w:r>
      <w:r w:rsidR="009F3322">
        <w:rPr>
          <w:rFonts w:ascii="Segoe Ul" w:hAnsi="Segoe Ul" w:cs="Segoe UI"/>
        </w:rPr>
        <w:t xml:space="preserve">Realizacja przedmiotu zamówienia </w:t>
      </w:r>
      <w:r w:rsidR="009F3322" w:rsidRPr="005F0433">
        <w:rPr>
          <w:rFonts w:ascii="Segoe Ul" w:hAnsi="Segoe Ul" w:cs="Segoe UI"/>
        </w:rPr>
        <w:t xml:space="preserve">obejmuje również wykonanie niezbędnego projektu oraz uruchomienie fabrycznie </w:t>
      </w:r>
      <w:r w:rsidR="002E1848" w:rsidRPr="005F0433">
        <w:rPr>
          <w:rFonts w:ascii="Segoe Ul" w:hAnsi="Segoe Ul" w:cs="Segoe UI"/>
        </w:rPr>
        <w:t>now</w:t>
      </w:r>
      <w:r w:rsidR="002E1848">
        <w:rPr>
          <w:rFonts w:ascii="Segoe Ul" w:hAnsi="Segoe Ul" w:cs="Segoe UI"/>
        </w:rPr>
        <w:t>ych</w:t>
      </w:r>
      <w:r w:rsidR="002E1848" w:rsidRPr="005F0433">
        <w:rPr>
          <w:rFonts w:ascii="Segoe Ul" w:hAnsi="Segoe Ul" w:cs="Segoe UI"/>
        </w:rPr>
        <w:t xml:space="preserve"> </w:t>
      </w:r>
      <w:r w:rsidR="009F3322" w:rsidRPr="005F0433">
        <w:rPr>
          <w:rFonts w:ascii="Segoe Ul" w:hAnsi="Segoe Ul" w:cs="Segoe UI"/>
        </w:rPr>
        <w:t>pętli ułatwiając</w:t>
      </w:r>
      <w:r w:rsidR="002E1848">
        <w:rPr>
          <w:rFonts w:ascii="Segoe Ul" w:hAnsi="Segoe Ul" w:cs="Segoe UI"/>
        </w:rPr>
        <w:t>ych</w:t>
      </w:r>
      <w:r w:rsidR="009F3322" w:rsidRPr="005F0433">
        <w:rPr>
          <w:rFonts w:ascii="Segoe Ul" w:hAnsi="Segoe Ul" w:cs="Segoe UI"/>
        </w:rPr>
        <w:t xml:space="preserve"> odsłuch dla osób niedosłyszących i niesłyszących</w:t>
      </w:r>
      <w:r w:rsidR="009F3322">
        <w:rPr>
          <w:rFonts w:ascii="Segoe Ul" w:hAnsi="Segoe Ul" w:cs="Segoe UI"/>
        </w:rPr>
        <w:t>,</w:t>
      </w:r>
      <w:r w:rsidR="009F3322" w:rsidRPr="005F0433">
        <w:rPr>
          <w:rFonts w:ascii="Segoe Ul" w:hAnsi="Segoe Ul" w:cs="Segoe UI"/>
        </w:rPr>
        <w:t xml:space="preserve"> a także </w:t>
      </w:r>
      <w:r w:rsidR="00B66961">
        <w:rPr>
          <w:rFonts w:ascii="Segoe Ul" w:hAnsi="Segoe Ul" w:cs="Segoe UI"/>
        </w:rPr>
        <w:t>instruktaż (</w:t>
      </w:r>
      <w:r w:rsidR="009F3322" w:rsidRPr="005F0433">
        <w:rPr>
          <w:rFonts w:ascii="Segoe Ul" w:hAnsi="Segoe Ul" w:cs="Segoe UI"/>
        </w:rPr>
        <w:t>szkolenie</w:t>
      </w:r>
      <w:r w:rsidR="00B66961">
        <w:rPr>
          <w:rFonts w:ascii="Segoe Ul" w:hAnsi="Segoe Ul" w:cs="Segoe UI"/>
        </w:rPr>
        <w:t>)</w:t>
      </w:r>
      <w:r w:rsidR="009F3322" w:rsidRPr="005F0433">
        <w:rPr>
          <w:rFonts w:ascii="Segoe Ul" w:hAnsi="Segoe Ul" w:cs="Segoe UI"/>
        </w:rPr>
        <w:t xml:space="preserve"> z obsługi</w:t>
      </w:r>
      <w:r w:rsidR="009F3322">
        <w:rPr>
          <w:rFonts w:ascii="Segoe Ul" w:hAnsi="Segoe Ul" w:cs="Segoe UI"/>
        </w:rPr>
        <w:t xml:space="preserve"> </w:t>
      </w:r>
      <w:r w:rsidR="00B66961">
        <w:rPr>
          <w:rFonts w:ascii="Segoe Ul" w:hAnsi="Segoe Ul" w:cs="Segoe UI"/>
        </w:rPr>
        <w:t>systemu i wszystkich urządzeń</w:t>
      </w:r>
      <w:r w:rsidR="009F3322" w:rsidRPr="005F0433">
        <w:rPr>
          <w:rFonts w:ascii="Segoe Ul" w:hAnsi="Segoe Ul" w:cs="Segoe UI"/>
        </w:rPr>
        <w:t>.</w:t>
      </w:r>
      <w:bookmarkEnd w:id="4"/>
    </w:p>
    <w:p w:rsidR="005648CB" w:rsidRDefault="00086965">
      <w:pPr>
        <w:pStyle w:val="Akapitzlist"/>
        <w:numPr>
          <w:ilvl w:val="0"/>
          <w:numId w:val="4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  <w:bCs/>
        </w:rPr>
      </w:pPr>
      <w:r w:rsidRPr="005F0433">
        <w:rPr>
          <w:rFonts w:ascii="Segoe Ul" w:hAnsi="Segoe Ul" w:cs="Segoe UI"/>
          <w:bCs/>
        </w:rPr>
        <w:t xml:space="preserve">Pod pojęciem dostawy należy rozumieć dostarczenie fabrycznie </w:t>
      </w:r>
      <w:r w:rsidR="002E1848" w:rsidRPr="005F0433">
        <w:rPr>
          <w:rFonts w:ascii="Segoe Ul" w:hAnsi="Segoe Ul" w:cs="Segoe UI"/>
          <w:bCs/>
        </w:rPr>
        <w:t>now</w:t>
      </w:r>
      <w:r w:rsidR="002E1848">
        <w:rPr>
          <w:rFonts w:ascii="Segoe Ul" w:hAnsi="Segoe Ul" w:cs="Segoe UI"/>
          <w:bCs/>
        </w:rPr>
        <w:t>ych</w:t>
      </w:r>
      <w:r w:rsidR="002E1848" w:rsidRPr="005F0433">
        <w:rPr>
          <w:rFonts w:ascii="Segoe Ul" w:hAnsi="Segoe Ul" w:cs="Segoe UI"/>
          <w:bCs/>
        </w:rPr>
        <w:t xml:space="preserve"> </w:t>
      </w:r>
      <w:r w:rsidRPr="005F0433">
        <w:rPr>
          <w:rFonts w:ascii="Segoe Ul" w:hAnsi="Segoe Ul" w:cs="Segoe UI"/>
          <w:bCs/>
        </w:rPr>
        <w:t>produkt</w:t>
      </w:r>
      <w:r w:rsidR="002E1848">
        <w:rPr>
          <w:rFonts w:ascii="Segoe Ul" w:hAnsi="Segoe Ul" w:cs="Segoe UI"/>
          <w:bCs/>
        </w:rPr>
        <w:t>ów</w:t>
      </w:r>
      <w:r w:rsidRPr="005F0433">
        <w:rPr>
          <w:rFonts w:ascii="Segoe Ul" w:hAnsi="Segoe Ul" w:cs="Segoe UI"/>
          <w:bCs/>
        </w:rPr>
        <w:t xml:space="preserve"> do siedziby Zamawiającego. Koszt transportu wraz z ubezpieczeniem ponosi Wykonawca.</w:t>
      </w:r>
    </w:p>
    <w:p w:rsidR="00086965" w:rsidRPr="005F0433" w:rsidRDefault="00086965" w:rsidP="0002148D">
      <w:pPr>
        <w:pStyle w:val="Akapitzlist"/>
        <w:numPr>
          <w:ilvl w:val="0"/>
          <w:numId w:val="4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  <w:bCs/>
        </w:rPr>
        <w:t>Pod pojęciem instalacji należy rozumieć podłączenie</w:t>
      </w:r>
      <w:r w:rsidR="002E1848">
        <w:rPr>
          <w:rFonts w:ascii="Segoe Ul" w:hAnsi="Segoe Ul" w:cs="Segoe UI"/>
          <w:bCs/>
        </w:rPr>
        <w:t>,</w:t>
      </w:r>
      <w:r w:rsidRPr="005F0433">
        <w:rPr>
          <w:rFonts w:ascii="Segoe Ul" w:hAnsi="Segoe Ul" w:cs="Segoe UI"/>
          <w:bCs/>
        </w:rPr>
        <w:t xml:space="preserve"> </w:t>
      </w:r>
      <w:r w:rsidR="002E1848" w:rsidRPr="005F0433">
        <w:rPr>
          <w:rFonts w:ascii="Segoe Ul" w:hAnsi="Segoe Ul" w:cs="Segoe UI"/>
          <w:bCs/>
        </w:rPr>
        <w:t xml:space="preserve">instalację </w:t>
      </w:r>
      <w:r w:rsidR="002E1848">
        <w:rPr>
          <w:rFonts w:ascii="Segoe Ul" w:hAnsi="Segoe Ul" w:cs="Segoe UI"/>
          <w:bCs/>
        </w:rPr>
        <w:t xml:space="preserve">i </w:t>
      </w:r>
      <w:r w:rsidR="002E1848" w:rsidRPr="005F0433">
        <w:rPr>
          <w:rFonts w:ascii="Segoe Ul" w:hAnsi="Segoe Ul" w:cs="Segoe UI"/>
          <w:bCs/>
        </w:rPr>
        <w:t xml:space="preserve">uruchomienie </w:t>
      </w:r>
      <w:r w:rsidRPr="005F0433">
        <w:rPr>
          <w:rFonts w:ascii="Segoe Ul" w:hAnsi="Segoe Ul" w:cs="Segoe UI"/>
          <w:bCs/>
        </w:rPr>
        <w:t>urządze</w:t>
      </w:r>
      <w:r w:rsidR="002E1848">
        <w:rPr>
          <w:rFonts w:ascii="Segoe Ul" w:hAnsi="Segoe Ul" w:cs="Segoe UI"/>
          <w:bCs/>
        </w:rPr>
        <w:t>ń</w:t>
      </w:r>
      <w:r w:rsidRPr="005F0433">
        <w:rPr>
          <w:rFonts w:ascii="Segoe Ul" w:hAnsi="Segoe Ul" w:cs="Segoe UI"/>
          <w:bCs/>
        </w:rPr>
        <w:t xml:space="preserve"> </w:t>
      </w:r>
      <w:r w:rsidR="002E1848">
        <w:rPr>
          <w:rFonts w:ascii="Segoe Ul" w:hAnsi="Segoe Ul" w:cs="Segoe UI"/>
          <w:bCs/>
        </w:rPr>
        <w:t>oraz</w:t>
      </w:r>
      <w:r w:rsidRPr="005F0433">
        <w:rPr>
          <w:rFonts w:ascii="Segoe Ul" w:hAnsi="Segoe Ul" w:cs="Segoe UI"/>
          <w:bCs/>
        </w:rPr>
        <w:t xml:space="preserve"> sprawdzenie poprawności </w:t>
      </w:r>
      <w:r w:rsidR="002E1848">
        <w:rPr>
          <w:rFonts w:ascii="Segoe Ul" w:hAnsi="Segoe Ul" w:cs="Segoe UI"/>
          <w:bCs/>
        </w:rPr>
        <w:t xml:space="preserve">ich </w:t>
      </w:r>
      <w:r w:rsidRPr="005F0433">
        <w:rPr>
          <w:rFonts w:ascii="Segoe Ul" w:hAnsi="Segoe Ul" w:cs="Segoe UI"/>
          <w:bCs/>
        </w:rPr>
        <w:t>działania w miejscu użytkowania</w:t>
      </w:r>
      <w:r w:rsidR="00FD6A32" w:rsidRPr="00FD6A32">
        <w:rPr>
          <w:rFonts w:ascii="Segoe Ul" w:hAnsi="Segoe Ul" w:cs="Segoe UI"/>
        </w:rPr>
        <w:t>.</w:t>
      </w:r>
    </w:p>
    <w:p w:rsidR="004C5D11" w:rsidRPr="005F0433" w:rsidRDefault="004C5D11" w:rsidP="0002148D">
      <w:pPr>
        <w:pStyle w:val="Akapitzlist"/>
        <w:numPr>
          <w:ilvl w:val="0"/>
          <w:numId w:val="4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lastRenderedPageBreak/>
        <w:t xml:space="preserve">Pod pojęciem instruktażu należy rozumieć </w:t>
      </w:r>
      <w:r w:rsidR="009F3322">
        <w:rPr>
          <w:rFonts w:ascii="Segoe Ul" w:hAnsi="Segoe Ul" w:cs="Segoe UI"/>
        </w:rPr>
        <w:t>przeprowadzenie szkolenia z</w:t>
      </w:r>
      <w:r w:rsidR="00EE0024" w:rsidRPr="005F0433">
        <w:rPr>
          <w:rFonts w:ascii="Segoe Ul" w:hAnsi="Segoe Ul" w:cs="Segoe UI"/>
        </w:rPr>
        <w:t xml:space="preserve"> działania systemu i wszystkich urządzeń wskazanym przez Zamawiającego osobom (pracownikom Zamawiającego).</w:t>
      </w:r>
      <w:r w:rsidRPr="005F0433">
        <w:rPr>
          <w:rFonts w:ascii="Segoe Ul" w:hAnsi="Segoe Ul" w:cs="Segoe UI"/>
        </w:rPr>
        <w:t xml:space="preserve"> </w:t>
      </w:r>
    </w:p>
    <w:p w:rsidR="00EF72C5" w:rsidRPr="00EF72C5" w:rsidRDefault="00EF72C5" w:rsidP="0002148D">
      <w:pPr>
        <w:pStyle w:val="Akapitzlist"/>
        <w:numPr>
          <w:ilvl w:val="0"/>
          <w:numId w:val="4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D22E9D">
        <w:rPr>
          <w:rFonts w:ascii="Segoe Ul" w:hAnsi="Segoe Ul" w:cs="Segoe UI"/>
          <w:bCs/>
        </w:rPr>
        <w:t>Niezależnie od specyfikacji wzmacniaczy, cały system pętli powinien zostać zaprojektowany i</w:t>
      </w:r>
      <w:r>
        <w:rPr>
          <w:rFonts w:ascii="Segoe Ul" w:hAnsi="Segoe Ul" w:cs="Segoe UI"/>
          <w:bCs/>
        </w:rPr>
        <w:t xml:space="preserve"> </w:t>
      </w:r>
      <w:r w:rsidRPr="00D22E9D">
        <w:rPr>
          <w:rFonts w:ascii="Segoe Ul" w:hAnsi="Segoe Ul" w:cs="Segoe UI"/>
          <w:bCs/>
        </w:rPr>
        <w:t>wyregulowany z</w:t>
      </w:r>
      <w:r>
        <w:rPr>
          <w:rFonts w:ascii="Segoe Ul" w:hAnsi="Segoe Ul" w:cs="Segoe UI"/>
          <w:bCs/>
        </w:rPr>
        <w:t xml:space="preserve"> </w:t>
      </w:r>
      <w:r w:rsidRPr="00D22E9D">
        <w:rPr>
          <w:rFonts w:ascii="Segoe Ul" w:hAnsi="Segoe Ul" w:cs="Segoe UI"/>
          <w:bCs/>
        </w:rPr>
        <w:t>uwzględnieniem wymagań normy PN EN 60118-4:2007</w:t>
      </w:r>
      <w:r w:rsidR="005529E2">
        <w:rPr>
          <w:rFonts w:ascii="Segoe Ul" w:hAnsi="Segoe Ul" w:cs="Segoe UI"/>
          <w:bCs/>
        </w:rPr>
        <w:t xml:space="preserve"> lub równoważnej</w:t>
      </w:r>
      <w:r w:rsidRPr="00D22E9D">
        <w:rPr>
          <w:rFonts w:ascii="Segoe Ul" w:hAnsi="Segoe Ul" w:cs="Segoe UI"/>
          <w:bCs/>
        </w:rPr>
        <w:t>. Spełnienie wymagań normy należy potwierdzić w ramach odbioru protokołem z wykonanych pomiarów</w:t>
      </w:r>
      <w:r>
        <w:rPr>
          <w:rFonts w:ascii="Segoe Ul" w:hAnsi="Segoe Ul" w:cs="Segoe UI"/>
          <w:bCs/>
        </w:rPr>
        <w:t>.</w:t>
      </w:r>
      <w:r w:rsidRPr="00193188">
        <w:rPr>
          <w:rFonts w:ascii="Segoe Ul" w:hAnsi="Segoe Ul" w:cs="Segoe UI"/>
          <w:bCs/>
        </w:rPr>
        <w:t xml:space="preserve"> </w:t>
      </w:r>
    </w:p>
    <w:p w:rsidR="00246058" w:rsidRPr="005F0433" w:rsidRDefault="00246058" w:rsidP="0002148D">
      <w:pPr>
        <w:pStyle w:val="Akapitzlist"/>
        <w:numPr>
          <w:ilvl w:val="0"/>
          <w:numId w:val="4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Wykonawca jest zobowiązany do zdobycia na własną odpowiedzialność i ryzyko wszelkich dodatkowych informacji, które mogą być konieczne do przygotowania oferty oraz zawarcia umowy i wykonania zamówienia.</w:t>
      </w:r>
    </w:p>
    <w:p w:rsidR="00246058" w:rsidRPr="005F0433" w:rsidRDefault="00246058" w:rsidP="0002148D">
      <w:pPr>
        <w:pStyle w:val="Akapitzlist"/>
        <w:numPr>
          <w:ilvl w:val="0"/>
          <w:numId w:val="4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 xml:space="preserve">Całość zakresu zadań i obowiązków Wykonawcy zawierają załączniki do niniejszego zapytania ofertowego, w szczególności </w:t>
      </w:r>
      <w:r w:rsidRPr="005F0433">
        <w:rPr>
          <w:rFonts w:ascii="Segoe Ul" w:hAnsi="Segoe Ul" w:cs="Segoe UI"/>
          <w:i/>
          <w:iCs/>
        </w:rPr>
        <w:t>Szczegółowy opis systemu</w:t>
      </w:r>
      <w:r w:rsidRPr="005F0433">
        <w:rPr>
          <w:rFonts w:ascii="Segoe Ul" w:hAnsi="Segoe Ul" w:cs="Segoe UI"/>
        </w:rPr>
        <w:t xml:space="preserve">. </w:t>
      </w:r>
    </w:p>
    <w:p w:rsidR="00246058" w:rsidRPr="005F0433" w:rsidRDefault="00246058" w:rsidP="0002148D">
      <w:pPr>
        <w:pStyle w:val="Akapitzlist"/>
        <w:numPr>
          <w:ilvl w:val="0"/>
          <w:numId w:val="4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 xml:space="preserve">Wskazane w niniejszej dokumentacji (w tym załącznikach) – parametry techniczne i funkcjonalne są minimalnymi wymaganiami Zamawiającego. </w:t>
      </w:r>
    </w:p>
    <w:p w:rsidR="00246058" w:rsidRPr="005F0433" w:rsidRDefault="00246058" w:rsidP="0002148D">
      <w:pPr>
        <w:pStyle w:val="Akapitzlist"/>
        <w:numPr>
          <w:ilvl w:val="0"/>
          <w:numId w:val="4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Opis przedmiotu zamówienia według Wspólnego Słownika Zamówień (CPV):</w:t>
      </w:r>
    </w:p>
    <w:p w:rsidR="005648CB" w:rsidRDefault="00C324F4">
      <w:pPr>
        <w:spacing w:before="160" w:after="160"/>
        <w:ind w:left="1134"/>
        <w:contextualSpacing/>
        <w:rPr>
          <w:rFonts w:ascii="Segoe Ul" w:hAnsi="Segoe Ul" w:cs="Segoe UI" w:hint="eastAsia"/>
          <w:sz w:val="22"/>
          <w:szCs w:val="22"/>
        </w:rPr>
      </w:pPr>
      <w:r w:rsidRPr="005F0433">
        <w:rPr>
          <w:rFonts w:ascii="Segoe Ul" w:hAnsi="Segoe Ul" w:cs="Segoe UI"/>
          <w:sz w:val="22"/>
          <w:szCs w:val="22"/>
        </w:rPr>
        <w:t>32340000-8</w:t>
      </w:r>
      <w:r w:rsidRPr="005F0433">
        <w:rPr>
          <w:rFonts w:ascii="Segoe Ul" w:hAnsi="Segoe Ul" w:cs="Segoe UI"/>
          <w:sz w:val="22"/>
          <w:szCs w:val="22"/>
        </w:rPr>
        <w:tab/>
        <w:t>Mikrofony i głośniki</w:t>
      </w:r>
    </w:p>
    <w:p w:rsidR="005648CB" w:rsidRDefault="00C324F4">
      <w:pPr>
        <w:spacing w:before="160" w:after="160"/>
        <w:ind w:left="1134"/>
        <w:rPr>
          <w:rFonts w:ascii="Segoe Ul" w:hAnsi="Segoe Ul" w:cs="Segoe UI" w:hint="eastAsia"/>
          <w:sz w:val="22"/>
          <w:szCs w:val="22"/>
        </w:rPr>
      </w:pPr>
      <w:r w:rsidRPr="005F0433">
        <w:rPr>
          <w:rFonts w:ascii="Segoe Ul" w:hAnsi="Segoe Ul" w:cs="Segoe UI"/>
          <w:sz w:val="22"/>
          <w:szCs w:val="22"/>
        </w:rPr>
        <w:t>33185000-0</w:t>
      </w:r>
      <w:r w:rsidRPr="005F0433">
        <w:rPr>
          <w:rFonts w:ascii="Segoe Ul" w:hAnsi="Segoe Ul" w:cs="Segoe UI"/>
          <w:sz w:val="22"/>
          <w:szCs w:val="22"/>
        </w:rPr>
        <w:tab/>
        <w:t>Aparaty słuchowe</w:t>
      </w:r>
    </w:p>
    <w:p w:rsidR="005648CB" w:rsidRDefault="00246058">
      <w:pPr>
        <w:pStyle w:val="Akapitzlist"/>
        <w:numPr>
          <w:ilvl w:val="0"/>
          <w:numId w:val="4"/>
        </w:numPr>
        <w:spacing w:line="240" w:lineRule="auto"/>
        <w:ind w:left="1134" w:hanging="567"/>
        <w:contextualSpacing w:val="0"/>
        <w:jc w:val="both"/>
        <w:rPr>
          <w:rFonts w:ascii="Segoe Ul" w:hAnsi="Segoe Ul" w:cs="Segoe UI"/>
          <w:b/>
          <w:bCs/>
          <w:snapToGrid w:val="0"/>
        </w:rPr>
      </w:pPr>
      <w:r w:rsidRPr="005F0433">
        <w:rPr>
          <w:rFonts w:ascii="Segoe Ul" w:hAnsi="Segoe Ul" w:cs="Segoe UI"/>
        </w:rPr>
        <w:t>Wymagania gwarancyjne:</w:t>
      </w:r>
      <w:r w:rsidR="006C7F69" w:rsidRPr="005F0433">
        <w:rPr>
          <w:rFonts w:ascii="Segoe Ul" w:hAnsi="Segoe Ul" w:cs="Segoe UI"/>
        </w:rPr>
        <w:t xml:space="preserve"> </w:t>
      </w:r>
      <w:r w:rsidR="00C324F4" w:rsidRPr="005F0433">
        <w:rPr>
          <w:rFonts w:ascii="Segoe Ul" w:hAnsi="Segoe Ul" w:cs="Segoe UI"/>
          <w:snapToGrid w:val="0"/>
        </w:rPr>
        <w:t xml:space="preserve">minimalny </w:t>
      </w:r>
      <w:r w:rsidR="006C2A63">
        <w:rPr>
          <w:rFonts w:ascii="Segoe Ul" w:hAnsi="Segoe Ul" w:cs="Segoe UI"/>
          <w:snapToGrid w:val="0"/>
        </w:rPr>
        <w:t>okres</w:t>
      </w:r>
      <w:r w:rsidR="006C2A63" w:rsidRPr="005F0433">
        <w:rPr>
          <w:rFonts w:ascii="Segoe Ul" w:hAnsi="Segoe Ul" w:cs="Segoe UI"/>
          <w:snapToGrid w:val="0"/>
        </w:rPr>
        <w:t xml:space="preserve"> </w:t>
      </w:r>
      <w:r w:rsidR="00C324F4" w:rsidRPr="005F0433">
        <w:rPr>
          <w:rFonts w:ascii="Segoe Ul" w:hAnsi="Segoe Ul" w:cs="Segoe UI"/>
          <w:snapToGrid w:val="0"/>
        </w:rPr>
        <w:t>gwarancji na wzmacniacz</w:t>
      </w:r>
      <w:r w:rsidR="00BF7591">
        <w:rPr>
          <w:rFonts w:ascii="Segoe Ul" w:hAnsi="Segoe Ul" w:cs="Segoe UI"/>
          <w:snapToGrid w:val="0"/>
        </w:rPr>
        <w:t>e</w:t>
      </w:r>
      <w:r w:rsidR="00C324F4" w:rsidRPr="005F0433">
        <w:rPr>
          <w:rFonts w:ascii="Segoe Ul" w:hAnsi="Segoe Ul" w:cs="Segoe UI"/>
          <w:snapToGrid w:val="0"/>
        </w:rPr>
        <w:t xml:space="preserve"> pętli wynoszący </w:t>
      </w:r>
      <w:r w:rsidR="00C324F4" w:rsidRPr="005F0433">
        <w:rPr>
          <w:rFonts w:ascii="Segoe Ul" w:hAnsi="Segoe Ul" w:cs="Segoe UI"/>
          <w:b/>
          <w:snapToGrid w:val="0"/>
        </w:rPr>
        <w:t xml:space="preserve">24 miesiące </w:t>
      </w:r>
      <w:r w:rsidR="00C324F4" w:rsidRPr="005F0433">
        <w:rPr>
          <w:rFonts w:ascii="Segoe Ul" w:hAnsi="Segoe Ul" w:cs="Segoe UI"/>
          <w:snapToGrid w:val="0"/>
        </w:rPr>
        <w:t xml:space="preserve">liczony </w:t>
      </w:r>
      <w:r w:rsidR="00C324F4" w:rsidRPr="005F0433">
        <w:rPr>
          <w:rFonts w:ascii="Segoe Ul" w:hAnsi="Segoe Ul" w:cs="Segoe UI"/>
          <w:b/>
          <w:snapToGrid w:val="0"/>
        </w:rPr>
        <w:t xml:space="preserve">od daty podpisania </w:t>
      </w:r>
      <w:r w:rsidR="00B05658" w:rsidRPr="00B05658">
        <w:rPr>
          <w:rFonts w:ascii="Segoe Ul" w:hAnsi="Segoe Ul" w:cs="Segoe UI"/>
          <w:b/>
          <w:snapToGrid w:val="0"/>
        </w:rPr>
        <w:t>protok</w:t>
      </w:r>
      <w:r w:rsidR="00B05658">
        <w:rPr>
          <w:rFonts w:ascii="Segoe Ul" w:hAnsi="Segoe Ul" w:cs="Segoe UI"/>
          <w:b/>
          <w:snapToGrid w:val="0"/>
        </w:rPr>
        <w:t>o</w:t>
      </w:r>
      <w:r w:rsidR="00B05658" w:rsidRPr="00B05658">
        <w:rPr>
          <w:rFonts w:ascii="Segoe Ul" w:hAnsi="Segoe Ul" w:cs="Segoe UI"/>
          <w:b/>
          <w:snapToGrid w:val="0"/>
        </w:rPr>
        <w:t>ł</w:t>
      </w:r>
      <w:r w:rsidR="00B05658">
        <w:rPr>
          <w:rFonts w:ascii="Segoe Ul" w:hAnsi="Segoe Ul" w:cs="Segoe UI"/>
          <w:b/>
          <w:snapToGrid w:val="0"/>
        </w:rPr>
        <w:t>u</w:t>
      </w:r>
      <w:r w:rsidR="00B05658" w:rsidRPr="00B05658">
        <w:rPr>
          <w:rFonts w:ascii="Segoe Ul" w:hAnsi="Segoe Ul" w:cs="Segoe UI"/>
          <w:b/>
          <w:snapToGrid w:val="0"/>
        </w:rPr>
        <w:t xml:space="preserve"> odbioru końcowego </w:t>
      </w:r>
      <w:bookmarkStart w:id="7" w:name="_Hlk109904122"/>
      <w:r w:rsidR="00B05658" w:rsidRPr="00B05658">
        <w:rPr>
          <w:rFonts w:ascii="Segoe Ul" w:hAnsi="Segoe Ul" w:cs="Segoe UI"/>
          <w:b/>
          <w:snapToGrid w:val="0"/>
        </w:rPr>
        <w:t>nie zawierając</w:t>
      </w:r>
      <w:r w:rsidR="00B05658">
        <w:rPr>
          <w:rFonts w:ascii="Segoe Ul" w:hAnsi="Segoe Ul" w:cs="Segoe UI"/>
          <w:b/>
          <w:snapToGrid w:val="0"/>
        </w:rPr>
        <w:t>ego</w:t>
      </w:r>
      <w:r w:rsidR="00B05658" w:rsidRPr="00B05658">
        <w:rPr>
          <w:rFonts w:ascii="Segoe Ul" w:hAnsi="Segoe Ul" w:cs="Segoe UI"/>
          <w:b/>
          <w:snapToGrid w:val="0"/>
        </w:rPr>
        <w:t xml:space="preserve"> wad</w:t>
      </w:r>
      <w:bookmarkEnd w:id="7"/>
      <w:r w:rsidR="00B05658" w:rsidRPr="00B05658">
        <w:rPr>
          <w:rFonts w:ascii="Segoe Ul" w:hAnsi="Segoe Ul" w:cs="Segoe UI"/>
          <w:b/>
          <w:snapToGrid w:val="0"/>
        </w:rPr>
        <w:t xml:space="preserve">. </w:t>
      </w:r>
      <w:r w:rsidR="00E41A9A">
        <w:rPr>
          <w:rFonts w:ascii="Segoe Ul" w:hAnsi="Segoe Ul" w:cs="Segoe UI"/>
          <w:b/>
          <w:snapToGrid w:val="0"/>
        </w:rPr>
        <w:t xml:space="preserve">Okres gwarancji na pozostałe elementy </w:t>
      </w:r>
      <w:r w:rsidR="00236A7C">
        <w:rPr>
          <w:rFonts w:ascii="Segoe Ul" w:hAnsi="Segoe Ul" w:cs="Segoe UI"/>
          <w:b/>
          <w:snapToGrid w:val="0"/>
        </w:rPr>
        <w:t>systemu (urządzeń)</w:t>
      </w:r>
      <w:r w:rsidR="00E41A9A">
        <w:rPr>
          <w:rFonts w:ascii="Segoe Ul" w:hAnsi="Segoe Ul" w:cs="Segoe UI"/>
          <w:b/>
          <w:snapToGrid w:val="0"/>
        </w:rPr>
        <w:t xml:space="preserve"> wynoszący 24 miesiące.</w:t>
      </w:r>
    </w:p>
    <w:p w:rsidR="00C324F4" w:rsidRPr="005F0433" w:rsidRDefault="00C324F4" w:rsidP="00B05658">
      <w:pPr>
        <w:pStyle w:val="Akapitzlist"/>
        <w:numPr>
          <w:ilvl w:val="0"/>
          <w:numId w:val="4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  <w:snapToGrid w:val="0"/>
        </w:rPr>
      </w:pPr>
      <w:r w:rsidRPr="005F0433">
        <w:rPr>
          <w:rFonts w:ascii="Segoe Ul" w:hAnsi="Segoe Ul" w:cs="Segoe UI"/>
          <w:snapToGrid w:val="0"/>
        </w:rPr>
        <w:t xml:space="preserve">W przypadku, gdy </w:t>
      </w:r>
      <w:r w:rsidR="008B0F70">
        <w:rPr>
          <w:rFonts w:ascii="Segoe Ul" w:hAnsi="Segoe Ul" w:cs="Segoe UI"/>
          <w:snapToGrid w:val="0"/>
        </w:rPr>
        <w:t>W</w:t>
      </w:r>
      <w:r w:rsidRPr="005F0433">
        <w:rPr>
          <w:rFonts w:ascii="Segoe Ul" w:hAnsi="Segoe Ul" w:cs="Segoe UI"/>
          <w:snapToGrid w:val="0"/>
        </w:rPr>
        <w:t>ykonawca zaoferuje gwarancję na wzmacniacz</w:t>
      </w:r>
      <w:r w:rsidR="00BF7591">
        <w:rPr>
          <w:rFonts w:ascii="Segoe Ul" w:hAnsi="Segoe Ul" w:cs="Segoe UI"/>
          <w:snapToGrid w:val="0"/>
        </w:rPr>
        <w:t>e</w:t>
      </w:r>
      <w:r w:rsidRPr="005F0433">
        <w:rPr>
          <w:rFonts w:ascii="Segoe Ul" w:hAnsi="Segoe Ul" w:cs="Segoe UI"/>
          <w:snapToGrid w:val="0"/>
        </w:rPr>
        <w:t xml:space="preserve"> pętli dłuższą niż 60 miesięcy – </w:t>
      </w:r>
      <w:r w:rsidR="005F0433">
        <w:rPr>
          <w:rFonts w:ascii="Segoe Ul" w:hAnsi="Segoe Ul" w:cs="Segoe UI"/>
          <w:snapToGrid w:val="0"/>
        </w:rPr>
        <w:t>Z</w:t>
      </w:r>
      <w:r w:rsidRPr="005F0433">
        <w:rPr>
          <w:rFonts w:ascii="Segoe Ul" w:hAnsi="Segoe Ul" w:cs="Segoe UI"/>
          <w:snapToGrid w:val="0"/>
        </w:rPr>
        <w:t>amawiający do obliczeń przyjmie gwarancję wynoszącą 60 miesięcy (gwarancja na wzmacniacz</w:t>
      </w:r>
      <w:r w:rsidR="00BF7591">
        <w:rPr>
          <w:rFonts w:ascii="Segoe Ul" w:hAnsi="Segoe Ul" w:cs="Segoe UI"/>
          <w:snapToGrid w:val="0"/>
        </w:rPr>
        <w:t>e</w:t>
      </w:r>
      <w:r w:rsidRPr="005F0433">
        <w:rPr>
          <w:rFonts w:ascii="Segoe Ul" w:hAnsi="Segoe Ul" w:cs="Segoe UI"/>
          <w:snapToGrid w:val="0"/>
        </w:rPr>
        <w:t xml:space="preserve"> pętli powyżej 60 m</w:t>
      </w:r>
      <w:r w:rsidR="00B66961">
        <w:rPr>
          <w:rFonts w:ascii="Segoe Ul" w:hAnsi="Segoe Ul" w:cs="Segoe UI"/>
          <w:snapToGrid w:val="0"/>
        </w:rPr>
        <w:t>iesię</w:t>
      </w:r>
      <w:r w:rsidRPr="005F0433">
        <w:rPr>
          <w:rFonts w:ascii="Segoe Ul" w:hAnsi="Segoe Ul" w:cs="Segoe UI"/>
          <w:snapToGrid w:val="0"/>
        </w:rPr>
        <w:t>cy nie będzie dodatkowo punktowana, jednakże umowa zostanie zawarta z uwzględnieniem długości gwarancji zadeklarowanej w ofercie</w:t>
      </w:r>
      <w:r w:rsidR="005F0433">
        <w:rPr>
          <w:rFonts w:ascii="Segoe Ul" w:hAnsi="Segoe Ul" w:cs="Segoe UI"/>
          <w:snapToGrid w:val="0"/>
        </w:rPr>
        <w:t>).</w:t>
      </w:r>
    </w:p>
    <w:p w:rsidR="00246058" w:rsidRPr="003103C5" w:rsidRDefault="00246058" w:rsidP="003103C5">
      <w:pPr>
        <w:pStyle w:val="Akapitzlist"/>
        <w:numPr>
          <w:ilvl w:val="0"/>
          <w:numId w:val="4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3103C5">
        <w:rPr>
          <w:rFonts w:ascii="Segoe Ul" w:hAnsi="Segoe Ul" w:cs="Segoe UI"/>
        </w:rPr>
        <w:t xml:space="preserve">Okres gwarancji i rękojmi liczony jest od dnia podpisania </w:t>
      </w:r>
      <w:r w:rsidR="003103C5" w:rsidRPr="003103C5">
        <w:rPr>
          <w:rFonts w:ascii="Segoe Ul" w:hAnsi="Segoe Ul" w:cs="Segoe UI"/>
        </w:rPr>
        <w:t>protok</w:t>
      </w:r>
      <w:r w:rsidR="003103C5">
        <w:rPr>
          <w:rFonts w:ascii="Segoe Ul" w:hAnsi="Segoe Ul" w:cs="Segoe UI"/>
        </w:rPr>
        <w:t>ołu</w:t>
      </w:r>
      <w:r w:rsidR="003103C5" w:rsidRPr="003103C5">
        <w:rPr>
          <w:rFonts w:ascii="Segoe Ul" w:hAnsi="Segoe Ul" w:cs="Segoe UI"/>
        </w:rPr>
        <w:t xml:space="preserve"> odbioru końcowego nie zawierając</w:t>
      </w:r>
      <w:r w:rsidR="003103C5">
        <w:rPr>
          <w:rFonts w:ascii="Segoe Ul" w:hAnsi="Segoe Ul" w:cs="Segoe UI"/>
        </w:rPr>
        <w:t>ego</w:t>
      </w:r>
      <w:r w:rsidR="003103C5" w:rsidRPr="003103C5">
        <w:rPr>
          <w:rFonts w:ascii="Segoe Ul" w:hAnsi="Segoe Ul" w:cs="Segoe UI"/>
        </w:rPr>
        <w:t xml:space="preserve"> wad. </w:t>
      </w:r>
    </w:p>
    <w:p w:rsidR="00246058" w:rsidRPr="005F0433" w:rsidRDefault="00246058" w:rsidP="0002148D">
      <w:pPr>
        <w:pStyle w:val="Akapitzlist"/>
        <w:numPr>
          <w:ilvl w:val="0"/>
          <w:numId w:val="4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Wykonawca zobowiązuje się serwisować urządzenia przez okres gwarancji na własny koszt.</w:t>
      </w:r>
    </w:p>
    <w:p w:rsidR="00246058" w:rsidRPr="005F0433" w:rsidRDefault="00246058" w:rsidP="0002148D">
      <w:pPr>
        <w:pStyle w:val="Akapitzlist"/>
        <w:numPr>
          <w:ilvl w:val="0"/>
          <w:numId w:val="4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Wszelkie koszty serwisu, przeglądów i gwarancji oraz materiałów eksploatacyjnych muszą być wkalkulowane w cenę oferty.</w:t>
      </w:r>
    </w:p>
    <w:p w:rsidR="00246058" w:rsidRPr="005F0433" w:rsidRDefault="00246058" w:rsidP="0002148D">
      <w:pPr>
        <w:pStyle w:val="Akapitzlist"/>
        <w:numPr>
          <w:ilvl w:val="0"/>
          <w:numId w:val="2"/>
        </w:numPr>
        <w:spacing w:before="160" w:line="240" w:lineRule="auto"/>
        <w:ind w:left="567" w:hanging="567"/>
        <w:contextualSpacing w:val="0"/>
        <w:jc w:val="both"/>
        <w:rPr>
          <w:rFonts w:ascii="Segoe Ul" w:hAnsi="Segoe Ul" w:cs="Segoe UI"/>
          <w:b/>
          <w:bCs/>
        </w:rPr>
      </w:pPr>
      <w:r w:rsidRPr="005F0433">
        <w:rPr>
          <w:rFonts w:ascii="Segoe Ul" w:hAnsi="Segoe Ul" w:cs="Segoe UI"/>
          <w:b/>
          <w:bCs/>
        </w:rPr>
        <w:t>Termin realizacji zamówienia</w:t>
      </w:r>
    </w:p>
    <w:p w:rsidR="00246058" w:rsidRPr="005F0433" w:rsidRDefault="00246058" w:rsidP="0002148D">
      <w:pPr>
        <w:pStyle w:val="Akapitzlist"/>
        <w:spacing w:before="160" w:line="240" w:lineRule="auto"/>
        <w:ind w:left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 xml:space="preserve">Termin realizacji całości przedmiotu zamówienia </w:t>
      </w:r>
      <w:r w:rsidR="009726C4">
        <w:rPr>
          <w:rFonts w:ascii="Segoe Ul" w:hAnsi="Segoe Ul" w:cs="Segoe UI"/>
        </w:rPr>
        <w:t xml:space="preserve">– </w:t>
      </w:r>
      <w:r w:rsidRPr="005F0433">
        <w:rPr>
          <w:rFonts w:ascii="Segoe Ul" w:hAnsi="Segoe Ul" w:cs="Segoe UI"/>
        </w:rPr>
        <w:t xml:space="preserve">rozumiany jako </w:t>
      </w:r>
      <w:r w:rsidR="00B66961">
        <w:rPr>
          <w:rFonts w:ascii="Segoe Ul" w:hAnsi="Segoe Ul" w:cs="Segoe UI"/>
        </w:rPr>
        <w:t xml:space="preserve">zakup, </w:t>
      </w:r>
      <w:r w:rsidRPr="005F0433">
        <w:rPr>
          <w:rFonts w:ascii="Segoe Ul" w:hAnsi="Segoe Ul" w:cs="Segoe UI"/>
        </w:rPr>
        <w:t>dostawa</w:t>
      </w:r>
      <w:r w:rsidR="006C7F69" w:rsidRPr="005F0433">
        <w:rPr>
          <w:rFonts w:ascii="Segoe Ul" w:hAnsi="Segoe Ul" w:cs="Segoe UI"/>
        </w:rPr>
        <w:t xml:space="preserve"> </w:t>
      </w:r>
      <w:r w:rsidR="00B66961">
        <w:rPr>
          <w:rFonts w:ascii="Segoe Ul" w:hAnsi="Segoe Ul" w:cs="Segoe UI"/>
        </w:rPr>
        <w:t xml:space="preserve">i instalacja </w:t>
      </w:r>
      <w:r w:rsidRPr="005F0433">
        <w:rPr>
          <w:rFonts w:ascii="Segoe Ul" w:hAnsi="Segoe Ul" w:cs="Segoe UI"/>
        </w:rPr>
        <w:t xml:space="preserve">wszystkich urządzeń </w:t>
      </w:r>
      <w:r w:rsidR="006C7F69" w:rsidRPr="005F0433">
        <w:rPr>
          <w:rFonts w:ascii="Segoe Ul" w:hAnsi="Segoe Ul" w:cs="Segoe UI"/>
        </w:rPr>
        <w:t>składających się na pętle indukcyjne</w:t>
      </w:r>
      <w:r w:rsidRPr="005F0433">
        <w:rPr>
          <w:rFonts w:ascii="Segoe Ul" w:hAnsi="Segoe Ul" w:cs="Segoe UI"/>
        </w:rPr>
        <w:t xml:space="preserve"> do</w:t>
      </w:r>
      <w:r w:rsidR="006C7F69" w:rsidRPr="005F0433">
        <w:rPr>
          <w:rFonts w:ascii="Segoe Ul" w:hAnsi="Segoe Ul" w:cs="Segoe UI"/>
        </w:rPr>
        <w:t xml:space="preserve"> </w:t>
      </w:r>
      <w:r w:rsidR="006C7F69" w:rsidRPr="00C25DA5">
        <w:rPr>
          <w:rFonts w:ascii="Segoe Ul" w:hAnsi="Segoe Ul" w:cs="Segoe UI"/>
        </w:rPr>
        <w:t>4</w:t>
      </w:r>
      <w:r w:rsidRPr="005F0433">
        <w:rPr>
          <w:rFonts w:ascii="Segoe Ul" w:hAnsi="Segoe Ul" w:cs="Segoe UI"/>
        </w:rPr>
        <w:t xml:space="preserve"> pomieszczeń, a także </w:t>
      </w:r>
      <w:r w:rsidR="00254242">
        <w:rPr>
          <w:rFonts w:ascii="Segoe Ul" w:hAnsi="Segoe Ul" w:cs="Segoe UI"/>
        </w:rPr>
        <w:t xml:space="preserve">zakup i </w:t>
      </w:r>
      <w:r w:rsidR="00254242">
        <w:rPr>
          <w:rFonts w:ascii="Segoe Ul" w:hAnsi="Segoe Ul" w:cs="Segoe UI"/>
        </w:rPr>
        <w:lastRenderedPageBreak/>
        <w:t xml:space="preserve">dostawa </w:t>
      </w:r>
      <w:r w:rsidR="00254242" w:rsidRPr="00254242">
        <w:rPr>
          <w:rFonts w:ascii="Segoe Ul" w:hAnsi="Segoe Ul" w:cs="Segoe UI"/>
        </w:rPr>
        <w:t>pętli stanowiskowej przenośnej</w:t>
      </w:r>
      <w:r w:rsidR="00254242">
        <w:rPr>
          <w:rFonts w:ascii="Segoe Ul" w:hAnsi="Segoe Ul" w:cs="Segoe UI"/>
        </w:rPr>
        <w:t xml:space="preserve"> oraz </w:t>
      </w:r>
      <w:r w:rsidR="00B66961">
        <w:rPr>
          <w:rFonts w:ascii="Segoe Ul" w:hAnsi="Segoe Ul" w:cs="Segoe UI"/>
        </w:rPr>
        <w:t>przeprowadzenie instruktażu (szkolenia</w:t>
      </w:r>
      <w:r w:rsidRPr="005F0433">
        <w:rPr>
          <w:rFonts w:ascii="Segoe Ul" w:hAnsi="Segoe Ul" w:cs="Segoe UI"/>
        </w:rPr>
        <w:t>)</w:t>
      </w:r>
      <w:r w:rsidR="00721A90">
        <w:rPr>
          <w:rFonts w:ascii="Segoe Ul" w:hAnsi="Segoe Ul" w:cs="Segoe UI"/>
        </w:rPr>
        <w:t xml:space="preserve"> z obsługi systemu i wszystkich urządzeń</w:t>
      </w:r>
      <w:r w:rsidRPr="005F0433">
        <w:rPr>
          <w:rFonts w:ascii="Segoe Ul" w:hAnsi="Segoe Ul" w:cs="Segoe UI"/>
        </w:rPr>
        <w:t xml:space="preserve"> – </w:t>
      </w:r>
      <w:r w:rsidRPr="005F0433">
        <w:rPr>
          <w:rFonts w:ascii="Segoe Ul" w:hAnsi="Segoe Ul" w:cs="Segoe UI"/>
          <w:b/>
          <w:bCs/>
        </w:rPr>
        <w:t xml:space="preserve">do dnia </w:t>
      </w:r>
      <w:r w:rsidR="00E16F3C">
        <w:rPr>
          <w:rFonts w:ascii="Segoe Ul" w:hAnsi="Segoe Ul" w:cs="Segoe UI"/>
          <w:b/>
          <w:bCs/>
        </w:rPr>
        <w:t>25.11</w:t>
      </w:r>
      <w:r w:rsidR="004542C3">
        <w:rPr>
          <w:rFonts w:ascii="Segoe Ul" w:hAnsi="Segoe Ul" w:cs="Segoe UI"/>
          <w:b/>
          <w:bCs/>
        </w:rPr>
        <w:t>.2022</w:t>
      </w:r>
      <w:r w:rsidRPr="005F0433">
        <w:rPr>
          <w:rFonts w:ascii="Segoe Ul" w:hAnsi="Segoe Ul" w:cs="Segoe UI"/>
          <w:b/>
          <w:bCs/>
        </w:rPr>
        <w:t xml:space="preserve"> r.</w:t>
      </w:r>
    </w:p>
    <w:p w:rsidR="00246058" w:rsidRPr="005F0433" w:rsidRDefault="00246058" w:rsidP="0002148D">
      <w:pPr>
        <w:pStyle w:val="Akapitzlist"/>
        <w:numPr>
          <w:ilvl w:val="0"/>
          <w:numId w:val="2"/>
        </w:numPr>
        <w:spacing w:before="160" w:line="240" w:lineRule="auto"/>
        <w:ind w:left="567" w:hanging="567"/>
        <w:contextualSpacing w:val="0"/>
        <w:jc w:val="both"/>
        <w:rPr>
          <w:rFonts w:ascii="Segoe Ul" w:hAnsi="Segoe Ul" w:cs="Segoe UI"/>
          <w:b/>
          <w:bCs/>
        </w:rPr>
      </w:pPr>
      <w:r w:rsidRPr="005F0433">
        <w:rPr>
          <w:rFonts w:ascii="Segoe Ul" w:hAnsi="Segoe Ul" w:cs="Segoe UI"/>
          <w:b/>
          <w:bCs/>
        </w:rPr>
        <w:t>Warunki udziału w postępowaniu oraz opis sposobu dokonywania oceny ich spełnienia</w:t>
      </w:r>
    </w:p>
    <w:p w:rsidR="00AF0D1F" w:rsidRDefault="00246058" w:rsidP="00AF0D1F">
      <w:pPr>
        <w:pStyle w:val="Akapitzlist"/>
        <w:numPr>
          <w:ilvl w:val="1"/>
          <w:numId w:val="2"/>
        </w:numPr>
        <w:spacing w:before="160"/>
        <w:ind w:left="1134" w:hanging="567"/>
        <w:contextualSpacing w:val="0"/>
        <w:jc w:val="both"/>
        <w:rPr>
          <w:rFonts w:ascii="Segoe Ul" w:hAnsi="Segoe Ul" w:cs="Segoe UI"/>
        </w:rPr>
      </w:pPr>
      <w:r w:rsidRPr="00AF0D1F">
        <w:rPr>
          <w:rFonts w:ascii="Segoe Ul" w:hAnsi="Segoe Ul" w:cs="Segoe UI"/>
        </w:rPr>
        <w:t xml:space="preserve">Zamawiający dopuszcza złożenie oferty przez jednego lub kilku Wykonawców, którzy stworzą konsorcjum na potrzeby złożenia oferty lub też jednego Wykonawcę składającego ofertę wspólnie z jednym lub kilkoma podwykonawcami. </w:t>
      </w:r>
    </w:p>
    <w:p w:rsidR="00AF0D1F" w:rsidRDefault="00246058" w:rsidP="00AF0D1F">
      <w:pPr>
        <w:pStyle w:val="Akapitzlist"/>
        <w:numPr>
          <w:ilvl w:val="1"/>
          <w:numId w:val="2"/>
        </w:numPr>
        <w:spacing w:before="160"/>
        <w:ind w:left="1134" w:hanging="567"/>
        <w:contextualSpacing w:val="0"/>
        <w:jc w:val="both"/>
        <w:rPr>
          <w:rFonts w:ascii="Segoe Ul" w:hAnsi="Segoe Ul" w:cs="Segoe UI"/>
        </w:rPr>
      </w:pPr>
      <w:r w:rsidRPr="00AF0D1F">
        <w:rPr>
          <w:rFonts w:ascii="Segoe Ul" w:hAnsi="Segoe Ul" w:cs="Segoe UI"/>
        </w:rPr>
        <w:t xml:space="preserve">Warunkiem uznania dopuszczalności oferty konsorcjum jest przedstawienie pisemnej umowy pomiędzy Wykonawcami uczestniczącymi w ramach konsorcjum, zgodnie z którą Wykonawcy będą solidarnie odpowiadać wobec Zamawiającego za złożoną ofertę i za realizację przedmiotu umowy i żaden z Wykonawców nie podejmie działań, które miałyby ograniczyć zakres tej odpowiedzialności. </w:t>
      </w:r>
    </w:p>
    <w:p w:rsidR="00246058" w:rsidRPr="00AF0D1F" w:rsidRDefault="00246058" w:rsidP="00AF0D1F">
      <w:pPr>
        <w:pStyle w:val="Akapitzlist"/>
        <w:numPr>
          <w:ilvl w:val="1"/>
          <w:numId w:val="2"/>
        </w:numPr>
        <w:spacing w:before="160"/>
        <w:ind w:left="1134" w:hanging="567"/>
        <w:contextualSpacing w:val="0"/>
        <w:jc w:val="both"/>
        <w:rPr>
          <w:rFonts w:ascii="Segoe Ul" w:hAnsi="Segoe Ul" w:cs="Segoe UI"/>
        </w:rPr>
      </w:pPr>
      <w:r w:rsidRPr="00AF0D1F">
        <w:rPr>
          <w:rFonts w:ascii="Segoe Ul" w:hAnsi="Segoe Ul" w:cs="Segoe UI"/>
        </w:rPr>
        <w:t>Warunkiem uznania dopuszczalności oferty Wykonawcy wraz z jednym lub kilkoma podwykonawcami jest przedstawienie pisemnej umowy pomiędzy Wykonawcą a podwykonawcą, zgodnie z którą podwykonawcy będą solidarnie odpowiadać wobec Zamawiającego za złożoną ofertę i za realizację przedmiotu umowy i żaden z podwykonawców nie podejmie działań, które miałyby ograniczyć zakres tej odpowiedzialności. W dalszej części zapytania poprzez pojęcie Wykonawcy rozumie się także Wykonawców tworzących konsorcjum lub też Wykonawcę składającego ofertę wraz z jednym lub kilkoma Wykonawcami.</w:t>
      </w:r>
    </w:p>
    <w:p w:rsidR="00246058" w:rsidRPr="00AF0D1F" w:rsidRDefault="00246058" w:rsidP="00AF0D1F">
      <w:pPr>
        <w:pStyle w:val="Akapitzlist"/>
        <w:numPr>
          <w:ilvl w:val="1"/>
          <w:numId w:val="2"/>
        </w:numPr>
        <w:spacing w:before="160"/>
        <w:ind w:left="1134" w:hanging="567"/>
        <w:contextualSpacing w:val="0"/>
        <w:jc w:val="both"/>
        <w:rPr>
          <w:rFonts w:ascii="Segoe Ul" w:hAnsi="Segoe Ul" w:cs="Segoe UI"/>
        </w:rPr>
      </w:pPr>
      <w:r w:rsidRPr="00AF0D1F">
        <w:rPr>
          <w:rFonts w:ascii="Segoe Ul" w:hAnsi="Segoe Ul" w:cs="Segoe UI"/>
        </w:rPr>
        <w:t>W przypadku Wykonawców wspólnie ubiegających się o udzielenie zamówienia (konsorcjum) lub też Wykonawcy ubiegającego się o udzielenie zamówienia z jednym lub kilkoma podwykonawcami, warunki opisane poniżej winien spełnić co najmniej jeden z Wykonawców lub Wykonawcy wspólnie lub Wykonawca wraz z jednym lub kilkoma podwykonawcami.</w:t>
      </w:r>
    </w:p>
    <w:p w:rsidR="00246058" w:rsidRPr="00AF0D1F" w:rsidRDefault="00246058" w:rsidP="00AF0D1F">
      <w:pPr>
        <w:pStyle w:val="Akapitzlist"/>
        <w:numPr>
          <w:ilvl w:val="1"/>
          <w:numId w:val="2"/>
        </w:numPr>
        <w:spacing w:before="160"/>
        <w:ind w:left="1134" w:hanging="567"/>
        <w:contextualSpacing w:val="0"/>
        <w:jc w:val="both"/>
        <w:rPr>
          <w:rFonts w:ascii="Segoe Ul" w:hAnsi="Segoe Ul" w:cs="Segoe UI"/>
        </w:rPr>
      </w:pPr>
      <w:r w:rsidRPr="00AF0D1F">
        <w:rPr>
          <w:rFonts w:ascii="Segoe Ul" w:hAnsi="Segoe Ul" w:cs="Segoe UI"/>
        </w:rPr>
        <w:t>O udzielenie zamówienia mogą ubiegać się Wykonawcy, którzy nie podlegają wykluczeniu i spełniają warunki udziału w postępowaniu w zakresie:</w:t>
      </w:r>
    </w:p>
    <w:p w:rsidR="00246058" w:rsidRPr="00AF0D1F" w:rsidRDefault="00246058" w:rsidP="00AF0D1F">
      <w:pPr>
        <w:pStyle w:val="Akapitzlist"/>
        <w:numPr>
          <w:ilvl w:val="2"/>
          <w:numId w:val="2"/>
        </w:numPr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  <w:b/>
          <w:bCs/>
          <w:u w:val="single"/>
        </w:rPr>
      </w:pPr>
      <w:r w:rsidRPr="00AF0D1F">
        <w:rPr>
          <w:rFonts w:ascii="Segoe Ul" w:hAnsi="Segoe Ul" w:cs="Segoe UI"/>
          <w:b/>
          <w:bCs/>
          <w:u w:val="single"/>
        </w:rPr>
        <w:t>Wiedza i doświadczenie</w:t>
      </w:r>
    </w:p>
    <w:p w:rsidR="00246058" w:rsidRPr="005F0433" w:rsidRDefault="00981834" w:rsidP="00AF0D1F">
      <w:pPr>
        <w:spacing w:before="160" w:after="160"/>
        <w:ind w:left="1701"/>
        <w:jc w:val="both"/>
        <w:rPr>
          <w:rFonts w:ascii="Segoe Ul" w:hAnsi="Segoe Ul" w:cs="Segoe UI" w:hint="eastAsia"/>
          <w:sz w:val="22"/>
          <w:szCs w:val="22"/>
        </w:rPr>
      </w:pPr>
      <w:r w:rsidRPr="00F24FC6">
        <w:rPr>
          <w:rFonts w:ascii="Segoe Ul" w:hAnsi="Segoe Ul" w:cs="Segoe UI" w:hint="eastAsia"/>
          <w:i/>
          <w:iCs/>
          <w:sz w:val="22"/>
          <w:szCs w:val="22"/>
        </w:rPr>
        <w:t>warunek</w:t>
      </w:r>
      <w:r>
        <w:rPr>
          <w:rFonts w:ascii="Segoe Ul" w:hAnsi="Segoe Ul" w:cs="Segoe UI"/>
          <w:sz w:val="22"/>
          <w:szCs w:val="22"/>
        </w:rPr>
        <w:t>:</w:t>
      </w:r>
    </w:p>
    <w:p w:rsidR="00D22E9D" w:rsidRDefault="00246058" w:rsidP="00AF0D1F">
      <w:pPr>
        <w:pStyle w:val="Akapitzlist"/>
        <w:spacing w:before="160" w:line="240" w:lineRule="auto"/>
        <w:ind w:left="1701"/>
        <w:contextualSpacing w:val="0"/>
        <w:jc w:val="both"/>
        <w:rPr>
          <w:rFonts w:ascii="Segoe Ul" w:hAnsi="Segoe Ul" w:cs="Segoe UI"/>
          <w:b/>
          <w:bCs/>
        </w:rPr>
      </w:pPr>
      <w:bookmarkStart w:id="8" w:name="_Hlk54201967"/>
      <w:r w:rsidRPr="005F0433">
        <w:rPr>
          <w:rFonts w:ascii="Segoe Ul" w:hAnsi="Segoe Ul" w:cs="Segoe UI"/>
        </w:rPr>
        <w:t xml:space="preserve">Wykonawca spełni warunek, jeśli wykaże, że w okresie ostatnich 3 lat przed upływem terminu składania ofert, a jeżeli okres prowadzenia działalności jest krótszy – w tym okresie, wykonał w sposób należyty, </w:t>
      </w:r>
      <w:bookmarkStart w:id="9" w:name="_Hlk109906507"/>
      <w:r w:rsidRPr="005F0433">
        <w:rPr>
          <w:rFonts w:ascii="Segoe Ul" w:hAnsi="Segoe Ul" w:cs="Segoe UI"/>
          <w:b/>
          <w:bCs/>
        </w:rPr>
        <w:t xml:space="preserve">co najmniej </w:t>
      </w:r>
      <w:r w:rsidR="00E16F3C">
        <w:rPr>
          <w:rFonts w:ascii="Segoe Ul" w:hAnsi="Segoe Ul" w:cs="Segoe UI"/>
          <w:b/>
          <w:bCs/>
        </w:rPr>
        <w:t>5</w:t>
      </w:r>
      <w:r w:rsidR="0068745C" w:rsidRPr="005F0433">
        <w:rPr>
          <w:rFonts w:ascii="Segoe Ul" w:hAnsi="Segoe Ul" w:cs="Segoe UI"/>
          <w:b/>
          <w:bCs/>
        </w:rPr>
        <w:t xml:space="preserve"> dosta</w:t>
      </w:r>
      <w:r w:rsidR="00E16F3C">
        <w:rPr>
          <w:rFonts w:ascii="Segoe Ul" w:hAnsi="Segoe Ul" w:cs="Segoe UI"/>
          <w:b/>
          <w:bCs/>
        </w:rPr>
        <w:t xml:space="preserve">w </w:t>
      </w:r>
      <w:r w:rsidR="0068745C" w:rsidRPr="005F0433">
        <w:rPr>
          <w:rFonts w:ascii="Segoe Ul" w:hAnsi="Segoe Ul" w:cs="Segoe UI"/>
          <w:b/>
          <w:bCs/>
        </w:rPr>
        <w:t>wraz z instalacją pętli indukcyjnej</w:t>
      </w:r>
      <w:r w:rsidR="00FD6A32" w:rsidRPr="00F24FC6">
        <w:rPr>
          <w:rFonts w:ascii="Segoe Ul" w:hAnsi="Segoe Ul" w:cs="Segoe UI"/>
          <w:b/>
          <w:bCs/>
        </w:rPr>
        <w:t xml:space="preserve">, </w:t>
      </w:r>
      <w:bookmarkEnd w:id="8"/>
      <w:r w:rsidR="006B4F88" w:rsidRPr="00F24FC6">
        <w:rPr>
          <w:rFonts w:ascii="Segoe Ul" w:hAnsi="Segoe Ul" w:cs="Segoe UI"/>
          <w:b/>
          <w:bCs/>
        </w:rPr>
        <w:t>tj.</w:t>
      </w:r>
      <w:r w:rsidR="00D22E9D">
        <w:rPr>
          <w:rFonts w:ascii="Segoe Ul" w:hAnsi="Segoe Ul" w:cs="Segoe UI"/>
          <w:b/>
          <w:bCs/>
        </w:rPr>
        <w:t>:</w:t>
      </w:r>
    </w:p>
    <w:p w:rsidR="00D22E9D" w:rsidRPr="00F24FC6" w:rsidRDefault="009A2DE7" w:rsidP="00AF0D1F">
      <w:pPr>
        <w:pStyle w:val="Akapitzlist"/>
        <w:numPr>
          <w:ilvl w:val="0"/>
          <w:numId w:val="21"/>
        </w:numPr>
        <w:spacing w:before="160" w:line="240" w:lineRule="auto"/>
        <w:ind w:left="2268" w:hanging="567"/>
        <w:jc w:val="both"/>
        <w:rPr>
          <w:rFonts w:ascii="Segoe Ul" w:hAnsi="Segoe Ul" w:cs="Segoe UI"/>
        </w:rPr>
      </w:pPr>
      <w:r w:rsidRPr="00D22E9D">
        <w:rPr>
          <w:rFonts w:ascii="Segoe Ul" w:hAnsi="Segoe Ul" w:cs="Segoe UI"/>
        </w:rPr>
        <w:t xml:space="preserve">co najmniej </w:t>
      </w:r>
      <w:r w:rsidR="00E16F3C">
        <w:rPr>
          <w:rFonts w:ascii="Segoe Ul" w:hAnsi="Segoe Ul" w:cs="Segoe UI"/>
        </w:rPr>
        <w:t>2</w:t>
      </w:r>
      <w:r w:rsidRPr="00D22E9D">
        <w:rPr>
          <w:rFonts w:ascii="Segoe Ul" w:hAnsi="Segoe Ul" w:cs="Segoe UI"/>
        </w:rPr>
        <w:t xml:space="preserve"> dostaw</w:t>
      </w:r>
      <w:r w:rsidR="00110CF1">
        <w:rPr>
          <w:rFonts w:ascii="Segoe Ul" w:hAnsi="Segoe Ul" w:cs="Segoe UI"/>
        </w:rPr>
        <w:t>y</w:t>
      </w:r>
      <w:r w:rsidRPr="00D22E9D">
        <w:rPr>
          <w:rFonts w:ascii="Segoe Ul" w:hAnsi="Segoe Ul" w:cs="Segoe UI"/>
        </w:rPr>
        <w:t xml:space="preserve"> wraz z instalacją </w:t>
      </w:r>
      <w:r w:rsidRPr="00F24FC6">
        <w:rPr>
          <w:rFonts w:ascii="Segoe Ul" w:hAnsi="Segoe Ul" w:cs="Segoe UI"/>
        </w:rPr>
        <w:t>p</w:t>
      </w:r>
      <w:r w:rsidRPr="00F24FC6">
        <w:rPr>
          <w:rFonts w:ascii="Segoe Ul" w:hAnsi="Segoe Ul" w:cs="Segoe UI" w:hint="eastAsia"/>
        </w:rPr>
        <w:t>ę</w:t>
      </w:r>
      <w:r w:rsidRPr="00F24FC6">
        <w:rPr>
          <w:rFonts w:ascii="Segoe Ul" w:hAnsi="Segoe Ul" w:cs="Segoe UI"/>
        </w:rPr>
        <w:t>tli powierzchniow</w:t>
      </w:r>
      <w:r w:rsidR="00F24FC6">
        <w:rPr>
          <w:rFonts w:ascii="Segoe Ul" w:hAnsi="Segoe Ul" w:cs="Segoe UI"/>
        </w:rPr>
        <w:t>ej</w:t>
      </w:r>
      <w:r w:rsidRPr="00F24FC6">
        <w:rPr>
          <w:rFonts w:ascii="Segoe Ul" w:hAnsi="Segoe Ul" w:cs="Segoe UI"/>
        </w:rPr>
        <w:t xml:space="preserve"> oraz</w:t>
      </w:r>
    </w:p>
    <w:p w:rsidR="00D22E9D" w:rsidRPr="00F24FC6" w:rsidRDefault="00D22E9D" w:rsidP="00AF0D1F">
      <w:pPr>
        <w:pStyle w:val="Akapitzlist"/>
        <w:numPr>
          <w:ilvl w:val="0"/>
          <w:numId w:val="21"/>
        </w:numPr>
        <w:spacing w:before="160" w:line="240" w:lineRule="auto"/>
        <w:ind w:left="2268" w:hanging="567"/>
        <w:contextualSpacing w:val="0"/>
        <w:jc w:val="both"/>
        <w:rPr>
          <w:rFonts w:ascii="Segoe Ul" w:hAnsi="Segoe Ul" w:cs="Segoe UI"/>
        </w:rPr>
      </w:pPr>
      <w:r w:rsidRPr="00D22E9D">
        <w:rPr>
          <w:rFonts w:ascii="Segoe Ul" w:hAnsi="Segoe Ul" w:cs="Segoe UI"/>
        </w:rPr>
        <w:t>c</w:t>
      </w:r>
      <w:r w:rsidR="009A2DE7" w:rsidRPr="00F24FC6">
        <w:rPr>
          <w:rFonts w:ascii="Segoe Ul" w:hAnsi="Segoe Ul" w:cs="Segoe UI"/>
        </w:rPr>
        <w:t xml:space="preserve">o najmniej </w:t>
      </w:r>
      <w:r w:rsidR="00E16F3C">
        <w:rPr>
          <w:rFonts w:ascii="Segoe Ul" w:hAnsi="Segoe Ul" w:cs="Segoe UI"/>
        </w:rPr>
        <w:t>3</w:t>
      </w:r>
      <w:r w:rsidR="009A2DE7" w:rsidRPr="00F24FC6">
        <w:rPr>
          <w:rFonts w:ascii="Segoe Ul" w:hAnsi="Segoe Ul" w:cs="Segoe UI"/>
        </w:rPr>
        <w:t xml:space="preserve"> dostaw</w:t>
      </w:r>
      <w:r w:rsidR="00AD1329">
        <w:rPr>
          <w:rFonts w:ascii="Segoe Ul" w:hAnsi="Segoe Ul" w:cs="Segoe UI"/>
        </w:rPr>
        <w:t>y</w:t>
      </w:r>
      <w:r w:rsidR="009A2DE7" w:rsidRPr="00F24FC6">
        <w:rPr>
          <w:rFonts w:ascii="Segoe Ul" w:hAnsi="Segoe Ul" w:cs="Segoe UI"/>
        </w:rPr>
        <w:t xml:space="preserve"> wraz z instalacj</w:t>
      </w:r>
      <w:r w:rsidR="009A2DE7" w:rsidRPr="00F24FC6">
        <w:rPr>
          <w:rFonts w:ascii="Segoe Ul" w:hAnsi="Segoe Ul" w:cs="Segoe UI" w:hint="eastAsia"/>
        </w:rPr>
        <w:t>ą</w:t>
      </w:r>
      <w:r w:rsidR="009A2DE7" w:rsidRPr="00F24FC6">
        <w:rPr>
          <w:rFonts w:ascii="Segoe Ul" w:hAnsi="Segoe Ul" w:cs="Segoe UI"/>
        </w:rPr>
        <w:t xml:space="preserve"> p</w:t>
      </w:r>
      <w:r w:rsidR="009A2DE7" w:rsidRPr="00F24FC6">
        <w:rPr>
          <w:rFonts w:ascii="Segoe Ul" w:hAnsi="Segoe Ul" w:cs="Segoe UI" w:hint="eastAsia"/>
        </w:rPr>
        <w:t>ę</w:t>
      </w:r>
      <w:r w:rsidR="009A2DE7" w:rsidRPr="00F24FC6">
        <w:rPr>
          <w:rFonts w:ascii="Segoe Ul" w:hAnsi="Segoe Ul" w:cs="Segoe UI"/>
        </w:rPr>
        <w:t>tli stanowiskowych stacjonarnych</w:t>
      </w:r>
      <w:r w:rsidR="006B4F88" w:rsidRPr="00F24FC6">
        <w:rPr>
          <w:rFonts w:ascii="Segoe Ul" w:hAnsi="Segoe Ul" w:cs="Segoe UI"/>
        </w:rPr>
        <w:t xml:space="preserve">. </w:t>
      </w:r>
    </w:p>
    <w:bookmarkEnd w:id="9"/>
    <w:p w:rsidR="00D34E77" w:rsidRPr="00F24FC6" w:rsidRDefault="006B4F88" w:rsidP="00AF0D1F">
      <w:pPr>
        <w:spacing w:before="160" w:after="160"/>
        <w:ind w:left="1701"/>
        <w:jc w:val="both"/>
        <w:rPr>
          <w:rFonts w:ascii="Segoe Ul" w:hAnsi="Segoe Ul" w:cs="Segoe UI" w:hint="eastAsia"/>
          <w:sz w:val="22"/>
          <w:szCs w:val="22"/>
        </w:rPr>
      </w:pPr>
      <w:r w:rsidRPr="00F24FC6">
        <w:rPr>
          <w:rFonts w:ascii="Segoe Ul" w:hAnsi="Segoe Ul" w:cs="Segoe UI" w:hint="eastAsia"/>
          <w:b/>
          <w:bCs/>
          <w:sz w:val="22"/>
          <w:szCs w:val="22"/>
        </w:rPr>
        <w:lastRenderedPageBreak/>
        <w:t>Spe</w:t>
      </w:r>
      <w:r w:rsidRPr="00F24FC6">
        <w:rPr>
          <w:rFonts w:ascii="Segoe Ul" w:hAnsi="Segoe Ul" w:cs="Segoe UI" w:hint="cs"/>
          <w:b/>
          <w:bCs/>
          <w:sz w:val="22"/>
          <w:szCs w:val="22"/>
        </w:rPr>
        <w:t>ł</w:t>
      </w:r>
      <w:r w:rsidRPr="00F24FC6">
        <w:rPr>
          <w:rFonts w:ascii="Segoe Ul" w:hAnsi="Segoe Ul" w:cs="Segoe UI" w:hint="eastAsia"/>
          <w:b/>
          <w:bCs/>
          <w:sz w:val="22"/>
          <w:szCs w:val="22"/>
        </w:rPr>
        <w:t xml:space="preserve">nienie tego warunku Wykonawca potwierdzi </w:t>
      </w:r>
      <w:r w:rsidR="005A276F" w:rsidRPr="005A276F">
        <w:rPr>
          <w:rFonts w:ascii="Segoe Ul" w:hAnsi="Segoe Ul" w:cs="Segoe UI"/>
          <w:b/>
          <w:bCs/>
          <w:sz w:val="22"/>
          <w:szCs w:val="22"/>
        </w:rPr>
        <w:t>przedstawiając wykaz tychże prac</w:t>
      </w:r>
      <w:r w:rsidR="007D02F8">
        <w:rPr>
          <w:rFonts w:ascii="Segoe Ul" w:hAnsi="Segoe Ul" w:cs="Segoe UI"/>
          <w:sz w:val="22"/>
          <w:szCs w:val="22"/>
        </w:rPr>
        <w:t xml:space="preserve"> (wypełniając załącznik nr 2</w:t>
      </w:r>
      <w:r w:rsidR="00845A45">
        <w:rPr>
          <w:rFonts w:ascii="Segoe Ul" w:hAnsi="Segoe Ul" w:cs="Segoe UI"/>
          <w:sz w:val="22"/>
          <w:szCs w:val="22"/>
        </w:rPr>
        <w:t xml:space="preserve"> – Formularz ofertowy</w:t>
      </w:r>
      <w:r w:rsidR="007D02F8">
        <w:rPr>
          <w:rFonts w:ascii="Segoe Ul" w:hAnsi="Segoe Ul" w:cs="Segoe UI"/>
          <w:sz w:val="22"/>
          <w:szCs w:val="22"/>
        </w:rPr>
        <w:t>)</w:t>
      </w:r>
      <w:r w:rsidR="00246058" w:rsidRPr="00F24FC6">
        <w:rPr>
          <w:rFonts w:ascii="Segoe Ul" w:hAnsi="Segoe Ul" w:cs="Segoe UI"/>
          <w:sz w:val="22"/>
          <w:szCs w:val="22"/>
        </w:rPr>
        <w:t>, wraz z podaniem nazwy i adresu odbiorcy (podmiotu, na rzecz którego dostaw</w:t>
      </w:r>
      <w:r w:rsidR="008B0F70" w:rsidRPr="00F24FC6">
        <w:rPr>
          <w:rFonts w:ascii="Segoe Ul" w:hAnsi="Segoe Ul" w:cs="Segoe UI"/>
          <w:sz w:val="22"/>
          <w:szCs w:val="22"/>
        </w:rPr>
        <w:t>a</w:t>
      </w:r>
      <w:r w:rsidR="00246058" w:rsidRPr="00F24FC6">
        <w:rPr>
          <w:rFonts w:ascii="Segoe Ul" w:hAnsi="Segoe Ul" w:cs="Segoe UI"/>
          <w:sz w:val="22"/>
          <w:szCs w:val="22"/>
        </w:rPr>
        <w:t xml:space="preserve"> i </w:t>
      </w:r>
      <w:r w:rsidR="008B0F70" w:rsidRPr="00F24FC6">
        <w:rPr>
          <w:rFonts w:ascii="Segoe Ul" w:hAnsi="Segoe Ul" w:cs="Segoe UI"/>
          <w:sz w:val="22"/>
          <w:szCs w:val="22"/>
        </w:rPr>
        <w:t>instalacja</w:t>
      </w:r>
      <w:r w:rsidR="00246058" w:rsidRPr="00F24FC6">
        <w:rPr>
          <w:rFonts w:ascii="Segoe Ul" w:hAnsi="Segoe Ul" w:cs="Segoe UI"/>
          <w:sz w:val="22"/>
          <w:szCs w:val="22"/>
        </w:rPr>
        <w:t xml:space="preserve"> zostały wykonane), miejsca dostawy oraz wykonania prac </w:t>
      </w:r>
      <w:r w:rsidR="008B0F70" w:rsidRPr="00F24FC6">
        <w:rPr>
          <w:rFonts w:ascii="Segoe Ul" w:hAnsi="Segoe Ul" w:cs="Segoe UI"/>
          <w:sz w:val="22"/>
          <w:szCs w:val="22"/>
        </w:rPr>
        <w:t>instalacyjnych</w:t>
      </w:r>
      <w:r w:rsidR="00246058" w:rsidRPr="00F24FC6">
        <w:rPr>
          <w:rFonts w:ascii="Segoe Ul" w:hAnsi="Segoe Ul" w:cs="Segoe UI"/>
          <w:sz w:val="22"/>
          <w:szCs w:val="22"/>
        </w:rPr>
        <w:t>, zakresu wykonanych</w:t>
      </w:r>
      <w:r w:rsidR="0068745C" w:rsidRPr="00F24FC6">
        <w:rPr>
          <w:rFonts w:ascii="Segoe Ul" w:hAnsi="Segoe Ul" w:cs="Segoe UI"/>
          <w:sz w:val="22"/>
          <w:szCs w:val="22"/>
        </w:rPr>
        <w:t xml:space="preserve"> prac, terminu wykonanych prac </w:t>
      </w:r>
      <w:r w:rsidR="00246058" w:rsidRPr="00F24FC6">
        <w:rPr>
          <w:rFonts w:ascii="Segoe Ul" w:hAnsi="Segoe Ul" w:cs="Segoe UI"/>
          <w:b/>
          <w:bCs/>
          <w:sz w:val="22"/>
          <w:szCs w:val="22"/>
        </w:rPr>
        <w:t xml:space="preserve">oraz załączając dowody określające czy dostawa oraz prace </w:t>
      </w:r>
      <w:r w:rsidR="009C3698" w:rsidRPr="00F24FC6">
        <w:rPr>
          <w:rFonts w:ascii="Segoe Ul" w:hAnsi="Segoe Ul" w:cs="Segoe UI"/>
          <w:b/>
          <w:bCs/>
          <w:sz w:val="22"/>
          <w:szCs w:val="22"/>
        </w:rPr>
        <w:t xml:space="preserve">instalacyjne </w:t>
      </w:r>
      <w:r w:rsidR="00246058" w:rsidRPr="00F24FC6">
        <w:rPr>
          <w:rFonts w:ascii="Segoe Ul" w:hAnsi="Segoe Ul" w:cs="Segoe UI"/>
          <w:b/>
          <w:bCs/>
          <w:sz w:val="22"/>
          <w:szCs w:val="22"/>
        </w:rPr>
        <w:t>zostały wykonane należycie</w:t>
      </w:r>
      <w:r w:rsidR="009C3698" w:rsidRPr="00F24FC6">
        <w:rPr>
          <w:rFonts w:ascii="Segoe Ul" w:hAnsi="Segoe Ul" w:cs="Segoe UI"/>
          <w:sz w:val="22"/>
          <w:szCs w:val="22"/>
        </w:rPr>
        <w:t xml:space="preserve"> (</w:t>
      </w:r>
      <w:r w:rsidR="00246058" w:rsidRPr="00F24FC6">
        <w:rPr>
          <w:rFonts w:ascii="Segoe Ul" w:hAnsi="Segoe Ul" w:cs="Segoe UI"/>
          <w:sz w:val="22"/>
          <w:szCs w:val="22"/>
        </w:rPr>
        <w:t xml:space="preserve">przy czym dowodami, o których mowa są </w:t>
      </w:r>
      <w:r w:rsidR="00246058" w:rsidRPr="00F24FC6">
        <w:rPr>
          <w:rFonts w:ascii="Segoe Ul" w:hAnsi="Segoe Ul" w:cs="Segoe UI" w:hint="eastAsia"/>
          <w:b/>
          <w:bCs/>
          <w:sz w:val="22"/>
          <w:szCs w:val="22"/>
        </w:rPr>
        <w:t>referencje</w:t>
      </w:r>
      <w:r w:rsidR="00246058" w:rsidRPr="00F24FC6">
        <w:rPr>
          <w:rFonts w:ascii="Segoe Ul" w:hAnsi="Segoe Ul" w:cs="Segoe UI"/>
          <w:sz w:val="22"/>
          <w:szCs w:val="22"/>
        </w:rPr>
        <w:t xml:space="preserve"> bądź inne dokumenty wystawione przez podmiot, na rzecz którego dostawa i prace były wykonywane, a jeżeli z uzasadnionej przyczyny o obiektywnym charakterze Wykonawca nie jest w stanie uzyskać tych dokumentów – inne dokumenty</w:t>
      </w:r>
      <w:r w:rsidR="009C3698" w:rsidRPr="00F24FC6">
        <w:rPr>
          <w:rFonts w:ascii="Segoe Ul" w:hAnsi="Segoe Ul" w:cs="Segoe UI"/>
          <w:sz w:val="22"/>
          <w:szCs w:val="22"/>
        </w:rPr>
        <w:t>)</w:t>
      </w:r>
      <w:r w:rsidR="00246058" w:rsidRPr="00F24FC6">
        <w:rPr>
          <w:rFonts w:ascii="Segoe Ul" w:hAnsi="Segoe Ul" w:cs="Segoe UI"/>
          <w:sz w:val="22"/>
          <w:szCs w:val="22"/>
        </w:rPr>
        <w:t>.</w:t>
      </w:r>
    </w:p>
    <w:p w:rsidR="00981834" w:rsidRPr="00AF0D1F" w:rsidRDefault="00981834" w:rsidP="00AF0D1F">
      <w:pPr>
        <w:pStyle w:val="Akapitzlist"/>
        <w:numPr>
          <w:ilvl w:val="2"/>
          <w:numId w:val="2"/>
        </w:numPr>
        <w:ind w:left="1701" w:hanging="567"/>
        <w:contextualSpacing w:val="0"/>
        <w:jc w:val="both"/>
        <w:rPr>
          <w:rFonts w:ascii="Segoe UI" w:hAnsi="Segoe UI" w:cs="Segoe UI"/>
          <w:b/>
          <w:u w:val="single"/>
        </w:rPr>
      </w:pPr>
      <w:bookmarkStart w:id="10" w:name="_Hlk109911336"/>
      <w:r w:rsidRPr="00AF0D1F">
        <w:rPr>
          <w:rFonts w:ascii="Segoe UI" w:hAnsi="Segoe UI" w:cs="Segoe UI"/>
          <w:b/>
          <w:u w:val="single"/>
        </w:rPr>
        <w:t>Odpowiedni zespół osobowy zdolny wykonać przedmiot zamówienia</w:t>
      </w:r>
    </w:p>
    <w:p w:rsidR="00981834" w:rsidRPr="00F24FC6" w:rsidRDefault="00981834" w:rsidP="00F24FC6">
      <w:pPr>
        <w:pStyle w:val="Akapitzlist"/>
        <w:ind w:left="1701"/>
        <w:contextualSpacing w:val="0"/>
        <w:jc w:val="both"/>
        <w:rPr>
          <w:rFonts w:ascii="Segoe UI" w:hAnsi="Segoe UI" w:cs="Segoe UI"/>
        </w:rPr>
      </w:pPr>
      <w:r w:rsidRPr="00F24FC6">
        <w:rPr>
          <w:rFonts w:ascii="Segoe UI" w:hAnsi="Segoe UI" w:cs="Segoe UI"/>
          <w:i/>
          <w:iCs/>
        </w:rPr>
        <w:t>warunek</w:t>
      </w:r>
      <w:r w:rsidRPr="00F24FC6">
        <w:rPr>
          <w:rFonts w:ascii="Segoe UI" w:hAnsi="Segoe UI" w:cs="Segoe UI"/>
        </w:rPr>
        <w:t>:</w:t>
      </w:r>
    </w:p>
    <w:p w:rsidR="00417EAC" w:rsidRDefault="00193188" w:rsidP="00AF0D1F">
      <w:pPr>
        <w:pStyle w:val="Akapitzlist"/>
        <w:ind w:left="1701"/>
        <w:contextualSpacing w:val="0"/>
        <w:jc w:val="both"/>
        <w:rPr>
          <w:rFonts w:ascii="Segoe Ul" w:hAnsi="Segoe Ul" w:cs="Segoe UI"/>
          <w:bCs/>
        </w:rPr>
      </w:pPr>
      <w:r w:rsidRPr="005F0433">
        <w:rPr>
          <w:rFonts w:ascii="Segoe Ul" w:hAnsi="Segoe Ul" w:cs="Segoe UI"/>
        </w:rPr>
        <w:t xml:space="preserve">Wykonawca spełni warunek, jeśli wykaże, że </w:t>
      </w:r>
      <w:r w:rsidRPr="00193188">
        <w:rPr>
          <w:rFonts w:ascii="Segoe Ul" w:hAnsi="Segoe Ul" w:cs="Segoe UI"/>
          <w:bCs/>
        </w:rPr>
        <w:t>dysponuj</w:t>
      </w:r>
      <w:r>
        <w:rPr>
          <w:rFonts w:ascii="Segoe Ul" w:hAnsi="Segoe Ul" w:cs="Segoe UI"/>
          <w:bCs/>
        </w:rPr>
        <w:t>e</w:t>
      </w:r>
      <w:r w:rsidRPr="00193188">
        <w:rPr>
          <w:rFonts w:ascii="Segoe Ul" w:hAnsi="Segoe Ul" w:cs="Segoe UI"/>
          <w:bCs/>
        </w:rPr>
        <w:t xml:space="preserve"> </w:t>
      </w:r>
      <w:r w:rsidR="003F47C9">
        <w:rPr>
          <w:rFonts w:ascii="Segoe UI" w:hAnsi="Segoe UI" w:cs="Segoe UI"/>
        </w:rPr>
        <w:t xml:space="preserve">i skieruje do realizacji zamówienia </w:t>
      </w:r>
      <w:r w:rsidRPr="00193188">
        <w:rPr>
          <w:rFonts w:ascii="Segoe Ul" w:hAnsi="Segoe Ul" w:cs="Segoe UI"/>
          <w:bCs/>
        </w:rPr>
        <w:t>osob</w:t>
      </w:r>
      <w:r w:rsidR="003F47C9">
        <w:rPr>
          <w:rFonts w:ascii="Segoe Ul" w:hAnsi="Segoe Ul" w:cs="Segoe UI"/>
          <w:bCs/>
        </w:rPr>
        <w:t>y</w:t>
      </w:r>
      <w:r w:rsidRPr="00193188">
        <w:rPr>
          <w:rFonts w:ascii="Segoe Ul" w:hAnsi="Segoe Ul" w:cs="Segoe UI"/>
          <w:bCs/>
        </w:rPr>
        <w:t xml:space="preserve"> zdoln</w:t>
      </w:r>
      <w:r w:rsidR="003F47C9">
        <w:rPr>
          <w:rFonts w:ascii="Segoe Ul" w:hAnsi="Segoe Ul" w:cs="Segoe UI"/>
          <w:bCs/>
        </w:rPr>
        <w:t>e</w:t>
      </w:r>
      <w:r w:rsidRPr="00193188">
        <w:rPr>
          <w:rFonts w:ascii="Segoe Ul" w:hAnsi="Segoe Ul" w:cs="Segoe UI"/>
          <w:bCs/>
        </w:rPr>
        <w:t xml:space="preserve"> do wykonania przedmiotu </w:t>
      </w:r>
      <w:r w:rsidR="00146529">
        <w:rPr>
          <w:rFonts w:ascii="Segoe Ul" w:hAnsi="Segoe Ul" w:cs="Segoe UI"/>
          <w:bCs/>
        </w:rPr>
        <w:t xml:space="preserve">umowy przy użyciu </w:t>
      </w:r>
      <w:r w:rsidR="00146529" w:rsidRPr="00D22E9D">
        <w:rPr>
          <w:rFonts w:ascii="Segoe Ul" w:hAnsi="Segoe Ul" w:cs="Segoe UI"/>
          <w:bCs/>
        </w:rPr>
        <w:t>certyfikowanych urządzeń pomiarowych</w:t>
      </w:r>
      <w:r>
        <w:rPr>
          <w:rFonts w:ascii="Segoe Ul" w:hAnsi="Segoe Ul" w:cs="Segoe UI"/>
          <w:bCs/>
        </w:rPr>
        <w:t>, tj</w:t>
      </w:r>
      <w:r w:rsidR="001B568F">
        <w:rPr>
          <w:rFonts w:ascii="Segoe Ul" w:hAnsi="Segoe Ul" w:cs="Segoe UI"/>
          <w:bCs/>
        </w:rPr>
        <w:t xml:space="preserve">. </w:t>
      </w:r>
      <w:r w:rsidR="001B568F" w:rsidRPr="00D22E9D">
        <w:rPr>
          <w:rFonts w:ascii="Segoe Ul" w:hAnsi="Segoe Ul" w:cs="Segoe UI"/>
          <w:bCs/>
        </w:rPr>
        <w:t>wykwalifikowan</w:t>
      </w:r>
      <w:r w:rsidR="00146529">
        <w:rPr>
          <w:rFonts w:ascii="Segoe Ul" w:hAnsi="Segoe Ul" w:cs="Segoe UI"/>
          <w:bCs/>
        </w:rPr>
        <w:t xml:space="preserve">ych </w:t>
      </w:r>
      <w:r w:rsidR="001B568F" w:rsidRPr="00D22E9D">
        <w:rPr>
          <w:rFonts w:ascii="Segoe Ul" w:hAnsi="Segoe Ul" w:cs="Segoe UI"/>
          <w:bCs/>
        </w:rPr>
        <w:t>instalator</w:t>
      </w:r>
      <w:r w:rsidR="00146529">
        <w:rPr>
          <w:rFonts w:ascii="Segoe Ul" w:hAnsi="Segoe Ul" w:cs="Segoe UI"/>
          <w:bCs/>
        </w:rPr>
        <w:t>ów</w:t>
      </w:r>
      <w:r w:rsidR="003C35E1">
        <w:rPr>
          <w:rFonts w:ascii="Segoe Ul" w:hAnsi="Segoe Ul" w:cs="Segoe UI"/>
          <w:bCs/>
        </w:rPr>
        <w:t>,</w:t>
      </w:r>
      <w:r w:rsidR="00146529">
        <w:rPr>
          <w:rFonts w:ascii="Segoe Ul" w:hAnsi="Segoe Ul" w:cs="Segoe UI"/>
          <w:bCs/>
        </w:rPr>
        <w:t xml:space="preserve"> </w:t>
      </w:r>
      <w:r w:rsidR="00146529" w:rsidRPr="00146529">
        <w:rPr>
          <w:rFonts w:ascii="Segoe Ul" w:hAnsi="Segoe Ul" w:cs="Segoe UI"/>
          <w:bCs/>
        </w:rPr>
        <w:t>przy czym osob</w:t>
      </w:r>
      <w:r w:rsidR="00146529">
        <w:rPr>
          <w:rFonts w:ascii="Segoe Ul" w:hAnsi="Segoe Ul" w:cs="Segoe UI"/>
          <w:bCs/>
        </w:rPr>
        <w:t>y</w:t>
      </w:r>
      <w:r w:rsidR="00146529" w:rsidRPr="00146529">
        <w:rPr>
          <w:rFonts w:ascii="Segoe Ul" w:hAnsi="Segoe Ul" w:cs="Segoe UI"/>
          <w:bCs/>
        </w:rPr>
        <w:t xml:space="preserve"> t</w:t>
      </w:r>
      <w:r w:rsidR="00146529">
        <w:rPr>
          <w:rFonts w:ascii="Segoe Ul" w:hAnsi="Segoe Ul" w:cs="Segoe UI"/>
          <w:bCs/>
        </w:rPr>
        <w:t>e</w:t>
      </w:r>
      <w:r w:rsidR="00146529" w:rsidRPr="00146529">
        <w:rPr>
          <w:rFonts w:ascii="Segoe Ul" w:hAnsi="Segoe Ul" w:cs="Segoe UI"/>
          <w:bCs/>
        </w:rPr>
        <w:t xml:space="preserve"> mus</w:t>
      </w:r>
      <w:r w:rsidR="00146529">
        <w:rPr>
          <w:rFonts w:ascii="Segoe Ul" w:hAnsi="Segoe Ul" w:cs="Segoe UI"/>
          <w:bCs/>
        </w:rPr>
        <w:t>zą</w:t>
      </w:r>
      <w:r w:rsidR="00146529" w:rsidRPr="00146529">
        <w:rPr>
          <w:rFonts w:ascii="Segoe Ul" w:hAnsi="Segoe Ul" w:cs="Segoe UI"/>
          <w:bCs/>
        </w:rPr>
        <w:t xml:space="preserve"> </w:t>
      </w:r>
      <w:r w:rsidR="00417EAC">
        <w:rPr>
          <w:rFonts w:ascii="Segoe Ul" w:hAnsi="Segoe Ul" w:cs="Segoe UI"/>
          <w:bCs/>
        </w:rPr>
        <w:t xml:space="preserve">wykazać </w:t>
      </w:r>
      <w:r w:rsidR="00417EAC" w:rsidRPr="00417EAC">
        <w:rPr>
          <w:rFonts w:ascii="Segoe Ul" w:hAnsi="Segoe Ul" w:cs="Segoe UI"/>
          <w:bCs/>
        </w:rPr>
        <w:t xml:space="preserve">w okresie ostatnich </w:t>
      </w:r>
      <w:r w:rsidR="00E16F3C">
        <w:rPr>
          <w:rFonts w:ascii="Segoe Ul" w:hAnsi="Segoe Ul" w:cs="Segoe UI"/>
          <w:bCs/>
        </w:rPr>
        <w:t>3</w:t>
      </w:r>
      <w:r w:rsidR="00417EAC">
        <w:rPr>
          <w:rFonts w:ascii="Segoe Ul" w:hAnsi="Segoe Ul" w:cs="Segoe UI"/>
          <w:bCs/>
        </w:rPr>
        <w:t xml:space="preserve"> (</w:t>
      </w:r>
      <w:r w:rsidR="00E16F3C">
        <w:rPr>
          <w:rFonts w:ascii="Segoe Ul" w:hAnsi="Segoe Ul" w:cs="Segoe UI"/>
          <w:bCs/>
        </w:rPr>
        <w:t>trzech</w:t>
      </w:r>
      <w:r w:rsidR="00417EAC">
        <w:rPr>
          <w:rFonts w:ascii="Segoe Ul" w:hAnsi="Segoe Ul" w:cs="Segoe UI"/>
          <w:bCs/>
        </w:rPr>
        <w:t xml:space="preserve">) lat </w:t>
      </w:r>
      <w:r w:rsidR="00417EAC" w:rsidRPr="00417EAC">
        <w:rPr>
          <w:rFonts w:ascii="Segoe Ul" w:hAnsi="Segoe Ul" w:cs="Segoe UI"/>
          <w:bCs/>
        </w:rPr>
        <w:t xml:space="preserve">wykonali minimum </w:t>
      </w:r>
      <w:r w:rsidR="00E16F3C">
        <w:rPr>
          <w:rFonts w:ascii="Segoe Ul" w:hAnsi="Segoe Ul" w:cs="Segoe UI"/>
          <w:bCs/>
        </w:rPr>
        <w:t xml:space="preserve">2 (dwie) </w:t>
      </w:r>
      <w:r w:rsidR="00417EAC" w:rsidRPr="00417EAC">
        <w:rPr>
          <w:rFonts w:ascii="Segoe Ul" w:hAnsi="Segoe Ul" w:cs="Segoe UI"/>
          <w:bCs/>
        </w:rPr>
        <w:t xml:space="preserve"> i</w:t>
      </w:r>
      <w:r w:rsidR="00E16F3C">
        <w:rPr>
          <w:rFonts w:ascii="Segoe Ul" w:hAnsi="Segoe Ul" w:cs="Segoe UI"/>
          <w:bCs/>
        </w:rPr>
        <w:t>nstalacje</w:t>
      </w:r>
      <w:r w:rsidR="00417EAC">
        <w:rPr>
          <w:rFonts w:ascii="Segoe Ul" w:hAnsi="Segoe Ul" w:cs="Segoe UI"/>
          <w:bCs/>
        </w:rPr>
        <w:t xml:space="preserve"> pętli stanowiskowych </w:t>
      </w:r>
      <w:r w:rsidR="00417EAC" w:rsidRPr="00417EAC">
        <w:rPr>
          <w:rFonts w:ascii="Segoe Ul" w:hAnsi="Segoe Ul" w:cs="Segoe UI"/>
          <w:bCs/>
        </w:rPr>
        <w:t xml:space="preserve">i </w:t>
      </w:r>
      <w:r w:rsidR="00E16F3C">
        <w:rPr>
          <w:rFonts w:ascii="Segoe Ul" w:hAnsi="Segoe Ul" w:cs="Segoe UI"/>
          <w:bCs/>
        </w:rPr>
        <w:t>1</w:t>
      </w:r>
      <w:r w:rsidR="00417EAC" w:rsidRPr="00417EAC">
        <w:rPr>
          <w:rFonts w:ascii="Segoe Ul" w:hAnsi="Segoe Ul" w:cs="Segoe UI"/>
          <w:bCs/>
        </w:rPr>
        <w:t xml:space="preserve"> </w:t>
      </w:r>
      <w:r w:rsidR="00E16F3C">
        <w:rPr>
          <w:rFonts w:ascii="Segoe Ul" w:hAnsi="Segoe Ul" w:cs="Segoe UI"/>
          <w:bCs/>
        </w:rPr>
        <w:t xml:space="preserve">(jedną) </w:t>
      </w:r>
      <w:r w:rsidR="00417EAC" w:rsidRPr="00417EAC">
        <w:rPr>
          <w:rFonts w:ascii="Segoe Ul" w:hAnsi="Segoe Ul" w:cs="Segoe UI"/>
          <w:bCs/>
        </w:rPr>
        <w:t>pętli powierzchniowych</w:t>
      </w:r>
      <w:r w:rsidR="00386CAC">
        <w:rPr>
          <w:rFonts w:ascii="Segoe Ul" w:hAnsi="Segoe Ul" w:cs="Segoe UI"/>
          <w:bCs/>
        </w:rPr>
        <w:t xml:space="preserve"> lub posiadają</w:t>
      </w:r>
      <w:r w:rsidR="00386CAC" w:rsidRPr="00386CAC">
        <w:rPr>
          <w:rFonts w:ascii="Segoe Ul" w:hAnsi="Segoe Ul" w:cs="Segoe UI"/>
          <w:bCs/>
        </w:rPr>
        <w:t xml:space="preserve"> certyfikat producenta danego sprzętu potwierdzający ich kompetencje w zakresie instalowania sprzętu danego typu</w:t>
      </w:r>
      <w:r w:rsidR="00386CAC">
        <w:rPr>
          <w:rFonts w:ascii="Segoe Ul" w:hAnsi="Segoe Ul" w:cs="Segoe UI"/>
          <w:bCs/>
        </w:rPr>
        <w:t>.</w:t>
      </w:r>
    </w:p>
    <w:p w:rsidR="00D02B81" w:rsidRPr="00F24FC6" w:rsidRDefault="00D02B81" w:rsidP="00AF0D1F">
      <w:pPr>
        <w:pStyle w:val="Akapitzlist"/>
        <w:ind w:left="1701"/>
        <w:contextualSpacing w:val="0"/>
        <w:jc w:val="both"/>
        <w:rPr>
          <w:rFonts w:ascii="Segoe Ul" w:hAnsi="Segoe Ul" w:cs="Segoe UI"/>
          <w:b/>
          <w:bCs/>
        </w:rPr>
      </w:pPr>
      <w:r w:rsidRPr="00EF72C5">
        <w:rPr>
          <w:rFonts w:ascii="Segoe Ul" w:hAnsi="Segoe Ul" w:cs="Segoe UI"/>
          <w:b/>
          <w:bCs/>
        </w:rPr>
        <w:t xml:space="preserve">Dla potwierdzenia spełnienia warunku </w:t>
      </w:r>
      <w:r>
        <w:rPr>
          <w:rFonts w:ascii="Segoe Ul" w:hAnsi="Segoe Ul" w:cs="Segoe UI"/>
          <w:b/>
          <w:bCs/>
        </w:rPr>
        <w:t xml:space="preserve">realizacji zamówienia </w:t>
      </w:r>
      <w:r w:rsidRPr="00EF72C5">
        <w:rPr>
          <w:rFonts w:ascii="Segoe Ul" w:hAnsi="Segoe Ul" w:cs="Segoe UI"/>
          <w:b/>
          <w:bCs/>
        </w:rPr>
        <w:t>Zamawiający wymaga oświadczenia złożonego przez Wykonawcę w treści formularza ofertowego</w:t>
      </w:r>
      <w:r w:rsidR="008F6610">
        <w:rPr>
          <w:rFonts w:ascii="Segoe Ul" w:hAnsi="Segoe Ul" w:cs="Segoe UI"/>
          <w:b/>
          <w:bCs/>
        </w:rPr>
        <w:t xml:space="preserve"> oraz załączenia dowodów</w:t>
      </w:r>
      <w:r>
        <w:rPr>
          <w:rFonts w:ascii="Segoe Ul" w:hAnsi="Segoe Ul" w:cs="Segoe UI"/>
          <w:b/>
          <w:bCs/>
        </w:rPr>
        <w:t>.</w:t>
      </w:r>
    </w:p>
    <w:bookmarkEnd w:id="10"/>
    <w:p w:rsidR="00246058" w:rsidRPr="00AF0D1F" w:rsidRDefault="00246058" w:rsidP="00AF0D1F">
      <w:pPr>
        <w:pStyle w:val="Akapitzlist"/>
        <w:numPr>
          <w:ilvl w:val="2"/>
          <w:numId w:val="2"/>
        </w:numPr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  <w:b/>
          <w:bCs/>
          <w:u w:val="single"/>
        </w:rPr>
      </w:pPr>
      <w:r w:rsidRPr="00AF0D1F">
        <w:rPr>
          <w:rFonts w:ascii="Segoe Ul" w:hAnsi="Segoe Ul" w:cs="Segoe UI"/>
          <w:b/>
          <w:bCs/>
          <w:u w:val="single"/>
        </w:rPr>
        <w:t>Sytuacja organizacyjna i finansowa</w:t>
      </w:r>
    </w:p>
    <w:p w:rsidR="00246058" w:rsidRPr="005F0433" w:rsidRDefault="00246058" w:rsidP="00AF0D1F">
      <w:pPr>
        <w:spacing w:before="160" w:after="160"/>
        <w:ind w:left="1701"/>
        <w:jc w:val="both"/>
        <w:rPr>
          <w:rFonts w:ascii="Segoe Ul" w:hAnsi="Segoe Ul" w:cs="Segoe UI" w:hint="eastAsia"/>
          <w:sz w:val="22"/>
          <w:szCs w:val="22"/>
        </w:rPr>
      </w:pPr>
      <w:bookmarkStart w:id="11" w:name="_Hlk52473452"/>
      <w:r w:rsidRPr="005F0433">
        <w:rPr>
          <w:rFonts w:ascii="Segoe Ul" w:hAnsi="Segoe Ul" w:cs="Segoe UI"/>
          <w:sz w:val="22"/>
          <w:szCs w:val="22"/>
        </w:rPr>
        <w:t>Wykonawca w ramach spełnienia niniejszego warunku udziału w postępowaniu powinien wykazać, iż:</w:t>
      </w:r>
    </w:p>
    <w:p w:rsidR="00246058" w:rsidRPr="00D02B81" w:rsidRDefault="00246058" w:rsidP="00AF0D1F">
      <w:pPr>
        <w:spacing w:before="160"/>
        <w:ind w:left="1701"/>
        <w:jc w:val="both"/>
        <w:rPr>
          <w:rFonts w:ascii="Segoe Ul" w:hAnsi="Segoe Ul" w:cs="Segoe UI" w:hint="eastAsia"/>
          <w:i/>
          <w:iCs/>
          <w:sz w:val="22"/>
          <w:szCs w:val="22"/>
        </w:rPr>
      </w:pPr>
      <w:r w:rsidRPr="00D02B81">
        <w:rPr>
          <w:rFonts w:ascii="Segoe Ul" w:hAnsi="Segoe Ul" w:cs="Segoe UI"/>
          <w:i/>
          <w:iCs/>
          <w:sz w:val="22"/>
          <w:szCs w:val="22"/>
        </w:rPr>
        <w:t>warunek 1</w:t>
      </w:r>
      <w:r w:rsidR="00D02B81">
        <w:rPr>
          <w:rFonts w:ascii="Segoe Ul" w:hAnsi="Segoe Ul" w:cs="Segoe UI"/>
          <w:i/>
          <w:iCs/>
          <w:sz w:val="22"/>
          <w:szCs w:val="22"/>
        </w:rPr>
        <w:t>:</w:t>
      </w:r>
    </w:p>
    <w:p w:rsidR="0068745C" w:rsidRPr="005F0433" w:rsidRDefault="0068745C" w:rsidP="00AF0D1F">
      <w:pPr>
        <w:pStyle w:val="Akapitzlist"/>
        <w:spacing w:before="160" w:line="240" w:lineRule="auto"/>
        <w:ind w:left="1701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 xml:space="preserve">Wykonawca nie posiada zaległości względem </w:t>
      </w:r>
      <w:r w:rsidR="00410B34">
        <w:rPr>
          <w:rFonts w:ascii="Segoe Ul" w:hAnsi="Segoe Ul" w:cs="Segoe UI"/>
        </w:rPr>
        <w:t>Zakładu Ubezpieczeń Społecznych</w:t>
      </w:r>
      <w:r w:rsidRPr="005F0433">
        <w:rPr>
          <w:rFonts w:ascii="Segoe Ul" w:hAnsi="Segoe Ul" w:cs="Segoe UI"/>
        </w:rPr>
        <w:t>.</w:t>
      </w:r>
    </w:p>
    <w:p w:rsidR="0068745C" w:rsidRPr="009C3698" w:rsidRDefault="0068745C" w:rsidP="00AF0D1F">
      <w:pPr>
        <w:spacing w:before="160" w:after="160"/>
        <w:ind w:left="1701"/>
        <w:jc w:val="both"/>
        <w:rPr>
          <w:rFonts w:ascii="Segoe Ul" w:hAnsi="Segoe Ul" w:cs="Segoe UI" w:hint="eastAsia"/>
          <w:sz w:val="22"/>
          <w:szCs w:val="22"/>
        </w:rPr>
      </w:pPr>
      <w:r w:rsidRPr="005F0433">
        <w:rPr>
          <w:rFonts w:ascii="Segoe Ul" w:hAnsi="Segoe Ul" w:cs="Segoe UI"/>
          <w:sz w:val="22"/>
          <w:szCs w:val="22"/>
        </w:rPr>
        <w:t>W tym zakresie Wykonawca przedstawi potwierdzenie braku zaległości wydane nie później niż na 3 miesiące przed datą złożonej oferty.</w:t>
      </w:r>
    </w:p>
    <w:p w:rsidR="00246058" w:rsidRPr="00D02B81" w:rsidRDefault="00246058" w:rsidP="00AF0D1F">
      <w:pPr>
        <w:spacing w:before="160"/>
        <w:ind w:left="1701"/>
        <w:jc w:val="both"/>
        <w:rPr>
          <w:rFonts w:ascii="Segoe Ul" w:hAnsi="Segoe Ul" w:cs="Segoe UI" w:hint="eastAsia"/>
          <w:i/>
          <w:iCs/>
        </w:rPr>
      </w:pPr>
      <w:r w:rsidRPr="00D02B81">
        <w:rPr>
          <w:rFonts w:ascii="Segoe Ul" w:hAnsi="Segoe Ul" w:cs="Segoe UI"/>
          <w:i/>
          <w:iCs/>
          <w:sz w:val="22"/>
          <w:szCs w:val="22"/>
        </w:rPr>
        <w:t>warunek 2</w:t>
      </w:r>
      <w:r w:rsidR="00D02B81">
        <w:rPr>
          <w:rFonts w:ascii="Segoe Ul" w:hAnsi="Segoe Ul" w:cs="Segoe UI"/>
          <w:i/>
          <w:iCs/>
          <w:sz w:val="22"/>
          <w:szCs w:val="22"/>
        </w:rPr>
        <w:t>:</w:t>
      </w:r>
    </w:p>
    <w:p w:rsidR="0068745C" w:rsidRPr="005F0433" w:rsidRDefault="0068745C" w:rsidP="00AF0D1F">
      <w:pPr>
        <w:spacing w:before="160" w:after="160"/>
        <w:ind w:left="1701"/>
        <w:jc w:val="both"/>
        <w:rPr>
          <w:rFonts w:ascii="Segoe Ul" w:hAnsi="Segoe Ul" w:cs="Segoe UI" w:hint="eastAsia"/>
          <w:sz w:val="22"/>
          <w:szCs w:val="22"/>
        </w:rPr>
      </w:pPr>
      <w:r w:rsidRPr="005F0433">
        <w:rPr>
          <w:rFonts w:ascii="Segoe Ul" w:hAnsi="Segoe Ul" w:cs="Segoe UI"/>
          <w:sz w:val="22"/>
          <w:szCs w:val="22"/>
        </w:rPr>
        <w:t>Wykonawca nie posiada zaległości względem Urzędu Skarbowego.</w:t>
      </w:r>
    </w:p>
    <w:p w:rsidR="0068745C" w:rsidRPr="005F0433" w:rsidRDefault="0068745C" w:rsidP="00AF0D1F">
      <w:pPr>
        <w:spacing w:before="160" w:after="160"/>
        <w:ind w:left="1701"/>
        <w:jc w:val="both"/>
        <w:rPr>
          <w:rFonts w:ascii="Segoe Ul" w:hAnsi="Segoe Ul" w:cs="Segoe UI" w:hint="eastAsia"/>
          <w:sz w:val="22"/>
          <w:szCs w:val="22"/>
        </w:rPr>
      </w:pPr>
      <w:r w:rsidRPr="005F0433">
        <w:rPr>
          <w:rFonts w:ascii="Segoe Ul" w:hAnsi="Segoe Ul" w:cs="Segoe UI"/>
          <w:sz w:val="22"/>
          <w:szCs w:val="22"/>
        </w:rPr>
        <w:t>W tym zakresie Wykonawca przedstawi potwierdzenie braku zaległości wydane nie później niż na 3 miesiące przed datą złożonej oferty.</w:t>
      </w:r>
    </w:p>
    <w:p w:rsidR="00246058" w:rsidRPr="00D02B81" w:rsidRDefault="0068745C" w:rsidP="00AF0D1F">
      <w:pPr>
        <w:spacing w:before="160"/>
        <w:ind w:left="1701"/>
        <w:jc w:val="both"/>
        <w:rPr>
          <w:rFonts w:ascii="Segoe Ul" w:hAnsi="Segoe Ul" w:cs="Segoe UI" w:hint="eastAsia"/>
          <w:i/>
          <w:iCs/>
          <w:sz w:val="22"/>
          <w:szCs w:val="22"/>
        </w:rPr>
      </w:pPr>
      <w:r w:rsidRPr="00D02B81">
        <w:rPr>
          <w:rFonts w:ascii="Segoe Ul" w:hAnsi="Segoe Ul" w:cs="Segoe UI"/>
          <w:i/>
          <w:iCs/>
          <w:sz w:val="22"/>
          <w:szCs w:val="22"/>
        </w:rPr>
        <w:t>warunek 3</w:t>
      </w:r>
      <w:r w:rsidR="00D02B81">
        <w:rPr>
          <w:rFonts w:ascii="Segoe Ul" w:hAnsi="Segoe Ul" w:cs="Segoe UI"/>
          <w:i/>
          <w:iCs/>
          <w:sz w:val="22"/>
          <w:szCs w:val="22"/>
        </w:rPr>
        <w:t>:</w:t>
      </w:r>
    </w:p>
    <w:p w:rsidR="0068745C" w:rsidRPr="005F0433" w:rsidRDefault="00246058" w:rsidP="00AF0D1F">
      <w:pPr>
        <w:spacing w:before="160" w:after="160"/>
        <w:ind w:left="1701"/>
        <w:jc w:val="both"/>
        <w:rPr>
          <w:rFonts w:ascii="Segoe Ul" w:hAnsi="Segoe Ul" w:cs="Segoe UI" w:hint="eastAsia"/>
          <w:sz w:val="22"/>
          <w:szCs w:val="22"/>
        </w:rPr>
      </w:pPr>
      <w:r w:rsidRPr="005F0433">
        <w:rPr>
          <w:rFonts w:ascii="Segoe Ul" w:hAnsi="Segoe Ul" w:cs="Segoe UI"/>
          <w:sz w:val="22"/>
          <w:szCs w:val="22"/>
        </w:rPr>
        <w:lastRenderedPageBreak/>
        <w:t>W stosunku do Wykonawcy nie otwarto likwidacji, w zatwierdzonym przez sąd układzie w postępowaniu restrukturyzacyjnym nie jest przewidziane zaspokojenie wierzycieli przez likwidację jego majątku lub sąd nie zarządził likwidacji jego majątku w trybie art. 332 ust. 1 ustawy z dnia 15 maja 2015 r. – Prawo restrukturyzacyjne (</w:t>
      </w:r>
      <w:proofErr w:type="spellStart"/>
      <w:r w:rsidRPr="005F0433">
        <w:rPr>
          <w:rFonts w:ascii="Segoe Ul" w:hAnsi="Segoe Ul" w:cs="Segoe UI"/>
          <w:sz w:val="22"/>
          <w:szCs w:val="22"/>
        </w:rPr>
        <w:t>Dz.U</w:t>
      </w:r>
      <w:proofErr w:type="spellEnd"/>
      <w:r w:rsidRPr="005F0433">
        <w:rPr>
          <w:rFonts w:ascii="Segoe Ul" w:hAnsi="Segoe Ul" w:cs="Segoe UI"/>
          <w:sz w:val="22"/>
          <w:szCs w:val="22"/>
        </w:rPr>
        <w:t xml:space="preserve">. z 2019 r. poz. 243 ze zm.) lub w stosunku do Wykonawcy nie ogłoszono upadłości, z wyjątkiem </w:t>
      </w:r>
      <w:r w:rsidR="008B0F70">
        <w:rPr>
          <w:rFonts w:ascii="Segoe Ul" w:hAnsi="Segoe Ul" w:cs="Segoe UI"/>
          <w:sz w:val="22"/>
          <w:szCs w:val="22"/>
        </w:rPr>
        <w:t>W</w:t>
      </w:r>
      <w:r w:rsidRPr="005F0433">
        <w:rPr>
          <w:rFonts w:ascii="Segoe Ul" w:hAnsi="Segoe Ul" w:cs="Segoe UI"/>
          <w:sz w:val="22"/>
          <w:szCs w:val="22"/>
        </w:rPr>
        <w:t>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</w:t>
      </w:r>
      <w:proofErr w:type="spellStart"/>
      <w:r w:rsidRPr="005F0433">
        <w:rPr>
          <w:rFonts w:ascii="Segoe Ul" w:hAnsi="Segoe Ul" w:cs="Segoe UI"/>
          <w:sz w:val="22"/>
          <w:szCs w:val="22"/>
        </w:rPr>
        <w:t>D</w:t>
      </w:r>
      <w:r w:rsidR="0068745C" w:rsidRPr="005F0433">
        <w:rPr>
          <w:rFonts w:ascii="Segoe Ul" w:hAnsi="Segoe Ul" w:cs="Segoe UI"/>
          <w:sz w:val="22"/>
          <w:szCs w:val="22"/>
        </w:rPr>
        <w:t>z.U</w:t>
      </w:r>
      <w:proofErr w:type="spellEnd"/>
      <w:r w:rsidR="0068745C" w:rsidRPr="005F0433">
        <w:rPr>
          <w:rFonts w:ascii="Segoe Ul" w:hAnsi="Segoe Ul" w:cs="Segoe UI"/>
          <w:sz w:val="22"/>
          <w:szCs w:val="22"/>
        </w:rPr>
        <w:t>. z 2019 r. poz. 498 ze zm.).</w:t>
      </w:r>
    </w:p>
    <w:bookmarkEnd w:id="11"/>
    <w:p w:rsidR="00246058" w:rsidRPr="005F0433" w:rsidRDefault="00246058" w:rsidP="0002148D">
      <w:pPr>
        <w:pStyle w:val="Akapitzlist"/>
        <w:numPr>
          <w:ilvl w:val="0"/>
          <w:numId w:val="2"/>
        </w:numPr>
        <w:spacing w:before="160" w:line="240" w:lineRule="auto"/>
        <w:ind w:left="567" w:hanging="567"/>
        <w:contextualSpacing w:val="0"/>
        <w:jc w:val="both"/>
        <w:rPr>
          <w:rFonts w:ascii="Segoe Ul" w:hAnsi="Segoe Ul" w:cs="Segoe UI"/>
          <w:b/>
          <w:bCs/>
        </w:rPr>
      </w:pPr>
      <w:r w:rsidRPr="005F0433">
        <w:rPr>
          <w:rFonts w:ascii="Segoe Ul" w:hAnsi="Segoe Ul" w:cs="Segoe UI"/>
          <w:b/>
          <w:bCs/>
        </w:rPr>
        <w:t>Kryteria oceny ofert</w:t>
      </w:r>
    </w:p>
    <w:p w:rsidR="00246058" w:rsidRPr="005F0433" w:rsidRDefault="00246058" w:rsidP="00AF0D1F">
      <w:pPr>
        <w:pStyle w:val="Akapitzlist"/>
        <w:numPr>
          <w:ilvl w:val="2"/>
          <w:numId w:val="10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Oferty Wykonawców będą oceniane według następujących kryteriów:</w:t>
      </w:r>
    </w:p>
    <w:p w:rsidR="00246058" w:rsidRPr="005F0433" w:rsidRDefault="00246058" w:rsidP="00AF0D1F">
      <w:pPr>
        <w:pStyle w:val="Akapitzlist"/>
        <w:numPr>
          <w:ilvl w:val="2"/>
          <w:numId w:val="2"/>
        </w:numPr>
        <w:spacing w:before="160" w:line="240" w:lineRule="auto"/>
        <w:ind w:left="1701" w:hanging="567"/>
        <w:jc w:val="both"/>
        <w:rPr>
          <w:rFonts w:ascii="Segoe Ul" w:hAnsi="Segoe Ul" w:cs="Segoe UI"/>
          <w:b/>
          <w:bCs/>
        </w:rPr>
      </w:pPr>
      <w:r w:rsidRPr="005F0433">
        <w:rPr>
          <w:rFonts w:ascii="Segoe Ul" w:hAnsi="Segoe Ul" w:cs="Segoe UI"/>
          <w:b/>
          <w:bCs/>
        </w:rPr>
        <w:t>Cena</w:t>
      </w:r>
      <w:r w:rsidR="00102AB9">
        <w:rPr>
          <w:rFonts w:ascii="Segoe Ul" w:hAnsi="Segoe Ul" w:cs="Segoe UI"/>
          <w:b/>
          <w:bCs/>
        </w:rPr>
        <w:t xml:space="preserve"> brutto</w:t>
      </w:r>
      <w:r w:rsidRPr="005F0433">
        <w:rPr>
          <w:rFonts w:ascii="Segoe Ul" w:hAnsi="Segoe Ul" w:cs="Segoe UI"/>
          <w:b/>
          <w:bCs/>
        </w:rPr>
        <w:t xml:space="preserve"> – 60%</w:t>
      </w:r>
    </w:p>
    <w:p w:rsidR="00246058" w:rsidRPr="005F0433" w:rsidRDefault="0068745C" w:rsidP="00AF0D1F">
      <w:pPr>
        <w:pStyle w:val="Akapitzlist"/>
        <w:numPr>
          <w:ilvl w:val="2"/>
          <w:numId w:val="2"/>
        </w:numPr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  <w:b/>
          <w:bCs/>
        </w:rPr>
      </w:pPr>
      <w:r w:rsidRPr="005F0433">
        <w:rPr>
          <w:rFonts w:ascii="Segoe Ul" w:hAnsi="Segoe Ul" w:cs="Segoe UI"/>
          <w:b/>
          <w:bCs/>
        </w:rPr>
        <w:t>Gwarancja na wzmacniacz</w:t>
      </w:r>
      <w:r w:rsidR="00403F55" w:rsidRPr="005F0433">
        <w:rPr>
          <w:rFonts w:ascii="Segoe Ul" w:hAnsi="Segoe Ul" w:cs="Segoe UI"/>
          <w:b/>
          <w:bCs/>
        </w:rPr>
        <w:t>e</w:t>
      </w:r>
      <w:r w:rsidRPr="005F0433">
        <w:rPr>
          <w:rFonts w:ascii="Segoe Ul" w:hAnsi="Segoe Ul" w:cs="Segoe UI"/>
          <w:b/>
          <w:bCs/>
        </w:rPr>
        <w:t xml:space="preserve"> pętli</w:t>
      </w:r>
      <w:r w:rsidR="00246058" w:rsidRPr="005F0433">
        <w:rPr>
          <w:rFonts w:ascii="Segoe Ul" w:hAnsi="Segoe Ul" w:cs="Segoe UI"/>
          <w:b/>
          <w:bCs/>
        </w:rPr>
        <w:t xml:space="preserve"> – 40%</w:t>
      </w:r>
    </w:p>
    <w:p w:rsidR="00246058" w:rsidRPr="005F0433" w:rsidRDefault="00246058" w:rsidP="00AF0D1F">
      <w:pPr>
        <w:pStyle w:val="Akapitzlist"/>
        <w:numPr>
          <w:ilvl w:val="1"/>
          <w:numId w:val="2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Ocenie podlegać będą tylko oferty niepodlegające odrzuceniu, tj. złożone przez Wykonawców spełniających warunki udziału w postępowaniu.</w:t>
      </w:r>
    </w:p>
    <w:p w:rsidR="00246058" w:rsidRPr="005F0433" w:rsidRDefault="00246058" w:rsidP="00AF0D1F">
      <w:pPr>
        <w:pStyle w:val="Akapitzlist"/>
        <w:numPr>
          <w:ilvl w:val="1"/>
          <w:numId w:val="2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Za najkorzystniejszą zostanie uznana oferta Wykonawcy, który spełni wszystkie postawione w niniejszym zapytaniu ofertowym warunki oraz uzyska łącznie najwyższą liczbę punktów stanowiących sumę punktów przyznanych w ramach każdego z podanych kryteriów.</w:t>
      </w:r>
    </w:p>
    <w:p w:rsidR="00246058" w:rsidRPr="005F0433" w:rsidRDefault="00246058" w:rsidP="00AF0D1F">
      <w:pPr>
        <w:pStyle w:val="Akapitzlist"/>
        <w:numPr>
          <w:ilvl w:val="1"/>
          <w:numId w:val="2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Jeżeli nie można wybrać oferty najkorzystniejszej z uwagi na to, że dwie lub więcej ofert przedstawia taki sam bilans ceny i innych kryteriów oceny ofert, Zamawiający spośród tych ofert wybiera ofertę z najniższą ceną, a jeżeli zostały złożone oferty o takiej samej cenie, Zamawiający wzywa Wykonawców, którzy złożyli te oferty, do złożenia w terminie określonym przez Zamawiającego ofert dodatkowych.</w:t>
      </w:r>
    </w:p>
    <w:p w:rsidR="00246058" w:rsidRPr="005F0433" w:rsidRDefault="00246058" w:rsidP="00AF0D1F">
      <w:pPr>
        <w:pStyle w:val="Akapitzlist"/>
        <w:numPr>
          <w:ilvl w:val="1"/>
          <w:numId w:val="2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Pozostałe oferty zostaną sklasyfikowane zgodnie z liczbą uzyskanych punktów. Realizacja zamówienia zostanie powierzona Wykonawcy, który uzyska najwyższą liczbę punktów i spełni wszystkie warunki udziału w postępowaniu.</w:t>
      </w:r>
    </w:p>
    <w:p w:rsidR="00246058" w:rsidRPr="005F0433" w:rsidRDefault="00246058" w:rsidP="00AF0D1F">
      <w:pPr>
        <w:pStyle w:val="Akapitzlist"/>
        <w:numPr>
          <w:ilvl w:val="1"/>
          <w:numId w:val="2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Opis sposobu przyznawania punktacji za spełnienie danego kryterium oceny oferty</w:t>
      </w:r>
      <w:r w:rsidR="00A97F63">
        <w:rPr>
          <w:rFonts w:ascii="Segoe Ul" w:hAnsi="Segoe Ul" w:cs="Segoe UI"/>
        </w:rPr>
        <w:t>:</w:t>
      </w:r>
    </w:p>
    <w:p w:rsidR="00246058" w:rsidRPr="005F0433" w:rsidRDefault="00246058" w:rsidP="00AF0D1F">
      <w:pPr>
        <w:pStyle w:val="Akapitzlist"/>
        <w:numPr>
          <w:ilvl w:val="2"/>
          <w:numId w:val="2"/>
        </w:numPr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  <w:u w:val="single"/>
        </w:rPr>
        <w:t>Kryterium:</w:t>
      </w:r>
      <w:r w:rsidRPr="005F0433">
        <w:rPr>
          <w:rFonts w:ascii="Segoe Ul" w:hAnsi="Segoe Ul" w:cs="Segoe UI"/>
        </w:rPr>
        <w:t xml:space="preserve"> </w:t>
      </w:r>
      <w:r w:rsidRPr="005F0433">
        <w:rPr>
          <w:rFonts w:ascii="Segoe Ul" w:hAnsi="Segoe Ul" w:cs="Segoe UI"/>
          <w:b/>
          <w:bCs/>
        </w:rPr>
        <w:t>Cena</w:t>
      </w:r>
      <w:r w:rsidRPr="005F0433">
        <w:rPr>
          <w:rFonts w:ascii="Segoe Ul" w:hAnsi="Segoe Ul" w:cs="Segoe UI"/>
        </w:rPr>
        <w:t xml:space="preserve"> </w:t>
      </w:r>
      <w:r w:rsidR="00FD6A32" w:rsidRPr="00FD6A32">
        <w:rPr>
          <w:rFonts w:ascii="Segoe Ul" w:hAnsi="Segoe Ul" w:cs="Segoe UI"/>
          <w:b/>
          <w:bCs/>
        </w:rPr>
        <w:t>brutto</w:t>
      </w:r>
      <w:r w:rsidR="00102AB9">
        <w:rPr>
          <w:rFonts w:ascii="Segoe Ul" w:hAnsi="Segoe Ul" w:cs="Segoe UI"/>
        </w:rPr>
        <w:t xml:space="preserve"> </w:t>
      </w:r>
      <w:r w:rsidRPr="005F0433">
        <w:rPr>
          <w:rFonts w:ascii="Segoe Ul" w:hAnsi="Segoe Ul" w:cs="Segoe UI"/>
          <w:b/>
          <w:bCs/>
        </w:rPr>
        <w:t>(C)</w:t>
      </w:r>
      <w:r w:rsidRPr="005F0433">
        <w:rPr>
          <w:rFonts w:ascii="Segoe Ul" w:hAnsi="Segoe Ul" w:cs="Segoe UI"/>
        </w:rPr>
        <w:t xml:space="preserve"> obliczane będzie na podstawie ceny brutto</w:t>
      </w:r>
      <w:r w:rsidR="00BC1127" w:rsidRPr="00BC1127">
        <w:rPr>
          <w:rFonts w:ascii="Segoe Ul" w:hAnsi="Segoe Ul" w:cs="Segoe UI"/>
        </w:rPr>
        <w:t xml:space="preserve"> </w:t>
      </w:r>
      <w:r w:rsidR="00BC1127">
        <w:rPr>
          <w:rFonts w:ascii="Segoe Ul" w:hAnsi="Segoe Ul" w:cs="Segoe UI"/>
        </w:rPr>
        <w:t>(</w:t>
      </w:r>
      <w:r w:rsidR="00BC1127" w:rsidRPr="00BC1127">
        <w:rPr>
          <w:rFonts w:ascii="Segoe Ul" w:hAnsi="Segoe Ul" w:cs="Segoe UI"/>
        </w:rPr>
        <w:t xml:space="preserve">tj. ceny </w:t>
      </w:r>
      <w:r w:rsidR="00FD6A32" w:rsidRPr="00FD6A32">
        <w:rPr>
          <w:rFonts w:ascii="Arial" w:hAnsi="Arial" w:cs="Arial"/>
          <w:shd w:val="clear" w:color="auto" w:fill="FFFFFF"/>
        </w:rPr>
        <w:t>zawierającej podatek VAT</w:t>
      </w:r>
      <w:r w:rsidR="00BC1127">
        <w:rPr>
          <w:rFonts w:ascii="Arial" w:hAnsi="Arial" w:cs="Arial"/>
          <w:shd w:val="clear" w:color="auto" w:fill="FFFFFF"/>
        </w:rPr>
        <w:t>)</w:t>
      </w:r>
      <w:r w:rsidR="00BC1127" w:rsidRPr="00BC1127">
        <w:rPr>
          <w:rFonts w:ascii="Segoe Ul" w:hAnsi="Segoe Ul" w:cs="Segoe UI"/>
        </w:rPr>
        <w:t xml:space="preserve"> </w:t>
      </w:r>
      <w:r w:rsidR="003A0D69" w:rsidRPr="00BC1127">
        <w:rPr>
          <w:rFonts w:ascii="Segoe Ul" w:hAnsi="Segoe Ul" w:cs="Segoe UI"/>
        </w:rPr>
        <w:t>za wykonanie</w:t>
      </w:r>
      <w:r w:rsidR="003A0D69" w:rsidRPr="005F0433">
        <w:rPr>
          <w:rFonts w:ascii="Segoe Ul" w:hAnsi="Segoe Ul" w:cs="Segoe UI"/>
        </w:rPr>
        <w:t xml:space="preserve"> przedmiotu zamówienia, podanej w </w:t>
      </w:r>
      <w:proofErr w:type="spellStart"/>
      <w:r w:rsidR="003A0D69" w:rsidRPr="005F0433">
        <w:rPr>
          <w:rFonts w:ascii="Segoe Ul" w:hAnsi="Segoe Ul" w:cs="Segoe UI"/>
        </w:rPr>
        <w:t>pkt</w:t>
      </w:r>
      <w:proofErr w:type="spellEnd"/>
      <w:r w:rsidR="003A0D69" w:rsidRPr="005F0433">
        <w:rPr>
          <w:rFonts w:ascii="Segoe Ul" w:hAnsi="Segoe Ul" w:cs="Segoe UI"/>
        </w:rPr>
        <w:t xml:space="preserve"> </w:t>
      </w:r>
      <w:r w:rsidR="00F557C7" w:rsidRPr="005F0433">
        <w:rPr>
          <w:rFonts w:ascii="Segoe Ul" w:hAnsi="Segoe Ul" w:cs="Segoe UI"/>
        </w:rPr>
        <w:t>1</w:t>
      </w:r>
      <w:r w:rsidR="003A0D69" w:rsidRPr="005F0433">
        <w:rPr>
          <w:rFonts w:ascii="Segoe Ul" w:hAnsi="Segoe Ul" w:cs="Segoe UI"/>
        </w:rPr>
        <w:t xml:space="preserve"> w Formularzu ofertowym złożonym przez Wykonawcę w ofercie,</w:t>
      </w:r>
      <w:r w:rsidRPr="005F0433">
        <w:rPr>
          <w:rFonts w:ascii="Segoe Ul" w:hAnsi="Segoe Ul" w:cs="Segoe UI"/>
        </w:rPr>
        <w:t xml:space="preserve"> wg wzoru:</w:t>
      </w:r>
    </w:p>
    <w:p w:rsidR="00246058" w:rsidRPr="005F0433" w:rsidRDefault="00246058" w:rsidP="00AF0D1F">
      <w:pPr>
        <w:pStyle w:val="Akapitzlist"/>
        <w:spacing w:before="160" w:line="240" w:lineRule="auto"/>
        <w:ind w:left="1701"/>
        <w:contextualSpacing w:val="0"/>
        <w:jc w:val="both"/>
        <w:rPr>
          <w:rFonts w:ascii="Segoe Ul" w:hAnsi="Segoe Ul" w:cs="Segoe UI"/>
          <w:b/>
          <w:bCs/>
        </w:rPr>
      </w:pPr>
      <w:r w:rsidRPr="005F0433">
        <w:rPr>
          <w:rFonts w:ascii="Segoe Ul" w:hAnsi="Segoe Ul" w:cs="Segoe UI"/>
          <w:b/>
          <w:bCs/>
        </w:rPr>
        <w:t>C = (</w:t>
      </w:r>
      <w:proofErr w:type="spellStart"/>
      <w:r w:rsidRPr="005F0433">
        <w:rPr>
          <w:rFonts w:ascii="Segoe Ul" w:hAnsi="Segoe Ul" w:cs="Segoe UI"/>
          <w:b/>
          <w:bCs/>
        </w:rPr>
        <w:t>Cmin</w:t>
      </w:r>
      <w:proofErr w:type="spellEnd"/>
      <w:r w:rsidRPr="005F0433">
        <w:rPr>
          <w:rFonts w:ascii="Segoe Ul" w:hAnsi="Segoe Ul" w:cs="Segoe UI"/>
          <w:b/>
          <w:bCs/>
        </w:rPr>
        <w:t>/</w:t>
      </w:r>
      <w:proofErr w:type="spellStart"/>
      <w:r w:rsidRPr="005F0433">
        <w:rPr>
          <w:rFonts w:ascii="Segoe Ul" w:hAnsi="Segoe Ul" w:cs="Segoe UI"/>
          <w:b/>
          <w:bCs/>
        </w:rPr>
        <w:t>Cb</w:t>
      </w:r>
      <w:proofErr w:type="spellEnd"/>
      <w:r w:rsidRPr="005F0433">
        <w:rPr>
          <w:rFonts w:ascii="Segoe Ul" w:hAnsi="Segoe Ul" w:cs="Segoe UI"/>
          <w:b/>
          <w:bCs/>
        </w:rPr>
        <w:t>) x 100 x 0,60</w:t>
      </w:r>
    </w:p>
    <w:p w:rsidR="00246058" w:rsidRPr="00970895" w:rsidRDefault="00246058" w:rsidP="00AF0D1F">
      <w:pPr>
        <w:pStyle w:val="Akapitzlist"/>
        <w:spacing w:before="160" w:line="240" w:lineRule="auto"/>
        <w:ind w:left="1701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gdzie:</w:t>
      </w:r>
    </w:p>
    <w:tbl>
      <w:tblPr>
        <w:tblStyle w:val="Tabela-Siatka"/>
        <w:tblW w:w="967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21"/>
        <w:gridCol w:w="791"/>
        <w:gridCol w:w="6462"/>
      </w:tblGrid>
      <w:tr w:rsidR="00970895" w:rsidRPr="005F0433" w:rsidTr="00FE1C7F">
        <w:tc>
          <w:tcPr>
            <w:tcW w:w="1985" w:type="dxa"/>
            <w:vAlign w:val="center"/>
          </w:tcPr>
          <w:p w:rsidR="00970895" w:rsidRPr="005F0433" w:rsidRDefault="00970895" w:rsidP="00AF0D1F">
            <w:pPr>
              <w:pStyle w:val="Akapitzlist"/>
              <w:spacing w:after="0" w:line="240" w:lineRule="auto"/>
              <w:ind w:left="1701"/>
              <w:rPr>
                <w:rFonts w:ascii="Segoe Ul" w:hAnsi="Segoe Ul" w:cs="Segoe UI"/>
              </w:rPr>
            </w:pPr>
            <w:proofErr w:type="spellStart"/>
            <w:r w:rsidRPr="005F0433">
              <w:rPr>
                <w:rFonts w:ascii="Segoe Ul" w:hAnsi="Segoe Ul" w:cs="Segoe UI"/>
              </w:rPr>
              <w:t>C</w:t>
            </w:r>
            <w:r>
              <w:rPr>
                <w:rFonts w:ascii="Segoe Ul" w:hAnsi="Segoe Ul" w:cs="Segoe UI"/>
              </w:rPr>
              <w:t>min</w:t>
            </w:r>
            <w:proofErr w:type="spellEnd"/>
          </w:p>
        </w:tc>
        <w:tc>
          <w:tcPr>
            <w:tcW w:w="850" w:type="dxa"/>
            <w:vAlign w:val="center"/>
          </w:tcPr>
          <w:p w:rsidR="00970895" w:rsidRPr="005F0433" w:rsidRDefault="00970895" w:rsidP="00AF0D1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701" w:firstLine="0"/>
              <w:rPr>
                <w:rFonts w:ascii="Segoe Ul" w:hAnsi="Segoe Ul" w:cs="Segoe UI"/>
              </w:rPr>
            </w:pPr>
          </w:p>
        </w:tc>
        <w:tc>
          <w:tcPr>
            <w:tcW w:w="6839" w:type="dxa"/>
            <w:vAlign w:val="center"/>
          </w:tcPr>
          <w:p w:rsidR="00970895" w:rsidRPr="005F0433" w:rsidRDefault="009149D4" w:rsidP="00AF0D1F">
            <w:pPr>
              <w:pStyle w:val="Akapitzlist"/>
              <w:spacing w:after="0" w:line="240" w:lineRule="auto"/>
              <w:ind w:left="1701"/>
              <w:rPr>
                <w:rFonts w:ascii="Segoe Ul" w:hAnsi="Segoe Ul" w:cs="Segoe UI"/>
              </w:rPr>
            </w:pPr>
            <w:r w:rsidRPr="005F0433">
              <w:rPr>
                <w:rFonts w:ascii="Segoe Ul" w:hAnsi="Segoe Ul" w:cs="Segoe UI"/>
              </w:rPr>
              <w:t xml:space="preserve">najniższa </w:t>
            </w:r>
            <w:r w:rsidR="00970895" w:rsidRPr="005F0433">
              <w:rPr>
                <w:rFonts w:ascii="Segoe Ul" w:hAnsi="Segoe Ul" w:cs="Segoe UI"/>
              </w:rPr>
              <w:t xml:space="preserve">cena </w:t>
            </w:r>
            <w:r>
              <w:rPr>
                <w:rFonts w:ascii="Segoe Ul" w:hAnsi="Segoe Ul" w:cs="Segoe UI"/>
              </w:rPr>
              <w:t xml:space="preserve">brutto </w:t>
            </w:r>
          </w:p>
        </w:tc>
      </w:tr>
      <w:tr w:rsidR="00970895" w:rsidRPr="005F0433" w:rsidTr="00FE1C7F">
        <w:tc>
          <w:tcPr>
            <w:tcW w:w="1985" w:type="dxa"/>
            <w:vAlign w:val="center"/>
          </w:tcPr>
          <w:p w:rsidR="00970895" w:rsidRPr="005F0433" w:rsidRDefault="00970895" w:rsidP="00AF0D1F">
            <w:pPr>
              <w:pStyle w:val="Akapitzlist"/>
              <w:spacing w:after="0" w:line="240" w:lineRule="auto"/>
              <w:ind w:left="1701"/>
              <w:rPr>
                <w:rFonts w:ascii="Segoe Ul" w:hAnsi="Segoe Ul" w:cs="Segoe UI"/>
              </w:rPr>
            </w:pPr>
            <w:proofErr w:type="spellStart"/>
            <w:r w:rsidRPr="005F0433">
              <w:rPr>
                <w:rFonts w:ascii="Segoe Ul" w:hAnsi="Segoe Ul" w:cs="Segoe UI"/>
              </w:rPr>
              <w:lastRenderedPageBreak/>
              <w:t>Cb</w:t>
            </w:r>
            <w:proofErr w:type="spellEnd"/>
          </w:p>
        </w:tc>
        <w:tc>
          <w:tcPr>
            <w:tcW w:w="850" w:type="dxa"/>
            <w:vAlign w:val="center"/>
          </w:tcPr>
          <w:p w:rsidR="00970895" w:rsidRPr="005F0433" w:rsidRDefault="00970895" w:rsidP="00AF0D1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701" w:firstLine="0"/>
              <w:rPr>
                <w:rFonts w:ascii="Segoe Ul" w:hAnsi="Segoe Ul" w:cs="Segoe UI"/>
              </w:rPr>
            </w:pPr>
          </w:p>
        </w:tc>
        <w:tc>
          <w:tcPr>
            <w:tcW w:w="6839" w:type="dxa"/>
            <w:vAlign w:val="center"/>
          </w:tcPr>
          <w:p w:rsidR="00970895" w:rsidRPr="005F0433" w:rsidRDefault="00970895" w:rsidP="00AF0D1F">
            <w:pPr>
              <w:pStyle w:val="Akapitzlist"/>
              <w:spacing w:after="0" w:line="240" w:lineRule="auto"/>
              <w:ind w:left="1701"/>
              <w:rPr>
                <w:rFonts w:ascii="Segoe Ul" w:hAnsi="Segoe Ul" w:cs="Segoe UI"/>
              </w:rPr>
            </w:pPr>
            <w:r w:rsidRPr="005F0433">
              <w:rPr>
                <w:rFonts w:ascii="Segoe Ul" w:hAnsi="Segoe Ul" w:cs="Segoe UI"/>
              </w:rPr>
              <w:t xml:space="preserve">cena </w:t>
            </w:r>
            <w:r w:rsidR="009149D4">
              <w:rPr>
                <w:rFonts w:ascii="Segoe Ul" w:hAnsi="Segoe Ul" w:cs="Segoe UI"/>
              </w:rPr>
              <w:t xml:space="preserve">brutto </w:t>
            </w:r>
            <w:r w:rsidRPr="005F0433">
              <w:rPr>
                <w:rFonts w:ascii="Segoe Ul" w:hAnsi="Segoe Ul" w:cs="Segoe UI"/>
              </w:rPr>
              <w:t>badan</w:t>
            </w:r>
            <w:r w:rsidR="009149D4">
              <w:rPr>
                <w:rFonts w:ascii="Segoe Ul" w:hAnsi="Segoe Ul" w:cs="Segoe UI"/>
              </w:rPr>
              <w:t>ej oferty</w:t>
            </w:r>
          </w:p>
        </w:tc>
      </w:tr>
    </w:tbl>
    <w:p w:rsidR="00246058" w:rsidRPr="009149D4" w:rsidRDefault="00246058" w:rsidP="00AF0D1F">
      <w:pPr>
        <w:pStyle w:val="Akapitzlist"/>
        <w:spacing w:before="160" w:line="240" w:lineRule="auto"/>
        <w:ind w:left="1701"/>
        <w:contextualSpacing w:val="0"/>
        <w:jc w:val="both"/>
        <w:rPr>
          <w:rFonts w:ascii="Segoe Ul" w:hAnsi="Segoe Ul" w:cs="Segoe UI"/>
        </w:rPr>
      </w:pPr>
      <w:r w:rsidRPr="009149D4">
        <w:rPr>
          <w:rFonts w:ascii="Segoe Ul" w:hAnsi="Segoe Ul" w:cs="Segoe UI"/>
        </w:rPr>
        <w:t>Końcowy wynik działań matematycznych, w razie konieczności, będzie zaokrąglany do dwóch miejsc po przecinku.</w:t>
      </w:r>
    </w:p>
    <w:p w:rsidR="005648CB" w:rsidRDefault="009149D4" w:rsidP="00AF0D1F">
      <w:pPr>
        <w:pStyle w:val="Akapitzlist1"/>
        <w:spacing w:before="120" w:after="120" w:line="240" w:lineRule="auto"/>
        <w:ind w:left="1701"/>
        <w:jc w:val="both"/>
        <w:rPr>
          <w:rFonts w:ascii="Segoe Ul" w:hAnsi="Segoe Ul" w:cs="Arial"/>
          <w:shd w:val="clear" w:color="auto" w:fill="FFFFFF"/>
        </w:rPr>
      </w:pPr>
      <w:r w:rsidRPr="009149D4">
        <w:rPr>
          <w:rFonts w:ascii="Segoe Ul" w:hAnsi="Segoe Ul" w:cs="Arial"/>
          <w:color w:val="auto"/>
          <w:shd w:val="clear" w:color="auto" w:fill="FFFFFF"/>
        </w:rPr>
        <w:t>Cena brutto podana przez Wykonawcę musi uwzględniać wszystkie zobowiązania i koszty związane z wykonaniem przedmiotu zamówienia. Ewentualne zniżki i upusty muszą być zawarte w cenie oferty. Cena oferty musi być podana liczbowo</w:t>
      </w:r>
      <w:r>
        <w:rPr>
          <w:rFonts w:ascii="Segoe Ul" w:hAnsi="Segoe Ul" w:cs="Arial"/>
          <w:color w:val="auto"/>
          <w:shd w:val="clear" w:color="auto" w:fill="FFFFFF"/>
        </w:rPr>
        <w:t>,</w:t>
      </w:r>
      <w:r w:rsidRPr="009149D4">
        <w:rPr>
          <w:rFonts w:ascii="Segoe Ul" w:hAnsi="Segoe Ul" w:cs="Arial"/>
          <w:color w:val="auto"/>
          <w:shd w:val="clear" w:color="auto" w:fill="FFFFFF"/>
        </w:rPr>
        <w:t xml:space="preserve"> w złotych polskich.</w:t>
      </w:r>
    </w:p>
    <w:p w:rsidR="00246058" w:rsidRPr="005F0433" w:rsidRDefault="00246058" w:rsidP="00AF0D1F">
      <w:pPr>
        <w:pStyle w:val="Akapitzlist"/>
        <w:numPr>
          <w:ilvl w:val="2"/>
          <w:numId w:val="2"/>
        </w:numPr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  <w:u w:val="single"/>
        </w:rPr>
        <w:t>Kryterium:</w:t>
      </w:r>
      <w:r w:rsidRPr="005F0433">
        <w:rPr>
          <w:rFonts w:ascii="Segoe Ul" w:hAnsi="Segoe Ul" w:cs="Segoe UI"/>
        </w:rPr>
        <w:t xml:space="preserve"> </w:t>
      </w:r>
      <w:r w:rsidR="0068745C" w:rsidRPr="005F0433">
        <w:rPr>
          <w:rFonts w:ascii="Segoe Ul" w:hAnsi="Segoe Ul" w:cs="Segoe UI"/>
          <w:b/>
          <w:bCs/>
        </w:rPr>
        <w:t>Gwarancja na wzmacniacz</w:t>
      </w:r>
      <w:r w:rsidR="00404038" w:rsidRPr="005F0433">
        <w:rPr>
          <w:rFonts w:ascii="Segoe Ul" w:hAnsi="Segoe Ul" w:cs="Segoe UI"/>
          <w:b/>
          <w:bCs/>
        </w:rPr>
        <w:t>e</w:t>
      </w:r>
      <w:r w:rsidR="0068745C" w:rsidRPr="005F0433">
        <w:rPr>
          <w:rFonts w:ascii="Segoe Ul" w:hAnsi="Segoe Ul" w:cs="Segoe UI"/>
          <w:b/>
          <w:bCs/>
        </w:rPr>
        <w:t xml:space="preserve"> pętli</w:t>
      </w:r>
      <w:r w:rsidRPr="005F0433">
        <w:rPr>
          <w:rFonts w:ascii="Segoe Ul" w:hAnsi="Segoe Ul" w:cs="Segoe UI"/>
          <w:b/>
          <w:bCs/>
        </w:rPr>
        <w:t xml:space="preserve"> </w:t>
      </w:r>
      <w:r w:rsidRPr="005F0433">
        <w:rPr>
          <w:rFonts w:ascii="Segoe Ul" w:hAnsi="Segoe Ul" w:cs="Segoe UI"/>
        </w:rPr>
        <w:t xml:space="preserve">obliczane będzie na podstawie </w:t>
      </w:r>
      <w:r w:rsidR="003A0D69" w:rsidRPr="005F0433">
        <w:rPr>
          <w:rFonts w:ascii="Segoe Ul" w:hAnsi="Segoe Ul" w:cs="Segoe UI"/>
        </w:rPr>
        <w:t>długości gwarancji podane</w:t>
      </w:r>
      <w:r w:rsidR="0068745C" w:rsidRPr="005F0433">
        <w:rPr>
          <w:rFonts w:ascii="Segoe Ul" w:hAnsi="Segoe Ul" w:cs="Segoe UI"/>
        </w:rPr>
        <w:t xml:space="preserve">j w </w:t>
      </w:r>
      <w:proofErr w:type="spellStart"/>
      <w:r w:rsidR="0068745C" w:rsidRPr="005F0433">
        <w:rPr>
          <w:rFonts w:ascii="Segoe Ul" w:hAnsi="Segoe Ul" w:cs="Segoe UI"/>
        </w:rPr>
        <w:t>pkt</w:t>
      </w:r>
      <w:proofErr w:type="spellEnd"/>
      <w:r w:rsidR="0068745C" w:rsidRPr="005F0433">
        <w:rPr>
          <w:rFonts w:ascii="Segoe Ul" w:hAnsi="Segoe Ul" w:cs="Segoe UI"/>
        </w:rPr>
        <w:t xml:space="preserve"> </w:t>
      </w:r>
      <w:r w:rsidR="00F557C7" w:rsidRPr="005F0433">
        <w:rPr>
          <w:rFonts w:ascii="Segoe Ul" w:hAnsi="Segoe Ul" w:cs="Segoe UI"/>
        </w:rPr>
        <w:t>2</w:t>
      </w:r>
      <w:r w:rsidR="0068745C" w:rsidRPr="005F0433">
        <w:rPr>
          <w:rFonts w:ascii="Segoe Ul" w:hAnsi="Segoe Ul" w:cs="Segoe UI"/>
        </w:rPr>
        <w:t xml:space="preserve"> w Formularzu ofertowym </w:t>
      </w:r>
      <w:r w:rsidR="003A0D69" w:rsidRPr="005F0433">
        <w:rPr>
          <w:rFonts w:ascii="Segoe Ul" w:hAnsi="Segoe Ul" w:cs="Segoe UI"/>
        </w:rPr>
        <w:t>złożonym</w:t>
      </w:r>
      <w:r w:rsidRPr="005F0433">
        <w:rPr>
          <w:rFonts w:ascii="Segoe Ul" w:hAnsi="Segoe Ul" w:cs="Segoe UI"/>
        </w:rPr>
        <w:t xml:space="preserve"> przez Wykonawcę w ofercie, wg wzoru:</w:t>
      </w:r>
    </w:p>
    <w:p w:rsidR="00246058" w:rsidRPr="005F0433" w:rsidRDefault="00246058" w:rsidP="00AF0D1F">
      <w:pPr>
        <w:pStyle w:val="Akapitzlist"/>
        <w:spacing w:before="160" w:line="240" w:lineRule="auto"/>
        <w:ind w:left="1701"/>
        <w:contextualSpacing w:val="0"/>
        <w:jc w:val="both"/>
        <w:rPr>
          <w:rFonts w:ascii="Segoe Ul" w:hAnsi="Segoe Ul" w:cs="Segoe UI"/>
          <w:b/>
          <w:bCs/>
        </w:rPr>
      </w:pPr>
      <w:r w:rsidRPr="005F0433">
        <w:rPr>
          <w:rFonts w:ascii="Segoe Ul" w:hAnsi="Segoe Ul" w:cs="Segoe UI"/>
          <w:b/>
          <w:bCs/>
        </w:rPr>
        <w:t xml:space="preserve">G = </w:t>
      </w:r>
      <w:r w:rsidR="003A0D69" w:rsidRPr="005F0433">
        <w:rPr>
          <w:rFonts w:ascii="Segoe Ul" w:hAnsi="Segoe Ul" w:cs="Segoe UI"/>
          <w:b/>
          <w:bCs/>
        </w:rPr>
        <w:t>[</w:t>
      </w:r>
      <w:r w:rsidRPr="005F0433">
        <w:rPr>
          <w:rFonts w:ascii="Segoe Ul" w:hAnsi="Segoe Ul" w:cs="Segoe UI"/>
          <w:b/>
          <w:bCs/>
        </w:rPr>
        <w:t>(</w:t>
      </w:r>
      <w:proofErr w:type="spellStart"/>
      <w:r w:rsidRPr="005F0433">
        <w:rPr>
          <w:rFonts w:ascii="Segoe Ul" w:hAnsi="Segoe Ul" w:cs="Segoe UI"/>
          <w:b/>
          <w:bCs/>
        </w:rPr>
        <w:t>G</w:t>
      </w:r>
      <w:r w:rsidR="003A0D69" w:rsidRPr="005F0433">
        <w:rPr>
          <w:rFonts w:ascii="Segoe Ul" w:hAnsi="Segoe Ul" w:cs="Segoe UI"/>
          <w:b/>
          <w:bCs/>
        </w:rPr>
        <w:t>of-Gmin</w:t>
      </w:r>
      <w:proofErr w:type="spellEnd"/>
      <w:r w:rsidR="003A0D69" w:rsidRPr="005F0433">
        <w:rPr>
          <w:rFonts w:ascii="Segoe Ul" w:hAnsi="Segoe Ul" w:cs="Segoe UI"/>
          <w:b/>
          <w:bCs/>
        </w:rPr>
        <w:t xml:space="preserve"> </w:t>
      </w:r>
      <w:r w:rsidRPr="005F0433">
        <w:rPr>
          <w:rFonts w:ascii="Segoe Ul" w:hAnsi="Segoe Ul" w:cs="Segoe UI"/>
          <w:b/>
          <w:bCs/>
        </w:rPr>
        <w:t>/</w:t>
      </w:r>
      <w:proofErr w:type="spellStart"/>
      <w:r w:rsidRPr="005F0433">
        <w:rPr>
          <w:rFonts w:ascii="Segoe Ul" w:hAnsi="Segoe Ul" w:cs="Segoe UI"/>
          <w:b/>
          <w:bCs/>
        </w:rPr>
        <w:t>Gmax</w:t>
      </w:r>
      <w:r w:rsidR="003A0D69" w:rsidRPr="005F0433">
        <w:rPr>
          <w:rFonts w:ascii="Segoe Ul" w:hAnsi="Segoe Ul" w:cs="Segoe UI"/>
          <w:b/>
          <w:bCs/>
        </w:rPr>
        <w:t>-Gmin</w:t>
      </w:r>
      <w:proofErr w:type="spellEnd"/>
      <w:r w:rsidR="003A0D69" w:rsidRPr="005F0433">
        <w:rPr>
          <w:rFonts w:ascii="Segoe Ul" w:hAnsi="Segoe Ul" w:cs="Segoe UI"/>
          <w:b/>
          <w:bCs/>
        </w:rPr>
        <w:t>)]</w:t>
      </w:r>
      <w:r w:rsidRPr="005F0433">
        <w:rPr>
          <w:rFonts w:ascii="Segoe Ul" w:hAnsi="Segoe Ul" w:cs="Segoe UI"/>
          <w:b/>
          <w:bCs/>
        </w:rPr>
        <w:t>x 100 x 0,40</w:t>
      </w:r>
    </w:p>
    <w:p w:rsidR="003A0D69" w:rsidRPr="005F0433" w:rsidRDefault="00246058" w:rsidP="00AF0D1F">
      <w:pPr>
        <w:pStyle w:val="Akapitzlist"/>
        <w:spacing w:before="160" w:line="240" w:lineRule="auto"/>
        <w:ind w:left="1701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gdzie:</w:t>
      </w:r>
    </w:p>
    <w:tbl>
      <w:tblPr>
        <w:tblStyle w:val="Tabela-Siatka"/>
        <w:tblW w:w="967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71"/>
        <w:gridCol w:w="800"/>
        <w:gridCol w:w="6403"/>
      </w:tblGrid>
      <w:tr w:rsidR="003A0D69" w:rsidRPr="005F0433" w:rsidTr="00970895">
        <w:tc>
          <w:tcPr>
            <w:tcW w:w="1985" w:type="dxa"/>
            <w:vAlign w:val="center"/>
          </w:tcPr>
          <w:p w:rsidR="003A0D69" w:rsidRPr="005F0433" w:rsidRDefault="003A0D69" w:rsidP="00AF0D1F">
            <w:pPr>
              <w:pStyle w:val="Akapitzlist"/>
              <w:spacing w:after="0" w:line="240" w:lineRule="auto"/>
              <w:ind w:left="1701"/>
              <w:rPr>
                <w:rFonts w:ascii="Segoe Ul" w:hAnsi="Segoe Ul" w:cs="Segoe UI"/>
              </w:rPr>
            </w:pPr>
            <w:proofErr w:type="spellStart"/>
            <w:r w:rsidRPr="005F0433">
              <w:rPr>
                <w:rFonts w:ascii="Segoe Ul" w:hAnsi="Segoe Ul" w:cs="Segoe UI"/>
              </w:rPr>
              <w:t>G</w:t>
            </w:r>
            <w:r w:rsidR="00C47550">
              <w:rPr>
                <w:rFonts w:ascii="Segoe Ul" w:hAnsi="Segoe Ul" w:cs="Segoe UI"/>
              </w:rPr>
              <w:t>of</w:t>
            </w:r>
            <w:proofErr w:type="spellEnd"/>
          </w:p>
        </w:tc>
        <w:tc>
          <w:tcPr>
            <w:tcW w:w="850" w:type="dxa"/>
            <w:vAlign w:val="center"/>
          </w:tcPr>
          <w:p w:rsidR="003A0D69" w:rsidRPr="005F0433" w:rsidRDefault="003A0D69" w:rsidP="00AF0D1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701" w:firstLine="0"/>
              <w:rPr>
                <w:rFonts w:ascii="Segoe Ul" w:hAnsi="Segoe Ul" w:cs="Segoe UI"/>
              </w:rPr>
            </w:pPr>
          </w:p>
        </w:tc>
        <w:tc>
          <w:tcPr>
            <w:tcW w:w="6839" w:type="dxa"/>
            <w:vAlign w:val="center"/>
          </w:tcPr>
          <w:p w:rsidR="003A0D69" w:rsidRPr="005F0433" w:rsidRDefault="003A0D69" w:rsidP="00A97F63">
            <w:pPr>
              <w:pStyle w:val="Akapitzlist"/>
              <w:spacing w:after="0" w:line="240" w:lineRule="auto"/>
              <w:ind w:left="62"/>
              <w:rPr>
                <w:rFonts w:ascii="Segoe Ul" w:hAnsi="Segoe Ul" w:cs="Segoe UI"/>
              </w:rPr>
            </w:pPr>
            <w:r w:rsidRPr="005F0433">
              <w:rPr>
                <w:rFonts w:ascii="Segoe Ul" w:hAnsi="Segoe Ul" w:cs="Segoe UI"/>
              </w:rPr>
              <w:t>wartość parametru oferty ocenianej</w:t>
            </w:r>
          </w:p>
        </w:tc>
      </w:tr>
      <w:tr w:rsidR="003A0D69" w:rsidRPr="005F0433" w:rsidTr="00970895">
        <w:tc>
          <w:tcPr>
            <w:tcW w:w="1985" w:type="dxa"/>
            <w:vAlign w:val="center"/>
          </w:tcPr>
          <w:p w:rsidR="003A0D69" w:rsidRPr="005F0433" w:rsidRDefault="003A0D69" w:rsidP="00AF0D1F">
            <w:pPr>
              <w:pStyle w:val="Akapitzlist"/>
              <w:spacing w:after="0" w:line="240" w:lineRule="auto"/>
              <w:ind w:left="1701"/>
              <w:rPr>
                <w:rFonts w:ascii="Segoe Ul" w:hAnsi="Segoe Ul" w:cs="Segoe UI"/>
              </w:rPr>
            </w:pPr>
            <w:r w:rsidRPr="005F0433">
              <w:rPr>
                <w:rFonts w:ascii="Segoe Ul" w:hAnsi="Segoe Ul" w:cs="Segoe UI"/>
              </w:rPr>
              <w:t>G</w:t>
            </w:r>
            <w:r w:rsidR="00C47550">
              <w:rPr>
                <w:rFonts w:ascii="Segoe Ul" w:hAnsi="Segoe Ul" w:cs="Segoe UI"/>
              </w:rPr>
              <w:t>min</w:t>
            </w:r>
          </w:p>
        </w:tc>
        <w:tc>
          <w:tcPr>
            <w:tcW w:w="850" w:type="dxa"/>
            <w:vAlign w:val="center"/>
          </w:tcPr>
          <w:p w:rsidR="003A0D69" w:rsidRPr="005F0433" w:rsidRDefault="003A0D69" w:rsidP="00AF0D1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701" w:firstLine="0"/>
              <w:rPr>
                <w:rFonts w:ascii="Segoe Ul" w:hAnsi="Segoe Ul" w:cs="Segoe UI"/>
              </w:rPr>
            </w:pPr>
          </w:p>
        </w:tc>
        <w:tc>
          <w:tcPr>
            <w:tcW w:w="6839" w:type="dxa"/>
            <w:vAlign w:val="center"/>
          </w:tcPr>
          <w:p w:rsidR="003A0D69" w:rsidRPr="005F0433" w:rsidRDefault="003A0D69" w:rsidP="00A97F63">
            <w:pPr>
              <w:pStyle w:val="Akapitzlist"/>
              <w:spacing w:after="0" w:line="240" w:lineRule="auto"/>
              <w:ind w:left="62"/>
              <w:rPr>
                <w:rFonts w:ascii="Segoe Ul" w:hAnsi="Segoe Ul" w:cs="Segoe UI"/>
              </w:rPr>
            </w:pPr>
            <w:r w:rsidRPr="005F0433">
              <w:rPr>
                <w:rFonts w:ascii="Segoe Ul" w:hAnsi="Segoe Ul" w:cs="Segoe UI"/>
              </w:rPr>
              <w:t xml:space="preserve">stała minimalna wartość parametru </w:t>
            </w:r>
            <w:r w:rsidR="000A7797">
              <w:rPr>
                <w:rFonts w:ascii="Segoe Ul" w:hAnsi="Segoe Ul" w:cs="Segoe UI"/>
              </w:rPr>
              <w:t>–</w:t>
            </w:r>
            <w:r w:rsidRPr="005F0433">
              <w:rPr>
                <w:rFonts w:ascii="Segoe Ul" w:hAnsi="Segoe Ul" w:cs="Segoe UI"/>
              </w:rPr>
              <w:t xml:space="preserve"> 24</w:t>
            </w:r>
          </w:p>
        </w:tc>
      </w:tr>
      <w:tr w:rsidR="003A0D69" w:rsidRPr="005F0433" w:rsidTr="00970895">
        <w:tc>
          <w:tcPr>
            <w:tcW w:w="1985" w:type="dxa"/>
            <w:vAlign w:val="center"/>
          </w:tcPr>
          <w:p w:rsidR="003A0D69" w:rsidRPr="000A7797" w:rsidRDefault="003A0D69" w:rsidP="00AF0D1F">
            <w:pPr>
              <w:pStyle w:val="Akapitzlist"/>
              <w:spacing w:after="0" w:line="240" w:lineRule="auto"/>
              <w:ind w:left="1701"/>
              <w:rPr>
                <w:rFonts w:ascii="Segoe Ul" w:hAnsi="Segoe Ul" w:cs="Segoe UI"/>
              </w:rPr>
            </w:pPr>
            <w:proofErr w:type="spellStart"/>
            <w:r w:rsidRPr="005F0433">
              <w:rPr>
                <w:rFonts w:ascii="Segoe Ul" w:hAnsi="Segoe Ul" w:cs="Segoe UI"/>
              </w:rPr>
              <w:t>G</w:t>
            </w:r>
            <w:r w:rsidR="00C47550">
              <w:rPr>
                <w:rFonts w:ascii="Segoe Ul" w:hAnsi="Segoe Ul" w:cs="Segoe UI"/>
              </w:rPr>
              <w:t>max</w:t>
            </w:r>
            <w:proofErr w:type="spellEnd"/>
          </w:p>
        </w:tc>
        <w:tc>
          <w:tcPr>
            <w:tcW w:w="850" w:type="dxa"/>
            <w:vAlign w:val="center"/>
          </w:tcPr>
          <w:p w:rsidR="003A0D69" w:rsidRPr="005F0433" w:rsidRDefault="003A0D69" w:rsidP="00AF0D1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701" w:firstLine="0"/>
              <w:rPr>
                <w:rFonts w:ascii="Segoe Ul" w:hAnsi="Segoe Ul" w:cs="Segoe UI"/>
              </w:rPr>
            </w:pPr>
          </w:p>
        </w:tc>
        <w:tc>
          <w:tcPr>
            <w:tcW w:w="6839" w:type="dxa"/>
            <w:vAlign w:val="center"/>
          </w:tcPr>
          <w:p w:rsidR="003A0D69" w:rsidRPr="005F0433" w:rsidRDefault="003A0D69" w:rsidP="00A97F63">
            <w:pPr>
              <w:pStyle w:val="Akapitzlist"/>
              <w:spacing w:after="0" w:line="240" w:lineRule="auto"/>
              <w:ind w:left="62"/>
              <w:rPr>
                <w:rFonts w:ascii="Segoe Ul" w:hAnsi="Segoe Ul" w:cs="Segoe UI"/>
              </w:rPr>
            </w:pPr>
            <w:r w:rsidRPr="005F0433">
              <w:rPr>
                <w:rFonts w:ascii="Segoe Ul" w:hAnsi="Segoe Ul" w:cs="Segoe UI"/>
              </w:rPr>
              <w:t xml:space="preserve">stała optymalna wartość parametru </w:t>
            </w:r>
            <w:r w:rsidR="000A7797">
              <w:rPr>
                <w:rFonts w:ascii="Segoe Ul" w:hAnsi="Segoe Ul" w:cs="Segoe UI"/>
              </w:rPr>
              <w:t>–</w:t>
            </w:r>
            <w:r w:rsidRPr="005F0433">
              <w:rPr>
                <w:rFonts w:ascii="Segoe Ul" w:hAnsi="Segoe Ul" w:cs="Segoe UI"/>
              </w:rPr>
              <w:t xml:space="preserve"> 60</w:t>
            </w:r>
          </w:p>
        </w:tc>
      </w:tr>
    </w:tbl>
    <w:p w:rsidR="005648CB" w:rsidRDefault="006C2A63" w:rsidP="00AF0D1F">
      <w:pPr>
        <w:pStyle w:val="Akapitzlist"/>
        <w:spacing w:before="160" w:line="240" w:lineRule="auto"/>
        <w:ind w:left="1701"/>
        <w:contextualSpacing w:val="0"/>
        <w:jc w:val="both"/>
        <w:rPr>
          <w:rFonts w:ascii="Segoe Ul" w:hAnsi="Segoe Ul" w:cs="Segoe UI"/>
        </w:rPr>
      </w:pPr>
      <w:r>
        <w:rPr>
          <w:rFonts w:ascii="Segoe Ul" w:hAnsi="Segoe Ul" w:cs="Segoe UI"/>
        </w:rPr>
        <w:t>Zgodnie z powyższym wzorem: o</w:t>
      </w:r>
      <w:r w:rsidR="003A0D69" w:rsidRPr="005F0433">
        <w:rPr>
          <w:rFonts w:ascii="Segoe Ul" w:hAnsi="Segoe Ul" w:cs="Segoe UI"/>
        </w:rPr>
        <w:t xml:space="preserve">ferta </w:t>
      </w:r>
      <w:r w:rsidR="004D61FF">
        <w:rPr>
          <w:rFonts w:ascii="Segoe Ul" w:hAnsi="Segoe Ul" w:cs="Segoe UI"/>
        </w:rPr>
        <w:t xml:space="preserve">zawierająca </w:t>
      </w:r>
      <w:bookmarkStart w:id="12" w:name="_Hlk109903794"/>
      <w:bookmarkStart w:id="13" w:name="_Hlk103720573"/>
      <w:r w:rsidR="004D61FF">
        <w:rPr>
          <w:rFonts w:ascii="Segoe Ul" w:hAnsi="Segoe Ul" w:cs="Segoe UI"/>
        </w:rPr>
        <w:t xml:space="preserve">minimalny okres gwarancji </w:t>
      </w:r>
      <w:bookmarkEnd w:id="12"/>
      <w:r w:rsidR="003A0D69" w:rsidRPr="005F0433">
        <w:rPr>
          <w:rFonts w:ascii="Segoe Ul" w:hAnsi="Segoe Ul" w:cs="Segoe UI"/>
        </w:rPr>
        <w:t>na wzmacniacz</w:t>
      </w:r>
      <w:r w:rsidR="00404038" w:rsidRPr="005F0433">
        <w:rPr>
          <w:rFonts w:ascii="Segoe Ul" w:hAnsi="Segoe Ul" w:cs="Segoe UI"/>
        </w:rPr>
        <w:t>e</w:t>
      </w:r>
      <w:r w:rsidR="003A0D69" w:rsidRPr="005F0433">
        <w:rPr>
          <w:rFonts w:ascii="Segoe Ul" w:hAnsi="Segoe Ul" w:cs="Segoe UI"/>
        </w:rPr>
        <w:t xml:space="preserve"> pętli </w:t>
      </w:r>
      <w:r w:rsidR="004D61FF">
        <w:rPr>
          <w:rFonts w:ascii="Segoe Ul" w:hAnsi="Segoe Ul" w:cs="Segoe UI"/>
        </w:rPr>
        <w:t>(</w:t>
      </w:r>
      <w:r w:rsidR="004D61FF" w:rsidRPr="005F0433">
        <w:rPr>
          <w:rFonts w:ascii="Segoe Ul" w:hAnsi="Segoe Ul" w:cs="Segoe UI"/>
        </w:rPr>
        <w:t>24 miesiące</w:t>
      </w:r>
      <w:r w:rsidR="004D61FF">
        <w:rPr>
          <w:rFonts w:ascii="Segoe Ul" w:hAnsi="Segoe Ul" w:cs="Segoe UI"/>
        </w:rPr>
        <w:t>)</w:t>
      </w:r>
      <w:r w:rsidR="004D61FF" w:rsidRPr="005F0433">
        <w:rPr>
          <w:rFonts w:ascii="Segoe Ul" w:hAnsi="Segoe Ul" w:cs="Segoe UI"/>
        </w:rPr>
        <w:t xml:space="preserve"> </w:t>
      </w:r>
      <w:r w:rsidR="003A0D69" w:rsidRPr="005F0433">
        <w:rPr>
          <w:rFonts w:ascii="Segoe Ul" w:hAnsi="Segoe Ul" w:cs="Segoe UI"/>
        </w:rPr>
        <w:t xml:space="preserve">otrzyma </w:t>
      </w:r>
      <w:bookmarkEnd w:id="13"/>
      <w:r w:rsidR="003A0D69" w:rsidRPr="005F0433">
        <w:rPr>
          <w:rFonts w:ascii="Segoe Ul" w:hAnsi="Segoe Ul" w:cs="Segoe UI"/>
        </w:rPr>
        <w:t xml:space="preserve">0 </w:t>
      </w:r>
      <w:proofErr w:type="spellStart"/>
      <w:r w:rsidR="003A0D69" w:rsidRPr="005F0433">
        <w:rPr>
          <w:rFonts w:ascii="Segoe Ul" w:hAnsi="Segoe Ul" w:cs="Segoe UI"/>
        </w:rPr>
        <w:t>pkt</w:t>
      </w:r>
      <w:proofErr w:type="spellEnd"/>
      <w:r w:rsidR="003A0D69" w:rsidRPr="005F0433">
        <w:rPr>
          <w:rFonts w:ascii="Segoe Ul" w:hAnsi="Segoe Ul" w:cs="Segoe UI"/>
        </w:rPr>
        <w:t xml:space="preserve"> w kryterium</w:t>
      </w:r>
      <w:r>
        <w:rPr>
          <w:rFonts w:ascii="Segoe Ul" w:hAnsi="Segoe Ul" w:cs="Segoe UI"/>
        </w:rPr>
        <w:t>, a o</w:t>
      </w:r>
      <w:r w:rsidR="003A0D69" w:rsidRPr="005F0433">
        <w:rPr>
          <w:rFonts w:ascii="Segoe Ul" w:hAnsi="Segoe Ul" w:cs="Segoe UI"/>
        </w:rPr>
        <w:t xml:space="preserve">ferta </w:t>
      </w:r>
      <w:r w:rsidR="004D61FF">
        <w:rPr>
          <w:rFonts w:ascii="Segoe Ul" w:hAnsi="Segoe Ul" w:cs="Segoe UI"/>
        </w:rPr>
        <w:t xml:space="preserve">zawierająca </w:t>
      </w:r>
      <w:r>
        <w:rPr>
          <w:rFonts w:ascii="Segoe Ul" w:hAnsi="Segoe Ul" w:cs="Segoe UI"/>
        </w:rPr>
        <w:t>maksymalny</w:t>
      </w:r>
      <w:r w:rsidR="004D61FF">
        <w:rPr>
          <w:rFonts w:ascii="Segoe Ul" w:hAnsi="Segoe Ul" w:cs="Segoe UI"/>
        </w:rPr>
        <w:t xml:space="preserve"> punktowany okres gwarancji </w:t>
      </w:r>
      <w:r w:rsidR="004D61FF" w:rsidRPr="005F0433">
        <w:rPr>
          <w:rFonts w:ascii="Segoe Ul" w:hAnsi="Segoe Ul" w:cs="Segoe UI"/>
        </w:rPr>
        <w:t xml:space="preserve">na wzmacniacze pętli </w:t>
      </w:r>
      <w:r w:rsidR="004D61FF">
        <w:rPr>
          <w:rFonts w:ascii="Segoe Ul" w:hAnsi="Segoe Ul" w:cs="Segoe UI"/>
        </w:rPr>
        <w:t>(60</w:t>
      </w:r>
      <w:r w:rsidR="004D61FF" w:rsidRPr="005F0433">
        <w:rPr>
          <w:rFonts w:ascii="Segoe Ul" w:hAnsi="Segoe Ul" w:cs="Segoe UI"/>
        </w:rPr>
        <w:t xml:space="preserve"> mi</w:t>
      </w:r>
      <w:r w:rsidR="004D61FF">
        <w:rPr>
          <w:rFonts w:ascii="Segoe Ul" w:hAnsi="Segoe Ul" w:cs="Segoe UI"/>
        </w:rPr>
        <w:t>esięcy)</w:t>
      </w:r>
      <w:r w:rsidR="004D61FF" w:rsidRPr="005F0433">
        <w:rPr>
          <w:rFonts w:ascii="Segoe Ul" w:hAnsi="Segoe Ul" w:cs="Segoe UI"/>
        </w:rPr>
        <w:t xml:space="preserve"> otrzyma </w:t>
      </w:r>
      <w:r w:rsidR="003A0D69" w:rsidRPr="005F0433">
        <w:rPr>
          <w:rFonts w:ascii="Segoe Ul" w:hAnsi="Segoe Ul" w:cs="Segoe UI"/>
        </w:rPr>
        <w:t>maksymalną liczbę punktów w kryterium – 40.</w:t>
      </w:r>
      <w:r w:rsidR="004D61FF">
        <w:rPr>
          <w:rFonts w:ascii="Segoe Ul" w:hAnsi="Segoe Ul" w:cs="Segoe UI"/>
        </w:rPr>
        <w:t xml:space="preserve"> </w:t>
      </w:r>
      <w:r w:rsidR="00FD6A32" w:rsidRPr="00FD6A32">
        <w:rPr>
          <w:rFonts w:ascii="Segoe Ul" w:hAnsi="Segoe Ul" w:cs="Segoe UI"/>
          <w:snapToGrid w:val="0"/>
        </w:rPr>
        <w:t>W przypadku, gdy Wykonawca zaoferuje gwarancję na wzmacniacz</w:t>
      </w:r>
      <w:r w:rsidR="004D61FF">
        <w:rPr>
          <w:rFonts w:ascii="Segoe Ul" w:hAnsi="Segoe Ul" w:cs="Segoe UI"/>
          <w:snapToGrid w:val="0"/>
        </w:rPr>
        <w:t>e</w:t>
      </w:r>
      <w:r w:rsidR="00FD6A32" w:rsidRPr="00FD6A32">
        <w:rPr>
          <w:rFonts w:ascii="Segoe Ul" w:hAnsi="Segoe Ul" w:cs="Segoe UI"/>
          <w:snapToGrid w:val="0"/>
        </w:rPr>
        <w:t xml:space="preserve"> pętli dłuższą niż 60 miesięcy –</w:t>
      </w:r>
      <w:r w:rsidR="004D61FF">
        <w:rPr>
          <w:rFonts w:ascii="Segoe Ul" w:hAnsi="Segoe Ul" w:cs="Segoe UI"/>
          <w:snapToGrid w:val="0"/>
        </w:rPr>
        <w:t xml:space="preserve"> </w:t>
      </w:r>
      <w:r w:rsidR="00FD6A32" w:rsidRPr="00FD6A32">
        <w:rPr>
          <w:rFonts w:ascii="Segoe Ul" w:hAnsi="Segoe Ul" w:cs="Segoe UI"/>
          <w:snapToGrid w:val="0"/>
        </w:rPr>
        <w:t xml:space="preserve">do obliczeń </w:t>
      </w:r>
      <w:r w:rsidR="004D61FF">
        <w:rPr>
          <w:rFonts w:ascii="Segoe Ul" w:hAnsi="Segoe Ul" w:cs="Segoe UI"/>
          <w:snapToGrid w:val="0"/>
        </w:rPr>
        <w:t>zostanie przyjęty okres</w:t>
      </w:r>
      <w:r w:rsidR="00FD6A32" w:rsidRPr="00FD6A32">
        <w:rPr>
          <w:rFonts w:ascii="Segoe Ul" w:hAnsi="Segoe Ul" w:cs="Segoe UI"/>
          <w:snapToGrid w:val="0"/>
        </w:rPr>
        <w:t xml:space="preserve"> 60 miesięcy (gwarancja na wzmacniacz</w:t>
      </w:r>
      <w:r w:rsidR="004D61FF">
        <w:rPr>
          <w:rFonts w:ascii="Segoe Ul" w:hAnsi="Segoe Ul" w:cs="Segoe UI"/>
          <w:snapToGrid w:val="0"/>
        </w:rPr>
        <w:t>e</w:t>
      </w:r>
      <w:r w:rsidR="00FD6A32" w:rsidRPr="00FD6A32">
        <w:rPr>
          <w:rFonts w:ascii="Segoe Ul" w:hAnsi="Segoe Ul" w:cs="Segoe UI"/>
          <w:snapToGrid w:val="0"/>
        </w:rPr>
        <w:t xml:space="preserve"> pętli powyżej 60 miesięcy nie będzie dodatkowo punktowana, jednakże umowa zostanie zawarta z uwzględnieniem długości gwarancji zadeklarowanej w ofercie).</w:t>
      </w:r>
    </w:p>
    <w:p w:rsidR="00FE1C7F" w:rsidRPr="00896A5E" w:rsidRDefault="00246058" w:rsidP="00AF0D1F">
      <w:pPr>
        <w:pStyle w:val="Akapitzlist"/>
        <w:spacing w:before="160" w:line="240" w:lineRule="auto"/>
        <w:ind w:left="1701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Końcowy wynik działań matematycznych, w razie konieczności, będzie zaokrąglany do dwóch miejsc po przecinku.</w:t>
      </w:r>
    </w:p>
    <w:p w:rsidR="00246058" w:rsidRPr="005F0433" w:rsidRDefault="00246058" w:rsidP="00AF0D1F">
      <w:pPr>
        <w:pStyle w:val="Akapitzlist"/>
        <w:numPr>
          <w:ilvl w:val="2"/>
          <w:numId w:val="2"/>
        </w:numPr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  <w:b/>
          <w:bCs/>
        </w:rPr>
      </w:pPr>
      <w:r w:rsidRPr="005F0433">
        <w:rPr>
          <w:rFonts w:ascii="Segoe Ul" w:hAnsi="Segoe Ul" w:cs="Segoe UI"/>
          <w:b/>
          <w:bCs/>
        </w:rPr>
        <w:t>Ostateczna liczba punktów uzyskanych przez Wykonawcę obliczana jest jako suma punktów poszczególnych kryteriów:</w:t>
      </w:r>
    </w:p>
    <w:p w:rsidR="00246058" w:rsidRPr="005F0433" w:rsidRDefault="00246058" w:rsidP="00AF0D1F">
      <w:pPr>
        <w:pStyle w:val="Akapitzlist"/>
        <w:spacing w:before="160" w:line="240" w:lineRule="auto"/>
        <w:ind w:left="567" w:firstLine="1134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C + G</w:t>
      </w:r>
    </w:p>
    <w:p w:rsidR="00246058" w:rsidRPr="005F0433" w:rsidRDefault="00246058" w:rsidP="0002148D">
      <w:pPr>
        <w:pStyle w:val="Akapitzlist"/>
        <w:numPr>
          <w:ilvl w:val="0"/>
          <w:numId w:val="2"/>
        </w:numPr>
        <w:spacing w:before="160" w:line="240" w:lineRule="auto"/>
        <w:ind w:left="567" w:hanging="567"/>
        <w:contextualSpacing w:val="0"/>
        <w:jc w:val="both"/>
        <w:rPr>
          <w:rFonts w:ascii="Segoe Ul" w:hAnsi="Segoe Ul" w:cs="Segoe UI"/>
          <w:b/>
          <w:bCs/>
        </w:rPr>
      </w:pPr>
      <w:r w:rsidRPr="005F0433">
        <w:rPr>
          <w:rFonts w:ascii="Segoe Ul" w:hAnsi="Segoe Ul" w:cs="Segoe UI"/>
          <w:b/>
          <w:bCs/>
        </w:rPr>
        <w:t>Termin składania ofert</w:t>
      </w:r>
    </w:p>
    <w:p w:rsidR="00EB0093" w:rsidRDefault="00246058" w:rsidP="0002148D">
      <w:pPr>
        <w:pStyle w:val="Akapitzlist"/>
        <w:numPr>
          <w:ilvl w:val="0"/>
          <w:numId w:val="9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Oferty w niniejszym postępowaniu należy składać</w:t>
      </w:r>
      <w:r w:rsidR="00EB0093" w:rsidRPr="00EB0093">
        <w:rPr>
          <w:rFonts w:ascii="Segoe Ul" w:hAnsi="Segoe Ul" w:cs="Segoe UI"/>
        </w:rPr>
        <w:t xml:space="preserve"> </w:t>
      </w:r>
      <w:r w:rsidR="00EB0093" w:rsidRPr="005F0433">
        <w:rPr>
          <w:rFonts w:ascii="Segoe Ul" w:hAnsi="Segoe Ul" w:cs="Segoe UI"/>
        </w:rPr>
        <w:t xml:space="preserve">do </w:t>
      </w:r>
      <w:r w:rsidR="00302B96" w:rsidRPr="00895353">
        <w:rPr>
          <w:rFonts w:ascii="Segoe Ul" w:hAnsi="Segoe Ul" w:cs="Segoe UI"/>
          <w:b/>
          <w:bCs/>
        </w:rPr>
        <w:t xml:space="preserve">dnia </w:t>
      </w:r>
      <w:r w:rsidR="00B101D9" w:rsidRPr="00B101D9">
        <w:rPr>
          <w:rFonts w:ascii="Segoe Ul" w:hAnsi="Segoe Ul" w:cs="Segoe UI"/>
          <w:b/>
        </w:rPr>
        <w:t>13.10</w:t>
      </w:r>
      <w:r w:rsidR="00895353" w:rsidRPr="00B101D9">
        <w:rPr>
          <w:rFonts w:ascii="Segoe Ul" w:hAnsi="Segoe Ul" w:cs="Segoe UI"/>
          <w:b/>
        </w:rPr>
        <w:t>.2022</w:t>
      </w:r>
      <w:r w:rsidR="00302B96" w:rsidRPr="00866596">
        <w:rPr>
          <w:rFonts w:ascii="Segoe Ul" w:hAnsi="Segoe Ul" w:cs="Segoe UI"/>
        </w:rPr>
        <w:t xml:space="preserve"> </w:t>
      </w:r>
      <w:r w:rsidR="00302B96" w:rsidRPr="005F0433">
        <w:rPr>
          <w:rFonts w:ascii="Segoe Ul" w:hAnsi="Segoe Ul" w:cs="Segoe UI"/>
          <w:b/>
          <w:bCs/>
        </w:rPr>
        <w:t>r.</w:t>
      </w:r>
      <w:r w:rsidR="00302B96" w:rsidRPr="00866596">
        <w:rPr>
          <w:rFonts w:ascii="Segoe Ul" w:hAnsi="Segoe Ul" w:cs="Segoe UI"/>
        </w:rPr>
        <w:t xml:space="preserve">, </w:t>
      </w:r>
      <w:r w:rsidR="00EB0093" w:rsidRPr="00302B96">
        <w:rPr>
          <w:rFonts w:ascii="Segoe Ul" w:hAnsi="Segoe Ul" w:cs="Segoe UI"/>
        </w:rPr>
        <w:t>godz</w:t>
      </w:r>
      <w:r w:rsidR="00EB0093" w:rsidRPr="005F0433">
        <w:rPr>
          <w:rFonts w:ascii="Segoe Ul" w:hAnsi="Segoe Ul" w:cs="Segoe UI"/>
        </w:rPr>
        <w:t xml:space="preserve">. </w:t>
      </w:r>
      <w:r w:rsidR="00EB0093" w:rsidRPr="005F0433">
        <w:rPr>
          <w:rFonts w:ascii="Segoe Ul" w:hAnsi="Segoe Ul" w:cs="Segoe UI"/>
          <w:b/>
          <w:bCs/>
        </w:rPr>
        <w:t>1</w:t>
      </w:r>
      <w:r w:rsidR="00B101D9">
        <w:rPr>
          <w:rFonts w:ascii="Segoe Ul" w:hAnsi="Segoe Ul" w:cs="Segoe UI"/>
          <w:b/>
          <w:bCs/>
        </w:rPr>
        <w:t>0</w:t>
      </w:r>
      <w:r w:rsidR="00EB0093" w:rsidRPr="005F0433">
        <w:rPr>
          <w:rFonts w:ascii="Segoe Ul" w:hAnsi="Segoe Ul" w:cs="Segoe UI"/>
          <w:b/>
          <w:bCs/>
        </w:rPr>
        <w:t>:00</w:t>
      </w:r>
      <w:r w:rsidR="00EB0093">
        <w:rPr>
          <w:rFonts w:ascii="Segoe Ul" w:hAnsi="Segoe Ul" w:cs="Segoe UI"/>
        </w:rPr>
        <w:t>:</w:t>
      </w:r>
    </w:p>
    <w:p w:rsidR="00EB0093" w:rsidRDefault="00EB0093" w:rsidP="00EB0093">
      <w:pPr>
        <w:pStyle w:val="Akapitzlist"/>
        <w:numPr>
          <w:ilvl w:val="2"/>
          <w:numId w:val="2"/>
        </w:numPr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</w:rPr>
      </w:pPr>
      <w:r>
        <w:rPr>
          <w:rFonts w:ascii="Segoe Ul" w:hAnsi="Segoe Ul" w:cs="Segoe UI"/>
        </w:rPr>
        <w:t xml:space="preserve">w formie </w:t>
      </w:r>
      <w:r w:rsidR="00246058" w:rsidRPr="005F0433">
        <w:rPr>
          <w:rFonts w:ascii="Segoe Ul" w:hAnsi="Segoe Ul" w:cs="Segoe UI"/>
        </w:rPr>
        <w:t xml:space="preserve">papierowej (pisemnej) </w:t>
      </w:r>
      <w:r w:rsidR="00246058" w:rsidRPr="005F0433">
        <w:rPr>
          <w:rFonts w:ascii="Segoe Ul" w:hAnsi="Segoe Ul" w:cs="Segoe UI"/>
          <w:b/>
          <w:bCs/>
        </w:rPr>
        <w:t>w biurze Zamawiającego</w:t>
      </w:r>
      <w:r w:rsidR="00246058" w:rsidRPr="005F0433">
        <w:rPr>
          <w:rFonts w:ascii="Segoe Ul" w:hAnsi="Segoe Ul" w:cs="Segoe UI"/>
        </w:rPr>
        <w:t xml:space="preserve"> </w:t>
      </w:r>
      <w:r w:rsidR="001E20D0">
        <w:rPr>
          <w:rFonts w:ascii="Segoe Ul" w:hAnsi="Segoe Ul" w:cs="Segoe UI"/>
        </w:rPr>
        <w:t xml:space="preserve">Wyższa Szkoła Rehabilitacji </w:t>
      </w:r>
      <w:r w:rsidR="00CC449A">
        <w:rPr>
          <w:rFonts w:ascii="Segoe Ul" w:hAnsi="Segoe Ul" w:cs="Segoe UI"/>
        </w:rPr>
        <w:t xml:space="preserve">z siedzibą </w:t>
      </w:r>
      <w:r w:rsidR="001E20D0">
        <w:rPr>
          <w:rFonts w:ascii="Segoe Ul" w:hAnsi="Segoe Ul" w:cs="Segoe UI"/>
        </w:rPr>
        <w:t xml:space="preserve">w Warszawie </w:t>
      </w:r>
      <w:r w:rsidR="00246058" w:rsidRPr="005F0433">
        <w:rPr>
          <w:rFonts w:ascii="Segoe Ul" w:hAnsi="Segoe Ul" w:cs="Segoe UI"/>
        </w:rPr>
        <w:t>przy ul. Marcina Kasprzaka 49, 01-234 Warszawa</w:t>
      </w:r>
      <w:r>
        <w:rPr>
          <w:rFonts w:ascii="Segoe Ul" w:hAnsi="Segoe Ul" w:cs="Segoe UI"/>
        </w:rPr>
        <w:t>;</w:t>
      </w:r>
    </w:p>
    <w:p w:rsidR="00EB0093" w:rsidRDefault="00EB0093" w:rsidP="00EB0093">
      <w:pPr>
        <w:pStyle w:val="Akapitzlist"/>
        <w:numPr>
          <w:ilvl w:val="2"/>
          <w:numId w:val="2"/>
        </w:numPr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</w:rPr>
      </w:pPr>
      <w:r>
        <w:rPr>
          <w:rFonts w:ascii="Segoe Ul" w:hAnsi="Segoe Ul" w:cs="Segoe UI"/>
        </w:rPr>
        <w:t xml:space="preserve">za pośrednictwem </w:t>
      </w:r>
      <w:r w:rsidRPr="00EB0093">
        <w:rPr>
          <w:rFonts w:ascii="Segoe Ul" w:hAnsi="Segoe Ul" w:cs="Segoe UI"/>
        </w:rPr>
        <w:t>poczt</w:t>
      </w:r>
      <w:r>
        <w:rPr>
          <w:rFonts w:ascii="Segoe Ul" w:hAnsi="Segoe Ul" w:cs="Segoe UI"/>
        </w:rPr>
        <w:t>y</w:t>
      </w:r>
      <w:r w:rsidRPr="00EB0093">
        <w:rPr>
          <w:rFonts w:ascii="Segoe Ul" w:hAnsi="Segoe Ul" w:cs="Segoe UI"/>
        </w:rPr>
        <w:t xml:space="preserve"> e-mail w pliku zabezpieczonym przed edycją</w:t>
      </w:r>
      <w:r w:rsidR="00302B96">
        <w:rPr>
          <w:rFonts w:ascii="Segoe Ul" w:hAnsi="Segoe Ul" w:cs="Segoe UI"/>
        </w:rPr>
        <w:t xml:space="preserve"> (</w:t>
      </w:r>
      <w:r>
        <w:rPr>
          <w:rFonts w:ascii="Segoe Ul" w:hAnsi="Segoe Ul" w:cs="Segoe UI"/>
        </w:rPr>
        <w:t>np</w:t>
      </w:r>
      <w:r w:rsidRPr="00EB0093">
        <w:rPr>
          <w:rFonts w:ascii="Segoe Ul" w:hAnsi="Segoe Ul" w:cs="Segoe UI"/>
        </w:rPr>
        <w:t xml:space="preserve">. </w:t>
      </w:r>
      <w:proofErr w:type="spellStart"/>
      <w:r w:rsidRPr="00EB0093">
        <w:rPr>
          <w:rFonts w:ascii="Segoe Ul" w:hAnsi="Segoe Ul" w:cs="Segoe UI"/>
        </w:rPr>
        <w:t>pdf</w:t>
      </w:r>
      <w:proofErr w:type="spellEnd"/>
      <w:r w:rsidR="00302B96">
        <w:rPr>
          <w:rFonts w:ascii="Segoe Ul" w:hAnsi="Segoe Ul" w:cs="Segoe UI"/>
        </w:rPr>
        <w:t>)</w:t>
      </w:r>
      <w:r w:rsidRPr="00EB0093">
        <w:rPr>
          <w:rFonts w:ascii="Segoe Ul" w:hAnsi="Segoe Ul" w:cs="Segoe UI"/>
        </w:rPr>
        <w:t xml:space="preserve">, na wskazany adres: </w:t>
      </w:r>
      <w:hyperlink r:id="rId8" w:history="1">
        <w:r w:rsidR="00302B96" w:rsidRPr="005F0433">
          <w:rPr>
            <w:rStyle w:val="Hipercze"/>
            <w:rFonts w:ascii="Segoe Ul" w:hAnsi="Segoe Ul" w:cs="Segoe UI"/>
            <w:i/>
          </w:rPr>
          <w:t>zamowienia@wsr.edu.pl</w:t>
        </w:r>
      </w:hyperlink>
      <w:r w:rsidRPr="00EB0093">
        <w:rPr>
          <w:rFonts w:ascii="Segoe Ul" w:hAnsi="Segoe Ul" w:cs="Segoe UI"/>
        </w:rPr>
        <w:t>.</w:t>
      </w:r>
    </w:p>
    <w:p w:rsidR="00246058" w:rsidRPr="00866596" w:rsidRDefault="00246058" w:rsidP="00866596">
      <w:pPr>
        <w:pStyle w:val="Akapitzlist"/>
        <w:numPr>
          <w:ilvl w:val="1"/>
          <w:numId w:val="2"/>
        </w:numPr>
        <w:ind w:left="1134" w:hanging="567"/>
        <w:rPr>
          <w:rFonts w:ascii="Segoe Ul" w:hAnsi="Segoe Ul"/>
        </w:rPr>
      </w:pPr>
      <w:r w:rsidRPr="00866596">
        <w:rPr>
          <w:rFonts w:ascii="Segoe Ul" w:hAnsi="Segoe Ul"/>
        </w:rPr>
        <w:lastRenderedPageBreak/>
        <w:t>Zamawiający zastrzega, że termin składania ofert może ulec wydłużeniu.</w:t>
      </w:r>
    </w:p>
    <w:p w:rsidR="00246058" w:rsidRPr="00866596" w:rsidRDefault="00246058" w:rsidP="00866596">
      <w:pPr>
        <w:pStyle w:val="Akapitzlist"/>
        <w:numPr>
          <w:ilvl w:val="1"/>
          <w:numId w:val="2"/>
        </w:numPr>
        <w:spacing w:before="160"/>
        <w:ind w:left="1134" w:hanging="567"/>
        <w:contextualSpacing w:val="0"/>
        <w:jc w:val="both"/>
        <w:rPr>
          <w:rFonts w:ascii="Segoe Ul" w:hAnsi="Segoe Ul" w:cs="Segoe UI"/>
        </w:rPr>
      </w:pPr>
      <w:r w:rsidRPr="00866596">
        <w:rPr>
          <w:rFonts w:ascii="Segoe Ul" w:hAnsi="Segoe Ul" w:cs="Segoe UI"/>
        </w:rPr>
        <w:t>W przypadku składania ofert drogą pocztową (pocztą tradycyjną), pocztą kurierską</w:t>
      </w:r>
      <w:r w:rsidR="00302B96">
        <w:rPr>
          <w:rFonts w:ascii="Segoe Ul" w:hAnsi="Segoe Ul" w:cs="Segoe UI"/>
        </w:rPr>
        <w:t>,</w:t>
      </w:r>
      <w:r w:rsidRPr="00866596">
        <w:rPr>
          <w:rFonts w:ascii="Segoe Ul" w:hAnsi="Segoe Ul" w:cs="Segoe UI"/>
        </w:rPr>
        <w:t xml:space="preserve"> osobiście </w:t>
      </w:r>
      <w:r w:rsidR="00302B96">
        <w:rPr>
          <w:rFonts w:ascii="Segoe Ul" w:hAnsi="Segoe Ul" w:cs="Segoe UI"/>
        </w:rPr>
        <w:t xml:space="preserve">lub za pośrednictwem poczty e-mail </w:t>
      </w:r>
      <w:r w:rsidRPr="00866596">
        <w:rPr>
          <w:rFonts w:ascii="Segoe Ul" w:hAnsi="Segoe Ul" w:cs="Segoe UI"/>
        </w:rPr>
        <w:t>za termin jej złożenia przyjmuje się dzień i godzinę wpływu oferty do Zamawiającego.</w:t>
      </w:r>
    </w:p>
    <w:p w:rsidR="00246058" w:rsidRPr="005F0433" w:rsidRDefault="00246058" w:rsidP="0002148D">
      <w:pPr>
        <w:pStyle w:val="Akapitzlist"/>
        <w:numPr>
          <w:ilvl w:val="0"/>
          <w:numId w:val="2"/>
        </w:numPr>
        <w:spacing w:before="160" w:line="240" w:lineRule="auto"/>
        <w:ind w:left="567" w:hanging="567"/>
        <w:contextualSpacing w:val="0"/>
        <w:jc w:val="both"/>
        <w:rPr>
          <w:rFonts w:ascii="Segoe Ul" w:hAnsi="Segoe Ul" w:cs="Segoe UI"/>
          <w:b/>
          <w:bCs/>
        </w:rPr>
      </w:pPr>
      <w:r w:rsidRPr="005F0433">
        <w:rPr>
          <w:rFonts w:ascii="Segoe Ul" w:hAnsi="Segoe Ul" w:cs="Segoe UI"/>
          <w:b/>
          <w:bCs/>
        </w:rPr>
        <w:t>Sposób przygotowania oferty i załączników</w:t>
      </w:r>
    </w:p>
    <w:p w:rsidR="00246058" w:rsidRPr="005F0433" w:rsidRDefault="00246058" w:rsidP="0002148D">
      <w:pPr>
        <w:pStyle w:val="Akapitzlist"/>
        <w:numPr>
          <w:ilvl w:val="0"/>
          <w:numId w:val="11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Wykonawca składa ofertę zgodnie z wymaganiami określonymi w niniejszym z</w:t>
      </w:r>
      <w:bookmarkStart w:id="14" w:name="_Hlk109855562"/>
      <w:r w:rsidRPr="005F0433">
        <w:rPr>
          <w:rFonts w:ascii="Segoe Ul" w:hAnsi="Segoe Ul" w:cs="Segoe UI"/>
        </w:rPr>
        <w:t>apytaniu ofer</w:t>
      </w:r>
      <w:bookmarkEnd w:id="14"/>
      <w:r w:rsidRPr="005F0433">
        <w:rPr>
          <w:rFonts w:ascii="Segoe Ul" w:hAnsi="Segoe Ul" w:cs="Segoe UI"/>
        </w:rPr>
        <w:t>towym.</w:t>
      </w:r>
    </w:p>
    <w:p w:rsidR="00246058" w:rsidRPr="005F0433" w:rsidRDefault="00246058" w:rsidP="0002148D">
      <w:pPr>
        <w:pStyle w:val="Akapitzlist"/>
        <w:numPr>
          <w:ilvl w:val="0"/>
          <w:numId w:val="11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Ofertę należy umieścić w zamkniętej kopercie z dopiskiem:</w:t>
      </w:r>
    </w:p>
    <w:p w:rsidR="00246058" w:rsidRDefault="00C96F6B" w:rsidP="0002148D">
      <w:pPr>
        <w:pStyle w:val="Akapitzlist"/>
        <w:spacing w:before="160" w:line="240" w:lineRule="auto"/>
        <w:ind w:left="1134"/>
        <w:contextualSpacing w:val="0"/>
        <w:jc w:val="both"/>
        <w:rPr>
          <w:rFonts w:ascii="Segoe Ul" w:hAnsi="Segoe Ul" w:cs="Calibri-Bold"/>
          <w:bCs/>
          <w:i/>
          <w:iCs/>
        </w:rPr>
      </w:pPr>
      <w:bookmarkStart w:id="15" w:name="_Hlk111109844"/>
      <w:bookmarkStart w:id="16" w:name="_Hlk51750839"/>
      <w:r w:rsidRPr="00F24FC6">
        <w:rPr>
          <w:rFonts w:ascii="Segoe Ul" w:hAnsi="Segoe Ul" w:cs="Segoe UI"/>
          <w:i/>
          <w:iCs/>
        </w:rPr>
        <w:t>Zakup, dostawa i instalacja wraz z instrukta</w:t>
      </w:r>
      <w:r w:rsidRPr="00F24FC6">
        <w:rPr>
          <w:rFonts w:ascii="Segoe Ul" w:hAnsi="Segoe Ul" w:cs="Segoe UI" w:hint="eastAsia"/>
          <w:i/>
          <w:iCs/>
        </w:rPr>
        <w:t>ż</w:t>
      </w:r>
      <w:r w:rsidRPr="00F24FC6">
        <w:rPr>
          <w:rFonts w:ascii="Segoe Ul" w:hAnsi="Segoe Ul" w:cs="Segoe UI"/>
          <w:i/>
          <w:iCs/>
        </w:rPr>
        <w:t>em systemu wspomagania s</w:t>
      </w:r>
      <w:r w:rsidRPr="00F24FC6">
        <w:rPr>
          <w:rFonts w:ascii="Segoe Ul" w:hAnsi="Segoe Ul" w:cs="Segoe UI" w:hint="eastAsia"/>
          <w:i/>
          <w:iCs/>
        </w:rPr>
        <w:t>ł</w:t>
      </w:r>
      <w:r w:rsidRPr="00F24FC6">
        <w:rPr>
          <w:rFonts w:ascii="Segoe Ul" w:hAnsi="Segoe Ul" w:cs="Segoe UI"/>
          <w:i/>
          <w:iCs/>
        </w:rPr>
        <w:t>uchu z p</w:t>
      </w:r>
      <w:r w:rsidRPr="00F24FC6">
        <w:rPr>
          <w:rFonts w:ascii="Segoe Ul" w:hAnsi="Segoe Ul" w:cs="Segoe UI" w:hint="eastAsia"/>
          <w:i/>
          <w:iCs/>
        </w:rPr>
        <w:t>ę</w:t>
      </w:r>
      <w:r w:rsidRPr="00F24FC6">
        <w:rPr>
          <w:rFonts w:ascii="Segoe Ul" w:hAnsi="Segoe Ul" w:cs="Segoe UI"/>
          <w:i/>
          <w:iCs/>
        </w:rPr>
        <w:t xml:space="preserve">tlami </w:t>
      </w:r>
      <w:bookmarkStart w:id="17" w:name="_Hlk109855456"/>
      <w:r w:rsidRPr="00F24FC6">
        <w:rPr>
          <w:rFonts w:ascii="Segoe Ul" w:hAnsi="Segoe Ul" w:cs="Segoe UI"/>
          <w:i/>
          <w:iCs/>
        </w:rPr>
        <w:t xml:space="preserve">indukcyjnymi </w:t>
      </w:r>
      <w:bookmarkEnd w:id="17"/>
      <w:r w:rsidRPr="00F24FC6">
        <w:rPr>
          <w:rFonts w:ascii="Segoe Ul" w:hAnsi="Segoe Ul" w:cs="Segoe UI"/>
          <w:i/>
          <w:iCs/>
        </w:rPr>
        <w:t>(</w:t>
      </w:r>
      <w:proofErr w:type="spellStart"/>
      <w:r w:rsidRPr="00F24FC6">
        <w:rPr>
          <w:rFonts w:ascii="Segoe Ul" w:hAnsi="Segoe Ul" w:cs="Segoe UI"/>
          <w:i/>
          <w:iCs/>
        </w:rPr>
        <w:t>induktofonicznymi</w:t>
      </w:r>
      <w:proofErr w:type="spellEnd"/>
      <w:r w:rsidRPr="00F24FC6">
        <w:rPr>
          <w:rFonts w:ascii="Segoe Ul" w:hAnsi="Segoe Ul" w:cs="Segoe UI"/>
          <w:i/>
          <w:iCs/>
        </w:rPr>
        <w:t>)</w:t>
      </w:r>
      <w:bookmarkEnd w:id="15"/>
      <w:r w:rsidRPr="00F24FC6">
        <w:rPr>
          <w:rFonts w:ascii="Segoe Ul" w:hAnsi="Segoe Ul" w:cs="Segoe UI"/>
          <w:i/>
          <w:iCs/>
        </w:rPr>
        <w:t>, umo</w:t>
      </w:r>
      <w:r w:rsidRPr="00F24FC6">
        <w:rPr>
          <w:rFonts w:ascii="Segoe Ul" w:hAnsi="Segoe Ul" w:cs="Segoe UI" w:hint="eastAsia"/>
          <w:i/>
          <w:iCs/>
        </w:rPr>
        <w:t>ż</w:t>
      </w:r>
      <w:r w:rsidRPr="00F24FC6">
        <w:rPr>
          <w:rFonts w:ascii="Segoe Ul" w:hAnsi="Segoe Ul" w:cs="Segoe UI"/>
          <w:i/>
          <w:iCs/>
        </w:rPr>
        <w:t>liwiaj</w:t>
      </w:r>
      <w:r w:rsidRPr="00F24FC6">
        <w:rPr>
          <w:rFonts w:ascii="Segoe Ul" w:hAnsi="Segoe Ul" w:cs="Segoe UI" w:hint="eastAsia"/>
          <w:i/>
          <w:iCs/>
        </w:rPr>
        <w:t>ą</w:t>
      </w:r>
      <w:r w:rsidRPr="00F24FC6">
        <w:rPr>
          <w:rFonts w:ascii="Segoe Ul" w:hAnsi="Segoe Ul" w:cs="Segoe UI"/>
          <w:i/>
          <w:iCs/>
        </w:rPr>
        <w:t>c</w:t>
      </w:r>
      <w:r w:rsidR="00BA0B9D">
        <w:rPr>
          <w:rFonts w:ascii="Segoe Ul" w:hAnsi="Segoe Ul" w:cs="Segoe UI"/>
          <w:i/>
          <w:iCs/>
        </w:rPr>
        <w:t>ego</w:t>
      </w:r>
      <w:r w:rsidRPr="00F24FC6">
        <w:rPr>
          <w:rFonts w:ascii="Segoe Ul" w:hAnsi="Segoe Ul" w:cs="Segoe UI"/>
          <w:i/>
          <w:iCs/>
        </w:rPr>
        <w:t xml:space="preserve"> osobom niedos</w:t>
      </w:r>
      <w:r w:rsidRPr="00F24FC6">
        <w:rPr>
          <w:rFonts w:ascii="Segoe Ul" w:hAnsi="Segoe Ul" w:cs="Segoe UI" w:hint="eastAsia"/>
          <w:i/>
          <w:iCs/>
        </w:rPr>
        <w:t>ł</w:t>
      </w:r>
      <w:r w:rsidRPr="00F24FC6">
        <w:rPr>
          <w:rFonts w:ascii="Segoe Ul" w:hAnsi="Segoe Ul" w:cs="Segoe UI"/>
          <w:i/>
          <w:iCs/>
        </w:rPr>
        <w:t>ysz</w:t>
      </w:r>
      <w:r w:rsidRPr="00F24FC6">
        <w:rPr>
          <w:rFonts w:ascii="Segoe Ul" w:hAnsi="Segoe Ul" w:cs="Segoe UI" w:hint="eastAsia"/>
          <w:i/>
          <w:iCs/>
        </w:rPr>
        <w:t>ą</w:t>
      </w:r>
      <w:r w:rsidRPr="00F24FC6">
        <w:rPr>
          <w:rFonts w:ascii="Segoe Ul" w:hAnsi="Segoe Ul" w:cs="Segoe UI"/>
          <w:i/>
          <w:iCs/>
        </w:rPr>
        <w:t>cym odbi</w:t>
      </w:r>
      <w:r w:rsidRPr="00F24FC6">
        <w:rPr>
          <w:rFonts w:ascii="Segoe Ul" w:hAnsi="Segoe Ul" w:cs="Segoe UI" w:hint="eastAsia"/>
          <w:i/>
          <w:iCs/>
        </w:rPr>
        <w:t>ó</w:t>
      </w:r>
      <w:r w:rsidRPr="00F24FC6">
        <w:rPr>
          <w:rFonts w:ascii="Segoe Ul" w:hAnsi="Segoe Ul" w:cs="Segoe UI"/>
          <w:i/>
          <w:iCs/>
        </w:rPr>
        <w:t>r d</w:t>
      </w:r>
      <w:r w:rsidRPr="00F24FC6">
        <w:rPr>
          <w:rFonts w:ascii="Segoe Ul" w:hAnsi="Segoe Ul" w:cs="Segoe UI" w:hint="eastAsia"/>
          <w:i/>
          <w:iCs/>
        </w:rPr>
        <w:t>ź</w:t>
      </w:r>
      <w:r w:rsidRPr="00F24FC6">
        <w:rPr>
          <w:rFonts w:ascii="Segoe Ul" w:hAnsi="Segoe Ul" w:cs="Segoe UI"/>
          <w:i/>
          <w:iCs/>
        </w:rPr>
        <w:t>wi</w:t>
      </w:r>
      <w:r w:rsidRPr="00F24FC6">
        <w:rPr>
          <w:rFonts w:ascii="Segoe Ul" w:hAnsi="Segoe Ul" w:cs="Segoe UI" w:hint="eastAsia"/>
          <w:i/>
          <w:iCs/>
        </w:rPr>
        <w:t>ę</w:t>
      </w:r>
      <w:r w:rsidRPr="00F24FC6">
        <w:rPr>
          <w:rFonts w:ascii="Segoe Ul" w:hAnsi="Segoe Ul" w:cs="Segoe UI"/>
          <w:i/>
          <w:iCs/>
        </w:rPr>
        <w:t>ku</w:t>
      </w:r>
      <w:r w:rsidRPr="00F24FC6" w:rsidDel="0057320C">
        <w:rPr>
          <w:rFonts w:ascii="Segoe Ul" w:hAnsi="Segoe Ul" w:cs="Segoe UI"/>
          <w:i/>
          <w:iCs/>
        </w:rPr>
        <w:t xml:space="preserve"> </w:t>
      </w:r>
      <w:r w:rsidRPr="00F24FC6">
        <w:rPr>
          <w:rFonts w:ascii="Segoe Ul" w:hAnsi="Segoe Ul" w:cs="Segoe UI"/>
          <w:i/>
          <w:iCs/>
        </w:rPr>
        <w:t>oraz zakup, dostawa i instrukta</w:t>
      </w:r>
      <w:r w:rsidRPr="00F24FC6">
        <w:rPr>
          <w:rFonts w:ascii="Segoe Ul" w:hAnsi="Segoe Ul" w:cs="Segoe UI" w:hint="eastAsia"/>
          <w:i/>
          <w:iCs/>
        </w:rPr>
        <w:t>ż</w:t>
      </w:r>
      <w:r w:rsidRPr="00F24FC6">
        <w:rPr>
          <w:rFonts w:ascii="Segoe Ul" w:hAnsi="Segoe Ul" w:cs="Segoe UI"/>
          <w:i/>
          <w:iCs/>
        </w:rPr>
        <w:t xml:space="preserve"> p</w:t>
      </w:r>
      <w:r w:rsidRPr="00F24FC6">
        <w:rPr>
          <w:rFonts w:ascii="Segoe Ul" w:hAnsi="Segoe Ul" w:cs="Segoe UI" w:hint="eastAsia"/>
          <w:i/>
          <w:iCs/>
        </w:rPr>
        <w:t>ę</w:t>
      </w:r>
      <w:r w:rsidRPr="00F24FC6">
        <w:rPr>
          <w:rFonts w:ascii="Segoe Ul" w:hAnsi="Segoe Ul" w:cs="Segoe UI"/>
          <w:i/>
          <w:iCs/>
        </w:rPr>
        <w:t>tli stanowiskowej przeno</w:t>
      </w:r>
      <w:r w:rsidRPr="00F24FC6">
        <w:rPr>
          <w:rFonts w:ascii="Segoe Ul" w:hAnsi="Segoe Ul" w:cs="Segoe UI" w:hint="eastAsia"/>
          <w:i/>
          <w:iCs/>
        </w:rPr>
        <w:t>ś</w:t>
      </w:r>
      <w:r w:rsidRPr="00F24FC6">
        <w:rPr>
          <w:rFonts w:ascii="Segoe Ul" w:hAnsi="Segoe Ul" w:cs="Segoe UI"/>
          <w:i/>
          <w:iCs/>
        </w:rPr>
        <w:t>nej</w:t>
      </w:r>
      <w:r w:rsidR="003A0D69" w:rsidRPr="00C96F6B">
        <w:rPr>
          <w:rFonts w:ascii="Segoe Ul" w:hAnsi="Segoe Ul" w:cs="Segoe UI"/>
          <w:i/>
          <w:iCs/>
        </w:rPr>
        <w:t>,</w:t>
      </w:r>
      <w:r w:rsidR="003A0D69" w:rsidRPr="00C47550">
        <w:rPr>
          <w:rFonts w:ascii="Segoe Ul" w:hAnsi="Segoe Ul" w:cs="Segoe UI"/>
          <w:i/>
          <w:iCs/>
        </w:rPr>
        <w:t xml:space="preserve"> w ramach projektu „</w:t>
      </w:r>
      <w:r w:rsidR="00FD6A32" w:rsidRPr="00FD6A32">
        <w:rPr>
          <w:rFonts w:ascii="Segoe Ul" w:hAnsi="Segoe Ul" w:cs="Segoe UI"/>
          <w:i/>
          <w:iCs/>
        </w:rPr>
        <w:t>Przyjazna Uczelnia</w:t>
      </w:r>
      <w:r>
        <w:rPr>
          <w:rFonts w:ascii="Segoe Ul" w:hAnsi="Segoe Ul" w:cs="Segoe UI"/>
          <w:i/>
          <w:iCs/>
        </w:rPr>
        <w:t>”</w:t>
      </w:r>
      <w:r w:rsidR="0077351C" w:rsidRPr="00C47550">
        <w:rPr>
          <w:rFonts w:ascii="Segoe Ul" w:hAnsi="Segoe Ul" w:cs="Segoe UI"/>
          <w:i/>
          <w:iCs/>
        </w:rPr>
        <w:t>.</w:t>
      </w:r>
      <w:r w:rsidR="0077351C" w:rsidRPr="00C47550">
        <w:rPr>
          <w:rFonts w:ascii="Segoe Ul" w:hAnsi="Segoe Ul" w:cs="Segoe UI"/>
          <w:bCs/>
          <w:i/>
          <w:iCs/>
        </w:rPr>
        <w:t xml:space="preserve"> </w:t>
      </w:r>
      <w:r w:rsidR="0077351C" w:rsidRPr="00C47550">
        <w:rPr>
          <w:rFonts w:ascii="Segoe Ul" w:hAnsi="Segoe Ul" w:cs="Segoe UI"/>
          <w:i/>
          <w:iCs/>
        </w:rPr>
        <w:t xml:space="preserve">Zapytanie ofertowe </w:t>
      </w:r>
      <w:r w:rsidR="003A0D69" w:rsidRPr="00C47550">
        <w:rPr>
          <w:rFonts w:ascii="Segoe Ul" w:hAnsi="Segoe Ul" w:cs="Segoe UI"/>
          <w:i/>
          <w:iCs/>
        </w:rPr>
        <w:t xml:space="preserve">nr </w:t>
      </w:r>
      <w:r w:rsidR="00110CF1">
        <w:rPr>
          <w:rFonts w:ascii="Segoe Ul" w:hAnsi="Segoe Ul" w:cs="Calibri-Bold"/>
          <w:bCs/>
          <w:i/>
          <w:iCs/>
        </w:rPr>
        <w:t>3/PĘTLA/3/PU/2022</w:t>
      </w:r>
    </w:p>
    <w:p w:rsidR="00932556" w:rsidRPr="00866596" w:rsidRDefault="00932556" w:rsidP="0002148D">
      <w:pPr>
        <w:pStyle w:val="Akapitzlist"/>
        <w:spacing w:before="160" w:line="240" w:lineRule="auto"/>
        <w:ind w:left="1134"/>
        <w:contextualSpacing w:val="0"/>
        <w:jc w:val="both"/>
        <w:rPr>
          <w:rFonts w:ascii="Segoe Ul" w:hAnsi="Segoe Ul" w:cs="Calibri-Bold"/>
          <w:bCs/>
        </w:rPr>
      </w:pPr>
      <w:r w:rsidRPr="00866596">
        <w:rPr>
          <w:rFonts w:ascii="Segoe Ul" w:hAnsi="Segoe Ul" w:cs="Calibri-Bold"/>
          <w:bCs/>
        </w:rPr>
        <w:t xml:space="preserve">Prosimy o dołączenie na kopercie informacji: </w:t>
      </w:r>
      <w:r w:rsidRPr="00932556">
        <w:rPr>
          <w:rFonts w:ascii="Segoe Ul" w:hAnsi="Segoe Ul" w:cs="Calibri-Bold"/>
          <w:bCs/>
          <w:i/>
          <w:iCs/>
        </w:rPr>
        <w:t xml:space="preserve">Nie otwierać przed  </w:t>
      </w:r>
      <w:r w:rsidR="00B101D9" w:rsidRPr="00B101D9">
        <w:rPr>
          <w:rFonts w:ascii="Segoe Ul" w:hAnsi="Segoe Ul" w:cs="Calibri-Bold"/>
          <w:bCs/>
          <w:i/>
          <w:iCs/>
        </w:rPr>
        <w:t>14</w:t>
      </w:r>
      <w:r w:rsidR="002E31D1" w:rsidRPr="00B101D9">
        <w:rPr>
          <w:rFonts w:ascii="Segoe Ul" w:hAnsi="Segoe Ul" w:cs="Calibri-Bold"/>
          <w:bCs/>
          <w:i/>
          <w:iCs/>
        </w:rPr>
        <w:t>.10.2022</w:t>
      </w:r>
      <w:r w:rsidRPr="00B101D9">
        <w:rPr>
          <w:rFonts w:ascii="Segoe Ul" w:hAnsi="Segoe Ul" w:cs="Calibri-Bold"/>
          <w:bCs/>
          <w:i/>
          <w:iCs/>
        </w:rPr>
        <w:t>r</w:t>
      </w:r>
      <w:r w:rsidRPr="00932556">
        <w:rPr>
          <w:rFonts w:ascii="Segoe Ul" w:hAnsi="Segoe Ul" w:cs="Calibri-Bold"/>
          <w:bCs/>
          <w:i/>
          <w:iCs/>
        </w:rPr>
        <w:t>.</w:t>
      </w:r>
    </w:p>
    <w:bookmarkEnd w:id="16"/>
    <w:p w:rsidR="00932556" w:rsidRPr="005F0433" w:rsidRDefault="00246058" w:rsidP="0002148D">
      <w:pPr>
        <w:pStyle w:val="Akapitzlist"/>
        <w:numPr>
          <w:ilvl w:val="0"/>
          <w:numId w:val="11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 xml:space="preserve">Oferta winna być sporządzona w jednym egzemplarzu, czytelnym pismem (wskazany jest maszynopis lub wydruk komputerowy). Wszystkie strony oferty wraz z załącznikami powinny być kolejno ponumerowane i połączone ze sobą w sposób uniemożliwiający ich </w:t>
      </w:r>
      <w:proofErr w:type="spellStart"/>
      <w:r w:rsidRPr="005F0433">
        <w:rPr>
          <w:rFonts w:ascii="Segoe Ul" w:hAnsi="Segoe Ul" w:cs="Segoe UI"/>
        </w:rPr>
        <w:t>dekompletację</w:t>
      </w:r>
      <w:proofErr w:type="spellEnd"/>
      <w:r w:rsidRPr="005F0433">
        <w:rPr>
          <w:rFonts w:ascii="Segoe Ul" w:hAnsi="Segoe Ul" w:cs="Segoe UI"/>
        </w:rPr>
        <w:t>.</w:t>
      </w:r>
    </w:p>
    <w:p w:rsidR="00932556" w:rsidRPr="00866596" w:rsidRDefault="00932556" w:rsidP="00932556">
      <w:pPr>
        <w:pStyle w:val="Akapitzlist"/>
        <w:numPr>
          <w:ilvl w:val="0"/>
          <w:numId w:val="11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  <w:i/>
          <w:iCs/>
        </w:rPr>
      </w:pPr>
      <w:r w:rsidRPr="00866596">
        <w:rPr>
          <w:rFonts w:ascii="Segoe Ul" w:hAnsi="Segoe Ul" w:cs="Segoe UI"/>
        </w:rPr>
        <w:t xml:space="preserve">W przypadku złożenia oferty za pośrednictwem poczty e-mail, ofertę należy oznaczyć w tytule wiadomości w następujący sposób: </w:t>
      </w:r>
    </w:p>
    <w:p w:rsidR="00932556" w:rsidRPr="00866596" w:rsidRDefault="00932556" w:rsidP="00866596">
      <w:pPr>
        <w:pStyle w:val="Akapitzlist"/>
        <w:spacing w:before="160" w:line="240" w:lineRule="auto"/>
        <w:ind w:left="1134"/>
        <w:contextualSpacing w:val="0"/>
        <w:jc w:val="both"/>
        <w:rPr>
          <w:rFonts w:ascii="Segoe Ul" w:hAnsi="Segoe Ul" w:cs="Segoe UI"/>
          <w:i/>
          <w:iCs/>
        </w:rPr>
      </w:pPr>
      <w:bookmarkStart w:id="18" w:name="_Hlk111110147"/>
      <w:r w:rsidRPr="00866596">
        <w:rPr>
          <w:rFonts w:ascii="Segoe Ul" w:hAnsi="Segoe Ul" w:cs="Segoe UI"/>
          <w:i/>
          <w:iCs/>
        </w:rPr>
        <w:t xml:space="preserve">Oferta na realizację </w:t>
      </w:r>
      <w:r w:rsidRPr="00932556">
        <w:rPr>
          <w:rFonts w:ascii="Segoe Ul" w:hAnsi="Segoe Ul" w:cs="Segoe UI"/>
          <w:i/>
          <w:iCs/>
        </w:rPr>
        <w:t>dostaw</w:t>
      </w:r>
      <w:r>
        <w:rPr>
          <w:rFonts w:ascii="Segoe Ul" w:hAnsi="Segoe Ul" w:cs="Segoe UI"/>
          <w:i/>
          <w:iCs/>
        </w:rPr>
        <w:t>y</w:t>
      </w:r>
      <w:r w:rsidRPr="00932556">
        <w:rPr>
          <w:rFonts w:ascii="Segoe Ul" w:hAnsi="Segoe Ul" w:cs="Segoe UI"/>
          <w:i/>
          <w:iCs/>
        </w:rPr>
        <w:t xml:space="preserve"> systemu wspomagania słuchu z pętlami indukcyjnymi (</w:t>
      </w:r>
      <w:proofErr w:type="spellStart"/>
      <w:r w:rsidRPr="00932556">
        <w:rPr>
          <w:rFonts w:ascii="Segoe Ul" w:hAnsi="Segoe Ul" w:cs="Segoe UI"/>
          <w:i/>
          <w:iCs/>
        </w:rPr>
        <w:t>induktofonicznymi</w:t>
      </w:r>
      <w:proofErr w:type="spellEnd"/>
      <w:r w:rsidRPr="00932556">
        <w:rPr>
          <w:rFonts w:ascii="Segoe Ul" w:hAnsi="Segoe Ul" w:cs="Segoe UI"/>
          <w:i/>
          <w:iCs/>
        </w:rPr>
        <w:t>)</w:t>
      </w:r>
      <w:r w:rsidRPr="00866596">
        <w:rPr>
          <w:rFonts w:ascii="Segoe Ul" w:hAnsi="Segoe Ul" w:cs="Segoe UI"/>
          <w:i/>
          <w:iCs/>
        </w:rPr>
        <w:t>, nie otwierać przed</w:t>
      </w:r>
      <w:r w:rsidR="00895353">
        <w:rPr>
          <w:rFonts w:ascii="Segoe Ul" w:hAnsi="Segoe Ul" w:cs="Segoe UI"/>
          <w:i/>
          <w:iCs/>
        </w:rPr>
        <w:t xml:space="preserve"> </w:t>
      </w:r>
      <w:r w:rsidR="00B101D9" w:rsidRPr="00B101D9">
        <w:rPr>
          <w:rFonts w:ascii="Segoe Ul" w:hAnsi="Segoe Ul" w:cs="Segoe UI"/>
          <w:i/>
          <w:iCs/>
        </w:rPr>
        <w:t>14</w:t>
      </w:r>
      <w:r w:rsidR="002E31D1" w:rsidRPr="00B101D9">
        <w:rPr>
          <w:rFonts w:ascii="Segoe Ul" w:hAnsi="Segoe Ul" w:cs="Segoe UI"/>
          <w:i/>
          <w:iCs/>
        </w:rPr>
        <w:t>.10.2022r</w:t>
      </w:r>
      <w:r w:rsidRPr="00866596">
        <w:rPr>
          <w:rFonts w:ascii="Segoe Ul" w:hAnsi="Segoe Ul" w:cs="Segoe UI"/>
          <w:i/>
          <w:iCs/>
        </w:rPr>
        <w:t>.</w:t>
      </w:r>
    </w:p>
    <w:bookmarkEnd w:id="18"/>
    <w:p w:rsidR="00246058" w:rsidRPr="005F0433" w:rsidRDefault="00246058" w:rsidP="0002148D">
      <w:pPr>
        <w:pStyle w:val="Akapitzlist"/>
        <w:numPr>
          <w:ilvl w:val="0"/>
          <w:numId w:val="11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Oferty złożone po terminie nie będą rozpatrywane.</w:t>
      </w:r>
    </w:p>
    <w:p w:rsidR="00246058" w:rsidRPr="005F0433" w:rsidRDefault="00246058" w:rsidP="0002148D">
      <w:pPr>
        <w:pStyle w:val="Akapitzlist"/>
        <w:numPr>
          <w:ilvl w:val="0"/>
          <w:numId w:val="11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W przypadku oferty złożonej po upływie terminu do składania ofert, Zamawiający niezwłocznie zawiadomi o tej okoliczności Wykonawcę oraz zwróci ofertę.</w:t>
      </w:r>
    </w:p>
    <w:p w:rsidR="00246058" w:rsidRPr="005F0433" w:rsidRDefault="00246058" w:rsidP="0002148D">
      <w:pPr>
        <w:pStyle w:val="Akapitzlist"/>
        <w:numPr>
          <w:ilvl w:val="0"/>
          <w:numId w:val="11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Postępowanie prowadzone jest w języku polskim.</w:t>
      </w:r>
    </w:p>
    <w:p w:rsidR="00246058" w:rsidRPr="005F0433" w:rsidRDefault="00246058" w:rsidP="0002148D">
      <w:pPr>
        <w:pStyle w:val="Akapitzlist"/>
        <w:numPr>
          <w:ilvl w:val="0"/>
          <w:numId w:val="11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Ofertę należy sporządzić w języku polskim w formie pisemnej pod rygorem nieważności.</w:t>
      </w:r>
    </w:p>
    <w:p w:rsidR="00246058" w:rsidRPr="005F0433" w:rsidRDefault="00246058" w:rsidP="0002148D">
      <w:pPr>
        <w:pStyle w:val="Akapitzlist"/>
        <w:numPr>
          <w:ilvl w:val="0"/>
          <w:numId w:val="11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Wszelkie dokumenty składane przez Wykonawcę w języku obcym należy składać wraz z tłumaczeniem na język polski.</w:t>
      </w:r>
    </w:p>
    <w:p w:rsidR="00246058" w:rsidRPr="005F0433" w:rsidRDefault="00246058" w:rsidP="0002148D">
      <w:pPr>
        <w:pStyle w:val="Akapitzlist"/>
        <w:numPr>
          <w:ilvl w:val="0"/>
          <w:numId w:val="11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Oferta wraz z załącznikami powinna być podpisana przez osobę upoważnioną do reprezentowania Wykonawcy, zgodnie z formą reprezentacji Wykonawcy określoną w rejestrze sądowym, centralnej ewidencji i informacji o działalności gospodarczej lub w innym dokumencie, właściwym dla danej formy organizacyjnej Wykonawcy, albo przez osobę umocowaną na podstawie pełnomocnictwa.</w:t>
      </w:r>
    </w:p>
    <w:p w:rsidR="00246058" w:rsidRPr="005F0433" w:rsidRDefault="00246058" w:rsidP="0002148D">
      <w:pPr>
        <w:pStyle w:val="Akapitzlist"/>
        <w:numPr>
          <w:ilvl w:val="0"/>
          <w:numId w:val="11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lastRenderedPageBreak/>
        <w:t>Wymagane dokumenty należy przedstawić w oryginale albo w kopii w formie papierowej opatrzone klauzulą „za zgodność z oryginałem" i poświadczone (podpisane) za zgodność z oryginałem przez osobę/osoby upoważnioną/upoważnione do złożenia oferty. Na wezwanie Zamawiającego Wykonawca dostarczy wersje oryginalne dokumentów dostarczonych w kopii.</w:t>
      </w:r>
    </w:p>
    <w:p w:rsidR="00246058" w:rsidRPr="005F0433" w:rsidRDefault="00246058" w:rsidP="0002148D">
      <w:pPr>
        <w:pStyle w:val="Akapitzlist"/>
        <w:numPr>
          <w:ilvl w:val="0"/>
          <w:numId w:val="11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Formularz ofertowy podpisany przez osobę/osoby upoważnioną/upoważnione do reprezentowania Wykonawcy składa się w oryginale.</w:t>
      </w:r>
    </w:p>
    <w:p w:rsidR="00246058" w:rsidRPr="005F0433" w:rsidRDefault="00246058" w:rsidP="0002148D">
      <w:pPr>
        <w:pStyle w:val="Akapitzlist"/>
        <w:numPr>
          <w:ilvl w:val="0"/>
          <w:numId w:val="11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Pełnomocnictwo do podpisania oferty musi być załączone do oferty, jeżeli nie wynika ono z innych dokumentów załączonych przez Wykonawcę.</w:t>
      </w:r>
    </w:p>
    <w:p w:rsidR="00246058" w:rsidRPr="005F0433" w:rsidRDefault="00246058" w:rsidP="0002148D">
      <w:pPr>
        <w:pStyle w:val="Akapitzlist"/>
        <w:numPr>
          <w:ilvl w:val="0"/>
          <w:numId w:val="11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Wykonawca ponosi wszelkie koszty związane z przygotowaniem i złożeniem oferty.</w:t>
      </w:r>
    </w:p>
    <w:p w:rsidR="00246058" w:rsidRPr="005F0433" w:rsidRDefault="00246058" w:rsidP="0002148D">
      <w:pPr>
        <w:pStyle w:val="Akapitzlist"/>
        <w:numPr>
          <w:ilvl w:val="0"/>
          <w:numId w:val="11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Nie dopuszcza się składania ofert wariantowych oraz częściowych. Oferty takie podlegają odrzuceniu.</w:t>
      </w:r>
    </w:p>
    <w:p w:rsidR="00246058" w:rsidRPr="005F0433" w:rsidRDefault="00246058" w:rsidP="0002148D">
      <w:pPr>
        <w:pStyle w:val="Akapitzlist"/>
        <w:numPr>
          <w:ilvl w:val="0"/>
          <w:numId w:val="11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 xml:space="preserve">Oferta powinna być złożona na </w:t>
      </w:r>
      <w:r w:rsidRPr="00467677">
        <w:rPr>
          <w:rFonts w:ascii="Segoe Ul" w:hAnsi="Segoe Ul" w:cs="Segoe UI"/>
          <w:i/>
          <w:iCs/>
        </w:rPr>
        <w:t>Formularzu ofertowym</w:t>
      </w:r>
      <w:r w:rsidRPr="005F0433">
        <w:rPr>
          <w:rFonts w:ascii="Segoe Ul" w:hAnsi="Segoe Ul" w:cs="Segoe UI"/>
        </w:rPr>
        <w:t xml:space="preserve"> stanowiącym załącznik nr </w:t>
      </w:r>
      <w:r w:rsidR="00FE1C7F">
        <w:rPr>
          <w:rFonts w:ascii="Segoe Ul" w:hAnsi="Segoe Ul" w:cs="Segoe UI"/>
        </w:rPr>
        <w:t>2</w:t>
      </w:r>
      <w:r w:rsidRPr="005F0433">
        <w:rPr>
          <w:rFonts w:ascii="Segoe Ul" w:hAnsi="Segoe Ul" w:cs="Segoe UI"/>
        </w:rPr>
        <w:t xml:space="preserve"> do zapytania ofertowego. Zakazuje się wprowadzania istotnych modyfikacji Formularza i szczegółowej kalkulacji ceny. Zamawiający dopuszcza rozwiązania równoważne do wymogów wynikających z opisu przedmiotu zamówienia. </w:t>
      </w:r>
    </w:p>
    <w:p w:rsidR="00246058" w:rsidRPr="005F0433" w:rsidRDefault="00246058" w:rsidP="0002148D">
      <w:pPr>
        <w:pStyle w:val="Akapitzlist"/>
        <w:numPr>
          <w:ilvl w:val="0"/>
          <w:numId w:val="11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Wykonawca ma prawo złożyć tylko jedną ofertę. Wszelkie poprawki lub zmiany w tekście oferty muszą być parafowane i datowane własnoręcznie przez osobę upoważnioną do reprezentowania Wykonawcy.</w:t>
      </w:r>
    </w:p>
    <w:p w:rsidR="00246058" w:rsidRPr="005F0433" w:rsidRDefault="00246058" w:rsidP="0002148D">
      <w:pPr>
        <w:pStyle w:val="Akapitzlist"/>
        <w:numPr>
          <w:ilvl w:val="0"/>
          <w:numId w:val="11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Oczywiste omyłki pisarskie i błędy arytmetyczne, a także inne oczywiste omyłki będą poprawiane i parafowane przez Zamawiającego. Zamawiający poinformuje za pomocą poczty elektronicznej Wykonawcę o zaistniałej sytuacji. Brak sprzeciwu ze strony Wykonawcy w ciągu 3 dni roboczych od momentu otrzymania informacji o poprawkach oznacza akceptację poprawek. W przypadku sprzeciwu Wykonawcy oferta zostaje odrzucona.</w:t>
      </w:r>
    </w:p>
    <w:p w:rsidR="00246058" w:rsidRPr="005F0433" w:rsidRDefault="00246058" w:rsidP="0002148D">
      <w:pPr>
        <w:pStyle w:val="Akapitzlist"/>
        <w:numPr>
          <w:ilvl w:val="0"/>
          <w:numId w:val="11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W toku dokonywania badania i oceny ofert Zamawiający może żądać, w przypadku gdy oferta zawierać będzie braki, uzupełnienia dokumentów lub udzielenia przez Wykonawców wyjaśnień dotyczących treści złożonych przez nich ofert, w tym załączonych dokumentów, w zakreślonym przez Zamawiającego terminie, nie krótszym niż 3 dni. Oferta nie może być uzupełniona w zakresie informacji podlegających ocenie w ramach oceny ofert.</w:t>
      </w:r>
    </w:p>
    <w:p w:rsidR="00246058" w:rsidRPr="005F0433" w:rsidRDefault="00246058" w:rsidP="0002148D">
      <w:pPr>
        <w:pStyle w:val="Akapitzlist"/>
        <w:numPr>
          <w:ilvl w:val="0"/>
          <w:numId w:val="11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W przypadku nie uzupełnienia dokumentów lub nie wyjaśnienia treści złożonej oferty lub załączonych dokumentów w wyznaczonym przez Zamawiającego terminie, oferta zostaje odrzucona.</w:t>
      </w:r>
      <w:r w:rsidRPr="005F0433" w:rsidDel="007E3446">
        <w:rPr>
          <w:rFonts w:ascii="Segoe Ul" w:hAnsi="Segoe Ul" w:cs="Segoe UI"/>
        </w:rPr>
        <w:t xml:space="preserve"> </w:t>
      </w:r>
    </w:p>
    <w:p w:rsidR="00246058" w:rsidRPr="005F0433" w:rsidRDefault="00246058" w:rsidP="0002148D">
      <w:pPr>
        <w:pStyle w:val="Akapitzlist"/>
        <w:numPr>
          <w:ilvl w:val="0"/>
          <w:numId w:val="11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Okres związania Wykonawcy złożoną ofertą wynosi 90 dni od upływu terminu składania ofert. Okres ten może zostać wydłużony o dodatkowy okres za zgodą Wykonawcy.</w:t>
      </w:r>
    </w:p>
    <w:p w:rsidR="00246058" w:rsidRPr="005F0433" w:rsidRDefault="00246058" w:rsidP="0002148D">
      <w:pPr>
        <w:pStyle w:val="Akapitzlist"/>
        <w:numPr>
          <w:ilvl w:val="0"/>
          <w:numId w:val="2"/>
        </w:numPr>
        <w:spacing w:before="160" w:line="240" w:lineRule="auto"/>
        <w:ind w:left="567" w:hanging="567"/>
        <w:contextualSpacing w:val="0"/>
        <w:jc w:val="both"/>
        <w:rPr>
          <w:rFonts w:ascii="Segoe Ul" w:hAnsi="Segoe Ul" w:cs="Segoe UI"/>
          <w:b/>
          <w:bCs/>
        </w:rPr>
      </w:pPr>
      <w:r w:rsidRPr="005F0433">
        <w:rPr>
          <w:rFonts w:ascii="Segoe Ul" w:hAnsi="Segoe Ul" w:cs="Segoe UI"/>
          <w:b/>
          <w:bCs/>
        </w:rPr>
        <w:lastRenderedPageBreak/>
        <w:t>Warunki zmiany i wycofania oferty</w:t>
      </w:r>
    </w:p>
    <w:p w:rsidR="00246058" w:rsidRPr="005F0433" w:rsidRDefault="00246058" w:rsidP="00AD1329">
      <w:pPr>
        <w:pStyle w:val="Akapitzlist"/>
        <w:numPr>
          <w:ilvl w:val="1"/>
          <w:numId w:val="2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Wykonawca może, przed upływem terminu do składania ofert, zmienić lub wycofać ofertę. Zmiana lub wycofanie oferty wymagają zachowania formy pisemnej.</w:t>
      </w:r>
    </w:p>
    <w:p w:rsidR="003D5B23" w:rsidRDefault="00246058" w:rsidP="00AD1329">
      <w:pPr>
        <w:pStyle w:val="Akapitzlist"/>
        <w:numPr>
          <w:ilvl w:val="1"/>
          <w:numId w:val="2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Zmiany dotyczące treści oferty powinny być przygotowane, zaadresowane i przesłane w ten sam sposób co oferta, dodatkowo</w:t>
      </w:r>
      <w:r w:rsidR="003D5B23">
        <w:rPr>
          <w:rFonts w:ascii="Segoe Ul" w:hAnsi="Segoe Ul" w:cs="Segoe UI"/>
        </w:rPr>
        <w:t>:</w:t>
      </w:r>
    </w:p>
    <w:p w:rsidR="007F564D" w:rsidRPr="005F0433" w:rsidRDefault="00246058" w:rsidP="00866596">
      <w:pPr>
        <w:pStyle w:val="Akapitzlist"/>
        <w:numPr>
          <w:ilvl w:val="2"/>
          <w:numId w:val="2"/>
        </w:numPr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kopertę (opakowanie), w której jest przekazywana zmieniona oferta należy opatrzyć napisem:</w:t>
      </w:r>
    </w:p>
    <w:p w:rsidR="0077351C" w:rsidRDefault="00246058" w:rsidP="003D5B23">
      <w:pPr>
        <w:pStyle w:val="Akapitzlist"/>
        <w:spacing w:before="160" w:line="240" w:lineRule="auto"/>
        <w:ind w:left="1701"/>
        <w:contextualSpacing w:val="0"/>
        <w:jc w:val="both"/>
        <w:rPr>
          <w:rFonts w:ascii="Segoe Ul" w:hAnsi="Segoe Ul" w:cs="Segoe UI"/>
          <w:i/>
          <w:iCs/>
        </w:rPr>
      </w:pPr>
      <w:r w:rsidRPr="005F0433">
        <w:rPr>
          <w:rFonts w:ascii="Segoe Ul" w:hAnsi="Segoe Ul" w:cs="Segoe UI"/>
          <w:i/>
          <w:iCs/>
        </w:rPr>
        <w:t>Zmiana oferty na realizację zadania pn.</w:t>
      </w:r>
      <w:bookmarkStart w:id="19" w:name="_Hlk103363519"/>
      <w:r w:rsidR="007F564D" w:rsidRPr="005F0433">
        <w:rPr>
          <w:rFonts w:ascii="Segoe Ul" w:hAnsi="Segoe Ul" w:cs="Segoe UI"/>
          <w:i/>
          <w:iCs/>
        </w:rPr>
        <w:t xml:space="preserve"> </w:t>
      </w:r>
      <w:r w:rsidR="00055935" w:rsidRPr="00F24FC6">
        <w:rPr>
          <w:rFonts w:ascii="Segoe Ul" w:hAnsi="Segoe Ul" w:cs="Segoe UI" w:hint="eastAsia"/>
        </w:rPr>
        <w:t>„</w:t>
      </w:r>
      <w:r w:rsidR="00592DF8" w:rsidRPr="00F24FC6">
        <w:rPr>
          <w:rFonts w:ascii="Segoe Ul" w:hAnsi="Segoe Ul" w:cs="Segoe UI"/>
          <w:i/>
          <w:iCs/>
        </w:rPr>
        <w:t>Zakup, dostawa i instalacja wraz z instrukta</w:t>
      </w:r>
      <w:r w:rsidR="00592DF8" w:rsidRPr="00F24FC6">
        <w:rPr>
          <w:rFonts w:ascii="Segoe Ul" w:hAnsi="Segoe Ul" w:cs="Segoe UI" w:hint="eastAsia"/>
          <w:i/>
          <w:iCs/>
        </w:rPr>
        <w:t>ż</w:t>
      </w:r>
      <w:r w:rsidR="00592DF8" w:rsidRPr="00F24FC6">
        <w:rPr>
          <w:rFonts w:ascii="Segoe Ul" w:hAnsi="Segoe Ul" w:cs="Segoe UI"/>
          <w:i/>
          <w:iCs/>
        </w:rPr>
        <w:t>em systemu wspomagania s</w:t>
      </w:r>
      <w:r w:rsidR="00592DF8" w:rsidRPr="00F24FC6">
        <w:rPr>
          <w:rFonts w:ascii="Segoe Ul" w:hAnsi="Segoe Ul" w:cs="Segoe UI" w:hint="eastAsia"/>
          <w:i/>
          <w:iCs/>
        </w:rPr>
        <w:t>ł</w:t>
      </w:r>
      <w:r w:rsidR="00592DF8" w:rsidRPr="00F24FC6">
        <w:rPr>
          <w:rFonts w:ascii="Segoe Ul" w:hAnsi="Segoe Ul" w:cs="Segoe UI"/>
          <w:i/>
          <w:iCs/>
        </w:rPr>
        <w:t>uchu z p</w:t>
      </w:r>
      <w:r w:rsidR="00592DF8" w:rsidRPr="00F24FC6">
        <w:rPr>
          <w:rFonts w:ascii="Segoe Ul" w:hAnsi="Segoe Ul" w:cs="Segoe UI" w:hint="eastAsia"/>
          <w:i/>
          <w:iCs/>
        </w:rPr>
        <w:t>ę</w:t>
      </w:r>
      <w:r w:rsidR="00592DF8" w:rsidRPr="00F24FC6">
        <w:rPr>
          <w:rFonts w:ascii="Segoe Ul" w:hAnsi="Segoe Ul" w:cs="Segoe UI"/>
          <w:i/>
          <w:iCs/>
        </w:rPr>
        <w:t>tlami indukcyjnymi (</w:t>
      </w:r>
      <w:proofErr w:type="spellStart"/>
      <w:r w:rsidR="00592DF8" w:rsidRPr="00F24FC6">
        <w:rPr>
          <w:rFonts w:ascii="Segoe Ul" w:hAnsi="Segoe Ul" w:cs="Segoe UI"/>
          <w:i/>
          <w:iCs/>
        </w:rPr>
        <w:t>induktofonicznymi</w:t>
      </w:r>
      <w:proofErr w:type="spellEnd"/>
      <w:r w:rsidR="00592DF8" w:rsidRPr="00F24FC6">
        <w:rPr>
          <w:rFonts w:ascii="Segoe Ul" w:hAnsi="Segoe Ul" w:cs="Segoe UI"/>
          <w:i/>
          <w:iCs/>
        </w:rPr>
        <w:t>), umo</w:t>
      </w:r>
      <w:r w:rsidR="00592DF8" w:rsidRPr="00F24FC6">
        <w:rPr>
          <w:rFonts w:ascii="Segoe Ul" w:hAnsi="Segoe Ul" w:cs="Segoe UI" w:hint="eastAsia"/>
          <w:i/>
          <w:iCs/>
        </w:rPr>
        <w:t>ż</w:t>
      </w:r>
      <w:r w:rsidR="00592DF8" w:rsidRPr="00F24FC6">
        <w:rPr>
          <w:rFonts w:ascii="Segoe Ul" w:hAnsi="Segoe Ul" w:cs="Segoe UI"/>
          <w:i/>
          <w:iCs/>
        </w:rPr>
        <w:t>liwiaj</w:t>
      </w:r>
      <w:r w:rsidR="00592DF8" w:rsidRPr="00F24FC6">
        <w:rPr>
          <w:rFonts w:ascii="Segoe Ul" w:hAnsi="Segoe Ul" w:cs="Segoe UI" w:hint="eastAsia"/>
          <w:i/>
          <w:iCs/>
        </w:rPr>
        <w:t>ą</w:t>
      </w:r>
      <w:r w:rsidR="00592DF8" w:rsidRPr="00F24FC6">
        <w:rPr>
          <w:rFonts w:ascii="Segoe Ul" w:hAnsi="Segoe Ul" w:cs="Segoe UI"/>
          <w:i/>
          <w:iCs/>
        </w:rPr>
        <w:t>c</w:t>
      </w:r>
      <w:r w:rsidR="00BA0B9D" w:rsidRPr="00F24FC6">
        <w:rPr>
          <w:rFonts w:ascii="Segoe Ul" w:hAnsi="Segoe Ul" w:cs="Segoe UI"/>
          <w:i/>
          <w:iCs/>
        </w:rPr>
        <w:t>ego</w:t>
      </w:r>
      <w:r w:rsidR="00592DF8" w:rsidRPr="00F24FC6">
        <w:rPr>
          <w:rFonts w:ascii="Segoe Ul" w:hAnsi="Segoe Ul" w:cs="Segoe UI"/>
          <w:i/>
          <w:iCs/>
        </w:rPr>
        <w:t xml:space="preserve"> osobom niedos</w:t>
      </w:r>
      <w:r w:rsidR="00592DF8" w:rsidRPr="00F24FC6">
        <w:rPr>
          <w:rFonts w:ascii="Segoe Ul" w:hAnsi="Segoe Ul" w:cs="Segoe UI" w:hint="eastAsia"/>
          <w:i/>
          <w:iCs/>
        </w:rPr>
        <w:t>ł</w:t>
      </w:r>
      <w:r w:rsidR="00592DF8" w:rsidRPr="00F24FC6">
        <w:rPr>
          <w:rFonts w:ascii="Segoe Ul" w:hAnsi="Segoe Ul" w:cs="Segoe UI"/>
          <w:i/>
          <w:iCs/>
        </w:rPr>
        <w:t>ysz</w:t>
      </w:r>
      <w:r w:rsidR="00592DF8" w:rsidRPr="00F24FC6">
        <w:rPr>
          <w:rFonts w:ascii="Segoe Ul" w:hAnsi="Segoe Ul" w:cs="Segoe UI" w:hint="eastAsia"/>
          <w:i/>
          <w:iCs/>
        </w:rPr>
        <w:t>ą</w:t>
      </w:r>
      <w:r w:rsidR="00592DF8" w:rsidRPr="00F24FC6">
        <w:rPr>
          <w:rFonts w:ascii="Segoe Ul" w:hAnsi="Segoe Ul" w:cs="Segoe UI"/>
          <w:i/>
          <w:iCs/>
        </w:rPr>
        <w:t>cym odbi</w:t>
      </w:r>
      <w:r w:rsidR="00592DF8" w:rsidRPr="00F24FC6">
        <w:rPr>
          <w:rFonts w:ascii="Segoe Ul" w:hAnsi="Segoe Ul" w:cs="Segoe UI" w:hint="eastAsia"/>
          <w:i/>
          <w:iCs/>
        </w:rPr>
        <w:t>ó</w:t>
      </w:r>
      <w:r w:rsidR="00592DF8" w:rsidRPr="00F24FC6">
        <w:rPr>
          <w:rFonts w:ascii="Segoe Ul" w:hAnsi="Segoe Ul" w:cs="Segoe UI"/>
          <w:i/>
          <w:iCs/>
        </w:rPr>
        <w:t>r d</w:t>
      </w:r>
      <w:r w:rsidR="00592DF8" w:rsidRPr="00F24FC6">
        <w:rPr>
          <w:rFonts w:ascii="Segoe Ul" w:hAnsi="Segoe Ul" w:cs="Segoe UI" w:hint="eastAsia"/>
          <w:i/>
          <w:iCs/>
        </w:rPr>
        <w:t>ź</w:t>
      </w:r>
      <w:r w:rsidR="00592DF8" w:rsidRPr="00F24FC6">
        <w:rPr>
          <w:rFonts w:ascii="Segoe Ul" w:hAnsi="Segoe Ul" w:cs="Segoe UI"/>
          <w:i/>
          <w:iCs/>
        </w:rPr>
        <w:t>wi</w:t>
      </w:r>
      <w:r w:rsidR="00592DF8" w:rsidRPr="00F24FC6">
        <w:rPr>
          <w:rFonts w:ascii="Segoe Ul" w:hAnsi="Segoe Ul" w:cs="Segoe UI" w:hint="eastAsia"/>
          <w:i/>
          <w:iCs/>
        </w:rPr>
        <w:t>ę</w:t>
      </w:r>
      <w:r w:rsidR="00592DF8" w:rsidRPr="00F24FC6">
        <w:rPr>
          <w:rFonts w:ascii="Segoe Ul" w:hAnsi="Segoe Ul" w:cs="Segoe UI"/>
          <w:i/>
          <w:iCs/>
        </w:rPr>
        <w:t>ku</w:t>
      </w:r>
      <w:r w:rsidR="00592DF8" w:rsidRPr="00F24FC6" w:rsidDel="0057320C">
        <w:rPr>
          <w:rFonts w:ascii="Segoe Ul" w:hAnsi="Segoe Ul" w:cs="Segoe UI"/>
          <w:i/>
          <w:iCs/>
        </w:rPr>
        <w:t xml:space="preserve"> </w:t>
      </w:r>
      <w:r w:rsidR="00592DF8" w:rsidRPr="00F24FC6">
        <w:rPr>
          <w:rFonts w:ascii="Segoe Ul" w:hAnsi="Segoe Ul" w:cs="Segoe UI"/>
          <w:i/>
          <w:iCs/>
        </w:rPr>
        <w:t>oraz zakup, dostawa i instrukta</w:t>
      </w:r>
      <w:r w:rsidR="00592DF8" w:rsidRPr="00F24FC6">
        <w:rPr>
          <w:rFonts w:ascii="Segoe Ul" w:hAnsi="Segoe Ul" w:cs="Segoe UI" w:hint="eastAsia"/>
          <w:i/>
          <w:iCs/>
        </w:rPr>
        <w:t>ż</w:t>
      </w:r>
      <w:r w:rsidR="00592DF8" w:rsidRPr="00F24FC6">
        <w:rPr>
          <w:rFonts w:ascii="Segoe Ul" w:hAnsi="Segoe Ul" w:cs="Segoe UI"/>
          <w:i/>
          <w:iCs/>
        </w:rPr>
        <w:t xml:space="preserve"> p</w:t>
      </w:r>
      <w:r w:rsidR="00592DF8" w:rsidRPr="00F24FC6">
        <w:rPr>
          <w:rFonts w:ascii="Segoe Ul" w:hAnsi="Segoe Ul" w:cs="Segoe UI" w:hint="eastAsia"/>
          <w:i/>
          <w:iCs/>
        </w:rPr>
        <w:t>ę</w:t>
      </w:r>
      <w:r w:rsidR="00592DF8" w:rsidRPr="00F24FC6">
        <w:rPr>
          <w:rFonts w:ascii="Segoe Ul" w:hAnsi="Segoe Ul" w:cs="Segoe UI"/>
          <w:i/>
          <w:iCs/>
        </w:rPr>
        <w:t>tli stanowiskowej przeno</w:t>
      </w:r>
      <w:r w:rsidR="00592DF8" w:rsidRPr="00F24FC6">
        <w:rPr>
          <w:rFonts w:ascii="Segoe Ul" w:hAnsi="Segoe Ul" w:cs="Segoe UI" w:hint="eastAsia"/>
          <w:i/>
          <w:iCs/>
        </w:rPr>
        <w:t>ś</w:t>
      </w:r>
      <w:r w:rsidR="00592DF8" w:rsidRPr="00F24FC6">
        <w:rPr>
          <w:rFonts w:ascii="Segoe Ul" w:hAnsi="Segoe Ul" w:cs="Segoe UI"/>
          <w:i/>
          <w:iCs/>
        </w:rPr>
        <w:t>nej</w:t>
      </w:r>
      <w:r w:rsidR="00055935" w:rsidRPr="00F24FC6">
        <w:rPr>
          <w:rFonts w:ascii="Segoe Ul" w:hAnsi="Segoe Ul" w:cs="Segoe UI" w:hint="eastAsia"/>
        </w:rPr>
        <w:t>”</w:t>
      </w:r>
      <w:r w:rsidR="00055935" w:rsidRPr="00F24FC6">
        <w:rPr>
          <w:rFonts w:ascii="Segoe Ul" w:hAnsi="Segoe Ul" w:cs="Segoe UI"/>
        </w:rPr>
        <w:t>, w</w:t>
      </w:r>
      <w:r w:rsidR="00055935" w:rsidRPr="00055935">
        <w:rPr>
          <w:rFonts w:ascii="Segoe Ul" w:hAnsi="Segoe Ul" w:cs="Segoe UI"/>
          <w:i/>
          <w:iCs/>
        </w:rPr>
        <w:t xml:space="preserve"> ramach projektu „Przyjazna Uczelnia”. Zapytanie ofertowe nr </w:t>
      </w:r>
      <w:r w:rsidR="00110CF1">
        <w:rPr>
          <w:rFonts w:ascii="Segoe Ul" w:hAnsi="Segoe Ul" w:cs="Segoe UI"/>
          <w:i/>
          <w:iCs/>
        </w:rPr>
        <w:t>3/PĘTLA/3/PU/2022</w:t>
      </w:r>
      <w:r w:rsidR="00055935" w:rsidRPr="00055935" w:rsidDel="00055935">
        <w:rPr>
          <w:rFonts w:ascii="Segoe Ul" w:hAnsi="Segoe Ul" w:cs="Segoe UI"/>
          <w:i/>
          <w:iCs/>
        </w:rPr>
        <w:t xml:space="preserve"> </w:t>
      </w:r>
      <w:bookmarkEnd w:id="19"/>
    </w:p>
    <w:p w:rsidR="003D5B23" w:rsidRDefault="003D5B23" w:rsidP="003D5B23">
      <w:pPr>
        <w:pStyle w:val="Akapitzlist"/>
        <w:spacing w:before="160" w:line="240" w:lineRule="auto"/>
        <w:ind w:left="1701"/>
        <w:contextualSpacing w:val="0"/>
        <w:jc w:val="both"/>
        <w:rPr>
          <w:rFonts w:ascii="Segoe Ul" w:hAnsi="Segoe Ul" w:cs="Segoe UI"/>
          <w:i/>
          <w:iCs/>
        </w:rPr>
      </w:pPr>
      <w:r w:rsidRPr="003D5B23">
        <w:rPr>
          <w:rFonts w:ascii="Segoe Ul" w:hAnsi="Segoe Ul" w:cs="Segoe UI"/>
          <w:i/>
          <w:iCs/>
        </w:rPr>
        <w:t xml:space="preserve">Nie otwierać przed </w:t>
      </w:r>
      <w:r w:rsidR="00B101D9" w:rsidRPr="00B101D9">
        <w:rPr>
          <w:rFonts w:ascii="Segoe Ul" w:hAnsi="Segoe Ul" w:cs="Segoe UI"/>
          <w:i/>
          <w:iCs/>
        </w:rPr>
        <w:t>14</w:t>
      </w:r>
      <w:r w:rsidR="002E31D1" w:rsidRPr="00B101D9">
        <w:rPr>
          <w:rFonts w:ascii="Segoe Ul" w:hAnsi="Segoe Ul" w:cs="Segoe UI"/>
          <w:i/>
          <w:iCs/>
        </w:rPr>
        <w:t>.10</w:t>
      </w:r>
      <w:r w:rsidR="00895353" w:rsidRPr="00B101D9">
        <w:rPr>
          <w:rFonts w:ascii="Segoe Ul" w:hAnsi="Segoe Ul" w:cs="Segoe UI"/>
          <w:i/>
          <w:iCs/>
        </w:rPr>
        <w:t>.2022</w:t>
      </w:r>
      <w:r w:rsidRPr="00B101D9">
        <w:rPr>
          <w:rFonts w:ascii="Segoe Ul" w:hAnsi="Segoe Ul" w:cs="Segoe UI"/>
          <w:i/>
          <w:iCs/>
        </w:rPr>
        <w:t>r</w:t>
      </w:r>
      <w:r w:rsidRPr="003D5B23">
        <w:rPr>
          <w:rFonts w:ascii="Segoe Ul" w:hAnsi="Segoe Ul" w:cs="Segoe UI"/>
          <w:i/>
          <w:iCs/>
        </w:rPr>
        <w:t>.</w:t>
      </w:r>
    </w:p>
    <w:p w:rsidR="003D5B23" w:rsidRDefault="003D5B23" w:rsidP="003D5B23">
      <w:pPr>
        <w:pStyle w:val="Akapitzlist"/>
        <w:numPr>
          <w:ilvl w:val="2"/>
          <w:numId w:val="2"/>
        </w:numPr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  <w:i/>
        </w:rPr>
      </w:pPr>
      <w:r>
        <w:rPr>
          <w:rFonts w:ascii="Segoe Ul" w:hAnsi="Segoe Ul" w:cs="Segoe UI"/>
          <w:i/>
        </w:rPr>
        <w:t xml:space="preserve">wiadomość e-mail powinna </w:t>
      </w:r>
      <w:r w:rsidR="00F5414E">
        <w:rPr>
          <w:rFonts w:ascii="Segoe Ul" w:hAnsi="Segoe Ul" w:cs="Segoe UI"/>
          <w:i/>
        </w:rPr>
        <w:t>zostać oznaczona w tytule wiadomości</w:t>
      </w:r>
      <w:r>
        <w:rPr>
          <w:rFonts w:ascii="Segoe Ul" w:hAnsi="Segoe Ul" w:cs="Segoe UI"/>
          <w:i/>
        </w:rPr>
        <w:t>:</w:t>
      </w:r>
    </w:p>
    <w:p w:rsidR="003D5B23" w:rsidRPr="005F0433" w:rsidRDefault="003D5B23" w:rsidP="00866596">
      <w:pPr>
        <w:pStyle w:val="Akapitzlist"/>
        <w:spacing w:before="160" w:line="240" w:lineRule="auto"/>
        <w:ind w:left="1701"/>
        <w:contextualSpacing w:val="0"/>
        <w:jc w:val="both"/>
        <w:rPr>
          <w:rFonts w:ascii="Segoe Ul" w:hAnsi="Segoe Ul" w:cs="Segoe UI"/>
          <w:i/>
        </w:rPr>
      </w:pPr>
      <w:r>
        <w:rPr>
          <w:rFonts w:ascii="Segoe Ul" w:hAnsi="Segoe Ul" w:cs="Segoe UI"/>
          <w:i/>
        </w:rPr>
        <w:t>Zmiana o</w:t>
      </w:r>
      <w:r w:rsidRPr="003D5B23">
        <w:rPr>
          <w:rFonts w:ascii="Segoe Ul" w:hAnsi="Segoe Ul" w:cs="Segoe UI"/>
          <w:i/>
        </w:rPr>
        <w:t>fert</w:t>
      </w:r>
      <w:r>
        <w:rPr>
          <w:rFonts w:ascii="Segoe Ul" w:hAnsi="Segoe Ul" w:cs="Segoe UI"/>
          <w:i/>
        </w:rPr>
        <w:t>y</w:t>
      </w:r>
      <w:r w:rsidRPr="003D5B23">
        <w:rPr>
          <w:rFonts w:ascii="Segoe Ul" w:hAnsi="Segoe Ul" w:cs="Segoe UI"/>
          <w:i/>
        </w:rPr>
        <w:t xml:space="preserve"> na realizację dostawy systemu wspomagania słuchu z pętlami indukcyjnymi (</w:t>
      </w:r>
      <w:proofErr w:type="spellStart"/>
      <w:r w:rsidRPr="003D5B23">
        <w:rPr>
          <w:rFonts w:ascii="Segoe Ul" w:hAnsi="Segoe Ul" w:cs="Segoe UI"/>
          <w:i/>
        </w:rPr>
        <w:t>induktofonicznymi</w:t>
      </w:r>
      <w:proofErr w:type="spellEnd"/>
      <w:r w:rsidRPr="003D5B23">
        <w:rPr>
          <w:rFonts w:ascii="Segoe Ul" w:hAnsi="Segoe Ul" w:cs="Segoe UI"/>
          <w:i/>
        </w:rPr>
        <w:t xml:space="preserve">), nie otwierać przed </w:t>
      </w:r>
      <w:r w:rsidR="00B101D9" w:rsidRPr="00B101D9">
        <w:rPr>
          <w:rFonts w:ascii="Segoe Ul" w:hAnsi="Segoe Ul" w:cs="Segoe UI"/>
          <w:i/>
        </w:rPr>
        <w:t>14</w:t>
      </w:r>
      <w:r w:rsidR="002E31D1" w:rsidRPr="00B101D9">
        <w:rPr>
          <w:rFonts w:ascii="Segoe Ul" w:hAnsi="Segoe Ul" w:cs="Segoe UI"/>
          <w:i/>
        </w:rPr>
        <w:t>.10</w:t>
      </w:r>
      <w:r w:rsidR="00895353" w:rsidRPr="00B101D9">
        <w:rPr>
          <w:rFonts w:ascii="Segoe Ul" w:hAnsi="Segoe Ul" w:cs="Segoe UI"/>
          <w:i/>
        </w:rPr>
        <w:t>.2022</w:t>
      </w:r>
      <w:r w:rsidRPr="00B101D9">
        <w:rPr>
          <w:rFonts w:ascii="Segoe Ul" w:hAnsi="Segoe Ul" w:cs="Segoe UI"/>
          <w:i/>
        </w:rPr>
        <w:t>r.</w:t>
      </w:r>
      <w:r>
        <w:rPr>
          <w:rFonts w:ascii="Segoe Ul" w:hAnsi="Segoe Ul" w:cs="Segoe UI"/>
          <w:i/>
        </w:rPr>
        <w:t xml:space="preserve"> </w:t>
      </w:r>
    </w:p>
    <w:p w:rsidR="00F5414E" w:rsidRDefault="00246058" w:rsidP="00AD1329">
      <w:pPr>
        <w:pStyle w:val="Akapitzlist"/>
        <w:numPr>
          <w:ilvl w:val="1"/>
          <w:numId w:val="2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Powiadomienie o wycofaniu oferty powinno być przygotowane, zaadresowane i przesłane w ten sam sposób co oferta, dodatkowo</w:t>
      </w:r>
      <w:r w:rsidR="00F5414E">
        <w:rPr>
          <w:rFonts w:ascii="Segoe Ul" w:hAnsi="Segoe Ul" w:cs="Segoe UI"/>
        </w:rPr>
        <w:t>:</w:t>
      </w:r>
    </w:p>
    <w:p w:rsidR="00246058" w:rsidRPr="005F0433" w:rsidRDefault="00246058" w:rsidP="00866596">
      <w:pPr>
        <w:pStyle w:val="Akapitzlist"/>
        <w:numPr>
          <w:ilvl w:val="2"/>
          <w:numId w:val="2"/>
        </w:numPr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kopertę (opakowanie), w której jest przekazywane powiadomienie należy opatrzyć napisem:</w:t>
      </w:r>
    </w:p>
    <w:p w:rsidR="00055935" w:rsidRDefault="00246058" w:rsidP="00F5414E">
      <w:pPr>
        <w:pStyle w:val="Akapitzlist"/>
        <w:spacing w:before="160" w:line="240" w:lineRule="auto"/>
        <w:ind w:left="1701"/>
        <w:contextualSpacing w:val="0"/>
        <w:jc w:val="both"/>
        <w:rPr>
          <w:rFonts w:ascii="Segoe Ul" w:hAnsi="Segoe Ul" w:cs="Segoe UI"/>
          <w:i/>
          <w:iCs/>
        </w:rPr>
      </w:pPr>
      <w:r w:rsidRPr="005F0433">
        <w:rPr>
          <w:rFonts w:ascii="Segoe Ul" w:hAnsi="Segoe Ul" w:cs="Segoe UI"/>
          <w:i/>
          <w:iCs/>
        </w:rPr>
        <w:t xml:space="preserve">Wycofanie oferty na realizację zadania pn. </w:t>
      </w:r>
      <w:r w:rsidR="00055935" w:rsidRPr="00592DF8">
        <w:rPr>
          <w:rFonts w:ascii="Segoe Ul" w:hAnsi="Segoe Ul" w:cs="Segoe UI"/>
          <w:i/>
          <w:iCs/>
        </w:rPr>
        <w:t>„</w:t>
      </w:r>
      <w:r w:rsidR="00592DF8" w:rsidRPr="00F24FC6">
        <w:rPr>
          <w:rFonts w:ascii="Segoe Ul" w:hAnsi="Segoe Ul" w:cs="Segoe UI"/>
          <w:i/>
          <w:iCs/>
        </w:rPr>
        <w:t>Zakup, dostawa i instalacja wraz z instrukta</w:t>
      </w:r>
      <w:r w:rsidR="00592DF8" w:rsidRPr="00F24FC6">
        <w:rPr>
          <w:rFonts w:ascii="Segoe Ul" w:hAnsi="Segoe Ul" w:cs="Segoe UI" w:hint="eastAsia"/>
          <w:i/>
          <w:iCs/>
        </w:rPr>
        <w:t>ż</w:t>
      </w:r>
      <w:r w:rsidR="00592DF8" w:rsidRPr="00F24FC6">
        <w:rPr>
          <w:rFonts w:ascii="Segoe Ul" w:hAnsi="Segoe Ul" w:cs="Segoe UI"/>
          <w:i/>
          <w:iCs/>
        </w:rPr>
        <w:t>em systemu wspomagania s</w:t>
      </w:r>
      <w:r w:rsidR="00592DF8" w:rsidRPr="00F24FC6">
        <w:rPr>
          <w:rFonts w:ascii="Segoe Ul" w:hAnsi="Segoe Ul" w:cs="Segoe UI" w:hint="eastAsia"/>
          <w:i/>
          <w:iCs/>
        </w:rPr>
        <w:t>ł</w:t>
      </w:r>
      <w:r w:rsidR="00592DF8" w:rsidRPr="00F24FC6">
        <w:rPr>
          <w:rFonts w:ascii="Segoe Ul" w:hAnsi="Segoe Ul" w:cs="Segoe UI"/>
          <w:i/>
          <w:iCs/>
        </w:rPr>
        <w:t>uchu z p</w:t>
      </w:r>
      <w:r w:rsidR="00592DF8" w:rsidRPr="00F24FC6">
        <w:rPr>
          <w:rFonts w:ascii="Segoe Ul" w:hAnsi="Segoe Ul" w:cs="Segoe UI" w:hint="eastAsia"/>
          <w:i/>
          <w:iCs/>
        </w:rPr>
        <w:t>ę</w:t>
      </w:r>
      <w:r w:rsidR="00592DF8" w:rsidRPr="00F24FC6">
        <w:rPr>
          <w:rFonts w:ascii="Segoe Ul" w:hAnsi="Segoe Ul" w:cs="Segoe UI"/>
          <w:i/>
          <w:iCs/>
        </w:rPr>
        <w:t>tlami indukcyjnymi (</w:t>
      </w:r>
      <w:proofErr w:type="spellStart"/>
      <w:r w:rsidR="00592DF8" w:rsidRPr="00F24FC6">
        <w:rPr>
          <w:rFonts w:ascii="Segoe Ul" w:hAnsi="Segoe Ul" w:cs="Segoe UI"/>
          <w:i/>
          <w:iCs/>
        </w:rPr>
        <w:t>induktofonicznymi</w:t>
      </w:r>
      <w:proofErr w:type="spellEnd"/>
      <w:r w:rsidR="00592DF8" w:rsidRPr="00F24FC6">
        <w:rPr>
          <w:rFonts w:ascii="Segoe Ul" w:hAnsi="Segoe Ul" w:cs="Segoe UI"/>
          <w:i/>
          <w:iCs/>
        </w:rPr>
        <w:t>), umo</w:t>
      </w:r>
      <w:r w:rsidR="00592DF8" w:rsidRPr="00F24FC6">
        <w:rPr>
          <w:rFonts w:ascii="Segoe Ul" w:hAnsi="Segoe Ul" w:cs="Segoe UI" w:hint="eastAsia"/>
          <w:i/>
          <w:iCs/>
        </w:rPr>
        <w:t>ż</w:t>
      </w:r>
      <w:r w:rsidR="00592DF8" w:rsidRPr="00F24FC6">
        <w:rPr>
          <w:rFonts w:ascii="Segoe Ul" w:hAnsi="Segoe Ul" w:cs="Segoe UI"/>
          <w:i/>
          <w:iCs/>
        </w:rPr>
        <w:t>liwiaj</w:t>
      </w:r>
      <w:r w:rsidR="00592DF8" w:rsidRPr="00F24FC6">
        <w:rPr>
          <w:rFonts w:ascii="Segoe Ul" w:hAnsi="Segoe Ul" w:cs="Segoe UI" w:hint="eastAsia"/>
          <w:i/>
          <w:iCs/>
        </w:rPr>
        <w:t>ą</w:t>
      </w:r>
      <w:r w:rsidR="00592DF8" w:rsidRPr="00F24FC6">
        <w:rPr>
          <w:rFonts w:ascii="Segoe Ul" w:hAnsi="Segoe Ul" w:cs="Segoe UI"/>
          <w:i/>
          <w:iCs/>
        </w:rPr>
        <w:t>c</w:t>
      </w:r>
      <w:r w:rsidR="00BA0B9D">
        <w:rPr>
          <w:rFonts w:ascii="Segoe Ul" w:hAnsi="Segoe Ul" w:cs="Segoe UI"/>
          <w:i/>
          <w:iCs/>
        </w:rPr>
        <w:t xml:space="preserve">ego </w:t>
      </w:r>
      <w:r w:rsidR="00592DF8" w:rsidRPr="00F24FC6">
        <w:rPr>
          <w:rFonts w:ascii="Segoe Ul" w:hAnsi="Segoe Ul" w:cs="Segoe UI"/>
          <w:i/>
          <w:iCs/>
        </w:rPr>
        <w:t>osobom niedos</w:t>
      </w:r>
      <w:r w:rsidR="00592DF8" w:rsidRPr="00F24FC6">
        <w:rPr>
          <w:rFonts w:ascii="Segoe Ul" w:hAnsi="Segoe Ul" w:cs="Segoe UI" w:hint="eastAsia"/>
          <w:i/>
          <w:iCs/>
        </w:rPr>
        <w:t>ł</w:t>
      </w:r>
      <w:r w:rsidR="00592DF8" w:rsidRPr="00F24FC6">
        <w:rPr>
          <w:rFonts w:ascii="Segoe Ul" w:hAnsi="Segoe Ul" w:cs="Segoe UI"/>
          <w:i/>
          <w:iCs/>
        </w:rPr>
        <w:t>ysz</w:t>
      </w:r>
      <w:r w:rsidR="00592DF8" w:rsidRPr="00F24FC6">
        <w:rPr>
          <w:rFonts w:ascii="Segoe Ul" w:hAnsi="Segoe Ul" w:cs="Segoe UI" w:hint="eastAsia"/>
          <w:i/>
          <w:iCs/>
        </w:rPr>
        <w:t>ą</w:t>
      </w:r>
      <w:r w:rsidR="00592DF8" w:rsidRPr="00F24FC6">
        <w:rPr>
          <w:rFonts w:ascii="Segoe Ul" w:hAnsi="Segoe Ul" w:cs="Segoe UI"/>
          <w:i/>
          <w:iCs/>
        </w:rPr>
        <w:t>cym odbi</w:t>
      </w:r>
      <w:r w:rsidR="00592DF8" w:rsidRPr="00F24FC6">
        <w:rPr>
          <w:rFonts w:ascii="Segoe Ul" w:hAnsi="Segoe Ul" w:cs="Segoe UI" w:hint="eastAsia"/>
          <w:i/>
          <w:iCs/>
        </w:rPr>
        <w:t>ó</w:t>
      </w:r>
      <w:r w:rsidR="00592DF8" w:rsidRPr="00F24FC6">
        <w:rPr>
          <w:rFonts w:ascii="Segoe Ul" w:hAnsi="Segoe Ul" w:cs="Segoe UI"/>
          <w:i/>
          <w:iCs/>
        </w:rPr>
        <w:t>r d</w:t>
      </w:r>
      <w:r w:rsidR="00592DF8" w:rsidRPr="00F24FC6">
        <w:rPr>
          <w:rFonts w:ascii="Segoe Ul" w:hAnsi="Segoe Ul" w:cs="Segoe UI" w:hint="eastAsia"/>
          <w:i/>
          <w:iCs/>
        </w:rPr>
        <w:t>ź</w:t>
      </w:r>
      <w:r w:rsidR="00592DF8" w:rsidRPr="00F24FC6">
        <w:rPr>
          <w:rFonts w:ascii="Segoe Ul" w:hAnsi="Segoe Ul" w:cs="Segoe UI"/>
          <w:i/>
          <w:iCs/>
        </w:rPr>
        <w:t>wi</w:t>
      </w:r>
      <w:r w:rsidR="00592DF8" w:rsidRPr="00F24FC6">
        <w:rPr>
          <w:rFonts w:ascii="Segoe Ul" w:hAnsi="Segoe Ul" w:cs="Segoe UI" w:hint="eastAsia"/>
          <w:i/>
          <w:iCs/>
        </w:rPr>
        <w:t>ę</w:t>
      </w:r>
      <w:r w:rsidR="00592DF8" w:rsidRPr="00F24FC6">
        <w:rPr>
          <w:rFonts w:ascii="Segoe Ul" w:hAnsi="Segoe Ul" w:cs="Segoe UI"/>
          <w:i/>
          <w:iCs/>
        </w:rPr>
        <w:t>ku</w:t>
      </w:r>
      <w:r w:rsidR="00592DF8" w:rsidRPr="00F24FC6" w:rsidDel="0057320C">
        <w:rPr>
          <w:rFonts w:ascii="Segoe Ul" w:hAnsi="Segoe Ul" w:cs="Segoe UI"/>
          <w:i/>
          <w:iCs/>
        </w:rPr>
        <w:t xml:space="preserve"> </w:t>
      </w:r>
      <w:r w:rsidR="00592DF8" w:rsidRPr="00F24FC6">
        <w:rPr>
          <w:rFonts w:ascii="Segoe Ul" w:hAnsi="Segoe Ul" w:cs="Segoe UI"/>
          <w:i/>
          <w:iCs/>
        </w:rPr>
        <w:t>oraz zakup, dostawa i instrukta</w:t>
      </w:r>
      <w:r w:rsidR="00592DF8" w:rsidRPr="00F24FC6">
        <w:rPr>
          <w:rFonts w:ascii="Segoe Ul" w:hAnsi="Segoe Ul" w:cs="Segoe UI" w:hint="eastAsia"/>
          <w:i/>
          <w:iCs/>
        </w:rPr>
        <w:t>ż</w:t>
      </w:r>
      <w:r w:rsidR="00592DF8" w:rsidRPr="00F24FC6">
        <w:rPr>
          <w:rFonts w:ascii="Segoe Ul" w:hAnsi="Segoe Ul" w:cs="Segoe UI"/>
          <w:i/>
          <w:iCs/>
        </w:rPr>
        <w:t xml:space="preserve"> p</w:t>
      </w:r>
      <w:r w:rsidR="00592DF8" w:rsidRPr="00F24FC6">
        <w:rPr>
          <w:rFonts w:ascii="Segoe Ul" w:hAnsi="Segoe Ul" w:cs="Segoe UI" w:hint="eastAsia"/>
          <w:i/>
          <w:iCs/>
        </w:rPr>
        <w:t>ę</w:t>
      </w:r>
      <w:r w:rsidR="00592DF8" w:rsidRPr="00F24FC6">
        <w:rPr>
          <w:rFonts w:ascii="Segoe Ul" w:hAnsi="Segoe Ul" w:cs="Segoe UI"/>
          <w:i/>
          <w:iCs/>
        </w:rPr>
        <w:t>tli stanowiskowej przeno</w:t>
      </w:r>
      <w:r w:rsidR="00592DF8" w:rsidRPr="00F24FC6">
        <w:rPr>
          <w:rFonts w:ascii="Segoe Ul" w:hAnsi="Segoe Ul" w:cs="Segoe UI" w:hint="eastAsia"/>
          <w:i/>
          <w:iCs/>
        </w:rPr>
        <w:t>ś</w:t>
      </w:r>
      <w:r w:rsidR="00592DF8" w:rsidRPr="00F24FC6">
        <w:rPr>
          <w:rFonts w:ascii="Segoe Ul" w:hAnsi="Segoe Ul" w:cs="Segoe UI"/>
          <w:i/>
          <w:iCs/>
        </w:rPr>
        <w:t>nej</w:t>
      </w:r>
      <w:r w:rsidR="00055935" w:rsidRPr="00592DF8">
        <w:rPr>
          <w:rFonts w:ascii="Segoe Ul" w:hAnsi="Segoe Ul" w:cs="Segoe UI"/>
          <w:i/>
          <w:iCs/>
        </w:rPr>
        <w:t>”, w ramach projektu</w:t>
      </w:r>
      <w:r w:rsidR="00055935" w:rsidRPr="00055935">
        <w:rPr>
          <w:rFonts w:ascii="Segoe Ul" w:hAnsi="Segoe Ul" w:cs="Segoe UI"/>
          <w:i/>
          <w:iCs/>
        </w:rPr>
        <w:t xml:space="preserve"> „Przyjazna Uczelnia”. Zapytanie ofertowe nr </w:t>
      </w:r>
      <w:r w:rsidR="00110CF1">
        <w:rPr>
          <w:rFonts w:ascii="Segoe Ul" w:hAnsi="Segoe Ul" w:cs="Segoe UI"/>
          <w:i/>
          <w:iCs/>
        </w:rPr>
        <w:t>3/PĘTLA/3/PU/2022</w:t>
      </w:r>
      <w:r w:rsidR="00055935" w:rsidRPr="00055935">
        <w:rPr>
          <w:rFonts w:ascii="Segoe Ul" w:hAnsi="Segoe Ul" w:cs="Segoe UI"/>
          <w:i/>
          <w:iCs/>
        </w:rPr>
        <w:t xml:space="preserve"> </w:t>
      </w:r>
    </w:p>
    <w:p w:rsidR="00F5414E" w:rsidRPr="00866596" w:rsidRDefault="00F5414E" w:rsidP="00F5414E">
      <w:pPr>
        <w:pStyle w:val="Akapitzlist"/>
        <w:numPr>
          <w:ilvl w:val="2"/>
          <w:numId w:val="2"/>
        </w:numPr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  <w:iCs/>
        </w:rPr>
      </w:pPr>
      <w:r w:rsidRPr="00866596">
        <w:rPr>
          <w:rFonts w:ascii="Segoe Ul" w:hAnsi="Segoe Ul" w:cs="Segoe UI"/>
          <w:iCs/>
        </w:rPr>
        <w:t>wiadomość e-mail powinna zostać oznaczona w tytule wiadomości:</w:t>
      </w:r>
    </w:p>
    <w:p w:rsidR="00F5414E" w:rsidRPr="00866596" w:rsidRDefault="00FF3F44" w:rsidP="00866596">
      <w:pPr>
        <w:pStyle w:val="Akapitzlist"/>
        <w:spacing w:before="160" w:line="240" w:lineRule="auto"/>
        <w:ind w:left="1701"/>
        <w:contextualSpacing w:val="0"/>
        <w:jc w:val="both"/>
        <w:rPr>
          <w:rFonts w:ascii="Segoe Ul" w:hAnsi="Segoe Ul" w:cs="Segoe UI"/>
          <w:i/>
        </w:rPr>
      </w:pPr>
      <w:r>
        <w:rPr>
          <w:rFonts w:ascii="Segoe Ul" w:hAnsi="Segoe Ul" w:cs="Segoe UI"/>
          <w:i/>
        </w:rPr>
        <w:t>Wycofanie</w:t>
      </w:r>
      <w:r w:rsidR="00F5414E">
        <w:rPr>
          <w:rFonts w:ascii="Segoe Ul" w:hAnsi="Segoe Ul" w:cs="Segoe UI"/>
          <w:i/>
        </w:rPr>
        <w:t xml:space="preserve"> o</w:t>
      </w:r>
      <w:r w:rsidR="00F5414E" w:rsidRPr="003D5B23">
        <w:rPr>
          <w:rFonts w:ascii="Segoe Ul" w:hAnsi="Segoe Ul" w:cs="Segoe UI"/>
          <w:i/>
        </w:rPr>
        <w:t>fert</w:t>
      </w:r>
      <w:r w:rsidR="00F5414E">
        <w:rPr>
          <w:rFonts w:ascii="Segoe Ul" w:hAnsi="Segoe Ul" w:cs="Segoe UI"/>
          <w:i/>
        </w:rPr>
        <w:t>y</w:t>
      </w:r>
      <w:r w:rsidR="00F5414E" w:rsidRPr="003D5B23">
        <w:rPr>
          <w:rFonts w:ascii="Segoe Ul" w:hAnsi="Segoe Ul" w:cs="Segoe UI"/>
          <w:i/>
        </w:rPr>
        <w:t xml:space="preserve"> na realizację dostawy systemu wspomagania słuchu z pętlami indukcyjnymi (</w:t>
      </w:r>
      <w:proofErr w:type="spellStart"/>
      <w:r w:rsidR="00F5414E" w:rsidRPr="003D5B23">
        <w:rPr>
          <w:rFonts w:ascii="Segoe Ul" w:hAnsi="Segoe Ul" w:cs="Segoe UI"/>
          <w:i/>
        </w:rPr>
        <w:t>induktofonicznymi</w:t>
      </w:r>
      <w:proofErr w:type="spellEnd"/>
      <w:r w:rsidR="00F5414E" w:rsidRPr="003D5B23">
        <w:rPr>
          <w:rFonts w:ascii="Segoe Ul" w:hAnsi="Segoe Ul" w:cs="Segoe UI"/>
          <w:i/>
        </w:rPr>
        <w:t>)</w:t>
      </w:r>
      <w:r>
        <w:rPr>
          <w:rFonts w:ascii="Segoe Ul" w:hAnsi="Segoe Ul" w:cs="Segoe UI"/>
          <w:i/>
        </w:rPr>
        <w:t>.</w:t>
      </w:r>
    </w:p>
    <w:p w:rsidR="00246058" w:rsidRDefault="00246058" w:rsidP="00587251">
      <w:pPr>
        <w:pStyle w:val="Akapitzlist"/>
        <w:numPr>
          <w:ilvl w:val="0"/>
          <w:numId w:val="2"/>
        </w:numPr>
        <w:spacing w:before="160" w:line="240" w:lineRule="auto"/>
        <w:ind w:left="567" w:hanging="567"/>
        <w:contextualSpacing w:val="0"/>
        <w:jc w:val="both"/>
        <w:rPr>
          <w:rFonts w:ascii="Segoe Ul" w:hAnsi="Segoe Ul" w:cs="Segoe UI"/>
          <w:b/>
          <w:bCs/>
        </w:rPr>
      </w:pPr>
      <w:r w:rsidRPr="005F0433">
        <w:rPr>
          <w:rFonts w:ascii="Segoe Ul" w:hAnsi="Segoe Ul" w:cs="Segoe UI"/>
          <w:b/>
          <w:bCs/>
        </w:rPr>
        <w:t>Informacja na temat zakresu wykluczenia</w:t>
      </w:r>
    </w:p>
    <w:p w:rsidR="00E56906" w:rsidRPr="006867F8" w:rsidRDefault="00E56906" w:rsidP="00E56906">
      <w:pPr>
        <w:pStyle w:val="Akapitzlist"/>
        <w:numPr>
          <w:ilvl w:val="1"/>
          <w:numId w:val="2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  <w:u w:val="single"/>
        </w:rPr>
      </w:pPr>
      <w:r w:rsidRPr="006867F8">
        <w:rPr>
          <w:rFonts w:ascii="Segoe Ul" w:hAnsi="Segoe Ul" w:cs="Segoe UI"/>
          <w:u w:val="single"/>
        </w:rPr>
        <w:t>Powiązania kapitałowe lub osobowe z Zamawiającym</w:t>
      </w:r>
    </w:p>
    <w:p w:rsidR="00E56906" w:rsidRPr="006867F8" w:rsidRDefault="00E56906" w:rsidP="00E56906">
      <w:pPr>
        <w:pStyle w:val="Akapitzlist"/>
        <w:numPr>
          <w:ilvl w:val="2"/>
          <w:numId w:val="2"/>
        </w:numPr>
        <w:tabs>
          <w:tab w:val="left" w:pos="1701"/>
        </w:tabs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</w:rPr>
      </w:pPr>
      <w:r w:rsidRPr="006867F8">
        <w:rPr>
          <w:rFonts w:ascii="Segoe Ul" w:hAnsi="Segoe Ul" w:cs="Segoe UI"/>
        </w:rPr>
        <w:t xml:space="preserve">W celu uniknięcia konfliktu interesów niniejsze zamówienie nie może być udzielane podmiotom powiązanym z Zamawiającym osobowo lub kapitałowo. Przez powiązania kapitałowe lub osobowe rozumie się wzajemne powiązania między Zamawiającym lub osobami upoważnionymi do zaciągania zobowiązań w </w:t>
      </w:r>
      <w:r w:rsidRPr="006867F8">
        <w:rPr>
          <w:rFonts w:ascii="Segoe Ul" w:hAnsi="Segoe Ul" w:cs="Segoe UI"/>
        </w:rPr>
        <w:lastRenderedPageBreak/>
        <w:t>imieniu Zamawiającego lub osobami wykonującymi w imieniu Zamawiającego czynności związane z przygotowaniem i przeprowadzeniem niniejszej procedury wyboru Wykonawcy a Wykonawcą, polegające w szczególności na:</w:t>
      </w:r>
    </w:p>
    <w:p w:rsidR="00E56906" w:rsidRPr="006867F8" w:rsidRDefault="00E56906" w:rsidP="00E56906">
      <w:pPr>
        <w:pStyle w:val="Akapitzlist"/>
        <w:numPr>
          <w:ilvl w:val="6"/>
          <w:numId w:val="2"/>
        </w:numPr>
        <w:spacing w:before="160" w:line="240" w:lineRule="auto"/>
        <w:ind w:left="2268" w:hanging="567"/>
        <w:jc w:val="both"/>
        <w:rPr>
          <w:rFonts w:ascii="Segoe Ul" w:hAnsi="Segoe Ul" w:cs="Segoe UI"/>
        </w:rPr>
      </w:pPr>
      <w:r w:rsidRPr="006867F8">
        <w:rPr>
          <w:rFonts w:ascii="Segoe Ul" w:hAnsi="Segoe Ul" w:cs="Segoe UI"/>
        </w:rPr>
        <w:t>uczestniczeniu w spółce jako wspólnik spółki cywilnej lub spółki osobowej,</w:t>
      </w:r>
    </w:p>
    <w:p w:rsidR="00E56906" w:rsidRPr="006867F8" w:rsidRDefault="00E56906" w:rsidP="00E56906">
      <w:pPr>
        <w:pStyle w:val="Akapitzlist"/>
        <w:numPr>
          <w:ilvl w:val="6"/>
          <w:numId w:val="2"/>
        </w:numPr>
        <w:spacing w:before="160" w:line="240" w:lineRule="auto"/>
        <w:ind w:left="2268" w:hanging="567"/>
        <w:jc w:val="both"/>
        <w:rPr>
          <w:rFonts w:ascii="Segoe Ul" w:hAnsi="Segoe Ul" w:cs="Segoe UI"/>
        </w:rPr>
      </w:pPr>
      <w:r w:rsidRPr="006867F8">
        <w:rPr>
          <w:rFonts w:ascii="Segoe Ul" w:hAnsi="Segoe Ul" w:cs="Segoe UI"/>
        </w:rPr>
        <w:t>posiadaniu co najmniej 10% udziałów lub akcji,</w:t>
      </w:r>
    </w:p>
    <w:p w:rsidR="00E56906" w:rsidRPr="006867F8" w:rsidRDefault="00E56906" w:rsidP="00E56906">
      <w:pPr>
        <w:pStyle w:val="Akapitzlist"/>
        <w:numPr>
          <w:ilvl w:val="6"/>
          <w:numId w:val="2"/>
        </w:numPr>
        <w:spacing w:before="160" w:line="240" w:lineRule="auto"/>
        <w:ind w:left="2268" w:hanging="567"/>
        <w:jc w:val="both"/>
        <w:rPr>
          <w:rFonts w:ascii="Segoe Ul" w:hAnsi="Segoe Ul" w:cs="Segoe UI"/>
        </w:rPr>
      </w:pPr>
      <w:r w:rsidRPr="006867F8">
        <w:rPr>
          <w:rFonts w:ascii="Segoe Ul" w:hAnsi="Segoe Ul" w:cs="Segoe UI"/>
        </w:rPr>
        <w:t>pełnieniu funkcji członka organu nadzorczego lub zarządzającego, prokurenta lub pełnomocnika,</w:t>
      </w:r>
    </w:p>
    <w:p w:rsidR="00E56906" w:rsidRPr="006867F8" w:rsidRDefault="00E56906" w:rsidP="00E56906">
      <w:pPr>
        <w:pStyle w:val="Akapitzlist"/>
        <w:numPr>
          <w:ilvl w:val="6"/>
          <w:numId w:val="2"/>
        </w:numPr>
        <w:spacing w:before="160" w:line="240" w:lineRule="auto"/>
        <w:ind w:left="2268" w:hanging="567"/>
        <w:jc w:val="both"/>
        <w:rPr>
          <w:rFonts w:ascii="Segoe Ul" w:hAnsi="Segoe Ul" w:cs="Segoe UI"/>
        </w:rPr>
      </w:pPr>
      <w:r w:rsidRPr="006867F8">
        <w:rPr>
          <w:rFonts w:ascii="Segoe Ul" w:hAnsi="Segoe Ul" w:cs="Segoe U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E56906" w:rsidRPr="006867F8" w:rsidRDefault="00E56906" w:rsidP="00E56906">
      <w:pPr>
        <w:pStyle w:val="Akapitzlist"/>
        <w:numPr>
          <w:ilvl w:val="0"/>
          <w:numId w:val="22"/>
        </w:numPr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</w:rPr>
      </w:pPr>
      <w:r w:rsidRPr="006867F8">
        <w:rPr>
          <w:rFonts w:ascii="Segoe Ul" w:hAnsi="Segoe Ul" w:cs="Segoe UI"/>
        </w:rPr>
        <w:t>Oferta złożona przez podmiot powiązany z Zamawiającym osobowo lub kapitałowo zostaje odrzucona, a Wykonawca wykluczony.</w:t>
      </w:r>
    </w:p>
    <w:p w:rsidR="00E56906" w:rsidRPr="006867F8" w:rsidRDefault="00E56906" w:rsidP="00E56906">
      <w:pPr>
        <w:pStyle w:val="Akapitzlist"/>
        <w:numPr>
          <w:ilvl w:val="1"/>
          <w:numId w:val="2"/>
        </w:numPr>
        <w:spacing w:before="160"/>
        <w:ind w:left="1134" w:hanging="567"/>
        <w:contextualSpacing w:val="0"/>
        <w:jc w:val="both"/>
        <w:rPr>
          <w:rFonts w:ascii="Segoe Ul" w:hAnsi="Segoe Ul" w:cs="Segoe UI"/>
          <w:u w:val="single"/>
        </w:rPr>
      </w:pPr>
      <w:r w:rsidRPr="006867F8">
        <w:rPr>
          <w:rFonts w:ascii="Segoe Ul" w:hAnsi="Segoe Ul" w:cs="Segoe UI"/>
          <w:u w:val="single"/>
        </w:rPr>
        <w:t xml:space="preserve">Przeciwdziałanie wspieraniu agresji na Ukrainę </w:t>
      </w:r>
    </w:p>
    <w:p w:rsidR="00E56906" w:rsidRPr="006867F8" w:rsidRDefault="00E56906" w:rsidP="00E56906">
      <w:pPr>
        <w:pStyle w:val="Akapitzlist"/>
        <w:numPr>
          <w:ilvl w:val="2"/>
          <w:numId w:val="2"/>
        </w:numPr>
        <w:spacing w:before="160"/>
        <w:ind w:left="1701" w:hanging="567"/>
        <w:contextualSpacing w:val="0"/>
        <w:jc w:val="both"/>
        <w:rPr>
          <w:rFonts w:ascii="Segoe Ul" w:hAnsi="Segoe Ul" w:cs="Segoe UI"/>
        </w:rPr>
      </w:pPr>
      <w:bookmarkStart w:id="20" w:name="_Hlk110891059"/>
      <w:r w:rsidRPr="006867F8">
        <w:rPr>
          <w:rFonts w:ascii="Segoe Ul" w:hAnsi="Segoe Ul" w:cs="Segoe UI"/>
        </w:rPr>
        <w:t xml:space="preserve">Na podstawie art. 7 ust. 1 ustawy z dnia 13 kwietnia 2022 r. o szczególnych rozwiązaniach w zakresie przeciwdziałania wspieraniu agresji na Ukrainę oraz służących ochronie bezpieczeństwa narodowego (tj. Dz. U. z 2022 r., poz. 835), zwanej dalej UPWAU, z postępowania o udzielenie zamówienia publicznego lub konkursu prowadzonego na podstawie ustawy z dnia 11 września 2019 r. – Prawo zamówień publicznych wyklucza się: </w:t>
      </w:r>
    </w:p>
    <w:p w:rsidR="00E56906" w:rsidRPr="006867F8" w:rsidRDefault="00E56906" w:rsidP="00E56906">
      <w:pPr>
        <w:pStyle w:val="Akapitzlist"/>
        <w:numPr>
          <w:ilvl w:val="6"/>
          <w:numId w:val="2"/>
        </w:numPr>
        <w:spacing w:before="160"/>
        <w:ind w:left="2268" w:hanging="567"/>
        <w:contextualSpacing w:val="0"/>
        <w:jc w:val="both"/>
        <w:rPr>
          <w:rFonts w:ascii="Segoe Ul" w:hAnsi="Segoe Ul" w:cs="Segoe UI"/>
        </w:rPr>
      </w:pPr>
      <w:r w:rsidRPr="006867F8">
        <w:rPr>
          <w:rFonts w:ascii="Segoe Ul" w:hAnsi="Segoe Ul" w:cs="Segoe UI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6867F8">
        <w:rPr>
          <w:rFonts w:ascii="Segoe Ul" w:hAnsi="Segoe Ul" w:cs="Segoe UI"/>
        </w:rPr>
        <w:t>pkt</w:t>
      </w:r>
      <w:proofErr w:type="spellEnd"/>
      <w:r w:rsidRPr="006867F8">
        <w:rPr>
          <w:rFonts w:ascii="Segoe Ul" w:hAnsi="Segoe Ul" w:cs="Segoe UI"/>
        </w:rPr>
        <w:t xml:space="preserve"> 3 UPWAU; </w:t>
      </w:r>
    </w:p>
    <w:p w:rsidR="00E56906" w:rsidRPr="006867F8" w:rsidRDefault="00E56906" w:rsidP="00E56906">
      <w:pPr>
        <w:pStyle w:val="Akapitzlist"/>
        <w:numPr>
          <w:ilvl w:val="6"/>
          <w:numId w:val="2"/>
        </w:numPr>
        <w:spacing w:before="160"/>
        <w:ind w:left="2268" w:hanging="567"/>
        <w:contextualSpacing w:val="0"/>
        <w:jc w:val="both"/>
        <w:rPr>
          <w:rFonts w:ascii="Segoe Ul" w:hAnsi="Segoe Ul" w:cs="Segoe UI"/>
        </w:rPr>
      </w:pPr>
      <w:r w:rsidRPr="006867F8">
        <w:rPr>
          <w:rFonts w:ascii="Segoe Ul" w:hAnsi="Segoe Ul" w:cs="Segoe UI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6867F8">
        <w:rPr>
          <w:rFonts w:ascii="Segoe Ul" w:hAnsi="Segoe Ul" w:cs="Segoe UI"/>
        </w:rPr>
        <w:t>pkt</w:t>
      </w:r>
      <w:proofErr w:type="spellEnd"/>
      <w:r w:rsidRPr="006867F8">
        <w:rPr>
          <w:rFonts w:ascii="Segoe Ul" w:hAnsi="Segoe Ul" w:cs="Segoe UI"/>
        </w:rPr>
        <w:t xml:space="preserve"> 3 </w:t>
      </w:r>
      <w:bookmarkStart w:id="21" w:name="_Hlk110890329"/>
      <w:r w:rsidRPr="006867F8">
        <w:rPr>
          <w:rFonts w:ascii="Segoe Ul" w:hAnsi="Segoe Ul" w:cs="Segoe UI"/>
        </w:rPr>
        <w:t>UPWAU</w:t>
      </w:r>
      <w:bookmarkEnd w:id="21"/>
      <w:r w:rsidRPr="006867F8">
        <w:rPr>
          <w:rFonts w:ascii="Segoe Ul" w:hAnsi="Segoe Ul" w:cs="Segoe UI"/>
        </w:rPr>
        <w:t xml:space="preserve">; </w:t>
      </w:r>
    </w:p>
    <w:p w:rsidR="00E56906" w:rsidRPr="006867F8" w:rsidRDefault="00E56906" w:rsidP="00E56906">
      <w:pPr>
        <w:pStyle w:val="Akapitzlist"/>
        <w:numPr>
          <w:ilvl w:val="6"/>
          <w:numId w:val="2"/>
        </w:numPr>
        <w:spacing w:before="160"/>
        <w:ind w:left="2268" w:hanging="567"/>
        <w:contextualSpacing w:val="0"/>
        <w:jc w:val="both"/>
        <w:rPr>
          <w:rFonts w:ascii="Segoe Ul" w:hAnsi="Segoe Ul" w:cs="Segoe UI"/>
        </w:rPr>
      </w:pPr>
      <w:r w:rsidRPr="006867F8">
        <w:rPr>
          <w:rFonts w:ascii="Segoe Ul" w:hAnsi="Segoe Ul" w:cs="Segoe UI"/>
        </w:rPr>
        <w:t xml:space="preserve">Wykonawcę oraz uczestnika konkursu, którego jednostką dominującą w rozumieniu art. 3 ust. 1 </w:t>
      </w:r>
      <w:proofErr w:type="spellStart"/>
      <w:r w:rsidRPr="006867F8">
        <w:rPr>
          <w:rFonts w:ascii="Segoe Ul" w:hAnsi="Segoe Ul" w:cs="Segoe UI"/>
        </w:rPr>
        <w:t>pkt</w:t>
      </w:r>
      <w:proofErr w:type="spellEnd"/>
      <w:r w:rsidRPr="006867F8">
        <w:rPr>
          <w:rFonts w:ascii="Segoe Ul" w:hAnsi="Segoe Ul" w:cs="Segoe UI"/>
        </w:rPr>
        <w:t xml:space="preserve"> 37 ustawy z dnia 29 września 1994 r. o rachunkowości (Dz. U. z 2021 r. poz. 217, 2105 i 2106), jest podmiot wymieniony w wykazach określonych w rozporządzeniu 765/2006 i </w:t>
      </w:r>
      <w:r w:rsidRPr="006867F8">
        <w:rPr>
          <w:rFonts w:ascii="Segoe Ul" w:hAnsi="Segoe Ul" w:cs="Segoe UI"/>
        </w:rPr>
        <w:lastRenderedPageBreak/>
        <w:t xml:space="preserve">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6867F8">
        <w:rPr>
          <w:rFonts w:ascii="Segoe Ul" w:hAnsi="Segoe Ul" w:cs="Segoe UI"/>
        </w:rPr>
        <w:t>pkt</w:t>
      </w:r>
      <w:proofErr w:type="spellEnd"/>
      <w:r w:rsidRPr="006867F8">
        <w:rPr>
          <w:rFonts w:ascii="Segoe Ul" w:hAnsi="Segoe Ul" w:cs="Segoe UI"/>
        </w:rPr>
        <w:t xml:space="preserve"> 3 UPWAU; </w:t>
      </w:r>
    </w:p>
    <w:bookmarkEnd w:id="20"/>
    <w:p w:rsidR="00E56906" w:rsidRPr="006867F8" w:rsidRDefault="00E56906" w:rsidP="00E56906">
      <w:pPr>
        <w:pStyle w:val="Akapitzlist"/>
        <w:numPr>
          <w:ilvl w:val="2"/>
          <w:numId w:val="2"/>
        </w:numPr>
        <w:spacing w:before="160"/>
        <w:ind w:left="1701" w:hanging="567"/>
        <w:contextualSpacing w:val="0"/>
        <w:jc w:val="both"/>
        <w:rPr>
          <w:rFonts w:ascii="Segoe Ul" w:hAnsi="Segoe Ul" w:cs="Segoe UI"/>
        </w:rPr>
      </w:pPr>
      <w:r w:rsidRPr="006867F8">
        <w:rPr>
          <w:rFonts w:ascii="Segoe Ul" w:hAnsi="Segoe Ul" w:cs="Segoe UI"/>
        </w:rPr>
        <w:t>Wykluczenie, o którym mowa w art. 7 ust. 1 UPWAU następować będzie na okres trwania ww. okoliczności.</w:t>
      </w:r>
    </w:p>
    <w:p w:rsidR="00E56906" w:rsidRDefault="00E56906" w:rsidP="00E56906">
      <w:pPr>
        <w:pStyle w:val="Akapitzlist"/>
        <w:numPr>
          <w:ilvl w:val="2"/>
          <w:numId w:val="2"/>
        </w:numPr>
        <w:spacing w:before="160"/>
        <w:ind w:left="1701" w:hanging="567"/>
        <w:contextualSpacing w:val="0"/>
        <w:jc w:val="both"/>
        <w:rPr>
          <w:rFonts w:ascii="Segoe Ul" w:hAnsi="Segoe Ul" w:cs="Segoe UI"/>
        </w:rPr>
      </w:pPr>
      <w:r w:rsidRPr="006867F8">
        <w:rPr>
          <w:rFonts w:ascii="Segoe Ul" w:hAnsi="Segoe Ul" w:cs="Segoe UI"/>
        </w:rPr>
        <w:t>W przypadku Wykonawcy wykluczonego na podstawie art. 7 ust. 1 UPWAU, Zamawiający odrzuca ofertę takiego Wykonawcy.</w:t>
      </w:r>
    </w:p>
    <w:p w:rsidR="00E56906" w:rsidRPr="00792D2D" w:rsidRDefault="00E56906" w:rsidP="00E56906">
      <w:pPr>
        <w:pStyle w:val="Akapitzlist"/>
        <w:numPr>
          <w:ilvl w:val="2"/>
          <w:numId w:val="2"/>
        </w:numPr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</w:rPr>
      </w:pPr>
      <w:r w:rsidRPr="006867F8">
        <w:rPr>
          <w:rFonts w:ascii="Segoe Ul" w:hAnsi="Segoe Ul" w:cs="Segoe UI"/>
        </w:rPr>
        <w:t xml:space="preserve">W celu potwierdzenia braku podstaw do wykluczenia Wykonawca dołączy do oferty Oświadczenie stanowiące Załącznik nr </w:t>
      </w:r>
      <w:r w:rsidR="00E829EF">
        <w:rPr>
          <w:rFonts w:ascii="Segoe Ul" w:hAnsi="Segoe Ul" w:cs="Segoe UI"/>
        </w:rPr>
        <w:t>3</w:t>
      </w:r>
      <w:r w:rsidRPr="006867F8">
        <w:rPr>
          <w:rFonts w:ascii="Segoe Ul" w:hAnsi="Segoe Ul" w:cs="Segoe UI"/>
        </w:rPr>
        <w:t xml:space="preserve"> do </w:t>
      </w:r>
      <w:r w:rsidRPr="006867F8">
        <w:rPr>
          <w:rFonts w:ascii="Segoe Ul" w:hAnsi="Segoe Ul" w:cs="Segoe UI"/>
          <w:i/>
          <w:iCs/>
        </w:rPr>
        <w:t>Zapytania ofertowego</w:t>
      </w:r>
      <w:r w:rsidRPr="006867F8">
        <w:rPr>
          <w:rFonts w:ascii="Segoe Ul" w:hAnsi="Segoe Ul" w:cs="Segoe UI"/>
        </w:rPr>
        <w:t>.</w:t>
      </w:r>
    </w:p>
    <w:p w:rsidR="00E56906" w:rsidRPr="006867F8" w:rsidRDefault="00E56906" w:rsidP="00E56906">
      <w:pPr>
        <w:pStyle w:val="Akapitzlist"/>
        <w:numPr>
          <w:ilvl w:val="0"/>
          <w:numId w:val="23"/>
        </w:numPr>
        <w:spacing w:before="160"/>
        <w:ind w:left="1134" w:hanging="567"/>
        <w:contextualSpacing w:val="0"/>
        <w:jc w:val="both"/>
        <w:rPr>
          <w:rFonts w:ascii="Segoe Ul" w:hAnsi="Segoe Ul" w:cs="Segoe UI"/>
          <w:u w:val="single"/>
        </w:rPr>
      </w:pPr>
      <w:r w:rsidRPr="006867F8">
        <w:rPr>
          <w:rFonts w:ascii="Segoe Ul" w:hAnsi="Segoe Ul" w:cs="Segoe UI"/>
          <w:u w:val="single"/>
        </w:rPr>
        <w:t xml:space="preserve">Środki ograniczające w związku z działaniami Rosji destabilizującymi sytuację na Ukrainie </w:t>
      </w:r>
    </w:p>
    <w:p w:rsidR="00E56906" w:rsidRPr="006867F8" w:rsidRDefault="00E56906" w:rsidP="00E56906">
      <w:pPr>
        <w:pStyle w:val="Akapitzlist"/>
        <w:numPr>
          <w:ilvl w:val="2"/>
          <w:numId w:val="23"/>
        </w:numPr>
        <w:spacing w:before="160"/>
        <w:ind w:left="1701" w:hanging="567"/>
        <w:contextualSpacing w:val="0"/>
        <w:jc w:val="both"/>
        <w:rPr>
          <w:rFonts w:ascii="Segoe Ul" w:hAnsi="Segoe Ul" w:cs="Segoe UI"/>
        </w:rPr>
      </w:pPr>
      <w:r w:rsidRPr="006867F8">
        <w:rPr>
          <w:rFonts w:ascii="Segoe Ul" w:hAnsi="Segoe Ul" w:cs="Segoe UI"/>
        </w:rPr>
        <w:t xml:space="preserve">Na podstawie art. 5k rozporządzenia Rady (UE) nr 833/2014 z dnia 31 lipca 2014 r. dotyczącego środków ograniczających w związku z działaniami Rosji destabilizującymi sytuację na Ukrainie (Dz. Urz. UE. L Nr 229, str. 1), 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 </w:t>
      </w:r>
    </w:p>
    <w:p w:rsidR="00E56906" w:rsidRPr="006867F8" w:rsidRDefault="00E56906" w:rsidP="00E56906">
      <w:pPr>
        <w:pStyle w:val="Akapitzlist"/>
        <w:numPr>
          <w:ilvl w:val="6"/>
          <w:numId w:val="23"/>
        </w:numPr>
        <w:spacing w:before="160"/>
        <w:ind w:left="2268" w:hanging="567"/>
        <w:contextualSpacing w:val="0"/>
        <w:jc w:val="both"/>
        <w:rPr>
          <w:rFonts w:ascii="Segoe Ul" w:hAnsi="Segoe Ul" w:cs="Segoe UI"/>
        </w:rPr>
      </w:pPr>
      <w:r w:rsidRPr="006867F8">
        <w:rPr>
          <w:rFonts w:ascii="Segoe Ul" w:hAnsi="Segoe Ul" w:cs="Segoe UI"/>
        </w:rPr>
        <w:t xml:space="preserve">obywateli rosyjskich lub osób fizycznych lub prawnych, podmiotów lub organów z siedzibą w Rosji; </w:t>
      </w:r>
    </w:p>
    <w:p w:rsidR="00E56906" w:rsidRPr="006867F8" w:rsidRDefault="00E56906" w:rsidP="00E56906">
      <w:pPr>
        <w:pStyle w:val="Akapitzlist"/>
        <w:numPr>
          <w:ilvl w:val="6"/>
          <w:numId w:val="23"/>
        </w:numPr>
        <w:spacing w:before="160"/>
        <w:ind w:left="2268" w:hanging="567"/>
        <w:contextualSpacing w:val="0"/>
        <w:jc w:val="both"/>
        <w:rPr>
          <w:rFonts w:ascii="Segoe Ul" w:hAnsi="Segoe Ul" w:cs="Segoe UI"/>
        </w:rPr>
      </w:pPr>
      <w:r w:rsidRPr="006867F8">
        <w:rPr>
          <w:rFonts w:ascii="Segoe Ul" w:hAnsi="Segoe Ul" w:cs="Segoe UI"/>
        </w:rPr>
        <w:t>osób prawnych, podmiotów lub organów, do których prawa własności bezpośrednio lub pośrednio w ponad 50% należą do podmiotu, o którym mowa w lit. a) niniejszego ustępu; lub</w:t>
      </w:r>
    </w:p>
    <w:p w:rsidR="00E56906" w:rsidRPr="006867F8" w:rsidRDefault="00E56906" w:rsidP="00E56906">
      <w:pPr>
        <w:pStyle w:val="Akapitzlist"/>
        <w:numPr>
          <w:ilvl w:val="6"/>
          <w:numId w:val="23"/>
        </w:numPr>
        <w:spacing w:before="160"/>
        <w:ind w:left="2268" w:hanging="567"/>
        <w:contextualSpacing w:val="0"/>
        <w:jc w:val="both"/>
        <w:rPr>
          <w:rFonts w:ascii="Segoe Ul" w:hAnsi="Segoe Ul" w:cs="Segoe UI"/>
        </w:rPr>
      </w:pPr>
      <w:r w:rsidRPr="006867F8">
        <w:rPr>
          <w:rFonts w:ascii="Segoe Ul" w:hAnsi="Segoe Ul" w:cs="Segoe UI"/>
        </w:rPr>
        <w:t>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przypadku gdy przypada na nich ponad 10% wartości zamówienia.</w:t>
      </w:r>
    </w:p>
    <w:p w:rsidR="00E56906" w:rsidRPr="006867F8" w:rsidRDefault="00E56906" w:rsidP="00E56906">
      <w:pPr>
        <w:pStyle w:val="Akapitzlist"/>
        <w:numPr>
          <w:ilvl w:val="2"/>
          <w:numId w:val="23"/>
        </w:numPr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</w:rPr>
      </w:pPr>
      <w:bookmarkStart w:id="22" w:name="_Hlk110894401"/>
      <w:r w:rsidRPr="006867F8">
        <w:rPr>
          <w:rFonts w:ascii="Segoe Ul" w:hAnsi="Segoe Ul" w:cs="Segoe UI"/>
        </w:rPr>
        <w:t xml:space="preserve">W celu potwierdzenia braku podstaw do wykluczenia Wykonawca dołączy do oferty Oświadczenie stanowiące Załącznik nr </w:t>
      </w:r>
      <w:r w:rsidR="00E829EF">
        <w:rPr>
          <w:rFonts w:ascii="Segoe Ul" w:hAnsi="Segoe Ul" w:cs="Segoe UI"/>
        </w:rPr>
        <w:t>4</w:t>
      </w:r>
      <w:r w:rsidRPr="006867F8">
        <w:rPr>
          <w:rFonts w:ascii="Segoe Ul" w:hAnsi="Segoe Ul" w:cs="Segoe UI"/>
        </w:rPr>
        <w:t xml:space="preserve"> do </w:t>
      </w:r>
      <w:r w:rsidRPr="006867F8">
        <w:rPr>
          <w:rFonts w:ascii="Segoe Ul" w:hAnsi="Segoe Ul" w:cs="Segoe UI"/>
          <w:i/>
          <w:iCs/>
        </w:rPr>
        <w:t>Zapytania ofertowego</w:t>
      </w:r>
      <w:r w:rsidRPr="006867F8">
        <w:rPr>
          <w:rFonts w:ascii="Segoe Ul" w:hAnsi="Segoe Ul" w:cs="Segoe UI"/>
        </w:rPr>
        <w:t>.</w:t>
      </w:r>
    </w:p>
    <w:bookmarkEnd w:id="22"/>
    <w:p w:rsidR="00E56906" w:rsidRPr="006867F8" w:rsidRDefault="00E56906" w:rsidP="00E56906">
      <w:pPr>
        <w:pStyle w:val="Akapitzlist"/>
        <w:numPr>
          <w:ilvl w:val="0"/>
          <w:numId w:val="23"/>
        </w:numPr>
        <w:spacing w:before="160"/>
        <w:ind w:left="1134" w:hanging="567"/>
        <w:contextualSpacing w:val="0"/>
        <w:jc w:val="both"/>
        <w:rPr>
          <w:rFonts w:ascii="Segoe Ul" w:hAnsi="Segoe Ul" w:cs="Segoe UI"/>
        </w:rPr>
      </w:pPr>
      <w:r w:rsidRPr="006867F8">
        <w:rPr>
          <w:rFonts w:ascii="Segoe Ul" w:hAnsi="Segoe Ul" w:cs="Segoe UI"/>
        </w:rPr>
        <w:lastRenderedPageBreak/>
        <w:t>Wykluczeniu z postępowania podlega również Wykonawca, który:</w:t>
      </w:r>
    </w:p>
    <w:p w:rsidR="00E56906" w:rsidRPr="006867F8" w:rsidRDefault="00E56906" w:rsidP="00E56906">
      <w:pPr>
        <w:pStyle w:val="Akapitzlist"/>
        <w:numPr>
          <w:ilvl w:val="0"/>
          <w:numId w:val="8"/>
        </w:numPr>
        <w:spacing w:before="160" w:line="240" w:lineRule="auto"/>
        <w:ind w:left="1701" w:hanging="567"/>
        <w:jc w:val="both"/>
        <w:rPr>
          <w:rFonts w:ascii="Segoe Ul" w:hAnsi="Segoe Ul" w:cs="Segoe UI"/>
        </w:rPr>
      </w:pPr>
      <w:r w:rsidRPr="006867F8">
        <w:rPr>
          <w:rFonts w:ascii="Segoe Ul" w:hAnsi="Segoe Ul" w:cs="Segoe UI"/>
        </w:rPr>
        <w:t>złoży więcej niż jedną ofertę, lub</w:t>
      </w:r>
    </w:p>
    <w:p w:rsidR="00E56906" w:rsidRPr="006867F8" w:rsidRDefault="00E56906" w:rsidP="00E56906">
      <w:pPr>
        <w:pStyle w:val="Akapitzlist"/>
        <w:numPr>
          <w:ilvl w:val="0"/>
          <w:numId w:val="8"/>
        </w:numPr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</w:rPr>
      </w:pPr>
      <w:r w:rsidRPr="006867F8">
        <w:rPr>
          <w:rFonts w:ascii="Segoe Ul" w:hAnsi="Segoe Ul" w:cs="Segoe UI"/>
        </w:rPr>
        <w:t>nie spełnia warunku udziału w postępowaniu.</w:t>
      </w:r>
    </w:p>
    <w:p w:rsidR="00E56906" w:rsidRPr="00866596" w:rsidRDefault="00E56906" w:rsidP="00866596">
      <w:pPr>
        <w:pStyle w:val="Akapitzlist"/>
        <w:numPr>
          <w:ilvl w:val="0"/>
          <w:numId w:val="23"/>
        </w:numPr>
        <w:spacing w:before="160"/>
        <w:ind w:left="1134" w:hanging="567"/>
        <w:contextualSpacing w:val="0"/>
        <w:jc w:val="both"/>
        <w:rPr>
          <w:rFonts w:ascii="Segoe Ul" w:hAnsi="Segoe Ul" w:cs="Segoe UI"/>
        </w:rPr>
      </w:pPr>
      <w:r w:rsidRPr="006867F8">
        <w:rPr>
          <w:rFonts w:ascii="Segoe Ul" w:hAnsi="Segoe Ul" w:cs="Segoe UI"/>
        </w:rPr>
        <w:t>Oferta złożona przez Wykonawcę, który podlega wykluczeniu, zostaje odrzucona ze względu na niespełnienie wymagań.</w:t>
      </w:r>
    </w:p>
    <w:p w:rsidR="00246058" w:rsidRPr="005F0433" w:rsidRDefault="00246058" w:rsidP="0002148D">
      <w:pPr>
        <w:pStyle w:val="Akapitzlist"/>
        <w:numPr>
          <w:ilvl w:val="0"/>
          <w:numId w:val="2"/>
        </w:numPr>
        <w:spacing w:before="160" w:line="240" w:lineRule="auto"/>
        <w:ind w:left="567" w:hanging="567"/>
        <w:contextualSpacing w:val="0"/>
        <w:jc w:val="both"/>
        <w:rPr>
          <w:rFonts w:ascii="Segoe Ul" w:hAnsi="Segoe Ul" w:cs="Segoe UI"/>
          <w:b/>
          <w:bCs/>
        </w:rPr>
      </w:pPr>
      <w:r w:rsidRPr="005F0433">
        <w:rPr>
          <w:rFonts w:ascii="Segoe Ul" w:hAnsi="Segoe Ul" w:cs="Segoe UI"/>
          <w:b/>
          <w:bCs/>
        </w:rPr>
        <w:t>Informacja na temat odrzucenia oferty</w:t>
      </w:r>
    </w:p>
    <w:p w:rsidR="00246058" w:rsidRPr="005F0433" w:rsidRDefault="00246058" w:rsidP="00AD1329">
      <w:pPr>
        <w:pStyle w:val="Akapitzlist"/>
        <w:numPr>
          <w:ilvl w:val="1"/>
          <w:numId w:val="2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Oferta Wykonawcy zostanie odrzucona, jeżeli:</w:t>
      </w:r>
    </w:p>
    <w:p w:rsidR="00246058" w:rsidRPr="005F0433" w:rsidRDefault="00246058" w:rsidP="0002148D">
      <w:pPr>
        <w:pStyle w:val="Akapitzlist"/>
        <w:numPr>
          <w:ilvl w:val="4"/>
          <w:numId w:val="6"/>
        </w:numPr>
        <w:spacing w:before="160" w:line="240" w:lineRule="auto"/>
        <w:ind w:left="1701" w:hanging="567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jej treść nie odpowiada treści zapytania ofertowego i jego załączników;</w:t>
      </w:r>
    </w:p>
    <w:p w:rsidR="00246058" w:rsidRPr="005F0433" w:rsidRDefault="00246058" w:rsidP="0002148D">
      <w:pPr>
        <w:pStyle w:val="Akapitzlist"/>
        <w:numPr>
          <w:ilvl w:val="4"/>
          <w:numId w:val="6"/>
        </w:numPr>
        <w:spacing w:before="160" w:line="240" w:lineRule="auto"/>
        <w:ind w:left="1701" w:hanging="567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jej złożenie stanowi czyn nieuczciwej konkurencji w rozumieniu przepisów o zwalczaniu nieuczciwej konkurencji;</w:t>
      </w:r>
    </w:p>
    <w:p w:rsidR="00246058" w:rsidRPr="005F0433" w:rsidRDefault="00246058" w:rsidP="0002148D">
      <w:pPr>
        <w:pStyle w:val="Akapitzlist"/>
        <w:numPr>
          <w:ilvl w:val="4"/>
          <w:numId w:val="6"/>
        </w:numPr>
        <w:spacing w:before="160" w:line="240" w:lineRule="auto"/>
        <w:ind w:left="1701" w:hanging="567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zawiera rażąco niską cenę lub koszt w stosunku do przedmiotu zamówienia;</w:t>
      </w:r>
    </w:p>
    <w:p w:rsidR="00246058" w:rsidRPr="005F0433" w:rsidRDefault="00246058" w:rsidP="0002148D">
      <w:pPr>
        <w:pStyle w:val="Akapitzlist"/>
        <w:numPr>
          <w:ilvl w:val="4"/>
          <w:numId w:val="6"/>
        </w:numPr>
        <w:spacing w:before="160" w:line="240" w:lineRule="auto"/>
        <w:ind w:left="1701" w:hanging="567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została złożona przez Wykonawcę wykluczonego z udziału w postępowaniu o udzielenie zamówienia;</w:t>
      </w:r>
    </w:p>
    <w:p w:rsidR="00246058" w:rsidRPr="005F0433" w:rsidRDefault="00246058" w:rsidP="0002148D">
      <w:pPr>
        <w:pStyle w:val="Akapitzlist"/>
        <w:numPr>
          <w:ilvl w:val="4"/>
          <w:numId w:val="6"/>
        </w:numPr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jest nieważna na podstawie przepisów prawa.</w:t>
      </w:r>
    </w:p>
    <w:p w:rsidR="00246058" w:rsidRPr="005F0433" w:rsidRDefault="00246058" w:rsidP="00AD1329">
      <w:pPr>
        <w:pStyle w:val="Akapitzlist"/>
        <w:numPr>
          <w:ilvl w:val="1"/>
          <w:numId w:val="2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Oferta podlega odrzuceniu również z innych powodów wskazanych i wprost określonych w zapytaniu ofertowym.</w:t>
      </w:r>
    </w:p>
    <w:p w:rsidR="00246058" w:rsidRPr="005F0433" w:rsidRDefault="00246058" w:rsidP="0002148D">
      <w:pPr>
        <w:pStyle w:val="Akapitzlist"/>
        <w:numPr>
          <w:ilvl w:val="0"/>
          <w:numId w:val="2"/>
        </w:numPr>
        <w:spacing w:before="160" w:line="240" w:lineRule="auto"/>
        <w:ind w:left="567" w:hanging="567"/>
        <w:contextualSpacing w:val="0"/>
        <w:jc w:val="both"/>
        <w:rPr>
          <w:rFonts w:ascii="Segoe Ul" w:hAnsi="Segoe Ul" w:cs="Segoe UI"/>
          <w:b/>
          <w:bCs/>
        </w:rPr>
      </w:pPr>
      <w:r w:rsidRPr="005F0433">
        <w:rPr>
          <w:rFonts w:ascii="Segoe Ul" w:hAnsi="Segoe Ul" w:cs="Segoe UI"/>
          <w:b/>
          <w:bCs/>
        </w:rPr>
        <w:t>Określenie warunków zmian umowy zawartej w wyniku przeprowadzonego postępowania</w:t>
      </w:r>
    </w:p>
    <w:p w:rsidR="00246058" w:rsidRPr="005F0433" w:rsidRDefault="00246058" w:rsidP="0002148D">
      <w:pPr>
        <w:pStyle w:val="Akapitzlist"/>
        <w:numPr>
          <w:ilvl w:val="1"/>
          <w:numId w:val="2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 xml:space="preserve">Zamawiający przewiduje możliwość zmian postanowień umowy w stosunku do treści oferty, na podstawie której dokonano wyboru Wykonawcy, w przypadku wystąpienia co najmniej jednej z okoliczności wymienionych poniżej, z uwzględnieniem podawanych warunków ich wprowadzenia. Możliwość wprowadzenia zmian jest wyłącznym uprawnieniem Zamawiającego, a Wykonawca powinien realizować przedmiot umowy w taki sposób, by nie było konieczności zmiany postanowień umowy. Wzór umowy nie podlega negocjacjom. </w:t>
      </w:r>
    </w:p>
    <w:p w:rsidR="00246058" w:rsidRPr="005F0433" w:rsidRDefault="00246058" w:rsidP="0002148D">
      <w:pPr>
        <w:pStyle w:val="Akapitzlist"/>
        <w:numPr>
          <w:ilvl w:val="1"/>
          <w:numId w:val="2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Zamawiający dopuszcza wprowadzenie zmian w terminie wykonania przedmiotu umowy w następujących okolicznościach:</w:t>
      </w:r>
    </w:p>
    <w:p w:rsidR="00246058" w:rsidRPr="005F0433" w:rsidRDefault="00246058" w:rsidP="0002148D">
      <w:pPr>
        <w:pStyle w:val="Akapitzlist"/>
        <w:numPr>
          <w:ilvl w:val="3"/>
          <w:numId w:val="2"/>
        </w:numPr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zmiany spowodowane warunkami atmosferycznymi, takimi jak:</w:t>
      </w:r>
    </w:p>
    <w:p w:rsidR="00246058" w:rsidRPr="005F0433" w:rsidRDefault="00246058" w:rsidP="0002148D">
      <w:pPr>
        <w:pStyle w:val="Akapitzlist"/>
        <w:numPr>
          <w:ilvl w:val="1"/>
          <w:numId w:val="5"/>
        </w:numPr>
        <w:spacing w:before="160" w:line="240" w:lineRule="auto"/>
        <w:ind w:left="2268" w:hanging="567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klęski żywiołowe;</w:t>
      </w:r>
    </w:p>
    <w:p w:rsidR="00246058" w:rsidRPr="005F0433" w:rsidRDefault="00246058" w:rsidP="0002148D">
      <w:pPr>
        <w:pStyle w:val="Akapitzlist"/>
        <w:numPr>
          <w:ilvl w:val="1"/>
          <w:numId w:val="5"/>
        </w:numPr>
        <w:spacing w:before="160" w:line="240" w:lineRule="auto"/>
        <w:ind w:left="2268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warunki atmosferyczne uniemożliwiające prowadzenie prac montażowych, przeprowadzanie prób i sprawdzeń, dokonywanie odbiorów;</w:t>
      </w:r>
    </w:p>
    <w:p w:rsidR="00246058" w:rsidRPr="005F0433" w:rsidRDefault="00246058" w:rsidP="0002148D">
      <w:pPr>
        <w:pStyle w:val="Akapitzlist"/>
        <w:numPr>
          <w:ilvl w:val="3"/>
          <w:numId w:val="2"/>
        </w:numPr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zmiany spowodowane warunkami geologicznymi, archeologicznymi lub terenowymi, w szczególności istnienie podziemnych urządzeń, instalacji lub obiektów infrastrukturalnych;</w:t>
      </w:r>
    </w:p>
    <w:p w:rsidR="00246058" w:rsidRPr="005F0433" w:rsidRDefault="00246058" w:rsidP="0002148D">
      <w:pPr>
        <w:pStyle w:val="Akapitzlist"/>
        <w:numPr>
          <w:ilvl w:val="3"/>
          <w:numId w:val="2"/>
        </w:numPr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lastRenderedPageBreak/>
        <w:t>zmiany będące następstwem okoliczności leżących po stronie Zamawiającego, w szczególności wstrzymanie prac przez Zamawiającego;</w:t>
      </w:r>
    </w:p>
    <w:p w:rsidR="00246058" w:rsidRPr="005F0433" w:rsidRDefault="00246058" w:rsidP="0002148D">
      <w:pPr>
        <w:pStyle w:val="Akapitzlist"/>
        <w:numPr>
          <w:ilvl w:val="3"/>
          <w:numId w:val="2"/>
        </w:numPr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zmiany będące następstwem działania organów administracji.</w:t>
      </w:r>
    </w:p>
    <w:p w:rsidR="00246058" w:rsidRPr="005F0433" w:rsidRDefault="00246058" w:rsidP="0002148D">
      <w:pPr>
        <w:pStyle w:val="Akapitzlist"/>
        <w:numPr>
          <w:ilvl w:val="1"/>
          <w:numId w:val="2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 xml:space="preserve">W przypadku wystąpienia którejkolwiek z okoliczności wymienionych w </w:t>
      </w:r>
      <w:proofErr w:type="spellStart"/>
      <w:r w:rsidRPr="005F0433">
        <w:rPr>
          <w:rFonts w:ascii="Segoe Ul" w:hAnsi="Segoe Ul" w:cs="Segoe UI"/>
        </w:rPr>
        <w:t>pkt</w:t>
      </w:r>
      <w:proofErr w:type="spellEnd"/>
      <w:r w:rsidRPr="005F0433">
        <w:rPr>
          <w:rFonts w:ascii="Segoe Ul" w:hAnsi="Segoe Ul" w:cs="Segoe UI"/>
        </w:rPr>
        <w:t xml:space="preserve"> 1, 2, 3 i 4 powyżej termin wykonania umowy może ulec odpowiedniemu przedłużeniu o czas niezbędny do zakończenia wykonywania jej przedmiotu w sposób należyty, nie dłużej jednak niż o okres trwania tych okoliczności.</w:t>
      </w:r>
    </w:p>
    <w:p w:rsidR="00246058" w:rsidRPr="005F0433" w:rsidRDefault="00246058" w:rsidP="0002148D">
      <w:pPr>
        <w:pStyle w:val="Akapitzlist"/>
        <w:numPr>
          <w:ilvl w:val="1"/>
          <w:numId w:val="2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 xml:space="preserve">W przypadku wystąpienia okoliczności, o których mowa w </w:t>
      </w:r>
      <w:proofErr w:type="spellStart"/>
      <w:r w:rsidRPr="005F0433">
        <w:rPr>
          <w:rFonts w:ascii="Segoe Ul" w:hAnsi="Segoe Ul" w:cs="Segoe UI"/>
        </w:rPr>
        <w:t>pkt</w:t>
      </w:r>
      <w:proofErr w:type="spellEnd"/>
      <w:r w:rsidRPr="005F0433">
        <w:rPr>
          <w:rFonts w:ascii="Segoe Ul" w:hAnsi="Segoe Ul" w:cs="Segoe UI"/>
        </w:rPr>
        <w:t xml:space="preserve"> 3 powyżej Zamawiający dopuszcza możliwość zapłaty Wykonawcy dodatkowego wynagrodzenia z tytułu wstrzymania możliwości wykonywania umowy, w wysokości pozwalającej na pokrycie dodatkowych uzasadnionych i udokumentowanych kosztów z tego tytułu.</w:t>
      </w:r>
    </w:p>
    <w:p w:rsidR="00246058" w:rsidRPr="005F0433" w:rsidRDefault="00246058" w:rsidP="0002148D">
      <w:pPr>
        <w:pStyle w:val="Akapitzlist"/>
        <w:numPr>
          <w:ilvl w:val="1"/>
          <w:numId w:val="2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Zamawiający dopuszcza wprowadzenie zmian technicznych i technologicznych w realizacji przedmiotu umowy (zmiany sposobu spełnienia świadczenia), za jego uprzednią zgodą w przypadku, gdy wystąpi:</w:t>
      </w:r>
    </w:p>
    <w:p w:rsidR="00246058" w:rsidRPr="005F0433" w:rsidRDefault="00246058" w:rsidP="0002148D">
      <w:pPr>
        <w:pStyle w:val="Akapitzlist"/>
        <w:numPr>
          <w:ilvl w:val="3"/>
          <w:numId w:val="2"/>
        </w:numPr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niedostępność na rynku materiałów lub urządzeń wskazanych w ofercie spowodowana zaprzestaniem produkcji lub wycofaniem z rynku tych materiałów lub urządzeń;</w:t>
      </w:r>
    </w:p>
    <w:p w:rsidR="00246058" w:rsidRPr="005F0433" w:rsidRDefault="00246058" w:rsidP="0002148D">
      <w:pPr>
        <w:pStyle w:val="Akapitzlist"/>
        <w:numPr>
          <w:ilvl w:val="3"/>
          <w:numId w:val="2"/>
        </w:numPr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pojawienie się na rynku materiałów lub urządzeń nowszej generacji pozwalających na zaoszczędzenie kosztów realizacji przedmiotu umowy lub kosztów eksploatacji wykonanego przedmiotu umowy;</w:t>
      </w:r>
    </w:p>
    <w:p w:rsidR="00246058" w:rsidRPr="005F0433" w:rsidRDefault="00246058" w:rsidP="0002148D">
      <w:pPr>
        <w:pStyle w:val="Akapitzlist"/>
        <w:numPr>
          <w:ilvl w:val="3"/>
          <w:numId w:val="2"/>
        </w:numPr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konieczność zrealizowania przedmiotu umowy przy zastosowaniu innych rozwiązań technicznych lub materiałowych ze względu na zmiany obowiązującego prawa. Ww. zmiany nie mogą stanowić podstawy zwiększenia wynagrodzenia. Każda z ww. zmian może być powiązana z obniżeniem wynagrodzenia;</w:t>
      </w:r>
    </w:p>
    <w:p w:rsidR="00246058" w:rsidRPr="005F0433" w:rsidRDefault="00246058" w:rsidP="0002148D">
      <w:pPr>
        <w:pStyle w:val="Akapitzlist"/>
        <w:numPr>
          <w:ilvl w:val="3"/>
          <w:numId w:val="2"/>
        </w:numPr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zaproponowanie rozwiązań równoważnych.</w:t>
      </w:r>
    </w:p>
    <w:p w:rsidR="00246058" w:rsidRPr="005F0433" w:rsidRDefault="00246058" w:rsidP="0002148D">
      <w:pPr>
        <w:pStyle w:val="Akapitzlist"/>
        <w:numPr>
          <w:ilvl w:val="1"/>
          <w:numId w:val="2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Zamawiający dopuszcza wprowadzenie zmian w zakresie sposobu organizacji spełnienia świadczenia:</w:t>
      </w:r>
    </w:p>
    <w:p w:rsidR="00246058" w:rsidRPr="005F0433" w:rsidRDefault="00246058" w:rsidP="0002148D">
      <w:pPr>
        <w:pStyle w:val="Akapitzlist"/>
        <w:numPr>
          <w:ilvl w:val="3"/>
          <w:numId w:val="2"/>
        </w:numPr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zmiana procedury odbioru przedmiotu umowy, jeśli nie zmniejszy to zasad bezpieczeństwa i nie spowoduje zwiększenia kosztów dokonywania odbiorów, które obciążałyby Zamawiającego;</w:t>
      </w:r>
    </w:p>
    <w:p w:rsidR="00246058" w:rsidRPr="005F0433" w:rsidRDefault="00246058" w:rsidP="0002148D">
      <w:pPr>
        <w:pStyle w:val="Akapitzlist"/>
        <w:numPr>
          <w:ilvl w:val="3"/>
          <w:numId w:val="2"/>
        </w:numPr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zmiana treści dokumentów przedstawianych wzajemnie przez strony w trakcie realizacji umowy lub sposobu informowania o realizacji umowy.</w:t>
      </w:r>
    </w:p>
    <w:p w:rsidR="00246058" w:rsidRPr="005F0433" w:rsidRDefault="00246058" w:rsidP="0002148D">
      <w:pPr>
        <w:pStyle w:val="Akapitzlist"/>
        <w:numPr>
          <w:ilvl w:val="1"/>
          <w:numId w:val="2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Zamawiający dopuszcza wprowadzenie zmian terminów płatności wynikających z:</w:t>
      </w:r>
    </w:p>
    <w:p w:rsidR="00246058" w:rsidRPr="005F0433" w:rsidRDefault="00246058" w:rsidP="0002148D">
      <w:pPr>
        <w:pStyle w:val="Akapitzlist"/>
        <w:numPr>
          <w:ilvl w:val="0"/>
          <w:numId w:val="13"/>
        </w:numPr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wszelkich zmian wprowadzanych do umowy,</w:t>
      </w:r>
    </w:p>
    <w:p w:rsidR="00246058" w:rsidRPr="005F0433" w:rsidRDefault="00246058" w:rsidP="0002148D">
      <w:pPr>
        <w:pStyle w:val="Akapitzlist"/>
        <w:numPr>
          <w:ilvl w:val="0"/>
          <w:numId w:val="13"/>
        </w:numPr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lastRenderedPageBreak/>
        <w:t xml:space="preserve">samoistnych zmian w umowie, tj. wymaganych z powodu zmiany przepisów powszechnie obowiązującego prawa, </w:t>
      </w:r>
    </w:p>
    <w:p w:rsidR="00246058" w:rsidRPr="005F0433" w:rsidRDefault="00246058" w:rsidP="0002148D">
      <w:pPr>
        <w:spacing w:before="160" w:after="160"/>
        <w:ind w:left="1134"/>
        <w:jc w:val="both"/>
        <w:rPr>
          <w:rFonts w:ascii="Segoe Ul" w:hAnsi="Segoe Ul" w:cs="Segoe UI" w:hint="eastAsia"/>
          <w:sz w:val="22"/>
          <w:szCs w:val="22"/>
        </w:rPr>
      </w:pPr>
      <w:r w:rsidRPr="005F0433">
        <w:rPr>
          <w:rFonts w:ascii="Segoe Ul" w:hAnsi="Segoe Ul" w:cs="Segoe UI"/>
          <w:sz w:val="22"/>
          <w:szCs w:val="22"/>
        </w:rPr>
        <w:t>o ile zmiany te nie spowodują konieczności zapłaty odsetek lub wynagrodzenia w większej kwocie Wykonawcy,</w:t>
      </w:r>
    </w:p>
    <w:p w:rsidR="00246058" w:rsidRPr="005F0433" w:rsidRDefault="00246058" w:rsidP="0002148D">
      <w:pPr>
        <w:pStyle w:val="Akapitzlist"/>
        <w:numPr>
          <w:ilvl w:val="0"/>
          <w:numId w:val="13"/>
        </w:numPr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opóźnień związanych z otrzymaniem środków na ten cel z właściwej instytucji finansującej projekt. W takim przypadku zapłata nastąpi niezwłocznie po otrzymaniu środków finansowych z tej instytucji.</w:t>
      </w:r>
    </w:p>
    <w:p w:rsidR="00246058" w:rsidRPr="005F0433" w:rsidRDefault="00246058" w:rsidP="0002148D">
      <w:pPr>
        <w:pStyle w:val="Akapitzlist"/>
        <w:numPr>
          <w:ilvl w:val="1"/>
          <w:numId w:val="2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Ponadto Zamawiający dopuszcza wprowadzenie zmian umowy w przypadku:</w:t>
      </w:r>
    </w:p>
    <w:p w:rsidR="00246058" w:rsidRPr="005F0433" w:rsidRDefault="00246058" w:rsidP="0002148D">
      <w:pPr>
        <w:pStyle w:val="Akapitzlist"/>
        <w:numPr>
          <w:ilvl w:val="3"/>
          <w:numId w:val="2"/>
        </w:numPr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wystąpienia siły wyższej, uniemożliwiającej wykonanie przedmiotu umowy, przy czym Wykonawca zobowiązany jest do udowodnienia wystąpienia takiej siły wyższej oraz wskazania wpływu, jakie zdarzenie miało na przebieg realizacji prac,</w:t>
      </w:r>
    </w:p>
    <w:p w:rsidR="00246058" w:rsidRPr="005F0433" w:rsidRDefault="00246058" w:rsidP="0002148D">
      <w:pPr>
        <w:pStyle w:val="Akapitzlist"/>
        <w:numPr>
          <w:ilvl w:val="3"/>
          <w:numId w:val="2"/>
        </w:numPr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rezygnacji przez Zamawiającego z realizacji części przedmiotu umowy. W takim przypadku wynagrodzenie przysługujące Wykonawcy zostanie pomniejszone, przy czym Zamawiający zapłaci za wszystkie spełnione świadczenia oraz udokumentowane koszty, które Wykonawca poniósł w związku z wynikającymi z umowy planowanymi świadczeniami.</w:t>
      </w:r>
    </w:p>
    <w:p w:rsidR="00246058" w:rsidRPr="005F0433" w:rsidRDefault="00246058" w:rsidP="0002148D">
      <w:pPr>
        <w:pStyle w:val="Akapitzlist"/>
        <w:numPr>
          <w:ilvl w:val="1"/>
          <w:numId w:val="2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 xml:space="preserve">Zmiany mogą wynikać również bezpośrednio z postanowień wytycznych w zakresie </w:t>
      </w:r>
      <w:proofErr w:type="spellStart"/>
      <w:r w:rsidRPr="005F0433">
        <w:rPr>
          <w:rFonts w:ascii="Segoe Ul" w:hAnsi="Segoe Ul" w:cs="Segoe UI"/>
        </w:rPr>
        <w:t>kwalifikowalności</w:t>
      </w:r>
      <w:proofErr w:type="spellEnd"/>
      <w:r w:rsidRPr="005F0433">
        <w:rPr>
          <w:rFonts w:ascii="Segoe Ul" w:hAnsi="Segoe Ul" w:cs="Segoe UI"/>
        </w:rPr>
        <w:t xml:space="preserve"> wydatków w ramach Europejskiego Funduszu Rozwoju Regionalnego, Europejskiego Funduszu Społecznego oraz Funduszu Spójności na lata 2014-2020.</w:t>
      </w:r>
    </w:p>
    <w:p w:rsidR="00246058" w:rsidRPr="005F0433" w:rsidRDefault="00246058" w:rsidP="0002148D">
      <w:pPr>
        <w:pStyle w:val="Akapitzlist"/>
        <w:numPr>
          <w:ilvl w:val="1"/>
          <w:numId w:val="2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Wystąpienie którejkolwiek z okoliczności wskazanych powyżej nie stanowi zobowiązania stron do wprowadzenia zmiany.</w:t>
      </w:r>
    </w:p>
    <w:p w:rsidR="00246058" w:rsidRPr="005F0433" w:rsidRDefault="00246058" w:rsidP="0002148D">
      <w:pPr>
        <w:pStyle w:val="Akapitzlist"/>
        <w:numPr>
          <w:ilvl w:val="0"/>
          <w:numId w:val="2"/>
        </w:numPr>
        <w:spacing w:before="160" w:line="240" w:lineRule="auto"/>
        <w:ind w:left="567" w:hanging="567"/>
        <w:contextualSpacing w:val="0"/>
        <w:jc w:val="both"/>
        <w:rPr>
          <w:rFonts w:ascii="Segoe Ul" w:hAnsi="Segoe Ul" w:cs="Segoe UI"/>
          <w:b/>
          <w:bCs/>
        </w:rPr>
      </w:pPr>
      <w:r w:rsidRPr="005F0433">
        <w:rPr>
          <w:rFonts w:ascii="Segoe Ul" w:hAnsi="Segoe Ul" w:cs="Segoe UI"/>
          <w:b/>
          <w:bCs/>
        </w:rPr>
        <w:t>Informacje o sposobie porozumiewania się Zamawiającego z Wykonawcą oraz przekazywania oświadczeń i dokumentów</w:t>
      </w:r>
    </w:p>
    <w:p w:rsidR="00246058" w:rsidRPr="005F0433" w:rsidRDefault="00246058" w:rsidP="00AD1329">
      <w:pPr>
        <w:pStyle w:val="Akapitzlist"/>
        <w:numPr>
          <w:ilvl w:val="1"/>
          <w:numId w:val="2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 xml:space="preserve">Wszelkie oświadczenia, wnioski, zawiadomienia, zapytania oraz informacje pomiędzy Zamawiającym oraz Wykonawcami będą przekazywane w formie wiadomości elektronicznej pod rygorem nieważności na adresy poczty elektronicznej Zamawiającego </w:t>
      </w:r>
      <w:bookmarkStart w:id="23" w:name="_Hlk111109455"/>
      <w:r w:rsidR="00F856AA" w:rsidRPr="00F856AA">
        <w:fldChar w:fldCharType="begin"/>
      </w:r>
      <w:r>
        <w:instrText xml:space="preserve"> HYPERLINK "mailto:zamowienia@wsr.edu.pl" </w:instrText>
      </w:r>
      <w:r w:rsidR="00F856AA" w:rsidRPr="00F856AA">
        <w:fldChar w:fldCharType="separate"/>
      </w:r>
      <w:r w:rsidR="007F564D" w:rsidRPr="005F0433">
        <w:rPr>
          <w:rStyle w:val="Hipercze"/>
          <w:rFonts w:ascii="Segoe Ul" w:hAnsi="Segoe Ul" w:cs="Segoe UI"/>
          <w:i/>
        </w:rPr>
        <w:t>zamowienia@wsr.edu.pl</w:t>
      </w:r>
      <w:r w:rsidR="00F856AA">
        <w:rPr>
          <w:rStyle w:val="Hipercze"/>
          <w:rFonts w:ascii="Segoe Ul" w:hAnsi="Segoe Ul" w:cs="Segoe UI"/>
          <w:i/>
        </w:rPr>
        <w:fldChar w:fldCharType="end"/>
      </w:r>
      <w:bookmarkEnd w:id="23"/>
      <w:r w:rsidR="007F564D" w:rsidRPr="005F0433">
        <w:rPr>
          <w:rFonts w:ascii="Segoe Ul" w:hAnsi="Segoe Ul" w:cs="Segoe UI"/>
          <w:i/>
        </w:rPr>
        <w:t xml:space="preserve"> </w:t>
      </w:r>
      <w:r w:rsidRPr="005F0433">
        <w:rPr>
          <w:rFonts w:ascii="Segoe Ul" w:hAnsi="Segoe Ul" w:cs="Segoe UI"/>
        </w:rPr>
        <w:t>oraz na adres podany w Formularzu ofertowym Wykonawcy.</w:t>
      </w:r>
    </w:p>
    <w:p w:rsidR="00246058" w:rsidRPr="005F0433" w:rsidRDefault="00246058" w:rsidP="00AD1329">
      <w:pPr>
        <w:pStyle w:val="Akapitzlist"/>
        <w:numPr>
          <w:ilvl w:val="1"/>
          <w:numId w:val="2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 xml:space="preserve">Wykonawca może zwrócić się do Zamawiającego przed terminem składania ofert z wnioskiem o wyjaśnienie treści i zakresu zapytania ofertowego. Zamawiający udzieli wyjaśnień bez zbędnej zwłoki dostarczając treść wniosku wraz z wyjaśnieniami każdemu z Wykonawców, do którego zostało wysłane zapytanie ofertowe oraz zamieszczając je na stronie https://bazakonkurencyjnosci.funduszeeuropejskie.gov.pl/, na której zostało zamieszczone zapytanie ofertowe. </w:t>
      </w:r>
    </w:p>
    <w:p w:rsidR="00246058" w:rsidRPr="005F0433" w:rsidRDefault="00246058" w:rsidP="00AD1329">
      <w:pPr>
        <w:pStyle w:val="Akapitzlist"/>
        <w:numPr>
          <w:ilvl w:val="1"/>
          <w:numId w:val="2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 xml:space="preserve">Zamawiający udzielając wyjaśnień nie ujawni źródła zapytania (informacji o podmiocie, który złożył wniosek o wyjaśnienia). Wniosek może być złożony najpóźniej 5 dni przed </w:t>
      </w:r>
      <w:r w:rsidRPr="005F0433">
        <w:rPr>
          <w:rFonts w:ascii="Segoe Ul" w:hAnsi="Segoe Ul" w:cs="Segoe UI"/>
        </w:rPr>
        <w:lastRenderedPageBreak/>
        <w:t>terminem składania ofert. Zamawiający zastrzega sobie możliwość nie udzielenia odpowiedzi na wnioski dostarczone do Zamawiającego po terminie wskazanym w zdaniu poprzedzającym.</w:t>
      </w:r>
    </w:p>
    <w:p w:rsidR="00246058" w:rsidRPr="005F0433" w:rsidRDefault="00246058" w:rsidP="0002148D">
      <w:pPr>
        <w:pStyle w:val="Akapitzlist"/>
        <w:numPr>
          <w:ilvl w:val="0"/>
          <w:numId w:val="2"/>
        </w:numPr>
        <w:spacing w:before="160" w:line="240" w:lineRule="auto"/>
        <w:ind w:left="567" w:hanging="567"/>
        <w:contextualSpacing w:val="0"/>
        <w:jc w:val="both"/>
        <w:rPr>
          <w:rFonts w:ascii="Segoe Ul" w:hAnsi="Segoe Ul" w:cs="Segoe UI"/>
          <w:b/>
          <w:bCs/>
        </w:rPr>
      </w:pPr>
      <w:r w:rsidRPr="005F0433">
        <w:rPr>
          <w:rFonts w:ascii="Segoe Ul" w:hAnsi="Segoe Ul" w:cs="Segoe UI"/>
          <w:b/>
          <w:bCs/>
        </w:rPr>
        <w:t>Informacja o wynikach postępowania</w:t>
      </w:r>
    </w:p>
    <w:p w:rsidR="00246058" w:rsidRPr="00AD1329" w:rsidRDefault="00246058" w:rsidP="00AD1329">
      <w:pPr>
        <w:pStyle w:val="Akapitzlist"/>
        <w:numPr>
          <w:ilvl w:val="1"/>
          <w:numId w:val="2"/>
        </w:numPr>
        <w:spacing w:before="160"/>
        <w:ind w:left="1134" w:hanging="567"/>
        <w:contextualSpacing w:val="0"/>
        <w:jc w:val="both"/>
        <w:rPr>
          <w:rFonts w:ascii="Segoe Ul" w:hAnsi="Segoe Ul" w:cs="Segoe UI"/>
        </w:rPr>
      </w:pPr>
      <w:r w:rsidRPr="00AD1329">
        <w:rPr>
          <w:rFonts w:ascii="Segoe Ul" w:hAnsi="Segoe Ul" w:cs="Segoe UI"/>
        </w:rPr>
        <w:t>Informacja o wyniku postępowania zostanie umieszczona na stronie https://bazakonkurencyjnosci.funduszeeuropej</w:t>
      </w:r>
      <w:r w:rsidR="007F564D" w:rsidRPr="00AD1329">
        <w:rPr>
          <w:rFonts w:ascii="Segoe Ul" w:hAnsi="Segoe Ul" w:cs="Segoe UI"/>
        </w:rPr>
        <w:t xml:space="preserve">skie.gov.pl/, na której zostało </w:t>
      </w:r>
      <w:r w:rsidRPr="00AD1329">
        <w:rPr>
          <w:rFonts w:ascii="Segoe Ul" w:hAnsi="Segoe Ul" w:cs="Segoe UI"/>
        </w:rPr>
        <w:t>zamieszczone zapytanie ofertowe oraz zostanie wysłana za pośrednictwem poczty e-mail do każdego Wykonawcy, który złożył ofertę.</w:t>
      </w:r>
    </w:p>
    <w:p w:rsidR="007F564D" w:rsidRPr="00AD1329" w:rsidRDefault="00246058" w:rsidP="00AD1329">
      <w:pPr>
        <w:pStyle w:val="Akapitzlist"/>
        <w:numPr>
          <w:ilvl w:val="1"/>
          <w:numId w:val="2"/>
        </w:numPr>
        <w:spacing w:before="160"/>
        <w:ind w:left="1134" w:hanging="567"/>
        <w:contextualSpacing w:val="0"/>
        <w:jc w:val="both"/>
        <w:rPr>
          <w:rFonts w:ascii="Segoe Ul" w:hAnsi="Segoe Ul" w:cs="Segoe UI"/>
        </w:rPr>
      </w:pPr>
      <w:r w:rsidRPr="00AD1329">
        <w:rPr>
          <w:rFonts w:ascii="Segoe Ul" w:hAnsi="Segoe Ul" w:cs="Segoe UI"/>
        </w:rPr>
        <w:t>Na wniosek Wykonawcy, który złożył ofertę, zostanie udostępniony wnioskodawcy protokół postępowania, z zastrzeżeniem informacji objętych tajemnicą przedsiębiorstwa przez innych Wykonawców oraz przepisów powszechnie obowiązujących.</w:t>
      </w:r>
    </w:p>
    <w:p w:rsidR="00246058" w:rsidRPr="005F0433" w:rsidRDefault="00246058" w:rsidP="0002148D">
      <w:pPr>
        <w:pStyle w:val="Akapitzlist"/>
        <w:numPr>
          <w:ilvl w:val="0"/>
          <w:numId w:val="2"/>
        </w:numPr>
        <w:spacing w:before="160" w:line="240" w:lineRule="auto"/>
        <w:ind w:left="567" w:hanging="567"/>
        <w:contextualSpacing w:val="0"/>
        <w:jc w:val="both"/>
        <w:rPr>
          <w:rFonts w:ascii="Segoe Ul" w:hAnsi="Segoe Ul" w:cs="Segoe UI"/>
          <w:b/>
          <w:bCs/>
        </w:rPr>
      </w:pPr>
      <w:r w:rsidRPr="005F0433">
        <w:rPr>
          <w:rFonts w:ascii="Segoe Ul" w:hAnsi="Segoe Ul" w:cs="Segoe UI"/>
          <w:b/>
          <w:bCs/>
        </w:rPr>
        <w:t>Zawarcie umowy</w:t>
      </w:r>
    </w:p>
    <w:p w:rsidR="00246058" w:rsidRPr="005F0433" w:rsidRDefault="00246058" w:rsidP="00AD1329">
      <w:pPr>
        <w:pStyle w:val="Akapitzlist"/>
        <w:numPr>
          <w:ilvl w:val="1"/>
          <w:numId w:val="2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Wykonawca, którego oferta została uznana za najkorzystniejszą i Zamawiający zawrą umowę w terminie wskazanym przez Zamawiającego, na jego wezwanie skierowane do Wykonawcy. Wykonawca zobowiązuje się do zawarcia umowy w wyznaczonym przez Zamawiającego terminie. Miejscem podpisania umowy jest siedziba Zamawiającego lub inne wyznaczone przez Zamawiającego miejsce.</w:t>
      </w:r>
    </w:p>
    <w:p w:rsidR="00246058" w:rsidRPr="005F0433" w:rsidRDefault="00246058" w:rsidP="00AD1329">
      <w:pPr>
        <w:pStyle w:val="Akapitzlist"/>
        <w:numPr>
          <w:ilvl w:val="1"/>
          <w:numId w:val="2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W przypadku odmowy podpisania umowy przez Wykonawcę, którego oferta została uznana za najkorzystniejszą, za obowiązującą ofertę najkorzystniejszą uważa się ofertę, która uzyskała kolejną najwyższą liczbę punktów.</w:t>
      </w:r>
    </w:p>
    <w:p w:rsidR="00246058" w:rsidRPr="005F0433" w:rsidRDefault="00246058" w:rsidP="0002148D">
      <w:pPr>
        <w:pStyle w:val="Akapitzlist"/>
        <w:numPr>
          <w:ilvl w:val="0"/>
          <w:numId w:val="2"/>
        </w:numPr>
        <w:spacing w:before="160" w:line="240" w:lineRule="auto"/>
        <w:ind w:left="567" w:hanging="567"/>
        <w:contextualSpacing w:val="0"/>
        <w:jc w:val="both"/>
        <w:rPr>
          <w:rFonts w:ascii="Segoe Ul" w:hAnsi="Segoe Ul" w:cs="Segoe UI"/>
          <w:b/>
          <w:bCs/>
        </w:rPr>
      </w:pPr>
      <w:r w:rsidRPr="005F0433">
        <w:rPr>
          <w:rFonts w:ascii="Segoe Ul" w:hAnsi="Segoe Ul" w:cs="Segoe UI"/>
          <w:b/>
          <w:bCs/>
        </w:rPr>
        <w:t>Informacje końcowe</w:t>
      </w:r>
    </w:p>
    <w:p w:rsidR="00246058" w:rsidRPr="005F0433" w:rsidRDefault="00246058" w:rsidP="0002148D">
      <w:pPr>
        <w:pStyle w:val="Akapitzlist"/>
        <w:numPr>
          <w:ilvl w:val="0"/>
          <w:numId w:val="7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Zamawiający zastrzega sobie możliwość odstąpienia od prowadzenia postępowania na każdym jego etapie i/lub nie wybrania żadnej oferty, w szczególności gdy:</w:t>
      </w:r>
    </w:p>
    <w:p w:rsidR="00246058" w:rsidRPr="005F0433" w:rsidRDefault="00246058" w:rsidP="0002148D">
      <w:pPr>
        <w:pStyle w:val="Akapitzlist"/>
        <w:numPr>
          <w:ilvl w:val="4"/>
          <w:numId w:val="7"/>
        </w:numPr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nie złożono żadnej oferty niepodlegającej odrzuceniu;</w:t>
      </w:r>
    </w:p>
    <w:p w:rsidR="00246058" w:rsidRPr="005F0433" w:rsidRDefault="00246058" w:rsidP="0002148D">
      <w:pPr>
        <w:pStyle w:val="Akapitzlist"/>
        <w:numPr>
          <w:ilvl w:val="4"/>
          <w:numId w:val="7"/>
        </w:numPr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cena najkorzystniejszej oferty przewyższa kwotę, którą Zamawiający zamierza przeznaczyć na sfinansowanie zamówienia, chyba że Zamawiający może zwiększyć tę kwotę do ceny najkorzystniejszej oferty;</w:t>
      </w:r>
    </w:p>
    <w:p w:rsidR="00246058" w:rsidRPr="005F0433" w:rsidRDefault="00246058" w:rsidP="0002148D">
      <w:pPr>
        <w:pStyle w:val="Akapitzlist"/>
        <w:numPr>
          <w:ilvl w:val="4"/>
          <w:numId w:val="7"/>
        </w:numPr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dalsze prowadzenie postępowania i/lub wybór Wykonawcy oraz zawarcie z nim umowy naraziłoby Zamawiającego na straty finansowe, w szczególności korektę finansową;</w:t>
      </w:r>
    </w:p>
    <w:p w:rsidR="00246058" w:rsidRPr="005F0433" w:rsidRDefault="00246058" w:rsidP="0002148D">
      <w:pPr>
        <w:pStyle w:val="Akapitzlist"/>
        <w:numPr>
          <w:ilvl w:val="4"/>
          <w:numId w:val="7"/>
        </w:numPr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postępowanie na wybór Wykonawcy dotknięte jest wadą uniemożliwiającą wybór oferty najkorzystniejszej.</w:t>
      </w:r>
    </w:p>
    <w:p w:rsidR="00246058" w:rsidRPr="005F0433" w:rsidRDefault="00246058" w:rsidP="0002148D">
      <w:pPr>
        <w:pStyle w:val="Akapitzlist"/>
        <w:numPr>
          <w:ilvl w:val="0"/>
          <w:numId w:val="7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 xml:space="preserve">O odstąpieniu od prowadzenia postępowania i/lub wyboru oferty najkorzystniejszej Zamawiający niezwłocznie powiadomi wszystkich Wykonawców, którzy złożyli oferty i zamieści informację na stronie internetowej </w:t>
      </w:r>
      <w:r w:rsidRPr="005F0433">
        <w:rPr>
          <w:rFonts w:ascii="Segoe Ul" w:hAnsi="Segoe Ul" w:cs="Segoe UI"/>
        </w:rPr>
        <w:lastRenderedPageBreak/>
        <w:t>https://bazakonkurencyjnosci.funduszeeuropejskie.gov.pl/, na której zostało zamieszczone zapytanie ofertowe. Wykonawca bezwarunkowo i nieodwołalnie akceptuje, iż z tytułu udziału w postępowaniu, a w szczególności z tytułu przygotowania oferty nie przysługuje mu żadne wynagrodzenie lub odszkodowanie i przyjmuje do wiadomości fakt, iż Zamawiający może wycofać się z niniejszego postępowania w każdym momencie, bez konieczności zapłaty jakichkolwiek kwot Wykonawcy.</w:t>
      </w:r>
    </w:p>
    <w:p w:rsidR="00246058" w:rsidRPr="005F0433" w:rsidRDefault="00246058" w:rsidP="0002148D">
      <w:pPr>
        <w:pStyle w:val="Akapitzlist"/>
        <w:numPr>
          <w:ilvl w:val="0"/>
          <w:numId w:val="7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Zamawiający zastrzega sobie możliwość zmiany warunków prowadzenia postępowania opisanych w zapytaniu ofertowym i jego załącznikach. W takim przypadku Zamawiający o zmianie niezwłocznie powiadomi wszystkich Wykonawców, którzy złożyli oferty i zamieści informację o zmianie na stronie internetowej https://bazakonkurencyjnosci.funduszeeuropejskie.gov.pl/, na której zostało zamieszczone zapytanie ofertowe.</w:t>
      </w:r>
    </w:p>
    <w:p w:rsidR="00246058" w:rsidRPr="005F0433" w:rsidRDefault="00246058" w:rsidP="0002148D">
      <w:pPr>
        <w:pStyle w:val="Akapitzlist"/>
        <w:numPr>
          <w:ilvl w:val="0"/>
          <w:numId w:val="7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 xml:space="preserve">Postępowanie ofertowe prowadzone jest zgodnie z zasadą konkurencyjności, o której mowa w punkcie 6.5.2 Wytycznych w zakresie </w:t>
      </w:r>
      <w:proofErr w:type="spellStart"/>
      <w:r w:rsidRPr="005F0433">
        <w:rPr>
          <w:rFonts w:ascii="Segoe Ul" w:hAnsi="Segoe Ul" w:cs="Segoe UI"/>
        </w:rPr>
        <w:t>kwalifikowalności</w:t>
      </w:r>
      <w:proofErr w:type="spellEnd"/>
      <w:r w:rsidRPr="005F0433">
        <w:rPr>
          <w:rFonts w:ascii="Segoe Ul" w:hAnsi="Segoe Ul" w:cs="Segoe UI"/>
        </w:rPr>
        <w:t xml:space="preserve"> wydatków w ramach Europejskiego Funduszu Rozwoju Regionalnego, Europejskiego Funduszu Społecznego oraz Funduszu Spójności na lata 2014-2020.</w:t>
      </w:r>
    </w:p>
    <w:p w:rsidR="00246058" w:rsidRPr="005F0433" w:rsidRDefault="00246058" w:rsidP="0002148D">
      <w:pPr>
        <w:pStyle w:val="Akapitzlist"/>
        <w:numPr>
          <w:ilvl w:val="0"/>
          <w:numId w:val="7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Niniejsze zapytanie ofertowe nie jest ofertą w rozumieniu art. 66 ustawy z dnia 23 kwietnia 1964 r. Kodeks cywilny (</w:t>
      </w:r>
      <w:proofErr w:type="spellStart"/>
      <w:r w:rsidRPr="005F0433">
        <w:rPr>
          <w:rFonts w:ascii="Segoe Ul" w:hAnsi="Segoe Ul" w:cs="Segoe UI"/>
        </w:rPr>
        <w:t>t.j</w:t>
      </w:r>
      <w:proofErr w:type="spellEnd"/>
      <w:r w:rsidRPr="005F0433">
        <w:rPr>
          <w:rFonts w:ascii="Segoe Ul" w:hAnsi="Segoe Ul" w:cs="Segoe UI"/>
        </w:rPr>
        <w:t xml:space="preserve">. </w:t>
      </w:r>
      <w:proofErr w:type="spellStart"/>
      <w:r w:rsidRPr="005F0433">
        <w:rPr>
          <w:rFonts w:ascii="Segoe Ul" w:hAnsi="Segoe Ul" w:cs="Segoe UI"/>
        </w:rPr>
        <w:t>Dz.U</w:t>
      </w:r>
      <w:proofErr w:type="spellEnd"/>
      <w:r w:rsidRPr="005F0433">
        <w:rPr>
          <w:rFonts w:ascii="Segoe Ul" w:hAnsi="Segoe Ul" w:cs="Segoe UI"/>
        </w:rPr>
        <w:t xml:space="preserve">. z 2019 r. poz. 1145z </w:t>
      </w:r>
      <w:proofErr w:type="spellStart"/>
      <w:r w:rsidRPr="005F0433">
        <w:rPr>
          <w:rFonts w:ascii="Segoe Ul" w:hAnsi="Segoe Ul" w:cs="Segoe UI"/>
        </w:rPr>
        <w:t>późn</w:t>
      </w:r>
      <w:proofErr w:type="spellEnd"/>
      <w:r w:rsidRPr="005F0433">
        <w:rPr>
          <w:rFonts w:ascii="Segoe Ul" w:hAnsi="Segoe Ul" w:cs="Segoe UI"/>
        </w:rPr>
        <w:t>. zm.).</w:t>
      </w:r>
    </w:p>
    <w:p w:rsidR="00246058" w:rsidRPr="005F0433" w:rsidRDefault="00246058" w:rsidP="0002148D">
      <w:pPr>
        <w:pStyle w:val="Akapitzlist"/>
        <w:numPr>
          <w:ilvl w:val="0"/>
          <w:numId w:val="7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Niniejsze zapytanie nie jest zobowiązaniem do zawarcia umowy.</w:t>
      </w:r>
    </w:p>
    <w:p w:rsidR="00246058" w:rsidRPr="005F0433" w:rsidRDefault="00246058" w:rsidP="0002148D">
      <w:pPr>
        <w:pStyle w:val="Akapitzlist"/>
        <w:numPr>
          <w:ilvl w:val="0"/>
          <w:numId w:val="7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Postępowanie nie jest prowadzone na podstawie ustawy z dnia 29 stycznia 2004 r. – Prawo zamówień publicznych (</w:t>
      </w:r>
      <w:proofErr w:type="spellStart"/>
      <w:r w:rsidRPr="005F0433">
        <w:rPr>
          <w:rFonts w:ascii="Segoe Ul" w:hAnsi="Segoe Ul" w:cs="Segoe UI"/>
        </w:rPr>
        <w:t>t.j</w:t>
      </w:r>
      <w:proofErr w:type="spellEnd"/>
      <w:r w:rsidRPr="005F0433">
        <w:rPr>
          <w:rFonts w:ascii="Segoe Ul" w:hAnsi="Segoe Ul" w:cs="Segoe UI"/>
        </w:rPr>
        <w:t xml:space="preserve">. </w:t>
      </w:r>
      <w:proofErr w:type="spellStart"/>
      <w:r w:rsidRPr="005F0433">
        <w:rPr>
          <w:rFonts w:ascii="Segoe Ul" w:hAnsi="Segoe Ul" w:cs="Segoe UI"/>
        </w:rPr>
        <w:t>Dz.U</w:t>
      </w:r>
      <w:proofErr w:type="spellEnd"/>
      <w:r w:rsidRPr="005F0433">
        <w:rPr>
          <w:rFonts w:ascii="Segoe Ul" w:hAnsi="Segoe Ul" w:cs="Segoe UI"/>
        </w:rPr>
        <w:t>. z 2019 r. poz. 1843).</w:t>
      </w:r>
    </w:p>
    <w:p w:rsidR="00246058" w:rsidRPr="005F0433" w:rsidRDefault="00246058" w:rsidP="0002148D">
      <w:pPr>
        <w:pStyle w:val="Akapitzlist"/>
        <w:numPr>
          <w:ilvl w:val="0"/>
          <w:numId w:val="7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Wartości podane w dokumentach potwierdzających spełnienie warunku w walutach innych niż PLN, Wykonawca przeliczy według średniego kursu NBP obowiązującego na dzień</w:t>
      </w:r>
      <w:r w:rsidRPr="004542C3">
        <w:rPr>
          <w:rFonts w:ascii="Segoe Ul" w:hAnsi="Segoe Ul" w:cs="Segoe UI"/>
        </w:rPr>
        <w:t xml:space="preserve"> </w:t>
      </w:r>
      <w:r w:rsidR="00CB1E86">
        <w:rPr>
          <w:rFonts w:ascii="Segoe Ul" w:hAnsi="Segoe Ul" w:cs="Segoe UI"/>
        </w:rPr>
        <w:t>15.06.2022</w:t>
      </w:r>
      <w:r w:rsidRPr="005F0433">
        <w:rPr>
          <w:rFonts w:ascii="Segoe Ul" w:hAnsi="Segoe Ul" w:cs="Segoe UI"/>
        </w:rPr>
        <w:t xml:space="preserve"> r.</w:t>
      </w:r>
    </w:p>
    <w:p w:rsidR="00246058" w:rsidRPr="005F0433" w:rsidRDefault="00246058" w:rsidP="0002148D">
      <w:pPr>
        <w:pStyle w:val="Akapitzlist"/>
        <w:numPr>
          <w:ilvl w:val="0"/>
          <w:numId w:val="7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>W celu zachowania zasady konkurencyjności wszyscy Wykonawcy mają taki sam dostęp do informacji dotyczących zamówienia i żaden Wykonawca nie jest uprzywilejowany względem drugiego, a postępowanie przeprowadzone jest w sposób transparentny.</w:t>
      </w:r>
    </w:p>
    <w:p w:rsidR="0077351C" w:rsidRPr="00A97806" w:rsidRDefault="0077351C" w:rsidP="0002148D">
      <w:pPr>
        <w:pStyle w:val="Akapitzlist"/>
        <w:numPr>
          <w:ilvl w:val="0"/>
          <w:numId w:val="7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5F0433">
        <w:rPr>
          <w:rFonts w:ascii="Segoe Ul" w:hAnsi="Segoe Ul" w:cs="Segoe UI"/>
        </w:rPr>
        <w:t xml:space="preserve">Zamawiający zastrzega sobie prawo do wezwania oferenta do dokonania prezentacji produktów, które budzą techniczną wątpliwość Zamawiającego. W takim wypadku Oferent musi dostarczyć do siedziby Zamawiającego wskazane produkty i wykazać zgodność ich parametrów technicznych ze specyfikacją Zapytania. Nie stawienie się na wezwanie Zamawiającego jest jednoznaczne z rezygnacją Oferenta z zamówienia i w takim wypadku </w:t>
      </w:r>
      <w:r w:rsidR="00A97806">
        <w:rPr>
          <w:rFonts w:ascii="Segoe Ul" w:hAnsi="Segoe Ul" w:cs="Segoe UI"/>
        </w:rPr>
        <w:t>j</w:t>
      </w:r>
      <w:r w:rsidRPr="005F0433">
        <w:rPr>
          <w:rFonts w:ascii="Segoe Ul" w:hAnsi="Segoe Ul" w:cs="Segoe UI"/>
        </w:rPr>
        <w:t>ego oferta zostaje odrzucona.</w:t>
      </w:r>
    </w:p>
    <w:p w:rsidR="00246058" w:rsidRPr="005F0433" w:rsidRDefault="00246058" w:rsidP="0002148D">
      <w:pPr>
        <w:pStyle w:val="Akapitzlist"/>
        <w:numPr>
          <w:ilvl w:val="0"/>
          <w:numId w:val="2"/>
        </w:numPr>
        <w:spacing w:before="160" w:line="240" w:lineRule="auto"/>
        <w:ind w:left="567" w:hanging="567"/>
        <w:contextualSpacing w:val="0"/>
        <w:jc w:val="both"/>
        <w:rPr>
          <w:rFonts w:ascii="Segoe Ul" w:hAnsi="Segoe Ul" w:cs="Segoe UI"/>
          <w:b/>
        </w:rPr>
      </w:pPr>
      <w:r w:rsidRPr="005F0433">
        <w:rPr>
          <w:rFonts w:ascii="Segoe Ul" w:hAnsi="Segoe Ul" w:cs="Segoe UI"/>
          <w:b/>
        </w:rPr>
        <w:t>Informacje dotyczące przetwarzania danych osobowych</w:t>
      </w:r>
    </w:p>
    <w:p w:rsidR="00246058" w:rsidRPr="005F0433" w:rsidRDefault="00246058" w:rsidP="0002148D">
      <w:pPr>
        <w:spacing w:before="160" w:after="160"/>
        <w:ind w:left="567"/>
        <w:jc w:val="both"/>
        <w:rPr>
          <w:rFonts w:ascii="Segoe Ul" w:hAnsi="Segoe Ul" w:cs="Segoe UI" w:hint="eastAsia"/>
          <w:sz w:val="22"/>
          <w:szCs w:val="22"/>
          <w:shd w:val="clear" w:color="auto" w:fill="FFFFFF"/>
          <w:lang w:eastAsia="ar-SA"/>
        </w:rPr>
      </w:pPr>
      <w:r w:rsidRPr="005F0433">
        <w:rPr>
          <w:rFonts w:ascii="Segoe Ul" w:hAnsi="Segoe Ul" w:cs="Segoe UI"/>
          <w:sz w:val="22"/>
          <w:szCs w:val="22"/>
          <w:shd w:val="clear" w:color="auto" w:fill="FFFFFF"/>
          <w:lang w:eastAsia="ar-SA"/>
        </w:rPr>
        <w:t xml:space="preserve">Zgodnie z art. 13 ust. 1 i 2 rozporządzenia Parlamentu Europejskiego i Rady (UE) 2016/679 z dnia 27 kwietnia 2016 r. w sprawie ochrony osób fizycznych w związku z przetwarzaniem danych osobowych i w sprawie swobodnego przepływu takich danych oraz uchylenia </w:t>
      </w:r>
      <w:r w:rsidRPr="005F0433">
        <w:rPr>
          <w:rFonts w:ascii="Segoe Ul" w:hAnsi="Segoe Ul" w:cs="Segoe UI"/>
          <w:sz w:val="22"/>
          <w:szCs w:val="22"/>
          <w:shd w:val="clear" w:color="auto" w:fill="FFFFFF"/>
          <w:lang w:eastAsia="ar-SA"/>
        </w:rPr>
        <w:lastRenderedPageBreak/>
        <w:t>dyrektywy 95/46/WE (ogólne rozporządzenie o ochronie danych) (Dz. Urz. UE L 119 z 04.05.2016, str. 1), dalej „RODO”, informujemy, że:</w:t>
      </w:r>
    </w:p>
    <w:p w:rsidR="00246058" w:rsidRPr="005F0433" w:rsidRDefault="00246058" w:rsidP="0002148D">
      <w:pPr>
        <w:pStyle w:val="Akapitzlist"/>
        <w:numPr>
          <w:ilvl w:val="2"/>
          <w:numId w:val="12"/>
        </w:numPr>
        <w:tabs>
          <w:tab w:val="clear" w:pos="714"/>
          <w:tab w:val="num" w:pos="1134"/>
        </w:tabs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  <w:shd w:val="clear" w:color="auto" w:fill="FFFFFF"/>
          <w:lang w:eastAsia="ar-SA"/>
        </w:rPr>
      </w:pPr>
      <w:r w:rsidRPr="005F0433">
        <w:rPr>
          <w:rFonts w:ascii="Segoe Ul" w:hAnsi="Segoe Ul" w:cs="Segoe UI"/>
          <w:shd w:val="clear" w:color="auto" w:fill="FFFFFF"/>
          <w:lang w:eastAsia="ar-SA"/>
        </w:rPr>
        <w:t xml:space="preserve">administratorem Pani/Pana/Państwa danych osobowych jest </w:t>
      </w:r>
      <w:r w:rsidRPr="005F0433">
        <w:rPr>
          <w:rFonts w:ascii="Segoe Ul" w:hAnsi="Segoe Ul" w:cs="Segoe UI"/>
        </w:rPr>
        <w:t>Wyższa Szkoła Rehabilitacji z siedzibą w Warszawie;</w:t>
      </w:r>
    </w:p>
    <w:p w:rsidR="00246058" w:rsidRPr="005F0433" w:rsidRDefault="00246058" w:rsidP="0002148D">
      <w:pPr>
        <w:pStyle w:val="Akapitzlist"/>
        <w:numPr>
          <w:ilvl w:val="2"/>
          <w:numId w:val="12"/>
        </w:numPr>
        <w:tabs>
          <w:tab w:val="clear" w:pos="714"/>
          <w:tab w:val="num" w:pos="1134"/>
        </w:tabs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  <w:shd w:val="clear" w:color="auto" w:fill="FFFFFF"/>
          <w:lang w:eastAsia="ar-SA"/>
        </w:rPr>
      </w:pPr>
      <w:r w:rsidRPr="005F0433">
        <w:rPr>
          <w:rFonts w:ascii="Segoe Ul" w:hAnsi="Segoe Ul" w:cs="Segoe UI"/>
          <w:shd w:val="clear" w:color="auto" w:fill="FFFFFF"/>
          <w:lang w:eastAsia="ar-SA"/>
        </w:rPr>
        <w:t>Pani/Pana/Państwa dane osobowe przetwarzane będą na podstawie art. 6 ust. 1 lit. c RODO w celu związanym z niniejszym postępowaniem o udzielenie zamówienia publicznego;</w:t>
      </w:r>
    </w:p>
    <w:p w:rsidR="00246058" w:rsidRPr="005F0433" w:rsidRDefault="00246058" w:rsidP="0002148D">
      <w:pPr>
        <w:pStyle w:val="Akapitzlist"/>
        <w:numPr>
          <w:ilvl w:val="2"/>
          <w:numId w:val="12"/>
        </w:numPr>
        <w:tabs>
          <w:tab w:val="clear" w:pos="714"/>
          <w:tab w:val="num" w:pos="1134"/>
        </w:tabs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  <w:shd w:val="clear" w:color="auto" w:fill="FFFFFF"/>
          <w:lang w:eastAsia="ar-SA"/>
        </w:rPr>
      </w:pPr>
      <w:r w:rsidRPr="005F0433">
        <w:rPr>
          <w:rFonts w:ascii="Segoe Ul" w:hAnsi="Segoe Ul" w:cs="Segoe UI"/>
          <w:shd w:val="clear" w:color="auto" w:fill="FFFFFF"/>
          <w:lang w:eastAsia="ar-SA"/>
        </w:rPr>
        <w:t>Pani/Pana/Państwa dane osobowe będą przechowywane przez okres przez okres 5 lat lub w okresie niezbędnym do wyżej wskazanych celów przewidzianych przepisami prawa oraz wewnętrznymi aktami prawnymi obowiązującymi na Uczelni.</w:t>
      </w:r>
    </w:p>
    <w:p w:rsidR="00246058" w:rsidRPr="005F0433" w:rsidRDefault="00246058" w:rsidP="0002148D">
      <w:pPr>
        <w:pStyle w:val="Akapitzlist"/>
        <w:numPr>
          <w:ilvl w:val="2"/>
          <w:numId w:val="12"/>
        </w:numPr>
        <w:tabs>
          <w:tab w:val="clear" w:pos="714"/>
          <w:tab w:val="num" w:pos="1134"/>
        </w:tabs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  <w:shd w:val="clear" w:color="auto" w:fill="FFFFFF"/>
          <w:lang w:eastAsia="ar-SA"/>
        </w:rPr>
      </w:pPr>
      <w:r w:rsidRPr="005F0433">
        <w:rPr>
          <w:rFonts w:ascii="Segoe Ul" w:hAnsi="Segoe Ul" w:cs="Segoe UI"/>
          <w:shd w:val="clear" w:color="auto" w:fill="FFFFFF"/>
          <w:lang w:eastAsia="ar-SA"/>
        </w:rPr>
        <w:t>w odniesieniu do Pani/Pana/Państwa danych osobowych decyzje nie będą podejmowane w sposób zautomatyzowany, stosowanie do art. 22 RODO;</w:t>
      </w:r>
    </w:p>
    <w:p w:rsidR="00246058" w:rsidRPr="005F0433" w:rsidRDefault="00246058" w:rsidP="0002148D">
      <w:pPr>
        <w:pStyle w:val="Akapitzlist"/>
        <w:numPr>
          <w:ilvl w:val="2"/>
          <w:numId w:val="12"/>
        </w:numPr>
        <w:tabs>
          <w:tab w:val="clear" w:pos="714"/>
          <w:tab w:val="num" w:pos="1134"/>
        </w:tabs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  <w:shd w:val="clear" w:color="auto" w:fill="FFFFFF"/>
          <w:lang w:eastAsia="ar-SA"/>
        </w:rPr>
      </w:pPr>
      <w:r w:rsidRPr="005F0433">
        <w:rPr>
          <w:rFonts w:ascii="Segoe Ul" w:hAnsi="Segoe Ul" w:cs="Segoe UI"/>
          <w:shd w:val="clear" w:color="auto" w:fill="FFFFFF"/>
          <w:lang w:eastAsia="ar-SA"/>
        </w:rPr>
        <w:t>posiada/ją Pani/Pan/Państwo:</w:t>
      </w:r>
    </w:p>
    <w:p w:rsidR="00246058" w:rsidRPr="005F0433" w:rsidRDefault="00246058" w:rsidP="0002148D">
      <w:pPr>
        <w:pStyle w:val="Akapitzlist"/>
        <w:numPr>
          <w:ilvl w:val="3"/>
          <w:numId w:val="12"/>
        </w:numPr>
        <w:tabs>
          <w:tab w:val="clear" w:pos="1074"/>
          <w:tab w:val="num" w:pos="1701"/>
        </w:tabs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  <w:shd w:val="clear" w:color="auto" w:fill="FFFFFF"/>
          <w:lang w:eastAsia="ar-SA"/>
        </w:rPr>
      </w:pPr>
      <w:r w:rsidRPr="005F0433">
        <w:rPr>
          <w:rFonts w:ascii="Segoe Ul" w:hAnsi="Segoe Ul" w:cs="Segoe UI"/>
          <w:shd w:val="clear" w:color="auto" w:fill="FFFFFF"/>
          <w:lang w:eastAsia="ar-SA"/>
        </w:rPr>
        <w:t>na podstawie art. 15 RODO prawo dostępu do danych osobowych Pani/Pana/Państwo dotyczących;</w:t>
      </w:r>
    </w:p>
    <w:p w:rsidR="00246058" w:rsidRPr="005F0433" w:rsidRDefault="00246058" w:rsidP="0002148D">
      <w:pPr>
        <w:pStyle w:val="Akapitzlist"/>
        <w:numPr>
          <w:ilvl w:val="3"/>
          <w:numId w:val="12"/>
        </w:numPr>
        <w:tabs>
          <w:tab w:val="clear" w:pos="1074"/>
          <w:tab w:val="num" w:pos="1701"/>
        </w:tabs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  <w:shd w:val="clear" w:color="auto" w:fill="FFFFFF"/>
          <w:lang w:eastAsia="ar-SA"/>
        </w:rPr>
      </w:pPr>
      <w:r w:rsidRPr="005F0433">
        <w:rPr>
          <w:rFonts w:ascii="Segoe Ul" w:hAnsi="Segoe Ul" w:cs="Segoe UI"/>
          <w:shd w:val="clear" w:color="auto" w:fill="FFFFFF"/>
          <w:lang w:eastAsia="ar-SA"/>
        </w:rPr>
        <w:t>na podstawie art. 16 RODO prawo do sprostowania Pani/Pana/Państwa danych osobowych;</w:t>
      </w:r>
    </w:p>
    <w:p w:rsidR="00246058" w:rsidRPr="005F0433" w:rsidRDefault="00246058" w:rsidP="0002148D">
      <w:pPr>
        <w:pStyle w:val="Akapitzlist"/>
        <w:numPr>
          <w:ilvl w:val="3"/>
          <w:numId w:val="12"/>
        </w:numPr>
        <w:tabs>
          <w:tab w:val="clear" w:pos="1074"/>
          <w:tab w:val="num" w:pos="1701"/>
        </w:tabs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  <w:shd w:val="clear" w:color="auto" w:fill="FFFFFF"/>
          <w:lang w:eastAsia="ar-SA"/>
        </w:rPr>
      </w:pPr>
      <w:r w:rsidRPr="005F0433">
        <w:rPr>
          <w:rFonts w:ascii="Segoe Ul" w:hAnsi="Segoe Ul" w:cs="Segoe UI"/>
          <w:shd w:val="clear" w:color="auto" w:fill="FFFFFF"/>
          <w:lang w:eastAsia="ar-SA"/>
        </w:rPr>
        <w:t>na podstawie art. 18 RODO prawo żądania od administratora ograniczenia przetwarzania danych osobowych z zastrzeżeniem przypadków, o których mowa w art. 18 ust. 2 RODO;</w:t>
      </w:r>
    </w:p>
    <w:p w:rsidR="00246058" w:rsidRPr="005F0433" w:rsidRDefault="00246058" w:rsidP="0002148D">
      <w:pPr>
        <w:pStyle w:val="Akapitzlist"/>
        <w:numPr>
          <w:ilvl w:val="3"/>
          <w:numId w:val="12"/>
        </w:numPr>
        <w:tabs>
          <w:tab w:val="clear" w:pos="1074"/>
          <w:tab w:val="num" w:pos="1701"/>
        </w:tabs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  <w:shd w:val="clear" w:color="auto" w:fill="FFFFFF"/>
          <w:lang w:eastAsia="ar-SA"/>
        </w:rPr>
      </w:pPr>
      <w:r w:rsidRPr="005F0433">
        <w:rPr>
          <w:rFonts w:ascii="Segoe Ul" w:hAnsi="Segoe Ul" w:cs="Segoe UI"/>
          <w:shd w:val="clear" w:color="auto" w:fill="FFFFFF"/>
          <w:lang w:eastAsia="ar-SA"/>
        </w:rPr>
        <w:t>prawo do wniesienia skargi do Prezesa Urzędu Ochrony Danych Osobowych, gdy uzna Pani/Pan, że przetwarzanie danych osobowych Pani/Pana dotyczących narusza przepisy RODO;</w:t>
      </w:r>
    </w:p>
    <w:p w:rsidR="00246058" w:rsidRPr="005F0433" w:rsidRDefault="00246058" w:rsidP="0002148D">
      <w:pPr>
        <w:pStyle w:val="Akapitzlist"/>
        <w:numPr>
          <w:ilvl w:val="2"/>
          <w:numId w:val="12"/>
        </w:numPr>
        <w:tabs>
          <w:tab w:val="clear" w:pos="714"/>
          <w:tab w:val="num" w:pos="1134"/>
        </w:tabs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  <w:shd w:val="clear" w:color="auto" w:fill="FFFFFF"/>
          <w:lang w:eastAsia="ar-SA"/>
        </w:rPr>
      </w:pPr>
      <w:r w:rsidRPr="005F0433">
        <w:rPr>
          <w:rFonts w:ascii="Segoe Ul" w:hAnsi="Segoe Ul" w:cs="Segoe UI"/>
          <w:shd w:val="clear" w:color="auto" w:fill="FFFFFF"/>
          <w:lang w:eastAsia="ar-SA"/>
        </w:rPr>
        <w:t>nie przysługuje Pani/Panu/Państwu:</w:t>
      </w:r>
    </w:p>
    <w:p w:rsidR="00246058" w:rsidRPr="005F0433" w:rsidRDefault="00246058" w:rsidP="0002148D">
      <w:pPr>
        <w:pStyle w:val="Akapitzlist"/>
        <w:numPr>
          <w:ilvl w:val="3"/>
          <w:numId w:val="12"/>
        </w:numPr>
        <w:tabs>
          <w:tab w:val="clear" w:pos="1074"/>
          <w:tab w:val="num" w:pos="1701"/>
        </w:tabs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  <w:shd w:val="clear" w:color="auto" w:fill="FFFFFF"/>
          <w:lang w:eastAsia="ar-SA"/>
        </w:rPr>
      </w:pPr>
      <w:r w:rsidRPr="005F0433">
        <w:rPr>
          <w:rFonts w:ascii="Segoe Ul" w:hAnsi="Segoe Ul" w:cs="Segoe UI"/>
          <w:shd w:val="clear" w:color="auto" w:fill="FFFFFF"/>
          <w:lang w:eastAsia="ar-SA"/>
        </w:rPr>
        <w:t>w związku z art. 17 ust. 3 lit. b, d lub e RODO prawo do usunięcia danych osobowych;</w:t>
      </w:r>
    </w:p>
    <w:p w:rsidR="00246058" w:rsidRPr="005F0433" w:rsidRDefault="00246058" w:rsidP="0002148D">
      <w:pPr>
        <w:pStyle w:val="Akapitzlist"/>
        <w:numPr>
          <w:ilvl w:val="3"/>
          <w:numId w:val="12"/>
        </w:numPr>
        <w:tabs>
          <w:tab w:val="clear" w:pos="1074"/>
          <w:tab w:val="num" w:pos="1701"/>
        </w:tabs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  <w:shd w:val="clear" w:color="auto" w:fill="FFFFFF"/>
          <w:lang w:eastAsia="ar-SA"/>
        </w:rPr>
      </w:pPr>
      <w:r w:rsidRPr="005F0433">
        <w:rPr>
          <w:rFonts w:ascii="Segoe Ul" w:hAnsi="Segoe Ul" w:cs="Segoe UI"/>
          <w:shd w:val="clear" w:color="auto" w:fill="FFFFFF"/>
          <w:lang w:eastAsia="ar-SA"/>
        </w:rPr>
        <w:t>prawo do przenoszenia danych osobowych, o którym mowa w art. 20 RODO;</w:t>
      </w:r>
    </w:p>
    <w:p w:rsidR="00246058" w:rsidRPr="00A97806" w:rsidRDefault="00246058" w:rsidP="0002148D">
      <w:pPr>
        <w:pStyle w:val="Akapitzlist"/>
        <w:numPr>
          <w:ilvl w:val="3"/>
          <w:numId w:val="12"/>
        </w:numPr>
        <w:tabs>
          <w:tab w:val="clear" w:pos="1074"/>
          <w:tab w:val="num" w:pos="1701"/>
        </w:tabs>
        <w:spacing w:before="160" w:line="240" w:lineRule="auto"/>
        <w:ind w:left="1701" w:hanging="567"/>
        <w:contextualSpacing w:val="0"/>
        <w:jc w:val="both"/>
        <w:rPr>
          <w:rFonts w:ascii="Segoe Ul" w:hAnsi="Segoe Ul" w:cs="Segoe UI"/>
          <w:shd w:val="clear" w:color="auto" w:fill="FFFFFF"/>
          <w:lang w:eastAsia="ar-SA"/>
        </w:rPr>
      </w:pPr>
      <w:r w:rsidRPr="005F0433">
        <w:rPr>
          <w:rFonts w:ascii="Segoe Ul" w:hAnsi="Segoe Ul" w:cs="Segoe UI"/>
          <w:shd w:val="clear" w:color="auto" w:fill="FFFFFF"/>
          <w:lang w:eastAsia="ar-SA"/>
        </w:rPr>
        <w:t>na podstawie art. 21 RODO prawo sprzeciwu, wobec przetwarzania danych osobowych, gdyż podstawą prawną przetwarzania Pani/Pana/Państwa danych osobowych jest art. 6 ust. 1 lit. c RODO.</w:t>
      </w:r>
    </w:p>
    <w:p w:rsidR="00246058" w:rsidRPr="005F0433" w:rsidRDefault="00246058" w:rsidP="0002148D">
      <w:pPr>
        <w:pStyle w:val="Default"/>
        <w:spacing w:before="160" w:after="160"/>
        <w:rPr>
          <w:rFonts w:ascii="Segoe Ul" w:hAnsi="Segoe Ul" w:cs="Segoe UI" w:hint="eastAsia"/>
          <w:sz w:val="22"/>
          <w:szCs w:val="22"/>
          <w:u w:val="single"/>
        </w:rPr>
      </w:pPr>
      <w:r w:rsidRPr="005F0433">
        <w:rPr>
          <w:rFonts w:ascii="Segoe Ul" w:hAnsi="Segoe Ul" w:cs="Segoe UI"/>
          <w:sz w:val="22"/>
          <w:szCs w:val="22"/>
          <w:u w:val="single"/>
        </w:rPr>
        <w:t xml:space="preserve">Załączniki: </w:t>
      </w:r>
    </w:p>
    <w:p w:rsidR="00744DB6" w:rsidRPr="005F0433" w:rsidRDefault="005A5E45" w:rsidP="0002148D">
      <w:pPr>
        <w:pStyle w:val="Default"/>
        <w:numPr>
          <w:ilvl w:val="0"/>
          <w:numId w:val="3"/>
        </w:numPr>
        <w:spacing w:before="160" w:after="160"/>
        <w:ind w:left="567" w:hanging="567"/>
        <w:contextualSpacing/>
        <w:jc w:val="both"/>
        <w:rPr>
          <w:rFonts w:ascii="Segoe Ul" w:hAnsi="Segoe Ul" w:cs="Segoe UI" w:hint="eastAsia"/>
          <w:sz w:val="22"/>
          <w:szCs w:val="22"/>
        </w:rPr>
      </w:pPr>
      <w:r w:rsidRPr="005F0433">
        <w:rPr>
          <w:rFonts w:ascii="Segoe Ul" w:hAnsi="Segoe Ul" w:cs="Segoe UI"/>
          <w:sz w:val="22"/>
          <w:szCs w:val="22"/>
        </w:rPr>
        <w:t>Szczegółowy opis systemu</w:t>
      </w:r>
      <w:r w:rsidR="00542C5C">
        <w:rPr>
          <w:rFonts w:ascii="Segoe Ul" w:hAnsi="Segoe Ul" w:cs="Segoe UI"/>
          <w:sz w:val="22"/>
          <w:szCs w:val="22"/>
        </w:rPr>
        <w:t>;</w:t>
      </w:r>
    </w:p>
    <w:p w:rsidR="003434E3" w:rsidRDefault="00744DB6">
      <w:pPr>
        <w:pStyle w:val="Default"/>
        <w:spacing w:before="160" w:after="160"/>
        <w:ind w:left="567" w:hanging="567"/>
        <w:contextualSpacing/>
        <w:jc w:val="both"/>
        <w:rPr>
          <w:rFonts w:ascii="Segoe Ul" w:hAnsi="Segoe Ul" w:cs="Segoe UI" w:hint="eastAsia"/>
          <w:bCs/>
          <w:sz w:val="22"/>
          <w:szCs w:val="22"/>
        </w:rPr>
      </w:pPr>
      <w:r w:rsidRPr="005F0433">
        <w:rPr>
          <w:rFonts w:ascii="Segoe Ul" w:hAnsi="Segoe Ul" w:cs="Segoe UI"/>
          <w:sz w:val="22"/>
          <w:szCs w:val="22"/>
        </w:rPr>
        <w:t>1a</w:t>
      </w:r>
      <w:r w:rsidR="00542C5C">
        <w:rPr>
          <w:rFonts w:ascii="Segoe Ul" w:hAnsi="Segoe Ul" w:cs="Segoe UI"/>
          <w:sz w:val="22"/>
          <w:szCs w:val="22"/>
        </w:rPr>
        <w:t>.</w:t>
      </w:r>
      <w:r w:rsidR="00542C5C">
        <w:rPr>
          <w:rFonts w:ascii="Segoe Ul" w:hAnsi="Segoe Ul" w:cs="Segoe UI"/>
          <w:sz w:val="22"/>
          <w:szCs w:val="22"/>
        </w:rPr>
        <w:tab/>
      </w:r>
      <w:r w:rsidRPr="005F0433">
        <w:rPr>
          <w:rFonts w:ascii="Segoe Ul" w:hAnsi="Segoe Ul" w:cs="Segoe UI"/>
          <w:bCs/>
          <w:sz w:val="22"/>
          <w:szCs w:val="22"/>
        </w:rPr>
        <w:t xml:space="preserve">Zdjęcia pomieszczeń – pliki od A do </w:t>
      </w:r>
      <w:r w:rsidR="00C50375">
        <w:rPr>
          <w:rFonts w:ascii="Segoe Ul" w:hAnsi="Segoe Ul" w:cs="Segoe UI"/>
          <w:bCs/>
          <w:sz w:val="22"/>
          <w:szCs w:val="22"/>
        </w:rPr>
        <w:t>Ł</w:t>
      </w:r>
      <w:r w:rsidR="00161EE5" w:rsidRPr="005F0433">
        <w:rPr>
          <w:rFonts w:ascii="Segoe Ul" w:hAnsi="Segoe Ul" w:cs="Segoe UI"/>
          <w:bCs/>
          <w:sz w:val="22"/>
          <w:szCs w:val="22"/>
        </w:rPr>
        <w:t xml:space="preserve"> </w:t>
      </w:r>
      <w:r w:rsidRPr="005F0433">
        <w:rPr>
          <w:rFonts w:ascii="Segoe Ul" w:hAnsi="Segoe Ul" w:cs="Segoe UI"/>
          <w:bCs/>
          <w:sz w:val="22"/>
          <w:szCs w:val="22"/>
        </w:rPr>
        <w:t>(sala, okna, grzejniki, system nagłośnienia</w:t>
      </w:r>
      <w:r w:rsidR="009D09D6">
        <w:rPr>
          <w:rFonts w:ascii="Segoe Ul" w:hAnsi="Segoe Ul" w:cs="Segoe UI"/>
          <w:bCs/>
          <w:sz w:val="22"/>
          <w:szCs w:val="22"/>
        </w:rPr>
        <w:t>)</w:t>
      </w:r>
      <w:r w:rsidR="006E0F8A">
        <w:rPr>
          <w:rFonts w:ascii="Segoe Ul" w:hAnsi="Segoe Ul" w:cs="Segoe UI"/>
          <w:bCs/>
          <w:sz w:val="22"/>
          <w:szCs w:val="22"/>
        </w:rPr>
        <w:t>;</w:t>
      </w:r>
      <w:r w:rsidRPr="005F0433">
        <w:rPr>
          <w:rFonts w:ascii="Segoe Ul" w:hAnsi="Segoe Ul" w:cs="Segoe UI"/>
          <w:bCs/>
          <w:sz w:val="22"/>
          <w:szCs w:val="22"/>
        </w:rPr>
        <w:t xml:space="preserve"> </w:t>
      </w:r>
    </w:p>
    <w:p w:rsidR="005648CB" w:rsidRDefault="00744DB6">
      <w:pPr>
        <w:pStyle w:val="Default"/>
        <w:spacing w:before="160" w:after="160"/>
        <w:ind w:left="567" w:hanging="567"/>
        <w:contextualSpacing/>
        <w:jc w:val="both"/>
        <w:rPr>
          <w:rFonts w:ascii="Segoe Ul" w:hAnsi="Segoe Ul" w:cs="Segoe UI" w:hint="eastAsia"/>
          <w:sz w:val="22"/>
          <w:szCs w:val="22"/>
        </w:rPr>
      </w:pPr>
      <w:r w:rsidRPr="005F0433">
        <w:rPr>
          <w:rFonts w:ascii="Segoe Ul" w:hAnsi="Segoe Ul" w:cs="Segoe UI"/>
          <w:sz w:val="22"/>
          <w:szCs w:val="22"/>
        </w:rPr>
        <w:t>1b</w:t>
      </w:r>
      <w:r w:rsidR="00542C5C">
        <w:rPr>
          <w:rFonts w:ascii="Segoe Ul" w:hAnsi="Segoe Ul" w:cs="Segoe UI"/>
          <w:sz w:val="22"/>
          <w:szCs w:val="22"/>
        </w:rPr>
        <w:t>.</w:t>
      </w:r>
      <w:r w:rsidR="00542C5C">
        <w:rPr>
          <w:rFonts w:ascii="Segoe Ul" w:hAnsi="Segoe Ul" w:cs="Segoe UI"/>
          <w:sz w:val="22"/>
          <w:szCs w:val="22"/>
        </w:rPr>
        <w:tab/>
      </w:r>
      <w:bookmarkStart w:id="24" w:name="_Hlk103708987"/>
      <w:r w:rsidRPr="005F0433">
        <w:rPr>
          <w:rFonts w:ascii="Segoe Ul" w:hAnsi="Segoe Ul"/>
          <w:bCs/>
          <w:sz w:val="22"/>
          <w:szCs w:val="22"/>
        </w:rPr>
        <w:t>System nagłośnienia – pliki „Aula-nagłośnienie oraz sala 205</w:t>
      </w:r>
      <w:r w:rsidR="00720757">
        <w:rPr>
          <w:rFonts w:ascii="Segoe Ul" w:hAnsi="Segoe Ul"/>
          <w:bCs/>
          <w:sz w:val="22"/>
          <w:szCs w:val="22"/>
        </w:rPr>
        <w:t xml:space="preserve"> – </w:t>
      </w:r>
      <w:r w:rsidRPr="005F0433">
        <w:rPr>
          <w:rFonts w:ascii="Segoe Ul" w:hAnsi="Segoe Ul"/>
          <w:bCs/>
          <w:sz w:val="22"/>
          <w:szCs w:val="22"/>
        </w:rPr>
        <w:t>nagłośnienie”</w:t>
      </w:r>
      <w:r w:rsidR="00542C5C">
        <w:rPr>
          <w:rFonts w:ascii="Segoe Ul" w:hAnsi="Segoe Ul" w:cs="Segoe UI"/>
          <w:sz w:val="22"/>
          <w:szCs w:val="22"/>
        </w:rPr>
        <w:t>;</w:t>
      </w:r>
    </w:p>
    <w:bookmarkEnd w:id="24"/>
    <w:p w:rsidR="00246058" w:rsidRDefault="00246058" w:rsidP="0002148D">
      <w:pPr>
        <w:pStyle w:val="Default"/>
        <w:numPr>
          <w:ilvl w:val="0"/>
          <w:numId w:val="3"/>
        </w:numPr>
        <w:spacing w:before="160" w:after="160"/>
        <w:ind w:left="567" w:hanging="567"/>
        <w:contextualSpacing/>
        <w:jc w:val="both"/>
        <w:rPr>
          <w:rFonts w:ascii="Segoe Ul" w:hAnsi="Segoe Ul" w:cs="Segoe UI" w:hint="eastAsia"/>
          <w:sz w:val="22"/>
          <w:szCs w:val="22"/>
        </w:rPr>
      </w:pPr>
      <w:r w:rsidRPr="005F0433">
        <w:rPr>
          <w:rFonts w:ascii="Segoe Ul" w:hAnsi="Segoe Ul" w:cs="Segoe UI"/>
          <w:sz w:val="22"/>
          <w:szCs w:val="22"/>
        </w:rPr>
        <w:lastRenderedPageBreak/>
        <w:t>Formularz ofertowy</w:t>
      </w:r>
      <w:r w:rsidR="00542C5C">
        <w:rPr>
          <w:rFonts w:ascii="Segoe Ul" w:hAnsi="Segoe Ul" w:cs="Segoe UI"/>
          <w:sz w:val="22"/>
          <w:szCs w:val="22"/>
        </w:rPr>
        <w:t>;</w:t>
      </w:r>
    </w:p>
    <w:p w:rsidR="00E829EF" w:rsidRPr="007141B0" w:rsidRDefault="00E829EF" w:rsidP="00E829EF">
      <w:pPr>
        <w:pStyle w:val="Default"/>
        <w:numPr>
          <w:ilvl w:val="0"/>
          <w:numId w:val="3"/>
        </w:numPr>
        <w:spacing w:before="160" w:after="160"/>
        <w:ind w:left="567" w:hanging="567"/>
        <w:contextualSpacing/>
        <w:jc w:val="both"/>
        <w:rPr>
          <w:rFonts w:ascii="Segoe Ul" w:hAnsi="Segoe Ul" w:cs="Segoe UI" w:hint="eastAsia"/>
          <w:sz w:val="22"/>
          <w:szCs w:val="22"/>
        </w:rPr>
      </w:pPr>
      <w:r w:rsidRPr="007141B0">
        <w:rPr>
          <w:rFonts w:ascii="Segoe Ul" w:hAnsi="Segoe Ul" w:cs="Segoe UI"/>
          <w:sz w:val="22"/>
          <w:szCs w:val="22"/>
        </w:rPr>
        <w:t xml:space="preserve">Oświadczenie </w:t>
      </w:r>
      <w:r w:rsidRPr="007141B0">
        <w:rPr>
          <w:rFonts w:ascii="Segoe Ul" w:hAnsi="Segoe Ul" w:cs="Segoe UI" w:hint="eastAsia"/>
          <w:sz w:val="22"/>
          <w:szCs w:val="22"/>
        </w:rPr>
        <w:t>o niepodleganiu wykluczeniu</w:t>
      </w:r>
      <w:r w:rsidRPr="007141B0">
        <w:rPr>
          <w:rFonts w:ascii="Segoe Ul" w:hAnsi="Segoe Ul" w:cs="Segoe UI"/>
          <w:sz w:val="22"/>
          <w:szCs w:val="22"/>
        </w:rPr>
        <w:t>;</w:t>
      </w:r>
    </w:p>
    <w:p w:rsidR="00E829EF" w:rsidRPr="00E829EF" w:rsidRDefault="00E829EF" w:rsidP="00E829EF">
      <w:pPr>
        <w:pStyle w:val="Default"/>
        <w:numPr>
          <w:ilvl w:val="0"/>
          <w:numId w:val="3"/>
        </w:numPr>
        <w:spacing w:before="160" w:after="160"/>
        <w:ind w:left="567" w:hanging="567"/>
        <w:contextualSpacing/>
        <w:jc w:val="both"/>
        <w:rPr>
          <w:rFonts w:ascii="Segoe Ul" w:hAnsi="Segoe Ul" w:cs="Segoe UI" w:hint="eastAsia"/>
          <w:sz w:val="22"/>
          <w:szCs w:val="22"/>
        </w:rPr>
      </w:pPr>
      <w:r w:rsidRPr="007141B0">
        <w:rPr>
          <w:rFonts w:ascii="Segoe Ul" w:hAnsi="Segoe Ul" w:cs="Segoe UI"/>
          <w:sz w:val="22"/>
          <w:szCs w:val="22"/>
        </w:rPr>
        <w:t>O</w:t>
      </w:r>
      <w:r w:rsidRPr="007141B0">
        <w:rPr>
          <w:rFonts w:ascii="Segoe Ul" w:hAnsi="Segoe Ul" w:cs="Segoe UI" w:hint="cs"/>
          <w:sz w:val="22"/>
          <w:szCs w:val="22"/>
        </w:rPr>
        <w:t>ś</w:t>
      </w:r>
      <w:r w:rsidRPr="007141B0">
        <w:rPr>
          <w:rFonts w:ascii="Segoe Ul" w:hAnsi="Segoe Ul" w:cs="Segoe UI"/>
          <w:sz w:val="22"/>
          <w:szCs w:val="22"/>
        </w:rPr>
        <w:t xml:space="preserve">wiadczenie </w:t>
      </w:r>
      <w:r>
        <w:rPr>
          <w:rFonts w:ascii="Segoe Ul" w:hAnsi="Segoe Ul" w:cs="Segoe UI"/>
          <w:sz w:val="22"/>
          <w:szCs w:val="22"/>
        </w:rPr>
        <w:t>W</w:t>
      </w:r>
      <w:r w:rsidRPr="007141B0">
        <w:rPr>
          <w:rFonts w:ascii="Segoe Ul" w:hAnsi="Segoe Ul" w:cs="Segoe UI"/>
          <w:sz w:val="22"/>
          <w:szCs w:val="22"/>
        </w:rPr>
        <w:t>ykonawcy</w:t>
      </w:r>
      <w:r>
        <w:rPr>
          <w:rFonts w:ascii="Segoe Ul" w:hAnsi="Segoe Ul" w:cs="Segoe UI"/>
          <w:sz w:val="22"/>
          <w:szCs w:val="22"/>
        </w:rPr>
        <w:t>;</w:t>
      </w:r>
    </w:p>
    <w:p w:rsidR="00FC334D" w:rsidRPr="00A97806" w:rsidRDefault="005A5E45" w:rsidP="0002148D">
      <w:pPr>
        <w:pStyle w:val="Default"/>
        <w:numPr>
          <w:ilvl w:val="0"/>
          <w:numId w:val="3"/>
        </w:numPr>
        <w:spacing w:before="160" w:after="160"/>
        <w:ind w:left="567" w:hanging="567"/>
        <w:jc w:val="both"/>
        <w:rPr>
          <w:rFonts w:ascii="Segoe Ul" w:hAnsi="Segoe Ul" w:cs="Segoe UI" w:hint="eastAsia"/>
          <w:sz w:val="22"/>
          <w:szCs w:val="22"/>
        </w:rPr>
      </w:pPr>
      <w:r w:rsidRPr="005F0433">
        <w:rPr>
          <w:rFonts w:ascii="Segoe Ul" w:hAnsi="Segoe Ul" w:cs="Segoe UI"/>
          <w:sz w:val="22"/>
          <w:szCs w:val="22"/>
        </w:rPr>
        <w:t>Wzór umowy z Wykonawcą</w:t>
      </w:r>
      <w:r w:rsidR="00542C5C">
        <w:rPr>
          <w:rFonts w:ascii="Segoe Ul" w:hAnsi="Segoe Ul" w:cs="Segoe UI"/>
          <w:sz w:val="22"/>
          <w:szCs w:val="22"/>
        </w:rPr>
        <w:t>.</w:t>
      </w:r>
    </w:p>
    <w:sectPr w:rsidR="00FC334D" w:rsidRPr="00A97806" w:rsidSect="002C6B91">
      <w:headerReference w:type="default" r:id="rId9"/>
      <w:footerReference w:type="default" r:id="rId10"/>
      <w:pgSz w:w="11906" w:h="16838"/>
      <w:pgMar w:top="2268" w:right="1134" w:bottom="1644" w:left="1134" w:header="170" w:footer="1757" w:gutter="0"/>
      <w:cols w:space="708"/>
      <w:formProt w:val="0"/>
      <w:docGrid w:linePitch="326" w:charSpace="-6145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2A2E5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F6391" w16cex:dateUtc="2022-08-11T09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2A2E5B" w16cid:durableId="269F639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F3C" w:rsidRDefault="00E16F3C">
      <w:r>
        <w:separator/>
      </w:r>
    </w:p>
  </w:endnote>
  <w:endnote w:type="continuationSeparator" w:id="0">
    <w:p w:rsidR="00E16F3C" w:rsidRDefault="00E16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l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0822030"/>
      <w:docPartObj>
        <w:docPartGallery w:val="Page Numbers (Bottom of Page)"/>
        <w:docPartUnique/>
      </w:docPartObj>
    </w:sdtPr>
    <w:sdtEndPr>
      <w:rPr>
        <w:rFonts w:ascii="Segoe Ul" w:hAnsi="Segoe Ul"/>
        <w:sz w:val="22"/>
        <w:szCs w:val="22"/>
      </w:rPr>
    </w:sdtEndPr>
    <w:sdtContent>
      <w:p w:rsidR="00E16F3C" w:rsidRPr="00786217" w:rsidRDefault="00F856AA" w:rsidP="002D6479">
        <w:pPr>
          <w:pStyle w:val="Stopka"/>
          <w:jc w:val="right"/>
          <w:rPr>
            <w:rFonts w:ascii="Segoe Ul" w:hAnsi="Segoe Ul" w:hint="eastAsia"/>
            <w:sz w:val="22"/>
            <w:szCs w:val="22"/>
          </w:rPr>
        </w:pPr>
        <w:r w:rsidRPr="00786217">
          <w:rPr>
            <w:rFonts w:ascii="Segoe Ul" w:hAnsi="Segoe Ul"/>
            <w:sz w:val="22"/>
            <w:szCs w:val="22"/>
          </w:rPr>
          <w:fldChar w:fldCharType="begin"/>
        </w:r>
        <w:r w:rsidR="00E16F3C" w:rsidRPr="00786217">
          <w:rPr>
            <w:rFonts w:ascii="Segoe Ul" w:hAnsi="Segoe Ul"/>
            <w:sz w:val="22"/>
            <w:szCs w:val="22"/>
          </w:rPr>
          <w:instrText>PAGE   \* MERGEFORMAT</w:instrText>
        </w:r>
        <w:r w:rsidRPr="00786217">
          <w:rPr>
            <w:rFonts w:ascii="Segoe Ul" w:hAnsi="Segoe Ul"/>
            <w:sz w:val="22"/>
            <w:szCs w:val="22"/>
          </w:rPr>
          <w:fldChar w:fldCharType="separate"/>
        </w:r>
        <w:r w:rsidR="00B101D9">
          <w:rPr>
            <w:rFonts w:ascii="Segoe Ul" w:hAnsi="Segoe Ul" w:hint="eastAsia"/>
            <w:noProof/>
            <w:sz w:val="22"/>
            <w:szCs w:val="22"/>
          </w:rPr>
          <w:t>18</w:t>
        </w:r>
        <w:r w:rsidRPr="00786217">
          <w:rPr>
            <w:rFonts w:ascii="Segoe Ul" w:hAnsi="Segoe U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F3C" w:rsidRDefault="00E16F3C">
      <w:r>
        <w:separator/>
      </w:r>
    </w:p>
  </w:footnote>
  <w:footnote w:type="continuationSeparator" w:id="0">
    <w:p w:rsidR="00E16F3C" w:rsidRDefault="00E16F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F3C" w:rsidRDefault="00E16F3C">
    <w:pPr>
      <w:pStyle w:val="Gwka"/>
    </w:pPr>
    <w:r>
      <w:tab/>
    </w:r>
    <w:r w:rsidRPr="00434EAC">
      <w:rPr>
        <w:noProof/>
        <w:lang w:eastAsia="pl-PL" w:bidi="ar-SA"/>
      </w:rPr>
      <w:drawing>
        <wp:inline distT="0" distB="0" distL="0" distR="0">
          <wp:extent cx="5756910" cy="739775"/>
          <wp:effectExtent l="19050" t="0" r="0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118C"/>
    <w:multiLevelType w:val="hybridMultilevel"/>
    <w:tmpl w:val="B9BA85E8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E2C5747"/>
    <w:multiLevelType w:val="multilevel"/>
    <w:tmpl w:val="CC50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B5DEE"/>
    <w:multiLevelType w:val="hybridMultilevel"/>
    <w:tmpl w:val="9E1AB8F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007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6C4429"/>
    <w:multiLevelType w:val="hybridMultilevel"/>
    <w:tmpl w:val="5E9E5C02"/>
    <w:lvl w:ilvl="0" w:tplc="EF620C7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E3611"/>
    <w:multiLevelType w:val="hybridMultilevel"/>
    <w:tmpl w:val="AB36A3BE"/>
    <w:lvl w:ilvl="0" w:tplc="04150001">
      <w:start w:val="1"/>
      <w:numFmt w:val="bullet"/>
      <w:lvlText w:val=""/>
      <w:lvlJc w:val="left"/>
      <w:pPr>
        <w:ind w:left="19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4" w:hanging="360"/>
      </w:pPr>
      <w:rPr>
        <w:rFonts w:ascii="Wingdings" w:hAnsi="Wingdings" w:hint="default"/>
      </w:rPr>
    </w:lvl>
  </w:abstractNum>
  <w:abstractNum w:abstractNumId="5">
    <w:nsid w:val="17B52924"/>
    <w:multiLevelType w:val="hybridMultilevel"/>
    <w:tmpl w:val="3CDAED08"/>
    <w:lvl w:ilvl="0" w:tplc="F5345F04">
      <w:start w:val="3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40C4B88">
      <w:start w:val="1"/>
      <w:numFmt w:val="decimal"/>
      <w:lvlText w:val="%3)"/>
      <w:lvlJc w:val="left"/>
      <w:pPr>
        <w:ind w:left="2340" w:hanging="360"/>
      </w:pPr>
      <w:rPr>
        <w:rFonts w:ascii="Arial" w:hAnsi="Arial" w:cs="Aria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F710E1C0">
      <w:start w:val="1"/>
      <w:numFmt w:val="lowerLetter"/>
      <w:lvlText w:val="%7)"/>
      <w:lvlJc w:val="left"/>
      <w:pPr>
        <w:ind w:left="5040" w:hanging="360"/>
      </w:pPr>
      <w:rPr>
        <w:rFonts w:ascii="Segoe Ul" w:eastAsia="SimSun" w:hAnsi="Segoe Ul" w:cs="Segoe UI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94B7F"/>
    <w:multiLevelType w:val="hybridMultilevel"/>
    <w:tmpl w:val="CC705A1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23"/>
        </w:tabs>
        <w:ind w:left="122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3"/>
        </w:tabs>
        <w:ind w:left="194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3"/>
        </w:tabs>
        <w:ind w:left="266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3"/>
        </w:tabs>
        <w:ind w:left="338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3"/>
        </w:tabs>
        <w:ind w:left="410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3"/>
        </w:tabs>
        <w:ind w:left="482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3"/>
        </w:tabs>
        <w:ind w:left="554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3"/>
        </w:tabs>
        <w:ind w:left="6263" w:hanging="360"/>
      </w:pPr>
    </w:lvl>
  </w:abstractNum>
  <w:abstractNum w:abstractNumId="7">
    <w:nsid w:val="19FF73DF"/>
    <w:multiLevelType w:val="hybridMultilevel"/>
    <w:tmpl w:val="1C4008C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1B34FC3"/>
    <w:multiLevelType w:val="hybridMultilevel"/>
    <w:tmpl w:val="991683C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1">
      <w:start w:val="1"/>
      <w:numFmt w:val="decimal"/>
      <w:lvlText w:val="%5)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3383B6C"/>
    <w:multiLevelType w:val="hybridMultilevel"/>
    <w:tmpl w:val="738C1BFE"/>
    <w:lvl w:ilvl="0" w:tplc="3CE6C86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85B6244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99C990C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bCs w:val="0"/>
        <w:i w:val="0"/>
        <w:iCs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D716E75A">
      <w:start w:val="8"/>
      <w:numFmt w:val="bullet"/>
      <w:lvlText w:val="•"/>
      <w:lvlJc w:val="left"/>
      <w:pPr>
        <w:ind w:left="3600" w:hanging="360"/>
      </w:pPr>
      <w:rPr>
        <w:rFonts w:ascii="Segoe UI" w:eastAsiaTheme="minorHAnsi" w:hAnsi="Segoe UI" w:cs="Segoe UI" w:hint="default"/>
      </w:rPr>
    </w:lvl>
    <w:lvl w:ilvl="5" w:tplc="FF062160">
      <w:start w:val="8"/>
      <w:numFmt w:val="bullet"/>
      <w:lvlText w:val=""/>
      <w:lvlJc w:val="left"/>
      <w:pPr>
        <w:ind w:left="4500" w:hanging="360"/>
      </w:pPr>
      <w:rPr>
        <w:rFonts w:ascii="Symbol" w:eastAsiaTheme="minorHAnsi" w:hAnsi="Symbol" w:cs="Segoe UI" w:hint="default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1F5EF2"/>
    <w:multiLevelType w:val="multilevel"/>
    <w:tmpl w:val="F4C269A8"/>
    <w:lvl w:ilvl="0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u w:val="none"/>
      </w:rPr>
    </w:lvl>
    <w:lvl w:ilvl="3">
      <w:start w:val="1"/>
      <w:numFmt w:val="decimal"/>
      <w:lvlText w:val="%4)"/>
      <w:lvlJc w:val="left"/>
      <w:pPr>
        <w:tabs>
          <w:tab w:val="num" w:pos="1074"/>
        </w:tabs>
        <w:ind w:left="1074" w:hanging="360"/>
      </w:pPr>
      <w:rPr>
        <w:rFonts w:hint="default"/>
        <w:b w:val="0"/>
        <w:color w:val="auto"/>
      </w:rPr>
    </w:lvl>
    <w:lvl w:ilvl="4">
      <w:start w:val="1"/>
      <w:numFmt w:val="bullet"/>
      <w:lvlText w:val="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BBA07A9"/>
    <w:multiLevelType w:val="hybridMultilevel"/>
    <w:tmpl w:val="12581B4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BD04969"/>
    <w:multiLevelType w:val="multilevel"/>
    <w:tmpl w:val="7660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EB3B06"/>
    <w:multiLevelType w:val="hybridMultilevel"/>
    <w:tmpl w:val="B712D5D2"/>
    <w:lvl w:ilvl="0" w:tplc="513E24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EB4378"/>
    <w:multiLevelType w:val="hybridMultilevel"/>
    <w:tmpl w:val="4EE4F1F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0F">
      <w:start w:val="1"/>
      <w:numFmt w:val="decimal"/>
      <w:lvlText w:val="%3.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48A5A2D"/>
    <w:multiLevelType w:val="hybridMultilevel"/>
    <w:tmpl w:val="CF86E248"/>
    <w:lvl w:ilvl="0" w:tplc="E648F1A8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i w:val="0"/>
      </w:rPr>
    </w:lvl>
    <w:lvl w:ilvl="1" w:tplc="82E035B2">
      <w:start w:val="1"/>
      <w:numFmt w:val="decimal"/>
      <w:lvlText w:val="%2.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2" w:tplc="6AC447D2">
      <w:start w:val="1"/>
      <w:numFmt w:val="decimal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69A76A54"/>
    <w:multiLevelType w:val="hybridMultilevel"/>
    <w:tmpl w:val="14ECDE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E866E54">
      <w:start w:val="1"/>
      <w:numFmt w:val="decimal"/>
      <w:lvlText w:val="%4)"/>
      <w:lvlJc w:val="left"/>
      <w:pPr>
        <w:ind w:left="2880" w:hanging="360"/>
      </w:pPr>
      <w:rPr>
        <w:rFonts w:ascii="Segoe Ul" w:eastAsiaTheme="minorHAnsi" w:hAnsi="Segoe Ul" w:cs="Segoe U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1C0973"/>
    <w:multiLevelType w:val="hybridMultilevel"/>
    <w:tmpl w:val="8644407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1">
      <w:start w:val="1"/>
      <w:numFmt w:val="decimal"/>
      <w:lvlText w:val="%5)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14F2993"/>
    <w:multiLevelType w:val="hybridMultilevel"/>
    <w:tmpl w:val="54A2241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2492FC2"/>
    <w:multiLevelType w:val="hybridMultilevel"/>
    <w:tmpl w:val="CDA4AF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CF1CFAAE">
      <w:start w:val="40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6E585E"/>
    <w:multiLevelType w:val="hybridMultilevel"/>
    <w:tmpl w:val="5622D34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C1A527D"/>
    <w:multiLevelType w:val="hybridMultilevel"/>
    <w:tmpl w:val="BA481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653BFA"/>
    <w:multiLevelType w:val="hybridMultilevel"/>
    <w:tmpl w:val="D8049668"/>
    <w:lvl w:ilvl="0" w:tplc="A3D6C07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1"/>
  </w:num>
  <w:num w:numId="4">
    <w:abstractNumId w:val="13"/>
  </w:num>
  <w:num w:numId="5">
    <w:abstractNumId w:val="2"/>
  </w:num>
  <w:num w:numId="6">
    <w:abstractNumId w:val="17"/>
  </w:num>
  <w:num w:numId="7">
    <w:abstractNumId w:val="8"/>
  </w:num>
  <w:num w:numId="8">
    <w:abstractNumId w:val="20"/>
  </w:num>
  <w:num w:numId="9">
    <w:abstractNumId w:val="7"/>
  </w:num>
  <w:num w:numId="10">
    <w:abstractNumId w:val="14"/>
  </w:num>
  <w:num w:numId="11">
    <w:abstractNumId w:val="18"/>
  </w:num>
  <w:num w:numId="12">
    <w:abstractNumId w:val="10"/>
  </w:num>
  <w:num w:numId="13">
    <w:abstractNumId w:val="0"/>
  </w:num>
  <w:num w:numId="14">
    <w:abstractNumId w:val="19"/>
  </w:num>
  <w:num w:numId="15">
    <w:abstractNumId w:val="3"/>
  </w:num>
  <w:num w:numId="16">
    <w:abstractNumId w:val="22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5"/>
  </w:num>
  <w:num w:numId="20">
    <w:abstractNumId w:val="11"/>
  </w:num>
  <w:num w:numId="21">
    <w:abstractNumId w:val="4"/>
  </w:num>
  <w:num w:numId="22">
    <w:abstractNumId w:val="16"/>
  </w:num>
  <w:num w:numId="2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weł Chojecki">
    <w15:presenceInfo w15:providerId="Windows Live" w15:userId="8e0f606481c42b5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73313"/>
    <w:rsid w:val="00006EF5"/>
    <w:rsid w:val="0002148D"/>
    <w:rsid w:val="00055935"/>
    <w:rsid w:val="00057CE7"/>
    <w:rsid w:val="00064560"/>
    <w:rsid w:val="000665F6"/>
    <w:rsid w:val="00086965"/>
    <w:rsid w:val="000A6AEB"/>
    <w:rsid w:val="000A7797"/>
    <w:rsid w:val="000C6AEB"/>
    <w:rsid w:val="000D522D"/>
    <w:rsid w:val="000D63DF"/>
    <w:rsid w:val="000F485B"/>
    <w:rsid w:val="00102AB9"/>
    <w:rsid w:val="00110CF1"/>
    <w:rsid w:val="001132C0"/>
    <w:rsid w:val="00146529"/>
    <w:rsid w:val="00161EE5"/>
    <w:rsid w:val="00166BDB"/>
    <w:rsid w:val="00193188"/>
    <w:rsid w:val="001A24D2"/>
    <w:rsid w:val="001B3D70"/>
    <w:rsid w:val="001B568F"/>
    <w:rsid w:val="001C264F"/>
    <w:rsid w:val="001E20D0"/>
    <w:rsid w:val="001E4209"/>
    <w:rsid w:val="001E663C"/>
    <w:rsid w:val="001F42E1"/>
    <w:rsid w:val="00210213"/>
    <w:rsid w:val="00236A7C"/>
    <w:rsid w:val="00246058"/>
    <w:rsid w:val="00254242"/>
    <w:rsid w:val="00267799"/>
    <w:rsid w:val="00271BB4"/>
    <w:rsid w:val="002B6551"/>
    <w:rsid w:val="002C6B91"/>
    <w:rsid w:val="002D6479"/>
    <w:rsid w:val="002E1848"/>
    <w:rsid w:val="002E31D1"/>
    <w:rsid w:val="002F7DF9"/>
    <w:rsid w:val="00302B96"/>
    <w:rsid w:val="003103C5"/>
    <w:rsid w:val="00322EE8"/>
    <w:rsid w:val="003410FB"/>
    <w:rsid w:val="003434E3"/>
    <w:rsid w:val="00366342"/>
    <w:rsid w:val="003679F6"/>
    <w:rsid w:val="00386CAC"/>
    <w:rsid w:val="003A0D69"/>
    <w:rsid w:val="003A7D1F"/>
    <w:rsid w:val="003C35E1"/>
    <w:rsid w:val="003C43AC"/>
    <w:rsid w:val="003D5B23"/>
    <w:rsid w:val="003E76C9"/>
    <w:rsid w:val="003F47C9"/>
    <w:rsid w:val="00403F55"/>
    <w:rsid w:val="00404038"/>
    <w:rsid w:val="00410B34"/>
    <w:rsid w:val="00417EAC"/>
    <w:rsid w:val="00430FF8"/>
    <w:rsid w:val="00434EAC"/>
    <w:rsid w:val="00445696"/>
    <w:rsid w:val="00447243"/>
    <w:rsid w:val="004542C3"/>
    <w:rsid w:val="00464734"/>
    <w:rsid w:val="00467677"/>
    <w:rsid w:val="00473313"/>
    <w:rsid w:val="0047380B"/>
    <w:rsid w:val="00484B98"/>
    <w:rsid w:val="00491724"/>
    <w:rsid w:val="004B5D6F"/>
    <w:rsid w:val="004C4446"/>
    <w:rsid w:val="004C5D11"/>
    <w:rsid w:val="004D61FF"/>
    <w:rsid w:val="00520628"/>
    <w:rsid w:val="0052437D"/>
    <w:rsid w:val="00535595"/>
    <w:rsid w:val="00542130"/>
    <w:rsid w:val="00542C5C"/>
    <w:rsid w:val="005529E2"/>
    <w:rsid w:val="005606CD"/>
    <w:rsid w:val="005648CB"/>
    <w:rsid w:val="0056674F"/>
    <w:rsid w:val="0057320C"/>
    <w:rsid w:val="005766C8"/>
    <w:rsid w:val="005824BE"/>
    <w:rsid w:val="0058268C"/>
    <w:rsid w:val="00587251"/>
    <w:rsid w:val="00592DF8"/>
    <w:rsid w:val="005A276F"/>
    <w:rsid w:val="005A5E45"/>
    <w:rsid w:val="005A6605"/>
    <w:rsid w:val="005F0433"/>
    <w:rsid w:val="005F6B47"/>
    <w:rsid w:val="0060364F"/>
    <w:rsid w:val="00636AD6"/>
    <w:rsid w:val="00653F75"/>
    <w:rsid w:val="0068745C"/>
    <w:rsid w:val="006A2641"/>
    <w:rsid w:val="006A754D"/>
    <w:rsid w:val="006B077F"/>
    <w:rsid w:val="006B4F88"/>
    <w:rsid w:val="006C2A63"/>
    <w:rsid w:val="006C2BF6"/>
    <w:rsid w:val="006C7F69"/>
    <w:rsid w:val="006D4E6A"/>
    <w:rsid w:val="006E0F8A"/>
    <w:rsid w:val="006F0FB7"/>
    <w:rsid w:val="006F7C50"/>
    <w:rsid w:val="00720757"/>
    <w:rsid w:val="00721A90"/>
    <w:rsid w:val="007338CE"/>
    <w:rsid w:val="00733F41"/>
    <w:rsid w:val="00737937"/>
    <w:rsid w:val="00744DB6"/>
    <w:rsid w:val="0076325C"/>
    <w:rsid w:val="0076665F"/>
    <w:rsid w:val="007702E1"/>
    <w:rsid w:val="0077351C"/>
    <w:rsid w:val="00786217"/>
    <w:rsid w:val="0079602E"/>
    <w:rsid w:val="007C620C"/>
    <w:rsid w:val="007D02F8"/>
    <w:rsid w:val="007D7A09"/>
    <w:rsid w:val="007E41DD"/>
    <w:rsid w:val="007F564D"/>
    <w:rsid w:val="0081131A"/>
    <w:rsid w:val="0081622F"/>
    <w:rsid w:val="00817CCF"/>
    <w:rsid w:val="00845A45"/>
    <w:rsid w:val="0084627B"/>
    <w:rsid w:val="00853E12"/>
    <w:rsid w:val="00866596"/>
    <w:rsid w:val="00895353"/>
    <w:rsid w:val="00896A5E"/>
    <w:rsid w:val="008A08D3"/>
    <w:rsid w:val="008A42B2"/>
    <w:rsid w:val="008B0F70"/>
    <w:rsid w:val="008C24A3"/>
    <w:rsid w:val="008C4084"/>
    <w:rsid w:val="008E52CF"/>
    <w:rsid w:val="008F6610"/>
    <w:rsid w:val="009139CB"/>
    <w:rsid w:val="009149D4"/>
    <w:rsid w:val="009167F5"/>
    <w:rsid w:val="00927F23"/>
    <w:rsid w:val="00932556"/>
    <w:rsid w:val="00943552"/>
    <w:rsid w:val="009470CB"/>
    <w:rsid w:val="009637CF"/>
    <w:rsid w:val="00970895"/>
    <w:rsid w:val="009726C4"/>
    <w:rsid w:val="00981834"/>
    <w:rsid w:val="009A2DE7"/>
    <w:rsid w:val="009B4430"/>
    <w:rsid w:val="009B6211"/>
    <w:rsid w:val="009B72E8"/>
    <w:rsid w:val="009C3698"/>
    <w:rsid w:val="009C59E2"/>
    <w:rsid w:val="009D083B"/>
    <w:rsid w:val="009D09D6"/>
    <w:rsid w:val="009E03BC"/>
    <w:rsid w:val="009F3322"/>
    <w:rsid w:val="00A00C2D"/>
    <w:rsid w:val="00A12040"/>
    <w:rsid w:val="00A27CAB"/>
    <w:rsid w:val="00A323C7"/>
    <w:rsid w:val="00A45E96"/>
    <w:rsid w:val="00A85FEB"/>
    <w:rsid w:val="00A93D26"/>
    <w:rsid w:val="00A96C25"/>
    <w:rsid w:val="00A97526"/>
    <w:rsid w:val="00A97806"/>
    <w:rsid w:val="00A97F63"/>
    <w:rsid w:val="00AA7BE0"/>
    <w:rsid w:val="00AD1329"/>
    <w:rsid w:val="00AE272F"/>
    <w:rsid w:val="00AF0539"/>
    <w:rsid w:val="00AF0D1F"/>
    <w:rsid w:val="00B05658"/>
    <w:rsid w:val="00B05875"/>
    <w:rsid w:val="00B101D9"/>
    <w:rsid w:val="00B32724"/>
    <w:rsid w:val="00B416F3"/>
    <w:rsid w:val="00B60D66"/>
    <w:rsid w:val="00B6682B"/>
    <w:rsid w:val="00B66961"/>
    <w:rsid w:val="00B7236E"/>
    <w:rsid w:val="00BA05BD"/>
    <w:rsid w:val="00BA0B9D"/>
    <w:rsid w:val="00BC1127"/>
    <w:rsid w:val="00BF7591"/>
    <w:rsid w:val="00C25DA5"/>
    <w:rsid w:val="00C324F4"/>
    <w:rsid w:val="00C47550"/>
    <w:rsid w:val="00C50375"/>
    <w:rsid w:val="00C51E23"/>
    <w:rsid w:val="00C62A5D"/>
    <w:rsid w:val="00C83D1F"/>
    <w:rsid w:val="00C9536A"/>
    <w:rsid w:val="00C96F6B"/>
    <w:rsid w:val="00CB1E86"/>
    <w:rsid w:val="00CC449A"/>
    <w:rsid w:val="00CE1480"/>
    <w:rsid w:val="00CF052D"/>
    <w:rsid w:val="00D02B81"/>
    <w:rsid w:val="00D10A37"/>
    <w:rsid w:val="00D1676E"/>
    <w:rsid w:val="00D21FA9"/>
    <w:rsid w:val="00D22E9D"/>
    <w:rsid w:val="00D30541"/>
    <w:rsid w:val="00D34E77"/>
    <w:rsid w:val="00D358EA"/>
    <w:rsid w:val="00D603E4"/>
    <w:rsid w:val="00D73A06"/>
    <w:rsid w:val="00DA6D30"/>
    <w:rsid w:val="00DC2CB8"/>
    <w:rsid w:val="00DE0D85"/>
    <w:rsid w:val="00DE2163"/>
    <w:rsid w:val="00E16F3C"/>
    <w:rsid w:val="00E41A9A"/>
    <w:rsid w:val="00E56906"/>
    <w:rsid w:val="00E7477A"/>
    <w:rsid w:val="00E75CFE"/>
    <w:rsid w:val="00E829EF"/>
    <w:rsid w:val="00E863F4"/>
    <w:rsid w:val="00E9608C"/>
    <w:rsid w:val="00EB0093"/>
    <w:rsid w:val="00EC2B76"/>
    <w:rsid w:val="00EE0024"/>
    <w:rsid w:val="00EF72C5"/>
    <w:rsid w:val="00F24FC6"/>
    <w:rsid w:val="00F41836"/>
    <w:rsid w:val="00F53C92"/>
    <w:rsid w:val="00F5414E"/>
    <w:rsid w:val="00F557C7"/>
    <w:rsid w:val="00F62BF0"/>
    <w:rsid w:val="00F65C66"/>
    <w:rsid w:val="00F75524"/>
    <w:rsid w:val="00F82140"/>
    <w:rsid w:val="00F856AA"/>
    <w:rsid w:val="00F93299"/>
    <w:rsid w:val="00FB06DE"/>
    <w:rsid w:val="00FB0C95"/>
    <w:rsid w:val="00FB2676"/>
    <w:rsid w:val="00FC334D"/>
    <w:rsid w:val="00FD18F7"/>
    <w:rsid w:val="00FD6A32"/>
    <w:rsid w:val="00FE1C7F"/>
    <w:rsid w:val="00FF3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76E"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21015"/>
    <w:rPr>
      <w:rFonts w:ascii="Tahoma" w:hAnsi="Tahoma"/>
      <w:sz w:val="16"/>
      <w:szCs w:val="14"/>
    </w:rPr>
  </w:style>
  <w:style w:type="paragraph" w:styleId="Nagwek">
    <w:name w:val="header"/>
    <w:basedOn w:val="Normalny"/>
    <w:next w:val="Tretekstu"/>
    <w:qFormat/>
    <w:rsid w:val="00D1676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rsid w:val="00D1676E"/>
    <w:pPr>
      <w:spacing w:after="140" w:line="288" w:lineRule="auto"/>
    </w:pPr>
  </w:style>
  <w:style w:type="paragraph" w:styleId="Lista">
    <w:name w:val="List"/>
    <w:basedOn w:val="Tretekstu"/>
    <w:rsid w:val="00D1676E"/>
  </w:style>
  <w:style w:type="paragraph" w:styleId="Podpis">
    <w:name w:val="Signature"/>
    <w:basedOn w:val="Normalny"/>
    <w:rsid w:val="00D1676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D1676E"/>
    <w:pPr>
      <w:suppressLineNumbers/>
    </w:pPr>
  </w:style>
  <w:style w:type="paragraph" w:customStyle="1" w:styleId="Gwka">
    <w:name w:val="Główka"/>
    <w:basedOn w:val="Normalny"/>
    <w:rsid w:val="00D1676E"/>
    <w:pPr>
      <w:suppressLineNumbers/>
      <w:tabs>
        <w:tab w:val="center" w:pos="4819"/>
        <w:tab w:val="right" w:pos="9638"/>
      </w:tabs>
    </w:pPr>
  </w:style>
  <w:style w:type="paragraph" w:customStyle="1" w:styleId="Sygnatura">
    <w:name w:val="Sygnatura"/>
    <w:basedOn w:val="Normalny"/>
    <w:rsid w:val="00D1676E"/>
    <w:pPr>
      <w:suppressLineNumbers/>
      <w:spacing w:before="120" w:after="120"/>
    </w:pPr>
    <w:rPr>
      <w:i/>
      <w:iCs/>
    </w:rPr>
  </w:style>
  <w:style w:type="paragraph" w:styleId="Stopka">
    <w:name w:val="footer"/>
    <w:basedOn w:val="Normalny"/>
    <w:link w:val="StopkaZnak"/>
    <w:uiPriority w:val="99"/>
    <w:rsid w:val="00D1676E"/>
    <w:pPr>
      <w:suppressLineNumbers/>
      <w:tabs>
        <w:tab w:val="center" w:pos="5953"/>
        <w:tab w:val="right" w:pos="11906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21015"/>
    <w:rPr>
      <w:rFonts w:ascii="Tahoma" w:hAnsi="Tahoma"/>
      <w:sz w:val="16"/>
      <w:szCs w:val="14"/>
    </w:rPr>
  </w:style>
  <w:style w:type="paragraph" w:styleId="NormalnyWeb">
    <w:name w:val="Normal (Web)"/>
    <w:basedOn w:val="Normalny"/>
    <w:uiPriority w:val="99"/>
    <w:semiHidden/>
    <w:unhideWhenUsed/>
    <w:rsid w:val="00EC2B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9139CB"/>
    <w:rPr>
      <w:b/>
      <w:bCs/>
    </w:rPr>
  </w:style>
  <w:style w:type="character" w:customStyle="1" w:styleId="apple-converted-space">
    <w:name w:val="apple-converted-space"/>
    <w:basedOn w:val="Domylnaczcionkaakapitu"/>
    <w:rsid w:val="009139CB"/>
  </w:style>
  <w:style w:type="paragraph" w:customStyle="1" w:styleId="Default">
    <w:name w:val="Default"/>
    <w:rsid w:val="008A08D3"/>
    <w:pPr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paragraph" w:styleId="Akapitzlist">
    <w:name w:val="List Paragraph"/>
    <w:aliases w:val="maz_wyliczenie,opis dzialania,K-P_odwolanie,A_wyliczenie,Akapit z listą 1,List Paragraph1,T_SZ_List Paragraph,Lista PR,Numerowanie,Kolorowa lista — akcent 11,CW_Lista,Table of contents numbered,Akapit z listą5,L1,Obiekt,List Paragraph"/>
    <w:basedOn w:val="Normalny"/>
    <w:link w:val="AkapitzlistZnak"/>
    <w:uiPriority w:val="34"/>
    <w:qFormat/>
    <w:rsid w:val="00246058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AkapitzlistZnak">
    <w:name w:val="Akapit z listą Znak"/>
    <w:aliases w:val="maz_wyliczenie Znak,opis dzialania Znak,K-P_odwolanie Znak,A_wyliczenie Znak,Akapit z listą 1 Znak,List Paragraph1 Znak,T_SZ_List Paragraph Znak,Lista PR Znak,Numerowanie Znak,Kolorowa lista — akcent 11 Znak,CW_Lista Znak,L1 Znak"/>
    <w:link w:val="Akapitzlist"/>
    <w:uiPriority w:val="34"/>
    <w:qFormat/>
    <w:locked/>
    <w:rsid w:val="00246058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7F564D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4F4"/>
    <w:pPr>
      <w:widowControl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4F4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59"/>
    <w:rsid w:val="003A0D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37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37C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37CF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37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37CF"/>
    <w:rPr>
      <w:b/>
      <w:bCs/>
      <w:sz w:val="20"/>
      <w:szCs w:val="18"/>
    </w:rPr>
  </w:style>
  <w:style w:type="paragraph" w:styleId="Poprawka">
    <w:name w:val="Revision"/>
    <w:hidden/>
    <w:uiPriority w:val="99"/>
    <w:semiHidden/>
    <w:rsid w:val="006A754D"/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55935"/>
  </w:style>
  <w:style w:type="paragraph" w:customStyle="1" w:styleId="Akapitzlist1">
    <w:name w:val="Akapit z listą1"/>
    <w:uiPriority w:val="99"/>
    <w:rsid w:val="009149D4"/>
    <w:pPr>
      <w:suppressAutoHyphens/>
      <w:spacing w:after="200" w:line="276" w:lineRule="auto"/>
      <w:ind w:left="720"/>
    </w:pPr>
    <w:rPr>
      <w:rFonts w:ascii="Calibri" w:eastAsia="Times New Roman" w:hAnsi="Calibri" w:cs="Times New Roman"/>
      <w:color w:val="000000"/>
      <w:sz w:val="22"/>
      <w:szCs w:val="2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4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wsr.edu.pl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6E57E-A218-4B0B-9999-0ACBCDC75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5403</Words>
  <Characters>32424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aleksandrak</dc:creator>
  <cp:lastModifiedBy>aleksandrak</cp:lastModifiedBy>
  <cp:revision>5</cp:revision>
  <cp:lastPrinted>2019-11-28T13:44:00Z</cp:lastPrinted>
  <dcterms:created xsi:type="dcterms:W3CDTF">2022-09-29T08:19:00Z</dcterms:created>
  <dcterms:modified xsi:type="dcterms:W3CDTF">2022-10-03T09:06:00Z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