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123" w:rsidRPr="00DB6123" w:rsidRDefault="00CA065D" w:rsidP="00DB6123">
      <w:pPr>
        <w:spacing w:after="0" w:line="360" w:lineRule="auto"/>
        <w:ind w:right="-2"/>
        <w:contextualSpacing/>
        <w:jc w:val="both"/>
        <w:rPr>
          <w:rFonts w:ascii="Verdana" w:hAnsi="Verdana" w:cstheme="minorHAnsi"/>
          <w:sz w:val="20"/>
          <w:szCs w:val="20"/>
        </w:rPr>
      </w:pPr>
      <w:r>
        <w:rPr>
          <w:rFonts w:ascii="Verdana" w:hAnsi="Verdana"/>
          <w:sz w:val="20"/>
          <w:szCs w:val="20"/>
        </w:rPr>
        <w:t xml:space="preserve"> </w:t>
      </w:r>
      <w:r w:rsidR="00DB6123" w:rsidRPr="00DB6123">
        <w:rPr>
          <w:rFonts w:ascii="Verdana" w:hAnsi="Verdana" w:cstheme="minorHAnsi"/>
          <w:sz w:val="20"/>
          <w:szCs w:val="20"/>
        </w:rPr>
        <w:tab/>
      </w:r>
      <w:r w:rsidR="00DB6123" w:rsidRPr="00DB6123">
        <w:rPr>
          <w:rFonts w:ascii="Verdana" w:hAnsi="Verdana" w:cstheme="minorHAnsi"/>
          <w:sz w:val="20"/>
          <w:szCs w:val="20"/>
        </w:rPr>
        <w:tab/>
      </w:r>
      <w:r w:rsidR="00DB6123" w:rsidRPr="00DB6123">
        <w:rPr>
          <w:rFonts w:ascii="Verdana" w:hAnsi="Verdana" w:cstheme="minorHAnsi"/>
          <w:sz w:val="20"/>
          <w:szCs w:val="20"/>
        </w:rPr>
        <w:tab/>
        <w:t xml:space="preserve">                                        </w:t>
      </w:r>
      <w:r w:rsidR="00DB6123">
        <w:rPr>
          <w:rFonts w:ascii="Verdana" w:hAnsi="Verdana" w:cstheme="minorHAnsi"/>
          <w:sz w:val="20"/>
          <w:szCs w:val="20"/>
        </w:rPr>
        <w:t xml:space="preserve">               </w:t>
      </w:r>
      <w:r w:rsidR="00DB6123" w:rsidRPr="00DB6123">
        <w:rPr>
          <w:rFonts w:ascii="Verdana" w:hAnsi="Verdana" w:cstheme="minorHAnsi"/>
          <w:sz w:val="20"/>
          <w:szCs w:val="20"/>
        </w:rPr>
        <w:t xml:space="preserve">Wrocław, dnia </w:t>
      </w:r>
      <w:r w:rsidR="00DD6E6A">
        <w:rPr>
          <w:rFonts w:ascii="Verdana" w:hAnsi="Verdana" w:cstheme="minorHAnsi"/>
          <w:sz w:val="20"/>
          <w:szCs w:val="20"/>
        </w:rPr>
        <w:t>09</w:t>
      </w:r>
      <w:r w:rsidR="00A72B66">
        <w:rPr>
          <w:rFonts w:ascii="Verdana" w:hAnsi="Verdana" w:cstheme="minorHAnsi"/>
          <w:sz w:val="20"/>
          <w:szCs w:val="20"/>
        </w:rPr>
        <w:t xml:space="preserve"> września</w:t>
      </w:r>
      <w:r w:rsidR="00DB6123" w:rsidRPr="00DB6123">
        <w:rPr>
          <w:rFonts w:ascii="Verdana" w:hAnsi="Verdana" w:cstheme="minorHAnsi"/>
          <w:sz w:val="20"/>
          <w:szCs w:val="20"/>
        </w:rPr>
        <w:t xml:space="preserve"> 2022  r.</w:t>
      </w:r>
    </w:p>
    <w:p w:rsidR="00DB6123" w:rsidRPr="00DB6123" w:rsidRDefault="00DB6123" w:rsidP="00DB6123">
      <w:pPr>
        <w:spacing w:after="0" w:line="360" w:lineRule="auto"/>
        <w:ind w:right="-2"/>
        <w:contextualSpacing/>
        <w:jc w:val="both"/>
        <w:rPr>
          <w:rFonts w:ascii="Verdana" w:hAnsi="Verdana" w:cstheme="minorHAnsi"/>
          <w:sz w:val="20"/>
          <w:szCs w:val="20"/>
        </w:rPr>
      </w:pPr>
    </w:p>
    <w:p w:rsidR="00DB6123" w:rsidRPr="00DB6123" w:rsidRDefault="00DB6123" w:rsidP="00DB6123">
      <w:pPr>
        <w:spacing w:after="0" w:line="360" w:lineRule="auto"/>
        <w:ind w:right="-2"/>
        <w:contextualSpacing/>
        <w:jc w:val="both"/>
        <w:rPr>
          <w:rFonts w:ascii="Verdana" w:hAnsi="Verdana" w:cstheme="minorHAnsi"/>
          <w:b/>
          <w:sz w:val="20"/>
          <w:szCs w:val="20"/>
        </w:rPr>
      </w:pPr>
      <w:r w:rsidRPr="00DB6123">
        <w:rPr>
          <w:rFonts w:ascii="Verdana" w:hAnsi="Verdana" w:cstheme="minorHAnsi"/>
          <w:b/>
          <w:sz w:val="20"/>
          <w:szCs w:val="20"/>
        </w:rPr>
        <w:t>ZAMAWIAJĄCYM JEST:</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Uniwersytet Wrocławski</w:t>
      </w:r>
    </w:p>
    <w:p w:rsidR="00DB6123" w:rsidRPr="00DB6123" w:rsidRDefault="00DB6123" w:rsidP="00DB6123">
      <w:pPr>
        <w:tabs>
          <w:tab w:val="left" w:pos="7348"/>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plac Uniwersytecki 1</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50 -137 Wrocław</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NIP PL:8960005408</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REGON: 00000-1301</w:t>
      </w:r>
    </w:p>
    <w:p w:rsidR="00DB6123" w:rsidRPr="00DB6123" w:rsidRDefault="00C60839" w:rsidP="00DB6123">
      <w:pPr>
        <w:spacing w:after="0" w:line="360" w:lineRule="auto"/>
        <w:ind w:right="-2"/>
        <w:contextualSpacing/>
        <w:jc w:val="both"/>
        <w:rPr>
          <w:rFonts w:ascii="Verdana" w:hAnsi="Verdana" w:cstheme="minorHAnsi"/>
          <w:sz w:val="20"/>
          <w:szCs w:val="20"/>
        </w:rPr>
      </w:pPr>
      <w:hyperlink r:id="rId7" w:history="1">
        <w:r w:rsidR="00DB6123" w:rsidRPr="00DB6123">
          <w:rPr>
            <w:rFonts w:ascii="Verdana" w:hAnsi="Verdana" w:cstheme="minorHAnsi"/>
            <w:color w:val="0563C1"/>
            <w:sz w:val="20"/>
            <w:szCs w:val="20"/>
            <w:u w:val="single"/>
          </w:rPr>
          <w:t>https://uni.wroc.pl</w:t>
        </w:r>
      </w:hyperlink>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 xml:space="preserve">Osobami do kontaktu są: </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1. Emilia Wilanowska</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Adres: ul. Kręta 1, 50-237 Wrocław</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Mail: emilia.wilanowska@uwr.edu.pl, Telefon: 71/324-60-25</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2. Dorota Dzięcioł</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Adres: ul. Kuźnicza 49/55. 50-138 Wrocław</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Mail:dorota.dzieciol@uwr.edu.pl, Telefon: 71/375-26-64</w:t>
      </w:r>
    </w:p>
    <w:p w:rsidR="00DB6123" w:rsidRPr="00DB6123" w:rsidRDefault="00DB6123" w:rsidP="00DB6123">
      <w:pPr>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Wszelkie zawiadomienia, pytania, oświadczenia, wnioski oraz informacje Zamawiający  oraz Wykonawcy mogą przekazywać mailem lub pisemnie, za wyjątkiem przekazania oferty, dla której przewidziana jest wyłącznie forma pisemna.</w:t>
      </w:r>
    </w:p>
    <w:p w:rsidR="00DB6123" w:rsidRPr="00DB6123" w:rsidRDefault="00DB6123" w:rsidP="00DB6123">
      <w:pPr>
        <w:spacing w:after="0" w:line="360" w:lineRule="auto"/>
        <w:ind w:right="-2"/>
        <w:contextualSpacing/>
        <w:jc w:val="center"/>
        <w:rPr>
          <w:rFonts w:ascii="Verdana" w:hAnsi="Verdana" w:cstheme="minorHAnsi"/>
          <w:b/>
          <w:sz w:val="20"/>
          <w:szCs w:val="20"/>
        </w:rPr>
      </w:pPr>
      <w:r w:rsidRPr="00DB6123">
        <w:rPr>
          <w:rFonts w:ascii="Verdana" w:hAnsi="Verdana" w:cstheme="minorHAnsi"/>
          <w:b/>
          <w:sz w:val="20"/>
          <w:szCs w:val="20"/>
          <w:highlight w:val="lightGray"/>
        </w:rPr>
        <w:t>ZAPYTANIE OFERTOWE</w:t>
      </w:r>
    </w:p>
    <w:p w:rsidR="00DB6123" w:rsidRPr="00DB6123" w:rsidRDefault="00DB6123" w:rsidP="00DB6123">
      <w:p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 xml:space="preserve">Zamawiający realizujący projekt </w:t>
      </w:r>
      <w:proofErr w:type="spellStart"/>
      <w:r w:rsidRPr="00DB6123">
        <w:rPr>
          <w:rFonts w:ascii="Verdana" w:hAnsi="Verdana" w:cstheme="minorHAnsi"/>
          <w:sz w:val="20"/>
          <w:szCs w:val="20"/>
        </w:rPr>
        <w:t>pn</w:t>
      </w:r>
      <w:proofErr w:type="spellEnd"/>
      <w:r w:rsidRPr="00DB6123">
        <w:rPr>
          <w:rFonts w:ascii="Verdana" w:hAnsi="Verdana" w:cstheme="minorHAnsi"/>
          <w:sz w:val="20"/>
          <w:szCs w:val="20"/>
        </w:rPr>
        <w:t>: „Uniwersytet Wrocławski uczelnią w pełni dostępną do roku 2023” w ramach Programu Operacy</w:t>
      </w:r>
      <w:r w:rsidR="00E50CAB">
        <w:rPr>
          <w:rFonts w:ascii="Verdana" w:hAnsi="Verdana" w:cstheme="minorHAnsi"/>
          <w:sz w:val="20"/>
          <w:szCs w:val="20"/>
        </w:rPr>
        <w:t xml:space="preserve">jnego Wiedza Edukacja Rozwój, </w:t>
      </w:r>
      <w:r w:rsidRPr="00DB6123">
        <w:rPr>
          <w:rFonts w:ascii="Verdana" w:hAnsi="Verdana" w:cstheme="minorHAnsi"/>
          <w:sz w:val="20"/>
          <w:szCs w:val="20"/>
        </w:rPr>
        <w:t xml:space="preserve"> priorytetowa III Szkolnictwo wyższe dla gospodarki i rozwoju, Działanie 3.5 Kompleksowe programy szkół wyższych, współfinansowanego przez Unię Europejską w ramach Europejskiego Funduszu Społecznego. Numer umowy o dofinansowanie projektu:POWR.03.05.00-00-A006/19-00, zaprasza do składania ofert na wykonanie usługi polegającej na przeprowadzeniu szkoleń pracowników Uniwersytetu Wrocławskiego.</w:t>
      </w:r>
    </w:p>
    <w:p w:rsidR="00DB6123" w:rsidRPr="00DB6123" w:rsidRDefault="00DB6123" w:rsidP="00DB6123">
      <w:pPr>
        <w:spacing w:after="0" w:line="360" w:lineRule="auto"/>
        <w:ind w:right="-2"/>
        <w:contextualSpacing/>
        <w:jc w:val="both"/>
        <w:rPr>
          <w:rFonts w:ascii="Verdana" w:hAnsi="Verdana" w:cstheme="minorHAnsi"/>
          <w:b/>
          <w:sz w:val="20"/>
          <w:szCs w:val="20"/>
        </w:rPr>
      </w:pPr>
      <w:r w:rsidRPr="00DB6123">
        <w:rPr>
          <w:rFonts w:ascii="Verdana" w:hAnsi="Verdana" w:cstheme="minorHAnsi"/>
          <w:b/>
          <w:sz w:val="20"/>
          <w:szCs w:val="20"/>
          <w:highlight w:val="lightGray"/>
        </w:rPr>
        <w:t>I. TRYB UDZIELENIA ZAMÓWIENIA</w:t>
      </w:r>
      <w:r w:rsidRPr="00DB6123">
        <w:rPr>
          <w:rFonts w:ascii="Verdana" w:hAnsi="Verdana" w:cstheme="minorHAnsi"/>
          <w:b/>
          <w:sz w:val="20"/>
          <w:szCs w:val="20"/>
        </w:rPr>
        <w:t xml:space="preserve">  </w:t>
      </w:r>
    </w:p>
    <w:p w:rsidR="00DB6123" w:rsidRPr="00DB6123" w:rsidRDefault="00DB6123" w:rsidP="00DB6123">
      <w:pPr>
        <w:numPr>
          <w:ilvl w:val="0"/>
          <w:numId w:val="22"/>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Postępowanie prowadzone jest w trybie zapytania ofertowego zgodnie z Wytycznymi              w zakresie kwalifikowalności wydatków w ramach Europejskiego Funduszu Rozwoju Regionalnego, Europejskiego Funduszu Społecznego oraz Funduszu Spójności na lata 2014-2020 z uwzględnieniem:</w:t>
      </w:r>
    </w:p>
    <w:p w:rsidR="00DB6123" w:rsidRPr="00DB6123" w:rsidRDefault="00DB6123" w:rsidP="00DB6123">
      <w:pPr>
        <w:numPr>
          <w:ilvl w:val="1"/>
          <w:numId w:val="22"/>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 xml:space="preserve">- zasady zachowania uczciwej konkurencji, </w:t>
      </w:r>
    </w:p>
    <w:p w:rsidR="00DB6123" w:rsidRPr="00DB6123" w:rsidRDefault="00DB6123" w:rsidP="00DB6123">
      <w:pPr>
        <w:numPr>
          <w:ilvl w:val="1"/>
          <w:numId w:val="22"/>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 zasady równego traktowania Wykonawców,</w:t>
      </w:r>
    </w:p>
    <w:p w:rsidR="00DB6123" w:rsidRDefault="00DB6123" w:rsidP="00DB6123">
      <w:pPr>
        <w:numPr>
          <w:ilvl w:val="1"/>
          <w:numId w:val="22"/>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 zasady przejrzystości.</w:t>
      </w:r>
    </w:p>
    <w:p w:rsidR="00DB6123" w:rsidRPr="00DB6123" w:rsidRDefault="00DB6123" w:rsidP="00DB6123">
      <w:pPr>
        <w:spacing w:after="0" w:line="360" w:lineRule="auto"/>
        <w:contextualSpacing/>
        <w:jc w:val="both"/>
        <w:rPr>
          <w:rFonts w:ascii="Verdana" w:hAnsi="Verdana" w:cstheme="minorHAnsi"/>
          <w:sz w:val="20"/>
          <w:szCs w:val="20"/>
        </w:rPr>
      </w:pPr>
    </w:p>
    <w:p w:rsidR="00DB6123" w:rsidRPr="00DB6123" w:rsidRDefault="00DB6123" w:rsidP="00DB6123">
      <w:pPr>
        <w:numPr>
          <w:ilvl w:val="0"/>
          <w:numId w:val="22"/>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lastRenderedPageBreak/>
        <w:t>Do zamówienia nie stosuje się przepisów ustawy z dnia 11 września 2019 r. prawo zamówień publicznych (t. j. Dz. U. z 2021 poz. 1129 ze zm.) zgodnie z art. 2. ust. 1 pkt 1.</w:t>
      </w:r>
    </w:p>
    <w:p w:rsidR="00DB6123" w:rsidRPr="00DB6123" w:rsidRDefault="00DB6123" w:rsidP="00DB6123">
      <w:pPr>
        <w:numPr>
          <w:ilvl w:val="0"/>
          <w:numId w:val="22"/>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 xml:space="preserve">Wartość zamówienia nie przekracza kwoty 130 000 zł. </w:t>
      </w:r>
    </w:p>
    <w:p w:rsidR="00DB6123" w:rsidRPr="00DB6123" w:rsidRDefault="00DB6123" w:rsidP="00DB6123">
      <w:pPr>
        <w:numPr>
          <w:ilvl w:val="0"/>
          <w:numId w:val="22"/>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 xml:space="preserve">Niniejsze Zapytanie ofertowe zostało zamieszczone na stronie BIP Zamawiającego                       i w Bazie konkurencyjności. </w:t>
      </w:r>
    </w:p>
    <w:p w:rsidR="00DB6123" w:rsidRPr="009A71C2" w:rsidRDefault="00DB6123" w:rsidP="009A71C2">
      <w:pPr>
        <w:numPr>
          <w:ilvl w:val="0"/>
          <w:numId w:val="22"/>
        </w:numPr>
        <w:spacing w:after="0" w:line="360" w:lineRule="auto"/>
        <w:ind w:right="-2"/>
        <w:contextualSpacing/>
        <w:jc w:val="both"/>
        <w:rPr>
          <w:rFonts w:ascii="Verdana" w:eastAsia="Verdana" w:hAnsi="Verdana" w:cs="Verdana"/>
          <w:color w:val="000000"/>
          <w:sz w:val="20"/>
          <w:szCs w:val="20"/>
        </w:rPr>
      </w:pPr>
      <w:r w:rsidRPr="00DB6123">
        <w:rPr>
          <w:rFonts w:ascii="Verdana" w:hAnsi="Verdana" w:cstheme="minorHAnsi"/>
          <w:b/>
          <w:sz w:val="20"/>
          <w:szCs w:val="20"/>
        </w:rPr>
        <w:t>CPV:</w:t>
      </w:r>
      <w:r w:rsidRPr="00DB6123">
        <w:rPr>
          <w:rFonts w:ascii="Verdana" w:hAnsi="Verdana" w:cstheme="minorHAnsi"/>
          <w:sz w:val="20"/>
          <w:szCs w:val="20"/>
        </w:rPr>
        <w:t xml:space="preserve">  </w:t>
      </w:r>
      <w:r w:rsidRPr="00DB6123">
        <w:rPr>
          <w:rFonts w:ascii="Verdana" w:eastAsia="Verdana" w:hAnsi="Verdana" w:cs="Verdana"/>
          <w:color w:val="000000"/>
          <w:sz w:val="20"/>
          <w:szCs w:val="20"/>
        </w:rPr>
        <w:t>Kod 80000000-4  Usługi edukacyjne i szkoleniowe</w:t>
      </w:r>
    </w:p>
    <w:p w:rsidR="00DB6123" w:rsidRPr="00DB6123" w:rsidRDefault="00DB6123" w:rsidP="00DB6123">
      <w:pPr>
        <w:tabs>
          <w:tab w:val="left" w:pos="0"/>
        </w:tabs>
        <w:spacing w:after="0" w:line="360" w:lineRule="auto"/>
        <w:ind w:right="-2"/>
        <w:contextualSpacing/>
        <w:jc w:val="both"/>
        <w:rPr>
          <w:rFonts w:ascii="Verdana" w:hAnsi="Verdana" w:cstheme="minorHAnsi"/>
          <w:b/>
          <w:sz w:val="20"/>
          <w:szCs w:val="20"/>
        </w:rPr>
      </w:pPr>
      <w:r w:rsidRPr="00DB6123">
        <w:rPr>
          <w:rFonts w:ascii="Verdana" w:hAnsi="Verdana" w:cstheme="minorHAnsi"/>
          <w:b/>
          <w:sz w:val="20"/>
          <w:szCs w:val="20"/>
          <w:highlight w:val="lightGray"/>
        </w:rPr>
        <w:t>II. OPIS PRZEDMIOTU ZAMÓWIENIA</w:t>
      </w:r>
    </w:p>
    <w:p w:rsidR="00DB6123" w:rsidRPr="00DB6123" w:rsidRDefault="00DB6123" w:rsidP="00DB6123">
      <w:pPr>
        <w:spacing w:after="0" w:line="360" w:lineRule="auto"/>
        <w:ind w:right="-2"/>
        <w:contextualSpacing/>
        <w:jc w:val="both"/>
        <w:rPr>
          <w:rFonts w:ascii="Verdana" w:eastAsia="Verdana" w:hAnsi="Verdana" w:cs="Verdana"/>
          <w:color w:val="000000"/>
          <w:sz w:val="20"/>
          <w:szCs w:val="20"/>
          <w:u w:val="single"/>
        </w:rPr>
      </w:pPr>
      <w:r w:rsidRPr="00DB6123">
        <w:rPr>
          <w:rFonts w:ascii="Verdana" w:eastAsiaTheme="minorHAnsi" w:hAnsi="Verdana" w:cstheme="minorBidi"/>
          <w:sz w:val="20"/>
          <w:szCs w:val="20"/>
        </w:rPr>
        <w:t xml:space="preserve">Zadaniem Wykonawcy jest zrealizowanie usługi polegającej na przygotowaniu oraz przeprowadzeniu szkoleń dla kadry dydaktycznej i kadry administracyjnej Zamawiającego </w:t>
      </w:r>
      <w:r w:rsidRPr="00DB6123">
        <w:rPr>
          <w:rFonts w:ascii="Verdana" w:eastAsiaTheme="minorHAnsi" w:hAnsi="Verdana" w:cstheme="minorBidi"/>
          <w:sz w:val="20"/>
          <w:szCs w:val="20"/>
        </w:rPr>
        <w:br/>
        <w:t>o następującej tematyce:</w:t>
      </w:r>
    </w:p>
    <w:p w:rsidR="00DB6123" w:rsidRPr="00DB6123" w:rsidRDefault="00DB6123" w:rsidP="00DB6123">
      <w:pPr>
        <w:numPr>
          <w:ilvl w:val="0"/>
          <w:numId w:val="14"/>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 xml:space="preserve">Doradztwo edukacyjne i kariery wobec osób z niepełnosprawnościami – </w:t>
      </w:r>
      <w:r w:rsidRPr="00DB6123">
        <w:rPr>
          <w:rFonts w:ascii="Verdana" w:hAnsi="Verdana" w:cstheme="minorHAnsi"/>
          <w:sz w:val="20"/>
          <w:szCs w:val="20"/>
        </w:rPr>
        <w:br/>
        <w:t>1 edycja,</w:t>
      </w:r>
    </w:p>
    <w:p w:rsidR="00DB6123" w:rsidRPr="00DB6123" w:rsidRDefault="00DB6123" w:rsidP="00DB6123">
      <w:pPr>
        <w:numPr>
          <w:ilvl w:val="0"/>
          <w:numId w:val="14"/>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Kontakt ze studentami z zaburzeniami ze spektrum autyzmu – 2 edycje,</w:t>
      </w:r>
    </w:p>
    <w:p w:rsidR="00DB6123" w:rsidRPr="00DB6123" w:rsidRDefault="00DB6123" w:rsidP="00DB6123">
      <w:pPr>
        <w:numPr>
          <w:ilvl w:val="0"/>
          <w:numId w:val="14"/>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Techniki i narzędzia nauczania języków obcych osób z niepełnosprawnościami - 4 edycje.</w:t>
      </w:r>
    </w:p>
    <w:p w:rsidR="00DB6123" w:rsidRPr="00E50CAB" w:rsidRDefault="00DB6123" w:rsidP="00E50CAB">
      <w:pPr>
        <w:numPr>
          <w:ilvl w:val="0"/>
          <w:numId w:val="14"/>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 xml:space="preserve">Szkolenie z zakresu technologii wspierających udostępnianie treści dla osób                                 z niepełnosprawnościami – 1 edycja. </w:t>
      </w:r>
    </w:p>
    <w:p w:rsidR="00DB6123" w:rsidRPr="00DB6123" w:rsidRDefault="00DB6123" w:rsidP="00DB6123">
      <w:pPr>
        <w:spacing w:after="0" w:line="360" w:lineRule="auto"/>
        <w:ind w:right="-2"/>
        <w:contextualSpacing/>
        <w:jc w:val="both"/>
        <w:rPr>
          <w:rFonts w:ascii="Verdana" w:hAnsi="Verdana" w:cs="Calibri"/>
          <w:b/>
          <w:color w:val="000000"/>
          <w:sz w:val="20"/>
          <w:szCs w:val="20"/>
        </w:rPr>
      </w:pPr>
      <w:r w:rsidRPr="00DB6123">
        <w:rPr>
          <w:rFonts w:ascii="Verdana" w:hAnsi="Verdana" w:cs="Calibri"/>
          <w:b/>
          <w:color w:val="000000"/>
          <w:sz w:val="20"/>
          <w:szCs w:val="20"/>
        </w:rPr>
        <w:t>Wykonawca zrealizuje:</w:t>
      </w:r>
    </w:p>
    <w:p w:rsidR="00DB6123" w:rsidRPr="00DB6123" w:rsidRDefault="00DB6123" w:rsidP="00DB6123">
      <w:pPr>
        <w:spacing w:after="0" w:line="360" w:lineRule="auto"/>
        <w:ind w:right="-2"/>
        <w:contextualSpacing/>
        <w:jc w:val="both"/>
        <w:rPr>
          <w:rFonts w:ascii="Verdana" w:hAnsi="Verdana" w:cs="Calibri"/>
          <w:b/>
          <w:color w:val="000000"/>
          <w:sz w:val="20"/>
          <w:szCs w:val="20"/>
        </w:rPr>
      </w:pPr>
      <w:r w:rsidRPr="00DB6123">
        <w:rPr>
          <w:rFonts w:ascii="Verdana" w:hAnsi="Verdana" w:cs="Calibri"/>
          <w:b/>
          <w:color w:val="000000"/>
          <w:sz w:val="20"/>
          <w:szCs w:val="20"/>
        </w:rPr>
        <w:t>I. Szkolenie z zakresu kontaktu ze studentami z zaburzeniami ze spektrum autyzmu</w:t>
      </w:r>
    </w:p>
    <w:p w:rsidR="00DB6123" w:rsidRPr="00DB6123" w:rsidRDefault="00DB6123" w:rsidP="00DB6123">
      <w:pPr>
        <w:spacing w:after="0" w:line="360" w:lineRule="auto"/>
        <w:ind w:right="-2"/>
        <w:contextualSpacing/>
        <w:jc w:val="both"/>
        <w:rPr>
          <w:rFonts w:ascii="Verdana" w:hAnsi="Verdana" w:cs="Calibri"/>
          <w:color w:val="000000"/>
          <w:sz w:val="20"/>
          <w:szCs w:val="20"/>
        </w:rPr>
      </w:pPr>
      <w:r w:rsidRPr="00DB6123">
        <w:rPr>
          <w:rFonts w:ascii="Verdana" w:hAnsi="Verdana" w:cs="Calibri"/>
          <w:color w:val="000000"/>
          <w:sz w:val="20"/>
          <w:szCs w:val="20"/>
        </w:rPr>
        <w:t>Dwie edycje szkolenia, czas trwania szkolenia w ramach każdej edycji 1 dzień (6 godzin)</w:t>
      </w:r>
    </w:p>
    <w:p w:rsidR="00DB6123" w:rsidRPr="00DB6123" w:rsidRDefault="00DB6123" w:rsidP="00DB6123">
      <w:pPr>
        <w:spacing w:after="0" w:line="360" w:lineRule="auto"/>
        <w:ind w:right="-2"/>
        <w:contextualSpacing/>
        <w:jc w:val="both"/>
        <w:rPr>
          <w:rFonts w:ascii="Verdana" w:hAnsi="Verdana" w:cs="Calibri"/>
          <w:color w:val="000000"/>
          <w:sz w:val="20"/>
          <w:szCs w:val="20"/>
        </w:rPr>
      </w:pPr>
      <w:r w:rsidRPr="00DB6123">
        <w:rPr>
          <w:rFonts w:ascii="Verdana" w:hAnsi="Verdana" w:cs="Calibri"/>
          <w:color w:val="000000"/>
          <w:sz w:val="20"/>
          <w:szCs w:val="20"/>
        </w:rPr>
        <w:t>1. 15 osób – kadra dydaktyczna uczelni</w:t>
      </w:r>
    </w:p>
    <w:p w:rsidR="00DB6123" w:rsidRPr="00DB6123" w:rsidRDefault="00DB6123" w:rsidP="00DB6123">
      <w:pPr>
        <w:spacing w:after="0" w:line="360" w:lineRule="auto"/>
        <w:ind w:right="-2"/>
        <w:contextualSpacing/>
        <w:jc w:val="both"/>
        <w:rPr>
          <w:rFonts w:ascii="Verdana" w:hAnsi="Verdana" w:cs="Calibri"/>
          <w:color w:val="000000"/>
          <w:sz w:val="20"/>
          <w:szCs w:val="20"/>
        </w:rPr>
      </w:pPr>
      <w:r w:rsidRPr="00DB6123">
        <w:rPr>
          <w:rFonts w:ascii="Verdana" w:hAnsi="Verdana" w:cs="Calibri"/>
          <w:color w:val="000000"/>
          <w:sz w:val="20"/>
          <w:szCs w:val="20"/>
        </w:rPr>
        <w:t>2. 15 osób  - kadra administracyjna uczelni</w:t>
      </w:r>
    </w:p>
    <w:p w:rsidR="00DB6123" w:rsidRPr="00DB6123" w:rsidRDefault="00DB6123" w:rsidP="00DB6123">
      <w:pPr>
        <w:spacing w:after="0" w:line="360" w:lineRule="auto"/>
        <w:ind w:right="-2"/>
        <w:contextualSpacing/>
        <w:jc w:val="both"/>
        <w:rPr>
          <w:rFonts w:ascii="Verdana" w:hAnsi="Verdana" w:cs="Calibri"/>
          <w:color w:val="000000"/>
          <w:sz w:val="20"/>
          <w:szCs w:val="20"/>
        </w:rPr>
      </w:pPr>
    </w:p>
    <w:p w:rsidR="00DB6123" w:rsidRPr="00DB6123" w:rsidRDefault="00DB6123" w:rsidP="00DB6123">
      <w:pPr>
        <w:spacing w:after="0" w:line="360" w:lineRule="auto"/>
        <w:ind w:right="-2"/>
        <w:contextualSpacing/>
        <w:jc w:val="both"/>
        <w:rPr>
          <w:rFonts w:ascii="Verdana" w:hAnsi="Verdana" w:cs="Calibri"/>
          <w:b/>
          <w:color w:val="000000"/>
          <w:sz w:val="20"/>
          <w:szCs w:val="20"/>
        </w:rPr>
      </w:pPr>
      <w:r w:rsidRPr="00DB6123">
        <w:rPr>
          <w:rFonts w:ascii="Verdana" w:hAnsi="Verdana" w:cs="Calibri"/>
          <w:b/>
          <w:color w:val="000000"/>
          <w:sz w:val="20"/>
          <w:szCs w:val="20"/>
        </w:rPr>
        <w:t>II. Szkolenie z zakresu technik i narzędzi nauczania języków obcych osób                                   z niepełnosprawnościami</w:t>
      </w:r>
    </w:p>
    <w:p w:rsidR="00DB6123" w:rsidRPr="00DB6123" w:rsidRDefault="00DB6123" w:rsidP="00DB6123">
      <w:pPr>
        <w:spacing w:after="0" w:line="360" w:lineRule="auto"/>
        <w:ind w:right="-2"/>
        <w:contextualSpacing/>
        <w:jc w:val="both"/>
        <w:rPr>
          <w:rFonts w:ascii="Verdana" w:hAnsi="Verdana" w:cs="Calibri"/>
          <w:color w:val="000000"/>
          <w:sz w:val="20"/>
          <w:szCs w:val="20"/>
        </w:rPr>
      </w:pPr>
      <w:r w:rsidRPr="00DB6123">
        <w:rPr>
          <w:rFonts w:ascii="Verdana" w:hAnsi="Verdana" w:cs="Calibri"/>
          <w:color w:val="000000"/>
          <w:sz w:val="20"/>
          <w:szCs w:val="20"/>
        </w:rPr>
        <w:t>Cztery edycje szkolenia, czas trwania szkolenia w ramach każdej edycji  2 dni (5 godzin/dzień)</w:t>
      </w:r>
    </w:p>
    <w:p w:rsidR="00DB6123" w:rsidRPr="00DB6123" w:rsidRDefault="00DB6123" w:rsidP="00DB6123">
      <w:pPr>
        <w:spacing w:after="0" w:line="360" w:lineRule="auto"/>
        <w:ind w:right="-2"/>
        <w:contextualSpacing/>
        <w:jc w:val="both"/>
        <w:rPr>
          <w:rFonts w:ascii="Verdana" w:hAnsi="Verdana" w:cs="Calibri"/>
          <w:color w:val="000000"/>
          <w:sz w:val="20"/>
          <w:szCs w:val="20"/>
        </w:rPr>
      </w:pPr>
      <w:r w:rsidRPr="00DB6123">
        <w:rPr>
          <w:rFonts w:ascii="Verdana" w:hAnsi="Verdana" w:cs="Calibri"/>
          <w:color w:val="000000"/>
          <w:sz w:val="20"/>
          <w:szCs w:val="20"/>
        </w:rPr>
        <w:t>1. 20 osób – kadra dydaktyczna uczelni</w:t>
      </w:r>
    </w:p>
    <w:p w:rsidR="00DB6123" w:rsidRPr="00DB6123" w:rsidRDefault="00DB6123" w:rsidP="00DB6123">
      <w:pPr>
        <w:spacing w:after="0" w:line="360" w:lineRule="auto"/>
        <w:ind w:right="-2"/>
        <w:contextualSpacing/>
        <w:jc w:val="both"/>
        <w:rPr>
          <w:rFonts w:ascii="Verdana" w:hAnsi="Verdana" w:cs="Calibri"/>
          <w:b/>
          <w:color w:val="000000"/>
          <w:sz w:val="20"/>
          <w:szCs w:val="20"/>
        </w:rPr>
      </w:pPr>
    </w:p>
    <w:p w:rsidR="00DB6123" w:rsidRPr="00DB6123" w:rsidRDefault="00DB6123" w:rsidP="00DB6123">
      <w:pPr>
        <w:spacing w:after="0" w:line="360" w:lineRule="auto"/>
        <w:ind w:right="-2"/>
        <w:contextualSpacing/>
        <w:jc w:val="both"/>
        <w:rPr>
          <w:rFonts w:ascii="Verdana" w:hAnsi="Verdana" w:cs="Calibri"/>
          <w:b/>
          <w:color w:val="000000"/>
          <w:sz w:val="20"/>
          <w:szCs w:val="20"/>
        </w:rPr>
      </w:pPr>
      <w:r w:rsidRPr="00DB6123">
        <w:rPr>
          <w:rFonts w:ascii="Verdana" w:hAnsi="Verdana" w:cs="Calibri"/>
          <w:b/>
          <w:color w:val="000000"/>
          <w:sz w:val="20"/>
          <w:szCs w:val="20"/>
        </w:rPr>
        <w:t>III. Szkolenie z zakresu doradztwa edukacyjnego i kariery wobec osób                                             z niepełnosprawnościami</w:t>
      </w:r>
    </w:p>
    <w:p w:rsidR="00DB6123" w:rsidRPr="00DB6123" w:rsidRDefault="00DB6123" w:rsidP="00DB6123">
      <w:pPr>
        <w:spacing w:after="0" w:line="360" w:lineRule="auto"/>
        <w:ind w:right="-2"/>
        <w:contextualSpacing/>
        <w:jc w:val="both"/>
        <w:rPr>
          <w:rFonts w:ascii="Verdana" w:hAnsi="Verdana" w:cs="Calibri"/>
          <w:color w:val="000000"/>
          <w:sz w:val="20"/>
          <w:szCs w:val="20"/>
        </w:rPr>
      </w:pPr>
      <w:r w:rsidRPr="00DB6123">
        <w:rPr>
          <w:rFonts w:ascii="Verdana" w:hAnsi="Verdana" w:cs="Calibri"/>
          <w:color w:val="000000"/>
          <w:sz w:val="20"/>
          <w:szCs w:val="20"/>
        </w:rPr>
        <w:t xml:space="preserve">Jedna edycja szkolenia, czas trwania szkolenia 1 dzień (6 godzin) </w:t>
      </w:r>
    </w:p>
    <w:p w:rsidR="00DB6123" w:rsidRDefault="00DB6123" w:rsidP="00DB6123">
      <w:pPr>
        <w:spacing w:after="0" w:line="360" w:lineRule="auto"/>
        <w:ind w:right="-2"/>
        <w:contextualSpacing/>
        <w:jc w:val="both"/>
        <w:rPr>
          <w:rFonts w:ascii="Verdana" w:hAnsi="Verdana" w:cs="Calibri"/>
          <w:color w:val="000000"/>
          <w:sz w:val="20"/>
          <w:szCs w:val="20"/>
        </w:rPr>
      </w:pPr>
      <w:r w:rsidRPr="00DB6123">
        <w:rPr>
          <w:rFonts w:ascii="Verdana" w:hAnsi="Verdana" w:cs="Calibri"/>
          <w:color w:val="000000"/>
          <w:sz w:val="20"/>
          <w:szCs w:val="20"/>
        </w:rPr>
        <w:t>1. 3 osoby – kadra administracyjna uczelni</w:t>
      </w:r>
    </w:p>
    <w:p w:rsidR="009A71C2" w:rsidRDefault="009A71C2" w:rsidP="00DB6123">
      <w:pPr>
        <w:spacing w:after="0" w:line="360" w:lineRule="auto"/>
        <w:ind w:right="-2"/>
        <w:contextualSpacing/>
        <w:jc w:val="both"/>
        <w:rPr>
          <w:rFonts w:ascii="Verdana" w:hAnsi="Verdana" w:cs="Calibri"/>
          <w:color w:val="000000"/>
          <w:sz w:val="20"/>
          <w:szCs w:val="20"/>
        </w:rPr>
      </w:pPr>
    </w:p>
    <w:p w:rsidR="009A71C2" w:rsidRDefault="009A71C2" w:rsidP="00DB6123">
      <w:pPr>
        <w:spacing w:after="0" w:line="360" w:lineRule="auto"/>
        <w:ind w:right="-2"/>
        <w:contextualSpacing/>
        <w:jc w:val="both"/>
        <w:rPr>
          <w:rFonts w:ascii="Verdana" w:hAnsi="Verdana" w:cs="Calibri"/>
          <w:color w:val="000000"/>
          <w:sz w:val="20"/>
          <w:szCs w:val="20"/>
        </w:rPr>
      </w:pPr>
    </w:p>
    <w:p w:rsidR="009A71C2" w:rsidRDefault="009A71C2" w:rsidP="00DB6123">
      <w:pPr>
        <w:spacing w:after="0" w:line="360" w:lineRule="auto"/>
        <w:ind w:right="-2"/>
        <w:contextualSpacing/>
        <w:jc w:val="both"/>
        <w:rPr>
          <w:rFonts w:ascii="Verdana" w:hAnsi="Verdana" w:cs="Calibri"/>
          <w:color w:val="000000"/>
          <w:sz w:val="20"/>
          <w:szCs w:val="20"/>
        </w:rPr>
      </w:pPr>
    </w:p>
    <w:p w:rsidR="009A71C2" w:rsidRDefault="009A71C2" w:rsidP="00DB6123">
      <w:pPr>
        <w:spacing w:after="0" w:line="360" w:lineRule="auto"/>
        <w:ind w:right="-2"/>
        <w:contextualSpacing/>
        <w:jc w:val="both"/>
        <w:rPr>
          <w:rFonts w:ascii="Verdana" w:hAnsi="Verdana" w:cs="Calibri"/>
          <w:color w:val="000000"/>
          <w:sz w:val="20"/>
          <w:szCs w:val="20"/>
        </w:rPr>
      </w:pPr>
    </w:p>
    <w:p w:rsidR="009A71C2" w:rsidRPr="009A71C2" w:rsidRDefault="009A71C2" w:rsidP="00DB6123">
      <w:pPr>
        <w:spacing w:after="0" w:line="360" w:lineRule="auto"/>
        <w:ind w:right="-2"/>
        <w:contextualSpacing/>
        <w:jc w:val="both"/>
        <w:rPr>
          <w:rFonts w:ascii="Verdana" w:hAnsi="Verdana" w:cs="Calibri"/>
          <w:color w:val="000000"/>
          <w:sz w:val="20"/>
          <w:szCs w:val="20"/>
        </w:rPr>
      </w:pPr>
    </w:p>
    <w:p w:rsidR="00DB6123" w:rsidRPr="00DB6123" w:rsidRDefault="00DB6123" w:rsidP="00DB6123">
      <w:pPr>
        <w:spacing w:after="0" w:line="360" w:lineRule="auto"/>
        <w:ind w:right="-2"/>
        <w:contextualSpacing/>
        <w:jc w:val="both"/>
        <w:rPr>
          <w:rFonts w:ascii="Verdana" w:hAnsi="Verdana" w:cs="Calibri"/>
          <w:b/>
          <w:color w:val="000000"/>
          <w:sz w:val="20"/>
          <w:szCs w:val="20"/>
        </w:rPr>
      </w:pPr>
      <w:r w:rsidRPr="00DB6123">
        <w:rPr>
          <w:rFonts w:ascii="Verdana" w:hAnsi="Verdana" w:cs="Calibri"/>
          <w:b/>
          <w:color w:val="000000"/>
          <w:sz w:val="20"/>
          <w:szCs w:val="20"/>
        </w:rPr>
        <w:lastRenderedPageBreak/>
        <w:t>IV. Szkolenie z zakresu technologii wspierających udostępnianie treści dla osób                          z niepełnosprawnościami</w:t>
      </w:r>
    </w:p>
    <w:p w:rsidR="00DB6123" w:rsidRPr="00DB6123" w:rsidRDefault="00DB6123" w:rsidP="00DB6123">
      <w:pPr>
        <w:spacing w:after="0" w:line="360" w:lineRule="auto"/>
        <w:ind w:right="-2"/>
        <w:contextualSpacing/>
        <w:jc w:val="both"/>
        <w:rPr>
          <w:rFonts w:ascii="Verdana" w:hAnsi="Verdana" w:cs="Calibri"/>
          <w:color w:val="000000"/>
          <w:sz w:val="20"/>
          <w:szCs w:val="20"/>
        </w:rPr>
      </w:pPr>
      <w:r w:rsidRPr="00DB6123">
        <w:rPr>
          <w:rFonts w:ascii="Verdana" w:hAnsi="Verdana" w:cs="Calibri"/>
          <w:color w:val="000000"/>
          <w:sz w:val="20"/>
          <w:szCs w:val="20"/>
        </w:rPr>
        <w:t xml:space="preserve">Jedna edycja szkolenia, czas trwania szkolenia 1 dzień (6 godzin) </w:t>
      </w:r>
    </w:p>
    <w:p w:rsidR="00DB6123" w:rsidRPr="00DB6123" w:rsidRDefault="00DB6123" w:rsidP="00DB6123">
      <w:pPr>
        <w:spacing w:after="0" w:line="360" w:lineRule="auto"/>
        <w:ind w:right="-2"/>
        <w:contextualSpacing/>
        <w:jc w:val="both"/>
        <w:rPr>
          <w:rFonts w:ascii="Verdana" w:hAnsi="Verdana" w:cs="Calibri"/>
          <w:color w:val="000000"/>
          <w:sz w:val="20"/>
          <w:szCs w:val="20"/>
        </w:rPr>
      </w:pPr>
      <w:r w:rsidRPr="00DB6123">
        <w:rPr>
          <w:rFonts w:ascii="Verdana" w:hAnsi="Verdana" w:cs="Calibri"/>
          <w:color w:val="000000"/>
          <w:sz w:val="20"/>
          <w:szCs w:val="20"/>
        </w:rPr>
        <w:t>1. 15 osób – kadra administracyjna uczelni</w:t>
      </w:r>
    </w:p>
    <w:p w:rsidR="00DB6123" w:rsidRPr="00DB6123" w:rsidRDefault="00DB6123" w:rsidP="00DB6123">
      <w:pPr>
        <w:spacing w:after="0" w:line="360" w:lineRule="auto"/>
        <w:ind w:right="-2"/>
        <w:contextualSpacing/>
        <w:jc w:val="both"/>
        <w:rPr>
          <w:rFonts w:ascii="Verdana" w:hAnsi="Verdana" w:cs="Calibri"/>
          <w:color w:val="000000"/>
          <w:sz w:val="20"/>
          <w:szCs w:val="20"/>
        </w:rPr>
      </w:pPr>
    </w:p>
    <w:p w:rsidR="00DB6123" w:rsidRPr="00DB6123" w:rsidRDefault="00DB6123" w:rsidP="00DB6123">
      <w:pPr>
        <w:spacing w:after="0" w:line="360" w:lineRule="auto"/>
        <w:ind w:right="-2"/>
        <w:contextualSpacing/>
        <w:jc w:val="both"/>
        <w:rPr>
          <w:rFonts w:ascii="Verdana" w:eastAsia="Verdana" w:hAnsi="Verdana" w:cs="Verdana"/>
          <w:b/>
          <w:color w:val="000000"/>
          <w:sz w:val="20"/>
          <w:szCs w:val="20"/>
          <w:u w:val="single"/>
        </w:rPr>
      </w:pPr>
      <w:r w:rsidRPr="00DB6123">
        <w:rPr>
          <w:rFonts w:ascii="Verdana" w:eastAsia="Verdana" w:hAnsi="Verdana" w:cs="Verdana"/>
          <w:b/>
          <w:color w:val="000000"/>
          <w:sz w:val="20"/>
          <w:szCs w:val="20"/>
          <w:u w:val="single"/>
        </w:rPr>
        <w:t>Uwaga:</w:t>
      </w:r>
    </w:p>
    <w:p w:rsidR="00DB6123" w:rsidRPr="00DB6123" w:rsidRDefault="00DB6123" w:rsidP="00DB6123">
      <w:pPr>
        <w:spacing w:after="0" w:line="360" w:lineRule="auto"/>
        <w:ind w:right="-2"/>
        <w:contextualSpacing/>
        <w:jc w:val="both"/>
        <w:rPr>
          <w:rFonts w:ascii="Verdana" w:hAnsi="Verdana" w:cs="Calibri"/>
          <w:b/>
          <w:color w:val="000000"/>
          <w:sz w:val="20"/>
          <w:szCs w:val="20"/>
        </w:rPr>
      </w:pPr>
      <w:r w:rsidRPr="00DB6123">
        <w:rPr>
          <w:rFonts w:ascii="Verdana" w:hAnsi="Verdana" w:cs="Calibri"/>
          <w:b/>
          <w:color w:val="000000"/>
          <w:sz w:val="20"/>
          <w:szCs w:val="20"/>
        </w:rPr>
        <w:t>Godzina szkolenia rozumiana jest jako 45 minut.</w:t>
      </w:r>
    </w:p>
    <w:p w:rsidR="00DB6123" w:rsidRPr="00DB6123" w:rsidRDefault="00DB6123" w:rsidP="00DB6123">
      <w:pPr>
        <w:spacing w:after="0" w:line="360" w:lineRule="auto"/>
        <w:ind w:right="-2"/>
        <w:contextualSpacing/>
        <w:jc w:val="both"/>
        <w:rPr>
          <w:rFonts w:ascii="Verdana" w:eastAsia="Times New Roman" w:hAnsi="Verdana" w:cs="Calibri"/>
          <w:sz w:val="20"/>
          <w:szCs w:val="20"/>
          <w:lang w:eastAsia="pl-PL"/>
        </w:rPr>
      </w:pPr>
      <w:r w:rsidRPr="00DB6123">
        <w:rPr>
          <w:rFonts w:ascii="Verdana" w:eastAsia="Verdana" w:hAnsi="Verdana" w:cs="Verdana"/>
          <w:color w:val="000000"/>
          <w:sz w:val="20"/>
          <w:szCs w:val="20"/>
        </w:rPr>
        <w:t xml:space="preserve">W ramach usługi Wykonawca przygotuje również </w:t>
      </w:r>
      <w:r w:rsidRPr="00DB6123">
        <w:rPr>
          <w:rFonts w:ascii="Verdana" w:eastAsia="Times New Roman" w:hAnsi="Verdana" w:cs="Calibri"/>
          <w:sz w:val="20"/>
          <w:szCs w:val="20"/>
          <w:lang w:eastAsia="pl-PL"/>
        </w:rPr>
        <w:t xml:space="preserve">materiały dydaktyczne (np. prezentacje) </w:t>
      </w:r>
    </w:p>
    <w:p w:rsidR="00DB6123" w:rsidRDefault="00DB6123" w:rsidP="009A71C2">
      <w:pPr>
        <w:spacing w:after="0" w:line="360" w:lineRule="auto"/>
        <w:ind w:right="-2"/>
        <w:contextualSpacing/>
        <w:jc w:val="both"/>
        <w:rPr>
          <w:rFonts w:ascii="Verdana" w:eastAsia="Times New Roman" w:hAnsi="Verdana" w:cs="Calibri"/>
          <w:sz w:val="20"/>
          <w:szCs w:val="20"/>
          <w:lang w:eastAsia="pl-PL"/>
        </w:rPr>
      </w:pPr>
      <w:r w:rsidRPr="00DB6123">
        <w:rPr>
          <w:rFonts w:ascii="Verdana" w:eastAsia="Times New Roman" w:hAnsi="Verdana" w:cs="Calibri"/>
          <w:sz w:val="20"/>
          <w:szCs w:val="20"/>
          <w:lang w:eastAsia="pl-PL"/>
        </w:rPr>
        <w:t xml:space="preserve">i zapewni materiały szkoleniowe dla uczestników szkolenia. Pozostałe warunku wykonania usługi ujęte są we wzorze umowy stanowiącą załącznik nr 3 do Zapytania ofertowego. </w:t>
      </w:r>
    </w:p>
    <w:p w:rsidR="009A71C2" w:rsidRPr="00DB6123" w:rsidRDefault="009A71C2" w:rsidP="009A71C2">
      <w:pPr>
        <w:spacing w:after="0" w:line="360" w:lineRule="auto"/>
        <w:ind w:right="-2"/>
        <w:contextualSpacing/>
        <w:jc w:val="both"/>
        <w:rPr>
          <w:rFonts w:ascii="Verdana" w:eastAsia="Times New Roman" w:hAnsi="Verdana" w:cs="Calibri"/>
          <w:sz w:val="20"/>
          <w:szCs w:val="20"/>
          <w:lang w:eastAsia="pl-PL"/>
        </w:rPr>
      </w:pPr>
    </w:p>
    <w:p w:rsidR="00DB6123" w:rsidRPr="00DB6123" w:rsidRDefault="00DB6123" w:rsidP="00DB6123">
      <w:pPr>
        <w:spacing w:after="0" w:line="360" w:lineRule="auto"/>
        <w:jc w:val="both"/>
        <w:rPr>
          <w:rFonts w:ascii="Verdana" w:eastAsia="Times New Roman" w:hAnsi="Verdana" w:cs="Calibri"/>
          <w:b/>
          <w:sz w:val="20"/>
          <w:szCs w:val="20"/>
          <w:lang w:eastAsia="pl-PL"/>
        </w:rPr>
      </w:pPr>
      <w:r w:rsidRPr="00DB6123">
        <w:rPr>
          <w:rFonts w:ascii="Verdana" w:eastAsia="Times New Roman" w:hAnsi="Verdana" w:cs="Calibri"/>
          <w:b/>
          <w:sz w:val="20"/>
          <w:szCs w:val="20"/>
          <w:lang w:eastAsia="pl-PL"/>
        </w:rPr>
        <w:t>WARUNKI UDZIAŁU W POSTĘPOWANIU:</w:t>
      </w:r>
    </w:p>
    <w:p w:rsidR="00DB6123" w:rsidRPr="00DB6123" w:rsidRDefault="00DB6123" w:rsidP="00DB6123">
      <w:pPr>
        <w:spacing w:after="0" w:line="360" w:lineRule="auto"/>
        <w:jc w:val="both"/>
        <w:rPr>
          <w:rFonts w:ascii="Verdana" w:hAnsi="Verdana" w:cstheme="minorHAnsi"/>
          <w:sz w:val="20"/>
          <w:szCs w:val="20"/>
        </w:rPr>
      </w:pPr>
      <w:r w:rsidRPr="00DB6123">
        <w:rPr>
          <w:rFonts w:ascii="Verdana" w:hAnsi="Verdana" w:cstheme="minorHAnsi"/>
          <w:sz w:val="20"/>
          <w:szCs w:val="20"/>
        </w:rPr>
        <w:t>O udzielenie zamówienia mogą ubiegać się oferenci, którzy spełniają następujące warunki:</w:t>
      </w:r>
    </w:p>
    <w:p w:rsidR="00DB6123" w:rsidRPr="00DB6123" w:rsidRDefault="00DB6123" w:rsidP="00DB6123">
      <w:pPr>
        <w:numPr>
          <w:ilvl w:val="0"/>
          <w:numId w:val="15"/>
        </w:numPr>
        <w:spacing w:after="0" w:line="360" w:lineRule="auto"/>
        <w:ind w:left="426"/>
        <w:contextualSpacing/>
        <w:jc w:val="both"/>
        <w:rPr>
          <w:rFonts w:ascii="Verdana" w:eastAsiaTheme="minorHAnsi" w:hAnsi="Verdana"/>
          <w:sz w:val="20"/>
          <w:szCs w:val="20"/>
        </w:rPr>
      </w:pPr>
      <w:r w:rsidRPr="00DB6123">
        <w:rPr>
          <w:rFonts w:ascii="Verdana" w:hAnsi="Verdana" w:cstheme="minorHAnsi"/>
          <w:sz w:val="20"/>
          <w:szCs w:val="20"/>
        </w:rPr>
        <w:t xml:space="preserve">posiadają doświadczenie w prowadzeniu szkoleń związanych z tematyką niepełnosprawności (wykazane w załączniku nr 5). </w:t>
      </w:r>
      <w:r w:rsidRPr="00DB6123">
        <w:rPr>
          <w:rFonts w:ascii="Verdana" w:hAnsi="Verdana"/>
          <w:bCs/>
          <w:color w:val="000000" w:themeColor="text1"/>
          <w:sz w:val="20"/>
          <w:szCs w:val="20"/>
        </w:rPr>
        <w:t xml:space="preserve">Zamawiający uzna warunek za spełniony, jeżeli Oferent wykaże, że </w:t>
      </w:r>
      <w:r w:rsidRPr="00DB6123">
        <w:rPr>
          <w:rFonts w:ascii="Verdana" w:hAnsi="Verdana"/>
          <w:b/>
          <w:bCs/>
          <w:sz w:val="20"/>
          <w:szCs w:val="20"/>
        </w:rPr>
        <w:t>w okresie ostatnich dwóch lat przed upływem terminu składania ofert</w:t>
      </w:r>
      <w:r w:rsidRPr="00DB6123">
        <w:rPr>
          <w:rFonts w:ascii="Verdana" w:hAnsi="Verdana"/>
          <w:sz w:val="20"/>
          <w:szCs w:val="20"/>
        </w:rPr>
        <w:t xml:space="preserve"> </w:t>
      </w:r>
      <w:r w:rsidRPr="00DB6123">
        <w:rPr>
          <w:rFonts w:ascii="Verdana" w:hAnsi="Verdana"/>
          <w:sz w:val="20"/>
          <w:szCs w:val="20"/>
        </w:rPr>
        <w:br/>
        <w:t>a jeżeli okres prowadzenia działalności jest krótszy - w tym okresie zrealizował co najmniej</w:t>
      </w:r>
      <w:r w:rsidRPr="00DB6123">
        <w:rPr>
          <w:rFonts w:ascii="Verdana" w:hAnsi="Verdana"/>
          <w:b/>
          <w:bCs/>
          <w:sz w:val="20"/>
          <w:szCs w:val="20"/>
        </w:rPr>
        <w:t xml:space="preserve"> 1 edycję/cykl szkoleń o tematyce szkolenia, na które składa ofertę.</w:t>
      </w:r>
    </w:p>
    <w:p w:rsidR="00DB6123" w:rsidRPr="00DB6123" w:rsidRDefault="00DB6123" w:rsidP="00DB6123">
      <w:pPr>
        <w:numPr>
          <w:ilvl w:val="0"/>
          <w:numId w:val="15"/>
        </w:numPr>
        <w:spacing w:after="0" w:line="360" w:lineRule="auto"/>
        <w:ind w:left="426"/>
        <w:contextualSpacing/>
        <w:jc w:val="both"/>
        <w:rPr>
          <w:rFonts w:ascii="Verdana" w:hAnsi="Verdana" w:cstheme="minorHAnsi"/>
          <w:sz w:val="20"/>
          <w:szCs w:val="20"/>
        </w:rPr>
      </w:pPr>
      <w:r w:rsidRPr="00DB6123">
        <w:rPr>
          <w:rFonts w:ascii="Verdana" w:hAnsi="Verdana" w:cstheme="minorHAnsi"/>
          <w:sz w:val="20"/>
          <w:szCs w:val="20"/>
        </w:rPr>
        <w:t>dysponują osobą/osobami zdolną/</w:t>
      </w:r>
      <w:proofErr w:type="spellStart"/>
      <w:r w:rsidRPr="00DB6123">
        <w:rPr>
          <w:rFonts w:ascii="Verdana" w:hAnsi="Verdana" w:cstheme="minorHAnsi"/>
          <w:sz w:val="20"/>
          <w:szCs w:val="20"/>
        </w:rPr>
        <w:t>ymi</w:t>
      </w:r>
      <w:proofErr w:type="spellEnd"/>
      <w:r w:rsidRPr="00DB6123">
        <w:rPr>
          <w:rFonts w:ascii="Verdana" w:hAnsi="Verdana" w:cstheme="minorHAnsi"/>
          <w:sz w:val="20"/>
          <w:szCs w:val="20"/>
        </w:rPr>
        <w:t xml:space="preserve"> do wykonania zamówienia, posiadającymi wiedzę merytoryczną oraz praktyczne umiejętności w zakresie tematyki jakiej dotyczy szkolenie, </w:t>
      </w:r>
      <w:r w:rsidRPr="00DB6123">
        <w:rPr>
          <w:rFonts w:ascii="Verdana" w:hAnsi="Verdana" w:cstheme="minorHAnsi"/>
          <w:sz w:val="20"/>
          <w:szCs w:val="20"/>
        </w:rPr>
        <w:br/>
        <w:t xml:space="preserve">o następujących kwalifikacjach zawodowych, wykształceniu, doświadczeniu niezbędnych do wykonania zamówienia (wykazywane w załączniku nr 6):  </w:t>
      </w:r>
    </w:p>
    <w:p w:rsidR="00DB6123" w:rsidRPr="00DB6123" w:rsidRDefault="00DB6123" w:rsidP="00DB6123">
      <w:pPr>
        <w:spacing w:after="0" w:line="360" w:lineRule="auto"/>
        <w:ind w:left="426"/>
        <w:contextualSpacing/>
        <w:jc w:val="both"/>
        <w:rPr>
          <w:rFonts w:ascii="Verdana" w:hAnsi="Verdana" w:cstheme="minorHAnsi"/>
          <w:b/>
          <w:sz w:val="20"/>
          <w:szCs w:val="20"/>
        </w:rPr>
      </w:pPr>
      <w:r w:rsidRPr="00DB6123">
        <w:rPr>
          <w:rFonts w:ascii="Verdana" w:hAnsi="Verdana" w:cstheme="minorHAnsi"/>
          <w:b/>
          <w:sz w:val="20"/>
          <w:szCs w:val="20"/>
        </w:rPr>
        <w:t>Szkolenie - Kontakt ze studentami z zaburzeniami ze spektrum autyzmu</w:t>
      </w:r>
    </w:p>
    <w:p w:rsidR="00DB6123" w:rsidRPr="00DB6123" w:rsidRDefault="00DB6123" w:rsidP="00DB6123">
      <w:pPr>
        <w:spacing w:after="0" w:line="360" w:lineRule="auto"/>
        <w:ind w:left="426"/>
        <w:contextualSpacing/>
        <w:jc w:val="both"/>
        <w:rPr>
          <w:rFonts w:ascii="Verdana" w:hAnsi="Verdana" w:cstheme="minorHAnsi"/>
          <w:sz w:val="20"/>
          <w:szCs w:val="20"/>
        </w:rPr>
      </w:pPr>
      <w:r w:rsidRPr="00DB6123">
        <w:rPr>
          <w:rFonts w:ascii="Verdana" w:hAnsi="Verdana" w:cstheme="minorHAnsi"/>
          <w:sz w:val="20"/>
          <w:szCs w:val="20"/>
        </w:rPr>
        <w:t>Prowadzący – wymagania:</w:t>
      </w:r>
    </w:p>
    <w:p w:rsidR="00DB6123" w:rsidRPr="00DB6123" w:rsidRDefault="00DB6123" w:rsidP="00DB6123">
      <w:pPr>
        <w:numPr>
          <w:ilvl w:val="0"/>
          <w:numId w:val="20"/>
        </w:numPr>
        <w:spacing w:after="0" w:line="360" w:lineRule="auto"/>
        <w:ind w:left="1146"/>
        <w:contextualSpacing/>
        <w:jc w:val="both"/>
        <w:rPr>
          <w:rFonts w:ascii="Verdana" w:hAnsi="Verdana" w:cstheme="minorHAnsi"/>
          <w:sz w:val="20"/>
          <w:szCs w:val="20"/>
        </w:rPr>
      </w:pPr>
      <w:r w:rsidRPr="00DB6123">
        <w:rPr>
          <w:rFonts w:ascii="Verdana" w:hAnsi="Verdana" w:cstheme="minorHAnsi"/>
          <w:sz w:val="20"/>
          <w:szCs w:val="20"/>
        </w:rPr>
        <w:t>ukończone studia psychologiczne, certyfikat/uprawnienia w zakresie interwencji kryzysowej i/lub pierwszej pomocy psychologicznej;</w:t>
      </w:r>
    </w:p>
    <w:p w:rsidR="00DB6123" w:rsidRPr="00DB6123" w:rsidRDefault="00DB6123" w:rsidP="00DB6123">
      <w:pPr>
        <w:numPr>
          <w:ilvl w:val="0"/>
          <w:numId w:val="20"/>
        </w:numPr>
        <w:spacing w:after="0" w:line="360" w:lineRule="auto"/>
        <w:ind w:left="1146"/>
        <w:contextualSpacing/>
        <w:jc w:val="both"/>
        <w:rPr>
          <w:rFonts w:ascii="Verdana" w:hAnsi="Verdana" w:cstheme="minorHAnsi"/>
          <w:sz w:val="20"/>
          <w:szCs w:val="20"/>
        </w:rPr>
      </w:pPr>
      <w:r w:rsidRPr="00DB6123">
        <w:rPr>
          <w:rFonts w:ascii="Verdana" w:hAnsi="Verdana" w:cstheme="minorHAnsi"/>
          <w:sz w:val="20"/>
          <w:szCs w:val="20"/>
        </w:rPr>
        <w:t>doświadczenie w pracy z osobami z zaburzeniami ze spektrum autyzmu, Zespołu Aspergera;</w:t>
      </w:r>
    </w:p>
    <w:p w:rsidR="00DB6123" w:rsidRPr="00DB6123" w:rsidRDefault="00DB6123" w:rsidP="00DB6123">
      <w:pPr>
        <w:numPr>
          <w:ilvl w:val="0"/>
          <w:numId w:val="17"/>
        </w:numPr>
        <w:spacing w:after="0" w:line="360" w:lineRule="auto"/>
        <w:ind w:left="1146"/>
        <w:contextualSpacing/>
        <w:jc w:val="both"/>
        <w:rPr>
          <w:rFonts w:ascii="Verdana" w:hAnsi="Verdana" w:cstheme="minorHAnsi"/>
          <w:sz w:val="20"/>
          <w:szCs w:val="20"/>
        </w:rPr>
      </w:pPr>
      <w:r w:rsidRPr="00DB6123">
        <w:rPr>
          <w:rFonts w:ascii="Verdana" w:hAnsi="Verdana" w:cstheme="minorHAnsi"/>
          <w:sz w:val="20"/>
          <w:szCs w:val="20"/>
        </w:rPr>
        <w:t>5-letnie doświadczenie w szkoleniu z zakresu pracy z osobami z zaburzeniami ze spektrum autyzmu, pierwszej pomocy psychologicznej, psychoterapii zaburzeń nerwicowych.</w:t>
      </w:r>
    </w:p>
    <w:p w:rsidR="00DB6123" w:rsidRPr="00DB6123" w:rsidRDefault="00DB6123" w:rsidP="00DB6123">
      <w:pPr>
        <w:spacing w:after="0" w:line="360" w:lineRule="auto"/>
        <w:ind w:left="426"/>
        <w:jc w:val="both"/>
        <w:rPr>
          <w:rFonts w:ascii="Verdana" w:hAnsi="Verdana" w:cstheme="minorHAnsi"/>
          <w:b/>
          <w:sz w:val="20"/>
          <w:szCs w:val="20"/>
        </w:rPr>
      </w:pPr>
      <w:r w:rsidRPr="00DB6123">
        <w:rPr>
          <w:rFonts w:ascii="Verdana" w:hAnsi="Verdana" w:cstheme="minorHAnsi"/>
          <w:b/>
          <w:sz w:val="20"/>
          <w:szCs w:val="20"/>
        </w:rPr>
        <w:t>Szkolenie - Techniki i narzędzia nauczania języków obcych osób                                                     z niepełnosprawnościami</w:t>
      </w:r>
    </w:p>
    <w:p w:rsidR="00DB6123" w:rsidRPr="00DB6123" w:rsidRDefault="00DB6123" w:rsidP="00DB6123">
      <w:pPr>
        <w:spacing w:after="0" w:line="360" w:lineRule="auto"/>
        <w:ind w:left="426"/>
        <w:jc w:val="both"/>
        <w:rPr>
          <w:rFonts w:ascii="Verdana" w:hAnsi="Verdana" w:cstheme="minorHAnsi"/>
          <w:sz w:val="20"/>
          <w:szCs w:val="20"/>
        </w:rPr>
      </w:pPr>
      <w:r w:rsidRPr="00DB6123">
        <w:rPr>
          <w:rFonts w:ascii="Verdana" w:hAnsi="Verdana" w:cstheme="minorHAnsi"/>
          <w:sz w:val="20"/>
          <w:szCs w:val="20"/>
        </w:rPr>
        <w:t>Prowadzący – wymagania:</w:t>
      </w:r>
    </w:p>
    <w:p w:rsidR="00DB6123" w:rsidRDefault="00DB6123" w:rsidP="00DB6123">
      <w:pPr>
        <w:numPr>
          <w:ilvl w:val="0"/>
          <w:numId w:val="17"/>
        </w:numPr>
        <w:spacing w:after="0" w:line="360" w:lineRule="auto"/>
        <w:ind w:left="1146"/>
        <w:contextualSpacing/>
        <w:jc w:val="both"/>
        <w:rPr>
          <w:rFonts w:ascii="Verdana" w:hAnsi="Verdana" w:cstheme="minorHAnsi"/>
          <w:sz w:val="20"/>
          <w:szCs w:val="20"/>
        </w:rPr>
      </w:pPr>
      <w:r w:rsidRPr="00DB6123">
        <w:rPr>
          <w:rFonts w:ascii="Verdana" w:hAnsi="Verdana" w:cstheme="minorHAnsi"/>
          <w:sz w:val="20"/>
          <w:szCs w:val="20"/>
        </w:rPr>
        <w:t>ukończone studia wyższe, studia podyplomowe/certyfikat/ uprawnienia w zakresie metodyki nauczania języków obcych;</w:t>
      </w:r>
    </w:p>
    <w:p w:rsidR="009A71C2" w:rsidRPr="009A71C2" w:rsidRDefault="009A71C2" w:rsidP="009A71C2">
      <w:pPr>
        <w:spacing w:after="0" w:line="360" w:lineRule="auto"/>
        <w:contextualSpacing/>
        <w:jc w:val="both"/>
        <w:rPr>
          <w:rFonts w:ascii="Verdana" w:hAnsi="Verdana" w:cstheme="minorHAnsi"/>
          <w:sz w:val="20"/>
          <w:szCs w:val="20"/>
        </w:rPr>
      </w:pPr>
    </w:p>
    <w:p w:rsidR="00DB6123" w:rsidRPr="00DB6123" w:rsidRDefault="00DB6123" w:rsidP="00DB6123">
      <w:pPr>
        <w:numPr>
          <w:ilvl w:val="0"/>
          <w:numId w:val="19"/>
        </w:numPr>
        <w:spacing w:after="0" w:line="360" w:lineRule="auto"/>
        <w:ind w:left="1506"/>
        <w:contextualSpacing/>
        <w:jc w:val="both"/>
        <w:rPr>
          <w:rFonts w:ascii="Verdana" w:hAnsi="Verdana" w:cstheme="minorHAnsi"/>
          <w:sz w:val="20"/>
          <w:szCs w:val="20"/>
        </w:rPr>
      </w:pPr>
      <w:r w:rsidRPr="00DB6123">
        <w:rPr>
          <w:rFonts w:ascii="Verdana" w:hAnsi="Verdana" w:cstheme="minorHAnsi"/>
          <w:sz w:val="20"/>
          <w:szCs w:val="20"/>
        </w:rPr>
        <w:lastRenderedPageBreak/>
        <w:t>5 – letnie doświadczenie w prowadzeniu szkoleń lub praca zawodowa w zakresie pracy z osobami z niepełnosprawnościami, posiadający praktyczna znajomość zagadnień związanych z kształceniem oraz jakością kształcenia, potrzebami edukacyjnymi dorosłych osób z niepełnosprawnościami i technikami nauczania języków obcych.</w:t>
      </w:r>
    </w:p>
    <w:p w:rsidR="00DB6123" w:rsidRPr="00DB6123" w:rsidRDefault="00DB6123" w:rsidP="00DB6123">
      <w:pPr>
        <w:spacing w:after="0" w:line="360" w:lineRule="auto"/>
        <w:ind w:left="1506"/>
        <w:contextualSpacing/>
        <w:jc w:val="both"/>
        <w:rPr>
          <w:rFonts w:ascii="Verdana" w:hAnsi="Verdana" w:cstheme="minorHAnsi"/>
          <w:sz w:val="20"/>
          <w:szCs w:val="20"/>
        </w:rPr>
      </w:pPr>
    </w:p>
    <w:p w:rsidR="00DB6123" w:rsidRPr="00DB6123" w:rsidRDefault="00DB6123" w:rsidP="00DB6123">
      <w:pPr>
        <w:spacing w:after="0" w:line="360" w:lineRule="auto"/>
        <w:ind w:left="709"/>
        <w:contextualSpacing/>
        <w:jc w:val="both"/>
        <w:rPr>
          <w:rFonts w:ascii="Verdana" w:hAnsi="Verdana" w:cstheme="minorHAnsi"/>
          <w:b/>
          <w:sz w:val="20"/>
          <w:szCs w:val="20"/>
        </w:rPr>
      </w:pPr>
      <w:r w:rsidRPr="00DB6123">
        <w:rPr>
          <w:rFonts w:ascii="Verdana" w:hAnsi="Verdana" w:cstheme="minorHAnsi"/>
          <w:b/>
          <w:sz w:val="20"/>
          <w:szCs w:val="20"/>
        </w:rPr>
        <w:t xml:space="preserve">Szkolenie - Doradztwo edukacyjne i kariery wobec osób                                                               z niepełnosprawnościami </w:t>
      </w:r>
    </w:p>
    <w:p w:rsidR="00DB6123" w:rsidRPr="00DB6123" w:rsidRDefault="00DB6123" w:rsidP="00DB6123">
      <w:pPr>
        <w:spacing w:after="0" w:line="360" w:lineRule="auto"/>
        <w:ind w:left="709"/>
        <w:jc w:val="both"/>
        <w:rPr>
          <w:rFonts w:ascii="Verdana" w:hAnsi="Verdana" w:cstheme="minorHAnsi"/>
          <w:sz w:val="20"/>
          <w:szCs w:val="20"/>
        </w:rPr>
      </w:pPr>
      <w:r w:rsidRPr="00DB6123">
        <w:rPr>
          <w:rFonts w:ascii="Verdana" w:hAnsi="Verdana" w:cstheme="minorHAnsi"/>
          <w:sz w:val="20"/>
          <w:szCs w:val="20"/>
        </w:rPr>
        <w:t>Prowadzący – wymagania:</w:t>
      </w:r>
    </w:p>
    <w:p w:rsidR="00DB6123" w:rsidRPr="00DB6123" w:rsidRDefault="00DB6123" w:rsidP="00DB6123">
      <w:pPr>
        <w:numPr>
          <w:ilvl w:val="0"/>
          <w:numId w:val="18"/>
        </w:numPr>
        <w:spacing w:after="0" w:line="360" w:lineRule="auto"/>
        <w:ind w:left="1429"/>
        <w:contextualSpacing/>
        <w:jc w:val="both"/>
        <w:rPr>
          <w:rFonts w:ascii="Verdana" w:hAnsi="Verdana" w:cstheme="minorHAnsi"/>
          <w:sz w:val="20"/>
          <w:szCs w:val="20"/>
        </w:rPr>
      </w:pPr>
      <w:r w:rsidRPr="00DB6123">
        <w:rPr>
          <w:rFonts w:ascii="Verdana" w:hAnsi="Verdana" w:cstheme="minorHAnsi"/>
          <w:sz w:val="20"/>
          <w:szCs w:val="20"/>
        </w:rPr>
        <w:t>Ukończone studia pedagogiczne, certyfikat/uprawnienia w zakresie poradnictwa zawodowego, coachingu kariery;</w:t>
      </w:r>
    </w:p>
    <w:p w:rsidR="00DB6123" w:rsidRPr="00DB6123" w:rsidRDefault="00DB6123" w:rsidP="00DB6123">
      <w:pPr>
        <w:numPr>
          <w:ilvl w:val="0"/>
          <w:numId w:val="18"/>
        </w:numPr>
        <w:spacing w:after="0" w:line="360" w:lineRule="auto"/>
        <w:ind w:left="1429"/>
        <w:contextualSpacing/>
        <w:jc w:val="both"/>
        <w:rPr>
          <w:rFonts w:ascii="Verdana" w:hAnsi="Verdana" w:cstheme="minorHAnsi"/>
          <w:sz w:val="20"/>
          <w:szCs w:val="20"/>
        </w:rPr>
      </w:pPr>
      <w:r w:rsidRPr="00DB6123">
        <w:rPr>
          <w:rFonts w:ascii="Verdana" w:hAnsi="Verdana" w:cstheme="minorHAnsi"/>
          <w:sz w:val="20"/>
          <w:szCs w:val="20"/>
        </w:rPr>
        <w:t>Doświadczenie w pracy z dorosłymi osobami z niepełnosprawnościami, doradztwie edukacyjnym i zawodowym, posiadający praktyczną znajomość zagadnień związanych z kształceniem oraz jakością kształcenia;</w:t>
      </w:r>
    </w:p>
    <w:p w:rsidR="00DB6123" w:rsidRPr="00DB6123" w:rsidRDefault="00DB6123" w:rsidP="00DB6123">
      <w:pPr>
        <w:numPr>
          <w:ilvl w:val="0"/>
          <w:numId w:val="18"/>
        </w:numPr>
        <w:spacing w:after="0" w:line="360" w:lineRule="auto"/>
        <w:ind w:left="1429"/>
        <w:contextualSpacing/>
        <w:jc w:val="both"/>
        <w:rPr>
          <w:rFonts w:ascii="Verdana" w:hAnsi="Verdana" w:cstheme="minorHAnsi"/>
          <w:sz w:val="20"/>
          <w:szCs w:val="20"/>
        </w:rPr>
      </w:pPr>
      <w:r w:rsidRPr="00DB6123">
        <w:rPr>
          <w:rFonts w:ascii="Verdana" w:hAnsi="Verdana" w:cstheme="minorHAnsi"/>
          <w:sz w:val="20"/>
          <w:szCs w:val="20"/>
        </w:rPr>
        <w:t>5-letnie doświadczenie w prowadzeniu warsztatów i szkoleń z zakresu obsługi studentów z niepełnosprawnościami oraz funkcjonowaniu dorosłych osób                   z niepełnosprawnościami.</w:t>
      </w:r>
    </w:p>
    <w:p w:rsidR="00DB6123" w:rsidRPr="00DB6123" w:rsidRDefault="00DB6123" w:rsidP="00DB6123">
      <w:pPr>
        <w:numPr>
          <w:ilvl w:val="0"/>
          <w:numId w:val="18"/>
        </w:numPr>
        <w:spacing w:after="0" w:line="360" w:lineRule="auto"/>
        <w:ind w:left="1429"/>
        <w:contextualSpacing/>
        <w:jc w:val="both"/>
        <w:rPr>
          <w:rFonts w:ascii="Verdana" w:hAnsi="Verdana" w:cstheme="minorHAnsi"/>
          <w:sz w:val="20"/>
          <w:szCs w:val="20"/>
        </w:rPr>
      </w:pPr>
    </w:p>
    <w:p w:rsidR="00DB6123" w:rsidRPr="00DB6123" w:rsidRDefault="00DB6123" w:rsidP="00DB6123">
      <w:pPr>
        <w:spacing w:after="0" w:line="360" w:lineRule="auto"/>
        <w:ind w:left="709" w:right="-2"/>
        <w:contextualSpacing/>
        <w:jc w:val="both"/>
        <w:rPr>
          <w:rFonts w:ascii="Verdana" w:hAnsi="Verdana" w:cs="Calibri"/>
          <w:b/>
          <w:color w:val="000000"/>
          <w:sz w:val="20"/>
          <w:szCs w:val="20"/>
        </w:rPr>
      </w:pPr>
      <w:r w:rsidRPr="00DB6123">
        <w:rPr>
          <w:rFonts w:ascii="Verdana" w:hAnsi="Verdana" w:cstheme="minorHAnsi"/>
          <w:b/>
          <w:sz w:val="20"/>
          <w:szCs w:val="20"/>
        </w:rPr>
        <w:t xml:space="preserve">Szkolenie - Udostępnianie </w:t>
      </w:r>
      <w:r w:rsidRPr="00DB6123">
        <w:rPr>
          <w:rFonts w:ascii="Verdana" w:hAnsi="Verdana" w:cs="Calibri"/>
          <w:b/>
          <w:color w:val="000000"/>
          <w:sz w:val="20"/>
          <w:szCs w:val="20"/>
        </w:rPr>
        <w:t>technologii wspierających udostępniania treści dla osób z niepełnosprawnościami</w:t>
      </w:r>
    </w:p>
    <w:p w:rsidR="00DB6123" w:rsidRPr="00DB6123" w:rsidRDefault="00DB6123" w:rsidP="00DB6123">
      <w:pPr>
        <w:spacing w:after="0" w:line="360" w:lineRule="auto"/>
        <w:ind w:left="709"/>
        <w:contextualSpacing/>
        <w:rPr>
          <w:rFonts w:ascii="Verdana" w:hAnsi="Verdana"/>
          <w:sz w:val="20"/>
          <w:szCs w:val="20"/>
        </w:rPr>
      </w:pPr>
      <w:r w:rsidRPr="00DB6123">
        <w:rPr>
          <w:rFonts w:ascii="Verdana" w:hAnsi="Verdana"/>
          <w:sz w:val="20"/>
          <w:szCs w:val="20"/>
        </w:rPr>
        <w:t>Prowadzący – wymagania:</w:t>
      </w:r>
    </w:p>
    <w:p w:rsidR="00DB6123" w:rsidRPr="00DB6123" w:rsidRDefault="00DB6123" w:rsidP="00DB6123">
      <w:pPr>
        <w:numPr>
          <w:ilvl w:val="0"/>
          <w:numId w:val="21"/>
        </w:numPr>
        <w:spacing w:after="0" w:line="360" w:lineRule="auto"/>
        <w:ind w:left="1423" w:hanging="357"/>
        <w:rPr>
          <w:rFonts w:ascii="Verdana" w:eastAsia="Times New Roman" w:hAnsi="Verdana"/>
          <w:sz w:val="20"/>
          <w:szCs w:val="20"/>
          <w:lang w:eastAsia="pl-PL"/>
        </w:rPr>
      </w:pPr>
      <w:r w:rsidRPr="00DB6123">
        <w:rPr>
          <w:rFonts w:ascii="Verdana" w:eastAsia="Times New Roman" w:hAnsi="Verdana" w:cs="Tahoma"/>
          <w:spacing w:val="-5"/>
          <w:sz w:val="20"/>
          <w:szCs w:val="20"/>
          <w:shd w:val="clear" w:color="auto" w:fill="FFFFFF"/>
          <w:lang w:eastAsia="pl-PL"/>
        </w:rPr>
        <w:t>Certyfikat/ uprawnienia audytora dostępności stron internetowych zgodnie                        z aktualnymi wytycznymi WCAG;</w:t>
      </w:r>
    </w:p>
    <w:p w:rsidR="00DB6123" w:rsidRPr="00DB6123" w:rsidRDefault="00DB6123" w:rsidP="00DB6123">
      <w:pPr>
        <w:numPr>
          <w:ilvl w:val="0"/>
          <w:numId w:val="21"/>
        </w:numPr>
        <w:spacing w:after="0" w:line="360" w:lineRule="auto"/>
        <w:ind w:left="1423" w:hanging="357"/>
        <w:rPr>
          <w:rFonts w:ascii="Verdana" w:eastAsia="Times New Roman" w:hAnsi="Verdana"/>
          <w:sz w:val="20"/>
          <w:szCs w:val="20"/>
          <w:lang w:eastAsia="pl-PL"/>
        </w:rPr>
      </w:pPr>
      <w:r w:rsidRPr="00DB6123">
        <w:rPr>
          <w:rFonts w:ascii="Verdana" w:eastAsia="Times New Roman" w:hAnsi="Verdana"/>
          <w:sz w:val="20"/>
          <w:szCs w:val="20"/>
          <w:lang w:eastAsia="pl-PL"/>
        </w:rPr>
        <w:t xml:space="preserve">doświadczenie i wiedza praktyczna w prowadzeniu szkoleń w zakresie dostępności cyfrowej, tworzeniu dostępnych </w:t>
      </w:r>
      <w:r w:rsidRPr="00DB6123">
        <w:rPr>
          <w:rFonts w:ascii="Verdana" w:eastAsia="Times New Roman" w:hAnsi="Verdana" w:cs="Segoe UI"/>
          <w:sz w:val="20"/>
          <w:szCs w:val="20"/>
          <w:lang w:eastAsia="pl-PL"/>
        </w:rPr>
        <w:t xml:space="preserve">stron internetowych, aplikacji mobilnych, dokumentów cyfrowych, </w:t>
      </w:r>
      <w:r w:rsidRPr="00DB6123">
        <w:rPr>
          <w:rFonts w:ascii="Verdana" w:eastAsia="Times New Roman" w:hAnsi="Verdana"/>
          <w:sz w:val="20"/>
          <w:szCs w:val="20"/>
          <w:lang w:eastAsia="pl-PL"/>
        </w:rPr>
        <w:t xml:space="preserve">audytów eksperckich, doradztwa oraz budowania świadomości w zakresie dostępności cyfrowej. </w:t>
      </w:r>
    </w:p>
    <w:p w:rsidR="00DB6123" w:rsidRPr="00DB6123" w:rsidRDefault="00DB6123" w:rsidP="00DB6123">
      <w:pPr>
        <w:numPr>
          <w:ilvl w:val="0"/>
          <w:numId w:val="21"/>
        </w:numPr>
        <w:spacing w:after="0" w:line="360" w:lineRule="auto"/>
        <w:ind w:left="1423" w:hanging="357"/>
        <w:rPr>
          <w:rFonts w:ascii="Verdana" w:eastAsia="Times New Roman" w:hAnsi="Verdana"/>
          <w:sz w:val="20"/>
          <w:szCs w:val="20"/>
          <w:lang w:eastAsia="pl-PL"/>
        </w:rPr>
      </w:pPr>
      <w:r w:rsidRPr="00DB6123">
        <w:rPr>
          <w:rFonts w:ascii="Verdana" w:eastAsia="Times New Roman" w:hAnsi="Verdana"/>
          <w:sz w:val="20"/>
          <w:szCs w:val="20"/>
          <w:lang w:eastAsia="pl-PL"/>
        </w:rPr>
        <w:t xml:space="preserve">wiedza w zakresie funkcjonowania osób z niepełnosprawnościami oraz korzystania z zasobów cyfrowych przez osoby z niepełnosprawnościami. </w:t>
      </w:r>
    </w:p>
    <w:p w:rsidR="00DB6123" w:rsidRPr="00DB6123" w:rsidRDefault="00DB6123" w:rsidP="00DB6123">
      <w:pPr>
        <w:spacing w:after="0" w:line="360" w:lineRule="auto"/>
        <w:jc w:val="both"/>
        <w:rPr>
          <w:rFonts w:ascii="Verdana" w:eastAsia="Times New Roman" w:hAnsi="Verdana" w:cs="Arial"/>
          <w:b/>
          <w:bCs/>
          <w:i/>
          <w:iCs/>
          <w:sz w:val="20"/>
          <w:szCs w:val="20"/>
        </w:rPr>
      </w:pPr>
    </w:p>
    <w:p w:rsidR="00DB6123" w:rsidRPr="00DB6123" w:rsidRDefault="00DB6123" w:rsidP="00DB6123">
      <w:pPr>
        <w:spacing w:after="0" w:line="360" w:lineRule="auto"/>
        <w:jc w:val="both"/>
        <w:rPr>
          <w:rFonts w:ascii="Verdana" w:hAnsi="Verdana" w:cstheme="minorHAnsi"/>
          <w:b/>
          <w:sz w:val="20"/>
          <w:szCs w:val="20"/>
        </w:rPr>
      </w:pPr>
      <w:r w:rsidRPr="00DB6123">
        <w:rPr>
          <w:rFonts w:ascii="Verdana" w:hAnsi="Verdana" w:cstheme="minorHAnsi"/>
          <w:b/>
          <w:sz w:val="20"/>
          <w:szCs w:val="20"/>
        </w:rPr>
        <w:t>DODATKOWE WARUNKI ZAMÓWIENIA:</w:t>
      </w:r>
    </w:p>
    <w:p w:rsidR="00DB6123" w:rsidRPr="00DB6123" w:rsidRDefault="00DB6123" w:rsidP="00DB6123">
      <w:pPr>
        <w:spacing w:after="0" w:line="360" w:lineRule="auto"/>
        <w:jc w:val="both"/>
        <w:rPr>
          <w:rFonts w:ascii="Verdana" w:hAnsi="Verdana" w:cstheme="minorHAnsi"/>
          <w:b/>
          <w:sz w:val="20"/>
          <w:szCs w:val="20"/>
        </w:rPr>
      </w:pPr>
      <w:r w:rsidRPr="00DB6123">
        <w:rPr>
          <w:rFonts w:ascii="Verdana" w:hAnsi="Verdana" w:cstheme="minorHAnsi"/>
          <w:sz w:val="20"/>
          <w:szCs w:val="20"/>
        </w:rPr>
        <w:t>O udzielenie zamówienia mogą ubiegać się oferenci, którzy:</w:t>
      </w:r>
    </w:p>
    <w:p w:rsidR="00DB6123" w:rsidRPr="00DB6123" w:rsidRDefault="00DB6123" w:rsidP="00DB6123">
      <w:pPr>
        <w:numPr>
          <w:ilvl w:val="0"/>
          <w:numId w:val="23"/>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posiadają wiedzę z zakresu funkcjonowania szkolnictwa wyższego i sektora publicznego,</w:t>
      </w:r>
    </w:p>
    <w:p w:rsidR="00DB6123" w:rsidRPr="009A71C2" w:rsidRDefault="00DB6123" w:rsidP="00DB6123">
      <w:pPr>
        <w:numPr>
          <w:ilvl w:val="0"/>
          <w:numId w:val="23"/>
        </w:numPr>
        <w:spacing w:after="0" w:line="360" w:lineRule="auto"/>
        <w:contextualSpacing/>
        <w:jc w:val="both"/>
        <w:rPr>
          <w:lang w:eastAsia="pl-PL"/>
        </w:rPr>
      </w:pPr>
      <w:r w:rsidRPr="00DB6123">
        <w:rPr>
          <w:rFonts w:ascii="Verdana" w:hAnsi="Verdana" w:cstheme="minorHAnsi"/>
          <w:sz w:val="20"/>
          <w:szCs w:val="20"/>
        </w:rPr>
        <w:t>posiadają zdolności organizacyjne i finansowe niezbędne do prawidłowego wykonania usługi.</w:t>
      </w:r>
    </w:p>
    <w:p w:rsidR="009A71C2" w:rsidRDefault="009A71C2" w:rsidP="009A71C2">
      <w:pPr>
        <w:spacing w:after="0" w:line="360" w:lineRule="auto"/>
        <w:contextualSpacing/>
        <w:jc w:val="both"/>
        <w:rPr>
          <w:rFonts w:ascii="Verdana" w:hAnsi="Verdana" w:cstheme="minorHAnsi"/>
          <w:sz w:val="20"/>
          <w:szCs w:val="20"/>
        </w:rPr>
      </w:pPr>
    </w:p>
    <w:p w:rsidR="009A71C2" w:rsidRPr="00DB6123" w:rsidRDefault="009A71C2" w:rsidP="009A71C2">
      <w:pPr>
        <w:spacing w:after="0" w:line="360" w:lineRule="auto"/>
        <w:contextualSpacing/>
        <w:jc w:val="both"/>
        <w:rPr>
          <w:lang w:eastAsia="pl-PL"/>
        </w:rPr>
      </w:pPr>
      <w:bookmarkStart w:id="0" w:name="_GoBack"/>
      <w:bookmarkEnd w:id="0"/>
    </w:p>
    <w:p w:rsidR="00DB6123" w:rsidRPr="00DB6123" w:rsidRDefault="00DB6123" w:rsidP="00DB6123">
      <w:pPr>
        <w:widowControl w:val="0"/>
        <w:suppressAutoHyphens/>
        <w:spacing w:after="0" w:line="360" w:lineRule="auto"/>
        <w:ind w:left="360" w:right="-2"/>
        <w:jc w:val="both"/>
        <w:textAlignment w:val="baseline"/>
        <w:rPr>
          <w:rFonts w:ascii="Verdana" w:hAnsi="Verdana" w:cstheme="minorHAnsi"/>
          <w:b/>
          <w:bCs/>
          <w:sz w:val="20"/>
          <w:szCs w:val="20"/>
        </w:rPr>
      </w:pPr>
      <w:r w:rsidRPr="00DB6123">
        <w:rPr>
          <w:rFonts w:ascii="Verdana" w:hAnsi="Verdana" w:cstheme="minorHAnsi"/>
          <w:b/>
          <w:bCs/>
          <w:sz w:val="20"/>
          <w:szCs w:val="20"/>
          <w:highlight w:val="lightGray"/>
        </w:rPr>
        <w:lastRenderedPageBreak/>
        <w:t>III. TERMIN REALIZACJI ZAMÓWIENIA</w:t>
      </w:r>
      <w:r w:rsidRPr="00DB6123">
        <w:rPr>
          <w:rFonts w:ascii="Verdana" w:hAnsi="Verdana" w:cstheme="minorHAnsi"/>
          <w:b/>
          <w:bCs/>
          <w:sz w:val="20"/>
          <w:szCs w:val="20"/>
        </w:rPr>
        <w:t>:</w:t>
      </w:r>
    </w:p>
    <w:p w:rsidR="00DB6123" w:rsidRPr="00DB6123" w:rsidRDefault="00DB6123" w:rsidP="00DB6123">
      <w:pPr>
        <w:widowControl w:val="0"/>
        <w:suppressAutoHyphens/>
        <w:spacing w:after="0" w:line="360" w:lineRule="auto"/>
        <w:ind w:left="360" w:right="-2"/>
        <w:jc w:val="both"/>
        <w:textAlignment w:val="baseline"/>
        <w:rPr>
          <w:rFonts w:ascii="Verdana" w:hAnsi="Verdana" w:cstheme="minorHAnsi"/>
          <w:bCs/>
          <w:sz w:val="20"/>
          <w:szCs w:val="20"/>
        </w:rPr>
      </w:pPr>
      <w:r w:rsidRPr="00DB6123">
        <w:rPr>
          <w:rFonts w:ascii="Verdana" w:hAnsi="Verdana" w:cstheme="minorHAnsi"/>
          <w:bCs/>
          <w:sz w:val="20"/>
          <w:szCs w:val="20"/>
        </w:rPr>
        <w:t>1. Planowany termin realizacji zamówienia: od dnia podpisania umowy, nie później niż do  31.12.2022 r.</w:t>
      </w:r>
    </w:p>
    <w:p w:rsidR="00DB6123" w:rsidRPr="00DB6123" w:rsidRDefault="00DB6123" w:rsidP="00DB6123">
      <w:pPr>
        <w:spacing w:after="0" w:line="360" w:lineRule="auto"/>
        <w:ind w:left="360"/>
        <w:contextualSpacing/>
        <w:jc w:val="both"/>
        <w:rPr>
          <w:rFonts w:ascii="Verdana" w:eastAsiaTheme="minorHAnsi" w:hAnsi="Verdana" w:cstheme="minorBidi"/>
          <w:b/>
          <w:sz w:val="20"/>
          <w:szCs w:val="20"/>
          <w:u w:val="single"/>
        </w:rPr>
      </w:pPr>
      <w:r w:rsidRPr="00DB6123">
        <w:rPr>
          <w:rFonts w:ascii="Verdana" w:eastAsiaTheme="minorHAnsi" w:hAnsi="Verdana" w:cstheme="minorBidi"/>
          <w:b/>
          <w:sz w:val="20"/>
          <w:szCs w:val="20"/>
          <w:u w:val="single"/>
        </w:rPr>
        <w:t>UWAGA:</w:t>
      </w:r>
    </w:p>
    <w:p w:rsidR="00DB6123" w:rsidRPr="00DB6123" w:rsidRDefault="00DB6123" w:rsidP="00DB6123">
      <w:pPr>
        <w:spacing w:after="0" w:line="360" w:lineRule="auto"/>
        <w:ind w:left="360"/>
        <w:jc w:val="both"/>
        <w:rPr>
          <w:rFonts w:ascii="Verdana" w:eastAsiaTheme="minorHAnsi" w:hAnsi="Verdana" w:cstheme="minorBidi"/>
          <w:bCs/>
          <w:sz w:val="20"/>
          <w:szCs w:val="20"/>
        </w:rPr>
      </w:pPr>
      <w:r w:rsidRPr="00DB6123">
        <w:rPr>
          <w:rFonts w:ascii="Verdana" w:eastAsiaTheme="minorHAnsi" w:hAnsi="Verdana" w:cstheme="minorBidi"/>
          <w:bCs/>
          <w:sz w:val="20"/>
          <w:szCs w:val="20"/>
        </w:rPr>
        <w:t>Szczegóły dotyczące terminów realizacji przedmiotu zamówienia ujęte są w załączniku nr 3 do Zapytania ofertowego.</w:t>
      </w:r>
    </w:p>
    <w:p w:rsidR="00DB6123" w:rsidRPr="00DB6123" w:rsidRDefault="00DB6123" w:rsidP="00DB6123">
      <w:pPr>
        <w:keepNext/>
        <w:keepLines/>
        <w:spacing w:after="0" w:line="360" w:lineRule="auto"/>
        <w:ind w:right="-2"/>
        <w:contextualSpacing/>
        <w:jc w:val="both"/>
        <w:outlineLvl w:val="0"/>
        <w:rPr>
          <w:rFonts w:ascii="Verdana" w:eastAsia="Times New Roman" w:hAnsi="Verdana" w:cstheme="minorHAnsi"/>
          <w:b/>
          <w:color w:val="00000A"/>
          <w:sz w:val="20"/>
          <w:szCs w:val="20"/>
          <w:lang w:eastAsia="pl-PL"/>
        </w:rPr>
      </w:pPr>
      <w:r w:rsidRPr="00DB6123">
        <w:rPr>
          <w:rFonts w:ascii="Verdana" w:eastAsia="Times New Roman" w:hAnsi="Verdana" w:cstheme="minorHAnsi"/>
          <w:b/>
          <w:color w:val="00000A"/>
          <w:sz w:val="20"/>
          <w:szCs w:val="20"/>
          <w:highlight w:val="lightGray"/>
          <w:lang w:eastAsia="pl-PL"/>
        </w:rPr>
        <w:lastRenderedPageBreak/>
        <w:t>IV. PODSTAWY WYKLUCZENIA I WARUNKI UDZIAŁU W POSTEPOWANIU :</w:t>
      </w:r>
    </w:p>
    <w:p w:rsidR="00DB6123" w:rsidRPr="00DB6123" w:rsidRDefault="00DB6123" w:rsidP="00DB6123">
      <w:pPr>
        <w:keepNext/>
        <w:keepLines/>
        <w:spacing w:after="0" w:line="360" w:lineRule="auto"/>
        <w:ind w:left="568" w:right="-2"/>
        <w:contextualSpacing/>
        <w:jc w:val="both"/>
        <w:outlineLvl w:val="0"/>
        <w:rPr>
          <w:rFonts w:ascii="Verdana" w:eastAsia="Times New Roman" w:hAnsi="Verdana" w:cstheme="minorHAnsi"/>
          <w:b/>
          <w:color w:val="00000A"/>
          <w:sz w:val="20"/>
          <w:szCs w:val="20"/>
          <w:lang w:eastAsia="pl-PL"/>
        </w:rPr>
      </w:pPr>
      <w:r w:rsidRPr="00DB6123">
        <w:rPr>
          <w:rFonts w:ascii="Verdana" w:eastAsia="Times New Roman" w:hAnsi="Verdana" w:cstheme="minorHAnsi"/>
          <w:color w:val="00000A"/>
          <w:sz w:val="20"/>
          <w:szCs w:val="20"/>
          <w:lang w:eastAsia="pl-PL"/>
        </w:rPr>
        <w:t>1.</w:t>
      </w:r>
      <w:r w:rsidRPr="00DB6123">
        <w:rPr>
          <w:rFonts w:ascii="Verdana" w:eastAsia="Times New Roman" w:hAnsi="Verdana" w:cstheme="minorHAnsi"/>
          <w:b/>
          <w:color w:val="00000A"/>
          <w:sz w:val="20"/>
          <w:szCs w:val="20"/>
          <w:lang w:eastAsia="pl-PL"/>
        </w:rPr>
        <w:t xml:space="preserve"> </w:t>
      </w:r>
      <w:r w:rsidRPr="00DB6123">
        <w:rPr>
          <w:rFonts w:ascii="Verdana" w:eastAsia="Times New Roman" w:hAnsi="Verdana" w:cstheme="minorHAnsi"/>
          <w:color w:val="00000A"/>
          <w:sz w:val="20"/>
          <w:szCs w:val="20"/>
          <w:lang w:eastAsia="pl-PL"/>
        </w:rPr>
        <w:t>Z postępowania o udzielenie zamówienia wyklucza się Wykonawcę:</w:t>
      </w:r>
    </w:p>
    <w:p w:rsidR="00DB6123" w:rsidRPr="00DB6123" w:rsidRDefault="00DB6123" w:rsidP="00DB6123">
      <w:pPr>
        <w:keepNext/>
        <w:keepLines/>
        <w:spacing w:after="0" w:line="360" w:lineRule="auto"/>
        <w:ind w:left="426" w:firstLine="142"/>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1) powiązanego z Zamawiającym osobowo lub kapitałowo;</w:t>
      </w:r>
    </w:p>
    <w:p w:rsidR="00DB6123" w:rsidRPr="00DB6123" w:rsidRDefault="00DB6123" w:rsidP="00DB6123">
      <w:pPr>
        <w:keepNext/>
        <w:keepLines/>
        <w:spacing w:before="240" w:after="120" w:line="360" w:lineRule="auto"/>
        <w:ind w:left="709"/>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 xml:space="preserve">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(oferenta), </w:t>
      </w:r>
      <w:r w:rsidRPr="00DB6123">
        <w:rPr>
          <w:rFonts w:ascii="Verdana" w:eastAsia="Times New Roman" w:hAnsi="Verdana" w:cstheme="minorHAnsi"/>
          <w:color w:val="00000A"/>
          <w:sz w:val="20"/>
          <w:szCs w:val="20"/>
          <w:lang w:eastAsia="pl-PL"/>
        </w:rPr>
        <w:br/>
        <w:t>a Wykonawcą (oferentem), polegające w szczególności na:</w:t>
      </w:r>
    </w:p>
    <w:p w:rsidR="00DB6123" w:rsidRPr="00DB6123" w:rsidRDefault="00DB6123" w:rsidP="00DB6123">
      <w:pPr>
        <w:keepNext/>
        <w:keepLines/>
        <w:numPr>
          <w:ilvl w:val="0"/>
          <w:numId w:val="25"/>
        </w:numPr>
        <w:spacing w:before="240" w:after="120" w:line="360" w:lineRule="auto"/>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uczestniczeniu w spółce, jako wspólnik spółki cywilnej lub spółki osobowej;</w:t>
      </w:r>
    </w:p>
    <w:p w:rsidR="00DB6123" w:rsidRPr="00DB6123" w:rsidRDefault="00DB6123" w:rsidP="00DB6123">
      <w:pPr>
        <w:keepNext/>
        <w:keepLines/>
        <w:numPr>
          <w:ilvl w:val="0"/>
          <w:numId w:val="25"/>
        </w:numPr>
        <w:spacing w:before="240" w:after="120" w:line="360" w:lineRule="auto"/>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posiadaniu co najmniej 10% udziałów lub akcji;</w:t>
      </w:r>
    </w:p>
    <w:p w:rsidR="00DB6123" w:rsidRPr="00DB6123" w:rsidRDefault="00DB6123" w:rsidP="00DB6123">
      <w:pPr>
        <w:keepNext/>
        <w:keepLines/>
        <w:numPr>
          <w:ilvl w:val="0"/>
          <w:numId w:val="25"/>
        </w:numPr>
        <w:spacing w:before="240" w:after="120" w:line="360" w:lineRule="auto"/>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pełnieniu funkcji członka organu nadzorczego lub zarządzającego, prokurenta, pełnomocnika;</w:t>
      </w:r>
    </w:p>
    <w:p w:rsidR="00DB6123" w:rsidRPr="00DB6123" w:rsidRDefault="00DB6123" w:rsidP="00DB6123">
      <w:pPr>
        <w:keepNext/>
        <w:keepLines/>
        <w:numPr>
          <w:ilvl w:val="0"/>
          <w:numId w:val="25"/>
        </w:numPr>
        <w:spacing w:before="240" w:after="120" w:line="360" w:lineRule="auto"/>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 xml:space="preserve">pozostawaniu w związku małżeńskim, w stosunku pokrewieństwa lub powinowactwa w linii prostej (rodzice, dzieci, wnuki, teściowie, zięć, synowa), w stosunku pokrewieństwa lub powinowactwa w linii bocznej do drugiego stopnia (rodzeństwo, krewni małżonka/i) lub pozostawania w stosunku przysposobienia opieki lub kurateli. </w:t>
      </w: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 xml:space="preserve">        2)  będącego podmiotem pozostającym z Zamawiającym w takim stosunku faktycznym lub prawnym, który może budzić uzasadnione wątpliwości, co do bezstronności w wyborze Wykonawcy,</w:t>
      </w: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ab/>
        <w:t xml:space="preserve">  3)  który wykonywał bezpośrednio czynności związane z przygotowaniem procedury lub posługiwał się w celu sporządzenia oferty osobami uczestniczącymi w dokonywaniu tych czynności, chyba że udział tych Wykonawców w procedurze nie utrudni uczciwej konkurencji,</w:t>
      </w: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ab/>
        <w:t xml:space="preserve">  4) który złożył nieprawdziwe informacje mające lub mogące mieć wpływ na wynik prowadzonej procedury, </w:t>
      </w: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ab/>
        <w:t xml:space="preserve">  5)   w stosunku, do którego otwarto likwidację, ogłoszono upadłość, którego aktywami zarządza</w:t>
      </w:r>
      <w:r w:rsidRPr="00DB6123">
        <w:rPr>
          <w:rFonts w:ascii="Verdana" w:eastAsia="Times New Roman" w:hAnsi="Verdana" w:cstheme="minorHAnsi"/>
          <w:color w:val="00000A"/>
          <w:sz w:val="20"/>
          <w:szCs w:val="20"/>
          <w:lang w:eastAsia="pl-PL"/>
        </w:rPr>
        <w:tab/>
        <w:t xml:space="preserve"> likwidator lub sąd, zawarł układ z wierzycielami, którego działalność gospodarcza jest zawieszona albo znajduje się on w innej tego rodzaju sytuacji wynikającej z podobnej procedury przewidzianej w przepisach </w:t>
      </w:r>
      <w:r w:rsidR="00E50CAB">
        <w:rPr>
          <w:rFonts w:ascii="Verdana" w:eastAsia="Times New Roman" w:hAnsi="Verdana" w:cstheme="minorHAnsi"/>
          <w:color w:val="00000A"/>
          <w:sz w:val="20"/>
          <w:szCs w:val="20"/>
          <w:lang w:eastAsia="pl-PL"/>
        </w:rPr>
        <w:t>miejsca wszczęcia tej procedury.</w:t>
      </w: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 xml:space="preserve">  2.  Dokumenty na potwierdzenie braku podstaw do wykluczenia:</w:t>
      </w: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 xml:space="preserve">         1) Oświadczenie Wykonawcy dot. braku podstaw do wykluczenia – Załącznik nr 2  do Zapytania,</w:t>
      </w: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tab/>
      </w:r>
      <w:r w:rsidRPr="00DB6123">
        <w:rPr>
          <w:rFonts w:ascii="Verdana" w:eastAsia="Times New Roman" w:hAnsi="Verdana" w:cstheme="minorHAnsi"/>
          <w:color w:val="00000A"/>
          <w:sz w:val="20"/>
          <w:szCs w:val="20"/>
          <w:lang w:eastAsia="pl-PL"/>
        </w:rPr>
        <w:tab/>
        <w:t>2) Aktualny odpis lub informację z Krajowego Rejestru Sądowego lub Centralnej Ewidencji i Informacji o Działalności Gospodarczej, jeżeli odrębne przepisy wymagają wpisu do rejestru lub ewidencji.</w:t>
      </w: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p>
    <w:p w:rsidR="00DB6123" w:rsidRPr="00DB6123" w:rsidRDefault="00DB6123" w:rsidP="00DB6123">
      <w:pPr>
        <w:keepNext/>
        <w:keepLines/>
        <w:spacing w:after="0" w:line="360" w:lineRule="auto"/>
        <w:ind w:left="432" w:right="-2" w:hanging="432"/>
        <w:contextualSpacing/>
        <w:jc w:val="both"/>
        <w:outlineLvl w:val="0"/>
        <w:rPr>
          <w:rFonts w:ascii="Verdana" w:eastAsia="Times New Roman" w:hAnsi="Verdana" w:cstheme="minorHAnsi"/>
          <w:color w:val="00000A"/>
          <w:sz w:val="20"/>
          <w:szCs w:val="20"/>
          <w:lang w:eastAsia="pl-PL"/>
        </w:rPr>
      </w:pPr>
      <w:r w:rsidRPr="00DB6123">
        <w:rPr>
          <w:rFonts w:ascii="Verdana" w:eastAsia="Times New Roman" w:hAnsi="Verdana" w:cstheme="minorHAnsi"/>
          <w:color w:val="00000A"/>
          <w:sz w:val="20"/>
          <w:szCs w:val="20"/>
          <w:lang w:eastAsia="pl-PL"/>
        </w:rPr>
        <w:lastRenderedPageBreak/>
        <w:t xml:space="preserve">   3. Zamawiający uprawniony jest do wezwania Wykonawców do wyjaśnień i uzupełnienia dokumentów, o których mowa powyżej. Uzupełnienie dokumentów i oświadczeń może odbywać się pisemnie lub mailowo.</w:t>
      </w:r>
      <w:r w:rsidRPr="00DB6123">
        <w:rPr>
          <w:rFonts w:ascii="Verdana" w:eastAsia="Times New Roman" w:hAnsi="Verdana" w:cstheme="minorHAnsi"/>
          <w:color w:val="00000A"/>
          <w:sz w:val="20"/>
          <w:szCs w:val="20"/>
          <w:lang w:eastAsia="pl-PL"/>
        </w:rPr>
        <w:tab/>
      </w:r>
    </w:p>
    <w:p w:rsidR="00DB6123" w:rsidRPr="00DB6123" w:rsidRDefault="00DB6123" w:rsidP="00DB6123">
      <w:pPr>
        <w:keepNext/>
        <w:keepLines/>
        <w:spacing w:after="0" w:line="360" w:lineRule="auto"/>
        <w:ind w:left="568" w:right="-2"/>
        <w:contextualSpacing/>
        <w:jc w:val="both"/>
        <w:outlineLvl w:val="0"/>
        <w:rPr>
          <w:rFonts w:ascii="Verdana" w:eastAsia="Times New Roman" w:hAnsi="Verdana" w:cstheme="minorHAnsi"/>
          <w:b/>
          <w:color w:val="00000A"/>
          <w:sz w:val="20"/>
          <w:szCs w:val="20"/>
          <w:lang w:eastAsia="pl-PL"/>
        </w:rPr>
      </w:pPr>
      <w:r w:rsidRPr="00DB6123">
        <w:rPr>
          <w:rFonts w:ascii="Verdana" w:eastAsia="Times New Roman" w:hAnsi="Verdana" w:cstheme="minorHAnsi"/>
          <w:b/>
          <w:color w:val="00000A"/>
          <w:sz w:val="20"/>
          <w:szCs w:val="20"/>
          <w:highlight w:val="lightGray"/>
          <w:lang w:eastAsia="pl-PL"/>
        </w:rPr>
        <w:t>V. OPIS SPOSOBU PRZYGOTOWANIA OFERTY</w:t>
      </w:r>
    </w:p>
    <w:p w:rsidR="00DB6123" w:rsidRPr="00DB6123" w:rsidRDefault="00DB6123" w:rsidP="00DB6123">
      <w:pPr>
        <w:numPr>
          <w:ilvl w:val="0"/>
          <w:numId w:val="13"/>
        </w:numPr>
        <w:tabs>
          <w:tab w:val="left" w:pos="284"/>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Oferenci uczestniczą w postępowaniu ofertowym na własne ryzyko i koszt, zatem nie przysługują im żadne roszczenia w stosunku do Zamawiającego z tytułu uczestnictwa                        w postępowaniu ani jego zakończenia przez Zamawiającego bez wyboru oferty.</w:t>
      </w:r>
    </w:p>
    <w:p w:rsidR="00DB6123" w:rsidRPr="00DB6123" w:rsidRDefault="00DB6123" w:rsidP="00DB6123">
      <w:pPr>
        <w:numPr>
          <w:ilvl w:val="0"/>
          <w:numId w:val="13"/>
        </w:numPr>
        <w:spacing w:after="0" w:line="360" w:lineRule="auto"/>
        <w:ind w:right="-2"/>
        <w:contextualSpacing/>
        <w:jc w:val="both"/>
        <w:rPr>
          <w:rFonts w:ascii="Verdana" w:hAnsi="Verdana" w:cstheme="minorHAnsi"/>
          <w:bCs/>
          <w:sz w:val="20"/>
          <w:szCs w:val="20"/>
        </w:rPr>
      </w:pPr>
      <w:r w:rsidRPr="00DB6123">
        <w:rPr>
          <w:rFonts w:ascii="Verdana" w:hAnsi="Verdana" w:cstheme="minorHAnsi"/>
          <w:bCs/>
          <w:sz w:val="20"/>
          <w:szCs w:val="20"/>
        </w:rPr>
        <w:t>Cena oferty musi uwzględniać wszystkie koszty związane z realizacją zamówienia oraz warunkami stawianymi przez Zamawiającego.</w:t>
      </w:r>
    </w:p>
    <w:p w:rsidR="00DB6123" w:rsidRPr="00DB6123" w:rsidRDefault="00DB6123" w:rsidP="00DB6123">
      <w:pPr>
        <w:numPr>
          <w:ilvl w:val="0"/>
          <w:numId w:val="13"/>
        </w:numPr>
        <w:tabs>
          <w:tab w:val="left" w:pos="284"/>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 xml:space="preserve">Wykonawca zobowiązany jest podać cenę ofertową brutto wraz z podaniem wartości netto                     i VAT. </w:t>
      </w:r>
    </w:p>
    <w:p w:rsidR="00DB6123" w:rsidRPr="00DB6123" w:rsidRDefault="00DB6123" w:rsidP="00DB6123">
      <w:pPr>
        <w:numPr>
          <w:ilvl w:val="0"/>
          <w:numId w:val="13"/>
        </w:numPr>
        <w:tabs>
          <w:tab w:val="left" w:pos="284"/>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 xml:space="preserve">W przypadku osób fizycznych nieprowadzących działalności gospodarczej, gdy wynagrodzenie Wykonawcy podlega opodatkowaniu podatkiem dochodowym, podlega obowiązkowi ubezpieczenia społecznego, podlega obowiązkowi ubezpieczenia zdrowotnego cena musi zawierać wszystkie powyższe składniki, tj. należne zaliczki na podatek dochodowy oraz </w:t>
      </w:r>
    </w:p>
    <w:p w:rsidR="00DB6123" w:rsidRPr="00DB6123" w:rsidRDefault="00DB6123" w:rsidP="00DB6123">
      <w:pPr>
        <w:tabs>
          <w:tab w:val="left" w:pos="284"/>
        </w:tabs>
        <w:spacing w:after="0" w:line="360" w:lineRule="auto"/>
        <w:ind w:left="360" w:right="-2"/>
        <w:contextualSpacing/>
        <w:jc w:val="both"/>
        <w:rPr>
          <w:rFonts w:ascii="Verdana" w:hAnsi="Verdana" w:cstheme="minorHAnsi"/>
          <w:sz w:val="20"/>
          <w:szCs w:val="20"/>
        </w:rPr>
      </w:pPr>
      <w:r w:rsidRPr="00DB6123">
        <w:rPr>
          <w:rFonts w:ascii="Verdana" w:hAnsi="Verdana" w:cstheme="minorHAnsi"/>
          <w:sz w:val="20"/>
          <w:szCs w:val="20"/>
        </w:rPr>
        <w:t>wszelkie składki, jakie Zamawiający zobowiązany będzie odprowadzić, zgodnie z odrębnymi przepisami, łącznie ze składkami występującymi po stronie Zamawiającego.</w:t>
      </w:r>
    </w:p>
    <w:p w:rsidR="00DB6123" w:rsidRPr="00DB6123" w:rsidRDefault="00DB6123" w:rsidP="00DB6123">
      <w:pPr>
        <w:numPr>
          <w:ilvl w:val="0"/>
          <w:numId w:val="13"/>
        </w:numPr>
        <w:tabs>
          <w:tab w:val="left" w:pos="284"/>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 xml:space="preserve">Ofertę wraz z załącznikami należy złożyć na formularzu ofertowym stanowiącym załącznik      </w:t>
      </w:r>
    </w:p>
    <w:p w:rsidR="00DB6123" w:rsidRPr="00DB6123" w:rsidRDefault="00DB6123" w:rsidP="00DB6123">
      <w:pPr>
        <w:tabs>
          <w:tab w:val="left" w:pos="284"/>
        </w:tabs>
        <w:spacing w:after="0" w:line="360" w:lineRule="auto"/>
        <w:ind w:left="360" w:right="-2"/>
        <w:contextualSpacing/>
        <w:jc w:val="both"/>
        <w:rPr>
          <w:rFonts w:ascii="Verdana" w:hAnsi="Verdana" w:cstheme="minorHAnsi"/>
          <w:sz w:val="20"/>
          <w:szCs w:val="20"/>
        </w:rPr>
      </w:pPr>
      <w:r w:rsidRPr="00DB6123">
        <w:rPr>
          <w:rFonts w:ascii="Verdana" w:hAnsi="Verdana" w:cstheme="minorHAnsi"/>
          <w:sz w:val="20"/>
          <w:szCs w:val="20"/>
        </w:rPr>
        <w:t>nr 1 do niniejszego Zapytania ofertowego.</w:t>
      </w:r>
      <w:r w:rsidRPr="00DB6123">
        <w:rPr>
          <w:rFonts w:ascii="Verdana" w:eastAsia="Times New Roman" w:hAnsi="Verdana"/>
          <w:sz w:val="20"/>
          <w:szCs w:val="20"/>
          <w:lang w:eastAsia="pl-PL"/>
        </w:rPr>
        <w:t xml:space="preserve"> </w:t>
      </w:r>
    </w:p>
    <w:p w:rsidR="00DB6123" w:rsidRPr="00DB6123" w:rsidRDefault="00DB6123" w:rsidP="00DB6123">
      <w:pPr>
        <w:numPr>
          <w:ilvl w:val="0"/>
          <w:numId w:val="13"/>
        </w:numPr>
        <w:tabs>
          <w:tab w:val="left" w:pos="284"/>
        </w:tabs>
        <w:spacing w:after="0" w:line="360" w:lineRule="auto"/>
        <w:ind w:left="284" w:right="-2" w:hanging="284"/>
        <w:contextualSpacing/>
        <w:jc w:val="both"/>
        <w:rPr>
          <w:rFonts w:ascii="Verdana" w:hAnsi="Verdana" w:cstheme="minorHAnsi"/>
          <w:sz w:val="20"/>
          <w:szCs w:val="20"/>
        </w:rPr>
      </w:pPr>
      <w:r w:rsidRPr="00DB6123">
        <w:rPr>
          <w:rFonts w:ascii="Verdana" w:hAnsi="Verdana" w:cstheme="minorHAnsi"/>
          <w:sz w:val="20"/>
          <w:szCs w:val="20"/>
        </w:rPr>
        <w:t>Oferta wraz ze wszystkimi załącznikami musi być podpisana przez osobę/osoby upoważnione do reprezentowania Wykonawcy. Jeżeli upoważnienie nie wynika z dokumentów rejestrowych Wykonawca zobowiązany jest dołączyć do oferty stosowne pełnomocnictwo oraz oświadczenie o spełnianiu warunków.</w:t>
      </w:r>
    </w:p>
    <w:p w:rsidR="00DB6123" w:rsidRPr="00DB6123" w:rsidRDefault="00DB6123" w:rsidP="00DB6123">
      <w:pPr>
        <w:numPr>
          <w:ilvl w:val="0"/>
          <w:numId w:val="13"/>
        </w:numPr>
        <w:tabs>
          <w:tab w:val="left" w:pos="284"/>
        </w:tabs>
        <w:spacing w:after="0" w:line="360" w:lineRule="auto"/>
        <w:ind w:left="284" w:right="-2" w:hanging="284"/>
        <w:contextualSpacing/>
        <w:jc w:val="both"/>
        <w:rPr>
          <w:rFonts w:ascii="Verdana" w:hAnsi="Verdana" w:cstheme="minorHAnsi"/>
          <w:sz w:val="20"/>
          <w:szCs w:val="20"/>
        </w:rPr>
      </w:pPr>
      <w:r w:rsidRPr="00DB6123">
        <w:rPr>
          <w:rFonts w:ascii="Verdana" w:hAnsi="Verdana" w:cstheme="minorHAnsi"/>
          <w:sz w:val="20"/>
          <w:szCs w:val="20"/>
        </w:rPr>
        <w:t>Niedopuszczalne jest modyfikowanie treści elementów formularza ofertowego lub/                                    i załączników do niego (np. usuwanie poszczególnych pozycji).</w:t>
      </w:r>
    </w:p>
    <w:p w:rsidR="00DB6123" w:rsidRPr="00DB6123" w:rsidRDefault="00DB6123" w:rsidP="00DB6123">
      <w:pPr>
        <w:numPr>
          <w:ilvl w:val="0"/>
          <w:numId w:val="13"/>
        </w:numPr>
        <w:tabs>
          <w:tab w:val="left" w:pos="284"/>
        </w:tabs>
        <w:spacing w:after="0" w:line="360" w:lineRule="auto"/>
        <w:ind w:left="284" w:right="-2" w:hanging="284"/>
        <w:contextualSpacing/>
        <w:jc w:val="both"/>
        <w:rPr>
          <w:rFonts w:ascii="Verdana" w:hAnsi="Verdana" w:cstheme="minorHAnsi"/>
          <w:sz w:val="20"/>
          <w:szCs w:val="20"/>
        </w:rPr>
      </w:pPr>
      <w:r w:rsidRPr="00DB6123">
        <w:rPr>
          <w:rFonts w:ascii="Verdana" w:hAnsi="Verdana" w:cstheme="minorHAnsi"/>
          <w:sz w:val="20"/>
          <w:szCs w:val="20"/>
        </w:rPr>
        <w:t xml:space="preserve">Ofertę należy sporządzić w języku polskim komputerowo lub w formie pisemnej, sporządzonej czytelnie. </w:t>
      </w:r>
    </w:p>
    <w:p w:rsidR="00DB6123" w:rsidRPr="00DB6123" w:rsidRDefault="00DB6123" w:rsidP="00DB6123">
      <w:pPr>
        <w:numPr>
          <w:ilvl w:val="0"/>
          <w:numId w:val="13"/>
        </w:numPr>
        <w:tabs>
          <w:tab w:val="left" w:pos="284"/>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 xml:space="preserve">Zamawiający rekomenduje, aby każda strona oferty była ponumerowana                                      </w:t>
      </w:r>
      <w:r w:rsidRPr="00DB6123">
        <w:rPr>
          <w:rFonts w:ascii="Verdana" w:hAnsi="Verdana" w:cstheme="minorHAnsi"/>
          <w:sz w:val="20"/>
          <w:szCs w:val="20"/>
        </w:rPr>
        <w:br/>
        <w:t>i zaparafowana.</w:t>
      </w:r>
    </w:p>
    <w:p w:rsidR="00DB6123" w:rsidRPr="00DB6123" w:rsidRDefault="00DB6123" w:rsidP="00DB6123">
      <w:pPr>
        <w:numPr>
          <w:ilvl w:val="0"/>
          <w:numId w:val="13"/>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Z tytułu odrzucenia oferty Wykonawcom nie przysługują żadne roszczenia wobec Zamawiającego. Decyzja Zamawiającego o odrzuceniu oferty jest decyzją ostateczną.</w:t>
      </w:r>
    </w:p>
    <w:p w:rsidR="00DB6123" w:rsidRPr="00DB6123" w:rsidRDefault="00DB6123" w:rsidP="00DB6123">
      <w:pPr>
        <w:numPr>
          <w:ilvl w:val="0"/>
          <w:numId w:val="13"/>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 xml:space="preserve">Zamawiający do powyższego postępowania nie przewiduje zastosowania procedury </w:t>
      </w:r>
      <w:proofErr w:type="spellStart"/>
      <w:r w:rsidRPr="00DB6123">
        <w:rPr>
          <w:rFonts w:ascii="Verdana" w:hAnsi="Verdana" w:cstheme="minorHAnsi"/>
          <w:sz w:val="20"/>
          <w:szCs w:val="20"/>
        </w:rPr>
        <w:t>odwołań</w:t>
      </w:r>
      <w:proofErr w:type="spellEnd"/>
      <w:r w:rsidRPr="00DB6123">
        <w:rPr>
          <w:rFonts w:ascii="Verdana" w:hAnsi="Verdana" w:cstheme="minorHAnsi"/>
          <w:sz w:val="20"/>
          <w:szCs w:val="20"/>
        </w:rPr>
        <w:t>.</w:t>
      </w:r>
    </w:p>
    <w:p w:rsidR="00DB6123" w:rsidRPr="00DB6123" w:rsidRDefault="00DB6123" w:rsidP="00DB6123">
      <w:pPr>
        <w:numPr>
          <w:ilvl w:val="0"/>
          <w:numId w:val="13"/>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Wykonawca może złożyć wyłącznie jedną ofertę.</w:t>
      </w:r>
    </w:p>
    <w:p w:rsidR="00DB6123" w:rsidRPr="00DB6123" w:rsidRDefault="00DB6123" w:rsidP="00DB6123">
      <w:pPr>
        <w:numPr>
          <w:ilvl w:val="0"/>
          <w:numId w:val="13"/>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Wszelkie koszty związane ze sporządzeniem oferty oraz jej złożeniem ponosi Wykonawca, niezależnie od wyniku postępowania.</w:t>
      </w:r>
    </w:p>
    <w:p w:rsidR="00DB6123" w:rsidRPr="00DB6123" w:rsidRDefault="00DB6123" w:rsidP="00DB6123">
      <w:pPr>
        <w:spacing w:after="0" w:line="360" w:lineRule="auto"/>
        <w:jc w:val="both"/>
        <w:rPr>
          <w:rFonts w:ascii="Verdana" w:hAnsi="Verdana" w:cstheme="minorHAnsi"/>
          <w:sz w:val="20"/>
          <w:szCs w:val="20"/>
        </w:rPr>
      </w:pPr>
    </w:p>
    <w:p w:rsidR="00DB6123" w:rsidRPr="00DB6123" w:rsidRDefault="00DB6123" w:rsidP="00DB6123">
      <w:pPr>
        <w:spacing w:after="0" w:line="360" w:lineRule="auto"/>
        <w:jc w:val="both"/>
        <w:rPr>
          <w:rFonts w:ascii="Verdana" w:hAnsi="Verdana" w:cstheme="minorHAnsi"/>
          <w:sz w:val="20"/>
          <w:szCs w:val="20"/>
        </w:rPr>
      </w:pPr>
    </w:p>
    <w:p w:rsidR="00DB6123" w:rsidRPr="00DB6123" w:rsidRDefault="00DB6123" w:rsidP="00DB6123">
      <w:pPr>
        <w:numPr>
          <w:ilvl w:val="0"/>
          <w:numId w:val="13"/>
        </w:numPr>
        <w:tabs>
          <w:tab w:val="left" w:pos="284"/>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lastRenderedPageBreak/>
        <w:t xml:space="preserve">W przypadku gdyby oferta, oświadczenia lub dokumenty zawierały informacje stanowiące tajemnicę przedsiębiorstwa w rozumieniu przepisów o zwalczaniu nieuczciwej konkurencji, Wykonawca winien w sposób nie budzący wątpliwości zastrzec, które spośród zawartych </w:t>
      </w:r>
      <w:r w:rsidRPr="00DB6123">
        <w:rPr>
          <w:rFonts w:ascii="Verdana" w:hAnsi="Verdana" w:cstheme="minorHAnsi"/>
          <w:sz w:val="20"/>
          <w:szCs w:val="20"/>
        </w:rPr>
        <w:br/>
        <w:t xml:space="preserve">w ofercie informacji stanowią tajemnicę przedsiębiorstwa oraz wykazać, iż zastrzeżone informacje stanowią tajemnicę przedsiębiorstwa. </w:t>
      </w:r>
    </w:p>
    <w:p w:rsidR="00DB6123" w:rsidRPr="00DB6123" w:rsidRDefault="00DB6123" w:rsidP="00DB6123">
      <w:pPr>
        <w:numPr>
          <w:ilvl w:val="0"/>
          <w:numId w:val="13"/>
        </w:numPr>
        <w:tabs>
          <w:tab w:val="left" w:pos="284"/>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Informacje te winny być umieszczone w osobnym wewnętrznym opakowaniu, trwale ze sobą połączone i ponumerowane z zachowaniem ciągłości numeracji stron oferty.</w:t>
      </w:r>
    </w:p>
    <w:p w:rsidR="00DB6123" w:rsidRPr="00DB6123" w:rsidRDefault="00DB6123" w:rsidP="00DB6123">
      <w:pPr>
        <w:numPr>
          <w:ilvl w:val="0"/>
          <w:numId w:val="13"/>
        </w:numPr>
        <w:tabs>
          <w:tab w:val="left" w:pos="284"/>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Okres związania ofertą wynosi 30 dni od upływu terminu składania ofert.</w:t>
      </w:r>
    </w:p>
    <w:p w:rsidR="00DB6123" w:rsidRPr="00DB6123" w:rsidRDefault="00DB6123" w:rsidP="00DB6123">
      <w:pPr>
        <w:numPr>
          <w:ilvl w:val="0"/>
          <w:numId w:val="13"/>
        </w:numPr>
        <w:tabs>
          <w:tab w:val="left" w:pos="426"/>
        </w:tabs>
        <w:spacing w:after="0" w:line="360" w:lineRule="auto"/>
        <w:ind w:right="-2"/>
        <w:contextualSpacing/>
        <w:jc w:val="both"/>
        <w:rPr>
          <w:rFonts w:ascii="Verdana" w:hAnsi="Verdana" w:cstheme="minorHAnsi"/>
          <w:color w:val="000000" w:themeColor="text1"/>
          <w:sz w:val="20"/>
          <w:szCs w:val="20"/>
        </w:rPr>
      </w:pPr>
      <w:r w:rsidRPr="00DB6123">
        <w:rPr>
          <w:rFonts w:ascii="Verdana" w:hAnsi="Verdana" w:cstheme="minorHAnsi"/>
          <w:color w:val="000000" w:themeColor="text1"/>
          <w:sz w:val="20"/>
          <w:szCs w:val="20"/>
        </w:rPr>
        <w:t xml:space="preserve">Zamawiający dopuszcza możliwość składania ofert częściowych. </w:t>
      </w:r>
    </w:p>
    <w:p w:rsidR="00DB6123" w:rsidRPr="00DB6123" w:rsidRDefault="00DB6123" w:rsidP="00DB6123">
      <w:pPr>
        <w:numPr>
          <w:ilvl w:val="0"/>
          <w:numId w:val="13"/>
        </w:numPr>
        <w:tabs>
          <w:tab w:val="left" w:pos="426"/>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Zamawiający nie dopuszcza możliwości składania ofert wariantowych.</w:t>
      </w:r>
    </w:p>
    <w:p w:rsidR="00DB6123" w:rsidRPr="00DB6123" w:rsidRDefault="00DB6123" w:rsidP="00DB6123">
      <w:pPr>
        <w:numPr>
          <w:ilvl w:val="0"/>
          <w:numId w:val="13"/>
        </w:numPr>
        <w:tabs>
          <w:tab w:val="left" w:pos="426"/>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Celem dokonania zmian, bądź poprawek, Wykonawca może wycofać wcześniej złożoną ofertę i złożyć ją po modyfikacji ponownie, pod warunkiem zachowania wyznaczonego terminu składania ofert.</w:t>
      </w:r>
    </w:p>
    <w:p w:rsidR="00DB6123" w:rsidRPr="00DB6123" w:rsidRDefault="00DB6123" w:rsidP="00DB6123">
      <w:pPr>
        <w:numPr>
          <w:ilvl w:val="0"/>
          <w:numId w:val="13"/>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Zamawiający nie dopuszcza możliwości powierzenia całości zamówienia podwykonawcom.</w:t>
      </w:r>
    </w:p>
    <w:p w:rsidR="00DB6123" w:rsidRPr="00DB6123" w:rsidRDefault="00DB6123" w:rsidP="00DB6123">
      <w:pPr>
        <w:numPr>
          <w:ilvl w:val="0"/>
          <w:numId w:val="13"/>
        </w:numPr>
        <w:tabs>
          <w:tab w:val="left" w:pos="284"/>
        </w:tabs>
        <w:spacing w:after="0" w:line="360" w:lineRule="auto"/>
        <w:ind w:right="-2"/>
        <w:contextualSpacing/>
        <w:jc w:val="both"/>
        <w:rPr>
          <w:rFonts w:ascii="Verdana" w:hAnsi="Verdana" w:cstheme="minorHAnsi"/>
          <w:sz w:val="20"/>
          <w:szCs w:val="20"/>
        </w:rPr>
      </w:pPr>
      <w:r w:rsidRPr="00DB6123">
        <w:rPr>
          <w:rFonts w:ascii="Verdana" w:hAnsi="Verdana" w:cstheme="minorHAnsi"/>
          <w:sz w:val="20"/>
          <w:szCs w:val="20"/>
        </w:rPr>
        <w:t>Wykonawca składa wraz z ofertą następujące oświadczenia i dokumenty:</w:t>
      </w:r>
    </w:p>
    <w:p w:rsidR="00DB6123" w:rsidRPr="00DB6123" w:rsidRDefault="00DB6123" w:rsidP="00DB6123">
      <w:pPr>
        <w:tabs>
          <w:tab w:val="left" w:pos="284"/>
        </w:tabs>
        <w:spacing w:after="0" w:line="360" w:lineRule="auto"/>
        <w:ind w:left="284" w:right="-2"/>
        <w:contextualSpacing/>
        <w:jc w:val="both"/>
        <w:rPr>
          <w:rFonts w:ascii="Verdana" w:hAnsi="Verdana"/>
          <w:sz w:val="20"/>
          <w:szCs w:val="20"/>
        </w:rPr>
      </w:pPr>
      <w:r w:rsidRPr="00DB6123">
        <w:rPr>
          <w:rFonts w:ascii="Verdana" w:hAnsi="Verdana"/>
          <w:sz w:val="20"/>
          <w:szCs w:val="20"/>
        </w:rPr>
        <w:t xml:space="preserve">1) Formularz ofertowy sporządzony według wzoru stanowiącego Załącznik nr 1 do Zapytania ofertowego – w formie oryginału, wraz z załącznikami; </w:t>
      </w:r>
    </w:p>
    <w:p w:rsidR="00DB6123" w:rsidRPr="00DB6123" w:rsidRDefault="00DB6123" w:rsidP="00DB6123">
      <w:pPr>
        <w:tabs>
          <w:tab w:val="left" w:pos="284"/>
        </w:tabs>
        <w:spacing w:after="0" w:line="360" w:lineRule="auto"/>
        <w:ind w:left="284" w:right="-2"/>
        <w:contextualSpacing/>
        <w:jc w:val="both"/>
        <w:rPr>
          <w:rFonts w:ascii="Verdana" w:hAnsi="Verdana"/>
          <w:sz w:val="20"/>
          <w:szCs w:val="20"/>
        </w:rPr>
      </w:pPr>
      <w:r w:rsidRPr="00DB6123">
        <w:rPr>
          <w:rFonts w:ascii="Verdana" w:hAnsi="Verdana"/>
          <w:sz w:val="20"/>
          <w:szCs w:val="20"/>
        </w:rPr>
        <w:t>2) Pełnomocnictwo dla osoby/osób podpisującej/</w:t>
      </w:r>
      <w:proofErr w:type="spellStart"/>
      <w:r w:rsidRPr="00DB6123">
        <w:rPr>
          <w:rFonts w:ascii="Verdana" w:hAnsi="Verdana"/>
          <w:sz w:val="20"/>
          <w:szCs w:val="20"/>
        </w:rPr>
        <w:t>cych</w:t>
      </w:r>
      <w:proofErr w:type="spellEnd"/>
      <w:r w:rsidRPr="00DB6123">
        <w:rPr>
          <w:rFonts w:ascii="Verdana" w:hAnsi="Verdana"/>
          <w:sz w:val="20"/>
          <w:szCs w:val="20"/>
        </w:rPr>
        <w:t xml:space="preserve"> ofertę do podejmowania zobowiązań              w imieniu Wykonawcy składającego ofertę, gdy prawo do podpisania oferty nie wynika                       z innych dokumentów do niej załączonych – w formie oryginału; w przypadku złożenia oferty wspólnej przez kilku Wykonawców, należy przedstawić pełnomocnictwo - w formie oryginału - ustanawiające pełnomocnika do reprezentowania Wykonawców w postępowaniu                                      o udzielenie zamówienia albo reprezentowania i zawarcia umowy w sprawie zamówienia. Treść pełnomocnictwa powinna wskazywać rodzaj uprawnień, do których upoważniony jest pełnomocnik. </w:t>
      </w:r>
    </w:p>
    <w:p w:rsidR="00DB6123" w:rsidRPr="00DB6123" w:rsidRDefault="00DB6123" w:rsidP="00DB6123">
      <w:pPr>
        <w:tabs>
          <w:tab w:val="left" w:pos="284"/>
        </w:tabs>
        <w:spacing w:after="0" w:line="360" w:lineRule="auto"/>
        <w:ind w:left="284" w:right="-2"/>
        <w:contextualSpacing/>
        <w:jc w:val="both"/>
        <w:rPr>
          <w:rFonts w:ascii="Verdana" w:hAnsi="Verdana"/>
          <w:sz w:val="20"/>
          <w:szCs w:val="20"/>
        </w:rPr>
      </w:pPr>
      <w:r w:rsidRPr="00DB6123">
        <w:rPr>
          <w:rFonts w:ascii="Verdana" w:hAnsi="Verdana"/>
          <w:sz w:val="20"/>
          <w:szCs w:val="20"/>
        </w:rPr>
        <w:t>3) Oświadczenie zgodne z Załącznikiem nr 2 do niniejszego Zapytania ofertowego,</w:t>
      </w:r>
    </w:p>
    <w:p w:rsidR="00DB6123" w:rsidRPr="00DB6123" w:rsidRDefault="00DB6123" w:rsidP="00DB6123">
      <w:pPr>
        <w:tabs>
          <w:tab w:val="left" w:pos="284"/>
        </w:tabs>
        <w:spacing w:after="0" w:line="360" w:lineRule="auto"/>
        <w:ind w:left="284" w:right="-2"/>
        <w:contextualSpacing/>
        <w:jc w:val="both"/>
        <w:rPr>
          <w:rFonts w:ascii="Verdana" w:hAnsi="Verdana"/>
          <w:sz w:val="20"/>
          <w:szCs w:val="20"/>
        </w:rPr>
      </w:pPr>
      <w:r w:rsidRPr="00DB6123">
        <w:rPr>
          <w:rFonts w:ascii="Verdana" w:hAnsi="Verdana"/>
          <w:sz w:val="20"/>
          <w:szCs w:val="20"/>
        </w:rPr>
        <w:t xml:space="preserve"> Zgodę na przetwarzanie danych osobowych zgodną z Załącznikiem nr 4 do niniejszego </w:t>
      </w:r>
    </w:p>
    <w:p w:rsidR="00DB6123" w:rsidRPr="00DB6123" w:rsidRDefault="00DB6123" w:rsidP="00DB6123">
      <w:pPr>
        <w:tabs>
          <w:tab w:val="left" w:pos="284"/>
        </w:tabs>
        <w:spacing w:after="0" w:line="360" w:lineRule="auto"/>
        <w:ind w:left="284" w:right="-2"/>
        <w:contextualSpacing/>
        <w:jc w:val="both"/>
        <w:rPr>
          <w:rFonts w:ascii="Verdana" w:hAnsi="Verdana"/>
          <w:sz w:val="20"/>
          <w:szCs w:val="20"/>
        </w:rPr>
      </w:pPr>
      <w:r w:rsidRPr="00DB6123">
        <w:rPr>
          <w:rFonts w:ascii="Verdana" w:hAnsi="Verdana"/>
          <w:sz w:val="20"/>
          <w:szCs w:val="20"/>
        </w:rPr>
        <w:t>Zapytania ofertowego opatrzony klauzulą ”zapoznałem/</w:t>
      </w:r>
      <w:proofErr w:type="spellStart"/>
      <w:r w:rsidRPr="00DB6123">
        <w:rPr>
          <w:rFonts w:ascii="Verdana" w:hAnsi="Verdana"/>
          <w:sz w:val="20"/>
          <w:szCs w:val="20"/>
        </w:rPr>
        <w:t>am</w:t>
      </w:r>
      <w:proofErr w:type="spellEnd"/>
      <w:r w:rsidRPr="00DB6123">
        <w:rPr>
          <w:rFonts w:ascii="Verdana" w:hAnsi="Verdana"/>
          <w:sz w:val="20"/>
          <w:szCs w:val="20"/>
        </w:rPr>
        <w:t xml:space="preserve"> się i akceptuję” wraz z podpisem Wykonawcy.</w:t>
      </w:r>
    </w:p>
    <w:p w:rsidR="00DB6123" w:rsidRPr="00DB6123" w:rsidRDefault="00DB6123" w:rsidP="00DB6123">
      <w:pPr>
        <w:tabs>
          <w:tab w:val="left" w:pos="284"/>
        </w:tabs>
        <w:spacing w:after="0" w:line="360" w:lineRule="auto"/>
        <w:ind w:left="284" w:right="-2"/>
        <w:contextualSpacing/>
        <w:jc w:val="both"/>
        <w:rPr>
          <w:rFonts w:ascii="Verdana" w:hAnsi="Verdana" w:cstheme="minorHAnsi"/>
          <w:sz w:val="20"/>
          <w:szCs w:val="20"/>
        </w:rPr>
      </w:pPr>
      <w:r w:rsidRPr="00DB6123">
        <w:rPr>
          <w:rFonts w:ascii="Verdana" w:hAnsi="Verdana"/>
          <w:sz w:val="20"/>
          <w:szCs w:val="20"/>
        </w:rPr>
        <w:t>4)</w:t>
      </w:r>
      <w:r w:rsidRPr="00DB6123">
        <w:rPr>
          <w:rFonts w:ascii="Verdana" w:hAnsi="Verdana" w:cstheme="minorHAnsi"/>
          <w:sz w:val="20"/>
          <w:szCs w:val="20"/>
        </w:rPr>
        <w:t xml:space="preserve">Oferenci mogą wnosić pytania do Zamawiającego dotyczące Zapytania                                                  i załączników mailem na adres mailowy osoby wskazanej poniżej do kontaktu najpóźniej na 3 dni przed upływem terminu składania ofert. </w:t>
      </w:r>
    </w:p>
    <w:p w:rsidR="00DB6123" w:rsidRPr="00DB6123" w:rsidRDefault="00DB6123" w:rsidP="00DB6123">
      <w:pPr>
        <w:tabs>
          <w:tab w:val="left" w:pos="284"/>
        </w:tabs>
        <w:spacing w:after="0" w:line="360" w:lineRule="auto"/>
        <w:ind w:left="284" w:right="-2"/>
        <w:contextualSpacing/>
        <w:jc w:val="both"/>
        <w:rPr>
          <w:rFonts w:ascii="Verdana" w:hAnsi="Verdana" w:cstheme="minorHAnsi"/>
          <w:sz w:val="20"/>
          <w:szCs w:val="20"/>
        </w:rPr>
      </w:pPr>
      <w:r w:rsidRPr="00DB6123">
        <w:rPr>
          <w:rFonts w:ascii="Verdana" w:hAnsi="Verdana" w:cstheme="minorHAnsi"/>
          <w:sz w:val="20"/>
          <w:szCs w:val="20"/>
        </w:rPr>
        <w:t xml:space="preserve">5) Zamawiający ma również prawo do zmiany </w:t>
      </w:r>
      <w:r w:rsidRPr="00DB6123">
        <w:rPr>
          <w:rFonts w:ascii="Verdana" w:hAnsi="Verdana" w:cstheme="minorHAnsi"/>
          <w:b/>
          <w:sz w:val="20"/>
          <w:szCs w:val="20"/>
        </w:rPr>
        <w:t xml:space="preserve"> </w:t>
      </w:r>
      <w:r w:rsidRPr="00DB6123">
        <w:rPr>
          <w:rFonts w:ascii="Verdana" w:hAnsi="Verdana" w:cstheme="minorHAnsi"/>
          <w:sz w:val="20"/>
          <w:szCs w:val="20"/>
        </w:rPr>
        <w:t>lub uzupełnienia treści niniejszego Zapytania ofertowego.</w:t>
      </w:r>
    </w:p>
    <w:p w:rsidR="00DB6123" w:rsidRPr="00DB6123" w:rsidRDefault="00DB6123" w:rsidP="00DB6123">
      <w:pPr>
        <w:tabs>
          <w:tab w:val="left" w:pos="284"/>
        </w:tabs>
        <w:spacing w:after="0" w:line="360" w:lineRule="auto"/>
        <w:ind w:left="284" w:right="-2"/>
        <w:contextualSpacing/>
        <w:jc w:val="both"/>
        <w:rPr>
          <w:rFonts w:ascii="Verdana" w:hAnsi="Verdana"/>
          <w:sz w:val="20"/>
          <w:szCs w:val="20"/>
        </w:rPr>
      </w:pPr>
      <w:r w:rsidRPr="00DB6123">
        <w:rPr>
          <w:rFonts w:ascii="Verdana" w:hAnsi="Verdana" w:cstheme="minorHAnsi"/>
          <w:sz w:val="20"/>
          <w:szCs w:val="20"/>
        </w:rPr>
        <w:t>6) Wszelkie zmiany oraz odpowiedzi wraz z zapytaniami zostaną zamieszczone na  stronie internetowej Zamawiającego, nie później niż na 2 dni przed upływem terminu składania ofert.</w:t>
      </w:r>
    </w:p>
    <w:p w:rsidR="00DB6123" w:rsidRPr="00DB6123" w:rsidRDefault="00DB6123" w:rsidP="00DB6123">
      <w:pPr>
        <w:tabs>
          <w:tab w:val="left" w:pos="284"/>
        </w:tabs>
        <w:spacing w:after="0" w:line="360" w:lineRule="auto"/>
        <w:ind w:left="284" w:right="-2"/>
        <w:contextualSpacing/>
        <w:jc w:val="both"/>
        <w:rPr>
          <w:rFonts w:ascii="Verdana" w:hAnsi="Verdana"/>
          <w:sz w:val="20"/>
          <w:szCs w:val="20"/>
        </w:rPr>
      </w:pPr>
    </w:p>
    <w:p w:rsidR="00DB6123" w:rsidRPr="00DB6123" w:rsidRDefault="00DB6123" w:rsidP="00DB6123">
      <w:pPr>
        <w:tabs>
          <w:tab w:val="left" w:pos="284"/>
        </w:tabs>
        <w:spacing w:after="0" w:line="360" w:lineRule="auto"/>
        <w:ind w:left="284" w:right="-2"/>
        <w:contextualSpacing/>
        <w:jc w:val="both"/>
        <w:rPr>
          <w:rFonts w:ascii="Verdana" w:hAnsi="Verdana"/>
          <w:sz w:val="20"/>
          <w:szCs w:val="20"/>
        </w:rPr>
      </w:pPr>
    </w:p>
    <w:p w:rsidR="00DB6123" w:rsidRPr="00DB6123" w:rsidRDefault="00DB6123" w:rsidP="00DB6123">
      <w:pPr>
        <w:tabs>
          <w:tab w:val="left" w:pos="284"/>
        </w:tabs>
        <w:spacing w:after="0" w:line="360" w:lineRule="auto"/>
        <w:ind w:left="284" w:right="-2"/>
        <w:contextualSpacing/>
        <w:jc w:val="both"/>
        <w:rPr>
          <w:rFonts w:ascii="Verdana" w:hAnsi="Verdana"/>
          <w:b/>
          <w:sz w:val="20"/>
          <w:szCs w:val="20"/>
        </w:rPr>
      </w:pPr>
      <w:r w:rsidRPr="00DB6123">
        <w:rPr>
          <w:rFonts w:ascii="Verdana" w:hAnsi="Verdana"/>
          <w:b/>
          <w:sz w:val="20"/>
          <w:szCs w:val="20"/>
          <w:highlight w:val="lightGray"/>
        </w:rPr>
        <w:lastRenderedPageBreak/>
        <w:t>VI. MIEJSCE I TERMIN SKŁADANIA OFERT</w:t>
      </w:r>
    </w:p>
    <w:p w:rsidR="00DB6123" w:rsidRPr="00DB6123" w:rsidRDefault="00DB6123" w:rsidP="00DB6123">
      <w:pPr>
        <w:tabs>
          <w:tab w:val="left" w:pos="284"/>
        </w:tabs>
        <w:spacing w:after="0" w:line="360" w:lineRule="auto"/>
        <w:ind w:left="284" w:right="-2"/>
        <w:contextualSpacing/>
        <w:jc w:val="both"/>
        <w:rPr>
          <w:rFonts w:ascii="Verdana" w:hAnsi="Verdana"/>
          <w:b/>
          <w:sz w:val="20"/>
          <w:szCs w:val="20"/>
        </w:rPr>
      </w:pPr>
      <w:r w:rsidRPr="00DB6123">
        <w:rPr>
          <w:rFonts w:ascii="Verdana" w:eastAsiaTheme="minorHAnsi" w:hAnsi="Verdana" w:cstheme="minorBidi"/>
          <w:color w:val="000000" w:themeColor="text1"/>
          <w:sz w:val="20"/>
          <w:szCs w:val="20"/>
        </w:rPr>
        <w:t>Oferty należy składać:</w:t>
      </w:r>
    </w:p>
    <w:p w:rsidR="00693B99" w:rsidRPr="00A72B66" w:rsidRDefault="00693B99" w:rsidP="00A72B66">
      <w:pPr>
        <w:pStyle w:val="Akapitzlist"/>
        <w:widowControl w:val="0"/>
        <w:numPr>
          <w:ilvl w:val="0"/>
          <w:numId w:val="28"/>
        </w:numPr>
        <w:suppressAutoHyphens/>
        <w:spacing w:after="0" w:line="360" w:lineRule="auto"/>
        <w:jc w:val="both"/>
        <w:textAlignment w:val="baseline"/>
        <w:rPr>
          <w:rFonts w:ascii="Verdana" w:hAnsi="Verdana" w:cstheme="minorHAnsi"/>
          <w:sz w:val="20"/>
          <w:szCs w:val="20"/>
        </w:rPr>
      </w:pPr>
      <w:r w:rsidRPr="00A72B66">
        <w:rPr>
          <w:rFonts w:ascii="Verdana" w:hAnsi="Verdana" w:cstheme="minorHAnsi"/>
          <w:sz w:val="20"/>
          <w:szCs w:val="20"/>
        </w:rPr>
        <w:t>Oferty składane w formie papierowej:</w:t>
      </w:r>
    </w:p>
    <w:p w:rsidR="00DB6123" w:rsidRPr="00DB6123" w:rsidRDefault="00693B99" w:rsidP="00DB6123">
      <w:pPr>
        <w:widowControl w:val="0"/>
        <w:suppressAutoHyphens/>
        <w:spacing w:after="0" w:line="360" w:lineRule="auto"/>
        <w:ind w:left="360"/>
        <w:jc w:val="both"/>
        <w:textAlignment w:val="baseline"/>
        <w:rPr>
          <w:rFonts w:ascii="Verdana" w:hAnsi="Verdana" w:cstheme="minorHAnsi"/>
          <w:sz w:val="20"/>
          <w:szCs w:val="20"/>
        </w:rPr>
      </w:pPr>
      <w:r>
        <w:rPr>
          <w:rFonts w:ascii="Verdana" w:hAnsi="Verdana" w:cstheme="minorHAnsi"/>
          <w:sz w:val="20"/>
          <w:szCs w:val="20"/>
        </w:rPr>
        <w:t xml:space="preserve">    a) w</w:t>
      </w:r>
      <w:r w:rsidR="00DB6123" w:rsidRPr="00DB6123">
        <w:rPr>
          <w:rFonts w:ascii="Verdana" w:hAnsi="Verdana" w:cstheme="minorHAnsi"/>
          <w:sz w:val="20"/>
          <w:szCs w:val="20"/>
        </w:rPr>
        <w:t xml:space="preserve"> siedzibie Zamawiającego, drogą pocztową lub osobiście </w:t>
      </w:r>
    </w:p>
    <w:p w:rsidR="00DB6123" w:rsidRPr="00DB6123" w:rsidRDefault="00DB6123" w:rsidP="00DB6123">
      <w:pPr>
        <w:widowControl w:val="0"/>
        <w:suppressAutoHyphens/>
        <w:spacing w:after="0" w:line="360" w:lineRule="auto"/>
        <w:ind w:left="720"/>
        <w:jc w:val="both"/>
        <w:textAlignment w:val="baseline"/>
        <w:rPr>
          <w:rFonts w:ascii="Verdana" w:hAnsi="Verdana" w:cstheme="minorHAnsi"/>
          <w:sz w:val="20"/>
          <w:szCs w:val="20"/>
        </w:rPr>
      </w:pPr>
      <w:r w:rsidRPr="00DB6123">
        <w:rPr>
          <w:rFonts w:ascii="Verdana" w:hAnsi="Verdana" w:cstheme="minorHAnsi"/>
          <w:sz w:val="20"/>
          <w:szCs w:val="20"/>
        </w:rPr>
        <w:t xml:space="preserve">(w </w:t>
      </w:r>
      <w:r w:rsidR="00693B99">
        <w:rPr>
          <w:rFonts w:ascii="Verdana" w:hAnsi="Verdana" w:cstheme="minorHAnsi"/>
          <w:sz w:val="20"/>
          <w:szCs w:val="20"/>
        </w:rPr>
        <w:t>dni robocze w godz</w:t>
      </w:r>
      <w:r w:rsidRPr="00DB6123">
        <w:rPr>
          <w:rFonts w:ascii="Verdana" w:hAnsi="Verdana" w:cstheme="minorHAnsi"/>
          <w:sz w:val="20"/>
          <w:szCs w:val="20"/>
        </w:rPr>
        <w:t xml:space="preserve">. 7:30 - 15:30) na adres Zamawiającego (Biuro Obsługi Projektów, </w:t>
      </w:r>
      <w:r w:rsidR="00693B99">
        <w:rPr>
          <w:rFonts w:ascii="Verdana" w:hAnsi="Verdana" w:cstheme="minorHAnsi"/>
          <w:sz w:val="20"/>
          <w:szCs w:val="20"/>
        </w:rPr>
        <w:t xml:space="preserve">   </w:t>
      </w:r>
      <w:r w:rsidRPr="00DB6123">
        <w:rPr>
          <w:rFonts w:ascii="Verdana" w:hAnsi="Verdana" w:cstheme="minorHAnsi"/>
          <w:sz w:val="20"/>
          <w:szCs w:val="20"/>
        </w:rPr>
        <w:t xml:space="preserve">Uniwersytet Wrocławski,  ul. Kręta </w:t>
      </w:r>
      <w:r w:rsidR="00DD6E6A">
        <w:rPr>
          <w:rFonts w:ascii="Verdana" w:hAnsi="Verdana" w:cstheme="minorHAnsi"/>
          <w:sz w:val="20"/>
          <w:szCs w:val="20"/>
        </w:rPr>
        <w:t>1, 50-237 Wrocław ) do dnia 16</w:t>
      </w:r>
      <w:r w:rsidR="00095E5A">
        <w:rPr>
          <w:rFonts w:ascii="Verdana" w:hAnsi="Verdana" w:cstheme="minorHAnsi"/>
          <w:sz w:val="20"/>
          <w:szCs w:val="20"/>
        </w:rPr>
        <w:t>.09.</w:t>
      </w:r>
      <w:r w:rsidR="00B53799">
        <w:rPr>
          <w:rFonts w:ascii="Verdana" w:hAnsi="Verdana" w:cstheme="minorHAnsi"/>
          <w:sz w:val="20"/>
          <w:szCs w:val="20"/>
        </w:rPr>
        <w:t xml:space="preserve">2022  r.,  </w:t>
      </w:r>
      <w:r w:rsidRPr="00DB6123">
        <w:rPr>
          <w:rFonts w:ascii="Verdana" w:hAnsi="Verdana" w:cstheme="minorHAnsi"/>
          <w:sz w:val="20"/>
          <w:szCs w:val="20"/>
        </w:rPr>
        <w:t xml:space="preserve">do godz. 15:30. </w:t>
      </w:r>
    </w:p>
    <w:p w:rsidR="00A72B66" w:rsidRDefault="00DB6123" w:rsidP="00DB6123">
      <w:pPr>
        <w:widowControl w:val="0"/>
        <w:suppressAutoHyphens/>
        <w:spacing w:after="0" w:line="360" w:lineRule="auto"/>
        <w:ind w:left="720"/>
        <w:jc w:val="both"/>
        <w:textAlignment w:val="baseline"/>
        <w:rPr>
          <w:rFonts w:ascii="Verdana" w:hAnsi="Verdana" w:cstheme="minorHAnsi"/>
          <w:sz w:val="20"/>
          <w:szCs w:val="20"/>
        </w:rPr>
      </w:pPr>
      <w:r w:rsidRPr="00DB6123">
        <w:rPr>
          <w:rFonts w:ascii="Verdana" w:hAnsi="Verdana" w:cstheme="minorHAnsi"/>
          <w:sz w:val="20"/>
          <w:szCs w:val="20"/>
        </w:rPr>
        <w:t>Oferta wraz ze wszystkimi wymaganymi załącznikami (strony ponumerowane                                     i zaparafowane) powinna być umieszczona w zamkniętej kopercie, na której należy umieścić napis: „Oferta do Zapytania ofertowego na przeprowadzenie szkolenia pracowników Uniwersytetu Wrocławskiego. Nie otwierać pr</w:t>
      </w:r>
      <w:r w:rsidR="00693B99">
        <w:rPr>
          <w:rFonts w:ascii="Verdana" w:hAnsi="Verdana" w:cstheme="minorHAnsi"/>
          <w:sz w:val="20"/>
          <w:szCs w:val="20"/>
        </w:rPr>
        <w:t>zed 1</w:t>
      </w:r>
      <w:r w:rsidR="00DD6E6A">
        <w:rPr>
          <w:rFonts w:ascii="Verdana" w:hAnsi="Verdana" w:cstheme="minorHAnsi"/>
          <w:sz w:val="20"/>
          <w:szCs w:val="20"/>
        </w:rPr>
        <w:t>6</w:t>
      </w:r>
      <w:r w:rsidR="00095E5A">
        <w:rPr>
          <w:rFonts w:ascii="Verdana" w:hAnsi="Verdana" w:cstheme="minorHAnsi"/>
          <w:sz w:val="20"/>
          <w:szCs w:val="20"/>
        </w:rPr>
        <w:t>.09.2022 r. godz. 15.30</w:t>
      </w:r>
      <w:r w:rsidRPr="00DB6123">
        <w:rPr>
          <w:rFonts w:ascii="Verdana" w:hAnsi="Verdana" w:cstheme="minorHAnsi"/>
          <w:sz w:val="20"/>
          <w:szCs w:val="20"/>
        </w:rPr>
        <w:t>”</w:t>
      </w:r>
      <w:r w:rsidR="00A72B66">
        <w:rPr>
          <w:rFonts w:ascii="Verdana" w:hAnsi="Verdana" w:cstheme="minorHAnsi"/>
          <w:sz w:val="20"/>
          <w:szCs w:val="20"/>
        </w:rPr>
        <w:t>.</w:t>
      </w:r>
    </w:p>
    <w:p w:rsidR="00693B99" w:rsidRPr="00A72B66" w:rsidRDefault="00A72B66" w:rsidP="00A72B66">
      <w:pPr>
        <w:pStyle w:val="Akapitzlist"/>
        <w:widowControl w:val="0"/>
        <w:numPr>
          <w:ilvl w:val="0"/>
          <w:numId w:val="28"/>
        </w:numPr>
        <w:suppressAutoHyphens/>
        <w:spacing w:after="0" w:line="360" w:lineRule="auto"/>
        <w:jc w:val="both"/>
        <w:textAlignment w:val="baseline"/>
        <w:rPr>
          <w:rFonts w:ascii="Verdana" w:hAnsi="Verdana" w:cstheme="minorHAnsi"/>
          <w:sz w:val="20"/>
          <w:szCs w:val="20"/>
        </w:rPr>
      </w:pPr>
      <w:r w:rsidRPr="00A72B66">
        <w:rPr>
          <w:rFonts w:ascii="Verdana" w:hAnsi="Verdana" w:cstheme="minorHAnsi"/>
          <w:sz w:val="20"/>
          <w:szCs w:val="20"/>
        </w:rPr>
        <w:t>O</w:t>
      </w:r>
      <w:r w:rsidR="00693B99" w:rsidRPr="00A72B66">
        <w:rPr>
          <w:rFonts w:ascii="Verdana" w:hAnsi="Verdana" w:cstheme="minorHAnsi"/>
          <w:sz w:val="20"/>
          <w:szCs w:val="20"/>
        </w:rPr>
        <w:t>ferty składane w Bazie Konkurencyjności:</w:t>
      </w:r>
    </w:p>
    <w:p w:rsidR="00693B99" w:rsidRPr="00DB6123" w:rsidRDefault="00A72B66" w:rsidP="00DB6123">
      <w:pPr>
        <w:widowControl w:val="0"/>
        <w:suppressAutoHyphens/>
        <w:spacing w:after="0" w:line="360" w:lineRule="auto"/>
        <w:ind w:left="720"/>
        <w:jc w:val="both"/>
        <w:textAlignment w:val="baseline"/>
        <w:rPr>
          <w:rFonts w:ascii="Verdana" w:hAnsi="Verdana" w:cstheme="minorHAnsi"/>
          <w:sz w:val="20"/>
          <w:szCs w:val="20"/>
        </w:rPr>
      </w:pPr>
      <w:r>
        <w:rPr>
          <w:rFonts w:ascii="Verdana" w:hAnsi="Verdana" w:cstheme="minorHAnsi"/>
          <w:sz w:val="20"/>
          <w:szCs w:val="20"/>
        </w:rPr>
        <w:t xml:space="preserve">b) </w:t>
      </w:r>
      <w:r w:rsidR="00693B99">
        <w:rPr>
          <w:rFonts w:ascii="Verdana" w:hAnsi="Verdana" w:cstheme="minorHAnsi"/>
          <w:sz w:val="20"/>
          <w:szCs w:val="20"/>
        </w:rPr>
        <w:t xml:space="preserve">oferty należy złożyć zgodnie z Instrukcją Użytkownika dla systemu Bazy Konkurencyjności z dnia 22.07.2020 r., przy czym każdy załączony dokument do Bazy </w:t>
      </w:r>
      <w:r w:rsidR="009A71C2">
        <w:rPr>
          <w:rFonts w:ascii="Verdana" w:hAnsi="Verdana" w:cstheme="minorHAnsi"/>
          <w:sz w:val="20"/>
          <w:szCs w:val="20"/>
        </w:rPr>
        <w:t xml:space="preserve">              </w:t>
      </w:r>
      <w:r w:rsidR="00693B99">
        <w:rPr>
          <w:rFonts w:ascii="Verdana" w:hAnsi="Verdana" w:cstheme="minorHAnsi"/>
          <w:sz w:val="20"/>
          <w:szCs w:val="20"/>
        </w:rPr>
        <w:t xml:space="preserve">w formie załącznika powinien być podpisany przez osobę upoważnioną do podpisywania </w:t>
      </w:r>
      <w:r w:rsidR="009A71C2">
        <w:rPr>
          <w:rFonts w:ascii="Verdana" w:hAnsi="Verdana" w:cstheme="minorHAnsi"/>
          <w:sz w:val="20"/>
          <w:szCs w:val="20"/>
        </w:rPr>
        <w:t xml:space="preserve">     </w:t>
      </w:r>
      <w:r w:rsidR="00693B99">
        <w:rPr>
          <w:rFonts w:ascii="Verdana" w:hAnsi="Verdana" w:cstheme="minorHAnsi"/>
          <w:sz w:val="20"/>
          <w:szCs w:val="20"/>
        </w:rPr>
        <w:t xml:space="preserve">w imieniu Oferenta. </w:t>
      </w:r>
    </w:p>
    <w:p w:rsidR="00DB6123" w:rsidRPr="00DB6123" w:rsidRDefault="00DB6123" w:rsidP="00DB6123">
      <w:pPr>
        <w:tabs>
          <w:tab w:val="left" w:pos="426"/>
        </w:tabs>
        <w:spacing w:after="0" w:line="360" w:lineRule="auto"/>
        <w:ind w:left="360" w:right="-2"/>
        <w:jc w:val="both"/>
        <w:rPr>
          <w:rFonts w:ascii="Verdana" w:hAnsi="Verdana" w:cstheme="minorHAnsi"/>
          <w:sz w:val="20"/>
          <w:szCs w:val="20"/>
        </w:rPr>
      </w:pPr>
      <w:r w:rsidRPr="00DB6123">
        <w:rPr>
          <w:rFonts w:ascii="Verdana" w:hAnsi="Verdana" w:cstheme="minorHAnsi"/>
          <w:sz w:val="20"/>
          <w:szCs w:val="20"/>
        </w:rPr>
        <w:t>2. W przypadku wysłania oferty pocztą decyduje data wpływu do Zamawiającego.</w:t>
      </w:r>
    </w:p>
    <w:p w:rsidR="00DB6123" w:rsidRPr="00DB6123" w:rsidRDefault="00DB6123" w:rsidP="00DB6123">
      <w:pPr>
        <w:tabs>
          <w:tab w:val="left" w:pos="426"/>
        </w:tabs>
        <w:spacing w:after="0" w:line="360" w:lineRule="auto"/>
        <w:ind w:left="360" w:right="-2"/>
        <w:jc w:val="both"/>
        <w:rPr>
          <w:rFonts w:ascii="Verdana" w:hAnsi="Verdana" w:cstheme="minorHAnsi"/>
          <w:color w:val="000000" w:themeColor="text1"/>
          <w:sz w:val="20"/>
          <w:szCs w:val="20"/>
        </w:rPr>
      </w:pPr>
      <w:r w:rsidRPr="00DB6123">
        <w:rPr>
          <w:rFonts w:ascii="Verdana" w:hAnsi="Verdana" w:cstheme="minorHAnsi"/>
          <w:sz w:val="20"/>
          <w:szCs w:val="20"/>
        </w:rPr>
        <w:t xml:space="preserve">3. Oferty złożone po terminie nie będą brane pod uwagę i nie są zwracane do Wykonawcy. </w:t>
      </w:r>
    </w:p>
    <w:p w:rsidR="00DB6123" w:rsidRPr="00DB6123" w:rsidRDefault="00DB6123" w:rsidP="00DB6123">
      <w:pPr>
        <w:tabs>
          <w:tab w:val="left" w:pos="426"/>
        </w:tabs>
        <w:spacing w:after="0" w:line="360" w:lineRule="auto"/>
        <w:ind w:right="-2"/>
        <w:jc w:val="both"/>
        <w:rPr>
          <w:rFonts w:ascii="Verdana" w:hAnsi="Verdana" w:cstheme="minorHAnsi"/>
          <w:bCs/>
          <w:sz w:val="20"/>
          <w:szCs w:val="20"/>
        </w:rPr>
      </w:pPr>
      <w:r w:rsidRPr="00DB6123">
        <w:rPr>
          <w:rFonts w:ascii="Verdana" w:hAnsi="Verdana" w:cstheme="minorHAnsi"/>
          <w:b/>
          <w:sz w:val="20"/>
          <w:szCs w:val="20"/>
          <w:highlight w:val="lightGray"/>
        </w:rPr>
        <w:t>VII. OPIS SPOSOBU OBLICZENIA CENY OFERTOWEJ</w:t>
      </w:r>
      <w:r w:rsidRPr="00DB6123">
        <w:rPr>
          <w:rFonts w:ascii="Verdana" w:hAnsi="Verdana" w:cstheme="minorHAnsi"/>
          <w:bCs/>
          <w:sz w:val="20"/>
          <w:szCs w:val="20"/>
        </w:rPr>
        <w:t xml:space="preserve"> </w:t>
      </w:r>
    </w:p>
    <w:p w:rsidR="00DB6123" w:rsidRPr="00DB6123" w:rsidRDefault="00DB6123" w:rsidP="00DB6123">
      <w:pPr>
        <w:numPr>
          <w:ilvl w:val="0"/>
          <w:numId w:val="11"/>
        </w:numPr>
        <w:spacing w:after="0" w:line="360" w:lineRule="auto"/>
        <w:ind w:left="284" w:right="-2" w:hanging="426"/>
        <w:contextualSpacing/>
        <w:jc w:val="both"/>
        <w:rPr>
          <w:rFonts w:ascii="Verdana" w:hAnsi="Verdana" w:cstheme="minorHAnsi"/>
          <w:bCs/>
          <w:sz w:val="20"/>
          <w:szCs w:val="20"/>
        </w:rPr>
      </w:pPr>
      <w:r w:rsidRPr="00DB6123">
        <w:rPr>
          <w:rFonts w:ascii="Verdana" w:hAnsi="Verdana" w:cstheme="minorHAnsi"/>
          <w:bCs/>
          <w:sz w:val="20"/>
          <w:szCs w:val="20"/>
        </w:rPr>
        <w:t>Cenę netto i brutto, wartość podatku VAT należy podać w Formularzu Oferty (załącznik nr 1) w złotych polskich (PLN), z zaokrągleniem do dwóch miejsc po przecinku.</w:t>
      </w:r>
    </w:p>
    <w:p w:rsidR="00DB6123" w:rsidRPr="00DB6123" w:rsidRDefault="00DB6123" w:rsidP="00DB6123">
      <w:pPr>
        <w:numPr>
          <w:ilvl w:val="0"/>
          <w:numId w:val="11"/>
        </w:numPr>
        <w:spacing w:after="0" w:line="360" w:lineRule="auto"/>
        <w:ind w:left="284" w:right="-2" w:hanging="426"/>
        <w:contextualSpacing/>
        <w:jc w:val="both"/>
        <w:rPr>
          <w:rFonts w:ascii="Verdana" w:hAnsi="Verdana" w:cstheme="minorHAnsi"/>
          <w:bCs/>
          <w:sz w:val="20"/>
          <w:szCs w:val="20"/>
        </w:rPr>
      </w:pPr>
      <w:r w:rsidRPr="00DB6123">
        <w:rPr>
          <w:rFonts w:ascii="Verdana" w:hAnsi="Verdana" w:cstheme="minorHAnsi"/>
          <w:bCs/>
          <w:sz w:val="20"/>
          <w:szCs w:val="20"/>
        </w:rPr>
        <w:t>Cena ofertowa, ma uwzględniać wszelkie koszty niezbędne dla prawidłowego i pełnego wykonania zamówienia oraz ewentualnych wyjaśnieniach i zmianach treści Zapytania, jak również wszystkie zobowiązania wynikające z tekstu załączonego wzoru umowy, a także musi uwzględniać wszelkie opłaty i podatki, do których zobowiązany jest Wykonawca, wynikające             z obowiązujących przepisów.</w:t>
      </w:r>
    </w:p>
    <w:p w:rsidR="00DB6123" w:rsidRPr="00DB6123" w:rsidRDefault="00DB6123" w:rsidP="00DB6123">
      <w:pPr>
        <w:numPr>
          <w:ilvl w:val="0"/>
          <w:numId w:val="11"/>
        </w:numPr>
        <w:spacing w:after="0" w:line="360" w:lineRule="auto"/>
        <w:ind w:left="284" w:right="-2" w:hanging="426"/>
        <w:contextualSpacing/>
        <w:jc w:val="both"/>
        <w:rPr>
          <w:rFonts w:ascii="Verdana" w:hAnsi="Verdana" w:cstheme="minorHAnsi"/>
          <w:bCs/>
          <w:sz w:val="20"/>
          <w:szCs w:val="20"/>
        </w:rPr>
      </w:pPr>
      <w:r w:rsidRPr="00DB6123">
        <w:rPr>
          <w:rFonts w:ascii="Verdana" w:hAnsi="Verdana" w:cstheme="minorHAnsi"/>
          <w:bCs/>
          <w:sz w:val="20"/>
          <w:szCs w:val="20"/>
        </w:rPr>
        <w:t>Prawidłowe ustalenie stawki podatku VAT należy do obowiązków Wykonawcy.</w:t>
      </w:r>
    </w:p>
    <w:p w:rsidR="00DB6123" w:rsidRPr="00DB6123" w:rsidRDefault="00DB6123" w:rsidP="00DB6123">
      <w:pPr>
        <w:numPr>
          <w:ilvl w:val="0"/>
          <w:numId w:val="11"/>
        </w:numPr>
        <w:spacing w:after="0" w:line="360" w:lineRule="auto"/>
        <w:ind w:left="284" w:right="-2" w:hanging="426"/>
        <w:contextualSpacing/>
        <w:jc w:val="both"/>
        <w:rPr>
          <w:rFonts w:ascii="Verdana" w:hAnsi="Verdana" w:cstheme="minorHAnsi"/>
          <w:bCs/>
          <w:sz w:val="20"/>
          <w:szCs w:val="20"/>
        </w:rPr>
      </w:pPr>
      <w:r w:rsidRPr="00DB6123">
        <w:rPr>
          <w:rFonts w:ascii="Verdana" w:hAnsi="Verdana" w:cstheme="minorHAnsi"/>
          <w:bCs/>
          <w:sz w:val="20"/>
          <w:szCs w:val="20"/>
        </w:rPr>
        <w:t>Sposób zapłaty i rozliczenia za realizację niniejszego zamówienia, określone zostały we wzorze umowy (Załącznik nr 3 do Zapytania ofertowego).</w:t>
      </w:r>
    </w:p>
    <w:p w:rsidR="00DB6123" w:rsidRPr="00DB6123" w:rsidRDefault="00DB6123" w:rsidP="00DB6123">
      <w:pPr>
        <w:numPr>
          <w:ilvl w:val="0"/>
          <w:numId w:val="11"/>
        </w:numPr>
        <w:spacing w:after="0" w:line="360" w:lineRule="auto"/>
        <w:ind w:left="284" w:right="-2" w:hanging="426"/>
        <w:contextualSpacing/>
        <w:jc w:val="both"/>
        <w:rPr>
          <w:rFonts w:ascii="Verdana" w:hAnsi="Verdana" w:cstheme="minorHAnsi"/>
          <w:bCs/>
          <w:sz w:val="20"/>
          <w:szCs w:val="20"/>
        </w:rPr>
      </w:pPr>
      <w:r w:rsidRPr="00DB6123">
        <w:rPr>
          <w:rFonts w:ascii="Verdana" w:hAnsi="Verdana" w:cstheme="minorHAnsi"/>
          <w:bCs/>
          <w:sz w:val="20"/>
          <w:szCs w:val="20"/>
        </w:rPr>
        <w:t>Zamawiający zastrzega sobie możliwość odstąpienia od realizacji zadania bądź podjęcia negocjacji, gdy podana cena brutto przekroczy budżet projektu przewidziany na realizację zadania.</w:t>
      </w:r>
    </w:p>
    <w:p w:rsidR="00A72B66" w:rsidRDefault="00DB6123" w:rsidP="00DB6123">
      <w:pPr>
        <w:numPr>
          <w:ilvl w:val="0"/>
          <w:numId w:val="11"/>
        </w:numPr>
        <w:spacing w:after="0" w:line="360" w:lineRule="auto"/>
        <w:ind w:left="284" w:right="-2" w:hanging="426"/>
        <w:contextualSpacing/>
        <w:jc w:val="both"/>
        <w:rPr>
          <w:rFonts w:ascii="Verdana" w:hAnsi="Verdana" w:cstheme="minorHAnsi"/>
          <w:bCs/>
          <w:sz w:val="20"/>
          <w:szCs w:val="20"/>
        </w:rPr>
      </w:pPr>
      <w:r w:rsidRPr="00DB6123">
        <w:rPr>
          <w:rFonts w:ascii="Verdana" w:hAnsi="Verdana" w:cstheme="minorHAnsi"/>
          <w:bCs/>
          <w:sz w:val="20"/>
          <w:szCs w:val="20"/>
        </w:rPr>
        <w:t xml:space="preserve">Jeżeli zaoferowana cena lub jej istotne części składowe, wydają się rażąco niskie w stosunku do przedmiotu zamówienia i budzą wątpliwości zamawiającego co do możliwości wykonania przedmiotu zamówienia zgodnie z wymaganiami określonymi przez Zamawiającego lub wynikającymi z odrębnych przepisów, zwraca się o udzielenie wyjaśnień, w tym złożenie dowodów, dotyczących wyliczenia ceny. </w:t>
      </w:r>
    </w:p>
    <w:p w:rsidR="00A72B66" w:rsidRDefault="00A72B66" w:rsidP="00A72B66">
      <w:pPr>
        <w:spacing w:after="0" w:line="360" w:lineRule="auto"/>
        <w:ind w:left="284" w:right="-2"/>
        <w:contextualSpacing/>
        <w:jc w:val="both"/>
        <w:rPr>
          <w:rFonts w:ascii="Verdana" w:hAnsi="Verdana" w:cstheme="minorHAnsi"/>
          <w:bCs/>
          <w:sz w:val="20"/>
          <w:szCs w:val="20"/>
        </w:rPr>
      </w:pPr>
    </w:p>
    <w:p w:rsidR="00DB6123" w:rsidRPr="00DB6123" w:rsidRDefault="00DB6123" w:rsidP="00A72B66">
      <w:pPr>
        <w:spacing w:after="0" w:line="360" w:lineRule="auto"/>
        <w:ind w:left="284" w:right="-2"/>
        <w:contextualSpacing/>
        <w:jc w:val="both"/>
        <w:rPr>
          <w:rFonts w:ascii="Verdana" w:hAnsi="Verdana" w:cstheme="minorHAnsi"/>
          <w:bCs/>
          <w:sz w:val="20"/>
          <w:szCs w:val="20"/>
        </w:rPr>
      </w:pPr>
      <w:r w:rsidRPr="00DB6123">
        <w:rPr>
          <w:rFonts w:ascii="Verdana" w:hAnsi="Verdana" w:cstheme="minorHAnsi"/>
          <w:bCs/>
          <w:sz w:val="20"/>
          <w:szCs w:val="20"/>
        </w:rPr>
        <w:lastRenderedPageBreak/>
        <w:t xml:space="preserve">Obowiązek wykazania, że oferta nie zawiera rażąco niskiej ceny spoczywa na Wykonawcy. </w:t>
      </w:r>
    </w:p>
    <w:p w:rsidR="00DB6123" w:rsidRPr="00DB6123" w:rsidRDefault="00DB6123" w:rsidP="00DB6123">
      <w:pPr>
        <w:spacing w:after="0" w:line="360" w:lineRule="auto"/>
        <w:ind w:left="284" w:right="-2"/>
        <w:contextualSpacing/>
        <w:jc w:val="both"/>
        <w:rPr>
          <w:rFonts w:ascii="Verdana" w:hAnsi="Verdana" w:cstheme="minorHAnsi"/>
          <w:bCs/>
          <w:sz w:val="20"/>
          <w:szCs w:val="20"/>
        </w:rPr>
      </w:pPr>
      <w:r w:rsidRPr="00DB6123">
        <w:rPr>
          <w:rFonts w:ascii="Verdana" w:hAnsi="Verdana" w:cstheme="minorHAnsi"/>
          <w:bCs/>
          <w:sz w:val="20"/>
          <w:szCs w:val="20"/>
        </w:rPr>
        <w:t>Zamawiający odrzuca ofertę Wykonawcy, który nie udzielił wyjaśnień lub jeżeli dokonana ocena wyjaśnień wraz ze złożonymi dowodami potwierdza, że oferta zawiera rażąco niską cenę w stosunku do przedmiotu zamówienia.</w:t>
      </w:r>
    </w:p>
    <w:p w:rsidR="00DB6123" w:rsidRPr="00DB6123" w:rsidRDefault="00DB6123" w:rsidP="00DB6123">
      <w:pPr>
        <w:numPr>
          <w:ilvl w:val="0"/>
          <w:numId w:val="11"/>
        </w:numPr>
        <w:tabs>
          <w:tab w:val="left" w:pos="426"/>
        </w:tabs>
        <w:spacing w:after="0" w:line="360" w:lineRule="auto"/>
        <w:ind w:left="284" w:right="-2" w:hanging="426"/>
        <w:contextualSpacing/>
        <w:jc w:val="both"/>
        <w:rPr>
          <w:rFonts w:ascii="Verdana" w:hAnsi="Verdana" w:cstheme="minorHAnsi"/>
          <w:sz w:val="20"/>
          <w:szCs w:val="20"/>
        </w:rPr>
      </w:pPr>
      <w:r w:rsidRPr="00DB6123">
        <w:rPr>
          <w:rFonts w:ascii="Verdana" w:hAnsi="Verdana" w:cstheme="minorHAnsi"/>
          <w:bCs/>
          <w:sz w:val="20"/>
          <w:szCs w:val="20"/>
        </w:rPr>
        <w:t>Zamawiający poprawi w tekście oferty oczywiste omyłki pisarskie i oczywiste omyłki rachunkowe, z uwzględnieniem konsekwencji rachunkowych dokonanych poprawek.</w:t>
      </w:r>
    </w:p>
    <w:p w:rsidR="00DB6123" w:rsidRPr="00DB6123" w:rsidRDefault="00DB6123" w:rsidP="00DB6123">
      <w:pPr>
        <w:tabs>
          <w:tab w:val="left" w:pos="426"/>
        </w:tabs>
        <w:spacing w:after="0" w:line="360" w:lineRule="auto"/>
        <w:ind w:right="-2"/>
        <w:jc w:val="both"/>
        <w:rPr>
          <w:rFonts w:ascii="Verdana" w:hAnsi="Verdana" w:cstheme="minorHAnsi"/>
          <w:b/>
          <w:bCs/>
          <w:sz w:val="20"/>
          <w:szCs w:val="20"/>
        </w:rPr>
      </w:pPr>
      <w:r w:rsidRPr="00DB6123">
        <w:rPr>
          <w:rFonts w:ascii="Verdana" w:hAnsi="Verdana" w:cstheme="minorHAnsi"/>
          <w:b/>
          <w:bCs/>
          <w:sz w:val="20"/>
          <w:szCs w:val="20"/>
          <w:highlight w:val="lightGray"/>
        </w:rPr>
        <w:t>VIII. OPIS KRYTERIÓW, KTÓRYMI ZAMAWIAJACY BĘDZIE KIEROWAŁ SIĘ PRZY WYBORZE OFERTY, WRAZ Z PODANIEM ZNACZENIA TYCH  KRYTERIÓW</w:t>
      </w:r>
    </w:p>
    <w:p w:rsidR="00DB6123" w:rsidRPr="00DB6123" w:rsidRDefault="00DB6123" w:rsidP="00DB6123">
      <w:pPr>
        <w:numPr>
          <w:ilvl w:val="0"/>
          <w:numId w:val="16"/>
        </w:numPr>
        <w:tabs>
          <w:tab w:val="left" w:pos="284"/>
        </w:tabs>
        <w:spacing w:after="0" w:line="360" w:lineRule="auto"/>
        <w:ind w:left="284" w:right="-2" w:hanging="426"/>
        <w:contextualSpacing/>
        <w:jc w:val="both"/>
        <w:rPr>
          <w:rFonts w:ascii="Verdana" w:hAnsi="Verdana" w:cstheme="minorHAnsi"/>
          <w:sz w:val="20"/>
          <w:szCs w:val="20"/>
        </w:rPr>
      </w:pPr>
      <w:r w:rsidRPr="00DB6123">
        <w:rPr>
          <w:rFonts w:ascii="Verdana" w:hAnsi="Verdana" w:cstheme="minorHAnsi"/>
          <w:sz w:val="20"/>
          <w:szCs w:val="20"/>
        </w:rPr>
        <w:t>Po spełnieniu przez oferentów wszystkich wskazanych wyżej warunków oraz braku podstaw do wykluczenia ( w tym braku powiązań kapitałowych i osobowych), każda ważna oferta poddana zostanie ocenie.</w:t>
      </w:r>
    </w:p>
    <w:p w:rsidR="00DB6123" w:rsidRPr="00DB6123" w:rsidRDefault="00DB6123" w:rsidP="00DB6123">
      <w:pPr>
        <w:numPr>
          <w:ilvl w:val="0"/>
          <w:numId w:val="16"/>
        </w:numPr>
        <w:tabs>
          <w:tab w:val="left" w:pos="284"/>
        </w:tabs>
        <w:spacing w:after="0" w:line="360" w:lineRule="auto"/>
        <w:ind w:left="284" w:right="-2" w:hanging="426"/>
        <w:contextualSpacing/>
        <w:jc w:val="both"/>
        <w:rPr>
          <w:rFonts w:ascii="Verdana" w:hAnsi="Verdana" w:cstheme="minorHAnsi"/>
          <w:sz w:val="20"/>
          <w:szCs w:val="20"/>
        </w:rPr>
      </w:pPr>
      <w:r w:rsidRPr="00DB6123">
        <w:rPr>
          <w:rFonts w:ascii="Verdana" w:hAnsi="Verdana" w:cstheme="minorHAnsi"/>
          <w:sz w:val="20"/>
          <w:szCs w:val="20"/>
        </w:rPr>
        <w:t xml:space="preserve"> Zamawiający dokona oceny ofert pod względem formalnym oraz zgodnie z treścią niniejszego Zapytania ofertowego.</w:t>
      </w:r>
    </w:p>
    <w:p w:rsidR="00DB6123" w:rsidRPr="00DB6123" w:rsidRDefault="00DB6123" w:rsidP="00DB6123">
      <w:pPr>
        <w:numPr>
          <w:ilvl w:val="0"/>
          <w:numId w:val="16"/>
        </w:numPr>
        <w:spacing w:after="0" w:line="360" w:lineRule="auto"/>
        <w:ind w:left="284" w:right="-2" w:hanging="426"/>
        <w:contextualSpacing/>
        <w:jc w:val="both"/>
        <w:rPr>
          <w:rFonts w:ascii="Verdana" w:hAnsi="Verdana" w:cstheme="minorHAnsi"/>
          <w:bCs/>
          <w:sz w:val="20"/>
          <w:szCs w:val="20"/>
        </w:rPr>
      </w:pPr>
      <w:r w:rsidRPr="00DB6123">
        <w:rPr>
          <w:rFonts w:ascii="Verdana" w:hAnsi="Verdana" w:cstheme="minorHAnsi"/>
          <w:bCs/>
          <w:sz w:val="20"/>
          <w:szCs w:val="20"/>
        </w:rPr>
        <w:t>Zamawiający w przypadku dwóch ofert o tej samej wartości punktowej, może wezwać do złożenia ofert dodatkowych.</w:t>
      </w:r>
    </w:p>
    <w:p w:rsidR="00DB6123" w:rsidRPr="00DB6123" w:rsidRDefault="00DB6123" w:rsidP="00DB6123">
      <w:pPr>
        <w:numPr>
          <w:ilvl w:val="0"/>
          <w:numId w:val="16"/>
        </w:numPr>
        <w:spacing w:after="0" w:line="360" w:lineRule="auto"/>
        <w:ind w:left="284" w:right="-2" w:hanging="426"/>
        <w:contextualSpacing/>
        <w:jc w:val="both"/>
        <w:rPr>
          <w:rFonts w:ascii="Verdana" w:hAnsi="Verdana" w:cstheme="minorHAnsi"/>
          <w:bCs/>
          <w:sz w:val="20"/>
          <w:szCs w:val="20"/>
        </w:rPr>
      </w:pPr>
      <w:r w:rsidRPr="00DB6123">
        <w:rPr>
          <w:rFonts w:ascii="Verdana" w:hAnsi="Verdana" w:cstheme="minorHAnsi"/>
          <w:bCs/>
          <w:sz w:val="20"/>
          <w:szCs w:val="20"/>
        </w:rPr>
        <w:t>Zamawiający udzieli zamówienia Wykonawcy, co do którego oferty ustalono, iż odpowiada ona wymaganiom przedstawionym w niniejszej dokumentacji oraz który zaoferował najkorzystniejszą  ofertę spełniającą wymagania Zamawiającego zgodnie z kryterium przyjętym przez Zamawiającego.</w:t>
      </w:r>
    </w:p>
    <w:p w:rsidR="00DB6123" w:rsidRPr="00DB6123" w:rsidRDefault="00DB6123" w:rsidP="00DB6123">
      <w:pPr>
        <w:numPr>
          <w:ilvl w:val="0"/>
          <w:numId w:val="16"/>
        </w:numPr>
        <w:spacing w:after="0" w:line="360" w:lineRule="auto"/>
        <w:ind w:left="284" w:right="-2" w:hanging="426"/>
        <w:contextualSpacing/>
        <w:jc w:val="both"/>
        <w:rPr>
          <w:rFonts w:ascii="Verdana" w:hAnsi="Verdana" w:cstheme="minorHAnsi"/>
          <w:bCs/>
          <w:sz w:val="20"/>
          <w:szCs w:val="20"/>
        </w:rPr>
      </w:pPr>
      <w:r w:rsidRPr="00DB6123">
        <w:rPr>
          <w:rFonts w:ascii="Verdana" w:hAnsi="Verdana" w:cstheme="minorHAnsi"/>
          <w:bCs/>
          <w:sz w:val="20"/>
          <w:szCs w:val="20"/>
        </w:rPr>
        <w:t>Kryterium oceny ofert:</w:t>
      </w:r>
    </w:p>
    <w:p w:rsidR="00DB6123" w:rsidRPr="00DB6123" w:rsidRDefault="00DB6123" w:rsidP="00DB6123">
      <w:pPr>
        <w:spacing w:after="0" w:line="360" w:lineRule="auto"/>
        <w:ind w:left="284" w:right="-2"/>
        <w:contextualSpacing/>
        <w:jc w:val="both"/>
        <w:rPr>
          <w:lang w:eastAsia="pl-PL" w:bidi="pl-PL"/>
        </w:rPr>
      </w:pPr>
      <w:r w:rsidRPr="00DB6123">
        <w:rPr>
          <w:rFonts w:ascii="Verdana" w:hAnsi="Verdana" w:cstheme="minorHAnsi"/>
          <w:bCs/>
          <w:sz w:val="20"/>
          <w:szCs w:val="20"/>
        </w:rPr>
        <w:t>Przy wyborze najkorzystniejszej oferty, Zamawiający będzie kierował się następującymi kryteriami i ich znaczeniem oraz w następujący sposób będzie oceniać ofertę w poszczególnych kryteriach określonych w tabeli poniżej. Zamawiający dokona wyboru najkorzystniejszej oferty kierując się punktowym systemem oceny kryteriów wg poniższego przydziału punktów (maksymalnie do uzyskania – 100 pkt).</w:t>
      </w:r>
    </w:p>
    <w:tbl>
      <w:tblPr>
        <w:tblOverlap w:val="never"/>
        <w:tblW w:w="9460" w:type="dxa"/>
        <w:jc w:val="center"/>
        <w:tblLayout w:type="fixed"/>
        <w:tblCellMar>
          <w:left w:w="10" w:type="dxa"/>
          <w:right w:w="10" w:type="dxa"/>
        </w:tblCellMar>
        <w:tblLook w:val="0000" w:firstRow="0" w:lastRow="0" w:firstColumn="0" w:lastColumn="0" w:noHBand="0" w:noVBand="0"/>
      </w:tblPr>
      <w:tblGrid>
        <w:gridCol w:w="631"/>
        <w:gridCol w:w="1774"/>
        <w:gridCol w:w="5390"/>
        <w:gridCol w:w="1665"/>
      </w:tblGrid>
      <w:tr w:rsidR="00DB6123" w:rsidRPr="00DB6123" w:rsidTr="00D133FF">
        <w:trPr>
          <w:trHeight w:hRule="exact" w:val="1655"/>
          <w:jc w:val="center"/>
        </w:trPr>
        <w:tc>
          <w:tcPr>
            <w:tcW w:w="631" w:type="dxa"/>
            <w:tcBorders>
              <w:top w:val="single" w:sz="4" w:space="0" w:color="auto"/>
              <w:left w:val="single" w:sz="4" w:space="0" w:color="auto"/>
            </w:tcBorders>
            <w:shd w:val="clear" w:color="auto" w:fill="FFFFFF"/>
            <w:vAlign w:val="center"/>
          </w:tcPr>
          <w:p w:rsidR="00DB6123" w:rsidRPr="00DB6123" w:rsidRDefault="00DB6123" w:rsidP="00DB6123">
            <w:pPr>
              <w:widowControl w:val="0"/>
              <w:spacing w:after="0" w:line="36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Lp.</w:t>
            </w:r>
          </w:p>
        </w:tc>
        <w:tc>
          <w:tcPr>
            <w:tcW w:w="1774" w:type="dxa"/>
            <w:tcBorders>
              <w:top w:val="single" w:sz="4" w:space="0" w:color="auto"/>
              <w:left w:val="single" w:sz="4" w:space="0" w:color="auto"/>
            </w:tcBorders>
            <w:shd w:val="clear" w:color="auto" w:fill="FFFFFF"/>
            <w:vAlign w:val="center"/>
          </w:tcPr>
          <w:p w:rsidR="00DB6123" w:rsidRPr="00DB6123" w:rsidRDefault="00DB6123" w:rsidP="00DB6123">
            <w:pPr>
              <w:widowControl w:val="0"/>
              <w:spacing w:after="0" w:line="36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Nazwa</w:t>
            </w:r>
          </w:p>
        </w:tc>
        <w:tc>
          <w:tcPr>
            <w:tcW w:w="5390" w:type="dxa"/>
            <w:tcBorders>
              <w:top w:val="single" w:sz="4" w:space="0" w:color="auto"/>
              <w:left w:val="single" w:sz="4" w:space="0" w:color="auto"/>
            </w:tcBorders>
            <w:shd w:val="clear" w:color="auto" w:fill="FFFFFF"/>
            <w:vAlign w:val="center"/>
          </w:tcPr>
          <w:p w:rsidR="00DB6123" w:rsidRPr="00DB6123" w:rsidRDefault="00DB6123" w:rsidP="00DB6123">
            <w:pPr>
              <w:widowControl w:val="0"/>
              <w:spacing w:after="0" w:line="36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Sposób oceny / przyznawania punktów</w:t>
            </w:r>
          </w:p>
        </w:tc>
        <w:tc>
          <w:tcPr>
            <w:tcW w:w="1665" w:type="dxa"/>
            <w:tcBorders>
              <w:top w:val="single" w:sz="4" w:space="0" w:color="auto"/>
              <w:left w:val="single" w:sz="4" w:space="0" w:color="auto"/>
              <w:right w:val="single" w:sz="4" w:space="0" w:color="auto"/>
            </w:tcBorders>
            <w:shd w:val="clear" w:color="auto" w:fill="FFFFFF"/>
            <w:vAlign w:val="center"/>
          </w:tcPr>
          <w:p w:rsidR="00DB6123" w:rsidRPr="00DB6123" w:rsidRDefault="00DB6123" w:rsidP="00DB6123">
            <w:pPr>
              <w:widowControl w:val="0"/>
              <w:spacing w:after="0" w:line="36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Maksymalna ilość punktów dla danego kryterium</w:t>
            </w:r>
          </w:p>
        </w:tc>
      </w:tr>
      <w:tr w:rsidR="00DB6123" w:rsidRPr="00DB6123" w:rsidTr="00D133FF">
        <w:trPr>
          <w:trHeight w:hRule="exact" w:val="2204"/>
          <w:jc w:val="center"/>
        </w:trPr>
        <w:tc>
          <w:tcPr>
            <w:tcW w:w="631" w:type="dxa"/>
            <w:tcBorders>
              <w:top w:val="single" w:sz="4" w:space="0" w:color="auto"/>
              <w:left w:val="single" w:sz="4" w:space="0" w:color="auto"/>
            </w:tcBorders>
            <w:shd w:val="clear" w:color="auto" w:fill="FFFFFF"/>
            <w:vAlign w:val="center"/>
          </w:tcPr>
          <w:p w:rsidR="00DB6123" w:rsidRPr="00DB6123" w:rsidRDefault="00DB6123" w:rsidP="00DB6123">
            <w:pPr>
              <w:widowControl w:val="0"/>
              <w:spacing w:after="0" w:line="36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1</w:t>
            </w:r>
          </w:p>
        </w:tc>
        <w:tc>
          <w:tcPr>
            <w:tcW w:w="1774" w:type="dxa"/>
            <w:tcBorders>
              <w:top w:val="single" w:sz="4" w:space="0" w:color="auto"/>
              <w:left w:val="single" w:sz="4" w:space="0" w:color="auto"/>
            </w:tcBorders>
            <w:shd w:val="clear" w:color="auto" w:fill="FFFFFF"/>
            <w:vAlign w:val="center"/>
          </w:tcPr>
          <w:p w:rsidR="00DB6123" w:rsidRPr="00DB6123" w:rsidRDefault="00DB6123" w:rsidP="00DB6123">
            <w:pPr>
              <w:widowControl w:val="0"/>
              <w:spacing w:after="0" w:line="24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Cena całkowita</w:t>
            </w:r>
          </w:p>
        </w:tc>
        <w:tc>
          <w:tcPr>
            <w:tcW w:w="5390" w:type="dxa"/>
            <w:tcBorders>
              <w:top w:val="single" w:sz="4" w:space="0" w:color="auto"/>
              <w:left w:val="single" w:sz="4" w:space="0" w:color="auto"/>
            </w:tcBorders>
            <w:shd w:val="clear" w:color="auto" w:fill="FFFFFF"/>
            <w:vAlign w:val="center"/>
          </w:tcPr>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Oferent, który zaoferował najniższą cenę brutto otrzymuje 60 pkt.</w:t>
            </w: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Dla pozostałych oferentów punktacja za cenę będzie obliczana wg wzoru:</w:t>
            </w: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 xml:space="preserve">            najniższa oferowana cena brutto</w:t>
            </w: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C =  ----------------------------------------- x 60 pkt</w:t>
            </w: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 xml:space="preserve">               cena brutto badanej oferty</w:t>
            </w:r>
          </w:p>
        </w:tc>
        <w:tc>
          <w:tcPr>
            <w:tcW w:w="1665" w:type="dxa"/>
            <w:tcBorders>
              <w:top w:val="single" w:sz="4" w:space="0" w:color="auto"/>
              <w:left w:val="single" w:sz="4" w:space="0" w:color="auto"/>
              <w:right w:val="single" w:sz="4" w:space="0" w:color="auto"/>
            </w:tcBorders>
            <w:shd w:val="clear" w:color="auto" w:fill="FFFFFF"/>
            <w:vAlign w:val="center"/>
          </w:tcPr>
          <w:p w:rsidR="00DB6123" w:rsidRPr="00DB6123" w:rsidRDefault="00DB6123" w:rsidP="00DB6123">
            <w:pPr>
              <w:widowControl w:val="0"/>
              <w:spacing w:after="0" w:line="240" w:lineRule="auto"/>
              <w:jc w:val="center"/>
              <w:rPr>
                <w:rFonts w:ascii="Verdana" w:eastAsia="Courier New" w:hAnsi="Verdana" w:cstheme="minorHAnsi"/>
                <w:color w:val="000000"/>
                <w:sz w:val="20"/>
                <w:szCs w:val="20"/>
                <w:lang w:eastAsia="pl-PL" w:bidi="pl-PL"/>
              </w:rPr>
            </w:pPr>
          </w:p>
          <w:p w:rsidR="00DB6123" w:rsidRPr="00DB6123" w:rsidRDefault="00DB6123" w:rsidP="00DB6123">
            <w:pPr>
              <w:widowControl w:val="0"/>
              <w:spacing w:after="0" w:line="24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60</w:t>
            </w:r>
          </w:p>
        </w:tc>
      </w:tr>
      <w:tr w:rsidR="00DB6123" w:rsidRPr="00DB6123" w:rsidTr="00D133FF">
        <w:trPr>
          <w:trHeight w:hRule="exact" w:val="1342"/>
          <w:jc w:val="center"/>
        </w:trPr>
        <w:tc>
          <w:tcPr>
            <w:tcW w:w="631" w:type="dxa"/>
            <w:tcBorders>
              <w:top w:val="single" w:sz="4" w:space="0" w:color="auto"/>
              <w:left w:val="single" w:sz="4" w:space="0" w:color="auto"/>
            </w:tcBorders>
            <w:shd w:val="clear" w:color="auto" w:fill="FFFFFF"/>
            <w:vAlign w:val="center"/>
          </w:tcPr>
          <w:p w:rsidR="00DB6123" w:rsidRPr="00DB6123" w:rsidRDefault="00DB6123" w:rsidP="00DB6123">
            <w:pPr>
              <w:widowControl w:val="0"/>
              <w:spacing w:after="0" w:line="36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lastRenderedPageBreak/>
              <w:t>2</w:t>
            </w:r>
          </w:p>
        </w:tc>
        <w:tc>
          <w:tcPr>
            <w:tcW w:w="1774" w:type="dxa"/>
            <w:tcBorders>
              <w:top w:val="single" w:sz="4" w:space="0" w:color="auto"/>
              <w:left w:val="single" w:sz="4" w:space="0" w:color="auto"/>
            </w:tcBorders>
            <w:shd w:val="clear" w:color="auto" w:fill="FFFFFF"/>
            <w:vAlign w:val="center"/>
          </w:tcPr>
          <w:p w:rsidR="00DB6123" w:rsidRPr="00DB6123" w:rsidRDefault="00DB6123" w:rsidP="00DB6123">
            <w:pPr>
              <w:widowControl w:val="0"/>
              <w:spacing w:after="0" w:line="24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Doświadczenie Wykonawcy</w:t>
            </w:r>
          </w:p>
        </w:tc>
        <w:tc>
          <w:tcPr>
            <w:tcW w:w="5390" w:type="dxa"/>
            <w:tcBorders>
              <w:top w:val="single" w:sz="4" w:space="0" w:color="auto"/>
              <w:left w:val="single" w:sz="4" w:space="0" w:color="auto"/>
            </w:tcBorders>
            <w:shd w:val="clear" w:color="auto" w:fill="FFFFFF"/>
            <w:vAlign w:val="bottom"/>
          </w:tcPr>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 xml:space="preserve">        największa deklarowana </w:t>
            </w: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 xml:space="preserve">        ilość przeprowadzonych szkoleń    </w:t>
            </w: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D =  ----------------------------------------- x 40 pkt</w:t>
            </w: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 xml:space="preserve">        ilość godzin przeprowadzonych szkoleń danego</w:t>
            </w: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 xml:space="preserve">        Wykonawcy            </w:t>
            </w: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p>
          <w:p w:rsidR="00DB6123" w:rsidRPr="00DB6123" w:rsidRDefault="00DB6123" w:rsidP="00DB6123">
            <w:pPr>
              <w:widowControl w:val="0"/>
              <w:spacing w:after="0" w:line="240" w:lineRule="auto"/>
              <w:rPr>
                <w:rFonts w:ascii="Verdana" w:eastAsia="Courier New" w:hAnsi="Verdana" w:cstheme="minorHAnsi"/>
                <w:color w:val="000000"/>
                <w:sz w:val="20"/>
                <w:szCs w:val="20"/>
                <w:lang w:eastAsia="pl-PL" w:bidi="pl-PL"/>
              </w:rPr>
            </w:pPr>
          </w:p>
        </w:tc>
        <w:tc>
          <w:tcPr>
            <w:tcW w:w="1665" w:type="dxa"/>
            <w:tcBorders>
              <w:top w:val="single" w:sz="4" w:space="0" w:color="auto"/>
              <w:left w:val="single" w:sz="4" w:space="0" w:color="auto"/>
              <w:right w:val="single" w:sz="4" w:space="0" w:color="auto"/>
            </w:tcBorders>
            <w:shd w:val="clear" w:color="auto" w:fill="FFFFFF"/>
            <w:vAlign w:val="center"/>
          </w:tcPr>
          <w:p w:rsidR="00DB6123" w:rsidRPr="00DB6123" w:rsidRDefault="00DB6123" w:rsidP="00DB6123">
            <w:pPr>
              <w:widowControl w:val="0"/>
              <w:spacing w:after="0" w:line="24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40</w:t>
            </w:r>
          </w:p>
          <w:p w:rsidR="00DB6123" w:rsidRPr="00DB6123" w:rsidRDefault="00DB6123" w:rsidP="00DB6123">
            <w:pPr>
              <w:widowControl w:val="0"/>
              <w:spacing w:after="0" w:line="240" w:lineRule="auto"/>
              <w:jc w:val="center"/>
              <w:rPr>
                <w:rFonts w:ascii="Verdana" w:eastAsia="Courier New" w:hAnsi="Verdana" w:cstheme="minorHAnsi"/>
                <w:color w:val="000000"/>
                <w:sz w:val="20"/>
                <w:szCs w:val="20"/>
                <w:lang w:eastAsia="pl-PL" w:bidi="pl-PL"/>
              </w:rPr>
            </w:pPr>
          </w:p>
        </w:tc>
      </w:tr>
      <w:tr w:rsidR="00DB6123" w:rsidRPr="00DB6123" w:rsidTr="00D133FF">
        <w:trPr>
          <w:trHeight w:hRule="exact" w:val="461"/>
          <w:jc w:val="center"/>
        </w:trPr>
        <w:tc>
          <w:tcPr>
            <w:tcW w:w="631" w:type="dxa"/>
            <w:tcBorders>
              <w:top w:val="single" w:sz="4" w:space="0" w:color="auto"/>
              <w:left w:val="single" w:sz="4" w:space="0" w:color="auto"/>
              <w:bottom w:val="single" w:sz="4" w:space="0" w:color="auto"/>
            </w:tcBorders>
            <w:shd w:val="clear" w:color="auto" w:fill="FFFFFF"/>
          </w:tcPr>
          <w:p w:rsidR="00DB6123" w:rsidRPr="00DB6123" w:rsidRDefault="00DB6123" w:rsidP="00DB6123">
            <w:pPr>
              <w:widowControl w:val="0"/>
              <w:spacing w:after="0" w:line="360" w:lineRule="auto"/>
              <w:jc w:val="center"/>
              <w:rPr>
                <w:rFonts w:ascii="Verdana" w:eastAsia="Courier New" w:hAnsi="Verdana" w:cstheme="minorHAnsi"/>
                <w:color w:val="000000"/>
                <w:sz w:val="20"/>
                <w:szCs w:val="20"/>
                <w:lang w:eastAsia="pl-PL" w:bidi="pl-PL"/>
              </w:rPr>
            </w:pPr>
          </w:p>
        </w:tc>
        <w:tc>
          <w:tcPr>
            <w:tcW w:w="1774" w:type="dxa"/>
            <w:tcBorders>
              <w:top w:val="single" w:sz="4" w:space="0" w:color="auto"/>
              <w:left w:val="single" w:sz="4" w:space="0" w:color="auto"/>
              <w:bottom w:val="single" w:sz="4" w:space="0" w:color="auto"/>
            </w:tcBorders>
            <w:shd w:val="clear" w:color="auto" w:fill="FFFFFF"/>
          </w:tcPr>
          <w:p w:rsidR="00DB6123" w:rsidRPr="00DB6123" w:rsidRDefault="00DB6123" w:rsidP="00DB6123">
            <w:pPr>
              <w:widowControl w:val="0"/>
              <w:spacing w:after="0" w:line="360" w:lineRule="auto"/>
              <w:jc w:val="center"/>
              <w:rPr>
                <w:rFonts w:ascii="Verdana" w:eastAsia="Courier New" w:hAnsi="Verdana" w:cstheme="minorHAnsi"/>
                <w:color w:val="000000"/>
                <w:sz w:val="20"/>
                <w:szCs w:val="20"/>
                <w:lang w:eastAsia="pl-PL" w:bidi="pl-PL"/>
              </w:rPr>
            </w:pPr>
          </w:p>
        </w:tc>
        <w:tc>
          <w:tcPr>
            <w:tcW w:w="5390" w:type="dxa"/>
            <w:tcBorders>
              <w:top w:val="single" w:sz="4" w:space="0" w:color="auto"/>
              <w:left w:val="single" w:sz="4" w:space="0" w:color="auto"/>
              <w:bottom w:val="single" w:sz="4" w:space="0" w:color="auto"/>
            </w:tcBorders>
            <w:shd w:val="clear" w:color="auto" w:fill="FFFFFF"/>
          </w:tcPr>
          <w:p w:rsidR="00DB6123" w:rsidRPr="00DB6123" w:rsidRDefault="00DB6123" w:rsidP="00DB6123">
            <w:pPr>
              <w:widowControl w:val="0"/>
              <w:spacing w:after="0" w:line="360" w:lineRule="auto"/>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Razem:</w:t>
            </w:r>
          </w:p>
        </w:tc>
        <w:tc>
          <w:tcPr>
            <w:tcW w:w="1665" w:type="dxa"/>
            <w:tcBorders>
              <w:top w:val="single" w:sz="4" w:space="0" w:color="auto"/>
              <w:left w:val="single" w:sz="4" w:space="0" w:color="auto"/>
              <w:bottom w:val="single" w:sz="4" w:space="0" w:color="auto"/>
              <w:right w:val="single" w:sz="4" w:space="0" w:color="auto"/>
            </w:tcBorders>
            <w:shd w:val="clear" w:color="auto" w:fill="FFFFFF"/>
            <w:vAlign w:val="center"/>
          </w:tcPr>
          <w:p w:rsidR="00DB6123" w:rsidRPr="00DB6123" w:rsidRDefault="00DB6123" w:rsidP="00DB6123">
            <w:pPr>
              <w:widowControl w:val="0"/>
              <w:spacing w:after="0" w:line="360" w:lineRule="auto"/>
              <w:jc w:val="center"/>
              <w:rPr>
                <w:rFonts w:ascii="Verdana" w:eastAsia="Courier New" w:hAnsi="Verdana" w:cstheme="minorHAnsi"/>
                <w:color w:val="000000"/>
                <w:sz w:val="20"/>
                <w:szCs w:val="20"/>
                <w:lang w:eastAsia="pl-PL" w:bidi="pl-PL"/>
              </w:rPr>
            </w:pPr>
            <w:r w:rsidRPr="00DB6123">
              <w:rPr>
                <w:rFonts w:ascii="Verdana" w:eastAsia="Courier New" w:hAnsi="Verdana" w:cstheme="minorHAnsi"/>
                <w:color w:val="000000"/>
                <w:sz w:val="20"/>
                <w:szCs w:val="20"/>
                <w:lang w:eastAsia="pl-PL" w:bidi="pl-PL"/>
              </w:rPr>
              <w:t>100</w:t>
            </w:r>
          </w:p>
        </w:tc>
      </w:tr>
    </w:tbl>
    <w:p w:rsidR="00DB6123" w:rsidRPr="00DB6123" w:rsidRDefault="00DB6123" w:rsidP="00DB6123">
      <w:pPr>
        <w:spacing w:after="0" w:line="360" w:lineRule="auto"/>
        <w:ind w:right="-2"/>
        <w:jc w:val="both"/>
        <w:rPr>
          <w:rFonts w:ascii="Verdana" w:hAnsi="Verdana" w:cstheme="minorHAnsi"/>
          <w:bCs/>
          <w:sz w:val="20"/>
          <w:szCs w:val="20"/>
        </w:rPr>
      </w:pPr>
    </w:p>
    <w:p w:rsidR="00DB6123" w:rsidRPr="00DB6123" w:rsidRDefault="00DB6123" w:rsidP="00DB6123">
      <w:pPr>
        <w:spacing w:after="0" w:line="360" w:lineRule="auto"/>
        <w:ind w:right="-2"/>
        <w:jc w:val="both"/>
        <w:rPr>
          <w:rFonts w:ascii="Verdana" w:hAnsi="Verdana" w:cstheme="minorHAnsi"/>
          <w:bCs/>
          <w:sz w:val="20"/>
          <w:szCs w:val="20"/>
        </w:rPr>
      </w:pPr>
      <w:r w:rsidRPr="00DB6123">
        <w:rPr>
          <w:rFonts w:ascii="Verdana" w:hAnsi="Verdana" w:cstheme="minorHAnsi"/>
          <w:bCs/>
          <w:sz w:val="20"/>
          <w:szCs w:val="20"/>
        </w:rPr>
        <w:t>Sposób obliczenia wartości punktowej kryterium ceny (C):</w:t>
      </w:r>
    </w:p>
    <w:p w:rsidR="00DB6123" w:rsidRPr="00DB6123" w:rsidRDefault="00DB6123" w:rsidP="00DB6123">
      <w:pPr>
        <w:spacing w:after="0" w:line="360" w:lineRule="auto"/>
        <w:ind w:right="-2"/>
        <w:jc w:val="both"/>
        <w:rPr>
          <w:rFonts w:ascii="Verdana" w:hAnsi="Verdana" w:cstheme="minorHAnsi"/>
          <w:bCs/>
          <w:sz w:val="20"/>
          <w:szCs w:val="20"/>
        </w:rPr>
      </w:pPr>
      <w:r w:rsidRPr="00DB6123">
        <w:rPr>
          <w:rFonts w:ascii="Verdana" w:hAnsi="Verdana" w:cstheme="minorHAnsi"/>
          <w:bCs/>
          <w:sz w:val="20"/>
          <w:szCs w:val="20"/>
        </w:rPr>
        <w:t>Oferta z najniższą ceną otrzyma maksymalną liczbę punktów – 60 pkt, a punkty dla pozostałych ofert zostaną wyliczone według wzoru:</w:t>
      </w:r>
    </w:p>
    <w:p w:rsidR="00DB6123" w:rsidRPr="00DB6123" w:rsidRDefault="00DB6123" w:rsidP="00DB6123">
      <w:pPr>
        <w:spacing w:after="0" w:line="360" w:lineRule="auto"/>
        <w:ind w:right="-2"/>
        <w:jc w:val="both"/>
        <w:rPr>
          <w:rFonts w:ascii="Verdana" w:hAnsi="Verdana" w:cstheme="minorHAnsi"/>
          <w:bCs/>
          <w:sz w:val="20"/>
          <w:szCs w:val="20"/>
        </w:rPr>
      </w:pPr>
      <w:r w:rsidRPr="00DB6123">
        <w:rPr>
          <w:rFonts w:ascii="Verdana" w:hAnsi="Verdana" w:cstheme="minorHAnsi"/>
          <w:bCs/>
          <w:sz w:val="20"/>
          <w:szCs w:val="20"/>
        </w:rPr>
        <w:t>Wartość punktowa C=60*</w:t>
      </w:r>
      <w:proofErr w:type="spellStart"/>
      <w:r w:rsidRPr="00DB6123">
        <w:rPr>
          <w:rFonts w:ascii="Verdana" w:hAnsi="Verdana" w:cstheme="minorHAnsi"/>
          <w:bCs/>
          <w:sz w:val="20"/>
          <w:szCs w:val="20"/>
        </w:rPr>
        <w:t>Cmin</w:t>
      </w:r>
      <w:proofErr w:type="spellEnd"/>
      <w:r w:rsidRPr="00DB6123">
        <w:rPr>
          <w:rFonts w:ascii="Verdana" w:hAnsi="Verdana" w:cstheme="minorHAnsi"/>
          <w:bCs/>
          <w:sz w:val="20"/>
          <w:szCs w:val="20"/>
        </w:rPr>
        <w:t>/</w:t>
      </w:r>
      <w:proofErr w:type="spellStart"/>
      <w:r w:rsidRPr="00DB6123">
        <w:rPr>
          <w:rFonts w:ascii="Verdana" w:hAnsi="Verdana" w:cstheme="minorHAnsi"/>
          <w:bCs/>
          <w:sz w:val="20"/>
          <w:szCs w:val="20"/>
        </w:rPr>
        <w:t>Cbad</w:t>
      </w:r>
      <w:proofErr w:type="spellEnd"/>
      <w:r w:rsidRPr="00DB6123">
        <w:rPr>
          <w:rFonts w:ascii="Verdana" w:hAnsi="Verdana" w:cstheme="minorHAnsi"/>
          <w:bCs/>
          <w:sz w:val="20"/>
          <w:szCs w:val="20"/>
        </w:rPr>
        <w:t>, gdzie:</w:t>
      </w:r>
    </w:p>
    <w:p w:rsidR="00DB6123" w:rsidRPr="00DB6123" w:rsidRDefault="00DB6123" w:rsidP="00DB6123">
      <w:pPr>
        <w:spacing w:after="0" w:line="360" w:lineRule="auto"/>
        <w:ind w:right="-2"/>
        <w:jc w:val="both"/>
        <w:rPr>
          <w:rFonts w:ascii="Verdana" w:hAnsi="Verdana" w:cstheme="minorHAnsi"/>
          <w:bCs/>
          <w:sz w:val="20"/>
          <w:szCs w:val="20"/>
        </w:rPr>
      </w:pPr>
      <w:proofErr w:type="spellStart"/>
      <w:r w:rsidRPr="00DB6123">
        <w:rPr>
          <w:rFonts w:ascii="Verdana" w:hAnsi="Verdana" w:cstheme="minorHAnsi"/>
          <w:bCs/>
          <w:sz w:val="20"/>
          <w:szCs w:val="20"/>
        </w:rPr>
        <w:t>Cmin</w:t>
      </w:r>
      <w:proofErr w:type="spellEnd"/>
      <w:r w:rsidRPr="00DB6123">
        <w:rPr>
          <w:rFonts w:ascii="Verdana" w:hAnsi="Verdana" w:cstheme="minorHAnsi"/>
          <w:bCs/>
          <w:sz w:val="20"/>
          <w:szCs w:val="20"/>
        </w:rPr>
        <w:t xml:space="preserve"> – cena oferty brutto</w:t>
      </w:r>
    </w:p>
    <w:p w:rsidR="00DB6123" w:rsidRPr="00DB6123" w:rsidRDefault="00DB6123" w:rsidP="00DB6123">
      <w:pPr>
        <w:spacing w:after="0" w:line="360" w:lineRule="auto"/>
        <w:ind w:right="-2"/>
        <w:jc w:val="both"/>
        <w:rPr>
          <w:rFonts w:ascii="Verdana" w:hAnsi="Verdana" w:cstheme="minorHAnsi"/>
          <w:bCs/>
          <w:sz w:val="20"/>
          <w:szCs w:val="20"/>
        </w:rPr>
      </w:pPr>
      <w:proofErr w:type="spellStart"/>
      <w:r w:rsidRPr="00DB6123">
        <w:rPr>
          <w:rFonts w:ascii="Verdana" w:hAnsi="Verdana" w:cstheme="minorHAnsi"/>
          <w:bCs/>
          <w:sz w:val="20"/>
          <w:szCs w:val="20"/>
        </w:rPr>
        <w:t>Cbad</w:t>
      </w:r>
      <w:proofErr w:type="spellEnd"/>
      <w:r w:rsidRPr="00DB6123">
        <w:rPr>
          <w:rFonts w:ascii="Verdana" w:hAnsi="Verdana" w:cstheme="minorHAnsi"/>
          <w:bCs/>
          <w:sz w:val="20"/>
          <w:szCs w:val="20"/>
        </w:rPr>
        <w:t xml:space="preserve"> -  cena badanej oferty brutto</w:t>
      </w:r>
    </w:p>
    <w:p w:rsidR="00DB6123" w:rsidRPr="00DB6123" w:rsidRDefault="00DB6123" w:rsidP="00DB6123">
      <w:pPr>
        <w:spacing w:after="0" w:line="360" w:lineRule="auto"/>
        <w:ind w:right="-2"/>
        <w:jc w:val="both"/>
        <w:rPr>
          <w:rFonts w:ascii="Verdana" w:hAnsi="Verdana" w:cstheme="minorHAnsi"/>
          <w:bCs/>
          <w:sz w:val="20"/>
          <w:szCs w:val="20"/>
        </w:rPr>
      </w:pPr>
      <w:r w:rsidRPr="00DB6123">
        <w:rPr>
          <w:rFonts w:ascii="Verdana" w:hAnsi="Verdana" w:cstheme="minorHAnsi"/>
          <w:bCs/>
          <w:sz w:val="20"/>
          <w:szCs w:val="20"/>
        </w:rPr>
        <w:t>60 – współczynnik wynikający z przyjętej wagi za kryterium</w:t>
      </w:r>
    </w:p>
    <w:p w:rsidR="00DB6123" w:rsidRPr="00DB6123" w:rsidRDefault="00DB6123" w:rsidP="00DB6123">
      <w:pPr>
        <w:spacing w:after="0" w:line="360" w:lineRule="auto"/>
        <w:ind w:right="-2"/>
        <w:jc w:val="both"/>
        <w:rPr>
          <w:rFonts w:ascii="Verdana" w:hAnsi="Verdana" w:cstheme="minorHAnsi"/>
          <w:bCs/>
          <w:sz w:val="20"/>
          <w:szCs w:val="20"/>
        </w:rPr>
      </w:pPr>
      <w:r w:rsidRPr="00DB6123">
        <w:rPr>
          <w:rFonts w:ascii="Verdana" w:hAnsi="Verdana" w:cstheme="minorHAnsi"/>
          <w:bCs/>
          <w:sz w:val="20"/>
          <w:szCs w:val="20"/>
        </w:rPr>
        <w:t>Wyniki zostaną zaokrąglone do dwóch miejsc po przecinku. Oferta może otrzymać w tym kryterium maksymalnie 60 punktów.</w:t>
      </w:r>
    </w:p>
    <w:p w:rsidR="00DB6123" w:rsidRPr="00DB6123" w:rsidRDefault="00DB6123" w:rsidP="00DB6123">
      <w:pPr>
        <w:spacing w:after="0" w:line="360" w:lineRule="auto"/>
        <w:ind w:right="-2"/>
        <w:jc w:val="both"/>
        <w:rPr>
          <w:rFonts w:ascii="Verdana" w:hAnsi="Verdana" w:cstheme="minorHAnsi"/>
          <w:bCs/>
          <w:sz w:val="20"/>
          <w:szCs w:val="20"/>
        </w:rPr>
      </w:pPr>
      <w:r w:rsidRPr="00DB6123">
        <w:rPr>
          <w:rFonts w:ascii="Verdana" w:hAnsi="Verdana" w:cstheme="minorHAnsi"/>
          <w:bCs/>
          <w:sz w:val="20"/>
          <w:szCs w:val="20"/>
        </w:rPr>
        <w:t>Sposób obliczania wartości punktowej kryterium doświadczenia Wykonawcy:</w:t>
      </w:r>
    </w:p>
    <w:p w:rsidR="00DB6123" w:rsidRPr="00DB6123" w:rsidRDefault="00DB6123" w:rsidP="00DB6123">
      <w:pPr>
        <w:spacing w:after="0" w:line="360" w:lineRule="auto"/>
        <w:ind w:right="-2"/>
        <w:jc w:val="both"/>
        <w:rPr>
          <w:rFonts w:ascii="Verdana" w:hAnsi="Verdana" w:cstheme="minorHAnsi"/>
          <w:bCs/>
          <w:sz w:val="20"/>
          <w:szCs w:val="20"/>
        </w:rPr>
      </w:pPr>
      <w:r w:rsidRPr="00DB6123">
        <w:rPr>
          <w:rFonts w:ascii="Verdana" w:hAnsi="Verdana" w:cstheme="minorHAnsi"/>
          <w:bCs/>
          <w:sz w:val="20"/>
          <w:szCs w:val="20"/>
        </w:rPr>
        <w:t>Punkty w tym kryterium zostaną przyznane na podstawie wskazanego przez Wykonawcę w Formularzu ofertowym (Załącznik nr  5  do Zapytania ofertowego) doświadczenia, zgodnie z tabelą poniżej:</w:t>
      </w:r>
    </w:p>
    <w:tbl>
      <w:tblPr>
        <w:tblStyle w:val="Tabela-Siatka"/>
        <w:tblW w:w="0" w:type="auto"/>
        <w:tblLook w:val="04A0" w:firstRow="1" w:lastRow="0" w:firstColumn="1" w:lastColumn="0" w:noHBand="0" w:noVBand="1"/>
      </w:tblPr>
      <w:tblGrid>
        <w:gridCol w:w="4248"/>
        <w:gridCol w:w="5488"/>
      </w:tblGrid>
      <w:tr w:rsidR="00DB6123" w:rsidRPr="00DB6123" w:rsidTr="00D133FF">
        <w:tc>
          <w:tcPr>
            <w:tcW w:w="424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Ilość przeprowadzonych szkoleń</w:t>
            </w:r>
          </w:p>
        </w:tc>
        <w:tc>
          <w:tcPr>
            <w:tcW w:w="548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Liczba przyznanych punktów</w:t>
            </w:r>
          </w:p>
        </w:tc>
      </w:tr>
      <w:tr w:rsidR="00DB6123" w:rsidRPr="00DB6123" w:rsidTr="00D133FF">
        <w:tc>
          <w:tcPr>
            <w:tcW w:w="424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1 szkolenie</w:t>
            </w:r>
          </w:p>
        </w:tc>
        <w:tc>
          <w:tcPr>
            <w:tcW w:w="548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10 pkt</w:t>
            </w:r>
          </w:p>
        </w:tc>
      </w:tr>
      <w:tr w:rsidR="00DB6123" w:rsidRPr="00DB6123" w:rsidTr="00D133FF">
        <w:tc>
          <w:tcPr>
            <w:tcW w:w="424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2 szkolenia</w:t>
            </w:r>
          </w:p>
        </w:tc>
        <w:tc>
          <w:tcPr>
            <w:tcW w:w="548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20 pkt</w:t>
            </w:r>
          </w:p>
        </w:tc>
      </w:tr>
      <w:tr w:rsidR="00DB6123" w:rsidRPr="00DB6123" w:rsidTr="00D133FF">
        <w:tc>
          <w:tcPr>
            <w:tcW w:w="424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 xml:space="preserve">3 szkolenia </w:t>
            </w:r>
          </w:p>
        </w:tc>
        <w:tc>
          <w:tcPr>
            <w:tcW w:w="548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30 pkt</w:t>
            </w:r>
          </w:p>
        </w:tc>
      </w:tr>
      <w:tr w:rsidR="00DB6123" w:rsidRPr="00DB6123" w:rsidTr="00D133FF">
        <w:tc>
          <w:tcPr>
            <w:tcW w:w="424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 xml:space="preserve">4 szkolenia </w:t>
            </w:r>
          </w:p>
        </w:tc>
        <w:tc>
          <w:tcPr>
            <w:tcW w:w="5488" w:type="dxa"/>
          </w:tcPr>
          <w:p w:rsidR="00DB6123" w:rsidRPr="00DB6123" w:rsidRDefault="00DB6123" w:rsidP="00DB6123">
            <w:pPr>
              <w:spacing w:line="360" w:lineRule="auto"/>
              <w:ind w:right="-2"/>
              <w:jc w:val="both"/>
              <w:rPr>
                <w:rFonts w:ascii="Verdana" w:hAnsi="Verdana" w:cstheme="minorHAnsi"/>
                <w:bCs/>
                <w:sz w:val="20"/>
                <w:szCs w:val="20"/>
              </w:rPr>
            </w:pPr>
            <w:r w:rsidRPr="00DB6123">
              <w:rPr>
                <w:rFonts w:ascii="Verdana" w:hAnsi="Verdana" w:cstheme="minorHAnsi"/>
                <w:bCs/>
                <w:sz w:val="20"/>
                <w:szCs w:val="20"/>
              </w:rPr>
              <w:t>40 pkt</w:t>
            </w:r>
          </w:p>
        </w:tc>
      </w:tr>
    </w:tbl>
    <w:p w:rsidR="00DB6123" w:rsidRPr="00DB6123" w:rsidRDefault="00DB6123" w:rsidP="00DB6123">
      <w:pPr>
        <w:spacing w:after="0" w:line="360" w:lineRule="auto"/>
        <w:ind w:right="-2"/>
        <w:jc w:val="both"/>
        <w:rPr>
          <w:rFonts w:ascii="Verdana" w:hAnsi="Verdana" w:cstheme="minorHAnsi"/>
          <w:bCs/>
          <w:sz w:val="20"/>
          <w:szCs w:val="20"/>
        </w:rPr>
      </w:pPr>
    </w:p>
    <w:p w:rsidR="00DB6123" w:rsidRPr="00DB6123" w:rsidRDefault="00DB6123" w:rsidP="00DB6123">
      <w:pPr>
        <w:spacing w:after="0" w:line="360" w:lineRule="auto"/>
        <w:jc w:val="both"/>
        <w:rPr>
          <w:rFonts w:ascii="Verdana" w:eastAsiaTheme="minorHAnsi" w:hAnsi="Verdana"/>
          <w:b/>
          <w:bCs/>
          <w:sz w:val="20"/>
          <w:szCs w:val="20"/>
        </w:rPr>
      </w:pPr>
      <w:r w:rsidRPr="00DB6123">
        <w:rPr>
          <w:rFonts w:ascii="Verdana" w:eastAsiaTheme="minorHAnsi" w:hAnsi="Verdana"/>
          <w:sz w:val="20"/>
          <w:szCs w:val="20"/>
        </w:rPr>
        <w:t>Weryfikacja nastąpi w oparciu o Wykaz usług stanowiący Załącznik Nr 5 do Zapytania ofertowego</w:t>
      </w:r>
      <w:r w:rsidRPr="00DB6123">
        <w:rPr>
          <w:rFonts w:ascii="Verdana" w:eastAsiaTheme="minorHAnsi" w:hAnsi="Verdana"/>
          <w:b/>
          <w:bCs/>
          <w:sz w:val="20"/>
          <w:szCs w:val="20"/>
        </w:rPr>
        <w:t>.</w:t>
      </w:r>
    </w:p>
    <w:p w:rsidR="00DB6123" w:rsidRPr="00DB6123" w:rsidRDefault="00DB6123" w:rsidP="00DB6123">
      <w:pPr>
        <w:shd w:val="clear" w:color="auto" w:fill="D9D9D9"/>
        <w:spacing w:after="0" w:line="360" w:lineRule="auto"/>
        <w:rPr>
          <w:rFonts w:ascii="Verdana" w:hAnsi="Verdana" w:cs="Arial"/>
          <w:b/>
          <w:sz w:val="20"/>
          <w:szCs w:val="20"/>
        </w:rPr>
      </w:pPr>
      <w:r w:rsidRPr="00DB6123">
        <w:rPr>
          <w:rFonts w:ascii="Verdana" w:hAnsi="Verdana" w:cs="Arial"/>
          <w:b/>
          <w:sz w:val="20"/>
          <w:szCs w:val="20"/>
        </w:rPr>
        <w:t>IX. WYNIK POSTĘPOWANIA</w:t>
      </w:r>
    </w:p>
    <w:p w:rsidR="00DB6123" w:rsidRPr="00DB6123" w:rsidRDefault="00DB6123" w:rsidP="00DB6123">
      <w:pPr>
        <w:numPr>
          <w:ilvl w:val="0"/>
          <w:numId w:val="24"/>
        </w:numPr>
        <w:spacing w:after="0" w:line="360" w:lineRule="auto"/>
        <w:ind w:left="284"/>
        <w:contextualSpacing/>
        <w:jc w:val="both"/>
        <w:rPr>
          <w:rFonts w:ascii="Verdana" w:hAnsi="Verdana" w:cstheme="minorHAnsi"/>
          <w:sz w:val="20"/>
          <w:szCs w:val="20"/>
        </w:rPr>
      </w:pPr>
      <w:r w:rsidRPr="00DB6123">
        <w:rPr>
          <w:rFonts w:ascii="Verdana" w:hAnsi="Verdana" w:cstheme="minorHAnsi"/>
          <w:sz w:val="20"/>
          <w:szCs w:val="20"/>
        </w:rPr>
        <w:t>Zamawiający zastrzega sobie prawo negocjacji ceny z Oferentem, który uzyska najwyższą liczbę punktów, jeżeli zaproponowana cena będzie przewyższać budżet Zamawiającego. Negocjacje dotyczące ceny nie będą prowadzone w przypadku zaproponowania przez Oferenta ceny równej bądź niższej od zapisanej w budżecie projektu.</w:t>
      </w:r>
    </w:p>
    <w:p w:rsidR="00DB6123" w:rsidRPr="00DB6123" w:rsidRDefault="00DB6123" w:rsidP="00DB6123">
      <w:pPr>
        <w:numPr>
          <w:ilvl w:val="0"/>
          <w:numId w:val="24"/>
        </w:numPr>
        <w:tabs>
          <w:tab w:val="left" w:pos="284"/>
        </w:tabs>
        <w:spacing w:after="0" w:line="360" w:lineRule="auto"/>
        <w:ind w:left="284" w:right="-2"/>
        <w:contextualSpacing/>
        <w:jc w:val="both"/>
        <w:rPr>
          <w:rFonts w:ascii="Verdana" w:hAnsi="Verdana" w:cstheme="minorHAnsi"/>
          <w:sz w:val="20"/>
          <w:szCs w:val="20"/>
        </w:rPr>
      </w:pPr>
      <w:r w:rsidRPr="00DB6123">
        <w:rPr>
          <w:rFonts w:ascii="Verdana" w:hAnsi="Verdana" w:cstheme="minorHAnsi"/>
          <w:sz w:val="20"/>
          <w:szCs w:val="20"/>
        </w:rPr>
        <w:t>Oferta zostanie odrzucona jeżeli:</w:t>
      </w:r>
    </w:p>
    <w:p w:rsidR="00DB6123" w:rsidRPr="00DB6123" w:rsidRDefault="00DB6123" w:rsidP="00DB6123">
      <w:pPr>
        <w:numPr>
          <w:ilvl w:val="1"/>
          <w:numId w:val="24"/>
        </w:numPr>
        <w:spacing w:after="0" w:line="360" w:lineRule="auto"/>
        <w:ind w:left="284" w:right="-2"/>
        <w:contextualSpacing/>
        <w:jc w:val="both"/>
        <w:rPr>
          <w:rFonts w:ascii="Verdana" w:hAnsi="Verdana" w:cstheme="minorHAnsi"/>
          <w:sz w:val="20"/>
          <w:szCs w:val="20"/>
        </w:rPr>
      </w:pPr>
      <w:r w:rsidRPr="00DB6123">
        <w:rPr>
          <w:rFonts w:ascii="Verdana" w:hAnsi="Verdana" w:cstheme="minorHAnsi"/>
          <w:sz w:val="20"/>
          <w:szCs w:val="20"/>
        </w:rPr>
        <w:t>jej treść nie odpowiada treści niniejszego Zapytania ofertowego,</w:t>
      </w:r>
    </w:p>
    <w:p w:rsidR="00DB6123" w:rsidRPr="00DB6123" w:rsidRDefault="00DB6123" w:rsidP="00DB6123">
      <w:pPr>
        <w:numPr>
          <w:ilvl w:val="1"/>
          <w:numId w:val="24"/>
        </w:numPr>
        <w:spacing w:after="0" w:line="360" w:lineRule="auto"/>
        <w:ind w:left="284" w:right="-2"/>
        <w:contextualSpacing/>
        <w:jc w:val="both"/>
        <w:rPr>
          <w:rFonts w:ascii="Verdana" w:hAnsi="Verdana" w:cstheme="minorHAnsi"/>
          <w:sz w:val="20"/>
          <w:szCs w:val="20"/>
        </w:rPr>
      </w:pPr>
      <w:r w:rsidRPr="00DB6123">
        <w:rPr>
          <w:rFonts w:ascii="Verdana" w:hAnsi="Verdana" w:cstheme="minorHAnsi"/>
          <w:sz w:val="20"/>
          <w:szCs w:val="20"/>
        </w:rPr>
        <w:t>jej złożenie stanowi czyn nieuczciwej konkurencji w rozumieniu przepisów o zwalczaniu nieuczciwej konkurencji,</w:t>
      </w:r>
    </w:p>
    <w:p w:rsidR="00DB6123" w:rsidRPr="00DB6123" w:rsidRDefault="00DB6123" w:rsidP="00DB6123">
      <w:pPr>
        <w:numPr>
          <w:ilvl w:val="1"/>
          <w:numId w:val="24"/>
        </w:numPr>
        <w:spacing w:after="0" w:line="360" w:lineRule="auto"/>
        <w:ind w:left="284" w:right="-2"/>
        <w:contextualSpacing/>
        <w:jc w:val="both"/>
        <w:rPr>
          <w:rFonts w:ascii="Verdana" w:hAnsi="Verdana" w:cstheme="minorHAnsi"/>
          <w:sz w:val="20"/>
          <w:szCs w:val="20"/>
        </w:rPr>
      </w:pPr>
      <w:r w:rsidRPr="00DB6123">
        <w:rPr>
          <w:rFonts w:ascii="Verdana" w:hAnsi="Verdana" w:cstheme="minorHAnsi"/>
          <w:sz w:val="20"/>
          <w:szCs w:val="20"/>
        </w:rPr>
        <w:t>jest niezgodna z obowiązującymi przepisami prawa,</w:t>
      </w:r>
    </w:p>
    <w:p w:rsidR="00DB6123" w:rsidRDefault="00DB6123" w:rsidP="00DB6123">
      <w:pPr>
        <w:numPr>
          <w:ilvl w:val="1"/>
          <w:numId w:val="24"/>
        </w:numPr>
        <w:spacing w:after="0" w:line="360" w:lineRule="auto"/>
        <w:ind w:left="284" w:right="-2"/>
        <w:contextualSpacing/>
        <w:jc w:val="both"/>
        <w:rPr>
          <w:rFonts w:ascii="Verdana" w:hAnsi="Verdana" w:cstheme="minorHAnsi"/>
          <w:sz w:val="20"/>
          <w:szCs w:val="20"/>
        </w:rPr>
      </w:pPr>
      <w:r w:rsidRPr="00DB6123">
        <w:rPr>
          <w:rFonts w:ascii="Verdana" w:hAnsi="Verdana" w:cstheme="minorHAnsi"/>
          <w:sz w:val="20"/>
          <w:szCs w:val="20"/>
        </w:rPr>
        <w:t>zawiera błędy w obliczeniu ceny, niestanowiąc</w:t>
      </w:r>
      <w:r w:rsidR="00A72B66">
        <w:rPr>
          <w:rFonts w:ascii="Verdana" w:hAnsi="Verdana" w:cstheme="minorHAnsi"/>
          <w:sz w:val="20"/>
          <w:szCs w:val="20"/>
        </w:rPr>
        <w:t>e oczywistej omyłki rachunkowej,</w:t>
      </w:r>
    </w:p>
    <w:p w:rsidR="00A72B66" w:rsidRPr="00DB6123" w:rsidRDefault="00A72B66" w:rsidP="00A72B66">
      <w:pPr>
        <w:spacing w:after="0" w:line="360" w:lineRule="auto"/>
        <w:ind w:right="-2"/>
        <w:contextualSpacing/>
        <w:jc w:val="both"/>
        <w:rPr>
          <w:rFonts w:ascii="Verdana" w:hAnsi="Verdana" w:cstheme="minorHAnsi"/>
          <w:sz w:val="20"/>
          <w:szCs w:val="20"/>
        </w:rPr>
      </w:pPr>
    </w:p>
    <w:p w:rsidR="00DB6123" w:rsidRPr="00DB6123" w:rsidRDefault="00DB6123" w:rsidP="00DB6123">
      <w:pPr>
        <w:numPr>
          <w:ilvl w:val="1"/>
          <w:numId w:val="24"/>
        </w:numPr>
        <w:spacing w:after="0" w:line="360" w:lineRule="auto"/>
        <w:ind w:left="284" w:right="-2"/>
        <w:contextualSpacing/>
        <w:jc w:val="both"/>
        <w:rPr>
          <w:rFonts w:ascii="Verdana" w:hAnsi="Verdana" w:cstheme="minorHAnsi"/>
          <w:sz w:val="20"/>
          <w:szCs w:val="20"/>
        </w:rPr>
      </w:pPr>
      <w:r w:rsidRPr="00DB6123">
        <w:rPr>
          <w:rFonts w:ascii="Verdana" w:hAnsi="Verdana" w:cstheme="minorHAnsi"/>
          <w:sz w:val="20"/>
          <w:szCs w:val="20"/>
        </w:rPr>
        <w:lastRenderedPageBreak/>
        <w:t>została złożona przez Wykonawcę wykluczonego z udziału w postępowaniu,</w:t>
      </w:r>
    </w:p>
    <w:p w:rsidR="00DB6123" w:rsidRPr="00DB6123" w:rsidRDefault="00DB6123" w:rsidP="00DB6123">
      <w:pPr>
        <w:numPr>
          <w:ilvl w:val="1"/>
          <w:numId w:val="24"/>
        </w:numPr>
        <w:spacing w:after="0" w:line="360" w:lineRule="auto"/>
        <w:ind w:left="284" w:right="-2"/>
        <w:contextualSpacing/>
        <w:jc w:val="both"/>
        <w:rPr>
          <w:rFonts w:ascii="Verdana" w:hAnsi="Verdana" w:cstheme="minorHAnsi"/>
          <w:sz w:val="20"/>
          <w:szCs w:val="20"/>
        </w:rPr>
      </w:pPr>
      <w:r w:rsidRPr="00DB6123">
        <w:rPr>
          <w:rFonts w:ascii="Verdana" w:hAnsi="Verdana" w:cstheme="minorHAnsi"/>
          <w:sz w:val="20"/>
          <w:szCs w:val="20"/>
        </w:rPr>
        <w:t>zawiera rażąco niską cenę w stosunku do przedmiotu zamówienia,</w:t>
      </w:r>
    </w:p>
    <w:p w:rsidR="00DB6123" w:rsidRPr="00DB6123" w:rsidRDefault="00DB6123" w:rsidP="00DB6123">
      <w:pPr>
        <w:numPr>
          <w:ilvl w:val="1"/>
          <w:numId w:val="24"/>
        </w:numPr>
        <w:spacing w:after="0" w:line="360" w:lineRule="auto"/>
        <w:ind w:left="284" w:right="-2"/>
        <w:contextualSpacing/>
        <w:jc w:val="both"/>
        <w:rPr>
          <w:rFonts w:ascii="Verdana" w:hAnsi="Verdana" w:cstheme="minorHAnsi"/>
          <w:sz w:val="20"/>
          <w:szCs w:val="20"/>
        </w:rPr>
      </w:pPr>
      <w:r w:rsidRPr="00DB6123">
        <w:rPr>
          <w:rFonts w:ascii="Verdana" w:hAnsi="Verdana" w:cstheme="minorHAnsi"/>
          <w:bCs/>
          <w:sz w:val="20"/>
          <w:szCs w:val="20"/>
        </w:rPr>
        <w:t>została złożona po upływie terminu składania ofert,</w:t>
      </w:r>
    </w:p>
    <w:p w:rsidR="00DB6123" w:rsidRPr="00DB6123" w:rsidRDefault="00DB6123" w:rsidP="00DB6123">
      <w:pPr>
        <w:numPr>
          <w:ilvl w:val="1"/>
          <w:numId w:val="24"/>
        </w:numPr>
        <w:spacing w:after="0" w:line="360" w:lineRule="auto"/>
        <w:ind w:left="284" w:right="-2"/>
        <w:contextualSpacing/>
        <w:jc w:val="both"/>
        <w:rPr>
          <w:rFonts w:ascii="Verdana" w:hAnsi="Verdana" w:cstheme="minorHAnsi"/>
          <w:sz w:val="20"/>
          <w:szCs w:val="20"/>
        </w:rPr>
      </w:pPr>
      <w:r w:rsidRPr="00DB6123">
        <w:rPr>
          <w:rFonts w:ascii="Verdana" w:hAnsi="Verdana" w:cstheme="minorHAnsi"/>
          <w:bCs/>
          <w:sz w:val="20"/>
          <w:szCs w:val="20"/>
        </w:rPr>
        <w:t>zaistnieją inne uzasadnione okoliczności powodujące, iż jest ona niezgodna                                         z obowiązującymi przepisami.</w:t>
      </w:r>
    </w:p>
    <w:p w:rsidR="00DB6123" w:rsidRPr="00DB6123" w:rsidRDefault="00DB6123" w:rsidP="00DB6123">
      <w:pPr>
        <w:numPr>
          <w:ilvl w:val="0"/>
          <w:numId w:val="24"/>
        </w:numPr>
        <w:spacing w:after="0" w:line="360" w:lineRule="auto"/>
        <w:ind w:left="284" w:right="-2"/>
        <w:contextualSpacing/>
        <w:jc w:val="both"/>
        <w:rPr>
          <w:rFonts w:ascii="Verdana" w:hAnsi="Verdana" w:cstheme="minorHAnsi"/>
          <w:bCs/>
          <w:sz w:val="20"/>
          <w:szCs w:val="20"/>
        </w:rPr>
      </w:pPr>
      <w:r w:rsidRPr="00DB6123">
        <w:rPr>
          <w:rFonts w:ascii="Verdana" w:hAnsi="Verdana" w:cstheme="minorHAnsi"/>
          <w:bCs/>
          <w:sz w:val="20"/>
          <w:szCs w:val="20"/>
        </w:rPr>
        <w:t>Niezwłocznie po zatwierdzeniu wyniku postępowania Zamawiający przekaże informacje                     o wyniku postępowania z nazwą wybranego Wykonawcy na stronie internetowej Zamawiającego.</w:t>
      </w:r>
    </w:p>
    <w:p w:rsidR="00DB6123" w:rsidRPr="00DB6123" w:rsidRDefault="00DB6123" w:rsidP="00DB6123">
      <w:pPr>
        <w:numPr>
          <w:ilvl w:val="0"/>
          <w:numId w:val="24"/>
        </w:numPr>
        <w:spacing w:after="0" w:line="360" w:lineRule="auto"/>
        <w:ind w:left="284" w:right="-2"/>
        <w:contextualSpacing/>
        <w:jc w:val="both"/>
        <w:rPr>
          <w:rFonts w:ascii="Verdana" w:hAnsi="Verdana" w:cstheme="minorHAnsi"/>
          <w:bCs/>
          <w:sz w:val="20"/>
          <w:szCs w:val="20"/>
        </w:rPr>
      </w:pPr>
      <w:r w:rsidRPr="00DB6123">
        <w:rPr>
          <w:rFonts w:ascii="Verdana" w:hAnsi="Verdana" w:cstheme="minorHAnsi"/>
          <w:sz w:val="20"/>
          <w:szCs w:val="20"/>
        </w:rPr>
        <w:t>Zamawiający zawiadomi Oferenta o wyborze najkorzystniejszej oferty drogą mailową.</w:t>
      </w:r>
    </w:p>
    <w:p w:rsidR="00DB6123" w:rsidRPr="00DB6123" w:rsidRDefault="00DB6123" w:rsidP="00DB6123">
      <w:pPr>
        <w:numPr>
          <w:ilvl w:val="0"/>
          <w:numId w:val="24"/>
        </w:numPr>
        <w:spacing w:after="0" w:line="360" w:lineRule="auto"/>
        <w:ind w:left="284" w:right="-2"/>
        <w:contextualSpacing/>
        <w:jc w:val="both"/>
        <w:rPr>
          <w:rFonts w:ascii="Verdana" w:hAnsi="Verdana" w:cstheme="minorHAnsi"/>
          <w:bCs/>
          <w:sz w:val="20"/>
          <w:szCs w:val="20"/>
        </w:rPr>
      </w:pPr>
      <w:r w:rsidRPr="00DB6123">
        <w:rPr>
          <w:rFonts w:ascii="Verdana" w:hAnsi="Verdana" w:cstheme="minorHAnsi"/>
          <w:bCs/>
          <w:sz w:val="20"/>
          <w:szCs w:val="20"/>
        </w:rPr>
        <w:t>Wykonawca, którego oferta zostanie wybrana zostanie wezwany do podpisania umowy.</w:t>
      </w:r>
    </w:p>
    <w:p w:rsidR="00DB6123" w:rsidRPr="00DB6123" w:rsidRDefault="00DB6123" w:rsidP="00DB6123">
      <w:pPr>
        <w:numPr>
          <w:ilvl w:val="0"/>
          <w:numId w:val="24"/>
        </w:numPr>
        <w:spacing w:after="0" w:line="360" w:lineRule="auto"/>
        <w:ind w:left="284" w:right="-2"/>
        <w:contextualSpacing/>
        <w:jc w:val="both"/>
        <w:rPr>
          <w:rFonts w:ascii="Verdana" w:hAnsi="Verdana" w:cstheme="minorHAnsi"/>
          <w:bCs/>
          <w:sz w:val="20"/>
          <w:szCs w:val="20"/>
        </w:rPr>
      </w:pPr>
      <w:r w:rsidRPr="00DB6123">
        <w:rPr>
          <w:rFonts w:ascii="Verdana" w:hAnsi="Verdana" w:cstheme="minorHAnsi"/>
          <w:bCs/>
          <w:sz w:val="20"/>
          <w:szCs w:val="20"/>
        </w:rPr>
        <w:t>Zamawiający może unieważnić postępowanie o udzielenie zamówienia, w szczególności jeżeli nie zostanie złożona żadna oferta lub wszystkie złożone oferty zostaną odrzucone, albo cena najkorzystniejszej oferty przekracza kwotę, którą Zamawiający może przeznaczyć na sfinansowanie zamówienia lub z innych powodów nie jest możliwe wyłonienie oferty najkorzystniejszej, bądź zaistnieją inne uzasadnione okoliczności skutkujące nieważnością umowy w sprawie zamówienia.</w:t>
      </w:r>
    </w:p>
    <w:p w:rsidR="00DB6123" w:rsidRPr="00DB6123" w:rsidRDefault="00DB6123" w:rsidP="00DB6123">
      <w:pPr>
        <w:numPr>
          <w:ilvl w:val="0"/>
          <w:numId w:val="24"/>
        </w:numPr>
        <w:spacing w:after="0" w:line="360" w:lineRule="auto"/>
        <w:ind w:left="284" w:right="-2"/>
        <w:contextualSpacing/>
        <w:jc w:val="both"/>
        <w:rPr>
          <w:rFonts w:ascii="Verdana" w:hAnsi="Verdana" w:cstheme="minorHAnsi"/>
          <w:bCs/>
          <w:sz w:val="20"/>
          <w:szCs w:val="20"/>
        </w:rPr>
      </w:pPr>
      <w:r w:rsidRPr="00DB6123">
        <w:rPr>
          <w:rFonts w:ascii="Verdana" w:hAnsi="Verdana" w:cstheme="minorHAnsi"/>
          <w:bCs/>
          <w:sz w:val="20"/>
          <w:szCs w:val="20"/>
        </w:rPr>
        <w:t>Zamawiający zastrzega sobie prawo odwołania lub zamknięcia procedury. Wykonawcom, którzy złożyli oferty, nie przysługują żadne roszczenia wobec Zamawiającego, w tym                    w szczególności z tytułu wybrania innej oferty, odwołania lub zamknięcia postępowania bez dokonania wyboru Wykonawcy.</w:t>
      </w:r>
    </w:p>
    <w:p w:rsidR="00DB6123" w:rsidRPr="00DB6123" w:rsidRDefault="00DB6123" w:rsidP="00DB6123">
      <w:pPr>
        <w:numPr>
          <w:ilvl w:val="0"/>
          <w:numId w:val="24"/>
        </w:numPr>
        <w:spacing w:after="0" w:line="360" w:lineRule="auto"/>
        <w:ind w:left="284" w:right="-2"/>
        <w:contextualSpacing/>
        <w:jc w:val="both"/>
        <w:rPr>
          <w:rFonts w:ascii="Verdana" w:hAnsi="Verdana" w:cstheme="minorHAnsi"/>
          <w:bCs/>
          <w:sz w:val="20"/>
          <w:szCs w:val="20"/>
        </w:rPr>
      </w:pPr>
      <w:r w:rsidRPr="00DB6123">
        <w:rPr>
          <w:rFonts w:ascii="Verdana" w:hAnsi="Verdana" w:cstheme="minorHAnsi"/>
          <w:bCs/>
          <w:sz w:val="20"/>
          <w:szCs w:val="20"/>
        </w:rPr>
        <w:t>Zamawiający zawrze umowę z wybranym Wykonawcą na warunkach i zasadach określonych w Załączniku nr 3 do Zapytania ofertowego. Wybrany wykonawca zobowiązany będzie do podpisania oświadczenia o którym mowa w zał. nr  4 do Zapytania ofertowego.</w:t>
      </w:r>
    </w:p>
    <w:p w:rsidR="00DB6123" w:rsidRPr="00DB6123" w:rsidRDefault="00DB6123" w:rsidP="00DB6123">
      <w:pPr>
        <w:numPr>
          <w:ilvl w:val="0"/>
          <w:numId w:val="24"/>
        </w:numPr>
        <w:spacing w:after="0" w:line="360" w:lineRule="auto"/>
        <w:ind w:left="284"/>
        <w:contextualSpacing/>
        <w:jc w:val="both"/>
        <w:rPr>
          <w:rFonts w:ascii="Verdana" w:eastAsia="Times New Roman" w:hAnsi="Verdana"/>
          <w:iCs/>
          <w:sz w:val="20"/>
          <w:szCs w:val="20"/>
          <w:lang w:eastAsia="pl-PL"/>
        </w:rPr>
      </w:pPr>
      <w:r w:rsidRPr="00DB6123">
        <w:rPr>
          <w:rFonts w:ascii="Verdana" w:eastAsia="Times New Roman" w:hAnsi="Verdana"/>
          <w:iCs/>
          <w:sz w:val="20"/>
          <w:szCs w:val="20"/>
          <w:lang w:eastAsia="pl-PL"/>
        </w:rPr>
        <w:t xml:space="preserve">W przypadku, gdy wybrany Wykonawca wycofa się z podpisania umowy, Zamawiający zastrzega sobie prawo do wyboru oferty, która uzyskała największą liczbę punktów spośród pozostałych, bądź do anulowania wyników wyboru Wykonawcy i przygotowania kolejnego Zapytania w przedmiotowej sprawie.  </w:t>
      </w:r>
    </w:p>
    <w:p w:rsidR="00DB6123" w:rsidRPr="00DB6123" w:rsidRDefault="00DB6123" w:rsidP="00DB6123">
      <w:pPr>
        <w:tabs>
          <w:tab w:val="left" w:pos="426"/>
        </w:tabs>
        <w:spacing w:after="0" w:line="360" w:lineRule="auto"/>
        <w:ind w:right="-2"/>
        <w:jc w:val="both"/>
        <w:rPr>
          <w:rFonts w:ascii="Verdana" w:hAnsi="Verdana" w:cstheme="minorHAnsi"/>
          <w:b/>
          <w:sz w:val="20"/>
          <w:szCs w:val="20"/>
        </w:rPr>
      </w:pPr>
      <w:r w:rsidRPr="00DB6123">
        <w:rPr>
          <w:rFonts w:ascii="Verdana" w:hAnsi="Verdana" w:cstheme="minorHAnsi"/>
          <w:b/>
          <w:sz w:val="20"/>
          <w:szCs w:val="20"/>
          <w:highlight w:val="lightGray"/>
        </w:rPr>
        <w:t>X. KLAUZULA RODO</w:t>
      </w:r>
    </w:p>
    <w:p w:rsidR="00DB6123" w:rsidRPr="00DB6123" w:rsidRDefault="00DB6123" w:rsidP="00DB6123">
      <w:pPr>
        <w:tabs>
          <w:tab w:val="left" w:pos="426"/>
        </w:tabs>
        <w:spacing w:after="0" w:line="360" w:lineRule="auto"/>
        <w:ind w:right="-2"/>
        <w:jc w:val="both"/>
        <w:rPr>
          <w:rFonts w:ascii="Verdana" w:hAnsi="Verdana" w:cstheme="minorHAnsi"/>
          <w:sz w:val="20"/>
          <w:szCs w:val="20"/>
        </w:rPr>
      </w:pPr>
      <w:r w:rsidRPr="00DB6123">
        <w:rPr>
          <w:rFonts w:ascii="Verdana" w:hAnsi="Verdana" w:cstheme="minorHAnsi"/>
          <w:sz w:val="20"/>
          <w:szCs w:val="20"/>
        </w:rPr>
        <w:t>1</w:t>
      </w:r>
      <w:r w:rsidRPr="00DB6123">
        <w:rPr>
          <w:rFonts w:ascii="Verdana" w:hAnsi="Verdana" w:cstheme="minorHAnsi"/>
          <w:b/>
          <w:sz w:val="20"/>
          <w:szCs w:val="20"/>
        </w:rPr>
        <w:t xml:space="preserve">. </w:t>
      </w:r>
      <w:r w:rsidRPr="00DB6123">
        <w:rPr>
          <w:rFonts w:ascii="Verdana" w:hAnsi="Verdana" w:cstheme="minorHAnsi"/>
          <w:sz w:val="20"/>
          <w:szCs w:val="20"/>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rsidR="00DB6123" w:rsidRDefault="00DB6123" w:rsidP="00DB6123">
      <w:pPr>
        <w:numPr>
          <w:ilvl w:val="0"/>
          <w:numId w:val="12"/>
        </w:numPr>
        <w:spacing w:after="0" w:line="360" w:lineRule="auto"/>
        <w:contextualSpacing/>
        <w:jc w:val="both"/>
        <w:rPr>
          <w:rFonts w:ascii="Verdana" w:hAnsi="Verdana" w:cstheme="minorHAnsi"/>
          <w:sz w:val="20"/>
          <w:szCs w:val="20"/>
        </w:rPr>
      </w:pPr>
      <w:r w:rsidRPr="00DB6123">
        <w:rPr>
          <w:rFonts w:ascii="Verdana" w:hAnsi="Verdana" w:cstheme="minorHAnsi"/>
          <w:sz w:val="20"/>
          <w:szCs w:val="20"/>
        </w:rPr>
        <w:t>administratorem Pani/Pana danych osobowych jest Uniwersytet Wrocławski, pl. Uniwersytecki 1, 50-137 Wrocław reprezentowany przez Rektora;</w:t>
      </w:r>
    </w:p>
    <w:p w:rsidR="00A72B66" w:rsidRPr="00DB6123" w:rsidRDefault="00A72B66" w:rsidP="00A72B66">
      <w:pPr>
        <w:spacing w:after="0" w:line="360" w:lineRule="auto"/>
        <w:contextualSpacing/>
        <w:jc w:val="both"/>
        <w:rPr>
          <w:rFonts w:ascii="Verdana" w:hAnsi="Verdana" w:cstheme="minorHAnsi"/>
          <w:sz w:val="20"/>
          <w:szCs w:val="20"/>
        </w:rPr>
      </w:pPr>
    </w:p>
    <w:p w:rsidR="00DB6123" w:rsidRPr="00DB6123" w:rsidRDefault="00DB6123" w:rsidP="00DB6123">
      <w:pPr>
        <w:numPr>
          <w:ilvl w:val="0"/>
          <w:numId w:val="12"/>
        </w:numPr>
        <w:spacing w:after="0" w:line="360" w:lineRule="auto"/>
        <w:ind w:left="709" w:hanging="283"/>
        <w:contextualSpacing/>
        <w:jc w:val="both"/>
        <w:rPr>
          <w:rFonts w:ascii="Verdana" w:hAnsi="Verdana" w:cstheme="minorHAnsi"/>
          <w:sz w:val="20"/>
          <w:szCs w:val="20"/>
        </w:rPr>
      </w:pPr>
      <w:r w:rsidRPr="00DB6123">
        <w:rPr>
          <w:rFonts w:ascii="Verdana" w:hAnsi="Verdana" w:cstheme="minorHAnsi"/>
          <w:sz w:val="20"/>
          <w:szCs w:val="20"/>
        </w:rPr>
        <w:lastRenderedPageBreak/>
        <w:t>o celach i sposobach przetwarzania danych osobowych podawanych w związku z realizacja procedur udzielania zamówień publicznych decyduje Uniwersytet jako Administrator danych;</w:t>
      </w:r>
    </w:p>
    <w:p w:rsidR="00DB6123" w:rsidRPr="00DB6123" w:rsidRDefault="00DB6123" w:rsidP="00DB6123">
      <w:pPr>
        <w:numPr>
          <w:ilvl w:val="0"/>
          <w:numId w:val="12"/>
        </w:numPr>
        <w:spacing w:after="0" w:line="360" w:lineRule="auto"/>
        <w:ind w:left="709" w:hanging="283"/>
        <w:contextualSpacing/>
        <w:jc w:val="both"/>
        <w:rPr>
          <w:rFonts w:ascii="Verdana" w:hAnsi="Verdana" w:cstheme="minorHAnsi"/>
          <w:sz w:val="20"/>
          <w:szCs w:val="20"/>
        </w:rPr>
      </w:pPr>
      <w:r w:rsidRPr="00DB6123">
        <w:rPr>
          <w:rFonts w:ascii="Verdana" w:hAnsi="Verdana" w:cstheme="minorHAnsi"/>
          <w:sz w:val="20"/>
          <w:szCs w:val="20"/>
        </w:rPr>
        <w:t xml:space="preserve">Administrator wyznaczył osobę pełniącą zadania Inspektora Ochrony Danych Osobowych    i można kontaktować się poprzez adres email: </w:t>
      </w:r>
      <w:hyperlink r:id="rId8" w:history="1">
        <w:r w:rsidRPr="00DB6123">
          <w:rPr>
            <w:rFonts w:ascii="Verdana" w:hAnsi="Verdana" w:cstheme="minorHAnsi"/>
            <w:color w:val="0563C1"/>
            <w:sz w:val="20"/>
            <w:szCs w:val="20"/>
            <w:u w:val="single"/>
          </w:rPr>
          <w:t>iod@uwr.edu.pl</w:t>
        </w:r>
      </w:hyperlink>
      <w:r w:rsidRPr="00DB6123">
        <w:rPr>
          <w:rFonts w:ascii="Verdana" w:hAnsi="Verdana"/>
          <w:sz w:val="20"/>
          <w:szCs w:val="20"/>
        </w:rPr>
        <w:t>;</w:t>
      </w:r>
    </w:p>
    <w:p w:rsidR="00DB6123" w:rsidRPr="00DB6123" w:rsidRDefault="00DB6123" w:rsidP="00DB6123">
      <w:pPr>
        <w:numPr>
          <w:ilvl w:val="0"/>
          <w:numId w:val="12"/>
        </w:numPr>
        <w:spacing w:after="0" w:line="360" w:lineRule="auto"/>
        <w:ind w:left="709" w:hanging="283"/>
        <w:contextualSpacing/>
        <w:jc w:val="both"/>
        <w:rPr>
          <w:rFonts w:ascii="Verdana" w:hAnsi="Verdana" w:cstheme="minorHAnsi"/>
          <w:sz w:val="20"/>
          <w:szCs w:val="20"/>
        </w:rPr>
      </w:pPr>
      <w:r w:rsidRPr="00DB6123">
        <w:rPr>
          <w:rFonts w:ascii="Verdana" w:hAnsi="Verdana" w:cstheme="minorHAnsi"/>
          <w:sz w:val="20"/>
          <w:szCs w:val="20"/>
        </w:rPr>
        <w:t xml:space="preserve">Pani/Pana dane osobowe przetwarzane będą na podstawie art. 6. Ust.1 lit c RODO w celu związanym z postępowaniem o udzielenie niniejszego zamówienia prowadzonego w trybie poza ustawą Prawo Zamówień Publicznych na podstawie art. 2 ust. 1 pkt 1 </w:t>
      </w:r>
      <w:proofErr w:type="spellStart"/>
      <w:r w:rsidRPr="00DB6123">
        <w:rPr>
          <w:rFonts w:ascii="Verdana" w:hAnsi="Verdana" w:cstheme="minorHAnsi"/>
          <w:sz w:val="20"/>
          <w:szCs w:val="20"/>
        </w:rPr>
        <w:t>uPzp</w:t>
      </w:r>
      <w:proofErr w:type="spellEnd"/>
      <w:r w:rsidRPr="00DB6123">
        <w:rPr>
          <w:rFonts w:ascii="Verdana" w:hAnsi="Verdana" w:cstheme="minorHAnsi"/>
          <w:sz w:val="20"/>
          <w:szCs w:val="20"/>
        </w:rPr>
        <w:t xml:space="preserve">, zgodnie z zasadą konkurencyjności.  </w:t>
      </w:r>
    </w:p>
    <w:p w:rsidR="00DB6123" w:rsidRPr="00DB6123" w:rsidRDefault="00DB6123" w:rsidP="00DB6123">
      <w:pPr>
        <w:widowControl w:val="0"/>
        <w:numPr>
          <w:ilvl w:val="0"/>
          <w:numId w:val="12"/>
        </w:numPr>
        <w:suppressAutoHyphens/>
        <w:spacing w:after="0" w:line="360" w:lineRule="auto"/>
        <w:jc w:val="both"/>
        <w:textAlignment w:val="baseline"/>
        <w:rPr>
          <w:rFonts w:ascii="Verdana" w:eastAsia="Times New Roman" w:hAnsi="Verdana" w:cstheme="minorHAnsi"/>
          <w:sz w:val="20"/>
          <w:szCs w:val="20"/>
          <w:lang w:eastAsia="pl-PL"/>
        </w:rPr>
      </w:pPr>
      <w:r w:rsidRPr="00DB6123">
        <w:rPr>
          <w:rFonts w:ascii="Verdana" w:hAnsi="Verdana" w:cstheme="minorHAnsi"/>
          <w:sz w:val="20"/>
          <w:szCs w:val="20"/>
        </w:rPr>
        <w:t xml:space="preserve">odbiorcami Pani/Pana danych osobowych będą osoby lub podmioty, którym udostępniona zostanie dokumentacja postępowania w tym: </w:t>
      </w:r>
      <w:r w:rsidRPr="00DB6123">
        <w:rPr>
          <w:rFonts w:ascii="Verdana" w:eastAsia="Times New Roman" w:hAnsi="Verdana" w:cstheme="minorHAnsi"/>
          <w:sz w:val="20"/>
          <w:szCs w:val="20"/>
          <w:lang w:eastAsia="pl-PL"/>
        </w:rPr>
        <w:t>Instytucji Zarządzającej projektem ”Uniwersytet Wrocławski uczelnią w pełni dostępną do roku 2023”, podmiotom realizującym badania ewaluacyjne na zlecenie Ministra właściwego ds. rozwoju regionalnego, Instytucji Zarządzającej oraz specjalistycznym firmom realizującym kontrole oraz audyt w ramach programu, z wyjątkiem przypadków przewidzianych przepisami prawa;</w:t>
      </w:r>
    </w:p>
    <w:p w:rsidR="00DB6123" w:rsidRPr="00DB6123" w:rsidRDefault="00DB6123" w:rsidP="00DB6123">
      <w:pPr>
        <w:numPr>
          <w:ilvl w:val="0"/>
          <w:numId w:val="12"/>
        </w:numPr>
        <w:spacing w:after="0" w:line="360" w:lineRule="auto"/>
        <w:ind w:left="851" w:hanging="284"/>
        <w:contextualSpacing/>
        <w:jc w:val="both"/>
        <w:rPr>
          <w:rFonts w:ascii="Verdana" w:hAnsi="Verdana" w:cstheme="minorHAnsi"/>
          <w:sz w:val="20"/>
          <w:szCs w:val="20"/>
        </w:rPr>
      </w:pPr>
      <w:r w:rsidRPr="00DB6123">
        <w:rPr>
          <w:rFonts w:ascii="Verdana" w:hAnsi="Verdana" w:cstheme="minorHAnsi"/>
          <w:sz w:val="20"/>
          <w:szCs w:val="20"/>
        </w:rPr>
        <w:t xml:space="preserve">Pani/Pana dane osobowe będą przechowywane, przez okres dwóch lat od dnia 31 grudnia roku następującego po złożeniu do Komisji Europejskiej zestawienia wydatków, w którym ujęto ostateczne wydatki dotyczące zakończonego Projektu; </w:t>
      </w:r>
    </w:p>
    <w:p w:rsidR="00DB6123" w:rsidRPr="00DB6123" w:rsidRDefault="00DB6123" w:rsidP="00DB6123">
      <w:pPr>
        <w:numPr>
          <w:ilvl w:val="0"/>
          <w:numId w:val="12"/>
        </w:numPr>
        <w:spacing w:after="0" w:line="360" w:lineRule="auto"/>
        <w:ind w:left="851" w:hanging="284"/>
        <w:contextualSpacing/>
        <w:jc w:val="both"/>
        <w:rPr>
          <w:rFonts w:ascii="Verdana" w:hAnsi="Verdana" w:cstheme="minorHAnsi"/>
          <w:sz w:val="20"/>
          <w:szCs w:val="20"/>
        </w:rPr>
      </w:pPr>
      <w:r w:rsidRPr="00DB6123">
        <w:rPr>
          <w:rFonts w:ascii="Verdana" w:hAnsi="Verdana" w:cstheme="minorHAnsi"/>
          <w:sz w:val="20"/>
          <w:szCs w:val="20"/>
        </w:rPr>
        <w:t xml:space="preserve">obowiązek podania przez Panią/Pana danych osobowych bezpośrednio Pani/Pana dotyczących jest dobrowolne, a ich niepodanie uniemożliwi udział w postępowaniu                     o udzielenie niniejszego zamówienia.   </w:t>
      </w:r>
    </w:p>
    <w:p w:rsidR="00DB6123" w:rsidRPr="00DB6123" w:rsidRDefault="00DB6123" w:rsidP="00DB6123">
      <w:pPr>
        <w:numPr>
          <w:ilvl w:val="0"/>
          <w:numId w:val="12"/>
        </w:numPr>
        <w:spacing w:after="0" w:line="360" w:lineRule="auto"/>
        <w:ind w:left="851" w:hanging="284"/>
        <w:contextualSpacing/>
        <w:jc w:val="both"/>
        <w:rPr>
          <w:rFonts w:ascii="Verdana" w:hAnsi="Verdana" w:cstheme="minorHAnsi"/>
          <w:sz w:val="20"/>
          <w:szCs w:val="20"/>
        </w:rPr>
      </w:pPr>
      <w:r w:rsidRPr="00DB6123">
        <w:rPr>
          <w:rFonts w:ascii="Verdana" w:hAnsi="Verdana" w:cstheme="minorHAnsi"/>
          <w:sz w:val="20"/>
          <w:szCs w:val="20"/>
        </w:rPr>
        <w:t>w odniesieniu do Pani/Pana danych osobowych decyzje nie będą podejmowane w sposób zautomatyzowany, stosowanie do art. 22 RODO;</w:t>
      </w:r>
    </w:p>
    <w:p w:rsidR="00DB6123" w:rsidRPr="00DB6123" w:rsidRDefault="00DB6123" w:rsidP="00DB6123">
      <w:pPr>
        <w:numPr>
          <w:ilvl w:val="0"/>
          <w:numId w:val="12"/>
        </w:numPr>
        <w:spacing w:after="0" w:line="360" w:lineRule="auto"/>
        <w:ind w:left="851" w:hanging="284"/>
        <w:contextualSpacing/>
        <w:jc w:val="both"/>
        <w:rPr>
          <w:rFonts w:ascii="Verdana" w:hAnsi="Verdana" w:cstheme="minorHAnsi"/>
          <w:sz w:val="20"/>
          <w:szCs w:val="20"/>
        </w:rPr>
      </w:pPr>
      <w:r w:rsidRPr="00DB6123">
        <w:rPr>
          <w:rFonts w:ascii="Verdana" w:hAnsi="Verdana" w:cstheme="minorHAnsi"/>
          <w:sz w:val="20"/>
          <w:szCs w:val="20"/>
        </w:rPr>
        <w:t>posiada Pani/Pan:</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 xml:space="preserve">− na podstawie art. 15 RODO prawo dostępu do danych osobowych Pani/Pana dotyczących; </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 xml:space="preserve">− na podstawie art. 16 RODO prawo do sprostowania Pani/Pana danych osobowych *; </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 xml:space="preserve">− na podstawie art. 18 RODO prawo żądania od administratora ograniczenia przetwarzania danych osobowych z zastrzeżeniem przypadków, o których mowa w art. 18 ust. 2 RODO**; </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 prawo do wniesienia skargi do Prezesa Urzędu Ochrony Danych Osobowych, gdy uzna Pani/Pan, że przetwarzanie danych osobowych Pani/Pana dotyczących narusza przepisy RODO;</w:t>
      </w:r>
    </w:p>
    <w:p w:rsidR="00DB6123" w:rsidRPr="00DB6123" w:rsidRDefault="00DB6123" w:rsidP="00DB6123">
      <w:pPr>
        <w:spacing w:after="0" w:line="360" w:lineRule="auto"/>
        <w:ind w:left="1134" w:hanging="141"/>
        <w:contextualSpacing/>
        <w:jc w:val="both"/>
        <w:rPr>
          <w:rFonts w:ascii="Verdana" w:hAnsi="Verdana"/>
          <w:sz w:val="20"/>
          <w:szCs w:val="20"/>
        </w:rPr>
      </w:pPr>
      <w:r w:rsidRPr="00DB6123">
        <w:rPr>
          <w:rFonts w:ascii="Verdana" w:hAnsi="Verdana" w:cstheme="minorHAnsi"/>
          <w:sz w:val="20"/>
          <w:szCs w:val="20"/>
        </w:rPr>
        <w:t xml:space="preserve">- </w:t>
      </w:r>
      <w:r w:rsidRPr="00DB6123">
        <w:rPr>
          <w:rFonts w:ascii="Verdana" w:hAnsi="Verdana"/>
          <w:sz w:val="20"/>
          <w:szCs w:val="20"/>
        </w:rPr>
        <w:t xml:space="preserve">w przypadku, gdy wykonanie obowiązków, o których mowa w art. 15 ust. 1-3 rozporządzenia 2016/679 wymagałoby niewspółmiernie dużego wysiłku, zamawiający może żądać od osoby, której dane dotyczą, wskazania dodatkowych informacji </w:t>
      </w:r>
      <w:r w:rsidRPr="00DB6123">
        <w:rPr>
          <w:rFonts w:ascii="Verdana" w:hAnsi="Verdana"/>
          <w:sz w:val="20"/>
          <w:szCs w:val="20"/>
        </w:rPr>
        <w:lastRenderedPageBreak/>
        <w:t xml:space="preserve">mających na celu sprecyzowanie żądania, w szczególności podania nazwy lub daty postępowania o udzielenie zamówienia; </w:t>
      </w:r>
    </w:p>
    <w:p w:rsidR="00DB6123" w:rsidRPr="00A72B66" w:rsidRDefault="00DB6123" w:rsidP="00DB6123">
      <w:pPr>
        <w:spacing w:after="0" w:line="360" w:lineRule="auto"/>
        <w:ind w:left="1134" w:hanging="141"/>
        <w:contextualSpacing/>
        <w:jc w:val="both"/>
        <w:rPr>
          <w:rFonts w:ascii="Verdana" w:hAnsi="Verdana"/>
          <w:sz w:val="20"/>
          <w:szCs w:val="20"/>
        </w:rPr>
      </w:pPr>
      <w:r w:rsidRPr="00DB6123">
        <w:rPr>
          <w:rFonts w:ascii="Verdana" w:hAnsi="Verdana"/>
          <w:sz w:val="20"/>
          <w:szCs w:val="20"/>
        </w:rPr>
        <w:t>- wystąpienie z żądaniem, o którym mowa w art. 18 ust. 1 rozporządzenia 2016/679, nie ogranicza przetwarzania danych osobowych do zakończenia postępowania o udzielenie zamówienia;</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 xml:space="preserve"> i) nie przysługuje Pani/Panu: </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 xml:space="preserve">− w związku z art. 17 ust. 3 lit. b, d lub e RODO prawo do usunięcia danych osobowych; </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 xml:space="preserve">− prawo do przenoszenia danych osobowych, o którym mowa w art. 20 RODO; </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 xml:space="preserve">− na podstawie art. 21 RODO prawo sprzeciwu, wobec przetwarzania danych osobowych, gdyż podstawą prawną przetwarzania Pani/Pana danych osobowych jest art. 6 ust. 1 lit. c RODO. </w:t>
      </w:r>
    </w:p>
    <w:p w:rsidR="00DB6123" w:rsidRPr="00DB6123" w:rsidRDefault="00DB6123" w:rsidP="00DB6123">
      <w:pPr>
        <w:spacing w:after="0" w:line="360" w:lineRule="auto"/>
        <w:ind w:left="1134" w:hanging="141"/>
        <w:contextualSpacing/>
        <w:jc w:val="both"/>
        <w:rPr>
          <w:rFonts w:ascii="Verdana" w:hAnsi="Verdana" w:cs="Arial"/>
          <w:sz w:val="20"/>
          <w:szCs w:val="20"/>
        </w:rPr>
      </w:pPr>
      <w:r w:rsidRPr="00DB6123">
        <w:rPr>
          <w:rFonts w:ascii="Verdana" w:hAnsi="Verdana" w:cs="Arial"/>
          <w:sz w:val="20"/>
          <w:szCs w:val="20"/>
        </w:rPr>
        <w:t>2. Jeżeli na etapie realizacji umowy nastąpi taka konieczność Zamawiający będzie wymagał podpisania umowy powierzenia danych osobowych.</w:t>
      </w:r>
    </w:p>
    <w:p w:rsidR="00DB6123" w:rsidRPr="00DB6123" w:rsidRDefault="00DB6123" w:rsidP="00DB6123">
      <w:pPr>
        <w:spacing w:after="0" w:line="360" w:lineRule="auto"/>
        <w:ind w:left="1134" w:hanging="141"/>
        <w:contextualSpacing/>
        <w:jc w:val="both"/>
        <w:rPr>
          <w:rFonts w:ascii="Verdana" w:hAnsi="Verdana" w:cs="Arial"/>
          <w:sz w:val="20"/>
          <w:szCs w:val="20"/>
        </w:rPr>
      </w:pPr>
      <w:r w:rsidRPr="00DB6123">
        <w:rPr>
          <w:rFonts w:ascii="Verdana" w:hAnsi="Verdana" w:cs="Arial"/>
          <w:sz w:val="20"/>
          <w:szCs w:val="20"/>
        </w:rPr>
        <w:t xml:space="preserve">3. Wykonawca wypełni obowiązek informacyjny wynikający z art. 14 RODO względem osób fizycznych, których dane przekazuje Zamawiającemu i których dane pośrednio pozyskał, chyba że ma zastosowanie co najmniej jedno z włączeń, o których mowa </w:t>
      </w:r>
      <w:r w:rsidRPr="00DB6123">
        <w:rPr>
          <w:rFonts w:ascii="Verdana" w:hAnsi="Verdana" w:cs="Arial"/>
          <w:sz w:val="20"/>
          <w:szCs w:val="20"/>
        </w:rPr>
        <w:br/>
        <w:t xml:space="preserve">w art. 14 ust. 5 RODO. </w:t>
      </w:r>
    </w:p>
    <w:p w:rsidR="00DB6123" w:rsidRPr="00DB6123" w:rsidRDefault="00DB6123" w:rsidP="00DB6123">
      <w:pPr>
        <w:spacing w:after="0" w:line="360" w:lineRule="auto"/>
        <w:ind w:left="1134" w:hanging="141"/>
        <w:contextualSpacing/>
        <w:jc w:val="both"/>
        <w:rPr>
          <w:rFonts w:ascii="Verdana" w:hAnsi="Verdana" w:cs="Arial"/>
          <w:sz w:val="20"/>
          <w:szCs w:val="20"/>
        </w:rPr>
      </w:pPr>
      <w:r w:rsidRPr="00DB6123">
        <w:rPr>
          <w:rFonts w:ascii="Verdana" w:hAnsi="Verdana" w:cs="Arial"/>
          <w:sz w:val="20"/>
          <w:szCs w:val="20"/>
        </w:rPr>
        <w:t xml:space="preserve">__________________ </w:t>
      </w:r>
    </w:p>
    <w:p w:rsidR="00DB6123" w:rsidRPr="00DB6123" w:rsidRDefault="00DB6123" w:rsidP="00DB6123">
      <w:pPr>
        <w:spacing w:after="0" w:line="360" w:lineRule="auto"/>
        <w:ind w:left="1134" w:hanging="141"/>
        <w:contextualSpacing/>
        <w:jc w:val="both"/>
        <w:rPr>
          <w:rFonts w:ascii="Verdana" w:hAnsi="Verdana" w:cs="Arial"/>
          <w:sz w:val="20"/>
          <w:szCs w:val="20"/>
        </w:rPr>
      </w:pPr>
      <w:r w:rsidRPr="00DB6123">
        <w:rPr>
          <w:rFonts w:ascii="Verdana" w:hAnsi="Verdana" w:cs="Arial"/>
          <w:sz w:val="20"/>
          <w:szCs w:val="20"/>
        </w:rPr>
        <w:t xml:space="preserve">* Wyjaśnienie: skorzystanie z prawa do sprostowania nie może skutkować zmianą wyniku postępowania o udzielenie zamówienia ani zmianą postanowień umowy w zakresie niezgodnym z ustawą </w:t>
      </w:r>
      <w:proofErr w:type="spellStart"/>
      <w:r w:rsidRPr="00DB6123">
        <w:rPr>
          <w:rFonts w:ascii="Verdana" w:hAnsi="Verdana" w:cs="Arial"/>
          <w:sz w:val="20"/>
          <w:szCs w:val="20"/>
        </w:rPr>
        <w:t>Pzp</w:t>
      </w:r>
      <w:proofErr w:type="spellEnd"/>
      <w:r w:rsidRPr="00DB6123">
        <w:rPr>
          <w:rFonts w:ascii="Verdana" w:hAnsi="Verdana" w:cs="Arial"/>
          <w:sz w:val="20"/>
          <w:szCs w:val="20"/>
        </w:rPr>
        <w:t xml:space="preserve"> oraz nie może naruszać integralności protokołu oraz jego załączników. </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Arial"/>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DB6123" w:rsidRPr="00DB6123" w:rsidRDefault="00DB6123" w:rsidP="00DB6123">
      <w:pPr>
        <w:spacing w:after="0" w:line="360" w:lineRule="auto"/>
        <w:ind w:left="1134" w:hanging="141"/>
        <w:contextualSpacing/>
        <w:jc w:val="both"/>
        <w:rPr>
          <w:rFonts w:ascii="Verdana" w:hAnsi="Verdana" w:cstheme="minorHAnsi"/>
          <w:b/>
          <w:sz w:val="20"/>
          <w:szCs w:val="20"/>
        </w:rPr>
      </w:pPr>
      <w:r w:rsidRPr="00DB6123">
        <w:rPr>
          <w:rFonts w:ascii="Verdana" w:hAnsi="Verdana" w:cstheme="minorHAnsi"/>
          <w:b/>
          <w:sz w:val="20"/>
          <w:szCs w:val="20"/>
        </w:rPr>
        <w:t xml:space="preserve">WYKAZ ZAŁĄCZNIKÓW DO ZAPYTANIA: </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Załącznik nr 1 - Formularz ofertowy;</w:t>
      </w:r>
    </w:p>
    <w:p w:rsidR="00DB6123" w:rsidRPr="00DB6123" w:rsidRDefault="00DB6123" w:rsidP="00DB6123">
      <w:pPr>
        <w:spacing w:after="0" w:line="360" w:lineRule="auto"/>
        <w:ind w:left="1134" w:hanging="141"/>
        <w:contextualSpacing/>
        <w:jc w:val="both"/>
        <w:rPr>
          <w:rFonts w:ascii="Verdana" w:hAnsi="Verdana" w:cstheme="minorHAnsi"/>
          <w:color w:val="000000" w:themeColor="text1"/>
          <w:sz w:val="20"/>
          <w:szCs w:val="20"/>
        </w:rPr>
      </w:pPr>
      <w:r w:rsidRPr="00DB6123">
        <w:rPr>
          <w:rFonts w:ascii="Verdana" w:hAnsi="Verdana" w:cstheme="minorHAnsi"/>
          <w:sz w:val="20"/>
          <w:szCs w:val="20"/>
        </w:rPr>
        <w:t xml:space="preserve">Załącznik nr 2 </w:t>
      </w:r>
      <w:r w:rsidRPr="00DB6123">
        <w:rPr>
          <w:rFonts w:ascii="Verdana" w:hAnsi="Verdana" w:cstheme="minorHAnsi"/>
          <w:color w:val="000000" w:themeColor="text1"/>
          <w:sz w:val="20"/>
          <w:szCs w:val="20"/>
        </w:rPr>
        <w:t>-</w:t>
      </w:r>
      <w:r w:rsidRPr="00DB6123">
        <w:rPr>
          <w:rFonts w:ascii="Verdana" w:hAnsi="Verdana" w:cstheme="minorHAnsi"/>
          <w:color w:val="FF0000"/>
          <w:sz w:val="20"/>
          <w:szCs w:val="20"/>
        </w:rPr>
        <w:t xml:space="preserve"> </w:t>
      </w:r>
      <w:r w:rsidRPr="00DB6123">
        <w:rPr>
          <w:rFonts w:ascii="Verdana" w:hAnsi="Verdana" w:cstheme="minorHAnsi"/>
          <w:color w:val="000000" w:themeColor="text1"/>
          <w:sz w:val="20"/>
          <w:szCs w:val="20"/>
        </w:rPr>
        <w:t xml:space="preserve">Wzór oświadczenia Wykonawcy o braku powiązań; </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Załącznik nr 3 - Wzór umowy</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Załącznik nr 4 – Zgoda na przetwarzanie danych osobowych</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Załącznik nr 5 – Wykaz usług</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r w:rsidRPr="00DB6123">
        <w:rPr>
          <w:rFonts w:ascii="Verdana" w:hAnsi="Verdana" w:cstheme="minorHAnsi"/>
          <w:sz w:val="20"/>
          <w:szCs w:val="20"/>
        </w:rPr>
        <w:t>Załącznik nr 6 – Doświadczenie trenerów</w:t>
      </w:r>
    </w:p>
    <w:p w:rsidR="00DB6123" w:rsidRPr="00DB6123" w:rsidRDefault="00DB6123" w:rsidP="00DB6123">
      <w:pPr>
        <w:spacing w:after="0" w:line="360" w:lineRule="auto"/>
        <w:ind w:left="1134" w:hanging="141"/>
        <w:contextualSpacing/>
        <w:jc w:val="both"/>
        <w:rPr>
          <w:rFonts w:ascii="Verdana" w:hAnsi="Verdana" w:cstheme="minorHAnsi"/>
          <w:sz w:val="20"/>
          <w:szCs w:val="20"/>
        </w:rPr>
      </w:pPr>
    </w:p>
    <w:p w:rsidR="00DB6123" w:rsidRPr="00DB6123" w:rsidRDefault="00DB6123" w:rsidP="00DB6123">
      <w:pPr>
        <w:spacing w:after="0" w:line="360" w:lineRule="auto"/>
        <w:ind w:left="1134" w:hanging="141"/>
        <w:contextualSpacing/>
        <w:jc w:val="both"/>
        <w:rPr>
          <w:rFonts w:ascii="Verdana" w:hAnsi="Verdana" w:cstheme="minorHAnsi"/>
          <w:sz w:val="20"/>
          <w:szCs w:val="20"/>
        </w:rPr>
      </w:pPr>
    </w:p>
    <w:p w:rsidR="00DB6123" w:rsidRPr="00DB6123" w:rsidRDefault="00DB6123" w:rsidP="00DB6123">
      <w:pPr>
        <w:spacing w:after="0" w:line="360" w:lineRule="auto"/>
        <w:ind w:left="1134" w:hanging="141"/>
        <w:contextualSpacing/>
        <w:jc w:val="both"/>
        <w:rPr>
          <w:rFonts w:ascii="Verdana" w:hAnsi="Verdana" w:cstheme="minorHAnsi"/>
          <w:sz w:val="20"/>
          <w:szCs w:val="20"/>
        </w:rPr>
      </w:pPr>
    </w:p>
    <w:p w:rsidR="00DB6123" w:rsidRDefault="00DB6123" w:rsidP="00DB6123">
      <w:pPr>
        <w:spacing w:after="0" w:line="360" w:lineRule="auto"/>
        <w:ind w:left="1134" w:hanging="141"/>
        <w:contextualSpacing/>
        <w:jc w:val="both"/>
        <w:rPr>
          <w:rFonts w:ascii="Verdana" w:hAnsi="Verdana" w:cstheme="minorHAnsi"/>
          <w:sz w:val="20"/>
          <w:szCs w:val="20"/>
        </w:rPr>
      </w:pPr>
    </w:p>
    <w:sectPr w:rsidR="00DB6123" w:rsidSect="004A665D">
      <w:headerReference w:type="even" r:id="rId9"/>
      <w:headerReference w:type="default" r:id="rId10"/>
      <w:footerReference w:type="default" r:id="rId11"/>
      <w:headerReference w:type="first" r:id="rId12"/>
      <w:footerReference w:type="firs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0839" w:rsidRDefault="00C60839" w:rsidP="003409C1">
      <w:pPr>
        <w:spacing w:after="0" w:line="240" w:lineRule="auto"/>
      </w:pPr>
      <w:r>
        <w:separator/>
      </w:r>
    </w:p>
  </w:endnote>
  <w:endnote w:type="continuationSeparator" w:id="0">
    <w:p w:rsidR="00C60839" w:rsidRDefault="00C60839" w:rsidP="00340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6104" w:rsidRDefault="005B6266">
    <w:pPr>
      <w:pStyle w:val="Stopka"/>
    </w:pPr>
    <w:r>
      <w:rPr>
        <w:noProof/>
        <w:lang w:eastAsia="pl-PL"/>
      </w:rPr>
      <w:drawing>
        <wp:anchor distT="0" distB="0" distL="114300" distR="114300" simplePos="0" relativeHeight="251657215" behindDoc="1" locked="0" layoutInCell="1" allowOverlap="1">
          <wp:simplePos x="0" y="0"/>
          <wp:positionH relativeFrom="column">
            <wp:posOffset>474980</wp:posOffset>
          </wp:positionH>
          <wp:positionV relativeFrom="paragraph">
            <wp:posOffset>-768828</wp:posOffset>
          </wp:positionV>
          <wp:extent cx="5758004" cy="1155892"/>
          <wp:effectExtent l="0" t="0" r="0" b="6350"/>
          <wp:wrapNone/>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5758004" cy="1155892"/>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46F" w:rsidRDefault="0033146F">
    <w:pPr>
      <w:pStyle w:val="Stopka"/>
      <w:rPr>
        <w:i/>
      </w:rPr>
    </w:pPr>
    <w:r w:rsidRPr="0033146F">
      <w:rPr>
        <w:i/>
      </w:rPr>
      <w:t xml:space="preserve">     Projekt „Uniwersytet Wrocławski uczelnią w pełni dostępną do roku 2023” realizowany w ramach Programu Operacyjnego Wiedza Edukacja Rozwój 2014-2020 współfinansowany ze środków Unii Europejskiej z Europejskiego Funduszu Społecznego</w:t>
    </w:r>
  </w:p>
  <w:p w:rsidR="0033146F" w:rsidRDefault="0033146F">
    <w:pPr>
      <w:pStyle w:val="Stopka"/>
      <w:rPr>
        <w:i/>
      </w:rPr>
    </w:pPr>
  </w:p>
  <w:p w:rsidR="0033146F" w:rsidRPr="0033146F" w:rsidRDefault="0033146F">
    <w:pPr>
      <w:pStyle w:val="Stopka"/>
      <w:rPr>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0839" w:rsidRDefault="00C60839" w:rsidP="003409C1">
      <w:pPr>
        <w:spacing w:after="0" w:line="240" w:lineRule="auto"/>
      </w:pPr>
      <w:r>
        <w:separator/>
      </w:r>
    </w:p>
  </w:footnote>
  <w:footnote w:type="continuationSeparator" w:id="0">
    <w:p w:rsidR="00C60839" w:rsidRDefault="00C60839" w:rsidP="003409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C1" w:rsidRDefault="00C6083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227376" o:spid="_x0000_s2050" type="#_x0000_t75" style="position:absolute;margin-left:0;margin-top:0;width:530.25pt;height:750pt;z-index:-251657216;mso-position-horizontal:center;mso-position-horizontal-relative:margin;mso-position-vertical:center;mso-position-vertical-relative:margin" o:allowincell="f">
          <v:imagedata r:id="rId1" o:title="Dodaj trochę treści (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9C1" w:rsidRDefault="00C60839">
    <w:pPr>
      <w:pStyle w:val="Nagwek"/>
    </w:pPr>
    <w:sdt>
      <w:sdtPr>
        <w:id w:val="-788123918"/>
        <w:docPartObj>
          <w:docPartGallery w:val="Page Numbers (Margins)"/>
          <w:docPartUnique/>
        </w:docPartObj>
      </w:sdtPr>
      <w:sdtEndPr/>
      <w:sdtContent>
        <w:r w:rsidR="000A75BD">
          <w:rPr>
            <w:noProof/>
            <w:lang w:eastAsia="pl-PL"/>
          </w:rPr>
          <mc:AlternateContent>
            <mc:Choice Requires="wps">
              <w:drawing>
                <wp:anchor distT="0" distB="0" distL="114300" distR="114300" simplePos="0" relativeHeight="251662336" behindDoc="0" locked="0" layoutInCell="0" allowOverlap="1">
                  <wp:simplePos x="0" y="0"/>
                  <wp:positionH relativeFrom="rightMargin">
                    <wp:align>center</wp:align>
                  </wp:positionH>
                  <wp:positionV relativeFrom="margin">
                    <wp:align>bottom</wp:align>
                  </wp:positionV>
                  <wp:extent cx="523875" cy="2183130"/>
                  <wp:effectExtent l="0" t="0" r="0" b="7620"/>
                  <wp:wrapNone/>
                  <wp:docPr id="1" name="Prostoką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67DEA" w:rsidRDefault="00167DE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314EF0">
                                <w:rPr>
                                  <w:rFonts w:asciiTheme="minorHAnsi" w:eastAsiaTheme="minorEastAsia" w:hAnsiTheme="minorHAnsi"/>
                                </w:rPr>
                                <w:fldChar w:fldCharType="begin"/>
                              </w:r>
                              <w:r>
                                <w:instrText>PAGE    \* MERGEFORMAT</w:instrText>
                              </w:r>
                              <w:r w:rsidR="00314EF0">
                                <w:rPr>
                                  <w:rFonts w:asciiTheme="minorHAnsi" w:eastAsiaTheme="minorEastAsia" w:hAnsiTheme="minorHAnsi"/>
                                </w:rPr>
                                <w:fldChar w:fldCharType="separate"/>
                              </w:r>
                              <w:r w:rsidR="009A71C2" w:rsidRPr="009A71C2">
                                <w:rPr>
                                  <w:rFonts w:asciiTheme="majorHAnsi" w:eastAsiaTheme="majorEastAsia" w:hAnsiTheme="majorHAnsi" w:cstheme="majorBidi"/>
                                  <w:noProof/>
                                  <w:sz w:val="44"/>
                                  <w:szCs w:val="44"/>
                                </w:rPr>
                                <w:t>13</w:t>
                              </w:r>
                              <w:r w:rsidR="00314EF0">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Prostokąt 1" o:spid="_x0000_s1026" style="position:absolute;margin-left:0;margin-top:0;width:41.25pt;height:171.9pt;z-index:25166233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" o:allowincell="f" filled="f" stroked="f">
                  <v:textbox style="layout-flow:vertical;mso-layout-flow-alt:bottom-to-top;mso-fit-shape-to-text:t">
                    <w:txbxContent>
                      <w:p w:rsidR="00167DEA" w:rsidRDefault="00167DEA">
                        <w:pPr>
                          <w:pStyle w:val="Stopka"/>
                          <w:rPr>
                            <w:rFonts w:asciiTheme="majorHAnsi" w:eastAsiaTheme="majorEastAsia" w:hAnsiTheme="majorHAnsi" w:cstheme="majorBidi"/>
                            <w:sz w:val="44"/>
                            <w:szCs w:val="44"/>
                          </w:rPr>
                        </w:pPr>
                        <w:r>
                          <w:rPr>
                            <w:rFonts w:asciiTheme="majorHAnsi" w:eastAsiaTheme="majorEastAsia" w:hAnsiTheme="majorHAnsi" w:cstheme="majorBidi"/>
                          </w:rPr>
                          <w:t>Strona</w:t>
                        </w:r>
                        <w:r w:rsidR="00314EF0">
                          <w:rPr>
                            <w:rFonts w:asciiTheme="minorHAnsi" w:eastAsiaTheme="minorEastAsia" w:hAnsiTheme="minorHAnsi"/>
                          </w:rPr>
                          <w:fldChar w:fldCharType="begin"/>
                        </w:r>
                        <w:r>
                          <w:instrText>PAGE    \* MERGEFORMAT</w:instrText>
                        </w:r>
                        <w:r w:rsidR="00314EF0">
                          <w:rPr>
                            <w:rFonts w:asciiTheme="minorHAnsi" w:eastAsiaTheme="minorEastAsia" w:hAnsiTheme="minorHAnsi"/>
                          </w:rPr>
                          <w:fldChar w:fldCharType="separate"/>
                        </w:r>
                        <w:r w:rsidR="009A71C2" w:rsidRPr="009A71C2">
                          <w:rPr>
                            <w:rFonts w:asciiTheme="majorHAnsi" w:eastAsiaTheme="majorEastAsia" w:hAnsiTheme="majorHAnsi" w:cstheme="majorBidi"/>
                            <w:noProof/>
                            <w:sz w:val="44"/>
                            <w:szCs w:val="44"/>
                          </w:rPr>
                          <w:t>13</w:t>
                        </w:r>
                        <w:r w:rsidR="00314EF0">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146F" w:rsidRDefault="0033146F">
    <w:pPr>
      <w:pStyle w:val="Nagwek"/>
    </w:pPr>
  </w:p>
  <w:p w:rsidR="0033146F" w:rsidRDefault="0033146F">
    <w:pPr>
      <w:pStyle w:val="Nagwek"/>
    </w:pPr>
  </w:p>
  <w:p w:rsidR="0033146F" w:rsidRDefault="0033146F">
    <w:pPr>
      <w:pStyle w:val="Nagwek"/>
    </w:pPr>
  </w:p>
  <w:p w:rsidR="003409C1" w:rsidRDefault="00C60839">
    <w:pPr>
      <w:pStyle w:val="Nagwek"/>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304227375" o:spid="_x0000_s2049" type="#_x0000_t75" style="position:absolute;margin-left:0;margin-top:0;width:530.25pt;height:750pt;z-index:-251658240;mso-position-horizontal:center;mso-position-horizontal-relative:margin;mso-position-vertical:center;mso-position-vertical-relative:margin" o:allowincell="f">
          <v:imagedata r:id="rId1" o:title="Dodaj trochę treści (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5"/>
    <w:multiLevelType w:val="singleLevel"/>
    <w:tmpl w:val="00000015"/>
    <w:name w:val="WW8Num21"/>
    <w:lvl w:ilvl="0">
      <w:start w:val="1"/>
      <w:numFmt w:val="lowerLetter"/>
      <w:lvlText w:val="%1)"/>
      <w:lvlJc w:val="left"/>
      <w:pPr>
        <w:tabs>
          <w:tab w:val="num" w:pos="0"/>
        </w:tabs>
        <w:ind w:left="1080" w:hanging="360"/>
      </w:pPr>
      <w:rPr>
        <w:rFonts w:cs="Calibri" w:hint="default"/>
      </w:rPr>
    </w:lvl>
  </w:abstractNum>
  <w:abstractNum w:abstractNumId="1" w15:restartNumberingAfterBreak="0">
    <w:nsid w:val="0000002E"/>
    <w:multiLevelType w:val="multilevel"/>
    <w:tmpl w:val="0000002E"/>
    <w:name w:val="WW8Num46"/>
    <w:lvl w:ilvl="0">
      <w:start w:val="1"/>
      <w:numFmt w:val="decimal"/>
      <w:lvlText w:val="%1."/>
      <w:lvlJc w:val="left"/>
      <w:pPr>
        <w:tabs>
          <w:tab w:val="num" w:pos="360"/>
        </w:tabs>
        <w:ind w:left="360" w:hanging="360"/>
      </w:pPr>
      <w:rPr>
        <w:rFonts w:cs="Calibri"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D07D50"/>
    <w:multiLevelType w:val="hybridMultilevel"/>
    <w:tmpl w:val="7E8AE2F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065F0C7E"/>
    <w:multiLevelType w:val="hybridMultilevel"/>
    <w:tmpl w:val="937C68B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1A1938"/>
    <w:multiLevelType w:val="hybridMultilevel"/>
    <w:tmpl w:val="072C744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25F074F"/>
    <w:multiLevelType w:val="hybridMultilevel"/>
    <w:tmpl w:val="98B83FA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92B39CC"/>
    <w:multiLevelType w:val="hybridMultilevel"/>
    <w:tmpl w:val="0F929768"/>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15:restartNumberingAfterBreak="0">
    <w:nsid w:val="19C37EDE"/>
    <w:multiLevelType w:val="hybridMultilevel"/>
    <w:tmpl w:val="98F0ABC6"/>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214F10D2"/>
    <w:multiLevelType w:val="hybridMultilevel"/>
    <w:tmpl w:val="072EE1B2"/>
    <w:lvl w:ilvl="0" w:tplc="2D487C9E">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306496F"/>
    <w:multiLevelType w:val="hybridMultilevel"/>
    <w:tmpl w:val="DE3ADEF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556047C"/>
    <w:multiLevelType w:val="multilevel"/>
    <w:tmpl w:val="6880651A"/>
    <w:lvl w:ilvl="0">
      <w:start w:val="1"/>
      <w:numFmt w:val="lowerLetter"/>
      <w:lvlText w:val="%1)"/>
      <w:lvlJc w:val="left"/>
      <w:pPr>
        <w:ind w:left="1296" w:hanging="432"/>
      </w:pPr>
    </w:lvl>
    <w:lvl w:ilvl="1">
      <w:start w:val="1"/>
      <w:numFmt w:val="none"/>
      <w:suff w:val="nothing"/>
      <w:lvlText w:val=""/>
      <w:lvlJc w:val="left"/>
      <w:pPr>
        <w:ind w:left="1440" w:hanging="576"/>
      </w:pPr>
    </w:lvl>
    <w:lvl w:ilvl="2">
      <w:start w:val="1"/>
      <w:numFmt w:val="none"/>
      <w:suff w:val="nothing"/>
      <w:lvlText w:val=""/>
      <w:lvlJc w:val="left"/>
      <w:pPr>
        <w:ind w:left="864" w:firstLine="0"/>
      </w:pPr>
    </w:lvl>
    <w:lvl w:ilvl="3">
      <w:start w:val="1"/>
      <w:numFmt w:val="none"/>
      <w:suff w:val="nothing"/>
      <w:lvlText w:val=""/>
      <w:lvlJc w:val="left"/>
      <w:pPr>
        <w:ind w:left="864" w:firstLine="0"/>
      </w:pPr>
    </w:lvl>
    <w:lvl w:ilvl="4">
      <w:start w:val="1"/>
      <w:numFmt w:val="none"/>
      <w:suff w:val="nothing"/>
      <w:lvlText w:val=""/>
      <w:lvlJc w:val="left"/>
      <w:pPr>
        <w:ind w:left="864" w:firstLine="0"/>
      </w:pPr>
    </w:lvl>
    <w:lvl w:ilvl="5">
      <w:start w:val="1"/>
      <w:numFmt w:val="none"/>
      <w:suff w:val="nothing"/>
      <w:lvlText w:val=""/>
      <w:lvlJc w:val="left"/>
      <w:pPr>
        <w:ind w:left="864" w:firstLine="0"/>
      </w:pPr>
    </w:lvl>
    <w:lvl w:ilvl="6">
      <w:start w:val="1"/>
      <w:numFmt w:val="none"/>
      <w:suff w:val="nothing"/>
      <w:lvlText w:val=""/>
      <w:lvlJc w:val="left"/>
      <w:pPr>
        <w:ind w:left="864" w:firstLine="0"/>
      </w:pPr>
    </w:lvl>
    <w:lvl w:ilvl="7">
      <w:start w:val="1"/>
      <w:numFmt w:val="none"/>
      <w:suff w:val="nothing"/>
      <w:lvlText w:val=""/>
      <w:lvlJc w:val="left"/>
      <w:pPr>
        <w:ind w:left="864" w:firstLine="0"/>
      </w:pPr>
    </w:lvl>
    <w:lvl w:ilvl="8">
      <w:start w:val="1"/>
      <w:numFmt w:val="none"/>
      <w:suff w:val="nothing"/>
      <w:lvlText w:val=""/>
      <w:lvlJc w:val="left"/>
      <w:pPr>
        <w:ind w:left="864" w:firstLine="0"/>
      </w:pPr>
    </w:lvl>
  </w:abstractNum>
  <w:abstractNum w:abstractNumId="11" w15:restartNumberingAfterBreak="0">
    <w:nsid w:val="29B82D25"/>
    <w:multiLevelType w:val="hybridMultilevel"/>
    <w:tmpl w:val="A888D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2DFC60F0"/>
    <w:multiLevelType w:val="hybridMultilevel"/>
    <w:tmpl w:val="839459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862A5D"/>
    <w:multiLevelType w:val="hybridMultilevel"/>
    <w:tmpl w:val="F0103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266AFB"/>
    <w:multiLevelType w:val="hybridMultilevel"/>
    <w:tmpl w:val="B71AFDD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351D94"/>
    <w:multiLevelType w:val="hybridMultilevel"/>
    <w:tmpl w:val="68E6968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6" w15:restartNumberingAfterBreak="0">
    <w:nsid w:val="431C5741"/>
    <w:multiLevelType w:val="hybridMultilevel"/>
    <w:tmpl w:val="98B83FA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085391E"/>
    <w:multiLevelType w:val="hybridMultilevel"/>
    <w:tmpl w:val="B866AF00"/>
    <w:lvl w:ilvl="0" w:tplc="24B0BA3E">
      <w:start w:val="1"/>
      <w:numFmt w:val="bullet"/>
      <w:lvlText w:val=""/>
      <w:lvlJc w:val="left"/>
      <w:pPr>
        <w:ind w:left="1440" w:hanging="360"/>
      </w:pPr>
      <w:rPr>
        <w:rFonts w:ascii="Symbol" w:hAnsi="Symbol" w:hint="default"/>
        <w:color w:val="auto"/>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525E2394"/>
    <w:multiLevelType w:val="hybridMultilevel"/>
    <w:tmpl w:val="1A70AB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8A171BA"/>
    <w:multiLevelType w:val="hybridMultilevel"/>
    <w:tmpl w:val="59EE7F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5A5F2BB1"/>
    <w:multiLevelType w:val="hybridMultilevel"/>
    <w:tmpl w:val="A888DC3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5B7D0DDC"/>
    <w:multiLevelType w:val="hybridMultilevel"/>
    <w:tmpl w:val="A4FCC36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37F4849"/>
    <w:multiLevelType w:val="hybridMultilevel"/>
    <w:tmpl w:val="2E68A5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7516E5D"/>
    <w:multiLevelType w:val="hybridMultilevel"/>
    <w:tmpl w:val="93C2F3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5631765"/>
    <w:multiLevelType w:val="hybridMultilevel"/>
    <w:tmpl w:val="4502AF0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AF72399"/>
    <w:multiLevelType w:val="hybridMultilevel"/>
    <w:tmpl w:val="9BC674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F38516B"/>
    <w:multiLevelType w:val="hybridMultilevel"/>
    <w:tmpl w:val="23561A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FA536AB"/>
    <w:multiLevelType w:val="hybridMultilevel"/>
    <w:tmpl w:val="58B6BB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17"/>
  </w:num>
  <w:num w:numId="3">
    <w:abstractNumId w:val="16"/>
  </w:num>
  <w:num w:numId="4">
    <w:abstractNumId w:val="2"/>
  </w:num>
  <w:num w:numId="5">
    <w:abstractNumId w:val="23"/>
  </w:num>
  <w:num w:numId="6">
    <w:abstractNumId w:val="5"/>
  </w:num>
  <w:num w:numId="7">
    <w:abstractNumId w:val="24"/>
  </w:num>
  <w:num w:numId="8">
    <w:abstractNumId w:val="15"/>
  </w:num>
  <w:num w:numId="9">
    <w:abstractNumId w:val="15"/>
  </w:num>
  <w:num w:numId="10">
    <w:abstractNumId w:val="21"/>
  </w:num>
  <w:num w:numId="11">
    <w:abstractNumId w:val="3"/>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6"/>
  </w:num>
  <w:num w:numId="15">
    <w:abstractNumId w:val="20"/>
  </w:num>
  <w:num w:numId="16">
    <w:abstractNumId w:val="8"/>
  </w:num>
  <w:num w:numId="17">
    <w:abstractNumId w:val="4"/>
  </w:num>
  <w:num w:numId="18">
    <w:abstractNumId w:val="19"/>
  </w:num>
  <w:num w:numId="19">
    <w:abstractNumId w:val="25"/>
  </w:num>
  <w:num w:numId="20">
    <w:abstractNumId w:val="18"/>
  </w:num>
  <w:num w:numId="21">
    <w:abstractNumId w:val="13"/>
  </w:num>
  <w:num w:numId="22">
    <w:abstractNumId w:val="9"/>
  </w:num>
  <w:num w:numId="23">
    <w:abstractNumId w:val="11"/>
  </w:num>
  <w:num w:numId="24">
    <w:abstractNumId w:val="14"/>
  </w:num>
  <w:num w:numId="25">
    <w:abstractNumId w:val="10"/>
  </w:num>
  <w:num w:numId="26">
    <w:abstractNumId w:val="7"/>
  </w:num>
  <w:num w:numId="27">
    <w:abstractNumId w:val="6"/>
  </w:num>
  <w:num w:numId="28">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09C1"/>
    <w:rsid w:val="00016CA1"/>
    <w:rsid w:val="00017D3B"/>
    <w:rsid w:val="00051A17"/>
    <w:rsid w:val="00057AE7"/>
    <w:rsid w:val="00095E5A"/>
    <w:rsid w:val="0009626D"/>
    <w:rsid w:val="000A75BD"/>
    <w:rsid w:val="000B15F3"/>
    <w:rsid w:val="00121123"/>
    <w:rsid w:val="00141FAB"/>
    <w:rsid w:val="00167DEA"/>
    <w:rsid w:val="00171A61"/>
    <w:rsid w:val="001855ED"/>
    <w:rsid w:val="001B7461"/>
    <w:rsid w:val="001E0C25"/>
    <w:rsid w:val="001E7F38"/>
    <w:rsid w:val="001F279A"/>
    <w:rsid w:val="00261DF8"/>
    <w:rsid w:val="00291529"/>
    <w:rsid w:val="002A0809"/>
    <w:rsid w:val="002D159A"/>
    <w:rsid w:val="002E392B"/>
    <w:rsid w:val="002F3B2E"/>
    <w:rsid w:val="00314EF0"/>
    <w:rsid w:val="00316F0A"/>
    <w:rsid w:val="0033146F"/>
    <w:rsid w:val="00335B87"/>
    <w:rsid w:val="003409C1"/>
    <w:rsid w:val="003474BF"/>
    <w:rsid w:val="003C6DA0"/>
    <w:rsid w:val="004628A3"/>
    <w:rsid w:val="00480548"/>
    <w:rsid w:val="004A56A1"/>
    <w:rsid w:val="004A665D"/>
    <w:rsid w:val="004C44D6"/>
    <w:rsid w:val="004C4576"/>
    <w:rsid w:val="00500C91"/>
    <w:rsid w:val="00535CCD"/>
    <w:rsid w:val="00575B63"/>
    <w:rsid w:val="005B6266"/>
    <w:rsid w:val="005D0299"/>
    <w:rsid w:val="005D6E85"/>
    <w:rsid w:val="00600CAD"/>
    <w:rsid w:val="006279E2"/>
    <w:rsid w:val="00633476"/>
    <w:rsid w:val="00641797"/>
    <w:rsid w:val="00642EEE"/>
    <w:rsid w:val="006704F0"/>
    <w:rsid w:val="006740EE"/>
    <w:rsid w:val="00680B20"/>
    <w:rsid w:val="00693B99"/>
    <w:rsid w:val="00696197"/>
    <w:rsid w:val="006E6E52"/>
    <w:rsid w:val="006F3874"/>
    <w:rsid w:val="00706593"/>
    <w:rsid w:val="00734E3F"/>
    <w:rsid w:val="00777F5D"/>
    <w:rsid w:val="00790522"/>
    <w:rsid w:val="00790CE5"/>
    <w:rsid w:val="00796650"/>
    <w:rsid w:val="007A2F35"/>
    <w:rsid w:val="007F3C4D"/>
    <w:rsid w:val="00811BD0"/>
    <w:rsid w:val="008143F0"/>
    <w:rsid w:val="00843540"/>
    <w:rsid w:val="008466D0"/>
    <w:rsid w:val="00871F59"/>
    <w:rsid w:val="008B2ADF"/>
    <w:rsid w:val="008B31F2"/>
    <w:rsid w:val="008C1AFC"/>
    <w:rsid w:val="008C21D1"/>
    <w:rsid w:val="008D58E7"/>
    <w:rsid w:val="0091081D"/>
    <w:rsid w:val="0094660D"/>
    <w:rsid w:val="00954353"/>
    <w:rsid w:val="0096172E"/>
    <w:rsid w:val="00966D71"/>
    <w:rsid w:val="00974BBE"/>
    <w:rsid w:val="00974C67"/>
    <w:rsid w:val="00976104"/>
    <w:rsid w:val="009A71C2"/>
    <w:rsid w:val="00A362BE"/>
    <w:rsid w:val="00A72B66"/>
    <w:rsid w:val="00A90AFC"/>
    <w:rsid w:val="00A93A4E"/>
    <w:rsid w:val="00AB6E58"/>
    <w:rsid w:val="00AD1718"/>
    <w:rsid w:val="00AE36E4"/>
    <w:rsid w:val="00AE7FA8"/>
    <w:rsid w:val="00B220FC"/>
    <w:rsid w:val="00B257BF"/>
    <w:rsid w:val="00B53799"/>
    <w:rsid w:val="00B76F81"/>
    <w:rsid w:val="00BC4758"/>
    <w:rsid w:val="00C06743"/>
    <w:rsid w:val="00C47206"/>
    <w:rsid w:val="00C60839"/>
    <w:rsid w:val="00C93EB9"/>
    <w:rsid w:val="00CA065D"/>
    <w:rsid w:val="00CA082D"/>
    <w:rsid w:val="00CC5108"/>
    <w:rsid w:val="00CF6DA9"/>
    <w:rsid w:val="00D16DAA"/>
    <w:rsid w:val="00D31371"/>
    <w:rsid w:val="00D41F91"/>
    <w:rsid w:val="00D46F5E"/>
    <w:rsid w:val="00D57FF2"/>
    <w:rsid w:val="00D75477"/>
    <w:rsid w:val="00D95580"/>
    <w:rsid w:val="00DB6123"/>
    <w:rsid w:val="00DD6E6A"/>
    <w:rsid w:val="00DF6AAA"/>
    <w:rsid w:val="00E05574"/>
    <w:rsid w:val="00E17050"/>
    <w:rsid w:val="00E313DC"/>
    <w:rsid w:val="00E50CAB"/>
    <w:rsid w:val="00EA6C2C"/>
    <w:rsid w:val="00EB0B05"/>
    <w:rsid w:val="00EC611A"/>
    <w:rsid w:val="00F13E55"/>
    <w:rsid w:val="00F275A6"/>
    <w:rsid w:val="00F2766A"/>
    <w:rsid w:val="00F32CF5"/>
    <w:rsid w:val="00F43739"/>
    <w:rsid w:val="00F66EB0"/>
    <w:rsid w:val="00F84F95"/>
    <w:rsid w:val="00FD18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D29D210E-5609-4A31-ACFC-6E2B67419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B15F3"/>
    <w:rPr>
      <w:rFonts w:ascii="Calibri" w:eastAsia="Calibri" w:hAnsi="Calibri" w:cs="Times New Roman"/>
    </w:rPr>
  </w:style>
  <w:style w:type="paragraph" w:styleId="Nagwek1">
    <w:name w:val="heading 1"/>
    <w:basedOn w:val="Normalny"/>
    <w:next w:val="Normalny"/>
    <w:link w:val="Nagwek1Znak"/>
    <w:uiPriority w:val="9"/>
    <w:qFormat/>
    <w:rsid w:val="00DB612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8B31F2"/>
    <w:pPr>
      <w:keepNext/>
      <w:keepLines/>
      <w:spacing w:before="40" w:after="0"/>
      <w:outlineLvl w:val="1"/>
    </w:pPr>
    <w:rPr>
      <w:rFonts w:ascii="Calibri Light" w:eastAsia="Times New Roman" w:hAnsi="Calibri Light"/>
      <w:color w:val="2F5496"/>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409C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409C1"/>
  </w:style>
  <w:style w:type="paragraph" w:styleId="Stopka">
    <w:name w:val="footer"/>
    <w:basedOn w:val="Normalny"/>
    <w:link w:val="StopkaZnak"/>
    <w:uiPriority w:val="99"/>
    <w:unhideWhenUsed/>
    <w:rsid w:val="003409C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409C1"/>
  </w:style>
  <w:style w:type="paragraph" w:styleId="Akapitzlist">
    <w:name w:val="List Paragraph"/>
    <w:aliases w:val="T_SZ_List Paragraph,L1,Numerowanie,Akapit z listą5"/>
    <w:basedOn w:val="Normalny"/>
    <w:link w:val="AkapitzlistZnak"/>
    <w:uiPriority w:val="34"/>
    <w:qFormat/>
    <w:rsid w:val="000B15F3"/>
    <w:pPr>
      <w:spacing w:after="200" w:line="276" w:lineRule="auto"/>
      <w:ind w:left="720"/>
      <w:contextualSpacing/>
    </w:pPr>
  </w:style>
  <w:style w:type="paragraph" w:customStyle="1" w:styleId="Default">
    <w:name w:val="Default"/>
    <w:rsid w:val="000B15F3"/>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Znakiprzypiswdolnych">
    <w:name w:val="Znaki przypisów dolnych"/>
    <w:rsid w:val="000B15F3"/>
    <w:rPr>
      <w:vertAlign w:val="superscript"/>
    </w:rPr>
  </w:style>
  <w:style w:type="character" w:styleId="Hipercze">
    <w:name w:val="Hyperlink"/>
    <w:uiPriority w:val="99"/>
    <w:unhideWhenUsed/>
    <w:rsid w:val="000B15F3"/>
    <w:rPr>
      <w:color w:val="0563C1"/>
      <w:u w:val="single"/>
    </w:rPr>
  </w:style>
  <w:style w:type="paragraph" w:styleId="Tekstprzypisukocowego">
    <w:name w:val="endnote text"/>
    <w:basedOn w:val="Normalny"/>
    <w:link w:val="TekstprzypisukocowegoZnak"/>
    <w:uiPriority w:val="99"/>
    <w:semiHidden/>
    <w:unhideWhenUsed/>
    <w:rsid w:val="000B15F3"/>
    <w:pPr>
      <w:spacing w:after="0" w:line="240" w:lineRule="auto"/>
    </w:pPr>
    <w:rPr>
      <w:rFonts w:ascii="Times New Roman" w:eastAsia="Times New Roman" w:hAnsi="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0B15F3"/>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8B2AD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8B2ADF"/>
    <w:rPr>
      <w:rFonts w:ascii="Segoe UI" w:eastAsia="Calibri" w:hAnsi="Segoe UI" w:cs="Segoe UI"/>
      <w:sz w:val="18"/>
      <w:szCs w:val="18"/>
    </w:rPr>
  </w:style>
  <w:style w:type="paragraph" w:styleId="Bezodstpw">
    <w:name w:val="No Spacing"/>
    <w:uiPriority w:val="1"/>
    <w:qFormat/>
    <w:rsid w:val="00F2766A"/>
    <w:pPr>
      <w:spacing w:after="0" w:line="240" w:lineRule="auto"/>
    </w:pPr>
    <w:rPr>
      <w:rFonts w:ascii="Calibri" w:eastAsia="Calibri" w:hAnsi="Calibri" w:cs="Times New Roman"/>
    </w:rPr>
  </w:style>
  <w:style w:type="paragraph" w:styleId="Tekstkomentarza">
    <w:name w:val="annotation text"/>
    <w:basedOn w:val="Normalny"/>
    <w:link w:val="TekstkomentarzaZnak"/>
    <w:uiPriority w:val="99"/>
    <w:semiHidden/>
    <w:unhideWhenUsed/>
    <w:rsid w:val="00F13E5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13E55"/>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F13E55"/>
    <w:pPr>
      <w:spacing w:after="200"/>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13E55"/>
    <w:rPr>
      <w:rFonts w:ascii="Calibri" w:eastAsia="Calibri" w:hAnsi="Calibri" w:cs="Times New Roman"/>
      <w:b/>
      <w:bCs/>
      <w:sz w:val="20"/>
      <w:szCs w:val="20"/>
    </w:rPr>
  </w:style>
  <w:style w:type="character" w:customStyle="1" w:styleId="Nagwek2Znak">
    <w:name w:val="Nagłówek 2 Znak"/>
    <w:basedOn w:val="Domylnaczcionkaakapitu"/>
    <w:link w:val="Nagwek2"/>
    <w:uiPriority w:val="9"/>
    <w:rsid w:val="008B31F2"/>
    <w:rPr>
      <w:rFonts w:ascii="Calibri Light" w:eastAsia="Times New Roman" w:hAnsi="Calibri Light" w:cs="Times New Roman"/>
      <w:color w:val="2F5496"/>
      <w:sz w:val="26"/>
      <w:szCs w:val="26"/>
    </w:rPr>
  </w:style>
  <w:style w:type="paragraph" w:customStyle="1" w:styleId="paragraph">
    <w:name w:val="paragraph"/>
    <w:basedOn w:val="Normalny"/>
    <w:rsid w:val="008B31F2"/>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normaltextrun">
    <w:name w:val="normaltextrun"/>
    <w:rsid w:val="008B31F2"/>
  </w:style>
  <w:style w:type="character" w:customStyle="1" w:styleId="apple-converted-space">
    <w:name w:val="apple-converted-space"/>
    <w:rsid w:val="008B31F2"/>
  </w:style>
  <w:style w:type="character" w:customStyle="1" w:styleId="eop">
    <w:name w:val="eop"/>
    <w:rsid w:val="008B31F2"/>
  </w:style>
  <w:style w:type="character" w:customStyle="1" w:styleId="spellingerror">
    <w:name w:val="spellingerror"/>
    <w:rsid w:val="008B31F2"/>
  </w:style>
  <w:style w:type="paragraph" w:styleId="Tekstpodstawowywcity">
    <w:name w:val="Body Text Indent"/>
    <w:basedOn w:val="Normalny"/>
    <w:link w:val="TekstpodstawowywcityZnak"/>
    <w:uiPriority w:val="99"/>
    <w:unhideWhenUsed/>
    <w:rsid w:val="008B31F2"/>
    <w:pPr>
      <w:ind w:firstLine="360"/>
      <w:jc w:val="both"/>
    </w:pPr>
  </w:style>
  <w:style w:type="character" w:customStyle="1" w:styleId="TekstpodstawowywcityZnak">
    <w:name w:val="Tekst podstawowy wcięty Znak"/>
    <w:basedOn w:val="Domylnaczcionkaakapitu"/>
    <w:link w:val="Tekstpodstawowywcity"/>
    <w:uiPriority w:val="99"/>
    <w:rsid w:val="008B31F2"/>
    <w:rPr>
      <w:rFonts w:ascii="Calibri" w:eastAsia="Calibri" w:hAnsi="Calibri" w:cs="Times New Roman"/>
    </w:rPr>
  </w:style>
  <w:style w:type="character" w:customStyle="1" w:styleId="AkapitzlistZnak">
    <w:name w:val="Akapit z listą Znak"/>
    <w:aliases w:val="T_SZ_List Paragraph Znak,L1 Znak,Numerowanie Znak,Akapit z listą5 Znak"/>
    <w:link w:val="Akapitzlist"/>
    <w:uiPriority w:val="34"/>
    <w:locked/>
    <w:rsid w:val="008B31F2"/>
    <w:rPr>
      <w:rFonts w:ascii="Calibri" w:eastAsia="Calibri" w:hAnsi="Calibri" w:cs="Times New Roman"/>
    </w:rPr>
  </w:style>
  <w:style w:type="table" w:styleId="Tabela-Siatka">
    <w:name w:val="Table Grid"/>
    <w:basedOn w:val="Standardowy"/>
    <w:uiPriority w:val="39"/>
    <w:rsid w:val="00D41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rsid w:val="00D41F91"/>
    <w:pPr>
      <w:spacing w:before="100" w:beforeAutospacing="1" w:after="100" w:afterAutospacing="1" w:line="240" w:lineRule="auto"/>
    </w:pPr>
    <w:rPr>
      <w:rFonts w:ascii="Arial Unicode MS" w:eastAsia="Arial Unicode MS" w:hAnsi="Arial Unicode MS" w:cs="Arial Unicode MS"/>
      <w:sz w:val="24"/>
      <w:szCs w:val="24"/>
      <w:lang w:eastAsia="pl-PL"/>
    </w:rPr>
  </w:style>
  <w:style w:type="character" w:customStyle="1" w:styleId="Nagwek1Znak">
    <w:name w:val="Nagłówek 1 Znak"/>
    <w:basedOn w:val="Domylnaczcionkaakapitu"/>
    <w:link w:val="Nagwek1"/>
    <w:uiPriority w:val="9"/>
    <w:rsid w:val="00DB6123"/>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5281383">
      <w:bodyDiv w:val="1"/>
      <w:marLeft w:val="0"/>
      <w:marRight w:val="0"/>
      <w:marTop w:val="0"/>
      <w:marBottom w:val="0"/>
      <w:divBdr>
        <w:top w:val="none" w:sz="0" w:space="0" w:color="auto"/>
        <w:left w:val="none" w:sz="0" w:space="0" w:color="auto"/>
        <w:bottom w:val="none" w:sz="0" w:space="0" w:color="auto"/>
        <w:right w:val="none" w:sz="0" w:space="0" w:color="auto"/>
      </w:divBdr>
    </w:div>
    <w:div w:id="630215023">
      <w:bodyDiv w:val="1"/>
      <w:marLeft w:val="0"/>
      <w:marRight w:val="0"/>
      <w:marTop w:val="0"/>
      <w:marBottom w:val="0"/>
      <w:divBdr>
        <w:top w:val="none" w:sz="0" w:space="0" w:color="auto"/>
        <w:left w:val="none" w:sz="0" w:space="0" w:color="auto"/>
        <w:bottom w:val="none" w:sz="0" w:space="0" w:color="auto"/>
        <w:right w:val="none" w:sz="0" w:space="0" w:color="auto"/>
      </w:divBdr>
    </w:div>
    <w:div w:id="2131852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wr.edu.pl"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uni.wroc.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1</Pages>
  <Words>4135</Words>
  <Characters>24812</Characters>
  <Application>Microsoft Office Word</Application>
  <DocSecurity>0</DocSecurity>
  <Lines>206</Lines>
  <Paragraphs>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28890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Patrycja Starosta</dc:creator>
  <cp:lastModifiedBy>Katarzyna Łaba</cp:lastModifiedBy>
  <cp:revision>12</cp:revision>
  <cp:lastPrinted>2021-09-14T10:08:00Z</cp:lastPrinted>
  <dcterms:created xsi:type="dcterms:W3CDTF">2022-08-17T11:50:00Z</dcterms:created>
  <dcterms:modified xsi:type="dcterms:W3CDTF">2022-09-08T10:54:00Z</dcterms:modified>
</cp:coreProperties>
</file>