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3561F" w14:textId="77777777" w:rsidR="008768D1" w:rsidRPr="008768D1" w:rsidRDefault="008768D1" w:rsidP="00F023AF">
      <w:pPr>
        <w:spacing w:after="0" w:line="240" w:lineRule="auto"/>
        <w:contextualSpacing/>
        <w:rPr>
          <w:rFonts w:cstheme="minorHAnsi"/>
          <w:color w:val="000000" w:themeColor="text1"/>
          <w:sz w:val="28"/>
          <w:szCs w:val="20"/>
        </w:rPr>
      </w:pPr>
    </w:p>
    <w:p w14:paraId="76D5C783" w14:textId="42DE5CA7" w:rsidR="009909A3" w:rsidRPr="009E021B" w:rsidRDefault="00C46BCE" w:rsidP="00F023AF">
      <w:pPr>
        <w:spacing w:after="0" w:line="240" w:lineRule="auto"/>
        <w:contextualSpacing/>
        <w:jc w:val="right"/>
        <w:rPr>
          <w:rFonts w:cstheme="minorHAnsi"/>
          <w:sz w:val="20"/>
          <w:szCs w:val="20"/>
        </w:rPr>
      </w:pPr>
      <w:r w:rsidRPr="009E021B">
        <w:rPr>
          <w:rFonts w:cstheme="minorHAnsi"/>
          <w:sz w:val="20"/>
          <w:szCs w:val="20"/>
        </w:rPr>
        <w:t xml:space="preserve">Kraków, </w:t>
      </w:r>
      <w:r w:rsidR="008532CE" w:rsidRPr="009E021B">
        <w:rPr>
          <w:rFonts w:cstheme="minorHAnsi"/>
          <w:sz w:val="20"/>
          <w:szCs w:val="20"/>
        </w:rPr>
        <w:t>10</w:t>
      </w:r>
      <w:r w:rsidRPr="009E021B">
        <w:rPr>
          <w:rFonts w:cstheme="minorHAnsi"/>
          <w:sz w:val="20"/>
          <w:szCs w:val="20"/>
        </w:rPr>
        <w:t>.</w:t>
      </w:r>
      <w:r w:rsidR="00CC19EE" w:rsidRPr="009E021B">
        <w:rPr>
          <w:rFonts w:cstheme="minorHAnsi"/>
          <w:sz w:val="20"/>
          <w:szCs w:val="20"/>
        </w:rPr>
        <w:t>1</w:t>
      </w:r>
      <w:r w:rsidR="007B5349" w:rsidRPr="009E021B">
        <w:rPr>
          <w:rFonts w:cstheme="minorHAnsi"/>
          <w:sz w:val="20"/>
          <w:szCs w:val="20"/>
        </w:rPr>
        <w:t>1</w:t>
      </w:r>
      <w:r w:rsidRPr="009E021B">
        <w:rPr>
          <w:rFonts w:cstheme="minorHAnsi"/>
          <w:sz w:val="20"/>
          <w:szCs w:val="20"/>
        </w:rPr>
        <w:t>.20</w:t>
      </w:r>
      <w:r w:rsidR="00CC19EE" w:rsidRPr="009E021B">
        <w:rPr>
          <w:rFonts w:cstheme="minorHAnsi"/>
          <w:sz w:val="20"/>
          <w:szCs w:val="20"/>
        </w:rPr>
        <w:t>20</w:t>
      </w:r>
      <w:r w:rsidR="007B5349" w:rsidRPr="009E021B">
        <w:rPr>
          <w:rFonts w:cstheme="minorHAnsi"/>
          <w:sz w:val="20"/>
          <w:szCs w:val="20"/>
        </w:rPr>
        <w:t xml:space="preserve"> r.</w:t>
      </w:r>
    </w:p>
    <w:p w14:paraId="0253D0D9" w14:textId="77777777" w:rsidR="00456529" w:rsidRPr="009E021B" w:rsidRDefault="009909A3" w:rsidP="00F023AF">
      <w:pPr>
        <w:spacing w:after="0" w:line="240" w:lineRule="auto"/>
        <w:contextualSpacing/>
        <w:outlineLvl w:val="0"/>
        <w:rPr>
          <w:rFonts w:cstheme="minorHAnsi"/>
          <w:b/>
          <w:color w:val="000000" w:themeColor="text1"/>
          <w:sz w:val="20"/>
          <w:szCs w:val="20"/>
          <w:u w:val="single"/>
        </w:rPr>
      </w:pPr>
      <w:r w:rsidRPr="009E021B">
        <w:rPr>
          <w:rFonts w:cstheme="minorHAnsi"/>
          <w:b/>
          <w:color w:val="000000" w:themeColor="text1"/>
          <w:sz w:val="20"/>
          <w:szCs w:val="20"/>
          <w:u w:val="single"/>
        </w:rPr>
        <w:t>Zamawiający:</w:t>
      </w:r>
    </w:p>
    <w:p w14:paraId="3F7D7DB5" w14:textId="77777777" w:rsidR="00FE0BBA" w:rsidRPr="009E021B" w:rsidRDefault="00FE0BBA" w:rsidP="00AE23E0">
      <w:pPr>
        <w:pStyle w:val="Standard"/>
        <w:contextualSpacing/>
        <w:rPr>
          <w:rFonts w:asciiTheme="minorHAnsi" w:eastAsia="Calibri" w:hAnsiTheme="minorHAnsi" w:cstheme="minorHAnsi"/>
          <w:b/>
          <w:sz w:val="20"/>
          <w:szCs w:val="20"/>
          <w:lang w:val="pl-PL"/>
        </w:rPr>
      </w:pPr>
      <w:r w:rsidRPr="009E021B">
        <w:rPr>
          <w:rFonts w:asciiTheme="minorHAnsi" w:eastAsia="Calibri" w:hAnsiTheme="minorHAnsi" w:cstheme="minorHAnsi"/>
          <w:b/>
          <w:bCs/>
          <w:sz w:val="20"/>
          <w:szCs w:val="20"/>
          <w:lang w:val="pl-PL"/>
        </w:rPr>
        <w:t>EUPHORA SPÓŁKA Z OGRANICZONA ODPOWIEDZIALNOSCIA SPÓŁKA KOMANDYTOWA</w:t>
      </w:r>
      <w:r w:rsidRPr="009E021B">
        <w:rPr>
          <w:rFonts w:asciiTheme="minorHAnsi" w:eastAsia="Calibri" w:hAnsiTheme="minorHAnsi" w:cstheme="minorHAnsi"/>
          <w:b/>
          <w:sz w:val="20"/>
          <w:szCs w:val="20"/>
          <w:lang w:val="pl-PL"/>
        </w:rPr>
        <w:t xml:space="preserve"> </w:t>
      </w:r>
    </w:p>
    <w:p w14:paraId="6C7C99F0" w14:textId="015BF2C7" w:rsidR="00AE23E0" w:rsidRPr="009E021B" w:rsidRDefault="00AE23E0" w:rsidP="00AE23E0">
      <w:pPr>
        <w:pStyle w:val="Standard"/>
        <w:contextualSpacing/>
        <w:rPr>
          <w:rFonts w:asciiTheme="minorHAnsi" w:eastAsia="Calibri" w:hAnsiTheme="minorHAnsi" w:cstheme="minorHAnsi"/>
          <w:b/>
          <w:sz w:val="20"/>
          <w:szCs w:val="20"/>
          <w:lang w:val="pl-PL"/>
        </w:rPr>
      </w:pPr>
      <w:r w:rsidRPr="009E021B">
        <w:rPr>
          <w:rFonts w:asciiTheme="minorHAnsi" w:eastAsia="Calibri" w:hAnsiTheme="minorHAnsi" w:cstheme="minorHAnsi"/>
          <w:b/>
          <w:sz w:val="20"/>
          <w:szCs w:val="20"/>
          <w:lang w:val="pl-PL"/>
        </w:rPr>
        <w:t xml:space="preserve">ul. </w:t>
      </w:r>
      <w:r w:rsidR="00FE0BBA" w:rsidRPr="009E021B">
        <w:rPr>
          <w:rFonts w:asciiTheme="minorHAnsi" w:eastAsia="Calibri" w:hAnsiTheme="minorHAnsi" w:cstheme="minorHAnsi"/>
          <w:b/>
          <w:sz w:val="20"/>
          <w:szCs w:val="20"/>
          <w:lang w:val="pl-PL"/>
        </w:rPr>
        <w:t>Wielicka</w:t>
      </w:r>
      <w:r w:rsidRPr="009E021B">
        <w:rPr>
          <w:rFonts w:asciiTheme="minorHAnsi" w:eastAsia="Calibri" w:hAnsiTheme="minorHAnsi" w:cstheme="minorHAnsi"/>
          <w:b/>
          <w:sz w:val="20"/>
          <w:szCs w:val="20"/>
          <w:lang w:val="pl-PL"/>
        </w:rPr>
        <w:t xml:space="preserve"> </w:t>
      </w:r>
      <w:r w:rsidR="00FE0BBA" w:rsidRPr="009E021B">
        <w:rPr>
          <w:rFonts w:asciiTheme="minorHAnsi" w:eastAsia="Calibri" w:hAnsiTheme="minorHAnsi" w:cstheme="minorHAnsi"/>
          <w:b/>
          <w:sz w:val="20"/>
          <w:szCs w:val="20"/>
          <w:lang w:val="pl-PL"/>
        </w:rPr>
        <w:t>28</w:t>
      </w:r>
    </w:p>
    <w:p w14:paraId="032A7504" w14:textId="5509525B" w:rsidR="00AE23E0" w:rsidRPr="009E021B" w:rsidRDefault="00AE23E0" w:rsidP="00AE23E0">
      <w:pPr>
        <w:pStyle w:val="Standard"/>
        <w:contextualSpacing/>
        <w:rPr>
          <w:rFonts w:asciiTheme="minorHAnsi" w:eastAsia="Calibri" w:hAnsiTheme="minorHAnsi" w:cstheme="minorHAnsi"/>
          <w:b/>
          <w:sz w:val="20"/>
          <w:szCs w:val="20"/>
          <w:lang w:val="pl-PL"/>
        </w:rPr>
      </w:pPr>
      <w:r w:rsidRPr="009E021B">
        <w:rPr>
          <w:rFonts w:asciiTheme="minorHAnsi" w:eastAsia="Calibri" w:hAnsiTheme="minorHAnsi" w:cstheme="minorHAnsi"/>
          <w:b/>
          <w:sz w:val="20"/>
          <w:szCs w:val="20"/>
          <w:lang w:val="pl-PL"/>
        </w:rPr>
        <w:t>30-</w:t>
      </w:r>
      <w:r w:rsidR="00FE0BBA" w:rsidRPr="009E021B">
        <w:rPr>
          <w:rFonts w:asciiTheme="minorHAnsi" w:eastAsia="Calibri" w:hAnsiTheme="minorHAnsi" w:cstheme="minorHAnsi"/>
          <w:b/>
          <w:sz w:val="20"/>
          <w:szCs w:val="20"/>
          <w:lang w:val="pl-PL"/>
        </w:rPr>
        <w:t>552</w:t>
      </w:r>
      <w:r w:rsidRPr="009E021B">
        <w:rPr>
          <w:rFonts w:asciiTheme="minorHAnsi" w:eastAsia="Calibri" w:hAnsiTheme="minorHAnsi" w:cstheme="minorHAnsi"/>
          <w:b/>
          <w:sz w:val="20"/>
          <w:szCs w:val="20"/>
          <w:lang w:val="pl-PL"/>
        </w:rPr>
        <w:t xml:space="preserve"> Kraków</w:t>
      </w:r>
    </w:p>
    <w:p w14:paraId="33AF997F" w14:textId="77777777" w:rsidR="00D304DC" w:rsidRPr="009E021B" w:rsidRDefault="00D304DC" w:rsidP="00F023AF">
      <w:pPr>
        <w:spacing w:after="0" w:line="240" w:lineRule="auto"/>
        <w:contextualSpacing/>
        <w:jc w:val="center"/>
        <w:outlineLvl w:val="0"/>
        <w:rPr>
          <w:rFonts w:cstheme="minorHAnsi"/>
          <w:b/>
          <w:color w:val="000000" w:themeColor="text1"/>
          <w:sz w:val="20"/>
          <w:szCs w:val="20"/>
        </w:rPr>
      </w:pPr>
    </w:p>
    <w:p w14:paraId="72A07001" w14:textId="48765213" w:rsidR="000953AC" w:rsidRPr="009E021B" w:rsidRDefault="00C612AE" w:rsidP="00F023AF">
      <w:pPr>
        <w:spacing w:after="0" w:line="240" w:lineRule="auto"/>
        <w:contextualSpacing/>
        <w:jc w:val="center"/>
        <w:outlineLvl w:val="0"/>
        <w:rPr>
          <w:rFonts w:cstheme="minorHAnsi"/>
          <w:b/>
          <w:color w:val="000000" w:themeColor="text1"/>
          <w:sz w:val="20"/>
          <w:szCs w:val="20"/>
        </w:rPr>
      </w:pPr>
      <w:r w:rsidRPr="009E021B">
        <w:rPr>
          <w:rFonts w:cstheme="minorHAnsi"/>
          <w:b/>
          <w:color w:val="000000" w:themeColor="text1"/>
          <w:sz w:val="20"/>
          <w:szCs w:val="20"/>
        </w:rPr>
        <w:t>ZAPYTANIE OFERTOWE</w:t>
      </w:r>
      <w:r w:rsidR="003F18F2" w:rsidRPr="009E021B">
        <w:rPr>
          <w:rFonts w:cstheme="minorHAnsi"/>
          <w:b/>
          <w:color w:val="000000" w:themeColor="text1"/>
          <w:sz w:val="20"/>
          <w:szCs w:val="20"/>
        </w:rPr>
        <w:t xml:space="preserve"> </w:t>
      </w:r>
    </w:p>
    <w:p w14:paraId="0FF5D286" w14:textId="77777777" w:rsidR="00D149FF" w:rsidRPr="009E021B" w:rsidRDefault="00D149FF" w:rsidP="00F023AF">
      <w:pPr>
        <w:spacing w:after="0" w:line="240" w:lineRule="auto"/>
        <w:contextualSpacing/>
        <w:jc w:val="both"/>
        <w:rPr>
          <w:rFonts w:cstheme="minorHAnsi"/>
          <w:color w:val="000000" w:themeColor="text1"/>
          <w:sz w:val="20"/>
          <w:szCs w:val="20"/>
        </w:rPr>
      </w:pPr>
    </w:p>
    <w:p w14:paraId="649A1167" w14:textId="4DE16B5A" w:rsidR="00C612AE" w:rsidRPr="009E021B" w:rsidRDefault="00C612AE" w:rsidP="0050303B">
      <w:pPr>
        <w:spacing w:after="0" w:line="240" w:lineRule="auto"/>
        <w:contextualSpacing/>
        <w:jc w:val="both"/>
        <w:rPr>
          <w:rFonts w:cstheme="minorHAnsi"/>
          <w:color w:val="000000" w:themeColor="text1"/>
          <w:sz w:val="20"/>
          <w:szCs w:val="20"/>
        </w:rPr>
      </w:pPr>
      <w:r w:rsidRPr="009E021B">
        <w:rPr>
          <w:rFonts w:cstheme="minorHAnsi"/>
          <w:color w:val="000000" w:themeColor="text1"/>
          <w:sz w:val="20"/>
          <w:szCs w:val="20"/>
        </w:rPr>
        <w:t>W związku z realizacj</w:t>
      </w:r>
      <w:r w:rsidR="008667C8" w:rsidRPr="009E021B">
        <w:rPr>
          <w:rFonts w:cstheme="minorHAnsi"/>
          <w:color w:val="000000" w:themeColor="text1"/>
          <w:sz w:val="20"/>
          <w:szCs w:val="20"/>
        </w:rPr>
        <w:t>ą</w:t>
      </w:r>
      <w:r w:rsidRPr="009E021B">
        <w:rPr>
          <w:rFonts w:cstheme="minorHAnsi"/>
          <w:color w:val="000000" w:themeColor="text1"/>
          <w:sz w:val="20"/>
          <w:szCs w:val="20"/>
        </w:rPr>
        <w:t xml:space="preserve"> projektu pn.</w:t>
      </w:r>
      <w:r w:rsidR="0085340A" w:rsidRPr="009E021B">
        <w:rPr>
          <w:rFonts w:cstheme="minorHAnsi"/>
          <w:color w:val="000000" w:themeColor="text1"/>
          <w:sz w:val="20"/>
          <w:szCs w:val="20"/>
        </w:rPr>
        <w:t xml:space="preserve"> </w:t>
      </w:r>
      <w:r w:rsidR="0050303B" w:rsidRPr="009E021B">
        <w:rPr>
          <w:rFonts w:cstheme="minorHAnsi"/>
          <w:color w:val="000000" w:themeColor="text1"/>
          <w:sz w:val="20"/>
          <w:szCs w:val="20"/>
        </w:rPr>
        <w:t>„Rozwój laboratorium badawczo-rozwojowego w</w:t>
      </w:r>
      <w:r w:rsidR="003A38A0" w:rsidRPr="009E021B">
        <w:rPr>
          <w:rFonts w:cstheme="minorHAnsi"/>
          <w:color w:val="000000" w:themeColor="text1"/>
          <w:sz w:val="20"/>
          <w:szCs w:val="20"/>
        </w:rPr>
        <w:t xml:space="preserve"> </w:t>
      </w:r>
      <w:r w:rsidR="0050303B" w:rsidRPr="009E021B">
        <w:rPr>
          <w:rFonts w:cstheme="minorHAnsi"/>
          <w:color w:val="000000" w:themeColor="text1"/>
          <w:sz w:val="20"/>
          <w:szCs w:val="20"/>
        </w:rPr>
        <w:t>przedsiębiorstwie Euphora Grzegorz Wnęk spółka jawna</w:t>
      </w:r>
      <w:r w:rsidR="00D0017E" w:rsidRPr="009E021B">
        <w:rPr>
          <w:rFonts w:cstheme="minorHAnsi"/>
          <w:color w:val="000000" w:themeColor="text1"/>
          <w:sz w:val="20"/>
          <w:szCs w:val="20"/>
        </w:rPr>
        <w:t xml:space="preserve">” (nr umowy </w:t>
      </w:r>
      <w:r w:rsidR="0050303B" w:rsidRPr="009E021B">
        <w:rPr>
          <w:rFonts w:cstheme="minorHAnsi"/>
          <w:color w:val="000000" w:themeColor="text1"/>
          <w:sz w:val="20"/>
          <w:szCs w:val="20"/>
        </w:rPr>
        <w:t>RPMP.01.02.02-12-0024/18-00</w:t>
      </w:r>
      <w:r w:rsidR="00D0017E" w:rsidRPr="009E021B">
        <w:rPr>
          <w:rFonts w:cstheme="minorHAnsi"/>
          <w:color w:val="000000" w:themeColor="text1"/>
          <w:sz w:val="20"/>
          <w:szCs w:val="20"/>
        </w:rPr>
        <w:t>),</w:t>
      </w:r>
      <w:r w:rsidR="00557CE8" w:rsidRPr="009E021B">
        <w:rPr>
          <w:rFonts w:cstheme="minorHAnsi"/>
          <w:color w:val="000000" w:themeColor="text1"/>
          <w:sz w:val="20"/>
          <w:szCs w:val="20"/>
        </w:rPr>
        <w:t xml:space="preserve"> na</w:t>
      </w:r>
      <w:r w:rsidR="00792F14" w:rsidRPr="009E021B">
        <w:rPr>
          <w:rFonts w:cstheme="minorHAnsi"/>
          <w:color w:val="000000" w:themeColor="text1"/>
          <w:sz w:val="20"/>
          <w:szCs w:val="20"/>
        </w:rPr>
        <w:t xml:space="preserve"> realizację</w:t>
      </w:r>
      <w:r w:rsidR="00557CE8" w:rsidRPr="009E021B">
        <w:rPr>
          <w:rFonts w:cstheme="minorHAnsi"/>
          <w:color w:val="000000" w:themeColor="text1"/>
          <w:sz w:val="20"/>
          <w:szCs w:val="20"/>
        </w:rPr>
        <w:t xml:space="preserve"> którego Zamawiający pozyskał dofinansowanie</w:t>
      </w:r>
      <w:r w:rsidR="003F18F2" w:rsidRPr="009E021B">
        <w:rPr>
          <w:rFonts w:cstheme="minorHAnsi"/>
          <w:color w:val="000000" w:themeColor="text1"/>
          <w:sz w:val="20"/>
          <w:szCs w:val="20"/>
        </w:rPr>
        <w:t xml:space="preserve"> </w:t>
      </w:r>
      <w:r w:rsidRPr="009E021B">
        <w:rPr>
          <w:rFonts w:cstheme="minorHAnsi"/>
          <w:color w:val="000000" w:themeColor="text1"/>
          <w:sz w:val="20"/>
          <w:szCs w:val="20"/>
        </w:rPr>
        <w:t xml:space="preserve">w ramach </w:t>
      </w:r>
      <w:r w:rsidR="00D0017E" w:rsidRPr="009E021B">
        <w:rPr>
          <w:rFonts w:cstheme="minorHAnsi"/>
          <w:color w:val="000000" w:themeColor="text1"/>
          <w:sz w:val="20"/>
          <w:szCs w:val="20"/>
        </w:rPr>
        <w:t>Poddziałania 1.</w:t>
      </w:r>
      <w:r w:rsidR="0050303B" w:rsidRPr="009E021B">
        <w:rPr>
          <w:rFonts w:cstheme="minorHAnsi"/>
          <w:color w:val="000000" w:themeColor="text1"/>
          <w:sz w:val="20"/>
          <w:szCs w:val="20"/>
        </w:rPr>
        <w:t>2</w:t>
      </w:r>
      <w:r w:rsidR="00B40DA5" w:rsidRPr="009E021B">
        <w:rPr>
          <w:rFonts w:cstheme="minorHAnsi"/>
          <w:color w:val="000000" w:themeColor="text1"/>
          <w:sz w:val="20"/>
          <w:szCs w:val="20"/>
        </w:rPr>
        <w:t>.</w:t>
      </w:r>
      <w:r w:rsidR="0050303B" w:rsidRPr="009E021B">
        <w:rPr>
          <w:rFonts w:cstheme="minorHAnsi"/>
          <w:color w:val="000000" w:themeColor="text1"/>
          <w:sz w:val="20"/>
          <w:szCs w:val="20"/>
        </w:rPr>
        <w:t>2</w:t>
      </w:r>
      <w:r w:rsidR="00B40DA5" w:rsidRPr="009E021B">
        <w:rPr>
          <w:rFonts w:cstheme="minorHAnsi"/>
          <w:color w:val="000000" w:themeColor="text1"/>
          <w:sz w:val="20"/>
          <w:szCs w:val="20"/>
        </w:rPr>
        <w:t xml:space="preserve"> </w:t>
      </w:r>
      <w:r w:rsidR="00D0017E" w:rsidRPr="009E021B">
        <w:rPr>
          <w:rFonts w:cstheme="minorHAnsi"/>
          <w:color w:val="000000" w:themeColor="text1"/>
          <w:sz w:val="20"/>
          <w:szCs w:val="20"/>
        </w:rPr>
        <w:t>„</w:t>
      </w:r>
      <w:r w:rsidR="0050303B" w:rsidRPr="009E021B">
        <w:rPr>
          <w:rFonts w:cstheme="minorHAnsi"/>
          <w:color w:val="000000" w:themeColor="text1"/>
          <w:sz w:val="20"/>
          <w:szCs w:val="20"/>
        </w:rPr>
        <w:t>Infrastruktura badawczo – rozwojowa przedsiębiorstw</w:t>
      </w:r>
      <w:r w:rsidR="003F18F2" w:rsidRPr="009E021B">
        <w:rPr>
          <w:rFonts w:cstheme="minorHAnsi"/>
          <w:color w:val="000000" w:themeColor="text1"/>
          <w:sz w:val="20"/>
          <w:szCs w:val="20"/>
        </w:rPr>
        <w:t>”</w:t>
      </w:r>
      <w:r w:rsidR="00EF1E1C" w:rsidRPr="009E021B">
        <w:rPr>
          <w:rFonts w:cstheme="minorHAnsi"/>
          <w:color w:val="000000" w:themeColor="text1"/>
          <w:sz w:val="20"/>
          <w:szCs w:val="20"/>
        </w:rPr>
        <w:t>,</w:t>
      </w:r>
      <w:r w:rsidR="003F18F2" w:rsidRPr="009E021B">
        <w:rPr>
          <w:rFonts w:cstheme="minorHAnsi"/>
          <w:color w:val="000000" w:themeColor="text1"/>
          <w:sz w:val="20"/>
          <w:szCs w:val="20"/>
        </w:rPr>
        <w:t xml:space="preserve"> </w:t>
      </w:r>
      <w:r w:rsidR="0050303B" w:rsidRPr="009E021B">
        <w:rPr>
          <w:rFonts w:cstheme="minorHAnsi"/>
          <w:color w:val="000000" w:themeColor="text1"/>
          <w:sz w:val="20"/>
          <w:szCs w:val="20"/>
        </w:rPr>
        <w:t xml:space="preserve">Regionalnego </w:t>
      </w:r>
      <w:r w:rsidRPr="009E021B">
        <w:rPr>
          <w:rFonts w:cstheme="minorHAnsi"/>
          <w:color w:val="000000" w:themeColor="text1"/>
          <w:sz w:val="20"/>
          <w:szCs w:val="20"/>
        </w:rPr>
        <w:t>P</w:t>
      </w:r>
      <w:r w:rsidR="00D0017E" w:rsidRPr="009E021B">
        <w:rPr>
          <w:rFonts w:cstheme="minorHAnsi"/>
          <w:color w:val="000000" w:themeColor="text1"/>
          <w:sz w:val="20"/>
          <w:szCs w:val="20"/>
        </w:rPr>
        <w:t xml:space="preserve">rogramu Operacyjnego </w:t>
      </w:r>
      <w:r w:rsidR="0050303B" w:rsidRPr="009E021B">
        <w:rPr>
          <w:rFonts w:cstheme="minorHAnsi"/>
          <w:color w:val="000000" w:themeColor="text1"/>
          <w:sz w:val="20"/>
          <w:szCs w:val="20"/>
        </w:rPr>
        <w:t>Województwa Małopolskiego</w:t>
      </w:r>
      <w:r w:rsidR="00D0017E" w:rsidRPr="009E021B">
        <w:rPr>
          <w:rFonts w:cstheme="minorHAnsi"/>
          <w:color w:val="000000" w:themeColor="text1"/>
          <w:sz w:val="20"/>
          <w:szCs w:val="20"/>
        </w:rPr>
        <w:t xml:space="preserve"> na lata</w:t>
      </w:r>
      <w:r w:rsidRPr="009E021B">
        <w:rPr>
          <w:rFonts w:cstheme="minorHAnsi"/>
          <w:color w:val="000000" w:themeColor="text1"/>
          <w:sz w:val="20"/>
          <w:szCs w:val="20"/>
        </w:rPr>
        <w:t xml:space="preserve"> 2014-2020,</w:t>
      </w:r>
      <w:r w:rsidR="00E52552" w:rsidRPr="009E021B">
        <w:rPr>
          <w:rFonts w:cstheme="minorHAnsi"/>
          <w:color w:val="000000" w:themeColor="text1"/>
          <w:sz w:val="20"/>
          <w:szCs w:val="20"/>
        </w:rPr>
        <w:t xml:space="preserve"> współfinansowanego ze środków Europejskiego Funduszu Rozwoju Regionalnego</w:t>
      </w:r>
      <w:r w:rsidR="00557CE8" w:rsidRPr="009E021B">
        <w:rPr>
          <w:rFonts w:cstheme="minorHAnsi"/>
          <w:color w:val="000000" w:themeColor="text1"/>
          <w:sz w:val="20"/>
          <w:szCs w:val="20"/>
        </w:rPr>
        <w:t xml:space="preserve"> - </w:t>
      </w:r>
      <w:r w:rsidR="00E52552" w:rsidRPr="009E021B">
        <w:rPr>
          <w:rFonts w:cstheme="minorHAnsi"/>
          <w:color w:val="000000" w:themeColor="text1"/>
          <w:sz w:val="20"/>
          <w:szCs w:val="20"/>
        </w:rPr>
        <w:t>z</w:t>
      </w:r>
      <w:r w:rsidRPr="009E021B">
        <w:rPr>
          <w:rFonts w:cstheme="minorHAnsi"/>
          <w:color w:val="000000" w:themeColor="text1"/>
          <w:sz w:val="20"/>
          <w:szCs w:val="20"/>
        </w:rPr>
        <w:t>apraszamy wszystkie podmioty spełniające określone poniżej warunki do składania ofert na realizację przedmiotu niniejszego zapytania ofertowego.</w:t>
      </w:r>
    </w:p>
    <w:p w14:paraId="059A9B80" w14:textId="77777777" w:rsidR="00D149FF" w:rsidRPr="009E021B" w:rsidRDefault="00D149FF" w:rsidP="00F023AF">
      <w:pPr>
        <w:spacing w:after="0" w:line="240" w:lineRule="auto"/>
        <w:contextualSpacing/>
        <w:jc w:val="both"/>
        <w:rPr>
          <w:rFonts w:cstheme="minorHAnsi"/>
          <w:color w:val="000000" w:themeColor="text1"/>
          <w:sz w:val="20"/>
          <w:szCs w:val="20"/>
        </w:rPr>
      </w:pPr>
    </w:p>
    <w:p w14:paraId="174C3360" w14:textId="77777777" w:rsidR="00C612AE" w:rsidRPr="009E021B" w:rsidRDefault="00C612AE" w:rsidP="00F023AF">
      <w:pPr>
        <w:pStyle w:val="Akapitzlist"/>
        <w:numPr>
          <w:ilvl w:val="0"/>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ZAMAWIAJĄCY</w:t>
      </w:r>
    </w:p>
    <w:tbl>
      <w:tblPr>
        <w:tblStyle w:val="Tabela-Siatka"/>
        <w:tblW w:w="0" w:type="auto"/>
        <w:tblLook w:val="04A0" w:firstRow="1" w:lastRow="0" w:firstColumn="1" w:lastColumn="0" w:noHBand="0" w:noVBand="1"/>
      </w:tblPr>
      <w:tblGrid>
        <w:gridCol w:w="4546"/>
        <w:gridCol w:w="4516"/>
      </w:tblGrid>
      <w:tr w:rsidR="00A22749" w:rsidRPr="009E021B" w14:paraId="1622CFAB" w14:textId="77777777" w:rsidTr="00AE23E0">
        <w:tc>
          <w:tcPr>
            <w:tcW w:w="9062" w:type="dxa"/>
            <w:gridSpan w:val="2"/>
          </w:tcPr>
          <w:p w14:paraId="615BB45A" w14:textId="77777777" w:rsidR="00C612AE" w:rsidRPr="009E021B" w:rsidRDefault="00C612AE" w:rsidP="00F023AF">
            <w:pPr>
              <w:contextualSpacing/>
              <w:jc w:val="center"/>
              <w:rPr>
                <w:rFonts w:cstheme="minorHAnsi"/>
                <w:b/>
                <w:color w:val="000000" w:themeColor="text1"/>
                <w:sz w:val="20"/>
                <w:szCs w:val="20"/>
              </w:rPr>
            </w:pPr>
            <w:r w:rsidRPr="009E021B">
              <w:rPr>
                <w:rFonts w:cstheme="minorHAnsi"/>
                <w:b/>
                <w:color w:val="000000" w:themeColor="text1"/>
                <w:sz w:val="20"/>
                <w:szCs w:val="20"/>
              </w:rPr>
              <w:t>ZAMAWIAJĄCY</w:t>
            </w:r>
          </w:p>
        </w:tc>
      </w:tr>
      <w:tr w:rsidR="00AE23E0" w:rsidRPr="009E021B" w14:paraId="33914175" w14:textId="77777777" w:rsidTr="00AE23E0">
        <w:tc>
          <w:tcPr>
            <w:tcW w:w="4546" w:type="dxa"/>
            <w:vAlign w:val="center"/>
          </w:tcPr>
          <w:p w14:paraId="508586F9" w14:textId="77777777" w:rsidR="00AE23E0" w:rsidRPr="009E021B" w:rsidRDefault="00AE23E0" w:rsidP="00AE23E0">
            <w:pPr>
              <w:contextualSpacing/>
              <w:jc w:val="both"/>
              <w:rPr>
                <w:rFonts w:cstheme="minorHAnsi"/>
                <w:b/>
                <w:color w:val="000000" w:themeColor="text1"/>
                <w:sz w:val="20"/>
                <w:szCs w:val="20"/>
              </w:rPr>
            </w:pPr>
            <w:r w:rsidRPr="009E021B">
              <w:rPr>
                <w:rFonts w:cstheme="minorHAnsi"/>
                <w:b/>
                <w:color w:val="000000" w:themeColor="text1"/>
                <w:sz w:val="20"/>
                <w:szCs w:val="20"/>
              </w:rPr>
              <w:t>NAZWA:</w:t>
            </w:r>
          </w:p>
        </w:tc>
        <w:tc>
          <w:tcPr>
            <w:tcW w:w="4516" w:type="dxa"/>
          </w:tcPr>
          <w:p w14:paraId="2D97CC9C" w14:textId="2874B2B9" w:rsidR="00AE23E0" w:rsidRPr="009E021B" w:rsidRDefault="00CC19EE" w:rsidP="00CC19EE">
            <w:pPr>
              <w:suppressAutoHyphens/>
              <w:spacing w:after="120"/>
              <w:rPr>
                <w:rFonts w:eastAsia="Times New Roman" w:cstheme="minorHAnsi"/>
                <w:bCs/>
                <w:kern w:val="1"/>
                <w:sz w:val="20"/>
                <w:szCs w:val="20"/>
                <w:lang w:eastAsia="pl-PL"/>
              </w:rPr>
            </w:pPr>
            <w:bookmarkStart w:id="0" w:name="_Hlk53470697"/>
            <w:r w:rsidRPr="009E021B">
              <w:rPr>
                <w:rFonts w:eastAsia="Times New Roman" w:cstheme="minorHAnsi"/>
                <w:bCs/>
                <w:kern w:val="1"/>
                <w:sz w:val="20"/>
                <w:szCs w:val="20"/>
                <w:lang w:eastAsia="pl-PL"/>
              </w:rPr>
              <w:t>EUPHORA SPÓŁKA Z OGRANICZONA ODPOWIEDZIALNOSCIA SPÓŁKA KOMANDYTOWA</w:t>
            </w:r>
            <w:bookmarkEnd w:id="0"/>
          </w:p>
        </w:tc>
      </w:tr>
      <w:tr w:rsidR="00AE23E0" w:rsidRPr="009E021B" w14:paraId="0796FFA4" w14:textId="77777777" w:rsidTr="00AE23E0">
        <w:tc>
          <w:tcPr>
            <w:tcW w:w="4546" w:type="dxa"/>
            <w:vAlign w:val="center"/>
          </w:tcPr>
          <w:p w14:paraId="471E3DF6" w14:textId="77777777" w:rsidR="00AE23E0" w:rsidRPr="009E021B" w:rsidRDefault="00AE23E0" w:rsidP="00AE23E0">
            <w:pPr>
              <w:contextualSpacing/>
              <w:jc w:val="both"/>
              <w:rPr>
                <w:rFonts w:cstheme="minorHAnsi"/>
                <w:b/>
                <w:color w:val="000000" w:themeColor="text1"/>
                <w:sz w:val="20"/>
                <w:szCs w:val="20"/>
              </w:rPr>
            </w:pPr>
            <w:r w:rsidRPr="009E021B">
              <w:rPr>
                <w:rFonts w:cstheme="minorHAnsi"/>
                <w:b/>
                <w:color w:val="000000" w:themeColor="text1"/>
                <w:sz w:val="20"/>
                <w:szCs w:val="20"/>
              </w:rPr>
              <w:t>ADRES SIEDZIBY</w:t>
            </w:r>
          </w:p>
        </w:tc>
        <w:tc>
          <w:tcPr>
            <w:tcW w:w="4516" w:type="dxa"/>
          </w:tcPr>
          <w:p w14:paraId="6E3BCF92" w14:textId="7AEDE669" w:rsidR="00AE23E0" w:rsidRPr="009E021B" w:rsidRDefault="00CC19EE" w:rsidP="00AE23E0">
            <w:pPr>
              <w:contextualSpacing/>
              <w:jc w:val="both"/>
              <w:rPr>
                <w:rFonts w:cstheme="minorHAnsi"/>
                <w:caps/>
                <w:color w:val="000000" w:themeColor="text1"/>
                <w:sz w:val="20"/>
                <w:szCs w:val="20"/>
              </w:rPr>
            </w:pPr>
            <w:r w:rsidRPr="009E021B">
              <w:rPr>
                <w:rFonts w:eastAsia="Calibri" w:cstheme="minorHAnsi"/>
                <w:caps/>
                <w:sz w:val="20"/>
                <w:szCs w:val="20"/>
              </w:rPr>
              <w:t>ul. WIELICKA 28, 30-552 KRAKÓW</w:t>
            </w:r>
          </w:p>
        </w:tc>
      </w:tr>
      <w:tr w:rsidR="00AE23E0" w:rsidRPr="009E021B" w14:paraId="1010E90E" w14:textId="77777777" w:rsidTr="00AE23E0">
        <w:tc>
          <w:tcPr>
            <w:tcW w:w="4546" w:type="dxa"/>
            <w:vAlign w:val="center"/>
          </w:tcPr>
          <w:p w14:paraId="46D9E3C3" w14:textId="77777777" w:rsidR="00AE23E0" w:rsidRPr="009E021B" w:rsidRDefault="00AE23E0" w:rsidP="00AE23E0">
            <w:pPr>
              <w:contextualSpacing/>
              <w:jc w:val="both"/>
              <w:rPr>
                <w:rFonts w:cstheme="minorHAnsi"/>
                <w:b/>
                <w:color w:val="000000" w:themeColor="text1"/>
                <w:sz w:val="20"/>
                <w:szCs w:val="20"/>
              </w:rPr>
            </w:pPr>
            <w:r w:rsidRPr="009E021B">
              <w:rPr>
                <w:rFonts w:cstheme="minorHAnsi"/>
                <w:b/>
                <w:color w:val="000000" w:themeColor="text1"/>
                <w:sz w:val="20"/>
                <w:szCs w:val="20"/>
              </w:rPr>
              <w:t>NR KRS</w:t>
            </w:r>
          </w:p>
        </w:tc>
        <w:tc>
          <w:tcPr>
            <w:tcW w:w="4516" w:type="dxa"/>
          </w:tcPr>
          <w:p w14:paraId="3003779F" w14:textId="0EBE3477" w:rsidR="00AE23E0" w:rsidRPr="009E021B" w:rsidRDefault="00CC19EE" w:rsidP="00AE23E0">
            <w:pPr>
              <w:contextualSpacing/>
              <w:jc w:val="both"/>
              <w:rPr>
                <w:rFonts w:cstheme="minorHAnsi"/>
                <w:caps/>
                <w:color w:val="000000" w:themeColor="text1"/>
                <w:sz w:val="20"/>
                <w:szCs w:val="20"/>
              </w:rPr>
            </w:pPr>
            <w:r w:rsidRPr="009E021B">
              <w:rPr>
                <w:rFonts w:eastAsia="Calibri" w:cstheme="minorHAnsi"/>
                <w:caps/>
                <w:sz w:val="20"/>
                <w:szCs w:val="20"/>
              </w:rPr>
              <w:t>0000789381</w:t>
            </w:r>
          </w:p>
        </w:tc>
      </w:tr>
      <w:tr w:rsidR="00AE23E0" w:rsidRPr="009E021B" w14:paraId="5EF1F7E6" w14:textId="77777777" w:rsidTr="00AE23E0">
        <w:tc>
          <w:tcPr>
            <w:tcW w:w="4546" w:type="dxa"/>
            <w:vAlign w:val="center"/>
          </w:tcPr>
          <w:p w14:paraId="73C96CD7" w14:textId="77777777" w:rsidR="00AE23E0" w:rsidRPr="009E021B" w:rsidRDefault="00AE23E0" w:rsidP="00AE23E0">
            <w:pPr>
              <w:contextualSpacing/>
              <w:jc w:val="both"/>
              <w:rPr>
                <w:rFonts w:cstheme="minorHAnsi"/>
                <w:b/>
                <w:color w:val="000000" w:themeColor="text1"/>
                <w:sz w:val="20"/>
                <w:szCs w:val="20"/>
              </w:rPr>
            </w:pPr>
            <w:r w:rsidRPr="009E021B">
              <w:rPr>
                <w:rFonts w:cstheme="minorHAnsi"/>
                <w:b/>
                <w:color w:val="000000" w:themeColor="text1"/>
                <w:sz w:val="20"/>
                <w:szCs w:val="20"/>
              </w:rPr>
              <w:t>NR NIP</w:t>
            </w:r>
          </w:p>
        </w:tc>
        <w:tc>
          <w:tcPr>
            <w:tcW w:w="4516" w:type="dxa"/>
          </w:tcPr>
          <w:p w14:paraId="11615B23" w14:textId="46C068A9" w:rsidR="00AE23E0" w:rsidRPr="009E021B" w:rsidRDefault="00AE23E0" w:rsidP="00AE23E0">
            <w:pPr>
              <w:contextualSpacing/>
              <w:jc w:val="both"/>
              <w:rPr>
                <w:rFonts w:cstheme="minorHAnsi"/>
                <w:caps/>
                <w:color w:val="000000" w:themeColor="text1"/>
                <w:sz w:val="20"/>
                <w:szCs w:val="20"/>
              </w:rPr>
            </w:pPr>
            <w:r w:rsidRPr="009E021B">
              <w:rPr>
                <w:rFonts w:eastAsia="Calibri" w:cstheme="minorHAnsi"/>
                <w:caps/>
                <w:sz w:val="20"/>
                <w:szCs w:val="20"/>
              </w:rPr>
              <w:t>6792992628</w:t>
            </w:r>
          </w:p>
        </w:tc>
      </w:tr>
      <w:tr w:rsidR="00AE23E0" w:rsidRPr="009E021B" w14:paraId="7041B069" w14:textId="77777777" w:rsidTr="00AE23E0">
        <w:tc>
          <w:tcPr>
            <w:tcW w:w="4546" w:type="dxa"/>
            <w:vAlign w:val="center"/>
          </w:tcPr>
          <w:p w14:paraId="03C01683" w14:textId="77777777" w:rsidR="00AE23E0" w:rsidRPr="009E021B" w:rsidRDefault="00AE23E0" w:rsidP="00AE23E0">
            <w:pPr>
              <w:contextualSpacing/>
              <w:jc w:val="both"/>
              <w:rPr>
                <w:rFonts w:cstheme="minorHAnsi"/>
                <w:color w:val="000000" w:themeColor="text1"/>
                <w:sz w:val="20"/>
                <w:szCs w:val="20"/>
              </w:rPr>
            </w:pPr>
            <w:r w:rsidRPr="009E021B">
              <w:rPr>
                <w:rFonts w:cstheme="minorHAnsi"/>
                <w:b/>
                <w:color w:val="000000" w:themeColor="text1"/>
                <w:sz w:val="20"/>
                <w:szCs w:val="20"/>
              </w:rPr>
              <w:t>NR REGON</w:t>
            </w:r>
          </w:p>
        </w:tc>
        <w:tc>
          <w:tcPr>
            <w:tcW w:w="4516" w:type="dxa"/>
          </w:tcPr>
          <w:p w14:paraId="7B2C5EE7" w14:textId="5E7BE4D3" w:rsidR="00AE23E0" w:rsidRPr="009E021B" w:rsidRDefault="00AE23E0" w:rsidP="00AE23E0">
            <w:pPr>
              <w:contextualSpacing/>
              <w:jc w:val="both"/>
              <w:rPr>
                <w:rFonts w:cstheme="minorHAnsi"/>
                <w:caps/>
                <w:color w:val="000000" w:themeColor="text1"/>
                <w:sz w:val="20"/>
                <w:szCs w:val="20"/>
              </w:rPr>
            </w:pPr>
            <w:r w:rsidRPr="009E021B">
              <w:rPr>
                <w:rFonts w:eastAsia="Calibri" w:cstheme="minorHAnsi"/>
                <w:caps/>
                <w:sz w:val="20"/>
                <w:szCs w:val="20"/>
              </w:rPr>
              <w:t>120814037</w:t>
            </w:r>
          </w:p>
        </w:tc>
      </w:tr>
      <w:tr w:rsidR="00AE23E0" w:rsidRPr="009E021B" w14:paraId="2B0CA30C" w14:textId="77777777" w:rsidTr="00AE23E0">
        <w:tc>
          <w:tcPr>
            <w:tcW w:w="9062" w:type="dxa"/>
            <w:gridSpan w:val="2"/>
          </w:tcPr>
          <w:p w14:paraId="2319ACF3" w14:textId="77777777" w:rsidR="00AE23E0" w:rsidRPr="009E021B" w:rsidRDefault="00AE23E0" w:rsidP="00AE23E0">
            <w:pPr>
              <w:contextualSpacing/>
              <w:jc w:val="center"/>
              <w:rPr>
                <w:rFonts w:cstheme="minorHAnsi"/>
                <w:b/>
                <w:caps/>
                <w:color w:val="000000" w:themeColor="text1"/>
                <w:sz w:val="20"/>
                <w:szCs w:val="20"/>
              </w:rPr>
            </w:pPr>
            <w:r w:rsidRPr="009E021B">
              <w:rPr>
                <w:rFonts w:cstheme="minorHAnsi"/>
                <w:b/>
                <w:caps/>
                <w:color w:val="000000" w:themeColor="text1"/>
                <w:sz w:val="20"/>
                <w:szCs w:val="20"/>
              </w:rPr>
              <w:t>DANE TELEADRESOWE</w:t>
            </w:r>
          </w:p>
        </w:tc>
      </w:tr>
      <w:tr w:rsidR="00AE23E0" w:rsidRPr="009E021B" w14:paraId="6494DD83" w14:textId="77777777" w:rsidTr="00AE23E0">
        <w:tc>
          <w:tcPr>
            <w:tcW w:w="4546" w:type="dxa"/>
            <w:vAlign w:val="center"/>
          </w:tcPr>
          <w:p w14:paraId="1ED7C2C0" w14:textId="77777777" w:rsidR="00AE23E0" w:rsidRPr="009E021B" w:rsidRDefault="00AE23E0" w:rsidP="00AE23E0">
            <w:pPr>
              <w:contextualSpacing/>
              <w:jc w:val="both"/>
              <w:rPr>
                <w:rFonts w:cstheme="minorHAnsi"/>
                <w:b/>
                <w:color w:val="000000" w:themeColor="text1"/>
                <w:sz w:val="20"/>
                <w:szCs w:val="20"/>
              </w:rPr>
            </w:pPr>
            <w:r w:rsidRPr="009E021B">
              <w:rPr>
                <w:rFonts w:cstheme="minorHAnsi"/>
                <w:b/>
                <w:color w:val="000000" w:themeColor="text1"/>
                <w:sz w:val="20"/>
                <w:szCs w:val="20"/>
              </w:rPr>
              <w:t xml:space="preserve">ADRES DO KORESPONDENCJI </w:t>
            </w:r>
          </w:p>
        </w:tc>
        <w:tc>
          <w:tcPr>
            <w:tcW w:w="4516" w:type="dxa"/>
          </w:tcPr>
          <w:p w14:paraId="56570CDA" w14:textId="33EC1B86" w:rsidR="00AE23E0" w:rsidRPr="009E021B" w:rsidRDefault="005A281E" w:rsidP="00AE23E0">
            <w:pPr>
              <w:contextualSpacing/>
              <w:jc w:val="both"/>
              <w:rPr>
                <w:rFonts w:cstheme="minorHAnsi"/>
                <w:caps/>
                <w:color w:val="000000" w:themeColor="text1"/>
                <w:sz w:val="20"/>
                <w:szCs w:val="20"/>
              </w:rPr>
            </w:pPr>
            <w:r w:rsidRPr="009E021B">
              <w:rPr>
                <w:rFonts w:eastAsia="Calibri" w:cstheme="minorHAnsi"/>
                <w:caps/>
                <w:sz w:val="20"/>
                <w:szCs w:val="20"/>
              </w:rPr>
              <w:t xml:space="preserve">UL. WIELICKA 28, 30-552 Kraków </w:t>
            </w:r>
          </w:p>
        </w:tc>
      </w:tr>
      <w:tr w:rsidR="00AE23E0" w:rsidRPr="009E021B" w14:paraId="684CEF3E" w14:textId="77777777" w:rsidTr="00AE23E0">
        <w:tc>
          <w:tcPr>
            <w:tcW w:w="4546" w:type="dxa"/>
            <w:vAlign w:val="center"/>
          </w:tcPr>
          <w:p w14:paraId="3E02CE05" w14:textId="77777777" w:rsidR="00AE23E0" w:rsidRPr="009E021B" w:rsidRDefault="00AE23E0" w:rsidP="00AE23E0">
            <w:pPr>
              <w:contextualSpacing/>
              <w:jc w:val="both"/>
              <w:rPr>
                <w:rFonts w:cstheme="minorHAnsi"/>
                <w:b/>
                <w:color w:val="000000" w:themeColor="text1"/>
                <w:sz w:val="20"/>
                <w:szCs w:val="20"/>
              </w:rPr>
            </w:pPr>
            <w:r w:rsidRPr="009E021B">
              <w:rPr>
                <w:rFonts w:cstheme="minorHAnsi"/>
                <w:b/>
                <w:color w:val="000000" w:themeColor="text1"/>
                <w:sz w:val="20"/>
                <w:szCs w:val="20"/>
              </w:rPr>
              <w:t>E – MAIL</w:t>
            </w:r>
          </w:p>
        </w:tc>
        <w:tc>
          <w:tcPr>
            <w:tcW w:w="4516" w:type="dxa"/>
            <w:shd w:val="clear" w:color="auto" w:fill="auto"/>
          </w:tcPr>
          <w:p w14:paraId="0CA67115" w14:textId="23584A64" w:rsidR="00AE23E0" w:rsidRPr="009E021B" w:rsidRDefault="00AE23E0" w:rsidP="00AE23E0">
            <w:pPr>
              <w:contextualSpacing/>
              <w:jc w:val="both"/>
              <w:rPr>
                <w:rFonts w:cstheme="minorHAnsi"/>
                <w:caps/>
                <w:color w:val="000000" w:themeColor="text1"/>
                <w:sz w:val="20"/>
                <w:szCs w:val="20"/>
              </w:rPr>
            </w:pPr>
            <w:r w:rsidRPr="009E021B">
              <w:rPr>
                <w:rFonts w:eastAsia="Calibri" w:cstheme="minorHAnsi"/>
                <w:caps/>
                <w:sz w:val="20"/>
                <w:szCs w:val="20"/>
              </w:rPr>
              <w:t>biuro@euphora.pl</w:t>
            </w:r>
          </w:p>
        </w:tc>
      </w:tr>
      <w:tr w:rsidR="00AE23E0" w:rsidRPr="009E021B" w14:paraId="0E38E39A" w14:textId="77777777" w:rsidTr="00AE23E0">
        <w:tc>
          <w:tcPr>
            <w:tcW w:w="4546" w:type="dxa"/>
            <w:vAlign w:val="center"/>
          </w:tcPr>
          <w:p w14:paraId="3937AAC2" w14:textId="77777777" w:rsidR="00AE23E0" w:rsidRPr="009E021B" w:rsidRDefault="00AE23E0" w:rsidP="00AE23E0">
            <w:pPr>
              <w:contextualSpacing/>
              <w:jc w:val="both"/>
              <w:rPr>
                <w:rFonts w:cstheme="minorHAnsi"/>
                <w:b/>
                <w:color w:val="000000" w:themeColor="text1"/>
                <w:sz w:val="20"/>
                <w:szCs w:val="20"/>
              </w:rPr>
            </w:pPr>
            <w:r w:rsidRPr="009E021B">
              <w:rPr>
                <w:rFonts w:cstheme="minorHAnsi"/>
                <w:b/>
                <w:color w:val="000000" w:themeColor="text1"/>
                <w:sz w:val="20"/>
                <w:szCs w:val="20"/>
              </w:rPr>
              <w:t>TELEFON</w:t>
            </w:r>
          </w:p>
        </w:tc>
        <w:tc>
          <w:tcPr>
            <w:tcW w:w="4516" w:type="dxa"/>
            <w:shd w:val="clear" w:color="auto" w:fill="auto"/>
          </w:tcPr>
          <w:p w14:paraId="279EB2AA" w14:textId="3997CA6D" w:rsidR="00AE23E0" w:rsidRPr="009E021B" w:rsidRDefault="00AE23E0" w:rsidP="00AE23E0">
            <w:pPr>
              <w:contextualSpacing/>
              <w:jc w:val="both"/>
              <w:rPr>
                <w:rFonts w:cstheme="minorHAnsi"/>
                <w:caps/>
                <w:color w:val="000000" w:themeColor="text1"/>
                <w:sz w:val="20"/>
                <w:szCs w:val="20"/>
              </w:rPr>
            </w:pPr>
            <w:r w:rsidRPr="009E021B">
              <w:rPr>
                <w:rFonts w:eastAsia="Calibri" w:cstheme="minorHAnsi"/>
                <w:caps/>
                <w:sz w:val="20"/>
                <w:szCs w:val="20"/>
                <w:shd w:val="clear" w:color="auto" w:fill="FFFFFF"/>
              </w:rPr>
              <w:t>+ 48 516 142 188</w:t>
            </w:r>
          </w:p>
        </w:tc>
      </w:tr>
    </w:tbl>
    <w:p w14:paraId="37803521" w14:textId="77777777" w:rsidR="00110E4D" w:rsidRPr="009E021B" w:rsidRDefault="00110E4D" w:rsidP="00F023AF">
      <w:pPr>
        <w:spacing w:after="0" w:line="240" w:lineRule="auto"/>
        <w:contextualSpacing/>
        <w:jc w:val="both"/>
        <w:rPr>
          <w:rFonts w:cstheme="minorHAnsi"/>
          <w:b/>
          <w:color w:val="000000" w:themeColor="text1"/>
          <w:sz w:val="20"/>
          <w:szCs w:val="20"/>
        </w:rPr>
      </w:pPr>
    </w:p>
    <w:p w14:paraId="4C8316F1" w14:textId="77777777" w:rsidR="00530CB5" w:rsidRPr="009E021B" w:rsidRDefault="00530CB5" w:rsidP="00F023AF">
      <w:pPr>
        <w:pStyle w:val="Akapitzlist"/>
        <w:numPr>
          <w:ilvl w:val="0"/>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ZAPYTANIE OFERTOWE</w:t>
      </w:r>
    </w:p>
    <w:tbl>
      <w:tblPr>
        <w:tblStyle w:val="Tabela-Siatka"/>
        <w:tblW w:w="0" w:type="auto"/>
        <w:tblLook w:val="04A0" w:firstRow="1" w:lastRow="0" w:firstColumn="1" w:lastColumn="0" w:noHBand="0" w:noVBand="1"/>
      </w:tblPr>
      <w:tblGrid>
        <w:gridCol w:w="2263"/>
        <w:gridCol w:w="6799"/>
      </w:tblGrid>
      <w:tr w:rsidR="00A22749" w:rsidRPr="009E021B" w14:paraId="34CCA697" w14:textId="77777777" w:rsidTr="00CA598E">
        <w:tc>
          <w:tcPr>
            <w:tcW w:w="2263" w:type="dxa"/>
            <w:vAlign w:val="center"/>
          </w:tcPr>
          <w:p w14:paraId="5C14013A" w14:textId="77777777" w:rsidR="00110E4D" w:rsidRPr="009E021B" w:rsidRDefault="00110E4D" w:rsidP="00F023AF">
            <w:pPr>
              <w:contextualSpacing/>
              <w:jc w:val="both"/>
              <w:rPr>
                <w:rFonts w:cstheme="minorHAnsi"/>
                <w:b/>
                <w:color w:val="000000" w:themeColor="text1"/>
                <w:sz w:val="20"/>
                <w:szCs w:val="20"/>
              </w:rPr>
            </w:pPr>
            <w:r w:rsidRPr="009E021B">
              <w:rPr>
                <w:rFonts w:cstheme="minorHAnsi"/>
                <w:b/>
                <w:color w:val="000000" w:themeColor="text1"/>
                <w:sz w:val="20"/>
                <w:szCs w:val="20"/>
              </w:rPr>
              <w:t>PUBLIKACJA ZAPYTANIA</w:t>
            </w:r>
          </w:p>
        </w:tc>
        <w:tc>
          <w:tcPr>
            <w:tcW w:w="6799" w:type="dxa"/>
          </w:tcPr>
          <w:p w14:paraId="067FFA92" w14:textId="77777777" w:rsidR="004B402C" w:rsidRPr="009E021B" w:rsidRDefault="00110E4D" w:rsidP="00B57183">
            <w:pPr>
              <w:contextualSpacing/>
              <w:jc w:val="both"/>
              <w:rPr>
                <w:rFonts w:cstheme="minorHAnsi"/>
                <w:color w:val="000000" w:themeColor="text1"/>
                <w:sz w:val="20"/>
                <w:szCs w:val="20"/>
              </w:rPr>
            </w:pPr>
            <w:r w:rsidRPr="009E021B">
              <w:rPr>
                <w:rFonts w:cstheme="minorHAnsi"/>
                <w:color w:val="000000" w:themeColor="text1"/>
                <w:sz w:val="20"/>
                <w:szCs w:val="20"/>
              </w:rPr>
              <w:t>Z</w:t>
            </w:r>
            <w:r w:rsidR="00D149FF" w:rsidRPr="009E021B">
              <w:rPr>
                <w:rFonts w:cstheme="minorHAnsi"/>
                <w:color w:val="000000" w:themeColor="text1"/>
                <w:sz w:val="20"/>
                <w:szCs w:val="20"/>
              </w:rPr>
              <w:t xml:space="preserve">apytanie ofertowe </w:t>
            </w:r>
            <w:r w:rsidR="0041038D" w:rsidRPr="009E021B">
              <w:rPr>
                <w:rFonts w:cstheme="minorHAnsi"/>
                <w:color w:val="000000" w:themeColor="text1"/>
                <w:sz w:val="20"/>
                <w:szCs w:val="20"/>
              </w:rPr>
              <w:t xml:space="preserve">wraz z załącznikami </w:t>
            </w:r>
            <w:r w:rsidR="00D33426" w:rsidRPr="009E021B">
              <w:rPr>
                <w:rFonts w:cstheme="minorHAnsi"/>
                <w:color w:val="000000" w:themeColor="text1"/>
                <w:sz w:val="20"/>
                <w:szCs w:val="20"/>
              </w:rPr>
              <w:t xml:space="preserve">dostępne jest </w:t>
            </w:r>
            <w:r w:rsidR="00E31A36" w:rsidRPr="009E021B">
              <w:rPr>
                <w:rFonts w:cstheme="minorHAnsi"/>
                <w:color w:val="000000" w:themeColor="text1"/>
                <w:sz w:val="20"/>
                <w:szCs w:val="20"/>
              </w:rPr>
              <w:t>na stronie internetowej:</w:t>
            </w:r>
            <w:hyperlink r:id="rId8" w:history="1">
              <w:r w:rsidR="00D33426" w:rsidRPr="009E021B">
                <w:rPr>
                  <w:rStyle w:val="Hipercze"/>
                  <w:rFonts w:cstheme="minorHAnsi"/>
                  <w:sz w:val="20"/>
                  <w:szCs w:val="20"/>
                </w:rPr>
                <w:t>https://bazakonkurencyjnosci.funduszeeuropejskie.gov.pl/</w:t>
              </w:r>
            </w:hyperlink>
          </w:p>
          <w:p w14:paraId="76BC671C" w14:textId="77777777" w:rsidR="00F44235" w:rsidRPr="009E021B" w:rsidRDefault="00F44235" w:rsidP="00D33426">
            <w:pPr>
              <w:pStyle w:val="Akapitzlist"/>
              <w:rPr>
                <w:rFonts w:cstheme="minorHAnsi"/>
                <w:color w:val="000000" w:themeColor="text1"/>
                <w:sz w:val="20"/>
                <w:szCs w:val="20"/>
              </w:rPr>
            </w:pPr>
          </w:p>
        </w:tc>
      </w:tr>
      <w:tr w:rsidR="00A22749" w:rsidRPr="009E021B" w14:paraId="6176AB32" w14:textId="77777777" w:rsidTr="00CA598E">
        <w:tc>
          <w:tcPr>
            <w:tcW w:w="2263" w:type="dxa"/>
            <w:vAlign w:val="center"/>
          </w:tcPr>
          <w:p w14:paraId="2A1FCDCB" w14:textId="77777777" w:rsidR="00110E4D" w:rsidRPr="009E021B" w:rsidRDefault="00110E4D" w:rsidP="00F023AF">
            <w:pPr>
              <w:contextualSpacing/>
              <w:rPr>
                <w:rFonts w:cstheme="minorHAnsi"/>
                <w:b/>
                <w:color w:val="000000" w:themeColor="text1"/>
                <w:sz w:val="20"/>
                <w:szCs w:val="20"/>
              </w:rPr>
            </w:pPr>
            <w:r w:rsidRPr="009E021B">
              <w:rPr>
                <w:rFonts w:cstheme="minorHAnsi"/>
                <w:b/>
                <w:color w:val="000000" w:themeColor="text1"/>
                <w:sz w:val="20"/>
                <w:szCs w:val="20"/>
              </w:rPr>
              <w:t>CHARAKTER PRAWNY ZAPYTANIA</w:t>
            </w:r>
          </w:p>
        </w:tc>
        <w:tc>
          <w:tcPr>
            <w:tcW w:w="6799" w:type="dxa"/>
          </w:tcPr>
          <w:p w14:paraId="21269D8B" w14:textId="77777777" w:rsidR="00110E4D" w:rsidRPr="009E021B" w:rsidRDefault="003F18F2" w:rsidP="00B57183">
            <w:pPr>
              <w:contextualSpacing/>
              <w:jc w:val="both"/>
              <w:rPr>
                <w:rFonts w:cstheme="minorHAnsi"/>
                <w:color w:val="000000" w:themeColor="text1"/>
                <w:sz w:val="20"/>
                <w:szCs w:val="20"/>
              </w:rPr>
            </w:pPr>
            <w:r w:rsidRPr="009E021B">
              <w:rPr>
                <w:rFonts w:cstheme="minorHAnsi"/>
                <w:color w:val="000000" w:themeColor="text1"/>
                <w:sz w:val="20"/>
                <w:szCs w:val="20"/>
              </w:rPr>
              <w:t>Postę</w:t>
            </w:r>
            <w:r w:rsidR="00110E4D" w:rsidRPr="009E021B">
              <w:rPr>
                <w:rFonts w:cstheme="minorHAnsi"/>
                <w:color w:val="000000" w:themeColor="text1"/>
                <w:sz w:val="20"/>
                <w:szCs w:val="20"/>
              </w:rPr>
              <w:t xml:space="preserve">powanie prowadzone będzie w trybie zapytania ofertowego. Zapytanie ofertowe realizowane jest zgodnie z zasadami konkurencyjności z wyłączeniem przepisów ustawy z dnia 29 stycznia 2004 r. Prawo zamówień publicznych </w:t>
            </w:r>
            <w:r w:rsidR="0041038D" w:rsidRPr="009E021B">
              <w:rPr>
                <w:rFonts w:cstheme="minorHAnsi"/>
                <w:color w:val="000000" w:themeColor="text1"/>
                <w:sz w:val="20"/>
                <w:szCs w:val="20"/>
              </w:rPr>
              <w:t xml:space="preserve">( tekst jednolity Dz. U. z 2015 roku poz. 2164 z </w:t>
            </w:r>
            <w:proofErr w:type="spellStart"/>
            <w:r w:rsidR="0041038D" w:rsidRPr="009E021B">
              <w:rPr>
                <w:rFonts w:cstheme="minorHAnsi"/>
                <w:color w:val="000000" w:themeColor="text1"/>
                <w:sz w:val="20"/>
                <w:szCs w:val="20"/>
              </w:rPr>
              <w:t>późn</w:t>
            </w:r>
            <w:proofErr w:type="spellEnd"/>
            <w:r w:rsidR="0041038D" w:rsidRPr="009E021B">
              <w:rPr>
                <w:rFonts w:cstheme="minorHAnsi"/>
                <w:color w:val="000000" w:themeColor="text1"/>
                <w:sz w:val="20"/>
                <w:szCs w:val="20"/>
              </w:rPr>
              <w:t>. zm.) zgodnie z art. 3 powołanej ustawy.</w:t>
            </w:r>
          </w:p>
        </w:tc>
      </w:tr>
    </w:tbl>
    <w:p w14:paraId="209284DE" w14:textId="77777777" w:rsidR="006D265F" w:rsidRPr="009E021B" w:rsidRDefault="006D265F" w:rsidP="00F023AF">
      <w:pPr>
        <w:spacing w:after="0" w:line="240" w:lineRule="auto"/>
        <w:contextualSpacing/>
        <w:jc w:val="both"/>
        <w:rPr>
          <w:rFonts w:cstheme="minorHAnsi"/>
          <w:b/>
          <w:color w:val="000000" w:themeColor="text1"/>
          <w:sz w:val="20"/>
          <w:szCs w:val="20"/>
        </w:rPr>
      </w:pPr>
    </w:p>
    <w:p w14:paraId="2FFFFB1C" w14:textId="77777777" w:rsidR="002D7290" w:rsidRPr="009E021B" w:rsidRDefault="002D7290" w:rsidP="00F023AF">
      <w:pPr>
        <w:spacing w:after="0" w:line="240" w:lineRule="auto"/>
        <w:contextualSpacing/>
        <w:rPr>
          <w:rFonts w:cstheme="minorHAnsi"/>
          <w:b/>
          <w:color w:val="000000" w:themeColor="text1"/>
          <w:sz w:val="20"/>
          <w:szCs w:val="20"/>
        </w:rPr>
      </w:pPr>
      <w:r w:rsidRPr="009E021B">
        <w:rPr>
          <w:rFonts w:cstheme="minorHAnsi"/>
          <w:b/>
          <w:color w:val="000000" w:themeColor="text1"/>
          <w:sz w:val="20"/>
          <w:szCs w:val="20"/>
        </w:rPr>
        <w:br w:type="page"/>
      </w:r>
    </w:p>
    <w:p w14:paraId="0A513F6F" w14:textId="77777777" w:rsidR="00110E4D" w:rsidRPr="009E021B" w:rsidRDefault="00110E4D" w:rsidP="00F023AF">
      <w:pPr>
        <w:pStyle w:val="Akapitzlist"/>
        <w:numPr>
          <w:ilvl w:val="0"/>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lastRenderedPageBreak/>
        <w:t>OPIS PRZEDMIOTU ZAMÓWIENIA</w:t>
      </w:r>
    </w:p>
    <w:p w14:paraId="69FB4C21" w14:textId="77777777" w:rsidR="009D40E6" w:rsidRPr="009E021B" w:rsidRDefault="009D40E6" w:rsidP="00F023AF">
      <w:pPr>
        <w:pStyle w:val="Akapitzlist"/>
        <w:spacing w:after="0" w:line="240" w:lineRule="auto"/>
        <w:jc w:val="both"/>
        <w:rPr>
          <w:rFonts w:cstheme="minorHAnsi"/>
          <w:b/>
          <w:color w:val="000000" w:themeColor="text1"/>
          <w:sz w:val="20"/>
          <w:szCs w:val="20"/>
        </w:rPr>
      </w:pPr>
    </w:p>
    <w:p w14:paraId="68A480C7" w14:textId="77777777" w:rsidR="00110E4D" w:rsidRPr="009E021B" w:rsidRDefault="00110E4D" w:rsidP="00F023AF">
      <w:pPr>
        <w:pStyle w:val="Akapitzlist"/>
        <w:numPr>
          <w:ilvl w:val="1"/>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PRZEDMIOT ZAMÓWIENIA – INFORMACJE PODSTAWOWE</w:t>
      </w:r>
    </w:p>
    <w:tbl>
      <w:tblPr>
        <w:tblStyle w:val="Tabela-Siatka"/>
        <w:tblW w:w="0" w:type="auto"/>
        <w:tblLook w:val="04A0" w:firstRow="1" w:lastRow="0" w:firstColumn="1" w:lastColumn="0" w:noHBand="0" w:noVBand="1"/>
      </w:tblPr>
      <w:tblGrid>
        <w:gridCol w:w="3539"/>
        <w:gridCol w:w="5523"/>
      </w:tblGrid>
      <w:tr w:rsidR="00A22749" w:rsidRPr="009E021B" w14:paraId="20813644" w14:textId="77777777" w:rsidTr="00CA598E">
        <w:tc>
          <w:tcPr>
            <w:tcW w:w="3539" w:type="dxa"/>
            <w:vAlign w:val="center"/>
          </w:tcPr>
          <w:p w14:paraId="09ED36A0" w14:textId="77777777" w:rsidR="009D40E6" w:rsidRPr="009E021B" w:rsidRDefault="009D40E6" w:rsidP="00F023AF">
            <w:pPr>
              <w:contextualSpacing/>
              <w:jc w:val="both"/>
              <w:rPr>
                <w:rFonts w:cstheme="minorHAnsi"/>
                <w:b/>
                <w:color w:val="000000" w:themeColor="text1"/>
                <w:sz w:val="20"/>
                <w:szCs w:val="20"/>
              </w:rPr>
            </w:pPr>
            <w:r w:rsidRPr="009E021B">
              <w:rPr>
                <w:rFonts w:cstheme="minorHAnsi"/>
                <w:b/>
                <w:color w:val="000000" w:themeColor="text1"/>
                <w:sz w:val="20"/>
                <w:szCs w:val="20"/>
              </w:rPr>
              <w:t>OPIS PROJEKTU</w:t>
            </w:r>
          </w:p>
        </w:tc>
        <w:tc>
          <w:tcPr>
            <w:tcW w:w="5523" w:type="dxa"/>
          </w:tcPr>
          <w:p w14:paraId="6C5553EA" w14:textId="64D41C37" w:rsidR="00F44235" w:rsidRPr="009E021B" w:rsidRDefault="00D33426" w:rsidP="003A38A0">
            <w:pPr>
              <w:contextualSpacing/>
              <w:jc w:val="both"/>
              <w:rPr>
                <w:rFonts w:cstheme="minorHAnsi"/>
                <w:color w:val="000000" w:themeColor="text1"/>
                <w:sz w:val="20"/>
                <w:szCs w:val="20"/>
              </w:rPr>
            </w:pPr>
            <w:r w:rsidRPr="009E021B">
              <w:rPr>
                <w:rFonts w:cstheme="minorHAnsi"/>
                <w:color w:val="000000" w:themeColor="text1"/>
                <w:sz w:val="20"/>
                <w:szCs w:val="20"/>
              </w:rPr>
              <w:t>Projekt pt. „</w:t>
            </w:r>
            <w:r w:rsidR="003A38A0" w:rsidRPr="009E021B">
              <w:rPr>
                <w:rFonts w:cstheme="minorHAnsi"/>
                <w:color w:val="000000" w:themeColor="text1"/>
                <w:sz w:val="20"/>
                <w:szCs w:val="20"/>
              </w:rPr>
              <w:t>Rozwój laboratorium badawczo-rozwojowego w przedsiębiorstwie Euphora Grzegorz Wnęk spółka jawna</w:t>
            </w:r>
            <w:r w:rsidRPr="009E021B">
              <w:rPr>
                <w:rFonts w:cstheme="minorHAnsi"/>
                <w:color w:val="000000" w:themeColor="text1"/>
                <w:sz w:val="20"/>
                <w:szCs w:val="20"/>
              </w:rPr>
              <w:t>” (</w:t>
            </w:r>
            <w:r w:rsidR="003A38A0" w:rsidRPr="009E021B">
              <w:rPr>
                <w:rFonts w:cstheme="minorHAnsi"/>
                <w:color w:val="000000" w:themeColor="text1"/>
                <w:sz w:val="20"/>
                <w:szCs w:val="20"/>
              </w:rPr>
              <w:t>nr umowy RPMP.01.02.02-12-0024/18-00</w:t>
            </w:r>
            <w:r w:rsidRPr="009E021B">
              <w:rPr>
                <w:rFonts w:cstheme="minorHAnsi"/>
                <w:color w:val="000000" w:themeColor="text1"/>
                <w:sz w:val="20"/>
                <w:szCs w:val="20"/>
              </w:rPr>
              <w:t xml:space="preserve">), na realizację którego Zamawiający pozyskał dofinansowanie w ramach </w:t>
            </w:r>
            <w:r w:rsidR="00B40DA5" w:rsidRPr="009E021B">
              <w:rPr>
                <w:rFonts w:cstheme="minorHAnsi"/>
                <w:color w:val="000000" w:themeColor="text1"/>
                <w:sz w:val="20"/>
                <w:szCs w:val="20"/>
              </w:rPr>
              <w:t>Poddziałania 1.</w:t>
            </w:r>
            <w:r w:rsidR="003A38A0" w:rsidRPr="009E021B">
              <w:rPr>
                <w:rFonts w:cstheme="minorHAnsi"/>
                <w:color w:val="000000" w:themeColor="text1"/>
                <w:sz w:val="20"/>
                <w:szCs w:val="20"/>
              </w:rPr>
              <w:t>2</w:t>
            </w:r>
            <w:r w:rsidR="00B40DA5" w:rsidRPr="009E021B">
              <w:rPr>
                <w:rFonts w:cstheme="minorHAnsi"/>
                <w:color w:val="000000" w:themeColor="text1"/>
                <w:sz w:val="20"/>
                <w:szCs w:val="20"/>
              </w:rPr>
              <w:t>.</w:t>
            </w:r>
            <w:r w:rsidR="003A38A0" w:rsidRPr="009E021B">
              <w:rPr>
                <w:rFonts w:cstheme="minorHAnsi"/>
                <w:color w:val="000000" w:themeColor="text1"/>
                <w:sz w:val="20"/>
                <w:szCs w:val="20"/>
              </w:rPr>
              <w:t>2</w:t>
            </w:r>
            <w:r w:rsidR="00B40DA5" w:rsidRPr="009E021B">
              <w:rPr>
                <w:rFonts w:cstheme="minorHAnsi"/>
                <w:color w:val="000000" w:themeColor="text1"/>
                <w:sz w:val="20"/>
                <w:szCs w:val="20"/>
              </w:rPr>
              <w:t xml:space="preserve"> „</w:t>
            </w:r>
            <w:r w:rsidR="003A38A0" w:rsidRPr="009E021B">
              <w:rPr>
                <w:rFonts w:cstheme="minorHAnsi"/>
                <w:color w:val="000000" w:themeColor="text1"/>
                <w:sz w:val="20"/>
                <w:szCs w:val="20"/>
              </w:rPr>
              <w:t>Infrastruktura badawczo – rozwojowa przedsiębiorstw</w:t>
            </w:r>
            <w:r w:rsidR="00B40DA5" w:rsidRPr="009E021B">
              <w:rPr>
                <w:rFonts w:cstheme="minorHAnsi"/>
                <w:color w:val="000000" w:themeColor="text1"/>
                <w:sz w:val="20"/>
                <w:szCs w:val="20"/>
              </w:rPr>
              <w:t xml:space="preserve">”, </w:t>
            </w:r>
            <w:r w:rsidR="003A38A0" w:rsidRPr="009E021B">
              <w:rPr>
                <w:rFonts w:cstheme="minorHAnsi"/>
                <w:color w:val="000000" w:themeColor="text1"/>
                <w:sz w:val="20"/>
                <w:szCs w:val="20"/>
              </w:rPr>
              <w:t xml:space="preserve">Regionalnego </w:t>
            </w:r>
            <w:r w:rsidR="00B40DA5" w:rsidRPr="009E021B">
              <w:rPr>
                <w:rFonts w:cstheme="minorHAnsi"/>
                <w:color w:val="000000" w:themeColor="text1"/>
                <w:sz w:val="20"/>
                <w:szCs w:val="20"/>
              </w:rPr>
              <w:t xml:space="preserve">Programu Operacyjnego </w:t>
            </w:r>
            <w:r w:rsidR="003A38A0" w:rsidRPr="009E021B">
              <w:rPr>
                <w:rFonts w:cstheme="minorHAnsi"/>
                <w:color w:val="000000" w:themeColor="text1"/>
                <w:sz w:val="20"/>
                <w:szCs w:val="20"/>
              </w:rPr>
              <w:t>Województwa Małopolskiego</w:t>
            </w:r>
            <w:r w:rsidR="00B40DA5" w:rsidRPr="009E021B">
              <w:rPr>
                <w:rFonts w:cstheme="minorHAnsi"/>
                <w:color w:val="000000" w:themeColor="text1"/>
                <w:sz w:val="20"/>
                <w:szCs w:val="20"/>
              </w:rPr>
              <w:t xml:space="preserve"> na lata 2014-2020, współfinansowanego ze środków Europejskiego Funduszu Rozwoju Regionalnego.</w:t>
            </w:r>
          </w:p>
        </w:tc>
      </w:tr>
      <w:tr w:rsidR="00A22749" w:rsidRPr="009E021B" w14:paraId="61A5C946" w14:textId="77777777" w:rsidTr="00CA598E">
        <w:tc>
          <w:tcPr>
            <w:tcW w:w="3539" w:type="dxa"/>
            <w:vAlign w:val="center"/>
          </w:tcPr>
          <w:p w14:paraId="180B84BB" w14:textId="77777777" w:rsidR="009D40E6" w:rsidRPr="009E021B" w:rsidRDefault="009D40E6" w:rsidP="00F023AF">
            <w:pPr>
              <w:contextualSpacing/>
              <w:jc w:val="both"/>
              <w:rPr>
                <w:rFonts w:cstheme="minorHAnsi"/>
                <w:b/>
                <w:color w:val="000000" w:themeColor="text1"/>
                <w:sz w:val="20"/>
                <w:szCs w:val="20"/>
              </w:rPr>
            </w:pPr>
            <w:r w:rsidRPr="009E021B">
              <w:rPr>
                <w:rFonts w:cstheme="minorHAnsi"/>
                <w:b/>
                <w:color w:val="000000" w:themeColor="text1"/>
                <w:sz w:val="20"/>
                <w:szCs w:val="20"/>
              </w:rPr>
              <w:t>ZWIĘZŁE OKREŚLENIE PRZEDMIOTU ZAMÓWIENIA</w:t>
            </w:r>
          </w:p>
        </w:tc>
        <w:tc>
          <w:tcPr>
            <w:tcW w:w="5523" w:type="dxa"/>
          </w:tcPr>
          <w:p w14:paraId="0CEFABFD" w14:textId="4DA6D4AF" w:rsidR="006823AF" w:rsidRPr="009E021B" w:rsidRDefault="00B57183" w:rsidP="00CC3461">
            <w:pPr>
              <w:contextualSpacing/>
              <w:jc w:val="both"/>
              <w:rPr>
                <w:rFonts w:eastAsia="Calibri" w:cstheme="minorHAnsi"/>
                <w:sz w:val="20"/>
                <w:szCs w:val="20"/>
              </w:rPr>
            </w:pPr>
            <w:r w:rsidRPr="009E021B">
              <w:rPr>
                <w:rFonts w:eastAsia="Calibri" w:cstheme="minorHAnsi"/>
                <w:sz w:val="20"/>
                <w:szCs w:val="20"/>
              </w:rPr>
              <w:t>Prze</w:t>
            </w:r>
            <w:r w:rsidR="002F0C62" w:rsidRPr="009E021B">
              <w:rPr>
                <w:rFonts w:eastAsia="Calibri" w:cstheme="minorHAnsi"/>
                <w:sz w:val="20"/>
                <w:szCs w:val="20"/>
              </w:rPr>
              <w:t xml:space="preserve">dmiotem zamówienia jest </w:t>
            </w:r>
            <w:r w:rsidR="00AE23E0" w:rsidRPr="009E021B">
              <w:rPr>
                <w:rFonts w:eastAsia="Calibri" w:cstheme="minorHAnsi"/>
                <w:sz w:val="20"/>
                <w:szCs w:val="20"/>
              </w:rPr>
              <w:t>zakup, dostawa, instalacja i uruchomienie urządzeń określonych w pkt 3.2 niniejszego zapytania wraz z wszelkimi kartami katalogowymi oraz gwarancyjnymi.</w:t>
            </w:r>
          </w:p>
        </w:tc>
      </w:tr>
      <w:tr w:rsidR="00A22749" w:rsidRPr="009E021B" w14:paraId="7CB368C3" w14:textId="77777777" w:rsidTr="00CA598E">
        <w:tc>
          <w:tcPr>
            <w:tcW w:w="3539" w:type="dxa"/>
            <w:vAlign w:val="center"/>
          </w:tcPr>
          <w:p w14:paraId="30275D65" w14:textId="77777777" w:rsidR="009D40E6" w:rsidRPr="009E021B" w:rsidRDefault="009D40E6" w:rsidP="00F023AF">
            <w:pPr>
              <w:contextualSpacing/>
              <w:rPr>
                <w:rFonts w:cstheme="minorHAnsi"/>
                <w:b/>
                <w:color w:val="000000" w:themeColor="text1"/>
                <w:sz w:val="20"/>
                <w:szCs w:val="20"/>
              </w:rPr>
            </w:pPr>
            <w:r w:rsidRPr="009E021B">
              <w:rPr>
                <w:rFonts w:cstheme="minorHAnsi"/>
                <w:b/>
                <w:color w:val="000000" w:themeColor="text1"/>
                <w:sz w:val="20"/>
                <w:szCs w:val="20"/>
              </w:rPr>
              <w:t>WSPÓLNY SŁOWNIK ZAMÓWIEŃ</w:t>
            </w:r>
          </w:p>
          <w:p w14:paraId="7136B2CC" w14:textId="77777777" w:rsidR="00A94FAC" w:rsidRPr="009E021B" w:rsidRDefault="009D40E6" w:rsidP="00F023AF">
            <w:pPr>
              <w:contextualSpacing/>
              <w:jc w:val="both"/>
              <w:rPr>
                <w:rFonts w:cstheme="minorHAnsi"/>
                <w:b/>
                <w:color w:val="000000" w:themeColor="text1"/>
                <w:sz w:val="20"/>
                <w:szCs w:val="20"/>
              </w:rPr>
            </w:pPr>
            <w:r w:rsidRPr="009E021B">
              <w:rPr>
                <w:rFonts w:cstheme="minorHAnsi"/>
                <w:b/>
                <w:color w:val="000000" w:themeColor="text1"/>
                <w:sz w:val="20"/>
                <w:szCs w:val="20"/>
              </w:rPr>
              <w:t>(KOD CPV PRZEDMIOTU ZAMÓWIENIA)</w:t>
            </w:r>
          </w:p>
        </w:tc>
        <w:tc>
          <w:tcPr>
            <w:tcW w:w="5523" w:type="dxa"/>
            <w:shd w:val="clear" w:color="auto" w:fill="auto"/>
          </w:tcPr>
          <w:p w14:paraId="5372F87B" w14:textId="6502F17F" w:rsidR="00854653" w:rsidRPr="009E021B" w:rsidRDefault="002A49C7" w:rsidP="003030E9">
            <w:pPr>
              <w:contextualSpacing/>
              <w:jc w:val="both"/>
              <w:rPr>
                <w:rFonts w:eastAsia="Calibri" w:cstheme="minorHAnsi"/>
                <w:sz w:val="20"/>
                <w:szCs w:val="20"/>
              </w:rPr>
            </w:pPr>
            <w:r w:rsidRPr="009E021B">
              <w:rPr>
                <w:rFonts w:eastAsia="Calibri" w:cstheme="minorHAnsi"/>
                <w:sz w:val="20"/>
                <w:szCs w:val="20"/>
              </w:rPr>
              <w:t>38500000-0 Aparatura Kontrolna i Badawcza</w:t>
            </w:r>
          </w:p>
        </w:tc>
      </w:tr>
      <w:tr w:rsidR="00AE23E0" w:rsidRPr="009E021B" w14:paraId="39C52052" w14:textId="77777777" w:rsidTr="00CA598E">
        <w:tc>
          <w:tcPr>
            <w:tcW w:w="3539" w:type="dxa"/>
            <w:hideMark/>
          </w:tcPr>
          <w:p w14:paraId="12198FE5" w14:textId="4934ABB8" w:rsidR="00AE23E0" w:rsidRPr="009E021B" w:rsidRDefault="00AE23E0">
            <w:pPr>
              <w:spacing w:before="75" w:line="240" w:lineRule="atLeast"/>
              <w:jc w:val="right"/>
              <w:rPr>
                <w:rFonts w:ascii="Tahoma" w:hAnsi="Tahoma" w:cs="Tahoma"/>
                <w:color w:val="000000"/>
              </w:rPr>
            </w:pPr>
          </w:p>
        </w:tc>
        <w:tc>
          <w:tcPr>
            <w:tcW w:w="5523" w:type="dxa"/>
            <w:hideMark/>
          </w:tcPr>
          <w:p w14:paraId="79B1EC5A" w14:textId="23AC7883" w:rsidR="00AE23E0" w:rsidRPr="009E021B" w:rsidRDefault="00AE23E0">
            <w:pPr>
              <w:spacing w:before="75" w:line="240" w:lineRule="atLeast"/>
              <w:jc w:val="right"/>
              <w:rPr>
                <w:rFonts w:ascii="Tahoma" w:hAnsi="Tahoma" w:cs="Tahoma"/>
                <w:color w:val="000000"/>
              </w:rPr>
            </w:pPr>
          </w:p>
        </w:tc>
      </w:tr>
    </w:tbl>
    <w:p w14:paraId="09C6F821" w14:textId="18518A6A" w:rsidR="009D40E6" w:rsidRPr="009E021B" w:rsidRDefault="009D40E6" w:rsidP="00F023AF">
      <w:pPr>
        <w:spacing w:after="0" w:line="240" w:lineRule="auto"/>
        <w:contextualSpacing/>
        <w:jc w:val="both"/>
        <w:rPr>
          <w:rFonts w:cstheme="minorHAnsi"/>
          <w:b/>
          <w:color w:val="000000" w:themeColor="text1"/>
          <w:sz w:val="20"/>
          <w:szCs w:val="20"/>
        </w:rPr>
      </w:pPr>
    </w:p>
    <w:p w14:paraId="3129C40F" w14:textId="77777777" w:rsidR="00110E4D" w:rsidRPr="009E021B" w:rsidRDefault="00110E4D" w:rsidP="00F023AF">
      <w:pPr>
        <w:pStyle w:val="Akapitzlist"/>
        <w:numPr>
          <w:ilvl w:val="1"/>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SZCZEGÓŁOWY OPIS PRZEDMIOTU ZAMÓWIENIA</w:t>
      </w:r>
    </w:p>
    <w:tbl>
      <w:tblPr>
        <w:tblStyle w:val="Tabela-Siatka"/>
        <w:tblW w:w="5000" w:type="pct"/>
        <w:tblLook w:val="04A0" w:firstRow="1" w:lastRow="0" w:firstColumn="1" w:lastColumn="0" w:noHBand="0" w:noVBand="1"/>
      </w:tblPr>
      <w:tblGrid>
        <w:gridCol w:w="1696"/>
        <w:gridCol w:w="7366"/>
      </w:tblGrid>
      <w:tr w:rsidR="00A22749" w:rsidRPr="009E021B" w14:paraId="475378C5" w14:textId="77777777" w:rsidTr="00191C97">
        <w:trPr>
          <w:trHeight w:val="20"/>
        </w:trPr>
        <w:tc>
          <w:tcPr>
            <w:tcW w:w="936" w:type="pct"/>
          </w:tcPr>
          <w:p w14:paraId="2A534486" w14:textId="77777777" w:rsidR="00A94FAC" w:rsidRPr="009E021B" w:rsidRDefault="00A94FAC" w:rsidP="00F023AF">
            <w:pPr>
              <w:contextualSpacing/>
              <w:jc w:val="both"/>
              <w:rPr>
                <w:rFonts w:cstheme="minorHAnsi"/>
                <w:b/>
                <w:color w:val="000000" w:themeColor="text1"/>
                <w:sz w:val="20"/>
                <w:szCs w:val="20"/>
              </w:rPr>
            </w:pPr>
            <w:bookmarkStart w:id="1" w:name="_Hlk535928533"/>
            <w:r w:rsidRPr="009E021B">
              <w:rPr>
                <w:rFonts w:cstheme="minorHAnsi"/>
                <w:b/>
                <w:color w:val="000000" w:themeColor="text1"/>
                <w:sz w:val="20"/>
                <w:szCs w:val="20"/>
              </w:rPr>
              <w:t>PRZEDMIOT</w:t>
            </w:r>
          </w:p>
        </w:tc>
        <w:tc>
          <w:tcPr>
            <w:tcW w:w="4064" w:type="pct"/>
          </w:tcPr>
          <w:p w14:paraId="577890AF" w14:textId="77777777" w:rsidR="00A94FAC" w:rsidRPr="009E021B" w:rsidRDefault="00A94FAC" w:rsidP="00F023AF">
            <w:pPr>
              <w:contextualSpacing/>
              <w:jc w:val="both"/>
              <w:rPr>
                <w:rFonts w:cstheme="minorHAnsi"/>
                <w:b/>
                <w:color w:val="000000" w:themeColor="text1"/>
                <w:sz w:val="20"/>
                <w:szCs w:val="20"/>
              </w:rPr>
            </w:pPr>
            <w:r w:rsidRPr="009E021B">
              <w:rPr>
                <w:rFonts w:cstheme="minorHAnsi"/>
                <w:b/>
                <w:color w:val="000000" w:themeColor="text1"/>
                <w:sz w:val="20"/>
                <w:szCs w:val="20"/>
              </w:rPr>
              <w:t>SPECYFIKACJA</w:t>
            </w:r>
          </w:p>
        </w:tc>
      </w:tr>
      <w:tr w:rsidR="0024683F" w:rsidRPr="009E021B" w14:paraId="07E9C99F" w14:textId="77777777" w:rsidTr="00191C97">
        <w:trPr>
          <w:trHeight w:val="20"/>
        </w:trPr>
        <w:tc>
          <w:tcPr>
            <w:tcW w:w="936" w:type="pct"/>
          </w:tcPr>
          <w:p w14:paraId="692CBFF0" w14:textId="675D67A5" w:rsidR="0024683F" w:rsidRPr="009E021B" w:rsidRDefault="0024683F" w:rsidP="00191C97">
            <w:pPr>
              <w:contextualSpacing/>
              <w:jc w:val="both"/>
              <w:rPr>
                <w:rFonts w:cstheme="minorHAnsi"/>
                <w:b/>
                <w:color w:val="000000" w:themeColor="text1"/>
                <w:sz w:val="20"/>
                <w:szCs w:val="20"/>
              </w:rPr>
            </w:pPr>
            <w:r w:rsidRPr="009E021B">
              <w:rPr>
                <w:rFonts w:cstheme="minorHAnsi"/>
                <w:b/>
                <w:color w:val="000000" w:themeColor="text1"/>
                <w:sz w:val="20"/>
                <w:szCs w:val="20"/>
              </w:rPr>
              <w:t xml:space="preserve">OGÓLNE POSTANOWIENIA DOTYCZĄCE REALIZACJI PRZEDMIOTU ZAMÓWIENIA </w:t>
            </w:r>
          </w:p>
        </w:tc>
        <w:tc>
          <w:tcPr>
            <w:tcW w:w="4064" w:type="pct"/>
          </w:tcPr>
          <w:p w14:paraId="74CC4675" w14:textId="77777777" w:rsidR="0024683F" w:rsidRPr="009E021B" w:rsidRDefault="0024683F" w:rsidP="008D6B86">
            <w:pPr>
              <w:widowControl w:val="0"/>
              <w:overflowPunct w:val="0"/>
              <w:autoSpaceDE w:val="0"/>
              <w:autoSpaceDN w:val="0"/>
              <w:adjustRightInd w:val="0"/>
              <w:contextualSpacing/>
              <w:jc w:val="both"/>
              <w:textAlignment w:val="baseline"/>
              <w:rPr>
                <w:rFonts w:cstheme="minorHAnsi"/>
                <w:bCs/>
                <w:sz w:val="20"/>
                <w:szCs w:val="20"/>
              </w:rPr>
            </w:pPr>
            <w:r w:rsidRPr="009E021B">
              <w:rPr>
                <w:rFonts w:cstheme="minorHAnsi"/>
                <w:bCs/>
                <w:sz w:val="20"/>
                <w:szCs w:val="20"/>
              </w:rPr>
              <w:t xml:space="preserve">Oferowane </w:t>
            </w:r>
            <w:r w:rsidR="005206DA" w:rsidRPr="009E021B">
              <w:rPr>
                <w:rFonts w:cstheme="minorHAnsi"/>
                <w:bCs/>
                <w:sz w:val="20"/>
                <w:szCs w:val="20"/>
              </w:rPr>
              <w:t>elementy</w:t>
            </w:r>
            <w:r w:rsidRPr="009E021B">
              <w:rPr>
                <w:rFonts w:cstheme="minorHAnsi"/>
                <w:bCs/>
                <w:sz w:val="20"/>
                <w:szCs w:val="20"/>
              </w:rPr>
              <w:t xml:space="preserve"> muszą być nowe, nieużywane, aktualnie produkowane.</w:t>
            </w:r>
          </w:p>
          <w:p w14:paraId="5BB7E266" w14:textId="77777777" w:rsidR="00CD3279" w:rsidRPr="009E021B" w:rsidRDefault="00CD3279" w:rsidP="008D6B86">
            <w:pPr>
              <w:widowControl w:val="0"/>
              <w:overflowPunct w:val="0"/>
              <w:autoSpaceDE w:val="0"/>
              <w:autoSpaceDN w:val="0"/>
              <w:adjustRightInd w:val="0"/>
              <w:contextualSpacing/>
              <w:jc w:val="both"/>
              <w:textAlignment w:val="baseline"/>
              <w:rPr>
                <w:rFonts w:cstheme="minorHAnsi"/>
                <w:bCs/>
                <w:sz w:val="20"/>
                <w:szCs w:val="20"/>
              </w:rPr>
            </w:pPr>
          </w:p>
          <w:p w14:paraId="38755279" w14:textId="77B60933" w:rsidR="00A30D9D" w:rsidRPr="009E021B" w:rsidRDefault="00CD3279" w:rsidP="00A30D9D">
            <w:pPr>
              <w:widowControl w:val="0"/>
              <w:overflowPunct w:val="0"/>
              <w:autoSpaceDE w:val="0"/>
              <w:autoSpaceDN w:val="0"/>
              <w:adjustRightInd w:val="0"/>
              <w:contextualSpacing/>
              <w:jc w:val="both"/>
              <w:textAlignment w:val="baseline"/>
              <w:rPr>
                <w:rFonts w:cstheme="minorHAnsi"/>
                <w:sz w:val="20"/>
                <w:szCs w:val="20"/>
              </w:rPr>
            </w:pPr>
            <w:r w:rsidRPr="009E021B">
              <w:rPr>
                <w:rFonts w:cstheme="minorHAnsi"/>
                <w:bCs/>
                <w:sz w:val="20"/>
                <w:szCs w:val="20"/>
              </w:rPr>
              <w:t>Przedmioty lub ich zestawy muszą być w pełni kompletne</w:t>
            </w:r>
            <w:r w:rsidRPr="009E021B">
              <w:rPr>
                <w:rFonts w:cstheme="minorHAnsi"/>
                <w:sz w:val="20"/>
                <w:szCs w:val="20"/>
              </w:rPr>
              <w:t xml:space="preserve">, aktualnie produkowane na rynku i gotowe do </w:t>
            </w:r>
            <w:r w:rsidR="0097692E" w:rsidRPr="009E021B">
              <w:rPr>
                <w:rFonts w:cstheme="minorHAnsi"/>
                <w:sz w:val="20"/>
                <w:szCs w:val="20"/>
              </w:rPr>
              <w:t>montażu</w:t>
            </w:r>
            <w:r w:rsidRPr="009E021B">
              <w:rPr>
                <w:rFonts w:cstheme="minorHAnsi"/>
                <w:sz w:val="20"/>
                <w:szCs w:val="20"/>
              </w:rPr>
              <w:t xml:space="preserve">. </w:t>
            </w:r>
          </w:p>
        </w:tc>
      </w:tr>
      <w:tr w:rsidR="00A22749" w:rsidRPr="009E021B" w14:paraId="2DECFB4F" w14:textId="77777777" w:rsidTr="00191C97">
        <w:trPr>
          <w:trHeight w:val="20"/>
        </w:trPr>
        <w:tc>
          <w:tcPr>
            <w:tcW w:w="936" w:type="pct"/>
          </w:tcPr>
          <w:p w14:paraId="2EE88E30" w14:textId="30E1B92E" w:rsidR="002F283B" w:rsidRPr="009E021B" w:rsidRDefault="002F283B" w:rsidP="00CC3461">
            <w:pPr>
              <w:contextualSpacing/>
              <w:rPr>
                <w:rFonts w:cstheme="minorHAnsi"/>
                <w:b/>
                <w:color w:val="000000" w:themeColor="text1"/>
                <w:sz w:val="20"/>
                <w:szCs w:val="20"/>
              </w:rPr>
            </w:pPr>
            <w:bookmarkStart w:id="2" w:name="_Hlk55467947"/>
            <w:r w:rsidRPr="009E021B">
              <w:rPr>
                <w:rFonts w:cstheme="minorHAnsi"/>
                <w:b/>
                <w:color w:val="000000" w:themeColor="text1"/>
                <w:sz w:val="20"/>
                <w:szCs w:val="20"/>
              </w:rPr>
              <w:t xml:space="preserve">3.2.1 </w:t>
            </w:r>
            <w:r w:rsidR="008532CE" w:rsidRPr="009E021B">
              <w:rPr>
                <w:rFonts w:cstheme="minorHAnsi"/>
                <w:b/>
                <w:color w:val="000000" w:themeColor="text1"/>
                <w:sz w:val="20"/>
                <w:szCs w:val="20"/>
              </w:rPr>
              <w:t>Młynek laboratoryjny (3 sztuki)</w:t>
            </w:r>
            <w:r w:rsidRPr="009E021B">
              <w:rPr>
                <w:rFonts w:cstheme="minorHAnsi"/>
                <w:b/>
                <w:color w:val="000000" w:themeColor="text1"/>
                <w:sz w:val="20"/>
                <w:szCs w:val="20"/>
              </w:rPr>
              <w:br/>
            </w:r>
          </w:p>
        </w:tc>
        <w:tc>
          <w:tcPr>
            <w:tcW w:w="4064" w:type="pct"/>
          </w:tcPr>
          <w:p w14:paraId="4166E157" w14:textId="519294DB" w:rsidR="0058174B" w:rsidRPr="009E021B" w:rsidRDefault="0078465C" w:rsidP="0058174B">
            <w:pPr>
              <w:pStyle w:val="Bezodstpw"/>
              <w:contextualSpacing/>
              <w:jc w:val="both"/>
              <w:rPr>
                <w:rFonts w:ascii="Arial" w:eastAsia="Arial" w:hAnsi="Arial" w:cs="Arial"/>
                <w:sz w:val="20"/>
              </w:rPr>
            </w:pPr>
            <w:r w:rsidRPr="009E021B">
              <w:rPr>
                <w:rFonts w:asciiTheme="minorHAnsi" w:hAnsiTheme="minorHAnsi" w:cstheme="minorHAnsi"/>
                <w:color w:val="000000" w:themeColor="text1"/>
                <w:sz w:val="20"/>
                <w:szCs w:val="20"/>
              </w:rPr>
              <w:t xml:space="preserve">Przedmiotem zamówienia jest </w:t>
            </w:r>
            <w:bookmarkStart w:id="3" w:name="_Hlk51155148"/>
            <w:r w:rsidR="000B750E" w:rsidRPr="009E021B">
              <w:rPr>
                <w:rFonts w:asciiTheme="minorHAnsi" w:hAnsiTheme="minorHAnsi" w:cstheme="minorHAnsi"/>
                <w:color w:val="000000" w:themeColor="text1"/>
                <w:sz w:val="20"/>
                <w:szCs w:val="20"/>
              </w:rPr>
              <w:t xml:space="preserve">zakup </w:t>
            </w:r>
            <w:bookmarkEnd w:id="3"/>
            <w:r w:rsidR="007B5349" w:rsidRPr="009E021B">
              <w:rPr>
                <w:rFonts w:asciiTheme="minorHAnsi" w:eastAsia="Arial" w:hAnsiTheme="minorHAnsi" w:cstheme="minorHAnsi"/>
                <w:sz w:val="20"/>
              </w:rPr>
              <w:t>młynka laboratoryjnego (3 sztuki)</w:t>
            </w:r>
          </w:p>
          <w:p w14:paraId="67097DE5" w14:textId="77777777" w:rsidR="00F576D9" w:rsidRPr="009E021B" w:rsidRDefault="00F576D9" w:rsidP="0058174B">
            <w:pPr>
              <w:pStyle w:val="Bezodstpw"/>
              <w:contextualSpacing/>
              <w:jc w:val="both"/>
              <w:rPr>
                <w:rFonts w:asciiTheme="minorHAnsi" w:hAnsiTheme="minorHAnsi" w:cstheme="minorHAnsi"/>
                <w:color w:val="000000" w:themeColor="text1"/>
                <w:sz w:val="20"/>
                <w:szCs w:val="20"/>
              </w:rPr>
            </w:pPr>
          </w:p>
          <w:p w14:paraId="364EC610" w14:textId="2D605FA7" w:rsidR="002F283B" w:rsidRPr="009E021B" w:rsidRDefault="00C441E6" w:rsidP="00F023AF">
            <w:pPr>
              <w:pStyle w:val="Bezodstpw"/>
              <w:contextualSpacing/>
              <w:rPr>
                <w:rFonts w:asciiTheme="minorHAnsi" w:hAnsiTheme="minorHAnsi" w:cstheme="minorHAnsi"/>
                <w:color w:val="000000" w:themeColor="text1"/>
                <w:sz w:val="20"/>
                <w:szCs w:val="20"/>
                <w:u w:val="single"/>
                <w:lang w:eastAsia="pl-PL"/>
              </w:rPr>
            </w:pPr>
            <w:r w:rsidRPr="009E021B">
              <w:rPr>
                <w:rFonts w:asciiTheme="minorHAnsi" w:hAnsiTheme="minorHAnsi" w:cstheme="minorHAnsi"/>
                <w:color w:val="000000" w:themeColor="text1"/>
                <w:sz w:val="20"/>
                <w:szCs w:val="20"/>
                <w:u w:val="single"/>
                <w:lang w:eastAsia="pl-PL"/>
              </w:rPr>
              <w:t>Planowan</w:t>
            </w:r>
            <w:r w:rsidR="00884DC7" w:rsidRPr="009E021B">
              <w:rPr>
                <w:rFonts w:asciiTheme="minorHAnsi" w:hAnsiTheme="minorHAnsi" w:cstheme="minorHAnsi"/>
                <w:color w:val="000000" w:themeColor="text1"/>
                <w:sz w:val="20"/>
                <w:szCs w:val="20"/>
                <w:u w:val="single"/>
                <w:lang w:eastAsia="pl-PL"/>
              </w:rPr>
              <w:t>e</w:t>
            </w:r>
            <w:r w:rsidRPr="009E021B">
              <w:rPr>
                <w:rFonts w:asciiTheme="minorHAnsi" w:hAnsiTheme="minorHAnsi" w:cstheme="minorHAnsi"/>
                <w:color w:val="000000" w:themeColor="text1"/>
                <w:sz w:val="20"/>
                <w:szCs w:val="20"/>
                <w:u w:val="single"/>
                <w:lang w:eastAsia="pl-PL"/>
              </w:rPr>
              <w:t xml:space="preserve"> </w:t>
            </w:r>
            <w:r w:rsidR="002F283B" w:rsidRPr="009E021B">
              <w:rPr>
                <w:rFonts w:asciiTheme="minorHAnsi" w:hAnsiTheme="minorHAnsi" w:cstheme="minorHAnsi"/>
                <w:color w:val="000000" w:themeColor="text1"/>
                <w:sz w:val="20"/>
                <w:szCs w:val="20"/>
                <w:u w:val="single"/>
                <w:lang w:eastAsia="pl-PL"/>
              </w:rPr>
              <w:t xml:space="preserve">do zakupu </w:t>
            </w:r>
            <w:r w:rsidR="00884DC7" w:rsidRPr="009E021B">
              <w:rPr>
                <w:rFonts w:asciiTheme="minorHAnsi" w:hAnsiTheme="minorHAnsi" w:cstheme="minorHAnsi"/>
                <w:color w:val="000000" w:themeColor="text1"/>
                <w:sz w:val="20"/>
                <w:szCs w:val="20"/>
                <w:u w:val="single"/>
                <w:lang w:eastAsia="pl-PL"/>
              </w:rPr>
              <w:t>urządzenie</w:t>
            </w:r>
            <w:r w:rsidRPr="009E021B">
              <w:rPr>
                <w:rFonts w:asciiTheme="minorHAnsi" w:hAnsiTheme="minorHAnsi" w:cstheme="minorHAnsi"/>
                <w:color w:val="000000" w:themeColor="text1"/>
                <w:sz w:val="20"/>
                <w:szCs w:val="20"/>
                <w:u w:val="single"/>
                <w:lang w:eastAsia="pl-PL"/>
              </w:rPr>
              <w:t xml:space="preserve"> musi</w:t>
            </w:r>
            <w:r w:rsidR="002F283B" w:rsidRPr="009E021B">
              <w:rPr>
                <w:rFonts w:asciiTheme="minorHAnsi" w:hAnsiTheme="minorHAnsi" w:cstheme="minorHAnsi"/>
                <w:color w:val="000000" w:themeColor="text1"/>
                <w:sz w:val="20"/>
                <w:szCs w:val="20"/>
                <w:u w:val="single"/>
                <w:lang w:eastAsia="pl-PL"/>
              </w:rPr>
              <w:t xml:space="preserve"> posiadać parametry</w:t>
            </w:r>
            <w:r w:rsidR="00884DC7" w:rsidRPr="009E021B">
              <w:rPr>
                <w:rFonts w:asciiTheme="minorHAnsi" w:hAnsiTheme="minorHAnsi" w:cstheme="minorHAnsi"/>
                <w:color w:val="000000" w:themeColor="text1"/>
                <w:sz w:val="20"/>
                <w:szCs w:val="20"/>
                <w:u w:val="single"/>
                <w:lang w:eastAsia="pl-PL"/>
              </w:rPr>
              <w:t>/funkcjonalności</w:t>
            </w:r>
            <w:r w:rsidR="002F283B" w:rsidRPr="009E021B">
              <w:rPr>
                <w:rFonts w:asciiTheme="minorHAnsi" w:hAnsiTheme="minorHAnsi" w:cstheme="minorHAnsi"/>
                <w:color w:val="000000" w:themeColor="text1"/>
                <w:sz w:val="20"/>
                <w:szCs w:val="20"/>
                <w:u w:val="single"/>
                <w:lang w:eastAsia="pl-PL"/>
              </w:rPr>
              <w:t xml:space="preserve"> nie gorsze</w:t>
            </w:r>
            <w:r w:rsidR="0058174B" w:rsidRPr="009E021B">
              <w:rPr>
                <w:rFonts w:asciiTheme="minorHAnsi" w:hAnsiTheme="minorHAnsi" w:cstheme="minorHAnsi"/>
                <w:color w:val="000000" w:themeColor="text1"/>
                <w:sz w:val="20"/>
                <w:szCs w:val="20"/>
                <w:u w:val="single"/>
                <w:lang w:eastAsia="pl-PL"/>
              </w:rPr>
              <w:t xml:space="preserve"> </w:t>
            </w:r>
            <w:r w:rsidR="002F283B" w:rsidRPr="009E021B">
              <w:rPr>
                <w:rFonts w:asciiTheme="minorHAnsi" w:hAnsiTheme="minorHAnsi" w:cstheme="minorHAnsi"/>
                <w:color w:val="000000" w:themeColor="text1"/>
                <w:sz w:val="20"/>
                <w:szCs w:val="20"/>
                <w:u w:val="single"/>
                <w:lang w:eastAsia="pl-PL"/>
              </w:rPr>
              <w:t>niż:</w:t>
            </w:r>
          </w:p>
          <w:p w14:paraId="3A23BC27" w14:textId="77777777" w:rsidR="00884DC7" w:rsidRPr="009E021B" w:rsidRDefault="00884DC7" w:rsidP="00F023AF">
            <w:pPr>
              <w:pStyle w:val="Bezodstpw"/>
              <w:contextualSpacing/>
              <w:rPr>
                <w:rFonts w:asciiTheme="minorHAnsi" w:hAnsiTheme="minorHAnsi" w:cstheme="minorHAnsi"/>
                <w:color w:val="000000" w:themeColor="text1"/>
                <w:sz w:val="20"/>
                <w:szCs w:val="20"/>
                <w:u w:val="single"/>
                <w:lang w:eastAsia="pl-PL"/>
              </w:rPr>
            </w:pPr>
          </w:p>
          <w:p w14:paraId="42CFB1A6" w14:textId="2A7E2D41"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r w:rsidRPr="009E021B">
              <w:rPr>
                <w:rFonts w:ascii="Calibri" w:eastAsia="ArialMT" w:hAnsi="Calibri" w:cs="Calibri"/>
                <w:sz w:val="20"/>
                <w:szCs w:val="20"/>
              </w:rPr>
              <w:t>Odpowiedni do mielenia na sucho twardych oraz kruchych substancji</w:t>
            </w:r>
          </w:p>
          <w:p w14:paraId="34DF0592" w14:textId="459AE79C"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r w:rsidRPr="009E021B">
              <w:rPr>
                <w:rFonts w:ascii="Calibri" w:eastAsia="ArialMT" w:hAnsi="Calibri" w:cs="Calibri"/>
                <w:sz w:val="20"/>
                <w:szCs w:val="20"/>
              </w:rPr>
              <w:t>Objętość  zbiornika 2,5-3L</w:t>
            </w:r>
          </w:p>
          <w:p w14:paraId="6AE58AD4" w14:textId="0E27DE0C"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r w:rsidRPr="009E021B">
              <w:rPr>
                <w:rFonts w:ascii="Calibri" w:eastAsia="ArialMT" w:hAnsi="Calibri" w:cs="Calibri"/>
                <w:sz w:val="20"/>
                <w:szCs w:val="20"/>
              </w:rPr>
              <w:t>Pojemność robocza 0,8-1,3 kg</w:t>
            </w:r>
          </w:p>
          <w:p w14:paraId="030BCA3A" w14:textId="3FF393ED"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r w:rsidRPr="009E021B">
              <w:rPr>
                <w:rFonts w:ascii="Calibri" w:eastAsia="ArialMT" w:hAnsi="Calibri" w:cs="Calibri"/>
                <w:sz w:val="20"/>
                <w:szCs w:val="20"/>
              </w:rPr>
              <w:t>Demontowany zbiornik, łatwy do utrzymania w czystości</w:t>
            </w:r>
            <w:r w:rsidR="00E249CB" w:rsidRPr="009E021B">
              <w:rPr>
                <w:rFonts w:ascii="Calibri" w:eastAsia="ArialMT" w:hAnsi="Calibri" w:cs="Calibri"/>
                <w:sz w:val="20"/>
                <w:szCs w:val="20"/>
              </w:rPr>
              <w:t xml:space="preserve"> dzięki konstrukcji ze stali nierdzewnej</w:t>
            </w:r>
          </w:p>
          <w:p w14:paraId="7659B310" w14:textId="0EE69B72"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r w:rsidRPr="009E021B">
              <w:rPr>
                <w:rFonts w:ascii="Calibri" w:eastAsia="ArialMT" w:hAnsi="Calibri" w:cs="Calibri"/>
                <w:sz w:val="20"/>
                <w:szCs w:val="20"/>
              </w:rPr>
              <w:t xml:space="preserve">Max. obroty silnika 4000 </w:t>
            </w:r>
            <w:proofErr w:type="spellStart"/>
            <w:r w:rsidRPr="009E021B">
              <w:rPr>
                <w:rFonts w:ascii="Calibri" w:eastAsia="ArialMT" w:hAnsi="Calibri" w:cs="Calibri"/>
                <w:sz w:val="20"/>
                <w:szCs w:val="20"/>
              </w:rPr>
              <w:t>rpm</w:t>
            </w:r>
            <w:proofErr w:type="spellEnd"/>
          </w:p>
          <w:p w14:paraId="6A375C28" w14:textId="7C063158"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proofErr w:type="spellStart"/>
            <w:r w:rsidRPr="009E021B">
              <w:rPr>
                <w:rFonts w:ascii="Calibri" w:eastAsia="ArialMT" w:hAnsi="Calibri" w:cs="Calibri"/>
                <w:sz w:val="20"/>
                <w:szCs w:val="20"/>
              </w:rPr>
              <w:t>Timer</w:t>
            </w:r>
            <w:proofErr w:type="spellEnd"/>
            <w:r w:rsidRPr="009E021B">
              <w:rPr>
                <w:rFonts w:ascii="Calibri" w:eastAsia="ArialMT" w:hAnsi="Calibri" w:cs="Calibri"/>
                <w:sz w:val="20"/>
                <w:szCs w:val="20"/>
              </w:rPr>
              <w:t xml:space="preserve"> umożliwiający nastawę czasu procesu mieszania</w:t>
            </w:r>
          </w:p>
          <w:p w14:paraId="68D7584D" w14:textId="58DFF162"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r w:rsidRPr="009E021B">
              <w:rPr>
                <w:rFonts w:ascii="Calibri" w:eastAsia="ArialMT" w:hAnsi="Calibri" w:cs="Calibri"/>
                <w:sz w:val="20"/>
                <w:szCs w:val="20"/>
              </w:rPr>
              <w:t>Noże tnące</w:t>
            </w:r>
          </w:p>
          <w:p w14:paraId="28635FC9" w14:textId="772FD378"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r w:rsidRPr="009E021B">
              <w:rPr>
                <w:rFonts w:ascii="Calibri" w:eastAsia="ArialMT" w:hAnsi="Calibri" w:cs="Calibri"/>
                <w:sz w:val="20"/>
                <w:szCs w:val="20"/>
              </w:rPr>
              <w:t>Zabezpieczenie przed przypadkowym uruchomieniem mieszalnika bez zamkniętej pokrywy</w:t>
            </w:r>
          </w:p>
          <w:p w14:paraId="075E6562" w14:textId="5CF43572"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r w:rsidRPr="009E021B">
              <w:rPr>
                <w:rFonts w:ascii="Calibri" w:eastAsia="ArialMT" w:hAnsi="Calibri" w:cs="Calibri"/>
                <w:sz w:val="20"/>
                <w:szCs w:val="20"/>
              </w:rPr>
              <w:t xml:space="preserve">Górna pokrywa wyposażona w króciec umożliwiający dozowanie surowców płynnych </w:t>
            </w:r>
          </w:p>
          <w:p w14:paraId="4B641F64" w14:textId="3C067FF1" w:rsidR="007B5349" w:rsidRPr="009E021B" w:rsidRDefault="007B5349" w:rsidP="007B5349">
            <w:pPr>
              <w:pStyle w:val="Akapitzlist"/>
              <w:numPr>
                <w:ilvl w:val="0"/>
                <w:numId w:val="16"/>
              </w:numPr>
              <w:autoSpaceDE w:val="0"/>
              <w:autoSpaceDN w:val="0"/>
              <w:adjustRightInd w:val="0"/>
              <w:rPr>
                <w:rFonts w:ascii="Calibri" w:eastAsia="ArialMT" w:hAnsi="Calibri" w:cs="Calibri"/>
                <w:sz w:val="20"/>
                <w:szCs w:val="20"/>
              </w:rPr>
            </w:pPr>
            <w:r w:rsidRPr="009E021B">
              <w:rPr>
                <w:rFonts w:ascii="Calibri" w:eastAsia="ArialMT" w:hAnsi="Calibri" w:cs="Calibri"/>
                <w:sz w:val="20"/>
                <w:szCs w:val="20"/>
              </w:rPr>
              <w:t>Przycisk bezpieczeństwa</w:t>
            </w:r>
          </w:p>
          <w:p w14:paraId="481BBD48" w14:textId="5495332F" w:rsidR="006834C6" w:rsidRPr="009E021B" w:rsidRDefault="006834C6" w:rsidP="002A49C7">
            <w:pPr>
              <w:rPr>
                <w:rFonts w:ascii="Calibri" w:eastAsia="ArialMT" w:hAnsi="Calibri" w:cs="Calibri"/>
                <w:szCs w:val="20"/>
              </w:rPr>
            </w:pPr>
          </w:p>
          <w:p w14:paraId="3FABD703" w14:textId="77777777" w:rsidR="00DF180A" w:rsidRPr="009E021B" w:rsidRDefault="00DF180A" w:rsidP="002A49C7">
            <w:pPr>
              <w:rPr>
                <w:rFonts w:ascii="Calibri" w:eastAsia="ArialMT" w:hAnsi="Calibri" w:cs="Calibri"/>
                <w:szCs w:val="20"/>
              </w:rPr>
            </w:pPr>
          </w:p>
          <w:p w14:paraId="62A61363" w14:textId="21C580D9" w:rsidR="00DF180A" w:rsidRPr="009E021B" w:rsidRDefault="00784EE8" w:rsidP="00DF180A">
            <w:pPr>
              <w:pStyle w:val="Bezodstpw"/>
              <w:contextualSpacing/>
              <w:rPr>
                <w:rFonts w:cstheme="minorHAnsi"/>
                <w:color w:val="000000" w:themeColor="text1"/>
                <w:sz w:val="20"/>
                <w:szCs w:val="20"/>
                <w:lang w:eastAsia="pl-PL"/>
              </w:rPr>
            </w:pPr>
            <w:r w:rsidRPr="009E021B">
              <w:rPr>
                <w:rFonts w:cstheme="minorHAnsi"/>
                <w:color w:val="000000" w:themeColor="text1"/>
                <w:sz w:val="20"/>
                <w:szCs w:val="20"/>
                <w:lang w:eastAsia="pl-PL"/>
              </w:rPr>
              <w:t xml:space="preserve">Dodatkowe wymogi: </w:t>
            </w:r>
          </w:p>
          <w:p w14:paraId="181169D4" w14:textId="68346168" w:rsidR="00DF180A" w:rsidRPr="009E021B" w:rsidRDefault="00DF180A" w:rsidP="00DF180A">
            <w:pPr>
              <w:pStyle w:val="Bezodstpw"/>
              <w:contextualSpacing/>
              <w:rPr>
                <w:rFonts w:cstheme="minorHAnsi"/>
                <w:color w:val="000000" w:themeColor="text1"/>
                <w:sz w:val="20"/>
                <w:szCs w:val="20"/>
                <w:lang w:eastAsia="pl-PL"/>
              </w:rPr>
            </w:pPr>
            <w:r w:rsidRPr="009E021B">
              <w:rPr>
                <w:rFonts w:cstheme="minorHAnsi"/>
                <w:color w:val="000000" w:themeColor="text1"/>
                <w:sz w:val="20"/>
                <w:szCs w:val="20"/>
                <w:lang w:eastAsia="pl-PL"/>
              </w:rPr>
              <w:t xml:space="preserve">- </w:t>
            </w:r>
            <w:r w:rsidR="00E63940" w:rsidRPr="009E021B">
              <w:rPr>
                <w:rFonts w:cstheme="minorHAnsi"/>
                <w:color w:val="000000" w:themeColor="text1"/>
                <w:sz w:val="20"/>
                <w:szCs w:val="20"/>
                <w:lang w:eastAsia="pl-PL"/>
              </w:rPr>
              <w:t xml:space="preserve">bezpłatne </w:t>
            </w:r>
            <w:r w:rsidRPr="009E021B">
              <w:rPr>
                <w:rFonts w:cstheme="minorHAnsi"/>
                <w:color w:val="000000" w:themeColor="text1"/>
                <w:sz w:val="20"/>
                <w:szCs w:val="20"/>
                <w:lang w:eastAsia="pl-PL"/>
              </w:rPr>
              <w:t>szkolenie techniczne i serwisowe,</w:t>
            </w:r>
          </w:p>
          <w:p w14:paraId="6F15B577" w14:textId="528FCAB1" w:rsidR="00DF180A" w:rsidRPr="009E021B" w:rsidRDefault="00DF180A" w:rsidP="00DF180A">
            <w:pPr>
              <w:pStyle w:val="Bezodstpw"/>
              <w:contextualSpacing/>
              <w:rPr>
                <w:rFonts w:cstheme="minorHAnsi"/>
                <w:color w:val="000000" w:themeColor="text1"/>
                <w:sz w:val="20"/>
                <w:szCs w:val="20"/>
                <w:lang w:eastAsia="pl-PL"/>
              </w:rPr>
            </w:pPr>
            <w:r w:rsidRPr="009E021B">
              <w:rPr>
                <w:rFonts w:cstheme="minorHAnsi"/>
                <w:color w:val="000000" w:themeColor="text1"/>
                <w:sz w:val="20"/>
                <w:szCs w:val="20"/>
                <w:lang w:eastAsia="pl-PL"/>
              </w:rPr>
              <w:t xml:space="preserve">- </w:t>
            </w:r>
            <w:r w:rsidR="00E63940" w:rsidRPr="009E021B">
              <w:rPr>
                <w:rFonts w:cstheme="minorHAnsi"/>
                <w:color w:val="000000" w:themeColor="text1"/>
                <w:sz w:val="20"/>
                <w:szCs w:val="20"/>
                <w:lang w:eastAsia="pl-PL"/>
              </w:rPr>
              <w:t xml:space="preserve">bezpłatna </w:t>
            </w:r>
            <w:r w:rsidRPr="009E021B">
              <w:rPr>
                <w:rFonts w:cstheme="minorHAnsi"/>
                <w:color w:val="000000" w:themeColor="text1"/>
                <w:sz w:val="20"/>
                <w:szCs w:val="20"/>
                <w:lang w:eastAsia="pl-PL"/>
              </w:rPr>
              <w:t>dostawa i instalacja wykonana przez dostawcę</w:t>
            </w:r>
            <w:r w:rsidR="00D9610E" w:rsidRPr="009E021B">
              <w:rPr>
                <w:rFonts w:cstheme="minorHAnsi"/>
                <w:color w:val="000000" w:themeColor="text1"/>
                <w:sz w:val="20"/>
                <w:szCs w:val="20"/>
                <w:lang w:eastAsia="pl-PL"/>
              </w:rPr>
              <w:t xml:space="preserve"> w Zakładzie produkcyjnym </w:t>
            </w:r>
            <w:r w:rsidR="00BB6F59" w:rsidRPr="009E021B">
              <w:rPr>
                <w:rFonts w:cstheme="minorHAnsi"/>
                <w:color w:val="000000" w:themeColor="text1"/>
                <w:sz w:val="20"/>
                <w:szCs w:val="20"/>
                <w:lang w:eastAsia="pl-PL"/>
              </w:rPr>
              <w:t xml:space="preserve">Zamawiającego </w:t>
            </w:r>
            <w:r w:rsidR="00D9610E" w:rsidRPr="009E021B">
              <w:rPr>
                <w:rFonts w:cstheme="minorHAnsi"/>
                <w:color w:val="000000" w:themeColor="text1"/>
                <w:sz w:val="20"/>
                <w:szCs w:val="20"/>
                <w:lang w:eastAsia="pl-PL"/>
              </w:rPr>
              <w:t>pod adresem Jawornik 510</w:t>
            </w:r>
            <w:r w:rsidR="00E71D92" w:rsidRPr="009E021B">
              <w:rPr>
                <w:rFonts w:cstheme="minorHAnsi"/>
                <w:color w:val="000000" w:themeColor="text1"/>
                <w:sz w:val="20"/>
                <w:szCs w:val="20"/>
                <w:lang w:eastAsia="pl-PL"/>
              </w:rPr>
              <w:t>,</w:t>
            </w:r>
            <w:r w:rsidR="00D9610E" w:rsidRPr="009E021B">
              <w:rPr>
                <w:rFonts w:cstheme="minorHAnsi"/>
                <w:color w:val="000000" w:themeColor="text1"/>
                <w:sz w:val="20"/>
                <w:szCs w:val="20"/>
                <w:lang w:eastAsia="pl-PL"/>
              </w:rPr>
              <w:t xml:space="preserve"> 32-400 Myślenice</w:t>
            </w:r>
          </w:p>
          <w:p w14:paraId="7AD984B6" w14:textId="77777777" w:rsidR="00DF180A" w:rsidRPr="009E021B" w:rsidRDefault="00DF180A" w:rsidP="00F023AF">
            <w:pPr>
              <w:pStyle w:val="Bezodstpw"/>
              <w:contextualSpacing/>
              <w:rPr>
                <w:rFonts w:asciiTheme="minorHAnsi" w:hAnsiTheme="minorHAnsi" w:cstheme="minorHAnsi"/>
                <w:color w:val="000000" w:themeColor="text1"/>
                <w:sz w:val="20"/>
                <w:szCs w:val="20"/>
                <w:u w:val="single"/>
                <w:lang w:eastAsia="pl-PL"/>
              </w:rPr>
            </w:pPr>
          </w:p>
          <w:p w14:paraId="3194A0E3" w14:textId="51998269" w:rsidR="0058174B" w:rsidRPr="009E021B" w:rsidRDefault="0058174B" w:rsidP="00A704A7">
            <w:pPr>
              <w:pStyle w:val="Bezodstpw"/>
              <w:contextualSpacing/>
              <w:rPr>
                <w:rFonts w:asciiTheme="minorHAnsi" w:hAnsiTheme="minorHAnsi" w:cstheme="minorHAnsi"/>
                <w:b/>
                <w:color w:val="000000" w:themeColor="text1"/>
                <w:sz w:val="20"/>
                <w:szCs w:val="20"/>
                <w:lang w:eastAsia="pl-PL"/>
              </w:rPr>
            </w:pPr>
          </w:p>
        </w:tc>
      </w:tr>
      <w:bookmarkEnd w:id="1"/>
      <w:bookmarkEnd w:id="2"/>
    </w:tbl>
    <w:p w14:paraId="289FD5A1" w14:textId="77777777" w:rsidR="00A94FAC" w:rsidRPr="009E021B" w:rsidRDefault="00A94FAC" w:rsidP="00F023AF">
      <w:pPr>
        <w:spacing w:after="0" w:line="240" w:lineRule="auto"/>
        <w:ind w:left="360"/>
        <w:contextualSpacing/>
        <w:jc w:val="both"/>
        <w:rPr>
          <w:rFonts w:cstheme="minorHAnsi"/>
          <w:b/>
          <w:color w:val="000000" w:themeColor="text1"/>
          <w:sz w:val="20"/>
          <w:szCs w:val="20"/>
        </w:rPr>
      </w:pPr>
    </w:p>
    <w:p w14:paraId="16D35C14" w14:textId="77777777" w:rsidR="00110E4D" w:rsidRPr="009E021B" w:rsidRDefault="009D40E6" w:rsidP="00F023AF">
      <w:pPr>
        <w:pStyle w:val="Akapitzlist"/>
        <w:numPr>
          <w:ilvl w:val="1"/>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 xml:space="preserve">OGÓLNE POSTANOWIENIA DOTYCZĄCE </w:t>
      </w:r>
      <w:r w:rsidR="00110E4D" w:rsidRPr="009E021B">
        <w:rPr>
          <w:rFonts w:cstheme="minorHAnsi"/>
          <w:b/>
          <w:color w:val="000000" w:themeColor="text1"/>
          <w:sz w:val="20"/>
          <w:szCs w:val="20"/>
        </w:rPr>
        <w:t xml:space="preserve">REALIZACJI PRZEDMIOTU ZAMÓWIENIA </w:t>
      </w:r>
    </w:p>
    <w:tbl>
      <w:tblPr>
        <w:tblStyle w:val="Tabela-Siatka"/>
        <w:tblW w:w="0" w:type="auto"/>
        <w:tblLook w:val="04A0" w:firstRow="1" w:lastRow="0" w:firstColumn="1" w:lastColumn="0" w:noHBand="0" w:noVBand="1"/>
      </w:tblPr>
      <w:tblGrid>
        <w:gridCol w:w="813"/>
        <w:gridCol w:w="8249"/>
      </w:tblGrid>
      <w:tr w:rsidR="00A22749" w:rsidRPr="009E021B" w14:paraId="3EDEC645" w14:textId="77777777" w:rsidTr="00CF1AA7">
        <w:tc>
          <w:tcPr>
            <w:tcW w:w="813" w:type="dxa"/>
          </w:tcPr>
          <w:p w14:paraId="458035E5" w14:textId="77777777" w:rsidR="007007FD" w:rsidRPr="009E021B" w:rsidRDefault="00F44235" w:rsidP="00F023AF">
            <w:pPr>
              <w:contextualSpacing/>
              <w:jc w:val="both"/>
              <w:rPr>
                <w:rFonts w:cstheme="minorHAnsi"/>
                <w:b/>
                <w:color w:val="000000" w:themeColor="text1"/>
                <w:sz w:val="20"/>
                <w:szCs w:val="20"/>
              </w:rPr>
            </w:pPr>
            <w:r w:rsidRPr="009E021B">
              <w:rPr>
                <w:rFonts w:cstheme="minorHAnsi"/>
                <w:b/>
                <w:color w:val="000000" w:themeColor="text1"/>
                <w:sz w:val="20"/>
                <w:szCs w:val="20"/>
              </w:rPr>
              <w:t>3.3.1</w:t>
            </w:r>
          </w:p>
        </w:tc>
        <w:tc>
          <w:tcPr>
            <w:tcW w:w="8249" w:type="dxa"/>
          </w:tcPr>
          <w:p w14:paraId="62A068BB" w14:textId="77777777" w:rsidR="007007FD" w:rsidRPr="009E021B" w:rsidRDefault="00934607" w:rsidP="00F023AF">
            <w:pPr>
              <w:contextualSpacing/>
              <w:jc w:val="both"/>
              <w:rPr>
                <w:rFonts w:cstheme="minorHAnsi"/>
                <w:color w:val="000000" w:themeColor="text1"/>
                <w:sz w:val="20"/>
                <w:szCs w:val="20"/>
              </w:rPr>
            </w:pPr>
            <w:r w:rsidRPr="009E021B">
              <w:rPr>
                <w:rFonts w:cstheme="minorHAnsi"/>
                <w:color w:val="000000" w:themeColor="text1"/>
                <w:sz w:val="20"/>
                <w:szCs w:val="20"/>
              </w:rPr>
              <w:t>Warunkiem przystąpienia do realizacji zamówienia będzie podpisanie umowy z Zamawiającym</w:t>
            </w:r>
            <w:r w:rsidR="00F44235" w:rsidRPr="009E021B">
              <w:rPr>
                <w:rFonts w:cstheme="minorHAnsi"/>
                <w:color w:val="000000" w:themeColor="text1"/>
                <w:sz w:val="20"/>
                <w:szCs w:val="20"/>
              </w:rPr>
              <w:t>.</w:t>
            </w:r>
          </w:p>
        </w:tc>
      </w:tr>
      <w:tr w:rsidR="00A22749" w:rsidRPr="009E021B" w14:paraId="521EB4FE" w14:textId="77777777" w:rsidTr="00CF1AA7">
        <w:tc>
          <w:tcPr>
            <w:tcW w:w="813" w:type="dxa"/>
          </w:tcPr>
          <w:p w14:paraId="036913F8" w14:textId="77777777" w:rsidR="007007FD" w:rsidRPr="009E021B" w:rsidRDefault="00F44235" w:rsidP="00F023AF">
            <w:pPr>
              <w:contextualSpacing/>
              <w:jc w:val="both"/>
              <w:rPr>
                <w:rFonts w:cstheme="minorHAnsi"/>
                <w:b/>
                <w:color w:val="000000" w:themeColor="text1"/>
                <w:sz w:val="20"/>
                <w:szCs w:val="20"/>
              </w:rPr>
            </w:pPr>
            <w:r w:rsidRPr="009E021B">
              <w:rPr>
                <w:rFonts w:cstheme="minorHAnsi"/>
                <w:b/>
                <w:color w:val="000000" w:themeColor="text1"/>
                <w:sz w:val="20"/>
                <w:szCs w:val="20"/>
              </w:rPr>
              <w:lastRenderedPageBreak/>
              <w:t>3.3.2</w:t>
            </w:r>
          </w:p>
        </w:tc>
        <w:tc>
          <w:tcPr>
            <w:tcW w:w="8249" w:type="dxa"/>
          </w:tcPr>
          <w:p w14:paraId="712FCED5" w14:textId="77777777" w:rsidR="007007FD" w:rsidRPr="009E021B" w:rsidRDefault="00934607"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Na każdym etapie realizacji zamówienia Oferent zobowiązany będzie</w:t>
            </w:r>
            <w:r w:rsidR="002B4314" w:rsidRPr="009E021B">
              <w:rPr>
                <w:rFonts w:eastAsia="Times New Roman" w:cstheme="minorHAnsi"/>
                <w:color w:val="000000" w:themeColor="text1"/>
                <w:sz w:val="20"/>
                <w:szCs w:val="20"/>
                <w:lang w:eastAsia="pl-PL"/>
              </w:rPr>
              <w:t xml:space="preserve"> do kontaktu z przedstawicielem </w:t>
            </w:r>
            <w:r w:rsidRPr="009E021B">
              <w:rPr>
                <w:rFonts w:eastAsia="Times New Roman" w:cstheme="minorHAnsi"/>
                <w:color w:val="000000" w:themeColor="text1"/>
                <w:sz w:val="20"/>
                <w:szCs w:val="20"/>
                <w:lang w:eastAsia="pl-PL"/>
              </w:rPr>
              <w:t>Zamawiającego, informowania o bieżących działaniach i ewentualnych utrudnieniach w realizacji przedmiotu zamówienia. W trakcie realizacji zamówienia niezbędne dokumenty i informacje zostaną udostępnione Oferentowi z inicjatywy Zamawiającego lub na prośbę Oferenta. Oferent będzie zobowiązany do realizacji zamówienia w sposób uwzględniający prawne, organizacyjne i finansowe uwarunkowania Projektu finansowanego ze środków</w:t>
            </w:r>
            <w:r w:rsidR="00B40DA5" w:rsidRPr="009E021B">
              <w:rPr>
                <w:rFonts w:eastAsia="Times New Roman" w:cstheme="minorHAnsi"/>
                <w:color w:val="000000" w:themeColor="text1"/>
                <w:sz w:val="20"/>
                <w:szCs w:val="20"/>
                <w:lang w:eastAsia="pl-PL"/>
              </w:rPr>
              <w:t xml:space="preserve"> </w:t>
            </w:r>
            <w:r w:rsidRPr="009E021B">
              <w:rPr>
                <w:rFonts w:eastAsia="Times New Roman" w:cstheme="minorHAnsi"/>
                <w:color w:val="000000" w:themeColor="text1"/>
                <w:sz w:val="20"/>
                <w:szCs w:val="20"/>
                <w:lang w:eastAsia="pl-PL"/>
              </w:rPr>
              <w:t xml:space="preserve">Unii Europejskiej. </w:t>
            </w:r>
          </w:p>
        </w:tc>
      </w:tr>
      <w:tr w:rsidR="00A22749" w:rsidRPr="009E021B" w14:paraId="4604337C" w14:textId="77777777" w:rsidTr="00CF1AA7">
        <w:tc>
          <w:tcPr>
            <w:tcW w:w="813" w:type="dxa"/>
          </w:tcPr>
          <w:p w14:paraId="7F125899" w14:textId="77777777" w:rsidR="007007FD" w:rsidRPr="009E021B" w:rsidRDefault="00F44235" w:rsidP="00F023AF">
            <w:pPr>
              <w:contextualSpacing/>
              <w:jc w:val="both"/>
              <w:rPr>
                <w:rFonts w:cstheme="minorHAnsi"/>
                <w:b/>
                <w:color w:val="000000" w:themeColor="text1"/>
                <w:sz w:val="20"/>
                <w:szCs w:val="20"/>
              </w:rPr>
            </w:pPr>
            <w:r w:rsidRPr="009E021B">
              <w:rPr>
                <w:rFonts w:cstheme="minorHAnsi"/>
                <w:b/>
                <w:color w:val="000000" w:themeColor="text1"/>
                <w:sz w:val="20"/>
                <w:szCs w:val="20"/>
              </w:rPr>
              <w:t>3.3.3</w:t>
            </w:r>
          </w:p>
        </w:tc>
        <w:tc>
          <w:tcPr>
            <w:tcW w:w="8249" w:type="dxa"/>
          </w:tcPr>
          <w:p w14:paraId="7DDDEE19" w14:textId="77777777" w:rsidR="00581886" w:rsidRPr="009E021B" w:rsidRDefault="00934607"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C</w:t>
            </w:r>
            <w:r w:rsidR="00316986" w:rsidRPr="009E021B">
              <w:rPr>
                <w:rFonts w:eastAsia="Times New Roman" w:cstheme="minorHAnsi"/>
                <w:color w:val="000000" w:themeColor="text1"/>
                <w:sz w:val="20"/>
                <w:szCs w:val="20"/>
                <w:lang w:eastAsia="pl-PL"/>
              </w:rPr>
              <w:t xml:space="preserve">ena przedmiotu </w:t>
            </w:r>
            <w:r w:rsidR="00A02B25" w:rsidRPr="009E021B">
              <w:rPr>
                <w:rFonts w:eastAsia="Times New Roman" w:cstheme="minorHAnsi"/>
                <w:color w:val="000000" w:themeColor="text1"/>
                <w:sz w:val="20"/>
                <w:szCs w:val="20"/>
                <w:lang w:eastAsia="pl-PL"/>
              </w:rPr>
              <w:t>zapytania</w:t>
            </w:r>
            <w:r w:rsidRPr="009E021B">
              <w:rPr>
                <w:rFonts w:eastAsia="Times New Roman" w:cstheme="minorHAnsi"/>
                <w:color w:val="000000" w:themeColor="text1"/>
                <w:sz w:val="20"/>
                <w:szCs w:val="20"/>
                <w:lang w:eastAsia="pl-PL"/>
              </w:rPr>
              <w:t xml:space="preserve">  – </w:t>
            </w:r>
            <w:r w:rsidR="00AF40C6" w:rsidRPr="009E021B">
              <w:rPr>
                <w:rFonts w:eastAsia="Times New Roman" w:cstheme="minorHAnsi"/>
                <w:color w:val="000000" w:themeColor="text1"/>
                <w:sz w:val="20"/>
                <w:szCs w:val="20"/>
                <w:lang w:eastAsia="pl-PL"/>
              </w:rPr>
              <w:t xml:space="preserve">cena zaoferowana przez </w:t>
            </w:r>
            <w:r w:rsidRPr="009E021B">
              <w:rPr>
                <w:rFonts w:eastAsia="Times New Roman" w:cstheme="minorHAnsi"/>
                <w:color w:val="000000" w:themeColor="text1"/>
                <w:sz w:val="20"/>
                <w:szCs w:val="20"/>
                <w:lang w:eastAsia="pl-PL"/>
              </w:rPr>
              <w:t>Oferenta obejmuje wszelkie wydatki  związane z</w:t>
            </w:r>
            <w:r w:rsidR="00316986" w:rsidRPr="009E021B">
              <w:rPr>
                <w:rFonts w:eastAsia="Times New Roman" w:cstheme="minorHAnsi"/>
                <w:color w:val="000000" w:themeColor="text1"/>
                <w:sz w:val="20"/>
                <w:szCs w:val="20"/>
                <w:lang w:eastAsia="pl-PL"/>
              </w:rPr>
              <w:t xml:space="preserve"> realizacją przedmiotu </w:t>
            </w:r>
            <w:r w:rsidR="00A02B25" w:rsidRPr="009E021B">
              <w:rPr>
                <w:rFonts w:eastAsia="Times New Roman" w:cstheme="minorHAnsi"/>
                <w:color w:val="000000" w:themeColor="text1"/>
                <w:sz w:val="20"/>
                <w:szCs w:val="20"/>
                <w:lang w:eastAsia="pl-PL"/>
              </w:rPr>
              <w:t>zapytania</w:t>
            </w:r>
            <w:r w:rsidR="00B40DA5" w:rsidRPr="009E021B">
              <w:rPr>
                <w:rFonts w:eastAsia="Times New Roman" w:cstheme="minorHAnsi"/>
                <w:color w:val="000000" w:themeColor="text1"/>
                <w:sz w:val="20"/>
                <w:szCs w:val="20"/>
                <w:lang w:eastAsia="pl-PL"/>
              </w:rPr>
              <w:t xml:space="preserve"> </w:t>
            </w:r>
            <w:r w:rsidR="0087616C" w:rsidRPr="009E021B">
              <w:rPr>
                <w:rFonts w:eastAsia="Times New Roman" w:cstheme="minorHAnsi"/>
                <w:color w:val="000000" w:themeColor="text1"/>
                <w:sz w:val="20"/>
                <w:szCs w:val="20"/>
                <w:lang w:eastAsia="pl-PL"/>
              </w:rPr>
              <w:t>koszty zakupu, montażu,</w:t>
            </w:r>
            <w:r w:rsidR="00FD2117" w:rsidRPr="009E021B">
              <w:rPr>
                <w:rFonts w:eastAsia="Times New Roman" w:cstheme="minorHAnsi"/>
                <w:color w:val="000000" w:themeColor="text1"/>
                <w:sz w:val="20"/>
                <w:szCs w:val="20"/>
                <w:lang w:eastAsia="pl-PL"/>
              </w:rPr>
              <w:t xml:space="preserve"> uruchomienia </w:t>
            </w:r>
            <w:r w:rsidR="003B07ED" w:rsidRPr="009E021B">
              <w:rPr>
                <w:rFonts w:eastAsia="Times New Roman" w:cstheme="minorHAnsi"/>
                <w:color w:val="000000" w:themeColor="text1"/>
                <w:sz w:val="20"/>
                <w:szCs w:val="20"/>
                <w:lang w:eastAsia="pl-PL"/>
              </w:rPr>
              <w:t>oraz</w:t>
            </w:r>
            <w:r w:rsidRPr="009E021B">
              <w:rPr>
                <w:rFonts w:eastAsia="Times New Roman" w:cstheme="minorHAnsi"/>
                <w:color w:val="000000" w:themeColor="text1"/>
                <w:sz w:val="20"/>
                <w:szCs w:val="20"/>
                <w:lang w:eastAsia="pl-PL"/>
              </w:rPr>
              <w:t xml:space="preserve"> wszelkie daniny o charakterze publicznoprawnym (w tym w szczególności podatki pośrednie, bezpośrednie, związane z obowiązkowymi ubezpieczeniami)</w:t>
            </w:r>
            <w:r w:rsidR="00FD2117" w:rsidRPr="009E021B">
              <w:rPr>
                <w:rFonts w:eastAsia="Times New Roman" w:cstheme="minorHAnsi"/>
                <w:color w:val="000000" w:themeColor="text1"/>
                <w:sz w:val="20"/>
                <w:szCs w:val="20"/>
                <w:lang w:eastAsia="pl-PL"/>
              </w:rPr>
              <w:t xml:space="preserve"> oraz inne koszty jakie Wykonawca poniesie w celu prawidłowej i zgodnej, z wymaganiami niniejszego zapytania i prawa, realizacji zamówienia</w:t>
            </w:r>
            <w:r w:rsidRPr="009E021B">
              <w:rPr>
                <w:rFonts w:eastAsia="Times New Roman" w:cstheme="minorHAnsi"/>
                <w:color w:val="000000" w:themeColor="text1"/>
                <w:sz w:val="20"/>
                <w:szCs w:val="20"/>
                <w:lang w:eastAsia="pl-PL"/>
              </w:rPr>
              <w:t xml:space="preserve">. </w:t>
            </w:r>
            <w:r w:rsidR="00AF40C6" w:rsidRPr="009E021B">
              <w:rPr>
                <w:rFonts w:eastAsia="Times New Roman" w:cstheme="minorHAnsi"/>
                <w:color w:val="000000" w:themeColor="text1"/>
                <w:sz w:val="20"/>
                <w:szCs w:val="20"/>
                <w:lang w:eastAsia="pl-PL"/>
              </w:rPr>
              <w:t>Cena</w:t>
            </w:r>
            <w:r w:rsidRPr="009E021B">
              <w:rPr>
                <w:rFonts w:eastAsia="Times New Roman" w:cstheme="minorHAnsi"/>
                <w:color w:val="000000" w:themeColor="text1"/>
                <w:sz w:val="20"/>
                <w:szCs w:val="20"/>
                <w:lang w:eastAsia="pl-PL"/>
              </w:rPr>
              <w:t xml:space="preserve"> nie będzie </w:t>
            </w:r>
            <w:r w:rsidR="00D27723" w:rsidRPr="009E021B">
              <w:rPr>
                <w:rFonts w:eastAsia="Times New Roman" w:cstheme="minorHAnsi"/>
                <w:color w:val="000000" w:themeColor="text1"/>
                <w:sz w:val="20"/>
                <w:szCs w:val="20"/>
                <w:lang w:eastAsia="pl-PL"/>
              </w:rPr>
              <w:t xml:space="preserve">podlegała </w:t>
            </w:r>
            <w:r w:rsidRPr="009E021B">
              <w:rPr>
                <w:rFonts w:eastAsia="Times New Roman" w:cstheme="minorHAnsi"/>
                <w:color w:val="000000" w:themeColor="text1"/>
                <w:sz w:val="20"/>
                <w:szCs w:val="20"/>
                <w:lang w:eastAsia="pl-PL"/>
              </w:rPr>
              <w:t xml:space="preserve">podwyższeniu z jakiegokolwiek tytułu, chyba że co innego wyraźnie postanowi Zamawiający w treści niniejszego zapytania lub </w:t>
            </w:r>
            <w:r w:rsidR="00316986" w:rsidRPr="009E021B">
              <w:rPr>
                <w:rFonts w:eastAsia="Times New Roman" w:cstheme="minorHAnsi"/>
                <w:color w:val="000000" w:themeColor="text1"/>
                <w:sz w:val="20"/>
                <w:szCs w:val="20"/>
                <w:lang w:eastAsia="pl-PL"/>
              </w:rPr>
              <w:t xml:space="preserve">w formie pisemnej </w:t>
            </w:r>
            <w:r w:rsidRPr="009E021B">
              <w:rPr>
                <w:rFonts w:eastAsia="Times New Roman" w:cstheme="minorHAnsi"/>
                <w:color w:val="000000" w:themeColor="text1"/>
                <w:sz w:val="20"/>
                <w:szCs w:val="20"/>
                <w:lang w:eastAsia="pl-PL"/>
              </w:rPr>
              <w:t>w trakcie r</w:t>
            </w:r>
            <w:r w:rsidR="00316986" w:rsidRPr="009E021B">
              <w:rPr>
                <w:rFonts w:eastAsia="Times New Roman" w:cstheme="minorHAnsi"/>
                <w:color w:val="000000" w:themeColor="text1"/>
                <w:sz w:val="20"/>
                <w:szCs w:val="20"/>
                <w:lang w:eastAsia="pl-PL"/>
              </w:rPr>
              <w:t>ealizacji przedmiotu zapytania</w:t>
            </w:r>
            <w:r w:rsidRPr="009E021B">
              <w:rPr>
                <w:rFonts w:eastAsia="Times New Roman" w:cstheme="minorHAnsi"/>
                <w:color w:val="000000" w:themeColor="text1"/>
                <w:sz w:val="20"/>
                <w:szCs w:val="20"/>
                <w:lang w:eastAsia="pl-PL"/>
              </w:rPr>
              <w:t xml:space="preserve">. </w:t>
            </w:r>
          </w:p>
        </w:tc>
      </w:tr>
      <w:tr w:rsidR="00A22749" w:rsidRPr="009E021B" w14:paraId="440B7733" w14:textId="77777777" w:rsidTr="00CF1AA7">
        <w:tc>
          <w:tcPr>
            <w:tcW w:w="813" w:type="dxa"/>
          </w:tcPr>
          <w:p w14:paraId="2A38065F" w14:textId="77777777" w:rsidR="00CF1AA7" w:rsidRPr="009E021B" w:rsidRDefault="00CF1AA7" w:rsidP="00F023AF">
            <w:pPr>
              <w:contextualSpacing/>
              <w:jc w:val="both"/>
              <w:rPr>
                <w:rFonts w:cstheme="minorHAnsi"/>
                <w:b/>
                <w:color w:val="000000" w:themeColor="text1"/>
                <w:sz w:val="20"/>
                <w:szCs w:val="20"/>
              </w:rPr>
            </w:pPr>
            <w:r w:rsidRPr="009E021B">
              <w:rPr>
                <w:rFonts w:cstheme="minorHAnsi"/>
                <w:b/>
                <w:color w:val="000000" w:themeColor="text1"/>
                <w:sz w:val="20"/>
                <w:szCs w:val="20"/>
              </w:rPr>
              <w:t>3.3.4</w:t>
            </w:r>
          </w:p>
        </w:tc>
        <w:tc>
          <w:tcPr>
            <w:tcW w:w="8249" w:type="dxa"/>
          </w:tcPr>
          <w:p w14:paraId="42593AAF" w14:textId="478607DB" w:rsidR="009E1562" w:rsidRPr="009E021B" w:rsidRDefault="00CF1AA7" w:rsidP="00F023AF">
            <w:pPr>
              <w:contextualSpacing/>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Maksymalny</w:t>
            </w:r>
            <w:r w:rsidR="008717E3" w:rsidRPr="009E021B">
              <w:rPr>
                <w:rFonts w:eastAsia="Times New Roman" w:cstheme="minorHAnsi"/>
                <w:color w:val="000000" w:themeColor="text1"/>
                <w:sz w:val="20"/>
                <w:szCs w:val="20"/>
                <w:lang w:eastAsia="pl-PL"/>
              </w:rPr>
              <w:t xml:space="preserve"> termin wykonania </w:t>
            </w:r>
            <w:r w:rsidR="009E1562" w:rsidRPr="009E021B">
              <w:rPr>
                <w:rFonts w:eastAsia="Times New Roman" w:cstheme="minorHAnsi"/>
                <w:color w:val="000000" w:themeColor="text1"/>
                <w:sz w:val="20"/>
                <w:szCs w:val="20"/>
                <w:lang w:eastAsia="pl-PL"/>
              </w:rPr>
              <w:t>zamówienia to</w:t>
            </w:r>
            <w:r w:rsidR="00CC3461" w:rsidRPr="009E021B">
              <w:rPr>
                <w:rFonts w:eastAsia="Times New Roman" w:cstheme="minorHAnsi"/>
                <w:color w:val="000000" w:themeColor="text1"/>
                <w:sz w:val="20"/>
                <w:szCs w:val="20"/>
                <w:lang w:eastAsia="pl-PL"/>
              </w:rPr>
              <w:t xml:space="preserve"> </w:t>
            </w:r>
            <w:bookmarkStart w:id="4" w:name="_Hlk53473687"/>
            <w:r w:rsidR="008F59BD" w:rsidRPr="009E021B">
              <w:rPr>
                <w:rFonts w:eastAsia="Times New Roman" w:cstheme="minorHAnsi"/>
                <w:color w:val="000000" w:themeColor="text1"/>
                <w:sz w:val="20"/>
                <w:szCs w:val="20"/>
                <w:lang w:eastAsia="pl-PL"/>
              </w:rPr>
              <w:t>26</w:t>
            </w:r>
            <w:r w:rsidR="00884DC7" w:rsidRPr="009E021B">
              <w:rPr>
                <w:rFonts w:cstheme="minorHAnsi"/>
                <w:sz w:val="20"/>
                <w:szCs w:val="20"/>
              </w:rPr>
              <w:t>.0</w:t>
            </w:r>
            <w:r w:rsidR="008F59BD" w:rsidRPr="009E021B">
              <w:rPr>
                <w:rFonts w:cstheme="minorHAnsi"/>
                <w:sz w:val="20"/>
                <w:szCs w:val="20"/>
              </w:rPr>
              <w:t>2</w:t>
            </w:r>
            <w:r w:rsidR="00884DC7" w:rsidRPr="009E021B">
              <w:rPr>
                <w:rFonts w:cstheme="minorHAnsi"/>
                <w:sz w:val="20"/>
                <w:szCs w:val="20"/>
              </w:rPr>
              <w:t>.20</w:t>
            </w:r>
            <w:r w:rsidR="008F59BD" w:rsidRPr="009E021B">
              <w:rPr>
                <w:rFonts w:cstheme="minorHAnsi"/>
                <w:sz w:val="20"/>
                <w:szCs w:val="20"/>
              </w:rPr>
              <w:t>21</w:t>
            </w:r>
            <w:r w:rsidR="00884DC7" w:rsidRPr="009E021B">
              <w:rPr>
                <w:rFonts w:cstheme="minorHAnsi"/>
                <w:sz w:val="20"/>
                <w:szCs w:val="20"/>
              </w:rPr>
              <w:t xml:space="preserve"> r.</w:t>
            </w:r>
            <w:bookmarkEnd w:id="4"/>
            <w:r w:rsidR="00884DC7" w:rsidRPr="009E021B">
              <w:rPr>
                <w:rFonts w:ascii="Arial" w:hAnsi="Arial" w:cs="Arial"/>
                <w:sz w:val="20"/>
                <w:szCs w:val="20"/>
              </w:rPr>
              <w:t xml:space="preserve"> </w:t>
            </w:r>
          </w:p>
          <w:p w14:paraId="742D330C" w14:textId="77777777" w:rsidR="00C441E6" w:rsidRPr="009E021B" w:rsidRDefault="00C441E6" w:rsidP="00F023AF">
            <w:pPr>
              <w:contextualSpacing/>
              <w:rPr>
                <w:rFonts w:eastAsia="Times New Roman" w:cstheme="minorHAnsi"/>
                <w:color w:val="000000" w:themeColor="text1"/>
                <w:sz w:val="20"/>
                <w:szCs w:val="20"/>
                <w:lang w:eastAsia="pl-PL"/>
              </w:rPr>
            </w:pPr>
          </w:p>
          <w:p w14:paraId="6F65BA98" w14:textId="35E0DFA4" w:rsidR="00884DC7" w:rsidRPr="009E021B" w:rsidRDefault="00CF1AA7" w:rsidP="00126985">
            <w:pPr>
              <w:contextualSpacing/>
              <w:jc w:val="both"/>
              <w:rPr>
                <w:rFonts w:ascii="Calibri" w:eastAsia="Calibri" w:hAnsi="Calibri" w:cs="Calibri"/>
                <w:color w:val="000000"/>
                <w:spacing w:val="-3"/>
                <w:sz w:val="20"/>
                <w:szCs w:val="20"/>
              </w:rPr>
            </w:pPr>
            <w:r w:rsidRPr="009E021B">
              <w:rPr>
                <w:rFonts w:eastAsia="Times New Roman" w:cstheme="minorHAnsi"/>
                <w:color w:val="000000" w:themeColor="text1"/>
                <w:sz w:val="20"/>
                <w:szCs w:val="20"/>
                <w:lang w:eastAsia="pl-PL"/>
              </w:rPr>
              <w:t xml:space="preserve">Dopuszcza się zmiany umowy w zakresie terminu realizacji pod warunkiem wystąpienia obiektywnych i niezależnych od </w:t>
            </w:r>
            <w:r w:rsidR="00FD2117" w:rsidRPr="009E021B">
              <w:rPr>
                <w:rFonts w:eastAsia="Times New Roman" w:cstheme="minorHAnsi"/>
                <w:color w:val="000000" w:themeColor="text1"/>
                <w:sz w:val="20"/>
                <w:szCs w:val="20"/>
                <w:lang w:eastAsia="pl-PL"/>
              </w:rPr>
              <w:t xml:space="preserve">woli i działania Zamawiającego lub Wykonawcy </w:t>
            </w:r>
            <w:r w:rsidRPr="009E021B">
              <w:rPr>
                <w:rFonts w:eastAsia="Times New Roman" w:cstheme="minorHAnsi"/>
                <w:color w:val="000000" w:themeColor="text1"/>
                <w:sz w:val="20"/>
                <w:szCs w:val="20"/>
                <w:lang w:eastAsia="pl-PL"/>
              </w:rPr>
              <w:t>okoliczności powodujących uzasadnione wydłużenie okresu dostawy.</w:t>
            </w:r>
            <w:r w:rsidR="009E7444" w:rsidRPr="009E021B">
              <w:rPr>
                <w:rFonts w:eastAsia="Times New Roman" w:cstheme="minorHAnsi"/>
                <w:color w:val="000000" w:themeColor="text1"/>
                <w:sz w:val="20"/>
                <w:szCs w:val="20"/>
                <w:lang w:eastAsia="pl-PL"/>
              </w:rPr>
              <w:t xml:space="preserve"> </w:t>
            </w:r>
            <w:r w:rsidR="006A149A" w:rsidRPr="009E021B">
              <w:rPr>
                <w:rFonts w:ascii="Calibri" w:eastAsia="Calibri" w:hAnsi="Calibri" w:cs="Calibri"/>
                <w:color w:val="000000"/>
                <w:spacing w:val="-3"/>
                <w:sz w:val="20"/>
                <w:szCs w:val="20"/>
              </w:rPr>
              <w:t xml:space="preserve">Każda zmiana do Umowy wymaga formy pisemnej pod rygorem nieważności i musi być dokonana poprzez sporządzenie zmiany do Umowy - Aneksu. </w:t>
            </w:r>
          </w:p>
          <w:p w14:paraId="0EF077C3" w14:textId="77777777" w:rsidR="008F59BD" w:rsidRPr="009E021B" w:rsidRDefault="008F59BD" w:rsidP="00126985">
            <w:pPr>
              <w:contextualSpacing/>
              <w:jc w:val="both"/>
              <w:rPr>
                <w:rFonts w:ascii="Calibri" w:eastAsia="Calibri" w:hAnsi="Calibri" w:cs="Calibri"/>
                <w:color w:val="000000"/>
                <w:spacing w:val="-3"/>
                <w:sz w:val="20"/>
                <w:szCs w:val="20"/>
              </w:rPr>
            </w:pPr>
          </w:p>
          <w:p w14:paraId="4F6485E8" w14:textId="3E305CE9"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Zmiana postanowień niniejszej Umowy w stosunku do treści oferty, na podstawie, której dokonano wyboru Wykonawcy, jest dopuszczalna w uzasadnionych przypadkach, na zasadach </w:t>
            </w:r>
            <w:r w:rsidR="001A312C" w:rsidRPr="009E021B">
              <w:rPr>
                <w:rFonts w:ascii="Calibri" w:eastAsia="Calibri" w:hAnsi="Calibri" w:cs="Calibri"/>
                <w:color w:val="000000"/>
                <w:spacing w:val="-3"/>
                <w:sz w:val="20"/>
                <w:szCs w:val="20"/>
              </w:rPr>
              <w:t xml:space="preserve">poniżej </w:t>
            </w:r>
            <w:r w:rsidRPr="009E021B">
              <w:rPr>
                <w:rFonts w:ascii="Calibri" w:eastAsia="Calibri" w:hAnsi="Calibri" w:cs="Calibri"/>
                <w:color w:val="000000"/>
                <w:spacing w:val="-3"/>
                <w:sz w:val="20"/>
                <w:szCs w:val="20"/>
              </w:rPr>
              <w:t>wskazanych</w:t>
            </w:r>
            <w:r w:rsidR="001A312C" w:rsidRPr="009E021B">
              <w:rPr>
                <w:rFonts w:ascii="Calibri" w:eastAsia="Calibri" w:hAnsi="Calibri" w:cs="Calibri"/>
                <w:color w:val="000000"/>
                <w:spacing w:val="-3"/>
                <w:sz w:val="20"/>
                <w:szCs w:val="20"/>
              </w:rPr>
              <w:t>.</w:t>
            </w:r>
          </w:p>
          <w:p w14:paraId="60676D9E" w14:textId="77777777" w:rsidR="001A312C" w:rsidRPr="009E021B" w:rsidRDefault="001A312C" w:rsidP="008F59BD">
            <w:pPr>
              <w:contextualSpacing/>
              <w:jc w:val="both"/>
              <w:rPr>
                <w:rFonts w:ascii="Calibri" w:eastAsia="Calibri" w:hAnsi="Calibri" w:cs="Calibri"/>
                <w:color w:val="000000"/>
                <w:spacing w:val="-3"/>
                <w:sz w:val="20"/>
                <w:szCs w:val="20"/>
              </w:rPr>
            </w:pPr>
          </w:p>
          <w:p w14:paraId="5E71F5B6" w14:textId="68C2BC65"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Zmiana może obejmować:</w:t>
            </w:r>
          </w:p>
          <w:p w14:paraId="54EC3E8D" w14:textId="77777777" w:rsidR="008F59BD" w:rsidRPr="009E021B" w:rsidRDefault="008F59BD" w:rsidP="008F59BD">
            <w:pPr>
              <w:numPr>
                <w:ilvl w:val="0"/>
                <w:numId w:val="17"/>
              </w:numPr>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pominięcie jakiejkolwiek części przedmiotu dostawy, szczególnie w sytuacji kiedy pozyskanie danego asortymentu (towaru) na rynku jest obiektywnie niemożliwe;</w:t>
            </w:r>
          </w:p>
          <w:p w14:paraId="06289599" w14:textId="77777777" w:rsidR="008F59BD" w:rsidRPr="009E021B" w:rsidRDefault="008F59BD" w:rsidP="008F59BD">
            <w:pPr>
              <w:numPr>
                <w:ilvl w:val="0"/>
                <w:numId w:val="17"/>
              </w:numPr>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zmiany terminów wykonywania zobowiązań Umownych, wynikające z przyczyn zewnętrznych, niezależnych od Wykonawcy lub Zamawiającego a skutkujących niemożnością wykonywania zobowiązań umownych w ustalonych terminach w tym z przyczyny Siły Wyższej; </w:t>
            </w:r>
          </w:p>
          <w:p w14:paraId="5DFFB10C" w14:textId="77777777" w:rsidR="008F59BD" w:rsidRPr="009E021B" w:rsidRDefault="008F59BD" w:rsidP="008F59BD">
            <w:pPr>
              <w:numPr>
                <w:ilvl w:val="0"/>
                <w:numId w:val="17"/>
              </w:numPr>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zastąpienie zakresu planowanych do wykonania dostawy poszczególnych elementów składających się na ten przedmiot dostawy innym zakresem dostaw przy zachowaniu co najmniej wymogów jakościowych zawartych w wymaganiach Zamawiającego, szczególnie w przypadku, gdy przedmiot zamówienia zaoferowany w ofercie zostanie wycofany z produkcji lub dystrybucji. W takiej sytuacji dopuszcza możliwość zamiany przedmiotu zamówienia na wersję o parametrach technicznych i funkcjonalnych nie gorszych niż wersja zaproponowana w ofercie, z zastrzeżeniem, iż zmiana nie może powodować wzrostu ceny ofertowej, terminu wykonania i innych warunków udzielenia zamówienia. Wykonawca zapewni Zamawiającego pisemnie, iż określony przedmiot opisany w umowie został wycofany z produkcji lub dystrybucji. W niniejszej sytuacji Wykonawca zobowiązany jest przekazać Zamawiającemu podpisany przez producenta lub dystrybutora w Polsce dokument z oświadczeniem o wycofaniu z produkcji lub dystrybucji zaoferowanego przedmiotu zamówienia.</w:t>
            </w:r>
          </w:p>
          <w:p w14:paraId="3538087B" w14:textId="58E539A2"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Zmiany mogą być wprowadzone jedną z następujących metod:</w:t>
            </w:r>
          </w:p>
          <w:p w14:paraId="41AA1879" w14:textId="77777777" w:rsidR="008F59BD" w:rsidRPr="009E021B" w:rsidRDefault="008F59BD" w:rsidP="008F59BD">
            <w:pPr>
              <w:numPr>
                <w:ilvl w:val="0"/>
                <w:numId w:val="18"/>
              </w:numPr>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Wykonawca może zaproponować zmianę, przez złożenie pisemnej propozycji zmian, które zdaniem Wykonawcy w razie przyjęcia pozwolą skrócić okres realizacji Umowy lub obniżą koszty realizacji Umowy lub w inny sposób będą korzystne dla Zamawiającego. </w:t>
            </w:r>
          </w:p>
          <w:p w14:paraId="35799FDE" w14:textId="77777777" w:rsidR="008F59BD" w:rsidRPr="009E021B" w:rsidRDefault="008F59BD" w:rsidP="008F59BD">
            <w:pPr>
              <w:numPr>
                <w:ilvl w:val="0"/>
                <w:numId w:val="18"/>
              </w:numPr>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Zamawiający może przedłożyć propozycję zmian, jeżeli ich wprowadzenie jest konieczne dla prawidłowej realizacji zamówienia, które w razie przyjęcia pozwolą skrócić okres realizacji Umowy lub obniżą koszty realizacji Umowy lub w inny sposób będą korzystne dla Zamawiającego lub jeżeli konieczności ich wprowadzenia wynika ze zmiany prawa lub ze zmiany okoliczności, której nie można było przewidzieć w chwili zawarcia Umowy.</w:t>
            </w:r>
          </w:p>
          <w:p w14:paraId="15F6CD2F" w14:textId="6FC0AD5C"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Każda ze stron przedkładając drugiej stronie propozycję zmian spełniającą wymogi określone w </w:t>
            </w:r>
            <w:r w:rsidR="001A312C" w:rsidRPr="009E021B">
              <w:rPr>
                <w:rFonts w:ascii="Calibri" w:eastAsia="Calibri" w:hAnsi="Calibri" w:cs="Calibri"/>
                <w:color w:val="000000"/>
                <w:spacing w:val="-3"/>
                <w:sz w:val="20"/>
                <w:szCs w:val="20"/>
              </w:rPr>
              <w:t>pkt</w:t>
            </w:r>
            <w:r w:rsidRPr="009E021B">
              <w:rPr>
                <w:rFonts w:ascii="Calibri" w:eastAsia="Calibri" w:hAnsi="Calibri" w:cs="Calibri"/>
                <w:color w:val="000000"/>
                <w:spacing w:val="-3"/>
                <w:sz w:val="20"/>
                <w:szCs w:val="20"/>
              </w:rPr>
              <w:t xml:space="preserve">. 3, wraz z tą propozycją przedłoży: </w:t>
            </w:r>
          </w:p>
          <w:p w14:paraId="382A4D21" w14:textId="77777777" w:rsidR="008F59BD" w:rsidRPr="009E021B" w:rsidRDefault="008F59BD" w:rsidP="008F59BD">
            <w:pPr>
              <w:numPr>
                <w:ilvl w:val="0"/>
                <w:numId w:val="19"/>
              </w:numPr>
              <w:tabs>
                <w:tab w:val="num" w:pos="709"/>
              </w:tabs>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lastRenderedPageBreak/>
              <w:t xml:space="preserve"> opis proponowanych zmian i harmonogram wykonania zmian,</w:t>
            </w:r>
          </w:p>
          <w:p w14:paraId="49DDC8A6" w14:textId="77777777" w:rsidR="008F59BD" w:rsidRPr="009E021B" w:rsidRDefault="008F59BD" w:rsidP="008F59BD">
            <w:pPr>
              <w:numPr>
                <w:ilvl w:val="0"/>
                <w:numId w:val="19"/>
              </w:numPr>
              <w:tabs>
                <w:tab w:val="num" w:pos="709"/>
              </w:tabs>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 propozycję dotyczącą jakichkolwiek koniecznych modyfikacji w terminach realizacji Dostawy i szacunek w jaki sposób zakładane zmiany wpłyną na termin realizacji przedmiotu Umowy, oraz</w:t>
            </w:r>
          </w:p>
          <w:p w14:paraId="5C676417" w14:textId="77777777" w:rsidR="008F59BD" w:rsidRPr="009E021B" w:rsidRDefault="008F59BD" w:rsidP="008F59BD">
            <w:pPr>
              <w:numPr>
                <w:ilvl w:val="0"/>
                <w:numId w:val="19"/>
              </w:numPr>
              <w:tabs>
                <w:tab w:val="num" w:pos="709"/>
              </w:tabs>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szacunki dotyczące wpływu zmian na wynagrodzenie należne Wykonawcy wraz z uzasadnieniem.</w:t>
            </w:r>
          </w:p>
          <w:p w14:paraId="0577B3C1" w14:textId="19C7507A"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Po otrzymaniu propozycji, Wykonawca albo Zamawiający (w zależności od przypadku) w terminie 5 dni zatwierdzi bądź odrzuci otrzymaną propozycję zmiany bądź w tym terminie wystąpi do strony występującej z propozycją zmian przesyłając zmodyfikowaną propozycję zmian spełniającą wymogi opisane w </w:t>
            </w:r>
            <w:r w:rsidR="001A312C" w:rsidRPr="009E021B">
              <w:rPr>
                <w:rFonts w:ascii="Calibri" w:eastAsia="Calibri" w:hAnsi="Calibri" w:cs="Calibri"/>
                <w:color w:val="000000"/>
                <w:spacing w:val="-3"/>
                <w:sz w:val="20"/>
                <w:szCs w:val="20"/>
              </w:rPr>
              <w:t>pkt</w:t>
            </w:r>
            <w:r w:rsidRPr="009E021B">
              <w:rPr>
                <w:rFonts w:ascii="Calibri" w:eastAsia="Calibri" w:hAnsi="Calibri" w:cs="Calibri"/>
                <w:color w:val="000000"/>
                <w:spacing w:val="-3"/>
                <w:sz w:val="20"/>
                <w:szCs w:val="20"/>
              </w:rPr>
              <w:t>. 4.</w:t>
            </w:r>
          </w:p>
          <w:p w14:paraId="5C37AE15" w14:textId="2F2D77B7"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W przypadku upływu terminu podanego </w:t>
            </w:r>
            <w:r w:rsidR="001A312C" w:rsidRPr="009E021B">
              <w:rPr>
                <w:rFonts w:ascii="Calibri" w:eastAsia="Calibri" w:hAnsi="Calibri" w:cs="Calibri"/>
                <w:color w:val="000000"/>
                <w:spacing w:val="-3"/>
                <w:sz w:val="20"/>
                <w:szCs w:val="20"/>
              </w:rPr>
              <w:t>pkt</w:t>
            </w:r>
            <w:r w:rsidRPr="009E021B">
              <w:rPr>
                <w:rFonts w:ascii="Calibri" w:eastAsia="Calibri" w:hAnsi="Calibri" w:cs="Calibri"/>
                <w:color w:val="000000"/>
                <w:spacing w:val="-3"/>
                <w:sz w:val="20"/>
                <w:szCs w:val="20"/>
              </w:rPr>
              <w:t>. 5 traktuje się, iż propozycja wprowadzenia zmian została odrzucona.</w:t>
            </w:r>
          </w:p>
          <w:p w14:paraId="5F1E3398" w14:textId="73901936"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Do przesłanych zmodyfikowanych propozycji zmian mają zastosowanie postanowienia </w:t>
            </w:r>
            <w:r w:rsidR="001A312C" w:rsidRPr="009E021B">
              <w:rPr>
                <w:rFonts w:ascii="Calibri" w:eastAsia="Calibri" w:hAnsi="Calibri" w:cs="Calibri"/>
                <w:color w:val="000000"/>
                <w:spacing w:val="-3"/>
                <w:sz w:val="20"/>
                <w:szCs w:val="20"/>
              </w:rPr>
              <w:t>pk</w:t>
            </w:r>
            <w:r w:rsidR="00C110BF" w:rsidRPr="009E021B">
              <w:rPr>
                <w:rFonts w:ascii="Calibri" w:eastAsia="Calibri" w:hAnsi="Calibri" w:cs="Calibri"/>
                <w:color w:val="000000"/>
                <w:spacing w:val="-3"/>
                <w:sz w:val="20"/>
                <w:szCs w:val="20"/>
              </w:rPr>
              <w:t>t</w:t>
            </w:r>
            <w:r w:rsidRPr="009E021B">
              <w:rPr>
                <w:rFonts w:ascii="Calibri" w:eastAsia="Calibri" w:hAnsi="Calibri" w:cs="Calibri"/>
                <w:color w:val="000000"/>
                <w:spacing w:val="-3"/>
                <w:sz w:val="20"/>
                <w:szCs w:val="20"/>
              </w:rPr>
              <w:t xml:space="preserve">. 5 – 6. </w:t>
            </w:r>
          </w:p>
          <w:p w14:paraId="24AE3180" w14:textId="1414E296"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W przypadku przyjęcia propozycji zmian wchodzą one w życie pod warunkiem objęcia ich pisemnym aneksem. </w:t>
            </w:r>
          </w:p>
          <w:p w14:paraId="49ADC8D3" w14:textId="686BB568"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Cena Umowy zostanie skorygowana w związku z wprowadzonymi zmianami w następujący sposób: </w:t>
            </w:r>
          </w:p>
          <w:p w14:paraId="2AFE31E0" w14:textId="77777777" w:rsidR="008F59BD" w:rsidRPr="009E021B" w:rsidRDefault="008F59BD" w:rsidP="008F59BD">
            <w:pPr>
              <w:numPr>
                <w:ilvl w:val="0"/>
                <w:numId w:val="20"/>
              </w:numPr>
              <w:tabs>
                <w:tab w:val="num" w:pos="851"/>
              </w:tabs>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w stosunku do dostaw, które są pomijane – zostanie zmniejszona o wartość niewykonanych dostaw ustaloną na podstawie oferty złożonej przez Wykonawcę;</w:t>
            </w:r>
          </w:p>
          <w:p w14:paraId="74CC3570" w14:textId="77777777" w:rsidR="008F59BD" w:rsidRPr="009E021B" w:rsidRDefault="008F59BD" w:rsidP="008F59BD">
            <w:pPr>
              <w:numPr>
                <w:ilvl w:val="0"/>
                <w:numId w:val="20"/>
              </w:numPr>
              <w:tabs>
                <w:tab w:val="num" w:pos="851"/>
              </w:tabs>
              <w:contextualSpacing/>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w stosunku do dostaw, które będą realizowane, a które nie są pod względem ilościowym objęte ofertą oraz dostaw nie objętych ofertą - zostanie zwiększona zgodnie z cenami wskazanymi w ofercie za tego rodzaju dostaw, o ile takie w ofercie występują, a w pozostałych przypadkach zgodnie z cenami rynkowymi za dostawy wykonywane w ramach zmiany. </w:t>
            </w:r>
          </w:p>
          <w:p w14:paraId="592B0C70" w14:textId="16596787"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Każda zmiana do Umowy wymaga formy pisemnej pod rygorem nieważności i musi być dokonana poprzez sporządzenie zmiany do Umowy - Aneksu. </w:t>
            </w:r>
          </w:p>
          <w:p w14:paraId="1965950C" w14:textId="20354C73"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Zmiana Umowy nie może powodować zmiany charakteru umowy, w stosunku do charakteru umowy w pierwotnym brzmieniu. </w:t>
            </w:r>
          </w:p>
          <w:p w14:paraId="69139DD6" w14:textId="72FE63F7"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Niezależnie od powyższego dopuszczalne są zmiany Umowy na zasadach wskazanych w wytycznych Programu właściwego w sprawie realizacji niniejszej umowy, w tym Wytycznych w zakresie kwalifikowalności wydatków w ramach Europejskiego Funduszu Rozwoju Regionalnego, Europejskiego Funduszu Społecznego  oraz Funduszu Spójności na lata 2014-2020. </w:t>
            </w:r>
          </w:p>
          <w:p w14:paraId="309B0897" w14:textId="0325FFA6" w:rsidR="008F59BD" w:rsidRPr="009E021B" w:rsidRDefault="008F59BD" w:rsidP="001A312C">
            <w:pPr>
              <w:pStyle w:val="Akapitzlist"/>
              <w:numPr>
                <w:ilvl w:val="0"/>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Nie stanowi zmiany umowy:</w:t>
            </w:r>
          </w:p>
          <w:p w14:paraId="46A54745" w14:textId="4591BB1C" w:rsidR="008F59BD" w:rsidRPr="009E021B" w:rsidRDefault="008F59BD" w:rsidP="001A312C">
            <w:pPr>
              <w:pStyle w:val="Akapitzlist"/>
              <w:numPr>
                <w:ilvl w:val="1"/>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zmiana danych teleadresowych,</w:t>
            </w:r>
          </w:p>
          <w:p w14:paraId="4DAC07AB" w14:textId="310DA3A9" w:rsidR="008F59BD" w:rsidRPr="009E021B" w:rsidRDefault="008F59BD" w:rsidP="001A312C">
            <w:pPr>
              <w:pStyle w:val="Akapitzlist"/>
              <w:numPr>
                <w:ilvl w:val="1"/>
                <w:numId w:val="21"/>
              </w:numPr>
              <w:jc w:val="both"/>
              <w:rPr>
                <w:rFonts w:ascii="Calibri" w:eastAsia="Calibri" w:hAnsi="Calibri" w:cs="Calibri"/>
                <w:color w:val="000000"/>
                <w:spacing w:val="-3"/>
                <w:sz w:val="20"/>
                <w:szCs w:val="20"/>
              </w:rPr>
            </w:pPr>
            <w:r w:rsidRPr="009E021B">
              <w:rPr>
                <w:rFonts w:ascii="Calibri" w:eastAsia="Calibri" w:hAnsi="Calibri" w:cs="Calibri"/>
                <w:color w:val="000000"/>
                <w:spacing w:val="-3"/>
                <w:sz w:val="20"/>
                <w:szCs w:val="20"/>
              </w:rPr>
              <w:t xml:space="preserve">zmiana danych związanych z obsługą </w:t>
            </w:r>
            <w:proofErr w:type="spellStart"/>
            <w:r w:rsidRPr="009E021B">
              <w:rPr>
                <w:rFonts w:ascii="Calibri" w:eastAsia="Calibri" w:hAnsi="Calibri" w:cs="Calibri"/>
                <w:color w:val="000000"/>
                <w:spacing w:val="-3"/>
                <w:sz w:val="20"/>
                <w:szCs w:val="20"/>
              </w:rPr>
              <w:t>administracyjno</w:t>
            </w:r>
            <w:proofErr w:type="spellEnd"/>
            <w:r w:rsidRPr="009E021B">
              <w:rPr>
                <w:rFonts w:ascii="Calibri" w:eastAsia="Calibri" w:hAnsi="Calibri" w:cs="Calibri"/>
                <w:color w:val="000000"/>
                <w:spacing w:val="-3"/>
                <w:sz w:val="20"/>
                <w:szCs w:val="20"/>
              </w:rPr>
              <w:t>– organizacyjną umowy (np. zmiana nr rachunku bankowego).</w:t>
            </w:r>
          </w:p>
          <w:p w14:paraId="1E30720D" w14:textId="77777777" w:rsidR="008F59BD" w:rsidRPr="009E021B" w:rsidRDefault="008F59BD" w:rsidP="00126985">
            <w:pPr>
              <w:contextualSpacing/>
              <w:jc w:val="both"/>
              <w:rPr>
                <w:rFonts w:ascii="Calibri" w:eastAsia="Calibri" w:hAnsi="Calibri" w:cs="Calibri"/>
                <w:color w:val="000000"/>
                <w:spacing w:val="-3"/>
                <w:sz w:val="20"/>
                <w:szCs w:val="20"/>
              </w:rPr>
            </w:pPr>
          </w:p>
          <w:p w14:paraId="050C4DA5" w14:textId="2CB45BBF" w:rsidR="008F59BD" w:rsidRPr="009E021B" w:rsidRDefault="008F59BD" w:rsidP="00126985">
            <w:pPr>
              <w:contextualSpacing/>
              <w:jc w:val="both"/>
              <w:rPr>
                <w:rFonts w:ascii="Calibri" w:eastAsia="Calibri" w:hAnsi="Calibri" w:cs="Calibri"/>
                <w:color w:val="000000"/>
                <w:spacing w:val="-3"/>
                <w:sz w:val="20"/>
                <w:szCs w:val="20"/>
              </w:rPr>
            </w:pPr>
          </w:p>
        </w:tc>
      </w:tr>
    </w:tbl>
    <w:p w14:paraId="06E8CB94" w14:textId="77777777" w:rsidR="00271531" w:rsidRPr="009E021B" w:rsidRDefault="00271531" w:rsidP="00F023AF">
      <w:pPr>
        <w:spacing w:after="0" w:line="240" w:lineRule="auto"/>
        <w:contextualSpacing/>
        <w:jc w:val="both"/>
        <w:rPr>
          <w:rFonts w:cstheme="minorHAnsi"/>
          <w:b/>
          <w:color w:val="000000" w:themeColor="text1"/>
          <w:sz w:val="20"/>
          <w:szCs w:val="20"/>
        </w:rPr>
      </w:pPr>
    </w:p>
    <w:p w14:paraId="2BD69D65" w14:textId="77777777" w:rsidR="009D40E6" w:rsidRPr="009E021B" w:rsidRDefault="009D40E6" w:rsidP="00F023AF">
      <w:pPr>
        <w:pStyle w:val="Akapitzlist"/>
        <w:numPr>
          <w:ilvl w:val="1"/>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WYMAGANIA DOTYCZĄCE OFERENTA</w:t>
      </w:r>
    </w:p>
    <w:tbl>
      <w:tblPr>
        <w:tblStyle w:val="Tabela-Siatka"/>
        <w:tblW w:w="0" w:type="auto"/>
        <w:tblLook w:val="04A0" w:firstRow="1" w:lastRow="0" w:firstColumn="1" w:lastColumn="0" w:noHBand="0" w:noVBand="1"/>
      </w:tblPr>
      <w:tblGrid>
        <w:gridCol w:w="814"/>
        <w:gridCol w:w="8248"/>
      </w:tblGrid>
      <w:tr w:rsidR="00A22749" w:rsidRPr="009E021B" w14:paraId="16AAC97E" w14:textId="77777777" w:rsidTr="001F15BA">
        <w:tc>
          <w:tcPr>
            <w:tcW w:w="814" w:type="dxa"/>
          </w:tcPr>
          <w:p w14:paraId="6361011C" w14:textId="77777777" w:rsidR="002E49D5" w:rsidRPr="009E021B" w:rsidRDefault="00144958" w:rsidP="00F023AF">
            <w:pPr>
              <w:contextualSpacing/>
              <w:jc w:val="both"/>
              <w:rPr>
                <w:rFonts w:cstheme="minorHAnsi"/>
                <w:b/>
                <w:color w:val="000000" w:themeColor="text1"/>
                <w:sz w:val="20"/>
                <w:szCs w:val="20"/>
              </w:rPr>
            </w:pPr>
            <w:r w:rsidRPr="009E021B">
              <w:rPr>
                <w:rFonts w:cstheme="minorHAnsi"/>
                <w:b/>
                <w:color w:val="000000" w:themeColor="text1"/>
                <w:sz w:val="20"/>
                <w:szCs w:val="20"/>
              </w:rPr>
              <w:t>3.4.1</w:t>
            </w:r>
          </w:p>
        </w:tc>
        <w:tc>
          <w:tcPr>
            <w:tcW w:w="8248" w:type="dxa"/>
          </w:tcPr>
          <w:p w14:paraId="1B746BB6" w14:textId="77777777" w:rsidR="002E49D5" w:rsidRPr="009E021B" w:rsidRDefault="002E49D5" w:rsidP="00F023AF">
            <w:pPr>
              <w:pStyle w:val="Akapitzlist"/>
              <w:shd w:val="clear" w:color="auto" w:fill="FFFFFF"/>
              <w:ind w:left="0"/>
              <w:jc w:val="both"/>
              <w:rPr>
                <w:rFonts w:eastAsia="Times New Roman" w:cstheme="minorHAnsi"/>
                <w:color w:val="000000" w:themeColor="text1"/>
                <w:sz w:val="20"/>
                <w:szCs w:val="20"/>
                <w:lang w:eastAsia="pl-PL"/>
              </w:rPr>
            </w:pPr>
            <w:r w:rsidRPr="009E021B">
              <w:rPr>
                <w:rFonts w:cstheme="minorHAnsi"/>
                <w:color w:val="000000" w:themeColor="text1"/>
                <w:sz w:val="20"/>
                <w:szCs w:val="20"/>
              </w:rPr>
              <w:t>Zamawiający nie może udzielić zamówienia podmiotom, które powiązane są z nim kapitałowo lub osobowo. Przez powiązanie kapitałowe lub osobowe rozumie się wzajemne powiązanie pomiędzy Zamawiającym lub osobami upoważnionymi do zaciągania zobowiązań w jego imieniu lub osobami wykonującymi w imieniu Zamawiającego czynności związane z przygotowaniem i</w:t>
            </w:r>
            <w:r w:rsidR="005E4EDC" w:rsidRPr="009E021B">
              <w:rPr>
                <w:rFonts w:cstheme="minorHAnsi"/>
                <w:color w:val="000000" w:themeColor="text1"/>
                <w:sz w:val="20"/>
                <w:szCs w:val="20"/>
              </w:rPr>
              <w:t> </w:t>
            </w:r>
            <w:r w:rsidRPr="009E021B">
              <w:rPr>
                <w:rFonts w:cstheme="minorHAnsi"/>
                <w:color w:val="000000" w:themeColor="text1"/>
                <w:sz w:val="20"/>
                <w:szCs w:val="20"/>
              </w:rPr>
              <w:t>przeprowadzeniem procedury wyboru Wykonawcy, a Wykonawcą w szczególności poprzez:</w:t>
            </w:r>
          </w:p>
          <w:p w14:paraId="5C54E51B" w14:textId="77777777" w:rsidR="002E49D5" w:rsidRPr="009E021B" w:rsidRDefault="002E49D5" w:rsidP="00F023AF">
            <w:pPr>
              <w:numPr>
                <w:ilvl w:val="0"/>
                <w:numId w:val="3"/>
              </w:numPr>
              <w:contextualSpacing/>
              <w:rPr>
                <w:rFonts w:eastAsia="Calibri" w:cstheme="minorHAnsi"/>
                <w:color w:val="000000" w:themeColor="text1"/>
                <w:sz w:val="20"/>
                <w:szCs w:val="20"/>
              </w:rPr>
            </w:pPr>
            <w:r w:rsidRPr="009E021B">
              <w:rPr>
                <w:rFonts w:eastAsia="Calibri" w:cstheme="minorHAnsi"/>
                <w:color w:val="000000" w:themeColor="text1"/>
                <w:sz w:val="20"/>
                <w:szCs w:val="20"/>
              </w:rPr>
              <w:t>uczestnictwo w spółce jako wspólnik spółki cywilnej lub spółki osobowej;</w:t>
            </w:r>
          </w:p>
          <w:p w14:paraId="3FE61B4B" w14:textId="22C97EB2" w:rsidR="002E49D5" w:rsidRPr="009E021B" w:rsidRDefault="00884DC7" w:rsidP="00F023AF">
            <w:pPr>
              <w:numPr>
                <w:ilvl w:val="0"/>
                <w:numId w:val="3"/>
              </w:numPr>
              <w:contextualSpacing/>
              <w:rPr>
                <w:rFonts w:eastAsia="Calibri" w:cstheme="minorHAnsi"/>
                <w:color w:val="000000" w:themeColor="text1"/>
                <w:sz w:val="20"/>
                <w:szCs w:val="20"/>
              </w:rPr>
            </w:pPr>
            <w:r w:rsidRPr="009E021B">
              <w:rPr>
                <w:rFonts w:eastAsia="Calibri" w:cstheme="minorHAnsi"/>
                <w:color w:val="000000" w:themeColor="text1"/>
                <w:sz w:val="20"/>
                <w:szCs w:val="20"/>
              </w:rPr>
              <w:t>posiadani</w:t>
            </w:r>
            <w:r w:rsidR="00CA3B6C" w:rsidRPr="009E021B">
              <w:rPr>
                <w:rFonts w:eastAsia="Calibri" w:cstheme="minorHAnsi"/>
                <w:color w:val="000000" w:themeColor="text1"/>
                <w:sz w:val="20"/>
                <w:szCs w:val="20"/>
              </w:rPr>
              <w:t>e</w:t>
            </w:r>
            <w:r w:rsidRPr="009E021B">
              <w:rPr>
                <w:rFonts w:eastAsia="Calibri" w:cstheme="minorHAnsi"/>
                <w:color w:val="000000" w:themeColor="text1"/>
                <w:sz w:val="20"/>
                <w:szCs w:val="20"/>
              </w:rPr>
              <w:t xml:space="preserve"> co najmniej 10% udziałów lub akcji, o ile niższy próg nie wynika  z przepisów prawa lub nie został określony przez IZ PO</w:t>
            </w:r>
            <w:r w:rsidR="00CA3B6C" w:rsidRPr="009E021B">
              <w:rPr>
                <w:rFonts w:eastAsia="Calibri" w:cstheme="minorHAnsi"/>
                <w:color w:val="000000" w:themeColor="text1"/>
                <w:sz w:val="20"/>
                <w:szCs w:val="20"/>
              </w:rPr>
              <w:t xml:space="preserve">; </w:t>
            </w:r>
          </w:p>
          <w:p w14:paraId="79B1E7F5" w14:textId="77777777" w:rsidR="002E49D5" w:rsidRPr="009E021B" w:rsidRDefault="002E49D5" w:rsidP="00F023AF">
            <w:pPr>
              <w:numPr>
                <w:ilvl w:val="0"/>
                <w:numId w:val="3"/>
              </w:numPr>
              <w:contextualSpacing/>
              <w:rPr>
                <w:rFonts w:eastAsia="Calibri" w:cstheme="minorHAnsi"/>
                <w:color w:val="000000" w:themeColor="text1"/>
                <w:sz w:val="20"/>
                <w:szCs w:val="20"/>
              </w:rPr>
            </w:pPr>
            <w:r w:rsidRPr="009E021B">
              <w:rPr>
                <w:rFonts w:eastAsia="Calibri" w:cstheme="minorHAnsi"/>
                <w:color w:val="000000" w:themeColor="text1"/>
                <w:sz w:val="20"/>
                <w:szCs w:val="20"/>
              </w:rPr>
              <w:t xml:space="preserve">pełnienie funkcji członka organu nadzorczego lub zarządzającego, prokurenta, pełnomocnika; </w:t>
            </w:r>
          </w:p>
          <w:p w14:paraId="391C886E" w14:textId="6E134CB1" w:rsidR="002E49D5" w:rsidRPr="009E021B" w:rsidRDefault="002E49D5" w:rsidP="00F023AF">
            <w:pPr>
              <w:numPr>
                <w:ilvl w:val="0"/>
                <w:numId w:val="3"/>
              </w:numPr>
              <w:contextualSpacing/>
              <w:rPr>
                <w:rFonts w:eastAsia="Calibri" w:cstheme="minorHAnsi"/>
                <w:color w:val="000000" w:themeColor="text1"/>
                <w:sz w:val="20"/>
                <w:szCs w:val="20"/>
              </w:rPr>
            </w:pPr>
            <w:r w:rsidRPr="009E021B">
              <w:rPr>
                <w:rFonts w:eastAsia="Calibri" w:cstheme="minorHAnsi"/>
                <w:color w:val="000000" w:themeColor="text1"/>
                <w:sz w:val="20"/>
                <w:szCs w:val="20"/>
              </w:rPr>
              <w:t>pozostawanie w związku małżeńskim, w stosunku pokrewieństwa lub powinowactwa w linii prostej, pokrewieństwa</w:t>
            </w:r>
            <w:r w:rsidR="00AE4832" w:rsidRPr="009E021B">
              <w:rPr>
                <w:rFonts w:eastAsia="Calibri" w:cstheme="minorHAnsi"/>
                <w:color w:val="000000" w:themeColor="text1"/>
                <w:sz w:val="20"/>
                <w:szCs w:val="20"/>
              </w:rPr>
              <w:t xml:space="preserve"> drugiego stopnia</w:t>
            </w:r>
            <w:r w:rsidRPr="009E021B">
              <w:rPr>
                <w:rFonts w:eastAsia="Calibri" w:cstheme="minorHAnsi"/>
                <w:color w:val="000000" w:themeColor="text1"/>
                <w:sz w:val="20"/>
                <w:szCs w:val="20"/>
              </w:rPr>
              <w:t xml:space="preserve"> lub powinowactwa</w:t>
            </w:r>
            <w:r w:rsidR="00AE4832" w:rsidRPr="009E021B">
              <w:rPr>
                <w:rFonts w:eastAsia="Calibri" w:cstheme="minorHAnsi"/>
                <w:color w:val="000000" w:themeColor="text1"/>
                <w:sz w:val="20"/>
                <w:szCs w:val="20"/>
              </w:rPr>
              <w:t xml:space="preserve"> drugiego stopnia </w:t>
            </w:r>
            <w:r w:rsidRPr="009E021B">
              <w:rPr>
                <w:rFonts w:eastAsia="Calibri" w:cstheme="minorHAnsi"/>
                <w:color w:val="000000" w:themeColor="text1"/>
                <w:sz w:val="20"/>
                <w:szCs w:val="20"/>
              </w:rPr>
              <w:t xml:space="preserve"> w linii bocznej lub w stosunku przysposobienia, opieki lub kurateli.</w:t>
            </w:r>
          </w:p>
        </w:tc>
      </w:tr>
      <w:tr w:rsidR="00A22749" w:rsidRPr="009E021B" w14:paraId="3A42F83C" w14:textId="77777777" w:rsidTr="001F15BA">
        <w:tc>
          <w:tcPr>
            <w:tcW w:w="814" w:type="dxa"/>
          </w:tcPr>
          <w:p w14:paraId="31009EF9" w14:textId="77777777" w:rsidR="002E49D5" w:rsidRPr="009E021B" w:rsidRDefault="00144958" w:rsidP="00F023AF">
            <w:pPr>
              <w:contextualSpacing/>
              <w:jc w:val="both"/>
              <w:rPr>
                <w:rFonts w:cstheme="minorHAnsi"/>
                <w:b/>
                <w:color w:val="000000" w:themeColor="text1"/>
                <w:sz w:val="20"/>
                <w:szCs w:val="20"/>
              </w:rPr>
            </w:pPr>
            <w:r w:rsidRPr="009E021B">
              <w:rPr>
                <w:rFonts w:cstheme="minorHAnsi"/>
                <w:b/>
                <w:color w:val="000000" w:themeColor="text1"/>
                <w:sz w:val="20"/>
                <w:szCs w:val="20"/>
              </w:rPr>
              <w:lastRenderedPageBreak/>
              <w:t>3.4.2.</w:t>
            </w:r>
          </w:p>
        </w:tc>
        <w:tc>
          <w:tcPr>
            <w:tcW w:w="8248" w:type="dxa"/>
          </w:tcPr>
          <w:p w14:paraId="7FDF72C5" w14:textId="77777777" w:rsidR="002E49D5" w:rsidRPr="009E021B" w:rsidRDefault="00144958" w:rsidP="00F023AF">
            <w:pPr>
              <w:contextualSpacing/>
              <w:jc w:val="both"/>
              <w:rPr>
                <w:rFonts w:cstheme="minorHAnsi"/>
                <w:color w:val="000000" w:themeColor="text1"/>
                <w:sz w:val="20"/>
                <w:szCs w:val="20"/>
              </w:rPr>
            </w:pPr>
            <w:r w:rsidRPr="009E021B">
              <w:rPr>
                <w:rFonts w:cstheme="minorHAnsi"/>
                <w:color w:val="000000" w:themeColor="text1"/>
                <w:sz w:val="20"/>
                <w:szCs w:val="20"/>
              </w:rPr>
              <w:t xml:space="preserve">Oferent </w:t>
            </w:r>
            <w:r w:rsidR="007E1087" w:rsidRPr="009E021B">
              <w:rPr>
                <w:rFonts w:cstheme="minorHAnsi"/>
                <w:color w:val="000000" w:themeColor="text1"/>
                <w:sz w:val="20"/>
                <w:szCs w:val="20"/>
              </w:rPr>
              <w:t>będący podmiotem powiązanym z Zamawiającym w rozumieniu pkt 3.4.1 podlega wykluczeniu z udziału w postępowaniu ofertowym</w:t>
            </w:r>
            <w:r w:rsidR="00FD2117" w:rsidRPr="009E021B">
              <w:rPr>
                <w:rFonts w:cstheme="minorHAnsi"/>
                <w:color w:val="000000" w:themeColor="text1"/>
                <w:sz w:val="20"/>
                <w:szCs w:val="20"/>
              </w:rPr>
              <w:t xml:space="preserve"> a jego oferta zostaje odrzucona</w:t>
            </w:r>
            <w:r w:rsidR="007E1087" w:rsidRPr="009E021B">
              <w:rPr>
                <w:rFonts w:cstheme="minorHAnsi"/>
                <w:color w:val="000000" w:themeColor="text1"/>
                <w:sz w:val="20"/>
                <w:szCs w:val="20"/>
              </w:rPr>
              <w:t xml:space="preserve">. </w:t>
            </w:r>
          </w:p>
        </w:tc>
      </w:tr>
    </w:tbl>
    <w:p w14:paraId="3639FBA0" w14:textId="77777777" w:rsidR="00BA2F88" w:rsidRPr="009E021B" w:rsidRDefault="00BA2F88" w:rsidP="00F023AF">
      <w:pPr>
        <w:spacing w:after="0" w:line="240" w:lineRule="auto"/>
        <w:contextualSpacing/>
        <w:jc w:val="both"/>
        <w:rPr>
          <w:rFonts w:cstheme="minorHAnsi"/>
          <w:b/>
          <w:color w:val="000000" w:themeColor="text1"/>
          <w:sz w:val="20"/>
          <w:szCs w:val="20"/>
        </w:rPr>
      </w:pPr>
    </w:p>
    <w:p w14:paraId="6976FD31" w14:textId="77777777" w:rsidR="009D40E6" w:rsidRPr="009E021B" w:rsidRDefault="009D40E6" w:rsidP="00F023AF">
      <w:pPr>
        <w:pStyle w:val="Akapitzlist"/>
        <w:numPr>
          <w:ilvl w:val="1"/>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WYMAGANE OŚWIADCZENIA I DOKUMENTY</w:t>
      </w:r>
    </w:p>
    <w:tbl>
      <w:tblPr>
        <w:tblStyle w:val="Tabela-Siatka"/>
        <w:tblW w:w="0" w:type="auto"/>
        <w:tblLook w:val="04A0" w:firstRow="1" w:lastRow="0" w:firstColumn="1" w:lastColumn="0" w:noHBand="0" w:noVBand="1"/>
      </w:tblPr>
      <w:tblGrid>
        <w:gridCol w:w="814"/>
        <w:gridCol w:w="8248"/>
      </w:tblGrid>
      <w:tr w:rsidR="00A22749" w:rsidRPr="009E021B" w14:paraId="677222CF" w14:textId="77777777" w:rsidTr="00D44C70">
        <w:tc>
          <w:tcPr>
            <w:tcW w:w="817" w:type="dxa"/>
          </w:tcPr>
          <w:p w14:paraId="14DC395D" w14:textId="77777777" w:rsidR="00D44C70" w:rsidRPr="009E021B" w:rsidRDefault="00D44C70" w:rsidP="00F023AF">
            <w:pPr>
              <w:contextualSpacing/>
              <w:jc w:val="both"/>
              <w:rPr>
                <w:rFonts w:cstheme="minorHAnsi"/>
                <w:b/>
                <w:color w:val="000000" w:themeColor="text1"/>
                <w:sz w:val="20"/>
                <w:szCs w:val="20"/>
              </w:rPr>
            </w:pPr>
            <w:r w:rsidRPr="009E021B">
              <w:rPr>
                <w:rFonts w:cstheme="minorHAnsi"/>
                <w:b/>
                <w:color w:val="000000" w:themeColor="text1"/>
                <w:sz w:val="20"/>
                <w:szCs w:val="20"/>
              </w:rPr>
              <w:t>3.5.1.</w:t>
            </w:r>
          </w:p>
        </w:tc>
        <w:tc>
          <w:tcPr>
            <w:tcW w:w="8395" w:type="dxa"/>
          </w:tcPr>
          <w:p w14:paraId="646442E4" w14:textId="77777777" w:rsidR="0092777B" w:rsidRPr="009E021B" w:rsidRDefault="00FD2117" w:rsidP="00F023AF">
            <w:pPr>
              <w:contextualSpacing/>
              <w:jc w:val="both"/>
              <w:rPr>
                <w:rFonts w:cstheme="minorHAnsi"/>
                <w:color w:val="000000" w:themeColor="text1"/>
                <w:sz w:val="20"/>
                <w:szCs w:val="20"/>
              </w:rPr>
            </w:pPr>
            <w:r w:rsidRPr="009E021B">
              <w:rPr>
                <w:rFonts w:cstheme="minorHAnsi"/>
                <w:color w:val="000000" w:themeColor="text1"/>
                <w:sz w:val="20"/>
                <w:szCs w:val="20"/>
              </w:rPr>
              <w:t xml:space="preserve">Oferent zobowiązany jest złożyć oświadczenie o braku powiązań z Zamawiającym w rozumieniu pkt 3.4.1. wg załączonego wzoru. (załącznik nr </w:t>
            </w:r>
            <w:r w:rsidR="007A24B3" w:rsidRPr="009E021B">
              <w:rPr>
                <w:rFonts w:cstheme="minorHAnsi"/>
                <w:color w:val="000000" w:themeColor="text1"/>
                <w:sz w:val="20"/>
                <w:szCs w:val="20"/>
              </w:rPr>
              <w:t>1</w:t>
            </w:r>
            <w:r w:rsidRPr="009E021B">
              <w:rPr>
                <w:rFonts w:cstheme="minorHAnsi"/>
                <w:color w:val="000000" w:themeColor="text1"/>
                <w:sz w:val="20"/>
                <w:szCs w:val="20"/>
              </w:rPr>
              <w:t xml:space="preserve"> do niniejszego zapytania). </w:t>
            </w:r>
          </w:p>
          <w:p w14:paraId="0D8C3D8B" w14:textId="77777777" w:rsidR="001F15BA" w:rsidRPr="009E021B" w:rsidRDefault="001F15BA" w:rsidP="00F023AF">
            <w:pPr>
              <w:contextualSpacing/>
              <w:jc w:val="both"/>
              <w:rPr>
                <w:rFonts w:cstheme="minorHAnsi"/>
                <w:color w:val="000000" w:themeColor="text1"/>
                <w:sz w:val="20"/>
                <w:szCs w:val="20"/>
              </w:rPr>
            </w:pPr>
          </w:p>
          <w:p w14:paraId="5F91623A" w14:textId="4A4E38BB" w:rsidR="001F15BA" w:rsidRPr="009E021B" w:rsidRDefault="001F15BA" w:rsidP="00F023AF">
            <w:pPr>
              <w:contextualSpacing/>
              <w:jc w:val="both"/>
              <w:rPr>
                <w:rFonts w:cstheme="minorHAnsi"/>
                <w:color w:val="000000" w:themeColor="text1"/>
                <w:sz w:val="20"/>
                <w:szCs w:val="20"/>
              </w:rPr>
            </w:pPr>
            <w:r w:rsidRPr="009E021B">
              <w:rPr>
                <w:rFonts w:cstheme="minorHAnsi"/>
                <w:color w:val="000000" w:themeColor="text1"/>
                <w:sz w:val="20"/>
                <w:szCs w:val="20"/>
              </w:rPr>
              <w:t>W przypadku złożenia oferty wspólnej przez dwóch lub większą ilość oferentów (konsorcja), każdy członek konsorcjum we własnym zakresie zobowiązany jest złożyć odrębne oświadczenie o braku powiązań z Zamawiającym w powyższym rozumieniu wg załączonego wzoru.</w:t>
            </w:r>
          </w:p>
        </w:tc>
      </w:tr>
      <w:tr w:rsidR="00E42A8C" w:rsidRPr="009E021B" w14:paraId="0FC3C6BF" w14:textId="77777777" w:rsidTr="00D44C70">
        <w:tc>
          <w:tcPr>
            <w:tcW w:w="817" w:type="dxa"/>
          </w:tcPr>
          <w:p w14:paraId="2F845CCB" w14:textId="76EA4AE4" w:rsidR="00E42A8C" w:rsidRPr="009E021B" w:rsidRDefault="00E42A8C" w:rsidP="00E42A8C">
            <w:pPr>
              <w:contextualSpacing/>
              <w:jc w:val="both"/>
              <w:rPr>
                <w:rFonts w:cstheme="minorHAnsi"/>
                <w:b/>
                <w:color w:val="000000" w:themeColor="text1"/>
                <w:sz w:val="20"/>
                <w:szCs w:val="20"/>
              </w:rPr>
            </w:pPr>
            <w:r w:rsidRPr="009E021B">
              <w:rPr>
                <w:rFonts w:cstheme="minorHAnsi"/>
                <w:b/>
                <w:color w:val="000000" w:themeColor="text1"/>
                <w:sz w:val="20"/>
                <w:szCs w:val="20"/>
              </w:rPr>
              <w:t>3.5.2.</w:t>
            </w:r>
          </w:p>
        </w:tc>
        <w:tc>
          <w:tcPr>
            <w:tcW w:w="8395" w:type="dxa"/>
          </w:tcPr>
          <w:p w14:paraId="62DE076B" w14:textId="32550BD2" w:rsidR="00E42A8C" w:rsidRPr="009E021B" w:rsidRDefault="00E42A8C" w:rsidP="00E42A8C">
            <w:pPr>
              <w:contextualSpacing/>
              <w:jc w:val="both"/>
              <w:rPr>
                <w:rFonts w:cstheme="minorHAnsi"/>
                <w:color w:val="000000" w:themeColor="text1"/>
                <w:sz w:val="20"/>
                <w:szCs w:val="20"/>
              </w:rPr>
            </w:pPr>
            <w:r w:rsidRPr="009E021B">
              <w:rPr>
                <w:rFonts w:cstheme="minorHAnsi"/>
                <w:color w:val="000000" w:themeColor="text1"/>
                <w:sz w:val="20"/>
                <w:szCs w:val="20"/>
              </w:rPr>
              <w:t>Oferent składa oświadczenie o wykonaniu obowiązków informacyjnych, o których mowa  art. 13 i 14 Rozporządzenia Parlamentu Europejskiego i Rady (UE) 2016/679 z dnia 27 kwietnia 2016 r. w sprawie ochrony osób fizycznych w związku z przetwarzaniem danych osobowych i w sprawie swobodnego przepływu takich danych oraz uchylenia dyrektywy 95/46/WE wobec osób, których dane osobowe przekazał w związku z udziałem w przetargu</w:t>
            </w:r>
            <w:r w:rsidR="00DF180A" w:rsidRPr="009E021B">
              <w:rPr>
                <w:rFonts w:cstheme="minorHAnsi"/>
                <w:color w:val="000000" w:themeColor="text1"/>
                <w:sz w:val="20"/>
                <w:szCs w:val="20"/>
              </w:rPr>
              <w:t>, wg załączonego wzoru (załącznik nr 2 do niniejszego zapytania).</w:t>
            </w:r>
          </w:p>
          <w:p w14:paraId="081A3275" w14:textId="77777777" w:rsidR="00E42A8C" w:rsidRPr="009E021B" w:rsidRDefault="00E42A8C" w:rsidP="00E42A8C">
            <w:pPr>
              <w:contextualSpacing/>
              <w:jc w:val="both"/>
              <w:rPr>
                <w:rFonts w:cstheme="minorHAnsi"/>
                <w:color w:val="000000" w:themeColor="text1"/>
                <w:sz w:val="20"/>
                <w:szCs w:val="20"/>
              </w:rPr>
            </w:pPr>
          </w:p>
          <w:p w14:paraId="74A191E3" w14:textId="77777777" w:rsidR="00E42A8C" w:rsidRPr="009E021B" w:rsidRDefault="00E42A8C" w:rsidP="00E42A8C">
            <w:pPr>
              <w:contextualSpacing/>
              <w:jc w:val="both"/>
              <w:rPr>
                <w:rFonts w:cstheme="minorHAnsi"/>
                <w:color w:val="000000" w:themeColor="text1"/>
                <w:sz w:val="20"/>
                <w:szCs w:val="20"/>
              </w:rPr>
            </w:pPr>
            <w:r w:rsidRPr="009E021B">
              <w:rPr>
                <w:rFonts w:cstheme="minorHAnsi"/>
                <w:color w:val="000000" w:themeColor="text1"/>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7C39E737" w14:textId="77777777" w:rsidR="00E42A8C" w:rsidRPr="009E021B" w:rsidRDefault="00E42A8C" w:rsidP="00E42A8C">
            <w:pPr>
              <w:contextualSpacing/>
              <w:jc w:val="both"/>
              <w:rPr>
                <w:rFonts w:cstheme="minorHAnsi"/>
                <w:color w:val="000000" w:themeColor="text1"/>
                <w:szCs w:val="20"/>
              </w:rPr>
            </w:pPr>
          </w:p>
          <w:p w14:paraId="1C914D2F" w14:textId="0ECA0D97" w:rsidR="00E42A8C" w:rsidRPr="009E021B" w:rsidRDefault="00E42A8C" w:rsidP="00FE0BBA">
            <w:pPr>
              <w:pStyle w:val="Akapitzlist"/>
              <w:numPr>
                <w:ilvl w:val="0"/>
                <w:numId w:val="6"/>
              </w:numPr>
              <w:ind w:left="310" w:hanging="283"/>
              <w:jc w:val="both"/>
              <w:rPr>
                <w:rFonts w:cstheme="minorHAnsi"/>
                <w:bCs/>
                <w:sz w:val="20"/>
                <w:szCs w:val="18"/>
              </w:rPr>
            </w:pPr>
            <w:r w:rsidRPr="009E021B">
              <w:rPr>
                <w:rFonts w:cstheme="minorHAnsi"/>
                <w:sz w:val="20"/>
                <w:szCs w:val="18"/>
              </w:rPr>
              <w:t xml:space="preserve">administratorem danych osobowych przekazanych przez Oferenta jest  Zamawiający </w:t>
            </w:r>
            <w:r w:rsidR="00FE0BBA" w:rsidRPr="009E021B">
              <w:rPr>
                <w:rFonts w:cstheme="minorHAnsi"/>
                <w:bCs/>
                <w:sz w:val="20"/>
                <w:szCs w:val="18"/>
              </w:rPr>
              <w:t>EUPHORA SPÓŁKA Z OGRANICZONA ODPOWIEDZIALNOSCIA SPÓŁKA KOMANDYTOWA</w:t>
            </w:r>
            <w:r w:rsidR="00CA3B6C" w:rsidRPr="009E021B">
              <w:rPr>
                <w:rFonts w:cstheme="minorHAnsi"/>
                <w:sz w:val="20"/>
                <w:szCs w:val="18"/>
              </w:rPr>
              <w:t xml:space="preserve"> z siedzibą przy ul. </w:t>
            </w:r>
            <w:r w:rsidR="00FE0BBA" w:rsidRPr="009E021B">
              <w:rPr>
                <w:rFonts w:cstheme="minorHAnsi"/>
                <w:bCs/>
                <w:sz w:val="20"/>
                <w:szCs w:val="18"/>
              </w:rPr>
              <w:t>ul. Wielickiej 28, 30-552 Kraków.</w:t>
            </w:r>
          </w:p>
          <w:p w14:paraId="0D4AB5D4" w14:textId="77777777" w:rsidR="00E42A8C" w:rsidRPr="009E021B" w:rsidRDefault="00E42A8C" w:rsidP="00A1244D">
            <w:pPr>
              <w:pStyle w:val="Akapitzlist"/>
              <w:numPr>
                <w:ilvl w:val="0"/>
                <w:numId w:val="6"/>
              </w:numPr>
              <w:ind w:left="310" w:hanging="283"/>
              <w:jc w:val="both"/>
              <w:rPr>
                <w:rFonts w:cstheme="minorHAnsi"/>
                <w:sz w:val="20"/>
                <w:szCs w:val="18"/>
              </w:rPr>
            </w:pPr>
            <w:r w:rsidRPr="009E021B">
              <w:rPr>
                <w:rFonts w:cstheme="minorHAnsi"/>
                <w:sz w:val="20"/>
                <w:szCs w:val="18"/>
              </w:rPr>
              <w:t>przetwarzanie danych osobowych przez Zamawiającego jest niezbędne dla celów wynikających z prawnie uzasadnionych interesów realizowanych przez Zamawiającego i wypełnienia obowiązku prawnego ciążącego na administratorze;</w:t>
            </w:r>
          </w:p>
          <w:p w14:paraId="062E50DF" w14:textId="77777777" w:rsidR="00E42A8C" w:rsidRPr="009E021B" w:rsidRDefault="00E42A8C" w:rsidP="00A1244D">
            <w:pPr>
              <w:pStyle w:val="Akapitzlist"/>
              <w:numPr>
                <w:ilvl w:val="0"/>
                <w:numId w:val="6"/>
              </w:numPr>
              <w:ind w:left="310" w:hanging="283"/>
              <w:jc w:val="both"/>
              <w:rPr>
                <w:rFonts w:cstheme="minorHAnsi"/>
                <w:sz w:val="20"/>
                <w:szCs w:val="18"/>
              </w:rPr>
            </w:pPr>
            <w:r w:rsidRPr="009E021B">
              <w:rPr>
                <w:rFonts w:cstheme="minorHAnsi"/>
                <w:sz w:val="20"/>
                <w:szCs w:val="18"/>
              </w:rPr>
              <w:t>podstawa prawną przetwarzania danych osobowych jest art. 6 ust. 1 lit. b i c RODO w celu związanym z postępowaniem przetargowym prowadzonym na podstawie art. 70</w:t>
            </w:r>
            <w:r w:rsidRPr="009E021B">
              <w:rPr>
                <w:rFonts w:cstheme="minorHAnsi"/>
                <w:sz w:val="20"/>
                <w:szCs w:val="18"/>
                <w:vertAlign w:val="superscript"/>
              </w:rPr>
              <w:t>1</w:t>
            </w:r>
            <w:r w:rsidRPr="009E021B">
              <w:rPr>
                <w:rFonts w:cstheme="minorHAnsi"/>
                <w:sz w:val="20"/>
                <w:szCs w:val="18"/>
              </w:rPr>
              <w:t xml:space="preserve"> – 705</w:t>
            </w:r>
            <w:r w:rsidRPr="009E021B">
              <w:rPr>
                <w:rFonts w:cstheme="minorHAnsi"/>
                <w:sz w:val="20"/>
                <w:szCs w:val="18"/>
                <w:vertAlign w:val="superscript"/>
              </w:rPr>
              <w:t>5</w:t>
            </w:r>
            <w:r w:rsidRPr="009E021B">
              <w:rPr>
                <w:rFonts w:cstheme="minorHAnsi"/>
                <w:sz w:val="20"/>
                <w:szCs w:val="18"/>
              </w:rPr>
              <w:t xml:space="preserve"> ustawy z dnia 23 kwietnia 1964 r. (</w:t>
            </w:r>
            <w:proofErr w:type="spellStart"/>
            <w:r w:rsidRPr="009E021B">
              <w:rPr>
                <w:rFonts w:cstheme="minorHAnsi"/>
                <w:sz w:val="20"/>
                <w:szCs w:val="18"/>
              </w:rPr>
              <w:t>t.j</w:t>
            </w:r>
            <w:proofErr w:type="spellEnd"/>
            <w:r w:rsidRPr="009E021B">
              <w:rPr>
                <w:rFonts w:cstheme="minorHAnsi"/>
                <w:sz w:val="20"/>
                <w:szCs w:val="18"/>
              </w:rPr>
              <w:t>. Dz. U. 2018 nr 1025);</w:t>
            </w:r>
          </w:p>
          <w:p w14:paraId="39E14019" w14:textId="77777777" w:rsidR="00E42A8C" w:rsidRPr="009E021B" w:rsidRDefault="00E42A8C" w:rsidP="00A1244D">
            <w:pPr>
              <w:pStyle w:val="Akapitzlist"/>
              <w:numPr>
                <w:ilvl w:val="0"/>
                <w:numId w:val="6"/>
              </w:numPr>
              <w:ind w:left="310" w:hanging="283"/>
              <w:jc w:val="both"/>
              <w:rPr>
                <w:rFonts w:cstheme="minorHAnsi"/>
                <w:sz w:val="20"/>
                <w:szCs w:val="18"/>
              </w:rPr>
            </w:pPr>
            <w:r w:rsidRPr="009E021B">
              <w:rPr>
                <w:rFonts w:cstheme="minorHAnsi"/>
                <w:sz w:val="20"/>
                <w:szCs w:val="18"/>
              </w:rPr>
              <w:t>dane osobowe będą ujawniane wykonawcom oraz wszystkim zainteresowanym, a także podmiotom przetwarzającym dane na podstawie zawartych umów;</w:t>
            </w:r>
          </w:p>
          <w:p w14:paraId="1164C4B2" w14:textId="77777777" w:rsidR="00E42A8C" w:rsidRPr="009E021B" w:rsidRDefault="00E42A8C" w:rsidP="00A1244D">
            <w:pPr>
              <w:pStyle w:val="Akapitzlist"/>
              <w:numPr>
                <w:ilvl w:val="0"/>
                <w:numId w:val="6"/>
              </w:numPr>
              <w:ind w:left="310" w:hanging="283"/>
              <w:jc w:val="both"/>
              <w:rPr>
                <w:rFonts w:cstheme="minorHAnsi"/>
                <w:sz w:val="20"/>
                <w:szCs w:val="18"/>
              </w:rPr>
            </w:pPr>
            <w:r w:rsidRPr="009E021B">
              <w:rPr>
                <w:rFonts w:cstheme="minorHAnsi"/>
                <w:sz w:val="20"/>
                <w:szCs w:val="18"/>
              </w:rPr>
              <w:t>dane osobowe Oferenta będą przechowywane przez okres obowiązywania umowy a następnie 15 lat, od 1 stycznia roku kalendarzowego następującego po zakończeniu okresu obowiązywania umowy. Okresy te dotyczą również Oferentów, którzy złożyli oferty i nie zostały one uznane, jako najkorzystniejsze;</w:t>
            </w:r>
          </w:p>
          <w:p w14:paraId="61DA8A53" w14:textId="77777777" w:rsidR="00E42A8C" w:rsidRPr="009E021B" w:rsidRDefault="00E42A8C" w:rsidP="00A1244D">
            <w:pPr>
              <w:pStyle w:val="Akapitzlist"/>
              <w:numPr>
                <w:ilvl w:val="0"/>
                <w:numId w:val="6"/>
              </w:numPr>
              <w:ind w:left="310" w:hanging="283"/>
              <w:jc w:val="both"/>
              <w:rPr>
                <w:rFonts w:cstheme="minorHAnsi"/>
                <w:sz w:val="20"/>
                <w:szCs w:val="18"/>
              </w:rPr>
            </w:pPr>
            <w:r w:rsidRPr="009E021B">
              <w:rPr>
                <w:rFonts w:cstheme="minorHAnsi"/>
                <w:sz w:val="20"/>
                <w:szCs w:val="18"/>
              </w:rPr>
              <w:t>w odniesieniu do Pani/Pana danych osobowych decyzje nie będą podejmowane w sposób zautomatyzowany, stosowanie do art. 22 RODO;</w:t>
            </w:r>
          </w:p>
          <w:p w14:paraId="17F96BB2" w14:textId="77777777" w:rsidR="00E42A8C" w:rsidRPr="009E021B" w:rsidRDefault="00E42A8C" w:rsidP="00A1244D">
            <w:pPr>
              <w:pStyle w:val="Akapitzlist"/>
              <w:numPr>
                <w:ilvl w:val="0"/>
                <w:numId w:val="6"/>
              </w:numPr>
              <w:ind w:left="310" w:hanging="283"/>
              <w:jc w:val="both"/>
              <w:rPr>
                <w:rFonts w:cstheme="minorHAnsi"/>
                <w:sz w:val="20"/>
                <w:szCs w:val="18"/>
              </w:rPr>
            </w:pPr>
            <w:r w:rsidRPr="009E021B">
              <w:rPr>
                <w:rFonts w:cstheme="minorHAnsi"/>
                <w:sz w:val="20"/>
                <w:szCs w:val="18"/>
              </w:rPr>
              <w:t>osobie, której dane dotyczą przysługuje:</w:t>
            </w:r>
          </w:p>
          <w:p w14:paraId="56A54176" w14:textId="77777777" w:rsidR="00E42A8C" w:rsidRPr="009E021B" w:rsidRDefault="00E42A8C" w:rsidP="00E42A8C">
            <w:pPr>
              <w:contextualSpacing/>
              <w:jc w:val="both"/>
              <w:rPr>
                <w:rFonts w:cstheme="minorHAnsi"/>
                <w:sz w:val="20"/>
                <w:szCs w:val="18"/>
              </w:rPr>
            </w:pPr>
            <w:r w:rsidRPr="009E021B">
              <w:rPr>
                <w:rFonts w:cstheme="minorHAnsi"/>
                <w:sz w:val="20"/>
                <w:szCs w:val="18"/>
              </w:rPr>
              <w:t>a) na podstawie art. 15 RODO prawo dostępu do jej danych osobowych;</w:t>
            </w:r>
          </w:p>
          <w:p w14:paraId="1CCD35BE" w14:textId="77777777" w:rsidR="00E42A8C" w:rsidRPr="009E021B" w:rsidRDefault="00E42A8C" w:rsidP="00E42A8C">
            <w:pPr>
              <w:contextualSpacing/>
              <w:jc w:val="both"/>
              <w:rPr>
                <w:rFonts w:cstheme="minorHAnsi"/>
                <w:sz w:val="20"/>
                <w:szCs w:val="18"/>
              </w:rPr>
            </w:pPr>
            <w:r w:rsidRPr="009E021B">
              <w:rPr>
                <w:rFonts w:cstheme="minorHAnsi"/>
                <w:sz w:val="20"/>
                <w:szCs w:val="18"/>
              </w:rPr>
              <w:t>b) na podstawie art. 16 RODO prawo do sprostowania jej danych osobowych</w:t>
            </w:r>
            <w:r w:rsidRPr="009E021B">
              <w:rPr>
                <w:rStyle w:val="Odwoanieprzypisudolnego"/>
                <w:rFonts w:cstheme="minorHAnsi"/>
                <w:sz w:val="20"/>
                <w:szCs w:val="18"/>
              </w:rPr>
              <w:footnoteReference w:id="1"/>
            </w:r>
            <w:r w:rsidRPr="009E021B">
              <w:rPr>
                <w:rFonts w:cstheme="minorHAnsi"/>
                <w:sz w:val="20"/>
                <w:szCs w:val="18"/>
              </w:rPr>
              <w:t>;</w:t>
            </w:r>
          </w:p>
          <w:p w14:paraId="079386C1" w14:textId="77777777" w:rsidR="00E42A8C" w:rsidRPr="009E021B" w:rsidRDefault="00E42A8C" w:rsidP="00E42A8C">
            <w:pPr>
              <w:contextualSpacing/>
              <w:jc w:val="both"/>
              <w:rPr>
                <w:rFonts w:cstheme="minorHAnsi"/>
                <w:sz w:val="20"/>
                <w:szCs w:val="18"/>
              </w:rPr>
            </w:pPr>
            <w:r w:rsidRPr="009E021B">
              <w:rPr>
                <w:rFonts w:cstheme="minorHAnsi"/>
                <w:sz w:val="20"/>
                <w:szCs w:val="18"/>
              </w:rPr>
              <w:t>c) na podstawie art. 18 RODO prawo żądania od administratora ograniczenia przetwarzania danych osobowych z zastrzeżeniem przypadków, o których mowa w art. 18 ust. 2 RODO</w:t>
            </w:r>
            <w:r w:rsidRPr="009E021B">
              <w:rPr>
                <w:rStyle w:val="Odwoanieprzypisudolnego"/>
                <w:rFonts w:cstheme="minorHAnsi"/>
                <w:sz w:val="20"/>
                <w:szCs w:val="18"/>
              </w:rPr>
              <w:footnoteReference w:id="2"/>
            </w:r>
            <w:r w:rsidRPr="009E021B">
              <w:rPr>
                <w:rFonts w:cstheme="minorHAnsi"/>
                <w:sz w:val="20"/>
                <w:szCs w:val="18"/>
              </w:rPr>
              <w:t>;</w:t>
            </w:r>
          </w:p>
          <w:p w14:paraId="41A54D97" w14:textId="77777777" w:rsidR="00E42A8C" w:rsidRPr="009E021B" w:rsidRDefault="00E42A8C" w:rsidP="00E42A8C">
            <w:pPr>
              <w:contextualSpacing/>
              <w:jc w:val="both"/>
              <w:rPr>
                <w:rFonts w:cstheme="minorHAnsi"/>
                <w:sz w:val="20"/>
                <w:szCs w:val="18"/>
              </w:rPr>
            </w:pPr>
            <w:r w:rsidRPr="009E021B">
              <w:rPr>
                <w:rFonts w:cstheme="minorHAnsi"/>
                <w:sz w:val="20"/>
                <w:szCs w:val="18"/>
              </w:rPr>
              <w:t>d) prawo do wniesienia skargi do Prezesa Urzędu Ochrony Danych Osobowych, (Biuro Generalnego Urzędu Ochrony Danych Osobowych, ul Stawki 2, 00-193 Warszawa);</w:t>
            </w:r>
          </w:p>
          <w:p w14:paraId="7D9E6B86" w14:textId="77777777" w:rsidR="00E42A8C" w:rsidRPr="009E021B" w:rsidRDefault="00E42A8C" w:rsidP="00E42A8C">
            <w:pPr>
              <w:contextualSpacing/>
              <w:jc w:val="both"/>
              <w:rPr>
                <w:rFonts w:cstheme="minorHAnsi"/>
                <w:sz w:val="20"/>
                <w:szCs w:val="18"/>
              </w:rPr>
            </w:pPr>
            <w:r w:rsidRPr="009E021B">
              <w:rPr>
                <w:rFonts w:cstheme="minorHAnsi"/>
                <w:sz w:val="20"/>
                <w:szCs w:val="18"/>
              </w:rPr>
              <w:t>9)  osobie, której dane dotyczą nie przysługuje:</w:t>
            </w:r>
          </w:p>
          <w:p w14:paraId="418FF36F" w14:textId="77777777" w:rsidR="00E42A8C" w:rsidRPr="009E021B" w:rsidRDefault="00E42A8C" w:rsidP="00E42A8C">
            <w:pPr>
              <w:contextualSpacing/>
              <w:jc w:val="both"/>
              <w:rPr>
                <w:rFonts w:cstheme="minorHAnsi"/>
                <w:sz w:val="20"/>
                <w:szCs w:val="18"/>
              </w:rPr>
            </w:pPr>
            <w:r w:rsidRPr="009E021B">
              <w:rPr>
                <w:rFonts w:cstheme="minorHAnsi"/>
                <w:sz w:val="20"/>
                <w:szCs w:val="18"/>
              </w:rPr>
              <w:t>a) w związku z art. 17 ust. 3 lit. b lub d lub e RODO prawo do usunięcia danych osobowych,</w:t>
            </w:r>
          </w:p>
          <w:p w14:paraId="4A7AB7A0" w14:textId="77777777" w:rsidR="00E42A8C" w:rsidRPr="009E021B" w:rsidRDefault="00E42A8C" w:rsidP="00E42A8C">
            <w:pPr>
              <w:contextualSpacing/>
              <w:jc w:val="both"/>
              <w:rPr>
                <w:rFonts w:cstheme="minorHAnsi"/>
                <w:sz w:val="20"/>
                <w:szCs w:val="18"/>
              </w:rPr>
            </w:pPr>
            <w:r w:rsidRPr="009E021B">
              <w:rPr>
                <w:rFonts w:cstheme="minorHAnsi"/>
                <w:sz w:val="20"/>
                <w:szCs w:val="18"/>
              </w:rPr>
              <w:t>b) prawo do przenoszenia danych osobowych, o którym mowa w art. 20 RODO,</w:t>
            </w:r>
          </w:p>
          <w:p w14:paraId="60E347D8" w14:textId="77777777" w:rsidR="00E42A8C" w:rsidRPr="009E021B" w:rsidRDefault="00E42A8C" w:rsidP="00E42A8C">
            <w:pPr>
              <w:rPr>
                <w:rFonts w:ascii="Times New Roman" w:hAnsi="Times New Roman" w:cs="Times New Roman"/>
                <w:sz w:val="20"/>
                <w:szCs w:val="18"/>
                <w:lang w:eastAsia="pl-PL"/>
              </w:rPr>
            </w:pPr>
            <w:r w:rsidRPr="009E021B">
              <w:rPr>
                <w:rFonts w:cstheme="minorHAnsi"/>
                <w:sz w:val="20"/>
                <w:szCs w:val="18"/>
              </w:rPr>
              <w:lastRenderedPageBreak/>
              <w:t>c) na podstawie art. 21 RODO prawo sprzeciwu, wobec przetwarzania danych osobowych, gdyż podstawą przetwarzania danych osobowych jest art. 6 ust. 1 lit. c RODO.</w:t>
            </w:r>
            <w:r w:rsidRPr="009E021B">
              <w:rPr>
                <w:rFonts w:ascii="Times New Roman" w:hAnsi="Times New Roman"/>
                <w:sz w:val="20"/>
                <w:szCs w:val="18"/>
                <w:lang w:eastAsia="pl-PL"/>
              </w:rPr>
              <w:t xml:space="preserve"> </w:t>
            </w:r>
          </w:p>
          <w:p w14:paraId="03E8A9B9" w14:textId="75669A49" w:rsidR="00E42A8C" w:rsidRPr="009E021B" w:rsidRDefault="00E42A8C" w:rsidP="00E42A8C">
            <w:pPr>
              <w:contextualSpacing/>
              <w:jc w:val="both"/>
              <w:rPr>
                <w:rFonts w:cstheme="minorHAnsi"/>
                <w:color w:val="000000" w:themeColor="text1"/>
                <w:sz w:val="20"/>
                <w:szCs w:val="20"/>
              </w:rPr>
            </w:pPr>
          </w:p>
        </w:tc>
      </w:tr>
    </w:tbl>
    <w:p w14:paraId="20AE53F1" w14:textId="77777777" w:rsidR="00271531" w:rsidRPr="009E021B" w:rsidRDefault="00271531" w:rsidP="00F023AF">
      <w:pPr>
        <w:spacing w:after="0" w:line="240" w:lineRule="auto"/>
        <w:contextualSpacing/>
        <w:jc w:val="both"/>
        <w:rPr>
          <w:rFonts w:cstheme="minorHAnsi"/>
          <w:b/>
          <w:color w:val="000000" w:themeColor="text1"/>
          <w:sz w:val="20"/>
          <w:szCs w:val="20"/>
        </w:rPr>
      </w:pPr>
    </w:p>
    <w:p w14:paraId="5AD6F7E0" w14:textId="77777777" w:rsidR="00636FA9" w:rsidRPr="009E021B" w:rsidRDefault="009D40E6" w:rsidP="00F023AF">
      <w:pPr>
        <w:pStyle w:val="Akapitzlist"/>
        <w:numPr>
          <w:ilvl w:val="0"/>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KRYTERIA OCENY OFERT</w:t>
      </w:r>
    </w:p>
    <w:tbl>
      <w:tblPr>
        <w:tblStyle w:val="Tabela-Siatka"/>
        <w:tblW w:w="0" w:type="auto"/>
        <w:tblLook w:val="04A0" w:firstRow="1" w:lastRow="0" w:firstColumn="1" w:lastColumn="0" w:noHBand="0" w:noVBand="1"/>
      </w:tblPr>
      <w:tblGrid>
        <w:gridCol w:w="1418"/>
        <w:gridCol w:w="1700"/>
        <w:gridCol w:w="5944"/>
      </w:tblGrid>
      <w:tr w:rsidR="00A22749" w:rsidRPr="009E021B" w14:paraId="3166A197" w14:textId="77777777" w:rsidTr="00B45DDD">
        <w:tc>
          <w:tcPr>
            <w:tcW w:w="9062" w:type="dxa"/>
            <w:gridSpan w:val="3"/>
          </w:tcPr>
          <w:p w14:paraId="03F0367A" w14:textId="77777777" w:rsidR="004E27F7" w:rsidRPr="009E021B" w:rsidRDefault="004E27F7" w:rsidP="00F023AF">
            <w:pPr>
              <w:contextualSpacing/>
              <w:jc w:val="both"/>
              <w:rPr>
                <w:rFonts w:cstheme="minorHAnsi"/>
                <w:color w:val="000000" w:themeColor="text1"/>
                <w:sz w:val="20"/>
                <w:szCs w:val="20"/>
              </w:rPr>
            </w:pPr>
            <w:r w:rsidRPr="009E021B">
              <w:rPr>
                <w:rFonts w:cstheme="minorHAnsi"/>
                <w:color w:val="000000" w:themeColor="text1"/>
                <w:sz w:val="20"/>
                <w:szCs w:val="20"/>
              </w:rPr>
              <w:t xml:space="preserve">Ocenie merytorycznej, przeprowadzonej w oparciu o kryteria wyboru oferty, będą podlegały wyłącznie kompletne oferty złożone przez Oferentów spełniających wymagania określone w niniejszym zapytaniu ofertowym. </w:t>
            </w:r>
          </w:p>
        </w:tc>
      </w:tr>
      <w:tr w:rsidR="00076637" w:rsidRPr="009E021B" w14:paraId="2DD0709F" w14:textId="77777777" w:rsidTr="00B45DDD">
        <w:tc>
          <w:tcPr>
            <w:tcW w:w="1418" w:type="dxa"/>
          </w:tcPr>
          <w:p w14:paraId="4951EB55" w14:textId="77777777" w:rsidR="00636FA9" w:rsidRPr="009E021B" w:rsidRDefault="00636FA9" w:rsidP="00F023AF">
            <w:pPr>
              <w:contextualSpacing/>
              <w:jc w:val="both"/>
              <w:rPr>
                <w:rFonts w:cstheme="minorHAnsi"/>
                <w:b/>
                <w:color w:val="000000" w:themeColor="text1"/>
                <w:sz w:val="20"/>
                <w:szCs w:val="20"/>
              </w:rPr>
            </w:pPr>
            <w:r w:rsidRPr="009E021B">
              <w:rPr>
                <w:rFonts w:cstheme="minorHAnsi"/>
                <w:b/>
                <w:color w:val="000000" w:themeColor="text1"/>
                <w:sz w:val="20"/>
                <w:szCs w:val="20"/>
              </w:rPr>
              <w:t>KRYTERIA OCENY</w:t>
            </w:r>
          </w:p>
        </w:tc>
        <w:tc>
          <w:tcPr>
            <w:tcW w:w="1700" w:type="dxa"/>
          </w:tcPr>
          <w:p w14:paraId="66BDEEAC" w14:textId="77777777" w:rsidR="00636FA9" w:rsidRPr="009E021B" w:rsidRDefault="00636FA9" w:rsidP="00F023AF">
            <w:pPr>
              <w:contextualSpacing/>
              <w:jc w:val="both"/>
              <w:rPr>
                <w:rFonts w:cstheme="minorHAnsi"/>
                <w:b/>
                <w:color w:val="000000" w:themeColor="text1"/>
                <w:sz w:val="20"/>
                <w:szCs w:val="20"/>
              </w:rPr>
            </w:pPr>
            <w:r w:rsidRPr="009E021B">
              <w:rPr>
                <w:rFonts w:cstheme="minorHAnsi"/>
                <w:b/>
                <w:color w:val="000000" w:themeColor="text1"/>
                <w:sz w:val="20"/>
                <w:szCs w:val="20"/>
              </w:rPr>
              <w:t>PUNKTACJA</w:t>
            </w:r>
            <w:r w:rsidR="004B1C60" w:rsidRPr="009E021B">
              <w:rPr>
                <w:rFonts w:cstheme="minorHAnsi"/>
                <w:b/>
                <w:color w:val="000000" w:themeColor="text1"/>
                <w:sz w:val="20"/>
                <w:szCs w:val="20"/>
              </w:rPr>
              <w:t xml:space="preserve"> MAKSYMALNA</w:t>
            </w:r>
          </w:p>
        </w:tc>
        <w:tc>
          <w:tcPr>
            <w:tcW w:w="5944" w:type="dxa"/>
          </w:tcPr>
          <w:p w14:paraId="1F7A31AD" w14:textId="77777777" w:rsidR="00636FA9" w:rsidRPr="009E021B" w:rsidRDefault="00636FA9" w:rsidP="00F023AF">
            <w:pPr>
              <w:contextualSpacing/>
              <w:jc w:val="both"/>
              <w:rPr>
                <w:rFonts w:cstheme="minorHAnsi"/>
                <w:b/>
                <w:color w:val="000000" w:themeColor="text1"/>
                <w:sz w:val="20"/>
                <w:szCs w:val="20"/>
              </w:rPr>
            </w:pPr>
            <w:r w:rsidRPr="009E021B">
              <w:rPr>
                <w:rFonts w:cstheme="minorHAnsi"/>
                <w:b/>
                <w:color w:val="000000" w:themeColor="text1"/>
                <w:sz w:val="20"/>
                <w:szCs w:val="20"/>
              </w:rPr>
              <w:t>SPOSÓB OCENY</w:t>
            </w:r>
          </w:p>
        </w:tc>
      </w:tr>
      <w:tr w:rsidR="00076637" w:rsidRPr="009E021B" w14:paraId="23652320" w14:textId="77777777" w:rsidTr="00B45DDD">
        <w:trPr>
          <w:trHeight w:val="977"/>
        </w:trPr>
        <w:tc>
          <w:tcPr>
            <w:tcW w:w="1418" w:type="dxa"/>
            <w:vAlign w:val="center"/>
          </w:tcPr>
          <w:p w14:paraId="307D5523" w14:textId="77777777" w:rsidR="00636FA9" w:rsidRPr="009E021B" w:rsidRDefault="004C051A" w:rsidP="00F023AF">
            <w:pPr>
              <w:contextualSpacing/>
              <w:jc w:val="both"/>
              <w:rPr>
                <w:rFonts w:cstheme="minorHAnsi"/>
                <w:color w:val="000000" w:themeColor="text1"/>
                <w:sz w:val="20"/>
                <w:szCs w:val="20"/>
              </w:rPr>
            </w:pPr>
            <w:r w:rsidRPr="009E021B">
              <w:rPr>
                <w:rFonts w:cstheme="minorHAnsi"/>
                <w:color w:val="000000" w:themeColor="text1"/>
                <w:sz w:val="20"/>
                <w:szCs w:val="20"/>
              </w:rPr>
              <w:t xml:space="preserve">Cena </w:t>
            </w:r>
            <w:r w:rsidR="00090A46" w:rsidRPr="009E021B">
              <w:rPr>
                <w:rFonts w:cstheme="minorHAnsi"/>
                <w:color w:val="000000" w:themeColor="text1"/>
                <w:sz w:val="20"/>
                <w:szCs w:val="20"/>
              </w:rPr>
              <w:t>nett</w:t>
            </w:r>
            <w:r w:rsidR="00636FA9" w:rsidRPr="009E021B">
              <w:rPr>
                <w:rFonts w:cstheme="minorHAnsi"/>
                <w:color w:val="000000" w:themeColor="text1"/>
                <w:sz w:val="20"/>
                <w:szCs w:val="20"/>
              </w:rPr>
              <w:t>o</w:t>
            </w:r>
            <w:r w:rsidR="00636FA9" w:rsidRPr="009E021B">
              <w:rPr>
                <w:rStyle w:val="Odwoanieprzypisudolnego"/>
                <w:rFonts w:cstheme="minorHAnsi"/>
                <w:color w:val="000000" w:themeColor="text1"/>
                <w:sz w:val="20"/>
                <w:szCs w:val="20"/>
              </w:rPr>
              <w:footnoteReference w:id="3"/>
            </w:r>
          </w:p>
        </w:tc>
        <w:tc>
          <w:tcPr>
            <w:tcW w:w="1700" w:type="dxa"/>
            <w:vAlign w:val="center"/>
          </w:tcPr>
          <w:p w14:paraId="212EFF25" w14:textId="32D12C95" w:rsidR="00E624EB" w:rsidRPr="009E021B" w:rsidRDefault="00784EE8" w:rsidP="00F023AF">
            <w:pPr>
              <w:contextualSpacing/>
              <w:jc w:val="both"/>
              <w:rPr>
                <w:rFonts w:cstheme="minorHAnsi"/>
                <w:color w:val="000000" w:themeColor="text1"/>
                <w:sz w:val="20"/>
                <w:szCs w:val="20"/>
              </w:rPr>
            </w:pPr>
            <w:r w:rsidRPr="009E021B">
              <w:rPr>
                <w:rFonts w:cstheme="minorHAnsi"/>
                <w:color w:val="000000" w:themeColor="text1"/>
                <w:sz w:val="20"/>
                <w:szCs w:val="20"/>
              </w:rPr>
              <w:t>8</w:t>
            </w:r>
            <w:r w:rsidR="006D1846" w:rsidRPr="009E021B">
              <w:rPr>
                <w:rFonts w:cstheme="minorHAnsi"/>
                <w:color w:val="000000" w:themeColor="text1"/>
                <w:sz w:val="20"/>
                <w:szCs w:val="20"/>
              </w:rPr>
              <w:t>0</w:t>
            </w:r>
            <w:r w:rsidR="00636FA9" w:rsidRPr="009E021B">
              <w:rPr>
                <w:rFonts w:cstheme="minorHAnsi"/>
                <w:color w:val="000000" w:themeColor="text1"/>
                <w:sz w:val="20"/>
                <w:szCs w:val="20"/>
              </w:rPr>
              <w:t xml:space="preserve"> punktów</w:t>
            </w:r>
          </w:p>
        </w:tc>
        <w:tc>
          <w:tcPr>
            <w:tcW w:w="5944" w:type="dxa"/>
            <w:vAlign w:val="center"/>
          </w:tcPr>
          <w:p w14:paraId="22FEF8B3" w14:textId="77777777" w:rsidR="00793934" w:rsidRPr="009E021B" w:rsidRDefault="00793934" w:rsidP="00F023AF">
            <w:pPr>
              <w:contextualSpacing/>
              <w:rPr>
                <w:rFonts w:cstheme="minorHAnsi"/>
                <w:color w:val="000000" w:themeColor="text1"/>
                <w:sz w:val="20"/>
                <w:szCs w:val="20"/>
              </w:rPr>
            </w:pPr>
            <w:r w:rsidRPr="009E021B">
              <w:rPr>
                <w:rFonts w:cstheme="minorHAnsi"/>
                <w:color w:val="000000" w:themeColor="text1"/>
                <w:sz w:val="20"/>
                <w:szCs w:val="20"/>
              </w:rPr>
              <w:t>Punkty przyznawane są wg poniższego wzoru (wynik zaokrąglony zostanie do dwóch miejsc po przecinku):</w:t>
            </w:r>
          </w:p>
          <w:p w14:paraId="2A979EBB" w14:textId="77777777" w:rsidR="00793934" w:rsidRPr="009E021B" w:rsidRDefault="00793934" w:rsidP="00F023AF">
            <w:pPr>
              <w:contextualSpacing/>
              <w:jc w:val="center"/>
              <w:rPr>
                <w:rFonts w:cstheme="minorHAnsi"/>
                <w:color w:val="000000" w:themeColor="text1"/>
                <w:sz w:val="20"/>
                <w:szCs w:val="20"/>
              </w:rPr>
            </w:pPr>
          </w:p>
          <w:p w14:paraId="15B12C26" w14:textId="559E74F0" w:rsidR="00793934" w:rsidRPr="009E021B" w:rsidRDefault="00784EE8" w:rsidP="006D1846">
            <w:pPr>
              <w:contextualSpacing/>
              <w:jc w:val="center"/>
              <w:rPr>
                <w:rFonts w:eastAsiaTheme="minorEastAsia" w:cstheme="minorHAnsi"/>
                <w:b/>
                <w:color w:val="000000" w:themeColor="text1"/>
                <w:sz w:val="20"/>
                <w:szCs w:val="20"/>
              </w:rPr>
            </w:pPr>
            <w:r w:rsidRPr="009E021B">
              <w:rPr>
                <w:rFonts w:cstheme="minorHAnsi"/>
                <w:color w:val="000000" w:themeColor="text1"/>
                <w:sz w:val="20"/>
                <w:szCs w:val="20"/>
              </w:rPr>
              <w:t>80</w:t>
            </w:r>
            <w:r w:rsidR="00793934" w:rsidRPr="009E021B">
              <w:rPr>
                <w:rFonts w:cstheme="minorHAnsi"/>
                <w:color w:val="000000" w:themeColor="text1"/>
                <w:sz w:val="20"/>
                <w:szCs w:val="20"/>
              </w:rPr>
              <w:t xml:space="preserve"> x </w:t>
            </w:r>
            <m:oMath>
              <m:f>
                <m:fPr>
                  <m:ctrlPr>
                    <w:rPr>
                      <w:rFonts w:ascii="Cambria Math" w:hAnsi="Cambria Math" w:cstheme="minorHAnsi"/>
                      <w:b/>
                      <w:i/>
                      <w:color w:val="000000" w:themeColor="text1"/>
                      <w:sz w:val="20"/>
                      <w:szCs w:val="20"/>
                    </w:rPr>
                  </m:ctrlPr>
                </m:fPr>
                <m:num>
                  <m:r>
                    <m:rPr>
                      <m:sty m:val="bi"/>
                    </m:rPr>
                    <w:rPr>
                      <w:rFonts w:ascii="Cambria Math" w:hAnsi="Cambria Math" w:cstheme="minorHAnsi"/>
                      <w:color w:val="000000" w:themeColor="text1"/>
                      <w:sz w:val="20"/>
                      <w:szCs w:val="20"/>
                    </w:rPr>
                    <m:t>cena najniższa</m:t>
                  </m:r>
                  <m:r>
                    <m:rPr>
                      <m:sty m:val="bi"/>
                    </m:rPr>
                    <w:rPr>
                      <w:rStyle w:val="Odwoanieprzypisudolnego"/>
                      <w:rFonts w:ascii="Cambria Math" w:hAnsi="Cambria Math" w:cstheme="minorHAnsi"/>
                      <w:b/>
                      <w:i/>
                      <w:color w:val="000000" w:themeColor="text1"/>
                      <w:sz w:val="20"/>
                      <w:szCs w:val="20"/>
                    </w:rPr>
                    <w:footnoteReference w:id="4"/>
                  </m:r>
                </m:num>
                <m:den>
                  <m:r>
                    <m:rPr>
                      <m:sty m:val="bi"/>
                    </m:rPr>
                    <w:rPr>
                      <w:rFonts w:ascii="Cambria Math" w:hAnsi="Cambria Math" w:cstheme="minorHAnsi"/>
                      <w:color w:val="000000" w:themeColor="text1"/>
                      <w:sz w:val="20"/>
                      <w:szCs w:val="20"/>
                    </w:rPr>
                    <m:t>cena badana</m:t>
                  </m:r>
                  <m:r>
                    <m:rPr>
                      <m:sty m:val="bi"/>
                    </m:rPr>
                    <w:rPr>
                      <w:rStyle w:val="Odwoanieprzypisudolnego"/>
                      <w:rFonts w:ascii="Cambria Math" w:hAnsi="Cambria Math" w:cstheme="minorHAnsi"/>
                      <w:b/>
                      <w:i/>
                      <w:color w:val="000000" w:themeColor="text1"/>
                      <w:sz w:val="20"/>
                      <w:szCs w:val="20"/>
                    </w:rPr>
                    <w:footnoteReference w:id="5"/>
                  </m:r>
                </m:den>
              </m:f>
            </m:oMath>
          </w:p>
          <w:p w14:paraId="59300CBA" w14:textId="77777777" w:rsidR="009416FF" w:rsidRPr="009E021B" w:rsidRDefault="009416FF" w:rsidP="009416FF">
            <w:pPr>
              <w:contextualSpacing/>
              <w:rPr>
                <w:rFonts w:cstheme="minorHAnsi"/>
                <w:b/>
                <w:color w:val="000000" w:themeColor="text1"/>
                <w:sz w:val="20"/>
                <w:szCs w:val="20"/>
              </w:rPr>
            </w:pPr>
          </w:p>
        </w:tc>
      </w:tr>
      <w:tr w:rsidR="000B6008" w:rsidRPr="009E021B" w14:paraId="6A292E7E" w14:textId="77777777" w:rsidTr="00B45DDD">
        <w:trPr>
          <w:trHeight w:val="977"/>
        </w:trPr>
        <w:tc>
          <w:tcPr>
            <w:tcW w:w="1418" w:type="dxa"/>
            <w:vAlign w:val="center"/>
          </w:tcPr>
          <w:p w14:paraId="471D239A" w14:textId="5E21D627" w:rsidR="000B6008" w:rsidRPr="009E021B" w:rsidRDefault="00E252CC" w:rsidP="00E252CC">
            <w:pPr>
              <w:contextualSpacing/>
              <w:jc w:val="center"/>
              <w:rPr>
                <w:rFonts w:cstheme="minorHAnsi"/>
                <w:color w:val="000000" w:themeColor="text1"/>
                <w:sz w:val="20"/>
                <w:szCs w:val="20"/>
              </w:rPr>
            </w:pPr>
            <w:bookmarkStart w:id="5" w:name="_Hlk9927396"/>
            <w:r w:rsidRPr="009E021B">
              <w:rPr>
                <w:rFonts w:cstheme="minorHAnsi"/>
                <w:color w:val="000000" w:themeColor="text1"/>
                <w:sz w:val="20"/>
                <w:szCs w:val="20"/>
              </w:rPr>
              <w:t>C</w:t>
            </w:r>
            <w:r w:rsidR="000B6008" w:rsidRPr="009E021B">
              <w:rPr>
                <w:rFonts w:cstheme="minorHAnsi"/>
                <w:color w:val="000000" w:themeColor="text1"/>
                <w:sz w:val="20"/>
                <w:szCs w:val="20"/>
              </w:rPr>
              <w:t xml:space="preserve">zas reakcji serwisu od chwili zgłoszenia awarii w </w:t>
            </w:r>
            <w:r w:rsidRPr="009E021B">
              <w:rPr>
                <w:rFonts w:cstheme="minorHAnsi"/>
                <w:color w:val="000000" w:themeColor="text1"/>
                <w:sz w:val="20"/>
                <w:szCs w:val="20"/>
              </w:rPr>
              <w:t xml:space="preserve">dniach </w:t>
            </w:r>
            <w:r w:rsidR="000B6008" w:rsidRPr="009E021B">
              <w:rPr>
                <w:rFonts w:cstheme="minorHAnsi"/>
                <w:color w:val="000000" w:themeColor="text1"/>
                <w:sz w:val="20"/>
                <w:szCs w:val="20"/>
              </w:rPr>
              <w:t>roboczych</w:t>
            </w:r>
          </w:p>
        </w:tc>
        <w:tc>
          <w:tcPr>
            <w:tcW w:w="1700" w:type="dxa"/>
            <w:vAlign w:val="center"/>
          </w:tcPr>
          <w:p w14:paraId="43EB97E6" w14:textId="653C7385" w:rsidR="000B6008" w:rsidRPr="009E021B" w:rsidRDefault="000B6008" w:rsidP="00F023AF">
            <w:pPr>
              <w:contextualSpacing/>
              <w:jc w:val="both"/>
              <w:rPr>
                <w:rFonts w:cstheme="minorHAnsi"/>
                <w:color w:val="000000" w:themeColor="text1"/>
                <w:sz w:val="20"/>
                <w:szCs w:val="20"/>
              </w:rPr>
            </w:pPr>
            <w:r w:rsidRPr="009E021B">
              <w:rPr>
                <w:rFonts w:cstheme="minorHAnsi"/>
                <w:color w:val="000000" w:themeColor="text1"/>
                <w:sz w:val="20"/>
                <w:szCs w:val="20"/>
              </w:rPr>
              <w:t>20 punktów</w:t>
            </w:r>
          </w:p>
        </w:tc>
        <w:tc>
          <w:tcPr>
            <w:tcW w:w="5944" w:type="dxa"/>
            <w:vAlign w:val="center"/>
          </w:tcPr>
          <w:p w14:paraId="6755AFA3" w14:textId="77777777" w:rsidR="000B6008" w:rsidRPr="009E021B" w:rsidRDefault="000B6008" w:rsidP="00F023AF">
            <w:pPr>
              <w:contextualSpacing/>
              <w:rPr>
                <w:rFonts w:cstheme="minorHAnsi"/>
                <w:color w:val="000000" w:themeColor="text1"/>
                <w:sz w:val="20"/>
                <w:szCs w:val="20"/>
              </w:rPr>
            </w:pPr>
            <w:r w:rsidRPr="009E021B">
              <w:rPr>
                <w:rFonts w:cstheme="minorHAnsi"/>
                <w:color w:val="000000" w:themeColor="text1"/>
                <w:sz w:val="20"/>
                <w:szCs w:val="20"/>
              </w:rPr>
              <w:t>Punkty przyznawane są wg poniższego wzoru:</w:t>
            </w:r>
          </w:p>
          <w:p w14:paraId="751908CE" w14:textId="77777777" w:rsidR="000B6008" w:rsidRPr="009E021B" w:rsidRDefault="000B6008" w:rsidP="00F023AF">
            <w:pPr>
              <w:contextualSpacing/>
              <w:rPr>
                <w:rFonts w:cstheme="minorHAnsi"/>
                <w:color w:val="000000" w:themeColor="text1"/>
                <w:sz w:val="20"/>
                <w:szCs w:val="20"/>
              </w:rPr>
            </w:pPr>
            <w:r w:rsidRPr="009E021B">
              <w:rPr>
                <w:rFonts w:cstheme="minorHAnsi"/>
                <w:color w:val="000000" w:themeColor="text1"/>
                <w:sz w:val="20"/>
                <w:szCs w:val="20"/>
              </w:rPr>
              <w:t>Jeżeli czas reakcji serwisowej w badanej ofercie dla pozycji wymienionej w pkt. 3.2 zapytania ofertowego wynosi:</w:t>
            </w:r>
          </w:p>
          <w:p w14:paraId="0E497FAC" w14:textId="45F24177" w:rsidR="000B6008" w:rsidRPr="009E021B" w:rsidRDefault="000B6008" w:rsidP="00F023AF">
            <w:pPr>
              <w:contextualSpacing/>
              <w:rPr>
                <w:rFonts w:cstheme="minorHAnsi"/>
                <w:color w:val="000000" w:themeColor="text1"/>
                <w:sz w:val="20"/>
                <w:szCs w:val="20"/>
              </w:rPr>
            </w:pPr>
            <w:r w:rsidRPr="009E021B">
              <w:rPr>
                <w:rFonts w:cstheme="minorHAnsi"/>
                <w:color w:val="000000" w:themeColor="text1"/>
                <w:sz w:val="20"/>
                <w:szCs w:val="20"/>
              </w:rPr>
              <w:t xml:space="preserve">- do </w:t>
            </w:r>
            <w:r w:rsidR="00E252CC" w:rsidRPr="009E021B">
              <w:rPr>
                <w:rFonts w:cstheme="minorHAnsi"/>
                <w:color w:val="000000" w:themeColor="text1"/>
                <w:sz w:val="20"/>
                <w:szCs w:val="20"/>
              </w:rPr>
              <w:t>2</w:t>
            </w:r>
            <w:r w:rsidRPr="009E021B">
              <w:rPr>
                <w:rFonts w:cstheme="minorHAnsi"/>
                <w:color w:val="000000" w:themeColor="text1"/>
                <w:sz w:val="20"/>
                <w:szCs w:val="20"/>
              </w:rPr>
              <w:t xml:space="preserve"> </w:t>
            </w:r>
            <w:r w:rsidR="00E252CC" w:rsidRPr="009E021B">
              <w:rPr>
                <w:rFonts w:cstheme="minorHAnsi"/>
                <w:color w:val="000000" w:themeColor="text1"/>
                <w:sz w:val="20"/>
                <w:szCs w:val="20"/>
              </w:rPr>
              <w:t xml:space="preserve">dni </w:t>
            </w:r>
            <w:r w:rsidRPr="009E021B">
              <w:rPr>
                <w:rFonts w:cstheme="minorHAnsi"/>
                <w:color w:val="000000" w:themeColor="text1"/>
                <w:sz w:val="20"/>
                <w:szCs w:val="20"/>
              </w:rPr>
              <w:t xml:space="preserve"> roboczych </w:t>
            </w:r>
            <w:r w:rsidR="00D63714" w:rsidRPr="009E021B">
              <w:rPr>
                <w:rFonts w:cstheme="minorHAnsi"/>
                <w:color w:val="000000" w:themeColor="text1"/>
                <w:sz w:val="20"/>
                <w:szCs w:val="20"/>
              </w:rPr>
              <w:t>włącznie– dana pozycja otrzymuje 20 pkt</w:t>
            </w:r>
          </w:p>
          <w:p w14:paraId="47004014" w14:textId="3E90E7B0" w:rsidR="00D63714" w:rsidRPr="009E021B" w:rsidRDefault="00D63714" w:rsidP="00F023AF">
            <w:pPr>
              <w:contextualSpacing/>
              <w:rPr>
                <w:rFonts w:cstheme="minorHAnsi"/>
                <w:color w:val="000000" w:themeColor="text1"/>
                <w:sz w:val="20"/>
                <w:szCs w:val="20"/>
              </w:rPr>
            </w:pPr>
            <w:r w:rsidRPr="009E021B">
              <w:rPr>
                <w:rFonts w:cstheme="minorHAnsi"/>
                <w:color w:val="000000" w:themeColor="text1"/>
                <w:sz w:val="20"/>
                <w:szCs w:val="20"/>
              </w:rPr>
              <w:t xml:space="preserve">- powyżej </w:t>
            </w:r>
            <w:r w:rsidR="00E252CC" w:rsidRPr="009E021B">
              <w:rPr>
                <w:rFonts w:cstheme="minorHAnsi"/>
                <w:color w:val="000000" w:themeColor="text1"/>
                <w:sz w:val="20"/>
                <w:szCs w:val="20"/>
              </w:rPr>
              <w:t xml:space="preserve">2 dni </w:t>
            </w:r>
            <w:r w:rsidRPr="009E021B">
              <w:rPr>
                <w:rFonts w:cstheme="minorHAnsi"/>
                <w:color w:val="000000" w:themeColor="text1"/>
                <w:sz w:val="20"/>
                <w:szCs w:val="20"/>
              </w:rPr>
              <w:t xml:space="preserve"> roboczych </w:t>
            </w:r>
            <w:r w:rsidR="00365E7F" w:rsidRPr="009E021B">
              <w:rPr>
                <w:rFonts w:cstheme="minorHAnsi"/>
                <w:color w:val="000000" w:themeColor="text1"/>
                <w:sz w:val="20"/>
                <w:szCs w:val="20"/>
              </w:rPr>
              <w:t>i</w:t>
            </w:r>
            <w:r w:rsidR="00E252CC" w:rsidRPr="009E021B">
              <w:rPr>
                <w:rFonts w:cstheme="minorHAnsi"/>
                <w:color w:val="000000" w:themeColor="text1"/>
                <w:sz w:val="20"/>
                <w:szCs w:val="20"/>
              </w:rPr>
              <w:t xml:space="preserve"> </w:t>
            </w:r>
            <w:r w:rsidRPr="009E021B">
              <w:rPr>
                <w:rFonts w:cstheme="minorHAnsi"/>
                <w:color w:val="000000" w:themeColor="text1"/>
                <w:sz w:val="20"/>
                <w:szCs w:val="20"/>
              </w:rPr>
              <w:t xml:space="preserve">do </w:t>
            </w:r>
            <w:r w:rsidR="00E252CC" w:rsidRPr="009E021B">
              <w:rPr>
                <w:rFonts w:cstheme="minorHAnsi"/>
                <w:color w:val="000000" w:themeColor="text1"/>
                <w:sz w:val="20"/>
                <w:szCs w:val="20"/>
              </w:rPr>
              <w:t xml:space="preserve">3 dni </w:t>
            </w:r>
            <w:r w:rsidRPr="009E021B">
              <w:rPr>
                <w:rFonts w:cstheme="minorHAnsi"/>
                <w:color w:val="000000" w:themeColor="text1"/>
                <w:sz w:val="20"/>
                <w:szCs w:val="20"/>
              </w:rPr>
              <w:t xml:space="preserve"> roboczych włącznie – dana pozycja otrzymuje 10 pkt.</w:t>
            </w:r>
          </w:p>
          <w:p w14:paraId="470B0FF4" w14:textId="55EB8CB9" w:rsidR="00D63714" w:rsidRPr="009E021B" w:rsidRDefault="00D63714" w:rsidP="00F023AF">
            <w:pPr>
              <w:contextualSpacing/>
              <w:rPr>
                <w:rFonts w:cstheme="minorHAnsi"/>
                <w:color w:val="000000" w:themeColor="text1"/>
                <w:sz w:val="20"/>
                <w:szCs w:val="20"/>
              </w:rPr>
            </w:pPr>
            <w:r w:rsidRPr="009E021B">
              <w:rPr>
                <w:rFonts w:cstheme="minorHAnsi"/>
                <w:color w:val="000000" w:themeColor="text1"/>
                <w:sz w:val="20"/>
                <w:szCs w:val="20"/>
              </w:rPr>
              <w:t xml:space="preserve">- powyżej </w:t>
            </w:r>
            <w:r w:rsidR="00E252CC" w:rsidRPr="009E021B">
              <w:rPr>
                <w:rFonts w:cstheme="minorHAnsi"/>
                <w:color w:val="000000" w:themeColor="text1"/>
                <w:sz w:val="20"/>
                <w:szCs w:val="20"/>
              </w:rPr>
              <w:t xml:space="preserve">3 dni </w:t>
            </w:r>
            <w:r w:rsidRPr="009E021B">
              <w:rPr>
                <w:rFonts w:cstheme="minorHAnsi"/>
                <w:color w:val="000000" w:themeColor="text1"/>
                <w:sz w:val="20"/>
                <w:szCs w:val="20"/>
              </w:rPr>
              <w:t xml:space="preserve"> </w:t>
            </w:r>
            <w:r w:rsidR="00E252CC" w:rsidRPr="009E021B">
              <w:rPr>
                <w:rFonts w:cstheme="minorHAnsi"/>
                <w:color w:val="000000" w:themeColor="text1"/>
                <w:sz w:val="20"/>
                <w:szCs w:val="20"/>
              </w:rPr>
              <w:t xml:space="preserve">roboczych </w:t>
            </w:r>
            <w:r w:rsidRPr="009E021B">
              <w:rPr>
                <w:rFonts w:cstheme="minorHAnsi"/>
                <w:color w:val="000000" w:themeColor="text1"/>
                <w:sz w:val="20"/>
                <w:szCs w:val="20"/>
              </w:rPr>
              <w:t xml:space="preserve"> – dana pozycja otrzymuje 0 pkt.</w:t>
            </w:r>
          </w:p>
          <w:p w14:paraId="48826B13" w14:textId="77777777" w:rsidR="00CF3188" w:rsidRPr="009E021B" w:rsidRDefault="00CF3188" w:rsidP="00CF3188">
            <w:pPr>
              <w:contextualSpacing/>
              <w:jc w:val="both"/>
              <w:rPr>
                <w:rFonts w:cstheme="minorHAnsi"/>
                <w:color w:val="000000" w:themeColor="text1"/>
                <w:sz w:val="20"/>
                <w:szCs w:val="20"/>
              </w:rPr>
            </w:pPr>
          </w:p>
          <w:p w14:paraId="402F1AF0" w14:textId="475D0091" w:rsidR="00CF3188" w:rsidRPr="009E021B" w:rsidRDefault="00CF3188" w:rsidP="00CF3188">
            <w:pPr>
              <w:contextualSpacing/>
              <w:jc w:val="both"/>
              <w:rPr>
                <w:rFonts w:cstheme="minorHAnsi"/>
                <w:color w:val="000000" w:themeColor="text1"/>
                <w:sz w:val="20"/>
                <w:szCs w:val="20"/>
              </w:rPr>
            </w:pPr>
            <w:r w:rsidRPr="009E021B">
              <w:rPr>
                <w:rFonts w:cstheme="minorHAnsi"/>
                <w:color w:val="000000" w:themeColor="text1"/>
                <w:sz w:val="20"/>
                <w:szCs w:val="20"/>
              </w:rPr>
              <w:t>Poprzez chwilę zgłoszenia awarii rozumie się przesłane e-maila pod adres e-mail Wykonawcy wskazany w umowie na wykonanie przedmiotu zamówienia.</w:t>
            </w:r>
          </w:p>
        </w:tc>
      </w:tr>
      <w:bookmarkEnd w:id="5"/>
      <w:tr w:rsidR="00DE2438" w:rsidRPr="009E021B" w14:paraId="1BAD934F" w14:textId="77777777" w:rsidTr="00B45DDD">
        <w:tc>
          <w:tcPr>
            <w:tcW w:w="9062" w:type="dxa"/>
            <w:gridSpan w:val="3"/>
          </w:tcPr>
          <w:p w14:paraId="7A013726" w14:textId="60788B7E" w:rsidR="00DE2438" w:rsidRPr="009E021B" w:rsidRDefault="00DE2438" w:rsidP="00CC3461">
            <w:pPr>
              <w:contextualSpacing/>
              <w:jc w:val="both"/>
              <w:rPr>
                <w:rFonts w:cstheme="minorHAnsi"/>
                <w:color w:val="000000" w:themeColor="text1"/>
                <w:sz w:val="20"/>
                <w:szCs w:val="20"/>
              </w:rPr>
            </w:pPr>
            <w:r w:rsidRPr="009E021B">
              <w:rPr>
                <w:rFonts w:cstheme="minorHAnsi"/>
                <w:color w:val="000000" w:themeColor="text1"/>
                <w:sz w:val="20"/>
                <w:szCs w:val="20"/>
              </w:rPr>
              <w:t>Punktacja będzie zaokrąglana do dwóch miejsc po przecinku</w:t>
            </w:r>
            <w:r w:rsidR="00620393" w:rsidRPr="009E021B">
              <w:rPr>
                <w:rFonts w:cstheme="minorHAnsi"/>
                <w:color w:val="000000" w:themeColor="text1"/>
                <w:sz w:val="20"/>
                <w:szCs w:val="20"/>
              </w:rPr>
              <w:t xml:space="preserve"> zgodnie z zasadami matematyki</w:t>
            </w:r>
            <w:r w:rsidRPr="009E021B">
              <w:rPr>
                <w:rFonts w:cstheme="minorHAnsi"/>
                <w:color w:val="000000" w:themeColor="text1"/>
                <w:sz w:val="20"/>
                <w:szCs w:val="20"/>
              </w:rPr>
              <w:t xml:space="preserve">. </w:t>
            </w:r>
          </w:p>
        </w:tc>
      </w:tr>
    </w:tbl>
    <w:p w14:paraId="6CF903C1" w14:textId="77777777" w:rsidR="006118B0" w:rsidRPr="009E021B" w:rsidRDefault="006118B0" w:rsidP="00F023AF">
      <w:pPr>
        <w:spacing w:after="0" w:line="240" w:lineRule="auto"/>
        <w:contextualSpacing/>
        <w:jc w:val="both"/>
        <w:rPr>
          <w:rFonts w:cstheme="minorHAnsi"/>
          <w:b/>
          <w:color w:val="000000" w:themeColor="text1"/>
          <w:sz w:val="20"/>
          <w:szCs w:val="20"/>
        </w:rPr>
      </w:pPr>
    </w:p>
    <w:p w14:paraId="2811FCF3" w14:textId="77777777" w:rsidR="009D40E6" w:rsidRPr="009E021B" w:rsidRDefault="009D40E6" w:rsidP="00F023AF">
      <w:pPr>
        <w:pStyle w:val="Akapitzlist"/>
        <w:numPr>
          <w:ilvl w:val="0"/>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PRZYGOTOWANIE OFERTY</w:t>
      </w:r>
    </w:p>
    <w:tbl>
      <w:tblPr>
        <w:tblStyle w:val="Tabela-Siatka"/>
        <w:tblW w:w="0" w:type="auto"/>
        <w:tblLook w:val="04A0" w:firstRow="1" w:lastRow="0" w:firstColumn="1" w:lastColumn="0" w:noHBand="0" w:noVBand="1"/>
      </w:tblPr>
      <w:tblGrid>
        <w:gridCol w:w="811"/>
        <w:gridCol w:w="8251"/>
      </w:tblGrid>
      <w:tr w:rsidR="00A22749" w:rsidRPr="009E021B" w14:paraId="7D17C6BA" w14:textId="77777777" w:rsidTr="007F417A">
        <w:tc>
          <w:tcPr>
            <w:tcW w:w="811" w:type="dxa"/>
          </w:tcPr>
          <w:p w14:paraId="5521B73D" w14:textId="77777777" w:rsidR="00DB2A76" w:rsidRPr="009E021B" w:rsidRDefault="00D44C70" w:rsidP="00F023AF">
            <w:pPr>
              <w:contextualSpacing/>
              <w:jc w:val="both"/>
              <w:rPr>
                <w:rFonts w:cstheme="minorHAnsi"/>
                <w:b/>
                <w:color w:val="000000" w:themeColor="text1"/>
                <w:sz w:val="20"/>
                <w:szCs w:val="20"/>
              </w:rPr>
            </w:pPr>
            <w:r w:rsidRPr="009E021B">
              <w:rPr>
                <w:rFonts w:cstheme="minorHAnsi"/>
                <w:b/>
                <w:color w:val="000000" w:themeColor="text1"/>
                <w:sz w:val="20"/>
                <w:szCs w:val="20"/>
              </w:rPr>
              <w:t>5.1</w:t>
            </w:r>
          </w:p>
        </w:tc>
        <w:tc>
          <w:tcPr>
            <w:tcW w:w="8251" w:type="dxa"/>
          </w:tcPr>
          <w:p w14:paraId="097F8B83" w14:textId="28C571EF" w:rsidR="008545CA" w:rsidRPr="009E021B" w:rsidRDefault="00DB2A76" w:rsidP="00F023AF">
            <w:pPr>
              <w:contextualSpacing/>
              <w:rPr>
                <w:rFonts w:cstheme="minorHAnsi"/>
                <w:color w:val="000000" w:themeColor="text1"/>
                <w:sz w:val="20"/>
                <w:szCs w:val="20"/>
              </w:rPr>
            </w:pPr>
            <w:r w:rsidRPr="009E021B">
              <w:rPr>
                <w:rFonts w:eastAsia="Times New Roman" w:cstheme="minorHAnsi"/>
                <w:color w:val="000000" w:themeColor="text1"/>
                <w:sz w:val="20"/>
                <w:szCs w:val="20"/>
                <w:lang w:eastAsia="pl-PL"/>
              </w:rPr>
              <w:t>Oferta powinna być</w:t>
            </w:r>
            <w:r w:rsidRPr="009E021B">
              <w:rPr>
                <w:rFonts w:cstheme="minorHAnsi"/>
                <w:color w:val="000000" w:themeColor="text1"/>
                <w:sz w:val="20"/>
                <w:szCs w:val="20"/>
              </w:rPr>
              <w:t xml:space="preserve"> przygotowana</w:t>
            </w:r>
            <w:r w:rsidR="008545CA" w:rsidRPr="009E021B">
              <w:rPr>
                <w:rFonts w:cstheme="minorHAnsi"/>
                <w:color w:val="000000" w:themeColor="text1"/>
                <w:sz w:val="20"/>
                <w:szCs w:val="20"/>
              </w:rPr>
              <w:t xml:space="preserve"> zgodnie ze wzorem będącym załącznikiem nr 3 do Zapytania,</w:t>
            </w:r>
            <w:r w:rsidRPr="009E021B">
              <w:rPr>
                <w:rFonts w:cstheme="minorHAnsi"/>
                <w:color w:val="000000" w:themeColor="text1"/>
                <w:sz w:val="20"/>
                <w:szCs w:val="20"/>
              </w:rPr>
              <w:t xml:space="preserve"> </w:t>
            </w:r>
            <w:r w:rsidR="00CB6399" w:rsidRPr="009E021B">
              <w:rPr>
                <w:rFonts w:cstheme="minorHAnsi"/>
                <w:color w:val="000000" w:themeColor="text1"/>
                <w:sz w:val="20"/>
                <w:szCs w:val="20"/>
              </w:rPr>
              <w:t xml:space="preserve">w języku polskim, </w:t>
            </w:r>
            <w:r w:rsidRPr="009E021B">
              <w:rPr>
                <w:rFonts w:cstheme="minorHAnsi"/>
                <w:color w:val="000000" w:themeColor="text1"/>
                <w:sz w:val="20"/>
                <w:szCs w:val="20"/>
              </w:rPr>
              <w:t>w sposób jak najbardziej zrozumiały, czytelny i kompletny oraz jednoznacznie odnosi się do przedmiotu zamówienia.</w:t>
            </w:r>
          </w:p>
        </w:tc>
      </w:tr>
      <w:tr w:rsidR="00A22749" w:rsidRPr="009E021B" w14:paraId="3044E3D7" w14:textId="77777777" w:rsidTr="007F417A">
        <w:tc>
          <w:tcPr>
            <w:tcW w:w="811" w:type="dxa"/>
          </w:tcPr>
          <w:p w14:paraId="142FB8DF" w14:textId="77777777" w:rsidR="00DB2A76" w:rsidRPr="009E021B" w:rsidRDefault="00D44C70" w:rsidP="00F023AF">
            <w:pPr>
              <w:contextualSpacing/>
              <w:jc w:val="both"/>
              <w:rPr>
                <w:rFonts w:cstheme="minorHAnsi"/>
                <w:b/>
                <w:color w:val="000000" w:themeColor="text1"/>
                <w:sz w:val="20"/>
                <w:szCs w:val="20"/>
              </w:rPr>
            </w:pPr>
            <w:r w:rsidRPr="009E021B">
              <w:rPr>
                <w:rFonts w:cstheme="minorHAnsi"/>
                <w:b/>
                <w:color w:val="000000" w:themeColor="text1"/>
                <w:sz w:val="20"/>
                <w:szCs w:val="20"/>
              </w:rPr>
              <w:t>5.2</w:t>
            </w:r>
          </w:p>
        </w:tc>
        <w:tc>
          <w:tcPr>
            <w:tcW w:w="8251" w:type="dxa"/>
          </w:tcPr>
          <w:p w14:paraId="05D3FAB0" w14:textId="77777777" w:rsidR="00DB2A76"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 xml:space="preserve">Oferta powinna być zgodna z powszechnie obowiązującymi przepisami prawa, w szczególności przepisami dotyczącymi ochrony uczciwej konkurencji (ustawa z dnia 16 lutego 2007 roku  o ochronie konkurencji i konsumentów - tekst jednolity Dz. U. z 2017 roku poz. 229 ze zm.)oraz przepisami ustawy z dnia 23 kwietnia 1964 r. Kodeksu cywilnego (tekst jednolity Dz. U. z 2017 roku poz. 459 ze zm.)  dotyczącymi oferty oraz spełniać wymogi opisane w niniejszym zapytaniu. </w:t>
            </w:r>
          </w:p>
        </w:tc>
      </w:tr>
      <w:tr w:rsidR="00A22749" w:rsidRPr="009E021B" w14:paraId="1522EEA9" w14:textId="77777777" w:rsidTr="007F417A">
        <w:tc>
          <w:tcPr>
            <w:tcW w:w="811" w:type="dxa"/>
          </w:tcPr>
          <w:p w14:paraId="5DE587E5" w14:textId="77777777" w:rsidR="00DB2A76" w:rsidRPr="009E021B" w:rsidRDefault="00D44C70" w:rsidP="00F023AF">
            <w:pPr>
              <w:contextualSpacing/>
              <w:jc w:val="both"/>
              <w:rPr>
                <w:rFonts w:cstheme="minorHAnsi"/>
                <w:b/>
                <w:color w:val="000000" w:themeColor="text1"/>
                <w:sz w:val="20"/>
                <w:szCs w:val="20"/>
              </w:rPr>
            </w:pPr>
            <w:r w:rsidRPr="009E021B">
              <w:rPr>
                <w:rFonts w:cstheme="minorHAnsi"/>
                <w:b/>
                <w:color w:val="000000" w:themeColor="text1"/>
                <w:sz w:val="20"/>
                <w:szCs w:val="20"/>
              </w:rPr>
              <w:t>5.3</w:t>
            </w:r>
          </w:p>
        </w:tc>
        <w:tc>
          <w:tcPr>
            <w:tcW w:w="8251" w:type="dxa"/>
          </w:tcPr>
          <w:p w14:paraId="499B3F65" w14:textId="77777777" w:rsidR="00793934" w:rsidRPr="009E021B" w:rsidRDefault="00793934" w:rsidP="00F023AF">
            <w:pPr>
              <w:contextualSpacing/>
              <w:jc w:val="both"/>
              <w:rPr>
                <w:rFonts w:cstheme="minorHAnsi"/>
                <w:color w:val="000000" w:themeColor="text1"/>
                <w:sz w:val="20"/>
                <w:szCs w:val="20"/>
              </w:rPr>
            </w:pPr>
            <w:r w:rsidRPr="009E021B">
              <w:rPr>
                <w:rFonts w:cstheme="minorHAnsi"/>
                <w:color w:val="000000" w:themeColor="text1"/>
                <w:sz w:val="20"/>
                <w:szCs w:val="20"/>
              </w:rPr>
              <w:t>Złożona oferta powinna zawierać:</w:t>
            </w:r>
          </w:p>
          <w:p w14:paraId="63DBF269" w14:textId="77777777" w:rsidR="00793934" w:rsidRPr="009E021B" w:rsidRDefault="00793934" w:rsidP="00F023AF">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nazwę i adres oferenta oraz dane kontaktowe, w tym adres e-mail</w:t>
            </w:r>
          </w:p>
          <w:p w14:paraId="07EF957E" w14:textId="6D7ADB9B" w:rsidR="00793934" w:rsidRPr="009E021B" w:rsidRDefault="00793934" w:rsidP="00F023AF">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termin realizacji</w:t>
            </w:r>
          </w:p>
          <w:p w14:paraId="1D47A7F2" w14:textId="15EB0278" w:rsidR="001D6B4C" w:rsidRPr="009E021B" w:rsidRDefault="001D6B4C" w:rsidP="00F023AF">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okres gwarancji dla pozycji będącej przedmiotem zamówienia</w:t>
            </w:r>
          </w:p>
          <w:p w14:paraId="6C51CC5A" w14:textId="77777777" w:rsidR="00793934" w:rsidRPr="009E021B" w:rsidRDefault="00793934" w:rsidP="00F023AF">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kosztorys ofertowy ze wskazaną specyfikacją (parametrami)</w:t>
            </w:r>
          </w:p>
          <w:p w14:paraId="191985B8" w14:textId="77777777" w:rsidR="007601E9" w:rsidRPr="009E021B" w:rsidRDefault="00793934" w:rsidP="009D16E3">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cenę netto dla każdej pozycji z osobna wymienionej w pkt 3.2 będącej przedmiotem zamówienia oraz cenę netto łącznie na wszystkie pozycje wymienione w pkt 3.2</w:t>
            </w:r>
          </w:p>
          <w:p w14:paraId="032BA26A" w14:textId="75069A91" w:rsidR="00793934" w:rsidRPr="009E021B" w:rsidRDefault="000540DC" w:rsidP="009D16E3">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sposób</w:t>
            </w:r>
            <w:r w:rsidR="00982066" w:rsidRPr="009E021B">
              <w:rPr>
                <w:rFonts w:cstheme="minorHAnsi"/>
                <w:color w:val="000000" w:themeColor="text1"/>
                <w:sz w:val="20"/>
                <w:szCs w:val="20"/>
              </w:rPr>
              <w:t xml:space="preserve"> </w:t>
            </w:r>
            <w:r w:rsidR="00793934" w:rsidRPr="009E021B">
              <w:rPr>
                <w:rFonts w:cstheme="minorHAnsi"/>
                <w:color w:val="000000" w:themeColor="text1"/>
                <w:sz w:val="20"/>
                <w:szCs w:val="20"/>
              </w:rPr>
              <w:t>i termin płatności</w:t>
            </w:r>
          </w:p>
          <w:p w14:paraId="0CB9D2BC" w14:textId="1D03621A" w:rsidR="00365E7F" w:rsidRPr="009E021B" w:rsidRDefault="00365E7F" w:rsidP="004C16B4">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określenie czasu reakcji serwisu w pełnych dniach roboczych.</w:t>
            </w:r>
          </w:p>
          <w:p w14:paraId="42A91E14" w14:textId="77777777" w:rsidR="00793934" w:rsidRPr="009E021B" w:rsidRDefault="00793934" w:rsidP="00F023AF">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datę sporządzenia oferty</w:t>
            </w:r>
          </w:p>
          <w:p w14:paraId="6CF3B536" w14:textId="77777777" w:rsidR="00793934" w:rsidRPr="009E021B" w:rsidRDefault="00793934" w:rsidP="00F023AF">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datę ważności oferty</w:t>
            </w:r>
          </w:p>
          <w:p w14:paraId="5C7BD18D" w14:textId="77777777" w:rsidR="00315B93" w:rsidRPr="009E021B" w:rsidRDefault="00793934" w:rsidP="00F023AF">
            <w:pPr>
              <w:numPr>
                <w:ilvl w:val="0"/>
                <w:numId w:val="2"/>
              </w:numPr>
              <w:contextualSpacing/>
              <w:jc w:val="both"/>
              <w:rPr>
                <w:rFonts w:cstheme="minorHAnsi"/>
                <w:color w:val="000000" w:themeColor="text1"/>
                <w:sz w:val="20"/>
                <w:szCs w:val="20"/>
              </w:rPr>
            </w:pPr>
            <w:r w:rsidRPr="009E021B">
              <w:rPr>
                <w:rFonts w:cstheme="minorHAnsi"/>
                <w:color w:val="000000" w:themeColor="text1"/>
                <w:sz w:val="20"/>
                <w:szCs w:val="20"/>
              </w:rPr>
              <w:t>pieczęć i podpis oferenta</w:t>
            </w:r>
          </w:p>
        </w:tc>
      </w:tr>
      <w:tr w:rsidR="00A22749" w:rsidRPr="009E021B" w14:paraId="2C93D5D5" w14:textId="77777777" w:rsidTr="007F417A">
        <w:tc>
          <w:tcPr>
            <w:tcW w:w="811" w:type="dxa"/>
          </w:tcPr>
          <w:p w14:paraId="782A741A" w14:textId="77777777" w:rsidR="00144958" w:rsidRPr="009E021B" w:rsidRDefault="00D44C70" w:rsidP="00F023AF">
            <w:pPr>
              <w:contextualSpacing/>
              <w:jc w:val="both"/>
              <w:rPr>
                <w:rFonts w:cstheme="minorHAnsi"/>
                <w:b/>
                <w:color w:val="000000" w:themeColor="text1"/>
                <w:sz w:val="20"/>
                <w:szCs w:val="20"/>
              </w:rPr>
            </w:pPr>
            <w:r w:rsidRPr="009E021B">
              <w:rPr>
                <w:rFonts w:cstheme="minorHAnsi"/>
                <w:b/>
                <w:color w:val="000000" w:themeColor="text1"/>
                <w:sz w:val="20"/>
                <w:szCs w:val="20"/>
              </w:rPr>
              <w:lastRenderedPageBreak/>
              <w:t>5.4</w:t>
            </w:r>
          </w:p>
        </w:tc>
        <w:tc>
          <w:tcPr>
            <w:tcW w:w="8251" w:type="dxa"/>
          </w:tcPr>
          <w:p w14:paraId="0FB4F7D1" w14:textId="1FA0F0FE" w:rsidR="00144958" w:rsidRPr="009E021B" w:rsidRDefault="00144958" w:rsidP="007601E9">
            <w:pPr>
              <w:contextualSpacing/>
              <w:rPr>
                <w:rFonts w:eastAsia="Times New Roman" w:cstheme="minorHAnsi"/>
                <w:b/>
                <w:sz w:val="20"/>
                <w:szCs w:val="20"/>
                <w:lang w:eastAsia="pl-PL"/>
              </w:rPr>
            </w:pPr>
            <w:r w:rsidRPr="009E021B">
              <w:rPr>
                <w:rFonts w:cstheme="minorHAnsi"/>
                <w:sz w:val="20"/>
                <w:szCs w:val="20"/>
              </w:rPr>
              <w:t>Oferta musi być ważna</w:t>
            </w:r>
            <w:r w:rsidR="001803AD" w:rsidRPr="009E021B">
              <w:rPr>
                <w:rFonts w:cstheme="minorHAnsi"/>
                <w:sz w:val="20"/>
                <w:szCs w:val="20"/>
              </w:rPr>
              <w:t xml:space="preserve"> </w:t>
            </w:r>
            <w:r w:rsidR="00F576D9" w:rsidRPr="009E021B">
              <w:rPr>
                <w:rFonts w:cstheme="minorHAnsi"/>
                <w:sz w:val="20"/>
                <w:szCs w:val="20"/>
              </w:rPr>
              <w:t>minimum trzy miesiące</w:t>
            </w:r>
          </w:p>
        </w:tc>
      </w:tr>
      <w:tr w:rsidR="00A22749" w:rsidRPr="009E021B" w14:paraId="3B870F9B" w14:textId="77777777" w:rsidTr="007F417A">
        <w:tc>
          <w:tcPr>
            <w:tcW w:w="811" w:type="dxa"/>
          </w:tcPr>
          <w:p w14:paraId="3E7F1C1A" w14:textId="77777777" w:rsidR="00DB2A76" w:rsidRPr="009E021B" w:rsidRDefault="00521990" w:rsidP="00F023AF">
            <w:pPr>
              <w:contextualSpacing/>
              <w:jc w:val="both"/>
              <w:rPr>
                <w:rFonts w:cstheme="minorHAnsi"/>
                <w:b/>
                <w:color w:val="000000" w:themeColor="text1"/>
                <w:sz w:val="20"/>
                <w:szCs w:val="20"/>
              </w:rPr>
            </w:pPr>
            <w:r w:rsidRPr="009E021B">
              <w:rPr>
                <w:rFonts w:cstheme="minorHAnsi"/>
                <w:b/>
                <w:color w:val="000000" w:themeColor="text1"/>
                <w:sz w:val="20"/>
                <w:szCs w:val="20"/>
              </w:rPr>
              <w:t>5.</w:t>
            </w:r>
            <w:r w:rsidR="00CB4346" w:rsidRPr="009E021B">
              <w:rPr>
                <w:rFonts w:cstheme="minorHAnsi"/>
                <w:b/>
                <w:color w:val="000000" w:themeColor="text1"/>
                <w:sz w:val="20"/>
                <w:szCs w:val="20"/>
              </w:rPr>
              <w:t>5</w:t>
            </w:r>
          </w:p>
        </w:tc>
        <w:tc>
          <w:tcPr>
            <w:tcW w:w="8251" w:type="dxa"/>
          </w:tcPr>
          <w:p w14:paraId="2D65F57A" w14:textId="77777777" w:rsidR="00F44235" w:rsidRPr="009E021B" w:rsidRDefault="0086745E" w:rsidP="00F023AF">
            <w:pPr>
              <w:contextualSpacing/>
              <w:jc w:val="both"/>
              <w:rPr>
                <w:rFonts w:cstheme="minorHAnsi"/>
                <w:color w:val="000000" w:themeColor="text1"/>
                <w:sz w:val="20"/>
                <w:szCs w:val="20"/>
              </w:rPr>
            </w:pPr>
            <w:r w:rsidRPr="009E021B">
              <w:rPr>
                <w:rFonts w:cstheme="minorHAnsi"/>
                <w:color w:val="000000" w:themeColor="text1"/>
                <w:sz w:val="20"/>
                <w:szCs w:val="20"/>
              </w:rPr>
              <w:t>Oferent może złożyć tylko jedną ofertę w odpowied</w:t>
            </w:r>
            <w:r w:rsidR="000F1ABE" w:rsidRPr="009E021B">
              <w:rPr>
                <w:rFonts w:cstheme="minorHAnsi"/>
                <w:color w:val="000000" w:themeColor="text1"/>
                <w:sz w:val="20"/>
                <w:szCs w:val="20"/>
              </w:rPr>
              <w:t>zi na niniejsze</w:t>
            </w:r>
            <w:r w:rsidR="00A708B9" w:rsidRPr="009E021B">
              <w:rPr>
                <w:rFonts w:cstheme="minorHAnsi"/>
                <w:color w:val="000000" w:themeColor="text1"/>
                <w:sz w:val="20"/>
                <w:szCs w:val="20"/>
              </w:rPr>
              <w:t xml:space="preserve"> zapytanie</w:t>
            </w:r>
            <w:r w:rsidR="007D76D0" w:rsidRPr="009E021B">
              <w:rPr>
                <w:rFonts w:cstheme="minorHAnsi"/>
                <w:color w:val="000000" w:themeColor="text1"/>
                <w:sz w:val="20"/>
                <w:szCs w:val="20"/>
              </w:rPr>
              <w:t xml:space="preserve"> ofertowe</w:t>
            </w:r>
            <w:r w:rsidR="000F1ABE" w:rsidRPr="009E021B">
              <w:rPr>
                <w:rFonts w:cstheme="minorHAnsi"/>
                <w:color w:val="000000" w:themeColor="text1"/>
                <w:sz w:val="20"/>
                <w:szCs w:val="20"/>
              </w:rPr>
              <w:t>.</w:t>
            </w:r>
          </w:p>
        </w:tc>
      </w:tr>
      <w:tr w:rsidR="002752D6" w:rsidRPr="009E021B" w14:paraId="1D462E7B" w14:textId="77777777" w:rsidTr="007F417A">
        <w:tc>
          <w:tcPr>
            <w:tcW w:w="811" w:type="dxa"/>
          </w:tcPr>
          <w:p w14:paraId="476E6F52" w14:textId="77777777" w:rsidR="002752D6" w:rsidRPr="009E021B" w:rsidRDefault="002752D6" w:rsidP="00F023AF">
            <w:pPr>
              <w:contextualSpacing/>
              <w:jc w:val="both"/>
              <w:rPr>
                <w:rFonts w:cstheme="minorHAnsi"/>
                <w:b/>
                <w:color w:val="000000" w:themeColor="text1"/>
                <w:sz w:val="20"/>
                <w:szCs w:val="20"/>
              </w:rPr>
            </w:pPr>
            <w:r w:rsidRPr="009E021B">
              <w:rPr>
                <w:rFonts w:cstheme="minorHAnsi"/>
                <w:b/>
                <w:color w:val="000000" w:themeColor="text1"/>
                <w:sz w:val="20"/>
                <w:szCs w:val="20"/>
              </w:rPr>
              <w:t>5.6</w:t>
            </w:r>
          </w:p>
        </w:tc>
        <w:tc>
          <w:tcPr>
            <w:tcW w:w="8251" w:type="dxa"/>
          </w:tcPr>
          <w:p w14:paraId="72B17799" w14:textId="547AF78A" w:rsidR="002752D6" w:rsidRPr="009E021B" w:rsidRDefault="002752D6" w:rsidP="00F023AF">
            <w:pPr>
              <w:contextualSpacing/>
              <w:jc w:val="both"/>
              <w:rPr>
                <w:rFonts w:cstheme="minorHAnsi"/>
                <w:color w:val="000000" w:themeColor="text1"/>
                <w:sz w:val="20"/>
                <w:szCs w:val="20"/>
              </w:rPr>
            </w:pPr>
            <w:r w:rsidRPr="009E021B">
              <w:rPr>
                <w:rFonts w:cstheme="minorHAnsi"/>
                <w:color w:val="000000" w:themeColor="text1"/>
                <w:sz w:val="20"/>
                <w:szCs w:val="20"/>
              </w:rPr>
              <w:t xml:space="preserve">Zamawiający </w:t>
            </w:r>
            <w:r w:rsidR="002774CF" w:rsidRPr="009E021B">
              <w:rPr>
                <w:rFonts w:cstheme="minorHAnsi"/>
                <w:color w:val="000000" w:themeColor="text1"/>
                <w:sz w:val="20"/>
                <w:szCs w:val="20"/>
              </w:rPr>
              <w:t xml:space="preserve">nie </w:t>
            </w:r>
            <w:r w:rsidRPr="009E021B">
              <w:rPr>
                <w:rFonts w:cstheme="minorHAnsi"/>
                <w:color w:val="000000" w:themeColor="text1"/>
                <w:sz w:val="20"/>
                <w:szCs w:val="20"/>
              </w:rPr>
              <w:t>dopuszcza możliwoś</w:t>
            </w:r>
            <w:r w:rsidR="002774CF" w:rsidRPr="009E021B">
              <w:rPr>
                <w:rFonts w:cstheme="minorHAnsi"/>
                <w:color w:val="000000" w:themeColor="text1"/>
                <w:sz w:val="20"/>
                <w:szCs w:val="20"/>
              </w:rPr>
              <w:t>ci</w:t>
            </w:r>
            <w:r w:rsidR="00966880" w:rsidRPr="009E021B">
              <w:rPr>
                <w:rFonts w:cstheme="minorHAnsi"/>
                <w:color w:val="000000" w:themeColor="text1"/>
                <w:sz w:val="20"/>
                <w:szCs w:val="20"/>
              </w:rPr>
              <w:t xml:space="preserve"> </w:t>
            </w:r>
            <w:r w:rsidRPr="009E021B">
              <w:rPr>
                <w:rFonts w:cstheme="minorHAnsi"/>
                <w:color w:val="000000" w:themeColor="text1"/>
                <w:sz w:val="20"/>
                <w:szCs w:val="20"/>
              </w:rPr>
              <w:t>składania ofert częściowych</w:t>
            </w:r>
            <w:r w:rsidR="002774CF" w:rsidRPr="009E021B">
              <w:rPr>
                <w:rFonts w:cstheme="minorHAnsi"/>
                <w:color w:val="000000" w:themeColor="text1"/>
                <w:sz w:val="20"/>
                <w:szCs w:val="20"/>
              </w:rPr>
              <w:t>.</w:t>
            </w:r>
            <w:r w:rsidRPr="009E021B">
              <w:rPr>
                <w:rFonts w:cstheme="minorHAnsi"/>
                <w:color w:val="000000" w:themeColor="text1"/>
                <w:sz w:val="20"/>
                <w:szCs w:val="20"/>
              </w:rPr>
              <w:t xml:space="preserve"> </w:t>
            </w:r>
          </w:p>
        </w:tc>
      </w:tr>
      <w:tr w:rsidR="00A22749" w:rsidRPr="009E021B" w14:paraId="2B0248D4" w14:textId="77777777" w:rsidTr="007F417A">
        <w:tc>
          <w:tcPr>
            <w:tcW w:w="811" w:type="dxa"/>
          </w:tcPr>
          <w:p w14:paraId="2871EEF0" w14:textId="77777777" w:rsidR="00D41CD2"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5.</w:t>
            </w:r>
            <w:r w:rsidR="002752D6" w:rsidRPr="009E021B">
              <w:rPr>
                <w:rFonts w:cstheme="minorHAnsi"/>
                <w:b/>
                <w:color w:val="000000" w:themeColor="text1"/>
                <w:sz w:val="20"/>
                <w:szCs w:val="20"/>
              </w:rPr>
              <w:t>7</w:t>
            </w:r>
          </w:p>
        </w:tc>
        <w:tc>
          <w:tcPr>
            <w:tcW w:w="8251" w:type="dxa"/>
          </w:tcPr>
          <w:p w14:paraId="35E84741" w14:textId="77777777" w:rsidR="00D41CD2" w:rsidRPr="009E021B" w:rsidRDefault="00D41CD2" w:rsidP="00F023AF">
            <w:pPr>
              <w:contextualSpacing/>
              <w:jc w:val="both"/>
              <w:rPr>
                <w:rFonts w:cstheme="minorHAnsi"/>
                <w:color w:val="000000" w:themeColor="text1"/>
                <w:sz w:val="20"/>
                <w:szCs w:val="20"/>
              </w:rPr>
            </w:pPr>
            <w:r w:rsidRPr="009E021B">
              <w:rPr>
                <w:rFonts w:cstheme="minorHAnsi"/>
                <w:color w:val="000000" w:themeColor="text1"/>
                <w:sz w:val="20"/>
                <w:szCs w:val="20"/>
              </w:rPr>
              <w:t>Oferty niekompletne oraz takie, do których nie załączono wymaganych załączników zostaną odrzucone z przyczyn formalnych.</w:t>
            </w:r>
          </w:p>
        </w:tc>
      </w:tr>
      <w:tr w:rsidR="00A22749" w:rsidRPr="009E021B" w14:paraId="37CCA285" w14:textId="77777777" w:rsidTr="007F417A">
        <w:tc>
          <w:tcPr>
            <w:tcW w:w="811" w:type="dxa"/>
          </w:tcPr>
          <w:p w14:paraId="11B0BA0C" w14:textId="77777777" w:rsidR="00D41CD2"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5.</w:t>
            </w:r>
            <w:r w:rsidR="002752D6" w:rsidRPr="009E021B">
              <w:rPr>
                <w:rFonts w:cstheme="minorHAnsi"/>
                <w:b/>
                <w:color w:val="000000" w:themeColor="text1"/>
                <w:sz w:val="20"/>
                <w:szCs w:val="20"/>
              </w:rPr>
              <w:t>8</w:t>
            </w:r>
          </w:p>
        </w:tc>
        <w:tc>
          <w:tcPr>
            <w:tcW w:w="8251" w:type="dxa"/>
          </w:tcPr>
          <w:p w14:paraId="43DE0758" w14:textId="77777777" w:rsidR="00D41CD2" w:rsidRPr="009E021B" w:rsidRDefault="00D41CD2" w:rsidP="00F023AF">
            <w:pPr>
              <w:contextualSpacing/>
              <w:jc w:val="both"/>
              <w:rPr>
                <w:rFonts w:cstheme="minorHAnsi"/>
                <w:color w:val="000000" w:themeColor="text1"/>
                <w:sz w:val="20"/>
                <w:szCs w:val="20"/>
              </w:rPr>
            </w:pPr>
            <w:r w:rsidRPr="009E021B">
              <w:rPr>
                <w:rFonts w:cstheme="minorHAnsi"/>
                <w:color w:val="000000" w:themeColor="text1"/>
                <w:sz w:val="20"/>
                <w:szCs w:val="20"/>
              </w:rPr>
              <w:t>W związku z odrzuceniem oferty, uczestnikom postępowania</w:t>
            </w:r>
            <w:r w:rsidR="001803AD" w:rsidRPr="009E021B">
              <w:rPr>
                <w:rFonts w:cstheme="minorHAnsi"/>
                <w:color w:val="000000" w:themeColor="text1"/>
                <w:sz w:val="20"/>
                <w:szCs w:val="20"/>
              </w:rPr>
              <w:t xml:space="preserve"> (Oferentom)</w:t>
            </w:r>
            <w:r w:rsidRPr="009E021B">
              <w:rPr>
                <w:rFonts w:cstheme="minorHAnsi"/>
                <w:color w:val="000000" w:themeColor="text1"/>
                <w:sz w:val="20"/>
                <w:szCs w:val="20"/>
              </w:rPr>
              <w:t xml:space="preserve"> nie przysługuje żadne roszczenie względem Zamawiającego.</w:t>
            </w:r>
          </w:p>
        </w:tc>
      </w:tr>
      <w:tr w:rsidR="00A22749" w:rsidRPr="009E021B" w14:paraId="779830BF" w14:textId="77777777" w:rsidTr="007F417A">
        <w:tc>
          <w:tcPr>
            <w:tcW w:w="811" w:type="dxa"/>
          </w:tcPr>
          <w:p w14:paraId="4083A334" w14:textId="77777777" w:rsidR="00D41CD2"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5.</w:t>
            </w:r>
            <w:r w:rsidR="002752D6" w:rsidRPr="009E021B">
              <w:rPr>
                <w:rFonts w:cstheme="minorHAnsi"/>
                <w:b/>
                <w:color w:val="000000" w:themeColor="text1"/>
                <w:sz w:val="20"/>
                <w:szCs w:val="20"/>
              </w:rPr>
              <w:t>9</w:t>
            </w:r>
          </w:p>
        </w:tc>
        <w:tc>
          <w:tcPr>
            <w:tcW w:w="8251" w:type="dxa"/>
          </w:tcPr>
          <w:p w14:paraId="1518E865" w14:textId="77777777" w:rsidR="00F44235" w:rsidRPr="009E021B" w:rsidRDefault="00D41CD2" w:rsidP="00F023AF">
            <w:pPr>
              <w:contextualSpacing/>
              <w:jc w:val="both"/>
              <w:rPr>
                <w:rFonts w:cstheme="minorHAnsi"/>
                <w:color w:val="000000" w:themeColor="text1"/>
                <w:sz w:val="20"/>
                <w:szCs w:val="20"/>
              </w:rPr>
            </w:pPr>
            <w:r w:rsidRPr="009E021B">
              <w:rPr>
                <w:rFonts w:cstheme="minorHAnsi"/>
                <w:color w:val="000000" w:themeColor="text1"/>
                <w:sz w:val="20"/>
                <w:szCs w:val="20"/>
              </w:rPr>
              <w:t xml:space="preserve">Wszelkie koszty związane </w:t>
            </w:r>
            <w:r w:rsidR="00636FA9" w:rsidRPr="009E021B">
              <w:rPr>
                <w:rFonts w:cstheme="minorHAnsi"/>
                <w:color w:val="000000" w:themeColor="text1"/>
                <w:sz w:val="20"/>
                <w:szCs w:val="20"/>
              </w:rPr>
              <w:t>z przygotowaniem i dostarczeniem oferty ponosi Oferent</w:t>
            </w:r>
            <w:r w:rsidR="00F44235" w:rsidRPr="009E021B">
              <w:rPr>
                <w:rFonts w:cstheme="minorHAnsi"/>
                <w:color w:val="000000" w:themeColor="text1"/>
                <w:sz w:val="20"/>
                <w:szCs w:val="20"/>
              </w:rPr>
              <w:t>.</w:t>
            </w:r>
          </w:p>
        </w:tc>
      </w:tr>
      <w:tr w:rsidR="00C46C13" w:rsidRPr="009E021B" w14:paraId="5002F063" w14:textId="77777777" w:rsidTr="007F417A">
        <w:tc>
          <w:tcPr>
            <w:tcW w:w="811" w:type="dxa"/>
          </w:tcPr>
          <w:p w14:paraId="1004A5C3" w14:textId="06A10914" w:rsidR="00C46C13" w:rsidRPr="009E021B" w:rsidRDefault="00C46C13" w:rsidP="00F023AF">
            <w:pPr>
              <w:contextualSpacing/>
              <w:jc w:val="both"/>
              <w:rPr>
                <w:rFonts w:cstheme="minorHAnsi"/>
                <w:b/>
                <w:color w:val="000000" w:themeColor="text1"/>
                <w:sz w:val="20"/>
                <w:szCs w:val="20"/>
              </w:rPr>
            </w:pPr>
            <w:r w:rsidRPr="009E021B">
              <w:rPr>
                <w:rFonts w:cstheme="minorHAnsi"/>
                <w:b/>
                <w:color w:val="000000" w:themeColor="text1"/>
                <w:sz w:val="20"/>
                <w:szCs w:val="20"/>
              </w:rPr>
              <w:t>5.10</w:t>
            </w:r>
          </w:p>
        </w:tc>
        <w:tc>
          <w:tcPr>
            <w:tcW w:w="8251" w:type="dxa"/>
          </w:tcPr>
          <w:p w14:paraId="1D57E543" w14:textId="70FFA38E" w:rsidR="00C46C13" w:rsidRPr="009E021B" w:rsidRDefault="00C46C13" w:rsidP="00F023AF">
            <w:pPr>
              <w:contextualSpacing/>
              <w:jc w:val="both"/>
              <w:rPr>
                <w:rFonts w:cstheme="minorHAnsi"/>
                <w:color w:val="000000" w:themeColor="text1"/>
                <w:sz w:val="20"/>
                <w:szCs w:val="20"/>
              </w:rPr>
            </w:pPr>
            <w:r w:rsidRPr="009E021B">
              <w:rPr>
                <w:rFonts w:cstheme="minorHAnsi"/>
                <w:color w:val="000000" w:themeColor="text1"/>
                <w:sz w:val="20"/>
                <w:szCs w:val="20"/>
              </w:rPr>
              <w:t>Zamawiający dopuszcza możliwość składania ofert wspólnych przez dwóch lub większą ilość oferentów(konsorcja).</w:t>
            </w:r>
          </w:p>
        </w:tc>
      </w:tr>
    </w:tbl>
    <w:p w14:paraId="24930939" w14:textId="77777777" w:rsidR="00CF4980" w:rsidRPr="009E021B" w:rsidRDefault="00CF4980" w:rsidP="00F023AF">
      <w:pPr>
        <w:spacing w:after="0" w:line="240" w:lineRule="auto"/>
        <w:contextualSpacing/>
        <w:jc w:val="both"/>
        <w:rPr>
          <w:rFonts w:cstheme="minorHAnsi"/>
          <w:b/>
          <w:color w:val="000000" w:themeColor="text1"/>
          <w:sz w:val="20"/>
          <w:szCs w:val="20"/>
        </w:rPr>
      </w:pPr>
    </w:p>
    <w:p w14:paraId="37D590AC" w14:textId="77777777" w:rsidR="009D40E6" w:rsidRPr="009E021B" w:rsidRDefault="00F33850" w:rsidP="00F023AF">
      <w:pPr>
        <w:pStyle w:val="Akapitzlist"/>
        <w:numPr>
          <w:ilvl w:val="0"/>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PYTANIA DO ZAMAWIAJĄCEGO</w:t>
      </w:r>
    </w:p>
    <w:tbl>
      <w:tblPr>
        <w:tblStyle w:val="Tabela-Siatka"/>
        <w:tblW w:w="0" w:type="auto"/>
        <w:tblLook w:val="04A0" w:firstRow="1" w:lastRow="0" w:firstColumn="1" w:lastColumn="0" w:noHBand="0" w:noVBand="1"/>
      </w:tblPr>
      <w:tblGrid>
        <w:gridCol w:w="811"/>
        <w:gridCol w:w="8251"/>
      </w:tblGrid>
      <w:tr w:rsidR="00A22749" w:rsidRPr="009E021B" w14:paraId="613AE804" w14:textId="77777777" w:rsidTr="00F33850">
        <w:tc>
          <w:tcPr>
            <w:tcW w:w="811" w:type="dxa"/>
          </w:tcPr>
          <w:p w14:paraId="171BDC78" w14:textId="77777777" w:rsidR="0096604B"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6</w:t>
            </w:r>
            <w:r w:rsidR="0096604B" w:rsidRPr="009E021B">
              <w:rPr>
                <w:rFonts w:cstheme="minorHAnsi"/>
                <w:b/>
                <w:color w:val="000000" w:themeColor="text1"/>
                <w:sz w:val="20"/>
                <w:szCs w:val="20"/>
              </w:rPr>
              <w:t>.1</w:t>
            </w:r>
          </w:p>
        </w:tc>
        <w:tc>
          <w:tcPr>
            <w:tcW w:w="8251" w:type="dxa"/>
          </w:tcPr>
          <w:p w14:paraId="22E5B419" w14:textId="77777777" w:rsidR="0096604B" w:rsidRPr="009E021B" w:rsidRDefault="00F93EE7" w:rsidP="00F023AF">
            <w:pPr>
              <w:contextualSpacing/>
              <w:jc w:val="both"/>
              <w:rPr>
                <w:rFonts w:cstheme="minorHAnsi"/>
                <w:color w:val="000000" w:themeColor="text1"/>
                <w:sz w:val="20"/>
                <w:szCs w:val="20"/>
              </w:rPr>
            </w:pPr>
            <w:r w:rsidRPr="009E021B">
              <w:rPr>
                <w:rFonts w:cstheme="minorHAnsi"/>
                <w:color w:val="000000" w:themeColor="text1"/>
                <w:sz w:val="20"/>
                <w:szCs w:val="20"/>
              </w:rPr>
              <w:t xml:space="preserve">W przypadku istotnych wątpliwości Oferent może zadać pytanie Zamawiającemu w celu objaśnienia treści zapytania ofertowego. Ewentualną odpowiedź merytoryczną Zamawiający zamieści </w:t>
            </w:r>
            <w:r w:rsidR="00E31A36" w:rsidRPr="009E021B">
              <w:rPr>
                <w:rFonts w:cstheme="minorHAnsi"/>
                <w:sz w:val="20"/>
                <w:szCs w:val="20"/>
              </w:rPr>
              <w:t xml:space="preserve">w miejscach publikacji niniejszego zapytania wskazanych w pkt 2 </w:t>
            </w:r>
            <w:r w:rsidRPr="009E021B">
              <w:rPr>
                <w:rFonts w:cstheme="minorHAnsi"/>
                <w:color w:val="000000" w:themeColor="text1"/>
                <w:sz w:val="20"/>
                <w:szCs w:val="20"/>
              </w:rPr>
              <w:t>oraz poinformuje za pomocą poczty elektronicznej oferentów, od których otrzymał już ofertę lub pytanie</w:t>
            </w:r>
            <w:r w:rsidR="00C75D0E" w:rsidRPr="009E021B">
              <w:rPr>
                <w:rFonts w:cstheme="minorHAnsi"/>
                <w:color w:val="000000" w:themeColor="text1"/>
                <w:sz w:val="20"/>
                <w:szCs w:val="20"/>
              </w:rPr>
              <w:t xml:space="preserve"> bez ujawniania źródła zapytania</w:t>
            </w:r>
            <w:r w:rsidRPr="009E021B">
              <w:rPr>
                <w:rFonts w:cstheme="minorHAnsi"/>
                <w:color w:val="000000" w:themeColor="text1"/>
                <w:sz w:val="20"/>
                <w:szCs w:val="20"/>
              </w:rPr>
              <w:t>.</w:t>
            </w:r>
          </w:p>
        </w:tc>
      </w:tr>
    </w:tbl>
    <w:p w14:paraId="2BE3BF7D" w14:textId="77777777" w:rsidR="00316A14" w:rsidRPr="009E021B" w:rsidRDefault="00316A14" w:rsidP="00F023AF">
      <w:pPr>
        <w:spacing w:after="0" w:line="240" w:lineRule="auto"/>
        <w:contextualSpacing/>
        <w:jc w:val="both"/>
        <w:rPr>
          <w:rFonts w:cstheme="minorHAnsi"/>
          <w:b/>
          <w:color w:val="000000" w:themeColor="text1"/>
          <w:sz w:val="20"/>
          <w:szCs w:val="20"/>
        </w:rPr>
      </w:pPr>
    </w:p>
    <w:p w14:paraId="5B35F6AD" w14:textId="77777777" w:rsidR="009D40E6" w:rsidRPr="009E021B" w:rsidRDefault="009D40E6" w:rsidP="00F023AF">
      <w:pPr>
        <w:pStyle w:val="Akapitzlist"/>
        <w:numPr>
          <w:ilvl w:val="0"/>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 xml:space="preserve">TERMIN I SPOSÓB ZŁOŻENIA OFERTY. WYBÓR OFERTY </w:t>
      </w:r>
    </w:p>
    <w:tbl>
      <w:tblPr>
        <w:tblStyle w:val="Tabela-Siatka"/>
        <w:tblW w:w="0" w:type="auto"/>
        <w:tblLook w:val="04A0" w:firstRow="1" w:lastRow="0" w:firstColumn="1" w:lastColumn="0" w:noHBand="0" w:noVBand="1"/>
      </w:tblPr>
      <w:tblGrid>
        <w:gridCol w:w="746"/>
        <w:gridCol w:w="2605"/>
        <w:gridCol w:w="5711"/>
      </w:tblGrid>
      <w:tr w:rsidR="00A22749" w:rsidRPr="009E021B" w14:paraId="34B2FB38" w14:textId="77777777" w:rsidTr="00614C38">
        <w:tc>
          <w:tcPr>
            <w:tcW w:w="817" w:type="dxa"/>
          </w:tcPr>
          <w:p w14:paraId="404523A3" w14:textId="77777777" w:rsidR="00614C38" w:rsidRPr="009E021B" w:rsidRDefault="00614C38" w:rsidP="00F023AF">
            <w:pPr>
              <w:contextualSpacing/>
              <w:jc w:val="both"/>
              <w:rPr>
                <w:rFonts w:cstheme="minorHAnsi"/>
                <w:b/>
                <w:color w:val="000000" w:themeColor="text1"/>
                <w:sz w:val="20"/>
                <w:szCs w:val="20"/>
              </w:rPr>
            </w:pPr>
          </w:p>
          <w:p w14:paraId="3775076C" w14:textId="77777777" w:rsidR="00614C38"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7</w:t>
            </w:r>
            <w:r w:rsidR="00614C38" w:rsidRPr="009E021B">
              <w:rPr>
                <w:rFonts w:cstheme="minorHAnsi"/>
                <w:b/>
                <w:color w:val="000000" w:themeColor="text1"/>
                <w:sz w:val="20"/>
                <w:szCs w:val="20"/>
              </w:rPr>
              <w:t>.1</w:t>
            </w:r>
          </w:p>
        </w:tc>
        <w:tc>
          <w:tcPr>
            <w:tcW w:w="2977" w:type="dxa"/>
          </w:tcPr>
          <w:p w14:paraId="1FAA8098" w14:textId="77777777" w:rsidR="00614C38" w:rsidRPr="009E021B" w:rsidRDefault="00614C38" w:rsidP="00F023AF">
            <w:pPr>
              <w:contextualSpacing/>
              <w:jc w:val="both"/>
              <w:rPr>
                <w:rFonts w:cstheme="minorHAnsi"/>
                <w:b/>
                <w:color w:val="000000" w:themeColor="text1"/>
                <w:sz w:val="20"/>
                <w:szCs w:val="20"/>
              </w:rPr>
            </w:pPr>
          </w:p>
          <w:p w14:paraId="6B141032" w14:textId="77777777" w:rsidR="00614C38" w:rsidRPr="009E021B" w:rsidRDefault="00614C38" w:rsidP="00F023AF">
            <w:pPr>
              <w:contextualSpacing/>
              <w:jc w:val="both"/>
              <w:rPr>
                <w:rFonts w:cstheme="minorHAnsi"/>
                <w:b/>
                <w:color w:val="000000" w:themeColor="text1"/>
                <w:sz w:val="20"/>
                <w:szCs w:val="20"/>
              </w:rPr>
            </w:pPr>
            <w:r w:rsidRPr="009E021B">
              <w:rPr>
                <w:rFonts w:cstheme="minorHAnsi"/>
                <w:b/>
                <w:color w:val="000000" w:themeColor="text1"/>
                <w:sz w:val="20"/>
                <w:szCs w:val="20"/>
              </w:rPr>
              <w:t>TERMIN SKŁADANIA OFERT</w:t>
            </w:r>
          </w:p>
        </w:tc>
        <w:tc>
          <w:tcPr>
            <w:tcW w:w="5494" w:type="dxa"/>
          </w:tcPr>
          <w:p w14:paraId="7BBE4B37" w14:textId="21E69925" w:rsidR="00614C38" w:rsidRPr="009E021B" w:rsidRDefault="00614C38" w:rsidP="00F023AF">
            <w:pPr>
              <w:contextualSpacing/>
              <w:jc w:val="both"/>
              <w:rPr>
                <w:rFonts w:cstheme="minorHAnsi"/>
                <w:color w:val="000000" w:themeColor="text1"/>
                <w:sz w:val="20"/>
                <w:szCs w:val="20"/>
              </w:rPr>
            </w:pPr>
            <w:r w:rsidRPr="009E021B">
              <w:rPr>
                <w:rFonts w:cstheme="minorHAnsi"/>
                <w:color w:val="000000" w:themeColor="text1"/>
                <w:sz w:val="20"/>
                <w:szCs w:val="20"/>
              </w:rPr>
              <w:t>Za termin dostarczenia oferty uznaje się termin wpływu oferty do siedziby Zamawiającego</w:t>
            </w:r>
            <w:r w:rsidR="00F576D9" w:rsidRPr="009E021B">
              <w:rPr>
                <w:rFonts w:cstheme="minorHAnsi"/>
                <w:color w:val="000000" w:themeColor="text1"/>
                <w:sz w:val="20"/>
                <w:szCs w:val="20"/>
              </w:rPr>
              <w:t xml:space="preserve">, </w:t>
            </w:r>
            <w:r w:rsidRPr="009E021B">
              <w:rPr>
                <w:rFonts w:cstheme="minorHAnsi"/>
                <w:color w:val="000000" w:themeColor="text1"/>
                <w:sz w:val="20"/>
                <w:szCs w:val="20"/>
              </w:rPr>
              <w:t xml:space="preserve">otrzymania </w:t>
            </w:r>
            <w:r w:rsidR="00F576D9" w:rsidRPr="009E021B">
              <w:rPr>
                <w:rFonts w:cstheme="minorHAnsi"/>
                <w:color w:val="000000" w:themeColor="text1"/>
                <w:sz w:val="20"/>
                <w:szCs w:val="20"/>
              </w:rPr>
              <w:t xml:space="preserve">jej </w:t>
            </w:r>
            <w:r w:rsidRPr="009E021B">
              <w:rPr>
                <w:rFonts w:cstheme="minorHAnsi"/>
                <w:color w:val="000000" w:themeColor="text1"/>
                <w:sz w:val="20"/>
                <w:szCs w:val="20"/>
              </w:rPr>
              <w:t xml:space="preserve">na adres mailowy wskazany w pkt </w:t>
            </w:r>
            <w:r w:rsidR="00255ACF" w:rsidRPr="009E021B">
              <w:rPr>
                <w:rFonts w:cstheme="minorHAnsi"/>
                <w:color w:val="000000" w:themeColor="text1"/>
                <w:sz w:val="20"/>
                <w:szCs w:val="20"/>
              </w:rPr>
              <w:t>7</w:t>
            </w:r>
            <w:r w:rsidRPr="009E021B">
              <w:rPr>
                <w:rFonts w:cstheme="minorHAnsi"/>
                <w:color w:val="000000" w:themeColor="text1"/>
                <w:sz w:val="20"/>
                <w:szCs w:val="20"/>
              </w:rPr>
              <w:t>.2</w:t>
            </w:r>
            <w:r w:rsidR="00F576D9" w:rsidRPr="009E021B">
              <w:rPr>
                <w:rFonts w:cstheme="minorHAnsi"/>
                <w:color w:val="000000" w:themeColor="text1"/>
                <w:sz w:val="20"/>
                <w:szCs w:val="20"/>
              </w:rPr>
              <w:t xml:space="preserve"> lub przesłanie </w:t>
            </w:r>
            <w:r w:rsidR="0003541E" w:rsidRPr="009E021B">
              <w:rPr>
                <w:rFonts w:cstheme="minorHAnsi"/>
                <w:color w:val="000000" w:themeColor="text1"/>
                <w:sz w:val="20"/>
                <w:szCs w:val="20"/>
              </w:rPr>
              <w:t>za pośrednictwem strony internetowej https://bazakonkurencyjnosci.funduszeeuropejskie.gov.pl/</w:t>
            </w:r>
          </w:p>
          <w:p w14:paraId="4E588354" w14:textId="3FE5D449" w:rsidR="00614C38" w:rsidRPr="009E021B" w:rsidRDefault="00614C38" w:rsidP="00CB4346">
            <w:pPr>
              <w:contextualSpacing/>
              <w:jc w:val="both"/>
              <w:rPr>
                <w:rFonts w:cstheme="minorHAnsi"/>
                <w:color w:val="000000" w:themeColor="text1"/>
                <w:sz w:val="20"/>
                <w:szCs w:val="20"/>
              </w:rPr>
            </w:pPr>
            <w:bookmarkStart w:id="6" w:name="_Hlk536601473"/>
            <w:r w:rsidRPr="009E021B">
              <w:rPr>
                <w:rFonts w:cstheme="minorHAnsi"/>
                <w:color w:val="000000" w:themeColor="text1"/>
                <w:sz w:val="20"/>
                <w:szCs w:val="20"/>
              </w:rPr>
              <w:t>Termin składania ofert upływa w dniu</w:t>
            </w:r>
            <w:r w:rsidR="003F18F2" w:rsidRPr="009E021B">
              <w:rPr>
                <w:rFonts w:cstheme="minorHAnsi"/>
                <w:color w:val="000000" w:themeColor="text1"/>
                <w:sz w:val="20"/>
                <w:szCs w:val="20"/>
              </w:rPr>
              <w:t xml:space="preserve"> </w:t>
            </w:r>
            <w:bookmarkEnd w:id="6"/>
            <w:r w:rsidR="008532CE" w:rsidRPr="009E021B">
              <w:rPr>
                <w:rFonts w:cstheme="minorHAnsi"/>
                <w:color w:val="000000" w:themeColor="text1"/>
                <w:sz w:val="20"/>
                <w:szCs w:val="20"/>
              </w:rPr>
              <w:t xml:space="preserve">10.12.2020 </w:t>
            </w:r>
            <w:r w:rsidR="00982066" w:rsidRPr="009E021B">
              <w:rPr>
                <w:rFonts w:cstheme="minorHAnsi"/>
                <w:color w:val="000000" w:themeColor="text1"/>
                <w:sz w:val="20"/>
                <w:szCs w:val="20"/>
              </w:rPr>
              <w:t xml:space="preserve">r. </w:t>
            </w:r>
          </w:p>
        </w:tc>
      </w:tr>
      <w:tr w:rsidR="00A22749" w:rsidRPr="009E021B" w14:paraId="4EFCA012" w14:textId="77777777" w:rsidTr="00614C38">
        <w:tc>
          <w:tcPr>
            <w:tcW w:w="817" w:type="dxa"/>
          </w:tcPr>
          <w:p w14:paraId="515C54AE" w14:textId="77777777" w:rsidR="00614C38" w:rsidRPr="009E021B" w:rsidRDefault="00614C38" w:rsidP="00F023AF">
            <w:pPr>
              <w:contextualSpacing/>
              <w:jc w:val="both"/>
              <w:rPr>
                <w:rFonts w:cstheme="minorHAnsi"/>
                <w:b/>
                <w:color w:val="000000" w:themeColor="text1"/>
                <w:sz w:val="20"/>
                <w:szCs w:val="20"/>
              </w:rPr>
            </w:pPr>
          </w:p>
          <w:p w14:paraId="5E298009" w14:textId="77777777" w:rsidR="00614C38"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7</w:t>
            </w:r>
            <w:r w:rsidR="00614C38" w:rsidRPr="009E021B">
              <w:rPr>
                <w:rFonts w:cstheme="minorHAnsi"/>
                <w:b/>
                <w:color w:val="000000" w:themeColor="text1"/>
                <w:sz w:val="20"/>
                <w:szCs w:val="20"/>
              </w:rPr>
              <w:t>.2</w:t>
            </w:r>
          </w:p>
        </w:tc>
        <w:tc>
          <w:tcPr>
            <w:tcW w:w="2977" w:type="dxa"/>
          </w:tcPr>
          <w:p w14:paraId="7921B787" w14:textId="77777777" w:rsidR="00614C38" w:rsidRPr="009E021B" w:rsidRDefault="00614C38" w:rsidP="00F023AF">
            <w:pPr>
              <w:contextualSpacing/>
              <w:jc w:val="both"/>
              <w:rPr>
                <w:rFonts w:cstheme="minorHAnsi"/>
                <w:b/>
                <w:color w:val="000000" w:themeColor="text1"/>
                <w:sz w:val="20"/>
                <w:szCs w:val="20"/>
              </w:rPr>
            </w:pPr>
          </w:p>
          <w:p w14:paraId="1D8AA337" w14:textId="77777777" w:rsidR="00614C38" w:rsidRPr="009E021B" w:rsidRDefault="00614C38" w:rsidP="00F023AF">
            <w:pPr>
              <w:contextualSpacing/>
              <w:jc w:val="both"/>
              <w:rPr>
                <w:rFonts w:cstheme="minorHAnsi"/>
                <w:b/>
                <w:color w:val="000000" w:themeColor="text1"/>
                <w:sz w:val="20"/>
                <w:szCs w:val="20"/>
              </w:rPr>
            </w:pPr>
            <w:r w:rsidRPr="009E021B">
              <w:rPr>
                <w:rFonts w:cstheme="minorHAnsi"/>
                <w:b/>
                <w:color w:val="000000" w:themeColor="text1"/>
                <w:sz w:val="20"/>
                <w:szCs w:val="20"/>
              </w:rPr>
              <w:t>SPOSÓB ZŁOŻENIA OFERTY</w:t>
            </w:r>
          </w:p>
          <w:p w14:paraId="6AA4417B" w14:textId="77777777" w:rsidR="00614C38" w:rsidRPr="009E021B" w:rsidRDefault="00614C38" w:rsidP="00F023AF">
            <w:pPr>
              <w:contextualSpacing/>
              <w:jc w:val="both"/>
              <w:rPr>
                <w:rFonts w:cstheme="minorHAnsi"/>
                <w:b/>
                <w:color w:val="000000" w:themeColor="text1"/>
                <w:sz w:val="20"/>
                <w:szCs w:val="20"/>
              </w:rPr>
            </w:pPr>
          </w:p>
        </w:tc>
        <w:tc>
          <w:tcPr>
            <w:tcW w:w="5494" w:type="dxa"/>
          </w:tcPr>
          <w:p w14:paraId="3A70F6FB" w14:textId="77777777" w:rsidR="003C2C5B" w:rsidRPr="009E021B" w:rsidRDefault="00614C38" w:rsidP="00F023AF">
            <w:pPr>
              <w:contextualSpacing/>
              <w:jc w:val="both"/>
              <w:rPr>
                <w:rFonts w:cstheme="minorHAnsi"/>
                <w:color w:val="000000" w:themeColor="text1"/>
                <w:sz w:val="20"/>
                <w:szCs w:val="20"/>
              </w:rPr>
            </w:pPr>
            <w:r w:rsidRPr="009E021B">
              <w:rPr>
                <w:rFonts w:cstheme="minorHAnsi"/>
                <w:color w:val="000000" w:themeColor="text1"/>
                <w:sz w:val="20"/>
                <w:szCs w:val="20"/>
              </w:rPr>
              <w:t xml:space="preserve">Oferty </w:t>
            </w:r>
            <w:r w:rsidR="003C2C5B" w:rsidRPr="009E021B">
              <w:rPr>
                <w:rFonts w:cstheme="minorHAnsi"/>
                <w:color w:val="000000" w:themeColor="text1"/>
                <w:sz w:val="20"/>
                <w:szCs w:val="20"/>
              </w:rPr>
              <w:t>należy składać:</w:t>
            </w:r>
          </w:p>
          <w:p w14:paraId="1ABFD939" w14:textId="77777777" w:rsidR="003C2C5B" w:rsidRPr="009E021B" w:rsidRDefault="00614C38" w:rsidP="00A1244D">
            <w:pPr>
              <w:pStyle w:val="Akapitzlist"/>
              <w:numPr>
                <w:ilvl w:val="0"/>
                <w:numId w:val="4"/>
              </w:numPr>
              <w:jc w:val="both"/>
              <w:rPr>
                <w:rFonts w:cstheme="minorHAnsi"/>
                <w:b/>
                <w:color w:val="000000" w:themeColor="text1"/>
                <w:sz w:val="20"/>
                <w:szCs w:val="20"/>
              </w:rPr>
            </w:pPr>
            <w:r w:rsidRPr="009E021B">
              <w:rPr>
                <w:rFonts w:cstheme="minorHAnsi"/>
                <w:color w:val="000000" w:themeColor="text1"/>
                <w:sz w:val="20"/>
                <w:szCs w:val="20"/>
              </w:rPr>
              <w:t xml:space="preserve">osobiście </w:t>
            </w:r>
            <w:r w:rsidR="003C2C5B" w:rsidRPr="009E021B">
              <w:rPr>
                <w:rFonts w:cstheme="minorHAnsi"/>
                <w:color w:val="000000" w:themeColor="text1"/>
                <w:sz w:val="20"/>
                <w:szCs w:val="20"/>
              </w:rPr>
              <w:t>i/lub</w:t>
            </w:r>
          </w:p>
          <w:p w14:paraId="4CFD119C" w14:textId="77777777" w:rsidR="003C2C5B" w:rsidRPr="009E021B" w:rsidRDefault="00614C38" w:rsidP="00A1244D">
            <w:pPr>
              <w:pStyle w:val="Akapitzlist"/>
              <w:numPr>
                <w:ilvl w:val="0"/>
                <w:numId w:val="4"/>
              </w:numPr>
              <w:jc w:val="both"/>
              <w:rPr>
                <w:rFonts w:cstheme="minorHAnsi"/>
                <w:b/>
                <w:color w:val="000000" w:themeColor="text1"/>
                <w:sz w:val="20"/>
                <w:szCs w:val="20"/>
              </w:rPr>
            </w:pPr>
            <w:r w:rsidRPr="009E021B">
              <w:rPr>
                <w:rFonts w:cstheme="minorHAnsi"/>
                <w:color w:val="000000" w:themeColor="text1"/>
                <w:sz w:val="20"/>
                <w:szCs w:val="20"/>
              </w:rPr>
              <w:t xml:space="preserve">za pośrednictwem poczty na adres </w:t>
            </w:r>
            <w:r w:rsidR="00F93EE7" w:rsidRPr="009E021B">
              <w:rPr>
                <w:rFonts w:cstheme="minorHAnsi"/>
                <w:color w:val="000000" w:themeColor="text1"/>
                <w:sz w:val="20"/>
                <w:szCs w:val="20"/>
              </w:rPr>
              <w:t>korespondencyjny</w:t>
            </w:r>
            <w:r w:rsidRPr="009E021B">
              <w:rPr>
                <w:rFonts w:cstheme="minorHAnsi"/>
                <w:color w:val="000000" w:themeColor="text1"/>
                <w:sz w:val="20"/>
                <w:szCs w:val="20"/>
              </w:rPr>
              <w:t xml:space="preserve"> Zamawiającego</w:t>
            </w:r>
            <w:r w:rsidR="003F18F2" w:rsidRPr="009E021B">
              <w:rPr>
                <w:rFonts w:cstheme="minorHAnsi"/>
                <w:color w:val="000000" w:themeColor="text1"/>
                <w:sz w:val="20"/>
                <w:szCs w:val="20"/>
              </w:rPr>
              <w:t xml:space="preserve"> </w:t>
            </w:r>
            <w:r w:rsidR="003C2C5B" w:rsidRPr="009E021B">
              <w:rPr>
                <w:rFonts w:cstheme="minorHAnsi"/>
                <w:color w:val="000000" w:themeColor="text1"/>
                <w:sz w:val="20"/>
                <w:szCs w:val="20"/>
              </w:rPr>
              <w:t>i/</w:t>
            </w:r>
            <w:r w:rsidR="000A4C22" w:rsidRPr="009E021B">
              <w:rPr>
                <w:rFonts w:cstheme="minorHAnsi"/>
                <w:color w:val="000000" w:themeColor="text1"/>
                <w:sz w:val="20"/>
                <w:szCs w:val="20"/>
              </w:rPr>
              <w:t>lub</w:t>
            </w:r>
          </w:p>
          <w:p w14:paraId="0537D0B0" w14:textId="77777777" w:rsidR="00614C38" w:rsidRPr="009E021B" w:rsidRDefault="00182DC6" w:rsidP="00A1244D">
            <w:pPr>
              <w:pStyle w:val="Akapitzlist"/>
              <w:numPr>
                <w:ilvl w:val="0"/>
                <w:numId w:val="4"/>
              </w:numPr>
              <w:jc w:val="both"/>
              <w:rPr>
                <w:rFonts w:cstheme="minorHAnsi"/>
                <w:color w:val="000000" w:themeColor="text1"/>
                <w:sz w:val="20"/>
                <w:szCs w:val="20"/>
              </w:rPr>
            </w:pPr>
            <w:r w:rsidRPr="009E021B">
              <w:rPr>
                <w:rFonts w:cstheme="minorHAnsi"/>
                <w:color w:val="000000" w:themeColor="text1"/>
                <w:sz w:val="20"/>
                <w:szCs w:val="20"/>
              </w:rPr>
              <w:t xml:space="preserve">pocztą elektroniczną na adres </w:t>
            </w:r>
            <w:hyperlink r:id="rId9" w:history="1">
              <w:r w:rsidR="005C5C1A" w:rsidRPr="009E021B">
                <w:rPr>
                  <w:rStyle w:val="Hipercze"/>
                  <w:rFonts w:eastAsia="Calibri" w:cstheme="minorHAnsi"/>
                  <w:sz w:val="20"/>
                  <w:szCs w:val="20"/>
                </w:rPr>
                <w:t>biuro@euphora.pl</w:t>
              </w:r>
            </w:hyperlink>
            <w:r w:rsidR="005C5C1A" w:rsidRPr="009E021B">
              <w:rPr>
                <w:rFonts w:eastAsia="Calibri" w:cstheme="minorHAnsi"/>
                <w:sz w:val="20"/>
                <w:szCs w:val="20"/>
              </w:rPr>
              <w:t xml:space="preserve"> z kopią do </w:t>
            </w:r>
            <w:hyperlink r:id="rId10" w:history="1">
              <w:r w:rsidR="0003541E" w:rsidRPr="009E021B">
                <w:rPr>
                  <w:rFonts w:ascii="Calibri" w:eastAsia="Calibri" w:hAnsi="Calibri" w:cs="Times New Roman"/>
                  <w:color w:val="0563C1"/>
                  <w:u w:val="single"/>
                </w:rPr>
                <w:t>m.baranska@euphora.pl</w:t>
              </w:r>
            </w:hyperlink>
            <w:r w:rsidR="0003541E" w:rsidRPr="009E021B">
              <w:rPr>
                <w:rFonts w:ascii="Calibri" w:eastAsia="Calibri" w:hAnsi="Calibri" w:cs="Times New Roman"/>
              </w:rPr>
              <w:t xml:space="preserve"> i/lub</w:t>
            </w:r>
          </w:p>
          <w:p w14:paraId="23996677" w14:textId="5DA79BCF" w:rsidR="0003541E" w:rsidRPr="009E021B" w:rsidRDefault="0003541E" w:rsidP="00A1244D">
            <w:pPr>
              <w:pStyle w:val="Akapitzlist"/>
              <w:numPr>
                <w:ilvl w:val="0"/>
                <w:numId w:val="4"/>
              </w:numPr>
              <w:jc w:val="both"/>
              <w:rPr>
                <w:rFonts w:cstheme="minorHAnsi"/>
                <w:color w:val="000000" w:themeColor="text1"/>
                <w:sz w:val="20"/>
                <w:szCs w:val="20"/>
              </w:rPr>
            </w:pPr>
            <w:r w:rsidRPr="009E021B">
              <w:rPr>
                <w:rFonts w:cstheme="minorHAnsi"/>
                <w:color w:val="000000" w:themeColor="text1"/>
                <w:sz w:val="20"/>
                <w:szCs w:val="20"/>
              </w:rPr>
              <w:t>za pośrednictwem strony internetowej https://bazakonkurencyjnosci.funduszeeuropejskie.gov.pl/</w:t>
            </w:r>
          </w:p>
        </w:tc>
      </w:tr>
    </w:tbl>
    <w:p w14:paraId="4C95BF42" w14:textId="77777777" w:rsidR="00614C38" w:rsidRPr="009E021B" w:rsidRDefault="00614C38" w:rsidP="00F023AF">
      <w:pPr>
        <w:spacing w:after="0" w:line="240" w:lineRule="auto"/>
        <w:contextualSpacing/>
        <w:jc w:val="both"/>
        <w:rPr>
          <w:rFonts w:cstheme="minorHAnsi"/>
          <w:b/>
          <w:color w:val="000000" w:themeColor="text1"/>
          <w:sz w:val="20"/>
          <w:szCs w:val="20"/>
        </w:rPr>
      </w:pPr>
    </w:p>
    <w:p w14:paraId="27D73652" w14:textId="2386AD69" w:rsidR="009D40E6" w:rsidRPr="009E021B" w:rsidRDefault="00614C38" w:rsidP="00F023AF">
      <w:pPr>
        <w:pStyle w:val="Akapitzlist"/>
        <w:numPr>
          <w:ilvl w:val="0"/>
          <w:numId w:val="1"/>
        </w:numPr>
        <w:spacing w:after="0" w:line="240" w:lineRule="auto"/>
        <w:jc w:val="both"/>
        <w:rPr>
          <w:rFonts w:cstheme="minorHAnsi"/>
          <w:b/>
          <w:color w:val="000000" w:themeColor="text1"/>
          <w:sz w:val="20"/>
          <w:szCs w:val="20"/>
        </w:rPr>
      </w:pPr>
      <w:r w:rsidRPr="009E021B">
        <w:rPr>
          <w:rFonts w:cstheme="minorHAnsi"/>
          <w:b/>
          <w:color w:val="000000" w:themeColor="text1"/>
          <w:sz w:val="20"/>
          <w:szCs w:val="20"/>
        </w:rPr>
        <w:t xml:space="preserve">SPOSÓB </w:t>
      </w:r>
      <w:r w:rsidR="009D40E6" w:rsidRPr="009E021B">
        <w:rPr>
          <w:rFonts w:cstheme="minorHAnsi"/>
          <w:b/>
          <w:color w:val="000000" w:themeColor="text1"/>
          <w:sz w:val="20"/>
          <w:szCs w:val="20"/>
        </w:rPr>
        <w:t>WYBORU OFERTY. POWIADOMIENIE OFERENTÓW</w:t>
      </w:r>
    </w:p>
    <w:tbl>
      <w:tblPr>
        <w:tblStyle w:val="Tabela-Siatka"/>
        <w:tblW w:w="0" w:type="auto"/>
        <w:tblLook w:val="04A0" w:firstRow="1" w:lastRow="0" w:firstColumn="1" w:lastColumn="0" w:noHBand="0" w:noVBand="1"/>
      </w:tblPr>
      <w:tblGrid>
        <w:gridCol w:w="811"/>
        <w:gridCol w:w="8251"/>
      </w:tblGrid>
      <w:tr w:rsidR="00A22749" w:rsidRPr="009E021B" w14:paraId="39D511E0" w14:textId="77777777" w:rsidTr="00CF4980">
        <w:tc>
          <w:tcPr>
            <w:tcW w:w="811" w:type="dxa"/>
          </w:tcPr>
          <w:p w14:paraId="064BBE7C" w14:textId="77777777" w:rsidR="002E49D5"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8.1</w:t>
            </w:r>
          </w:p>
        </w:tc>
        <w:tc>
          <w:tcPr>
            <w:tcW w:w="8251" w:type="dxa"/>
          </w:tcPr>
          <w:p w14:paraId="22D75498" w14:textId="01F9490E" w:rsidR="002E49D5" w:rsidRPr="009E021B" w:rsidRDefault="002E49D5" w:rsidP="00F023AF">
            <w:pPr>
              <w:contextualSpacing/>
              <w:jc w:val="both"/>
              <w:rPr>
                <w:rFonts w:cstheme="minorHAnsi"/>
                <w:color w:val="000000" w:themeColor="text1"/>
                <w:sz w:val="20"/>
                <w:szCs w:val="20"/>
              </w:rPr>
            </w:pPr>
            <w:r w:rsidRPr="009E021B">
              <w:rPr>
                <w:rFonts w:cstheme="minorHAnsi"/>
                <w:color w:val="000000" w:themeColor="text1"/>
                <w:sz w:val="20"/>
                <w:szCs w:val="20"/>
              </w:rPr>
              <w:t>Wyboru najkorzystniejszej oferty dokonuje Komisja Konkursowa</w:t>
            </w:r>
          </w:p>
        </w:tc>
      </w:tr>
      <w:tr w:rsidR="00A22749" w:rsidRPr="009E021B" w14:paraId="07D55FEC" w14:textId="77777777" w:rsidTr="00CF4980">
        <w:tc>
          <w:tcPr>
            <w:tcW w:w="811" w:type="dxa"/>
          </w:tcPr>
          <w:p w14:paraId="3E1BA33B" w14:textId="77777777" w:rsidR="002E49D5"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8.2</w:t>
            </w:r>
          </w:p>
        </w:tc>
        <w:tc>
          <w:tcPr>
            <w:tcW w:w="8251" w:type="dxa"/>
          </w:tcPr>
          <w:p w14:paraId="09C93A7C" w14:textId="58078D21" w:rsidR="002E49D5" w:rsidRPr="009E021B" w:rsidRDefault="00F93EE7" w:rsidP="00620393">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Komisja Konkursowa dokona oceny ofert pod względem formalnym oraz zgodnie z treścią niniejszego zapytania ofertoweg</w:t>
            </w:r>
            <w:r w:rsidR="0003541E" w:rsidRPr="009E021B">
              <w:rPr>
                <w:rFonts w:eastAsia="Times New Roman" w:cstheme="minorHAnsi"/>
                <w:color w:val="000000" w:themeColor="text1"/>
                <w:sz w:val="20"/>
                <w:szCs w:val="20"/>
                <w:lang w:eastAsia="pl-PL"/>
              </w:rPr>
              <w:t>o</w:t>
            </w:r>
          </w:p>
        </w:tc>
      </w:tr>
      <w:tr w:rsidR="00A22749" w:rsidRPr="009E021B" w14:paraId="7DF93ED0" w14:textId="77777777" w:rsidTr="009D4630">
        <w:trPr>
          <w:trHeight w:val="70"/>
        </w:trPr>
        <w:tc>
          <w:tcPr>
            <w:tcW w:w="811" w:type="dxa"/>
          </w:tcPr>
          <w:p w14:paraId="1FCD8F0B" w14:textId="77777777" w:rsidR="002E49D5"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8.3</w:t>
            </w:r>
          </w:p>
        </w:tc>
        <w:tc>
          <w:tcPr>
            <w:tcW w:w="8251" w:type="dxa"/>
          </w:tcPr>
          <w:p w14:paraId="2BF55637" w14:textId="77777777" w:rsidR="002E49D5" w:rsidRPr="009E021B" w:rsidRDefault="002E49D5"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Za najkorzystniejszą zostanie uznana oferta, która uzyska najwyższą liczbę punktów, stanowiącą sumę punktów uzyskanych w poszczególnych kryteriach oceny oferty</w:t>
            </w:r>
            <w:r w:rsidR="004655FF" w:rsidRPr="009E021B">
              <w:rPr>
                <w:rFonts w:eastAsia="Times New Roman" w:cstheme="minorHAnsi"/>
                <w:color w:val="000000" w:themeColor="text1"/>
                <w:sz w:val="20"/>
                <w:szCs w:val="20"/>
                <w:lang w:eastAsia="pl-PL"/>
              </w:rPr>
              <w:t>.</w:t>
            </w:r>
          </w:p>
        </w:tc>
      </w:tr>
      <w:tr w:rsidR="00A22749" w:rsidRPr="009E021B" w14:paraId="36ACAA53" w14:textId="77777777" w:rsidTr="00CF4980">
        <w:tc>
          <w:tcPr>
            <w:tcW w:w="811" w:type="dxa"/>
          </w:tcPr>
          <w:p w14:paraId="5DEBB2AA" w14:textId="77777777" w:rsidR="002E49D5" w:rsidRPr="009E021B" w:rsidRDefault="00A74246" w:rsidP="00F023AF">
            <w:pPr>
              <w:contextualSpacing/>
              <w:jc w:val="both"/>
              <w:rPr>
                <w:rFonts w:cstheme="minorHAnsi"/>
                <w:b/>
                <w:color w:val="000000" w:themeColor="text1"/>
                <w:sz w:val="20"/>
                <w:szCs w:val="20"/>
              </w:rPr>
            </w:pPr>
            <w:r w:rsidRPr="009E021B">
              <w:rPr>
                <w:rFonts w:cstheme="minorHAnsi"/>
                <w:b/>
                <w:color w:val="000000" w:themeColor="text1"/>
                <w:sz w:val="20"/>
                <w:szCs w:val="20"/>
              </w:rPr>
              <w:t>8.4</w:t>
            </w:r>
          </w:p>
        </w:tc>
        <w:tc>
          <w:tcPr>
            <w:tcW w:w="8251" w:type="dxa"/>
          </w:tcPr>
          <w:p w14:paraId="3631FC66" w14:textId="77777777" w:rsidR="002E49D5" w:rsidRPr="009E021B" w:rsidRDefault="008D7F55"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 xml:space="preserve">Zamawiający ogłosi wybór Oferenta </w:t>
            </w:r>
            <w:r w:rsidR="00E31A36" w:rsidRPr="009E021B">
              <w:rPr>
                <w:rFonts w:cstheme="minorHAnsi"/>
                <w:sz w:val="20"/>
                <w:szCs w:val="20"/>
              </w:rPr>
              <w:t>w miejscach publikacji niniejszego zapytania wskazanych w pkt 2</w:t>
            </w:r>
            <w:r w:rsidR="00F678E9" w:rsidRPr="009E021B">
              <w:rPr>
                <w:rFonts w:cstheme="minorHAnsi"/>
                <w:sz w:val="20"/>
                <w:szCs w:val="20"/>
              </w:rPr>
              <w:t xml:space="preserve"> </w:t>
            </w:r>
            <w:r w:rsidR="003334D0" w:rsidRPr="009E021B">
              <w:rPr>
                <w:rFonts w:eastAsia="Times New Roman" w:cstheme="minorHAnsi"/>
                <w:color w:val="000000" w:themeColor="text1"/>
                <w:sz w:val="20"/>
                <w:szCs w:val="20"/>
                <w:lang w:eastAsia="pl-PL"/>
              </w:rPr>
              <w:t xml:space="preserve">niezwłocznie po dokonaniu wyboru </w:t>
            </w:r>
            <w:r w:rsidR="00757BDC" w:rsidRPr="009E021B">
              <w:rPr>
                <w:rFonts w:eastAsia="Times New Roman" w:cstheme="minorHAnsi"/>
                <w:color w:val="000000" w:themeColor="text1"/>
                <w:sz w:val="20"/>
                <w:szCs w:val="20"/>
                <w:lang w:eastAsia="pl-PL"/>
              </w:rPr>
              <w:t>oferty</w:t>
            </w:r>
            <w:r w:rsidR="00C75D0E" w:rsidRPr="009E021B">
              <w:rPr>
                <w:rFonts w:eastAsia="Times New Roman" w:cstheme="minorHAnsi"/>
                <w:color w:val="000000" w:themeColor="text1"/>
                <w:sz w:val="20"/>
                <w:szCs w:val="20"/>
                <w:lang w:eastAsia="pl-PL"/>
              </w:rPr>
              <w:t xml:space="preserve"> najkorzystniejszej</w:t>
            </w:r>
            <w:r w:rsidR="00CF4980" w:rsidRPr="009E021B">
              <w:rPr>
                <w:rFonts w:eastAsia="Times New Roman" w:cstheme="minorHAnsi"/>
                <w:color w:val="000000" w:themeColor="text1"/>
                <w:sz w:val="20"/>
                <w:szCs w:val="20"/>
                <w:lang w:eastAsia="pl-PL"/>
              </w:rPr>
              <w:t xml:space="preserve">. </w:t>
            </w:r>
            <w:r w:rsidRPr="009E021B">
              <w:rPr>
                <w:rFonts w:eastAsia="Times New Roman" w:cstheme="minorHAnsi"/>
                <w:color w:val="000000" w:themeColor="text1"/>
                <w:sz w:val="20"/>
                <w:szCs w:val="20"/>
                <w:lang w:eastAsia="pl-PL"/>
              </w:rPr>
              <w:t>O wyborze najkorzystniejszej oferty Zamawiający zawiadomi Oferentów</w:t>
            </w:r>
            <w:r w:rsidR="007E1087" w:rsidRPr="009E021B">
              <w:rPr>
                <w:rFonts w:eastAsia="Times New Roman" w:cstheme="minorHAnsi"/>
                <w:color w:val="000000" w:themeColor="text1"/>
                <w:sz w:val="20"/>
                <w:szCs w:val="20"/>
                <w:lang w:eastAsia="pl-PL"/>
              </w:rPr>
              <w:t xml:space="preserve"> za pomocą poczty </w:t>
            </w:r>
            <w:r w:rsidR="004B29AD" w:rsidRPr="009E021B">
              <w:rPr>
                <w:rFonts w:eastAsia="Times New Roman" w:cstheme="minorHAnsi"/>
                <w:color w:val="000000" w:themeColor="text1"/>
                <w:sz w:val="20"/>
                <w:szCs w:val="20"/>
                <w:lang w:eastAsia="pl-PL"/>
              </w:rPr>
              <w:t>elektronicznej</w:t>
            </w:r>
            <w:r w:rsidR="007E1087" w:rsidRPr="009E021B">
              <w:rPr>
                <w:rFonts w:eastAsia="Times New Roman" w:cstheme="minorHAnsi"/>
                <w:color w:val="000000" w:themeColor="text1"/>
                <w:sz w:val="20"/>
                <w:szCs w:val="20"/>
                <w:lang w:eastAsia="pl-PL"/>
              </w:rPr>
              <w:t>.</w:t>
            </w:r>
          </w:p>
        </w:tc>
      </w:tr>
      <w:tr w:rsidR="00C75D0E" w:rsidRPr="009E021B" w14:paraId="71A5F063" w14:textId="77777777" w:rsidTr="00CF4980">
        <w:tc>
          <w:tcPr>
            <w:tcW w:w="811" w:type="dxa"/>
          </w:tcPr>
          <w:p w14:paraId="190F00C1" w14:textId="77777777" w:rsidR="00C75D0E" w:rsidRPr="009E021B" w:rsidRDefault="00C75D0E" w:rsidP="00F023AF">
            <w:pPr>
              <w:contextualSpacing/>
              <w:jc w:val="both"/>
              <w:rPr>
                <w:rFonts w:cstheme="minorHAnsi"/>
                <w:b/>
                <w:color w:val="000000" w:themeColor="text1"/>
                <w:sz w:val="20"/>
                <w:szCs w:val="20"/>
              </w:rPr>
            </w:pPr>
            <w:r w:rsidRPr="009E021B">
              <w:rPr>
                <w:rFonts w:cstheme="minorHAnsi"/>
                <w:b/>
                <w:color w:val="000000" w:themeColor="text1"/>
                <w:sz w:val="20"/>
                <w:szCs w:val="20"/>
              </w:rPr>
              <w:t>8.5</w:t>
            </w:r>
          </w:p>
        </w:tc>
        <w:tc>
          <w:tcPr>
            <w:tcW w:w="8251" w:type="dxa"/>
          </w:tcPr>
          <w:p w14:paraId="6F9CB457" w14:textId="77777777" w:rsidR="00C75D0E"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Zamawiający może w toku badania i oceny ofert żądać od Oferentów wyjaśnień dotyczących treści złożonych ofert, w tym dokumentów potwierdzających podane w ofertach informacje.</w:t>
            </w:r>
          </w:p>
          <w:p w14:paraId="69BF71B4" w14:textId="77777777" w:rsidR="00C75D0E" w:rsidRPr="009E021B" w:rsidRDefault="00C75D0E" w:rsidP="00F023AF">
            <w:pPr>
              <w:contextualSpacing/>
              <w:jc w:val="both"/>
              <w:rPr>
                <w:rFonts w:eastAsia="Times New Roman" w:cstheme="minorHAnsi"/>
                <w:color w:val="000000" w:themeColor="text1"/>
                <w:sz w:val="20"/>
                <w:szCs w:val="20"/>
                <w:lang w:eastAsia="pl-PL"/>
              </w:rPr>
            </w:pPr>
          </w:p>
          <w:p w14:paraId="7079E938" w14:textId="77777777" w:rsidR="00C75D0E"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Jeżeli Oferent nie złożył oświadczenia, o braku powiązań kapitałowych lub oświadczenie jest niekompletne, zawiera omyłki lub budzi wskazane przez zamawiającego wątpliwości, Zamawiający wezwie do ich złożenia, uzupełnienia lub poprawienia lub do udzielania wyjaśnień w terminie przez siebie wskazanym, chyba że mimo ich złożenia, uzupełnienia lub poprawienia lub udzielenia wyjaśnień oferta podlega odrzuceniu albo konieczne byłoby unieważnienie postępowania.</w:t>
            </w:r>
          </w:p>
          <w:p w14:paraId="0FF4F997" w14:textId="77777777" w:rsidR="00C75D0E" w:rsidRPr="009E021B" w:rsidRDefault="00C75D0E" w:rsidP="00F023AF">
            <w:pPr>
              <w:contextualSpacing/>
              <w:jc w:val="both"/>
              <w:rPr>
                <w:rFonts w:eastAsia="Times New Roman" w:cstheme="minorHAnsi"/>
                <w:color w:val="000000" w:themeColor="text1"/>
                <w:sz w:val="20"/>
                <w:szCs w:val="20"/>
                <w:lang w:eastAsia="pl-PL"/>
              </w:rPr>
            </w:pPr>
          </w:p>
          <w:p w14:paraId="4417CD3A" w14:textId="77777777" w:rsidR="00C75D0E"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Podobnie jeżeli Oferent nie złożył wymaganych pełnomocnictw albo złożył wadliwe pełnomocnictwa, Zamawiający wezwie do ich złożenia w terminie przez siebie wskazanym, chyba że mimo ich złożenia oferta podlega odrzuceniu albo konieczne byłoby unieważnienie postępowania.</w:t>
            </w:r>
          </w:p>
          <w:p w14:paraId="60290CD3" w14:textId="77777777" w:rsidR="00C75D0E" w:rsidRPr="009E021B" w:rsidRDefault="00C75D0E" w:rsidP="00F023AF">
            <w:pPr>
              <w:contextualSpacing/>
              <w:jc w:val="both"/>
              <w:rPr>
                <w:rFonts w:eastAsia="Times New Roman" w:cstheme="minorHAnsi"/>
                <w:color w:val="000000" w:themeColor="text1"/>
                <w:sz w:val="20"/>
                <w:szCs w:val="20"/>
                <w:lang w:eastAsia="pl-PL"/>
              </w:rPr>
            </w:pPr>
          </w:p>
          <w:p w14:paraId="21DDE3EE" w14:textId="77777777" w:rsidR="00C75D0E"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lastRenderedPageBreak/>
              <w:t>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w:t>
            </w:r>
          </w:p>
          <w:p w14:paraId="587DDCCE" w14:textId="77777777" w:rsidR="00A928C0" w:rsidRPr="009E021B" w:rsidRDefault="00A928C0" w:rsidP="00F023AF">
            <w:pPr>
              <w:contextualSpacing/>
              <w:jc w:val="both"/>
              <w:rPr>
                <w:rFonts w:eastAsia="Times New Roman" w:cstheme="minorHAnsi"/>
                <w:color w:val="000000" w:themeColor="text1"/>
                <w:sz w:val="20"/>
                <w:szCs w:val="20"/>
                <w:lang w:eastAsia="pl-PL"/>
              </w:rPr>
            </w:pPr>
          </w:p>
          <w:p w14:paraId="6F8C9F47" w14:textId="77777777" w:rsidR="00C75D0E"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Zamawiający poprawi w tekście Oferty:</w:t>
            </w:r>
          </w:p>
          <w:p w14:paraId="00C75BD6" w14:textId="77777777" w:rsidR="00C75D0E"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 xml:space="preserve">1)   </w:t>
            </w:r>
            <w:r w:rsidRPr="009E021B">
              <w:rPr>
                <w:rFonts w:eastAsia="Times New Roman" w:cstheme="minorHAnsi"/>
                <w:color w:val="000000" w:themeColor="text1"/>
                <w:sz w:val="20"/>
                <w:szCs w:val="20"/>
                <w:lang w:eastAsia="pl-PL"/>
              </w:rPr>
              <w:tab/>
              <w:t>oczywiste omyłki pisarskie;</w:t>
            </w:r>
          </w:p>
          <w:p w14:paraId="7B1AC9BA" w14:textId="77777777" w:rsidR="00C75D0E"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 xml:space="preserve">2)  </w:t>
            </w:r>
            <w:r w:rsidRPr="009E021B">
              <w:rPr>
                <w:rFonts w:eastAsia="Times New Roman" w:cstheme="minorHAnsi"/>
                <w:color w:val="000000" w:themeColor="text1"/>
                <w:sz w:val="20"/>
                <w:szCs w:val="20"/>
                <w:lang w:eastAsia="pl-PL"/>
              </w:rPr>
              <w:tab/>
              <w:t>oczywiste omyłki rachunkowe, z uwzględnieniem konsekwencji rachunkowych dokonanych poprawek;</w:t>
            </w:r>
          </w:p>
          <w:p w14:paraId="4DB9CC1F" w14:textId="77777777" w:rsidR="00C75D0E"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 xml:space="preserve">3) </w:t>
            </w:r>
            <w:r w:rsidRPr="009E021B">
              <w:rPr>
                <w:rFonts w:eastAsia="Times New Roman" w:cstheme="minorHAnsi"/>
                <w:color w:val="000000" w:themeColor="text1"/>
                <w:sz w:val="20"/>
                <w:szCs w:val="20"/>
                <w:lang w:eastAsia="pl-PL"/>
              </w:rPr>
              <w:tab/>
              <w:t>inne omyłki polegające na niezgodności oferty z wymaganiami niniejszego zapytania, niepowodujące istotnych zmian w treści oferty;</w:t>
            </w:r>
          </w:p>
          <w:p w14:paraId="6BD8A7B0" w14:textId="77777777" w:rsidR="00C75D0E" w:rsidRPr="009E021B" w:rsidRDefault="00C75D0E"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 niezwłocznie zawiadamiając o tym Wykonawcę, którego Oferta została poprawiona.</w:t>
            </w:r>
          </w:p>
        </w:tc>
      </w:tr>
      <w:tr w:rsidR="00C75D0E" w:rsidRPr="009E021B" w14:paraId="66EAB3C6" w14:textId="77777777" w:rsidTr="00CF4980">
        <w:tc>
          <w:tcPr>
            <w:tcW w:w="811" w:type="dxa"/>
          </w:tcPr>
          <w:p w14:paraId="06040413" w14:textId="77777777" w:rsidR="00C75D0E" w:rsidRPr="009E021B" w:rsidRDefault="00C75D0E" w:rsidP="00F023AF">
            <w:pPr>
              <w:contextualSpacing/>
              <w:jc w:val="both"/>
              <w:rPr>
                <w:rFonts w:cstheme="minorHAnsi"/>
                <w:b/>
                <w:color w:val="000000" w:themeColor="text1"/>
                <w:sz w:val="20"/>
                <w:szCs w:val="20"/>
              </w:rPr>
            </w:pPr>
            <w:r w:rsidRPr="009E021B">
              <w:rPr>
                <w:rFonts w:cstheme="minorHAnsi"/>
                <w:b/>
                <w:color w:val="000000" w:themeColor="text1"/>
                <w:sz w:val="20"/>
                <w:szCs w:val="20"/>
              </w:rPr>
              <w:lastRenderedPageBreak/>
              <w:t>8.6</w:t>
            </w:r>
          </w:p>
        </w:tc>
        <w:tc>
          <w:tcPr>
            <w:tcW w:w="8251" w:type="dxa"/>
          </w:tcPr>
          <w:p w14:paraId="631CF4FD" w14:textId="77777777" w:rsidR="00312F28" w:rsidRPr="009E021B" w:rsidRDefault="00312F28" w:rsidP="00F023AF">
            <w:pPr>
              <w:contextualSpacing/>
              <w:rPr>
                <w:rFonts w:cstheme="minorHAnsi"/>
                <w:sz w:val="20"/>
                <w:szCs w:val="20"/>
              </w:rPr>
            </w:pPr>
            <w:r w:rsidRPr="009E021B">
              <w:rPr>
                <w:rFonts w:cstheme="minorHAnsi"/>
                <w:sz w:val="20"/>
                <w:szCs w:val="20"/>
              </w:rPr>
              <w:t>Zamawiający odrzuca ofertę, jeżeli:</w:t>
            </w:r>
          </w:p>
          <w:p w14:paraId="68EF6E91" w14:textId="72544692" w:rsidR="00312F28" w:rsidRPr="009E021B" w:rsidRDefault="00312F28" w:rsidP="00F023AF">
            <w:pPr>
              <w:contextualSpacing/>
              <w:rPr>
                <w:rFonts w:cstheme="minorHAnsi"/>
                <w:sz w:val="20"/>
                <w:szCs w:val="20"/>
              </w:rPr>
            </w:pPr>
            <w:bookmarkStart w:id="7" w:name="mip33167552"/>
            <w:bookmarkStart w:id="8" w:name="mip33167553"/>
            <w:bookmarkEnd w:id="7"/>
            <w:bookmarkEnd w:id="8"/>
            <w:r w:rsidRPr="009E021B">
              <w:rPr>
                <w:rFonts w:cstheme="minorHAnsi"/>
                <w:sz w:val="20"/>
                <w:szCs w:val="20"/>
              </w:rPr>
              <w:t>1) jej treść nie odpowiada wymaganiom niniejszego zapytania, z zastrzeżeniem możliwości dokonania poprawy omyłek w treści oferty</w:t>
            </w:r>
            <w:r w:rsidR="009E7444" w:rsidRPr="009E021B">
              <w:rPr>
                <w:rFonts w:cstheme="minorHAnsi"/>
                <w:sz w:val="20"/>
                <w:szCs w:val="20"/>
              </w:rPr>
              <w:t xml:space="preserve"> oraz złożenia wyjaśnień co do treści oferty</w:t>
            </w:r>
            <w:r w:rsidRPr="009E021B">
              <w:rPr>
                <w:rFonts w:cstheme="minorHAnsi"/>
                <w:sz w:val="20"/>
                <w:szCs w:val="20"/>
              </w:rPr>
              <w:t xml:space="preserve"> na zasadach wskazanych w pkt 8.</w:t>
            </w:r>
            <w:r w:rsidR="007A24B3" w:rsidRPr="009E021B">
              <w:rPr>
                <w:rFonts w:cstheme="minorHAnsi"/>
                <w:sz w:val="20"/>
                <w:szCs w:val="20"/>
              </w:rPr>
              <w:t>5</w:t>
            </w:r>
            <w:r w:rsidRPr="009E021B">
              <w:rPr>
                <w:rFonts w:cstheme="minorHAnsi"/>
                <w:sz w:val="20"/>
                <w:szCs w:val="20"/>
              </w:rPr>
              <w:t xml:space="preserve"> powyżej;</w:t>
            </w:r>
          </w:p>
          <w:p w14:paraId="447196A7" w14:textId="77777777" w:rsidR="00312F28" w:rsidRPr="009E021B" w:rsidRDefault="00312F28" w:rsidP="00F023AF">
            <w:pPr>
              <w:contextualSpacing/>
              <w:rPr>
                <w:rFonts w:cstheme="minorHAnsi"/>
                <w:sz w:val="20"/>
                <w:szCs w:val="20"/>
              </w:rPr>
            </w:pPr>
            <w:bookmarkStart w:id="9" w:name="mip33167554"/>
            <w:bookmarkEnd w:id="9"/>
            <w:r w:rsidRPr="009E021B">
              <w:rPr>
                <w:rFonts w:cstheme="minorHAnsi"/>
                <w:sz w:val="20"/>
                <w:szCs w:val="20"/>
              </w:rPr>
              <w:t>2) jej złożenie stanowi czyn nieuczciwej konkurencji w rozumieniu przepisów o zwalczaniu nieuczciwej konkurencji;</w:t>
            </w:r>
          </w:p>
          <w:p w14:paraId="54AD66AC" w14:textId="77777777" w:rsidR="00312F28" w:rsidRPr="009E021B" w:rsidRDefault="00312F28" w:rsidP="00F023AF">
            <w:pPr>
              <w:contextualSpacing/>
              <w:rPr>
                <w:rFonts w:cstheme="minorHAnsi"/>
                <w:sz w:val="20"/>
                <w:szCs w:val="20"/>
              </w:rPr>
            </w:pPr>
            <w:bookmarkStart w:id="10" w:name="mip33167555"/>
            <w:bookmarkEnd w:id="10"/>
            <w:r w:rsidRPr="009E021B">
              <w:rPr>
                <w:rFonts w:cstheme="minorHAnsi"/>
                <w:sz w:val="20"/>
                <w:szCs w:val="20"/>
              </w:rPr>
              <w:t>3) zawiera rażąco niską cenę lub koszt w stosunku do przedmiotu zamówienia;</w:t>
            </w:r>
          </w:p>
          <w:p w14:paraId="1B48C4CE" w14:textId="77777777" w:rsidR="00312F28" w:rsidRPr="009E021B" w:rsidRDefault="00312F28" w:rsidP="00F023AF">
            <w:pPr>
              <w:contextualSpacing/>
              <w:rPr>
                <w:rFonts w:cstheme="minorHAnsi"/>
                <w:sz w:val="20"/>
                <w:szCs w:val="20"/>
              </w:rPr>
            </w:pPr>
            <w:bookmarkStart w:id="11" w:name="mip33167556"/>
            <w:bookmarkEnd w:id="11"/>
            <w:r w:rsidRPr="009E021B">
              <w:rPr>
                <w:rFonts w:cstheme="minorHAnsi"/>
                <w:sz w:val="20"/>
                <w:szCs w:val="20"/>
              </w:rPr>
              <w:t>4) została złożona przez wykonawcę wykluczonego z udziału w postępowaniu o udzielenie zamówienia;</w:t>
            </w:r>
          </w:p>
          <w:p w14:paraId="51B2D107" w14:textId="77777777" w:rsidR="00312F28" w:rsidRPr="009E021B" w:rsidRDefault="00312F28" w:rsidP="00F023AF">
            <w:pPr>
              <w:contextualSpacing/>
              <w:rPr>
                <w:rFonts w:cstheme="minorHAnsi"/>
                <w:sz w:val="20"/>
                <w:szCs w:val="20"/>
              </w:rPr>
            </w:pPr>
            <w:bookmarkStart w:id="12" w:name="mip33167557"/>
            <w:bookmarkEnd w:id="12"/>
            <w:r w:rsidRPr="009E021B">
              <w:rPr>
                <w:rFonts w:cstheme="minorHAnsi"/>
                <w:sz w:val="20"/>
                <w:szCs w:val="20"/>
              </w:rPr>
              <w:t>5) zawiera błędy w obliczeniu ceny lub kosztu</w:t>
            </w:r>
            <w:r w:rsidR="004F71AE" w:rsidRPr="009E021B">
              <w:rPr>
                <w:rFonts w:cstheme="minorHAnsi"/>
                <w:sz w:val="20"/>
                <w:szCs w:val="20"/>
              </w:rPr>
              <w:t>, z zastrzeżeniem możliwości dokonania poprawy omyłek w treści oferty na zasadach wskazanych w pkt 8.5 powyżej</w:t>
            </w:r>
            <w:r w:rsidRPr="009E021B">
              <w:rPr>
                <w:rFonts w:cstheme="minorHAnsi"/>
                <w:sz w:val="20"/>
                <w:szCs w:val="20"/>
              </w:rPr>
              <w:t>;</w:t>
            </w:r>
          </w:p>
          <w:p w14:paraId="5409CA3D" w14:textId="77777777" w:rsidR="00312F28" w:rsidRPr="009E021B" w:rsidRDefault="00312F28" w:rsidP="00F023AF">
            <w:pPr>
              <w:contextualSpacing/>
              <w:rPr>
                <w:rFonts w:cstheme="minorHAnsi"/>
                <w:sz w:val="20"/>
                <w:szCs w:val="20"/>
              </w:rPr>
            </w:pPr>
            <w:bookmarkStart w:id="13" w:name="mip33167558"/>
            <w:bookmarkEnd w:id="13"/>
            <w:r w:rsidRPr="009E021B">
              <w:rPr>
                <w:rFonts w:cstheme="minorHAnsi"/>
                <w:sz w:val="20"/>
                <w:szCs w:val="20"/>
              </w:rPr>
              <w:t>6)wykonawca w terminie 2 dni od dnia doręczenia zawiadomienia nie zgodził się na poprawienie omyłki, o której mowa w pkt 8.</w:t>
            </w:r>
            <w:r w:rsidR="001B0E7C" w:rsidRPr="009E021B">
              <w:rPr>
                <w:rFonts w:cstheme="minorHAnsi"/>
                <w:sz w:val="20"/>
                <w:szCs w:val="20"/>
              </w:rPr>
              <w:t>5</w:t>
            </w:r>
            <w:r w:rsidRPr="009E021B">
              <w:rPr>
                <w:rFonts w:cstheme="minorHAnsi"/>
                <w:sz w:val="20"/>
                <w:szCs w:val="20"/>
              </w:rPr>
              <w:t xml:space="preserve"> powyżej;</w:t>
            </w:r>
          </w:p>
          <w:p w14:paraId="16A0780E" w14:textId="77777777" w:rsidR="00312F28" w:rsidRPr="009E021B" w:rsidRDefault="00312F28" w:rsidP="00F023AF">
            <w:pPr>
              <w:contextualSpacing/>
              <w:rPr>
                <w:rFonts w:cstheme="minorHAnsi"/>
                <w:sz w:val="20"/>
                <w:szCs w:val="20"/>
              </w:rPr>
            </w:pPr>
            <w:bookmarkStart w:id="14" w:name="mip35518258"/>
            <w:bookmarkEnd w:id="14"/>
            <w:r w:rsidRPr="009E021B">
              <w:rPr>
                <w:rFonts w:cstheme="minorHAnsi"/>
                <w:sz w:val="20"/>
                <w:szCs w:val="20"/>
              </w:rPr>
              <w:t>7)wykonawca nie wyraził zgody, na przedłużenie terminu związania ofertą;</w:t>
            </w:r>
          </w:p>
          <w:p w14:paraId="252A6829" w14:textId="77777777" w:rsidR="00C75D0E" w:rsidRPr="009E021B" w:rsidRDefault="00312F28" w:rsidP="00F023AF">
            <w:pPr>
              <w:contextualSpacing/>
              <w:rPr>
                <w:rFonts w:cstheme="minorHAnsi"/>
                <w:sz w:val="20"/>
                <w:szCs w:val="20"/>
              </w:rPr>
            </w:pPr>
            <w:bookmarkStart w:id="15" w:name="mip35518259"/>
            <w:bookmarkStart w:id="16" w:name="mip35518260"/>
            <w:bookmarkStart w:id="17" w:name="mip33167559"/>
            <w:bookmarkEnd w:id="15"/>
            <w:bookmarkEnd w:id="16"/>
            <w:bookmarkEnd w:id="17"/>
            <w:r w:rsidRPr="009E021B">
              <w:rPr>
                <w:rFonts w:cstheme="minorHAnsi"/>
                <w:sz w:val="20"/>
                <w:szCs w:val="20"/>
              </w:rPr>
              <w:t>8) jest nieważna na podstawi</w:t>
            </w:r>
            <w:r w:rsidR="001B0E7C" w:rsidRPr="009E021B">
              <w:rPr>
                <w:rFonts w:cstheme="minorHAnsi"/>
                <w:sz w:val="20"/>
                <w:szCs w:val="20"/>
              </w:rPr>
              <w:t>e odrębnych przepisów.</w:t>
            </w:r>
          </w:p>
        </w:tc>
      </w:tr>
      <w:tr w:rsidR="00312F28" w:rsidRPr="009E021B" w14:paraId="450B475B" w14:textId="77777777" w:rsidTr="00CF4980">
        <w:tc>
          <w:tcPr>
            <w:tcW w:w="811" w:type="dxa"/>
          </w:tcPr>
          <w:p w14:paraId="54FFACB0" w14:textId="77777777" w:rsidR="00312F28" w:rsidRPr="009E021B" w:rsidRDefault="00312F28" w:rsidP="00F023AF">
            <w:pPr>
              <w:contextualSpacing/>
              <w:jc w:val="both"/>
              <w:rPr>
                <w:rFonts w:cstheme="minorHAnsi"/>
                <w:b/>
                <w:color w:val="000000" w:themeColor="text1"/>
                <w:sz w:val="20"/>
                <w:szCs w:val="20"/>
              </w:rPr>
            </w:pPr>
            <w:r w:rsidRPr="009E021B">
              <w:rPr>
                <w:rFonts w:cstheme="minorHAnsi"/>
                <w:b/>
                <w:color w:val="000000" w:themeColor="text1"/>
                <w:sz w:val="20"/>
                <w:szCs w:val="20"/>
              </w:rPr>
              <w:t>8.6.1</w:t>
            </w:r>
          </w:p>
        </w:tc>
        <w:tc>
          <w:tcPr>
            <w:tcW w:w="8251" w:type="dxa"/>
          </w:tcPr>
          <w:p w14:paraId="6F90BC25" w14:textId="77777777" w:rsidR="00312F28" w:rsidRPr="009E021B" w:rsidRDefault="00312F28"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Rażąco niska cena oferty;</w:t>
            </w:r>
          </w:p>
          <w:p w14:paraId="1E8EB9F9" w14:textId="77777777" w:rsidR="00312F28" w:rsidRPr="009E021B" w:rsidRDefault="00312F28" w:rsidP="00F023AF">
            <w:pPr>
              <w:contextualSpacing/>
              <w:jc w:val="both"/>
              <w:rPr>
                <w:rFonts w:cstheme="minorHAnsi"/>
                <w:sz w:val="20"/>
                <w:szCs w:val="20"/>
              </w:rPr>
            </w:pPr>
          </w:p>
          <w:p w14:paraId="648159E6" w14:textId="77777777" w:rsidR="00312F28" w:rsidRPr="009E021B" w:rsidRDefault="00312F28" w:rsidP="00F023AF">
            <w:pPr>
              <w:contextualSpacing/>
              <w:jc w:val="both"/>
              <w:rPr>
                <w:rFonts w:eastAsia="Times New Roman" w:cstheme="minorHAnsi"/>
                <w:color w:val="000000" w:themeColor="text1"/>
                <w:sz w:val="20"/>
                <w:szCs w:val="20"/>
                <w:lang w:eastAsia="pl-PL"/>
              </w:rPr>
            </w:pPr>
            <w:r w:rsidRPr="009E021B">
              <w:rPr>
                <w:rFonts w:cstheme="minorHAnsi"/>
                <w:sz w:val="20"/>
                <w:szCs w:val="20"/>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w:t>
            </w:r>
          </w:p>
          <w:p w14:paraId="5162C198" w14:textId="77777777" w:rsidR="00312F28" w:rsidRPr="009E021B" w:rsidRDefault="00312F28" w:rsidP="00F023AF">
            <w:pPr>
              <w:contextualSpacing/>
              <w:jc w:val="both"/>
              <w:textAlignment w:val="top"/>
              <w:rPr>
                <w:rFonts w:cstheme="minorHAnsi"/>
                <w:sz w:val="20"/>
                <w:szCs w:val="20"/>
              </w:rPr>
            </w:pPr>
          </w:p>
          <w:p w14:paraId="54A9B36B" w14:textId="77777777" w:rsidR="00312F28" w:rsidRPr="009E021B" w:rsidRDefault="00312F28" w:rsidP="00F023AF">
            <w:pPr>
              <w:contextualSpacing/>
              <w:jc w:val="both"/>
              <w:textAlignment w:val="top"/>
              <w:rPr>
                <w:rFonts w:cstheme="minorHAnsi"/>
                <w:sz w:val="20"/>
                <w:szCs w:val="20"/>
              </w:rPr>
            </w:pPr>
            <w:r w:rsidRPr="009E021B">
              <w:rPr>
                <w:rFonts w:cstheme="minorHAnsi"/>
                <w:sz w:val="20"/>
                <w:szCs w:val="20"/>
              </w:rPr>
              <w:t xml:space="preserve">W przypadku gdy cena całkowita oferty jest niższa o co najmniej 30% od: </w:t>
            </w:r>
          </w:p>
          <w:p w14:paraId="0D54E97D" w14:textId="77777777" w:rsidR="00312F28" w:rsidRPr="009E021B" w:rsidRDefault="00312F28" w:rsidP="00F023AF">
            <w:pPr>
              <w:ind w:left="426" w:hanging="284"/>
              <w:contextualSpacing/>
              <w:jc w:val="both"/>
              <w:rPr>
                <w:rFonts w:cstheme="minorHAnsi"/>
                <w:sz w:val="20"/>
                <w:szCs w:val="20"/>
              </w:rPr>
            </w:pPr>
            <w:r w:rsidRPr="009E021B">
              <w:rPr>
                <w:rFonts w:cstheme="minorHAnsi"/>
                <w:sz w:val="20"/>
                <w:szCs w:val="20"/>
              </w:rPr>
              <w:t xml:space="preserve">1) </w:t>
            </w:r>
            <w:r w:rsidRPr="009E021B">
              <w:rPr>
                <w:rFonts w:cstheme="minorHAnsi"/>
                <w:sz w:val="20"/>
                <w:szCs w:val="20"/>
              </w:rPr>
              <w:tab/>
              <w:t xml:space="preserve">wartości zamówienia powiększonej o należny podatek od towarów i usług, ustalonej przed wszczęciem postępowania lub średniej arytmetycznej cen wszystkich złożonych ofert, </w:t>
            </w:r>
            <w:r w:rsidRPr="009E021B">
              <w:rPr>
                <w:rFonts w:cstheme="minorHAnsi"/>
                <w:b/>
                <w:sz w:val="20"/>
                <w:szCs w:val="20"/>
              </w:rPr>
              <w:t>zamawiający zwraca się o udzielenie wyjaśnień</w:t>
            </w:r>
            <w:r w:rsidRPr="009E021B">
              <w:rPr>
                <w:rFonts w:cstheme="minorHAnsi"/>
                <w:sz w:val="20"/>
                <w:szCs w:val="20"/>
              </w:rPr>
              <w:t xml:space="preserve">,  chyba że rozbieżność wynika z okoliczności oczywistych, które nie wymagają wyjaśnienia; </w:t>
            </w:r>
          </w:p>
          <w:p w14:paraId="0D8E1D2E" w14:textId="77777777" w:rsidR="00312F28" w:rsidRPr="009E021B" w:rsidRDefault="00312F28" w:rsidP="00F023AF">
            <w:pPr>
              <w:ind w:left="426" w:hanging="284"/>
              <w:contextualSpacing/>
              <w:jc w:val="both"/>
              <w:rPr>
                <w:rFonts w:cstheme="minorHAnsi"/>
                <w:sz w:val="20"/>
                <w:szCs w:val="20"/>
              </w:rPr>
            </w:pPr>
            <w:r w:rsidRPr="009E021B">
              <w:rPr>
                <w:rFonts w:cstheme="minorHAnsi"/>
                <w:sz w:val="20"/>
                <w:szCs w:val="20"/>
              </w:rPr>
              <w:t>2)</w:t>
            </w:r>
            <w:r w:rsidRPr="009E021B">
              <w:rPr>
                <w:rFonts w:cstheme="minorHAnsi"/>
                <w:sz w:val="20"/>
                <w:szCs w:val="20"/>
              </w:rPr>
              <w:tab/>
              <w:t xml:space="preserve">wartości zamówienia powiększonej o należny podatek od towarów i usług, zaktualizowanej z uwzględnieniem okoliczności, które nastąpiły po wszczęciu postępowania, w szczególności istotnej zmiany cen rynkowych, </w:t>
            </w:r>
            <w:r w:rsidRPr="009E021B">
              <w:rPr>
                <w:rFonts w:cstheme="minorHAnsi"/>
                <w:b/>
                <w:sz w:val="20"/>
                <w:szCs w:val="20"/>
              </w:rPr>
              <w:t>zamawiający może zwrócić się o udzielenie wyjaśnień</w:t>
            </w:r>
            <w:r w:rsidRPr="009E021B">
              <w:rPr>
                <w:rFonts w:cstheme="minorHAnsi"/>
                <w:sz w:val="20"/>
                <w:szCs w:val="20"/>
              </w:rPr>
              <w:t>.</w:t>
            </w:r>
          </w:p>
          <w:p w14:paraId="20022D1A" w14:textId="77777777" w:rsidR="00312F28" w:rsidRPr="009E021B" w:rsidRDefault="00312F28" w:rsidP="00F023AF">
            <w:pPr>
              <w:ind w:left="142"/>
              <w:contextualSpacing/>
              <w:jc w:val="both"/>
              <w:textAlignment w:val="top"/>
              <w:rPr>
                <w:rFonts w:cstheme="minorHAnsi"/>
                <w:sz w:val="20"/>
                <w:szCs w:val="20"/>
              </w:rPr>
            </w:pPr>
            <w:r w:rsidRPr="009E021B">
              <w:rPr>
                <w:rFonts w:cstheme="minorHAnsi"/>
                <w:sz w:val="20"/>
                <w:szCs w:val="20"/>
              </w:rPr>
              <w:t>Zamawiający zwraca się o udzielenie wyjaśnień, w tym złożenie dowodów, dotyczących wyliczenia ceny lub kosztu, w szczególności w zakresie:</w:t>
            </w:r>
          </w:p>
          <w:p w14:paraId="0E890B8D" w14:textId="77777777" w:rsidR="00312F28" w:rsidRPr="009E021B" w:rsidRDefault="00312F28" w:rsidP="00F023AF">
            <w:pPr>
              <w:ind w:left="426" w:hanging="284"/>
              <w:contextualSpacing/>
              <w:jc w:val="both"/>
              <w:rPr>
                <w:rFonts w:cstheme="minorHAnsi"/>
                <w:sz w:val="20"/>
                <w:szCs w:val="20"/>
              </w:rPr>
            </w:pPr>
            <w:r w:rsidRPr="009E021B">
              <w:rPr>
                <w:rFonts w:cstheme="minorHAnsi"/>
                <w:sz w:val="20"/>
                <w:szCs w:val="20"/>
              </w:rPr>
              <w:t>-</w:t>
            </w:r>
            <w:r w:rsidRPr="009E021B">
              <w:rPr>
                <w:rFonts w:cstheme="minorHAnsi"/>
                <w:sz w:val="20"/>
                <w:szCs w:val="20"/>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9E021B">
              <w:rPr>
                <w:rFonts w:cstheme="minorHAnsi"/>
                <w:sz w:val="20"/>
                <w:szCs w:val="20"/>
              </w:rPr>
              <w:t>późn</w:t>
            </w:r>
            <w:proofErr w:type="spellEnd"/>
            <w:r w:rsidRPr="009E021B">
              <w:rPr>
                <w:rFonts w:cstheme="minorHAnsi"/>
                <w:sz w:val="20"/>
                <w:szCs w:val="20"/>
              </w:rPr>
              <w:t>. zm.);</w:t>
            </w:r>
          </w:p>
          <w:p w14:paraId="3A8CD02D" w14:textId="77777777" w:rsidR="00312F28" w:rsidRPr="009E021B" w:rsidRDefault="00312F28" w:rsidP="00F023AF">
            <w:pPr>
              <w:ind w:left="426" w:hanging="284"/>
              <w:contextualSpacing/>
              <w:jc w:val="both"/>
              <w:rPr>
                <w:rFonts w:cstheme="minorHAnsi"/>
                <w:sz w:val="20"/>
                <w:szCs w:val="20"/>
              </w:rPr>
            </w:pPr>
            <w:r w:rsidRPr="009E021B">
              <w:rPr>
                <w:rFonts w:cstheme="minorHAnsi"/>
                <w:sz w:val="20"/>
                <w:szCs w:val="20"/>
              </w:rPr>
              <w:t>-</w:t>
            </w:r>
            <w:r w:rsidRPr="009E021B">
              <w:rPr>
                <w:rFonts w:cstheme="minorHAnsi"/>
                <w:sz w:val="20"/>
                <w:szCs w:val="20"/>
              </w:rPr>
              <w:tab/>
              <w:t xml:space="preserve">pomocy publicznej udzielonej na podstawie odrębnych przepisów. </w:t>
            </w:r>
          </w:p>
          <w:p w14:paraId="471B31C7" w14:textId="77777777" w:rsidR="00312F28" w:rsidRPr="009E021B" w:rsidRDefault="00312F28" w:rsidP="00F023AF">
            <w:pPr>
              <w:ind w:left="426" w:hanging="284"/>
              <w:contextualSpacing/>
              <w:jc w:val="both"/>
              <w:rPr>
                <w:rFonts w:cstheme="minorHAnsi"/>
                <w:sz w:val="20"/>
                <w:szCs w:val="20"/>
              </w:rPr>
            </w:pPr>
            <w:r w:rsidRPr="009E021B">
              <w:rPr>
                <w:rFonts w:cstheme="minorHAnsi"/>
                <w:sz w:val="20"/>
                <w:szCs w:val="20"/>
              </w:rPr>
              <w:t>-</w:t>
            </w:r>
            <w:r w:rsidRPr="009E021B">
              <w:rPr>
                <w:rFonts w:cstheme="minorHAnsi"/>
                <w:sz w:val="20"/>
                <w:szCs w:val="20"/>
              </w:rPr>
              <w:tab/>
              <w:t xml:space="preserve">wynikającym z przepisów prawa pracy i przepisów o zabezpieczeniu społecznym, obowiązujących w miejscu, w którym realizowane jest zamówienie; </w:t>
            </w:r>
          </w:p>
          <w:p w14:paraId="79517A8D" w14:textId="77777777" w:rsidR="00312F28" w:rsidRPr="009E021B" w:rsidRDefault="00312F28" w:rsidP="00F023AF">
            <w:pPr>
              <w:ind w:left="426" w:hanging="284"/>
              <w:contextualSpacing/>
              <w:jc w:val="both"/>
              <w:rPr>
                <w:rFonts w:cstheme="minorHAnsi"/>
                <w:sz w:val="20"/>
                <w:szCs w:val="20"/>
              </w:rPr>
            </w:pPr>
            <w:r w:rsidRPr="009E021B">
              <w:rPr>
                <w:rFonts w:cstheme="minorHAnsi"/>
                <w:sz w:val="20"/>
                <w:szCs w:val="20"/>
              </w:rPr>
              <w:t>-</w:t>
            </w:r>
            <w:r w:rsidRPr="009E021B">
              <w:rPr>
                <w:rFonts w:cstheme="minorHAnsi"/>
                <w:sz w:val="20"/>
                <w:szCs w:val="20"/>
              </w:rPr>
              <w:tab/>
              <w:t xml:space="preserve">wynikającym z przepisów prawa ochrony środowiska; </w:t>
            </w:r>
          </w:p>
          <w:p w14:paraId="45D77C91" w14:textId="77777777" w:rsidR="00312F28" w:rsidRPr="009E021B" w:rsidRDefault="00312F28" w:rsidP="00F023AF">
            <w:pPr>
              <w:ind w:left="426" w:hanging="284"/>
              <w:contextualSpacing/>
              <w:jc w:val="both"/>
              <w:rPr>
                <w:rFonts w:cstheme="minorHAnsi"/>
                <w:sz w:val="20"/>
                <w:szCs w:val="20"/>
              </w:rPr>
            </w:pPr>
            <w:r w:rsidRPr="009E021B">
              <w:rPr>
                <w:rFonts w:cstheme="minorHAnsi"/>
                <w:sz w:val="20"/>
                <w:szCs w:val="20"/>
              </w:rPr>
              <w:t>-</w:t>
            </w:r>
            <w:r w:rsidRPr="009E021B">
              <w:rPr>
                <w:rFonts w:cstheme="minorHAnsi"/>
                <w:sz w:val="20"/>
                <w:szCs w:val="20"/>
              </w:rPr>
              <w:tab/>
              <w:t>powierzenia wykonania części zamówienia podwykonawcy.</w:t>
            </w:r>
          </w:p>
          <w:p w14:paraId="76D29E90" w14:textId="77777777" w:rsidR="00312F28" w:rsidRPr="009E021B" w:rsidRDefault="00312F28" w:rsidP="00F023AF">
            <w:pPr>
              <w:contextualSpacing/>
              <w:jc w:val="both"/>
              <w:textAlignment w:val="top"/>
              <w:rPr>
                <w:rFonts w:cstheme="minorHAnsi"/>
                <w:sz w:val="20"/>
                <w:szCs w:val="20"/>
              </w:rPr>
            </w:pPr>
            <w:r w:rsidRPr="009E021B">
              <w:rPr>
                <w:rFonts w:cstheme="minorHAnsi"/>
                <w:sz w:val="20"/>
                <w:szCs w:val="20"/>
              </w:rPr>
              <w:lastRenderedPageBreak/>
              <w:t xml:space="preserve">Obowiązek wykazania, że oferta nie zawiera rażąco niskiej ceny lub kosztu </w:t>
            </w:r>
            <w:r w:rsidRPr="009E021B">
              <w:rPr>
                <w:rFonts w:cstheme="minorHAnsi"/>
                <w:b/>
                <w:sz w:val="20"/>
                <w:szCs w:val="20"/>
              </w:rPr>
              <w:t xml:space="preserve">spoczywa na Wykonawcy. </w:t>
            </w:r>
          </w:p>
          <w:p w14:paraId="0919FCFE" w14:textId="77777777" w:rsidR="00312F28" w:rsidRPr="009E021B" w:rsidRDefault="00312F28" w:rsidP="00F023AF">
            <w:pPr>
              <w:contextualSpacing/>
              <w:rPr>
                <w:rFonts w:cstheme="minorHAnsi"/>
                <w:sz w:val="20"/>
                <w:szCs w:val="20"/>
              </w:rPr>
            </w:pPr>
            <w:r w:rsidRPr="009E021B">
              <w:rPr>
                <w:rFonts w:cstheme="minorHAnsi"/>
                <w:sz w:val="20"/>
                <w:szCs w:val="20"/>
              </w:rPr>
              <w:t xml:space="preserve">Zamawiający odrzuca ofertę wykonawcy, który </w:t>
            </w:r>
            <w:r w:rsidRPr="009E021B">
              <w:rPr>
                <w:rFonts w:cstheme="minorHAnsi"/>
                <w:b/>
                <w:sz w:val="20"/>
                <w:szCs w:val="20"/>
              </w:rPr>
              <w:t>nie udzielił wyjaśnień</w:t>
            </w:r>
            <w:r w:rsidRPr="009E021B">
              <w:rPr>
                <w:rFonts w:cstheme="minorHAnsi"/>
                <w:sz w:val="20"/>
                <w:szCs w:val="20"/>
              </w:rPr>
              <w:t xml:space="preserve"> lub jeżeli </w:t>
            </w:r>
            <w:r w:rsidRPr="009E021B">
              <w:rPr>
                <w:rFonts w:cstheme="minorHAnsi"/>
                <w:b/>
                <w:sz w:val="20"/>
                <w:szCs w:val="20"/>
              </w:rPr>
              <w:t>dokonana ocena</w:t>
            </w:r>
            <w:r w:rsidRPr="009E021B">
              <w:rPr>
                <w:rFonts w:cstheme="minorHAnsi"/>
                <w:sz w:val="20"/>
                <w:szCs w:val="20"/>
              </w:rPr>
              <w:t xml:space="preserve"> wyjaśnień wraz ze złożonymi dowodami </w:t>
            </w:r>
            <w:r w:rsidRPr="009E021B">
              <w:rPr>
                <w:rFonts w:cstheme="minorHAnsi"/>
                <w:b/>
                <w:sz w:val="20"/>
                <w:szCs w:val="20"/>
              </w:rPr>
              <w:t>potwierdza, że oferta zawiera rażąco niską cenę lub koszt</w:t>
            </w:r>
            <w:r w:rsidRPr="009E021B">
              <w:rPr>
                <w:rFonts w:cstheme="minorHAnsi"/>
                <w:sz w:val="20"/>
                <w:szCs w:val="20"/>
              </w:rPr>
              <w:t xml:space="preserve"> w stosunku do przedmiotu zamówienia. </w:t>
            </w:r>
          </w:p>
        </w:tc>
      </w:tr>
      <w:tr w:rsidR="00312F28" w:rsidRPr="009E021B" w14:paraId="4F90B3A4" w14:textId="77777777" w:rsidTr="00CF4980">
        <w:tc>
          <w:tcPr>
            <w:tcW w:w="811" w:type="dxa"/>
          </w:tcPr>
          <w:p w14:paraId="5CBD58E8" w14:textId="77777777" w:rsidR="00312F28" w:rsidRPr="009E021B" w:rsidRDefault="00312F28" w:rsidP="00F023AF">
            <w:pPr>
              <w:contextualSpacing/>
              <w:jc w:val="both"/>
              <w:rPr>
                <w:rFonts w:cstheme="minorHAnsi"/>
                <w:b/>
                <w:color w:val="000000" w:themeColor="text1"/>
                <w:sz w:val="20"/>
                <w:szCs w:val="20"/>
              </w:rPr>
            </w:pPr>
            <w:r w:rsidRPr="009E021B">
              <w:rPr>
                <w:rFonts w:cstheme="minorHAnsi"/>
                <w:b/>
                <w:color w:val="000000" w:themeColor="text1"/>
                <w:sz w:val="20"/>
                <w:szCs w:val="20"/>
              </w:rPr>
              <w:lastRenderedPageBreak/>
              <w:t>8.7</w:t>
            </w:r>
          </w:p>
        </w:tc>
        <w:tc>
          <w:tcPr>
            <w:tcW w:w="8251" w:type="dxa"/>
          </w:tcPr>
          <w:p w14:paraId="670896DE" w14:textId="77777777" w:rsidR="00312F28" w:rsidRPr="009E021B" w:rsidRDefault="00312F28" w:rsidP="00F023AF">
            <w:pPr>
              <w:contextualSpacing/>
              <w:jc w:val="both"/>
              <w:rPr>
                <w:rFonts w:eastAsia="Times New Roman" w:cstheme="minorHAnsi"/>
                <w:color w:val="000000" w:themeColor="text1"/>
                <w:sz w:val="20"/>
                <w:szCs w:val="20"/>
                <w:lang w:eastAsia="pl-PL"/>
              </w:rPr>
            </w:pPr>
            <w:r w:rsidRPr="009E021B">
              <w:rPr>
                <w:rFonts w:eastAsia="Times New Roman" w:cstheme="minorHAnsi"/>
                <w:color w:val="000000" w:themeColor="text1"/>
                <w:sz w:val="20"/>
                <w:szCs w:val="20"/>
                <w:lang w:eastAsia="pl-PL"/>
              </w:rPr>
              <w:t xml:space="preserve">Zamawiający nie przewiduje procedury odwoławczej. Z tytułu odrzucenia oferty Wykonawcom nie przysługują żadne roszczenia przeciw Zamawiającemu. </w:t>
            </w:r>
          </w:p>
        </w:tc>
      </w:tr>
      <w:tr w:rsidR="00312F28" w:rsidRPr="009E021B" w14:paraId="14C059CE" w14:textId="77777777" w:rsidTr="00CF4980">
        <w:tc>
          <w:tcPr>
            <w:tcW w:w="811" w:type="dxa"/>
          </w:tcPr>
          <w:p w14:paraId="7D48711E" w14:textId="77777777" w:rsidR="00312F28" w:rsidRPr="009E021B" w:rsidRDefault="00312F28" w:rsidP="00F023AF">
            <w:pPr>
              <w:contextualSpacing/>
              <w:jc w:val="both"/>
              <w:rPr>
                <w:rFonts w:cstheme="minorHAnsi"/>
                <w:b/>
                <w:color w:val="000000" w:themeColor="text1"/>
                <w:sz w:val="20"/>
                <w:szCs w:val="20"/>
              </w:rPr>
            </w:pPr>
            <w:r w:rsidRPr="009E021B">
              <w:rPr>
                <w:rFonts w:cstheme="minorHAnsi"/>
                <w:b/>
                <w:color w:val="000000" w:themeColor="text1"/>
                <w:sz w:val="20"/>
                <w:szCs w:val="20"/>
              </w:rPr>
              <w:t>8.8</w:t>
            </w:r>
          </w:p>
        </w:tc>
        <w:tc>
          <w:tcPr>
            <w:tcW w:w="8251" w:type="dxa"/>
          </w:tcPr>
          <w:p w14:paraId="5F28843B" w14:textId="77777777" w:rsidR="00D87AF7" w:rsidRPr="009E021B" w:rsidRDefault="00312F28" w:rsidP="00F023AF">
            <w:pPr>
              <w:contextualSpacing/>
              <w:jc w:val="both"/>
              <w:rPr>
                <w:rFonts w:cstheme="minorHAnsi"/>
                <w:color w:val="000000" w:themeColor="text1"/>
                <w:sz w:val="20"/>
                <w:szCs w:val="20"/>
              </w:rPr>
            </w:pPr>
            <w:r w:rsidRPr="009E021B">
              <w:rPr>
                <w:rFonts w:cstheme="minorHAnsi"/>
                <w:color w:val="000000" w:themeColor="text1"/>
                <w:sz w:val="20"/>
                <w:szCs w:val="20"/>
              </w:rPr>
              <w:t>Zamawiający może unieważnić postępowanie lub zmodyfikować treść zapytania ofertowego</w:t>
            </w:r>
            <w:r w:rsidR="00D87AF7" w:rsidRPr="009E021B">
              <w:rPr>
                <w:rFonts w:cstheme="minorHAnsi"/>
                <w:color w:val="000000" w:themeColor="text1"/>
                <w:sz w:val="20"/>
                <w:szCs w:val="20"/>
              </w:rPr>
              <w:t>.</w:t>
            </w:r>
          </w:p>
          <w:p w14:paraId="3065C0D9" w14:textId="77777777" w:rsidR="00D87AF7" w:rsidRPr="009E021B" w:rsidRDefault="00D87AF7" w:rsidP="00F023AF">
            <w:pPr>
              <w:contextualSpacing/>
              <w:jc w:val="both"/>
              <w:rPr>
                <w:rFonts w:cstheme="minorHAnsi"/>
                <w:color w:val="000000" w:themeColor="text1"/>
                <w:sz w:val="20"/>
                <w:szCs w:val="20"/>
              </w:rPr>
            </w:pPr>
          </w:p>
          <w:p w14:paraId="4AA41082" w14:textId="77777777" w:rsidR="00D87AF7" w:rsidRPr="009E021B" w:rsidRDefault="00D87AF7" w:rsidP="00F023AF">
            <w:pPr>
              <w:contextualSpacing/>
              <w:jc w:val="both"/>
              <w:rPr>
                <w:rFonts w:cstheme="minorHAnsi"/>
                <w:color w:val="000000" w:themeColor="text1"/>
                <w:sz w:val="20"/>
                <w:szCs w:val="20"/>
              </w:rPr>
            </w:pPr>
            <w:r w:rsidRPr="009E021B">
              <w:rPr>
                <w:rFonts w:cstheme="minorHAnsi"/>
                <w:color w:val="000000" w:themeColor="text1"/>
                <w:sz w:val="20"/>
                <w:szCs w:val="20"/>
              </w:rPr>
              <w:t>Modyfikacja zapytania ofertowego:</w:t>
            </w:r>
          </w:p>
          <w:p w14:paraId="131A369A" w14:textId="77777777" w:rsidR="00D87AF7" w:rsidRPr="009E021B" w:rsidRDefault="00D87AF7" w:rsidP="00F023AF">
            <w:pPr>
              <w:contextualSpacing/>
              <w:jc w:val="both"/>
              <w:rPr>
                <w:rFonts w:cstheme="minorHAnsi"/>
                <w:sz w:val="20"/>
                <w:szCs w:val="20"/>
              </w:rPr>
            </w:pPr>
            <w:r w:rsidRPr="009E021B">
              <w:rPr>
                <w:rFonts w:cstheme="minorHAnsi"/>
                <w:sz w:val="20"/>
                <w:szCs w:val="20"/>
              </w:rPr>
              <w:t>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w:t>
            </w:r>
          </w:p>
          <w:p w14:paraId="6FAD7095" w14:textId="77777777" w:rsidR="00D87AF7" w:rsidRPr="009E021B" w:rsidRDefault="00D87AF7" w:rsidP="00F023AF">
            <w:pPr>
              <w:contextualSpacing/>
              <w:jc w:val="both"/>
              <w:rPr>
                <w:rFonts w:cstheme="minorHAnsi"/>
                <w:sz w:val="20"/>
                <w:szCs w:val="20"/>
              </w:rPr>
            </w:pPr>
          </w:p>
          <w:p w14:paraId="6BC4FEA2" w14:textId="77777777" w:rsidR="00D87AF7" w:rsidRPr="009E021B" w:rsidRDefault="00D87AF7" w:rsidP="00F023AF">
            <w:pPr>
              <w:contextualSpacing/>
              <w:jc w:val="both"/>
              <w:rPr>
                <w:rFonts w:cstheme="minorHAnsi"/>
                <w:sz w:val="20"/>
                <w:szCs w:val="20"/>
              </w:rPr>
            </w:pPr>
            <w:r w:rsidRPr="009E021B">
              <w:rPr>
                <w:rFonts w:cstheme="minorHAnsi"/>
                <w:sz w:val="20"/>
                <w:szCs w:val="20"/>
              </w:rPr>
              <w:t xml:space="preserve">Informacja o zmianie treści zapytania ofertowego zostanie zamieszczona </w:t>
            </w:r>
            <w:r w:rsidR="00E31A36" w:rsidRPr="009E021B">
              <w:rPr>
                <w:rFonts w:cstheme="minorHAnsi"/>
                <w:sz w:val="20"/>
                <w:szCs w:val="20"/>
              </w:rPr>
              <w:t>w miejscach publikacji niniejszego zapytania wskazanych w pkt</w:t>
            </w:r>
            <w:r w:rsidR="00BA7067" w:rsidRPr="009E021B">
              <w:rPr>
                <w:rFonts w:cstheme="minorHAnsi"/>
                <w:sz w:val="20"/>
                <w:szCs w:val="20"/>
              </w:rPr>
              <w:t>.</w:t>
            </w:r>
            <w:r w:rsidR="00E31A36" w:rsidRPr="009E021B">
              <w:rPr>
                <w:rFonts w:cstheme="minorHAnsi"/>
                <w:sz w:val="20"/>
                <w:szCs w:val="20"/>
              </w:rPr>
              <w:t xml:space="preserve"> 2</w:t>
            </w:r>
            <w:r w:rsidR="00BA7067" w:rsidRPr="009E021B">
              <w:rPr>
                <w:rFonts w:cstheme="minorHAnsi"/>
                <w:sz w:val="20"/>
                <w:szCs w:val="20"/>
              </w:rPr>
              <w:t xml:space="preserve"> </w:t>
            </w:r>
            <w:r w:rsidRPr="009E021B">
              <w:rPr>
                <w:rFonts w:cstheme="minorHAnsi"/>
                <w:sz w:val="20"/>
                <w:szCs w:val="20"/>
              </w:rPr>
              <w:t>oraz zostaną poinformowani oferenci, od których Zamawiający otrzymał już zapytania.</w:t>
            </w:r>
          </w:p>
          <w:p w14:paraId="7F698C73" w14:textId="77777777" w:rsidR="00D87AF7" w:rsidRPr="009E021B" w:rsidRDefault="00D87AF7" w:rsidP="00F023AF">
            <w:pPr>
              <w:contextualSpacing/>
              <w:jc w:val="both"/>
              <w:rPr>
                <w:rFonts w:cstheme="minorHAnsi"/>
                <w:color w:val="000000" w:themeColor="text1"/>
                <w:sz w:val="20"/>
                <w:szCs w:val="20"/>
              </w:rPr>
            </w:pPr>
            <w:r w:rsidRPr="009E021B">
              <w:rPr>
                <w:rFonts w:cstheme="minorHAnsi"/>
                <w:sz w:val="20"/>
                <w:szCs w:val="20"/>
              </w:rPr>
              <w:t>W przypadku modyfikacji istotnych treści zapytania termin składania ofert zostanie przedłużony o czas niezbędny na wprowadzenia zmian w ofertach.</w:t>
            </w:r>
          </w:p>
          <w:p w14:paraId="0F3E24DF" w14:textId="77777777" w:rsidR="00D87AF7" w:rsidRPr="009E021B" w:rsidRDefault="00D87AF7" w:rsidP="00F023AF">
            <w:pPr>
              <w:contextualSpacing/>
              <w:jc w:val="both"/>
              <w:rPr>
                <w:rFonts w:cstheme="minorHAnsi"/>
                <w:color w:val="000000" w:themeColor="text1"/>
                <w:sz w:val="20"/>
                <w:szCs w:val="20"/>
              </w:rPr>
            </w:pPr>
          </w:p>
          <w:p w14:paraId="5E1933AF" w14:textId="77777777" w:rsidR="00D87AF7" w:rsidRPr="009E021B" w:rsidRDefault="00D87AF7" w:rsidP="00F023AF">
            <w:pPr>
              <w:contextualSpacing/>
              <w:jc w:val="both"/>
              <w:rPr>
                <w:rFonts w:cstheme="minorHAnsi"/>
                <w:sz w:val="20"/>
                <w:szCs w:val="20"/>
              </w:rPr>
            </w:pPr>
            <w:r w:rsidRPr="009E021B">
              <w:rPr>
                <w:rFonts w:cstheme="minorHAnsi"/>
                <w:sz w:val="20"/>
                <w:szCs w:val="20"/>
              </w:rPr>
              <w:t>Unieważnienie postępowania:</w:t>
            </w:r>
          </w:p>
          <w:p w14:paraId="07E0B504" w14:textId="77777777" w:rsidR="00D87AF7" w:rsidRPr="009E021B" w:rsidRDefault="00D87AF7" w:rsidP="00F023AF">
            <w:pPr>
              <w:contextualSpacing/>
              <w:jc w:val="both"/>
              <w:rPr>
                <w:rFonts w:cstheme="minorHAnsi"/>
                <w:sz w:val="20"/>
                <w:szCs w:val="20"/>
              </w:rPr>
            </w:pPr>
            <w:r w:rsidRPr="009E021B">
              <w:rPr>
                <w:rFonts w:cstheme="minorHAnsi"/>
                <w:sz w:val="20"/>
                <w:szCs w:val="20"/>
              </w:rPr>
              <w:t>Zamawiający może unieważnić postępowanie w przypadku gdy:</w:t>
            </w:r>
          </w:p>
          <w:p w14:paraId="528D1845" w14:textId="77777777" w:rsidR="00D87AF7" w:rsidRPr="009E021B" w:rsidRDefault="00D87AF7" w:rsidP="00A1244D">
            <w:pPr>
              <w:pStyle w:val="Akapitzlist"/>
              <w:numPr>
                <w:ilvl w:val="0"/>
                <w:numId w:val="5"/>
              </w:numPr>
              <w:jc w:val="both"/>
              <w:rPr>
                <w:rFonts w:cstheme="minorHAnsi"/>
                <w:sz w:val="20"/>
                <w:szCs w:val="20"/>
              </w:rPr>
            </w:pPr>
            <w:r w:rsidRPr="009E021B">
              <w:rPr>
                <w:rFonts w:cstheme="minorHAnsi"/>
                <w:sz w:val="20"/>
                <w:szCs w:val="20"/>
              </w:rPr>
              <w:t>nie złożono żadnej oferty niepodlegającej odrzuceniu;</w:t>
            </w:r>
          </w:p>
          <w:p w14:paraId="09E8E34A" w14:textId="77777777" w:rsidR="00D87AF7" w:rsidRPr="009E021B" w:rsidRDefault="00D87AF7" w:rsidP="00A1244D">
            <w:pPr>
              <w:pStyle w:val="Akapitzlist"/>
              <w:numPr>
                <w:ilvl w:val="0"/>
                <w:numId w:val="5"/>
              </w:numPr>
              <w:jc w:val="both"/>
              <w:rPr>
                <w:rFonts w:cstheme="minorHAnsi"/>
                <w:sz w:val="20"/>
                <w:szCs w:val="20"/>
              </w:rPr>
            </w:pPr>
            <w:r w:rsidRPr="009E021B">
              <w:rPr>
                <w:rFonts w:cstheme="minorHAnsi"/>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466447A7" w14:textId="77777777" w:rsidR="00D87AF7" w:rsidRPr="009E021B" w:rsidRDefault="00D87AF7" w:rsidP="00A1244D">
            <w:pPr>
              <w:pStyle w:val="Akapitzlist"/>
              <w:numPr>
                <w:ilvl w:val="0"/>
                <w:numId w:val="5"/>
              </w:numPr>
              <w:jc w:val="both"/>
              <w:rPr>
                <w:rFonts w:cstheme="minorHAnsi"/>
                <w:sz w:val="20"/>
                <w:szCs w:val="20"/>
              </w:rPr>
            </w:pPr>
            <w:r w:rsidRPr="009E021B">
              <w:rPr>
                <w:rFonts w:cstheme="minorHAnsi"/>
                <w:sz w:val="20"/>
                <w:szCs w:val="20"/>
              </w:rPr>
              <w:t>wystąpiła istotna zmiana okoliczności powodująca, że prowadzenie postępowania lub wykonanie zamówienia nie leży w interesie Zamawiającego, czego nie można było wcześniej przewidzieć;</w:t>
            </w:r>
          </w:p>
          <w:p w14:paraId="101DAD3C" w14:textId="77777777" w:rsidR="00801140" w:rsidRPr="009E021B" w:rsidRDefault="00D87AF7" w:rsidP="00A1244D">
            <w:pPr>
              <w:pStyle w:val="Akapitzlist"/>
              <w:numPr>
                <w:ilvl w:val="0"/>
                <w:numId w:val="5"/>
              </w:numPr>
              <w:jc w:val="both"/>
              <w:rPr>
                <w:rFonts w:cstheme="minorHAnsi"/>
                <w:sz w:val="20"/>
                <w:szCs w:val="20"/>
              </w:rPr>
            </w:pPr>
            <w:r w:rsidRPr="009E021B">
              <w:rPr>
                <w:rFonts w:cstheme="minorHAnsi"/>
                <w:sz w:val="20"/>
                <w:szCs w:val="20"/>
              </w:rPr>
              <w:t>postępowanie obarczone jest niemożliwą do usunięcia wadą uniemożliwiającą zawarcie niepodlegającej unieważnieniu umowy w sprawie zamówienia</w:t>
            </w:r>
            <w:r w:rsidR="001252E7" w:rsidRPr="009E021B">
              <w:rPr>
                <w:rFonts w:cstheme="minorHAnsi"/>
                <w:sz w:val="20"/>
                <w:szCs w:val="20"/>
              </w:rPr>
              <w:t>;</w:t>
            </w:r>
          </w:p>
          <w:p w14:paraId="5D8B88EC" w14:textId="77777777" w:rsidR="00D87AF7" w:rsidRPr="009E021B" w:rsidRDefault="00D87AF7" w:rsidP="00F023AF">
            <w:pPr>
              <w:contextualSpacing/>
              <w:jc w:val="both"/>
              <w:rPr>
                <w:rFonts w:cstheme="minorHAnsi"/>
                <w:sz w:val="20"/>
                <w:szCs w:val="20"/>
              </w:rPr>
            </w:pPr>
          </w:p>
          <w:p w14:paraId="4D10B36E" w14:textId="77777777" w:rsidR="00312F28" w:rsidRPr="009E021B" w:rsidRDefault="00D87AF7" w:rsidP="00F023AF">
            <w:pPr>
              <w:contextualSpacing/>
              <w:jc w:val="both"/>
              <w:rPr>
                <w:rFonts w:eastAsia="Times New Roman" w:cstheme="minorHAnsi"/>
                <w:color w:val="000000" w:themeColor="text1"/>
                <w:sz w:val="20"/>
                <w:szCs w:val="20"/>
                <w:lang w:eastAsia="pl-PL"/>
              </w:rPr>
            </w:pPr>
            <w:r w:rsidRPr="009E021B">
              <w:rPr>
                <w:rFonts w:cstheme="minorHAnsi"/>
                <w:sz w:val="20"/>
                <w:szCs w:val="20"/>
              </w:rPr>
              <w:t xml:space="preserve">Informacja o unieważnieniu postępowania zostanie zamieszczona </w:t>
            </w:r>
            <w:r w:rsidR="00801140" w:rsidRPr="009E021B">
              <w:rPr>
                <w:rFonts w:cstheme="minorHAnsi"/>
                <w:sz w:val="20"/>
                <w:szCs w:val="20"/>
              </w:rPr>
              <w:t>w miejscach publikacji niniejszeg</w:t>
            </w:r>
            <w:r w:rsidR="00E31A36" w:rsidRPr="009E021B">
              <w:rPr>
                <w:rFonts w:cstheme="minorHAnsi"/>
                <w:sz w:val="20"/>
                <w:szCs w:val="20"/>
              </w:rPr>
              <w:t xml:space="preserve">o zapytania wskazanych w pkt 2 </w:t>
            </w:r>
            <w:r w:rsidRPr="009E021B">
              <w:rPr>
                <w:rFonts w:cstheme="minorHAnsi"/>
                <w:sz w:val="20"/>
                <w:szCs w:val="20"/>
              </w:rPr>
              <w:t xml:space="preserve">oraz </w:t>
            </w:r>
            <w:r w:rsidR="00801140" w:rsidRPr="009E021B">
              <w:rPr>
                <w:rFonts w:cstheme="minorHAnsi"/>
                <w:sz w:val="20"/>
                <w:szCs w:val="20"/>
              </w:rPr>
              <w:t>przekazana Wykonawcom</w:t>
            </w:r>
            <w:r w:rsidRPr="009E021B">
              <w:rPr>
                <w:rFonts w:cstheme="minorHAnsi"/>
                <w:sz w:val="20"/>
                <w:szCs w:val="20"/>
              </w:rPr>
              <w:t>, od których Zamawiający otrzymał  ofert</w:t>
            </w:r>
            <w:r w:rsidR="00801140" w:rsidRPr="009E021B">
              <w:rPr>
                <w:rFonts w:cstheme="minorHAnsi"/>
                <w:sz w:val="20"/>
                <w:szCs w:val="20"/>
              </w:rPr>
              <w:t>y</w:t>
            </w:r>
            <w:r w:rsidRPr="009E021B">
              <w:rPr>
                <w:rFonts w:cstheme="minorHAnsi"/>
                <w:sz w:val="20"/>
                <w:szCs w:val="20"/>
              </w:rPr>
              <w:t>.</w:t>
            </w:r>
          </w:p>
        </w:tc>
      </w:tr>
      <w:tr w:rsidR="00312F28" w:rsidRPr="009E021B" w14:paraId="1B79AB7F" w14:textId="77777777" w:rsidTr="00CF4980">
        <w:tc>
          <w:tcPr>
            <w:tcW w:w="811" w:type="dxa"/>
          </w:tcPr>
          <w:p w14:paraId="3241FB52" w14:textId="77777777" w:rsidR="00312F28" w:rsidRPr="009E021B" w:rsidRDefault="00312F28" w:rsidP="00F023AF">
            <w:pPr>
              <w:contextualSpacing/>
              <w:jc w:val="both"/>
              <w:rPr>
                <w:rFonts w:cstheme="minorHAnsi"/>
                <w:b/>
                <w:color w:val="000000" w:themeColor="text1"/>
                <w:sz w:val="20"/>
                <w:szCs w:val="20"/>
              </w:rPr>
            </w:pPr>
            <w:r w:rsidRPr="009E021B">
              <w:rPr>
                <w:rFonts w:cstheme="minorHAnsi"/>
                <w:b/>
                <w:color w:val="000000" w:themeColor="text1"/>
                <w:sz w:val="20"/>
                <w:szCs w:val="20"/>
              </w:rPr>
              <w:t>8.9</w:t>
            </w:r>
          </w:p>
        </w:tc>
        <w:tc>
          <w:tcPr>
            <w:tcW w:w="8251" w:type="dxa"/>
          </w:tcPr>
          <w:p w14:paraId="28533735" w14:textId="77777777" w:rsidR="00312F28" w:rsidRPr="009E021B" w:rsidRDefault="00312F28" w:rsidP="00F023AF">
            <w:pPr>
              <w:contextualSpacing/>
              <w:jc w:val="both"/>
              <w:rPr>
                <w:rFonts w:cstheme="minorHAnsi"/>
                <w:b/>
                <w:color w:val="000000" w:themeColor="text1"/>
                <w:sz w:val="20"/>
                <w:szCs w:val="20"/>
              </w:rPr>
            </w:pPr>
            <w:r w:rsidRPr="009E021B">
              <w:rPr>
                <w:rFonts w:eastAsia="Times New Roman" w:cstheme="minorHAnsi"/>
                <w:color w:val="000000" w:themeColor="text1"/>
                <w:sz w:val="20"/>
                <w:szCs w:val="20"/>
                <w:lang w:eastAsia="pl-PL"/>
              </w:rPr>
              <w:t xml:space="preserve">Jeżeli Oferent, którego oferta została wybrana, uchyla się od zawarcia umowy we wskazanym przez Zamawiającego terminie, Zamawiający może wybrać najkorzystniejszą spośród pozostałych ofert. </w:t>
            </w:r>
          </w:p>
        </w:tc>
      </w:tr>
    </w:tbl>
    <w:p w14:paraId="25B4E64E" w14:textId="77777777" w:rsidR="002E49D5" w:rsidRPr="009E021B" w:rsidRDefault="002E49D5" w:rsidP="00F023AF">
      <w:pPr>
        <w:spacing w:after="0" w:line="240" w:lineRule="auto"/>
        <w:contextualSpacing/>
        <w:jc w:val="both"/>
        <w:rPr>
          <w:rFonts w:cstheme="minorHAnsi"/>
          <w:b/>
          <w:color w:val="000000" w:themeColor="text1"/>
          <w:sz w:val="20"/>
          <w:szCs w:val="20"/>
        </w:rPr>
      </w:pPr>
    </w:p>
    <w:p w14:paraId="27F3F689" w14:textId="77777777" w:rsidR="007E1087" w:rsidRPr="009E021B" w:rsidRDefault="007E1087" w:rsidP="00F023AF">
      <w:pPr>
        <w:pStyle w:val="Akapitzlist"/>
        <w:numPr>
          <w:ilvl w:val="0"/>
          <w:numId w:val="1"/>
        </w:numPr>
        <w:spacing w:after="0" w:line="240" w:lineRule="auto"/>
        <w:jc w:val="both"/>
        <w:rPr>
          <w:rFonts w:cstheme="minorHAnsi"/>
          <w:b/>
          <w:color w:val="000000" w:themeColor="text1"/>
          <w:sz w:val="20"/>
          <w:szCs w:val="20"/>
        </w:rPr>
      </w:pPr>
      <w:bookmarkStart w:id="18" w:name="_Hlk9259391"/>
      <w:r w:rsidRPr="009E021B">
        <w:rPr>
          <w:rFonts w:cstheme="minorHAnsi"/>
          <w:b/>
          <w:color w:val="000000" w:themeColor="text1"/>
          <w:sz w:val="20"/>
          <w:szCs w:val="20"/>
        </w:rPr>
        <w:t>DODATKOWE INFORMACJE</w:t>
      </w:r>
    </w:p>
    <w:tbl>
      <w:tblPr>
        <w:tblStyle w:val="Tabela-Siatka"/>
        <w:tblW w:w="0" w:type="auto"/>
        <w:tblLook w:val="04A0" w:firstRow="1" w:lastRow="0" w:firstColumn="1" w:lastColumn="0" w:noHBand="0" w:noVBand="1"/>
      </w:tblPr>
      <w:tblGrid>
        <w:gridCol w:w="4515"/>
        <w:gridCol w:w="4547"/>
      </w:tblGrid>
      <w:tr w:rsidR="00F74F8F" w:rsidRPr="009E021B" w14:paraId="285C69D5" w14:textId="77777777" w:rsidTr="00BF3C74">
        <w:tc>
          <w:tcPr>
            <w:tcW w:w="4515" w:type="dxa"/>
          </w:tcPr>
          <w:p w14:paraId="5545A216" w14:textId="77777777" w:rsidR="007E1087" w:rsidRPr="009E021B" w:rsidRDefault="007E1087" w:rsidP="00F023AF">
            <w:pPr>
              <w:contextualSpacing/>
              <w:jc w:val="both"/>
              <w:rPr>
                <w:rFonts w:cstheme="minorHAnsi"/>
                <w:b/>
                <w:color w:val="000000" w:themeColor="text1"/>
                <w:sz w:val="20"/>
                <w:szCs w:val="20"/>
              </w:rPr>
            </w:pPr>
          </w:p>
          <w:p w14:paraId="6B68084C" w14:textId="77777777" w:rsidR="007E1087" w:rsidRPr="009E021B" w:rsidRDefault="007E1087" w:rsidP="00F023AF">
            <w:pPr>
              <w:contextualSpacing/>
              <w:jc w:val="both"/>
              <w:rPr>
                <w:rFonts w:cstheme="minorHAnsi"/>
                <w:b/>
                <w:color w:val="000000" w:themeColor="text1"/>
                <w:sz w:val="20"/>
                <w:szCs w:val="20"/>
              </w:rPr>
            </w:pPr>
            <w:r w:rsidRPr="009E021B">
              <w:rPr>
                <w:rFonts w:cstheme="minorHAnsi"/>
                <w:b/>
                <w:color w:val="000000" w:themeColor="text1"/>
                <w:sz w:val="20"/>
                <w:szCs w:val="20"/>
              </w:rPr>
              <w:t xml:space="preserve">OSOBA KONTAKTOWA </w:t>
            </w:r>
          </w:p>
        </w:tc>
        <w:tc>
          <w:tcPr>
            <w:tcW w:w="4547" w:type="dxa"/>
          </w:tcPr>
          <w:p w14:paraId="11133171" w14:textId="35F7B723" w:rsidR="007F417A" w:rsidRPr="009E021B" w:rsidRDefault="009D4630" w:rsidP="00CA598E">
            <w:pPr>
              <w:pStyle w:val="Standard"/>
              <w:contextualSpacing/>
              <w:jc w:val="both"/>
              <w:rPr>
                <w:rFonts w:asciiTheme="minorHAnsi" w:hAnsiTheme="minorHAnsi" w:cstheme="minorHAnsi"/>
                <w:sz w:val="20"/>
                <w:szCs w:val="20"/>
                <w:lang w:val="pl-PL"/>
              </w:rPr>
            </w:pPr>
            <w:r w:rsidRPr="009E021B">
              <w:rPr>
                <w:rFonts w:cstheme="minorHAnsi"/>
                <w:color w:val="000000" w:themeColor="text1"/>
                <w:sz w:val="20"/>
                <w:szCs w:val="20"/>
                <w:lang w:val="pl-PL"/>
              </w:rPr>
              <w:t xml:space="preserve">W sprawie szczegółowych informacji zapraszamy do kontaktu z </w:t>
            </w:r>
            <w:r w:rsidR="006902AB" w:rsidRPr="009E021B">
              <w:rPr>
                <w:rFonts w:cstheme="minorHAnsi"/>
                <w:color w:val="000000" w:themeColor="text1"/>
                <w:sz w:val="20"/>
                <w:szCs w:val="20"/>
                <w:lang w:val="pl-PL"/>
              </w:rPr>
              <w:t xml:space="preserve">p. </w:t>
            </w:r>
            <w:r w:rsidR="0003541E" w:rsidRPr="009E021B">
              <w:rPr>
                <w:rFonts w:cstheme="minorHAnsi"/>
                <w:b/>
                <w:bCs/>
                <w:color w:val="000000" w:themeColor="text1"/>
                <w:sz w:val="20"/>
                <w:szCs w:val="20"/>
                <w:lang w:val="pl-PL"/>
              </w:rPr>
              <w:t xml:space="preserve">Magdalena Barańską </w:t>
            </w:r>
            <w:r w:rsidRPr="009E021B">
              <w:rPr>
                <w:rFonts w:cstheme="minorHAnsi"/>
                <w:color w:val="000000" w:themeColor="text1"/>
                <w:sz w:val="20"/>
                <w:szCs w:val="20"/>
                <w:lang w:val="pl-PL"/>
              </w:rPr>
              <w:t xml:space="preserve">tel. </w:t>
            </w:r>
            <w:r w:rsidR="00CA598E" w:rsidRPr="009E021B">
              <w:rPr>
                <w:rFonts w:asciiTheme="minorHAnsi" w:eastAsia="Calibri" w:hAnsiTheme="minorHAnsi" w:cstheme="minorHAnsi"/>
                <w:caps/>
                <w:sz w:val="20"/>
                <w:szCs w:val="20"/>
                <w:shd w:val="clear" w:color="auto" w:fill="FFFFFF"/>
                <w:lang w:val="pl-PL"/>
              </w:rPr>
              <w:t>+48</w:t>
            </w:r>
            <w:r w:rsidR="00CE7105" w:rsidRPr="009E021B">
              <w:rPr>
                <w:rFonts w:asciiTheme="minorHAnsi" w:eastAsia="Calibri" w:hAnsiTheme="minorHAnsi" w:cstheme="minorHAnsi"/>
                <w:caps/>
                <w:sz w:val="20"/>
                <w:szCs w:val="20"/>
                <w:shd w:val="clear" w:color="auto" w:fill="FFFFFF"/>
                <w:lang w:val="pl-PL"/>
              </w:rPr>
              <w:t> 530 750 052</w:t>
            </w:r>
            <w:r w:rsidR="00CA598E" w:rsidRPr="009E021B">
              <w:rPr>
                <w:rFonts w:eastAsia="Calibri" w:cstheme="minorHAnsi"/>
                <w:caps/>
                <w:sz w:val="20"/>
                <w:szCs w:val="20"/>
                <w:shd w:val="clear" w:color="auto" w:fill="FFFFFF"/>
                <w:lang w:val="pl-PL"/>
              </w:rPr>
              <w:t>,</w:t>
            </w:r>
            <w:r w:rsidR="00CA598E" w:rsidRPr="009E021B">
              <w:rPr>
                <w:rFonts w:eastAsia="Calibri" w:cstheme="minorHAnsi"/>
                <w:b/>
                <w:sz w:val="20"/>
                <w:szCs w:val="20"/>
                <w:lang w:val="pl-PL"/>
              </w:rPr>
              <w:t xml:space="preserve"> </w:t>
            </w:r>
            <w:r w:rsidR="00CA598E" w:rsidRPr="009E021B">
              <w:rPr>
                <w:rFonts w:asciiTheme="minorHAnsi" w:eastAsia="Calibri" w:hAnsiTheme="minorHAnsi" w:cstheme="minorHAnsi"/>
                <w:b/>
                <w:sz w:val="20"/>
                <w:szCs w:val="20"/>
                <w:lang w:val="pl-PL"/>
              </w:rPr>
              <w:t>e-mail:</w:t>
            </w:r>
            <w:r w:rsidR="00CA598E" w:rsidRPr="009E021B">
              <w:rPr>
                <w:rFonts w:asciiTheme="minorHAnsi" w:eastAsia="Calibri" w:hAnsiTheme="minorHAnsi" w:cstheme="minorHAnsi"/>
                <w:sz w:val="20"/>
                <w:szCs w:val="20"/>
                <w:lang w:val="pl-PL"/>
              </w:rPr>
              <w:t xml:space="preserve"> </w:t>
            </w:r>
            <w:hyperlink r:id="rId11" w:history="1">
              <w:r w:rsidR="00CE7105" w:rsidRPr="009E021B">
                <w:rPr>
                  <w:rStyle w:val="Hipercze"/>
                  <w:rFonts w:asciiTheme="minorHAnsi" w:eastAsia="Calibri" w:hAnsiTheme="minorHAnsi" w:cstheme="minorHAnsi"/>
                  <w:sz w:val="20"/>
                  <w:szCs w:val="20"/>
                  <w:lang w:val="pl-PL"/>
                </w:rPr>
                <w:t>m.baranska@euphora.pl</w:t>
              </w:r>
            </w:hyperlink>
          </w:p>
        </w:tc>
      </w:tr>
      <w:bookmarkEnd w:id="18"/>
    </w:tbl>
    <w:p w14:paraId="7C54E98A" w14:textId="77777777" w:rsidR="00920150" w:rsidRPr="009E021B" w:rsidRDefault="00920150" w:rsidP="00F023AF">
      <w:pPr>
        <w:spacing w:after="0" w:line="240" w:lineRule="auto"/>
        <w:contextualSpacing/>
        <w:rPr>
          <w:rFonts w:cstheme="minorHAnsi"/>
          <w:color w:val="000000" w:themeColor="text1"/>
          <w:sz w:val="20"/>
          <w:szCs w:val="20"/>
        </w:rPr>
      </w:pPr>
    </w:p>
    <w:p w14:paraId="6090592E" w14:textId="77777777" w:rsidR="00920150" w:rsidRPr="009E021B" w:rsidRDefault="00920150" w:rsidP="00F023AF">
      <w:pPr>
        <w:spacing w:after="0" w:line="240" w:lineRule="auto"/>
        <w:contextualSpacing/>
        <w:rPr>
          <w:rFonts w:cstheme="minorHAnsi"/>
          <w:color w:val="000000" w:themeColor="text1"/>
          <w:sz w:val="20"/>
          <w:szCs w:val="20"/>
        </w:rPr>
      </w:pPr>
    </w:p>
    <w:p w14:paraId="134B2756" w14:textId="66E5BBE5" w:rsidR="00C46BCE" w:rsidRPr="009E021B" w:rsidRDefault="00C46BCE" w:rsidP="00C46BCE">
      <w:pPr>
        <w:spacing w:after="0" w:line="240" w:lineRule="auto"/>
        <w:contextualSpacing/>
        <w:rPr>
          <w:rFonts w:cstheme="minorHAnsi"/>
          <w:sz w:val="20"/>
          <w:szCs w:val="20"/>
        </w:rPr>
      </w:pPr>
      <w:r w:rsidRPr="009E021B">
        <w:rPr>
          <w:rFonts w:cstheme="minorHAnsi"/>
          <w:sz w:val="20"/>
          <w:szCs w:val="20"/>
        </w:rPr>
        <w:t xml:space="preserve">Kraków, </w:t>
      </w:r>
      <w:r w:rsidR="008532CE" w:rsidRPr="009E021B">
        <w:rPr>
          <w:rFonts w:cstheme="minorHAnsi"/>
          <w:sz w:val="20"/>
          <w:szCs w:val="20"/>
        </w:rPr>
        <w:t>10</w:t>
      </w:r>
      <w:r w:rsidRPr="009E021B">
        <w:rPr>
          <w:rFonts w:cstheme="minorHAnsi"/>
          <w:sz w:val="20"/>
          <w:szCs w:val="20"/>
        </w:rPr>
        <w:t>.</w:t>
      </w:r>
      <w:r w:rsidR="008532CE" w:rsidRPr="009E021B">
        <w:rPr>
          <w:rFonts w:cstheme="minorHAnsi"/>
          <w:sz w:val="20"/>
          <w:szCs w:val="20"/>
        </w:rPr>
        <w:t>11</w:t>
      </w:r>
      <w:r w:rsidRPr="009E021B">
        <w:rPr>
          <w:rFonts w:cstheme="minorHAnsi"/>
          <w:sz w:val="20"/>
          <w:szCs w:val="20"/>
        </w:rPr>
        <w:t>.20</w:t>
      </w:r>
      <w:r w:rsidR="009702E7" w:rsidRPr="009E021B">
        <w:rPr>
          <w:rFonts w:cstheme="minorHAnsi"/>
          <w:sz w:val="20"/>
          <w:szCs w:val="20"/>
        </w:rPr>
        <w:t>20</w:t>
      </w:r>
      <w:r w:rsidR="008532CE" w:rsidRPr="009E021B">
        <w:rPr>
          <w:rFonts w:cstheme="minorHAnsi"/>
          <w:sz w:val="20"/>
          <w:szCs w:val="20"/>
        </w:rPr>
        <w:t xml:space="preserve"> r.</w:t>
      </w:r>
    </w:p>
    <w:p w14:paraId="35BDE0E5" w14:textId="77777777" w:rsidR="00800150" w:rsidRPr="009E021B" w:rsidRDefault="00800150" w:rsidP="00F023AF">
      <w:pPr>
        <w:spacing w:after="0" w:line="240" w:lineRule="auto"/>
        <w:contextualSpacing/>
        <w:jc w:val="both"/>
        <w:rPr>
          <w:rFonts w:cstheme="minorHAnsi"/>
          <w:b/>
          <w:color w:val="000000" w:themeColor="text1"/>
          <w:sz w:val="20"/>
          <w:szCs w:val="20"/>
        </w:rPr>
      </w:pPr>
    </w:p>
    <w:p w14:paraId="50697DB1" w14:textId="77777777" w:rsidR="00026B0A" w:rsidRPr="009E021B" w:rsidRDefault="00026B0A" w:rsidP="00F023AF">
      <w:pPr>
        <w:spacing w:after="0" w:line="240" w:lineRule="auto"/>
        <w:contextualSpacing/>
        <w:jc w:val="both"/>
        <w:outlineLvl w:val="0"/>
        <w:rPr>
          <w:rFonts w:cstheme="minorHAnsi"/>
          <w:b/>
          <w:color w:val="000000" w:themeColor="text1"/>
          <w:sz w:val="20"/>
          <w:szCs w:val="20"/>
        </w:rPr>
      </w:pPr>
      <w:r w:rsidRPr="009E021B">
        <w:rPr>
          <w:rFonts w:cstheme="minorHAnsi"/>
          <w:b/>
          <w:color w:val="000000" w:themeColor="text1"/>
          <w:sz w:val="20"/>
          <w:szCs w:val="20"/>
        </w:rPr>
        <w:t>Lista załączników do zapytania ofertowego:</w:t>
      </w:r>
    </w:p>
    <w:p w14:paraId="7A07DA98" w14:textId="1946FF25" w:rsidR="00026B0A" w:rsidRPr="009E021B" w:rsidRDefault="00026B0A" w:rsidP="00F023AF">
      <w:pPr>
        <w:spacing w:after="0" w:line="240" w:lineRule="auto"/>
        <w:contextualSpacing/>
        <w:jc w:val="both"/>
        <w:rPr>
          <w:rFonts w:cstheme="minorHAnsi"/>
          <w:b/>
          <w:color w:val="000000" w:themeColor="text1"/>
          <w:sz w:val="20"/>
          <w:szCs w:val="20"/>
        </w:rPr>
      </w:pPr>
      <w:r w:rsidRPr="009E021B">
        <w:rPr>
          <w:rFonts w:cstheme="minorHAnsi"/>
          <w:b/>
          <w:color w:val="000000" w:themeColor="text1"/>
          <w:sz w:val="20"/>
          <w:szCs w:val="20"/>
        </w:rPr>
        <w:t>- Załącznik nr 1 Oświadczenie o niepodleganiu wykluczeniu</w:t>
      </w:r>
    </w:p>
    <w:p w14:paraId="09636EBE" w14:textId="39B0B664" w:rsidR="00425FCA" w:rsidRPr="009E021B" w:rsidRDefault="009D740A" w:rsidP="00CA598E">
      <w:pPr>
        <w:spacing w:after="0" w:line="240" w:lineRule="auto"/>
        <w:contextualSpacing/>
        <w:jc w:val="both"/>
        <w:rPr>
          <w:rFonts w:cstheme="minorHAnsi"/>
          <w:b/>
          <w:color w:val="000000" w:themeColor="text1"/>
          <w:sz w:val="20"/>
          <w:szCs w:val="20"/>
        </w:rPr>
      </w:pPr>
      <w:r w:rsidRPr="009E021B">
        <w:rPr>
          <w:rFonts w:cstheme="minorHAnsi"/>
          <w:b/>
          <w:color w:val="000000" w:themeColor="text1"/>
          <w:sz w:val="20"/>
          <w:szCs w:val="20"/>
        </w:rPr>
        <w:t>- Załącznik nr 2 Oświadczenie RODO</w:t>
      </w:r>
    </w:p>
    <w:p w14:paraId="4B51E8A1" w14:textId="1F01AA5F" w:rsidR="008545CA" w:rsidRPr="00CA598E" w:rsidRDefault="008545CA" w:rsidP="00CA598E">
      <w:pPr>
        <w:spacing w:after="0" w:line="240" w:lineRule="auto"/>
        <w:contextualSpacing/>
        <w:jc w:val="both"/>
        <w:rPr>
          <w:rFonts w:cstheme="minorHAnsi"/>
          <w:b/>
          <w:color w:val="000000" w:themeColor="text1"/>
          <w:sz w:val="20"/>
          <w:szCs w:val="20"/>
        </w:rPr>
      </w:pPr>
      <w:r w:rsidRPr="009E021B">
        <w:rPr>
          <w:rFonts w:cstheme="minorHAnsi"/>
          <w:b/>
          <w:color w:val="000000" w:themeColor="text1"/>
          <w:sz w:val="20"/>
          <w:szCs w:val="20"/>
        </w:rPr>
        <w:t>- Załącznik nr 3 Wzór oferty</w:t>
      </w:r>
    </w:p>
    <w:sectPr w:rsidR="008545CA" w:rsidRPr="00CA598E" w:rsidSect="005E4EDC">
      <w:headerReference w:type="default" r:id="rId12"/>
      <w:footerReference w:type="default" r:id="rId13"/>
      <w:pgSz w:w="11906" w:h="16838"/>
      <w:pgMar w:top="1417" w:right="1417" w:bottom="70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948DF" w14:textId="77777777" w:rsidR="0029663C" w:rsidRDefault="0029663C" w:rsidP="00636FA9">
      <w:pPr>
        <w:spacing w:after="0" w:line="240" w:lineRule="auto"/>
      </w:pPr>
      <w:r>
        <w:separator/>
      </w:r>
    </w:p>
  </w:endnote>
  <w:endnote w:type="continuationSeparator" w:id="0">
    <w:p w14:paraId="75F009AD" w14:textId="77777777" w:rsidR="0029663C" w:rsidRDefault="0029663C" w:rsidP="0063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64187006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0BA81E4" w14:textId="6F9048C3" w:rsidR="00F0009B" w:rsidRPr="001749B3" w:rsidRDefault="00F0009B">
            <w:pPr>
              <w:pStyle w:val="Stopka"/>
              <w:jc w:val="right"/>
              <w:rPr>
                <w:sz w:val="18"/>
                <w:szCs w:val="18"/>
              </w:rPr>
            </w:pPr>
            <w:r w:rsidRPr="001749B3">
              <w:rPr>
                <w:sz w:val="18"/>
                <w:szCs w:val="18"/>
              </w:rPr>
              <w:t xml:space="preserve">Strona </w:t>
            </w:r>
            <w:r w:rsidRPr="001749B3">
              <w:rPr>
                <w:b/>
                <w:bCs/>
                <w:sz w:val="18"/>
                <w:szCs w:val="18"/>
              </w:rPr>
              <w:fldChar w:fldCharType="begin"/>
            </w:r>
            <w:r w:rsidRPr="001749B3">
              <w:rPr>
                <w:b/>
                <w:bCs/>
                <w:sz w:val="18"/>
                <w:szCs w:val="18"/>
              </w:rPr>
              <w:instrText>PAGE</w:instrText>
            </w:r>
            <w:r w:rsidRPr="001749B3">
              <w:rPr>
                <w:b/>
                <w:bCs/>
                <w:sz w:val="18"/>
                <w:szCs w:val="18"/>
              </w:rPr>
              <w:fldChar w:fldCharType="separate"/>
            </w:r>
            <w:r>
              <w:rPr>
                <w:b/>
                <w:bCs/>
                <w:noProof/>
                <w:sz w:val="18"/>
                <w:szCs w:val="18"/>
              </w:rPr>
              <w:t>8</w:t>
            </w:r>
            <w:r w:rsidRPr="001749B3">
              <w:rPr>
                <w:b/>
                <w:bCs/>
                <w:sz w:val="18"/>
                <w:szCs w:val="18"/>
              </w:rPr>
              <w:fldChar w:fldCharType="end"/>
            </w:r>
            <w:r w:rsidRPr="001749B3">
              <w:rPr>
                <w:sz w:val="18"/>
                <w:szCs w:val="18"/>
              </w:rPr>
              <w:t xml:space="preserve"> z </w:t>
            </w:r>
            <w:r w:rsidRPr="001749B3">
              <w:rPr>
                <w:b/>
                <w:bCs/>
                <w:sz w:val="18"/>
                <w:szCs w:val="18"/>
              </w:rPr>
              <w:fldChar w:fldCharType="begin"/>
            </w:r>
            <w:r w:rsidRPr="001749B3">
              <w:rPr>
                <w:b/>
                <w:bCs/>
                <w:sz w:val="18"/>
                <w:szCs w:val="18"/>
              </w:rPr>
              <w:instrText>NUMPAGES</w:instrText>
            </w:r>
            <w:r w:rsidRPr="001749B3">
              <w:rPr>
                <w:b/>
                <w:bCs/>
                <w:sz w:val="18"/>
                <w:szCs w:val="18"/>
              </w:rPr>
              <w:fldChar w:fldCharType="separate"/>
            </w:r>
            <w:r>
              <w:rPr>
                <w:b/>
                <w:bCs/>
                <w:noProof/>
                <w:sz w:val="18"/>
                <w:szCs w:val="18"/>
              </w:rPr>
              <w:t>8</w:t>
            </w:r>
            <w:r w:rsidRPr="001749B3">
              <w:rPr>
                <w:b/>
                <w:bCs/>
                <w:sz w:val="18"/>
                <w:szCs w:val="18"/>
              </w:rPr>
              <w:fldChar w:fldCharType="end"/>
            </w:r>
          </w:p>
        </w:sdtContent>
      </w:sdt>
    </w:sdtContent>
  </w:sdt>
  <w:p w14:paraId="0E15CB0B" w14:textId="350D1144" w:rsidR="00F0009B" w:rsidRPr="00603552" w:rsidRDefault="00F0009B" w:rsidP="001749B3">
    <w:pPr>
      <w:pStyle w:val="Stopka"/>
      <w:rPr>
        <w:b/>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BA9A5" w14:textId="77777777" w:rsidR="0029663C" w:rsidRDefault="0029663C" w:rsidP="00636FA9">
      <w:pPr>
        <w:spacing w:after="0" w:line="240" w:lineRule="auto"/>
      </w:pPr>
      <w:r>
        <w:separator/>
      </w:r>
    </w:p>
  </w:footnote>
  <w:footnote w:type="continuationSeparator" w:id="0">
    <w:p w14:paraId="11BAC014" w14:textId="77777777" w:rsidR="0029663C" w:rsidRDefault="0029663C" w:rsidP="00636FA9">
      <w:pPr>
        <w:spacing w:after="0" w:line="240" w:lineRule="auto"/>
      </w:pPr>
      <w:r>
        <w:continuationSeparator/>
      </w:r>
    </w:p>
  </w:footnote>
  <w:footnote w:id="1">
    <w:p w14:paraId="0A4817B1" w14:textId="77777777" w:rsidR="00F0009B" w:rsidRDefault="00F0009B" w:rsidP="00E42A8C">
      <w:pPr>
        <w:pStyle w:val="Tekstprzypisudolnego"/>
        <w:jc w:val="both"/>
        <w:rPr>
          <w:rFonts w:asciiTheme="minorHAnsi" w:hAnsiTheme="minorHAnsi" w:cstheme="minorHAnsi"/>
          <w:sz w:val="18"/>
          <w:szCs w:val="18"/>
        </w:rPr>
      </w:pPr>
      <w:r>
        <w:rPr>
          <w:rStyle w:val="Odwoanieprzypisudolnego"/>
          <w:rFonts w:asciiTheme="minorHAnsi" w:hAnsiTheme="minorHAnsi" w:cstheme="minorHAnsi"/>
          <w:sz w:val="18"/>
          <w:szCs w:val="18"/>
        </w:rPr>
        <w:footnoteRef/>
      </w:r>
      <w:r>
        <w:rPr>
          <w:rFonts w:asciiTheme="minorHAnsi" w:hAnsiTheme="minorHAnsi" w:cstheme="minorHAnsi"/>
          <w:sz w:val="18"/>
          <w:szCs w:val="18"/>
        </w:rPr>
        <w:t xml:space="preserve"> skorzystanie z prawa do sprostowania nie może skutkować zmianą wyniku postępowania o przetargowego, ani zmianą postanowień umowy w zakresie niezgodnym z prawem oraz nie może naruszać integralności protokołu oraz jego załączników</w:t>
      </w:r>
    </w:p>
  </w:footnote>
  <w:footnote w:id="2">
    <w:p w14:paraId="0AC19C33" w14:textId="77777777" w:rsidR="00F0009B" w:rsidRDefault="00F0009B" w:rsidP="00E42A8C">
      <w:pPr>
        <w:pStyle w:val="Tekstprzypisudolnego"/>
        <w:jc w:val="both"/>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14:paraId="61A3D7D9" w14:textId="05D16BD4" w:rsidR="00F0009B" w:rsidRPr="000B5A7E" w:rsidRDefault="00F0009B" w:rsidP="00BB627F">
      <w:pPr>
        <w:pStyle w:val="Tekstprzypisudolnego"/>
        <w:contextualSpacing/>
        <w:jc w:val="both"/>
        <w:rPr>
          <w:rFonts w:asciiTheme="minorHAnsi" w:hAnsiTheme="minorHAnsi" w:cstheme="minorHAnsi"/>
          <w:sz w:val="16"/>
          <w:szCs w:val="16"/>
        </w:rPr>
      </w:pPr>
      <w:r w:rsidRPr="000B5A7E">
        <w:rPr>
          <w:rStyle w:val="Odwoanieprzypisudolnego"/>
          <w:rFonts w:asciiTheme="minorHAnsi" w:hAnsiTheme="minorHAnsi" w:cstheme="minorHAnsi"/>
          <w:sz w:val="16"/>
          <w:szCs w:val="16"/>
        </w:rPr>
        <w:footnoteRef/>
      </w:r>
      <w:r w:rsidRPr="000B5A7E">
        <w:rPr>
          <w:rFonts w:asciiTheme="minorHAnsi" w:hAnsiTheme="minorHAnsi" w:cstheme="minorHAnsi"/>
          <w:sz w:val="16"/>
          <w:szCs w:val="16"/>
        </w:rPr>
        <w:t xml:space="preserve">  </w:t>
      </w:r>
      <w:r w:rsidR="007E29D7" w:rsidRPr="007E29D7">
        <w:rPr>
          <w:rFonts w:asciiTheme="minorHAnsi" w:hAnsiTheme="minorHAnsi" w:cstheme="minorHAnsi"/>
          <w:b/>
          <w:i/>
          <w:sz w:val="16"/>
          <w:szCs w:val="16"/>
        </w:rPr>
        <w:t>Jeśli ceny na ofercie będą wyrażone w innej walucie niż złoty polski zostaną one przeliczone na PLN przy zastosowaniu kursu średniego NBP waluty, obowiązującego w ostatnim dniu składania ofert</w:t>
      </w:r>
      <w:r w:rsidRPr="000B5A7E">
        <w:rPr>
          <w:rFonts w:asciiTheme="minorHAnsi" w:hAnsiTheme="minorHAnsi" w:cstheme="minorHAnsi"/>
          <w:sz w:val="16"/>
          <w:szCs w:val="16"/>
        </w:rPr>
        <w:t>.</w:t>
      </w:r>
    </w:p>
  </w:footnote>
  <w:footnote w:id="4">
    <w:p w14:paraId="659C7E17" w14:textId="77777777" w:rsidR="00F0009B" w:rsidRPr="000B5A7E" w:rsidRDefault="00F0009B" w:rsidP="00793934">
      <w:pPr>
        <w:pStyle w:val="Tekstprzypisudolnego"/>
        <w:contextualSpacing/>
        <w:jc w:val="both"/>
        <w:rPr>
          <w:rFonts w:asciiTheme="minorHAnsi" w:hAnsiTheme="minorHAnsi" w:cstheme="minorHAnsi"/>
          <w:sz w:val="16"/>
          <w:szCs w:val="16"/>
        </w:rPr>
      </w:pPr>
      <w:r w:rsidRPr="000B5A7E">
        <w:rPr>
          <w:rStyle w:val="Odwoanieprzypisudolnego"/>
          <w:rFonts w:asciiTheme="minorHAnsi" w:hAnsiTheme="minorHAnsi" w:cstheme="minorHAnsi"/>
          <w:sz w:val="16"/>
          <w:szCs w:val="16"/>
        </w:rPr>
        <w:footnoteRef/>
      </w:r>
      <w:r w:rsidRPr="000B5A7E">
        <w:rPr>
          <w:rFonts w:asciiTheme="minorHAnsi" w:hAnsiTheme="minorHAnsi" w:cstheme="minorHAnsi"/>
          <w:sz w:val="16"/>
          <w:szCs w:val="16"/>
        </w:rPr>
        <w:t xml:space="preserve"> Cena najniższa  - oznacza najniższą łączną cenę netto na wszystkie pozycje wymienione w </w:t>
      </w:r>
      <w:r w:rsidRPr="000B5A7E">
        <w:rPr>
          <w:rFonts w:asciiTheme="minorHAnsi" w:hAnsiTheme="minorHAnsi" w:cstheme="minorHAnsi"/>
          <w:color w:val="000000"/>
          <w:sz w:val="16"/>
          <w:szCs w:val="16"/>
        </w:rPr>
        <w:t>pkt 3.2 będące przedmiotem zamówienia określoną w ofertach złożonych przez Oferentów i niepodlegających odrzuceniu.</w:t>
      </w:r>
    </w:p>
  </w:footnote>
  <w:footnote w:id="5">
    <w:p w14:paraId="3F9E2587" w14:textId="77777777" w:rsidR="00F0009B" w:rsidRPr="001273D0" w:rsidRDefault="00F0009B" w:rsidP="00793934">
      <w:pPr>
        <w:pStyle w:val="Tekstprzypisudolnego"/>
        <w:rPr>
          <w:rFonts w:asciiTheme="minorHAnsi" w:hAnsiTheme="minorHAnsi" w:cstheme="minorHAnsi"/>
          <w:sz w:val="16"/>
          <w:szCs w:val="16"/>
        </w:rPr>
      </w:pPr>
      <w:r w:rsidRPr="000B5A7E">
        <w:rPr>
          <w:rStyle w:val="Odwoanieprzypisudolnego"/>
          <w:rFonts w:asciiTheme="minorHAnsi" w:hAnsiTheme="minorHAnsi" w:cstheme="minorHAnsi"/>
          <w:sz w:val="16"/>
          <w:szCs w:val="16"/>
        </w:rPr>
        <w:footnoteRef/>
      </w:r>
      <w:r w:rsidRPr="000B5A7E">
        <w:rPr>
          <w:rFonts w:asciiTheme="minorHAnsi" w:hAnsiTheme="minorHAnsi" w:cstheme="minorHAnsi"/>
          <w:sz w:val="16"/>
          <w:szCs w:val="16"/>
        </w:rPr>
        <w:t xml:space="preserve"> Cena badana – oznacza łączną cenę</w:t>
      </w:r>
      <w:r w:rsidRPr="000B5A7E">
        <w:rPr>
          <w:rFonts w:asciiTheme="minorHAnsi" w:hAnsiTheme="minorHAnsi" w:cstheme="minorHAnsi"/>
          <w:color w:val="000000"/>
          <w:sz w:val="16"/>
          <w:szCs w:val="16"/>
        </w:rPr>
        <w:t xml:space="preserve"> netto wskazaną w badanej ofercie (złożonej przez Oferenta i niepodlegającej odrzuceniu) </w:t>
      </w:r>
      <w:r w:rsidRPr="000B5A7E">
        <w:rPr>
          <w:rFonts w:asciiTheme="minorHAnsi" w:hAnsiTheme="minorHAnsi" w:cstheme="minorHAnsi"/>
          <w:sz w:val="16"/>
          <w:szCs w:val="16"/>
        </w:rPr>
        <w:t xml:space="preserve">na wszystkie pozycje wymienione w </w:t>
      </w:r>
      <w:r w:rsidRPr="000B5A7E">
        <w:rPr>
          <w:rFonts w:asciiTheme="minorHAnsi" w:hAnsiTheme="minorHAnsi" w:cstheme="minorHAnsi"/>
          <w:color w:val="000000"/>
          <w:sz w:val="16"/>
          <w:szCs w:val="16"/>
        </w:rPr>
        <w:t>pkt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AB689" w14:textId="6DEEBBF9" w:rsidR="00F0009B" w:rsidRPr="00CB6399" w:rsidRDefault="00F0009B" w:rsidP="0018308C">
    <w:pPr>
      <w:tabs>
        <w:tab w:val="left" w:pos="1980"/>
      </w:tabs>
      <w:spacing w:line="288" w:lineRule="auto"/>
      <w:rPr>
        <w:rFonts w:ascii="Calibri" w:eastAsia="Times New Roman" w:hAnsi="Calibri" w:cs="Times New Roman"/>
        <w:noProof/>
      </w:rPr>
    </w:pPr>
    <w:r>
      <w:rPr>
        <w:noProof/>
      </w:rPr>
      <w:drawing>
        <wp:inline distT="0" distB="0" distL="0" distR="0" wp14:anchorId="12D61937" wp14:editId="7DFB8418">
          <wp:extent cx="5760720" cy="508522"/>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8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927"/>
        </w:tabs>
        <w:ind w:left="927"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1296"/>
        </w:tabs>
        <w:ind w:left="1296" w:hanging="510"/>
      </w:pPr>
      <w:rPr>
        <w:b w:val="0"/>
      </w:r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0980622"/>
    <w:multiLevelType w:val="hybridMultilevel"/>
    <w:tmpl w:val="D3BA08F0"/>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C102D9"/>
    <w:multiLevelType w:val="hybridMultilevel"/>
    <w:tmpl w:val="E5B0363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E10EA"/>
    <w:multiLevelType w:val="hybridMultilevel"/>
    <w:tmpl w:val="0E18EF74"/>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7D2A64"/>
    <w:multiLevelType w:val="hybridMultilevel"/>
    <w:tmpl w:val="83025EE4"/>
    <w:lvl w:ilvl="0" w:tplc="E85C8E8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1D13C86"/>
    <w:multiLevelType w:val="hybridMultilevel"/>
    <w:tmpl w:val="46B2AB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3245C6"/>
    <w:multiLevelType w:val="hybridMultilevel"/>
    <w:tmpl w:val="A4D87A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44ED1"/>
    <w:multiLevelType w:val="hybridMultilevel"/>
    <w:tmpl w:val="CE82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574A2"/>
    <w:multiLevelType w:val="multilevel"/>
    <w:tmpl w:val="83AE22E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22559B"/>
    <w:multiLevelType w:val="hybridMultilevel"/>
    <w:tmpl w:val="E58A9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14B07"/>
    <w:multiLevelType w:val="hybridMultilevel"/>
    <w:tmpl w:val="AB6A6DA0"/>
    <w:lvl w:ilvl="0" w:tplc="E85C8E86">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3" w15:restartNumberingAfterBreak="0">
    <w:nsid w:val="444439FA"/>
    <w:multiLevelType w:val="hybridMultilevel"/>
    <w:tmpl w:val="668A47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7F402D"/>
    <w:multiLevelType w:val="hybridMultilevel"/>
    <w:tmpl w:val="87309E40"/>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0E23F8A"/>
    <w:multiLevelType w:val="hybridMultilevel"/>
    <w:tmpl w:val="8A36DF9E"/>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4A66B6"/>
    <w:multiLevelType w:val="hybridMultilevel"/>
    <w:tmpl w:val="36D62A16"/>
    <w:lvl w:ilvl="0" w:tplc="E85C8E86">
      <w:start w:val="1"/>
      <w:numFmt w:val="decimal"/>
      <w:lvlText w:val="%1)"/>
      <w:lvlJc w:val="left"/>
      <w:pPr>
        <w:tabs>
          <w:tab w:val="num" w:pos="720"/>
        </w:tabs>
        <w:ind w:left="720" w:hanging="360"/>
      </w:pPr>
      <w:rPr>
        <w:rFonts w:hint="default"/>
      </w:rPr>
    </w:lvl>
    <w:lvl w:ilvl="1" w:tplc="AEB28482">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60683DE8"/>
    <w:multiLevelType w:val="hybridMultilevel"/>
    <w:tmpl w:val="05866848"/>
    <w:lvl w:ilvl="0" w:tplc="0409000F">
      <w:start w:val="1"/>
      <w:numFmt w:val="decimal"/>
      <w:lvlText w:val="%1."/>
      <w:lvlJc w:val="left"/>
      <w:pPr>
        <w:ind w:left="720" w:hanging="360"/>
      </w:pPr>
      <w:rPr>
        <w:rFonts w:hint="default"/>
      </w:rPr>
    </w:lvl>
    <w:lvl w:ilvl="1" w:tplc="2BE087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6418B"/>
    <w:multiLevelType w:val="hybridMultilevel"/>
    <w:tmpl w:val="5AA60BBC"/>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B586E63"/>
    <w:multiLevelType w:val="hybridMultilevel"/>
    <w:tmpl w:val="4B70548E"/>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5C0E2E"/>
    <w:multiLevelType w:val="hybridMultilevel"/>
    <w:tmpl w:val="A7D06D4E"/>
    <w:lvl w:ilvl="0" w:tplc="75F84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6F4A6D"/>
    <w:multiLevelType w:val="hybridMultilevel"/>
    <w:tmpl w:val="7144D5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B90654"/>
    <w:multiLevelType w:val="hybridMultilevel"/>
    <w:tmpl w:val="A588F4C0"/>
    <w:lvl w:ilvl="0" w:tplc="E85C8E86">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3"/>
  </w:num>
  <w:num w:numId="4">
    <w:abstractNumId w:val="15"/>
  </w:num>
  <w:num w:numId="5">
    <w:abstractNumId w:val="2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20"/>
  </w:num>
  <w:num w:numId="10">
    <w:abstractNumId w:val="18"/>
  </w:num>
  <w:num w:numId="11">
    <w:abstractNumId w:val="11"/>
  </w:num>
  <w:num w:numId="12">
    <w:abstractNumId w:val="3"/>
  </w:num>
  <w:num w:numId="13">
    <w:abstractNumId w:val="5"/>
  </w:num>
  <w:num w:numId="14">
    <w:abstractNumId w:val="19"/>
  </w:num>
  <w:num w:numId="15">
    <w:abstractNumId w:val="8"/>
  </w:num>
  <w:num w:numId="16">
    <w:abstractNumId w:val="9"/>
  </w:num>
  <w:num w:numId="17">
    <w:abstractNumId w:val="6"/>
  </w:num>
  <w:num w:numId="18">
    <w:abstractNumId w:val="16"/>
  </w:num>
  <w:num w:numId="19">
    <w:abstractNumId w:val="12"/>
  </w:num>
  <w:num w:numId="20">
    <w:abstractNumId w:val="22"/>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5A"/>
    <w:rsid w:val="0000172C"/>
    <w:rsid w:val="000019D3"/>
    <w:rsid w:val="00005F79"/>
    <w:rsid w:val="00006624"/>
    <w:rsid w:val="0001305C"/>
    <w:rsid w:val="00014226"/>
    <w:rsid w:val="00015316"/>
    <w:rsid w:val="00015D55"/>
    <w:rsid w:val="00015DD0"/>
    <w:rsid w:val="000254E5"/>
    <w:rsid w:val="000257B5"/>
    <w:rsid w:val="00026283"/>
    <w:rsid w:val="00026B0A"/>
    <w:rsid w:val="00027803"/>
    <w:rsid w:val="00031586"/>
    <w:rsid w:val="0003541E"/>
    <w:rsid w:val="0003624F"/>
    <w:rsid w:val="00037E3D"/>
    <w:rsid w:val="00043B99"/>
    <w:rsid w:val="000448A3"/>
    <w:rsid w:val="000462CE"/>
    <w:rsid w:val="000472A9"/>
    <w:rsid w:val="00052CF4"/>
    <w:rsid w:val="00053302"/>
    <w:rsid w:val="000540DC"/>
    <w:rsid w:val="00055E4A"/>
    <w:rsid w:val="00057F13"/>
    <w:rsid w:val="00063209"/>
    <w:rsid w:val="000646DA"/>
    <w:rsid w:val="00066755"/>
    <w:rsid w:val="00066E5B"/>
    <w:rsid w:val="00067FD3"/>
    <w:rsid w:val="00070771"/>
    <w:rsid w:val="00074519"/>
    <w:rsid w:val="0007469F"/>
    <w:rsid w:val="0007570C"/>
    <w:rsid w:val="00076637"/>
    <w:rsid w:val="00080667"/>
    <w:rsid w:val="00080EA7"/>
    <w:rsid w:val="00080FF0"/>
    <w:rsid w:val="00082481"/>
    <w:rsid w:val="000835C6"/>
    <w:rsid w:val="000840BE"/>
    <w:rsid w:val="0008792F"/>
    <w:rsid w:val="000906B9"/>
    <w:rsid w:val="00090A46"/>
    <w:rsid w:val="00091E80"/>
    <w:rsid w:val="000930C8"/>
    <w:rsid w:val="000953AC"/>
    <w:rsid w:val="00096A96"/>
    <w:rsid w:val="000A1C61"/>
    <w:rsid w:val="000A3786"/>
    <w:rsid w:val="000A40F2"/>
    <w:rsid w:val="000A4C22"/>
    <w:rsid w:val="000A4EDC"/>
    <w:rsid w:val="000A75DE"/>
    <w:rsid w:val="000B53D5"/>
    <w:rsid w:val="000B5A7E"/>
    <w:rsid w:val="000B5C3B"/>
    <w:rsid w:val="000B6008"/>
    <w:rsid w:val="000B71AF"/>
    <w:rsid w:val="000B750E"/>
    <w:rsid w:val="000C2AED"/>
    <w:rsid w:val="000C4A83"/>
    <w:rsid w:val="000C5DF8"/>
    <w:rsid w:val="000D05B0"/>
    <w:rsid w:val="000D4072"/>
    <w:rsid w:val="000D648A"/>
    <w:rsid w:val="000E0021"/>
    <w:rsid w:val="000E16D4"/>
    <w:rsid w:val="000E41C0"/>
    <w:rsid w:val="000F1ABE"/>
    <w:rsid w:val="000F1D4F"/>
    <w:rsid w:val="000F32BB"/>
    <w:rsid w:val="000F5E9B"/>
    <w:rsid w:val="001017E0"/>
    <w:rsid w:val="00107C3D"/>
    <w:rsid w:val="00110E4D"/>
    <w:rsid w:val="001140CB"/>
    <w:rsid w:val="00123946"/>
    <w:rsid w:val="001252E7"/>
    <w:rsid w:val="001261A6"/>
    <w:rsid w:val="00126985"/>
    <w:rsid w:val="001273D0"/>
    <w:rsid w:val="00127877"/>
    <w:rsid w:val="00130439"/>
    <w:rsid w:val="00133394"/>
    <w:rsid w:val="00133EE4"/>
    <w:rsid w:val="00135AC9"/>
    <w:rsid w:val="00142212"/>
    <w:rsid w:val="00143F8F"/>
    <w:rsid w:val="00144958"/>
    <w:rsid w:val="00145A2B"/>
    <w:rsid w:val="00150CD9"/>
    <w:rsid w:val="00155086"/>
    <w:rsid w:val="001574E8"/>
    <w:rsid w:val="00165249"/>
    <w:rsid w:val="00165BD9"/>
    <w:rsid w:val="001749B3"/>
    <w:rsid w:val="00176232"/>
    <w:rsid w:val="00176CAC"/>
    <w:rsid w:val="001803AD"/>
    <w:rsid w:val="001816D6"/>
    <w:rsid w:val="00182DC6"/>
    <w:rsid w:val="0018308C"/>
    <w:rsid w:val="00183E6E"/>
    <w:rsid w:val="00183FA6"/>
    <w:rsid w:val="00184354"/>
    <w:rsid w:val="00191339"/>
    <w:rsid w:val="00191C97"/>
    <w:rsid w:val="00192A6A"/>
    <w:rsid w:val="00197885"/>
    <w:rsid w:val="00197A1A"/>
    <w:rsid w:val="001A28A4"/>
    <w:rsid w:val="001A2BC7"/>
    <w:rsid w:val="001A312C"/>
    <w:rsid w:val="001B0E7C"/>
    <w:rsid w:val="001B2200"/>
    <w:rsid w:val="001B2470"/>
    <w:rsid w:val="001B60DC"/>
    <w:rsid w:val="001C08A5"/>
    <w:rsid w:val="001D336A"/>
    <w:rsid w:val="001D5DE8"/>
    <w:rsid w:val="001D6B4C"/>
    <w:rsid w:val="001E04BB"/>
    <w:rsid w:val="001E3EF0"/>
    <w:rsid w:val="001E47B1"/>
    <w:rsid w:val="001E5283"/>
    <w:rsid w:val="001F15BA"/>
    <w:rsid w:val="001F1A1F"/>
    <w:rsid w:val="001F1E4B"/>
    <w:rsid w:val="001F2AA7"/>
    <w:rsid w:val="001F43D3"/>
    <w:rsid w:val="001F46B5"/>
    <w:rsid w:val="001F4FDD"/>
    <w:rsid w:val="001F5DFB"/>
    <w:rsid w:val="00206763"/>
    <w:rsid w:val="00207A29"/>
    <w:rsid w:val="00207D65"/>
    <w:rsid w:val="00210552"/>
    <w:rsid w:val="00214B61"/>
    <w:rsid w:val="002176B3"/>
    <w:rsid w:val="00217918"/>
    <w:rsid w:val="00220EC5"/>
    <w:rsid w:val="00224890"/>
    <w:rsid w:val="00225D13"/>
    <w:rsid w:val="00230AD9"/>
    <w:rsid w:val="0023302C"/>
    <w:rsid w:val="0023449D"/>
    <w:rsid w:val="002344FE"/>
    <w:rsid w:val="00235898"/>
    <w:rsid w:val="00240589"/>
    <w:rsid w:val="00240699"/>
    <w:rsid w:val="002411F4"/>
    <w:rsid w:val="00241AE8"/>
    <w:rsid w:val="00241B38"/>
    <w:rsid w:val="00242C1E"/>
    <w:rsid w:val="002438D2"/>
    <w:rsid w:val="00245831"/>
    <w:rsid w:val="0024683F"/>
    <w:rsid w:val="002519CC"/>
    <w:rsid w:val="00253C44"/>
    <w:rsid w:val="0025560C"/>
    <w:rsid w:val="00255A04"/>
    <w:rsid w:val="00255ACF"/>
    <w:rsid w:val="00261B05"/>
    <w:rsid w:val="00263E38"/>
    <w:rsid w:val="002652CC"/>
    <w:rsid w:val="00266A05"/>
    <w:rsid w:val="00267AF5"/>
    <w:rsid w:val="00271531"/>
    <w:rsid w:val="00272B81"/>
    <w:rsid w:val="002752D6"/>
    <w:rsid w:val="002774CF"/>
    <w:rsid w:val="00277E4F"/>
    <w:rsid w:val="002862EB"/>
    <w:rsid w:val="00286E6E"/>
    <w:rsid w:val="00293917"/>
    <w:rsid w:val="0029663C"/>
    <w:rsid w:val="0029685E"/>
    <w:rsid w:val="0029703E"/>
    <w:rsid w:val="002A25A1"/>
    <w:rsid w:val="002A49C7"/>
    <w:rsid w:val="002B0156"/>
    <w:rsid w:val="002B12C8"/>
    <w:rsid w:val="002B1EFA"/>
    <w:rsid w:val="002B4314"/>
    <w:rsid w:val="002B650D"/>
    <w:rsid w:val="002B6AF5"/>
    <w:rsid w:val="002C27AF"/>
    <w:rsid w:val="002D59EC"/>
    <w:rsid w:val="002D69B7"/>
    <w:rsid w:val="002D7290"/>
    <w:rsid w:val="002E15E8"/>
    <w:rsid w:val="002E1E65"/>
    <w:rsid w:val="002E2EC8"/>
    <w:rsid w:val="002E49D5"/>
    <w:rsid w:val="002E5A8A"/>
    <w:rsid w:val="002E62DE"/>
    <w:rsid w:val="002F0C62"/>
    <w:rsid w:val="002F283B"/>
    <w:rsid w:val="002F2F4E"/>
    <w:rsid w:val="002F33C7"/>
    <w:rsid w:val="002F34AB"/>
    <w:rsid w:val="002F40D1"/>
    <w:rsid w:val="002F44AC"/>
    <w:rsid w:val="002F5872"/>
    <w:rsid w:val="002F79AE"/>
    <w:rsid w:val="00300D2E"/>
    <w:rsid w:val="00302412"/>
    <w:rsid w:val="003030E9"/>
    <w:rsid w:val="00307177"/>
    <w:rsid w:val="00307EE4"/>
    <w:rsid w:val="003107BE"/>
    <w:rsid w:val="00312F28"/>
    <w:rsid w:val="0031391C"/>
    <w:rsid w:val="00315B93"/>
    <w:rsid w:val="0031668B"/>
    <w:rsid w:val="00316986"/>
    <w:rsid w:val="00316A14"/>
    <w:rsid w:val="00317C63"/>
    <w:rsid w:val="00317F3B"/>
    <w:rsid w:val="00320410"/>
    <w:rsid w:val="00320AA6"/>
    <w:rsid w:val="00322679"/>
    <w:rsid w:val="00327D1B"/>
    <w:rsid w:val="00330282"/>
    <w:rsid w:val="00331E87"/>
    <w:rsid w:val="00332624"/>
    <w:rsid w:val="003334D0"/>
    <w:rsid w:val="00333518"/>
    <w:rsid w:val="00341F7B"/>
    <w:rsid w:val="0034275A"/>
    <w:rsid w:val="00343433"/>
    <w:rsid w:val="003531FF"/>
    <w:rsid w:val="00354BB9"/>
    <w:rsid w:val="00355374"/>
    <w:rsid w:val="00356FEC"/>
    <w:rsid w:val="003608B1"/>
    <w:rsid w:val="003625C9"/>
    <w:rsid w:val="00363F9E"/>
    <w:rsid w:val="0036424E"/>
    <w:rsid w:val="00364D6B"/>
    <w:rsid w:val="00364E6E"/>
    <w:rsid w:val="00365E7F"/>
    <w:rsid w:val="003724F2"/>
    <w:rsid w:val="003763AE"/>
    <w:rsid w:val="00376872"/>
    <w:rsid w:val="00377304"/>
    <w:rsid w:val="00381D47"/>
    <w:rsid w:val="00390F37"/>
    <w:rsid w:val="00391629"/>
    <w:rsid w:val="0039231F"/>
    <w:rsid w:val="0039310E"/>
    <w:rsid w:val="0039373D"/>
    <w:rsid w:val="00395CCD"/>
    <w:rsid w:val="003A0AC0"/>
    <w:rsid w:val="003A0F8D"/>
    <w:rsid w:val="003A1CA9"/>
    <w:rsid w:val="003A1E72"/>
    <w:rsid w:val="003A38A0"/>
    <w:rsid w:val="003A40A5"/>
    <w:rsid w:val="003B07ED"/>
    <w:rsid w:val="003B315C"/>
    <w:rsid w:val="003B3F44"/>
    <w:rsid w:val="003B52A7"/>
    <w:rsid w:val="003B540F"/>
    <w:rsid w:val="003B6241"/>
    <w:rsid w:val="003C01E6"/>
    <w:rsid w:val="003C24B4"/>
    <w:rsid w:val="003C2C5B"/>
    <w:rsid w:val="003C64A4"/>
    <w:rsid w:val="003C6CE6"/>
    <w:rsid w:val="003D04FE"/>
    <w:rsid w:val="003D0772"/>
    <w:rsid w:val="003E083D"/>
    <w:rsid w:val="003E2F13"/>
    <w:rsid w:val="003E42AE"/>
    <w:rsid w:val="003F0E94"/>
    <w:rsid w:val="003F18F2"/>
    <w:rsid w:val="003F227A"/>
    <w:rsid w:val="0040169C"/>
    <w:rsid w:val="00405372"/>
    <w:rsid w:val="00405D36"/>
    <w:rsid w:val="00406323"/>
    <w:rsid w:val="0041038D"/>
    <w:rsid w:val="00412736"/>
    <w:rsid w:val="00425FCA"/>
    <w:rsid w:val="004263B8"/>
    <w:rsid w:val="00426CD5"/>
    <w:rsid w:val="00427C68"/>
    <w:rsid w:val="00431AEC"/>
    <w:rsid w:val="004337F5"/>
    <w:rsid w:val="0043450C"/>
    <w:rsid w:val="00437C9D"/>
    <w:rsid w:val="00441E40"/>
    <w:rsid w:val="0044383A"/>
    <w:rsid w:val="00446902"/>
    <w:rsid w:val="00452E2C"/>
    <w:rsid w:val="00456529"/>
    <w:rsid w:val="00457D04"/>
    <w:rsid w:val="00465014"/>
    <w:rsid w:val="004655B6"/>
    <w:rsid w:val="004655FF"/>
    <w:rsid w:val="00467B44"/>
    <w:rsid w:val="00474E73"/>
    <w:rsid w:val="0047774B"/>
    <w:rsid w:val="004802A9"/>
    <w:rsid w:val="00480569"/>
    <w:rsid w:val="00481547"/>
    <w:rsid w:val="00491E72"/>
    <w:rsid w:val="00496DDC"/>
    <w:rsid w:val="004A1013"/>
    <w:rsid w:val="004A4377"/>
    <w:rsid w:val="004A5D9D"/>
    <w:rsid w:val="004A7061"/>
    <w:rsid w:val="004A7ABC"/>
    <w:rsid w:val="004A7BF9"/>
    <w:rsid w:val="004B1C60"/>
    <w:rsid w:val="004B272B"/>
    <w:rsid w:val="004B29AD"/>
    <w:rsid w:val="004B402C"/>
    <w:rsid w:val="004B5662"/>
    <w:rsid w:val="004B6FEA"/>
    <w:rsid w:val="004B7503"/>
    <w:rsid w:val="004B7884"/>
    <w:rsid w:val="004C051A"/>
    <w:rsid w:val="004C0C10"/>
    <w:rsid w:val="004C16B4"/>
    <w:rsid w:val="004C4FE3"/>
    <w:rsid w:val="004C68D2"/>
    <w:rsid w:val="004C6A25"/>
    <w:rsid w:val="004D35EA"/>
    <w:rsid w:val="004D47C1"/>
    <w:rsid w:val="004D51A8"/>
    <w:rsid w:val="004D522C"/>
    <w:rsid w:val="004E0B4F"/>
    <w:rsid w:val="004E1850"/>
    <w:rsid w:val="004E27F7"/>
    <w:rsid w:val="004E6070"/>
    <w:rsid w:val="004E72DB"/>
    <w:rsid w:val="004F1D2F"/>
    <w:rsid w:val="004F1EFA"/>
    <w:rsid w:val="004F5710"/>
    <w:rsid w:val="004F71AE"/>
    <w:rsid w:val="004F73C5"/>
    <w:rsid w:val="004F76B3"/>
    <w:rsid w:val="0050129D"/>
    <w:rsid w:val="00502795"/>
    <w:rsid w:val="0050303B"/>
    <w:rsid w:val="00503A2D"/>
    <w:rsid w:val="005049FF"/>
    <w:rsid w:val="005113F9"/>
    <w:rsid w:val="00513106"/>
    <w:rsid w:val="00517B0F"/>
    <w:rsid w:val="005206DA"/>
    <w:rsid w:val="00521990"/>
    <w:rsid w:val="005256B7"/>
    <w:rsid w:val="005307D8"/>
    <w:rsid w:val="00530CB5"/>
    <w:rsid w:val="00532DF7"/>
    <w:rsid w:val="005366B6"/>
    <w:rsid w:val="00536D62"/>
    <w:rsid w:val="005400A2"/>
    <w:rsid w:val="00543366"/>
    <w:rsid w:val="005469C3"/>
    <w:rsid w:val="005478D5"/>
    <w:rsid w:val="0054795E"/>
    <w:rsid w:val="005500F0"/>
    <w:rsid w:val="0055076E"/>
    <w:rsid w:val="00552BC4"/>
    <w:rsid w:val="00553199"/>
    <w:rsid w:val="00553404"/>
    <w:rsid w:val="00553CE3"/>
    <w:rsid w:val="0055414E"/>
    <w:rsid w:val="0055539E"/>
    <w:rsid w:val="005569C9"/>
    <w:rsid w:val="00557CE8"/>
    <w:rsid w:val="00557E7C"/>
    <w:rsid w:val="00561970"/>
    <w:rsid w:val="005645A2"/>
    <w:rsid w:val="005646D3"/>
    <w:rsid w:val="00564908"/>
    <w:rsid w:val="00565318"/>
    <w:rsid w:val="005736C6"/>
    <w:rsid w:val="00575458"/>
    <w:rsid w:val="00580211"/>
    <w:rsid w:val="0058174B"/>
    <w:rsid w:val="00581886"/>
    <w:rsid w:val="005831E9"/>
    <w:rsid w:val="00591163"/>
    <w:rsid w:val="0059239E"/>
    <w:rsid w:val="00595622"/>
    <w:rsid w:val="005960BA"/>
    <w:rsid w:val="00596502"/>
    <w:rsid w:val="005A1AFA"/>
    <w:rsid w:val="005A281E"/>
    <w:rsid w:val="005A3014"/>
    <w:rsid w:val="005A3FF7"/>
    <w:rsid w:val="005A5B24"/>
    <w:rsid w:val="005B40E1"/>
    <w:rsid w:val="005B44B7"/>
    <w:rsid w:val="005B5B03"/>
    <w:rsid w:val="005B63F0"/>
    <w:rsid w:val="005B7DF2"/>
    <w:rsid w:val="005C145C"/>
    <w:rsid w:val="005C1715"/>
    <w:rsid w:val="005C2239"/>
    <w:rsid w:val="005C35DE"/>
    <w:rsid w:val="005C55C1"/>
    <w:rsid w:val="005C5C1A"/>
    <w:rsid w:val="005C7F80"/>
    <w:rsid w:val="005D00B4"/>
    <w:rsid w:val="005D0683"/>
    <w:rsid w:val="005D0F6A"/>
    <w:rsid w:val="005D4FD5"/>
    <w:rsid w:val="005D69B4"/>
    <w:rsid w:val="005E4756"/>
    <w:rsid w:val="005E4EDC"/>
    <w:rsid w:val="005E7F4C"/>
    <w:rsid w:val="005F26A1"/>
    <w:rsid w:val="005F2AC0"/>
    <w:rsid w:val="005F395A"/>
    <w:rsid w:val="005F46A0"/>
    <w:rsid w:val="005F560D"/>
    <w:rsid w:val="005F723C"/>
    <w:rsid w:val="006004C8"/>
    <w:rsid w:val="00602DC3"/>
    <w:rsid w:val="00603552"/>
    <w:rsid w:val="006041E3"/>
    <w:rsid w:val="00611576"/>
    <w:rsid w:val="006118B0"/>
    <w:rsid w:val="006126F8"/>
    <w:rsid w:val="00612A64"/>
    <w:rsid w:val="006133D1"/>
    <w:rsid w:val="00614C38"/>
    <w:rsid w:val="00616D65"/>
    <w:rsid w:val="00617689"/>
    <w:rsid w:val="00620393"/>
    <w:rsid w:val="0062147C"/>
    <w:rsid w:val="006269AE"/>
    <w:rsid w:val="006325F2"/>
    <w:rsid w:val="0063533B"/>
    <w:rsid w:val="00636FA9"/>
    <w:rsid w:val="00640CB2"/>
    <w:rsid w:val="00641996"/>
    <w:rsid w:val="0064289A"/>
    <w:rsid w:val="006433C0"/>
    <w:rsid w:val="006469C8"/>
    <w:rsid w:val="00646B53"/>
    <w:rsid w:val="00646E71"/>
    <w:rsid w:val="00654D3A"/>
    <w:rsid w:val="00656B62"/>
    <w:rsid w:val="00660F1E"/>
    <w:rsid w:val="00665210"/>
    <w:rsid w:val="006708A6"/>
    <w:rsid w:val="00670993"/>
    <w:rsid w:val="006719DA"/>
    <w:rsid w:val="00674E40"/>
    <w:rsid w:val="006823AF"/>
    <w:rsid w:val="0068330F"/>
    <w:rsid w:val="006834C6"/>
    <w:rsid w:val="00685FA7"/>
    <w:rsid w:val="00686F71"/>
    <w:rsid w:val="00687624"/>
    <w:rsid w:val="006902AB"/>
    <w:rsid w:val="00692CF4"/>
    <w:rsid w:val="006949F9"/>
    <w:rsid w:val="00695C2E"/>
    <w:rsid w:val="00696FB7"/>
    <w:rsid w:val="00697119"/>
    <w:rsid w:val="006A149A"/>
    <w:rsid w:val="006A4C4F"/>
    <w:rsid w:val="006A63E9"/>
    <w:rsid w:val="006A6784"/>
    <w:rsid w:val="006A6F6E"/>
    <w:rsid w:val="006A76EA"/>
    <w:rsid w:val="006B4026"/>
    <w:rsid w:val="006B4932"/>
    <w:rsid w:val="006B4EB0"/>
    <w:rsid w:val="006C1481"/>
    <w:rsid w:val="006C2377"/>
    <w:rsid w:val="006C32A2"/>
    <w:rsid w:val="006C3554"/>
    <w:rsid w:val="006C45C8"/>
    <w:rsid w:val="006C5A2E"/>
    <w:rsid w:val="006D0AA1"/>
    <w:rsid w:val="006D1319"/>
    <w:rsid w:val="006D1846"/>
    <w:rsid w:val="006D265F"/>
    <w:rsid w:val="006D3630"/>
    <w:rsid w:val="006D39B7"/>
    <w:rsid w:val="006D470D"/>
    <w:rsid w:val="006E01FE"/>
    <w:rsid w:val="006E09F0"/>
    <w:rsid w:val="006E193B"/>
    <w:rsid w:val="006E530C"/>
    <w:rsid w:val="006E623B"/>
    <w:rsid w:val="006E76DA"/>
    <w:rsid w:val="006F0A9B"/>
    <w:rsid w:val="006F2483"/>
    <w:rsid w:val="006F2CCA"/>
    <w:rsid w:val="006F525D"/>
    <w:rsid w:val="006F56BE"/>
    <w:rsid w:val="006F738D"/>
    <w:rsid w:val="007007FD"/>
    <w:rsid w:val="00701204"/>
    <w:rsid w:val="00701A42"/>
    <w:rsid w:val="007027A3"/>
    <w:rsid w:val="00704F1E"/>
    <w:rsid w:val="00710570"/>
    <w:rsid w:val="007110F9"/>
    <w:rsid w:val="00711751"/>
    <w:rsid w:val="00711EE8"/>
    <w:rsid w:val="007127E4"/>
    <w:rsid w:val="00713B10"/>
    <w:rsid w:val="0071479C"/>
    <w:rsid w:val="00720E0C"/>
    <w:rsid w:val="00720F1B"/>
    <w:rsid w:val="00726BF6"/>
    <w:rsid w:val="007300F3"/>
    <w:rsid w:val="00730467"/>
    <w:rsid w:val="0073147F"/>
    <w:rsid w:val="00735B34"/>
    <w:rsid w:val="00736DE9"/>
    <w:rsid w:val="00737797"/>
    <w:rsid w:val="007432F9"/>
    <w:rsid w:val="00750D83"/>
    <w:rsid w:val="00751912"/>
    <w:rsid w:val="00756F29"/>
    <w:rsid w:val="00757A04"/>
    <w:rsid w:val="00757BDC"/>
    <w:rsid w:val="007601E9"/>
    <w:rsid w:val="007627BD"/>
    <w:rsid w:val="00762FE9"/>
    <w:rsid w:val="00764BAB"/>
    <w:rsid w:val="00766C7A"/>
    <w:rsid w:val="00766DF8"/>
    <w:rsid w:val="0076763A"/>
    <w:rsid w:val="00770440"/>
    <w:rsid w:val="00772670"/>
    <w:rsid w:val="00773311"/>
    <w:rsid w:val="007758F3"/>
    <w:rsid w:val="007763C6"/>
    <w:rsid w:val="007820D2"/>
    <w:rsid w:val="00783539"/>
    <w:rsid w:val="0078465C"/>
    <w:rsid w:val="00784EE8"/>
    <w:rsid w:val="007871C4"/>
    <w:rsid w:val="00787653"/>
    <w:rsid w:val="00787BF6"/>
    <w:rsid w:val="00792B30"/>
    <w:rsid w:val="00792F14"/>
    <w:rsid w:val="00793934"/>
    <w:rsid w:val="00793CFF"/>
    <w:rsid w:val="00793E73"/>
    <w:rsid w:val="00794B31"/>
    <w:rsid w:val="00795DFA"/>
    <w:rsid w:val="00796C67"/>
    <w:rsid w:val="007A0F05"/>
    <w:rsid w:val="007A24B3"/>
    <w:rsid w:val="007A3AE5"/>
    <w:rsid w:val="007A437F"/>
    <w:rsid w:val="007B1636"/>
    <w:rsid w:val="007B5349"/>
    <w:rsid w:val="007C03FC"/>
    <w:rsid w:val="007C0A8D"/>
    <w:rsid w:val="007C1BF2"/>
    <w:rsid w:val="007C28DE"/>
    <w:rsid w:val="007C2CCA"/>
    <w:rsid w:val="007C6465"/>
    <w:rsid w:val="007C7BCA"/>
    <w:rsid w:val="007D55D4"/>
    <w:rsid w:val="007D6DBF"/>
    <w:rsid w:val="007D6EB8"/>
    <w:rsid w:val="007D76D0"/>
    <w:rsid w:val="007D777D"/>
    <w:rsid w:val="007E0E10"/>
    <w:rsid w:val="007E1087"/>
    <w:rsid w:val="007E29D7"/>
    <w:rsid w:val="007E329C"/>
    <w:rsid w:val="007E3C4F"/>
    <w:rsid w:val="007F227C"/>
    <w:rsid w:val="007F339A"/>
    <w:rsid w:val="007F417A"/>
    <w:rsid w:val="007F727D"/>
    <w:rsid w:val="00800150"/>
    <w:rsid w:val="00801076"/>
    <w:rsid w:val="00801140"/>
    <w:rsid w:val="0080214D"/>
    <w:rsid w:val="00805BD3"/>
    <w:rsid w:val="008143A8"/>
    <w:rsid w:val="00814607"/>
    <w:rsid w:val="00816E00"/>
    <w:rsid w:val="00822899"/>
    <w:rsid w:val="008269E2"/>
    <w:rsid w:val="00830BA4"/>
    <w:rsid w:val="008346E7"/>
    <w:rsid w:val="00834AE4"/>
    <w:rsid w:val="00837A52"/>
    <w:rsid w:val="00837ED6"/>
    <w:rsid w:val="0084036B"/>
    <w:rsid w:val="00843E66"/>
    <w:rsid w:val="0084774E"/>
    <w:rsid w:val="00851CB3"/>
    <w:rsid w:val="008532CE"/>
    <w:rsid w:val="0085340A"/>
    <w:rsid w:val="008540F7"/>
    <w:rsid w:val="008545CA"/>
    <w:rsid w:val="00854653"/>
    <w:rsid w:val="0085469E"/>
    <w:rsid w:val="00856BC1"/>
    <w:rsid w:val="008571DD"/>
    <w:rsid w:val="008631DE"/>
    <w:rsid w:val="008667C8"/>
    <w:rsid w:val="0086745E"/>
    <w:rsid w:val="008717E3"/>
    <w:rsid w:val="00873C54"/>
    <w:rsid w:val="0087616C"/>
    <w:rsid w:val="008768D1"/>
    <w:rsid w:val="00876F00"/>
    <w:rsid w:val="00876F4E"/>
    <w:rsid w:val="008775A1"/>
    <w:rsid w:val="0088195D"/>
    <w:rsid w:val="00884637"/>
    <w:rsid w:val="00884DC7"/>
    <w:rsid w:val="0088622F"/>
    <w:rsid w:val="0089578D"/>
    <w:rsid w:val="00896BE1"/>
    <w:rsid w:val="00897902"/>
    <w:rsid w:val="008A0FF9"/>
    <w:rsid w:val="008A2FDE"/>
    <w:rsid w:val="008A33BF"/>
    <w:rsid w:val="008A39C1"/>
    <w:rsid w:val="008A3A8D"/>
    <w:rsid w:val="008A41C8"/>
    <w:rsid w:val="008A6066"/>
    <w:rsid w:val="008B0052"/>
    <w:rsid w:val="008B36BC"/>
    <w:rsid w:val="008B3C16"/>
    <w:rsid w:val="008B5DAC"/>
    <w:rsid w:val="008C1AC3"/>
    <w:rsid w:val="008C3E4F"/>
    <w:rsid w:val="008C7960"/>
    <w:rsid w:val="008D2032"/>
    <w:rsid w:val="008D6B86"/>
    <w:rsid w:val="008D7F55"/>
    <w:rsid w:val="008E393F"/>
    <w:rsid w:val="008E4BBF"/>
    <w:rsid w:val="008E50F8"/>
    <w:rsid w:val="008E6CB1"/>
    <w:rsid w:val="008E6F9C"/>
    <w:rsid w:val="008F2690"/>
    <w:rsid w:val="008F2EBF"/>
    <w:rsid w:val="008F59BD"/>
    <w:rsid w:val="008F620E"/>
    <w:rsid w:val="009015C7"/>
    <w:rsid w:val="00905695"/>
    <w:rsid w:val="0090573D"/>
    <w:rsid w:val="00906DC7"/>
    <w:rsid w:val="009078B6"/>
    <w:rsid w:val="009138F0"/>
    <w:rsid w:val="00913C97"/>
    <w:rsid w:val="0091465C"/>
    <w:rsid w:val="00920150"/>
    <w:rsid w:val="009201BF"/>
    <w:rsid w:val="00921B0C"/>
    <w:rsid w:val="00922898"/>
    <w:rsid w:val="0092777B"/>
    <w:rsid w:val="009305DF"/>
    <w:rsid w:val="00931FA3"/>
    <w:rsid w:val="00932558"/>
    <w:rsid w:val="00933CCC"/>
    <w:rsid w:val="00934607"/>
    <w:rsid w:val="00934A4B"/>
    <w:rsid w:val="00935A81"/>
    <w:rsid w:val="009363BD"/>
    <w:rsid w:val="00936988"/>
    <w:rsid w:val="00936B40"/>
    <w:rsid w:val="0093728E"/>
    <w:rsid w:val="00937E02"/>
    <w:rsid w:val="0094004C"/>
    <w:rsid w:val="009410D1"/>
    <w:rsid w:val="009416FF"/>
    <w:rsid w:val="00941D6D"/>
    <w:rsid w:val="00942C2B"/>
    <w:rsid w:val="0094539C"/>
    <w:rsid w:val="00945B65"/>
    <w:rsid w:val="0094655C"/>
    <w:rsid w:val="009468B5"/>
    <w:rsid w:val="00950344"/>
    <w:rsid w:val="00952087"/>
    <w:rsid w:val="00957CC8"/>
    <w:rsid w:val="00957E9C"/>
    <w:rsid w:val="00960633"/>
    <w:rsid w:val="0096113C"/>
    <w:rsid w:val="00962701"/>
    <w:rsid w:val="009631DC"/>
    <w:rsid w:val="00965658"/>
    <w:rsid w:val="0096604B"/>
    <w:rsid w:val="00966880"/>
    <w:rsid w:val="009702E7"/>
    <w:rsid w:val="009716F8"/>
    <w:rsid w:val="009721A2"/>
    <w:rsid w:val="009726DB"/>
    <w:rsid w:val="009748FC"/>
    <w:rsid w:val="0097692E"/>
    <w:rsid w:val="00977C54"/>
    <w:rsid w:val="009803B8"/>
    <w:rsid w:val="00982066"/>
    <w:rsid w:val="009828D3"/>
    <w:rsid w:val="00984D8C"/>
    <w:rsid w:val="00985F7F"/>
    <w:rsid w:val="009864DD"/>
    <w:rsid w:val="009909A3"/>
    <w:rsid w:val="009910B0"/>
    <w:rsid w:val="00994EB4"/>
    <w:rsid w:val="009956B4"/>
    <w:rsid w:val="009A0947"/>
    <w:rsid w:val="009A207E"/>
    <w:rsid w:val="009A4FAD"/>
    <w:rsid w:val="009A6021"/>
    <w:rsid w:val="009B3055"/>
    <w:rsid w:val="009B5E12"/>
    <w:rsid w:val="009B69F7"/>
    <w:rsid w:val="009C2B3C"/>
    <w:rsid w:val="009C640D"/>
    <w:rsid w:val="009C648A"/>
    <w:rsid w:val="009C6C76"/>
    <w:rsid w:val="009D16E3"/>
    <w:rsid w:val="009D40E6"/>
    <w:rsid w:val="009D4630"/>
    <w:rsid w:val="009D740A"/>
    <w:rsid w:val="009D7A85"/>
    <w:rsid w:val="009E021B"/>
    <w:rsid w:val="009E1562"/>
    <w:rsid w:val="009E2CAA"/>
    <w:rsid w:val="009E4661"/>
    <w:rsid w:val="009E55A0"/>
    <w:rsid w:val="009E6FEC"/>
    <w:rsid w:val="009E7444"/>
    <w:rsid w:val="009F1519"/>
    <w:rsid w:val="009F3BA7"/>
    <w:rsid w:val="009F4664"/>
    <w:rsid w:val="009F4D19"/>
    <w:rsid w:val="009F5370"/>
    <w:rsid w:val="009F5627"/>
    <w:rsid w:val="009F5D7D"/>
    <w:rsid w:val="009F6A3F"/>
    <w:rsid w:val="009F6CD1"/>
    <w:rsid w:val="009F6D04"/>
    <w:rsid w:val="009F6D8F"/>
    <w:rsid w:val="00A025C5"/>
    <w:rsid w:val="00A02B25"/>
    <w:rsid w:val="00A05F8F"/>
    <w:rsid w:val="00A1017A"/>
    <w:rsid w:val="00A1244D"/>
    <w:rsid w:val="00A20005"/>
    <w:rsid w:val="00A21D9B"/>
    <w:rsid w:val="00A225A9"/>
    <w:rsid w:val="00A22749"/>
    <w:rsid w:val="00A24A8A"/>
    <w:rsid w:val="00A27ABA"/>
    <w:rsid w:val="00A27F6A"/>
    <w:rsid w:val="00A30D9D"/>
    <w:rsid w:val="00A324C0"/>
    <w:rsid w:val="00A3253D"/>
    <w:rsid w:val="00A35A96"/>
    <w:rsid w:val="00A3601B"/>
    <w:rsid w:val="00A36046"/>
    <w:rsid w:val="00A63A48"/>
    <w:rsid w:val="00A63AB9"/>
    <w:rsid w:val="00A641DA"/>
    <w:rsid w:val="00A65305"/>
    <w:rsid w:val="00A65E91"/>
    <w:rsid w:val="00A6728A"/>
    <w:rsid w:val="00A704A7"/>
    <w:rsid w:val="00A708B9"/>
    <w:rsid w:val="00A70ACA"/>
    <w:rsid w:val="00A71904"/>
    <w:rsid w:val="00A7267B"/>
    <w:rsid w:val="00A74246"/>
    <w:rsid w:val="00A7583C"/>
    <w:rsid w:val="00A83915"/>
    <w:rsid w:val="00A928C0"/>
    <w:rsid w:val="00A93EF0"/>
    <w:rsid w:val="00A9484A"/>
    <w:rsid w:val="00A94FAC"/>
    <w:rsid w:val="00A960CD"/>
    <w:rsid w:val="00AA3049"/>
    <w:rsid w:val="00AA5510"/>
    <w:rsid w:val="00AA599E"/>
    <w:rsid w:val="00AB15BD"/>
    <w:rsid w:val="00AB37BA"/>
    <w:rsid w:val="00AB6740"/>
    <w:rsid w:val="00AB72AA"/>
    <w:rsid w:val="00AC1C56"/>
    <w:rsid w:val="00AC3027"/>
    <w:rsid w:val="00AC32A1"/>
    <w:rsid w:val="00AC3C16"/>
    <w:rsid w:val="00AC4183"/>
    <w:rsid w:val="00AC4707"/>
    <w:rsid w:val="00AC545B"/>
    <w:rsid w:val="00AC5809"/>
    <w:rsid w:val="00AC5983"/>
    <w:rsid w:val="00AC6C69"/>
    <w:rsid w:val="00AC6DB9"/>
    <w:rsid w:val="00AD1E2D"/>
    <w:rsid w:val="00AD2948"/>
    <w:rsid w:val="00AE23E0"/>
    <w:rsid w:val="00AE32DA"/>
    <w:rsid w:val="00AE4832"/>
    <w:rsid w:val="00AE5924"/>
    <w:rsid w:val="00AE7C33"/>
    <w:rsid w:val="00AF0846"/>
    <w:rsid w:val="00AF15DC"/>
    <w:rsid w:val="00AF2A57"/>
    <w:rsid w:val="00AF40C6"/>
    <w:rsid w:val="00AF4F21"/>
    <w:rsid w:val="00AF5A85"/>
    <w:rsid w:val="00AF68A5"/>
    <w:rsid w:val="00B0413B"/>
    <w:rsid w:val="00B04B82"/>
    <w:rsid w:val="00B07C85"/>
    <w:rsid w:val="00B10DD8"/>
    <w:rsid w:val="00B11361"/>
    <w:rsid w:val="00B123BA"/>
    <w:rsid w:val="00B157AB"/>
    <w:rsid w:val="00B17D7F"/>
    <w:rsid w:val="00B21E84"/>
    <w:rsid w:val="00B2497D"/>
    <w:rsid w:val="00B24DF4"/>
    <w:rsid w:val="00B25CDA"/>
    <w:rsid w:val="00B25EFC"/>
    <w:rsid w:val="00B32928"/>
    <w:rsid w:val="00B334F7"/>
    <w:rsid w:val="00B40DA5"/>
    <w:rsid w:val="00B418AD"/>
    <w:rsid w:val="00B4394D"/>
    <w:rsid w:val="00B43B29"/>
    <w:rsid w:val="00B441F8"/>
    <w:rsid w:val="00B45DDD"/>
    <w:rsid w:val="00B46B84"/>
    <w:rsid w:val="00B4718C"/>
    <w:rsid w:val="00B513FE"/>
    <w:rsid w:val="00B52ACD"/>
    <w:rsid w:val="00B52D91"/>
    <w:rsid w:val="00B55522"/>
    <w:rsid w:val="00B5612F"/>
    <w:rsid w:val="00B57183"/>
    <w:rsid w:val="00B60C6F"/>
    <w:rsid w:val="00B6280B"/>
    <w:rsid w:val="00B67247"/>
    <w:rsid w:val="00B72461"/>
    <w:rsid w:val="00B73241"/>
    <w:rsid w:val="00B74C4A"/>
    <w:rsid w:val="00B756FD"/>
    <w:rsid w:val="00B80BA1"/>
    <w:rsid w:val="00B812E4"/>
    <w:rsid w:val="00B816CB"/>
    <w:rsid w:val="00B879CB"/>
    <w:rsid w:val="00B87ADE"/>
    <w:rsid w:val="00B937FA"/>
    <w:rsid w:val="00B93FD7"/>
    <w:rsid w:val="00B94B4E"/>
    <w:rsid w:val="00B97363"/>
    <w:rsid w:val="00B975EF"/>
    <w:rsid w:val="00BA0E14"/>
    <w:rsid w:val="00BA2F88"/>
    <w:rsid w:val="00BA37D6"/>
    <w:rsid w:val="00BA3D60"/>
    <w:rsid w:val="00BA56F3"/>
    <w:rsid w:val="00BA5A57"/>
    <w:rsid w:val="00BA7067"/>
    <w:rsid w:val="00BB0D41"/>
    <w:rsid w:val="00BB2409"/>
    <w:rsid w:val="00BB32D2"/>
    <w:rsid w:val="00BB39C9"/>
    <w:rsid w:val="00BB53D5"/>
    <w:rsid w:val="00BB5505"/>
    <w:rsid w:val="00BB5685"/>
    <w:rsid w:val="00BB5F6D"/>
    <w:rsid w:val="00BB627F"/>
    <w:rsid w:val="00BB6F59"/>
    <w:rsid w:val="00BC1307"/>
    <w:rsid w:val="00BD0C0F"/>
    <w:rsid w:val="00BD3CC7"/>
    <w:rsid w:val="00BD3DAB"/>
    <w:rsid w:val="00BE1D07"/>
    <w:rsid w:val="00BF064B"/>
    <w:rsid w:val="00BF0C82"/>
    <w:rsid w:val="00BF1EEB"/>
    <w:rsid w:val="00BF3C74"/>
    <w:rsid w:val="00BF4040"/>
    <w:rsid w:val="00C000CE"/>
    <w:rsid w:val="00C00EEF"/>
    <w:rsid w:val="00C00F7E"/>
    <w:rsid w:val="00C01A60"/>
    <w:rsid w:val="00C02738"/>
    <w:rsid w:val="00C03A73"/>
    <w:rsid w:val="00C05F0B"/>
    <w:rsid w:val="00C07A64"/>
    <w:rsid w:val="00C07B81"/>
    <w:rsid w:val="00C110BF"/>
    <w:rsid w:val="00C14C28"/>
    <w:rsid w:val="00C172BC"/>
    <w:rsid w:val="00C17B4D"/>
    <w:rsid w:val="00C34E7A"/>
    <w:rsid w:val="00C35075"/>
    <w:rsid w:val="00C35FCC"/>
    <w:rsid w:val="00C40FCC"/>
    <w:rsid w:val="00C41EBC"/>
    <w:rsid w:val="00C441E6"/>
    <w:rsid w:val="00C46BCE"/>
    <w:rsid w:val="00C46C13"/>
    <w:rsid w:val="00C51972"/>
    <w:rsid w:val="00C51A16"/>
    <w:rsid w:val="00C54257"/>
    <w:rsid w:val="00C546E1"/>
    <w:rsid w:val="00C54E6D"/>
    <w:rsid w:val="00C5544D"/>
    <w:rsid w:val="00C56EE6"/>
    <w:rsid w:val="00C600D3"/>
    <w:rsid w:val="00C60B31"/>
    <w:rsid w:val="00C612AE"/>
    <w:rsid w:val="00C6347A"/>
    <w:rsid w:val="00C64598"/>
    <w:rsid w:val="00C704D0"/>
    <w:rsid w:val="00C725BC"/>
    <w:rsid w:val="00C72BA5"/>
    <w:rsid w:val="00C747AD"/>
    <w:rsid w:val="00C755A6"/>
    <w:rsid w:val="00C75688"/>
    <w:rsid w:val="00C75D0E"/>
    <w:rsid w:val="00C767E0"/>
    <w:rsid w:val="00C77815"/>
    <w:rsid w:val="00C8278B"/>
    <w:rsid w:val="00C83C01"/>
    <w:rsid w:val="00C84F79"/>
    <w:rsid w:val="00C865F2"/>
    <w:rsid w:val="00C8669B"/>
    <w:rsid w:val="00C93EBE"/>
    <w:rsid w:val="00CA0924"/>
    <w:rsid w:val="00CA1BBD"/>
    <w:rsid w:val="00CA2C77"/>
    <w:rsid w:val="00CA3B6C"/>
    <w:rsid w:val="00CA54C4"/>
    <w:rsid w:val="00CA554E"/>
    <w:rsid w:val="00CA598E"/>
    <w:rsid w:val="00CB4346"/>
    <w:rsid w:val="00CB6399"/>
    <w:rsid w:val="00CB735A"/>
    <w:rsid w:val="00CB7877"/>
    <w:rsid w:val="00CC19EE"/>
    <w:rsid w:val="00CC3121"/>
    <w:rsid w:val="00CC3461"/>
    <w:rsid w:val="00CC34BD"/>
    <w:rsid w:val="00CC45A3"/>
    <w:rsid w:val="00CC62A7"/>
    <w:rsid w:val="00CC70CA"/>
    <w:rsid w:val="00CD0B84"/>
    <w:rsid w:val="00CD323F"/>
    <w:rsid w:val="00CD3279"/>
    <w:rsid w:val="00CD390B"/>
    <w:rsid w:val="00CE0DC2"/>
    <w:rsid w:val="00CE490A"/>
    <w:rsid w:val="00CE5CC8"/>
    <w:rsid w:val="00CE6474"/>
    <w:rsid w:val="00CE7105"/>
    <w:rsid w:val="00CE7ED3"/>
    <w:rsid w:val="00CF0281"/>
    <w:rsid w:val="00CF0D48"/>
    <w:rsid w:val="00CF16EB"/>
    <w:rsid w:val="00CF1AA7"/>
    <w:rsid w:val="00CF3188"/>
    <w:rsid w:val="00CF4980"/>
    <w:rsid w:val="00CF5670"/>
    <w:rsid w:val="00D0017E"/>
    <w:rsid w:val="00D015ED"/>
    <w:rsid w:val="00D03BF5"/>
    <w:rsid w:val="00D043FB"/>
    <w:rsid w:val="00D04A3A"/>
    <w:rsid w:val="00D05A2D"/>
    <w:rsid w:val="00D0657E"/>
    <w:rsid w:val="00D11815"/>
    <w:rsid w:val="00D11E0C"/>
    <w:rsid w:val="00D13699"/>
    <w:rsid w:val="00D141A0"/>
    <w:rsid w:val="00D149FF"/>
    <w:rsid w:val="00D23980"/>
    <w:rsid w:val="00D276E7"/>
    <w:rsid w:val="00D27723"/>
    <w:rsid w:val="00D304DC"/>
    <w:rsid w:val="00D308B5"/>
    <w:rsid w:val="00D33426"/>
    <w:rsid w:val="00D33CF4"/>
    <w:rsid w:val="00D366A2"/>
    <w:rsid w:val="00D40E57"/>
    <w:rsid w:val="00D41CD2"/>
    <w:rsid w:val="00D42EA3"/>
    <w:rsid w:val="00D44C70"/>
    <w:rsid w:val="00D4688A"/>
    <w:rsid w:val="00D524C3"/>
    <w:rsid w:val="00D530C4"/>
    <w:rsid w:val="00D543FC"/>
    <w:rsid w:val="00D57443"/>
    <w:rsid w:val="00D57DCB"/>
    <w:rsid w:val="00D619AA"/>
    <w:rsid w:val="00D63714"/>
    <w:rsid w:val="00D63F7B"/>
    <w:rsid w:val="00D652E0"/>
    <w:rsid w:val="00D677F4"/>
    <w:rsid w:val="00D678B3"/>
    <w:rsid w:val="00D702DD"/>
    <w:rsid w:val="00D70A6F"/>
    <w:rsid w:val="00D72A40"/>
    <w:rsid w:val="00D74084"/>
    <w:rsid w:val="00D81A44"/>
    <w:rsid w:val="00D8262E"/>
    <w:rsid w:val="00D82BE5"/>
    <w:rsid w:val="00D87AF7"/>
    <w:rsid w:val="00D90074"/>
    <w:rsid w:val="00D90C69"/>
    <w:rsid w:val="00D91C12"/>
    <w:rsid w:val="00D93753"/>
    <w:rsid w:val="00D94FC3"/>
    <w:rsid w:val="00D958DB"/>
    <w:rsid w:val="00D9610E"/>
    <w:rsid w:val="00D967DA"/>
    <w:rsid w:val="00D96BD4"/>
    <w:rsid w:val="00DA184D"/>
    <w:rsid w:val="00DA27AC"/>
    <w:rsid w:val="00DA2BCB"/>
    <w:rsid w:val="00DA3CD2"/>
    <w:rsid w:val="00DA5AAC"/>
    <w:rsid w:val="00DA60AE"/>
    <w:rsid w:val="00DA7833"/>
    <w:rsid w:val="00DB1C37"/>
    <w:rsid w:val="00DB2A76"/>
    <w:rsid w:val="00DB6FC5"/>
    <w:rsid w:val="00DB7016"/>
    <w:rsid w:val="00DC204F"/>
    <w:rsid w:val="00DD1253"/>
    <w:rsid w:val="00DD2BA8"/>
    <w:rsid w:val="00DD2E05"/>
    <w:rsid w:val="00DD3109"/>
    <w:rsid w:val="00DD356B"/>
    <w:rsid w:val="00DD77CF"/>
    <w:rsid w:val="00DE1799"/>
    <w:rsid w:val="00DE2438"/>
    <w:rsid w:val="00DE5345"/>
    <w:rsid w:val="00DE5DD1"/>
    <w:rsid w:val="00DE6821"/>
    <w:rsid w:val="00DF180A"/>
    <w:rsid w:val="00DF1C4A"/>
    <w:rsid w:val="00DF1C6D"/>
    <w:rsid w:val="00DF43A7"/>
    <w:rsid w:val="00DF7D9E"/>
    <w:rsid w:val="00E037DB"/>
    <w:rsid w:val="00E12328"/>
    <w:rsid w:val="00E15BB3"/>
    <w:rsid w:val="00E22BEC"/>
    <w:rsid w:val="00E2405B"/>
    <w:rsid w:val="00E249CB"/>
    <w:rsid w:val="00E252CC"/>
    <w:rsid w:val="00E2563C"/>
    <w:rsid w:val="00E276F5"/>
    <w:rsid w:val="00E30F03"/>
    <w:rsid w:val="00E31A36"/>
    <w:rsid w:val="00E323F3"/>
    <w:rsid w:val="00E3284F"/>
    <w:rsid w:val="00E36E28"/>
    <w:rsid w:val="00E42A8C"/>
    <w:rsid w:val="00E43F0F"/>
    <w:rsid w:val="00E44C17"/>
    <w:rsid w:val="00E46539"/>
    <w:rsid w:val="00E47008"/>
    <w:rsid w:val="00E52552"/>
    <w:rsid w:val="00E60A09"/>
    <w:rsid w:val="00E61134"/>
    <w:rsid w:val="00E624EB"/>
    <w:rsid w:val="00E636D4"/>
    <w:rsid w:val="00E63940"/>
    <w:rsid w:val="00E6556C"/>
    <w:rsid w:val="00E67105"/>
    <w:rsid w:val="00E67889"/>
    <w:rsid w:val="00E71D92"/>
    <w:rsid w:val="00E7300C"/>
    <w:rsid w:val="00E77A39"/>
    <w:rsid w:val="00E81961"/>
    <w:rsid w:val="00E8263C"/>
    <w:rsid w:val="00E90E54"/>
    <w:rsid w:val="00E96464"/>
    <w:rsid w:val="00E96B2C"/>
    <w:rsid w:val="00EA2434"/>
    <w:rsid w:val="00EA2D53"/>
    <w:rsid w:val="00EA4EBB"/>
    <w:rsid w:val="00EA5F7B"/>
    <w:rsid w:val="00EB1C05"/>
    <w:rsid w:val="00EB2446"/>
    <w:rsid w:val="00EB3CEB"/>
    <w:rsid w:val="00EB5886"/>
    <w:rsid w:val="00EB7339"/>
    <w:rsid w:val="00EB7DF7"/>
    <w:rsid w:val="00EC2CE0"/>
    <w:rsid w:val="00EC2F1E"/>
    <w:rsid w:val="00EC571C"/>
    <w:rsid w:val="00EC66AB"/>
    <w:rsid w:val="00EC709F"/>
    <w:rsid w:val="00ED0C19"/>
    <w:rsid w:val="00ED18F4"/>
    <w:rsid w:val="00ED36FF"/>
    <w:rsid w:val="00ED4BA3"/>
    <w:rsid w:val="00EE0855"/>
    <w:rsid w:val="00EE4F12"/>
    <w:rsid w:val="00EF116C"/>
    <w:rsid w:val="00EF1AB8"/>
    <w:rsid w:val="00EF1E1C"/>
    <w:rsid w:val="00EF30B6"/>
    <w:rsid w:val="00EF405D"/>
    <w:rsid w:val="00EF4453"/>
    <w:rsid w:val="00EF6A8C"/>
    <w:rsid w:val="00F0009B"/>
    <w:rsid w:val="00F00852"/>
    <w:rsid w:val="00F01740"/>
    <w:rsid w:val="00F023AF"/>
    <w:rsid w:val="00F06FC3"/>
    <w:rsid w:val="00F14A48"/>
    <w:rsid w:val="00F15D81"/>
    <w:rsid w:val="00F218D0"/>
    <w:rsid w:val="00F23985"/>
    <w:rsid w:val="00F26F9E"/>
    <w:rsid w:val="00F32299"/>
    <w:rsid w:val="00F33850"/>
    <w:rsid w:val="00F350A5"/>
    <w:rsid w:val="00F35B2A"/>
    <w:rsid w:val="00F36DED"/>
    <w:rsid w:val="00F4212B"/>
    <w:rsid w:val="00F44235"/>
    <w:rsid w:val="00F45091"/>
    <w:rsid w:val="00F46928"/>
    <w:rsid w:val="00F52453"/>
    <w:rsid w:val="00F53490"/>
    <w:rsid w:val="00F53801"/>
    <w:rsid w:val="00F55D54"/>
    <w:rsid w:val="00F576D9"/>
    <w:rsid w:val="00F65083"/>
    <w:rsid w:val="00F66F1B"/>
    <w:rsid w:val="00F678E9"/>
    <w:rsid w:val="00F71834"/>
    <w:rsid w:val="00F7350E"/>
    <w:rsid w:val="00F74F8F"/>
    <w:rsid w:val="00F757F2"/>
    <w:rsid w:val="00F75B1D"/>
    <w:rsid w:val="00F75D3D"/>
    <w:rsid w:val="00F77801"/>
    <w:rsid w:val="00F800B6"/>
    <w:rsid w:val="00F81BD9"/>
    <w:rsid w:val="00F84FF7"/>
    <w:rsid w:val="00F854FB"/>
    <w:rsid w:val="00F86A96"/>
    <w:rsid w:val="00F916BF"/>
    <w:rsid w:val="00F934C7"/>
    <w:rsid w:val="00F93EE7"/>
    <w:rsid w:val="00F962BD"/>
    <w:rsid w:val="00F96870"/>
    <w:rsid w:val="00FB3D40"/>
    <w:rsid w:val="00FC095A"/>
    <w:rsid w:val="00FC0E4B"/>
    <w:rsid w:val="00FC1A26"/>
    <w:rsid w:val="00FC237D"/>
    <w:rsid w:val="00FC36BC"/>
    <w:rsid w:val="00FC4E7F"/>
    <w:rsid w:val="00FC7E6E"/>
    <w:rsid w:val="00FD2117"/>
    <w:rsid w:val="00FD2EA9"/>
    <w:rsid w:val="00FD57C5"/>
    <w:rsid w:val="00FE0BBA"/>
    <w:rsid w:val="00FE2B1D"/>
    <w:rsid w:val="00FE4FF1"/>
    <w:rsid w:val="00FE6FA9"/>
    <w:rsid w:val="00FF0C3F"/>
    <w:rsid w:val="00FF4D26"/>
    <w:rsid w:val="00FF7B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97AE4"/>
  <w15:docId w15:val="{3D728D7A-651D-4C31-91E9-B0091D06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76F5"/>
  </w:style>
  <w:style w:type="paragraph" w:styleId="Nagwek2">
    <w:name w:val="heading 2"/>
    <w:basedOn w:val="Normalny"/>
    <w:next w:val="Normalny"/>
    <w:link w:val="Nagwek2Znak"/>
    <w:unhideWhenUsed/>
    <w:qFormat/>
    <w:rsid w:val="004D51A8"/>
    <w:pPr>
      <w:suppressAutoHyphens/>
      <w:overflowPunct w:val="0"/>
      <w:autoSpaceDE w:val="0"/>
      <w:autoSpaceDN w:val="0"/>
      <w:adjustRightInd w:val="0"/>
      <w:spacing w:after="0" w:line="360" w:lineRule="auto"/>
      <w:jc w:val="center"/>
      <w:outlineLvl w:val="1"/>
    </w:pPr>
    <w:rPr>
      <w:rFonts w:ascii="Arial" w:eastAsia="Times New Roman" w:hAnsi="Arial" w:cs="Arial"/>
      <w:b/>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C612AE"/>
    <w:rPr>
      <w:sz w:val="16"/>
      <w:szCs w:val="16"/>
    </w:rPr>
  </w:style>
  <w:style w:type="paragraph" w:styleId="Tekstkomentarza">
    <w:name w:val="annotation text"/>
    <w:basedOn w:val="Normalny"/>
    <w:link w:val="TekstkomentarzaZnak"/>
    <w:uiPriority w:val="99"/>
    <w:unhideWhenUsed/>
    <w:rsid w:val="00C612AE"/>
    <w:pPr>
      <w:spacing w:line="240" w:lineRule="auto"/>
    </w:pPr>
    <w:rPr>
      <w:sz w:val="20"/>
      <w:szCs w:val="20"/>
    </w:rPr>
  </w:style>
  <w:style w:type="character" w:customStyle="1" w:styleId="TekstkomentarzaZnak">
    <w:name w:val="Tekst komentarza Znak"/>
    <w:basedOn w:val="Domylnaczcionkaakapitu"/>
    <w:link w:val="Tekstkomentarza"/>
    <w:uiPriority w:val="99"/>
    <w:rsid w:val="00C612AE"/>
    <w:rPr>
      <w:sz w:val="20"/>
      <w:szCs w:val="20"/>
    </w:rPr>
  </w:style>
  <w:style w:type="paragraph" w:styleId="Tematkomentarza">
    <w:name w:val="annotation subject"/>
    <w:basedOn w:val="Tekstkomentarza"/>
    <w:next w:val="Tekstkomentarza"/>
    <w:link w:val="TematkomentarzaZnak"/>
    <w:uiPriority w:val="99"/>
    <w:semiHidden/>
    <w:unhideWhenUsed/>
    <w:rsid w:val="00C612AE"/>
    <w:rPr>
      <w:b/>
      <w:bCs/>
    </w:rPr>
  </w:style>
  <w:style w:type="character" w:customStyle="1" w:styleId="TematkomentarzaZnak">
    <w:name w:val="Temat komentarza Znak"/>
    <w:basedOn w:val="TekstkomentarzaZnak"/>
    <w:link w:val="Tematkomentarza"/>
    <w:uiPriority w:val="99"/>
    <w:semiHidden/>
    <w:rsid w:val="00C612AE"/>
    <w:rPr>
      <w:b/>
      <w:bCs/>
      <w:sz w:val="20"/>
      <w:szCs w:val="20"/>
    </w:rPr>
  </w:style>
  <w:style w:type="paragraph" w:styleId="Tekstdymka">
    <w:name w:val="Balloon Text"/>
    <w:basedOn w:val="Normalny"/>
    <w:link w:val="TekstdymkaZnak"/>
    <w:uiPriority w:val="99"/>
    <w:semiHidden/>
    <w:unhideWhenUsed/>
    <w:rsid w:val="00C612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612AE"/>
    <w:rPr>
      <w:rFonts w:ascii="Tahoma" w:hAnsi="Tahoma" w:cs="Tahoma"/>
      <w:sz w:val="16"/>
      <w:szCs w:val="16"/>
    </w:rPr>
  </w:style>
  <w:style w:type="paragraph" w:styleId="Akapitzlist">
    <w:name w:val="List Paragraph"/>
    <w:basedOn w:val="Normalny"/>
    <w:link w:val="AkapitzlistZnak"/>
    <w:uiPriority w:val="34"/>
    <w:qFormat/>
    <w:rsid w:val="00C612AE"/>
    <w:pPr>
      <w:ind w:left="720"/>
      <w:contextualSpacing/>
    </w:pPr>
  </w:style>
  <w:style w:type="table" w:styleId="Tabela-Siatka">
    <w:name w:val="Table Grid"/>
    <w:basedOn w:val="Standardowy"/>
    <w:uiPriority w:val="39"/>
    <w:rsid w:val="00C61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10E4D"/>
    <w:rPr>
      <w:color w:val="0000FF" w:themeColor="hyperlink"/>
      <w:u w:val="single"/>
    </w:rPr>
  </w:style>
  <w:style w:type="character" w:styleId="Pogrubienie">
    <w:name w:val="Strong"/>
    <w:basedOn w:val="Domylnaczcionkaakapitu"/>
    <w:uiPriority w:val="22"/>
    <w:qFormat/>
    <w:rsid w:val="00A94FAC"/>
    <w:rPr>
      <w:b/>
      <w:bCs/>
    </w:rPr>
  </w:style>
  <w:style w:type="paragraph" w:styleId="Tekstprzypisudolnego">
    <w:name w:val="footnote text"/>
    <w:basedOn w:val="Normalny"/>
    <w:link w:val="TekstprzypisudolnegoZnak"/>
    <w:qFormat/>
    <w:rsid w:val="00636FA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qFormat/>
    <w:rsid w:val="00636FA9"/>
    <w:rPr>
      <w:rFonts w:ascii="Times New Roman" w:eastAsia="Times New Roman" w:hAnsi="Times New Roman" w:cs="Times New Roman"/>
      <w:sz w:val="20"/>
      <w:szCs w:val="20"/>
      <w:lang w:eastAsia="pl-PL"/>
    </w:rPr>
  </w:style>
  <w:style w:type="character" w:styleId="Odwoanieprzypisudolnego">
    <w:name w:val="footnote reference"/>
    <w:qFormat/>
    <w:rsid w:val="00636FA9"/>
    <w:rPr>
      <w:vertAlign w:val="superscript"/>
    </w:rPr>
  </w:style>
  <w:style w:type="character" w:styleId="Tekstzastpczy">
    <w:name w:val="Placeholder Text"/>
    <w:basedOn w:val="Domylnaczcionkaakapitu"/>
    <w:uiPriority w:val="99"/>
    <w:semiHidden/>
    <w:rsid w:val="00636FA9"/>
    <w:rPr>
      <w:color w:val="808080"/>
    </w:rPr>
  </w:style>
  <w:style w:type="character" w:customStyle="1" w:styleId="st">
    <w:name w:val="st"/>
    <w:basedOn w:val="Domylnaczcionkaakapitu"/>
    <w:rsid w:val="007E1087"/>
  </w:style>
  <w:style w:type="paragraph" w:styleId="Tekstprzypisukocowego">
    <w:name w:val="endnote text"/>
    <w:basedOn w:val="Normalny"/>
    <w:link w:val="TekstprzypisukocowegoZnak"/>
    <w:uiPriority w:val="99"/>
    <w:semiHidden/>
    <w:unhideWhenUsed/>
    <w:rsid w:val="00A02B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2B25"/>
    <w:rPr>
      <w:sz w:val="20"/>
      <w:szCs w:val="20"/>
    </w:rPr>
  </w:style>
  <w:style w:type="character" w:styleId="Odwoanieprzypisukocowego">
    <w:name w:val="endnote reference"/>
    <w:basedOn w:val="Domylnaczcionkaakapitu"/>
    <w:uiPriority w:val="99"/>
    <w:semiHidden/>
    <w:unhideWhenUsed/>
    <w:rsid w:val="00A02B25"/>
    <w:rPr>
      <w:vertAlign w:val="superscript"/>
    </w:rPr>
  </w:style>
  <w:style w:type="character" w:styleId="UyteHipercze">
    <w:name w:val="FollowedHyperlink"/>
    <w:basedOn w:val="Domylnaczcionkaakapitu"/>
    <w:uiPriority w:val="99"/>
    <w:semiHidden/>
    <w:unhideWhenUsed/>
    <w:rsid w:val="00553CE3"/>
    <w:rPr>
      <w:color w:val="800080" w:themeColor="followedHyperlink"/>
      <w:u w:val="single"/>
    </w:rPr>
  </w:style>
  <w:style w:type="paragraph" w:styleId="Bezodstpw">
    <w:name w:val="No Spacing"/>
    <w:qFormat/>
    <w:rsid w:val="00066E5B"/>
    <w:pPr>
      <w:spacing w:after="0" w:line="240" w:lineRule="auto"/>
    </w:pPr>
    <w:rPr>
      <w:rFonts w:ascii="Calibri" w:eastAsia="Times New Roman" w:hAnsi="Calibri" w:cs="Times New Roman"/>
    </w:rPr>
  </w:style>
  <w:style w:type="paragraph" w:styleId="Nagwek">
    <w:name w:val="header"/>
    <w:basedOn w:val="Normalny"/>
    <w:link w:val="NagwekZnak"/>
    <w:uiPriority w:val="99"/>
    <w:unhideWhenUsed/>
    <w:rsid w:val="00D619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19AA"/>
  </w:style>
  <w:style w:type="paragraph" w:styleId="Stopka">
    <w:name w:val="footer"/>
    <w:basedOn w:val="Normalny"/>
    <w:link w:val="StopkaZnak"/>
    <w:uiPriority w:val="99"/>
    <w:unhideWhenUsed/>
    <w:rsid w:val="00D619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9AA"/>
  </w:style>
  <w:style w:type="character" w:customStyle="1" w:styleId="Wzmianka1">
    <w:name w:val="Wzmianka1"/>
    <w:basedOn w:val="Domylnaczcionkaakapitu"/>
    <w:uiPriority w:val="99"/>
    <w:semiHidden/>
    <w:unhideWhenUsed/>
    <w:rsid w:val="00B94B4E"/>
    <w:rPr>
      <w:color w:val="2B579A"/>
      <w:shd w:val="clear" w:color="auto" w:fill="E6E6E6"/>
    </w:rPr>
  </w:style>
  <w:style w:type="character" w:customStyle="1" w:styleId="AkapitzlistZnak">
    <w:name w:val="Akapit z listą Znak"/>
    <w:basedOn w:val="Domylnaczcionkaakapitu"/>
    <w:link w:val="Akapitzlist"/>
    <w:uiPriority w:val="34"/>
    <w:locked/>
    <w:rsid w:val="001B60DC"/>
  </w:style>
  <w:style w:type="table" w:styleId="Jasnalistaakcent5">
    <w:name w:val="Light List Accent 5"/>
    <w:basedOn w:val="Standardowy"/>
    <w:uiPriority w:val="61"/>
    <w:rsid w:val="001B60DC"/>
    <w:pPr>
      <w:spacing w:after="0" w:line="240" w:lineRule="auto"/>
    </w:pPr>
    <w:rPr>
      <w:rFonts w:ascii="Calibri" w:eastAsia="Calibri" w:hAnsi="Calibri" w:cs="Times New Roman"/>
      <w:sz w:val="20"/>
      <w:szCs w:val="20"/>
      <w:lang w:eastAsia="pl-P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Poprawka">
    <w:name w:val="Revision"/>
    <w:hidden/>
    <w:uiPriority w:val="99"/>
    <w:semiHidden/>
    <w:rsid w:val="00792F14"/>
    <w:pPr>
      <w:spacing w:after="0" w:line="240" w:lineRule="auto"/>
    </w:pPr>
  </w:style>
  <w:style w:type="character" w:customStyle="1" w:styleId="Wzmianka2">
    <w:name w:val="Wzmianka2"/>
    <w:basedOn w:val="Domylnaczcionkaakapitu"/>
    <w:uiPriority w:val="99"/>
    <w:semiHidden/>
    <w:unhideWhenUsed/>
    <w:rsid w:val="002B1EFA"/>
    <w:rPr>
      <w:color w:val="2B579A"/>
      <w:shd w:val="clear" w:color="auto" w:fill="E6E6E6"/>
    </w:rPr>
  </w:style>
  <w:style w:type="paragraph" w:styleId="NormalnyWeb">
    <w:name w:val="Normal (Web)"/>
    <w:basedOn w:val="Normalny"/>
    <w:uiPriority w:val="99"/>
    <w:rsid w:val="00C51A16"/>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D51A8"/>
    <w:rPr>
      <w:rFonts w:ascii="Arial" w:eastAsia="Times New Roman" w:hAnsi="Arial" w:cs="Arial"/>
      <w:b/>
      <w:lang w:eastAsia="pl-PL"/>
    </w:rPr>
  </w:style>
  <w:style w:type="paragraph" w:customStyle="1" w:styleId="Tekstpodstawowy21">
    <w:name w:val="Tekst podstawowy 21"/>
    <w:basedOn w:val="Normalny"/>
    <w:qFormat/>
    <w:rsid w:val="004D51A8"/>
    <w:pPr>
      <w:suppressAutoHyphens/>
      <w:spacing w:after="0" w:line="240" w:lineRule="auto"/>
      <w:ind w:right="-142"/>
      <w:jc w:val="both"/>
    </w:pPr>
    <w:rPr>
      <w:rFonts w:ascii="Times New Roman" w:eastAsia="Times New Roman" w:hAnsi="Times New Roman" w:cs="Times New Roman"/>
      <w:kern w:val="1"/>
      <w:sz w:val="24"/>
      <w:szCs w:val="20"/>
      <w:lang w:eastAsia="ar-SA"/>
    </w:rPr>
  </w:style>
  <w:style w:type="paragraph" w:customStyle="1" w:styleId="Tekstpodstawowy31">
    <w:name w:val="Tekst podstawowy 31"/>
    <w:basedOn w:val="Normalny"/>
    <w:rsid w:val="004D51A8"/>
    <w:pPr>
      <w:suppressAutoHyphens/>
      <w:spacing w:after="0" w:line="240" w:lineRule="auto"/>
      <w:ind w:right="-142"/>
    </w:pPr>
    <w:rPr>
      <w:rFonts w:ascii="Times New Roman" w:eastAsia="Times New Roman" w:hAnsi="Times New Roman" w:cs="Times New Roman"/>
      <w:kern w:val="1"/>
      <w:sz w:val="24"/>
      <w:szCs w:val="20"/>
      <w:lang w:eastAsia="ar-SA"/>
    </w:rPr>
  </w:style>
  <w:style w:type="character" w:customStyle="1" w:styleId="Stopka0">
    <w:name w:val="Stopka_"/>
    <w:basedOn w:val="Domylnaczcionkaakapitu"/>
    <w:link w:val="Stopka1"/>
    <w:locked/>
    <w:rsid w:val="004D51A8"/>
    <w:rPr>
      <w:rFonts w:ascii="Arial" w:eastAsia="Arial" w:hAnsi="Arial" w:cs="Arial"/>
      <w:sz w:val="21"/>
      <w:szCs w:val="21"/>
      <w:shd w:val="clear" w:color="auto" w:fill="FFFFFF"/>
    </w:rPr>
  </w:style>
  <w:style w:type="paragraph" w:customStyle="1" w:styleId="Stopka1">
    <w:name w:val="Stopka1"/>
    <w:basedOn w:val="Normalny"/>
    <w:link w:val="Stopka0"/>
    <w:rsid w:val="004D51A8"/>
    <w:pPr>
      <w:widowControl w:val="0"/>
      <w:shd w:val="clear" w:color="auto" w:fill="FFFFFF"/>
      <w:spacing w:after="0" w:line="238" w:lineRule="exact"/>
      <w:ind w:hanging="300"/>
      <w:jc w:val="both"/>
    </w:pPr>
    <w:rPr>
      <w:rFonts w:ascii="Arial" w:eastAsia="Arial" w:hAnsi="Arial" w:cs="Arial"/>
      <w:sz w:val="21"/>
      <w:szCs w:val="21"/>
    </w:rPr>
  </w:style>
  <w:style w:type="character" w:customStyle="1" w:styleId="Teksttreci2">
    <w:name w:val="Tekst treści (2)_"/>
    <w:basedOn w:val="Domylnaczcionkaakapitu"/>
    <w:link w:val="Teksttreci20"/>
    <w:locked/>
    <w:rsid w:val="004D51A8"/>
    <w:rPr>
      <w:rFonts w:ascii="Arial" w:eastAsia="Arial" w:hAnsi="Arial" w:cs="Arial"/>
      <w:sz w:val="21"/>
      <w:szCs w:val="21"/>
      <w:shd w:val="clear" w:color="auto" w:fill="FFFFFF"/>
    </w:rPr>
  </w:style>
  <w:style w:type="paragraph" w:customStyle="1" w:styleId="Teksttreci20">
    <w:name w:val="Tekst treści (2)"/>
    <w:basedOn w:val="Normalny"/>
    <w:link w:val="Teksttreci2"/>
    <w:rsid w:val="004D51A8"/>
    <w:pPr>
      <w:widowControl w:val="0"/>
      <w:shd w:val="clear" w:color="auto" w:fill="FFFFFF"/>
      <w:spacing w:before="120" w:after="120" w:line="238" w:lineRule="exact"/>
      <w:ind w:hanging="400"/>
      <w:jc w:val="both"/>
    </w:pPr>
    <w:rPr>
      <w:rFonts w:ascii="Arial" w:eastAsia="Arial" w:hAnsi="Arial" w:cs="Arial"/>
      <w:sz w:val="21"/>
      <w:szCs w:val="21"/>
    </w:rPr>
  </w:style>
  <w:style w:type="character" w:customStyle="1" w:styleId="Stopka8pt">
    <w:name w:val="Stopka + 8 pt"/>
    <w:aliases w:val="Kursywa,Odstępy 1 pt"/>
    <w:basedOn w:val="Stopka0"/>
    <w:rsid w:val="004D51A8"/>
    <w:rPr>
      <w:rFonts w:ascii="Arial" w:eastAsia="Arial" w:hAnsi="Arial" w:cs="Arial"/>
      <w:i/>
      <w:iCs/>
      <w:color w:val="000000"/>
      <w:spacing w:val="20"/>
      <w:w w:val="100"/>
      <w:position w:val="0"/>
      <w:sz w:val="16"/>
      <w:szCs w:val="16"/>
      <w:shd w:val="clear" w:color="auto" w:fill="FFFFFF"/>
      <w:lang w:val="pl-PL" w:eastAsia="pl-PL" w:bidi="pl-PL"/>
    </w:rPr>
  </w:style>
  <w:style w:type="character" w:customStyle="1" w:styleId="Nierozpoznanawzmianka1">
    <w:name w:val="Nierozpoznana wzmianka1"/>
    <w:basedOn w:val="Domylnaczcionkaakapitu"/>
    <w:uiPriority w:val="99"/>
    <w:semiHidden/>
    <w:unhideWhenUsed/>
    <w:rsid w:val="00D33426"/>
    <w:rPr>
      <w:color w:val="808080"/>
      <w:shd w:val="clear" w:color="auto" w:fill="E6E6E6"/>
    </w:rPr>
  </w:style>
  <w:style w:type="paragraph" w:styleId="Tekstpodstawowy">
    <w:name w:val="Body Text"/>
    <w:basedOn w:val="Normalny"/>
    <w:link w:val="TekstpodstawowyZnak"/>
    <w:semiHidden/>
    <w:rsid w:val="00D33426"/>
    <w:pPr>
      <w:autoSpaceDE w:val="0"/>
      <w:autoSpaceDN w:val="0"/>
      <w:adjustRightInd w:val="0"/>
      <w:spacing w:after="0" w:line="240" w:lineRule="auto"/>
    </w:pPr>
    <w:rPr>
      <w:rFonts w:ascii="Arial" w:eastAsia="Times New Roman" w:hAnsi="Arial" w:cs="Arial"/>
      <w:szCs w:val="24"/>
      <w:lang w:eastAsia="pl-PL"/>
    </w:rPr>
  </w:style>
  <w:style w:type="character" w:customStyle="1" w:styleId="TekstpodstawowyZnak">
    <w:name w:val="Tekst podstawowy Znak"/>
    <w:basedOn w:val="Domylnaczcionkaakapitu"/>
    <w:link w:val="Tekstpodstawowy"/>
    <w:semiHidden/>
    <w:rsid w:val="00D33426"/>
    <w:rPr>
      <w:rFonts w:ascii="Arial" w:eastAsia="Times New Roman" w:hAnsi="Arial" w:cs="Arial"/>
      <w:szCs w:val="24"/>
      <w:lang w:eastAsia="pl-PL"/>
    </w:rPr>
  </w:style>
  <w:style w:type="character" w:customStyle="1" w:styleId="Nierozpoznanawzmianka2">
    <w:name w:val="Nierozpoznana wzmianka2"/>
    <w:basedOn w:val="Domylnaczcionkaakapitu"/>
    <w:uiPriority w:val="99"/>
    <w:semiHidden/>
    <w:unhideWhenUsed/>
    <w:rsid w:val="006902AB"/>
    <w:rPr>
      <w:color w:val="808080"/>
      <w:shd w:val="clear" w:color="auto" w:fill="E6E6E6"/>
    </w:rPr>
  </w:style>
  <w:style w:type="paragraph" w:customStyle="1" w:styleId="Standard">
    <w:name w:val="Standard"/>
    <w:rsid w:val="00AE23E0"/>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character" w:customStyle="1" w:styleId="hps">
    <w:name w:val="hps"/>
    <w:rsid w:val="0058174B"/>
    <w:rPr>
      <w:rFonts w:cs="Times New Roman"/>
    </w:rPr>
  </w:style>
  <w:style w:type="character" w:styleId="Nierozpoznanawzmianka">
    <w:name w:val="Unresolved Mention"/>
    <w:basedOn w:val="Domylnaczcionkaakapitu"/>
    <w:uiPriority w:val="99"/>
    <w:semiHidden/>
    <w:unhideWhenUsed/>
    <w:rsid w:val="005C5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673">
      <w:bodyDiv w:val="1"/>
      <w:marLeft w:val="0"/>
      <w:marRight w:val="0"/>
      <w:marTop w:val="0"/>
      <w:marBottom w:val="0"/>
      <w:divBdr>
        <w:top w:val="none" w:sz="0" w:space="0" w:color="auto"/>
        <w:left w:val="none" w:sz="0" w:space="0" w:color="auto"/>
        <w:bottom w:val="none" w:sz="0" w:space="0" w:color="auto"/>
        <w:right w:val="none" w:sz="0" w:space="0" w:color="auto"/>
      </w:divBdr>
      <w:divsChild>
        <w:div w:id="2103791271">
          <w:marLeft w:val="0"/>
          <w:marRight w:val="0"/>
          <w:marTop w:val="0"/>
          <w:marBottom w:val="0"/>
          <w:divBdr>
            <w:top w:val="none" w:sz="0" w:space="0" w:color="auto"/>
            <w:left w:val="none" w:sz="0" w:space="0" w:color="auto"/>
            <w:bottom w:val="none" w:sz="0" w:space="0" w:color="auto"/>
            <w:right w:val="none" w:sz="0" w:space="0" w:color="auto"/>
          </w:divBdr>
        </w:div>
        <w:div w:id="71437248">
          <w:marLeft w:val="0"/>
          <w:marRight w:val="0"/>
          <w:marTop w:val="0"/>
          <w:marBottom w:val="0"/>
          <w:divBdr>
            <w:top w:val="none" w:sz="0" w:space="0" w:color="auto"/>
            <w:left w:val="none" w:sz="0" w:space="0" w:color="auto"/>
            <w:bottom w:val="none" w:sz="0" w:space="0" w:color="auto"/>
            <w:right w:val="none" w:sz="0" w:space="0" w:color="auto"/>
          </w:divBdr>
        </w:div>
        <w:div w:id="1160386655">
          <w:marLeft w:val="0"/>
          <w:marRight w:val="0"/>
          <w:marTop w:val="0"/>
          <w:marBottom w:val="0"/>
          <w:divBdr>
            <w:top w:val="none" w:sz="0" w:space="0" w:color="auto"/>
            <w:left w:val="none" w:sz="0" w:space="0" w:color="auto"/>
            <w:bottom w:val="none" w:sz="0" w:space="0" w:color="auto"/>
            <w:right w:val="none" w:sz="0" w:space="0" w:color="auto"/>
          </w:divBdr>
        </w:div>
        <w:div w:id="59914150">
          <w:marLeft w:val="0"/>
          <w:marRight w:val="0"/>
          <w:marTop w:val="0"/>
          <w:marBottom w:val="0"/>
          <w:divBdr>
            <w:top w:val="none" w:sz="0" w:space="0" w:color="auto"/>
            <w:left w:val="none" w:sz="0" w:space="0" w:color="auto"/>
            <w:bottom w:val="none" w:sz="0" w:space="0" w:color="auto"/>
            <w:right w:val="none" w:sz="0" w:space="0" w:color="auto"/>
          </w:divBdr>
        </w:div>
        <w:div w:id="1679115128">
          <w:marLeft w:val="0"/>
          <w:marRight w:val="0"/>
          <w:marTop w:val="0"/>
          <w:marBottom w:val="0"/>
          <w:divBdr>
            <w:top w:val="none" w:sz="0" w:space="0" w:color="auto"/>
            <w:left w:val="none" w:sz="0" w:space="0" w:color="auto"/>
            <w:bottom w:val="none" w:sz="0" w:space="0" w:color="auto"/>
            <w:right w:val="none" w:sz="0" w:space="0" w:color="auto"/>
          </w:divBdr>
        </w:div>
        <w:div w:id="1977102364">
          <w:marLeft w:val="0"/>
          <w:marRight w:val="0"/>
          <w:marTop w:val="0"/>
          <w:marBottom w:val="0"/>
          <w:divBdr>
            <w:top w:val="none" w:sz="0" w:space="0" w:color="auto"/>
            <w:left w:val="none" w:sz="0" w:space="0" w:color="auto"/>
            <w:bottom w:val="none" w:sz="0" w:space="0" w:color="auto"/>
            <w:right w:val="none" w:sz="0" w:space="0" w:color="auto"/>
          </w:divBdr>
        </w:div>
        <w:div w:id="761730094">
          <w:marLeft w:val="0"/>
          <w:marRight w:val="0"/>
          <w:marTop w:val="0"/>
          <w:marBottom w:val="0"/>
          <w:divBdr>
            <w:top w:val="none" w:sz="0" w:space="0" w:color="auto"/>
            <w:left w:val="none" w:sz="0" w:space="0" w:color="auto"/>
            <w:bottom w:val="none" w:sz="0" w:space="0" w:color="auto"/>
            <w:right w:val="none" w:sz="0" w:space="0" w:color="auto"/>
          </w:divBdr>
        </w:div>
        <w:div w:id="945306022">
          <w:marLeft w:val="0"/>
          <w:marRight w:val="0"/>
          <w:marTop w:val="0"/>
          <w:marBottom w:val="0"/>
          <w:divBdr>
            <w:top w:val="none" w:sz="0" w:space="0" w:color="auto"/>
            <w:left w:val="none" w:sz="0" w:space="0" w:color="auto"/>
            <w:bottom w:val="none" w:sz="0" w:space="0" w:color="auto"/>
            <w:right w:val="none" w:sz="0" w:space="0" w:color="auto"/>
          </w:divBdr>
        </w:div>
        <w:div w:id="1087380471">
          <w:marLeft w:val="0"/>
          <w:marRight w:val="0"/>
          <w:marTop w:val="0"/>
          <w:marBottom w:val="0"/>
          <w:divBdr>
            <w:top w:val="none" w:sz="0" w:space="0" w:color="auto"/>
            <w:left w:val="none" w:sz="0" w:space="0" w:color="auto"/>
            <w:bottom w:val="none" w:sz="0" w:space="0" w:color="auto"/>
            <w:right w:val="none" w:sz="0" w:space="0" w:color="auto"/>
          </w:divBdr>
        </w:div>
        <w:div w:id="1541896188">
          <w:marLeft w:val="0"/>
          <w:marRight w:val="0"/>
          <w:marTop w:val="0"/>
          <w:marBottom w:val="0"/>
          <w:divBdr>
            <w:top w:val="none" w:sz="0" w:space="0" w:color="auto"/>
            <w:left w:val="none" w:sz="0" w:space="0" w:color="auto"/>
            <w:bottom w:val="none" w:sz="0" w:space="0" w:color="auto"/>
            <w:right w:val="none" w:sz="0" w:space="0" w:color="auto"/>
          </w:divBdr>
        </w:div>
        <w:div w:id="804734661">
          <w:marLeft w:val="0"/>
          <w:marRight w:val="0"/>
          <w:marTop w:val="0"/>
          <w:marBottom w:val="0"/>
          <w:divBdr>
            <w:top w:val="none" w:sz="0" w:space="0" w:color="auto"/>
            <w:left w:val="none" w:sz="0" w:space="0" w:color="auto"/>
            <w:bottom w:val="none" w:sz="0" w:space="0" w:color="auto"/>
            <w:right w:val="none" w:sz="0" w:space="0" w:color="auto"/>
          </w:divBdr>
        </w:div>
      </w:divsChild>
    </w:div>
    <w:div w:id="2977352">
      <w:bodyDiv w:val="1"/>
      <w:marLeft w:val="0"/>
      <w:marRight w:val="0"/>
      <w:marTop w:val="0"/>
      <w:marBottom w:val="0"/>
      <w:divBdr>
        <w:top w:val="none" w:sz="0" w:space="0" w:color="auto"/>
        <w:left w:val="none" w:sz="0" w:space="0" w:color="auto"/>
        <w:bottom w:val="none" w:sz="0" w:space="0" w:color="auto"/>
        <w:right w:val="none" w:sz="0" w:space="0" w:color="auto"/>
      </w:divBdr>
      <w:divsChild>
        <w:div w:id="1164786431">
          <w:marLeft w:val="0"/>
          <w:marRight w:val="0"/>
          <w:marTop w:val="0"/>
          <w:marBottom w:val="0"/>
          <w:divBdr>
            <w:top w:val="none" w:sz="0" w:space="0" w:color="auto"/>
            <w:left w:val="none" w:sz="0" w:space="0" w:color="auto"/>
            <w:bottom w:val="none" w:sz="0" w:space="0" w:color="auto"/>
            <w:right w:val="none" w:sz="0" w:space="0" w:color="auto"/>
          </w:divBdr>
        </w:div>
        <w:div w:id="1508710696">
          <w:marLeft w:val="0"/>
          <w:marRight w:val="0"/>
          <w:marTop w:val="0"/>
          <w:marBottom w:val="0"/>
          <w:divBdr>
            <w:top w:val="none" w:sz="0" w:space="0" w:color="auto"/>
            <w:left w:val="none" w:sz="0" w:space="0" w:color="auto"/>
            <w:bottom w:val="none" w:sz="0" w:space="0" w:color="auto"/>
            <w:right w:val="none" w:sz="0" w:space="0" w:color="auto"/>
          </w:divBdr>
        </w:div>
        <w:div w:id="836271027">
          <w:marLeft w:val="0"/>
          <w:marRight w:val="0"/>
          <w:marTop w:val="0"/>
          <w:marBottom w:val="0"/>
          <w:divBdr>
            <w:top w:val="none" w:sz="0" w:space="0" w:color="auto"/>
            <w:left w:val="none" w:sz="0" w:space="0" w:color="auto"/>
            <w:bottom w:val="none" w:sz="0" w:space="0" w:color="auto"/>
            <w:right w:val="none" w:sz="0" w:space="0" w:color="auto"/>
          </w:divBdr>
        </w:div>
        <w:div w:id="899168445">
          <w:marLeft w:val="0"/>
          <w:marRight w:val="0"/>
          <w:marTop w:val="0"/>
          <w:marBottom w:val="0"/>
          <w:divBdr>
            <w:top w:val="none" w:sz="0" w:space="0" w:color="auto"/>
            <w:left w:val="none" w:sz="0" w:space="0" w:color="auto"/>
            <w:bottom w:val="none" w:sz="0" w:space="0" w:color="auto"/>
            <w:right w:val="none" w:sz="0" w:space="0" w:color="auto"/>
          </w:divBdr>
        </w:div>
        <w:div w:id="960645927">
          <w:marLeft w:val="0"/>
          <w:marRight w:val="0"/>
          <w:marTop w:val="0"/>
          <w:marBottom w:val="0"/>
          <w:divBdr>
            <w:top w:val="none" w:sz="0" w:space="0" w:color="auto"/>
            <w:left w:val="none" w:sz="0" w:space="0" w:color="auto"/>
            <w:bottom w:val="none" w:sz="0" w:space="0" w:color="auto"/>
            <w:right w:val="none" w:sz="0" w:space="0" w:color="auto"/>
          </w:divBdr>
        </w:div>
        <w:div w:id="952246137">
          <w:marLeft w:val="0"/>
          <w:marRight w:val="0"/>
          <w:marTop w:val="0"/>
          <w:marBottom w:val="0"/>
          <w:divBdr>
            <w:top w:val="none" w:sz="0" w:space="0" w:color="auto"/>
            <w:left w:val="none" w:sz="0" w:space="0" w:color="auto"/>
            <w:bottom w:val="none" w:sz="0" w:space="0" w:color="auto"/>
            <w:right w:val="none" w:sz="0" w:space="0" w:color="auto"/>
          </w:divBdr>
        </w:div>
      </w:divsChild>
    </w:div>
    <w:div w:id="42367737">
      <w:bodyDiv w:val="1"/>
      <w:marLeft w:val="0"/>
      <w:marRight w:val="0"/>
      <w:marTop w:val="0"/>
      <w:marBottom w:val="0"/>
      <w:divBdr>
        <w:top w:val="none" w:sz="0" w:space="0" w:color="auto"/>
        <w:left w:val="none" w:sz="0" w:space="0" w:color="auto"/>
        <w:bottom w:val="none" w:sz="0" w:space="0" w:color="auto"/>
        <w:right w:val="none" w:sz="0" w:space="0" w:color="auto"/>
      </w:divBdr>
    </w:div>
    <w:div w:id="65498801">
      <w:bodyDiv w:val="1"/>
      <w:marLeft w:val="0"/>
      <w:marRight w:val="0"/>
      <w:marTop w:val="0"/>
      <w:marBottom w:val="0"/>
      <w:divBdr>
        <w:top w:val="none" w:sz="0" w:space="0" w:color="auto"/>
        <w:left w:val="none" w:sz="0" w:space="0" w:color="auto"/>
        <w:bottom w:val="none" w:sz="0" w:space="0" w:color="auto"/>
        <w:right w:val="none" w:sz="0" w:space="0" w:color="auto"/>
      </w:divBdr>
    </w:div>
    <w:div w:id="66584847">
      <w:bodyDiv w:val="1"/>
      <w:marLeft w:val="0"/>
      <w:marRight w:val="0"/>
      <w:marTop w:val="0"/>
      <w:marBottom w:val="0"/>
      <w:divBdr>
        <w:top w:val="none" w:sz="0" w:space="0" w:color="auto"/>
        <w:left w:val="none" w:sz="0" w:space="0" w:color="auto"/>
        <w:bottom w:val="none" w:sz="0" w:space="0" w:color="auto"/>
        <w:right w:val="none" w:sz="0" w:space="0" w:color="auto"/>
      </w:divBdr>
      <w:divsChild>
        <w:div w:id="320086112">
          <w:marLeft w:val="0"/>
          <w:marRight w:val="0"/>
          <w:marTop w:val="0"/>
          <w:marBottom w:val="0"/>
          <w:divBdr>
            <w:top w:val="none" w:sz="0" w:space="0" w:color="auto"/>
            <w:left w:val="none" w:sz="0" w:space="0" w:color="auto"/>
            <w:bottom w:val="none" w:sz="0" w:space="0" w:color="auto"/>
            <w:right w:val="none" w:sz="0" w:space="0" w:color="auto"/>
          </w:divBdr>
        </w:div>
        <w:div w:id="502474053">
          <w:marLeft w:val="0"/>
          <w:marRight w:val="0"/>
          <w:marTop w:val="0"/>
          <w:marBottom w:val="0"/>
          <w:divBdr>
            <w:top w:val="none" w:sz="0" w:space="0" w:color="auto"/>
            <w:left w:val="none" w:sz="0" w:space="0" w:color="auto"/>
            <w:bottom w:val="none" w:sz="0" w:space="0" w:color="auto"/>
            <w:right w:val="none" w:sz="0" w:space="0" w:color="auto"/>
          </w:divBdr>
        </w:div>
        <w:div w:id="1485705721">
          <w:marLeft w:val="0"/>
          <w:marRight w:val="0"/>
          <w:marTop w:val="0"/>
          <w:marBottom w:val="0"/>
          <w:divBdr>
            <w:top w:val="none" w:sz="0" w:space="0" w:color="auto"/>
            <w:left w:val="none" w:sz="0" w:space="0" w:color="auto"/>
            <w:bottom w:val="none" w:sz="0" w:space="0" w:color="auto"/>
            <w:right w:val="none" w:sz="0" w:space="0" w:color="auto"/>
          </w:divBdr>
        </w:div>
      </w:divsChild>
    </w:div>
    <w:div w:id="129634796">
      <w:bodyDiv w:val="1"/>
      <w:marLeft w:val="0"/>
      <w:marRight w:val="0"/>
      <w:marTop w:val="0"/>
      <w:marBottom w:val="0"/>
      <w:divBdr>
        <w:top w:val="none" w:sz="0" w:space="0" w:color="auto"/>
        <w:left w:val="none" w:sz="0" w:space="0" w:color="auto"/>
        <w:bottom w:val="none" w:sz="0" w:space="0" w:color="auto"/>
        <w:right w:val="none" w:sz="0" w:space="0" w:color="auto"/>
      </w:divBdr>
    </w:div>
    <w:div w:id="137501648">
      <w:bodyDiv w:val="1"/>
      <w:marLeft w:val="0"/>
      <w:marRight w:val="0"/>
      <w:marTop w:val="0"/>
      <w:marBottom w:val="0"/>
      <w:divBdr>
        <w:top w:val="none" w:sz="0" w:space="0" w:color="auto"/>
        <w:left w:val="none" w:sz="0" w:space="0" w:color="auto"/>
        <w:bottom w:val="none" w:sz="0" w:space="0" w:color="auto"/>
        <w:right w:val="none" w:sz="0" w:space="0" w:color="auto"/>
      </w:divBdr>
    </w:div>
    <w:div w:id="161168230">
      <w:bodyDiv w:val="1"/>
      <w:marLeft w:val="0"/>
      <w:marRight w:val="0"/>
      <w:marTop w:val="0"/>
      <w:marBottom w:val="0"/>
      <w:divBdr>
        <w:top w:val="none" w:sz="0" w:space="0" w:color="auto"/>
        <w:left w:val="none" w:sz="0" w:space="0" w:color="auto"/>
        <w:bottom w:val="none" w:sz="0" w:space="0" w:color="auto"/>
        <w:right w:val="none" w:sz="0" w:space="0" w:color="auto"/>
      </w:divBdr>
    </w:div>
    <w:div w:id="163016368">
      <w:bodyDiv w:val="1"/>
      <w:marLeft w:val="0"/>
      <w:marRight w:val="0"/>
      <w:marTop w:val="0"/>
      <w:marBottom w:val="0"/>
      <w:divBdr>
        <w:top w:val="none" w:sz="0" w:space="0" w:color="auto"/>
        <w:left w:val="none" w:sz="0" w:space="0" w:color="auto"/>
        <w:bottom w:val="none" w:sz="0" w:space="0" w:color="auto"/>
        <w:right w:val="none" w:sz="0" w:space="0" w:color="auto"/>
      </w:divBdr>
    </w:div>
    <w:div w:id="165756219">
      <w:bodyDiv w:val="1"/>
      <w:marLeft w:val="0"/>
      <w:marRight w:val="0"/>
      <w:marTop w:val="0"/>
      <w:marBottom w:val="0"/>
      <w:divBdr>
        <w:top w:val="none" w:sz="0" w:space="0" w:color="auto"/>
        <w:left w:val="none" w:sz="0" w:space="0" w:color="auto"/>
        <w:bottom w:val="none" w:sz="0" w:space="0" w:color="auto"/>
        <w:right w:val="none" w:sz="0" w:space="0" w:color="auto"/>
      </w:divBdr>
    </w:div>
    <w:div w:id="165941848">
      <w:bodyDiv w:val="1"/>
      <w:marLeft w:val="0"/>
      <w:marRight w:val="0"/>
      <w:marTop w:val="0"/>
      <w:marBottom w:val="0"/>
      <w:divBdr>
        <w:top w:val="none" w:sz="0" w:space="0" w:color="auto"/>
        <w:left w:val="none" w:sz="0" w:space="0" w:color="auto"/>
        <w:bottom w:val="none" w:sz="0" w:space="0" w:color="auto"/>
        <w:right w:val="none" w:sz="0" w:space="0" w:color="auto"/>
      </w:divBdr>
    </w:div>
    <w:div w:id="185026484">
      <w:bodyDiv w:val="1"/>
      <w:marLeft w:val="0"/>
      <w:marRight w:val="0"/>
      <w:marTop w:val="0"/>
      <w:marBottom w:val="0"/>
      <w:divBdr>
        <w:top w:val="none" w:sz="0" w:space="0" w:color="auto"/>
        <w:left w:val="none" w:sz="0" w:space="0" w:color="auto"/>
        <w:bottom w:val="none" w:sz="0" w:space="0" w:color="auto"/>
        <w:right w:val="none" w:sz="0" w:space="0" w:color="auto"/>
      </w:divBdr>
      <w:divsChild>
        <w:div w:id="787893264">
          <w:marLeft w:val="0"/>
          <w:marRight w:val="0"/>
          <w:marTop w:val="0"/>
          <w:marBottom w:val="0"/>
          <w:divBdr>
            <w:top w:val="none" w:sz="0" w:space="0" w:color="auto"/>
            <w:left w:val="none" w:sz="0" w:space="0" w:color="auto"/>
            <w:bottom w:val="none" w:sz="0" w:space="0" w:color="auto"/>
            <w:right w:val="none" w:sz="0" w:space="0" w:color="auto"/>
          </w:divBdr>
          <w:divsChild>
            <w:div w:id="1114209670">
              <w:marLeft w:val="0"/>
              <w:marRight w:val="0"/>
              <w:marTop w:val="0"/>
              <w:marBottom w:val="0"/>
              <w:divBdr>
                <w:top w:val="none" w:sz="0" w:space="0" w:color="auto"/>
                <w:left w:val="none" w:sz="0" w:space="0" w:color="auto"/>
                <w:bottom w:val="none" w:sz="0" w:space="0" w:color="auto"/>
                <w:right w:val="none" w:sz="0" w:space="0" w:color="auto"/>
              </w:divBdr>
            </w:div>
            <w:div w:id="819275937">
              <w:marLeft w:val="0"/>
              <w:marRight w:val="0"/>
              <w:marTop w:val="0"/>
              <w:marBottom w:val="0"/>
              <w:divBdr>
                <w:top w:val="none" w:sz="0" w:space="0" w:color="auto"/>
                <w:left w:val="none" w:sz="0" w:space="0" w:color="auto"/>
                <w:bottom w:val="none" w:sz="0" w:space="0" w:color="auto"/>
                <w:right w:val="none" w:sz="0" w:space="0" w:color="auto"/>
              </w:divBdr>
            </w:div>
          </w:divsChild>
        </w:div>
        <w:div w:id="14354229">
          <w:marLeft w:val="0"/>
          <w:marRight w:val="0"/>
          <w:marTop w:val="0"/>
          <w:marBottom w:val="0"/>
          <w:divBdr>
            <w:top w:val="none" w:sz="0" w:space="0" w:color="auto"/>
            <w:left w:val="none" w:sz="0" w:space="0" w:color="auto"/>
            <w:bottom w:val="none" w:sz="0" w:space="0" w:color="auto"/>
            <w:right w:val="none" w:sz="0" w:space="0" w:color="auto"/>
          </w:divBdr>
          <w:divsChild>
            <w:div w:id="772169232">
              <w:marLeft w:val="0"/>
              <w:marRight w:val="0"/>
              <w:marTop w:val="0"/>
              <w:marBottom w:val="0"/>
              <w:divBdr>
                <w:top w:val="none" w:sz="0" w:space="0" w:color="auto"/>
                <w:left w:val="none" w:sz="0" w:space="0" w:color="auto"/>
                <w:bottom w:val="none" w:sz="0" w:space="0" w:color="auto"/>
                <w:right w:val="none" w:sz="0" w:space="0" w:color="auto"/>
              </w:divBdr>
            </w:div>
            <w:div w:id="6155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3691">
      <w:bodyDiv w:val="1"/>
      <w:marLeft w:val="0"/>
      <w:marRight w:val="0"/>
      <w:marTop w:val="0"/>
      <w:marBottom w:val="0"/>
      <w:divBdr>
        <w:top w:val="none" w:sz="0" w:space="0" w:color="auto"/>
        <w:left w:val="none" w:sz="0" w:space="0" w:color="auto"/>
        <w:bottom w:val="none" w:sz="0" w:space="0" w:color="auto"/>
        <w:right w:val="none" w:sz="0" w:space="0" w:color="auto"/>
      </w:divBdr>
    </w:div>
    <w:div w:id="235945872">
      <w:bodyDiv w:val="1"/>
      <w:marLeft w:val="0"/>
      <w:marRight w:val="0"/>
      <w:marTop w:val="0"/>
      <w:marBottom w:val="0"/>
      <w:divBdr>
        <w:top w:val="none" w:sz="0" w:space="0" w:color="auto"/>
        <w:left w:val="none" w:sz="0" w:space="0" w:color="auto"/>
        <w:bottom w:val="none" w:sz="0" w:space="0" w:color="auto"/>
        <w:right w:val="none" w:sz="0" w:space="0" w:color="auto"/>
      </w:divBdr>
    </w:div>
    <w:div w:id="258878765">
      <w:bodyDiv w:val="1"/>
      <w:marLeft w:val="0"/>
      <w:marRight w:val="0"/>
      <w:marTop w:val="0"/>
      <w:marBottom w:val="0"/>
      <w:divBdr>
        <w:top w:val="none" w:sz="0" w:space="0" w:color="auto"/>
        <w:left w:val="none" w:sz="0" w:space="0" w:color="auto"/>
        <w:bottom w:val="none" w:sz="0" w:space="0" w:color="auto"/>
        <w:right w:val="none" w:sz="0" w:space="0" w:color="auto"/>
      </w:divBdr>
    </w:div>
    <w:div w:id="263466476">
      <w:bodyDiv w:val="1"/>
      <w:marLeft w:val="0"/>
      <w:marRight w:val="0"/>
      <w:marTop w:val="0"/>
      <w:marBottom w:val="0"/>
      <w:divBdr>
        <w:top w:val="none" w:sz="0" w:space="0" w:color="auto"/>
        <w:left w:val="none" w:sz="0" w:space="0" w:color="auto"/>
        <w:bottom w:val="none" w:sz="0" w:space="0" w:color="auto"/>
        <w:right w:val="none" w:sz="0" w:space="0" w:color="auto"/>
      </w:divBdr>
    </w:div>
    <w:div w:id="304700426">
      <w:bodyDiv w:val="1"/>
      <w:marLeft w:val="0"/>
      <w:marRight w:val="0"/>
      <w:marTop w:val="0"/>
      <w:marBottom w:val="0"/>
      <w:divBdr>
        <w:top w:val="none" w:sz="0" w:space="0" w:color="auto"/>
        <w:left w:val="none" w:sz="0" w:space="0" w:color="auto"/>
        <w:bottom w:val="none" w:sz="0" w:space="0" w:color="auto"/>
        <w:right w:val="none" w:sz="0" w:space="0" w:color="auto"/>
      </w:divBdr>
      <w:divsChild>
        <w:div w:id="198706266">
          <w:marLeft w:val="0"/>
          <w:marRight w:val="0"/>
          <w:marTop w:val="0"/>
          <w:marBottom w:val="0"/>
          <w:divBdr>
            <w:top w:val="none" w:sz="0" w:space="0" w:color="auto"/>
            <w:left w:val="none" w:sz="0" w:space="0" w:color="auto"/>
            <w:bottom w:val="none" w:sz="0" w:space="0" w:color="auto"/>
            <w:right w:val="none" w:sz="0" w:space="0" w:color="auto"/>
          </w:divBdr>
        </w:div>
        <w:div w:id="1893535985">
          <w:marLeft w:val="0"/>
          <w:marRight w:val="0"/>
          <w:marTop w:val="0"/>
          <w:marBottom w:val="0"/>
          <w:divBdr>
            <w:top w:val="none" w:sz="0" w:space="0" w:color="auto"/>
            <w:left w:val="none" w:sz="0" w:space="0" w:color="auto"/>
            <w:bottom w:val="none" w:sz="0" w:space="0" w:color="auto"/>
            <w:right w:val="none" w:sz="0" w:space="0" w:color="auto"/>
          </w:divBdr>
        </w:div>
        <w:div w:id="147986331">
          <w:marLeft w:val="0"/>
          <w:marRight w:val="0"/>
          <w:marTop w:val="0"/>
          <w:marBottom w:val="0"/>
          <w:divBdr>
            <w:top w:val="none" w:sz="0" w:space="0" w:color="auto"/>
            <w:left w:val="none" w:sz="0" w:space="0" w:color="auto"/>
            <w:bottom w:val="none" w:sz="0" w:space="0" w:color="auto"/>
            <w:right w:val="none" w:sz="0" w:space="0" w:color="auto"/>
          </w:divBdr>
        </w:div>
        <w:div w:id="287129822">
          <w:marLeft w:val="0"/>
          <w:marRight w:val="0"/>
          <w:marTop w:val="0"/>
          <w:marBottom w:val="0"/>
          <w:divBdr>
            <w:top w:val="none" w:sz="0" w:space="0" w:color="auto"/>
            <w:left w:val="none" w:sz="0" w:space="0" w:color="auto"/>
            <w:bottom w:val="none" w:sz="0" w:space="0" w:color="auto"/>
            <w:right w:val="none" w:sz="0" w:space="0" w:color="auto"/>
          </w:divBdr>
        </w:div>
      </w:divsChild>
    </w:div>
    <w:div w:id="328102650">
      <w:bodyDiv w:val="1"/>
      <w:marLeft w:val="0"/>
      <w:marRight w:val="0"/>
      <w:marTop w:val="0"/>
      <w:marBottom w:val="0"/>
      <w:divBdr>
        <w:top w:val="none" w:sz="0" w:space="0" w:color="auto"/>
        <w:left w:val="none" w:sz="0" w:space="0" w:color="auto"/>
        <w:bottom w:val="none" w:sz="0" w:space="0" w:color="auto"/>
        <w:right w:val="none" w:sz="0" w:space="0" w:color="auto"/>
      </w:divBdr>
    </w:div>
    <w:div w:id="389228099">
      <w:bodyDiv w:val="1"/>
      <w:marLeft w:val="0"/>
      <w:marRight w:val="0"/>
      <w:marTop w:val="0"/>
      <w:marBottom w:val="0"/>
      <w:divBdr>
        <w:top w:val="none" w:sz="0" w:space="0" w:color="auto"/>
        <w:left w:val="none" w:sz="0" w:space="0" w:color="auto"/>
        <w:bottom w:val="none" w:sz="0" w:space="0" w:color="auto"/>
        <w:right w:val="none" w:sz="0" w:space="0" w:color="auto"/>
      </w:divBdr>
    </w:div>
    <w:div w:id="400298718">
      <w:bodyDiv w:val="1"/>
      <w:marLeft w:val="0"/>
      <w:marRight w:val="0"/>
      <w:marTop w:val="0"/>
      <w:marBottom w:val="0"/>
      <w:divBdr>
        <w:top w:val="none" w:sz="0" w:space="0" w:color="auto"/>
        <w:left w:val="none" w:sz="0" w:space="0" w:color="auto"/>
        <w:bottom w:val="none" w:sz="0" w:space="0" w:color="auto"/>
        <w:right w:val="none" w:sz="0" w:space="0" w:color="auto"/>
      </w:divBdr>
    </w:div>
    <w:div w:id="444810686">
      <w:bodyDiv w:val="1"/>
      <w:marLeft w:val="0"/>
      <w:marRight w:val="0"/>
      <w:marTop w:val="0"/>
      <w:marBottom w:val="0"/>
      <w:divBdr>
        <w:top w:val="none" w:sz="0" w:space="0" w:color="auto"/>
        <w:left w:val="none" w:sz="0" w:space="0" w:color="auto"/>
        <w:bottom w:val="none" w:sz="0" w:space="0" w:color="auto"/>
        <w:right w:val="none" w:sz="0" w:space="0" w:color="auto"/>
      </w:divBdr>
    </w:div>
    <w:div w:id="508525579">
      <w:bodyDiv w:val="1"/>
      <w:marLeft w:val="0"/>
      <w:marRight w:val="0"/>
      <w:marTop w:val="0"/>
      <w:marBottom w:val="0"/>
      <w:divBdr>
        <w:top w:val="none" w:sz="0" w:space="0" w:color="auto"/>
        <w:left w:val="none" w:sz="0" w:space="0" w:color="auto"/>
        <w:bottom w:val="none" w:sz="0" w:space="0" w:color="auto"/>
        <w:right w:val="none" w:sz="0" w:space="0" w:color="auto"/>
      </w:divBdr>
    </w:div>
    <w:div w:id="515269311">
      <w:bodyDiv w:val="1"/>
      <w:marLeft w:val="0"/>
      <w:marRight w:val="0"/>
      <w:marTop w:val="0"/>
      <w:marBottom w:val="0"/>
      <w:divBdr>
        <w:top w:val="none" w:sz="0" w:space="0" w:color="auto"/>
        <w:left w:val="none" w:sz="0" w:space="0" w:color="auto"/>
        <w:bottom w:val="none" w:sz="0" w:space="0" w:color="auto"/>
        <w:right w:val="none" w:sz="0" w:space="0" w:color="auto"/>
      </w:divBdr>
    </w:div>
    <w:div w:id="527064030">
      <w:bodyDiv w:val="1"/>
      <w:marLeft w:val="0"/>
      <w:marRight w:val="0"/>
      <w:marTop w:val="0"/>
      <w:marBottom w:val="0"/>
      <w:divBdr>
        <w:top w:val="none" w:sz="0" w:space="0" w:color="auto"/>
        <w:left w:val="none" w:sz="0" w:space="0" w:color="auto"/>
        <w:bottom w:val="none" w:sz="0" w:space="0" w:color="auto"/>
        <w:right w:val="none" w:sz="0" w:space="0" w:color="auto"/>
      </w:divBdr>
    </w:div>
    <w:div w:id="543635226">
      <w:bodyDiv w:val="1"/>
      <w:marLeft w:val="0"/>
      <w:marRight w:val="0"/>
      <w:marTop w:val="0"/>
      <w:marBottom w:val="0"/>
      <w:divBdr>
        <w:top w:val="none" w:sz="0" w:space="0" w:color="auto"/>
        <w:left w:val="none" w:sz="0" w:space="0" w:color="auto"/>
        <w:bottom w:val="none" w:sz="0" w:space="0" w:color="auto"/>
        <w:right w:val="none" w:sz="0" w:space="0" w:color="auto"/>
      </w:divBdr>
    </w:div>
    <w:div w:id="601836393">
      <w:bodyDiv w:val="1"/>
      <w:marLeft w:val="0"/>
      <w:marRight w:val="0"/>
      <w:marTop w:val="0"/>
      <w:marBottom w:val="0"/>
      <w:divBdr>
        <w:top w:val="none" w:sz="0" w:space="0" w:color="auto"/>
        <w:left w:val="none" w:sz="0" w:space="0" w:color="auto"/>
        <w:bottom w:val="none" w:sz="0" w:space="0" w:color="auto"/>
        <w:right w:val="none" w:sz="0" w:space="0" w:color="auto"/>
      </w:divBdr>
      <w:divsChild>
        <w:div w:id="1144010184">
          <w:marLeft w:val="0"/>
          <w:marRight w:val="0"/>
          <w:marTop w:val="0"/>
          <w:marBottom w:val="0"/>
          <w:divBdr>
            <w:top w:val="none" w:sz="0" w:space="0" w:color="auto"/>
            <w:left w:val="none" w:sz="0" w:space="0" w:color="auto"/>
            <w:bottom w:val="none" w:sz="0" w:space="0" w:color="auto"/>
            <w:right w:val="none" w:sz="0" w:space="0" w:color="auto"/>
          </w:divBdr>
        </w:div>
        <w:div w:id="1365906938">
          <w:marLeft w:val="0"/>
          <w:marRight w:val="0"/>
          <w:marTop w:val="0"/>
          <w:marBottom w:val="0"/>
          <w:divBdr>
            <w:top w:val="none" w:sz="0" w:space="0" w:color="auto"/>
            <w:left w:val="none" w:sz="0" w:space="0" w:color="auto"/>
            <w:bottom w:val="none" w:sz="0" w:space="0" w:color="auto"/>
            <w:right w:val="none" w:sz="0" w:space="0" w:color="auto"/>
          </w:divBdr>
        </w:div>
        <w:div w:id="804203576">
          <w:marLeft w:val="0"/>
          <w:marRight w:val="0"/>
          <w:marTop w:val="0"/>
          <w:marBottom w:val="0"/>
          <w:divBdr>
            <w:top w:val="none" w:sz="0" w:space="0" w:color="auto"/>
            <w:left w:val="none" w:sz="0" w:space="0" w:color="auto"/>
            <w:bottom w:val="none" w:sz="0" w:space="0" w:color="auto"/>
            <w:right w:val="none" w:sz="0" w:space="0" w:color="auto"/>
          </w:divBdr>
        </w:div>
        <w:div w:id="1762070069">
          <w:marLeft w:val="0"/>
          <w:marRight w:val="0"/>
          <w:marTop w:val="0"/>
          <w:marBottom w:val="0"/>
          <w:divBdr>
            <w:top w:val="none" w:sz="0" w:space="0" w:color="auto"/>
            <w:left w:val="none" w:sz="0" w:space="0" w:color="auto"/>
            <w:bottom w:val="none" w:sz="0" w:space="0" w:color="auto"/>
            <w:right w:val="none" w:sz="0" w:space="0" w:color="auto"/>
          </w:divBdr>
        </w:div>
      </w:divsChild>
    </w:div>
    <w:div w:id="611589827">
      <w:bodyDiv w:val="1"/>
      <w:marLeft w:val="0"/>
      <w:marRight w:val="0"/>
      <w:marTop w:val="0"/>
      <w:marBottom w:val="0"/>
      <w:divBdr>
        <w:top w:val="none" w:sz="0" w:space="0" w:color="auto"/>
        <w:left w:val="none" w:sz="0" w:space="0" w:color="auto"/>
        <w:bottom w:val="none" w:sz="0" w:space="0" w:color="auto"/>
        <w:right w:val="none" w:sz="0" w:space="0" w:color="auto"/>
      </w:divBdr>
    </w:div>
    <w:div w:id="613246850">
      <w:bodyDiv w:val="1"/>
      <w:marLeft w:val="0"/>
      <w:marRight w:val="0"/>
      <w:marTop w:val="0"/>
      <w:marBottom w:val="0"/>
      <w:divBdr>
        <w:top w:val="none" w:sz="0" w:space="0" w:color="auto"/>
        <w:left w:val="none" w:sz="0" w:space="0" w:color="auto"/>
        <w:bottom w:val="none" w:sz="0" w:space="0" w:color="auto"/>
        <w:right w:val="none" w:sz="0" w:space="0" w:color="auto"/>
      </w:divBdr>
      <w:divsChild>
        <w:div w:id="1475247027">
          <w:marLeft w:val="0"/>
          <w:marRight w:val="0"/>
          <w:marTop w:val="0"/>
          <w:marBottom w:val="0"/>
          <w:divBdr>
            <w:top w:val="none" w:sz="0" w:space="0" w:color="auto"/>
            <w:left w:val="none" w:sz="0" w:space="0" w:color="auto"/>
            <w:bottom w:val="none" w:sz="0" w:space="0" w:color="auto"/>
            <w:right w:val="none" w:sz="0" w:space="0" w:color="auto"/>
          </w:divBdr>
        </w:div>
        <w:div w:id="763651004">
          <w:marLeft w:val="0"/>
          <w:marRight w:val="0"/>
          <w:marTop w:val="0"/>
          <w:marBottom w:val="0"/>
          <w:divBdr>
            <w:top w:val="none" w:sz="0" w:space="0" w:color="auto"/>
            <w:left w:val="none" w:sz="0" w:space="0" w:color="auto"/>
            <w:bottom w:val="none" w:sz="0" w:space="0" w:color="auto"/>
            <w:right w:val="none" w:sz="0" w:space="0" w:color="auto"/>
          </w:divBdr>
        </w:div>
        <w:div w:id="1102188401">
          <w:marLeft w:val="0"/>
          <w:marRight w:val="0"/>
          <w:marTop w:val="0"/>
          <w:marBottom w:val="0"/>
          <w:divBdr>
            <w:top w:val="none" w:sz="0" w:space="0" w:color="auto"/>
            <w:left w:val="none" w:sz="0" w:space="0" w:color="auto"/>
            <w:bottom w:val="none" w:sz="0" w:space="0" w:color="auto"/>
            <w:right w:val="none" w:sz="0" w:space="0" w:color="auto"/>
          </w:divBdr>
        </w:div>
        <w:div w:id="2026440354">
          <w:marLeft w:val="0"/>
          <w:marRight w:val="0"/>
          <w:marTop w:val="0"/>
          <w:marBottom w:val="0"/>
          <w:divBdr>
            <w:top w:val="none" w:sz="0" w:space="0" w:color="auto"/>
            <w:left w:val="none" w:sz="0" w:space="0" w:color="auto"/>
            <w:bottom w:val="none" w:sz="0" w:space="0" w:color="auto"/>
            <w:right w:val="none" w:sz="0" w:space="0" w:color="auto"/>
          </w:divBdr>
        </w:div>
        <w:div w:id="8026371">
          <w:marLeft w:val="0"/>
          <w:marRight w:val="0"/>
          <w:marTop w:val="0"/>
          <w:marBottom w:val="0"/>
          <w:divBdr>
            <w:top w:val="none" w:sz="0" w:space="0" w:color="auto"/>
            <w:left w:val="none" w:sz="0" w:space="0" w:color="auto"/>
            <w:bottom w:val="none" w:sz="0" w:space="0" w:color="auto"/>
            <w:right w:val="none" w:sz="0" w:space="0" w:color="auto"/>
          </w:divBdr>
        </w:div>
        <w:div w:id="274557279">
          <w:marLeft w:val="0"/>
          <w:marRight w:val="0"/>
          <w:marTop w:val="0"/>
          <w:marBottom w:val="0"/>
          <w:divBdr>
            <w:top w:val="none" w:sz="0" w:space="0" w:color="auto"/>
            <w:left w:val="none" w:sz="0" w:space="0" w:color="auto"/>
            <w:bottom w:val="none" w:sz="0" w:space="0" w:color="auto"/>
            <w:right w:val="none" w:sz="0" w:space="0" w:color="auto"/>
          </w:divBdr>
        </w:div>
        <w:div w:id="2095929331">
          <w:marLeft w:val="0"/>
          <w:marRight w:val="0"/>
          <w:marTop w:val="0"/>
          <w:marBottom w:val="0"/>
          <w:divBdr>
            <w:top w:val="none" w:sz="0" w:space="0" w:color="auto"/>
            <w:left w:val="none" w:sz="0" w:space="0" w:color="auto"/>
            <w:bottom w:val="none" w:sz="0" w:space="0" w:color="auto"/>
            <w:right w:val="none" w:sz="0" w:space="0" w:color="auto"/>
          </w:divBdr>
        </w:div>
        <w:div w:id="352341156">
          <w:marLeft w:val="0"/>
          <w:marRight w:val="0"/>
          <w:marTop w:val="0"/>
          <w:marBottom w:val="0"/>
          <w:divBdr>
            <w:top w:val="none" w:sz="0" w:space="0" w:color="auto"/>
            <w:left w:val="none" w:sz="0" w:space="0" w:color="auto"/>
            <w:bottom w:val="none" w:sz="0" w:space="0" w:color="auto"/>
            <w:right w:val="none" w:sz="0" w:space="0" w:color="auto"/>
          </w:divBdr>
        </w:div>
        <w:div w:id="1575626654">
          <w:marLeft w:val="0"/>
          <w:marRight w:val="0"/>
          <w:marTop w:val="0"/>
          <w:marBottom w:val="0"/>
          <w:divBdr>
            <w:top w:val="none" w:sz="0" w:space="0" w:color="auto"/>
            <w:left w:val="none" w:sz="0" w:space="0" w:color="auto"/>
            <w:bottom w:val="none" w:sz="0" w:space="0" w:color="auto"/>
            <w:right w:val="none" w:sz="0" w:space="0" w:color="auto"/>
          </w:divBdr>
        </w:div>
        <w:div w:id="2000768399">
          <w:marLeft w:val="0"/>
          <w:marRight w:val="0"/>
          <w:marTop w:val="0"/>
          <w:marBottom w:val="0"/>
          <w:divBdr>
            <w:top w:val="none" w:sz="0" w:space="0" w:color="auto"/>
            <w:left w:val="none" w:sz="0" w:space="0" w:color="auto"/>
            <w:bottom w:val="none" w:sz="0" w:space="0" w:color="auto"/>
            <w:right w:val="none" w:sz="0" w:space="0" w:color="auto"/>
          </w:divBdr>
        </w:div>
        <w:div w:id="1948466299">
          <w:marLeft w:val="0"/>
          <w:marRight w:val="0"/>
          <w:marTop w:val="0"/>
          <w:marBottom w:val="0"/>
          <w:divBdr>
            <w:top w:val="none" w:sz="0" w:space="0" w:color="auto"/>
            <w:left w:val="none" w:sz="0" w:space="0" w:color="auto"/>
            <w:bottom w:val="none" w:sz="0" w:space="0" w:color="auto"/>
            <w:right w:val="none" w:sz="0" w:space="0" w:color="auto"/>
          </w:divBdr>
        </w:div>
        <w:div w:id="1340964363">
          <w:marLeft w:val="0"/>
          <w:marRight w:val="0"/>
          <w:marTop w:val="0"/>
          <w:marBottom w:val="0"/>
          <w:divBdr>
            <w:top w:val="none" w:sz="0" w:space="0" w:color="auto"/>
            <w:left w:val="none" w:sz="0" w:space="0" w:color="auto"/>
            <w:bottom w:val="none" w:sz="0" w:space="0" w:color="auto"/>
            <w:right w:val="none" w:sz="0" w:space="0" w:color="auto"/>
          </w:divBdr>
        </w:div>
        <w:div w:id="403336722">
          <w:marLeft w:val="0"/>
          <w:marRight w:val="0"/>
          <w:marTop w:val="0"/>
          <w:marBottom w:val="0"/>
          <w:divBdr>
            <w:top w:val="none" w:sz="0" w:space="0" w:color="auto"/>
            <w:left w:val="none" w:sz="0" w:space="0" w:color="auto"/>
            <w:bottom w:val="none" w:sz="0" w:space="0" w:color="auto"/>
            <w:right w:val="none" w:sz="0" w:space="0" w:color="auto"/>
          </w:divBdr>
        </w:div>
        <w:div w:id="1327896677">
          <w:marLeft w:val="0"/>
          <w:marRight w:val="0"/>
          <w:marTop w:val="0"/>
          <w:marBottom w:val="0"/>
          <w:divBdr>
            <w:top w:val="none" w:sz="0" w:space="0" w:color="auto"/>
            <w:left w:val="none" w:sz="0" w:space="0" w:color="auto"/>
            <w:bottom w:val="none" w:sz="0" w:space="0" w:color="auto"/>
            <w:right w:val="none" w:sz="0" w:space="0" w:color="auto"/>
          </w:divBdr>
        </w:div>
        <w:div w:id="1598054979">
          <w:marLeft w:val="0"/>
          <w:marRight w:val="0"/>
          <w:marTop w:val="0"/>
          <w:marBottom w:val="0"/>
          <w:divBdr>
            <w:top w:val="none" w:sz="0" w:space="0" w:color="auto"/>
            <w:left w:val="none" w:sz="0" w:space="0" w:color="auto"/>
            <w:bottom w:val="none" w:sz="0" w:space="0" w:color="auto"/>
            <w:right w:val="none" w:sz="0" w:space="0" w:color="auto"/>
          </w:divBdr>
        </w:div>
        <w:div w:id="1543592026">
          <w:marLeft w:val="0"/>
          <w:marRight w:val="0"/>
          <w:marTop w:val="0"/>
          <w:marBottom w:val="0"/>
          <w:divBdr>
            <w:top w:val="none" w:sz="0" w:space="0" w:color="auto"/>
            <w:left w:val="none" w:sz="0" w:space="0" w:color="auto"/>
            <w:bottom w:val="none" w:sz="0" w:space="0" w:color="auto"/>
            <w:right w:val="none" w:sz="0" w:space="0" w:color="auto"/>
          </w:divBdr>
        </w:div>
        <w:div w:id="515385585">
          <w:marLeft w:val="0"/>
          <w:marRight w:val="0"/>
          <w:marTop w:val="0"/>
          <w:marBottom w:val="0"/>
          <w:divBdr>
            <w:top w:val="none" w:sz="0" w:space="0" w:color="auto"/>
            <w:left w:val="none" w:sz="0" w:space="0" w:color="auto"/>
            <w:bottom w:val="none" w:sz="0" w:space="0" w:color="auto"/>
            <w:right w:val="none" w:sz="0" w:space="0" w:color="auto"/>
          </w:divBdr>
        </w:div>
        <w:div w:id="1277444055">
          <w:marLeft w:val="0"/>
          <w:marRight w:val="0"/>
          <w:marTop w:val="0"/>
          <w:marBottom w:val="0"/>
          <w:divBdr>
            <w:top w:val="none" w:sz="0" w:space="0" w:color="auto"/>
            <w:left w:val="none" w:sz="0" w:space="0" w:color="auto"/>
            <w:bottom w:val="none" w:sz="0" w:space="0" w:color="auto"/>
            <w:right w:val="none" w:sz="0" w:space="0" w:color="auto"/>
          </w:divBdr>
        </w:div>
      </w:divsChild>
    </w:div>
    <w:div w:id="620113521">
      <w:bodyDiv w:val="1"/>
      <w:marLeft w:val="0"/>
      <w:marRight w:val="0"/>
      <w:marTop w:val="0"/>
      <w:marBottom w:val="0"/>
      <w:divBdr>
        <w:top w:val="none" w:sz="0" w:space="0" w:color="auto"/>
        <w:left w:val="none" w:sz="0" w:space="0" w:color="auto"/>
        <w:bottom w:val="none" w:sz="0" w:space="0" w:color="auto"/>
        <w:right w:val="none" w:sz="0" w:space="0" w:color="auto"/>
      </w:divBdr>
    </w:div>
    <w:div w:id="673997640">
      <w:bodyDiv w:val="1"/>
      <w:marLeft w:val="0"/>
      <w:marRight w:val="0"/>
      <w:marTop w:val="0"/>
      <w:marBottom w:val="0"/>
      <w:divBdr>
        <w:top w:val="none" w:sz="0" w:space="0" w:color="auto"/>
        <w:left w:val="none" w:sz="0" w:space="0" w:color="auto"/>
        <w:bottom w:val="none" w:sz="0" w:space="0" w:color="auto"/>
        <w:right w:val="none" w:sz="0" w:space="0" w:color="auto"/>
      </w:divBdr>
    </w:div>
    <w:div w:id="699470763">
      <w:bodyDiv w:val="1"/>
      <w:marLeft w:val="0"/>
      <w:marRight w:val="0"/>
      <w:marTop w:val="0"/>
      <w:marBottom w:val="0"/>
      <w:divBdr>
        <w:top w:val="none" w:sz="0" w:space="0" w:color="auto"/>
        <w:left w:val="none" w:sz="0" w:space="0" w:color="auto"/>
        <w:bottom w:val="none" w:sz="0" w:space="0" w:color="auto"/>
        <w:right w:val="none" w:sz="0" w:space="0" w:color="auto"/>
      </w:divBdr>
      <w:divsChild>
        <w:div w:id="176307847">
          <w:marLeft w:val="0"/>
          <w:marRight w:val="0"/>
          <w:marTop w:val="0"/>
          <w:marBottom w:val="0"/>
          <w:divBdr>
            <w:top w:val="none" w:sz="0" w:space="0" w:color="auto"/>
            <w:left w:val="none" w:sz="0" w:space="0" w:color="auto"/>
            <w:bottom w:val="none" w:sz="0" w:space="0" w:color="auto"/>
            <w:right w:val="none" w:sz="0" w:space="0" w:color="auto"/>
          </w:divBdr>
        </w:div>
        <w:div w:id="1220441657">
          <w:marLeft w:val="0"/>
          <w:marRight w:val="0"/>
          <w:marTop w:val="0"/>
          <w:marBottom w:val="0"/>
          <w:divBdr>
            <w:top w:val="none" w:sz="0" w:space="0" w:color="auto"/>
            <w:left w:val="none" w:sz="0" w:space="0" w:color="auto"/>
            <w:bottom w:val="none" w:sz="0" w:space="0" w:color="auto"/>
            <w:right w:val="none" w:sz="0" w:space="0" w:color="auto"/>
          </w:divBdr>
        </w:div>
        <w:div w:id="273825453">
          <w:marLeft w:val="0"/>
          <w:marRight w:val="0"/>
          <w:marTop w:val="0"/>
          <w:marBottom w:val="0"/>
          <w:divBdr>
            <w:top w:val="none" w:sz="0" w:space="0" w:color="auto"/>
            <w:left w:val="none" w:sz="0" w:space="0" w:color="auto"/>
            <w:bottom w:val="none" w:sz="0" w:space="0" w:color="auto"/>
            <w:right w:val="none" w:sz="0" w:space="0" w:color="auto"/>
          </w:divBdr>
        </w:div>
        <w:div w:id="149297302">
          <w:marLeft w:val="0"/>
          <w:marRight w:val="0"/>
          <w:marTop w:val="0"/>
          <w:marBottom w:val="0"/>
          <w:divBdr>
            <w:top w:val="none" w:sz="0" w:space="0" w:color="auto"/>
            <w:left w:val="none" w:sz="0" w:space="0" w:color="auto"/>
            <w:bottom w:val="none" w:sz="0" w:space="0" w:color="auto"/>
            <w:right w:val="none" w:sz="0" w:space="0" w:color="auto"/>
          </w:divBdr>
        </w:div>
        <w:div w:id="1405834943">
          <w:marLeft w:val="0"/>
          <w:marRight w:val="0"/>
          <w:marTop w:val="0"/>
          <w:marBottom w:val="0"/>
          <w:divBdr>
            <w:top w:val="none" w:sz="0" w:space="0" w:color="auto"/>
            <w:left w:val="none" w:sz="0" w:space="0" w:color="auto"/>
            <w:bottom w:val="none" w:sz="0" w:space="0" w:color="auto"/>
            <w:right w:val="none" w:sz="0" w:space="0" w:color="auto"/>
          </w:divBdr>
        </w:div>
        <w:div w:id="229001585">
          <w:marLeft w:val="0"/>
          <w:marRight w:val="0"/>
          <w:marTop w:val="0"/>
          <w:marBottom w:val="0"/>
          <w:divBdr>
            <w:top w:val="none" w:sz="0" w:space="0" w:color="auto"/>
            <w:left w:val="none" w:sz="0" w:space="0" w:color="auto"/>
            <w:bottom w:val="none" w:sz="0" w:space="0" w:color="auto"/>
            <w:right w:val="none" w:sz="0" w:space="0" w:color="auto"/>
          </w:divBdr>
        </w:div>
        <w:div w:id="18242031">
          <w:marLeft w:val="0"/>
          <w:marRight w:val="0"/>
          <w:marTop w:val="0"/>
          <w:marBottom w:val="0"/>
          <w:divBdr>
            <w:top w:val="none" w:sz="0" w:space="0" w:color="auto"/>
            <w:left w:val="none" w:sz="0" w:space="0" w:color="auto"/>
            <w:bottom w:val="none" w:sz="0" w:space="0" w:color="auto"/>
            <w:right w:val="none" w:sz="0" w:space="0" w:color="auto"/>
          </w:divBdr>
        </w:div>
        <w:div w:id="1329140197">
          <w:marLeft w:val="0"/>
          <w:marRight w:val="0"/>
          <w:marTop w:val="0"/>
          <w:marBottom w:val="0"/>
          <w:divBdr>
            <w:top w:val="none" w:sz="0" w:space="0" w:color="auto"/>
            <w:left w:val="none" w:sz="0" w:space="0" w:color="auto"/>
            <w:bottom w:val="none" w:sz="0" w:space="0" w:color="auto"/>
            <w:right w:val="none" w:sz="0" w:space="0" w:color="auto"/>
          </w:divBdr>
        </w:div>
        <w:div w:id="507912233">
          <w:marLeft w:val="0"/>
          <w:marRight w:val="0"/>
          <w:marTop w:val="0"/>
          <w:marBottom w:val="0"/>
          <w:divBdr>
            <w:top w:val="none" w:sz="0" w:space="0" w:color="auto"/>
            <w:left w:val="none" w:sz="0" w:space="0" w:color="auto"/>
            <w:bottom w:val="none" w:sz="0" w:space="0" w:color="auto"/>
            <w:right w:val="none" w:sz="0" w:space="0" w:color="auto"/>
          </w:divBdr>
        </w:div>
        <w:div w:id="1458834102">
          <w:marLeft w:val="0"/>
          <w:marRight w:val="0"/>
          <w:marTop w:val="0"/>
          <w:marBottom w:val="0"/>
          <w:divBdr>
            <w:top w:val="none" w:sz="0" w:space="0" w:color="auto"/>
            <w:left w:val="none" w:sz="0" w:space="0" w:color="auto"/>
            <w:bottom w:val="none" w:sz="0" w:space="0" w:color="auto"/>
            <w:right w:val="none" w:sz="0" w:space="0" w:color="auto"/>
          </w:divBdr>
        </w:div>
        <w:div w:id="2115973510">
          <w:marLeft w:val="0"/>
          <w:marRight w:val="0"/>
          <w:marTop w:val="0"/>
          <w:marBottom w:val="0"/>
          <w:divBdr>
            <w:top w:val="none" w:sz="0" w:space="0" w:color="auto"/>
            <w:left w:val="none" w:sz="0" w:space="0" w:color="auto"/>
            <w:bottom w:val="none" w:sz="0" w:space="0" w:color="auto"/>
            <w:right w:val="none" w:sz="0" w:space="0" w:color="auto"/>
          </w:divBdr>
        </w:div>
        <w:div w:id="2031223681">
          <w:marLeft w:val="0"/>
          <w:marRight w:val="0"/>
          <w:marTop w:val="0"/>
          <w:marBottom w:val="0"/>
          <w:divBdr>
            <w:top w:val="none" w:sz="0" w:space="0" w:color="auto"/>
            <w:left w:val="none" w:sz="0" w:space="0" w:color="auto"/>
            <w:bottom w:val="none" w:sz="0" w:space="0" w:color="auto"/>
            <w:right w:val="none" w:sz="0" w:space="0" w:color="auto"/>
          </w:divBdr>
        </w:div>
        <w:div w:id="83770236">
          <w:marLeft w:val="0"/>
          <w:marRight w:val="0"/>
          <w:marTop w:val="0"/>
          <w:marBottom w:val="0"/>
          <w:divBdr>
            <w:top w:val="none" w:sz="0" w:space="0" w:color="auto"/>
            <w:left w:val="none" w:sz="0" w:space="0" w:color="auto"/>
            <w:bottom w:val="none" w:sz="0" w:space="0" w:color="auto"/>
            <w:right w:val="none" w:sz="0" w:space="0" w:color="auto"/>
          </w:divBdr>
        </w:div>
        <w:div w:id="705523267">
          <w:marLeft w:val="0"/>
          <w:marRight w:val="0"/>
          <w:marTop w:val="0"/>
          <w:marBottom w:val="0"/>
          <w:divBdr>
            <w:top w:val="none" w:sz="0" w:space="0" w:color="auto"/>
            <w:left w:val="none" w:sz="0" w:space="0" w:color="auto"/>
            <w:bottom w:val="none" w:sz="0" w:space="0" w:color="auto"/>
            <w:right w:val="none" w:sz="0" w:space="0" w:color="auto"/>
          </w:divBdr>
        </w:div>
        <w:div w:id="491943864">
          <w:marLeft w:val="0"/>
          <w:marRight w:val="0"/>
          <w:marTop w:val="0"/>
          <w:marBottom w:val="0"/>
          <w:divBdr>
            <w:top w:val="none" w:sz="0" w:space="0" w:color="auto"/>
            <w:left w:val="none" w:sz="0" w:space="0" w:color="auto"/>
            <w:bottom w:val="none" w:sz="0" w:space="0" w:color="auto"/>
            <w:right w:val="none" w:sz="0" w:space="0" w:color="auto"/>
          </w:divBdr>
        </w:div>
        <w:div w:id="112335694">
          <w:marLeft w:val="0"/>
          <w:marRight w:val="0"/>
          <w:marTop w:val="0"/>
          <w:marBottom w:val="0"/>
          <w:divBdr>
            <w:top w:val="none" w:sz="0" w:space="0" w:color="auto"/>
            <w:left w:val="none" w:sz="0" w:space="0" w:color="auto"/>
            <w:bottom w:val="none" w:sz="0" w:space="0" w:color="auto"/>
            <w:right w:val="none" w:sz="0" w:space="0" w:color="auto"/>
          </w:divBdr>
        </w:div>
        <w:div w:id="235746225">
          <w:marLeft w:val="0"/>
          <w:marRight w:val="0"/>
          <w:marTop w:val="0"/>
          <w:marBottom w:val="0"/>
          <w:divBdr>
            <w:top w:val="none" w:sz="0" w:space="0" w:color="auto"/>
            <w:left w:val="none" w:sz="0" w:space="0" w:color="auto"/>
            <w:bottom w:val="none" w:sz="0" w:space="0" w:color="auto"/>
            <w:right w:val="none" w:sz="0" w:space="0" w:color="auto"/>
          </w:divBdr>
        </w:div>
        <w:div w:id="493496833">
          <w:marLeft w:val="0"/>
          <w:marRight w:val="0"/>
          <w:marTop w:val="0"/>
          <w:marBottom w:val="0"/>
          <w:divBdr>
            <w:top w:val="none" w:sz="0" w:space="0" w:color="auto"/>
            <w:left w:val="none" w:sz="0" w:space="0" w:color="auto"/>
            <w:bottom w:val="none" w:sz="0" w:space="0" w:color="auto"/>
            <w:right w:val="none" w:sz="0" w:space="0" w:color="auto"/>
          </w:divBdr>
        </w:div>
        <w:div w:id="1998802349">
          <w:marLeft w:val="0"/>
          <w:marRight w:val="0"/>
          <w:marTop w:val="0"/>
          <w:marBottom w:val="0"/>
          <w:divBdr>
            <w:top w:val="none" w:sz="0" w:space="0" w:color="auto"/>
            <w:left w:val="none" w:sz="0" w:space="0" w:color="auto"/>
            <w:bottom w:val="none" w:sz="0" w:space="0" w:color="auto"/>
            <w:right w:val="none" w:sz="0" w:space="0" w:color="auto"/>
          </w:divBdr>
        </w:div>
        <w:div w:id="324434118">
          <w:marLeft w:val="0"/>
          <w:marRight w:val="0"/>
          <w:marTop w:val="0"/>
          <w:marBottom w:val="0"/>
          <w:divBdr>
            <w:top w:val="none" w:sz="0" w:space="0" w:color="auto"/>
            <w:left w:val="none" w:sz="0" w:space="0" w:color="auto"/>
            <w:bottom w:val="none" w:sz="0" w:space="0" w:color="auto"/>
            <w:right w:val="none" w:sz="0" w:space="0" w:color="auto"/>
          </w:divBdr>
        </w:div>
        <w:div w:id="1779137209">
          <w:marLeft w:val="0"/>
          <w:marRight w:val="0"/>
          <w:marTop w:val="0"/>
          <w:marBottom w:val="0"/>
          <w:divBdr>
            <w:top w:val="none" w:sz="0" w:space="0" w:color="auto"/>
            <w:left w:val="none" w:sz="0" w:space="0" w:color="auto"/>
            <w:bottom w:val="none" w:sz="0" w:space="0" w:color="auto"/>
            <w:right w:val="none" w:sz="0" w:space="0" w:color="auto"/>
          </w:divBdr>
        </w:div>
      </w:divsChild>
    </w:div>
    <w:div w:id="702248821">
      <w:bodyDiv w:val="1"/>
      <w:marLeft w:val="0"/>
      <w:marRight w:val="0"/>
      <w:marTop w:val="0"/>
      <w:marBottom w:val="0"/>
      <w:divBdr>
        <w:top w:val="none" w:sz="0" w:space="0" w:color="auto"/>
        <w:left w:val="none" w:sz="0" w:space="0" w:color="auto"/>
        <w:bottom w:val="none" w:sz="0" w:space="0" w:color="auto"/>
        <w:right w:val="none" w:sz="0" w:space="0" w:color="auto"/>
      </w:divBdr>
    </w:div>
    <w:div w:id="702824119">
      <w:bodyDiv w:val="1"/>
      <w:marLeft w:val="0"/>
      <w:marRight w:val="0"/>
      <w:marTop w:val="0"/>
      <w:marBottom w:val="0"/>
      <w:divBdr>
        <w:top w:val="none" w:sz="0" w:space="0" w:color="auto"/>
        <w:left w:val="none" w:sz="0" w:space="0" w:color="auto"/>
        <w:bottom w:val="none" w:sz="0" w:space="0" w:color="auto"/>
        <w:right w:val="none" w:sz="0" w:space="0" w:color="auto"/>
      </w:divBdr>
    </w:div>
    <w:div w:id="712997756">
      <w:bodyDiv w:val="1"/>
      <w:marLeft w:val="0"/>
      <w:marRight w:val="0"/>
      <w:marTop w:val="0"/>
      <w:marBottom w:val="0"/>
      <w:divBdr>
        <w:top w:val="none" w:sz="0" w:space="0" w:color="auto"/>
        <w:left w:val="none" w:sz="0" w:space="0" w:color="auto"/>
        <w:bottom w:val="none" w:sz="0" w:space="0" w:color="auto"/>
        <w:right w:val="none" w:sz="0" w:space="0" w:color="auto"/>
      </w:divBdr>
    </w:div>
    <w:div w:id="744375360">
      <w:bodyDiv w:val="1"/>
      <w:marLeft w:val="0"/>
      <w:marRight w:val="0"/>
      <w:marTop w:val="0"/>
      <w:marBottom w:val="0"/>
      <w:divBdr>
        <w:top w:val="none" w:sz="0" w:space="0" w:color="auto"/>
        <w:left w:val="none" w:sz="0" w:space="0" w:color="auto"/>
        <w:bottom w:val="none" w:sz="0" w:space="0" w:color="auto"/>
        <w:right w:val="none" w:sz="0" w:space="0" w:color="auto"/>
      </w:divBdr>
    </w:div>
    <w:div w:id="746539895">
      <w:bodyDiv w:val="1"/>
      <w:marLeft w:val="0"/>
      <w:marRight w:val="0"/>
      <w:marTop w:val="0"/>
      <w:marBottom w:val="0"/>
      <w:divBdr>
        <w:top w:val="none" w:sz="0" w:space="0" w:color="auto"/>
        <w:left w:val="none" w:sz="0" w:space="0" w:color="auto"/>
        <w:bottom w:val="none" w:sz="0" w:space="0" w:color="auto"/>
        <w:right w:val="none" w:sz="0" w:space="0" w:color="auto"/>
      </w:divBdr>
    </w:div>
    <w:div w:id="767772091">
      <w:bodyDiv w:val="1"/>
      <w:marLeft w:val="0"/>
      <w:marRight w:val="0"/>
      <w:marTop w:val="0"/>
      <w:marBottom w:val="0"/>
      <w:divBdr>
        <w:top w:val="none" w:sz="0" w:space="0" w:color="auto"/>
        <w:left w:val="none" w:sz="0" w:space="0" w:color="auto"/>
        <w:bottom w:val="none" w:sz="0" w:space="0" w:color="auto"/>
        <w:right w:val="none" w:sz="0" w:space="0" w:color="auto"/>
      </w:divBdr>
    </w:div>
    <w:div w:id="909391538">
      <w:bodyDiv w:val="1"/>
      <w:marLeft w:val="0"/>
      <w:marRight w:val="0"/>
      <w:marTop w:val="0"/>
      <w:marBottom w:val="0"/>
      <w:divBdr>
        <w:top w:val="none" w:sz="0" w:space="0" w:color="auto"/>
        <w:left w:val="none" w:sz="0" w:space="0" w:color="auto"/>
        <w:bottom w:val="none" w:sz="0" w:space="0" w:color="auto"/>
        <w:right w:val="none" w:sz="0" w:space="0" w:color="auto"/>
      </w:divBdr>
    </w:div>
    <w:div w:id="953293766">
      <w:bodyDiv w:val="1"/>
      <w:marLeft w:val="0"/>
      <w:marRight w:val="0"/>
      <w:marTop w:val="0"/>
      <w:marBottom w:val="0"/>
      <w:divBdr>
        <w:top w:val="none" w:sz="0" w:space="0" w:color="auto"/>
        <w:left w:val="none" w:sz="0" w:space="0" w:color="auto"/>
        <w:bottom w:val="none" w:sz="0" w:space="0" w:color="auto"/>
        <w:right w:val="none" w:sz="0" w:space="0" w:color="auto"/>
      </w:divBdr>
    </w:div>
    <w:div w:id="1012686554">
      <w:bodyDiv w:val="1"/>
      <w:marLeft w:val="0"/>
      <w:marRight w:val="0"/>
      <w:marTop w:val="0"/>
      <w:marBottom w:val="0"/>
      <w:divBdr>
        <w:top w:val="none" w:sz="0" w:space="0" w:color="auto"/>
        <w:left w:val="none" w:sz="0" w:space="0" w:color="auto"/>
        <w:bottom w:val="none" w:sz="0" w:space="0" w:color="auto"/>
        <w:right w:val="none" w:sz="0" w:space="0" w:color="auto"/>
      </w:divBdr>
    </w:div>
    <w:div w:id="1027870773">
      <w:bodyDiv w:val="1"/>
      <w:marLeft w:val="0"/>
      <w:marRight w:val="0"/>
      <w:marTop w:val="0"/>
      <w:marBottom w:val="0"/>
      <w:divBdr>
        <w:top w:val="none" w:sz="0" w:space="0" w:color="auto"/>
        <w:left w:val="none" w:sz="0" w:space="0" w:color="auto"/>
        <w:bottom w:val="none" w:sz="0" w:space="0" w:color="auto"/>
        <w:right w:val="none" w:sz="0" w:space="0" w:color="auto"/>
      </w:divBdr>
      <w:divsChild>
        <w:div w:id="981034137">
          <w:marLeft w:val="0"/>
          <w:marRight w:val="0"/>
          <w:marTop w:val="0"/>
          <w:marBottom w:val="0"/>
          <w:divBdr>
            <w:top w:val="none" w:sz="0" w:space="0" w:color="auto"/>
            <w:left w:val="none" w:sz="0" w:space="0" w:color="auto"/>
            <w:bottom w:val="none" w:sz="0" w:space="0" w:color="auto"/>
            <w:right w:val="none" w:sz="0" w:space="0" w:color="auto"/>
          </w:divBdr>
        </w:div>
        <w:div w:id="1896046098">
          <w:marLeft w:val="0"/>
          <w:marRight w:val="0"/>
          <w:marTop w:val="0"/>
          <w:marBottom w:val="0"/>
          <w:divBdr>
            <w:top w:val="none" w:sz="0" w:space="0" w:color="auto"/>
            <w:left w:val="none" w:sz="0" w:space="0" w:color="auto"/>
            <w:bottom w:val="none" w:sz="0" w:space="0" w:color="auto"/>
            <w:right w:val="none" w:sz="0" w:space="0" w:color="auto"/>
          </w:divBdr>
        </w:div>
        <w:div w:id="1832478674">
          <w:marLeft w:val="0"/>
          <w:marRight w:val="0"/>
          <w:marTop w:val="0"/>
          <w:marBottom w:val="0"/>
          <w:divBdr>
            <w:top w:val="none" w:sz="0" w:space="0" w:color="auto"/>
            <w:left w:val="none" w:sz="0" w:space="0" w:color="auto"/>
            <w:bottom w:val="none" w:sz="0" w:space="0" w:color="auto"/>
            <w:right w:val="none" w:sz="0" w:space="0" w:color="auto"/>
          </w:divBdr>
        </w:div>
        <w:div w:id="382564072">
          <w:marLeft w:val="0"/>
          <w:marRight w:val="0"/>
          <w:marTop w:val="0"/>
          <w:marBottom w:val="0"/>
          <w:divBdr>
            <w:top w:val="none" w:sz="0" w:space="0" w:color="auto"/>
            <w:left w:val="none" w:sz="0" w:space="0" w:color="auto"/>
            <w:bottom w:val="none" w:sz="0" w:space="0" w:color="auto"/>
            <w:right w:val="none" w:sz="0" w:space="0" w:color="auto"/>
          </w:divBdr>
        </w:div>
      </w:divsChild>
    </w:div>
    <w:div w:id="1033456426">
      <w:bodyDiv w:val="1"/>
      <w:marLeft w:val="0"/>
      <w:marRight w:val="0"/>
      <w:marTop w:val="0"/>
      <w:marBottom w:val="0"/>
      <w:divBdr>
        <w:top w:val="none" w:sz="0" w:space="0" w:color="auto"/>
        <w:left w:val="none" w:sz="0" w:space="0" w:color="auto"/>
        <w:bottom w:val="none" w:sz="0" w:space="0" w:color="auto"/>
        <w:right w:val="none" w:sz="0" w:space="0" w:color="auto"/>
      </w:divBdr>
      <w:divsChild>
        <w:div w:id="193858228">
          <w:marLeft w:val="0"/>
          <w:marRight w:val="0"/>
          <w:marTop w:val="0"/>
          <w:marBottom w:val="0"/>
          <w:divBdr>
            <w:top w:val="none" w:sz="0" w:space="0" w:color="auto"/>
            <w:left w:val="none" w:sz="0" w:space="0" w:color="auto"/>
            <w:bottom w:val="none" w:sz="0" w:space="0" w:color="auto"/>
            <w:right w:val="none" w:sz="0" w:space="0" w:color="auto"/>
          </w:divBdr>
        </w:div>
        <w:div w:id="752701046">
          <w:marLeft w:val="0"/>
          <w:marRight w:val="0"/>
          <w:marTop w:val="0"/>
          <w:marBottom w:val="0"/>
          <w:divBdr>
            <w:top w:val="none" w:sz="0" w:space="0" w:color="auto"/>
            <w:left w:val="none" w:sz="0" w:space="0" w:color="auto"/>
            <w:bottom w:val="none" w:sz="0" w:space="0" w:color="auto"/>
            <w:right w:val="none" w:sz="0" w:space="0" w:color="auto"/>
          </w:divBdr>
        </w:div>
        <w:div w:id="695077066">
          <w:marLeft w:val="0"/>
          <w:marRight w:val="0"/>
          <w:marTop w:val="0"/>
          <w:marBottom w:val="0"/>
          <w:divBdr>
            <w:top w:val="none" w:sz="0" w:space="0" w:color="auto"/>
            <w:left w:val="none" w:sz="0" w:space="0" w:color="auto"/>
            <w:bottom w:val="none" w:sz="0" w:space="0" w:color="auto"/>
            <w:right w:val="none" w:sz="0" w:space="0" w:color="auto"/>
          </w:divBdr>
        </w:div>
        <w:div w:id="967052242">
          <w:marLeft w:val="0"/>
          <w:marRight w:val="0"/>
          <w:marTop w:val="0"/>
          <w:marBottom w:val="0"/>
          <w:divBdr>
            <w:top w:val="none" w:sz="0" w:space="0" w:color="auto"/>
            <w:left w:val="none" w:sz="0" w:space="0" w:color="auto"/>
            <w:bottom w:val="none" w:sz="0" w:space="0" w:color="auto"/>
            <w:right w:val="none" w:sz="0" w:space="0" w:color="auto"/>
          </w:divBdr>
        </w:div>
        <w:div w:id="1987854820">
          <w:marLeft w:val="0"/>
          <w:marRight w:val="0"/>
          <w:marTop w:val="0"/>
          <w:marBottom w:val="0"/>
          <w:divBdr>
            <w:top w:val="none" w:sz="0" w:space="0" w:color="auto"/>
            <w:left w:val="none" w:sz="0" w:space="0" w:color="auto"/>
            <w:bottom w:val="none" w:sz="0" w:space="0" w:color="auto"/>
            <w:right w:val="none" w:sz="0" w:space="0" w:color="auto"/>
          </w:divBdr>
        </w:div>
        <w:div w:id="1807042950">
          <w:marLeft w:val="0"/>
          <w:marRight w:val="0"/>
          <w:marTop w:val="0"/>
          <w:marBottom w:val="0"/>
          <w:divBdr>
            <w:top w:val="none" w:sz="0" w:space="0" w:color="auto"/>
            <w:left w:val="none" w:sz="0" w:space="0" w:color="auto"/>
            <w:bottom w:val="none" w:sz="0" w:space="0" w:color="auto"/>
            <w:right w:val="none" w:sz="0" w:space="0" w:color="auto"/>
          </w:divBdr>
        </w:div>
        <w:div w:id="1024013457">
          <w:marLeft w:val="0"/>
          <w:marRight w:val="0"/>
          <w:marTop w:val="0"/>
          <w:marBottom w:val="0"/>
          <w:divBdr>
            <w:top w:val="none" w:sz="0" w:space="0" w:color="auto"/>
            <w:left w:val="none" w:sz="0" w:space="0" w:color="auto"/>
            <w:bottom w:val="none" w:sz="0" w:space="0" w:color="auto"/>
            <w:right w:val="none" w:sz="0" w:space="0" w:color="auto"/>
          </w:divBdr>
        </w:div>
      </w:divsChild>
    </w:div>
    <w:div w:id="1036466908">
      <w:bodyDiv w:val="1"/>
      <w:marLeft w:val="0"/>
      <w:marRight w:val="0"/>
      <w:marTop w:val="0"/>
      <w:marBottom w:val="0"/>
      <w:divBdr>
        <w:top w:val="none" w:sz="0" w:space="0" w:color="auto"/>
        <w:left w:val="none" w:sz="0" w:space="0" w:color="auto"/>
        <w:bottom w:val="none" w:sz="0" w:space="0" w:color="auto"/>
        <w:right w:val="none" w:sz="0" w:space="0" w:color="auto"/>
      </w:divBdr>
      <w:divsChild>
        <w:div w:id="1371109601">
          <w:marLeft w:val="0"/>
          <w:marRight w:val="0"/>
          <w:marTop w:val="0"/>
          <w:marBottom w:val="0"/>
          <w:divBdr>
            <w:top w:val="none" w:sz="0" w:space="0" w:color="auto"/>
            <w:left w:val="none" w:sz="0" w:space="0" w:color="auto"/>
            <w:bottom w:val="none" w:sz="0" w:space="0" w:color="auto"/>
            <w:right w:val="none" w:sz="0" w:space="0" w:color="auto"/>
          </w:divBdr>
        </w:div>
        <w:div w:id="1869442342">
          <w:marLeft w:val="0"/>
          <w:marRight w:val="0"/>
          <w:marTop w:val="0"/>
          <w:marBottom w:val="0"/>
          <w:divBdr>
            <w:top w:val="none" w:sz="0" w:space="0" w:color="auto"/>
            <w:left w:val="none" w:sz="0" w:space="0" w:color="auto"/>
            <w:bottom w:val="none" w:sz="0" w:space="0" w:color="auto"/>
            <w:right w:val="none" w:sz="0" w:space="0" w:color="auto"/>
          </w:divBdr>
        </w:div>
        <w:div w:id="1863006584">
          <w:marLeft w:val="0"/>
          <w:marRight w:val="0"/>
          <w:marTop w:val="0"/>
          <w:marBottom w:val="0"/>
          <w:divBdr>
            <w:top w:val="none" w:sz="0" w:space="0" w:color="auto"/>
            <w:left w:val="none" w:sz="0" w:space="0" w:color="auto"/>
            <w:bottom w:val="none" w:sz="0" w:space="0" w:color="auto"/>
            <w:right w:val="none" w:sz="0" w:space="0" w:color="auto"/>
          </w:divBdr>
        </w:div>
      </w:divsChild>
    </w:div>
    <w:div w:id="1044256583">
      <w:bodyDiv w:val="1"/>
      <w:marLeft w:val="0"/>
      <w:marRight w:val="0"/>
      <w:marTop w:val="0"/>
      <w:marBottom w:val="0"/>
      <w:divBdr>
        <w:top w:val="none" w:sz="0" w:space="0" w:color="auto"/>
        <w:left w:val="none" w:sz="0" w:space="0" w:color="auto"/>
        <w:bottom w:val="none" w:sz="0" w:space="0" w:color="auto"/>
        <w:right w:val="none" w:sz="0" w:space="0" w:color="auto"/>
      </w:divBdr>
      <w:divsChild>
        <w:div w:id="1539321782">
          <w:marLeft w:val="0"/>
          <w:marRight w:val="0"/>
          <w:marTop w:val="0"/>
          <w:marBottom w:val="0"/>
          <w:divBdr>
            <w:top w:val="none" w:sz="0" w:space="0" w:color="auto"/>
            <w:left w:val="none" w:sz="0" w:space="0" w:color="auto"/>
            <w:bottom w:val="none" w:sz="0" w:space="0" w:color="auto"/>
            <w:right w:val="none" w:sz="0" w:space="0" w:color="auto"/>
          </w:divBdr>
        </w:div>
        <w:div w:id="1837263332">
          <w:marLeft w:val="0"/>
          <w:marRight w:val="0"/>
          <w:marTop w:val="0"/>
          <w:marBottom w:val="0"/>
          <w:divBdr>
            <w:top w:val="none" w:sz="0" w:space="0" w:color="auto"/>
            <w:left w:val="none" w:sz="0" w:space="0" w:color="auto"/>
            <w:bottom w:val="none" w:sz="0" w:space="0" w:color="auto"/>
            <w:right w:val="none" w:sz="0" w:space="0" w:color="auto"/>
          </w:divBdr>
        </w:div>
        <w:div w:id="2145614694">
          <w:marLeft w:val="0"/>
          <w:marRight w:val="0"/>
          <w:marTop w:val="0"/>
          <w:marBottom w:val="0"/>
          <w:divBdr>
            <w:top w:val="none" w:sz="0" w:space="0" w:color="auto"/>
            <w:left w:val="none" w:sz="0" w:space="0" w:color="auto"/>
            <w:bottom w:val="none" w:sz="0" w:space="0" w:color="auto"/>
            <w:right w:val="none" w:sz="0" w:space="0" w:color="auto"/>
          </w:divBdr>
        </w:div>
        <w:div w:id="417600091">
          <w:marLeft w:val="0"/>
          <w:marRight w:val="0"/>
          <w:marTop w:val="0"/>
          <w:marBottom w:val="0"/>
          <w:divBdr>
            <w:top w:val="none" w:sz="0" w:space="0" w:color="auto"/>
            <w:left w:val="none" w:sz="0" w:space="0" w:color="auto"/>
            <w:bottom w:val="none" w:sz="0" w:space="0" w:color="auto"/>
            <w:right w:val="none" w:sz="0" w:space="0" w:color="auto"/>
          </w:divBdr>
        </w:div>
      </w:divsChild>
    </w:div>
    <w:div w:id="1107238578">
      <w:bodyDiv w:val="1"/>
      <w:marLeft w:val="0"/>
      <w:marRight w:val="0"/>
      <w:marTop w:val="0"/>
      <w:marBottom w:val="0"/>
      <w:divBdr>
        <w:top w:val="none" w:sz="0" w:space="0" w:color="auto"/>
        <w:left w:val="none" w:sz="0" w:space="0" w:color="auto"/>
        <w:bottom w:val="none" w:sz="0" w:space="0" w:color="auto"/>
        <w:right w:val="none" w:sz="0" w:space="0" w:color="auto"/>
      </w:divBdr>
      <w:divsChild>
        <w:div w:id="1710910849">
          <w:marLeft w:val="0"/>
          <w:marRight w:val="0"/>
          <w:marTop w:val="0"/>
          <w:marBottom w:val="0"/>
          <w:divBdr>
            <w:top w:val="none" w:sz="0" w:space="0" w:color="auto"/>
            <w:left w:val="none" w:sz="0" w:space="0" w:color="auto"/>
            <w:bottom w:val="none" w:sz="0" w:space="0" w:color="auto"/>
            <w:right w:val="none" w:sz="0" w:space="0" w:color="auto"/>
          </w:divBdr>
        </w:div>
        <w:div w:id="57292049">
          <w:marLeft w:val="0"/>
          <w:marRight w:val="0"/>
          <w:marTop w:val="0"/>
          <w:marBottom w:val="0"/>
          <w:divBdr>
            <w:top w:val="none" w:sz="0" w:space="0" w:color="auto"/>
            <w:left w:val="none" w:sz="0" w:space="0" w:color="auto"/>
            <w:bottom w:val="none" w:sz="0" w:space="0" w:color="auto"/>
            <w:right w:val="none" w:sz="0" w:space="0" w:color="auto"/>
          </w:divBdr>
        </w:div>
        <w:div w:id="1411849944">
          <w:marLeft w:val="0"/>
          <w:marRight w:val="0"/>
          <w:marTop w:val="0"/>
          <w:marBottom w:val="0"/>
          <w:divBdr>
            <w:top w:val="none" w:sz="0" w:space="0" w:color="auto"/>
            <w:left w:val="none" w:sz="0" w:space="0" w:color="auto"/>
            <w:bottom w:val="none" w:sz="0" w:space="0" w:color="auto"/>
            <w:right w:val="none" w:sz="0" w:space="0" w:color="auto"/>
          </w:divBdr>
        </w:div>
        <w:div w:id="1341927647">
          <w:marLeft w:val="0"/>
          <w:marRight w:val="0"/>
          <w:marTop w:val="0"/>
          <w:marBottom w:val="0"/>
          <w:divBdr>
            <w:top w:val="none" w:sz="0" w:space="0" w:color="auto"/>
            <w:left w:val="none" w:sz="0" w:space="0" w:color="auto"/>
            <w:bottom w:val="none" w:sz="0" w:space="0" w:color="auto"/>
            <w:right w:val="none" w:sz="0" w:space="0" w:color="auto"/>
          </w:divBdr>
        </w:div>
        <w:div w:id="2054192282">
          <w:marLeft w:val="0"/>
          <w:marRight w:val="0"/>
          <w:marTop w:val="0"/>
          <w:marBottom w:val="0"/>
          <w:divBdr>
            <w:top w:val="none" w:sz="0" w:space="0" w:color="auto"/>
            <w:left w:val="none" w:sz="0" w:space="0" w:color="auto"/>
            <w:bottom w:val="none" w:sz="0" w:space="0" w:color="auto"/>
            <w:right w:val="none" w:sz="0" w:space="0" w:color="auto"/>
          </w:divBdr>
        </w:div>
        <w:div w:id="1430472114">
          <w:marLeft w:val="0"/>
          <w:marRight w:val="0"/>
          <w:marTop w:val="0"/>
          <w:marBottom w:val="0"/>
          <w:divBdr>
            <w:top w:val="none" w:sz="0" w:space="0" w:color="auto"/>
            <w:left w:val="none" w:sz="0" w:space="0" w:color="auto"/>
            <w:bottom w:val="none" w:sz="0" w:space="0" w:color="auto"/>
            <w:right w:val="none" w:sz="0" w:space="0" w:color="auto"/>
          </w:divBdr>
        </w:div>
        <w:div w:id="1599367112">
          <w:marLeft w:val="0"/>
          <w:marRight w:val="0"/>
          <w:marTop w:val="0"/>
          <w:marBottom w:val="0"/>
          <w:divBdr>
            <w:top w:val="none" w:sz="0" w:space="0" w:color="auto"/>
            <w:left w:val="none" w:sz="0" w:space="0" w:color="auto"/>
            <w:bottom w:val="none" w:sz="0" w:space="0" w:color="auto"/>
            <w:right w:val="none" w:sz="0" w:space="0" w:color="auto"/>
          </w:divBdr>
        </w:div>
        <w:div w:id="186529502">
          <w:marLeft w:val="0"/>
          <w:marRight w:val="0"/>
          <w:marTop w:val="0"/>
          <w:marBottom w:val="0"/>
          <w:divBdr>
            <w:top w:val="none" w:sz="0" w:space="0" w:color="auto"/>
            <w:left w:val="none" w:sz="0" w:space="0" w:color="auto"/>
            <w:bottom w:val="none" w:sz="0" w:space="0" w:color="auto"/>
            <w:right w:val="none" w:sz="0" w:space="0" w:color="auto"/>
          </w:divBdr>
        </w:div>
        <w:div w:id="1886604362">
          <w:marLeft w:val="0"/>
          <w:marRight w:val="0"/>
          <w:marTop w:val="0"/>
          <w:marBottom w:val="0"/>
          <w:divBdr>
            <w:top w:val="none" w:sz="0" w:space="0" w:color="auto"/>
            <w:left w:val="none" w:sz="0" w:space="0" w:color="auto"/>
            <w:bottom w:val="none" w:sz="0" w:space="0" w:color="auto"/>
            <w:right w:val="none" w:sz="0" w:space="0" w:color="auto"/>
          </w:divBdr>
        </w:div>
      </w:divsChild>
    </w:div>
    <w:div w:id="1126581907">
      <w:bodyDiv w:val="1"/>
      <w:marLeft w:val="0"/>
      <w:marRight w:val="0"/>
      <w:marTop w:val="0"/>
      <w:marBottom w:val="0"/>
      <w:divBdr>
        <w:top w:val="none" w:sz="0" w:space="0" w:color="auto"/>
        <w:left w:val="none" w:sz="0" w:space="0" w:color="auto"/>
        <w:bottom w:val="none" w:sz="0" w:space="0" w:color="auto"/>
        <w:right w:val="none" w:sz="0" w:space="0" w:color="auto"/>
      </w:divBdr>
    </w:div>
    <w:div w:id="1170372491">
      <w:bodyDiv w:val="1"/>
      <w:marLeft w:val="0"/>
      <w:marRight w:val="0"/>
      <w:marTop w:val="0"/>
      <w:marBottom w:val="0"/>
      <w:divBdr>
        <w:top w:val="none" w:sz="0" w:space="0" w:color="auto"/>
        <w:left w:val="none" w:sz="0" w:space="0" w:color="auto"/>
        <w:bottom w:val="none" w:sz="0" w:space="0" w:color="auto"/>
        <w:right w:val="none" w:sz="0" w:space="0" w:color="auto"/>
      </w:divBdr>
    </w:div>
    <w:div w:id="1184629598">
      <w:bodyDiv w:val="1"/>
      <w:marLeft w:val="0"/>
      <w:marRight w:val="0"/>
      <w:marTop w:val="0"/>
      <w:marBottom w:val="0"/>
      <w:divBdr>
        <w:top w:val="none" w:sz="0" w:space="0" w:color="auto"/>
        <w:left w:val="none" w:sz="0" w:space="0" w:color="auto"/>
        <w:bottom w:val="none" w:sz="0" w:space="0" w:color="auto"/>
        <w:right w:val="none" w:sz="0" w:space="0" w:color="auto"/>
      </w:divBdr>
    </w:div>
    <w:div w:id="1197235976">
      <w:bodyDiv w:val="1"/>
      <w:marLeft w:val="0"/>
      <w:marRight w:val="0"/>
      <w:marTop w:val="0"/>
      <w:marBottom w:val="0"/>
      <w:divBdr>
        <w:top w:val="none" w:sz="0" w:space="0" w:color="auto"/>
        <w:left w:val="none" w:sz="0" w:space="0" w:color="auto"/>
        <w:bottom w:val="none" w:sz="0" w:space="0" w:color="auto"/>
        <w:right w:val="none" w:sz="0" w:space="0" w:color="auto"/>
      </w:divBdr>
    </w:div>
    <w:div w:id="1211309116">
      <w:bodyDiv w:val="1"/>
      <w:marLeft w:val="0"/>
      <w:marRight w:val="0"/>
      <w:marTop w:val="0"/>
      <w:marBottom w:val="0"/>
      <w:divBdr>
        <w:top w:val="none" w:sz="0" w:space="0" w:color="auto"/>
        <w:left w:val="none" w:sz="0" w:space="0" w:color="auto"/>
        <w:bottom w:val="none" w:sz="0" w:space="0" w:color="auto"/>
        <w:right w:val="none" w:sz="0" w:space="0" w:color="auto"/>
      </w:divBdr>
    </w:div>
    <w:div w:id="1223714633">
      <w:bodyDiv w:val="1"/>
      <w:marLeft w:val="0"/>
      <w:marRight w:val="0"/>
      <w:marTop w:val="0"/>
      <w:marBottom w:val="0"/>
      <w:divBdr>
        <w:top w:val="none" w:sz="0" w:space="0" w:color="auto"/>
        <w:left w:val="none" w:sz="0" w:space="0" w:color="auto"/>
        <w:bottom w:val="none" w:sz="0" w:space="0" w:color="auto"/>
        <w:right w:val="none" w:sz="0" w:space="0" w:color="auto"/>
      </w:divBdr>
    </w:div>
    <w:div w:id="1231310482">
      <w:bodyDiv w:val="1"/>
      <w:marLeft w:val="0"/>
      <w:marRight w:val="0"/>
      <w:marTop w:val="0"/>
      <w:marBottom w:val="0"/>
      <w:divBdr>
        <w:top w:val="none" w:sz="0" w:space="0" w:color="auto"/>
        <w:left w:val="none" w:sz="0" w:space="0" w:color="auto"/>
        <w:bottom w:val="none" w:sz="0" w:space="0" w:color="auto"/>
        <w:right w:val="none" w:sz="0" w:space="0" w:color="auto"/>
      </w:divBdr>
    </w:div>
    <w:div w:id="1249459952">
      <w:bodyDiv w:val="1"/>
      <w:marLeft w:val="0"/>
      <w:marRight w:val="0"/>
      <w:marTop w:val="0"/>
      <w:marBottom w:val="0"/>
      <w:divBdr>
        <w:top w:val="none" w:sz="0" w:space="0" w:color="auto"/>
        <w:left w:val="none" w:sz="0" w:space="0" w:color="auto"/>
        <w:bottom w:val="none" w:sz="0" w:space="0" w:color="auto"/>
        <w:right w:val="none" w:sz="0" w:space="0" w:color="auto"/>
      </w:divBdr>
    </w:div>
    <w:div w:id="1288466324">
      <w:bodyDiv w:val="1"/>
      <w:marLeft w:val="0"/>
      <w:marRight w:val="0"/>
      <w:marTop w:val="0"/>
      <w:marBottom w:val="0"/>
      <w:divBdr>
        <w:top w:val="none" w:sz="0" w:space="0" w:color="auto"/>
        <w:left w:val="none" w:sz="0" w:space="0" w:color="auto"/>
        <w:bottom w:val="none" w:sz="0" w:space="0" w:color="auto"/>
        <w:right w:val="none" w:sz="0" w:space="0" w:color="auto"/>
      </w:divBdr>
      <w:divsChild>
        <w:div w:id="1940873855">
          <w:marLeft w:val="0"/>
          <w:marRight w:val="0"/>
          <w:marTop w:val="0"/>
          <w:marBottom w:val="0"/>
          <w:divBdr>
            <w:top w:val="none" w:sz="0" w:space="0" w:color="auto"/>
            <w:left w:val="none" w:sz="0" w:space="0" w:color="auto"/>
            <w:bottom w:val="none" w:sz="0" w:space="0" w:color="auto"/>
            <w:right w:val="none" w:sz="0" w:space="0" w:color="auto"/>
          </w:divBdr>
        </w:div>
        <w:div w:id="1476994984">
          <w:marLeft w:val="0"/>
          <w:marRight w:val="0"/>
          <w:marTop w:val="0"/>
          <w:marBottom w:val="0"/>
          <w:divBdr>
            <w:top w:val="none" w:sz="0" w:space="0" w:color="auto"/>
            <w:left w:val="none" w:sz="0" w:space="0" w:color="auto"/>
            <w:bottom w:val="none" w:sz="0" w:space="0" w:color="auto"/>
            <w:right w:val="none" w:sz="0" w:space="0" w:color="auto"/>
          </w:divBdr>
        </w:div>
        <w:div w:id="2044935497">
          <w:marLeft w:val="0"/>
          <w:marRight w:val="0"/>
          <w:marTop w:val="0"/>
          <w:marBottom w:val="0"/>
          <w:divBdr>
            <w:top w:val="none" w:sz="0" w:space="0" w:color="auto"/>
            <w:left w:val="none" w:sz="0" w:space="0" w:color="auto"/>
            <w:bottom w:val="none" w:sz="0" w:space="0" w:color="auto"/>
            <w:right w:val="none" w:sz="0" w:space="0" w:color="auto"/>
          </w:divBdr>
        </w:div>
        <w:div w:id="782041110">
          <w:marLeft w:val="0"/>
          <w:marRight w:val="0"/>
          <w:marTop w:val="0"/>
          <w:marBottom w:val="0"/>
          <w:divBdr>
            <w:top w:val="none" w:sz="0" w:space="0" w:color="auto"/>
            <w:left w:val="none" w:sz="0" w:space="0" w:color="auto"/>
            <w:bottom w:val="none" w:sz="0" w:space="0" w:color="auto"/>
            <w:right w:val="none" w:sz="0" w:space="0" w:color="auto"/>
          </w:divBdr>
        </w:div>
        <w:div w:id="1378704472">
          <w:marLeft w:val="0"/>
          <w:marRight w:val="0"/>
          <w:marTop w:val="0"/>
          <w:marBottom w:val="0"/>
          <w:divBdr>
            <w:top w:val="none" w:sz="0" w:space="0" w:color="auto"/>
            <w:left w:val="none" w:sz="0" w:space="0" w:color="auto"/>
            <w:bottom w:val="none" w:sz="0" w:space="0" w:color="auto"/>
            <w:right w:val="none" w:sz="0" w:space="0" w:color="auto"/>
          </w:divBdr>
        </w:div>
      </w:divsChild>
    </w:div>
    <w:div w:id="1302685405">
      <w:bodyDiv w:val="1"/>
      <w:marLeft w:val="0"/>
      <w:marRight w:val="0"/>
      <w:marTop w:val="0"/>
      <w:marBottom w:val="0"/>
      <w:divBdr>
        <w:top w:val="none" w:sz="0" w:space="0" w:color="auto"/>
        <w:left w:val="none" w:sz="0" w:space="0" w:color="auto"/>
        <w:bottom w:val="none" w:sz="0" w:space="0" w:color="auto"/>
        <w:right w:val="none" w:sz="0" w:space="0" w:color="auto"/>
      </w:divBdr>
    </w:div>
    <w:div w:id="1313562313">
      <w:bodyDiv w:val="1"/>
      <w:marLeft w:val="0"/>
      <w:marRight w:val="0"/>
      <w:marTop w:val="0"/>
      <w:marBottom w:val="0"/>
      <w:divBdr>
        <w:top w:val="none" w:sz="0" w:space="0" w:color="auto"/>
        <w:left w:val="none" w:sz="0" w:space="0" w:color="auto"/>
        <w:bottom w:val="none" w:sz="0" w:space="0" w:color="auto"/>
        <w:right w:val="none" w:sz="0" w:space="0" w:color="auto"/>
      </w:divBdr>
    </w:div>
    <w:div w:id="1325279436">
      <w:bodyDiv w:val="1"/>
      <w:marLeft w:val="0"/>
      <w:marRight w:val="0"/>
      <w:marTop w:val="0"/>
      <w:marBottom w:val="0"/>
      <w:divBdr>
        <w:top w:val="none" w:sz="0" w:space="0" w:color="auto"/>
        <w:left w:val="none" w:sz="0" w:space="0" w:color="auto"/>
        <w:bottom w:val="none" w:sz="0" w:space="0" w:color="auto"/>
        <w:right w:val="none" w:sz="0" w:space="0" w:color="auto"/>
      </w:divBdr>
    </w:div>
    <w:div w:id="1326011751">
      <w:bodyDiv w:val="1"/>
      <w:marLeft w:val="0"/>
      <w:marRight w:val="0"/>
      <w:marTop w:val="0"/>
      <w:marBottom w:val="0"/>
      <w:divBdr>
        <w:top w:val="none" w:sz="0" w:space="0" w:color="auto"/>
        <w:left w:val="none" w:sz="0" w:space="0" w:color="auto"/>
        <w:bottom w:val="none" w:sz="0" w:space="0" w:color="auto"/>
        <w:right w:val="none" w:sz="0" w:space="0" w:color="auto"/>
      </w:divBdr>
      <w:divsChild>
        <w:div w:id="1948537529">
          <w:marLeft w:val="0"/>
          <w:marRight w:val="0"/>
          <w:marTop w:val="0"/>
          <w:marBottom w:val="0"/>
          <w:divBdr>
            <w:top w:val="none" w:sz="0" w:space="0" w:color="auto"/>
            <w:left w:val="none" w:sz="0" w:space="0" w:color="auto"/>
            <w:bottom w:val="none" w:sz="0" w:space="0" w:color="auto"/>
            <w:right w:val="none" w:sz="0" w:space="0" w:color="auto"/>
          </w:divBdr>
        </w:div>
        <w:div w:id="518856321">
          <w:marLeft w:val="0"/>
          <w:marRight w:val="0"/>
          <w:marTop w:val="0"/>
          <w:marBottom w:val="0"/>
          <w:divBdr>
            <w:top w:val="none" w:sz="0" w:space="0" w:color="auto"/>
            <w:left w:val="none" w:sz="0" w:space="0" w:color="auto"/>
            <w:bottom w:val="none" w:sz="0" w:space="0" w:color="auto"/>
            <w:right w:val="none" w:sz="0" w:space="0" w:color="auto"/>
          </w:divBdr>
        </w:div>
        <w:div w:id="1169097636">
          <w:marLeft w:val="0"/>
          <w:marRight w:val="0"/>
          <w:marTop w:val="0"/>
          <w:marBottom w:val="0"/>
          <w:divBdr>
            <w:top w:val="none" w:sz="0" w:space="0" w:color="auto"/>
            <w:left w:val="none" w:sz="0" w:space="0" w:color="auto"/>
            <w:bottom w:val="none" w:sz="0" w:space="0" w:color="auto"/>
            <w:right w:val="none" w:sz="0" w:space="0" w:color="auto"/>
          </w:divBdr>
        </w:div>
        <w:div w:id="1022052330">
          <w:marLeft w:val="0"/>
          <w:marRight w:val="0"/>
          <w:marTop w:val="0"/>
          <w:marBottom w:val="0"/>
          <w:divBdr>
            <w:top w:val="none" w:sz="0" w:space="0" w:color="auto"/>
            <w:left w:val="none" w:sz="0" w:space="0" w:color="auto"/>
            <w:bottom w:val="none" w:sz="0" w:space="0" w:color="auto"/>
            <w:right w:val="none" w:sz="0" w:space="0" w:color="auto"/>
          </w:divBdr>
        </w:div>
        <w:div w:id="149640146">
          <w:marLeft w:val="0"/>
          <w:marRight w:val="0"/>
          <w:marTop w:val="0"/>
          <w:marBottom w:val="0"/>
          <w:divBdr>
            <w:top w:val="none" w:sz="0" w:space="0" w:color="auto"/>
            <w:left w:val="none" w:sz="0" w:space="0" w:color="auto"/>
            <w:bottom w:val="none" w:sz="0" w:space="0" w:color="auto"/>
            <w:right w:val="none" w:sz="0" w:space="0" w:color="auto"/>
          </w:divBdr>
        </w:div>
        <w:div w:id="798302433">
          <w:marLeft w:val="0"/>
          <w:marRight w:val="0"/>
          <w:marTop w:val="0"/>
          <w:marBottom w:val="0"/>
          <w:divBdr>
            <w:top w:val="none" w:sz="0" w:space="0" w:color="auto"/>
            <w:left w:val="none" w:sz="0" w:space="0" w:color="auto"/>
            <w:bottom w:val="none" w:sz="0" w:space="0" w:color="auto"/>
            <w:right w:val="none" w:sz="0" w:space="0" w:color="auto"/>
          </w:divBdr>
        </w:div>
        <w:div w:id="1843929836">
          <w:marLeft w:val="0"/>
          <w:marRight w:val="0"/>
          <w:marTop w:val="0"/>
          <w:marBottom w:val="0"/>
          <w:divBdr>
            <w:top w:val="none" w:sz="0" w:space="0" w:color="auto"/>
            <w:left w:val="none" w:sz="0" w:space="0" w:color="auto"/>
            <w:bottom w:val="none" w:sz="0" w:space="0" w:color="auto"/>
            <w:right w:val="none" w:sz="0" w:space="0" w:color="auto"/>
          </w:divBdr>
        </w:div>
        <w:div w:id="1511679871">
          <w:marLeft w:val="0"/>
          <w:marRight w:val="0"/>
          <w:marTop w:val="0"/>
          <w:marBottom w:val="0"/>
          <w:divBdr>
            <w:top w:val="none" w:sz="0" w:space="0" w:color="auto"/>
            <w:left w:val="none" w:sz="0" w:space="0" w:color="auto"/>
            <w:bottom w:val="none" w:sz="0" w:space="0" w:color="auto"/>
            <w:right w:val="none" w:sz="0" w:space="0" w:color="auto"/>
          </w:divBdr>
        </w:div>
        <w:div w:id="359741644">
          <w:marLeft w:val="0"/>
          <w:marRight w:val="0"/>
          <w:marTop w:val="0"/>
          <w:marBottom w:val="0"/>
          <w:divBdr>
            <w:top w:val="none" w:sz="0" w:space="0" w:color="auto"/>
            <w:left w:val="none" w:sz="0" w:space="0" w:color="auto"/>
            <w:bottom w:val="none" w:sz="0" w:space="0" w:color="auto"/>
            <w:right w:val="none" w:sz="0" w:space="0" w:color="auto"/>
          </w:divBdr>
        </w:div>
        <w:div w:id="294681752">
          <w:marLeft w:val="0"/>
          <w:marRight w:val="0"/>
          <w:marTop w:val="0"/>
          <w:marBottom w:val="0"/>
          <w:divBdr>
            <w:top w:val="none" w:sz="0" w:space="0" w:color="auto"/>
            <w:left w:val="none" w:sz="0" w:space="0" w:color="auto"/>
            <w:bottom w:val="none" w:sz="0" w:space="0" w:color="auto"/>
            <w:right w:val="none" w:sz="0" w:space="0" w:color="auto"/>
          </w:divBdr>
        </w:div>
        <w:div w:id="2092968974">
          <w:marLeft w:val="0"/>
          <w:marRight w:val="0"/>
          <w:marTop w:val="0"/>
          <w:marBottom w:val="0"/>
          <w:divBdr>
            <w:top w:val="none" w:sz="0" w:space="0" w:color="auto"/>
            <w:left w:val="none" w:sz="0" w:space="0" w:color="auto"/>
            <w:bottom w:val="none" w:sz="0" w:space="0" w:color="auto"/>
            <w:right w:val="none" w:sz="0" w:space="0" w:color="auto"/>
          </w:divBdr>
        </w:div>
        <w:div w:id="487524134">
          <w:marLeft w:val="0"/>
          <w:marRight w:val="0"/>
          <w:marTop w:val="0"/>
          <w:marBottom w:val="0"/>
          <w:divBdr>
            <w:top w:val="none" w:sz="0" w:space="0" w:color="auto"/>
            <w:left w:val="none" w:sz="0" w:space="0" w:color="auto"/>
            <w:bottom w:val="none" w:sz="0" w:space="0" w:color="auto"/>
            <w:right w:val="none" w:sz="0" w:space="0" w:color="auto"/>
          </w:divBdr>
        </w:div>
      </w:divsChild>
    </w:div>
    <w:div w:id="1366908029">
      <w:bodyDiv w:val="1"/>
      <w:marLeft w:val="0"/>
      <w:marRight w:val="0"/>
      <w:marTop w:val="0"/>
      <w:marBottom w:val="0"/>
      <w:divBdr>
        <w:top w:val="none" w:sz="0" w:space="0" w:color="auto"/>
        <w:left w:val="none" w:sz="0" w:space="0" w:color="auto"/>
        <w:bottom w:val="none" w:sz="0" w:space="0" w:color="auto"/>
        <w:right w:val="none" w:sz="0" w:space="0" w:color="auto"/>
      </w:divBdr>
    </w:div>
    <w:div w:id="1421609729">
      <w:bodyDiv w:val="1"/>
      <w:marLeft w:val="0"/>
      <w:marRight w:val="0"/>
      <w:marTop w:val="0"/>
      <w:marBottom w:val="0"/>
      <w:divBdr>
        <w:top w:val="none" w:sz="0" w:space="0" w:color="auto"/>
        <w:left w:val="none" w:sz="0" w:space="0" w:color="auto"/>
        <w:bottom w:val="none" w:sz="0" w:space="0" w:color="auto"/>
        <w:right w:val="none" w:sz="0" w:space="0" w:color="auto"/>
      </w:divBdr>
    </w:div>
    <w:div w:id="1451166692">
      <w:bodyDiv w:val="1"/>
      <w:marLeft w:val="0"/>
      <w:marRight w:val="0"/>
      <w:marTop w:val="0"/>
      <w:marBottom w:val="0"/>
      <w:divBdr>
        <w:top w:val="none" w:sz="0" w:space="0" w:color="auto"/>
        <w:left w:val="none" w:sz="0" w:space="0" w:color="auto"/>
        <w:bottom w:val="none" w:sz="0" w:space="0" w:color="auto"/>
        <w:right w:val="none" w:sz="0" w:space="0" w:color="auto"/>
      </w:divBdr>
    </w:div>
    <w:div w:id="1522470407">
      <w:bodyDiv w:val="1"/>
      <w:marLeft w:val="0"/>
      <w:marRight w:val="0"/>
      <w:marTop w:val="0"/>
      <w:marBottom w:val="0"/>
      <w:divBdr>
        <w:top w:val="none" w:sz="0" w:space="0" w:color="auto"/>
        <w:left w:val="none" w:sz="0" w:space="0" w:color="auto"/>
        <w:bottom w:val="none" w:sz="0" w:space="0" w:color="auto"/>
        <w:right w:val="none" w:sz="0" w:space="0" w:color="auto"/>
      </w:divBdr>
    </w:div>
    <w:div w:id="1535772278">
      <w:bodyDiv w:val="1"/>
      <w:marLeft w:val="0"/>
      <w:marRight w:val="0"/>
      <w:marTop w:val="0"/>
      <w:marBottom w:val="0"/>
      <w:divBdr>
        <w:top w:val="none" w:sz="0" w:space="0" w:color="auto"/>
        <w:left w:val="none" w:sz="0" w:space="0" w:color="auto"/>
        <w:bottom w:val="none" w:sz="0" w:space="0" w:color="auto"/>
        <w:right w:val="none" w:sz="0" w:space="0" w:color="auto"/>
      </w:divBdr>
    </w:div>
    <w:div w:id="1567448638">
      <w:bodyDiv w:val="1"/>
      <w:marLeft w:val="0"/>
      <w:marRight w:val="0"/>
      <w:marTop w:val="0"/>
      <w:marBottom w:val="0"/>
      <w:divBdr>
        <w:top w:val="none" w:sz="0" w:space="0" w:color="auto"/>
        <w:left w:val="none" w:sz="0" w:space="0" w:color="auto"/>
        <w:bottom w:val="none" w:sz="0" w:space="0" w:color="auto"/>
        <w:right w:val="none" w:sz="0" w:space="0" w:color="auto"/>
      </w:divBdr>
    </w:div>
    <w:div w:id="1603688822">
      <w:bodyDiv w:val="1"/>
      <w:marLeft w:val="0"/>
      <w:marRight w:val="0"/>
      <w:marTop w:val="0"/>
      <w:marBottom w:val="0"/>
      <w:divBdr>
        <w:top w:val="none" w:sz="0" w:space="0" w:color="auto"/>
        <w:left w:val="none" w:sz="0" w:space="0" w:color="auto"/>
        <w:bottom w:val="none" w:sz="0" w:space="0" w:color="auto"/>
        <w:right w:val="none" w:sz="0" w:space="0" w:color="auto"/>
      </w:divBdr>
    </w:div>
    <w:div w:id="1610313911">
      <w:bodyDiv w:val="1"/>
      <w:marLeft w:val="0"/>
      <w:marRight w:val="0"/>
      <w:marTop w:val="0"/>
      <w:marBottom w:val="0"/>
      <w:divBdr>
        <w:top w:val="none" w:sz="0" w:space="0" w:color="auto"/>
        <w:left w:val="none" w:sz="0" w:space="0" w:color="auto"/>
        <w:bottom w:val="none" w:sz="0" w:space="0" w:color="auto"/>
        <w:right w:val="none" w:sz="0" w:space="0" w:color="auto"/>
      </w:divBdr>
    </w:div>
    <w:div w:id="1646741526">
      <w:bodyDiv w:val="1"/>
      <w:marLeft w:val="0"/>
      <w:marRight w:val="0"/>
      <w:marTop w:val="0"/>
      <w:marBottom w:val="0"/>
      <w:divBdr>
        <w:top w:val="none" w:sz="0" w:space="0" w:color="auto"/>
        <w:left w:val="none" w:sz="0" w:space="0" w:color="auto"/>
        <w:bottom w:val="none" w:sz="0" w:space="0" w:color="auto"/>
        <w:right w:val="none" w:sz="0" w:space="0" w:color="auto"/>
      </w:divBdr>
    </w:div>
    <w:div w:id="1666518246">
      <w:bodyDiv w:val="1"/>
      <w:marLeft w:val="0"/>
      <w:marRight w:val="0"/>
      <w:marTop w:val="0"/>
      <w:marBottom w:val="0"/>
      <w:divBdr>
        <w:top w:val="none" w:sz="0" w:space="0" w:color="auto"/>
        <w:left w:val="none" w:sz="0" w:space="0" w:color="auto"/>
        <w:bottom w:val="none" w:sz="0" w:space="0" w:color="auto"/>
        <w:right w:val="none" w:sz="0" w:space="0" w:color="auto"/>
      </w:divBdr>
    </w:div>
    <w:div w:id="1677688395">
      <w:bodyDiv w:val="1"/>
      <w:marLeft w:val="0"/>
      <w:marRight w:val="0"/>
      <w:marTop w:val="0"/>
      <w:marBottom w:val="0"/>
      <w:divBdr>
        <w:top w:val="none" w:sz="0" w:space="0" w:color="auto"/>
        <w:left w:val="none" w:sz="0" w:space="0" w:color="auto"/>
        <w:bottom w:val="none" w:sz="0" w:space="0" w:color="auto"/>
        <w:right w:val="none" w:sz="0" w:space="0" w:color="auto"/>
      </w:divBdr>
    </w:div>
    <w:div w:id="1691567392">
      <w:bodyDiv w:val="1"/>
      <w:marLeft w:val="0"/>
      <w:marRight w:val="0"/>
      <w:marTop w:val="0"/>
      <w:marBottom w:val="0"/>
      <w:divBdr>
        <w:top w:val="none" w:sz="0" w:space="0" w:color="auto"/>
        <w:left w:val="none" w:sz="0" w:space="0" w:color="auto"/>
        <w:bottom w:val="none" w:sz="0" w:space="0" w:color="auto"/>
        <w:right w:val="none" w:sz="0" w:space="0" w:color="auto"/>
      </w:divBdr>
      <w:divsChild>
        <w:div w:id="2081323532">
          <w:marLeft w:val="0"/>
          <w:marRight w:val="0"/>
          <w:marTop w:val="0"/>
          <w:marBottom w:val="0"/>
          <w:divBdr>
            <w:top w:val="none" w:sz="0" w:space="0" w:color="auto"/>
            <w:left w:val="none" w:sz="0" w:space="0" w:color="auto"/>
            <w:bottom w:val="none" w:sz="0" w:space="0" w:color="auto"/>
            <w:right w:val="none" w:sz="0" w:space="0" w:color="auto"/>
          </w:divBdr>
        </w:div>
        <w:div w:id="977151339">
          <w:marLeft w:val="0"/>
          <w:marRight w:val="0"/>
          <w:marTop w:val="0"/>
          <w:marBottom w:val="0"/>
          <w:divBdr>
            <w:top w:val="none" w:sz="0" w:space="0" w:color="auto"/>
            <w:left w:val="none" w:sz="0" w:space="0" w:color="auto"/>
            <w:bottom w:val="none" w:sz="0" w:space="0" w:color="auto"/>
            <w:right w:val="none" w:sz="0" w:space="0" w:color="auto"/>
          </w:divBdr>
        </w:div>
        <w:div w:id="295380990">
          <w:marLeft w:val="0"/>
          <w:marRight w:val="0"/>
          <w:marTop w:val="0"/>
          <w:marBottom w:val="0"/>
          <w:divBdr>
            <w:top w:val="none" w:sz="0" w:space="0" w:color="auto"/>
            <w:left w:val="none" w:sz="0" w:space="0" w:color="auto"/>
            <w:bottom w:val="none" w:sz="0" w:space="0" w:color="auto"/>
            <w:right w:val="none" w:sz="0" w:space="0" w:color="auto"/>
          </w:divBdr>
        </w:div>
        <w:div w:id="1071654847">
          <w:marLeft w:val="0"/>
          <w:marRight w:val="0"/>
          <w:marTop w:val="0"/>
          <w:marBottom w:val="0"/>
          <w:divBdr>
            <w:top w:val="none" w:sz="0" w:space="0" w:color="auto"/>
            <w:left w:val="none" w:sz="0" w:space="0" w:color="auto"/>
            <w:bottom w:val="none" w:sz="0" w:space="0" w:color="auto"/>
            <w:right w:val="none" w:sz="0" w:space="0" w:color="auto"/>
          </w:divBdr>
        </w:div>
        <w:div w:id="1501504130">
          <w:marLeft w:val="0"/>
          <w:marRight w:val="0"/>
          <w:marTop w:val="0"/>
          <w:marBottom w:val="0"/>
          <w:divBdr>
            <w:top w:val="none" w:sz="0" w:space="0" w:color="auto"/>
            <w:left w:val="none" w:sz="0" w:space="0" w:color="auto"/>
            <w:bottom w:val="none" w:sz="0" w:space="0" w:color="auto"/>
            <w:right w:val="none" w:sz="0" w:space="0" w:color="auto"/>
          </w:divBdr>
        </w:div>
      </w:divsChild>
    </w:div>
    <w:div w:id="1707441693">
      <w:bodyDiv w:val="1"/>
      <w:marLeft w:val="0"/>
      <w:marRight w:val="0"/>
      <w:marTop w:val="0"/>
      <w:marBottom w:val="0"/>
      <w:divBdr>
        <w:top w:val="none" w:sz="0" w:space="0" w:color="auto"/>
        <w:left w:val="none" w:sz="0" w:space="0" w:color="auto"/>
        <w:bottom w:val="none" w:sz="0" w:space="0" w:color="auto"/>
        <w:right w:val="none" w:sz="0" w:space="0" w:color="auto"/>
      </w:divBdr>
    </w:div>
    <w:div w:id="1724254932">
      <w:bodyDiv w:val="1"/>
      <w:marLeft w:val="0"/>
      <w:marRight w:val="0"/>
      <w:marTop w:val="0"/>
      <w:marBottom w:val="0"/>
      <w:divBdr>
        <w:top w:val="none" w:sz="0" w:space="0" w:color="auto"/>
        <w:left w:val="none" w:sz="0" w:space="0" w:color="auto"/>
        <w:bottom w:val="none" w:sz="0" w:space="0" w:color="auto"/>
        <w:right w:val="none" w:sz="0" w:space="0" w:color="auto"/>
      </w:divBdr>
    </w:div>
    <w:div w:id="1749767082">
      <w:bodyDiv w:val="1"/>
      <w:marLeft w:val="0"/>
      <w:marRight w:val="0"/>
      <w:marTop w:val="0"/>
      <w:marBottom w:val="0"/>
      <w:divBdr>
        <w:top w:val="none" w:sz="0" w:space="0" w:color="auto"/>
        <w:left w:val="none" w:sz="0" w:space="0" w:color="auto"/>
        <w:bottom w:val="none" w:sz="0" w:space="0" w:color="auto"/>
        <w:right w:val="none" w:sz="0" w:space="0" w:color="auto"/>
      </w:divBdr>
    </w:div>
    <w:div w:id="1759596864">
      <w:bodyDiv w:val="1"/>
      <w:marLeft w:val="0"/>
      <w:marRight w:val="0"/>
      <w:marTop w:val="0"/>
      <w:marBottom w:val="0"/>
      <w:divBdr>
        <w:top w:val="none" w:sz="0" w:space="0" w:color="auto"/>
        <w:left w:val="none" w:sz="0" w:space="0" w:color="auto"/>
        <w:bottom w:val="none" w:sz="0" w:space="0" w:color="auto"/>
        <w:right w:val="none" w:sz="0" w:space="0" w:color="auto"/>
      </w:divBdr>
    </w:div>
    <w:div w:id="1787118811">
      <w:bodyDiv w:val="1"/>
      <w:marLeft w:val="0"/>
      <w:marRight w:val="0"/>
      <w:marTop w:val="0"/>
      <w:marBottom w:val="0"/>
      <w:divBdr>
        <w:top w:val="none" w:sz="0" w:space="0" w:color="auto"/>
        <w:left w:val="none" w:sz="0" w:space="0" w:color="auto"/>
        <w:bottom w:val="none" w:sz="0" w:space="0" w:color="auto"/>
        <w:right w:val="none" w:sz="0" w:space="0" w:color="auto"/>
      </w:divBdr>
      <w:divsChild>
        <w:div w:id="407465738">
          <w:marLeft w:val="0"/>
          <w:marRight w:val="0"/>
          <w:marTop w:val="0"/>
          <w:marBottom w:val="0"/>
          <w:divBdr>
            <w:top w:val="none" w:sz="0" w:space="0" w:color="auto"/>
            <w:left w:val="none" w:sz="0" w:space="0" w:color="auto"/>
            <w:bottom w:val="none" w:sz="0" w:space="0" w:color="auto"/>
            <w:right w:val="none" w:sz="0" w:space="0" w:color="auto"/>
          </w:divBdr>
        </w:div>
        <w:div w:id="1925803078">
          <w:marLeft w:val="0"/>
          <w:marRight w:val="0"/>
          <w:marTop w:val="0"/>
          <w:marBottom w:val="0"/>
          <w:divBdr>
            <w:top w:val="none" w:sz="0" w:space="0" w:color="auto"/>
            <w:left w:val="none" w:sz="0" w:space="0" w:color="auto"/>
            <w:bottom w:val="none" w:sz="0" w:space="0" w:color="auto"/>
            <w:right w:val="none" w:sz="0" w:space="0" w:color="auto"/>
          </w:divBdr>
        </w:div>
        <w:div w:id="1877305538">
          <w:marLeft w:val="0"/>
          <w:marRight w:val="0"/>
          <w:marTop w:val="0"/>
          <w:marBottom w:val="0"/>
          <w:divBdr>
            <w:top w:val="none" w:sz="0" w:space="0" w:color="auto"/>
            <w:left w:val="none" w:sz="0" w:space="0" w:color="auto"/>
            <w:bottom w:val="none" w:sz="0" w:space="0" w:color="auto"/>
            <w:right w:val="none" w:sz="0" w:space="0" w:color="auto"/>
          </w:divBdr>
        </w:div>
        <w:div w:id="2106995503">
          <w:marLeft w:val="0"/>
          <w:marRight w:val="0"/>
          <w:marTop w:val="0"/>
          <w:marBottom w:val="0"/>
          <w:divBdr>
            <w:top w:val="none" w:sz="0" w:space="0" w:color="auto"/>
            <w:left w:val="none" w:sz="0" w:space="0" w:color="auto"/>
            <w:bottom w:val="none" w:sz="0" w:space="0" w:color="auto"/>
            <w:right w:val="none" w:sz="0" w:space="0" w:color="auto"/>
          </w:divBdr>
        </w:div>
        <w:div w:id="767433471">
          <w:marLeft w:val="0"/>
          <w:marRight w:val="0"/>
          <w:marTop w:val="0"/>
          <w:marBottom w:val="0"/>
          <w:divBdr>
            <w:top w:val="none" w:sz="0" w:space="0" w:color="auto"/>
            <w:left w:val="none" w:sz="0" w:space="0" w:color="auto"/>
            <w:bottom w:val="none" w:sz="0" w:space="0" w:color="auto"/>
            <w:right w:val="none" w:sz="0" w:space="0" w:color="auto"/>
          </w:divBdr>
        </w:div>
        <w:div w:id="1193156541">
          <w:marLeft w:val="0"/>
          <w:marRight w:val="0"/>
          <w:marTop w:val="0"/>
          <w:marBottom w:val="0"/>
          <w:divBdr>
            <w:top w:val="none" w:sz="0" w:space="0" w:color="auto"/>
            <w:left w:val="none" w:sz="0" w:space="0" w:color="auto"/>
            <w:bottom w:val="none" w:sz="0" w:space="0" w:color="auto"/>
            <w:right w:val="none" w:sz="0" w:space="0" w:color="auto"/>
          </w:divBdr>
        </w:div>
        <w:div w:id="523788519">
          <w:marLeft w:val="0"/>
          <w:marRight w:val="0"/>
          <w:marTop w:val="0"/>
          <w:marBottom w:val="0"/>
          <w:divBdr>
            <w:top w:val="none" w:sz="0" w:space="0" w:color="auto"/>
            <w:left w:val="none" w:sz="0" w:space="0" w:color="auto"/>
            <w:bottom w:val="none" w:sz="0" w:space="0" w:color="auto"/>
            <w:right w:val="none" w:sz="0" w:space="0" w:color="auto"/>
          </w:divBdr>
        </w:div>
        <w:div w:id="417142403">
          <w:marLeft w:val="0"/>
          <w:marRight w:val="0"/>
          <w:marTop w:val="0"/>
          <w:marBottom w:val="0"/>
          <w:divBdr>
            <w:top w:val="none" w:sz="0" w:space="0" w:color="auto"/>
            <w:left w:val="none" w:sz="0" w:space="0" w:color="auto"/>
            <w:bottom w:val="none" w:sz="0" w:space="0" w:color="auto"/>
            <w:right w:val="none" w:sz="0" w:space="0" w:color="auto"/>
          </w:divBdr>
        </w:div>
        <w:div w:id="1010915617">
          <w:marLeft w:val="0"/>
          <w:marRight w:val="0"/>
          <w:marTop w:val="0"/>
          <w:marBottom w:val="0"/>
          <w:divBdr>
            <w:top w:val="none" w:sz="0" w:space="0" w:color="auto"/>
            <w:left w:val="none" w:sz="0" w:space="0" w:color="auto"/>
            <w:bottom w:val="none" w:sz="0" w:space="0" w:color="auto"/>
            <w:right w:val="none" w:sz="0" w:space="0" w:color="auto"/>
          </w:divBdr>
        </w:div>
        <w:div w:id="2073578141">
          <w:marLeft w:val="0"/>
          <w:marRight w:val="0"/>
          <w:marTop w:val="0"/>
          <w:marBottom w:val="0"/>
          <w:divBdr>
            <w:top w:val="none" w:sz="0" w:space="0" w:color="auto"/>
            <w:left w:val="none" w:sz="0" w:space="0" w:color="auto"/>
            <w:bottom w:val="none" w:sz="0" w:space="0" w:color="auto"/>
            <w:right w:val="none" w:sz="0" w:space="0" w:color="auto"/>
          </w:divBdr>
        </w:div>
        <w:div w:id="436367959">
          <w:marLeft w:val="0"/>
          <w:marRight w:val="0"/>
          <w:marTop w:val="0"/>
          <w:marBottom w:val="0"/>
          <w:divBdr>
            <w:top w:val="none" w:sz="0" w:space="0" w:color="auto"/>
            <w:left w:val="none" w:sz="0" w:space="0" w:color="auto"/>
            <w:bottom w:val="none" w:sz="0" w:space="0" w:color="auto"/>
            <w:right w:val="none" w:sz="0" w:space="0" w:color="auto"/>
          </w:divBdr>
        </w:div>
        <w:div w:id="227888558">
          <w:marLeft w:val="0"/>
          <w:marRight w:val="0"/>
          <w:marTop w:val="0"/>
          <w:marBottom w:val="0"/>
          <w:divBdr>
            <w:top w:val="none" w:sz="0" w:space="0" w:color="auto"/>
            <w:left w:val="none" w:sz="0" w:space="0" w:color="auto"/>
            <w:bottom w:val="none" w:sz="0" w:space="0" w:color="auto"/>
            <w:right w:val="none" w:sz="0" w:space="0" w:color="auto"/>
          </w:divBdr>
        </w:div>
        <w:div w:id="706759759">
          <w:marLeft w:val="0"/>
          <w:marRight w:val="0"/>
          <w:marTop w:val="0"/>
          <w:marBottom w:val="0"/>
          <w:divBdr>
            <w:top w:val="none" w:sz="0" w:space="0" w:color="auto"/>
            <w:left w:val="none" w:sz="0" w:space="0" w:color="auto"/>
            <w:bottom w:val="none" w:sz="0" w:space="0" w:color="auto"/>
            <w:right w:val="none" w:sz="0" w:space="0" w:color="auto"/>
          </w:divBdr>
        </w:div>
        <w:div w:id="539634909">
          <w:marLeft w:val="0"/>
          <w:marRight w:val="0"/>
          <w:marTop w:val="0"/>
          <w:marBottom w:val="0"/>
          <w:divBdr>
            <w:top w:val="none" w:sz="0" w:space="0" w:color="auto"/>
            <w:left w:val="none" w:sz="0" w:space="0" w:color="auto"/>
            <w:bottom w:val="none" w:sz="0" w:space="0" w:color="auto"/>
            <w:right w:val="none" w:sz="0" w:space="0" w:color="auto"/>
          </w:divBdr>
        </w:div>
        <w:div w:id="837768045">
          <w:marLeft w:val="0"/>
          <w:marRight w:val="0"/>
          <w:marTop w:val="0"/>
          <w:marBottom w:val="0"/>
          <w:divBdr>
            <w:top w:val="none" w:sz="0" w:space="0" w:color="auto"/>
            <w:left w:val="none" w:sz="0" w:space="0" w:color="auto"/>
            <w:bottom w:val="none" w:sz="0" w:space="0" w:color="auto"/>
            <w:right w:val="none" w:sz="0" w:space="0" w:color="auto"/>
          </w:divBdr>
        </w:div>
        <w:div w:id="322897151">
          <w:marLeft w:val="0"/>
          <w:marRight w:val="0"/>
          <w:marTop w:val="0"/>
          <w:marBottom w:val="0"/>
          <w:divBdr>
            <w:top w:val="none" w:sz="0" w:space="0" w:color="auto"/>
            <w:left w:val="none" w:sz="0" w:space="0" w:color="auto"/>
            <w:bottom w:val="none" w:sz="0" w:space="0" w:color="auto"/>
            <w:right w:val="none" w:sz="0" w:space="0" w:color="auto"/>
          </w:divBdr>
        </w:div>
        <w:div w:id="1086875925">
          <w:marLeft w:val="0"/>
          <w:marRight w:val="0"/>
          <w:marTop w:val="0"/>
          <w:marBottom w:val="0"/>
          <w:divBdr>
            <w:top w:val="none" w:sz="0" w:space="0" w:color="auto"/>
            <w:left w:val="none" w:sz="0" w:space="0" w:color="auto"/>
            <w:bottom w:val="none" w:sz="0" w:space="0" w:color="auto"/>
            <w:right w:val="none" w:sz="0" w:space="0" w:color="auto"/>
          </w:divBdr>
        </w:div>
      </w:divsChild>
    </w:div>
    <w:div w:id="1797410209">
      <w:bodyDiv w:val="1"/>
      <w:marLeft w:val="0"/>
      <w:marRight w:val="0"/>
      <w:marTop w:val="0"/>
      <w:marBottom w:val="0"/>
      <w:divBdr>
        <w:top w:val="none" w:sz="0" w:space="0" w:color="auto"/>
        <w:left w:val="none" w:sz="0" w:space="0" w:color="auto"/>
        <w:bottom w:val="none" w:sz="0" w:space="0" w:color="auto"/>
        <w:right w:val="none" w:sz="0" w:space="0" w:color="auto"/>
      </w:divBdr>
      <w:divsChild>
        <w:div w:id="50546837">
          <w:marLeft w:val="0"/>
          <w:marRight w:val="0"/>
          <w:marTop w:val="0"/>
          <w:marBottom w:val="0"/>
          <w:divBdr>
            <w:top w:val="none" w:sz="0" w:space="0" w:color="auto"/>
            <w:left w:val="none" w:sz="0" w:space="0" w:color="auto"/>
            <w:bottom w:val="none" w:sz="0" w:space="0" w:color="auto"/>
            <w:right w:val="none" w:sz="0" w:space="0" w:color="auto"/>
          </w:divBdr>
        </w:div>
        <w:div w:id="181208918">
          <w:marLeft w:val="0"/>
          <w:marRight w:val="0"/>
          <w:marTop w:val="0"/>
          <w:marBottom w:val="0"/>
          <w:divBdr>
            <w:top w:val="none" w:sz="0" w:space="0" w:color="auto"/>
            <w:left w:val="none" w:sz="0" w:space="0" w:color="auto"/>
            <w:bottom w:val="none" w:sz="0" w:space="0" w:color="auto"/>
            <w:right w:val="none" w:sz="0" w:space="0" w:color="auto"/>
          </w:divBdr>
        </w:div>
        <w:div w:id="1952935255">
          <w:marLeft w:val="0"/>
          <w:marRight w:val="0"/>
          <w:marTop w:val="0"/>
          <w:marBottom w:val="0"/>
          <w:divBdr>
            <w:top w:val="none" w:sz="0" w:space="0" w:color="auto"/>
            <w:left w:val="none" w:sz="0" w:space="0" w:color="auto"/>
            <w:bottom w:val="none" w:sz="0" w:space="0" w:color="auto"/>
            <w:right w:val="none" w:sz="0" w:space="0" w:color="auto"/>
          </w:divBdr>
        </w:div>
        <w:div w:id="1135561512">
          <w:marLeft w:val="0"/>
          <w:marRight w:val="0"/>
          <w:marTop w:val="0"/>
          <w:marBottom w:val="0"/>
          <w:divBdr>
            <w:top w:val="none" w:sz="0" w:space="0" w:color="auto"/>
            <w:left w:val="none" w:sz="0" w:space="0" w:color="auto"/>
            <w:bottom w:val="none" w:sz="0" w:space="0" w:color="auto"/>
            <w:right w:val="none" w:sz="0" w:space="0" w:color="auto"/>
          </w:divBdr>
        </w:div>
      </w:divsChild>
    </w:div>
    <w:div w:id="1845699978">
      <w:bodyDiv w:val="1"/>
      <w:marLeft w:val="0"/>
      <w:marRight w:val="0"/>
      <w:marTop w:val="0"/>
      <w:marBottom w:val="0"/>
      <w:divBdr>
        <w:top w:val="none" w:sz="0" w:space="0" w:color="auto"/>
        <w:left w:val="none" w:sz="0" w:space="0" w:color="auto"/>
        <w:bottom w:val="none" w:sz="0" w:space="0" w:color="auto"/>
        <w:right w:val="none" w:sz="0" w:space="0" w:color="auto"/>
      </w:divBdr>
    </w:div>
    <w:div w:id="1857424187">
      <w:bodyDiv w:val="1"/>
      <w:marLeft w:val="0"/>
      <w:marRight w:val="0"/>
      <w:marTop w:val="0"/>
      <w:marBottom w:val="0"/>
      <w:divBdr>
        <w:top w:val="none" w:sz="0" w:space="0" w:color="auto"/>
        <w:left w:val="none" w:sz="0" w:space="0" w:color="auto"/>
        <w:bottom w:val="none" w:sz="0" w:space="0" w:color="auto"/>
        <w:right w:val="none" w:sz="0" w:space="0" w:color="auto"/>
      </w:divBdr>
      <w:divsChild>
        <w:div w:id="436563653">
          <w:marLeft w:val="0"/>
          <w:marRight w:val="0"/>
          <w:marTop w:val="0"/>
          <w:marBottom w:val="0"/>
          <w:divBdr>
            <w:top w:val="none" w:sz="0" w:space="0" w:color="auto"/>
            <w:left w:val="none" w:sz="0" w:space="0" w:color="auto"/>
            <w:bottom w:val="none" w:sz="0" w:space="0" w:color="auto"/>
            <w:right w:val="none" w:sz="0" w:space="0" w:color="auto"/>
          </w:divBdr>
        </w:div>
        <w:div w:id="645279586">
          <w:marLeft w:val="0"/>
          <w:marRight w:val="0"/>
          <w:marTop w:val="0"/>
          <w:marBottom w:val="0"/>
          <w:divBdr>
            <w:top w:val="none" w:sz="0" w:space="0" w:color="auto"/>
            <w:left w:val="none" w:sz="0" w:space="0" w:color="auto"/>
            <w:bottom w:val="none" w:sz="0" w:space="0" w:color="auto"/>
            <w:right w:val="none" w:sz="0" w:space="0" w:color="auto"/>
          </w:divBdr>
        </w:div>
        <w:div w:id="1359088034">
          <w:marLeft w:val="0"/>
          <w:marRight w:val="0"/>
          <w:marTop w:val="0"/>
          <w:marBottom w:val="0"/>
          <w:divBdr>
            <w:top w:val="none" w:sz="0" w:space="0" w:color="auto"/>
            <w:left w:val="none" w:sz="0" w:space="0" w:color="auto"/>
            <w:bottom w:val="none" w:sz="0" w:space="0" w:color="auto"/>
            <w:right w:val="none" w:sz="0" w:space="0" w:color="auto"/>
          </w:divBdr>
        </w:div>
        <w:div w:id="109979810">
          <w:marLeft w:val="0"/>
          <w:marRight w:val="0"/>
          <w:marTop w:val="0"/>
          <w:marBottom w:val="0"/>
          <w:divBdr>
            <w:top w:val="none" w:sz="0" w:space="0" w:color="auto"/>
            <w:left w:val="none" w:sz="0" w:space="0" w:color="auto"/>
            <w:bottom w:val="none" w:sz="0" w:space="0" w:color="auto"/>
            <w:right w:val="none" w:sz="0" w:space="0" w:color="auto"/>
          </w:divBdr>
        </w:div>
      </w:divsChild>
    </w:div>
    <w:div w:id="1912041808">
      <w:bodyDiv w:val="1"/>
      <w:marLeft w:val="0"/>
      <w:marRight w:val="0"/>
      <w:marTop w:val="0"/>
      <w:marBottom w:val="0"/>
      <w:divBdr>
        <w:top w:val="none" w:sz="0" w:space="0" w:color="auto"/>
        <w:left w:val="none" w:sz="0" w:space="0" w:color="auto"/>
        <w:bottom w:val="none" w:sz="0" w:space="0" w:color="auto"/>
        <w:right w:val="none" w:sz="0" w:space="0" w:color="auto"/>
      </w:divBdr>
    </w:div>
    <w:div w:id="1926838574">
      <w:bodyDiv w:val="1"/>
      <w:marLeft w:val="0"/>
      <w:marRight w:val="0"/>
      <w:marTop w:val="0"/>
      <w:marBottom w:val="0"/>
      <w:divBdr>
        <w:top w:val="none" w:sz="0" w:space="0" w:color="auto"/>
        <w:left w:val="none" w:sz="0" w:space="0" w:color="auto"/>
        <w:bottom w:val="none" w:sz="0" w:space="0" w:color="auto"/>
        <w:right w:val="none" w:sz="0" w:space="0" w:color="auto"/>
      </w:divBdr>
    </w:div>
    <w:div w:id="1972441845">
      <w:bodyDiv w:val="1"/>
      <w:marLeft w:val="0"/>
      <w:marRight w:val="0"/>
      <w:marTop w:val="0"/>
      <w:marBottom w:val="0"/>
      <w:divBdr>
        <w:top w:val="none" w:sz="0" w:space="0" w:color="auto"/>
        <w:left w:val="none" w:sz="0" w:space="0" w:color="auto"/>
        <w:bottom w:val="none" w:sz="0" w:space="0" w:color="auto"/>
        <w:right w:val="none" w:sz="0" w:space="0" w:color="auto"/>
      </w:divBdr>
    </w:div>
    <w:div w:id="2017460289">
      <w:bodyDiv w:val="1"/>
      <w:marLeft w:val="0"/>
      <w:marRight w:val="0"/>
      <w:marTop w:val="0"/>
      <w:marBottom w:val="0"/>
      <w:divBdr>
        <w:top w:val="none" w:sz="0" w:space="0" w:color="auto"/>
        <w:left w:val="none" w:sz="0" w:space="0" w:color="auto"/>
        <w:bottom w:val="none" w:sz="0" w:space="0" w:color="auto"/>
        <w:right w:val="none" w:sz="0" w:space="0" w:color="auto"/>
      </w:divBdr>
      <w:divsChild>
        <w:div w:id="1586719960">
          <w:marLeft w:val="0"/>
          <w:marRight w:val="0"/>
          <w:marTop w:val="0"/>
          <w:marBottom w:val="0"/>
          <w:divBdr>
            <w:top w:val="none" w:sz="0" w:space="0" w:color="auto"/>
            <w:left w:val="none" w:sz="0" w:space="0" w:color="auto"/>
            <w:bottom w:val="none" w:sz="0" w:space="0" w:color="auto"/>
            <w:right w:val="none" w:sz="0" w:space="0" w:color="auto"/>
          </w:divBdr>
        </w:div>
        <w:div w:id="1154443634">
          <w:marLeft w:val="0"/>
          <w:marRight w:val="0"/>
          <w:marTop w:val="0"/>
          <w:marBottom w:val="0"/>
          <w:divBdr>
            <w:top w:val="none" w:sz="0" w:space="0" w:color="auto"/>
            <w:left w:val="none" w:sz="0" w:space="0" w:color="auto"/>
            <w:bottom w:val="none" w:sz="0" w:space="0" w:color="auto"/>
            <w:right w:val="none" w:sz="0" w:space="0" w:color="auto"/>
          </w:divBdr>
        </w:div>
        <w:div w:id="1909076975">
          <w:marLeft w:val="0"/>
          <w:marRight w:val="0"/>
          <w:marTop w:val="0"/>
          <w:marBottom w:val="0"/>
          <w:divBdr>
            <w:top w:val="none" w:sz="0" w:space="0" w:color="auto"/>
            <w:left w:val="none" w:sz="0" w:space="0" w:color="auto"/>
            <w:bottom w:val="none" w:sz="0" w:space="0" w:color="auto"/>
            <w:right w:val="none" w:sz="0" w:space="0" w:color="auto"/>
          </w:divBdr>
        </w:div>
        <w:div w:id="1685279011">
          <w:marLeft w:val="0"/>
          <w:marRight w:val="0"/>
          <w:marTop w:val="0"/>
          <w:marBottom w:val="0"/>
          <w:divBdr>
            <w:top w:val="none" w:sz="0" w:space="0" w:color="auto"/>
            <w:left w:val="none" w:sz="0" w:space="0" w:color="auto"/>
            <w:bottom w:val="none" w:sz="0" w:space="0" w:color="auto"/>
            <w:right w:val="none" w:sz="0" w:space="0" w:color="auto"/>
          </w:divBdr>
        </w:div>
        <w:div w:id="1180780730">
          <w:marLeft w:val="0"/>
          <w:marRight w:val="0"/>
          <w:marTop w:val="0"/>
          <w:marBottom w:val="0"/>
          <w:divBdr>
            <w:top w:val="none" w:sz="0" w:space="0" w:color="auto"/>
            <w:left w:val="none" w:sz="0" w:space="0" w:color="auto"/>
            <w:bottom w:val="none" w:sz="0" w:space="0" w:color="auto"/>
            <w:right w:val="none" w:sz="0" w:space="0" w:color="auto"/>
          </w:divBdr>
        </w:div>
        <w:div w:id="443889531">
          <w:marLeft w:val="0"/>
          <w:marRight w:val="0"/>
          <w:marTop w:val="0"/>
          <w:marBottom w:val="0"/>
          <w:divBdr>
            <w:top w:val="none" w:sz="0" w:space="0" w:color="auto"/>
            <w:left w:val="none" w:sz="0" w:space="0" w:color="auto"/>
            <w:bottom w:val="none" w:sz="0" w:space="0" w:color="auto"/>
            <w:right w:val="none" w:sz="0" w:space="0" w:color="auto"/>
          </w:divBdr>
        </w:div>
        <w:div w:id="25836972">
          <w:marLeft w:val="0"/>
          <w:marRight w:val="0"/>
          <w:marTop w:val="0"/>
          <w:marBottom w:val="0"/>
          <w:divBdr>
            <w:top w:val="none" w:sz="0" w:space="0" w:color="auto"/>
            <w:left w:val="none" w:sz="0" w:space="0" w:color="auto"/>
            <w:bottom w:val="none" w:sz="0" w:space="0" w:color="auto"/>
            <w:right w:val="none" w:sz="0" w:space="0" w:color="auto"/>
          </w:divBdr>
        </w:div>
        <w:div w:id="2111971671">
          <w:marLeft w:val="0"/>
          <w:marRight w:val="0"/>
          <w:marTop w:val="0"/>
          <w:marBottom w:val="0"/>
          <w:divBdr>
            <w:top w:val="none" w:sz="0" w:space="0" w:color="auto"/>
            <w:left w:val="none" w:sz="0" w:space="0" w:color="auto"/>
            <w:bottom w:val="none" w:sz="0" w:space="0" w:color="auto"/>
            <w:right w:val="none" w:sz="0" w:space="0" w:color="auto"/>
          </w:divBdr>
        </w:div>
        <w:div w:id="122966908">
          <w:marLeft w:val="0"/>
          <w:marRight w:val="0"/>
          <w:marTop w:val="0"/>
          <w:marBottom w:val="0"/>
          <w:divBdr>
            <w:top w:val="none" w:sz="0" w:space="0" w:color="auto"/>
            <w:left w:val="none" w:sz="0" w:space="0" w:color="auto"/>
            <w:bottom w:val="none" w:sz="0" w:space="0" w:color="auto"/>
            <w:right w:val="none" w:sz="0" w:space="0" w:color="auto"/>
          </w:divBdr>
        </w:div>
        <w:div w:id="1326204899">
          <w:marLeft w:val="0"/>
          <w:marRight w:val="0"/>
          <w:marTop w:val="0"/>
          <w:marBottom w:val="0"/>
          <w:divBdr>
            <w:top w:val="none" w:sz="0" w:space="0" w:color="auto"/>
            <w:left w:val="none" w:sz="0" w:space="0" w:color="auto"/>
            <w:bottom w:val="none" w:sz="0" w:space="0" w:color="auto"/>
            <w:right w:val="none" w:sz="0" w:space="0" w:color="auto"/>
          </w:divBdr>
        </w:div>
        <w:div w:id="1525174457">
          <w:marLeft w:val="0"/>
          <w:marRight w:val="0"/>
          <w:marTop w:val="0"/>
          <w:marBottom w:val="0"/>
          <w:divBdr>
            <w:top w:val="none" w:sz="0" w:space="0" w:color="auto"/>
            <w:left w:val="none" w:sz="0" w:space="0" w:color="auto"/>
            <w:bottom w:val="none" w:sz="0" w:space="0" w:color="auto"/>
            <w:right w:val="none" w:sz="0" w:space="0" w:color="auto"/>
          </w:divBdr>
        </w:div>
        <w:div w:id="1899590672">
          <w:marLeft w:val="0"/>
          <w:marRight w:val="0"/>
          <w:marTop w:val="0"/>
          <w:marBottom w:val="0"/>
          <w:divBdr>
            <w:top w:val="none" w:sz="0" w:space="0" w:color="auto"/>
            <w:left w:val="none" w:sz="0" w:space="0" w:color="auto"/>
            <w:bottom w:val="none" w:sz="0" w:space="0" w:color="auto"/>
            <w:right w:val="none" w:sz="0" w:space="0" w:color="auto"/>
          </w:divBdr>
        </w:div>
        <w:div w:id="841313118">
          <w:marLeft w:val="0"/>
          <w:marRight w:val="0"/>
          <w:marTop w:val="0"/>
          <w:marBottom w:val="0"/>
          <w:divBdr>
            <w:top w:val="none" w:sz="0" w:space="0" w:color="auto"/>
            <w:left w:val="none" w:sz="0" w:space="0" w:color="auto"/>
            <w:bottom w:val="none" w:sz="0" w:space="0" w:color="auto"/>
            <w:right w:val="none" w:sz="0" w:space="0" w:color="auto"/>
          </w:divBdr>
        </w:div>
        <w:div w:id="284653473">
          <w:marLeft w:val="0"/>
          <w:marRight w:val="0"/>
          <w:marTop w:val="0"/>
          <w:marBottom w:val="0"/>
          <w:divBdr>
            <w:top w:val="none" w:sz="0" w:space="0" w:color="auto"/>
            <w:left w:val="none" w:sz="0" w:space="0" w:color="auto"/>
            <w:bottom w:val="none" w:sz="0" w:space="0" w:color="auto"/>
            <w:right w:val="none" w:sz="0" w:space="0" w:color="auto"/>
          </w:divBdr>
        </w:div>
      </w:divsChild>
    </w:div>
    <w:div w:id="2052340009">
      <w:bodyDiv w:val="1"/>
      <w:marLeft w:val="0"/>
      <w:marRight w:val="0"/>
      <w:marTop w:val="0"/>
      <w:marBottom w:val="0"/>
      <w:divBdr>
        <w:top w:val="none" w:sz="0" w:space="0" w:color="auto"/>
        <w:left w:val="none" w:sz="0" w:space="0" w:color="auto"/>
        <w:bottom w:val="none" w:sz="0" w:space="0" w:color="auto"/>
        <w:right w:val="none" w:sz="0" w:space="0" w:color="auto"/>
      </w:divBdr>
    </w:div>
    <w:div w:id="2100564101">
      <w:bodyDiv w:val="1"/>
      <w:marLeft w:val="0"/>
      <w:marRight w:val="0"/>
      <w:marTop w:val="0"/>
      <w:marBottom w:val="0"/>
      <w:divBdr>
        <w:top w:val="none" w:sz="0" w:space="0" w:color="auto"/>
        <w:left w:val="none" w:sz="0" w:space="0" w:color="auto"/>
        <w:bottom w:val="none" w:sz="0" w:space="0" w:color="auto"/>
        <w:right w:val="none" w:sz="0" w:space="0" w:color="auto"/>
      </w:divBdr>
    </w:div>
    <w:div w:id="2134442979">
      <w:bodyDiv w:val="1"/>
      <w:marLeft w:val="0"/>
      <w:marRight w:val="0"/>
      <w:marTop w:val="0"/>
      <w:marBottom w:val="0"/>
      <w:divBdr>
        <w:top w:val="none" w:sz="0" w:space="0" w:color="auto"/>
        <w:left w:val="none" w:sz="0" w:space="0" w:color="auto"/>
        <w:bottom w:val="none" w:sz="0" w:space="0" w:color="auto"/>
        <w:right w:val="none" w:sz="0" w:space="0" w:color="auto"/>
      </w:divBdr>
    </w:div>
    <w:div w:id="21446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aranska@euphor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aranska@euphora.pl" TargetMode="External"/><Relationship Id="rId4" Type="http://schemas.openxmlformats.org/officeDocument/2006/relationships/settings" Target="settings.xml"/><Relationship Id="rId9" Type="http://schemas.openxmlformats.org/officeDocument/2006/relationships/hyperlink" Target="mailto:biuro@euphor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5E92F-5EB6-4F6B-869C-289BFBCB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4098</Words>
  <Characters>23360</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Dominika Twardus</cp:lastModifiedBy>
  <cp:revision>7</cp:revision>
  <cp:lastPrinted>2018-07-30T09:37:00Z</cp:lastPrinted>
  <dcterms:created xsi:type="dcterms:W3CDTF">2020-11-05T10:21:00Z</dcterms:created>
  <dcterms:modified xsi:type="dcterms:W3CDTF">2020-11-10T10:10:00Z</dcterms:modified>
</cp:coreProperties>
</file>