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94C50" w14:textId="6E782609" w:rsidR="00B75368" w:rsidRPr="005E2C96" w:rsidRDefault="00B75368" w:rsidP="00E86BB5">
      <w:pPr>
        <w:spacing w:after="0" w:line="240" w:lineRule="auto"/>
        <w:ind w:left="6237"/>
        <w:contextualSpacing/>
        <w:rPr>
          <w:rFonts w:ascii="Cambria" w:hAnsi="Cambria"/>
          <w:b/>
          <w:bCs/>
        </w:rPr>
      </w:pPr>
      <w:r w:rsidRPr="005E2C96">
        <w:rPr>
          <w:rFonts w:ascii="Cambria" w:hAnsi="Cambria"/>
          <w:b/>
          <w:bCs/>
        </w:rPr>
        <w:t>Za</w:t>
      </w:r>
      <w:r w:rsidR="00A15F8C" w:rsidRPr="005E2C96">
        <w:rPr>
          <w:rFonts w:ascii="Cambria" w:hAnsi="Cambria"/>
          <w:b/>
          <w:bCs/>
        </w:rPr>
        <w:t>łącznik nr 7</w:t>
      </w:r>
      <w:r w:rsidR="005E2C96" w:rsidRPr="005E2C96">
        <w:rPr>
          <w:rFonts w:ascii="Cambria" w:hAnsi="Cambria"/>
          <w:b/>
          <w:bCs/>
        </w:rPr>
        <w:t xml:space="preserve"> do SWZ</w:t>
      </w:r>
    </w:p>
    <w:p w14:paraId="2845A090" w14:textId="77777777" w:rsidR="00A15F8C" w:rsidRPr="005E2C96" w:rsidRDefault="00A15F8C" w:rsidP="005E2C96">
      <w:pPr>
        <w:spacing w:after="0" w:line="240" w:lineRule="auto"/>
        <w:ind w:left="425"/>
        <w:contextualSpacing/>
        <w:jc w:val="center"/>
        <w:rPr>
          <w:rFonts w:ascii="Cambria" w:hAnsi="Cambria"/>
          <w:b/>
          <w:bCs/>
        </w:rPr>
      </w:pPr>
    </w:p>
    <w:p w14:paraId="14227D87" w14:textId="5548C819" w:rsidR="00635E37" w:rsidRPr="005E2C96" w:rsidRDefault="005B7F8B" w:rsidP="005E2C96">
      <w:pPr>
        <w:spacing w:after="0" w:line="240" w:lineRule="auto"/>
        <w:ind w:left="425"/>
        <w:contextualSpacing/>
        <w:jc w:val="center"/>
        <w:rPr>
          <w:rFonts w:ascii="Cambria" w:hAnsi="Cambria"/>
          <w:b/>
          <w:bCs/>
        </w:rPr>
      </w:pPr>
      <w:r w:rsidRPr="005E2C96">
        <w:rPr>
          <w:rFonts w:ascii="Cambria" w:hAnsi="Cambria"/>
          <w:b/>
          <w:bCs/>
        </w:rPr>
        <w:t>UMOWY</w:t>
      </w:r>
      <w:r w:rsidR="00A15F8C" w:rsidRPr="005E2C96">
        <w:rPr>
          <w:rFonts w:ascii="Cambria" w:hAnsi="Cambria"/>
          <w:b/>
          <w:bCs/>
        </w:rPr>
        <w:t xml:space="preserve"> - WZÓR</w:t>
      </w:r>
    </w:p>
    <w:p w14:paraId="78E9B8FD" w14:textId="396AB992" w:rsidR="005B7F8B" w:rsidRPr="005E2C96" w:rsidRDefault="005B7F8B" w:rsidP="005E2C96">
      <w:pPr>
        <w:spacing w:after="0" w:line="240" w:lineRule="auto"/>
        <w:contextualSpacing/>
        <w:rPr>
          <w:rFonts w:ascii="Cambria" w:hAnsi="Cambria"/>
          <w:b/>
          <w:bCs/>
        </w:rPr>
      </w:pPr>
    </w:p>
    <w:p w14:paraId="717932AD" w14:textId="177B40F8" w:rsidR="00A15F8C" w:rsidRPr="005E2C96" w:rsidRDefault="00A15F8C" w:rsidP="005E2C96">
      <w:pPr>
        <w:spacing w:after="0" w:line="240" w:lineRule="auto"/>
        <w:ind w:left="425"/>
        <w:contextualSpacing/>
        <w:jc w:val="both"/>
        <w:rPr>
          <w:rFonts w:ascii="Cambria" w:hAnsi="Cambria"/>
        </w:rPr>
      </w:pPr>
      <w:r w:rsidRPr="005E2C96">
        <w:rPr>
          <w:rFonts w:ascii="Cambria" w:hAnsi="Cambria"/>
        </w:rPr>
        <w:t>zawarta w Krakowie, w dniu [</w:t>
      </w:r>
      <w:r w:rsidR="005E2C96" w:rsidRPr="005E2C96">
        <w:rPr>
          <w:rFonts w:ascii="Cambria" w:hAnsi="Cambria"/>
        </w:rPr>
        <w:t>……………..</w:t>
      </w:r>
      <w:r w:rsidRPr="005E2C96">
        <w:rPr>
          <w:rFonts w:ascii="Cambria" w:hAnsi="Cambria"/>
        </w:rPr>
        <w:t>] 202</w:t>
      </w:r>
      <w:r w:rsidR="008F6340" w:rsidRPr="005E2C96">
        <w:rPr>
          <w:rFonts w:ascii="Cambria" w:hAnsi="Cambria"/>
        </w:rPr>
        <w:t>2</w:t>
      </w:r>
      <w:r w:rsidRPr="005E2C96">
        <w:rPr>
          <w:rFonts w:ascii="Cambria" w:hAnsi="Cambria"/>
        </w:rPr>
        <w:t xml:space="preserve"> r. (dalej: „Umowa”) pomiędzy </w:t>
      </w:r>
    </w:p>
    <w:p w14:paraId="6F350CA7" w14:textId="77777777" w:rsidR="00A15F8C" w:rsidRPr="005E2C96" w:rsidRDefault="00A15F8C" w:rsidP="005E2C96">
      <w:pPr>
        <w:spacing w:after="0" w:line="240" w:lineRule="auto"/>
        <w:ind w:left="425"/>
        <w:contextualSpacing/>
        <w:jc w:val="both"/>
        <w:rPr>
          <w:rFonts w:ascii="Cambria" w:hAnsi="Cambria"/>
          <w:b/>
          <w:bCs/>
        </w:rPr>
      </w:pPr>
    </w:p>
    <w:p w14:paraId="287F4546" w14:textId="1131A674" w:rsidR="00B76CA3" w:rsidRPr="005E2C96" w:rsidRDefault="005B7F8B" w:rsidP="005E2C96">
      <w:pPr>
        <w:spacing w:after="0" w:line="240" w:lineRule="auto"/>
        <w:ind w:left="425"/>
        <w:contextualSpacing/>
        <w:jc w:val="both"/>
        <w:rPr>
          <w:rFonts w:ascii="Cambria" w:hAnsi="Cambria"/>
        </w:rPr>
      </w:pPr>
      <w:r w:rsidRPr="005E2C96">
        <w:rPr>
          <w:rFonts w:ascii="Cambria" w:hAnsi="Cambria"/>
          <w:b/>
          <w:bCs/>
        </w:rPr>
        <w:t>Instytutem Gospodarki Surowcami Mineralnymi i Energią P</w:t>
      </w:r>
      <w:r w:rsidR="00A15F8C" w:rsidRPr="005E2C96">
        <w:rPr>
          <w:rFonts w:ascii="Cambria" w:hAnsi="Cambria"/>
          <w:b/>
          <w:bCs/>
        </w:rPr>
        <w:t>olskiej Akademii Nauk</w:t>
      </w:r>
      <w:r w:rsidR="00DE4F92" w:rsidRPr="005E2C96">
        <w:rPr>
          <w:rFonts w:ascii="Cambria" w:hAnsi="Cambria"/>
          <w:b/>
          <w:bCs/>
        </w:rPr>
        <w:t xml:space="preserve"> </w:t>
      </w:r>
      <w:r w:rsidRPr="005E2C96">
        <w:rPr>
          <w:rFonts w:ascii="Cambria" w:hAnsi="Cambria"/>
        </w:rPr>
        <w:t xml:space="preserve">z siedzibą w Krakowie, ul. Wybickiego 7A, 31-261 Kraków, </w:t>
      </w:r>
      <w:r w:rsidR="00DE4F92" w:rsidRPr="005E2C96">
        <w:rPr>
          <w:rFonts w:ascii="Cambria" w:hAnsi="Cambria"/>
          <w:b/>
          <w:bCs/>
        </w:rPr>
        <w:t xml:space="preserve"> </w:t>
      </w:r>
      <w:r w:rsidRPr="005E2C96">
        <w:rPr>
          <w:rFonts w:ascii="Cambria" w:hAnsi="Cambria"/>
        </w:rPr>
        <w:t>zarejestrowanym w rejestrze Instytutów Naukowych Polskiej Akademii Nauk pod numerem: RIN-VII-7/98, posiadającym</w:t>
      </w:r>
      <w:r w:rsidR="00A15F8C" w:rsidRPr="005E2C96">
        <w:rPr>
          <w:rFonts w:ascii="Cambria" w:hAnsi="Cambria"/>
        </w:rPr>
        <w:t xml:space="preserve"> </w:t>
      </w:r>
      <w:r w:rsidRPr="005E2C96">
        <w:rPr>
          <w:rFonts w:ascii="Cambria" w:hAnsi="Cambria"/>
        </w:rPr>
        <w:t>REGON: 001238650; NIP: 675-000-19-00,</w:t>
      </w:r>
      <w:r w:rsidR="00A15F8C" w:rsidRPr="005E2C96">
        <w:rPr>
          <w:rFonts w:ascii="Cambria" w:hAnsi="Cambria"/>
        </w:rPr>
        <w:t xml:space="preserve"> </w:t>
      </w:r>
      <w:r w:rsidR="00DE4F92" w:rsidRPr="005E2C96">
        <w:rPr>
          <w:rFonts w:ascii="Cambria" w:hAnsi="Cambria"/>
        </w:rPr>
        <w:t xml:space="preserve">reprezentowanym przez: prof. dr hab. Inż. Krzysztofa </w:t>
      </w:r>
      <w:proofErr w:type="spellStart"/>
      <w:r w:rsidR="00DE4F92" w:rsidRPr="005E2C96">
        <w:rPr>
          <w:rFonts w:ascii="Cambria" w:hAnsi="Cambria"/>
        </w:rPr>
        <w:t>Galosa</w:t>
      </w:r>
      <w:proofErr w:type="spellEnd"/>
      <w:r w:rsidR="00DE4F92" w:rsidRPr="005E2C96">
        <w:rPr>
          <w:rFonts w:ascii="Cambria" w:hAnsi="Cambria"/>
        </w:rPr>
        <w:t xml:space="preserve"> – Dyrektora Instytutu, </w:t>
      </w:r>
      <w:r w:rsidRPr="005E2C96">
        <w:rPr>
          <w:rFonts w:ascii="Cambria" w:hAnsi="Cambria"/>
        </w:rPr>
        <w:t>zwanym dalej „Zamawiającym</w:t>
      </w:r>
      <w:r w:rsidR="00B76CA3" w:rsidRPr="005E2C96">
        <w:rPr>
          <w:rFonts w:ascii="Cambria" w:hAnsi="Cambria"/>
        </w:rPr>
        <w:t>”</w:t>
      </w:r>
    </w:p>
    <w:p w14:paraId="10D20104" w14:textId="637DAC40" w:rsidR="00B76CA3" w:rsidRPr="005E2C96" w:rsidRDefault="00B76CA3" w:rsidP="005E2C96">
      <w:pPr>
        <w:spacing w:after="0" w:line="240" w:lineRule="auto"/>
        <w:ind w:left="425"/>
        <w:contextualSpacing/>
        <w:jc w:val="both"/>
        <w:rPr>
          <w:rFonts w:ascii="Cambria" w:hAnsi="Cambria"/>
        </w:rPr>
      </w:pPr>
    </w:p>
    <w:p w14:paraId="6745FD1F" w14:textId="11CB338A" w:rsidR="00B76CA3" w:rsidRPr="005E2C96" w:rsidRDefault="00B76CA3" w:rsidP="005E2C96">
      <w:pPr>
        <w:spacing w:after="0" w:line="240" w:lineRule="auto"/>
        <w:ind w:left="425"/>
        <w:contextualSpacing/>
        <w:jc w:val="both"/>
        <w:rPr>
          <w:rFonts w:ascii="Cambria" w:hAnsi="Cambria"/>
        </w:rPr>
      </w:pPr>
      <w:r w:rsidRPr="005E2C96">
        <w:rPr>
          <w:rFonts w:ascii="Cambria" w:hAnsi="Cambria"/>
        </w:rPr>
        <w:t>a</w:t>
      </w:r>
    </w:p>
    <w:p w14:paraId="3B84E072" w14:textId="73A33F71" w:rsidR="00B76CA3" w:rsidRPr="005E2C96" w:rsidRDefault="00B76CA3" w:rsidP="005E2C96">
      <w:pPr>
        <w:spacing w:after="0" w:line="240" w:lineRule="auto"/>
        <w:ind w:left="425"/>
        <w:contextualSpacing/>
        <w:jc w:val="both"/>
        <w:rPr>
          <w:rFonts w:ascii="Cambria" w:hAnsi="Cambria"/>
        </w:rPr>
      </w:pPr>
    </w:p>
    <w:p w14:paraId="47342135" w14:textId="48A14406" w:rsidR="00B76CA3" w:rsidRPr="005E2C96" w:rsidRDefault="005E2C96" w:rsidP="005E2C96">
      <w:pPr>
        <w:spacing w:after="0" w:line="240" w:lineRule="auto"/>
        <w:ind w:left="425"/>
        <w:rPr>
          <w:rFonts w:ascii="Cambria" w:hAnsi="Cambria"/>
        </w:rPr>
      </w:pPr>
      <w:r>
        <w:rPr>
          <w:rFonts w:ascii="Cambria" w:hAnsi="Cambria"/>
        </w:rPr>
        <w:t>…………………………………….</w:t>
      </w:r>
      <w:r w:rsidR="00A15F8C" w:rsidRPr="005E2C96">
        <w:rPr>
          <w:rFonts w:ascii="Cambria" w:hAnsi="Cambria"/>
        </w:rPr>
        <w:t>, z</w:t>
      </w:r>
      <w:r w:rsidR="00B76CA3" w:rsidRPr="005E2C96">
        <w:rPr>
          <w:rFonts w:ascii="Cambria" w:hAnsi="Cambria"/>
        </w:rPr>
        <w:t>wanym dalej „Wykonawcą”</w:t>
      </w:r>
    </w:p>
    <w:p w14:paraId="0D4D58D3" w14:textId="63FCC09E" w:rsidR="00B76CA3" w:rsidRPr="005E2C96" w:rsidRDefault="00B76CA3" w:rsidP="005E2C96">
      <w:pPr>
        <w:spacing w:after="0" w:line="240" w:lineRule="auto"/>
        <w:ind w:left="425"/>
        <w:contextualSpacing/>
        <w:jc w:val="both"/>
        <w:rPr>
          <w:rFonts w:ascii="Cambria" w:hAnsi="Cambria"/>
        </w:rPr>
      </w:pPr>
    </w:p>
    <w:p w14:paraId="72766176" w14:textId="5C2A0915" w:rsidR="00A15F8C" w:rsidRPr="005E2C96" w:rsidRDefault="00A15F8C" w:rsidP="005E2C96">
      <w:pPr>
        <w:spacing w:after="0" w:line="240" w:lineRule="auto"/>
        <w:ind w:left="425"/>
        <w:contextualSpacing/>
        <w:jc w:val="both"/>
        <w:rPr>
          <w:rFonts w:ascii="Cambria" w:hAnsi="Cambria"/>
        </w:rPr>
      </w:pPr>
      <w:r w:rsidRPr="005E2C96">
        <w:rPr>
          <w:rFonts w:ascii="Cambria" w:hAnsi="Cambria"/>
        </w:rPr>
        <w:t>zwani dalej wspólnie: „Stronami” lub każdy z osobna: „Stroną”</w:t>
      </w:r>
    </w:p>
    <w:p w14:paraId="3E9C3FE6" w14:textId="0B4C3B84" w:rsidR="00B76CA3" w:rsidRPr="005E2C96" w:rsidRDefault="00B76CA3" w:rsidP="005E2C96">
      <w:pPr>
        <w:spacing w:after="0" w:line="240" w:lineRule="auto"/>
        <w:ind w:left="425"/>
        <w:contextualSpacing/>
        <w:jc w:val="both"/>
        <w:rPr>
          <w:rFonts w:ascii="Cambria" w:hAnsi="Cambria"/>
        </w:rPr>
      </w:pPr>
    </w:p>
    <w:p w14:paraId="69CE4715" w14:textId="77777777" w:rsidR="005F48C1" w:rsidRPr="00A87BC5" w:rsidRDefault="00A15F8C" w:rsidP="005F48C1">
      <w:pPr>
        <w:spacing w:line="240" w:lineRule="auto"/>
        <w:ind w:left="426"/>
        <w:jc w:val="both"/>
        <w:rPr>
          <w:rFonts w:ascii="Cambria" w:hAnsi="Cambria" w:cstheme="minorHAnsi"/>
          <w:b/>
          <w:bCs/>
        </w:rPr>
      </w:pPr>
      <w:r w:rsidRPr="005E2C96">
        <w:rPr>
          <w:rFonts w:ascii="Cambria" w:hAnsi="Cambria"/>
        </w:rPr>
        <w:t xml:space="preserve">Umowa została zawarta </w:t>
      </w:r>
      <w:r w:rsidR="00B76CA3" w:rsidRPr="005E2C96">
        <w:rPr>
          <w:rFonts w:ascii="Cambria" w:hAnsi="Cambria"/>
        </w:rPr>
        <w:t xml:space="preserve">po przeprowadzeniu </w:t>
      </w:r>
      <w:r w:rsidR="00286309" w:rsidRPr="005E2C96">
        <w:rPr>
          <w:rFonts w:ascii="Cambria" w:hAnsi="Cambria"/>
        </w:rPr>
        <w:t xml:space="preserve">postępowania o udzielenie zamówienia publicznego pod nazwą: </w:t>
      </w:r>
      <w:r w:rsidR="005F48C1" w:rsidRPr="00A87BC5">
        <w:rPr>
          <w:rFonts w:ascii="Cambria" w:hAnsi="Cambria" w:cstheme="minorHAnsi"/>
          <w:b/>
        </w:rPr>
        <w:t xml:space="preserve">Świadczenie usług transportowych i hotelarskich </w:t>
      </w:r>
      <w:r w:rsidR="005F48C1">
        <w:rPr>
          <w:rFonts w:ascii="Cambria" w:hAnsi="Cambria" w:cstheme="minorHAnsi"/>
          <w:b/>
        </w:rPr>
        <w:t>- wizyta</w:t>
      </w:r>
      <w:r w:rsidR="005F48C1" w:rsidRPr="00A87BC5">
        <w:rPr>
          <w:rFonts w:ascii="Cambria" w:hAnsi="Cambria" w:cstheme="minorHAnsi"/>
          <w:b/>
        </w:rPr>
        <w:t xml:space="preserve"> w Islandii w ramach Projektu MF EOG „</w:t>
      </w:r>
      <w:r w:rsidR="005F48C1" w:rsidRPr="00A87BC5">
        <w:rPr>
          <w:rFonts w:ascii="Cambria" w:hAnsi="Cambria" w:cstheme="minorHAnsi"/>
          <w:b/>
          <w:i/>
        </w:rPr>
        <w:t>Budowanie zdolności kluczowych zainteresowanych stron w dziedzinie energii geotermalnej”</w:t>
      </w:r>
      <w:r w:rsidR="005F48C1">
        <w:rPr>
          <w:rFonts w:ascii="Cambria" w:hAnsi="Cambria" w:cstheme="minorHAnsi"/>
          <w:b/>
          <w:i/>
        </w:rPr>
        <w:t>:</w:t>
      </w:r>
      <w:r w:rsidR="005F48C1" w:rsidRPr="00A87BC5">
        <w:rPr>
          <w:rFonts w:ascii="Cambria" w:hAnsi="Cambria" w:cstheme="minorHAnsi"/>
          <w:b/>
          <w:i/>
        </w:rPr>
        <w:t xml:space="preserve"> 26</w:t>
      </w:r>
      <w:r w:rsidR="005F48C1">
        <w:rPr>
          <w:rFonts w:ascii="Cambria" w:hAnsi="Cambria" w:cstheme="minorHAnsi"/>
          <w:b/>
          <w:i/>
        </w:rPr>
        <w:t>-30.09</w:t>
      </w:r>
      <w:r w:rsidR="005F48C1" w:rsidRPr="00A87BC5">
        <w:rPr>
          <w:rFonts w:ascii="Cambria" w:hAnsi="Cambria" w:cstheme="minorHAnsi"/>
          <w:b/>
          <w:i/>
        </w:rPr>
        <w:t xml:space="preserve"> 2022 r.</w:t>
      </w:r>
    </w:p>
    <w:p w14:paraId="77CD5CF4" w14:textId="7B9DA4F5" w:rsidR="0085619C" w:rsidRPr="005E2C96" w:rsidRDefault="00286309" w:rsidP="005E2C96">
      <w:pPr>
        <w:spacing w:after="120" w:line="240" w:lineRule="auto"/>
        <w:ind w:left="425"/>
        <w:contextualSpacing/>
        <w:jc w:val="both"/>
        <w:rPr>
          <w:rFonts w:ascii="Cambria" w:hAnsi="Cambria"/>
        </w:rPr>
      </w:pPr>
      <w:r w:rsidRPr="005E2C96">
        <w:rPr>
          <w:rFonts w:ascii="Cambria" w:hAnsi="Cambria"/>
        </w:rPr>
        <w:t xml:space="preserve">Postępowanie o udzielenie zamówienia publicznego zostało przeprowadzone zgodnie </w:t>
      </w:r>
      <w:r w:rsidR="00F400E6" w:rsidRPr="005E2C96">
        <w:rPr>
          <w:rFonts w:ascii="Cambria" w:hAnsi="Cambria"/>
        </w:rPr>
        <w:br/>
      </w:r>
      <w:r w:rsidRPr="005E2C96">
        <w:rPr>
          <w:rFonts w:ascii="Cambria" w:hAnsi="Cambria"/>
        </w:rPr>
        <w:t xml:space="preserve">z przepisami ustawy z dnia 11 </w:t>
      </w:r>
      <w:r w:rsidRPr="005E2C96">
        <w:rPr>
          <w:rFonts w:ascii="Cambria" w:hAnsi="Cambria" w:cstheme="minorHAnsi"/>
        </w:rPr>
        <w:t xml:space="preserve">września 2019 r. Prawo zamówień publicznych </w:t>
      </w:r>
      <w:r w:rsidRPr="005E2C96">
        <w:rPr>
          <w:rFonts w:ascii="Cambria" w:hAnsi="Cambria" w:cstheme="minorHAnsi"/>
          <w:color w:val="333333"/>
          <w:shd w:val="clear" w:color="auto" w:fill="FFFFFF"/>
        </w:rPr>
        <w:t>(</w:t>
      </w:r>
      <w:proofErr w:type="spellStart"/>
      <w:r w:rsidRPr="005E2C96">
        <w:rPr>
          <w:rFonts w:ascii="Cambria" w:hAnsi="Cambria" w:cstheme="minorHAnsi"/>
          <w:color w:val="333333"/>
          <w:shd w:val="clear" w:color="auto" w:fill="FFFFFF"/>
        </w:rPr>
        <w:t>t.j</w:t>
      </w:r>
      <w:proofErr w:type="spellEnd"/>
      <w:r w:rsidRPr="005E2C96">
        <w:rPr>
          <w:rFonts w:ascii="Cambria" w:hAnsi="Cambria" w:cstheme="minorHAnsi"/>
          <w:color w:val="333333"/>
          <w:shd w:val="clear" w:color="auto" w:fill="FFFFFF"/>
        </w:rPr>
        <w:t xml:space="preserve">. Dz. U. </w:t>
      </w:r>
      <w:r w:rsidR="004E2BCB">
        <w:rPr>
          <w:rFonts w:ascii="Cambria" w:hAnsi="Cambria" w:cstheme="minorHAnsi"/>
          <w:color w:val="333333"/>
          <w:shd w:val="clear" w:color="auto" w:fill="FFFFFF"/>
        </w:rPr>
        <w:br/>
      </w:r>
      <w:r w:rsidRPr="005E2C96">
        <w:rPr>
          <w:rFonts w:ascii="Cambria" w:hAnsi="Cambria" w:cstheme="minorHAnsi"/>
          <w:color w:val="333333"/>
          <w:shd w:val="clear" w:color="auto" w:fill="FFFFFF"/>
        </w:rPr>
        <w:t xml:space="preserve">z 2021 r. poz. 1129 z </w:t>
      </w:r>
      <w:proofErr w:type="spellStart"/>
      <w:r w:rsidRPr="005E2C96">
        <w:rPr>
          <w:rFonts w:ascii="Cambria" w:hAnsi="Cambria" w:cstheme="minorHAnsi"/>
          <w:color w:val="333333"/>
          <w:shd w:val="clear" w:color="auto" w:fill="FFFFFF"/>
        </w:rPr>
        <w:t>późn</w:t>
      </w:r>
      <w:proofErr w:type="spellEnd"/>
      <w:r w:rsidRPr="005E2C96">
        <w:rPr>
          <w:rFonts w:ascii="Cambria" w:hAnsi="Cambria" w:cstheme="minorHAnsi"/>
          <w:color w:val="333333"/>
          <w:shd w:val="clear" w:color="auto" w:fill="FFFFFF"/>
        </w:rPr>
        <w:t>. zm.)</w:t>
      </w:r>
      <w:r w:rsidR="00DE4F92" w:rsidRPr="005E2C96">
        <w:rPr>
          <w:rFonts w:ascii="Cambria" w:hAnsi="Cambria" w:cstheme="minorHAnsi"/>
          <w:color w:val="333333"/>
          <w:shd w:val="clear" w:color="auto" w:fill="FFFFFF"/>
        </w:rPr>
        <w:t xml:space="preserve"> w trybie podstawowym na usługę. </w:t>
      </w:r>
    </w:p>
    <w:p w14:paraId="2969F433" w14:textId="7F50CFB6" w:rsidR="0085619C" w:rsidRPr="005E2C96" w:rsidRDefault="0085619C" w:rsidP="005E2C96">
      <w:pPr>
        <w:spacing w:after="0" w:line="240" w:lineRule="auto"/>
        <w:ind w:left="425"/>
        <w:contextualSpacing/>
        <w:jc w:val="both"/>
        <w:rPr>
          <w:rFonts w:ascii="Cambria" w:hAnsi="Cambria"/>
        </w:rPr>
      </w:pPr>
      <w:bookmarkStart w:id="0" w:name="_GoBack"/>
      <w:bookmarkEnd w:id="0"/>
    </w:p>
    <w:p w14:paraId="42C3C248" w14:textId="7CC6E52B" w:rsidR="0085619C" w:rsidRPr="005E2C96" w:rsidRDefault="0085619C" w:rsidP="005E2C96">
      <w:pPr>
        <w:spacing w:after="0" w:line="240" w:lineRule="auto"/>
        <w:ind w:left="425"/>
        <w:contextualSpacing/>
        <w:jc w:val="center"/>
        <w:rPr>
          <w:rFonts w:ascii="Cambria" w:eastAsia="Times New Roman" w:hAnsi="Cambria" w:cs="Calibri"/>
          <w:color w:val="000000"/>
          <w:lang w:eastAsia="pl-PL"/>
        </w:rPr>
      </w:pPr>
      <w:r w:rsidRPr="005E2C96">
        <w:rPr>
          <w:rFonts w:ascii="Cambria" w:eastAsia="Times New Roman" w:hAnsi="Cambria" w:cs="Calibri"/>
          <w:b/>
          <w:bCs/>
          <w:color w:val="000000"/>
          <w:lang w:eastAsia="pl-PL"/>
        </w:rPr>
        <w:t>§</w:t>
      </w:r>
      <w:r w:rsidR="00F400E6" w:rsidRPr="005E2C96">
        <w:rPr>
          <w:rFonts w:ascii="Cambria" w:eastAsia="Times New Roman" w:hAnsi="Cambria" w:cs="Calibri"/>
          <w:b/>
          <w:bCs/>
          <w:color w:val="000000"/>
          <w:lang w:eastAsia="pl-PL"/>
        </w:rPr>
        <w:t xml:space="preserve"> </w:t>
      </w:r>
      <w:r w:rsidRPr="005E2C96">
        <w:rPr>
          <w:rFonts w:ascii="Cambria" w:eastAsia="Times New Roman" w:hAnsi="Cambria" w:cs="Calibri"/>
          <w:b/>
          <w:bCs/>
          <w:color w:val="000000"/>
          <w:lang w:eastAsia="pl-PL"/>
        </w:rPr>
        <w:t>1</w:t>
      </w:r>
    </w:p>
    <w:p w14:paraId="305AC742" w14:textId="59FA922E" w:rsidR="0085619C" w:rsidRPr="005E2C96" w:rsidRDefault="0085619C" w:rsidP="005E2C96">
      <w:pPr>
        <w:spacing w:after="0" w:line="240" w:lineRule="auto"/>
        <w:ind w:left="425" w:firstLine="1"/>
        <w:contextualSpacing/>
        <w:jc w:val="center"/>
        <w:rPr>
          <w:rFonts w:ascii="Cambria" w:eastAsia="Times New Roman" w:hAnsi="Cambria" w:cs="Calibri"/>
          <w:b/>
          <w:bCs/>
          <w:color w:val="000000"/>
          <w:lang w:eastAsia="pl-PL"/>
        </w:rPr>
      </w:pPr>
      <w:r w:rsidRPr="005E2C96">
        <w:rPr>
          <w:rFonts w:ascii="Cambria" w:eastAsia="Times New Roman" w:hAnsi="Cambria" w:cs="Calibri"/>
          <w:b/>
          <w:bCs/>
          <w:color w:val="000000"/>
          <w:lang w:eastAsia="pl-PL"/>
        </w:rPr>
        <w:t>Przedmiot umowy</w:t>
      </w:r>
    </w:p>
    <w:p w14:paraId="4B0981F6" w14:textId="272D8BD1" w:rsidR="00E32041" w:rsidRDefault="001F4295" w:rsidP="005E2C96">
      <w:pPr>
        <w:pStyle w:val="Akapitzlist"/>
        <w:numPr>
          <w:ilvl w:val="0"/>
          <w:numId w:val="1"/>
        </w:numPr>
        <w:spacing w:after="0" w:line="240" w:lineRule="auto"/>
        <w:ind w:left="709" w:hanging="283"/>
        <w:jc w:val="both"/>
        <w:rPr>
          <w:rFonts w:ascii="Cambria" w:hAnsi="Cambria" w:cs="Calibri"/>
        </w:rPr>
      </w:pPr>
      <w:r w:rsidRPr="005E2C96">
        <w:rPr>
          <w:rFonts w:ascii="Cambria" w:hAnsi="Cambria" w:cs="Calibri"/>
        </w:rPr>
        <w:t xml:space="preserve">Zamawiający zleca, a Wykonawca zobowiązuje się zrealizować </w:t>
      </w:r>
      <w:r w:rsidR="00F400E6" w:rsidRPr="005E2C96">
        <w:rPr>
          <w:rFonts w:ascii="Cambria" w:hAnsi="Cambria" w:cs="Calibri"/>
        </w:rPr>
        <w:t xml:space="preserve">na rzecz Zamawiającego </w:t>
      </w:r>
      <w:r w:rsidRPr="005E2C96">
        <w:rPr>
          <w:rFonts w:ascii="Cambria" w:hAnsi="Cambria" w:cs="Calibri"/>
        </w:rPr>
        <w:t xml:space="preserve">usługi </w:t>
      </w:r>
      <w:r w:rsidR="008F6340" w:rsidRPr="005E2C96">
        <w:rPr>
          <w:rFonts w:ascii="Cambria" w:hAnsi="Cambria" w:cstheme="minorHAnsi"/>
        </w:rPr>
        <w:t xml:space="preserve">transportowe i hotelarskie związane z wizytą studyjną w Islandii w ramach Projektu MF EOG „Budowanie zdolności kluczowych zainteresowanych stron </w:t>
      </w:r>
      <w:r w:rsidR="004E2BCB">
        <w:rPr>
          <w:rFonts w:ascii="Cambria" w:hAnsi="Cambria" w:cstheme="minorHAnsi"/>
        </w:rPr>
        <w:br/>
      </w:r>
      <w:r w:rsidR="008F6340" w:rsidRPr="005E2C96">
        <w:rPr>
          <w:rFonts w:ascii="Cambria" w:hAnsi="Cambria" w:cstheme="minorHAnsi"/>
        </w:rPr>
        <w:t>w dziedzinie energii geotermalnej” w dniach 26</w:t>
      </w:r>
      <w:r w:rsidR="004E2BCB">
        <w:rPr>
          <w:rFonts w:ascii="Cambria" w:hAnsi="Cambria" w:cstheme="minorHAnsi"/>
        </w:rPr>
        <w:t xml:space="preserve"> </w:t>
      </w:r>
      <w:r w:rsidR="008F6340" w:rsidRPr="005E2C96">
        <w:rPr>
          <w:rFonts w:ascii="Cambria" w:hAnsi="Cambria" w:cstheme="minorHAnsi"/>
        </w:rPr>
        <w:t>września 2022 r. – 30</w:t>
      </w:r>
      <w:r w:rsidR="004E2BCB">
        <w:rPr>
          <w:rFonts w:ascii="Cambria" w:hAnsi="Cambria" w:cstheme="minorHAnsi"/>
        </w:rPr>
        <w:t xml:space="preserve"> </w:t>
      </w:r>
      <w:r w:rsidR="008F6340" w:rsidRPr="005E2C96">
        <w:rPr>
          <w:rFonts w:ascii="Cambria" w:hAnsi="Cambria" w:cstheme="minorHAnsi"/>
        </w:rPr>
        <w:t xml:space="preserve">września 2022 r., </w:t>
      </w:r>
      <w:r w:rsidRPr="005E2C96">
        <w:rPr>
          <w:rFonts w:ascii="Cambria" w:hAnsi="Cambria" w:cs="Calibri"/>
        </w:rPr>
        <w:t>na zasadach określonych w Umowie</w:t>
      </w:r>
      <w:r w:rsidR="00065A44" w:rsidRPr="005E2C96">
        <w:rPr>
          <w:rFonts w:ascii="Cambria" w:hAnsi="Cambria" w:cs="Calibri"/>
        </w:rPr>
        <w:t xml:space="preserve">, a w szczególności zgodnie </w:t>
      </w:r>
      <w:r w:rsidR="000C1740">
        <w:rPr>
          <w:rFonts w:ascii="Cambria" w:hAnsi="Cambria" w:cs="Calibri"/>
        </w:rPr>
        <w:t xml:space="preserve">z </w:t>
      </w:r>
      <w:r w:rsidR="00F400E6" w:rsidRPr="005E2C96">
        <w:rPr>
          <w:rFonts w:ascii="Cambria" w:hAnsi="Cambria" w:cs="Calibri"/>
        </w:rPr>
        <w:t xml:space="preserve">ofertą Wykonawcy stanowiącą załącznik nr 1 do Umowy, oraz </w:t>
      </w:r>
      <w:r w:rsidR="00065A44" w:rsidRPr="005E2C96">
        <w:rPr>
          <w:rFonts w:ascii="Cambria" w:hAnsi="Cambria" w:cs="Calibri"/>
        </w:rPr>
        <w:t xml:space="preserve">z opisem przedmiotu zamówienia stanowiącym załącznik nr </w:t>
      </w:r>
      <w:r w:rsidR="00F400E6" w:rsidRPr="005E2C96">
        <w:rPr>
          <w:rFonts w:ascii="Cambria" w:hAnsi="Cambria" w:cs="Calibri"/>
        </w:rPr>
        <w:t>2</w:t>
      </w:r>
      <w:r w:rsidR="00065A44" w:rsidRPr="005E2C96">
        <w:rPr>
          <w:rFonts w:ascii="Cambria" w:hAnsi="Cambria" w:cs="Calibri"/>
        </w:rPr>
        <w:t xml:space="preserve"> do Umowy</w:t>
      </w:r>
      <w:r w:rsidR="00F400E6" w:rsidRPr="005E2C96">
        <w:rPr>
          <w:rFonts w:ascii="Cambria" w:hAnsi="Cambria" w:cs="Calibri"/>
        </w:rPr>
        <w:t>.</w:t>
      </w:r>
    </w:p>
    <w:p w14:paraId="0125EB4A" w14:textId="77777777" w:rsidR="005E2C96" w:rsidRPr="005E2C96" w:rsidRDefault="005E2C96" w:rsidP="005E2C96">
      <w:pPr>
        <w:pStyle w:val="Akapitzlist"/>
        <w:numPr>
          <w:ilvl w:val="0"/>
          <w:numId w:val="1"/>
        </w:numPr>
        <w:spacing w:after="0" w:line="240" w:lineRule="auto"/>
        <w:ind w:left="709" w:hanging="283"/>
        <w:jc w:val="both"/>
        <w:rPr>
          <w:rFonts w:ascii="Cambria" w:hAnsi="Cambria" w:cs="Calibri"/>
        </w:rPr>
      </w:pPr>
      <w:r w:rsidRPr="005E2C96">
        <w:rPr>
          <w:rFonts w:ascii="Cambria" w:eastAsia="Times New Roman" w:hAnsi="Cambria" w:cs="Calibri"/>
          <w:color w:val="000000"/>
          <w:lang w:eastAsia="pl-PL"/>
        </w:rPr>
        <w:t xml:space="preserve">Wykonawca oświadcza, że dysponuje wiedzą, doświadczeniem zawodowym oraz odpowiednimi zasobami technicznymi i osobowymi, niezbędnymi do prawidłowego </w:t>
      </w:r>
      <w:r w:rsidRPr="005E2C96">
        <w:rPr>
          <w:rFonts w:ascii="Cambria" w:eastAsia="Times New Roman" w:hAnsi="Cambria" w:cs="Calibri"/>
          <w:color w:val="000000"/>
          <w:lang w:eastAsia="pl-PL"/>
        </w:rPr>
        <w:br/>
        <w:t xml:space="preserve">i terminowego wykonania Umowy oraz zobowiązuje się ją wykonać z najwyższą staranności wynikającą z zawodowego charakteru świadczonej przez niego działalności, a także zaleceniami Zamawiającego. </w:t>
      </w:r>
    </w:p>
    <w:p w14:paraId="5214C066" w14:textId="77777777" w:rsidR="005E2C96" w:rsidRPr="005E2C96" w:rsidRDefault="005E2C96" w:rsidP="005E2C96">
      <w:pPr>
        <w:pStyle w:val="Akapitzlist"/>
        <w:spacing w:after="0" w:line="240" w:lineRule="auto"/>
        <w:ind w:left="709"/>
        <w:jc w:val="both"/>
        <w:rPr>
          <w:rFonts w:ascii="Cambria" w:hAnsi="Cambria" w:cs="Calibri"/>
        </w:rPr>
      </w:pPr>
    </w:p>
    <w:p w14:paraId="407D2FEB" w14:textId="39867498" w:rsidR="00DA14B8" w:rsidRPr="005E2C96" w:rsidRDefault="00DA14B8" w:rsidP="005E2C96">
      <w:pPr>
        <w:autoSpaceDE w:val="0"/>
        <w:autoSpaceDN w:val="0"/>
        <w:adjustRightInd w:val="0"/>
        <w:spacing w:after="0" w:line="240" w:lineRule="auto"/>
        <w:jc w:val="center"/>
        <w:rPr>
          <w:rFonts w:ascii="Cambria" w:eastAsia="Times New Roman" w:hAnsi="Cambria" w:cs="Calibri"/>
          <w:b/>
          <w:bCs/>
          <w:color w:val="000000"/>
          <w:lang w:eastAsia="pl-PL"/>
        </w:rPr>
      </w:pPr>
      <w:bookmarkStart w:id="1" w:name="_Hlk90992630"/>
      <w:r w:rsidRPr="005E2C96">
        <w:rPr>
          <w:rFonts w:ascii="Cambria" w:eastAsia="Times New Roman" w:hAnsi="Cambria" w:cs="Calibri"/>
          <w:b/>
          <w:bCs/>
          <w:color w:val="000000"/>
          <w:lang w:eastAsia="pl-PL"/>
        </w:rPr>
        <w:t>§</w:t>
      </w:r>
      <w:bookmarkEnd w:id="1"/>
      <w:r w:rsidR="00E32041" w:rsidRPr="005E2C96">
        <w:rPr>
          <w:rFonts w:ascii="Cambria" w:eastAsia="Times New Roman" w:hAnsi="Cambria" w:cs="Calibri"/>
          <w:b/>
          <w:bCs/>
          <w:color w:val="000000"/>
          <w:lang w:eastAsia="pl-PL"/>
        </w:rPr>
        <w:t xml:space="preserve"> 2</w:t>
      </w:r>
    </w:p>
    <w:p w14:paraId="49F36870" w14:textId="3DCE5B30" w:rsidR="00DA14B8" w:rsidRPr="005E2C96" w:rsidRDefault="00DA14B8" w:rsidP="005E2C96">
      <w:pPr>
        <w:autoSpaceDE w:val="0"/>
        <w:autoSpaceDN w:val="0"/>
        <w:adjustRightInd w:val="0"/>
        <w:spacing w:after="0" w:line="240" w:lineRule="auto"/>
        <w:jc w:val="center"/>
        <w:rPr>
          <w:rFonts w:ascii="Cambria" w:eastAsia="Times New Roman" w:hAnsi="Cambria" w:cs="Calibri"/>
          <w:b/>
          <w:bCs/>
          <w:color w:val="000000"/>
          <w:lang w:eastAsia="pl-PL"/>
        </w:rPr>
      </w:pPr>
      <w:r w:rsidRPr="005E2C96">
        <w:rPr>
          <w:rFonts w:ascii="Cambria" w:eastAsia="Times New Roman" w:hAnsi="Cambria" w:cs="Calibri"/>
          <w:b/>
          <w:bCs/>
          <w:color w:val="000000"/>
          <w:lang w:eastAsia="pl-PL"/>
        </w:rPr>
        <w:t>Wynagrodzenie i warunki płatności</w:t>
      </w:r>
    </w:p>
    <w:p w14:paraId="308D19AE" w14:textId="301EE880" w:rsidR="00DA14B8" w:rsidRPr="005E2C96" w:rsidRDefault="00DA14B8" w:rsidP="005E2C96">
      <w:pPr>
        <w:autoSpaceDE w:val="0"/>
        <w:autoSpaceDN w:val="0"/>
        <w:adjustRightInd w:val="0"/>
        <w:spacing w:after="0" w:line="240" w:lineRule="auto"/>
        <w:jc w:val="center"/>
        <w:rPr>
          <w:rFonts w:ascii="Cambria" w:eastAsia="Times New Roman" w:hAnsi="Cambria" w:cs="Calibri"/>
          <w:b/>
          <w:bCs/>
          <w:color w:val="000000"/>
          <w:lang w:eastAsia="pl-PL"/>
        </w:rPr>
      </w:pPr>
    </w:p>
    <w:p w14:paraId="637E09E3" w14:textId="41B47B09" w:rsidR="001634EA" w:rsidRPr="005E2C96" w:rsidRDefault="00F25E22" w:rsidP="005E2C96">
      <w:pPr>
        <w:pStyle w:val="Akapitzlist"/>
        <w:numPr>
          <w:ilvl w:val="0"/>
          <w:numId w:val="6"/>
        </w:numPr>
        <w:autoSpaceDE w:val="0"/>
        <w:autoSpaceDN w:val="0"/>
        <w:adjustRightInd w:val="0"/>
        <w:spacing w:after="0" w:line="240" w:lineRule="auto"/>
        <w:ind w:left="709" w:hanging="283"/>
        <w:jc w:val="both"/>
        <w:rPr>
          <w:rFonts w:ascii="Cambria" w:eastAsia="Times New Roman" w:hAnsi="Cambria" w:cstheme="minorHAnsi"/>
          <w:b/>
          <w:bCs/>
          <w:color w:val="000000"/>
          <w:lang w:eastAsia="pl-PL"/>
        </w:rPr>
      </w:pPr>
      <w:r w:rsidRPr="005E2C96">
        <w:rPr>
          <w:rFonts w:ascii="Cambria" w:hAnsi="Cambria" w:cstheme="minorHAnsi"/>
          <w:color w:val="000000"/>
          <w:lang w:val="x-none"/>
        </w:rPr>
        <w:t xml:space="preserve">Z tytułu należytego wykonania przedmiotu Umowy wynagrodzenie </w:t>
      </w:r>
      <w:r w:rsidRPr="005E2C96">
        <w:rPr>
          <w:rFonts w:ascii="Cambria" w:hAnsi="Cambria" w:cstheme="minorHAnsi"/>
          <w:color w:val="000000"/>
        </w:rPr>
        <w:t xml:space="preserve">netto </w:t>
      </w:r>
      <w:r w:rsidRPr="005E2C96">
        <w:rPr>
          <w:rFonts w:ascii="Cambria" w:hAnsi="Cambria" w:cstheme="minorHAnsi"/>
          <w:color w:val="000000"/>
          <w:lang w:val="x-none"/>
        </w:rPr>
        <w:t xml:space="preserve">Wykonawcy </w:t>
      </w:r>
      <w:r w:rsidR="00E32041" w:rsidRPr="005E2C96">
        <w:rPr>
          <w:rFonts w:ascii="Cambria" w:hAnsi="Cambria" w:cstheme="minorHAnsi"/>
          <w:color w:val="000000"/>
          <w:lang w:val="x-none"/>
        </w:rPr>
        <w:br/>
      </w:r>
      <w:r w:rsidRPr="005E2C96">
        <w:rPr>
          <w:rFonts w:ascii="Cambria" w:hAnsi="Cambria" w:cstheme="minorHAnsi"/>
          <w:color w:val="000000"/>
          <w:lang w:val="x-none"/>
        </w:rPr>
        <w:t>nie przekroczy maksymalnej łącznej kwoty</w:t>
      </w:r>
      <w:r w:rsidRPr="005E2C96">
        <w:rPr>
          <w:rFonts w:ascii="Cambria" w:hAnsi="Cambria" w:cstheme="minorHAnsi"/>
          <w:color w:val="000000"/>
        </w:rPr>
        <w:t xml:space="preserve"> [...] złotych</w:t>
      </w:r>
      <w:r w:rsidRPr="005E2C96">
        <w:rPr>
          <w:rFonts w:ascii="Cambria" w:hAnsi="Cambria" w:cstheme="minorHAnsi"/>
          <w:color w:val="000000"/>
          <w:lang w:val="x-none"/>
        </w:rPr>
        <w:t xml:space="preserve"> (słownie: [</w:t>
      </w:r>
      <w:r w:rsidRPr="005E2C96">
        <w:rPr>
          <w:rFonts w:ascii="Cambria" w:hAnsi="Cambria" w:cstheme="minorHAnsi"/>
          <w:color w:val="000000"/>
        </w:rPr>
        <w:t>…</w:t>
      </w:r>
      <w:r w:rsidRPr="005E2C96">
        <w:rPr>
          <w:rFonts w:ascii="Cambria" w:hAnsi="Cambria" w:cstheme="minorHAnsi"/>
          <w:color w:val="000000"/>
          <w:lang w:val="x-none"/>
        </w:rPr>
        <w:t>] zł [</w:t>
      </w:r>
      <w:r w:rsidRPr="005E2C96">
        <w:rPr>
          <w:rFonts w:ascii="Cambria" w:hAnsi="Cambria" w:cstheme="minorHAnsi"/>
          <w:color w:val="000000"/>
        </w:rPr>
        <w:t>…</w:t>
      </w:r>
      <w:r w:rsidRPr="005E2C96">
        <w:rPr>
          <w:rFonts w:ascii="Cambria" w:hAnsi="Cambria" w:cstheme="minorHAnsi"/>
          <w:color w:val="000000"/>
          <w:lang w:val="x-none"/>
        </w:rPr>
        <w:t>]/100)</w:t>
      </w:r>
      <w:r w:rsidR="001634EA" w:rsidRPr="005E2C96">
        <w:rPr>
          <w:rFonts w:ascii="Cambria" w:hAnsi="Cambria" w:cstheme="minorHAnsi"/>
          <w:color w:val="000000"/>
        </w:rPr>
        <w:t xml:space="preserve"> + właściwy podatek VAT.</w:t>
      </w:r>
    </w:p>
    <w:p w14:paraId="5538E6A2" w14:textId="5139F77D" w:rsidR="00E326B5" w:rsidRPr="005E2C96" w:rsidRDefault="00E326B5" w:rsidP="005E2C96">
      <w:pPr>
        <w:pStyle w:val="Akapitzlist"/>
        <w:numPr>
          <w:ilvl w:val="0"/>
          <w:numId w:val="6"/>
        </w:numPr>
        <w:autoSpaceDE w:val="0"/>
        <w:autoSpaceDN w:val="0"/>
        <w:adjustRightInd w:val="0"/>
        <w:spacing w:after="0" w:line="240" w:lineRule="auto"/>
        <w:ind w:left="709" w:hanging="283"/>
        <w:jc w:val="both"/>
        <w:rPr>
          <w:rFonts w:ascii="Cambria" w:eastAsia="Times New Roman" w:hAnsi="Cambria" w:cstheme="minorHAnsi"/>
          <w:b/>
          <w:bCs/>
          <w:color w:val="000000"/>
          <w:lang w:eastAsia="pl-PL"/>
        </w:rPr>
      </w:pPr>
      <w:r w:rsidRPr="005E2C96">
        <w:rPr>
          <w:rFonts w:ascii="Cambria" w:eastAsia="Times New Roman" w:hAnsi="Cambria" w:cstheme="minorHAnsi"/>
          <w:color w:val="000000"/>
          <w:lang w:eastAsia="pl-PL"/>
        </w:rPr>
        <w:t xml:space="preserve">Wysokość wynagrodzenia jaka ostatecznie zostanie zapłacona przez Zamawiającego na rzecz Wykonawcy </w:t>
      </w:r>
      <w:r w:rsidR="00E32041" w:rsidRPr="005E2C96">
        <w:rPr>
          <w:rFonts w:ascii="Cambria" w:eastAsia="Times New Roman" w:hAnsi="Cambria" w:cstheme="minorHAnsi"/>
          <w:color w:val="000000"/>
          <w:lang w:eastAsia="pl-PL"/>
        </w:rPr>
        <w:t xml:space="preserve">z tytułu należytej realizacji Umowy </w:t>
      </w:r>
      <w:r w:rsidRPr="005E2C96">
        <w:rPr>
          <w:rFonts w:ascii="Cambria" w:eastAsia="Times New Roman" w:hAnsi="Cambria" w:cstheme="minorHAnsi"/>
          <w:color w:val="000000"/>
          <w:lang w:eastAsia="pl-PL"/>
        </w:rPr>
        <w:t xml:space="preserve">zostanie obliczona z uwzględnieniem rzeczywistej liczby uczestników </w:t>
      </w:r>
      <w:r w:rsidR="008F6340" w:rsidRPr="005E2C96">
        <w:rPr>
          <w:rFonts w:ascii="Cambria" w:eastAsia="Times New Roman" w:hAnsi="Cambria" w:cstheme="minorHAnsi"/>
          <w:color w:val="000000"/>
          <w:lang w:eastAsia="pl-PL"/>
        </w:rPr>
        <w:t>wizyty studyjnej</w:t>
      </w:r>
      <w:r w:rsidRPr="005E2C96">
        <w:rPr>
          <w:rFonts w:ascii="Cambria" w:eastAsia="Times New Roman" w:hAnsi="Cambria" w:cstheme="minorHAnsi"/>
          <w:color w:val="000000"/>
          <w:lang w:eastAsia="pl-PL"/>
        </w:rPr>
        <w:t xml:space="preserve"> i </w:t>
      </w:r>
      <w:r w:rsidR="00E32041" w:rsidRPr="005E2C96">
        <w:rPr>
          <w:rFonts w:ascii="Cambria" w:eastAsia="Times New Roman" w:hAnsi="Cambria" w:cstheme="minorHAnsi"/>
          <w:color w:val="000000"/>
          <w:lang w:eastAsia="pl-PL"/>
        </w:rPr>
        <w:t xml:space="preserve">zaoferowanych przez Wykonawcę stawek za świadczenie usług objętych przedmiotem Umowy. </w:t>
      </w:r>
      <w:r w:rsidR="00874E5E" w:rsidRPr="005E2C96">
        <w:rPr>
          <w:rFonts w:ascii="Cambria" w:eastAsia="Times New Roman" w:hAnsi="Cambria" w:cs="Calibri"/>
          <w:color w:val="000000"/>
          <w:lang w:eastAsia="pl-PL"/>
        </w:rPr>
        <w:t xml:space="preserve">Zamawiający nie ponosi żadnych dodatkowych kosztów wygenerowanych przez uczestników </w:t>
      </w:r>
      <w:r w:rsidR="005E2C96">
        <w:rPr>
          <w:rFonts w:ascii="Cambria" w:eastAsia="Times New Roman" w:hAnsi="Cambria" w:cs="Calibri"/>
          <w:color w:val="000000"/>
          <w:lang w:eastAsia="pl-PL"/>
        </w:rPr>
        <w:t xml:space="preserve">wyjazdu </w:t>
      </w:r>
      <w:r w:rsidR="005E2C96">
        <w:rPr>
          <w:rFonts w:ascii="Cambria" w:eastAsia="Times New Roman" w:hAnsi="Cambria" w:cs="Calibri"/>
          <w:color w:val="000000"/>
          <w:lang w:eastAsia="pl-PL"/>
        </w:rPr>
        <w:lastRenderedPageBreak/>
        <w:t>studyjnego</w:t>
      </w:r>
      <w:r w:rsidR="00874E5E" w:rsidRPr="005E2C96">
        <w:rPr>
          <w:rFonts w:ascii="Cambria" w:eastAsia="Times New Roman" w:hAnsi="Cambria" w:cs="Calibri"/>
          <w:color w:val="000000"/>
          <w:lang w:eastAsia="pl-PL"/>
        </w:rPr>
        <w:t xml:space="preserve"> (np. kosztów połączeń telefonicznych, korzystania z pełnego barku itd.) o ile nie wyrazi na to zgody w formie pisemnej pod rygorem nieważności. </w:t>
      </w:r>
    </w:p>
    <w:p w14:paraId="736A324E" w14:textId="6665D2B9" w:rsidR="00D51714" w:rsidRPr="005E2C96" w:rsidRDefault="00E32041" w:rsidP="005E2C96">
      <w:pPr>
        <w:pStyle w:val="Akapitzlist"/>
        <w:numPr>
          <w:ilvl w:val="0"/>
          <w:numId w:val="6"/>
        </w:numPr>
        <w:autoSpaceDE w:val="0"/>
        <w:autoSpaceDN w:val="0"/>
        <w:adjustRightInd w:val="0"/>
        <w:spacing w:after="0" w:line="240" w:lineRule="auto"/>
        <w:ind w:left="709" w:hanging="283"/>
        <w:jc w:val="both"/>
        <w:rPr>
          <w:rFonts w:ascii="Cambria" w:eastAsia="Times New Roman" w:hAnsi="Cambria" w:cstheme="minorHAnsi"/>
          <w:b/>
          <w:bCs/>
          <w:color w:val="000000"/>
          <w:lang w:eastAsia="pl-PL"/>
        </w:rPr>
      </w:pPr>
      <w:r w:rsidRPr="005E2C96">
        <w:rPr>
          <w:rFonts w:ascii="Cambria" w:eastAsia="Times New Roman" w:hAnsi="Cambria" w:cs="Calibri"/>
          <w:color w:val="000000"/>
          <w:lang w:eastAsia="pl-PL"/>
        </w:rPr>
        <w:t xml:space="preserve">Zamawiający nie gwarantuje Wykonawcy zlecenia usług odpowiadających </w:t>
      </w:r>
      <w:r w:rsidR="00D51714" w:rsidRPr="005E2C96">
        <w:rPr>
          <w:rFonts w:ascii="Cambria" w:eastAsia="Times New Roman" w:hAnsi="Cambria" w:cs="Calibri"/>
          <w:color w:val="000000"/>
          <w:lang w:eastAsia="pl-PL"/>
        </w:rPr>
        <w:t xml:space="preserve">kwocie maksymalnego wynagrodzenia, o której mowa </w:t>
      </w:r>
      <w:r w:rsidRPr="005E2C96">
        <w:rPr>
          <w:rFonts w:ascii="Cambria" w:eastAsia="Times New Roman" w:hAnsi="Cambria" w:cs="Calibri"/>
          <w:color w:val="000000"/>
          <w:lang w:eastAsia="pl-PL"/>
        </w:rPr>
        <w:t xml:space="preserve">w § </w:t>
      </w:r>
      <w:r w:rsidR="000C1740">
        <w:rPr>
          <w:rFonts w:ascii="Cambria" w:eastAsia="Times New Roman" w:hAnsi="Cambria" w:cs="Calibri"/>
          <w:color w:val="000000"/>
          <w:lang w:eastAsia="pl-PL"/>
        </w:rPr>
        <w:t>2</w:t>
      </w:r>
      <w:r w:rsidRPr="005E2C96">
        <w:rPr>
          <w:rFonts w:ascii="Cambria" w:eastAsia="Times New Roman" w:hAnsi="Cambria" w:cs="Calibri"/>
          <w:color w:val="000000"/>
          <w:lang w:eastAsia="pl-PL"/>
        </w:rPr>
        <w:t xml:space="preserve"> ust. 1</w:t>
      </w:r>
      <w:r w:rsidR="00D51714" w:rsidRPr="005E2C96">
        <w:rPr>
          <w:rFonts w:ascii="Cambria" w:eastAsia="Times New Roman" w:hAnsi="Cambria" w:cs="Calibri"/>
          <w:color w:val="000000"/>
          <w:lang w:eastAsia="pl-PL"/>
        </w:rPr>
        <w:t xml:space="preserve">, </w:t>
      </w:r>
      <w:r w:rsidRPr="005E2C96">
        <w:rPr>
          <w:rFonts w:ascii="Cambria" w:eastAsia="Times New Roman" w:hAnsi="Cambria" w:cs="Calibri"/>
          <w:color w:val="000000"/>
          <w:lang w:eastAsia="pl-PL"/>
        </w:rPr>
        <w:t xml:space="preserve">Wykonawca </w:t>
      </w:r>
      <w:r w:rsidR="00D51714" w:rsidRPr="005E2C96">
        <w:rPr>
          <w:rFonts w:ascii="Cambria" w:eastAsia="Times New Roman" w:hAnsi="Cambria" w:cs="Calibri"/>
          <w:color w:val="000000"/>
          <w:lang w:eastAsia="pl-PL"/>
        </w:rPr>
        <w:t>zaś oświadcza, że</w:t>
      </w:r>
      <w:r w:rsidR="0085117D" w:rsidRPr="005E2C96">
        <w:rPr>
          <w:rFonts w:ascii="Cambria" w:eastAsia="Times New Roman" w:hAnsi="Cambria" w:cs="Calibri"/>
          <w:color w:val="000000"/>
          <w:lang w:eastAsia="pl-PL"/>
        </w:rPr>
        <w:t xml:space="preserve"> wyraża na to zgodę i oświadcza, że</w:t>
      </w:r>
      <w:r w:rsidR="00D51714" w:rsidRPr="005E2C96">
        <w:rPr>
          <w:rFonts w:ascii="Cambria" w:eastAsia="Times New Roman" w:hAnsi="Cambria" w:cs="Calibri"/>
          <w:color w:val="000000"/>
          <w:lang w:eastAsia="pl-PL"/>
        </w:rPr>
        <w:t xml:space="preserve"> </w:t>
      </w:r>
      <w:r w:rsidRPr="005E2C96">
        <w:rPr>
          <w:rFonts w:ascii="Cambria" w:eastAsia="Times New Roman" w:hAnsi="Cambria" w:cs="Calibri"/>
          <w:color w:val="000000"/>
          <w:lang w:eastAsia="pl-PL"/>
        </w:rPr>
        <w:t xml:space="preserve">nie będzie z tego tytułu kierował do Wykonawcy żadnych roszczeń. </w:t>
      </w:r>
    </w:p>
    <w:p w14:paraId="1453A38D" w14:textId="52B4CA3B" w:rsidR="0085117D" w:rsidRPr="005E2C96" w:rsidRDefault="002036CE" w:rsidP="005E2C96">
      <w:pPr>
        <w:pStyle w:val="Akapitzlist"/>
        <w:numPr>
          <w:ilvl w:val="0"/>
          <w:numId w:val="6"/>
        </w:numPr>
        <w:autoSpaceDE w:val="0"/>
        <w:autoSpaceDN w:val="0"/>
        <w:adjustRightInd w:val="0"/>
        <w:spacing w:after="0" w:line="240" w:lineRule="auto"/>
        <w:ind w:left="709" w:hanging="283"/>
        <w:jc w:val="both"/>
        <w:rPr>
          <w:rFonts w:ascii="Cambria" w:eastAsia="Times New Roman" w:hAnsi="Cambria" w:cstheme="minorHAnsi"/>
          <w:b/>
          <w:bCs/>
          <w:color w:val="000000"/>
          <w:lang w:eastAsia="pl-PL"/>
        </w:rPr>
      </w:pPr>
      <w:r w:rsidRPr="005E2C96">
        <w:rPr>
          <w:rFonts w:ascii="Cambria" w:eastAsia="Times New Roman" w:hAnsi="Cambria" w:cstheme="minorHAnsi"/>
          <w:color w:val="000000"/>
          <w:lang w:eastAsia="pl-PL"/>
        </w:rPr>
        <w:t>Strony postanawiają, że Zamawiając</w:t>
      </w:r>
      <w:r w:rsidR="0085117D" w:rsidRPr="005E2C96">
        <w:rPr>
          <w:rFonts w:ascii="Cambria" w:eastAsia="Times New Roman" w:hAnsi="Cambria" w:cstheme="minorHAnsi"/>
          <w:color w:val="000000"/>
          <w:lang w:eastAsia="pl-PL"/>
        </w:rPr>
        <w:t>y</w:t>
      </w:r>
      <w:r w:rsidR="00512F62" w:rsidRPr="005E2C96">
        <w:rPr>
          <w:rFonts w:ascii="Cambria" w:eastAsia="Times New Roman" w:hAnsi="Cambria" w:cstheme="minorHAnsi"/>
          <w:color w:val="000000"/>
          <w:lang w:eastAsia="pl-PL"/>
        </w:rPr>
        <w:t xml:space="preserve"> najpóźniej</w:t>
      </w:r>
      <w:r w:rsidRPr="005E2C96">
        <w:rPr>
          <w:rFonts w:ascii="Cambria" w:eastAsia="Times New Roman" w:hAnsi="Cambria" w:cstheme="minorHAnsi"/>
          <w:color w:val="000000"/>
          <w:lang w:eastAsia="pl-PL"/>
        </w:rPr>
        <w:t xml:space="preserve"> </w:t>
      </w:r>
      <w:r w:rsidR="00874E5E" w:rsidRPr="005E2C96">
        <w:rPr>
          <w:rFonts w:ascii="Cambria" w:eastAsia="Times New Roman" w:hAnsi="Cambria" w:cstheme="minorHAnsi"/>
          <w:color w:val="000000"/>
          <w:lang w:eastAsia="pl-PL"/>
        </w:rPr>
        <w:t>do</w:t>
      </w:r>
      <w:r w:rsidRPr="005E2C96">
        <w:rPr>
          <w:rFonts w:ascii="Cambria" w:eastAsia="Times New Roman" w:hAnsi="Cambria" w:cstheme="minorHAnsi"/>
          <w:color w:val="000000"/>
          <w:lang w:eastAsia="pl-PL"/>
        </w:rPr>
        <w:t xml:space="preserve"> </w:t>
      </w:r>
      <w:r w:rsidRPr="005E2C96">
        <w:rPr>
          <w:rFonts w:ascii="Cambria" w:eastAsia="Times New Roman" w:hAnsi="Cambria" w:cstheme="minorHAnsi"/>
          <w:lang w:eastAsia="pl-PL"/>
        </w:rPr>
        <w:t>dni</w:t>
      </w:r>
      <w:r w:rsidR="00874E5E" w:rsidRPr="005E2C96">
        <w:rPr>
          <w:rFonts w:ascii="Cambria" w:eastAsia="Times New Roman" w:hAnsi="Cambria" w:cstheme="minorHAnsi"/>
          <w:lang w:eastAsia="pl-PL"/>
        </w:rPr>
        <w:t>a</w:t>
      </w:r>
      <w:r w:rsidRPr="005E2C96">
        <w:rPr>
          <w:rFonts w:ascii="Cambria" w:eastAsia="Times New Roman" w:hAnsi="Cambria" w:cstheme="minorHAnsi"/>
          <w:lang w:eastAsia="pl-PL"/>
        </w:rPr>
        <w:t xml:space="preserve"> </w:t>
      </w:r>
      <w:r w:rsidR="005E2C96">
        <w:rPr>
          <w:rFonts w:ascii="Cambria" w:eastAsia="Times New Roman" w:hAnsi="Cambria" w:cstheme="minorHAnsi"/>
          <w:lang w:eastAsia="pl-PL"/>
        </w:rPr>
        <w:t>15</w:t>
      </w:r>
      <w:r w:rsidR="004E2BCB">
        <w:rPr>
          <w:rFonts w:ascii="Cambria" w:eastAsia="Times New Roman" w:hAnsi="Cambria" w:cstheme="minorHAnsi"/>
          <w:lang w:eastAsia="pl-PL"/>
        </w:rPr>
        <w:t xml:space="preserve"> </w:t>
      </w:r>
      <w:r w:rsidR="005E2C96">
        <w:rPr>
          <w:rFonts w:ascii="Cambria" w:eastAsia="Times New Roman" w:hAnsi="Cambria" w:cstheme="minorHAnsi"/>
          <w:lang w:eastAsia="pl-PL"/>
        </w:rPr>
        <w:t>września 2022 r.</w:t>
      </w:r>
      <w:r w:rsidRPr="005E2C96">
        <w:rPr>
          <w:rFonts w:ascii="Cambria" w:eastAsia="Times New Roman" w:hAnsi="Cambria" w:cstheme="minorHAnsi"/>
          <w:color w:val="000000"/>
          <w:lang w:eastAsia="pl-PL"/>
        </w:rPr>
        <w:t xml:space="preserve"> poda </w:t>
      </w:r>
      <w:r w:rsidR="00874E5E" w:rsidRPr="005E2C96">
        <w:rPr>
          <w:rFonts w:ascii="Cambria" w:eastAsia="Times New Roman" w:hAnsi="Cambria" w:cstheme="minorHAnsi"/>
          <w:color w:val="000000"/>
          <w:lang w:eastAsia="pl-PL"/>
        </w:rPr>
        <w:t xml:space="preserve">Wykonawcy ostateczną liczbę uczestników </w:t>
      </w:r>
      <w:r w:rsidR="008F6340" w:rsidRPr="005E2C96">
        <w:rPr>
          <w:rFonts w:ascii="Cambria" w:eastAsia="Times New Roman" w:hAnsi="Cambria" w:cstheme="minorHAnsi"/>
          <w:color w:val="000000"/>
          <w:lang w:eastAsia="pl-PL"/>
        </w:rPr>
        <w:t>wyjazdu studyjnego</w:t>
      </w:r>
      <w:r w:rsidR="00874E5E" w:rsidRPr="005E2C96">
        <w:rPr>
          <w:rFonts w:ascii="Cambria" w:eastAsia="Times New Roman" w:hAnsi="Cambria" w:cstheme="minorHAnsi"/>
          <w:color w:val="000000"/>
          <w:lang w:eastAsia="pl-PL"/>
        </w:rPr>
        <w:t>, którym Wykonawca będzie zobowiązany zapewnić świadczenia objęte Umową.</w:t>
      </w:r>
    </w:p>
    <w:p w14:paraId="639739CF" w14:textId="4D248A21" w:rsidR="0085117D" w:rsidRPr="005E2C96" w:rsidRDefault="0085117D" w:rsidP="005E2C96">
      <w:pPr>
        <w:pStyle w:val="Akapitzlist"/>
        <w:numPr>
          <w:ilvl w:val="0"/>
          <w:numId w:val="6"/>
        </w:numPr>
        <w:autoSpaceDE w:val="0"/>
        <w:autoSpaceDN w:val="0"/>
        <w:adjustRightInd w:val="0"/>
        <w:spacing w:after="0" w:line="240" w:lineRule="auto"/>
        <w:ind w:left="709" w:hanging="283"/>
        <w:jc w:val="both"/>
        <w:rPr>
          <w:rFonts w:ascii="Cambria" w:eastAsia="Times New Roman" w:hAnsi="Cambria" w:cstheme="minorHAnsi"/>
          <w:b/>
          <w:bCs/>
          <w:color w:val="000000"/>
          <w:lang w:eastAsia="pl-PL"/>
        </w:rPr>
      </w:pPr>
      <w:r w:rsidRPr="005E2C96">
        <w:rPr>
          <w:rFonts w:ascii="Cambria" w:eastAsia="Times New Roman" w:hAnsi="Cambria" w:cstheme="minorHAnsi"/>
          <w:color w:val="000000"/>
          <w:lang w:eastAsia="pl-PL"/>
        </w:rPr>
        <w:t xml:space="preserve">Strony postanawiają, że Zamawiający </w:t>
      </w:r>
      <w:r w:rsidR="00512F62" w:rsidRPr="005E2C96">
        <w:rPr>
          <w:rFonts w:ascii="Cambria" w:eastAsia="Times New Roman" w:hAnsi="Cambria" w:cstheme="minorHAnsi"/>
          <w:color w:val="000000"/>
          <w:lang w:eastAsia="pl-PL"/>
        </w:rPr>
        <w:t xml:space="preserve">najpóźniej </w:t>
      </w:r>
      <w:r w:rsidRPr="005E2C96">
        <w:rPr>
          <w:rFonts w:ascii="Cambria" w:eastAsia="Times New Roman" w:hAnsi="Cambria" w:cstheme="minorHAnsi"/>
          <w:color w:val="000000"/>
          <w:lang w:eastAsia="pl-PL"/>
        </w:rPr>
        <w:t xml:space="preserve">do dnia </w:t>
      </w:r>
      <w:r w:rsidR="005E2C96">
        <w:rPr>
          <w:rFonts w:ascii="Cambria" w:eastAsia="Times New Roman" w:hAnsi="Cambria" w:cstheme="minorHAnsi"/>
          <w:lang w:eastAsia="pl-PL"/>
        </w:rPr>
        <w:t>15</w:t>
      </w:r>
      <w:r w:rsidR="004E2BCB">
        <w:rPr>
          <w:rFonts w:ascii="Cambria" w:eastAsia="Times New Roman" w:hAnsi="Cambria" w:cstheme="minorHAnsi"/>
          <w:lang w:eastAsia="pl-PL"/>
        </w:rPr>
        <w:t xml:space="preserve"> </w:t>
      </w:r>
      <w:r w:rsidR="005E2C96">
        <w:rPr>
          <w:rFonts w:ascii="Cambria" w:eastAsia="Times New Roman" w:hAnsi="Cambria" w:cstheme="minorHAnsi"/>
          <w:lang w:eastAsia="pl-PL"/>
        </w:rPr>
        <w:t>września 2022 r.</w:t>
      </w:r>
      <w:r w:rsidR="005E2C96" w:rsidRPr="005E2C96">
        <w:rPr>
          <w:rFonts w:ascii="Cambria" w:eastAsia="Times New Roman" w:hAnsi="Cambria" w:cstheme="minorHAnsi"/>
          <w:color w:val="000000"/>
          <w:lang w:eastAsia="pl-PL"/>
        </w:rPr>
        <w:t xml:space="preserve"> </w:t>
      </w:r>
      <w:r w:rsidR="00512F62" w:rsidRPr="005E2C96">
        <w:rPr>
          <w:rFonts w:ascii="Cambria" w:eastAsia="Times New Roman" w:hAnsi="Cambria" w:cstheme="minorHAnsi"/>
          <w:color w:val="000000"/>
          <w:lang w:eastAsia="pl-PL"/>
        </w:rPr>
        <w:t>jest uprawniony zrezygnować z całości lub części usług objętych przedmiotem Umowy w przypadku braku możliwości zrealizowania planowane</w:t>
      </w:r>
      <w:r w:rsidR="008F6340" w:rsidRPr="005E2C96">
        <w:rPr>
          <w:rFonts w:ascii="Cambria" w:eastAsia="Times New Roman" w:hAnsi="Cambria" w:cstheme="minorHAnsi"/>
          <w:color w:val="000000"/>
          <w:lang w:eastAsia="pl-PL"/>
        </w:rPr>
        <w:t>go wyjazdu studyjnego</w:t>
      </w:r>
      <w:r w:rsidR="00512F62" w:rsidRPr="005E2C96">
        <w:rPr>
          <w:rFonts w:ascii="Cambria" w:eastAsia="Times New Roman" w:hAnsi="Cambria" w:cstheme="minorHAnsi"/>
          <w:color w:val="000000"/>
          <w:lang w:eastAsia="pl-PL"/>
        </w:rPr>
        <w:t>, a w szczególności ze względu na ograniczenia</w:t>
      </w:r>
      <w:r w:rsidR="008F6340" w:rsidRPr="005E2C96">
        <w:rPr>
          <w:rFonts w:ascii="Cambria" w:eastAsia="Times New Roman" w:hAnsi="Cambria" w:cstheme="minorHAnsi"/>
          <w:color w:val="000000"/>
          <w:lang w:eastAsia="pl-PL"/>
        </w:rPr>
        <w:t xml:space="preserve"> mogące</w:t>
      </w:r>
      <w:r w:rsidR="00512F62" w:rsidRPr="005E2C96">
        <w:rPr>
          <w:rFonts w:ascii="Cambria" w:eastAsia="Times New Roman" w:hAnsi="Cambria" w:cstheme="minorHAnsi"/>
          <w:color w:val="000000"/>
          <w:lang w:eastAsia="pl-PL"/>
        </w:rPr>
        <w:t xml:space="preserve"> wynik</w:t>
      </w:r>
      <w:r w:rsidR="008F6340" w:rsidRPr="005E2C96">
        <w:rPr>
          <w:rFonts w:ascii="Cambria" w:eastAsia="Times New Roman" w:hAnsi="Cambria" w:cstheme="minorHAnsi"/>
          <w:color w:val="000000"/>
          <w:lang w:eastAsia="pl-PL"/>
        </w:rPr>
        <w:t>nąć</w:t>
      </w:r>
      <w:r w:rsidR="00512F62" w:rsidRPr="005E2C96">
        <w:rPr>
          <w:rFonts w:ascii="Cambria" w:eastAsia="Times New Roman" w:hAnsi="Cambria" w:cstheme="minorHAnsi"/>
          <w:color w:val="000000"/>
          <w:lang w:eastAsia="pl-PL"/>
        </w:rPr>
        <w:t xml:space="preserve"> </w:t>
      </w:r>
      <w:r w:rsidR="008F6340" w:rsidRPr="005E2C96">
        <w:rPr>
          <w:rFonts w:ascii="Cambria" w:eastAsia="Times New Roman" w:hAnsi="Cambria" w:cstheme="minorHAnsi"/>
          <w:color w:val="000000"/>
          <w:lang w:eastAsia="pl-PL"/>
        </w:rPr>
        <w:t xml:space="preserve">np. </w:t>
      </w:r>
      <w:r w:rsidR="006E50B6" w:rsidRPr="005E2C96">
        <w:rPr>
          <w:rFonts w:ascii="Cambria" w:eastAsia="Times New Roman" w:hAnsi="Cambria" w:cstheme="minorHAnsi"/>
          <w:color w:val="000000"/>
          <w:lang w:eastAsia="pl-PL"/>
        </w:rPr>
        <w:t xml:space="preserve">z </w:t>
      </w:r>
      <w:proofErr w:type="spellStart"/>
      <w:r w:rsidR="008F6340" w:rsidRPr="005E2C96">
        <w:rPr>
          <w:rFonts w:ascii="Cambria" w:eastAsia="Times New Roman" w:hAnsi="Cambria" w:cstheme="minorHAnsi"/>
          <w:color w:val="000000"/>
          <w:lang w:eastAsia="pl-PL"/>
        </w:rPr>
        <w:t>zachorowań</w:t>
      </w:r>
      <w:proofErr w:type="spellEnd"/>
      <w:r w:rsidR="008F6340" w:rsidRPr="005E2C96">
        <w:rPr>
          <w:rFonts w:ascii="Cambria" w:eastAsia="Times New Roman" w:hAnsi="Cambria" w:cstheme="minorHAnsi"/>
          <w:color w:val="000000"/>
          <w:lang w:eastAsia="pl-PL"/>
        </w:rPr>
        <w:t xml:space="preserve"> na </w:t>
      </w:r>
      <w:r w:rsidR="00AA37CE" w:rsidRPr="005E2C96">
        <w:rPr>
          <w:rFonts w:ascii="Cambria" w:eastAsia="Times New Roman" w:hAnsi="Cambria" w:cstheme="minorHAnsi"/>
          <w:color w:val="000000"/>
          <w:lang w:eastAsia="pl-PL"/>
        </w:rPr>
        <w:t>COVI</w:t>
      </w:r>
      <w:r w:rsidR="005E2C96">
        <w:rPr>
          <w:rFonts w:ascii="Cambria" w:eastAsia="Times New Roman" w:hAnsi="Cambria" w:cstheme="minorHAnsi"/>
          <w:color w:val="000000"/>
          <w:lang w:eastAsia="pl-PL"/>
        </w:rPr>
        <w:t>D-19, skutkami wojny w Ukrainie i innych nieprzewidzianych zdarzeń losowych.</w:t>
      </w:r>
    </w:p>
    <w:p w14:paraId="141AFCB1" w14:textId="424A7533" w:rsidR="009972A6" w:rsidRPr="005E2C96" w:rsidRDefault="004E2BCB" w:rsidP="005E2C96">
      <w:pPr>
        <w:pStyle w:val="Akapitzlist"/>
        <w:numPr>
          <w:ilvl w:val="0"/>
          <w:numId w:val="6"/>
        </w:numPr>
        <w:autoSpaceDE w:val="0"/>
        <w:autoSpaceDN w:val="0"/>
        <w:adjustRightInd w:val="0"/>
        <w:spacing w:after="0" w:line="240" w:lineRule="auto"/>
        <w:ind w:left="709" w:hanging="283"/>
        <w:jc w:val="both"/>
        <w:rPr>
          <w:rFonts w:ascii="Cambria" w:eastAsia="Times New Roman" w:hAnsi="Cambria" w:cstheme="minorHAnsi"/>
          <w:b/>
          <w:bCs/>
          <w:color w:val="000000"/>
          <w:lang w:eastAsia="pl-PL"/>
        </w:rPr>
      </w:pPr>
      <w:r>
        <w:rPr>
          <w:rFonts w:ascii="Cambria" w:eastAsia="Times New Roman" w:hAnsi="Cambria" w:cstheme="minorHAnsi"/>
          <w:color w:val="000000"/>
          <w:lang w:eastAsia="pl-PL"/>
        </w:rPr>
        <w:t xml:space="preserve">W sytuacjach uzasadnionych </w:t>
      </w:r>
      <w:r w:rsidR="00596ABA" w:rsidRPr="005E2C96">
        <w:rPr>
          <w:rFonts w:ascii="Cambria" w:eastAsia="Times New Roman" w:hAnsi="Cambria" w:cstheme="minorHAnsi"/>
          <w:color w:val="000000"/>
          <w:lang w:eastAsia="pl-PL"/>
        </w:rPr>
        <w:t>Strony zastrzegają możliwość zmiany terminu</w:t>
      </w:r>
      <w:r w:rsidR="00596ABA" w:rsidRPr="005E2C96">
        <w:rPr>
          <w:rFonts w:ascii="Cambria" w:eastAsia="Times New Roman" w:hAnsi="Cambria" w:cstheme="minorHAnsi"/>
          <w:b/>
          <w:bCs/>
          <w:color w:val="000000"/>
          <w:lang w:eastAsia="pl-PL"/>
        </w:rPr>
        <w:t xml:space="preserve"> </w:t>
      </w:r>
      <w:r w:rsidR="00596ABA" w:rsidRPr="005E2C96">
        <w:rPr>
          <w:rFonts w:ascii="Cambria" w:eastAsia="Times New Roman" w:hAnsi="Cambria" w:cstheme="minorHAnsi"/>
          <w:color w:val="000000"/>
          <w:lang w:eastAsia="pl-PL"/>
        </w:rPr>
        <w:t>realizacji przedmiotu Umowy</w:t>
      </w:r>
      <w:r>
        <w:rPr>
          <w:rFonts w:ascii="Cambria" w:eastAsia="Times New Roman" w:hAnsi="Cambria" w:cstheme="minorHAnsi"/>
          <w:color w:val="000000"/>
          <w:lang w:eastAsia="pl-PL"/>
        </w:rPr>
        <w:t xml:space="preserve"> do 3 dni kalendarzowych.</w:t>
      </w:r>
      <w:r w:rsidR="00596ABA" w:rsidRPr="005E2C96">
        <w:rPr>
          <w:rFonts w:ascii="Cambria" w:eastAsia="Times New Roman" w:hAnsi="Cambria" w:cstheme="minorHAnsi"/>
          <w:color w:val="000000"/>
          <w:lang w:eastAsia="pl-PL"/>
        </w:rPr>
        <w:t xml:space="preserve"> </w:t>
      </w:r>
      <w:r w:rsidR="0085117D" w:rsidRPr="005E2C96">
        <w:rPr>
          <w:rFonts w:ascii="Cambria" w:eastAsia="Times New Roman" w:hAnsi="Cambria" w:cs="Calibri"/>
          <w:color w:val="000000"/>
          <w:lang w:eastAsia="pl-PL"/>
        </w:rPr>
        <w:t>Wykonawca oświadcza, że nie będzie z tego tytułu wnosił żadnych roszczeń do Zamawiającego.</w:t>
      </w:r>
    </w:p>
    <w:p w14:paraId="61286B4B" w14:textId="17C5FB0F" w:rsidR="006D5678" w:rsidRPr="005E2C96" w:rsidRDefault="009972A6" w:rsidP="005E2C96">
      <w:pPr>
        <w:pStyle w:val="Akapitzlist"/>
        <w:numPr>
          <w:ilvl w:val="0"/>
          <w:numId w:val="6"/>
        </w:numPr>
        <w:autoSpaceDE w:val="0"/>
        <w:autoSpaceDN w:val="0"/>
        <w:adjustRightInd w:val="0"/>
        <w:spacing w:after="0" w:line="240" w:lineRule="auto"/>
        <w:ind w:left="709" w:hanging="283"/>
        <w:jc w:val="both"/>
        <w:rPr>
          <w:rFonts w:ascii="Cambria" w:eastAsia="Times New Roman" w:hAnsi="Cambria" w:cs="Calibri"/>
          <w:b/>
          <w:bCs/>
          <w:color w:val="000000"/>
          <w:lang w:eastAsia="pl-PL"/>
        </w:rPr>
      </w:pPr>
      <w:r w:rsidRPr="005E2C96">
        <w:rPr>
          <w:rFonts w:ascii="Cambria" w:eastAsia="Times New Roman" w:hAnsi="Cambria" w:cs="Calibri"/>
          <w:color w:val="000000"/>
          <w:lang w:eastAsia="pl-PL"/>
        </w:rPr>
        <w:t>Należne Wykonawcy wynagrodzenie zostanie zapłacone przez Zamawiającego w terminie 21 dni od dnia doręczenia Zamawiającemu prawidłowo wystawionej faktury VAT, na rachunek bankowy Wykonawcy</w:t>
      </w:r>
      <w:r w:rsidR="001634EA" w:rsidRPr="005E2C96">
        <w:rPr>
          <w:rFonts w:ascii="Cambria" w:eastAsia="Times New Roman" w:hAnsi="Cambria" w:cs="Calibri"/>
          <w:color w:val="000000"/>
          <w:lang w:eastAsia="pl-PL"/>
        </w:rPr>
        <w:t xml:space="preserve"> podamy na fakturze VAT.  Za dzień dokonania płatności Strony przyjmują dzień obciążenia rachunku bankowego Zamawiającego. </w:t>
      </w:r>
    </w:p>
    <w:p w14:paraId="7D7318E7" w14:textId="4DCB56CE" w:rsidR="00B64533" w:rsidRPr="005E2C96" w:rsidRDefault="00B64533" w:rsidP="005E2C96">
      <w:pPr>
        <w:pStyle w:val="Tekstpodstawowy2"/>
        <w:numPr>
          <w:ilvl w:val="0"/>
          <w:numId w:val="6"/>
        </w:numPr>
        <w:tabs>
          <w:tab w:val="clear" w:pos="885"/>
          <w:tab w:val="num" w:pos="709"/>
        </w:tabs>
        <w:ind w:hanging="459"/>
        <w:rPr>
          <w:rFonts w:ascii="Cambria" w:hAnsi="Cambria" w:cstheme="minorHAnsi"/>
          <w:sz w:val="22"/>
          <w:szCs w:val="22"/>
        </w:rPr>
      </w:pPr>
      <w:r w:rsidRPr="005E2C96">
        <w:rPr>
          <w:rFonts w:ascii="Cambria" w:hAnsi="Cambria" w:cs="Calibri"/>
          <w:sz w:val="22"/>
          <w:szCs w:val="22"/>
        </w:rPr>
        <w:t xml:space="preserve">Zamawiający </w:t>
      </w:r>
      <w:r w:rsidRPr="005E2C96">
        <w:rPr>
          <w:rFonts w:ascii="Cambria" w:hAnsi="Cambria" w:cstheme="minorHAnsi"/>
          <w:sz w:val="22"/>
          <w:szCs w:val="22"/>
        </w:rPr>
        <w:t>zobowiązuje się do wniesienia przedpłaty w wysokości ……………. zł, stanowiącej ok. 20 % wynagrodzenia</w:t>
      </w:r>
      <w:r w:rsidR="008E1337" w:rsidRPr="005E2C96">
        <w:rPr>
          <w:rFonts w:ascii="Cambria" w:hAnsi="Cambria" w:cstheme="minorHAnsi"/>
          <w:sz w:val="22"/>
          <w:szCs w:val="22"/>
        </w:rPr>
        <w:t xml:space="preserve"> za </w:t>
      </w:r>
      <w:r w:rsidR="008E1337" w:rsidRPr="005E2C96">
        <w:rPr>
          <w:rFonts w:ascii="Cambria" w:hAnsi="Cambria" w:cstheme="minorHAnsi"/>
          <w:color w:val="000000"/>
          <w:sz w:val="22"/>
          <w:szCs w:val="22"/>
          <w:lang w:val="x-none"/>
        </w:rPr>
        <w:t>wykonania przedmiotu Umowy</w:t>
      </w:r>
      <w:r w:rsidR="008E1337" w:rsidRPr="005E2C96">
        <w:rPr>
          <w:rFonts w:ascii="Cambria" w:hAnsi="Cambria" w:cstheme="minorHAnsi"/>
          <w:color w:val="000000"/>
          <w:sz w:val="22"/>
          <w:szCs w:val="22"/>
        </w:rPr>
        <w:t>.</w:t>
      </w:r>
    </w:p>
    <w:p w14:paraId="438F5DB0" w14:textId="6933DDD9" w:rsidR="00B64533" w:rsidRPr="00630EFB" w:rsidRDefault="00B64533" w:rsidP="005E2C96">
      <w:pPr>
        <w:pStyle w:val="Akapitzlist"/>
        <w:numPr>
          <w:ilvl w:val="0"/>
          <w:numId w:val="6"/>
        </w:numPr>
        <w:tabs>
          <w:tab w:val="clear" w:pos="885"/>
          <w:tab w:val="num" w:pos="709"/>
        </w:tabs>
        <w:spacing w:after="0" w:line="240" w:lineRule="auto"/>
        <w:ind w:hanging="459"/>
        <w:jc w:val="both"/>
        <w:rPr>
          <w:rFonts w:ascii="Cambria" w:hAnsi="Cambria" w:cs="Calibri"/>
        </w:rPr>
      </w:pPr>
      <w:r w:rsidRPr="005E2C96">
        <w:rPr>
          <w:rFonts w:ascii="Cambria" w:hAnsi="Cambria" w:cs="Calibri"/>
        </w:rPr>
        <w:t xml:space="preserve">Płatność o której mowa w pkt. 8 zostanie dokonana w terminie do dnia </w:t>
      </w:r>
      <w:r w:rsidR="005E2C96">
        <w:rPr>
          <w:rFonts w:ascii="Cambria" w:hAnsi="Cambria" w:cs="Calibri"/>
        </w:rPr>
        <w:t>………..</w:t>
      </w:r>
      <w:r w:rsidRPr="005E2C96">
        <w:rPr>
          <w:rFonts w:ascii="Cambria" w:hAnsi="Cambria" w:cs="Calibri"/>
        </w:rPr>
        <w:t xml:space="preserve"> r. przelewem na rachunek </w:t>
      </w:r>
      <w:r w:rsidRPr="00630EFB">
        <w:rPr>
          <w:rFonts w:ascii="Cambria" w:hAnsi="Cambria" w:cs="Calibri"/>
        </w:rPr>
        <w:t>Wykonawcy – Bank ………………………………….. nr konta</w:t>
      </w:r>
    </w:p>
    <w:p w14:paraId="6E0A07DF" w14:textId="77777777" w:rsidR="00B64533" w:rsidRPr="005E2C96" w:rsidRDefault="00B64533" w:rsidP="00E86BB5">
      <w:pPr>
        <w:spacing w:after="0" w:line="240" w:lineRule="auto"/>
        <w:ind w:left="851"/>
        <w:jc w:val="both"/>
        <w:rPr>
          <w:rFonts w:ascii="Cambria" w:hAnsi="Cambria" w:cs="Calibri"/>
          <w:i/>
          <w:color w:val="7030A0"/>
        </w:rPr>
      </w:pPr>
      <w:r w:rsidRPr="00630EFB">
        <w:rPr>
          <w:rFonts w:ascii="Cambria" w:hAnsi="Cambria" w:cs="Calibri"/>
        </w:rPr>
        <w:t>……………………………………</w:t>
      </w:r>
      <w:r w:rsidRPr="00630EFB">
        <w:rPr>
          <w:rFonts w:ascii="Cambria" w:hAnsi="Cambria" w:cs="Calibri"/>
          <w:b/>
        </w:rPr>
        <w:t>z dopiskiem „</w:t>
      </w:r>
      <w:r w:rsidRPr="00630EFB">
        <w:rPr>
          <w:rFonts w:ascii="Cambria" w:hAnsi="Cambria" w:cs="Calibri"/>
          <w:b/>
          <w:i/>
        </w:rPr>
        <w:t>Wizyta studyjna 26-30.09.</w:t>
      </w:r>
      <w:r w:rsidRPr="00630EFB">
        <w:rPr>
          <w:rFonts w:ascii="Cambria" w:hAnsi="Cambria" w:cs="Calibri"/>
          <w:b/>
          <w:i/>
          <w:iCs/>
        </w:rPr>
        <w:t>2022</w:t>
      </w:r>
      <w:r w:rsidRPr="00630EFB">
        <w:rPr>
          <w:rFonts w:ascii="Cambria" w:hAnsi="Cambria" w:cs="Calibri"/>
          <w:b/>
          <w:i/>
        </w:rPr>
        <w:t>”.</w:t>
      </w:r>
    </w:p>
    <w:p w14:paraId="5FEAC6AF" w14:textId="63F957D6" w:rsidR="00B64533" w:rsidRPr="005E2C96" w:rsidRDefault="00B64533" w:rsidP="005E2C96">
      <w:pPr>
        <w:pStyle w:val="Akapitzlist"/>
        <w:numPr>
          <w:ilvl w:val="0"/>
          <w:numId w:val="6"/>
        </w:numPr>
        <w:tabs>
          <w:tab w:val="clear" w:pos="885"/>
          <w:tab w:val="num" w:pos="709"/>
        </w:tabs>
        <w:spacing w:after="0" w:line="240" w:lineRule="auto"/>
        <w:ind w:hanging="459"/>
        <w:jc w:val="both"/>
        <w:rPr>
          <w:rFonts w:ascii="Cambria" w:hAnsi="Cambria" w:cs="Calibri"/>
        </w:rPr>
      </w:pPr>
      <w:r w:rsidRPr="005E2C96">
        <w:rPr>
          <w:rFonts w:ascii="Cambria" w:hAnsi="Cambria" w:cs="Calibri"/>
        </w:rPr>
        <w:t>Przedpłata pomniejszy zapłatę faktury końcowej za przedmiot umowy.</w:t>
      </w:r>
    </w:p>
    <w:p w14:paraId="4CD50F46" w14:textId="69001BB3" w:rsidR="00B64533" w:rsidRPr="005E2C96" w:rsidRDefault="00B64533" w:rsidP="005E2C96">
      <w:pPr>
        <w:pStyle w:val="Akapitzlist"/>
        <w:numPr>
          <w:ilvl w:val="0"/>
          <w:numId w:val="6"/>
        </w:numPr>
        <w:tabs>
          <w:tab w:val="clear" w:pos="885"/>
          <w:tab w:val="left" w:pos="851"/>
        </w:tabs>
        <w:spacing w:after="0" w:line="240" w:lineRule="auto"/>
        <w:ind w:left="709" w:hanging="283"/>
        <w:jc w:val="both"/>
        <w:rPr>
          <w:rFonts w:ascii="Cambria" w:hAnsi="Cambria"/>
        </w:rPr>
      </w:pPr>
      <w:r w:rsidRPr="005E2C96">
        <w:rPr>
          <w:rFonts w:ascii="Cambria" w:hAnsi="Cambria"/>
        </w:rPr>
        <w:t xml:space="preserve">W przypadku, gdy zostanie wydane Rozporządzenie Rady Ministrów lub innych organów krajowych, zagranicznych lub międzynarodowych związane z wirusem COVID-19  lub z innymi zdarzeniami o charakterze siły wyższej (w tym m.in. zdarzeniami spowodowanymi konfliktem wojennym na Ukrainie i/lub w innych krajach) uniemożliwiające organizację wydarzenia, Zamawiający będzie wnosił o przesunięcie terminu realizacji usług oraz wpłaconej zaliczki o 6 miesięcy od momentu jego wprowadzenia. Nowa data wydarzenia zostanie ustalona przez obie Strony umowy w zależności od dostępności obiektu hotelowego i lotów oraz możliwości organizacji wizyty studyjnej w ogóle, lub też wydarzenie zostanie odwołane, przy czym Wykonawca zwróci wpłaconą </w:t>
      </w:r>
      <w:r w:rsidR="00242193" w:rsidRPr="005E2C96">
        <w:rPr>
          <w:rFonts w:ascii="Cambria" w:hAnsi="Cambria"/>
        </w:rPr>
        <w:t>przedpłatę</w:t>
      </w:r>
      <w:r w:rsidRPr="005E2C96">
        <w:rPr>
          <w:rFonts w:ascii="Cambria" w:hAnsi="Cambria"/>
        </w:rPr>
        <w:t xml:space="preserve">. </w:t>
      </w:r>
    </w:p>
    <w:p w14:paraId="37650605" w14:textId="77777777" w:rsidR="00B64533" w:rsidRPr="005E2C96" w:rsidRDefault="00B64533" w:rsidP="005E2C96">
      <w:pPr>
        <w:autoSpaceDE w:val="0"/>
        <w:autoSpaceDN w:val="0"/>
        <w:adjustRightInd w:val="0"/>
        <w:spacing w:after="0" w:line="240" w:lineRule="auto"/>
        <w:jc w:val="center"/>
        <w:rPr>
          <w:rFonts w:ascii="Cambria" w:eastAsia="Times New Roman" w:hAnsi="Cambria" w:cs="Calibri"/>
          <w:b/>
          <w:bCs/>
          <w:color w:val="000000"/>
          <w:lang w:eastAsia="pl-PL"/>
        </w:rPr>
      </w:pPr>
    </w:p>
    <w:p w14:paraId="3ACB2971" w14:textId="0428DB13" w:rsidR="006D5678" w:rsidRDefault="006D5678" w:rsidP="005E2C96">
      <w:pPr>
        <w:autoSpaceDE w:val="0"/>
        <w:autoSpaceDN w:val="0"/>
        <w:adjustRightInd w:val="0"/>
        <w:spacing w:after="0" w:line="240" w:lineRule="auto"/>
        <w:jc w:val="center"/>
        <w:rPr>
          <w:rFonts w:ascii="Cambria" w:eastAsia="Times New Roman" w:hAnsi="Cambria" w:cs="Calibri"/>
          <w:b/>
          <w:bCs/>
          <w:color w:val="000000"/>
          <w:lang w:eastAsia="pl-PL"/>
        </w:rPr>
      </w:pPr>
      <w:r w:rsidRPr="005E2C96">
        <w:rPr>
          <w:rFonts w:ascii="Cambria" w:eastAsia="Times New Roman" w:hAnsi="Cambria" w:cs="Calibri"/>
          <w:b/>
          <w:bCs/>
          <w:color w:val="000000"/>
          <w:lang w:eastAsia="pl-PL"/>
        </w:rPr>
        <w:t>§</w:t>
      </w:r>
      <w:r w:rsidR="001634EA" w:rsidRPr="005E2C96">
        <w:rPr>
          <w:rFonts w:ascii="Cambria" w:eastAsia="Times New Roman" w:hAnsi="Cambria" w:cs="Calibri"/>
          <w:b/>
          <w:bCs/>
          <w:color w:val="000000"/>
          <w:lang w:eastAsia="pl-PL"/>
        </w:rPr>
        <w:t xml:space="preserve"> 3</w:t>
      </w:r>
    </w:p>
    <w:p w14:paraId="7BB3116C" w14:textId="77777777" w:rsidR="00B069F0" w:rsidRPr="00545C83" w:rsidRDefault="00B069F0" w:rsidP="00545C83">
      <w:pPr>
        <w:pStyle w:val="Akapitzlist"/>
        <w:numPr>
          <w:ilvl w:val="0"/>
          <w:numId w:val="31"/>
        </w:numPr>
        <w:spacing w:after="0" w:line="240" w:lineRule="auto"/>
        <w:ind w:left="709"/>
        <w:jc w:val="both"/>
        <w:rPr>
          <w:rFonts w:ascii="Cambria" w:hAnsi="Cambria" w:cs="Calibri"/>
        </w:rPr>
      </w:pPr>
      <w:r w:rsidRPr="00545C83">
        <w:rPr>
          <w:rFonts w:ascii="Cambria" w:hAnsi="Cambria" w:cs="Calibri"/>
        </w:rPr>
        <w:t>Strony oświadczają, że są płatnikami podatku od towarów i usług – VAT, uprawnionymi do otrzymywania i wystawiania faktur VAT oraz upoważniają się wzajemnie do wystawiania faktur VAT bez podpisu odbiorcy.</w:t>
      </w:r>
    </w:p>
    <w:p w14:paraId="1FB04BE1" w14:textId="65740853" w:rsidR="00B069F0" w:rsidRPr="00545C83" w:rsidRDefault="00B069F0" w:rsidP="00545C83">
      <w:pPr>
        <w:pStyle w:val="Akapitzlist"/>
        <w:numPr>
          <w:ilvl w:val="0"/>
          <w:numId w:val="31"/>
        </w:numPr>
        <w:spacing w:after="0" w:line="240" w:lineRule="auto"/>
        <w:ind w:left="709"/>
        <w:jc w:val="both"/>
        <w:rPr>
          <w:rFonts w:ascii="Cambria" w:hAnsi="Cambria" w:cs="Calibri"/>
        </w:rPr>
      </w:pPr>
      <w:r w:rsidRPr="00545C83">
        <w:rPr>
          <w:rFonts w:ascii="Cambria" w:hAnsi="Cambria" w:cs="Calibri"/>
        </w:rPr>
        <w:t>Numer NIP Zamawiającego: 675-000-19-00</w:t>
      </w:r>
    </w:p>
    <w:p w14:paraId="495BC317" w14:textId="76E21BF8" w:rsidR="00B069F0" w:rsidRPr="00545C83" w:rsidRDefault="00B069F0" w:rsidP="00545C83">
      <w:pPr>
        <w:pStyle w:val="Akapitzlist"/>
        <w:numPr>
          <w:ilvl w:val="0"/>
          <w:numId w:val="31"/>
        </w:numPr>
        <w:spacing w:after="0" w:line="240" w:lineRule="auto"/>
        <w:ind w:left="709"/>
        <w:jc w:val="both"/>
        <w:rPr>
          <w:rFonts w:ascii="Cambria" w:hAnsi="Cambria" w:cs="Calibri"/>
        </w:rPr>
      </w:pPr>
      <w:r w:rsidRPr="00545C83">
        <w:rPr>
          <w:rFonts w:ascii="Cambria" w:hAnsi="Cambria" w:cs="Calibri"/>
        </w:rPr>
        <w:t>Numer NIP Wykonawcy:   ………………</w:t>
      </w:r>
      <w:r w:rsidR="00545C83">
        <w:rPr>
          <w:rFonts w:ascii="Cambria" w:hAnsi="Cambria" w:cs="Calibri"/>
        </w:rPr>
        <w:t>………..</w:t>
      </w:r>
    </w:p>
    <w:p w14:paraId="4F32B821" w14:textId="77777777" w:rsidR="00B069F0" w:rsidRPr="00545C83" w:rsidRDefault="00B069F0" w:rsidP="00545C83">
      <w:pPr>
        <w:pStyle w:val="Akapitzlist"/>
        <w:numPr>
          <w:ilvl w:val="0"/>
          <w:numId w:val="31"/>
        </w:numPr>
        <w:spacing w:after="0" w:line="240" w:lineRule="auto"/>
        <w:ind w:left="709"/>
        <w:jc w:val="both"/>
        <w:rPr>
          <w:rFonts w:ascii="Cambria" w:hAnsi="Cambria" w:cs="Calibri"/>
        </w:rPr>
      </w:pPr>
      <w:r w:rsidRPr="00545C83">
        <w:rPr>
          <w:rFonts w:ascii="Cambria" w:hAnsi="Cambria" w:cs="Calibri"/>
        </w:rPr>
        <w:t>Końcowe rozliczenie usług przeprowadzone zostanie wg faktycznie uzgodnionego przez strony wykorzystania usług, tj. noclegów i biletów lotniczych.</w:t>
      </w:r>
    </w:p>
    <w:p w14:paraId="4E95F186" w14:textId="67CEA313" w:rsidR="00B069F0" w:rsidRPr="00545C83" w:rsidRDefault="00B069F0" w:rsidP="00545C83">
      <w:pPr>
        <w:pStyle w:val="Akapitzlist"/>
        <w:numPr>
          <w:ilvl w:val="0"/>
          <w:numId w:val="31"/>
        </w:numPr>
        <w:spacing w:after="0" w:line="240" w:lineRule="auto"/>
        <w:ind w:left="709"/>
        <w:jc w:val="both"/>
        <w:rPr>
          <w:rFonts w:ascii="Cambria" w:hAnsi="Cambria" w:cs="Calibri"/>
        </w:rPr>
      </w:pPr>
      <w:r w:rsidRPr="00545C83">
        <w:rPr>
          <w:rFonts w:ascii="Cambria" w:hAnsi="Cambria" w:cs="Calibri"/>
        </w:rPr>
        <w:t>Rozliczenie końcowe uzgodnione i podpisane przez upoważnionych przedstawicieli stron stanowić będzie podstawę wystawienia faktury za przedmiot umowy.</w:t>
      </w:r>
    </w:p>
    <w:p w14:paraId="412946F5" w14:textId="77777777" w:rsidR="00012604" w:rsidRPr="00545C83" w:rsidRDefault="00012604" w:rsidP="00545C83">
      <w:pPr>
        <w:pStyle w:val="Akapitzlist"/>
        <w:numPr>
          <w:ilvl w:val="0"/>
          <w:numId w:val="31"/>
        </w:numPr>
        <w:spacing w:after="0" w:line="240" w:lineRule="auto"/>
        <w:ind w:left="709"/>
        <w:jc w:val="both"/>
        <w:rPr>
          <w:rFonts w:ascii="Cambria" w:hAnsi="Cambria" w:cs="Calibri"/>
        </w:rPr>
      </w:pPr>
      <w:r w:rsidRPr="00545C83">
        <w:rPr>
          <w:rFonts w:ascii="Cambria" w:hAnsi="Cambria" w:cs="Calibri"/>
        </w:rPr>
        <w:t>Do uzgodnień merytorycznych Zamawiający upoważnia swoich pracowników:</w:t>
      </w:r>
    </w:p>
    <w:p w14:paraId="7F8155C6" w14:textId="239A3CD2" w:rsidR="00012604" w:rsidRPr="00545C83" w:rsidRDefault="00012604" w:rsidP="00630EFB">
      <w:pPr>
        <w:pStyle w:val="Akapitzlist"/>
        <w:numPr>
          <w:ilvl w:val="0"/>
          <w:numId w:val="32"/>
        </w:numPr>
        <w:spacing w:after="0" w:line="240" w:lineRule="auto"/>
        <w:jc w:val="both"/>
        <w:rPr>
          <w:rFonts w:ascii="Cambria" w:hAnsi="Cambria" w:cs="Calibri"/>
        </w:rPr>
      </w:pPr>
      <w:r w:rsidRPr="00545C83">
        <w:rPr>
          <w:rFonts w:ascii="Cambria" w:hAnsi="Cambria" w:cs="Calibri"/>
        </w:rPr>
        <w:t xml:space="preserve">Panią Grażynę Meisel – </w:t>
      </w:r>
      <w:hyperlink r:id="rId8" w:history="1">
        <w:r w:rsidRPr="00545C83">
          <w:rPr>
            <w:rFonts w:cs="Calibri"/>
          </w:rPr>
          <w:t>grazia@meeri.pl</w:t>
        </w:r>
      </w:hyperlink>
      <w:r w:rsidRPr="00545C83">
        <w:rPr>
          <w:rFonts w:ascii="Cambria" w:hAnsi="Cambria" w:cs="Calibri"/>
        </w:rPr>
        <w:t>, tel. +48 12 6326717</w:t>
      </w:r>
    </w:p>
    <w:p w14:paraId="54EFADBD" w14:textId="218C4E64" w:rsidR="00012604" w:rsidRPr="00545C83" w:rsidRDefault="00012604" w:rsidP="00630EFB">
      <w:pPr>
        <w:pStyle w:val="Akapitzlist"/>
        <w:numPr>
          <w:ilvl w:val="0"/>
          <w:numId w:val="32"/>
        </w:numPr>
        <w:spacing w:after="0" w:line="240" w:lineRule="auto"/>
        <w:jc w:val="both"/>
        <w:rPr>
          <w:rFonts w:ascii="Cambria" w:hAnsi="Cambria" w:cs="Calibri"/>
        </w:rPr>
      </w:pPr>
      <w:r w:rsidRPr="00545C83">
        <w:rPr>
          <w:rFonts w:ascii="Cambria" w:hAnsi="Cambria" w:cs="Calibri"/>
        </w:rPr>
        <w:t>Panią Beatę Kępińską – kepinska@</w:t>
      </w:r>
      <w:r w:rsidR="000C7B37" w:rsidRPr="00545C83">
        <w:rPr>
          <w:rFonts w:ascii="Cambria" w:hAnsi="Cambria" w:cs="Calibri"/>
        </w:rPr>
        <w:t>interia.pl</w:t>
      </w:r>
      <w:r w:rsidRPr="00545C83">
        <w:rPr>
          <w:rFonts w:ascii="Cambria" w:hAnsi="Cambria" w:cs="Calibri"/>
        </w:rPr>
        <w:t xml:space="preserve">; </w:t>
      </w:r>
      <w:proofErr w:type="spellStart"/>
      <w:r w:rsidRPr="00545C83">
        <w:rPr>
          <w:rFonts w:ascii="Cambria" w:hAnsi="Cambria" w:cs="Calibri"/>
        </w:rPr>
        <w:t>tel</w:t>
      </w:r>
      <w:proofErr w:type="spellEnd"/>
      <w:r w:rsidRPr="00545C83">
        <w:rPr>
          <w:rFonts w:ascii="Cambria" w:hAnsi="Cambria" w:cs="Calibri"/>
        </w:rPr>
        <w:t xml:space="preserve">: </w:t>
      </w:r>
      <w:r w:rsidR="000C7B37" w:rsidRPr="00545C83">
        <w:rPr>
          <w:rFonts w:ascii="Cambria" w:hAnsi="Cambria" w:cs="Calibri"/>
        </w:rPr>
        <w:t xml:space="preserve">+48 601 40 34 76, </w:t>
      </w:r>
      <w:r w:rsidRPr="00545C83">
        <w:rPr>
          <w:rFonts w:ascii="Cambria" w:hAnsi="Cambria" w:cs="Calibri"/>
        </w:rPr>
        <w:t>+48</w:t>
      </w:r>
      <w:r w:rsidR="000C7B37" w:rsidRPr="00545C83">
        <w:rPr>
          <w:rFonts w:ascii="Cambria" w:hAnsi="Cambria" w:cs="Calibri"/>
        </w:rPr>
        <w:t xml:space="preserve"> 18 20 73 218 </w:t>
      </w:r>
      <w:r w:rsidRPr="00545C83">
        <w:rPr>
          <w:rFonts w:ascii="Cambria" w:hAnsi="Cambria" w:cs="Calibri"/>
        </w:rPr>
        <w:t>……………………..</w:t>
      </w:r>
    </w:p>
    <w:p w14:paraId="2DE21295" w14:textId="09E9186C" w:rsidR="00012604" w:rsidRPr="00545C83" w:rsidRDefault="00012604" w:rsidP="00545C83">
      <w:pPr>
        <w:pStyle w:val="Akapitzlist"/>
        <w:numPr>
          <w:ilvl w:val="0"/>
          <w:numId w:val="31"/>
        </w:numPr>
        <w:spacing w:after="0" w:line="240" w:lineRule="auto"/>
        <w:ind w:left="709"/>
        <w:jc w:val="both"/>
        <w:rPr>
          <w:rFonts w:ascii="Cambria" w:hAnsi="Cambria" w:cs="Calibri"/>
        </w:rPr>
      </w:pPr>
      <w:r w:rsidRPr="00545C83">
        <w:rPr>
          <w:rFonts w:ascii="Cambria" w:hAnsi="Cambria" w:cs="Calibri"/>
        </w:rPr>
        <w:t>Do uzgodnień merytorycznych Wykonawca upoważnia …………………………….</w:t>
      </w:r>
    </w:p>
    <w:p w14:paraId="178C4801" w14:textId="77777777" w:rsidR="00B069F0" w:rsidRDefault="00B069F0" w:rsidP="005E2C96">
      <w:pPr>
        <w:autoSpaceDE w:val="0"/>
        <w:autoSpaceDN w:val="0"/>
        <w:adjustRightInd w:val="0"/>
        <w:spacing w:after="0" w:line="240" w:lineRule="auto"/>
        <w:jc w:val="center"/>
        <w:rPr>
          <w:rFonts w:ascii="Cambria" w:eastAsia="Times New Roman" w:hAnsi="Cambria" w:cs="Calibri"/>
          <w:b/>
          <w:bCs/>
          <w:color w:val="000000"/>
          <w:lang w:eastAsia="pl-PL"/>
        </w:rPr>
      </w:pPr>
    </w:p>
    <w:p w14:paraId="04B4A7D0" w14:textId="77777777" w:rsidR="00012604" w:rsidRDefault="00012604" w:rsidP="005E2C96">
      <w:pPr>
        <w:autoSpaceDE w:val="0"/>
        <w:autoSpaceDN w:val="0"/>
        <w:adjustRightInd w:val="0"/>
        <w:spacing w:after="0" w:line="240" w:lineRule="auto"/>
        <w:jc w:val="center"/>
        <w:rPr>
          <w:rFonts w:ascii="Cambria" w:eastAsia="Times New Roman" w:hAnsi="Cambria" w:cs="Calibri"/>
          <w:b/>
          <w:bCs/>
          <w:color w:val="000000"/>
          <w:lang w:eastAsia="pl-PL"/>
        </w:rPr>
      </w:pPr>
    </w:p>
    <w:p w14:paraId="21969222" w14:textId="77777777" w:rsidR="00012604" w:rsidRDefault="00012604" w:rsidP="005E2C96">
      <w:pPr>
        <w:autoSpaceDE w:val="0"/>
        <w:autoSpaceDN w:val="0"/>
        <w:adjustRightInd w:val="0"/>
        <w:spacing w:after="0" w:line="240" w:lineRule="auto"/>
        <w:jc w:val="center"/>
        <w:rPr>
          <w:rFonts w:ascii="Cambria" w:eastAsia="Times New Roman" w:hAnsi="Cambria" w:cs="Calibri"/>
          <w:b/>
          <w:bCs/>
          <w:color w:val="000000"/>
          <w:lang w:eastAsia="pl-PL"/>
        </w:rPr>
      </w:pPr>
    </w:p>
    <w:p w14:paraId="2870E557" w14:textId="77777777" w:rsidR="00012604" w:rsidRDefault="00012604" w:rsidP="005E2C96">
      <w:pPr>
        <w:autoSpaceDE w:val="0"/>
        <w:autoSpaceDN w:val="0"/>
        <w:adjustRightInd w:val="0"/>
        <w:spacing w:after="0" w:line="240" w:lineRule="auto"/>
        <w:jc w:val="center"/>
        <w:rPr>
          <w:rFonts w:ascii="Cambria" w:eastAsia="Times New Roman" w:hAnsi="Cambria" w:cs="Calibri"/>
          <w:b/>
          <w:bCs/>
          <w:color w:val="000000"/>
          <w:lang w:eastAsia="pl-PL"/>
        </w:rPr>
      </w:pPr>
    </w:p>
    <w:p w14:paraId="747CCE9B" w14:textId="71988F0C" w:rsidR="00012604" w:rsidRPr="00012604" w:rsidRDefault="00012604" w:rsidP="005E2C96">
      <w:pPr>
        <w:autoSpaceDE w:val="0"/>
        <w:autoSpaceDN w:val="0"/>
        <w:adjustRightInd w:val="0"/>
        <w:spacing w:after="0" w:line="240" w:lineRule="auto"/>
        <w:jc w:val="center"/>
        <w:rPr>
          <w:rFonts w:ascii="Cambria" w:eastAsia="Times New Roman" w:hAnsi="Cambria" w:cs="Calibri"/>
          <w:b/>
          <w:bCs/>
          <w:color w:val="000000"/>
          <w:lang w:eastAsia="pl-PL"/>
        </w:rPr>
      </w:pPr>
      <w:r w:rsidRPr="00012604">
        <w:rPr>
          <w:rFonts w:ascii="Cambria" w:hAnsi="Cambria"/>
          <w:b/>
        </w:rPr>
        <w:t>§</w:t>
      </w:r>
      <w:r>
        <w:rPr>
          <w:rFonts w:ascii="Cambria" w:hAnsi="Cambria"/>
          <w:b/>
        </w:rPr>
        <w:t>4</w:t>
      </w:r>
    </w:p>
    <w:p w14:paraId="7E2393DF" w14:textId="1637A255" w:rsidR="006D5678" w:rsidRPr="005E2C96" w:rsidRDefault="009F4D4B" w:rsidP="005E2C96">
      <w:pPr>
        <w:autoSpaceDE w:val="0"/>
        <w:autoSpaceDN w:val="0"/>
        <w:adjustRightInd w:val="0"/>
        <w:spacing w:after="0" w:line="240" w:lineRule="auto"/>
        <w:jc w:val="center"/>
        <w:rPr>
          <w:rFonts w:ascii="Cambria" w:eastAsia="Times New Roman" w:hAnsi="Cambria" w:cs="Calibri"/>
          <w:b/>
          <w:bCs/>
          <w:color w:val="000000"/>
          <w:lang w:eastAsia="pl-PL"/>
        </w:rPr>
      </w:pPr>
      <w:r w:rsidRPr="005E2C96">
        <w:rPr>
          <w:rFonts w:ascii="Cambria" w:eastAsia="Times New Roman" w:hAnsi="Cambria" w:cs="Calibri"/>
          <w:b/>
          <w:bCs/>
          <w:color w:val="000000"/>
          <w:lang w:eastAsia="pl-PL"/>
        </w:rPr>
        <w:t>Odstąpienie i k</w:t>
      </w:r>
      <w:r w:rsidR="006D5678" w:rsidRPr="005E2C96">
        <w:rPr>
          <w:rFonts w:ascii="Cambria" w:eastAsia="Times New Roman" w:hAnsi="Cambria" w:cs="Calibri"/>
          <w:b/>
          <w:bCs/>
          <w:color w:val="000000"/>
          <w:lang w:eastAsia="pl-PL"/>
        </w:rPr>
        <w:t>ary umowne</w:t>
      </w:r>
    </w:p>
    <w:p w14:paraId="40538FE2" w14:textId="60C39F8D" w:rsidR="006D5678" w:rsidRPr="005E2C96" w:rsidRDefault="006D5678" w:rsidP="005E2C96">
      <w:pPr>
        <w:autoSpaceDE w:val="0"/>
        <w:autoSpaceDN w:val="0"/>
        <w:adjustRightInd w:val="0"/>
        <w:spacing w:after="0" w:line="240" w:lineRule="auto"/>
        <w:jc w:val="center"/>
        <w:rPr>
          <w:rFonts w:ascii="Cambria" w:eastAsia="Times New Roman" w:hAnsi="Cambria" w:cs="Calibri"/>
          <w:b/>
          <w:bCs/>
          <w:color w:val="000000"/>
          <w:lang w:eastAsia="pl-PL"/>
        </w:rPr>
      </w:pPr>
    </w:p>
    <w:p w14:paraId="4BCCC4E1" w14:textId="20CC934A" w:rsidR="006D5678" w:rsidRPr="005E2C96" w:rsidRDefault="00120D59" w:rsidP="005E2C96">
      <w:pPr>
        <w:pStyle w:val="Akapitzlist"/>
        <w:numPr>
          <w:ilvl w:val="0"/>
          <w:numId w:val="8"/>
        </w:numPr>
        <w:autoSpaceDE w:val="0"/>
        <w:autoSpaceDN w:val="0"/>
        <w:adjustRightInd w:val="0"/>
        <w:spacing w:after="0" w:line="240" w:lineRule="auto"/>
        <w:ind w:left="709" w:hanging="283"/>
        <w:jc w:val="both"/>
        <w:rPr>
          <w:rFonts w:ascii="Cambria" w:eastAsia="Times New Roman" w:hAnsi="Cambria" w:cs="Calibri"/>
          <w:b/>
          <w:bCs/>
          <w:color w:val="000000"/>
          <w:lang w:eastAsia="pl-PL"/>
        </w:rPr>
      </w:pPr>
      <w:r w:rsidRPr="005E2C96">
        <w:rPr>
          <w:rFonts w:ascii="Cambria" w:eastAsia="Times New Roman" w:hAnsi="Cambria" w:cs="Calibri"/>
          <w:color w:val="000000"/>
          <w:lang w:eastAsia="pl-PL"/>
        </w:rPr>
        <w:t xml:space="preserve">Strony zastrzegają następujące kary umowne. </w:t>
      </w:r>
      <w:r w:rsidR="00E0476E" w:rsidRPr="005E2C96">
        <w:rPr>
          <w:rFonts w:ascii="Cambria" w:eastAsia="Times New Roman" w:hAnsi="Cambria" w:cs="Calibri"/>
          <w:color w:val="000000"/>
          <w:lang w:eastAsia="pl-PL"/>
        </w:rPr>
        <w:t>Wykonawca zapłaci Zamawiającemu karę umowną:</w:t>
      </w:r>
    </w:p>
    <w:p w14:paraId="633B3C25" w14:textId="0DC4B4E2" w:rsidR="00120D59" w:rsidRPr="005E2C96" w:rsidRDefault="00120D59" w:rsidP="005E2C96">
      <w:pPr>
        <w:pStyle w:val="Akapitzlist"/>
        <w:numPr>
          <w:ilvl w:val="1"/>
          <w:numId w:val="8"/>
        </w:numPr>
        <w:autoSpaceDE w:val="0"/>
        <w:autoSpaceDN w:val="0"/>
        <w:adjustRightInd w:val="0"/>
        <w:spacing w:after="0" w:line="240" w:lineRule="auto"/>
        <w:jc w:val="both"/>
        <w:rPr>
          <w:rFonts w:ascii="Cambria" w:eastAsia="Times New Roman" w:hAnsi="Cambria" w:cs="Calibri"/>
          <w:b/>
          <w:bCs/>
          <w:color w:val="000000"/>
          <w:lang w:eastAsia="pl-PL"/>
        </w:rPr>
      </w:pPr>
      <w:r w:rsidRPr="005E2C96">
        <w:rPr>
          <w:rFonts w:ascii="Cambria" w:eastAsia="Times New Roman" w:hAnsi="Cambria" w:cs="Calibri"/>
          <w:color w:val="000000"/>
          <w:lang w:eastAsia="pl-PL"/>
        </w:rPr>
        <w:t xml:space="preserve">w przypadku odstąpienia przez Zamawiającego od Umowy z winy Wykonawcy – </w:t>
      </w:r>
      <w:r w:rsidR="009F4D4B" w:rsidRPr="005E2C96">
        <w:rPr>
          <w:rFonts w:ascii="Cambria" w:eastAsia="Times New Roman" w:hAnsi="Cambria" w:cs="Calibri"/>
          <w:color w:val="000000"/>
          <w:lang w:eastAsia="pl-PL"/>
        </w:rPr>
        <w:br/>
      </w:r>
      <w:r w:rsidRPr="005E2C96">
        <w:rPr>
          <w:rFonts w:ascii="Cambria" w:eastAsia="Times New Roman" w:hAnsi="Cambria" w:cs="Calibri"/>
          <w:color w:val="000000"/>
          <w:lang w:eastAsia="pl-PL"/>
        </w:rPr>
        <w:t xml:space="preserve">w wysokość 20% kwoty brutto wynagrodzenia, o którym mowa w § 2 ust. </w:t>
      </w:r>
      <w:r w:rsidR="00E86BB5">
        <w:rPr>
          <w:rFonts w:ascii="Cambria" w:eastAsia="Times New Roman" w:hAnsi="Cambria" w:cs="Calibri"/>
          <w:color w:val="000000"/>
          <w:lang w:eastAsia="pl-PL"/>
        </w:rPr>
        <w:t>1</w:t>
      </w:r>
      <w:r w:rsidRPr="005E2C96">
        <w:rPr>
          <w:rFonts w:ascii="Cambria" w:eastAsia="Times New Roman" w:hAnsi="Cambria" w:cs="Calibri"/>
          <w:color w:val="000000"/>
          <w:lang w:eastAsia="pl-PL"/>
        </w:rPr>
        <w:t xml:space="preserve">. </w:t>
      </w:r>
    </w:p>
    <w:p w14:paraId="28AE7685" w14:textId="3A618F7F" w:rsidR="00617ABF" w:rsidRPr="005E2C96" w:rsidRDefault="00617ABF" w:rsidP="005E2C96">
      <w:pPr>
        <w:pStyle w:val="Akapitzlist"/>
        <w:numPr>
          <w:ilvl w:val="1"/>
          <w:numId w:val="8"/>
        </w:numPr>
        <w:autoSpaceDE w:val="0"/>
        <w:autoSpaceDN w:val="0"/>
        <w:adjustRightInd w:val="0"/>
        <w:spacing w:after="0" w:line="240" w:lineRule="auto"/>
        <w:jc w:val="both"/>
        <w:rPr>
          <w:rFonts w:ascii="Cambria" w:eastAsia="Times New Roman" w:hAnsi="Cambria" w:cs="Calibri"/>
          <w:b/>
          <w:bCs/>
          <w:color w:val="000000"/>
          <w:lang w:eastAsia="pl-PL"/>
        </w:rPr>
      </w:pPr>
      <w:r w:rsidRPr="005E2C96">
        <w:rPr>
          <w:rFonts w:ascii="Cambria" w:eastAsia="Times New Roman" w:hAnsi="Cambria" w:cs="Calibri"/>
          <w:color w:val="000000"/>
          <w:lang w:eastAsia="pl-PL"/>
        </w:rPr>
        <w:t xml:space="preserve">w przypadku niewykonania przez Wykonawcę przedmiotu Umowy w całości – w wysokości 20% kwoty brutto wynagrodzenia, o którym mowa w § 2 ust. </w:t>
      </w:r>
      <w:r w:rsidR="00E86BB5">
        <w:rPr>
          <w:rFonts w:ascii="Cambria" w:eastAsia="Times New Roman" w:hAnsi="Cambria" w:cs="Calibri"/>
          <w:color w:val="000000"/>
          <w:lang w:eastAsia="pl-PL"/>
        </w:rPr>
        <w:t>1</w:t>
      </w:r>
      <w:r w:rsidRPr="005E2C96">
        <w:rPr>
          <w:rFonts w:ascii="Cambria" w:eastAsia="Times New Roman" w:hAnsi="Cambria" w:cs="Calibri"/>
          <w:color w:val="000000"/>
          <w:lang w:eastAsia="pl-PL"/>
        </w:rPr>
        <w:t xml:space="preserve">. </w:t>
      </w:r>
    </w:p>
    <w:p w14:paraId="790240C9" w14:textId="3EDDB20E" w:rsidR="00617ABF" w:rsidRPr="005E2C96" w:rsidRDefault="00617ABF" w:rsidP="005E2C96">
      <w:pPr>
        <w:pStyle w:val="Akapitzlist"/>
        <w:numPr>
          <w:ilvl w:val="1"/>
          <w:numId w:val="8"/>
        </w:numPr>
        <w:autoSpaceDE w:val="0"/>
        <w:autoSpaceDN w:val="0"/>
        <w:adjustRightInd w:val="0"/>
        <w:spacing w:after="0" w:line="240" w:lineRule="auto"/>
        <w:jc w:val="both"/>
        <w:rPr>
          <w:rFonts w:ascii="Cambria" w:eastAsia="Times New Roman" w:hAnsi="Cambria" w:cs="Calibri"/>
          <w:b/>
          <w:bCs/>
          <w:color w:val="000000"/>
          <w:lang w:eastAsia="pl-PL"/>
        </w:rPr>
      </w:pPr>
      <w:r w:rsidRPr="005E2C96">
        <w:rPr>
          <w:rFonts w:ascii="Cambria" w:eastAsia="Times New Roman" w:hAnsi="Cambria" w:cs="Calibri"/>
          <w:color w:val="000000"/>
          <w:lang w:eastAsia="pl-PL"/>
        </w:rPr>
        <w:t xml:space="preserve">w przypadku nienależytego wykonania przez Wykonawcę przedmiotu Umowy – </w:t>
      </w:r>
      <w:r w:rsidR="009F4D4B" w:rsidRPr="005E2C96">
        <w:rPr>
          <w:rFonts w:ascii="Cambria" w:eastAsia="Times New Roman" w:hAnsi="Cambria" w:cs="Calibri"/>
          <w:color w:val="000000"/>
          <w:lang w:eastAsia="pl-PL"/>
        </w:rPr>
        <w:br/>
      </w:r>
      <w:r w:rsidRPr="005E2C96">
        <w:rPr>
          <w:rFonts w:ascii="Cambria" w:eastAsia="Times New Roman" w:hAnsi="Cambria" w:cs="Calibri"/>
          <w:color w:val="000000"/>
          <w:lang w:eastAsia="pl-PL"/>
        </w:rPr>
        <w:t xml:space="preserve">w wysokości 0,5% kwoty brutto wynagrodzenia, o którym mowa w § 2 ust. </w:t>
      </w:r>
      <w:r w:rsidR="00E86BB5">
        <w:rPr>
          <w:rFonts w:ascii="Cambria" w:eastAsia="Times New Roman" w:hAnsi="Cambria" w:cs="Calibri"/>
          <w:color w:val="000000"/>
          <w:lang w:eastAsia="pl-PL"/>
        </w:rPr>
        <w:t>1</w:t>
      </w:r>
      <w:r w:rsidRPr="005E2C96">
        <w:rPr>
          <w:rFonts w:ascii="Cambria" w:eastAsia="Times New Roman" w:hAnsi="Cambria" w:cs="Calibri"/>
          <w:color w:val="000000"/>
          <w:lang w:eastAsia="pl-PL"/>
        </w:rPr>
        <w:t xml:space="preserve"> za każde naruszenie. </w:t>
      </w:r>
    </w:p>
    <w:p w14:paraId="77DD30E3" w14:textId="77777777" w:rsidR="003A4B19" w:rsidRPr="005E2C96" w:rsidRDefault="00617ABF" w:rsidP="005E2C96">
      <w:pPr>
        <w:pStyle w:val="Akapitzlist"/>
        <w:numPr>
          <w:ilvl w:val="0"/>
          <w:numId w:val="8"/>
        </w:numPr>
        <w:tabs>
          <w:tab w:val="clear" w:pos="885"/>
          <w:tab w:val="num" w:pos="709"/>
        </w:tabs>
        <w:autoSpaceDE w:val="0"/>
        <w:autoSpaceDN w:val="0"/>
        <w:adjustRightInd w:val="0"/>
        <w:spacing w:after="0" w:line="240" w:lineRule="auto"/>
        <w:ind w:left="709" w:hanging="283"/>
        <w:jc w:val="both"/>
        <w:rPr>
          <w:rFonts w:ascii="Cambria" w:eastAsia="Times New Roman" w:hAnsi="Cambria" w:cs="Calibri"/>
          <w:b/>
          <w:bCs/>
          <w:color w:val="000000"/>
          <w:lang w:eastAsia="pl-PL"/>
        </w:rPr>
      </w:pPr>
      <w:r w:rsidRPr="005E2C96">
        <w:rPr>
          <w:rFonts w:ascii="Cambria" w:eastAsia="Times New Roman" w:hAnsi="Cambria" w:cs="Calibri"/>
          <w:color w:val="000000"/>
          <w:lang w:eastAsia="pl-PL"/>
        </w:rPr>
        <w:t xml:space="preserve">W </w:t>
      </w:r>
      <w:r w:rsidR="00E0476E" w:rsidRPr="005E2C96">
        <w:rPr>
          <w:rFonts w:ascii="Cambria" w:eastAsia="Times New Roman" w:hAnsi="Cambria" w:cs="Calibri"/>
          <w:color w:val="000000"/>
          <w:lang w:eastAsia="pl-PL"/>
        </w:rPr>
        <w:t xml:space="preserve">razie stwierdzenia przez Zamawiającego istotnych opóźnień zagrażających terminowej realizacji przedmiotu Umowy, Zamawiający niezwłocznie </w:t>
      </w:r>
      <w:r w:rsidR="009F4D4B" w:rsidRPr="005E2C96">
        <w:rPr>
          <w:rFonts w:ascii="Cambria" w:eastAsia="Times New Roman" w:hAnsi="Cambria" w:cs="Calibri"/>
          <w:color w:val="000000"/>
          <w:lang w:eastAsia="pl-PL"/>
        </w:rPr>
        <w:t>s</w:t>
      </w:r>
      <w:r w:rsidR="00E0476E" w:rsidRPr="005E2C96">
        <w:rPr>
          <w:rFonts w:ascii="Cambria" w:eastAsia="Times New Roman" w:hAnsi="Cambria" w:cs="Calibri"/>
          <w:color w:val="000000"/>
          <w:lang w:eastAsia="pl-PL"/>
        </w:rPr>
        <w:t>kontaktuje się z Wykonawcą w celu uzgodnienia i podjęcia środków zaradczych</w:t>
      </w:r>
      <w:r w:rsidR="009E4BCC" w:rsidRPr="005E2C96">
        <w:rPr>
          <w:rFonts w:ascii="Cambria" w:eastAsia="Times New Roman" w:hAnsi="Cambria" w:cs="Calibri"/>
          <w:color w:val="000000"/>
          <w:lang w:eastAsia="pl-PL"/>
        </w:rPr>
        <w:t>. Uzgodnienie i podjęcie środków zaradczych nastąpi w przeciągu trzech dni od dnia poinformowania Wykonawcy o konieczności ich podjęcia. W przypadku braku porozumienia z Wykonawcą we wskazanym terminie, Zamawiający może od Umowy odstąpić, składając w tym celu stosowne pisemne oświadczenie</w:t>
      </w:r>
      <w:r w:rsidR="009F4D4B" w:rsidRPr="005E2C96">
        <w:rPr>
          <w:rFonts w:ascii="Cambria" w:eastAsia="Times New Roman" w:hAnsi="Cambria" w:cs="Calibri"/>
          <w:color w:val="000000"/>
          <w:lang w:eastAsia="pl-PL"/>
        </w:rPr>
        <w:t xml:space="preserve"> </w:t>
      </w:r>
      <w:r w:rsidR="009E4BCC" w:rsidRPr="005E2C96">
        <w:rPr>
          <w:rFonts w:ascii="Cambria" w:eastAsia="Times New Roman" w:hAnsi="Cambria" w:cs="Calibri"/>
          <w:color w:val="000000"/>
          <w:lang w:eastAsia="pl-PL"/>
        </w:rPr>
        <w:t xml:space="preserve">w terminie 20 dni od dnia, w którym upłynął termin na uzgodnienie i podjęcie środków zaradczych. </w:t>
      </w:r>
    </w:p>
    <w:p w14:paraId="7133891D" w14:textId="0BD897F0" w:rsidR="003A4B19" w:rsidRPr="005E2C96" w:rsidRDefault="000700DA" w:rsidP="005E2C96">
      <w:pPr>
        <w:pStyle w:val="Akapitzlist"/>
        <w:numPr>
          <w:ilvl w:val="0"/>
          <w:numId w:val="8"/>
        </w:numPr>
        <w:tabs>
          <w:tab w:val="clear" w:pos="885"/>
          <w:tab w:val="num" w:pos="709"/>
        </w:tabs>
        <w:autoSpaceDE w:val="0"/>
        <w:autoSpaceDN w:val="0"/>
        <w:adjustRightInd w:val="0"/>
        <w:spacing w:after="0" w:line="240" w:lineRule="auto"/>
        <w:ind w:left="709" w:hanging="283"/>
        <w:jc w:val="both"/>
        <w:rPr>
          <w:rFonts w:ascii="Cambria" w:eastAsia="Times New Roman" w:hAnsi="Cambria" w:cs="Calibri"/>
          <w:b/>
          <w:bCs/>
          <w:color w:val="000000"/>
          <w:lang w:eastAsia="pl-PL"/>
        </w:rPr>
      </w:pPr>
      <w:r w:rsidRPr="005E2C96">
        <w:rPr>
          <w:rFonts w:ascii="Cambria" w:eastAsia="Times New Roman" w:hAnsi="Cambria" w:cs="Calibri"/>
          <w:color w:val="000000"/>
          <w:lang w:eastAsia="pl-PL"/>
        </w:rPr>
        <w:t xml:space="preserve">Kary umowne, wskazane w Umowie podlegają kumulacji i nie mogą przekroczyć 60% </w:t>
      </w:r>
      <w:r w:rsidR="003A4B19" w:rsidRPr="005E2C96">
        <w:rPr>
          <w:rFonts w:ascii="Cambria" w:eastAsia="Times New Roman" w:hAnsi="Cambria" w:cs="Calibri"/>
          <w:color w:val="000000"/>
          <w:lang w:eastAsia="pl-PL"/>
        </w:rPr>
        <w:t xml:space="preserve"> kwoty brutto wynagrodzenia, o którym mowa w § 2 ust. </w:t>
      </w:r>
      <w:r w:rsidR="00E86BB5">
        <w:rPr>
          <w:rFonts w:ascii="Cambria" w:eastAsia="Times New Roman" w:hAnsi="Cambria" w:cs="Calibri"/>
          <w:color w:val="000000"/>
          <w:lang w:eastAsia="pl-PL"/>
        </w:rPr>
        <w:t>1</w:t>
      </w:r>
      <w:r w:rsidR="003A4B19" w:rsidRPr="005E2C96">
        <w:rPr>
          <w:rFonts w:ascii="Cambria" w:eastAsia="Times New Roman" w:hAnsi="Cambria" w:cs="Calibri"/>
          <w:color w:val="000000"/>
          <w:lang w:eastAsia="pl-PL"/>
        </w:rPr>
        <w:t>.</w:t>
      </w:r>
    </w:p>
    <w:p w14:paraId="7CD1CD0B" w14:textId="0F497B7A" w:rsidR="003A4B19" w:rsidRPr="005E2C96" w:rsidRDefault="00FE255D" w:rsidP="005E2C96">
      <w:pPr>
        <w:pStyle w:val="Akapitzlist"/>
        <w:numPr>
          <w:ilvl w:val="0"/>
          <w:numId w:val="8"/>
        </w:numPr>
        <w:tabs>
          <w:tab w:val="clear" w:pos="885"/>
          <w:tab w:val="num" w:pos="709"/>
        </w:tabs>
        <w:autoSpaceDE w:val="0"/>
        <w:autoSpaceDN w:val="0"/>
        <w:adjustRightInd w:val="0"/>
        <w:spacing w:after="0" w:line="240" w:lineRule="auto"/>
        <w:ind w:left="709" w:hanging="283"/>
        <w:jc w:val="both"/>
        <w:rPr>
          <w:rFonts w:ascii="Cambria" w:eastAsia="Times New Roman" w:hAnsi="Cambria" w:cs="Calibri"/>
          <w:b/>
          <w:bCs/>
          <w:color w:val="000000"/>
          <w:lang w:eastAsia="pl-PL"/>
        </w:rPr>
      </w:pPr>
      <w:r w:rsidRPr="005E2C96">
        <w:rPr>
          <w:rFonts w:ascii="Cambria" w:eastAsia="Times New Roman" w:hAnsi="Cambria" w:cs="Calibri"/>
          <w:color w:val="000000"/>
          <w:lang w:eastAsia="pl-PL"/>
        </w:rPr>
        <w:t>Kwotę stanowiącą równowartość naliczonych kar umownych Zamawiający może potrącić z wynagrodzenia wypłacanego Wykonawcy, na co Wykonawca wyraża zgodę.</w:t>
      </w:r>
    </w:p>
    <w:p w14:paraId="1C6160C2" w14:textId="50E9D608" w:rsidR="00FE255D" w:rsidRPr="005E2C96" w:rsidRDefault="003A4B19" w:rsidP="005E2C96">
      <w:pPr>
        <w:pStyle w:val="Akapitzlist"/>
        <w:numPr>
          <w:ilvl w:val="0"/>
          <w:numId w:val="8"/>
        </w:numPr>
        <w:tabs>
          <w:tab w:val="clear" w:pos="885"/>
          <w:tab w:val="num" w:pos="709"/>
        </w:tabs>
        <w:autoSpaceDE w:val="0"/>
        <w:autoSpaceDN w:val="0"/>
        <w:adjustRightInd w:val="0"/>
        <w:spacing w:after="0" w:line="240" w:lineRule="auto"/>
        <w:ind w:left="709" w:hanging="283"/>
        <w:jc w:val="both"/>
        <w:rPr>
          <w:rFonts w:ascii="Cambria" w:eastAsia="Times New Roman" w:hAnsi="Cambria" w:cs="Calibri"/>
          <w:b/>
          <w:bCs/>
          <w:color w:val="000000"/>
          <w:lang w:eastAsia="pl-PL"/>
        </w:rPr>
      </w:pPr>
      <w:r w:rsidRPr="005E2C96">
        <w:rPr>
          <w:rFonts w:ascii="Cambria" w:eastAsia="Times New Roman" w:hAnsi="Cambria" w:cs="Calibri"/>
          <w:color w:val="000000"/>
          <w:lang w:eastAsia="pl-PL"/>
        </w:rPr>
        <w:t xml:space="preserve">Niezależnie od przewidzianych kar umownych Strony zastrzegają możliwość dochodzenia przez Zamawiającego odszkodowania na zasadach ogólnych. </w:t>
      </w:r>
    </w:p>
    <w:p w14:paraId="35C4DF94" w14:textId="77777777" w:rsidR="003A4B19" w:rsidRPr="005E2C96" w:rsidRDefault="003A4B19" w:rsidP="005E2C96">
      <w:pPr>
        <w:pStyle w:val="Akapitzlist"/>
        <w:autoSpaceDE w:val="0"/>
        <w:autoSpaceDN w:val="0"/>
        <w:adjustRightInd w:val="0"/>
        <w:spacing w:after="0" w:line="240" w:lineRule="auto"/>
        <w:ind w:left="709"/>
        <w:jc w:val="both"/>
        <w:rPr>
          <w:rFonts w:ascii="Cambria" w:eastAsia="Times New Roman" w:hAnsi="Cambria" w:cs="Calibri"/>
          <w:b/>
          <w:bCs/>
          <w:color w:val="000000"/>
          <w:lang w:eastAsia="pl-PL"/>
        </w:rPr>
      </w:pPr>
    </w:p>
    <w:p w14:paraId="7A0A06A3" w14:textId="3C6593B2" w:rsidR="00FE255D" w:rsidRDefault="001827C4" w:rsidP="005E2C96">
      <w:pPr>
        <w:pStyle w:val="Akapitzlist"/>
        <w:autoSpaceDE w:val="0"/>
        <w:autoSpaceDN w:val="0"/>
        <w:adjustRightInd w:val="0"/>
        <w:spacing w:after="0" w:line="240" w:lineRule="auto"/>
        <w:ind w:left="1139"/>
        <w:jc w:val="center"/>
        <w:rPr>
          <w:rFonts w:ascii="Cambria" w:eastAsia="Times New Roman" w:hAnsi="Cambria" w:cs="Calibri"/>
          <w:b/>
          <w:bCs/>
          <w:color w:val="000000"/>
          <w:lang w:eastAsia="pl-PL"/>
        </w:rPr>
      </w:pPr>
      <w:r w:rsidRPr="005E2C96">
        <w:rPr>
          <w:rFonts w:ascii="Cambria" w:eastAsia="Times New Roman" w:hAnsi="Cambria" w:cs="Calibri"/>
          <w:b/>
          <w:bCs/>
          <w:color w:val="000000"/>
          <w:lang w:eastAsia="pl-PL"/>
        </w:rPr>
        <w:t>§</w:t>
      </w:r>
      <w:r w:rsidR="003A4B19" w:rsidRPr="005E2C96">
        <w:rPr>
          <w:rFonts w:ascii="Cambria" w:eastAsia="Times New Roman" w:hAnsi="Cambria" w:cs="Calibri"/>
          <w:b/>
          <w:bCs/>
          <w:color w:val="000000"/>
          <w:lang w:eastAsia="pl-PL"/>
        </w:rPr>
        <w:t xml:space="preserve"> </w:t>
      </w:r>
      <w:r w:rsidR="00012604">
        <w:rPr>
          <w:rFonts w:ascii="Cambria" w:eastAsia="Times New Roman" w:hAnsi="Cambria" w:cs="Calibri"/>
          <w:b/>
          <w:bCs/>
          <w:color w:val="000000"/>
          <w:lang w:eastAsia="pl-PL"/>
        </w:rPr>
        <w:t>5</w:t>
      </w:r>
    </w:p>
    <w:p w14:paraId="0B2C1905" w14:textId="35C87C3B" w:rsidR="00613CE2" w:rsidRDefault="00613CE2" w:rsidP="005E2C96">
      <w:pPr>
        <w:pStyle w:val="Akapitzlist"/>
        <w:autoSpaceDE w:val="0"/>
        <w:autoSpaceDN w:val="0"/>
        <w:adjustRightInd w:val="0"/>
        <w:spacing w:after="0" w:line="240" w:lineRule="auto"/>
        <w:ind w:left="1139"/>
        <w:jc w:val="center"/>
        <w:rPr>
          <w:rFonts w:ascii="Cambria" w:eastAsia="Times New Roman" w:hAnsi="Cambria" w:cs="Calibri"/>
          <w:b/>
          <w:bCs/>
          <w:color w:val="000000"/>
          <w:lang w:eastAsia="pl-PL"/>
        </w:rPr>
      </w:pPr>
      <w:r>
        <w:rPr>
          <w:rFonts w:ascii="Cambria" w:eastAsia="Times New Roman" w:hAnsi="Cambria" w:cs="Calibri"/>
          <w:b/>
          <w:bCs/>
          <w:color w:val="000000"/>
          <w:lang w:eastAsia="pl-PL"/>
        </w:rPr>
        <w:t>Prawo odstąpienia</w:t>
      </w:r>
    </w:p>
    <w:p w14:paraId="3A14F8D1" w14:textId="56E7F6B8" w:rsidR="00613CE2" w:rsidRPr="00613CE2" w:rsidRDefault="00613CE2" w:rsidP="00613CE2">
      <w:pPr>
        <w:pStyle w:val="Akapitzlist"/>
        <w:numPr>
          <w:ilvl w:val="0"/>
          <w:numId w:val="26"/>
        </w:numPr>
        <w:spacing w:after="0" w:line="240" w:lineRule="auto"/>
        <w:jc w:val="both"/>
        <w:rPr>
          <w:rFonts w:ascii="Cambria" w:hAnsi="Cambria"/>
        </w:rPr>
      </w:pPr>
      <w:r w:rsidRPr="00613CE2">
        <w:rPr>
          <w:rFonts w:ascii="Cambria" w:hAnsi="Cambria"/>
        </w:rPr>
        <w:t xml:space="preserve">W przypadku, gdyby z uwagi na sytuacje pandemiczną COVID-19 lub zaistnienie ewentualnych innych zdarzeń o znamionach siły wyższej w Polsce, Islandii, krajach Unii Europejskiej lub  w innym krajach (w tym m.in. zdarzeń spowodowanych konfliktem wojennym na Ukrainie i/lub w innych krajach) zorganizowanie Wizyty studyjnej w planowanym terminie będzie niemożliwe lub nadmiernie utrudnione, Zamawiający może zaproponować Wykonawcy przesunięcie terminu realizacji usług stanowiących przedmiot niniejszej umowy o okres nie dłuższy niż 6 miesięcy, licząc od dnia zaistnienia zdarzenia stanowiącego siłę wyższą, z prawem Wykonawca do zatrzymania w tym okresie kwoty zaliczki, o której mowa w § </w:t>
      </w:r>
      <w:r>
        <w:rPr>
          <w:rFonts w:ascii="Cambria" w:hAnsi="Cambria"/>
        </w:rPr>
        <w:t>2</w:t>
      </w:r>
      <w:r w:rsidRPr="00613CE2">
        <w:rPr>
          <w:rFonts w:ascii="Cambria" w:hAnsi="Cambria"/>
        </w:rPr>
        <w:t xml:space="preserve"> ust. </w:t>
      </w:r>
      <w:r>
        <w:rPr>
          <w:rFonts w:ascii="Cambria" w:hAnsi="Cambria"/>
        </w:rPr>
        <w:t>8</w:t>
      </w:r>
      <w:r w:rsidRPr="00613CE2">
        <w:rPr>
          <w:rFonts w:ascii="Cambria" w:hAnsi="Cambria"/>
        </w:rPr>
        <w:t>. Przesuniecie terminu realizacji usług zostanie potwierdzone aneksem do umowy, który powinien zostać podpisany w terminie 14 dni od daty złożenia przez Zamawiającego propozycji dotyczącej tego przesunięcia.</w:t>
      </w:r>
    </w:p>
    <w:p w14:paraId="519A300F" w14:textId="2E7C51BE" w:rsidR="00613CE2" w:rsidRPr="00613CE2" w:rsidRDefault="00613CE2" w:rsidP="00613CE2">
      <w:pPr>
        <w:numPr>
          <w:ilvl w:val="0"/>
          <w:numId w:val="26"/>
        </w:numPr>
        <w:spacing w:after="0" w:line="240" w:lineRule="auto"/>
        <w:jc w:val="both"/>
        <w:rPr>
          <w:rFonts w:ascii="Cambria" w:hAnsi="Cambria"/>
          <w:i/>
        </w:rPr>
      </w:pPr>
      <w:r w:rsidRPr="00613CE2">
        <w:rPr>
          <w:rFonts w:ascii="Cambria" w:hAnsi="Cambria"/>
        </w:rPr>
        <w:t xml:space="preserve">Jeżeli Strony nie podpiszą aneksu, o którym mowa w </w:t>
      </w:r>
      <w:r>
        <w:rPr>
          <w:rFonts w:ascii="Cambria" w:hAnsi="Cambria"/>
        </w:rPr>
        <w:t>§ 6 ust. 4</w:t>
      </w:r>
      <w:r w:rsidRPr="00613CE2">
        <w:rPr>
          <w:rFonts w:ascii="Cambria" w:hAnsi="Cambria"/>
        </w:rPr>
        <w:t xml:space="preserve"> lub Stronom, mimo podpisania tego aneksu, nie uda się uzgodnić nowego terminu realizacji usług w ciągu </w:t>
      </w:r>
      <w:r>
        <w:rPr>
          <w:rFonts w:ascii="Cambria" w:hAnsi="Cambria"/>
        </w:rPr>
        <w:t>2</w:t>
      </w:r>
      <w:r w:rsidRPr="00613CE2">
        <w:rPr>
          <w:rFonts w:ascii="Cambria" w:hAnsi="Cambria"/>
        </w:rPr>
        <w:t xml:space="preserve">  tygodni od dnia zawarcia aneksu, a także gdyby okazało się, że organizacja Wizyty studyjnej przed upływem ww. 6 miesięcznego okresu będzie niemożliwa, Zamawiający może odstąpić od niniejszej umowy, w terminie 14 dni od chwili zaistnienia którejś z powyższych okoliczności. W razie dokonania takiego odstąpienia, Wykonawca będzie zobowiązany do zwrotu całej kwoty zaliczki w terminie 14 dni od daty odstąpienia.</w:t>
      </w:r>
    </w:p>
    <w:p w14:paraId="233289E4" w14:textId="77777777" w:rsidR="00613CE2" w:rsidRPr="00613CE2" w:rsidRDefault="00613CE2" w:rsidP="00613CE2">
      <w:pPr>
        <w:numPr>
          <w:ilvl w:val="0"/>
          <w:numId w:val="26"/>
        </w:numPr>
        <w:spacing w:after="0" w:line="240" w:lineRule="auto"/>
        <w:jc w:val="both"/>
        <w:rPr>
          <w:rFonts w:ascii="Cambria" w:hAnsi="Cambria"/>
          <w:i/>
        </w:rPr>
      </w:pPr>
      <w:r w:rsidRPr="00613CE2">
        <w:rPr>
          <w:rFonts w:ascii="Cambria" w:hAnsi="Cambria"/>
          <w:iCs/>
        </w:rPr>
        <w:t>Jeżeli dojdzie do odstąpienia od niniejszej umowy w przypadkach i w sposób określony w ust. 1, żadna ze Stron nie może żądać od drugiej Strony jakichkolwiek roszczeń odszkodowawczych z tytułu niewykonania lub nienależytego wykonania umowy.</w:t>
      </w:r>
    </w:p>
    <w:p w14:paraId="496F8307" w14:textId="77777777" w:rsidR="00613CE2" w:rsidRPr="00613CE2" w:rsidRDefault="00613CE2" w:rsidP="005E2C96">
      <w:pPr>
        <w:pStyle w:val="Akapitzlist"/>
        <w:autoSpaceDE w:val="0"/>
        <w:autoSpaceDN w:val="0"/>
        <w:adjustRightInd w:val="0"/>
        <w:spacing w:after="0" w:line="240" w:lineRule="auto"/>
        <w:ind w:left="1139"/>
        <w:jc w:val="center"/>
        <w:rPr>
          <w:rFonts w:ascii="Cambria" w:eastAsia="Times New Roman" w:hAnsi="Cambria" w:cs="Calibri"/>
          <w:bCs/>
          <w:color w:val="000000"/>
          <w:lang w:eastAsia="pl-PL"/>
        </w:rPr>
      </w:pPr>
    </w:p>
    <w:p w14:paraId="5FA1B3E7" w14:textId="77777777" w:rsidR="00012604" w:rsidRDefault="00012604" w:rsidP="00613CE2">
      <w:pPr>
        <w:pStyle w:val="Akapitzlist"/>
        <w:autoSpaceDE w:val="0"/>
        <w:autoSpaceDN w:val="0"/>
        <w:adjustRightInd w:val="0"/>
        <w:spacing w:after="0" w:line="240" w:lineRule="auto"/>
        <w:ind w:left="1139"/>
        <w:jc w:val="center"/>
        <w:rPr>
          <w:rFonts w:ascii="Cambria" w:eastAsia="Times New Roman" w:hAnsi="Cambria" w:cs="Calibri"/>
          <w:b/>
          <w:bCs/>
          <w:color w:val="000000"/>
          <w:lang w:eastAsia="pl-PL"/>
        </w:rPr>
      </w:pPr>
    </w:p>
    <w:p w14:paraId="597F89FF" w14:textId="77777777" w:rsidR="00012604" w:rsidRDefault="00012604" w:rsidP="00613CE2">
      <w:pPr>
        <w:pStyle w:val="Akapitzlist"/>
        <w:autoSpaceDE w:val="0"/>
        <w:autoSpaceDN w:val="0"/>
        <w:adjustRightInd w:val="0"/>
        <w:spacing w:after="0" w:line="240" w:lineRule="auto"/>
        <w:ind w:left="1139"/>
        <w:jc w:val="center"/>
        <w:rPr>
          <w:rFonts w:ascii="Cambria" w:eastAsia="Times New Roman" w:hAnsi="Cambria" w:cs="Calibri"/>
          <w:b/>
          <w:bCs/>
          <w:color w:val="000000"/>
          <w:lang w:eastAsia="pl-PL"/>
        </w:rPr>
      </w:pPr>
    </w:p>
    <w:p w14:paraId="0CDDD6C1" w14:textId="77777777" w:rsidR="00012604" w:rsidRDefault="00012604" w:rsidP="00613CE2">
      <w:pPr>
        <w:pStyle w:val="Akapitzlist"/>
        <w:autoSpaceDE w:val="0"/>
        <w:autoSpaceDN w:val="0"/>
        <w:adjustRightInd w:val="0"/>
        <w:spacing w:after="0" w:line="240" w:lineRule="auto"/>
        <w:ind w:left="1139"/>
        <w:jc w:val="center"/>
        <w:rPr>
          <w:rFonts w:ascii="Cambria" w:eastAsia="Times New Roman" w:hAnsi="Cambria" w:cs="Calibri"/>
          <w:b/>
          <w:bCs/>
          <w:color w:val="000000"/>
          <w:lang w:eastAsia="pl-PL"/>
        </w:rPr>
      </w:pPr>
    </w:p>
    <w:p w14:paraId="54650C6B" w14:textId="6B095228" w:rsidR="00613CE2" w:rsidRDefault="00613CE2" w:rsidP="00613CE2">
      <w:pPr>
        <w:pStyle w:val="Akapitzlist"/>
        <w:autoSpaceDE w:val="0"/>
        <w:autoSpaceDN w:val="0"/>
        <w:adjustRightInd w:val="0"/>
        <w:spacing w:after="0" w:line="240" w:lineRule="auto"/>
        <w:ind w:left="1139"/>
        <w:jc w:val="center"/>
        <w:rPr>
          <w:rFonts w:ascii="Cambria" w:eastAsia="Times New Roman" w:hAnsi="Cambria" w:cs="Calibri"/>
          <w:b/>
          <w:bCs/>
          <w:color w:val="000000"/>
          <w:lang w:eastAsia="pl-PL"/>
        </w:rPr>
      </w:pPr>
      <w:r w:rsidRPr="005E2C96">
        <w:rPr>
          <w:rFonts w:ascii="Cambria" w:eastAsia="Times New Roman" w:hAnsi="Cambria" w:cs="Calibri"/>
          <w:b/>
          <w:bCs/>
          <w:color w:val="000000"/>
          <w:lang w:eastAsia="pl-PL"/>
        </w:rPr>
        <w:t>§</w:t>
      </w:r>
      <w:r>
        <w:rPr>
          <w:rFonts w:ascii="Cambria" w:eastAsia="Times New Roman" w:hAnsi="Cambria" w:cs="Calibri"/>
          <w:b/>
          <w:bCs/>
          <w:color w:val="000000"/>
          <w:lang w:eastAsia="pl-PL"/>
        </w:rPr>
        <w:t xml:space="preserve"> </w:t>
      </w:r>
      <w:r w:rsidR="00012604">
        <w:rPr>
          <w:rFonts w:ascii="Cambria" w:eastAsia="Times New Roman" w:hAnsi="Cambria" w:cs="Calibri"/>
          <w:b/>
          <w:bCs/>
          <w:color w:val="000000"/>
          <w:lang w:eastAsia="pl-PL"/>
        </w:rPr>
        <w:t>6</w:t>
      </w:r>
    </w:p>
    <w:p w14:paraId="5DB84018" w14:textId="465CFFB6" w:rsidR="001827C4" w:rsidRPr="005E2C96" w:rsidRDefault="001827C4" w:rsidP="005E2C96">
      <w:pPr>
        <w:pStyle w:val="Akapitzlist"/>
        <w:autoSpaceDE w:val="0"/>
        <w:autoSpaceDN w:val="0"/>
        <w:adjustRightInd w:val="0"/>
        <w:spacing w:after="0" w:line="240" w:lineRule="auto"/>
        <w:ind w:left="1139"/>
        <w:jc w:val="center"/>
        <w:rPr>
          <w:rFonts w:ascii="Cambria" w:eastAsia="Times New Roman" w:hAnsi="Cambria" w:cs="Calibri"/>
          <w:b/>
          <w:bCs/>
          <w:color w:val="000000"/>
          <w:lang w:eastAsia="pl-PL"/>
        </w:rPr>
      </w:pPr>
      <w:r w:rsidRPr="005E2C96">
        <w:rPr>
          <w:rFonts w:ascii="Cambria" w:eastAsia="Times New Roman" w:hAnsi="Cambria" w:cs="Calibri"/>
          <w:b/>
          <w:bCs/>
          <w:color w:val="000000"/>
          <w:lang w:eastAsia="pl-PL"/>
        </w:rPr>
        <w:t>Dane osobowe</w:t>
      </w:r>
    </w:p>
    <w:p w14:paraId="2DCB253B" w14:textId="77777777" w:rsidR="003A4B19" w:rsidRPr="005E2C96" w:rsidRDefault="003A4B19" w:rsidP="005E2C96">
      <w:pPr>
        <w:pStyle w:val="Akapitzlist"/>
        <w:numPr>
          <w:ilvl w:val="0"/>
          <w:numId w:val="20"/>
        </w:numPr>
        <w:spacing w:after="0" w:line="240" w:lineRule="auto"/>
        <w:ind w:left="709" w:hanging="283"/>
        <w:jc w:val="both"/>
        <w:rPr>
          <w:rFonts w:ascii="Cambria" w:hAnsi="Cambria" w:cstheme="minorHAnsi"/>
          <w:b/>
          <w:bCs/>
        </w:rPr>
      </w:pPr>
      <w:r w:rsidRPr="005E2C96">
        <w:rPr>
          <w:rFonts w:ascii="Cambria" w:hAnsi="Cambria"/>
        </w:rPr>
        <w:t xml:space="preserve">Zamawiający informuje, na podstawie art. 13 oraz art. 14 Rozporządzenia Parlamentu Europejskiego i Rady (UE) 2016/679 z dnia 27 kwietnia 2016 roku w sprawie ochrony osób fizycznych w związku z przetwarzaniem danych osobowych i w sprawie swobodnego przepływu takich danych oraz uchylenia dyrektywy 95/46/WE (RODO), że: </w:t>
      </w:r>
    </w:p>
    <w:p w14:paraId="0EEED678" w14:textId="77777777" w:rsidR="003A4B19" w:rsidRPr="005E2C96" w:rsidRDefault="003A4B19" w:rsidP="005E2C96">
      <w:pPr>
        <w:pStyle w:val="Akapitzlist"/>
        <w:numPr>
          <w:ilvl w:val="0"/>
          <w:numId w:val="21"/>
        </w:numPr>
        <w:spacing w:after="0" w:line="240" w:lineRule="auto"/>
        <w:ind w:left="1134" w:hanging="425"/>
        <w:jc w:val="both"/>
        <w:rPr>
          <w:rFonts w:ascii="Cambria" w:hAnsi="Cambria" w:cstheme="minorHAnsi"/>
          <w:b/>
          <w:bCs/>
        </w:rPr>
      </w:pPr>
      <w:r w:rsidRPr="005E2C96">
        <w:rPr>
          <w:rFonts w:ascii="Cambria" w:hAnsi="Cambria"/>
        </w:rPr>
        <w:t xml:space="preserve">Administratorem przekazanych przez Państwa danych osobowych jest Instytut Gospodarki Surowcami Mineralnymi i Energią PAN, ul. J. Wybickiego 7A, 31-261 Kraków, tel./fax: (+48) 12 632- 33-00/(+48) 12 632-35-24 adres email: centrum@min-pan.krakow.pl, reprezentowany przez Dyrektora Instytutu – prof. dr. hab. inż. Krzysztofa </w:t>
      </w:r>
      <w:proofErr w:type="spellStart"/>
      <w:r w:rsidRPr="005E2C96">
        <w:rPr>
          <w:rFonts w:ascii="Cambria" w:hAnsi="Cambria"/>
        </w:rPr>
        <w:t>Galosa</w:t>
      </w:r>
      <w:proofErr w:type="spellEnd"/>
      <w:r w:rsidRPr="005E2C96">
        <w:rPr>
          <w:rFonts w:ascii="Cambria" w:hAnsi="Cambria"/>
        </w:rPr>
        <w:t>, prof. IGSMiE PAN. Inspektorem ochrony danych osobowych jest Pani Maria Grala, kontakt z inspektorem ochrony danych osobowych jest możliwy pod adresem: inspektorODO@min-pan.krakow.pl tel.: (+48 12) 617-16-25;</w:t>
      </w:r>
    </w:p>
    <w:p w14:paraId="019D6054" w14:textId="77777777" w:rsidR="003A4B19" w:rsidRPr="005E2C96" w:rsidRDefault="003A4B19" w:rsidP="005E2C96">
      <w:pPr>
        <w:pStyle w:val="Akapitzlist"/>
        <w:numPr>
          <w:ilvl w:val="0"/>
          <w:numId w:val="21"/>
        </w:numPr>
        <w:spacing w:after="0" w:line="240" w:lineRule="auto"/>
        <w:ind w:left="1134" w:hanging="425"/>
        <w:jc w:val="both"/>
        <w:rPr>
          <w:rFonts w:ascii="Cambria" w:hAnsi="Cambria" w:cstheme="minorHAnsi"/>
          <w:b/>
          <w:bCs/>
        </w:rPr>
      </w:pPr>
      <w:r w:rsidRPr="005E2C96">
        <w:rPr>
          <w:rFonts w:ascii="Cambria" w:hAnsi="Cambria"/>
        </w:rPr>
        <w:t xml:space="preserve">Państwa dane osobowe będą przetwarzane na podstawie art. 6 ust. 1 lit. c RODO, </w:t>
      </w:r>
      <w:r w:rsidRPr="005E2C96">
        <w:rPr>
          <w:rFonts w:ascii="Cambria" w:hAnsi="Cambria"/>
        </w:rPr>
        <w:br/>
        <w:t>w celu związanym z postępowaniem o udzielenie zamówienia publicznego;</w:t>
      </w:r>
    </w:p>
    <w:p w14:paraId="4873E187" w14:textId="77777777" w:rsidR="003A4B19" w:rsidRPr="005E2C96" w:rsidRDefault="003A4B19" w:rsidP="005E2C96">
      <w:pPr>
        <w:pStyle w:val="Akapitzlist"/>
        <w:numPr>
          <w:ilvl w:val="0"/>
          <w:numId w:val="21"/>
        </w:numPr>
        <w:spacing w:after="0" w:line="240" w:lineRule="auto"/>
        <w:ind w:left="1134" w:hanging="425"/>
        <w:jc w:val="both"/>
        <w:rPr>
          <w:rFonts w:ascii="Cambria" w:hAnsi="Cambria" w:cstheme="minorHAnsi"/>
          <w:b/>
          <w:bCs/>
        </w:rPr>
      </w:pPr>
      <w:r w:rsidRPr="005E2C96">
        <w:rPr>
          <w:rFonts w:ascii="Cambria" w:hAnsi="Cambria"/>
        </w:rPr>
        <w:t>Państwa dane osobowe mogą być przekazywane organom państwowym, bankom, operatorom pocztowym, podmiotom świadczącym dla Administratora usługi prawne, doradcze, podatkowe oraz podmiotom obsługującym systemy teleinformatyczne oraz innym podmiotom uprawnionym na mocy ustawy Prawo zamówień publicznych (art. 74) przez określony czas (art. 78);</w:t>
      </w:r>
    </w:p>
    <w:p w14:paraId="1A19C79C" w14:textId="77777777" w:rsidR="003A4B19" w:rsidRPr="005E2C96" w:rsidRDefault="003A4B19" w:rsidP="005E2C96">
      <w:pPr>
        <w:pStyle w:val="Akapitzlist"/>
        <w:numPr>
          <w:ilvl w:val="0"/>
          <w:numId w:val="21"/>
        </w:numPr>
        <w:spacing w:after="0" w:line="240" w:lineRule="auto"/>
        <w:ind w:left="1134" w:hanging="425"/>
        <w:jc w:val="both"/>
        <w:rPr>
          <w:rFonts w:ascii="Cambria" w:hAnsi="Cambria" w:cstheme="minorHAnsi"/>
          <w:b/>
          <w:bCs/>
        </w:rPr>
      </w:pPr>
      <w:r w:rsidRPr="005E2C96">
        <w:rPr>
          <w:rFonts w:ascii="Cambria" w:hAnsi="Cambria"/>
        </w:rPr>
        <w:t xml:space="preserve">Dane osobowe przechowywane są przez Administratora dla celów archiwizacyjnych, zgodnie z wewnętrznymi ustaleniami, jak również do czasu przedawnienia ewentualnych roszczeń lub obrony przez ewentualnymi roszczeniami; </w:t>
      </w:r>
    </w:p>
    <w:p w14:paraId="04B7574B" w14:textId="77777777" w:rsidR="003A4B19" w:rsidRPr="005E2C96" w:rsidRDefault="003A4B19" w:rsidP="005E2C96">
      <w:pPr>
        <w:pStyle w:val="Akapitzlist"/>
        <w:numPr>
          <w:ilvl w:val="0"/>
          <w:numId w:val="21"/>
        </w:numPr>
        <w:spacing w:after="0" w:line="240" w:lineRule="auto"/>
        <w:ind w:left="1134" w:hanging="425"/>
        <w:jc w:val="both"/>
        <w:rPr>
          <w:rFonts w:ascii="Cambria" w:hAnsi="Cambria" w:cstheme="minorHAnsi"/>
          <w:b/>
          <w:bCs/>
        </w:rPr>
      </w:pPr>
      <w:r w:rsidRPr="005E2C96">
        <w:rPr>
          <w:rFonts w:ascii="Cambria" w:hAnsi="Cambria"/>
        </w:rPr>
        <w:t>Posiadają Państwo prawo dostępu do treści swoich danych osobowych oraz prawo ich sprostowania, usunięcia, ograniczenia przetwarzania, prawo do przenoszenia danych, prawo wniesienia sprzeciwu z zastrzeżeniem, że:</w:t>
      </w:r>
    </w:p>
    <w:p w14:paraId="60A352A3" w14:textId="73CC6E7B" w:rsidR="003A4B19" w:rsidRPr="005E2C96" w:rsidRDefault="003A4B19" w:rsidP="005E2C96">
      <w:pPr>
        <w:pStyle w:val="Akapitzlist"/>
        <w:numPr>
          <w:ilvl w:val="0"/>
          <w:numId w:val="21"/>
        </w:numPr>
        <w:spacing w:after="0" w:line="240" w:lineRule="auto"/>
        <w:ind w:left="1134" w:hanging="425"/>
        <w:jc w:val="both"/>
        <w:rPr>
          <w:rFonts w:ascii="Cambria" w:hAnsi="Cambria" w:cstheme="minorHAnsi"/>
          <w:b/>
          <w:bCs/>
        </w:rPr>
      </w:pPr>
      <w:r w:rsidRPr="005E2C96">
        <w:rPr>
          <w:rFonts w:ascii="Cambria" w:hAnsi="Cambria"/>
        </w:rPr>
        <w:t xml:space="preserve">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 </w:t>
      </w:r>
    </w:p>
    <w:p w14:paraId="74A61B64" w14:textId="77777777" w:rsidR="003A4B19" w:rsidRPr="005E2C96" w:rsidRDefault="003A4B19" w:rsidP="005E2C96">
      <w:pPr>
        <w:pStyle w:val="Akapitzlist"/>
        <w:numPr>
          <w:ilvl w:val="0"/>
          <w:numId w:val="22"/>
        </w:numPr>
        <w:spacing w:after="0" w:line="240" w:lineRule="auto"/>
        <w:jc w:val="both"/>
        <w:rPr>
          <w:rFonts w:ascii="Cambria" w:hAnsi="Cambria"/>
        </w:rPr>
      </w:pPr>
      <w:r w:rsidRPr="005E2C96">
        <w:rPr>
          <w:rFonts w:ascii="Cambria" w:hAnsi="Cambria"/>
        </w:rPr>
        <w:t xml:space="preserve">W postępowaniu o udzielenie zamówienia zgłoszenie żądania ograniczenia przetwarzania, o którym mowa w art. 18 ust. 1 rozporządzenia 2016/679, nie ogranicza przetwarzania danych osobowych do czasu zakończenia tego postępowania; </w:t>
      </w:r>
    </w:p>
    <w:p w14:paraId="2375C5EA" w14:textId="155D64A9" w:rsidR="003A4B19" w:rsidRPr="005E2C96" w:rsidRDefault="003A4B19" w:rsidP="005E2C96">
      <w:pPr>
        <w:pStyle w:val="Akapitzlist"/>
        <w:numPr>
          <w:ilvl w:val="0"/>
          <w:numId w:val="22"/>
        </w:numPr>
        <w:spacing w:after="0" w:line="240" w:lineRule="auto"/>
        <w:jc w:val="both"/>
        <w:rPr>
          <w:rFonts w:ascii="Cambria" w:hAnsi="Cambria"/>
        </w:rPr>
      </w:pPr>
      <w:r w:rsidRPr="005E2C96">
        <w:rPr>
          <w:rFonts w:ascii="Cambria" w:hAnsi="Cambria"/>
        </w:rPr>
        <w:t xml:space="preserve">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z </w:t>
      </w:r>
      <w:proofErr w:type="spellStart"/>
      <w:r w:rsidRPr="005E2C96">
        <w:rPr>
          <w:rFonts w:ascii="Cambria" w:hAnsi="Cambria"/>
        </w:rPr>
        <w:t>późn</w:t>
      </w:r>
      <w:proofErr w:type="spellEnd"/>
      <w:r w:rsidRPr="005E2C96">
        <w:rPr>
          <w:rFonts w:ascii="Cambria" w:hAnsi="Cambria"/>
        </w:rPr>
        <w:t>. zm.)), zwanego dalej „rozporządzeniem 2016/679”, w celu umożliwienia korzystania ze środków ochrony prawnej, o których mowa w SWZ, do upływu terminu na ich wniesienie.</w:t>
      </w:r>
    </w:p>
    <w:p w14:paraId="679F4DE6" w14:textId="77777777" w:rsidR="003A4B19" w:rsidRPr="005E2C96" w:rsidRDefault="003A4B19" w:rsidP="005E2C96">
      <w:pPr>
        <w:pStyle w:val="Akapitzlist"/>
        <w:numPr>
          <w:ilvl w:val="0"/>
          <w:numId w:val="21"/>
        </w:numPr>
        <w:spacing w:after="0" w:line="240" w:lineRule="auto"/>
        <w:ind w:left="1134" w:hanging="425"/>
        <w:jc w:val="both"/>
        <w:rPr>
          <w:rFonts w:ascii="Cambria" w:hAnsi="Cambria"/>
        </w:rPr>
      </w:pPr>
      <w:r w:rsidRPr="005E2C96">
        <w:rPr>
          <w:rFonts w:ascii="Cambria" w:hAnsi="Cambria"/>
        </w:rPr>
        <w:t>W przypadku stwierdzenia, że przetwarzanie Państwa danych osobowych narusza przepisy RODO, przysługuje Państwu prawo do wniesienia skargi do Prezesa Urzędu Ochrony Danych Osobowych,</w:t>
      </w:r>
    </w:p>
    <w:p w14:paraId="38F0EDC6" w14:textId="77777777" w:rsidR="003A4B19" w:rsidRPr="005E2C96" w:rsidRDefault="003A4B19" w:rsidP="005E2C96">
      <w:pPr>
        <w:pStyle w:val="Akapitzlist"/>
        <w:numPr>
          <w:ilvl w:val="0"/>
          <w:numId w:val="21"/>
        </w:numPr>
        <w:spacing w:after="0" w:line="240" w:lineRule="auto"/>
        <w:ind w:left="1134" w:hanging="425"/>
        <w:jc w:val="both"/>
        <w:rPr>
          <w:rFonts w:ascii="Cambria" w:hAnsi="Cambria"/>
        </w:rPr>
      </w:pPr>
      <w:r w:rsidRPr="005E2C96">
        <w:rPr>
          <w:rFonts w:ascii="Cambria" w:hAnsi="Cambria"/>
        </w:rPr>
        <w:t xml:space="preserve">Podanie danych osobowych jest dobrowolne, ale konieczne dla celów związanych </w:t>
      </w:r>
      <w:r w:rsidRPr="005E2C96">
        <w:rPr>
          <w:rFonts w:ascii="Cambria" w:hAnsi="Cambria"/>
        </w:rPr>
        <w:br/>
        <w:t xml:space="preserve">z postępowaniem o udzielenie zamówienia, </w:t>
      </w:r>
    </w:p>
    <w:p w14:paraId="448BD795" w14:textId="77777777" w:rsidR="003A4B19" w:rsidRPr="005E2C96" w:rsidRDefault="003A4B19" w:rsidP="005E2C96">
      <w:pPr>
        <w:pStyle w:val="Akapitzlist"/>
        <w:numPr>
          <w:ilvl w:val="0"/>
          <w:numId w:val="21"/>
        </w:numPr>
        <w:spacing w:after="0" w:line="240" w:lineRule="auto"/>
        <w:ind w:left="1134" w:hanging="425"/>
        <w:jc w:val="both"/>
        <w:rPr>
          <w:rFonts w:ascii="Cambria" w:hAnsi="Cambria"/>
        </w:rPr>
      </w:pPr>
      <w:r w:rsidRPr="005E2C96">
        <w:rPr>
          <w:rFonts w:ascii="Cambria" w:hAnsi="Cambria"/>
        </w:rPr>
        <w:lastRenderedPageBreak/>
        <w:t xml:space="preserve">Decyzje dotyczące przetwarzania danych osobowych nie będą podejmowane w sposób zautomatyzowany. Administrator nie profiluje danych osobowych, </w:t>
      </w:r>
    </w:p>
    <w:p w14:paraId="7C49D7CB" w14:textId="567AEABA" w:rsidR="003A4B19" w:rsidRPr="005E2C96" w:rsidRDefault="003A4B19" w:rsidP="005E2C96">
      <w:pPr>
        <w:pStyle w:val="Akapitzlist"/>
        <w:numPr>
          <w:ilvl w:val="0"/>
          <w:numId w:val="21"/>
        </w:numPr>
        <w:spacing w:after="0" w:line="240" w:lineRule="auto"/>
        <w:ind w:left="1134" w:hanging="425"/>
        <w:jc w:val="both"/>
        <w:rPr>
          <w:rFonts w:ascii="Cambria" w:hAnsi="Cambria"/>
        </w:rPr>
      </w:pPr>
      <w:r w:rsidRPr="005E2C96">
        <w:rPr>
          <w:rFonts w:ascii="Cambria" w:hAnsi="Cambria"/>
        </w:rPr>
        <w:t>Państwa dane osobowe nie będą przekazywane poza terytorium Europejskiego Obszaru Gospodarczego.</w:t>
      </w:r>
    </w:p>
    <w:p w14:paraId="13DA60E6" w14:textId="3BC406FC" w:rsidR="00212C4E" w:rsidRPr="005E2C96" w:rsidRDefault="00212C4E" w:rsidP="005E2C96">
      <w:pPr>
        <w:autoSpaceDE w:val="0"/>
        <w:autoSpaceDN w:val="0"/>
        <w:adjustRightInd w:val="0"/>
        <w:spacing w:after="0" w:line="240" w:lineRule="auto"/>
        <w:jc w:val="both"/>
        <w:rPr>
          <w:rFonts w:ascii="Cambria" w:eastAsia="Times New Roman" w:hAnsi="Cambria" w:cstheme="minorHAnsi"/>
          <w:bCs/>
          <w:color w:val="000000"/>
          <w:lang w:eastAsia="pl-PL"/>
        </w:rPr>
      </w:pPr>
    </w:p>
    <w:p w14:paraId="1F03C810" w14:textId="314F43CE" w:rsidR="00212C4E" w:rsidRPr="005E2C96" w:rsidRDefault="00212C4E" w:rsidP="005E2C96">
      <w:pPr>
        <w:pStyle w:val="Akapitzlist"/>
        <w:autoSpaceDE w:val="0"/>
        <w:autoSpaceDN w:val="0"/>
        <w:adjustRightInd w:val="0"/>
        <w:spacing w:after="0" w:line="240" w:lineRule="auto"/>
        <w:ind w:left="1139"/>
        <w:jc w:val="center"/>
        <w:rPr>
          <w:rFonts w:ascii="Cambria" w:eastAsia="Times New Roman" w:hAnsi="Cambria" w:cs="Calibri"/>
          <w:b/>
          <w:bCs/>
          <w:color w:val="000000"/>
          <w:lang w:eastAsia="pl-PL"/>
        </w:rPr>
      </w:pPr>
      <w:r w:rsidRPr="005E2C96">
        <w:rPr>
          <w:rFonts w:ascii="Cambria" w:eastAsia="Times New Roman" w:hAnsi="Cambria" w:cs="Calibri"/>
          <w:b/>
          <w:bCs/>
          <w:color w:val="000000"/>
          <w:lang w:eastAsia="pl-PL"/>
        </w:rPr>
        <w:t>§</w:t>
      </w:r>
      <w:r w:rsidR="003A4B19" w:rsidRPr="005E2C96">
        <w:rPr>
          <w:rFonts w:ascii="Cambria" w:eastAsia="Times New Roman" w:hAnsi="Cambria" w:cs="Calibri"/>
          <w:b/>
          <w:bCs/>
          <w:color w:val="000000"/>
          <w:lang w:eastAsia="pl-PL"/>
        </w:rPr>
        <w:t xml:space="preserve"> </w:t>
      </w:r>
      <w:r w:rsidR="00012604">
        <w:rPr>
          <w:rFonts w:ascii="Cambria" w:eastAsia="Times New Roman" w:hAnsi="Cambria" w:cs="Calibri"/>
          <w:b/>
          <w:bCs/>
          <w:color w:val="000000"/>
          <w:lang w:eastAsia="pl-PL"/>
        </w:rPr>
        <w:t>7</w:t>
      </w:r>
    </w:p>
    <w:p w14:paraId="6FB8F38E" w14:textId="5A4D5BE6" w:rsidR="00212C4E" w:rsidRPr="005E2C96" w:rsidRDefault="00212C4E" w:rsidP="005E2C96">
      <w:pPr>
        <w:pStyle w:val="Akapitzlist"/>
        <w:autoSpaceDE w:val="0"/>
        <w:autoSpaceDN w:val="0"/>
        <w:adjustRightInd w:val="0"/>
        <w:spacing w:after="0" w:line="240" w:lineRule="auto"/>
        <w:ind w:left="1139"/>
        <w:jc w:val="center"/>
        <w:rPr>
          <w:rFonts w:ascii="Cambria" w:eastAsia="Times New Roman" w:hAnsi="Cambria" w:cs="Calibri"/>
          <w:b/>
          <w:bCs/>
          <w:color w:val="000000"/>
          <w:lang w:eastAsia="pl-PL"/>
        </w:rPr>
      </w:pPr>
      <w:r w:rsidRPr="005E2C96">
        <w:rPr>
          <w:rFonts w:ascii="Cambria" w:eastAsia="Times New Roman" w:hAnsi="Cambria" w:cs="Calibri"/>
          <w:b/>
          <w:bCs/>
          <w:color w:val="000000"/>
          <w:lang w:eastAsia="pl-PL"/>
        </w:rPr>
        <w:t>Postanowienia końcowe</w:t>
      </w:r>
    </w:p>
    <w:p w14:paraId="64CB6244" w14:textId="77777777" w:rsidR="00E36F1E" w:rsidRPr="005E2C96" w:rsidRDefault="00E36F1E" w:rsidP="005E2C96">
      <w:pPr>
        <w:pStyle w:val="Akapitzlist"/>
        <w:autoSpaceDE w:val="0"/>
        <w:autoSpaceDN w:val="0"/>
        <w:adjustRightInd w:val="0"/>
        <w:spacing w:after="0" w:line="240" w:lineRule="auto"/>
        <w:ind w:left="1139"/>
        <w:jc w:val="center"/>
        <w:rPr>
          <w:rFonts w:ascii="Cambria" w:eastAsia="Times New Roman" w:hAnsi="Cambria" w:cs="Calibri"/>
          <w:b/>
          <w:bCs/>
          <w:color w:val="000000"/>
          <w:lang w:eastAsia="pl-PL"/>
        </w:rPr>
      </w:pPr>
    </w:p>
    <w:p w14:paraId="6A4CCA8F" w14:textId="1DF2B085" w:rsidR="00212C4E" w:rsidRPr="005E2C96" w:rsidRDefault="00E36F1E" w:rsidP="005E2C96">
      <w:pPr>
        <w:pStyle w:val="Akapitzlist"/>
        <w:numPr>
          <w:ilvl w:val="0"/>
          <w:numId w:val="14"/>
        </w:numPr>
        <w:autoSpaceDE w:val="0"/>
        <w:autoSpaceDN w:val="0"/>
        <w:adjustRightInd w:val="0"/>
        <w:spacing w:after="0" w:line="240" w:lineRule="auto"/>
        <w:ind w:left="709" w:hanging="283"/>
        <w:jc w:val="both"/>
        <w:rPr>
          <w:rFonts w:ascii="Cambria" w:eastAsia="Times New Roman" w:hAnsi="Cambria" w:cstheme="minorHAnsi"/>
          <w:bCs/>
          <w:color w:val="000000"/>
          <w:lang w:eastAsia="pl-PL"/>
        </w:rPr>
      </w:pPr>
      <w:r w:rsidRPr="005E2C96">
        <w:rPr>
          <w:rFonts w:ascii="Cambria" w:eastAsia="Times New Roman" w:hAnsi="Cambria" w:cstheme="minorHAnsi"/>
          <w:bCs/>
          <w:color w:val="000000"/>
          <w:lang w:eastAsia="pl-PL"/>
        </w:rPr>
        <w:t>Strony przewidują możliwość dokonania w Umowie następujących zmian:</w:t>
      </w:r>
    </w:p>
    <w:p w14:paraId="026AAFB1" w14:textId="7DF7D32C" w:rsidR="00E36F1E" w:rsidRPr="005E2C96" w:rsidRDefault="00E36F1E" w:rsidP="005E2C96">
      <w:pPr>
        <w:pStyle w:val="Akapitzlist"/>
        <w:numPr>
          <w:ilvl w:val="1"/>
          <w:numId w:val="16"/>
        </w:numPr>
        <w:autoSpaceDE w:val="0"/>
        <w:autoSpaceDN w:val="0"/>
        <w:adjustRightInd w:val="0"/>
        <w:spacing w:after="0" w:line="240" w:lineRule="auto"/>
        <w:ind w:left="1276" w:hanging="567"/>
        <w:jc w:val="both"/>
        <w:rPr>
          <w:rFonts w:ascii="Cambria" w:eastAsia="Times New Roman" w:hAnsi="Cambria" w:cstheme="minorHAnsi"/>
          <w:bCs/>
          <w:color w:val="000000"/>
          <w:lang w:eastAsia="pl-PL"/>
        </w:rPr>
      </w:pPr>
      <w:r w:rsidRPr="005E2C96">
        <w:rPr>
          <w:rFonts w:ascii="Cambria" w:eastAsia="Times New Roman" w:hAnsi="Cambria" w:cstheme="minorHAnsi"/>
          <w:bCs/>
          <w:color w:val="000000"/>
          <w:lang w:eastAsia="pl-PL"/>
        </w:rPr>
        <w:t>zmniejszenia lub zwiększenia wysokości wynagrodzenia należnego Wykonawcy z tytułu okoliczności określonych w ust. 2.</w:t>
      </w:r>
    </w:p>
    <w:p w14:paraId="7D8F5870" w14:textId="751A7A2A" w:rsidR="00E36F1E" w:rsidRPr="005E2C96" w:rsidRDefault="00E36F1E" w:rsidP="005E2C96">
      <w:pPr>
        <w:pStyle w:val="Akapitzlist"/>
        <w:numPr>
          <w:ilvl w:val="1"/>
          <w:numId w:val="16"/>
        </w:numPr>
        <w:autoSpaceDE w:val="0"/>
        <w:autoSpaceDN w:val="0"/>
        <w:adjustRightInd w:val="0"/>
        <w:spacing w:after="0" w:line="240" w:lineRule="auto"/>
        <w:ind w:left="1276" w:hanging="567"/>
        <w:jc w:val="both"/>
        <w:rPr>
          <w:rFonts w:ascii="Cambria" w:eastAsia="Times New Roman" w:hAnsi="Cambria" w:cstheme="minorHAnsi"/>
          <w:bCs/>
          <w:color w:val="000000"/>
          <w:lang w:eastAsia="pl-PL"/>
        </w:rPr>
      </w:pPr>
      <w:r w:rsidRPr="005E2C96">
        <w:rPr>
          <w:rFonts w:ascii="Cambria" w:eastAsia="Times New Roman" w:hAnsi="Cambria" w:cstheme="minorHAnsi"/>
          <w:bCs/>
          <w:color w:val="000000"/>
          <w:lang w:eastAsia="pl-PL"/>
        </w:rPr>
        <w:t>zmniejszenia zakresu przedmiotu Umowy wraz z ograniczeniem należnego Wykonawcy wynagrodzenia w związku z okolicznościami, o których mowa w</w:t>
      </w:r>
      <w:r w:rsidR="00A17EEC" w:rsidRPr="005E2C96">
        <w:rPr>
          <w:rFonts w:ascii="Cambria" w:eastAsia="Times New Roman" w:hAnsi="Cambria" w:cstheme="minorHAnsi"/>
          <w:bCs/>
          <w:color w:val="000000"/>
          <w:lang w:eastAsia="pl-PL"/>
        </w:rPr>
        <w:t> </w:t>
      </w:r>
      <w:r w:rsidRPr="005E2C96">
        <w:rPr>
          <w:rFonts w:ascii="Cambria" w:eastAsia="Times New Roman" w:hAnsi="Cambria" w:cstheme="minorHAnsi"/>
          <w:bCs/>
          <w:color w:val="000000"/>
          <w:lang w:eastAsia="pl-PL"/>
        </w:rPr>
        <w:t>ust.</w:t>
      </w:r>
      <w:r w:rsidR="00A17EEC" w:rsidRPr="005E2C96">
        <w:rPr>
          <w:rFonts w:ascii="Cambria" w:eastAsia="Times New Roman" w:hAnsi="Cambria" w:cstheme="minorHAnsi"/>
          <w:bCs/>
          <w:color w:val="000000"/>
          <w:lang w:eastAsia="pl-PL"/>
        </w:rPr>
        <w:t> 2.</w:t>
      </w:r>
    </w:p>
    <w:p w14:paraId="36BB87B2" w14:textId="5F8C3BC2" w:rsidR="00E36F1E" w:rsidRPr="005E2C96" w:rsidRDefault="00E36F1E" w:rsidP="005E2C96">
      <w:pPr>
        <w:pStyle w:val="Akapitzlist"/>
        <w:numPr>
          <w:ilvl w:val="0"/>
          <w:numId w:val="16"/>
        </w:numPr>
        <w:autoSpaceDE w:val="0"/>
        <w:autoSpaceDN w:val="0"/>
        <w:adjustRightInd w:val="0"/>
        <w:spacing w:after="0" w:line="240" w:lineRule="auto"/>
        <w:ind w:left="426" w:hanging="66"/>
        <w:jc w:val="both"/>
        <w:rPr>
          <w:rFonts w:ascii="Cambria" w:eastAsia="Times New Roman" w:hAnsi="Cambria" w:cstheme="minorHAnsi"/>
          <w:bCs/>
          <w:color w:val="000000"/>
          <w:lang w:eastAsia="pl-PL"/>
        </w:rPr>
      </w:pPr>
      <w:r w:rsidRPr="005E2C96">
        <w:rPr>
          <w:rFonts w:ascii="Cambria" w:eastAsia="Times New Roman" w:hAnsi="Cambria" w:cstheme="minorHAnsi"/>
          <w:bCs/>
          <w:color w:val="000000"/>
          <w:lang w:eastAsia="pl-PL"/>
        </w:rPr>
        <w:t>Strony przewidują możliwość zmiany, o której mowa w ust. 1 w następujących przypadkach:</w:t>
      </w:r>
    </w:p>
    <w:p w14:paraId="0DCF47A1" w14:textId="77777777" w:rsidR="00D953F8" w:rsidRPr="00545C83" w:rsidRDefault="00E36F1E" w:rsidP="005E2C96">
      <w:pPr>
        <w:pStyle w:val="Akapitzlist"/>
        <w:numPr>
          <w:ilvl w:val="1"/>
          <w:numId w:val="16"/>
        </w:numPr>
        <w:autoSpaceDE w:val="0"/>
        <w:autoSpaceDN w:val="0"/>
        <w:adjustRightInd w:val="0"/>
        <w:spacing w:after="0" w:line="240" w:lineRule="auto"/>
        <w:ind w:left="1276" w:hanging="567"/>
        <w:jc w:val="both"/>
        <w:rPr>
          <w:rFonts w:ascii="Cambria" w:eastAsia="Times New Roman" w:hAnsi="Cambria" w:cstheme="minorHAnsi"/>
          <w:bCs/>
          <w:lang w:eastAsia="pl-PL"/>
        </w:rPr>
      </w:pPr>
      <w:r w:rsidRPr="00545C83">
        <w:rPr>
          <w:rFonts w:ascii="Cambria" w:eastAsia="Times New Roman" w:hAnsi="Cambria" w:cstheme="minorHAnsi"/>
          <w:bCs/>
          <w:lang w:eastAsia="pl-PL"/>
        </w:rPr>
        <w:t>siły wyższej, to znaczy niezależnego od Stron losowego zdarzenia zewnętrznego, któ</w:t>
      </w:r>
      <w:r w:rsidR="00A17EEC" w:rsidRPr="00545C83">
        <w:rPr>
          <w:rFonts w:ascii="Cambria" w:eastAsia="Times New Roman" w:hAnsi="Cambria" w:cstheme="minorHAnsi"/>
          <w:bCs/>
          <w:lang w:eastAsia="pl-PL"/>
        </w:rPr>
        <w:t>r</w:t>
      </w:r>
      <w:r w:rsidRPr="00545C83">
        <w:rPr>
          <w:rFonts w:ascii="Cambria" w:eastAsia="Times New Roman" w:hAnsi="Cambria" w:cstheme="minorHAnsi"/>
          <w:bCs/>
          <w:lang w:eastAsia="pl-PL"/>
        </w:rPr>
        <w:t>e było niemożliwe do przewidzenia w momencie zawarcia Umowy i któremu nie można było zapobiec mimo dochowania należytej staranności</w:t>
      </w:r>
    </w:p>
    <w:p w14:paraId="282AFDCA" w14:textId="67FEA3F4" w:rsidR="00D953F8" w:rsidRPr="00545C83" w:rsidRDefault="00A17EEC" w:rsidP="005E2C96">
      <w:pPr>
        <w:pStyle w:val="Akapitzlist"/>
        <w:numPr>
          <w:ilvl w:val="1"/>
          <w:numId w:val="16"/>
        </w:numPr>
        <w:autoSpaceDE w:val="0"/>
        <w:autoSpaceDN w:val="0"/>
        <w:adjustRightInd w:val="0"/>
        <w:spacing w:after="0" w:line="240" w:lineRule="auto"/>
        <w:ind w:left="1276" w:hanging="567"/>
        <w:jc w:val="both"/>
        <w:rPr>
          <w:rFonts w:ascii="Cambria" w:eastAsia="Times New Roman" w:hAnsi="Cambria" w:cstheme="minorHAnsi"/>
          <w:bCs/>
          <w:lang w:eastAsia="pl-PL"/>
        </w:rPr>
      </w:pPr>
      <w:r w:rsidRPr="00545C83">
        <w:rPr>
          <w:rFonts w:ascii="Cambria" w:eastAsia="Times New Roman" w:hAnsi="Cambria" w:cstheme="minorHAnsi"/>
          <w:bCs/>
          <w:lang w:eastAsia="pl-PL"/>
        </w:rPr>
        <w:t xml:space="preserve">zmiany przepisów prawa istotnie wpływającego na zakres lub termin realizacji </w:t>
      </w:r>
      <w:r w:rsidR="00D953F8" w:rsidRPr="00545C83">
        <w:rPr>
          <w:rFonts w:ascii="Cambria" w:eastAsia="Times New Roman" w:hAnsi="Cambria" w:cstheme="minorHAnsi"/>
          <w:bCs/>
          <w:lang w:eastAsia="pl-PL"/>
        </w:rPr>
        <w:t>U</w:t>
      </w:r>
      <w:r w:rsidRPr="00545C83">
        <w:rPr>
          <w:rFonts w:ascii="Cambria" w:eastAsia="Times New Roman" w:hAnsi="Cambria" w:cstheme="minorHAnsi"/>
          <w:bCs/>
          <w:lang w:eastAsia="pl-PL"/>
        </w:rPr>
        <w:t>mowy</w:t>
      </w:r>
      <w:r w:rsidR="00D953F8" w:rsidRPr="00545C83">
        <w:rPr>
          <w:rFonts w:ascii="Cambria" w:eastAsia="Times New Roman" w:hAnsi="Cambria" w:cstheme="minorHAnsi"/>
          <w:bCs/>
          <w:lang w:eastAsia="pl-PL"/>
        </w:rPr>
        <w:t xml:space="preserve">, a w szczególności ze względu na ograniczenia </w:t>
      </w:r>
      <w:r w:rsidR="007755BE" w:rsidRPr="00545C83">
        <w:rPr>
          <w:rFonts w:ascii="Cambria" w:eastAsia="Times New Roman" w:hAnsi="Cambria" w:cstheme="minorHAnsi"/>
          <w:bCs/>
          <w:lang w:eastAsia="pl-PL"/>
        </w:rPr>
        <w:t xml:space="preserve">mogące </w:t>
      </w:r>
      <w:r w:rsidR="00D953F8" w:rsidRPr="00545C83">
        <w:rPr>
          <w:rFonts w:ascii="Cambria" w:eastAsia="Times New Roman" w:hAnsi="Cambria" w:cstheme="minorHAnsi"/>
          <w:bCs/>
          <w:lang w:eastAsia="pl-PL"/>
        </w:rPr>
        <w:t>wynika</w:t>
      </w:r>
      <w:r w:rsidR="007755BE" w:rsidRPr="00545C83">
        <w:rPr>
          <w:rFonts w:ascii="Cambria" w:eastAsia="Times New Roman" w:hAnsi="Cambria" w:cstheme="minorHAnsi"/>
          <w:bCs/>
          <w:lang w:eastAsia="pl-PL"/>
        </w:rPr>
        <w:t>ć</w:t>
      </w:r>
      <w:r w:rsidR="00D953F8" w:rsidRPr="00545C83">
        <w:rPr>
          <w:rFonts w:ascii="Cambria" w:eastAsia="Times New Roman" w:hAnsi="Cambria" w:cstheme="minorHAnsi"/>
          <w:bCs/>
          <w:lang w:eastAsia="pl-PL"/>
        </w:rPr>
        <w:t xml:space="preserve"> z sytuacji </w:t>
      </w:r>
      <w:r w:rsidR="007755BE" w:rsidRPr="00545C83">
        <w:rPr>
          <w:rFonts w:ascii="Cambria" w:eastAsia="Times New Roman" w:hAnsi="Cambria" w:cstheme="minorHAnsi"/>
          <w:bCs/>
          <w:lang w:eastAsia="pl-PL"/>
        </w:rPr>
        <w:t xml:space="preserve">związanej z </w:t>
      </w:r>
      <w:r w:rsidR="000C7B37" w:rsidRPr="00545C83">
        <w:rPr>
          <w:rFonts w:ascii="Cambria" w:eastAsia="Times New Roman" w:hAnsi="Cambria" w:cstheme="minorHAnsi"/>
          <w:bCs/>
          <w:lang w:eastAsia="pl-PL"/>
        </w:rPr>
        <w:t xml:space="preserve">pandemią </w:t>
      </w:r>
      <w:r w:rsidR="00D953F8" w:rsidRPr="00545C83">
        <w:rPr>
          <w:rFonts w:ascii="Cambria" w:eastAsia="Times New Roman" w:hAnsi="Cambria" w:cstheme="minorHAnsi"/>
          <w:bCs/>
          <w:lang w:eastAsia="pl-PL"/>
        </w:rPr>
        <w:t>COVID–19</w:t>
      </w:r>
      <w:r w:rsidR="000C7B37" w:rsidRPr="00545C83">
        <w:rPr>
          <w:rFonts w:ascii="Cambria" w:eastAsia="Times New Roman" w:hAnsi="Cambria" w:cstheme="minorHAnsi"/>
          <w:bCs/>
          <w:lang w:eastAsia="pl-PL"/>
        </w:rPr>
        <w:t xml:space="preserve"> </w:t>
      </w:r>
      <w:r w:rsidR="00D21D98" w:rsidRPr="00545C83">
        <w:rPr>
          <w:rFonts w:ascii="Cambria" w:eastAsia="Times New Roman" w:hAnsi="Cambria" w:cstheme="minorHAnsi"/>
          <w:bCs/>
          <w:lang w:eastAsia="pl-PL"/>
        </w:rPr>
        <w:t>lub inną</w:t>
      </w:r>
      <w:r w:rsidR="00545C83" w:rsidRPr="00545C83">
        <w:rPr>
          <w:rFonts w:ascii="Cambria" w:eastAsia="Times New Roman" w:hAnsi="Cambria" w:cstheme="minorHAnsi"/>
          <w:bCs/>
          <w:lang w:eastAsia="pl-PL"/>
        </w:rPr>
        <w:t xml:space="preserve"> oraz </w:t>
      </w:r>
      <w:r w:rsidR="001E20B2" w:rsidRPr="00545C83">
        <w:rPr>
          <w:rFonts w:ascii="Cambria" w:eastAsia="Times New Roman" w:hAnsi="Cambria" w:cstheme="minorHAnsi"/>
          <w:bCs/>
          <w:lang w:eastAsia="pl-PL"/>
        </w:rPr>
        <w:t>wojny w Ukrainie</w:t>
      </w:r>
      <w:r w:rsidR="00D953F8" w:rsidRPr="00545C83">
        <w:rPr>
          <w:rFonts w:ascii="Cambria" w:eastAsia="Times New Roman" w:hAnsi="Cambria" w:cstheme="minorHAnsi"/>
          <w:bCs/>
          <w:lang w:eastAsia="pl-PL"/>
        </w:rPr>
        <w:t>.</w:t>
      </w:r>
    </w:p>
    <w:p w14:paraId="6B56742D" w14:textId="323B6566" w:rsidR="00A17EEC" w:rsidRPr="00545C83" w:rsidRDefault="00A17EEC" w:rsidP="005E2C96">
      <w:pPr>
        <w:pStyle w:val="Akapitzlist"/>
        <w:numPr>
          <w:ilvl w:val="1"/>
          <w:numId w:val="16"/>
        </w:numPr>
        <w:autoSpaceDE w:val="0"/>
        <w:autoSpaceDN w:val="0"/>
        <w:adjustRightInd w:val="0"/>
        <w:spacing w:after="0" w:line="240" w:lineRule="auto"/>
        <w:ind w:left="1276" w:hanging="567"/>
        <w:jc w:val="both"/>
        <w:rPr>
          <w:rFonts w:ascii="Cambria" w:eastAsia="Times New Roman" w:hAnsi="Cambria" w:cstheme="minorHAnsi"/>
          <w:bCs/>
          <w:lang w:eastAsia="pl-PL"/>
        </w:rPr>
      </w:pPr>
      <w:r w:rsidRPr="00545C83">
        <w:rPr>
          <w:rFonts w:ascii="Cambria" w:eastAsia="Times New Roman" w:hAnsi="Cambria" w:cstheme="minorHAnsi"/>
          <w:bCs/>
          <w:lang w:eastAsia="pl-PL"/>
        </w:rPr>
        <w:t>okoliczności wskazanych w art. 455 ust. 1 pkt 3), art. 455 ust. 1 pkt 5) oraz art. 455 ust. 2 ustawy Prawo</w:t>
      </w:r>
      <w:r w:rsidR="00D953F8" w:rsidRPr="00545C83">
        <w:rPr>
          <w:rFonts w:ascii="Cambria" w:eastAsia="Times New Roman" w:hAnsi="Cambria" w:cstheme="minorHAnsi"/>
          <w:bCs/>
          <w:lang w:eastAsia="pl-PL"/>
        </w:rPr>
        <w:t xml:space="preserve"> zamówień publicznych</w:t>
      </w:r>
      <w:r w:rsidRPr="00545C83">
        <w:rPr>
          <w:rFonts w:ascii="Cambria" w:eastAsia="Times New Roman" w:hAnsi="Cambria" w:cstheme="minorHAnsi"/>
          <w:bCs/>
          <w:lang w:eastAsia="pl-PL"/>
        </w:rPr>
        <w:t>.</w:t>
      </w:r>
    </w:p>
    <w:p w14:paraId="44179739" w14:textId="5F4DC9F1" w:rsidR="00D953F8" w:rsidRPr="005E2C96" w:rsidRDefault="00A17EEC" w:rsidP="00B069F0">
      <w:pPr>
        <w:pStyle w:val="Akapitzlist"/>
        <w:numPr>
          <w:ilvl w:val="0"/>
          <w:numId w:val="16"/>
        </w:numPr>
        <w:tabs>
          <w:tab w:val="clear" w:pos="360"/>
        </w:tabs>
        <w:autoSpaceDE w:val="0"/>
        <w:autoSpaceDN w:val="0"/>
        <w:adjustRightInd w:val="0"/>
        <w:spacing w:after="0" w:line="240" w:lineRule="auto"/>
        <w:ind w:left="709" w:hanging="349"/>
        <w:jc w:val="both"/>
        <w:rPr>
          <w:rFonts w:ascii="Cambria" w:eastAsia="Times New Roman" w:hAnsi="Cambria" w:cstheme="minorHAnsi"/>
          <w:bCs/>
          <w:color w:val="000000"/>
          <w:lang w:eastAsia="pl-PL"/>
        </w:rPr>
      </w:pPr>
      <w:r w:rsidRPr="005E2C96">
        <w:rPr>
          <w:rFonts w:ascii="Cambria" w:eastAsia="Times New Roman" w:hAnsi="Cambria" w:cstheme="minorHAnsi"/>
          <w:bCs/>
          <w:color w:val="000000"/>
          <w:lang w:eastAsia="pl-PL"/>
        </w:rPr>
        <w:t>W przypadkach określonych w ust. 1 i 2 Wykonawca jest zobowiązany do powiadomienia Zamawiającego w terminie 14 dni o zaistn</w:t>
      </w:r>
      <w:r w:rsidR="00AC5AF7" w:rsidRPr="005E2C96">
        <w:rPr>
          <w:rFonts w:ascii="Cambria" w:eastAsia="Times New Roman" w:hAnsi="Cambria" w:cstheme="minorHAnsi"/>
          <w:bCs/>
          <w:color w:val="000000"/>
          <w:lang w:eastAsia="pl-PL"/>
        </w:rPr>
        <w:t>ieniu ww</w:t>
      </w:r>
      <w:r w:rsidR="00D675FB" w:rsidRPr="005E2C96">
        <w:rPr>
          <w:rFonts w:ascii="Cambria" w:eastAsia="Times New Roman" w:hAnsi="Cambria" w:cstheme="minorHAnsi"/>
          <w:bCs/>
          <w:color w:val="000000"/>
          <w:lang w:eastAsia="pl-PL"/>
        </w:rPr>
        <w:t>.</w:t>
      </w:r>
      <w:r w:rsidR="00AC5AF7" w:rsidRPr="005E2C96">
        <w:rPr>
          <w:rFonts w:ascii="Cambria" w:eastAsia="Times New Roman" w:hAnsi="Cambria" w:cstheme="minorHAnsi"/>
          <w:bCs/>
          <w:color w:val="000000"/>
          <w:lang w:eastAsia="pl-PL"/>
        </w:rPr>
        <w:t xml:space="preserve"> sytuacji i jej wpływie na termin i/lub koszt realizacji przedmiotu Umowy i/lub zakres zamówienia. Zamawiający jest zobowiązany do przedstawienia stanowiska w przedmiotowej sprawie w terminie 21 dni roboczych od otrzymania powiadomienia Wykonawcy.</w:t>
      </w:r>
    </w:p>
    <w:p w14:paraId="317E074F" w14:textId="77777777" w:rsidR="00D953F8" w:rsidRPr="005E2C96" w:rsidRDefault="00AC5AF7" w:rsidP="00B069F0">
      <w:pPr>
        <w:pStyle w:val="Akapitzlist"/>
        <w:numPr>
          <w:ilvl w:val="0"/>
          <w:numId w:val="16"/>
        </w:numPr>
        <w:tabs>
          <w:tab w:val="clear" w:pos="360"/>
        </w:tabs>
        <w:autoSpaceDE w:val="0"/>
        <w:autoSpaceDN w:val="0"/>
        <w:adjustRightInd w:val="0"/>
        <w:spacing w:after="0" w:line="240" w:lineRule="auto"/>
        <w:ind w:left="709" w:hanging="349"/>
        <w:jc w:val="both"/>
        <w:rPr>
          <w:rFonts w:ascii="Cambria" w:eastAsia="Times New Roman" w:hAnsi="Cambria" w:cstheme="minorHAnsi"/>
          <w:bCs/>
          <w:color w:val="000000"/>
          <w:lang w:eastAsia="pl-PL"/>
        </w:rPr>
      </w:pPr>
      <w:r w:rsidRPr="005E2C96">
        <w:rPr>
          <w:rFonts w:ascii="Cambria" w:eastAsia="Times New Roman" w:hAnsi="Cambria" w:cstheme="minorHAnsi"/>
          <w:bCs/>
          <w:color w:val="000000"/>
          <w:lang w:eastAsia="pl-PL"/>
        </w:rPr>
        <w:t>Zmiany umowy dokonywane są w formie Aneksu do umowy.</w:t>
      </w:r>
    </w:p>
    <w:p w14:paraId="0CD16D7D" w14:textId="77777777" w:rsidR="00D953F8" w:rsidRPr="005E2C96" w:rsidRDefault="00AC5AF7" w:rsidP="00B069F0">
      <w:pPr>
        <w:pStyle w:val="Akapitzlist"/>
        <w:numPr>
          <w:ilvl w:val="0"/>
          <w:numId w:val="16"/>
        </w:numPr>
        <w:tabs>
          <w:tab w:val="clear" w:pos="360"/>
        </w:tabs>
        <w:autoSpaceDE w:val="0"/>
        <w:autoSpaceDN w:val="0"/>
        <w:adjustRightInd w:val="0"/>
        <w:spacing w:after="0" w:line="240" w:lineRule="auto"/>
        <w:ind w:left="709" w:hanging="349"/>
        <w:jc w:val="both"/>
        <w:rPr>
          <w:rFonts w:ascii="Cambria" w:eastAsia="Times New Roman" w:hAnsi="Cambria" w:cstheme="minorHAnsi"/>
          <w:bCs/>
          <w:color w:val="000000"/>
          <w:lang w:eastAsia="pl-PL"/>
        </w:rPr>
      </w:pPr>
      <w:r w:rsidRPr="005E2C96">
        <w:rPr>
          <w:rFonts w:ascii="Cambria" w:eastAsia="Times New Roman" w:hAnsi="Cambria" w:cstheme="minorHAnsi"/>
          <w:bCs/>
          <w:color w:val="000000"/>
          <w:lang w:eastAsia="pl-PL"/>
        </w:rPr>
        <w:t>W sprawach nieuregulowanych Umową odpowiednie zastosowanie mają przepisy Kodeksu cywilnego oraz ustawy Prawo zamówień publicznych.</w:t>
      </w:r>
    </w:p>
    <w:p w14:paraId="1F9C0F3C" w14:textId="2F3A9C34" w:rsidR="00D953F8" w:rsidRPr="005E2C96" w:rsidRDefault="003148D0" w:rsidP="00B069F0">
      <w:pPr>
        <w:pStyle w:val="Akapitzlist"/>
        <w:numPr>
          <w:ilvl w:val="0"/>
          <w:numId w:val="16"/>
        </w:numPr>
        <w:tabs>
          <w:tab w:val="clear" w:pos="360"/>
        </w:tabs>
        <w:autoSpaceDE w:val="0"/>
        <w:autoSpaceDN w:val="0"/>
        <w:adjustRightInd w:val="0"/>
        <w:spacing w:after="0" w:line="240" w:lineRule="auto"/>
        <w:ind w:left="709" w:hanging="349"/>
        <w:jc w:val="both"/>
        <w:rPr>
          <w:rFonts w:ascii="Cambria" w:eastAsia="Times New Roman" w:hAnsi="Cambria" w:cstheme="minorHAnsi"/>
          <w:bCs/>
          <w:color w:val="000000"/>
          <w:lang w:eastAsia="pl-PL"/>
        </w:rPr>
      </w:pPr>
      <w:r w:rsidRPr="005E2C96">
        <w:rPr>
          <w:rFonts w:ascii="Cambria" w:eastAsia="Times New Roman" w:hAnsi="Cambria" w:cstheme="minorHAnsi"/>
          <w:bCs/>
          <w:color w:val="000000"/>
          <w:lang w:eastAsia="pl-PL"/>
        </w:rPr>
        <w:t xml:space="preserve">Spory powstałe w związku z </w:t>
      </w:r>
      <w:r w:rsidR="00D953F8" w:rsidRPr="005E2C96">
        <w:rPr>
          <w:rFonts w:ascii="Cambria" w:eastAsia="Times New Roman" w:hAnsi="Cambria" w:cstheme="minorHAnsi"/>
          <w:bCs/>
          <w:color w:val="000000"/>
          <w:lang w:eastAsia="pl-PL"/>
        </w:rPr>
        <w:t xml:space="preserve">realizacją Umowy Strony poddaje </w:t>
      </w:r>
      <w:r w:rsidR="00AD21A8" w:rsidRPr="005E2C96">
        <w:rPr>
          <w:rFonts w:ascii="Cambria" w:eastAsia="Times New Roman" w:hAnsi="Cambria" w:cstheme="minorHAnsi"/>
          <w:bCs/>
          <w:color w:val="000000"/>
          <w:lang w:eastAsia="pl-PL"/>
        </w:rPr>
        <w:t xml:space="preserve">rozstrzygnięciu sądowi właściwemu dla siedziby Zamawiającego. </w:t>
      </w:r>
    </w:p>
    <w:p w14:paraId="6F0DDCFB" w14:textId="77777777" w:rsidR="00E70901" w:rsidRPr="005E2C96" w:rsidRDefault="00E70901" w:rsidP="005E2C96">
      <w:pPr>
        <w:autoSpaceDE w:val="0"/>
        <w:autoSpaceDN w:val="0"/>
        <w:adjustRightInd w:val="0"/>
        <w:spacing w:after="0" w:line="240" w:lineRule="auto"/>
        <w:jc w:val="both"/>
        <w:rPr>
          <w:rFonts w:ascii="Cambria" w:eastAsia="Times New Roman" w:hAnsi="Cambria" w:cs="Calibri"/>
          <w:color w:val="000000"/>
          <w:lang w:eastAsia="pl-PL"/>
        </w:rPr>
      </w:pPr>
    </w:p>
    <w:p w14:paraId="0D90F561" w14:textId="1136A05D" w:rsidR="00E70901" w:rsidRDefault="00012604" w:rsidP="00012604">
      <w:pPr>
        <w:autoSpaceDE w:val="0"/>
        <w:autoSpaceDN w:val="0"/>
        <w:adjustRightInd w:val="0"/>
        <w:spacing w:after="0" w:line="240" w:lineRule="auto"/>
        <w:ind w:left="1139" w:hanging="357"/>
        <w:jc w:val="center"/>
        <w:rPr>
          <w:rFonts w:ascii="Cambria" w:hAnsi="Cambria"/>
          <w:b/>
        </w:rPr>
      </w:pPr>
      <w:r w:rsidRPr="00012604">
        <w:rPr>
          <w:rFonts w:ascii="Cambria" w:hAnsi="Cambria"/>
          <w:b/>
        </w:rPr>
        <w:t>§8</w:t>
      </w:r>
    </w:p>
    <w:p w14:paraId="77B2C3C8" w14:textId="200DD21C" w:rsidR="00012604" w:rsidRPr="00012604" w:rsidRDefault="00012604" w:rsidP="00012604">
      <w:pPr>
        <w:autoSpaceDE w:val="0"/>
        <w:autoSpaceDN w:val="0"/>
        <w:adjustRightInd w:val="0"/>
        <w:spacing w:after="0" w:line="240" w:lineRule="auto"/>
        <w:ind w:left="1139" w:hanging="357"/>
        <w:jc w:val="center"/>
        <w:rPr>
          <w:rFonts w:ascii="Cambria" w:eastAsia="Times New Roman" w:hAnsi="Cambria" w:cs="Calibri"/>
          <w:b/>
          <w:color w:val="000000"/>
          <w:lang w:eastAsia="pl-PL"/>
        </w:rPr>
      </w:pPr>
      <w:r>
        <w:rPr>
          <w:rFonts w:ascii="Cambria" w:hAnsi="Cambria"/>
          <w:b/>
        </w:rPr>
        <w:t>Inne</w:t>
      </w:r>
    </w:p>
    <w:p w14:paraId="3DFE0A19" w14:textId="55D63261" w:rsidR="00212C4E" w:rsidRPr="005E2C96" w:rsidRDefault="00212C4E" w:rsidP="005E2C96">
      <w:pPr>
        <w:autoSpaceDE w:val="0"/>
        <w:autoSpaceDN w:val="0"/>
        <w:adjustRightInd w:val="0"/>
        <w:spacing w:after="0" w:line="240" w:lineRule="auto"/>
        <w:ind w:left="1890"/>
        <w:jc w:val="both"/>
        <w:rPr>
          <w:rFonts w:ascii="Cambria" w:eastAsia="Times New Roman" w:hAnsi="Cambria" w:cstheme="minorHAnsi"/>
          <w:bCs/>
          <w:color w:val="000000"/>
          <w:lang w:eastAsia="pl-PL"/>
        </w:rPr>
      </w:pPr>
    </w:p>
    <w:p w14:paraId="4064EAC8" w14:textId="3301C071" w:rsidR="00B069F0" w:rsidRPr="00B069F0" w:rsidRDefault="00B069F0" w:rsidP="00B069F0">
      <w:pPr>
        <w:numPr>
          <w:ilvl w:val="0"/>
          <w:numId w:val="29"/>
        </w:numPr>
        <w:tabs>
          <w:tab w:val="clear" w:pos="360"/>
          <w:tab w:val="num" w:pos="567"/>
        </w:tabs>
        <w:spacing w:after="0" w:line="240" w:lineRule="auto"/>
        <w:ind w:left="709" w:hanging="283"/>
        <w:jc w:val="both"/>
        <w:rPr>
          <w:rFonts w:ascii="Cambria" w:hAnsi="Cambria"/>
        </w:rPr>
      </w:pPr>
      <w:r w:rsidRPr="00B069F0">
        <w:rPr>
          <w:rFonts w:ascii="Cambria" w:hAnsi="Cambria"/>
        </w:rPr>
        <w:t>Umowę sporządzono w dwóch jednobrzmiących egzemplarzach, po jednym dla k</w:t>
      </w:r>
      <w:r>
        <w:rPr>
          <w:rFonts w:ascii="Cambria" w:hAnsi="Cambria"/>
        </w:rPr>
        <w:t>ażdej ze S</w:t>
      </w:r>
      <w:r w:rsidRPr="00B069F0">
        <w:rPr>
          <w:rFonts w:ascii="Cambria" w:hAnsi="Cambria"/>
        </w:rPr>
        <w:t>tron.</w:t>
      </w:r>
    </w:p>
    <w:p w14:paraId="7A8FD9D0" w14:textId="5FF0EDF9" w:rsidR="00B069F0" w:rsidRPr="00B069F0" w:rsidRDefault="00B069F0" w:rsidP="00B069F0">
      <w:pPr>
        <w:numPr>
          <w:ilvl w:val="0"/>
          <w:numId w:val="29"/>
        </w:numPr>
        <w:tabs>
          <w:tab w:val="clear" w:pos="360"/>
          <w:tab w:val="num" w:pos="567"/>
        </w:tabs>
        <w:spacing w:after="0" w:line="240" w:lineRule="auto"/>
        <w:ind w:left="709" w:hanging="283"/>
        <w:jc w:val="both"/>
        <w:rPr>
          <w:rFonts w:ascii="Cambria" w:hAnsi="Cambria"/>
        </w:rPr>
      </w:pPr>
      <w:r w:rsidRPr="00B069F0">
        <w:rPr>
          <w:rFonts w:ascii="Cambria" w:hAnsi="Cambria"/>
        </w:rPr>
        <w:t>Integralną częścią umowy są załączniki wymienione w §</w:t>
      </w:r>
      <w:r w:rsidR="00012604">
        <w:rPr>
          <w:rFonts w:ascii="Cambria" w:hAnsi="Cambria"/>
        </w:rPr>
        <w:t>1</w:t>
      </w:r>
      <w:r w:rsidRPr="00B069F0">
        <w:rPr>
          <w:rFonts w:ascii="Cambria" w:hAnsi="Cambria"/>
        </w:rPr>
        <w:t xml:space="preserve"> umowy.</w:t>
      </w:r>
    </w:p>
    <w:p w14:paraId="15579027" w14:textId="5B41E4A2" w:rsidR="00212C4E" w:rsidRPr="005E2C96" w:rsidRDefault="00212C4E" w:rsidP="005E2C96">
      <w:pPr>
        <w:autoSpaceDE w:val="0"/>
        <w:autoSpaceDN w:val="0"/>
        <w:adjustRightInd w:val="0"/>
        <w:spacing w:after="0" w:line="240" w:lineRule="auto"/>
        <w:ind w:left="1890"/>
        <w:jc w:val="both"/>
        <w:rPr>
          <w:rFonts w:ascii="Cambria" w:eastAsia="Times New Roman" w:hAnsi="Cambria" w:cstheme="minorHAnsi"/>
          <w:bCs/>
          <w:color w:val="000000"/>
          <w:lang w:eastAsia="pl-PL"/>
        </w:rPr>
      </w:pPr>
    </w:p>
    <w:p w14:paraId="09ED0B19" w14:textId="65CF754D" w:rsidR="00212C4E" w:rsidRPr="005E2C96" w:rsidRDefault="00212C4E" w:rsidP="005E2C96">
      <w:pPr>
        <w:autoSpaceDE w:val="0"/>
        <w:autoSpaceDN w:val="0"/>
        <w:adjustRightInd w:val="0"/>
        <w:spacing w:after="0" w:line="240" w:lineRule="auto"/>
        <w:ind w:left="1890"/>
        <w:jc w:val="both"/>
        <w:rPr>
          <w:rFonts w:ascii="Cambria" w:eastAsia="Times New Roman" w:hAnsi="Cambria" w:cstheme="minorHAnsi"/>
          <w:bCs/>
          <w:color w:val="000000"/>
          <w:lang w:eastAsia="pl-PL"/>
        </w:rPr>
      </w:pPr>
    </w:p>
    <w:p w14:paraId="7AFCF7AE" w14:textId="77777777" w:rsidR="00212C4E" w:rsidRPr="005E2C96" w:rsidRDefault="00212C4E" w:rsidP="005E2C96">
      <w:pPr>
        <w:autoSpaceDE w:val="0"/>
        <w:autoSpaceDN w:val="0"/>
        <w:adjustRightInd w:val="0"/>
        <w:spacing w:after="0" w:line="240" w:lineRule="auto"/>
        <w:jc w:val="center"/>
        <w:rPr>
          <w:rFonts w:ascii="Cambria" w:eastAsia="Times New Roman" w:hAnsi="Cambria"/>
          <w:b/>
          <w:bCs/>
          <w:color w:val="000000"/>
          <w:lang w:eastAsia="pl-PL"/>
        </w:rPr>
      </w:pPr>
      <w:r w:rsidRPr="005E2C96">
        <w:rPr>
          <w:rFonts w:ascii="Cambria" w:eastAsia="Times New Roman" w:hAnsi="Cambria"/>
          <w:b/>
          <w:bCs/>
          <w:color w:val="000000"/>
          <w:lang w:eastAsia="pl-PL"/>
        </w:rPr>
        <w:t xml:space="preserve">.............................................. </w:t>
      </w:r>
      <w:r w:rsidRPr="005E2C96">
        <w:rPr>
          <w:rFonts w:ascii="Cambria" w:eastAsia="Times New Roman" w:hAnsi="Cambria"/>
          <w:b/>
          <w:bCs/>
          <w:color w:val="000000"/>
          <w:lang w:eastAsia="pl-PL"/>
        </w:rPr>
        <w:tab/>
      </w:r>
      <w:r w:rsidRPr="005E2C96">
        <w:rPr>
          <w:rFonts w:ascii="Cambria" w:eastAsia="Times New Roman" w:hAnsi="Cambria"/>
          <w:b/>
          <w:bCs/>
          <w:color w:val="000000"/>
          <w:lang w:eastAsia="pl-PL"/>
        </w:rPr>
        <w:tab/>
        <w:t xml:space="preserve">                          </w:t>
      </w:r>
      <w:r w:rsidRPr="005E2C96">
        <w:rPr>
          <w:rFonts w:ascii="Cambria" w:eastAsia="Times New Roman" w:hAnsi="Cambria"/>
          <w:b/>
          <w:bCs/>
          <w:color w:val="000000"/>
          <w:lang w:eastAsia="pl-PL"/>
        </w:rPr>
        <w:tab/>
        <w:t>................................................</w:t>
      </w:r>
    </w:p>
    <w:p w14:paraId="55B6D588" w14:textId="77777777" w:rsidR="00212C4E" w:rsidRPr="005E2C96" w:rsidRDefault="00212C4E" w:rsidP="005E2C96">
      <w:pPr>
        <w:autoSpaceDE w:val="0"/>
        <w:autoSpaceDN w:val="0"/>
        <w:adjustRightInd w:val="0"/>
        <w:spacing w:after="0" w:line="240" w:lineRule="auto"/>
        <w:jc w:val="center"/>
        <w:rPr>
          <w:rFonts w:ascii="Cambria" w:hAnsi="Cambria"/>
          <w:bCs/>
          <w:i/>
          <w:iCs/>
          <w:color w:val="000000"/>
          <w:lang w:eastAsia="ar-SA"/>
        </w:rPr>
      </w:pPr>
      <w:r w:rsidRPr="005E2C96">
        <w:rPr>
          <w:rFonts w:ascii="Cambria" w:eastAsia="Times New Roman" w:hAnsi="Cambria"/>
          <w:b/>
          <w:bCs/>
          <w:color w:val="000000"/>
          <w:lang w:eastAsia="pl-PL"/>
        </w:rPr>
        <w:t xml:space="preserve">WYKONAWCA </w:t>
      </w:r>
      <w:r w:rsidRPr="005E2C96">
        <w:rPr>
          <w:rFonts w:ascii="Cambria" w:eastAsia="Times New Roman" w:hAnsi="Cambria"/>
          <w:b/>
          <w:bCs/>
          <w:color w:val="000000"/>
          <w:lang w:eastAsia="pl-PL"/>
        </w:rPr>
        <w:tab/>
      </w:r>
      <w:r w:rsidRPr="005E2C96">
        <w:rPr>
          <w:rFonts w:ascii="Cambria" w:eastAsia="Times New Roman" w:hAnsi="Cambria"/>
          <w:b/>
          <w:bCs/>
          <w:color w:val="000000"/>
          <w:lang w:eastAsia="pl-PL"/>
        </w:rPr>
        <w:tab/>
      </w:r>
      <w:r w:rsidRPr="005E2C96">
        <w:rPr>
          <w:rFonts w:ascii="Cambria" w:eastAsia="Times New Roman" w:hAnsi="Cambria"/>
          <w:b/>
          <w:bCs/>
          <w:color w:val="000000"/>
          <w:lang w:eastAsia="pl-PL"/>
        </w:rPr>
        <w:tab/>
      </w:r>
      <w:r w:rsidRPr="005E2C96">
        <w:rPr>
          <w:rFonts w:ascii="Cambria" w:eastAsia="Times New Roman" w:hAnsi="Cambria"/>
          <w:b/>
          <w:bCs/>
          <w:color w:val="000000"/>
          <w:lang w:eastAsia="pl-PL"/>
        </w:rPr>
        <w:tab/>
      </w:r>
      <w:r w:rsidRPr="005E2C96">
        <w:rPr>
          <w:rFonts w:ascii="Cambria" w:eastAsia="Times New Roman" w:hAnsi="Cambria"/>
          <w:b/>
          <w:bCs/>
          <w:color w:val="000000"/>
          <w:lang w:eastAsia="pl-PL"/>
        </w:rPr>
        <w:tab/>
        <w:t>ZAMAWIAJĄCY</w:t>
      </w:r>
    </w:p>
    <w:p w14:paraId="62D40627" w14:textId="77777777" w:rsidR="00212C4E" w:rsidRPr="005E2C96" w:rsidRDefault="00212C4E" w:rsidP="005E2C96">
      <w:pPr>
        <w:autoSpaceDE w:val="0"/>
        <w:autoSpaceDN w:val="0"/>
        <w:adjustRightInd w:val="0"/>
        <w:spacing w:after="0" w:line="240" w:lineRule="auto"/>
        <w:ind w:left="1890"/>
        <w:jc w:val="both"/>
        <w:rPr>
          <w:rFonts w:ascii="Cambria" w:eastAsia="Times New Roman" w:hAnsi="Cambria" w:cstheme="minorHAnsi"/>
          <w:bCs/>
          <w:color w:val="000000"/>
          <w:lang w:eastAsia="pl-PL"/>
        </w:rPr>
      </w:pPr>
    </w:p>
    <w:p w14:paraId="29C044BD" w14:textId="5019BE8E" w:rsidR="00212C4E" w:rsidRPr="005E2C96" w:rsidRDefault="00212C4E" w:rsidP="005E2C96">
      <w:pPr>
        <w:autoSpaceDE w:val="0"/>
        <w:autoSpaceDN w:val="0"/>
        <w:adjustRightInd w:val="0"/>
        <w:spacing w:after="0" w:line="240" w:lineRule="auto"/>
        <w:ind w:left="1890"/>
        <w:jc w:val="center"/>
        <w:rPr>
          <w:rFonts w:ascii="Cambria" w:eastAsia="Times New Roman" w:hAnsi="Cambria" w:cstheme="minorHAnsi"/>
          <w:bCs/>
          <w:color w:val="000000"/>
          <w:lang w:eastAsia="pl-PL"/>
        </w:rPr>
      </w:pPr>
    </w:p>
    <w:p w14:paraId="06B03AC3" w14:textId="77777777" w:rsidR="00212C4E" w:rsidRPr="005E2C96" w:rsidRDefault="00212C4E" w:rsidP="005E2C96">
      <w:pPr>
        <w:autoSpaceDE w:val="0"/>
        <w:autoSpaceDN w:val="0"/>
        <w:adjustRightInd w:val="0"/>
        <w:spacing w:after="0" w:line="240" w:lineRule="auto"/>
        <w:ind w:left="1890"/>
        <w:jc w:val="center"/>
        <w:rPr>
          <w:rFonts w:ascii="Cambria" w:eastAsia="Times New Roman" w:hAnsi="Cambria" w:cstheme="minorHAnsi"/>
          <w:bCs/>
          <w:color w:val="000000"/>
          <w:lang w:eastAsia="pl-PL"/>
        </w:rPr>
      </w:pPr>
    </w:p>
    <w:p w14:paraId="78CABE02" w14:textId="20C9C9E5" w:rsidR="001827C4" w:rsidRPr="005E2C96" w:rsidRDefault="001827C4" w:rsidP="005E2C96">
      <w:pPr>
        <w:pStyle w:val="Akapitzlist"/>
        <w:autoSpaceDE w:val="0"/>
        <w:autoSpaceDN w:val="0"/>
        <w:adjustRightInd w:val="0"/>
        <w:spacing w:after="0" w:line="240" w:lineRule="auto"/>
        <w:ind w:left="1139"/>
        <w:rPr>
          <w:rFonts w:ascii="Cambria" w:eastAsia="Times New Roman" w:hAnsi="Cambria" w:cs="Calibri"/>
          <w:color w:val="000000"/>
          <w:lang w:eastAsia="pl-PL"/>
        </w:rPr>
      </w:pPr>
    </w:p>
    <w:p w14:paraId="37780B56" w14:textId="77777777" w:rsidR="001827C4" w:rsidRPr="005E2C96" w:rsidRDefault="001827C4" w:rsidP="005E2C96">
      <w:pPr>
        <w:autoSpaceDE w:val="0"/>
        <w:autoSpaceDN w:val="0"/>
        <w:adjustRightInd w:val="0"/>
        <w:spacing w:after="0" w:line="240" w:lineRule="auto"/>
        <w:jc w:val="both"/>
        <w:rPr>
          <w:rFonts w:ascii="Cambria" w:eastAsia="Times New Roman" w:hAnsi="Cambria" w:cs="Calibri"/>
          <w:color w:val="000000"/>
          <w:lang w:eastAsia="pl-PL"/>
        </w:rPr>
      </w:pPr>
    </w:p>
    <w:p w14:paraId="700555E7" w14:textId="6155208E" w:rsidR="00FB322A" w:rsidRPr="005E2C96" w:rsidRDefault="00FB322A" w:rsidP="005E2C96">
      <w:pPr>
        <w:autoSpaceDE w:val="0"/>
        <w:autoSpaceDN w:val="0"/>
        <w:adjustRightInd w:val="0"/>
        <w:spacing w:after="0" w:line="240" w:lineRule="auto"/>
        <w:jc w:val="both"/>
        <w:rPr>
          <w:rFonts w:ascii="Cambria" w:eastAsia="Times New Roman" w:hAnsi="Cambria" w:cs="Calibri"/>
          <w:color w:val="000000"/>
          <w:lang w:eastAsia="pl-PL"/>
        </w:rPr>
      </w:pPr>
      <w:r w:rsidRPr="005E2C96">
        <w:rPr>
          <w:rFonts w:ascii="Cambria" w:eastAsia="Times New Roman" w:hAnsi="Cambria" w:cs="Calibri"/>
          <w:color w:val="000000"/>
          <w:lang w:eastAsia="pl-PL"/>
        </w:rPr>
        <w:t>Załączniki:</w:t>
      </w:r>
    </w:p>
    <w:p w14:paraId="3D852594" w14:textId="1426C607" w:rsidR="00AD21A8" w:rsidRPr="005E2C96" w:rsidRDefault="00FB322A" w:rsidP="005E2C96">
      <w:pPr>
        <w:pStyle w:val="Akapitzlist"/>
        <w:numPr>
          <w:ilvl w:val="0"/>
          <w:numId w:val="17"/>
        </w:numPr>
        <w:autoSpaceDE w:val="0"/>
        <w:autoSpaceDN w:val="0"/>
        <w:adjustRightInd w:val="0"/>
        <w:spacing w:after="0" w:line="240" w:lineRule="auto"/>
        <w:ind w:left="284" w:hanging="284"/>
        <w:jc w:val="both"/>
        <w:rPr>
          <w:rFonts w:ascii="Cambria" w:eastAsia="Times New Roman" w:hAnsi="Cambria" w:cs="Calibri"/>
          <w:color w:val="000000"/>
          <w:lang w:eastAsia="pl-PL"/>
        </w:rPr>
      </w:pPr>
      <w:r w:rsidRPr="005E2C96">
        <w:rPr>
          <w:rFonts w:ascii="Cambria" w:eastAsia="Times New Roman" w:hAnsi="Cambria" w:cs="Calibri"/>
          <w:color w:val="000000"/>
          <w:lang w:eastAsia="pl-PL"/>
        </w:rPr>
        <w:t>Za</w:t>
      </w:r>
      <w:r w:rsidR="00C76463">
        <w:rPr>
          <w:rFonts w:ascii="Cambria" w:eastAsia="Times New Roman" w:hAnsi="Cambria" w:cs="Calibri"/>
          <w:color w:val="000000"/>
          <w:lang w:eastAsia="pl-PL"/>
        </w:rPr>
        <w:t>łącznik nr 1 – Oferta Wykonawcy,</w:t>
      </w:r>
    </w:p>
    <w:p w14:paraId="5A94076E" w14:textId="2573CFC4" w:rsidR="00AD21A8" w:rsidRPr="005E2C96" w:rsidRDefault="00FB322A" w:rsidP="005E2C96">
      <w:pPr>
        <w:pStyle w:val="Akapitzlist"/>
        <w:numPr>
          <w:ilvl w:val="0"/>
          <w:numId w:val="17"/>
        </w:numPr>
        <w:autoSpaceDE w:val="0"/>
        <w:autoSpaceDN w:val="0"/>
        <w:adjustRightInd w:val="0"/>
        <w:spacing w:after="0" w:line="240" w:lineRule="auto"/>
        <w:ind w:left="284" w:hanging="284"/>
        <w:jc w:val="both"/>
        <w:rPr>
          <w:rFonts w:ascii="Cambria" w:eastAsia="Times New Roman" w:hAnsi="Cambria" w:cs="Calibri"/>
          <w:color w:val="000000"/>
          <w:lang w:eastAsia="pl-PL"/>
        </w:rPr>
      </w:pPr>
      <w:r w:rsidRPr="005E2C96">
        <w:rPr>
          <w:rFonts w:ascii="Cambria" w:hAnsi="Cambria" w:cs="Calibri"/>
          <w:color w:val="000000"/>
        </w:rPr>
        <w:t>Załącznik nr 2 – Opis przedmiotu zamówienia</w:t>
      </w:r>
      <w:r w:rsidR="00C76463">
        <w:rPr>
          <w:rFonts w:ascii="Cambria" w:hAnsi="Cambria" w:cs="Calibri"/>
          <w:color w:val="000000"/>
        </w:rPr>
        <w:t>,</w:t>
      </w:r>
    </w:p>
    <w:p w14:paraId="45A6B572" w14:textId="72F22652" w:rsidR="00FB322A" w:rsidRPr="005E2C96" w:rsidRDefault="00FB322A" w:rsidP="005E2C96">
      <w:pPr>
        <w:pStyle w:val="Akapitzlist"/>
        <w:numPr>
          <w:ilvl w:val="0"/>
          <w:numId w:val="17"/>
        </w:numPr>
        <w:autoSpaceDE w:val="0"/>
        <w:autoSpaceDN w:val="0"/>
        <w:adjustRightInd w:val="0"/>
        <w:spacing w:after="0" w:line="240" w:lineRule="auto"/>
        <w:ind w:left="284" w:hanging="284"/>
        <w:jc w:val="both"/>
        <w:rPr>
          <w:rFonts w:ascii="Cambria" w:eastAsia="Times New Roman" w:hAnsi="Cambria" w:cs="Calibri"/>
          <w:color w:val="000000"/>
          <w:lang w:eastAsia="pl-PL"/>
        </w:rPr>
      </w:pPr>
      <w:r w:rsidRPr="005E2C96">
        <w:rPr>
          <w:rFonts w:ascii="Cambria" w:hAnsi="Cambria" w:cs="Calibri"/>
          <w:color w:val="000000"/>
        </w:rPr>
        <w:t xml:space="preserve">Załącznik nr </w:t>
      </w:r>
      <w:r w:rsidR="00AD21A8" w:rsidRPr="005E2C96">
        <w:rPr>
          <w:rFonts w:ascii="Cambria" w:hAnsi="Cambria" w:cs="Calibri"/>
          <w:color w:val="000000"/>
        </w:rPr>
        <w:t>3</w:t>
      </w:r>
      <w:r w:rsidRPr="005E2C96">
        <w:rPr>
          <w:rFonts w:ascii="Cambria" w:hAnsi="Cambria" w:cs="Calibri"/>
          <w:color w:val="000000"/>
        </w:rPr>
        <w:t xml:space="preserve"> – Odpis z CEIDG/KRS.</w:t>
      </w:r>
    </w:p>
    <w:p w14:paraId="515559CD" w14:textId="77777777" w:rsidR="00BE485B" w:rsidRPr="005E2C96" w:rsidRDefault="00BE485B" w:rsidP="005E2C96">
      <w:pPr>
        <w:spacing w:after="0" w:line="240" w:lineRule="auto"/>
        <w:rPr>
          <w:rFonts w:ascii="Cambria" w:hAnsi="Cambria" w:cs="Calibri"/>
        </w:rPr>
      </w:pPr>
    </w:p>
    <w:sectPr w:rsidR="00BE485B" w:rsidRPr="005E2C9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AA7CC" w14:textId="77777777" w:rsidR="00CF4C15" w:rsidRDefault="00CF4C15" w:rsidP="00B76CA3">
      <w:pPr>
        <w:spacing w:after="0" w:line="240" w:lineRule="auto"/>
      </w:pPr>
      <w:r>
        <w:separator/>
      </w:r>
    </w:p>
  </w:endnote>
  <w:endnote w:type="continuationSeparator" w:id="0">
    <w:p w14:paraId="7043A1B1" w14:textId="77777777" w:rsidR="00CF4C15" w:rsidRDefault="00CF4C15" w:rsidP="00B76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2866500"/>
      <w:docPartObj>
        <w:docPartGallery w:val="Page Numbers (Bottom of Page)"/>
        <w:docPartUnique/>
      </w:docPartObj>
    </w:sdtPr>
    <w:sdtEndPr/>
    <w:sdtContent>
      <w:p w14:paraId="5BD3644A" w14:textId="4AB1EC0E" w:rsidR="00E86BB5" w:rsidRDefault="00E86BB5">
        <w:pPr>
          <w:pStyle w:val="Stopka"/>
          <w:jc w:val="right"/>
        </w:pPr>
        <w:r>
          <w:fldChar w:fldCharType="begin"/>
        </w:r>
        <w:r>
          <w:instrText>PAGE   \* MERGEFORMAT</w:instrText>
        </w:r>
        <w:r>
          <w:fldChar w:fldCharType="separate"/>
        </w:r>
        <w:r w:rsidR="00BC41DD">
          <w:rPr>
            <w:noProof/>
          </w:rPr>
          <w:t>5</w:t>
        </w:r>
        <w:r>
          <w:fldChar w:fldCharType="end"/>
        </w:r>
      </w:p>
    </w:sdtContent>
  </w:sdt>
  <w:p w14:paraId="0B5A4CF6" w14:textId="77777777" w:rsidR="00E86BB5" w:rsidRDefault="00E86B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0B956" w14:textId="77777777" w:rsidR="00CF4C15" w:rsidRDefault="00CF4C15" w:rsidP="00B76CA3">
      <w:pPr>
        <w:spacing w:after="0" w:line="240" w:lineRule="auto"/>
      </w:pPr>
      <w:r>
        <w:separator/>
      </w:r>
    </w:p>
  </w:footnote>
  <w:footnote w:type="continuationSeparator" w:id="0">
    <w:p w14:paraId="7E586E2C" w14:textId="77777777" w:rsidR="00CF4C15" w:rsidRDefault="00CF4C15" w:rsidP="00B76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71F"/>
    <w:multiLevelType w:val="hybridMultilevel"/>
    <w:tmpl w:val="F34E95C8"/>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 w15:restartNumberingAfterBreak="0">
    <w:nsid w:val="01AB1EAA"/>
    <w:multiLevelType w:val="hybridMultilevel"/>
    <w:tmpl w:val="29A4EEFC"/>
    <w:lvl w:ilvl="0" w:tplc="13EA4022">
      <w:start w:val="1"/>
      <w:numFmt w:val="bullet"/>
      <w:lvlText w:val=""/>
      <w:lvlJc w:val="left"/>
      <w:pPr>
        <w:ind w:left="1145" w:hanging="360"/>
      </w:pPr>
      <w:rPr>
        <w:rFonts w:ascii="Symbol" w:hAnsi="Symbol"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15:restartNumberingAfterBreak="0">
    <w:nsid w:val="04780FA5"/>
    <w:multiLevelType w:val="multilevel"/>
    <w:tmpl w:val="894EE873"/>
    <w:styleLink w:val="Styl1"/>
    <w:lvl w:ilvl="0">
      <w:start w:val="1"/>
      <w:numFmt w:val="decimal"/>
      <w:isLgl/>
      <w:lvlText w:val="%1."/>
      <w:lvlJc w:val="left"/>
      <w:pPr>
        <w:tabs>
          <w:tab w:val="num" w:pos="360"/>
        </w:tabs>
        <w:ind w:left="360" w:firstLine="0"/>
      </w:pPr>
      <w:rPr>
        <w:rFonts w:hint="default"/>
        <w:color w:val="000000"/>
        <w:position w:val="0"/>
        <w:sz w:val="20"/>
      </w:rPr>
    </w:lvl>
    <w:lvl w:ilvl="1">
      <w:start w:val="1"/>
      <w:numFmt w:val="decimal"/>
      <w:lvlText w:val="%2)"/>
      <w:lvlJc w:val="left"/>
      <w:pPr>
        <w:tabs>
          <w:tab w:val="num" w:pos="360"/>
        </w:tabs>
        <w:ind w:left="360" w:firstLine="720"/>
      </w:pPr>
      <w:rPr>
        <w:rFonts w:hint="default"/>
        <w:color w:val="000000"/>
        <w:position w:val="0"/>
        <w:sz w:val="20"/>
      </w:rPr>
    </w:lvl>
    <w:lvl w:ilvl="2">
      <w:start w:val="1"/>
      <w:numFmt w:val="lowerRoman"/>
      <w:lvlText w:val="%3."/>
      <w:lvlJc w:val="left"/>
      <w:pPr>
        <w:tabs>
          <w:tab w:val="num" w:pos="340"/>
        </w:tabs>
        <w:ind w:left="340" w:firstLine="1460"/>
      </w:pPr>
      <w:rPr>
        <w:rFonts w:hint="default"/>
        <w:color w:val="000000"/>
        <w:position w:val="0"/>
        <w:sz w:val="20"/>
      </w:rPr>
    </w:lvl>
    <w:lvl w:ilvl="3">
      <w:start w:val="1"/>
      <w:numFmt w:val="decimal"/>
      <w:isLgl/>
      <w:lvlText w:val="%4."/>
      <w:lvlJc w:val="left"/>
      <w:pPr>
        <w:tabs>
          <w:tab w:val="num" w:pos="360"/>
        </w:tabs>
        <w:ind w:left="360" w:firstLine="2160"/>
      </w:pPr>
      <w:rPr>
        <w:rFonts w:hint="default"/>
        <w:color w:val="000000"/>
        <w:position w:val="0"/>
        <w:sz w:val="20"/>
      </w:rPr>
    </w:lvl>
    <w:lvl w:ilvl="4">
      <w:start w:val="1"/>
      <w:numFmt w:val="lowerLetter"/>
      <w:lvlText w:val="%5."/>
      <w:lvlJc w:val="left"/>
      <w:pPr>
        <w:tabs>
          <w:tab w:val="num" w:pos="360"/>
        </w:tabs>
        <w:ind w:left="360" w:firstLine="2880"/>
      </w:pPr>
      <w:rPr>
        <w:rFonts w:hint="default"/>
        <w:color w:val="000000"/>
        <w:position w:val="0"/>
        <w:sz w:val="20"/>
      </w:rPr>
    </w:lvl>
    <w:lvl w:ilvl="5">
      <w:start w:val="1"/>
      <w:numFmt w:val="lowerRoman"/>
      <w:lvlText w:val="%6."/>
      <w:lvlJc w:val="left"/>
      <w:pPr>
        <w:tabs>
          <w:tab w:val="num" w:pos="340"/>
        </w:tabs>
        <w:ind w:left="340" w:firstLine="3620"/>
      </w:pPr>
      <w:rPr>
        <w:rFonts w:hint="default"/>
        <w:color w:val="000000"/>
        <w:position w:val="0"/>
        <w:sz w:val="20"/>
      </w:rPr>
    </w:lvl>
    <w:lvl w:ilvl="6">
      <w:start w:val="1"/>
      <w:numFmt w:val="decimal"/>
      <w:isLgl/>
      <w:lvlText w:val="%7."/>
      <w:lvlJc w:val="left"/>
      <w:pPr>
        <w:tabs>
          <w:tab w:val="num" w:pos="360"/>
        </w:tabs>
        <w:ind w:left="360" w:firstLine="4320"/>
      </w:pPr>
      <w:rPr>
        <w:rFonts w:hint="default"/>
        <w:color w:val="000000"/>
        <w:position w:val="0"/>
        <w:sz w:val="20"/>
      </w:rPr>
    </w:lvl>
    <w:lvl w:ilvl="7">
      <w:start w:val="1"/>
      <w:numFmt w:val="lowerLetter"/>
      <w:lvlText w:val="%8."/>
      <w:lvlJc w:val="left"/>
      <w:pPr>
        <w:tabs>
          <w:tab w:val="num" w:pos="360"/>
        </w:tabs>
        <w:ind w:left="360" w:firstLine="5040"/>
      </w:pPr>
      <w:rPr>
        <w:rFonts w:hint="default"/>
        <w:color w:val="000000"/>
        <w:position w:val="0"/>
        <w:sz w:val="20"/>
      </w:rPr>
    </w:lvl>
    <w:lvl w:ilvl="8">
      <w:start w:val="1"/>
      <w:numFmt w:val="lowerRoman"/>
      <w:lvlText w:val="%9."/>
      <w:lvlJc w:val="left"/>
      <w:pPr>
        <w:tabs>
          <w:tab w:val="num" w:pos="340"/>
        </w:tabs>
        <w:ind w:left="340" w:firstLine="5780"/>
      </w:pPr>
      <w:rPr>
        <w:rFonts w:hint="default"/>
        <w:color w:val="000000"/>
        <w:position w:val="0"/>
        <w:sz w:val="20"/>
      </w:rPr>
    </w:lvl>
  </w:abstractNum>
  <w:abstractNum w:abstractNumId="3" w15:restartNumberingAfterBreak="0">
    <w:nsid w:val="072A13D8"/>
    <w:multiLevelType w:val="hybridMultilevel"/>
    <w:tmpl w:val="3AC03F16"/>
    <w:lvl w:ilvl="0" w:tplc="987408A0">
      <w:start w:val="1"/>
      <w:numFmt w:val="decimal"/>
      <w:lvlText w:val="%1."/>
      <w:lvlJc w:val="left"/>
      <w:pPr>
        <w:tabs>
          <w:tab w:val="num" w:pos="720"/>
        </w:tabs>
        <w:ind w:left="720" w:hanging="360"/>
      </w:pPr>
      <w:rPr>
        <w:rFonts w:cs="Times New Roman"/>
        <w:lang w:val="x-none"/>
      </w:rPr>
    </w:lvl>
    <w:lvl w:ilvl="1" w:tplc="F0D6D9E4">
      <w:start w:val="1"/>
      <w:numFmt w:val="decimal"/>
      <w:lvlText w:val="%2)"/>
      <w:lvlJc w:val="left"/>
      <w:pPr>
        <w:tabs>
          <w:tab w:val="num" w:pos="4755"/>
        </w:tabs>
        <w:ind w:left="4755" w:hanging="360"/>
      </w:pPr>
      <w:rPr>
        <w:rFonts w:ascii="Times New Roman" w:hAnsi="Times New Roman" w:cs="Times New Roman" w:hint="default"/>
        <w:sz w:val="22"/>
        <w:szCs w:val="24"/>
      </w:rPr>
    </w:lvl>
    <w:lvl w:ilvl="2" w:tplc="04150017">
      <w:start w:val="1"/>
      <w:numFmt w:val="lowerLetter"/>
      <w:lvlText w:val="%3)"/>
      <w:lvlJc w:val="left"/>
      <w:pPr>
        <w:tabs>
          <w:tab w:val="num" w:pos="2160"/>
        </w:tabs>
        <w:ind w:left="2160" w:hanging="180"/>
      </w:pPr>
      <w:rPr>
        <w:rFonts w:hint="default"/>
        <w:b w:val="0"/>
        <w:i w:val="0"/>
        <w:sz w:val="24"/>
        <w:szCs w:val="24"/>
      </w:rPr>
    </w:lvl>
    <w:lvl w:ilvl="3" w:tplc="0415000F">
      <w:start w:val="1"/>
      <w:numFmt w:val="decimal"/>
      <w:lvlText w:val="%4."/>
      <w:lvlJc w:val="left"/>
      <w:pPr>
        <w:tabs>
          <w:tab w:val="num" w:pos="644"/>
        </w:tabs>
        <w:ind w:left="644" w:hanging="360"/>
      </w:pPr>
      <w:rPr>
        <w:rFonts w:cs="Times New Roman"/>
      </w:rPr>
    </w:lvl>
    <w:lvl w:ilvl="4" w:tplc="EB0AA1F2">
      <w:start w:val="1"/>
      <w:numFmt w:val="decimal"/>
      <w:lvlText w:val="%5)"/>
      <w:lvlJc w:val="left"/>
      <w:pPr>
        <w:tabs>
          <w:tab w:val="num" w:pos="3600"/>
        </w:tabs>
        <w:ind w:left="3600" w:hanging="360"/>
      </w:pPr>
      <w:rPr>
        <w:rFonts w:hint="default"/>
        <w:sz w:val="22"/>
        <w:szCs w:val="22"/>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7">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3B1A4B"/>
    <w:multiLevelType w:val="hybridMultilevel"/>
    <w:tmpl w:val="125CD9CA"/>
    <w:lvl w:ilvl="0" w:tplc="B3FA03B2">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 w15:restartNumberingAfterBreak="0">
    <w:nsid w:val="116E4ED6"/>
    <w:multiLevelType w:val="hybridMultilevel"/>
    <w:tmpl w:val="6F4EA30A"/>
    <w:lvl w:ilvl="0" w:tplc="0415000F">
      <w:start w:val="1"/>
      <w:numFmt w:val="decimal"/>
      <w:lvlText w:val="%1."/>
      <w:lvlJc w:val="left"/>
      <w:pPr>
        <w:ind w:left="1859" w:hanging="360"/>
      </w:pPr>
    </w:lvl>
    <w:lvl w:ilvl="1" w:tplc="04150019" w:tentative="1">
      <w:start w:val="1"/>
      <w:numFmt w:val="lowerLetter"/>
      <w:lvlText w:val="%2."/>
      <w:lvlJc w:val="left"/>
      <w:pPr>
        <w:ind w:left="2579" w:hanging="360"/>
      </w:pPr>
    </w:lvl>
    <w:lvl w:ilvl="2" w:tplc="0415001B" w:tentative="1">
      <w:start w:val="1"/>
      <w:numFmt w:val="lowerRoman"/>
      <w:lvlText w:val="%3."/>
      <w:lvlJc w:val="right"/>
      <w:pPr>
        <w:ind w:left="3299" w:hanging="180"/>
      </w:pPr>
    </w:lvl>
    <w:lvl w:ilvl="3" w:tplc="0415000F" w:tentative="1">
      <w:start w:val="1"/>
      <w:numFmt w:val="decimal"/>
      <w:lvlText w:val="%4."/>
      <w:lvlJc w:val="left"/>
      <w:pPr>
        <w:ind w:left="4019" w:hanging="360"/>
      </w:pPr>
    </w:lvl>
    <w:lvl w:ilvl="4" w:tplc="04150019" w:tentative="1">
      <w:start w:val="1"/>
      <w:numFmt w:val="lowerLetter"/>
      <w:lvlText w:val="%5."/>
      <w:lvlJc w:val="left"/>
      <w:pPr>
        <w:ind w:left="4739" w:hanging="360"/>
      </w:pPr>
    </w:lvl>
    <w:lvl w:ilvl="5" w:tplc="0415001B" w:tentative="1">
      <w:start w:val="1"/>
      <w:numFmt w:val="lowerRoman"/>
      <w:lvlText w:val="%6."/>
      <w:lvlJc w:val="right"/>
      <w:pPr>
        <w:ind w:left="5459" w:hanging="180"/>
      </w:pPr>
    </w:lvl>
    <w:lvl w:ilvl="6" w:tplc="0415000F" w:tentative="1">
      <w:start w:val="1"/>
      <w:numFmt w:val="decimal"/>
      <w:lvlText w:val="%7."/>
      <w:lvlJc w:val="left"/>
      <w:pPr>
        <w:ind w:left="6179" w:hanging="360"/>
      </w:pPr>
    </w:lvl>
    <w:lvl w:ilvl="7" w:tplc="04150019" w:tentative="1">
      <w:start w:val="1"/>
      <w:numFmt w:val="lowerLetter"/>
      <w:lvlText w:val="%8."/>
      <w:lvlJc w:val="left"/>
      <w:pPr>
        <w:ind w:left="6899" w:hanging="360"/>
      </w:pPr>
    </w:lvl>
    <w:lvl w:ilvl="8" w:tplc="0415001B" w:tentative="1">
      <w:start w:val="1"/>
      <w:numFmt w:val="lowerRoman"/>
      <w:lvlText w:val="%9."/>
      <w:lvlJc w:val="right"/>
      <w:pPr>
        <w:ind w:left="7619" w:hanging="180"/>
      </w:pPr>
    </w:lvl>
  </w:abstractNum>
  <w:abstractNum w:abstractNumId="6" w15:restartNumberingAfterBreak="0">
    <w:nsid w:val="1D10216A"/>
    <w:multiLevelType w:val="singleLevel"/>
    <w:tmpl w:val="986A9B5E"/>
    <w:lvl w:ilvl="0">
      <w:start w:val="1"/>
      <w:numFmt w:val="decimal"/>
      <w:lvlText w:val="%1."/>
      <w:lvlJc w:val="left"/>
      <w:pPr>
        <w:tabs>
          <w:tab w:val="num" w:pos="360"/>
        </w:tabs>
        <w:ind w:left="360" w:hanging="360"/>
      </w:pPr>
    </w:lvl>
  </w:abstractNum>
  <w:abstractNum w:abstractNumId="7" w15:restartNumberingAfterBreak="0">
    <w:nsid w:val="278B36A7"/>
    <w:multiLevelType w:val="hybridMultilevel"/>
    <w:tmpl w:val="FA649B6C"/>
    <w:lvl w:ilvl="0" w:tplc="F7A620FE">
      <w:start w:val="1"/>
      <w:numFmt w:val="decimal"/>
      <w:lvlText w:val="%1."/>
      <w:lvlJc w:val="left"/>
      <w:pPr>
        <w:ind w:left="2204"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56665E"/>
    <w:multiLevelType w:val="multilevel"/>
    <w:tmpl w:val="0C240286"/>
    <w:lvl w:ilvl="0">
      <w:start w:val="1"/>
      <w:numFmt w:val="decimal"/>
      <w:lvlText w:val="%1."/>
      <w:lvlJc w:val="left"/>
      <w:pPr>
        <w:tabs>
          <w:tab w:val="num" w:pos="885"/>
        </w:tabs>
        <w:ind w:left="885" w:hanging="705"/>
      </w:pPr>
      <w:rPr>
        <w:rFonts w:cs="Times New Roman" w:hint="default"/>
        <w:b w:val="0"/>
      </w:rPr>
    </w:lvl>
    <w:lvl w:ilvl="1">
      <w:start w:val="1"/>
      <w:numFmt w:val="decimal"/>
      <w:lvlText w:val="%2)"/>
      <w:lvlJc w:val="left"/>
      <w:pPr>
        <w:tabs>
          <w:tab w:val="num" w:pos="1080"/>
        </w:tabs>
        <w:ind w:left="1080" w:hanging="360"/>
      </w:pPr>
      <w:rPr>
        <w:rFonts w:cs="Times New Roman" w:hint="default"/>
        <w:color w:val="auto"/>
      </w:rPr>
    </w:lvl>
    <w:lvl w:ilvl="2">
      <w:start w:val="1"/>
      <w:numFmt w:val="lowerLetter"/>
      <w:lvlText w:val="%3)"/>
      <w:lvlJc w:val="righ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9" w15:restartNumberingAfterBreak="0">
    <w:nsid w:val="2EDA2CC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5F4DEC"/>
    <w:multiLevelType w:val="multilevel"/>
    <w:tmpl w:val="06A43C80"/>
    <w:lvl w:ilvl="0">
      <w:start w:val="1"/>
      <w:numFmt w:val="decimal"/>
      <w:lvlText w:val="%1."/>
      <w:lvlJc w:val="left"/>
      <w:pPr>
        <w:tabs>
          <w:tab w:val="num" w:pos="4391"/>
        </w:tabs>
        <w:ind w:left="4391" w:hanging="705"/>
      </w:pPr>
      <w:rPr>
        <w:rFonts w:hint="default"/>
        <w:b w:val="0"/>
      </w:rPr>
    </w:lvl>
    <w:lvl w:ilvl="1">
      <w:start w:val="1"/>
      <w:numFmt w:val="decimal"/>
      <w:lvlText w:val="%2)"/>
      <w:lvlJc w:val="left"/>
      <w:pPr>
        <w:tabs>
          <w:tab w:val="num" w:pos="4586"/>
        </w:tabs>
        <w:ind w:left="4586" w:hanging="360"/>
      </w:pPr>
      <w:rPr>
        <w:rFonts w:cs="Times New Roman" w:hint="default"/>
        <w:b w:val="0"/>
        <w:bCs w:val="0"/>
        <w:color w:val="auto"/>
      </w:rPr>
    </w:lvl>
    <w:lvl w:ilvl="2">
      <w:start w:val="1"/>
      <w:numFmt w:val="lowerLetter"/>
      <w:lvlText w:val="%3)"/>
      <w:lvlJc w:val="right"/>
      <w:pPr>
        <w:tabs>
          <w:tab w:val="num" w:pos="5486"/>
        </w:tabs>
        <w:ind w:left="5486" w:hanging="180"/>
      </w:pPr>
      <w:rPr>
        <w:rFonts w:cs="Times New Roman" w:hint="default"/>
      </w:rPr>
    </w:lvl>
    <w:lvl w:ilvl="3">
      <w:start w:val="1"/>
      <w:numFmt w:val="decimal"/>
      <w:lvlText w:val="%4."/>
      <w:lvlJc w:val="left"/>
      <w:pPr>
        <w:tabs>
          <w:tab w:val="num" w:pos="6206"/>
        </w:tabs>
        <w:ind w:left="6206" w:hanging="360"/>
      </w:pPr>
      <w:rPr>
        <w:rFonts w:cs="Times New Roman" w:hint="default"/>
      </w:rPr>
    </w:lvl>
    <w:lvl w:ilvl="4">
      <w:start w:val="1"/>
      <w:numFmt w:val="lowerLetter"/>
      <w:lvlText w:val="%5."/>
      <w:lvlJc w:val="left"/>
      <w:pPr>
        <w:tabs>
          <w:tab w:val="num" w:pos="6926"/>
        </w:tabs>
        <w:ind w:left="6926" w:hanging="360"/>
      </w:pPr>
      <w:rPr>
        <w:rFonts w:cs="Times New Roman" w:hint="default"/>
      </w:rPr>
    </w:lvl>
    <w:lvl w:ilvl="5">
      <w:start w:val="1"/>
      <w:numFmt w:val="lowerRoman"/>
      <w:lvlText w:val="%6."/>
      <w:lvlJc w:val="right"/>
      <w:pPr>
        <w:tabs>
          <w:tab w:val="num" w:pos="7646"/>
        </w:tabs>
        <w:ind w:left="7646" w:hanging="180"/>
      </w:pPr>
      <w:rPr>
        <w:rFonts w:cs="Times New Roman" w:hint="default"/>
      </w:rPr>
    </w:lvl>
    <w:lvl w:ilvl="6">
      <w:start w:val="1"/>
      <w:numFmt w:val="decimal"/>
      <w:lvlText w:val="%7."/>
      <w:lvlJc w:val="left"/>
      <w:pPr>
        <w:tabs>
          <w:tab w:val="num" w:pos="8366"/>
        </w:tabs>
        <w:ind w:left="8366" w:hanging="360"/>
      </w:pPr>
      <w:rPr>
        <w:rFonts w:cs="Times New Roman" w:hint="default"/>
      </w:rPr>
    </w:lvl>
    <w:lvl w:ilvl="7">
      <w:start w:val="1"/>
      <w:numFmt w:val="lowerLetter"/>
      <w:lvlText w:val="%8."/>
      <w:lvlJc w:val="left"/>
      <w:pPr>
        <w:tabs>
          <w:tab w:val="num" w:pos="9086"/>
        </w:tabs>
        <w:ind w:left="9086" w:hanging="360"/>
      </w:pPr>
      <w:rPr>
        <w:rFonts w:cs="Times New Roman" w:hint="default"/>
      </w:rPr>
    </w:lvl>
    <w:lvl w:ilvl="8">
      <w:start w:val="1"/>
      <w:numFmt w:val="lowerRoman"/>
      <w:lvlText w:val="%9."/>
      <w:lvlJc w:val="right"/>
      <w:pPr>
        <w:tabs>
          <w:tab w:val="num" w:pos="9806"/>
        </w:tabs>
        <w:ind w:left="9806" w:hanging="180"/>
      </w:pPr>
      <w:rPr>
        <w:rFonts w:cs="Times New Roman" w:hint="default"/>
      </w:rPr>
    </w:lvl>
  </w:abstractNum>
  <w:abstractNum w:abstractNumId="11" w15:restartNumberingAfterBreak="0">
    <w:nsid w:val="37EC0758"/>
    <w:multiLevelType w:val="singleLevel"/>
    <w:tmpl w:val="4DE6F370"/>
    <w:lvl w:ilvl="0">
      <w:start w:val="1"/>
      <w:numFmt w:val="decimal"/>
      <w:lvlText w:val="%1."/>
      <w:lvlJc w:val="left"/>
      <w:pPr>
        <w:tabs>
          <w:tab w:val="num" w:pos="360"/>
        </w:tabs>
        <w:ind w:left="360" w:hanging="360"/>
      </w:pPr>
    </w:lvl>
  </w:abstractNum>
  <w:abstractNum w:abstractNumId="12" w15:restartNumberingAfterBreak="0">
    <w:nsid w:val="3D9367C7"/>
    <w:multiLevelType w:val="hybridMultilevel"/>
    <w:tmpl w:val="3A8EE1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CA0582"/>
    <w:multiLevelType w:val="multilevel"/>
    <w:tmpl w:val="894EE873"/>
    <w:lvl w:ilvl="0">
      <w:start w:val="1"/>
      <w:numFmt w:val="decimal"/>
      <w:isLgl/>
      <w:lvlText w:val="%1."/>
      <w:lvlJc w:val="left"/>
      <w:pPr>
        <w:tabs>
          <w:tab w:val="num" w:pos="360"/>
        </w:tabs>
        <w:ind w:left="360" w:firstLine="0"/>
      </w:pPr>
      <w:rPr>
        <w:rFonts w:hint="default"/>
        <w:color w:val="000000"/>
        <w:position w:val="0"/>
        <w:sz w:val="20"/>
      </w:rPr>
    </w:lvl>
    <w:lvl w:ilvl="1">
      <w:start w:val="1"/>
      <w:numFmt w:val="lowerLetter"/>
      <w:lvlText w:val="%2)"/>
      <w:lvlJc w:val="left"/>
      <w:pPr>
        <w:tabs>
          <w:tab w:val="num" w:pos="360"/>
        </w:tabs>
        <w:ind w:left="360" w:firstLine="720"/>
      </w:pPr>
      <w:rPr>
        <w:rFonts w:hint="default"/>
        <w:color w:val="000000"/>
        <w:position w:val="0"/>
        <w:sz w:val="20"/>
      </w:rPr>
    </w:lvl>
    <w:lvl w:ilvl="2">
      <w:start w:val="1"/>
      <w:numFmt w:val="lowerRoman"/>
      <w:lvlText w:val="%3."/>
      <w:lvlJc w:val="left"/>
      <w:pPr>
        <w:tabs>
          <w:tab w:val="num" w:pos="340"/>
        </w:tabs>
        <w:ind w:left="340" w:firstLine="1460"/>
      </w:pPr>
      <w:rPr>
        <w:rFonts w:hint="default"/>
        <w:color w:val="000000"/>
        <w:position w:val="0"/>
        <w:sz w:val="20"/>
      </w:rPr>
    </w:lvl>
    <w:lvl w:ilvl="3">
      <w:start w:val="1"/>
      <w:numFmt w:val="decimal"/>
      <w:isLgl/>
      <w:lvlText w:val="%4."/>
      <w:lvlJc w:val="left"/>
      <w:pPr>
        <w:tabs>
          <w:tab w:val="num" w:pos="360"/>
        </w:tabs>
        <w:ind w:left="360" w:firstLine="2160"/>
      </w:pPr>
      <w:rPr>
        <w:rFonts w:hint="default"/>
        <w:color w:val="000000"/>
        <w:position w:val="0"/>
        <w:sz w:val="20"/>
      </w:rPr>
    </w:lvl>
    <w:lvl w:ilvl="4">
      <w:start w:val="1"/>
      <w:numFmt w:val="lowerLetter"/>
      <w:lvlText w:val="%5."/>
      <w:lvlJc w:val="left"/>
      <w:pPr>
        <w:tabs>
          <w:tab w:val="num" w:pos="360"/>
        </w:tabs>
        <w:ind w:left="360" w:firstLine="2880"/>
      </w:pPr>
      <w:rPr>
        <w:rFonts w:hint="default"/>
        <w:color w:val="000000"/>
        <w:position w:val="0"/>
        <w:sz w:val="20"/>
      </w:rPr>
    </w:lvl>
    <w:lvl w:ilvl="5">
      <w:start w:val="1"/>
      <w:numFmt w:val="lowerRoman"/>
      <w:lvlText w:val="%6."/>
      <w:lvlJc w:val="left"/>
      <w:pPr>
        <w:tabs>
          <w:tab w:val="num" w:pos="340"/>
        </w:tabs>
        <w:ind w:left="340" w:firstLine="3620"/>
      </w:pPr>
      <w:rPr>
        <w:rFonts w:hint="default"/>
        <w:color w:val="000000"/>
        <w:position w:val="0"/>
        <w:sz w:val="20"/>
      </w:rPr>
    </w:lvl>
    <w:lvl w:ilvl="6">
      <w:start w:val="1"/>
      <w:numFmt w:val="decimal"/>
      <w:isLgl/>
      <w:lvlText w:val="%7."/>
      <w:lvlJc w:val="left"/>
      <w:pPr>
        <w:tabs>
          <w:tab w:val="num" w:pos="360"/>
        </w:tabs>
        <w:ind w:left="360" w:firstLine="4320"/>
      </w:pPr>
      <w:rPr>
        <w:rFonts w:hint="default"/>
        <w:color w:val="000000"/>
        <w:position w:val="0"/>
        <w:sz w:val="20"/>
      </w:rPr>
    </w:lvl>
    <w:lvl w:ilvl="7">
      <w:start w:val="1"/>
      <w:numFmt w:val="lowerLetter"/>
      <w:lvlText w:val="%8."/>
      <w:lvlJc w:val="left"/>
      <w:pPr>
        <w:tabs>
          <w:tab w:val="num" w:pos="360"/>
        </w:tabs>
        <w:ind w:left="360" w:firstLine="5040"/>
      </w:pPr>
      <w:rPr>
        <w:rFonts w:hint="default"/>
        <w:color w:val="000000"/>
        <w:position w:val="0"/>
        <w:sz w:val="20"/>
      </w:rPr>
    </w:lvl>
    <w:lvl w:ilvl="8">
      <w:start w:val="1"/>
      <w:numFmt w:val="lowerRoman"/>
      <w:lvlText w:val="%9."/>
      <w:lvlJc w:val="left"/>
      <w:pPr>
        <w:tabs>
          <w:tab w:val="num" w:pos="340"/>
        </w:tabs>
        <w:ind w:left="340" w:firstLine="5780"/>
      </w:pPr>
      <w:rPr>
        <w:rFonts w:hint="default"/>
        <w:color w:val="000000"/>
        <w:position w:val="0"/>
        <w:sz w:val="20"/>
      </w:rPr>
    </w:lvl>
  </w:abstractNum>
  <w:abstractNum w:abstractNumId="14" w15:restartNumberingAfterBreak="0">
    <w:nsid w:val="4204548F"/>
    <w:multiLevelType w:val="multilevel"/>
    <w:tmpl w:val="0C240286"/>
    <w:lvl w:ilvl="0">
      <w:start w:val="1"/>
      <w:numFmt w:val="decimal"/>
      <w:lvlText w:val="%1."/>
      <w:lvlJc w:val="left"/>
      <w:pPr>
        <w:tabs>
          <w:tab w:val="num" w:pos="885"/>
        </w:tabs>
        <w:ind w:left="885" w:hanging="705"/>
      </w:pPr>
      <w:rPr>
        <w:rFonts w:cs="Times New Roman" w:hint="default"/>
        <w:b w:val="0"/>
      </w:rPr>
    </w:lvl>
    <w:lvl w:ilvl="1">
      <w:start w:val="1"/>
      <w:numFmt w:val="decimal"/>
      <w:lvlText w:val="%2)"/>
      <w:lvlJc w:val="left"/>
      <w:pPr>
        <w:tabs>
          <w:tab w:val="num" w:pos="1080"/>
        </w:tabs>
        <w:ind w:left="1080" w:hanging="360"/>
      </w:pPr>
      <w:rPr>
        <w:rFonts w:cs="Times New Roman" w:hint="default"/>
        <w:color w:val="auto"/>
      </w:rPr>
    </w:lvl>
    <w:lvl w:ilvl="2">
      <w:start w:val="1"/>
      <w:numFmt w:val="lowerLetter"/>
      <w:lvlText w:val="%3)"/>
      <w:lvlJc w:val="righ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15" w15:restartNumberingAfterBreak="0">
    <w:nsid w:val="45510962"/>
    <w:multiLevelType w:val="hybridMultilevel"/>
    <w:tmpl w:val="F34E95C8"/>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46043B22"/>
    <w:multiLevelType w:val="singleLevel"/>
    <w:tmpl w:val="49165DC4"/>
    <w:lvl w:ilvl="0">
      <w:start w:val="1"/>
      <w:numFmt w:val="decimal"/>
      <w:lvlText w:val="%1."/>
      <w:lvlJc w:val="left"/>
      <w:pPr>
        <w:tabs>
          <w:tab w:val="num" w:pos="360"/>
        </w:tabs>
        <w:ind w:left="360" w:hanging="360"/>
      </w:pPr>
    </w:lvl>
  </w:abstractNum>
  <w:abstractNum w:abstractNumId="17" w15:restartNumberingAfterBreak="0">
    <w:nsid w:val="4FA702F9"/>
    <w:multiLevelType w:val="hybridMultilevel"/>
    <w:tmpl w:val="A5068B46"/>
    <w:lvl w:ilvl="0" w:tplc="DC7E47D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827AD4"/>
    <w:multiLevelType w:val="multilevel"/>
    <w:tmpl w:val="C388CFE4"/>
    <w:lvl w:ilvl="0">
      <w:start w:val="1"/>
      <w:numFmt w:val="decimal"/>
      <w:isLgl/>
      <w:lvlText w:val="%1."/>
      <w:lvlJc w:val="left"/>
      <w:pPr>
        <w:tabs>
          <w:tab w:val="num" w:pos="360"/>
        </w:tabs>
        <w:ind w:left="360" w:firstLine="0"/>
      </w:pPr>
      <w:rPr>
        <w:rFonts w:hint="default"/>
        <w:color w:val="000000"/>
        <w:position w:val="0"/>
        <w:sz w:val="22"/>
        <w:szCs w:val="22"/>
      </w:rPr>
    </w:lvl>
    <w:lvl w:ilvl="1">
      <w:start w:val="1"/>
      <w:numFmt w:val="lowerLetter"/>
      <w:lvlText w:val="%2)"/>
      <w:lvlJc w:val="left"/>
      <w:pPr>
        <w:tabs>
          <w:tab w:val="num" w:pos="360"/>
        </w:tabs>
        <w:ind w:left="360" w:firstLine="720"/>
      </w:pPr>
      <w:rPr>
        <w:rFonts w:hint="default"/>
        <w:color w:val="000000"/>
        <w:position w:val="0"/>
        <w:sz w:val="20"/>
      </w:rPr>
    </w:lvl>
    <w:lvl w:ilvl="2">
      <w:start w:val="1"/>
      <w:numFmt w:val="lowerRoman"/>
      <w:lvlText w:val="%3."/>
      <w:lvlJc w:val="left"/>
      <w:pPr>
        <w:tabs>
          <w:tab w:val="num" w:pos="340"/>
        </w:tabs>
        <w:ind w:left="340" w:firstLine="1460"/>
      </w:pPr>
      <w:rPr>
        <w:rFonts w:hint="default"/>
        <w:color w:val="000000"/>
        <w:position w:val="0"/>
        <w:sz w:val="20"/>
      </w:rPr>
    </w:lvl>
    <w:lvl w:ilvl="3">
      <w:start w:val="1"/>
      <w:numFmt w:val="decimal"/>
      <w:isLgl/>
      <w:lvlText w:val="%4."/>
      <w:lvlJc w:val="left"/>
      <w:pPr>
        <w:tabs>
          <w:tab w:val="num" w:pos="360"/>
        </w:tabs>
        <w:ind w:left="360" w:firstLine="2160"/>
      </w:pPr>
      <w:rPr>
        <w:rFonts w:hint="default"/>
        <w:color w:val="000000"/>
        <w:position w:val="0"/>
        <w:sz w:val="20"/>
      </w:rPr>
    </w:lvl>
    <w:lvl w:ilvl="4">
      <w:start w:val="1"/>
      <w:numFmt w:val="lowerLetter"/>
      <w:lvlText w:val="%5."/>
      <w:lvlJc w:val="left"/>
      <w:pPr>
        <w:tabs>
          <w:tab w:val="num" w:pos="360"/>
        </w:tabs>
        <w:ind w:left="360" w:firstLine="2880"/>
      </w:pPr>
      <w:rPr>
        <w:rFonts w:hint="default"/>
        <w:color w:val="000000"/>
        <w:position w:val="0"/>
        <w:sz w:val="20"/>
      </w:rPr>
    </w:lvl>
    <w:lvl w:ilvl="5">
      <w:start w:val="1"/>
      <w:numFmt w:val="lowerRoman"/>
      <w:lvlText w:val="%6."/>
      <w:lvlJc w:val="left"/>
      <w:pPr>
        <w:tabs>
          <w:tab w:val="num" w:pos="340"/>
        </w:tabs>
        <w:ind w:left="340" w:firstLine="3620"/>
      </w:pPr>
      <w:rPr>
        <w:rFonts w:hint="default"/>
        <w:color w:val="000000"/>
        <w:position w:val="0"/>
        <w:sz w:val="20"/>
      </w:rPr>
    </w:lvl>
    <w:lvl w:ilvl="6">
      <w:start w:val="1"/>
      <w:numFmt w:val="decimal"/>
      <w:isLgl/>
      <w:lvlText w:val="%7."/>
      <w:lvlJc w:val="left"/>
      <w:pPr>
        <w:tabs>
          <w:tab w:val="num" w:pos="360"/>
        </w:tabs>
        <w:ind w:left="360" w:firstLine="4320"/>
      </w:pPr>
      <w:rPr>
        <w:rFonts w:hint="default"/>
        <w:color w:val="000000"/>
        <w:position w:val="0"/>
        <w:sz w:val="20"/>
      </w:rPr>
    </w:lvl>
    <w:lvl w:ilvl="7">
      <w:start w:val="1"/>
      <w:numFmt w:val="lowerLetter"/>
      <w:lvlText w:val="%8."/>
      <w:lvlJc w:val="left"/>
      <w:pPr>
        <w:tabs>
          <w:tab w:val="num" w:pos="360"/>
        </w:tabs>
        <w:ind w:left="360" w:firstLine="5040"/>
      </w:pPr>
      <w:rPr>
        <w:rFonts w:hint="default"/>
        <w:color w:val="000000"/>
        <w:position w:val="0"/>
        <w:sz w:val="20"/>
      </w:rPr>
    </w:lvl>
    <w:lvl w:ilvl="8">
      <w:start w:val="1"/>
      <w:numFmt w:val="lowerRoman"/>
      <w:lvlText w:val="%9."/>
      <w:lvlJc w:val="left"/>
      <w:pPr>
        <w:tabs>
          <w:tab w:val="num" w:pos="340"/>
        </w:tabs>
        <w:ind w:left="340" w:firstLine="5780"/>
      </w:pPr>
      <w:rPr>
        <w:rFonts w:hint="default"/>
        <w:color w:val="000000"/>
        <w:position w:val="0"/>
        <w:sz w:val="20"/>
      </w:rPr>
    </w:lvl>
  </w:abstractNum>
  <w:abstractNum w:abstractNumId="19" w15:restartNumberingAfterBreak="0">
    <w:nsid w:val="56AD6679"/>
    <w:multiLevelType w:val="multilevel"/>
    <w:tmpl w:val="877650F2"/>
    <w:lvl w:ilvl="0">
      <w:start w:val="1"/>
      <w:numFmt w:val="decimal"/>
      <w:lvlText w:val="%1."/>
      <w:lvlJc w:val="left"/>
      <w:pPr>
        <w:tabs>
          <w:tab w:val="num" w:pos="885"/>
        </w:tabs>
        <w:ind w:left="885" w:hanging="705"/>
      </w:pPr>
      <w:rPr>
        <w:rFonts w:hint="default"/>
        <w:b w:val="0"/>
        <w:sz w:val="22"/>
        <w:szCs w:val="22"/>
      </w:rPr>
    </w:lvl>
    <w:lvl w:ilvl="1">
      <w:start w:val="1"/>
      <w:numFmt w:val="decimal"/>
      <w:lvlText w:val="%2)"/>
      <w:lvlJc w:val="left"/>
      <w:pPr>
        <w:tabs>
          <w:tab w:val="num" w:pos="1080"/>
        </w:tabs>
        <w:ind w:left="1080" w:hanging="360"/>
      </w:pPr>
      <w:rPr>
        <w:rFonts w:ascii="Calibri" w:eastAsia="Times New Roman" w:hAnsi="Calibri" w:cs="Calibri"/>
        <w:b w:val="0"/>
        <w:bCs w:val="0"/>
        <w:color w:val="auto"/>
      </w:rPr>
    </w:lvl>
    <w:lvl w:ilvl="2">
      <w:start w:val="1"/>
      <w:numFmt w:val="lowerLetter"/>
      <w:lvlText w:val="%3)"/>
      <w:lvlJc w:val="righ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20" w15:restartNumberingAfterBreak="0">
    <w:nsid w:val="5A7B6ADB"/>
    <w:multiLevelType w:val="singleLevel"/>
    <w:tmpl w:val="4DE6F370"/>
    <w:lvl w:ilvl="0">
      <w:start w:val="1"/>
      <w:numFmt w:val="decimal"/>
      <w:lvlText w:val="%1."/>
      <w:lvlJc w:val="left"/>
      <w:pPr>
        <w:tabs>
          <w:tab w:val="num" w:pos="360"/>
        </w:tabs>
        <w:ind w:left="360" w:hanging="360"/>
      </w:pPr>
    </w:lvl>
  </w:abstractNum>
  <w:abstractNum w:abstractNumId="21" w15:restartNumberingAfterBreak="0">
    <w:nsid w:val="5ABE7181"/>
    <w:multiLevelType w:val="multilevel"/>
    <w:tmpl w:val="894EE873"/>
    <w:numStyleLink w:val="Styl1"/>
  </w:abstractNum>
  <w:abstractNum w:abstractNumId="22" w15:restartNumberingAfterBreak="0">
    <w:nsid w:val="60B42BEE"/>
    <w:multiLevelType w:val="multilevel"/>
    <w:tmpl w:val="06A43C80"/>
    <w:lvl w:ilvl="0">
      <w:start w:val="1"/>
      <w:numFmt w:val="decimal"/>
      <w:lvlText w:val="%1."/>
      <w:lvlJc w:val="left"/>
      <w:pPr>
        <w:tabs>
          <w:tab w:val="num" w:pos="885"/>
        </w:tabs>
        <w:ind w:left="885" w:hanging="705"/>
      </w:pPr>
      <w:rPr>
        <w:rFonts w:hint="default"/>
        <w:b w:val="0"/>
      </w:rPr>
    </w:lvl>
    <w:lvl w:ilvl="1">
      <w:start w:val="1"/>
      <w:numFmt w:val="decimal"/>
      <w:lvlText w:val="%2)"/>
      <w:lvlJc w:val="left"/>
      <w:pPr>
        <w:tabs>
          <w:tab w:val="num" w:pos="1080"/>
        </w:tabs>
        <w:ind w:left="1080" w:hanging="360"/>
      </w:pPr>
      <w:rPr>
        <w:rFonts w:cs="Times New Roman" w:hint="default"/>
        <w:b w:val="0"/>
        <w:bCs w:val="0"/>
        <w:color w:val="auto"/>
      </w:rPr>
    </w:lvl>
    <w:lvl w:ilvl="2">
      <w:start w:val="1"/>
      <w:numFmt w:val="lowerLetter"/>
      <w:lvlText w:val="%3)"/>
      <w:lvlJc w:val="righ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23" w15:restartNumberingAfterBreak="0">
    <w:nsid w:val="63D6502C"/>
    <w:multiLevelType w:val="multilevel"/>
    <w:tmpl w:val="06A43C80"/>
    <w:lvl w:ilvl="0">
      <w:start w:val="1"/>
      <w:numFmt w:val="decimal"/>
      <w:lvlText w:val="%1."/>
      <w:lvlJc w:val="left"/>
      <w:pPr>
        <w:tabs>
          <w:tab w:val="num" w:pos="885"/>
        </w:tabs>
        <w:ind w:left="885" w:hanging="705"/>
      </w:pPr>
      <w:rPr>
        <w:rFonts w:hint="default"/>
        <w:b w:val="0"/>
      </w:rPr>
    </w:lvl>
    <w:lvl w:ilvl="1">
      <w:start w:val="1"/>
      <w:numFmt w:val="decimal"/>
      <w:lvlText w:val="%2)"/>
      <w:lvlJc w:val="left"/>
      <w:pPr>
        <w:tabs>
          <w:tab w:val="num" w:pos="1080"/>
        </w:tabs>
        <w:ind w:left="1080" w:hanging="360"/>
      </w:pPr>
      <w:rPr>
        <w:rFonts w:cs="Times New Roman" w:hint="default"/>
        <w:b w:val="0"/>
        <w:bCs w:val="0"/>
        <w:color w:val="auto"/>
      </w:rPr>
    </w:lvl>
    <w:lvl w:ilvl="2">
      <w:start w:val="1"/>
      <w:numFmt w:val="lowerLetter"/>
      <w:lvlText w:val="%3)"/>
      <w:lvlJc w:val="righ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24" w15:restartNumberingAfterBreak="0">
    <w:nsid w:val="653C6CA3"/>
    <w:multiLevelType w:val="hybridMultilevel"/>
    <w:tmpl w:val="792C146E"/>
    <w:lvl w:ilvl="0" w:tplc="2AE601C4">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6E67D2"/>
    <w:multiLevelType w:val="multilevel"/>
    <w:tmpl w:val="2FCA9D4A"/>
    <w:lvl w:ilvl="0">
      <w:start w:val="1"/>
      <w:numFmt w:val="decimal"/>
      <w:lvlText w:val="%1."/>
      <w:lvlJc w:val="left"/>
      <w:pPr>
        <w:tabs>
          <w:tab w:val="num" w:pos="885"/>
        </w:tabs>
        <w:ind w:left="885" w:hanging="705"/>
      </w:pPr>
      <w:rPr>
        <w:rFonts w:hint="default"/>
        <w:b w:val="0"/>
      </w:rPr>
    </w:lvl>
    <w:lvl w:ilvl="1">
      <w:start w:val="1"/>
      <w:numFmt w:val="decimal"/>
      <w:lvlText w:val="%2)"/>
      <w:lvlJc w:val="left"/>
      <w:pPr>
        <w:tabs>
          <w:tab w:val="num" w:pos="1080"/>
        </w:tabs>
        <w:ind w:left="1080" w:hanging="360"/>
      </w:pPr>
      <w:rPr>
        <w:rFonts w:cs="Times New Roman" w:hint="default"/>
        <w:b w:val="0"/>
        <w:bCs w:val="0"/>
        <w:color w:val="auto"/>
      </w:rPr>
    </w:lvl>
    <w:lvl w:ilvl="2">
      <w:start w:val="1"/>
      <w:numFmt w:val="lowerLetter"/>
      <w:lvlText w:val="%3)"/>
      <w:lvlJc w:val="righ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26" w15:restartNumberingAfterBreak="0">
    <w:nsid w:val="6A2614DC"/>
    <w:multiLevelType w:val="singleLevel"/>
    <w:tmpl w:val="4DE6F370"/>
    <w:lvl w:ilvl="0">
      <w:start w:val="1"/>
      <w:numFmt w:val="decimal"/>
      <w:lvlText w:val="%1."/>
      <w:lvlJc w:val="left"/>
      <w:pPr>
        <w:tabs>
          <w:tab w:val="num" w:pos="360"/>
        </w:tabs>
        <w:ind w:left="360" w:hanging="360"/>
      </w:pPr>
    </w:lvl>
  </w:abstractNum>
  <w:abstractNum w:abstractNumId="27" w15:restartNumberingAfterBreak="0">
    <w:nsid w:val="6DB747D8"/>
    <w:multiLevelType w:val="hybridMultilevel"/>
    <w:tmpl w:val="3F448AB0"/>
    <w:lvl w:ilvl="0" w:tplc="6C9C1AD6">
      <w:start w:val="1"/>
      <w:numFmt w:val="decimal"/>
      <w:lvlText w:val="%1)"/>
      <w:lvlJc w:val="left"/>
      <w:pPr>
        <w:ind w:left="720" w:hanging="360"/>
      </w:pPr>
      <w:rPr>
        <w:rFonts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8D614F"/>
    <w:multiLevelType w:val="singleLevel"/>
    <w:tmpl w:val="CA7A3DCA"/>
    <w:lvl w:ilvl="0">
      <w:start w:val="3"/>
      <w:numFmt w:val="decimal"/>
      <w:lvlText w:val="%1."/>
      <w:lvlJc w:val="left"/>
      <w:pPr>
        <w:tabs>
          <w:tab w:val="num" w:pos="360"/>
        </w:tabs>
        <w:ind w:left="360" w:hanging="360"/>
      </w:pPr>
    </w:lvl>
  </w:abstractNum>
  <w:abstractNum w:abstractNumId="29" w15:restartNumberingAfterBreak="0">
    <w:nsid w:val="73CA63C0"/>
    <w:multiLevelType w:val="multilevel"/>
    <w:tmpl w:val="0C240286"/>
    <w:lvl w:ilvl="0">
      <w:start w:val="1"/>
      <w:numFmt w:val="decimal"/>
      <w:lvlText w:val="%1."/>
      <w:lvlJc w:val="left"/>
      <w:pPr>
        <w:tabs>
          <w:tab w:val="num" w:pos="885"/>
        </w:tabs>
        <w:ind w:left="885" w:hanging="705"/>
      </w:pPr>
      <w:rPr>
        <w:rFonts w:cs="Times New Roman" w:hint="default"/>
        <w:b w:val="0"/>
      </w:rPr>
    </w:lvl>
    <w:lvl w:ilvl="1">
      <w:start w:val="1"/>
      <w:numFmt w:val="decimal"/>
      <w:lvlText w:val="%2)"/>
      <w:lvlJc w:val="left"/>
      <w:pPr>
        <w:tabs>
          <w:tab w:val="num" w:pos="1080"/>
        </w:tabs>
        <w:ind w:left="1080" w:hanging="360"/>
      </w:pPr>
      <w:rPr>
        <w:rFonts w:cs="Times New Roman" w:hint="default"/>
        <w:color w:val="auto"/>
      </w:rPr>
    </w:lvl>
    <w:lvl w:ilvl="2">
      <w:start w:val="1"/>
      <w:numFmt w:val="lowerLetter"/>
      <w:lvlText w:val="%3)"/>
      <w:lvlJc w:val="righ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30" w15:restartNumberingAfterBreak="0">
    <w:nsid w:val="76B376DF"/>
    <w:multiLevelType w:val="hybridMultilevel"/>
    <w:tmpl w:val="CCBCEBCE"/>
    <w:lvl w:ilvl="0" w:tplc="DA6E4B2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A44DDF"/>
    <w:multiLevelType w:val="hybridMultilevel"/>
    <w:tmpl w:val="7A06D994"/>
    <w:lvl w:ilvl="0" w:tplc="FFFFFFFF">
      <w:start w:val="1"/>
      <w:numFmt w:val="decimal"/>
      <w:lvlText w:val="%1."/>
      <w:lvlJc w:val="left"/>
      <w:pPr>
        <w:ind w:left="1145" w:hanging="360"/>
      </w:pPr>
    </w:lvl>
    <w:lvl w:ilvl="1" w:tplc="C3C4C5F2">
      <w:start w:val="1"/>
      <w:numFmt w:val="decimal"/>
      <w:lvlText w:val="%2)"/>
      <w:lvlJc w:val="left"/>
      <w:pPr>
        <w:ind w:left="1865" w:hanging="360"/>
      </w:pPr>
      <w:rPr>
        <w:rFonts w:ascii="Calibri" w:eastAsia="Times New Roman" w:hAnsi="Calibri" w:cs="Calibri"/>
      </w:r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num w:numId="1">
    <w:abstractNumId w:val="15"/>
  </w:num>
  <w:num w:numId="2">
    <w:abstractNumId w:val="31"/>
  </w:num>
  <w:num w:numId="3">
    <w:abstractNumId w:val="29"/>
  </w:num>
  <w:num w:numId="4">
    <w:abstractNumId w:val="14"/>
  </w:num>
  <w:num w:numId="5">
    <w:abstractNumId w:val="8"/>
  </w:num>
  <w:num w:numId="6">
    <w:abstractNumId w:val="25"/>
  </w:num>
  <w:num w:numId="7">
    <w:abstractNumId w:val="22"/>
  </w:num>
  <w:num w:numId="8">
    <w:abstractNumId w:val="19"/>
  </w:num>
  <w:num w:numId="9">
    <w:abstractNumId w:val="5"/>
  </w:num>
  <w:num w:numId="10">
    <w:abstractNumId w:val="17"/>
  </w:num>
  <w:num w:numId="11">
    <w:abstractNumId w:val="9"/>
  </w:num>
  <w:num w:numId="12">
    <w:abstractNumId w:val="12"/>
  </w:num>
  <w:num w:numId="13">
    <w:abstractNumId w:val="13"/>
  </w:num>
  <w:num w:numId="14">
    <w:abstractNumId w:val="18"/>
  </w:num>
  <w:num w:numId="15">
    <w:abstractNumId w:val="2"/>
  </w:num>
  <w:num w:numId="16">
    <w:abstractNumId w:val="21"/>
    <w:lvlOverride w:ilvl="0">
      <w:lvl w:ilvl="0">
        <w:start w:val="1"/>
        <w:numFmt w:val="decimal"/>
        <w:isLgl/>
        <w:lvlText w:val="%1."/>
        <w:lvlJc w:val="left"/>
        <w:pPr>
          <w:tabs>
            <w:tab w:val="num" w:pos="360"/>
          </w:tabs>
          <w:ind w:left="360" w:firstLine="0"/>
        </w:pPr>
        <w:rPr>
          <w:rFonts w:hint="default"/>
          <w:color w:val="000000"/>
          <w:position w:val="0"/>
          <w:sz w:val="22"/>
          <w:szCs w:val="22"/>
        </w:rPr>
      </w:lvl>
    </w:lvlOverride>
    <w:lvlOverride w:ilvl="1">
      <w:lvl w:ilvl="1">
        <w:start w:val="1"/>
        <w:numFmt w:val="decimal"/>
        <w:lvlText w:val="%2)"/>
        <w:lvlJc w:val="left"/>
        <w:pPr>
          <w:tabs>
            <w:tab w:val="num" w:pos="360"/>
          </w:tabs>
          <w:ind w:left="360" w:firstLine="720"/>
        </w:pPr>
        <w:rPr>
          <w:rFonts w:hint="default"/>
          <w:color w:val="000000"/>
          <w:position w:val="0"/>
          <w:sz w:val="22"/>
          <w:szCs w:val="22"/>
        </w:rPr>
      </w:lvl>
    </w:lvlOverride>
  </w:num>
  <w:num w:numId="17">
    <w:abstractNumId w:val="7"/>
  </w:num>
  <w:num w:numId="18">
    <w:abstractNumId w:val="3"/>
  </w:num>
  <w:num w:numId="19">
    <w:abstractNumId w:val="10"/>
  </w:num>
  <w:num w:numId="20">
    <w:abstractNumId w:val="30"/>
  </w:num>
  <w:num w:numId="21">
    <w:abstractNumId w:val="27"/>
  </w:num>
  <w:num w:numId="22">
    <w:abstractNumId w:val="4"/>
  </w:num>
  <w:num w:numId="23">
    <w:abstractNumId w:val="6"/>
  </w:num>
  <w:num w:numId="24">
    <w:abstractNumId w:val="28"/>
  </w:num>
  <w:num w:numId="25">
    <w:abstractNumId w:val="23"/>
  </w:num>
  <w:num w:numId="26">
    <w:abstractNumId w:val="24"/>
  </w:num>
  <w:num w:numId="27">
    <w:abstractNumId w:val="11"/>
  </w:num>
  <w:num w:numId="28">
    <w:abstractNumId w:val="26"/>
  </w:num>
  <w:num w:numId="29">
    <w:abstractNumId w:val="20"/>
  </w:num>
  <w:num w:numId="30">
    <w:abstractNumId w:val="16"/>
  </w:num>
  <w:num w:numId="31">
    <w:abstractNumId w:val="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D2"/>
    <w:rsid w:val="00012604"/>
    <w:rsid w:val="000503B2"/>
    <w:rsid w:val="00065A44"/>
    <w:rsid w:val="000700DA"/>
    <w:rsid w:val="000C1740"/>
    <w:rsid w:val="000C7B37"/>
    <w:rsid w:val="000D5861"/>
    <w:rsid w:val="000E64D8"/>
    <w:rsid w:val="00120D59"/>
    <w:rsid w:val="001634EA"/>
    <w:rsid w:val="001827C4"/>
    <w:rsid w:val="001E20B2"/>
    <w:rsid w:val="001F4295"/>
    <w:rsid w:val="002036CE"/>
    <w:rsid w:val="00212C4E"/>
    <w:rsid w:val="00217EBE"/>
    <w:rsid w:val="00242193"/>
    <w:rsid w:val="0025019B"/>
    <w:rsid w:val="00271817"/>
    <w:rsid w:val="00286309"/>
    <w:rsid w:val="0030770C"/>
    <w:rsid w:val="003148D0"/>
    <w:rsid w:val="003665D2"/>
    <w:rsid w:val="00371966"/>
    <w:rsid w:val="003A4B19"/>
    <w:rsid w:val="003C40E6"/>
    <w:rsid w:val="004905CC"/>
    <w:rsid w:val="004C2807"/>
    <w:rsid w:val="004E2473"/>
    <w:rsid w:val="004E2BCB"/>
    <w:rsid w:val="00512F62"/>
    <w:rsid w:val="00545C83"/>
    <w:rsid w:val="00562709"/>
    <w:rsid w:val="00596ABA"/>
    <w:rsid w:val="005B7F8B"/>
    <w:rsid w:val="005C36E2"/>
    <w:rsid w:val="005E2C96"/>
    <w:rsid w:val="005F48C1"/>
    <w:rsid w:val="00613CE2"/>
    <w:rsid w:val="00617ABF"/>
    <w:rsid w:val="00630EFB"/>
    <w:rsid w:val="00635E37"/>
    <w:rsid w:val="006374BC"/>
    <w:rsid w:val="00661DBF"/>
    <w:rsid w:val="00680946"/>
    <w:rsid w:val="006C3772"/>
    <w:rsid w:val="006D4972"/>
    <w:rsid w:val="006D5678"/>
    <w:rsid w:val="006E50B6"/>
    <w:rsid w:val="006F6EB6"/>
    <w:rsid w:val="00710438"/>
    <w:rsid w:val="007755BE"/>
    <w:rsid w:val="007F35B2"/>
    <w:rsid w:val="00814533"/>
    <w:rsid w:val="008221CB"/>
    <w:rsid w:val="0085117D"/>
    <w:rsid w:val="0085619C"/>
    <w:rsid w:val="00874E5E"/>
    <w:rsid w:val="008C5129"/>
    <w:rsid w:val="008E1337"/>
    <w:rsid w:val="008F6340"/>
    <w:rsid w:val="0095126C"/>
    <w:rsid w:val="009972A6"/>
    <w:rsid w:val="009A756A"/>
    <w:rsid w:val="009E4BCC"/>
    <w:rsid w:val="009F4D4B"/>
    <w:rsid w:val="00A138F8"/>
    <w:rsid w:val="00A15F8C"/>
    <w:rsid w:val="00A17EEC"/>
    <w:rsid w:val="00AA37CE"/>
    <w:rsid w:val="00AC5AF7"/>
    <w:rsid w:val="00AD21A8"/>
    <w:rsid w:val="00B0291B"/>
    <w:rsid w:val="00B0630D"/>
    <w:rsid w:val="00B069F0"/>
    <w:rsid w:val="00B64533"/>
    <w:rsid w:val="00B75368"/>
    <w:rsid w:val="00B76CA3"/>
    <w:rsid w:val="00BA0558"/>
    <w:rsid w:val="00BC41DD"/>
    <w:rsid w:val="00BE485B"/>
    <w:rsid w:val="00C76463"/>
    <w:rsid w:val="00C777C0"/>
    <w:rsid w:val="00CF4C15"/>
    <w:rsid w:val="00D161CB"/>
    <w:rsid w:val="00D21D98"/>
    <w:rsid w:val="00D51714"/>
    <w:rsid w:val="00D523BC"/>
    <w:rsid w:val="00D675FB"/>
    <w:rsid w:val="00D953F8"/>
    <w:rsid w:val="00DA14B8"/>
    <w:rsid w:val="00DA1BF4"/>
    <w:rsid w:val="00DE4F92"/>
    <w:rsid w:val="00DF1559"/>
    <w:rsid w:val="00E0476E"/>
    <w:rsid w:val="00E2604C"/>
    <w:rsid w:val="00E31488"/>
    <w:rsid w:val="00E32041"/>
    <w:rsid w:val="00E326B5"/>
    <w:rsid w:val="00E36F1E"/>
    <w:rsid w:val="00E4254E"/>
    <w:rsid w:val="00E55CF5"/>
    <w:rsid w:val="00E70901"/>
    <w:rsid w:val="00E85075"/>
    <w:rsid w:val="00E86BB5"/>
    <w:rsid w:val="00EA357A"/>
    <w:rsid w:val="00F14CE0"/>
    <w:rsid w:val="00F25E22"/>
    <w:rsid w:val="00F400E6"/>
    <w:rsid w:val="00F90F9C"/>
    <w:rsid w:val="00FB322A"/>
    <w:rsid w:val="00FB7D4F"/>
    <w:rsid w:val="00FE2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4B63"/>
  <w15:docId w15:val="{791C832B-545B-4C21-BC10-E3F60550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B76CA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76CA3"/>
    <w:rPr>
      <w:sz w:val="20"/>
      <w:szCs w:val="20"/>
    </w:rPr>
  </w:style>
  <w:style w:type="character" w:styleId="Odwoanieprzypisukocowego">
    <w:name w:val="endnote reference"/>
    <w:basedOn w:val="Domylnaczcionkaakapitu"/>
    <w:uiPriority w:val="99"/>
    <w:semiHidden/>
    <w:unhideWhenUsed/>
    <w:rsid w:val="00B76CA3"/>
    <w:rPr>
      <w:vertAlign w:val="superscript"/>
    </w:rPr>
  </w:style>
  <w:style w:type="paragraph" w:styleId="Akapitzlist">
    <w:name w:val="List Paragraph"/>
    <w:basedOn w:val="Normalny"/>
    <w:uiPriority w:val="34"/>
    <w:qFormat/>
    <w:rsid w:val="00BE485B"/>
    <w:pPr>
      <w:ind w:left="720"/>
      <w:contextualSpacing/>
    </w:pPr>
  </w:style>
  <w:style w:type="numbering" w:customStyle="1" w:styleId="Styl1">
    <w:name w:val="Styl1"/>
    <w:uiPriority w:val="99"/>
    <w:rsid w:val="00E36F1E"/>
    <w:pPr>
      <w:numPr>
        <w:numId w:val="15"/>
      </w:numPr>
    </w:pPr>
  </w:style>
  <w:style w:type="character" w:styleId="Odwoaniedokomentarza">
    <w:name w:val="annotation reference"/>
    <w:basedOn w:val="Domylnaczcionkaakapitu"/>
    <w:uiPriority w:val="99"/>
    <w:semiHidden/>
    <w:unhideWhenUsed/>
    <w:rsid w:val="00BA0558"/>
    <w:rPr>
      <w:sz w:val="16"/>
      <w:szCs w:val="16"/>
    </w:rPr>
  </w:style>
  <w:style w:type="paragraph" w:styleId="Tekstkomentarza">
    <w:name w:val="annotation text"/>
    <w:basedOn w:val="Normalny"/>
    <w:link w:val="TekstkomentarzaZnak"/>
    <w:uiPriority w:val="99"/>
    <w:unhideWhenUsed/>
    <w:rsid w:val="00BA0558"/>
    <w:pPr>
      <w:spacing w:line="240" w:lineRule="auto"/>
    </w:pPr>
    <w:rPr>
      <w:sz w:val="20"/>
      <w:szCs w:val="20"/>
    </w:rPr>
  </w:style>
  <w:style w:type="character" w:customStyle="1" w:styleId="TekstkomentarzaZnak">
    <w:name w:val="Tekst komentarza Znak"/>
    <w:basedOn w:val="Domylnaczcionkaakapitu"/>
    <w:link w:val="Tekstkomentarza"/>
    <w:uiPriority w:val="99"/>
    <w:rsid w:val="00BA0558"/>
    <w:rPr>
      <w:sz w:val="20"/>
      <w:szCs w:val="20"/>
    </w:rPr>
  </w:style>
  <w:style w:type="paragraph" w:styleId="Tematkomentarza">
    <w:name w:val="annotation subject"/>
    <w:basedOn w:val="Tekstkomentarza"/>
    <w:next w:val="Tekstkomentarza"/>
    <w:link w:val="TematkomentarzaZnak"/>
    <w:uiPriority w:val="99"/>
    <w:semiHidden/>
    <w:unhideWhenUsed/>
    <w:rsid w:val="00BA0558"/>
    <w:rPr>
      <w:b/>
      <w:bCs/>
    </w:rPr>
  </w:style>
  <w:style w:type="character" w:customStyle="1" w:styleId="TematkomentarzaZnak">
    <w:name w:val="Temat komentarza Znak"/>
    <w:basedOn w:val="TekstkomentarzaZnak"/>
    <w:link w:val="Tematkomentarza"/>
    <w:uiPriority w:val="99"/>
    <w:semiHidden/>
    <w:rsid w:val="00BA0558"/>
    <w:rPr>
      <w:b/>
      <w:bCs/>
      <w:sz w:val="20"/>
      <w:szCs w:val="20"/>
    </w:rPr>
  </w:style>
  <w:style w:type="paragraph" w:styleId="Tekstpodstawowy2">
    <w:name w:val="Body Text 2"/>
    <w:basedOn w:val="Normalny"/>
    <w:link w:val="Tekstpodstawowy2Znak"/>
    <w:semiHidden/>
    <w:rsid w:val="00B64533"/>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B64533"/>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E86B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6BB5"/>
  </w:style>
  <w:style w:type="paragraph" w:styleId="Stopka">
    <w:name w:val="footer"/>
    <w:basedOn w:val="Normalny"/>
    <w:link w:val="StopkaZnak"/>
    <w:uiPriority w:val="99"/>
    <w:unhideWhenUsed/>
    <w:rsid w:val="00E86B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6BB5"/>
  </w:style>
  <w:style w:type="paragraph" w:styleId="Tekstdymka">
    <w:name w:val="Balloon Text"/>
    <w:basedOn w:val="Normalny"/>
    <w:link w:val="TekstdymkaZnak"/>
    <w:uiPriority w:val="99"/>
    <w:semiHidden/>
    <w:unhideWhenUsed/>
    <w:rsid w:val="00613C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3CE2"/>
    <w:rPr>
      <w:rFonts w:ascii="Segoe UI" w:hAnsi="Segoe UI" w:cs="Segoe UI"/>
      <w:sz w:val="18"/>
      <w:szCs w:val="18"/>
    </w:rPr>
  </w:style>
  <w:style w:type="character" w:styleId="Hipercze">
    <w:name w:val="Hyperlink"/>
    <w:basedOn w:val="Domylnaczcionkaakapitu"/>
    <w:uiPriority w:val="99"/>
    <w:unhideWhenUsed/>
    <w:rsid w:val="000126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zia@meer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6266B-971B-44F7-8BAB-704D2A0B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2170</Words>
  <Characters>13021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doradcy</dc:creator>
  <cp:keywords/>
  <dc:description/>
  <cp:lastModifiedBy>kopacz@ad.min-pan.krakow.pl</cp:lastModifiedBy>
  <cp:revision>3</cp:revision>
  <dcterms:created xsi:type="dcterms:W3CDTF">2022-07-25T10:47:00Z</dcterms:created>
  <dcterms:modified xsi:type="dcterms:W3CDTF">2022-07-25T11:31:00Z</dcterms:modified>
</cp:coreProperties>
</file>