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1590" w:rsidRDefault="002E5717">
      <w:pPr>
        <w:spacing w:after="0"/>
      </w:pPr>
      <w:r>
        <w:rPr>
          <w:sz w:val="28"/>
        </w:rPr>
        <w:t xml:space="preserve"> </w:t>
      </w:r>
    </w:p>
    <w:p w:rsidR="00501590" w:rsidRDefault="00F455D4">
      <w:pPr>
        <w:spacing w:after="4" w:line="250" w:lineRule="auto"/>
        <w:ind w:left="-15" w:firstLine="7225"/>
      </w:pPr>
      <w:r>
        <w:rPr>
          <w:sz w:val="20"/>
        </w:rPr>
        <w:t xml:space="preserve">Wiaderno, </w:t>
      </w:r>
      <w:r w:rsidR="00EB422C">
        <w:rPr>
          <w:sz w:val="20"/>
        </w:rPr>
        <w:t>14</w:t>
      </w:r>
      <w:r w:rsidR="00172872">
        <w:rPr>
          <w:sz w:val="20"/>
        </w:rPr>
        <w:t>.</w:t>
      </w:r>
      <w:r w:rsidR="00AF5C34">
        <w:rPr>
          <w:sz w:val="20"/>
        </w:rPr>
        <w:t>0</w:t>
      </w:r>
      <w:r w:rsidR="00EB422C">
        <w:rPr>
          <w:sz w:val="20"/>
        </w:rPr>
        <w:t>7</w:t>
      </w:r>
      <w:r w:rsidR="002E5717">
        <w:rPr>
          <w:sz w:val="20"/>
        </w:rPr>
        <w:t>.202</w:t>
      </w:r>
      <w:r w:rsidR="00AF5C34">
        <w:rPr>
          <w:sz w:val="20"/>
        </w:rPr>
        <w:t>2</w:t>
      </w:r>
      <w:r w:rsidR="002E5717">
        <w:rPr>
          <w:sz w:val="20"/>
        </w:rPr>
        <w:t xml:space="preserve"> </w:t>
      </w:r>
      <w:r w:rsidR="002E5717">
        <w:rPr>
          <w:b/>
          <w:sz w:val="20"/>
          <w:u w:val="single" w:color="000000"/>
        </w:rPr>
        <w:t>Zamawiający:</w:t>
      </w:r>
      <w:r w:rsidR="002E5717">
        <w:rPr>
          <w:b/>
          <w:sz w:val="20"/>
        </w:rPr>
        <w:t xml:space="preserve"> </w:t>
      </w:r>
    </w:p>
    <w:p w:rsidR="00501590" w:rsidRDefault="005068D9">
      <w:pPr>
        <w:spacing w:after="3"/>
        <w:ind w:left="10" w:hanging="10"/>
      </w:pPr>
      <w:r>
        <w:rPr>
          <w:b/>
          <w:sz w:val="20"/>
        </w:rPr>
        <w:t>CREATIVE</w:t>
      </w:r>
      <w:r w:rsidR="00A725CA">
        <w:rPr>
          <w:b/>
          <w:sz w:val="20"/>
        </w:rPr>
        <w:t xml:space="preserve"> GROUP spółka z o. o.</w:t>
      </w:r>
    </w:p>
    <w:p w:rsidR="00501590" w:rsidRDefault="002E5717">
      <w:pPr>
        <w:spacing w:after="0"/>
        <w:ind w:left="43"/>
        <w:jc w:val="center"/>
      </w:pPr>
      <w:r>
        <w:rPr>
          <w:b/>
          <w:sz w:val="20"/>
        </w:rPr>
        <w:t xml:space="preserve"> </w:t>
      </w:r>
    </w:p>
    <w:p w:rsidR="00501590" w:rsidRDefault="004E4C4F">
      <w:pPr>
        <w:spacing w:after="0"/>
        <w:ind w:right="6"/>
        <w:jc w:val="center"/>
      </w:pPr>
      <w:r>
        <w:rPr>
          <w:b/>
          <w:sz w:val="20"/>
        </w:rPr>
        <w:t xml:space="preserve">ZAPYTANIE OFERTOWE nr </w:t>
      </w:r>
      <w:r w:rsidR="005068D9">
        <w:rPr>
          <w:b/>
          <w:sz w:val="20"/>
        </w:rPr>
        <w:t>ST</w:t>
      </w:r>
      <w:r w:rsidR="00493E84">
        <w:rPr>
          <w:b/>
          <w:sz w:val="20"/>
        </w:rPr>
        <w:t>R</w:t>
      </w:r>
      <w:r w:rsidR="002E5717">
        <w:rPr>
          <w:b/>
          <w:sz w:val="20"/>
        </w:rPr>
        <w:t>/202</w:t>
      </w:r>
      <w:r w:rsidR="00AF5C34">
        <w:rPr>
          <w:b/>
          <w:sz w:val="20"/>
        </w:rPr>
        <w:t>2</w:t>
      </w:r>
      <w:r w:rsidR="002E5717">
        <w:rPr>
          <w:b/>
          <w:sz w:val="20"/>
        </w:rPr>
        <w:t xml:space="preserve"> </w:t>
      </w:r>
    </w:p>
    <w:p w:rsidR="00501590" w:rsidRDefault="002E5717">
      <w:pPr>
        <w:spacing w:after="0"/>
      </w:pPr>
      <w:r>
        <w:rPr>
          <w:sz w:val="20"/>
        </w:rPr>
        <w:t xml:space="preserve"> </w:t>
      </w:r>
    </w:p>
    <w:p w:rsidR="00501590" w:rsidRDefault="00141960">
      <w:pPr>
        <w:spacing w:after="49"/>
        <w:rPr>
          <w:sz w:val="20"/>
        </w:rPr>
      </w:pPr>
      <w:r>
        <w:rPr>
          <w:sz w:val="20"/>
        </w:rPr>
        <w:t>W związku z przystąpieniem do realizacji projektu pn. „</w:t>
      </w:r>
      <w:r w:rsidRPr="000E0656">
        <w:t xml:space="preserve"> </w:t>
      </w:r>
      <w:r w:rsidR="00DA3267" w:rsidRPr="00DA3267">
        <w:rPr>
          <w:sz w:val="20"/>
        </w:rPr>
        <w:t>Rozwój firmy Himation Sp. z o.o. poprzez dywersyfikację - projekt Ekokosza</w:t>
      </w:r>
      <w:r>
        <w:rPr>
          <w:sz w:val="20"/>
        </w:rPr>
        <w:t>” (nr naboru</w:t>
      </w:r>
      <w:r w:rsidRPr="000E0656">
        <w:t xml:space="preserve"> </w:t>
      </w:r>
      <w:r w:rsidR="001C1A3A" w:rsidRPr="001C1A3A">
        <w:rPr>
          <w:sz w:val="20"/>
        </w:rPr>
        <w:t>POIR.02.03.05-IP.03-00-001/20</w:t>
      </w:r>
      <w:r>
        <w:rPr>
          <w:sz w:val="20"/>
        </w:rPr>
        <w:t xml:space="preserve"> ), (nr projektu </w:t>
      </w:r>
      <w:r w:rsidR="001C1A3A" w:rsidRPr="001C1A3A">
        <w:rPr>
          <w:sz w:val="20"/>
        </w:rPr>
        <w:t>POIR.02.03.05</w:t>
      </w:r>
      <w:r w:rsidR="001C1A3A">
        <w:rPr>
          <w:sz w:val="20"/>
        </w:rPr>
        <w:t>.-10-0005/21</w:t>
      </w:r>
      <w:r>
        <w:rPr>
          <w:sz w:val="20"/>
        </w:rPr>
        <w:t>). Zapraszamy wszystkie podmioty spełniające określone poniżej warunki do składania ofert na realizację przedmiotu niniejszego zapytania ofertowego.</w:t>
      </w:r>
    </w:p>
    <w:p w:rsidR="00141960" w:rsidRDefault="00141960">
      <w:pPr>
        <w:spacing w:after="49"/>
      </w:pPr>
    </w:p>
    <w:p w:rsidR="00501590" w:rsidRDefault="002E5717">
      <w:pPr>
        <w:numPr>
          <w:ilvl w:val="1"/>
          <w:numId w:val="1"/>
        </w:numPr>
        <w:spacing w:after="3"/>
        <w:ind w:hanging="360"/>
      </w:pPr>
      <w:r>
        <w:rPr>
          <w:b/>
          <w:sz w:val="20"/>
        </w:rPr>
        <w:t xml:space="preserve">ZAMAWIAJĄCY </w:t>
      </w:r>
    </w:p>
    <w:tbl>
      <w:tblPr>
        <w:tblW w:w="9064" w:type="dxa"/>
        <w:tblInd w:w="5" w:type="dxa"/>
        <w:tblCellMar>
          <w:top w:w="45" w:type="dxa"/>
          <w:left w:w="0" w:type="dxa"/>
          <w:right w:w="64" w:type="dxa"/>
        </w:tblCellMar>
        <w:tblLook w:val="04A0" w:firstRow="1" w:lastRow="0" w:firstColumn="1" w:lastColumn="0" w:noHBand="0" w:noVBand="1"/>
      </w:tblPr>
      <w:tblGrid>
        <w:gridCol w:w="3600"/>
        <w:gridCol w:w="946"/>
        <w:gridCol w:w="4518"/>
      </w:tblGrid>
      <w:tr w:rsidR="00501590" w:rsidTr="00B6320C">
        <w:trPr>
          <w:trHeight w:val="254"/>
        </w:trPr>
        <w:tc>
          <w:tcPr>
            <w:tcW w:w="3601" w:type="dxa"/>
            <w:tcBorders>
              <w:top w:val="single" w:sz="4" w:space="0" w:color="000000"/>
              <w:left w:val="single" w:sz="4" w:space="0" w:color="000000"/>
              <w:bottom w:val="single" w:sz="4" w:space="0" w:color="000000"/>
              <w:right w:val="nil"/>
            </w:tcBorders>
            <w:shd w:val="clear" w:color="auto" w:fill="auto"/>
          </w:tcPr>
          <w:p w:rsidR="00501590" w:rsidRDefault="00501590"/>
        </w:tc>
        <w:tc>
          <w:tcPr>
            <w:tcW w:w="5463" w:type="dxa"/>
            <w:gridSpan w:val="2"/>
            <w:tcBorders>
              <w:top w:val="single" w:sz="4" w:space="0" w:color="000000"/>
              <w:left w:val="nil"/>
              <w:bottom w:val="single" w:sz="4" w:space="0" w:color="000000"/>
              <w:right w:val="single" w:sz="4" w:space="0" w:color="000000"/>
            </w:tcBorders>
            <w:shd w:val="clear" w:color="auto" w:fill="auto"/>
          </w:tcPr>
          <w:p w:rsidR="00501590" w:rsidRDefault="002E5717" w:rsidP="00B6320C">
            <w:pPr>
              <w:spacing w:after="0"/>
              <w:ind w:left="300"/>
            </w:pPr>
            <w:r w:rsidRPr="00B6320C">
              <w:rPr>
                <w:b/>
                <w:sz w:val="20"/>
              </w:rPr>
              <w:t xml:space="preserve">ZAMAWIAJĄCY </w:t>
            </w:r>
          </w:p>
        </w:tc>
      </w:tr>
      <w:tr w:rsidR="00501590" w:rsidTr="00B6320C">
        <w:trPr>
          <w:trHeight w:val="252"/>
        </w:trPr>
        <w:tc>
          <w:tcPr>
            <w:tcW w:w="3601" w:type="dxa"/>
            <w:tcBorders>
              <w:top w:val="single" w:sz="4" w:space="0" w:color="000000"/>
              <w:left w:val="single" w:sz="4" w:space="0" w:color="000000"/>
              <w:bottom w:val="single" w:sz="4" w:space="0" w:color="000000"/>
              <w:right w:val="nil"/>
            </w:tcBorders>
            <w:shd w:val="clear" w:color="auto" w:fill="auto"/>
          </w:tcPr>
          <w:p w:rsidR="00501590" w:rsidRDefault="002E5717" w:rsidP="00B6320C">
            <w:pPr>
              <w:spacing w:after="0"/>
              <w:ind w:left="110"/>
            </w:pPr>
            <w:r w:rsidRPr="00B6320C">
              <w:rPr>
                <w:b/>
                <w:sz w:val="20"/>
              </w:rPr>
              <w:t xml:space="preserve">NAZWA: </w:t>
            </w:r>
          </w:p>
        </w:tc>
        <w:tc>
          <w:tcPr>
            <w:tcW w:w="946" w:type="dxa"/>
            <w:tcBorders>
              <w:top w:val="single" w:sz="4" w:space="0" w:color="000000"/>
              <w:left w:val="nil"/>
              <w:bottom w:val="single" w:sz="4" w:space="0" w:color="000000"/>
              <w:right w:val="single" w:sz="4" w:space="0" w:color="000000"/>
            </w:tcBorders>
            <w:shd w:val="clear" w:color="auto" w:fill="auto"/>
          </w:tcPr>
          <w:p w:rsidR="00501590" w:rsidRDefault="00501590"/>
        </w:tc>
        <w:tc>
          <w:tcPr>
            <w:tcW w:w="4518" w:type="dxa"/>
            <w:tcBorders>
              <w:top w:val="single" w:sz="4" w:space="0" w:color="000000"/>
              <w:left w:val="single" w:sz="4" w:space="0" w:color="000000"/>
              <w:bottom w:val="single" w:sz="4" w:space="0" w:color="000000"/>
              <w:right w:val="single" w:sz="4" w:space="0" w:color="000000"/>
            </w:tcBorders>
            <w:shd w:val="clear" w:color="auto" w:fill="auto"/>
          </w:tcPr>
          <w:p w:rsidR="00501590" w:rsidRDefault="001C1A3A" w:rsidP="00B6320C">
            <w:pPr>
              <w:spacing w:after="0"/>
              <w:ind w:left="110"/>
            </w:pPr>
            <w:r>
              <w:rPr>
                <w:sz w:val="20"/>
              </w:rPr>
              <w:t>CREATIVE</w:t>
            </w:r>
            <w:r w:rsidR="00A725CA">
              <w:rPr>
                <w:sz w:val="20"/>
              </w:rPr>
              <w:t xml:space="preserve"> GROUP </w:t>
            </w:r>
          </w:p>
        </w:tc>
      </w:tr>
      <w:tr w:rsidR="00501590" w:rsidTr="00B6320C">
        <w:trPr>
          <w:trHeight w:val="499"/>
        </w:trPr>
        <w:tc>
          <w:tcPr>
            <w:tcW w:w="3601" w:type="dxa"/>
            <w:tcBorders>
              <w:top w:val="single" w:sz="4" w:space="0" w:color="000000"/>
              <w:left w:val="single" w:sz="4" w:space="0" w:color="000000"/>
              <w:bottom w:val="single" w:sz="4" w:space="0" w:color="000000"/>
              <w:right w:val="nil"/>
            </w:tcBorders>
            <w:shd w:val="clear" w:color="auto" w:fill="auto"/>
            <w:vAlign w:val="center"/>
          </w:tcPr>
          <w:p w:rsidR="00501590" w:rsidRDefault="002E5717" w:rsidP="00B6320C">
            <w:pPr>
              <w:spacing w:after="0"/>
              <w:ind w:left="110"/>
            </w:pPr>
            <w:r w:rsidRPr="00B6320C">
              <w:rPr>
                <w:b/>
                <w:sz w:val="20"/>
              </w:rPr>
              <w:t xml:space="preserve">FORMA PRAWNA </w:t>
            </w:r>
          </w:p>
        </w:tc>
        <w:tc>
          <w:tcPr>
            <w:tcW w:w="946" w:type="dxa"/>
            <w:tcBorders>
              <w:top w:val="single" w:sz="4" w:space="0" w:color="000000"/>
              <w:left w:val="nil"/>
              <w:bottom w:val="single" w:sz="4" w:space="0" w:color="000000"/>
              <w:right w:val="single" w:sz="4" w:space="0" w:color="000000"/>
            </w:tcBorders>
            <w:shd w:val="clear" w:color="auto" w:fill="auto"/>
          </w:tcPr>
          <w:p w:rsidR="00501590" w:rsidRDefault="00501590"/>
        </w:tc>
        <w:tc>
          <w:tcPr>
            <w:tcW w:w="4518" w:type="dxa"/>
            <w:tcBorders>
              <w:top w:val="single" w:sz="4" w:space="0" w:color="000000"/>
              <w:left w:val="single" w:sz="4" w:space="0" w:color="000000"/>
              <w:bottom w:val="single" w:sz="4" w:space="0" w:color="000000"/>
              <w:right w:val="single" w:sz="4" w:space="0" w:color="000000"/>
            </w:tcBorders>
            <w:shd w:val="clear" w:color="auto" w:fill="auto"/>
          </w:tcPr>
          <w:p w:rsidR="00501590" w:rsidRDefault="00A725CA" w:rsidP="00296C8C">
            <w:pPr>
              <w:spacing w:after="0"/>
              <w:ind w:left="110"/>
              <w:jc w:val="both"/>
            </w:pPr>
            <w:r>
              <w:rPr>
                <w:sz w:val="20"/>
              </w:rPr>
              <w:t>Spółka z o. o.</w:t>
            </w:r>
          </w:p>
        </w:tc>
      </w:tr>
      <w:tr w:rsidR="00501590" w:rsidTr="00B6320C">
        <w:trPr>
          <w:trHeight w:val="254"/>
        </w:trPr>
        <w:tc>
          <w:tcPr>
            <w:tcW w:w="3601" w:type="dxa"/>
            <w:tcBorders>
              <w:top w:val="single" w:sz="4" w:space="0" w:color="000000"/>
              <w:left w:val="single" w:sz="4" w:space="0" w:color="000000"/>
              <w:bottom w:val="single" w:sz="4" w:space="0" w:color="000000"/>
              <w:right w:val="nil"/>
            </w:tcBorders>
            <w:shd w:val="clear" w:color="auto" w:fill="auto"/>
          </w:tcPr>
          <w:p w:rsidR="00501590" w:rsidRDefault="002E5717" w:rsidP="00B6320C">
            <w:pPr>
              <w:spacing w:after="0"/>
              <w:ind w:left="110"/>
            </w:pPr>
            <w:r w:rsidRPr="00B6320C">
              <w:rPr>
                <w:b/>
                <w:sz w:val="20"/>
              </w:rPr>
              <w:t xml:space="preserve">ADRES SIEDZIBY </w:t>
            </w:r>
          </w:p>
        </w:tc>
        <w:tc>
          <w:tcPr>
            <w:tcW w:w="946" w:type="dxa"/>
            <w:tcBorders>
              <w:top w:val="single" w:sz="4" w:space="0" w:color="000000"/>
              <w:left w:val="nil"/>
              <w:bottom w:val="single" w:sz="4" w:space="0" w:color="000000"/>
              <w:right w:val="single" w:sz="4" w:space="0" w:color="000000"/>
            </w:tcBorders>
            <w:shd w:val="clear" w:color="auto" w:fill="auto"/>
          </w:tcPr>
          <w:p w:rsidR="00501590" w:rsidRDefault="00501590"/>
        </w:tc>
        <w:tc>
          <w:tcPr>
            <w:tcW w:w="4518" w:type="dxa"/>
            <w:tcBorders>
              <w:top w:val="single" w:sz="4" w:space="0" w:color="000000"/>
              <w:left w:val="single" w:sz="4" w:space="0" w:color="000000"/>
              <w:bottom w:val="single" w:sz="4" w:space="0" w:color="000000"/>
              <w:right w:val="single" w:sz="4" w:space="0" w:color="000000"/>
            </w:tcBorders>
            <w:shd w:val="clear" w:color="auto" w:fill="auto"/>
          </w:tcPr>
          <w:p w:rsidR="00501590" w:rsidRPr="004E4C4F" w:rsidRDefault="001C1A3A" w:rsidP="004E4C4F">
            <w:pPr>
              <w:spacing w:after="0"/>
              <w:ind w:left="110"/>
              <w:rPr>
                <w:sz w:val="20"/>
              </w:rPr>
            </w:pPr>
            <w:r>
              <w:rPr>
                <w:sz w:val="20"/>
              </w:rPr>
              <w:t>Orońsko ulica górna 7h, 26-505 Orońsko</w:t>
            </w:r>
            <w:r w:rsidR="00A725CA">
              <w:rPr>
                <w:sz w:val="20"/>
              </w:rPr>
              <w:t xml:space="preserve"> </w:t>
            </w:r>
          </w:p>
        </w:tc>
      </w:tr>
      <w:tr w:rsidR="00501590" w:rsidTr="00B6320C">
        <w:trPr>
          <w:trHeight w:val="254"/>
        </w:trPr>
        <w:tc>
          <w:tcPr>
            <w:tcW w:w="3601" w:type="dxa"/>
            <w:tcBorders>
              <w:top w:val="single" w:sz="4" w:space="0" w:color="000000"/>
              <w:left w:val="single" w:sz="4" w:space="0" w:color="000000"/>
              <w:bottom w:val="single" w:sz="4" w:space="0" w:color="000000"/>
              <w:right w:val="nil"/>
            </w:tcBorders>
            <w:shd w:val="clear" w:color="auto" w:fill="auto"/>
          </w:tcPr>
          <w:p w:rsidR="00501590" w:rsidRDefault="002E5717" w:rsidP="00B6320C">
            <w:pPr>
              <w:spacing w:after="0"/>
              <w:ind w:left="110"/>
            </w:pPr>
            <w:r w:rsidRPr="00B6320C">
              <w:rPr>
                <w:b/>
                <w:sz w:val="20"/>
              </w:rPr>
              <w:t xml:space="preserve">NR KRS </w:t>
            </w:r>
          </w:p>
        </w:tc>
        <w:tc>
          <w:tcPr>
            <w:tcW w:w="946" w:type="dxa"/>
            <w:tcBorders>
              <w:top w:val="single" w:sz="4" w:space="0" w:color="000000"/>
              <w:left w:val="nil"/>
              <w:bottom w:val="single" w:sz="4" w:space="0" w:color="000000"/>
              <w:right w:val="single" w:sz="4" w:space="0" w:color="000000"/>
            </w:tcBorders>
            <w:shd w:val="clear" w:color="auto" w:fill="auto"/>
          </w:tcPr>
          <w:p w:rsidR="00501590" w:rsidRDefault="00501590"/>
        </w:tc>
        <w:tc>
          <w:tcPr>
            <w:tcW w:w="4518" w:type="dxa"/>
            <w:tcBorders>
              <w:top w:val="single" w:sz="4" w:space="0" w:color="000000"/>
              <w:left w:val="single" w:sz="4" w:space="0" w:color="000000"/>
              <w:bottom w:val="single" w:sz="4" w:space="0" w:color="000000"/>
              <w:right w:val="single" w:sz="4" w:space="0" w:color="000000"/>
            </w:tcBorders>
            <w:shd w:val="clear" w:color="auto" w:fill="auto"/>
          </w:tcPr>
          <w:p w:rsidR="00501590" w:rsidRPr="00A725CA" w:rsidRDefault="00A725CA" w:rsidP="00A725CA">
            <w:pPr>
              <w:rPr>
                <w:rFonts w:asciiTheme="minorHAnsi" w:hAnsiTheme="minorHAnsi" w:cstheme="minorHAnsi"/>
                <w:color w:val="3E3D40"/>
                <w:sz w:val="20"/>
                <w:szCs w:val="20"/>
              </w:rPr>
            </w:pPr>
            <w:r>
              <w:rPr>
                <w:rFonts w:asciiTheme="minorHAnsi" w:hAnsiTheme="minorHAnsi" w:cstheme="minorHAnsi"/>
                <w:color w:val="3E3D40"/>
                <w:sz w:val="20"/>
                <w:szCs w:val="20"/>
              </w:rPr>
              <w:t xml:space="preserve">   </w:t>
            </w:r>
            <w:r w:rsidR="001C1A3A" w:rsidRPr="001C1A3A">
              <w:rPr>
                <w:rFonts w:asciiTheme="minorHAnsi" w:hAnsiTheme="minorHAnsi" w:cstheme="minorHAnsi"/>
                <w:color w:val="3E3D40"/>
                <w:sz w:val="20"/>
                <w:szCs w:val="20"/>
              </w:rPr>
              <w:t>0000616218</w:t>
            </w:r>
          </w:p>
        </w:tc>
      </w:tr>
      <w:tr w:rsidR="00501590" w:rsidTr="00B6320C">
        <w:trPr>
          <w:trHeight w:val="254"/>
        </w:trPr>
        <w:tc>
          <w:tcPr>
            <w:tcW w:w="3601" w:type="dxa"/>
            <w:tcBorders>
              <w:top w:val="single" w:sz="4" w:space="0" w:color="000000"/>
              <w:left w:val="single" w:sz="4" w:space="0" w:color="000000"/>
              <w:bottom w:val="single" w:sz="4" w:space="0" w:color="000000"/>
              <w:right w:val="nil"/>
            </w:tcBorders>
            <w:shd w:val="clear" w:color="auto" w:fill="auto"/>
          </w:tcPr>
          <w:p w:rsidR="00501590" w:rsidRDefault="002E5717" w:rsidP="00B6320C">
            <w:pPr>
              <w:spacing w:after="0"/>
              <w:ind w:left="110"/>
            </w:pPr>
            <w:r w:rsidRPr="00B6320C">
              <w:rPr>
                <w:b/>
                <w:sz w:val="20"/>
              </w:rPr>
              <w:t xml:space="preserve">NR NIP </w:t>
            </w:r>
          </w:p>
        </w:tc>
        <w:tc>
          <w:tcPr>
            <w:tcW w:w="946" w:type="dxa"/>
            <w:tcBorders>
              <w:top w:val="single" w:sz="4" w:space="0" w:color="000000"/>
              <w:left w:val="nil"/>
              <w:bottom w:val="single" w:sz="4" w:space="0" w:color="000000"/>
              <w:right w:val="single" w:sz="4" w:space="0" w:color="000000"/>
            </w:tcBorders>
            <w:shd w:val="clear" w:color="auto" w:fill="auto"/>
          </w:tcPr>
          <w:p w:rsidR="00501590" w:rsidRDefault="00501590"/>
        </w:tc>
        <w:tc>
          <w:tcPr>
            <w:tcW w:w="4518" w:type="dxa"/>
            <w:tcBorders>
              <w:top w:val="single" w:sz="4" w:space="0" w:color="000000"/>
              <w:left w:val="single" w:sz="4" w:space="0" w:color="000000"/>
              <w:bottom w:val="single" w:sz="4" w:space="0" w:color="000000"/>
              <w:right w:val="single" w:sz="4" w:space="0" w:color="000000"/>
            </w:tcBorders>
            <w:shd w:val="clear" w:color="auto" w:fill="auto"/>
          </w:tcPr>
          <w:p w:rsidR="00501590" w:rsidRDefault="00A725CA" w:rsidP="00B6320C">
            <w:pPr>
              <w:spacing w:after="0"/>
              <w:ind w:left="110"/>
            </w:pPr>
            <w:r>
              <w:rPr>
                <w:sz w:val="20"/>
              </w:rPr>
              <w:t>7732478</w:t>
            </w:r>
            <w:r w:rsidR="001C1A3A">
              <w:rPr>
                <w:sz w:val="20"/>
              </w:rPr>
              <w:t>816</w:t>
            </w:r>
          </w:p>
        </w:tc>
      </w:tr>
      <w:tr w:rsidR="00501590" w:rsidTr="00B6320C">
        <w:trPr>
          <w:trHeight w:val="254"/>
        </w:trPr>
        <w:tc>
          <w:tcPr>
            <w:tcW w:w="3601" w:type="dxa"/>
            <w:tcBorders>
              <w:top w:val="single" w:sz="4" w:space="0" w:color="000000"/>
              <w:left w:val="single" w:sz="4" w:space="0" w:color="000000"/>
              <w:bottom w:val="single" w:sz="4" w:space="0" w:color="000000"/>
              <w:right w:val="nil"/>
            </w:tcBorders>
            <w:shd w:val="clear" w:color="auto" w:fill="auto"/>
          </w:tcPr>
          <w:p w:rsidR="00501590" w:rsidRDefault="002E5717" w:rsidP="00B6320C">
            <w:pPr>
              <w:spacing w:after="0"/>
              <w:ind w:left="110"/>
            </w:pPr>
            <w:r w:rsidRPr="00B6320C">
              <w:rPr>
                <w:b/>
                <w:sz w:val="20"/>
              </w:rPr>
              <w:t>NR REGON</w:t>
            </w:r>
            <w:r w:rsidRPr="00B6320C">
              <w:rPr>
                <w:sz w:val="20"/>
              </w:rPr>
              <w:t xml:space="preserve"> </w:t>
            </w:r>
          </w:p>
        </w:tc>
        <w:tc>
          <w:tcPr>
            <w:tcW w:w="946" w:type="dxa"/>
            <w:tcBorders>
              <w:top w:val="single" w:sz="4" w:space="0" w:color="000000"/>
              <w:left w:val="nil"/>
              <w:bottom w:val="single" w:sz="4" w:space="0" w:color="000000"/>
              <w:right w:val="single" w:sz="4" w:space="0" w:color="000000"/>
            </w:tcBorders>
            <w:shd w:val="clear" w:color="auto" w:fill="auto"/>
          </w:tcPr>
          <w:p w:rsidR="00501590" w:rsidRDefault="00501590"/>
        </w:tc>
        <w:tc>
          <w:tcPr>
            <w:tcW w:w="4518" w:type="dxa"/>
            <w:tcBorders>
              <w:top w:val="single" w:sz="4" w:space="0" w:color="000000"/>
              <w:left w:val="single" w:sz="4" w:space="0" w:color="000000"/>
              <w:bottom w:val="single" w:sz="4" w:space="0" w:color="000000"/>
              <w:right w:val="single" w:sz="4" w:space="0" w:color="000000"/>
            </w:tcBorders>
            <w:shd w:val="clear" w:color="auto" w:fill="auto"/>
          </w:tcPr>
          <w:p w:rsidR="00501590" w:rsidRDefault="001C1A3A" w:rsidP="00B6320C">
            <w:pPr>
              <w:spacing w:after="0"/>
              <w:ind w:left="110"/>
            </w:pPr>
            <w:r w:rsidRPr="001C1A3A">
              <w:rPr>
                <w:sz w:val="20"/>
              </w:rPr>
              <w:t>364345381</w:t>
            </w:r>
          </w:p>
        </w:tc>
      </w:tr>
      <w:tr w:rsidR="00501590" w:rsidTr="00B6320C">
        <w:trPr>
          <w:trHeight w:val="254"/>
        </w:trPr>
        <w:tc>
          <w:tcPr>
            <w:tcW w:w="3601" w:type="dxa"/>
            <w:tcBorders>
              <w:top w:val="single" w:sz="4" w:space="0" w:color="000000"/>
              <w:left w:val="single" w:sz="4" w:space="0" w:color="000000"/>
              <w:bottom w:val="single" w:sz="4" w:space="0" w:color="000000"/>
              <w:right w:val="nil"/>
            </w:tcBorders>
            <w:shd w:val="clear" w:color="auto" w:fill="auto"/>
          </w:tcPr>
          <w:p w:rsidR="00501590" w:rsidRDefault="00501590"/>
        </w:tc>
        <w:tc>
          <w:tcPr>
            <w:tcW w:w="5463" w:type="dxa"/>
            <w:gridSpan w:val="2"/>
            <w:tcBorders>
              <w:top w:val="single" w:sz="4" w:space="0" w:color="000000"/>
              <w:left w:val="nil"/>
              <w:bottom w:val="single" w:sz="4" w:space="0" w:color="000000"/>
              <w:right w:val="single" w:sz="4" w:space="0" w:color="000000"/>
            </w:tcBorders>
            <w:shd w:val="clear" w:color="auto" w:fill="auto"/>
          </w:tcPr>
          <w:p w:rsidR="00501590" w:rsidRDefault="002E5717" w:rsidP="00B6320C">
            <w:pPr>
              <w:spacing w:after="0"/>
            </w:pPr>
            <w:r w:rsidRPr="00B6320C">
              <w:rPr>
                <w:b/>
                <w:sz w:val="20"/>
              </w:rPr>
              <w:t xml:space="preserve">DANE TELEADRESOWE </w:t>
            </w:r>
          </w:p>
        </w:tc>
      </w:tr>
      <w:tr w:rsidR="00501590" w:rsidTr="00B6320C">
        <w:trPr>
          <w:trHeight w:val="252"/>
        </w:trPr>
        <w:tc>
          <w:tcPr>
            <w:tcW w:w="3601" w:type="dxa"/>
            <w:tcBorders>
              <w:top w:val="single" w:sz="4" w:space="0" w:color="000000"/>
              <w:left w:val="single" w:sz="4" w:space="0" w:color="000000"/>
              <w:bottom w:val="single" w:sz="4" w:space="0" w:color="000000"/>
              <w:right w:val="nil"/>
            </w:tcBorders>
            <w:shd w:val="clear" w:color="auto" w:fill="auto"/>
          </w:tcPr>
          <w:p w:rsidR="00501590" w:rsidRDefault="002E5717" w:rsidP="00B6320C">
            <w:pPr>
              <w:spacing w:after="0"/>
              <w:ind w:left="110"/>
            </w:pPr>
            <w:r w:rsidRPr="00B6320C">
              <w:rPr>
                <w:b/>
                <w:sz w:val="20"/>
              </w:rPr>
              <w:t xml:space="preserve">ADRES DO KORESPONDENCJI  </w:t>
            </w:r>
          </w:p>
        </w:tc>
        <w:tc>
          <w:tcPr>
            <w:tcW w:w="946" w:type="dxa"/>
            <w:tcBorders>
              <w:top w:val="single" w:sz="4" w:space="0" w:color="000000"/>
              <w:left w:val="nil"/>
              <w:bottom w:val="single" w:sz="4" w:space="0" w:color="000000"/>
              <w:right w:val="single" w:sz="4" w:space="0" w:color="000000"/>
            </w:tcBorders>
            <w:shd w:val="clear" w:color="auto" w:fill="auto"/>
          </w:tcPr>
          <w:p w:rsidR="00501590" w:rsidRDefault="00501590"/>
        </w:tc>
        <w:tc>
          <w:tcPr>
            <w:tcW w:w="4518" w:type="dxa"/>
            <w:tcBorders>
              <w:top w:val="single" w:sz="4" w:space="0" w:color="000000"/>
              <w:left w:val="single" w:sz="4" w:space="0" w:color="000000"/>
              <w:bottom w:val="single" w:sz="4" w:space="0" w:color="000000"/>
              <w:right w:val="single" w:sz="4" w:space="0" w:color="000000"/>
            </w:tcBorders>
            <w:shd w:val="clear" w:color="auto" w:fill="auto"/>
          </w:tcPr>
          <w:p w:rsidR="00501590" w:rsidRDefault="001C1A3A" w:rsidP="00B6320C">
            <w:pPr>
              <w:spacing w:after="0"/>
              <w:ind w:left="110"/>
            </w:pPr>
            <w:r>
              <w:rPr>
                <w:sz w:val="20"/>
              </w:rPr>
              <w:t>Orońsko ulica górna 7h, 26-505 Orońsko</w:t>
            </w:r>
          </w:p>
        </w:tc>
      </w:tr>
      <w:tr w:rsidR="00501590" w:rsidTr="00B6320C">
        <w:trPr>
          <w:trHeight w:val="254"/>
        </w:trPr>
        <w:tc>
          <w:tcPr>
            <w:tcW w:w="3601" w:type="dxa"/>
            <w:tcBorders>
              <w:top w:val="single" w:sz="4" w:space="0" w:color="000000"/>
              <w:left w:val="single" w:sz="4" w:space="0" w:color="000000"/>
              <w:bottom w:val="single" w:sz="4" w:space="0" w:color="000000"/>
              <w:right w:val="nil"/>
            </w:tcBorders>
            <w:shd w:val="clear" w:color="auto" w:fill="auto"/>
          </w:tcPr>
          <w:p w:rsidR="00501590" w:rsidRDefault="002E5717" w:rsidP="00B6320C">
            <w:pPr>
              <w:spacing w:after="0"/>
              <w:ind w:left="110"/>
            </w:pPr>
            <w:r w:rsidRPr="00B6320C">
              <w:rPr>
                <w:b/>
                <w:sz w:val="20"/>
              </w:rPr>
              <w:t xml:space="preserve">E – MAIL </w:t>
            </w:r>
          </w:p>
        </w:tc>
        <w:tc>
          <w:tcPr>
            <w:tcW w:w="946" w:type="dxa"/>
            <w:tcBorders>
              <w:top w:val="single" w:sz="4" w:space="0" w:color="000000"/>
              <w:left w:val="nil"/>
              <w:bottom w:val="single" w:sz="4" w:space="0" w:color="000000"/>
              <w:right w:val="single" w:sz="4" w:space="0" w:color="000000"/>
            </w:tcBorders>
            <w:shd w:val="clear" w:color="auto" w:fill="auto"/>
          </w:tcPr>
          <w:p w:rsidR="00501590" w:rsidRDefault="00501590"/>
        </w:tc>
        <w:tc>
          <w:tcPr>
            <w:tcW w:w="4518" w:type="dxa"/>
            <w:tcBorders>
              <w:top w:val="single" w:sz="4" w:space="0" w:color="000000"/>
              <w:left w:val="single" w:sz="4" w:space="0" w:color="000000"/>
              <w:bottom w:val="single" w:sz="4" w:space="0" w:color="000000"/>
              <w:right w:val="single" w:sz="4" w:space="0" w:color="000000"/>
            </w:tcBorders>
            <w:shd w:val="clear" w:color="auto" w:fill="auto"/>
          </w:tcPr>
          <w:p w:rsidR="00501590" w:rsidRDefault="001C1A3A" w:rsidP="00B6320C">
            <w:pPr>
              <w:spacing w:after="0"/>
              <w:ind w:left="110"/>
            </w:pPr>
            <w:r>
              <w:rPr>
                <w:sz w:val="20"/>
              </w:rPr>
              <w:t>creativegroupspoo</w:t>
            </w:r>
            <w:r w:rsidR="003D0991">
              <w:rPr>
                <w:sz w:val="20"/>
              </w:rPr>
              <w:t>@gmail.com</w:t>
            </w:r>
          </w:p>
        </w:tc>
      </w:tr>
      <w:tr w:rsidR="00501590" w:rsidTr="00B6320C">
        <w:trPr>
          <w:trHeight w:val="254"/>
        </w:trPr>
        <w:tc>
          <w:tcPr>
            <w:tcW w:w="3601" w:type="dxa"/>
            <w:tcBorders>
              <w:top w:val="single" w:sz="4" w:space="0" w:color="000000"/>
              <w:left w:val="single" w:sz="4" w:space="0" w:color="000000"/>
              <w:bottom w:val="single" w:sz="4" w:space="0" w:color="000000"/>
              <w:right w:val="nil"/>
            </w:tcBorders>
            <w:shd w:val="clear" w:color="auto" w:fill="auto"/>
          </w:tcPr>
          <w:p w:rsidR="00501590" w:rsidRDefault="002E5717" w:rsidP="00B6320C">
            <w:pPr>
              <w:spacing w:after="0"/>
              <w:ind w:left="110"/>
            </w:pPr>
            <w:r w:rsidRPr="00B6320C">
              <w:rPr>
                <w:b/>
                <w:sz w:val="20"/>
              </w:rPr>
              <w:t xml:space="preserve">FAX </w:t>
            </w:r>
          </w:p>
        </w:tc>
        <w:tc>
          <w:tcPr>
            <w:tcW w:w="946" w:type="dxa"/>
            <w:tcBorders>
              <w:top w:val="single" w:sz="4" w:space="0" w:color="000000"/>
              <w:left w:val="nil"/>
              <w:bottom w:val="single" w:sz="4" w:space="0" w:color="000000"/>
              <w:right w:val="single" w:sz="4" w:space="0" w:color="000000"/>
            </w:tcBorders>
            <w:shd w:val="clear" w:color="auto" w:fill="auto"/>
          </w:tcPr>
          <w:p w:rsidR="00501590" w:rsidRDefault="00501590"/>
        </w:tc>
        <w:tc>
          <w:tcPr>
            <w:tcW w:w="4518" w:type="dxa"/>
            <w:tcBorders>
              <w:top w:val="single" w:sz="4" w:space="0" w:color="000000"/>
              <w:left w:val="single" w:sz="4" w:space="0" w:color="000000"/>
              <w:bottom w:val="single" w:sz="4" w:space="0" w:color="000000"/>
              <w:right w:val="single" w:sz="4" w:space="0" w:color="000000"/>
            </w:tcBorders>
            <w:shd w:val="clear" w:color="auto" w:fill="auto"/>
          </w:tcPr>
          <w:p w:rsidR="00501590" w:rsidRDefault="002E5717" w:rsidP="00B6320C">
            <w:pPr>
              <w:spacing w:after="0"/>
              <w:ind w:left="110"/>
            </w:pPr>
            <w:r w:rsidRPr="00B6320C">
              <w:rPr>
                <w:sz w:val="20"/>
              </w:rPr>
              <w:t xml:space="preserve">-  </w:t>
            </w:r>
          </w:p>
        </w:tc>
      </w:tr>
      <w:tr w:rsidR="00501590" w:rsidTr="00B6320C">
        <w:trPr>
          <w:trHeight w:val="255"/>
        </w:trPr>
        <w:tc>
          <w:tcPr>
            <w:tcW w:w="3601" w:type="dxa"/>
            <w:tcBorders>
              <w:top w:val="single" w:sz="4" w:space="0" w:color="000000"/>
              <w:left w:val="single" w:sz="4" w:space="0" w:color="000000"/>
              <w:bottom w:val="single" w:sz="4" w:space="0" w:color="000000"/>
              <w:right w:val="nil"/>
            </w:tcBorders>
            <w:shd w:val="clear" w:color="auto" w:fill="auto"/>
          </w:tcPr>
          <w:p w:rsidR="00501590" w:rsidRDefault="002E5717" w:rsidP="00B6320C">
            <w:pPr>
              <w:spacing w:after="0"/>
              <w:ind w:left="110"/>
            </w:pPr>
            <w:r w:rsidRPr="00B6320C">
              <w:rPr>
                <w:b/>
                <w:sz w:val="20"/>
              </w:rPr>
              <w:t xml:space="preserve">TELEFON </w:t>
            </w:r>
          </w:p>
        </w:tc>
        <w:tc>
          <w:tcPr>
            <w:tcW w:w="946" w:type="dxa"/>
            <w:tcBorders>
              <w:top w:val="single" w:sz="4" w:space="0" w:color="000000"/>
              <w:left w:val="nil"/>
              <w:bottom w:val="single" w:sz="4" w:space="0" w:color="000000"/>
              <w:right w:val="single" w:sz="4" w:space="0" w:color="000000"/>
            </w:tcBorders>
            <w:shd w:val="clear" w:color="auto" w:fill="auto"/>
          </w:tcPr>
          <w:p w:rsidR="00501590" w:rsidRDefault="00501590"/>
        </w:tc>
        <w:tc>
          <w:tcPr>
            <w:tcW w:w="4518" w:type="dxa"/>
            <w:tcBorders>
              <w:top w:val="single" w:sz="4" w:space="0" w:color="000000"/>
              <w:left w:val="single" w:sz="4" w:space="0" w:color="000000"/>
              <w:bottom w:val="single" w:sz="4" w:space="0" w:color="000000"/>
              <w:right w:val="single" w:sz="4" w:space="0" w:color="000000"/>
            </w:tcBorders>
            <w:shd w:val="clear" w:color="auto" w:fill="auto"/>
          </w:tcPr>
          <w:p w:rsidR="00501590" w:rsidRDefault="002E5717" w:rsidP="00B6320C">
            <w:pPr>
              <w:spacing w:after="0"/>
              <w:ind w:left="110"/>
            </w:pPr>
            <w:r w:rsidRPr="00B6320C">
              <w:rPr>
                <w:sz w:val="20"/>
              </w:rPr>
              <w:t>+48</w:t>
            </w:r>
            <w:r w:rsidR="00172872">
              <w:t xml:space="preserve"> </w:t>
            </w:r>
            <w:r w:rsidR="001C1A3A">
              <w:t>792371586</w:t>
            </w:r>
          </w:p>
        </w:tc>
      </w:tr>
    </w:tbl>
    <w:p w:rsidR="00501590" w:rsidRDefault="002E5717">
      <w:pPr>
        <w:spacing w:after="49"/>
      </w:pPr>
      <w:r>
        <w:rPr>
          <w:b/>
          <w:sz w:val="20"/>
        </w:rPr>
        <w:t xml:space="preserve"> </w:t>
      </w:r>
    </w:p>
    <w:p w:rsidR="00501590" w:rsidRDefault="002E5717">
      <w:pPr>
        <w:numPr>
          <w:ilvl w:val="1"/>
          <w:numId w:val="1"/>
        </w:numPr>
        <w:spacing w:after="0"/>
        <w:ind w:hanging="360"/>
      </w:pPr>
      <w:r>
        <w:rPr>
          <w:b/>
          <w:sz w:val="20"/>
        </w:rPr>
        <w:t xml:space="preserve">ZAPYTANIE OFERTOWE </w:t>
      </w:r>
    </w:p>
    <w:tbl>
      <w:tblPr>
        <w:tblW w:w="9064" w:type="dxa"/>
        <w:tblInd w:w="5" w:type="dxa"/>
        <w:tblCellMar>
          <w:top w:w="47" w:type="dxa"/>
          <w:left w:w="109" w:type="dxa"/>
          <w:right w:w="58" w:type="dxa"/>
        </w:tblCellMar>
        <w:tblLook w:val="04A0" w:firstRow="1" w:lastRow="0" w:firstColumn="1" w:lastColumn="0" w:noHBand="0" w:noVBand="1"/>
      </w:tblPr>
      <w:tblGrid>
        <w:gridCol w:w="2263"/>
        <w:gridCol w:w="6801"/>
      </w:tblGrid>
      <w:tr w:rsidR="00501590" w:rsidTr="00B6320C">
        <w:trPr>
          <w:trHeight w:val="742"/>
        </w:trPr>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1590" w:rsidRDefault="002E5717" w:rsidP="00B6320C">
            <w:pPr>
              <w:spacing w:after="0"/>
              <w:ind w:left="2"/>
            </w:pPr>
            <w:r w:rsidRPr="00B6320C">
              <w:rPr>
                <w:b/>
                <w:sz w:val="20"/>
              </w:rPr>
              <w:t xml:space="preserve">PUBLIKACJA ZAPYTANIA </w:t>
            </w:r>
          </w:p>
        </w:tc>
        <w:tc>
          <w:tcPr>
            <w:tcW w:w="6801" w:type="dxa"/>
            <w:tcBorders>
              <w:top w:val="single" w:sz="4" w:space="0" w:color="000000"/>
              <w:left w:val="single" w:sz="4" w:space="0" w:color="000000"/>
              <w:bottom w:val="single" w:sz="4" w:space="0" w:color="000000"/>
              <w:right w:val="single" w:sz="4" w:space="0" w:color="000000"/>
            </w:tcBorders>
            <w:shd w:val="clear" w:color="auto" w:fill="auto"/>
          </w:tcPr>
          <w:p w:rsidR="00501590" w:rsidRDefault="002E5717" w:rsidP="00B6320C">
            <w:pPr>
              <w:spacing w:after="0"/>
            </w:pPr>
            <w:r w:rsidRPr="00B6320C">
              <w:rPr>
                <w:sz w:val="20"/>
              </w:rPr>
              <w:t>Zapytanie ofertowe wraz z załącznikami dostępne jest na stronie internetowej:</w:t>
            </w:r>
            <w:r>
              <w:t xml:space="preserve"> </w:t>
            </w:r>
          </w:p>
          <w:p w:rsidR="00501590" w:rsidRDefault="00013FDA" w:rsidP="00B6320C">
            <w:pPr>
              <w:spacing w:after="0"/>
            </w:pPr>
            <w:hyperlink r:id="rId8">
              <w:r w:rsidR="002E5717" w:rsidRPr="00B6320C">
                <w:rPr>
                  <w:color w:val="0000FF"/>
                  <w:sz w:val="20"/>
                  <w:u w:val="single" w:color="0000FF"/>
                </w:rPr>
                <w:t>https://bazakonkurencyjnosci.funduszeeuropejskie.gov.pl/</w:t>
              </w:r>
            </w:hyperlink>
            <w:hyperlink r:id="rId9">
              <w:r w:rsidR="002E5717" w:rsidRPr="00B6320C">
                <w:rPr>
                  <w:sz w:val="20"/>
                </w:rPr>
                <w:t xml:space="preserve">  </w:t>
              </w:r>
            </w:hyperlink>
            <w:r w:rsidR="002E5717" w:rsidRPr="00B6320C">
              <w:rPr>
                <w:sz w:val="20"/>
              </w:rPr>
              <w:t xml:space="preserve"> </w:t>
            </w:r>
          </w:p>
          <w:p w:rsidR="00501590" w:rsidRDefault="002E5717" w:rsidP="00B6320C">
            <w:pPr>
              <w:spacing w:after="0"/>
              <w:ind w:left="720"/>
            </w:pPr>
            <w:r w:rsidRPr="00B6320C">
              <w:rPr>
                <w:sz w:val="20"/>
              </w:rPr>
              <w:t xml:space="preserve"> </w:t>
            </w:r>
          </w:p>
        </w:tc>
      </w:tr>
      <w:tr w:rsidR="00501590" w:rsidTr="00B6320C">
        <w:trPr>
          <w:trHeight w:val="1231"/>
        </w:trPr>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1590" w:rsidRDefault="002E5717" w:rsidP="00B6320C">
            <w:pPr>
              <w:spacing w:after="0"/>
              <w:ind w:left="2"/>
            </w:pPr>
            <w:r w:rsidRPr="00B6320C">
              <w:rPr>
                <w:b/>
                <w:sz w:val="20"/>
              </w:rPr>
              <w:t xml:space="preserve">CHARAKTER PRAWNY ZAPYTANIA </w:t>
            </w:r>
          </w:p>
        </w:tc>
        <w:tc>
          <w:tcPr>
            <w:tcW w:w="6801" w:type="dxa"/>
            <w:tcBorders>
              <w:top w:val="single" w:sz="4" w:space="0" w:color="000000"/>
              <w:left w:val="single" w:sz="4" w:space="0" w:color="000000"/>
              <w:bottom w:val="single" w:sz="4" w:space="0" w:color="000000"/>
              <w:right w:val="single" w:sz="4" w:space="0" w:color="000000"/>
            </w:tcBorders>
            <w:shd w:val="clear" w:color="auto" w:fill="auto"/>
          </w:tcPr>
          <w:p w:rsidR="00501590" w:rsidRDefault="002E5717" w:rsidP="00B6320C">
            <w:pPr>
              <w:spacing w:after="0"/>
              <w:ind w:right="48"/>
              <w:jc w:val="both"/>
            </w:pPr>
            <w:r w:rsidRPr="00B6320C">
              <w:rPr>
                <w:sz w:val="20"/>
              </w:rPr>
              <w:t xml:space="preserve">Postępowanie prowadzone będzie w trybie zapytania ofertowego. Zapytanie ofertowe realizowane jest zgodnie z zasadami konkurencyjności z wyłączeniem przepisów ustawy z dnia 29 stycznia 2004 r. Prawo zamówień publicznych ( tekst jednolity Dz. U. z 2015 roku poz. 2164 z późn. zm.) zgodnie z art. 3 powołanej ustawy. </w:t>
            </w:r>
          </w:p>
        </w:tc>
      </w:tr>
    </w:tbl>
    <w:p w:rsidR="00501590" w:rsidRDefault="002E5717">
      <w:pPr>
        <w:spacing w:after="0"/>
      </w:pPr>
      <w:r>
        <w:rPr>
          <w:b/>
          <w:sz w:val="20"/>
        </w:rPr>
        <w:t xml:space="preserve"> </w:t>
      </w:r>
    </w:p>
    <w:p w:rsidR="00501590" w:rsidRDefault="002E5717">
      <w:pPr>
        <w:spacing w:after="0"/>
        <w:rPr>
          <w:b/>
          <w:sz w:val="20"/>
        </w:rPr>
      </w:pPr>
      <w:r>
        <w:rPr>
          <w:b/>
          <w:sz w:val="20"/>
        </w:rPr>
        <w:t xml:space="preserve"> </w:t>
      </w:r>
      <w:r>
        <w:rPr>
          <w:b/>
          <w:sz w:val="20"/>
        </w:rPr>
        <w:tab/>
        <w:t xml:space="preserve"> </w:t>
      </w:r>
    </w:p>
    <w:p w:rsidR="00BB34B0" w:rsidRDefault="00BB34B0">
      <w:pPr>
        <w:spacing w:after="0"/>
      </w:pPr>
    </w:p>
    <w:p w:rsidR="00501590" w:rsidRDefault="002E5717">
      <w:pPr>
        <w:numPr>
          <w:ilvl w:val="1"/>
          <w:numId w:val="1"/>
        </w:numPr>
        <w:spacing w:after="3"/>
        <w:ind w:hanging="360"/>
      </w:pPr>
      <w:r>
        <w:rPr>
          <w:b/>
          <w:sz w:val="20"/>
        </w:rPr>
        <w:t xml:space="preserve">OPIS PRZEDMIOTU ZAMÓWIENIA </w:t>
      </w:r>
    </w:p>
    <w:p w:rsidR="00501590" w:rsidRDefault="002E5717">
      <w:pPr>
        <w:spacing w:after="10"/>
        <w:ind w:left="720"/>
      </w:pPr>
      <w:r>
        <w:rPr>
          <w:b/>
          <w:sz w:val="20"/>
        </w:rPr>
        <w:lastRenderedPageBreak/>
        <w:t xml:space="preserve"> </w:t>
      </w:r>
    </w:p>
    <w:p w:rsidR="00501590" w:rsidRDefault="002E5717">
      <w:pPr>
        <w:spacing w:after="0"/>
        <w:ind w:left="355" w:hanging="10"/>
      </w:pPr>
      <w:r>
        <w:rPr>
          <w:b/>
          <w:sz w:val="20"/>
        </w:rPr>
        <w:t>3.1</w:t>
      </w:r>
      <w:r>
        <w:rPr>
          <w:rFonts w:ascii="Arial" w:eastAsia="Arial" w:hAnsi="Arial" w:cs="Arial"/>
          <w:b/>
          <w:sz w:val="20"/>
        </w:rPr>
        <w:t xml:space="preserve"> </w:t>
      </w:r>
      <w:r>
        <w:rPr>
          <w:b/>
          <w:sz w:val="20"/>
        </w:rPr>
        <w:t xml:space="preserve">PRZEDMIOT ZAMÓWIENIA – INFORMACJE PODSTAWOWE </w:t>
      </w:r>
    </w:p>
    <w:tbl>
      <w:tblPr>
        <w:tblW w:w="9064" w:type="dxa"/>
        <w:tblInd w:w="5" w:type="dxa"/>
        <w:tblCellMar>
          <w:top w:w="47" w:type="dxa"/>
          <w:right w:w="63" w:type="dxa"/>
        </w:tblCellMar>
        <w:tblLook w:val="04A0" w:firstRow="1" w:lastRow="0" w:firstColumn="1" w:lastColumn="0" w:noHBand="0" w:noVBand="1"/>
      </w:tblPr>
      <w:tblGrid>
        <w:gridCol w:w="3541"/>
        <w:gridCol w:w="5523"/>
      </w:tblGrid>
      <w:tr w:rsidR="00501590" w:rsidTr="00B6320C">
        <w:trPr>
          <w:trHeight w:val="1231"/>
        </w:trPr>
        <w:tc>
          <w:tcPr>
            <w:tcW w:w="3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1590" w:rsidRDefault="002E5717" w:rsidP="00B6320C">
            <w:pPr>
              <w:spacing w:after="0"/>
              <w:ind w:left="2"/>
            </w:pPr>
            <w:r w:rsidRPr="00B6320C">
              <w:rPr>
                <w:b/>
                <w:sz w:val="20"/>
              </w:rPr>
              <w:t xml:space="preserve">OPIS PROJEKTU </w:t>
            </w:r>
          </w:p>
        </w:tc>
        <w:tc>
          <w:tcPr>
            <w:tcW w:w="5523" w:type="dxa"/>
            <w:tcBorders>
              <w:top w:val="single" w:sz="4" w:space="0" w:color="000000"/>
              <w:left w:val="single" w:sz="4" w:space="0" w:color="000000"/>
              <w:bottom w:val="single" w:sz="4" w:space="0" w:color="000000"/>
              <w:right w:val="single" w:sz="4" w:space="0" w:color="000000"/>
            </w:tcBorders>
            <w:shd w:val="clear" w:color="auto" w:fill="auto"/>
          </w:tcPr>
          <w:p w:rsidR="00501590" w:rsidRPr="003026CF" w:rsidRDefault="00A429BA" w:rsidP="00A429BA">
            <w:pPr>
              <w:spacing w:after="0"/>
              <w:ind w:right="42"/>
              <w:jc w:val="both"/>
              <w:rPr>
                <w:highlight w:val="yellow"/>
              </w:rPr>
            </w:pPr>
            <w:r>
              <w:rPr>
                <w:sz w:val="20"/>
              </w:rPr>
              <w:t>Projekt</w:t>
            </w:r>
            <w:r w:rsidRPr="00A429BA">
              <w:rPr>
                <w:sz w:val="20"/>
              </w:rPr>
              <w:t xml:space="preserve"> „ </w:t>
            </w:r>
            <w:r w:rsidR="00DA3267" w:rsidRPr="00DA3267">
              <w:rPr>
                <w:sz w:val="20"/>
              </w:rPr>
              <w:t>Rozwój firmy Himation Sp. z o.o. poprzez dywersyfikację - projekt Ekokosza</w:t>
            </w:r>
            <w:r w:rsidRPr="00A429BA">
              <w:rPr>
                <w:sz w:val="20"/>
              </w:rPr>
              <w:t xml:space="preserve">” (nr projektu </w:t>
            </w:r>
            <w:r w:rsidR="00DA3267" w:rsidRPr="00DA3267">
              <w:rPr>
                <w:sz w:val="20"/>
              </w:rPr>
              <w:t>POIR.02.03.05.-10-0005/21</w:t>
            </w:r>
            <w:r w:rsidRPr="00A429BA">
              <w:rPr>
                <w:sz w:val="20"/>
              </w:rPr>
              <w:t>)</w:t>
            </w:r>
            <w:r>
              <w:rPr>
                <w:sz w:val="20"/>
              </w:rPr>
              <w:t xml:space="preserve"> w ramach p</w:t>
            </w:r>
            <w:r w:rsidRPr="00A429BA">
              <w:rPr>
                <w:sz w:val="20"/>
              </w:rPr>
              <w:t xml:space="preserve">oddziałania </w:t>
            </w:r>
            <w:r w:rsidR="00DA3267">
              <w:rPr>
                <w:sz w:val="20"/>
              </w:rPr>
              <w:t>2.3.5 DESIGN DLA PRZEDSIĘBIORCÓW – Dostępność Plus, PROGRAMU OPERACYJNEGO INTELIGENTNY ROZWÓJ , 2014-2020</w:t>
            </w:r>
          </w:p>
        </w:tc>
      </w:tr>
      <w:tr w:rsidR="00501590" w:rsidTr="00B6320C">
        <w:trPr>
          <w:trHeight w:val="742"/>
        </w:trPr>
        <w:tc>
          <w:tcPr>
            <w:tcW w:w="3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1590" w:rsidRDefault="002E5717" w:rsidP="00B6320C">
            <w:pPr>
              <w:spacing w:after="0"/>
              <w:ind w:left="2"/>
            </w:pPr>
            <w:r w:rsidRPr="00B6320C">
              <w:rPr>
                <w:b/>
                <w:sz w:val="20"/>
              </w:rPr>
              <w:t xml:space="preserve">ZWIĘZŁE </w:t>
            </w:r>
            <w:r w:rsidRPr="00B6320C">
              <w:rPr>
                <w:b/>
                <w:sz w:val="20"/>
              </w:rPr>
              <w:tab/>
              <w:t xml:space="preserve">OKREŚLENIE </w:t>
            </w:r>
            <w:r w:rsidRPr="00B6320C">
              <w:rPr>
                <w:b/>
                <w:sz w:val="20"/>
              </w:rPr>
              <w:tab/>
              <w:t xml:space="preserve">PRZEDMIOTU ZAMÓWIENIA </w:t>
            </w:r>
          </w:p>
        </w:tc>
        <w:tc>
          <w:tcPr>
            <w:tcW w:w="5523" w:type="dxa"/>
            <w:tcBorders>
              <w:top w:val="single" w:sz="4" w:space="0" w:color="000000"/>
              <w:left w:val="single" w:sz="4" w:space="0" w:color="000000"/>
              <w:bottom w:val="single" w:sz="4" w:space="0" w:color="000000"/>
              <w:right w:val="single" w:sz="4" w:space="0" w:color="000000"/>
            </w:tcBorders>
            <w:shd w:val="clear" w:color="auto" w:fill="auto"/>
          </w:tcPr>
          <w:p w:rsidR="00501590" w:rsidRDefault="002E5717" w:rsidP="00525445">
            <w:pPr>
              <w:spacing w:after="0"/>
              <w:ind w:right="45"/>
              <w:jc w:val="both"/>
            </w:pPr>
            <w:r w:rsidRPr="00B6320C">
              <w:rPr>
                <w:sz w:val="20"/>
              </w:rPr>
              <w:t xml:space="preserve">Przedmiotem zamówienia jest zakup i dostawa </w:t>
            </w:r>
            <w:r w:rsidR="00525445">
              <w:rPr>
                <w:sz w:val="20"/>
              </w:rPr>
              <w:t>usług</w:t>
            </w:r>
            <w:r w:rsidRPr="00B6320C">
              <w:rPr>
                <w:sz w:val="20"/>
              </w:rPr>
              <w:t xml:space="preserve"> określonych w pkt 3.2 niniejszego </w:t>
            </w:r>
            <w:r w:rsidR="003026CF">
              <w:rPr>
                <w:sz w:val="20"/>
              </w:rPr>
              <w:t>zapytania</w:t>
            </w:r>
          </w:p>
        </w:tc>
      </w:tr>
      <w:tr w:rsidR="00501590" w:rsidTr="00B6320C">
        <w:trPr>
          <w:trHeight w:val="504"/>
        </w:trPr>
        <w:tc>
          <w:tcPr>
            <w:tcW w:w="3541" w:type="dxa"/>
            <w:tcBorders>
              <w:top w:val="single" w:sz="4" w:space="0" w:color="000000"/>
              <w:left w:val="single" w:sz="4" w:space="0" w:color="000000"/>
              <w:bottom w:val="single" w:sz="8" w:space="0" w:color="000000"/>
              <w:right w:val="single" w:sz="4" w:space="0" w:color="000000"/>
            </w:tcBorders>
            <w:shd w:val="clear" w:color="auto" w:fill="auto"/>
          </w:tcPr>
          <w:p w:rsidR="00501590" w:rsidRDefault="002E5717" w:rsidP="00B6320C">
            <w:pPr>
              <w:spacing w:after="0"/>
              <w:ind w:left="2"/>
            </w:pPr>
            <w:r w:rsidRPr="00B6320C">
              <w:rPr>
                <w:b/>
                <w:sz w:val="20"/>
              </w:rPr>
              <w:t xml:space="preserve">WSPÓLNY SŁOWNIK ZAMÓWIEŃ </w:t>
            </w:r>
          </w:p>
          <w:p w:rsidR="00501590" w:rsidRDefault="002E5717" w:rsidP="00B6320C">
            <w:pPr>
              <w:spacing w:after="0"/>
              <w:ind w:left="2"/>
            </w:pPr>
            <w:r w:rsidRPr="00B6320C">
              <w:rPr>
                <w:b/>
                <w:sz w:val="20"/>
              </w:rPr>
              <w:t xml:space="preserve">(KOD CPV PRZEDMIOTU ZAMÓWIENIA) </w:t>
            </w:r>
          </w:p>
        </w:tc>
        <w:tc>
          <w:tcPr>
            <w:tcW w:w="5523" w:type="dxa"/>
            <w:tcBorders>
              <w:top w:val="single" w:sz="4" w:space="0" w:color="000000"/>
              <w:left w:val="single" w:sz="4" w:space="0" w:color="000000"/>
              <w:bottom w:val="single" w:sz="8" w:space="0" w:color="000000"/>
              <w:right w:val="single" w:sz="4" w:space="0" w:color="000000"/>
            </w:tcBorders>
            <w:shd w:val="clear" w:color="auto" w:fill="auto"/>
          </w:tcPr>
          <w:p w:rsidR="00F20A77" w:rsidRPr="003026CF" w:rsidRDefault="00DA3267" w:rsidP="003D1802">
            <w:pPr>
              <w:spacing w:after="0"/>
              <w:rPr>
                <w:highlight w:val="yellow"/>
              </w:rPr>
            </w:pPr>
            <w:r w:rsidRPr="00DA3267">
              <w:rPr>
                <w:sz w:val="20"/>
                <w:szCs w:val="20"/>
              </w:rPr>
              <w:t>79415200-8 Usługi doradcze w zakresie projektowania</w:t>
            </w:r>
          </w:p>
        </w:tc>
      </w:tr>
    </w:tbl>
    <w:p w:rsidR="00501590" w:rsidRDefault="002E5717">
      <w:pPr>
        <w:spacing w:after="13"/>
      </w:pPr>
      <w:r>
        <w:rPr>
          <w:b/>
          <w:sz w:val="20"/>
        </w:rPr>
        <w:t xml:space="preserve"> </w:t>
      </w:r>
    </w:p>
    <w:p w:rsidR="00501590" w:rsidRDefault="002E5717">
      <w:pPr>
        <w:spacing w:after="3"/>
        <w:ind w:left="355" w:hanging="10"/>
      </w:pPr>
      <w:r>
        <w:rPr>
          <w:b/>
          <w:sz w:val="20"/>
        </w:rPr>
        <w:t>3.2</w:t>
      </w:r>
      <w:r>
        <w:rPr>
          <w:rFonts w:ascii="Arial" w:eastAsia="Arial" w:hAnsi="Arial" w:cs="Arial"/>
          <w:b/>
          <w:sz w:val="20"/>
        </w:rPr>
        <w:t xml:space="preserve"> </w:t>
      </w:r>
      <w:r>
        <w:rPr>
          <w:b/>
          <w:sz w:val="20"/>
        </w:rPr>
        <w:t xml:space="preserve">SZCZEGÓŁOWY OPIS PRZEDMIOTU ZAMÓWIENIA </w:t>
      </w:r>
    </w:p>
    <w:tbl>
      <w:tblPr>
        <w:tblW w:w="9064" w:type="dxa"/>
        <w:tblInd w:w="5" w:type="dxa"/>
        <w:tblCellMar>
          <w:top w:w="47" w:type="dxa"/>
          <w:right w:w="65" w:type="dxa"/>
        </w:tblCellMar>
        <w:tblLook w:val="04A0" w:firstRow="1" w:lastRow="0" w:firstColumn="1" w:lastColumn="0" w:noHBand="0" w:noVBand="1"/>
      </w:tblPr>
      <w:tblGrid>
        <w:gridCol w:w="1728"/>
        <w:gridCol w:w="7336"/>
      </w:tblGrid>
      <w:tr w:rsidR="00501590" w:rsidTr="00B6320C">
        <w:trPr>
          <w:trHeight w:val="254"/>
        </w:trPr>
        <w:tc>
          <w:tcPr>
            <w:tcW w:w="1728" w:type="dxa"/>
            <w:tcBorders>
              <w:top w:val="single" w:sz="4" w:space="0" w:color="000000"/>
              <w:left w:val="single" w:sz="4" w:space="0" w:color="000000"/>
              <w:bottom w:val="single" w:sz="4" w:space="0" w:color="000000"/>
              <w:right w:val="single" w:sz="4" w:space="0" w:color="000000"/>
            </w:tcBorders>
            <w:shd w:val="clear" w:color="auto" w:fill="auto"/>
          </w:tcPr>
          <w:p w:rsidR="00501590" w:rsidRDefault="002E5717" w:rsidP="00B6320C">
            <w:pPr>
              <w:spacing w:after="0"/>
              <w:ind w:left="2"/>
            </w:pPr>
            <w:r w:rsidRPr="00B6320C">
              <w:rPr>
                <w:b/>
                <w:sz w:val="20"/>
              </w:rPr>
              <w:t xml:space="preserve">PRZEDMIOT </w:t>
            </w:r>
          </w:p>
        </w:tc>
        <w:tc>
          <w:tcPr>
            <w:tcW w:w="7336" w:type="dxa"/>
            <w:tcBorders>
              <w:top w:val="single" w:sz="4" w:space="0" w:color="000000"/>
              <w:left w:val="single" w:sz="4" w:space="0" w:color="000000"/>
              <w:bottom w:val="single" w:sz="4" w:space="0" w:color="000000"/>
              <w:right w:val="single" w:sz="4" w:space="0" w:color="000000"/>
            </w:tcBorders>
            <w:shd w:val="clear" w:color="auto" w:fill="auto"/>
          </w:tcPr>
          <w:p w:rsidR="00501590" w:rsidRDefault="002E5717" w:rsidP="00B6320C">
            <w:pPr>
              <w:spacing w:after="0"/>
            </w:pPr>
            <w:r w:rsidRPr="00B6320C">
              <w:rPr>
                <w:b/>
                <w:sz w:val="20"/>
              </w:rPr>
              <w:t xml:space="preserve">SPECYFIKACJA </w:t>
            </w:r>
          </w:p>
        </w:tc>
      </w:tr>
      <w:tr w:rsidR="00501590" w:rsidTr="00B6320C">
        <w:trPr>
          <w:trHeight w:val="2208"/>
        </w:trPr>
        <w:tc>
          <w:tcPr>
            <w:tcW w:w="1728" w:type="dxa"/>
            <w:tcBorders>
              <w:top w:val="single" w:sz="4" w:space="0" w:color="000000"/>
              <w:left w:val="single" w:sz="4" w:space="0" w:color="000000"/>
              <w:bottom w:val="single" w:sz="4" w:space="0" w:color="000000"/>
              <w:right w:val="single" w:sz="4" w:space="0" w:color="000000"/>
            </w:tcBorders>
            <w:shd w:val="clear" w:color="auto" w:fill="auto"/>
          </w:tcPr>
          <w:p w:rsidR="00501590" w:rsidRPr="00CD3D52" w:rsidRDefault="002E5717" w:rsidP="00E72134">
            <w:pPr>
              <w:spacing w:after="0"/>
              <w:ind w:left="2"/>
              <w:rPr>
                <w:highlight w:val="yellow"/>
              </w:rPr>
            </w:pPr>
            <w:r w:rsidRPr="00A429BA">
              <w:rPr>
                <w:b/>
                <w:sz w:val="20"/>
              </w:rPr>
              <w:t xml:space="preserve">3.2.1 </w:t>
            </w:r>
            <w:r w:rsidR="00E72134">
              <w:rPr>
                <w:b/>
                <w:sz w:val="20"/>
              </w:rPr>
              <w:t xml:space="preserve">Stworzenie strategii </w:t>
            </w:r>
          </w:p>
        </w:tc>
        <w:tc>
          <w:tcPr>
            <w:tcW w:w="7336" w:type="dxa"/>
            <w:tcBorders>
              <w:top w:val="single" w:sz="4" w:space="0" w:color="000000"/>
              <w:left w:val="single" w:sz="4" w:space="0" w:color="000000"/>
              <w:bottom w:val="single" w:sz="4" w:space="0" w:color="000000"/>
              <w:right w:val="single" w:sz="4" w:space="0" w:color="000000"/>
            </w:tcBorders>
            <w:shd w:val="clear" w:color="auto" w:fill="auto"/>
          </w:tcPr>
          <w:p w:rsidR="00D36621" w:rsidRPr="00F766E4" w:rsidRDefault="00DA3267" w:rsidP="00BE518B">
            <w:pPr>
              <w:spacing w:after="0" w:line="242" w:lineRule="auto"/>
              <w:rPr>
                <w:rFonts w:asciiTheme="minorHAnsi" w:hAnsiTheme="minorHAnsi"/>
                <w:sz w:val="20"/>
                <w:szCs w:val="20"/>
                <w:lang w:val="pl-PL"/>
              </w:rPr>
            </w:pPr>
            <w:r w:rsidRPr="00F766E4">
              <w:rPr>
                <w:rFonts w:asciiTheme="minorHAnsi" w:hAnsiTheme="minorHAnsi" w:cs="Arial"/>
                <w:spacing w:val="2"/>
                <w:sz w:val="20"/>
                <w:szCs w:val="20"/>
                <w:shd w:val="clear" w:color="auto" w:fill="FFFFFF"/>
              </w:rPr>
              <w:t>Zadaniem jest stworzenie strategii działań niezbędnych do opracowania nowego projektu wzorniczego jakim będą selektywne ekokosze z udogodnieniami dla osób z niepełnosprawnościami z funkcjami zgniatania. Proces polegający na syntezie i analizie - określenie strategii dalszych działań niezbędnych do opracowania nowego projektu wzorniczego w tym, opracowanie założeń do briefu projektowego oraz określenie kierunków projektowych. Działania te zostaną zlecone zewnętrznym biurom projektowym/projektantom zajmujących się projektowaniem tego typu produktów pod nadzorem design managera. Wybór wykonawcy zostanie dokonany w oparciu postępowanie ofertowe.</w:t>
            </w:r>
          </w:p>
        </w:tc>
      </w:tr>
    </w:tbl>
    <w:p w:rsidR="00BB34B0" w:rsidRDefault="00BB34B0">
      <w:pPr>
        <w:spacing w:after="13"/>
        <w:ind w:left="360"/>
        <w:rPr>
          <w:b/>
          <w:sz w:val="20"/>
        </w:rPr>
      </w:pPr>
    </w:p>
    <w:p w:rsidR="00BB34B0" w:rsidRDefault="00BB34B0">
      <w:pPr>
        <w:spacing w:after="13"/>
        <w:ind w:left="360"/>
        <w:rPr>
          <w:b/>
          <w:sz w:val="20"/>
        </w:rPr>
      </w:pPr>
    </w:p>
    <w:p w:rsidR="000E0543" w:rsidRDefault="000E0543">
      <w:pPr>
        <w:spacing w:after="13"/>
        <w:ind w:left="360"/>
        <w:rPr>
          <w:b/>
          <w:sz w:val="20"/>
        </w:rPr>
      </w:pPr>
    </w:p>
    <w:p w:rsidR="00501590" w:rsidRDefault="00501590">
      <w:pPr>
        <w:spacing w:after="13"/>
        <w:ind w:left="360"/>
      </w:pPr>
    </w:p>
    <w:p w:rsidR="00501590" w:rsidRDefault="002E5717">
      <w:pPr>
        <w:spacing w:after="3"/>
        <w:ind w:left="355" w:hanging="10"/>
      </w:pPr>
      <w:r>
        <w:rPr>
          <w:b/>
          <w:sz w:val="20"/>
        </w:rPr>
        <w:t>3.3</w:t>
      </w:r>
      <w:r>
        <w:rPr>
          <w:rFonts w:ascii="Arial" w:eastAsia="Arial" w:hAnsi="Arial" w:cs="Arial"/>
          <w:b/>
          <w:sz w:val="20"/>
        </w:rPr>
        <w:t xml:space="preserve"> </w:t>
      </w:r>
      <w:r>
        <w:rPr>
          <w:b/>
          <w:sz w:val="20"/>
        </w:rPr>
        <w:t xml:space="preserve">OGÓLNE POSTANOWIENIA DOTYCZĄCE REALIZACJI PRZEDMIOTU ZAMÓWIENIA  </w:t>
      </w:r>
    </w:p>
    <w:tbl>
      <w:tblPr>
        <w:tblW w:w="9064" w:type="dxa"/>
        <w:tblInd w:w="5" w:type="dxa"/>
        <w:tblCellMar>
          <w:top w:w="45" w:type="dxa"/>
          <w:right w:w="22" w:type="dxa"/>
        </w:tblCellMar>
        <w:tblLook w:val="04A0" w:firstRow="1" w:lastRow="0" w:firstColumn="1" w:lastColumn="0" w:noHBand="0" w:noVBand="1"/>
      </w:tblPr>
      <w:tblGrid>
        <w:gridCol w:w="814"/>
        <w:gridCol w:w="8250"/>
      </w:tblGrid>
      <w:tr w:rsidR="00501590" w:rsidTr="00B6320C">
        <w:trPr>
          <w:trHeight w:val="252"/>
        </w:trPr>
        <w:tc>
          <w:tcPr>
            <w:tcW w:w="814" w:type="dxa"/>
            <w:tcBorders>
              <w:top w:val="single" w:sz="4" w:space="0" w:color="000000"/>
              <w:left w:val="single" w:sz="4" w:space="0" w:color="000000"/>
              <w:bottom w:val="single" w:sz="4" w:space="0" w:color="000000"/>
              <w:right w:val="single" w:sz="4" w:space="0" w:color="000000"/>
            </w:tcBorders>
            <w:shd w:val="clear" w:color="auto" w:fill="auto"/>
          </w:tcPr>
          <w:p w:rsidR="00501590" w:rsidRDefault="002E5717" w:rsidP="00B6320C">
            <w:pPr>
              <w:spacing w:after="0"/>
              <w:ind w:left="2"/>
            </w:pPr>
            <w:r w:rsidRPr="00B6320C">
              <w:rPr>
                <w:b/>
                <w:sz w:val="20"/>
              </w:rPr>
              <w:t xml:space="preserve">3.3.1 </w:t>
            </w:r>
          </w:p>
        </w:tc>
        <w:tc>
          <w:tcPr>
            <w:tcW w:w="8250" w:type="dxa"/>
            <w:tcBorders>
              <w:top w:val="single" w:sz="4" w:space="0" w:color="000000"/>
              <w:left w:val="single" w:sz="4" w:space="0" w:color="000000"/>
              <w:bottom w:val="single" w:sz="4" w:space="0" w:color="000000"/>
              <w:right w:val="single" w:sz="4" w:space="0" w:color="000000"/>
            </w:tcBorders>
            <w:shd w:val="clear" w:color="auto" w:fill="auto"/>
          </w:tcPr>
          <w:p w:rsidR="00501590" w:rsidRDefault="002E5717" w:rsidP="00B6320C">
            <w:pPr>
              <w:spacing w:after="0"/>
            </w:pPr>
            <w:r w:rsidRPr="00B6320C">
              <w:rPr>
                <w:sz w:val="20"/>
              </w:rPr>
              <w:t xml:space="preserve">Warunkiem przystąpienia do realizacji zamówienia będzie podpisanie umowy z Zamawiającym. </w:t>
            </w:r>
          </w:p>
        </w:tc>
      </w:tr>
      <w:tr w:rsidR="00501590" w:rsidTr="00B6320C">
        <w:trPr>
          <w:trHeight w:val="1721"/>
        </w:trPr>
        <w:tc>
          <w:tcPr>
            <w:tcW w:w="814" w:type="dxa"/>
            <w:tcBorders>
              <w:top w:val="single" w:sz="4" w:space="0" w:color="000000"/>
              <w:left w:val="single" w:sz="4" w:space="0" w:color="000000"/>
              <w:bottom w:val="single" w:sz="4" w:space="0" w:color="000000"/>
              <w:right w:val="single" w:sz="4" w:space="0" w:color="000000"/>
            </w:tcBorders>
            <w:shd w:val="clear" w:color="auto" w:fill="auto"/>
          </w:tcPr>
          <w:p w:rsidR="00501590" w:rsidRDefault="002E5717" w:rsidP="00B6320C">
            <w:pPr>
              <w:spacing w:after="0"/>
              <w:ind w:left="2"/>
            </w:pPr>
            <w:r w:rsidRPr="00B6320C">
              <w:rPr>
                <w:b/>
                <w:sz w:val="20"/>
              </w:rPr>
              <w:t xml:space="preserve">3.3.2 </w:t>
            </w:r>
          </w:p>
        </w:tc>
        <w:tc>
          <w:tcPr>
            <w:tcW w:w="8250" w:type="dxa"/>
            <w:tcBorders>
              <w:top w:val="single" w:sz="4" w:space="0" w:color="000000"/>
              <w:left w:val="single" w:sz="4" w:space="0" w:color="000000"/>
              <w:bottom w:val="single" w:sz="4" w:space="0" w:color="000000"/>
              <w:right w:val="single" w:sz="4" w:space="0" w:color="000000"/>
            </w:tcBorders>
            <w:shd w:val="clear" w:color="auto" w:fill="auto"/>
          </w:tcPr>
          <w:p w:rsidR="00501590" w:rsidRDefault="002E5717" w:rsidP="00B6320C">
            <w:pPr>
              <w:spacing w:after="0"/>
              <w:ind w:right="86"/>
              <w:jc w:val="both"/>
            </w:pPr>
            <w:r w:rsidRPr="00B6320C">
              <w:rPr>
                <w:sz w:val="20"/>
              </w:rPr>
              <w:t xml:space="preserve">Na każdym etapie realizacji zamówienia Oferent zobowiązany będzie do kontaktu </w:t>
            </w:r>
            <w:r w:rsidR="00BB34B0">
              <w:rPr>
                <w:sz w:val="20"/>
              </w:rPr>
              <w:br/>
            </w:r>
            <w:r w:rsidRPr="00B6320C">
              <w:rPr>
                <w:sz w:val="20"/>
              </w:rPr>
              <w:t xml:space="preserve">z przedstawicielem Zamawiającego, informowania o bieżących działaniach i ewentualnych utrudnieniach w realizacji przedmiotu zamówienia. W trakcie realizacji zamówienia niezbędne dokumenty i informacje zostaną udostępnione Oferentowi z inicjatywy Zamawiającego lub na prośbę Oferenta. Oferent będzie zobowiązany do realizacji zamówienia w sposób uwzględniający prawne, organizacyjne i finansowe uwarunkowania Projektu finansowanego ze środków Unii Europejskiej.  </w:t>
            </w:r>
          </w:p>
        </w:tc>
      </w:tr>
      <w:tr w:rsidR="00501590" w:rsidTr="00B6320C">
        <w:trPr>
          <w:trHeight w:val="1964"/>
        </w:trPr>
        <w:tc>
          <w:tcPr>
            <w:tcW w:w="814" w:type="dxa"/>
            <w:tcBorders>
              <w:top w:val="single" w:sz="4" w:space="0" w:color="000000"/>
              <w:left w:val="single" w:sz="4" w:space="0" w:color="000000"/>
              <w:bottom w:val="single" w:sz="4" w:space="0" w:color="000000"/>
              <w:right w:val="single" w:sz="4" w:space="0" w:color="000000"/>
            </w:tcBorders>
            <w:shd w:val="clear" w:color="auto" w:fill="auto"/>
          </w:tcPr>
          <w:p w:rsidR="00501590" w:rsidRDefault="002E5717" w:rsidP="00B6320C">
            <w:pPr>
              <w:spacing w:after="0"/>
              <w:ind w:left="2"/>
            </w:pPr>
            <w:r w:rsidRPr="00B6320C">
              <w:rPr>
                <w:b/>
                <w:sz w:val="20"/>
              </w:rPr>
              <w:t xml:space="preserve">3.3.3 </w:t>
            </w:r>
          </w:p>
        </w:tc>
        <w:tc>
          <w:tcPr>
            <w:tcW w:w="8250" w:type="dxa"/>
            <w:tcBorders>
              <w:top w:val="single" w:sz="4" w:space="0" w:color="000000"/>
              <w:left w:val="single" w:sz="4" w:space="0" w:color="000000"/>
              <w:bottom w:val="single" w:sz="4" w:space="0" w:color="000000"/>
              <w:right w:val="single" w:sz="4" w:space="0" w:color="000000"/>
            </w:tcBorders>
            <w:shd w:val="clear" w:color="auto" w:fill="auto"/>
          </w:tcPr>
          <w:p w:rsidR="00501590" w:rsidRDefault="002E5717" w:rsidP="00CD3D52">
            <w:pPr>
              <w:spacing w:after="0"/>
              <w:ind w:right="85"/>
              <w:jc w:val="both"/>
            </w:pPr>
            <w:r w:rsidRPr="00B6320C">
              <w:rPr>
                <w:sz w:val="20"/>
              </w:rPr>
              <w:t>Cena przedmiotu zapytania  – cena zaoferowana przez Oferenta obejmuje wszelkie wydatki  związane z realizacją prz</w:t>
            </w:r>
            <w:r w:rsidR="00CD3D52">
              <w:rPr>
                <w:sz w:val="20"/>
              </w:rPr>
              <w:t>edmiotu zapytania koszty zakupu</w:t>
            </w:r>
            <w:r w:rsidRPr="00B6320C">
              <w:rPr>
                <w:sz w:val="20"/>
              </w:rPr>
              <w:t xml:space="preserve"> </w:t>
            </w:r>
            <w:r w:rsidR="00CD3D52">
              <w:rPr>
                <w:sz w:val="20"/>
              </w:rPr>
              <w:t>o</w:t>
            </w:r>
            <w:r w:rsidRPr="00B6320C">
              <w:rPr>
                <w:sz w:val="20"/>
              </w:rPr>
              <w:t xml:space="preserve">raz wszelkie daniny o charakterze publicznoprawnym (w tym w szczególności podatki pośrednie, bezpośrednie, związane z obowiązkowymi ubezpieczeniami) oraz inne koszty jakie Wykonawca poniesie w celu prawidłowej i zgodnej, z wymaganiami niniejszego zapytania i prawa, realizacji zamówienia. Cena nie będzie podlegała podwyższeniu z jakiegokolwiek tytułu, chyba że co innego wyraźnie postanowi Zamawiający w treści niniejszego zapytania lub w formie pisemnej w trakcie realizacji przedmiotu zapytania.  </w:t>
            </w:r>
          </w:p>
        </w:tc>
      </w:tr>
      <w:tr w:rsidR="00501590" w:rsidTr="00B6320C">
        <w:trPr>
          <w:trHeight w:val="1718"/>
        </w:trPr>
        <w:tc>
          <w:tcPr>
            <w:tcW w:w="814" w:type="dxa"/>
            <w:tcBorders>
              <w:top w:val="single" w:sz="4" w:space="0" w:color="000000"/>
              <w:left w:val="single" w:sz="4" w:space="0" w:color="000000"/>
              <w:bottom w:val="single" w:sz="4" w:space="0" w:color="000000"/>
              <w:right w:val="single" w:sz="4" w:space="0" w:color="000000"/>
            </w:tcBorders>
            <w:shd w:val="clear" w:color="auto" w:fill="auto"/>
          </w:tcPr>
          <w:p w:rsidR="00501590" w:rsidRDefault="002E5717" w:rsidP="00B6320C">
            <w:pPr>
              <w:spacing w:after="0"/>
              <w:ind w:left="2"/>
            </w:pPr>
            <w:r w:rsidRPr="00B6320C">
              <w:rPr>
                <w:b/>
                <w:sz w:val="20"/>
              </w:rPr>
              <w:lastRenderedPageBreak/>
              <w:t xml:space="preserve">3.3.4 </w:t>
            </w:r>
          </w:p>
        </w:tc>
        <w:tc>
          <w:tcPr>
            <w:tcW w:w="8250" w:type="dxa"/>
            <w:tcBorders>
              <w:top w:val="single" w:sz="4" w:space="0" w:color="000000"/>
              <w:left w:val="single" w:sz="4" w:space="0" w:color="000000"/>
              <w:bottom w:val="single" w:sz="4" w:space="0" w:color="000000"/>
              <w:right w:val="single" w:sz="4" w:space="0" w:color="000000"/>
            </w:tcBorders>
            <w:shd w:val="clear" w:color="auto" w:fill="auto"/>
          </w:tcPr>
          <w:p w:rsidR="00501590" w:rsidRDefault="002E5717" w:rsidP="00B6320C">
            <w:pPr>
              <w:spacing w:after="0"/>
            </w:pPr>
            <w:r w:rsidRPr="00CA2C5C">
              <w:rPr>
                <w:sz w:val="20"/>
              </w:rPr>
              <w:t xml:space="preserve">Maksymalny termin wykonania zamówienia to </w:t>
            </w:r>
            <w:r w:rsidR="00C23265">
              <w:rPr>
                <w:sz w:val="20"/>
              </w:rPr>
              <w:t>30</w:t>
            </w:r>
            <w:r w:rsidRPr="00CA2C5C">
              <w:rPr>
                <w:sz w:val="20"/>
              </w:rPr>
              <w:t>.</w:t>
            </w:r>
            <w:r w:rsidR="00581295">
              <w:rPr>
                <w:sz w:val="20"/>
              </w:rPr>
              <w:t>0</w:t>
            </w:r>
            <w:r w:rsidR="00493E84">
              <w:rPr>
                <w:sz w:val="20"/>
              </w:rPr>
              <w:t>9</w:t>
            </w:r>
            <w:r w:rsidR="00296C8C" w:rsidRPr="00CA2C5C">
              <w:rPr>
                <w:sz w:val="20"/>
              </w:rPr>
              <w:t>.202</w:t>
            </w:r>
            <w:r w:rsidR="00581295">
              <w:rPr>
                <w:sz w:val="20"/>
              </w:rPr>
              <w:t>2</w:t>
            </w:r>
            <w:r w:rsidRPr="00B6320C">
              <w:rPr>
                <w:sz w:val="20"/>
              </w:rPr>
              <w:t xml:space="preserve"> r.</w:t>
            </w:r>
          </w:p>
          <w:p w:rsidR="00501590" w:rsidRDefault="002E5717" w:rsidP="00296C8C">
            <w:pPr>
              <w:spacing w:after="0"/>
            </w:pPr>
            <w:r w:rsidRPr="00B6320C">
              <w:rPr>
                <w:sz w:val="20"/>
              </w:rPr>
              <w:t xml:space="preserve">Dopuszcza się zmiany umowy w zakresie terminu realizacji pod warunkiem wystąpienia obiektywnych i niezależnych od woli i działania Zamawiającego lub Wykonawcy okoliczności powodujących uzasadnione wydłużenie okresu dostawy. Każda zmiana do Umowy wymaga formy pisemnej pod rygorem nieważności i musi być dokonana poprzez sporządzenie zmiany do Umowy - Aneksu. Dopuszcza się zmiany umowy w zakresie terminów </w:t>
            </w:r>
            <w:r w:rsidR="00296C8C">
              <w:rPr>
                <w:sz w:val="20"/>
              </w:rPr>
              <w:t xml:space="preserve">I harmonogramu </w:t>
            </w:r>
            <w:r w:rsidRPr="00B6320C">
              <w:rPr>
                <w:sz w:val="20"/>
              </w:rPr>
              <w:t xml:space="preserve">płatności. </w:t>
            </w:r>
          </w:p>
        </w:tc>
      </w:tr>
    </w:tbl>
    <w:p w:rsidR="00501590" w:rsidRDefault="002E5717">
      <w:pPr>
        <w:spacing w:after="13"/>
      </w:pPr>
      <w:r>
        <w:rPr>
          <w:b/>
          <w:sz w:val="20"/>
        </w:rPr>
        <w:t xml:space="preserve"> </w:t>
      </w:r>
    </w:p>
    <w:p w:rsidR="00501590" w:rsidRDefault="002E5717">
      <w:pPr>
        <w:spacing w:after="3"/>
        <w:ind w:left="355" w:hanging="10"/>
      </w:pPr>
      <w:r>
        <w:rPr>
          <w:b/>
          <w:sz w:val="20"/>
        </w:rPr>
        <w:t>3.4</w:t>
      </w:r>
      <w:r>
        <w:rPr>
          <w:rFonts w:ascii="Arial" w:eastAsia="Arial" w:hAnsi="Arial" w:cs="Arial"/>
          <w:b/>
          <w:sz w:val="20"/>
        </w:rPr>
        <w:t xml:space="preserve"> </w:t>
      </w:r>
      <w:r>
        <w:rPr>
          <w:b/>
          <w:sz w:val="20"/>
        </w:rPr>
        <w:t xml:space="preserve">WYMAGANIA DOTYCZĄCE OFERENTA </w:t>
      </w:r>
    </w:p>
    <w:tbl>
      <w:tblPr>
        <w:tblW w:w="9064" w:type="dxa"/>
        <w:tblInd w:w="5" w:type="dxa"/>
        <w:tblCellMar>
          <w:top w:w="47" w:type="dxa"/>
          <w:left w:w="110" w:type="dxa"/>
          <w:right w:w="66" w:type="dxa"/>
        </w:tblCellMar>
        <w:tblLook w:val="04A0" w:firstRow="1" w:lastRow="0" w:firstColumn="1" w:lastColumn="0" w:noHBand="0" w:noVBand="1"/>
      </w:tblPr>
      <w:tblGrid>
        <w:gridCol w:w="814"/>
        <w:gridCol w:w="8250"/>
      </w:tblGrid>
      <w:tr w:rsidR="00501590" w:rsidTr="00B6320C">
        <w:trPr>
          <w:trHeight w:val="3183"/>
        </w:trPr>
        <w:tc>
          <w:tcPr>
            <w:tcW w:w="814" w:type="dxa"/>
            <w:tcBorders>
              <w:top w:val="single" w:sz="4" w:space="0" w:color="000000"/>
              <w:left w:val="single" w:sz="4" w:space="0" w:color="000000"/>
              <w:bottom w:val="single" w:sz="4" w:space="0" w:color="000000"/>
              <w:right w:val="single" w:sz="4" w:space="0" w:color="000000"/>
            </w:tcBorders>
            <w:shd w:val="clear" w:color="auto" w:fill="auto"/>
          </w:tcPr>
          <w:p w:rsidR="00501590" w:rsidRDefault="002E5717" w:rsidP="00B6320C">
            <w:pPr>
              <w:spacing w:after="0"/>
            </w:pPr>
            <w:r w:rsidRPr="00B6320C">
              <w:rPr>
                <w:b/>
                <w:sz w:val="20"/>
              </w:rPr>
              <w:t xml:space="preserve">3.4.1 </w:t>
            </w:r>
          </w:p>
        </w:tc>
        <w:tc>
          <w:tcPr>
            <w:tcW w:w="8250" w:type="dxa"/>
            <w:tcBorders>
              <w:top w:val="single" w:sz="4" w:space="0" w:color="000000"/>
              <w:left w:val="single" w:sz="4" w:space="0" w:color="000000"/>
              <w:bottom w:val="single" w:sz="4" w:space="0" w:color="000000"/>
              <w:right w:val="single" w:sz="4" w:space="0" w:color="000000"/>
            </w:tcBorders>
            <w:shd w:val="clear" w:color="auto" w:fill="auto"/>
          </w:tcPr>
          <w:p w:rsidR="00501590" w:rsidRDefault="002E5717" w:rsidP="00B6320C">
            <w:pPr>
              <w:spacing w:after="32" w:line="240" w:lineRule="auto"/>
              <w:ind w:right="46"/>
              <w:jc w:val="both"/>
            </w:pPr>
            <w:r w:rsidRPr="00B6320C">
              <w:rPr>
                <w:sz w:val="20"/>
              </w:rPr>
              <w:t xml:space="preserve">Zamawiający nie może udzielić zamówienia podmiotom, które powiązane są z nim kapitałowo lub osobowo. Przez powiązanie kapitałowe lub osobowe rozumie się wzajemne powiązanie pomiędzy Zamawiającym lub osobami upoważnionymi do zaciągania zobowiązań w jego imieniu lub osobami wykonującymi w imieniu Zamawiającego czynności związane z przygotowaniem i przeprowadzeniem procedury wyboru Wykonawcy, a Wykonawcą w szczególności poprzez: </w:t>
            </w:r>
          </w:p>
          <w:p w:rsidR="00501590" w:rsidRDefault="002E5717" w:rsidP="00B6320C">
            <w:pPr>
              <w:numPr>
                <w:ilvl w:val="0"/>
                <w:numId w:val="5"/>
              </w:numPr>
              <w:spacing w:after="13"/>
              <w:ind w:hanging="360"/>
            </w:pPr>
            <w:r w:rsidRPr="00B6320C">
              <w:rPr>
                <w:sz w:val="20"/>
              </w:rPr>
              <w:t xml:space="preserve">uczestnictwo w spółce jako wspólnik spółki cywilnej lub spółki osobowej; </w:t>
            </w:r>
          </w:p>
          <w:p w:rsidR="00501590" w:rsidRDefault="002E5717" w:rsidP="00B6320C">
            <w:pPr>
              <w:numPr>
                <w:ilvl w:val="0"/>
                <w:numId w:val="5"/>
              </w:numPr>
              <w:spacing w:after="28" w:line="242" w:lineRule="auto"/>
              <w:ind w:hanging="360"/>
            </w:pPr>
            <w:r w:rsidRPr="00B6320C">
              <w:rPr>
                <w:sz w:val="20"/>
              </w:rPr>
              <w:t xml:space="preserve">posiadanie co najmniej 10% udziałów lub akcji, o ile niższy próg nie wynika  z przepisów prawa lub nie został określony przez IZ PO;  </w:t>
            </w:r>
          </w:p>
          <w:p w:rsidR="00501590" w:rsidRDefault="002E5717" w:rsidP="00B6320C">
            <w:pPr>
              <w:numPr>
                <w:ilvl w:val="0"/>
                <w:numId w:val="5"/>
              </w:numPr>
              <w:spacing w:after="31" w:line="242" w:lineRule="auto"/>
              <w:ind w:hanging="360"/>
            </w:pPr>
            <w:r w:rsidRPr="00B6320C">
              <w:rPr>
                <w:sz w:val="20"/>
              </w:rPr>
              <w:t xml:space="preserve">pełnienie funkcji członka organu nadzorczego lub zarządzającego, prokurenta, pełnomocnika;  </w:t>
            </w:r>
          </w:p>
          <w:p w:rsidR="00501590" w:rsidRDefault="002E5717" w:rsidP="00B6320C">
            <w:pPr>
              <w:numPr>
                <w:ilvl w:val="0"/>
                <w:numId w:val="5"/>
              </w:numPr>
              <w:spacing w:after="0"/>
              <w:ind w:hanging="360"/>
            </w:pPr>
            <w:r w:rsidRPr="00B6320C">
              <w:rPr>
                <w:sz w:val="20"/>
              </w:rPr>
              <w:t xml:space="preserve">pozostawanie w związku małżeńskim, w stosunku pokrewieństwa lub powinowactwa w linii prostej, pokrewieństwa drugiego stopnia lub powinowactwa drugiego stopnia  w linii bocznej lub w stosunku przysposobienia, opieki lub kurateli. </w:t>
            </w:r>
          </w:p>
        </w:tc>
      </w:tr>
      <w:tr w:rsidR="00501590" w:rsidTr="00B6320C">
        <w:trPr>
          <w:trHeight w:val="499"/>
        </w:trPr>
        <w:tc>
          <w:tcPr>
            <w:tcW w:w="814" w:type="dxa"/>
            <w:tcBorders>
              <w:top w:val="single" w:sz="4" w:space="0" w:color="000000"/>
              <w:left w:val="single" w:sz="4" w:space="0" w:color="000000"/>
              <w:bottom w:val="single" w:sz="4" w:space="0" w:color="000000"/>
              <w:right w:val="single" w:sz="4" w:space="0" w:color="000000"/>
            </w:tcBorders>
            <w:shd w:val="clear" w:color="auto" w:fill="auto"/>
          </w:tcPr>
          <w:p w:rsidR="00501590" w:rsidRDefault="002E5717" w:rsidP="00B6320C">
            <w:pPr>
              <w:spacing w:after="0"/>
            </w:pPr>
            <w:r w:rsidRPr="00B6320C">
              <w:rPr>
                <w:b/>
                <w:sz w:val="20"/>
              </w:rPr>
              <w:t xml:space="preserve">3.4.2. </w:t>
            </w:r>
          </w:p>
        </w:tc>
        <w:tc>
          <w:tcPr>
            <w:tcW w:w="8250" w:type="dxa"/>
            <w:tcBorders>
              <w:top w:val="single" w:sz="4" w:space="0" w:color="000000"/>
              <w:left w:val="single" w:sz="4" w:space="0" w:color="000000"/>
              <w:bottom w:val="single" w:sz="4" w:space="0" w:color="000000"/>
              <w:right w:val="single" w:sz="4" w:space="0" w:color="000000"/>
            </w:tcBorders>
            <w:shd w:val="clear" w:color="auto" w:fill="auto"/>
          </w:tcPr>
          <w:p w:rsidR="00501590" w:rsidRDefault="002E5717" w:rsidP="00B6320C">
            <w:pPr>
              <w:spacing w:after="0"/>
              <w:jc w:val="both"/>
            </w:pPr>
            <w:r w:rsidRPr="00B6320C">
              <w:rPr>
                <w:sz w:val="20"/>
              </w:rPr>
              <w:t xml:space="preserve">Oferent będący podmiotem powiązanym z Zamawiającym w rozumieniu pkt 3.4.1 podlega wykluczeniu z udziału w postępowaniu ofertowym a jego oferta zostaje odrzucona.  </w:t>
            </w:r>
          </w:p>
        </w:tc>
      </w:tr>
      <w:tr w:rsidR="004C2E4C" w:rsidTr="00B6320C">
        <w:trPr>
          <w:trHeight w:val="499"/>
        </w:trPr>
        <w:tc>
          <w:tcPr>
            <w:tcW w:w="814" w:type="dxa"/>
            <w:tcBorders>
              <w:top w:val="single" w:sz="4" w:space="0" w:color="000000"/>
              <w:left w:val="single" w:sz="4" w:space="0" w:color="000000"/>
              <w:bottom w:val="single" w:sz="4" w:space="0" w:color="000000"/>
              <w:right w:val="single" w:sz="4" w:space="0" w:color="000000"/>
            </w:tcBorders>
            <w:shd w:val="clear" w:color="auto" w:fill="auto"/>
          </w:tcPr>
          <w:p w:rsidR="004C2E4C" w:rsidRPr="00B6320C" w:rsidRDefault="004C2E4C" w:rsidP="00B6320C">
            <w:pPr>
              <w:spacing w:after="0"/>
              <w:rPr>
                <w:b/>
                <w:sz w:val="20"/>
              </w:rPr>
            </w:pPr>
            <w:r>
              <w:rPr>
                <w:b/>
                <w:sz w:val="20"/>
              </w:rPr>
              <w:t>3.4.3</w:t>
            </w:r>
          </w:p>
        </w:tc>
        <w:tc>
          <w:tcPr>
            <w:tcW w:w="8250" w:type="dxa"/>
            <w:tcBorders>
              <w:top w:val="single" w:sz="4" w:space="0" w:color="000000"/>
              <w:left w:val="single" w:sz="4" w:space="0" w:color="000000"/>
              <w:bottom w:val="single" w:sz="4" w:space="0" w:color="000000"/>
              <w:right w:val="single" w:sz="4" w:space="0" w:color="000000"/>
            </w:tcBorders>
            <w:shd w:val="clear" w:color="auto" w:fill="auto"/>
          </w:tcPr>
          <w:p w:rsidR="00C20D85" w:rsidRPr="00C20D85" w:rsidRDefault="00C20D85" w:rsidP="00C20D85">
            <w:pPr>
              <w:spacing w:after="0" w:line="242" w:lineRule="auto"/>
              <w:rPr>
                <w:sz w:val="20"/>
                <w:lang w:val="pl-PL"/>
              </w:rPr>
            </w:pPr>
            <w:r w:rsidRPr="00C20D85">
              <w:rPr>
                <w:sz w:val="20"/>
                <w:lang w:val="pl-PL"/>
              </w:rPr>
              <w:t>Oferent powinien zatrudniać/ współpracować z osobą/firmą, która:</w:t>
            </w:r>
          </w:p>
          <w:p w:rsidR="00C20D85" w:rsidRPr="00C20D85" w:rsidRDefault="00C20D85" w:rsidP="00C20D85">
            <w:pPr>
              <w:spacing w:after="0" w:line="242" w:lineRule="auto"/>
              <w:rPr>
                <w:sz w:val="20"/>
                <w:lang w:val="pl-PL"/>
              </w:rPr>
            </w:pPr>
            <w:r w:rsidRPr="00C20D85">
              <w:rPr>
                <w:sz w:val="20"/>
                <w:lang w:val="pl-PL"/>
              </w:rPr>
              <w:t>a. Posiada doświadczenie w realizacji minimum 3 strategii wzorniczych rozwoju nowych</w:t>
            </w:r>
          </w:p>
          <w:p w:rsidR="00C20D85" w:rsidRPr="00C20D85" w:rsidRDefault="00C20D85" w:rsidP="00C20D85">
            <w:pPr>
              <w:spacing w:after="0" w:line="242" w:lineRule="auto"/>
              <w:rPr>
                <w:sz w:val="20"/>
                <w:lang w:val="pl-PL"/>
              </w:rPr>
            </w:pPr>
            <w:r w:rsidRPr="00C20D85">
              <w:rPr>
                <w:sz w:val="20"/>
                <w:lang w:val="pl-PL"/>
              </w:rPr>
              <w:t>produktów / usług w okresie ostatnich 3 lat</w:t>
            </w:r>
          </w:p>
          <w:p w:rsidR="00C20D85" w:rsidRPr="00C20D85" w:rsidRDefault="00C20D85" w:rsidP="00C20D85">
            <w:pPr>
              <w:spacing w:after="0" w:line="242" w:lineRule="auto"/>
              <w:rPr>
                <w:sz w:val="20"/>
                <w:lang w:val="pl-PL"/>
              </w:rPr>
            </w:pPr>
            <w:r w:rsidRPr="00C20D85">
              <w:rPr>
                <w:sz w:val="20"/>
                <w:lang w:val="pl-PL"/>
              </w:rPr>
              <w:t>b. Posiada doświadczenie w realizacji minimum 3 projektów wzorniczych rozwoju nowych</w:t>
            </w:r>
          </w:p>
          <w:p w:rsidR="00C20D85" w:rsidRPr="00C20D85" w:rsidRDefault="00C20D85" w:rsidP="00C20D85">
            <w:pPr>
              <w:spacing w:after="0" w:line="242" w:lineRule="auto"/>
              <w:rPr>
                <w:sz w:val="20"/>
                <w:lang w:val="pl-PL"/>
              </w:rPr>
            </w:pPr>
            <w:r w:rsidRPr="00C20D85">
              <w:rPr>
                <w:sz w:val="20"/>
                <w:lang w:val="pl-PL"/>
              </w:rPr>
              <w:t>produktów w okresie ostatnich 3 lat zakończonych wdrożeniem</w:t>
            </w:r>
          </w:p>
          <w:p w:rsidR="004C2E4C" w:rsidRPr="00B6320C" w:rsidRDefault="00C20D85" w:rsidP="00C20D85">
            <w:pPr>
              <w:spacing w:after="0" w:line="242" w:lineRule="auto"/>
              <w:rPr>
                <w:sz w:val="20"/>
              </w:rPr>
            </w:pPr>
            <w:r w:rsidRPr="00C20D85">
              <w:rPr>
                <w:sz w:val="20"/>
                <w:lang w:val="pl-PL"/>
              </w:rPr>
              <w:t>c. Posiada wykształcenie wyższe w zakresie zarządzania wzornictwem przemysłowym (design manager) jako osoba nadzorująca.</w:t>
            </w:r>
          </w:p>
        </w:tc>
      </w:tr>
    </w:tbl>
    <w:p w:rsidR="000E0543" w:rsidRDefault="000E0543">
      <w:pPr>
        <w:spacing w:after="10"/>
      </w:pPr>
    </w:p>
    <w:p w:rsidR="00CA2C5C" w:rsidRDefault="00CA2C5C">
      <w:pPr>
        <w:spacing w:after="10"/>
      </w:pPr>
    </w:p>
    <w:p w:rsidR="00CA2C5C" w:rsidRDefault="00CA2C5C">
      <w:pPr>
        <w:spacing w:after="10"/>
      </w:pPr>
    </w:p>
    <w:p w:rsidR="00CA2C5C" w:rsidRDefault="00CA2C5C">
      <w:pPr>
        <w:spacing w:after="10"/>
      </w:pPr>
    </w:p>
    <w:p w:rsidR="00CA2C5C" w:rsidRDefault="00CA2C5C">
      <w:pPr>
        <w:spacing w:after="10"/>
      </w:pPr>
    </w:p>
    <w:p w:rsidR="00CA2C5C" w:rsidRDefault="00CA2C5C">
      <w:pPr>
        <w:spacing w:after="10"/>
      </w:pPr>
    </w:p>
    <w:p w:rsidR="00CA2C5C" w:rsidRDefault="00CA2C5C">
      <w:pPr>
        <w:spacing w:after="10"/>
      </w:pPr>
    </w:p>
    <w:p w:rsidR="00CA2C5C" w:rsidRDefault="00CA2C5C">
      <w:pPr>
        <w:spacing w:after="10"/>
      </w:pPr>
    </w:p>
    <w:p w:rsidR="00CA2C5C" w:rsidRDefault="00CA2C5C">
      <w:pPr>
        <w:spacing w:after="10"/>
      </w:pPr>
    </w:p>
    <w:p w:rsidR="00CA2C5C" w:rsidRDefault="00CA2C5C">
      <w:pPr>
        <w:spacing w:after="10"/>
      </w:pPr>
    </w:p>
    <w:p w:rsidR="00CA2C5C" w:rsidRDefault="00CA2C5C">
      <w:pPr>
        <w:spacing w:after="10"/>
      </w:pPr>
    </w:p>
    <w:p w:rsidR="00C940D8" w:rsidRDefault="00C940D8">
      <w:pPr>
        <w:spacing w:after="10"/>
      </w:pPr>
    </w:p>
    <w:p w:rsidR="00C940D8" w:rsidRDefault="00C940D8">
      <w:pPr>
        <w:spacing w:after="10"/>
      </w:pPr>
    </w:p>
    <w:p w:rsidR="00C940D8" w:rsidRDefault="00C940D8">
      <w:pPr>
        <w:spacing w:after="10"/>
      </w:pPr>
    </w:p>
    <w:p w:rsidR="00501590" w:rsidRDefault="002E5717">
      <w:pPr>
        <w:spacing w:after="3"/>
        <w:ind w:left="355" w:hanging="10"/>
      </w:pPr>
      <w:r>
        <w:rPr>
          <w:b/>
          <w:sz w:val="20"/>
        </w:rPr>
        <w:t>3.5</w:t>
      </w:r>
      <w:r>
        <w:rPr>
          <w:rFonts w:ascii="Arial" w:eastAsia="Arial" w:hAnsi="Arial" w:cs="Arial"/>
          <w:b/>
          <w:sz w:val="20"/>
        </w:rPr>
        <w:t xml:space="preserve"> </w:t>
      </w:r>
      <w:r>
        <w:rPr>
          <w:b/>
          <w:sz w:val="20"/>
        </w:rPr>
        <w:t xml:space="preserve">WYMAGANE OŚWIADCZENIA I DOKUMENTY </w:t>
      </w:r>
    </w:p>
    <w:tbl>
      <w:tblPr>
        <w:tblW w:w="9064" w:type="dxa"/>
        <w:tblInd w:w="5" w:type="dxa"/>
        <w:tblCellMar>
          <w:top w:w="47" w:type="dxa"/>
          <w:left w:w="110" w:type="dxa"/>
          <w:right w:w="61" w:type="dxa"/>
        </w:tblCellMar>
        <w:tblLook w:val="04A0" w:firstRow="1" w:lastRow="0" w:firstColumn="1" w:lastColumn="0" w:noHBand="0" w:noVBand="1"/>
      </w:tblPr>
      <w:tblGrid>
        <w:gridCol w:w="814"/>
        <w:gridCol w:w="8250"/>
      </w:tblGrid>
      <w:tr w:rsidR="00501590" w:rsidTr="007C7FB2">
        <w:trPr>
          <w:trHeight w:val="499"/>
        </w:trPr>
        <w:tc>
          <w:tcPr>
            <w:tcW w:w="814" w:type="dxa"/>
            <w:tcBorders>
              <w:top w:val="single" w:sz="4" w:space="0" w:color="000000"/>
              <w:left w:val="single" w:sz="4" w:space="0" w:color="000000"/>
              <w:bottom w:val="single" w:sz="4" w:space="0" w:color="000000"/>
              <w:right w:val="single" w:sz="4" w:space="0" w:color="000000"/>
            </w:tcBorders>
            <w:shd w:val="clear" w:color="auto" w:fill="auto"/>
          </w:tcPr>
          <w:p w:rsidR="00501590" w:rsidRDefault="002E5717" w:rsidP="00B6320C">
            <w:pPr>
              <w:spacing w:after="0"/>
            </w:pPr>
            <w:r w:rsidRPr="00B6320C">
              <w:rPr>
                <w:b/>
                <w:sz w:val="20"/>
              </w:rPr>
              <w:t xml:space="preserve">3.5.1. </w:t>
            </w:r>
          </w:p>
        </w:tc>
        <w:tc>
          <w:tcPr>
            <w:tcW w:w="8250" w:type="dxa"/>
            <w:tcBorders>
              <w:top w:val="single" w:sz="4" w:space="0" w:color="000000"/>
              <w:left w:val="single" w:sz="4" w:space="0" w:color="000000"/>
              <w:bottom w:val="single" w:sz="4" w:space="0" w:color="000000"/>
              <w:right w:val="single" w:sz="4" w:space="0" w:color="000000"/>
            </w:tcBorders>
            <w:shd w:val="clear" w:color="auto" w:fill="auto"/>
          </w:tcPr>
          <w:p w:rsidR="00501590" w:rsidRDefault="002E5717" w:rsidP="00B6320C">
            <w:pPr>
              <w:spacing w:after="0"/>
              <w:jc w:val="both"/>
            </w:pPr>
            <w:r w:rsidRPr="00B6320C">
              <w:rPr>
                <w:sz w:val="20"/>
              </w:rPr>
              <w:t xml:space="preserve">Oferent zobowiązany jest złożyć oświadczenie o braku powiązań z Zamawiającym w rozumieniu pkt 3.4.1. wg załączonego wzoru. (załącznik nr 2 do niniejszego zapytania).  </w:t>
            </w:r>
          </w:p>
        </w:tc>
      </w:tr>
      <w:tr w:rsidR="007C7FB2" w:rsidTr="007C7FB2">
        <w:trPr>
          <w:trHeight w:val="10710"/>
        </w:trPr>
        <w:tc>
          <w:tcPr>
            <w:tcW w:w="814" w:type="dxa"/>
            <w:tcBorders>
              <w:top w:val="single" w:sz="4" w:space="0" w:color="000000"/>
              <w:left w:val="single" w:sz="4" w:space="0" w:color="000000"/>
              <w:bottom w:val="single" w:sz="4" w:space="0" w:color="000000"/>
              <w:right w:val="single" w:sz="4" w:space="0" w:color="000000"/>
            </w:tcBorders>
            <w:shd w:val="clear" w:color="auto" w:fill="auto"/>
          </w:tcPr>
          <w:p w:rsidR="007C7FB2" w:rsidRDefault="007C7FB2" w:rsidP="00B6320C">
            <w:pPr>
              <w:spacing w:after="0"/>
            </w:pPr>
            <w:r w:rsidRPr="00B6320C">
              <w:rPr>
                <w:b/>
                <w:sz w:val="20"/>
              </w:rPr>
              <w:lastRenderedPageBreak/>
              <w:t xml:space="preserve">3.5.2. </w:t>
            </w:r>
          </w:p>
        </w:tc>
        <w:tc>
          <w:tcPr>
            <w:tcW w:w="8250" w:type="dxa"/>
            <w:tcBorders>
              <w:top w:val="single" w:sz="4" w:space="0" w:color="000000"/>
              <w:left w:val="single" w:sz="4" w:space="0" w:color="000000"/>
              <w:bottom w:val="single" w:sz="4" w:space="0" w:color="000000"/>
              <w:right w:val="single" w:sz="4" w:space="0" w:color="000000"/>
            </w:tcBorders>
            <w:shd w:val="clear" w:color="auto" w:fill="auto"/>
          </w:tcPr>
          <w:p w:rsidR="007C7FB2" w:rsidRDefault="007C7FB2" w:rsidP="00B6320C">
            <w:pPr>
              <w:spacing w:after="0" w:line="241" w:lineRule="auto"/>
              <w:ind w:right="45"/>
              <w:jc w:val="both"/>
            </w:pPr>
            <w:r w:rsidRPr="00B6320C">
              <w:rPr>
                <w:sz w:val="20"/>
              </w:rPr>
              <w:t xml:space="preserve">Oferent składa oświadczenie o wykonaniu obowiązków informacyjnych, o których mowa  art. 13 i 14 Rozporządzenia Parlamentu Europejskiego i Rady (UE) 2016/679 z dnia 27 kwietnia 2016 r. w sprawie ochrony osób fizycznych w związku z przetwarzaniem danych osobowych i w sprawie swobodnego przepływu takich danych oraz uchylenia dyrektywy 95/46/WE wobec osób, których dane osobowe przekazał w związku z udziałem w przetargu, wg załączonego wzoru. (załącznik nr 3 do niniejszego zapytania). </w:t>
            </w:r>
          </w:p>
          <w:p w:rsidR="007C7FB2" w:rsidRDefault="007C7FB2" w:rsidP="00B6320C">
            <w:pPr>
              <w:spacing w:after="0"/>
            </w:pPr>
            <w:r w:rsidRPr="00B6320C">
              <w:rPr>
                <w:sz w:val="20"/>
              </w:rPr>
              <w:t xml:space="preserve"> </w:t>
            </w:r>
          </w:p>
          <w:p w:rsidR="007C7FB2" w:rsidRDefault="007C7FB2" w:rsidP="00B6320C">
            <w:pPr>
              <w:spacing w:after="17" w:line="241" w:lineRule="auto"/>
              <w:ind w:right="49"/>
              <w:jc w:val="both"/>
            </w:pPr>
            <w:r w:rsidRPr="00B6320C">
              <w:rPr>
                <w:sz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informujemy, że: </w:t>
            </w:r>
          </w:p>
          <w:p w:rsidR="007C7FB2" w:rsidRDefault="007C7FB2" w:rsidP="00B6320C">
            <w:pPr>
              <w:spacing w:after="0"/>
            </w:pPr>
            <w:r>
              <w:t xml:space="preserve"> </w:t>
            </w:r>
          </w:p>
          <w:p w:rsidR="007C7FB2" w:rsidRDefault="007C7FB2" w:rsidP="00B6320C">
            <w:pPr>
              <w:numPr>
                <w:ilvl w:val="0"/>
                <w:numId w:val="6"/>
              </w:numPr>
              <w:spacing w:after="33" w:line="239" w:lineRule="auto"/>
              <w:ind w:left="309" w:right="46" w:hanging="283"/>
              <w:jc w:val="both"/>
            </w:pPr>
            <w:r w:rsidRPr="00B6320C">
              <w:rPr>
                <w:sz w:val="20"/>
              </w:rPr>
              <w:t xml:space="preserve">administratorem danych osobowych przekazanych przez Oferenta jest  Zamawiający </w:t>
            </w:r>
            <w:r w:rsidR="001061C2">
              <w:rPr>
                <w:sz w:val="20"/>
              </w:rPr>
              <w:t>CREATIVE</w:t>
            </w:r>
            <w:r w:rsidR="00CA5916">
              <w:rPr>
                <w:sz w:val="20"/>
              </w:rPr>
              <w:t xml:space="preserve"> GROUP spółka z o. o.</w:t>
            </w:r>
            <w:r w:rsidRPr="00B6320C">
              <w:rPr>
                <w:sz w:val="20"/>
              </w:rPr>
              <w:t xml:space="preserve"> </w:t>
            </w:r>
          </w:p>
          <w:p w:rsidR="007C7FB2" w:rsidRDefault="007C7FB2" w:rsidP="00B6320C">
            <w:pPr>
              <w:numPr>
                <w:ilvl w:val="0"/>
                <w:numId w:val="6"/>
              </w:numPr>
              <w:spacing w:after="28" w:line="242" w:lineRule="auto"/>
              <w:ind w:left="309" w:right="46" w:hanging="283"/>
              <w:jc w:val="both"/>
            </w:pPr>
            <w:r w:rsidRPr="00B6320C">
              <w:rPr>
                <w:sz w:val="20"/>
              </w:rPr>
              <w:t xml:space="preserve">przetwarzanie danych osobowych przez Zamawiającego jest niezbędne dla celów wynikających z prawnie uzasadnionych interesów realizowanych przez Zamawiającego i wypełnienia obowiązku prawnego ciążącego na administratorze; </w:t>
            </w:r>
          </w:p>
          <w:p w:rsidR="007C7FB2" w:rsidRDefault="007C7FB2" w:rsidP="00B6320C">
            <w:pPr>
              <w:numPr>
                <w:ilvl w:val="0"/>
                <w:numId w:val="6"/>
              </w:numPr>
              <w:spacing w:after="19" w:line="251" w:lineRule="auto"/>
              <w:ind w:left="309" w:right="46" w:hanging="283"/>
              <w:jc w:val="both"/>
            </w:pPr>
            <w:r w:rsidRPr="00B6320C">
              <w:rPr>
                <w:sz w:val="20"/>
              </w:rPr>
              <w:t>podstawa prawną przetwarzania danych osobowych jest art. 6 ust. 1 lit. b i c RODO w celu związanym z postępowaniem przetargowym prowadzonym na podstawie art. 70</w:t>
            </w:r>
            <w:r w:rsidRPr="00B6320C">
              <w:rPr>
                <w:sz w:val="20"/>
                <w:vertAlign w:val="superscript"/>
              </w:rPr>
              <w:footnoteReference w:id="1"/>
            </w:r>
            <w:r w:rsidRPr="00B6320C">
              <w:rPr>
                <w:sz w:val="20"/>
              </w:rPr>
              <w:t xml:space="preserve"> – 705</w:t>
            </w:r>
            <w:r w:rsidRPr="00B6320C">
              <w:rPr>
                <w:sz w:val="20"/>
                <w:vertAlign w:val="superscript"/>
              </w:rPr>
              <w:t>5</w:t>
            </w:r>
            <w:r w:rsidRPr="00B6320C">
              <w:rPr>
                <w:sz w:val="20"/>
              </w:rPr>
              <w:t xml:space="preserve"> ustawy z dnia 23 kwietnia 1964 r. (t.j. Dz. U. 2018 nr 1025); </w:t>
            </w:r>
          </w:p>
          <w:p w:rsidR="007C7FB2" w:rsidRDefault="007C7FB2" w:rsidP="00B6320C">
            <w:pPr>
              <w:numPr>
                <w:ilvl w:val="0"/>
                <w:numId w:val="6"/>
              </w:numPr>
              <w:spacing w:after="30" w:line="242" w:lineRule="auto"/>
              <w:ind w:left="309" w:right="46" w:hanging="283"/>
              <w:jc w:val="both"/>
            </w:pPr>
            <w:r w:rsidRPr="00B6320C">
              <w:rPr>
                <w:sz w:val="20"/>
              </w:rPr>
              <w:t xml:space="preserve">dane osobowe będą ujawniane wykonawcom oraz wszystkim zainteresowanym, a także podmiotom przetwarzającym dane na podstawie zawartych umów; </w:t>
            </w:r>
          </w:p>
          <w:p w:rsidR="007C7FB2" w:rsidRDefault="007C7FB2" w:rsidP="00B6320C">
            <w:pPr>
              <w:numPr>
                <w:ilvl w:val="0"/>
                <w:numId w:val="6"/>
              </w:numPr>
              <w:spacing w:after="31" w:line="241" w:lineRule="auto"/>
              <w:ind w:left="309" w:right="46" w:hanging="283"/>
              <w:jc w:val="both"/>
            </w:pPr>
            <w:r w:rsidRPr="00B6320C">
              <w:rPr>
                <w:sz w:val="20"/>
              </w:rPr>
              <w:t xml:space="preserve">dane osobowe Oferenta będą przechowywane przez okres obowiązywania umowy a następnie 15 lat, od 1 stycznia roku kalendarzowego następującego po zakończeniu okresu obowiązywania umowy. Okresy te dotyczą również Oferentów, którzy złożyli oferty i nie zostały one uznane, jako najkorzystniejsze; </w:t>
            </w:r>
          </w:p>
          <w:p w:rsidR="007C7FB2" w:rsidRDefault="007C7FB2" w:rsidP="00B6320C">
            <w:pPr>
              <w:numPr>
                <w:ilvl w:val="0"/>
                <w:numId w:val="6"/>
              </w:numPr>
              <w:spacing w:after="0" w:line="255" w:lineRule="auto"/>
              <w:ind w:left="309" w:right="46" w:hanging="283"/>
              <w:jc w:val="both"/>
            </w:pPr>
            <w:r w:rsidRPr="00B6320C">
              <w:rPr>
                <w:sz w:val="20"/>
              </w:rPr>
              <w:t>w odniesieniu do Pani/Pana danych osobowych decyzje nie będą podejmowane w sposób zautomatyzowany, stosowanie do art. 22 RODO; 7)</w:t>
            </w:r>
            <w:r w:rsidRPr="00B6320C">
              <w:rPr>
                <w:rFonts w:ascii="Arial" w:eastAsia="Arial" w:hAnsi="Arial" w:cs="Arial"/>
                <w:sz w:val="20"/>
              </w:rPr>
              <w:t xml:space="preserve"> </w:t>
            </w:r>
            <w:r w:rsidRPr="00B6320C">
              <w:rPr>
                <w:sz w:val="20"/>
              </w:rPr>
              <w:t xml:space="preserve">osobie, której dane dotyczą przysługuje: </w:t>
            </w:r>
          </w:p>
          <w:p w:rsidR="007C7FB2" w:rsidRDefault="007C7FB2" w:rsidP="00B6320C">
            <w:pPr>
              <w:numPr>
                <w:ilvl w:val="0"/>
                <w:numId w:val="7"/>
              </w:numPr>
              <w:spacing w:after="0"/>
              <w:ind w:hanging="211"/>
            </w:pPr>
            <w:r w:rsidRPr="00B6320C">
              <w:rPr>
                <w:sz w:val="20"/>
              </w:rPr>
              <w:t xml:space="preserve">na podstawie art. 15 RODO prawo dostępu do jej danych osobowych; </w:t>
            </w:r>
          </w:p>
          <w:p w:rsidR="007C7FB2" w:rsidRDefault="007C7FB2" w:rsidP="00B6320C">
            <w:pPr>
              <w:numPr>
                <w:ilvl w:val="0"/>
                <w:numId w:val="7"/>
              </w:numPr>
              <w:spacing w:after="0"/>
              <w:ind w:hanging="211"/>
            </w:pPr>
            <w:r w:rsidRPr="00B6320C">
              <w:rPr>
                <w:sz w:val="20"/>
              </w:rPr>
              <w:t>na podstawie art. 16 RODO prawo do sprostowania jej danych osobowych</w:t>
            </w:r>
            <w:r w:rsidRPr="00B6320C">
              <w:rPr>
                <w:sz w:val="20"/>
                <w:vertAlign w:val="superscript"/>
              </w:rPr>
              <w:t>1</w:t>
            </w:r>
            <w:r w:rsidRPr="00B6320C">
              <w:rPr>
                <w:sz w:val="20"/>
              </w:rPr>
              <w:t xml:space="preserve">; </w:t>
            </w:r>
          </w:p>
          <w:p w:rsidR="007C7FB2" w:rsidRDefault="007C7FB2" w:rsidP="00B6320C">
            <w:pPr>
              <w:numPr>
                <w:ilvl w:val="0"/>
                <w:numId w:val="8"/>
              </w:numPr>
              <w:spacing w:after="18" w:line="241" w:lineRule="auto"/>
              <w:ind w:right="24"/>
            </w:pPr>
            <w:r w:rsidRPr="00B6320C">
              <w:rPr>
                <w:sz w:val="20"/>
              </w:rPr>
              <w:t>na podstawie art. 18 RODO prawo żądania od administratora ograniczenia przetwarzania danych osobowych z zastrzeżeniem przypadków, o których mowa w art. 18 ust. 2 RODO</w:t>
            </w:r>
            <w:r w:rsidRPr="00B6320C">
              <w:rPr>
                <w:sz w:val="20"/>
                <w:vertAlign w:val="superscript"/>
              </w:rPr>
              <w:t>2</w:t>
            </w:r>
            <w:r w:rsidRPr="00B6320C">
              <w:rPr>
                <w:sz w:val="20"/>
              </w:rPr>
              <w:t xml:space="preserve">; </w:t>
            </w:r>
          </w:p>
          <w:p w:rsidR="007C7FB2" w:rsidRDefault="007C7FB2" w:rsidP="00B6320C">
            <w:pPr>
              <w:numPr>
                <w:ilvl w:val="0"/>
                <w:numId w:val="8"/>
              </w:numPr>
              <w:spacing w:after="1" w:line="240" w:lineRule="auto"/>
              <w:ind w:right="24"/>
            </w:pPr>
            <w:r w:rsidRPr="00B6320C">
              <w:rPr>
                <w:sz w:val="20"/>
              </w:rPr>
              <w:t xml:space="preserve">prawo do wniesienia skargi do Prezesa Urzędu Ochrony Danych Osobowych, (Biuro Generalnego Urzędu Ochrony Danych Osobowych, ul Stawki 2, 00-193 Warszawa); 9)  osobie, której dane dotyczą nie przysługuje: </w:t>
            </w:r>
          </w:p>
          <w:p w:rsidR="007C7FB2" w:rsidRDefault="007C7FB2" w:rsidP="00B6320C">
            <w:pPr>
              <w:numPr>
                <w:ilvl w:val="0"/>
                <w:numId w:val="9"/>
              </w:numPr>
              <w:spacing w:after="0"/>
            </w:pPr>
            <w:r w:rsidRPr="00B6320C">
              <w:rPr>
                <w:sz w:val="20"/>
              </w:rPr>
              <w:t xml:space="preserve">w związku z art. 17 ust. 3 lit. b lub d lub e RODO prawo do usunięcia danych osobowych, </w:t>
            </w:r>
          </w:p>
          <w:p w:rsidR="007C7FB2" w:rsidRDefault="007C7FB2" w:rsidP="00B6320C">
            <w:pPr>
              <w:numPr>
                <w:ilvl w:val="0"/>
                <w:numId w:val="9"/>
              </w:numPr>
              <w:spacing w:after="0"/>
            </w:pPr>
            <w:r w:rsidRPr="00B6320C">
              <w:rPr>
                <w:sz w:val="20"/>
              </w:rPr>
              <w:t xml:space="preserve">prawo do przenoszenia danych osobowych, o którym mowa w art. 20 RODO, </w:t>
            </w:r>
          </w:p>
          <w:p w:rsidR="007C7FB2" w:rsidRDefault="007C7FB2" w:rsidP="00B6320C">
            <w:pPr>
              <w:numPr>
                <w:ilvl w:val="0"/>
                <w:numId w:val="9"/>
              </w:numPr>
              <w:spacing w:after="0" w:line="269" w:lineRule="auto"/>
            </w:pPr>
            <w:r w:rsidRPr="00B6320C">
              <w:rPr>
                <w:sz w:val="20"/>
              </w:rPr>
              <w:t>na podstawie art. 21 RODO prawo sprzeciwu, wobec przetwarzania danych osobowych, gdyż podstawą przetwarzania danych osobowych jest art. 6 ust. 1 lit. c RODO.</w:t>
            </w:r>
            <w:r w:rsidRPr="00B6320C">
              <w:rPr>
                <w:rFonts w:ascii="Times New Roman" w:eastAsia="Times New Roman" w:hAnsi="Times New Roman" w:cs="Times New Roman"/>
                <w:sz w:val="20"/>
              </w:rPr>
              <w:t xml:space="preserve">  </w:t>
            </w:r>
          </w:p>
          <w:p w:rsidR="00913142" w:rsidRPr="000E0543" w:rsidRDefault="00913142" w:rsidP="00913142">
            <w:pPr>
              <w:rPr>
                <w:sz w:val="20"/>
              </w:rPr>
            </w:pPr>
          </w:p>
        </w:tc>
      </w:tr>
    </w:tbl>
    <w:p w:rsidR="00501590" w:rsidRDefault="002E5717">
      <w:pPr>
        <w:spacing w:after="47"/>
        <w:rPr>
          <w:b/>
          <w:sz w:val="20"/>
        </w:rPr>
      </w:pPr>
      <w:r>
        <w:rPr>
          <w:b/>
          <w:sz w:val="20"/>
        </w:rPr>
        <w:t xml:space="preserve"> </w:t>
      </w:r>
    </w:p>
    <w:p w:rsidR="007C7FB2" w:rsidRDefault="007C7FB2">
      <w:pPr>
        <w:spacing w:after="47"/>
      </w:pPr>
    </w:p>
    <w:p w:rsidR="00CA2C5C" w:rsidRDefault="00CA2C5C">
      <w:pPr>
        <w:spacing w:after="47"/>
      </w:pPr>
    </w:p>
    <w:p w:rsidR="00501590" w:rsidRDefault="002E5717">
      <w:pPr>
        <w:numPr>
          <w:ilvl w:val="1"/>
          <w:numId w:val="2"/>
        </w:numPr>
        <w:spacing w:after="0"/>
        <w:ind w:hanging="360"/>
      </w:pPr>
      <w:r>
        <w:rPr>
          <w:b/>
          <w:sz w:val="20"/>
        </w:rPr>
        <w:t xml:space="preserve">KRYTERIA OCENY OFERT </w:t>
      </w:r>
    </w:p>
    <w:tbl>
      <w:tblPr>
        <w:tblW w:w="9064" w:type="dxa"/>
        <w:tblInd w:w="5" w:type="dxa"/>
        <w:tblCellMar>
          <w:top w:w="45" w:type="dxa"/>
          <w:right w:w="61" w:type="dxa"/>
        </w:tblCellMar>
        <w:tblLook w:val="04A0" w:firstRow="1" w:lastRow="0" w:firstColumn="1" w:lastColumn="0" w:noHBand="0" w:noVBand="1"/>
      </w:tblPr>
      <w:tblGrid>
        <w:gridCol w:w="1473"/>
        <w:gridCol w:w="1681"/>
        <w:gridCol w:w="5910"/>
      </w:tblGrid>
      <w:tr w:rsidR="00501590" w:rsidTr="00B6320C">
        <w:trPr>
          <w:trHeight w:val="745"/>
        </w:trPr>
        <w:tc>
          <w:tcPr>
            <w:tcW w:w="9064" w:type="dxa"/>
            <w:gridSpan w:val="3"/>
            <w:tcBorders>
              <w:top w:val="single" w:sz="4" w:space="0" w:color="000000"/>
              <w:left w:val="single" w:sz="4" w:space="0" w:color="000000"/>
              <w:bottom w:val="single" w:sz="4" w:space="0" w:color="000000"/>
              <w:right w:val="single" w:sz="4" w:space="0" w:color="000000"/>
            </w:tcBorders>
            <w:shd w:val="clear" w:color="auto" w:fill="auto"/>
          </w:tcPr>
          <w:p w:rsidR="00501590" w:rsidRDefault="002E5717" w:rsidP="00B6320C">
            <w:pPr>
              <w:spacing w:after="0"/>
              <w:ind w:left="2"/>
            </w:pPr>
            <w:r w:rsidRPr="00B6320C">
              <w:rPr>
                <w:sz w:val="20"/>
              </w:rPr>
              <w:lastRenderedPageBreak/>
              <w:t xml:space="preserve">Ocenie merytorycznej, przeprowadzonej w oparciu o kryteria wyboru oferty, będą podlegały wyłącznie kompletne oferty złożone przez Oferentów spełniających wymagania określone w niniejszym zapytaniu ofertowym.  </w:t>
            </w:r>
          </w:p>
        </w:tc>
      </w:tr>
      <w:tr w:rsidR="00501590" w:rsidTr="00B6320C">
        <w:trPr>
          <w:trHeight w:val="497"/>
        </w:trPr>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01590" w:rsidRDefault="002E5717" w:rsidP="00B6320C">
            <w:pPr>
              <w:spacing w:after="0"/>
              <w:ind w:left="2"/>
            </w:pPr>
            <w:r w:rsidRPr="00B6320C">
              <w:rPr>
                <w:b/>
                <w:sz w:val="20"/>
              </w:rPr>
              <w:t xml:space="preserve">KRYTERIA OCENY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501590" w:rsidRDefault="002E5717" w:rsidP="00B6320C">
            <w:pPr>
              <w:spacing w:after="0"/>
            </w:pPr>
            <w:r w:rsidRPr="00B6320C">
              <w:rPr>
                <w:b/>
                <w:sz w:val="20"/>
              </w:rPr>
              <w:t xml:space="preserve">PUNKTACJA MAKSYMALNA </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rsidR="00501590" w:rsidRDefault="002E5717" w:rsidP="00B6320C">
            <w:pPr>
              <w:spacing w:after="0"/>
              <w:ind w:left="2"/>
            </w:pPr>
            <w:r w:rsidRPr="00B6320C">
              <w:rPr>
                <w:b/>
                <w:sz w:val="20"/>
              </w:rPr>
              <w:t xml:space="preserve">SPOSÓB OCENY </w:t>
            </w:r>
          </w:p>
        </w:tc>
      </w:tr>
      <w:tr w:rsidR="00501590" w:rsidTr="00B6320C">
        <w:trPr>
          <w:trHeight w:val="1399"/>
        </w:trPr>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1590" w:rsidRDefault="002E5717" w:rsidP="00B6320C">
            <w:pPr>
              <w:spacing w:after="0"/>
              <w:ind w:left="2"/>
            </w:pPr>
            <w:r w:rsidRPr="00B6320C">
              <w:rPr>
                <w:sz w:val="20"/>
              </w:rPr>
              <w:t xml:space="preserve">Cena </w:t>
            </w:r>
            <w:r w:rsidR="00DC4828">
              <w:rPr>
                <w:sz w:val="20"/>
              </w:rPr>
              <w:t>brutto</w:t>
            </w:r>
            <w:r w:rsidRPr="00B6320C">
              <w:rPr>
                <w:sz w:val="20"/>
                <w:vertAlign w:val="superscript"/>
              </w:rPr>
              <w:footnoteReference w:id="2"/>
            </w:r>
            <w:r w:rsidRPr="00B6320C">
              <w:rPr>
                <w:sz w:val="20"/>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1590" w:rsidRDefault="00C1604D" w:rsidP="00B6320C">
            <w:pPr>
              <w:spacing w:after="0"/>
            </w:pPr>
            <w:r>
              <w:rPr>
                <w:sz w:val="20"/>
              </w:rPr>
              <w:t>60</w:t>
            </w:r>
            <w:r w:rsidR="002E5717" w:rsidRPr="00B6320C">
              <w:rPr>
                <w:sz w:val="20"/>
              </w:rPr>
              <w:t xml:space="preserve"> punktów </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rsidR="00501590" w:rsidRDefault="002E5717" w:rsidP="00B6320C">
            <w:pPr>
              <w:spacing w:after="0" w:line="242" w:lineRule="auto"/>
              <w:ind w:left="2"/>
            </w:pPr>
            <w:r w:rsidRPr="00B6320C">
              <w:rPr>
                <w:sz w:val="20"/>
              </w:rPr>
              <w:t xml:space="preserve">Punkty przyznawane są wg poniższego wzoru (wynik zaokrąglony zostanie do dwóch miejsc po przecinku): </w:t>
            </w:r>
          </w:p>
          <w:p w:rsidR="00501590" w:rsidRPr="000446EA" w:rsidRDefault="00DC4828" w:rsidP="00B6320C">
            <w:pPr>
              <w:spacing w:after="0" w:line="299" w:lineRule="auto"/>
              <w:ind w:left="2571" w:right="2131" w:firstLine="295"/>
              <w:rPr>
                <w:sz w:val="14"/>
                <w:szCs w:val="14"/>
              </w:rPr>
            </w:pPr>
            <w:r w:rsidRPr="000446EA">
              <w:rPr>
                <w:sz w:val="14"/>
                <w:szCs w:val="14"/>
              </w:rPr>
              <w:t xml:space="preserve">Cena </w:t>
            </w:r>
            <w:r w:rsidR="000446EA">
              <w:rPr>
                <w:sz w:val="14"/>
                <w:szCs w:val="14"/>
              </w:rPr>
              <w:t>n</w:t>
            </w:r>
            <w:r w:rsidR="000446EA" w:rsidRPr="000446EA">
              <w:rPr>
                <w:sz w:val="14"/>
                <w:szCs w:val="14"/>
              </w:rPr>
              <w:t>ajniższa</w:t>
            </w:r>
          </w:p>
          <w:p w:rsidR="00501590" w:rsidRDefault="002E5717" w:rsidP="00B6320C">
            <w:pPr>
              <w:tabs>
                <w:tab w:val="center" w:pos="2308"/>
                <w:tab w:val="center" w:pos="3107"/>
              </w:tabs>
              <w:spacing w:after="0"/>
            </w:pPr>
            <w:r>
              <w:tab/>
            </w:r>
            <w:r w:rsidR="00C1604D">
              <w:rPr>
                <w:sz w:val="20"/>
              </w:rPr>
              <w:t>60</w:t>
            </w:r>
            <w:r w:rsidRPr="00B6320C">
              <w:rPr>
                <w:sz w:val="20"/>
              </w:rPr>
              <w:t xml:space="preserve"> x </w:t>
            </w:r>
            <w:r w:rsidRPr="00B6320C">
              <w:rPr>
                <w:sz w:val="20"/>
              </w:rPr>
              <w:tab/>
            </w:r>
            <w:r w:rsidR="00013FDA">
              <w:pict>
                <v:group id="_x0000_s1028" style="width:53.65pt;height:.6pt;mso-position-horizontal-relative:char;mso-position-vertical-relative:line" coordsize="6812,76">
                  <v:shape id="Shape 19919" o:spid="_x0000_s1029" style="position:absolute;width:6812;height:91;visibility:visible" coordsize="68122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" adj="0,,0" path="m,l681228,r,9144l,9144,,e" fillcolor="black" stroked="f" strokeweight="0">
                    <v:stroke miterlimit="83231f" joinstyle="miter"/>
                    <v:formulas/>
                    <v:path arrowok="t" o:connecttype="segments" textboxrect="0,0,681228,9144"/>
                  </v:shape>
                  <w10:wrap type="none"/>
                  <w10:anchorlock/>
                </v:group>
              </w:pict>
            </w:r>
            <w:r w:rsidRPr="00B6320C">
              <w:rPr>
                <w:rFonts w:ascii="Cambria Math" w:eastAsia="Cambria Math" w:hAnsi="Cambria Math" w:cs="Cambria Math"/>
                <w:sz w:val="14"/>
                <w:vertAlign w:val="subscript"/>
              </w:rPr>
              <w:t>5</w:t>
            </w:r>
            <w:r w:rsidRPr="00B6320C">
              <w:rPr>
                <w:b/>
                <w:sz w:val="20"/>
              </w:rPr>
              <w:t xml:space="preserve"> </w:t>
            </w:r>
          </w:p>
          <w:p w:rsidR="00501590" w:rsidRPr="000446EA" w:rsidRDefault="000446EA" w:rsidP="00B6320C">
            <w:pPr>
              <w:spacing w:after="48"/>
              <w:ind w:left="387"/>
              <w:jc w:val="center"/>
              <w:rPr>
                <w:rFonts w:asciiTheme="minorHAnsi" w:hAnsiTheme="minorHAnsi" w:cstheme="minorHAnsi"/>
              </w:rPr>
            </w:pPr>
            <w:r w:rsidRPr="000446EA">
              <w:rPr>
                <w:rFonts w:asciiTheme="minorHAnsi" w:eastAsia="Cambria Math" w:hAnsiTheme="minorHAnsi" w:cstheme="minorHAnsi"/>
                <w:sz w:val="14"/>
              </w:rPr>
              <w:t>Cena badana</w:t>
            </w:r>
          </w:p>
          <w:p w:rsidR="00501590" w:rsidRDefault="002E5717" w:rsidP="00B6320C">
            <w:pPr>
              <w:spacing w:after="0"/>
              <w:ind w:left="2"/>
            </w:pPr>
            <w:r w:rsidRPr="00B6320C">
              <w:rPr>
                <w:b/>
                <w:sz w:val="20"/>
              </w:rPr>
              <w:t xml:space="preserve"> </w:t>
            </w:r>
          </w:p>
        </w:tc>
      </w:tr>
      <w:tr w:rsidR="00A429BA" w:rsidTr="00B6320C">
        <w:trPr>
          <w:trHeight w:val="1399"/>
        </w:trPr>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29BA" w:rsidRDefault="004C2E4C" w:rsidP="00A429BA">
            <w:pPr>
              <w:spacing w:after="0"/>
              <w:ind w:left="2"/>
            </w:pPr>
            <w:r w:rsidRPr="004C2E4C">
              <w:rPr>
                <w:sz w:val="20"/>
              </w:rPr>
              <w:t>Kryterium liczba spotkań konsultacyjnych (KS)</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29BA" w:rsidRPr="00B6320C" w:rsidRDefault="007C7FB2" w:rsidP="00B6320C">
            <w:pPr>
              <w:spacing w:after="0"/>
              <w:rPr>
                <w:sz w:val="20"/>
              </w:rPr>
            </w:pPr>
            <w:r>
              <w:rPr>
                <w:sz w:val="20"/>
              </w:rPr>
              <w:t>20 punktów</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rsidR="001061C2" w:rsidRPr="001061C2" w:rsidRDefault="001061C2" w:rsidP="001061C2">
            <w:pPr>
              <w:spacing w:after="0" w:line="242" w:lineRule="auto"/>
              <w:ind w:left="2"/>
              <w:rPr>
                <w:sz w:val="20"/>
              </w:rPr>
            </w:pPr>
            <w:r w:rsidRPr="001061C2">
              <w:rPr>
                <w:sz w:val="20"/>
              </w:rPr>
              <w:t>Kryterium liczba spotkań konsultacyjnych (KS) w wymiarze co najmniej 5 godzin każde, przy czym minimalna wymagana liczba spotkań wynosi 5. Waga 20%.</w:t>
            </w:r>
          </w:p>
          <w:p w:rsidR="001061C2" w:rsidRPr="001061C2" w:rsidRDefault="001061C2" w:rsidP="001061C2">
            <w:pPr>
              <w:spacing w:after="0" w:line="242" w:lineRule="auto"/>
              <w:ind w:left="2"/>
              <w:rPr>
                <w:sz w:val="20"/>
              </w:rPr>
            </w:pPr>
            <w:r w:rsidRPr="001061C2">
              <w:rPr>
                <w:sz w:val="20"/>
              </w:rPr>
              <w:t>Punktacja:</w:t>
            </w:r>
          </w:p>
          <w:p w:rsidR="001061C2" w:rsidRPr="001061C2" w:rsidRDefault="001061C2" w:rsidP="001061C2">
            <w:pPr>
              <w:spacing w:after="0" w:line="242" w:lineRule="auto"/>
              <w:ind w:left="2"/>
              <w:rPr>
                <w:sz w:val="20"/>
              </w:rPr>
            </w:pPr>
            <w:r w:rsidRPr="001061C2">
              <w:rPr>
                <w:sz w:val="20"/>
              </w:rPr>
              <w:t>dla KS 5 = 0 pkt</w:t>
            </w:r>
          </w:p>
          <w:p w:rsidR="001061C2" w:rsidRPr="001061C2" w:rsidRDefault="001061C2" w:rsidP="001061C2">
            <w:pPr>
              <w:spacing w:after="0" w:line="242" w:lineRule="auto"/>
              <w:ind w:left="2"/>
              <w:rPr>
                <w:sz w:val="20"/>
              </w:rPr>
            </w:pPr>
            <w:r w:rsidRPr="001061C2">
              <w:rPr>
                <w:sz w:val="20"/>
              </w:rPr>
              <w:t>dla KS w przedziale od 6 – 10 = 10 pkt</w:t>
            </w:r>
          </w:p>
          <w:p w:rsidR="001061C2" w:rsidRPr="001061C2" w:rsidRDefault="001061C2" w:rsidP="001061C2">
            <w:pPr>
              <w:spacing w:after="0" w:line="242" w:lineRule="auto"/>
              <w:ind w:left="2"/>
              <w:rPr>
                <w:sz w:val="20"/>
              </w:rPr>
            </w:pPr>
            <w:r w:rsidRPr="001061C2">
              <w:rPr>
                <w:sz w:val="20"/>
              </w:rPr>
              <w:t>dla KS 11 i więcej = 20 pkt</w:t>
            </w:r>
          </w:p>
          <w:p w:rsidR="00913142" w:rsidRPr="00B6320C" w:rsidRDefault="001061C2" w:rsidP="001061C2">
            <w:pPr>
              <w:spacing w:after="0" w:line="242" w:lineRule="auto"/>
              <w:ind w:left="2"/>
              <w:rPr>
                <w:sz w:val="20"/>
              </w:rPr>
            </w:pPr>
            <w:r w:rsidRPr="001061C2">
              <w:rPr>
                <w:sz w:val="20"/>
              </w:rPr>
              <w:t>Do uzyskania maksymalnie 20 punktów.</w:t>
            </w:r>
          </w:p>
        </w:tc>
      </w:tr>
      <w:tr w:rsidR="00A429BA" w:rsidTr="00B6320C">
        <w:trPr>
          <w:trHeight w:val="1399"/>
        </w:trPr>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29BA" w:rsidRDefault="00913142" w:rsidP="00A429BA">
            <w:pPr>
              <w:spacing w:after="0"/>
              <w:ind w:left="2"/>
            </w:pPr>
            <w:r>
              <w:rPr>
                <w:sz w:val="20"/>
              </w:rPr>
              <w:t>Termin realizacji</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29BA" w:rsidRPr="00B6320C" w:rsidRDefault="007C7FB2" w:rsidP="00B6320C">
            <w:pPr>
              <w:spacing w:after="0"/>
              <w:rPr>
                <w:sz w:val="20"/>
              </w:rPr>
            </w:pPr>
            <w:r>
              <w:rPr>
                <w:sz w:val="20"/>
              </w:rPr>
              <w:t>20 punktów</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rsidR="001061C2" w:rsidRPr="001061C2" w:rsidRDefault="001061C2" w:rsidP="001061C2">
            <w:pPr>
              <w:spacing w:after="0" w:line="242" w:lineRule="auto"/>
              <w:rPr>
                <w:sz w:val="20"/>
              </w:rPr>
            </w:pPr>
            <w:r w:rsidRPr="001061C2">
              <w:rPr>
                <w:sz w:val="20"/>
              </w:rPr>
              <w:t>Kryterium okres realizacji. Waga 20% będą obliczone zgodnie z poniższym wzorem:</w:t>
            </w:r>
          </w:p>
          <w:p w:rsidR="00493E84" w:rsidRPr="00493E84" w:rsidRDefault="00493E84" w:rsidP="00493E84">
            <w:pPr>
              <w:spacing w:after="0" w:line="242" w:lineRule="auto"/>
              <w:rPr>
                <w:sz w:val="20"/>
              </w:rPr>
            </w:pPr>
            <w:r w:rsidRPr="00493E84">
              <w:rPr>
                <w:sz w:val="20"/>
              </w:rPr>
              <w:t>Do dnia 27.08.2022 - 20 pkt</w:t>
            </w:r>
          </w:p>
          <w:p w:rsidR="00493E84" w:rsidRPr="00493E84" w:rsidRDefault="00493E84" w:rsidP="00493E84">
            <w:pPr>
              <w:spacing w:after="0" w:line="242" w:lineRule="auto"/>
              <w:rPr>
                <w:sz w:val="20"/>
              </w:rPr>
            </w:pPr>
            <w:r w:rsidRPr="00493E84">
              <w:rPr>
                <w:sz w:val="20"/>
              </w:rPr>
              <w:t>Od dnia 28.08.2022 do dnia 10.09.2022 - 10 pkt</w:t>
            </w:r>
          </w:p>
          <w:p w:rsidR="00A429BA" w:rsidRPr="00B6320C" w:rsidRDefault="00493E84" w:rsidP="00493E84">
            <w:pPr>
              <w:spacing w:after="48"/>
              <w:rPr>
                <w:sz w:val="20"/>
              </w:rPr>
            </w:pPr>
            <w:r w:rsidRPr="00493E84">
              <w:rPr>
                <w:sz w:val="20"/>
              </w:rPr>
              <w:t>Od dnia 1</w:t>
            </w:r>
            <w:r>
              <w:rPr>
                <w:sz w:val="20"/>
              </w:rPr>
              <w:t>1</w:t>
            </w:r>
            <w:r w:rsidRPr="00493E84">
              <w:rPr>
                <w:sz w:val="20"/>
              </w:rPr>
              <w:t xml:space="preserve">.09.2022 do dnia </w:t>
            </w:r>
            <w:r w:rsidR="00C23265">
              <w:rPr>
                <w:sz w:val="20"/>
              </w:rPr>
              <w:t>30</w:t>
            </w:r>
            <w:bookmarkStart w:id="0" w:name="_GoBack"/>
            <w:bookmarkEnd w:id="0"/>
            <w:r w:rsidRPr="00493E84">
              <w:rPr>
                <w:sz w:val="20"/>
              </w:rPr>
              <w:t>.09.2022 - 0 pkt</w:t>
            </w:r>
          </w:p>
        </w:tc>
      </w:tr>
      <w:tr w:rsidR="00A429BA" w:rsidTr="00B6320C">
        <w:trPr>
          <w:trHeight w:val="497"/>
        </w:trPr>
        <w:tc>
          <w:tcPr>
            <w:tcW w:w="9064" w:type="dxa"/>
            <w:gridSpan w:val="3"/>
            <w:tcBorders>
              <w:top w:val="single" w:sz="4" w:space="0" w:color="000000"/>
              <w:left w:val="single" w:sz="4" w:space="0" w:color="000000"/>
              <w:bottom w:val="single" w:sz="4" w:space="0" w:color="000000"/>
              <w:right w:val="single" w:sz="4" w:space="0" w:color="000000"/>
            </w:tcBorders>
            <w:shd w:val="clear" w:color="auto" w:fill="auto"/>
          </w:tcPr>
          <w:p w:rsidR="00A429BA" w:rsidRDefault="00A429BA" w:rsidP="00CD3D52">
            <w:pPr>
              <w:spacing w:after="0"/>
              <w:ind w:left="2"/>
              <w:jc w:val="both"/>
            </w:pPr>
            <w:r w:rsidRPr="00B6320C">
              <w:rPr>
                <w:sz w:val="20"/>
              </w:rPr>
              <w:t xml:space="preserve">Punktacja będzie zaokrąglana do dwóch miejsc po przecinku zgodnie z zasadami matematyki. Ocena ofert zostanie przeprowadzona w terminie </w:t>
            </w:r>
            <w:r>
              <w:rPr>
                <w:sz w:val="20"/>
              </w:rPr>
              <w:t>7</w:t>
            </w:r>
            <w:r w:rsidRPr="00B6320C">
              <w:rPr>
                <w:sz w:val="20"/>
              </w:rPr>
              <w:t xml:space="preserve"> dni licząc od dnia następującego po upływie terminu składania ofert. </w:t>
            </w:r>
          </w:p>
        </w:tc>
      </w:tr>
    </w:tbl>
    <w:p w:rsidR="00501590" w:rsidRDefault="002E5717">
      <w:pPr>
        <w:spacing w:after="50"/>
      </w:pPr>
      <w:r>
        <w:rPr>
          <w:b/>
          <w:sz w:val="20"/>
        </w:rPr>
        <w:t xml:space="preserve"> </w:t>
      </w:r>
    </w:p>
    <w:p w:rsidR="00501590" w:rsidRDefault="002E5717">
      <w:pPr>
        <w:numPr>
          <w:ilvl w:val="1"/>
          <w:numId w:val="2"/>
        </w:numPr>
        <w:spacing w:after="0"/>
        <w:ind w:hanging="360"/>
      </w:pPr>
      <w:r>
        <w:rPr>
          <w:b/>
          <w:sz w:val="20"/>
        </w:rPr>
        <w:t xml:space="preserve">PRZYGOTOWANIE OFERTY </w:t>
      </w:r>
    </w:p>
    <w:tbl>
      <w:tblPr>
        <w:tblW w:w="9064" w:type="dxa"/>
        <w:tblInd w:w="5" w:type="dxa"/>
        <w:tblCellMar>
          <w:top w:w="47" w:type="dxa"/>
          <w:right w:w="64" w:type="dxa"/>
        </w:tblCellMar>
        <w:tblLook w:val="04A0" w:firstRow="1" w:lastRow="0" w:firstColumn="1" w:lastColumn="0" w:noHBand="0" w:noVBand="1"/>
      </w:tblPr>
      <w:tblGrid>
        <w:gridCol w:w="811"/>
        <w:gridCol w:w="8253"/>
      </w:tblGrid>
      <w:tr w:rsidR="00501590" w:rsidTr="00B6320C">
        <w:trPr>
          <w:trHeight w:val="499"/>
        </w:trPr>
        <w:tc>
          <w:tcPr>
            <w:tcW w:w="811" w:type="dxa"/>
            <w:tcBorders>
              <w:top w:val="single" w:sz="4" w:space="0" w:color="000000"/>
              <w:left w:val="single" w:sz="4" w:space="0" w:color="000000"/>
              <w:bottom w:val="single" w:sz="4" w:space="0" w:color="000000"/>
              <w:right w:val="single" w:sz="4" w:space="0" w:color="000000"/>
            </w:tcBorders>
            <w:shd w:val="clear" w:color="auto" w:fill="auto"/>
          </w:tcPr>
          <w:p w:rsidR="00501590" w:rsidRDefault="002E5717" w:rsidP="00B6320C">
            <w:pPr>
              <w:spacing w:after="0"/>
              <w:ind w:left="2"/>
            </w:pPr>
            <w:r w:rsidRPr="00B6320C">
              <w:rPr>
                <w:b/>
                <w:sz w:val="20"/>
              </w:rPr>
              <w:t xml:space="preserve">5.1 </w:t>
            </w:r>
          </w:p>
        </w:tc>
        <w:tc>
          <w:tcPr>
            <w:tcW w:w="8253" w:type="dxa"/>
            <w:tcBorders>
              <w:top w:val="single" w:sz="4" w:space="0" w:color="000000"/>
              <w:left w:val="single" w:sz="4" w:space="0" w:color="000000"/>
              <w:bottom w:val="single" w:sz="4" w:space="0" w:color="000000"/>
              <w:right w:val="single" w:sz="4" w:space="0" w:color="000000"/>
            </w:tcBorders>
            <w:shd w:val="clear" w:color="auto" w:fill="auto"/>
          </w:tcPr>
          <w:p w:rsidR="00501590" w:rsidRDefault="002E5717" w:rsidP="00B6320C">
            <w:pPr>
              <w:spacing w:after="0"/>
            </w:pPr>
            <w:r w:rsidRPr="00B6320C">
              <w:rPr>
                <w:sz w:val="20"/>
              </w:rPr>
              <w:t xml:space="preserve">Oferta powinna być przygotowana w języku polskim, w sposób jak najbardziej zrozumiały, czytelny i kompletny oraz jednoznacznie odnosi się do przedmiotu zamówienia. </w:t>
            </w:r>
          </w:p>
        </w:tc>
      </w:tr>
      <w:tr w:rsidR="00501590" w:rsidTr="00B6320C">
        <w:trPr>
          <w:trHeight w:val="1229"/>
        </w:trPr>
        <w:tc>
          <w:tcPr>
            <w:tcW w:w="811" w:type="dxa"/>
            <w:tcBorders>
              <w:top w:val="single" w:sz="4" w:space="0" w:color="000000"/>
              <w:left w:val="single" w:sz="4" w:space="0" w:color="000000"/>
              <w:bottom w:val="single" w:sz="4" w:space="0" w:color="000000"/>
              <w:right w:val="single" w:sz="4" w:space="0" w:color="000000"/>
            </w:tcBorders>
            <w:shd w:val="clear" w:color="auto" w:fill="auto"/>
          </w:tcPr>
          <w:p w:rsidR="00501590" w:rsidRDefault="002E5717" w:rsidP="00B6320C">
            <w:pPr>
              <w:spacing w:after="0"/>
              <w:ind w:left="2"/>
            </w:pPr>
            <w:r w:rsidRPr="00B6320C">
              <w:rPr>
                <w:b/>
                <w:sz w:val="20"/>
              </w:rPr>
              <w:t xml:space="preserve">5.2 </w:t>
            </w:r>
          </w:p>
        </w:tc>
        <w:tc>
          <w:tcPr>
            <w:tcW w:w="8253" w:type="dxa"/>
            <w:tcBorders>
              <w:top w:val="single" w:sz="4" w:space="0" w:color="000000"/>
              <w:left w:val="single" w:sz="4" w:space="0" w:color="000000"/>
              <w:bottom w:val="single" w:sz="4" w:space="0" w:color="000000"/>
              <w:right w:val="single" w:sz="4" w:space="0" w:color="000000"/>
            </w:tcBorders>
            <w:shd w:val="clear" w:color="auto" w:fill="auto"/>
          </w:tcPr>
          <w:p w:rsidR="00501590" w:rsidRDefault="002E5717" w:rsidP="00B6320C">
            <w:pPr>
              <w:spacing w:after="0"/>
              <w:ind w:right="45"/>
              <w:jc w:val="both"/>
            </w:pPr>
            <w:r w:rsidRPr="00B6320C">
              <w:rPr>
                <w:sz w:val="20"/>
              </w:rPr>
              <w:t xml:space="preserve">Oferta powinna być zgodna z powszechnie obowiązującymi przepisami prawa, w szczególności przepisami dotyczącymi ochrony uczciwej konkurencji (ustawa z dnia 16 lutego 2007 roku  o ochronie konkurencji i konsumentów - tekst jednolity Dz. U. z 2017 roku poz. 229 ze zm.)oraz przepisami ustawy z dnia 23 kwietnia 1964 r. Kodeksu cywilnego (tekst jednolity Dz. U. z 2017 roku poz. 459 ze zm.)  dotyczącymi oferty oraz spełniać wymogi opisane w niniejszym zapytaniu.  </w:t>
            </w:r>
          </w:p>
        </w:tc>
      </w:tr>
      <w:tr w:rsidR="00CD3D52" w:rsidTr="00645E1B">
        <w:trPr>
          <w:trHeight w:val="3499"/>
        </w:trPr>
        <w:tc>
          <w:tcPr>
            <w:tcW w:w="811" w:type="dxa"/>
            <w:tcBorders>
              <w:top w:val="single" w:sz="4" w:space="0" w:color="000000"/>
              <w:left w:val="single" w:sz="4" w:space="0" w:color="000000"/>
              <w:right w:val="single" w:sz="4" w:space="0" w:color="000000"/>
            </w:tcBorders>
            <w:shd w:val="clear" w:color="auto" w:fill="auto"/>
          </w:tcPr>
          <w:p w:rsidR="00CD3D52" w:rsidRDefault="00CD3D52" w:rsidP="00B6320C">
            <w:pPr>
              <w:spacing w:after="0"/>
              <w:ind w:left="2"/>
            </w:pPr>
            <w:r w:rsidRPr="00B6320C">
              <w:rPr>
                <w:b/>
                <w:sz w:val="20"/>
              </w:rPr>
              <w:lastRenderedPageBreak/>
              <w:t xml:space="preserve">5.3 </w:t>
            </w:r>
          </w:p>
        </w:tc>
        <w:tc>
          <w:tcPr>
            <w:tcW w:w="8253" w:type="dxa"/>
            <w:tcBorders>
              <w:top w:val="single" w:sz="4" w:space="0" w:color="000000"/>
              <w:left w:val="single" w:sz="4" w:space="0" w:color="000000"/>
              <w:right w:val="single" w:sz="4" w:space="0" w:color="000000"/>
            </w:tcBorders>
            <w:shd w:val="clear" w:color="auto" w:fill="auto"/>
          </w:tcPr>
          <w:p w:rsidR="00CD3D52" w:rsidRDefault="00CD3D52" w:rsidP="00B6320C">
            <w:pPr>
              <w:spacing w:after="31" w:line="242" w:lineRule="auto"/>
              <w:jc w:val="both"/>
            </w:pPr>
            <w:r w:rsidRPr="00B6320C">
              <w:rPr>
                <w:sz w:val="20"/>
              </w:rPr>
              <w:t>Złożona oferta powinna zostać złożona na formularzu ofertowym stanowiącym załącznik do zapytania oraz powinna zawierać</w:t>
            </w:r>
            <w:r w:rsidR="00264950">
              <w:rPr>
                <w:sz w:val="20"/>
              </w:rPr>
              <w:t xml:space="preserve"> min. </w:t>
            </w:r>
            <w:r w:rsidRPr="00B6320C">
              <w:rPr>
                <w:sz w:val="20"/>
              </w:rPr>
              <w:t xml:space="preserve">: </w:t>
            </w:r>
          </w:p>
          <w:p w:rsidR="00BE1E1D" w:rsidRPr="00BE1E1D" w:rsidRDefault="00CD3D52" w:rsidP="00B6320C">
            <w:pPr>
              <w:numPr>
                <w:ilvl w:val="0"/>
                <w:numId w:val="10"/>
              </w:numPr>
              <w:spacing w:after="0" w:line="271" w:lineRule="auto"/>
              <w:ind w:hanging="360"/>
            </w:pPr>
            <w:r w:rsidRPr="00B6320C">
              <w:rPr>
                <w:sz w:val="20"/>
              </w:rPr>
              <w:t>nazwę i adres oferenta oraz dane kontaktowe, w tym adres e-mail,</w:t>
            </w:r>
          </w:p>
          <w:p w:rsidR="00CD3D52" w:rsidRDefault="00CD3D52" w:rsidP="002A7401">
            <w:pPr>
              <w:numPr>
                <w:ilvl w:val="0"/>
                <w:numId w:val="10"/>
              </w:numPr>
              <w:spacing w:after="0" w:line="271" w:lineRule="auto"/>
              <w:ind w:hanging="360"/>
            </w:pPr>
            <w:r w:rsidRPr="00B6320C">
              <w:rPr>
                <w:sz w:val="20"/>
              </w:rPr>
              <w:t xml:space="preserve">termin realizacji, </w:t>
            </w:r>
          </w:p>
          <w:p w:rsidR="00AE6AC2" w:rsidRPr="00AE6AC2" w:rsidRDefault="00CD3D52" w:rsidP="001958B7">
            <w:pPr>
              <w:numPr>
                <w:ilvl w:val="0"/>
                <w:numId w:val="11"/>
              </w:numPr>
              <w:spacing w:after="0" w:line="272" w:lineRule="auto"/>
              <w:ind w:right="2579"/>
            </w:pPr>
            <w:r w:rsidRPr="00AE6AC2">
              <w:rPr>
                <w:sz w:val="20"/>
              </w:rPr>
              <w:t xml:space="preserve">cenę netto i brutto </w:t>
            </w:r>
          </w:p>
          <w:p w:rsidR="00CD3D52" w:rsidRPr="00CD3D52" w:rsidRDefault="00CD3D52" w:rsidP="001958B7">
            <w:pPr>
              <w:numPr>
                <w:ilvl w:val="0"/>
                <w:numId w:val="11"/>
              </w:numPr>
              <w:spacing w:after="0" w:line="272" w:lineRule="auto"/>
              <w:ind w:right="2579"/>
            </w:pPr>
            <w:r w:rsidRPr="00AE6AC2">
              <w:rPr>
                <w:sz w:val="20"/>
              </w:rPr>
              <w:t xml:space="preserve">datę sporządzenia oferty, </w:t>
            </w:r>
          </w:p>
          <w:p w:rsidR="00CD3D52" w:rsidRDefault="00CD3D52" w:rsidP="00B6320C">
            <w:pPr>
              <w:numPr>
                <w:ilvl w:val="0"/>
                <w:numId w:val="11"/>
              </w:numPr>
              <w:spacing w:after="0" w:line="272" w:lineRule="auto"/>
              <w:ind w:right="2579"/>
            </w:pPr>
            <w:r w:rsidRPr="00B6320C">
              <w:rPr>
                <w:sz w:val="20"/>
              </w:rPr>
              <w:t xml:space="preserve">datę ważności oferty, </w:t>
            </w:r>
          </w:p>
          <w:p w:rsidR="00CD3D52" w:rsidRDefault="00CD3D52" w:rsidP="00B6320C">
            <w:pPr>
              <w:numPr>
                <w:ilvl w:val="0"/>
                <w:numId w:val="11"/>
              </w:numPr>
              <w:ind w:right="2579"/>
            </w:pPr>
            <w:r w:rsidRPr="00B6320C">
              <w:rPr>
                <w:sz w:val="20"/>
              </w:rPr>
              <w:t xml:space="preserve">podpis oferenta. </w:t>
            </w:r>
          </w:p>
        </w:tc>
      </w:tr>
      <w:tr w:rsidR="00501590" w:rsidTr="00B6320C">
        <w:tblPrEx>
          <w:tblCellMar>
            <w:top w:w="45" w:type="dxa"/>
            <w:right w:w="66" w:type="dxa"/>
          </w:tblCellMar>
        </w:tblPrEx>
        <w:trPr>
          <w:trHeight w:val="252"/>
        </w:trPr>
        <w:tc>
          <w:tcPr>
            <w:tcW w:w="811" w:type="dxa"/>
            <w:tcBorders>
              <w:top w:val="single" w:sz="4" w:space="0" w:color="000000"/>
              <w:left w:val="single" w:sz="4" w:space="0" w:color="000000"/>
              <w:bottom w:val="single" w:sz="4" w:space="0" w:color="000000"/>
              <w:right w:val="single" w:sz="4" w:space="0" w:color="000000"/>
            </w:tcBorders>
            <w:shd w:val="clear" w:color="auto" w:fill="auto"/>
          </w:tcPr>
          <w:p w:rsidR="00501590" w:rsidRDefault="002E5717" w:rsidP="00B6320C">
            <w:pPr>
              <w:spacing w:after="0"/>
              <w:ind w:left="2"/>
            </w:pPr>
            <w:r w:rsidRPr="00B6320C">
              <w:rPr>
                <w:b/>
                <w:sz w:val="20"/>
              </w:rPr>
              <w:t xml:space="preserve">5.4 </w:t>
            </w:r>
          </w:p>
        </w:tc>
        <w:tc>
          <w:tcPr>
            <w:tcW w:w="8253" w:type="dxa"/>
            <w:tcBorders>
              <w:top w:val="single" w:sz="4" w:space="0" w:color="000000"/>
              <w:left w:val="single" w:sz="4" w:space="0" w:color="000000"/>
              <w:bottom w:val="single" w:sz="4" w:space="0" w:color="000000"/>
              <w:right w:val="single" w:sz="4" w:space="0" w:color="000000"/>
            </w:tcBorders>
            <w:shd w:val="clear" w:color="auto" w:fill="auto"/>
          </w:tcPr>
          <w:p w:rsidR="00501590" w:rsidRDefault="002E5717" w:rsidP="00C940D8">
            <w:pPr>
              <w:spacing w:after="0"/>
            </w:pPr>
            <w:r w:rsidRPr="00B6320C">
              <w:rPr>
                <w:sz w:val="20"/>
              </w:rPr>
              <w:t xml:space="preserve">Oferta musi być ważna co najmniej </w:t>
            </w:r>
            <w:r w:rsidR="00F455D4">
              <w:rPr>
                <w:sz w:val="20"/>
              </w:rPr>
              <w:t>1</w:t>
            </w:r>
            <w:r w:rsidR="00AE6AC2">
              <w:rPr>
                <w:sz w:val="20"/>
              </w:rPr>
              <w:t>0</w:t>
            </w:r>
            <w:r w:rsidR="00C940D8">
              <w:rPr>
                <w:sz w:val="20"/>
              </w:rPr>
              <w:t xml:space="preserve"> dni </w:t>
            </w:r>
            <w:r w:rsidR="00C940D8" w:rsidRPr="00C940D8">
              <w:rPr>
                <w:sz w:val="20"/>
              </w:rPr>
              <w:t>od ostatniego dnia składania ofert</w:t>
            </w:r>
            <w:r w:rsidRPr="00B6320C">
              <w:rPr>
                <w:sz w:val="20"/>
              </w:rPr>
              <w:t>.</w:t>
            </w:r>
            <w:r w:rsidRPr="00B6320C">
              <w:rPr>
                <w:b/>
                <w:sz w:val="20"/>
              </w:rPr>
              <w:t xml:space="preserve"> </w:t>
            </w:r>
          </w:p>
        </w:tc>
      </w:tr>
      <w:tr w:rsidR="00501590" w:rsidTr="00B6320C">
        <w:tblPrEx>
          <w:tblCellMar>
            <w:top w:w="45" w:type="dxa"/>
            <w:right w:w="66" w:type="dxa"/>
          </w:tblCellMar>
        </w:tblPrEx>
        <w:trPr>
          <w:trHeight w:val="254"/>
        </w:trPr>
        <w:tc>
          <w:tcPr>
            <w:tcW w:w="811" w:type="dxa"/>
            <w:tcBorders>
              <w:top w:val="single" w:sz="4" w:space="0" w:color="000000"/>
              <w:left w:val="single" w:sz="4" w:space="0" w:color="000000"/>
              <w:bottom w:val="single" w:sz="4" w:space="0" w:color="000000"/>
              <w:right w:val="single" w:sz="4" w:space="0" w:color="000000"/>
            </w:tcBorders>
            <w:shd w:val="clear" w:color="auto" w:fill="auto"/>
          </w:tcPr>
          <w:p w:rsidR="00501590" w:rsidRDefault="002E5717" w:rsidP="00B6320C">
            <w:pPr>
              <w:spacing w:after="0"/>
              <w:ind w:left="2"/>
            </w:pPr>
            <w:r w:rsidRPr="00B6320C">
              <w:rPr>
                <w:b/>
                <w:sz w:val="20"/>
              </w:rPr>
              <w:t xml:space="preserve">5.5 </w:t>
            </w:r>
          </w:p>
        </w:tc>
        <w:tc>
          <w:tcPr>
            <w:tcW w:w="8253" w:type="dxa"/>
            <w:tcBorders>
              <w:top w:val="single" w:sz="4" w:space="0" w:color="000000"/>
              <w:left w:val="single" w:sz="4" w:space="0" w:color="000000"/>
              <w:bottom w:val="single" w:sz="4" w:space="0" w:color="000000"/>
              <w:right w:val="single" w:sz="4" w:space="0" w:color="000000"/>
            </w:tcBorders>
            <w:shd w:val="clear" w:color="auto" w:fill="auto"/>
          </w:tcPr>
          <w:p w:rsidR="00501590" w:rsidRDefault="002E5717" w:rsidP="00B6320C">
            <w:pPr>
              <w:spacing w:after="0"/>
            </w:pPr>
            <w:r w:rsidRPr="00B6320C">
              <w:rPr>
                <w:sz w:val="20"/>
              </w:rPr>
              <w:t xml:space="preserve">Oferent może złożyć tylko jedną ofertę w odpowiedzi na niniejsze zapytanie ofertowe. </w:t>
            </w:r>
          </w:p>
        </w:tc>
      </w:tr>
      <w:tr w:rsidR="00501590" w:rsidTr="00B6320C">
        <w:tblPrEx>
          <w:tblCellMar>
            <w:top w:w="45" w:type="dxa"/>
            <w:right w:w="66" w:type="dxa"/>
          </w:tblCellMar>
        </w:tblPrEx>
        <w:trPr>
          <w:trHeight w:val="744"/>
        </w:trPr>
        <w:tc>
          <w:tcPr>
            <w:tcW w:w="811" w:type="dxa"/>
            <w:tcBorders>
              <w:top w:val="single" w:sz="4" w:space="0" w:color="000000"/>
              <w:left w:val="single" w:sz="4" w:space="0" w:color="000000"/>
              <w:bottom w:val="single" w:sz="4" w:space="0" w:color="000000"/>
              <w:right w:val="single" w:sz="4" w:space="0" w:color="000000"/>
            </w:tcBorders>
            <w:shd w:val="clear" w:color="auto" w:fill="auto"/>
          </w:tcPr>
          <w:p w:rsidR="00501590" w:rsidRDefault="002E5717" w:rsidP="00B6320C">
            <w:pPr>
              <w:spacing w:after="0"/>
              <w:ind w:left="2"/>
            </w:pPr>
            <w:r w:rsidRPr="00B6320C">
              <w:rPr>
                <w:b/>
                <w:sz w:val="20"/>
              </w:rPr>
              <w:t xml:space="preserve">5.6 </w:t>
            </w:r>
          </w:p>
        </w:tc>
        <w:tc>
          <w:tcPr>
            <w:tcW w:w="8253" w:type="dxa"/>
            <w:tcBorders>
              <w:top w:val="single" w:sz="4" w:space="0" w:color="000000"/>
              <w:left w:val="single" w:sz="4" w:space="0" w:color="000000"/>
              <w:bottom w:val="single" w:sz="4" w:space="0" w:color="000000"/>
              <w:right w:val="single" w:sz="4" w:space="0" w:color="000000"/>
            </w:tcBorders>
            <w:shd w:val="clear" w:color="auto" w:fill="auto"/>
          </w:tcPr>
          <w:p w:rsidR="00501590" w:rsidRDefault="002E5717" w:rsidP="00CD3D52">
            <w:pPr>
              <w:spacing w:after="0"/>
              <w:ind w:right="47"/>
              <w:jc w:val="both"/>
            </w:pPr>
            <w:r w:rsidRPr="00B6320C">
              <w:rPr>
                <w:sz w:val="20"/>
              </w:rPr>
              <w:t xml:space="preserve">Zamawiający </w:t>
            </w:r>
            <w:r w:rsidR="00CD3D52">
              <w:rPr>
                <w:sz w:val="20"/>
              </w:rPr>
              <w:t xml:space="preserve">nie </w:t>
            </w:r>
            <w:r w:rsidRPr="00B6320C">
              <w:rPr>
                <w:sz w:val="20"/>
              </w:rPr>
              <w:t>dopuszcza możliwość składania ofert częściowych</w:t>
            </w:r>
            <w:r w:rsidR="00CD3D52">
              <w:rPr>
                <w:sz w:val="20"/>
              </w:rPr>
              <w:t>.</w:t>
            </w:r>
          </w:p>
        </w:tc>
      </w:tr>
      <w:tr w:rsidR="00501590" w:rsidTr="00B6320C">
        <w:tblPrEx>
          <w:tblCellMar>
            <w:top w:w="45" w:type="dxa"/>
            <w:right w:w="66" w:type="dxa"/>
          </w:tblCellMar>
        </w:tblPrEx>
        <w:trPr>
          <w:trHeight w:val="497"/>
        </w:trPr>
        <w:tc>
          <w:tcPr>
            <w:tcW w:w="811" w:type="dxa"/>
            <w:tcBorders>
              <w:top w:val="single" w:sz="4" w:space="0" w:color="000000"/>
              <w:left w:val="single" w:sz="4" w:space="0" w:color="000000"/>
              <w:bottom w:val="single" w:sz="4" w:space="0" w:color="000000"/>
              <w:right w:val="single" w:sz="4" w:space="0" w:color="000000"/>
            </w:tcBorders>
            <w:shd w:val="clear" w:color="auto" w:fill="auto"/>
          </w:tcPr>
          <w:p w:rsidR="00501590" w:rsidRDefault="002E5717" w:rsidP="00B6320C">
            <w:pPr>
              <w:spacing w:after="0"/>
              <w:ind w:left="2"/>
            </w:pPr>
            <w:r w:rsidRPr="00B6320C">
              <w:rPr>
                <w:b/>
                <w:sz w:val="20"/>
              </w:rPr>
              <w:t xml:space="preserve">5.7 </w:t>
            </w:r>
          </w:p>
        </w:tc>
        <w:tc>
          <w:tcPr>
            <w:tcW w:w="8253" w:type="dxa"/>
            <w:tcBorders>
              <w:top w:val="single" w:sz="4" w:space="0" w:color="000000"/>
              <w:left w:val="single" w:sz="4" w:space="0" w:color="000000"/>
              <w:bottom w:val="single" w:sz="4" w:space="0" w:color="000000"/>
              <w:right w:val="single" w:sz="4" w:space="0" w:color="000000"/>
            </w:tcBorders>
            <w:shd w:val="clear" w:color="auto" w:fill="auto"/>
          </w:tcPr>
          <w:p w:rsidR="00501590" w:rsidRDefault="002E5717" w:rsidP="00B6320C">
            <w:pPr>
              <w:spacing w:after="0"/>
              <w:jc w:val="both"/>
            </w:pPr>
            <w:r w:rsidRPr="00B6320C">
              <w:rPr>
                <w:sz w:val="20"/>
              </w:rPr>
              <w:t xml:space="preserve">Oferty niekompletne oraz takie, do których nie załączono wymaganych załączników zostaną odrzucone z przyczyn formalnych. </w:t>
            </w:r>
          </w:p>
        </w:tc>
      </w:tr>
      <w:tr w:rsidR="00501590" w:rsidTr="00B6320C">
        <w:tblPrEx>
          <w:tblCellMar>
            <w:top w:w="45" w:type="dxa"/>
            <w:right w:w="66" w:type="dxa"/>
          </w:tblCellMar>
        </w:tblPrEx>
        <w:trPr>
          <w:trHeight w:val="499"/>
        </w:trPr>
        <w:tc>
          <w:tcPr>
            <w:tcW w:w="811" w:type="dxa"/>
            <w:tcBorders>
              <w:top w:val="single" w:sz="4" w:space="0" w:color="000000"/>
              <w:left w:val="single" w:sz="4" w:space="0" w:color="000000"/>
              <w:bottom w:val="single" w:sz="4" w:space="0" w:color="000000"/>
              <w:right w:val="single" w:sz="4" w:space="0" w:color="000000"/>
            </w:tcBorders>
            <w:shd w:val="clear" w:color="auto" w:fill="auto"/>
          </w:tcPr>
          <w:p w:rsidR="00501590" w:rsidRDefault="002E5717" w:rsidP="00B6320C">
            <w:pPr>
              <w:spacing w:after="0"/>
              <w:ind w:left="2"/>
            </w:pPr>
            <w:r w:rsidRPr="00B6320C">
              <w:rPr>
                <w:b/>
                <w:sz w:val="20"/>
              </w:rPr>
              <w:t xml:space="preserve">5.8 </w:t>
            </w:r>
          </w:p>
        </w:tc>
        <w:tc>
          <w:tcPr>
            <w:tcW w:w="8253" w:type="dxa"/>
            <w:tcBorders>
              <w:top w:val="single" w:sz="4" w:space="0" w:color="000000"/>
              <w:left w:val="single" w:sz="4" w:space="0" w:color="000000"/>
              <w:bottom w:val="single" w:sz="4" w:space="0" w:color="000000"/>
              <w:right w:val="single" w:sz="4" w:space="0" w:color="000000"/>
            </w:tcBorders>
            <w:shd w:val="clear" w:color="auto" w:fill="auto"/>
          </w:tcPr>
          <w:p w:rsidR="00501590" w:rsidRDefault="002E5717" w:rsidP="00B6320C">
            <w:pPr>
              <w:spacing w:after="0"/>
              <w:jc w:val="both"/>
            </w:pPr>
            <w:r w:rsidRPr="00B6320C">
              <w:rPr>
                <w:sz w:val="20"/>
              </w:rPr>
              <w:t xml:space="preserve">W związku z odrzuceniem oferty, uczestnikom postępowania (Oferentom) nie przysługuje żadne roszczenie względem Zamawiającego. </w:t>
            </w:r>
          </w:p>
        </w:tc>
      </w:tr>
      <w:tr w:rsidR="00501590" w:rsidTr="00B6320C">
        <w:tblPrEx>
          <w:tblCellMar>
            <w:top w:w="45" w:type="dxa"/>
            <w:right w:w="66" w:type="dxa"/>
          </w:tblCellMar>
        </w:tblPrEx>
        <w:trPr>
          <w:trHeight w:val="254"/>
        </w:trPr>
        <w:tc>
          <w:tcPr>
            <w:tcW w:w="811" w:type="dxa"/>
            <w:tcBorders>
              <w:top w:val="single" w:sz="4" w:space="0" w:color="000000"/>
              <w:left w:val="single" w:sz="4" w:space="0" w:color="000000"/>
              <w:bottom w:val="single" w:sz="4" w:space="0" w:color="000000"/>
              <w:right w:val="single" w:sz="4" w:space="0" w:color="000000"/>
            </w:tcBorders>
            <w:shd w:val="clear" w:color="auto" w:fill="auto"/>
          </w:tcPr>
          <w:p w:rsidR="00501590" w:rsidRDefault="002E5717" w:rsidP="00B6320C">
            <w:pPr>
              <w:spacing w:after="0"/>
              <w:ind w:left="2"/>
            </w:pPr>
            <w:r w:rsidRPr="00B6320C">
              <w:rPr>
                <w:b/>
                <w:sz w:val="20"/>
              </w:rPr>
              <w:t xml:space="preserve">5.9 </w:t>
            </w:r>
          </w:p>
        </w:tc>
        <w:tc>
          <w:tcPr>
            <w:tcW w:w="8253" w:type="dxa"/>
            <w:tcBorders>
              <w:top w:val="single" w:sz="4" w:space="0" w:color="000000"/>
              <w:left w:val="single" w:sz="4" w:space="0" w:color="000000"/>
              <w:bottom w:val="single" w:sz="4" w:space="0" w:color="000000"/>
              <w:right w:val="single" w:sz="4" w:space="0" w:color="000000"/>
            </w:tcBorders>
            <w:shd w:val="clear" w:color="auto" w:fill="auto"/>
          </w:tcPr>
          <w:p w:rsidR="00501590" w:rsidRDefault="002E5717" w:rsidP="00B6320C">
            <w:pPr>
              <w:spacing w:after="0"/>
            </w:pPr>
            <w:r w:rsidRPr="00B6320C">
              <w:rPr>
                <w:sz w:val="20"/>
              </w:rPr>
              <w:t xml:space="preserve">Wszelkie koszty związane z przygotowaniem i dostarczeniem oferty ponosi Oferent. </w:t>
            </w:r>
          </w:p>
        </w:tc>
      </w:tr>
    </w:tbl>
    <w:p w:rsidR="00501590" w:rsidRDefault="002E5717">
      <w:pPr>
        <w:spacing w:after="48"/>
      </w:pPr>
      <w:r>
        <w:rPr>
          <w:b/>
          <w:sz w:val="20"/>
        </w:rPr>
        <w:t xml:space="preserve"> </w:t>
      </w:r>
    </w:p>
    <w:p w:rsidR="00501590" w:rsidRDefault="002E5717">
      <w:pPr>
        <w:numPr>
          <w:ilvl w:val="0"/>
          <w:numId w:val="3"/>
        </w:numPr>
        <w:spacing w:after="3"/>
        <w:ind w:left="533" w:right="1334" w:hanging="360"/>
      </w:pPr>
      <w:r>
        <w:rPr>
          <w:b/>
          <w:sz w:val="20"/>
        </w:rPr>
        <w:t xml:space="preserve">PYTANIA DO ZAMAWIAJĄCEGO </w:t>
      </w:r>
    </w:p>
    <w:tbl>
      <w:tblPr>
        <w:tblW w:w="9064" w:type="dxa"/>
        <w:tblInd w:w="5" w:type="dxa"/>
        <w:tblCellMar>
          <w:top w:w="47" w:type="dxa"/>
          <w:right w:w="63" w:type="dxa"/>
        </w:tblCellMar>
        <w:tblLook w:val="04A0" w:firstRow="1" w:lastRow="0" w:firstColumn="1" w:lastColumn="0" w:noHBand="0" w:noVBand="1"/>
      </w:tblPr>
      <w:tblGrid>
        <w:gridCol w:w="811"/>
        <w:gridCol w:w="8253"/>
      </w:tblGrid>
      <w:tr w:rsidR="00501590" w:rsidTr="00B6320C">
        <w:trPr>
          <w:trHeight w:val="1231"/>
        </w:trPr>
        <w:tc>
          <w:tcPr>
            <w:tcW w:w="811" w:type="dxa"/>
            <w:tcBorders>
              <w:top w:val="single" w:sz="4" w:space="0" w:color="000000"/>
              <w:left w:val="single" w:sz="4" w:space="0" w:color="000000"/>
              <w:bottom w:val="single" w:sz="4" w:space="0" w:color="000000"/>
              <w:right w:val="single" w:sz="4" w:space="0" w:color="000000"/>
            </w:tcBorders>
            <w:shd w:val="clear" w:color="auto" w:fill="auto"/>
          </w:tcPr>
          <w:p w:rsidR="00501590" w:rsidRDefault="002E5717" w:rsidP="00B6320C">
            <w:pPr>
              <w:spacing w:after="0"/>
              <w:ind w:left="2"/>
            </w:pPr>
            <w:r w:rsidRPr="00B6320C">
              <w:rPr>
                <w:b/>
                <w:sz w:val="20"/>
              </w:rPr>
              <w:t xml:space="preserve">6.1 </w:t>
            </w:r>
          </w:p>
        </w:tc>
        <w:tc>
          <w:tcPr>
            <w:tcW w:w="8253" w:type="dxa"/>
            <w:tcBorders>
              <w:top w:val="single" w:sz="4" w:space="0" w:color="000000"/>
              <w:left w:val="single" w:sz="4" w:space="0" w:color="000000"/>
              <w:bottom w:val="single" w:sz="4" w:space="0" w:color="000000"/>
              <w:right w:val="single" w:sz="4" w:space="0" w:color="000000"/>
            </w:tcBorders>
            <w:shd w:val="clear" w:color="auto" w:fill="auto"/>
          </w:tcPr>
          <w:p w:rsidR="00501590" w:rsidRDefault="002E5717" w:rsidP="00B6320C">
            <w:pPr>
              <w:spacing w:after="0"/>
              <w:ind w:right="47"/>
              <w:jc w:val="both"/>
            </w:pPr>
            <w:r w:rsidRPr="00B6320C">
              <w:rPr>
                <w:sz w:val="20"/>
              </w:rPr>
              <w:t xml:space="preserve">W przypadku istotnych wątpliwości Oferent może zadać pytanie Zamawiającemu w celu objaśnienia treści zapytania ofertowego. Ewentualną odpowiedź merytoryczną Zamawiający zamieści w miejscach publikacji niniejszego zapytania wskazanych w pkt 2 oraz poinformuje za pomocą poczty elektronicznej oferentów, od których otrzymał już ofertę lub pytanie bez ujawniania źródła zapytania. </w:t>
            </w:r>
          </w:p>
        </w:tc>
      </w:tr>
    </w:tbl>
    <w:p w:rsidR="00501590" w:rsidRDefault="002E5717">
      <w:pPr>
        <w:spacing w:after="51"/>
      </w:pPr>
      <w:r>
        <w:rPr>
          <w:b/>
          <w:sz w:val="20"/>
        </w:rPr>
        <w:t xml:space="preserve"> </w:t>
      </w:r>
    </w:p>
    <w:p w:rsidR="00501590" w:rsidRDefault="002E5717">
      <w:pPr>
        <w:numPr>
          <w:ilvl w:val="0"/>
          <w:numId w:val="3"/>
        </w:numPr>
        <w:spacing w:after="3"/>
        <w:ind w:left="533" w:right="1334" w:hanging="360"/>
      </w:pPr>
      <w:r>
        <w:rPr>
          <w:b/>
          <w:sz w:val="20"/>
        </w:rPr>
        <w:t xml:space="preserve">TERMIN I SPOSÓB ZŁOŻENIA OFERTY. WYBÓR OFERTY  </w:t>
      </w:r>
    </w:p>
    <w:tbl>
      <w:tblPr>
        <w:tblW w:w="9206" w:type="dxa"/>
        <w:tblInd w:w="5" w:type="dxa"/>
        <w:tblCellMar>
          <w:top w:w="5" w:type="dxa"/>
          <w:left w:w="0" w:type="dxa"/>
          <w:right w:w="51" w:type="dxa"/>
        </w:tblCellMar>
        <w:tblLook w:val="04A0" w:firstRow="1" w:lastRow="0" w:firstColumn="1" w:lastColumn="0" w:noHBand="0" w:noVBand="1"/>
      </w:tblPr>
      <w:tblGrid>
        <w:gridCol w:w="799"/>
        <w:gridCol w:w="2876"/>
        <w:gridCol w:w="5531"/>
      </w:tblGrid>
      <w:tr w:rsidR="00501590" w:rsidTr="0028180B">
        <w:trPr>
          <w:trHeight w:val="1229"/>
        </w:trPr>
        <w:tc>
          <w:tcPr>
            <w:tcW w:w="799" w:type="dxa"/>
            <w:tcBorders>
              <w:top w:val="single" w:sz="4" w:space="0" w:color="000000"/>
              <w:left w:val="single" w:sz="4" w:space="0" w:color="000000"/>
              <w:bottom w:val="single" w:sz="4" w:space="0" w:color="000000"/>
              <w:right w:val="single" w:sz="4" w:space="0" w:color="000000"/>
            </w:tcBorders>
            <w:shd w:val="clear" w:color="auto" w:fill="auto"/>
          </w:tcPr>
          <w:p w:rsidR="00501590" w:rsidRDefault="002E5717" w:rsidP="00B6320C">
            <w:pPr>
              <w:spacing w:after="0"/>
              <w:ind w:left="110"/>
            </w:pPr>
            <w:r w:rsidRPr="00B6320C">
              <w:rPr>
                <w:b/>
                <w:sz w:val="20"/>
              </w:rPr>
              <w:t xml:space="preserve"> </w:t>
            </w:r>
          </w:p>
          <w:p w:rsidR="00501590" w:rsidRDefault="002E5717" w:rsidP="00B6320C">
            <w:pPr>
              <w:spacing w:after="0"/>
              <w:ind w:left="110"/>
            </w:pPr>
            <w:r w:rsidRPr="00B6320C">
              <w:rPr>
                <w:b/>
                <w:sz w:val="20"/>
              </w:rPr>
              <w:t xml:space="preserve">7.1 </w:t>
            </w:r>
          </w:p>
        </w:tc>
        <w:tc>
          <w:tcPr>
            <w:tcW w:w="2876" w:type="dxa"/>
            <w:tcBorders>
              <w:top w:val="single" w:sz="4" w:space="0" w:color="000000"/>
              <w:left w:val="single" w:sz="4" w:space="0" w:color="000000"/>
              <w:bottom w:val="single" w:sz="4" w:space="0" w:color="000000"/>
              <w:right w:val="single" w:sz="4" w:space="0" w:color="000000"/>
            </w:tcBorders>
            <w:shd w:val="clear" w:color="auto" w:fill="auto"/>
          </w:tcPr>
          <w:p w:rsidR="00501590" w:rsidRDefault="002E5717" w:rsidP="00B6320C">
            <w:pPr>
              <w:spacing w:after="0"/>
              <w:ind w:left="108"/>
            </w:pPr>
            <w:r w:rsidRPr="00B6320C">
              <w:rPr>
                <w:b/>
                <w:sz w:val="20"/>
              </w:rPr>
              <w:t xml:space="preserve"> </w:t>
            </w:r>
          </w:p>
          <w:p w:rsidR="00501590" w:rsidRDefault="002E5717" w:rsidP="00B6320C">
            <w:pPr>
              <w:spacing w:after="0"/>
              <w:ind w:left="108"/>
            </w:pPr>
            <w:r w:rsidRPr="00B6320C">
              <w:rPr>
                <w:b/>
                <w:sz w:val="20"/>
              </w:rPr>
              <w:t xml:space="preserve">TERMIN SKŁADANIA OFERT </w:t>
            </w:r>
          </w:p>
        </w:tc>
        <w:tc>
          <w:tcPr>
            <w:tcW w:w="5531" w:type="dxa"/>
            <w:tcBorders>
              <w:top w:val="single" w:sz="4" w:space="0" w:color="000000"/>
              <w:left w:val="single" w:sz="4" w:space="0" w:color="000000"/>
              <w:bottom w:val="single" w:sz="4" w:space="0" w:color="000000"/>
              <w:right w:val="single" w:sz="4" w:space="0" w:color="000000"/>
            </w:tcBorders>
            <w:shd w:val="clear" w:color="auto" w:fill="auto"/>
          </w:tcPr>
          <w:p w:rsidR="00501590" w:rsidRDefault="002E5717" w:rsidP="00B6320C">
            <w:pPr>
              <w:spacing w:after="0" w:line="241" w:lineRule="auto"/>
              <w:ind w:left="110" w:right="56"/>
              <w:jc w:val="both"/>
            </w:pPr>
            <w:r w:rsidRPr="00B6320C">
              <w:rPr>
                <w:sz w:val="20"/>
              </w:rPr>
              <w:t>Za termin dostarczenia oferty uznaje się termin wpływu o</w:t>
            </w:r>
            <w:r w:rsidR="0028180B">
              <w:rPr>
                <w:sz w:val="20"/>
              </w:rPr>
              <w:t>ferty do siedziby Zamawiającego lub</w:t>
            </w:r>
            <w:r w:rsidRPr="00B6320C">
              <w:rPr>
                <w:sz w:val="20"/>
              </w:rPr>
              <w:t xml:space="preserve"> jej złożenia za pośrednictwem Bazy Konkurencyjności lub jej otrzymania na a</w:t>
            </w:r>
            <w:r w:rsidR="0028180B">
              <w:rPr>
                <w:sz w:val="20"/>
              </w:rPr>
              <w:t>dres mailowy wskazany w pkt 7.2</w:t>
            </w:r>
          </w:p>
          <w:p w:rsidR="00501590" w:rsidRDefault="002E5717" w:rsidP="0028180B">
            <w:pPr>
              <w:spacing w:after="0"/>
              <w:ind w:left="110"/>
            </w:pPr>
            <w:r w:rsidRPr="00B6320C">
              <w:rPr>
                <w:sz w:val="20"/>
              </w:rPr>
              <w:t xml:space="preserve">Termin składania ofert upływa w dniu </w:t>
            </w:r>
            <w:r w:rsidR="00AE24A1">
              <w:rPr>
                <w:sz w:val="20"/>
              </w:rPr>
              <w:t>22</w:t>
            </w:r>
            <w:r w:rsidRPr="00C1604D">
              <w:rPr>
                <w:sz w:val="20"/>
              </w:rPr>
              <w:t>.</w:t>
            </w:r>
            <w:r w:rsidR="00B45578">
              <w:rPr>
                <w:sz w:val="20"/>
              </w:rPr>
              <w:t>0</w:t>
            </w:r>
            <w:r w:rsidR="00AE24A1">
              <w:rPr>
                <w:sz w:val="20"/>
              </w:rPr>
              <w:t>7</w:t>
            </w:r>
            <w:r w:rsidRPr="00C1604D">
              <w:rPr>
                <w:sz w:val="20"/>
              </w:rPr>
              <w:t>.202</w:t>
            </w:r>
            <w:r w:rsidR="00B45578">
              <w:rPr>
                <w:sz w:val="20"/>
              </w:rPr>
              <w:t>2</w:t>
            </w:r>
            <w:r w:rsidRPr="00B6320C">
              <w:rPr>
                <w:sz w:val="20"/>
              </w:rPr>
              <w:t xml:space="preserve"> r. </w:t>
            </w:r>
          </w:p>
        </w:tc>
      </w:tr>
      <w:tr w:rsidR="000530AB" w:rsidTr="00760211">
        <w:trPr>
          <w:trHeight w:val="532"/>
        </w:trPr>
        <w:tc>
          <w:tcPr>
            <w:tcW w:w="799" w:type="dxa"/>
            <w:tcBorders>
              <w:top w:val="single" w:sz="4" w:space="0" w:color="000000"/>
              <w:left w:val="single" w:sz="4" w:space="0" w:color="000000"/>
              <w:bottom w:val="nil"/>
              <w:right w:val="single" w:sz="4" w:space="0" w:color="000000"/>
            </w:tcBorders>
            <w:shd w:val="clear" w:color="auto" w:fill="auto"/>
          </w:tcPr>
          <w:p w:rsidR="000530AB" w:rsidRDefault="000530AB" w:rsidP="00B6320C">
            <w:pPr>
              <w:spacing w:after="0"/>
              <w:ind w:left="110"/>
            </w:pPr>
            <w:r w:rsidRPr="00B6320C">
              <w:rPr>
                <w:b/>
                <w:sz w:val="20"/>
              </w:rPr>
              <w:t xml:space="preserve"> </w:t>
            </w:r>
          </w:p>
          <w:p w:rsidR="000530AB" w:rsidRDefault="000530AB" w:rsidP="00B6320C">
            <w:pPr>
              <w:spacing w:after="0"/>
              <w:ind w:left="110"/>
            </w:pPr>
            <w:r w:rsidRPr="00B6320C">
              <w:rPr>
                <w:b/>
                <w:sz w:val="20"/>
              </w:rPr>
              <w:t xml:space="preserve">7.2 </w:t>
            </w:r>
          </w:p>
        </w:tc>
        <w:tc>
          <w:tcPr>
            <w:tcW w:w="2876" w:type="dxa"/>
            <w:tcBorders>
              <w:top w:val="single" w:sz="4" w:space="0" w:color="000000"/>
              <w:left w:val="single" w:sz="4" w:space="0" w:color="000000"/>
              <w:bottom w:val="nil"/>
              <w:right w:val="single" w:sz="4" w:space="0" w:color="000000"/>
            </w:tcBorders>
            <w:shd w:val="clear" w:color="auto" w:fill="auto"/>
          </w:tcPr>
          <w:p w:rsidR="000530AB" w:rsidRDefault="000530AB" w:rsidP="00B6320C">
            <w:pPr>
              <w:spacing w:after="0"/>
              <w:ind w:left="108"/>
            </w:pPr>
            <w:r w:rsidRPr="00B6320C">
              <w:rPr>
                <w:b/>
                <w:sz w:val="20"/>
              </w:rPr>
              <w:t xml:space="preserve"> </w:t>
            </w:r>
          </w:p>
          <w:p w:rsidR="000530AB" w:rsidRDefault="000530AB" w:rsidP="00B6320C">
            <w:pPr>
              <w:spacing w:after="0"/>
              <w:ind w:left="108"/>
            </w:pPr>
            <w:r w:rsidRPr="00B6320C">
              <w:rPr>
                <w:b/>
                <w:sz w:val="20"/>
              </w:rPr>
              <w:t xml:space="preserve">SPOSÓB ZŁOŻENIA OFERTY </w:t>
            </w:r>
          </w:p>
        </w:tc>
        <w:tc>
          <w:tcPr>
            <w:tcW w:w="5531" w:type="dxa"/>
            <w:vMerge w:val="restart"/>
            <w:tcBorders>
              <w:top w:val="single" w:sz="4" w:space="0" w:color="000000"/>
              <w:left w:val="single" w:sz="4" w:space="0" w:color="000000"/>
              <w:right w:val="single" w:sz="4" w:space="0" w:color="000000"/>
            </w:tcBorders>
            <w:shd w:val="clear" w:color="auto" w:fill="auto"/>
          </w:tcPr>
          <w:p w:rsidR="000530AB" w:rsidRDefault="000530AB" w:rsidP="000530AB">
            <w:pPr>
              <w:spacing w:after="0"/>
              <w:ind w:left="470" w:hanging="360"/>
              <w:jc w:val="both"/>
              <w:rPr>
                <w:sz w:val="20"/>
              </w:rPr>
            </w:pPr>
            <w:r w:rsidRPr="00B6320C">
              <w:rPr>
                <w:sz w:val="20"/>
              </w:rPr>
              <w:t xml:space="preserve">Oferty </w:t>
            </w:r>
            <w:r>
              <w:rPr>
                <w:sz w:val="20"/>
              </w:rPr>
              <w:t xml:space="preserve">  nal</w:t>
            </w:r>
            <w:r w:rsidRPr="00B6320C">
              <w:rPr>
                <w:sz w:val="20"/>
              </w:rPr>
              <w:t xml:space="preserve">eży składać: </w:t>
            </w:r>
          </w:p>
          <w:p w:rsidR="000530AB" w:rsidRPr="000530AB" w:rsidRDefault="000530AB" w:rsidP="000530AB">
            <w:pPr>
              <w:pStyle w:val="Akapitzlist"/>
              <w:numPr>
                <w:ilvl w:val="0"/>
                <w:numId w:val="17"/>
              </w:numPr>
              <w:spacing w:after="0"/>
              <w:jc w:val="both"/>
            </w:pPr>
            <w:r w:rsidRPr="000530AB">
              <w:rPr>
                <w:sz w:val="20"/>
              </w:rPr>
              <w:t>osobiście i/lub</w:t>
            </w:r>
            <w:r w:rsidRPr="000530AB">
              <w:rPr>
                <w:b/>
                <w:sz w:val="20"/>
              </w:rPr>
              <w:t xml:space="preserve"> </w:t>
            </w:r>
          </w:p>
          <w:p w:rsidR="000530AB" w:rsidRPr="000530AB" w:rsidRDefault="000530AB" w:rsidP="000530AB">
            <w:pPr>
              <w:pStyle w:val="Akapitzlist"/>
              <w:numPr>
                <w:ilvl w:val="0"/>
                <w:numId w:val="17"/>
              </w:numPr>
              <w:spacing w:after="0"/>
              <w:jc w:val="both"/>
            </w:pPr>
            <w:r w:rsidRPr="000530AB">
              <w:rPr>
                <w:sz w:val="20"/>
              </w:rPr>
              <w:t>za pośrednictwem poczty na adres korespondencyjny Zamawiającego i/lub</w:t>
            </w:r>
            <w:r w:rsidRPr="000530AB">
              <w:rPr>
                <w:b/>
                <w:sz w:val="20"/>
              </w:rPr>
              <w:t xml:space="preserve"> </w:t>
            </w:r>
          </w:p>
          <w:p w:rsidR="000530AB" w:rsidRPr="000530AB" w:rsidRDefault="000530AB" w:rsidP="000530AB">
            <w:pPr>
              <w:pStyle w:val="Akapitzlist"/>
              <w:numPr>
                <w:ilvl w:val="0"/>
                <w:numId w:val="17"/>
              </w:numPr>
              <w:spacing w:after="0"/>
              <w:jc w:val="both"/>
            </w:pPr>
            <w:r w:rsidRPr="000530AB">
              <w:rPr>
                <w:sz w:val="20"/>
              </w:rPr>
              <w:t xml:space="preserve">za pośrednictwem Bazy konkurencyjności  i/lub </w:t>
            </w:r>
          </w:p>
          <w:p w:rsidR="000530AB" w:rsidRDefault="000530AB" w:rsidP="000530AB">
            <w:pPr>
              <w:pStyle w:val="Akapitzlist"/>
              <w:numPr>
                <w:ilvl w:val="0"/>
                <w:numId w:val="17"/>
              </w:numPr>
              <w:spacing w:after="0"/>
              <w:jc w:val="both"/>
            </w:pPr>
            <w:r w:rsidRPr="000530AB">
              <w:rPr>
                <w:sz w:val="20"/>
              </w:rPr>
              <w:t xml:space="preserve">pocztą </w:t>
            </w:r>
            <w:r w:rsidRPr="000530AB">
              <w:rPr>
                <w:sz w:val="20"/>
              </w:rPr>
              <w:tab/>
              <w:t xml:space="preserve">elektroniczną </w:t>
            </w:r>
            <w:r w:rsidRPr="000530AB">
              <w:rPr>
                <w:sz w:val="20"/>
              </w:rPr>
              <w:tab/>
              <w:t xml:space="preserve">na </w:t>
            </w:r>
            <w:r w:rsidRPr="000530AB">
              <w:rPr>
                <w:sz w:val="20"/>
              </w:rPr>
              <w:tab/>
              <w:t xml:space="preserve">adres: </w:t>
            </w:r>
          </w:p>
          <w:p w:rsidR="000530AB" w:rsidRDefault="00B25DF2" w:rsidP="000530AB">
            <w:pPr>
              <w:jc w:val="both"/>
            </w:pPr>
            <w:r>
              <w:rPr>
                <w:sz w:val="20"/>
              </w:rPr>
              <w:t>creativegroupspoo</w:t>
            </w:r>
            <w:r w:rsidR="00B87671">
              <w:rPr>
                <w:sz w:val="20"/>
              </w:rPr>
              <w:t>@gmail.com</w:t>
            </w:r>
          </w:p>
        </w:tc>
      </w:tr>
      <w:tr w:rsidR="000530AB" w:rsidTr="00760211">
        <w:trPr>
          <w:trHeight w:val="498"/>
        </w:trPr>
        <w:tc>
          <w:tcPr>
            <w:tcW w:w="799" w:type="dxa"/>
            <w:tcBorders>
              <w:top w:val="nil"/>
              <w:left w:val="single" w:sz="4" w:space="0" w:color="000000"/>
              <w:bottom w:val="nil"/>
              <w:right w:val="single" w:sz="4" w:space="0" w:color="000000"/>
            </w:tcBorders>
            <w:shd w:val="clear" w:color="auto" w:fill="auto"/>
          </w:tcPr>
          <w:p w:rsidR="000530AB" w:rsidRDefault="000530AB"/>
        </w:tc>
        <w:tc>
          <w:tcPr>
            <w:tcW w:w="2876" w:type="dxa"/>
            <w:tcBorders>
              <w:top w:val="nil"/>
              <w:left w:val="single" w:sz="4" w:space="0" w:color="000000"/>
              <w:bottom w:val="nil"/>
              <w:right w:val="single" w:sz="4" w:space="0" w:color="000000"/>
            </w:tcBorders>
            <w:shd w:val="clear" w:color="auto" w:fill="auto"/>
          </w:tcPr>
          <w:p w:rsidR="000530AB" w:rsidRDefault="000530AB" w:rsidP="00B6320C">
            <w:pPr>
              <w:spacing w:after="0"/>
              <w:ind w:left="108"/>
            </w:pPr>
            <w:r w:rsidRPr="00B6320C">
              <w:rPr>
                <w:b/>
                <w:sz w:val="20"/>
              </w:rPr>
              <w:t xml:space="preserve"> </w:t>
            </w:r>
          </w:p>
        </w:tc>
        <w:tc>
          <w:tcPr>
            <w:tcW w:w="5531" w:type="dxa"/>
            <w:vMerge/>
            <w:tcBorders>
              <w:left w:val="single" w:sz="4" w:space="0" w:color="000000"/>
              <w:right w:val="single" w:sz="4" w:space="0" w:color="000000"/>
            </w:tcBorders>
            <w:shd w:val="clear" w:color="auto" w:fill="auto"/>
          </w:tcPr>
          <w:p w:rsidR="000530AB" w:rsidRDefault="000530AB" w:rsidP="00B6320C"/>
        </w:tc>
      </w:tr>
      <w:tr w:rsidR="000530AB" w:rsidTr="00760211">
        <w:trPr>
          <w:trHeight w:val="256"/>
        </w:trPr>
        <w:tc>
          <w:tcPr>
            <w:tcW w:w="799" w:type="dxa"/>
            <w:tcBorders>
              <w:top w:val="nil"/>
              <w:left w:val="single" w:sz="4" w:space="0" w:color="000000"/>
              <w:bottom w:val="nil"/>
              <w:right w:val="single" w:sz="4" w:space="0" w:color="000000"/>
            </w:tcBorders>
            <w:shd w:val="clear" w:color="auto" w:fill="auto"/>
          </w:tcPr>
          <w:p w:rsidR="000530AB" w:rsidRDefault="000530AB"/>
        </w:tc>
        <w:tc>
          <w:tcPr>
            <w:tcW w:w="2876" w:type="dxa"/>
            <w:tcBorders>
              <w:top w:val="nil"/>
              <w:left w:val="single" w:sz="4" w:space="0" w:color="000000"/>
              <w:bottom w:val="nil"/>
              <w:right w:val="single" w:sz="4" w:space="0" w:color="000000"/>
            </w:tcBorders>
            <w:shd w:val="clear" w:color="auto" w:fill="auto"/>
          </w:tcPr>
          <w:p w:rsidR="000530AB" w:rsidRDefault="000530AB"/>
        </w:tc>
        <w:tc>
          <w:tcPr>
            <w:tcW w:w="5531" w:type="dxa"/>
            <w:vMerge/>
            <w:tcBorders>
              <w:left w:val="single" w:sz="4" w:space="0" w:color="000000"/>
              <w:right w:val="single" w:sz="4" w:space="0" w:color="000000"/>
            </w:tcBorders>
            <w:shd w:val="clear" w:color="auto" w:fill="auto"/>
          </w:tcPr>
          <w:p w:rsidR="000530AB" w:rsidRDefault="000530AB" w:rsidP="00B6320C"/>
        </w:tc>
      </w:tr>
      <w:tr w:rsidR="000530AB" w:rsidTr="00760211">
        <w:trPr>
          <w:trHeight w:val="479"/>
        </w:trPr>
        <w:tc>
          <w:tcPr>
            <w:tcW w:w="799" w:type="dxa"/>
            <w:tcBorders>
              <w:top w:val="nil"/>
              <w:left w:val="single" w:sz="4" w:space="0" w:color="000000"/>
              <w:bottom w:val="single" w:sz="4" w:space="0" w:color="000000"/>
              <w:right w:val="single" w:sz="4" w:space="0" w:color="000000"/>
            </w:tcBorders>
            <w:shd w:val="clear" w:color="auto" w:fill="auto"/>
          </w:tcPr>
          <w:p w:rsidR="000530AB" w:rsidRDefault="000530AB"/>
        </w:tc>
        <w:tc>
          <w:tcPr>
            <w:tcW w:w="2876" w:type="dxa"/>
            <w:tcBorders>
              <w:top w:val="nil"/>
              <w:left w:val="single" w:sz="4" w:space="0" w:color="000000"/>
              <w:bottom w:val="single" w:sz="4" w:space="0" w:color="000000"/>
              <w:right w:val="single" w:sz="4" w:space="0" w:color="000000"/>
            </w:tcBorders>
            <w:shd w:val="clear" w:color="auto" w:fill="auto"/>
          </w:tcPr>
          <w:p w:rsidR="000530AB" w:rsidRDefault="000530AB"/>
        </w:tc>
        <w:tc>
          <w:tcPr>
            <w:tcW w:w="5531" w:type="dxa"/>
            <w:vMerge/>
            <w:tcBorders>
              <w:left w:val="single" w:sz="4" w:space="0" w:color="000000"/>
              <w:bottom w:val="single" w:sz="4" w:space="0" w:color="000000"/>
              <w:right w:val="single" w:sz="4" w:space="0" w:color="000000"/>
            </w:tcBorders>
            <w:shd w:val="clear" w:color="auto" w:fill="auto"/>
          </w:tcPr>
          <w:p w:rsidR="000530AB" w:rsidRDefault="000530AB" w:rsidP="00B6320C">
            <w:pPr>
              <w:spacing w:after="0"/>
            </w:pPr>
          </w:p>
        </w:tc>
      </w:tr>
    </w:tbl>
    <w:p w:rsidR="00501590" w:rsidRDefault="002E5717">
      <w:pPr>
        <w:spacing w:after="51"/>
        <w:rPr>
          <w:b/>
          <w:sz w:val="20"/>
        </w:rPr>
      </w:pPr>
      <w:r>
        <w:rPr>
          <w:b/>
          <w:sz w:val="20"/>
        </w:rPr>
        <w:t xml:space="preserve"> </w:t>
      </w:r>
    </w:p>
    <w:p w:rsidR="00CA2C5C" w:rsidRDefault="00CA2C5C">
      <w:pPr>
        <w:spacing w:after="51"/>
        <w:rPr>
          <w:b/>
          <w:sz w:val="20"/>
        </w:rPr>
      </w:pPr>
    </w:p>
    <w:p w:rsidR="00CA2C5C" w:rsidRDefault="00CA2C5C">
      <w:pPr>
        <w:spacing w:after="51"/>
        <w:rPr>
          <w:b/>
          <w:sz w:val="20"/>
        </w:rPr>
      </w:pPr>
    </w:p>
    <w:p w:rsidR="00CA2C5C" w:rsidRDefault="00CA2C5C">
      <w:pPr>
        <w:spacing w:after="51"/>
      </w:pPr>
    </w:p>
    <w:p w:rsidR="00501590" w:rsidRDefault="0028180B">
      <w:pPr>
        <w:numPr>
          <w:ilvl w:val="0"/>
          <w:numId w:val="3"/>
        </w:numPr>
        <w:spacing w:after="0"/>
        <w:ind w:left="533" w:right="1334" w:hanging="360"/>
      </w:pPr>
      <w:r>
        <w:rPr>
          <w:b/>
          <w:sz w:val="20"/>
        </w:rPr>
        <w:lastRenderedPageBreak/>
        <w:t xml:space="preserve">SPOSÓB I TERMIN WYBORU OFERTY. </w:t>
      </w:r>
      <w:r w:rsidR="002E5717">
        <w:rPr>
          <w:b/>
          <w:sz w:val="20"/>
        </w:rPr>
        <w:t xml:space="preserve"> POWIADOMIENIE OFERENTÓW </w:t>
      </w:r>
    </w:p>
    <w:tbl>
      <w:tblPr>
        <w:tblW w:w="9064" w:type="dxa"/>
        <w:tblInd w:w="5" w:type="dxa"/>
        <w:tblCellMar>
          <w:top w:w="47" w:type="dxa"/>
          <w:right w:w="64" w:type="dxa"/>
        </w:tblCellMar>
        <w:tblLook w:val="04A0" w:firstRow="1" w:lastRow="0" w:firstColumn="1" w:lastColumn="0" w:noHBand="0" w:noVBand="1"/>
      </w:tblPr>
      <w:tblGrid>
        <w:gridCol w:w="811"/>
        <w:gridCol w:w="8253"/>
      </w:tblGrid>
      <w:tr w:rsidR="00501590" w:rsidTr="00B6320C">
        <w:trPr>
          <w:trHeight w:val="499"/>
        </w:trPr>
        <w:tc>
          <w:tcPr>
            <w:tcW w:w="811" w:type="dxa"/>
            <w:tcBorders>
              <w:top w:val="single" w:sz="4" w:space="0" w:color="000000"/>
              <w:left w:val="single" w:sz="4" w:space="0" w:color="000000"/>
              <w:bottom w:val="single" w:sz="4" w:space="0" w:color="000000"/>
              <w:right w:val="single" w:sz="4" w:space="0" w:color="000000"/>
            </w:tcBorders>
            <w:shd w:val="clear" w:color="auto" w:fill="auto"/>
          </w:tcPr>
          <w:p w:rsidR="00501590" w:rsidRDefault="002E5717" w:rsidP="00B6320C">
            <w:pPr>
              <w:spacing w:after="0"/>
              <w:ind w:left="2"/>
            </w:pPr>
            <w:r w:rsidRPr="00B6320C">
              <w:rPr>
                <w:b/>
                <w:sz w:val="20"/>
              </w:rPr>
              <w:t xml:space="preserve">8.1 </w:t>
            </w:r>
          </w:p>
        </w:tc>
        <w:tc>
          <w:tcPr>
            <w:tcW w:w="8253" w:type="dxa"/>
            <w:tcBorders>
              <w:top w:val="single" w:sz="4" w:space="0" w:color="000000"/>
              <w:left w:val="single" w:sz="4" w:space="0" w:color="000000"/>
              <w:bottom w:val="single" w:sz="4" w:space="0" w:color="000000"/>
              <w:right w:val="single" w:sz="4" w:space="0" w:color="000000"/>
            </w:tcBorders>
            <w:shd w:val="clear" w:color="auto" w:fill="auto"/>
          </w:tcPr>
          <w:p w:rsidR="00501590" w:rsidRDefault="002E5717" w:rsidP="0028180B">
            <w:pPr>
              <w:spacing w:after="0"/>
            </w:pPr>
            <w:r w:rsidRPr="00B6320C">
              <w:rPr>
                <w:sz w:val="20"/>
              </w:rPr>
              <w:t xml:space="preserve">Wyboru najkorzystniejszej oferty dokonuje Komisja Konkursowa, w skład której wchodzi </w:t>
            </w:r>
            <w:r w:rsidR="0028180B">
              <w:rPr>
                <w:sz w:val="20"/>
              </w:rPr>
              <w:t xml:space="preserve">Właściciel – </w:t>
            </w:r>
            <w:r w:rsidR="00783D99">
              <w:rPr>
                <w:sz w:val="20"/>
              </w:rPr>
              <w:t>Michał Węgrzyn</w:t>
            </w:r>
          </w:p>
        </w:tc>
      </w:tr>
      <w:tr w:rsidR="00501590" w:rsidTr="00B6320C">
        <w:trPr>
          <w:trHeight w:val="1229"/>
        </w:trPr>
        <w:tc>
          <w:tcPr>
            <w:tcW w:w="811" w:type="dxa"/>
            <w:tcBorders>
              <w:top w:val="single" w:sz="4" w:space="0" w:color="000000"/>
              <w:left w:val="single" w:sz="4" w:space="0" w:color="000000"/>
              <w:bottom w:val="single" w:sz="4" w:space="0" w:color="000000"/>
              <w:right w:val="single" w:sz="4" w:space="0" w:color="000000"/>
            </w:tcBorders>
            <w:shd w:val="clear" w:color="auto" w:fill="auto"/>
          </w:tcPr>
          <w:p w:rsidR="00501590" w:rsidRDefault="002E5717" w:rsidP="00B6320C">
            <w:pPr>
              <w:spacing w:after="0"/>
              <w:ind w:left="2"/>
            </w:pPr>
            <w:r w:rsidRPr="00B6320C">
              <w:rPr>
                <w:b/>
                <w:sz w:val="20"/>
              </w:rPr>
              <w:t xml:space="preserve">8.2 </w:t>
            </w:r>
          </w:p>
        </w:tc>
        <w:tc>
          <w:tcPr>
            <w:tcW w:w="8253" w:type="dxa"/>
            <w:tcBorders>
              <w:top w:val="single" w:sz="4" w:space="0" w:color="000000"/>
              <w:left w:val="single" w:sz="4" w:space="0" w:color="000000"/>
              <w:bottom w:val="single" w:sz="4" w:space="0" w:color="000000"/>
              <w:right w:val="single" w:sz="4" w:space="0" w:color="000000"/>
            </w:tcBorders>
            <w:shd w:val="clear" w:color="auto" w:fill="auto"/>
          </w:tcPr>
          <w:p w:rsidR="00501590" w:rsidRDefault="002E5717" w:rsidP="00B6320C">
            <w:pPr>
              <w:spacing w:after="2" w:line="239" w:lineRule="auto"/>
              <w:jc w:val="both"/>
            </w:pPr>
            <w:r w:rsidRPr="00B6320C">
              <w:rPr>
                <w:sz w:val="20"/>
              </w:rPr>
              <w:t xml:space="preserve">Komisja Konkursowa dokona oceny ofert pod względem formalnym oraz zgodnie z treścią niniejszego zapytania ofertowego. </w:t>
            </w:r>
          </w:p>
          <w:p w:rsidR="00501590" w:rsidRDefault="002E5717" w:rsidP="000530AB">
            <w:pPr>
              <w:spacing w:after="0"/>
            </w:pPr>
            <w:r w:rsidRPr="00B6320C">
              <w:rPr>
                <w:sz w:val="20"/>
              </w:rPr>
              <w:t xml:space="preserve"> Ocena ofert, o której mowa powyżej dokonana zostanie w terminie </w:t>
            </w:r>
            <w:r w:rsidR="0028180B">
              <w:rPr>
                <w:sz w:val="20"/>
              </w:rPr>
              <w:t>7</w:t>
            </w:r>
            <w:r w:rsidRPr="00B6320C">
              <w:rPr>
                <w:sz w:val="20"/>
              </w:rPr>
              <w:t xml:space="preserve"> dni licząc od dnia następującego po upływie terminu składania ofert. </w:t>
            </w:r>
          </w:p>
        </w:tc>
      </w:tr>
      <w:tr w:rsidR="00501590" w:rsidTr="00B6320C">
        <w:trPr>
          <w:trHeight w:val="499"/>
        </w:trPr>
        <w:tc>
          <w:tcPr>
            <w:tcW w:w="811" w:type="dxa"/>
            <w:tcBorders>
              <w:top w:val="single" w:sz="4" w:space="0" w:color="000000"/>
              <w:left w:val="single" w:sz="4" w:space="0" w:color="000000"/>
              <w:bottom w:val="single" w:sz="4" w:space="0" w:color="000000"/>
              <w:right w:val="single" w:sz="4" w:space="0" w:color="000000"/>
            </w:tcBorders>
            <w:shd w:val="clear" w:color="auto" w:fill="auto"/>
          </w:tcPr>
          <w:p w:rsidR="00501590" w:rsidRDefault="002E5717" w:rsidP="00B6320C">
            <w:pPr>
              <w:spacing w:after="0"/>
              <w:ind w:left="2"/>
            </w:pPr>
            <w:r w:rsidRPr="00B6320C">
              <w:rPr>
                <w:b/>
                <w:sz w:val="20"/>
              </w:rPr>
              <w:t xml:space="preserve">8.3 </w:t>
            </w:r>
          </w:p>
        </w:tc>
        <w:tc>
          <w:tcPr>
            <w:tcW w:w="8253" w:type="dxa"/>
            <w:tcBorders>
              <w:top w:val="single" w:sz="4" w:space="0" w:color="000000"/>
              <w:left w:val="single" w:sz="4" w:space="0" w:color="000000"/>
              <w:bottom w:val="single" w:sz="4" w:space="0" w:color="000000"/>
              <w:right w:val="single" w:sz="4" w:space="0" w:color="000000"/>
            </w:tcBorders>
            <w:shd w:val="clear" w:color="auto" w:fill="auto"/>
          </w:tcPr>
          <w:p w:rsidR="00501590" w:rsidRDefault="002E5717" w:rsidP="00B6320C">
            <w:pPr>
              <w:spacing w:after="0"/>
              <w:jc w:val="both"/>
            </w:pPr>
            <w:r w:rsidRPr="00B6320C">
              <w:rPr>
                <w:sz w:val="20"/>
              </w:rPr>
              <w:t xml:space="preserve">Za najkorzystniejszą zostanie uznana oferta, która uzyska najwyższą liczbę punktów, stanowiącą sumę punktów uzyskanych w poszczególnych kryteriach oceny oferty. </w:t>
            </w:r>
          </w:p>
        </w:tc>
      </w:tr>
      <w:tr w:rsidR="00501590" w:rsidTr="00B6320C">
        <w:trPr>
          <w:trHeight w:val="742"/>
        </w:trPr>
        <w:tc>
          <w:tcPr>
            <w:tcW w:w="811" w:type="dxa"/>
            <w:tcBorders>
              <w:top w:val="single" w:sz="4" w:space="0" w:color="000000"/>
              <w:left w:val="single" w:sz="4" w:space="0" w:color="000000"/>
              <w:bottom w:val="single" w:sz="4" w:space="0" w:color="000000"/>
              <w:right w:val="single" w:sz="4" w:space="0" w:color="000000"/>
            </w:tcBorders>
            <w:shd w:val="clear" w:color="auto" w:fill="auto"/>
          </w:tcPr>
          <w:p w:rsidR="00501590" w:rsidRDefault="002E5717" w:rsidP="00B6320C">
            <w:pPr>
              <w:spacing w:after="0"/>
              <w:ind w:left="2"/>
            </w:pPr>
            <w:r w:rsidRPr="00B6320C">
              <w:rPr>
                <w:b/>
                <w:sz w:val="20"/>
              </w:rPr>
              <w:t xml:space="preserve">8.4 </w:t>
            </w:r>
          </w:p>
        </w:tc>
        <w:tc>
          <w:tcPr>
            <w:tcW w:w="8253" w:type="dxa"/>
            <w:tcBorders>
              <w:top w:val="single" w:sz="4" w:space="0" w:color="000000"/>
              <w:left w:val="single" w:sz="4" w:space="0" w:color="000000"/>
              <w:bottom w:val="single" w:sz="4" w:space="0" w:color="000000"/>
              <w:right w:val="single" w:sz="4" w:space="0" w:color="000000"/>
            </w:tcBorders>
            <w:shd w:val="clear" w:color="auto" w:fill="auto"/>
          </w:tcPr>
          <w:p w:rsidR="00501590" w:rsidRDefault="002E5717" w:rsidP="00B6320C">
            <w:pPr>
              <w:spacing w:after="0"/>
            </w:pPr>
            <w:r w:rsidRPr="00B6320C">
              <w:rPr>
                <w:sz w:val="20"/>
              </w:rPr>
              <w:t>Zamawiający ogłosi wybór Oferenta w miejscach publikacji niniejszego zapytania wskazanych w pkt 2 niezwłocznie po dokonaniu wyboru oferty najkorzystniejszej. O wyborze najkorzystniejszej oferty</w:t>
            </w:r>
            <w:r w:rsidR="008C578B">
              <w:rPr>
                <w:sz w:val="20"/>
              </w:rPr>
              <w:t xml:space="preserve"> Zamawiający zawiadomi Oferenta</w:t>
            </w:r>
            <w:r w:rsidRPr="00B6320C">
              <w:rPr>
                <w:sz w:val="20"/>
              </w:rPr>
              <w:t xml:space="preserve"> za pomocą poczty elektronicznej</w:t>
            </w:r>
            <w:r w:rsidR="00296C8C">
              <w:rPr>
                <w:sz w:val="20"/>
              </w:rPr>
              <w:t xml:space="preserve"> i/ lub osobiście</w:t>
            </w:r>
            <w:r w:rsidRPr="00B6320C">
              <w:rPr>
                <w:sz w:val="20"/>
              </w:rPr>
              <w:t xml:space="preserve">. </w:t>
            </w:r>
          </w:p>
        </w:tc>
      </w:tr>
      <w:tr w:rsidR="00501590" w:rsidTr="00B6320C">
        <w:trPr>
          <w:trHeight w:val="1476"/>
        </w:trPr>
        <w:tc>
          <w:tcPr>
            <w:tcW w:w="811" w:type="dxa"/>
            <w:tcBorders>
              <w:top w:val="single" w:sz="4" w:space="0" w:color="000000"/>
              <w:left w:val="single" w:sz="4" w:space="0" w:color="000000"/>
              <w:bottom w:val="single" w:sz="4" w:space="0" w:color="000000"/>
              <w:right w:val="single" w:sz="4" w:space="0" w:color="000000"/>
            </w:tcBorders>
            <w:shd w:val="clear" w:color="auto" w:fill="auto"/>
          </w:tcPr>
          <w:p w:rsidR="00501590" w:rsidRDefault="002E5717" w:rsidP="00B6320C">
            <w:pPr>
              <w:spacing w:after="0"/>
              <w:ind w:left="2"/>
            </w:pPr>
            <w:r w:rsidRPr="00B6320C">
              <w:rPr>
                <w:b/>
                <w:sz w:val="20"/>
              </w:rPr>
              <w:t xml:space="preserve">8.5 </w:t>
            </w:r>
          </w:p>
        </w:tc>
        <w:tc>
          <w:tcPr>
            <w:tcW w:w="8253" w:type="dxa"/>
            <w:tcBorders>
              <w:top w:val="single" w:sz="4" w:space="0" w:color="000000"/>
              <w:left w:val="single" w:sz="4" w:space="0" w:color="000000"/>
              <w:bottom w:val="single" w:sz="4" w:space="0" w:color="000000"/>
              <w:right w:val="single" w:sz="4" w:space="0" w:color="000000"/>
            </w:tcBorders>
            <w:shd w:val="clear" w:color="auto" w:fill="auto"/>
          </w:tcPr>
          <w:p w:rsidR="00501590" w:rsidRDefault="002E5717" w:rsidP="00B6320C">
            <w:pPr>
              <w:spacing w:after="0" w:line="242" w:lineRule="auto"/>
              <w:jc w:val="both"/>
            </w:pPr>
            <w:r w:rsidRPr="00B6320C">
              <w:rPr>
                <w:sz w:val="20"/>
              </w:rPr>
              <w:t xml:space="preserve">Zamawiający może w toku badania i oceny ofert żądać od Oferentów wyjaśnień dotyczących treści złożonych ofert, w tym dokumentów potwierdzających podane w ofertach informacje. </w:t>
            </w:r>
          </w:p>
          <w:p w:rsidR="00501590" w:rsidRDefault="002E5717" w:rsidP="00B6320C">
            <w:pPr>
              <w:spacing w:after="0"/>
            </w:pPr>
            <w:r w:rsidRPr="00B6320C">
              <w:rPr>
                <w:sz w:val="20"/>
              </w:rPr>
              <w:t xml:space="preserve"> </w:t>
            </w:r>
          </w:p>
          <w:p w:rsidR="000530AB" w:rsidRDefault="002E5717" w:rsidP="000530AB">
            <w:pPr>
              <w:spacing w:after="0" w:line="242" w:lineRule="auto"/>
              <w:jc w:val="both"/>
            </w:pPr>
            <w:r w:rsidRPr="00B6320C">
              <w:rPr>
                <w:sz w:val="20"/>
              </w:rPr>
              <w:t xml:space="preserve">Jeżeli Oferent nie złożył oświadczenia, o braku powiązań kapitałowych lub oświadczenie jest niekompletne, zawiera omyłki lub budzi wskazane przez zamawiającego wątpliwości, Zamawiający wezwie do ich złożenia, uzupełnienia lub poprawienia lub do udzielania wyjaśnień w terminie przez </w:t>
            </w:r>
            <w:r w:rsidR="000530AB" w:rsidRPr="00B6320C">
              <w:rPr>
                <w:sz w:val="20"/>
              </w:rPr>
              <w:t xml:space="preserve">siebie wskazanym, chyba że mimo ich złożenia, uzupełnienia lub poprawienia lub udzielenia wyjaśnień oferta podlega odrzuceniu albo konieczne byłoby unieważnienie postępowania. </w:t>
            </w:r>
          </w:p>
          <w:p w:rsidR="000530AB" w:rsidRDefault="000530AB" w:rsidP="000530AB">
            <w:pPr>
              <w:spacing w:after="0"/>
            </w:pPr>
            <w:r w:rsidRPr="00B6320C">
              <w:rPr>
                <w:sz w:val="20"/>
              </w:rPr>
              <w:t xml:space="preserve"> </w:t>
            </w:r>
          </w:p>
          <w:p w:rsidR="000530AB" w:rsidRDefault="000530AB" w:rsidP="000530AB">
            <w:pPr>
              <w:spacing w:after="0" w:line="242" w:lineRule="auto"/>
              <w:ind w:right="49"/>
              <w:jc w:val="both"/>
            </w:pPr>
            <w:r w:rsidRPr="00B6320C">
              <w:rPr>
                <w:sz w:val="20"/>
              </w:rPr>
              <w:t xml:space="preserve">Podobnie jeżeli Oferent nie złożył wymaganych pełnomocnictw albo złożył wadliwe pełnomocnictwa, Zamawiający wezwie do ich złożenia w terminie przez siebie wskazanym, chyba że mimo ich złożenia oferta podlega odrzuceniu albo konieczne byłoby unieważnienie postępowania. </w:t>
            </w:r>
          </w:p>
          <w:p w:rsidR="000530AB" w:rsidRDefault="000530AB" w:rsidP="000530AB">
            <w:pPr>
              <w:spacing w:after="0"/>
            </w:pPr>
            <w:r w:rsidRPr="00B6320C">
              <w:rPr>
                <w:sz w:val="20"/>
              </w:rPr>
              <w:t xml:space="preserve"> </w:t>
            </w:r>
          </w:p>
          <w:p w:rsidR="000530AB" w:rsidRDefault="000530AB" w:rsidP="000530AB">
            <w:pPr>
              <w:spacing w:after="1" w:line="241" w:lineRule="auto"/>
              <w:ind w:right="51"/>
              <w:jc w:val="both"/>
            </w:pPr>
            <w:r w:rsidRPr="00B6320C">
              <w:rPr>
                <w:sz w:val="20"/>
              </w:rPr>
              <w:t xml:space="preserve">W toku badania i oceny ofert Zamawiający może żądać od Oferentów wyjaśnień dotyczących treści złożonych ofert. Niedopuszczalne jest prowadzenie między Zamawiającym a Wykonawcą negocjacji dotyczących złożonej oferty oraz, z zastrzeżeniem treści następnego punktu, dokonywanie jakiejkolwiek zmiany w jej treści. </w:t>
            </w:r>
          </w:p>
          <w:p w:rsidR="000530AB" w:rsidRDefault="000530AB" w:rsidP="000530AB">
            <w:pPr>
              <w:spacing w:after="0"/>
            </w:pPr>
            <w:r w:rsidRPr="00B6320C">
              <w:rPr>
                <w:sz w:val="20"/>
              </w:rPr>
              <w:t xml:space="preserve"> </w:t>
            </w:r>
          </w:p>
          <w:p w:rsidR="000530AB" w:rsidRDefault="000530AB" w:rsidP="000530AB">
            <w:pPr>
              <w:spacing w:after="0" w:line="255" w:lineRule="auto"/>
              <w:ind w:right="4692"/>
              <w:rPr>
                <w:sz w:val="20"/>
              </w:rPr>
            </w:pPr>
            <w:r w:rsidRPr="00B6320C">
              <w:rPr>
                <w:sz w:val="20"/>
              </w:rPr>
              <w:t>Zamawiający poprawi w tekście Oferty:</w:t>
            </w:r>
          </w:p>
          <w:p w:rsidR="000530AB" w:rsidRDefault="000530AB" w:rsidP="000530AB">
            <w:pPr>
              <w:spacing w:after="0" w:line="255" w:lineRule="auto"/>
              <w:ind w:right="4692"/>
            </w:pPr>
            <w:r w:rsidRPr="00B6320C">
              <w:rPr>
                <w:sz w:val="20"/>
              </w:rPr>
              <w:t xml:space="preserve"> 1)    </w:t>
            </w:r>
            <w:r w:rsidRPr="00B6320C">
              <w:rPr>
                <w:sz w:val="20"/>
              </w:rPr>
              <w:tab/>
              <w:t xml:space="preserve">oczywiste omyłki pisarskie; </w:t>
            </w:r>
          </w:p>
          <w:p w:rsidR="000530AB" w:rsidRDefault="000530AB" w:rsidP="000530AB">
            <w:pPr>
              <w:numPr>
                <w:ilvl w:val="0"/>
                <w:numId w:val="12"/>
              </w:numPr>
              <w:spacing w:after="0" w:line="242" w:lineRule="auto"/>
              <w:jc w:val="both"/>
            </w:pPr>
            <w:r w:rsidRPr="00B6320C">
              <w:rPr>
                <w:sz w:val="20"/>
              </w:rPr>
              <w:t xml:space="preserve">oczywiste omyłki rachunkowe, z uwzględnieniem konsekwencji rachunkowych dokonanych poprawek; </w:t>
            </w:r>
          </w:p>
          <w:p w:rsidR="000530AB" w:rsidRDefault="000530AB" w:rsidP="000530AB">
            <w:pPr>
              <w:numPr>
                <w:ilvl w:val="0"/>
                <w:numId w:val="12"/>
              </w:numPr>
              <w:spacing w:after="2" w:line="239" w:lineRule="auto"/>
              <w:jc w:val="both"/>
            </w:pPr>
            <w:r w:rsidRPr="00B6320C">
              <w:rPr>
                <w:sz w:val="20"/>
              </w:rPr>
              <w:t xml:space="preserve">inne omyłki polegające na niezgodności oferty z wymaganiami niniejszego zapytania, niepowodujące istotnych zmian w treści oferty; </w:t>
            </w:r>
          </w:p>
          <w:p w:rsidR="00501590" w:rsidRDefault="000530AB" w:rsidP="000530AB">
            <w:pPr>
              <w:spacing w:after="0"/>
              <w:ind w:right="49"/>
              <w:jc w:val="both"/>
            </w:pPr>
            <w:r w:rsidRPr="00B6320C">
              <w:rPr>
                <w:sz w:val="20"/>
              </w:rPr>
              <w:t>- niezwłocznie zawiadamiając o tym Wykonawcę, którego Oferta została poprawiona.</w:t>
            </w:r>
          </w:p>
        </w:tc>
      </w:tr>
    </w:tbl>
    <w:p w:rsidR="00501590" w:rsidRDefault="00501590">
      <w:pPr>
        <w:spacing w:after="0"/>
        <w:ind w:left="-1416" w:right="6"/>
      </w:pPr>
    </w:p>
    <w:tbl>
      <w:tblPr>
        <w:tblW w:w="9064" w:type="dxa"/>
        <w:tblInd w:w="5" w:type="dxa"/>
        <w:tblCellMar>
          <w:top w:w="45" w:type="dxa"/>
          <w:right w:w="22" w:type="dxa"/>
        </w:tblCellMar>
        <w:tblLook w:val="04A0" w:firstRow="1" w:lastRow="0" w:firstColumn="1" w:lastColumn="0" w:noHBand="0" w:noVBand="1"/>
      </w:tblPr>
      <w:tblGrid>
        <w:gridCol w:w="811"/>
        <w:gridCol w:w="8253"/>
      </w:tblGrid>
      <w:tr w:rsidR="00501590" w:rsidTr="00B6320C">
        <w:trPr>
          <w:trHeight w:val="3672"/>
        </w:trPr>
        <w:tc>
          <w:tcPr>
            <w:tcW w:w="811" w:type="dxa"/>
            <w:tcBorders>
              <w:top w:val="single" w:sz="4" w:space="0" w:color="000000"/>
              <w:left w:val="single" w:sz="4" w:space="0" w:color="000000"/>
              <w:bottom w:val="single" w:sz="4" w:space="0" w:color="000000"/>
              <w:right w:val="single" w:sz="4" w:space="0" w:color="000000"/>
            </w:tcBorders>
            <w:shd w:val="clear" w:color="auto" w:fill="auto"/>
          </w:tcPr>
          <w:p w:rsidR="00501590" w:rsidRDefault="002E5717" w:rsidP="00B6320C">
            <w:pPr>
              <w:spacing w:after="0"/>
              <w:ind w:left="2"/>
            </w:pPr>
            <w:r w:rsidRPr="00B6320C">
              <w:rPr>
                <w:b/>
                <w:sz w:val="20"/>
              </w:rPr>
              <w:lastRenderedPageBreak/>
              <w:t xml:space="preserve">8.6 </w:t>
            </w:r>
          </w:p>
        </w:tc>
        <w:tc>
          <w:tcPr>
            <w:tcW w:w="8253" w:type="dxa"/>
            <w:tcBorders>
              <w:top w:val="single" w:sz="4" w:space="0" w:color="000000"/>
              <w:left w:val="single" w:sz="4" w:space="0" w:color="000000"/>
              <w:bottom w:val="single" w:sz="4" w:space="0" w:color="000000"/>
              <w:right w:val="single" w:sz="4" w:space="0" w:color="000000"/>
            </w:tcBorders>
            <w:shd w:val="clear" w:color="auto" w:fill="auto"/>
          </w:tcPr>
          <w:p w:rsidR="00501590" w:rsidRDefault="002E5717" w:rsidP="00B6320C">
            <w:pPr>
              <w:spacing w:after="0"/>
            </w:pPr>
            <w:r w:rsidRPr="00B6320C">
              <w:rPr>
                <w:sz w:val="20"/>
              </w:rPr>
              <w:t xml:space="preserve">Zamawiający odrzuca ofertę, jeżeli: </w:t>
            </w:r>
          </w:p>
          <w:p w:rsidR="00501590" w:rsidRDefault="002E5717" w:rsidP="00B6320C">
            <w:pPr>
              <w:numPr>
                <w:ilvl w:val="0"/>
                <w:numId w:val="13"/>
              </w:numPr>
              <w:spacing w:after="1" w:line="240" w:lineRule="auto"/>
            </w:pPr>
            <w:r w:rsidRPr="00B6320C">
              <w:rPr>
                <w:sz w:val="20"/>
              </w:rPr>
              <w:t xml:space="preserve">jej treść nie odpowiada wymaganiom niniejszego zapytania, z zastrzeżeniem możliwości dokonania poprawy omyłek w treści oferty oraz złożenia wyjaśnień co do treści oferty na zasadach wskazanych w pkt 8.5 powyżej; </w:t>
            </w:r>
          </w:p>
          <w:p w:rsidR="00501590" w:rsidRDefault="002E5717" w:rsidP="00B6320C">
            <w:pPr>
              <w:numPr>
                <w:ilvl w:val="0"/>
                <w:numId w:val="13"/>
              </w:numPr>
              <w:spacing w:after="0" w:line="242" w:lineRule="auto"/>
            </w:pPr>
            <w:r w:rsidRPr="00B6320C">
              <w:rPr>
                <w:sz w:val="20"/>
              </w:rPr>
              <w:t xml:space="preserve">jej złożenie stanowi czyn nieuczciwej konkurencji w rozumieniu przepisów o zwalczaniu nieuczciwej konkurencji; </w:t>
            </w:r>
          </w:p>
          <w:p w:rsidR="00501590" w:rsidRDefault="002E5717" w:rsidP="00B6320C">
            <w:pPr>
              <w:numPr>
                <w:ilvl w:val="0"/>
                <w:numId w:val="13"/>
              </w:numPr>
              <w:spacing w:after="0"/>
            </w:pPr>
            <w:r w:rsidRPr="00B6320C">
              <w:rPr>
                <w:sz w:val="20"/>
              </w:rPr>
              <w:t xml:space="preserve">zawiera rażąco niską cenę lub koszt w stosunku do przedmiotu zamówienia; </w:t>
            </w:r>
          </w:p>
          <w:p w:rsidR="00501590" w:rsidRDefault="002E5717" w:rsidP="00B6320C">
            <w:pPr>
              <w:numPr>
                <w:ilvl w:val="0"/>
                <w:numId w:val="13"/>
              </w:numPr>
              <w:spacing w:after="0" w:line="242" w:lineRule="auto"/>
            </w:pPr>
            <w:r w:rsidRPr="00B6320C">
              <w:rPr>
                <w:sz w:val="20"/>
              </w:rPr>
              <w:t xml:space="preserve">została złożona przez wykonawcę wykluczonego z udziału w postępowaniu o udzielenie zamówienia; </w:t>
            </w:r>
          </w:p>
          <w:p w:rsidR="00501590" w:rsidRDefault="002E5717" w:rsidP="00B6320C">
            <w:pPr>
              <w:numPr>
                <w:ilvl w:val="0"/>
                <w:numId w:val="13"/>
              </w:numPr>
              <w:spacing w:after="2" w:line="240" w:lineRule="auto"/>
            </w:pPr>
            <w:r w:rsidRPr="00B6320C">
              <w:rPr>
                <w:sz w:val="20"/>
              </w:rPr>
              <w:t xml:space="preserve">zawiera błędy w obliczeniu ceny lub kosztu, z zastrzeżeniem możliwości dokonania poprawy omyłek w treści oferty na zasadach wskazanych w pkt 8.5 powyżej; </w:t>
            </w:r>
          </w:p>
          <w:p w:rsidR="00501590" w:rsidRDefault="002E5717" w:rsidP="00B6320C">
            <w:pPr>
              <w:spacing w:after="0" w:line="242" w:lineRule="auto"/>
            </w:pPr>
            <w:r w:rsidRPr="00B6320C">
              <w:rPr>
                <w:sz w:val="20"/>
              </w:rPr>
              <w:t xml:space="preserve">6)wykonawca w terminie 2 dni od dnia doręczenia zawiadomienia nie zgodził się na poprawienie omyłki, o której mowa w pkt 8.5 powyżej; </w:t>
            </w:r>
          </w:p>
          <w:p w:rsidR="00501590" w:rsidRDefault="002E5717" w:rsidP="00B6320C">
            <w:pPr>
              <w:spacing w:after="0"/>
              <w:ind w:right="1817"/>
            </w:pPr>
            <w:r w:rsidRPr="00B6320C">
              <w:rPr>
                <w:sz w:val="20"/>
              </w:rPr>
              <w:t xml:space="preserve">7)wykonawca nie wyraził zgody, na przedłużenie terminu związania ofertą; 8) jest nieważna na podstawie odrębnych przepisów. </w:t>
            </w:r>
          </w:p>
        </w:tc>
      </w:tr>
      <w:tr w:rsidR="0028180B" w:rsidTr="00176E62">
        <w:trPr>
          <w:trHeight w:val="8841"/>
        </w:trPr>
        <w:tc>
          <w:tcPr>
            <w:tcW w:w="811" w:type="dxa"/>
            <w:tcBorders>
              <w:top w:val="single" w:sz="4" w:space="0" w:color="000000"/>
              <w:left w:val="single" w:sz="4" w:space="0" w:color="000000"/>
              <w:right w:val="single" w:sz="4" w:space="0" w:color="000000"/>
            </w:tcBorders>
            <w:shd w:val="clear" w:color="auto" w:fill="auto"/>
          </w:tcPr>
          <w:p w:rsidR="0028180B" w:rsidRDefault="0028180B" w:rsidP="00B6320C">
            <w:pPr>
              <w:spacing w:after="0"/>
              <w:ind w:left="2"/>
            </w:pPr>
            <w:r w:rsidRPr="00B6320C">
              <w:rPr>
                <w:b/>
                <w:sz w:val="20"/>
              </w:rPr>
              <w:t xml:space="preserve">8.6.1 </w:t>
            </w:r>
          </w:p>
        </w:tc>
        <w:tc>
          <w:tcPr>
            <w:tcW w:w="8253" w:type="dxa"/>
            <w:tcBorders>
              <w:top w:val="single" w:sz="4" w:space="0" w:color="000000"/>
              <w:left w:val="single" w:sz="4" w:space="0" w:color="000000"/>
              <w:right w:val="single" w:sz="4" w:space="0" w:color="000000"/>
            </w:tcBorders>
            <w:shd w:val="clear" w:color="auto" w:fill="auto"/>
          </w:tcPr>
          <w:p w:rsidR="0028180B" w:rsidRDefault="0028180B" w:rsidP="00B6320C">
            <w:pPr>
              <w:spacing w:after="0"/>
            </w:pPr>
            <w:r w:rsidRPr="00B6320C">
              <w:rPr>
                <w:sz w:val="20"/>
              </w:rPr>
              <w:t xml:space="preserve">Rażąco niska cena oferty; </w:t>
            </w:r>
          </w:p>
          <w:p w:rsidR="0028180B" w:rsidRDefault="0028180B" w:rsidP="00B6320C">
            <w:pPr>
              <w:spacing w:after="0"/>
            </w:pPr>
            <w:r w:rsidRPr="00B6320C">
              <w:rPr>
                <w:sz w:val="20"/>
              </w:rPr>
              <w:t xml:space="preserve"> </w:t>
            </w:r>
          </w:p>
          <w:p w:rsidR="0028180B" w:rsidRDefault="0028180B" w:rsidP="00B6320C">
            <w:pPr>
              <w:spacing w:after="0" w:line="241" w:lineRule="auto"/>
              <w:ind w:right="53"/>
              <w:jc w:val="both"/>
            </w:pPr>
            <w:r w:rsidRPr="00B6320C">
              <w:rPr>
                <w:sz w:val="20"/>
              </w:rPr>
              <w:t xml:space="preserve">Jeżeli zaoferowana cena lub koszt, lub ich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Zamawiający może zwrócić się o udzielenie wyjaśnień. </w:t>
            </w:r>
          </w:p>
          <w:p w:rsidR="0028180B" w:rsidRDefault="0028180B" w:rsidP="00B6320C">
            <w:pPr>
              <w:spacing w:after="0"/>
            </w:pPr>
            <w:r w:rsidRPr="00B6320C">
              <w:rPr>
                <w:sz w:val="20"/>
              </w:rPr>
              <w:t xml:space="preserve"> </w:t>
            </w:r>
          </w:p>
          <w:p w:rsidR="0028180B" w:rsidRDefault="0028180B" w:rsidP="00B6320C">
            <w:pPr>
              <w:spacing w:after="0"/>
            </w:pPr>
            <w:r w:rsidRPr="00B6320C">
              <w:rPr>
                <w:sz w:val="20"/>
              </w:rPr>
              <w:t xml:space="preserve">W przypadku gdy cena całkowita oferty jest niższa o co najmniej 30% od:  </w:t>
            </w:r>
          </w:p>
          <w:p w:rsidR="0028180B" w:rsidRDefault="0028180B" w:rsidP="00B6320C">
            <w:pPr>
              <w:numPr>
                <w:ilvl w:val="0"/>
                <w:numId w:val="14"/>
              </w:numPr>
              <w:spacing w:after="1" w:line="241" w:lineRule="auto"/>
              <w:ind w:left="428" w:right="46" w:hanging="286"/>
              <w:jc w:val="both"/>
            </w:pPr>
            <w:r w:rsidRPr="00B6320C">
              <w:rPr>
                <w:sz w:val="20"/>
              </w:rPr>
              <w:t xml:space="preserve">wartości zamówienia powiększonej o należny podatek od towarów i usług, ustalonej przed wszczęciem postępowania lub średniej arytmetycznej cen wszystkich złożonych ofert, </w:t>
            </w:r>
            <w:r w:rsidRPr="00B6320C">
              <w:rPr>
                <w:b/>
                <w:sz w:val="20"/>
              </w:rPr>
              <w:t>zamawiający zwraca się o udzielenie wyjaśnień</w:t>
            </w:r>
            <w:r w:rsidRPr="00B6320C">
              <w:rPr>
                <w:sz w:val="20"/>
              </w:rPr>
              <w:t xml:space="preserve">,  chyba że rozbieżność wynika z okoliczności oczywistych, które nie wymagają wyjaśnienia;  </w:t>
            </w:r>
          </w:p>
          <w:p w:rsidR="0028180B" w:rsidRDefault="0028180B" w:rsidP="00B6320C">
            <w:pPr>
              <w:numPr>
                <w:ilvl w:val="0"/>
                <w:numId w:val="14"/>
              </w:numPr>
              <w:spacing w:after="4" w:line="240" w:lineRule="auto"/>
              <w:ind w:left="428" w:right="46" w:hanging="286"/>
              <w:jc w:val="both"/>
            </w:pPr>
            <w:r w:rsidRPr="00B6320C">
              <w:rPr>
                <w:sz w:val="20"/>
              </w:rPr>
              <w:t xml:space="preserve">wartości zamówienia powiększonej o należny podatek od towarów i usług, zaktualizowanej z uwzględnieniem okoliczności, które nastąpiły po wszczęciu postępowania, w szczególności istotnej zmiany cen rynkowych, </w:t>
            </w:r>
            <w:r w:rsidRPr="00B6320C">
              <w:rPr>
                <w:b/>
                <w:sz w:val="20"/>
              </w:rPr>
              <w:t>zamawiający może zwrócić się o udzielenie wyjaśnień</w:t>
            </w:r>
            <w:r w:rsidRPr="00B6320C">
              <w:rPr>
                <w:sz w:val="20"/>
              </w:rPr>
              <w:t xml:space="preserve">. Zamawiający zwraca się o udzielenie wyjaśnień, w tym złożenie dowodów, dotyczących wyliczenia ceny lub kosztu, w szczególności w zakresie: </w:t>
            </w:r>
          </w:p>
          <w:p w:rsidR="0028180B" w:rsidRDefault="0028180B" w:rsidP="0028180B">
            <w:pPr>
              <w:spacing w:after="0"/>
              <w:ind w:left="428" w:right="45" w:hanging="286"/>
              <w:jc w:val="both"/>
            </w:pPr>
            <w:r w:rsidRPr="00B6320C">
              <w:rPr>
                <w:sz w:val="20"/>
              </w:rPr>
              <w:t xml:space="preserve">- oszczędności metody wykonania zamówienia, wybranych rozwiązań technicznych, wyjątkowo sprzyjających warunków wykonywania zamówienia dostępnych dla wykonawcy, oryginalności projektu wykonawcy, kosztów pracy, których wartość przyjęta do ustalenia ceny nie może być niższa od minimalnego wynagrodzenia za pracę ustalonego na podstawie art. 2 ust. 3-5 ustawy z dnia 10 października 2002 r. o minimalnym wynagrodzeniu za pracę (Dz. U. Nr 200, poz. 1679, z późn. zm.); </w:t>
            </w:r>
          </w:p>
          <w:p w:rsidR="0028180B" w:rsidRDefault="0028180B" w:rsidP="00B6320C">
            <w:pPr>
              <w:numPr>
                <w:ilvl w:val="0"/>
                <w:numId w:val="15"/>
              </w:numPr>
              <w:spacing w:after="0"/>
              <w:ind w:right="47"/>
            </w:pPr>
            <w:r w:rsidRPr="00B6320C">
              <w:rPr>
                <w:sz w:val="20"/>
              </w:rPr>
              <w:t xml:space="preserve">pomocy publicznej udzielonej na podstawie odrębnych przepisów.  </w:t>
            </w:r>
          </w:p>
          <w:p w:rsidR="000E53B2" w:rsidRPr="000E53B2" w:rsidRDefault="0028180B" w:rsidP="00B6320C">
            <w:pPr>
              <w:numPr>
                <w:ilvl w:val="0"/>
                <w:numId w:val="15"/>
              </w:numPr>
              <w:spacing w:after="0" w:line="249" w:lineRule="auto"/>
              <w:ind w:right="47"/>
            </w:pPr>
            <w:r w:rsidRPr="00B6320C">
              <w:rPr>
                <w:sz w:val="20"/>
              </w:rPr>
              <w:t xml:space="preserve">wynikającym z przepisów prawa pracy i przepisów o zabezpieczeniu społecznym, obowiązujących w miejscu, w którym realizowane jest zamówienie;  </w:t>
            </w:r>
          </w:p>
          <w:p w:rsidR="000E53B2" w:rsidRPr="000E53B2" w:rsidRDefault="0028180B" w:rsidP="00B6320C">
            <w:pPr>
              <w:numPr>
                <w:ilvl w:val="0"/>
                <w:numId w:val="15"/>
              </w:numPr>
              <w:spacing w:after="0" w:line="249" w:lineRule="auto"/>
              <w:ind w:right="47"/>
            </w:pPr>
            <w:r w:rsidRPr="00B6320C">
              <w:rPr>
                <w:sz w:val="20"/>
              </w:rPr>
              <w:t xml:space="preserve">wynikającym z przepisów prawa ochrony środowiska;  </w:t>
            </w:r>
          </w:p>
          <w:p w:rsidR="0028180B" w:rsidRDefault="0028180B" w:rsidP="00B6320C">
            <w:pPr>
              <w:numPr>
                <w:ilvl w:val="0"/>
                <w:numId w:val="15"/>
              </w:numPr>
              <w:spacing w:after="0" w:line="249" w:lineRule="auto"/>
              <w:ind w:right="47"/>
            </w:pPr>
            <w:r w:rsidRPr="00B6320C">
              <w:rPr>
                <w:sz w:val="20"/>
              </w:rPr>
              <w:t xml:space="preserve">powierzenia wykonania części zamówienia podwykonawcy. </w:t>
            </w:r>
          </w:p>
          <w:p w:rsidR="0028180B" w:rsidRDefault="0028180B" w:rsidP="00B6320C">
            <w:pPr>
              <w:spacing w:after="5" w:line="242" w:lineRule="auto"/>
            </w:pPr>
            <w:r w:rsidRPr="00B6320C">
              <w:rPr>
                <w:sz w:val="20"/>
              </w:rPr>
              <w:t xml:space="preserve">Obowiązek wykazania, że oferta nie zawiera rażąco niskiej ceny lub kosztu </w:t>
            </w:r>
            <w:r w:rsidRPr="00B6320C">
              <w:rPr>
                <w:b/>
                <w:sz w:val="20"/>
              </w:rPr>
              <w:t xml:space="preserve">spoczywa na Wykonawcy. </w:t>
            </w:r>
            <w:r w:rsidRPr="00B6320C">
              <w:rPr>
                <w:sz w:val="20"/>
              </w:rPr>
              <w:t xml:space="preserve"> </w:t>
            </w:r>
          </w:p>
          <w:p w:rsidR="0028180B" w:rsidRDefault="0028180B" w:rsidP="00B6320C">
            <w:pPr>
              <w:ind w:right="89"/>
            </w:pPr>
            <w:r w:rsidRPr="00B6320C">
              <w:rPr>
                <w:sz w:val="20"/>
              </w:rPr>
              <w:t xml:space="preserve">Zamawiający odrzuca ofertę wykonawcy, który </w:t>
            </w:r>
            <w:r w:rsidRPr="00B6320C">
              <w:rPr>
                <w:b/>
                <w:sz w:val="20"/>
              </w:rPr>
              <w:t>nie udzielił wyjaśnień</w:t>
            </w:r>
            <w:r w:rsidRPr="00B6320C">
              <w:rPr>
                <w:sz w:val="20"/>
              </w:rPr>
              <w:t xml:space="preserve"> lub jeżeli </w:t>
            </w:r>
            <w:r w:rsidRPr="00B6320C">
              <w:rPr>
                <w:b/>
                <w:sz w:val="20"/>
              </w:rPr>
              <w:t>dokonana ocena</w:t>
            </w:r>
            <w:r w:rsidRPr="00B6320C">
              <w:rPr>
                <w:sz w:val="20"/>
              </w:rPr>
              <w:t xml:space="preserve"> wyjaśnień wraz ze złożonymi dowodami </w:t>
            </w:r>
            <w:r w:rsidRPr="00B6320C">
              <w:rPr>
                <w:b/>
                <w:sz w:val="20"/>
              </w:rPr>
              <w:t>potwierdza, że oferta zawiera rażąco niską cenę lub koszt</w:t>
            </w:r>
            <w:r w:rsidRPr="00B6320C">
              <w:rPr>
                <w:sz w:val="20"/>
              </w:rPr>
              <w:t xml:space="preserve"> w stosunku do przedmiotu zamówienia.  </w:t>
            </w:r>
          </w:p>
        </w:tc>
      </w:tr>
      <w:tr w:rsidR="00501590" w:rsidTr="00B6320C">
        <w:trPr>
          <w:trHeight w:val="499"/>
        </w:trPr>
        <w:tc>
          <w:tcPr>
            <w:tcW w:w="811" w:type="dxa"/>
            <w:tcBorders>
              <w:top w:val="single" w:sz="4" w:space="0" w:color="000000"/>
              <w:left w:val="single" w:sz="4" w:space="0" w:color="000000"/>
              <w:bottom w:val="single" w:sz="4" w:space="0" w:color="000000"/>
              <w:right w:val="single" w:sz="4" w:space="0" w:color="000000"/>
            </w:tcBorders>
            <w:shd w:val="clear" w:color="auto" w:fill="auto"/>
          </w:tcPr>
          <w:p w:rsidR="00501590" w:rsidRDefault="002E5717" w:rsidP="00B6320C">
            <w:pPr>
              <w:spacing w:after="0"/>
              <w:ind w:left="2"/>
            </w:pPr>
            <w:r w:rsidRPr="00B6320C">
              <w:rPr>
                <w:b/>
                <w:sz w:val="20"/>
              </w:rPr>
              <w:t xml:space="preserve">8.7 </w:t>
            </w:r>
          </w:p>
        </w:tc>
        <w:tc>
          <w:tcPr>
            <w:tcW w:w="8253" w:type="dxa"/>
            <w:tcBorders>
              <w:top w:val="single" w:sz="4" w:space="0" w:color="000000"/>
              <w:left w:val="single" w:sz="4" w:space="0" w:color="000000"/>
              <w:bottom w:val="single" w:sz="4" w:space="0" w:color="000000"/>
              <w:right w:val="single" w:sz="4" w:space="0" w:color="000000"/>
            </w:tcBorders>
            <w:shd w:val="clear" w:color="auto" w:fill="auto"/>
          </w:tcPr>
          <w:p w:rsidR="00501590" w:rsidRDefault="002E5717" w:rsidP="00B6320C">
            <w:pPr>
              <w:spacing w:after="0"/>
              <w:jc w:val="both"/>
            </w:pPr>
            <w:r w:rsidRPr="00B6320C">
              <w:rPr>
                <w:sz w:val="20"/>
              </w:rPr>
              <w:t xml:space="preserve">Zamawiający nie przewiduje procedury odwoławczej. Z tytułu odrzucenia oferty Wykonawcom nie przysługują żadne roszczenia przeciw Zamawiającemu.  </w:t>
            </w:r>
          </w:p>
        </w:tc>
      </w:tr>
      <w:tr w:rsidR="00501590" w:rsidTr="00B6320C">
        <w:trPr>
          <w:trHeight w:val="8313"/>
        </w:trPr>
        <w:tc>
          <w:tcPr>
            <w:tcW w:w="811" w:type="dxa"/>
            <w:tcBorders>
              <w:top w:val="single" w:sz="4" w:space="0" w:color="000000"/>
              <w:left w:val="single" w:sz="4" w:space="0" w:color="000000"/>
              <w:bottom w:val="single" w:sz="4" w:space="0" w:color="000000"/>
              <w:right w:val="single" w:sz="4" w:space="0" w:color="000000"/>
            </w:tcBorders>
            <w:shd w:val="clear" w:color="auto" w:fill="auto"/>
          </w:tcPr>
          <w:p w:rsidR="00501590" w:rsidRDefault="002E5717" w:rsidP="00B6320C">
            <w:pPr>
              <w:spacing w:after="0"/>
              <w:ind w:left="2"/>
            </w:pPr>
            <w:r w:rsidRPr="00B6320C">
              <w:rPr>
                <w:b/>
                <w:sz w:val="20"/>
              </w:rPr>
              <w:lastRenderedPageBreak/>
              <w:t xml:space="preserve">8.8 </w:t>
            </w:r>
          </w:p>
        </w:tc>
        <w:tc>
          <w:tcPr>
            <w:tcW w:w="8253" w:type="dxa"/>
            <w:tcBorders>
              <w:top w:val="single" w:sz="4" w:space="0" w:color="000000"/>
              <w:left w:val="single" w:sz="4" w:space="0" w:color="000000"/>
              <w:bottom w:val="single" w:sz="4" w:space="0" w:color="000000"/>
              <w:right w:val="single" w:sz="4" w:space="0" w:color="000000"/>
            </w:tcBorders>
            <w:shd w:val="clear" w:color="auto" w:fill="auto"/>
          </w:tcPr>
          <w:p w:rsidR="00501590" w:rsidRDefault="002E5717" w:rsidP="00B6320C">
            <w:pPr>
              <w:spacing w:after="0"/>
            </w:pPr>
            <w:r w:rsidRPr="00B6320C">
              <w:rPr>
                <w:sz w:val="20"/>
              </w:rPr>
              <w:t xml:space="preserve">Zamawiający może unieważnić postępowanie lub zmodyfikować treść zapytania ofertowego. </w:t>
            </w:r>
          </w:p>
          <w:p w:rsidR="00501590" w:rsidRDefault="002E5717" w:rsidP="00B6320C">
            <w:pPr>
              <w:spacing w:after="0"/>
            </w:pPr>
            <w:r w:rsidRPr="00B6320C">
              <w:rPr>
                <w:sz w:val="20"/>
              </w:rPr>
              <w:t xml:space="preserve"> </w:t>
            </w:r>
          </w:p>
          <w:p w:rsidR="00501590" w:rsidRDefault="002E5717" w:rsidP="00B6320C">
            <w:pPr>
              <w:spacing w:after="0"/>
            </w:pPr>
            <w:r w:rsidRPr="00B6320C">
              <w:rPr>
                <w:sz w:val="20"/>
              </w:rPr>
              <w:t xml:space="preserve">Modyfikacja zapytania ofertowego: </w:t>
            </w:r>
          </w:p>
          <w:p w:rsidR="00DD372E" w:rsidRPr="00DD372E" w:rsidRDefault="002E5717" w:rsidP="00DD372E">
            <w:pPr>
              <w:spacing w:after="1" w:line="241" w:lineRule="auto"/>
              <w:ind w:right="87"/>
              <w:jc w:val="both"/>
              <w:rPr>
                <w:sz w:val="20"/>
              </w:rPr>
            </w:pPr>
            <w:r w:rsidRPr="00B6320C">
              <w:rPr>
                <w:sz w:val="20"/>
              </w:rPr>
              <w:t xml:space="preserve">Zamawiający może przed upływem terminu składania ofert zmodyfikować treść zapytania ofertowego w szczególności ze względu na konieczność usunięcia wad lub niejasności w treści zapytania( w szczególności w odpowiedzi na pytania Wykonawców),  dostosowania zapytania do wymagań powszechnie obowiązującego prawa lub innych regulacji wiążących Zamawiającego, oraz o ile okaże się to konieczne do prawidłowej realizacji Projektu lub przedmiotu zapytania (szczególności ze względu na należytą jakość wykonania przedmiotu zapytania oraz jego zgodność z celami Projektu). </w:t>
            </w:r>
            <w:r w:rsidR="0033369F">
              <w:rPr>
                <w:sz w:val="20"/>
              </w:rPr>
              <w:t xml:space="preserve"> </w:t>
            </w:r>
            <w:r w:rsidR="00DD372E" w:rsidRPr="00DD372E">
              <w:rPr>
                <w:sz w:val="20"/>
              </w:rPr>
              <w:t xml:space="preserve">Zmiany umowy mogą wystąpić również w przypadku: </w:t>
            </w:r>
          </w:p>
          <w:p w:rsidR="00DD372E" w:rsidRPr="00DD372E" w:rsidRDefault="00DD372E" w:rsidP="00DD372E">
            <w:pPr>
              <w:spacing w:after="1" w:line="241" w:lineRule="auto"/>
              <w:ind w:right="87"/>
              <w:jc w:val="both"/>
              <w:rPr>
                <w:sz w:val="20"/>
              </w:rPr>
            </w:pPr>
            <w:r w:rsidRPr="00DD372E">
              <w:rPr>
                <w:sz w:val="20"/>
              </w:rPr>
              <w:t>-Zmiany ustawowej stawki podatku VAT,</w:t>
            </w:r>
          </w:p>
          <w:p w:rsidR="00DD372E" w:rsidRPr="00DD372E" w:rsidRDefault="00DD372E" w:rsidP="00DD372E">
            <w:pPr>
              <w:spacing w:after="1" w:line="241" w:lineRule="auto"/>
              <w:ind w:right="87"/>
              <w:jc w:val="both"/>
              <w:rPr>
                <w:sz w:val="20"/>
              </w:rPr>
            </w:pPr>
            <w:r w:rsidRPr="00DD372E">
              <w:rPr>
                <w:sz w:val="20"/>
              </w:rPr>
              <w:t>- zmiany danych adresowych stron, ich rachunków bankowych bądź zmiany osób wymienionych przez strony do realizacji umowy,</w:t>
            </w:r>
          </w:p>
          <w:p w:rsidR="00DD372E" w:rsidRPr="00DD372E" w:rsidRDefault="00DD372E" w:rsidP="00DD372E">
            <w:pPr>
              <w:spacing w:after="1" w:line="241" w:lineRule="auto"/>
              <w:ind w:right="87"/>
              <w:jc w:val="both"/>
              <w:rPr>
                <w:sz w:val="20"/>
              </w:rPr>
            </w:pPr>
            <w:r w:rsidRPr="00DD372E">
              <w:rPr>
                <w:sz w:val="20"/>
              </w:rPr>
              <w:t>- zmiany formy prawnej prowadzenia działalności gospodarczej przez Wykonawcę lub Zamawiającego,</w:t>
            </w:r>
          </w:p>
          <w:p w:rsidR="00DD372E" w:rsidRPr="00DD372E" w:rsidRDefault="00DD372E" w:rsidP="00DD372E">
            <w:pPr>
              <w:spacing w:after="1" w:line="241" w:lineRule="auto"/>
              <w:ind w:right="87"/>
              <w:jc w:val="both"/>
              <w:rPr>
                <w:sz w:val="20"/>
              </w:rPr>
            </w:pPr>
            <w:r w:rsidRPr="00DD372E">
              <w:rPr>
                <w:sz w:val="20"/>
              </w:rPr>
              <w:t>- zmiany terminu wykonania przedmiotu zamówienia z powodów niezawinionych przez Wykonawcę, których nie można było wcześniej przewidzieć,</w:t>
            </w:r>
          </w:p>
          <w:p w:rsidR="00501590" w:rsidRDefault="00DD372E" w:rsidP="00DD372E">
            <w:pPr>
              <w:spacing w:after="1" w:line="241" w:lineRule="auto"/>
              <w:ind w:right="87"/>
              <w:jc w:val="both"/>
            </w:pPr>
            <w:r w:rsidRPr="00DD372E">
              <w:rPr>
                <w:sz w:val="20"/>
              </w:rPr>
              <w:t>- zwiększenie zwiększenie zakresu zadań</w:t>
            </w:r>
          </w:p>
          <w:p w:rsidR="00501590" w:rsidRDefault="002E5717" w:rsidP="00B6320C">
            <w:pPr>
              <w:spacing w:after="0"/>
            </w:pPr>
            <w:r w:rsidRPr="00B6320C">
              <w:rPr>
                <w:sz w:val="20"/>
              </w:rPr>
              <w:t xml:space="preserve"> </w:t>
            </w:r>
          </w:p>
          <w:p w:rsidR="00501590" w:rsidRDefault="002E5717" w:rsidP="00B6320C">
            <w:pPr>
              <w:spacing w:after="1" w:line="240" w:lineRule="auto"/>
              <w:ind w:right="85"/>
              <w:jc w:val="both"/>
            </w:pPr>
            <w:r w:rsidRPr="00B6320C">
              <w:rPr>
                <w:sz w:val="20"/>
              </w:rPr>
              <w:t xml:space="preserve">Informacja o zmianie treści zapytania ofertowego zostanie zamieszczona w miejscach publikacji niniejszego zapytania wskazanych w pkt. 2 oraz zostaną poinformowani oferenci, od których Zamawiający otrzymał już zapytania. </w:t>
            </w:r>
          </w:p>
          <w:p w:rsidR="00501590" w:rsidRDefault="002E5717" w:rsidP="00B6320C">
            <w:pPr>
              <w:spacing w:after="2" w:line="240" w:lineRule="auto"/>
              <w:jc w:val="both"/>
            </w:pPr>
            <w:r w:rsidRPr="00B6320C">
              <w:rPr>
                <w:sz w:val="20"/>
              </w:rPr>
              <w:t xml:space="preserve">W przypadku modyfikacji istotnych treści zapytania termin składania ofert zostanie przedłużony o czas niezbędny na wprowadzenia zmian w ofertach. </w:t>
            </w:r>
          </w:p>
          <w:p w:rsidR="00501590" w:rsidRDefault="002E5717" w:rsidP="00B6320C">
            <w:pPr>
              <w:spacing w:after="0"/>
            </w:pPr>
            <w:r w:rsidRPr="00B6320C">
              <w:rPr>
                <w:sz w:val="20"/>
              </w:rPr>
              <w:t xml:space="preserve"> </w:t>
            </w:r>
          </w:p>
          <w:p w:rsidR="00501590" w:rsidRDefault="002E5717" w:rsidP="00B6320C">
            <w:pPr>
              <w:spacing w:after="0"/>
            </w:pPr>
            <w:r w:rsidRPr="00B6320C">
              <w:rPr>
                <w:sz w:val="20"/>
              </w:rPr>
              <w:t xml:space="preserve">Unieważnienie postępowania: </w:t>
            </w:r>
          </w:p>
          <w:p w:rsidR="00501590" w:rsidRDefault="002E5717" w:rsidP="00B6320C">
            <w:pPr>
              <w:spacing w:after="10"/>
            </w:pPr>
            <w:r w:rsidRPr="00B6320C">
              <w:rPr>
                <w:sz w:val="20"/>
              </w:rPr>
              <w:t xml:space="preserve">Zamawiający może unieważnić postępowanie w przypadku gdy: </w:t>
            </w:r>
          </w:p>
          <w:p w:rsidR="00501590" w:rsidRDefault="002E5717" w:rsidP="00B6320C">
            <w:pPr>
              <w:numPr>
                <w:ilvl w:val="0"/>
                <w:numId w:val="16"/>
              </w:numPr>
              <w:spacing w:after="13"/>
              <w:ind w:hanging="360"/>
              <w:jc w:val="both"/>
            </w:pPr>
            <w:r w:rsidRPr="00B6320C">
              <w:rPr>
                <w:sz w:val="20"/>
              </w:rPr>
              <w:t xml:space="preserve">nie złożono żadnej oferty niepodlegającej odrzuceniu; </w:t>
            </w:r>
          </w:p>
          <w:p w:rsidR="00501590" w:rsidRDefault="002E5717" w:rsidP="00B6320C">
            <w:pPr>
              <w:numPr>
                <w:ilvl w:val="0"/>
                <w:numId w:val="16"/>
              </w:numPr>
              <w:spacing w:after="28" w:line="242" w:lineRule="auto"/>
              <w:ind w:hanging="360"/>
              <w:jc w:val="both"/>
            </w:pPr>
            <w:r w:rsidRPr="00B6320C">
              <w:rPr>
                <w:sz w:val="20"/>
              </w:rPr>
              <w:t xml:space="preserve">cena najkorzystniejszej oferty lub oferta z najniższą ceną przewyższa kwotę, którą zamawiający zamierza przeznaczyć na sfinansowanie zamówienia, chyba że zamawiający może zwiększyć tę kwotę do ceny najkorzystniejszej oferty; </w:t>
            </w:r>
          </w:p>
          <w:p w:rsidR="00501590" w:rsidRDefault="002E5717" w:rsidP="00B6320C">
            <w:pPr>
              <w:numPr>
                <w:ilvl w:val="0"/>
                <w:numId w:val="16"/>
              </w:numPr>
              <w:spacing w:after="28" w:line="242" w:lineRule="auto"/>
              <w:ind w:hanging="360"/>
              <w:jc w:val="both"/>
            </w:pPr>
            <w:r w:rsidRPr="00B6320C">
              <w:rPr>
                <w:sz w:val="20"/>
              </w:rPr>
              <w:t xml:space="preserve">wystąpiła istotna zmiana okoliczności powodująca, że prowadzenie postępowania lub wykonanie zamówienia nie leży w interesie Zamawiającego, czego nie można było wcześniej przewidzieć; </w:t>
            </w:r>
          </w:p>
          <w:p w:rsidR="00501590" w:rsidRDefault="002E5717" w:rsidP="00B6320C">
            <w:pPr>
              <w:numPr>
                <w:ilvl w:val="0"/>
                <w:numId w:val="16"/>
              </w:numPr>
              <w:spacing w:after="31" w:line="242" w:lineRule="auto"/>
              <w:ind w:hanging="360"/>
              <w:jc w:val="both"/>
            </w:pPr>
            <w:r w:rsidRPr="00B6320C">
              <w:rPr>
                <w:sz w:val="20"/>
              </w:rPr>
              <w:t xml:space="preserve">postępowanie obarczone jest niemożliwą do usunięcia wadą uniemożliwiającą zawarcie niepodlegającej unieważnieniu umowy w sprawie zamówienia; </w:t>
            </w:r>
          </w:p>
          <w:p w:rsidR="00501590" w:rsidRDefault="002E5717" w:rsidP="00B6320C">
            <w:pPr>
              <w:numPr>
                <w:ilvl w:val="0"/>
                <w:numId w:val="16"/>
              </w:numPr>
              <w:spacing w:after="0" w:line="242" w:lineRule="auto"/>
              <w:ind w:hanging="360"/>
              <w:jc w:val="both"/>
            </w:pPr>
            <w:r w:rsidRPr="00B6320C">
              <w:rPr>
                <w:sz w:val="20"/>
              </w:rPr>
              <w:t xml:space="preserve">instytucja pośrednicząca (ŚCP) nie wyrazi zgody na wnioskowane zmiany terminu realizacji projektu. </w:t>
            </w:r>
          </w:p>
          <w:p w:rsidR="00501590" w:rsidRDefault="002E5717" w:rsidP="00B6320C">
            <w:pPr>
              <w:spacing w:after="0"/>
            </w:pPr>
            <w:r w:rsidRPr="00B6320C">
              <w:rPr>
                <w:sz w:val="20"/>
              </w:rPr>
              <w:t xml:space="preserve"> </w:t>
            </w:r>
          </w:p>
          <w:p w:rsidR="00501590" w:rsidRDefault="002E5717" w:rsidP="00B6320C">
            <w:pPr>
              <w:spacing w:after="0"/>
              <w:ind w:right="86"/>
              <w:jc w:val="both"/>
            </w:pPr>
            <w:r w:rsidRPr="00B6320C">
              <w:rPr>
                <w:sz w:val="20"/>
              </w:rPr>
              <w:t xml:space="preserve">Informacja o unieważnieniu postępowania zostanie zamieszczona w miejscach publikacji niniejszego zapytania wskazanych w pkt 2 oraz przekazana Wykonawcom, od których Zamawiający otrzymał  oferty. </w:t>
            </w:r>
          </w:p>
        </w:tc>
      </w:tr>
      <w:tr w:rsidR="00501590" w:rsidTr="00B6320C">
        <w:trPr>
          <w:trHeight w:val="497"/>
        </w:trPr>
        <w:tc>
          <w:tcPr>
            <w:tcW w:w="811" w:type="dxa"/>
            <w:tcBorders>
              <w:top w:val="single" w:sz="4" w:space="0" w:color="000000"/>
              <w:left w:val="single" w:sz="4" w:space="0" w:color="000000"/>
              <w:bottom w:val="single" w:sz="4" w:space="0" w:color="000000"/>
              <w:right w:val="single" w:sz="4" w:space="0" w:color="000000"/>
            </w:tcBorders>
            <w:shd w:val="clear" w:color="auto" w:fill="auto"/>
          </w:tcPr>
          <w:p w:rsidR="00501590" w:rsidRDefault="002E5717" w:rsidP="00B6320C">
            <w:pPr>
              <w:spacing w:after="0"/>
              <w:ind w:left="2"/>
            </w:pPr>
            <w:r w:rsidRPr="00B6320C">
              <w:rPr>
                <w:b/>
                <w:sz w:val="20"/>
              </w:rPr>
              <w:t xml:space="preserve">8.9 </w:t>
            </w:r>
          </w:p>
        </w:tc>
        <w:tc>
          <w:tcPr>
            <w:tcW w:w="8253" w:type="dxa"/>
            <w:tcBorders>
              <w:top w:val="single" w:sz="4" w:space="0" w:color="000000"/>
              <w:left w:val="single" w:sz="4" w:space="0" w:color="000000"/>
              <w:bottom w:val="single" w:sz="4" w:space="0" w:color="000000"/>
              <w:right w:val="single" w:sz="4" w:space="0" w:color="000000"/>
            </w:tcBorders>
            <w:shd w:val="clear" w:color="auto" w:fill="auto"/>
          </w:tcPr>
          <w:p w:rsidR="00501590" w:rsidRDefault="002E5717" w:rsidP="00B6320C">
            <w:pPr>
              <w:spacing w:after="0"/>
            </w:pPr>
            <w:r w:rsidRPr="00B6320C">
              <w:rPr>
                <w:sz w:val="20"/>
              </w:rPr>
              <w:t xml:space="preserve">Jeżeli Oferent, którego oferta została wybrana, uchyla się od zawarcia umowy we wskazanym przez Zamawiającego terminie, Zamawiający może wybrać najkorzystniejszą spośród pozostałych ofert. </w:t>
            </w:r>
            <w:r w:rsidRPr="00B6320C">
              <w:rPr>
                <w:b/>
                <w:sz w:val="20"/>
              </w:rPr>
              <w:t xml:space="preserve"> </w:t>
            </w:r>
          </w:p>
        </w:tc>
      </w:tr>
    </w:tbl>
    <w:p w:rsidR="00501590" w:rsidRDefault="002E5717">
      <w:pPr>
        <w:spacing w:after="49"/>
      </w:pPr>
      <w:r>
        <w:rPr>
          <w:b/>
          <w:sz w:val="20"/>
        </w:rPr>
        <w:t xml:space="preserve"> </w:t>
      </w:r>
    </w:p>
    <w:p w:rsidR="00501590" w:rsidRDefault="002E5717">
      <w:pPr>
        <w:numPr>
          <w:ilvl w:val="0"/>
          <w:numId w:val="3"/>
        </w:numPr>
        <w:spacing w:after="0"/>
        <w:ind w:left="533" w:right="1334" w:hanging="360"/>
      </w:pPr>
      <w:r>
        <w:rPr>
          <w:b/>
          <w:sz w:val="20"/>
        </w:rPr>
        <w:t xml:space="preserve">DODATKOWE INFORMACJE </w:t>
      </w:r>
    </w:p>
    <w:tbl>
      <w:tblPr>
        <w:tblW w:w="9064" w:type="dxa"/>
        <w:tblInd w:w="5" w:type="dxa"/>
        <w:tblCellMar>
          <w:top w:w="47" w:type="dxa"/>
          <w:left w:w="110" w:type="dxa"/>
          <w:right w:w="61" w:type="dxa"/>
        </w:tblCellMar>
        <w:tblLook w:val="04A0" w:firstRow="1" w:lastRow="0" w:firstColumn="1" w:lastColumn="0" w:noHBand="0" w:noVBand="1"/>
      </w:tblPr>
      <w:tblGrid>
        <w:gridCol w:w="4515"/>
        <w:gridCol w:w="4549"/>
      </w:tblGrid>
      <w:tr w:rsidR="00501590" w:rsidTr="00B6320C">
        <w:trPr>
          <w:trHeight w:val="986"/>
        </w:trPr>
        <w:tc>
          <w:tcPr>
            <w:tcW w:w="4515" w:type="dxa"/>
            <w:tcBorders>
              <w:top w:val="single" w:sz="4" w:space="0" w:color="000000"/>
              <w:left w:val="single" w:sz="4" w:space="0" w:color="000000"/>
              <w:bottom w:val="single" w:sz="4" w:space="0" w:color="000000"/>
              <w:right w:val="single" w:sz="4" w:space="0" w:color="000000"/>
            </w:tcBorders>
            <w:shd w:val="clear" w:color="auto" w:fill="auto"/>
          </w:tcPr>
          <w:p w:rsidR="00501590" w:rsidRDefault="002E5717" w:rsidP="00B6320C">
            <w:pPr>
              <w:spacing w:after="0"/>
            </w:pPr>
            <w:r w:rsidRPr="00B6320C">
              <w:rPr>
                <w:b/>
                <w:sz w:val="20"/>
              </w:rPr>
              <w:t xml:space="preserve"> </w:t>
            </w:r>
          </w:p>
          <w:p w:rsidR="00501590" w:rsidRDefault="002E5717" w:rsidP="00B6320C">
            <w:pPr>
              <w:spacing w:after="0"/>
            </w:pPr>
            <w:r w:rsidRPr="00B6320C">
              <w:rPr>
                <w:b/>
                <w:sz w:val="20"/>
              </w:rPr>
              <w:t xml:space="preserve">OSOBA KONTAKTOWA  </w:t>
            </w:r>
          </w:p>
        </w:tc>
        <w:tc>
          <w:tcPr>
            <w:tcW w:w="4549" w:type="dxa"/>
            <w:tcBorders>
              <w:top w:val="single" w:sz="4" w:space="0" w:color="000000"/>
              <w:left w:val="single" w:sz="4" w:space="0" w:color="000000"/>
              <w:bottom w:val="single" w:sz="4" w:space="0" w:color="000000"/>
              <w:right w:val="single" w:sz="4" w:space="0" w:color="000000"/>
            </w:tcBorders>
            <w:shd w:val="clear" w:color="auto" w:fill="auto"/>
          </w:tcPr>
          <w:p w:rsidR="00501590" w:rsidRDefault="002E5717" w:rsidP="00B6320C">
            <w:pPr>
              <w:spacing w:after="2" w:line="239" w:lineRule="auto"/>
              <w:jc w:val="both"/>
            </w:pPr>
            <w:r w:rsidRPr="00B6320C">
              <w:rPr>
                <w:sz w:val="20"/>
              </w:rPr>
              <w:t>W sprawie szczegółowych informacji zapraszamy do kontaktu z p.</w:t>
            </w:r>
            <w:r w:rsidRPr="00B6320C">
              <w:rPr>
                <w:b/>
                <w:sz w:val="20"/>
              </w:rPr>
              <w:t xml:space="preserve"> </w:t>
            </w:r>
            <w:r w:rsidR="00783D99">
              <w:rPr>
                <w:b/>
                <w:sz w:val="20"/>
              </w:rPr>
              <w:t>Michał Węgrzyn</w:t>
            </w:r>
            <w:r w:rsidRPr="00B6320C">
              <w:rPr>
                <w:b/>
                <w:sz w:val="20"/>
              </w:rPr>
              <w:t xml:space="preserve">, </w:t>
            </w:r>
            <w:r w:rsidRPr="00B6320C">
              <w:rPr>
                <w:sz w:val="20"/>
              </w:rPr>
              <w:t xml:space="preserve">tel. </w:t>
            </w:r>
          </w:p>
          <w:p w:rsidR="00501590" w:rsidRDefault="002E5717" w:rsidP="00B6320C">
            <w:pPr>
              <w:spacing w:after="12"/>
            </w:pPr>
            <w:r w:rsidRPr="00B6320C">
              <w:rPr>
                <w:sz w:val="20"/>
              </w:rPr>
              <w:t xml:space="preserve">+48 </w:t>
            </w:r>
            <w:r w:rsidR="00783D99">
              <w:rPr>
                <w:sz w:val="20"/>
              </w:rPr>
              <w:t>792371586</w:t>
            </w:r>
            <w:r w:rsidRPr="00B6320C">
              <w:rPr>
                <w:sz w:val="20"/>
              </w:rPr>
              <w:t>,</w:t>
            </w:r>
            <w:r w:rsidRPr="00B6320C">
              <w:rPr>
                <w:b/>
                <w:sz w:val="20"/>
              </w:rPr>
              <w:t xml:space="preserve">  </w:t>
            </w:r>
          </w:p>
          <w:p w:rsidR="00501590" w:rsidRDefault="002E5717" w:rsidP="000E53B2">
            <w:pPr>
              <w:spacing w:after="0"/>
            </w:pPr>
            <w:r w:rsidRPr="00B6320C">
              <w:rPr>
                <w:b/>
                <w:sz w:val="20"/>
              </w:rPr>
              <w:t>e-mail:</w:t>
            </w:r>
            <w:r w:rsidRPr="00B6320C">
              <w:rPr>
                <w:sz w:val="20"/>
              </w:rPr>
              <w:t xml:space="preserve"> </w:t>
            </w:r>
            <w:r w:rsidR="00783D99">
              <w:rPr>
                <w:sz w:val="20"/>
              </w:rPr>
              <w:t>creativegroupspoo</w:t>
            </w:r>
            <w:r w:rsidR="00B87671">
              <w:rPr>
                <w:sz w:val="20"/>
              </w:rPr>
              <w:t>@gmail.com</w:t>
            </w:r>
          </w:p>
        </w:tc>
      </w:tr>
    </w:tbl>
    <w:p w:rsidR="00501590" w:rsidRDefault="002E5717">
      <w:pPr>
        <w:spacing w:after="0"/>
      </w:pPr>
      <w:r>
        <w:rPr>
          <w:sz w:val="20"/>
        </w:rPr>
        <w:t xml:space="preserve"> </w:t>
      </w:r>
    </w:p>
    <w:p w:rsidR="00501590" w:rsidRDefault="002E5717">
      <w:pPr>
        <w:spacing w:after="0"/>
      </w:pPr>
      <w:r>
        <w:rPr>
          <w:sz w:val="20"/>
        </w:rPr>
        <w:t xml:space="preserve"> </w:t>
      </w:r>
    </w:p>
    <w:p w:rsidR="00501590" w:rsidRDefault="008C578B">
      <w:pPr>
        <w:spacing w:after="4" w:line="250" w:lineRule="auto"/>
        <w:ind w:left="-5" w:hanging="10"/>
      </w:pPr>
      <w:r>
        <w:rPr>
          <w:sz w:val="20"/>
        </w:rPr>
        <w:lastRenderedPageBreak/>
        <w:t>Wiaderno</w:t>
      </w:r>
      <w:r w:rsidR="00F455D4">
        <w:rPr>
          <w:sz w:val="20"/>
        </w:rPr>
        <w:t xml:space="preserve">, </w:t>
      </w:r>
      <w:r w:rsidR="00EB422C">
        <w:rPr>
          <w:sz w:val="20"/>
        </w:rPr>
        <w:t>14</w:t>
      </w:r>
      <w:r w:rsidR="00A429BA">
        <w:rPr>
          <w:sz w:val="20"/>
        </w:rPr>
        <w:t>.</w:t>
      </w:r>
      <w:r w:rsidR="00AE6AC2">
        <w:rPr>
          <w:sz w:val="20"/>
        </w:rPr>
        <w:t>0</w:t>
      </w:r>
      <w:r w:rsidR="00EB422C">
        <w:rPr>
          <w:sz w:val="20"/>
        </w:rPr>
        <w:t>7</w:t>
      </w:r>
      <w:r w:rsidR="002E5717">
        <w:rPr>
          <w:sz w:val="20"/>
        </w:rPr>
        <w:t>.202</w:t>
      </w:r>
      <w:r w:rsidR="00AE6AC2">
        <w:rPr>
          <w:sz w:val="20"/>
        </w:rPr>
        <w:t>2</w:t>
      </w:r>
      <w:r w:rsidR="002E5717">
        <w:rPr>
          <w:sz w:val="20"/>
        </w:rPr>
        <w:t xml:space="preserve"> r. </w:t>
      </w:r>
    </w:p>
    <w:p w:rsidR="00501590" w:rsidRDefault="002E5717">
      <w:pPr>
        <w:spacing w:after="0"/>
      </w:pPr>
      <w:r>
        <w:rPr>
          <w:b/>
          <w:sz w:val="20"/>
        </w:rPr>
        <w:t xml:space="preserve"> </w:t>
      </w:r>
    </w:p>
    <w:p w:rsidR="00501590" w:rsidRDefault="002E5717">
      <w:pPr>
        <w:spacing w:after="3"/>
        <w:ind w:left="10" w:hanging="10"/>
      </w:pPr>
      <w:r>
        <w:rPr>
          <w:b/>
          <w:sz w:val="20"/>
        </w:rPr>
        <w:t xml:space="preserve">Lista załączników do zapytania ofertowego: </w:t>
      </w:r>
    </w:p>
    <w:p w:rsidR="00501590" w:rsidRDefault="002E5717">
      <w:pPr>
        <w:numPr>
          <w:ilvl w:val="0"/>
          <w:numId w:val="4"/>
        </w:numPr>
        <w:spacing w:after="0"/>
        <w:ind w:hanging="106"/>
      </w:pPr>
      <w:r>
        <w:rPr>
          <w:b/>
          <w:sz w:val="20"/>
        </w:rPr>
        <w:t xml:space="preserve">Załącznik nr 1 Formularz ofertowy, </w:t>
      </w:r>
    </w:p>
    <w:p w:rsidR="00501590" w:rsidRDefault="002E5717">
      <w:pPr>
        <w:numPr>
          <w:ilvl w:val="0"/>
          <w:numId w:val="4"/>
        </w:numPr>
        <w:spacing w:after="0"/>
        <w:ind w:hanging="106"/>
      </w:pPr>
      <w:r>
        <w:rPr>
          <w:b/>
          <w:sz w:val="20"/>
        </w:rPr>
        <w:t xml:space="preserve">Załącznik nr 2 Oświadczenie o niepodleganiu wykluczeniu,  </w:t>
      </w:r>
    </w:p>
    <w:p w:rsidR="00501590" w:rsidRPr="000E0543" w:rsidRDefault="002E5717">
      <w:pPr>
        <w:numPr>
          <w:ilvl w:val="0"/>
          <w:numId w:val="4"/>
        </w:numPr>
        <w:spacing w:after="3"/>
        <w:ind w:hanging="106"/>
      </w:pPr>
      <w:r>
        <w:rPr>
          <w:b/>
          <w:sz w:val="20"/>
        </w:rPr>
        <w:t xml:space="preserve">Załącznik nr 3 Oświadczenie RODO </w:t>
      </w:r>
    </w:p>
    <w:p w:rsidR="000E0543" w:rsidRDefault="000E0543" w:rsidP="00CA2C5C">
      <w:pPr>
        <w:spacing w:after="3"/>
        <w:ind w:left="106"/>
      </w:pPr>
    </w:p>
    <w:sectPr w:rsidR="000E0543" w:rsidSect="00C41683">
      <w:headerReference w:type="even" r:id="rId10"/>
      <w:headerReference w:type="default" r:id="rId11"/>
      <w:footerReference w:type="even" r:id="rId12"/>
      <w:footerReference w:type="default" r:id="rId13"/>
      <w:headerReference w:type="first" r:id="rId14"/>
      <w:footerReference w:type="first" r:id="rId15"/>
      <w:pgSz w:w="11906" w:h="16838"/>
      <w:pgMar w:top="1836" w:right="1415" w:bottom="1145" w:left="1416" w:header="708" w:footer="70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3FDA" w:rsidRDefault="00013FDA">
      <w:pPr>
        <w:spacing w:after="0" w:line="240" w:lineRule="auto"/>
      </w:pPr>
      <w:r>
        <w:separator/>
      </w:r>
    </w:p>
  </w:endnote>
  <w:endnote w:type="continuationSeparator" w:id="0">
    <w:p w:rsidR="00013FDA" w:rsidRDefault="00013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1590" w:rsidRDefault="002E5717">
    <w:pPr>
      <w:spacing w:after="0"/>
      <w:ind w:right="1"/>
      <w:jc w:val="right"/>
    </w:pPr>
    <w:r>
      <w:rPr>
        <w:sz w:val="18"/>
      </w:rPr>
      <w:t xml:space="preserve">Strona </w:t>
    </w:r>
    <w:r w:rsidR="00CE72AD">
      <w:fldChar w:fldCharType="begin"/>
    </w:r>
    <w:r w:rsidR="00CE72AD">
      <w:instrText xml:space="preserve"> PAGE   \* MERGEFORMAT </w:instrText>
    </w:r>
    <w:r w:rsidR="00CE72AD">
      <w:fldChar w:fldCharType="separate"/>
    </w:r>
    <w:r>
      <w:rPr>
        <w:b/>
        <w:sz w:val="18"/>
      </w:rPr>
      <w:t>1</w:t>
    </w:r>
    <w:r w:rsidR="00CE72AD">
      <w:rPr>
        <w:b/>
        <w:sz w:val="18"/>
      </w:rPr>
      <w:fldChar w:fldCharType="end"/>
    </w:r>
    <w:r>
      <w:rPr>
        <w:sz w:val="18"/>
      </w:rPr>
      <w:t xml:space="preserve"> z </w:t>
    </w:r>
    <w:fldSimple w:instr=" NUMPAGES   \* MERGEFORMAT ">
      <w:r>
        <w:rPr>
          <w:b/>
          <w:sz w:val="18"/>
        </w:rPr>
        <w:t>8</w:t>
      </w:r>
    </w:fldSimple>
    <w:r>
      <w:rPr>
        <w:sz w:val="18"/>
      </w:rPr>
      <w:t xml:space="preserve"> </w:t>
    </w:r>
  </w:p>
  <w:p w:rsidR="00501590" w:rsidRDefault="002E5717">
    <w:pPr>
      <w:spacing w:after="0"/>
    </w:pPr>
    <w:r>
      <w:rPr>
        <w:b/>
        <w:color w:val="FF0000"/>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1590" w:rsidRDefault="002E5717">
    <w:pPr>
      <w:spacing w:after="0"/>
      <w:ind w:right="1"/>
      <w:jc w:val="right"/>
    </w:pPr>
    <w:r>
      <w:rPr>
        <w:sz w:val="18"/>
      </w:rPr>
      <w:t xml:space="preserve">Strona </w:t>
    </w:r>
    <w:r w:rsidR="00CE72AD">
      <w:fldChar w:fldCharType="begin"/>
    </w:r>
    <w:r w:rsidR="00CE72AD">
      <w:instrText xml:space="preserve"> PAGE   \* MERGEFORMAT </w:instrText>
    </w:r>
    <w:r w:rsidR="00CE72AD">
      <w:fldChar w:fldCharType="separate"/>
    </w:r>
    <w:r w:rsidR="00EE2794" w:rsidRPr="00EE2794">
      <w:rPr>
        <w:b/>
        <w:noProof/>
        <w:sz w:val="18"/>
      </w:rPr>
      <w:t>1</w:t>
    </w:r>
    <w:r w:rsidR="00CE72AD">
      <w:rPr>
        <w:b/>
        <w:noProof/>
        <w:sz w:val="18"/>
      </w:rPr>
      <w:fldChar w:fldCharType="end"/>
    </w:r>
    <w:r>
      <w:rPr>
        <w:sz w:val="18"/>
      </w:rPr>
      <w:t xml:space="preserve"> z </w:t>
    </w:r>
    <w:fldSimple w:instr=" NUMPAGES   \* MERGEFORMAT ">
      <w:r w:rsidR="00EE2794" w:rsidRPr="00EE2794">
        <w:rPr>
          <w:b/>
          <w:noProof/>
          <w:sz w:val="18"/>
        </w:rPr>
        <w:t>9</w:t>
      </w:r>
    </w:fldSimple>
    <w:r>
      <w:rPr>
        <w:sz w:val="18"/>
      </w:rPr>
      <w:t xml:space="preserve"> </w:t>
    </w:r>
  </w:p>
  <w:p w:rsidR="00501590" w:rsidRDefault="002E5717">
    <w:pPr>
      <w:spacing w:after="0"/>
    </w:pPr>
    <w:r>
      <w:rPr>
        <w:b/>
        <w:color w:val="FF0000"/>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1590" w:rsidRDefault="002E5717">
    <w:pPr>
      <w:spacing w:after="0"/>
      <w:ind w:right="1"/>
      <w:jc w:val="right"/>
    </w:pPr>
    <w:r>
      <w:rPr>
        <w:sz w:val="18"/>
      </w:rPr>
      <w:t xml:space="preserve">Strona </w:t>
    </w:r>
    <w:r w:rsidR="00CE72AD">
      <w:fldChar w:fldCharType="begin"/>
    </w:r>
    <w:r w:rsidR="00CE72AD">
      <w:instrText xml:space="preserve"> PAGE   \* MERGEFORMAT </w:instrText>
    </w:r>
    <w:r w:rsidR="00CE72AD">
      <w:fldChar w:fldCharType="separate"/>
    </w:r>
    <w:r>
      <w:rPr>
        <w:b/>
        <w:sz w:val="18"/>
      </w:rPr>
      <w:t>1</w:t>
    </w:r>
    <w:r w:rsidR="00CE72AD">
      <w:rPr>
        <w:b/>
        <w:sz w:val="18"/>
      </w:rPr>
      <w:fldChar w:fldCharType="end"/>
    </w:r>
    <w:r>
      <w:rPr>
        <w:sz w:val="18"/>
      </w:rPr>
      <w:t xml:space="preserve"> z </w:t>
    </w:r>
    <w:fldSimple w:instr=" NUMPAGES   \* MERGEFORMAT ">
      <w:r>
        <w:rPr>
          <w:b/>
          <w:sz w:val="18"/>
        </w:rPr>
        <w:t>8</w:t>
      </w:r>
    </w:fldSimple>
    <w:r>
      <w:rPr>
        <w:sz w:val="18"/>
      </w:rPr>
      <w:t xml:space="preserve"> </w:t>
    </w:r>
  </w:p>
  <w:p w:rsidR="00501590" w:rsidRDefault="002E5717">
    <w:pPr>
      <w:spacing w:after="0"/>
    </w:pPr>
    <w:r>
      <w:rPr>
        <w:b/>
        <w:color w:val="FF0000"/>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3FDA" w:rsidRDefault="00013FDA">
      <w:pPr>
        <w:spacing w:after="0" w:line="260" w:lineRule="auto"/>
        <w:jc w:val="both"/>
      </w:pPr>
      <w:r>
        <w:separator/>
      </w:r>
    </w:p>
  </w:footnote>
  <w:footnote w:type="continuationSeparator" w:id="0">
    <w:p w:rsidR="00013FDA" w:rsidRDefault="00013FDA">
      <w:pPr>
        <w:spacing w:after="0" w:line="260" w:lineRule="auto"/>
        <w:jc w:val="both"/>
      </w:pPr>
      <w:r>
        <w:continuationSeparator/>
      </w:r>
    </w:p>
  </w:footnote>
  <w:footnote w:id="1">
    <w:p w:rsidR="007C7FB2" w:rsidRDefault="007C7FB2">
      <w:pPr>
        <w:pStyle w:val="footnotedescription"/>
        <w:spacing w:line="260" w:lineRule="auto"/>
        <w:jc w:val="both"/>
      </w:pPr>
      <w:r>
        <w:rPr>
          <w:rStyle w:val="footnotemark"/>
        </w:rPr>
        <w:footnoteRef/>
      </w:r>
      <w:r>
        <w:t xml:space="preserve"> </w:t>
      </w:r>
      <w:r>
        <w:rPr>
          <w:sz w:val="18"/>
        </w:rPr>
        <w:t xml:space="preserve">skorzystanie z prawa do sprostowania nie może skutkować zmianą wyniku postępowania o przetargowego, ani zmianą postanowień umowy w zakresie niezgodnym z prawem oraz nie może naruszać integralności protokołu oraz jego załączników </w:t>
      </w:r>
    </w:p>
  </w:footnote>
  <w:footnote w:id="2">
    <w:p w:rsidR="00501590" w:rsidRDefault="002E5717">
      <w:pPr>
        <w:pStyle w:val="footnotedescription"/>
        <w:spacing w:line="259" w:lineRule="auto"/>
      </w:pPr>
      <w:r>
        <w:rPr>
          <w:rStyle w:val="footnotemark"/>
        </w:rPr>
        <w:footnoteRef/>
      </w:r>
      <w:r>
        <w:t xml:space="preserve"> W przypadku ofert  złożonych w walucie obcej, przyjęty zostanie średni kurs NBP obowiązujący w dniu przeprowadzenia oceny.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1590" w:rsidRDefault="00172872">
    <w:pPr>
      <w:spacing w:after="0"/>
      <w:ind w:right="-49"/>
      <w:jc w:val="right"/>
    </w:pPr>
    <w:r>
      <w:rPr>
        <w:noProof/>
        <w:lang w:val="pl-PL" w:eastAsia="pl-PL"/>
      </w:rPr>
      <w:drawing>
        <wp:anchor distT="0" distB="0" distL="114300" distR="114300" simplePos="0" relativeHeight="251656704" behindDoc="0" locked="0" layoutInCell="1" allowOverlap="0">
          <wp:simplePos x="0" y="0"/>
          <wp:positionH relativeFrom="page">
            <wp:posOffset>899795</wp:posOffset>
          </wp:positionH>
          <wp:positionV relativeFrom="page">
            <wp:posOffset>449580</wp:posOffset>
          </wp:positionV>
          <wp:extent cx="5760720" cy="552450"/>
          <wp:effectExtent l="19050" t="0" r="0" b="0"/>
          <wp:wrapSquare wrapText="bothSides"/>
          <wp:docPr id="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srcRect/>
                  <a:stretch>
                    <a:fillRect/>
                  </a:stretch>
                </pic:blipFill>
                <pic:spPr bwMode="auto">
                  <a:xfrm>
                    <a:off x="0" y="0"/>
                    <a:ext cx="5760720" cy="552450"/>
                  </a:xfrm>
                  <a:prstGeom prst="rect">
                    <a:avLst/>
                  </a:prstGeom>
                  <a:noFill/>
                  <a:ln w="9525">
                    <a:noFill/>
                    <a:miter lim="800000"/>
                    <a:headEnd/>
                    <a:tailEnd/>
                  </a:ln>
                </pic:spPr>
              </pic:pic>
            </a:graphicData>
          </a:graphic>
        </wp:anchor>
      </w:drawing>
    </w:r>
    <w:r w:rsidR="002E5717">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1590" w:rsidRDefault="005068D9" w:rsidP="004E4C4F">
    <w:pPr>
      <w:spacing w:after="0"/>
      <w:ind w:right="-49"/>
      <w:jc w:val="center"/>
    </w:pPr>
    <w:r>
      <w:rPr>
        <w:noProof/>
      </w:rPr>
      <w:drawing>
        <wp:inline distT="0" distB="0" distL="0" distR="0" wp14:anchorId="76A83B96" wp14:editId="2F02D025">
          <wp:extent cx="4472940" cy="518160"/>
          <wp:effectExtent l="19050" t="0" r="3810" b="0"/>
          <wp:docPr id="4" name="Obraz 4" descr="FE_IR_UE_EFRR-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_IR_UE_EFRR-COLOR"/>
                  <pic:cNvPicPr>
                    <a:picLocks noChangeAspect="1" noChangeArrowheads="1"/>
                  </pic:cNvPicPr>
                </pic:nvPicPr>
                <pic:blipFill>
                  <a:blip r:embed="rId1"/>
                  <a:srcRect/>
                  <a:stretch>
                    <a:fillRect/>
                  </a:stretch>
                </pic:blipFill>
                <pic:spPr bwMode="auto">
                  <a:xfrm>
                    <a:off x="0" y="0"/>
                    <a:ext cx="4472940" cy="51816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1590" w:rsidRDefault="00172872">
    <w:pPr>
      <w:spacing w:after="0"/>
      <w:ind w:right="-49"/>
      <w:jc w:val="right"/>
    </w:pPr>
    <w:r>
      <w:rPr>
        <w:noProof/>
        <w:lang w:val="pl-PL" w:eastAsia="pl-PL"/>
      </w:rPr>
      <w:drawing>
        <wp:anchor distT="0" distB="0" distL="114300" distR="114300" simplePos="0" relativeHeight="251658752" behindDoc="0" locked="0" layoutInCell="1" allowOverlap="0">
          <wp:simplePos x="0" y="0"/>
          <wp:positionH relativeFrom="page">
            <wp:posOffset>899795</wp:posOffset>
          </wp:positionH>
          <wp:positionV relativeFrom="page">
            <wp:posOffset>449580</wp:posOffset>
          </wp:positionV>
          <wp:extent cx="5760720" cy="552450"/>
          <wp:effectExtent l="19050" t="0" r="0" b="0"/>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5760720" cy="552450"/>
                  </a:xfrm>
                  <a:prstGeom prst="rect">
                    <a:avLst/>
                  </a:prstGeom>
                  <a:noFill/>
                  <a:ln w="9525">
                    <a:noFill/>
                    <a:miter lim="800000"/>
                    <a:headEnd/>
                    <a:tailEnd/>
                  </a:ln>
                </pic:spPr>
              </pic:pic>
            </a:graphicData>
          </a:graphic>
        </wp:anchor>
      </w:drawing>
    </w:r>
    <w:r w:rsidR="002E5717">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873A6"/>
    <w:multiLevelType w:val="hybridMultilevel"/>
    <w:tmpl w:val="FA1A3DD8"/>
    <w:lvl w:ilvl="0" w:tplc="F730ABA2">
      <w:start w:val="1"/>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ED86CE2E">
      <w:start w:val="4"/>
      <w:numFmt w:val="decimal"/>
      <w:lvlRestart w:val="0"/>
      <w:lvlText w:val="%2."/>
      <w:lvlJc w:val="left"/>
      <w:pPr>
        <w:ind w:left="70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BBA2604">
      <w:start w:val="1"/>
      <w:numFmt w:val="lowerRoman"/>
      <w:lvlText w:val="%3"/>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DA862C2">
      <w:start w:val="1"/>
      <w:numFmt w:val="decimal"/>
      <w:lvlText w:val="%4"/>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4642CDD6">
      <w:start w:val="1"/>
      <w:numFmt w:val="lowerLetter"/>
      <w:lvlText w:val="%5"/>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93C1844">
      <w:start w:val="1"/>
      <w:numFmt w:val="lowerRoman"/>
      <w:lvlText w:val="%6"/>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2EE09D70">
      <w:start w:val="1"/>
      <w:numFmt w:val="decimal"/>
      <w:lvlText w:val="%7"/>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7C82E8B2">
      <w:start w:val="1"/>
      <w:numFmt w:val="lowerLetter"/>
      <w:lvlText w:val="%8"/>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78CCBEC0">
      <w:start w:val="1"/>
      <w:numFmt w:val="lowerRoman"/>
      <w:lvlText w:val="%9"/>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2D61AB8"/>
    <w:multiLevelType w:val="hybridMultilevel"/>
    <w:tmpl w:val="68AE726C"/>
    <w:lvl w:ilvl="0" w:tplc="FAF8893A">
      <w:start w:val="1"/>
      <w:numFmt w:val="lowerLetter"/>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37EE784">
      <w:start w:val="1"/>
      <w:numFmt w:val="lowerLetter"/>
      <w:lvlText w:val="%2"/>
      <w:lvlJc w:val="left"/>
      <w:pPr>
        <w:ind w:left="1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04E5816">
      <w:start w:val="1"/>
      <w:numFmt w:val="lowerRoman"/>
      <w:lvlText w:val="%3"/>
      <w:lvlJc w:val="left"/>
      <w:pPr>
        <w:ind w:left="19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CE8B03E">
      <w:start w:val="1"/>
      <w:numFmt w:val="decimal"/>
      <w:lvlText w:val="%4"/>
      <w:lvlJc w:val="left"/>
      <w:pPr>
        <w:ind w:left="26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8801B72">
      <w:start w:val="1"/>
      <w:numFmt w:val="lowerLetter"/>
      <w:lvlText w:val="%5"/>
      <w:lvlJc w:val="left"/>
      <w:pPr>
        <w:ind w:left="33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33CEBA6">
      <w:start w:val="1"/>
      <w:numFmt w:val="lowerRoman"/>
      <w:lvlText w:val="%6"/>
      <w:lvlJc w:val="left"/>
      <w:pPr>
        <w:ind w:left="40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F965570">
      <w:start w:val="1"/>
      <w:numFmt w:val="decimal"/>
      <w:lvlText w:val="%7"/>
      <w:lvlJc w:val="left"/>
      <w:pPr>
        <w:ind w:left="47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0D4AC6C">
      <w:start w:val="1"/>
      <w:numFmt w:val="lowerLetter"/>
      <w:lvlText w:val="%8"/>
      <w:lvlJc w:val="left"/>
      <w:pPr>
        <w:ind w:left="55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C5C3A1E">
      <w:start w:val="1"/>
      <w:numFmt w:val="lowerRoman"/>
      <w:lvlText w:val="%9"/>
      <w:lvlJc w:val="left"/>
      <w:pPr>
        <w:ind w:left="62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63A2D71"/>
    <w:multiLevelType w:val="hybridMultilevel"/>
    <w:tmpl w:val="EDC05DC2"/>
    <w:lvl w:ilvl="0" w:tplc="4056721E">
      <w:start w:val="1"/>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7CDC998C">
      <w:start w:val="1"/>
      <w:numFmt w:val="decimal"/>
      <w:lvlRestart w:val="0"/>
      <w:lvlText w:val="%2."/>
      <w:lvlJc w:val="left"/>
      <w:pPr>
        <w:ind w:left="70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2E004488">
      <w:start w:val="1"/>
      <w:numFmt w:val="lowerRoman"/>
      <w:lvlText w:val="%3"/>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620E3146">
      <w:start w:val="1"/>
      <w:numFmt w:val="decimal"/>
      <w:lvlText w:val="%4"/>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9524306E">
      <w:start w:val="1"/>
      <w:numFmt w:val="lowerLetter"/>
      <w:lvlText w:val="%5"/>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744E49EA">
      <w:start w:val="1"/>
      <w:numFmt w:val="lowerRoman"/>
      <w:lvlText w:val="%6"/>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FC9A4422">
      <w:start w:val="1"/>
      <w:numFmt w:val="decimal"/>
      <w:lvlText w:val="%7"/>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330CCE18">
      <w:start w:val="1"/>
      <w:numFmt w:val="lowerLetter"/>
      <w:lvlText w:val="%8"/>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E82C7DF2">
      <w:start w:val="1"/>
      <w:numFmt w:val="lowerRoman"/>
      <w:lvlText w:val="%9"/>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98D530A"/>
    <w:multiLevelType w:val="hybridMultilevel"/>
    <w:tmpl w:val="CFA0D3C4"/>
    <w:lvl w:ilvl="0" w:tplc="8A3CC114">
      <w:start w:val="1"/>
      <w:numFmt w:val="bullet"/>
      <w:lvlText w:val="-"/>
      <w:lvlJc w:val="left"/>
      <w:pPr>
        <w:ind w:left="1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73CE2F0">
      <w:start w:val="1"/>
      <w:numFmt w:val="bullet"/>
      <w:lvlText w:val="o"/>
      <w:lvlJc w:val="left"/>
      <w:pPr>
        <w:ind w:left="13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9A27C9E">
      <w:start w:val="1"/>
      <w:numFmt w:val="bullet"/>
      <w:lvlText w:val="▪"/>
      <w:lvlJc w:val="left"/>
      <w:pPr>
        <w:ind w:left="20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0940492">
      <w:start w:val="1"/>
      <w:numFmt w:val="bullet"/>
      <w:lvlText w:val="•"/>
      <w:lvlJc w:val="left"/>
      <w:pPr>
        <w:ind w:left="27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2E84450">
      <w:start w:val="1"/>
      <w:numFmt w:val="bullet"/>
      <w:lvlText w:val="o"/>
      <w:lvlJc w:val="left"/>
      <w:pPr>
        <w:ind w:left="34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6A651D0">
      <w:start w:val="1"/>
      <w:numFmt w:val="bullet"/>
      <w:lvlText w:val="▪"/>
      <w:lvlJc w:val="left"/>
      <w:pPr>
        <w:ind w:left="42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C0C7566">
      <w:start w:val="1"/>
      <w:numFmt w:val="bullet"/>
      <w:lvlText w:val="•"/>
      <w:lvlJc w:val="left"/>
      <w:pPr>
        <w:ind w:left="49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00E88DC">
      <w:start w:val="1"/>
      <w:numFmt w:val="bullet"/>
      <w:lvlText w:val="o"/>
      <w:lvlJc w:val="left"/>
      <w:pPr>
        <w:ind w:left="56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31A4B16">
      <w:start w:val="1"/>
      <w:numFmt w:val="bullet"/>
      <w:lvlText w:val="▪"/>
      <w:lvlJc w:val="left"/>
      <w:pPr>
        <w:ind w:left="63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43DD436C"/>
    <w:multiLevelType w:val="hybridMultilevel"/>
    <w:tmpl w:val="A50A2004"/>
    <w:lvl w:ilvl="0" w:tplc="AE0A53C0">
      <w:start w:val="6"/>
      <w:numFmt w:val="decimal"/>
      <w:lvlText w:val="%1."/>
      <w:lvlJc w:val="left"/>
      <w:pPr>
        <w:ind w:left="53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66EE0F88">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2AF66378">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8004BC18">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6EF06D8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F8FA0FFE">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C6B47B68">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EA485234">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1F2AE980">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809421A"/>
    <w:multiLevelType w:val="hybridMultilevel"/>
    <w:tmpl w:val="5D0E4D84"/>
    <w:lvl w:ilvl="0" w:tplc="461C3198">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A862708">
      <w:start w:val="1"/>
      <w:numFmt w:val="lowerLetter"/>
      <w:lvlText w:val="%2"/>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65ECF6A">
      <w:start w:val="1"/>
      <w:numFmt w:val="lowerRoman"/>
      <w:lvlText w:val="%3"/>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1569A28">
      <w:start w:val="1"/>
      <w:numFmt w:val="decimal"/>
      <w:lvlText w:val="%4"/>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426376C">
      <w:start w:val="1"/>
      <w:numFmt w:val="lowerLetter"/>
      <w:lvlText w:val="%5"/>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E36E796">
      <w:start w:val="1"/>
      <w:numFmt w:val="lowerRoman"/>
      <w:lvlText w:val="%6"/>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9D63614">
      <w:start w:val="1"/>
      <w:numFmt w:val="decimal"/>
      <w:lvlText w:val="%7"/>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660A9CE">
      <w:start w:val="1"/>
      <w:numFmt w:val="lowerLetter"/>
      <w:lvlText w:val="%8"/>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916F47C">
      <w:start w:val="1"/>
      <w:numFmt w:val="lowerRoman"/>
      <w:lvlText w:val="%9"/>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4DD24898"/>
    <w:multiLevelType w:val="hybridMultilevel"/>
    <w:tmpl w:val="443E4C8E"/>
    <w:lvl w:ilvl="0" w:tplc="6818ED26">
      <w:start w:val="1"/>
      <w:numFmt w:val="bullet"/>
      <w:lvlText w:val="-"/>
      <w:lvlJc w:val="left"/>
      <w:pPr>
        <w:ind w:left="10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5D7CE350">
      <w:start w:val="1"/>
      <w:numFmt w:val="bullet"/>
      <w:lvlText w:val="o"/>
      <w:lvlJc w:val="left"/>
      <w:pPr>
        <w:ind w:left="10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0358AACC">
      <w:start w:val="1"/>
      <w:numFmt w:val="bullet"/>
      <w:lvlText w:val="▪"/>
      <w:lvlJc w:val="left"/>
      <w:pPr>
        <w:ind w:left="18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FB385512">
      <w:start w:val="1"/>
      <w:numFmt w:val="bullet"/>
      <w:lvlText w:val="•"/>
      <w:lvlJc w:val="left"/>
      <w:pPr>
        <w:ind w:left="25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FC9CB0EA">
      <w:start w:val="1"/>
      <w:numFmt w:val="bullet"/>
      <w:lvlText w:val="o"/>
      <w:lvlJc w:val="left"/>
      <w:pPr>
        <w:ind w:left="32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ABDA6820">
      <w:start w:val="1"/>
      <w:numFmt w:val="bullet"/>
      <w:lvlText w:val="▪"/>
      <w:lvlJc w:val="left"/>
      <w:pPr>
        <w:ind w:left="39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01AA335A">
      <w:start w:val="1"/>
      <w:numFmt w:val="bullet"/>
      <w:lvlText w:val="•"/>
      <w:lvlJc w:val="left"/>
      <w:pPr>
        <w:ind w:left="46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5638F4CA">
      <w:start w:val="1"/>
      <w:numFmt w:val="bullet"/>
      <w:lvlText w:val="o"/>
      <w:lvlJc w:val="left"/>
      <w:pPr>
        <w:ind w:left="54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86FCE5DC">
      <w:start w:val="1"/>
      <w:numFmt w:val="bullet"/>
      <w:lvlText w:val="▪"/>
      <w:lvlJc w:val="left"/>
      <w:pPr>
        <w:ind w:left="61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54C146C2"/>
    <w:multiLevelType w:val="hybridMultilevel"/>
    <w:tmpl w:val="A7EEF80A"/>
    <w:lvl w:ilvl="0" w:tplc="2D0806FC">
      <w:start w:val="2"/>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4141C0C">
      <w:start w:val="1"/>
      <w:numFmt w:val="lowerLetter"/>
      <w:lvlText w:val="%2"/>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4384482">
      <w:start w:val="1"/>
      <w:numFmt w:val="lowerRoman"/>
      <w:lvlText w:val="%3"/>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05A0B30">
      <w:start w:val="1"/>
      <w:numFmt w:val="decimal"/>
      <w:lvlText w:val="%4"/>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28AB54A">
      <w:start w:val="1"/>
      <w:numFmt w:val="lowerLetter"/>
      <w:lvlText w:val="%5"/>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42E5000">
      <w:start w:val="1"/>
      <w:numFmt w:val="lowerRoman"/>
      <w:lvlText w:val="%6"/>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AE64A16">
      <w:start w:val="1"/>
      <w:numFmt w:val="decimal"/>
      <w:lvlText w:val="%7"/>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D4C294A">
      <w:start w:val="1"/>
      <w:numFmt w:val="lowerLetter"/>
      <w:lvlText w:val="%8"/>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FF86FE2">
      <w:start w:val="1"/>
      <w:numFmt w:val="lowerRoman"/>
      <w:lvlText w:val="%9"/>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58C53916"/>
    <w:multiLevelType w:val="hybridMultilevel"/>
    <w:tmpl w:val="7FE2A292"/>
    <w:lvl w:ilvl="0" w:tplc="54EAFC2E">
      <w:start w:val="1"/>
      <w:numFmt w:val="decimal"/>
      <w:lvlText w:val="%1)"/>
      <w:lvlJc w:val="left"/>
      <w:pPr>
        <w:ind w:left="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F788B7A">
      <w:start w:val="1"/>
      <w:numFmt w:val="lowerLetter"/>
      <w:lvlText w:val="%2"/>
      <w:lvlJc w:val="left"/>
      <w:pPr>
        <w:ind w:left="12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35EA84A">
      <w:start w:val="1"/>
      <w:numFmt w:val="lowerRoman"/>
      <w:lvlText w:val="%3"/>
      <w:lvlJc w:val="left"/>
      <w:pPr>
        <w:ind w:left="19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45EF7E6">
      <w:start w:val="1"/>
      <w:numFmt w:val="decimal"/>
      <w:lvlText w:val="%4"/>
      <w:lvlJc w:val="left"/>
      <w:pPr>
        <w:ind w:left="26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148FA46">
      <w:start w:val="1"/>
      <w:numFmt w:val="lowerLetter"/>
      <w:lvlText w:val="%5"/>
      <w:lvlJc w:val="left"/>
      <w:pPr>
        <w:ind w:left="33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8606DDE">
      <w:start w:val="1"/>
      <w:numFmt w:val="lowerRoman"/>
      <w:lvlText w:val="%6"/>
      <w:lvlJc w:val="left"/>
      <w:pPr>
        <w:ind w:left="40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F6A258A">
      <w:start w:val="1"/>
      <w:numFmt w:val="decimal"/>
      <w:lvlText w:val="%7"/>
      <w:lvlJc w:val="left"/>
      <w:pPr>
        <w:ind w:left="48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1DC7010">
      <w:start w:val="1"/>
      <w:numFmt w:val="lowerLetter"/>
      <w:lvlText w:val="%8"/>
      <w:lvlJc w:val="left"/>
      <w:pPr>
        <w:ind w:left="55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1F887F2">
      <w:start w:val="1"/>
      <w:numFmt w:val="lowerRoman"/>
      <w:lvlText w:val="%9"/>
      <w:lvlJc w:val="left"/>
      <w:pPr>
        <w:ind w:left="62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5A6A5CF4"/>
    <w:multiLevelType w:val="multilevel"/>
    <w:tmpl w:val="770A1D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5E606219"/>
    <w:multiLevelType w:val="hybridMultilevel"/>
    <w:tmpl w:val="4880C6A2"/>
    <w:lvl w:ilvl="0" w:tplc="D4347C0C">
      <w:start w:val="1"/>
      <w:numFmt w:val="decimal"/>
      <w:lvlText w:val="%1)"/>
      <w:lvlJc w:val="left"/>
      <w:pPr>
        <w:ind w:left="4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7642F98">
      <w:start w:val="1"/>
      <w:numFmt w:val="lowerLetter"/>
      <w:lvlText w:val="%2"/>
      <w:lvlJc w:val="left"/>
      <w:pPr>
        <w:ind w:left="13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F5E7614">
      <w:start w:val="1"/>
      <w:numFmt w:val="lowerRoman"/>
      <w:lvlText w:val="%3"/>
      <w:lvlJc w:val="left"/>
      <w:pPr>
        <w:ind w:left="20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F7A17CA">
      <w:start w:val="1"/>
      <w:numFmt w:val="decimal"/>
      <w:lvlText w:val="%4"/>
      <w:lvlJc w:val="left"/>
      <w:pPr>
        <w:ind w:left="27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6B41B46">
      <w:start w:val="1"/>
      <w:numFmt w:val="lowerLetter"/>
      <w:lvlText w:val="%5"/>
      <w:lvlJc w:val="left"/>
      <w:pPr>
        <w:ind w:left="34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298A34E">
      <w:start w:val="1"/>
      <w:numFmt w:val="lowerRoman"/>
      <w:lvlText w:val="%6"/>
      <w:lvlJc w:val="left"/>
      <w:pPr>
        <w:ind w:left="42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A504506">
      <w:start w:val="1"/>
      <w:numFmt w:val="decimal"/>
      <w:lvlText w:val="%7"/>
      <w:lvlJc w:val="left"/>
      <w:pPr>
        <w:ind w:left="49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3B6C2BA">
      <w:start w:val="1"/>
      <w:numFmt w:val="lowerLetter"/>
      <w:lvlText w:val="%8"/>
      <w:lvlJc w:val="left"/>
      <w:pPr>
        <w:ind w:left="56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172CE0C">
      <w:start w:val="1"/>
      <w:numFmt w:val="lowerRoman"/>
      <w:lvlText w:val="%9"/>
      <w:lvlJc w:val="left"/>
      <w:pPr>
        <w:ind w:left="63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5F8077A2"/>
    <w:multiLevelType w:val="multilevel"/>
    <w:tmpl w:val="770A1D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60074472"/>
    <w:multiLevelType w:val="hybridMultilevel"/>
    <w:tmpl w:val="2B023334"/>
    <w:lvl w:ilvl="0" w:tplc="B43CEE80">
      <w:start w:val="1"/>
      <w:numFmt w:val="lowerLetter"/>
      <w:lvlText w:val="%1)"/>
      <w:lvlJc w:val="left"/>
      <w:pPr>
        <w:ind w:left="2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596E326">
      <w:start w:val="1"/>
      <w:numFmt w:val="lowerLetter"/>
      <w:lvlText w:val="%2"/>
      <w:lvlJc w:val="left"/>
      <w:pPr>
        <w:ind w:left="1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7E8E446">
      <w:start w:val="1"/>
      <w:numFmt w:val="lowerRoman"/>
      <w:lvlText w:val="%3"/>
      <w:lvlJc w:val="left"/>
      <w:pPr>
        <w:ind w:left="19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A584C8C">
      <w:start w:val="1"/>
      <w:numFmt w:val="decimal"/>
      <w:lvlText w:val="%4"/>
      <w:lvlJc w:val="left"/>
      <w:pPr>
        <w:ind w:left="26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D789B02">
      <w:start w:val="1"/>
      <w:numFmt w:val="lowerLetter"/>
      <w:lvlText w:val="%5"/>
      <w:lvlJc w:val="left"/>
      <w:pPr>
        <w:ind w:left="33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9C61E4E">
      <w:start w:val="1"/>
      <w:numFmt w:val="lowerRoman"/>
      <w:lvlText w:val="%6"/>
      <w:lvlJc w:val="left"/>
      <w:pPr>
        <w:ind w:left="40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F349214">
      <w:start w:val="1"/>
      <w:numFmt w:val="decimal"/>
      <w:lvlText w:val="%7"/>
      <w:lvlJc w:val="left"/>
      <w:pPr>
        <w:ind w:left="47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238F638">
      <w:start w:val="1"/>
      <w:numFmt w:val="lowerLetter"/>
      <w:lvlText w:val="%8"/>
      <w:lvlJc w:val="left"/>
      <w:pPr>
        <w:ind w:left="55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5D2643C">
      <w:start w:val="1"/>
      <w:numFmt w:val="lowerRoman"/>
      <w:lvlText w:val="%9"/>
      <w:lvlJc w:val="left"/>
      <w:pPr>
        <w:ind w:left="62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60131528"/>
    <w:multiLevelType w:val="hybridMultilevel"/>
    <w:tmpl w:val="A61AD8A2"/>
    <w:lvl w:ilvl="0" w:tplc="5CD61B4C">
      <w:start w:val="3"/>
      <w:numFmt w:val="lowerLetter"/>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3ACD6CE">
      <w:start w:val="1"/>
      <w:numFmt w:val="lowerLetter"/>
      <w:lvlText w:val="%2"/>
      <w:lvlJc w:val="left"/>
      <w:pPr>
        <w:ind w:left="1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E3CBAFC">
      <w:start w:val="1"/>
      <w:numFmt w:val="lowerRoman"/>
      <w:lvlText w:val="%3"/>
      <w:lvlJc w:val="left"/>
      <w:pPr>
        <w:ind w:left="19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994CABE">
      <w:start w:val="1"/>
      <w:numFmt w:val="decimal"/>
      <w:lvlText w:val="%4"/>
      <w:lvlJc w:val="left"/>
      <w:pPr>
        <w:ind w:left="26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34CF036">
      <w:start w:val="1"/>
      <w:numFmt w:val="lowerLetter"/>
      <w:lvlText w:val="%5"/>
      <w:lvlJc w:val="left"/>
      <w:pPr>
        <w:ind w:left="33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966E324">
      <w:start w:val="1"/>
      <w:numFmt w:val="lowerRoman"/>
      <w:lvlText w:val="%6"/>
      <w:lvlJc w:val="left"/>
      <w:pPr>
        <w:ind w:left="40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CAEE65E">
      <w:start w:val="1"/>
      <w:numFmt w:val="decimal"/>
      <w:lvlText w:val="%7"/>
      <w:lvlJc w:val="left"/>
      <w:pPr>
        <w:ind w:left="47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A4E64D6">
      <w:start w:val="1"/>
      <w:numFmt w:val="lowerLetter"/>
      <w:lvlText w:val="%8"/>
      <w:lvlJc w:val="left"/>
      <w:pPr>
        <w:ind w:left="55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0AA2F42">
      <w:start w:val="1"/>
      <w:numFmt w:val="lowerRoman"/>
      <w:lvlText w:val="%9"/>
      <w:lvlJc w:val="left"/>
      <w:pPr>
        <w:ind w:left="62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6A980507"/>
    <w:multiLevelType w:val="hybridMultilevel"/>
    <w:tmpl w:val="F7BCA516"/>
    <w:lvl w:ilvl="0" w:tplc="D6ECC744">
      <w:start w:val="1"/>
      <w:numFmt w:val="lowerLetter"/>
      <w:lvlText w:val="%1)"/>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AE85EBC">
      <w:start w:val="1"/>
      <w:numFmt w:val="lowerLetter"/>
      <w:lvlText w:val="%2"/>
      <w:lvlJc w:val="left"/>
      <w:pPr>
        <w:ind w:left="15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CBE6D7A">
      <w:start w:val="1"/>
      <w:numFmt w:val="lowerRoman"/>
      <w:lvlText w:val="%3"/>
      <w:lvlJc w:val="left"/>
      <w:pPr>
        <w:ind w:left="22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A4CB280">
      <w:start w:val="1"/>
      <w:numFmt w:val="decimal"/>
      <w:lvlText w:val="%4"/>
      <w:lvlJc w:val="left"/>
      <w:pPr>
        <w:ind w:left="29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40430F6">
      <w:start w:val="1"/>
      <w:numFmt w:val="lowerLetter"/>
      <w:lvlText w:val="%5"/>
      <w:lvlJc w:val="left"/>
      <w:pPr>
        <w:ind w:left="37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6B82036">
      <w:start w:val="1"/>
      <w:numFmt w:val="lowerRoman"/>
      <w:lvlText w:val="%6"/>
      <w:lvlJc w:val="left"/>
      <w:pPr>
        <w:ind w:left="44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DE87AB4">
      <w:start w:val="1"/>
      <w:numFmt w:val="decimal"/>
      <w:lvlText w:val="%7"/>
      <w:lvlJc w:val="left"/>
      <w:pPr>
        <w:ind w:left="5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0B40CB0">
      <w:start w:val="1"/>
      <w:numFmt w:val="lowerLetter"/>
      <w:lvlText w:val="%8"/>
      <w:lvlJc w:val="left"/>
      <w:pPr>
        <w:ind w:left="5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C52D194">
      <w:start w:val="1"/>
      <w:numFmt w:val="lowerRoman"/>
      <w:lvlText w:val="%9"/>
      <w:lvlJc w:val="left"/>
      <w:pPr>
        <w:ind w:left="6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6B5A2D31"/>
    <w:multiLevelType w:val="hybridMultilevel"/>
    <w:tmpl w:val="DD7EB186"/>
    <w:lvl w:ilvl="0" w:tplc="09820802">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899CB188">
      <w:start w:val="1"/>
      <w:numFmt w:val="bullet"/>
      <w:lvlText w:val="o"/>
      <w:lvlJc w:val="left"/>
      <w:pPr>
        <w:ind w:left="15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5882D97C">
      <w:start w:val="1"/>
      <w:numFmt w:val="bullet"/>
      <w:lvlText w:val="▪"/>
      <w:lvlJc w:val="left"/>
      <w:pPr>
        <w:ind w:left="22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E91A3858">
      <w:start w:val="1"/>
      <w:numFmt w:val="bullet"/>
      <w:lvlText w:val="•"/>
      <w:lvlJc w:val="left"/>
      <w:pPr>
        <w:ind w:left="29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D6EC9640">
      <w:start w:val="1"/>
      <w:numFmt w:val="bullet"/>
      <w:lvlText w:val="o"/>
      <w:lvlJc w:val="left"/>
      <w:pPr>
        <w:ind w:left="37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B94299D4">
      <w:start w:val="1"/>
      <w:numFmt w:val="bullet"/>
      <w:lvlText w:val="▪"/>
      <w:lvlJc w:val="left"/>
      <w:pPr>
        <w:ind w:left="44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E6BC60DE">
      <w:start w:val="1"/>
      <w:numFmt w:val="bullet"/>
      <w:lvlText w:val="•"/>
      <w:lvlJc w:val="left"/>
      <w:pPr>
        <w:ind w:left="51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B88C51C8">
      <w:start w:val="1"/>
      <w:numFmt w:val="bullet"/>
      <w:lvlText w:val="o"/>
      <w:lvlJc w:val="left"/>
      <w:pPr>
        <w:ind w:left="58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CF881CA8">
      <w:start w:val="1"/>
      <w:numFmt w:val="bullet"/>
      <w:lvlText w:val="▪"/>
      <w:lvlJc w:val="left"/>
      <w:pPr>
        <w:ind w:left="65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6D646C66"/>
    <w:multiLevelType w:val="hybridMultilevel"/>
    <w:tmpl w:val="9D68292A"/>
    <w:lvl w:ilvl="0" w:tplc="7ED6361A">
      <w:start w:val="1"/>
      <w:numFmt w:val="decimal"/>
      <w:lvlText w:val="%1)"/>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FB4C706">
      <w:start w:val="1"/>
      <w:numFmt w:val="lowerLetter"/>
      <w:lvlText w:val="%2"/>
      <w:lvlJc w:val="left"/>
      <w:pPr>
        <w:ind w:left="15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B481F94">
      <w:start w:val="1"/>
      <w:numFmt w:val="lowerRoman"/>
      <w:lvlText w:val="%3"/>
      <w:lvlJc w:val="left"/>
      <w:pPr>
        <w:ind w:left="22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0422670">
      <w:start w:val="1"/>
      <w:numFmt w:val="decimal"/>
      <w:lvlText w:val="%4"/>
      <w:lvlJc w:val="left"/>
      <w:pPr>
        <w:ind w:left="29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908F178">
      <w:start w:val="1"/>
      <w:numFmt w:val="lowerLetter"/>
      <w:lvlText w:val="%5"/>
      <w:lvlJc w:val="left"/>
      <w:pPr>
        <w:ind w:left="3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0CE3532">
      <w:start w:val="1"/>
      <w:numFmt w:val="lowerRoman"/>
      <w:lvlText w:val="%6"/>
      <w:lvlJc w:val="left"/>
      <w:pPr>
        <w:ind w:left="4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972924E">
      <w:start w:val="1"/>
      <w:numFmt w:val="decimal"/>
      <w:lvlText w:val="%7"/>
      <w:lvlJc w:val="left"/>
      <w:pPr>
        <w:ind w:left="51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FB8EA2C">
      <w:start w:val="1"/>
      <w:numFmt w:val="lowerLetter"/>
      <w:lvlText w:val="%8"/>
      <w:lvlJc w:val="left"/>
      <w:pPr>
        <w:ind w:left="5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B302DB8">
      <w:start w:val="1"/>
      <w:numFmt w:val="lowerRoman"/>
      <w:lvlText w:val="%9"/>
      <w:lvlJc w:val="left"/>
      <w:pPr>
        <w:ind w:left="6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72AF7EC7"/>
    <w:multiLevelType w:val="hybridMultilevel"/>
    <w:tmpl w:val="4446B990"/>
    <w:lvl w:ilvl="0" w:tplc="CABAB8AC">
      <w:start w:val="20"/>
      <w:numFmt w:val="bullet"/>
      <w:lvlText w:val="-"/>
      <w:lvlJc w:val="left"/>
      <w:pPr>
        <w:ind w:left="470" w:hanging="360"/>
      </w:pPr>
      <w:rPr>
        <w:rFonts w:ascii="Calibri" w:eastAsia="Calibri" w:hAnsi="Calibri" w:cs="Calibri" w:hint="default"/>
        <w:sz w:val="20"/>
      </w:rPr>
    </w:lvl>
    <w:lvl w:ilvl="1" w:tplc="04150003" w:tentative="1">
      <w:start w:val="1"/>
      <w:numFmt w:val="bullet"/>
      <w:lvlText w:val="o"/>
      <w:lvlJc w:val="left"/>
      <w:pPr>
        <w:ind w:left="1190" w:hanging="360"/>
      </w:pPr>
      <w:rPr>
        <w:rFonts w:ascii="Courier New" w:hAnsi="Courier New" w:cs="Courier New" w:hint="default"/>
      </w:rPr>
    </w:lvl>
    <w:lvl w:ilvl="2" w:tplc="04150005" w:tentative="1">
      <w:start w:val="1"/>
      <w:numFmt w:val="bullet"/>
      <w:lvlText w:val=""/>
      <w:lvlJc w:val="left"/>
      <w:pPr>
        <w:ind w:left="1910" w:hanging="360"/>
      </w:pPr>
      <w:rPr>
        <w:rFonts w:ascii="Wingdings" w:hAnsi="Wingdings" w:hint="default"/>
      </w:rPr>
    </w:lvl>
    <w:lvl w:ilvl="3" w:tplc="04150001" w:tentative="1">
      <w:start w:val="1"/>
      <w:numFmt w:val="bullet"/>
      <w:lvlText w:val=""/>
      <w:lvlJc w:val="left"/>
      <w:pPr>
        <w:ind w:left="2630" w:hanging="360"/>
      </w:pPr>
      <w:rPr>
        <w:rFonts w:ascii="Symbol" w:hAnsi="Symbol" w:hint="default"/>
      </w:rPr>
    </w:lvl>
    <w:lvl w:ilvl="4" w:tplc="04150003" w:tentative="1">
      <w:start w:val="1"/>
      <w:numFmt w:val="bullet"/>
      <w:lvlText w:val="o"/>
      <w:lvlJc w:val="left"/>
      <w:pPr>
        <w:ind w:left="3350" w:hanging="360"/>
      </w:pPr>
      <w:rPr>
        <w:rFonts w:ascii="Courier New" w:hAnsi="Courier New" w:cs="Courier New" w:hint="default"/>
      </w:rPr>
    </w:lvl>
    <w:lvl w:ilvl="5" w:tplc="04150005" w:tentative="1">
      <w:start w:val="1"/>
      <w:numFmt w:val="bullet"/>
      <w:lvlText w:val=""/>
      <w:lvlJc w:val="left"/>
      <w:pPr>
        <w:ind w:left="4070" w:hanging="360"/>
      </w:pPr>
      <w:rPr>
        <w:rFonts w:ascii="Wingdings" w:hAnsi="Wingdings" w:hint="default"/>
      </w:rPr>
    </w:lvl>
    <w:lvl w:ilvl="6" w:tplc="04150001" w:tentative="1">
      <w:start w:val="1"/>
      <w:numFmt w:val="bullet"/>
      <w:lvlText w:val=""/>
      <w:lvlJc w:val="left"/>
      <w:pPr>
        <w:ind w:left="4790" w:hanging="360"/>
      </w:pPr>
      <w:rPr>
        <w:rFonts w:ascii="Symbol" w:hAnsi="Symbol" w:hint="default"/>
      </w:rPr>
    </w:lvl>
    <w:lvl w:ilvl="7" w:tplc="04150003" w:tentative="1">
      <w:start w:val="1"/>
      <w:numFmt w:val="bullet"/>
      <w:lvlText w:val="o"/>
      <w:lvlJc w:val="left"/>
      <w:pPr>
        <w:ind w:left="5510" w:hanging="360"/>
      </w:pPr>
      <w:rPr>
        <w:rFonts w:ascii="Courier New" w:hAnsi="Courier New" w:cs="Courier New" w:hint="default"/>
      </w:rPr>
    </w:lvl>
    <w:lvl w:ilvl="8" w:tplc="04150005" w:tentative="1">
      <w:start w:val="1"/>
      <w:numFmt w:val="bullet"/>
      <w:lvlText w:val=""/>
      <w:lvlJc w:val="left"/>
      <w:pPr>
        <w:ind w:left="6230" w:hanging="360"/>
      </w:pPr>
      <w:rPr>
        <w:rFonts w:ascii="Wingdings" w:hAnsi="Wingdings" w:hint="default"/>
      </w:rPr>
    </w:lvl>
  </w:abstractNum>
  <w:abstractNum w:abstractNumId="18" w15:restartNumberingAfterBreak="0">
    <w:nsid w:val="773F0C90"/>
    <w:multiLevelType w:val="hybridMultilevel"/>
    <w:tmpl w:val="392CB89C"/>
    <w:lvl w:ilvl="0" w:tplc="BB229B84">
      <w:start w:val="1"/>
      <w:numFmt w:val="bullet"/>
      <w:lvlText w:val="▪"/>
      <w:lvlJc w:val="left"/>
      <w:pPr>
        <w:ind w:left="7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8FB0D628">
      <w:start w:val="1"/>
      <w:numFmt w:val="bullet"/>
      <w:lvlText w:val="o"/>
      <w:lvlJc w:val="left"/>
      <w:pPr>
        <w:ind w:left="15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34EA4D66">
      <w:start w:val="1"/>
      <w:numFmt w:val="bullet"/>
      <w:lvlText w:val="▪"/>
      <w:lvlJc w:val="left"/>
      <w:pPr>
        <w:ind w:left="22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D7DA614E">
      <w:start w:val="1"/>
      <w:numFmt w:val="bullet"/>
      <w:lvlText w:val="•"/>
      <w:lvlJc w:val="left"/>
      <w:pPr>
        <w:ind w:left="29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49B86972">
      <w:start w:val="1"/>
      <w:numFmt w:val="bullet"/>
      <w:lvlText w:val="o"/>
      <w:lvlJc w:val="left"/>
      <w:pPr>
        <w:ind w:left="37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C6369FF2">
      <w:start w:val="1"/>
      <w:numFmt w:val="bullet"/>
      <w:lvlText w:val="▪"/>
      <w:lvlJc w:val="left"/>
      <w:pPr>
        <w:ind w:left="44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966E646C">
      <w:start w:val="1"/>
      <w:numFmt w:val="bullet"/>
      <w:lvlText w:val="•"/>
      <w:lvlJc w:val="left"/>
      <w:pPr>
        <w:ind w:left="51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D972652A">
      <w:start w:val="1"/>
      <w:numFmt w:val="bullet"/>
      <w:lvlText w:val="o"/>
      <w:lvlJc w:val="left"/>
      <w:pPr>
        <w:ind w:left="58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7D5E0068">
      <w:start w:val="1"/>
      <w:numFmt w:val="bullet"/>
      <w:lvlText w:val="▪"/>
      <w:lvlJc w:val="left"/>
      <w:pPr>
        <w:ind w:left="65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num w:numId="1">
    <w:abstractNumId w:val="2"/>
  </w:num>
  <w:num w:numId="2">
    <w:abstractNumId w:val="0"/>
  </w:num>
  <w:num w:numId="3">
    <w:abstractNumId w:val="4"/>
  </w:num>
  <w:num w:numId="4">
    <w:abstractNumId w:val="6"/>
  </w:num>
  <w:num w:numId="5">
    <w:abstractNumId w:val="14"/>
  </w:num>
  <w:num w:numId="6">
    <w:abstractNumId w:val="8"/>
  </w:num>
  <w:num w:numId="7">
    <w:abstractNumId w:val="12"/>
  </w:num>
  <w:num w:numId="8">
    <w:abstractNumId w:val="13"/>
  </w:num>
  <w:num w:numId="9">
    <w:abstractNumId w:val="1"/>
  </w:num>
  <w:num w:numId="10">
    <w:abstractNumId w:val="18"/>
  </w:num>
  <w:num w:numId="11">
    <w:abstractNumId w:val="15"/>
  </w:num>
  <w:num w:numId="12">
    <w:abstractNumId w:val="7"/>
  </w:num>
  <w:num w:numId="13">
    <w:abstractNumId w:val="5"/>
  </w:num>
  <w:num w:numId="14">
    <w:abstractNumId w:val="10"/>
  </w:num>
  <w:num w:numId="15">
    <w:abstractNumId w:val="3"/>
  </w:num>
  <w:num w:numId="16">
    <w:abstractNumId w:val="16"/>
  </w:num>
  <w:num w:numId="17">
    <w:abstractNumId w:val="17"/>
  </w:num>
  <w:num w:numId="18">
    <w:abstractNumId w:val="9"/>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01590"/>
    <w:rsid w:val="00013FDA"/>
    <w:rsid w:val="00021A03"/>
    <w:rsid w:val="00040211"/>
    <w:rsid w:val="000446EA"/>
    <w:rsid w:val="000530AB"/>
    <w:rsid w:val="000B2394"/>
    <w:rsid w:val="000B750C"/>
    <w:rsid w:val="000C2341"/>
    <w:rsid w:val="000D0E88"/>
    <w:rsid w:val="000D57C6"/>
    <w:rsid w:val="000E0543"/>
    <w:rsid w:val="000E53B2"/>
    <w:rsid w:val="00100727"/>
    <w:rsid w:val="001061C2"/>
    <w:rsid w:val="00141960"/>
    <w:rsid w:val="00172872"/>
    <w:rsid w:val="001A79BD"/>
    <w:rsid w:val="001C1A3A"/>
    <w:rsid w:val="001E7BFC"/>
    <w:rsid w:val="001F5DC5"/>
    <w:rsid w:val="001F6FEF"/>
    <w:rsid w:val="00264950"/>
    <w:rsid w:val="00277877"/>
    <w:rsid w:val="0028180B"/>
    <w:rsid w:val="00296C8C"/>
    <w:rsid w:val="002A7401"/>
    <w:rsid w:val="002E5717"/>
    <w:rsid w:val="003026CF"/>
    <w:rsid w:val="00304A69"/>
    <w:rsid w:val="0033369F"/>
    <w:rsid w:val="0034476B"/>
    <w:rsid w:val="00357ECE"/>
    <w:rsid w:val="003965ED"/>
    <w:rsid w:val="003B5017"/>
    <w:rsid w:val="003D0991"/>
    <w:rsid w:val="003D1802"/>
    <w:rsid w:val="003E24F6"/>
    <w:rsid w:val="00420821"/>
    <w:rsid w:val="004458D2"/>
    <w:rsid w:val="0045123E"/>
    <w:rsid w:val="00465873"/>
    <w:rsid w:val="00493E84"/>
    <w:rsid w:val="004B078A"/>
    <w:rsid w:val="004B1932"/>
    <w:rsid w:val="004B7BF2"/>
    <w:rsid w:val="004C2E4C"/>
    <w:rsid w:val="004D2E86"/>
    <w:rsid w:val="004E4C4F"/>
    <w:rsid w:val="00501590"/>
    <w:rsid w:val="005068D9"/>
    <w:rsid w:val="00525445"/>
    <w:rsid w:val="00525BB5"/>
    <w:rsid w:val="00581295"/>
    <w:rsid w:val="00596B72"/>
    <w:rsid w:val="005E794B"/>
    <w:rsid w:val="005F3A6F"/>
    <w:rsid w:val="006131A5"/>
    <w:rsid w:val="00671B71"/>
    <w:rsid w:val="00685C3A"/>
    <w:rsid w:val="00701791"/>
    <w:rsid w:val="00753C96"/>
    <w:rsid w:val="00757E62"/>
    <w:rsid w:val="00783D99"/>
    <w:rsid w:val="007A3B9D"/>
    <w:rsid w:val="007C1CF7"/>
    <w:rsid w:val="007C7FB2"/>
    <w:rsid w:val="007D265E"/>
    <w:rsid w:val="007F2118"/>
    <w:rsid w:val="008248FD"/>
    <w:rsid w:val="00856B20"/>
    <w:rsid w:val="00861AF8"/>
    <w:rsid w:val="00872EF8"/>
    <w:rsid w:val="008A377D"/>
    <w:rsid w:val="008C1290"/>
    <w:rsid w:val="008C578B"/>
    <w:rsid w:val="00913142"/>
    <w:rsid w:val="0091742F"/>
    <w:rsid w:val="0095143E"/>
    <w:rsid w:val="00991C7B"/>
    <w:rsid w:val="00A02D81"/>
    <w:rsid w:val="00A252A0"/>
    <w:rsid w:val="00A31B22"/>
    <w:rsid w:val="00A429BA"/>
    <w:rsid w:val="00A579D4"/>
    <w:rsid w:val="00A70CF4"/>
    <w:rsid w:val="00A725CA"/>
    <w:rsid w:val="00AB002F"/>
    <w:rsid w:val="00AE24A1"/>
    <w:rsid w:val="00AE6AC2"/>
    <w:rsid w:val="00AF0F03"/>
    <w:rsid w:val="00AF5C34"/>
    <w:rsid w:val="00B17AB6"/>
    <w:rsid w:val="00B25DF2"/>
    <w:rsid w:val="00B45578"/>
    <w:rsid w:val="00B466B0"/>
    <w:rsid w:val="00B520B3"/>
    <w:rsid w:val="00B6320C"/>
    <w:rsid w:val="00B8297E"/>
    <w:rsid w:val="00B84D78"/>
    <w:rsid w:val="00B87671"/>
    <w:rsid w:val="00BB34B0"/>
    <w:rsid w:val="00BE1E1D"/>
    <w:rsid w:val="00BE518B"/>
    <w:rsid w:val="00C1604D"/>
    <w:rsid w:val="00C20D85"/>
    <w:rsid w:val="00C23265"/>
    <w:rsid w:val="00C41683"/>
    <w:rsid w:val="00C940D8"/>
    <w:rsid w:val="00C96736"/>
    <w:rsid w:val="00CA2C5C"/>
    <w:rsid w:val="00CA49A7"/>
    <w:rsid w:val="00CA5916"/>
    <w:rsid w:val="00CC78D7"/>
    <w:rsid w:val="00CD3D52"/>
    <w:rsid w:val="00CE72AD"/>
    <w:rsid w:val="00D2012D"/>
    <w:rsid w:val="00D27A37"/>
    <w:rsid w:val="00D36621"/>
    <w:rsid w:val="00D6248D"/>
    <w:rsid w:val="00D731DE"/>
    <w:rsid w:val="00D846DE"/>
    <w:rsid w:val="00DA3267"/>
    <w:rsid w:val="00DC0278"/>
    <w:rsid w:val="00DC4828"/>
    <w:rsid w:val="00DD372E"/>
    <w:rsid w:val="00E163F1"/>
    <w:rsid w:val="00E536A9"/>
    <w:rsid w:val="00E637E7"/>
    <w:rsid w:val="00E72134"/>
    <w:rsid w:val="00EA4669"/>
    <w:rsid w:val="00EB422C"/>
    <w:rsid w:val="00EE2794"/>
    <w:rsid w:val="00F20A77"/>
    <w:rsid w:val="00F30472"/>
    <w:rsid w:val="00F32574"/>
    <w:rsid w:val="00F455D4"/>
    <w:rsid w:val="00F766E4"/>
    <w:rsid w:val="00FA0BB4"/>
    <w:rsid w:val="00FC4EEA"/>
    <w:rsid w:val="00FE2E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6482FD"/>
  <w15:docId w15:val="{65E62A30-B20B-478C-8994-E50B68AA3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41683"/>
    <w:pPr>
      <w:spacing w:after="160" w:line="259" w:lineRule="auto"/>
    </w:pPr>
    <w:rPr>
      <w:rFonts w:eastAsia="Calibri" w:cs="Calibri"/>
      <w:color w:val="000000"/>
      <w:sz w:val="22"/>
      <w:szCs w:val="22"/>
      <w:lang w:val="en-US"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footnotedescription">
    <w:name w:val="footnote description"/>
    <w:next w:val="Normalny"/>
    <w:link w:val="footnotedescriptionChar"/>
    <w:hidden/>
    <w:rsid w:val="00C41683"/>
    <w:pPr>
      <w:spacing w:line="254" w:lineRule="auto"/>
    </w:pPr>
    <w:rPr>
      <w:rFonts w:eastAsia="Calibri" w:cs="Calibri"/>
      <w:color w:val="000000"/>
      <w:sz w:val="16"/>
      <w:szCs w:val="22"/>
      <w:lang w:val="en-US" w:eastAsia="en-US"/>
    </w:rPr>
  </w:style>
  <w:style w:type="character" w:customStyle="1" w:styleId="footnotedescriptionChar">
    <w:name w:val="footnote description Char"/>
    <w:link w:val="footnotedescription"/>
    <w:rsid w:val="00C41683"/>
    <w:rPr>
      <w:rFonts w:ascii="Calibri" w:eastAsia="Calibri" w:hAnsi="Calibri" w:cs="Calibri"/>
      <w:color w:val="000000"/>
      <w:sz w:val="16"/>
    </w:rPr>
  </w:style>
  <w:style w:type="character" w:customStyle="1" w:styleId="footnotemark">
    <w:name w:val="footnote mark"/>
    <w:hidden/>
    <w:rsid w:val="00C41683"/>
    <w:rPr>
      <w:rFonts w:ascii="Calibri" w:eastAsia="Calibri" w:hAnsi="Calibri" w:cs="Calibri"/>
      <w:color w:val="000000"/>
      <w:sz w:val="16"/>
      <w:vertAlign w:val="superscript"/>
    </w:rPr>
  </w:style>
  <w:style w:type="table" w:customStyle="1" w:styleId="TableGrid">
    <w:name w:val="TableGrid"/>
    <w:rsid w:val="00C41683"/>
    <w:rPr>
      <w:sz w:val="22"/>
      <w:szCs w:val="22"/>
      <w:lang w:val="en-US" w:eastAsia="en-US"/>
    </w:rPr>
    <w:tblPr>
      <w:tblCellMar>
        <w:top w:w="0" w:type="dxa"/>
        <w:left w:w="0" w:type="dxa"/>
        <w:bottom w:w="0" w:type="dxa"/>
        <w:right w:w="0" w:type="dxa"/>
      </w:tblCellMar>
    </w:tblPr>
  </w:style>
  <w:style w:type="paragraph" w:styleId="Tekstdymka">
    <w:name w:val="Balloon Text"/>
    <w:basedOn w:val="Normalny"/>
    <w:link w:val="TekstdymkaZnak"/>
    <w:uiPriority w:val="99"/>
    <w:semiHidden/>
    <w:unhideWhenUsed/>
    <w:rsid w:val="003026C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026CF"/>
    <w:rPr>
      <w:rFonts w:ascii="Tahoma" w:eastAsia="Calibri" w:hAnsi="Tahoma" w:cs="Tahoma"/>
      <w:color w:val="000000"/>
      <w:sz w:val="16"/>
      <w:szCs w:val="16"/>
      <w:lang w:val="en-US" w:eastAsia="en-US"/>
    </w:rPr>
  </w:style>
  <w:style w:type="paragraph" w:styleId="Akapitzlist">
    <w:name w:val="List Paragraph"/>
    <w:basedOn w:val="Normalny"/>
    <w:uiPriority w:val="34"/>
    <w:qFormat/>
    <w:rsid w:val="000530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6349002">
      <w:bodyDiv w:val="1"/>
      <w:marLeft w:val="0"/>
      <w:marRight w:val="0"/>
      <w:marTop w:val="0"/>
      <w:marBottom w:val="0"/>
      <w:divBdr>
        <w:top w:val="none" w:sz="0" w:space="0" w:color="auto"/>
        <w:left w:val="none" w:sz="0" w:space="0" w:color="auto"/>
        <w:bottom w:val="none" w:sz="0" w:space="0" w:color="auto"/>
        <w:right w:val="none" w:sz="0" w:space="0" w:color="auto"/>
      </w:divBdr>
    </w:div>
    <w:div w:id="876964187">
      <w:bodyDiv w:val="1"/>
      <w:marLeft w:val="0"/>
      <w:marRight w:val="0"/>
      <w:marTop w:val="0"/>
      <w:marBottom w:val="0"/>
      <w:divBdr>
        <w:top w:val="none" w:sz="0" w:space="0" w:color="auto"/>
        <w:left w:val="none" w:sz="0" w:space="0" w:color="auto"/>
        <w:bottom w:val="none" w:sz="0" w:space="0" w:color="auto"/>
        <w:right w:val="none" w:sz="0" w:space="0" w:color="auto"/>
      </w:divBdr>
    </w:div>
    <w:div w:id="1118792166">
      <w:bodyDiv w:val="1"/>
      <w:marLeft w:val="0"/>
      <w:marRight w:val="0"/>
      <w:marTop w:val="0"/>
      <w:marBottom w:val="0"/>
      <w:divBdr>
        <w:top w:val="none" w:sz="0" w:space="0" w:color="auto"/>
        <w:left w:val="none" w:sz="0" w:space="0" w:color="auto"/>
        <w:bottom w:val="none" w:sz="0" w:space="0" w:color="auto"/>
        <w:right w:val="none" w:sz="0" w:space="0" w:color="auto"/>
      </w:divBdr>
    </w:div>
    <w:div w:id="1187863650">
      <w:bodyDiv w:val="1"/>
      <w:marLeft w:val="0"/>
      <w:marRight w:val="0"/>
      <w:marTop w:val="0"/>
      <w:marBottom w:val="0"/>
      <w:divBdr>
        <w:top w:val="none" w:sz="0" w:space="0" w:color="auto"/>
        <w:left w:val="none" w:sz="0" w:space="0" w:color="auto"/>
        <w:bottom w:val="none" w:sz="0" w:space="0" w:color="auto"/>
        <w:right w:val="none" w:sz="0" w:space="0" w:color="auto"/>
      </w:divBdr>
    </w:div>
    <w:div w:id="1467091625">
      <w:bodyDiv w:val="1"/>
      <w:marLeft w:val="0"/>
      <w:marRight w:val="0"/>
      <w:marTop w:val="0"/>
      <w:marBottom w:val="0"/>
      <w:divBdr>
        <w:top w:val="none" w:sz="0" w:space="0" w:color="auto"/>
        <w:left w:val="none" w:sz="0" w:space="0" w:color="auto"/>
        <w:bottom w:val="none" w:sz="0" w:space="0" w:color="auto"/>
        <w:right w:val="none" w:sz="0" w:space="0" w:color="auto"/>
      </w:divBdr>
    </w:div>
    <w:div w:id="19263829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811DA6-47CE-4C68-B5CA-887FB5499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1086</TotalTime>
  <Pages>10</Pages>
  <Words>3200</Words>
  <Characters>19202</Characters>
  <Application>Microsoft Office Word</Application>
  <DocSecurity>0</DocSecurity>
  <Lines>160</Lines>
  <Paragraphs>44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22358</CharactersWithSpaces>
  <SharedDoc>false</SharedDoc>
  <HLinks>
    <vt:vector size="12" baseType="variant">
      <vt:variant>
        <vt:i4>5111815</vt:i4>
      </vt:variant>
      <vt:variant>
        <vt:i4>3</vt:i4>
      </vt:variant>
      <vt:variant>
        <vt:i4>0</vt:i4>
      </vt:variant>
      <vt:variant>
        <vt:i4>5</vt:i4>
      </vt:variant>
      <vt:variant>
        <vt:lpwstr>https://bazakonkurencyjnosci.funduszeeuropejskie.gov.pl/</vt:lpwstr>
      </vt:variant>
      <vt:variant>
        <vt:lpwstr/>
      </vt:variant>
      <vt:variant>
        <vt:i4>5111815</vt:i4>
      </vt:variant>
      <vt:variant>
        <vt:i4>0</vt:i4>
      </vt:variant>
      <vt:variant>
        <vt:i4>0</vt:i4>
      </vt:variant>
      <vt:variant>
        <vt:i4>5</vt:i4>
      </vt:variant>
      <vt:variant>
        <vt:lpwstr>https://bazakonkurencyjnosci.funduszeeuropejskie.gov.pl/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Daria</dc:creator>
  <cp:lastModifiedBy>User</cp:lastModifiedBy>
  <cp:revision>47</cp:revision>
  <dcterms:created xsi:type="dcterms:W3CDTF">2021-11-10T16:11:00Z</dcterms:created>
  <dcterms:modified xsi:type="dcterms:W3CDTF">2022-07-14T19:06:00Z</dcterms:modified>
</cp:coreProperties>
</file>