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DFE9" w14:textId="77777777" w:rsidR="00E33316" w:rsidRPr="00820E6A" w:rsidRDefault="006976EB" w:rsidP="00B93986">
      <w:pPr>
        <w:spacing w:after="120" w:line="264" w:lineRule="auto"/>
        <w:ind w:left="76" w:firstLine="0"/>
        <w:rPr>
          <w:color w:val="auto"/>
        </w:rPr>
      </w:pPr>
      <w:r w:rsidRPr="00820E6A">
        <w:rPr>
          <w:noProof/>
          <w:color w:val="auto"/>
        </w:rPr>
        <w:drawing>
          <wp:inline distT="0" distB="0" distL="0" distR="0" wp14:anchorId="4D371EDD" wp14:editId="56A7DFC6">
            <wp:extent cx="5760720" cy="6892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B234" w14:textId="23178186" w:rsidR="00E33316" w:rsidRPr="00820E6A" w:rsidRDefault="006976EB" w:rsidP="00B93986">
      <w:pPr>
        <w:spacing w:after="120" w:line="264" w:lineRule="auto"/>
        <w:ind w:left="76" w:firstLine="0"/>
        <w:jc w:val="center"/>
        <w:rPr>
          <w:color w:val="auto"/>
        </w:rPr>
      </w:pPr>
      <w:r w:rsidRPr="00820E6A">
        <w:rPr>
          <w:b/>
          <w:color w:val="auto"/>
          <w:sz w:val="24"/>
        </w:rPr>
        <w:t xml:space="preserve">UMOWA NR </w:t>
      </w:r>
      <w:r w:rsidR="00295766" w:rsidRPr="00820E6A">
        <w:rPr>
          <w:b/>
          <w:color w:val="auto"/>
          <w:sz w:val="24"/>
        </w:rPr>
        <w:t>……</w:t>
      </w:r>
      <w:r w:rsidRPr="00820E6A">
        <w:rPr>
          <w:b/>
          <w:color w:val="auto"/>
          <w:sz w:val="24"/>
        </w:rPr>
        <w:t xml:space="preserve"> </w:t>
      </w:r>
    </w:p>
    <w:p w14:paraId="1DC35673" w14:textId="77777777" w:rsidR="00E33316" w:rsidRPr="00820E6A" w:rsidRDefault="006976EB" w:rsidP="00B93986">
      <w:pPr>
        <w:spacing w:after="120" w:line="264" w:lineRule="auto"/>
        <w:ind w:left="71" w:hanging="10"/>
        <w:rPr>
          <w:color w:val="auto"/>
        </w:rPr>
      </w:pPr>
      <w:r w:rsidRPr="00820E6A">
        <w:rPr>
          <w:color w:val="auto"/>
        </w:rPr>
        <w:t>Pomiędzy:</w:t>
      </w:r>
    </w:p>
    <w:p w14:paraId="69D84048" w14:textId="77777777" w:rsidR="00E33316" w:rsidRPr="00820E6A" w:rsidRDefault="006976EB" w:rsidP="00B93986">
      <w:pPr>
        <w:spacing w:after="120" w:line="264" w:lineRule="auto"/>
        <w:ind w:left="71" w:hanging="10"/>
        <w:rPr>
          <w:color w:val="auto"/>
        </w:rPr>
      </w:pPr>
      <w:r w:rsidRPr="00820E6A">
        <w:rPr>
          <w:b/>
          <w:color w:val="auto"/>
        </w:rPr>
        <w:t>Skarbem Państwa – Generalnym Dyrektorem Dróg Krajowych i Autostrad</w:t>
      </w:r>
      <w:r w:rsidRPr="00820E6A">
        <w:rPr>
          <w:color w:val="auto"/>
        </w:rPr>
        <w:t>, reprezentowanym przez pełnomocników, którymi są:</w:t>
      </w:r>
    </w:p>
    <w:p w14:paraId="28270770" w14:textId="77777777" w:rsidR="00E33316" w:rsidRPr="00820E6A" w:rsidRDefault="006976EB" w:rsidP="00B93986">
      <w:pPr>
        <w:tabs>
          <w:tab w:val="center" w:pos="3915"/>
        </w:tabs>
        <w:spacing w:after="120" w:line="264" w:lineRule="auto"/>
        <w:ind w:left="0" w:firstLine="0"/>
        <w:rPr>
          <w:color w:val="auto"/>
        </w:rPr>
      </w:pPr>
      <w:r w:rsidRPr="00820E6A">
        <w:rPr>
          <w:i/>
          <w:color w:val="auto"/>
        </w:rPr>
        <w:t xml:space="preserve">Mirosław Nicewicz      </w:t>
      </w:r>
      <w:r w:rsidRPr="00820E6A">
        <w:rPr>
          <w:i/>
          <w:color w:val="auto"/>
        </w:rPr>
        <w:tab/>
        <w:t>– Dyrektor Oddziału</w:t>
      </w:r>
    </w:p>
    <w:p w14:paraId="7C552222" w14:textId="57D0A60E" w:rsidR="00E33316" w:rsidRPr="00820E6A" w:rsidRDefault="00A245CE" w:rsidP="00B93986">
      <w:pPr>
        <w:tabs>
          <w:tab w:val="center" w:pos="4464"/>
        </w:tabs>
        <w:spacing w:after="120" w:line="264" w:lineRule="auto"/>
        <w:ind w:left="0" w:firstLine="0"/>
        <w:rPr>
          <w:color w:val="auto"/>
        </w:rPr>
      </w:pPr>
      <w:r>
        <w:rPr>
          <w:i/>
          <w:color w:val="auto"/>
        </w:rPr>
        <w:t>………</w:t>
      </w:r>
      <w:r w:rsidR="006976EB" w:rsidRPr="00820E6A">
        <w:rPr>
          <w:i/>
          <w:color w:val="auto"/>
        </w:rPr>
        <w:tab/>
        <w:t xml:space="preserve">– Zastępca Dyrektora Oddziału </w:t>
      </w:r>
    </w:p>
    <w:p w14:paraId="690B795F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Generalnej Dyrekcji Dróg Krajowych i Autostrad Oddział w Olsztynie, Al. Warszawska 89, </w:t>
      </w:r>
    </w:p>
    <w:p w14:paraId="783C17A3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10-083 Olsztyn, zwanym dalej </w:t>
      </w:r>
      <w:r w:rsidRPr="00820E6A">
        <w:rPr>
          <w:b/>
          <w:color w:val="auto"/>
        </w:rPr>
        <w:t>„Zamawiającym”</w:t>
      </w:r>
    </w:p>
    <w:p w14:paraId="3463B829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a </w:t>
      </w:r>
    </w:p>
    <w:p w14:paraId="709CBEC1" w14:textId="352A4369" w:rsidR="00E33316" w:rsidRPr="00820E6A" w:rsidRDefault="00232E15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>………………</w:t>
      </w:r>
      <w:r w:rsidR="006976EB" w:rsidRPr="00820E6A">
        <w:rPr>
          <w:color w:val="auto"/>
        </w:rPr>
        <w:t xml:space="preserve">, </w:t>
      </w:r>
      <w:r w:rsidR="00F73B76" w:rsidRPr="00820E6A">
        <w:rPr>
          <w:color w:val="auto"/>
        </w:rPr>
        <w:t>zwan</w:t>
      </w:r>
      <w:r w:rsidR="00F73B76">
        <w:rPr>
          <w:color w:val="auto"/>
        </w:rPr>
        <w:t>y</w:t>
      </w:r>
      <w:r w:rsidR="00F73B76" w:rsidRPr="00820E6A">
        <w:rPr>
          <w:color w:val="auto"/>
        </w:rPr>
        <w:t xml:space="preserve"> </w:t>
      </w:r>
      <w:r w:rsidR="006976EB" w:rsidRPr="00820E6A">
        <w:rPr>
          <w:color w:val="auto"/>
        </w:rPr>
        <w:t xml:space="preserve">dalej </w:t>
      </w:r>
      <w:r w:rsidR="006976EB" w:rsidRPr="00820E6A">
        <w:rPr>
          <w:b/>
          <w:color w:val="auto"/>
        </w:rPr>
        <w:t>„Wykonawcą”</w:t>
      </w:r>
      <w:r w:rsidR="006976EB" w:rsidRPr="00820E6A">
        <w:rPr>
          <w:color w:val="auto"/>
        </w:rPr>
        <w:t>, którą reprezentuje:</w:t>
      </w:r>
    </w:p>
    <w:p w14:paraId="2C3676F4" w14:textId="1477F68E" w:rsidR="00232E15" w:rsidRPr="00820E6A" w:rsidRDefault="00232E15" w:rsidP="00B93986">
      <w:pPr>
        <w:spacing w:after="120" w:line="264" w:lineRule="auto"/>
        <w:ind w:left="76" w:right="2510" w:firstLine="0"/>
        <w:rPr>
          <w:i/>
          <w:color w:val="auto"/>
        </w:rPr>
      </w:pPr>
      <w:r w:rsidRPr="00820E6A">
        <w:rPr>
          <w:i/>
          <w:color w:val="auto"/>
        </w:rPr>
        <w:t>……………</w:t>
      </w:r>
      <w:r w:rsidR="006976EB" w:rsidRPr="00820E6A">
        <w:rPr>
          <w:i/>
          <w:color w:val="auto"/>
        </w:rPr>
        <w:t xml:space="preserve"> </w:t>
      </w:r>
      <w:r w:rsidR="006976EB" w:rsidRPr="00820E6A">
        <w:rPr>
          <w:i/>
          <w:color w:val="auto"/>
        </w:rPr>
        <w:tab/>
        <w:t xml:space="preserve">– </w:t>
      </w:r>
      <w:r w:rsidRPr="00820E6A">
        <w:rPr>
          <w:i/>
          <w:color w:val="auto"/>
        </w:rPr>
        <w:t>…………</w:t>
      </w:r>
    </w:p>
    <w:p w14:paraId="484EE55A" w14:textId="3168D070" w:rsidR="00E33316" w:rsidRPr="00820E6A" w:rsidRDefault="006976EB" w:rsidP="00B93986">
      <w:pPr>
        <w:spacing w:after="120" w:line="264" w:lineRule="auto"/>
        <w:ind w:left="76" w:right="2510" w:firstLine="0"/>
        <w:rPr>
          <w:color w:val="auto"/>
        </w:rPr>
      </w:pPr>
      <w:r w:rsidRPr="00820E6A">
        <w:rPr>
          <w:color w:val="auto"/>
        </w:rPr>
        <w:t>została zawarta umowa następującej treści:</w:t>
      </w:r>
    </w:p>
    <w:p w14:paraId="15C195A0" w14:textId="1D11227F" w:rsidR="00E33316" w:rsidRPr="00820E6A" w:rsidRDefault="006976EB" w:rsidP="00B93986">
      <w:pPr>
        <w:spacing w:after="120" w:line="264" w:lineRule="auto"/>
        <w:ind w:left="71" w:hanging="10"/>
        <w:rPr>
          <w:color w:val="auto"/>
        </w:rPr>
      </w:pPr>
      <w:r w:rsidRPr="00820E6A">
        <w:rPr>
          <w:color w:val="auto"/>
        </w:rPr>
        <w:t xml:space="preserve">Niniejsza umowa zostaje zawarta w rezultacie </w:t>
      </w:r>
      <w:r w:rsidR="0035076C">
        <w:rPr>
          <w:color w:val="auto"/>
        </w:rPr>
        <w:t>ogłoszonego</w:t>
      </w:r>
      <w:r w:rsidRPr="00820E6A">
        <w:rPr>
          <w:color w:val="auto"/>
        </w:rPr>
        <w:t xml:space="preserve"> przez Generalną Dyrekcję Dróg Krajowych i Autostrad Oddział w Olsztynie postępowania o udzielenie zamówienia publicznego </w:t>
      </w:r>
      <w:r w:rsidR="0035076C">
        <w:rPr>
          <w:color w:val="auto"/>
        </w:rPr>
        <w:t xml:space="preserve">współfinansowanego z funduszy Unii Europejskiej  o wartości mniejszej </w:t>
      </w:r>
      <w:r w:rsidR="00942D6A">
        <w:rPr>
          <w:color w:val="auto"/>
        </w:rPr>
        <w:br/>
      </w:r>
      <w:r w:rsidR="0035076C">
        <w:rPr>
          <w:color w:val="auto"/>
        </w:rPr>
        <w:t xml:space="preserve">niż 130.000 PLN (netto) oraz </w:t>
      </w:r>
      <w:r w:rsidR="00CC2DB8">
        <w:rPr>
          <w:color w:val="auto"/>
        </w:rPr>
        <w:t xml:space="preserve">wyłączonego </w:t>
      </w:r>
      <w:r w:rsidR="0035076C">
        <w:rPr>
          <w:color w:val="auto"/>
        </w:rPr>
        <w:t xml:space="preserve">spod stosowania przepisów ustawy Prawo zamówień publicznych z dnia 11 września 2019 r. </w:t>
      </w:r>
      <w:r w:rsidRPr="00820E6A">
        <w:rPr>
          <w:color w:val="auto"/>
        </w:rPr>
        <w:t xml:space="preserve">na </w:t>
      </w:r>
      <w:bookmarkStart w:id="0" w:name="_Hlk103770004"/>
      <w:r w:rsidR="00232E15" w:rsidRPr="00820E6A">
        <w:rPr>
          <w:b/>
          <w:color w:val="auto"/>
        </w:rPr>
        <w:t>Obsługę biurowo – administracyjną GDDKiA Oddział w Olsztynie z podziałem na 2 zadania (</w:t>
      </w:r>
      <w:r w:rsidR="000B6A57" w:rsidRPr="00820E6A">
        <w:rPr>
          <w:b/>
          <w:color w:val="auto"/>
        </w:rPr>
        <w:t>*</w:t>
      </w:r>
      <w:r w:rsidR="00232E15" w:rsidRPr="00820E6A">
        <w:rPr>
          <w:b/>
          <w:color w:val="auto"/>
        </w:rPr>
        <w:t xml:space="preserve">niewłaściwe </w:t>
      </w:r>
      <w:r w:rsidR="000B6A57" w:rsidRPr="00820E6A">
        <w:rPr>
          <w:b/>
          <w:color w:val="auto"/>
        </w:rPr>
        <w:t>Z</w:t>
      </w:r>
      <w:r w:rsidR="00232E15" w:rsidRPr="00820E6A">
        <w:rPr>
          <w:b/>
          <w:color w:val="auto"/>
        </w:rPr>
        <w:t xml:space="preserve">adanie </w:t>
      </w:r>
      <w:r w:rsidR="003838CF" w:rsidRPr="00820E6A">
        <w:rPr>
          <w:b/>
          <w:color w:val="auto"/>
        </w:rPr>
        <w:t>prze</w:t>
      </w:r>
      <w:r w:rsidR="00232E15" w:rsidRPr="00820E6A">
        <w:rPr>
          <w:b/>
          <w:color w:val="auto"/>
        </w:rPr>
        <w:t xml:space="preserve">kreślić): </w:t>
      </w:r>
      <w:r w:rsidR="000B6A57" w:rsidRPr="00820E6A">
        <w:rPr>
          <w:b/>
          <w:color w:val="auto"/>
        </w:rPr>
        <w:t>*</w:t>
      </w:r>
      <w:r w:rsidR="00232E15" w:rsidRPr="00820E6A">
        <w:rPr>
          <w:b/>
          <w:color w:val="auto"/>
        </w:rPr>
        <w:t xml:space="preserve">Zadanie nr 1: Obsługa biurowo - administracyjna sekretariatu Biura Kierownika Projektu KP-6 przy ul. Żwirki 18 w Mławie </w:t>
      </w:r>
      <w:r w:rsidR="000B6A57" w:rsidRPr="00820E6A">
        <w:rPr>
          <w:b/>
          <w:color w:val="auto"/>
        </w:rPr>
        <w:t xml:space="preserve">/ *Zadanie nr 2: Obsługa biurowo - administracyjna sekretariatu Biura Kierownika Projektu KP-7 przy ul. Grzebskiego 10 w Mławie </w:t>
      </w:r>
      <w:bookmarkEnd w:id="0"/>
    </w:p>
    <w:p w14:paraId="3E95CC21" w14:textId="38A9FA37" w:rsidR="00E33316" w:rsidRPr="00820E6A" w:rsidRDefault="006976EB" w:rsidP="00B93986">
      <w:pPr>
        <w:spacing w:after="120" w:line="264" w:lineRule="auto"/>
        <w:ind w:left="71" w:hanging="10"/>
        <w:rPr>
          <w:color w:val="auto"/>
        </w:rPr>
      </w:pPr>
      <w:r w:rsidRPr="00820E6A">
        <w:rPr>
          <w:color w:val="auto"/>
        </w:rPr>
        <w:t xml:space="preserve">Prawa i obowiązki wynikające z umowy należy interpretować w kontekście całości postępowania </w:t>
      </w:r>
      <w:r w:rsidR="0020711E" w:rsidRPr="0020711E">
        <w:rPr>
          <w:color w:val="auto"/>
        </w:rPr>
        <w:t xml:space="preserve">o udzielenie zamówienia </w:t>
      </w:r>
      <w:r w:rsidRPr="00820E6A">
        <w:rPr>
          <w:color w:val="auto"/>
        </w:rPr>
        <w:t>będącego podstawą zawarcia niniejszej umowy.</w:t>
      </w:r>
    </w:p>
    <w:p w14:paraId="13C4DFE3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1.</w:t>
      </w:r>
    </w:p>
    <w:p w14:paraId="02CDCF66" w14:textId="080DCD0D" w:rsidR="00E33316" w:rsidRDefault="006976EB" w:rsidP="00B93986">
      <w:pPr>
        <w:spacing w:after="120" w:line="264" w:lineRule="auto"/>
        <w:ind w:left="71" w:hanging="10"/>
        <w:rPr>
          <w:b/>
          <w:color w:val="auto"/>
        </w:rPr>
      </w:pPr>
      <w:r w:rsidRPr="00820E6A">
        <w:rPr>
          <w:color w:val="auto"/>
        </w:rPr>
        <w:t xml:space="preserve">Zamawiający zleca, a Wykonawca zobowiązuje się przyjąć do wykonania usługę </w:t>
      </w:r>
      <w:r w:rsidR="000B6A57" w:rsidRPr="00820E6A">
        <w:rPr>
          <w:b/>
          <w:color w:val="auto"/>
        </w:rPr>
        <w:t xml:space="preserve">Obsługę biurowo – administracyjną GDDKiA Oddział w Olsztynie z podziałem na 2 zadania (*niewłaściwe Zadanie </w:t>
      </w:r>
      <w:r w:rsidR="003838CF" w:rsidRPr="00820E6A">
        <w:rPr>
          <w:b/>
          <w:color w:val="auto"/>
        </w:rPr>
        <w:t>prze</w:t>
      </w:r>
      <w:r w:rsidR="000B6A57" w:rsidRPr="00820E6A">
        <w:rPr>
          <w:b/>
          <w:color w:val="auto"/>
        </w:rPr>
        <w:t xml:space="preserve">kreślić): *Zadanie nr 1: Obsługa biurowo - administracyjna sekretariatu Biura Kierownika Projektu KP-6 przy ul. Żwirki 18 w Mławie / *Zadanie nr 2: Obsługa biurowo - administracyjna sekretariatu Biura Kierownika Projektu KP-7 przy ul. Grzebskiego 10 w Mławie </w:t>
      </w:r>
      <w:r w:rsidR="00942D6A">
        <w:rPr>
          <w:b/>
          <w:color w:val="auto"/>
        </w:rPr>
        <w:t>.</w:t>
      </w:r>
    </w:p>
    <w:p w14:paraId="2C9A3DEB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2.</w:t>
      </w:r>
    </w:p>
    <w:p w14:paraId="34462D40" w14:textId="7CA5A7B5" w:rsidR="00E33316" w:rsidRPr="00820E6A" w:rsidRDefault="006976EB" w:rsidP="00B93986">
      <w:pPr>
        <w:numPr>
          <w:ilvl w:val="0"/>
          <w:numId w:val="1"/>
        </w:numPr>
        <w:spacing w:after="120" w:line="264" w:lineRule="auto"/>
        <w:ind w:hanging="284"/>
        <w:rPr>
          <w:color w:val="auto"/>
        </w:rPr>
      </w:pPr>
      <w:r w:rsidRPr="00820E6A">
        <w:rPr>
          <w:color w:val="auto"/>
        </w:rPr>
        <w:t xml:space="preserve">Szczegółowy zakres i sposób wykonania przedmiotu umowy określa umowa </w:t>
      </w:r>
      <w:r w:rsidR="00F73B76">
        <w:rPr>
          <w:color w:val="auto"/>
        </w:rPr>
        <w:br/>
      </w:r>
      <w:r w:rsidRPr="00820E6A">
        <w:rPr>
          <w:color w:val="auto"/>
        </w:rPr>
        <w:t>z następującymi dokumentami stanowiącymi jej integralną część:</w:t>
      </w:r>
    </w:p>
    <w:p w14:paraId="0342C8AB" w14:textId="35651264" w:rsidR="00E33316" w:rsidRPr="00820E6A" w:rsidRDefault="006976EB" w:rsidP="00B93986">
      <w:pPr>
        <w:numPr>
          <w:ilvl w:val="1"/>
          <w:numId w:val="1"/>
        </w:numPr>
        <w:spacing w:after="120" w:line="264" w:lineRule="auto"/>
        <w:ind w:hanging="283"/>
        <w:rPr>
          <w:color w:val="auto"/>
        </w:rPr>
      </w:pPr>
      <w:r w:rsidRPr="00820E6A">
        <w:rPr>
          <w:color w:val="auto"/>
        </w:rPr>
        <w:t>oferta Wykonawcy</w:t>
      </w:r>
      <w:r w:rsidR="005442D1">
        <w:rPr>
          <w:color w:val="auto"/>
        </w:rPr>
        <w:t>;</w:t>
      </w:r>
    </w:p>
    <w:p w14:paraId="06CF6B1C" w14:textId="00A8FD83" w:rsidR="00F73B76" w:rsidRDefault="000B6A57" w:rsidP="00B93986">
      <w:pPr>
        <w:numPr>
          <w:ilvl w:val="1"/>
          <w:numId w:val="1"/>
        </w:numPr>
        <w:spacing w:after="120" w:line="264" w:lineRule="auto"/>
        <w:ind w:hanging="283"/>
        <w:rPr>
          <w:color w:val="auto"/>
        </w:rPr>
      </w:pPr>
      <w:r w:rsidRPr="00820E6A">
        <w:rPr>
          <w:color w:val="auto"/>
        </w:rPr>
        <w:t xml:space="preserve">Ogłoszenie o </w:t>
      </w:r>
      <w:r w:rsidR="00F73B76">
        <w:rPr>
          <w:color w:val="auto"/>
        </w:rPr>
        <w:t>zamówieniu</w:t>
      </w:r>
      <w:r w:rsidR="005442D1">
        <w:rPr>
          <w:color w:val="auto"/>
        </w:rPr>
        <w:t>;</w:t>
      </w:r>
      <w:r w:rsidR="00F73B76">
        <w:rPr>
          <w:color w:val="auto"/>
        </w:rPr>
        <w:t xml:space="preserve"> </w:t>
      </w:r>
    </w:p>
    <w:p w14:paraId="3419087C" w14:textId="6E12428F" w:rsidR="00E33316" w:rsidRPr="00820E6A" w:rsidRDefault="006976EB" w:rsidP="00B93986">
      <w:pPr>
        <w:numPr>
          <w:ilvl w:val="1"/>
          <w:numId w:val="1"/>
        </w:numPr>
        <w:spacing w:after="120" w:line="264" w:lineRule="auto"/>
        <w:ind w:hanging="283"/>
        <w:rPr>
          <w:color w:val="auto"/>
        </w:rPr>
      </w:pPr>
      <w:r w:rsidRPr="00820E6A">
        <w:rPr>
          <w:color w:val="auto"/>
        </w:rPr>
        <w:t>Opis Przedmiotu Zamówienia</w:t>
      </w:r>
      <w:r w:rsidR="005442D1">
        <w:rPr>
          <w:color w:val="auto"/>
        </w:rPr>
        <w:t>;</w:t>
      </w:r>
    </w:p>
    <w:p w14:paraId="7AA84932" w14:textId="3629B233" w:rsidR="00E33316" w:rsidRDefault="006976EB" w:rsidP="00B93986">
      <w:pPr>
        <w:numPr>
          <w:ilvl w:val="1"/>
          <w:numId w:val="1"/>
        </w:numPr>
        <w:spacing w:after="120" w:line="264" w:lineRule="auto"/>
        <w:ind w:hanging="283"/>
        <w:rPr>
          <w:color w:val="auto"/>
        </w:rPr>
      </w:pPr>
      <w:r w:rsidRPr="00820E6A">
        <w:rPr>
          <w:color w:val="auto"/>
        </w:rPr>
        <w:t xml:space="preserve">wzór </w:t>
      </w:r>
      <w:r w:rsidR="003A336B">
        <w:rPr>
          <w:color w:val="auto"/>
        </w:rPr>
        <w:t xml:space="preserve">miesięcznego </w:t>
      </w:r>
      <w:r w:rsidRPr="00820E6A">
        <w:rPr>
          <w:color w:val="auto"/>
        </w:rPr>
        <w:t xml:space="preserve">protokołu </w:t>
      </w:r>
      <w:r w:rsidR="003A336B" w:rsidRPr="003A336B">
        <w:rPr>
          <w:color w:val="auto"/>
        </w:rPr>
        <w:t>wykonania usługi</w:t>
      </w:r>
      <w:r w:rsidR="003A336B">
        <w:rPr>
          <w:color w:val="auto"/>
        </w:rPr>
        <w:t>.</w:t>
      </w:r>
    </w:p>
    <w:p w14:paraId="605FD3A2" w14:textId="77777777" w:rsidR="00F73B76" w:rsidRPr="00152733" w:rsidRDefault="00F73B76" w:rsidP="00B93986">
      <w:pPr>
        <w:spacing w:after="120" w:line="264" w:lineRule="auto"/>
        <w:ind w:left="643" w:firstLine="0"/>
        <w:rPr>
          <w:color w:val="auto"/>
        </w:rPr>
      </w:pPr>
    </w:p>
    <w:p w14:paraId="250D08C3" w14:textId="6D9B997D" w:rsidR="00E33316" w:rsidRPr="00820E6A" w:rsidRDefault="006976EB" w:rsidP="00B93986">
      <w:pPr>
        <w:numPr>
          <w:ilvl w:val="0"/>
          <w:numId w:val="1"/>
        </w:numPr>
        <w:spacing w:after="120" w:line="264" w:lineRule="auto"/>
        <w:ind w:hanging="284"/>
        <w:rPr>
          <w:color w:val="auto"/>
        </w:rPr>
      </w:pPr>
      <w:r w:rsidRPr="00820E6A">
        <w:rPr>
          <w:color w:val="auto"/>
        </w:rPr>
        <w:lastRenderedPageBreak/>
        <w:t xml:space="preserve">Wykonawca w czasie wykonywania postanowień umowy zobowiązuje się postępować </w:t>
      </w:r>
      <w:r w:rsidR="00584E79">
        <w:rPr>
          <w:color w:val="auto"/>
        </w:rPr>
        <w:br/>
      </w:r>
      <w:r w:rsidRPr="00820E6A">
        <w:rPr>
          <w:color w:val="auto"/>
        </w:rPr>
        <w:t>z należytą starannością i zgodnie z obowiązującymi przepisami prawa.</w:t>
      </w:r>
    </w:p>
    <w:p w14:paraId="0015F597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3.</w:t>
      </w:r>
    </w:p>
    <w:p w14:paraId="657B3FAD" w14:textId="65E66F86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>Wykonawca skieruje do wykonania usługi osoby przeszkolone przez niego w zakresie bhp oraz w zakresie instrukcji bezpieczeństwa pożarowego znajdującej się na terenie biura Zamawiającego. Dokument potwierdzający odbycie szkolenia będzie przekazany Zamawiającemu w terminie do 3 dni od odbycia szkolenia.</w:t>
      </w:r>
    </w:p>
    <w:p w14:paraId="4446B4ED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4.</w:t>
      </w:r>
    </w:p>
    <w:p w14:paraId="6797D0D8" w14:textId="78A6322E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Zamawiający wymaga, aby każda z osób, </w:t>
      </w:r>
      <w:r w:rsidR="00E81D3F" w:rsidRPr="00820E6A">
        <w:rPr>
          <w:color w:val="auto"/>
        </w:rPr>
        <w:t>któr</w:t>
      </w:r>
      <w:r w:rsidR="00E81D3F">
        <w:rPr>
          <w:color w:val="auto"/>
        </w:rPr>
        <w:t>a</w:t>
      </w:r>
      <w:r w:rsidR="00E81D3F" w:rsidRPr="00820E6A">
        <w:rPr>
          <w:color w:val="auto"/>
        </w:rPr>
        <w:t xml:space="preserve"> </w:t>
      </w:r>
      <w:r w:rsidRPr="00820E6A">
        <w:rPr>
          <w:color w:val="auto"/>
        </w:rPr>
        <w:t>w ramach realizacji przedmiotu umowy będzie wykonywała obsługę biurowo - administracyjną, była zatrudniona na podstawie umowy o pracę.</w:t>
      </w:r>
    </w:p>
    <w:p w14:paraId="4633EC20" w14:textId="269B3EC4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Zamawiający wymaga, aby osoby skierowane do wykonywania pracy w ramach realizacji przedmiotu umowy, wykonywały ją w wymiarze 1 etatu. Przy czym przez 1 etat należy rozumieć pracę w wymiarze 8 godz</w:t>
      </w:r>
      <w:r w:rsidR="00F872ED">
        <w:rPr>
          <w:color w:val="auto"/>
        </w:rPr>
        <w:t>in</w:t>
      </w:r>
      <w:r w:rsidR="00F872ED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dziennie w 40 godzinnym tygodniu pracy. </w:t>
      </w:r>
    </w:p>
    <w:p w14:paraId="50F6528D" w14:textId="77777777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Usługa świadczona będzie w dniach i godzinach urzędowania Zamawiającego, tj. w dni robocze od poniedziałku do piątku, w godz. pomiędzy od 7:00/8:15 do odpowiednio 15:00/16:15. </w:t>
      </w:r>
    </w:p>
    <w:p w14:paraId="14C9DDA4" w14:textId="1B63EEC2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Wykonawca jest zobowiązany do dostarczenia Zamawiającemu najpóźniej w terminie 5 dni od daty zawarcia umowy kopii zanonimizowanych umów o pracę  zawartych </w:t>
      </w:r>
      <w:r w:rsidR="00260BB8">
        <w:rPr>
          <w:color w:val="auto"/>
        </w:rPr>
        <w:br/>
      </w:r>
      <w:r w:rsidRPr="00820E6A">
        <w:rPr>
          <w:color w:val="auto"/>
        </w:rPr>
        <w:t xml:space="preserve">ze wszystkimi osobami skierowanymi do wykonania przedmiotu zamówienia </w:t>
      </w:r>
      <w:r w:rsidR="00260BB8">
        <w:rPr>
          <w:color w:val="auto"/>
        </w:rPr>
        <w:br/>
      </w:r>
      <w:r w:rsidRPr="00820E6A">
        <w:rPr>
          <w:color w:val="auto"/>
        </w:rPr>
        <w:t xml:space="preserve">oraz przy każdorazowej zmianie tych osób, nie później niż w terminie 3 dni od dokonania przedmiotowej zmiany. Kopia umów powinna zawierać informacje, w tym dane osobowe, niezbędne do weryfikacji zatrudnienia na podstawie umowy o pracę, w szczególności imię i nazwisko zatrudnionego pracownika, datę zawarcia umowy o pracę, rodzaj umowy </w:t>
      </w:r>
      <w:r w:rsidR="00260BB8">
        <w:rPr>
          <w:color w:val="auto"/>
        </w:rPr>
        <w:br/>
      </w:r>
      <w:r w:rsidRPr="00820E6A">
        <w:rPr>
          <w:color w:val="auto"/>
        </w:rPr>
        <w:t xml:space="preserve">o pracę i zakres obowiązków pracownika. </w:t>
      </w:r>
    </w:p>
    <w:p w14:paraId="1F489E11" w14:textId="1ADFFEE2" w:rsidR="00E33316" w:rsidRPr="00677C12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677C12">
        <w:rPr>
          <w:color w:val="auto"/>
        </w:rPr>
        <w:t xml:space="preserve">W trakcie realizacji zamówienia, na każde wezwanie Zamawiającego, w wyznaczonym </w:t>
      </w:r>
      <w:r w:rsidR="00260BB8">
        <w:rPr>
          <w:color w:val="auto"/>
        </w:rPr>
        <w:br/>
      </w:r>
      <w:r w:rsidRPr="00677C12">
        <w:rPr>
          <w:color w:val="auto"/>
        </w:rPr>
        <w:t xml:space="preserve">w tym wezwaniu terminie, Wykonawca przedłoży Zamawiającemu wskazane poniżej dowody w celu potwierdzenia spełnienia wymogu zatrudnienia na podstawie umowy </w:t>
      </w:r>
      <w:r w:rsidR="00260BB8">
        <w:rPr>
          <w:color w:val="auto"/>
        </w:rPr>
        <w:br/>
      </w:r>
      <w:r w:rsidRPr="00677C12">
        <w:rPr>
          <w:color w:val="auto"/>
        </w:rPr>
        <w:t>o pracę przez Wykonawcę osób wykonujących wskazane przez Zamawiającego czynności w zakresie realizacji zamówienia:</w:t>
      </w:r>
    </w:p>
    <w:p w14:paraId="3FE4C293" w14:textId="1E41D46F" w:rsidR="00E33316" w:rsidRPr="00677C12" w:rsidRDefault="007727FB" w:rsidP="00B93986">
      <w:pPr>
        <w:numPr>
          <w:ilvl w:val="1"/>
          <w:numId w:val="2"/>
        </w:numPr>
        <w:spacing w:after="120" w:line="264" w:lineRule="auto"/>
        <w:ind w:left="284" w:hanging="284"/>
        <w:rPr>
          <w:color w:val="auto"/>
        </w:rPr>
      </w:pPr>
      <w:r w:rsidRPr="00677C12">
        <w:rPr>
          <w:color w:val="auto"/>
        </w:rPr>
        <w:t>oświadczeni</w:t>
      </w:r>
      <w:r>
        <w:rPr>
          <w:color w:val="auto"/>
        </w:rPr>
        <w:t>e</w:t>
      </w:r>
      <w:r w:rsidRPr="00677C12">
        <w:rPr>
          <w:color w:val="auto"/>
        </w:rPr>
        <w:t xml:space="preserve"> </w:t>
      </w:r>
      <w:r w:rsidR="006976EB" w:rsidRPr="00677C12">
        <w:rPr>
          <w:color w:val="auto"/>
        </w:rPr>
        <w:t xml:space="preserve">zatrudnionego pracownika, </w:t>
      </w:r>
    </w:p>
    <w:p w14:paraId="4609576C" w14:textId="578DB4AB" w:rsidR="00E33316" w:rsidRDefault="007727FB" w:rsidP="00B93986">
      <w:pPr>
        <w:numPr>
          <w:ilvl w:val="1"/>
          <w:numId w:val="2"/>
        </w:numPr>
        <w:spacing w:after="120" w:line="264" w:lineRule="auto"/>
        <w:ind w:left="284" w:hanging="284"/>
        <w:rPr>
          <w:color w:val="auto"/>
        </w:rPr>
      </w:pPr>
      <w:r w:rsidRPr="00677C12">
        <w:rPr>
          <w:color w:val="auto"/>
        </w:rPr>
        <w:t>oświadczeni</w:t>
      </w:r>
      <w:r>
        <w:rPr>
          <w:color w:val="auto"/>
        </w:rPr>
        <w:t>e</w:t>
      </w:r>
      <w:r w:rsidRPr="00677C12">
        <w:rPr>
          <w:color w:val="auto"/>
        </w:rPr>
        <w:t xml:space="preserve"> </w:t>
      </w:r>
      <w:r w:rsidR="006976EB" w:rsidRPr="00677C12">
        <w:rPr>
          <w:color w:val="auto"/>
        </w:rPr>
        <w:t>Wykonawcy o zatrudnieniu pracownika na podstawie umowy o pracę</w:t>
      </w:r>
      <w:r w:rsidR="009C0029">
        <w:rPr>
          <w:color w:val="auto"/>
        </w:rPr>
        <w:t>;</w:t>
      </w:r>
    </w:p>
    <w:p w14:paraId="2D0169C5" w14:textId="7CC0FE6C" w:rsidR="009C0029" w:rsidRPr="009C0029" w:rsidRDefault="009C0029" w:rsidP="00B93986">
      <w:pPr>
        <w:numPr>
          <w:ilvl w:val="1"/>
          <w:numId w:val="2"/>
        </w:numPr>
        <w:spacing w:after="120" w:line="264" w:lineRule="auto"/>
        <w:ind w:left="284" w:hanging="284"/>
        <w:rPr>
          <w:color w:val="auto"/>
        </w:rPr>
      </w:pPr>
      <w:r w:rsidRPr="009C0029">
        <w:rPr>
          <w:color w:val="auto"/>
        </w:rPr>
        <w:t xml:space="preserve">poświadczonej za zgodność z oryginałem </w:t>
      </w:r>
      <w:r>
        <w:rPr>
          <w:color w:val="auto"/>
        </w:rPr>
        <w:t xml:space="preserve">zanonimizowanej </w:t>
      </w:r>
      <w:r w:rsidRPr="009C0029">
        <w:rPr>
          <w:color w:val="auto"/>
        </w:rPr>
        <w:t>kopii umowy o pracę zatrudnionego pracownika</w:t>
      </w:r>
      <w:r>
        <w:rPr>
          <w:color w:val="auto"/>
        </w:rPr>
        <w:t>;</w:t>
      </w:r>
    </w:p>
    <w:p w14:paraId="2A437951" w14:textId="0DDEBC89" w:rsidR="009C0029" w:rsidRPr="009C0029" w:rsidRDefault="009C0029" w:rsidP="00B93986">
      <w:pPr>
        <w:numPr>
          <w:ilvl w:val="1"/>
          <w:numId w:val="2"/>
        </w:numPr>
        <w:spacing w:after="120" w:line="264" w:lineRule="auto"/>
        <w:ind w:left="284" w:hanging="284"/>
        <w:rPr>
          <w:color w:val="auto"/>
        </w:rPr>
      </w:pPr>
      <w:r w:rsidRPr="009C0029">
        <w:rPr>
          <w:color w:val="auto"/>
        </w:rPr>
        <w:t>inne dokumenty</w:t>
      </w:r>
      <w:r w:rsidR="00FA36F8">
        <w:rPr>
          <w:color w:val="auto"/>
        </w:rPr>
        <w:t>;</w:t>
      </w:r>
    </w:p>
    <w:p w14:paraId="7991EE97" w14:textId="502B7BFB" w:rsidR="009C0029" w:rsidRPr="009C0029" w:rsidRDefault="009C0029" w:rsidP="00B93986">
      <w:pPr>
        <w:spacing w:after="120" w:line="264" w:lineRule="auto"/>
        <w:ind w:left="284" w:hanging="284"/>
        <w:rPr>
          <w:color w:val="auto"/>
        </w:rPr>
      </w:pPr>
      <w:r w:rsidRPr="009C0029">
        <w:rPr>
          <w:color w:val="auto"/>
        </w:rPr>
        <w:t>-  zawierające informacj</w:t>
      </w:r>
      <w:r w:rsidR="00785EC0">
        <w:rPr>
          <w:color w:val="auto"/>
        </w:rPr>
        <w:t>e</w:t>
      </w:r>
      <w:r w:rsidRPr="009C0029">
        <w:rPr>
          <w:color w:val="auto"/>
        </w:rPr>
        <w:t xml:space="preserve">, w tym dane osobowe niezbędne do weryfikacji zatrudnienia </w:t>
      </w:r>
      <w:r w:rsidR="00260BB8">
        <w:rPr>
          <w:color w:val="auto"/>
        </w:rPr>
        <w:br/>
      </w:r>
      <w:r w:rsidRPr="009C0029">
        <w:rPr>
          <w:color w:val="auto"/>
        </w:rPr>
        <w:t>na podstawie umowy o pracę, w szczególności  imię i nazwisko zatrudnionego pracownika, datę zawarcia umowy o pracę, rodzaj umowy o pracę, zakres obowiązków pracownika, a w przypadku oświadczeń datę złożenia oświadczenia oraz podpis.</w:t>
      </w:r>
    </w:p>
    <w:p w14:paraId="1668963E" w14:textId="1731C359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Wykonawca jest zobowiązany do dostarczania Zamawiającemu co miesiąc </w:t>
      </w:r>
      <w:r w:rsidR="00260BB8">
        <w:rPr>
          <w:color w:val="auto"/>
        </w:rPr>
        <w:br/>
      </w:r>
      <w:r w:rsidRPr="00820E6A">
        <w:rPr>
          <w:color w:val="auto"/>
        </w:rPr>
        <w:t xml:space="preserve">wraz z </w:t>
      </w:r>
      <w:r w:rsidR="00B47FD3" w:rsidRPr="00B47FD3">
        <w:rPr>
          <w:color w:val="auto"/>
        </w:rPr>
        <w:t>miesięczny</w:t>
      </w:r>
      <w:r w:rsidR="00B47FD3">
        <w:rPr>
          <w:color w:val="auto"/>
        </w:rPr>
        <w:t>m</w:t>
      </w:r>
      <w:r w:rsidR="00B47FD3" w:rsidRPr="00B47FD3">
        <w:rPr>
          <w:color w:val="auto"/>
        </w:rPr>
        <w:t xml:space="preserve"> protok</w:t>
      </w:r>
      <w:r w:rsidR="00B47FD3">
        <w:rPr>
          <w:color w:val="auto"/>
        </w:rPr>
        <w:t>o</w:t>
      </w:r>
      <w:r w:rsidR="00B47FD3" w:rsidRPr="00B47FD3">
        <w:rPr>
          <w:color w:val="auto"/>
        </w:rPr>
        <w:t>ł</w:t>
      </w:r>
      <w:r w:rsidR="00B47FD3">
        <w:rPr>
          <w:color w:val="auto"/>
        </w:rPr>
        <w:t>em</w:t>
      </w:r>
      <w:r w:rsidR="00B47FD3" w:rsidRPr="00B47FD3">
        <w:rPr>
          <w:color w:val="auto"/>
        </w:rPr>
        <w:t xml:space="preserve"> wykonania usługi</w:t>
      </w:r>
      <w:r w:rsidRPr="00820E6A">
        <w:rPr>
          <w:color w:val="auto"/>
        </w:rPr>
        <w:t>, o którym mowa w § 5 ust. 1, oświadczenia Wykonawcy o zatrudnieniu wszystkich osób na warunkach umowy o pracę.</w:t>
      </w:r>
    </w:p>
    <w:p w14:paraId="4558751B" w14:textId="22090D0F" w:rsidR="00E33316" w:rsidRPr="00820E6A" w:rsidRDefault="006976EB" w:rsidP="00F872ED">
      <w:pPr>
        <w:numPr>
          <w:ilvl w:val="0"/>
          <w:numId w:val="2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 przypadku uzasadnionych wątpliwości co do przestrzegania prawa pracy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przez Wykonawcę, Zamawiający może zwrócić się o przeprowadzenie kontroli </w:t>
      </w:r>
      <w:r w:rsidR="00584E79">
        <w:rPr>
          <w:color w:val="auto"/>
        </w:rPr>
        <w:br/>
      </w:r>
      <w:r w:rsidRPr="00820E6A">
        <w:rPr>
          <w:color w:val="auto"/>
        </w:rPr>
        <w:t>przez Państwową Inspekcję Pracy.</w:t>
      </w:r>
    </w:p>
    <w:p w14:paraId="3064BCB0" w14:textId="77777777" w:rsidR="00260BB8" w:rsidRDefault="00260BB8">
      <w:pPr>
        <w:spacing w:after="120" w:line="264" w:lineRule="auto"/>
        <w:ind w:left="87" w:right="152" w:hanging="10"/>
        <w:jc w:val="center"/>
        <w:rPr>
          <w:b/>
          <w:color w:val="auto"/>
        </w:rPr>
      </w:pPr>
    </w:p>
    <w:p w14:paraId="6D916991" w14:textId="591C5E91" w:rsidR="00E33316" w:rsidRPr="00820E6A" w:rsidRDefault="00021454" w:rsidP="00B93986">
      <w:pPr>
        <w:spacing w:after="120" w:line="264" w:lineRule="auto"/>
        <w:ind w:left="87" w:right="152" w:hanging="10"/>
        <w:jc w:val="center"/>
        <w:rPr>
          <w:color w:val="auto"/>
        </w:rPr>
      </w:pPr>
      <w:r>
        <w:rPr>
          <w:b/>
          <w:color w:val="auto"/>
        </w:rPr>
        <w:lastRenderedPageBreak/>
        <w:br/>
      </w:r>
      <w:r w:rsidR="006976EB" w:rsidRPr="00820E6A">
        <w:rPr>
          <w:b/>
          <w:color w:val="auto"/>
        </w:rPr>
        <w:t>§ 5.</w:t>
      </w:r>
    </w:p>
    <w:p w14:paraId="7E8BDAEE" w14:textId="5CB2B84E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Wykonawca dostarczy Zamawiającemu w ciągu 5 dni od dnia rozpoczęcia świadczenia usługi harmonogram pracy oraz najpóźniej do </w:t>
      </w:r>
      <w:r w:rsidR="00EE47D5">
        <w:rPr>
          <w:color w:val="auto"/>
        </w:rPr>
        <w:t>drugiego</w:t>
      </w:r>
      <w:r w:rsidR="00EE47D5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dnia roboczego </w:t>
      </w:r>
      <w:r w:rsidR="00EE47D5">
        <w:rPr>
          <w:color w:val="auto"/>
        </w:rPr>
        <w:t xml:space="preserve">kolejnego </w:t>
      </w:r>
      <w:r w:rsidRPr="00820E6A">
        <w:rPr>
          <w:color w:val="auto"/>
        </w:rPr>
        <w:t xml:space="preserve">miesiąca </w:t>
      </w:r>
      <w:bookmarkStart w:id="1" w:name="_Hlk106353531"/>
      <w:r w:rsidR="00F56FC3" w:rsidRPr="00F56FC3">
        <w:rPr>
          <w:color w:val="auto"/>
        </w:rPr>
        <w:t xml:space="preserve">miesięczny protokół </w:t>
      </w:r>
      <w:bookmarkStart w:id="2" w:name="_Hlk106350664"/>
      <w:r w:rsidR="00F56FC3" w:rsidRPr="00F56FC3">
        <w:rPr>
          <w:color w:val="auto"/>
        </w:rPr>
        <w:t>wykonania usługi</w:t>
      </w:r>
      <w:bookmarkEnd w:id="1"/>
      <w:r w:rsidR="00F56FC3" w:rsidRPr="00F56FC3" w:rsidDel="00F56FC3">
        <w:rPr>
          <w:color w:val="auto"/>
        </w:rPr>
        <w:t xml:space="preserve"> </w:t>
      </w:r>
      <w:bookmarkEnd w:id="2"/>
      <w:r w:rsidR="00EE47D5">
        <w:rPr>
          <w:color w:val="auto"/>
        </w:rPr>
        <w:t xml:space="preserve">za miesiąc poprzedni, który </w:t>
      </w:r>
      <w:r w:rsidR="00EE47D5" w:rsidRPr="00820E6A">
        <w:rPr>
          <w:color w:val="auto"/>
        </w:rPr>
        <w:t>potwierdz</w:t>
      </w:r>
      <w:r w:rsidR="00EE47D5">
        <w:rPr>
          <w:color w:val="auto"/>
        </w:rPr>
        <w:t>i</w:t>
      </w:r>
      <w:r w:rsidR="00EE47D5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prawidłowe wykonanie umowy.  </w:t>
      </w:r>
    </w:p>
    <w:p w14:paraId="565AD505" w14:textId="4F55720F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Pracownicy pracujący przy obsłudze biurowo – administracyjnej podlegają bezpośrednio Wykonawcy.</w:t>
      </w:r>
    </w:p>
    <w:p w14:paraId="75AB04B1" w14:textId="1C3C8C07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Osoby skierowane do wykonywania przedmiotu umowy, o </w:t>
      </w:r>
      <w:r w:rsidR="006E7C63" w:rsidRPr="00820E6A">
        <w:rPr>
          <w:color w:val="auto"/>
        </w:rPr>
        <w:t>który</w:t>
      </w:r>
      <w:r w:rsidR="006E7C63">
        <w:rPr>
          <w:color w:val="auto"/>
        </w:rPr>
        <w:t>m</w:t>
      </w:r>
      <w:r w:rsidR="006E7C63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mowa w ust. 2, zobowiązane są do zachowania w tajemnicy wszystkich informacji uzyskanych </w:t>
      </w:r>
      <w:r w:rsidR="00584E79">
        <w:rPr>
          <w:color w:val="auto"/>
        </w:rPr>
        <w:br/>
      </w:r>
      <w:r w:rsidRPr="00820E6A">
        <w:rPr>
          <w:color w:val="auto"/>
        </w:rPr>
        <w:t>w związku z realizacją niniejszej umowy, zarówno w czasie obowiązywania umowy,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jak też po jej wygaśnięciu lub rozwiązaniu. </w:t>
      </w:r>
    </w:p>
    <w:p w14:paraId="3CDFFF60" w14:textId="50DBEAAA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Wszystkie informacje i dokumenty uzyskane przez Wykonawcę w związku </w:t>
      </w:r>
      <w:r w:rsidR="00584E79">
        <w:rPr>
          <w:color w:val="auto"/>
        </w:rPr>
        <w:br/>
      </w:r>
      <w:r w:rsidRPr="00820E6A">
        <w:rPr>
          <w:color w:val="auto"/>
        </w:rPr>
        <w:t>z wykonywaniem umowy będą traktowane jako wrażliwe. Wykonawca zobowiązuje się do zachowania ich w tajemnicy bez ograniczenia w czasie. Wykonawca jest zobowiązany do kontrolowania przestrzegania zobowiązania do zachowania</w:t>
      </w:r>
      <w:r w:rsidR="00DB34C1">
        <w:rPr>
          <w:color w:val="auto"/>
        </w:rPr>
        <w:t xml:space="preserve"> </w:t>
      </w:r>
      <w:r w:rsidRPr="00820E6A">
        <w:rPr>
          <w:color w:val="auto"/>
        </w:rPr>
        <w:t xml:space="preserve">w tajemnicy </w:t>
      </w:r>
      <w:r w:rsidR="00DB34C1">
        <w:rPr>
          <w:color w:val="auto"/>
        </w:rPr>
        <w:br/>
      </w:r>
      <w:r w:rsidRPr="00820E6A">
        <w:rPr>
          <w:color w:val="auto"/>
        </w:rPr>
        <w:t>tych informacji przez wszystkie osoby zatrudnione przez Wykonawcę.</w:t>
      </w:r>
      <w:r w:rsidR="00DB34C1">
        <w:rPr>
          <w:color w:val="auto"/>
        </w:rPr>
        <w:t xml:space="preserve"> </w:t>
      </w:r>
      <w:r w:rsidRPr="00820E6A">
        <w:rPr>
          <w:color w:val="auto"/>
        </w:rPr>
        <w:t xml:space="preserve">Z powyższego tytułu Wykonawca jest zobowiązany do naprawienia szkody poniesionej </w:t>
      </w:r>
      <w:r w:rsidR="00DB34C1">
        <w:rPr>
          <w:color w:val="auto"/>
        </w:rPr>
        <w:br/>
      </w:r>
      <w:r w:rsidRPr="00820E6A">
        <w:rPr>
          <w:color w:val="auto"/>
        </w:rPr>
        <w:t>przez Zamawiającego.</w:t>
      </w:r>
    </w:p>
    <w:p w14:paraId="7854D020" w14:textId="77777777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Do informacji wrażliwych w rozumieniu niniejszej umowy nie zalicza się:</w:t>
      </w:r>
    </w:p>
    <w:p w14:paraId="68C15C0D" w14:textId="77777777" w:rsidR="00E33316" w:rsidRPr="00820E6A" w:rsidRDefault="006976EB" w:rsidP="00B93986">
      <w:pPr>
        <w:numPr>
          <w:ilvl w:val="1"/>
          <w:numId w:val="3"/>
        </w:numPr>
        <w:spacing w:after="120" w:line="264" w:lineRule="auto"/>
        <w:ind w:left="426" w:hanging="288"/>
        <w:rPr>
          <w:color w:val="auto"/>
        </w:rPr>
      </w:pPr>
      <w:r w:rsidRPr="00820E6A">
        <w:rPr>
          <w:color w:val="auto"/>
        </w:rPr>
        <w:t>informacji powszechnie dostępnych i informacji publicznych;</w:t>
      </w:r>
    </w:p>
    <w:p w14:paraId="5CF54573" w14:textId="176406A1" w:rsidR="00E33316" w:rsidRPr="00820E6A" w:rsidRDefault="006976EB" w:rsidP="00B93986">
      <w:pPr>
        <w:numPr>
          <w:ilvl w:val="1"/>
          <w:numId w:val="3"/>
        </w:numPr>
        <w:spacing w:after="120" w:line="264" w:lineRule="auto"/>
        <w:ind w:left="426" w:hanging="288"/>
        <w:rPr>
          <w:color w:val="auto"/>
        </w:rPr>
      </w:pPr>
      <w:r w:rsidRPr="00820E6A">
        <w:rPr>
          <w:color w:val="auto"/>
        </w:rPr>
        <w:t xml:space="preserve">informacji opracowanych przez lub będących w posiadaniu Wykonawcy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przed zawarciem niniejszej umowy, o ile na mocy wcześniejszych porozumień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lub umów zawartych przez Wykonawcę nie zostały one określone jako zastrzeżone </w:t>
      </w:r>
      <w:r w:rsidR="001A3E5B">
        <w:rPr>
          <w:color w:val="auto"/>
        </w:rPr>
        <w:br/>
      </w:r>
      <w:r w:rsidRPr="00820E6A">
        <w:rPr>
          <w:color w:val="auto"/>
        </w:rPr>
        <w:t>lub poufne bądź tajne lub ściśle tajne;</w:t>
      </w:r>
    </w:p>
    <w:p w14:paraId="487627BD" w14:textId="2D428C1A" w:rsidR="00E33316" w:rsidRPr="00820E6A" w:rsidRDefault="006976EB" w:rsidP="00B93986">
      <w:pPr>
        <w:numPr>
          <w:ilvl w:val="1"/>
          <w:numId w:val="3"/>
        </w:numPr>
        <w:spacing w:after="120" w:line="264" w:lineRule="auto"/>
        <w:ind w:left="426" w:hanging="288"/>
        <w:rPr>
          <w:color w:val="auto"/>
        </w:rPr>
      </w:pPr>
      <w:r w:rsidRPr="00820E6A">
        <w:rPr>
          <w:color w:val="auto"/>
        </w:rPr>
        <w:t xml:space="preserve">informacji uzyskanych przez Wykonawcę w związku z pracami realizowanymi na rzecz innych podmiotów, o ile na mocy wcześniejszych porozumień lub umów zawartych przez Wykonawcę nie zostały określone jako poufne bądź zastrzeżone, tajne </w:t>
      </w:r>
      <w:r w:rsidR="00584E79">
        <w:rPr>
          <w:color w:val="auto"/>
        </w:rPr>
        <w:br/>
      </w:r>
      <w:r w:rsidRPr="00820E6A">
        <w:rPr>
          <w:color w:val="auto"/>
        </w:rPr>
        <w:t>lub ściśle tajne.</w:t>
      </w:r>
    </w:p>
    <w:p w14:paraId="77DF6B21" w14:textId="77777777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Zastrzeżenie tajemnicy, o której mowa w ust. 3 nie dotyczy informacji, których ujawnienie jest wymagane przepisami obowiązującego prawa, w tym między innymi orzeczeniami sądu lub organu władzy publicznej.</w:t>
      </w:r>
    </w:p>
    <w:p w14:paraId="511DB94A" w14:textId="77777777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Informacje niestanowiące informacji wrażliwych w rozumieniu niniejszej umowy mogą być ujawniane publicznie jedynie za wyrażoną wprost na piśmie pod rygorem nieważności zgodą Zamawiającego i w sposób określony przez Zamawiającego.</w:t>
      </w:r>
    </w:p>
    <w:p w14:paraId="7C5A1FB9" w14:textId="1FC64CD5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Zamawiający poinformuje Wykonawcę o zasadach przebywania pracowników Wykonawcy na terenie biura Zamawiającego.</w:t>
      </w:r>
    </w:p>
    <w:p w14:paraId="2880063A" w14:textId="0CE56A56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Do obowiązków Zamawiającego należy zapewnienie personelowi wykonującemu czynności stanowiące przedmiot umowy pomieszczenia biurowego w celu należytego </w:t>
      </w:r>
      <w:r w:rsidR="00260BB8">
        <w:rPr>
          <w:color w:val="auto"/>
        </w:rPr>
        <w:br/>
      </w:r>
      <w:r w:rsidRPr="00820E6A">
        <w:rPr>
          <w:color w:val="auto"/>
        </w:rPr>
        <w:t xml:space="preserve">ich wykonywania. </w:t>
      </w:r>
    </w:p>
    <w:p w14:paraId="527BA906" w14:textId="5F16FB98" w:rsidR="00E33316" w:rsidRPr="00820E6A" w:rsidRDefault="006976EB" w:rsidP="00B93986">
      <w:pPr>
        <w:numPr>
          <w:ilvl w:val="0"/>
          <w:numId w:val="3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Potwierdzenie należytego wykonania umowy </w:t>
      </w:r>
      <w:r w:rsidR="006E7C63">
        <w:rPr>
          <w:color w:val="auto"/>
        </w:rPr>
        <w:t xml:space="preserve">będzie </w:t>
      </w:r>
      <w:r w:rsidRPr="00820E6A">
        <w:rPr>
          <w:color w:val="auto"/>
        </w:rPr>
        <w:t>stanowić zatwierdzon</w:t>
      </w:r>
      <w:r w:rsidR="006E7C63">
        <w:rPr>
          <w:color w:val="auto"/>
        </w:rPr>
        <w:t>y bez uwag</w:t>
      </w:r>
      <w:r w:rsidRPr="00820E6A">
        <w:rPr>
          <w:color w:val="auto"/>
        </w:rPr>
        <w:t xml:space="preserve"> przez Zamawiającego</w:t>
      </w:r>
      <w:r w:rsidR="006E7C63">
        <w:rPr>
          <w:color w:val="auto"/>
        </w:rPr>
        <w:t xml:space="preserve"> </w:t>
      </w:r>
      <w:bookmarkStart w:id="3" w:name="_Hlk105577921"/>
      <w:r w:rsidR="00735D11">
        <w:rPr>
          <w:color w:val="auto"/>
        </w:rPr>
        <w:t xml:space="preserve">miesięczny </w:t>
      </w:r>
      <w:r w:rsidR="006E7C63">
        <w:rPr>
          <w:color w:val="auto"/>
        </w:rPr>
        <w:t>protokół</w:t>
      </w:r>
      <w:r w:rsidR="00735D11">
        <w:rPr>
          <w:color w:val="auto"/>
        </w:rPr>
        <w:t xml:space="preserve"> wykonania usługi</w:t>
      </w:r>
      <w:bookmarkEnd w:id="3"/>
      <w:r w:rsidR="00735D11">
        <w:rPr>
          <w:color w:val="auto"/>
        </w:rPr>
        <w:t>.</w:t>
      </w:r>
    </w:p>
    <w:p w14:paraId="4EAC4255" w14:textId="7C141EDA" w:rsidR="00260BB8" w:rsidRDefault="00260BB8">
      <w:pPr>
        <w:spacing w:after="120" w:line="264" w:lineRule="auto"/>
        <w:ind w:left="0" w:firstLine="0"/>
        <w:rPr>
          <w:color w:val="auto"/>
        </w:rPr>
      </w:pPr>
    </w:p>
    <w:p w14:paraId="2AF096B8" w14:textId="6FB92EBD" w:rsidR="00260BB8" w:rsidRDefault="00260BB8">
      <w:pPr>
        <w:spacing w:after="120" w:line="264" w:lineRule="auto"/>
        <w:ind w:left="0" w:firstLine="0"/>
        <w:rPr>
          <w:color w:val="auto"/>
        </w:rPr>
      </w:pPr>
    </w:p>
    <w:p w14:paraId="2E4307BD" w14:textId="34538AA2" w:rsidR="00260BB8" w:rsidRDefault="00260BB8">
      <w:pPr>
        <w:spacing w:after="120" w:line="264" w:lineRule="auto"/>
        <w:ind w:left="0" w:firstLine="0"/>
        <w:rPr>
          <w:color w:val="auto"/>
        </w:rPr>
      </w:pPr>
    </w:p>
    <w:p w14:paraId="03FA2DDD" w14:textId="566F9A0A" w:rsidR="00260BB8" w:rsidRDefault="00260BB8">
      <w:pPr>
        <w:spacing w:after="120" w:line="264" w:lineRule="auto"/>
        <w:ind w:left="0" w:firstLine="0"/>
        <w:rPr>
          <w:color w:val="auto"/>
        </w:rPr>
      </w:pPr>
    </w:p>
    <w:p w14:paraId="21040FFF" w14:textId="77777777" w:rsidR="00E33316" w:rsidRPr="00820E6A" w:rsidRDefault="006976EB" w:rsidP="00B93986">
      <w:pPr>
        <w:spacing w:after="120" w:line="264" w:lineRule="auto"/>
        <w:ind w:left="0" w:firstLine="0"/>
        <w:jc w:val="center"/>
        <w:rPr>
          <w:color w:val="auto"/>
        </w:rPr>
      </w:pPr>
      <w:r w:rsidRPr="00820E6A">
        <w:rPr>
          <w:b/>
          <w:color w:val="auto"/>
        </w:rPr>
        <w:lastRenderedPageBreak/>
        <w:t>§ 6.</w:t>
      </w:r>
    </w:p>
    <w:p w14:paraId="2B2C8991" w14:textId="02A784C4" w:rsidR="00E33316" w:rsidRPr="00820E6A" w:rsidRDefault="006976EB" w:rsidP="00B93986">
      <w:pPr>
        <w:numPr>
          <w:ilvl w:val="0"/>
          <w:numId w:val="4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>Wykonawca będzie świadczył usługi będące przedmiotem zamówienia</w:t>
      </w:r>
      <w:r w:rsidR="003838CF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od dnia </w:t>
      </w:r>
      <w:r w:rsidR="003838CF" w:rsidRPr="00820E6A">
        <w:rPr>
          <w:color w:val="auto"/>
        </w:rPr>
        <w:t>1</w:t>
      </w:r>
      <w:r w:rsidRPr="00820E6A">
        <w:rPr>
          <w:color w:val="auto"/>
        </w:rPr>
        <w:t xml:space="preserve"> </w:t>
      </w:r>
      <w:r w:rsidR="00735D11">
        <w:rPr>
          <w:color w:val="auto"/>
        </w:rPr>
        <w:t>…</w:t>
      </w:r>
      <w:r w:rsidR="00735D11" w:rsidRPr="00820E6A">
        <w:rPr>
          <w:color w:val="auto"/>
        </w:rPr>
        <w:t xml:space="preserve"> </w:t>
      </w:r>
      <w:r w:rsidRPr="00820E6A">
        <w:rPr>
          <w:color w:val="auto"/>
        </w:rPr>
        <w:t>2022 r. do dnia 31 grudnia 2022 r.</w:t>
      </w:r>
    </w:p>
    <w:p w14:paraId="134F9676" w14:textId="73449358" w:rsidR="00E33316" w:rsidRPr="00820E6A" w:rsidRDefault="006976EB" w:rsidP="00B93986">
      <w:pPr>
        <w:numPr>
          <w:ilvl w:val="0"/>
          <w:numId w:val="4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 xml:space="preserve">Zamawiający zastrzega, że jeżeli zawarcie umowy nastąpi po dniu </w:t>
      </w:r>
      <w:r w:rsidR="003838CF" w:rsidRPr="00820E6A">
        <w:rPr>
          <w:color w:val="auto"/>
        </w:rPr>
        <w:t xml:space="preserve">1 </w:t>
      </w:r>
      <w:r w:rsidR="00735D11">
        <w:rPr>
          <w:color w:val="auto"/>
        </w:rPr>
        <w:t>…</w:t>
      </w:r>
      <w:r w:rsidR="00735D11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2022 r., </w:t>
      </w:r>
      <w:r w:rsidR="00584E79">
        <w:rPr>
          <w:color w:val="auto"/>
        </w:rPr>
        <w:br/>
      </w:r>
      <w:r w:rsidRPr="00820E6A">
        <w:rPr>
          <w:color w:val="auto"/>
        </w:rPr>
        <w:t>to wskazany w ust. 1 termin rozpoczęcia realizacji umowy ulegnie zmianie w taki sposób, że jego początkiem będzie dzień zawarcia umowy.</w:t>
      </w:r>
    </w:p>
    <w:p w14:paraId="6F4BE330" w14:textId="77777777" w:rsidR="00E33316" w:rsidRPr="00820E6A" w:rsidRDefault="006976EB" w:rsidP="00B93986">
      <w:pPr>
        <w:spacing w:after="120" w:line="264" w:lineRule="auto"/>
        <w:ind w:left="0" w:right="1" w:firstLine="0"/>
        <w:jc w:val="center"/>
        <w:rPr>
          <w:color w:val="auto"/>
        </w:rPr>
      </w:pPr>
      <w:r w:rsidRPr="00820E6A">
        <w:rPr>
          <w:b/>
          <w:color w:val="auto"/>
        </w:rPr>
        <w:t>§ 7.</w:t>
      </w:r>
    </w:p>
    <w:p w14:paraId="4D579CBA" w14:textId="50C9D502" w:rsidR="00E33316" w:rsidRPr="00820E6A" w:rsidRDefault="006976EB" w:rsidP="00B93986">
      <w:pPr>
        <w:numPr>
          <w:ilvl w:val="0"/>
          <w:numId w:val="5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Wykonawca zobowiązuje się skierować do świadczenia usługi osoby zgodnie ze złożoną ofertą na </w:t>
      </w:r>
      <w:r w:rsidR="001C1D5D" w:rsidRPr="00820E6A">
        <w:rPr>
          <w:b/>
          <w:color w:val="auto"/>
        </w:rPr>
        <w:t xml:space="preserve">Obsługę biurowo – administracyjną GDDKiA Oddział w Olsztynie </w:t>
      </w:r>
      <w:r w:rsidR="00584E79">
        <w:rPr>
          <w:b/>
          <w:color w:val="auto"/>
        </w:rPr>
        <w:br/>
      </w:r>
      <w:r w:rsidR="001C1D5D" w:rsidRPr="00820E6A">
        <w:rPr>
          <w:b/>
          <w:color w:val="auto"/>
        </w:rPr>
        <w:t xml:space="preserve">z podziałem na 2 zadania (*niewłaściwe Zadanie przekreślić): *Zadanie nr 1: Obsługa biurowo - administracyjna sekretariatu Biura Kierownika Projektu </w:t>
      </w:r>
      <w:r w:rsidR="00584E79">
        <w:rPr>
          <w:b/>
          <w:color w:val="auto"/>
        </w:rPr>
        <w:br/>
      </w:r>
      <w:r w:rsidR="001C1D5D" w:rsidRPr="00820E6A">
        <w:rPr>
          <w:b/>
          <w:color w:val="auto"/>
        </w:rPr>
        <w:t xml:space="preserve">KP-6 przy ul. Żwirki 18 w Mławie / *Zadanie nr 2: Obsługa </w:t>
      </w:r>
      <w:r w:rsidR="00584E79">
        <w:rPr>
          <w:b/>
          <w:color w:val="auto"/>
        </w:rPr>
        <w:br/>
      </w:r>
      <w:r w:rsidR="001C1D5D" w:rsidRPr="00820E6A">
        <w:rPr>
          <w:b/>
          <w:color w:val="auto"/>
        </w:rPr>
        <w:t xml:space="preserve">biurowo - administracyjna sekretariatu Biura Kierownika Projektu KP-7 </w:t>
      </w:r>
      <w:r w:rsidR="00584E79">
        <w:rPr>
          <w:b/>
          <w:color w:val="auto"/>
        </w:rPr>
        <w:br/>
      </w:r>
      <w:r w:rsidR="001C1D5D" w:rsidRPr="00820E6A">
        <w:rPr>
          <w:b/>
          <w:color w:val="auto"/>
        </w:rPr>
        <w:t>przy ul. Grzebskiego 10 w Mławie</w:t>
      </w:r>
      <w:r w:rsidR="00584E79">
        <w:rPr>
          <w:b/>
          <w:color w:val="auto"/>
        </w:rPr>
        <w:t>.</w:t>
      </w:r>
      <w:r w:rsidR="001C1D5D" w:rsidRPr="00820E6A">
        <w:rPr>
          <w:b/>
          <w:color w:val="auto"/>
        </w:rPr>
        <w:t xml:space="preserve"> </w:t>
      </w:r>
    </w:p>
    <w:p w14:paraId="352461D0" w14:textId="28D585F0" w:rsidR="00E33316" w:rsidRPr="00820E6A" w:rsidRDefault="006976EB" w:rsidP="00B93986">
      <w:pPr>
        <w:numPr>
          <w:ilvl w:val="0"/>
          <w:numId w:val="5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Zmiana każdej z osób skierowanych do świadczenia usługi musi być uzasadniona przez Wykonawcę na piśmie z 14-dniowym wyprzedzeniem. Uzasadnienie powinno zawierać informację o doświadczeniu osoby, która miałaby zastąpić osobę dotychczasową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(wraz z informacją o doświadczeniu nowej osoby). Pismo powinno być przesłane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na adres e-mail: olsztyn_sekretariat@gddkia.gov.pl oraz na adres Oddziału:  </w:t>
      </w:r>
      <w:r w:rsidR="00DB34C1">
        <w:rPr>
          <w:color w:val="auto"/>
        </w:rPr>
        <w:br/>
      </w:r>
      <w:r w:rsidRPr="00820E6A">
        <w:rPr>
          <w:color w:val="auto"/>
        </w:rPr>
        <w:t>al. Warszawska 89, 10-083 Olsztyn.</w:t>
      </w:r>
    </w:p>
    <w:p w14:paraId="4FC94506" w14:textId="51D8707C" w:rsidR="00E33316" w:rsidRPr="00820E6A" w:rsidRDefault="006976EB" w:rsidP="00B93986">
      <w:pPr>
        <w:spacing w:after="120" w:line="264" w:lineRule="auto"/>
        <w:ind w:left="284" w:firstLine="0"/>
        <w:rPr>
          <w:color w:val="auto"/>
        </w:rPr>
      </w:pPr>
      <w:r w:rsidRPr="00820E6A">
        <w:rPr>
          <w:color w:val="auto"/>
        </w:rPr>
        <w:t xml:space="preserve">Aby zmiana mogła być uznana za skuteczną, wymagane jest jej pisemne zaakceptowanie przez Zamawiającego. Zamawiający zaakceptuje taką zmianę </w:t>
      </w:r>
      <w:r w:rsidR="00584E79">
        <w:rPr>
          <w:color w:val="auto"/>
        </w:rPr>
        <w:br/>
      </w:r>
      <w:r w:rsidRPr="00820E6A">
        <w:rPr>
          <w:color w:val="auto"/>
        </w:rPr>
        <w:t>w terminie 5 dni od daty przedłożenia propozycji i wyłącznie wtedy, gdy nowa osoba będzie posiadać – na dzień przedstawienia propozycji zmiany – co najmniej takie doświadczenie, jak osoba zastępowana. Zmiana osoby nie wymaga aneksu do umowy.</w:t>
      </w:r>
    </w:p>
    <w:p w14:paraId="7769D68F" w14:textId="2B551428" w:rsidR="00E33316" w:rsidRPr="00820E6A" w:rsidRDefault="006976EB" w:rsidP="00B93986">
      <w:pPr>
        <w:numPr>
          <w:ilvl w:val="0"/>
          <w:numId w:val="5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W przypadku planowanej nieobecności każdej z osób świadczącej usługę (tj. urlop wypoczynkowy) Wykonawca wskaże na jej miejsce zastępstwo co najmniej na 3 dni przed jej nieobecnością. Osoba zastępująca powinna posiadać co najmniej takie doświadczenie, jak osoba zastępowana.</w:t>
      </w:r>
    </w:p>
    <w:p w14:paraId="325934EB" w14:textId="0A4C414A" w:rsidR="00E33316" w:rsidRPr="00820E6A" w:rsidRDefault="006976EB" w:rsidP="00B93986">
      <w:pPr>
        <w:spacing w:after="120" w:line="264" w:lineRule="auto"/>
        <w:ind w:left="284" w:firstLine="0"/>
        <w:rPr>
          <w:color w:val="auto"/>
        </w:rPr>
      </w:pPr>
      <w:r w:rsidRPr="00820E6A">
        <w:rPr>
          <w:color w:val="auto"/>
        </w:rPr>
        <w:t>Aby zmiana mogła być uznana za skuteczną wymagane jest jej pisemne zaakceptowanie przez Zamawiającego. Zamawiający zaakceptuje taką zmianę w terminie 3 dni od daty przedłożenia propozycji i wyłącznie wtedy, gdy nowa osoba będzie posiadać – na dzień przedstawienia propozycji zmiany – co najmniej takie doświadczenie, jak osoba zastępowana.</w:t>
      </w:r>
    </w:p>
    <w:p w14:paraId="234FF6B6" w14:textId="77777777" w:rsidR="00E33316" w:rsidRPr="00820E6A" w:rsidRDefault="006976EB" w:rsidP="00B93986">
      <w:pPr>
        <w:spacing w:after="120" w:line="264" w:lineRule="auto"/>
        <w:ind w:left="284" w:firstLine="0"/>
        <w:rPr>
          <w:color w:val="auto"/>
        </w:rPr>
      </w:pPr>
      <w:r w:rsidRPr="00820E6A">
        <w:rPr>
          <w:color w:val="auto"/>
        </w:rPr>
        <w:t>Zastępstwo osoby nie wymaga aneksu do umowy.</w:t>
      </w:r>
    </w:p>
    <w:p w14:paraId="4DB867B4" w14:textId="2280227A" w:rsidR="00E33316" w:rsidRPr="00820E6A" w:rsidRDefault="006976EB" w:rsidP="00B93986">
      <w:pPr>
        <w:numPr>
          <w:ilvl w:val="0"/>
          <w:numId w:val="5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W przypadku nieplanowanej nieobecności (np. zwolnienie lekarskie, urlop na żądanie) Wykonawca najpóźniej na drugi dzień</w:t>
      </w:r>
      <w:r w:rsidR="00DB34C1">
        <w:rPr>
          <w:color w:val="auto"/>
        </w:rPr>
        <w:t xml:space="preserve"> </w:t>
      </w:r>
      <w:r w:rsidRPr="00820E6A">
        <w:rPr>
          <w:color w:val="auto"/>
        </w:rPr>
        <w:t>od zaistniałej sytuacji zapewni na jej miejsce zastępstwo.</w:t>
      </w:r>
    </w:p>
    <w:p w14:paraId="366F3816" w14:textId="338FD8B6" w:rsidR="00E33316" w:rsidRPr="00820E6A" w:rsidRDefault="006976EB" w:rsidP="00B93986">
      <w:pPr>
        <w:spacing w:after="120" w:line="264" w:lineRule="auto"/>
        <w:ind w:left="284" w:firstLine="0"/>
        <w:rPr>
          <w:color w:val="auto"/>
        </w:rPr>
      </w:pPr>
      <w:r w:rsidRPr="00820E6A">
        <w:rPr>
          <w:color w:val="auto"/>
        </w:rPr>
        <w:t>Zamawiający zaakceptuje zastępstwo niezwłocznie, w przypadku gdy nowa osoba będzie posiadać – na dzień przedstawienia propozycji zmiany – co najmniej takie doświadczenie, jak osoba zastępowana.</w:t>
      </w:r>
    </w:p>
    <w:p w14:paraId="63C779B5" w14:textId="77777777" w:rsidR="00E33316" w:rsidRPr="00820E6A" w:rsidRDefault="006976EB" w:rsidP="00B93986">
      <w:pPr>
        <w:spacing w:after="120" w:line="264" w:lineRule="auto"/>
        <w:ind w:left="284" w:firstLine="0"/>
        <w:rPr>
          <w:color w:val="auto"/>
        </w:rPr>
      </w:pPr>
      <w:r w:rsidRPr="00820E6A">
        <w:rPr>
          <w:color w:val="auto"/>
        </w:rPr>
        <w:t>Zastępstwo osoby nie wymaga aneksu do umowy.</w:t>
      </w:r>
    </w:p>
    <w:p w14:paraId="76950D29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8.</w:t>
      </w:r>
    </w:p>
    <w:p w14:paraId="4F26DA20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>Wykonawca zobowiązuje się do właściwego zabezpieczenia i dbałości o mienie Zamawiającego w czasie wykonywania usług oraz ponosi odpowiedzialność za sprzęt Zamawiającego powierzony do realizacji przedmiotu zamówienia.</w:t>
      </w:r>
    </w:p>
    <w:p w14:paraId="38FD7327" w14:textId="77777777" w:rsidR="00A97B46" w:rsidRDefault="00A97B46">
      <w:pPr>
        <w:spacing w:after="120" w:line="264" w:lineRule="auto"/>
        <w:ind w:left="87" w:right="84" w:hanging="10"/>
        <w:jc w:val="center"/>
        <w:rPr>
          <w:b/>
          <w:color w:val="auto"/>
        </w:rPr>
      </w:pPr>
    </w:p>
    <w:p w14:paraId="208ADDC3" w14:textId="7A4B620D" w:rsidR="00E33316" w:rsidRPr="00820E6A" w:rsidRDefault="006976EB" w:rsidP="00B93986">
      <w:pPr>
        <w:spacing w:after="120" w:line="264" w:lineRule="auto"/>
        <w:ind w:left="87" w:right="84" w:hanging="10"/>
        <w:jc w:val="center"/>
        <w:rPr>
          <w:color w:val="auto"/>
        </w:rPr>
      </w:pPr>
      <w:r w:rsidRPr="00820E6A">
        <w:rPr>
          <w:b/>
          <w:color w:val="auto"/>
        </w:rPr>
        <w:lastRenderedPageBreak/>
        <w:t>§ 9.</w:t>
      </w:r>
    </w:p>
    <w:p w14:paraId="0A6A370B" w14:textId="2EF605F5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Maksymalne wynagrodzenie za wykonanie przedmiotu umowy Strony ustalają zgodnie </w:t>
      </w:r>
      <w:r w:rsidR="005442D1">
        <w:rPr>
          <w:color w:val="auto"/>
        </w:rPr>
        <w:br/>
      </w:r>
      <w:r w:rsidRPr="00820E6A">
        <w:rPr>
          <w:color w:val="auto"/>
        </w:rPr>
        <w:t xml:space="preserve">z ofertą Wykonawcy na kwotę netto: </w:t>
      </w:r>
      <w:r w:rsidR="001C1D5D" w:rsidRPr="00820E6A">
        <w:rPr>
          <w:color w:val="auto"/>
        </w:rPr>
        <w:t>…………</w:t>
      </w:r>
      <w:r w:rsidRPr="00820E6A">
        <w:rPr>
          <w:color w:val="auto"/>
        </w:rPr>
        <w:t xml:space="preserve"> zł, (słownie złotych: </w:t>
      </w:r>
      <w:r w:rsidR="001C1D5D" w:rsidRPr="00820E6A">
        <w:rPr>
          <w:color w:val="auto"/>
        </w:rPr>
        <w:t>…….</w:t>
      </w:r>
      <w:r w:rsidRPr="00820E6A">
        <w:rPr>
          <w:color w:val="auto"/>
        </w:rPr>
        <w:t xml:space="preserve"> zł </w:t>
      </w:r>
      <w:r w:rsidR="001C1D5D" w:rsidRPr="00820E6A">
        <w:rPr>
          <w:color w:val="auto"/>
        </w:rPr>
        <w:t>…</w:t>
      </w:r>
      <w:r w:rsidRPr="00820E6A">
        <w:rPr>
          <w:color w:val="auto"/>
        </w:rPr>
        <w:t xml:space="preserve">/100) plus podatek VAT: </w:t>
      </w:r>
      <w:r w:rsidR="001C1D5D" w:rsidRPr="00820E6A">
        <w:rPr>
          <w:color w:val="auto"/>
        </w:rPr>
        <w:t>……………..</w:t>
      </w:r>
      <w:r w:rsidRPr="00820E6A">
        <w:rPr>
          <w:color w:val="auto"/>
        </w:rPr>
        <w:t xml:space="preserve"> zł, (słownie złotych: </w:t>
      </w:r>
      <w:r w:rsidR="001C1D5D" w:rsidRPr="00820E6A">
        <w:rPr>
          <w:color w:val="auto"/>
        </w:rPr>
        <w:t>…………</w:t>
      </w:r>
      <w:r w:rsidRPr="00820E6A">
        <w:rPr>
          <w:color w:val="auto"/>
        </w:rPr>
        <w:t xml:space="preserve"> zł </w:t>
      </w:r>
      <w:r w:rsidR="001C1D5D" w:rsidRPr="00820E6A">
        <w:rPr>
          <w:color w:val="auto"/>
        </w:rPr>
        <w:t>…</w:t>
      </w:r>
      <w:r w:rsidRPr="00820E6A">
        <w:rPr>
          <w:color w:val="auto"/>
        </w:rPr>
        <w:t xml:space="preserve">/100) łącznie kwota </w:t>
      </w:r>
      <w:r w:rsidRPr="00820E6A">
        <w:rPr>
          <w:b/>
          <w:color w:val="auto"/>
        </w:rPr>
        <w:t xml:space="preserve">brutto: </w:t>
      </w:r>
      <w:r w:rsidR="001C1D5D" w:rsidRPr="00820E6A">
        <w:rPr>
          <w:b/>
          <w:color w:val="auto"/>
        </w:rPr>
        <w:t>……….</w:t>
      </w:r>
      <w:r w:rsidRPr="00820E6A">
        <w:rPr>
          <w:b/>
          <w:color w:val="auto"/>
        </w:rPr>
        <w:t xml:space="preserve"> zł</w:t>
      </w:r>
      <w:r w:rsidRPr="00820E6A">
        <w:rPr>
          <w:color w:val="auto"/>
        </w:rPr>
        <w:t xml:space="preserve"> (słownie złotych: </w:t>
      </w:r>
      <w:r w:rsidR="001C1D5D" w:rsidRPr="00820E6A">
        <w:rPr>
          <w:color w:val="auto"/>
        </w:rPr>
        <w:t>…………….</w:t>
      </w:r>
      <w:r w:rsidRPr="00820E6A">
        <w:rPr>
          <w:color w:val="auto"/>
        </w:rPr>
        <w:t xml:space="preserve"> zł </w:t>
      </w:r>
      <w:r w:rsidR="001C1D5D" w:rsidRPr="00820E6A">
        <w:rPr>
          <w:color w:val="auto"/>
        </w:rPr>
        <w:t>..</w:t>
      </w:r>
      <w:r w:rsidRPr="00820E6A">
        <w:rPr>
          <w:color w:val="auto"/>
        </w:rPr>
        <w:t xml:space="preserve">/100). </w:t>
      </w:r>
    </w:p>
    <w:p w14:paraId="3157B9F5" w14:textId="13126653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Zgodnie z ofertą Wykonawcy, miesięczne wynagrodzenie ryczałtowe za wykonanie przedmiotu umowy wynosi </w:t>
      </w:r>
      <w:r w:rsidR="001C1D5D" w:rsidRPr="00820E6A">
        <w:rPr>
          <w:color w:val="auto"/>
        </w:rPr>
        <w:t>…………</w:t>
      </w:r>
      <w:r w:rsidRPr="00820E6A">
        <w:rPr>
          <w:color w:val="auto"/>
        </w:rPr>
        <w:t xml:space="preserve"> zł netto.</w:t>
      </w:r>
    </w:p>
    <w:p w14:paraId="0D85C2D9" w14:textId="7D6C0849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W przypadku gdy usługa będąca przedmiotem umowy nie będzie świadczona </w:t>
      </w:r>
      <w:r w:rsidR="00584E79">
        <w:rPr>
          <w:color w:val="auto"/>
        </w:rPr>
        <w:br/>
      </w:r>
      <w:r w:rsidRPr="00820E6A">
        <w:rPr>
          <w:color w:val="auto"/>
        </w:rPr>
        <w:t>przez pełny miesiąc Wykonawca otrzyma wynagrodzenie netto powiększone o podatek VAT za ten miesiąc (</w:t>
      </w:r>
      <w:r w:rsidR="001C1D5D" w:rsidRPr="00820E6A">
        <w:rPr>
          <w:color w:val="auto"/>
        </w:rPr>
        <w:t>W</w:t>
      </w:r>
      <w:r w:rsidR="001C1D5D" w:rsidRPr="00820E6A">
        <w:rPr>
          <w:color w:val="auto"/>
          <w:vertAlign w:val="subscript"/>
        </w:rPr>
        <w:t>p</w:t>
      </w:r>
      <w:r w:rsidRPr="00820E6A">
        <w:rPr>
          <w:color w:val="auto"/>
        </w:rPr>
        <w:t>) proporcjonalne do czasu świadczenia usługi tj.:</w:t>
      </w:r>
    </w:p>
    <w:p w14:paraId="72288B9F" w14:textId="77777777" w:rsidR="001C1D5D" w:rsidRPr="00820E6A" w:rsidRDefault="00720E63" w:rsidP="00B93986">
      <w:pPr>
        <w:pStyle w:val="Akapitzlist"/>
        <w:spacing w:after="120" w:line="264" w:lineRule="auto"/>
        <w:ind w:left="487" w:firstLine="0"/>
        <w:rPr>
          <w:color w:val="auto"/>
          <w:sz w:val="28"/>
          <w:szCs w:val="32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color w:val="auto"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Cambria Math"/>
                  <w:color w:val="auto"/>
                  <w:sz w:val="28"/>
                  <w:szCs w:val="32"/>
                </w:rPr>
                <m:t>W</m:t>
              </m:r>
            </m:e>
            <m:sub>
              <m:r>
                <w:rPr>
                  <w:rFonts w:ascii="Cambria Math" w:hAnsi="Cambria Math" w:cs="Cambria Math"/>
                  <w:color w:val="auto"/>
                  <w:sz w:val="28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auto"/>
              <w:sz w:val="28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sz w:val="28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color w:val="auto"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auto"/>
                      <w:sz w:val="28"/>
                      <w:szCs w:val="32"/>
                    </w:rPr>
                    <m:t>D</m:t>
                  </m:r>
                </m:e>
                <m:sub>
                  <m:r>
                    <w:rPr>
                      <w:rFonts w:ascii="Cambria Math" w:hAnsi="Cambria Math" w:cs="Cambria Math"/>
                      <w:color w:val="auto"/>
                      <w:sz w:val="28"/>
                      <w:szCs w:val="32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8"/>
                      <w:szCs w:val="3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8"/>
                      <w:szCs w:val="32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color w:val="auto"/>
              <w:sz w:val="28"/>
              <w:szCs w:val="32"/>
            </w:rPr>
            <m:t xml:space="preserve"> ×W</m:t>
          </m:r>
        </m:oMath>
      </m:oMathPara>
    </w:p>
    <w:p w14:paraId="497650B5" w14:textId="7D5AE1CA" w:rsidR="00E33316" w:rsidRPr="00820E6A" w:rsidRDefault="006976EB" w:rsidP="00B93986">
      <w:pPr>
        <w:spacing w:after="120" w:line="264" w:lineRule="auto"/>
        <w:ind w:left="360" w:firstLine="0"/>
        <w:rPr>
          <w:color w:val="auto"/>
        </w:rPr>
      </w:pPr>
      <w:r w:rsidRPr="00820E6A">
        <w:rPr>
          <w:color w:val="auto"/>
        </w:rPr>
        <w:t>gdzie:</w:t>
      </w:r>
    </w:p>
    <w:p w14:paraId="5B031548" w14:textId="77777777" w:rsidR="00E33316" w:rsidRPr="00820E6A" w:rsidRDefault="006976EB" w:rsidP="00B93986">
      <w:pPr>
        <w:tabs>
          <w:tab w:val="center" w:pos="552"/>
          <w:tab w:val="center" w:pos="3496"/>
        </w:tabs>
        <w:spacing w:after="120" w:line="264" w:lineRule="auto"/>
        <w:ind w:left="0" w:firstLine="0"/>
        <w:rPr>
          <w:color w:val="auto"/>
        </w:rPr>
      </w:pPr>
      <w:r w:rsidRPr="00820E6A">
        <w:rPr>
          <w:rFonts w:ascii="Calibri" w:eastAsia="Calibri" w:hAnsi="Calibri" w:cs="Calibri"/>
          <w:color w:val="auto"/>
          <w:sz w:val="22"/>
        </w:rPr>
        <w:tab/>
      </w:r>
      <w:r w:rsidRPr="00820E6A">
        <w:rPr>
          <w:color w:val="auto"/>
        </w:rPr>
        <w:t>D</w:t>
      </w:r>
      <w:r w:rsidRPr="00820E6A">
        <w:rPr>
          <w:color w:val="auto"/>
          <w:vertAlign w:val="subscript"/>
        </w:rPr>
        <w:t>P</w:t>
      </w:r>
      <w:r w:rsidRPr="00820E6A">
        <w:rPr>
          <w:color w:val="auto"/>
          <w:vertAlign w:val="subscript"/>
        </w:rPr>
        <w:tab/>
      </w:r>
      <w:r w:rsidRPr="00820E6A">
        <w:rPr>
          <w:color w:val="auto"/>
        </w:rPr>
        <w:t>ilość dni przepracowanych w danym miesiącu</w:t>
      </w:r>
    </w:p>
    <w:p w14:paraId="205449B8" w14:textId="77777777" w:rsidR="00E33316" w:rsidRPr="00820E6A" w:rsidRDefault="006976EB" w:rsidP="00B93986">
      <w:pPr>
        <w:tabs>
          <w:tab w:val="center" w:pos="558"/>
          <w:tab w:val="center" w:pos="3127"/>
        </w:tabs>
        <w:spacing w:after="120" w:line="264" w:lineRule="auto"/>
        <w:ind w:left="0" w:firstLine="0"/>
        <w:rPr>
          <w:color w:val="auto"/>
        </w:rPr>
      </w:pPr>
      <w:r w:rsidRPr="00820E6A">
        <w:rPr>
          <w:rFonts w:ascii="Calibri" w:eastAsia="Calibri" w:hAnsi="Calibri" w:cs="Calibri"/>
          <w:color w:val="auto"/>
          <w:sz w:val="22"/>
        </w:rPr>
        <w:tab/>
      </w:r>
      <w:r w:rsidRPr="00820E6A">
        <w:rPr>
          <w:color w:val="auto"/>
        </w:rPr>
        <w:t>D</w:t>
      </w:r>
      <w:r w:rsidRPr="00820E6A">
        <w:rPr>
          <w:color w:val="auto"/>
          <w:vertAlign w:val="subscript"/>
        </w:rPr>
        <w:t>R</w:t>
      </w:r>
      <w:r w:rsidRPr="00820E6A">
        <w:rPr>
          <w:color w:val="auto"/>
          <w:vertAlign w:val="subscript"/>
        </w:rPr>
        <w:tab/>
      </w:r>
      <w:r w:rsidRPr="00820E6A">
        <w:rPr>
          <w:color w:val="auto"/>
        </w:rPr>
        <w:t>ilość dni roboczych w danym miesiącu</w:t>
      </w:r>
    </w:p>
    <w:p w14:paraId="5C9CD429" w14:textId="0BAEF917" w:rsidR="00E33316" w:rsidRPr="00820E6A" w:rsidRDefault="006976EB" w:rsidP="00B93986">
      <w:pPr>
        <w:tabs>
          <w:tab w:val="center" w:pos="3529"/>
        </w:tabs>
        <w:spacing w:after="120" w:line="264" w:lineRule="auto"/>
        <w:ind w:left="0" w:firstLine="0"/>
        <w:rPr>
          <w:color w:val="auto"/>
        </w:rPr>
      </w:pPr>
      <w:r w:rsidRPr="00820E6A">
        <w:rPr>
          <w:color w:val="auto"/>
        </w:rPr>
        <w:t xml:space="preserve">     </w:t>
      </w:r>
      <w:r w:rsidR="001C1D5D" w:rsidRPr="00820E6A">
        <w:rPr>
          <w:color w:val="auto"/>
        </w:rPr>
        <w:t xml:space="preserve"> </w:t>
      </w:r>
      <w:r w:rsidRPr="00820E6A">
        <w:rPr>
          <w:color w:val="auto"/>
        </w:rPr>
        <w:t>W</w:t>
      </w:r>
      <w:r w:rsidRPr="00820E6A">
        <w:rPr>
          <w:color w:val="auto"/>
        </w:rPr>
        <w:tab/>
        <w:t xml:space="preserve">wynagrodzenie netto o którym mowa w ust. </w:t>
      </w:r>
      <w:r w:rsidR="00D14745" w:rsidRPr="00820E6A">
        <w:rPr>
          <w:color w:val="auto"/>
        </w:rPr>
        <w:t>2</w:t>
      </w:r>
    </w:p>
    <w:p w14:paraId="69D3090F" w14:textId="2F22E778" w:rsidR="00397596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>Faktyczne wynagrodzenie</w:t>
      </w:r>
      <w:r w:rsidR="00397596">
        <w:rPr>
          <w:color w:val="auto"/>
        </w:rPr>
        <w:t xml:space="preserve"> Wykonawcy</w:t>
      </w:r>
      <w:r w:rsidRPr="00820E6A">
        <w:rPr>
          <w:color w:val="auto"/>
        </w:rPr>
        <w:t xml:space="preserve"> będzie stanowiło sumę iloczynów ryczałtów miesięcznych w wysokości określonej w ust. </w:t>
      </w:r>
      <w:r w:rsidR="00D14745" w:rsidRPr="00820E6A">
        <w:rPr>
          <w:color w:val="auto"/>
        </w:rPr>
        <w:t xml:space="preserve">2 </w:t>
      </w:r>
      <w:r w:rsidRPr="00820E6A">
        <w:rPr>
          <w:color w:val="auto"/>
        </w:rPr>
        <w:t xml:space="preserve">z zastrzeżeniem ust. </w:t>
      </w:r>
      <w:r w:rsidR="00D14745" w:rsidRPr="00820E6A">
        <w:rPr>
          <w:color w:val="auto"/>
        </w:rPr>
        <w:t xml:space="preserve">3 </w:t>
      </w:r>
      <w:r w:rsidRPr="00820E6A">
        <w:rPr>
          <w:color w:val="auto"/>
        </w:rPr>
        <w:t>i liczby miesięcy wykonywania usługi.</w:t>
      </w:r>
      <w:r w:rsidR="003631B9">
        <w:rPr>
          <w:color w:val="auto"/>
        </w:rPr>
        <w:t xml:space="preserve"> </w:t>
      </w:r>
      <w:r w:rsidR="00EA562B" w:rsidRPr="00EA562B">
        <w:rPr>
          <w:color w:val="auto"/>
        </w:rPr>
        <w:t xml:space="preserve">W przypadku gdy będzie ono niższe od kwoty wskazanej </w:t>
      </w:r>
      <w:r w:rsidR="00EA562B">
        <w:rPr>
          <w:color w:val="auto"/>
        </w:rPr>
        <w:br/>
      </w:r>
      <w:r w:rsidR="00EA562B" w:rsidRPr="00EA562B">
        <w:rPr>
          <w:color w:val="auto"/>
        </w:rPr>
        <w:t>w ust. 1</w:t>
      </w:r>
      <w:r w:rsidR="00EA562B">
        <w:rPr>
          <w:color w:val="auto"/>
        </w:rPr>
        <w:t>,</w:t>
      </w:r>
      <w:r w:rsidR="00EA562B" w:rsidRPr="00EA562B">
        <w:rPr>
          <w:color w:val="auto"/>
        </w:rPr>
        <w:t xml:space="preserve"> Wykonawca nie będzie uprawniony do otrzymania różnicy tych kwot.</w:t>
      </w:r>
    </w:p>
    <w:p w14:paraId="6FAE895A" w14:textId="5DF8855C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>Jeżeli na skutek zmian</w:t>
      </w:r>
      <w:r w:rsidR="00313BAB" w:rsidRPr="00820E6A">
        <w:rPr>
          <w:color w:val="auto"/>
        </w:rPr>
        <w:t xml:space="preserve">y ustawowej stawki podatku od towarów i usług lub podatku akcyzowego </w:t>
      </w:r>
      <w:r w:rsidRPr="00820E6A">
        <w:rPr>
          <w:color w:val="auto"/>
        </w:rPr>
        <w:t xml:space="preserve">nastąpi zmiana wartości ryczałtowych wskazanych w ofercie Wykonawcy </w:t>
      </w:r>
      <w:r w:rsidR="005442D1">
        <w:rPr>
          <w:color w:val="auto"/>
        </w:rPr>
        <w:br/>
      </w:r>
      <w:r w:rsidRPr="00820E6A">
        <w:rPr>
          <w:color w:val="auto"/>
        </w:rPr>
        <w:t>to wysokość wynagrodzenia umowy może zostać zmieniona</w:t>
      </w:r>
      <w:r w:rsidR="00313BAB" w:rsidRPr="00820E6A">
        <w:rPr>
          <w:color w:val="auto"/>
        </w:rPr>
        <w:t>.</w:t>
      </w:r>
    </w:p>
    <w:p w14:paraId="5DC96DE0" w14:textId="28B77771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Zmiana wysokości wynagrodzenia należnego Wykonawcy w przypadku zaistnienia przesłanki, o której mowa w ust. </w:t>
      </w:r>
      <w:r w:rsidR="00313BAB" w:rsidRPr="00820E6A">
        <w:rPr>
          <w:color w:val="auto"/>
        </w:rPr>
        <w:t>5</w:t>
      </w:r>
      <w:r w:rsidRPr="00820E6A">
        <w:rPr>
          <w:color w:val="auto"/>
        </w:rPr>
        <w:t>, będzie polegać na tym, że do niezafakturowanej części wynagrodzenia netto, należnego Wykonawcy za wykonanie przedmiotu umowy</w:t>
      </w:r>
      <w:r w:rsidR="005442D1">
        <w:rPr>
          <w:color w:val="auto"/>
        </w:rPr>
        <w:br/>
      </w:r>
      <w:r w:rsidRPr="00820E6A">
        <w:rPr>
          <w:color w:val="auto"/>
        </w:rPr>
        <w:t xml:space="preserve">po dniu wejścia w życie przepisów zmieniających stawkę podatku od towarów i usług </w:t>
      </w:r>
      <w:r w:rsidR="005442D1">
        <w:rPr>
          <w:color w:val="auto"/>
        </w:rPr>
        <w:br/>
      </w:r>
      <w:r w:rsidRPr="00820E6A">
        <w:rPr>
          <w:color w:val="auto"/>
        </w:rPr>
        <w:t>lub podatku akcyzowego  zostanie doliczony podatek VAT zgodnie z obowiązującą stawką tego podatku lub podatek akcyzowy zgodnie z obowiązującą stawką tego podatku. Zmiana będzie dotyczyć niezafakturowanej części wynagrodzenia netto, należnego Wykonawcy za wykonanie przedmiotu umowy.</w:t>
      </w:r>
    </w:p>
    <w:p w14:paraId="7BB67D43" w14:textId="1C9F8617" w:rsidR="00E33316" w:rsidRPr="001D7491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1D7491">
        <w:rPr>
          <w:color w:val="auto"/>
        </w:rPr>
        <w:t>Nie przewiduje się waloryzacji wynagrodzenia Wykonawcy.</w:t>
      </w:r>
    </w:p>
    <w:p w14:paraId="0304DE23" w14:textId="2DA12C9E" w:rsidR="009D3217" w:rsidRPr="001D7491" w:rsidRDefault="00DE6CA8" w:rsidP="00B93986">
      <w:pPr>
        <w:numPr>
          <w:ilvl w:val="0"/>
          <w:numId w:val="6"/>
        </w:numPr>
        <w:spacing w:after="120" w:line="264" w:lineRule="auto"/>
        <w:ind w:left="284" w:hanging="425"/>
        <w:rPr>
          <w:color w:val="auto"/>
        </w:rPr>
      </w:pPr>
      <w:r w:rsidRPr="00B93986">
        <w:rPr>
          <w:color w:val="auto"/>
        </w:rPr>
        <w:t>Zmiana przepisów, o której mowa w ust. 5,</w:t>
      </w:r>
      <w:r w:rsidR="009D3217" w:rsidRPr="001D7491">
        <w:rPr>
          <w:color w:val="auto"/>
        </w:rPr>
        <w:t xml:space="preserve"> stanowi podstawę do zawarcia aneksu </w:t>
      </w:r>
      <w:r w:rsidR="00584E79">
        <w:rPr>
          <w:color w:val="auto"/>
        </w:rPr>
        <w:br/>
      </w:r>
      <w:r w:rsidR="009D3217" w:rsidRPr="001D7491">
        <w:rPr>
          <w:color w:val="auto"/>
        </w:rPr>
        <w:t>o dokonanie zmiany wysokości wynagrodzenia należnego Wykonawcy.</w:t>
      </w:r>
    </w:p>
    <w:p w14:paraId="5B2A395F" w14:textId="5DD5227E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Wynagrodzenie Wykonawcy, o którym mowa w ust. 1 rozliczane będzie w miesięcznych okresach, na podstawie wystawianych przez Wykonawcę faktur na kwotę obliczoną zgodnie z ust. </w:t>
      </w:r>
      <w:r w:rsidR="00D93B16" w:rsidRPr="00820E6A">
        <w:rPr>
          <w:color w:val="auto"/>
        </w:rPr>
        <w:t>2</w:t>
      </w:r>
      <w:r w:rsidRPr="00820E6A">
        <w:rPr>
          <w:color w:val="auto"/>
        </w:rPr>
        <w:t xml:space="preserve">, z zastrzeżeniem ust. </w:t>
      </w:r>
      <w:r w:rsidR="00D93B16" w:rsidRPr="00820E6A">
        <w:rPr>
          <w:color w:val="auto"/>
        </w:rPr>
        <w:t>3</w:t>
      </w:r>
      <w:r w:rsidRPr="00820E6A">
        <w:rPr>
          <w:color w:val="auto"/>
        </w:rPr>
        <w:t>.</w:t>
      </w:r>
    </w:p>
    <w:p w14:paraId="7DE7EA11" w14:textId="216DEAB7" w:rsidR="00E33316" w:rsidRDefault="006976EB" w:rsidP="00B93986">
      <w:p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 </w:t>
      </w:r>
      <w:r w:rsidR="008333A3" w:rsidRPr="00820E6A">
        <w:rPr>
          <w:color w:val="auto"/>
        </w:rPr>
        <w:tab/>
      </w:r>
      <w:r w:rsidRPr="00820E6A">
        <w:rPr>
          <w:color w:val="auto"/>
        </w:rPr>
        <w:t>Płatność następować będzie w terminie do 30 dni licząc od daty doręczenia Zamawiającemu prawidłowo wystawionej faktury. Datą zapłaty jest dzień obciążenia rachunku bankowego Zamawiającego.</w:t>
      </w:r>
    </w:p>
    <w:p w14:paraId="27577015" w14:textId="77777777" w:rsidR="003A336B" w:rsidRPr="001D7491" w:rsidRDefault="003A336B" w:rsidP="00B93986">
      <w:pPr>
        <w:pStyle w:val="Akapitzlist"/>
        <w:numPr>
          <w:ilvl w:val="0"/>
          <w:numId w:val="6"/>
        </w:numPr>
        <w:spacing w:after="120" w:line="264" w:lineRule="auto"/>
        <w:ind w:left="284" w:hanging="487"/>
        <w:contextualSpacing w:val="0"/>
        <w:rPr>
          <w:color w:val="auto"/>
        </w:rPr>
      </w:pPr>
      <w:r w:rsidRPr="001D7491">
        <w:rPr>
          <w:color w:val="auto"/>
        </w:rPr>
        <w:t xml:space="preserve">Działając na podstawie art. 4 ust. 3 ustawy z dnia 9 listopada 2018 r. </w:t>
      </w:r>
      <w:r w:rsidRPr="00C11CE6">
        <w:rPr>
          <w:color w:val="auto"/>
        </w:rPr>
        <w:t>o elektronicznym fakturowaniu w zamówieniach publicznych, koncesjach na roboty budowlane lub usługi oraz partnerstwie publiczno-prywatnym</w:t>
      </w:r>
      <w:r w:rsidRPr="001D7491">
        <w:rPr>
          <w:color w:val="auto"/>
        </w:rPr>
        <w:t xml:space="preserve"> (</w:t>
      </w:r>
      <w:r w:rsidRPr="00C11CE6">
        <w:rPr>
          <w:color w:val="auto"/>
        </w:rPr>
        <w:t xml:space="preserve">Dz. U. z 2020 r., poz. 1666 </w:t>
      </w:r>
      <w:r w:rsidRPr="001D7491">
        <w:rPr>
          <w:color w:val="auto"/>
        </w:rPr>
        <w:t xml:space="preserve">z późn. zm.) Zamawiający wyłącza stosowanie ustrukturyzowanych faktur elektronicznych, </w:t>
      </w:r>
      <w:r>
        <w:rPr>
          <w:color w:val="auto"/>
        </w:rPr>
        <w:br/>
      </w:r>
      <w:r w:rsidRPr="001D7491">
        <w:rPr>
          <w:color w:val="auto"/>
        </w:rPr>
        <w:t>o których mowa w art. 2 pkt 4 tej ustawy, w stosunku do umów, do których nie stosuje się przepisów ustawy Prawo zamówień publicznych.</w:t>
      </w:r>
    </w:p>
    <w:p w14:paraId="60739458" w14:textId="77777777" w:rsidR="003A336B" w:rsidRPr="001D7491" w:rsidRDefault="003A336B" w:rsidP="00B93986">
      <w:pPr>
        <w:pStyle w:val="Akapitzlist"/>
        <w:spacing w:after="120" w:line="264" w:lineRule="auto"/>
        <w:ind w:left="284" w:firstLine="0"/>
        <w:contextualSpacing w:val="0"/>
        <w:rPr>
          <w:color w:val="auto"/>
        </w:rPr>
      </w:pPr>
      <w:r w:rsidRPr="001D7491">
        <w:rPr>
          <w:color w:val="auto"/>
        </w:rPr>
        <w:lastRenderedPageBreak/>
        <w:t xml:space="preserve">Zamawiający oświadcza, że w przypadku przesłania ustrukturyzowanej faktury elektronicznej do niniejszego zamówienia/umowy faktura taka będzie uznana </w:t>
      </w:r>
      <w:r>
        <w:rPr>
          <w:color w:val="auto"/>
        </w:rPr>
        <w:br/>
      </w:r>
      <w:r w:rsidRPr="001D7491">
        <w:rPr>
          <w:color w:val="auto"/>
        </w:rPr>
        <w:t xml:space="preserve">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</w:t>
      </w:r>
      <w:r>
        <w:rPr>
          <w:color w:val="auto"/>
        </w:rPr>
        <w:br/>
      </w:r>
      <w:r w:rsidRPr="001D7491">
        <w:rPr>
          <w:color w:val="auto"/>
        </w:rPr>
        <w:t>albo też za pośrednictwem operatora pocztowego lub przedsiębiorstwa zajmującego się doręczaniem przesyłek (kurierem).</w:t>
      </w:r>
    </w:p>
    <w:p w14:paraId="4D0ECF15" w14:textId="77777777" w:rsidR="003A336B" w:rsidRPr="001D7491" w:rsidRDefault="003A336B" w:rsidP="00B93986">
      <w:pPr>
        <w:pStyle w:val="Akapitzlist"/>
        <w:spacing w:after="120" w:line="264" w:lineRule="auto"/>
        <w:ind w:left="284" w:firstLine="0"/>
        <w:contextualSpacing w:val="0"/>
        <w:rPr>
          <w:color w:val="auto"/>
        </w:rPr>
      </w:pPr>
      <w:r w:rsidRPr="001D7491">
        <w:rPr>
          <w:color w:val="auto"/>
        </w:rPr>
        <w:t>Zamawiający, działając na podstawie art. 4 ust. 4 ustawy z dnia</w:t>
      </w:r>
      <w:r>
        <w:rPr>
          <w:color w:val="auto"/>
        </w:rPr>
        <w:t xml:space="preserve"> </w:t>
      </w:r>
      <w:r w:rsidRPr="001D7491">
        <w:rPr>
          <w:color w:val="auto"/>
        </w:rPr>
        <w:t xml:space="preserve">9 listopada 2018 r. </w:t>
      </w:r>
      <w:r>
        <w:rPr>
          <w:color w:val="auto"/>
        </w:rPr>
        <w:br/>
      </w:r>
      <w:r w:rsidRPr="00C11CE6">
        <w:rPr>
          <w:color w:val="auto"/>
        </w:rPr>
        <w:t>o elektronicznym fakturowaniu w zamówieniach publicznych, koncesjach na roboty budowlane lub usługi oraz partnerstwie publiczno-prywatnym</w:t>
      </w:r>
      <w:r w:rsidRPr="001D7491">
        <w:rPr>
          <w:color w:val="auto"/>
        </w:rPr>
        <w:t xml:space="preserve"> (</w:t>
      </w:r>
      <w:r w:rsidRPr="00C11CE6">
        <w:rPr>
          <w:color w:val="auto"/>
        </w:rPr>
        <w:t xml:space="preserve">Dz. U. z 2020 r., </w:t>
      </w:r>
      <w:r>
        <w:rPr>
          <w:color w:val="auto"/>
        </w:rPr>
        <w:br/>
      </w:r>
      <w:r w:rsidRPr="00C11CE6">
        <w:rPr>
          <w:color w:val="auto"/>
        </w:rPr>
        <w:t xml:space="preserve">poz. 1666 </w:t>
      </w:r>
      <w:r w:rsidRPr="001D7491">
        <w:rPr>
          <w:color w:val="auto"/>
        </w:rPr>
        <w:t xml:space="preserve">z późn. zm.), nie wyraża zgody na przesyłanie za pośrednictwem platformy innych ustrukturyzowanych dokumentów elektronicznych wskazanych w art. 2 pkt 3 </w:t>
      </w:r>
      <w:r>
        <w:rPr>
          <w:color w:val="auto"/>
        </w:rPr>
        <w:br/>
      </w:r>
      <w:r w:rsidRPr="001D7491">
        <w:rPr>
          <w:color w:val="auto"/>
        </w:rPr>
        <w:t xml:space="preserve">tej ustawy. Do innych ustrukturyzowanych dokumentów elektronicznych — zgodnie </w:t>
      </w:r>
      <w:r>
        <w:rPr>
          <w:color w:val="auto"/>
        </w:rPr>
        <w:br/>
      </w:r>
      <w:r w:rsidRPr="001D7491">
        <w:rPr>
          <w:color w:val="auto"/>
        </w:rPr>
        <w:t xml:space="preserve">z § 1 rozporządzenia Ministra Przedsiębiorczości i Technologii z dnia 25 kwietnia 2019 r. w sprawie listy innych ustrukturyzowanych dokumentów elektronicznych, które mogą być przesyłane za pośrednictwem platformy elektronicznego fakturowani służącej </w:t>
      </w:r>
      <w:r>
        <w:rPr>
          <w:color w:val="auto"/>
        </w:rPr>
        <w:br/>
      </w:r>
      <w:r w:rsidRPr="001D7491">
        <w:rPr>
          <w:color w:val="auto"/>
        </w:rPr>
        <w:t>do przesyłania ustrukturyzowanych faktur elektronicznych oraz innych ustrukturyzowanych dokumentów elektronicznych (Dz.U z 2019 r., poz. 856 z późn. zm.) zalicza się: (1) zlecenie dostawy (zamówienie), (2) awizo dostawy, (3) potwierdzenie odbioru, 4) fakturę korygującą, (5) notę księgową.</w:t>
      </w:r>
    </w:p>
    <w:p w14:paraId="7DF8F77D" w14:textId="3C967593" w:rsidR="00E33316" w:rsidRPr="00B17BA8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B17BA8">
        <w:rPr>
          <w:color w:val="auto"/>
        </w:rPr>
        <w:t xml:space="preserve">Należności z tytułu faktur będą płatne przez Zamawiającego przelewem na rachunek bankowy Wykonawcy: </w:t>
      </w:r>
      <w:r w:rsidR="008333A3" w:rsidRPr="00B17BA8">
        <w:rPr>
          <w:color w:val="auto"/>
        </w:rPr>
        <w:t>…………..</w:t>
      </w:r>
      <w:r w:rsidRPr="00B17BA8">
        <w:rPr>
          <w:color w:val="auto"/>
        </w:rPr>
        <w:t xml:space="preserve"> (</w:t>
      </w:r>
      <w:r w:rsidR="008333A3" w:rsidRPr="00B17BA8">
        <w:rPr>
          <w:color w:val="auto"/>
        </w:rPr>
        <w:t>nazwa banku</w:t>
      </w:r>
      <w:r w:rsidRPr="00B17BA8">
        <w:rPr>
          <w:color w:val="auto"/>
        </w:rPr>
        <w:t xml:space="preserve">). Zmiana rachunku bankowego, na który ma nastąpić płatność z tytułu realizowanej umowy następuje poprzez pisemne zawiadomienie Zamawiającego i nie wymaga zmiany treści umowy. W wypadku niepowiadomienia Zamawiającego o zmianie numeru konta należność przekazana </w:t>
      </w:r>
      <w:r w:rsidR="00584E79">
        <w:rPr>
          <w:color w:val="auto"/>
        </w:rPr>
        <w:br/>
      </w:r>
      <w:r w:rsidRPr="00B17BA8">
        <w:rPr>
          <w:color w:val="auto"/>
        </w:rPr>
        <w:t>na dotychczasowy rachunek uważana będzie za skuteczną.</w:t>
      </w:r>
    </w:p>
    <w:p w14:paraId="533B7676" w14:textId="0A1A18D5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Pismo informujące Zamawiającego o zmianie rachunku bankowego, na który ma być dokonywana płatność powinno być podpisane przez osoby prawnie umocowane </w:t>
      </w:r>
      <w:r w:rsidR="00584E79">
        <w:rPr>
          <w:color w:val="auto"/>
        </w:rPr>
        <w:br/>
      </w:r>
      <w:r w:rsidRPr="00820E6A">
        <w:rPr>
          <w:color w:val="auto"/>
        </w:rPr>
        <w:t>do składania oświadczeń w imieniu Wykonawcy. Do pisma powinny być załączone stosowne dowody uwierzytelniające umocowanie oraz dokonane zmiany.</w:t>
      </w:r>
    </w:p>
    <w:p w14:paraId="2B3C770B" w14:textId="77777777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>Wynagrodzenie, o którym mowa w ust. 1 zawiera wszelkie koszty Wykonawcy związane z realizacją usługi.</w:t>
      </w:r>
    </w:p>
    <w:p w14:paraId="7215FE26" w14:textId="6CC5F3A0" w:rsidR="00E33316" w:rsidRPr="00820E6A" w:rsidRDefault="006976EB" w:rsidP="00B93986">
      <w:pPr>
        <w:numPr>
          <w:ilvl w:val="0"/>
          <w:numId w:val="6"/>
        </w:numPr>
        <w:spacing w:after="120" w:line="264" w:lineRule="auto"/>
        <w:ind w:left="284" w:hanging="426"/>
        <w:rPr>
          <w:color w:val="auto"/>
        </w:rPr>
      </w:pPr>
      <w:r w:rsidRPr="00820E6A">
        <w:rPr>
          <w:color w:val="auto"/>
        </w:rPr>
        <w:t xml:space="preserve">Zamówienie jest współfinansowane przez Unię Europejską ze środków Funduszu Spójności w ramach pomocy technicznej Programu Operacyjnego Infrastruktura </w:t>
      </w:r>
      <w:r w:rsidR="00584E79">
        <w:rPr>
          <w:color w:val="auto"/>
        </w:rPr>
        <w:br/>
      </w:r>
      <w:r w:rsidRPr="00820E6A">
        <w:rPr>
          <w:color w:val="auto"/>
        </w:rPr>
        <w:t>i</w:t>
      </w:r>
      <w:r w:rsidR="00584E79">
        <w:rPr>
          <w:color w:val="auto"/>
        </w:rPr>
        <w:t xml:space="preserve"> </w:t>
      </w:r>
      <w:r w:rsidRPr="00820E6A">
        <w:rPr>
          <w:color w:val="auto"/>
        </w:rPr>
        <w:t xml:space="preserve">Środowisko 2014-2020, będących w dyspozycji Generalnej Dyrekcji Dróg Krajowych </w:t>
      </w:r>
      <w:r w:rsidR="00584E79">
        <w:rPr>
          <w:color w:val="auto"/>
        </w:rPr>
        <w:br/>
      </w:r>
      <w:r w:rsidRPr="00820E6A">
        <w:rPr>
          <w:color w:val="auto"/>
        </w:rPr>
        <w:t>i Autostrad.</w:t>
      </w:r>
    </w:p>
    <w:p w14:paraId="50C3F156" w14:textId="5FB33954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10.</w:t>
      </w:r>
    </w:p>
    <w:p w14:paraId="080E6210" w14:textId="77777777" w:rsidR="00E33316" w:rsidRPr="00820E6A" w:rsidRDefault="006976EB" w:rsidP="00B93986">
      <w:pPr>
        <w:numPr>
          <w:ilvl w:val="0"/>
          <w:numId w:val="7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Wykonawca zobowiązany jest zapłacić Zamawiającemu kary umowne: </w:t>
      </w:r>
    </w:p>
    <w:p w14:paraId="2AD4AFEB" w14:textId="4A1B8BDB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t xml:space="preserve">w wysokości 1% wynagrodzenia brutto, o którym mowa w § 9 ust. 1 jeżeli usługi objęte przedmiotem umowy będzie wykonywał podmiot inny niż Wykonawca </w:t>
      </w:r>
      <w:r w:rsidR="001A3E5B">
        <w:rPr>
          <w:color w:val="auto"/>
        </w:rPr>
        <w:br/>
      </w:r>
      <w:r w:rsidRPr="00820E6A">
        <w:rPr>
          <w:color w:val="auto"/>
        </w:rPr>
        <w:t>lub inny niż podwykonawca zgłoszony przez Wykonawcę, za każdy dzień wykonywania usług przez podmiot do tego nieuprawniony</w:t>
      </w:r>
      <w:r w:rsidR="005442D1">
        <w:rPr>
          <w:color w:val="auto"/>
        </w:rPr>
        <w:t>;</w:t>
      </w:r>
    </w:p>
    <w:p w14:paraId="3C6D9560" w14:textId="1DD12E86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t>w wysokości 300 zł za  każdy dzień, w którym naruszony zostanie obowiązek o którym mowa w § 4 ust. 1 tj. niezatrudnienie którejkolwiek z osób skierowanych do wykonania przedmiotu zamówienia na podstawie umowy o pracę</w:t>
      </w:r>
      <w:r w:rsidR="00BF31A0">
        <w:rPr>
          <w:color w:val="auto"/>
        </w:rPr>
        <w:t>;</w:t>
      </w:r>
    </w:p>
    <w:p w14:paraId="530856E5" w14:textId="7E4EB128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t>w wysokości 300 zł, jeżeli Wykonawca naruszy obowiązek określony w § 4 ust. 4. Kara będzie liczona za każdy dzień, w którym Wykonawca nie będzie stosował się do zapisów zawartych w § 4 ust. 4 umowy</w:t>
      </w:r>
      <w:r w:rsidR="00BF31A0">
        <w:rPr>
          <w:color w:val="auto"/>
        </w:rPr>
        <w:t>;</w:t>
      </w:r>
    </w:p>
    <w:p w14:paraId="01FA72ED" w14:textId="15140A3D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lastRenderedPageBreak/>
        <w:t>w wysokości 300 zł za każdy dzień zwłoki w dostarczeniu dokumentów, o których mowa w § 4 ust. 5 umowy</w:t>
      </w:r>
      <w:r w:rsidR="00BF31A0">
        <w:rPr>
          <w:color w:val="auto"/>
        </w:rPr>
        <w:t>;</w:t>
      </w:r>
    </w:p>
    <w:p w14:paraId="244285BA" w14:textId="3653159C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t xml:space="preserve">w przypadku odstąpienia od umowy/ wypowiedzenia umowy przez </w:t>
      </w:r>
      <w:r w:rsidR="00DE6CA8" w:rsidRPr="00820E6A">
        <w:rPr>
          <w:color w:val="auto"/>
        </w:rPr>
        <w:t>jedn</w:t>
      </w:r>
      <w:r w:rsidR="00DE6CA8">
        <w:rPr>
          <w:color w:val="auto"/>
        </w:rPr>
        <w:t>ą</w:t>
      </w:r>
      <w:r w:rsidR="00DE6CA8" w:rsidRPr="00820E6A">
        <w:rPr>
          <w:color w:val="auto"/>
        </w:rPr>
        <w:t xml:space="preserve"> </w:t>
      </w:r>
      <w:r w:rsidRPr="00820E6A">
        <w:rPr>
          <w:color w:val="auto"/>
        </w:rPr>
        <w:t xml:space="preserve">ze stron umowy, z przyczyn, za które odpowiedzialność ponosi Wykonawca, Wykonawca zobowiązany jest zapłacić </w:t>
      </w:r>
      <w:r w:rsidR="00F6194A">
        <w:rPr>
          <w:color w:val="auto"/>
        </w:rPr>
        <w:t>Zamawiającemu</w:t>
      </w:r>
      <w:r w:rsidR="00F6194A" w:rsidRPr="00820E6A">
        <w:rPr>
          <w:color w:val="auto"/>
        </w:rPr>
        <w:t xml:space="preserve"> </w:t>
      </w:r>
      <w:r w:rsidRPr="00820E6A">
        <w:rPr>
          <w:color w:val="auto"/>
        </w:rPr>
        <w:t>karę umowną, w wysokości 10% wynagrodzenia brutto, o którym mowa w § 9 ust. 1</w:t>
      </w:r>
      <w:r w:rsidR="005442D1">
        <w:rPr>
          <w:color w:val="auto"/>
        </w:rPr>
        <w:t>;</w:t>
      </w:r>
    </w:p>
    <w:p w14:paraId="2710FA85" w14:textId="4C304A90" w:rsidR="00E33316" w:rsidRPr="00820E6A" w:rsidRDefault="006976EB" w:rsidP="00B93986">
      <w:pPr>
        <w:numPr>
          <w:ilvl w:val="1"/>
          <w:numId w:val="7"/>
        </w:numPr>
        <w:spacing w:after="120" w:line="264" w:lineRule="auto"/>
        <w:ind w:left="426" w:hanging="284"/>
        <w:rPr>
          <w:color w:val="auto"/>
        </w:rPr>
      </w:pPr>
      <w:r w:rsidRPr="00820E6A">
        <w:rPr>
          <w:color w:val="auto"/>
        </w:rPr>
        <w:t>w wysokości 50 zł za każdą rozpoczętą godzinę w przypadku nieobecności osoby</w:t>
      </w:r>
      <w:r w:rsidR="00720E63">
        <w:rPr>
          <w:color w:val="auto"/>
        </w:rPr>
        <w:t xml:space="preserve"> </w:t>
      </w:r>
      <w:r w:rsidR="00720E63">
        <w:t>mającej wykonywać czynności stanowiące przedmiot umowy</w:t>
      </w:r>
      <w:r w:rsidRPr="00820E6A">
        <w:rPr>
          <w:color w:val="auto"/>
        </w:rPr>
        <w:t>.</w:t>
      </w:r>
    </w:p>
    <w:p w14:paraId="7CB28BD2" w14:textId="5A65DBF7" w:rsidR="00DE6CA8" w:rsidRPr="00DE6CA8" w:rsidRDefault="00DE6CA8" w:rsidP="00B93986">
      <w:pPr>
        <w:pStyle w:val="Akapitzlist"/>
        <w:numPr>
          <w:ilvl w:val="0"/>
          <w:numId w:val="7"/>
        </w:numPr>
        <w:spacing w:after="120" w:line="264" w:lineRule="auto"/>
        <w:ind w:left="284" w:hanging="284"/>
        <w:contextualSpacing w:val="0"/>
        <w:rPr>
          <w:color w:val="auto"/>
        </w:rPr>
      </w:pPr>
      <w:r>
        <w:rPr>
          <w:color w:val="auto"/>
        </w:rPr>
        <w:t>W</w:t>
      </w:r>
      <w:r w:rsidRPr="00DE6CA8">
        <w:rPr>
          <w:color w:val="auto"/>
        </w:rPr>
        <w:t xml:space="preserve"> przypadku odstąpienia od umowy/wypowiedzenia umowy przez jedn</w:t>
      </w:r>
      <w:r w:rsidR="00F6194A">
        <w:rPr>
          <w:color w:val="auto"/>
        </w:rPr>
        <w:t>ą</w:t>
      </w:r>
      <w:r w:rsidRPr="00DE6CA8">
        <w:rPr>
          <w:color w:val="auto"/>
        </w:rPr>
        <w:t xml:space="preserve"> ze stron umowy, z przyczyn, za które odpowiedzialność ponosi Zamawiający, Zamawiający zobowiązany jest zapłacić Wykonawcy karę umowną, w wysokości 10% wynagrodzenia brutto, </w:t>
      </w:r>
      <w:r w:rsidR="00456A3E">
        <w:rPr>
          <w:color w:val="auto"/>
        </w:rPr>
        <w:br/>
      </w:r>
      <w:r w:rsidRPr="00DE6CA8">
        <w:rPr>
          <w:color w:val="auto"/>
        </w:rPr>
        <w:t>o którym mowa w § 9 ust. 1</w:t>
      </w:r>
      <w:r w:rsidR="005442D1">
        <w:rPr>
          <w:color w:val="auto"/>
        </w:rPr>
        <w:t>.</w:t>
      </w:r>
    </w:p>
    <w:p w14:paraId="0DA1BD01" w14:textId="2C70C39C" w:rsidR="00E33316" w:rsidRPr="00820E6A" w:rsidRDefault="00C32A84" w:rsidP="00B93986">
      <w:pPr>
        <w:numPr>
          <w:ilvl w:val="0"/>
          <w:numId w:val="7"/>
        </w:numPr>
        <w:spacing w:after="120" w:line="264" w:lineRule="auto"/>
        <w:ind w:left="284" w:hanging="284"/>
        <w:rPr>
          <w:color w:val="auto"/>
        </w:rPr>
      </w:pPr>
      <w:r>
        <w:rPr>
          <w:color w:val="auto"/>
        </w:rPr>
        <w:t>Strony</w:t>
      </w:r>
      <w:r w:rsidRPr="00820E6A">
        <w:rPr>
          <w:color w:val="auto"/>
        </w:rPr>
        <w:t xml:space="preserve"> </w:t>
      </w:r>
      <w:r w:rsidR="006976EB" w:rsidRPr="00820E6A">
        <w:rPr>
          <w:color w:val="auto"/>
        </w:rPr>
        <w:t>zastrzega</w:t>
      </w:r>
      <w:r>
        <w:rPr>
          <w:color w:val="auto"/>
        </w:rPr>
        <w:t>ją</w:t>
      </w:r>
      <w:r w:rsidR="006976EB" w:rsidRPr="00820E6A">
        <w:rPr>
          <w:color w:val="auto"/>
        </w:rPr>
        <w:t xml:space="preserve"> sobie prawo do dochodzenia odszkodowania uzupełniającego przenoszącego wysokość zastrzeżonych kar umownych do wysokości rzeczywiście poniesionej szkody i utraconych korzyści. </w:t>
      </w:r>
    </w:p>
    <w:p w14:paraId="10DC9473" w14:textId="296C64EB" w:rsidR="00E33316" w:rsidRPr="00820E6A" w:rsidRDefault="006976EB" w:rsidP="00B93986">
      <w:pPr>
        <w:numPr>
          <w:ilvl w:val="0"/>
          <w:numId w:val="7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W przypadku zaistnienia okoliczności faktycznych uprawniających Zamawiającego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do obciążenia Wykonawcy którąkolwiek z kar umownych, o których mowa w ust. 1, przedstawiciel Zamawiającego wskazany w § 11 ust. 1 pkt 1 poinformuje przedstawiciela Wykonawcy, o którym mowa w § 11 ust. 1 pkt 2 o zdarzeniu stanowiącym podstawę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do naliczenia kary umownej. Informacja zostanie przekazana przedstawicielowi Wykonawcy telefonicznie lub pocztą elektroniczną. </w:t>
      </w:r>
    </w:p>
    <w:p w14:paraId="7937C562" w14:textId="7DC90011" w:rsidR="00E33316" w:rsidRPr="00820E6A" w:rsidRDefault="006976EB" w:rsidP="00B93986">
      <w:pPr>
        <w:numPr>
          <w:ilvl w:val="0"/>
          <w:numId w:val="7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Zamawiający może potrącić kwotę kar umownych z każdej płatności należnej </w:t>
      </w:r>
      <w:r w:rsidR="00584E79">
        <w:rPr>
          <w:color w:val="auto"/>
        </w:rPr>
        <w:br/>
      </w:r>
      <w:r w:rsidRPr="00820E6A">
        <w:rPr>
          <w:color w:val="auto"/>
        </w:rPr>
        <w:t>lub jaka będzie się należeć Wykonawcy. Zapłata kary przez Wykonawcę lub potrącenie przez Zamawiającego kwoty kary z płatności należnej Wykonawcy nie zwalnia Wykonawcy z obowiązku wykonania czynności, której kara dotyczy lub jakichkolwiek innych obowiązków i zobowiązań wynikających z umowy.</w:t>
      </w:r>
    </w:p>
    <w:p w14:paraId="6B9C36FC" w14:textId="7D0D0B83" w:rsidR="00E33316" w:rsidRPr="008E5813" w:rsidRDefault="006976EB" w:rsidP="00B93986">
      <w:pPr>
        <w:numPr>
          <w:ilvl w:val="0"/>
          <w:numId w:val="7"/>
        </w:numPr>
        <w:spacing w:after="120" w:line="264" w:lineRule="auto"/>
        <w:ind w:left="284" w:hanging="284"/>
        <w:rPr>
          <w:color w:val="auto"/>
        </w:rPr>
      </w:pPr>
      <w:r w:rsidRPr="008E5813">
        <w:rPr>
          <w:color w:val="auto"/>
        </w:rPr>
        <w:t xml:space="preserve">Limit kar umownych, jakich mogą żądać strony ze wszystkich tytułów przewidzianych </w:t>
      </w:r>
      <w:r w:rsidR="00584E79">
        <w:rPr>
          <w:color w:val="auto"/>
        </w:rPr>
        <w:br/>
      </w:r>
      <w:r w:rsidRPr="008E5813">
        <w:rPr>
          <w:color w:val="auto"/>
        </w:rPr>
        <w:t xml:space="preserve">w niniejszej umowie, wynosi 20% wynagrodzenia umownego brutto określonego </w:t>
      </w:r>
      <w:r w:rsidR="00584E79">
        <w:rPr>
          <w:color w:val="auto"/>
        </w:rPr>
        <w:br/>
      </w:r>
      <w:r w:rsidRPr="008E5813">
        <w:rPr>
          <w:color w:val="auto"/>
        </w:rPr>
        <w:t>w § 9 ust. 1.</w:t>
      </w:r>
    </w:p>
    <w:p w14:paraId="62F66173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11.</w:t>
      </w:r>
    </w:p>
    <w:p w14:paraId="21055504" w14:textId="77777777" w:rsidR="00E33316" w:rsidRPr="00820E6A" w:rsidRDefault="006976EB" w:rsidP="00B93986">
      <w:pPr>
        <w:numPr>
          <w:ilvl w:val="0"/>
          <w:numId w:val="8"/>
        </w:numPr>
        <w:spacing w:after="120" w:line="264" w:lineRule="auto"/>
        <w:ind w:left="426" w:hanging="360"/>
        <w:rPr>
          <w:color w:val="auto"/>
        </w:rPr>
      </w:pPr>
      <w:r w:rsidRPr="00820E6A">
        <w:rPr>
          <w:color w:val="auto"/>
        </w:rPr>
        <w:t>Przedstawicielami do nadzorowania realizacji zamówienia są:</w:t>
      </w:r>
    </w:p>
    <w:p w14:paraId="0912604E" w14:textId="16403545" w:rsidR="008333A3" w:rsidRPr="00820E6A" w:rsidRDefault="006976EB" w:rsidP="00B93986">
      <w:pPr>
        <w:numPr>
          <w:ilvl w:val="1"/>
          <w:numId w:val="8"/>
        </w:numPr>
        <w:spacing w:after="120" w:line="264" w:lineRule="auto"/>
        <w:ind w:left="709" w:right="2740" w:hanging="360"/>
        <w:rPr>
          <w:color w:val="auto"/>
        </w:rPr>
      </w:pPr>
      <w:r w:rsidRPr="00820E6A">
        <w:rPr>
          <w:color w:val="auto"/>
        </w:rPr>
        <w:t xml:space="preserve">ze strony Zamawiającego: </w:t>
      </w:r>
    </w:p>
    <w:p w14:paraId="1157EBDD" w14:textId="37805049" w:rsidR="008333A3" w:rsidRPr="00820E6A" w:rsidRDefault="008333A3" w:rsidP="00B93986">
      <w:pPr>
        <w:pStyle w:val="Akapitzlist"/>
        <w:spacing w:after="120" w:line="264" w:lineRule="auto"/>
        <w:ind w:left="709" w:right="2135" w:hanging="360"/>
        <w:rPr>
          <w:color w:val="auto"/>
        </w:rPr>
      </w:pPr>
      <w:r w:rsidRPr="00820E6A">
        <w:rPr>
          <w:color w:val="auto"/>
        </w:rPr>
        <w:t>Pan/Pani …………………., tel. ……………., e-mail: ……………</w:t>
      </w:r>
    </w:p>
    <w:p w14:paraId="00C53F81" w14:textId="77777777" w:rsidR="00E33316" w:rsidRPr="00820E6A" w:rsidRDefault="006976EB" w:rsidP="00B93986">
      <w:pPr>
        <w:numPr>
          <w:ilvl w:val="1"/>
          <w:numId w:val="8"/>
        </w:numPr>
        <w:spacing w:after="120" w:line="264" w:lineRule="auto"/>
        <w:ind w:left="709" w:right="2740" w:hanging="360"/>
        <w:rPr>
          <w:color w:val="auto"/>
        </w:rPr>
      </w:pPr>
      <w:r w:rsidRPr="00820E6A">
        <w:rPr>
          <w:color w:val="auto"/>
        </w:rPr>
        <w:t>ze strony Wykonawcy:</w:t>
      </w:r>
    </w:p>
    <w:p w14:paraId="294DFD00" w14:textId="77777777" w:rsidR="008333A3" w:rsidRPr="00820E6A" w:rsidRDefault="008333A3" w:rsidP="00B93986">
      <w:pPr>
        <w:pStyle w:val="Akapitzlist"/>
        <w:spacing w:after="120" w:line="264" w:lineRule="auto"/>
        <w:ind w:left="709" w:right="2135" w:hanging="360"/>
        <w:rPr>
          <w:color w:val="auto"/>
        </w:rPr>
      </w:pPr>
      <w:r w:rsidRPr="00820E6A">
        <w:rPr>
          <w:color w:val="auto"/>
        </w:rPr>
        <w:t>Pan/Pani …………………., tel. ……………., e-mail: ……………</w:t>
      </w:r>
    </w:p>
    <w:p w14:paraId="6F267E9E" w14:textId="787FAA9B" w:rsidR="00E33316" w:rsidRPr="00820E6A" w:rsidRDefault="006976EB" w:rsidP="00B93986">
      <w:pPr>
        <w:numPr>
          <w:ilvl w:val="0"/>
          <w:numId w:val="8"/>
        </w:numPr>
        <w:spacing w:after="120" w:line="264" w:lineRule="auto"/>
        <w:ind w:left="426" w:hanging="360"/>
        <w:rPr>
          <w:color w:val="auto"/>
        </w:rPr>
      </w:pPr>
      <w:r w:rsidRPr="00820E6A">
        <w:rPr>
          <w:color w:val="auto"/>
        </w:rPr>
        <w:t xml:space="preserve">Przedstawiciel Wykonawcy zobowiązany jest do pozostawania w stałym kontakcie telefonicznym, e-mailowym w godz. 7.00 – 16:15 w dniach urzędowania Zamawiającego, oraz zobligowany do natychmiastowego (maksymalnie do 3 godzin </w:t>
      </w:r>
      <w:r w:rsidR="00584E79">
        <w:rPr>
          <w:color w:val="auto"/>
        </w:rPr>
        <w:br/>
      </w:r>
      <w:r w:rsidRPr="00820E6A">
        <w:rPr>
          <w:color w:val="auto"/>
        </w:rPr>
        <w:t>od momentu wezwania) przyjazdu na każde wezwanie Zamawiającego.</w:t>
      </w:r>
    </w:p>
    <w:p w14:paraId="32D45F69" w14:textId="77777777" w:rsidR="00E33316" w:rsidRPr="00820E6A" w:rsidRDefault="006976EB" w:rsidP="00B93986">
      <w:pPr>
        <w:numPr>
          <w:ilvl w:val="0"/>
          <w:numId w:val="8"/>
        </w:numPr>
        <w:spacing w:after="120" w:line="264" w:lineRule="auto"/>
        <w:ind w:left="426" w:hanging="360"/>
        <w:rPr>
          <w:color w:val="auto"/>
        </w:rPr>
      </w:pPr>
      <w:r w:rsidRPr="00820E6A">
        <w:rPr>
          <w:color w:val="auto"/>
        </w:rPr>
        <w:t>Zmiana przedstawiciela Wykonawcy lub telefonów kontaktowych wskazanych w ust. 1 pkt 2 wymaga pisemnego poinformowania Zamawiającego na co najmniej 3 dni przed dokonaniem każdej z w/w zmian. Zmiana taka nie wymaga aneksu do umowy.</w:t>
      </w:r>
    </w:p>
    <w:p w14:paraId="185CFF83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12.</w:t>
      </w:r>
    </w:p>
    <w:p w14:paraId="42C2F931" w14:textId="1992BB07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Generalny Dyrektor Dróg Krajowych i Autostrad, jako Administrator w rozumieniu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art. 4 pkt. 7 rozporządzenia Parlamentu Europejskiego i Rady (UE) 2016/679 z dnia 27 kwietnia 2016 r. w sprawie ochrony osób fizycznych w związku z przetwarzaniem danych osobowych i w sprawie swobodnego przepływu takich danych oraz uchylenia </w:t>
      </w:r>
      <w:r w:rsidRPr="00820E6A">
        <w:rPr>
          <w:color w:val="auto"/>
        </w:rPr>
        <w:lastRenderedPageBreak/>
        <w:t>dyrektywy 95/46/WE (ogólne rozporządzenie o ochronie danych) (dalej: RODO) poleca Wykonawcy przetwarzanie danych osobowych niezbędnych do wykonania usług objętych niniejszą umową.</w:t>
      </w:r>
    </w:p>
    <w:p w14:paraId="4CDE93E8" w14:textId="77777777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Generalny Dyrektor Dróg Krajowych i Autostrad wyda Wykonawcy pisemne imienne upoważnienie do przetwarzania danych osobowych. </w:t>
      </w:r>
    </w:p>
    <w:p w14:paraId="11DD1396" w14:textId="77777777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Strony ustalają, że tylko osoba upoważniona do przetwarzania danych osobowych może mieć dostęp do danych osobowych, wobec których status Administratora przysługuje Generalnemu Dyrektorowi Dróg Krajowych i Autostrad. </w:t>
      </w:r>
    </w:p>
    <w:p w14:paraId="69450EF9" w14:textId="05C6BEE7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Wykonawca zobowiązuje się do zachowania w poufności przetwarzanych danych osobowych oraz do stosowania wobec nich środków ochrony wskazanych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przez Administratora. Administrator zapozna Wykonawcę z przepisami i zasadami ochrony danych osobowych obowiązującymi w Generalnej Dyrekcji Dróg Krajowych </w:t>
      </w:r>
      <w:r w:rsidR="00584E79">
        <w:rPr>
          <w:color w:val="auto"/>
        </w:rPr>
        <w:br/>
      </w:r>
      <w:r w:rsidRPr="00820E6A">
        <w:rPr>
          <w:color w:val="auto"/>
        </w:rPr>
        <w:t>i Autostrad przed przystąpieniem do realizacji niniejszej umowy. Wykonawca zobowiązany jest do potwierdzenia, że został zapoznany z ww. informacjami.</w:t>
      </w:r>
    </w:p>
    <w:p w14:paraId="195C4A1D" w14:textId="31A5E806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Wykonawca może przetwarzać jedynie takie kategorie danych osobowych, </w:t>
      </w:r>
      <w:r w:rsidR="0064464D">
        <w:rPr>
          <w:color w:val="auto"/>
        </w:rPr>
        <w:br/>
      </w:r>
      <w:r w:rsidRPr="00820E6A">
        <w:rPr>
          <w:color w:val="auto"/>
        </w:rPr>
        <w:t>które są niezbędne do realizacji niniejszej umowy.</w:t>
      </w:r>
    </w:p>
    <w:p w14:paraId="04940458" w14:textId="7D4072AC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Wykonawca zobowiązuje się do przetwarzania danych osobowych wyłącznie </w:t>
      </w:r>
      <w:r w:rsidR="00584E79">
        <w:rPr>
          <w:color w:val="auto"/>
        </w:rPr>
        <w:br/>
      </w:r>
      <w:r w:rsidRPr="00820E6A">
        <w:rPr>
          <w:color w:val="auto"/>
        </w:rPr>
        <w:t>na obszarze wskazanym przez Administratora i wyłącznie przy użyciu systemów teleinformatycznych stanowiących własność Administratora.</w:t>
      </w:r>
    </w:p>
    <w:p w14:paraId="3D775439" w14:textId="77777777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>Wykonawca nie może w ramach realizacji zobowiązań wynikających z niniejszej umowy dokonywać powierzenia przetwarzania danych osobowych podmiotom trzecim.</w:t>
      </w:r>
    </w:p>
    <w:p w14:paraId="25E6E7A6" w14:textId="74F0BB1E" w:rsidR="00E33316" w:rsidRPr="00820E6A" w:rsidRDefault="006976EB" w:rsidP="00B93986">
      <w:pPr>
        <w:numPr>
          <w:ilvl w:val="0"/>
          <w:numId w:val="9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Wykonawca przed zakończeniem obowiązywania niniejszej umowy zobowiązuje się </w:t>
      </w:r>
      <w:r w:rsidR="00584E79">
        <w:rPr>
          <w:color w:val="auto"/>
        </w:rPr>
        <w:br/>
      </w:r>
      <w:r w:rsidRPr="00820E6A">
        <w:rPr>
          <w:color w:val="auto"/>
        </w:rPr>
        <w:t>do zwrotu wszelkich materiałów zawierających dane osobowe, które przetwarzał w celu realizacji umowy.</w:t>
      </w:r>
    </w:p>
    <w:p w14:paraId="26519616" w14:textId="77777777" w:rsidR="00E33316" w:rsidRPr="00820E6A" w:rsidRDefault="006976EB" w:rsidP="00B93986">
      <w:pPr>
        <w:spacing w:after="120" w:line="264" w:lineRule="auto"/>
        <w:ind w:left="87" w:hanging="10"/>
        <w:jc w:val="center"/>
        <w:rPr>
          <w:color w:val="auto"/>
        </w:rPr>
      </w:pPr>
      <w:r w:rsidRPr="00820E6A">
        <w:rPr>
          <w:b/>
          <w:color w:val="auto"/>
        </w:rPr>
        <w:t>§ 13.</w:t>
      </w:r>
    </w:p>
    <w:p w14:paraId="22F7881C" w14:textId="77777777" w:rsidR="00E33316" w:rsidRPr="00820E6A" w:rsidRDefault="006976EB" w:rsidP="00B93986">
      <w:pPr>
        <w:spacing w:after="120" w:line="264" w:lineRule="auto"/>
        <w:ind w:left="2210" w:hanging="10"/>
        <w:rPr>
          <w:color w:val="auto"/>
        </w:rPr>
      </w:pPr>
      <w:r w:rsidRPr="00820E6A">
        <w:rPr>
          <w:b/>
          <w:color w:val="auto"/>
          <w:sz w:val="18"/>
        </w:rPr>
        <w:t xml:space="preserve">    </w:t>
      </w:r>
      <w:r w:rsidRPr="00820E6A">
        <w:rPr>
          <w:b/>
          <w:color w:val="auto"/>
        </w:rPr>
        <w:t>Klauzula informacyjna dla Wykonawcy</w:t>
      </w:r>
    </w:p>
    <w:p w14:paraId="0D2D63E8" w14:textId="2CBAB922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Administratorem Pani/Pana danych osobowych jest Generalny Dyrektor Dróg Krajowych </w:t>
      </w:r>
      <w:r w:rsidR="00584E79">
        <w:rPr>
          <w:color w:val="auto"/>
        </w:rPr>
        <w:br/>
      </w:r>
      <w:r w:rsidRPr="00820E6A">
        <w:rPr>
          <w:color w:val="auto"/>
        </w:rPr>
        <w:t>i Autostrad, ul. Wronia 53, 00-874 Warszawa, tel. (22) 375 88 88, e-mail: kancelaria@gddkia.gov.pl.</w:t>
      </w:r>
    </w:p>
    <w:p w14:paraId="215E6492" w14:textId="740A7F44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W sprawach związanych z przetwarzaniem danych osobowych, można kontaktować się </w:t>
      </w:r>
      <w:r w:rsidR="00584E79">
        <w:rPr>
          <w:color w:val="auto"/>
        </w:rPr>
        <w:br/>
      </w:r>
      <w:r w:rsidRPr="00820E6A">
        <w:rPr>
          <w:color w:val="auto"/>
        </w:rPr>
        <w:t>z Inspektorem Ochrony Danych, za pośrednictwem adresu e-mail: iod@gddkia.gov.pl</w:t>
      </w:r>
    </w:p>
    <w:p w14:paraId="3D44EBBD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Administrator przetwarza Państwa dane osobowe </w:t>
      </w:r>
    </w:p>
    <w:p w14:paraId="18147C11" w14:textId="717E6C8F" w:rsidR="00E33316" w:rsidRPr="00820E6A" w:rsidRDefault="006976EB" w:rsidP="00B93986">
      <w:pPr>
        <w:numPr>
          <w:ilvl w:val="0"/>
          <w:numId w:val="10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>w celu zawarcia i realizacji umowy z Państwem (art. 6 ust. 1 lit b RODO)</w:t>
      </w:r>
      <w:r w:rsidR="005442D1">
        <w:rPr>
          <w:color w:val="auto"/>
        </w:rPr>
        <w:t>;</w:t>
      </w:r>
    </w:p>
    <w:p w14:paraId="64E859D0" w14:textId="54C0ECA0" w:rsidR="00E33316" w:rsidRPr="00820E6A" w:rsidRDefault="006976EB" w:rsidP="00B93986">
      <w:pPr>
        <w:numPr>
          <w:ilvl w:val="0"/>
          <w:numId w:val="10"/>
        </w:numPr>
        <w:spacing w:after="120" w:line="264" w:lineRule="auto"/>
        <w:ind w:hanging="360"/>
        <w:rPr>
          <w:color w:val="auto"/>
        </w:rPr>
      </w:pPr>
      <w:r w:rsidRPr="00820E6A">
        <w:rPr>
          <w:color w:val="auto"/>
        </w:rPr>
        <w:t xml:space="preserve">w celu realizacji obowiązku prawnego nałożonego na Administratora na przepisów </w:t>
      </w:r>
      <w:r w:rsidR="00584E79">
        <w:rPr>
          <w:color w:val="auto"/>
        </w:rPr>
        <w:br/>
      </w:r>
      <w:r w:rsidRPr="00820E6A">
        <w:rPr>
          <w:color w:val="auto"/>
        </w:rPr>
        <w:t>o rachunkowości oraz przepisów w zakresie archiwizacji (art. 6 ust. 1 lit c RODO)</w:t>
      </w:r>
      <w:r w:rsidR="005442D1">
        <w:rPr>
          <w:color w:val="auto"/>
        </w:rPr>
        <w:t>.</w:t>
      </w:r>
    </w:p>
    <w:p w14:paraId="40CA5EE6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Państwa dane osobowe mogą być przetwarzane przez Administratora także w celu ustalenia, dochodzenia lub obrony roszczeń. </w:t>
      </w:r>
    </w:p>
    <w:p w14:paraId="2EA76B55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>Podanie przez Panią/Pana danych osobowych jest konieczne do zawarcia i realizacji umowy. Jeżeli nie poda Pan/Pani swoich danych osobowych Administrator nie będzie mógł zawrzeć z Panią/Panem umowy.</w:t>
      </w:r>
    </w:p>
    <w:p w14:paraId="67CD642F" w14:textId="0F6D9AF8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Pani/Pana dane osobowe będą przetwarzane do momentu wykonania i rozliczenia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umowy  świadczenia usług, a następnie przechowywane do momentu wygaśnięcia obowiązków wynikających z przepisów prawa, w szczególności w zakresie archiwizacji </w:t>
      </w:r>
      <w:r w:rsidR="00584E79">
        <w:rPr>
          <w:color w:val="auto"/>
        </w:rPr>
        <w:br/>
      </w:r>
      <w:r w:rsidRPr="00820E6A">
        <w:rPr>
          <w:color w:val="auto"/>
        </w:rPr>
        <w:t>oraz przechowywania dokumentów księgowych dotyczących umowy.</w:t>
      </w:r>
    </w:p>
    <w:p w14:paraId="4D8943C7" w14:textId="77777777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Pani/Pana dane osobowe mogą być powierzane lub udostępniane podmiotom świadczącym na rzecz Administratora usługi związane z obsługą i rozwojem systemów IT oraz osobom </w:t>
      </w:r>
      <w:r w:rsidRPr="00820E6A">
        <w:rPr>
          <w:color w:val="auto"/>
        </w:rPr>
        <w:lastRenderedPageBreak/>
        <w:t>fizycznym korzystającym bezpośrednio z usług realizowanych zgodnie z wiążącą Panią/Pana umową.</w:t>
      </w:r>
    </w:p>
    <w:p w14:paraId="25FA07EE" w14:textId="58EDC830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W ramach funkcjonowania systemów teleinformatycznych Administratora dane osobowe mogą zostać przekazane do państwa trzeciego. Podstawą takiego przekazania </w:t>
      </w:r>
      <w:r w:rsidR="001A3E5B">
        <w:rPr>
          <w:color w:val="auto"/>
        </w:rPr>
        <w:br/>
      </w:r>
      <w:r w:rsidRPr="00820E6A">
        <w:rPr>
          <w:color w:val="auto"/>
        </w:rPr>
        <w:t xml:space="preserve">są standardowe klauzule umowne (art. 46 ust. 2 lit c RODO). Szczegółowe informacje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na temat warunków przekazania Państwa danych osobowych do państw trzecich możne udzielić Inspektor Ochrony Danych – kontakt iod@gddkia.gov.pl Przysługują Państwu następujące prawa: </w:t>
      </w:r>
    </w:p>
    <w:p w14:paraId="040EF8C0" w14:textId="1082156E" w:rsidR="00E33316" w:rsidRPr="00820E6A" w:rsidRDefault="006976EB" w:rsidP="00B93986">
      <w:pPr>
        <w:numPr>
          <w:ilvl w:val="0"/>
          <w:numId w:val="11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>prawo dostępu do danych osobowych i ich sprostowania</w:t>
      </w:r>
      <w:r w:rsidR="005442D1">
        <w:rPr>
          <w:color w:val="auto"/>
        </w:rPr>
        <w:t>;</w:t>
      </w:r>
    </w:p>
    <w:p w14:paraId="4D699592" w14:textId="1C8C7653" w:rsidR="00E33316" w:rsidRPr="00820E6A" w:rsidRDefault="006976EB" w:rsidP="00B93986">
      <w:pPr>
        <w:numPr>
          <w:ilvl w:val="0"/>
          <w:numId w:val="11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 xml:space="preserve">prawo żądania ograniczenia przetwarzania - jeżeli spełnione są przesłanki określone </w:t>
      </w:r>
      <w:r w:rsidR="001A3E5B">
        <w:rPr>
          <w:color w:val="auto"/>
        </w:rPr>
        <w:br/>
      </w:r>
      <w:r w:rsidRPr="00820E6A">
        <w:rPr>
          <w:color w:val="auto"/>
        </w:rPr>
        <w:t>w art. 18 RODO</w:t>
      </w:r>
      <w:r w:rsidR="005442D1">
        <w:rPr>
          <w:color w:val="auto"/>
        </w:rPr>
        <w:t>;</w:t>
      </w:r>
    </w:p>
    <w:p w14:paraId="669BE83D" w14:textId="08429AC2" w:rsidR="00E33316" w:rsidRPr="00820E6A" w:rsidRDefault="006976EB" w:rsidP="00B93986">
      <w:pPr>
        <w:numPr>
          <w:ilvl w:val="0"/>
          <w:numId w:val="11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 xml:space="preserve">prawo żądania usunięcia danych osobowych - jeżeli spełnione są przesłanki określone </w:t>
      </w:r>
      <w:r w:rsidR="001A3E5B">
        <w:rPr>
          <w:color w:val="auto"/>
        </w:rPr>
        <w:br/>
      </w:r>
      <w:r w:rsidRPr="00820E6A">
        <w:rPr>
          <w:color w:val="auto"/>
        </w:rPr>
        <w:t>w art.  17 RODO</w:t>
      </w:r>
      <w:r w:rsidR="005442D1">
        <w:rPr>
          <w:color w:val="auto"/>
        </w:rPr>
        <w:t>;</w:t>
      </w:r>
      <w:r w:rsidRPr="00820E6A">
        <w:rPr>
          <w:color w:val="auto"/>
        </w:rPr>
        <w:t xml:space="preserve"> </w:t>
      </w:r>
    </w:p>
    <w:p w14:paraId="06296313" w14:textId="7E37B5C7" w:rsidR="00E33316" w:rsidRPr="00820E6A" w:rsidRDefault="006976EB" w:rsidP="00B93986">
      <w:pPr>
        <w:numPr>
          <w:ilvl w:val="0"/>
          <w:numId w:val="11"/>
        </w:numPr>
        <w:spacing w:after="120" w:line="264" w:lineRule="auto"/>
        <w:ind w:left="284" w:hanging="360"/>
        <w:rPr>
          <w:color w:val="auto"/>
        </w:rPr>
      </w:pPr>
      <w:r w:rsidRPr="00820E6A">
        <w:rPr>
          <w:color w:val="auto"/>
        </w:rPr>
        <w:t xml:space="preserve">prawo otrzymania danych osobowych w ustrukturyzowanym powszechnie używanym formacie, przenoszenia tych danych do innych administratorów </w:t>
      </w:r>
      <w:r w:rsidR="00584E79">
        <w:rPr>
          <w:color w:val="auto"/>
        </w:rPr>
        <w:br/>
      </w:r>
      <w:r w:rsidRPr="00820E6A">
        <w:rPr>
          <w:color w:val="auto"/>
        </w:rPr>
        <w:t xml:space="preserve">lub żądania, o ile jest to technicznie możliwe, przesłania ich przez administratora innemu administratorowi - w przypadku, gdy podstawą przetwarzania danych jest zgoda </w:t>
      </w:r>
      <w:r w:rsidR="001A3E5B">
        <w:rPr>
          <w:color w:val="auto"/>
        </w:rPr>
        <w:br/>
      </w:r>
      <w:r w:rsidRPr="00820E6A">
        <w:rPr>
          <w:color w:val="auto"/>
        </w:rPr>
        <w:t>lub realizacja umowy z osobą, której dane dotyczą (art. 6 ust. 1 lit b RODO) 5) prawo wniesienia skargi do Prezesa Urzędu Ochrony Danych Osobowych</w:t>
      </w:r>
      <w:r w:rsidR="00534B3C">
        <w:rPr>
          <w:color w:val="auto"/>
        </w:rPr>
        <w:t>.</w:t>
      </w:r>
    </w:p>
    <w:p w14:paraId="7CCA8D7D" w14:textId="6830BD68" w:rsidR="00E33316" w:rsidRPr="00820E6A" w:rsidRDefault="006976EB" w:rsidP="00B93986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 xml:space="preserve">Państwa dane osobowe nie będą podlegały zautomatyzowanemu podejmowaniu decyzji, </w:t>
      </w:r>
      <w:r w:rsidR="009045C5">
        <w:rPr>
          <w:color w:val="auto"/>
        </w:rPr>
        <w:br/>
      </w:r>
      <w:r w:rsidRPr="00820E6A">
        <w:rPr>
          <w:color w:val="auto"/>
        </w:rPr>
        <w:t>w tym profilowaniu.</w:t>
      </w:r>
    </w:p>
    <w:p w14:paraId="01A30075" w14:textId="77777777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14.</w:t>
      </w:r>
    </w:p>
    <w:p w14:paraId="322F41AD" w14:textId="2441D05D" w:rsidR="00223149" w:rsidRPr="00FA4852" w:rsidRDefault="00223149" w:rsidP="00B93986">
      <w:pPr>
        <w:pStyle w:val="Akapitzlist"/>
        <w:numPr>
          <w:ilvl w:val="0"/>
          <w:numId w:val="12"/>
        </w:numPr>
        <w:spacing w:after="120" w:line="264" w:lineRule="auto"/>
        <w:ind w:left="142"/>
        <w:contextualSpacing w:val="0"/>
        <w:rPr>
          <w:color w:val="auto"/>
          <w:szCs w:val="20"/>
        </w:rPr>
      </w:pPr>
      <w:r w:rsidRPr="00FA4852">
        <w:rPr>
          <w:color w:val="auto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 w:rsidR="009045C5">
        <w:rPr>
          <w:color w:val="auto"/>
          <w:szCs w:val="20"/>
        </w:rPr>
        <w:br/>
      </w:r>
      <w:r w:rsidRPr="00FA4852">
        <w:rPr>
          <w:color w:val="auto"/>
          <w:szCs w:val="20"/>
        </w:rPr>
        <w:t xml:space="preserve">z przetwarzaniem danych osobowych i w sprawie swobodnego przepływu takich danych oraz uchylenia dyrektywy 95/46/WE (dalej „RODO”). </w:t>
      </w:r>
    </w:p>
    <w:p w14:paraId="59F75347" w14:textId="77777777" w:rsidR="00223149" w:rsidRPr="00FA4852" w:rsidRDefault="00223149" w:rsidP="00B93986">
      <w:pPr>
        <w:pStyle w:val="Akapitzlist"/>
        <w:numPr>
          <w:ilvl w:val="0"/>
          <w:numId w:val="12"/>
        </w:numPr>
        <w:spacing w:after="120" w:line="264" w:lineRule="auto"/>
        <w:ind w:left="142"/>
        <w:contextualSpacing w:val="0"/>
        <w:rPr>
          <w:color w:val="auto"/>
          <w:szCs w:val="20"/>
        </w:rPr>
      </w:pPr>
      <w:r w:rsidRPr="00FA4852">
        <w:rPr>
          <w:color w:val="auto"/>
          <w:szCs w:val="20"/>
        </w:rPr>
        <w:t xml:space="preserve">Administratorem danych osobowych po stronie Zamawiającego jest Generalny Dyrektor Dróg Krajowych i Autostrad. Administratorem danych osobowych po stronie Wykonawcy jest </w:t>
      </w:r>
      <w:r w:rsidRPr="00B93986">
        <w:rPr>
          <w:color w:val="auto"/>
          <w:szCs w:val="20"/>
        </w:rPr>
        <w:t>…</w:t>
      </w:r>
      <w:r w:rsidRPr="00B93986">
        <w:rPr>
          <w:color w:val="FF0000"/>
          <w:szCs w:val="20"/>
        </w:rPr>
        <w:t xml:space="preserve"> </w:t>
      </w:r>
      <w:r w:rsidRPr="00FA4852">
        <w:rPr>
          <w:color w:val="auto"/>
          <w:szCs w:val="20"/>
        </w:rPr>
        <w:t>.</w:t>
      </w:r>
    </w:p>
    <w:p w14:paraId="4A652236" w14:textId="3A458110" w:rsidR="00E33316" w:rsidRPr="00820E6A" w:rsidRDefault="006976EB" w:rsidP="00B93986">
      <w:pPr>
        <w:numPr>
          <w:ilvl w:val="0"/>
          <w:numId w:val="12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 xml:space="preserve">Każda ze Stron zobowiązuje się poinformować wszystkie osoby fizyczne związane </w:t>
      </w:r>
      <w:r w:rsidR="009045C5">
        <w:rPr>
          <w:color w:val="auto"/>
        </w:rPr>
        <w:br/>
      </w:r>
      <w:r w:rsidRPr="00820E6A">
        <w:rPr>
          <w:color w:val="auto"/>
        </w:rPr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</w:t>
      </w:r>
      <w:r w:rsidR="001A3E5B">
        <w:rPr>
          <w:color w:val="auto"/>
        </w:rPr>
        <w:br/>
      </w:r>
      <w:r w:rsidRPr="00820E6A">
        <w:rPr>
          <w:color w:val="auto"/>
        </w:rPr>
        <w:t>i ich przetwarzaniu przez drugą Stronę.</w:t>
      </w:r>
    </w:p>
    <w:p w14:paraId="24DE45EA" w14:textId="6D972DCF" w:rsidR="00E33316" w:rsidRPr="00820E6A" w:rsidRDefault="006976EB" w:rsidP="00B93986">
      <w:pPr>
        <w:numPr>
          <w:ilvl w:val="0"/>
          <w:numId w:val="12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</w:t>
      </w:r>
      <w:r w:rsidR="009045C5">
        <w:rPr>
          <w:color w:val="auto"/>
        </w:rPr>
        <w:br/>
      </w:r>
      <w:r w:rsidRPr="00820E6A">
        <w:rPr>
          <w:color w:val="auto"/>
        </w:rPr>
        <w:t xml:space="preserve">do wykonania w imieniu drugiej Strony obowiązku informacyjnego określonego w RODO wobec tych osób. </w:t>
      </w:r>
      <w:r w:rsidR="0042102C" w:rsidRPr="00820E6A">
        <w:rPr>
          <w:color w:val="auto"/>
        </w:rPr>
        <w:t>Aktualn</w:t>
      </w:r>
      <w:r w:rsidR="0042102C">
        <w:rPr>
          <w:color w:val="auto"/>
        </w:rPr>
        <w:t>a</w:t>
      </w:r>
      <w:r w:rsidR="0042102C" w:rsidRPr="00820E6A">
        <w:rPr>
          <w:color w:val="auto"/>
        </w:rPr>
        <w:t xml:space="preserve"> </w:t>
      </w:r>
      <w:r w:rsidRPr="00820E6A">
        <w:rPr>
          <w:color w:val="auto"/>
        </w:rPr>
        <w:t>treść klauzuli informa</w:t>
      </w:r>
      <w:r w:rsidR="005529FE">
        <w:rPr>
          <w:color w:val="auto"/>
        </w:rPr>
        <w:t>cyjnej</w:t>
      </w:r>
      <w:r w:rsidR="0042102C">
        <w:rPr>
          <w:color w:val="auto"/>
        </w:rPr>
        <w:t xml:space="preserve"> dla Wykonawcy </w:t>
      </w:r>
      <w:r w:rsidR="005529FE">
        <w:rPr>
          <w:color w:val="auto"/>
        </w:rPr>
        <w:t>znajduj</w:t>
      </w:r>
      <w:r w:rsidR="0042102C">
        <w:rPr>
          <w:color w:val="auto"/>
        </w:rPr>
        <w:t>e</w:t>
      </w:r>
      <w:r w:rsidR="005529FE">
        <w:rPr>
          <w:color w:val="auto"/>
        </w:rPr>
        <w:t xml:space="preserve"> się </w:t>
      </w:r>
      <w:r w:rsidR="0064464D">
        <w:rPr>
          <w:color w:val="auto"/>
        </w:rPr>
        <w:br/>
      </w:r>
      <w:r w:rsidR="005529FE">
        <w:rPr>
          <w:color w:val="auto"/>
        </w:rPr>
        <w:t xml:space="preserve">w </w:t>
      </w:r>
      <w:r w:rsidR="0064464D">
        <w:rPr>
          <w:color w:val="auto"/>
        </w:rPr>
        <w:t>§</w:t>
      </w:r>
      <w:r w:rsidR="005529FE">
        <w:rPr>
          <w:color w:val="auto"/>
        </w:rPr>
        <w:t xml:space="preserve"> 13</w:t>
      </w:r>
      <w:r w:rsidR="00534B3C">
        <w:rPr>
          <w:color w:val="auto"/>
        </w:rPr>
        <w:t>.</w:t>
      </w:r>
    </w:p>
    <w:p w14:paraId="7E2CE2BE" w14:textId="77777777" w:rsidR="00E33316" w:rsidRPr="00820E6A" w:rsidRDefault="006976EB" w:rsidP="00B93986">
      <w:pPr>
        <w:numPr>
          <w:ilvl w:val="0"/>
          <w:numId w:val="12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Każda ze Stron ponosi wobec drugiej Strony pełną odpowiedzialność z tytułu niewykonania lub nienależytego wykonania obowiązków wskazanych powyżej.</w:t>
      </w:r>
    </w:p>
    <w:p w14:paraId="0AD226D5" w14:textId="77777777" w:rsidR="00A97B46" w:rsidRDefault="00A97B46">
      <w:pPr>
        <w:spacing w:after="120" w:line="264" w:lineRule="auto"/>
        <w:ind w:left="142" w:right="1" w:hanging="284"/>
        <w:jc w:val="center"/>
        <w:rPr>
          <w:b/>
          <w:color w:val="auto"/>
        </w:rPr>
      </w:pPr>
    </w:p>
    <w:p w14:paraId="004AFD3F" w14:textId="77777777" w:rsidR="00A97B46" w:rsidRDefault="00A97B46">
      <w:pPr>
        <w:spacing w:after="120" w:line="264" w:lineRule="auto"/>
        <w:ind w:left="142" w:right="1" w:hanging="284"/>
        <w:jc w:val="center"/>
        <w:rPr>
          <w:b/>
          <w:color w:val="auto"/>
        </w:rPr>
      </w:pPr>
    </w:p>
    <w:p w14:paraId="05B1D9EC" w14:textId="77777777" w:rsidR="00A97B46" w:rsidRDefault="00A97B46">
      <w:pPr>
        <w:spacing w:after="120" w:line="264" w:lineRule="auto"/>
        <w:ind w:left="142" w:right="1" w:hanging="284"/>
        <w:jc w:val="center"/>
        <w:rPr>
          <w:b/>
          <w:color w:val="auto"/>
        </w:rPr>
      </w:pPr>
    </w:p>
    <w:p w14:paraId="1B0390D5" w14:textId="0E5FA10B" w:rsidR="00E33316" w:rsidRPr="00820E6A" w:rsidRDefault="006976EB" w:rsidP="00B93986">
      <w:pPr>
        <w:spacing w:after="120" w:line="264" w:lineRule="auto"/>
        <w:ind w:left="142" w:right="1" w:hanging="284"/>
        <w:jc w:val="center"/>
        <w:rPr>
          <w:color w:val="auto"/>
        </w:rPr>
      </w:pPr>
      <w:r w:rsidRPr="00820E6A">
        <w:rPr>
          <w:b/>
          <w:color w:val="auto"/>
        </w:rPr>
        <w:lastRenderedPageBreak/>
        <w:t>§ 15.</w:t>
      </w:r>
    </w:p>
    <w:p w14:paraId="72D7EDF4" w14:textId="77777777" w:rsidR="00E33316" w:rsidRPr="00820E6A" w:rsidRDefault="006976EB" w:rsidP="00B93986">
      <w:pPr>
        <w:numPr>
          <w:ilvl w:val="0"/>
          <w:numId w:val="13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Zamawiający uprawniony jest do wypowiedzenia umowy Wykonawcy ze skutkiem natychmiastowym z ważnych powodów, za które w szczególności uważa się:</w:t>
      </w:r>
    </w:p>
    <w:p w14:paraId="60D09AC8" w14:textId="5BC551F6" w:rsidR="00E33316" w:rsidRPr="00820E6A" w:rsidRDefault="006976EB" w:rsidP="00B93986">
      <w:pPr>
        <w:numPr>
          <w:ilvl w:val="1"/>
          <w:numId w:val="1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ujawnienie przez Wykonawcę lub jego pracowników informacji niejawnych, poufnych, </w:t>
      </w:r>
      <w:r w:rsidR="0064464D">
        <w:rPr>
          <w:color w:val="auto"/>
        </w:rPr>
        <w:br/>
      </w:r>
      <w:r w:rsidRPr="00820E6A">
        <w:rPr>
          <w:color w:val="auto"/>
        </w:rPr>
        <w:t>w których posiadanie wejdzie w trakcie realizacji umowy</w:t>
      </w:r>
      <w:r w:rsidR="00534B3C">
        <w:rPr>
          <w:color w:val="auto"/>
        </w:rPr>
        <w:t>;</w:t>
      </w:r>
    </w:p>
    <w:p w14:paraId="3DCECF49" w14:textId="3BE63CA2" w:rsidR="00E33316" w:rsidRPr="00820E6A" w:rsidRDefault="006976EB" w:rsidP="00B93986">
      <w:pPr>
        <w:numPr>
          <w:ilvl w:val="1"/>
          <w:numId w:val="1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przerwanie świadczenia usługi bez zgody Zamawiającego</w:t>
      </w:r>
      <w:r w:rsidR="00534B3C">
        <w:rPr>
          <w:color w:val="auto"/>
        </w:rPr>
        <w:t>;</w:t>
      </w:r>
      <w:r w:rsidRPr="00820E6A">
        <w:rPr>
          <w:color w:val="auto"/>
        </w:rPr>
        <w:t xml:space="preserve"> </w:t>
      </w:r>
    </w:p>
    <w:p w14:paraId="41F2FB30" w14:textId="4077F3D8" w:rsidR="00E33316" w:rsidRPr="00820E6A" w:rsidRDefault="006976EB" w:rsidP="00B93986">
      <w:pPr>
        <w:numPr>
          <w:ilvl w:val="1"/>
          <w:numId w:val="1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świadczenie usługi przez osobę, która nie została zaakceptowana</w:t>
      </w:r>
      <w:r w:rsidR="009045C5">
        <w:rPr>
          <w:color w:val="auto"/>
        </w:rPr>
        <w:t xml:space="preserve"> </w:t>
      </w:r>
      <w:r w:rsidRPr="00820E6A">
        <w:rPr>
          <w:color w:val="auto"/>
        </w:rPr>
        <w:t>przez Zamawiającego zgodnie z procedurą opisaną w § 7 umowy</w:t>
      </w:r>
      <w:r w:rsidR="00534B3C">
        <w:rPr>
          <w:color w:val="auto"/>
        </w:rPr>
        <w:t>;</w:t>
      </w:r>
    </w:p>
    <w:p w14:paraId="219B27D9" w14:textId="6CCDE114" w:rsidR="00E33316" w:rsidRPr="00820E6A" w:rsidRDefault="006976EB" w:rsidP="00B93986">
      <w:pPr>
        <w:numPr>
          <w:ilvl w:val="1"/>
          <w:numId w:val="1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nierozpoczęcie przez Wykonawcę z przyczyn leżących po jego stronie rzeczywistej realizacji usługi w terminie, o którym mowa w § 6 ust. 1.</w:t>
      </w:r>
      <w:r w:rsidR="00534B3C">
        <w:rPr>
          <w:color w:val="auto"/>
        </w:rPr>
        <w:t>;</w:t>
      </w:r>
      <w:r w:rsidRPr="00820E6A">
        <w:rPr>
          <w:color w:val="auto"/>
        </w:rPr>
        <w:t xml:space="preserve"> </w:t>
      </w:r>
    </w:p>
    <w:p w14:paraId="58546747" w14:textId="2A941F25" w:rsidR="0064464D" w:rsidRDefault="006976EB" w:rsidP="0064464D">
      <w:pPr>
        <w:numPr>
          <w:ilvl w:val="1"/>
          <w:numId w:val="13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naruszenie obowiązku zachowania poufności, o którym mowa § 5 ust. 4, jak również naruszenie obowiązków wynikających z § 12.</w:t>
      </w:r>
    </w:p>
    <w:p w14:paraId="74ECC51A" w14:textId="54D27ABC" w:rsidR="00E33316" w:rsidRPr="00E45631" w:rsidRDefault="006976EB" w:rsidP="00B93986">
      <w:pPr>
        <w:numPr>
          <w:ilvl w:val="0"/>
          <w:numId w:val="13"/>
        </w:numPr>
        <w:spacing w:after="120" w:line="264" w:lineRule="auto"/>
        <w:ind w:left="142" w:hanging="284"/>
        <w:rPr>
          <w:color w:val="auto"/>
        </w:rPr>
      </w:pPr>
      <w:r w:rsidRPr="00E45631">
        <w:rPr>
          <w:color w:val="auto"/>
        </w:rPr>
        <w:t>Zamawiający może odstąpić od umowy</w:t>
      </w:r>
      <w:r w:rsidR="00E45631">
        <w:rPr>
          <w:color w:val="auto"/>
        </w:rPr>
        <w:t xml:space="preserve"> </w:t>
      </w:r>
      <w:r w:rsidRPr="00E45631">
        <w:rPr>
          <w:color w:val="auto"/>
        </w:rPr>
        <w:t xml:space="preserve">w terminie 30 dni od dnia powzięcia wiadomości </w:t>
      </w:r>
      <w:r w:rsidR="0064464D">
        <w:rPr>
          <w:color w:val="auto"/>
        </w:rPr>
        <w:br/>
      </w:r>
      <w:r w:rsidRPr="00E45631">
        <w:rPr>
          <w:color w:val="auto"/>
        </w:rPr>
        <w:t>o zaistnieniu istotnej zmiany okoliczności powodującej, że wykonanie umowy może zagrozić podstawowemu interesowi bezpieczeństwa państwa</w:t>
      </w:r>
      <w:r w:rsidR="009045C5">
        <w:rPr>
          <w:color w:val="auto"/>
        </w:rPr>
        <w:t xml:space="preserve"> </w:t>
      </w:r>
      <w:r w:rsidRPr="00E45631">
        <w:rPr>
          <w:color w:val="auto"/>
        </w:rPr>
        <w:t>lub bezpieczeństwu publicznemu</w:t>
      </w:r>
      <w:r w:rsidR="00E45631">
        <w:rPr>
          <w:color w:val="auto"/>
        </w:rPr>
        <w:t xml:space="preserve">. </w:t>
      </w:r>
    </w:p>
    <w:p w14:paraId="7F8CD103" w14:textId="17419993" w:rsidR="00E33316" w:rsidRPr="00820E6A" w:rsidRDefault="006976EB" w:rsidP="00B93986">
      <w:pPr>
        <w:numPr>
          <w:ilvl w:val="0"/>
          <w:numId w:val="13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 xml:space="preserve">W </w:t>
      </w:r>
      <w:r w:rsidR="00A0287C" w:rsidRPr="00820E6A">
        <w:rPr>
          <w:color w:val="auto"/>
        </w:rPr>
        <w:t>przypadk</w:t>
      </w:r>
      <w:r w:rsidR="00A0287C">
        <w:rPr>
          <w:color w:val="auto"/>
        </w:rPr>
        <w:t>u</w:t>
      </w:r>
      <w:r w:rsidRPr="00820E6A">
        <w:rPr>
          <w:color w:val="auto"/>
        </w:rPr>
        <w:t xml:space="preserve">, o </w:t>
      </w:r>
      <w:r w:rsidR="00A0287C" w:rsidRPr="00820E6A">
        <w:rPr>
          <w:color w:val="auto"/>
        </w:rPr>
        <w:t>który</w:t>
      </w:r>
      <w:r w:rsidR="00A0287C">
        <w:rPr>
          <w:color w:val="auto"/>
        </w:rPr>
        <w:t>m</w:t>
      </w:r>
      <w:r w:rsidR="00A0287C" w:rsidRPr="00820E6A">
        <w:rPr>
          <w:color w:val="auto"/>
        </w:rPr>
        <w:t xml:space="preserve"> </w:t>
      </w:r>
      <w:r w:rsidRPr="00820E6A">
        <w:rPr>
          <w:color w:val="auto"/>
        </w:rPr>
        <w:t>mowa w ust. 2, Wykonawca może żądać wyłącznie wynagrodzenia należnego z tytułu wykonania części umowy.</w:t>
      </w:r>
    </w:p>
    <w:p w14:paraId="583B4BC3" w14:textId="77777777" w:rsidR="00E33316" w:rsidRPr="00820E6A" w:rsidRDefault="006976EB" w:rsidP="00B93986">
      <w:pPr>
        <w:numPr>
          <w:ilvl w:val="0"/>
          <w:numId w:val="13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Każdej ze Stron przysługuje prawo do wypowiedzenia umowy za 2 - miesięcznym okresem wypowiedzenia przypadającym na koniec miesiąca kalendarzowego.</w:t>
      </w:r>
    </w:p>
    <w:p w14:paraId="75D6526D" w14:textId="243208F6" w:rsidR="00E33316" w:rsidRPr="00820E6A" w:rsidRDefault="006976EB" w:rsidP="00B93986">
      <w:pPr>
        <w:numPr>
          <w:ilvl w:val="0"/>
          <w:numId w:val="13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 xml:space="preserve">Odstąpienie od umowy lub jej wypowiedzenie wymaga zachowania formy pisemnej </w:t>
      </w:r>
      <w:r w:rsidR="00534B3C">
        <w:rPr>
          <w:color w:val="auto"/>
        </w:rPr>
        <w:br/>
      </w:r>
      <w:r w:rsidRPr="00820E6A">
        <w:rPr>
          <w:color w:val="auto"/>
        </w:rPr>
        <w:t xml:space="preserve">pod rygorem nieważności.  </w:t>
      </w:r>
    </w:p>
    <w:p w14:paraId="3A251097" w14:textId="77777777" w:rsidR="00E33316" w:rsidRPr="00820E6A" w:rsidRDefault="006976EB" w:rsidP="00B93986">
      <w:pPr>
        <w:spacing w:after="120" w:line="264" w:lineRule="auto"/>
        <w:ind w:left="142" w:right="1" w:hanging="10"/>
        <w:jc w:val="center"/>
        <w:rPr>
          <w:color w:val="auto"/>
        </w:rPr>
      </w:pPr>
      <w:r w:rsidRPr="00820E6A">
        <w:rPr>
          <w:b/>
          <w:color w:val="auto"/>
        </w:rPr>
        <w:t>§ 16.</w:t>
      </w:r>
    </w:p>
    <w:p w14:paraId="3AFA4766" w14:textId="77777777" w:rsidR="00E33316" w:rsidRPr="00820E6A" w:rsidRDefault="006976EB" w:rsidP="00B93986">
      <w:pPr>
        <w:numPr>
          <w:ilvl w:val="0"/>
          <w:numId w:val="14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Poza przypadkami wymienionymi w umowie, zmiany umowy będą mogły również nastąpić w następujących przypadkach:</w:t>
      </w:r>
    </w:p>
    <w:p w14:paraId="2E91E607" w14:textId="77777777" w:rsidR="00E33316" w:rsidRPr="00820E6A" w:rsidRDefault="006976EB" w:rsidP="00B93986">
      <w:pPr>
        <w:numPr>
          <w:ilvl w:val="1"/>
          <w:numId w:val="14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zaistnienia omyłki pisarskiej lub rachunkowej;</w:t>
      </w:r>
    </w:p>
    <w:p w14:paraId="2E326972" w14:textId="3EB3363C" w:rsidR="00E33316" w:rsidRPr="00820E6A" w:rsidRDefault="006976EB" w:rsidP="00B93986">
      <w:pPr>
        <w:numPr>
          <w:ilvl w:val="1"/>
          <w:numId w:val="14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zaistnienia, po zawarciu umowy, przypadku siły wyższej, to znaczy niezależnego </w:t>
      </w:r>
      <w:r w:rsidR="009045C5">
        <w:rPr>
          <w:color w:val="auto"/>
        </w:rPr>
        <w:br/>
      </w:r>
      <w:r w:rsidRPr="00820E6A">
        <w:rPr>
          <w:color w:val="auto"/>
        </w:rPr>
        <w:t xml:space="preserve">od Stron losowego zdarzenia zewnętrznego, które było niemożliwe do przewidzenia </w:t>
      </w:r>
      <w:r w:rsidR="009045C5">
        <w:rPr>
          <w:color w:val="auto"/>
        </w:rPr>
        <w:br/>
      </w:r>
      <w:r w:rsidRPr="00820E6A">
        <w:rPr>
          <w:color w:val="auto"/>
        </w:rPr>
        <w:t>w momencie zawarcia umowy i któremu nie można było zapobiec mimo dochowania należytej staranności. Strony uzgadniają, że pod pojęciem siły wyższej rozumieją zwłaszcza: wojnę, zamach terrorystyczny, katastrofy naturalne, pożar, powódź, trzęsienie ziemi, burzę, huragan, strajk, stan epidemii;</w:t>
      </w:r>
    </w:p>
    <w:p w14:paraId="3653E3C9" w14:textId="43E9B6C4" w:rsidR="00E33316" w:rsidRPr="00820E6A" w:rsidRDefault="006976EB" w:rsidP="00B93986">
      <w:pPr>
        <w:numPr>
          <w:ilvl w:val="1"/>
          <w:numId w:val="14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 xml:space="preserve">zmiany powszechnie obowiązujących przepisów prawa w zakresie mającym wpływ </w:t>
      </w:r>
      <w:r w:rsidR="009045C5">
        <w:rPr>
          <w:color w:val="auto"/>
        </w:rPr>
        <w:br/>
      </w:r>
      <w:r w:rsidRPr="00820E6A">
        <w:rPr>
          <w:color w:val="auto"/>
        </w:rPr>
        <w:t>na realizację przedmiotu zamówienia lub świadczenia Stron;</w:t>
      </w:r>
    </w:p>
    <w:p w14:paraId="4B5653E9" w14:textId="77777777" w:rsidR="00E33316" w:rsidRPr="00820E6A" w:rsidRDefault="006976EB" w:rsidP="00B93986">
      <w:pPr>
        <w:numPr>
          <w:ilvl w:val="1"/>
          <w:numId w:val="14"/>
        </w:numPr>
        <w:spacing w:after="120" w:line="264" w:lineRule="auto"/>
        <w:ind w:left="284" w:hanging="284"/>
        <w:rPr>
          <w:color w:val="auto"/>
        </w:rPr>
      </w:pPr>
      <w:r w:rsidRPr="00820E6A">
        <w:rPr>
          <w:color w:val="auto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Strony.</w:t>
      </w:r>
    </w:p>
    <w:p w14:paraId="49DDECD5" w14:textId="4AAD53C6" w:rsidR="00E33316" w:rsidRPr="00820E6A" w:rsidRDefault="006976EB" w:rsidP="00B93986">
      <w:pPr>
        <w:numPr>
          <w:ilvl w:val="0"/>
          <w:numId w:val="14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Wszelkie zmiany umowy wymagają formy pisemnej, w postaci aneksu do umowy,</w:t>
      </w:r>
      <w:r w:rsidR="009045C5">
        <w:rPr>
          <w:color w:val="auto"/>
        </w:rPr>
        <w:br/>
      </w:r>
      <w:r w:rsidRPr="00820E6A">
        <w:rPr>
          <w:color w:val="auto"/>
        </w:rPr>
        <w:t>pod rygorem nieważności z zastrzeżeniem § 7 ust. 2-4 oraz § 11 ust.3.</w:t>
      </w:r>
    </w:p>
    <w:p w14:paraId="61D38364" w14:textId="1FE48852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>§ 17.</w:t>
      </w:r>
    </w:p>
    <w:p w14:paraId="60145C3E" w14:textId="77777777" w:rsidR="00E33316" w:rsidRPr="00820E6A" w:rsidRDefault="006976EB" w:rsidP="00B93986">
      <w:pPr>
        <w:spacing w:after="120" w:line="264" w:lineRule="auto"/>
        <w:ind w:left="87" w:right="1" w:hanging="10"/>
        <w:rPr>
          <w:color w:val="auto"/>
        </w:rPr>
      </w:pPr>
      <w:r w:rsidRPr="00820E6A">
        <w:rPr>
          <w:color w:val="auto"/>
        </w:rPr>
        <w:t>Zakazuje się cesji wierzytelności wynikającej z niniejszej umowy.</w:t>
      </w:r>
    </w:p>
    <w:p w14:paraId="3F154FB3" w14:textId="77777777" w:rsidR="00DE2507" w:rsidRDefault="00DE2507">
      <w:pPr>
        <w:spacing w:after="120" w:line="264" w:lineRule="auto"/>
        <w:ind w:left="87" w:right="1" w:hanging="10"/>
        <w:jc w:val="center"/>
        <w:rPr>
          <w:b/>
          <w:color w:val="auto"/>
        </w:rPr>
      </w:pPr>
    </w:p>
    <w:p w14:paraId="1279AE87" w14:textId="77777777" w:rsidR="00DE2507" w:rsidRDefault="00DE2507">
      <w:pPr>
        <w:spacing w:after="120" w:line="264" w:lineRule="auto"/>
        <w:ind w:left="87" w:right="1" w:hanging="10"/>
        <w:jc w:val="center"/>
        <w:rPr>
          <w:b/>
          <w:color w:val="auto"/>
        </w:rPr>
      </w:pPr>
    </w:p>
    <w:p w14:paraId="29210E6C" w14:textId="77777777" w:rsidR="00DE2507" w:rsidRDefault="00DE2507">
      <w:pPr>
        <w:spacing w:after="120" w:line="264" w:lineRule="auto"/>
        <w:ind w:left="87" w:right="1" w:hanging="10"/>
        <w:jc w:val="center"/>
        <w:rPr>
          <w:b/>
          <w:color w:val="auto"/>
        </w:rPr>
      </w:pPr>
    </w:p>
    <w:p w14:paraId="0823A306" w14:textId="6E114F6E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lastRenderedPageBreak/>
        <w:t xml:space="preserve">§ </w:t>
      </w:r>
      <w:r w:rsidR="004E6DF8" w:rsidRPr="00820E6A">
        <w:rPr>
          <w:b/>
          <w:color w:val="auto"/>
        </w:rPr>
        <w:t>1</w:t>
      </w:r>
      <w:r w:rsidR="004E6DF8">
        <w:rPr>
          <w:b/>
          <w:color w:val="auto"/>
        </w:rPr>
        <w:t>8</w:t>
      </w:r>
      <w:r w:rsidRPr="00820E6A">
        <w:rPr>
          <w:b/>
          <w:color w:val="auto"/>
        </w:rPr>
        <w:t>.</w:t>
      </w:r>
    </w:p>
    <w:p w14:paraId="5A31D141" w14:textId="3F509F4F" w:rsidR="00E33316" w:rsidRPr="00820E6A" w:rsidRDefault="006976EB" w:rsidP="00B93986">
      <w:pPr>
        <w:numPr>
          <w:ilvl w:val="0"/>
          <w:numId w:val="16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>W sprawach nie uregulowanych w umowie zastosowanie mają przepisy ustawy z dnia 23 kwietnia 1964 r. Kodeks cywilny</w:t>
      </w:r>
      <w:r w:rsidR="004D119A">
        <w:rPr>
          <w:color w:val="auto"/>
        </w:rPr>
        <w:t>.</w:t>
      </w:r>
    </w:p>
    <w:p w14:paraId="44358DAB" w14:textId="07DB2927" w:rsidR="00E33316" w:rsidRPr="00820E6A" w:rsidRDefault="006976EB" w:rsidP="00B93986">
      <w:pPr>
        <w:numPr>
          <w:ilvl w:val="0"/>
          <w:numId w:val="16"/>
        </w:numPr>
        <w:spacing w:after="120" w:line="264" w:lineRule="auto"/>
        <w:ind w:left="142" w:hanging="284"/>
        <w:rPr>
          <w:color w:val="auto"/>
        </w:rPr>
      </w:pPr>
      <w:r w:rsidRPr="00820E6A">
        <w:rPr>
          <w:color w:val="auto"/>
        </w:rPr>
        <w:t xml:space="preserve">W przypadku zaistnienia sporu Strony będą dążyć w pierwszej kolejności </w:t>
      </w:r>
      <w:r w:rsidR="009045C5">
        <w:rPr>
          <w:color w:val="auto"/>
        </w:rPr>
        <w:br/>
      </w:r>
      <w:r w:rsidRPr="00820E6A">
        <w:rPr>
          <w:color w:val="auto"/>
        </w:rPr>
        <w:t xml:space="preserve">do polubownego załatwienia sprawy w drodze negocjacji. W przypadku nieosiągnięcia przez Strony polubownego rozstrzygnięcia, każda ze Stron jest uprawniona </w:t>
      </w:r>
      <w:r w:rsidR="009045C5">
        <w:rPr>
          <w:color w:val="auto"/>
        </w:rPr>
        <w:br/>
      </w:r>
      <w:r w:rsidRPr="00820E6A">
        <w:rPr>
          <w:color w:val="auto"/>
        </w:rPr>
        <w:t>do dochodzenia roszczeń przed sądem powszechnym w Olsztynie.</w:t>
      </w:r>
    </w:p>
    <w:p w14:paraId="2BF9FACF" w14:textId="61ACC061" w:rsidR="00E33316" w:rsidRPr="00820E6A" w:rsidRDefault="006976EB" w:rsidP="00B93986">
      <w:pPr>
        <w:spacing w:after="120" w:line="264" w:lineRule="auto"/>
        <w:ind w:left="87" w:right="1" w:hanging="10"/>
        <w:jc w:val="center"/>
        <w:rPr>
          <w:color w:val="auto"/>
        </w:rPr>
      </w:pPr>
      <w:r w:rsidRPr="00820E6A">
        <w:rPr>
          <w:b/>
          <w:color w:val="auto"/>
        </w:rPr>
        <w:t xml:space="preserve">§ </w:t>
      </w:r>
      <w:r w:rsidR="0020711E">
        <w:rPr>
          <w:b/>
          <w:color w:val="auto"/>
        </w:rPr>
        <w:t>19</w:t>
      </w:r>
      <w:r w:rsidRPr="00820E6A">
        <w:rPr>
          <w:b/>
          <w:color w:val="auto"/>
        </w:rPr>
        <w:t>.</w:t>
      </w:r>
    </w:p>
    <w:p w14:paraId="301797DD" w14:textId="1F0C719D" w:rsidR="0064464D" w:rsidRDefault="006976EB">
      <w:pPr>
        <w:spacing w:after="120" w:line="264" w:lineRule="auto"/>
        <w:ind w:left="61" w:firstLine="0"/>
        <w:rPr>
          <w:color w:val="auto"/>
        </w:rPr>
      </w:pPr>
      <w:r w:rsidRPr="00820E6A">
        <w:rPr>
          <w:color w:val="auto"/>
        </w:rPr>
        <w:t>Umowę będzie uważało się za zawartą w dniu podpisania jej przez ostatnią ze Stron.</w:t>
      </w:r>
    </w:p>
    <w:p w14:paraId="122A2F8A" w14:textId="77777777" w:rsidR="00E33316" w:rsidRDefault="00E33316" w:rsidP="00B93986">
      <w:pPr>
        <w:spacing w:after="120" w:line="264" w:lineRule="auto"/>
        <w:rPr>
          <w:color w:val="auto"/>
        </w:rPr>
      </w:pPr>
    </w:p>
    <w:tbl>
      <w:tblPr>
        <w:tblStyle w:val="Tabela-Siatka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386"/>
      </w:tblGrid>
      <w:tr w:rsidR="004E6DF8" w14:paraId="750DDDCD" w14:textId="77777777" w:rsidTr="00820E6A">
        <w:tc>
          <w:tcPr>
            <w:tcW w:w="4383" w:type="dxa"/>
          </w:tcPr>
          <w:p w14:paraId="60596D6B" w14:textId="0A6A446B" w:rsidR="004E6DF8" w:rsidRDefault="004E6DF8" w:rsidP="00B93986">
            <w:pPr>
              <w:spacing w:after="120" w:line="264" w:lineRule="auto"/>
              <w:ind w:left="0" w:right="1" w:firstLine="0"/>
              <w:jc w:val="center"/>
              <w:rPr>
                <w:b/>
                <w:color w:val="auto"/>
              </w:rPr>
            </w:pPr>
            <w:r w:rsidRPr="0016220A">
              <w:rPr>
                <w:b/>
                <w:color w:val="auto"/>
              </w:rPr>
              <w:t>ZAMAWIAJĄCY</w:t>
            </w:r>
          </w:p>
          <w:p w14:paraId="17A51F2E" w14:textId="07C3F620" w:rsidR="004E6DF8" w:rsidRDefault="004E6DF8" w:rsidP="00B93986">
            <w:pPr>
              <w:spacing w:after="120" w:line="264" w:lineRule="auto"/>
              <w:ind w:left="-5" w:right="-15" w:hanging="10"/>
              <w:jc w:val="center"/>
              <w:rPr>
                <w:color w:val="auto"/>
              </w:rPr>
            </w:pPr>
            <w:r w:rsidRPr="0016220A">
              <w:rPr>
                <w:i/>
                <w:color w:val="auto"/>
                <w:sz w:val="16"/>
              </w:rPr>
              <w:t>Umowa podpisana elektronicznie przez:</w:t>
            </w:r>
          </w:p>
        </w:tc>
        <w:tc>
          <w:tcPr>
            <w:tcW w:w="4386" w:type="dxa"/>
          </w:tcPr>
          <w:p w14:paraId="5FD24F13" w14:textId="7323FD38" w:rsidR="004E6DF8" w:rsidRDefault="004E6DF8" w:rsidP="00B93986">
            <w:pPr>
              <w:spacing w:after="120" w:line="264" w:lineRule="auto"/>
              <w:ind w:left="87" w:right="77" w:hanging="10"/>
              <w:jc w:val="center"/>
              <w:rPr>
                <w:b/>
                <w:color w:val="auto"/>
              </w:rPr>
            </w:pPr>
            <w:r w:rsidRPr="0016220A">
              <w:rPr>
                <w:b/>
                <w:color w:val="auto"/>
              </w:rPr>
              <w:t>WYKONAWCA</w:t>
            </w:r>
          </w:p>
          <w:p w14:paraId="34A9E6F4" w14:textId="59F42AD5" w:rsidR="004E6DF8" w:rsidRDefault="004E6DF8" w:rsidP="00B93986">
            <w:pPr>
              <w:spacing w:after="120" w:line="264" w:lineRule="auto"/>
              <w:ind w:left="0" w:firstLine="0"/>
              <w:jc w:val="center"/>
              <w:rPr>
                <w:color w:val="auto"/>
              </w:rPr>
            </w:pPr>
            <w:r w:rsidRPr="0016220A">
              <w:rPr>
                <w:i/>
                <w:color w:val="auto"/>
                <w:sz w:val="16"/>
              </w:rPr>
              <w:t>Umowa podpisana elektronicznie przez</w:t>
            </w:r>
            <w:r>
              <w:rPr>
                <w:i/>
                <w:color w:val="auto"/>
                <w:sz w:val="16"/>
              </w:rPr>
              <w:t>:</w:t>
            </w:r>
          </w:p>
        </w:tc>
      </w:tr>
      <w:tr w:rsidR="004E6DF8" w14:paraId="04DA6590" w14:textId="77777777" w:rsidTr="00820E6A">
        <w:tc>
          <w:tcPr>
            <w:tcW w:w="4383" w:type="dxa"/>
          </w:tcPr>
          <w:p w14:paraId="30030666" w14:textId="77777777" w:rsidR="004E6DF8" w:rsidRDefault="004E6DF8" w:rsidP="00B93986">
            <w:pPr>
              <w:spacing w:after="120" w:line="264" w:lineRule="auto"/>
              <w:ind w:left="0" w:firstLine="0"/>
              <w:rPr>
                <w:color w:val="auto"/>
              </w:rPr>
            </w:pPr>
          </w:p>
        </w:tc>
        <w:tc>
          <w:tcPr>
            <w:tcW w:w="4386" w:type="dxa"/>
          </w:tcPr>
          <w:p w14:paraId="7F193385" w14:textId="77777777" w:rsidR="004E6DF8" w:rsidRDefault="004E6DF8" w:rsidP="00B93986">
            <w:pPr>
              <w:spacing w:after="120" w:line="264" w:lineRule="auto"/>
              <w:ind w:left="0" w:firstLine="0"/>
              <w:rPr>
                <w:color w:val="auto"/>
              </w:rPr>
            </w:pPr>
          </w:p>
        </w:tc>
      </w:tr>
      <w:tr w:rsidR="004E6DF8" w14:paraId="50EE87CA" w14:textId="77777777" w:rsidTr="00820E6A">
        <w:tc>
          <w:tcPr>
            <w:tcW w:w="4383" w:type="dxa"/>
          </w:tcPr>
          <w:p w14:paraId="4976FCAF" w14:textId="77777777" w:rsidR="004E6DF8" w:rsidRDefault="004E6DF8" w:rsidP="00B93986">
            <w:pPr>
              <w:spacing w:after="120" w:line="264" w:lineRule="auto"/>
              <w:ind w:left="0" w:firstLine="0"/>
              <w:rPr>
                <w:color w:val="auto"/>
              </w:rPr>
            </w:pPr>
          </w:p>
        </w:tc>
        <w:tc>
          <w:tcPr>
            <w:tcW w:w="4386" w:type="dxa"/>
          </w:tcPr>
          <w:p w14:paraId="74C8A854" w14:textId="77777777" w:rsidR="004E6DF8" w:rsidRDefault="004E6DF8" w:rsidP="00B93986">
            <w:pPr>
              <w:spacing w:after="120" w:line="264" w:lineRule="auto"/>
              <w:ind w:left="0" w:firstLine="0"/>
              <w:rPr>
                <w:color w:val="auto"/>
              </w:rPr>
            </w:pPr>
          </w:p>
        </w:tc>
      </w:tr>
    </w:tbl>
    <w:p w14:paraId="1429C9C3" w14:textId="4935D547" w:rsidR="004E6DF8" w:rsidRPr="00820E6A" w:rsidRDefault="004E6DF8" w:rsidP="00B93986">
      <w:pPr>
        <w:spacing w:after="120" w:line="264" w:lineRule="auto"/>
        <w:rPr>
          <w:color w:val="auto"/>
        </w:rPr>
        <w:sectPr w:rsidR="004E6DF8" w:rsidRPr="00820E6A">
          <w:footerReference w:type="even" r:id="rId11"/>
          <w:footerReference w:type="default" r:id="rId12"/>
          <w:footerReference w:type="first" r:id="rId13"/>
          <w:pgSz w:w="11906" w:h="16838"/>
          <w:pgMar w:top="708" w:right="1417" w:bottom="1438" w:left="1341" w:header="708" w:footer="708" w:gutter="0"/>
          <w:cols w:space="708"/>
          <w:titlePg/>
        </w:sectPr>
      </w:pPr>
    </w:p>
    <w:p w14:paraId="779C9618" w14:textId="46D36F2B" w:rsidR="00E33316" w:rsidRPr="00820E6A" w:rsidRDefault="00E33316" w:rsidP="00B93986">
      <w:pPr>
        <w:spacing w:after="120" w:line="264" w:lineRule="auto"/>
        <w:ind w:left="106" w:right="-4097" w:firstLine="0"/>
        <w:rPr>
          <w:color w:val="auto"/>
        </w:rPr>
      </w:pPr>
    </w:p>
    <w:sectPr w:rsidR="00E33316" w:rsidRPr="00820E6A" w:rsidSect="00820E6A">
      <w:type w:val="continuous"/>
      <w:pgSz w:w="11906" w:h="16838"/>
      <w:pgMar w:top="1440" w:right="1558" w:bottom="1440" w:left="2084" w:header="708" w:footer="708" w:gutter="0"/>
      <w:cols w:num="2"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DFCA" w14:textId="77777777" w:rsidR="00027013" w:rsidRDefault="00027013">
      <w:pPr>
        <w:spacing w:after="0" w:line="240" w:lineRule="auto"/>
      </w:pPr>
      <w:r>
        <w:separator/>
      </w:r>
    </w:p>
  </w:endnote>
  <w:endnote w:type="continuationSeparator" w:id="0">
    <w:p w14:paraId="0BEFDFC4" w14:textId="77777777" w:rsidR="00027013" w:rsidRDefault="000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933" w14:textId="77777777" w:rsidR="00E33316" w:rsidRDefault="006976EB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373B" w14:textId="39A86B20" w:rsidR="00E33316" w:rsidRDefault="006976EB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152733" w:rsidRPr="00152733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EF41" w14:textId="77777777" w:rsidR="00E33316" w:rsidRDefault="00E3331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AC7E" w14:textId="77777777" w:rsidR="00027013" w:rsidRDefault="00027013">
      <w:pPr>
        <w:spacing w:after="0" w:line="240" w:lineRule="auto"/>
      </w:pPr>
      <w:r>
        <w:separator/>
      </w:r>
    </w:p>
  </w:footnote>
  <w:footnote w:type="continuationSeparator" w:id="0">
    <w:p w14:paraId="5318BB65" w14:textId="77777777" w:rsidR="00027013" w:rsidRDefault="0002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617"/>
    <w:multiLevelType w:val="hybridMultilevel"/>
    <w:tmpl w:val="8C2E2DBC"/>
    <w:lvl w:ilvl="0" w:tplc="CE309A40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E6119C">
      <w:start w:val="1"/>
      <w:numFmt w:val="bullet"/>
      <w:lvlText w:val="o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46E46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EA9B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8CEA6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412FE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0848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C3014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4CCE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14A63"/>
    <w:multiLevelType w:val="hybridMultilevel"/>
    <w:tmpl w:val="02A83ED0"/>
    <w:lvl w:ilvl="0" w:tplc="1424E694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AC8038">
      <w:start w:val="1"/>
      <w:numFmt w:val="decimal"/>
      <w:lvlText w:val="%2)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458B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83E4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4A9B7C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6780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4562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21E7A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C702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274CB"/>
    <w:multiLevelType w:val="hybridMultilevel"/>
    <w:tmpl w:val="BF3871E4"/>
    <w:lvl w:ilvl="0" w:tplc="4D426516">
      <w:start w:val="1"/>
      <w:numFmt w:val="decimal"/>
      <w:lvlText w:val="%1."/>
      <w:lvlJc w:val="left"/>
      <w:pPr>
        <w:ind w:left="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C8348">
      <w:start w:val="1"/>
      <w:numFmt w:val="decimal"/>
      <w:lvlText w:val="%2)"/>
      <w:lvlJc w:val="left"/>
      <w:pPr>
        <w:ind w:left="7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29C80">
      <w:start w:val="1"/>
      <w:numFmt w:val="lowerLetter"/>
      <w:lvlText w:val="%3)"/>
      <w:lvlJc w:val="left"/>
      <w:pPr>
        <w:ind w:left="9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4E40A">
      <w:start w:val="1"/>
      <w:numFmt w:val="decimal"/>
      <w:lvlText w:val="%4"/>
      <w:lvlJc w:val="left"/>
      <w:pPr>
        <w:ind w:left="17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482212">
      <w:start w:val="1"/>
      <w:numFmt w:val="lowerLetter"/>
      <w:lvlText w:val="%5"/>
      <w:lvlJc w:val="left"/>
      <w:pPr>
        <w:ind w:left="24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4AFBA0">
      <w:start w:val="1"/>
      <w:numFmt w:val="lowerRoman"/>
      <w:lvlText w:val="%6"/>
      <w:lvlJc w:val="left"/>
      <w:pPr>
        <w:ind w:left="31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C9AD4">
      <w:start w:val="1"/>
      <w:numFmt w:val="decimal"/>
      <w:lvlText w:val="%7"/>
      <w:lvlJc w:val="left"/>
      <w:pPr>
        <w:ind w:left="3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6AB44">
      <w:start w:val="1"/>
      <w:numFmt w:val="lowerLetter"/>
      <w:lvlText w:val="%8"/>
      <w:lvlJc w:val="left"/>
      <w:pPr>
        <w:ind w:left="4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22746">
      <w:start w:val="1"/>
      <w:numFmt w:val="lowerRoman"/>
      <w:lvlText w:val="%9"/>
      <w:lvlJc w:val="left"/>
      <w:pPr>
        <w:ind w:left="53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BA5B4F"/>
    <w:multiLevelType w:val="hybridMultilevel"/>
    <w:tmpl w:val="63067782"/>
    <w:lvl w:ilvl="0" w:tplc="5678CA4E">
      <w:start w:val="1"/>
      <w:numFmt w:val="decimal"/>
      <w:lvlText w:val="%1."/>
      <w:lvlJc w:val="left"/>
      <w:pPr>
        <w:ind w:left="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E5DE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06C3C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C038A4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AF028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D6FEE2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6106A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EE5F6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A4B9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94853"/>
    <w:multiLevelType w:val="hybridMultilevel"/>
    <w:tmpl w:val="965CCDF2"/>
    <w:lvl w:ilvl="0" w:tplc="712ADB66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8B24A">
      <w:start w:val="1"/>
      <w:numFmt w:val="decimal"/>
      <w:lvlText w:val="%2)"/>
      <w:lvlJc w:val="left"/>
      <w:pPr>
        <w:ind w:left="7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69BDE">
      <w:start w:val="1"/>
      <w:numFmt w:val="lowerRoman"/>
      <w:lvlText w:val="%3"/>
      <w:lvlJc w:val="left"/>
      <w:pPr>
        <w:ind w:left="14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CD9C8">
      <w:start w:val="1"/>
      <w:numFmt w:val="decimal"/>
      <w:lvlText w:val="%4"/>
      <w:lvlJc w:val="left"/>
      <w:pPr>
        <w:ind w:left="21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ACD9E">
      <w:start w:val="1"/>
      <w:numFmt w:val="lowerLetter"/>
      <w:lvlText w:val="%5"/>
      <w:lvlJc w:val="left"/>
      <w:pPr>
        <w:ind w:left="28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60734">
      <w:start w:val="1"/>
      <w:numFmt w:val="lowerRoman"/>
      <w:lvlText w:val="%6"/>
      <w:lvlJc w:val="left"/>
      <w:pPr>
        <w:ind w:left="35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2534A">
      <w:start w:val="1"/>
      <w:numFmt w:val="decimal"/>
      <w:lvlText w:val="%7"/>
      <w:lvlJc w:val="left"/>
      <w:pPr>
        <w:ind w:left="4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70F7B0">
      <w:start w:val="1"/>
      <w:numFmt w:val="lowerLetter"/>
      <w:lvlText w:val="%8"/>
      <w:lvlJc w:val="left"/>
      <w:pPr>
        <w:ind w:left="50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546BC6">
      <w:start w:val="1"/>
      <w:numFmt w:val="lowerRoman"/>
      <w:lvlText w:val="%9"/>
      <w:lvlJc w:val="left"/>
      <w:pPr>
        <w:ind w:left="57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C77BFF"/>
    <w:multiLevelType w:val="hybridMultilevel"/>
    <w:tmpl w:val="97D0ABC2"/>
    <w:lvl w:ilvl="0" w:tplc="C5640492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A3CB6">
      <w:start w:val="1"/>
      <w:numFmt w:val="decimal"/>
      <w:lvlText w:val="%2)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0967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CEC76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E3B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E9A2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4E43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4ACD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9A6CC6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F57F43"/>
    <w:multiLevelType w:val="hybridMultilevel"/>
    <w:tmpl w:val="E716E6C4"/>
    <w:lvl w:ilvl="0" w:tplc="ADD43B5E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746AD4">
      <w:start w:val="1"/>
      <w:numFmt w:val="decimal"/>
      <w:lvlText w:val="%2)"/>
      <w:lvlJc w:val="left"/>
      <w:pPr>
        <w:ind w:left="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122368">
      <w:start w:val="1"/>
      <w:numFmt w:val="lowerRoman"/>
      <w:lvlText w:val="%3"/>
      <w:lvlJc w:val="left"/>
      <w:pPr>
        <w:ind w:left="1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21658">
      <w:start w:val="1"/>
      <w:numFmt w:val="decimal"/>
      <w:lvlText w:val="%4"/>
      <w:lvlJc w:val="left"/>
      <w:pPr>
        <w:ind w:left="2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C695E6">
      <w:start w:val="1"/>
      <w:numFmt w:val="lowerLetter"/>
      <w:lvlText w:val="%5"/>
      <w:lvlJc w:val="left"/>
      <w:pPr>
        <w:ind w:left="2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8B5EE">
      <w:start w:val="1"/>
      <w:numFmt w:val="lowerRoman"/>
      <w:lvlText w:val="%6"/>
      <w:lvlJc w:val="left"/>
      <w:pPr>
        <w:ind w:left="35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08F9C">
      <w:start w:val="1"/>
      <w:numFmt w:val="decimal"/>
      <w:lvlText w:val="%7"/>
      <w:lvlJc w:val="left"/>
      <w:pPr>
        <w:ind w:left="42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322890">
      <w:start w:val="1"/>
      <w:numFmt w:val="lowerLetter"/>
      <w:lvlText w:val="%8"/>
      <w:lvlJc w:val="left"/>
      <w:pPr>
        <w:ind w:left="4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45FC2">
      <w:start w:val="1"/>
      <w:numFmt w:val="lowerRoman"/>
      <w:lvlText w:val="%9"/>
      <w:lvlJc w:val="left"/>
      <w:pPr>
        <w:ind w:left="5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6A134E"/>
    <w:multiLevelType w:val="hybridMultilevel"/>
    <w:tmpl w:val="A4E8CA3A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5F220A5"/>
    <w:multiLevelType w:val="hybridMultilevel"/>
    <w:tmpl w:val="4A2AA43A"/>
    <w:lvl w:ilvl="0" w:tplc="B890DF38">
      <w:start w:val="1"/>
      <w:numFmt w:val="decimal"/>
      <w:lvlText w:val="%1."/>
      <w:lvlJc w:val="left"/>
      <w:pPr>
        <w:ind w:left="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6C76EA">
      <w:start w:val="1"/>
      <w:numFmt w:val="decimal"/>
      <w:lvlText w:val="%2)"/>
      <w:lvlJc w:val="left"/>
      <w:pPr>
        <w:ind w:left="6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0EE8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C64A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4BA9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7E0BD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9A2DCA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4DDB8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E969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CD52FF"/>
    <w:multiLevelType w:val="hybridMultilevel"/>
    <w:tmpl w:val="A140B1A4"/>
    <w:lvl w:ilvl="0" w:tplc="618824AC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4F38E">
      <w:start w:val="1"/>
      <w:numFmt w:val="decimal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A67B4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80A45E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8E84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7828A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2945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E4110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2F5D4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36386C"/>
    <w:multiLevelType w:val="hybridMultilevel"/>
    <w:tmpl w:val="AE96443C"/>
    <w:lvl w:ilvl="0" w:tplc="0E40FDD4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6C7E6">
      <w:start w:val="1"/>
      <w:numFmt w:val="lowerLetter"/>
      <w:lvlText w:val="%2"/>
      <w:lvlJc w:val="left"/>
      <w:pPr>
        <w:ind w:left="11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969C26">
      <w:start w:val="1"/>
      <w:numFmt w:val="lowerRoman"/>
      <w:lvlText w:val="%3"/>
      <w:lvlJc w:val="left"/>
      <w:pPr>
        <w:ind w:left="18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E4A42">
      <w:start w:val="1"/>
      <w:numFmt w:val="decimal"/>
      <w:lvlText w:val="%4"/>
      <w:lvlJc w:val="left"/>
      <w:pPr>
        <w:ind w:left="25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48866">
      <w:start w:val="1"/>
      <w:numFmt w:val="lowerLetter"/>
      <w:lvlText w:val="%5"/>
      <w:lvlJc w:val="left"/>
      <w:pPr>
        <w:ind w:left="3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4AD24">
      <w:start w:val="1"/>
      <w:numFmt w:val="lowerRoman"/>
      <w:lvlText w:val="%6"/>
      <w:lvlJc w:val="left"/>
      <w:pPr>
        <w:ind w:left="39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289D4C">
      <w:start w:val="1"/>
      <w:numFmt w:val="decimal"/>
      <w:lvlText w:val="%7"/>
      <w:lvlJc w:val="left"/>
      <w:pPr>
        <w:ind w:left="47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44EF2">
      <w:start w:val="1"/>
      <w:numFmt w:val="lowerLetter"/>
      <w:lvlText w:val="%8"/>
      <w:lvlJc w:val="left"/>
      <w:pPr>
        <w:ind w:left="5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669C1A">
      <w:start w:val="1"/>
      <w:numFmt w:val="lowerRoman"/>
      <w:lvlText w:val="%9"/>
      <w:lvlJc w:val="left"/>
      <w:pPr>
        <w:ind w:left="6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185EDF"/>
    <w:multiLevelType w:val="hybridMultilevel"/>
    <w:tmpl w:val="D8CCB4A4"/>
    <w:lvl w:ilvl="0" w:tplc="82208E92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9899CA">
      <w:start w:val="1"/>
      <w:numFmt w:val="decimal"/>
      <w:lvlText w:val="%2)"/>
      <w:lvlJc w:val="left"/>
      <w:pPr>
        <w:ind w:left="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A960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AD5F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0C15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47F0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AF54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64E4F0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72CDB2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66048"/>
    <w:multiLevelType w:val="hybridMultilevel"/>
    <w:tmpl w:val="FB00C1FA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6A1319C3"/>
    <w:multiLevelType w:val="hybridMultilevel"/>
    <w:tmpl w:val="205CD116"/>
    <w:lvl w:ilvl="0" w:tplc="C090C900">
      <w:start w:val="1"/>
      <w:numFmt w:val="decimal"/>
      <w:lvlText w:val="%1."/>
      <w:lvlJc w:val="left"/>
      <w:pPr>
        <w:ind w:left="3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4AF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21A8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4C1E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1AE6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7037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641A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861B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1696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522836"/>
    <w:multiLevelType w:val="hybridMultilevel"/>
    <w:tmpl w:val="CE12383C"/>
    <w:lvl w:ilvl="0" w:tplc="E3F016B0">
      <w:start w:val="1"/>
      <w:numFmt w:val="decimal"/>
      <w:lvlText w:val="%1."/>
      <w:lvlJc w:val="left"/>
      <w:pPr>
        <w:ind w:left="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CCA2A">
      <w:start w:val="1"/>
      <w:numFmt w:val="lowerLetter"/>
      <w:lvlText w:val="%2"/>
      <w:lvlJc w:val="left"/>
      <w:pPr>
        <w:ind w:left="11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A09F5E">
      <w:start w:val="1"/>
      <w:numFmt w:val="lowerRoman"/>
      <w:lvlText w:val="%3"/>
      <w:lvlJc w:val="left"/>
      <w:pPr>
        <w:ind w:left="1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0A160">
      <w:start w:val="1"/>
      <w:numFmt w:val="decimal"/>
      <w:lvlText w:val="%4"/>
      <w:lvlJc w:val="left"/>
      <w:pPr>
        <w:ind w:left="2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48596">
      <w:start w:val="1"/>
      <w:numFmt w:val="lowerLetter"/>
      <w:lvlText w:val="%5"/>
      <w:lvlJc w:val="left"/>
      <w:pPr>
        <w:ind w:left="3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1ED9E6">
      <w:start w:val="1"/>
      <w:numFmt w:val="lowerRoman"/>
      <w:lvlText w:val="%6"/>
      <w:lvlJc w:val="left"/>
      <w:pPr>
        <w:ind w:left="4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E2A0D2">
      <w:start w:val="1"/>
      <w:numFmt w:val="decimal"/>
      <w:lvlText w:val="%7"/>
      <w:lvlJc w:val="left"/>
      <w:pPr>
        <w:ind w:left="4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054C4">
      <w:start w:val="1"/>
      <w:numFmt w:val="lowerLetter"/>
      <w:lvlText w:val="%8"/>
      <w:lvlJc w:val="left"/>
      <w:pPr>
        <w:ind w:left="5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C0CB7E">
      <w:start w:val="1"/>
      <w:numFmt w:val="lowerRoman"/>
      <w:lvlText w:val="%9"/>
      <w:lvlJc w:val="left"/>
      <w:pPr>
        <w:ind w:left="6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5C73DE"/>
    <w:multiLevelType w:val="hybridMultilevel"/>
    <w:tmpl w:val="A4D4FB16"/>
    <w:lvl w:ilvl="0" w:tplc="033C7200">
      <w:start w:val="1"/>
      <w:numFmt w:val="decimal"/>
      <w:lvlText w:val="%1)"/>
      <w:lvlJc w:val="left"/>
      <w:pPr>
        <w:ind w:left="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8A2C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6B3B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84151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63CC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C67F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0654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CEF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CEB6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F661DF"/>
    <w:multiLevelType w:val="hybridMultilevel"/>
    <w:tmpl w:val="C81A4498"/>
    <w:lvl w:ilvl="0" w:tplc="F89C4008">
      <w:start w:val="1"/>
      <w:numFmt w:val="decimal"/>
      <w:lvlText w:val="%1."/>
      <w:lvlJc w:val="left"/>
      <w:pPr>
        <w:ind w:left="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F08538">
      <w:start w:val="1"/>
      <w:numFmt w:val="decimal"/>
      <w:lvlText w:val="%2)"/>
      <w:lvlJc w:val="left"/>
      <w:pPr>
        <w:ind w:left="6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049A6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C123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4469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CFF8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A6BC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8C36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0133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6A1636"/>
    <w:multiLevelType w:val="hybridMultilevel"/>
    <w:tmpl w:val="A4922096"/>
    <w:lvl w:ilvl="0" w:tplc="8E5CCC0C">
      <w:start w:val="1"/>
      <w:numFmt w:val="decimal"/>
      <w:lvlText w:val="%1."/>
      <w:lvlJc w:val="left"/>
      <w:pPr>
        <w:ind w:left="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267B4">
      <w:start w:val="1"/>
      <w:numFmt w:val="decimal"/>
      <w:lvlText w:val="%2)"/>
      <w:lvlJc w:val="left"/>
      <w:pPr>
        <w:ind w:left="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F48FCA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C7A1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2A6A6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EE3B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9B3E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C3C4E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052FA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997A2E"/>
    <w:multiLevelType w:val="hybridMultilevel"/>
    <w:tmpl w:val="2FFE77D4"/>
    <w:lvl w:ilvl="0" w:tplc="854E7C9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F60AD8">
      <w:start w:val="1"/>
      <w:numFmt w:val="decimal"/>
      <w:lvlText w:val="%2)"/>
      <w:lvlJc w:val="left"/>
      <w:pPr>
        <w:ind w:left="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B4A03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84BD50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23F02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369C0A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7CD9A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897F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D690B6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0331300">
    <w:abstractNumId w:val="1"/>
  </w:num>
  <w:num w:numId="2" w16cid:durableId="129396594">
    <w:abstractNumId w:val="9"/>
  </w:num>
  <w:num w:numId="3" w16cid:durableId="1317956692">
    <w:abstractNumId w:val="8"/>
  </w:num>
  <w:num w:numId="4" w16cid:durableId="1766000797">
    <w:abstractNumId w:val="18"/>
  </w:num>
  <w:num w:numId="5" w16cid:durableId="1006664017">
    <w:abstractNumId w:val="10"/>
  </w:num>
  <w:num w:numId="6" w16cid:durableId="1069038749">
    <w:abstractNumId w:val="2"/>
  </w:num>
  <w:num w:numId="7" w16cid:durableId="1090854351">
    <w:abstractNumId w:val="6"/>
  </w:num>
  <w:num w:numId="8" w16cid:durableId="2071687451">
    <w:abstractNumId w:val="11"/>
  </w:num>
  <w:num w:numId="9" w16cid:durableId="1176262241">
    <w:abstractNumId w:val="15"/>
  </w:num>
  <w:num w:numId="10" w16cid:durableId="50807405">
    <w:abstractNumId w:val="0"/>
  </w:num>
  <w:num w:numId="11" w16cid:durableId="1867139752">
    <w:abstractNumId w:val="16"/>
  </w:num>
  <w:num w:numId="12" w16cid:durableId="596711415">
    <w:abstractNumId w:val="5"/>
  </w:num>
  <w:num w:numId="13" w16cid:durableId="1971082409">
    <w:abstractNumId w:val="17"/>
  </w:num>
  <w:num w:numId="14" w16cid:durableId="1113943051">
    <w:abstractNumId w:val="4"/>
  </w:num>
  <w:num w:numId="15" w16cid:durableId="1161580788">
    <w:abstractNumId w:val="3"/>
  </w:num>
  <w:num w:numId="16" w16cid:durableId="1504011931">
    <w:abstractNumId w:val="14"/>
  </w:num>
  <w:num w:numId="17" w16cid:durableId="88359950">
    <w:abstractNumId w:val="19"/>
  </w:num>
  <w:num w:numId="18" w16cid:durableId="2067215190">
    <w:abstractNumId w:val="13"/>
  </w:num>
  <w:num w:numId="19" w16cid:durableId="418331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5475371">
    <w:abstractNumId w:val="12"/>
  </w:num>
  <w:num w:numId="21" w16cid:durableId="1514683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16"/>
    <w:rsid w:val="00021454"/>
    <w:rsid w:val="00027013"/>
    <w:rsid w:val="00035031"/>
    <w:rsid w:val="000A7EE4"/>
    <w:rsid w:val="000B6A57"/>
    <w:rsid w:val="000F7504"/>
    <w:rsid w:val="00124770"/>
    <w:rsid w:val="00145677"/>
    <w:rsid w:val="00152733"/>
    <w:rsid w:val="001A3E5B"/>
    <w:rsid w:val="001C1D5D"/>
    <w:rsid w:val="001C49A7"/>
    <w:rsid w:val="001D7491"/>
    <w:rsid w:val="0020711E"/>
    <w:rsid w:val="00223149"/>
    <w:rsid w:val="00232E15"/>
    <w:rsid w:val="00260BB8"/>
    <w:rsid w:val="002653CF"/>
    <w:rsid w:val="0027169B"/>
    <w:rsid w:val="00295766"/>
    <w:rsid w:val="002A7E3E"/>
    <w:rsid w:val="002E2AA8"/>
    <w:rsid w:val="00313BAB"/>
    <w:rsid w:val="0035076C"/>
    <w:rsid w:val="003631B9"/>
    <w:rsid w:val="003838CF"/>
    <w:rsid w:val="003970CF"/>
    <w:rsid w:val="00397596"/>
    <w:rsid w:val="003A336B"/>
    <w:rsid w:val="003C662F"/>
    <w:rsid w:val="003D49A2"/>
    <w:rsid w:val="003E712B"/>
    <w:rsid w:val="0042102C"/>
    <w:rsid w:val="00456A3E"/>
    <w:rsid w:val="00496C69"/>
    <w:rsid w:val="004C7AAB"/>
    <w:rsid w:val="004D119A"/>
    <w:rsid w:val="004E6DF8"/>
    <w:rsid w:val="00534B3C"/>
    <w:rsid w:val="005442D1"/>
    <w:rsid w:val="005529FE"/>
    <w:rsid w:val="00552B23"/>
    <w:rsid w:val="00584E79"/>
    <w:rsid w:val="005A34B0"/>
    <w:rsid w:val="00642E4A"/>
    <w:rsid w:val="0064464D"/>
    <w:rsid w:val="00677C12"/>
    <w:rsid w:val="006976EB"/>
    <w:rsid w:val="006E7C63"/>
    <w:rsid w:val="00720E63"/>
    <w:rsid w:val="00735D11"/>
    <w:rsid w:val="007727FB"/>
    <w:rsid w:val="00776019"/>
    <w:rsid w:val="00785EC0"/>
    <w:rsid w:val="00786F1E"/>
    <w:rsid w:val="007D7C38"/>
    <w:rsid w:val="00820E6A"/>
    <w:rsid w:val="00827F30"/>
    <w:rsid w:val="008333A3"/>
    <w:rsid w:val="008625DF"/>
    <w:rsid w:val="00881BF9"/>
    <w:rsid w:val="008E5813"/>
    <w:rsid w:val="009045C5"/>
    <w:rsid w:val="00942D6A"/>
    <w:rsid w:val="009A785D"/>
    <w:rsid w:val="009C0029"/>
    <w:rsid w:val="009D3217"/>
    <w:rsid w:val="00A0287C"/>
    <w:rsid w:val="00A245CE"/>
    <w:rsid w:val="00A97B46"/>
    <w:rsid w:val="00AA0D43"/>
    <w:rsid w:val="00AB3634"/>
    <w:rsid w:val="00AB6341"/>
    <w:rsid w:val="00AC577E"/>
    <w:rsid w:val="00B17BA8"/>
    <w:rsid w:val="00B47FD3"/>
    <w:rsid w:val="00B700BE"/>
    <w:rsid w:val="00B93986"/>
    <w:rsid w:val="00BF31A0"/>
    <w:rsid w:val="00BF3CEB"/>
    <w:rsid w:val="00C32A84"/>
    <w:rsid w:val="00C875D2"/>
    <w:rsid w:val="00C910A4"/>
    <w:rsid w:val="00CC1082"/>
    <w:rsid w:val="00CC2DB8"/>
    <w:rsid w:val="00D14745"/>
    <w:rsid w:val="00D912C4"/>
    <w:rsid w:val="00D93B16"/>
    <w:rsid w:val="00DB34C1"/>
    <w:rsid w:val="00DC6FFC"/>
    <w:rsid w:val="00DE2507"/>
    <w:rsid w:val="00DE6CA8"/>
    <w:rsid w:val="00E33316"/>
    <w:rsid w:val="00E45631"/>
    <w:rsid w:val="00E67C7B"/>
    <w:rsid w:val="00E779A6"/>
    <w:rsid w:val="00E81D3F"/>
    <w:rsid w:val="00E949DA"/>
    <w:rsid w:val="00EA562B"/>
    <w:rsid w:val="00EB76BA"/>
    <w:rsid w:val="00EE47D5"/>
    <w:rsid w:val="00EF740C"/>
    <w:rsid w:val="00F56FC3"/>
    <w:rsid w:val="00F604E9"/>
    <w:rsid w:val="00F6194A"/>
    <w:rsid w:val="00F73B76"/>
    <w:rsid w:val="00F872ED"/>
    <w:rsid w:val="00F9284F"/>
    <w:rsid w:val="00FA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1E1D"/>
  <w15:docId w15:val="{397F33F5-3CA4-4E07-B1A5-891161A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71" w:lineRule="auto"/>
      <w:ind w:left="369" w:hanging="293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95766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1C1D5D"/>
    <w:pPr>
      <w:ind w:left="720"/>
      <w:contextualSpacing/>
    </w:pPr>
  </w:style>
  <w:style w:type="table" w:styleId="Tabela-Siatka">
    <w:name w:val="Table Grid"/>
    <w:basedOn w:val="Standardowy"/>
    <w:uiPriority w:val="39"/>
    <w:rsid w:val="004E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19A"/>
    <w:rPr>
      <w:rFonts w:ascii="Segoe UI" w:eastAsia="Verdana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223149"/>
    <w:rPr>
      <w:rFonts w:ascii="Verdana" w:eastAsia="Verdana" w:hAnsi="Verdana" w:cs="Verdana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B7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B76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B76"/>
    <w:rPr>
      <w:rFonts w:ascii="Verdana" w:eastAsia="Verdana" w:hAnsi="Verdana"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C1CEFCEFB9E4699A81B1D6968EE49" ma:contentTypeVersion="9" ma:contentTypeDescription="Utwórz nowy dokument." ma:contentTypeScope="" ma:versionID="2ea35afbd0638faafbf59bd1e0d44291">
  <xsd:schema xmlns:xsd="http://www.w3.org/2001/XMLSchema" xmlns:xs="http://www.w3.org/2001/XMLSchema" xmlns:p="http://schemas.microsoft.com/office/2006/metadata/properties" xmlns:ns3="5ab57788-878b-41d9-8a6a-88035b9a67ea" targetNamespace="http://schemas.microsoft.com/office/2006/metadata/properties" ma:root="true" ma:fieldsID="da4cc7ac8ec6631fbfb0fc3b90ac4d5a" ns3:_="">
    <xsd:import namespace="5ab57788-878b-41d9-8a6a-88035b9a6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57788-878b-41d9-8a6a-88035b9a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C856B-89EA-4796-B0E9-80F731A08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57788-878b-41d9-8a6a-88035b9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328F5-891D-4BD8-AF51-83A69F298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D6B73-2259-4A16-83F7-5A6C94F817AA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ab57788-878b-41d9-8a6a-88035b9a67e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4173</Words>
  <Characters>25038</Characters>
  <Application>Microsoft Office Word</Application>
  <DocSecurity>4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Ejświł-Ostrowska Helena</dc:creator>
  <cp:keywords/>
  <cp:lastModifiedBy>Zamawiający</cp:lastModifiedBy>
  <cp:revision>2</cp:revision>
  <dcterms:created xsi:type="dcterms:W3CDTF">2022-06-23T10:04:00Z</dcterms:created>
  <dcterms:modified xsi:type="dcterms:W3CDTF">2022-06-23T10:04:00Z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0x0101001CAC1CEFCEFB9E4699A81B1D6968EE49</vt:lpwstr>
  </property>
</Properties>
</file>