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3F4D" w14:textId="3E6BAC7A" w:rsidR="00245185" w:rsidRPr="00870F56" w:rsidRDefault="00245185" w:rsidP="00245185">
      <w:pPr>
        <w:suppressAutoHyphens/>
        <w:spacing w:after="120" w:line="276" w:lineRule="auto"/>
        <w:jc w:val="center"/>
        <w:rPr>
          <w:iCs/>
          <w:lang w:eastAsia="ar-SA"/>
        </w:rPr>
      </w:pPr>
      <w:r w:rsidRPr="00870F56">
        <w:rPr>
          <w:b/>
          <w:iCs/>
          <w:lang w:eastAsia="ar-SA"/>
        </w:rPr>
        <w:t>FORMULARZ OFERTOWY</w:t>
      </w:r>
      <w:r w:rsidR="000D4394">
        <w:rPr>
          <w:b/>
          <w:iCs/>
          <w:lang w:eastAsia="ar-SA"/>
        </w:rPr>
        <w:t xml:space="preserve"> – CZĘŚĆ 1</w:t>
      </w:r>
    </w:p>
    <w:p w14:paraId="2F5953DA" w14:textId="77777777" w:rsidR="00245185" w:rsidRPr="00870F56" w:rsidRDefault="00245185" w:rsidP="00245185">
      <w:pPr>
        <w:pStyle w:val="Tekstpodstawowy"/>
        <w:spacing w:line="276" w:lineRule="auto"/>
        <w:ind w:left="255" w:right="284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870F56">
        <w:rPr>
          <w:rFonts w:ascii="Times New Roman" w:hAnsi="Times New Roman" w:cs="Times New Roman"/>
          <w:sz w:val="20"/>
          <w:szCs w:val="20"/>
          <w:lang w:eastAsia="ar-SA"/>
        </w:rPr>
        <w:t xml:space="preserve">OFERTA DLA </w:t>
      </w:r>
    </w:p>
    <w:p w14:paraId="10F294BC" w14:textId="77777777" w:rsidR="00245185" w:rsidRPr="00870F56" w:rsidRDefault="00245185" w:rsidP="00245185">
      <w:pPr>
        <w:spacing w:line="276" w:lineRule="auto"/>
        <w:jc w:val="center"/>
        <w:rPr>
          <w:b/>
          <w:sz w:val="20"/>
          <w:szCs w:val="20"/>
          <w:lang w:eastAsia="ar-SA"/>
        </w:rPr>
      </w:pPr>
      <w:bookmarkStart w:id="0" w:name="_Hlk22637518"/>
      <w:r w:rsidRPr="00870F56">
        <w:rPr>
          <w:b/>
          <w:sz w:val="20"/>
          <w:szCs w:val="20"/>
          <w:lang w:eastAsia="ar-SA"/>
        </w:rPr>
        <w:t>Łódzka Fundacja Rehabilitacji KAMIEŃ MILOWY</w:t>
      </w:r>
    </w:p>
    <w:p w14:paraId="4540AF29" w14:textId="77777777" w:rsidR="00245185" w:rsidRPr="00870F56" w:rsidRDefault="00245185" w:rsidP="00245185">
      <w:pPr>
        <w:spacing w:line="276" w:lineRule="auto"/>
        <w:jc w:val="center"/>
        <w:rPr>
          <w:b/>
          <w:sz w:val="20"/>
          <w:szCs w:val="20"/>
          <w:lang w:eastAsia="ar-SA"/>
        </w:rPr>
      </w:pPr>
      <w:r w:rsidRPr="00870F56">
        <w:rPr>
          <w:b/>
          <w:sz w:val="20"/>
          <w:szCs w:val="20"/>
          <w:lang w:eastAsia="ar-SA"/>
        </w:rPr>
        <w:t>ul. Siemiradzkiego 4-8, 93-137 Łódź</w:t>
      </w:r>
      <w:bookmarkEnd w:id="0"/>
    </w:p>
    <w:p w14:paraId="5D8CA0F1" w14:textId="77777777" w:rsidR="00245185" w:rsidRPr="00870F56" w:rsidRDefault="00245185" w:rsidP="00245185">
      <w:pPr>
        <w:spacing w:line="276" w:lineRule="auto"/>
        <w:jc w:val="both"/>
        <w:rPr>
          <w:sz w:val="20"/>
          <w:szCs w:val="20"/>
          <w:lang w:eastAsia="ar-SA"/>
        </w:rPr>
      </w:pPr>
    </w:p>
    <w:p w14:paraId="770730B6" w14:textId="1EF75F59" w:rsidR="00245185" w:rsidRPr="00870F56" w:rsidRDefault="00245185" w:rsidP="00245185">
      <w:pPr>
        <w:spacing w:after="200" w:line="276" w:lineRule="auto"/>
        <w:jc w:val="both"/>
        <w:rPr>
          <w:sz w:val="20"/>
          <w:szCs w:val="20"/>
        </w:rPr>
      </w:pPr>
      <w:r w:rsidRPr="00870F56">
        <w:rPr>
          <w:sz w:val="20"/>
          <w:szCs w:val="20"/>
          <w:lang w:eastAsia="ar-SA"/>
        </w:rPr>
        <w:t xml:space="preserve">W odpowiedzi na zapytanie ofertowe z </w:t>
      </w:r>
      <w:r w:rsidRPr="00672539">
        <w:rPr>
          <w:sz w:val="20"/>
          <w:szCs w:val="20"/>
          <w:lang w:eastAsia="ar-SA"/>
        </w:rPr>
        <w:t xml:space="preserve">dnia </w:t>
      </w:r>
      <w:r w:rsidR="000D4394">
        <w:rPr>
          <w:sz w:val="20"/>
          <w:szCs w:val="20"/>
          <w:lang w:eastAsia="ar-SA"/>
        </w:rPr>
        <w:t>27.06.2022</w:t>
      </w:r>
      <w:r w:rsidRPr="00870F56">
        <w:rPr>
          <w:sz w:val="20"/>
          <w:szCs w:val="20"/>
          <w:lang w:eastAsia="ar-SA"/>
        </w:rPr>
        <w:t xml:space="preserve"> r. </w:t>
      </w:r>
      <w:r w:rsidRPr="00870F56">
        <w:rPr>
          <w:bCs/>
          <w:sz w:val="20"/>
          <w:szCs w:val="20"/>
          <w:lang w:eastAsia="ar-SA"/>
        </w:rPr>
        <w:t xml:space="preserve">w zakresie </w:t>
      </w:r>
      <w:r w:rsidR="000D4394" w:rsidRPr="000D4394">
        <w:rPr>
          <w:bCs/>
          <w:sz w:val="20"/>
          <w:szCs w:val="20"/>
          <w:lang w:eastAsia="ar-SA"/>
        </w:rPr>
        <w:t>wyposażeni</w:t>
      </w:r>
      <w:r w:rsidR="00E27CE1">
        <w:rPr>
          <w:bCs/>
          <w:sz w:val="20"/>
          <w:szCs w:val="20"/>
          <w:lang w:eastAsia="ar-SA"/>
        </w:rPr>
        <w:t>a</w:t>
      </w:r>
      <w:r w:rsidR="000D4394" w:rsidRPr="000D4394">
        <w:rPr>
          <w:bCs/>
          <w:sz w:val="20"/>
          <w:szCs w:val="20"/>
          <w:lang w:eastAsia="ar-SA"/>
        </w:rPr>
        <w:t xml:space="preserve"> niezbędne</w:t>
      </w:r>
      <w:r w:rsidR="000D4394">
        <w:rPr>
          <w:bCs/>
          <w:sz w:val="20"/>
          <w:szCs w:val="20"/>
          <w:lang w:eastAsia="ar-SA"/>
        </w:rPr>
        <w:t>go</w:t>
      </w:r>
      <w:r w:rsidR="000D4394" w:rsidRPr="000D4394">
        <w:rPr>
          <w:bCs/>
          <w:sz w:val="20"/>
          <w:szCs w:val="20"/>
          <w:lang w:eastAsia="ar-SA"/>
        </w:rPr>
        <w:t xml:space="preserve"> do organizacji opieki nad dziećmi dla</w:t>
      </w:r>
      <w:r w:rsidRPr="00870F56">
        <w:rPr>
          <w:bCs/>
          <w:sz w:val="20"/>
          <w:szCs w:val="20"/>
          <w:lang w:eastAsia="ar-SA"/>
        </w:rPr>
        <w:t xml:space="preserve"> Żłobka MILOWA KRAINA przy ul. Chocimskiej 13 w Łodzi</w:t>
      </w:r>
      <w:r w:rsidRPr="00870F56">
        <w:rPr>
          <w:sz w:val="20"/>
          <w:szCs w:val="20"/>
          <w:lang w:eastAsia="ar-SA"/>
        </w:rPr>
        <w:t>.</w:t>
      </w:r>
    </w:p>
    <w:p w14:paraId="69E4BD49" w14:textId="77777777" w:rsidR="00245185" w:rsidRPr="00870F56" w:rsidRDefault="00245185" w:rsidP="00245185">
      <w:pPr>
        <w:pBdr>
          <w:top w:val="single" w:sz="4" w:space="1" w:color="auto"/>
          <w:bottom w:val="single" w:sz="4" w:space="1" w:color="auto"/>
        </w:pBdr>
        <w:suppressAutoHyphens/>
        <w:spacing w:after="120" w:line="276" w:lineRule="auto"/>
        <w:rPr>
          <w:b/>
          <w:sz w:val="20"/>
          <w:szCs w:val="20"/>
          <w:lang w:eastAsia="ar-SA"/>
        </w:rPr>
      </w:pPr>
      <w:r w:rsidRPr="00870F56">
        <w:rPr>
          <w:b/>
          <w:sz w:val="20"/>
          <w:szCs w:val="20"/>
          <w:lang w:eastAsia="ar-SA"/>
        </w:rPr>
        <w:t>DANE WYKONAWCY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412"/>
      </w:tblGrid>
      <w:tr w:rsidR="00245185" w:rsidRPr="00870F56" w14:paraId="6663FE0F" w14:textId="77777777" w:rsidTr="00CA4743">
        <w:trPr>
          <w:trHeight w:val="798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73E8D70" w14:textId="77777777" w:rsidR="00245185" w:rsidRPr="00870F56" w:rsidRDefault="00245185">
            <w:pPr>
              <w:pStyle w:val="Bezodstpw"/>
              <w:spacing w:after="240" w:line="276" w:lineRule="auto"/>
              <w:rPr>
                <w:sz w:val="20"/>
                <w:szCs w:val="20"/>
              </w:rPr>
            </w:pPr>
            <w:r w:rsidRPr="00870F56">
              <w:rPr>
                <w:sz w:val="20"/>
                <w:szCs w:val="20"/>
              </w:rPr>
              <w:t>Pełna nazwa Wykonawcy</w:t>
            </w:r>
          </w:p>
        </w:tc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5C4B518" w14:textId="77777777" w:rsidR="00245185" w:rsidRPr="00870F56" w:rsidRDefault="00245185" w:rsidP="00CA4743">
            <w:pPr>
              <w:pStyle w:val="Bezodstpw"/>
              <w:spacing w:after="240" w:line="276" w:lineRule="auto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45185" w:rsidRPr="00870F56" w14:paraId="1E6F449F" w14:textId="77777777" w:rsidTr="00CA4743">
        <w:trPr>
          <w:trHeight w:val="991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51662F6" w14:textId="77777777" w:rsidR="00245185" w:rsidRPr="00870F56" w:rsidRDefault="00245185">
            <w:pPr>
              <w:pStyle w:val="Bezodstpw"/>
              <w:spacing w:after="240" w:line="276" w:lineRule="auto"/>
              <w:rPr>
                <w:sz w:val="20"/>
                <w:szCs w:val="20"/>
              </w:rPr>
            </w:pPr>
            <w:r w:rsidRPr="00870F56">
              <w:rPr>
                <w:sz w:val="20"/>
                <w:szCs w:val="20"/>
                <w:lang w:eastAsia="ar-SA"/>
              </w:rPr>
              <w:t xml:space="preserve">Adres siedziby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6DF4537" w14:textId="77777777" w:rsidR="00245185" w:rsidRPr="00870F56" w:rsidRDefault="00245185">
            <w:pPr>
              <w:pStyle w:val="Bezodstpw"/>
              <w:spacing w:after="240" w:line="276" w:lineRule="auto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45185" w:rsidRPr="00870F56" w14:paraId="00D93E0B" w14:textId="77777777" w:rsidTr="00CA4743">
        <w:trPr>
          <w:trHeight w:val="810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DA841FC" w14:textId="77777777" w:rsidR="00245185" w:rsidRPr="00870F56" w:rsidRDefault="00245185">
            <w:pPr>
              <w:pStyle w:val="Bezodstpw"/>
              <w:spacing w:after="240" w:line="276" w:lineRule="auto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>Dane kontaktowe</w:t>
            </w:r>
          </w:p>
          <w:p w14:paraId="2AF81932" w14:textId="77777777" w:rsidR="00245185" w:rsidRPr="00870F56" w:rsidRDefault="00245185">
            <w:pPr>
              <w:pStyle w:val="Bezodstpw"/>
              <w:spacing w:after="240" w:line="276" w:lineRule="auto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>(telefon, e-mail)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EB52EE" w14:textId="77777777" w:rsidR="00245185" w:rsidRPr="00870F56" w:rsidRDefault="00245185">
            <w:pPr>
              <w:pStyle w:val="Bezodstpw"/>
              <w:spacing w:after="240" w:line="276" w:lineRule="auto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245185" w:rsidRPr="00870F56" w14:paraId="795EFA9A" w14:textId="77777777" w:rsidTr="000D439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92DEDB6" w14:textId="77777777" w:rsidR="00245185" w:rsidRPr="00870F56" w:rsidRDefault="00245185">
            <w:pPr>
              <w:pStyle w:val="Bezodstpw"/>
              <w:spacing w:after="240" w:line="276" w:lineRule="auto"/>
              <w:rPr>
                <w:sz w:val="20"/>
                <w:szCs w:val="20"/>
              </w:rPr>
            </w:pPr>
            <w:r w:rsidRPr="00870F56">
              <w:rPr>
                <w:sz w:val="20"/>
                <w:szCs w:val="20"/>
              </w:rPr>
              <w:t>NIP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2051E0E" w14:textId="77777777" w:rsidR="00245185" w:rsidRPr="00870F56" w:rsidRDefault="00245185">
            <w:pPr>
              <w:pStyle w:val="Bezodstpw"/>
              <w:spacing w:after="240" w:line="276" w:lineRule="auto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14:paraId="4BC0E3AD" w14:textId="2A5A0974" w:rsidR="00245185" w:rsidRPr="00870F56" w:rsidRDefault="00245185" w:rsidP="00245185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uppressAutoHyphens/>
        <w:spacing w:before="240" w:after="240" w:line="276" w:lineRule="auto"/>
        <w:jc w:val="center"/>
        <w:rPr>
          <w:bCs/>
          <w:sz w:val="22"/>
          <w:szCs w:val="22"/>
          <w:lang w:eastAsia="ar-SA"/>
        </w:rPr>
      </w:pPr>
      <w:bookmarkStart w:id="1" w:name="_Hlk24627496"/>
      <w:bookmarkStart w:id="2" w:name="_Hlk515980309"/>
      <w:r w:rsidRPr="00870F56">
        <w:rPr>
          <w:b/>
          <w:sz w:val="22"/>
          <w:szCs w:val="22"/>
          <w:lang w:eastAsia="ar-SA"/>
        </w:rPr>
        <w:t>Przedmiot zamówienia</w:t>
      </w:r>
      <w:r w:rsidR="000D4394">
        <w:rPr>
          <w:b/>
          <w:sz w:val="22"/>
          <w:szCs w:val="22"/>
          <w:lang w:eastAsia="ar-SA"/>
        </w:rPr>
        <w:t xml:space="preserve"> – część 1</w:t>
      </w:r>
    </w:p>
    <w:p w14:paraId="41EB35E5" w14:textId="0870B374" w:rsidR="00245185" w:rsidRPr="00870F56" w:rsidRDefault="000D4394" w:rsidP="00245185">
      <w:pPr>
        <w:suppressAutoHyphens/>
        <w:spacing w:before="200" w:after="120" w:line="276" w:lineRule="auto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W</w:t>
      </w:r>
      <w:r w:rsidRPr="000D4394">
        <w:rPr>
          <w:b/>
          <w:sz w:val="20"/>
          <w:szCs w:val="20"/>
          <w:lang w:eastAsia="ar-SA"/>
        </w:rPr>
        <w:t>yposażenie dla</w:t>
      </w:r>
      <w:r w:rsidR="00245185" w:rsidRPr="00870F56">
        <w:rPr>
          <w:b/>
          <w:sz w:val="20"/>
          <w:szCs w:val="20"/>
          <w:lang w:eastAsia="ar-SA"/>
        </w:rPr>
        <w:t xml:space="preserve"> Żłobka MILOWA KRAINA przy</w:t>
      </w:r>
      <w:r w:rsidR="00A737F1" w:rsidRPr="00870F56">
        <w:rPr>
          <w:b/>
          <w:sz w:val="20"/>
          <w:szCs w:val="20"/>
          <w:lang w:eastAsia="ar-SA"/>
        </w:rPr>
        <w:t> </w:t>
      </w:r>
      <w:r w:rsidR="00245185" w:rsidRPr="00870F56">
        <w:rPr>
          <w:b/>
          <w:sz w:val="20"/>
          <w:szCs w:val="20"/>
          <w:lang w:eastAsia="ar-SA"/>
        </w:rPr>
        <w:t>ul.</w:t>
      </w:r>
      <w:r w:rsidR="00A737F1" w:rsidRPr="00870F56">
        <w:rPr>
          <w:b/>
          <w:sz w:val="20"/>
          <w:szCs w:val="20"/>
          <w:lang w:eastAsia="ar-SA"/>
        </w:rPr>
        <w:t> </w:t>
      </w:r>
      <w:r w:rsidR="00245185" w:rsidRPr="00870F56">
        <w:rPr>
          <w:b/>
          <w:sz w:val="20"/>
          <w:szCs w:val="20"/>
          <w:lang w:eastAsia="ar-SA"/>
        </w:rPr>
        <w:t>Chocimskiej 13 w Łodzi</w:t>
      </w:r>
    </w:p>
    <w:p w14:paraId="777F680E" w14:textId="77777777" w:rsidR="00245185" w:rsidRPr="00870F56" w:rsidRDefault="00245185" w:rsidP="00245185">
      <w:pPr>
        <w:pBdr>
          <w:top w:val="single" w:sz="4" w:space="1" w:color="auto"/>
          <w:bottom w:val="single" w:sz="4" w:space="1" w:color="auto"/>
        </w:pBdr>
        <w:suppressAutoHyphens/>
        <w:spacing w:before="200" w:after="120" w:line="276" w:lineRule="auto"/>
        <w:rPr>
          <w:b/>
          <w:sz w:val="20"/>
          <w:szCs w:val="20"/>
          <w:lang w:eastAsia="ar-SA"/>
        </w:rPr>
      </w:pPr>
      <w:r w:rsidRPr="00870F56">
        <w:rPr>
          <w:b/>
          <w:sz w:val="20"/>
          <w:szCs w:val="20"/>
          <w:lang w:eastAsia="ar-SA"/>
        </w:rPr>
        <w:t>WARUNKI OFERTY</w:t>
      </w:r>
      <w:bookmarkEnd w:id="1"/>
      <w:bookmarkEnd w:id="2"/>
    </w:p>
    <w:tbl>
      <w:tblPr>
        <w:tblW w:w="9072" w:type="dxa"/>
        <w:tblInd w:w="-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2"/>
        <w:gridCol w:w="2830"/>
      </w:tblGrid>
      <w:tr w:rsidR="00245185" w:rsidRPr="00870F56" w14:paraId="7B7FB876" w14:textId="77777777" w:rsidTr="000D4394">
        <w:trPr>
          <w:trHeight w:val="426"/>
        </w:trPr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9065B07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3" w:name="_Hlk47428479"/>
            <w:r w:rsidRPr="00870F56">
              <w:rPr>
                <w:b/>
                <w:bCs/>
                <w:sz w:val="20"/>
                <w:szCs w:val="20"/>
              </w:rPr>
              <w:t xml:space="preserve">Opis przedmiotu zamówienia zgodnie z Zapytaniem ofertowym </w:t>
            </w:r>
          </w:p>
          <w:p w14:paraId="73DEDCF4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70F56">
              <w:rPr>
                <w:b/>
                <w:bCs/>
                <w:sz w:val="20"/>
                <w:szCs w:val="20"/>
              </w:rPr>
              <w:t>– minimalne wymagania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7CF6C6F" w14:textId="77777777" w:rsidR="00245185" w:rsidRPr="00870F56" w:rsidRDefault="00245185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</w:rPr>
              <w:t xml:space="preserve">Potwierdzenie zgodności oferty z opisem Przedmiotu zamówienia </w:t>
            </w:r>
            <w:r w:rsidRPr="00870F56">
              <w:rPr>
                <w:sz w:val="20"/>
                <w:szCs w:val="20"/>
              </w:rPr>
              <w:br/>
              <w:t>Należy uzupełnić wykorzystując formułę: TAK/NIE</w:t>
            </w:r>
          </w:p>
        </w:tc>
      </w:tr>
      <w:tr w:rsidR="00245185" w:rsidRPr="00870F56" w14:paraId="54C57D3C" w14:textId="77777777" w:rsidTr="000D4394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B9E8FEC" w14:textId="0069E794" w:rsidR="00231661" w:rsidRPr="00870F56" w:rsidRDefault="00231661" w:rsidP="009019C9">
            <w:pPr>
              <w:spacing w:before="160" w:after="160" w:line="257" w:lineRule="auto"/>
              <w:jc w:val="both"/>
              <w:outlineLvl w:val="0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 xml:space="preserve">Przedmiotem zamówienia jest </w:t>
            </w:r>
            <w:r w:rsidR="000D4394" w:rsidRPr="000D4394">
              <w:rPr>
                <w:rFonts w:eastAsia="Calibri"/>
                <w:sz w:val="20"/>
                <w:szCs w:val="22"/>
                <w:lang w:eastAsia="en-US"/>
              </w:rPr>
              <w:t>wyposażenie niezbędne do organizacji opieki nad dziećmi dla</w:t>
            </w:r>
            <w:r w:rsidRPr="00870F56">
              <w:rPr>
                <w:rFonts w:eastAsia="Calibri"/>
                <w:sz w:val="20"/>
                <w:szCs w:val="22"/>
                <w:lang w:eastAsia="en-US"/>
              </w:rPr>
              <w:t xml:space="preserve"> Żłobka MILOWA KRAINA przy ul. Chocimskiej 13 w</w:t>
            </w:r>
            <w:r w:rsidR="000D4394">
              <w:rPr>
                <w:rFonts w:eastAsia="Calibri"/>
                <w:sz w:val="20"/>
                <w:szCs w:val="22"/>
                <w:lang w:eastAsia="en-US"/>
              </w:rPr>
              <w:t> </w:t>
            </w:r>
            <w:r w:rsidRPr="00870F56">
              <w:rPr>
                <w:rFonts w:eastAsia="Calibri"/>
                <w:sz w:val="20"/>
                <w:szCs w:val="22"/>
                <w:lang w:eastAsia="en-US"/>
              </w:rPr>
              <w:t>Łodzi.</w:t>
            </w:r>
          </w:p>
          <w:p w14:paraId="6DD47469" w14:textId="128F6A54" w:rsidR="00245185" w:rsidRPr="00870F56" w:rsidRDefault="00245185" w:rsidP="009019C9">
            <w:pPr>
              <w:spacing w:before="160" w:after="160" w:line="257" w:lineRule="auto"/>
              <w:jc w:val="both"/>
              <w:outlineLvl w:val="0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 xml:space="preserve">Przedmiot zamówienia obejmuje </w:t>
            </w:r>
            <w:r w:rsidR="000D4394">
              <w:rPr>
                <w:rFonts w:eastAsia="Calibri"/>
                <w:sz w:val="20"/>
                <w:szCs w:val="22"/>
                <w:lang w:eastAsia="en-US"/>
              </w:rPr>
              <w:t>następujące wyposażenie</w:t>
            </w:r>
            <w:r w:rsidRPr="00870F56">
              <w:rPr>
                <w:rFonts w:eastAsia="Calibri"/>
                <w:sz w:val="20"/>
                <w:szCs w:val="22"/>
                <w:lang w:eastAsia="en-US"/>
              </w:rPr>
              <w:t>:</w:t>
            </w:r>
          </w:p>
          <w:p w14:paraId="11795C4E" w14:textId="77777777" w:rsidR="000D4394" w:rsidRPr="000D4394" w:rsidRDefault="000D4394" w:rsidP="009019C9">
            <w:pPr>
              <w:spacing w:line="257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Mata na podłogę - 5 różnych szt. </w:t>
            </w:r>
          </w:p>
          <w:p w14:paraId="77D6C744" w14:textId="77777777" w:rsidR="000D4394" w:rsidRPr="000D4394" w:rsidRDefault="000D4394" w:rsidP="009019C9">
            <w:pPr>
              <w:spacing w:line="257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Biblioteczka regał na książki - 1 szt. </w:t>
            </w:r>
          </w:p>
          <w:p w14:paraId="05A77EFB" w14:textId="77777777" w:rsidR="000D4394" w:rsidRPr="000D4394" w:rsidRDefault="000D4394" w:rsidP="009019C9">
            <w:pPr>
              <w:spacing w:line="257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Basen z piłkami - 1 szt. </w:t>
            </w:r>
          </w:p>
          <w:p w14:paraId="05BF1FA8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Nakładka sedesowa - 5 szt. </w:t>
            </w:r>
          </w:p>
          <w:p w14:paraId="102E138D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Bujak - 4 szt.</w:t>
            </w:r>
          </w:p>
          <w:p w14:paraId="52B0BF72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lastRenderedPageBreak/>
              <w:t xml:space="preserve">Leżaczek bujaczek - 2 szt. </w:t>
            </w:r>
          </w:p>
          <w:p w14:paraId="61AD4D3B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Autka - 5 różnych zestawów </w:t>
            </w:r>
          </w:p>
          <w:p w14:paraId="5078C1F3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Gąsienica spacerowa – 2 szt. w sumie min. 28 uchwytów </w:t>
            </w:r>
          </w:p>
          <w:p w14:paraId="43B5683C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Huśtawka typu konik - 1 szt. </w:t>
            </w:r>
          </w:p>
          <w:p w14:paraId="216CA149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Zwierzątka na biegunach - 3 różne szt. </w:t>
            </w:r>
          </w:p>
          <w:p w14:paraId="5F743F0A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Ławka - 1 szt. </w:t>
            </w:r>
          </w:p>
          <w:p w14:paraId="09A35474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Materiałowy dach ochronny 5x5m wraz z elementami do montażu, dwa rogi ściana budynku + dwa maszty - 1 zestaw </w:t>
            </w:r>
          </w:p>
          <w:p w14:paraId="59EB963E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Miski z pokrywkami - 3 zestawy </w:t>
            </w:r>
          </w:p>
          <w:p w14:paraId="3DEFB9E4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Szczeniaczek uczniaczek - 1 szt. </w:t>
            </w:r>
          </w:p>
          <w:p w14:paraId="30BB32DA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Lalki nie szmaciane - 6 różnych szt. </w:t>
            </w:r>
          </w:p>
          <w:p w14:paraId="189A9290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Tablica kredowa ścienna ceramiczna 100x85cm - 1 szt. </w:t>
            </w:r>
          </w:p>
          <w:p w14:paraId="7CF56F15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Dźwiękowe kostki - 2 zestawy </w:t>
            </w:r>
          </w:p>
          <w:p w14:paraId="6EB3717C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Klej magiczny w tubie 45g - 28 szt. </w:t>
            </w:r>
          </w:p>
          <w:p w14:paraId="7515A1CC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Panel manipulacyjny (wiązanie butów, zapinanie guzików itp.) - 1 zestaw </w:t>
            </w:r>
          </w:p>
          <w:p w14:paraId="59ED03C5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Telefon na kółeczkach - 1 szt. </w:t>
            </w:r>
          </w:p>
          <w:p w14:paraId="74B695B9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Klepsydra z płynem w środku - 4 różne szt. </w:t>
            </w:r>
          </w:p>
          <w:p w14:paraId="1B9ACF66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Kula plazmowa - 2 szt. </w:t>
            </w:r>
          </w:p>
          <w:p w14:paraId="1D1332D4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Instrumenty muzyczne - 4 różne zestawy </w:t>
            </w:r>
          </w:p>
          <w:p w14:paraId="0491C064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Pacynki z torbą - 1 zestaw </w:t>
            </w:r>
          </w:p>
          <w:p w14:paraId="668E79D8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Szczypce min. - 28 szt. </w:t>
            </w:r>
          </w:p>
          <w:p w14:paraId="02E5322F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Plastelina - 28 opakowań </w:t>
            </w:r>
          </w:p>
          <w:p w14:paraId="2DC2D8F7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Pędzelki z grubym trzonkiem - min. 28 szt. </w:t>
            </w:r>
          </w:p>
          <w:p w14:paraId="270A55CC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Pędzelki z gąbką - min. 28 szt. </w:t>
            </w:r>
          </w:p>
          <w:p w14:paraId="528A4A53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Papierowe talerzyki - 100 szt. </w:t>
            </w:r>
          </w:p>
          <w:p w14:paraId="1E523C7A" w14:textId="01EBA6E1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Tempery 1</w:t>
            </w:r>
            <w:r w:rsidR="001D6E4F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l</w:t>
            </w:r>
            <w:r w:rsidR="001D6E4F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itr</w:t>
            </w: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/1szt. - 12 szt. </w:t>
            </w:r>
          </w:p>
          <w:p w14:paraId="53E6E47E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Tektura falista A4 - 28 zestawów </w:t>
            </w:r>
          </w:p>
          <w:p w14:paraId="5BD89D3F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Folia piankowa A4 - 28 zestawów </w:t>
            </w:r>
          </w:p>
          <w:p w14:paraId="2015742C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Blok rysunkowy A1 - 6 szt. </w:t>
            </w:r>
          </w:p>
          <w:p w14:paraId="7216803E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Kolorowy brystol A4 min. 25 kolorów - 2 zestawy </w:t>
            </w:r>
          </w:p>
          <w:p w14:paraId="6442B691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Kolorowe kartki A4 mix kolorów - 10 zestawów </w:t>
            </w:r>
          </w:p>
          <w:p w14:paraId="6E62D62E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Płyn do baniek mydlanych min. 5l - 3 szt. </w:t>
            </w:r>
          </w:p>
          <w:p w14:paraId="60BF8610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Sznurek do wielkich baniek - 3 różne szt. </w:t>
            </w:r>
          </w:p>
          <w:p w14:paraId="2E870E9F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Tunel min. 2,5m - 1 szt. </w:t>
            </w:r>
          </w:p>
          <w:p w14:paraId="0E48B871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Dyski z fakturami - 1 zestaw </w:t>
            </w:r>
          </w:p>
          <w:p w14:paraId="16D86FE4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Pamięć dźwiękowa - 1 szt. </w:t>
            </w:r>
          </w:p>
          <w:p w14:paraId="08493115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Sensoryczne kamienie - 1 zestaw </w:t>
            </w:r>
          </w:p>
          <w:p w14:paraId="7AECAF64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Fakturowe dłonie - 10 zestawów </w:t>
            </w:r>
          </w:p>
          <w:p w14:paraId="65119B71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Fakturowe stopy - 10 zestawów </w:t>
            </w:r>
          </w:p>
          <w:p w14:paraId="6F8531AA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Dziurkacze różne wzory - 11 różnych szt. </w:t>
            </w:r>
          </w:p>
          <w:p w14:paraId="63CF2B03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Szablony 6 zestawów - co najmniej 3 różne </w:t>
            </w:r>
          </w:p>
          <w:p w14:paraId="1DB1ED6E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Brokat - 5 zestawów </w:t>
            </w:r>
          </w:p>
          <w:p w14:paraId="4DEE588C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Piórka - 4 opakowania </w:t>
            </w:r>
          </w:p>
          <w:p w14:paraId="4BC7C68E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Zeszyt papierów samoprzylepnych B4 - 28 szt. </w:t>
            </w:r>
          </w:p>
          <w:p w14:paraId="4A190B4E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Jeździk - 4 różne szt. </w:t>
            </w:r>
          </w:p>
          <w:p w14:paraId="3DD38162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Sorter - 7 szt. co najmniej 6 różnych </w:t>
            </w:r>
          </w:p>
          <w:p w14:paraId="76176277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Łóżeczko dla laki - 1 szt. </w:t>
            </w:r>
          </w:p>
          <w:p w14:paraId="7A297593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Pingwinek kiwaczek - 1 szt. </w:t>
            </w:r>
          </w:p>
          <w:p w14:paraId="23907C78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Drabinka na ziemie min. 4m - 2 szt. </w:t>
            </w:r>
          </w:p>
          <w:p w14:paraId="7903C901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Wyspy do kolorowej rzeki - 1 zestaw </w:t>
            </w:r>
          </w:p>
          <w:p w14:paraId="21431B29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lastRenderedPageBreak/>
              <w:t xml:space="preserve">Fakturowe kwadraty - 1 zestaw </w:t>
            </w:r>
          </w:p>
          <w:p w14:paraId="2675A7AC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Sensoryczna gąsienica na podłogę - 1 szt. </w:t>
            </w:r>
          </w:p>
          <w:p w14:paraId="0AAE38AB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Stożek na głowę do ćwiczenia równowagi - 6 szt. </w:t>
            </w:r>
          </w:p>
          <w:p w14:paraId="58C0C106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Trampolina do pomieszczeń - 1 szt. </w:t>
            </w:r>
          </w:p>
          <w:p w14:paraId="75B9F944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Wózek do sprzątania dwu komorowy z prasą - 1 szt.</w:t>
            </w:r>
          </w:p>
          <w:p w14:paraId="7A9C89BB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Mata manipulacyjna - 1 szt. </w:t>
            </w:r>
          </w:p>
          <w:p w14:paraId="625CB7A7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Auto z panelami sensorycznymi - 1 szt. </w:t>
            </w:r>
          </w:p>
          <w:p w14:paraId="19FE7117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Panel ścienny z zamkami - 1 szt. </w:t>
            </w:r>
          </w:p>
          <w:p w14:paraId="514536A7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Lampka z funkcją projektora - 3 szt. </w:t>
            </w:r>
          </w:p>
          <w:p w14:paraId="674E8074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Zegar emocji - 1 szt. </w:t>
            </w:r>
          </w:p>
          <w:p w14:paraId="49A2CF89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Mata okrągła z motywem zwierzęcym - 2 szt. </w:t>
            </w:r>
          </w:p>
          <w:p w14:paraId="06009C1B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Gruby materac wysokość min. 25 cm - 2 szt. </w:t>
            </w:r>
          </w:p>
          <w:p w14:paraId="60716969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Pudełka plastikowe 55l – 15 szt. </w:t>
            </w:r>
          </w:p>
          <w:p w14:paraId="79E5C46C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Stolik piknikowy dla dzieci - 2 szt. </w:t>
            </w:r>
          </w:p>
          <w:p w14:paraId="7EAD56EC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Folia laminacyjna A4 - 1 op. </w:t>
            </w:r>
          </w:p>
          <w:p w14:paraId="5AEC86F5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Figurki zwierzęta - 8 zestawów, co najmniej 4 różne </w:t>
            </w:r>
          </w:p>
          <w:p w14:paraId="3F023C25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Wózek dla lalki głęboki - 2 szt. różne </w:t>
            </w:r>
          </w:p>
          <w:p w14:paraId="53CA3ACC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Druciki kreatywne - min. 250 elementów </w:t>
            </w:r>
          </w:p>
          <w:p w14:paraId="103E7868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Hula hop średnica 50cm - 5 szt. </w:t>
            </w:r>
          </w:p>
          <w:p w14:paraId="479DEE85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Skrzynia skarbów z dwoma otworami na ręce - 1 szt. </w:t>
            </w:r>
          </w:p>
          <w:p w14:paraId="10D43BC3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Tablica sensoryczna z cekinami - 1 szt. </w:t>
            </w:r>
          </w:p>
          <w:p w14:paraId="39055A58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Edukacyjny stolik - 1 szt. </w:t>
            </w:r>
          </w:p>
          <w:p w14:paraId="1D67A5C8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Kolorowa gąsienica na zewnątrz tunel - 1 zestaw </w:t>
            </w:r>
          </w:p>
          <w:p w14:paraId="2C4FABE5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Moduły do gąsienicy na zewnątrz tunel 1 zestaw - min. 4 moduły </w:t>
            </w:r>
          </w:p>
          <w:p w14:paraId="0782398D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Kubki - min. 28 szt.</w:t>
            </w:r>
          </w:p>
          <w:p w14:paraId="29E68308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Łyżka do zupy dla dzieci - min. 28 szt.</w:t>
            </w:r>
          </w:p>
          <w:p w14:paraId="0B3D9536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Duża tablica ścienna, manipulacyjna - 1 zestaw min. 5 różnych manipulacji </w:t>
            </w:r>
          </w:p>
          <w:p w14:paraId="54920126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Tablica ścienna manipulacyjna - 1 szt. min. 3 różne manipulacje </w:t>
            </w:r>
          </w:p>
          <w:p w14:paraId="0042E20E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Dziecięcy zestaw śniadaniowy - 3 zestawy </w:t>
            </w:r>
          </w:p>
          <w:p w14:paraId="20E6DEFF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Zestaw warzyw w koszyku - 1 zestaw </w:t>
            </w:r>
          </w:p>
          <w:p w14:paraId="5405A10C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Magnetyczna tablica / układanki - 6 zestawów, co najmniej 4 różne </w:t>
            </w:r>
          </w:p>
          <w:p w14:paraId="77002B5D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Drewniane puzzle zwierzęta - 5 różnych zestawów </w:t>
            </w:r>
          </w:p>
          <w:p w14:paraId="5C8C7F1A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Klocki puzzle - 5 zestawów </w:t>
            </w:r>
          </w:p>
          <w:p w14:paraId="14F4ED14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Puzzle dla malucha - 14 różnych rodzajów </w:t>
            </w:r>
          </w:p>
          <w:p w14:paraId="1337C992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Puzzle drewniane, pory roku - 4 różne szt. </w:t>
            </w:r>
          </w:p>
          <w:p w14:paraId="5E3CAD72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Układanka drewniana - 11 różnych szt. </w:t>
            </w:r>
          </w:p>
          <w:p w14:paraId="58D6CC39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Dziecięca drewniana kuchnia – 1 zestaw: zmywarka, kuchenka, moduł z umywalką, pralka, wisząca szafka, lodówka, szafka wisząca</w:t>
            </w:r>
          </w:p>
          <w:p w14:paraId="4365906E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Lina do przeciągania min. 10m - 1 szt. </w:t>
            </w:r>
          </w:p>
          <w:p w14:paraId="2A62B11E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Taśma elastyczna min. 3m - 1 szt. </w:t>
            </w:r>
          </w:p>
          <w:p w14:paraId="2731879E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Nakładanki drewniane stojące - 6 różnych zestawów </w:t>
            </w:r>
          </w:p>
          <w:p w14:paraId="322C8952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Puzzle sześciany - 2 różne zestawy </w:t>
            </w:r>
          </w:p>
          <w:p w14:paraId="719CEF38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Sensoryczne klocki - 4 zestawy co najmniej 2 różne </w:t>
            </w:r>
          </w:p>
          <w:p w14:paraId="2C922EC8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Klocki konstrukcyjne - 6 zestawów co najmniej 3 różne </w:t>
            </w:r>
          </w:p>
          <w:p w14:paraId="7F1976CF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Magnetyczne klocki piankowe - 2 zestawy </w:t>
            </w:r>
          </w:p>
          <w:p w14:paraId="0EEFE055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Podświetlane sześciany - 1 zestaw min. 12 sześcianów </w:t>
            </w:r>
          </w:p>
          <w:p w14:paraId="237DDD8B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Książka stymulacja prawej i lewej półkuli mózgu - 10 szt. różnych </w:t>
            </w:r>
          </w:p>
          <w:p w14:paraId="2EA8EDF8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Materac składany zwierzątka - 2 szt. </w:t>
            </w:r>
          </w:p>
          <w:p w14:paraId="21BE2015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Piłeczki małe - 11 różnych szt. </w:t>
            </w:r>
          </w:p>
          <w:p w14:paraId="15E18911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Pacynki (zwierzęta, ludzie) - 9 szt. różnych, wielkość na rękę </w:t>
            </w:r>
          </w:p>
          <w:p w14:paraId="085416F0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lastRenderedPageBreak/>
              <w:t xml:space="preserve">Dziecięca waga - 1 szt. </w:t>
            </w:r>
          </w:p>
          <w:p w14:paraId="1D00ACC9" w14:textId="77777777" w:rsidR="000D4394" w:rsidRPr="000D4394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Tablica korkowa jasna zieleń 90x120 cm - 3 szt. </w:t>
            </w:r>
          </w:p>
          <w:p w14:paraId="17B3AC18" w14:textId="3DF16C51" w:rsidR="005C3AF6" w:rsidRPr="00672539" w:rsidRDefault="000D4394" w:rsidP="009019C9">
            <w:pPr>
              <w:spacing w:line="256" w:lineRule="auto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0D4394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Labirynt sześcian - 1 szt.</w:t>
            </w:r>
          </w:p>
          <w:p w14:paraId="77EB4FB9" w14:textId="626707BE" w:rsidR="00245185" w:rsidRPr="00870F56" w:rsidRDefault="00245185" w:rsidP="009019C9">
            <w:pPr>
              <w:spacing w:before="160" w:line="256" w:lineRule="auto"/>
              <w:ind w:left="1276"/>
              <w:contextualSpacing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95E613F" w14:textId="77777777" w:rsidR="00245185" w:rsidRPr="00870F56" w:rsidRDefault="00245185" w:rsidP="009019C9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18A455D9" w14:textId="77777777" w:rsidTr="000D4394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37624E59" w14:textId="77777777" w:rsidR="00245185" w:rsidRPr="00870F56" w:rsidRDefault="00245185" w:rsidP="009019C9">
            <w:pPr>
              <w:spacing w:before="160" w:after="160" w:line="256" w:lineRule="auto"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lastRenderedPageBreak/>
              <w:t>Przedmiot zamówienia jest fabrycznie nowy, kompletny i sprawny, wolny od wad prawnych, spełnia wszelkie standardy funkcjonalne, techniczne i jakościowe.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1648738" w14:textId="77777777" w:rsidR="00245185" w:rsidRPr="00870F56" w:rsidRDefault="00245185" w:rsidP="009019C9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tr w:rsidR="009019C9" w:rsidRPr="00870F56" w14:paraId="5D79E42B" w14:textId="77777777" w:rsidTr="009019C9">
        <w:trPr>
          <w:trHeight w:val="21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737E2BE3" w14:textId="77777777" w:rsidR="009019C9" w:rsidRPr="00870F56" w:rsidRDefault="009019C9" w:rsidP="009019C9">
            <w:pPr>
              <w:spacing w:before="160" w:after="160" w:line="256" w:lineRule="auto"/>
              <w:jc w:val="both"/>
              <w:outlineLvl w:val="0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Gwarancja na przedmiot zamówienia – minimum 5 lat.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DAD53EF" w14:textId="6ED7B364" w:rsidR="009019C9" w:rsidRPr="00870F56" w:rsidRDefault="009019C9" w:rsidP="009019C9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9019C9" w:rsidRPr="00870F56" w14:paraId="17C1AE5C" w14:textId="77777777" w:rsidTr="009019C9">
        <w:trPr>
          <w:trHeight w:val="407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05356C1" w14:textId="1514E091" w:rsidR="009019C9" w:rsidRDefault="009019C9" w:rsidP="00C44805">
            <w:pPr>
              <w:spacing w:before="160" w:line="257" w:lineRule="auto"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Termin realizacji przedmiotu zamówienia – </w:t>
            </w:r>
            <w:r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do 2</w:t>
            </w:r>
            <w:r w:rsidR="004B0EBA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0</w:t>
            </w:r>
            <w:r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.07.2022 r. </w:t>
            </w:r>
          </w:p>
          <w:p w14:paraId="5393ACA1" w14:textId="0451B498" w:rsidR="00C44805" w:rsidRPr="00870F56" w:rsidRDefault="00C44805" w:rsidP="00C44805">
            <w:pPr>
              <w:spacing w:line="257" w:lineRule="auto"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C44805">
              <w:rPr>
                <w:rFonts w:eastAsia="Calibri"/>
                <w:sz w:val="20"/>
                <w:szCs w:val="22"/>
                <w:lang w:eastAsia="en-US"/>
              </w:rPr>
              <w:t>Realizacja przedmiotu zamówienia obejmuje dostawę.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Pr="00C44805">
              <w:rPr>
                <w:rFonts w:eastAsia="Calibri"/>
                <w:sz w:val="20"/>
                <w:szCs w:val="22"/>
                <w:lang w:eastAsia="en-US"/>
              </w:rPr>
              <w:t>Miejsce dostawy: Żłobek MILOWA KRAINA przy ul. Chocimskiej 13 w Łodzi.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D6A07FF" w14:textId="6EEFF89B" w:rsidR="009019C9" w:rsidRPr="00870F56" w:rsidRDefault="009019C9" w:rsidP="009019C9">
            <w:pPr>
              <w:pStyle w:val="Bezodstpw"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019C9" w:rsidRPr="00870F56" w14:paraId="3E913BEE" w14:textId="77777777" w:rsidTr="009019C9">
        <w:trPr>
          <w:trHeight w:val="292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0D8643C" w14:textId="77777777" w:rsidR="009019C9" w:rsidRPr="00870F56" w:rsidRDefault="009019C9" w:rsidP="009019C9">
            <w:pPr>
              <w:spacing w:before="160" w:after="160" w:line="256" w:lineRule="auto"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Termin związania ofertą – minimum 30 dni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1DC6165" w14:textId="1C849132" w:rsidR="009019C9" w:rsidRPr="00870F56" w:rsidRDefault="009019C9" w:rsidP="009019C9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6D002B78" w14:textId="77777777" w:rsidTr="000D4394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C24EA8A" w14:textId="77777777" w:rsidR="00245185" w:rsidRPr="00870F56" w:rsidRDefault="00245185" w:rsidP="009019C9">
            <w:pPr>
              <w:spacing w:before="160" w:after="160" w:line="256" w:lineRule="auto"/>
              <w:jc w:val="center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Warunki udziału w postępowaniu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F4674EB" w14:textId="77777777" w:rsidR="00245185" w:rsidRPr="00870F56" w:rsidRDefault="00245185" w:rsidP="009019C9">
            <w:pPr>
              <w:pStyle w:val="Bezodstpw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</w:rPr>
              <w:t xml:space="preserve">Potwierdzenie zgodności oferty z warunkami udziału w postępowaniu. </w:t>
            </w:r>
            <w:r w:rsidRPr="00870F56">
              <w:rPr>
                <w:sz w:val="20"/>
                <w:szCs w:val="20"/>
              </w:rPr>
              <w:br/>
              <w:t>Należy uzupełnić wykorzystując formułę: TAK/NIE</w:t>
            </w:r>
          </w:p>
        </w:tc>
      </w:tr>
      <w:tr w:rsidR="00245185" w:rsidRPr="00870F56" w14:paraId="5781BB4B" w14:textId="77777777" w:rsidTr="009019C9">
        <w:trPr>
          <w:trHeight w:val="567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A907B1A" w14:textId="77777777" w:rsidR="00245185" w:rsidRPr="00870F56" w:rsidRDefault="00245185" w:rsidP="009019C9">
            <w:pPr>
              <w:pStyle w:val="Akapitzlist"/>
              <w:numPr>
                <w:ilvl w:val="0"/>
                <w:numId w:val="16"/>
              </w:numPr>
              <w:spacing w:before="60" w:after="60"/>
              <w:ind w:left="459"/>
              <w:contextualSpacing w:val="0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>Zapoznałem się z treścią ww. zapytania ofertowego i nie wnoszę do niego żadnych zastrzeżeń oraz przyjmuję warunki w nim zawarte.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3CF6C7C" w14:textId="77777777" w:rsidR="00245185" w:rsidRPr="00870F56" w:rsidRDefault="00245185" w:rsidP="009019C9">
            <w:pPr>
              <w:pStyle w:val="Bezodstpw"/>
              <w:spacing w:before="60" w:after="60" w:line="259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28988671" w14:textId="77777777" w:rsidTr="009019C9">
        <w:trPr>
          <w:trHeight w:val="567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6FB1BD1" w14:textId="7EE14D27" w:rsidR="00245185" w:rsidRPr="00870F56" w:rsidRDefault="00245185" w:rsidP="009019C9">
            <w:pPr>
              <w:pStyle w:val="Akapitzlist"/>
              <w:numPr>
                <w:ilvl w:val="0"/>
                <w:numId w:val="16"/>
              </w:numPr>
              <w:spacing w:before="60" w:after="60"/>
              <w:ind w:left="459"/>
              <w:contextualSpacing w:val="0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 xml:space="preserve">Podejmuję się wykonania Przedmiotu Zamówienia opisanego w ww. zapytaniu ofertowym, zgodnie z wymogami zapytania ofertowego, obowiązującymi przepisami </w:t>
            </w:r>
            <w:r w:rsidR="00231661" w:rsidRPr="00870F56">
              <w:rPr>
                <w:rFonts w:ascii="Times New Roman" w:hAnsi="Times New Roman"/>
                <w:sz w:val="20"/>
                <w:szCs w:val="20"/>
              </w:rPr>
              <w:t xml:space="preserve">prawa lub innych regulacji wiążących </w:t>
            </w:r>
            <w:r w:rsidRPr="00870F56">
              <w:rPr>
                <w:rFonts w:ascii="Times New Roman" w:hAnsi="Times New Roman"/>
                <w:sz w:val="20"/>
                <w:szCs w:val="20"/>
              </w:rPr>
              <w:t>i należytą starannością.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66E62A" w14:textId="77777777" w:rsidR="00245185" w:rsidRPr="00870F56" w:rsidRDefault="00245185" w:rsidP="009019C9">
            <w:pPr>
              <w:pStyle w:val="Bezodstpw"/>
              <w:spacing w:before="60" w:after="60" w:line="259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09048A51" w14:textId="77777777" w:rsidTr="009019C9">
        <w:trPr>
          <w:trHeight w:val="567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E6A64D4" w14:textId="77777777" w:rsidR="00245185" w:rsidRPr="00870F56" w:rsidRDefault="00245185" w:rsidP="009019C9">
            <w:pPr>
              <w:pStyle w:val="Akapitzlist"/>
              <w:numPr>
                <w:ilvl w:val="0"/>
                <w:numId w:val="16"/>
              </w:numPr>
              <w:spacing w:before="60" w:after="60"/>
              <w:ind w:left="459"/>
              <w:contextualSpacing w:val="0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>Znajduję się w sytuacji ekonomicznej i finansowej zapewniającej wykonanie przedmiotu zamówienia we wskazanym terminie.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2AB19AB" w14:textId="77777777" w:rsidR="00245185" w:rsidRPr="00870F56" w:rsidRDefault="00245185" w:rsidP="009019C9">
            <w:pPr>
              <w:pStyle w:val="Bezodstpw"/>
              <w:spacing w:before="60" w:after="60" w:line="259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233AC9D6" w14:textId="77777777" w:rsidTr="009019C9">
        <w:trPr>
          <w:trHeight w:val="567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E3B0D10" w14:textId="77777777" w:rsidR="00245185" w:rsidRPr="00870F56" w:rsidRDefault="00245185" w:rsidP="009019C9">
            <w:pPr>
              <w:pStyle w:val="Akapitzlist"/>
              <w:numPr>
                <w:ilvl w:val="0"/>
                <w:numId w:val="16"/>
              </w:numPr>
              <w:spacing w:before="60" w:after="60"/>
              <w:ind w:left="459"/>
              <w:contextualSpacing w:val="0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>Nie zalegam z opłacaniem podatków, opłat lub składek na ubezpieczenie społeczne.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70C4CE" w14:textId="77777777" w:rsidR="00245185" w:rsidRPr="00870F56" w:rsidRDefault="00245185" w:rsidP="009019C9">
            <w:pPr>
              <w:pStyle w:val="Bezodstpw"/>
              <w:spacing w:before="60" w:after="60" w:line="259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403454B1" w14:textId="77777777" w:rsidTr="009019C9">
        <w:trPr>
          <w:trHeight w:val="567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15DD6A9" w14:textId="77777777" w:rsidR="00245185" w:rsidRPr="00870F56" w:rsidRDefault="00245185" w:rsidP="009019C9">
            <w:pPr>
              <w:pStyle w:val="Akapitzlist"/>
              <w:numPr>
                <w:ilvl w:val="0"/>
                <w:numId w:val="16"/>
              </w:numPr>
              <w:spacing w:before="60" w:after="60"/>
              <w:ind w:left="459"/>
              <w:contextualSpacing w:val="0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>Nie jestem osobą fizyczną prawomocnie skazaną za przestępstwo popełnione w związku z postępowaniem o udzielenie zamówienia publicznego lub za inne przestępstwo popełnione w celu osiągnięcia korzyści majątkowych.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00C28D" w14:textId="77777777" w:rsidR="00245185" w:rsidRPr="00870F56" w:rsidRDefault="00245185" w:rsidP="009019C9">
            <w:pPr>
              <w:pStyle w:val="Bezodstpw"/>
              <w:spacing w:before="60" w:after="60" w:line="259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3E10AD51" w14:textId="77777777" w:rsidTr="009019C9">
        <w:trPr>
          <w:trHeight w:val="567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2A1F05B" w14:textId="77777777" w:rsidR="00245185" w:rsidRPr="00870F56" w:rsidRDefault="00245185" w:rsidP="009019C9">
            <w:pPr>
              <w:pStyle w:val="Akapitzlist"/>
              <w:numPr>
                <w:ilvl w:val="0"/>
                <w:numId w:val="16"/>
              </w:numPr>
              <w:spacing w:before="60" w:after="60"/>
              <w:ind w:left="459"/>
              <w:contextualSpacing w:val="0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0F56">
              <w:rPr>
                <w:rFonts w:ascii="Times New Roman" w:hAnsi="Times New Roman"/>
                <w:sz w:val="20"/>
                <w:szCs w:val="20"/>
              </w:rPr>
              <w:t>Nie jestem osobą prawną, której urzędujących członków władz skazano za przestępstwo popełnione w związku z postępowaniem o udzielenie zamówienia publicznego albo inne przestępstwo popełnione w celu osiągnięcia korzyści majątkowych.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98E95AC" w14:textId="77777777" w:rsidR="00245185" w:rsidRPr="00870F56" w:rsidRDefault="00245185" w:rsidP="009019C9">
            <w:pPr>
              <w:pStyle w:val="Bezodstpw"/>
              <w:spacing w:before="60" w:after="60" w:line="259" w:lineRule="auto"/>
              <w:rPr>
                <w:sz w:val="20"/>
                <w:szCs w:val="20"/>
                <w:lang w:eastAsia="ar-SA"/>
              </w:rPr>
            </w:pPr>
          </w:p>
        </w:tc>
      </w:tr>
      <w:tr w:rsidR="00245185" w:rsidRPr="00870F56" w14:paraId="6E5B3415" w14:textId="77777777" w:rsidTr="000D4394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0D5E15B" w14:textId="77777777" w:rsidR="00245185" w:rsidRPr="00870F56" w:rsidRDefault="00245185" w:rsidP="009019C9">
            <w:pPr>
              <w:keepNext/>
              <w:spacing w:before="160" w:after="160" w:line="256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70F56">
              <w:rPr>
                <w:b/>
                <w:bCs/>
                <w:sz w:val="20"/>
                <w:szCs w:val="20"/>
              </w:rPr>
              <w:lastRenderedPageBreak/>
              <w:t>Informacje na temat zakazu powiązań osobowych lub kapitałowych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8332D3C" w14:textId="77777777" w:rsidR="00245185" w:rsidRPr="00870F56" w:rsidRDefault="00245185" w:rsidP="009019C9">
            <w:pPr>
              <w:pStyle w:val="Bezodstpw"/>
              <w:keepNext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 xml:space="preserve">Potwierdzenie zgodności oferty z wymogami zapytania ofertowego. </w:t>
            </w:r>
            <w:r w:rsidRPr="00870F56">
              <w:rPr>
                <w:sz w:val="20"/>
                <w:szCs w:val="20"/>
                <w:lang w:eastAsia="ar-SA"/>
              </w:rPr>
              <w:br/>
              <w:t>Należy uzupełnić wykorzystując formułę: TAK/NIE</w:t>
            </w:r>
          </w:p>
        </w:tc>
      </w:tr>
      <w:tr w:rsidR="00245185" w:rsidRPr="00870F56" w14:paraId="74BE8A50" w14:textId="77777777" w:rsidTr="000D4394">
        <w:trPr>
          <w:trHeight w:val="426"/>
        </w:trPr>
        <w:tc>
          <w:tcPr>
            <w:tcW w:w="6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BE9E8F0" w14:textId="4296C914" w:rsidR="00245185" w:rsidRPr="00870F56" w:rsidRDefault="00245185" w:rsidP="009019C9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sz w:val="20"/>
                <w:szCs w:val="20"/>
              </w:rPr>
              <w:t xml:space="preserve">Oświadczam, iż pomiędzy Zamawiającym a Wykonawcą nie istnieją powiązania kapitałowe lub osobowe. </w:t>
            </w:r>
            <w:r w:rsidRPr="00870F56">
              <w:rPr>
                <w:rFonts w:eastAsia="Calibri"/>
                <w:sz w:val="20"/>
                <w:szCs w:val="22"/>
                <w:lang w:eastAsia="en-US"/>
              </w:rPr>
      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</w:t>
            </w:r>
            <w:r w:rsidR="00C44805">
              <w:rPr>
                <w:rFonts w:eastAsia="Calibri"/>
                <w:sz w:val="20"/>
                <w:szCs w:val="22"/>
                <w:lang w:eastAsia="en-US"/>
              </w:rPr>
              <w:t> </w:t>
            </w:r>
            <w:r w:rsidRPr="00870F56">
              <w:rPr>
                <w:rFonts w:eastAsia="Calibri"/>
                <w:sz w:val="20"/>
                <w:szCs w:val="22"/>
                <w:lang w:eastAsia="en-US"/>
              </w:rPr>
              <w:t>Wykonawcą, polegające w szczególności na:</w:t>
            </w:r>
          </w:p>
          <w:p w14:paraId="179A1AD4" w14:textId="77777777" w:rsidR="00245185" w:rsidRPr="00870F56" w:rsidRDefault="00245185" w:rsidP="009019C9">
            <w:pPr>
              <w:numPr>
                <w:ilvl w:val="0"/>
                <w:numId w:val="17"/>
              </w:numPr>
              <w:spacing w:line="256" w:lineRule="auto"/>
              <w:ind w:left="714" w:hanging="357"/>
              <w:contextualSpacing/>
              <w:jc w:val="both"/>
              <w:outlineLvl w:val="0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>uczestniczeniu w spółce jako wspólnik spółki cywilnej lub spółki osobowej,</w:t>
            </w:r>
          </w:p>
          <w:p w14:paraId="0E03F01D" w14:textId="77777777" w:rsidR="00245185" w:rsidRPr="00870F56" w:rsidRDefault="00245185" w:rsidP="009019C9">
            <w:pPr>
              <w:numPr>
                <w:ilvl w:val="0"/>
                <w:numId w:val="17"/>
              </w:numPr>
              <w:spacing w:line="256" w:lineRule="auto"/>
              <w:contextualSpacing/>
              <w:jc w:val="both"/>
              <w:outlineLvl w:val="0"/>
              <w:rPr>
                <w:rFonts w:eastAsia="Calibri"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>posiadaniu co najmniej 10% udziałów lub akcji, o ile niższy próg nie wynika z przepisów prawa lub nie został określony przez IZ PO,</w:t>
            </w:r>
          </w:p>
          <w:p w14:paraId="481F4BBF" w14:textId="77777777" w:rsidR="00245185" w:rsidRPr="00870F56" w:rsidRDefault="00245185" w:rsidP="009019C9">
            <w:pPr>
              <w:numPr>
                <w:ilvl w:val="0"/>
                <w:numId w:val="17"/>
              </w:numPr>
              <w:spacing w:line="256" w:lineRule="auto"/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>pełnieniu funkcji członka organu nadzorczego lub zarządzającego, prokurenta, pełnomocnika,</w:t>
            </w:r>
          </w:p>
          <w:p w14:paraId="73A9B59A" w14:textId="77777777" w:rsidR="00245185" w:rsidRPr="00870F56" w:rsidRDefault="00245185" w:rsidP="009019C9">
            <w:pPr>
              <w:numPr>
                <w:ilvl w:val="0"/>
                <w:numId w:val="17"/>
              </w:numPr>
              <w:spacing w:before="160" w:line="256" w:lineRule="auto"/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0A8BF45" w14:textId="77777777" w:rsidR="00245185" w:rsidRPr="00870F56" w:rsidRDefault="00245185" w:rsidP="009019C9">
            <w:pPr>
              <w:pStyle w:val="Bezodstpw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  <w:bookmarkEnd w:id="3"/>
    </w:tbl>
    <w:p w14:paraId="4CCD0D82" w14:textId="77777777" w:rsidR="00245185" w:rsidRPr="00870F56" w:rsidRDefault="00245185" w:rsidP="00C44805">
      <w:pPr>
        <w:suppressAutoHyphens/>
        <w:spacing w:line="276" w:lineRule="auto"/>
        <w:rPr>
          <w:bCs/>
          <w:sz w:val="20"/>
          <w:szCs w:val="20"/>
          <w:lang w:eastAsia="ar-SA"/>
        </w:rPr>
      </w:pPr>
    </w:p>
    <w:p w14:paraId="718C042C" w14:textId="77777777" w:rsidR="00245185" w:rsidRPr="00870F56" w:rsidRDefault="00245185" w:rsidP="00245185">
      <w:pPr>
        <w:pStyle w:val="Akapitzlist"/>
        <w:numPr>
          <w:ilvl w:val="0"/>
          <w:numId w:val="12"/>
        </w:numPr>
        <w:suppressAutoHyphens/>
        <w:spacing w:after="120" w:line="276" w:lineRule="auto"/>
        <w:rPr>
          <w:rFonts w:ascii="Times New Roman" w:hAnsi="Times New Roman"/>
          <w:bCs/>
          <w:sz w:val="20"/>
          <w:szCs w:val="20"/>
          <w:lang w:eastAsia="ar-SA"/>
        </w:rPr>
      </w:pPr>
      <w:r w:rsidRPr="00870F56">
        <w:rPr>
          <w:rFonts w:ascii="Times New Roman" w:hAnsi="Times New Roman"/>
          <w:b/>
          <w:sz w:val="20"/>
          <w:szCs w:val="20"/>
          <w:lang w:eastAsia="ar-SA"/>
        </w:rPr>
        <w:t>Kryterium merytoryczne I: Cena</w:t>
      </w:r>
    </w:p>
    <w:tbl>
      <w:tblPr>
        <w:tblStyle w:val="Tabela-Siatka2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6"/>
        <w:gridCol w:w="7356"/>
      </w:tblGrid>
      <w:tr w:rsidR="00245185" w:rsidRPr="00870F56" w14:paraId="29962EE9" w14:textId="77777777" w:rsidTr="00245185">
        <w:trPr>
          <w:trHeight w:val="471"/>
        </w:trPr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38904EC" w14:textId="77777777" w:rsidR="00245185" w:rsidRPr="00870F56" w:rsidRDefault="0024518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bookmarkStart w:id="4" w:name="_Hlk24627545"/>
            <w:r w:rsidRPr="00870F56">
              <w:rPr>
                <w:b/>
                <w:bCs/>
                <w:sz w:val="20"/>
                <w:szCs w:val="20"/>
              </w:rPr>
              <w:t>Cena</w:t>
            </w:r>
          </w:p>
          <w:p w14:paraId="5A8E8BCD" w14:textId="77777777" w:rsidR="00245185" w:rsidRPr="00870F56" w:rsidRDefault="00245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F56">
              <w:rPr>
                <w:sz w:val="20"/>
                <w:szCs w:val="20"/>
              </w:rPr>
              <w:t>(proszę wpisać wartość liczbowo i słownie wraz z podaniem waluty)</w:t>
            </w:r>
          </w:p>
        </w:tc>
      </w:tr>
      <w:tr w:rsidR="00245185" w:rsidRPr="00870F56" w14:paraId="7F51D241" w14:textId="77777777" w:rsidTr="00306F78">
        <w:trPr>
          <w:trHeight w:val="510"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268A8" w14:textId="77777777" w:rsidR="00245185" w:rsidRPr="00870F56" w:rsidRDefault="00245185">
            <w:pPr>
              <w:spacing w:line="276" w:lineRule="auto"/>
              <w:rPr>
                <w:b/>
                <w:sz w:val="20"/>
                <w:szCs w:val="20"/>
              </w:rPr>
            </w:pPr>
            <w:r w:rsidRPr="00870F56"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C5977F" w14:textId="77777777" w:rsidR="00245185" w:rsidRPr="00870F56" w:rsidRDefault="002451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45185" w:rsidRPr="00870F56" w14:paraId="39385F36" w14:textId="77777777" w:rsidTr="00306F78">
        <w:trPr>
          <w:trHeight w:val="510"/>
        </w:trPr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FBFB3B" w14:textId="77777777" w:rsidR="00245185" w:rsidRPr="00870F56" w:rsidRDefault="00245185">
            <w:pPr>
              <w:spacing w:line="276" w:lineRule="auto"/>
              <w:rPr>
                <w:b/>
                <w:sz w:val="20"/>
                <w:szCs w:val="20"/>
              </w:rPr>
            </w:pPr>
            <w:r w:rsidRPr="00870F56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1C466" w14:textId="77777777" w:rsidR="00245185" w:rsidRPr="00870F56" w:rsidRDefault="002451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45185" w:rsidRPr="00870F56" w14:paraId="2914E5DA" w14:textId="77777777" w:rsidTr="00306F78">
        <w:trPr>
          <w:trHeight w:val="510"/>
        </w:trPr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A97DF9" w14:textId="77777777" w:rsidR="00245185" w:rsidRPr="00870F56" w:rsidRDefault="00245185">
            <w:pPr>
              <w:spacing w:line="276" w:lineRule="auto"/>
              <w:rPr>
                <w:b/>
                <w:sz w:val="20"/>
                <w:szCs w:val="20"/>
              </w:rPr>
            </w:pPr>
            <w:r w:rsidRPr="00870F56">
              <w:rPr>
                <w:b/>
                <w:sz w:val="20"/>
                <w:szCs w:val="20"/>
              </w:rPr>
              <w:t>Cena brutto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528DC0" w14:textId="77777777" w:rsidR="00245185" w:rsidRPr="00870F56" w:rsidRDefault="002451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bookmarkEnd w:id="4"/>
    </w:tbl>
    <w:p w14:paraId="21C2B3A4" w14:textId="77777777" w:rsidR="00245185" w:rsidRPr="00870F56" w:rsidRDefault="00245185" w:rsidP="00C44805">
      <w:pPr>
        <w:suppressAutoHyphens/>
        <w:spacing w:line="276" w:lineRule="auto"/>
        <w:rPr>
          <w:bCs/>
          <w:sz w:val="20"/>
          <w:szCs w:val="20"/>
          <w:lang w:eastAsia="ar-SA"/>
        </w:rPr>
      </w:pPr>
    </w:p>
    <w:p w14:paraId="45724D14" w14:textId="77777777" w:rsidR="00245185" w:rsidRPr="00870F56" w:rsidRDefault="00245185" w:rsidP="00245185">
      <w:pPr>
        <w:pStyle w:val="Akapitzlist"/>
        <w:numPr>
          <w:ilvl w:val="0"/>
          <w:numId w:val="12"/>
        </w:numPr>
        <w:suppressAutoHyphens/>
        <w:spacing w:after="120" w:line="276" w:lineRule="auto"/>
        <w:rPr>
          <w:rFonts w:ascii="Times New Roman" w:hAnsi="Times New Roman"/>
          <w:bCs/>
          <w:sz w:val="20"/>
          <w:szCs w:val="20"/>
          <w:lang w:eastAsia="ar-SA"/>
        </w:rPr>
      </w:pPr>
      <w:r w:rsidRPr="00870F56">
        <w:rPr>
          <w:rFonts w:ascii="Times New Roman" w:hAnsi="Times New Roman"/>
          <w:b/>
          <w:sz w:val="20"/>
          <w:szCs w:val="20"/>
          <w:lang w:eastAsia="ar-SA"/>
        </w:rPr>
        <w:t xml:space="preserve">Kryterium merytoryczne II: </w:t>
      </w:r>
      <w:r w:rsidRPr="00870F56">
        <w:rPr>
          <w:rFonts w:ascii="Times New Roman" w:hAnsi="Times New Roman"/>
          <w:b/>
          <w:bCs/>
          <w:sz w:val="20"/>
          <w:szCs w:val="20"/>
          <w:lang w:eastAsia="ar-SA"/>
        </w:rPr>
        <w:t>Klauzula społeczna</w:t>
      </w:r>
    </w:p>
    <w:tbl>
      <w:tblPr>
        <w:tblW w:w="985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997"/>
        <w:gridCol w:w="3113"/>
        <w:gridCol w:w="778"/>
      </w:tblGrid>
      <w:tr w:rsidR="00245185" w:rsidRPr="00870F56" w14:paraId="07D31A30" w14:textId="77777777" w:rsidTr="00C44805">
        <w:trPr>
          <w:gridAfter w:val="1"/>
          <w:wAfter w:w="778" w:type="dxa"/>
          <w:trHeight w:val="100"/>
        </w:trPr>
        <w:tc>
          <w:tcPr>
            <w:tcW w:w="595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D03E270" w14:textId="77777777" w:rsidR="00245185" w:rsidRPr="00870F56" w:rsidRDefault="00245185" w:rsidP="00306F78">
            <w:pPr>
              <w:spacing w:line="257" w:lineRule="auto"/>
              <w:jc w:val="both"/>
              <w:outlineLvl w:val="0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70F56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Spełniam wymóg określony jako klauzula społeczna.</w:t>
            </w:r>
          </w:p>
          <w:p w14:paraId="2912CB4A" w14:textId="50A44F26" w:rsidR="00245185" w:rsidRPr="00870F56" w:rsidRDefault="00245185" w:rsidP="00306F78">
            <w:pPr>
              <w:spacing w:line="257" w:lineRule="auto"/>
              <w:jc w:val="both"/>
              <w:outlineLvl w:val="0"/>
              <w:rPr>
                <w:sz w:val="20"/>
                <w:szCs w:val="20"/>
                <w:lang w:eastAsia="ar-SA"/>
              </w:rPr>
            </w:pPr>
            <w:r w:rsidRPr="00870F56">
              <w:rPr>
                <w:rFonts w:eastAsia="Calibri"/>
                <w:sz w:val="20"/>
                <w:szCs w:val="22"/>
                <w:lang w:eastAsia="en-US"/>
              </w:rPr>
              <w:t xml:space="preserve">Na potwierdzenie załączam „Oświadczenie o spełnianiu kryterium dot. klauzuli społecznej” – załącznik nr </w:t>
            </w:r>
            <w:r w:rsidR="00C44805"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10D9F3D" w14:textId="77777777" w:rsidR="00245185" w:rsidRPr="00870F56" w:rsidRDefault="00245185" w:rsidP="00306F78">
            <w:pPr>
              <w:pStyle w:val="Bezodstpw"/>
              <w:jc w:val="center"/>
              <w:rPr>
                <w:sz w:val="20"/>
                <w:szCs w:val="20"/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 xml:space="preserve">Należy uzupełnić </w:t>
            </w:r>
          </w:p>
          <w:p w14:paraId="12A2BA55" w14:textId="58D0938E" w:rsidR="00245185" w:rsidRPr="00870F56" w:rsidRDefault="00245185" w:rsidP="00306F78">
            <w:pPr>
              <w:pStyle w:val="Bezodstpw"/>
              <w:jc w:val="center"/>
              <w:rPr>
                <w:lang w:eastAsia="ar-SA"/>
              </w:rPr>
            </w:pPr>
            <w:r w:rsidRPr="00870F56">
              <w:rPr>
                <w:sz w:val="20"/>
                <w:szCs w:val="20"/>
                <w:lang w:eastAsia="ar-SA"/>
              </w:rPr>
              <w:t xml:space="preserve">- wykorzystując formułę: </w:t>
            </w:r>
            <w:r w:rsidR="00C44805">
              <w:rPr>
                <w:sz w:val="20"/>
                <w:szCs w:val="20"/>
                <w:lang w:eastAsia="ar-SA"/>
              </w:rPr>
              <w:t>T</w:t>
            </w:r>
            <w:r w:rsidRPr="00870F56">
              <w:rPr>
                <w:sz w:val="20"/>
                <w:szCs w:val="20"/>
                <w:lang w:eastAsia="ar-SA"/>
              </w:rPr>
              <w:t>AK/NIE</w:t>
            </w:r>
          </w:p>
        </w:tc>
      </w:tr>
      <w:tr w:rsidR="00245185" w:rsidRPr="00870F56" w14:paraId="24EFFFDC" w14:textId="77777777" w:rsidTr="00C44805">
        <w:trPr>
          <w:gridAfter w:val="1"/>
          <w:wAfter w:w="778" w:type="dxa"/>
          <w:trHeight w:val="20"/>
        </w:trPr>
        <w:tc>
          <w:tcPr>
            <w:tcW w:w="595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0459B" w14:textId="77777777" w:rsidR="00245185" w:rsidRPr="00870F56" w:rsidRDefault="00245185" w:rsidP="00306F78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79B1E8E" w14:textId="77777777" w:rsidR="00245185" w:rsidRPr="00870F56" w:rsidRDefault="00245185" w:rsidP="00306F78">
            <w:pPr>
              <w:suppressAutoHyphens/>
              <w:spacing w:line="276" w:lineRule="auto"/>
              <w:rPr>
                <w:b/>
                <w:bCs/>
                <w:sz w:val="20"/>
                <w:szCs w:val="20"/>
                <w:u w:val="single"/>
                <w:lang w:eastAsia="ar-SA"/>
              </w:rPr>
            </w:pPr>
          </w:p>
        </w:tc>
      </w:tr>
      <w:tr w:rsidR="00245185" w:rsidRPr="00870F56" w14:paraId="7DC47B5D" w14:textId="77777777" w:rsidTr="00C44805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4962" w:type="dxa"/>
            <w:vAlign w:val="bottom"/>
            <w:hideMark/>
          </w:tcPr>
          <w:p w14:paraId="0265E441" w14:textId="60FC4E44" w:rsidR="00245185" w:rsidRPr="00870F56" w:rsidRDefault="00245185" w:rsidP="00306F7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0F56">
              <w:rPr>
                <w:rFonts w:eastAsia="Calibri"/>
                <w:sz w:val="20"/>
                <w:szCs w:val="20"/>
                <w:lang w:eastAsia="en-US"/>
              </w:rPr>
              <w:t>……………………………………</w:t>
            </w:r>
          </w:p>
        </w:tc>
        <w:tc>
          <w:tcPr>
            <w:tcW w:w="4883" w:type="dxa"/>
            <w:gridSpan w:val="3"/>
            <w:vAlign w:val="bottom"/>
            <w:hideMark/>
          </w:tcPr>
          <w:p w14:paraId="19F2416C" w14:textId="77777777" w:rsidR="00245185" w:rsidRPr="00870F56" w:rsidRDefault="00245185" w:rsidP="00306F7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0F56">
              <w:rPr>
                <w:rFonts w:eastAsia="Calibri"/>
                <w:sz w:val="20"/>
                <w:szCs w:val="20"/>
                <w:lang w:eastAsia="en-US"/>
              </w:rPr>
              <w:t>…………………………………………………….</w:t>
            </w:r>
          </w:p>
        </w:tc>
      </w:tr>
      <w:tr w:rsidR="00245185" w:rsidRPr="00870F56" w14:paraId="18F59AC7" w14:textId="77777777" w:rsidTr="00C44805">
        <w:tblPrEx>
          <w:jc w:val="center"/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962" w:type="dxa"/>
            <w:hideMark/>
          </w:tcPr>
          <w:p w14:paraId="75BD994A" w14:textId="64920E78" w:rsidR="00245185" w:rsidRPr="00870F56" w:rsidRDefault="00C44805" w:rsidP="00306F7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m</w:t>
            </w:r>
            <w:r w:rsidR="00245185" w:rsidRPr="00870F56">
              <w:rPr>
                <w:rFonts w:eastAsia="Calibri"/>
                <w:i/>
                <w:sz w:val="20"/>
                <w:szCs w:val="20"/>
                <w:lang w:eastAsia="en-US"/>
              </w:rPr>
              <w:t>iejscowość, data</w:t>
            </w:r>
          </w:p>
        </w:tc>
        <w:tc>
          <w:tcPr>
            <w:tcW w:w="4883" w:type="dxa"/>
            <w:gridSpan w:val="3"/>
            <w:hideMark/>
          </w:tcPr>
          <w:p w14:paraId="05AEAB7D" w14:textId="77777777" w:rsidR="00245185" w:rsidRPr="00870F56" w:rsidRDefault="00245185" w:rsidP="00306F78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870F56">
              <w:rPr>
                <w:rFonts w:eastAsia="Calibri"/>
                <w:i/>
                <w:sz w:val="20"/>
                <w:szCs w:val="20"/>
                <w:lang w:eastAsia="en-US"/>
              </w:rPr>
              <w:t xml:space="preserve">podpis osoby/osób uprawnionych </w:t>
            </w:r>
            <w:r w:rsidRPr="00870F56">
              <w:rPr>
                <w:rFonts w:eastAsia="Calibri"/>
                <w:i/>
                <w:sz w:val="20"/>
                <w:szCs w:val="20"/>
                <w:lang w:eastAsia="en-US"/>
              </w:rPr>
              <w:br/>
              <w:t>do reprezentowania Wykonawcy</w:t>
            </w:r>
          </w:p>
        </w:tc>
      </w:tr>
    </w:tbl>
    <w:p w14:paraId="185A90B4" w14:textId="77777777" w:rsidR="00F22AA0" w:rsidRPr="00870F56" w:rsidRDefault="00F22AA0" w:rsidP="00C44805"/>
    <w:sectPr w:rsidR="00F22AA0" w:rsidRPr="00870F56" w:rsidSect="00715936">
      <w:headerReference w:type="default" r:id="rId8"/>
      <w:footerReference w:type="default" r:id="rId9"/>
      <w:pgSz w:w="11906" w:h="16838"/>
      <w:pgMar w:top="426" w:right="566" w:bottom="1135" w:left="1418" w:header="284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A504" w14:textId="77777777" w:rsidR="00907E10" w:rsidRDefault="00907E10" w:rsidP="000918ED">
      <w:r>
        <w:separator/>
      </w:r>
    </w:p>
  </w:endnote>
  <w:endnote w:type="continuationSeparator" w:id="0">
    <w:p w14:paraId="6B5D729B" w14:textId="77777777" w:rsidR="00907E10" w:rsidRDefault="00907E10" w:rsidP="0009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8EDC" w14:textId="77777777" w:rsidR="003D41C3" w:rsidRDefault="003D41C3" w:rsidP="003D41C3">
    <w:pPr>
      <w:pStyle w:val="Stopka"/>
    </w:pPr>
  </w:p>
  <w:p w14:paraId="5FA9496A" w14:textId="77777777" w:rsidR="003D41C3" w:rsidRPr="00F52542" w:rsidRDefault="003D41C3" w:rsidP="0040587C">
    <w:pPr>
      <w:pStyle w:val="Stopka"/>
      <w:ind w:left="-1276"/>
      <w:jc w:val="center"/>
      <w:rPr>
        <w:color w:val="808080" w:themeColor="background1" w:themeShade="80"/>
        <w:sz w:val="18"/>
        <w:szCs w:val="18"/>
      </w:rPr>
    </w:pPr>
    <w:r w:rsidRPr="00F52542">
      <w:rPr>
        <w:color w:val="808080" w:themeColor="background1" w:themeShade="80"/>
        <w:sz w:val="18"/>
        <w:szCs w:val="18"/>
      </w:rPr>
      <w:t>Projekt: Żłobek ”Milowa Kraina”</w:t>
    </w:r>
  </w:p>
  <w:p w14:paraId="7C7249E3" w14:textId="77777777" w:rsidR="003D41C3" w:rsidRPr="00F52542" w:rsidRDefault="003D41C3" w:rsidP="0040587C">
    <w:pPr>
      <w:pStyle w:val="Stopka"/>
      <w:ind w:left="-1276"/>
      <w:jc w:val="center"/>
      <w:rPr>
        <w:color w:val="808080" w:themeColor="background1" w:themeShade="80"/>
        <w:sz w:val="18"/>
        <w:szCs w:val="18"/>
      </w:rPr>
    </w:pPr>
    <w:r w:rsidRPr="00F52542">
      <w:rPr>
        <w:color w:val="808080" w:themeColor="background1" w:themeShade="80"/>
        <w:sz w:val="18"/>
        <w:szCs w:val="18"/>
      </w:rPr>
      <w:t>współfinansowany przez Unię Europejską ze środków Europejskiego Funduszu Społecznego</w:t>
    </w:r>
  </w:p>
  <w:p w14:paraId="47897643" w14:textId="77777777" w:rsidR="003D41C3" w:rsidRPr="00F52542" w:rsidRDefault="003D41C3" w:rsidP="0040587C">
    <w:pPr>
      <w:pStyle w:val="Stopka"/>
      <w:ind w:left="-1276"/>
      <w:jc w:val="center"/>
      <w:rPr>
        <w:color w:val="808080" w:themeColor="background1" w:themeShade="80"/>
        <w:sz w:val="18"/>
        <w:szCs w:val="18"/>
      </w:rPr>
    </w:pPr>
    <w:r w:rsidRPr="00F52542">
      <w:rPr>
        <w:color w:val="808080" w:themeColor="background1" w:themeShade="80"/>
        <w:sz w:val="18"/>
        <w:szCs w:val="18"/>
      </w:rPr>
      <w:t>w ramach Regionalnego Programu Operacyjnego</w:t>
    </w:r>
    <w:r>
      <w:rPr>
        <w:color w:val="808080" w:themeColor="background1" w:themeShade="80"/>
        <w:sz w:val="18"/>
        <w:szCs w:val="18"/>
      </w:rPr>
      <w:t xml:space="preserve"> Województwa Łódzkiego </w:t>
    </w:r>
    <w:r w:rsidRPr="00F52542">
      <w:rPr>
        <w:color w:val="808080" w:themeColor="background1" w:themeShade="80"/>
        <w:sz w:val="18"/>
        <w:szCs w:val="18"/>
      </w:rPr>
      <w:t>na lata 2014- 2020</w:t>
    </w:r>
  </w:p>
  <w:p w14:paraId="131FE32F" w14:textId="4FFBFA77" w:rsidR="001C22FD" w:rsidRPr="003D41C3" w:rsidRDefault="001C22FD" w:rsidP="003D4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7701" w14:textId="77777777" w:rsidR="00907E10" w:rsidRDefault="00907E10" w:rsidP="000918ED">
      <w:r>
        <w:separator/>
      </w:r>
    </w:p>
  </w:footnote>
  <w:footnote w:type="continuationSeparator" w:id="0">
    <w:p w14:paraId="00734E15" w14:textId="77777777" w:rsidR="00907E10" w:rsidRDefault="00907E10" w:rsidP="0009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6A45" w14:textId="1CFBBDD7" w:rsidR="000918ED" w:rsidRDefault="00F22AA0" w:rsidP="0040587C">
    <w:pPr>
      <w:pStyle w:val="Nagwek"/>
      <w:ind w:left="-993"/>
      <w:jc w:val="center"/>
    </w:pPr>
    <w:r>
      <w:rPr>
        <w:noProof/>
      </w:rPr>
      <w:drawing>
        <wp:inline distT="0" distB="0" distL="0" distR="0" wp14:anchorId="67033FD6" wp14:editId="2EEC1D35">
          <wp:extent cx="6953724" cy="796925"/>
          <wp:effectExtent l="0" t="0" r="0" b="0"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2147" cy="834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B1F77" w14:textId="677F6D24" w:rsidR="007B47E3" w:rsidRPr="00A737F1" w:rsidRDefault="007B47E3" w:rsidP="00F66714">
    <w:pPr>
      <w:pStyle w:val="Nagwek"/>
      <w:ind w:left="-567"/>
      <w:rPr>
        <w:b/>
        <w:bCs/>
        <w:color w:val="000000"/>
      </w:rPr>
    </w:pPr>
    <w:r w:rsidRPr="00A737F1">
      <w:rPr>
        <w:b/>
        <w:bCs/>
        <w:color w:val="000000"/>
        <w:sz w:val="20"/>
        <w:szCs w:val="20"/>
      </w:rPr>
      <w:t>RPLD.10.01.00-10-C005/18-00</w:t>
    </w:r>
  </w:p>
  <w:p w14:paraId="1E97D8DD" w14:textId="77777777" w:rsidR="00A737F1" w:rsidRDefault="00A737F1" w:rsidP="00245185">
    <w:pPr>
      <w:pStyle w:val="Nagwek"/>
      <w:jc w:val="right"/>
      <w:rPr>
        <w:rFonts w:ascii="Arial" w:hAnsi="Arial" w:cs="Arial"/>
        <w:b/>
        <w:i/>
        <w:sz w:val="16"/>
        <w:szCs w:val="16"/>
      </w:rPr>
    </w:pPr>
  </w:p>
  <w:p w14:paraId="1E8AEE40" w14:textId="75D456C8" w:rsidR="00245185" w:rsidRPr="00A737F1" w:rsidRDefault="00245185" w:rsidP="00A737F1">
    <w:pPr>
      <w:pStyle w:val="Nagwek"/>
      <w:jc w:val="right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 xml:space="preserve">Załącznik nr 1 do zapytania </w:t>
    </w:r>
    <w:r w:rsidRPr="00672539">
      <w:rPr>
        <w:rFonts w:ascii="Arial" w:hAnsi="Arial" w:cs="Arial"/>
        <w:b/>
        <w:i/>
        <w:sz w:val="16"/>
        <w:szCs w:val="16"/>
      </w:rPr>
      <w:t xml:space="preserve">ofertowego </w:t>
    </w:r>
    <w:r w:rsidR="000D4394">
      <w:rPr>
        <w:rFonts w:ascii="Arial" w:hAnsi="Arial" w:cs="Arial"/>
        <w:b/>
        <w:i/>
        <w:sz w:val="16"/>
        <w:szCs w:val="16"/>
      </w:rPr>
      <w:t>1</w:t>
    </w:r>
    <w:r w:rsidRPr="00672539">
      <w:rPr>
        <w:rFonts w:ascii="Arial" w:hAnsi="Arial" w:cs="Arial"/>
        <w:b/>
        <w:i/>
        <w:sz w:val="16"/>
        <w:szCs w:val="16"/>
      </w:rPr>
      <w:t>/202</w:t>
    </w:r>
    <w:r w:rsidR="000D4394">
      <w:rPr>
        <w:rFonts w:ascii="Arial" w:hAnsi="Arial" w:cs="Arial"/>
        <w:b/>
        <w:i/>
        <w:sz w:val="16"/>
        <w:szCs w:val="16"/>
      </w:rPr>
      <w:t>2</w:t>
    </w:r>
  </w:p>
  <w:p w14:paraId="62330903" w14:textId="77777777" w:rsidR="007D2409" w:rsidRDefault="007D24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438"/>
    <w:multiLevelType w:val="hybridMultilevel"/>
    <w:tmpl w:val="1E7E0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1E5A"/>
    <w:multiLevelType w:val="hybridMultilevel"/>
    <w:tmpl w:val="160620FE"/>
    <w:lvl w:ilvl="0" w:tplc="04D83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7B854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E3F3E"/>
    <w:multiLevelType w:val="hybridMultilevel"/>
    <w:tmpl w:val="6E763346"/>
    <w:lvl w:ilvl="0" w:tplc="7C08AB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0444"/>
    <w:multiLevelType w:val="hybridMultilevel"/>
    <w:tmpl w:val="34144CA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225E318D"/>
    <w:multiLevelType w:val="hybridMultilevel"/>
    <w:tmpl w:val="6B2CE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47458"/>
    <w:multiLevelType w:val="hybridMultilevel"/>
    <w:tmpl w:val="A2FA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14CF1"/>
    <w:multiLevelType w:val="hybridMultilevel"/>
    <w:tmpl w:val="EC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6B54"/>
    <w:multiLevelType w:val="hybridMultilevel"/>
    <w:tmpl w:val="50D69B9C"/>
    <w:lvl w:ilvl="0" w:tplc="5106EC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BA0"/>
    <w:multiLevelType w:val="hybridMultilevel"/>
    <w:tmpl w:val="81088DF4"/>
    <w:lvl w:ilvl="0" w:tplc="28244FA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7F11AB9"/>
    <w:multiLevelType w:val="hybridMultilevel"/>
    <w:tmpl w:val="1CA67242"/>
    <w:lvl w:ilvl="0" w:tplc="AF8294FC">
      <w:start w:val="1"/>
      <w:numFmt w:val="decimal"/>
      <w:lvlText w:val="%1."/>
      <w:lvlJc w:val="left"/>
      <w:pPr>
        <w:ind w:left="1035" w:hanging="215"/>
        <w:jc w:val="right"/>
      </w:pPr>
      <w:rPr>
        <w:rFonts w:hint="default"/>
        <w:b w:val="0"/>
        <w:bCs w:val="0"/>
        <w:spacing w:val="-2"/>
        <w:w w:val="99"/>
        <w:lang w:val="pl-PL" w:eastAsia="en-US" w:bidi="ar-SA"/>
      </w:rPr>
    </w:lvl>
    <w:lvl w:ilvl="1" w:tplc="E570A3AA">
      <w:numFmt w:val="bullet"/>
      <w:lvlText w:val="•"/>
      <w:lvlJc w:val="left"/>
      <w:pPr>
        <w:ind w:left="1957" w:hanging="215"/>
      </w:pPr>
      <w:rPr>
        <w:rFonts w:hint="default"/>
        <w:lang w:val="pl-PL" w:eastAsia="en-US" w:bidi="ar-SA"/>
      </w:rPr>
    </w:lvl>
    <w:lvl w:ilvl="2" w:tplc="18445B58">
      <w:numFmt w:val="bullet"/>
      <w:lvlText w:val="•"/>
      <w:lvlJc w:val="left"/>
      <w:pPr>
        <w:ind w:left="2875" w:hanging="215"/>
      </w:pPr>
      <w:rPr>
        <w:rFonts w:hint="default"/>
        <w:lang w:val="pl-PL" w:eastAsia="en-US" w:bidi="ar-SA"/>
      </w:rPr>
    </w:lvl>
    <w:lvl w:ilvl="3" w:tplc="B2F265DA">
      <w:numFmt w:val="bullet"/>
      <w:lvlText w:val="•"/>
      <w:lvlJc w:val="left"/>
      <w:pPr>
        <w:ind w:left="3793" w:hanging="215"/>
      </w:pPr>
      <w:rPr>
        <w:rFonts w:hint="default"/>
        <w:lang w:val="pl-PL" w:eastAsia="en-US" w:bidi="ar-SA"/>
      </w:rPr>
    </w:lvl>
    <w:lvl w:ilvl="4" w:tplc="CBBEDFE4">
      <w:numFmt w:val="bullet"/>
      <w:lvlText w:val="•"/>
      <w:lvlJc w:val="left"/>
      <w:pPr>
        <w:ind w:left="4711" w:hanging="215"/>
      </w:pPr>
      <w:rPr>
        <w:rFonts w:hint="default"/>
        <w:lang w:val="pl-PL" w:eastAsia="en-US" w:bidi="ar-SA"/>
      </w:rPr>
    </w:lvl>
    <w:lvl w:ilvl="5" w:tplc="B540C52C">
      <w:numFmt w:val="bullet"/>
      <w:lvlText w:val="•"/>
      <w:lvlJc w:val="left"/>
      <w:pPr>
        <w:ind w:left="5629" w:hanging="215"/>
      </w:pPr>
      <w:rPr>
        <w:rFonts w:hint="default"/>
        <w:lang w:val="pl-PL" w:eastAsia="en-US" w:bidi="ar-SA"/>
      </w:rPr>
    </w:lvl>
    <w:lvl w:ilvl="6" w:tplc="D1BEFA0C">
      <w:numFmt w:val="bullet"/>
      <w:lvlText w:val="•"/>
      <w:lvlJc w:val="left"/>
      <w:pPr>
        <w:ind w:left="6547" w:hanging="215"/>
      </w:pPr>
      <w:rPr>
        <w:rFonts w:hint="default"/>
        <w:lang w:val="pl-PL" w:eastAsia="en-US" w:bidi="ar-SA"/>
      </w:rPr>
    </w:lvl>
    <w:lvl w:ilvl="7" w:tplc="6794FFC8">
      <w:numFmt w:val="bullet"/>
      <w:lvlText w:val="•"/>
      <w:lvlJc w:val="left"/>
      <w:pPr>
        <w:ind w:left="7465" w:hanging="215"/>
      </w:pPr>
      <w:rPr>
        <w:rFonts w:hint="default"/>
        <w:lang w:val="pl-PL" w:eastAsia="en-US" w:bidi="ar-SA"/>
      </w:rPr>
    </w:lvl>
    <w:lvl w:ilvl="8" w:tplc="2B7CC16C">
      <w:numFmt w:val="bullet"/>
      <w:lvlText w:val="•"/>
      <w:lvlJc w:val="left"/>
      <w:pPr>
        <w:ind w:left="8383" w:hanging="215"/>
      </w:pPr>
      <w:rPr>
        <w:rFonts w:hint="default"/>
        <w:lang w:val="pl-PL" w:eastAsia="en-US" w:bidi="ar-SA"/>
      </w:rPr>
    </w:lvl>
  </w:abstractNum>
  <w:abstractNum w:abstractNumId="10" w15:restartNumberingAfterBreak="0">
    <w:nsid w:val="4BC5061F"/>
    <w:multiLevelType w:val="hybridMultilevel"/>
    <w:tmpl w:val="52B450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615EE80A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443BEF"/>
    <w:multiLevelType w:val="hybridMultilevel"/>
    <w:tmpl w:val="1B48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57469"/>
    <w:multiLevelType w:val="hybridMultilevel"/>
    <w:tmpl w:val="F9689222"/>
    <w:lvl w:ilvl="0" w:tplc="28244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03FC1"/>
    <w:multiLevelType w:val="hybridMultilevel"/>
    <w:tmpl w:val="2C343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3A5C"/>
    <w:multiLevelType w:val="hybridMultilevel"/>
    <w:tmpl w:val="D0EEC124"/>
    <w:lvl w:ilvl="0" w:tplc="C96CB658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3" w:hanging="360"/>
      </w:pPr>
    </w:lvl>
    <w:lvl w:ilvl="2" w:tplc="0415001B" w:tentative="1">
      <w:start w:val="1"/>
      <w:numFmt w:val="lowerRoman"/>
      <w:lvlText w:val="%3."/>
      <w:lvlJc w:val="right"/>
      <w:pPr>
        <w:ind w:left="1883" w:hanging="180"/>
      </w:pPr>
    </w:lvl>
    <w:lvl w:ilvl="3" w:tplc="0415000F" w:tentative="1">
      <w:start w:val="1"/>
      <w:numFmt w:val="decimal"/>
      <w:lvlText w:val="%4."/>
      <w:lvlJc w:val="left"/>
      <w:pPr>
        <w:ind w:left="2603" w:hanging="360"/>
      </w:pPr>
    </w:lvl>
    <w:lvl w:ilvl="4" w:tplc="04150019" w:tentative="1">
      <w:start w:val="1"/>
      <w:numFmt w:val="lowerLetter"/>
      <w:lvlText w:val="%5."/>
      <w:lvlJc w:val="left"/>
      <w:pPr>
        <w:ind w:left="3323" w:hanging="360"/>
      </w:pPr>
    </w:lvl>
    <w:lvl w:ilvl="5" w:tplc="0415001B" w:tentative="1">
      <w:start w:val="1"/>
      <w:numFmt w:val="lowerRoman"/>
      <w:lvlText w:val="%6."/>
      <w:lvlJc w:val="right"/>
      <w:pPr>
        <w:ind w:left="4043" w:hanging="180"/>
      </w:pPr>
    </w:lvl>
    <w:lvl w:ilvl="6" w:tplc="0415000F" w:tentative="1">
      <w:start w:val="1"/>
      <w:numFmt w:val="decimal"/>
      <w:lvlText w:val="%7."/>
      <w:lvlJc w:val="left"/>
      <w:pPr>
        <w:ind w:left="4763" w:hanging="360"/>
      </w:pPr>
    </w:lvl>
    <w:lvl w:ilvl="7" w:tplc="04150019" w:tentative="1">
      <w:start w:val="1"/>
      <w:numFmt w:val="lowerLetter"/>
      <w:lvlText w:val="%8."/>
      <w:lvlJc w:val="left"/>
      <w:pPr>
        <w:ind w:left="5483" w:hanging="360"/>
      </w:pPr>
    </w:lvl>
    <w:lvl w:ilvl="8" w:tplc="0415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5" w15:restartNumberingAfterBreak="0">
    <w:nsid w:val="771360ED"/>
    <w:multiLevelType w:val="hybridMultilevel"/>
    <w:tmpl w:val="7DA6EFC8"/>
    <w:lvl w:ilvl="0" w:tplc="28244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2D56"/>
    <w:multiLevelType w:val="hybridMultilevel"/>
    <w:tmpl w:val="0BD68EE6"/>
    <w:lvl w:ilvl="0" w:tplc="28244F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872695180">
    <w:abstractNumId w:val="1"/>
  </w:num>
  <w:num w:numId="2" w16cid:durableId="881862975">
    <w:abstractNumId w:val="11"/>
  </w:num>
  <w:num w:numId="3" w16cid:durableId="1203372315">
    <w:abstractNumId w:val="13"/>
  </w:num>
  <w:num w:numId="4" w16cid:durableId="741678100">
    <w:abstractNumId w:val="7"/>
  </w:num>
  <w:num w:numId="5" w16cid:durableId="998457520">
    <w:abstractNumId w:val="2"/>
  </w:num>
  <w:num w:numId="6" w16cid:durableId="1448356953">
    <w:abstractNumId w:val="14"/>
  </w:num>
  <w:num w:numId="7" w16cid:durableId="1809349818">
    <w:abstractNumId w:val="9"/>
  </w:num>
  <w:num w:numId="8" w16cid:durableId="108428531">
    <w:abstractNumId w:val="6"/>
  </w:num>
  <w:num w:numId="9" w16cid:durableId="1988242323">
    <w:abstractNumId w:val="10"/>
  </w:num>
  <w:num w:numId="10" w16cid:durableId="389232742">
    <w:abstractNumId w:val="4"/>
  </w:num>
  <w:num w:numId="11" w16cid:durableId="2079983966">
    <w:abstractNumId w:val="5"/>
  </w:num>
  <w:num w:numId="12" w16cid:durableId="1376856179">
    <w:abstractNumId w:val="12"/>
  </w:num>
  <w:num w:numId="13" w16cid:durableId="1519780613">
    <w:abstractNumId w:val="3"/>
  </w:num>
  <w:num w:numId="14" w16cid:durableId="1196966463">
    <w:abstractNumId w:val="16"/>
  </w:num>
  <w:num w:numId="15" w16cid:durableId="599874477">
    <w:abstractNumId w:val="8"/>
  </w:num>
  <w:num w:numId="16" w16cid:durableId="2140298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01449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99"/>
    <w:rsid w:val="000918ED"/>
    <w:rsid w:val="0009516D"/>
    <w:rsid w:val="000D4394"/>
    <w:rsid w:val="001055F5"/>
    <w:rsid w:val="0017250A"/>
    <w:rsid w:val="00180B65"/>
    <w:rsid w:val="001A1C82"/>
    <w:rsid w:val="001C054E"/>
    <w:rsid w:val="001C22FD"/>
    <w:rsid w:val="001C4FD4"/>
    <w:rsid w:val="001D1C38"/>
    <w:rsid w:val="001D6E4F"/>
    <w:rsid w:val="00205983"/>
    <w:rsid w:val="00205D86"/>
    <w:rsid w:val="00231223"/>
    <w:rsid w:val="00231661"/>
    <w:rsid w:val="00245185"/>
    <w:rsid w:val="0025169B"/>
    <w:rsid w:val="00277A99"/>
    <w:rsid w:val="002C2AB5"/>
    <w:rsid w:val="002D47B6"/>
    <w:rsid w:val="002F70B8"/>
    <w:rsid w:val="00306F78"/>
    <w:rsid w:val="003413CE"/>
    <w:rsid w:val="0035420D"/>
    <w:rsid w:val="00392C9A"/>
    <w:rsid w:val="003D41C3"/>
    <w:rsid w:val="003E51A8"/>
    <w:rsid w:val="0040065D"/>
    <w:rsid w:val="0040587C"/>
    <w:rsid w:val="00485BBF"/>
    <w:rsid w:val="0049147F"/>
    <w:rsid w:val="004B0EBA"/>
    <w:rsid w:val="004B1DA9"/>
    <w:rsid w:val="00507D28"/>
    <w:rsid w:val="00526BEB"/>
    <w:rsid w:val="00552A7C"/>
    <w:rsid w:val="005A2446"/>
    <w:rsid w:val="005B3C02"/>
    <w:rsid w:val="005B7FD0"/>
    <w:rsid w:val="005C3AF6"/>
    <w:rsid w:val="005E5394"/>
    <w:rsid w:val="005F2007"/>
    <w:rsid w:val="00603CA6"/>
    <w:rsid w:val="00623491"/>
    <w:rsid w:val="00642358"/>
    <w:rsid w:val="00672539"/>
    <w:rsid w:val="006848A7"/>
    <w:rsid w:val="0068765F"/>
    <w:rsid w:val="00691105"/>
    <w:rsid w:val="006A7E2A"/>
    <w:rsid w:val="006B6428"/>
    <w:rsid w:val="006C66E9"/>
    <w:rsid w:val="007140C3"/>
    <w:rsid w:val="00715936"/>
    <w:rsid w:val="00773B8D"/>
    <w:rsid w:val="007B47E3"/>
    <w:rsid w:val="007D2409"/>
    <w:rsid w:val="007D67AF"/>
    <w:rsid w:val="007E3ED1"/>
    <w:rsid w:val="00807C6D"/>
    <w:rsid w:val="00826513"/>
    <w:rsid w:val="00834B9C"/>
    <w:rsid w:val="00843E3B"/>
    <w:rsid w:val="00870F56"/>
    <w:rsid w:val="009019C9"/>
    <w:rsid w:val="00907E10"/>
    <w:rsid w:val="009115AD"/>
    <w:rsid w:val="00924CE0"/>
    <w:rsid w:val="00930102"/>
    <w:rsid w:val="00986535"/>
    <w:rsid w:val="00A02933"/>
    <w:rsid w:val="00A074C0"/>
    <w:rsid w:val="00A22963"/>
    <w:rsid w:val="00A24854"/>
    <w:rsid w:val="00A36300"/>
    <w:rsid w:val="00A737F1"/>
    <w:rsid w:val="00A765D4"/>
    <w:rsid w:val="00A80597"/>
    <w:rsid w:val="00A90BD8"/>
    <w:rsid w:val="00B31FA9"/>
    <w:rsid w:val="00B82C8D"/>
    <w:rsid w:val="00BE11A4"/>
    <w:rsid w:val="00BE1397"/>
    <w:rsid w:val="00BF4EF9"/>
    <w:rsid w:val="00C066D6"/>
    <w:rsid w:val="00C44805"/>
    <w:rsid w:val="00C84C85"/>
    <w:rsid w:val="00CA4743"/>
    <w:rsid w:val="00CB1547"/>
    <w:rsid w:val="00CB6079"/>
    <w:rsid w:val="00D018C3"/>
    <w:rsid w:val="00D331D7"/>
    <w:rsid w:val="00D627A1"/>
    <w:rsid w:val="00D67E7C"/>
    <w:rsid w:val="00DA4557"/>
    <w:rsid w:val="00DB0AE2"/>
    <w:rsid w:val="00DF7BD6"/>
    <w:rsid w:val="00E02465"/>
    <w:rsid w:val="00E26A2D"/>
    <w:rsid w:val="00E27CE1"/>
    <w:rsid w:val="00E70AC5"/>
    <w:rsid w:val="00E7104F"/>
    <w:rsid w:val="00E801D0"/>
    <w:rsid w:val="00F22AA0"/>
    <w:rsid w:val="00F52542"/>
    <w:rsid w:val="00F63346"/>
    <w:rsid w:val="00F66714"/>
    <w:rsid w:val="00F80696"/>
    <w:rsid w:val="00FB3C3F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BEDC2"/>
  <w15:chartTrackingRefBased/>
  <w15:docId w15:val="{36C8FCA9-2E39-49E2-B584-A1E88C2F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47E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8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8ED"/>
  </w:style>
  <w:style w:type="paragraph" w:styleId="Stopka">
    <w:name w:val="footer"/>
    <w:basedOn w:val="Normalny"/>
    <w:link w:val="StopkaZnak"/>
    <w:uiPriority w:val="99"/>
    <w:unhideWhenUsed/>
    <w:rsid w:val="000918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8ED"/>
  </w:style>
  <w:style w:type="table" w:styleId="Tabela-Siatka">
    <w:name w:val="Table Grid"/>
    <w:basedOn w:val="Standardowy"/>
    <w:uiPriority w:val="39"/>
    <w:rsid w:val="00E0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B47E3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47E3"/>
    <w:rPr>
      <w:rFonts w:ascii="Arial" w:hAnsi="Arial" w:cs="Arial"/>
      <w:sz w:val="14"/>
    </w:rPr>
  </w:style>
  <w:style w:type="character" w:customStyle="1" w:styleId="TekstpodstawowyZnak">
    <w:name w:val="Tekst podstawowy Znak"/>
    <w:basedOn w:val="Domylnaczcionkaakapitu"/>
    <w:link w:val="Tekstpodstawowy"/>
    <w:rsid w:val="007B47E3"/>
    <w:rPr>
      <w:rFonts w:ascii="Arial" w:eastAsia="Times New Roman" w:hAnsi="Arial" w:cs="Arial"/>
      <w:sz w:val="1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B47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47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B47E3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7D240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4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45185"/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uiPriority w:val="39"/>
    <w:rsid w:val="00245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8E85-C6C9-41CB-8852-01D9CE33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Mucha</cp:lastModifiedBy>
  <cp:revision>5</cp:revision>
  <cp:lastPrinted>2020-12-02T06:41:00Z</cp:lastPrinted>
  <dcterms:created xsi:type="dcterms:W3CDTF">2022-06-24T09:39:00Z</dcterms:created>
  <dcterms:modified xsi:type="dcterms:W3CDTF">2022-06-27T14:19:00Z</dcterms:modified>
</cp:coreProperties>
</file>