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D95E" w14:textId="4C92EC98" w:rsidR="004F3367" w:rsidRPr="000A3999" w:rsidRDefault="004F3367" w:rsidP="004F3367">
      <w:pPr>
        <w:rPr>
          <w:rFonts w:ascii="Cambria" w:hAnsi="Cambria"/>
          <w:b/>
          <w:i/>
          <w:iCs/>
        </w:rPr>
      </w:pPr>
      <w:bookmarkStart w:id="0" w:name="RANGE!E3:H199"/>
      <w:r w:rsidRPr="000A3999">
        <w:rPr>
          <w:rFonts w:ascii="Cambria" w:hAnsi="Cambria"/>
          <w:b/>
          <w:i/>
          <w:iCs/>
          <w:color w:val="000000" w:themeColor="text1"/>
        </w:rPr>
        <w:t xml:space="preserve">Załącznik nr 1 do Zapytania </w:t>
      </w:r>
      <w:r w:rsidRPr="000A3999">
        <w:rPr>
          <w:rFonts w:ascii="Cambria" w:hAnsi="Cambria"/>
          <w:b/>
          <w:i/>
          <w:iCs/>
        </w:rPr>
        <w:t xml:space="preserve">ofertowego nr </w:t>
      </w:r>
      <w:r w:rsidR="00C42654" w:rsidRPr="00C42654">
        <w:rPr>
          <w:rFonts w:ascii="Cambria" w:hAnsi="Cambria"/>
          <w:b/>
          <w:i/>
          <w:iCs/>
        </w:rPr>
        <w:t>2022-34184-113958</w:t>
      </w:r>
    </w:p>
    <w:p w14:paraId="73F72057" w14:textId="77777777" w:rsidR="000A3999" w:rsidRPr="000A3999" w:rsidRDefault="000A3999" w:rsidP="004F3367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0772E558" w14:textId="7C5BFA9B" w:rsidR="009F2DF2" w:rsidRPr="000A3999" w:rsidRDefault="000815C9" w:rsidP="00705215">
      <w:pPr>
        <w:jc w:val="center"/>
        <w:rPr>
          <w:rFonts w:ascii="Cambria" w:hAnsi="Cambria"/>
          <w:b/>
          <w:bCs/>
          <w:sz w:val="32"/>
          <w:szCs w:val="32"/>
        </w:rPr>
      </w:pPr>
      <w:r w:rsidRPr="000A3999">
        <w:rPr>
          <w:rFonts w:ascii="Cambria" w:hAnsi="Cambria"/>
          <w:b/>
          <w:bCs/>
          <w:sz w:val="32"/>
          <w:szCs w:val="32"/>
        </w:rPr>
        <w:t>Przedmiot zamówienia</w:t>
      </w:r>
    </w:p>
    <w:p w14:paraId="0E77474A" w14:textId="77326BEF" w:rsidR="009F2DF2" w:rsidRPr="000A3999" w:rsidRDefault="00705215" w:rsidP="00705215">
      <w:pPr>
        <w:jc w:val="both"/>
        <w:rPr>
          <w:rFonts w:ascii="Cambria" w:hAnsi="Cambria"/>
        </w:rPr>
      </w:pPr>
      <w:r w:rsidRPr="000A3999">
        <w:rPr>
          <w:rFonts w:ascii="Cambria" w:hAnsi="Cambria"/>
        </w:rPr>
        <w:t>W przypadku, gdy Zamawiający posługuje się w opisie przedmiotu zamówienia nazwami konkretnych producentów, nazwami konkretnych produktów, znakami towarowymi, patentami czy pochodzeniem, należy je traktować jedynie jako pomoc w opisie przedmiotu zamówienia – mają one charakter orientacyjny, przybliżający wymagania, których nie można było opisać przy użyciu dostatecznie dokładnych i zrozumiałych określeń. W każdym przypadku dopuszcza się użycie produktu równoważnego, który spełni standardy jakościowe, parametry techniczne, warunki docelowego przeznaczenia oraz funkcji i walorów użytkowych produktu wskazanego z nazwy, które to wymagania są przedstawione w Zapytaniu ofertowym.</w:t>
      </w: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192"/>
        <w:gridCol w:w="426"/>
        <w:gridCol w:w="1445"/>
        <w:gridCol w:w="1430"/>
        <w:gridCol w:w="1377"/>
        <w:gridCol w:w="1191"/>
        <w:gridCol w:w="999"/>
      </w:tblGrid>
      <w:tr w:rsidR="009F2DF2" w:rsidRPr="000A3999" w14:paraId="5E5170DD" w14:textId="77777777" w:rsidTr="000A3999">
        <w:trPr>
          <w:gridAfter w:val="1"/>
          <w:wAfter w:w="1000" w:type="dxa"/>
          <w:trHeight w:val="525"/>
        </w:trPr>
        <w:tc>
          <w:tcPr>
            <w:tcW w:w="10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3CD202" w14:textId="2ADE505A" w:rsidR="009F2DF2" w:rsidRPr="000A3999" w:rsidRDefault="009F2DF2" w:rsidP="009F2DF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  <w:t xml:space="preserve">ZESTAWIENIE I SPECYFIKACJA MATERIAŁÓW </w:t>
            </w:r>
            <w:bookmarkEnd w:id="0"/>
            <w:r w:rsidR="009F73BC" w:rsidRPr="000A3999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  <w:t>ELEKTROINSTALACYJNYCH</w:t>
            </w:r>
          </w:p>
        </w:tc>
      </w:tr>
      <w:tr w:rsidR="00D231A1" w:rsidRPr="000A3999" w14:paraId="60D91CC2" w14:textId="77777777" w:rsidTr="000A3999">
        <w:trPr>
          <w:gridAfter w:val="1"/>
          <w:wAfter w:w="1000" w:type="dxa"/>
          <w:trHeight w:val="7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63BBD4" w14:textId="77777777" w:rsidR="00D231A1" w:rsidRPr="000A3999" w:rsidRDefault="00D231A1" w:rsidP="009F2DF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 xml:space="preserve">poz. </w:t>
            </w:r>
            <w:proofErr w:type="spellStart"/>
            <w:r w:rsidRPr="000A399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zamó-wienia</w:t>
            </w:r>
            <w:proofErr w:type="spellEnd"/>
          </w:p>
        </w:tc>
        <w:tc>
          <w:tcPr>
            <w:tcW w:w="10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29A34A" w14:textId="77777777" w:rsidR="00D231A1" w:rsidRPr="000A3999" w:rsidRDefault="00D231A1" w:rsidP="009F2DF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MATERIAŁ</w:t>
            </w:r>
          </w:p>
        </w:tc>
      </w:tr>
      <w:tr w:rsidR="009F73BC" w:rsidRPr="000A3999" w14:paraId="40E6324A" w14:textId="77777777" w:rsidTr="000A3999">
        <w:trPr>
          <w:trHeight w:val="485"/>
        </w:trPr>
        <w:tc>
          <w:tcPr>
            <w:tcW w:w="1082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center"/>
            <w:hideMark/>
          </w:tcPr>
          <w:p w14:paraId="62519C46" w14:textId="04B37598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STACJA TRANSFORMATOROWA </w:t>
            </w:r>
            <w:r w:rsidR="007B4A1E" w:rsidRPr="000A399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  <w:t>– ZESTAWIENIE MATERIAŁÓW PODSTAWOWYCH</w:t>
            </w:r>
          </w:p>
        </w:tc>
        <w:tc>
          <w:tcPr>
            <w:tcW w:w="1000" w:type="dxa"/>
            <w:vAlign w:val="center"/>
            <w:hideMark/>
          </w:tcPr>
          <w:p w14:paraId="6FE50B0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53CF53F" w14:textId="77777777" w:rsidTr="000A399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413D4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988C7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10F30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0768F" w14:textId="0699A706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128C9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19F0F" w14:textId="77777777" w:rsid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</w:t>
            </w:r>
          </w:p>
          <w:p w14:paraId="726682E1" w14:textId="15AAAAA8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(cena oferty)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7E61A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Waluta PLN/EUR</w:t>
            </w:r>
          </w:p>
        </w:tc>
        <w:tc>
          <w:tcPr>
            <w:tcW w:w="1000" w:type="dxa"/>
            <w:vAlign w:val="center"/>
            <w:hideMark/>
          </w:tcPr>
          <w:p w14:paraId="670350B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CEC470F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272A" w14:textId="70E9EAE8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2F5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bednarka ocynkowana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FeZn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40x5mm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794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234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208.0000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6B7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1DD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420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C00273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9219E26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F691" w14:textId="58E5C15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1D01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folia kablowa czerwona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5A7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B24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96.7200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8EE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0B2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27C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F7F7E6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DFC26A8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D206" w14:textId="0135FDCC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0F31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głowica POLT-24D/1XI-L12A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8A9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A64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F3B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8C3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F02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8AADD6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6CF4E0F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F95C" w14:textId="0F56258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21D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głowica POLT-24D/1XO-L12A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837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027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26D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C1A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130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94CEA8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E43D368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74B0" w14:textId="76EA31D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323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kabel XRUHAKXS 120/50mm2 20kV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581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C6A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152.8800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82A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625C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119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693C6F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1B50468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1E0A" w14:textId="1185DD6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36A2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kabel XRUHAKXS 70/25mm2 20kV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A5E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E8C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21.2000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090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89F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BD1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4F6F8D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CF42140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DB87" w14:textId="578AA82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AA6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kabel YKSX 1x240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FB8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0FC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64.0000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40A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395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621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7D1F6C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85F5B8E" w14:textId="77777777" w:rsidTr="00A51FAB">
        <w:trPr>
          <w:trHeight w:val="6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9DF8" w14:textId="7D62D3A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078A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ogranicznik przepięć typu AZBD 222 z wskaźnikiem przepalenia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07C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5F6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7A5A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744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A10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6D8707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3375003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F8CA" w14:textId="535EEA43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474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opaski kablowe Oki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EB9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473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22.9800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D64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9FC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948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A239C7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E367144" w14:textId="77777777" w:rsidTr="00A51FAB">
        <w:trPr>
          <w:trHeight w:val="128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4C72" w14:textId="7B4DED8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8497" w14:textId="17C6DCB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rozdzielnica pomiarowa TP-1 NN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(rozdzielnica pomiarowa NN, układ pomiarowy, licznik, UPS zasilania gwarantowanego obwodów wtórnych, przewody pomiarowe,</w:t>
            </w:r>
            <w:r w:rsidR="002547C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zamek)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39C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0FA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F0D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BE6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15A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2A6A5E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105B227" w14:textId="77777777" w:rsidTr="00A51FAB">
        <w:trPr>
          <w:trHeight w:val="10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3750" w14:textId="779DF7B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CA68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rozdzielnica SN 4P w układzie L-P-T-T ROTOB-LOK SF lub UNISEC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(rozdzielnica SN, przekładniki prądowe, wkładki bezpiecznikowe, SN)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E98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895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389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505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297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7068AB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B672F7A" w14:textId="77777777" w:rsidTr="00A51FAB">
        <w:trPr>
          <w:trHeight w:val="55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6A3E" w14:textId="0234C648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B1D3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transformator żywiczny 1000kVA 15,75/0,42kV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DBA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1E2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127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432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21A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31518D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939B39E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0B81" w14:textId="3DA75E7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FF79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trójpalczatka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termokurczliwa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93D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1CA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730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F7F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335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1099F8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E325800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895E" w14:textId="58DF0E4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B43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kabla 15kV na słup 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60E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4D9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4A8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728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B22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581C36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E13A09C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F56D" w14:textId="0033F35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597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kabla 15kV w budynku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439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D0C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C6C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408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1CC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8465AB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150F8A4" w14:textId="77777777" w:rsidTr="00A51FAB">
        <w:trPr>
          <w:trHeight w:val="6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50FE" w14:textId="640A3A5F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15A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uchwyty kablowe uniwersalne typ UKU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CCB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6E4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7AA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135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D2C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36E80D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2EBB32D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8B2F" w14:textId="776E477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819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uchwyty rury BE 160 na słup 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268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6E2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795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7D0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A2F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28F6A3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A865D62" w14:textId="77777777" w:rsidTr="00A51FAB">
        <w:trPr>
          <w:trHeight w:val="3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9958" w14:textId="5CB7CF1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9032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wentylator do chłodzenia transformatora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B61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67B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5F61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31B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07E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7FF5C5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FF75FC3" w14:textId="77777777" w:rsidTr="00A51FAB">
        <w:trPr>
          <w:trHeight w:val="183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4208" w14:textId="12903D6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070C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wyposażenie BHP i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ppoż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, dywanik elektroizolacyjny, chodnik elektroizolacyjny,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ekawice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elektroizolacyjne, uziemiacz, apteczka, koc gaśniczy, gaśnice, tabliczki ostrzegawcze, szafka do przechowywania osprzęty BHP, instrukcja BHP i pierwszej pomocy, szkolenie-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1E8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836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D62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071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837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FABE18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21462F1" w14:textId="77777777" w:rsidTr="00A51FAB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C1BE" w14:textId="4290A46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39EA" w14:textId="2FB5D851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zabezpieczenie </w:t>
            </w:r>
            <w:r w:rsidR="002B046B"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pomiędzy</w:t>
            </w: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rozdzielnicą SN a NN, siatki, osłony zabezpieczające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A01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C78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681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3E7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CAE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A999C7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070E0CE" w14:textId="77777777" w:rsidTr="00A51FAB">
        <w:trPr>
          <w:trHeight w:val="7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5A1" w14:textId="41FF292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C688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zabezpieczenie przed dotykiem bezpośrednim transformatora, siatki, osłony zabezpieczające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0F4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B46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EA4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8B7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671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1ADB7C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CA6E5B8" w14:textId="77777777" w:rsidTr="000A3999">
        <w:trPr>
          <w:trHeight w:val="744"/>
        </w:trPr>
        <w:tc>
          <w:tcPr>
            <w:tcW w:w="10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56D148F" w14:textId="12D04BE1" w:rsidR="009F73BC" w:rsidRPr="000A3999" w:rsidRDefault="00240E78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  <w:t>INSTALACJA ELEKTRYCZNA BUDYNEK PRODUKCYJNY- ZESTAWIENIE MATERIAŁÓW PODSTAWOWYCH</w:t>
            </w:r>
          </w:p>
        </w:tc>
        <w:tc>
          <w:tcPr>
            <w:tcW w:w="1000" w:type="dxa"/>
            <w:vAlign w:val="center"/>
            <w:hideMark/>
          </w:tcPr>
          <w:p w14:paraId="14BA5DA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9F73BC" w:rsidRPr="000A3999" w14:paraId="0F7AE1A5" w14:textId="77777777" w:rsidTr="000A399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7A3D4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4C9A4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794F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2B8A6" w14:textId="360D722C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26FFA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E17F9" w14:textId="77777777" w:rsid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</w:t>
            </w:r>
          </w:p>
          <w:p w14:paraId="3FAEA216" w14:textId="6F1FECD8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(cena oferty)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CFEC9" w14:textId="77777777" w:rsidR="009F73BC" w:rsidRPr="000A3999" w:rsidRDefault="009F73BC" w:rsidP="000A399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Waluta PLN/EUR</w:t>
            </w:r>
          </w:p>
        </w:tc>
        <w:tc>
          <w:tcPr>
            <w:tcW w:w="1000" w:type="dxa"/>
            <w:vAlign w:val="center"/>
            <w:hideMark/>
          </w:tcPr>
          <w:p w14:paraId="211721D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EEEF9B8" w14:textId="77777777" w:rsidTr="00A51FAB">
        <w:trPr>
          <w:trHeight w:val="10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3FEB" w14:textId="1F93DE87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176D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BATERIA KONDENSATORÓW 300kVar dla redukcji mocy biernej indukcyjnej 10 stopniowa, dodatkowo dławik dla redukcji mocy biernej pojemnościowej 3kVar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909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71C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D9D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206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606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B5ECD1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F4F375B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E62E" w14:textId="06CC919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407D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czujnik ruchu 1200W 360st. IP44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C3B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282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16.0000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71B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166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4B9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B5A392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792D24A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5BA7" w14:textId="70FA6907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D4FC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gniazdo 3-faz 32A 5b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8DA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26A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915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553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A37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4CB554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DA66043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50C0" w14:textId="519C389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B6E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gniazdo p/t 16A+Z DATA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B8D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6EB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6.1200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556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DC2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04A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94B6D2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07D0E43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9E0B" w14:textId="7132D27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CC37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gniazdo p/t 16A+Z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00A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894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20.4000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C37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543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821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0B2A55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C211AE2" w14:textId="77777777" w:rsidTr="00A51FAB">
        <w:trPr>
          <w:trHeight w:val="43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E126" w14:textId="45C002A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7395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gniazdo p/t 16A+Z przesłonami styków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C98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6AC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25.5600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130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0ED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232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A3D48D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90100D1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066D" w14:textId="7231C2B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518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kołki rozporowe plastikowe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57E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D53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2653.0000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BE8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E37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279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EC3CFA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836E44C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4E02" w14:textId="7A07B35B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74C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końcówki kablowe aluminiowe Al.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A5C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6318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118.4500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5D5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D9B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94F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CADF25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049A284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18A5" w14:textId="147891FD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2E0A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końcówki kablowe miedziane CU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DCA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7E5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18.5400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AD0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1FC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37C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BB0FF9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27E6A79" w14:textId="77777777" w:rsidTr="00A51FAB">
        <w:trPr>
          <w:trHeight w:val="4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5C06" w14:textId="708547FC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2341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koryto kablowe metalowe 300mmx50mm gr. 0,75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4B0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4FC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270.000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C2F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AFA8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546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9C5C0B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CB973D3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5675" w14:textId="44278DC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B0A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ścienny do koryta 300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C57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962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698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107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3C5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A36A08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4A6C758" w14:textId="77777777" w:rsidTr="00A51FAB">
        <w:trPr>
          <w:trHeight w:val="3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2724" w14:textId="3C76CF4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6079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kotwa metalowa do betonu fi12 115mm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E5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172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980.0000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6BA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541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A96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48A9C9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C2F64DE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3710" w14:textId="34F9C0C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2E37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kotwy metalowe fi10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BFC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3B2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30.8000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4D73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BAC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832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715D8E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F36E157" w14:textId="77777777" w:rsidTr="00A51FAB">
        <w:trPr>
          <w:trHeight w:val="3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8D04" w14:textId="6C65C67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894D" w14:textId="0D4D1EDC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łącznik p/t </w:t>
            </w:r>
            <w:r w:rsidR="006E0201"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pojedynczy</w:t>
            </w: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z klawiszem IP44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275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07D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23.4600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E25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439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7D2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97C438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3EA5725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9DE7" w14:textId="177CCA0F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4B7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łącznik p/t świecznikowy z klawiszem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A01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C6E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8F3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53B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CE2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B868D5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D61FA1C" w14:textId="77777777" w:rsidTr="00A51FAB">
        <w:trPr>
          <w:trHeight w:val="5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F3FD" w14:textId="296065B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310A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masa ogniowa klasa odporności ogniowej El120 12.5kg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177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DB7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5CE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9B3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D85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A1D340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9B9CE49" w14:textId="77777777" w:rsidTr="00A51FAB">
        <w:trPr>
          <w:trHeight w:val="6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F0E5" w14:textId="722ABCCC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4A3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"PX1" Q LED 225 17W 2460lm 840 OPAL Biały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308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46A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155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659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905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F9C496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0D73BD6" w14:textId="77777777" w:rsidTr="00A51FAB">
        <w:trPr>
          <w:trHeight w:val="55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B1BD" w14:textId="6C99DB7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9D17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"PX2" LED 600x600 36W 4320lm 840 MPRM Biały STD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57E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AC2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3F3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3CE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43C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D02006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142F2DD" w14:textId="77777777" w:rsidTr="00A51FAB">
        <w:trPr>
          <w:trHeight w:val="55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67F5" w14:textId="658539B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F0AD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"PX3" LED 600x600 36W 4320lm 840 MPRM Biały STD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1268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1FD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6.00000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188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C1D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850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FC770E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1FE73DA" w14:textId="77777777" w:rsidTr="00A51FAB">
        <w:trPr>
          <w:trHeight w:val="55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AA75" w14:textId="430451C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F763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oprawa "PX4" Q LED 407x407 23W 2850lm 840 Szary STD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6EB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04C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2D8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ECD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677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B18659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DDD5402" w14:textId="77777777" w:rsidTr="00A51FAB">
        <w:trPr>
          <w:trHeight w:val="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40F2" w14:textId="17C2753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5A1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oprawa "PX5" Q LED 1572X145 85W 11930lm 840 OPAL szary STD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AD2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61C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7E6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473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AE4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E38388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F232138" w14:textId="77777777" w:rsidTr="00A51FAB">
        <w:trPr>
          <w:trHeight w:val="55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96B5" w14:textId="1A17C01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909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oprawa "PX6" Q LED 1572X145 99W 13780lm 840 OPAL szary STD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E8C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B29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5F2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673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6ED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2A92CA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47AB71C" w14:textId="77777777" w:rsidTr="00A51FAB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224E" w14:textId="1C30BE3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F6B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"PX7" Naświetlacz LED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Asym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. 385x285x70mm 118W 11750lm 4000K IP66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641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183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17.0000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3A9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7E9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CC8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8FA46C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9374E01" w14:textId="77777777" w:rsidTr="00A51FAB">
        <w:trPr>
          <w:trHeight w:val="5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6D15" w14:textId="14FD5278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BC83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Awaryjna z optyką korytarzową 1W 306lm, IP55.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"AW4"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A70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D08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A7A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78E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C5E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F8916A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2B0AD90" w14:textId="77777777" w:rsidTr="00A51FAB">
        <w:trPr>
          <w:trHeight w:val="6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3276" w14:textId="555171F3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B84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Awaryjna z optyką ogólną 1W 306lm, IP55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"AW3"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51D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19E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502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48C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A9A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A74175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131B61D" w14:textId="77777777" w:rsidTr="00A51FAB">
        <w:trPr>
          <w:trHeight w:val="6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4D4C" w14:textId="308D658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2A3C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Awaryjna z optyką ogólną 2W 238lm, IP55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"AW1"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208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C7F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12F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A62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0B8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FF410B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20D2FA8" w14:textId="77777777" w:rsidTr="00A51FAB">
        <w:trPr>
          <w:trHeight w:val="58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3F84" w14:textId="3B7B9A6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81A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Awaryjna z optyką ogólną 3,7W 524lm, IP55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"AW2"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76D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4FD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29.0000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431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EFC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68C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33DB9C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E785BE1" w14:textId="77777777" w:rsidTr="00A51FAB">
        <w:trPr>
          <w:trHeight w:val="8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1F7E" w14:textId="0FDEE5B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E7FB" w14:textId="765B078D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oświetlenia awaryjnego do obniżonych temperatur 2W 204lm, IP65,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z zestawem montażu na </w:t>
            </w:r>
            <w:r w:rsidR="002516E0"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ścianę</w:t>
            </w: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"AW5"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85C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742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3F8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264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748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884172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FD4AAC9" w14:textId="77777777" w:rsidTr="00A51FAB">
        <w:trPr>
          <w:trHeight w:val="8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8921" w14:textId="751E785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67E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oświetlenia ewakuacyjnego kierunkowa z piktogramem IP55, 1h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"EW1"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6D4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EF0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A10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804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065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4FD989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785DFAD" w14:textId="77777777" w:rsidTr="00A51FAB">
        <w:trPr>
          <w:trHeight w:val="8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9C23" w14:textId="2CFB6E8F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D09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oświetlenia ewakuacyjnego kierunkowa z piktogramem IP55, 1h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"EW2"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187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4EC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16.0000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730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5B0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486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85672F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6ACCDF0" w14:textId="77777777" w:rsidTr="00A51FAB">
        <w:trPr>
          <w:trHeight w:val="8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B72E" w14:textId="44CD2C68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368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Oprawa oświetlenia ewakuacyjnego kierunkowa z piktogramem IP55, 1h z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autotestem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"EW3"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AD1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49F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FB3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5F0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545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DAB10B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C4FDD49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5663" w14:textId="0E2D5E1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0AE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pręt Fe/Zn fi 8mm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175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D758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613.6000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1F0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94D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6CD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AF38C0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C28D8AA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ECFF" w14:textId="7D7E3BD7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C45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Dyżo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4mm2 450/750V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E41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149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156.0000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63E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A11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5D2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AAE4F6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56A4B15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DF14" w14:textId="6ECA918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DCA1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przewód HDGS 4x1.5mm2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E89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324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239.2000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D18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C15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625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53CB7F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57D55C2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41FE" w14:textId="6C3CD90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6D3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LgYżo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120mm2 450/750V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A1F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ED7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20.8000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211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129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531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B6464D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8524527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E286" w14:textId="755DDEC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E97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LgYżo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16mm2 450/750V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9D8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2F9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436.8000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9A4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7B8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50D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0AC2D4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6F82D1A" w14:textId="77777777" w:rsidTr="00A51FAB">
        <w:trPr>
          <w:trHeight w:val="51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B7C4" w14:textId="2D38ED1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C8CD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N2XH-J 3x1.5mm2 0.6/1zkV (CPR:B2ca-s1,d0,a1)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17D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9C3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3177.2000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1FF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C1F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FC3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076C1D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4EB3D6E" w14:textId="77777777" w:rsidTr="00A51FAB">
        <w:trPr>
          <w:trHeight w:val="5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14EA" w14:textId="7BEC28A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2002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N2XH-J 3x2.5mm2 0.6/1zkV (CPR:B2ca-s1,d0,a1)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E61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A3E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2288.0000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A5B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49C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F06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E224CD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A158668" w14:textId="77777777" w:rsidTr="00A51FAB">
        <w:trPr>
          <w:trHeight w:val="55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96ED" w14:textId="2DE0695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E681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N2XH-J 5x2.5mm2 0.6/1zkV (CPR:B2ca-s1,d0,a1)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A5A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BEE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67.6000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33E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0CA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ABF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E73587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44C5C53" w14:textId="77777777" w:rsidTr="00A51FAB">
        <w:trPr>
          <w:trHeight w:val="5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E798" w14:textId="1535B3A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ABAD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N2XH-J 5x4mm2 0.6/1zkV (CPR:B2ca-s1,d0,a1)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F69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057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260.0000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2F3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6FC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14F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EB1C12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FEE0147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9D7E" w14:textId="4838E17C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AD3C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przewód YAKXS 1x120mm2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B50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C74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4035.2000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FB6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82B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BB8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A789B6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299BB26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D23D" w14:textId="492F1C27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5903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przewód YAKXS 1x240mm3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7C5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FA0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232.9600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C1A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0F8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D0A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B93DD3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D40B8D2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7E7" w14:textId="2F57D04C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0F94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przewód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YKYżo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5x16mm3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5F4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2D3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72.8000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457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5E9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B28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A94E5C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BB47145" w14:textId="77777777" w:rsidTr="00A51FAB">
        <w:trPr>
          <w:trHeight w:val="43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37D7" w14:textId="56DEBC1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0E24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przycisk p.poż czerwony IP66 z sygnalizacją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6F8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FF2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6.1200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8FA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940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417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6093EA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07B5223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222F" w14:textId="39E1A474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2EC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puszka fi 60 łączeniowa głęboka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647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C61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93.8401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EA9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F16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DAC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F19EBE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E460663" w14:textId="77777777" w:rsidTr="00A51FAB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C70F" w14:textId="206ECC89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42B9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puszka pod uziemienie, złącze kontrolne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81F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DA1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B47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F20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EA5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28CCA9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E1A2465" w14:textId="77777777" w:rsidTr="00A51FAB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C886" w14:textId="55A967C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9E3D" w14:textId="430E1BFE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puszka rozgałęźna 5x4mm2 wraz z zaci</w:t>
            </w:r>
            <w:r w:rsidR="002547C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</w:t>
            </w: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kami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50A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870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36.7200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591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5B4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E58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32C1B2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ED3A670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1B3F" w14:textId="5F0020F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2797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ramka 1x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8E5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97B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30.6000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01B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C8D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B7E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A9E87F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CFD7674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F314" w14:textId="22FDFA2D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F851" w14:textId="0F54AC01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ramka</w:t>
            </w:r>
            <w:r w:rsidR="002547C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2228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0D2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22.4400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987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A8C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BAA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04688D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EF1CFCA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16C2" w14:textId="047364A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E96A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ramka 4x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78A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5CE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3.0600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147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ED2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DB8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704670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A6BB78B" w14:textId="77777777" w:rsidTr="00A51FAB">
        <w:trPr>
          <w:trHeight w:val="51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3419" w14:textId="59E8CEA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9A5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 CIĘCIE szafka wisząca/stojąca IP55 "ozn3"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E89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6D3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2BE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DF6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A1B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5B9F7F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6ECA8C9" w14:textId="77777777" w:rsidTr="00A51FAB">
        <w:trPr>
          <w:trHeight w:val="5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3B65" w14:textId="534DC0A7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5AC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 FREZARKI OPTIMA szafka wisząco/stojąca IP55 "SZT.ozn.5"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2F0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BB2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67D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5E1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D6D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267E5E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217F929" w14:textId="77777777" w:rsidTr="00A51FAB">
        <w:trPr>
          <w:trHeight w:val="5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123F" w14:textId="68E49F88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C298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 HOMAG HARB szafka wisząca/stojąca IP55 "ozn.4"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148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CB5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E22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394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3DE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1F228E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5CAFB5C" w14:textId="77777777" w:rsidTr="00A51FAB">
        <w:trPr>
          <w:trHeight w:val="5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929B" w14:textId="25C90E9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0FC3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 PRASA szafka wisząca/stojąca IP55 "ozn.7"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825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DBB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5B6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BA6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5D45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CCFAA7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131CBC7" w14:textId="77777777" w:rsidTr="00A51FAB">
        <w:trPr>
          <w:trHeight w:val="65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BC61" w14:textId="2D412C5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CBC7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 SPRĘŻARKOWNIA szafka wisząca/stojąca IP55 "ozn.2"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528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F37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186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20C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826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65C623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906BDC5" w14:textId="77777777" w:rsidTr="00A51FAB">
        <w:trPr>
          <w:trHeight w:val="5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504E" w14:textId="384FDB8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B752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RODZIELNICA SZPACHLOWNIA szafka wisząca/stojąca IP55 "ozn.6"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BB4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66D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D86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341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465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563998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A497D7D" w14:textId="77777777" w:rsidTr="00A51FAB">
        <w:trPr>
          <w:trHeight w:val="5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F899" w14:textId="6AA4B708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CAB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 VENTI-X szafka wisząca/stojąca IP55 "ozn.1"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A79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8AD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80B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F80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F9D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7A46F2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472A5FD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1F84" w14:textId="4C0E9F9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F594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rura ochronna DVK50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F48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96A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135.2000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E2E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884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3B5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3F0B59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EE3E364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C6B8" w14:textId="680C92E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8060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rura odgromowa 20/14 szara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9C5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C20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124.8000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22C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B9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91B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BC926D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8BF1BB6" w14:textId="77777777" w:rsidTr="00A51FAB">
        <w:trPr>
          <w:trHeight w:val="5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52A3" w14:textId="456DAE1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12D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Tablica 1x4 czerwona wraz z rozłącznikiem 3P 100A/wył. P.poż kotłowni/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14A8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343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05B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0DF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4CB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A22165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869BF0B" w14:textId="77777777" w:rsidTr="00A51FAB">
        <w:trPr>
          <w:trHeight w:val="5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D960" w14:textId="1BBBBAD0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23ED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TABLICA BEZPIECZNIKOWA TB część socjalna rozdzielnica n/t IP44komplet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EBE0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D3B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813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752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F06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EB95E7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4D070B2" w14:textId="77777777" w:rsidTr="00A51FAB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CB4E" w14:textId="0BFA81F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6605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TABLICA BEZPIECZNIKOWA TB oświetlenie parter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rozdzielnican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/t IP44 komplet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C33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7A1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6F8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0C9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3E8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449230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D5DBC72" w14:textId="77777777" w:rsidTr="00A51FAB">
        <w:trPr>
          <w:trHeight w:val="53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3141" w14:textId="24590114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8D97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TABLICA BEZPIECZNIKOWA TB oświetlenie przyziemne rozdzielnica n/t IP44 komplet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A0C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25E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D15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9AB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73D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615CCC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842B9E5" w14:textId="77777777" w:rsidTr="00A51FAB">
        <w:trPr>
          <w:trHeight w:val="2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2634" w14:textId="058B2B0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429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Tablica bezpiecznikowa TBK /kotłownia/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D4A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30A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574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375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5B8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3B3153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E596346" w14:textId="77777777" w:rsidTr="00A51FAB">
        <w:trPr>
          <w:trHeight w:val="8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863F" w14:textId="46FE0E9F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E2B3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TABLICA BEZPIECZNIKOWA TG typu szafa stojąca modułowa w pomieszczeniu rozdzielni </w:t>
            </w: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nn</w:t>
            </w:r>
            <w:proofErr w:type="spellEnd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stacji TRAFO komplet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AF43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8D0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4B9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DE1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FAB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273C50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8FC7BA5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38D6" w14:textId="1B83BF4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63BA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odgromowy prosty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A55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10F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564.0000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5C7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57A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10D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784B41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3A95DF5A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1466" w14:textId="284D041F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7462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odgromowy wbijany i kołkiem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999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DBF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144.0000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8A9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E11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6E2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B4A406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D7C4827" w14:textId="77777777" w:rsidTr="00A51FAB">
        <w:trPr>
          <w:trHeight w:val="5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460E" w14:textId="2DA3D522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5011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ścienny korytka kablowego 300mm wraz z śrubami montażowymi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72D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8E8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490.0000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CA9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812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EE7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0CB2CA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69D02C4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B8F6" w14:textId="013431D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B4E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uchwyty rury fi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04E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B23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1560.0000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CC9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9A8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4F8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75DA668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4A1B0F5A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076C" w14:textId="4A692A0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9B7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złącze odgromowe kontrolne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01C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C9F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FC0B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20B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DE5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9973D6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6FCD2BB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CA5D" w14:textId="3F7DFA0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FD05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złącze odgromowe krzyżowe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7B3C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A58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37A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E4A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B23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CF2BB0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8B61C70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0B4" w14:textId="5EECC4CA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923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złącze odgromowe rynnowe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7AA4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B3C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B19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B9D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D014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0863BE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6010D887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BBA6" w14:textId="3C465DB6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834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Drut odgromowy fi 8 aluminiowy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236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C92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700.0000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3AE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76F9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FC80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2778CB0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AACD6A4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93DB" w14:textId="7285F145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DFB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koryto kablowe 50x40 mm gr. 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7C27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BA55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730.0000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4AB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F1E0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079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4E096D24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5DDF940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463E" w14:textId="1785E253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8B3E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koryto kablowe 100x40 mm gr. 0,5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B7BE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D55B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DC0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B57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3D3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39156C0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1F57CD88" w14:textId="77777777" w:rsidTr="00A51FAB">
        <w:trPr>
          <w:trHeight w:val="28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C246" w14:textId="0648402E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CFD9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uchwyt typu C sufitowy do koryta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783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F12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560.0000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461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EF05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66A9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1E9A450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0E3E9478" w14:textId="77777777" w:rsidTr="00A51FAB">
        <w:trPr>
          <w:trHeight w:val="27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8AAA" w14:textId="1CD2D6C4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4E56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uchwyt typu C sufitowy do koryta 100 mm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0406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184D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46.0000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E55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0A4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482E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25FBF66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5E0D1522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8AAD" w14:textId="5F85DD91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C279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śruby montażowe koryt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7B91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3AD2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1200.0000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7FA1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0833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55A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08FFF2A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771896D9" w14:textId="77777777" w:rsidTr="00A51FAB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AE17" w14:textId="2D91DEA4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820B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gniazda 3F 5x32A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CA1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DC5A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14.0000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362D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1448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EBA2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6CCC5CF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9F73BC" w:rsidRPr="000A3999" w14:paraId="242EB165" w14:textId="77777777" w:rsidTr="00A51FAB">
        <w:trPr>
          <w:trHeight w:val="2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F88C" w14:textId="501700AF" w:rsidR="009F73BC" w:rsidRPr="00A51FAB" w:rsidRDefault="009F73BC" w:rsidP="00A51FA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D41F" w14:textId="77777777" w:rsidR="009F73BC" w:rsidRPr="000A3999" w:rsidRDefault="009F73BC" w:rsidP="000A399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gniazda 1 fazowe podwójne hermetyczne 16A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8B1F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E049" w14:textId="77777777" w:rsidR="009F73BC" w:rsidRPr="000A3999" w:rsidRDefault="009F73BC" w:rsidP="000A399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20.0000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097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A0CF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DFCA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A39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14:paraId="51EA4A3C" w14:textId="77777777" w:rsidR="009F73BC" w:rsidRPr="000A3999" w:rsidRDefault="009F73BC" w:rsidP="009F73B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245C1D51" w14:textId="77777777" w:rsidR="009F73BC" w:rsidRPr="000A3999" w:rsidRDefault="009F73BC">
      <w:pPr>
        <w:rPr>
          <w:rFonts w:ascii="Cambria" w:hAnsi="Cambria"/>
        </w:rPr>
      </w:pPr>
    </w:p>
    <w:sectPr w:rsidR="009F73BC" w:rsidRPr="000A3999" w:rsidSect="009F2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5488" w14:textId="77777777" w:rsidR="00143258" w:rsidRDefault="00143258" w:rsidP="000E1713">
      <w:pPr>
        <w:spacing w:after="0" w:line="240" w:lineRule="auto"/>
      </w:pPr>
      <w:r>
        <w:separator/>
      </w:r>
    </w:p>
  </w:endnote>
  <w:endnote w:type="continuationSeparator" w:id="0">
    <w:p w14:paraId="0CE4539A" w14:textId="77777777" w:rsidR="00143258" w:rsidRDefault="00143258" w:rsidP="000E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E7FD" w14:textId="77777777" w:rsidR="005B3A9E" w:rsidRDefault="005B3A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1155833258"/>
      <w:docPartObj>
        <w:docPartGallery w:val="Page Numbers (Bottom of Page)"/>
        <w:docPartUnique/>
      </w:docPartObj>
    </w:sdtPr>
    <w:sdtEndPr/>
    <w:sdtContent>
      <w:p w14:paraId="3EF775DC" w14:textId="32AF2977" w:rsidR="000E1713" w:rsidRPr="005B3A9E" w:rsidRDefault="000E1713" w:rsidP="005B3A9E">
        <w:pPr>
          <w:pStyle w:val="Stopka"/>
          <w:jc w:val="right"/>
          <w:rPr>
            <w:rFonts w:ascii="Cambria" w:hAnsi="Cambria"/>
          </w:rPr>
        </w:pPr>
        <w:r w:rsidRPr="005B3A9E">
          <w:rPr>
            <w:rFonts w:ascii="Cambria" w:hAnsi="Cambria"/>
          </w:rPr>
          <w:fldChar w:fldCharType="begin"/>
        </w:r>
        <w:r w:rsidRPr="005B3A9E">
          <w:rPr>
            <w:rFonts w:ascii="Cambria" w:hAnsi="Cambria"/>
          </w:rPr>
          <w:instrText>PAGE   \* MERGEFORMAT</w:instrText>
        </w:r>
        <w:r w:rsidRPr="005B3A9E">
          <w:rPr>
            <w:rFonts w:ascii="Cambria" w:hAnsi="Cambria"/>
          </w:rPr>
          <w:fldChar w:fldCharType="separate"/>
        </w:r>
        <w:r w:rsidRPr="005B3A9E">
          <w:rPr>
            <w:rFonts w:ascii="Cambria" w:hAnsi="Cambria"/>
          </w:rPr>
          <w:t>2</w:t>
        </w:r>
        <w:r w:rsidRPr="005B3A9E">
          <w:rPr>
            <w:rFonts w:ascii="Cambria" w:hAnsi="Cambria"/>
          </w:rPr>
          <w:fldChar w:fldCharType="end"/>
        </w:r>
      </w:p>
    </w:sdtContent>
  </w:sdt>
  <w:p w14:paraId="3E251D6F" w14:textId="77777777" w:rsidR="000E1713" w:rsidRPr="005B3A9E" w:rsidRDefault="000E171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F8AE" w14:textId="77777777" w:rsidR="005B3A9E" w:rsidRDefault="005B3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E728" w14:textId="77777777" w:rsidR="00143258" w:rsidRDefault="00143258" w:rsidP="000E1713">
      <w:pPr>
        <w:spacing w:after="0" w:line="240" w:lineRule="auto"/>
      </w:pPr>
      <w:r>
        <w:separator/>
      </w:r>
    </w:p>
  </w:footnote>
  <w:footnote w:type="continuationSeparator" w:id="0">
    <w:p w14:paraId="39E92C92" w14:textId="77777777" w:rsidR="00143258" w:rsidRDefault="00143258" w:rsidP="000E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5548" w14:textId="77777777" w:rsidR="005B3A9E" w:rsidRDefault="005B3A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26AD" w14:textId="77777777" w:rsidR="005B3A9E" w:rsidRDefault="005B3A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A40" w14:textId="77777777" w:rsidR="005B3A9E" w:rsidRDefault="005B3A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F19"/>
    <w:multiLevelType w:val="hybridMultilevel"/>
    <w:tmpl w:val="211C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515D"/>
    <w:multiLevelType w:val="hybridMultilevel"/>
    <w:tmpl w:val="B8E49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337173">
    <w:abstractNumId w:val="0"/>
  </w:num>
  <w:num w:numId="2" w16cid:durableId="71127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F2"/>
    <w:rsid w:val="000815C9"/>
    <w:rsid w:val="00096491"/>
    <w:rsid w:val="000A3999"/>
    <w:rsid w:val="000E1713"/>
    <w:rsid w:val="00143258"/>
    <w:rsid w:val="00240E78"/>
    <w:rsid w:val="002516E0"/>
    <w:rsid w:val="002547CB"/>
    <w:rsid w:val="002B046B"/>
    <w:rsid w:val="00404069"/>
    <w:rsid w:val="00416315"/>
    <w:rsid w:val="004F3367"/>
    <w:rsid w:val="005B3A9E"/>
    <w:rsid w:val="006D3732"/>
    <w:rsid w:val="006E0201"/>
    <w:rsid w:val="00705215"/>
    <w:rsid w:val="007B4A1E"/>
    <w:rsid w:val="009F2DF2"/>
    <w:rsid w:val="009F73BC"/>
    <w:rsid w:val="00A51FAB"/>
    <w:rsid w:val="00C42654"/>
    <w:rsid w:val="00D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58F4"/>
  <w15:chartTrackingRefBased/>
  <w15:docId w15:val="{3FCE2231-B19E-4046-9366-86F1D22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2DF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2DF2"/>
    <w:rPr>
      <w:color w:val="0563C1"/>
      <w:u w:val="single"/>
    </w:rPr>
  </w:style>
  <w:style w:type="paragraph" w:customStyle="1" w:styleId="msonormal0">
    <w:name w:val="msonormal"/>
    <w:basedOn w:val="Normalny"/>
    <w:rsid w:val="009F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9F2D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9F2D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9F2DF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9F2DF2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F2DF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F2D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F2D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F2DF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F2DF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F2DF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F2DF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F2D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F2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F2DF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7">
    <w:name w:val="xl97"/>
    <w:basedOn w:val="Normalny"/>
    <w:rsid w:val="009F2D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F2DF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F2DF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0">
    <w:name w:val="xl100"/>
    <w:basedOn w:val="Normalny"/>
    <w:rsid w:val="009F2DF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9F2D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F2DF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F2D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F2DF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F2DF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F2DF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F2D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F2DF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F2DF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F2DF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F2DF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F2DF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F2DF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713"/>
  </w:style>
  <w:style w:type="paragraph" w:styleId="Stopka">
    <w:name w:val="footer"/>
    <w:basedOn w:val="Normalny"/>
    <w:link w:val="StopkaZnak"/>
    <w:uiPriority w:val="99"/>
    <w:unhideWhenUsed/>
    <w:rsid w:val="000E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713"/>
  </w:style>
  <w:style w:type="paragraph" w:customStyle="1" w:styleId="xl63">
    <w:name w:val="xl63"/>
    <w:basedOn w:val="Normalny"/>
    <w:rsid w:val="009F7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9F73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Szakiel</dc:creator>
  <cp:keywords/>
  <dc:description/>
  <cp:lastModifiedBy>Biuro BIAN</cp:lastModifiedBy>
  <cp:revision>12</cp:revision>
  <cp:lastPrinted>2022-06-14T08:52:00Z</cp:lastPrinted>
  <dcterms:created xsi:type="dcterms:W3CDTF">2022-02-21T18:31:00Z</dcterms:created>
  <dcterms:modified xsi:type="dcterms:W3CDTF">2022-06-17T09:59:00Z</dcterms:modified>
</cp:coreProperties>
</file>