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D7D9" w14:textId="77777777" w:rsidR="00CD12B5" w:rsidRDefault="00CD12B5" w:rsidP="00CD12B5">
      <w:pPr>
        <w:jc w:val="right"/>
        <w:rPr>
          <w:i/>
          <w:iCs/>
          <w:sz w:val="20"/>
          <w:szCs w:val="20"/>
        </w:rPr>
      </w:pPr>
    </w:p>
    <w:p w14:paraId="573888FD" w14:textId="3D63D338" w:rsidR="00AE73EB" w:rsidRPr="00CD12B5" w:rsidRDefault="00CD12B5" w:rsidP="00CD12B5">
      <w:pPr>
        <w:jc w:val="right"/>
        <w:rPr>
          <w:i/>
          <w:iCs/>
          <w:sz w:val="20"/>
          <w:szCs w:val="20"/>
        </w:rPr>
      </w:pPr>
      <w:r w:rsidRPr="00CD12B5">
        <w:rPr>
          <w:i/>
          <w:iCs/>
          <w:sz w:val="20"/>
          <w:szCs w:val="20"/>
        </w:rPr>
        <w:t>Załącznik nr 1f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146"/>
      </w:tblGrid>
      <w:tr w:rsidR="00E92E89" w:rsidRPr="00100D8C" w14:paraId="2DC56B75" w14:textId="77777777" w:rsidTr="00DE548B">
        <w:trPr>
          <w:trHeight w:val="402"/>
        </w:trPr>
        <w:tc>
          <w:tcPr>
            <w:tcW w:w="2263" w:type="dxa"/>
          </w:tcPr>
          <w:p w14:paraId="2EEC3976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Obudowa</w:t>
            </w:r>
          </w:p>
        </w:tc>
        <w:tc>
          <w:tcPr>
            <w:tcW w:w="7146" w:type="dxa"/>
          </w:tcPr>
          <w:p w14:paraId="37653EC2" w14:textId="77777777" w:rsidR="00E92E89" w:rsidRPr="00100D8C" w:rsidRDefault="00E92E89" w:rsidP="00DE548B">
            <w:pPr>
              <w:pStyle w:val="Bezodstpw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Typu RACK, wysokość nie więcej niż 2U;</w:t>
            </w:r>
          </w:p>
          <w:p w14:paraId="4225589E" w14:textId="77777777" w:rsidR="00E92E89" w:rsidRPr="00100D8C" w:rsidRDefault="00E92E89" w:rsidP="00DE548B">
            <w:pPr>
              <w:pStyle w:val="Bezodstpw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Szyny umożliwiające wysunięcie serwera z szafy stelażowej;</w:t>
            </w:r>
          </w:p>
        </w:tc>
      </w:tr>
      <w:tr w:rsidR="00E92E89" w:rsidRPr="00100D8C" w14:paraId="10F85929" w14:textId="77777777" w:rsidTr="00DE548B">
        <w:trPr>
          <w:trHeight w:val="566"/>
        </w:trPr>
        <w:tc>
          <w:tcPr>
            <w:tcW w:w="2263" w:type="dxa"/>
          </w:tcPr>
          <w:p w14:paraId="09B83AFA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Płyta główna</w:t>
            </w:r>
          </w:p>
        </w:tc>
        <w:tc>
          <w:tcPr>
            <w:tcW w:w="7146" w:type="dxa"/>
          </w:tcPr>
          <w:p w14:paraId="7BBB49A1" w14:textId="77777777" w:rsidR="00E92E89" w:rsidRPr="00100D8C" w:rsidRDefault="00E92E89" w:rsidP="00DE548B">
            <w:pPr>
              <w:pStyle w:val="Bezodstpw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Dwuprocesorowa;</w:t>
            </w:r>
          </w:p>
          <w:p w14:paraId="5B04AA43" w14:textId="77777777" w:rsidR="00E92E89" w:rsidRPr="00100D8C" w:rsidRDefault="00E92E89" w:rsidP="00DE548B">
            <w:pPr>
              <w:pStyle w:val="Bezodstpw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Wyprodukowana i zaprojektowana przez producenta serwera</w:t>
            </w:r>
          </w:p>
          <w:p w14:paraId="5D04A115" w14:textId="77777777" w:rsidR="00E92E89" w:rsidRPr="00100D8C" w:rsidRDefault="00E92E89" w:rsidP="00DE548B">
            <w:pPr>
              <w:pStyle w:val="Bezodstpw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6 złącz PCI Express generacji 3 w tym:</w:t>
            </w:r>
          </w:p>
          <w:p w14:paraId="15A48D2E" w14:textId="77777777" w:rsidR="00E92E89" w:rsidRPr="00100D8C" w:rsidRDefault="00E92E89" w:rsidP="00DE548B">
            <w:pPr>
              <w:pStyle w:val="Bezodstpw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3 złącza o prędkości x16</w:t>
            </w:r>
          </w:p>
          <w:p w14:paraId="64C8DC6D" w14:textId="77777777" w:rsidR="00E92E89" w:rsidRPr="00100D8C" w:rsidRDefault="00E92E89" w:rsidP="00DE548B">
            <w:pPr>
              <w:pStyle w:val="Bezodstpw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3 złącza o prędkości x8</w:t>
            </w:r>
          </w:p>
          <w:p w14:paraId="08BD1CB7" w14:textId="77777777" w:rsidR="00E92E89" w:rsidRPr="00100D8C" w:rsidRDefault="00E92E89" w:rsidP="00DE548B">
            <w:pPr>
              <w:pStyle w:val="Bezodstpw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12 gniazd pamięci RAM;</w:t>
            </w:r>
          </w:p>
          <w:p w14:paraId="5A034729" w14:textId="77777777" w:rsidR="00E92E89" w:rsidRPr="00100D8C" w:rsidRDefault="00E92E89" w:rsidP="00DE548B">
            <w:pPr>
              <w:pStyle w:val="Bezodstpw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Obsługa minimum 768GB pamięci RAM;</w:t>
            </w:r>
          </w:p>
          <w:p w14:paraId="4ACDCFF4" w14:textId="77777777" w:rsidR="00E92E89" w:rsidRPr="00100D8C" w:rsidRDefault="00E92E89" w:rsidP="00DE548B">
            <w:pPr>
              <w:pStyle w:val="Bezodstpw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zainstalowania modułu TPM;</w:t>
            </w:r>
          </w:p>
          <w:p w14:paraId="54AF983C" w14:textId="77777777" w:rsidR="00E92E89" w:rsidRPr="00100D8C" w:rsidRDefault="00E92E89" w:rsidP="00DE548B">
            <w:pPr>
              <w:pStyle w:val="Bezodstpw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Wsparcie dla technologii:</w:t>
            </w:r>
          </w:p>
          <w:p w14:paraId="6F701268" w14:textId="77777777" w:rsidR="00E92E89" w:rsidRPr="00100D8C" w:rsidRDefault="00E92E89" w:rsidP="00DE548B">
            <w:pPr>
              <w:pStyle w:val="Bezodstpw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Memory Scrubbing</w:t>
            </w:r>
          </w:p>
          <w:p w14:paraId="397F0D1A" w14:textId="77777777" w:rsidR="00E92E89" w:rsidRPr="00100D8C" w:rsidRDefault="00E92E89" w:rsidP="00DE548B">
            <w:pPr>
              <w:pStyle w:val="Bezodstpw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SDDC</w:t>
            </w:r>
          </w:p>
          <w:p w14:paraId="5A2678E2" w14:textId="77777777" w:rsidR="00E92E89" w:rsidRPr="00100D8C" w:rsidRDefault="00E92E89" w:rsidP="00DE548B">
            <w:pPr>
              <w:pStyle w:val="Bezodstpw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Advanced ECC</w:t>
            </w:r>
          </w:p>
        </w:tc>
      </w:tr>
      <w:tr w:rsidR="00E92E89" w:rsidRPr="00100D8C" w14:paraId="4C39B985" w14:textId="77777777" w:rsidTr="00DE548B">
        <w:tc>
          <w:tcPr>
            <w:tcW w:w="2263" w:type="dxa"/>
          </w:tcPr>
          <w:p w14:paraId="22813251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Procesory</w:t>
            </w:r>
          </w:p>
        </w:tc>
        <w:tc>
          <w:tcPr>
            <w:tcW w:w="7146" w:type="dxa"/>
          </w:tcPr>
          <w:p w14:paraId="51741EA6" w14:textId="07778A25" w:rsidR="00E92E89" w:rsidRPr="00100D8C" w:rsidRDefault="000F2A3E" w:rsidP="00DE548B">
            <w:pPr>
              <w:pStyle w:val="Bezodstpw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Ilość rdzeni - 8</w:t>
            </w:r>
          </w:p>
          <w:p w14:paraId="6EC89C3F" w14:textId="77777777" w:rsidR="00E92E89" w:rsidRPr="00100D8C" w:rsidRDefault="00E92E89" w:rsidP="00DE548B">
            <w:pPr>
              <w:pStyle w:val="Bezodstpw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architektura x86_64</w:t>
            </w:r>
          </w:p>
          <w:p w14:paraId="211F03D7" w14:textId="388E56E2" w:rsidR="00E92E89" w:rsidRPr="00100D8C" w:rsidRDefault="00E92E89" w:rsidP="00DE548B">
            <w:pPr>
              <w:pStyle w:val="Bezodstpw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Taktowanie bazowe 2,</w:t>
            </w:r>
            <w:r w:rsidR="000F2A3E" w:rsidRPr="00100D8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GHz</w:t>
            </w:r>
          </w:p>
          <w:p w14:paraId="3DE318C3" w14:textId="486992DB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zapewniający wydajność min. 1</w:t>
            </w:r>
            <w:r w:rsidR="000F2A3E" w:rsidRPr="00100D8C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00 pkt. (dla pojedynczego procesora) w teście Passmark CPU Mark, znajdujący się na liście </w:t>
            </w:r>
            <w:hyperlink r:id="rId7" w:history="1">
              <w:r w:rsidRPr="00100D8C">
                <w:rPr>
                  <w:rStyle w:val="Hipercze"/>
                  <w:rFonts w:asciiTheme="majorHAnsi" w:hAnsiTheme="majorHAnsi" w:cstheme="majorHAnsi"/>
                  <w:sz w:val="20"/>
                  <w:szCs w:val="20"/>
                </w:rPr>
                <w:t>https://www.cpubenchmark.net/cpu_list.php</w:t>
              </w:r>
            </w:hyperlink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 (wynik na dzień </w:t>
            </w:r>
            <w:r w:rsidR="00E87276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.0</w:t>
            </w:r>
            <w:r w:rsidR="00100D8C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.202</w:t>
            </w:r>
            <w:r w:rsidR="00100D8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E92E89" w:rsidRPr="00100D8C" w14:paraId="0C7E8685" w14:textId="77777777" w:rsidTr="00DE548B">
        <w:trPr>
          <w:trHeight w:val="613"/>
        </w:trPr>
        <w:tc>
          <w:tcPr>
            <w:tcW w:w="2263" w:type="dxa"/>
          </w:tcPr>
          <w:p w14:paraId="5D8F047F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Pamięć RAM</w:t>
            </w:r>
          </w:p>
        </w:tc>
        <w:tc>
          <w:tcPr>
            <w:tcW w:w="7146" w:type="dxa"/>
          </w:tcPr>
          <w:p w14:paraId="52AC6C87" w14:textId="402A9728" w:rsidR="00E92E89" w:rsidRPr="00100D8C" w:rsidRDefault="000F2A3E" w:rsidP="00DE548B">
            <w:pPr>
              <w:pStyle w:val="Bezodstpw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E92E89"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 GB pamięci RAM</w:t>
            </w:r>
          </w:p>
          <w:p w14:paraId="3BCC6291" w14:textId="77777777" w:rsidR="00E92E89" w:rsidRPr="00100D8C" w:rsidRDefault="00E92E89" w:rsidP="00DE548B">
            <w:pPr>
              <w:pStyle w:val="Bezodstpw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DDR4 Registered</w:t>
            </w:r>
          </w:p>
          <w:p w14:paraId="2AEE2141" w14:textId="77777777" w:rsidR="00E92E89" w:rsidRPr="00100D8C" w:rsidRDefault="00E92E89" w:rsidP="00DE548B">
            <w:pPr>
              <w:pStyle w:val="Bezodstpw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2933Mhz</w:t>
            </w:r>
          </w:p>
        </w:tc>
      </w:tr>
      <w:tr w:rsidR="00E92E89" w:rsidRPr="00100D8C" w14:paraId="12627014" w14:textId="77777777" w:rsidTr="00DE548B">
        <w:trPr>
          <w:trHeight w:val="562"/>
        </w:trPr>
        <w:tc>
          <w:tcPr>
            <w:tcW w:w="2263" w:type="dxa"/>
          </w:tcPr>
          <w:p w14:paraId="6CFB4FDD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Dyski twarde</w:t>
            </w:r>
          </w:p>
        </w:tc>
        <w:tc>
          <w:tcPr>
            <w:tcW w:w="7146" w:type="dxa"/>
          </w:tcPr>
          <w:p w14:paraId="0033D04B" w14:textId="77777777" w:rsidR="00E92E89" w:rsidRPr="00100D8C" w:rsidRDefault="00E92E89" w:rsidP="00DE548B">
            <w:pPr>
              <w:pStyle w:val="Bezodstpw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Minimum 8 wnęk dla dysków twardych Hotplug 3,5”;</w:t>
            </w:r>
          </w:p>
          <w:p w14:paraId="5ECA7C39" w14:textId="686F7F73" w:rsidR="00E92E89" w:rsidRPr="00100D8C" w:rsidRDefault="00E92E89" w:rsidP="00DE548B">
            <w:pPr>
              <w:pStyle w:val="Bezodstpw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Zainstalowane</w:t>
            </w:r>
            <w:r w:rsidR="00381D54"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 -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1D54" w:rsidRPr="00100D8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 dysk SSD SATA 240GB HOT PLUG DWPD&gt;3,5</w:t>
            </w:r>
          </w:p>
          <w:p w14:paraId="190C92A5" w14:textId="3BCD9B43" w:rsidR="00E92E89" w:rsidRPr="00100D8C" w:rsidRDefault="00E92E89" w:rsidP="00DE548B">
            <w:pPr>
              <w:pStyle w:val="Bezodstpw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Zainstalowane </w:t>
            </w:r>
            <w:r w:rsidR="00381D54"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3 dyski SAS 12G 10k RPM </w:t>
            </w:r>
            <w:r w:rsidR="001325C1" w:rsidRPr="00100D8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325C1" w:rsidRPr="00100D8C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TB HOT PLUG</w:t>
            </w:r>
          </w:p>
        </w:tc>
      </w:tr>
      <w:tr w:rsidR="00E92E89" w:rsidRPr="00100D8C" w14:paraId="50D139F9" w14:textId="77777777" w:rsidTr="00DE548B">
        <w:trPr>
          <w:trHeight w:val="390"/>
        </w:trPr>
        <w:tc>
          <w:tcPr>
            <w:tcW w:w="2263" w:type="dxa"/>
          </w:tcPr>
          <w:p w14:paraId="65726237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Kontrolery LAN</w:t>
            </w:r>
          </w:p>
        </w:tc>
        <w:tc>
          <w:tcPr>
            <w:tcW w:w="7146" w:type="dxa"/>
          </w:tcPr>
          <w:p w14:paraId="6211680A" w14:textId="4EE81CBF" w:rsidR="00E92E89" w:rsidRPr="00100D8C" w:rsidRDefault="00E92E89" w:rsidP="000A7D84">
            <w:pPr>
              <w:pStyle w:val="Bezodstpw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Trwale zintegrowana karta LAN, nie zajmująca żadnego z dostępnych slotów PCI Express, wyposażona minimum w interfejsy: 2x 1Gbit Base-T ze wsparciem iSCSI i iSCSI boot;</w:t>
            </w:r>
          </w:p>
        </w:tc>
      </w:tr>
      <w:tr w:rsidR="00E92E89" w:rsidRPr="00100D8C" w14:paraId="376A446E" w14:textId="77777777" w:rsidTr="00DE548B">
        <w:trPr>
          <w:trHeight w:val="213"/>
        </w:trPr>
        <w:tc>
          <w:tcPr>
            <w:tcW w:w="2263" w:type="dxa"/>
          </w:tcPr>
          <w:p w14:paraId="05A9E658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Kontrolery I/O</w:t>
            </w:r>
          </w:p>
        </w:tc>
        <w:tc>
          <w:tcPr>
            <w:tcW w:w="7146" w:type="dxa"/>
          </w:tcPr>
          <w:p w14:paraId="61F66C1F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zainstalowania kontrolera RAID obsługującego dyski NVMe</w:t>
            </w:r>
          </w:p>
          <w:p w14:paraId="459EDD45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zainstalowania dwóch nośników flash o pojemności 64GB w konfiguracji RAID-1, rozwiązanie dedykowane dla hypervisora oraz niezajmujące zatok dla dysków hot-plug</w:t>
            </w:r>
          </w:p>
          <w:p w14:paraId="7A9B6B24" w14:textId="39A3B303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Kontroler RAID dla wewnętrznych dysków twardych posiadający obsługujący poziomy RAID: 0,1,10,5,50,6,60 </w:t>
            </w:r>
          </w:p>
        </w:tc>
      </w:tr>
      <w:tr w:rsidR="00E92E89" w:rsidRPr="00100D8C" w14:paraId="71695D0C" w14:textId="77777777" w:rsidTr="00DE548B">
        <w:trPr>
          <w:trHeight w:val="420"/>
        </w:trPr>
        <w:tc>
          <w:tcPr>
            <w:tcW w:w="2263" w:type="dxa"/>
          </w:tcPr>
          <w:p w14:paraId="02D00FA6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Porty</w:t>
            </w:r>
          </w:p>
        </w:tc>
        <w:tc>
          <w:tcPr>
            <w:tcW w:w="7146" w:type="dxa"/>
          </w:tcPr>
          <w:p w14:paraId="02F50510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Zintegrowana karta graficzna ze złączem VGA;</w:t>
            </w:r>
          </w:p>
          <w:p w14:paraId="0CCFDB4F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2 porty USB 3.0 na panelu przednim;</w:t>
            </w:r>
          </w:p>
          <w:p w14:paraId="1D1D1B6C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1 port USB 3.0 wewnętrzny;</w:t>
            </w:r>
          </w:p>
          <w:p w14:paraId="00B1B328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4 porty USB 3.0 dostępne z tyłu serwera;</w:t>
            </w:r>
          </w:p>
          <w:p w14:paraId="3C32BA48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1 port serial/RS232 – możliwość rozbudowy;</w:t>
            </w:r>
          </w:p>
          <w:p w14:paraId="01213135" w14:textId="77777777" w:rsidR="00E92E89" w:rsidRPr="00100D8C" w:rsidRDefault="00E92E89" w:rsidP="00DE548B">
            <w:pPr>
              <w:pStyle w:val="Bezodstpw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Ilość dostępnych złącz USB nie może być osiągnięta poprzez stosowanie zewnętrznych przejściówek, rozgałęziaczy czy dodatkowych kart rozszerzeń zajmujących jakikolwiek slot PCI Express i/lub USB serwera;</w:t>
            </w:r>
          </w:p>
        </w:tc>
      </w:tr>
      <w:tr w:rsidR="00E92E89" w:rsidRPr="00100D8C" w14:paraId="7202C68E" w14:textId="77777777" w:rsidTr="00DE548B">
        <w:tc>
          <w:tcPr>
            <w:tcW w:w="2263" w:type="dxa"/>
          </w:tcPr>
          <w:p w14:paraId="7223884C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Zasilanie, chłodzenie</w:t>
            </w:r>
          </w:p>
        </w:tc>
        <w:tc>
          <w:tcPr>
            <w:tcW w:w="7146" w:type="dxa"/>
          </w:tcPr>
          <w:p w14:paraId="5830C96A" w14:textId="419FC558" w:rsidR="00E92E89" w:rsidRPr="00100D8C" w:rsidRDefault="00E92E89" w:rsidP="00DE548B">
            <w:pPr>
              <w:pStyle w:val="Bezodstpw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Dwa zasilacze hotplug o sprawności 94% (tzw klasa Platinum) o mocy 450W, redundancja</w:t>
            </w:r>
            <w:r w:rsidR="00132E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zasilania;</w:t>
            </w:r>
          </w:p>
          <w:p w14:paraId="62ABC072" w14:textId="77777777" w:rsidR="00E92E89" w:rsidRPr="00100D8C" w:rsidRDefault="00E92E89" w:rsidP="00DE548B">
            <w:pPr>
              <w:pStyle w:val="Bezodstpw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Redundantne wentylatory;</w:t>
            </w:r>
          </w:p>
        </w:tc>
      </w:tr>
      <w:tr w:rsidR="00E92E89" w:rsidRPr="00100D8C" w14:paraId="7DF6A7C6" w14:textId="77777777" w:rsidTr="00DE548B">
        <w:trPr>
          <w:trHeight w:val="694"/>
        </w:trPr>
        <w:tc>
          <w:tcPr>
            <w:tcW w:w="2263" w:type="dxa"/>
          </w:tcPr>
          <w:p w14:paraId="6F881A10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Zarządzanie</w:t>
            </w:r>
          </w:p>
        </w:tc>
        <w:tc>
          <w:tcPr>
            <w:tcW w:w="7146" w:type="dxa"/>
          </w:tcPr>
          <w:p w14:paraId="535CC7FB" w14:textId="77777777" w:rsidR="00E92E89" w:rsidRPr="00100D8C" w:rsidRDefault="00E92E89" w:rsidP="00DE548B">
            <w:pPr>
              <w:pStyle w:val="Bezodstpw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Wbudowane diody informacyjne lub wyświetlacz informujące o stanie serwera;</w:t>
            </w:r>
          </w:p>
          <w:p w14:paraId="2970BEE1" w14:textId="77777777" w:rsidR="00E92E89" w:rsidRPr="00100D8C" w:rsidRDefault="00E92E89" w:rsidP="00DE548B">
            <w:pPr>
              <w:pStyle w:val="Bezodstpw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Zintegrowany z płytą główną serwera kontroler sprzętowy zdalnego zarządzania zgodny z IPMI 2.0 o funkcjonalnościach:</w:t>
            </w:r>
          </w:p>
          <w:p w14:paraId="65577748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Niezależny od systemu operacyjnego, sprzętowy kontroler umożliwiający pełne zarządzanie, zdalny restart serwera;</w:t>
            </w:r>
          </w:p>
          <w:p w14:paraId="6787F22D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Dedykowana karta LAN 1 Gb/s, dedykowane złącze RJ-45 do komunikacji wyłącznie z kontrolerem zdalnego zarządzania z możliwością przeniesienia tej komunikacji na inną kartę sieciową współdzieloną z systemem operacyjnym;</w:t>
            </w:r>
          </w:p>
          <w:p w14:paraId="65628D33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Dostęp poprzez przeglądarkę Web, SSH;</w:t>
            </w:r>
          </w:p>
          <w:p w14:paraId="10CFCA1A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Zarządzanie mocą i jej zużyciem oraz monitoring zużycia energii;</w:t>
            </w:r>
          </w:p>
          <w:p w14:paraId="0E89027E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Zarządzanie alarmami (zdarzenia poprzez SNMP)</w:t>
            </w:r>
          </w:p>
          <w:p w14:paraId="39315458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przejęcia konsoli tekstowej</w:t>
            </w:r>
          </w:p>
          <w:p w14:paraId="347D9321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zarządzania przez 6 administratorów jednocześnie</w:t>
            </w:r>
          </w:p>
          <w:p w14:paraId="508226B0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Przekierowanie konsoli graficznej na poziomie sprzętowym oraz możliwość montowania zdalnych napędów i ich obrazów na poziomie sprzętowym (cyfrowy KVM) - funkcjonalność aktywna dożywotnio, bez żadnych ograniczeń;</w:t>
            </w:r>
          </w:p>
          <w:p w14:paraId="2C1315A4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Obsługa serwerów proxy (autentykacja)</w:t>
            </w:r>
          </w:p>
          <w:p w14:paraId="7331F709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Obsługa VLAN</w:t>
            </w:r>
          </w:p>
          <w:p w14:paraId="5EDF18E4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konfiguracji parametru Max. Transmission Unit (MTU)</w:t>
            </w:r>
          </w:p>
          <w:p w14:paraId="2FCAD026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Wsparcie dla protokołu SSDP</w:t>
            </w:r>
          </w:p>
          <w:p w14:paraId="12A01C2C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Obsługa protokołów TLS 1.2, SSL v3</w:t>
            </w:r>
          </w:p>
          <w:p w14:paraId="236579B6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Obsługa protokołu LDAP</w:t>
            </w:r>
          </w:p>
          <w:p w14:paraId="06FAF7AA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Integracja z HP SIM</w:t>
            </w:r>
          </w:p>
          <w:p w14:paraId="64FBDF3D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Synchronizacja czasu poprzez protokół NTP</w:t>
            </w:r>
          </w:p>
          <w:p w14:paraId="2DB026FD" w14:textId="77777777" w:rsidR="00E92E89" w:rsidRPr="00100D8C" w:rsidRDefault="00E92E89" w:rsidP="00DE548B">
            <w:pPr>
              <w:pStyle w:val="Bezodstpw"/>
              <w:numPr>
                <w:ilvl w:val="1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backupu i odtworzenia ustawień bios serwera oraz ustawień karty zarządzającej</w:t>
            </w:r>
          </w:p>
          <w:p w14:paraId="59D48D1A" w14:textId="77777777" w:rsidR="00E92E89" w:rsidRPr="00100D8C" w:rsidRDefault="00E92E89" w:rsidP="00DE548B">
            <w:pPr>
              <w:pStyle w:val="Bezodstpw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4A360C71" w14:textId="77777777" w:rsidR="00E92E89" w:rsidRPr="00100D8C" w:rsidRDefault="00E92E89" w:rsidP="00DE548B">
            <w:pPr>
              <w:pStyle w:val="Bezodstpw"/>
              <w:numPr>
                <w:ilvl w:val="0"/>
                <w:numId w:val="9"/>
              </w:num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Wbudowana w kartę zarządzającą (lub zainstalowana) pamięc flash o pojemności minimum 16 GB; Możliwość zdalnej reinstalacji systemu lub aplikacji z obrazów zainstalowanych w obrębie dedykowanej pamięci flash bez użytkowania zewnętrznych nośników lub kopiowania danych poprzez sieć LAN;</w:t>
            </w:r>
          </w:p>
          <w:p w14:paraId="16881768" w14:textId="77777777" w:rsidR="00E92E89" w:rsidRPr="00100D8C" w:rsidRDefault="00E92E89" w:rsidP="00DE548B">
            <w:pPr>
              <w:pStyle w:val="Bezodstpw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Serwer posiada możliwość konfiguracji i wykonania aktualizacji BIOS, Firmware, sterowników serwera bezpośrednio z GUI (graficzny interfejs) karty zarządzającej serwera bez pośrednictwa innych nośników zewnętrznych i wewnętrznych poza obrębem karty zarządzającej.</w:t>
            </w:r>
          </w:p>
        </w:tc>
      </w:tr>
      <w:tr w:rsidR="00E92E89" w:rsidRPr="00100D8C" w14:paraId="15C3DE7C" w14:textId="77777777" w:rsidTr="00DE548B">
        <w:trPr>
          <w:trHeight w:val="270"/>
        </w:trPr>
        <w:tc>
          <w:tcPr>
            <w:tcW w:w="2263" w:type="dxa"/>
          </w:tcPr>
          <w:p w14:paraId="7A8F6391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Wspierane OS</w:t>
            </w:r>
          </w:p>
        </w:tc>
        <w:tc>
          <w:tcPr>
            <w:tcW w:w="7146" w:type="dxa"/>
          </w:tcPr>
          <w:p w14:paraId="69EBAFA1" w14:textId="046CB96F" w:rsidR="00E92E89" w:rsidRPr="00100D8C" w:rsidRDefault="00E92E89" w:rsidP="00DE548B">
            <w:pPr>
              <w:pStyle w:val="Bezodstpw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Microsoft Windows Server </w:t>
            </w:r>
            <w:r w:rsidR="008027D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2022; </w:t>
            </w:r>
            <w:r w:rsidRPr="00100D8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2019, 2016</w:t>
            </w:r>
          </w:p>
          <w:p w14:paraId="11BD9A5E" w14:textId="77777777" w:rsidR="00E92E89" w:rsidRPr="00100D8C" w:rsidRDefault="00E92E89" w:rsidP="00DE548B">
            <w:pPr>
              <w:pStyle w:val="Bezodstpw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VMWare vSphere 6.7</w:t>
            </w:r>
          </w:p>
          <w:p w14:paraId="31D7CAB0" w14:textId="77777777" w:rsidR="00E92E89" w:rsidRPr="00100D8C" w:rsidRDefault="00E92E89" w:rsidP="00DE548B">
            <w:pPr>
              <w:pStyle w:val="Bezodstpw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Suse Linux Enterprise Server 12</w:t>
            </w:r>
          </w:p>
          <w:p w14:paraId="3E8780CE" w14:textId="77777777" w:rsidR="00E92E89" w:rsidRPr="00100D8C" w:rsidRDefault="00E92E89" w:rsidP="00DE548B">
            <w:pPr>
              <w:pStyle w:val="Bezodstpw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Red Hat Enterprise Linux 7</w:t>
            </w:r>
          </w:p>
          <w:p w14:paraId="6F652185" w14:textId="77777777" w:rsidR="00E92E89" w:rsidRPr="00100D8C" w:rsidRDefault="00E92E89" w:rsidP="00DE548B">
            <w:pPr>
              <w:pStyle w:val="Bezodstpw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Univention Corporate Server 4</w:t>
            </w:r>
          </w:p>
        </w:tc>
      </w:tr>
      <w:tr w:rsidR="00E92E89" w:rsidRPr="00100D8C" w14:paraId="2BC36E8A" w14:textId="77777777" w:rsidTr="00DE548B">
        <w:trPr>
          <w:trHeight w:val="419"/>
        </w:trPr>
        <w:tc>
          <w:tcPr>
            <w:tcW w:w="2263" w:type="dxa"/>
          </w:tcPr>
          <w:p w14:paraId="163AF592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Gwarancja</w:t>
            </w:r>
          </w:p>
          <w:p w14:paraId="6EEB9031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46" w:type="dxa"/>
          </w:tcPr>
          <w:p w14:paraId="5E07A3CE" w14:textId="77777777" w:rsidR="00E92E89" w:rsidRPr="00100D8C" w:rsidRDefault="00E92E89" w:rsidP="00DE548B">
            <w:pPr>
              <w:pStyle w:val="Bezodstpw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5 lat gwarancji producenta serwera w trybie onsite z gwarantowanym przyjazdem do miejsca użytkowania sprzętu certyfikowanego przez producenta pracownika serwisu do końca następnego dnia roboczego;</w:t>
            </w:r>
          </w:p>
          <w:p w14:paraId="6624075A" w14:textId="77777777" w:rsidR="00E92E89" w:rsidRPr="00100D8C" w:rsidRDefault="00E92E89" w:rsidP="00DE548B">
            <w:pPr>
              <w:pStyle w:val="Bezodstpw"/>
              <w:numPr>
                <w:ilvl w:val="0"/>
                <w:numId w:val="11"/>
              </w:num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Zgłaszanie usterek i awarii sprzętowych poprzez automatyczne założenie zgłoszenia w systemie helpdesk/servicedesk producenta sprzętu (bez udziału administratora);</w:t>
            </w:r>
          </w:p>
          <w:p w14:paraId="0F3AE8A8" w14:textId="77777777" w:rsidR="00E92E89" w:rsidRPr="00100D8C" w:rsidRDefault="00E92E89" w:rsidP="00DE548B">
            <w:pPr>
              <w:pStyle w:val="Bezodstpw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Firma serwisująca musi posiadać ISO 9001:2000 na świadczenie usług serwisowych;</w:t>
            </w:r>
          </w:p>
          <w:p w14:paraId="61FC2A27" w14:textId="77777777" w:rsidR="00E92E89" w:rsidRPr="00100D8C" w:rsidRDefault="00E92E89" w:rsidP="00DE548B">
            <w:pPr>
              <w:pStyle w:val="Bezodstpw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Bezpłatna dostępność poprawek i aktualizacji BIOS/Firmware/sterowników dożywotnio dla oferowanego serwera – jeżeli funkcjonalność ta wymaga dodatkowego serwisu lub licencji producenta serwera, takowy element musi być uwzględniona w ofercie;</w:t>
            </w:r>
          </w:p>
          <w:p w14:paraId="21EA120E" w14:textId="77777777" w:rsidR="00E92E89" w:rsidRPr="00100D8C" w:rsidRDefault="00E92E89" w:rsidP="00DE548B">
            <w:pPr>
              <w:pStyle w:val="Bezodstpw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odpłatnego wydłużenia gwarancji producenta do 7 lat w trybie onsite z gwarantowanym skutecznym zakończeniem naprawy serwera najpóźniej w następnym dniu roboczym od zgłoszenia usterki (podać koszt na dzień składania oferty);</w:t>
            </w:r>
          </w:p>
        </w:tc>
      </w:tr>
      <w:tr w:rsidR="00E92E89" w:rsidRPr="00100D8C" w14:paraId="411CF44B" w14:textId="77777777" w:rsidTr="00DE548B">
        <w:trPr>
          <w:trHeight w:val="557"/>
        </w:trPr>
        <w:tc>
          <w:tcPr>
            <w:tcW w:w="2263" w:type="dxa"/>
          </w:tcPr>
          <w:p w14:paraId="03747A9B" w14:textId="77777777" w:rsidR="00E92E89" w:rsidRPr="00100D8C" w:rsidRDefault="00E92E89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Dokumentacja, inne</w:t>
            </w:r>
          </w:p>
        </w:tc>
        <w:tc>
          <w:tcPr>
            <w:tcW w:w="7146" w:type="dxa"/>
          </w:tcPr>
          <w:p w14:paraId="269030F3" w14:textId="77777777" w:rsidR="00E92E89" w:rsidRPr="00100D8C" w:rsidRDefault="00E92E89" w:rsidP="00DE548B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Elementy, z których zbudowane są serwery muszą być produktami producenta tych serwerów lub być przez niego certyfikowane oraz całe muszą być objęte gwarancją producenta, o wymaganym w specyfikacji poziomie SLA – wymaganie oświadczenie wykonawcy;</w:t>
            </w:r>
          </w:p>
          <w:p w14:paraId="04B2AD4D" w14:textId="77777777" w:rsidR="00E92E89" w:rsidRPr="00100D8C" w:rsidRDefault="00E92E89" w:rsidP="00DE548B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Serwer musi być fabrycznie nowy i pochodzić z oficjalnego kanału dystrybucyjnego w UE – wymagane oświadczenie wykonawcy;</w:t>
            </w:r>
          </w:p>
          <w:p w14:paraId="55AF2057" w14:textId="77777777" w:rsidR="00E92E89" w:rsidRPr="00100D8C" w:rsidRDefault="00E92E89" w:rsidP="00DE548B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Ogólnopolska, telefoniczna infolinia/linia techniczna producenta serwera, w ofercie należy podać link do strony producenta na której znajduje się nr telefonu oraz maila na który można zgłaszać usterki;</w:t>
            </w:r>
          </w:p>
          <w:p w14:paraId="3A787A61" w14:textId="77777777" w:rsidR="00E92E89" w:rsidRPr="00100D8C" w:rsidRDefault="00E92E89" w:rsidP="00DE548B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3AFBADBC" w14:textId="77777777" w:rsidR="00E92E89" w:rsidRPr="00100D8C" w:rsidRDefault="00E92E89" w:rsidP="00DE548B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Możliwość aktualizacji i pobrania sterowników do oferowanego modelu serwera w najnowszych certyfikowanych wersjach bezpośrednio z sieci Internet za pośrednictwem strony www producenta serwera;</w:t>
            </w:r>
          </w:p>
          <w:p w14:paraId="6444DE9C" w14:textId="77777777" w:rsidR="00E92E89" w:rsidRPr="00100D8C" w:rsidRDefault="00E92E89" w:rsidP="00DE548B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Zainstalowany system operacyjny Windows Server 2019 standard, wymagany ze względu na konieczność kompatybilności z aplikacjami użytkowanymi u Zamawiającego.</w:t>
            </w:r>
          </w:p>
        </w:tc>
      </w:tr>
      <w:tr w:rsidR="000A7D84" w:rsidRPr="00100D8C" w14:paraId="781E9A7B" w14:textId="77777777" w:rsidTr="00DE548B">
        <w:trPr>
          <w:trHeight w:val="557"/>
        </w:trPr>
        <w:tc>
          <w:tcPr>
            <w:tcW w:w="2263" w:type="dxa"/>
          </w:tcPr>
          <w:p w14:paraId="151C6B0B" w14:textId="16E4E315" w:rsidR="000A7D84" w:rsidRPr="00100D8C" w:rsidRDefault="000A7D84" w:rsidP="00DE548B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Oprogramowanie</w:t>
            </w:r>
          </w:p>
        </w:tc>
        <w:tc>
          <w:tcPr>
            <w:tcW w:w="7146" w:type="dxa"/>
          </w:tcPr>
          <w:p w14:paraId="1DCF031C" w14:textId="64E884E6" w:rsidR="00990FEA" w:rsidRPr="00AA0AD8" w:rsidRDefault="00990FEA" w:rsidP="00990FEA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A0A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Microsoft Windows Server </w:t>
            </w:r>
            <w:r w:rsidR="00382E56" w:rsidRPr="00AA0A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Standard</w:t>
            </w:r>
            <w:r w:rsidRPr="00AA0A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2022 lub równoważne</w:t>
            </w:r>
            <w:r w:rsidR="00132E63" w:rsidRPr="00AA0A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15180ADB" w14:textId="473F470B" w:rsidR="00990FEA" w:rsidRPr="00100D8C" w:rsidRDefault="00990FEA" w:rsidP="00990FEA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>Kryteria stosowane w celu oceny równoważności:</w:t>
            </w:r>
          </w:p>
          <w:p w14:paraId="1F597D1C" w14:textId="77777777" w:rsidR="00990FEA" w:rsidRPr="00100D8C" w:rsidRDefault="00990FEA" w:rsidP="00990FEA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6F67F4" w14:textId="77777777" w:rsidR="00990FEA" w:rsidRPr="00100D8C" w:rsidRDefault="00990FEA" w:rsidP="00990FEA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100D8C">
              <w:rPr>
                <w:rFonts w:asciiTheme="majorHAnsi" w:hAnsiTheme="majorHAnsi" w:cstheme="majorHAnsi"/>
                <w:sz w:val="20"/>
                <w:szCs w:val="20"/>
              </w:rPr>
              <w:t xml:space="preserve">Przez oprogramowanie równoważne Zamawiający rozumie oprogramowanie spełniające następujące warunki poprzez wbudowane mechanizmy, bez użycia dodatkowych aplikacji: </w:t>
            </w:r>
          </w:p>
          <w:p w14:paraId="35607B27" w14:textId="77777777" w:rsidR="00382E56" w:rsidRDefault="00382E56" w:rsidP="00990FEA">
            <w:pPr>
              <w:pStyle w:val="Bezodstpw"/>
            </w:pPr>
            <w:r>
              <w:t xml:space="preserve">1. System operacyjny przeznaczony dla serwerów z graficznym interfejsem użytkownika umożliwiający jego obsługę przy pomocy klawiatury i myszy. </w:t>
            </w:r>
          </w:p>
          <w:p w14:paraId="23047637" w14:textId="77777777" w:rsidR="00382E56" w:rsidRDefault="00382E56" w:rsidP="00990FEA">
            <w:pPr>
              <w:pStyle w:val="Bezodstpw"/>
            </w:pPr>
            <w:r>
              <w:t xml:space="preserve">2. System operacyjny musi pozwalać na uruchamianie i poprawną pracę z aplikacjami użytkowanymi przez Zamawiającego a w szczególności: Microsoft Office 2010, 2016, 2019;. </w:t>
            </w:r>
          </w:p>
          <w:p w14:paraId="65181F64" w14:textId="77777777" w:rsidR="00382E56" w:rsidRDefault="00382E56" w:rsidP="00990FEA">
            <w:pPr>
              <w:pStyle w:val="Bezodstpw"/>
            </w:pPr>
            <w:r>
              <w:t xml:space="preserve">3. Interfejs użytkownika systemu operacyjnego musi pozwalać na zmianę języka interfejsu. </w:t>
            </w:r>
          </w:p>
          <w:p w14:paraId="6B4D98AA" w14:textId="77777777" w:rsidR="00382E56" w:rsidRDefault="00382E56" w:rsidP="00990FEA">
            <w:pPr>
              <w:pStyle w:val="Bezodstpw"/>
            </w:pPr>
            <w:r>
              <w:t xml:space="preserve">4. Licencja na system musi umożliwiać wykonywanie aktualizacji i otrzymywanie poprawek bezpieczeństwa systemu poprzez mechanizm zarządzany przez administratora systemu Zamawiającego. </w:t>
            </w:r>
          </w:p>
          <w:p w14:paraId="1A4F7547" w14:textId="77777777" w:rsidR="00382E56" w:rsidRDefault="00382E56" w:rsidP="00990FEA">
            <w:pPr>
              <w:pStyle w:val="Bezodstpw"/>
            </w:pPr>
            <w:r>
              <w:t xml:space="preserve">5. System musi posiadać wbudowaną zaporę sieciową (firewall) dla połączeń przychodzący i wychodzących z systemu. </w:t>
            </w:r>
          </w:p>
          <w:p w14:paraId="09FCD5AD" w14:textId="77777777" w:rsidR="00382E56" w:rsidRDefault="00382E56" w:rsidP="00990FEA">
            <w:pPr>
              <w:pStyle w:val="Bezodstpw"/>
            </w:pPr>
            <w:r>
              <w:t xml:space="preserve">6. System musi posiadać wbudowane mechanizmy ochrony przeciw złośliwemu oprogramowaniu oraz antywirusa działającego w trybie rzeczywistym wraz z bezpłatnymi aktualizacjami. </w:t>
            </w:r>
          </w:p>
          <w:p w14:paraId="20E79058" w14:textId="77777777" w:rsidR="00382E56" w:rsidRDefault="00382E56" w:rsidP="00990FEA">
            <w:pPr>
              <w:pStyle w:val="Bezodstpw"/>
            </w:pPr>
            <w:r>
              <w:lastRenderedPageBreak/>
              <w:t xml:space="preserve">7. System musi posiadać wsparcie dla urządzeń peryferyjnych typu drukarki, urządzenia USB, urządzenia Plug&amp;Play </w:t>
            </w:r>
          </w:p>
          <w:p w14:paraId="061830EF" w14:textId="77777777" w:rsidR="00382E56" w:rsidRDefault="00382E56" w:rsidP="00990FEA">
            <w:pPr>
              <w:pStyle w:val="Bezodstpw"/>
            </w:pPr>
            <w:r>
              <w:t xml:space="preserve">8. System musi posiadać możliwość zarządzania konfiguracją poprzez polityki grupowe Active Directory (zestaw reguł definiujących wymagany poziom bezpieczeństwa lub funkcjonalność systemu) </w:t>
            </w:r>
          </w:p>
          <w:p w14:paraId="25C3685E" w14:textId="77777777" w:rsidR="00382E56" w:rsidRDefault="00382E56" w:rsidP="00990FEA">
            <w:pPr>
              <w:pStyle w:val="Bezodstpw"/>
            </w:pPr>
            <w:r>
              <w:t xml:space="preserve">9. System musi posiadać mechanizmy logowania do domeny w oparciu o login i hasło lub karty z certyfikatami. </w:t>
            </w:r>
          </w:p>
          <w:p w14:paraId="73AA8D99" w14:textId="77777777" w:rsidR="00382E56" w:rsidRDefault="00382E56" w:rsidP="00990FEA">
            <w:pPr>
              <w:pStyle w:val="Bezodstpw"/>
            </w:pPr>
            <w:r>
              <w:t xml:space="preserve">10. System musi posiadać natywne wsparcie dla środowiska .NET Framework 4.x. </w:t>
            </w:r>
          </w:p>
          <w:p w14:paraId="7E4354F1" w14:textId="5487AAA6" w:rsidR="00990FEA" w:rsidRPr="00100D8C" w:rsidRDefault="00382E56" w:rsidP="00990FEA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t>11. System musi posiadać wbudowane mechanizmy szyfrowania dysków podłączonych do systemu z możliwością przechowywania certyfikatów w module TPM min wersji 1.2 12. System musi posiadać identyfikację sieci do której podłączony jest system operacyjny i automatyczne stosowanie na tej podstawie reguł bezpieczeństwa.</w:t>
            </w:r>
          </w:p>
        </w:tc>
      </w:tr>
      <w:tr w:rsidR="00382E56" w:rsidRPr="00100D8C" w14:paraId="4227AE8E" w14:textId="77777777" w:rsidTr="00DE548B">
        <w:trPr>
          <w:trHeight w:val="557"/>
        </w:trPr>
        <w:tc>
          <w:tcPr>
            <w:tcW w:w="2263" w:type="dxa"/>
          </w:tcPr>
          <w:p w14:paraId="58756F83" w14:textId="1EE422B2" w:rsidR="00382E56" w:rsidRPr="00100D8C" w:rsidRDefault="00AA0AD8" w:rsidP="00382E56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lastRenderedPageBreak/>
              <w:t>Licencja dostępowa do serwera terminalowego na użytkownika</w:t>
            </w:r>
          </w:p>
        </w:tc>
        <w:tc>
          <w:tcPr>
            <w:tcW w:w="7146" w:type="dxa"/>
          </w:tcPr>
          <w:p w14:paraId="2C43DAA5" w14:textId="5C18FDA3" w:rsidR="00382E56" w:rsidRPr="00132E63" w:rsidRDefault="00382E56" w:rsidP="00AA0AD8">
            <w:pPr>
              <w:pStyle w:val="Bezodstpw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AA0AD8">
              <w:rPr>
                <w:b/>
                <w:bCs/>
              </w:rPr>
              <w:t>Microsoft Windows Server CAL 2022 PL User  - 10 licencji</w:t>
            </w:r>
            <w:r w:rsidR="00AA0AD8">
              <w:t xml:space="preserve"> lub równoważne, tj. umożliwiające korzystanie z oferowanego oprogramowania serwerowego do publikacji aplikacji I zdalnego dostępu do zasobów realizowanego z sieci LAN/WAN, przepisana do użytkownika</w:t>
            </w:r>
          </w:p>
        </w:tc>
      </w:tr>
    </w:tbl>
    <w:p w14:paraId="0ED4B11F" w14:textId="77777777" w:rsidR="00E92E89" w:rsidRPr="00100D8C" w:rsidRDefault="00E92E89">
      <w:pPr>
        <w:rPr>
          <w:sz w:val="20"/>
          <w:szCs w:val="20"/>
        </w:rPr>
      </w:pPr>
    </w:p>
    <w:p w14:paraId="109BBDDE" w14:textId="77777777" w:rsidR="005A2D77" w:rsidRPr="00100D8C" w:rsidRDefault="005A2D77">
      <w:pPr>
        <w:rPr>
          <w:sz w:val="20"/>
          <w:szCs w:val="20"/>
        </w:rPr>
      </w:pPr>
    </w:p>
    <w:sectPr w:rsidR="005A2D77" w:rsidRPr="00100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2131" w14:textId="77777777" w:rsidR="009754E2" w:rsidRDefault="009754E2" w:rsidP="00CD12B5">
      <w:pPr>
        <w:spacing w:after="0" w:line="240" w:lineRule="auto"/>
      </w:pPr>
      <w:r>
        <w:separator/>
      </w:r>
    </w:p>
  </w:endnote>
  <w:endnote w:type="continuationSeparator" w:id="0">
    <w:p w14:paraId="76AE46A5" w14:textId="77777777" w:rsidR="009754E2" w:rsidRDefault="009754E2" w:rsidP="00CD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799B" w14:textId="77777777" w:rsidR="00CD12B5" w:rsidRDefault="00CD12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A11B" w14:textId="77777777" w:rsidR="00CD12B5" w:rsidRDefault="00CD12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3ADA" w14:textId="77777777" w:rsidR="00CD12B5" w:rsidRDefault="00CD12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9401" w14:textId="77777777" w:rsidR="009754E2" w:rsidRDefault="009754E2" w:rsidP="00CD12B5">
      <w:pPr>
        <w:spacing w:after="0" w:line="240" w:lineRule="auto"/>
      </w:pPr>
      <w:r>
        <w:separator/>
      </w:r>
    </w:p>
  </w:footnote>
  <w:footnote w:type="continuationSeparator" w:id="0">
    <w:p w14:paraId="437F449C" w14:textId="77777777" w:rsidR="009754E2" w:rsidRDefault="009754E2" w:rsidP="00CD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2FC8" w14:textId="77777777" w:rsidR="00CD12B5" w:rsidRDefault="00CD12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6E4D" w14:textId="326D618C" w:rsidR="00CD12B5" w:rsidRDefault="00CD12B5">
    <w:pPr>
      <w:pStyle w:val="Nagwek"/>
    </w:pPr>
    <w:r>
      <w:rPr>
        <w:noProof/>
      </w:rPr>
      <w:drawing>
        <wp:inline distT="0" distB="0" distL="0" distR="0" wp14:anchorId="533CC88F" wp14:editId="68B63DCA">
          <wp:extent cx="6267450" cy="878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F4E7" w14:textId="77777777" w:rsidR="00CD12B5" w:rsidRDefault="00CD12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C97"/>
    <w:multiLevelType w:val="hybridMultilevel"/>
    <w:tmpl w:val="0D247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137E"/>
    <w:multiLevelType w:val="hybridMultilevel"/>
    <w:tmpl w:val="0A9AF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E1B07"/>
    <w:multiLevelType w:val="hybridMultilevel"/>
    <w:tmpl w:val="021C6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7573"/>
    <w:multiLevelType w:val="hybridMultilevel"/>
    <w:tmpl w:val="6A8A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776E5"/>
    <w:multiLevelType w:val="hybridMultilevel"/>
    <w:tmpl w:val="AD74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D525D"/>
    <w:multiLevelType w:val="hybridMultilevel"/>
    <w:tmpl w:val="10329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12E2"/>
    <w:multiLevelType w:val="hybridMultilevel"/>
    <w:tmpl w:val="57D28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F4EFA"/>
    <w:multiLevelType w:val="hybridMultilevel"/>
    <w:tmpl w:val="36C22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4548D"/>
    <w:multiLevelType w:val="hybridMultilevel"/>
    <w:tmpl w:val="E13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907BC"/>
    <w:multiLevelType w:val="hybridMultilevel"/>
    <w:tmpl w:val="F46C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E535B"/>
    <w:multiLevelType w:val="hybridMultilevel"/>
    <w:tmpl w:val="184EC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07A7"/>
    <w:multiLevelType w:val="hybridMultilevel"/>
    <w:tmpl w:val="BFC2FA6C"/>
    <w:lvl w:ilvl="0" w:tplc="A0846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56682">
    <w:abstractNumId w:val="7"/>
  </w:num>
  <w:num w:numId="2" w16cid:durableId="1526208654">
    <w:abstractNumId w:val="10"/>
  </w:num>
  <w:num w:numId="3" w16cid:durableId="1179076330">
    <w:abstractNumId w:val="0"/>
  </w:num>
  <w:num w:numId="4" w16cid:durableId="1063024337">
    <w:abstractNumId w:val="4"/>
  </w:num>
  <w:num w:numId="5" w16cid:durableId="314601976">
    <w:abstractNumId w:val="9"/>
  </w:num>
  <w:num w:numId="6" w16cid:durableId="1650134588">
    <w:abstractNumId w:val="3"/>
  </w:num>
  <w:num w:numId="7" w16cid:durableId="60718604">
    <w:abstractNumId w:val="5"/>
  </w:num>
  <w:num w:numId="8" w16cid:durableId="57899318">
    <w:abstractNumId w:val="1"/>
  </w:num>
  <w:num w:numId="9" w16cid:durableId="1527913444">
    <w:abstractNumId w:val="2"/>
  </w:num>
  <w:num w:numId="10" w16cid:durableId="116916892">
    <w:abstractNumId w:val="6"/>
  </w:num>
  <w:num w:numId="11" w16cid:durableId="1362635470">
    <w:abstractNumId w:val="8"/>
  </w:num>
  <w:num w:numId="12" w16cid:durableId="267928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89"/>
    <w:rsid w:val="000A7D84"/>
    <w:rsid w:val="000F2A3E"/>
    <w:rsid w:val="00100D8C"/>
    <w:rsid w:val="001325C1"/>
    <w:rsid w:val="00132E63"/>
    <w:rsid w:val="002A7E42"/>
    <w:rsid w:val="00381D54"/>
    <w:rsid w:val="00382E56"/>
    <w:rsid w:val="00415E60"/>
    <w:rsid w:val="005A2D77"/>
    <w:rsid w:val="008027DD"/>
    <w:rsid w:val="009754E2"/>
    <w:rsid w:val="00990FEA"/>
    <w:rsid w:val="00A20D0B"/>
    <w:rsid w:val="00AA0AD8"/>
    <w:rsid w:val="00CD12B5"/>
    <w:rsid w:val="00D159C2"/>
    <w:rsid w:val="00E87276"/>
    <w:rsid w:val="00E92E89"/>
    <w:rsid w:val="00F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A6810"/>
  <w15:chartTrackingRefBased/>
  <w15:docId w15:val="{61FBD663-9828-43DB-BDB3-6327DA1B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2E8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2E8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2E8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2B5"/>
  </w:style>
  <w:style w:type="paragraph" w:styleId="Stopka">
    <w:name w:val="footer"/>
    <w:basedOn w:val="Normalny"/>
    <w:link w:val="StopkaZnak"/>
    <w:uiPriority w:val="99"/>
    <w:unhideWhenUsed/>
    <w:rsid w:val="00CD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cpu_list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Czajkowski</dc:creator>
  <cp:keywords/>
  <dc:description/>
  <cp:lastModifiedBy>Gmina Rozogi</cp:lastModifiedBy>
  <cp:revision>9</cp:revision>
  <dcterms:created xsi:type="dcterms:W3CDTF">2021-02-08T11:27:00Z</dcterms:created>
  <dcterms:modified xsi:type="dcterms:W3CDTF">2022-05-31T10:24:00Z</dcterms:modified>
</cp:coreProperties>
</file>