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7B90" w14:textId="0BBEB5C7" w:rsidR="00EB660E" w:rsidRDefault="003B56AC">
      <w:pPr>
        <w:spacing w:after="0" w:line="240" w:lineRule="auto"/>
        <w:ind w:left="1080" w:hanging="720"/>
        <w:jc w:val="right"/>
        <w:rPr>
          <w:rFonts w:cstheme="minorHAnsi"/>
        </w:rPr>
      </w:pPr>
      <w:r>
        <w:rPr>
          <w:rFonts w:cstheme="minorHAnsi"/>
        </w:rPr>
        <w:t>Rzeszów, dnia</w:t>
      </w:r>
      <w:r w:rsidR="00482149">
        <w:rPr>
          <w:rFonts w:cstheme="minorHAnsi"/>
        </w:rPr>
        <w:t xml:space="preserve"> </w:t>
      </w:r>
      <w:r w:rsidR="009D4882">
        <w:rPr>
          <w:rFonts w:cstheme="minorHAnsi"/>
        </w:rPr>
        <w:t>25</w:t>
      </w:r>
      <w:r w:rsidR="00482149">
        <w:rPr>
          <w:rFonts w:cstheme="minorHAnsi"/>
        </w:rPr>
        <w:t>.</w:t>
      </w:r>
      <w:r w:rsidR="00AD54B9">
        <w:rPr>
          <w:rFonts w:cstheme="minorHAnsi"/>
        </w:rPr>
        <w:t>0</w:t>
      </w:r>
      <w:r w:rsidR="009D4882">
        <w:rPr>
          <w:rFonts w:cstheme="minorHAnsi"/>
        </w:rPr>
        <w:t>4</w:t>
      </w:r>
      <w:r w:rsidR="00482149">
        <w:rPr>
          <w:rFonts w:cstheme="minorHAnsi"/>
        </w:rPr>
        <w:t>.202</w:t>
      </w:r>
      <w:r w:rsidR="00AD54B9">
        <w:rPr>
          <w:rFonts w:cstheme="minorHAnsi"/>
        </w:rPr>
        <w:t>2</w:t>
      </w:r>
      <w:r>
        <w:rPr>
          <w:rFonts w:cstheme="minorHAnsi"/>
        </w:rPr>
        <w:t xml:space="preserve"> </w:t>
      </w:r>
    </w:p>
    <w:p w14:paraId="69D3F80F" w14:textId="77777777" w:rsidR="00EB660E" w:rsidRDefault="00EB660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03E052DD" w14:textId="77777777" w:rsidR="00EB660E" w:rsidRDefault="00EB660E">
      <w:pPr>
        <w:pStyle w:val="Akapitzlist"/>
        <w:spacing w:after="0" w:line="240" w:lineRule="auto"/>
        <w:ind w:left="1080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14:paraId="4FD7929E" w14:textId="09A1BB45" w:rsidR="00EB660E" w:rsidRDefault="003B56AC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17370622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ZAPYTANIE OFERTOWE nr </w:t>
      </w:r>
      <w:bookmarkStart w:id="1" w:name="_Hlk17371134"/>
      <w:r w:rsidR="002D4E90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482149">
        <w:rPr>
          <w:rFonts w:eastAsia="Times New Roman" w:cstheme="minorHAnsi"/>
          <w:b/>
          <w:bCs/>
          <w:sz w:val="24"/>
          <w:szCs w:val="24"/>
          <w:lang w:eastAsia="pl-PL"/>
        </w:rPr>
        <w:t>/POPW/202</w:t>
      </w:r>
      <w:r w:rsidR="00AD54B9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 realizację 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bookmarkStart w:id="2" w:name="_Hlk19876425"/>
      <w:bookmarkStart w:id="3" w:name="_Hlk19016220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Specjalistycznych usług </w:t>
      </w:r>
      <w:bookmarkStart w:id="4" w:name="_Hlk97129249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zakresie </w:t>
      </w:r>
      <w:bookmarkStart w:id="5" w:name="_Hlk97128792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wsparcia w obszarze </w:t>
      </w:r>
      <w:r w:rsidR="00AD54B9">
        <w:rPr>
          <w:rFonts w:eastAsia="Times New Roman" w:cstheme="minorHAnsi"/>
          <w:b/>
          <w:bCs/>
          <w:sz w:val="24"/>
          <w:szCs w:val="24"/>
          <w:lang w:eastAsia="pl-PL"/>
        </w:rPr>
        <w:t>wizualnego kreowania marki oraz tworzenia systemów identyfikacji oraz wspomagania sprzedaży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bookmarkEnd w:id="4"/>
      <w:bookmarkEnd w:id="5"/>
      <w:r>
        <w:rPr>
          <w:rFonts w:eastAsia="Times New Roman" w:cstheme="minorHAnsi"/>
          <w:b/>
          <w:bCs/>
          <w:sz w:val="24"/>
          <w:szCs w:val="24"/>
          <w:lang w:eastAsia="pl-PL"/>
        </w:rPr>
        <w:t>dla przedsiębiorstw typu</w:t>
      </w:r>
      <w:r w:rsidR="00AD54B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startup w ramach projektu Platformy Startowe  - „Start In Podkarpackie”</w:t>
      </w:r>
      <w:bookmarkEnd w:id="0"/>
      <w:bookmarkEnd w:id="1"/>
      <w:bookmarkEnd w:id="2"/>
      <w:bookmarkEnd w:id="3"/>
    </w:p>
    <w:p w14:paraId="1C20A94B" w14:textId="77777777" w:rsidR="00EB660E" w:rsidRDefault="00EB660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color w:val="FF0000"/>
          <w:u w:val="single"/>
          <w:lang w:eastAsia="pl-PL"/>
        </w:rPr>
      </w:pPr>
    </w:p>
    <w:p w14:paraId="2C0B5952" w14:textId="77777777" w:rsidR="00EB660E" w:rsidRDefault="00EB660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4A6E65AC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ZAMAWIAJĄCY:</w:t>
      </w:r>
    </w:p>
    <w:p w14:paraId="083F4AE2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7F2879F1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HUGETECH Sp.  z o.o.</w:t>
      </w:r>
    </w:p>
    <w:p w14:paraId="4EDB1B72" w14:textId="57584686" w:rsidR="00EB660E" w:rsidRDefault="003B56AC">
      <w:pPr>
        <w:spacing w:after="0" w:line="240" w:lineRule="auto"/>
        <w:jc w:val="both"/>
        <w:rPr>
          <w:rFonts w:cstheme="minorHAnsi"/>
          <w:color w:val="777777"/>
          <w:shd w:val="clear" w:color="auto" w:fill="FFFFFF"/>
        </w:rPr>
      </w:pPr>
      <w:r>
        <w:rPr>
          <w:rFonts w:eastAsia="Times New Roman" w:cstheme="minorHAnsi"/>
          <w:b/>
          <w:lang w:eastAsia="pl-PL"/>
        </w:rPr>
        <w:t xml:space="preserve">Ul. </w:t>
      </w:r>
      <w:r w:rsidR="00D80FFB">
        <w:rPr>
          <w:rFonts w:eastAsia="Times New Roman" w:cstheme="minorHAnsi"/>
          <w:b/>
          <w:lang w:eastAsia="pl-PL"/>
        </w:rPr>
        <w:t>Moniuszki</w:t>
      </w:r>
      <w:r>
        <w:rPr>
          <w:rFonts w:eastAsia="Times New Roman" w:cstheme="minorHAnsi"/>
          <w:b/>
          <w:lang w:eastAsia="pl-PL"/>
        </w:rPr>
        <w:t xml:space="preserve"> </w:t>
      </w:r>
      <w:r w:rsidR="00D80FFB">
        <w:rPr>
          <w:rFonts w:eastAsia="Times New Roman" w:cstheme="minorHAnsi"/>
          <w:b/>
          <w:lang w:eastAsia="pl-PL"/>
        </w:rPr>
        <w:t>11</w:t>
      </w:r>
    </w:p>
    <w:p w14:paraId="46B8B8DC" w14:textId="4FE502C8" w:rsidR="00EB660E" w:rsidRDefault="003B56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35-0</w:t>
      </w:r>
      <w:r w:rsidR="00D80FFB">
        <w:rPr>
          <w:rFonts w:eastAsia="Times New Roman" w:cstheme="minorHAnsi"/>
          <w:b/>
          <w:lang w:eastAsia="pl-PL"/>
        </w:rPr>
        <w:t>15</w:t>
      </w:r>
      <w:r>
        <w:rPr>
          <w:rFonts w:eastAsia="Times New Roman" w:cstheme="minorHAnsi"/>
          <w:b/>
          <w:lang w:eastAsia="pl-PL"/>
        </w:rPr>
        <w:t xml:space="preserve"> Rzeszów</w:t>
      </w:r>
    </w:p>
    <w:p w14:paraId="37989E99" w14:textId="77777777" w:rsidR="00EB660E" w:rsidRPr="007A6345" w:rsidRDefault="003B56AC">
      <w:pPr>
        <w:spacing w:after="0" w:line="240" w:lineRule="auto"/>
        <w:jc w:val="both"/>
        <w:rPr>
          <w:rFonts w:eastAsia="Times New Roman" w:cstheme="minorHAnsi"/>
          <w:b/>
          <w:lang w:val="fr-FR" w:eastAsia="pl-PL"/>
        </w:rPr>
      </w:pPr>
      <w:r>
        <w:rPr>
          <w:rFonts w:eastAsia="Times New Roman" w:cstheme="minorHAnsi"/>
          <w:b/>
          <w:lang w:eastAsia="pl-PL"/>
        </w:rPr>
        <w:t xml:space="preserve">Tel: 603 798 285, 880 182 556 w godz. </w:t>
      </w:r>
      <w:r w:rsidRPr="007A6345">
        <w:rPr>
          <w:rFonts w:eastAsia="Times New Roman" w:cstheme="minorHAnsi"/>
          <w:b/>
          <w:lang w:val="fr-FR" w:eastAsia="pl-PL"/>
        </w:rPr>
        <w:t>9-15</w:t>
      </w:r>
    </w:p>
    <w:p w14:paraId="750922C7" w14:textId="77777777" w:rsidR="00EB660E" w:rsidRPr="007A6345" w:rsidRDefault="003B56AC">
      <w:pPr>
        <w:spacing w:after="0" w:line="240" w:lineRule="auto"/>
        <w:jc w:val="both"/>
        <w:rPr>
          <w:rFonts w:eastAsia="Times New Roman" w:cstheme="minorHAnsi"/>
          <w:b/>
          <w:lang w:val="fr-FR" w:eastAsia="pl-PL"/>
        </w:rPr>
      </w:pPr>
      <w:r w:rsidRPr="007A6345">
        <w:rPr>
          <w:rFonts w:eastAsia="Times New Roman" w:cstheme="minorHAnsi"/>
          <w:b/>
          <w:lang w:val="fr-FR" w:eastAsia="pl-PL"/>
        </w:rPr>
        <w:t xml:space="preserve">Mail: </w:t>
      </w:r>
      <w:hyperlink r:id="rId9" w:tooltip="mailto:m.marczak@hugetech.pl" w:history="1">
        <w:r w:rsidRPr="007A6345">
          <w:rPr>
            <w:rStyle w:val="Hipercze"/>
            <w:rFonts w:eastAsia="Times New Roman" w:cstheme="minorHAnsi"/>
            <w:b/>
            <w:color w:val="auto"/>
            <w:u w:val="none"/>
            <w:lang w:val="fr-FR" w:eastAsia="pl-PL"/>
          </w:rPr>
          <w:t>m.marczak@hugetech.pl</w:t>
        </w:r>
      </w:hyperlink>
      <w:r w:rsidRPr="007A6345">
        <w:rPr>
          <w:rFonts w:eastAsia="Times New Roman" w:cstheme="minorHAnsi"/>
          <w:b/>
          <w:lang w:val="fr-FR" w:eastAsia="pl-PL"/>
        </w:rPr>
        <w:t>; k.jazdzewska@hugetech.pl</w:t>
      </w:r>
    </w:p>
    <w:p w14:paraId="7A882C44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Osoba do kontaktu: Magdalena Marczak, Katarzyna Jażdżewska</w:t>
      </w:r>
    </w:p>
    <w:p w14:paraId="55173632" w14:textId="77777777" w:rsidR="00EB660E" w:rsidRDefault="00EB660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768701FD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>
        <w:rPr>
          <w:rFonts w:eastAsia="Times New Roman" w:cstheme="minorHAnsi"/>
          <w:b/>
          <w:lang w:eastAsia="zh-CN"/>
        </w:rPr>
        <w:t>TRYB UDZIELENIA ZAMÓWIENIA</w:t>
      </w:r>
    </w:p>
    <w:p w14:paraId="34644158" w14:textId="77777777" w:rsidR="00EB660E" w:rsidRDefault="00EB660E">
      <w:pPr>
        <w:pStyle w:val="Akapitzlist"/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052B9F52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1.</w:t>
      </w:r>
      <w:r>
        <w:rPr>
          <w:rFonts w:eastAsia="Times New Roman" w:cstheme="minorHAnsi"/>
          <w:lang w:eastAsia="pl-PL"/>
        </w:rPr>
        <w:t xml:space="preserve"> Postępowanie jest prowadzone zgodnie z zasadą konkurencyjności określoną w Wytycznych w zakresie kwalifikowalności wydatków w ramach EFRR, EFS oraz FS na lata 2014-2020.</w:t>
      </w:r>
    </w:p>
    <w:p w14:paraId="758BB1CD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2.</w:t>
      </w:r>
      <w:r>
        <w:rPr>
          <w:rFonts w:eastAsia="Times New Roman" w:cstheme="minorHAnsi"/>
          <w:lang w:eastAsia="pl-PL"/>
        </w:rPr>
        <w:t xml:space="preserve"> Do niniejszego postępowania nie stosuje się przepisów ustawy z dnia 29 stycznia 2004 r. Prawo zamówień publicznych. </w:t>
      </w:r>
    </w:p>
    <w:p w14:paraId="0B30FB57" w14:textId="77777777" w:rsidR="00EB660E" w:rsidRDefault="003B56AC">
      <w:pPr>
        <w:spacing w:after="0" w:line="240" w:lineRule="auto"/>
        <w:jc w:val="both"/>
      </w:pPr>
      <w:r>
        <w:rPr>
          <w:rFonts w:cstheme="minorHAnsi"/>
          <w:b/>
        </w:rPr>
        <w:t>3.</w:t>
      </w:r>
      <w:r>
        <w:rPr>
          <w:rFonts w:cstheme="minorHAnsi"/>
        </w:rPr>
        <w:t xml:space="preserve"> Zamówienie przekracza wyrażoną w złotych równowartość kwoty 50 000 zł netto tj. bez podatku od towarów i usług (VAT).</w:t>
      </w:r>
    </w:p>
    <w:p w14:paraId="7126E170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7BA385A9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SZCZEGÓŁOWY OPIS PRZEDMIOTU ZAMÓWIENIA</w:t>
      </w:r>
    </w:p>
    <w:p w14:paraId="4B4BADE3" w14:textId="77777777" w:rsidR="00EB660E" w:rsidRDefault="00EB660E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4FAAC067" w14:textId="04C1B21E" w:rsidR="00B06B34" w:rsidRDefault="00B06B34" w:rsidP="00B06B34">
      <w:pPr>
        <w:pStyle w:val="docdata"/>
        <w:shd w:val="clear" w:color="auto" w:fill="FFFFFF"/>
        <w:spacing w:before="0" w:beforeAutospacing="0" w:after="160" w:afterAutospacing="0" w:line="25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2205"/>
          <w:rFonts w:ascii="Calibri" w:eastAsia="Arial" w:hAnsi="Calibri" w:cs="Calibri"/>
          <w:b/>
          <w:bCs/>
          <w:color w:val="000000"/>
          <w:sz w:val="22"/>
          <w:szCs w:val="22"/>
        </w:rPr>
        <w:t>Przedmiotem zamówienia jest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wykonanie specjalistycznych usług w zakresie wsparcia w obszarze wizualnego kreowania marki oraz tworzenia systemów identyfikacji oraz wspomagania sprzedaży dla przedsiębiorstw typu Startup w ramach projektu Platformy Startowe  - „Start In Podkarpackie” 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175E5E6" w14:textId="0963AB2E" w:rsidR="00B06B34" w:rsidRPr="00B06B34" w:rsidRDefault="00B06B34" w:rsidP="00B06B34">
      <w:pPr>
        <w:pStyle w:val="docdata"/>
        <w:shd w:val="clear" w:color="auto" w:fill="FFFFFF"/>
        <w:spacing w:before="0" w:beforeAutospacing="0" w:after="160" w:afterAutospacing="0" w:line="25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Celem usługi jest opracowanie materiałów oraz koncepcji rozwoju startupu na rynku polskim, a następnie wybranych rynkach zagranicznych w obszarach związanych z marketingiem. W ramach realizacji usługi startup będzie miał możliwość wypracować indywidualną koncepcję rozwoju i przetestować możliwości dotarcia do klientów końcowych oraz określić własne kanały dotarcia (own media) w ramach m.in profili w mediach społecznościowych.</w:t>
      </w:r>
    </w:p>
    <w:p w14:paraId="08040E88" w14:textId="400ED83A" w:rsidR="00B06B34" w:rsidRDefault="00B06B34" w:rsidP="00B06B34">
      <w:pPr>
        <w:pStyle w:val="docdata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6" w:name="_Hlk22306064"/>
      <w:bookmarkEnd w:id="6"/>
      <w:r>
        <w:rPr>
          <w:rFonts w:ascii="Calibri" w:hAnsi="Calibri" w:cs="Calibri"/>
          <w:color w:val="000000"/>
          <w:sz w:val="22"/>
          <w:szCs w:val="22"/>
        </w:rPr>
        <w:t>Świadczenie usług w zakresie wsparcia w obszarze wizualnego kreowania marki oraz tworzenia systemów identyfikacji oraz wspomagania sprzedaży</w:t>
      </w:r>
      <w:r w:rsidR="00B51FB2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będzie realizowan</w:t>
      </w:r>
      <w:r w:rsidR="00D202F2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B51FB2">
        <w:rPr>
          <w:rFonts w:ascii="Calibri" w:hAnsi="Calibri" w:cs="Calibri"/>
          <w:color w:val="000000"/>
          <w:sz w:val="22"/>
          <w:szCs w:val="22"/>
        </w:rPr>
        <w:t xml:space="preserve">3 </w:t>
      </w:r>
      <w:r>
        <w:rPr>
          <w:rFonts w:ascii="Calibri" w:hAnsi="Calibri" w:cs="Calibri"/>
          <w:color w:val="000000"/>
          <w:sz w:val="22"/>
          <w:szCs w:val="22"/>
        </w:rPr>
        <w:t xml:space="preserve">następujących </w:t>
      </w:r>
      <w:r w:rsidR="00B51FB2">
        <w:rPr>
          <w:rFonts w:ascii="Calibri" w:hAnsi="Calibri" w:cs="Calibri"/>
          <w:color w:val="000000"/>
          <w:sz w:val="22"/>
          <w:szCs w:val="22"/>
        </w:rPr>
        <w:t>dziedzinach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3D32176F" w14:textId="77777777" w:rsidR="00B06B34" w:rsidRDefault="00B06B34" w:rsidP="00B06B34">
      <w:pPr>
        <w:pStyle w:val="docdata"/>
        <w:shd w:val="clear" w:color="auto" w:fill="FFFFFF"/>
        <w:spacing w:before="0" w:beforeAutospacing="0" w:after="0" w:afterAutospacing="0"/>
        <w:jc w:val="both"/>
      </w:pPr>
    </w:p>
    <w:p w14:paraId="557257FE" w14:textId="5041FBBF" w:rsidR="00B06B34" w:rsidRDefault="00B06B34" w:rsidP="00B06B34">
      <w:pPr>
        <w:pStyle w:val="docdata"/>
        <w:shd w:val="clear" w:color="auto" w:fill="FFFFFF"/>
        <w:spacing w:before="0" w:beforeAutospacing="0" w:after="160" w:afterAutospacing="0" w:line="256" w:lineRule="auto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94332C">
        <w:rPr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ziałania marketingowe</w:t>
      </w:r>
      <w:r w:rsidR="003C6A29">
        <w:rPr>
          <w:rFonts w:ascii="Calibri" w:hAnsi="Calibri" w:cs="Calibri"/>
          <w:b/>
          <w:bCs/>
          <w:color w:val="000000"/>
          <w:sz w:val="22"/>
          <w:szCs w:val="22"/>
        </w:rPr>
        <w:t xml:space="preserve"> i </w:t>
      </w:r>
      <w:r w:rsidR="0094332C">
        <w:rPr>
          <w:rFonts w:ascii="Calibri" w:hAnsi="Calibri" w:cs="Calibri"/>
          <w:b/>
          <w:bCs/>
          <w:color w:val="000000"/>
          <w:sz w:val="22"/>
          <w:szCs w:val="22"/>
        </w:rPr>
        <w:t>analizy rynku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obejmujące w szczególności:</w:t>
      </w:r>
    </w:p>
    <w:p w14:paraId="1EA69F57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Doradztwo marketingowe ogólne,</w:t>
      </w:r>
    </w:p>
    <w:p w14:paraId="793B8DF1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Analiza grupy docelowej- określenie cech demograﬁcznych i psychograficznych kluczowych grup docelowych marki, analiza potrzeb i oczekiwań, stworzenie person dla poszczególnych grup odbiorców,</w:t>
      </w:r>
    </w:p>
    <w:p w14:paraId="7CC13F5F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Badanie grupy docelowej- przygotowanie własnego badania wewnętrznego oraz jego realizacja – opracowanie szczegółów dotyczących badania odbiorców marki – ich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motywacji, postaw, charakterystyki demo i psychograficznej, przeprowadzenie badania online,</w:t>
      </w:r>
    </w:p>
    <w:p w14:paraId="1CA92436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Analiza konkurencji- szczegółowo określenie tożsamości marek konkurencyjnych z danego sektora rynkowego i ich wizerunek, jak również analiza jakie pola komunikacji marketingowej eksploatuje konkurencja,</w:t>
      </w:r>
    </w:p>
    <w:p w14:paraId="1FDEF978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Określenie charakteru marki- poprzez zdefiniowanie tożsamości i unikalnych przymiotów marki, a także określenie, z jakimi wartościami ma się marka kojarzyć,</w:t>
      </w:r>
    </w:p>
    <w:p w14:paraId="48153FDE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Audyty marketingowe polegające na szczegółowej analizie otaczającego rynku, ustalenie poszczególnych działań marketingowych oraz wewnętrznego systemu marketingu,</w:t>
      </w:r>
    </w:p>
    <w:p w14:paraId="7240083A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Strategie marketingowe i reklamowe,</w:t>
      </w:r>
    </w:p>
    <w:p w14:paraId="1D889E72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Prowadzenie testowych kampanii reklamowych,</w:t>
      </w:r>
    </w:p>
    <w:p w14:paraId="1D333B2E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Opracowanie strategii BTL – strategia działań marketingowych skierowana do konsumentów i detalistów (ograniczona grupa docelowa),</w:t>
      </w:r>
    </w:p>
    <w:p w14:paraId="51721D4A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Opracowanie strategii ATL – strategia działań marketingowych prowadzonych w mediach tradycyjnych, na przykład telewizji czy radiu, skierowana do szerokiej grupy docelowej,</w:t>
      </w:r>
    </w:p>
    <w:p w14:paraId="21DA87F6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Branding – kreowanie i utrwalanie w umysłach konsumentów faktu istnienia oraz pozytywnego wizerunku konkretnej marki,</w:t>
      </w:r>
    </w:p>
    <w:p w14:paraId="579EA74E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Naming – tworzenie nazw firm, usług i produktów, przygotowanie co najmniej 2-3 wersji</w:t>
      </w:r>
    </w:p>
    <w:p w14:paraId="7C854B5A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Copywriting – tworzenie tekstów na strony internetowe, produkty reklamowe, teksty spotów telewizyjnych i radiowych, slogany reklamowe i wiele innych, (opracowanie materiałów na pierwszy kwartał funkcjonowania),</w:t>
      </w:r>
    </w:p>
    <w:p w14:paraId="20A8AABE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Kreowania wizerunku medialnego,</w:t>
      </w:r>
    </w:p>
    <w:p w14:paraId="01AAF5FF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Audyty wizerunku marki, pozwalające podkreślić jej unikalne cechy,</w:t>
      </w:r>
    </w:p>
    <w:p w14:paraId="16ABE93E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Opracowanie Programy konsumenckie,</w:t>
      </w:r>
    </w:p>
    <w:p w14:paraId="5C1FAC71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Opracowanie programów lojalnościowych – służące do budowania oraz podtrzymywania pozytywnych relacji z najbardziej atrakcyjnymi dla firmy klientami i pozwalające na zmniejszenie kosztów ponoszonych przez firmę,</w:t>
      </w:r>
    </w:p>
    <w:p w14:paraId="46274F61" w14:textId="77777777" w:rsidR="00B06B34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Planowanie marketingowe dotyczące sprzedaży, dochodów, kosztów i zysków dla każdego produktu.</w:t>
      </w:r>
    </w:p>
    <w:p w14:paraId="6D1D1E64" w14:textId="77777777" w:rsidR="00B06B34" w:rsidRDefault="00B06B34" w:rsidP="00B06B34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2. Marketing online (Web Marketing) </w:t>
      </w:r>
      <w:r>
        <w:rPr>
          <w:rFonts w:ascii="Calibri" w:hAnsi="Calibri" w:cs="Calibri"/>
          <w:color w:val="000000"/>
          <w:sz w:val="22"/>
          <w:szCs w:val="22"/>
        </w:rPr>
        <w:t>obejmujący w szczególności:</w:t>
      </w:r>
    </w:p>
    <w:p w14:paraId="1123E096" w14:textId="77777777" w:rsidR="00B06B34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Analizy dotyczące Search Engine Marketing (SEM) – marketing w wyszukiwarkach,</w:t>
      </w:r>
    </w:p>
    <w:p w14:paraId="286B9084" w14:textId="77777777" w:rsidR="00B06B34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Analizy dotyczące Social media marketing – promocja w serwisach społecznościowych,</w:t>
      </w:r>
    </w:p>
    <w:p w14:paraId="4193F05E" w14:textId="77777777" w:rsidR="00B06B34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Strategia Community managament – zarządzanie społecznością,</w:t>
      </w:r>
    </w:p>
    <w:p w14:paraId="63792CE0" w14:textId="77777777" w:rsidR="00B06B34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Strategia Viral marketing (marketing wirusowy) – wyjątkowo oryginalny rodzaj marketingu, polegający na zainicjowaniu sytuacji, w której potencjalni klienci będą sami między sobą rozpowszechniać informacje dotyczące firmy, usług czy produktów, na przykład intrygujące zdjęcia,</w:t>
      </w:r>
    </w:p>
    <w:p w14:paraId="3ABB6857" w14:textId="77777777" w:rsidR="00B06B34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Analiza witryny star tupu.</w:t>
      </w:r>
    </w:p>
    <w:p w14:paraId="429E98B6" w14:textId="77777777" w:rsidR="00B06B34" w:rsidRDefault="00B06B34" w:rsidP="00B06B34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3. E-commerce </w:t>
      </w:r>
      <w:r>
        <w:rPr>
          <w:rFonts w:ascii="Calibri" w:hAnsi="Calibri" w:cs="Calibri"/>
          <w:color w:val="000000"/>
          <w:sz w:val="22"/>
          <w:szCs w:val="22"/>
        </w:rPr>
        <w:t>obejmujący w szczególności:</w:t>
      </w:r>
    </w:p>
    <w:p w14:paraId="5955666B" w14:textId="77777777" w:rsidR="00B06B34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Dopasowywanie sklepu internetowego SEO – dopasowanie treści w tagu tytułowym, dobór adekwatnych nagłówków, pozycjonowanie,</w:t>
      </w:r>
    </w:p>
    <w:p w14:paraId="3C46EAB7" w14:textId="77777777" w:rsidR="00B06B34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Copywriting opisów towarów,</w:t>
      </w:r>
    </w:p>
    <w:p w14:paraId="07A75224" w14:textId="77777777" w:rsidR="00B06B34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Tworzenie wysoko jakościowych zdjęć towarów/produktów – co najmniej 5,</w:t>
      </w:r>
    </w:p>
    <w:p w14:paraId="3906D285" w14:textId="77777777" w:rsidR="00B06B34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</w:pPr>
      <w:r>
        <w:rPr>
          <w:rFonts w:ascii="Calibri" w:hAnsi="Calibri" w:cs="Calibri"/>
          <w:color w:val="000000"/>
          <w:sz w:val="22"/>
          <w:szCs w:val="22"/>
        </w:rPr>
        <w:t>Profesjonalne stworzenie oferty, </w:t>
      </w:r>
    </w:p>
    <w:p w14:paraId="664EFD3F" w14:textId="77777777" w:rsidR="00EB660E" w:rsidRDefault="00EB660E">
      <w:pPr>
        <w:spacing w:after="0" w:line="240" w:lineRule="auto"/>
        <w:jc w:val="both"/>
        <w:rPr>
          <w:b/>
        </w:rPr>
      </w:pPr>
    </w:p>
    <w:p w14:paraId="750B9C7D" w14:textId="77777777" w:rsidR="003D3AE3" w:rsidRDefault="003D3AE3">
      <w:pPr>
        <w:spacing w:after="0" w:line="240" w:lineRule="auto"/>
        <w:jc w:val="both"/>
        <w:rPr>
          <w:rFonts w:cstheme="minorHAnsi"/>
          <w:b/>
        </w:rPr>
      </w:pPr>
    </w:p>
    <w:p w14:paraId="7F56354C" w14:textId="28739443" w:rsidR="00EB660E" w:rsidRDefault="003B56AC">
      <w:pPr>
        <w:spacing w:after="0" w:line="240" w:lineRule="auto"/>
        <w:jc w:val="both"/>
      </w:pPr>
      <w:r>
        <w:rPr>
          <w:rFonts w:cstheme="minorHAnsi"/>
          <w:b/>
        </w:rPr>
        <w:lastRenderedPageBreak/>
        <w:t>Tryb wykonywania usług specjalistycznych:</w:t>
      </w:r>
    </w:p>
    <w:p w14:paraId="29479587" w14:textId="77777777" w:rsidR="00EB660E" w:rsidRDefault="00EB660E">
      <w:pPr>
        <w:spacing w:after="0" w:line="240" w:lineRule="auto"/>
        <w:jc w:val="both"/>
      </w:pPr>
    </w:p>
    <w:p w14:paraId="3A402BB1" w14:textId="19722AEF" w:rsidR="00EB660E" w:rsidRDefault="003B56AC">
      <w:pPr>
        <w:pStyle w:val="Akapitzlist"/>
        <w:spacing w:after="0" w:line="240" w:lineRule="auto"/>
        <w:ind w:left="0"/>
        <w:jc w:val="both"/>
      </w:pPr>
      <w:r>
        <w:rPr>
          <w:rFonts w:cstheme="minorHAnsi"/>
        </w:rPr>
        <w:t xml:space="preserve">Usługa ma charakter świadczenia w zakresie </w:t>
      </w:r>
      <w:r w:rsidR="00AD54B9" w:rsidRPr="00AD54B9">
        <w:rPr>
          <w:rFonts w:cstheme="minorHAnsi"/>
        </w:rPr>
        <w:t>wsparcia w obszarze wizualnego kreowania marki oraz tworzenia systemów identyfikacji oraz wspomagania sprzedaży</w:t>
      </w:r>
      <w:r w:rsidR="00AD54B9" w:rsidRPr="00AD54B9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pomysłu biznesowego danego startupu oraz walidacji rynkowej produktu w maksymalnym wyżej wymienionym zakresie, efektem czego zostanie opracowany raport z przeprowadzonej weryfikacji pomysłu biznesowego. O minimalnym/maksymalnym zakresie wykonania usługi </w:t>
      </w:r>
      <w:r w:rsidR="006D6F19">
        <w:rPr>
          <w:rFonts w:cstheme="minorHAnsi"/>
        </w:rPr>
        <w:t>oraz liczbie godzin zleconych na real</w:t>
      </w:r>
      <w:r w:rsidR="008E36CB">
        <w:rPr>
          <w:rFonts w:cstheme="minorHAnsi"/>
        </w:rPr>
        <w:t xml:space="preserve">izację usług, </w:t>
      </w:r>
      <w:r>
        <w:rPr>
          <w:rFonts w:cstheme="minorHAnsi"/>
        </w:rPr>
        <w:t xml:space="preserve">decyduje Zmawiający. Raport z przeprowadzonej weryfikacji musi być sporządzony dla każdego ww. obszaru oddzielnie i zawierać co najmniej ww. zakres, chyba że Zamawiający postanowi inaczej. </w:t>
      </w:r>
    </w:p>
    <w:p w14:paraId="64423D70" w14:textId="77777777" w:rsidR="00EB660E" w:rsidRDefault="00EB660E">
      <w:pPr>
        <w:pStyle w:val="Akapitzlist"/>
        <w:spacing w:after="0" w:line="240" w:lineRule="auto"/>
        <w:ind w:left="0"/>
        <w:jc w:val="both"/>
      </w:pPr>
    </w:p>
    <w:p w14:paraId="5C3BD006" w14:textId="77777777" w:rsidR="00EB660E" w:rsidRDefault="003B56AC">
      <w:pPr>
        <w:pStyle w:val="Akapitzlist"/>
        <w:spacing w:after="0" w:line="240" w:lineRule="auto"/>
        <w:ind w:left="0"/>
        <w:jc w:val="both"/>
      </w:pPr>
      <w:r>
        <w:rPr>
          <w:rFonts w:cstheme="minorHAnsi"/>
        </w:rPr>
        <w:t>Zamawiający podejmie decyzję z jakiego obszaru ma być przeprowadzona weryfikacja i ocena możliwości rynkowych pomysłu dla przedsiębiorstwa typu Startup oraz zatwierdzi Wykonawcy indywidualną liczbę roboczogodzin  niezbędnych do wykonania usługi dla każdego przedsiębiorstwa typu Startup.</w:t>
      </w:r>
    </w:p>
    <w:p w14:paraId="72F275D5" w14:textId="7B0DDA93" w:rsidR="00EB660E" w:rsidRDefault="00EB660E">
      <w:pPr>
        <w:pStyle w:val="Akapitzlist"/>
        <w:spacing w:after="0" w:line="240" w:lineRule="auto"/>
        <w:ind w:left="0"/>
        <w:jc w:val="both"/>
        <w:rPr>
          <w:color w:val="FF0000"/>
        </w:rPr>
      </w:pPr>
    </w:p>
    <w:p w14:paraId="28241C32" w14:textId="77777777" w:rsidR="00AE59CD" w:rsidRDefault="00AE59CD" w:rsidP="00AE59CD">
      <w:pPr>
        <w:spacing w:after="0" w:line="240" w:lineRule="auto"/>
        <w:jc w:val="both"/>
      </w:pPr>
      <w:r>
        <w:rPr>
          <w:rFonts w:cstheme="minorHAnsi"/>
        </w:rPr>
        <w:t>W ramach realizacji zamówienia Zamawiający informuje, że:</w:t>
      </w:r>
    </w:p>
    <w:p w14:paraId="16275CDE" w14:textId="129F6800" w:rsidR="00AE59CD" w:rsidRPr="00AE59CD" w:rsidRDefault="00AE59CD" w:rsidP="00AE59CD">
      <w:pPr>
        <w:pStyle w:val="Akapitzlist"/>
        <w:numPr>
          <w:ilvl w:val="0"/>
          <w:numId w:val="38"/>
        </w:numPr>
        <w:spacing w:after="0" w:line="240" w:lineRule="auto"/>
        <w:jc w:val="both"/>
      </w:pPr>
      <w:r>
        <w:rPr>
          <w:rFonts w:cstheme="minorHAnsi"/>
        </w:rPr>
        <w:t xml:space="preserve">Przewidziana liczba godzin, </w:t>
      </w:r>
      <w:r w:rsidR="00A754B6">
        <w:rPr>
          <w:rFonts w:cstheme="minorHAnsi"/>
        </w:rPr>
        <w:t>zlecona w ramach</w:t>
      </w:r>
      <w:r>
        <w:rPr>
          <w:rFonts w:cstheme="minorHAnsi"/>
        </w:rPr>
        <w:t xml:space="preserve"> na świadczeni</w:t>
      </w:r>
      <w:r w:rsidR="007A5EF7">
        <w:rPr>
          <w:rFonts w:cstheme="minorHAnsi"/>
        </w:rPr>
        <w:t>a</w:t>
      </w:r>
      <w:r>
        <w:rPr>
          <w:rFonts w:cstheme="minorHAnsi"/>
        </w:rPr>
        <w:t xml:space="preserve"> usług, wynosi </w:t>
      </w:r>
      <w:r w:rsidR="00A754B6">
        <w:rPr>
          <w:rFonts w:cstheme="minorHAnsi"/>
        </w:rPr>
        <w:t>:</w:t>
      </w:r>
    </w:p>
    <w:p w14:paraId="5176EF38" w14:textId="3B86A8BC" w:rsidR="00AE59CD" w:rsidRPr="00685D35" w:rsidRDefault="00AE59CD" w:rsidP="00AE59CD">
      <w:pPr>
        <w:pStyle w:val="Akapitzlist"/>
        <w:spacing w:after="0" w:line="240" w:lineRule="auto"/>
        <w:jc w:val="both"/>
        <w:rPr>
          <w:rFonts w:cstheme="minorHAnsi"/>
          <w:b/>
          <w:bCs/>
        </w:rPr>
      </w:pPr>
      <w:r w:rsidRPr="00685D35">
        <w:rPr>
          <w:rFonts w:cstheme="minorHAnsi"/>
          <w:b/>
          <w:bCs/>
        </w:rPr>
        <w:t>Minimalnie</w:t>
      </w:r>
      <w:r w:rsidR="007B1C8C">
        <w:rPr>
          <w:rFonts w:cstheme="minorHAnsi"/>
          <w:b/>
          <w:bCs/>
        </w:rPr>
        <w:t xml:space="preserve"> 74</w:t>
      </w:r>
      <w:r w:rsidRPr="00685D35">
        <w:rPr>
          <w:rFonts w:cstheme="minorHAnsi"/>
          <w:b/>
          <w:bCs/>
        </w:rPr>
        <w:t xml:space="preserve"> godzin </w:t>
      </w:r>
    </w:p>
    <w:p w14:paraId="0C5A8488" w14:textId="24505F8E" w:rsidR="00AE59CD" w:rsidRPr="00685D35" w:rsidRDefault="00AE59CD" w:rsidP="00AE59CD">
      <w:pPr>
        <w:pStyle w:val="Akapitzlist"/>
        <w:spacing w:after="0" w:line="240" w:lineRule="auto"/>
        <w:jc w:val="both"/>
        <w:rPr>
          <w:rFonts w:cstheme="minorHAnsi"/>
          <w:b/>
          <w:bCs/>
        </w:rPr>
      </w:pPr>
      <w:r w:rsidRPr="00685D35">
        <w:rPr>
          <w:rFonts w:cstheme="minorHAnsi"/>
          <w:b/>
          <w:bCs/>
        </w:rPr>
        <w:t xml:space="preserve">Maksymalnie </w:t>
      </w:r>
      <w:r w:rsidR="007B1C8C">
        <w:rPr>
          <w:rFonts w:cstheme="minorHAnsi"/>
          <w:b/>
          <w:bCs/>
        </w:rPr>
        <w:t xml:space="preserve">1850 </w:t>
      </w:r>
      <w:r w:rsidRPr="00685D35">
        <w:rPr>
          <w:rFonts w:cstheme="minorHAnsi"/>
          <w:b/>
          <w:bCs/>
        </w:rPr>
        <w:t xml:space="preserve">godzin, </w:t>
      </w:r>
    </w:p>
    <w:p w14:paraId="645D0D04" w14:textId="5A848D65" w:rsidR="00AE59CD" w:rsidRDefault="00A754B6" w:rsidP="00AE59CD">
      <w:pPr>
        <w:pStyle w:val="Akapitzlist"/>
        <w:spacing w:after="0" w:line="240" w:lineRule="auto"/>
        <w:jc w:val="both"/>
      </w:pPr>
      <w:r>
        <w:rPr>
          <w:rFonts w:cstheme="minorHAnsi"/>
        </w:rPr>
        <w:t xml:space="preserve">w </w:t>
      </w:r>
      <w:r w:rsidR="00AE59CD">
        <w:rPr>
          <w:rFonts w:cstheme="minorHAnsi"/>
        </w:rPr>
        <w:t>okres</w:t>
      </w:r>
      <w:r>
        <w:rPr>
          <w:rFonts w:cstheme="minorHAnsi"/>
        </w:rPr>
        <w:t>ie</w:t>
      </w:r>
      <w:r w:rsidR="00AE59CD">
        <w:rPr>
          <w:rFonts w:cstheme="minorHAnsi"/>
        </w:rPr>
        <w:t xml:space="preserve"> obowiązywania umowy zawartej z wykonawcą</w:t>
      </w:r>
    </w:p>
    <w:p w14:paraId="5D873C60" w14:textId="03070AF4" w:rsidR="00AE59CD" w:rsidRPr="00AE59CD" w:rsidRDefault="00AE59CD" w:rsidP="00AE59CD">
      <w:pPr>
        <w:pStyle w:val="Akapitzlist"/>
        <w:numPr>
          <w:ilvl w:val="0"/>
          <w:numId w:val="37"/>
        </w:numPr>
        <w:spacing w:line="240" w:lineRule="auto"/>
        <w:jc w:val="both"/>
      </w:pPr>
      <w:r>
        <w:rPr>
          <w:rFonts w:cstheme="minorHAnsi"/>
        </w:rPr>
        <w:t>Po przekroczeniu minimalnych wartości w zakresie liczby godzin oraz Beneficjentów objętych wsparciem, ostateczną liczbę godzin dla projektu jak również ostateczną liczbę projektów, korzystających z usług wykonawcy ustala zamawiający.</w:t>
      </w:r>
    </w:p>
    <w:p w14:paraId="19530F61" w14:textId="77777777" w:rsidR="00AE59CD" w:rsidRDefault="00AE59CD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1B95F86" w14:textId="77777777" w:rsidR="007A5EF7" w:rsidRPr="007A5EF7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A5EF7">
        <w:rPr>
          <w:rFonts w:cstheme="minorHAnsi"/>
        </w:rPr>
        <w:t>Wykonawca zobowiązany jest przystąpić do realizacji usługi w ciągu 2 dni od daty otrzymania zlecenia, kierując do ich wykonania osoby o odpowiednim przygotowaniu.</w:t>
      </w:r>
    </w:p>
    <w:p w14:paraId="4F927E68" w14:textId="77777777" w:rsidR="007A5EF7" w:rsidRPr="007A5EF7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20836BF" w14:textId="22171694" w:rsidR="007A5EF7" w:rsidRPr="007A5EF7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6707">
        <w:rPr>
          <w:rFonts w:cstheme="minorHAnsi"/>
        </w:rPr>
        <w:t xml:space="preserve">Usługa będzie realizowana w planowanym okresie od </w:t>
      </w:r>
      <w:r w:rsidR="007A6345" w:rsidRPr="007C6707">
        <w:rPr>
          <w:rFonts w:cstheme="minorHAnsi"/>
        </w:rPr>
        <w:t>podpisania umowy</w:t>
      </w:r>
      <w:r w:rsidRPr="007C6707">
        <w:rPr>
          <w:rFonts w:cstheme="minorHAnsi"/>
        </w:rPr>
        <w:t xml:space="preserve"> do </w:t>
      </w:r>
      <w:r w:rsidR="007A6345" w:rsidRPr="007C6707">
        <w:rPr>
          <w:rFonts w:cstheme="minorHAnsi"/>
        </w:rPr>
        <w:t xml:space="preserve">31 </w:t>
      </w:r>
      <w:r w:rsidR="006E7BE1">
        <w:rPr>
          <w:rFonts w:cstheme="minorHAnsi"/>
        </w:rPr>
        <w:t>pażdziernika</w:t>
      </w:r>
      <w:r w:rsidRPr="007C6707">
        <w:rPr>
          <w:rFonts w:cstheme="minorHAnsi"/>
        </w:rPr>
        <w:t xml:space="preserve"> 202</w:t>
      </w:r>
      <w:r w:rsidR="00196967" w:rsidRPr="007C6707">
        <w:rPr>
          <w:rFonts w:cstheme="minorHAnsi"/>
        </w:rPr>
        <w:t>2</w:t>
      </w:r>
      <w:r w:rsidRPr="007C6707">
        <w:rPr>
          <w:rFonts w:cstheme="minorHAnsi"/>
        </w:rPr>
        <w:t xml:space="preserve"> r. </w:t>
      </w:r>
      <w:r w:rsidR="007A6345" w:rsidRPr="007C6707">
        <w:rPr>
          <w:rFonts w:cstheme="minorHAnsi"/>
        </w:rPr>
        <w:br/>
      </w:r>
      <w:r w:rsidRPr="007C6707">
        <w:rPr>
          <w:rFonts w:cstheme="minorHAnsi"/>
        </w:rPr>
        <w:t xml:space="preserve">Łącznie przewiduje się realizację maksymalnie </w:t>
      </w:r>
      <w:r w:rsidR="007B1C8C">
        <w:rPr>
          <w:rFonts w:cstheme="minorHAnsi"/>
        </w:rPr>
        <w:t>1850</w:t>
      </w:r>
      <w:r w:rsidRPr="007C6707">
        <w:rPr>
          <w:rFonts w:cstheme="minorHAnsi"/>
        </w:rPr>
        <w:t xml:space="preserve"> godzin usług. Li</w:t>
      </w:r>
      <w:r w:rsidRPr="007A5EF7">
        <w:rPr>
          <w:rFonts w:cstheme="minorHAnsi"/>
        </w:rPr>
        <w:t>czba zaplanowanych godzin realizowanych w poszczególnych miesiącach może ulec zwiększeniu lub zmniejszeniu w zależności od potrzeb zgłaszanych przez Zamawiającego ze względu na specyfikę zamówienia.</w:t>
      </w:r>
    </w:p>
    <w:p w14:paraId="3C049D8A" w14:textId="5029047E" w:rsidR="007A5EF7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A5EF7">
        <w:rPr>
          <w:rFonts w:cstheme="minorHAnsi"/>
        </w:rPr>
        <w:t>Określona liczba godzin świadczenia usług stanowi szacowaną ilość, przy czym Zamawiający zapłaci za faktycznie zrealizowane.</w:t>
      </w:r>
    </w:p>
    <w:p w14:paraId="6905457F" w14:textId="77777777" w:rsidR="007A5EF7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55B9D2D" w14:textId="7D873607" w:rsidR="00AE59CD" w:rsidRDefault="00AE59CD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Termin realizacji zamówienia : maksymalnie do 3</w:t>
      </w:r>
      <w:r w:rsidR="00196967">
        <w:rPr>
          <w:rFonts w:cstheme="minorHAnsi"/>
        </w:rPr>
        <w:t>1</w:t>
      </w:r>
      <w:r>
        <w:rPr>
          <w:rFonts w:cstheme="minorHAnsi"/>
        </w:rPr>
        <w:t>.</w:t>
      </w:r>
      <w:r w:rsidR="00D9273A">
        <w:rPr>
          <w:rFonts w:cstheme="minorHAnsi"/>
        </w:rPr>
        <w:t>10</w:t>
      </w:r>
      <w:r>
        <w:rPr>
          <w:rFonts w:cstheme="minorHAnsi"/>
        </w:rPr>
        <w:t>.202</w:t>
      </w:r>
      <w:r w:rsidR="00196967">
        <w:rPr>
          <w:rFonts w:cstheme="minorHAnsi"/>
        </w:rPr>
        <w:t>2</w:t>
      </w:r>
      <w:r>
        <w:rPr>
          <w:rFonts w:cstheme="minorHAnsi"/>
        </w:rPr>
        <w:t xml:space="preserve">. </w:t>
      </w:r>
    </w:p>
    <w:p w14:paraId="39A1462C" w14:textId="77777777" w:rsidR="00AE59CD" w:rsidRDefault="00AE59CD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A9F714D" w14:textId="06A9C2C2" w:rsidR="00EB660E" w:rsidRDefault="003B56AC">
      <w:pPr>
        <w:pStyle w:val="Akapitzlist"/>
        <w:spacing w:after="0" w:line="240" w:lineRule="auto"/>
        <w:ind w:left="0"/>
        <w:jc w:val="both"/>
      </w:pPr>
      <w:r>
        <w:rPr>
          <w:rFonts w:cstheme="minorHAnsi"/>
        </w:rPr>
        <w:t>Dodatkowo w ramach realizacji usług Wykonawca zobowiązuje się do :</w:t>
      </w:r>
    </w:p>
    <w:p w14:paraId="3E7987FF" w14:textId="77777777" w:rsidR="00EB660E" w:rsidRDefault="003B56AC" w:rsidP="003B56AC">
      <w:pPr>
        <w:pStyle w:val="Akapitzlist"/>
        <w:numPr>
          <w:ilvl w:val="0"/>
          <w:numId w:val="37"/>
        </w:numPr>
        <w:spacing w:after="0" w:line="240" w:lineRule="auto"/>
        <w:jc w:val="both"/>
      </w:pPr>
      <w:r>
        <w:rPr>
          <w:rFonts w:cstheme="minorHAnsi"/>
        </w:rPr>
        <w:t>Zachowania poufności w zakresie uzyskania ważnych informacji biznesowych/technologicznych dotyczących Platformy Startowej Start in Podkarpackie. W ramach umowy o wykonanie usługi wykonawca zostanie zobowiązany do zachowania poufności uzyskiwanych danych, pod groźbą kar finansowych w wysokości 30 000 zł (słownie: trzydzieści tysięcy złotych ) za jednostkowe ujawnienie,</w:t>
      </w:r>
    </w:p>
    <w:p w14:paraId="57630CCA" w14:textId="77777777" w:rsidR="00EB660E" w:rsidRDefault="003B56AC" w:rsidP="003B56AC">
      <w:pPr>
        <w:pStyle w:val="Akapitzlist"/>
        <w:numPr>
          <w:ilvl w:val="0"/>
          <w:numId w:val="37"/>
        </w:numPr>
        <w:spacing w:after="0" w:line="240" w:lineRule="auto"/>
        <w:jc w:val="both"/>
      </w:pPr>
      <w:r>
        <w:rPr>
          <w:rFonts w:cstheme="minorHAnsi"/>
        </w:rPr>
        <w:t>Spełnienia wymagań, zgodnie z wytycznymi zawartymi w Podręczniku wnioskodawcy i beneficjenta programów polityki spójności 2014-2020, w zakresie informacji i promocji, których wzory przestawi Zamawiający,</w:t>
      </w:r>
    </w:p>
    <w:p w14:paraId="0DEE8258" w14:textId="77777777" w:rsidR="00EB660E" w:rsidRDefault="003B56AC" w:rsidP="003B56AC">
      <w:pPr>
        <w:pStyle w:val="Akapitzlist"/>
        <w:numPr>
          <w:ilvl w:val="0"/>
          <w:numId w:val="37"/>
        </w:numPr>
        <w:spacing w:after="0" w:line="240" w:lineRule="auto"/>
        <w:jc w:val="both"/>
      </w:pPr>
      <w:r>
        <w:rPr>
          <w:rFonts w:cstheme="minorHAnsi"/>
        </w:rPr>
        <w:t>Świadczenie usługi w siedzibie Zamawiającego oraz zdalnie za pośrednictwem wskazanych przez Zamawiającego narzędzi do komunikacji elektronicznej (e-mail, Skype, Slack itp.) zgodnie z harmonogramem ustalonym z Zamawiającym,</w:t>
      </w:r>
    </w:p>
    <w:p w14:paraId="120B1F19" w14:textId="77777777" w:rsidR="00EB660E" w:rsidRDefault="00EB660E">
      <w:pPr>
        <w:spacing w:after="0" w:line="240" w:lineRule="auto"/>
        <w:jc w:val="both"/>
        <w:rPr>
          <w:color w:val="FF0000"/>
        </w:rPr>
      </w:pPr>
    </w:p>
    <w:p w14:paraId="2ED80BC7" w14:textId="0289E507" w:rsidR="00EB660E" w:rsidRDefault="003B56AC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</w:rPr>
        <w:t xml:space="preserve">Wypłata wynagrodzenia dla Wykonawcy nastąpi na podstawie faktur Vat z terminem płatności wynoszącym </w:t>
      </w:r>
      <w:r w:rsidR="00A357C4">
        <w:rPr>
          <w:rFonts w:cstheme="minorHAnsi"/>
        </w:rPr>
        <w:t>90</w:t>
      </w:r>
      <w:r>
        <w:rPr>
          <w:rFonts w:cstheme="minorHAnsi"/>
        </w:rPr>
        <w:t xml:space="preserve"> dni. Wypłata nastąpi po wykonaniu usługi i podpisania trójstronnego protokołu odbioru oraz stwierdzenia jej poprawności przez Zamawiającego oraz Beneficjenta, na rzecz którego usługa została wykonana. </w:t>
      </w:r>
    </w:p>
    <w:p w14:paraId="3148A211" w14:textId="77777777" w:rsidR="00EB660E" w:rsidRDefault="003B56AC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Wydatki będą podlegały rozliczeniu w ramach Programu Operacyjnego Polska Wschodnia 2014 -2020, Osi priorytetowej I: Przedsiębiorcza Polska Wschodnia,  Działania 1.1 Platformy startowe dla nowych pomysłów, Poddziałania:1.1.1 Platformy startowe dla nowych pomysłów na podstawie umowy Nr UDA-POPW.01.01.01-18-0001/18-00 z dnia 14.11.2018r. zawartej między Polską Agencją Rozwoju Przedsiębiorczości a Rzeszowską Agencją Rozwoju Regionalnego S.A. o dofinansowanie projektu Nr POPW.01.01.01-18-0001/18 Platformy Startowe „Start In Podkarpackie”.</w:t>
      </w:r>
    </w:p>
    <w:p w14:paraId="4A7E38AC" w14:textId="6968CF96" w:rsidR="00EB660E" w:rsidRDefault="003B56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Kody CPV i nazwy kodów CPV (zgodnie ze Wspólnym słownikiem zamówień CPV):</w:t>
      </w:r>
    </w:p>
    <w:p w14:paraId="08CD787A" w14:textId="77777777" w:rsidR="007D61FF" w:rsidRPr="007D61FF" w:rsidRDefault="007D61FF" w:rsidP="007D61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4F09052" w14:textId="03B8C8FD" w:rsidR="007D61FF" w:rsidRDefault="007D61FF" w:rsidP="007D61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D61FF">
        <w:rPr>
          <w:rFonts w:eastAsia="Times New Roman" w:cstheme="minorHAnsi"/>
          <w:b/>
          <w:lang w:eastAsia="pl-PL"/>
        </w:rPr>
        <w:t>73220000-0</w:t>
      </w:r>
      <w:r>
        <w:rPr>
          <w:rFonts w:eastAsia="Times New Roman" w:cstheme="minorHAnsi"/>
          <w:b/>
          <w:lang w:eastAsia="pl-PL"/>
        </w:rPr>
        <w:t xml:space="preserve"> </w:t>
      </w:r>
      <w:r w:rsidRPr="007D61FF">
        <w:rPr>
          <w:rFonts w:eastAsia="Times New Roman" w:cstheme="minorHAnsi"/>
          <w:b/>
          <w:lang w:eastAsia="pl-PL"/>
        </w:rPr>
        <w:t>Usługi doradcze w zakresie rozwoju</w:t>
      </w:r>
    </w:p>
    <w:p w14:paraId="63034443" w14:textId="42D6CBBE" w:rsidR="007D61FF" w:rsidRDefault="007D61FF" w:rsidP="007D61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D61FF">
        <w:rPr>
          <w:rFonts w:eastAsia="Times New Roman" w:cstheme="minorHAnsi"/>
          <w:b/>
          <w:lang w:eastAsia="pl-PL"/>
        </w:rPr>
        <w:t>79310000-0: Usługi badania rynku</w:t>
      </w:r>
    </w:p>
    <w:p w14:paraId="6750F7CC" w14:textId="1C15646E" w:rsidR="00EB660E" w:rsidRPr="00AC51E2" w:rsidRDefault="0073004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30047">
        <w:rPr>
          <w:rFonts w:eastAsia="Times New Roman" w:cstheme="minorHAnsi"/>
          <w:b/>
          <w:lang w:eastAsia="pl-PL"/>
        </w:rPr>
        <w:t>79342000-3</w:t>
      </w:r>
      <w:r>
        <w:rPr>
          <w:rFonts w:eastAsia="Times New Roman" w:cstheme="minorHAnsi"/>
          <w:b/>
          <w:lang w:eastAsia="pl-PL"/>
        </w:rPr>
        <w:t xml:space="preserve"> </w:t>
      </w:r>
      <w:r w:rsidRPr="00730047">
        <w:rPr>
          <w:rFonts w:eastAsia="Times New Roman" w:cstheme="minorHAnsi"/>
          <w:b/>
          <w:lang w:eastAsia="pl-PL"/>
        </w:rPr>
        <w:t>Usługi marketingowe</w:t>
      </w:r>
    </w:p>
    <w:p w14:paraId="283F3ABB" w14:textId="77777777" w:rsidR="00EB660E" w:rsidRDefault="003B56AC">
      <w:pPr>
        <w:spacing w:line="243" w:lineRule="exact"/>
        <w:rPr>
          <w:b/>
          <w:sz w:val="20"/>
        </w:rPr>
      </w:pPr>
      <w:r>
        <w:rPr>
          <w:rFonts w:cstheme="minorHAnsi"/>
          <w:b/>
          <w:sz w:val="20"/>
        </w:rPr>
        <w:t>79000000-4 - Usługi biznesowe: prawnicze, marketingowe, konsultingowe, rekrutacji, drukowania i zabezpieczania</w:t>
      </w:r>
    </w:p>
    <w:p w14:paraId="1CBCE7CF" w14:textId="77777777" w:rsidR="00EB660E" w:rsidRDefault="003B56AC">
      <w:pPr>
        <w:spacing w:line="243" w:lineRule="exact"/>
        <w:rPr>
          <w:b/>
          <w:sz w:val="20"/>
          <w:lang w:bidi="pl-PL"/>
        </w:rPr>
      </w:pPr>
      <w:r>
        <w:rPr>
          <w:rFonts w:cstheme="minorHAnsi"/>
          <w:b/>
          <w:sz w:val="20"/>
          <w:lang w:bidi="pl-PL"/>
        </w:rPr>
        <w:t>Zamawiający nie dopuszcza składania ofert częściowych</w:t>
      </w:r>
    </w:p>
    <w:p w14:paraId="1615BBCE" w14:textId="77777777" w:rsidR="00EB660E" w:rsidRDefault="003B56AC">
      <w:pPr>
        <w:spacing w:line="243" w:lineRule="exact"/>
        <w:rPr>
          <w:b/>
          <w:sz w:val="20"/>
          <w:lang w:bidi="pl-PL"/>
        </w:rPr>
      </w:pPr>
      <w:r>
        <w:rPr>
          <w:rFonts w:cstheme="minorHAnsi"/>
          <w:b/>
          <w:sz w:val="20"/>
          <w:lang w:bidi="pl-PL"/>
        </w:rPr>
        <w:t>Zamawiający nie dopuszcza składania ofert wariantowych.</w:t>
      </w:r>
    </w:p>
    <w:p w14:paraId="5AD28BE0" w14:textId="77777777" w:rsidR="00EB660E" w:rsidRDefault="003B56AC">
      <w:pPr>
        <w:spacing w:line="243" w:lineRule="exact"/>
        <w:jc w:val="both"/>
        <w:rPr>
          <w:b/>
          <w:sz w:val="20"/>
          <w:lang w:bidi="pl-PL"/>
        </w:rPr>
      </w:pPr>
      <w:r>
        <w:rPr>
          <w:rFonts w:cstheme="minorHAnsi"/>
          <w:b/>
          <w:sz w:val="20"/>
          <w:lang w:bidi="pl-PL"/>
        </w:rPr>
        <w:t>W przypadkach gdy Zamawiający posługuje się w opisie przedmiotu zamówienia nazwami programów, produktów, urządzeń, dopuszcza się użycie przedmiotu równoważnego, który spełni minimalne standardy jakościowe, parametry techniczne, warunki docelowego przeznaczenia, oraz funkcji i walorów użytkowych produktu wskazanego z nazwy. Nazwy handlowe programów, produktów użyte w opisie przedmiotu zamówienia powinny być traktowane jedynie jako definicje standardu, jakiego wymaga Zamawiający.</w:t>
      </w:r>
    </w:p>
    <w:p w14:paraId="5A4CF980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560C7745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TERMIN OBOWIĄZYWANIA UMOWY: </w:t>
      </w:r>
    </w:p>
    <w:p w14:paraId="37486EC1" w14:textId="77777777" w:rsidR="00EB660E" w:rsidRDefault="00EB660E">
      <w:pPr>
        <w:pStyle w:val="Akapitzlist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DE745E1" w14:textId="16648971" w:rsidR="00EB660E" w:rsidRDefault="003B56A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Umowa będzie zawarta na czas określony, tj. od dnia podpisania umowy maksymalnie do 3</w:t>
      </w:r>
      <w:r w:rsidR="00196967">
        <w:rPr>
          <w:rFonts w:eastAsia="Times New Roman" w:cstheme="minorHAnsi"/>
          <w:lang w:eastAsia="pl-PL"/>
        </w:rPr>
        <w:t>1</w:t>
      </w:r>
      <w:r w:rsidR="00D9273A">
        <w:rPr>
          <w:rFonts w:eastAsia="Times New Roman" w:cstheme="minorHAnsi"/>
          <w:lang w:eastAsia="pl-PL"/>
        </w:rPr>
        <w:t>.10</w:t>
      </w:r>
      <w:r>
        <w:rPr>
          <w:rFonts w:eastAsia="Times New Roman" w:cstheme="minorHAnsi"/>
          <w:lang w:eastAsia="pl-PL"/>
        </w:rPr>
        <w:t>.202</w:t>
      </w:r>
      <w:r w:rsidR="00196967">
        <w:rPr>
          <w:rFonts w:eastAsia="Times New Roman" w:cstheme="minorHAnsi"/>
          <w:lang w:eastAsia="pl-PL"/>
        </w:rPr>
        <w:t>2</w:t>
      </w:r>
      <w:r>
        <w:rPr>
          <w:rFonts w:eastAsia="Times New Roman" w:cstheme="minorHAnsi"/>
          <w:lang w:eastAsia="pl-PL"/>
        </w:rPr>
        <w:t>r.</w:t>
      </w:r>
    </w:p>
    <w:p w14:paraId="4C707EE9" w14:textId="77777777" w:rsidR="00EB660E" w:rsidRDefault="00EB660E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2C19700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WARUNKI UDZIAŁU W POSTĘPOWANIU: </w:t>
      </w:r>
    </w:p>
    <w:p w14:paraId="27CA9320" w14:textId="77777777" w:rsidR="00EB660E" w:rsidRDefault="00EB660E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217AE7FA" w14:textId="77777777" w:rsidR="00EB660E" w:rsidRDefault="003B56AC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O udzielenie zamówienia mogą ubiegać się Wykonawcy, którzy są w stanie wykonać zamówienie,   dysponują    odpowiednimi    zasobami    kadrowymi,    finansowymi,    wiedzą i doświadczeniem. </w:t>
      </w:r>
    </w:p>
    <w:p w14:paraId="032221E3" w14:textId="77777777" w:rsidR="00EB660E" w:rsidRDefault="003B56AC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pl-PL"/>
        </w:rPr>
        <w:t xml:space="preserve">W zakresie </w:t>
      </w:r>
      <w:r>
        <w:rPr>
          <w:rFonts w:eastAsia="Times New Roman" w:cstheme="minorHAnsi"/>
          <w:lang w:eastAsia="zh-CN"/>
        </w:rPr>
        <w:t xml:space="preserve">udzielenia zamówienia mogą ubiegać się wykonawcy, którzy: </w:t>
      </w:r>
    </w:p>
    <w:p w14:paraId="4F7AC08E" w14:textId="5B27108F" w:rsidR="00EB660E" w:rsidRDefault="003B56AC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Prowadzą działalność gospodarczą i posiadają niezbędną wiedzę, </w:t>
      </w:r>
      <w:r w:rsidR="00E06D16">
        <w:rPr>
          <w:rFonts w:eastAsia="Times New Roman" w:cstheme="minorHAnsi"/>
          <w:lang w:eastAsia="pl-PL"/>
        </w:rPr>
        <w:t xml:space="preserve">doświadczenie i </w:t>
      </w:r>
      <w:r>
        <w:rPr>
          <w:rFonts w:eastAsia="Times New Roman" w:cstheme="minorHAnsi"/>
          <w:lang w:eastAsia="pl-PL"/>
        </w:rPr>
        <w:t xml:space="preserve">kwalifikacje </w:t>
      </w:r>
      <w:r>
        <w:rPr>
          <w:rFonts w:cstheme="minorHAnsi"/>
        </w:rPr>
        <w:t>w zakresie wykonania przedmiotu zamówienia, tj.:</w:t>
      </w:r>
    </w:p>
    <w:p w14:paraId="7CA4FF4F" w14:textId="08FB5664" w:rsidR="00EB660E" w:rsidRPr="00183823" w:rsidRDefault="003B56AC" w:rsidP="000575DB">
      <w:pPr>
        <w:pStyle w:val="Akapitzlist"/>
        <w:numPr>
          <w:ilvl w:val="2"/>
          <w:numId w:val="34"/>
        </w:numPr>
        <w:spacing w:after="0" w:line="240" w:lineRule="auto"/>
        <w:ind w:left="851" w:firstLine="0"/>
        <w:jc w:val="both"/>
        <w:rPr>
          <w:b/>
          <w:bCs/>
        </w:rPr>
      </w:pPr>
      <w:bookmarkStart w:id="7" w:name="_Hlk3446327"/>
      <w:bookmarkStart w:id="8" w:name="_Hlk19879355"/>
      <w:r w:rsidRPr="00183823">
        <w:rPr>
          <w:rFonts w:cstheme="minorHAnsi"/>
          <w:b/>
        </w:rPr>
        <w:t xml:space="preserve">Dysponują </w:t>
      </w:r>
      <w:r w:rsidR="009E3C76">
        <w:rPr>
          <w:rFonts w:cstheme="minorHAnsi"/>
          <w:b/>
        </w:rPr>
        <w:t xml:space="preserve">lub będą dysponować </w:t>
      </w:r>
      <w:r w:rsidRPr="00183823">
        <w:rPr>
          <w:rFonts w:cstheme="minorHAnsi"/>
          <w:b/>
        </w:rPr>
        <w:t xml:space="preserve">co najmniej </w:t>
      </w:r>
      <w:r w:rsidR="00EF6D40" w:rsidRPr="00183823">
        <w:rPr>
          <w:rFonts w:cstheme="minorHAnsi"/>
          <w:b/>
        </w:rPr>
        <w:t>6</w:t>
      </w:r>
      <w:r w:rsidRPr="00183823">
        <w:rPr>
          <w:rFonts w:cstheme="minorHAnsi"/>
          <w:b/>
        </w:rPr>
        <w:t xml:space="preserve"> ekspertami</w:t>
      </w:r>
      <w:r w:rsidR="007A5369" w:rsidRPr="00183823">
        <w:rPr>
          <w:rFonts w:cstheme="minorHAnsi"/>
          <w:b/>
        </w:rPr>
        <w:t xml:space="preserve"> (po 2 </w:t>
      </w:r>
      <w:r w:rsidR="004B19FE">
        <w:rPr>
          <w:rFonts w:cstheme="minorHAnsi"/>
          <w:b/>
        </w:rPr>
        <w:t xml:space="preserve">ekspertów, </w:t>
      </w:r>
      <w:r w:rsidR="006974EF" w:rsidRPr="00183823">
        <w:rPr>
          <w:rFonts w:cstheme="minorHAnsi"/>
          <w:b/>
        </w:rPr>
        <w:t>w</w:t>
      </w:r>
      <w:r w:rsidR="007A5369" w:rsidRPr="00183823">
        <w:rPr>
          <w:rFonts w:cstheme="minorHAnsi"/>
          <w:b/>
        </w:rPr>
        <w:t xml:space="preserve"> każdej </w:t>
      </w:r>
      <w:r w:rsidR="006974EF" w:rsidRPr="00183823">
        <w:rPr>
          <w:rFonts w:cstheme="minorHAnsi"/>
          <w:b/>
        </w:rPr>
        <w:t xml:space="preserve">z </w:t>
      </w:r>
      <w:r w:rsidR="007A5369" w:rsidRPr="00183823">
        <w:rPr>
          <w:rFonts w:cstheme="minorHAnsi"/>
          <w:b/>
        </w:rPr>
        <w:t>dziedzin</w:t>
      </w:r>
      <w:r w:rsidR="006974EF" w:rsidRPr="00183823">
        <w:rPr>
          <w:rFonts w:cstheme="minorHAnsi"/>
          <w:b/>
        </w:rPr>
        <w:t xml:space="preserve"> usług</w:t>
      </w:r>
      <w:r w:rsidR="004B19FE">
        <w:rPr>
          <w:rFonts w:cstheme="minorHAnsi"/>
          <w:b/>
        </w:rPr>
        <w:t xml:space="preserve">: </w:t>
      </w:r>
      <w:r w:rsidR="004B19FE">
        <w:rPr>
          <w:rFonts w:ascii="Calibri" w:hAnsi="Calibri" w:cs="Calibri"/>
          <w:b/>
          <w:bCs/>
          <w:color w:val="000000"/>
        </w:rPr>
        <w:t>Działania marketingowe i analizy rynku, Marketing online, E-commerce </w:t>
      </w:r>
      <w:r w:rsidR="007A5369" w:rsidRPr="00183823">
        <w:rPr>
          <w:rFonts w:cstheme="minorHAnsi"/>
          <w:b/>
        </w:rPr>
        <w:t>)</w:t>
      </w:r>
      <w:r w:rsidRPr="00183823">
        <w:rPr>
          <w:rFonts w:cstheme="minorHAnsi"/>
          <w:b/>
        </w:rPr>
        <w:t xml:space="preserve">, </w:t>
      </w:r>
      <w:r w:rsidRPr="00183823">
        <w:rPr>
          <w:rFonts w:cstheme="minorHAnsi"/>
        </w:rPr>
        <w:t xml:space="preserve">których wiedza i doświadczenie zawodowe umożliwiają wykonywanie usług oraz mogą wykazać </w:t>
      </w:r>
      <w:r w:rsidR="00EF6D40" w:rsidRPr="00183823">
        <w:rPr>
          <w:rFonts w:cstheme="minorHAnsi"/>
        </w:rPr>
        <w:t xml:space="preserve">co najmniej </w:t>
      </w:r>
      <w:r w:rsidR="00212FBC" w:rsidRPr="00183823">
        <w:rPr>
          <w:rFonts w:cstheme="minorHAnsi"/>
        </w:rPr>
        <w:t>2</w:t>
      </w:r>
      <w:r w:rsidR="00B442D4" w:rsidRPr="00183823">
        <w:rPr>
          <w:rFonts w:cstheme="minorHAnsi"/>
        </w:rPr>
        <w:t xml:space="preserve"> </w:t>
      </w:r>
      <w:r w:rsidR="00212FBC" w:rsidRPr="00183823">
        <w:rPr>
          <w:rFonts w:cstheme="minorHAnsi"/>
        </w:rPr>
        <w:t xml:space="preserve">letnie </w:t>
      </w:r>
      <w:r w:rsidRPr="00183823">
        <w:rPr>
          <w:rFonts w:cstheme="minorHAnsi"/>
        </w:rPr>
        <w:t xml:space="preserve">doświadczenie </w:t>
      </w:r>
      <w:r w:rsidR="003F4B37" w:rsidRPr="00183823">
        <w:rPr>
          <w:rFonts w:cstheme="minorHAnsi"/>
        </w:rPr>
        <w:t>w ciągu ostatnich 3 lat</w:t>
      </w:r>
      <w:r w:rsidR="00C32D50">
        <w:rPr>
          <w:rFonts w:cstheme="minorHAnsi"/>
        </w:rPr>
        <w:t xml:space="preserve">, </w:t>
      </w:r>
      <w:r w:rsidR="00D922A4" w:rsidRPr="00183823">
        <w:rPr>
          <w:rFonts w:cstheme="minorHAnsi"/>
        </w:rPr>
        <w:t>z</w:t>
      </w:r>
      <w:r w:rsidR="00D94162" w:rsidRPr="00183823">
        <w:rPr>
          <w:rFonts w:cstheme="minorHAnsi"/>
        </w:rPr>
        <w:t xml:space="preserve"> </w:t>
      </w:r>
      <w:r w:rsidR="00D94162" w:rsidRPr="00183823">
        <w:rPr>
          <w:rFonts w:cstheme="minorHAnsi"/>
          <w:bCs/>
        </w:rPr>
        <w:t xml:space="preserve">zakresu </w:t>
      </w:r>
      <w:r w:rsidR="00C9379B" w:rsidRPr="00183823">
        <w:rPr>
          <w:rFonts w:cstheme="minorHAnsi"/>
          <w:bCs/>
        </w:rPr>
        <w:t xml:space="preserve">usług realizowanych </w:t>
      </w:r>
      <w:r w:rsidR="00DC6656" w:rsidRPr="00183823">
        <w:rPr>
          <w:rFonts w:cstheme="minorHAnsi"/>
          <w:bCs/>
        </w:rPr>
        <w:t xml:space="preserve">na rzecz </w:t>
      </w:r>
      <w:r w:rsidR="00933655">
        <w:rPr>
          <w:rFonts w:cstheme="minorHAnsi"/>
          <w:bCs/>
        </w:rPr>
        <w:t>podmiotów,</w:t>
      </w:r>
      <w:r w:rsidR="00DC6656" w:rsidRPr="00183823">
        <w:rPr>
          <w:rFonts w:cstheme="minorHAnsi"/>
          <w:bCs/>
        </w:rPr>
        <w:t xml:space="preserve"> </w:t>
      </w:r>
      <w:r w:rsidR="00C9379B" w:rsidRPr="00183823">
        <w:rPr>
          <w:rFonts w:cstheme="minorHAnsi"/>
          <w:bCs/>
        </w:rPr>
        <w:t xml:space="preserve">w </w:t>
      </w:r>
      <w:r w:rsidR="00D94162" w:rsidRPr="00183823">
        <w:rPr>
          <w:rFonts w:cstheme="minorHAnsi"/>
          <w:bCs/>
        </w:rPr>
        <w:t>dziedzin</w:t>
      </w:r>
      <w:r w:rsidR="00C9379B" w:rsidRPr="00183823">
        <w:rPr>
          <w:rFonts w:cstheme="minorHAnsi"/>
          <w:bCs/>
        </w:rPr>
        <w:t>ach</w:t>
      </w:r>
      <w:r w:rsidR="00D94162" w:rsidRPr="00183823">
        <w:rPr>
          <w:rFonts w:cstheme="minorHAnsi"/>
          <w:bCs/>
        </w:rPr>
        <w:t xml:space="preserve"> wskazanych w OPZ</w:t>
      </w:r>
      <w:r w:rsidR="00097858" w:rsidRPr="00183823">
        <w:rPr>
          <w:rFonts w:cstheme="minorHAnsi"/>
          <w:bCs/>
        </w:rPr>
        <w:t>.</w:t>
      </w:r>
      <w:r w:rsidR="00212FBC" w:rsidRPr="00183823">
        <w:rPr>
          <w:rFonts w:cstheme="minorHAnsi"/>
          <w:bCs/>
        </w:rPr>
        <w:t xml:space="preserve"> </w:t>
      </w:r>
      <w:r w:rsidRPr="00183823">
        <w:rPr>
          <w:rFonts w:cstheme="minorHAnsi"/>
        </w:rPr>
        <w:t xml:space="preserve"> </w:t>
      </w:r>
      <w:bookmarkEnd w:id="7"/>
      <w:r w:rsidR="001C775C" w:rsidRPr="00183823">
        <w:rPr>
          <w:rFonts w:cstheme="minorHAnsi"/>
          <w:b/>
          <w:bCs/>
        </w:rPr>
        <w:t>Potwierdzeniem</w:t>
      </w:r>
      <w:r w:rsidRPr="00183823">
        <w:rPr>
          <w:rFonts w:cstheme="minorHAnsi"/>
          <w:b/>
          <w:bCs/>
        </w:rPr>
        <w:t xml:space="preserve"> spełnieni</w:t>
      </w:r>
      <w:r w:rsidR="001C775C" w:rsidRPr="00183823">
        <w:rPr>
          <w:rFonts w:cstheme="minorHAnsi"/>
          <w:b/>
          <w:bCs/>
        </w:rPr>
        <w:t>a</w:t>
      </w:r>
      <w:r w:rsidRPr="00183823">
        <w:rPr>
          <w:rFonts w:cstheme="minorHAnsi"/>
          <w:b/>
          <w:bCs/>
        </w:rPr>
        <w:t xml:space="preserve"> niniejszego warunku będzie </w:t>
      </w:r>
      <w:r w:rsidR="001C775C" w:rsidRPr="00183823">
        <w:rPr>
          <w:rFonts w:cstheme="minorHAnsi"/>
          <w:b/>
          <w:bCs/>
        </w:rPr>
        <w:t>podpisany</w:t>
      </w:r>
      <w:r w:rsidRPr="00183823">
        <w:rPr>
          <w:rFonts w:cstheme="minorHAnsi"/>
          <w:b/>
          <w:bCs/>
        </w:rPr>
        <w:t xml:space="preserve"> załącznik nr 3 do Zapytania ofertowego - Oświadczenie o spełnieniu warunków udziału w postępowaniu, </w:t>
      </w:r>
      <w:r w:rsidR="008C67EF">
        <w:rPr>
          <w:rFonts w:cstheme="minorHAnsi"/>
          <w:b/>
          <w:bCs/>
        </w:rPr>
        <w:t xml:space="preserve">wraz </w:t>
      </w:r>
      <w:r w:rsidR="008C67EF" w:rsidRPr="00D66202">
        <w:rPr>
          <w:rFonts w:eastAsia="Times New Roman" w:cstheme="minorHAnsi"/>
          <w:b/>
          <w:bCs/>
          <w:lang w:eastAsia="pl-PL"/>
        </w:rPr>
        <w:t>dokumentami potwierdzając</w:t>
      </w:r>
      <w:r w:rsidR="0007612E" w:rsidRPr="00D66202">
        <w:rPr>
          <w:rFonts w:eastAsia="Times New Roman" w:cstheme="minorHAnsi"/>
          <w:b/>
          <w:bCs/>
          <w:lang w:eastAsia="pl-PL"/>
        </w:rPr>
        <w:t>ymi</w:t>
      </w:r>
      <w:r w:rsidR="008C67EF" w:rsidRPr="00D66202">
        <w:rPr>
          <w:rFonts w:eastAsia="Times New Roman" w:cstheme="minorHAnsi"/>
          <w:b/>
          <w:bCs/>
          <w:lang w:eastAsia="pl-PL"/>
        </w:rPr>
        <w:t xml:space="preserve"> </w:t>
      </w:r>
      <w:r w:rsidR="0007612E" w:rsidRPr="00D66202">
        <w:rPr>
          <w:rFonts w:cstheme="minorHAnsi"/>
          <w:b/>
          <w:bCs/>
        </w:rPr>
        <w:t>doświadczenie ekspertów</w:t>
      </w:r>
      <w:r w:rsidR="008C67EF" w:rsidRPr="00D66202">
        <w:rPr>
          <w:rFonts w:eastAsia="Times New Roman" w:cstheme="minorHAnsi"/>
          <w:b/>
          <w:bCs/>
          <w:lang w:eastAsia="pl-PL"/>
        </w:rPr>
        <w:t xml:space="preserve">, </w:t>
      </w:r>
      <w:r w:rsidR="0007612E" w:rsidRPr="00D66202">
        <w:rPr>
          <w:rFonts w:eastAsia="Times New Roman" w:cstheme="minorHAnsi"/>
          <w:b/>
          <w:bCs/>
          <w:lang w:eastAsia="pl-PL"/>
        </w:rPr>
        <w:t>w postaci</w:t>
      </w:r>
      <w:r w:rsidR="008C67EF" w:rsidRPr="00D66202">
        <w:rPr>
          <w:rFonts w:eastAsia="Times New Roman" w:cstheme="minorHAnsi"/>
          <w:b/>
          <w:bCs/>
          <w:lang w:eastAsia="pl-PL"/>
        </w:rPr>
        <w:t xml:space="preserve"> referencji</w:t>
      </w:r>
      <w:r w:rsidR="002B40DF" w:rsidRPr="00D66202">
        <w:rPr>
          <w:rFonts w:eastAsia="Times New Roman" w:cstheme="minorHAnsi"/>
          <w:b/>
          <w:bCs/>
          <w:lang w:eastAsia="pl-PL"/>
        </w:rPr>
        <w:t xml:space="preserve"> i/lub</w:t>
      </w:r>
      <w:r w:rsidR="008C67EF" w:rsidRPr="00D66202">
        <w:rPr>
          <w:rFonts w:eastAsia="Times New Roman" w:cstheme="minorHAnsi"/>
          <w:b/>
          <w:bCs/>
          <w:lang w:eastAsia="pl-PL"/>
        </w:rPr>
        <w:t xml:space="preserve"> opis</w:t>
      </w:r>
      <w:r w:rsidR="0007612E" w:rsidRPr="00D66202">
        <w:rPr>
          <w:rFonts w:eastAsia="Times New Roman" w:cstheme="minorHAnsi"/>
          <w:b/>
          <w:bCs/>
          <w:lang w:eastAsia="pl-PL"/>
        </w:rPr>
        <w:t xml:space="preserve">ów </w:t>
      </w:r>
      <w:r w:rsidR="008C67EF" w:rsidRPr="00D66202">
        <w:rPr>
          <w:rFonts w:eastAsia="Times New Roman" w:cstheme="minorHAnsi"/>
          <w:b/>
          <w:bCs/>
          <w:lang w:eastAsia="pl-PL"/>
        </w:rPr>
        <w:t>doświadczenia każdego eksperta</w:t>
      </w:r>
      <w:r w:rsidR="002B40DF" w:rsidRPr="00D66202">
        <w:rPr>
          <w:rFonts w:eastAsia="Times New Roman" w:cstheme="minorHAnsi"/>
          <w:b/>
          <w:bCs/>
          <w:lang w:eastAsia="pl-PL"/>
        </w:rPr>
        <w:t xml:space="preserve"> </w:t>
      </w:r>
      <w:r w:rsidR="00F00877" w:rsidRPr="00D66202">
        <w:rPr>
          <w:rFonts w:eastAsia="Times New Roman" w:cstheme="minorHAnsi"/>
          <w:b/>
          <w:bCs/>
          <w:lang w:eastAsia="pl-PL"/>
        </w:rPr>
        <w:t>i/</w:t>
      </w:r>
      <w:r w:rsidR="002B40DF" w:rsidRPr="00D66202">
        <w:rPr>
          <w:rFonts w:eastAsia="Times New Roman" w:cstheme="minorHAnsi"/>
          <w:b/>
          <w:bCs/>
          <w:lang w:eastAsia="pl-PL"/>
        </w:rPr>
        <w:t>lub innymi dokumentami potwierdzającymi powyższe</w:t>
      </w:r>
      <w:r w:rsidR="008C67EF" w:rsidRPr="00D66202">
        <w:rPr>
          <w:rFonts w:eastAsia="Times New Roman" w:cstheme="minorHAnsi"/>
          <w:b/>
          <w:bCs/>
          <w:lang w:eastAsia="pl-PL"/>
        </w:rPr>
        <w:t>.</w:t>
      </w:r>
    </w:p>
    <w:p w14:paraId="15AA7915" w14:textId="77777777" w:rsidR="00183823" w:rsidRPr="00183823" w:rsidRDefault="00183823" w:rsidP="00183823">
      <w:pPr>
        <w:pStyle w:val="Akapitzlist"/>
        <w:spacing w:after="0" w:line="240" w:lineRule="auto"/>
        <w:ind w:left="851"/>
        <w:jc w:val="both"/>
        <w:rPr>
          <w:b/>
          <w:bCs/>
        </w:rPr>
      </w:pPr>
    </w:p>
    <w:p w14:paraId="0E9249A8" w14:textId="57229BF5" w:rsidR="00EB660E" w:rsidRPr="003A70E0" w:rsidRDefault="003B56AC" w:rsidP="003A70E0">
      <w:pPr>
        <w:pStyle w:val="Akapitzlist"/>
        <w:numPr>
          <w:ilvl w:val="2"/>
          <w:numId w:val="34"/>
        </w:numPr>
        <w:spacing w:line="240" w:lineRule="auto"/>
        <w:ind w:left="851" w:firstLine="0"/>
        <w:jc w:val="both"/>
        <w:rPr>
          <w:rFonts w:eastAsia="Times New Roman" w:cstheme="minorHAnsi"/>
          <w:color w:val="FF0000"/>
          <w:lang w:eastAsia="pl-PL"/>
        </w:rPr>
      </w:pPr>
      <w:r>
        <w:rPr>
          <w:rFonts w:cstheme="minorHAnsi"/>
        </w:rPr>
        <w:t xml:space="preserve">Znajdują się w sytuacji ekonomicznej i finansowej zapewniającej wykonanie zamówienia i posiadają uprawnienia do wykonywania działalności opisanej w zapytaniu ofertowym. </w:t>
      </w:r>
      <w:r w:rsidR="00E06D16" w:rsidRPr="00E06D16">
        <w:rPr>
          <w:rFonts w:cstheme="minorHAnsi"/>
          <w:b/>
          <w:bCs/>
        </w:rPr>
        <w:t>Potwierdzeniem spełnienia niniejszego warunku będzie podpisany załącznik nr 3 do Zapytania ofertowego - Oświadczenie o spełnieniu warunków udziału w postępowaniu,</w:t>
      </w:r>
    </w:p>
    <w:p w14:paraId="65C5F798" w14:textId="514A946C" w:rsidR="003A70E0" w:rsidRPr="00FC5404" w:rsidRDefault="003A70E0" w:rsidP="003A70E0">
      <w:pPr>
        <w:spacing w:line="240" w:lineRule="auto"/>
        <w:ind w:left="851"/>
        <w:jc w:val="both"/>
        <w:rPr>
          <w:rFonts w:eastAsia="Times New Roman" w:cstheme="minorHAnsi"/>
          <w:lang w:eastAsia="pl-PL"/>
        </w:rPr>
      </w:pPr>
    </w:p>
    <w:bookmarkEnd w:id="8"/>
    <w:p w14:paraId="341279F5" w14:textId="630F533B" w:rsidR="00EB660E" w:rsidRDefault="003B56AC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Nie podlegają wykluczeniu z postępowania z powodu istnienia konfliktu interesów ze względu na powiązania kapitałowe lub osobowe z Zamawiającym, przez co rozumie się wzajemne powiązania </w:t>
      </w:r>
      <w:r>
        <w:rPr>
          <w:rFonts w:eastAsia="Times New Roman" w:cstheme="minorHAnsi"/>
          <w:lang w:eastAsia="pl-PL"/>
        </w:rPr>
        <w:lastRenderedPageBreak/>
        <w:t>między Zamawiającym lub osobami upoważnionymi do zaciągania zobowiązań w imieniu Zamawiającego lub osobami wykonującymi w imieniu Zamawiającego czynności związane z przeprowadzeniem niniejszego postępowania a Wykonawcą, polegające w szczególności na:</w:t>
      </w:r>
    </w:p>
    <w:p w14:paraId="43DD8C23" w14:textId="77777777" w:rsidR="00EB660E" w:rsidRDefault="003B56AC">
      <w:pPr>
        <w:pStyle w:val="Akapitzlist"/>
        <w:numPr>
          <w:ilvl w:val="2"/>
          <w:numId w:val="35"/>
        </w:numPr>
        <w:spacing w:after="0" w:line="240" w:lineRule="auto"/>
        <w:ind w:left="1560" w:hanging="709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uczestniczeniu w spółce jako wspólnik spółki cywilnej lub spółki osobowej,</w:t>
      </w:r>
    </w:p>
    <w:p w14:paraId="2555F647" w14:textId="3D77E6EA" w:rsidR="00EB660E" w:rsidRDefault="003B56AC">
      <w:pPr>
        <w:pStyle w:val="Akapitzlist"/>
        <w:numPr>
          <w:ilvl w:val="2"/>
          <w:numId w:val="35"/>
        </w:numPr>
        <w:spacing w:after="0" w:line="240" w:lineRule="auto"/>
        <w:ind w:left="1560" w:hanging="709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posiadaniu co najmniej </w:t>
      </w:r>
      <w:r w:rsidR="00E06D16">
        <w:rPr>
          <w:rFonts w:eastAsia="Times New Roman" w:cstheme="minorHAnsi"/>
          <w:lang w:eastAsia="zh-CN"/>
        </w:rPr>
        <w:t>10</w:t>
      </w:r>
      <w:r>
        <w:rPr>
          <w:rFonts w:eastAsia="Times New Roman" w:cstheme="minorHAnsi"/>
          <w:lang w:eastAsia="zh-CN"/>
        </w:rPr>
        <w:t>% udziałów lub akcji,</w:t>
      </w:r>
    </w:p>
    <w:p w14:paraId="6DD5DA48" w14:textId="77777777" w:rsidR="00EB660E" w:rsidRDefault="003B56AC">
      <w:pPr>
        <w:pStyle w:val="Akapitzlist"/>
        <w:numPr>
          <w:ilvl w:val="2"/>
          <w:numId w:val="35"/>
        </w:numPr>
        <w:spacing w:after="0" w:line="240" w:lineRule="auto"/>
        <w:ind w:left="1560" w:hanging="709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pełnieniu funkcji członka organu nadzorczego lub zarządzającego, prokurenta, pełnomocnika,</w:t>
      </w:r>
    </w:p>
    <w:p w14:paraId="46A539C9" w14:textId="77777777" w:rsidR="00534206" w:rsidRDefault="003B56AC" w:rsidP="00534206">
      <w:pPr>
        <w:pStyle w:val="Akapitzlist"/>
        <w:numPr>
          <w:ilvl w:val="2"/>
          <w:numId w:val="35"/>
        </w:numPr>
        <w:spacing w:after="0" w:line="240" w:lineRule="auto"/>
        <w:ind w:left="1560" w:hanging="709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CD48B70" w14:textId="3BB9169C" w:rsidR="00F32842" w:rsidRPr="00534206" w:rsidRDefault="00534206" w:rsidP="00534206">
      <w:pPr>
        <w:pStyle w:val="Akapitzlist"/>
        <w:numPr>
          <w:ilvl w:val="2"/>
          <w:numId w:val="35"/>
        </w:numPr>
        <w:spacing w:after="0" w:line="240" w:lineRule="auto"/>
        <w:ind w:left="1560" w:hanging="709"/>
        <w:jc w:val="both"/>
        <w:rPr>
          <w:rFonts w:eastAsia="Times New Roman" w:cstheme="minorHAnsi"/>
          <w:lang w:eastAsia="zh-CN"/>
        </w:rPr>
      </w:pPr>
      <w:r w:rsidRPr="00534206">
        <w:rPr>
          <w:rFonts w:eastAsia="Times New Roman" w:cstheme="minorHAnsi"/>
          <w:lang w:eastAsia="zh-CN"/>
        </w:rPr>
        <w:t>przed upływem 3 lat od dnia wszczęcia postępowania o udzielenie zamówienia pełnieniu funkcji członka organów zarządzających lub organów nadzorczych Zamawiającego, Lidera lub Partnerów projektu „Platformy Startowe – Start In Podkarpackie”</w:t>
      </w:r>
    </w:p>
    <w:p w14:paraId="3CCF270A" w14:textId="77777777" w:rsidR="00EB660E" w:rsidRPr="00DE4B87" w:rsidRDefault="003B56AC">
      <w:pPr>
        <w:spacing w:after="0" w:line="240" w:lineRule="auto"/>
        <w:ind w:left="1560"/>
        <w:jc w:val="both"/>
        <w:rPr>
          <w:rFonts w:eastAsia="Calibri" w:cstheme="minorHAnsi"/>
          <w:b/>
          <w:bCs/>
          <w:u w:val="single"/>
        </w:rPr>
      </w:pPr>
      <w:r w:rsidRPr="00DE4B87">
        <w:rPr>
          <w:rFonts w:eastAsia="Times New Roman" w:cstheme="minorHAnsi"/>
          <w:b/>
          <w:bCs/>
          <w:u w:val="single"/>
          <w:lang w:eastAsia="zh-CN"/>
        </w:rPr>
        <w:t>Spełnienie niniejszego warunku będzie</w:t>
      </w:r>
      <w:r w:rsidRPr="00DE4B87">
        <w:rPr>
          <w:rFonts w:eastAsia="Calibri" w:cstheme="minorHAnsi"/>
          <w:b/>
          <w:bCs/>
          <w:u w:val="single"/>
        </w:rPr>
        <w:t xml:space="preserve"> weryfikowane na podstawie podpisanego oświadczenia, stanowiącego Załącznik nr 2 do niniejszego zapytania ofertowego.</w:t>
      </w:r>
    </w:p>
    <w:p w14:paraId="4DC33C3C" w14:textId="60E8625C" w:rsidR="003A70E0" w:rsidRPr="003A70E0" w:rsidRDefault="003A70E0" w:rsidP="003A70E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219721D" w14:textId="39821097" w:rsidR="00EB660E" w:rsidRDefault="003B56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Warunkiem udziału w postępowaniu jest złożenie prawidłowo wypełnionej i podpisanej oferty zawierającej wszelkie elementy oraz zgodnej z wymaganiami wymienionymi w niniejszym zapytaniu ofertowym. W przypadku braku dokumentów, złożenia nieprawidłowych, niekompletnych, nieprawidłowo opisanych lub niepodpisanych dokumentów, składających się na ofertę, oferta będzie odrzucona.</w:t>
      </w:r>
    </w:p>
    <w:p w14:paraId="553BA750" w14:textId="77777777" w:rsidR="00EB660E" w:rsidRDefault="003B56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Ocena spełnienia warunków udziału w postępowaniu będzie przeprowadzona w oparciu o przedłożone, właściwie podpisane przez Wykonawcę odpowiednie dokumenty i oświadczenia.</w:t>
      </w:r>
    </w:p>
    <w:p w14:paraId="6C8E8DBD" w14:textId="77777777" w:rsidR="00EB660E" w:rsidRDefault="003B56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przypadku niepełnienia przez Wykonawcę warunków udziału w postępowaniu, Wykonawca będzie podlegał wykluczeniu z postępowania, a jego oferta będzie odrzucona i nie będzie brana pod uwagę przy wyborze oferty najkorzystniejszej.</w:t>
      </w:r>
    </w:p>
    <w:p w14:paraId="33E07828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456E70F8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38F0BD26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KRYTERIA OCENY OFERT: </w:t>
      </w:r>
    </w:p>
    <w:p w14:paraId="06953998" w14:textId="77777777" w:rsidR="00EB660E" w:rsidRDefault="00EB660E">
      <w:pPr>
        <w:spacing w:after="0" w:line="240" w:lineRule="auto"/>
        <w:jc w:val="both"/>
        <w:rPr>
          <w:rFonts w:cs="Calibri"/>
        </w:rPr>
      </w:pPr>
    </w:p>
    <w:p w14:paraId="25CF2714" w14:textId="77777777" w:rsidR="00EB660E" w:rsidRDefault="003B56AC">
      <w:pPr>
        <w:spacing w:after="0" w:line="240" w:lineRule="auto"/>
        <w:jc w:val="both"/>
        <w:rPr>
          <w:rFonts w:cs="Calibri"/>
        </w:rPr>
      </w:pPr>
      <w:r>
        <w:rPr>
          <w:rFonts w:cstheme="minorHAnsi"/>
          <w:b/>
        </w:rPr>
        <w:t>1.</w:t>
      </w:r>
      <w:r>
        <w:rPr>
          <w:rFonts w:cstheme="minorHAnsi"/>
        </w:rPr>
        <w:t>Przy wyborze najkorzystniejszej oferty Zamawiający będzie kierować się następującymi kryteriami: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5245"/>
      </w:tblGrid>
      <w:tr w:rsidR="00EB660E" w14:paraId="5FAA1D96" w14:textId="77777777" w:rsidTr="00D65FD4">
        <w:trPr>
          <w:trHeight w:val="3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036" w14:textId="77777777" w:rsidR="00EB660E" w:rsidRDefault="003B56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Lp.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D836" w14:textId="77777777" w:rsidR="00EB660E" w:rsidRDefault="003B56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Kryterium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2C3" w14:textId="77777777" w:rsidR="00EB660E" w:rsidRDefault="003B56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Waga przypisana kryterium, sposób przyznawania punktacji </w:t>
            </w:r>
          </w:p>
        </w:tc>
      </w:tr>
      <w:tr w:rsidR="00EB660E" w14:paraId="144179F0" w14:textId="77777777" w:rsidTr="00D65FD4">
        <w:trPr>
          <w:trHeight w:val="2754"/>
        </w:trPr>
        <w:tc>
          <w:tcPr>
            <w:tcW w:w="426" w:type="dxa"/>
          </w:tcPr>
          <w:p w14:paraId="1C3DDD8F" w14:textId="77777777" w:rsidR="00EB660E" w:rsidRDefault="003B56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4252" w:type="dxa"/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781"/>
            </w:tblGrid>
            <w:tr w:rsidR="00EB660E" w14:paraId="450D5349" w14:textId="77777777">
              <w:trPr>
                <w:trHeight w:val="379"/>
              </w:trPr>
              <w:tc>
                <w:tcPr>
                  <w:tcW w:w="0" w:type="auto"/>
                </w:tcPr>
                <w:p w14:paraId="0C69772B" w14:textId="77777777" w:rsidR="00EB660E" w:rsidRDefault="003B56AC">
                  <w:pPr>
                    <w:spacing w:after="0" w:line="240" w:lineRule="auto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Cena :</w:t>
                  </w:r>
                </w:p>
              </w:tc>
            </w:tr>
          </w:tbl>
          <w:p w14:paraId="2B40E6DF" w14:textId="1DEDAEDE" w:rsidR="00EB660E" w:rsidRDefault="003B56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Wyliczona na podstawie średniej ceny za jedną godzinę pracy specjalisty z zakresu określonego w OPZ, w poszczególnych obszarach wymienionych w zapytaniu ofertowym</w:t>
            </w:r>
            <w:r w:rsidR="00D65FD4">
              <w:rPr>
                <w:rFonts w:cs="Calibri"/>
              </w:rPr>
              <w:t>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105"/>
            </w:tblGrid>
            <w:tr w:rsidR="00EB660E" w14:paraId="4F25116A" w14:textId="77777777">
              <w:trPr>
                <w:trHeight w:val="135"/>
              </w:trPr>
              <w:tc>
                <w:tcPr>
                  <w:tcW w:w="0" w:type="auto"/>
                </w:tcPr>
                <w:p w14:paraId="73E5BA32" w14:textId="542860FE" w:rsidR="00EB660E" w:rsidRDefault="003B56AC">
                  <w:pPr>
                    <w:spacing w:after="0" w:line="240" w:lineRule="auto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 xml:space="preserve">Waga </w:t>
                  </w:r>
                  <w:r w:rsidR="003A70E0">
                    <w:rPr>
                      <w:rFonts w:cs="Calibri"/>
                      <w:b/>
                      <w:bCs/>
                    </w:rPr>
                    <w:t>10</w:t>
                  </w:r>
                  <w:r>
                    <w:rPr>
                      <w:rFonts w:cs="Calibri"/>
                      <w:b/>
                      <w:bCs/>
                    </w:rPr>
                    <w:t xml:space="preserve">0% </w:t>
                  </w:r>
                </w:p>
              </w:tc>
            </w:tr>
            <w:tr w:rsidR="00EB660E" w14:paraId="6B027704" w14:textId="77777777">
              <w:trPr>
                <w:trHeight w:val="135"/>
              </w:trPr>
              <w:tc>
                <w:tcPr>
                  <w:tcW w:w="0" w:type="auto"/>
                </w:tcPr>
                <w:p w14:paraId="5C19F615" w14:textId="77777777" w:rsidR="00EB660E" w:rsidRDefault="00EB660E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</w:p>
              </w:tc>
            </w:tr>
            <w:tr w:rsidR="00EB660E" w14:paraId="1E440C66" w14:textId="77777777">
              <w:trPr>
                <w:trHeight w:val="1050"/>
              </w:trPr>
              <w:tc>
                <w:tcPr>
                  <w:tcW w:w="0" w:type="auto"/>
                </w:tcPr>
                <w:p w14:paraId="589CCA2A" w14:textId="168DAEF3" w:rsidR="00EB660E" w:rsidRDefault="003B56AC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Liczba punktów  = (Cmin/Cof)*100 * </w:t>
                  </w:r>
                  <w:r w:rsidR="003A70E0">
                    <w:rPr>
                      <w:rFonts w:cs="Calibri"/>
                    </w:rPr>
                    <w:t>100%</w:t>
                  </w:r>
                </w:p>
                <w:p w14:paraId="120494E3" w14:textId="77777777" w:rsidR="00EB660E" w:rsidRDefault="003B56AC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gdzie </w:t>
                  </w:r>
                </w:p>
                <w:p w14:paraId="54D083F5" w14:textId="09318AF2" w:rsidR="00EB660E" w:rsidRDefault="003B56AC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Cmin - najniższa cena </w:t>
                  </w:r>
                  <w:r w:rsidR="003A70E0">
                    <w:rPr>
                      <w:rFonts w:cs="Calibri"/>
                    </w:rPr>
                    <w:t xml:space="preserve">1h usługi </w:t>
                  </w:r>
                  <w:r>
                    <w:rPr>
                      <w:rFonts w:cs="Calibri"/>
                    </w:rPr>
                    <w:t xml:space="preserve">spośród wszystkich ofert (spełniających warunki określone w zapytaniu ofertowym) </w:t>
                  </w:r>
                </w:p>
                <w:p w14:paraId="5E633062" w14:textId="1F28FB4F" w:rsidR="00EB660E" w:rsidRDefault="003B56AC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Cof – </w:t>
                  </w:r>
                  <w:r w:rsidR="00D65FD4">
                    <w:rPr>
                      <w:rFonts w:cs="Calibri"/>
                    </w:rPr>
                    <w:t>cena 1h usługi</w:t>
                  </w:r>
                  <w:r>
                    <w:rPr>
                      <w:rFonts w:cs="Calibri"/>
                    </w:rPr>
                    <w:t xml:space="preserve"> podana w badanej ofercie  </w:t>
                  </w:r>
                </w:p>
              </w:tc>
            </w:tr>
          </w:tbl>
          <w:p w14:paraId="339C7501" w14:textId="77777777" w:rsidR="00EB660E" w:rsidRDefault="00EB660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C0D2FDB" w14:textId="77777777" w:rsidR="00EB660E" w:rsidRDefault="00EB660E">
      <w:pPr>
        <w:spacing w:after="0" w:line="240" w:lineRule="auto"/>
        <w:jc w:val="both"/>
        <w:rPr>
          <w:rFonts w:cs="Calibri"/>
        </w:rPr>
      </w:pPr>
    </w:p>
    <w:p w14:paraId="10F1B735" w14:textId="522C2BD6" w:rsidR="00EB660E" w:rsidRDefault="003B56AC">
      <w:pPr>
        <w:spacing w:after="0" w:line="240" w:lineRule="auto"/>
        <w:jc w:val="both"/>
        <w:rPr>
          <w:rFonts w:cs="Calibri"/>
        </w:rPr>
      </w:pPr>
      <w:r>
        <w:rPr>
          <w:rFonts w:cstheme="minorHAnsi"/>
          <w:b/>
        </w:rPr>
        <w:t>2.</w:t>
      </w:r>
      <w:r>
        <w:rPr>
          <w:rFonts w:cstheme="minorHAnsi"/>
        </w:rPr>
        <w:t xml:space="preserve"> Wybrany zostanie Wykonawca, którego oferta otrzyma największa liczbę punktów </w:t>
      </w:r>
      <w:r w:rsidR="00D65FD4">
        <w:rPr>
          <w:rFonts w:cstheme="minorHAnsi"/>
        </w:rPr>
        <w:t xml:space="preserve">w </w:t>
      </w:r>
      <w:r>
        <w:rPr>
          <w:rFonts w:cstheme="minorHAnsi"/>
        </w:rPr>
        <w:t xml:space="preserve">kryteriach oceny ofert i mieści się w budżecie, jaki Zamawiający przewidział na sfinansowanie zamówienia. </w:t>
      </w:r>
    </w:p>
    <w:p w14:paraId="240E2D25" w14:textId="56262724" w:rsidR="00EB660E" w:rsidRDefault="003B56AC">
      <w:pPr>
        <w:spacing w:after="0" w:line="240" w:lineRule="auto"/>
        <w:jc w:val="both"/>
        <w:rPr>
          <w:rFonts w:cs="Calibri"/>
        </w:rPr>
      </w:pPr>
      <w:r>
        <w:rPr>
          <w:rFonts w:cstheme="minorHAnsi"/>
          <w:b/>
        </w:rPr>
        <w:t>3.</w:t>
      </w:r>
      <w:r>
        <w:rPr>
          <w:rFonts w:cstheme="minorHAnsi"/>
        </w:rPr>
        <w:t xml:space="preserve"> Zamawiający zastrzega możliwość przeprowadzenia negocjacji</w:t>
      </w:r>
      <w:r w:rsidR="00D65FD4">
        <w:rPr>
          <w:rFonts w:cstheme="minorHAnsi"/>
        </w:rPr>
        <w:t xml:space="preserve"> cenowych</w:t>
      </w:r>
      <w:r>
        <w:rPr>
          <w:rFonts w:cstheme="minorHAnsi"/>
        </w:rPr>
        <w:t>.</w:t>
      </w:r>
    </w:p>
    <w:p w14:paraId="4EE6A375" w14:textId="77777777" w:rsidR="00EB660E" w:rsidRDefault="003B56AC">
      <w:pPr>
        <w:spacing w:after="0" w:line="240" w:lineRule="auto"/>
        <w:jc w:val="both"/>
        <w:rPr>
          <w:rFonts w:cs="Calibr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Jeżeli cena oferty wydaje się rażąco niska w stosunku do przedmiotu zamówienia i budzi wątpliwości Zamawiającego co do możliwości wykonania przedmiotu zamówienia, zgodnie z wymaganiami określonymi przez zamawiającego lub wynikającymi z odrębnych przepisów, w szczególności jest niższa o 30% od </w:t>
      </w:r>
      <w:r>
        <w:rPr>
          <w:rFonts w:cstheme="minorHAnsi"/>
        </w:rPr>
        <w:lastRenderedPageBreak/>
        <w:t>wartości zamówienia, Zamawiający zwraca się do Wykonawcy o udzielenie w określonym terminie tj. 48 godziny od wezwania wyjaśnień, w tym złożenie dowodów dotyczących elementów oferty mających wpływ na wysokość ceny. Zamawiający odrzuci ofertę wykonawcy, który nie złożył wyjaśnień w wyznaczonym do tego terminie lub jeżeli dokonana ocena wyjaśnień wraz z dostarczonymi dowodami potwierdza, że oferta zawiera rażąco niską cenę w stosunku do przedmiotu zamówienia. Obowiązek wykazania, że oferta nie zawiera rażąco niskiej ceny, spoczywa na Wykonawcy.</w:t>
      </w:r>
    </w:p>
    <w:p w14:paraId="01199022" w14:textId="77777777" w:rsidR="00EB660E" w:rsidRDefault="003B56AC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W sytuacji kiedy Wykonawca, którego ofertę uznano za najkorzystniejszą uchyla się od zawarcia umowy, Zamawiający ma prawo podpisać umowę z Wykonawcą, którego oferta jest najkorzystniejsza spośród pozostałych, poddanych ocenie ofert.</w:t>
      </w:r>
    </w:p>
    <w:p w14:paraId="4CBB068C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577CD8" w14:textId="3FFC5841" w:rsidR="00EB660E" w:rsidRPr="006E7BE1" w:rsidRDefault="003B56AC" w:rsidP="006E7B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OPIS SPOSOBU PRZYGOTOWANIA OFERTY:</w:t>
      </w:r>
    </w:p>
    <w:p w14:paraId="3C5D395E" w14:textId="77777777" w:rsidR="00EB660E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Oferta przygotowana na załączniku nr 1 Formularzu ofertowym</w:t>
      </w:r>
      <w:r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musi zawierać:</w:t>
      </w:r>
    </w:p>
    <w:p w14:paraId="5F6EAF40" w14:textId="77777777" w:rsidR="00EB660E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Pełną nazwę Wykonawcy,</w:t>
      </w:r>
    </w:p>
    <w:p w14:paraId="34461DDE" w14:textId="77777777" w:rsidR="00EB660E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Adres lub siedzibę wykonawcy, numer NIP,</w:t>
      </w:r>
    </w:p>
    <w:p w14:paraId="00F48B8B" w14:textId="77777777" w:rsidR="00EB660E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Numer telefonu,</w:t>
      </w:r>
    </w:p>
    <w:p w14:paraId="409A0852" w14:textId="77777777" w:rsidR="00EB660E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Adres e-mail,</w:t>
      </w:r>
    </w:p>
    <w:p w14:paraId="703E0DCD" w14:textId="77777777" w:rsidR="00EB660E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Wynagrodzenie za realizację zamówienia przedstawione jako wynagrodzenie netto i brutto - wynagrodzenie brutto zawiera podatek VAT, który wykonawca jest zobowiązany obliczyć zgodnie z obowiązującymi przepisami. Cena musi zawierać wszystkie wymagania określone w Zapytaniu oraz obejmować wszelkie koszty jakie poniesie Wykonawca z tytułu realizacji zamówienia. Cena musi być podana w PLN.</w:t>
      </w:r>
    </w:p>
    <w:p w14:paraId="17A458E0" w14:textId="77777777" w:rsidR="00EB660E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Datę przygotowania i termin ważności oferty,</w:t>
      </w:r>
    </w:p>
    <w:p w14:paraId="16F25654" w14:textId="77777777" w:rsidR="00EB660E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 osoby reprezentującej podmiot składający ofertę.</w:t>
      </w:r>
    </w:p>
    <w:p w14:paraId="69E69CE5" w14:textId="77777777" w:rsidR="00EB660E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Każdy Oferent może przedstawić tylko jedną ofertę sporządzoną na formularzu ofertowym. </w:t>
      </w:r>
    </w:p>
    <w:p w14:paraId="4F1DE8DD" w14:textId="77777777" w:rsidR="00EB660E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Termin związania ofertą: 90 dni od terminu składania ofert.</w:t>
      </w:r>
    </w:p>
    <w:p w14:paraId="497B40CC" w14:textId="77777777" w:rsidR="00EB660E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1871BC23" w14:textId="77777777" w:rsidR="00EB660E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Składana oferta musi zawierać:</w:t>
      </w:r>
    </w:p>
    <w:p w14:paraId="5E4B3F03" w14:textId="77777777" w:rsidR="00EB660E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Prawidłowo wypełniony </w:t>
      </w:r>
      <w:r>
        <w:rPr>
          <w:rFonts w:cstheme="minorHAnsi"/>
          <w:b/>
        </w:rPr>
        <w:t>formularz ofertowy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zgodnie z wzorem w </w:t>
      </w:r>
      <w:r>
        <w:rPr>
          <w:rFonts w:cstheme="minorHAnsi"/>
          <w:b/>
          <w:bCs/>
        </w:rPr>
        <w:t xml:space="preserve">Załączniku nr 1 </w:t>
      </w:r>
    </w:p>
    <w:p w14:paraId="07BD4E0E" w14:textId="77777777" w:rsidR="00EB660E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</w:rPr>
      </w:pPr>
      <w:r>
        <w:rPr>
          <w:rFonts w:eastAsia="Times New Roman" w:cstheme="minorHAnsi"/>
          <w:lang w:eastAsia="pl-PL"/>
        </w:rPr>
        <w:t xml:space="preserve">Oświadczenie o braku powiązań osobowych i kapitałowych - zgodne ze wzorem </w:t>
      </w:r>
      <w:r>
        <w:rPr>
          <w:rFonts w:cstheme="minorHAnsi"/>
        </w:rPr>
        <w:t xml:space="preserve">w </w:t>
      </w:r>
      <w:r>
        <w:rPr>
          <w:rFonts w:cstheme="minorHAnsi"/>
          <w:b/>
          <w:bCs/>
        </w:rPr>
        <w:t>Załączniku nr 2,</w:t>
      </w:r>
    </w:p>
    <w:p w14:paraId="04681B26" w14:textId="10B8790E" w:rsidR="00EB660E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cstheme="minorHAnsi"/>
        </w:rPr>
        <w:t xml:space="preserve">Oświadczenie </w:t>
      </w:r>
      <w:r>
        <w:rPr>
          <w:rFonts w:eastAsia="Times New Roman" w:cstheme="minorHAnsi"/>
          <w:lang w:eastAsia="pl-PL"/>
        </w:rPr>
        <w:t>o spełnieniu warunków udziału w postępowaniu</w:t>
      </w:r>
      <w:r>
        <w:rPr>
          <w:rFonts w:cstheme="minorHAnsi"/>
        </w:rPr>
        <w:t xml:space="preserve"> zgodnie ze wzorem w</w:t>
      </w:r>
      <w:r>
        <w:rPr>
          <w:rFonts w:cstheme="minorHAnsi"/>
          <w:b/>
          <w:bCs/>
        </w:rPr>
        <w:t xml:space="preserve"> Załączniku 3 </w:t>
      </w:r>
    </w:p>
    <w:p w14:paraId="290D2CBB" w14:textId="77777777" w:rsidR="00EB660E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Pełnomocnictwo osoby lub osób podpisujących ofertę, jeśli nie wynika to bezpośrednio ze złożonych dokumentów (jeśli dotyczy),</w:t>
      </w:r>
    </w:p>
    <w:p w14:paraId="7979D494" w14:textId="77777777" w:rsidR="00EB660E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Wszystkie dokumenty składające się na ofertę muszą być podpisane przez osobę lub osoby uprawnione do występowania w obrocie prawnym w imieniu Wykonawcy, przy czym podpis musi być czytelny lub opisany pieczątkami imiennymi.</w:t>
      </w:r>
    </w:p>
    <w:p w14:paraId="51DD1904" w14:textId="77777777" w:rsidR="00EB660E" w:rsidRDefault="00EB660E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1593FC" w14:textId="77777777" w:rsidR="00EB660E" w:rsidRDefault="003B56AC">
      <w:pPr>
        <w:pStyle w:val="Akapitzlist"/>
        <w:numPr>
          <w:ilvl w:val="0"/>
          <w:numId w:val="1"/>
        </w:numPr>
        <w:spacing w:before="24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MIEJSCE ORAZ TERMIN SKŁADANIA OFERT: </w:t>
      </w:r>
    </w:p>
    <w:p w14:paraId="18DAE2BF" w14:textId="59AFD0ED" w:rsidR="00EB660E" w:rsidRPr="006E7BE1" w:rsidRDefault="003B56AC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</w:rPr>
        <w:t xml:space="preserve">Ofertę należy przesłać osobiście lub za pośrednictwem poczty lub kuriera, w zamkniętej kopercie nie później niż do godziny 9:00 w dniu </w:t>
      </w:r>
      <w:r w:rsidR="006E7BE1">
        <w:rPr>
          <w:rFonts w:eastAsia="Calibri" w:cstheme="minorHAnsi"/>
          <w:b/>
          <w:bCs/>
        </w:rPr>
        <w:t>06</w:t>
      </w:r>
      <w:r w:rsidR="000217EC" w:rsidRPr="006E7BE1">
        <w:rPr>
          <w:rFonts w:eastAsia="Calibri" w:cstheme="minorHAnsi"/>
          <w:b/>
          <w:bCs/>
        </w:rPr>
        <w:t>.</w:t>
      </w:r>
      <w:r w:rsidR="00297FE9" w:rsidRPr="006E7BE1">
        <w:rPr>
          <w:rFonts w:eastAsia="Calibri" w:cstheme="minorHAnsi"/>
          <w:b/>
          <w:bCs/>
        </w:rPr>
        <w:t>0</w:t>
      </w:r>
      <w:r w:rsidR="006E7BE1">
        <w:rPr>
          <w:rFonts w:eastAsia="Calibri" w:cstheme="minorHAnsi"/>
          <w:b/>
          <w:bCs/>
        </w:rPr>
        <w:t>6</w:t>
      </w:r>
      <w:r w:rsidR="000217EC" w:rsidRPr="006E7BE1">
        <w:rPr>
          <w:rFonts w:eastAsia="Calibri" w:cstheme="minorHAnsi"/>
          <w:b/>
          <w:bCs/>
        </w:rPr>
        <w:t>.202</w:t>
      </w:r>
      <w:r w:rsidR="00297FE9" w:rsidRPr="006E7BE1">
        <w:rPr>
          <w:rFonts w:eastAsia="Calibri" w:cstheme="minorHAnsi"/>
          <w:b/>
          <w:bCs/>
        </w:rPr>
        <w:t>2</w:t>
      </w:r>
      <w:r w:rsidR="007753B5" w:rsidRPr="006E7BE1">
        <w:rPr>
          <w:rFonts w:eastAsia="Calibri" w:cstheme="minorHAnsi"/>
          <w:b/>
          <w:bCs/>
        </w:rPr>
        <w:t>r</w:t>
      </w:r>
    </w:p>
    <w:p w14:paraId="203975B5" w14:textId="77777777" w:rsidR="00EB660E" w:rsidRDefault="003B56AC">
      <w:pPr>
        <w:pStyle w:val="Akapitzlist"/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pod adresem:</w:t>
      </w:r>
    </w:p>
    <w:p w14:paraId="57655CB2" w14:textId="4F6E7AF1" w:rsidR="00EB660E" w:rsidRDefault="003B56AC">
      <w:pPr>
        <w:pStyle w:val="Akapitzlist"/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HUGETECH Sp. z o.o., 35-0</w:t>
      </w:r>
      <w:r w:rsidR="00D80FFB">
        <w:rPr>
          <w:rFonts w:eastAsia="Calibri" w:cstheme="minorHAnsi"/>
        </w:rPr>
        <w:t>15</w:t>
      </w:r>
      <w:r>
        <w:rPr>
          <w:rFonts w:eastAsia="Calibri" w:cstheme="minorHAnsi"/>
        </w:rPr>
        <w:t xml:space="preserve"> Rzeszów, ul. </w:t>
      </w:r>
      <w:r w:rsidR="00D80FFB">
        <w:rPr>
          <w:rFonts w:eastAsia="Calibri" w:cstheme="minorHAnsi"/>
        </w:rPr>
        <w:t>Moniuszki 11</w:t>
      </w:r>
    </w:p>
    <w:p w14:paraId="66A1FE7D" w14:textId="77777777" w:rsidR="00EB660E" w:rsidRDefault="003B56AC">
      <w:pPr>
        <w:pStyle w:val="Akapitzlist"/>
        <w:spacing w:after="0" w:line="240" w:lineRule="auto"/>
        <w:ind w:left="426"/>
        <w:jc w:val="both"/>
        <w:rPr>
          <w:rFonts w:eastAsia="Calibri" w:cstheme="minorHAnsi"/>
          <w:u w:val="single"/>
        </w:rPr>
      </w:pPr>
      <w:r>
        <w:rPr>
          <w:rFonts w:eastAsia="Calibri" w:cstheme="minorHAnsi"/>
          <w:u w:val="single"/>
        </w:rPr>
        <w:t>Na kopercie należy zamieścić:</w:t>
      </w:r>
    </w:p>
    <w:p w14:paraId="6FACFBD7" w14:textId="77777777" w:rsidR="00EB660E" w:rsidRPr="00674ABF" w:rsidRDefault="003B56AC" w:rsidP="00674ABF">
      <w:pPr>
        <w:spacing w:after="0" w:line="240" w:lineRule="auto"/>
        <w:ind w:left="426"/>
        <w:jc w:val="both"/>
        <w:rPr>
          <w:rFonts w:eastAsia="Calibri" w:cstheme="minorHAnsi"/>
        </w:rPr>
      </w:pPr>
      <w:r w:rsidRPr="00674ABF">
        <w:rPr>
          <w:rFonts w:eastAsia="Calibri" w:cstheme="minorHAnsi"/>
        </w:rPr>
        <w:t>Nazwę i adres zamawiającego</w:t>
      </w:r>
    </w:p>
    <w:p w14:paraId="5A465FAA" w14:textId="77777777" w:rsidR="00EB660E" w:rsidRPr="00674ABF" w:rsidRDefault="003B56AC" w:rsidP="00674ABF">
      <w:pPr>
        <w:spacing w:after="0" w:line="240" w:lineRule="auto"/>
        <w:ind w:left="426"/>
        <w:jc w:val="both"/>
        <w:rPr>
          <w:rFonts w:eastAsia="Calibri" w:cstheme="minorHAnsi"/>
        </w:rPr>
      </w:pPr>
      <w:r w:rsidRPr="00674ABF">
        <w:rPr>
          <w:rFonts w:eastAsia="Calibri" w:cstheme="minorHAnsi"/>
        </w:rPr>
        <w:t>Nazwę i adres Wykonawcy</w:t>
      </w:r>
    </w:p>
    <w:p w14:paraId="58D0E0A3" w14:textId="3F5EC07E" w:rsidR="00EB660E" w:rsidRDefault="003B56AC" w:rsidP="00674ABF">
      <w:pPr>
        <w:spacing w:after="0" w:line="240" w:lineRule="auto"/>
        <w:ind w:left="426"/>
        <w:jc w:val="both"/>
        <w:rPr>
          <w:rFonts w:eastAsia="Calibri" w:cstheme="minorHAnsi"/>
          <w:i/>
        </w:rPr>
      </w:pPr>
      <w:r w:rsidRPr="00674ABF">
        <w:rPr>
          <w:rFonts w:eastAsia="Calibri" w:cstheme="minorHAnsi"/>
        </w:rPr>
        <w:t xml:space="preserve">Dopisek: </w:t>
      </w:r>
      <w:r w:rsidRPr="00674ABF">
        <w:rPr>
          <w:rFonts w:eastAsia="Calibri" w:cstheme="minorHAnsi"/>
          <w:i/>
        </w:rPr>
        <w:t xml:space="preserve">Oferta w odpowiedzi na zapytanie ofertowe nr </w:t>
      </w:r>
      <w:r w:rsidR="0067162D">
        <w:rPr>
          <w:rFonts w:eastAsia="Calibri" w:cstheme="minorHAnsi"/>
          <w:i/>
        </w:rPr>
        <w:t>5</w:t>
      </w:r>
      <w:r w:rsidR="00FC5404" w:rsidRPr="00674ABF">
        <w:rPr>
          <w:rFonts w:eastAsia="Calibri" w:cstheme="minorHAnsi"/>
          <w:i/>
        </w:rPr>
        <w:t>/POPW/202</w:t>
      </w:r>
      <w:r w:rsidR="00196967">
        <w:rPr>
          <w:rFonts w:eastAsia="Calibri" w:cstheme="minorHAnsi"/>
          <w:i/>
        </w:rPr>
        <w:t>2</w:t>
      </w:r>
      <w:r w:rsidRPr="00674ABF">
        <w:rPr>
          <w:rFonts w:eastAsia="Calibri" w:cstheme="minorHAnsi"/>
          <w:i/>
        </w:rPr>
        <w:t xml:space="preserve"> na realizację  specjalistycznych usług </w:t>
      </w:r>
      <w:r w:rsidR="00297FE9" w:rsidRPr="00297FE9">
        <w:rPr>
          <w:rFonts w:eastAsia="Calibri" w:cstheme="minorHAnsi"/>
          <w:i/>
        </w:rPr>
        <w:t>w zakresie wsparcia w obszarze wizualnego kreowania marki oraz tworzenia systemów identyfikacji oraz wspomagania sprzedaży</w:t>
      </w:r>
      <w:r w:rsidRPr="00674ABF">
        <w:rPr>
          <w:rFonts w:eastAsia="Calibri" w:cstheme="minorHAnsi"/>
          <w:i/>
        </w:rPr>
        <w:t xml:space="preserve"> dla przedsiębiorstw typu startup w ramach projektu Platformy Startowe  - „Start In Podkarpackie”</w:t>
      </w:r>
    </w:p>
    <w:p w14:paraId="416568A9" w14:textId="6E9A4362" w:rsidR="005654C0" w:rsidRPr="006E7BE1" w:rsidRDefault="005654C0" w:rsidP="006E7BE1">
      <w:pPr>
        <w:spacing w:before="240" w:after="0" w:line="240" w:lineRule="auto"/>
        <w:ind w:left="426"/>
        <w:jc w:val="both"/>
        <w:rPr>
          <w:rStyle w:val="Hipercze"/>
          <w:rFonts w:eastAsia="Calibri" w:cstheme="minorHAnsi"/>
          <w:i/>
          <w:color w:val="auto"/>
          <w:u w:val="none"/>
        </w:rPr>
      </w:pPr>
      <w:r w:rsidRPr="008645E9">
        <w:rPr>
          <w:rFonts w:eastAsia="Calibri" w:cstheme="minorHAnsi"/>
          <w:i/>
        </w:rPr>
        <w:t>l</w:t>
      </w:r>
      <w:r w:rsidR="00674ABF" w:rsidRPr="008645E9">
        <w:rPr>
          <w:rFonts w:eastAsia="Calibri" w:cstheme="minorHAnsi"/>
          <w:i/>
        </w:rPr>
        <w:t xml:space="preserve">ub </w:t>
      </w:r>
      <w:r w:rsidR="008645E9" w:rsidRPr="008645E9">
        <w:rPr>
          <w:rFonts w:eastAsia="Calibri" w:cstheme="minorHAnsi"/>
          <w:i/>
        </w:rPr>
        <w:t xml:space="preserve">w </w:t>
      </w:r>
      <w:r w:rsidR="00674ABF" w:rsidRPr="008645E9">
        <w:rPr>
          <w:rFonts w:eastAsia="Calibri" w:cstheme="minorHAnsi"/>
          <w:i/>
        </w:rPr>
        <w:t>formie elektronicznej na adres</w:t>
      </w:r>
      <w:r w:rsidRPr="008645E9">
        <w:rPr>
          <w:rFonts w:eastAsia="Calibri" w:cstheme="minorHAnsi"/>
          <w:i/>
        </w:rPr>
        <w:t>y</w:t>
      </w:r>
      <w:r w:rsidR="00674ABF" w:rsidRPr="008645E9">
        <w:rPr>
          <w:rFonts w:eastAsia="Calibri" w:cstheme="minorHAnsi"/>
          <w:i/>
        </w:rPr>
        <w:t xml:space="preserve"> </w:t>
      </w:r>
      <w:r w:rsidRPr="008645E9">
        <w:rPr>
          <w:rFonts w:eastAsia="Calibri" w:cstheme="minorHAnsi"/>
          <w:i/>
        </w:rPr>
        <w:t>email:</w:t>
      </w:r>
      <w:hyperlink r:id="rId10" w:history="1">
        <w:r w:rsidR="006E7BE1" w:rsidRPr="00E85AB4">
          <w:rPr>
            <w:rStyle w:val="Hipercze"/>
            <w:rFonts w:eastAsia="Calibri" w:cstheme="minorHAnsi"/>
          </w:rPr>
          <w:t>m.marczak@hugetech.pl</w:t>
        </w:r>
      </w:hyperlink>
      <w:r w:rsidRPr="008645E9">
        <w:rPr>
          <w:rFonts w:eastAsia="Calibri" w:cstheme="minorHAnsi"/>
        </w:rPr>
        <w:t xml:space="preserve"> oraz </w:t>
      </w:r>
      <w:hyperlink r:id="rId11" w:tooltip="mailto:k.jazdzewska@hugetech.pl" w:history="1">
        <w:r w:rsidRPr="008645E9">
          <w:rPr>
            <w:rStyle w:val="Hipercze"/>
            <w:rFonts w:eastAsia="Calibri" w:cstheme="minorHAnsi"/>
            <w:color w:val="auto"/>
          </w:rPr>
          <w:t>k.jazdzewska@hugetech.pl</w:t>
        </w:r>
      </w:hyperlink>
    </w:p>
    <w:p w14:paraId="12F0F9EB" w14:textId="1A992073" w:rsidR="008645E9" w:rsidRPr="008645E9" w:rsidRDefault="008645E9" w:rsidP="008645E9">
      <w:pPr>
        <w:spacing w:before="240" w:after="0" w:line="240" w:lineRule="auto"/>
        <w:ind w:left="426"/>
        <w:jc w:val="both"/>
        <w:rPr>
          <w:rFonts w:eastAsia="Calibri" w:cstheme="minorHAnsi"/>
          <w:i/>
        </w:rPr>
      </w:pPr>
      <w:r w:rsidRPr="008645E9">
        <w:rPr>
          <w:rStyle w:val="Hipercze"/>
          <w:rFonts w:eastAsia="Calibri" w:cstheme="minorHAnsi"/>
          <w:color w:val="auto"/>
          <w:u w:val="none"/>
        </w:rPr>
        <w:lastRenderedPageBreak/>
        <w:t xml:space="preserve">lub poprzez Bazę konkurencyjności. </w:t>
      </w:r>
    </w:p>
    <w:p w14:paraId="6046ABEC" w14:textId="77777777" w:rsidR="00EB660E" w:rsidRDefault="003B56A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Decydujące znaczenie dla oceny zachowania powyższego terminu ma data i godzina wpływu oferty do Zamawiającego, a nie data jej wysłania. Oferty złożone po tym terminie nie zostaną rozpatrzone.</w:t>
      </w:r>
    </w:p>
    <w:p w14:paraId="123E6D5B" w14:textId="7DA8409F" w:rsidR="00EB660E" w:rsidRDefault="003B56A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Komisyjne otwarcie i ocena ofert nastąpi w dniu </w:t>
      </w:r>
      <w:r w:rsidR="006E7BE1">
        <w:rPr>
          <w:rFonts w:eastAsia="Calibri" w:cstheme="minorHAnsi"/>
          <w:i/>
          <w:iCs/>
        </w:rPr>
        <w:t>06</w:t>
      </w:r>
      <w:r w:rsidR="000217EC">
        <w:rPr>
          <w:rFonts w:eastAsia="Calibri" w:cstheme="minorHAnsi"/>
          <w:i/>
          <w:iCs/>
        </w:rPr>
        <w:t>.</w:t>
      </w:r>
      <w:r w:rsidR="00297FE9">
        <w:rPr>
          <w:rFonts w:eastAsia="Calibri" w:cstheme="minorHAnsi"/>
          <w:i/>
          <w:iCs/>
        </w:rPr>
        <w:t>0</w:t>
      </w:r>
      <w:r w:rsidR="005A5BC3">
        <w:rPr>
          <w:rFonts w:eastAsia="Calibri" w:cstheme="minorHAnsi"/>
          <w:i/>
          <w:iCs/>
        </w:rPr>
        <w:t>6</w:t>
      </w:r>
      <w:r w:rsidR="000217EC">
        <w:rPr>
          <w:rFonts w:eastAsia="Calibri" w:cstheme="minorHAnsi"/>
          <w:i/>
          <w:iCs/>
        </w:rPr>
        <w:t>.202</w:t>
      </w:r>
      <w:r w:rsidR="00297FE9">
        <w:rPr>
          <w:rFonts w:eastAsia="Calibri" w:cstheme="minorHAnsi"/>
          <w:i/>
          <w:iCs/>
        </w:rPr>
        <w:t>2</w:t>
      </w:r>
      <w:r w:rsidR="000217EC">
        <w:rPr>
          <w:rFonts w:eastAsia="Calibri" w:cstheme="minorHAnsi"/>
          <w:i/>
          <w:iCs/>
        </w:rPr>
        <w:t xml:space="preserve"> </w:t>
      </w:r>
      <w:r>
        <w:rPr>
          <w:rFonts w:eastAsia="Calibri" w:cstheme="minorHAnsi"/>
        </w:rPr>
        <w:t>o godzinie 10:00 w siedzibie Zamawiającego.</w:t>
      </w:r>
    </w:p>
    <w:p w14:paraId="7FF5EFC1" w14:textId="77777777" w:rsidR="00EB660E" w:rsidRDefault="003B56AC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W toku badania i oceny ofert Zamawiający może żądać od Wykonawców wyjaśnień dotyczących treści złożonych ofert.</w:t>
      </w:r>
    </w:p>
    <w:p w14:paraId="18FBCC0E" w14:textId="77777777" w:rsidR="00EB660E" w:rsidRDefault="003B56AC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Zawarcie umowy nastąpi nie później niż w terminie 7 dni od dnia wyboru najkorzystniejszej oferty.</w:t>
      </w:r>
    </w:p>
    <w:p w14:paraId="0ED00231" w14:textId="77777777" w:rsidR="00EB660E" w:rsidRDefault="003B56AC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Wykonawca ponosi wszystkie koszty związane ze sporządzeniem i złożeniem oferty niezależnie od wyniku postępowania.</w:t>
      </w:r>
    </w:p>
    <w:p w14:paraId="5CF0C1C1" w14:textId="77777777" w:rsidR="00EB660E" w:rsidRDefault="003B56AC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Wszelkie pytania dotyczące zapytania ofertowego, należy składać w formie pisemnej na adresy email wskazanych osób do kontaktu: </w:t>
      </w:r>
      <w:hyperlink r:id="rId12" w:tooltip="mailto:m.marczak@hugetech.pl" w:history="1">
        <w:r>
          <w:rPr>
            <w:rStyle w:val="Hipercze"/>
            <w:rFonts w:eastAsia="Calibri" w:cstheme="minorHAnsi"/>
          </w:rPr>
          <w:t>m.marczak@hugetech.pl</w:t>
        </w:r>
      </w:hyperlink>
      <w:r>
        <w:rPr>
          <w:rFonts w:eastAsia="Calibri" w:cstheme="minorHAnsi"/>
        </w:rPr>
        <w:t xml:space="preserve"> oraz </w:t>
      </w:r>
      <w:hyperlink r:id="rId13" w:tooltip="mailto:k.jazdzewska@hugetech.pl" w:history="1">
        <w:r>
          <w:rPr>
            <w:rStyle w:val="Hipercze"/>
            <w:rFonts w:eastAsia="Calibri" w:cstheme="minorHAnsi"/>
          </w:rPr>
          <w:t>k.jazdzewska@hugetech.pl</w:t>
        </w:r>
      </w:hyperlink>
      <w:r>
        <w:rPr>
          <w:rFonts w:eastAsia="Calibri" w:cstheme="minorHAnsi"/>
        </w:rPr>
        <w:t xml:space="preserve"> natomiast odpowiedzi zostaną udzielone w terminie 2 dni roboczych.</w:t>
      </w:r>
    </w:p>
    <w:p w14:paraId="37614E22" w14:textId="77777777" w:rsidR="00EB660E" w:rsidRPr="00D65FD4" w:rsidRDefault="00EB660E" w:rsidP="00D65FD4">
      <w:pPr>
        <w:spacing w:after="0" w:line="240" w:lineRule="auto"/>
        <w:jc w:val="both"/>
        <w:rPr>
          <w:rFonts w:eastAsia="Calibri" w:cstheme="minorHAnsi"/>
          <w:b/>
        </w:rPr>
      </w:pPr>
    </w:p>
    <w:p w14:paraId="2AFF49EA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WARUNKI ZMIANY UMOWY</w:t>
      </w:r>
    </w:p>
    <w:p w14:paraId="1EC36E80" w14:textId="77777777" w:rsidR="00EB660E" w:rsidRDefault="00EB660E">
      <w:pPr>
        <w:spacing w:after="0" w:line="240" w:lineRule="auto"/>
        <w:jc w:val="both"/>
        <w:rPr>
          <w:rFonts w:eastAsia="Calibri" w:cstheme="minorHAnsi"/>
          <w:b/>
        </w:rPr>
      </w:pPr>
    </w:p>
    <w:p w14:paraId="4A72EBD5" w14:textId="77777777" w:rsidR="00EB660E" w:rsidRDefault="003B56AC">
      <w:pPr>
        <w:spacing w:after="0" w:line="240" w:lineRule="auto"/>
        <w:jc w:val="both"/>
        <w:rPr>
          <w:rFonts w:cstheme="minorHAnsi"/>
        </w:rPr>
      </w:pPr>
      <w:bookmarkStart w:id="9" w:name="_Hlk3459480"/>
      <w:r>
        <w:rPr>
          <w:rFonts w:cstheme="minorHAnsi"/>
        </w:rPr>
        <w:t xml:space="preserve">Zamawiający przewiduje możliwość dokonania zmian postanowień zawartej umowy w stosunku do treści oferty, na podstawie której dokonano wyboru Wykonawcy, w następującym zakresie: </w:t>
      </w:r>
    </w:p>
    <w:p w14:paraId="35CE2139" w14:textId="77777777" w:rsidR="00EB660E" w:rsidRDefault="003B56A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Zmiany harmonogramu realizacji umowy wynikającej z postanowień umowy </w:t>
      </w:r>
      <w:r>
        <w:rPr>
          <w:rFonts w:eastAsia="Times New Roman" w:cstheme="minorHAnsi"/>
          <w:lang w:eastAsia="pl-PL"/>
        </w:rPr>
        <w:t>zawartej między Polską Agencją Rozwoju Przedsiębiorczości a Rzeszowską Agencją Rozwoju Regionalnego S.A. o dofinansowanie projektu Nr POPW.01.01.01-18-0001/18 Platformy Startowe „Start In Podkarpackie”</w:t>
      </w:r>
      <w:r>
        <w:rPr>
          <w:rFonts w:cstheme="minorHAnsi"/>
        </w:rPr>
        <w:t>, jeżeli umowa ta została zmieniona po udzieleniu zamówienia.</w:t>
      </w:r>
    </w:p>
    <w:p w14:paraId="3FDD4F30" w14:textId="77777777" w:rsidR="00EB660E" w:rsidRDefault="003B56A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Zmiana istotnych postanowień umowy w stosunku do treści oferty jest dopuszczalna w sytuacji, gdy jest ona korzystna dla Zamawiającego i nie była możliwa do przewidzenia na etapie podpisywania umowy, a ponadto jej dokonanie wskazane jest w szczególności: </w:t>
      </w:r>
    </w:p>
    <w:p w14:paraId="2833C938" w14:textId="77777777" w:rsidR="00EB660E" w:rsidRDefault="003B56AC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zmiany terminu realizacji, w tym np. modyfikacja dotychczasowego harmonogramu projektu.  Termin realizacji przedmiotu umowy może ulec zmianie w przypadku:</w:t>
      </w:r>
    </w:p>
    <w:p w14:paraId="65BB2895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>a) decyzji administracyjnych (decyzje władz publicznych, zmiany obowiązującego prawa, oczekiwanie na nieprzewidziane wcześniej a konieczne wyniki ekspertyz, interpretacje lub odpowiedzi instytucji zarządzającej, wyroki sądowe itp.),</w:t>
      </w:r>
    </w:p>
    <w:p w14:paraId="5810C1A8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>b) zaistnienia zdarzenia nieprzewidzianego lub zdarzeń losowych uniemożliwiających realizację przedmiotu zamówienia w terminach wymienionych w  Opisie Zamówienia,</w:t>
      </w:r>
    </w:p>
    <w:p w14:paraId="15E22898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 xml:space="preserve">c) zaistnienia siły wyższej w rozumieniu kodeksu cywilnego </w:t>
      </w:r>
    </w:p>
    <w:p w14:paraId="203C0B8A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>d) opóźnień z przyczyn leżących po stronie Zamawiającego, od niego niezależnych;</w:t>
      </w:r>
    </w:p>
    <w:p w14:paraId="3A936913" w14:textId="77777777" w:rsidR="00EB660E" w:rsidRDefault="003B56AC">
      <w:pPr>
        <w:pStyle w:val="Akapitzlist"/>
        <w:numPr>
          <w:ilvl w:val="1"/>
          <w:numId w:val="32"/>
        </w:numPr>
        <w:spacing w:after="0" w:line="240" w:lineRule="auto"/>
        <w:jc w:val="both"/>
      </w:pPr>
      <w:r>
        <w:rPr>
          <w:rFonts w:cstheme="minorHAnsi"/>
        </w:rPr>
        <w:t>zmiany terminu i zasad płatności:</w:t>
      </w:r>
    </w:p>
    <w:p w14:paraId="4432E3BB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>a) w przypadku ograniczenia finansowego po stronie Zamawiającego, z przyczyn od niego niezależnych, m.in. w sytuacja odstąpienia jednostki przekazującej dofinansowanie od dofinansowania projektu.</w:t>
      </w:r>
    </w:p>
    <w:p w14:paraId="6F575100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>b) zasad i sposobu płatności;</w:t>
      </w:r>
    </w:p>
    <w:p w14:paraId="03CB6590" w14:textId="77777777" w:rsidR="00EB660E" w:rsidRDefault="003B56AC">
      <w:pPr>
        <w:pStyle w:val="Akapitzlist"/>
        <w:numPr>
          <w:ilvl w:val="1"/>
          <w:numId w:val="32"/>
        </w:numPr>
        <w:spacing w:after="0" w:line="240" w:lineRule="auto"/>
        <w:jc w:val="both"/>
      </w:pPr>
      <w:r>
        <w:rPr>
          <w:rFonts w:cstheme="minorHAnsi"/>
        </w:rPr>
        <w:t>zmiany przedmiotu zamówienia: zmiana zapisów umowy innych niż zapisy wynikające z oferty – przypadku:</w:t>
      </w:r>
    </w:p>
    <w:p w14:paraId="2D0402D5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>a) zmiany powszechnie obowiązujących przepisów prawa, w zakresie mającym wpływ na przedmiot zamówienia.</w:t>
      </w:r>
    </w:p>
    <w:p w14:paraId="0DED5DBA" w14:textId="77777777" w:rsidR="00EB660E" w:rsidRDefault="003B56AC">
      <w:pPr>
        <w:spacing w:after="0" w:line="240" w:lineRule="auto"/>
        <w:ind w:left="993"/>
        <w:jc w:val="both"/>
      </w:pPr>
      <w:r>
        <w:rPr>
          <w:rFonts w:cstheme="minorHAnsi"/>
        </w:rPr>
        <w:t>b) zmiana powodująca zwiększenie zakresu świadczenia jest dopuszczalna, jeżeli do prawidłowego wykonania Zamówienia jest niezbędne wykonanie dodatkowych prac nieobjętych dotychczas tym Zamówieniem a konieczność ich wykonania powstała na skutek wystąpienia okoliczności niemożliwych do przewidzenia w chwili zawarcia umowy, przy czym wykonanie:</w:t>
      </w:r>
    </w:p>
    <w:p w14:paraId="663172D2" w14:textId="77777777" w:rsidR="00EB660E" w:rsidRDefault="003B56AC">
      <w:pPr>
        <w:numPr>
          <w:ilvl w:val="0"/>
          <w:numId w:val="31"/>
        </w:numPr>
        <w:spacing w:after="0" w:line="240" w:lineRule="auto"/>
        <w:ind w:left="1843"/>
        <w:jc w:val="both"/>
      </w:pPr>
      <w:r>
        <w:rPr>
          <w:rFonts w:cstheme="minorHAnsi"/>
        </w:rPr>
        <w:t>tych prac jako nowego zadania spowodowałoby znaczne zwiększenie kosztów dla Zamawiającego  lub</w:t>
      </w:r>
    </w:p>
    <w:p w14:paraId="120EE2B8" w14:textId="77777777" w:rsidR="00EB660E" w:rsidRDefault="003B56AC">
      <w:pPr>
        <w:numPr>
          <w:ilvl w:val="0"/>
          <w:numId w:val="31"/>
        </w:numPr>
        <w:spacing w:after="0" w:line="240" w:lineRule="auto"/>
        <w:ind w:left="1843"/>
        <w:jc w:val="both"/>
      </w:pPr>
      <w:r>
        <w:rPr>
          <w:rFonts w:cstheme="minorHAnsi"/>
        </w:rPr>
        <w:t>zamówienia  jest uzależnione od wykonania tych prac albo bez wykonania tych prac nie jest możliwe wykonanie zamówienia  w całości.</w:t>
      </w:r>
    </w:p>
    <w:p w14:paraId="601C6D0E" w14:textId="77777777" w:rsidR="00EB660E" w:rsidRDefault="003B56AC">
      <w:pPr>
        <w:pStyle w:val="Akapitzlist"/>
        <w:numPr>
          <w:ilvl w:val="1"/>
          <w:numId w:val="32"/>
        </w:numPr>
        <w:spacing w:after="0" w:line="240" w:lineRule="auto"/>
        <w:jc w:val="both"/>
      </w:pPr>
      <w:r>
        <w:rPr>
          <w:rFonts w:cstheme="minorHAnsi"/>
        </w:rPr>
        <w:lastRenderedPageBreak/>
        <w:t>Zmiany o których mowa powyżej dopuszczone będą wyłącznie pod warunkiem akceptacji ich przez Zamawiającego, a ich wprowadzenie będzie wymagać formy pisemnej pod rygorem nieważności.</w:t>
      </w:r>
      <w:bookmarkEnd w:id="9"/>
    </w:p>
    <w:p w14:paraId="3D90A57A" w14:textId="77777777" w:rsidR="00EB660E" w:rsidRDefault="00EB660E">
      <w:pPr>
        <w:spacing w:after="0" w:line="240" w:lineRule="auto"/>
        <w:jc w:val="both"/>
      </w:pPr>
    </w:p>
    <w:p w14:paraId="712908AB" w14:textId="77777777" w:rsidR="00EB660E" w:rsidRDefault="00EB660E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4E3E6FAC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eastAsia="Calibri" w:cstheme="minorHAnsi"/>
          <w:b/>
        </w:rPr>
        <w:t>WARUNKI UNIEWAŻNIENIA POSTĘPOWANIA:</w:t>
      </w:r>
    </w:p>
    <w:p w14:paraId="4C4EF486" w14:textId="77777777" w:rsidR="00EB660E" w:rsidRDefault="00EB660E">
      <w:pPr>
        <w:spacing w:after="0" w:line="240" w:lineRule="auto"/>
        <w:jc w:val="both"/>
        <w:rPr>
          <w:rFonts w:eastAsia="Calibri" w:cstheme="minorHAnsi"/>
        </w:rPr>
      </w:pPr>
    </w:p>
    <w:p w14:paraId="0C0786C2" w14:textId="77777777" w:rsidR="00EB660E" w:rsidRDefault="003B56A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Zamawiający zastrzega sobie prawo do unieważnienia niniejszego postępowania </w:t>
      </w:r>
      <w:r>
        <w:rPr>
          <w:rFonts w:eastAsia="Times New Roman" w:cstheme="minorHAnsi"/>
          <w:lang w:eastAsia="pl-PL"/>
        </w:rPr>
        <w:t xml:space="preserve">na każdym etapie </w:t>
      </w:r>
      <w:r>
        <w:rPr>
          <w:rFonts w:cstheme="minorHAnsi"/>
        </w:rPr>
        <w:t>bez podania uzasadnienia, a także do pozostawienia postępowania bez wyboru oferty.</w:t>
      </w:r>
    </w:p>
    <w:p w14:paraId="17C97E4C" w14:textId="77777777" w:rsidR="00EB660E" w:rsidRDefault="00EB660E">
      <w:p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27FED778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ISTOTNE WARUNKI ZAMÓWIENIA: </w:t>
      </w:r>
    </w:p>
    <w:p w14:paraId="769CD05C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8F25B58" w14:textId="77777777" w:rsidR="00EB660E" w:rsidRDefault="003B56A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lang w:eastAsia="pl-PL"/>
        </w:rPr>
        <w:t>Zamawiający nie dopuszcza składanie ofert częściowych.</w:t>
      </w:r>
    </w:p>
    <w:p w14:paraId="04A73DFA" w14:textId="77777777" w:rsidR="00EB660E" w:rsidRDefault="003B56A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lang w:eastAsia="pl-PL"/>
        </w:rPr>
        <w:t xml:space="preserve">Zamawiający nie dopuszcza składania ofert wariantowych. </w:t>
      </w:r>
    </w:p>
    <w:p w14:paraId="1F014ECD" w14:textId="77777777" w:rsidR="00EB660E" w:rsidRDefault="003B56A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Zamawiający nie przewiduje udzielania zamówień uzupełniających.</w:t>
      </w:r>
    </w:p>
    <w:p w14:paraId="1038E40B" w14:textId="77777777" w:rsidR="00EB660E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Niniejsze zapytanie ofertowe nie stanowi oferty zawarcia umowy lub zlecenia usług w rozumieniu przepisów kodeksu cywilnego.</w:t>
      </w:r>
    </w:p>
    <w:p w14:paraId="71913E1A" w14:textId="77777777" w:rsidR="00EB660E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Potencjalni Wykonawcy nie będą uprawnieni do występowania z jakimikolwiek roszczeniami pieniężnymi lub niepieniężnymi wobec Zamawiającego w związku z niniejszym zapytaniem ofertowym, w tym z tytułu poniesionych przez nich kosztów i szkód, w szczególności w przypadku odstąpienia przez niego od postępowania lub wyboru innego Wykonawcy.</w:t>
      </w:r>
    </w:p>
    <w:p w14:paraId="6C086FEB" w14:textId="77777777" w:rsidR="00EB660E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ma prawo odstąpić od realizacji Umowy w części lub w całości bez ponoszenia kar z tego tytułu.</w:t>
      </w:r>
    </w:p>
    <w:p w14:paraId="1ABA699C" w14:textId="77777777" w:rsidR="00EB660E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w ramach umowy z Zamawiającym zobowiązuje się do akceptacji warunków świadczenia usług, w tym warunków używania logotypów pod sankcją kar umownych, w odniesieniu do logotypów Programu, logotypów Partnerów oraz partnerów współpracujących, zgodnie z wymaganiami stawianymi przez Partnerów. </w:t>
      </w:r>
    </w:p>
    <w:p w14:paraId="7C72340D" w14:textId="77777777" w:rsidR="00EB660E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Wykonawca, po zakończeniu realizacji usług lub na żądanie Zamawiającego zgadza się zwrócić wszelkie logotypy, materiały źródłowe, w tym informacje poufne uzyskane w ramach realizacji usług i usunąć je z zasobów Wykonawcy. </w:t>
      </w:r>
    </w:p>
    <w:p w14:paraId="4443C145" w14:textId="77777777" w:rsidR="00EB660E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zapewni, że usługi organizowane zostaną z zachowaniem zasady racjonalny koszt, optymalny czas, optymalne i skuteczne narzędzia.</w:t>
      </w:r>
    </w:p>
    <w:p w14:paraId="765A594B" w14:textId="77777777" w:rsidR="00EB660E" w:rsidRDefault="003B56AC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Informacje dotyczące RODO:</w:t>
      </w:r>
    </w:p>
    <w:p w14:paraId="03207B4D" w14:textId="77777777" w:rsidR="00EB660E" w:rsidRDefault="003B56AC">
      <w:pPr>
        <w:pStyle w:val="Akapitzlist"/>
        <w:spacing w:after="0" w:line="240" w:lineRule="auto"/>
        <w:ind w:left="426"/>
        <w:jc w:val="both"/>
      </w:pPr>
      <w:r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026DF90" w14:textId="77777777" w:rsidR="00EB660E" w:rsidRDefault="003B56AC">
      <w:pPr>
        <w:pStyle w:val="Akapitzlist"/>
        <w:spacing w:after="0" w:line="240" w:lineRule="auto"/>
        <w:ind w:left="426"/>
        <w:jc w:val="both"/>
      </w:pPr>
      <w:r>
        <w:rPr>
          <w:rFonts w:cstheme="minorHAnsi"/>
        </w:rPr>
        <w:t xml:space="preserve">1) administratorem danych osobowych Wykonawcy jest Zamawiający, tj. Hugetech Sp. z o.o., </w:t>
      </w:r>
    </w:p>
    <w:p w14:paraId="3E5B5FB2" w14:textId="77777777" w:rsidR="00EB660E" w:rsidRDefault="003B56AC">
      <w:pPr>
        <w:pStyle w:val="Akapitzlist"/>
        <w:spacing w:after="0" w:line="240" w:lineRule="auto"/>
        <w:ind w:left="426"/>
        <w:jc w:val="both"/>
      </w:pPr>
      <w:r>
        <w:rPr>
          <w:rFonts w:cstheme="minorHAnsi"/>
        </w:rPr>
        <w:t xml:space="preserve">2) dane osobowe przetwarzane będą na podstawie art. 6 ust. 1 lit. c RODO w celu związanym z postępowaniem, </w:t>
      </w:r>
    </w:p>
    <w:p w14:paraId="52730BFA" w14:textId="77777777" w:rsidR="00EB660E" w:rsidRDefault="003B56AC">
      <w:pPr>
        <w:pStyle w:val="Akapitzlist"/>
        <w:spacing w:after="0" w:line="240" w:lineRule="auto"/>
        <w:ind w:left="426"/>
        <w:jc w:val="both"/>
      </w:pPr>
      <w:r>
        <w:rPr>
          <w:rFonts w:cstheme="minorHAnsi"/>
        </w:rPr>
        <w:t xml:space="preserve">3) odbiorcami danych osobowych Wykonawcy będą osoby lub podmioty, którym udostępniona zostanie dokumentacja postępowania w oparciu o przepisy dotyczące zasad udostępniania informacji publicznych; </w:t>
      </w:r>
    </w:p>
    <w:p w14:paraId="229F4745" w14:textId="77777777" w:rsidR="00EB660E" w:rsidRDefault="003B56AC">
      <w:pPr>
        <w:pStyle w:val="Akapitzlist"/>
        <w:spacing w:after="0" w:line="240" w:lineRule="auto"/>
        <w:ind w:left="426"/>
        <w:jc w:val="both"/>
      </w:pPr>
      <w:r>
        <w:rPr>
          <w:rFonts w:cstheme="minorHAnsi"/>
        </w:rPr>
        <w:t xml:space="preserve">4) dane osobowe Wykonawcy będą przechowywane, przez okres 10 lat od dnia zakończenia postępowania o udzielenie zamówienia, a w przypadku objęcia niniejszego zamówienia dofinansowaniem z budżetu UE - przez okres wynikający z postanowień zawartej umowy o dofinansowanie. </w:t>
      </w:r>
    </w:p>
    <w:p w14:paraId="537DE68D" w14:textId="77777777" w:rsidR="00EB660E" w:rsidRDefault="003B56AC">
      <w:pPr>
        <w:pStyle w:val="Akapitzlist"/>
        <w:spacing w:after="0" w:line="240" w:lineRule="auto"/>
        <w:ind w:left="426"/>
        <w:jc w:val="both"/>
      </w:pPr>
      <w:r>
        <w:rPr>
          <w:rFonts w:cstheme="minorHAnsi"/>
        </w:rPr>
        <w:t xml:space="preserve">5) obowiązek podania przez Wykonawcę danych osobowych bezpośrednio Zamawiającemu jest wymogiem związanym z udziałem w postępowaniu o udzielenie zamówienia publicznego; </w:t>
      </w:r>
    </w:p>
    <w:p w14:paraId="200289D0" w14:textId="77777777" w:rsidR="00EB660E" w:rsidRDefault="003B56AC">
      <w:pPr>
        <w:pStyle w:val="Akapitzlist"/>
        <w:spacing w:after="0" w:line="240" w:lineRule="auto"/>
        <w:ind w:left="426"/>
        <w:jc w:val="both"/>
      </w:pPr>
      <w:r>
        <w:rPr>
          <w:rFonts w:cstheme="minorHAnsi"/>
        </w:rPr>
        <w:t>6) w odniesieniu do danych osobowych Wykonawcy decyzje nie będą podejmowane w sposób zautomatyzowany, stosowanie do art. 22 RODO.</w:t>
      </w:r>
    </w:p>
    <w:p w14:paraId="1C6DBB32" w14:textId="77777777" w:rsidR="00EB660E" w:rsidRDefault="00EB660E">
      <w:pPr>
        <w:spacing w:after="0" w:line="240" w:lineRule="auto"/>
        <w:jc w:val="both"/>
      </w:pPr>
    </w:p>
    <w:p w14:paraId="38B31D58" w14:textId="77777777" w:rsidR="00EB660E" w:rsidRDefault="00EB660E">
      <w:pPr>
        <w:pStyle w:val="Akapitzlist"/>
        <w:spacing w:after="0" w:line="240" w:lineRule="auto"/>
        <w:ind w:left="426"/>
        <w:jc w:val="both"/>
      </w:pPr>
    </w:p>
    <w:p w14:paraId="4A798AF1" w14:textId="77777777" w:rsidR="00EB660E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WYKAZ ZAŁACZNIKÓW </w:t>
      </w:r>
    </w:p>
    <w:p w14:paraId="33D40E74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693B35E1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>
        <w:rPr>
          <w:rFonts w:eastAsia="Times New Roman" w:cstheme="minorHAnsi"/>
          <w:b/>
          <w:i/>
          <w:lang w:eastAsia="pl-PL"/>
        </w:rPr>
        <w:t>Załącznik nr 1 do zapytania ofertowego - FORMULARZ Ofertowy</w:t>
      </w:r>
    </w:p>
    <w:p w14:paraId="1F8EEC5B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>
        <w:rPr>
          <w:rFonts w:eastAsia="Times New Roman" w:cstheme="minorHAnsi"/>
          <w:b/>
          <w:i/>
          <w:lang w:eastAsia="pl-PL"/>
        </w:rPr>
        <w:t>Załącznik nr 2  do zapytania ofertowego – Oświadczenia o braku powiązań osobowych i kapitałowych</w:t>
      </w:r>
    </w:p>
    <w:p w14:paraId="490E1CF3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>
        <w:rPr>
          <w:rFonts w:eastAsia="Times New Roman" w:cstheme="minorHAnsi"/>
          <w:b/>
          <w:i/>
          <w:lang w:eastAsia="pl-PL"/>
        </w:rPr>
        <w:t>Załącznik nr 3 do zapytania ofertowego – Oświadczenie o spełnieniu warunków udziału w postępowaniu</w:t>
      </w:r>
    </w:p>
    <w:p w14:paraId="7702BE3D" w14:textId="77777777" w:rsidR="00EB660E" w:rsidRDefault="003B56AC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>
        <w:rPr>
          <w:rFonts w:eastAsia="Times New Roman" w:cstheme="minorHAnsi"/>
          <w:b/>
          <w:i/>
          <w:lang w:eastAsia="pl-PL"/>
        </w:rPr>
        <w:t>Załącznik nr 5 do zapytania ofertowego – Wzór umowy</w:t>
      </w:r>
    </w:p>
    <w:p w14:paraId="3F492C76" w14:textId="77777777" w:rsidR="00EB660E" w:rsidRDefault="00EB660E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14:paraId="06A6EDB5" w14:textId="77777777" w:rsidR="00EB660E" w:rsidRDefault="00EB660E">
      <w:pPr>
        <w:tabs>
          <w:tab w:val="left" w:pos="4020"/>
        </w:tabs>
        <w:rPr>
          <w:lang w:eastAsia="pl-PL"/>
        </w:rPr>
      </w:pPr>
    </w:p>
    <w:sectPr w:rsidR="00EB660E">
      <w:headerReference w:type="default" r:id="rId14"/>
      <w:footerReference w:type="default" r:id="rId15"/>
      <w:pgSz w:w="11906" w:h="16838"/>
      <w:pgMar w:top="1417" w:right="991" w:bottom="284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D328" w14:textId="77777777" w:rsidR="0078129D" w:rsidRDefault="0078129D">
      <w:pPr>
        <w:spacing w:after="0" w:line="240" w:lineRule="auto"/>
      </w:pPr>
      <w:r>
        <w:separator/>
      </w:r>
    </w:p>
  </w:endnote>
  <w:endnote w:type="continuationSeparator" w:id="0">
    <w:p w14:paraId="394C1130" w14:textId="77777777" w:rsidR="0078129D" w:rsidRDefault="007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16189988"/>
      <w:docPartObj>
        <w:docPartGallery w:val="Page Numbers (Bottom of Page)"/>
        <w:docPartUnique/>
      </w:docPartObj>
    </w:sdtPr>
    <w:sdtEndPr/>
    <w:sdtContent>
      <w:p w14:paraId="3CF76C7C" w14:textId="77777777" w:rsidR="00EB660E" w:rsidRDefault="003B56AC">
        <w:pPr>
          <w:pStyle w:val="Stopka"/>
          <w:ind w:right="-425"/>
          <w:jc w:val="right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str. </w:t>
        </w:r>
        <w:r>
          <w:rPr>
            <w:rFonts w:asciiTheme="majorHAnsi" w:eastAsiaTheme="minorEastAsia" w:hAnsiTheme="majorHAnsi" w:cstheme="majorBidi"/>
            <w:i/>
            <w:sz w:val="18"/>
            <w:szCs w:val="18"/>
          </w:rPr>
          <w:fldChar w:fldCharType="begin"/>
        </w:r>
        <w:r>
          <w:rPr>
            <w:rFonts w:asciiTheme="majorHAnsi" w:eastAsiaTheme="minorEastAsia" w:hAnsiTheme="majorHAnsi" w:cstheme="majorBidi"/>
            <w:i/>
            <w:sz w:val="18"/>
            <w:szCs w:val="18"/>
          </w:rPr>
          <w:instrText>PAGE    \* MERGEFORMAT</w:instrText>
        </w:r>
        <w:r>
          <w:rPr>
            <w:rFonts w:asciiTheme="majorHAnsi" w:eastAsiaTheme="minorEastAsia" w:hAnsiTheme="majorHAnsi" w:cstheme="majorBidi"/>
            <w:i/>
            <w:sz w:val="18"/>
            <w:szCs w:val="18"/>
          </w:rPr>
          <w:fldChar w:fldCharType="separate"/>
        </w:r>
        <w:r>
          <w:rPr>
            <w:rFonts w:asciiTheme="majorHAnsi" w:eastAsiaTheme="majorEastAsia" w:hAnsiTheme="majorHAnsi" w:cstheme="majorBidi"/>
            <w:i/>
            <w:sz w:val="18"/>
            <w:szCs w:val="18"/>
          </w:rPr>
          <w:t>6</w:t>
        </w:r>
        <w:r>
          <w:rPr>
            <w:rFonts w:asciiTheme="majorHAnsi" w:eastAsiaTheme="majorEastAsia" w:hAnsiTheme="majorHAnsi" w:cstheme="majorBidi"/>
            <w:i/>
            <w:sz w:val="18"/>
            <w:szCs w:val="18"/>
          </w:rPr>
          <w:fldChar w:fldCharType="end"/>
        </w:r>
      </w:p>
    </w:sdtContent>
  </w:sdt>
  <w:p w14:paraId="7B09B765" w14:textId="77777777" w:rsidR="00EB660E" w:rsidRDefault="003B56AC">
    <w:pPr>
      <w:tabs>
        <w:tab w:val="center" w:pos="4536"/>
        <w:tab w:val="right" w:pos="9072"/>
      </w:tabs>
      <w:spacing w:after="0" w:line="240" w:lineRule="auto"/>
      <w:jc w:val="center"/>
      <w:rPr>
        <w:rFonts w:cs="Arial"/>
        <w:b/>
        <w:sz w:val="16"/>
        <w:szCs w:val="18"/>
        <w:shd w:val="clear" w:color="auto" w:fill="FFFFFF"/>
      </w:rPr>
    </w:pPr>
    <w:r>
      <w:rPr>
        <w:rFonts w:asciiTheme="majorHAnsi" w:eastAsiaTheme="majorEastAsia" w:hAnsiTheme="majorHAnsi" w:cstheme="majorBidi"/>
        <w:b/>
        <w:sz w:val="16"/>
        <w:szCs w:val="18"/>
        <w:shd w:val="clear" w:color="auto" w:fill="FFFFFF"/>
      </w:rPr>
      <w:t xml:space="preserve">Projekt jest realizowany w partnerstwie: </w:t>
    </w:r>
    <w:r>
      <w:rPr>
        <w:rFonts w:asciiTheme="majorHAnsi" w:eastAsiaTheme="majorEastAsia" w:hAnsiTheme="majorHAnsi" w:cstheme="majorBidi"/>
        <w:b/>
        <w:sz w:val="16"/>
        <w:szCs w:val="18"/>
        <w:shd w:val="clear" w:color="auto" w:fill="FFFFFF"/>
      </w:rPr>
      <w:br/>
      <w:t xml:space="preserve">Liderem/Animatorem </w:t>
    </w:r>
    <w:bookmarkStart w:id="10" w:name="_Hlk87572305"/>
    <w:r>
      <w:rPr>
        <w:rFonts w:asciiTheme="majorHAnsi" w:eastAsiaTheme="majorEastAsia" w:hAnsiTheme="majorHAnsi" w:cstheme="majorBidi"/>
        <w:b/>
        <w:sz w:val="16"/>
        <w:szCs w:val="18"/>
        <w:shd w:val="clear" w:color="auto" w:fill="FFFFFF"/>
      </w:rPr>
      <w:t xml:space="preserve">Platformy Startowej – Start In Podkarpackie </w:t>
    </w:r>
    <w:bookmarkEnd w:id="10"/>
    <w:r>
      <w:rPr>
        <w:rFonts w:asciiTheme="majorHAnsi" w:eastAsiaTheme="majorEastAsia" w:hAnsiTheme="majorHAnsi" w:cstheme="majorBidi"/>
        <w:b/>
        <w:sz w:val="16"/>
        <w:szCs w:val="18"/>
        <w:shd w:val="clear" w:color="auto" w:fill="FFFFFF"/>
      </w:rPr>
      <w:t>jest Rzeszowska Agencja Rozwoju Regionalnego S.A.</w:t>
    </w:r>
  </w:p>
  <w:p w14:paraId="3ECDA28A" w14:textId="77777777" w:rsidR="00EB660E" w:rsidRDefault="003B56AC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8"/>
      </w:rPr>
    </w:pPr>
    <w:r>
      <w:rPr>
        <w:rFonts w:asciiTheme="majorHAnsi" w:eastAsiaTheme="majorEastAsia" w:hAnsiTheme="majorHAnsi" w:cstheme="majorBidi"/>
        <w:sz w:val="16"/>
        <w:szCs w:val="18"/>
      </w:rPr>
      <w:t>Program Operacyjny Polska Wschodnia 2014-2020, Osi priorytetowa I: Przedsiębiorcza Polska Wschodnia</w:t>
    </w:r>
  </w:p>
  <w:p w14:paraId="71E163EB" w14:textId="77777777" w:rsidR="00EB660E" w:rsidRDefault="003B56AC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8"/>
      </w:rPr>
    </w:pPr>
    <w:r>
      <w:rPr>
        <w:rFonts w:asciiTheme="majorHAnsi" w:eastAsiaTheme="majorEastAsia" w:hAnsiTheme="majorHAnsi" w:cstheme="majorBidi"/>
        <w:sz w:val="16"/>
        <w:szCs w:val="18"/>
      </w:rPr>
      <w:t>Działanie 1.1 Platformy startowe dla nowych pomysłów, Poddziałanie: 1.1.1 Platformy startowe dla nowych pomysłów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A606" w14:textId="77777777" w:rsidR="0078129D" w:rsidRDefault="0078129D">
      <w:pPr>
        <w:spacing w:after="0" w:line="240" w:lineRule="auto"/>
      </w:pPr>
      <w:r>
        <w:separator/>
      </w:r>
    </w:p>
  </w:footnote>
  <w:footnote w:type="continuationSeparator" w:id="0">
    <w:p w14:paraId="36624929" w14:textId="77777777" w:rsidR="0078129D" w:rsidRDefault="0078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C6EE" w14:textId="77777777" w:rsidR="00EB660E" w:rsidRDefault="003B56AC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619D2CF" wp14:editId="07B93974">
              <wp:simplePos x="0" y="0"/>
              <wp:positionH relativeFrom="column">
                <wp:posOffset>4893945</wp:posOffset>
              </wp:positionH>
              <wp:positionV relativeFrom="paragraph">
                <wp:posOffset>-81915</wp:posOffset>
              </wp:positionV>
              <wp:extent cx="1273810" cy="491557"/>
              <wp:effectExtent l="0" t="0" r="2540" b="3810"/>
              <wp:wrapNone/>
              <wp:docPr id="1" name="Obraz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73810" cy="49155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2336;o:allowoverlap:true;o:allowincell:true;mso-position-horizontal-relative:text;margin-left:385.3pt;mso-position-horizontal:absolute;mso-position-vertical-relative:text;margin-top:-6.4pt;mso-position-vertical:absolute;width:100.3pt;height:38.7pt;" stroked="false">
              <v:path textboxrect="0,0,0,0"/>
              <v:imagedata r:id="rId2" o:title="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DDB9FB" wp14:editId="4034BDC8">
              <wp:simplePos x="0" y="0"/>
              <wp:positionH relativeFrom="column">
                <wp:posOffset>1536065</wp:posOffset>
              </wp:positionH>
              <wp:positionV relativeFrom="paragraph">
                <wp:posOffset>-185420</wp:posOffset>
              </wp:positionV>
              <wp:extent cx="898525" cy="570230"/>
              <wp:effectExtent l="0" t="0" r="0" b="1270"/>
              <wp:wrapTight wrapText="bothSides">
                <wp:wrapPolygon edited="1">
                  <wp:start x="0" y="0"/>
                  <wp:lineTo x="0" y="20927"/>
                  <wp:lineTo x="21066" y="20927"/>
                  <wp:lineTo x="21066" y="0"/>
                  <wp:lineTo x="0" y="0"/>
                </wp:wrapPolygon>
              </wp:wrapTight>
              <wp:docPr id="2" name="Obraz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45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898525" cy="5702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text;margin-left:120.9pt;mso-position-horizontal:absolute;mso-position-vertical-relative:text;margin-top:-14.6pt;mso-position-vertical:absolute;width:70.8pt;height:44.9pt;" wrapcoords="0 0 0 96884 97528 96884 97528 0 0 0" stroked="false">
              <v:path textboxrect="0,0,0,0"/>
              <v:imagedata r:id="rId4" o:title="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617534" wp14:editId="2FDA13AC">
              <wp:simplePos x="0" y="0"/>
              <wp:positionH relativeFrom="column">
                <wp:posOffset>3092450</wp:posOffset>
              </wp:positionH>
              <wp:positionV relativeFrom="paragraph">
                <wp:posOffset>-81280</wp:posOffset>
              </wp:positionV>
              <wp:extent cx="1571625" cy="523875"/>
              <wp:effectExtent l="0" t="0" r="9525" b="9525"/>
              <wp:wrapNone/>
              <wp:docPr id="3" name="Obraz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46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571625" cy="5238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3360;o:allowoverlap:true;o:allowincell:true;mso-position-horizontal-relative:text;margin-left:243.5pt;mso-position-horizontal:absolute;mso-position-vertical-relative:text;margin-top:-6.4pt;mso-position-vertical:absolute;width:123.8pt;height:41.2pt;" stroked="false">
              <v:path textboxrect="0,0,0,0"/>
              <v:imagedata r:id="rId6" o:title="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3187C6" wp14:editId="73328C0C">
              <wp:simplePos x="0" y="0"/>
              <wp:positionH relativeFrom="column">
                <wp:posOffset>-102195</wp:posOffset>
              </wp:positionH>
              <wp:positionV relativeFrom="paragraph">
                <wp:posOffset>-183159</wp:posOffset>
              </wp:positionV>
              <wp:extent cx="1076325" cy="628650"/>
              <wp:effectExtent l="0" t="0" r="9525" b="0"/>
              <wp:wrapNone/>
              <wp:docPr id="4" name="Obraz 20" descr="320 mln zł dla MŚP w Programie Polska Wschodn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Obraz 47" descr="320 mln zł dla MŚP w Programie Polska Wschodnia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/>
                    </pic:blipFill>
                    <pic:spPr bwMode="auto">
                      <a:xfrm>
                        <a:off x="0" y="0"/>
                        <a:ext cx="1076325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251661312;o:allowoverlap:true;o:allowincell:true;mso-position-horizontal-relative:text;margin-left:-8.0pt;mso-position-horizontal:absolute;mso-position-vertical-relative:text;margin-top:-14.4pt;mso-position-vertical:absolute;width:84.8pt;height:49.5pt;" stroked="false">
              <v:path textboxrect="0,0,0,0"/>
              <v:imagedata r:id="rId8" o:title=""/>
            </v:shape>
          </w:pict>
        </mc:Fallback>
      </mc:AlternateContent>
    </w:r>
    <w:r>
      <w:t xml:space="preserve">                   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</w:t>
    </w:r>
    <w:r>
      <w:t xml:space="preserve">                    </w:t>
    </w:r>
  </w:p>
  <w:p w14:paraId="0CAF6F75" w14:textId="77777777" w:rsidR="00EB660E" w:rsidRDefault="00EB66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494"/>
    <w:multiLevelType w:val="hybridMultilevel"/>
    <w:tmpl w:val="A5ECD956"/>
    <w:styleLink w:val="WWNum16"/>
    <w:lvl w:ilvl="0" w:tplc="6130F43E">
      <w:start w:val="1"/>
      <w:numFmt w:val="lowerLetter"/>
      <w:pStyle w:val="WWNum16"/>
      <w:lvlText w:val="%1)"/>
      <w:lvlJc w:val="left"/>
    </w:lvl>
    <w:lvl w:ilvl="1" w:tplc="7FD6B43C">
      <w:start w:val="1"/>
      <w:numFmt w:val="lowerLetter"/>
      <w:lvlText w:val="%2."/>
      <w:lvlJc w:val="left"/>
    </w:lvl>
    <w:lvl w:ilvl="2" w:tplc="120A5BC0">
      <w:start w:val="1"/>
      <w:numFmt w:val="lowerRoman"/>
      <w:lvlText w:val="%3."/>
      <w:lvlJc w:val="right"/>
    </w:lvl>
    <w:lvl w:ilvl="3" w:tplc="4FA60E24">
      <w:start w:val="1"/>
      <w:numFmt w:val="decimal"/>
      <w:lvlText w:val="%4."/>
      <w:lvlJc w:val="left"/>
    </w:lvl>
    <w:lvl w:ilvl="4" w:tplc="F09A0A38">
      <w:start w:val="1"/>
      <w:numFmt w:val="lowerLetter"/>
      <w:lvlText w:val="%5."/>
      <w:lvlJc w:val="left"/>
    </w:lvl>
    <w:lvl w:ilvl="5" w:tplc="586A6DEC">
      <w:start w:val="1"/>
      <w:numFmt w:val="lowerRoman"/>
      <w:lvlText w:val="%6."/>
      <w:lvlJc w:val="right"/>
    </w:lvl>
    <w:lvl w:ilvl="6" w:tplc="6292FD28">
      <w:start w:val="1"/>
      <w:numFmt w:val="decimal"/>
      <w:lvlText w:val="%7."/>
      <w:lvlJc w:val="left"/>
    </w:lvl>
    <w:lvl w:ilvl="7" w:tplc="913E6388">
      <w:start w:val="1"/>
      <w:numFmt w:val="lowerLetter"/>
      <w:lvlText w:val="%8."/>
      <w:lvlJc w:val="left"/>
    </w:lvl>
    <w:lvl w:ilvl="8" w:tplc="D1621EB6">
      <w:start w:val="1"/>
      <w:numFmt w:val="lowerRoman"/>
      <w:lvlText w:val="%9."/>
      <w:lvlJc w:val="right"/>
    </w:lvl>
  </w:abstractNum>
  <w:abstractNum w:abstractNumId="1" w15:restartNumberingAfterBreak="0">
    <w:nsid w:val="013207AF"/>
    <w:multiLevelType w:val="hybridMultilevel"/>
    <w:tmpl w:val="D35C0724"/>
    <w:styleLink w:val="WWNum29"/>
    <w:lvl w:ilvl="0" w:tplc="317CD486">
      <w:start w:val="1"/>
      <w:numFmt w:val="bullet"/>
      <w:pStyle w:val="WWNum29"/>
      <w:lvlText w:val=""/>
      <w:lvlJc w:val="left"/>
      <w:rPr>
        <w:rFonts w:ascii="Symbol" w:hAnsi="Symbol"/>
      </w:rPr>
    </w:lvl>
    <w:lvl w:ilvl="1" w:tplc="B7723ADA">
      <w:start w:val="1"/>
      <w:numFmt w:val="bullet"/>
      <w:lvlText w:val="o"/>
      <w:lvlJc w:val="left"/>
      <w:rPr>
        <w:rFonts w:ascii="Courier New" w:hAnsi="Courier New" w:cs="Courier New"/>
      </w:rPr>
    </w:lvl>
    <w:lvl w:ilvl="2" w:tplc="503CA1F0">
      <w:start w:val="1"/>
      <w:numFmt w:val="bullet"/>
      <w:lvlText w:val=""/>
      <w:lvlJc w:val="left"/>
      <w:rPr>
        <w:rFonts w:ascii="Wingdings" w:hAnsi="Wingdings"/>
      </w:rPr>
    </w:lvl>
    <w:lvl w:ilvl="3" w:tplc="04F8223C">
      <w:start w:val="1"/>
      <w:numFmt w:val="bullet"/>
      <w:lvlText w:val=""/>
      <w:lvlJc w:val="left"/>
      <w:rPr>
        <w:rFonts w:ascii="Symbol" w:hAnsi="Symbol"/>
      </w:rPr>
    </w:lvl>
    <w:lvl w:ilvl="4" w:tplc="E2A21C66">
      <w:start w:val="1"/>
      <w:numFmt w:val="bullet"/>
      <w:lvlText w:val="o"/>
      <w:lvlJc w:val="left"/>
      <w:rPr>
        <w:rFonts w:ascii="Courier New" w:hAnsi="Courier New" w:cs="Courier New"/>
      </w:rPr>
    </w:lvl>
    <w:lvl w:ilvl="5" w:tplc="B90200BA">
      <w:start w:val="1"/>
      <w:numFmt w:val="bullet"/>
      <w:lvlText w:val=""/>
      <w:lvlJc w:val="left"/>
      <w:rPr>
        <w:rFonts w:ascii="Wingdings" w:hAnsi="Wingdings"/>
      </w:rPr>
    </w:lvl>
    <w:lvl w:ilvl="6" w:tplc="2B6669DA">
      <w:start w:val="1"/>
      <w:numFmt w:val="bullet"/>
      <w:lvlText w:val=""/>
      <w:lvlJc w:val="left"/>
      <w:rPr>
        <w:rFonts w:ascii="Symbol" w:hAnsi="Symbol"/>
      </w:rPr>
    </w:lvl>
    <w:lvl w:ilvl="7" w:tplc="5FD299D4">
      <w:start w:val="1"/>
      <w:numFmt w:val="bullet"/>
      <w:lvlText w:val="o"/>
      <w:lvlJc w:val="left"/>
      <w:rPr>
        <w:rFonts w:ascii="Courier New" w:hAnsi="Courier New" w:cs="Courier New"/>
      </w:rPr>
    </w:lvl>
    <w:lvl w:ilvl="8" w:tplc="F8C8C58E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65E7123"/>
    <w:multiLevelType w:val="hybridMultilevel"/>
    <w:tmpl w:val="246E0A26"/>
    <w:lvl w:ilvl="0" w:tplc="AD42546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89EEE802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2BACDC56">
      <w:start w:val="1"/>
      <w:numFmt w:val="lowerRoman"/>
      <w:lvlText w:val="%3."/>
      <w:lvlJc w:val="right"/>
      <w:pPr>
        <w:ind w:left="2160" w:hanging="180"/>
      </w:pPr>
    </w:lvl>
    <w:lvl w:ilvl="3" w:tplc="6C7073E6">
      <w:start w:val="1"/>
      <w:numFmt w:val="decimal"/>
      <w:lvlText w:val="%4."/>
      <w:lvlJc w:val="left"/>
      <w:pPr>
        <w:ind w:left="2880" w:hanging="360"/>
      </w:pPr>
    </w:lvl>
    <w:lvl w:ilvl="4" w:tplc="D234BCBA">
      <w:start w:val="1"/>
      <w:numFmt w:val="lowerLetter"/>
      <w:lvlText w:val="%5."/>
      <w:lvlJc w:val="left"/>
      <w:pPr>
        <w:ind w:left="3600" w:hanging="360"/>
      </w:pPr>
    </w:lvl>
    <w:lvl w:ilvl="5" w:tplc="DD48BF92">
      <w:start w:val="1"/>
      <w:numFmt w:val="lowerRoman"/>
      <w:lvlText w:val="%6."/>
      <w:lvlJc w:val="right"/>
      <w:pPr>
        <w:ind w:left="4320" w:hanging="180"/>
      </w:pPr>
    </w:lvl>
    <w:lvl w:ilvl="6" w:tplc="F70E9692">
      <w:start w:val="1"/>
      <w:numFmt w:val="decimal"/>
      <w:lvlText w:val="%7."/>
      <w:lvlJc w:val="left"/>
      <w:pPr>
        <w:ind w:left="5040" w:hanging="360"/>
      </w:pPr>
    </w:lvl>
    <w:lvl w:ilvl="7" w:tplc="096CBAA8">
      <w:start w:val="1"/>
      <w:numFmt w:val="lowerLetter"/>
      <w:lvlText w:val="%8."/>
      <w:lvlJc w:val="left"/>
      <w:pPr>
        <w:ind w:left="5760" w:hanging="360"/>
      </w:pPr>
    </w:lvl>
    <w:lvl w:ilvl="8" w:tplc="4442E9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EDE"/>
    <w:multiLevelType w:val="hybridMultilevel"/>
    <w:tmpl w:val="6C6E290A"/>
    <w:lvl w:ilvl="0" w:tplc="BF42B6CE">
      <w:start w:val="1"/>
      <w:numFmt w:val="lowerLetter"/>
      <w:lvlText w:val="%1."/>
      <w:lvlJc w:val="left"/>
      <w:pPr>
        <w:ind w:left="720" w:hanging="360"/>
      </w:pPr>
    </w:lvl>
    <w:lvl w:ilvl="1" w:tplc="9F307AF4">
      <w:start w:val="1"/>
      <w:numFmt w:val="lowerLetter"/>
      <w:lvlText w:val="%2."/>
      <w:lvlJc w:val="left"/>
      <w:pPr>
        <w:ind w:left="1440" w:hanging="360"/>
      </w:pPr>
    </w:lvl>
    <w:lvl w:ilvl="2" w:tplc="7B887DCC">
      <w:start w:val="1"/>
      <w:numFmt w:val="lowerRoman"/>
      <w:lvlText w:val="%3."/>
      <w:lvlJc w:val="right"/>
      <w:pPr>
        <w:ind w:left="2160" w:hanging="180"/>
      </w:pPr>
    </w:lvl>
    <w:lvl w:ilvl="3" w:tplc="6D4C8A56">
      <w:start w:val="1"/>
      <w:numFmt w:val="decimal"/>
      <w:lvlText w:val="%4."/>
      <w:lvlJc w:val="left"/>
      <w:pPr>
        <w:ind w:left="2880" w:hanging="360"/>
      </w:pPr>
    </w:lvl>
    <w:lvl w:ilvl="4" w:tplc="A5B80350">
      <w:start w:val="1"/>
      <w:numFmt w:val="lowerLetter"/>
      <w:lvlText w:val="%5."/>
      <w:lvlJc w:val="left"/>
      <w:pPr>
        <w:ind w:left="3600" w:hanging="360"/>
      </w:pPr>
    </w:lvl>
    <w:lvl w:ilvl="5" w:tplc="91E6C822">
      <w:start w:val="1"/>
      <w:numFmt w:val="lowerRoman"/>
      <w:lvlText w:val="%6."/>
      <w:lvlJc w:val="right"/>
      <w:pPr>
        <w:ind w:left="4320" w:hanging="180"/>
      </w:pPr>
    </w:lvl>
    <w:lvl w:ilvl="6" w:tplc="3E442030">
      <w:start w:val="1"/>
      <w:numFmt w:val="decimal"/>
      <w:lvlText w:val="%7."/>
      <w:lvlJc w:val="left"/>
      <w:pPr>
        <w:ind w:left="5040" w:hanging="360"/>
      </w:pPr>
    </w:lvl>
    <w:lvl w:ilvl="7" w:tplc="362EF784">
      <w:start w:val="1"/>
      <w:numFmt w:val="lowerLetter"/>
      <w:lvlText w:val="%8."/>
      <w:lvlJc w:val="left"/>
      <w:pPr>
        <w:ind w:left="5760" w:hanging="360"/>
      </w:pPr>
    </w:lvl>
    <w:lvl w:ilvl="8" w:tplc="19BC9B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31FC"/>
    <w:multiLevelType w:val="hybridMultilevel"/>
    <w:tmpl w:val="7BC84F14"/>
    <w:lvl w:ilvl="0" w:tplc="036A64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1C8A5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04C95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682905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28A88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C5E96A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68C1F2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B2A144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E7671A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7ED33CD"/>
    <w:multiLevelType w:val="hybridMultilevel"/>
    <w:tmpl w:val="3FA29B16"/>
    <w:lvl w:ilvl="0" w:tplc="41FE279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C8E95E8">
      <w:start w:val="1"/>
      <w:numFmt w:val="lowerLetter"/>
      <w:lvlText w:val="%2."/>
      <w:lvlJc w:val="left"/>
      <w:pPr>
        <w:ind w:left="1440" w:hanging="360"/>
      </w:pPr>
    </w:lvl>
    <w:lvl w:ilvl="2" w:tplc="53A2F652">
      <w:start w:val="1"/>
      <w:numFmt w:val="lowerRoman"/>
      <w:lvlText w:val="%3."/>
      <w:lvlJc w:val="right"/>
      <w:pPr>
        <w:ind w:left="2160" w:hanging="180"/>
      </w:pPr>
    </w:lvl>
    <w:lvl w:ilvl="3" w:tplc="31CA7CCA">
      <w:start w:val="1"/>
      <w:numFmt w:val="decimal"/>
      <w:lvlText w:val="%4."/>
      <w:lvlJc w:val="left"/>
      <w:pPr>
        <w:ind w:left="2880" w:hanging="360"/>
      </w:pPr>
    </w:lvl>
    <w:lvl w:ilvl="4" w:tplc="E548B4C2">
      <w:start w:val="1"/>
      <w:numFmt w:val="lowerLetter"/>
      <w:lvlText w:val="%5."/>
      <w:lvlJc w:val="left"/>
      <w:pPr>
        <w:ind w:left="3600" w:hanging="360"/>
      </w:pPr>
    </w:lvl>
    <w:lvl w:ilvl="5" w:tplc="E4923036">
      <w:start w:val="1"/>
      <w:numFmt w:val="lowerRoman"/>
      <w:lvlText w:val="%6."/>
      <w:lvlJc w:val="right"/>
      <w:pPr>
        <w:ind w:left="4320" w:hanging="180"/>
      </w:pPr>
    </w:lvl>
    <w:lvl w:ilvl="6" w:tplc="FEF805C8">
      <w:start w:val="1"/>
      <w:numFmt w:val="decimal"/>
      <w:lvlText w:val="%7."/>
      <w:lvlJc w:val="left"/>
      <w:pPr>
        <w:ind w:left="5040" w:hanging="360"/>
      </w:pPr>
    </w:lvl>
    <w:lvl w:ilvl="7" w:tplc="22429380">
      <w:start w:val="1"/>
      <w:numFmt w:val="lowerLetter"/>
      <w:lvlText w:val="%8."/>
      <w:lvlJc w:val="left"/>
      <w:pPr>
        <w:ind w:left="5760" w:hanging="360"/>
      </w:pPr>
    </w:lvl>
    <w:lvl w:ilvl="8" w:tplc="11764F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5778"/>
    <w:multiLevelType w:val="multilevel"/>
    <w:tmpl w:val="DBACD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3E6E1E"/>
    <w:multiLevelType w:val="hybridMultilevel"/>
    <w:tmpl w:val="7480B5B2"/>
    <w:styleLink w:val="WWNum2"/>
    <w:lvl w:ilvl="0" w:tplc="10C22926">
      <w:start w:val="1"/>
      <w:numFmt w:val="lowerLetter"/>
      <w:pStyle w:val="WWNum2"/>
      <w:lvlText w:val="%1)"/>
      <w:lvlJc w:val="left"/>
    </w:lvl>
    <w:lvl w:ilvl="1" w:tplc="19F63EFA">
      <w:start w:val="1"/>
      <w:numFmt w:val="lowerLetter"/>
      <w:lvlText w:val="%2."/>
      <w:lvlJc w:val="left"/>
    </w:lvl>
    <w:lvl w:ilvl="2" w:tplc="587C1D50">
      <w:start w:val="1"/>
      <w:numFmt w:val="lowerRoman"/>
      <w:lvlText w:val="%3."/>
      <w:lvlJc w:val="right"/>
    </w:lvl>
    <w:lvl w:ilvl="3" w:tplc="EC089DC2">
      <w:start w:val="1"/>
      <w:numFmt w:val="decimal"/>
      <w:lvlText w:val="%4."/>
      <w:lvlJc w:val="left"/>
    </w:lvl>
    <w:lvl w:ilvl="4" w:tplc="A5D2FE16">
      <w:start w:val="1"/>
      <w:numFmt w:val="lowerLetter"/>
      <w:lvlText w:val="%5."/>
      <w:lvlJc w:val="left"/>
    </w:lvl>
    <w:lvl w:ilvl="5" w:tplc="1A92B6A6">
      <w:start w:val="1"/>
      <w:numFmt w:val="lowerRoman"/>
      <w:lvlText w:val="%6."/>
      <w:lvlJc w:val="right"/>
    </w:lvl>
    <w:lvl w:ilvl="6" w:tplc="81A402F2">
      <w:start w:val="1"/>
      <w:numFmt w:val="decimal"/>
      <w:lvlText w:val="%7."/>
      <w:lvlJc w:val="left"/>
    </w:lvl>
    <w:lvl w:ilvl="7" w:tplc="4516F0FE">
      <w:start w:val="1"/>
      <w:numFmt w:val="lowerLetter"/>
      <w:lvlText w:val="%8."/>
      <w:lvlJc w:val="left"/>
    </w:lvl>
    <w:lvl w:ilvl="8" w:tplc="0270E09E">
      <w:start w:val="1"/>
      <w:numFmt w:val="lowerRoman"/>
      <w:lvlText w:val="%9."/>
      <w:lvlJc w:val="right"/>
    </w:lvl>
  </w:abstractNum>
  <w:abstractNum w:abstractNumId="8" w15:restartNumberingAfterBreak="0">
    <w:nsid w:val="16113261"/>
    <w:multiLevelType w:val="hybridMultilevel"/>
    <w:tmpl w:val="C4EE76AA"/>
    <w:styleLink w:val="WWNum11"/>
    <w:lvl w:ilvl="0" w:tplc="EEE8FECC">
      <w:start w:val="1"/>
      <w:numFmt w:val="bullet"/>
      <w:pStyle w:val="WWNum11"/>
      <w:lvlText w:val=""/>
      <w:lvlJc w:val="left"/>
      <w:rPr>
        <w:rFonts w:ascii="Symbol" w:hAnsi="Symbol"/>
      </w:rPr>
    </w:lvl>
    <w:lvl w:ilvl="1" w:tplc="7F00C50E">
      <w:start w:val="1"/>
      <w:numFmt w:val="bullet"/>
      <w:lvlText w:val="o"/>
      <w:lvlJc w:val="left"/>
      <w:rPr>
        <w:rFonts w:ascii="Courier New" w:hAnsi="Courier New" w:cs="Courier New"/>
      </w:rPr>
    </w:lvl>
    <w:lvl w:ilvl="2" w:tplc="2C285EB4">
      <w:start w:val="1"/>
      <w:numFmt w:val="bullet"/>
      <w:lvlText w:val=""/>
      <w:lvlJc w:val="left"/>
      <w:rPr>
        <w:rFonts w:ascii="Wingdings" w:hAnsi="Wingdings"/>
      </w:rPr>
    </w:lvl>
    <w:lvl w:ilvl="3" w:tplc="ABA420B8">
      <w:start w:val="1"/>
      <w:numFmt w:val="bullet"/>
      <w:lvlText w:val=""/>
      <w:lvlJc w:val="left"/>
      <w:rPr>
        <w:rFonts w:ascii="Symbol" w:hAnsi="Symbol"/>
      </w:rPr>
    </w:lvl>
    <w:lvl w:ilvl="4" w:tplc="9CDE6A4A">
      <w:start w:val="1"/>
      <w:numFmt w:val="bullet"/>
      <w:lvlText w:val="o"/>
      <w:lvlJc w:val="left"/>
      <w:rPr>
        <w:rFonts w:ascii="Courier New" w:hAnsi="Courier New" w:cs="Courier New"/>
      </w:rPr>
    </w:lvl>
    <w:lvl w:ilvl="5" w:tplc="08CCF018">
      <w:start w:val="1"/>
      <w:numFmt w:val="bullet"/>
      <w:lvlText w:val=""/>
      <w:lvlJc w:val="left"/>
      <w:rPr>
        <w:rFonts w:ascii="Wingdings" w:hAnsi="Wingdings"/>
      </w:rPr>
    </w:lvl>
    <w:lvl w:ilvl="6" w:tplc="59C2CBDE">
      <w:start w:val="1"/>
      <w:numFmt w:val="bullet"/>
      <w:lvlText w:val=""/>
      <w:lvlJc w:val="left"/>
      <w:rPr>
        <w:rFonts w:ascii="Symbol" w:hAnsi="Symbol"/>
      </w:rPr>
    </w:lvl>
    <w:lvl w:ilvl="7" w:tplc="8F066936">
      <w:start w:val="1"/>
      <w:numFmt w:val="bullet"/>
      <w:lvlText w:val="o"/>
      <w:lvlJc w:val="left"/>
      <w:rPr>
        <w:rFonts w:ascii="Courier New" w:hAnsi="Courier New" w:cs="Courier New"/>
      </w:rPr>
    </w:lvl>
    <w:lvl w:ilvl="8" w:tplc="BD9692DC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3CB55A0"/>
    <w:multiLevelType w:val="multilevel"/>
    <w:tmpl w:val="3A38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75151"/>
    <w:multiLevelType w:val="hybridMultilevel"/>
    <w:tmpl w:val="AF8AB5C6"/>
    <w:styleLink w:val="WWNum15"/>
    <w:lvl w:ilvl="0" w:tplc="0E0E8A9A">
      <w:start w:val="1"/>
      <w:numFmt w:val="bullet"/>
      <w:pStyle w:val="WWNum15"/>
      <w:lvlText w:val=""/>
      <w:lvlJc w:val="left"/>
      <w:rPr>
        <w:rFonts w:ascii="Symbol" w:hAnsi="Symbol"/>
      </w:rPr>
    </w:lvl>
    <w:lvl w:ilvl="1" w:tplc="D47AD694">
      <w:start w:val="1"/>
      <w:numFmt w:val="bullet"/>
      <w:lvlText w:val="o"/>
      <w:lvlJc w:val="left"/>
      <w:rPr>
        <w:rFonts w:ascii="Courier New" w:hAnsi="Courier New" w:cs="Courier New"/>
      </w:rPr>
    </w:lvl>
    <w:lvl w:ilvl="2" w:tplc="758266DC">
      <w:start w:val="1"/>
      <w:numFmt w:val="bullet"/>
      <w:lvlText w:val=""/>
      <w:lvlJc w:val="left"/>
      <w:rPr>
        <w:rFonts w:ascii="Wingdings" w:hAnsi="Wingdings"/>
      </w:rPr>
    </w:lvl>
    <w:lvl w:ilvl="3" w:tplc="5CAA7E84">
      <w:start w:val="1"/>
      <w:numFmt w:val="bullet"/>
      <w:lvlText w:val=""/>
      <w:lvlJc w:val="left"/>
      <w:rPr>
        <w:rFonts w:ascii="Symbol" w:hAnsi="Symbol"/>
      </w:rPr>
    </w:lvl>
    <w:lvl w:ilvl="4" w:tplc="0234C258">
      <w:start w:val="1"/>
      <w:numFmt w:val="bullet"/>
      <w:lvlText w:val="o"/>
      <w:lvlJc w:val="left"/>
      <w:rPr>
        <w:rFonts w:ascii="Courier New" w:hAnsi="Courier New" w:cs="Courier New"/>
      </w:rPr>
    </w:lvl>
    <w:lvl w:ilvl="5" w:tplc="556A5E38">
      <w:start w:val="1"/>
      <w:numFmt w:val="bullet"/>
      <w:lvlText w:val=""/>
      <w:lvlJc w:val="left"/>
      <w:rPr>
        <w:rFonts w:ascii="Wingdings" w:hAnsi="Wingdings"/>
      </w:rPr>
    </w:lvl>
    <w:lvl w:ilvl="6" w:tplc="12826388">
      <w:start w:val="1"/>
      <w:numFmt w:val="bullet"/>
      <w:lvlText w:val=""/>
      <w:lvlJc w:val="left"/>
      <w:rPr>
        <w:rFonts w:ascii="Symbol" w:hAnsi="Symbol"/>
      </w:rPr>
    </w:lvl>
    <w:lvl w:ilvl="7" w:tplc="E32A73FC">
      <w:start w:val="1"/>
      <w:numFmt w:val="bullet"/>
      <w:lvlText w:val="o"/>
      <w:lvlJc w:val="left"/>
      <w:rPr>
        <w:rFonts w:ascii="Courier New" w:hAnsi="Courier New" w:cs="Courier New"/>
      </w:rPr>
    </w:lvl>
    <w:lvl w:ilvl="8" w:tplc="0944CEB4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BAE63A8"/>
    <w:multiLevelType w:val="hybridMultilevel"/>
    <w:tmpl w:val="E30CFCD0"/>
    <w:styleLink w:val="WWNum28"/>
    <w:lvl w:ilvl="0" w:tplc="3ACC2486">
      <w:start w:val="1"/>
      <w:numFmt w:val="bullet"/>
      <w:pStyle w:val="WWNum28"/>
      <w:lvlText w:val=""/>
      <w:lvlJc w:val="left"/>
      <w:rPr>
        <w:rFonts w:ascii="Symbol" w:hAnsi="Symbol"/>
      </w:rPr>
    </w:lvl>
    <w:lvl w:ilvl="1" w:tplc="A6DCF4C2">
      <w:start w:val="1"/>
      <w:numFmt w:val="bullet"/>
      <w:lvlText w:val="o"/>
      <w:lvlJc w:val="left"/>
      <w:rPr>
        <w:rFonts w:ascii="Courier New" w:hAnsi="Courier New" w:cs="Courier New"/>
      </w:rPr>
    </w:lvl>
    <w:lvl w:ilvl="2" w:tplc="71FC5982">
      <w:start w:val="1"/>
      <w:numFmt w:val="bullet"/>
      <w:lvlText w:val=""/>
      <w:lvlJc w:val="left"/>
      <w:rPr>
        <w:rFonts w:ascii="Wingdings" w:hAnsi="Wingdings"/>
      </w:rPr>
    </w:lvl>
    <w:lvl w:ilvl="3" w:tplc="686693E6">
      <w:start w:val="1"/>
      <w:numFmt w:val="bullet"/>
      <w:lvlText w:val=""/>
      <w:lvlJc w:val="left"/>
      <w:rPr>
        <w:rFonts w:ascii="Symbol" w:hAnsi="Symbol"/>
      </w:rPr>
    </w:lvl>
    <w:lvl w:ilvl="4" w:tplc="4218E6A2">
      <w:start w:val="1"/>
      <w:numFmt w:val="bullet"/>
      <w:lvlText w:val="o"/>
      <w:lvlJc w:val="left"/>
      <w:rPr>
        <w:rFonts w:ascii="Courier New" w:hAnsi="Courier New" w:cs="Courier New"/>
      </w:rPr>
    </w:lvl>
    <w:lvl w:ilvl="5" w:tplc="78886904">
      <w:start w:val="1"/>
      <w:numFmt w:val="bullet"/>
      <w:lvlText w:val=""/>
      <w:lvlJc w:val="left"/>
      <w:rPr>
        <w:rFonts w:ascii="Wingdings" w:hAnsi="Wingdings"/>
      </w:rPr>
    </w:lvl>
    <w:lvl w:ilvl="6" w:tplc="4B94F788">
      <w:start w:val="1"/>
      <w:numFmt w:val="bullet"/>
      <w:lvlText w:val=""/>
      <w:lvlJc w:val="left"/>
      <w:rPr>
        <w:rFonts w:ascii="Symbol" w:hAnsi="Symbol"/>
      </w:rPr>
    </w:lvl>
    <w:lvl w:ilvl="7" w:tplc="9D069E20">
      <w:start w:val="1"/>
      <w:numFmt w:val="bullet"/>
      <w:lvlText w:val="o"/>
      <w:lvlJc w:val="left"/>
      <w:rPr>
        <w:rFonts w:ascii="Courier New" w:hAnsi="Courier New" w:cs="Courier New"/>
      </w:rPr>
    </w:lvl>
    <w:lvl w:ilvl="8" w:tplc="C5C8FD3C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0143091"/>
    <w:multiLevelType w:val="hybridMultilevel"/>
    <w:tmpl w:val="ADD4223E"/>
    <w:styleLink w:val="WWNum45"/>
    <w:lvl w:ilvl="0" w:tplc="12521F82">
      <w:start w:val="1"/>
      <w:numFmt w:val="decimal"/>
      <w:pStyle w:val="WWNum45"/>
      <w:lvlText w:val="%1."/>
      <w:lvlJc w:val="left"/>
    </w:lvl>
    <w:lvl w:ilvl="1" w:tplc="1B249346">
      <w:start w:val="1"/>
      <w:numFmt w:val="decimal"/>
      <w:lvlText w:val="%2."/>
      <w:lvlJc w:val="left"/>
    </w:lvl>
    <w:lvl w:ilvl="2" w:tplc="4FBEB316">
      <w:start w:val="1"/>
      <w:numFmt w:val="lowerLetter"/>
      <w:lvlText w:val="%3)"/>
      <w:lvlJc w:val="left"/>
    </w:lvl>
    <w:lvl w:ilvl="3" w:tplc="FF088662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05981610">
      <w:start w:val="1"/>
      <w:numFmt w:val="decimal"/>
      <w:lvlText w:val="%5."/>
      <w:lvlJc w:val="left"/>
    </w:lvl>
    <w:lvl w:ilvl="5" w:tplc="BB9AB8C6">
      <w:start w:val="1"/>
      <w:numFmt w:val="decimal"/>
      <w:lvlText w:val="%6."/>
      <w:lvlJc w:val="left"/>
    </w:lvl>
    <w:lvl w:ilvl="6" w:tplc="0D78F0C0">
      <w:start w:val="1"/>
      <w:numFmt w:val="decimal"/>
      <w:lvlText w:val="%7."/>
      <w:lvlJc w:val="left"/>
    </w:lvl>
    <w:lvl w:ilvl="7" w:tplc="766439D4">
      <w:start w:val="1"/>
      <w:numFmt w:val="decimal"/>
      <w:lvlText w:val="%8."/>
      <w:lvlJc w:val="left"/>
    </w:lvl>
    <w:lvl w:ilvl="8" w:tplc="F030EDA2">
      <w:start w:val="1"/>
      <w:numFmt w:val="decimal"/>
      <w:lvlText w:val="%9."/>
      <w:lvlJc w:val="left"/>
    </w:lvl>
  </w:abstractNum>
  <w:abstractNum w:abstractNumId="13" w15:restartNumberingAfterBreak="0">
    <w:nsid w:val="30D34264"/>
    <w:multiLevelType w:val="hybridMultilevel"/>
    <w:tmpl w:val="68ACF480"/>
    <w:styleLink w:val="WWNum1"/>
    <w:lvl w:ilvl="0" w:tplc="8390A9B6">
      <w:start w:val="1"/>
      <w:numFmt w:val="decimal"/>
      <w:pStyle w:val="WWNum1"/>
      <w:lvlText w:val="%1."/>
      <w:lvlJc w:val="left"/>
    </w:lvl>
    <w:lvl w:ilvl="1" w:tplc="44AC11A0">
      <w:start w:val="1"/>
      <w:numFmt w:val="decimal"/>
      <w:lvlText w:val="%2."/>
      <w:lvlJc w:val="left"/>
    </w:lvl>
    <w:lvl w:ilvl="2" w:tplc="7AB88364">
      <w:start w:val="1"/>
      <w:numFmt w:val="lowerLetter"/>
      <w:lvlText w:val="%3)"/>
      <w:lvlJc w:val="left"/>
    </w:lvl>
    <w:lvl w:ilvl="3" w:tplc="29C82FAE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8EE6A4E6">
      <w:start w:val="1"/>
      <w:numFmt w:val="decimal"/>
      <w:lvlText w:val="%5."/>
      <w:lvlJc w:val="left"/>
    </w:lvl>
    <w:lvl w:ilvl="5" w:tplc="79B47BD0">
      <w:start w:val="1"/>
      <w:numFmt w:val="decimal"/>
      <w:lvlText w:val="%6."/>
      <w:lvlJc w:val="left"/>
    </w:lvl>
    <w:lvl w:ilvl="6" w:tplc="6F42BC7E">
      <w:start w:val="1"/>
      <w:numFmt w:val="decimal"/>
      <w:lvlText w:val="%7."/>
      <w:lvlJc w:val="left"/>
    </w:lvl>
    <w:lvl w:ilvl="7" w:tplc="B8447632">
      <w:start w:val="1"/>
      <w:numFmt w:val="decimal"/>
      <w:lvlText w:val="%8."/>
      <w:lvlJc w:val="left"/>
    </w:lvl>
    <w:lvl w:ilvl="8" w:tplc="BBB8FAF4">
      <w:start w:val="1"/>
      <w:numFmt w:val="decimal"/>
      <w:lvlText w:val="%9."/>
      <w:lvlJc w:val="left"/>
    </w:lvl>
  </w:abstractNum>
  <w:abstractNum w:abstractNumId="14" w15:restartNumberingAfterBreak="0">
    <w:nsid w:val="31C76AF2"/>
    <w:multiLevelType w:val="multilevel"/>
    <w:tmpl w:val="13504626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5" w15:restartNumberingAfterBreak="0">
    <w:nsid w:val="33C13F4D"/>
    <w:multiLevelType w:val="hybridMultilevel"/>
    <w:tmpl w:val="672694C0"/>
    <w:lvl w:ilvl="0" w:tplc="16EA55AA">
      <w:start w:val="1"/>
      <w:numFmt w:val="lowerLetter"/>
      <w:lvlText w:val="%1."/>
      <w:lvlJc w:val="left"/>
      <w:pPr>
        <w:ind w:left="720" w:hanging="360"/>
      </w:pPr>
    </w:lvl>
    <w:lvl w:ilvl="1" w:tplc="C0B2FB2E">
      <w:start w:val="1"/>
      <w:numFmt w:val="lowerLetter"/>
      <w:lvlText w:val="%2."/>
      <w:lvlJc w:val="left"/>
      <w:pPr>
        <w:ind w:left="1440" w:hanging="360"/>
      </w:pPr>
    </w:lvl>
    <w:lvl w:ilvl="2" w:tplc="E1AAFB60">
      <w:start w:val="1"/>
      <w:numFmt w:val="lowerRoman"/>
      <w:lvlText w:val="%3."/>
      <w:lvlJc w:val="right"/>
      <w:pPr>
        <w:ind w:left="2160" w:hanging="180"/>
      </w:pPr>
    </w:lvl>
    <w:lvl w:ilvl="3" w:tplc="438E0C6E">
      <w:start w:val="1"/>
      <w:numFmt w:val="decimal"/>
      <w:lvlText w:val="%4."/>
      <w:lvlJc w:val="left"/>
      <w:pPr>
        <w:ind w:left="2880" w:hanging="360"/>
      </w:pPr>
    </w:lvl>
    <w:lvl w:ilvl="4" w:tplc="396C7364">
      <w:start w:val="1"/>
      <w:numFmt w:val="lowerLetter"/>
      <w:lvlText w:val="%5."/>
      <w:lvlJc w:val="left"/>
      <w:pPr>
        <w:ind w:left="3600" w:hanging="360"/>
      </w:pPr>
    </w:lvl>
    <w:lvl w:ilvl="5" w:tplc="1CC296E8">
      <w:start w:val="1"/>
      <w:numFmt w:val="lowerRoman"/>
      <w:lvlText w:val="%6."/>
      <w:lvlJc w:val="right"/>
      <w:pPr>
        <w:ind w:left="4320" w:hanging="180"/>
      </w:pPr>
    </w:lvl>
    <w:lvl w:ilvl="6" w:tplc="B30C6ADE">
      <w:start w:val="1"/>
      <w:numFmt w:val="decimal"/>
      <w:lvlText w:val="%7."/>
      <w:lvlJc w:val="left"/>
      <w:pPr>
        <w:ind w:left="5040" w:hanging="360"/>
      </w:pPr>
    </w:lvl>
    <w:lvl w:ilvl="7" w:tplc="26C6E654">
      <w:start w:val="1"/>
      <w:numFmt w:val="lowerLetter"/>
      <w:lvlText w:val="%8."/>
      <w:lvlJc w:val="left"/>
      <w:pPr>
        <w:ind w:left="5760" w:hanging="360"/>
      </w:pPr>
    </w:lvl>
    <w:lvl w:ilvl="8" w:tplc="D83C28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43244"/>
    <w:multiLevelType w:val="hybridMultilevel"/>
    <w:tmpl w:val="54C6C512"/>
    <w:lvl w:ilvl="0" w:tplc="EFB22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EF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29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85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65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4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001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EC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14FFA"/>
    <w:multiLevelType w:val="hybridMultilevel"/>
    <w:tmpl w:val="F628F298"/>
    <w:lvl w:ilvl="0" w:tplc="5F8AA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02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4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7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C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45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2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4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27B8F"/>
    <w:multiLevelType w:val="hybridMultilevel"/>
    <w:tmpl w:val="0298BE78"/>
    <w:styleLink w:val="WWNum27"/>
    <w:lvl w:ilvl="0" w:tplc="97A87168">
      <w:start w:val="1"/>
      <w:numFmt w:val="bullet"/>
      <w:pStyle w:val="WWNum27"/>
      <w:lvlText w:val=""/>
      <w:lvlJc w:val="left"/>
      <w:rPr>
        <w:rFonts w:ascii="Symbol" w:hAnsi="Symbol"/>
      </w:rPr>
    </w:lvl>
    <w:lvl w:ilvl="1" w:tplc="3724DC00">
      <w:start w:val="1"/>
      <w:numFmt w:val="bullet"/>
      <w:lvlText w:val="o"/>
      <w:lvlJc w:val="left"/>
      <w:rPr>
        <w:rFonts w:ascii="Courier New" w:hAnsi="Courier New" w:cs="Courier New"/>
      </w:rPr>
    </w:lvl>
    <w:lvl w:ilvl="2" w:tplc="7AFCACF0">
      <w:start w:val="1"/>
      <w:numFmt w:val="bullet"/>
      <w:lvlText w:val=""/>
      <w:lvlJc w:val="left"/>
      <w:rPr>
        <w:rFonts w:ascii="Wingdings" w:hAnsi="Wingdings"/>
      </w:rPr>
    </w:lvl>
    <w:lvl w:ilvl="3" w:tplc="E4CE3226">
      <w:start w:val="1"/>
      <w:numFmt w:val="bullet"/>
      <w:lvlText w:val=""/>
      <w:lvlJc w:val="left"/>
      <w:rPr>
        <w:rFonts w:ascii="Symbol" w:hAnsi="Symbol"/>
      </w:rPr>
    </w:lvl>
    <w:lvl w:ilvl="4" w:tplc="3516FE20">
      <w:start w:val="1"/>
      <w:numFmt w:val="bullet"/>
      <w:lvlText w:val="o"/>
      <w:lvlJc w:val="left"/>
      <w:rPr>
        <w:rFonts w:ascii="Courier New" w:hAnsi="Courier New" w:cs="Courier New"/>
      </w:rPr>
    </w:lvl>
    <w:lvl w:ilvl="5" w:tplc="D7CAECE4">
      <w:start w:val="1"/>
      <w:numFmt w:val="bullet"/>
      <w:lvlText w:val=""/>
      <w:lvlJc w:val="left"/>
      <w:rPr>
        <w:rFonts w:ascii="Wingdings" w:hAnsi="Wingdings"/>
      </w:rPr>
    </w:lvl>
    <w:lvl w:ilvl="6" w:tplc="A838ECF8">
      <w:start w:val="1"/>
      <w:numFmt w:val="bullet"/>
      <w:lvlText w:val=""/>
      <w:lvlJc w:val="left"/>
      <w:rPr>
        <w:rFonts w:ascii="Symbol" w:hAnsi="Symbol"/>
      </w:rPr>
    </w:lvl>
    <w:lvl w:ilvl="7" w:tplc="9C029F76">
      <w:start w:val="1"/>
      <w:numFmt w:val="bullet"/>
      <w:lvlText w:val="o"/>
      <w:lvlJc w:val="left"/>
      <w:rPr>
        <w:rFonts w:ascii="Courier New" w:hAnsi="Courier New" w:cs="Courier New"/>
      </w:rPr>
    </w:lvl>
    <w:lvl w:ilvl="8" w:tplc="150022B6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C3E5AAA"/>
    <w:multiLevelType w:val="multilevel"/>
    <w:tmpl w:val="C910165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1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20" w15:restartNumberingAfterBreak="0">
    <w:nsid w:val="3D122A4B"/>
    <w:multiLevelType w:val="multilevel"/>
    <w:tmpl w:val="97FE6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4E6459"/>
    <w:multiLevelType w:val="multilevel"/>
    <w:tmpl w:val="0F7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A54A8"/>
    <w:multiLevelType w:val="hybridMultilevel"/>
    <w:tmpl w:val="F7C6F4DC"/>
    <w:styleLink w:val="WWNum44"/>
    <w:lvl w:ilvl="0" w:tplc="64441F3E">
      <w:start w:val="1"/>
      <w:numFmt w:val="decimal"/>
      <w:pStyle w:val="WWNum44"/>
      <w:lvlText w:val="%1."/>
      <w:lvlJc w:val="left"/>
    </w:lvl>
    <w:lvl w:ilvl="1" w:tplc="0C4E6F16">
      <w:start w:val="1"/>
      <w:numFmt w:val="decimal"/>
      <w:lvlText w:val="%2."/>
      <w:lvlJc w:val="left"/>
    </w:lvl>
    <w:lvl w:ilvl="2" w:tplc="38BE5848">
      <w:start w:val="1"/>
      <w:numFmt w:val="lowerLetter"/>
      <w:lvlText w:val="%3)"/>
      <w:lvlJc w:val="left"/>
      <w:rPr>
        <w:rFonts w:asciiTheme="minorHAnsi" w:eastAsiaTheme="minorHAnsi" w:hAnsiTheme="minorHAnsi" w:cs="Times New Roman"/>
      </w:rPr>
    </w:lvl>
    <w:lvl w:ilvl="3" w:tplc="4C06E578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DD6610B4">
      <w:start w:val="1"/>
      <w:numFmt w:val="decimal"/>
      <w:lvlText w:val="%5."/>
      <w:lvlJc w:val="left"/>
    </w:lvl>
    <w:lvl w:ilvl="5" w:tplc="1C24E408">
      <w:start w:val="1"/>
      <w:numFmt w:val="decimal"/>
      <w:lvlText w:val="%6."/>
      <w:lvlJc w:val="left"/>
    </w:lvl>
    <w:lvl w:ilvl="6" w:tplc="9C0C2178">
      <w:start w:val="1"/>
      <w:numFmt w:val="decimal"/>
      <w:lvlText w:val="%7."/>
      <w:lvlJc w:val="left"/>
    </w:lvl>
    <w:lvl w:ilvl="7" w:tplc="5858AE88">
      <w:start w:val="1"/>
      <w:numFmt w:val="decimal"/>
      <w:lvlText w:val="%8."/>
      <w:lvlJc w:val="left"/>
    </w:lvl>
    <w:lvl w:ilvl="8" w:tplc="124E99D2">
      <w:start w:val="1"/>
      <w:numFmt w:val="decimal"/>
      <w:lvlText w:val="%9."/>
      <w:lvlJc w:val="left"/>
    </w:lvl>
  </w:abstractNum>
  <w:abstractNum w:abstractNumId="23" w15:restartNumberingAfterBreak="0">
    <w:nsid w:val="3FFC70E5"/>
    <w:multiLevelType w:val="hybridMultilevel"/>
    <w:tmpl w:val="9C8049BE"/>
    <w:lvl w:ilvl="0" w:tplc="63D0877C">
      <w:start w:val="1"/>
      <w:numFmt w:val="lowerLetter"/>
      <w:lvlText w:val="%1."/>
      <w:lvlJc w:val="left"/>
      <w:pPr>
        <w:ind w:left="1146" w:hanging="360"/>
      </w:pPr>
      <w:rPr>
        <w:rFonts w:asciiTheme="minorHAnsi" w:hAnsiTheme="minorHAnsi" w:cstheme="minorHAnsi" w:hint="default"/>
      </w:rPr>
    </w:lvl>
    <w:lvl w:ilvl="1" w:tplc="DF5C7AFE">
      <w:start w:val="1"/>
      <w:numFmt w:val="lowerLetter"/>
      <w:lvlText w:val="%2."/>
      <w:lvlJc w:val="left"/>
      <w:pPr>
        <w:ind w:left="1866" w:hanging="360"/>
      </w:pPr>
    </w:lvl>
    <w:lvl w:ilvl="2" w:tplc="E11C8F12">
      <w:start w:val="1"/>
      <w:numFmt w:val="lowerRoman"/>
      <w:lvlText w:val="%3."/>
      <w:lvlJc w:val="right"/>
      <w:pPr>
        <w:ind w:left="2586" w:hanging="180"/>
      </w:pPr>
    </w:lvl>
    <w:lvl w:ilvl="3" w:tplc="25C8E422">
      <w:start w:val="1"/>
      <w:numFmt w:val="decimal"/>
      <w:lvlText w:val="%4."/>
      <w:lvlJc w:val="left"/>
      <w:pPr>
        <w:ind w:left="3306" w:hanging="360"/>
      </w:pPr>
    </w:lvl>
    <w:lvl w:ilvl="4" w:tplc="B29A6D92">
      <w:start w:val="1"/>
      <w:numFmt w:val="lowerLetter"/>
      <w:lvlText w:val="%5."/>
      <w:lvlJc w:val="left"/>
      <w:pPr>
        <w:ind w:left="4026" w:hanging="360"/>
      </w:pPr>
    </w:lvl>
    <w:lvl w:ilvl="5" w:tplc="ECBA2956">
      <w:start w:val="1"/>
      <w:numFmt w:val="lowerRoman"/>
      <w:lvlText w:val="%6."/>
      <w:lvlJc w:val="right"/>
      <w:pPr>
        <w:ind w:left="4746" w:hanging="180"/>
      </w:pPr>
    </w:lvl>
    <w:lvl w:ilvl="6" w:tplc="45149CEE">
      <w:start w:val="1"/>
      <w:numFmt w:val="decimal"/>
      <w:lvlText w:val="%7."/>
      <w:lvlJc w:val="left"/>
      <w:pPr>
        <w:ind w:left="5466" w:hanging="360"/>
      </w:pPr>
    </w:lvl>
    <w:lvl w:ilvl="7" w:tplc="FFEEFF68">
      <w:start w:val="1"/>
      <w:numFmt w:val="lowerLetter"/>
      <w:lvlText w:val="%8."/>
      <w:lvlJc w:val="left"/>
      <w:pPr>
        <w:ind w:left="6186" w:hanging="360"/>
      </w:pPr>
    </w:lvl>
    <w:lvl w:ilvl="8" w:tplc="F94693B0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0B2204C"/>
    <w:multiLevelType w:val="hybridMultilevel"/>
    <w:tmpl w:val="935CBBF6"/>
    <w:styleLink w:val="WWNum56"/>
    <w:lvl w:ilvl="0" w:tplc="79B6D686">
      <w:start w:val="1"/>
      <w:numFmt w:val="decimal"/>
      <w:pStyle w:val="WWNum56"/>
      <w:lvlText w:val="%1."/>
      <w:lvlJc w:val="left"/>
    </w:lvl>
    <w:lvl w:ilvl="1" w:tplc="795ADF5A">
      <w:start w:val="1"/>
      <w:numFmt w:val="decimal"/>
      <w:lvlText w:val="%2."/>
      <w:lvlJc w:val="left"/>
    </w:lvl>
    <w:lvl w:ilvl="2" w:tplc="15744562">
      <w:start w:val="1"/>
      <w:numFmt w:val="lowerLetter"/>
      <w:lvlText w:val="%3)"/>
      <w:lvlJc w:val="left"/>
    </w:lvl>
    <w:lvl w:ilvl="3" w:tplc="4D3E9DA0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B24470F8">
      <w:start w:val="1"/>
      <w:numFmt w:val="decimal"/>
      <w:lvlText w:val="%5."/>
      <w:lvlJc w:val="left"/>
    </w:lvl>
    <w:lvl w:ilvl="5" w:tplc="5B4E4D6A">
      <w:start w:val="1"/>
      <w:numFmt w:val="decimal"/>
      <w:lvlText w:val="%6."/>
      <w:lvlJc w:val="left"/>
    </w:lvl>
    <w:lvl w:ilvl="6" w:tplc="616006B4">
      <w:start w:val="1"/>
      <w:numFmt w:val="decimal"/>
      <w:lvlText w:val="%7."/>
      <w:lvlJc w:val="left"/>
    </w:lvl>
    <w:lvl w:ilvl="7" w:tplc="A8A2C934">
      <w:start w:val="1"/>
      <w:numFmt w:val="decimal"/>
      <w:lvlText w:val="%8."/>
      <w:lvlJc w:val="left"/>
    </w:lvl>
    <w:lvl w:ilvl="8" w:tplc="58CE695C">
      <w:start w:val="1"/>
      <w:numFmt w:val="decimal"/>
      <w:lvlText w:val="%9."/>
      <w:lvlJc w:val="left"/>
    </w:lvl>
  </w:abstractNum>
  <w:abstractNum w:abstractNumId="25" w15:restartNumberingAfterBreak="0">
    <w:nsid w:val="41144C30"/>
    <w:multiLevelType w:val="hybridMultilevel"/>
    <w:tmpl w:val="48EAA2A4"/>
    <w:styleLink w:val="WWNum3"/>
    <w:lvl w:ilvl="0" w:tplc="0B2256B2">
      <w:start w:val="1"/>
      <w:numFmt w:val="lowerLetter"/>
      <w:pStyle w:val="WWNum3"/>
      <w:lvlText w:val="%1)"/>
      <w:lvlJc w:val="left"/>
    </w:lvl>
    <w:lvl w:ilvl="1" w:tplc="65CEE904">
      <w:start w:val="1"/>
      <w:numFmt w:val="lowerLetter"/>
      <w:lvlText w:val="%2."/>
      <w:lvlJc w:val="left"/>
    </w:lvl>
    <w:lvl w:ilvl="2" w:tplc="C742B45A">
      <w:start w:val="1"/>
      <w:numFmt w:val="lowerRoman"/>
      <w:lvlText w:val="%3."/>
      <w:lvlJc w:val="right"/>
    </w:lvl>
    <w:lvl w:ilvl="3" w:tplc="68C82454">
      <w:start w:val="1"/>
      <w:numFmt w:val="decimal"/>
      <w:lvlText w:val="%4."/>
      <w:lvlJc w:val="left"/>
    </w:lvl>
    <w:lvl w:ilvl="4" w:tplc="365E468C">
      <w:start w:val="1"/>
      <w:numFmt w:val="lowerLetter"/>
      <w:lvlText w:val="%5."/>
      <w:lvlJc w:val="left"/>
    </w:lvl>
    <w:lvl w:ilvl="5" w:tplc="E3000722">
      <w:start w:val="1"/>
      <w:numFmt w:val="lowerRoman"/>
      <w:lvlText w:val="%6."/>
      <w:lvlJc w:val="right"/>
    </w:lvl>
    <w:lvl w:ilvl="6" w:tplc="014CFE22">
      <w:start w:val="1"/>
      <w:numFmt w:val="decimal"/>
      <w:lvlText w:val="%7."/>
      <w:lvlJc w:val="left"/>
    </w:lvl>
    <w:lvl w:ilvl="7" w:tplc="EA58F6C2">
      <w:start w:val="1"/>
      <w:numFmt w:val="lowerLetter"/>
      <w:lvlText w:val="%8."/>
      <w:lvlJc w:val="left"/>
    </w:lvl>
    <w:lvl w:ilvl="8" w:tplc="34F2B104">
      <w:start w:val="1"/>
      <w:numFmt w:val="lowerRoman"/>
      <w:lvlText w:val="%9."/>
      <w:lvlJc w:val="right"/>
    </w:lvl>
  </w:abstractNum>
  <w:abstractNum w:abstractNumId="26" w15:restartNumberingAfterBreak="0">
    <w:nsid w:val="465D288E"/>
    <w:multiLevelType w:val="hybridMultilevel"/>
    <w:tmpl w:val="36584AAE"/>
    <w:lvl w:ilvl="0" w:tplc="4A96AE7C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707832A8">
      <w:start w:val="1"/>
      <w:numFmt w:val="lowerLetter"/>
      <w:lvlText w:val="%2."/>
      <w:lvlJc w:val="left"/>
      <w:pPr>
        <w:ind w:left="1582" w:hanging="360"/>
      </w:pPr>
    </w:lvl>
    <w:lvl w:ilvl="2" w:tplc="B05E7BFA">
      <w:start w:val="1"/>
      <w:numFmt w:val="lowerRoman"/>
      <w:lvlText w:val="%3."/>
      <w:lvlJc w:val="right"/>
      <w:pPr>
        <w:ind w:left="2302" w:hanging="180"/>
      </w:pPr>
    </w:lvl>
    <w:lvl w:ilvl="3" w:tplc="ADA6424C">
      <w:start w:val="1"/>
      <w:numFmt w:val="decimal"/>
      <w:lvlText w:val="%4."/>
      <w:lvlJc w:val="left"/>
      <w:pPr>
        <w:ind w:left="3022" w:hanging="360"/>
      </w:pPr>
    </w:lvl>
    <w:lvl w:ilvl="4" w:tplc="DF5C56F8">
      <w:start w:val="1"/>
      <w:numFmt w:val="lowerLetter"/>
      <w:lvlText w:val="%5."/>
      <w:lvlJc w:val="left"/>
      <w:pPr>
        <w:ind w:left="3742" w:hanging="360"/>
      </w:pPr>
    </w:lvl>
    <w:lvl w:ilvl="5" w:tplc="C682F94C">
      <w:start w:val="1"/>
      <w:numFmt w:val="lowerRoman"/>
      <w:lvlText w:val="%6."/>
      <w:lvlJc w:val="right"/>
      <w:pPr>
        <w:ind w:left="4462" w:hanging="180"/>
      </w:pPr>
    </w:lvl>
    <w:lvl w:ilvl="6" w:tplc="915CF838">
      <w:start w:val="1"/>
      <w:numFmt w:val="decimal"/>
      <w:lvlText w:val="%7."/>
      <w:lvlJc w:val="left"/>
      <w:pPr>
        <w:ind w:left="5182" w:hanging="360"/>
      </w:pPr>
    </w:lvl>
    <w:lvl w:ilvl="7" w:tplc="061EE7C0">
      <w:start w:val="1"/>
      <w:numFmt w:val="lowerLetter"/>
      <w:lvlText w:val="%8."/>
      <w:lvlJc w:val="left"/>
      <w:pPr>
        <w:ind w:left="5902" w:hanging="360"/>
      </w:pPr>
    </w:lvl>
    <w:lvl w:ilvl="8" w:tplc="44921F7C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7387A3B"/>
    <w:multiLevelType w:val="multilevel"/>
    <w:tmpl w:val="F87A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E0D3C"/>
    <w:multiLevelType w:val="hybridMultilevel"/>
    <w:tmpl w:val="F44A61BE"/>
    <w:styleLink w:val="WWNum43"/>
    <w:lvl w:ilvl="0" w:tplc="48D8D85C">
      <w:start w:val="1"/>
      <w:numFmt w:val="lowerLetter"/>
      <w:pStyle w:val="WWNum43"/>
      <w:lvlText w:val="%1)"/>
      <w:lvlJc w:val="left"/>
    </w:lvl>
    <w:lvl w:ilvl="1" w:tplc="BAAAAA5A">
      <w:start w:val="1"/>
      <w:numFmt w:val="lowerLetter"/>
      <w:lvlText w:val="%2."/>
      <w:lvlJc w:val="left"/>
    </w:lvl>
    <w:lvl w:ilvl="2" w:tplc="B2D65406">
      <w:start w:val="1"/>
      <w:numFmt w:val="lowerRoman"/>
      <w:lvlText w:val="%3."/>
      <w:lvlJc w:val="right"/>
    </w:lvl>
    <w:lvl w:ilvl="3" w:tplc="F888FFA0">
      <w:start w:val="1"/>
      <w:numFmt w:val="decimal"/>
      <w:lvlText w:val="%4."/>
      <w:lvlJc w:val="left"/>
    </w:lvl>
    <w:lvl w:ilvl="4" w:tplc="4D645452">
      <w:start w:val="1"/>
      <w:numFmt w:val="lowerLetter"/>
      <w:lvlText w:val="%5."/>
      <w:lvlJc w:val="left"/>
    </w:lvl>
    <w:lvl w:ilvl="5" w:tplc="2E6E91FA">
      <w:start w:val="1"/>
      <w:numFmt w:val="lowerRoman"/>
      <w:lvlText w:val="%6."/>
      <w:lvlJc w:val="right"/>
    </w:lvl>
    <w:lvl w:ilvl="6" w:tplc="A6AA6AEA">
      <w:start w:val="1"/>
      <w:numFmt w:val="decimal"/>
      <w:lvlText w:val="%7."/>
      <w:lvlJc w:val="left"/>
    </w:lvl>
    <w:lvl w:ilvl="7" w:tplc="08FCF562">
      <w:start w:val="1"/>
      <w:numFmt w:val="lowerLetter"/>
      <w:lvlText w:val="%8."/>
      <w:lvlJc w:val="left"/>
    </w:lvl>
    <w:lvl w:ilvl="8" w:tplc="4AE80252">
      <w:start w:val="1"/>
      <w:numFmt w:val="lowerRoman"/>
      <w:lvlText w:val="%9."/>
      <w:lvlJc w:val="right"/>
    </w:lvl>
  </w:abstractNum>
  <w:abstractNum w:abstractNumId="29" w15:restartNumberingAfterBreak="0">
    <w:nsid w:val="4BB76345"/>
    <w:multiLevelType w:val="hybridMultilevel"/>
    <w:tmpl w:val="2D1621CA"/>
    <w:lvl w:ilvl="0" w:tplc="A2844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102438">
      <w:start w:val="1"/>
      <w:numFmt w:val="lowerLetter"/>
      <w:lvlText w:val="%2."/>
      <w:lvlJc w:val="left"/>
      <w:pPr>
        <w:ind w:left="1440" w:hanging="360"/>
      </w:pPr>
    </w:lvl>
    <w:lvl w:ilvl="2" w:tplc="D14AA9F2">
      <w:start w:val="1"/>
      <w:numFmt w:val="lowerRoman"/>
      <w:lvlText w:val="%3."/>
      <w:lvlJc w:val="right"/>
      <w:pPr>
        <w:ind w:left="2160" w:hanging="180"/>
      </w:pPr>
    </w:lvl>
    <w:lvl w:ilvl="3" w:tplc="54641510">
      <w:start w:val="1"/>
      <w:numFmt w:val="decimal"/>
      <w:lvlText w:val="%4."/>
      <w:lvlJc w:val="left"/>
      <w:pPr>
        <w:ind w:left="2880" w:hanging="360"/>
      </w:pPr>
    </w:lvl>
    <w:lvl w:ilvl="4" w:tplc="5082E324">
      <w:start w:val="1"/>
      <w:numFmt w:val="lowerLetter"/>
      <w:lvlText w:val="%5."/>
      <w:lvlJc w:val="left"/>
      <w:pPr>
        <w:ind w:left="3600" w:hanging="360"/>
      </w:pPr>
    </w:lvl>
    <w:lvl w:ilvl="5" w:tplc="59989740">
      <w:start w:val="1"/>
      <w:numFmt w:val="lowerRoman"/>
      <w:lvlText w:val="%6."/>
      <w:lvlJc w:val="right"/>
      <w:pPr>
        <w:ind w:left="4320" w:hanging="180"/>
      </w:pPr>
    </w:lvl>
    <w:lvl w:ilvl="6" w:tplc="110AF9D4">
      <w:start w:val="1"/>
      <w:numFmt w:val="decimal"/>
      <w:lvlText w:val="%7."/>
      <w:lvlJc w:val="left"/>
      <w:pPr>
        <w:ind w:left="5040" w:hanging="360"/>
      </w:pPr>
    </w:lvl>
    <w:lvl w:ilvl="7" w:tplc="006C9168">
      <w:start w:val="1"/>
      <w:numFmt w:val="lowerLetter"/>
      <w:lvlText w:val="%8."/>
      <w:lvlJc w:val="left"/>
      <w:pPr>
        <w:ind w:left="5760" w:hanging="360"/>
      </w:pPr>
    </w:lvl>
    <w:lvl w:ilvl="8" w:tplc="A9BE6E3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152FC"/>
    <w:multiLevelType w:val="hybridMultilevel"/>
    <w:tmpl w:val="C65E91EE"/>
    <w:lvl w:ilvl="0" w:tplc="D3923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041398">
      <w:start w:val="1"/>
      <w:numFmt w:val="lowerLetter"/>
      <w:lvlText w:val="%2."/>
      <w:lvlJc w:val="left"/>
      <w:pPr>
        <w:ind w:left="1440" w:hanging="360"/>
      </w:pPr>
    </w:lvl>
    <w:lvl w:ilvl="2" w:tplc="36781DE2">
      <w:start w:val="1"/>
      <w:numFmt w:val="lowerRoman"/>
      <w:lvlText w:val="%3."/>
      <w:lvlJc w:val="right"/>
      <w:pPr>
        <w:ind w:left="2160" w:hanging="180"/>
      </w:pPr>
    </w:lvl>
    <w:lvl w:ilvl="3" w:tplc="EAEC1A6E">
      <w:start w:val="1"/>
      <w:numFmt w:val="decimal"/>
      <w:lvlText w:val="%4."/>
      <w:lvlJc w:val="left"/>
      <w:pPr>
        <w:ind w:left="2880" w:hanging="360"/>
      </w:pPr>
    </w:lvl>
    <w:lvl w:ilvl="4" w:tplc="31C4B5B2">
      <w:start w:val="1"/>
      <w:numFmt w:val="lowerLetter"/>
      <w:lvlText w:val="%5."/>
      <w:lvlJc w:val="left"/>
      <w:pPr>
        <w:ind w:left="3600" w:hanging="360"/>
      </w:pPr>
    </w:lvl>
    <w:lvl w:ilvl="5" w:tplc="E44A6EA4">
      <w:start w:val="1"/>
      <w:numFmt w:val="lowerRoman"/>
      <w:lvlText w:val="%6."/>
      <w:lvlJc w:val="right"/>
      <w:pPr>
        <w:ind w:left="4320" w:hanging="180"/>
      </w:pPr>
    </w:lvl>
    <w:lvl w:ilvl="6" w:tplc="15A6C3B6">
      <w:start w:val="1"/>
      <w:numFmt w:val="decimal"/>
      <w:lvlText w:val="%7."/>
      <w:lvlJc w:val="left"/>
      <w:pPr>
        <w:ind w:left="5040" w:hanging="360"/>
      </w:pPr>
    </w:lvl>
    <w:lvl w:ilvl="7" w:tplc="C5060C08">
      <w:start w:val="1"/>
      <w:numFmt w:val="lowerLetter"/>
      <w:lvlText w:val="%8."/>
      <w:lvlJc w:val="left"/>
      <w:pPr>
        <w:ind w:left="5760" w:hanging="360"/>
      </w:pPr>
    </w:lvl>
    <w:lvl w:ilvl="8" w:tplc="F7749E9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16A76"/>
    <w:multiLevelType w:val="hybridMultilevel"/>
    <w:tmpl w:val="2348C652"/>
    <w:lvl w:ilvl="0" w:tplc="B958D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87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A7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2BB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EC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22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A89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8D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72F07"/>
    <w:multiLevelType w:val="hybridMultilevel"/>
    <w:tmpl w:val="926A79DE"/>
    <w:styleLink w:val="WWNum47"/>
    <w:lvl w:ilvl="0" w:tplc="9BF8FA18">
      <w:start w:val="1"/>
      <w:numFmt w:val="lowerLetter"/>
      <w:pStyle w:val="WWNum47"/>
      <w:lvlText w:val="%1)"/>
      <w:lvlJc w:val="left"/>
    </w:lvl>
    <w:lvl w:ilvl="1" w:tplc="0DB6724C">
      <w:start w:val="1"/>
      <w:numFmt w:val="lowerLetter"/>
      <w:lvlText w:val="%2."/>
      <w:lvlJc w:val="left"/>
    </w:lvl>
    <w:lvl w:ilvl="2" w:tplc="38BAC132">
      <w:start w:val="1"/>
      <w:numFmt w:val="lowerRoman"/>
      <w:lvlText w:val="%3."/>
      <w:lvlJc w:val="right"/>
    </w:lvl>
    <w:lvl w:ilvl="3" w:tplc="31841E0A">
      <w:start w:val="1"/>
      <w:numFmt w:val="decimal"/>
      <w:lvlText w:val="%4."/>
      <w:lvlJc w:val="left"/>
    </w:lvl>
    <w:lvl w:ilvl="4" w:tplc="B740B93E">
      <w:start w:val="1"/>
      <w:numFmt w:val="lowerLetter"/>
      <w:lvlText w:val="%5."/>
      <w:lvlJc w:val="left"/>
    </w:lvl>
    <w:lvl w:ilvl="5" w:tplc="EE9A2F30">
      <w:start w:val="1"/>
      <w:numFmt w:val="lowerRoman"/>
      <w:lvlText w:val="%6."/>
      <w:lvlJc w:val="right"/>
    </w:lvl>
    <w:lvl w:ilvl="6" w:tplc="B8320FF8">
      <w:start w:val="1"/>
      <w:numFmt w:val="decimal"/>
      <w:lvlText w:val="%7."/>
      <w:lvlJc w:val="left"/>
    </w:lvl>
    <w:lvl w:ilvl="7" w:tplc="DA7C5CA4">
      <w:start w:val="1"/>
      <w:numFmt w:val="lowerLetter"/>
      <w:lvlText w:val="%8."/>
      <w:lvlJc w:val="left"/>
    </w:lvl>
    <w:lvl w:ilvl="8" w:tplc="77BCD01C">
      <w:start w:val="1"/>
      <w:numFmt w:val="lowerRoman"/>
      <w:lvlText w:val="%9."/>
      <w:lvlJc w:val="right"/>
    </w:lvl>
  </w:abstractNum>
  <w:abstractNum w:abstractNumId="33" w15:restartNumberingAfterBreak="0">
    <w:nsid w:val="595141B3"/>
    <w:multiLevelType w:val="hybridMultilevel"/>
    <w:tmpl w:val="54AA774C"/>
    <w:styleLink w:val="WWNum40"/>
    <w:lvl w:ilvl="0" w:tplc="1A50C25A">
      <w:start w:val="1"/>
      <w:numFmt w:val="bullet"/>
      <w:pStyle w:val="WWNum40"/>
      <w:lvlText w:val=""/>
      <w:lvlJc w:val="left"/>
      <w:rPr>
        <w:rFonts w:ascii="Symbol" w:hAnsi="Symbol"/>
      </w:rPr>
    </w:lvl>
    <w:lvl w:ilvl="1" w:tplc="9198EF80">
      <w:start w:val="1"/>
      <w:numFmt w:val="bullet"/>
      <w:lvlText w:val="o"/>
      <w:lvlJc w:val="left"/>
      <w:rPr>
        <w:rFonts w:ascii="Courier New" w:hAnsi="Courier New" w:cs="Courier New"/>
      </w:rPr>
    </w:lvl>
    <w:lvl w:ilvl="2" w:tplc="98A46A80">
      <w:start w:val="1"/>
      <w:numFmt w:val="bullet"/>
      <w:lvlText w:val=""/>
      <w:lvlJc w:val="left"/>
      <w:rPr>
        <w:rFonts w:ascii="Wingdings" w:hAnsi="Wingdings"/>
      </w:rPr>
    </w:lvl>
    <w:lvl w:ilvl="3" w:tplc="069E350E">
      <w:start w:val="1"/>
      <w:numFmt w:val="bullet"/>
      <w:lvlText w:val=""/>
      <w:lvlJc w:val="left"/>
      <w:rPr>
        <w:rFonts w:ascii="Symbol" w:hAnsi="Symbol"/>
      </w:rPr>
    </w:lvl>
    <w:lvl w:ilvl="4" w:tplc="BB14A26E">
      <w:start w:val="1"/>
      <w:numFmt w:val="bullet"/>
      <w:lvlText w:val="o"/>
      <w:lvlJc w:val="left"/>
      <w:rPr>
        <w:rFonts w:ascii="Courier New" w:hAnsi="Courier New" w:cs="Courier New"/>
      </w:rPr>
    </w:lvl>
    <w:lvl w:ilvl="5" w:tplc="C7B612D4">
      <w:start w:val="1"/>
      <w:numFmt w:val="bullet"/>
      <w:lvlText w:val=""/>
      <w:lvlJc w:val="left"/>
      <w:rPr>
        <w:rFonts w:ascii="Wingdings" w:hAnsi="Wingdings"/>
      </w:rPr>
    </w:lvl>
    <w:lvl w:ilvl="6" w:tplc="A6B26E1E">
      <w:start w:val="1"/>
      <w:numFmt w:val="bullet"/>
      <w:lvlText w:val=""/>
      <w:lvlJc w:val="left"/>
      <w:rPr>
        <w:rFonts w:ascii="Symbol" w:hAnsi="Symbol"/>
      </w:rPr>
    </w:lvl>
    <w:lvl w:ilvl="7" w:tplc="039827C8">
      <w:start w:val="1"/>
      <w:numFmt w:val="bullet"/>
      <w:lvlText w:val="o"/>
      <w:lvlJc w:val="left"/>
      <w:rPr>
        <w:rFonts w:ascii="Courier New" w:hAnsi="Courier New" w:cs="Courier New"/>
      </w:rPr>
    </w:lvl>
    <w:lvl w:ilvl="8" w:tplc="778827F2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BA80C1B"/>
    <w:multiLevelType w:val="multilevel"/>
    <w:tmpl w:val="469A043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869" w:hanging="444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/>
        <w:color w:val="auto"/>
      </w:rPr>
    </w:lvl>
  </w:abstractNum>
  <w:abstractNum w:abstractNumId="35" w15:restartNumberingAfterBreak="0">
    <w:nsid w:val="63707A2B"/>
    <w:multiLevelType w:val="hybridMultilevel"/>
    <w:tmpl w:val="1FDECA44"/>
    <w:styleLink w:val="WWNum39"/>
    <w:lvl w:ilvl="0" w:tplc="19B6B772">
      <w:start w:val="1"/>
      <w:numFmt w:val="bullet"/>
      <w:pStyle w:val="WWNum39"/>
      <w:lvlText w:val=""/>
      <w:lvlJc w:val="left"/>
      <w:rPr>
        <w:rFonts w:ascii="Symbol" w:hAnsi="Symbol"/>
      </w:rPr>
    </w:lvl>
    <w:lvl w:ilvl="1" w:tplc="FDC643D4">
      <w:start w:val="1"/>
      <w:numFmt w:val="bullet"/>
      <w:lvlText w:val="o"/>
      <w:lvlJc w:val="left"/>
      <w:rPr>
        <w:rFonts w:ascii="Courier New" w:hAnsi="Courier New" w:cs="Courier New"/>
      </w:rPr>
    </w:lvl>
    <w:lvl w:ilvl="2" w:tplc="A3183BAA">
      <w:start w:val="1"/>
      <w:numFmt w:val="bullet"/>
      <w:lvlText w:val=""/>
      <w:lvlJc w:val="left"/>
      <w:rPr>
        <w:rFonts w:ascii="Wingdings" w:hAnsi="Wingdings"/>
      </w:rPr>
    </w:lvl>
    <w:lvl w:ilvl="3" w:tplc="7BB0ABD2">
      <w:start w:val="1"/>
      <w:numFmt w:val="bullet"/>
      <w:lvlText w:val=""/>
      <w:lvlJc w:val="left"/>
      <w:rPr>
        <w:rFonts w:ascii="Symbol" w:hAnsi="Symbol"/>
      </w:rPr>
    </w:lvl>
    <w:lvl w:ilvl="4" w:tplc="42540CA6">
      <w:start w:val="1"/>
      <w:numFmt w:val="bullet"/>
      <w:lvlText w:val="o"/>
      <w:lvlJc w:val="left"/>
      <w:rPr>
        <w:rFonts w:ascii="Courier New" w:hAnsi="Courier New" w:cs="Courier New"/>
      </w:rPr>
    </w:lvl>
    <w:lvl w:ilvl="5" w:tplc="9FA271B2">
      <w:start w:val="1"/>
      <w:numFmt w:val="bullet"/>
      <w:lvlText w:val=""/>
      <w:lvlJc w:val="left"/>
      <w:rPr>
        <w:rFonts w:ascii="Wingdings" w:hAnsi="Wingdings"/>
      </w:rPr>
    </w:lvl>
    <w:lvl w:ilvl="6" w:tplc="26003290">
      <w:start w:val="1"/>
      <w:numFmt w:val="bullet"/>
      <w:lvlText w:val=""/>
      <w:lvlJc w:val="left"/>
      <w:rPr>
        <w:rFonts w:ascii="Symbol" w:hAnsi="Symbol"/>
      </w:rPr>
    </w:lvl>
    <w:lvl w:ilvl="7" w:tplc="17905B58">
      <w:start w:val="1"/>
      <w:numFmt w:val="bullet"/>
      <w:lvlText w:val="o"/>
      <w:lvlJc w:val="left"/>
      <w:rPr>
        <w:rFonts w:ascii="Courier New" w:hAnsi="Courier New" w:cs="Courier New"/>
      </w:rPr>
    </w:lvl>
    <w:lvl w:ilvl="8" w:tplc="A6AEE9DE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65460121"/>
    <w:multiLevelType w:val="hybridMultilevel"/>
    <w:tmpl w:val="E5464056"/>
    <w:styleLink w:val="WWNum13"/>
    <w:lvl w:ilvl="0" w:tplc="9368A0AA">
      <w:start w:val="1"/>
      <w:numFmt w:val="decimal"/>
      <w:pStyle w:val="WWNum13"/>
      <w:lvlText w:val="%1."/>
      <w:lvlJc w:val="left"/>
    </w:lvl>
    <w:lvl w:ilvl="1" w:tplc="201C1B2C">
      <w:start w:val="1"/>
      <w:numFmt w:val="decimal"/>
      <w:lvlText w:val="%2."/>
      <w:lvlJc w:val="left"/>
    </w:lvl>
    <w:lvl w:ilvl="2" w:tplc="EADA5AA6">
      <w:start w:val="1"/>
      <w:numFmt w:val="lowerLetter"/>
      <w:lvlText w:val="%3)"/>
      <w:lvlJc w:val="left"/>
    </w:lvl>
    <w:lvl w:ilvl="3" w:tplc="E4D44772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7542DA8A">
      <w:start w:val="1"/>
      <w:numFmt w:val="decimal"/>
      <w:lvlText w:val="%5."/>
      <w:lvlJc w:val="left"/>
    </w:lvl>
    <w:lvl w:ilvl="5" w:tplc="66043852">
      <w:start w:val="1"/>
      <w:numFmt w:val="decimal"/>
      <w:lvlText w:val="%6."/>
      <w:lvlJc w:val="left"/>
    </w:lvl>
    <w:lvl w:ilvl="6" w:tplc="FAF408C8">
      <w:start w:val="1"/>
      <w:numFmt w:val="decimal"/>
      <w:lvlText w:val="%7."/>
      <w:lvlJc w:val="left"/>
    </w:lvl>
    <w:lvl w:ilvl="7" w:tplc="4C7EF956">
      <w:start w:val="1"/>
      <w:numFmt w:val="decimal"/>
      <w:lvlText w:val="%8."/>
      <w:lvlJc w:val="left"/>
    </w:lvl>
    <w:lvl w:ilvl="8" w:tplc="E6E8CF0C">
      <w:start w:val="1"/>
      <w:numFmt w:val="decimal"/>
      <w:lvlText w:val="%9."/>
      <w:lvlJc w:val="left"/>
    </w:lvl>
  </w:abstractNum>
  <w:abstractNum w:abstractNumId="37" w15:restartNumberingAfterBreak="0">
    <w:nsid w:val="6D6913B5"/>
    <w:multiLevelType w:val="hybridMultilevel"/>
    <w:tmpl w:val="8696C4DA"/>
    <w:lvl w:ilvl="0" w:tplc="6A0A6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AC522A">
      <w:start w:val="1"/>
      <w:numFmt w:val="lowerLetter"/>
      <w:lvlText w:val="%2."/>
      <w:lvlJc w:val="left"/>
      <w:pPr>
        <w:ind w:left="1440" w:hanging="360"/>
      </w:pPr>
    </w:lvl>
    <w:lvl w:ilvl="2" w:tplc="9B2A1718">
      <w:start w:val="1"/>
      <w:numFmt w:val="lowerRoman"/>
      <w:lvlText w:val="%3."/>
      <w:lvlJc w:val="right"/>
      <w:pPr>
        <w:ind w:left="2160" w:hanging="180"/>
      </w:pPr>
    </w:lvl>
    <w:lvl w:ilvl="3" w:tplc="74F45512">
      <w:start w:val="1"/>
      <w:numFmt w:val="decimal"/>
      <w:lvlText w:val="%4."/>
      <w:lvlJc w:val="left"/>
      <w:pPr>
        <w:ind w:left="2880" w:hanging="360"/>
      </w:pPr>
    </w:lvl>
    <w:lvl w:ilvl="4" w:tplc="1C08AEF2">
      <w:start w:val="1"/>
      <w:numFmt w:val="lowerLetter"/>
      <w:lvlText w:val="%5."/>
      <w:lvlJc w:val="left"/>
      <w:pPr>
        <w:ind w:left="3600" w:hanging="360"/>
      </w:pPr>
    </w:lvl>
    <w:lvl w:ilvl="5" w:tplc="0AC0BBF0">
      <w:start w:val="1"/>
      <w:numFmt w:val="lowerRoman"/>
      <w:lvlText w:val="%6."/>
      <w:lvlJc w:val="right"/>
      <w:pPr>
        <w:ind w:left="4320" w:hanging="180"/>
      </w:pPr>
    </w:lvl>
    <w:lvl w:ilvl="6" w:tplc="8D8CC0CE">
      <w:start w:val="1"/>
      <w:numFmt w:val="decimal"/>
      <w:lvlText w:val="%7."/>
      <w:lvlJc w:val="left"/>
      <w:pPr>
        <w:ind w:left="5040" w:hanging="360"/>
      </w:pPr>
    </w:lvl>
    <w:lvl w:ilvl="7" w:tplc="1A60323E">
      <w:start w:val="1"/>
      <w:numFmt w:val="lowerLetter"/>
      <w:lvlText w:val="%8."/>
      <w:lvlJc w:val="left"/>
      <w:pPr>
        <w:ind w:left="5760" w:hanging="360"/>
      </w:pPr>
    </w:lvl>
    <w:lvl w:ilvl="8" w:tplc="EA881B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5510D"/>
    <w:multiLevelType w:val="multilevel"/>
    <w:tmpl w:val="53EAC6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6FC11FAD"/>
    <w:multiLevelType w:val="multilevel"/>
    <w:tmpl w:val="C28E591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73CB71AF"/>
    <w:multiLevelType w:val="hybridMultilevel"/>
    <w:tmpl w:val="0F849B7E"/>
    <w:lvl w:ilvl="0" w:tplc="B2FC06EE">
      <w:start w:val="1"/>
      <w:numFmt w:val="lowerLetter"/>
      <w:lvlText w:val="%1."/>
      <w:lvlJc w:val="left"/>
      <w:pPr>
        <w:ind w:left="1004" w:hanging="360"/>
      </w:pPr>
    </w:lvl>
    <w:lvl w:ilvl="1" w:tplc="2A08E81A">
      <w:start w:val="1"/>
      <w:numFmt w:val="lowerLetter"/>
      <w:lvlText w:val="%2."/>
      <w:lvlJc w:val="left"/>
      <w:pPr>
        <w:ind w:left="1724" w:hanging="360"/>
      </w:pPr>
    </w:lvl>
    <w:lvl w:ilvl="2" w:tplc="B1546C72">
      <w:start w:val="1"/>
      <w:numFmt w:val="lowerRoman"/>
      <w:lvlText w:val="%3."/>
      <w:lvlJc w:val="right"/>
      <w:pPr>
        <w:ind w:left="2444" w:hanging="180"/>
      </w:pPr>
    </w:lvl>
    <w:lvl w:ilvl="3" w:tplc="C9EE3B36">
      <w:start w:val="1"/>
      <w:numFmt w:val="decimal"/>
      <w:lvlText w:val="%4."/>
      <w:lvlJc w:val="left"/>
      <w:pPr>
        <w:ind w:left="3164" w:hanging="360"/>
      </w:pPr>
    </w:lvl>
    <w:lvl w:ilvl="4" w:tplc="ECA87B04">
      <w:start w:val="1"/>
      <w:numFmt w:val="lowerLetter"/>
      <w:lvlText w:val="%5."/>
      <w:lvlJc w:val="left"/>
      <w:pPr>
        <w:ind w:left="3884" w:hanging="360"/>
      </w:pPr>
    </w:lvl>
    <w:lvl w:ilvl="5" w:tplc="DBA61F3A">
      <w:start w:val="1"/>
      <w:numFmt w:val="lowerRoman"/>
      <w:lvlText w:val="%6."/>
      <w:lvlJc w:val="right"/>
      <w:pPr>
        <w:ind w:left="4604" w:hanging="180"/>
      </w:pPr>
    </w:lvl>
    <w:lvl w:ilvl="6" w:tplc="7026F570">
      <w:start w:val="1"/>
      <w:numFmt w:val="decimal"/>
      <w:lvlText w:val="%7."/>
      <w:lvlJc w:val="left"/>
      <w:pPr>
        <w:ind w:left="5324" w:hanging="360"/>
      </w:pPr>
    </w:lvl>
    <w:lvl w:ilvl="7" w:tplc="611E3988">
      <w:start w:val="1"/>
      <w:numFmt w:val="lowerLetter"/>
      <w:lvlText w:val="%8."/>
      <w:lvlJc w:val="left"/>
      <w:pPr>
        <w:ind w:left="6044" w:hanging="360"/>
      </w:pPr>
    </w:lvl>
    <w:lvl w:ilvl="8" w:tplc="8A36AA26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6892B2A"/>
    <w:multiLevelType w:val="hybridMultilevel"/>
    <w:tmpl w:val="65DACD7A"/>
    <w:styleLink w:val="WWNum4"/>
    <w:lvl w:ilvl="0" w:tplc="72CC5C3E">
      <w:start w:val="1"/>
      <w:numFmt w:val="bullet"/>
      <w:pStyle w:val="WWNum4"/>
      <w:lvlText w:val=""/>
      <w:lvlJc w:val="left"/>
      <w:rPr>
        <w:rFonts w:ascii="Symbol" w:hAnsi="Symbol"/>
      </w:rPr>
    </w:lvl>
    <w:lvl w:ilvl="1" w:tplc="3948FAF4">
      <w:start w:val="1"/>
      <w:numFmt w:val="bullet"/>
      <w:lvlText w:val="o"/>
      <w:lvlJc w:val="left"/>
      <w:rPr>
        <w:rFonts w:ascii="Courier New" w:hAnsi="Courier New" w:cs="Courier New"/>
      </w:rPr>
    </w:lvl>
    <w:lvl w:ilvl="2" w:tplc="11DEED78">
      <w:start w:val="1"/>
      <w:numFmt w:val="bullet"/>
      <w:lvlText w:val=""/>
      <w:lvlJc w:val="left"/>
      <w:rPr>
        <w:rFonts w:ascii="Wingdings" w:hAnsi="Wingdings"/>
      </w:rPr>
    </w:lvl>
    <w:lvl w:ilvl="3" w:tplc="94982E1E">
      <w:start w:val="1"/>
      <w:numFmt w:val="bullet"/>
      <w:lvlText w:val=""/>
      <w:lvlJc w:val="left"/>
      <w:rPr>
        <w:rFonts w:ascii="Symbol" w:hAnsi="Symbol"/>
      </w:rPr>
    </w:lvl>
    <w:lvl w:ilvl="4" w:tplc="AC42DDBA">
      <w:start w:val="1"/>
      <w:numFmt w:val="bullet"/>
      <w:lvlText w:val="o"/>
      <w:lvlJc w:val="left"/>
      <w:rPr>
        <w:rFonts w:ascii="Courier New" w:hAnsi="Courier New" w:cs="Courier New"/>
      </w:rPr>
    </w:lvl>
    <w:lvl w:ilvl="5" w:tplc="C916C984">
      <w:start w:val="1"/>
      <w:numFmt w:val="bullet"/>
      <w:lvlText w:val=""/>
      <w:lvlJc w:val="left"/>
      <w:rPr>
        <w:rFonts w:ascii="Wingdings" w:hAnsi="Wingdings"/>
      </w:rPr>
    </w:lvl>
    <w:lvl w:ilvl="6" w:tplc="86584D64">
      <w:start w:val="1"/>
      <w:numFmt w:val="bullet"/>
      <w:lvlText w:val=""/>
      <w:lvlJc w:val="left"/>
      <w:rPr>
        <w:rFonts w:ascii="Symbol" w:hAnsi="Symbol"/>
      </w:rPr>
    </w:lvl>
    <w:lvl w:ilvl="7" w:tplc="7F963A8C">
      <w:start w:val="1"/>
      <w:numFmt w:val="bullet"/>
      <w:lvlText w:val="o"/>
      <w:lvlJc w:val="left"/>
      <w:rPr>
        <w:rFonts w:ascii="Courier New" w:hAnsi="Courier New" w:cs="Courier New"/>
      </w:rPr>
    </w:lvl>
    <w:lvl w:ilvl="8" w:tplc="7C84626A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76371E3"/>
    <w:multiLevelType w:val="hybridMultilevel"/>
    <w:tmpl w:val="D31A34C4"/>
    <w:styleLink w:val="WWNum14"/>
    <w:lvl w:ilvl="0" w:tplc="9572DA14">
      <w:start w:val="1"/>
      <w:numFmt w:val="lowerLetter"/>
      <w:pStyle w:val="WWNum14"/>
      <w:lvlText w:val="%1)"/>
      <w:lvlJc w:val="right"/>
      <w:rPr>
        <w:rFonts w:eastAsia="Times New Roman" w:cs="Calibri"/>
      </w:rPr>
    </w:lvl>
    <w:lvl w:ilvl="1" w:tplc="C656704C">
      <w:start w:val="1"/>
      <w:numFmt w:val="lowerLetter"/>
      <w:lvlText w:val="%2."/>
      <w:lvlJc w:val="left"/>
    </w:lvl>
    <w:lvl w:ilvl="2" w:tplc="90E2B034">
      <w:start w:val="1"/>
      <w:numFmt w:val="lowerRoman"/>
      <w:lvlText w:val="%3."/>
      <w:lvlJc w:val="right"/>
    </w:lvl>
    <w:lvl w:ilvl="3" w:tplc="2786A7EC">
      <w:start w:val="1"/>
      <w:numFmt w:val="decimal"/>
      <w:lvlText w:val="%4."/>
      <w:lvlJc w:val="left"/>
    </w:lvl>
    <w:lvl w:ilvl="4" w:tplc="AB32322E">
      <w:start w:val="1"/>
      <w:numFmt w:val="lowerLetter"/>
      <w:lvlText w:val="%5."/>
      <w:lvlJc w:val="left"/>
    </w:lvl>
    <w:lvl w:ilvl="5" w:tplc="952E83C2">
      <w:start w:val="1"/>
      <w:numFmt w:val="lowerRoman"/>
      <w:lvlText w:val="%6."/>
      <w:lvlJc w:val="right"/>
    </w:lvl>
    <w:lvl w:ilvl="6" w:tplc="0A32A028">
      <w:start w:val="1"/>
      <w:numFmt w:val="decimal"/>
      <w:lvlText w:val="%7."/>
      <w:lvlJc w:val="left"/>
    </w:lvl>
    <w:lvl w:ilvl="7" w:tplc="B6243C06">
      <w:start w:val="1"/>
      <w:numFmt w:val="lowerLetter"/>
      <w:lvlText w:val="%8."/>
      <w:lvlJc w:val="left"/>
    </w:lvl>
    <w:lvl w:ilvl="8" w:tplc="2D1608C6">
      <w:start w:val="1"/>
      <w:numFmt w:val="lowerRoman"/>
      <w:lvlText w:val="%9."/>
      <w:lvlJc w:val="right"/>
    </w:lvl>
  </w:abstractNum>
  <w:abstractNum w:abstractNumId="43" w15:restartNumberingAfterBreak="0">
    <w:nsid w:val="7A2F3ABC"/>
    <w:multiLevelType w:val="multilevel"/>
    <w:tmpl w:val="E69ED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44" w15:restartNumberingAfterBreak="0">
    <w:nsid w:val="7A62609C"/>
    <w:multiLevelType w:val="hybridMultilevel"/>
    <w:tmpl w:val="0A84EB1E"/>
    <w:styleLink w:val="WWNum12"/>
    <w:lvl w:ilvl="0" w:tplc="A6FC999A">
      <w:start w:val="1"/>
      <w:numFmt w:val="decimal"/>
      <w:pStyle w:val="WWNum12"/>
      <w:lvlText w:val="%1."/>
      <w:lvlJc w:val="left"/>
    </w:lvl>
    <w:lvl w:ilvl="1" w:tplc="36C80254">
      <w:start w:val="1"/>
      <w:numFmt w:val="lowerLetter"/>
      <w:lvlText w:val="%2."/>
      <w:lvlJc w:val="left"/>
    </w:lvl>
    <w:lvl w:ilvl="2" w:tplc="C83A0140">
      <w:start w:val="1"/>
      <w:numFmt w:val="lowerRoman"/>
      <w:lvlText w:val="%3."/>
      <w:lvlJc w:val="right"/>
    </w:lvl>
    <w:lvl w:ilvl="3" w:tplc="3E86F4DA">
      <w:start w:val="1"/>
      <w:numFmt w:val="decimal"/>
      <w:lvlText w:val="%4."/>
      <w:lvlJc w:val="left"/>
    </w:lvl>
    <w:lvl w:ilvl="4" w:tplc="D46CCF8C">
      <w:start w:val="1"/>
      <w:numFmt w:val="lowerLetter"/>
      <w:lvlText w:val="%5."/>
      <w:lvlJc w:val="left"/>
    </w:lvl>
    <w:lvl w:ilvl="5" w:tplc="C38AF5FE">
      <w:start w:val="1"/>
      <w:numFmt w:val="lowerRoman"/>
      <w:lvlText w:val="%6."/>
      <w:lvlJc w:val="right"/>
    </w:lvl>
    <w:lvl w:ilvl="6" w:tplc="C14CFC78">
      <w:start w:val="1"/>
      <w:numFmt w:val="decimal"/>
      <w:lvlText w:val="%7."/>
      <w:lvlJc w:val="left"/>
    </w:lvl>
    <w:lvl w:ilvl="7" w:tplc="0D26C09C">
      <w:start w:val="1"/>
      <w:numFmt w:val="lowerLetter"/>
      <w:lvlText w:val="%8."/>
      <w:lvlJc w:val="left"/>
    </w:lvl>
    <w:lvl w:ilvl="8" w:tplc="AF363012">
      <w:start w:val="1"/>
      <w:numFmt w:val="lowerRoman"/>
      <w:lvlText w:val="%9."/>
      <w:lvlJc w:val="right"/>
    </w:lvl>
  </w:abstractNum>
  <w:abstractNum w:abstractNumId="45" w15:restartNumberingAfterBreak="0">
    <w:nsid w:val="7E211BE5"/>
    <w:multiLevelType w:val="hybridMultilevel"/>
    <w:tmpl w:val="8FAAF030"/>
    <w:styleLink w:val="WWNum48"/>
    <w:lvl w:ilvl="0" w:tplc="E382A528">
      <w:start w:val="1"/>
      <w:numFmt w:val="lowerLetter"/>
      <w:pStyle w:val="WWNum48"/>
      <w:lvlText w:val="%1."/>
      <w:lvlJc w:val="left"/>
    </w:lvl>
    <w:lvl w:ilvl="1" w:tplc="708C3EEA">
      <w:start w:val="1"/>
      <w:numFmt w:val="lowerLetter"/>
      <w:lvlText w:val="%2."/>
      <w:lvlJc w:val="left"/>
    </w:lvl>
    <w:lvl w:ilvl="2" w:tplc="014AF642">
      <w:start w:val="1"/>
      <w:numFmt w:val="lowerRoman"/>
      <w:lvlText w:val="%3."/>
      <w:lvlJc w:val="right"/>
    </w:lvl>
    <w:lvl w:ilvl="3" w:tplc="E92CD6EC">
      <w:start w:val="1"/>
      <w:numFmt w:val="decimal"/>
      <w:lvlText w:val="%4."/>
      <w:lvlJc w:val="left"/>
    </w:lvl>
    <w:lvl w:ilvl="4" w:tplc="AA5E8B18">
      <w:start w:val="1"/>
      <w:numFmt w:val="lowerLetter"/>
      <w:lvlText w:val="%5."/>
      <w:lvlJc w:val="left"/>
    </w:lvl>
    <w:lvl w:ilvl="5" w:tplc="8D2A1CC4">
      <w:start w:val="1"/>
      <w:numFmt w:val="lowerRoman"/>
      <w:lvlText w:val="%6."/>
      <w:lvlJc w:val="right"/>
    </w:lvl>
    <w:lvl w:ilvl="6" w:tplc="CD20C45C">
      <w:start w:val="1"/>
      <w:numFmt w:val="decimal"/>
      <w:lvlText w:val="%7."/>
      <w:lvlJc w:val="left"/>
    </w:lvl>
    <w:lvl w:ilvl="7" w:tplc="9EF6AE68">
      <w:start w:val="1"/>
      <w:numFmt w:val="lowerLetter"/>
      <w:lvlText w:val="%8."/>
      <w:lvlJc w:val="left"/>
    </w:lvl>
    <w:lvl w:ilvl="8" w:tplc="5AD2AE78">
      <w:start w:val="1"/>
      <w:numFmt w:val="lowerRoman"/>
      <w:lvlText w:val="%9."/>
      <w:lvlJc w:val="right"/>
    </w:lvl>
  </w:abstractNum>
  <w:abstractNum w:abstractNumId="46" w15:restartNumberingAfterBreak="0">
    <w:nsid w:val="7FD85B32"/>
    <w:multiLevelType w:val="hybridMultilevel"/>
    <w:tmpl w:val="A0C65EEC"/>
    <w:styleLink w:val="WWNum53"/>
    <w:lvl w:ilvl="0" w:tplc="FDE8397A">
      <w:start w:val="1"/>
      <w:numFmt w:val="bullet"/>
      <w:pStyle w:val="WWNum53"/>
      <w:lvlText w:val=""/>
      <w:lvlJc w:val="left"/>
      <w:rPr>
        <w:rFonts w:ascii="Symbol" w:hAnsi="Symbol"/>
      </w:rPr>
    </w:lvl>
    <w:lvl w:ilvl="1" w:tplc="4CA821CA">
      <w:start w:val="1"/>
      <w:numFmt w:val="bullet"/>
      <w:lvlText w:val="o"/>
      <w:lvlJc w:val="left"/>
      <w:rPr>
        <w:rFonts w:ascii="Courier New" w:hAnsi="Courier New" w:cs="Courier New"/>
      </w:rPr>
    </w:lvl>
    <w:lvl w:ilvl="2" w:tplc="BB181BBC">
      <w:start w:val="1"/>
      <w:numFmt w:val="bullet"/>
      <w:lvlText w:val=""/>
      <w:lvlJc w:val="left"/>
      <w:rPr>
        <w:rFonts w:ascii="Wingdings" w:hAnsi="Wingdings"/>
      </w:rPr>
    </w:lvl>
    <w:lvl w:ilvl="3" w:tplc="512A417C">
      <w:start w:val="1"/>
      <w:numFmt w:val="bullet"/>
      <w:lvlText w:val=""/>
      <w:lvlJc w:val="left"/>
      <w:rPr>
        <w:rFonts w:ascii="Symbol" w:hAnsi="Symbol"/>
      </w:rPr>
    </w:lvl>
    <w:lvl w:ilvl="4" w:tplc="82B0FA46">
      <w:start w:val="1"/>
      <w:numFmt w:val="bullet"/>
      <w:lvlText w:val="o"/>
      <w:lvlJc w:val="left"/>
      <w:rPr>
        <w:rFonts w:ascii="Courier New" w:hAnsi="Courier New" w:cs="Courier New"/>
      </w:rPr>
    </w:lvl>
    <w:lvl w:ilvl="5" w:tplc="0874BE88">
      <w:start w:val="1"/>
      <w:numFmt w:val="bullet"/>
      <w:lvlText w:val=""/>
      <w:lvlJc w:val="left"/>
      <w:rPr>
        <w:rFonts w:ascii="Wingdings" w:hAnsi="Wingdings"/>
      </w:rPr>
    </w:lvl>
    <w:lvl w:ilvl="6" w:tplc="E8DE13D4">
      <w:start w:val="1"/>
      <w:numFmt w:val="bullet"/>
      <w:lvlText w:val=""/>
      <w:lvlJc w:val="left"/>
      <w:rPr>
        <w:rFonts w:ascii="Symbol" w:hAnsi="Symbol"/>
      </w:rPr>
    </w:lvl>
    <w:lvl w:ilvl="7" w:tplc="2C007122">
      <w:start w:val="1"/>
      <w:numFmt w:val="bullet"/>
      <w:lvlText w:val="o"/>
      <w:lvlJc w:val="left"/>
      <w:rPr>
        <w:rFonts w:ascii="Courier New" w:hAnsi="Courier New" w:cs="Courier New"/>
      </w:rPr>
    </w:lvl>
    <w:lvl w:ilvl="8" w:tplc="B80E9FF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2025092206">
    <w:abstractNumId w:val="2"/>
  </w:num>
  <w:num w:numId="2" w16cid:durableId="950085544">
    <w:abstractNumId w:val="37"/>
  </w:num>
  <w:num w:numId="3" w16cid:durableId="208298305">
    <w:abstractNumId w:val="29"/>
  </w:num>
  <w:num w:numId="4" w16cid:durableId="166212668">
    <w:abstractNumId w:val="39"/>
  </w:num>
  <w:num w:numId="5" w16cid:durableId="1485852425">
    <w:abstractNumId w:val="43"/>
  </w:num>
  <w:num w:numId="6" w16cid:durableId="197351450">
    <w:abstractNumId w:val="20"/>
  </w:num>
  <w:num w:numId="7" w16cid:durableId="416488939">
    <w:abstractNumId w:val="14"/>
  </w:num>
  <w:num w:numId="8" w16cid:durableId="1178696410">
    <w:abstractNumId w:val="30"/>
  </w:num>
  <w:num w:numId="9" w16cid:durableId="1490831268">
    <w:abstractNumId w:val="6"/>
  </w:num>
  <w:num w:numId="10" w16cid:durableId="1228224457">
    <w:abstractNumId w:val="13"/>
  </w:num>
  <w:num w:numId="11" w16cid:durableId="965963619">
    <w:abstractNumId w:val="28"/>
  </w:num>
  <w:num w:numId="12" w16cid:durableId="332950770">
    <w:abstractNumId w:val="7"/>
  </w:num>
  <w:num w:numId="13" w16cid:durableId="540823081">
    <w:abstractNumId w:val="18"/>
  </w:num>
  <w:num w:numId="14" w16cid:durableId="507529096">
    <w:abstractNumId w:val="41"/>
  </w:num>
  <w:num w:numId="15" w16cid:durableId="1386030850">
    <w:abstractNumId w:val="25"/>
  </w:num>
  <w:num w:numId="16" w16cid:durableId="1269195924">
    <w:abstractNumId w:val="11"/>
  </w:num>
  <w:num w:numId="17" w16cid:durableId="1820491567">
    <w:abstractNumId w:val="36"/>
  </w:num>
  <w:num w:numId="18" w16cid:durableId="67003349">
    <w:abstractNumId w:val="42"/>
  </w:num>
  <w:num w:numId="19" w16cid:durableId="246043202">
    <w:abstractNumId w:val="10"/>
  </w:num>
  <w:num w:numId="20" w16cid:durableId="344484488">
    <w:abstractNumId w:val="1"/>
  </w:num>
  <w:num w:numId="21" w16cid:durableId="1509753129">
    <w:abstractNumId w:val="22"/>
  </w:num>
  <w:num w:numId="22" w16cid:durableId="1349332799">
    <w:abstractNumId w:val="12"/>
  </w:num>
  <w:num w:numId="23" w16cid:durableId="309404041">
    <w:abstractNumId w:val="44"/>
  </w:num>
  <w:num w:numId="24" w16cid:durableId="459423082">
    <w:abstractNumId w:val="46"/>
  </w:num>
  <w:num w:numId="25" w16cid:durableId="208148657">
    <w:abstractNumId w:val="32"/>
  </w:num>
  <w:num w:numId="26" w16cid:durableId="96220890">
    <w:abstractNumId w:val="35"/>
  </w:num>
  <w:num w:numId="27" w16cid:durableId="575288967">
    <w:abstractNumId w:val="33"/>
  </w:num>
  <w:num w:numId="28" w16cid:durableId="1508710128">
    <w:abstractNumId w:val="8"/>
  </w:num>
  <w:num w:numId="29" w16cid:durableId="1970546422">
    <w:abstractNumId w:val="24"/>
  </w:num>
  <w:num w:numId="30" w16cid:durableId="707879988">
    <w:abstractNumId w:val="45"/>
  </w:num>
  <w:num w:numId="31" w16cid:durableId="103498869">
    <w:abstractNumId w:val="15"/>
  </w:num>
  <w:num w:numId="32" w16cid:durableId="1745910835">
    <w:abstractNumId w:val="38"/>
  </w:num>
  <w:num w:numId="33" w16cid:durableId="1176726564">
    <w:abstractNumId w:val="0"/>
  </w:num>
  <w:num w:numId="34" w16cid:durableId="658655463">
    <w:abstractNumId w:val="34"/>
  </w:num>
  <w:num w:numId="35" w16cid:durableId="562065494">
    <w:abstractNumId w:val="19"/>
  </w:num>
  <w:num w:numId="36" w16cid:durableId="569772709">
    <w:abstractNumId w:val="31"/>
  </w:num>
  <w:num w:numId="37" w16cid:durableId="959914355">
    <w:abstractNumId w:val="16"/>
  </w:num>
  <w:num w:numId="38" w16cid:durableId="2023697289">
    <w:abstractNumId w:val="17"/>
  </w:num>
  <w:num w:numId="39" w16cid:durableId="1382947301">
    <w:abstractNumId w:val="4"/>
  </w:num>
  <w:num w:numId="40" w16cid:durableId="1934628347">
    <w:abstractNumId w:val="26"/>
  </w:num>
  <w:num w:numId="41" w16cid:durableId="14499354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289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79158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1561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0834530">
    <w:abstractNumId w:val="9"/>
  </w:num>
  <w:num w:numId="46" w16cid:durableId="1860510474">
    <w:abstractNumId w:val="27"/>
  </w:num>
  <w:num w:numId="47" w16cid:durableId="1706326481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0E"/>
    <w:rsid w:val="000217EC"/>
    <w:rsid w:val="00052A0A"/>
    <w:rsid w:val="0007612E"/>
    <w:rsid w:val="000776B6"/>
    <w:rsid w:val="00097858"/>
    <w:rsid w:val="000B30F5"/>
    <w:rsid w:val="00107FE9"/>
    <w:rsid w:val="00183823"/>
    <w:rsid w:val="00196967"/>
    <w:rsid w:val="001C775C"/>
    <w:rsid w:val="00212FBC"/>
    <w:rsid w:val="00297FE9"/>
    <w:rsid w:val="002B1996"/>
    <w:rsid w:val="002B40DF"/>
    <w:rsid w:val="002C59CE"/>
    <w:rsid w:val="002D4E90"/>
    <w:rsid w:val="0039680D"/>
    <w:rsid w:val="003A70E0"/>
    <w:rsid w:val="003B56AC"/>
    <w:rsid w:val="003C6A29"/>
    <w:rsid w:val="003D3AE3"/>
    <w:rsid w:val="003F4B37"/>
    <w:rsid w:val="00482149"/>
    <w:rsid w:val="00484B14"/>
    <w:rsid w:val="00486443"/>
    <w:rsid w:val="00490B64"/>
    <w:rsid w:val="004B19FE"/>
    <w:rsid w:val="00514147"/>
    <w:rsid w:val="00534206"/>
    <w:rsid w:val="005654C0"/>
    <w:rsid w:val="005A5BC3"/>
    <w:rsid w:val="00656581"/>
    <w:rsid w:val="0067162D"/>
    <w:rsid w:val="00674ABF"/>
    <w:rsid w:val="00684215"/>
    <w:rsid w:val="00685D35"/>
    <w:rsid w:val="006974EF"/>
    <w:rsid w:val="006C4A6B"/>
    <w:rsid w:val="006D6F19"/>
    <w:rsid w:val="006E7BE1"/>
    <w:rsid w:val="006F316C"/>
    <w:rsid w:val="00730047"/>
    <w:rsid w:val="007441A5"/>
    <w:rsid w:val="007753B5"/>
    <w:rsid w:val="0078129D"/>
    <w:rsid w:val="007A5369"/>
    <w:rsid w:val="007A5EF7"/>
    <w:rsid w:val="007A6345"/>
    <w:rsid w:val="007B10CA"/>
    <w:rsid w:val="007B1C8C"/>
    <w:rsid w:val="007C6707"/>
    <w:rsid w:val="007D61FF"/>
    <w:rsid w:val="007E14BE"/>
    <w:rsid w:val="008645E9"/>
    <w:rsid w:val="008C67EF"/>
    <w:rsid w:val="008E36CB"/>
    <w:rsid w:val="00933655"/>
    <w:rsid w:val="0094332C"/>
    <w:rsid w:val="009D4882"/>
    <w:rsid w:val="009E3C76"/>
    <w:rsid w:val="009E4B1C"/>
    <w:rsid w:val="00A26244"/>
    <w:rsid w:val="00A357C4"/>
    <w:rsid w:val="00A754B6"/>
    <w:rsid w:val="00AC51E2"/>
    <w:rsid w:val="00AD54B9"/>
    <w:rsid w:val="00AE59CD"/>
    <w:rsid w:val="00B06B34"/>
    <w:rsid w:val="00B442D4"/>
    <w:rsid w:val="00B51FB2"/>
    <w:rsid w:val="00B73F0B"/>
    <w:rsid w:val="00BB637D"/>
    <w:rsid w:val="00C32D50"/>
    <w:rsid w:val="00C9379B"/>
    <w:rsid w:val="00CA01A0"/>
    <w:rsid w:val="00D202F2"/>
    <w:rsid w:val="00D435F0"/>
    <w:rsid w:val="00D65FD4"/>
    <w:rsid w:val="00D66202"/>
    <w:rsid w:val="00D80FFB"/>
    <w:rsid w:val="00D922A4"/>
    <w:rsid w:val="00D9273A"/>
    <w:rsid w:val="00D94162"/>
    <w:rsid w:val="00D972F8"/>
    <w:rsid w:val="00DC6656"/>
    <w:rsid w:val="00DE4B87"/>
    <w:rsid w:val="00E03CC1"/>
    <w:rsid w:val="00E06D16"/>
    <w:rsid w:val="00E551CC"/>
    <w:rsid w:val="00EB660E"/>
    <w:rsid w:val="00EF6D40"/>
    <w:rsid w:val="00F00877"/>
    <w:rsid w:val="00F32842"/>
    <w:rsid w:val="00FC300F"/>
    <w:rsid w:val="00F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9983"/>
  <w15:docId w15:val="{5A98B51C-06D9-4A10-B66B-AA79332A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Bezodstpw">
    <w:name w:val="No Spacing"/>
    <w:qFormat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ytu">
    <w:name w:val="Title"/>
    <w:basedOn w:val="Normalny"/>
    <w:link w:val="TytuZnak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="Times New Roman" w:eastAsia="Times New Roman" w:hAnsi="Times New Roman" w:cs="Times New Roman"/>
      <w:b/>
      <w:sz w:val="23"/>
      <w:szCs w:val="20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43">
    <w:name w:val="WWNum43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Num27">
    <w:name w:val="WWNum27"/>
    <w:basedOn w:val="Bezlisty"/>
    <w:pPr>
      <w:numPr>
        <w:numId w:val="13"/>
      </w:numPr>
    </w:pPr>
  </w:style>
  <w:style w:type="numbering" w:customStyle="1" w:styleId="WWNum4">
    <w:name w:val="WWNum4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28">
    <w:name w:val="WWNum28"/>
    <w:basedOn w:val="Bezlisty"/>
    <w:pPr>
      <w:numPr>
        <w:numId w:val="16"/>
      </w:numPr>
    </w:pPr>
  </w:style>
  <w:style w:type="numbering" w:customStyle="1" w:styleId="WWNum13">
    <w:name w:val="WWNum13"/>
    <w:basedOn w:val="Bezlisty"/>
    <w:pPr>
      <w:numPr>
        <w:numId w:val="17"/>
      </w:numPr>
    </w:pPr>
  </w:style>
  <w:style w:type="numbering" w:customStyle="1" w:styleId="WWNum14">
    <w:name w:val="WWNum14"/>
    <w:basedOn w:val="Bezlisty"/>
    <w:pPr>
      <w:numPr>
        <w:numId w:val="18"/>
      </w:numPr>
    </w:pPr>
  </w:style>
  <w:style w:type="numbering" w:customStyle="1" w:styleId="WWNum15">
    <w:name w:val="WWNum15"/>
    <w:basedOn w:val="Bezlisty"/>
    <w:pPr>
      <w:numPr>
        <w:numId w:val="19"/>
      </w:numPr>
    </w:pPr>
  </w:style>
  <w:style w:type="numbering" w:customStyle="1" w:styleId="WWNum16">
    <w:name w:val="WWNum16"/>
    <w:basedOn w:val="Bezlisty"/>
    <w:pPr>
      <w:numPr>
        <w:numId w:val="33"/>
      </w:numPr>
    </w:pPr>
  </w:style>
  <w:style w:type="numbering" w:customStyle="1" w:styleId="WWNum29">
    <w:name w:val="WWNum29"/>
    <w:basedOn w:val="Bezlisty"/>
    <w:pPr>
      <w:numPr>
        <w:numId w:val="20"/>
      </w:numPr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44">
    <w:name w:val="WWNum44"/>
    <w:basedOn w:val="Bezlisty"/>
    <w:pPr>
      <w:numPr>
        <w:numId w:val="21"/>
      </w:numPr>
    </w:pPr>
  </w:style>
  <w:style w:type="numbering" w:customStyle="1" w:styleId="WWNum45">
    <w:name w:val="WWNum45"/>
    <w:basedOn w:val="Bezlisty"/>
    <w:pPr>
      <w:numPr>
        <w:numId w:val="22"/>
      </w:numPr>
    </w:pPr>
  </w:style>
  <w:style w:type="numbering" w:customStyle="1" w:styleId="WWNum12">
    <w:name w:val="WWNum12"/>
    <w:basedOn w:val="Bezlisty"/>
    <w:pPr>
      <w:numPr>
        <w:numId w:val="23"/>
      </w:numPr>
    </w:pPr>
  </w:style>
  <w:style w:type="numbering" w:customStyle="1" w:styleId="WWNum53">
    <w:name w:val="WWNum53"/>
    <w:basedOn w:val="Bezlisty"/>
    <w:pPr>
      <w:numPr>
        <w:numId w:val="24"/>
      </w:numPr>
    </w:pPr>
  </w:style>
  <w:style w:type="numbering" w:customStyle="1" w:styleId="WWNum47">
    <w:name w:val="WWNum47"/>
    <w:basedOn w:val="Bezlisty"/>
    <w:pPr>
      <w:numPr>
        <w:numId w:val="25"/>
      </w:numPr>
    </w:pPr>
  </w:style>
  <w:style w:type="numbering" w:customStyle="1" w:styleId="WWNum39">
    <w:name w:val="WWNum39"/>
    <w:basedOn w:val="Bezlisty"/>
    <w:pPr>
      <w:numPr>
        <w:numId w:val="26"/>
      </w:numPr>
    </w:pPr>
  </w:style>
  <w:style w:type="numbering" w:customStyle="1" w:styleId="WWNum40">
    <w:name w:val="WWNum40"/>
    <w:basedOn w:val="Bezlisty"/>
    <w:pPr>
      <w:numPr>
        <w:numId w:val="27"/>
      </w:numPr>
    </w:pPr>
  </w:style>
  <w:style w:type="numbering" w:customStyle="1" w:styleId="WWNum11">
    <w:name w:val="WWNum11"/>
    <w:basedOn w:val="Bezlisty"/>
    <w:pPr>
      <w:numPr>
        <w:numId w:val="28"/>
      </w:numPr>
    </w:pPr>
  </w:style>
  <w:style w:type="numbering" w:customStyle="1" w:styleId="WWNum56">
    <w:name w:val="WWNum56"/>
    <w:basedOn w:val="Bezlisty"/>
    <w:pPr>
      <w:numPr>
        <w:numId w:val="29"/>
      </w:numPr>
    </w:pPr>
  </w:style>
  <w:style w:type="numbering" w:customStyle="1" w:styleId="WWNum48">
    <w:name w:val="WWNum48"/>
    <w:basedOn w:val="Bezlisty"/>
    <w:pPr>
      <w:numPr>
        <w:numId w:val="30"/>
      </w:numPr>
    </w:p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Verdana" w:eastAsia="Verdana" w:hAnsi="Verdana" w:cs="Verdana"/>
      <w:sz w:val="20"/>
      <w:szCs w:val="20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</w:style>
  <w:style w:type="paragraph" w:customStyle="1" w:styleId="docdata">
    <w:name w:val="docdata"/>
    <w:aliases w:val="docy,v5,22282,bqiaagaaeyqcaaagiaiaaapbtgaabbruaaaaaaaaaaaaaaaaaaaaaaaaaaaaaaaaaaaaaaaaaaaaaaaaaaaaaaaaaaaaaaaaaaaaaaaaaaaaaaaaaaaaaaaaaaaaaaaaaaaaaaaaaaaaaaaaaaaaaaaaaaaaaaaaaaaaaaaaaaaaaaaaaaaaaaaaaaaaaaaaaaaaaaaaaaaaaaaaaaaaaaaaaaaaaaaaaaaaaaa"/>
    <w:basedOn w:val="Normalny"/>
    <w:rsid w:val="00B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2205">
    <w:name w:val="2205"/>
    <w:aliases w:val="bqiaagaaeyqcaaagiaiaaamecaaabriiaaaaaaaaaaaaaaaaaaaaaaaaaaaaaaaaaaaaaaaaaaaaaaaaaaaaaaaaaaaaaaaaaaaaaaaaaaaaaaaaaaaaaaaaaaaaaaaaaaaaaaaaaaaaaaaaaaaaaaaaaaaaaaaaaaaaaaaaaaaaaaaaaaaaaaaaaaaaaaaaaaaaaaaaaaaaaaaaaaaaaaaaaaaaaaaaaaaaaaaa"/>
    <w:basedOn w:val="Domylnaczcionkaakapitu"/>
    <w:rsid w:val="00B06B34"/>
  </w:style>
  <w:style w:type="character" w:styleId="Nierozpoznanawzmianka">
    <w:name w:val="Unresolved Mention"/>
    <w:basedOn w:val="Domylnaczcionkaakapitu"/>
    <w:uiPriority w:val="99"/>
    <w:semiHidden/>
    <w:unhideWhenUsed/>
    <w:rsid w:val="006E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56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.jazdzewska@hugetech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.marczak@hugetech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jazdzewska@hugetech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.marczak@hugetech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.marczak@hugetech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g"/><Relationship Id="rId3" Type="http://schemas.openxmlformats.org/officeDocument/2006/relationships/image" Target="media/image2.png"/><Relationship Id="rId7" Type="http://schemas.openxmlformats.org/officeDocument/2006/relationships/image" Target="media/image4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g"/><Relationship Id="rId5" Type="http://schemas.openxmlformats.org/officeDocument/2006/relationships/image" Target="media/image3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163FB44-D247-41EA-8AE1-5F000BB0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3635</Words>
  <Characters>21814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Marczak</cp:lastModifiedBy>
  <cp:revision>56</cp:revision>
  <dcterms:created xsi:type="dcterms:W3CDTF">2022-03-03T12:55:00Z</dcterms:created>
  <dcterms:modified xsi:type="dcterms:W3CDTF">2022-05-26T12:06:00Z</dcterms:modified>
</cp:coreProperties>
</file>