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FBC" w:rsidRDefault="003A0FBC" w:rsidP="0012432D">
      <w:pPr>
        <w:jc w:val="both"/>
      </w:pPr>
    </w:p>
    <w:p w:rsidR="00935458" w:rsidRPr="00793A94" w:rsidRDefault="00935458" w:rsidP="0012432D">
      <w:pPr>
        <w:jc w:val="both"/>
      </w:pPr>
      <w:r>
        <w:t xml:space="preserve"> </w:t>
      </w:r>
    </w:p>
    <w:p w:rsidR="00285DD4" w:rsidRPr="00793A94" w:rsidRDefault="007D5B61" w:rsidP="00AB50D8">
      <w:pPr>
        <w:jc w:val="right"/>
      </w:pPr>
      <w:r w:rsidRPr="00793A94">
        <w:t xml:space="preserve">       </w:t>
      </w:r>
      <w:r w:rsidR="00285DD4" w:rsidRPr="00793A94">
        <w:t xml:space="preserve">       </w:t>
      </w:r>
      <w:r w:rsidR="00FA5343" w:rsidRPr="00793A94">
        <w:t xml:space="preserve">Gdańsk, dnia </w:t>
      </w:r>
      <w:r w:rsidR="00AB50D8">
        <w:t>09</w:t>
      </w:r>
      <w:r w:rsidR="00227639">
        <w:t>.</w:t>
      </w:r>
      <w:r w:rsidR="00B66B51">
        <w:t>0</w:t>
      </w:r>
      <w:r w:rsidR="00CA05E9">
        <w:t>5</w:t>
      </w:r>
      <w:r w:rsidR="00FA5343">
        <w:t>.202</w:t>
      </w:r>
      <w:r w:rsidR="00B66B51">
        <w:t>2</w:t>
      </w:r>
      <w:r w:rsidR="00FA5343" w:rsidRPr="00793A94">
        <w:t xml:space="preserve"> roku</w:t>
      </w:r>
    </w:p>
    <w:tbl>
      <w:tblPr>
        <w:tblW w:w="9212" w:type="dxa"/>
        <w:tblLook w:val="04A0" w:firstRow="1" w:lastRow="0" w:firstColumn="1" w:lastColumn="0" w:noHBand="0" w:noVBand="1"/>
      </w:tblPr>
      <w:tblGrid>
        <w:gridCol w:w="9212"/>
      </w:tblGrid>
      <w:tr w:rsidR="00226D14" w:rsidRPr="00B454EB" w:rsidTr="00226D1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14" w:rsidRPr="00226D14" w:rsidRDefault="00226D14" w:rsidP="00226D14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</w:pPr>
            <w:r w:rsidRPr="00226D14"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  <w:t xml:space="preserve">Regionalny Program Operacyjny Województwa Pomorskiego na lata 2014-2020 </w:t>
            </w:r>
          </w:p>
        </w:tc>
      </w:tr>
      <w:tr w:rsidR="00226D14" w:rsidRPr="00B454EB" w:rsidTr="00226D1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14" w:rsidRPr="00226D14" w:rsidRDefault="00226D14" w:rsidP="00226D14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</w:pPr>
            <w:r w:rsidRPr="00226D14"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  <w:t xml:space="preserve">Oś priorytetowa 01.  Komercjalizacja wiedzy </w:t>
            </w:r>
          </w:p>
        </w:tc>
      </w:tr>
      <w:tr w:rsidR="00226D14" w:rsidRPr="00B454EB" w:rsidTr="00226D1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14" w:rsidRPr="00226D14" w:rsidRDefault="00226D14" w:rsidP="00226D14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</w:pPr>
            <w:r w:rsidRPr="00226D14"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  <w:t>Działanie 01.01. Ekspansja przez innowacje</w:t>
            </w:r>
          </w:p>
        </w:tc>
      </w:tr>
      <w:tr w:rsidR="00226D14" w:rsidRPr="00B454EB" w:rsidTr="00226D1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14" w:rsidRPr="00226D14" w:rsidRDefault="00226D14" w:rsidP="00226D14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</w:pPr>
            <w:r w:rsidRPr="00226D14"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  <w:t>Poddziałanie 01.01.01. Ekspansja przez innowacje – wsparcie dotacyjne</w:t>
            </w:r>
          </w:p>
        </w:tc>
      </w:tr>
      <w:tr w:rsidR="00226D14" w:rsidRPr="00B454EB" w:rsidTr="00226D1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14" w:rsidRPr="00226D14" w:rsidRDefault="00226D14" w:rsidP="00226D14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</w:pPr>
            <w:r w:rsidRPr="00226D14"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  <w:t>Tytuł projektu:</w:t>
            </w:r>
          </w:p>
          <w:p w:rsidR="00226D14" w:rsidRPr="00226D14" w:rsidRDefault="00226D14" w:rsidP="00226D14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</w:pPr>
            <w:r w:rsidRPr="00226D14"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  <w:t>Innowacyjne preparaty polifenolowe pozyskane z owoców jagodowych wykorzystywane w prewencji i profilaktyce skutków ubocznych terapii onkologicznej, chemio i radioterapii</w:t>
            </w:r>
          </w:p>
        </w:tc>
      </w:tr>
      <w:tr w:rsidR="00285DD4" w:rsidRPr="00110453" w:rsidTr="007F4D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shd w:val="clear" w:color="auto" w:fill="auto"/>
          </w:tcPr>
          <w:p w:rsidR="00285DD4" w:rsidRPr="00226D14" w:rsidRDefault="00226D14" w:rsidP="00F377F5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</w:pPr>
            <w:r w:rsidRPr="00B454EB">
              <w:rPr>
                <w:b/>
                <w:bCs/>
                <w:sz w:val="28"/>
                <w:szCs w:val="28"/>
              </w:rPr>
              <w:t>Zapytanie ofertowe</w:t>
            </w:r>
            <w:r>
              <w:rPr>
                <w:b/>
                <w:bCs/>
                <w:sz w:val="28"/>
                <w:szCs w:val="28"/>
              </w:rPr>
              <w:t xml:space="preserve"> O</w:t>
            </w:r>
            <w:r w:rsidR="00CA05E9">
              <w:rPr>
                <w:b/>
                <w:bCs/>
                <w:sz w:val="28"/>
                <w:szCs w:val="28"/>
              </w:rPr>
              <w:t>10</w:t>
            </w:r>
            <w:r>
              <w:rPr>
                <w:b/>
                <w:bCs/>
                <w:sz w:val="28"/>
                <w:szCs w:val="28"/>
              </w:rPr>
              <w:t>/202</w:t>
            </w:r>
            <w:r w:rsidR="00F377F5"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:rsidR="003A0FBC" w:rsidRPr="00793A94" w:rsidRDefault="003A0FBC" w:rsidP="00285DD4">
      <w:pPr>
        <w:jc w:val="right"/>
        <w:rPr>
          <w:b/>
          <w:bCs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7761"/>
      </w:tblGrid>
      <w:tr w:rsidR="003A0FBC" w:rsidRPr="00110453" w:rsidTr="00110453">
        <w:tc>
          <w:tcPr>
            <w:tcW w:w="9286" w:type="dxa"/>
            <w:gridSpan w:val="2"/>
            <w:shd w:val="clear" w:color="auto" w:fill="auto"/>
          </w:tcPr>
          <w:p w:rsidR="003A0FBC" w:rsidRPr="00110453" w:rsidRDefault="007D5B61" w:rsidP="00110453">
            <w:pPr>
              <w:spacing w:before="60" w:after="60"/>
              <w:jc w:val="both"/>
              <w:rPr>
                <w:b/>
                <w:bCs/>
                <w:sz w:val="24"/>
                <w:szCs w:val="24"/>
              </w:rPr>
            </w:pPr>
            <w:r w:rsidRPr="00110453">
              <w:rPr>
                <w:b/>
                <w:bCs/>
                <w:sz w:val="24"/>
                <w:szCs w:val="24"/>
              </w:rPr>
              <w:t>Spis treści</w:t>
            </w:r>
          </w:p>
        </w:tc>
      </w:tr>
      <w:tr w:rsidR="004C3165" w:rsidRPr="00110453" w:rsidTr="00110453">
        <w:tc>
          <w:tcPr>
            <w:tcW w:w="1525" w:type="dxa"/>
            <w:shd w:val="clear" w:color="auto" w:fill="auto"/>
          </w:tcPr>
          <w:p w:rsidR="004C3165" w:rsidRPr="00110453" w:rsidRDefault="004C3165" w:rsidP="00110453">
            <w:pPr>
              <w:spacing w:before="60" w:after="60"/>
              <w:jc w:val="both"/>
              <w:rPr>
                <w:b/>
                <w:bCs/>
                <w:i/>
              </w:rPr>
            </w:pPr>
            <w:r w:rsidRPr="00110453">
              <w:rPr>
                <w:b/>
                <w:bCs/>
                <w:i/>
              </w:rPr>
              <w:t>Nr rozdziału</w:t>
            </w:r>
          </w:p>
        </w:tc>
        <w:tc>
          <w:tcPr>
            <w:tcW w:w="7761" w:type="dxa"/>
            <w:shd w:val="clear" w:color="auto" w:fill="auto"/>
          </w:tcPr>
          <w:p w:rsidR="004C3165" w:rsidRPr="00110453" w:rsidRDefault="004C3165" w:rsidP="00110453">
            <w:pPr>
              <w:spacing w:before="60" w:after="60"/>
              <w:jc w:val="both"/>
              <w:rPr>
                <w:b/>
                <w:bCs/>
                <w:i/>
              </w:rPr>
            </w:pPr>
            <w:r w:rsidRPr="00110453">
              <w:rPr>
                <w:b/>
                <w:bCs/>
                <w:i/>
              </w:rPr>
              <w:t>Tytuł rozdziału</w:t>
            </w:r>
          </w:p>
        </w:tc>
      </w:tr>
      <w:tr w:rsidR="004C3165" w:rsidRPr="00110453" w:rsidTr="00110453">
        <w:tc>
          <w:tcPr>
            <w:tcW w:w="1525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1.</w:t>
            </w:r>
          </w:p>
        </w:tc>
        <w:tc>
          <w:tcPr>
            <w:tcW w:w="7761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Informacje ogólne</w:t>
            </w:r>
          </w:p>
        </w:tc>
      </w:tr>
      <w:tr w:rsidR="004C3165" w:rsidRPr="00110453" w:rsidTr="00110453">
        <w:tc>
          <w:tcPr>
            <w:tcW w:w="1525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2.</w:t>
            </w:r>
          </w:p>
        </w:tc>
        <w:tc>
          <w:tcPr>
            <w:tcW w:w="7761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Opis przedmiotu zamówienia</w:t>
            </w:r>
          </w:p>
        </w:tc>
      </w:tr>
      <w:tr w:rsidR="004C3165" w:rsidRPr="00110453" w:rsidTr="00110453">
        <w:tc>
          <w:tcPr>
            <w:tcW w:w="1525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3.</w:t>
            </w:r>
          </w:p>
        </w:tc>
        <w:tc>
          <w:tcPr>
            <w:tcW w:w="7761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Termin i miejsce wykonania zamówienia</w:t>
            </w:r>
          </w:p>
        </w:tc>
      </w:tr>
      <w:tr w:rsidR="004C3165" w:rsidRPr="00110453" w:rsidTr="00110453">
        <w:tc>
          <w:tcPr>
            <w:tcW w:w="1525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4.</w:t>
            </w:r>
          </w:p>
        </w:tc>
        <w:tc>
          <w:tcPr>
            <w:tcW w:w="7761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Wymagania wobec wykonawcy</w:t>
            </w:r>
          </w:p>
        </w:tc>
      </w:tr>
      <w:tr w:rsidR="004C3165" w:rsidRPr="00110453" w:rsidTr="00110453">
        <w:tc>
          <w:tcPr>
            <w:tcW w:w="1525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5.</w:t>
            </w:r>
          </w:p>
        </w:tc>
        <w:tc>
          <w:tcPr>
            <w:tcW w:w="7761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Opis sposobu przygotowania oferty</w:t>
            </w:r>
          </w:p>
        </w:tc>
      </w:tr>
      <w:tr w:rsidR="004C3165" w:rsidRPr="00110453" w:rsidTr="00110453">
        <w:tc>
          <w:tcPr>
            <w:tcW w:w="1525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6.</w:t>
            </w:r>
          </w:p>
        </w:tc>
        <w:tc>
          <w:tcPr>
            <w:tcW w:w="7761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Warunki udziału w postępowaniu</w:t>
            </w:r>
          </w:p>
        </w:tc>
      </w:tr>
      <w:tr w:rsidR="004C3165" w:rsidRPr="00110453" w:rsidTr="00110453">
        <w:tc>
          <w:tcPr>
            <w:tcW w:w="1525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7.</w:t>
            </w:r>
          </w:p>
        </w:tc>
        <w:tc>
          <w:tcPr>
            <w:tcW w:w="7761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Wykluczenie wykonawcy</w:t>
            </w:r>
          </w:p>
        </w:tc>
      </w:tr>
      <w:tr w:rsidR="004C3165" w:rsidRPr="00110453" w:rsidTr="00110453">
        <w:tc>
          <w:tcPr>
            <w:tcW w:w="1525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8.</w:t>
            </w:r>
          </w:p>
        </w:tc>
        <w:tc>
          <w:tcPr>
            <w:tcW w:w="7761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Kryteria oceny ofert</w:t>
            </w:r>
          </w:p>
        </w:tc>
      </w:tr>
      <w:tr w:rsidR="004C3165" w:rsidRPr="00110453" w:rsidTr="00110453">
        <w:tc>
          <w:tcPr>
            <w:tcW w:w="1525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9.</w:t>
            </w:r>
          </w:p>
        </w:tc>
        <w:tc>
          <w:tcPr>
            <w:tcW w:w="7761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Miejsce oraz termin składania ofert</w:t>
            </w:r>
          </w:p>
        </w:tc>
      </w:tr>
      <w:tr w:rsidR="004C3165" w:rsidRPr="00110453" w:rsidTr="00110453">
        <w:tc>
          <w:tcPr>
            <w:tcW w:w="1525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10.</w:t>
            </w:r>
          </w:p>
        </w:tc>
        <w:tc>
          <w:tcPr>
            <w:tcW w:w="7761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Dokumenty i oświadczenia, jakie należy załączyć wraz z ofertą</w:t>
            </w:r>
          </w:p>
        </w:tc>
      </w:tr>
      <w:tr w:rsidR="004C3165" w:rsidRPr="00110453" w:rsidTr="00110453">
        <w:tc>
          <w:tcPr>
            <w:tcW w:w="1525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11.</w:t>
            </w:r>
          </w:p>
        </w:tc>
        <w:tc>
          <w:tcPr>
            <w:tcW w:w="7761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Informacje o formalnościach, jakie powinny zostać dopełnione</w:t>
            </w:r>
          </w:p>
        </w:tc>
      </w:tr>
      <w:tr w:rsidR="004C3165" w:rsidRPr="00110453" w:rsidTr="00110453">
        <w:tc>
          <w:tcPr>
            <w:tcW w:w="1525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12.</w:t>
            </w:r>
          </w:p>
        </w:tc>
        <w:tc>
          <w:tcPr>
            <w:tcW w:w="7761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Warunki zmian umowy</w:t>
            </w:r>
          </w:p>
        </w:tc>
      </w:tr>
      <w:tr w:rsidR="004C3165" w:rsidRPr="00110453" w:rsidTr="00110453">
        <w:tc>
          <w:tcPr>
            <w:tcW w:w="1525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13.</w:t>
            </w:r>
          </w:p>
        </w:tc>
        <w:tc>
          <w:tcPr>
            <w:tcW w:w="7761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Klauzula informacyjna</w:t>
            </w:r>
          </w:p>
        </w:tc>
      </w:tr>
      <w:tr w:rsidR="004C3165" w:rsidRPr="00110453" w:rsidTr="00110453">
        <w:tc>
          <w:tcPr>
            <w:tcW w:w="1525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14.</w:t>
            </w:r>
          </w:p>
        </w:tc>
        <w:tc>
          <w:tcPr>
            <w:tcW w:w="7761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Wykaz załączników</w:t>
            </w:r>
          </w:p>
        </w:tc>
      </w:tr>
      <w:tr w:rsidR="004C3165" w:rsidRPr="00110453" w:rsidTr="00110453">
        <w:tc>
          <w:tcPr>
            <w:tcW w:w="1525" w:type="dxa"/>
            <w:shd w:val="clear" w:color="auto" w:fill="auto"/>
          </w:tcPr>
          <w:p w:rsidR="004C3165" w:rsidRPr="00110453" w:rsidRDefault="004C3165" w:rsidP="00110453">
            <w:pPr>
              <w:spacing w:before="60" w:after="60"/>
              <w:jc w:val="both"/>
              <w:rPr>
                <w:b/>
                <w:bCs/>
                <w:i/>
              </w:rPr>
            </w:pPr>
            <w:r w:rsidRPr="00110453">
              <w:rPr>
                <w:b/>
                <w:bCs/>
                <w:i/>
              </w:rPr>
              <w:t>Nr załącznika</w:t>
            </w:r>
          </w:p>
        </w:tc>
        <w:tc>
          <w:tcPr>
            <w:tcW w:w="7761" w:type="dxa"/>
            <w:shd w:val="clear" w:color="auto" w:fill="auto"/>
          </w:tcPr>
          <w:p w:rsidR="004C3165" w:rsidRPr="00110453" w:rsidRDefault="004C3165" w:rsidP="00110453">
            <w:pPr>
              <w:spacing w:before="60" w:after="60"/>
              <w:jc w:val="both"/>
              <w:rPr>
                <w:b/>
                <w:bCs/>
                <w:i/>
              </w:rPr>
            </w:pPr>
            <w:r w:rsidRPr="00110453">
              <w:rPr>
                <w:b/>
                <w:bCs/>
                <w:i/>
              </w:rPr>
              <w:t>Tytuł załącznika</w:t>
            </w:r>
          </w:p>
        </w:tc>
      </w:tr>
      <w:tr w:rsidR="003A0FBC" w:rsidRPr="00110453" w:rsidTr="00110453">
        <w:tc>
          <w:tcPr>
            <w:tcW w:w="1525" w:type="dxa"/>
            <w:shd w:val="clear" w:color="auto" w:fill="auto"/>
          </w:tcPr>
          <w:p w:rsidR="003A0FBC" w:rsidRPr="00110453" w:rsidRDefault="007D5B61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Załącznik 1.</w:t>
            </w:r>
          </w:p>
        </w:tc>
        <w:tc>
          <w:tcPr>
            <w:tcW w:w="7761" w:type="dxa"/>
            <w:shd w:val="clear" w:color="auto" w:fill="auto"/>
          </w:tcPr>
          <w:p w:rsidR="003A0FBC" w:rsidRPr="00110453" w:rsidRDefault="007D5B61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Formularz ofertowy</w:t>
            </w:r>
          </w:p>
        </w:tc>
      </w:tr>
      <w:tr w:rsidR="003A0FBC" w:rsidRPr="00110453" w:rsidTr="00110453">
        <w:tc>
          <w:tcPr>
            <w:tcW w:w="1525" w:type="dxa"/>
            <w:shd w:val="clear" w:color="auto" w:fill="auto"/>
          </w:tcPr>
          <w:p w:rsidR="003A0FBC" w:rsidRPr="00110453" w:rsidRDefault="007D5B61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Załącznik 2.</w:t>
            </w:r>
          </w:p>
        </w:tc>
        <w:tc>
          <w:tcPr>
            <w:tcW w:w="7761" w:type="dxa"/>
            <w:shd w:val="clear" w:color="auto" w:fill="auto"/>
          </w:tcPr>
          <w:p w:rsidR="003A0FBC" w:rsidRPr="00110453" w:rsidRDefault="007D5B61" w:rsidP="00110453">
            <w:pPr>
              <w:spacing w:before="12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Oświadczenie wykonawcy o spełnieniu warunków udziału w postępowaniu</w:t>
            </w:r>
          </w:p>
        </w:tc>
      </w:tr>
      <w:tr w:rsidR="003A0FBC" w:rsidRPr="00110453" w:rsidTr="00110453">
        <w:tc>
          <w:tcPr>
            <w:tcW w:w="1525" w:type="dxa"/>
            <w:shd w:val="clear" w:color="auto" w:fill="auto"/>
          </w:tcPr>
          <w:p w:rsidR="003A0FBC" w:rsidRPr="00110453" w:rsidRDefault="007D5B61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Załącznik 3.</w:t>
            </w:r>
          </w:p>
        </w:tc>
        <w:tc>
          <w:tcPr>
            <w:tcW w:w="7761" w:type="dxa"/>
            <w:shd w:val="clear" w:color="auto" w:fill="auto"/>
          </w:tcPr>
          <w:p w:rsidR="003A0FBC" w:rsidRPr="00110453" w:rsidRDefault="007D5B61" w:rsidP="00110453">
            <w:pPr>
              <w:spacing w:before="12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Oświadczenie wykonawcy o braku powiązań osobowych lub kapitałowych</w:t>
            </w:r>
          </w:p>
        </w:tc>
      </w:tr>
    </w:tbl>
    <w:p w:rsidR="003A0FBC" w:rsidRPr="00793A94" w:rsidRDefault="007D5B61" w:rsidP="0012432D">
      <w:pPr>
        <w:jc w:val="both"/>
        <w:rPr>
          <w:b/>
          <w:bCs/>
        </w:rPr>
      </w:pPr>
      <w:r w:rsidRPr="00793A94">
        <w:br w:type="page"/>
      </w:r>
    </w:p>
    <w:p w:rsidR="003A0FBC" w:rsidRPr="00793A94" w:rsidRDefault="007D5B61" w:rsidP="0012432D">
      <w:pPr>
        <w:jc w:val="both"/>
        <w:rPr>
          <w:b/>
          <w:bCs/>
          <w:sz w:val="24"/>
          <w:szCs w:val="24"/>
          <w:u w:val="single"/>
        </w:rPr>
      </w:pPr>
      <w:r w:rsidRPr="00793A94">
        <w:rPr>
          <w:b/>
          <w:bCs/>
          <w:sz w:val="24"/>
          <w:szCs w:val="24"/>
          <w:u w:val="single"/>
        </w:rPr>
        <w:lastRenderedPageBreak/>
        <w:t>Rozdział 1. Informacje ogólne</w:t>
      </w:r>
    </w:p>
    <w:p w:rsidR="003A0FBC" w:rsidRPr="00793A94" w:rsidRDefault="007D5B61" w:rsidP="0012432D">
      <w:pPr>
        <w:pStyle w:val="Akapitzlist"/>
        <w:numPr>
          <w:ilvl w:val="0"/>
          <w:numId w:val="1"/>
        </w:numPr>
        <w:spacing w:after="120"/>
        <w:ind w:left="567" w:hanging="567"/>
        <w:jc w:val="both"/>
        <w:rPr>
          <w:b/>
          <w:bCs/>
        </w:rPr>
      </w:pPr>
      <w:r w:rsidRPr="00793A94">
        <w:rPr>
          <w:b/>
          <w:bCs/>
        </w:rPr>
        <w:t>Informacja o Zamawiającym:</w:t>
      </w:r>
    </w:p>
    <w:p w:rsidR="003A0FBC" w:rsidRPr="00793A94" w:rsidRDefault="007D5B61" w:rsidP="0012432D">
      <w:pPr>
        <w:spacing w:after="0"/>
        <w:jc w:val="both"/>
        <w:rPr>
          <w:bCs/>
        </w:rPr>
      </w:pPr>
      <w:r w:rsidRPr="00793A94">
        <w:rPr>
          <w:bCs/>
        </w:rPr>
        <w:t xml:space="preserve">Zamawiającym jest: </w:t>
      </w:r>
    </w:p>
    <w:p w:rsidR="003A0FBC" w:rsidRPr="00793A94" w:rsidRDefault="007D5B61" w:rsidP="0012432D">
      <w:pPr>
        <w:spacing w:after="0"/>
        <w:jc w:val="both"/>
        <w:rPr>
          <w:b/>
          <w:bCs/>
        </w:rPr>
      </w:pPr>
      <w:bookmarkStart w:id="0" w:name="_Hlk101444779"/>
      <w:proofErr w:type="spellStart"/>
      <w:r w:rsidRPr="00793A94">
        <w:rPr>
          <w:b/>
          <w:bCs/>
        </w:rPr>
        <w:t>AronPharma</w:t>
      </w:r>
      <w:proofErr w:type="spellEnd"/>
      <w:r w:rsidRPr="00793A94">
        <w:rPr>
          <w:b/>
          <w:bCs/>
        </w:rPr>
        <w:t xml:space="preserve"> Spółka z ograniczoną odpowiedzialnością</w:t>
      </w:r>
      <w:bookmarkEnd w:id="0"/>
    </w:p>
    <w:p w:rsidR="003A0FBC" w:rsidRPr="00793A94" w:rsidRDefault="007D5B61" w:rsidP="0012432D">
      <w:pPr>
        <w:spacing w:after="0"/>
        <w:jc w:val="both"/>
        <w:rPr>
          <w:b/>
          <w:bCs/>
        </w:rPr>
      </w:pPr>
      <w:r w:rsidRPr="00793A94">
        <w:rPr>
          <w:b/>
          <w:bCs/>
        </w:rPr>
        <w:t>ul. Trzy Lipy 3</w:t>
      </w:r>
    </w:p>
    <w:p w:rsidR="003A0FBC" w:rsidRPr="00793A94" w:rsidRDefault="007D5B61" w:rsidP="0012432D">
      <w:pPr>
        <w:spacing w:after="0"/>
        <w:jc w:val="both"/>
        <w:rPr>
          <w:b/>
          <w:bCs/>
        </w:rPr>
      </w:pPr>
      <w:r w:rsidRPr="00793A94">
        <w:rPr>
          <w:b/>
          <w:bCs/>
        </w:rPr>
        <w:t>80-172 Gdańsk</w:t>
      </w:r>
    </w:p>
    <w:p w:rsidR="003A0FBC" w:rsidRPr="00793A94" w:rsidRDefault="007D5B61" w:rsidP="0012432D">
      <w:pPr>
        <w:spacing w:after="0"/>
        <w:jc w:val="both"/>
        <w:rPr>
          <w:rFonts w:cs="Lato-Regular"/>
        </w:rPr>
      </w:pPr>
      <w:r w:rsidRPr="00793A94">
        <w:rPr>
          <w:rFonts w:cs="Lato-Regular"/>
        </w:rPr>
        <w:t xml:space="preserve">NIP: </w:t>
      </w:r>
      <w:bookmarkStart w:id="1" w:name="_Hlk101444812"/>
      <w:r w:rsidRPr="00793A94">
        <w:rPr>
          <w:rFonts w:cs="Lato-Regular"/>
        </w:rPr>
        <w:t>9571111921</w:t>
      </w:r>
      <w:bookmarkEnd w:id="1"/>
    </w:p>
    <w:p w:rsidR="003A0FBC" w:rsidRPr="00793A94" w:rsidRDefault="007D5B61" w:rsidP="0012432D">
      <w:pPr>
        <w:spacing w:after="0"/>
        <w:jc w:val="both"/>
        <w:rPr>
          <w:bCs/>
        </w:rPr>
      </w:pPr>
      <w:r w:rsidRPr="00793A94">
        <w:rPr>
          <w:rFonts w:cs="Lato-Regular"/>
        </w:rPr>
        <w:t>Regon: 382009686</w:t>
      </w:r>
    </w:p>
    <w:p w:rsidR="003A0FBC" w:rsidRPr="00793A94" w:rsidRDefault="007D5B61" w:rsidP="0012432D">
      <w:pPr>
        <w:spacing w:after="0"/>
        <w:jc w:val="both"/>
        <w:rPr>
          <w:bCs/>
        </w:rPr>
      </w:pPr>
      <w:r w:rsidRPr="00793A94">
        <w:rPr>
          <w:bCs/>
        </w:rPr>
        <w:t>Osoba do kontaktów w sprawie procedury ofertowej: Michał Bartkowiak</w:t>
      </w:r>
    </w:p>
    <w:p w:rsidR="003A0FBC" w:rsidRPr="00793A94" w:rsidRDefault="007D5B61" w:rsidP="0012432D">
      <w:pPr>
        <w:spacing w:after="0"/>
        <w:jc w:val="both"/>
        <w:rPr>
          <w:bCs/>
          <w:lang w:val="de-DE"/>
        </w:rPr>
      </w:pPr>
      <w:proofErr w:type="spellStart"/>
      <w:r w:rsidRPr="00793A94">
        <w:rPr>
          <w:bCs/>
          <w:lang w:val="de-DE"/>
        </w:rPr>
        <w:t>E-mail</w:t>
      </w:r>
      <w:proofErr w:type="spellEnd"/>
      <w:r w:rsidRPr="00793A94">
        <w:rPr>
          <w:bCs/>
          <w:lang w:val="de-DE"/>
        </w:rPr>
        <w:t xml:space="preserve">: </w:t>
      </w:r>
      <w:r w:rsidRPr="00793A94">
        <w:rPr>
          <w:rStyle w:val="address"/>
          <w:lang w:val="de-DE"/>
        </w:rPr>
        <w:t>michal.bartkowiak@aronpharma.pl</w:t>
      </w:r>
    </w:p>
    <w:p w:rsidR="003A0FBC" w:rsidRPr="00793A94" w:rsidRDefault="007D5B61" w:rsidP="0012432D">
      <w:pPr>
        <w:spacing w:after="0"/>
        <w:jc w:val="both"/>
      </w:pPr>
      <w:r w:rsidRPr="00793A94">
        <w:rPr>
          <w:bCs/>
        </w:rPr>
        <w:t xml:space="preserve">Telefon: </w:t>
      </w:r>
      <w:r w:rsidRPr="00793A94">
        <w:t>+48 605 275 476</w:t>
      </w:r>
    </w:p>
    <w:p w:rsidR="00226D14" w:rsidRPr="0061630A" w:rsidRDefault="00226D14" w:rsidP="00226D14">
      <w:pPr>
        <w:spacing w:after="0"/>
        <w:jc w:val="both"/>
        <w:rPr>
          <w:rStyle w:val="address"/>
        </w:rPr>
      </w:pPr>
      <w:r w:rsidRPr="0061630A">
        <w:rPr>
          <w:rStyle w:val="address"/>
        </w:rPr>
        <w:t xml:space="preserve">Osoba do kontaktów w sprawach technicznych dot. przedmiotu zamówienia: Krzysztof Kubiś </w:t>
      </w:r>
    </w:p>
    <w:p w:rsidR="00226D14" w:rsidRDefault="00226D14" w:rsidP="00226D14">
      <w:pPr>
        <w:spacing w:after="0"/>
        <w:jc w:val="both"/>
        <w:rPr>
          <w:rStyle w:val="address"/>
          <w:lang w:val="de-DE"/>
        </w:rPr>
      </w:pPr>
      <w:proofErr w:type="spellStart"/>
      <w:r w:rsidRPr="00793A94">
        <w:rPr>
          <w:bCs/>
          <w:lang w:val="de-DE"/>
        </w:rPr>
        <w:t>E-mail</w:t>
      </w:r>
      <w:proofErr w:type="spellEnd"/>
      <w:r w:rsidRPr="00793A94">
        <w:rPr>
          <w:bCs/>
          <w:lang w:val="de-DE"/>
        </w:rPr>
        <w:t xml:space="preserve">: </w:t>
      </w:r>
      <w:r w:rsidRPr="0061630A">
        <w:rPr>
          <w:rStyle w:val="address"/>
          <w:lang w:val="de-DE"/>
        </w:rPr>
        <w:t>krzysztof.kubis@aronpharma.pl</w:t>
      </w:r>
    </w:p>
    <w:p w:rsidR="00226D14" w:rsidRPr="003D71CC" w:rsidRDefault="00226D14" w:rsidP="00226D14">
      <w:pPr>
        <w:spacing w:after="0"/>
      </w:pPr>
      <w:r w:rsidRPr="003D71CC">
        <w:rPr>
          <w:bCs/>
          <w:lang w:val="de-DE"/>
        </w:rPr>
        <w:t xml:space="preserve">Telefon: </w:t>
      </w:r>
      <w:r w:rsidRPr="003D71CC">
        <w:rPr>
          <w:rFonts w:cs="Calibri"/>
        </w:rPr>
        <w:t>+ 48</w:t>
      </w:r>
      <w:r>
        <w:rPr>
          <w:rFonts w:cs="Calibri"/>
        </w:rPr>
        <w:t> </w:t>
      </w:r>
      <w:r>
        <w:rPr>
          <w:rStyle w:val="address"/>
        </w:rPr>
        <w:t>798 479 857</w:t>
      </w:r>
    </w:p>
    <w:p w:rsidR="003A0FBC" w:rsidRPr="00793A94" w:rsidRDefault="003A0FBC" w:rsidP="0012432D">
      <w:pPr>
        <w:spacing w:after="0"/>
        <w:jc w:val="both"/>
        <w:rPr>
          <w:bCs/>
          <w:lang w:val="de-DE"/>
        </w:rPr>
      </w:pPr>
    </w:p>
    <w:p w:rsidR="003A0FBC" w:rsidRPr="00793A94" w:rsidRDefault="003A0FBC" w:rsidP="0012432D">
      <w:pPr>
        <w:pStyle w:val="Akapitzlist"/>
        <w:spacing w:after="120"/>
        <w:ind w:left="567"/>
        <w:jc w:val="both"/>
        <w:rPr>
          <w:b/>
          <w:bCs/>
          <w:lang w:val="de-DE"/>
        </w:rPr>
      </w:pPr>
    </w:p>
    <w:p w:rsidR="003A0FBC" w:rsidRPr="00793A94" w:rsidRDefault="007D5B61" w:rsidP="0012432D">
      <w:pPr>
        <w:pStyle w:val="Akapitzlist"/>
        <w:numPr>
          <w:ilvl w:val="0"/>
          <w:numId w:val="1"/>
        </w:numPr>
        <w:spacing w:after="120"/>
        <w:ind w:left="567" w:hanging="567"/>
        <w:jc w:val="both"/>
        <w:rPr>
          <w:b/>
          <w:bCs/>
        </w:rPr>
      </w:pPr>
      <w:r w:rsidRPr="00793A94">
        <w:rPr>
          <w:b/>
          <w:bCs/>
        </w:rPr>
        <w:t>Informacja o projekcie:</w:t>
      </w:r>
    </w:p>
    <w:p w:rsidR="00FA5343" w:rsidRDefault="00FA5343" w:rsidP="00FA5343">
      <w:pPr>
        <w:spacing w:after="120"/>
        <w:jc w:val="both"/>
        <w:rPr>
          <w:b/>
          <w:bCs/>
        </w:rPr>
      </w:pPr>
      <w:r w:rsidRPr="00B454EB">
        <w:rPr>
          <w:bCs/>
        </w:rPr>
        <w:t>Zamawiający realizuje projekt pod tytułem:</w:t>
      </w:r>
      <w:r w:rsidRPr="00B454EB">
        <w:rPr>
          <w:b/>
          <w:bCs/>
        </w:rPr>
        <w:t xml:space="preserve"> „</w:t>
      </w:r>
      <w:r w:rsidRPr="007C4B04">
        <w:rPr>
          <w:rFonts w:cs="Lato-Regular"/>
          <w:b/>
        </w:rPr>
        <w:t>Innowacyjne preparaty polifenolowe pozyskane z owoców jagodowych wykorzystywane w prewencji i profilaktyce skutków ubocznych terapii onkologicznej, chemio i radioterapii</w:t>
      </w:r>
      <w:r>
        <w:rPr>
          <w:rFonts w:cs="Lato-Regular"/>
          <w:b/>
        </w:rPr>
        <w:t xml:space="preserve">” </w:t>
      </w:r>
      <w:r w:rsidRPr="00B454EB">
        <w:t>o dofinansowanie którego ubiega</w:t>
      </w:r>
      <w:r>
        <w:t>ł</w:t>
      </w:r>
      <w:r w:rsidRPr="00B454EB">
        <w:t xml:space="preserve"> się ze środków Unii Europejskiej pochodzących z </w:t>
      </w:r>
      <w:r>
        <w:rPr>
          <w:b/>
          <w:bCs/>
        </w:rPr>
        <w:t>Regionalnego</w:t>
      </w:r>
      <w:r w:rsidRPr="00B454EB">
        <w:rPr>
          <w:b/>
          <w:bCs/>
        </w:rPr>
        <w:t xml:space="preserve"> Program</w:t>
      </w:r>
      <w:r>
        <w:rPr>
          <w:b/>
          <w:bCs/>
        </w:rPr>
        <w:t>u</w:t>
      </w:r>
      <w:r w:rsidRPr="00B454EB">
        <w:rPr>
          <w:b/>
          <w:bCs/>
        </w:rPr>
        <w:t xml:space="preserve"> </w:t>
      </w:r>
      <w:r>
        <w:rPr>
          <w:b/>
          <w:bCs/>
        </w:rPr>
        <w:t>Operacyjnego</w:t>
      </w:r>
      <w:r w:rsidRPr="00B454EB">
        <w:rPr>
          <w:b/>
          <w:bCs/>
        </w:rPr>
        <w:t xml:space="preserve"> Województwa Pomorskiego na lata 2014-2020</w:t>
      </w:r>
      <w:r w:rsidRPr="00B454EB">
        <w:rPr>
          <w:b/>
          <w:i/>
        </w:rPr>
        <w:t xml:space="preserve">, </w:t>
      </w:r>
      <w:r w:rsidRPr="00B454EB">
        <w:rPr>
          <w:b/>
        </w:rPr>
        <w:t xml:space="preserve">Oś priorytetowa </w:t>
      </w:r>
      <w:r>
        <w:rPr>
          <w:b/>
        </w:rPr>
        <w:t>1</w:t>
      </w:r>
      <w:r w:rsidRPr="00B454EB">
        <w:rPr>
          <w:b/>
        </w:rPr>
        <w:t xml:space="preserve">. </w:t>
      </w:r>
      <w:r>
        <w:rPr>
          <w:b/>
        </w:rPr>
        <w:t>Komercjalizacja wiedzy</w:t>
      </w:r>
      <w:r w:rsidRPr="00B454EB">
        <w:rPr>
          <w:b/>
        </w:rPr>
        <w:t xml:space="preserve">, </w:t>
      </w:r>
      <w:r w:rsidRPr="00B454EB">
        <w:rPr>
          <w:b/>
          <w:i/>
        </w:rPr>
        <w:t xml:space="preserve"> </w:t>
      </w:r>
      <w:r w:rsidRPr="00D109C1">
        <w:rPr>
          <w:b/>
          <w:bCs/>
        </w:rPr>
        <w:t xml:space="preserve">Działanie 1.1 </w:t>
      </w:r>
      <w:r w:rsidRPr="007C4B04">
        <w:rPr>
          <w:b/>
          <w:bCs/>
        </w:rPr>
        <w:t>Ekspansja przez innowacje</w:t>
      </w:r>
      <w:r>
        <w:rPr>
          <w:b/>
          <w:bCs/>
        </w:rPr>
        <w:t xml:space="preserve">, </w:t>
      </w:r>
      <w:r w:rsidRPr="00D109C1">
        <w:rPr>
          <w:b/>
          <w:bCs/>
        </w:rPr>
        <w:t xml:space="preserve">Poddziałanie 1.1.1: </w:t>
      </w:r>
      <w:r w:rsidRPr="007C4B04">
        <w:rPr>
          <w:b/>
        </w:rPr>
        <w:t>Ekspansja przez innowacje – wsparcie dotacyjne</w:t>
      </w:r>
      <w:r>
        <w:rPr>
          <w:b/>
          <w:bCs/>
        </w:rPr>
        <w:t>.</w:t>
      </w:r>
    </w:p>
    <w:p w:rsidR="00FA5343" w:rsidRPr="00B454EB" w:rsidRDefault="00FA5343" w:rsidP="00FA5343">
      <w:pPr>
        <w:spacing w:after="120"/>
        <w:jc w:val="both"/>
        <w:rPr>
          <w:b/>
          <w:bCs/>
        </w:rPr>
      </w:pPr>
    </w:p>
    <w:p w:rsidR="003A0FBC" w:rsidRPr="00793A94" w:rsidRDefault="007D5B61" w:rsidP="0012432D">
      <w:pPr>
        <w:pStyle w:val="Tekstpodstawowy"/>
        <w:numPr>
          <w:ilvl w:val="0"/>
          <w:numId w:val="1"/>
        </w:numPr>
        <w:spacing w:before="120" w:line="276" w:lineRule="auto"/>
        <w:ind w:left="567" w:hanging="567"/>
        <w:jc w:val="both"/>
        <w:rPr>
          <w:rFonts w:ascii="Calibri" w:hAnsi="Calibri"/>
          <w:b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>Zastosowany tryb udzielenia zamówienia:</w:t>
      </w:r>
    </w:p>
    <w:p w:rsidR="003A0FBC" w:rsidRPr="00793A94" w:rsidRDefault="007D5B61" w:rsidP="00523FDF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Do niniejszego postępowania mają zastosowanie </w:t>
      </w:r>
      <w:r w:rsidRPr="00793A94">
        <w:rPr>
          <w:rFonts w:ascii="Calibri" w:eastAsia="Calibri" w:hAnsi="Calibri"/>
          <w:b/>
          <w:sz w:val="22"/>
          <w:szCs w:val="22"/>
        </w:rPr>
        <w:t xml:space="preserve">Wytyczne w zakresie kwalifikowalności wydatków w ramach Europejskiego Funduszu Rozwoju Regionalnego, Europejskiego Funduszu Społecznego oraz Funduszu Spójności na lata 2014-2020 </w:t>
      </w:r>
    </w:p>
    <w:p w:rsidR="003A0FBC" w:rsidRPr="00793A94" w:rsidRDefault="007D5B61" w:rsidP="00523FDF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Do niniejszego postępowania nie mają zastosowania przepisy ustawy z dnia 29 stycznia 2004 r. – Prawo zamówień publicznych.</w:t>
      </w:r>
    </w:p>
    <w:p w:rsidR="003A0FBC" w:rsidRPr="00793A94" w:rsidRDefault="007D5B61" w:rsidP="0012432D">
      <w:pPr>
        <w:pStyle w:val="Tekstpodstawowy"/>
        <w:numPr>
          <w:ilvl w:val="0"/>
          <w:numId w:val="1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Postępowanie prowadzone jest </w:t>
      </w:r>
      <w:r w:rsidRPr="00793A94">
        <w:rPr>
          <w:rFonts w:ascii="Calibri" w:hAnsi="Calibri"/>
          <w:b/>
          <w:sz w:val="22"/>
          <w:szCs w:val="22"/>
        </w:rPr>
        <w:t>w języku polskim</w:t>
      </w:r>
      <w:r w:rsidRPr="00793A94">
        <w:rPr>
          <w:rFonts w:ascii="Calibri" w:hAnsi="Calibri"/>
          <w:sz w:val="22"/>
          <w:szCs w:val="22"/>
        </w:rPr>
        <w:t>.</w:t>
      </w:r>
    </w:p>
    <w:p w:rsidR="003A0FBC" w:rsidRPr="00793A94" w:rsidRDefault="0045127A" w:rsidP="0045127A">
      <w:pPr>
        <w:pStyle w:val="Tekstpodstawowy"/>
        <w:numPr>
          <w:ilvl w:val="0"/>
          <w:numId w:val="1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45127A">
        <w:rPr>
          <w:rFonts w:ascii="Calibri" w:hAnsi="Calibri"/>
          <w:sz w:val="22"/>
          <w:szCs w:val="22"/>
        </w:rPr>
        <w:t xml:space="preserve">W związku z koniecznością zachowania ciągłości badań Zamawiający przewiduje możliwość złożenia </w:t>
      </w:r>
      <w:r w:rsidRPr="0045127A">
        <w:rPr>
          <w:rFonts w:ascii="Calibri" w:hAnsi="Calibri"/>
          <w:b/>
          <w:bCs/>
          <w:sz w:val="22"/>
          <w:szCs w:val="22"/>
        </w:rPr>
        <w:t>zamówień uzupełniających</w:t>
      </w:r>
      <w:r w:rsidRPr="0045127A">
        <w:rPr>
          <w:rFonts w:ascii="Calibri" w:hAnsi="Calibri"/>
          <w:sz w:val="22"/>
          <w:szCs w:val="22"/>
        </w:rPr>
        <w:t xml:space="preserve"> w wysokości nieprzekraczającej 50%  pierwotnej wartości zamówienia określonej w umowie zawartej z Wykonawcą.</w:t>
      </w:r>
    </w:p>
    <w:p w:rsidR="003A0FBC" w:rsidRPr="00793A94" w:rsidRDefault="007D5B61" w:rsidP="0012432D">
      <w:pPr>
        <w:pStyle w:val="Tekstpodstawowy"/>
        <w:numPr>
          <w:ilvl w:val="0"/>
          <w:numId w:val="1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Zamawiający dopuszcza składanie </w:t>
      </w:r>
      <w:r w:rsidRPr="00793A94">
        <w:rPr>
          <w:rFonts w:ascii="Calibri" w:hAnsi="Calibri"/>
          <w:b/>
          <w:sz w:val="22"/>
          <w:szCs w:val="22"/>
        </w:rPr>
        <w:t>ofert częściowych</w:t>
      </w:r>
      <w:r w:rsidRPr="00793A94">
        <w:rPr>
          <w:rFonts w:ascii="Calibri" w:hAnsi="Calibri"/>
          <w:sz w:val="22"/>
          <w:szCs w:val="22"/>
        </w:rPr>
        <w:t>.</w:t>
      </w:r>
    </w:p>
    <w:p w:rsidR="003A0FBC" w:rsidRPr="00793A94" w:rsidRDefault="007D5B61" w:rsidP="0012432D">
      <w:pPr>
        <w:pStyle w:val="Tekstpodstawowy"/>
        <w:numPr>
          <w:ilvl w:val="0"/>
          <w:numId w:val="1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Zamawiający nie dopuszcza składania </w:t>
      </w:r>
      <w:r w:rsidRPr="00793A94">
        <w:rPr>
          <w:rFonts w:ascii="Calibri" w:hAnsi="Calibri"/>
          <w:b/>
          <w:sz w:val="22"/>
          <w:szCs w:val="22"/>
        </w:rPr>
        <w:t>ofert wariantowych</w:t>
      </w:r>
      <w:r w:rsidRPr="00793A94">
        <w:rPr>
          <w:rFonts w:ascii="Calibri" w:hAnsi="Calibri"/>
          <w:sz w:val="22"/>
          <w:szCs w:val="22"/>
        </w:rPr>
        <w:t>.</w:t>
      </w:r>
    </w:p>
    <w:p w:rsidR="003A0FBC" w:rsidRPr="00793A94" w:rsidRDefault="007D5B61" w:rsidP="0012432D">
      <w:pPr>
        <w:pStyle w:val="Tekstpodstawowy"/>
        <w:numPr>
          <w:ilvl w:val="0"/>
          <w:numId w:val="1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Zamawiający nie przewiduje zwrotu kosztów udziału w postępowaniu.</w:t>
      </w:r>
    </w:p>
    <w:p w:rsidR="003A0FBC" w:rsidRPr="00793A94" w:rsidRDefault="007D5B61" w:rsidP="0012432D">
      <w:pPr>
        <w:pStyle w:val="Tekstpodstawowy"/>
        <w:numPr>
          <w:ilvl w:val="0"/>
          <w:numId w:val="1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Zamawiający zastrzega sobie możliwość, przed upływem terminu do składania ofert, zmianę zapytania ofertowego bez podania przyczyny oraz do unieważnienia postępowania na każdym </w:t>
      </w:r>
      <w:r w:rsidRPr="00793A94">
        <w:rPr>
          <w:rFonts w:ascii="Calibri" w:hAnsi="Calibri"/>
          <w:sz w:val="22"/>
          <w:szCs w:val="22"/>
        </w:rPr>
        <w:lastRenderedPageBreak/>
        <w:t>etapie postępowania, wraz z podaniem uzasadnienia faktycznego jego unieważnienia, w sytuacji gdy:</w:t>
      </w:r>
    </w:p>
    <w:p w:rsidR="003A0FBC" w:rsidRPr="00793A94" w:rsidRDefault="007D5B61" w:rsidP="0012432D">
      <w:pPr>
        <w:pStyle w:val="Tekstpodstawowy"/>
        <w:spacing w:line="276" w:lineRule="auto"/>
        <w:ind w:left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- cena najkorzystniejszej oferty lub oferta z najniższą ceną przewyższa kwotę, którą zamawiający zamierza przeznaczyć na sfinansowanie zamówienia, chyba że zamawiający może zwiększyć tę kwotę do ceny najkorzystniejszej oferty,</w:t>
      </w:r>
    </w:p>
    <w:p w:rsidR="003A0FBC" w:rsidRPr="00793A94" w:rsidRDefault="007D5B61" w:rsidP="0012432D">
      <w:pPr>
        <w:pStyle w:val="Tekstpodstawowy"/>
        <w:spacing w:line="276" w:lineRule="auto"/>
        <w:ind w:left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- wystąpiła istotna zmiana okoliczności powodująca, że prowadzenie postępowania lub wykonanie zamówienia nie leży w interesie publicznym, czego nie można było wcześniej przewidzieć,</w:t>
      </w:r>
    </w:p>
    <w:p w:rsidR="003A0FBC" w:rsidRPr="00793A94" w:rsidRDefault="007D5B61" w:rsidP="0012432D">
      <w:pPr>
        <w:pStyle w:val="Tekstpodstawowy"/>
        <w:spacing w:line="276" w:lineRule="auto"/>
        <w:ind w:left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- postępowanie obarczone jest niemożliwą do usunięcia wadą uniemożliwiającą zawarcie niepodlegającej unieważnieniu umowy w sprawie zamówienia publicznego</w:t>
      </w:r>
    </w:p>
    <w:p w:rsidR="003A0FBC" w:rsidRDefault="007D5B61" w:rsidP="0012432D">
      <w:pPr>
        <w:pStyle w:val="Tekstpodstawowy"/>
        <w:numPr>
          <w:ilvl w:val="0"/>
          <w:numId w:val="1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W przypadku unieważnienia postępowania, Wykonawcy nie przysługuje roszczenie w stosunku do Zamawiającego.</w:t>
      </w:r>
    </w:p>
    <w:p w:rsidR="003A0FBC" w:rsidRPr="00793A94" w:rsidRDefault="007D5B61" w:rsidP="0012432D">
      <w:pPr>
        <w:jc w:val="both"/>
        <w:rPr>
          <w:b/>
          <w:u w:val="single"/>
        </w:rPr>
      </w:pPr>
      <w:r w:rsidRPr="00793A94">
        <w:rPr>
          <w:b/>
          <w:u w:val="single"/>
        </w:rPr>
        <w:t>Rozdział 2. Opis przedmiotu zamówienia</w:t>
      </w:r>
    </w:p>
    <w:p w:rsidR="007314FF" w:rsidRDefault="007D5B61" w:rsidP="007314FF">
      <w:pPr>
        <w:pStyle w:val="Zwykytekst"/>
        <w:numPr>
          <w:ilvl w:val="0"/>
          <w:numId w:val="18"/>
        </w:numPr>
        <w:spacing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FA5343">
        <w:rPr>
          <w:rFonts w:eastAsia="Times New Roman"/>
          <w:sz w:val="22"/>
          <w:szCs w:val="22"/>
          <w:lang w:eastAsia="pl-PL"/>
        </w:rPr>
        <w:t xml:space="preserve">Przedmiotem zamówienia jest </w:t>
      </w:r>
      <w:r w:rsidR="00B43BB9" w:rsidRPr="00FA5343">
        <w:rPr>
          <w:rFonts w:eastAsia="Times New Roman"/>
          <w:sz w:val="22"/>
          <w:szCs w:val="22"/>
          <w:lang w:eastAsia="pl-PL"/>
        </w:rPr>
        <w:t xml:space="preserve">dostawa następujących </w:t>
      </w:r>
      <w:r w:rsidR="00124263" w:rsidRPr="00FA5343">
        <w:rPr>
          <w:rFonts w:eastAsia="Times New Roman"/>
          <w:sz w:val="22"/>
          <w:szCs w:val="22"/>
          <w:lang w:eastAsia="pl-PL"/>
        </w:rPr>
        <w:t>odczynników</w:t>
      </w:r>
      <w:r w:rsidR="007314FF">
        <w:rPr>
          <w:rFonts w:eastAsia="Times New Roman"/>
          <w:sz w:val="22"/>
          <w:szCs w:val="22"/>
          <w:lang w:eastAsia="pl-PL"/>
        </w:rPr>
        <w:t xml:space="preserve"> oraz materiałów zużywalnych</w:t>
      </w:r>
    </w:p>
    <w:p w:rsidR="00EE2797" w:rsidRPr="000E3079" w:rsidRDefault="00EE2797" w:rsidP="007314FF">
      <w:pPr>
        <w:pStyle w:val="Zwykytekst"/>
        <w:spacing w:line="276" w:lineRule="auto"/>
        <w:ind w:left="720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:</w:t>
      </w:r>
    </w:p>
    <w:p w:rsidR="00D7719F" w:rsidRPr="00646498" w:rsidRDefault="00D7719F" w:rsidP="007314FF">
      <w:pPr>
        <w:pStyle w:val="Zwykytekst"/>
        <w:spacing w:line="276" w:lineRule="auto"/>
        <w:ind w:left="720"/>
        <w:jc w:val="center"/>
        <w:rPr>
          <w:rFonts w:cs="Calibri"/>
        </w:rPr>
      </w:pPr>
      <w:r w:rsidRPr="00646498">
        <w:rPr>
          <w:rFonts w:cs="Calibri"/>
        </w:rPr>
        <w:t xml:space="preserve">Pakiet </w:t>
      </w:r>
      <w:r>
        <w:rPr>
          <w:rFonts w:cs="Calibri"/>
        </w:rPr>
        <w:t>1</w:t>
      </w:r>
    </w:p>
    <w:tbl>
      <w:tblPr>
        <w:tblpPr w:leftFromText="141" w:rightFromText="141" w:vertAnchor="text" w:horzAnchor="margin" w:tblpXSpec="center" w:tblpY="83"/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883"/>
        <w:gridCol w:w="4211"/>
        <w:gridCol w:w="1300"/>
        <w:gridCol w:w="817"/>
        <w:gridCol w:w="1423"/>
      </w:tblGrid>
      <w:tr w:rsidR="00D7719F" w:rsidRPr="00646498" w:rsidTr="008B0A7D">
        <w:trPr>
          <w:trHeight w:val="421"/>
          <w:jc w:val="center"/>
        </w:trPr>
        <w:tc>
          <w:tcPr>
            <w:tcW w:w="543" w:type="dxa"/>
            <w:shd w:val="clear" w:color="auto" w:fill="auto"/>
          </w:tcPr>
          <w:p w:rsidR="00D7719F" w:rsidRPr="00646498" w:rsidRDefault="00D7719F" w:rsidP="008B0A7D">
            <w:pPr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646498">
              <w:rPr>
                <w:rFonts w:cs="Calibri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883" w:type="dxa"/>
            <w:shd w:val="clear" w:color="auto" w:fill="auto"/>
          </w:tcPr>
          <w:p w:rsidR="00D7719F" w:rsidRPr="00646498" w:rsidRDefault="00D7719F" w:rsidP="008B0A7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46498">
              <w:rPr>
                <w:rFonts w:cs="Calibri"/>
                <w:color w:val="000000"/>
                <w:sz w:val="20"/>
                <w:szCs w:val="20"/>
              </w:rPr>
              <w:t>Nazwa produktu</w:t>
            </w:r>
          </w:p>
        </w:tc>
        <w:tc>
          <w:tcPr>
            <w:tcW w:w="4211" w:type="dxa"/>
            <w:shd w:val="clear" w:color="auto" w:fill="auto"/>
          </w:tcPr>
          <w:p w:rsidR="00D7719F" w:rsidRPr="00646498" w:rsidRDefault="00D7719F" w:rsidP="008B0A7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46498">
              <w:rPr>
                <w:rFonts w:cs="Calibri"/>
                <w:color w:val="000000"/>
                <w:sz w:val="20"/>
                <w:szCs w:val="20"/>
              </w:rPr>
              <w:t>Opis</w:t>
            </w:r>
          </w:p>
          <w:p w:rsidR="00D7719F" w:rsidRPr="00646498" w:rsidRDefault="00D7719F" w:rsidP="008B0A7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D7719F" w:rsidRPr="00646498" w:rsidRDefault="00D7719F" w:rsidP="008B0A7D">
            <w:pPr>
              <w:jc w:val="center"/>
              <w:rPr>
                <w:rFonts w:cs="Calibri"/>
                <w:sz w:val="20"/>
                <w:szCs w:val="20"/>
              </w:rPr>
            </w:pPr>
            <w:r w:rsidRPr="00646498">
              <w:rPr>
                <w:rFonts w:cs="Calibri"/>
                <w:sz w:val="20"/>
                <w:szCs w:val="20"/>
              </w:rPr>
              <w:t>Wielkość opakowania</w:t>
            </w:r>
          </w:p>
        </w:tc>
        <w:tc>
          <w:tcPr>
            <w:tcW w:w="817" w:type="dxa"/>
            <w:shd w:val="clear" w:color="auto" w:fill="auto"/>
          </w:tcPr>
          <w:p w:rsidR="00D7719F" w:rsidRPr="00646498" w:rsidRDefault="00D7719F" w:rsidP="008B0A7D">
            <w:pPr>
              <w:jc w:val="center"/>
              <w:rPr>
                <w:rFonts w:cs="Calibri"/>
                <w:sz w:val="20"/>
                <w:szCs w:val="20"/>
              </w:rPr>
            </w:pPr>
            <w:r w:rsidRPr="00646498">
              <w:rPr>
                <w:rFonts w:cs="Calibri"/>
                <w:sz w:val="20"/>
                <w:szCs w:val="20"/>
              </w:rPr>
              <w:t>Ilość</w:t>
            </w:r>
          </w:p>
        </w:tc>
        <w:tc>
          <w:tcPr>
            <w:tcW w:w="1423" w:type="dxa"/>
            <w:shd w:val="clear" w:color="auto" w:fill="auto"/>
          </w:tcPr>
          <w:p w:rsidR="00D7719F" w:rsidRPr="00646498" w:rsidRDefault="00D7719F" w:rsidP="008B0A7D">
            <w:pPr>
              <w:jc w:val="center"/>
              <w:rPr>
                <w:rFonts w:cs="Calibri"/>
                <w:sz w:val="20"/>
                <w:szCs w:val="20"/>
              </w:rPr>
            </w:pPr>
            <w:r w:rsidRPr="00646498">
              <w:rPr>
                <w:rFonts w:cs="Calibri"/>
                <w:sz w:val="20"/>
                <w:szCs w:val="20"/>
              </w:rPr>
              <w:t>Kod CPV</w:t>
            </w:r>
          </w:p>
        </w:tc>
      </w:tr>
      <w:tr w:rsidR="00D7719F" w:rsidRPr="00646498" w:rsidTr="008B0A7D">
        <w:tblPrEx>
          <w:tblCellMar>
            <w:left w:w="70" w:type="dxa"/>
            <w:right w:w="70" w:type="dxa"/>
          </w:tblCellMar>
        </w:tblPrEx>
        <w:trPr>
          <w:trHeight w:val="398"/>
          <w:jc w:val="center"/>
        </w:trPr>
        <w:tc>
          <w:tcPr>
            <w:tcW w:w="543" w:type="dxa"/>
            <w:shd w:val="clear" w:color="auto" w:fill="auto"/>
          </w:tcPr>
          <w:p w:rsidR="00D7719F" w:rsidRPr="00646498" w:rsidRDefault="00D7719F" w:rsidP="008B0A7D">
            <w:pPr>
              <w:jc w:val="center"/>
              <w:rPr>
                <w:rFonts w:cs="Calibri"/>
                <w:sz w:val="20"/>
                <w:szCs w:val="20"/>
              </w:rPr>
            </w:pPr>
            <w:r w:rsidRPr="00646498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883" w:type="dxa"/>
            <w:shd w:val="clear" w:color="auto" w:fill="auto"/>
          </w:tcPr>
          <w:p w:rsidR="00D7719F" w:rsidRPr="00EE2797" w:rsidRDefault="00CA05E9" w:rsidP="008B0A7D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CA05E9">
              <w:rPr>
                <w:rFonts w:cs="Calibri"/>
                <w:sz w:val="20"/>
                <w:szCs w:val="20"/>
                <w:lang w:val="en-US"/>
              </w:rPr>
              <w:t xml:space="preserve">Human TNF-alpha </w:t>
            </w:r>
            <w:proofErr w:type="spellStart"/>
            <w:r w:rsidRPr="00CA05E9">
              <w:rPr>
                <w:rFonts w:cs="Calibri"/>
                <w:sz w:val="20"/>
                <w:szCs w:val="20"/>
                <w:lang w:val="en-US"/>
              </w:rPr>
              <w:t>DuoSet</w:t>
            </w:r>
            <w:proofErr w:type="spellEnd"/>
            <w:r w:rsidRPr="00CA05E9">
              <w:rPr>
                <w:rFonts w:cs="Calibri"/>
                <w:sz w:val="20"/>
                <w:szCs w:val="20"/>
                <w:lang w:val="en-US"/>
              </w:rPr>
              <w:t xml:space="preserve"> ELISA</w:t>
            </w:r>
          </w:p>
        </w:tc>
        <w:tc>
          <w:tcPr>
            <w:tcW w:w="4211" w:type="dxa"/>
            <w:shd w:val="clear" w:color="auto" w:fill="auto"/>
          </w:tcPr>
          <w:p w:rsidR="00D7719F" w:rsidRPr="00646498" w:rsidRDefault="00CA05E9" w:rsidP="00CA05E9">
            <w:pPr>
              <w:jc w:val="center"/>
              <w:rPr>
                <w:rFonts w:cs="Calibri"/>
                <w:sz w:val="20"/>
                <w:szCs w:val="20"/>
              </w:rPr>
            </w:pPr>
            <w:r w:rsidRPr="00CA05E9">
              <w:rPr>
                <w:rFonts w:asciiTheme="minorHAnsi" w:hAnsiTheme="minorHAnsi" w:cstheme="minorHAnsi"/>
                <w:sz w:val="20"/>
                <w:szCs w:val="20"/>
              </w:rPr>
              <w:t xml:space="preserve">Produkt R&amp;D </w:t>
            </w:r>
            <w:proofErr w:type="spellStart"/>
            <w:r w:rsidRPr="00CA05E9">
              <w:rPr>
                <w:rFonts w:asciiTheme="minorHAnsi" w:hAnsiTheme="minorHAnsi" w:cstheme="minorHAnsi"/>
                <w:sz w:val="20"/>
                <w:szCs w:val="20"/>
              </w:rPr>
              <w:t>systems</w:t>
            </w:r>
            <w:proofErr w:type="spellEnd"/>
            <w:r w:rsidRPr="00CA05E9">
              <w:rPr>
                <w:rFonts w:asciiTheme="minorHAnsi" w:hAnsiTheme="minorHAnsi" w:cstheme="minorHAnsi"/>
                <w:sz w:val="20"/>
                <w:szCs w:val="20"/>
              </w:rPr>
              <w:t xml:space="preserve">  nr kat: DY210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-05 </w:t>
            </w:r>
            <w:r w:rsidRPr="00CA05E9">
              <w:rPr>
                <w:rFonts w:asciiTheme="minorHAnsi" w:hAnsiTheme="minorHAnsi" w:cstheme="minorHAnsi"/>
                <w:sz w:val="20"/>
                <w:szCs w:val="20"/>
              </w:rPr>
              <w:t xml:space="preserve">lub równoważny. Zakres równoważności w zakresie parametrów przedmiotu zamówienia, które Zamawiający będzie brał pod uwagę, oceniając równoważność:  Ludzki zestaw TNF-alfa </w:t>
            </w:r>
            <w:proofErr w:type="spellStart"/>
            <w:r w:rsidRPr="00CA05E9">
              <w:rPr>
                <w:rFonts w:asciiTheme="minorHAnsi" w:hAnsiTheme="minorHAnsi" w:cstheme="minorHAnsi"/>
                <w:sz w:val="20"/>
                <w:szCs w:val="20"/>
              </w:rPr>
              <w:t>DuoSet</w:t>
            </w:r>
            <w:proofErr w:type="spellEnd"/>
            <w:r w:rsidRPr="00CA05E9">
              <w:rPr>
                <w:rFonts w:asciiTheme="minorHAnsi" w:hAnsiTheme="minorHAnsi" w:cstheme="minorHAnsi"/>
                <w:sz w:val="20"/>
                <w:szCs w:val="20"/>
              </w:rPr>
              <w:t xml:space="preserve"> ELISA zakres testu: 15.6 - 1,000 </w:t>
            </w:r>
            <w:proofErr w:type="spellStart"/>
            <w:r w:rsidRPr="00CA05E9">
              <w:rPr>
                <w:rFonts w:asciiTheme="minorHAnsi" w:hAnsiTheme="minorHAnsi" w:cstheme="minorHAnsi"/>
                <w:sz w:val="20"/>
                <w:szCs w:val="20"/>
              </w:rPr>
              <w:t>pg</w:t>
            </w:r>
            <w:proofErr w:type="spellEnd"/>
            <w:r w:rsidRPr="00CA05E9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CA05E9"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  <w:r w:rsidRPr="00CA05E9">
              <w:rPr>
                <w:rFonts w:asciiTheme="minorHAnsi" w:hAnsiTheme="minorHAnsi" w:cstheme="minorHAnsi"/>
                <w:sz w:val="20"/>
                <w:szCs w:val="20"/>
              </w:rPr>
              <w:t xml:space="preserve">   format: płytka 96-dołkowa Test </w:t>
            </w:r>
            <w:proofErr w:type="spellStart"/>
            <w:r w:rsidRPr="00CA05E9">
              <w:rPr>
                <w:rFonts w:asciiTheme="minorHAnsi" w:hAnsiTheme="minorHAnsi" w:cstheme="minorHAnsi"/>
                <w:sz w:val="20"/>
                <w:szCs w:val="20"/>
              </w:rPr>
              <w:t>iMMunoenzymatyczny</w:t>
            </w:r>
            <w:proofErr w:type="spellEnd"/>
            <w:r w:rsidRPr="00CA05E9">
              <w:rPr>
                <w:rFonts w:asciiTheme="minorHAnsi" w:hAnsiTheme="minorHAnsi" w:cstheme="minorHAnsi"/>
                <w:sz w:val="20"/>
                <w:szCs w:val="20"/>
              </w:rPr>
              <w:t xml:space="preserve"> ELISA</w:t>
            </w:r>
          </w:p>
        </w:tc>
        <w:tc>
          <w:tcPr>
            <w:tcW w:w="1300" w:type="dxa"/>
            <w:shd w:val="clear" w:color="auto" w:fill="auto"/>
          </w:tcPr>
          <w:p w:rsidR="00D7719F" w:rsidRPr="00646498" w:rsidRDefault="00CA05E9" w:rsidP="008B0A7D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 testów</w:t>
            </w:r>
          </w:p>
        </w:tc>
        <w:tc>
          <w:tcPr>
            <w:tcW w:w="817" w:type="dxa"/>
            <w:shd w:val="clear" w:color="auto" w:fill="auto"/>
          </w:tcPr>
          <w:p w:rsidR="00D7719F" w:rsidRPr="00646498" w:rsidRDefault="00D7719F" w:rsidP="008B0A7D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Pr="00646498">
              <w:rPr>
                <w:rFonts w:cs="Calibri"/>
                <w:sz w:val="20"/>
                <w:szCs w:val="20"/>
              </w:rPr>
              <w:t xml:space="preserve"> op.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7719F" w:rsidRPr="00646498" w:rsidRDefault="00D7719F" w:rsidP="008B0A7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46498">
              <w:rPr>
                <w:rFonts w:eastAsia="Times New Roman" w:cs="Calibri"/>
                <w:color w:val="000000"/>
                <w:sz w:val="20"/>
                <w:szCs w:val="20"/>
              </w:rPr>
              <w:t>Kod CPV: CPV 33696300- 8: Odczynniki chemiczne CPV: 33696500- 0: Odczynniki laboratoryjne</w:t>
            </w:r>
          </w:p>
        </w:tc>
      </w:tr>
      <w:tr w:rsidR="00CA05E9" w:rsidRPr="00646498" w:rsidTr="008B0A7D">
        <w:tblPrEx>
          <w:tblCellMar>
            <w:left w:w="70" w:type="dxa"/>
            <w:right w:w="70" w:type="dxa"/>
          </w:tblCellMar>
        </w:tblPrEx>
        <w:trPr>
          <w:trHeight w:val="398"/>
          <w:jc w:val="center"/>
        </w:trPr>
        <w:tc>
          <w:tcPr>
            <w:tcW w:w="543" w:type="dxa"/>
            <w:shd w:val="clear" w:color="auto" w:fill="auto"/>
          </w:tcPr>
          <w:p w:rsidR="00CA05E9" w:rsidRPr="00646498" w:rsidRDefault="00CA05E9" w:rsidP="00CA05E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883" w:type="dxa"/>
            <w:shd w:val="clear" w:color="auto" w:fill="auto"/>
          </w:tcPr>
          <w:p w:rsidR="00CA05E9" w:rsidRPr="00CA05E9" w:rsidRDefault="00CA05E9" w:rsidP="00CA05E9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CA05E9">
              <w:rPr>
                <w:rFonts w:cs="Calibri"/>
                <w:sz w:val="20"/>
                <w:szCs w:val="20"/>
                <w:lang w:val="en-US"/>
              </w:rPr>
              <w:t xml:space="preserve">Human IL-8/CXCL8 </w:t>
            </w:r>
            <w:proofErr w:type="spellStart"/>
            <w:r w:rsidRPr="00CA05E9">
              <w:rPr>
                <w:rFonts w:cs="Calibri"/>
                <w:sz w:val="20"/>
                <w:szCs w:val="20"/>
                <w:lang w:val="en-US"/>
              </w:rPr>
              <w:t>DuoSet</w:t>
            </w:r>
            <w:proofErr w:type="spellEnd"/>
            <w:r w:rsidRPr="00CA05E9">
              <w:rPr>
                <w:rFonts w:cs="Calibri"/>
                <w:sz w:val="20"/>
                <w:szCs w:val="20"/>
                <w:lang w:val="en-US"/>
              </w:rPr>
              <w:t xml:space="preserve"> ELISA</w:t>
            </w:r>
          </w:p>
        </w:tc>
        <w:tc>
          <w:tcPr>
            <w:tcW w:w="4211" w:type="dxa"/>
            <w:shd w:val="clear" w:color="auto" w:fill="auto"/>
          </w:tcPr>
          <w:p w:rsidR="00CA05E9" w:rsidRPr="00CA05E9" w:rsidRDefault="00CA05E9" w:rsidP="00CA05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05E9">
              <w:rPr>
                <w:rFonts w:asciiTheme="minorHAnsi" w:hAnsiTheme="minorHAnsi" w:cstheme="minorHAnsi"/>
                <w:sz w:val="20"/>
                <w:szCs w:val="20"/>
              </w:rPr>
              <w:t xml:space="preserve">R&amp;D </w:t>
            </w:r>
            <w:proofErr w:type="spellStart"/>
            <w:r w:rsidRPr="00CA05E9">
              <w:rPr>
                <w:rFonts w:asciiTheme="minorHAnsi" w:hAnsiTheme="minorHAnsi" w:cstheme="minorHAnsi"/>
                <w:sz w:val="20"/>
                <w:szCs w:val="20"/>
              </w:rPr>
              <w:t>systems</w:t>
            </w:r>
            <w:proofErr w:type="spellEnd"/>
            <w:r w:rsidRPr="00CA05E9">
              <w:rPr>
                <w:rFonts w:asciiTheme="minorHAnsi" w:hAnsiTheme="minorHAnsi" w:cstheme="minorHAnsi"/>
                <w:sz w:val="20"/>
                <w:szCs w:val="20"/>
              </w:rPr>
              <w:t xml:space="preserve"> nr kat. DY208 lub równoważne,  Zakres równoważności w zakresie parametrów przedmiotu zamówienia, które Zamawiający będzie brał pod uwagę, oceniając równoważność:</w:t>
            </w:r>
          </w:p>
          <w:p w:rsidR="00CA05E9" w:rsidRPr="00CA05E9" w:rsidRDefault="00CA05E9" w:rsidP="00CA05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05E9">
              <w:rPr>
                <w:rFonts w:asciiTheme="minorHAnsi" w:hAnsiTheme="minorHAnsi" w:cstheme="minorHAnsi"/>
                <w:sz w:val="20"/>
                <w:szCs w:val="20"/>
              </w:rPr>
              <w:t>test immunoenzymatyczny służący do oznaczenia IL-6 w badanym materiale</w:t>
            </w:r>
          </w:p>
          <w:p w:rsidR="00CA05E9" w:rsidRPr="00CA05E9" w:rsidRDefault="00CA05E9" w:rsidP="00CA05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05E9">
              <w:rPr>
                <w:rFonts w:asciiTheme="minorHAnsi" w:hAnsiTheme="minorHAnsi" w:cstheme="minorHAnsi"/>
                <w:sz w:val="20"/>
                <w:szCs w:val="20"/>
              </w:rPr>
              <w:t>- format: płytka 96-dołkowa</w:t>
            </w:r>
          </w:p>
          <w:p w:rsidR="00CA05E9" w:rsidRPr="00CA05E9" w:rsidRDefault="00CA05E9" w:rsidP="00CA05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05E9">
              <w:rPr>
                <w:rFonts w:asciiTheme="minorHAnsi" w:hAnsiTheme="minorHAnsi" w:cstheme="minorHAnsi"/>
                <w:sz w:val="20"/>
                <w:szCs w:val="20"/>
              </w:rPr>
              <w:t>- reaktywność: ludzka</w:t>
            </w:r>
          </w:p>
          <w:p w:rsidR="00CA05E9" w:rsidRPr="00CA05E9" w:rsidRDefault="00CA05E9" w:rsidP="00CA05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05E9">
              <w:rPr>
                <w:rFonts w:asciiTheme="minorHAnsi" w:hAnsiTheme="minorHAnsi" w:cstheme="minorHAnsi"/>
                <w:sz w:val="20"/>
                <w:szCs w:val="20"/>
              </w:rPr>
              <w:t xml:space="preserve">- zakres testu: 31.2 - 2,000 </w:t>
            </w:r>
            <w:proofErr w:type="spellStart"/>
            <w:r w:rsidRPr="00CA05E9">
              <w:rPr>
                <w:rFonts w:asciiTheme="minorHAnsi" w:hAnsiTheme="minorHAnsi" w:cstheme="minorHAnsi"/>
                <w:sz w:val="20"/>
                <w:szCs w:val="20"/>
              </w:rPr>
              <w:t>pg</w:t>
            </w:r>
            <w:proofErr w:type="spellEnd"/>
            <w:r w:rsidRPr="00CA05E9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CA05E9"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  <w:p w:rsidR="00CA05E9" w:rsidRPr="00CA05E9" w:rsidRDefault="00CA05E9" w:rsidP="00CA05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05E9">
              <w:rPr>
                <w:rFonts w:asciiTheme="minorHAnsi" w:hAnsiTheme="minorHAnsi" w:cstheme="minorHAnsi"/>
                <w:sz w:val="20"/>
                <w:szCs w:val="20"/>
              </w:rPr>
              <w:t xml:space="preserve">- odczyt: absorbancja, λ = 450 </w:t>
            </w:r>
            <w:proofErr w:type="spellStart"/>
            <w:r w:rsidRPr="00CA05E9">
              <w:rPr>
                <w:rFonts w:asciiTheme="minorHAnsi" w:hAnsiTheme="minorHAnsi" w:cstheme="minorHAnsi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1300" w:type="dxa"/>
            <w:shd w:val="clear" w:color="auto" w:fill="auto"/>
          </w:tcPr>
          <w:p w:rsidR="00CA05E9" w:rsidRPr="00646498" w:rsidRDefault="00CA05E9" w:rsidP="00CA05E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 testów</w:t>
            </w:r>
          </w:p>
        </w:tc>
        <w:tc>
          <w:tcPr>
            <w:tcW w:w="817" w:type="dxa"/>
            <w:shd w:val="clear" w:color="auto" w:fill="auto"/>
          </w:tcPr>
          <w:p w:rsidR="00CA05E9" w:rsidRPr="00646498" w:rsidRDefault="00CA05E9" w:rsidP="00CA05E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Pr="00646498">
              <w:rPr>
                <w:rFonts w:cs="Calibri"/>
                <w:sz w:val="20"/>
                <w:szCs w:val="20"/>
              </w:rPr>
              <w:t xml:space="preserve"> op.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A05E9" w:rsidRPr="00646498" w:rsidRDefault="00CA05E9" w:rsidP="00CA05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46498">
              <w:rPr>
                <w:rFonts w:eastAsia="Times New Roman" w:cs="Calibri"/>
                <w:color w:val="000000"/>
                <w:sz w:val="20"/>
                <w:szCs w:val="20"/>
              </w:rPr>
              <w:t>Kod CPV: CPV 33696300- 8: Odczynniki chemiczne CPV: 33696500- 0: Odczynniki laboratoryjne</w:t>
            </w:r>
          </w:p>
        </w:tc>
      </w:tr>
      <w:tr w:rsidR="00CA05E9" w:rsidRPr="00646498" w:rsidTr="008B0A7D">
        <w:tblPrEx>
          <w:tblCellMar>
            <w:left w:w="70" w:type="dxa"/>
            <w:right w:w="70" w:type="dxa"/>
          </w:tblCellMar>
        </w:tblPrEx>
        <w:trPr>
          <w:trHeight w:val="398"/>
          <w:jc w:val="center"/>
        </w:trPr>
        <w:tc>
          <w:tcPr>
            <w:tcW w:w="543" w:type="dxa"/>
            <w:shd w:val="clear" w:color="auto" w:fill="auto"/>
          </w:tcPr>
          <w:p w:rsidR="00CA05E9" w:rsidRDefault="00CA05E9" w:rsidP="00CA05E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3</w:t>
            </w:r>
          </w:p>
        </w:tc>
        <w:tc>
          <w:tcPr>
            <w:tcW w:w="1883" w:type="dxa"/>
            <w:shd w:val="clear" w:color="auto" w:fill="auto"/>
          </w:tcPr>
          <w:p w:rsidR="00CA05E9" w:rsidRPr="00CA05E9" w:rsidRDefault="00CA05E9" w:rsidP="00CA05E9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CA05E9">
              <w:rPr>
                <w:rFonts w:cs="Calibri"/>
                <w:sz w:val="20"/>
                <w:szCs w:val="20"/>
                <w:lang w:val="en-US"/>
              </w:rPr>
              <w:t xml:space="preserve">Human IL-6 </w:t>
            </w:r>
            <w:proofErr w:type="spellStart"/>
            <w:r w:rsidRPr="00CA05E9">
              <w:rPr>
                <w:rFonts w:cs="Calibri"/>
                <w:sz w:val="20"/>
                <w:szCs w:val="20"/>
                <w:lang w:val="en-US"/>
              </w:rPr>
              <w:t>DuoSet</w:t>
            </w:r>
            <w:proofErr w:type="spellEnd"/>
            <w:r w:rsidRPr="00CA05E9">
              <w:rPr>
                <w:rFonts w:cs="Calibri"/>
                <w:sz w:val="20"/>
                <w:szCs w:val="20"/>
                <w:lang w:val="en-US"/>
              </w:rPr>
              <w:t xml:space="preserve"> ELISA</w:t>
            </w:r>
          </w:p>
        </w:tc>
        <w:tc>
          <w:tcPr>
            <w:tcW w:w="4211" w:type="dxa"/>
            <w:shd w:val="clear" w:color="auto" w:fill="auto"/>
          </w:tcPr>
          <w:p w:rsidR="00CA05E9" w:rsidRPr="00CA05E9" w:rsidRDefault="00CA05E9" w:rsidP="00CA05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05E9">
              <w:rPr>
                <w:rFonts w:asciiTheme="minorHAnsi" w:hAnsiTheme="minorHAnsi" w:cstheme="minorHAnsi"/>
                <w:sz w:val="20"/>
                <w:szCs w:val="20"/>
              </w:rPr>
              <w:t xml:space="preserve">R&amp;D </w:t>
            </w:r>
            <w:proofErr w:type="spellStart"/>
            <w:r w:rsidRPr="00CA05E9">
              <w:rPr>
                <w:rFonts w:asciiTheme="minorHAnsi" w:hAnsiTheme="minorHAnsi" w:cstheme="minorHAnsi"/>
                <w:sz w:val="20"/>
                <w:szCs w:val="20"/>
              </w:rPr>
              <w:t>systems</w:t>
            </w:r>
            <w:proofErr w:type="spellEnd"/>
            <w:r w:rsidRPr="00CA05E9">
              <w:rPr>
                <w:rFonts w:asciiTheme="minorHAnsi" w:hAnsiTheme="minorHAnsi" w:cstheme="minorHAnsi"/>
                <w:sz w:val="20"/>
                <w:szCs w:val="20"/>
              </w:rPr>
              <w:t xml:space="preserve"> DY206-05 lub równoważny  - Zakres równoważności w zakresie parametrów przedmiotu zamówienia, które Zamawiający będzie brał pod uwagę, oceniając równoważność: Test służący do ilościowego oznaczania IL-6 w badanym materiale</w:t>
            </w:r>
          </w:p>
          <w:p w:rsidR="00CA05E9" w:rsidRPr="00CA05E9" w:rsidRDefault="00CA05E9" w:rsidP="00CA05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05E9">
              <w:rPr>
                <w:rFonts w:asciiTheme="minorHAnsi" w:hAnsiTheme="minorHAnsi" w:cstheme="minorHAnsi"/>
                <w:sz w:val="20"/>
                <w:szCs w:val="20"/>
              </w:rPr>
              <w:t xml:space="preserve">- Test  wykorzystujący przeciwciała </w:t>
            </w:r>
            <w:proofErr w:type="spellStart"/>
            <w:r w:rsidRPr="00CA05E9">
              <w:rPr>
                <w:rFonts w:asciiTheme="minorHAnsi" w:hAnsiTheme="minorHAnsi" w:cstheme="minorHAnsi"/>
                <w:sz w:val="20"/>
                <w:szCs w:val="20"/>
              </w:rPr>
              <w:t>poliklonalne</w:t>
            </w:r>
            <w:proofErr w:type="spellEnd"/>
          </w:p>
          <w:p w:rsidR="00CA05E9" w:rsidRPr="00CA05E9" w:rsidRDefault="00CA05E9" w:rsidP="00CA05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05E9">
              <w:rPr>
                <w:rFonts w:asciiTheme="minorHAnsi" w:hAnsiTheme="minorHAnsi" w:cstheme="minorHAnsi"/>
                <w:sz w:val="20"/>
                <w:szCs w:val="20"/>
              </w:rPr>
              <w:t xml:space="preserve">- Format: </w:t>
            </w:r>
          </w:p>
          <w:p w:rsidR="00CA05E9" w:rsidRPr="00CA05E9" w:rsidRDefault="00CA05E9" w:rsidP="00CA05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05E9">
              <w:rPr>
                <w:rFonts w:asciiTheme="minorHAnsi" w:hAnsiTheme="minorHAnsi" w:cstheme="minorHAnsi"/>
                <w:sz w:val="20"/>
                <w:szCs w:val="20"/>
              </w:rPr>
              <w:t>96-studzienkowy</w:t>
            </w:r>
          </w:p>
          <w:p w:rsidR="00CA05E9" w:rsidRPr="00CA05E9" w:rsidRDefault="00CA05E9" w:rsidP="00CA05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05E9">
              <w:rPr>
                <w:rFonts w:asciiTheme="minorHAnsi" w:hAnsiTheme="minorHAnsi" w:cstheme="minorHAnsi"/>
                <w:sz w:val="20"/>
                <w:szCs w:val="20"/>
              </w:rPr>
              <w:t>- Specyfikacja:</w:t>
            </w:r>
          </w:p>
          <w:p w:rsidR="00CA05E9" w:rsidRPr="00CA05E9" w:rsidRDefault="00CA05E9" w:rsidP="00CA05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05E9">
              <w:rPr>
                <w:rFonts w:asciiTheme="minorHAnsi" w:hAnsiTheme="minorHAnsi" w:cstheme="minorHAnsi"/>
                <w:sz w:val="20"/>
                <w:szCs w:val="20"/>
              </w:rPr>
              <w:t>Czułość: 0,7pg / ml</w:t>
            </w:r>
          </w:p>
          <w:p w:rsidR="00CA05E9" w:rsidRPr="00CA05E9" w:rsidRDefault="00CA05E9" w:rsidP="00CA05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05E9">
              <w:rPr>
                <w:rFonts w:asciiTheme="minorHAnsi" w:hAnsiTheme="minorHAnsi" w:cstheme="minorHAnsi"/>
                <w:sz w:val="20"/>
                <w:szCs w:val="20"/>
              </w:rPr>
              <w:t>Reaktywność: ludzka</w:t>
            </w:r>
          </w:p>
          <w:p w:rsidR="00CA05E9" w:rsidRPr="00CA05E9" w:rsidRDefault="00CA05E9" w:rsidP="00CA05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05E9">
              <w:rPr>
                <w:rFonts w:asciiTheme="minorHAnsi" w:hAnsiTheme="minorHAnsi" w:cstheme="minorHAnsi"/>
                <w:sz w:val="20"/>
                <w:szCs w:val="20"/>
              </w:rPr>
              <w:t xml:space="preserve">Zakres testu: 3.1 - 300 </w:t>
            </w:r>
            <w:proofErr w:type="spellStart"/>
            <w:r w:rsidRPr="00CA05E9">
              <w:rPr>
                <w:rFonts w:asciiTheme="minorHAnsi" w:hAnsiTheme="minorHAnsi" w:cstheme="minorHAnsi"/>
                <w:sz w:val="20"/>
                <w:szCs w:val="20"/>
              </w:rPr>
              <w:t>pg</w:t>
            </w:r>
            <w:proofErr w:type="spellEnd"/>
            <w:r w:rsidRPr="00CA05E9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CA05E9"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1300" w:type="dxa"/>
            <w:shd w:val="clear" w:color="auto" w:fill="auto"/>
          </w:tcPr>
          <w:p w:rsidR="00CA05E9" w:rsidRPr="00646498" w:rsidRDefault="00CA05E9" w:rsidP="00CA05E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 testów</w:t>
            </w:r>
          </w:p>
        </w:tc>
        <w:tc>
          <w:tcPr>
            <w:tcW w:w="817" w:type="dxa"/>
            <w:shd w:val="clear" w:color="auto" w:fill="auto"/>
          </w:tcPr>
          <w:p w:rsidR="00CA05E9" w:rsidRPr="00646498" w:rsidRDefault="00CA05E9" w:rsidP="00CA05E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Pr="00646498">
              <w:rPr>
                <w:rFonts w:cs="Calibri"/>
                <w:sz w:val="20"/>
                <w:szCs w:val="20"/>
              </w:rPr>
              <w:t xml:space="preserve"> op.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A05E9" w:rsidRPr="00646498" w:rsidRDefault="00CA05E9" w:rsidP="00CA05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46498">
              <w:rPr>
                <w:rFonts w:eastAsia="Times New Roman" w:cs="Calibri"/>
                <w:color w:val="000000"/>
                <w:sz w:val="20"/>
                <w:szCs w:val="20"/>
              </w:rPr>
              <w:t>Kod CPV: CPV 33696300- 8: Odczynniki chemiczne CPV: 33696500- 0: Odczynniki laboratoryjne</w:t>
            </w:r>
          </w:p>
        </w:tc>
      </w:tr>
      <w:tr w:rsidR="00CA05E9" w:rsidRPr="00646498" w:rsidTr="008B0A7D">
        <w:tblPrEx>
          <w:tblCellMar>
            <w:left w:w="70" w:type="dxa"/>
            <w:right w:w="70" w:type="dxa"/>
          </w:tblCellMar>
        </w:tblPrEx>
        <w:trPr>
          <w:trHeight w:val="398"/>
          <w:jc w:val="center"/>
        </w:trPr>
        <w:tc>
          <w:tcPr>
            <w:tcW w:w="543" w:type="dxa"/>
            <w:shd w:val="clear" w:color="auto" w:fill="auto"/>
          </w:tcPr>
          <w:p w:rsidR="00CA05E9" w:rsidRDefault="00CA05E9" w:rsidP="00CA05E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883" w:type="dxa"/>
            <w:shd w:val="clear" w:color="auto" w:fill="auto"/>
          </w:tcPr>
          <w:p w:rsidR="00CA05E9" w:rsidRPr="00CA05E9" w:rsidRDefault="00CA05E9" w:rsidP="00CA05E9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CA05E9">
              <w:rPr>
                <w:rFonts w:cs="Calibri"/>
                <w:sz w:val="20"/>
                <w:szCs w:val="20"/>
                <w:lang w:val="en-US"/>
              </w:rPr>
              <w:t>Human IL-1beta/IL-1F2</w:t>
            </w:r>
          </w:p>
        </w:tc>
        <w:tc>
          <w:tcPr>
            <w:tcW w:w="4211" w:type="dxa"/>
            <w:shd w:val="clear" w:color="auto" w:fill="auto"/>
          </w:tcPr>
          <w:p w:rsidR="00CA05E9" w:rsidRPr="0008714B" w:rsidRDefault="00CA05E9" w:rsidP="00CA05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714B">
              <w:rPr>
                <w:rFonts w:asciiTheme="minorHAnsi" w:hAnsiTheme="minorHAnsi" w:cstheme="minorHAnsi"/>
                <w:sz w:val="20"/>
                <w:szCs w:val="20"/>
              </w:rPr>
              <w:t xml:space="preserve">R&amp;D </w:t>
            </w:r>
            <w:proofErr w:type="spellStart"/>
            <w:r w:rsidRPr="0008714B">
              <w:rPr>
                <w:rFonts w:asciiTheme="minorHAnsi" w:hAnsiTheme="minorHAnsi" w:cstheme="minorHAnsi"/>
                <w:sz w:val="20"/>
                <w:szCs w:val="20"/>
              </w:rPr>
              <w:t>systems</w:t>
            </w:r>
            <w:proofErr w:type="spellEnd"/>
            <w:r w:rsidRPr="0008714B">
              <w:rPr>
                <w:rFonts w:asciiTheme="minorHAnsi" w:hAnsiTheme="minorHAnsi" w:cstheme="minorHAnsi"/>
                <w:sz w:val="20"/>
                <w:szCs w:val="20"/>
              </w:rPr>
              <w:t xml:space="preserve"> DY201-05 lub równoważny  - Zakres równoważności w zakresie parametrów przedmiotu zamówienia, które Zamawiający będzie brał pod uwagę, oceniając równoważność przeciwciało pierwszorzędowe, „</w:t>
            </w:r>
            <w:proofErr w:type="spellStart"/>
            <w:r w:rsidRPr="0008714B">
              <w:rPr>
                <w:rFonts w:asciiTheme="minorHAnsi" w:hAnsiTheme="minorHAnsi" w:cstheme="minorHAnsi"/>
                <w:sz w:val="20"/>
                <w:szCs w:val="20"/>
              </w:rPr>
              <w:t>capture</w:t>
            </w:r>
            <w:proofErr w:type="spellEnd"/>
            <w:r w:rsidRPr="000871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8714B">
              <w:rPr>
                <w:rFonts w:asciiTheme="minorHAnsi" w:hAnsiTheme="minorHAnsi" w:cstheme="minorHAnsi"/>
                <w:sz w:val="20"/>
                <w:szCs w:val="20"/>
              </w:rPr>
              <w:t>antibody</w:t>
            </w:r>
            <w:proofErr w:type="spellEnd"/>
            <w:r w:rsidRPr="0008714B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  <w:p w:rsidR="00CA05E9" w:rsidRPr="0008714B" w:rsidRDefault="00CA05E9" w:rsidP="00CA05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714B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proofErr w:type="spellStart"/>
            <w:r w:rsidRPr="0008714B">
              <w:rPr>
                <w:rFonts w:asciiTheme="minorHAnsi" w:hAnsiTheme="minorHAnsi" w:cstheme="minorHAnsi"/>
                <w:sz w:val="20"/>
                <w:szCs w:val="20"/>
              </w:rPr>
              <w:t>przeciwciło</w:t>
            </w:r>
            <w:proofErr w:type="spellEnd"/>
            <w:r w:rsidRPr="0008714B">
              <w:rPr>
                <w:rFonts w:asciiTheme="minorHAnsi" w:hAnsiTheme="minorHAnsi" w:cstheme="minorHAnsi"/>
                <w:sz w:val="20"/>
                <w:szCs w:val="20"/>
              </w:rPr>
              <w:t xml:space="preserve"> detekcyjne – „</w:t>
            </w:r>
            <w:proofErr w:type="spellStart"/>
            <w:r w:rsidRPr="0008714B">
              <w:rPr>
                <w:rFonts w:asciiTheme="minorHAnsi" w:hAnsiTheme="minorHAnsi" w:cstheme="minorHAnsi"/>
                <w:sz w:val="20"/>
                <w:szCs w:val="20"/>
              </w:rPr>
              <w:t>detection</w:t>
            </w:r>
            <w:proofErr w:type="spellEnd"/>
            <w:r w:rsidRPr="000871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8714B">
              <w:rPr>
                <w:rFonts w:asciiTheme="minorHAnsi" w:hAnsiTheme="minorHAnsi" w:cstheme="minorHAnsi"/>
                <w:sz w:val="20"/>
                <w:szCs w:val="20"/>
              </w:rPr>
              <w:t>antibody</w:t>
            </w:r>
            <w:proofErr w:type="spellEnd"/>
            <w:r w:rsidRPr="0008714B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  <w:p w:rsidR="00CA05E9" w:rsidRPr="0008714B" w:rsidRDefault="00CA05E9" w:rsidP="00CA05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714B">
              <w:rPr>
                <w:rFonts w:asciiTheme="minorHAnsi" w:hAnsiTheme="minorHAnsi" w:cstheme="minorHAnsi"/>
                <w:sz w:val="20"/>
                <w:szCs w:val="20"/>
              </w:rPr>
              <w:t xml:space="preserve"> - standard IL-1 beta</w:t>
            </w:r>
          </w:p>
          <w:p w:rsidR="00CA05E9" w:rsidRPr="0008714B" w:rsidRDefault="00CA05E9" w:rsidP="00CA05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714B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proofErr w:type="spellStart"/>
            <w:r w:rsidRPr="0008714B">
              <w:rPr>
                <w:rFonts w:asciiTheme="minorHAnsi" w:hAnsiTheme="minorHAnsi" w:cstheme="minorHAnsi"/>
                <w:sz w:val="20"/>
                <w:szCs w:val="20"/>
              </w:rPr>
              <w:t>streptawidyna</w:t>
            </w:r>
            <w:proofErr w:type="spellEnd"/>
            <w:r w:rsidRPr="0008714B">
              <w:rPr>
                <w:rFonts w:asciiTheme="minorHAnsi" w:hAnsiTheme="minorHAnsi" w:cstheme="minorHAnsi"/>
                <w:sz w:val="20"/>
                <w:szCs w:val="20"/>
              </w:rPr>
              <w:t xml:space="preserve"> związana z peroksydazą chrzanową (</w:t>
            </w:r>
            <w:proofErr w:type="spellStart"/>
            <w:r w:rsidRPr="0008714B">
              <w:rPr>
                <w:rFonts w:asciiTheme="minorHAnsi" w:hAnsiTheme="minorHAnsi" w:cstheme="minorHAnsi"/>
                <w:sz w:val="20"/>
                <w:szCs w:val="20"/>
              </w:rPr>
              <w:t>Streptavidin</w:t>
            </w:r>
            <w:proofErr w:type="spellEnd"/>
            <w:r w:rsidRPr="0008714B">
              <w:rPr>
                <w:rFonts w:asciiTheme="minorHAnsi" w:hAnsiTheme="minorHAnsi" w:cstheme="minorHAnsi"/>
                <w:sz w:val="20"/>
                <w:szCs w:val="20"/>
              </w:rPr>
              <w:t>-HRP)</w:t>
            </w:r>
          </w:p>
          <w:p w:rsidR="00CA05E9" w:rsidRPr="00CA05E9" w:rsidRDefault="00CA05E9" w:rsidP="00CA05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714B">
              <w:rPr>
                <w:rFonts w:asciiTheme="minorHAnsi" w:hAnsiTheme="minorHAnsi" w:cstheme="minorHAnsi"/>
                <w:sz w:val="20"/>
                <w:szCs w:val="20"/>
              </w:rPr>
              <w:t xml:space="preserve">Czułość: 3.9 - 250 </w:t>
            </w:r>
            <w:proofErr w:type="spellStart"/>
            <w:r w:rsidRPr="0008714B">
              <w:rPr>
                <w:rFonts w:asciiTheme="minorHAnsi" w:hAnsiTheme="minorHAnsi" w:cstheme="minorHAnsi"/>
                <w:sz w:val="20"/>
                <w:szCs w:val="20"/>
              </w:rPr>
              <w:t>pg</w:t>
            </w:r>
            <w:proofErr w:type="spellEnd"/>
            <w:r w:rsidRPr="0008714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08714B"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1300" w:type="dxa"/>
            <w:shd w:val="clear" w:color="auto" w:fill="auto"/>
          </w:tcPr>
          <w:p w:rsidR="00CA05E9" w:rsidRPr="00646498" w:rsidRDefault="00CA05E9" w:rsidP="00CA05E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 testów</w:t>
            </w:r>
          </w:p>
        </w:tc>
        <w:tc>
          <w:tcPr>
            <w:tcW w:w="817" w:type="dxa"/>
            <w:shd w:val="clear" w:color="auto" w:fill="auto"/>
          </w:tcPr>
          <w:p w:rsidR="00CA05E9" w:rsidRPr="00646498" w:rsidRDefault="00CA05E9" w:rsidP="00CA05E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Pr="00646498">
              <w:rPr>
                <w:rFonts w:cs="Calibri"/>
                <w:sz w:val="20"/>
                <w:szCs w:val="20"/>
              </w:rPr>
              <w:t xml:space="preserve"> op.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A05E9" w:rsidRPr="00646498" w:rsidRDefault="00CA05E9" w:rsidP="00CA05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46498">
              <w:rPr>
                <w:rFonts w:eastAsia="Times New Roman" w:cs="Calibri"/>
                <w:color w:val="000000"/>
                <w:sz w:val="20"/>
                <w:szCs w:val="20"/>
              </w:rPr>
              <w:t>Kod CPV: CPV 33696300- 8: Odczynniki chemiczne CPV: 33696500- 0: Odczynniki laboratoryjne</w:t>
            </w:r>
          </w:p>
        </w:tc>
      </w:tr>
    </w:tbl>
    <w:p w:rsidR="006815C7" w:rsidRDefault="006815C7" w:rsidP="00CC4D32">
      <w:pPr>
        <w:pStyle w:val="Zwykytekst"/>
        <w:spacing w:line="276" w:lineRule="auto"/>
        <w:ind w:left="720"/>
        <w:jc w:val="center"/>
        <w:rPr>
          <w:rFonts w:asciiTheme="minorHAnsi" w:hAnsiTheme="minorHAnsi" w:cstheme="minorHAnsi"/>
        </w:rPr>
      </w:pPr>
    </w:p>
    <w:p w:rsidR="005812F7" w:rsidRPr="006815C7" w:rsidRDefault="00C909E2" w:rsidP="007314FF">
      <w:pPr>
        <w:pStyle w:val="Zwykytekst"/>
        <w:spacing w:line="276" w:lineRule="auto"/>
        <w:ind w:left="720"/>
        <w:jc w:val="center"/>
        <w:rPr>
          <w:rFonts w:asciiTheme="minorHAnsi" w:hAnsiTheme="minorHAnsi" w:cstheme="minorHAnsi"/>
        </w:rPr>
      </w:pPr>
      <w:r w:rsidRPr="006815C7">
        <w:rPr>
          <w:rFonts w:asciiTheme="minorHAnsi" w:hAnsiTheme="minorHAnsi" w:cstheme="minorHAnsi"/>
        </w:rPr>
        <w:t>Pakiet 2</w:t>
      </w:r>
    </w:p>
    <w:tbl>
      <w:tblPr>
        <w:tblpPr w:leftFromText="141" w:rightFromText="141" w:vertAnchor="text" w:tblpXSpec="center"/>
        <w:tblW w:w="1017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1507"/>
        <w:gridCol w:w="3969"/>
        <w:gridCol w:w="1205"/>
        <w:gridCol w:w="926"/>
        <w:gridCol w:w="1399"/>
      </w:tblGrid>
      <w:tr w:rsidR="005812F7" w:rsidTr="00CA05E9">
        <w:trPr>
          <w:trHeight w:val="421"/>
          <w:jc w:val="center"/>
        </w:trPr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2F7" w:rsidRDefault="005812F7" w:rsidP="00CA05E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2F7" w:rsidRDefault="005812F7" w:rsidP="00CA05E9">
            <w:pPr>
              <w:jc w:val="center"/>
            </w:pPr>
            <w:r>
              <w:rPr>
                <w:sz w:val="20"/>
                <w:szCs w:val="20"/>
              </w:rPr>
              <w:t>Nazwa produktu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2F7" w:rsidRDefault="005812F7" w:rsidP="00CA05E9">
            <w:pPr>
              <w:jc w:val="center"/>
            </w:pPr>
            <w:r>
              <w:rPr>
                <w:sz w:val="20"/>
                <w:szCs w:val="20"/>
              </w:rPr>
              <w:t>Opis</w:t>
            </w:r>
          </w:p>
          <w:p w:rsidR="005812F7" w:rsidRDefault="005812F7" w:rsidP="00CA05E9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2F7" w:rsidRDefault="005812F7" w:rsidP="00CA05E9">
            <w:pPr>
              <w:jc w:val="center"/>
            </w:pPr>
            <w:r>
              <w:rPr>
                <w:sz w:val="20"/>
                <w:szCs w:val="20"/>
              </w:rPr>
              <w:t>Wielkość opakowania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2F7" w:rsidRDefault="005812F7" w:rsidP="00CA05E9">
            <w:pPr>
              <w:jc w:val="center"/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2F7" w:rsidRDefault="005812F7" w:rsidP="00CA05E9">
            <w:pPr>
              <w:jc w:val="center"/>
            </w:pPr>
            <w:r>
              <w:rPr>
                <w:sz w:val="20"/>
                <w:szCs w:val="20"/>
              </w:rPr>
              <w:t>Kod CPV</w:t>
            </w:r>
          </w:p>
        </w:tc>
      </w:tr>
      <w:tr w:rsidR="005812F7" w:rsidTr="00CA05E9">
        <w:trPr>
          <w:trHeight w:val="398"/>
          <w:jc w:val="center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12F7" w:rsidRDefault="005812F7" w:rsidP="00CA05E9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12F7" w:rsidRDefault="00CA05E9" w:rsidP="00CA05E9">
            <w:pPr>
              <w:jc w:val="center"/>
            </w:pPr>
            <w:r w:rsidRPr="00CA05E9">
              <w:t xml:space="preserve">kwas </w:t>
            </w:r>
            <w:proofErr w:type="spellStart"/>
            <w:r w:rsidRPr="00CA05E9">
              <w:t>metafosforowy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12F7" w:rsidRDefault="00CA05E9" w:rsidP="00CA05E9">
            <w:pPr>
              <w:jc w:val="center"/>
            </w:pPr>
            <w:r>
              <w:t>Sigma numer katalogowy: 239275-100g lub równoważne Zakres równoważności w zakresie parametrów przedmiotu zamówienia, które Zamawiający będzie brał pod uwagę, oceniając równoważność: Odczynnik ACS, chipy, 33,5-36,5%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12F7" w:rsidRDefault="00CA05E9" w:rsidP="00CA05E9">
            <w:pPr>
              <w:jc w:val="center"/>
            </w:pPr>
            <w:r>
              <w:t>100g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12F7" w:rsidRDefault="00CA05E9" w:rsidP="00CA05E9">
            <w:pPr>
              <w:jc w:val="center"/>
            </w:pPr>
            <w:r>
              <w:t>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12F7" w:rsidRDefault="005812F7" w:rsidP="00CA05E9">
            <w:pPr>
              <w:jc w:val="center"/>
            </w:pPr>
            <w:r>
              <w:rPr>
                <w:sz w:val="20"/>
                <w:szCs w:val="20"/>
              </w:rPr>
              <w:t>Kod CPV: CPV 33696300- 8: Odczynniki chemiczne CPV: 33696500- 0: Odczynniki laboratoryjne</w:t>
            </w:r>
          </w:p>
        </w:tc>
      </w:tr>
      <w:tr w:rsidR="00CA05E9" w:rsidTr="00CA05E9">
        <w:trPr>
          <w:trHeight w:val="398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5E9" w:rsidRDefault="00CA05E9" w:rsidP="00CA0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5E9" w:rsidRPr="00CA05E9" w:rsidRDefault="00CA05E9" w:rsidP="00CA05E9">
            <w:pPr>
              <w:jc w:val="center"/>
            </w:pPr>
            <w:r w:rsidRPr="00CA05E9">
              <w:t>Metanol cz.d.a.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5E9" w:rsidRDefault="00CA05E9" w:rsidP="00CA05E9">
            <w:pPr>
              <w:jc w:val="center"/>
            </w:pPr>
            <w:proofErr w:type="spellStart"/>
            <w:r w:rsidRPr="00CA05E9">
              <w:t>Merck</w:t>
            </w:r>
            <w:proofErr w:type="spellEnd"/>
            <w:r w:rsidRPr="00CA05E9">
              <w:t xml:space="preserve"> numer katalogowy: 1060092500 lub równoważne, Zakres równoważności w zakresie parametrów przedmiotu zamówienia, które Zamawiający będzie brał pod uwagę, oceniając równoważność:  do analizy EMSURE® </w:t>
            </w:r>
            <w:proofErr w:type="spellStart"/>
            <w:r w:rsidRPr="00CA05E9">
              <w:t>ACS,ISO,Reag</w:t>
            </w:r>
            <w:proofErr w:type="spellEnd"/>
            <w:r w:rsidRPr="00CA05E9">
              <w:t xml:space="preserve">. </w:t>
            </w:r>
            <w:proofErr w:type="spellStart"/>
            <w:r w:rsidRPr="00CA05E9">
              <w:t>Ph</w:t>
            </w:r>
            <w:proofErr w:type="spellEnd"/>
            <w:r w:rsidRPr="00CA05E9">
              <w:t xml:space="preserve"> </w:t>
            </w:r>
            <w:proofErr w:type="spellStart"/>
            <w:r w:rsidRPr="00CA05E9">
              <w:t>Eur</w:t>
            </w:r>
            <w:proofErr w:type="spellEnd"/>
            <w:r w:rsidRPr="00CA05E9">
              <w:t xml:space="preserve"> współczynnik refrakcji n20/D 1.329, temperatura topnienia −98 °C; </w:t>
            </w:r>
            <w:proofErr w:type="spellStart"/>
            <w:r w:rsidRPr="00CA05E9">
              <w:t>gestosć</w:t>
            </w:r>
            <w:proofErr w:type="spellEnd"/>
            <w:r w:rsidRPr="00CA05E9">
              <w:t xml:space="preserve"> 0.791 g/</w:t>
            </w:r>
            <w:proofErr w:type="spellStart"/>
            <w:r w:rsidRPr="00CA05E9">
              <w:t>mL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5E9" w:rsidRDefault="00CA05E9" w:rsidP="00CA05E9">
            <w:pPr>
              <w:jc w:val="center"/>
            </w:pPr>
            <w:r>
              <w:t>2,5L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5E9" w:rsidRDefault="00CA05E9" w:rsidP="00CA05E9">
            <w:pPr>
              <w:jc w:val="center"/>
            </w:pPr>
            <w: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5E9" w:rsidRDefault="00CA05E9" w:rsidP="00CA05E9">
            <w:pPr>
              <w:jc w:val="center"/>
            </w:pPr>
            <w:r>
              <w:rPr>
                <w:sz w:val="20"/>
                <w:szCs w:val="20"/>
              </w:rPr>
              <w:t>Kod CPV: CPV 33696300- 8: Odczynniki chemiczne CPV: 33696500- 0: Odczynniki laboratoryjne</w:t>
            </w:r>
          </w:p>
        </w:tc>
      </w:tr>
      <w:tr w:rsidR="00CA05E9" w:rsidTr="00CA05E9">
        <w:trPr>
          <w:trHeight w:val="398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5E9" w:rsidRDefault="00CA05E9" w:rsidP="00CA0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5E9" w:rsidRPr="00CA05E9" w:rsidRDefault="00CA05E9" w:rsidP="00CA05E9">
            <w:pPr>
              <w:jc w:val="center"/>
            </w:pPr>
            <w:proofErr w:type="spellStart"/>
            <w:r w:rsidRPr="00CA05E9">
              <w:t>Peptone</w:t>
            </w:r>
            <w:proofErr w:type="spellEnd"/>
            <w:r w:rsidRPr="00CA05E9">
              <w:t xml:space="preserve"> from </w:t>
            </w:r>
            <w:proofErr w:type="spellStart"/>
            <w:r w:rsidRPr="00CA05E9">
              <w:t>casein</w:t>
            </w:r>
            <w:proofErr w:type="spellEnd"/>
            <w:r w:rsidRPr="00CA05E9">
              <w:t xml:space="preserve"> (</w:t>
            </w:r>
            <w:proofErr w:type="spellStart"/>
            <w:r w:rsidRPr="00CA05E9">
              <w:t>Tryptone</w:t>
            </w:r>
            <w:proofErr w:type="spellEnd"/>
            <w:r w:rsidRPr="00CA05E9"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5E9" w:rsidRDefault="00CA05E9" w:rsidP="00CA05E9">
            <w:pPr>
              <w:jc w:val="center"/>
            </w:pPr>
            <w:r>
              <w:t xml:space="preserve">Sigma numer katalogowy: 1072131000 lub równoważne Zakres równoważności w zakresie parametrów przedmiotu zamówienia, które Zamawiający będzie brał pod uwagę, oceniając równoważność: trawiony trzustkowo, granulowany, odpowiedni dla mikrobiologii; rozpuszczalność 800g/L; </w:t>
            </w:r>
            <w:proofErr w:type="spellStart"/>
            <w:r>
              <w:t>pH</w:t>
            </w:r>
            <w:proofErr w:type="spellEnd"/>
            <w:r>
              <w:t xml:space="preserve">  6.7-7.7 (5% w wodzie) Azot całkowity (N) (</w:t>
            </w:r>
            <w:proofErr w:type="spellStart"/>
            <w:r>
              <w:t>Kjeldahla</w:t>
            </w:r>
            <w:proofErr w:type="spellEnd"/>
            <w:r>
              <w:t>): 12,0 - 14,0%</w:t>
            </w:r>
          </w:p>
          <w:p w:rsidR="00CA05E9" w:rsidRDefault="00CA05E9" w:rsidP="00CA05E9">
            <w:pPr>
              <w:jc w:val="center"/>
            </w:pPr>
            <w:r>
              <w:t>Azot aminowy (jako N): 3,0 - 5,0%</w:t>
            </w:r>
          </w:p>
          <w:p w:rsidR="00CA05E9" w:rsidRDefault="00CA05E9" w:rsidP="00CA05E9">
            <w:pPr>
              <w:jc w:val="center"/>
            </w:pPr>
            <w:r>
              <w:t xml:space="preserve">Wartość </w:t>
            </w:r>
            <w:proofErr w:type="spellStart"/>
            <w:r>
              <w:t>pH</w:t>
            </w:r>
            <w:proofErr w:type="spellEnd"/>
            <w:r>
              <w:t xml:space="preserve"> (5 %; woda): 6,7 - 7,7</w:t>
            </w:r>
          </w:p>
          <w:p w:rsidR="00CA05E9" w:rsidRDefault="00CA05E9" w:rsidP="00CA05E9">
            <w:pPr>
              <w:jc w:val="center"/>
            </w:pPr>
            <w:r>
              <w:t>Ca (wapń): ≤ 0,1%</w:t>
            </w:r>
          </w:p>
          <w:p w:rsidR="00CA05E9" w:rsidRDefault="00CA05E9" w:rsidP="00CA05E9">
            <w:pPr>
              <w:jc w:val="center"/>
            </w:pPr>
            <w:r>
              <w:t>Popiół siarczanowy (800 C): ≤ 15,0%</w:t>
            </w:r>
          </w:p>
          <w:p w:rsidR="00CA05E9" w:rsidRDefault="00CA05E9" w:rsidP="00CA05E9">
            <w:pPr>
              <w:jc w:val="center"/>
            </w:pPr>
            <w:r>
              <w:t>Strata przy suszeniu (105 °C): ≤ 6,0%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5E9" w:rsidRDefault="00CA05E9" w:rsidP="00CA05E9">
            <w:pPr>
              <w:jc w:val="center"/>
            </w:pPr>
            <w:r>
              <w:t>1 kg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5E9" w:rsidRDefault="00CA05E9" w:rsidP="00CA05E9">
            <w:pPr>
              <w:jc w:val="center"/>
            </w:pPr>
            <w: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5E9" w:rsidRDefault="00CA05E9" w:rsidP="00CA05E9">
            <w:pPr>
              <w:jc w:val="center"/>
            </w:pPr>
            <w:r>
              <w:rPr>
                <w:sz w:val="20"/>
                <w:szCs w:val="20"/>
              </w:rPr>
              <w:t>Kod CPV: CPV 33696300- 8: Odczynniki chemiczne CPV: 33696500- 0: Odczynniki laboratoryjne</w:t>
            </w:r>
          </w:p>
        </w:tc>
      </w:tr>
      <w:tr w:rsidR="00CA05E9" w:rsidTr="00CA05E9">
        <w:trPr>
          <w:trHeight w:val="398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5E9" w:rsidRDefault="00CA05E9" w:rsidP="00CA0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5E9" w:rsidRPr="00CA05E9" w:rsidRDefault="00CA05E9" w:rsidP="00CA05E9">
            <w:pPr>
              <w:jc w:val="center"/>
            </w:pPr>
            <w:proofErr w:type="spellStart"/>
            <w:r w:rsidRPr="00CA05E9">
              <w:t>Boric</w:t>
            </w:r>
            <w:proofErr w:type="spellEnd"/>
            <w:r w:rsidRPr="00CA05E9">
              <w:t xml:space="preserve"> </w:t>
            </w:r>
            <w:proofErr w:type="spellStart"/>
            <w:r w:rsidRPr="00CA05E9">
              <w:t>acid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5E9" w:rsidRDefault="00CA05E9" w:rsidP="00CA05E9">
            <w:pPr>
              <w:jc w:val="center"/>
            </w:pPr>
            <w:r>
              <w:t xml:space="preserve">Sigma numer katalogowy: B0394-100G lub równoważne Zakres równoważności w zakresie parametrów przedmiotu zamówienia, które Zamawiający będzie brał pod uwagę, oceniając równoważność: </w:t>
            </w:r>
            <w:proofErr w:type="spellStart"/>
            <w:r>
              <w:t>czystosć</w:t>
            </w:r>
            <w:proofErr w:type="spellEnd"/>
            <w:r>
              <w:t xml:space="preserve"> na poziomie: </w:t>
            </w:r>
          </w:p>
          <w:p w:rsidR="00CA05E9" w:rsidRDefault="00CA05E9" w:rsidP="00CA05E9">
            <w:pPr>
              <w:jc w:val="center"/>
            </w:pPr>
            <w:r>
              <w:t xml:space="preserve">≥99.5%, dostarczany w formie proszku, odpowiedni do PCR, Zanieczyszczenia: </w:t>
            </w:r>
          </w:p>
          <w:p w:rsidR="00CA05E9" w:rsidRDefault="00CA05E9" w:rsidP="00CA05E9">
            <w:pPr>
              <w:jc w:val="center"/>
            </w:pPr>
            <w:r>
              <w:t>≤0.005% Nierozpuszczalna w metanolu</w:t>
            </w:r>
          </w:p>
          <w:p w:rsidR="00CA05E9" w:rsidRDefault="00CA05E9" w:rsidP="00CA05E9">
            <w:pPr>
              <w:jc w:val="center"/>
            </w:pPr>
            <w:r>
              <w:t>≤0.05% Nielotny z metanolem rozpuszczalne w wodzie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5E9" w:rsidRDefault="00CA05E9" w:rsidP="00CA05E9">
            <w:pPr>
              <w:jc w:val="center"/>
            </w:pPr>
            <w:r>
              <w:t>100g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5E9" w:rsidRDefault="00CA05E9" w:rsidP="00CA05E9">
            <w:pPr>
              <w:jc w:val="center"/>
            </w:pPr>
            <w: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5E9" w:rsidRDefault="00CA05E9" w:rsidP="00CA05E9">
            <w:pPr>
              <w:jc w:val="center"/>
            </w:pPr>
            <w:r>
              <w:rPr>
                <w:sz w:val="20"/>
                <w:szCs w:val="20"/>
              </w:rPr>
              <w:t>Kod CPV: CPV 33696300- 8: Odczynniki chemiczne CPV: 33696500- 0: Odczynniki laboratoryjne</w:t>
            </w:r>
          </w:p>
        </w:tc>
      </w:tr>
    </w:tbl>
    <w:p w:rsidR="00ED017B" w:rsidRDefault="00ED017B" w:rsidP="00D7719F">
      <w:pPr>
        <w:pStyle w:val="Zwykytekst"/>
        <w:spacing w:line="276" w:lineRule="auto"/>
        <w:rPr>
          <w:rFonts w:asciiTheme="minorHAnsi" w:hAnsiTheme="minorHAnsi" w:cstheme="minorHAnsi"/>
        </w:rPr>
      </w:pPr>
    </w:p>
    <w:p w:rsidR="00CA05E9" w:rsidRDefault="00CA05E9" w:rsidP="00D7719F">
      <w:pPr>
        <w:pStyle w:val="Zwykytekst"/>
        <w:spacing w:line="276" w:lineRule="auto"/>
        <w:rPr>
          <w:rFonts w:asciiTheme="minorHAnsi" w:hAnsiTheme="minorHAnsi" w:cstheme="minorHAnsi"/>
        </w:rPr>
      </w:pPr>
    </w:p>
    <w:p w:rsidR="00CA05E9" w:rsidRDefault="00CA05E9" w:rsidP="00D7719F">
      <w:pPr>
        <w:pStyle w:val="Zwykytekst"/>
        <w:spacing w:line="276" w:lineRule="auto"/>
        <w:rPr>
          <w:rFonts w:asciiTheme="minorHAnsi" w:hAnsiTheme="minorHAnsi" w:cstheme="minorHAnsi"/>
        </w:rPr>
      </w:pPr>
    </w:p>
    <w:p w:rsidR="00CA05E9" w:rsidRDefault="00CA05E9" w:rsidP="00CA05E9">
      <w:pPr>
        <w:pStyle w:val="Zwykytekst"/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Pakiet 3</w:t>
      </w:r>
    </w:p>
    <w:tbl>
      <w:tblPr>
        <w:tblpPr w:leftFromText="141" w:rightFromText="141" w:vertAnchor="text" w:tblpXSpec="center"/>
        <w:tblW w:w="1017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1507"/>
        <w:gridCol w:w="3969"/>
        <w:gridCol w:w="1205"/>
        <w:gridCol w:w="926"/>
        <w:gridCol w:w="1399"/>
      </w:tblGrid>
      <w:tr w:rsidR="00CA05E9" w:rsidTr="00BA4293">
        <w:trPr>
          <w:trHeight w:val="421"/>
          <w:jc w:val="center"/>
        </w:trPr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9" w:rsidRDefault="00CA05E9" w:rsidP="00BA4293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9" w:rsidRDefault="00CA05E9" w:rsidP="00BA4293">
            <w:pPr>
              <w:jc w:val="center"/>
            </w:pPr>
            <w:r>
              <w:rPr>
                <w:sz w:val="20"/>
                <w:szCs w:val="20"/>
              </w:rPr>
              <w:t>Nazwa produktu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9" w:rsidRDefault="00CA05E9" w:rsidP="00BA4293">
            <w:pPr>
              <w:jc w:val="center"/>
            </w:pPr>
            <w:r>
              <w:rPr>
                <w:sz w:val="20"/>
                <w:szCs w:val="20"/>
              </w:rPr>
              <w:t>Opis</w:t>
            </w:r>
          </w:p>
          <w:p w:rsidR="00CA05E9" w:rsidRDefault="00CA05E9" w:rsidP="00BA429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9" w:rsidRDefault="00CA05E9" w:rsidP="00BA4293">
            <w:pPr>
              <w:jc w:val="center"/>
            </w:pPr>
            <w:r>
              <w:rPr>
                <w:sz w:val="20"/>
                <w:szCs w:val="20"/>
              </w:rPr>
              <w:t>Wielkość opakowania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9" w:rsidRDefault="00CA05E9" w:rsidP="00BA4293">
            <w:pPr>
              <w:jc w:val="center"/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9" w:rsidRDefault="00CA05E9" w:rsidP="00BA4293">
            <w:pPr>
              <w:jc w:val="center"/>
            </w:pPr>
            <w:r>
              <w:rPr>
                <w:sz w:val="20"/>
                <w:szCs w:val="20"/>
              </w:rPr>
              <w:t>Kod CPV</w:t>
            </w:r>
          </w:p>
        </w:tc>
      </w:tr>
      <w:tr w:rsidR="00CA05E9" w:rsidTr="00BA4293">
        <w:trPr>
          <w:trHeight w:val="398"/>
          <w:jc w:val="center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05E9" w:rsidRDefault="00CA05E9" w:rsidP="00BA4293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5E9" w:rsidRDefault="00CA05E9" w:rsidP="00BA4293">
            <w:pPr>
              <w:jc w:val="center"/>
            </w:pPr>
            <w:r w:rsidRPr="00CA05E9">
              <w:t>Płytki 12well z insertami Greiner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5E9" w:rsidRDefault="00CA05E9" w:rsidP="00CA05E9">
            <w:pPr>
              <w:jc w:val="center"/>
            </w:pPr>
            <w:r>
              <w:t xml:space="preserve">Greiner </w:t>
            </w:r>
            <w:proofErr w:type="spellStart"/>
            <w:r>
              <w:t>Bio</w:t>
            </w:r>
            <w:proofErr w:type="spellEnd"/>
            <w:r>
              <w:t xml:space="preserve">-one numer katalogowy:665640 lub równoważne Zakres równoważności w zakresie parametrów przedmiotu zamówienia, które Zamawiający będzie brał pod uwagę, oceniając równoważność: Inserty TC do hodowli 12-dołkowe na płytkach,  o średnicach porów 0,4 </w:t>
            </w:r>
            <w:proofErr w:type="spellStart"/>
            <w:r>
              <w:t>um</w:t>
            </w:r>
            <w:proofErr w:type="spellEnd"/>
            <w:r>
              <w:t xml:space="preserve">, posiadającą przezroczystą optyczna membranę, wolne od </w:t>
            </w:r>
            <w:proofErr w:type="spellStart"/>
            <w:r>
              <w:t>DNazy</w:t>
            </w:r>
            <w:proofErr w:type="spellEnd"/>
            <w:r>
              <w:t xml:space="preserve">, </w:t>
            </w:r>
            <w:proofErr w:type="spellStart"/>
            <w:r>
              <w:t>RNazy</w:t>
            </w:r>
            <w:proofErr w:type="spellEnd"/>
            <w:r>
              <w:t xml:space="preserve">, ludzkiego Dna, Niepirogenny, niecytotoksyczny pakowane w pojedyncze </w:t>
            </w:r>
            <w:proofErr w:type="spellStart"/>
            <w:r>
              <w:t>opakoania</w:t>
            </w:r>
            <w:proofErr w:type="spellEnd"/>
            <w:r>
              <w:t xml:space="preserve"> typu blister, z ulepszonym dostępem do pipetowania, Gęstość porów: 1 x 10 8 cm -2, Powierzchnia hodowli: 113,1 mm² , Objętość robocza </w:t>
            </w:r>
            <w:proofErr w:type="spellStart"/>
            <w:r>
              <w:t>ThinCert</w:t>
            </w:r>
            <w:proofErr w:type="spellEnd"/>
            <w:r>
              <w:t xml:space="preserve"> ™: 0,3 ml - 1,0 ml; Średnica wewnętrzna / zewnętrzna (góra): 13,85 mm / 15,85 mm, Wysokość (całkowita): 16,25 mm, Sterylne, 0Inserty </w:t>
            </w:r>
            <w:proofErr w:type="spellStart"/>
            <w:r>
              <w:t>posiadaja</w:t>
            </w:r>
            <w:proofErr w:type="spellEnd"/>
            <w:r>
              <w:t xml:space="preserve"> poprawiona adhezje komórek dzięki fizycznej obróbce powierzchni, mogą być wykorzystywane do:  - Mikroskopia elektronowa - Mikroskopia fluorescencyjna – </w:t>
            </w:r>
            <w:proofErr w:type="spellStart"/>
            <w:r>
              <w:t>Immunocytochemia</w:t>
            </w:r>
            <w:proofErr w:type="spellEnd"/>
            <w:r>
              <w:t xml:space="preserve"> -Opór elektryczny </w:t>
            </w:r>
            <w:proofErr w:type="spellStart"/>
            <w:r>
              <w:t>transnabłonkowy</w:t>
            </w:r>
            <w:proofErr w:type="spellEnd"/>
            <w:r>
              <w:t xml:space="preserve"> (TEER) - Transport / dyfuzja / wydzielanie  małych cząsteczek - Wspólna hodowla - Retencja komórek / funkcja bariery komórkowej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5E9" w:rsidRDefault="00CA05E9" w:rsidP="00BA4293">
            <w:pPr>
              <w:jc w:val="center"/>
            </w:pPr>
            <w:r>
              <w:t>4 płytki ( 48 insertów)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5E9" w:rsidRDefault="00CA05E9" w:rsidP="00BA4293">
            <w:pPr>
              <w:jc w:val="center"/>
            </w:pPr>
            <w:r>
              <w:t>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5E9" w:rsidRDefault="00CA05E9" w:rsidP="00BA4293">
            <w:pPr>
              <w:jc w:val="center"/>
            </w:pPr>
            <w:r>
              <w:rPr>
                <w:sz w:val="20"/>
                <w:szCs w:val="20"/>
              </w:rPr>
              <w:t>Kod CPV: CPV 33696300- 8: Odczynniki chemiczne CPV: 33696500- 0: Odczynniki laboratoryjne</w:t>
            </w:r>
          </w:p>
        </w:tc>
      </w:tr>
    </w:tbl>
    <w:p w:rsidR="007314FF" w:rsidRDefault="007314FF" w:rsidP="007314FF">
      <w:pPr>
        <w:pStyle w:val="Zwykytekst"/>
        <w:spacing w:line="276" w:lineRule="auto"/>
        <w:jc w:val="center"/>
        <w:rPr>
          <w:rFonts w:asciiTheme="minorHAnsi" w:hAnsiTheme="minorHAnsi" w:cstheme="minorHAnsi"/>
        </w:rPr>
      </w:pPr>
    </w:p>
    <w:p w:rsidR="00C755CB" w:rsidRDefault="00C755CB" w:rsidP="007314FF">
      <w:pPr>
        <w:pStyle w:val="Zwykytekst"/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Pakiet 4</w:t>
      </w:r>
    </w:p>
    <w:tbl>
      <w:tblPr>
        <w:tblpPr w:leftFromText="141" w:rightFromText="141" w:vertAnchor="text" w:tblpXSpec="center"/>
        <w:tblW w:w="1017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1507"/>
        <w:gridCol w:w="3969"/>
        <w:gridCol w:w="1205"/>
        <w:gridCol w:w="926"/>
        <w:gridCol w:w="1399"/>
      </w:tblGrid>
      <w:tr w:rsidR="00C755CB" w:rsidTr="00BA4293">
        <w:trPr>
          <w:trHeight w:val="421"/>
          <w:jc w:val="center"/>
        </w:trPr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5CB" w:rsidRDefault="00C755CB" w:rsidP="00BA4293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5CB" w:rsidRDefault="00C755CB" w:rsidP="00BA4293">
            <w:pPr>
              <w:jc w:val="center"/>
            </w:pPr>
            <w:r>
              <w:rPr>
                <w:sz w:val="20"/>
                <w:szCs w:val="20"/>
              </w:rPr>
              <w:t>Nazwa produktu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5CB" w:rsidRDefault="00C755CB" w:rsidP="00BA4293">
            <w:pPr>
              <w:jc w:val="center"/>
            </w:pPr>
            <w:r>
              <w:rPr>
                <w:sz w:val="20"/>
                <w:szCs w:val="20"/>
              </w:rPr>
              <w:t>Opis</w:t>
            </w:r>
          </w:p>
          <w:p w:rsidR="00C755CB" w:rsidRDefault="00C755CB" w:rsidP="00BA429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5CB" w:rsidRDefault="00C755CB" w:rsidP="00BA4293">
            <w:pPr>
              <w:jc w:val="center"/>
            </w:pPr>
            <w:r>
              <w:rPr>
                <w:sz w:val="20"/>
                <w:szCs w:val="20"/>
              </w:rPr>
              <w:t>Wielkość opakowania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5CB" w:rsidRDefault="00C755CB" w:rsidP="00BA4293">
            <w:pPr>
              <w:jc w:val="center"/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5CB" w:rsidRDefault="00C755CB" w:rsidP="00BA4293">
            <w:pPr>
              <w:jc w:val="center"/>
            </w:pPr>
            <w:r>
              <w:rPr>
                <w:sz w:val="20"/>
                <w:szCs w:val="20"/>
              </w:rPr>
              <w:t>Kod CPV</w:t>
            </w:r>
          </w:p>
        </w:tc>
      </w:tr>
      <w:tr w:rsidR="00C755CB" w:rsidTr="00BA4293">
        <w:trPr>
          <w:trHeight w:val="398"/>
          <w:jc w:val="center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55CB" w:rsidRDefault="00C755CB" w:rsidP="00BA4293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55CB" w:rsidRDefault="00C755CB" w:rsidP="00BA4293">
            <w:pPr>
              <w:jc w:val="center"/>
            </w:pPr>
            <w:proofErr w:type="spellStart"/>
            <w:r w:rsidRPr="00C755CB">
              <w:t>CytoTox</w:t>
            </w:r>
            <w:proofErr w:type="spellEnd"/>
            <w:r w:rsidRPr="00C755CB">
              <w:t xml:space="preserve"> 96® Non-</w:t>
            </w:r>
            <w:proofErr w:type="spellStart"/>
            <w:r w:rsidRPr="00C755CB">
              <w:t>Radioactive</w:t>
            </w:r>
            <w:proofErr w:type="spellEnd"/>
            <w:r w:rsidRPr="00C755CB">
              <w:t xml:space="preserve"> </w:t>
            </w:r>
            <w:proofErr w:type="spellStart"/>
            <w:r w:rsidRPr="00C755CB">
              <w:t>Cytotoxicity</w:t>
            </w:r>
            <w:proofErr w:type="spellEnd"/>
            <w:r w:rsidRPr="00C755CB">
              <w:t xml:space="preserve"> </w:t>
            </w:r>
            <w:proofErr w:type="spellStart"/>
            <w:r w:rsidRPr="00C755CB">
              <w:t>Assay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55CB" w:rsidRDefault="00C755CB" w:rsidP="00C755CB">
            <w:pPr>
              <w:jc w:val="center"/>
            </w:pPr>
            <w:proofErr w:type="spellStart"/>
            <w:r>
              <w:t>Promega</w:t>
            </w:r>
            <w:proofErr w:type="spellEnd"/>
            <w:r>
              <w:t xml:space="preserve"> numer katalogowy: G1780 lub równoważne Zakres równoważności w zakresie parametrów przedmiotu zamówienia, które Zamawiający będzie brał pod uwagę, oceniając równoważność: test kolorymetryczny do ilościowego </w:t>
            </w:r>
            <w:r>
              <w:lastRenderedPageBreak/>
              <w:t xml:space="preserve">mierzenia LDH - alternatywa dla testów cytotoksyczności radioaktywnej, Test stosowany do pomiaru integralności błony w testach cytotoksyczności komórkowej, w których komórka docelowa jest poddawana lizie przez komórkę efektorową, lub do pomiaru lizy komórek docelowych przez bakterie, wirusy, białka, chemikalia Skład produktu: </w:t>
            </w:r>
          </w:p>
          <w:p w:rsidR="00C755CB" w:rsidRDefault="00C755CB" w:rsidP="00C755CB">
            <w:pPr>
              <w:jc w:val="center"/>
            </w:pPr>
            <w:r>
              <w:t>G179A 5 × 1 fiolka -Bufor testowy</w:t>
            </w:r>
          </w:p>
          <w:p w:rsidR="00C755CB" w:rsidRDefault="00C755CB" w:rsidP="00C755CB">
            <w:pPr>
              <w:jc w:val="center"/>
            </w:pPr>
            <w:r>
              <w:t>G180A 1 × 60ml -Kontrola pozytywna LDH</w:t>
            </w:r>
          </w:p>
          <w:p w:rsidR="00C755CB" w:rsidRDefault="00C755CB" w:rsidP="00C755CB">
            <w:r>
              <w:t xml:space="preserve">G181A 1 × 25 </w:t>
            </w:r>
            <w:proofErr w:type="spellStart"/>
            <w:r>
              <w:t>μl</w:t>
            </w:r>
            <w:proofErr w:type="spellEnd"/>
            <w:r>
              <w:t xml:space="preserve"> - Roztwór do lizy, 10X</w:t>
            </w:r>
          </w:p>
          <w:p w:rsidR="00C755CB" w:rsidRDefault="00C755CB" w:rsidP="00C755CB">
            <w:r>
              <w:t>G182A 1 × 5 ml</w:t>
            </w:r>
          </w:p>
          <w:p w:rsidR="00C755CB" w:rsidRDefault="00C755CB" w:rsidP="00C755CB">
            <w:r>
              <w:t>G183A 1 × 65 ml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55CB" w:rsidRDefault="00C755CB" w:rsidP="00BA4293">
            <w:pPr>
              <w:jc w:val="center"/>
            </w:pPr>
            <w:r>
              <w:lastRenderedPageBreak/>
              <w:t>4 płytki ( 48 insertów)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55CB" w:rsidRDefault="00C755CB" w:rsidP="00BA4293">
            <w:pPr>
              <w:jc w:val="center"/>
            </w:pPr>
            <w:r>
              <w:t>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55CB" w:rsidRDefault="00C755CB" w:rsidP="00BA4293">
            <w:pPr>
              <w:jc w:val="center"/>
            </w:pPr>
            <w:r>
              <w:rPr>
                <w:sz w:val="20"/>
                <w:szCs w:val="20"/>
              </w:rPr>
              <w:t xml:space="preserve">Kod CPV: CPV 33696300- 8: Odczynniki chemiczne CPV: 33696500- 0: Odczynniki </w:t>
            </w:r>
            <w:r>
              <w:rPr>
                <w:sz w:val="20"/>
                <w:szCs w:val="20"/>
              </w:rPr>
              <w:lastRenderedPageBreak/>
              <w:t>laboratoryjne</w:t>
            </w:r>
          </w:p>
        </w:tc>
      </w:tr>
    </w:tbl>
    <w:p w:rsidR="00C755CB" w:rsidRDefault="00C755CB" w:rsidP="00CA05E9">
      <w:pPr>
        <w:pStyle w:val="Zwykytekst"/>
        <w:spacing w:line="276" w:lineRule="auto"/>
        <w:jc w:val="center"/>
        <w:rPr>
          <w:rFonts w:asciiTheme="minorHAnsi" w:hAnsiTheme="minorHAnsi" w:cstheme="minorHAnsi"/>
        </w:rPr>
      </w:pPr>
    </w:p>
    <w:p w:rsidR="00C755CB" w:rsidRDefault="00C755CB" w:rsidP="007314FF">
      <w:pPr>
        <w:pStyle w:val="Zwykytekst"/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Pakiet 5</w:t>
      </w:r>
    </w:p>
    <w:tbl>
      <w:tblPr>
        <w:tblpPr w:leftFromText="141" w:rightFromText="141" w:vertAnchor="text" w:tblpXSpec="center"/>
        <w:tblW w:w="1017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1507"/>
        <w:gridCol w:w="3969"/>
        <w:gridCol w:w="1205"/>
        <w:gridCol w:w="926"/>
        <w:gridCol w:w="1399"/>
      </w:tblGrid>
      <w:tr w:rsidR="00C755CB" w:rsidTr="00BA4293">
        <w:trPr>
          <w:trHeight w:val="421"/>
          <w:jc w:val="center"/>
        </w:trPr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5CB" w:rsidRDefault="00C755CB" w:rsidP="00BA4293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5CB" w:rsidRDefault="00C755CB" w:rsidP="00BA4293">
            <w:pPr>
              <w:jc w:val="center"/>
            </w:pPr>
            <w:r>
              <w:rPr>
                <w:sz w:val="20"/>
                <w:szCs w:val="20"/>
              </w:rPr>
              <w:t>Nazwa produktu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5CB" w:rsidRDefault="00C755CB" w:rsidP="00BA4293">
            <w:pPr>
              <w:jc w:val="center"/>
            </w:pPr>
            <w:r>
              <w:rPr>
                <w:sz w:val="20"/>
                <w:szCs w:val="20"/>
              </w:rPr>
              <w:t>Opis</w:t>
            </w:r>
          </w:p>
          <w:p w:rsidR="00C755CB" w:rsidRDefault="00C755CB" w:rsidP="00BA429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5CB" w:rsidRDefault="00C755CB" w:rsidP="00BA4293">
            <w:pPr>
              <w:jc w:val="center"/>
            </w:pPr>
            <w:r>
              <w:rPr>
                <w:sz w:val="20"/>
                <w:szCs w:val="20"/>
              </w:rPr>
              <w:t>Wielkość opakowania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5CB" w:rsidRDefault="00C755CB" w:rsidP="00BA4293">
            <w:pPr>
              <w:jc w:val="center"/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5CB" w:rsidRDefault="00C755CB" w:rsidP="00BA4293">
            <w:pPr>
              <w:jc w:val="center"/>
            </w:pPr>
            <w:r>
              <w:rPr>
                <w:sz w:val="20"/>
                <w:szCs w:val="20"/>
              </w:rPr>
              <w:t>Kod CPV</w:t>
            </w:r>
          </w:p>
        </w:tc>
      </w:tr>
      <w:tr w:rsidR="00C755CB" w:rsidTr="00BA4293">
        <w:trPr>
          <w:trHeight w:val="398"/>
          <w:jc w:val="center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55CB" w:rsidRDefault="00C755CB" w:rsidP="00BA4293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55CB" w:rsidRDefault="00C755CB" w:rsidP="00BA4293">
            <w:pPr>
              <w:jc w:val="center"/>
            </w:pPr>
            <w:r>
              <w:t>Pipety serologiczne 25 ml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55CB" w:rsidRDefault="00C755CB" w:rsidP="00C755CB">
            <w:pPr>
              <w:jc w:val="center"/>
            </w:pPr>
            <w:proofErr w:type="spellStart"/>
            <w:r>
              <w:t>Thermofisher</w:t>
            </w:r>
            <w:proofErr w:type="spellEnd"/>
            <w:r>
              <w:t xml:space="preserve">  numer katalogowy: 170357 lub równoważne Zakres równoważności w zakresie parametrów przedmiotu zamówienia, które Zamawiający będzie brał pod uwagę, oceniając równoważność: </w:t>
            </w:r>
            <w:r w:rsidRPr="00C755CB">
              <w:t xml:space="preserve">100% pierwotny polistyren dla maksymalnej przejrzystości Certyfikowany </w:t>
            </w:r>
            <w:proofErr w:type="spellStart"/>
            <w:r w:rsidRPr="00C755CB">
              <w:t>apirogenny</w:t>
            </w:r>
            <w:proofErr w:type="spellEnd"/>
            <w:r w:rsidRPr="00C755CB">
              <w:t xml:space="preserve"> Nie cytotoksyczny Sterylizowane pipety są poddawane promieniowaniu Gamma w zatwierdzonej dawce, aby zapewnić poziom zapewnienia sterylności 10-6 Pogrubione, wyraźne podziałki z czytelnymi oznaczeniami skali Niekapiąca końcówka dla precyzji pipety Oznaczone kolorami opakowanie ułatwiające sortowanie i wybór odpowiedniego rozmiaru</w:t>
            </w:r>
          </w:p>
          <w:p w:rsidR="00C755CB" w:rsidRDefault="00C755CB" w:rsidP="00C755CB">
            <w:pPr>
              <w:jc w:val="center"/>
            </w:pPr>
            <w:r>
              <w:t>Rodzaj opakowania Pakowane pojedynczo, opakowanie z papieru / tworzywa sztucznego, zatkane</w:t>
            </w:r>
          </w:p>
          <w:p w:rsidR="00C755CB" w:rsidRDefault="00C755CB" w:rsidP="00C755CB">
            <w:pPr>
              <w:jc w:val="center"/>
            </w:pPr>
            <w:r>
              <w:lastRenderedPageBreak/>
              <w:t>Ilość 50/opak., 200/Cs.</w:t>
            </w:r>
          </w:p>
          <w:p w:rsidR="00C755CB" w:rsidRDefault="00C755CB" w:rsidP="00C755CB">
            <w:pPr>
              <w:jc w:val="center"/>
            </w:pPr>
            <w:r>
              <w:t>Materiał Polistyren</w:t>
            </w:r>
          </w:p>
          <w:p w:rsidR="00C755CB" w:rsidRDefault="00C755CB" w:rsidP="00C755CB">
            <w:pPr>
              <w:jc w:val="center"/>
            </w:pPr>
            <w:r>
              <w:t>Sterylność Sterylna</w:t>
            </w:r>
          </w:p>
          <w:p w:rsidR="00C755CB" w:rsidRDefault="00C755CB" w:rsidP="00C755CB">
            <w:pPr>
              <w:jc w:val="center"/>
            </w:pPr>
            <w:r>
              <w:t>Objętość (metryczna) 25 ml</w:t>
            </w:r>
          </w:p>
          <w:p w:rsidR="00C755CB" w:rsidRDefault="00C755CB" w:rsidP="00C755CB">
            <w:r>
              <w:t>Wielkość opakowania 200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55CB" w:rsidRDefault="00C755CB" w:rsidP="00BA4293">
            <w:pPr>
              <w:jc w:val="center"/>
            </w:pPr>
            <w:r>
              <w:lastRenderedPageBreak/>
              <w:t>200 szt.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55CB" w:rsidRDefault="00C755CB" w:rsidP="00BA4293">
            <w:pPr>
              <w:jc w:val="center"/>
            </w:pPr>
            <w:r>
              <w:t>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55CB" w:rsidRDefault="0008714B" w:rsidP="00BA4293">
            <w:pPr>
              <w:jc w:val="center"/>
            </w:pPr>
            <w:r>
              <w:rPr>
                <w:sz w:val="20"/>
                <w:szCs w:val="20"/>
              </w:rPr>
              <w:t xml:space="preserve">Kod CPV: CPV </w:t>
            </w:r>
            <w:r>
              <w:t xml:space="preserve"> </w:t>
            </w:r>
            <w:r w:rsidRPr="0008714B">
              <w:rPr>
                <w:sz w:val="20"/>
                <w:szCs w:val="20"/>
              </w:rPr>
              <w:t>38437000-7: Pipety i akcesoria laboratoryjne</w:t>
            </w:r>
          </w:p>
        </w:tc>
      </w:tr>
    </w:tbl>
    <w:p w:rsidR="007314FF" w:rsidRDefault="007314FF" w:rsidP="00C755CB">
      <w:pPr>
        <w:pStyle w:val="Zwykytekst"/>
        <w:spacing w:line="276" w:lineRule="auto"/>
        <w:jc w:val="center"/>
        <w:rPr>
          <w:rFonts w:asciiTheme="minorHAnsi" w:hAnsiTheme="minorHAnsi" w:cstheme="minorHAnsi"/>
        </w:rPr>
      </w:pPr>
    </w:p>
    <w:p w:rsidR="00C755CB" w:rsidRDefault="00C755CB" w:rsidP="007314FF">
      <w:pPr>
        <w:pStyle w:val="Zwykytekst"/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Pakiet 6</w:t>
      </w:r>
    </w:p>
    <w:tbl>
      <w:tblPr>
        <w:tblpPr w:leftFromText="141" w:rightFromText="141" w:vertAnchor="text" w:tblpXSpec="center"/>
        <w:tblW w:w="1017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1507"/>
        <w:gridCol w:w="3969"/>
        <w:gridCol w:w="1205"/>
        <w:gridCol w:w="926"/>
        <w:gridCol w:w="1399"/>
      </w:tblGrid>
      <w:tr w:rsidR="00C755CB" w:rsidTr="00BA4293">
        <w:trPr>
          <w:trHeight w:val="421"/>
          <w:jc w:val="center"/>
        </w:trPr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5CB" w:rsidRDefault="00C755CB" w:rsidP="00BA4293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5CB" w:rsidRDefault="00C755CB" w:rsidP="00BA4293">
            <w:pPr>
              <w:jc w:val="center"/>
            </w:pPr>
            <w:r>
              <w:rPr>
                <w:sz w:val="20"/>
                <w:szCs w:val="20"/>
              </w:rPr>
              <w:t>Nazwa produktu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5CB" w:rsidRDefault="00C755CB" w:rsidP="00BA4293">
            <w:pPr>
              <w:jc w:val="center"/>
            </w:pPr>
            <w:r>
              <w:rPr>
                <w:sz w:val="20"/>
                <w:szCs w:val="20"/>
              </w:rPr>
              <w:t>Opis</w:t>
            </w:r>
          </w:p>
          <w:p w:rsidR="00C755CB" w:rsidRDefault="00C755CB" w:rsidP="00BA429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5CB" w:rsidRDefault="00C755CB" w:rsidP="00BA4293">
            <w:pPr>
              <w:jc w:val="center"/>
            </w:pPr>
            <w:r>
              <w:rPr>
                <w:sz w:val="20"/>
                <w:szCs w:val="20"/>
              </w:rPr>
              <w:t>Wielkość opakowania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5CB" w:rsidRDefault="00C755CB" w:rsidP="00BA4293">
            <w:pPr>
              <w:jc w:val="center"/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5CB" w:rsidRDefault="00C755CB" w:rsidP="00BA4293">
            <w:pPr>
              <w:jc w:val="center"/>
            </w:pPr>
            <w:r>
              <w:rPr>
                <w:sz w:val="20"/>
                <w:szCs w:val="20"/>
              </w:rPr>
              <w:t>Kod CPV</w:t>
            </w:r>
          </w:p>
        </w:tc>
      </w:tr>
      <w:tr w:rsidR="00C755CB" w:rsidTr="00BA4293">
        <w:trPr>
          <w:trHeight w:val="398"/>
          <w:jc w:val="center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55CB" w:rsidRDefault="00C755CB" w:rsidP="00BA4293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55CB" w:rsidRDefault="00B80345" w:rsidP="00BA4293">
            <w:pPr>
              <w:jc w:val="center"/>
            </w:pPr>
            <w:r w:rsidRPr="00B80345">
              <w:t xml:space="preserve">BD™ Cell </w:t>
            </w:r>
            <w:proofErr w:type="spellStart"/>
            <w:r w:rsidRPr="00B80345">
              <w:t>Viability</w:t>
            </w:r>
            <w:proofErr w:type="spellEnd"/>
            <w:r w:rsidRPr="00B80345">
              <w:t xml:space="preserve"> Kit with BD Liquid </w:t>
            </w:r>
            <w:proofErr w:type="spellStart"/>
            <w:r w:rsidRPr="00B80345">
              <w:t>Counting</w:t>
            </w:r>
            <w:proofErr w:type="spellEnd"/>
            <w:r w:rsidRPr="00B80345">
              <w:t xml:space="preserve"> </w:t>
            </w:r>
            <w:proofErr w:type="spellStart"/>
            <w:r w:rsidRPr="00B80345">
              <w:t>Beads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0345" w:rsidRDefault="00B80345" w:rsidP="00B80345">
            <w:pPr>
              <w:jc w:val="center"/>
            </w:pPr>
            <w:r>
              <w:t xml:space="preserve">BD </w:t>
            </w:r>
            <w:r w:rsidR="00C755CB">
              <w:t xml:space="preserve">  numer katalogowy: </w:t>
            </w:r>
            <w:r>
              <w:t xml:space="preserve"> </w:t>
            </w:r>
            <w:r w:rsidRPr="00B80345">
              <w:t>349480</w:t>
            </w:r>
            <w:r>
              <w:t xml:space="preserve"> </w:t>
            </w:r>
            <w:r w:rsidR="00C755CB">
              <w:t xml:space="preserve">lub równoważne Zakres równoważności w zakresie parametrów przedmiotu zamówienia, które Zamawiający będzie brał pod uwagę, oceniając równoważność: </w:t>
            </w:r>
          </w:p>
          <w:p w:rsidR="00B80345" w:rsidRDefault="00B80345" w:rsidP="00B80345">
            <w:pPr>
              <w:jc w:val="center"/>
            </w:pPr>
            <w:r>
              <w:t xml:space="preserve">kombinacja barwników do rozróżniania żywych i martwych komórek do analizy przepływowej; Zestaw zawiera roztwór pomarańczy </w:t>
            </w:r>
            <w:proofErr w:type="spellStart"/>
            <w:r>
              <w:t>tiazolowej</w:t>
            </w:r>
            <w:proofErr w:type="spellEnd"/>
            <w:r>
              <w:t xml:space="preserve"> (TO) do barwienia wszystkich komórek i jodek </w:t>
            </w:r>
            <w:proofErr w:type="spellStart"/>
            <w:r>
              <w:t>propidyny</w:t>
            </w:r>
            <w:proofErr w:type="spellEnd"/>
            <w:r>
              <w:t xml:space="preserve"> (PI) do barwienia martwych komórek. BD Liquid </w:t>
            </w:r>
            <w:proofErr w:type="spellStart"/>
            <w:r>
              <w:t>Counting</w:t>
            </w:r>
            <w:proofErr w:type="spellEnd"/>
            <w:r>
              <w:t xml:space="preserve"> </w:t>
            </w:r>
            <w:proofErr w:type="spellStart"/>
            <w:r>
              <w:t>Beads</w:t>
            </w:r>
            <w:proofErr w:type="spellEnd"/>
            <w:r>
              <w:t xml:space="preserve"> jest płynem zawiesina kulek </w:t>
            </w:r>
            <w:proofErr w:type="spellStart"/>
            <w:r>
              <w:t>fluorescencyjnychZestaw</w:t>
            </w:r>
            <w:proofErr w:type="spellEnd"/>
            <w:r>
              <w:t xml:space="preserve"> zawiera 1 fiolkę 500 µl 42 µmol/L TO w </w:t>
            </w:r>
            <w:proofErr w:type="spellStart"/>
            <w:r>
              <w:t>dimetylosulfotlenku</w:t>
            </w:r>
            <w:proofErr w:type="spellEnd"/>
            <w:r>
              <w:t xml:space="preserve"> (DMSO) oraz</w:t>
            </w:r>
          </w:p>
          <w:p w:rsidR="00C755CB" w:rsidRDefault="00B80345" w:rsidP="00B80345">
            <w:pPr>
              <w:jc w:val="center"/>
            </w:pPr>
            <w:r>
              <w:t xml:space="preserve">1 fiolka 500 µl 4,3 </w:t>
            </w:r>
            <w:proofErr w:type="spellStart"/>
            <w:r>
              <w:t>mmol</w:t>
            </w:r>
            <w:proofErr w:type="spellEnd"/>
            <w:r>
              <w:t xml:space="preserve">/l PI w wodzie. Opcjonalne kulki do liczenia płynów BD są dostarczane jako 1 fiolka z 10 </w:t>
            </w:r>
            <w:proofErr w:type="spellStart"/>
            <w:r>
              <w:t>mL</w:t>
            </w:r>
            <w:proofErr w:type="spellEnd"/>
            <w:r>
              <w:t xml:space="preserve"> fluorescencyjnych mikrosfer w buforze z 0,1% sodu azydek.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55CB" w:rsidRDefault="00C755CB" w:rsidP="00BA4293">
            <w:pPr>
              <w:jc w:val="center"/>
            </w:pPr>
            <w:r>
              <w:t>1 kit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55CB" w:rsidRDefault="00C755CB" w:rsidP="00BA4293">
            <w:pPr>
              <w:jc w:val="center"/>
            </w:pPr>
            <w:r>
              <w:t>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55CB" w:rsidRDefault="00C755CB" w:rsidP="00BA4293">
            <w:pPr>
              <w:jc w:val="center"/>
            </w:pPr>
            <w:r>
              <w:rPr>
                <w:sz w:val="20"/>
                <w:szCs w:val="20"/>
              </w:rPr>
              <w:t>Kod CPV: CPV 33696300- 8: Odczynniki chemiczne CPV: 33696500- 0: Odczynniki laboratoryjne</w:t>
            </w:r>
          </w:p>
        </w:tc>
      </w:tr>
    </w:tbl>
    <w:p w:rsidR="00C755CB" w:rsidRPr="006815C7" w:rsidRDefault="00C755CB" w:rsidP="00CA05E9">
      <w:pPr>
        <w:pStyle w:val="Zwykytekst"/>
        <w:spacing w:line="276" w:lineRule="auto"/>
        <w:jc w:val="center"/>
        <w:rPr>
          <w:rFonts w:asciiTheme="minorHAnsi" w:hAnsiTheme="minorHAnsi" w:cstheme="minorHAnsi"/>
        </w:rPr>
      </w:pPr>
    </w:p>
    <w:p w:rsidR="00AE5D80" w:rsidRDefault="003A6734" w:rsidP="00BB219D">
      <w:pPr>
        <w:pStyle w:val="Bezodstpw"/>
        <w:numPr>
          <w:ilvl w:val="0"/>
          <w:numId w:val="18"/>
        </w:numPr>
        <w:spacing w:before="120"/>
        <w:jc w:val="both"/>
        <w:rPr>
          <w:rFonts w:cs="Arabic Typesetting"/>
        </w:rPr>
      </w:pPr>
      <w:r w:rsidRPr="00666FA8">
        <w:rPr>
          <w:rFonts w:cs="Arabic Typesetting"/>
        </w:rPr>
        <w:t>Zasady oceny parametrów w ocenie ich równow</w:t>
      </w:r>
      <w:r w:rsidR="00AE5D80" w:rsidRPr="00666FA8">
        <w:rPr>
          <w:rFonts w:cs="Arabic Typesetting"/>
        </w:rPr>
        <w:t>ażności - Zamawiający</w:t>
      </w:r>
      <w:r w:rsidR="00AE5D80" w:rsidRPr="0045127A">
        <w:rPr>
          <w:rFonts w:cs="Arabic Typesetting"/>
        </w:rPr>
        <w:t xml:space="preserve"> wymaga spełnienia wszystkich powyższych parametrów przedmiotu zamówienia w celu uznania przedmiotu zamówienia za równoważny. </w:t>
      </w:r>
    </w:p>
    <w:p w:rsidR="00AE5D80" w:rsidRPr="00D153E7" w:rsidRDefault="00AE5D80" w:rsidP="004D6A76">
      <w:pPr>
        <w:pStyle w:val="Bezodstpw"/>
        <w:numPr>
          <w:ilvl w:val="0"/>
          <w:numId w:val="18"/>
        </w:numPr>
        <w:spacing w:before="120"/>
        <w:jc w:val="both"/>
        <w:rPr>
          <w:rFonts w:cs="Arabic Typesetting"/>
        </w:rPr>
      </w:pPr>
      <w:r>
        <w:t xml:space="preserve">W </w:t>
      </w:r>
      <w:r w:rsidRPr="0045127A">
        <w:t>związku z koniecznością zachowania ciągłości badań Zamawiający</w:t>
      </w:r>
      <w:r>
        <w:rPr>
          <w:rFonts w:cs="Arabic Typesetting"/>
        </w:rPr>
        <w:t xml:space="preserve"> podzielił przedmiot zamówienia na pakiety. Pakiety 1.-</w:t>
      </w:r>
      <w:r w:rsidR="00B80345">
        <w:rPr>
          <w:rFonts w:cs="Arabic Typesetting"/>
        </w:rPr>
        <w:t>6</w:t>
      </w:r>
      <w:r w:rsidR="00296610">
        <w:rPr>
          <w:rFonts w:cs="Arabic Typesetting"/>
        </w:rPr>
        <w:t>.</w:t>
      </w:r>
      <w:r w:rsidRPr="00147086">
        <w:rPr>
          <w:rFonts w:cs="Arabic Typesetting"/>
        </w:rPr>
        <w:t xml:space="preserve"> stanowią poszczególne części zamówienia</w:t>
      </w:r>
      <w:r>
        <w:t>, na które można składać oferty częściowe.</w:t>
      </w:r>
    </w:p>
    <w:p w:rsidR="00AE5D80" w:rsidRPr="00D153E7" w:rsidRDefault="00AE5D80" w:rsidP="00BB219D">
      <w:pPr>
        <w:pStyle w:val="Bezodstpw"/>
        <w:numPr>
          <w:ilvl w:val="0"/>
          <w:numId w:val="18"/>
        </w:numPr>
        <w:spacing w:before="120"/>
        <w:jc w:val="both"/>
        <w:rPr>
          <w:rFonts w:cs="Arabic Typesetting"/>
        </w:rPr>
      </w:pPr>
      <w:r w:rsidRPr="0061630A">
        <w:rPr>
          <w:rFonts w:cs="Arabic Typesetting"/>
        </w:rPr>
        <w:t xml:space="preserve">Specyfika badawcza projektu </w:t>
      </w:r>
      <w:r>
        <w:rPr>
          <w:rFonts w:cs="Arabic Typesetting"/>
        </w:rPr>
        <w:t xml:space="preserve">oraz kontynuacja prowadzonych badań </w:t>
      </w:r>
      <w:r w:rsidRPr="0061630A">
        <w:rPr>
          <w:rFonts w:cs="Arabic Typesetting"/>
        </w:rPr>
        <w:t xml:space="preserve">wymusza w niektórych przypadkach wskazanie konkretnych odczynników i materiałów. Zamawiający posiada </w:t>
      </w:r>
      <w:r w:rsidRPr="0061630A">
        <w:rPr>
          <w:rFonts w:cs="Arabic Typesetting"/>
        </w:rPr>
        <w:lastRenderedPageBreak/>
        <w:t>doświadczenie w badaniach z zastosowaniem wskazanych odczynników i materiałów. Dopuszcza się jednak przedstawienie oferty na produkty równoważne.</w:t>
      </w:r>
    </w:p>
    <w:p w:rsidR="00AE5D80" w:rsidRPr="003A7213" w:rsidRDefault="00AE5D80" w:rsidP="00BB219D">
      <w:pPr>
        <w:pStyle w:val="Bezodstpw"/>
        <w:numPr>
          <w:ilvl w:val="0"/>
          <w:numId w:val="18"/>
        </w:numPr>
        <w:spacing w:before="120"/>
        <w:jc w:val="both"/>
        <w:rPr>
          <w:rFonts w:cs="Arabic Typesetting"/>
        </w:rPr>
      </w:pPr>
      <w:r w:rsidRPr="00AD499B">
        <w:t xml:space="preserve">W sytuacji składania oferty na produkty równoważne </w:t>
      </w:r>
      <w:r>
        <w:t>Wykonawca</w:t>
      </w:r>
      <w:r w:rsidRPr="00AD499B">
        <w:t xml:space="preserve"> jest zobowiązany do przedstawienia kart katalogowych zaoferowanych produktów.</w:t>
      </w:r>
    </w:p>
    <w:p w:rsidR="00C755CB" w:rsidRPr="00C755CB" w:rsidRDefault="00AE5D80" w:rsidP="007314FF">
      <w:pPr>
        <w:pStyle w:val="Tekstpodstawowy"/>
        <w:numPr>
          <w:ilvl w:val="0"/>
          <w:numId w:val="18"/>
        </w:numPr>
        <w:spacing w:before="240" w:line="276" w:lineRule="auto"/>
        <w:jc w:val="both"/>
        <w:rPr>
          <w:rFonts w:ascii="Calibri" w:hAnsi="Calibri"/>
          <w:b/>
          <w:u w:val="single"/>
        </w:rPr>
      </w:pPr>
      <w:r w:rsidRPr="00C755CB">
        <w:rPr>
          <w:rFonts w:ascii="Calibri" w:hAnsi="Calibri"/>
          <w:sz w:val="22"/>
          <w:szCs w:val="22"/>
        </w:rPr>
        <w:t>Zamawiający zastrzega, że termin ważności dostarczonych przedmiotów zamówienia po każdej z dostaw powini</w:t>
      </w:r>
      <w:r w:rsidR="001303D8" w:rsidRPr="00C755CB">
        <w:rPr>
          <w:rFonts w:ascii="Calibri" w:hAnsi="Calibri"/>
          <w:sz w:val="22"/>
          <w:szCs w:val="22"/>
        </w:rPr>
        <w:t xml:space="preserve">en </w:t>
      </w:r>
      <w:r w:rsidR="007314FF">
        <w:rPr>
          <w:rFonts w:ascii="Calibri" w:hAnsi="Calibri"/>
          <w:sz w:val="22"/>
          <w:szCs w:val="22"/>
        </w:rPr>
        <w:t xml:space="preserve">wynosić minimum 9 miesięcy.  </w:t>
      </w:r>
    </w:p>
    <w:p w:rsidR="003A0FBC" w:rsidRPr="00C755CB" w:rsidRDefault="007D5B61" w:rsidP="00C755CB">
      <w:pPr>
        <w:pStyle w:val="Tekstpodstawowy"/>
        <w:spacing w:before="240" w:line="276" w:lineRule="auto"/>
        <w:jc w:val="both"/>
        <w:rPr>
          <w:rFonts w:ascii="Calibri" w:hAnsi="Calibri"/>
          <w:b/>
          <w:u w:val="single"/>
        </w:rPr>
      </w:pPr>
      <w:r w:rsidRPr="00C755CB">
        <w:rPr>
          <w:rFonts w:ascii="Calibri" w:hAnsi="Calibri"/>
          <w:b/>
          <w:u w:val="single"/>
        </w:rPr>
        <w:t xml:space="preserve">Rozdział 3. </w:t>
      </w:r>
      <w:r w:rsidRPr="00C755CB">
        <w:rPr>
          <w:rFonts w:ascii="Calibri" w:hAnsi="Calibri"/>
          <w:b/>
          <w:bCs/>
          <w:u w:val="single"/>
        </w:rPr>
        <w:t>Termin i miejsce wykonania zamówienia</w:t>
      </w:r>
    </w:p>
    <w:p w:rsidR="005842D7" w:rsidRPr="00B454EB" w:rsidRDefault="005842D7" w:rsidP="00523FDF">
      <w:pPr>
        <w:pStyle w:val="Tekstpodstawowy"/>
        <w:numPr>
          <w:ilvl w:val="0"/>
          <w:numId w:val="21"/>
        </w:numPr>
        <w:ind w:left="567" w:hanging="567"/>
        <w:jc w:val="both"/>
        <w:rPr>
          <w:rFonts w:ascii="Calibri" w:hAnsi="Calibri"/>
          <w:sz w:val="22"/>
          <w:szCs w:val="22"/>
          <w:u w:val="single"/>
        </w:rPr>
      </w:pPr>
      <w:r w:rsidRPr="00B454EB">
        <w:rPr>
          <w:rFonts w:ascii="Calibri" w:hAnsi="Calibri"/>
          <w:sz w:val="22"/>
          <w:szCs w:val="22"/>
        </w:rPr>
        <w:t>Za termin zakończenia przedmiotu zamówienia przyjmuje się datę dostarczenia przez Wykonawcę Zamawiającemu przedmiotu zamówienia wraz z pełną dokumentacją</w:t>
      </w:r>
      <w:r w:rsidR="00FC0EC0">
        <w:rPr>
          <w:rFonts w:ascii="Calibri" w:hAnsi="Calibri"/>
          <w:sz w:val="22"/>
          <w:szCs w:val="22"/>
        </w:rPr>
        <w:t>.</w:t>
      </w:r>
    </w:p>
    <w:p w:rsidR="005842D7" w:rsidRPr="00B454EB" w:rsidRDefault="005842D7" w:rsidP="00523FDF">
      <w:pPr>
        <w:pStyle w:val="Tekstpodstawowy"/>
        <w:numPr>
          <w:ilvl w:val="0"/>
          <w:numId w:val="21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t xml:space="preserve">Przedmiotem odbioru końcowego </w:t>
      </w:r>
      <w:r>
        <w:rPr>
          <w:rFonts w:ascii="Calibri" w:hAnsi="Calibri"/>
          <w:sz w:val="22"/>
          <w:szCs w:val="22"/>
        </w:rPr>
        <w:t>będzie przedmiot zamówienia dostarczony</w:t>
      </w:r>
      <w:r w:rsidRPr="00B454EB">
        <w:rPr>
          <w:rFonts w:ascii="Calibri" w:hAnsi="Calibri"/>
          <w:sz w:val="22"/>
          <w:szCs w:val="22"/>
        </w:rPr>
        <w:t xml:space="preserve"> bez jakichkolwiek </w:t>
      </w:r>
      <w:r>
        <w:rPr>
          <w:rFonts w:ascii="Calibri" w:hAnsi="Calibri"/>
          <w:sz w:val="22"/>
          <w:szCs w:val="22"/>
        </w:rPr>
        <w:t>uszkodzeń</w:t>
      </w:r>
      <w:r w:rsidRPr="00B454EB">
        <w:rPr>
          <w:rFonts w:ascii="Calibri" w:hAnsi="Calibri"/>
          <w:sz w:val="22"/>
          <w:szCs w:val="22"/>
        </w:rPr>
        <w:t xml:space="preserve">. W przypadku stwierdzenia </w:t>
      </w:r>
      <w:r>
        <w:rPr>
          <w:rFonts w:ascii="Calibri" w:hAnsi="Calibri"/>
          <w:sz w:val="22"/>
          <w:szCs w:val="22"/>
        </w:rPr>
        <w:t>uszkodzeń</w:t>
      </w:r>
      <w:r w:rsidRPr="00B454EB">
        <w:rPr>
          <w:rFonts w:ascii="Calibri" w:hAnsi="Calibri"/>
          <w:sz w:val="22"/>
          <w:szCs w:val="22"/>
        </w:rPr>
        <w:t xml:space="preserve"> w toku odbioru, Zamawiający jest uprawniony do:</w:t>
      </w:r>
    </w:p>
    <w:p w:rsidR="007A5E02" w:rsidRPr="00B454EB" w:rsidRDefault="007A5E02" w:rsidP="007A5E02">
      <w:pPr>
        <w:pStyle w:val="Tekstpodstawowy"/>
        <w:numPr>
          <w:ilvl w:val="0"/>
          <w:numId w:val="22"/>
        </w:numPr>
        <w:ind w:left="1134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t xml:space="preserve">odmowy odbioru przedmiotu zamówienia i wyznaczenia Wykonawcy terminu na usunięcie stwierdzonych podczas odbioru </w:t>
      </w:r>
      <w:r>
        <w:rPr>
          <w:rFonts w:ascii="Calibri" w:hAnsi="Calibri"/>
          <w:sz w:val="22"/>
          <w:szCs w:val="22"/>
        </w:rPr>
        <w:t>uszkodzeń</w:t>
      </w:r>
      <w:r w:rsidRPr="00DE7AEC">
        <w:rPr>
          <w:rFonts w:ascii="Calibri" w:hAnsi="Calibri"/>
          <w:sz w:val="22"/>
          <w:szCs w:val="22"/>
        </w:rPr>
        <w:t xml:space="preserve"> (wyznaczony termin na wymianę nie może być krótszy niż 21 dni)</w:t>
      </w:r>
      <w:r w:rsidRPr="00B454EB">
        <w:rPr>
          <w:rFonts w:ascii="Calibri" w:hAnsi="Calibri"/>
          <w:sz w:val="22"/>
          <w:szCs w:val="22"/>
        </w:rPr>
        <w:t>;</w:t>
      </w:r>
    </w:p>
    <w:p w:rsidR="005842D7" w:rsidRPr="00B454EB" w:rsidRDefault="005842D7" w:rsidP="00523FDF">
      <w:pPr>
        <w:pStyle w:val="Tekstpodstawowy"/>
        <w:numPr>
          <w:ilvl w:val="0"/>
          <w:numId w:val="22"/>
        </w:numPr>
        <w:ind w:left="1134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t xml:space="preserve">powierzenia na koszt Wykonawcy usunięcia </w:t>
      </w:r>
      <w:r>
        <w:rPr>
          <w:rFonts w:ascii="Calibri" w:hAnsi="Calibri"/>
          <w:sz w:val="22"/>
          <w:szCs w:val="22"/>
        </w:rPr>
        <w:t>uszkodzeń</w:t>
      </w:r>
      <w:r w:rsidRPr="00B454EB">
        <w:rPr>
          <w:rFonts w:ascii="Calibri" w:hAnsi="Calibri"/>
          <w:sz w:val="22"/>
          <w:szCs w:val="22"/>
        </w:rPr>
        <w:t xml:space="preserve"> osobie trzeciej.</w:t>
      </w:r>
    </w:p>
    <w:p w:rsidR="003A0FBC" w:rsidRPr="00AE5D80" w:rsidRDefault="005842D7" w:rsidP="00523FDF">
      <w:pPr>
        <w:pStyle w:val="Tekstpodstawowy"/>
        <w:numPr>
          <w:ilvl w:val="0"/>
          <w:numId w:val="2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b/>
          <w:sz w:val="22"/>
          <w:szCs w:val="22"/>
        </w:rPr>
        <w:t>Miejsce wykonania przedmiotu zamówienia</w:t>
      </w:r>
      <w:r w:rsidRPr="00B454EB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ul. Kujawska 28, 81-862 Sopot</w:t>
      </w:r>
      <w:r w:rsidRPr="00B454EB">
        <w:rPr>
          <w:rFonts w:ascii="Calibri" w:hAnsi="Calibri"/>
          <w:sz w:val="22"/>
          <w:szCs w:val="22"/>
        </w:rPr>
        <w:t>.</w:t>
      </w:r>
    </w:p>
    <w:p w:rsidR="00AE5D80" w:rsidRPr="00AE5D80" w:rsidRDefault="00AE5D80" w:rsidP="009605FA">
      <w:pPr>
        <w:pStyle w:val="Tekstpodstawowy"/>
        <w:numPr>
          <w:ilvl w:val="0"/>
          <w:numId w:val="2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D153E7">
        <w:rPr>
          <w:rFonts w:ascii="Calibri" w:hAnsi="Calibri"/>
          <w:sz w:val="22"/>
          <w:szCs w:val="22"/>
        </w:rPr>
        <w:t xml:space="preserve">Planowany termin realizacji umowy: do </w:t>
      </w:r>
      <w:r w:rsidR="003C0273">
        <w:rPr>
          <w:rFonts w:ascii="Calibri" w:hAnsi="Calibri"/>
          <w:sz w:val="22"/>
          <w:szCs w:val="22"/>
        </w:rPr>
        <w:t>2</w:t>
      </w:r>
      <w:r w:rsidR="009B31DE">
        <w:rPr>
          <w:rFonts w:ascii="Calibri" w:hAnsi="Calibri"/>
          <w:sz w:val="22"/>
          <w:szCs w:val="22"/>
        </w:rPr>
        <w:t xml:space="preserve"> tygodni od podpisania umowy.</w:t>
      </w:r>
    </w:p>
    <w:p w:rsidR="003A0FBC" w:rsidRPr="00793A94" w:rsidRDefault="007D5B61" w:rsidP="0012432D">
      <w:pPr>
        <w:pStyle w:val="Tekstpodstawowy"/>
        <w:spacing w:line="276" w:lineRule="auto"/>
        <w:jc w:val="both"/>
        <w:rPr>
          <w:rFonts w:ascii="Calibri" w:hAnsi="Calibri"/>
          <w:b/>
          <w:u w:val="single"/>
        </w:rPr>
      </w:pPr>
      <w:r w:rsidRPr="00793A94">
        <w:rPr>
          <w:rFonts w:ascii="Calibri" w:hAnsi="Calibri"/>
          <w:b/>
          <w:u w:val="single"/>
        </w:rPr>
        <w:t xml:space="preserve">Rozdział 4. </w:t>
      </w:r>
      <w:r w:rsidRPr="00793A94">
        <w:rPr>
          <w:rFonts w:ascii="Calibri" w:hAnsi="Calibri"/>
          <w:b/>
          <w:bCs/>
          <w:u w:val="single"/>
        </w:rPr>
        <w:t>Wymagania wobec wykonawcy</w:t>
      </w:r>
    </w:p>
    <w:p w:rsidR="003A0FBC" w:rsidRPr="00793A94" w:rsidRDefault="007D5B61" w:rsidP="0012432D">
      <w:pPr>
        <w:spacing w:after="0"/>
        <w:jc w:val="both"/>
      </w:pPr>
      <w:r w:rsidRPr="00793A94">
        <w:rPr>
          <w:rFonts w:cs="Calibri"/>
        </w:rPr>
        <w:t>Wykonawcą w niniejszym postępowaniu o udzielenie zamówienia publicznego może być osoba fizyczna, osoba prawna albo jednostka organizacyjna nieposiadająca osobowości prawnej, która oferuje określone produkty lub usługi na rynku.</w:t>
      </w:r>
    </w:p>
    <w:p w:rsidR="003A0FBC" w:rsidRPr="00793A94" w:rsidRDefault="007D5B61" w:rsidP="0012432D">
      <w:pPr>
        <w:pStyle w:val="Tekstpodstawowy"/>
        <w:spacing w:before="120" w:line="276" w:lineRule="auto"/>
        <w:jc w:val="both"/>
        <w:rPr>
          <w:rFonts w:ascii="Calibri" w:hAnsi="Calibri"/>
          <w:b/>
          <w:u w:val="single"/>
        </w:rPr>
      </w:pPr>
      <w:r w:rsidRPr="00793A94">
        <w:rPr>
          <w:rFonts w:ascii="Calibri" w:hAnsi="Calibri"/>
          <w:b/>
          <w:u w:val="single"/>
        </w:rPr>
        <w:t xml:space="preserve">Rozdział 5. Opis sposobu </w:t>
      </w:r>
      <w:r w:rsidRPr="00793A94">
        <w:rPr>
          <w:rFonts w:ascii="Calibri" w:hAnsi="Calibri"/>
          <w:b/>
          <w:bCs/>
          <w:u w:val="single"/>
        </w:rPr>
        <w:t>przygotowania oferty</w:t>
      </w:r>
    </w:p>
    <w:p w:rsidR="005842D7" w:rsidRPr="00B454EB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t xml:space="preserve">Ofertę należy sporządzić w języku polskim, w formie elektronicznej lub papierowej zgodnie z </w:t>
      </w:r>
      <w:r w:rsidRPr="00B454EB">
        <w:rPr>
          <w:rFonts w:ascii="Calibri" w:hAnsi="Calibri"/>
          <w:b/>
          <w:sz w:val="22"/>
          <w:szCs w:val="22"/>
        </w:rPr>
        <w:t>Formularzem ofertowym</w:t>
      </w:r>
      <w:r w:rsidRPr="00B454EB">
        <w:rPr>
          <w:rFonts w:ascii="Calibri" w:hAnsi="Calibri"/>
          <w:sz w:val="22"/>
          <w:szCs w:val="22"/>
        </w:rPr>
        <w:t xml:space="preserve"> stanowiącym </w:t>
      </w:r>
      <w:r w:rsidRPr="00B454EB">
        <w:rPr>
          <w:rFonts w:ascii="Calibri" w:hAnsi="Calibri"/>
          <w:b/>
          <w:sz w:val="22"/>
          <w:szCs w:val="22"/>
        </w:rPr>
        <w:t>Załącznik Nr 1</w:t>
      </w:r>
      <w:r w:rsidRPr="00B454EB">
        <w:rPr>
          <w:rFonts w:ascii="Calibri" w:hAnsi="Calibri"/>
          <w:sz w:val="22"/>
          <w:szCs w:val="22"/>
        </w:rPr>
        <w:t xml:space="preserve"> do niniejszego zapytania ofertowego.</w:t>
      </w:r>
    </w:p>
    <w:p w:rsidR="005842D7" w:rsidRPr="00B454EB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t>Dokumenty sporządzone w języku obcym muszą być</w:t>
      </w:r>
      <w:r w:rsidR="000123DC">
        <w:rPr>
          <w:rFonts w:ascii="Calibri" w:hAnsi="Calibri"/>
          <w:sz w:val="22"/>
          <w:szCs w:val="22"/>
        </w:rPr>
        <w:t xml:space="preserve"> przetłumaczone na język polski, z zastrzeżeniem, że Zamawiający dopuszcza przedstawienie kart katalogowych produktów równoważnych w języku angielskim, bez konieczności ich tłumaczenia na język polski.</w:t>
      </w:r>
    </w:p>
    <w:p w:rsidR="005842D7" w:rsidRPr="00B454EB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t>Oferta wraz z załącznikami powinna być podpisana przez osobę/osoby upoważnioną/e do reprezentowania Wykonawcy zgodnie z reprezentacją wynikającą z właściwego rejestru lub na podstawie udzielonego pełnomocnictwa.</w:t>
      </w:r>
    </w:p>
    <w:p w:rsidR="005842D7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07521D">
        <w:rPr>
          <w:rFonts w:ascii="Calibri" w:hAnsi="Calibri"/>
          <w:sz w:val="22"/>
          <w:szCs w:val="22"/>
        </w:rPr>
        <w:t xml:space="preserve">Każdy Wykonawca </w:t>
      </w:r>
      <w:r>
        <w:rPr>
          <w:rFonts w:ascii="Calibri" w:hAnsi="Calibri"/>
          <w:sz w:val="22"/>
          <w:szCs w:val="22"/>
        </w:rPr>
        <w:t>powinien</w:t>
      </w:r>
      <w:r w:rsidRPr="0007521D">
        <w:rPr>
          <w:rFonts w:ascii="Calibri" w:hAnsi="Calibri"/>
          <w:sz w:val="22"/>
          <w:szCs w:val="22"/>
        </w:rPr>
        <w:t xml:space="preserve"> złożyć </w:t>
      </w:r>
      <w:r w:rsidRPr="0007521D">
        <w:rPr>
          <w:rFonts w:ascii="Calibri" w:hAnsi="Calibri"/>
          <w:b/>
          <w:sz w:val="22"/>
          <w:szCs w:val="22"/>
        </w:rPr>
        <w:t>tylko jedną ofertę</w:t>
      </w:r>
      <w:r w:rsidRPr="0007521D">
        <w:rPr>
          <w:rFonts w:ascii="Calibri" w:hAnsi="Calibri"/>
          <w:sz w:val="22"/>
          <w:szCs w:val="22"/>
        </w:rPr>
        <w:t xml:space="preserve"> w ramach niniejszego postępowania, złożenie większej liczby ofert spowoduje</w:t>
      </w:r>
      <w:r>
        <w:rPr>
          <w:rFonts w:ascii="Calibri" w:hAnsi="Calibri"/>
          <w:sz w:val="22"/>
          <w:szCs w:val="22"/>
        </w:rPr>
        <w:t>, iż do postępowania ofertowego przyjęta zostanie pierwsza z przesłanych ofert (decyduje pierwsza odnotowana data wpływu oferty do Zamawiającego).</w:t>
      </w:r>
    </w:p>
    <w:p w:rsidR="005842D7" w:rsidRPr="0007521D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07521D">
        <w:rPr>
          <w:rFonts w:ascii="Calibri" w:hAnsi="Calibri"/>
          <w:sz w:val="22"/>
          <w:szCs w:val="22"/>
        </w:rPr>
        <w:t xml:space="preserve">Oferta zostanie odrzucona, jeżeli jej treść nie odpowiada treści zawartej </w:t>
      </w:r>
      <w:r w:rsidRPr="0007521D">
        <w:rPr>
          <w:rFonts w:ascii="Calibri" w:hAnsi="Calibri"/>
          <w:b/>
          <w:sz w:val="22"/>
          <w:szCs w:val="22"/>
        </w:rPr>
        <w:t>w Załączniku Nr 1</w:t>
      </w:r>
      <w:r w:rsidRPr="0007521D">
        <w:rPr>
          <w:rFonts w:ascii="Calibri" w:hAnsi="Calibri"/>
          <w:sz w:val="22"/>
          <w:szCs w:val="22"/>
        </w:rPr>
        <w:t xml:space="preserve"> do niniejszego zapytania ofertowego</w:t>
      </w:r>
      <w:r>
        <w:rPr>
          <w:rFonts w:ascii="Calibri" w:hAnsi="Calibri"/>
          <w:sz w:val="22"/>
          <w:szCs w:val="22"/>
        </w:rPr>
        <w:t xml:space="preserve"> w zakresie kwestii merytorycznych, tj. opisu przedmiotu zamówienia i warunków jego realizacji</w:t>
      </w:r>
      <w:r w:rsidRPr="0007521D">
        <w:rPr>
          <w:rFonts w:ascii="Calibri" w:hAnsi="Calibri"/>
          <w:sz w:val="22"/>
          <w:szCs w:val="22"/>
        </w:rPr>
        <w:t>. Odrzucenie oferty nie daje prawa Wykonawcy do składania roszczeń przeciwko Zamawiającemu.</w:t>
      </w:r>
    </w:p>
    <w:p w:rsidR="005842D7" w:rsidRPr="00B454EB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t xml:space="preserve">Proponowaną cenę należy przedstawić w </w:t>
      </w:r>
      <w:r w:rsidRPr="00B454EB">
        <w:rPr>
          <w:rFonts w:ascii="Calibri" w:hAnsi="Calibri"/>
          <w:b/>
          <w:sz w:val="22"/>
          <w:szCs w:val="22"/>
        </w:rPr>
        <w:t>Formularzu ofertowym</w:t>
      </w:r>
      <w:r w:rsidRPr="00B454EB">
        <w:rPr>
          <w:rFonts w:ascii="Calibri" w:hAnsi="Calibri"/>
          <w:sz w:val="22"/>
          <w:szCs w:val="22"/>
        </w:rPr>
        <w:t>.</w:t>
      </w:r>
    </w:p>
    <w:p w:rsidR="005842D7" w:rsidRPr="00B454EB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lastRenderedPageBreak/>
        <w:t xml:space="preserve">Cena oferty musi zostać przedstawiona jako </w:t>
      </w:r>
      <w:r w:rsidRPr="00B454EB">
        <w:rPr>
          <w:rFonts w:ascii="Calibri" w:hAnsi="Calibri"/>
          <w:b/>
          <w:sz w:val="22"/>
          <w:szCs w:val="22"/>
        </w:rPr>
        <w:t>cena netto i cena brutto</w:t>
      </w:r>
      <w:r w:rsidRPr="00B454EB">
        <w:rPr>
          <w:rFonts w:ascii="Calibri" w:hAnsi="Calibri"/>
          <w:sz w:val="22"/>
          <w:szCs w:val="22"/>
        </w:rPr>
        <w:t xml:space="preserve">, w tym </w:t>
      </w:r>
      <w:r w:rsidRPr="00B454EB">
        <w:rPr>
          <w:rFonts w:ascii="Calibri" w:hAnsi="Calibri"/>
          <w:b/>
          <w:sz w:val="22"/>
          <w:szCs w:val="22"/>
        </w:rPr>
        <w:t>podatek VAT</w:t>
      </w:r>
      <w:r w:rsidRPr="00B454EB">
        <w:rPr>
          <w:rFonts w:ascii="Calibri" w:hAnsi="Calibri"/>
          <w:sz w:val="22"/>
          <w:szCs w:val="22"/>
        </w:rPr>
        <w:t>.</w:t>
      </w:r>
    </w:p>
    <w:p w:rsidR="005842D7" w:rsidRPr="00B454EB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t>Cenę oferty należy wyrazić w jednostkach pieniężnych z dokładnością do dwóch miejsc po przecinku, w walucie polskiej w złotych.</w:t>
      </w:r>
    </w:p>
    <w:p w:rsidR="005842D7" w:rsidRPr="00B454EB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t>Cena oferty będzie obowiązywała przez cały okres związania ofertą i będz</w:t>
      </w:r>
      <w:r>
        <w:rPr>
          <w:rFonts w:ascii="Calibri" w:hAnsi="Calibri"/>
          <w:sz w:val="22"/>
          <w:szCs w:val="22"/>
        </w:rPr>
        <w:t>ie wiążąca dla zawieranej umowy.</w:t>
      </w:r>
    </w:p>
    <w:p w:rsidR="005842D7" w:rsidRPr="00B454EB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t>Podając cenę oferty należy uwzględnić wszystkie elementy związane z prawidłową i terminową r</w:t>
      </w:r>
      <w:r>
        <w:rPr>
          <w:rFonts w:ascii="Calibri" w:hAnsi="Calibri"/>
          <w:sz w:val="22"/>
          <w:szCs w:val="22"/>
        </w:rPr>
        <w:t xml:space="preserve">ealizacją przedmiotu zamówienia, w oparciu o informacje zawarte w niniejszym zapytaniu oraz załącznikach do niniejszego zapytania. </w:t>
      </w:r>
    </w:p>
    <w:p w:rsidR="005842D7" w:rsidRPr="0009403C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09403C">
        <w:rPr>
          <w:rFonts w:ascii="Calibri" w:hAnsi="Calibri"/>
          <w:sz w:val="22"/>
          <w:szCs w:val="22"/>
        </w:rPr>
        <w:t>Cena oferty stanowi wartość umowy i nie będzie podlegała zmianie w toku realizacji umowy.</w:t>
      </w:r>
    </w:p>
    <w:p w:rsidR="003A0FBC" w:rsidRPr="00793A94" w:rsidRDefault="003A0FBC" w:rsidP="0012432D">
      <w:pPr>
        <w:pStyle w:val="Tekstpodstawowy"/>
        <w:spacing w:line="276" w:lineRule="auto"/>
        <w:ind w:left="567"/>
        <w:jc w:val="both"/>
        <w:rPr>
          <w:rFonts w:ascii="Calibri" w:hAnsi="Calibri"/>
          <w:sz w:val="22"/>
          <w:szCs w:val="22"/>
        </w:rPr>
      </w:pPr>
    </w:p>
    <w:p w:rsidR="003A0FBC" w:rsidRPr="00793A94" w:rsidRDefault="007D5B61" w:rsidP="0012432D">
      <w:pPr>
        <w:pStyle w:val="Tekstpodstawowy"/>
        <w:spacing w:line="276" w:lineRule="auto"/>
        <w:jc w:val="both"/>
        <w:rPr>
          <w:rFonts w:ascii="Calibri" w:hAnsi="Calibri"/>
          <w:b/>
          <w:bCs/>
          <w:u w:val="single"/>
        </w:rPr>
      </w:pPr>
      <w:r w:rsidRPr="00793A94">
        <w:rPr>
          <w:rFonts w:ascii="Calibri" w:hAnsi="Calibri"/>
          <w:b/>
          <w:u w:val="single"/>
        </w:rPr>
        <w:t xml:space="preserve">Rozdział 6. </w:t>
      </w:r>
      <w:r w:rsidRPr="00793A94">
        <w:rPr>
          <w:rFonts w:ascii="Calibri" w:hAnsi="Calibri"/>
          <w:b/>
          <w:bCs/>
          <w:u w:val="single"/>
        </w:rPr>
        <w:t>Warunki udziału w postępowaniu</w:t>
      </w:r>
    </w:p>
    <w:p w:rsidR="003A0FBC" w:rsidRPr="00793A94" w:rsidRDefault="007D5B61" w:rsidP="00523FDF">
      <w:pPr>
        <w:pStyle w:val="Tekstpodstawowy"/>
        <w:numPr>
          <w:ilvl w:val="0"/>
          <w:numId w:val="2"/>
        </w:numPr>
        <w:spacing w:line="276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r w:rsidRPr="00793A94">
        <w:rPr>
          <w:rFonts w:ascii="Calibri" w:hAnsi="Calibri"/>
          <w:bCs/>
          <w:sz w:val="22"/>
          <w:szCs w:val="22"/>
        </w:rPr>
        <w:t>O udzielenie zamówienia mogą ubiegać się Wykonawcy, którzy:</w:t>
      </w:r>
    </w:p>
    <w:p w:rsidR="003A0FBC" w:rsidRPr="00793A94" w:rsidRDefault="007D5B61" w:rsidP="00523FDF">
      <w:pPr>
        <w:pStyle w:val="Tekstpodstawowy"/>
        <w:numPr>
          <w:ilvl w:val="0"/>
          <w:numId w:val="3"/>
        </w:numPr>
        <w:spacing w:line="276" w:lineRule="auto"/>
        <w:ind w:left="1134" w:hanging="567"/>
        <w:jc w:val="both"/>
        <w:rPr>
          <w:rFonts w:ascii="Calibri" w:hAnsi="Calibri"/>
          <w:bCs/>
          <w:sz w:val="22"/>
          <w:szCs w:val="22"/>
        </w:rPr>
      </w:pPr>
      <w:r w:rsidRPr="00793A94">
        <w:rPr>
          <w:rFonts w:ascii="Calibri" w:hAnsi="Calibri"/>
          <w:b/>
          <w:bCs/>
          <w:sz w:val="22"/>
          <w:szCs w:val="22"/>
        </w:rPr>
        <w:t>nie podlegają wykluczeniu z postępowania</w:t>
      </w:r>
      <w:r w:rsidRPr="00793A94">
        <w:rPr>
          <w:rFonts w:ascii="Calibri" w:hAnsi="Calibri"/>
          <w:bCs/>
          <w:sz w:val="22"/>
          <w:szCs w:val="22"/>
        </w:rPr>
        <w:t>;</w:t>
      </w:r>
    </w:p>
    <w:p w:rsidR="003A0FBC" w:rsidRPr="00793A94" w:rsidRDefault="007D5B61" w:rsidP="00523FDF">
      <w:pPr>
        <w:pStyle w:val="Tekstpodstawowy"/>
        <w:numPr>
          <w:ilvl w:val="0"/>
          <w:numId w:val="3"/>
        </w:numPr>
        <w:spacing w:line="276" w:lineRule="auto"/>
        <w:ind w:left="1134" w:hanging="567"/>
        <w:jc w:val="both"/>
        <w:rPr>
          <w:rFonts w:ascii="Calibri" w:hAnsi="Calibri"/>
          <w:bCs/>
          <w:sz w:val="22"/>
          <w:szCs w:val="22"/>
        </w:rPr>
      </w:pPr>
      <w:r w:rsidRPr="00793A94">
        <w:rPr>
          <w:rFonts w:ascii="Calibri" w:hAnsi="Calibri"/>
          <w:b/>
          <w:bCs/>
          <w:sz w:val="22"/>
          <w:szCs w:val="22"/>
        </w:rPr>
        <w:t>spełniają warunki udziału w postępowaniu w zakresie</w:t>
      </w:r>
      <w:r w:rsidRPr="00793A94">
        <w:rPr>
          <w:rFonts w:ascii="Calibri" w:hAnsi="Calibri"/>
          <w:bCs/>
          <w:sz w:val="22"/>
          <w:szCs w:val="22"/>
        </w:rPr>
        <w:t>:</w:t>
      </w:r>
    </w:p>
    <w:p w:rsidR="003A0FBC" w:rsidRPr="00793A94" w:rsidRDefault="007D5B61" w:rsidP="00523FDF">
      <w:pPr>
        <w:pStyle w:val="Tekstpodstawowy"/>
        <w:numPr>
          <w:ilvl w:val="0"/>
          <w:numId w:val="4"/>
        </w:numPr>
        <w:spacing w:line="276" w:lineRule="auto"/>
        <w:ind w:left="1701" w:hanging="567"/>
        <w:jc w:val="both"/>
        <w:rPr>
          <w:rFonts w:ascii="Calibri" w:hAnsi="Calibri"/>
          <w:bCs/>
          <w:sz w:val="22"/>
          <w:szCs w:val="22"/>
        </w:rPr>
      </w:pPr>
      <w:r w:rsidRPr="00793A94">
        <w:rPr>
          <w:rFonts w:ascii="Calibri" w:hAnsi="Calibri"/>
          <w:b/>
          <w:bCs/>
          <w:sz w:val="22"/>
          <w:szCs w:val="22"/>
        </w:rPr>
        <w:t>kompetencji lub uprawnień do prowadzenia określonej działalności zawodowej</w:t>
      </w:r>
      <w:r w:rsidRPr="00793A94">
        <w:rPr>
          <w:rFonts w:ascii="Calibri" w:hAnsi="Calibri"/>
          <w:bCs/>
          <w:sz w:val="22"/>
          <w:szCs w:val="22"/>
        </w:rPr>
        <w:t xml:space="preserve"> (</w:t>
      </w:r>
      <w:r w:rsidRPr="00793A94">
        <w:rPr>
          <w:rStyle w:val="Pogrubienie"/>
          <w:rFonts w:ascii="Calibri" w:hAnsi="Calibri"/>
          <w:b w:val="0"/>
          <w:i/>
          <w:sz w:val="22"/>
          <w:szCs w:val="22"/>
        </w:rPr>
        <w:t>Zamawiający uzna warunek za spełniony na podstawie złożonego przez Wykonawcę oświadczenia o spełnianiu warunków udziału w postępowaniu);</w:t>
      </w:r>
    </w:p>
    <w:p w:rsidR="003A0FBC" w:rsidRPr="00793A94" w:rsidRDefault="007D5B61" w:rsidP="00523FDF">
      <w:pPr>
        <w:pStyle w:val="Tekstpodstawowy"/>
        <w:numPr>
          <w:ilvl w:val="0"/>
          <w:numId w:val="4"/>
        </w:numPr>
        <w:spacing w:line="276" w:lineRule="auto"/>
        <w:ind w:left="1701" w:hanging="567"/>
        <w:jc w:val="both"/>
        <w:rPr>
          <w:rFonts w:ascii="Calibri" w:hAnsi="Calibri"/>
          <w:bCs/>
          <w:sz w:val="22"/>
          <w:szCs w:val="22"/>
        </w:rPr>
      </w:pPr>
      <w:r w:rsidRPr="00793A94">
        <w:rPr>
          <w:rFonts w:ascii="Calibri" w:hAnsi="Calibri"/>
          <w:b/>
          <w:bCs/>
          <w:sz w:val="22"/>
          <w:szCs w:val="22"/>
        </w:rPr>
        <w:t>sytuacji ekonomicznej lub finansowej</w:t>
      </w:r>
      <w:r w:rsidRPr="00793A94">
        <w:rPr>
          <w:rFonts w:ascii="Calibri" w:hAnsi="Calibri"/>
          <w:bCs/>
          <w:sz w:val="22"/>
          <w:szCs w:val="22"/>
        </w:rPr>
        <w:t xml:space="preserve"> (</w:t>
      </w:r>
      <w:r w:rsidRPr="00793A94">
        <w:rPr>
          <w:rFonts w:ascii="Calibri" w:hAnsi="Calibri"/>
          <w:bCs/>
          <w:i/>
          <w:sz w:val="22"/>
          <w:szCs w:val="22"/>
        </w:rPr>
        <w:t>Zamawiający</w:t>
      </w:r>
      <w:r w:rsidR="00E57CD7">
        <w:rPr>
          <w:rFonts w:ascii="Calibri" w:hAnsi="Calibri"/>
          <w:bCs/>
          <w:i/>
          <w:sz w:val="22"/>
          <w:szCs w:val="22"/>
        </w:rPr>
        <w:t xml:space="preserve"> </w:t>
      </w:r>
      <w:r w:rsidRPr="00793A94">
        <w:rPr>
          <w:rFonts w:ascii="Calibri" w:hAnsi="Calibri"/>
          <w:bCs/>
          <w:i/>
          <w:sz w:val="22"/>
          <w:szCs w:val="22"/>
        </w:rPr>
        <w:t>uzna warunek za spełniony na podstawie złożonego przez Wykonawcę oświadczenia o spełnianiu warunków udziału w postępowaniu</w:t>
      </w:r>
      <w:r w:rsidRPr="00793A94">
        <w:rPr>
          <w:rFonts w:ascii="Calibri" w:hAnsi="Calibri"/>
          <w:bCs/>
          <w:sz w:val="22"/>
          <w:szCs w:val="22"/>
        </w:rPr>
        <w:t>);</w:t>
      </w:r>
    </w:p>
    <w:p w:rsidR="003A0FBC" w:rsidRPr="00793A94" w:rsidRDefault="007D5B61" w:rsidP="00523FDF">
      <w:pPr>
        <w:pStyle w:val="Tekstpodstawowy"/>
        <w:numPr>
          <w:ilvl w:val="0"/>
          <w:numId w:val="4"/>
        </w:numPr>
        <w:spacing w:line="276" w:lineRule="auto"/>
        <w:ind w:left="1701" w:hanging="567"/>
        <w:jc w:val="both"/>
        <w:rPr>
          <w:rStyle w:val="Pogrubienie"/>
          <w:rFonts w:ascii="Calibri" w:hAnsi="Calibri"/>
          <w:b w:val="0"/>
          <w:bCs/>
          <w:sz w:val="22"/>
          <w:szCs w:val="22"/>
        </w:rPr>
      </w:pPr>
      <w:r w:rsidRPr="00793A94">
        <w:rPr>
          <w:rFonts w:ascii="Calibri" w:hAnsi="Calibri"/>
          <w:b/>
          <w:bCs/>
          <w:sz w:val="22"/>
          <w:szCs w:val="22"/>
        </w:rPr>
        <w:t>zdolności technicznej lub zawodowej</w:t>
      </w:r>
      <w:r w:rsidRPr="00793A94">
        <w:rPr>
          <w:rFonts w:ascii="Calibri" w:hAnsi="Calibri"/>
          <w:bCs/>
          <w:sz w:val="22"/>
          <w:szCs w:val="22"/>
        </w:rPr>
        <w:t xml:space="preserve"> (</w:t>
      </w:r>
      <w:r w:rsidRPr="00793A94">
        <w:rPr>
          <w:rFonts w:ascii="Calibri" w:hAnsi="Calibri"/>
          <w:bCs/>
          <w:i/>
          <w:sz w:val="22"/>
          <w:szCs w:val="22"/>
        </w:rPr>
        <w:t>Zamawiający</w:t>
      </w:r>
      <w:r w:rsidR="00E57CD7">
        <w:rPr>
          <w:rFonts w:ascii="Calibri" w:hAnsi="Calibri"/>
          <w:bCs/>
          <w:i/>
          <w:sz w:val="22"/>
          <w:szCs w:val="22"/>
        </w:rPr>
        <w:t xml:space="preserve"> </w:t>
      </w:r>
      <w:r w:rsidRPr="00793A94">
        <w:rPr>
          <w:rFonts w:ascii="Calibri" w:hAnsi="Calibri"/>
          <w:bCs/>
          <w:i/>
          <w:sz w:val="22"/>
          <w:szCs w:val="22"/>
        </w:rPr>
        <w:t>uzna warunek za spełniony na podstawie złożonego przez Wykonawcę oświadczenia o spełnianiu warunków udziału w postępowaniu</w:t>
      </w:r>
      <w:r w:rsidRPr="00793A94">
        <w:rPr>
          <w:rFonts w:ascii="Calibri" w:hAnsi="Calibri"/>
          <w:bCs/>
          <w:sz w:val="22"/>
          <w:szCs w:val="22"/>
        </w:rPr>
        <w:t>)</w:t>
      </w:r>
      <w:r w:rsidRPr="00793A94">
        <w:rPr>
          <w:rStyle w:val="Pogrubienie"/>
          <w:rFonts w:ascii="Calibri" w:hAnsi="Calibri"/>
          <w:b w:val="0"/>
          <w:bCs/>
          <w:sz w:val="22"/>
          <w:szCs w:val="22"/>
        </w:rPr>
        <w:t>.</w:t>
      </w:r>
    </w:p>
    <w:p w:rsidR="003A0FBC" w:rsidRPr="00793A94" w:rsidRDefault="007D5B61" w:rsidP="00523FDF">
      <w:pPr>
        <w:pStyle w:val="Tekstpodstawowy"/>
        <w:numPr>
          <w:ilvl w:val="0"/>
          <w:numId w:val="5"/>
        </w:numPr>
        <w:spacing w:line="276" w:lineRule="auto"/>
        <w:ind w:left="567" w:hanging="567"/>
        <w:jc w:val="both"/>
        <w:rPr>
          <w:rStyle w:val="Pogrubienie"/>
          <w:rFonts w:ascii="Calibri" w:hAnsi="Calibri"/>
          <w:b w:val="0"/>
          <w:bCs/>
          <w:sz w:val="22"/>
          <w:szCs w:val="22"/>
        </w:rPr>
      </w:pPr>
      <w:r w:rsidRPr="00793A94">
        <w:rPr>
          <w:rStyle w:val="Pogrubienie"/>
          <w:rFonts w:ascii="Calibri" w:hAnsi="Calibri"/>
          <w:b w:val="0"/>
          <w:bCs/>
          <w:sz w:val="22"/>
          <w:szCs w:val="22"/>
        </w:rPr>
        <w:t>O udzielenie zamówienia mogą ubiegać się wyłącznie Wykonawcy, którzy oświadczą brak podstaw do wykluczenia z postępowania.</w:t>
      </w:r>
    </w:p>
    <w:p w:rsidR="003A0FBC" w:rsidRPr="00793A94" w:rsidRDefault="007D5B61" w:rsidP="00523FDF">
      <w:pPr>
        <w:pStyle w:val="Tekstpodstawowy"/>
        <w:numPr>
          <w:ilvl w:val="0"/>
          <w:numId w:val="5"/>
        </w:numPr>
        <w:spacing w:line="276" w:lineRule="auto"/>
        <w:ind w:left="567" w:hanging="567"/>
        <w:jc w:val="both"/>
        <w:rPr>
          <w:rStyle w:val="Pogrubienie"/>
          <w:rFonts w:ascii="Calibri" w:hAnsi="Calibri"/>
          <w:b w:val="0"/>
          <w:bCs/>
          <w:sz w:val="22"/>
          <w:szCs w:val="22"/>
        </w:rPr>
      </w:pPr>
      <w:r w:rsidRPr="00793A94">
        <w:rPr>
          <w:rStyle w:val="Pogrubienie"/>
          <w:rFonts w:ascii="Calibri" w:hAnsi="Calibri"/>
          <w:b w:val="0"/>
          <w:bCs/>
          <w:sz w:val="22"/>
          <w:szCs w:val="22"/>
        </w:rPr>
        <w:t xml:space="preserve">Ocena spełniania wyżej określonych warunków udziału w postępowaniu dokonana zostanie na podstawie złożonych przez Wykonawcę </w:t>
      </w:r>
      <w:r w:rsidRPr="00793A94">
        <w:rPr>
          <w:rStyle w:val="Pogrubienie"/>
          <w:rFonts w:ascii="Calibri" w:hAnsi="Calibri"/>
          <w:bCs/>
          <w:sz w:val="22"/>
          <w:szCs w:val="22"/>
        </w:rPr>
        <w:t>oświadczeń</w:t>
      </w:r>
      <w:r w:rsidRPr="00793A94">
        <w:rPr>
          <w:rStyle w:val="Pogrubienie"/>
          <w:rFonts w:ascii="Calibri" w:hAnsi="Calibri"/>
          <w:b w:val="0"/>
          <w:bCs/>
          <w:sz w:val="22"/>
          <w:szCs w:val="22"/>
        </w:rPr>
        <w:t>:</w:t>
      </w:r>
    </w:p>
    <w:p w:rsidR="003A0FBC" w:rsidRPr="00793A94" w:rsidRDefault="007D5B61" w:rsidP="00523FDF">
      <w:pPr>
        <w:pStyle w:val="Tekstpodstawowy"/>
        <w:numPr>
          <w:ilvl w:val="0"/>
          <w:numId w:val="6"/>
        </w:numPr>
        <w:spacing w:line="276" w:lineRule="auto"/>
        <w:ind w:left="993" w:hanging="426"/>
        <w:jc w:val="both"/>
        <w:rPr>
          <w:rStyle w:val="Pogrubienie"/>
          <w:rFonts w:ascii="Calibri" w:hAnsi="Calibri"/>
          <w:b w:val="0"/>
          <w:bCs/>
          <w:sz w:val="22"/>
          <w:szCs w:val="22"/>
        </w:rPr>
      </w:pPr>
      <w:r w:rsidRPr="00793A94">
        <w:rPr>
          <w:rStyle w:val="Pogrubienie"/>
          <w:rFonts w:ascii="Calibri" w:hAnsi="Calibri"/>
          <w:bCs/>
          <w:sz w:val="22"/>
          <w:szCs w:val="22"/>
        </w:rPr>
        <w:t>oświadczenie</w:t>
      </w:r>
      <w:r w:rsidRPr="00793A94">
        <w:rPr>
          <w:rStyle w:val="Pogrubienie"/>
          <w:rFonts w:ascii="Calibri" w:hAnsi="Calibri"/>
          <w:b w:val="0"/>
          <w:bCs/>
          <w:sz w:val="22"/>
          <w:szCs w:val="22"/>
        </w:rPr>
        <w:t xml:space="preserve"> o spełnianiu warunków udziału w postępowaniu (</w:t>
      </w:r>
      <w:r w:rsidRPr="00793A94">
        <w:rPr>
          <w:rStyle w:val="Pogrubienie"/>
          <w:rFonts w:ascii="Calibri" w:hAnsi="Calibri"/>
          <w:bCs/>
          <w:sz w:val="22"/>
          <w:szCs w:val="22"/>
        </w:rPr>
        <w:t>Załącznik 2</w:t>
      </w:r>
      <w:r w:rsidRPr="00793A94">
        <w:rPr>
          <w:rStyle w:val="Pogrubienie"/>
          <w:rFonts w:ascii="Calibri" w:hAnsi="Calibri"/>
          <w:b w:val="0"/>
          <w:bCs/>
          <w:sz w:val="22"/>
          <w:szCs w:val="22"/>
        </w:rPr>
        <w:t>);</w:t>
      </w:r>
    </w:p>
    <w:p w:rsidR="003A0FBC" w:rsidRPr="00793A94" w:rsidRDefault="007D5B61" w:rsidP="00523FDF">
      <w:pPr>
        <w:pStyle w:val="Tekstpodstawowy"/>
        <w:numPr>
          <w:ilvl w:val="0"/>
          <w:numId w:val="6"/>
        </w:numPr>
        <w:spacing w:line="276" w:lineRule="auto"/>
        <w:ind w:left="993" w:hanging="426"/>
        <w:jc w:val="both"/>
        <w:rPr>
          <w:rStyle w:val="Pogrubienie"/>
          <w:rFonts w:ascii="Calibri" w:hAnsi="Calibri"/>
          <w:b w:val="0"/>
          <w:bCs/>
          <w:sz w:val="22"/>
          <w:szCs w:val="22"/>
        </w:rPr>
      </w:pPr>
      <w:r w:rsidRPr="00793A94">
        <w:rPr>
          <w:rStyle w:val="Pogrubienie"/>
          <w:rFonts w:ascii="Calibri" w:hAnsi="Calibri"/>
          <w:bCs/>
          <w:sz w:val="22"/>
          <w:szCs w:val="22"/>
        </w:rPr>
        <w:t>oświadczenie</w:t>
      </w:r>
      <w:r w:rsidRPr="00793A94">
        <w:rPr>
          <w:rStyle w:val="Pogrubienie"/>
          <w:rFonts w:ascii="Calibri" w:hAnsi="Calibri"/>
          <w:b w:val="0"/>
          <w:bCs/>
          <w:sz w:val="22"/>
          <w:szCs w:val="22"/>
        </w:rPr>
        <w:t xml:space="preserve"> o braku powiązań osobowych lub kapitałowych (</w:t>
      </w:r>
      <w:r w:rsidRPr="00793A94">
        <w:rPr>
          <w:rStyle w:val="Pogrubienie"/>
          <w:rFonts w:ascii="Calibri" w:hAnsi="Calibri"/>
          <w:bCs/>
          <w:sz w:val="22"/>
          <w:szCs w:val="22"/>
        </w:rPr>
        <w:t>Załącznik 3</w:t>
      </w:r>
      <w:r w:rsidRPr="00793A94">
        <w:rPr>
          <w:rStyle w:val="Pogrubienie"/>
          <w:rFonts w:ascii="Calibri" w:hAnsi="Calibri"/>
          <w:b w:val="0"/>
          <w:bCs/>
          <w:sz w:val="22"/>
          <w:szCs w:val="22"/>
        </w:rPr>
        <w:t>).</w:t>
      </w:r>
    </w:p>
    <w:p w:rsidR="003A0FBC" w:rsidRPr="00793A94" w:rsidRDefault="003A0FBC" w:rsidP="0012432D">
      <w:pPr>
        <w:pStyle w:val="Tekstpodstawowy"/>
        <w:spacing w:line="276" w:lineRule="auto"/>
        <w:jc w:val="both"/>
        <w:rPr>
          <w:rStyle w:val="Pogrubienie"/>
          <w:rFonts w:ascii="Calibri" w:hAnsi="Calibri"/>
          <w:b w:val="0"/>
          <w:bCs/>
          <w:sz w:val="22"/>
          <w:szCs w:val="22"/>
        </w:rPr>
      </w:pPr>
    </w:p>
    <w:p w:rsidR="003A0FBC" w:rsidRPr="00793A94" w:rsidRDefault="007D5B61" w:rsidP="0012432D">
      <w:pPr>
        <w:pStyle w:val="Tekstpodstawowy"/>
        <w:spacing w:before="120" w:line="276" w:lineRule="auto"/>
        <w:jc w:val="both"/>
        <w:rPr>
          <w:rFonts w:ascii="Calibri" w:hAnsi="Calibri"/>
          <w:b/>
          <w:u w:val="single"/>
        </w:rPr>
      </w:pPr>
      <w:r w:rsidRPr="00793A94">
        <w:rPr>
          <w:rFonts w:ascii="Calibri" w:hAnsi="Calibri"/>
          <w:b/>
          <w:bCs/>
          <w:u w:val="single"/>
        </w:rPr>
        <w:t>Rozdział 7. Wykluczenie wykonawcy</w:t>
      </w:r>
    </w:p>
    <w:p w:rsidR="003A0FBC" w:rsidRPr="00793A94" w:rsidRDefault="007D5B61" w:rsidP="00523FDF">
      <w:pPr>
        <w:pStyle w:val="Tekstpodstawowy"/>
        <w:numPr>
          <w:ilvl w:val="0"/>
          <w:numId w:val="7"/>
        </w:numPr>
        <w:spacing w:before="24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Wykonawcy, którzy nie wykażą spełnienia warunków udziału w postępowaniu oraz brak podstaw do wykluczenia z postępowania </w:t>
      </w:r>
      <w:r w:rsidRPr="00793A94">
        <w:rPr>
          <w:rFonts w:ascii="Calibri" w:hAnsi="Calibri"/>
          <w:b/>
          <w:sz w:val="22"/>
          <w:szCs w:val="22"/>
        </w:rPr>
        <w:t>zostaną wykluczeni z niniejszego postępowania</w:t>
      </w:r>
      <w:r w:rsidRPr="00793A94">
        <w:rPr>
          <w:rFonts w:ascii="Calibri" w:hAnsi="Calibri"/>
          <w:sz w:val="22"/>
          <w:szCs w:val="22"/>
        </w:rPr>
        <w:t>.</w:t>
      </w:r>
    </w:p>
    <w:p w:rsidR="003A0FBC" w:rsidRPr="00793A94" w:rsidRDefault="007D5B61" w:rsidP="00523FDF">
      <w:pPr>
        <w:pStyle w:val="Tekstpodstawowy"/>
        <w:numPr>
          <w:ilvl w:val="0"/>
          <w:numId w:val="7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W postępowaniu nie mogą uczestniczyć </w:t>
      </w:r>
      <w:r w:rsidRPr="00793A94">
        <w:rPr>
          <w:rFonts w:ascii="Calibri" w:hAnsi="Calibri"/>
          <w:b/>
          <w:sz w:val="22"/>
          <w:szCs w:val="22"/>
        </w:rPr>
        <w:t>podmioty powiązane osobowo lub kapitałowo                      z Zamawiającym</w:t>
      </w:r>
      <w:r w:rsidRPr="00793A94">
        <w:rPr>
          <w:rFonts w:ascii="Calibri" w:hAnsi="Calibri"/>
          <w:sz w:val="22"/>
          <w:szCs w:val="22"/>
        </w:rPr>
        <w:t xml:space="preserve">. Przez </w:t>
      </w:r>
      <w:r w:rsidRPr="00793A94">
        <w:rPr>
          <w:rFonts w:ascii="Calibri" w:hAnsi="Calibri"/>
          <w:b/>
          <w:sz w:val="22"/>
          <w:szCs w:val="22"/>
        </w:rPr>
        <w:t>powiązania kapitałowe lub osobowe</w:t>
      </w:r>
      <w:r w:rsidRPr="00793A94">
        <w:rPr>
          <w:rFonts w:ascii="Calibri" w:hAnsi="Calibri"/>
          <w:sz w:val="22"/>
          <w:szCs w:val="22"/>
        </w:rPr>
        <w:t xml:space="preserve"> rozumie się wzajemne powiązania między beneficjentem (zamawiającym) lub osobami upoważnionymi do zaciągania zobowiązań w imieniu beneficjenta (zamawiającym) lub osobami wykonującymi w imieniu </w:t>
      </w:r>
      <w:r w:rsidRPr="00793A94">
        <w:rPr>
          <w:rFonts w:ascii="Calibri" w:hAnsi="Calibri"/>
          <w:sz w:val="22"/>
          <w:szCs w:val="22"/>
        </w:rPr>
        <w:lastRenderedPageBreak/>
        <w:t xml:space="preserve">beneficjenta (zamawiającego) czynności związane z przeprowadzeniem procedury wyboru wykonawcy a wykonawcą, polegające w szczególności na: </w:t>
      </w:r>
    </w:p>
    <w:p w:rsidR="003A0FBC" w:rsidRPr="00793A94" w:rsidRDefault="007D5B61" w:rsidP="0012432D">
      <w:pPr>
        <w:pStyle w:val="Tekstpodstawowy"/>
        <w:spacing w:line="276" w:lineRule="auto"/>
        <w:ind w:left="993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a) uczestniczeniu w spółce jako wspólnik spółki cywilnej lub spółki osobowej,</w:t>
      </w:r>
    </w:p>
    <w:p w:rsidR="003A0FBC" w:rsidRPr="00793A94" w:rsidRDefault="007D5B61" w:rsidP="0012432D">
      <w:pPr>
        <w:pStyle w:val="Tekstpodstawowy"/>
        <w:spacing w:line="276" w:lineRule="auto"/>
        <w:ind w:left="993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b) posiadaniu co najmniej 10% udziałów lub akcji, o ile niższy próg nie wynika z przepisów prawa lub nie został określony przez IZ PO,</w:t>
      </w:r>
    </w:p>
    <w:p w:rsidR="003A0FBC" w:rsidRPr="00793A94" w:rsidRDefault="007D5B61" w:rsidP="0012432D">
      <w:pPr>
        <w:pStyle w:val="Tekstpodstawowy"/>
        <w:spacing w:line="276" w:lineRule="auto"/>
        <w:ind w:left="993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c) pełnieniu funkcji członka organu nadzorczego lub zarządzającego, prokurenta, pełnomocnika,</w:t>
      </w:r>
    </w:p>
    <w:p w:rsidR="003A0FBC" w:rsidRPr="00793A94" w:rsidRDefault="007D5B61" w:rsidP="0012432D">
      <w:pPr>
        <w:pStyle w:val="Tekstpodstawowy"/>
        <w:spacing w:line="276" w:lineRule="auto"/>
        <w:ind w:left="993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3A0FBC" w:rsidRPr="00793A94" w:rsidRDefault="007D5B61" w:rsidP="00523FDF">
      <w:pPr>
        <w:pStyle w:val="Tekstpodstawowy"/>
        <w:numPr>
          <w:ilvl w:val="0"/>
          <w:numId w:val="7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>W przypadku gdy Wykonawca będzie powiązany osobowo lub kapitałowo z Zamawiającym, Wykonawca zostanie wykluczony z postępowania</w:t>
      </w:r>
      <w:r w:rsidRPr="00793A94">
        <w:rPr>
          <w:rFonts w:ascii="Calibri" w:hAnsi="Calibri"/>
          <w:sz w:val="22"/>
          <w:szCs w:val="22"/>
        </w:rPr>
        <w:t>.</w:t>
      </w:r>
    </w:p>
    <w:p w:rsidR="003A0FBC" w:rsidRPr="00793A94" w:rsidRDefault="007D5B61" w:rsidP="00523FDF">
      <w:pPr>
        <w:pStyle w:val="Tekstpodstawowy"/>
        <w:numPr>
          <w:ilvl w:val="0"/>
          <w:numId w:val="7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Potwierdzeniem braku powiązań osobowych lub kapitałowych jest złożenie przez Wykonawcę </w:t>
      </w:r>
      <w:r w:rsidRPr="00793A94">
        <w:rPr>
          <w:rFonts w:ascii="Calibri" w:hAnsi="Calibri"/>
          <w:b/>
          <w:sz w:val="22"/>
          <w:szCs w:val="22"/>
        </w:rPr>
        <w:t>oświadczenia o braku powiązań osobowych lub kapitałowych</w:t>
      </w:r>
      <w:r w:rsidRPr="00793A94">
        <w:rPr>
          <w:rFonts w:ascii="Calibri" w:hAnsi="Calibri"/>
          <w:sz w:val="22"/>
          <w:szCs w:val="22"/>
        </w:rPr>
        <w:t xml:space="preserve"> (</w:t>
      </w:r>
      <w:r w:rsidRPr="00793A94">
        <w:rPr>
          <w:rFonts w:ascii="Calibri" w:hAnsi="Calibri"/>
          <w:b/>
          <w:sz w:val="22"/>
          <w:szCs w:val="22"/>
        </w:rPr>
        <w:t>Załącznik nr 3</w:t>
      </w:r>
      <w:r w:rsidRPr="00793A94">
        <w:rPr>
          <w:rFonts w:ascii="Calibri" w:hAnsi="Calibri"/>
          <w:sz w:val="22"/>
          <w:szCs w:val="22"/>
        </w:rPr>
        <w:t xml:space="preserve"> do niniejszego zapytania ofertowego). </w:t>
      </w:r>
    </w:p>
    <w:p w:rsidR="0083195D" w:rsidRPr="0083195D" w:rsidRDefault="0083195D" w:rsidP="0012432D">
      <w:pPr>
        <w:pStyle w:val="Tekstpodstawowy"/>
        <w:spacing w:before="120" w:line="276" w:lineRule="auto"/>
        <w:jc w:val="both"/>
        <w:rPr>
          <w:rFonts w:ascii="Calibri" w:hAnsi="Calibri"/>
          <w:b/>
          <w:u w:val="single"/>
        </w:rPr>
      </w:pPr>
    </w:p>
    <w:p w:rsidR="003A0FBC" w:rsidRPr="00793A94" w:rsidRDefault="007D5B61" w:rsidP="0012432D">
      <w:pPr>
        <w:pStyle w:val="Tekstpodstawowy"/>
        <w:spacing w:before="120" w:line="276" w:lineRule="auto"/>
        <w:jc w:val="both"/>
        <w:rPr>
          <w:rFonts w:ascii="Calibri" w:hAnsi="Calibri"/>
          <w:b/>
          <w:u w:val="single"/>
        </w:rPr>
      </w:pPr>
      <w:r w:rsidRPr="00793A94">
        <w:rPr>
          <w:rFonts w:ascii="Calibri" w:hAnsi="Calibri"/>
          <w:b/>
          <w:u w:val="single"/>
        </w:rPr>
        <w:t>Rozdział 8. Kryteria oceny ofert</w:t>
      </w:r>
    </w:p>
    <w:p w:rsidR="0039170A" w:rsidRPr="00793A94" w:rsidRDefault="0039170A" w:rsidP="0039170A">
      <w:pPr>
        <w:pStyle w:val="Tekstpodstawowy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Zamawiający dokona oceny ofert w oparciu o następujące kryteria: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1560"/>
      </w:tblGrid>
      <w:tr w:rsidR="0039170A" w:rsidRPr="00110453" w:rsidTr="00110453">
        <w:tc>
          <w:tcPr>
            <w:tcW w:w="534" w:type="dxa"/>
          </w:tcPr>
          <w:p w:rsidR="0039170A" w:rsidRPr="009A13CC" w:rsidRDefault="0039170A" w:rsidP="00110453">
            <w:pPr>
              <w:pStyle w:val="Tekstpodstawowy"/>
              <w:spacing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A13CC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4110" w:type="dxa"/>
          </w:tcPr>
          <w:p w:rsidR="0039170A" w:rsidRPr="009A13CC" w:rsidRDefault="0039170A" w:rsidP="00110453">
            <w:pPr>
              <w:pStyle w:val="Tekstpodstawowy"/>
              <w:spacing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A13CC">
              <w:rPr>
                <w:rFonts w:ascii="Calibri" w:hAnsi="Calibri"/>
                <w:b/>
                <w:sz w:val="22"/>
                <w:szCs w:val="22"/>
              </w:rPr>
              <w:t>Kryterium</w:t>
            </w:r>
          </w:p>
        </w:tc>
        <w:tc>
          <w:tcPr>
            <w:tcW w:w="1560" w:type="dxa"/>
          </w:tcPr>
          <w:p w:rsidR="0039170A" w:rsidRPr="009A13CC" w:rsidRDefault="0039170A" w:rsidP="00110453">
            <w:pPr>
              <w:pStyle w:val="Tekstpodstawowy"/>
              <w:spacing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A13CC">
              <w:rPr>
                <w:rFonts w:ascii="Calibri" w:hAnsi="Calibri"/>
                <w:b/>
                <w:sz w:val="22"/>
                <w:szCs w:val="22"/>
              </w:rPr>
              <w:t>Waga (%)</w:t>
            </w:r>
          </w:p>
        </w:tc>
      </w:tr>
      <w:tr w:rsidR="0039170A" w:rsidRPr="00110453" w:rsidTr="00110453">
        <w:tc>
          <w:tcPr>
            <w:tcW w:w="534" w:type="dxa"/>
          </w:tcPr>
          <w:p w:rsidR="0039170A" w:rsidRPr="009A13CC" w:rsidRDefault="0039170A" w:rsidP="00523FDF">
            <w:pPr>
              <w:pStyle w:val="Tekstpodstawowy"/>
              <w:numPr>
                <w:ilvl w:val="0"/>
                <w:numId w:val="20"/>
              </w:numPr>
              <w:spacing w:after="0"/>
              <w:ind w:hanging="72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:rsidR="0039170A" w:rsidRPr="009A13CC" w:rsidRDefault="0039170A" w:rsidP="00110453">
            <w:pPr>
              <w:pStyle w:val="Tekstpodstawowy"/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A13CC">
              <w:rPr>
                <w:rFonts w:ascii="Calibri" w:hAnsi="Calibri"/>
                <w:b/>
                <w:sz w:val="22"/>
                <w:szCs w:val="22"/>
              </w:rPr>
              <w:t>Cena brutto</w:t>
            </w:r>
          </w:p>
        </w:tc>
        <w:tc>
          <w:tcPr>
            <w:tcW w:w="1560" w:type="dxa"/>
          </w:tcPr>
          <w:p w:rsidR="0039170A" w:rsidRPr="009A13CC" w:rsidRDefault="0039170A" w:rsidP="00110453">
            <w:pPr>
              <w:pStyle w:val="Tekstpodstawowy"/>
              <w:spacing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A13CC">
              <w:rPr>
                <w:rFonts w:ascii="Calibri" w:hAnsi="Calibri"/>
                <w:b/>
                <w:sz w:val="22"/>
                <w:szCs w:val="22"/>
              </w:rPr>
              <w:t>100</w:t>
            </w:r>
          </w:p>
        </w:tc>
      </w:tr>
    </w:tbl>
    <w:p w:rsidR="0039170A" w:rsidRPr="00793A94" w:rsidRDefault="0039170A" w:rsidP="0039170A">
      <w:pPr>
        <w:pStyle w:val="Tekstpodstawowy"/>
        <w:jc w:val="both"/>
        <w:rPr>
          <w:rFonts w:ascii="Calibri" w:hAnsi="Calibri"/>
          <w:b/>
          <w:sz w:val="22"/>
          <w:szCs w:val="22"/>
          <w:u w:val="single"/>
        </w:rPr>
      </w:pPr>
    </w:p>
    <w:p w:rsidR="0039170A" w:rsidRPr="00793A94" w:rsidRDefault="0039170A" w:rsidP="0039170A">
      <w:pPr>
        <w:pStyle w:val="Tekstpodstawowy"/>
        <w:jc w:val="both"/>
        <w:rPr>
          <w:rFonts w:ascii="Calibri" w:hAnsi="Calibri"/>
          <w:b/>
          <w:sz w:val="22"/>
          <w:szCs w:val="22"/>
          <w:u w:val="single"/>
        </w:rPr>
      </w:pPr>
      <w:r w:rsidRPr="00793A94">
        <w:rPr>
          <w:rFonts w:ascii="Calibri" w:hAnsi="Calibri"/>
          <w:b/>
          <w:sz w:val="22"/>
          <w:szCs w:val="22"/>
          <w:u w:val="single"/>
        </w:rPr>
        <w:t>Kryterium cena brutto (C)</w:t>
      </w:r>
    </w:p>
    <w:p w:rsidR="0039170A" w:rsidRPr="00793A94" w:rsidRDefault="0039170A" w:rsidP="0039170A">
      <w:pPr>
        <w:pStyle w:val="Tekstpodstawowy"/>
        <w:spacing w:after="0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Największą liczbę punków otrzyma oferta z </w:t>
      </w:r>
      <w:r w:rsidRPr="00793A94">
        <w:rPr>
          <w:rFonts w:ascii="Calibri" w:hAnsi="Calibri"/>
          <w:b/>
          <w:sz w:val="22"/>
          <w:szCs w:val="22"/>
        </w:rPr>
        <w:t>najniższą ceną brutto</w:t>
      </w:r>
      <w:r w:rsidRPr="00793A94">
        <w:rPr>
          <w:rFonts w:ascii="Calibri" w:hAnsi="Calibri"/>
          <w:sz w:val="22"/>
          <w:szCs w:val="22"/>
        </w:rPr>
        <w:t>.</w:t>
      </w:r>
    </w:p>
    <w:p w:rsidR="0014368D" w:rsidRDefault="0014368D" w:rsidP="0039170A">
      <w:pPr>
        <w:pStyle w:val="Tekstpodstawowy"/>
        <w:spacing w:after="240"/>
        <w:jc w:val="both"/>
        <w:rPr>
          <w:rFonts w:ascii="Calibri" w:hAnsi="Calibri"/>
          <w:sz w:val="22"/>
          <w:szCs w:val="22"/>
        </w:rPr>
      </w:pPr>
      <w:r w:rsidRPr="0014368D">
        <w:rPr>
          <w:rFonts w:ascii="Calibri" w:hAnsi="Calibri"/>
          <w:sz w:val="22"/>
          <w:szCs w:val="22"/>
        </w:rPr>
        <w:t>Zamówienie składa się z niezależnych części, każda z nich będzie oddzielnie punktowana, według poniższego wzoru</w:t>
      </w:r>
      <w:r>
        <w:rPr>
          <w:rFonts w:ascii="Calibri" w:hAnsi="Calibri"/>
          <w:sz w:val="22"/>
          <w:szCs w:val="22"/>
        </w:rPr>
        <w:t>.</w:t>
      </w:r>
    </w:p>
    <w:p w:rsidR="0039170A" w:rsidRDefault="0014368D" w:rsidP="0039170A">
      <w:pPr>
        <w:pStyle w:val="Tekstpodstawowy"/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Ocena</w:t>
      </w:r>
      <w:r w:rsidR="0039170A" w:rsidRPr="00793A94">
        <w:rPr>
          <w:rFonts w:ascii="Calibri" w:hAnsi="Calibri"/>
          <w:sz w:val="22"/>
          <w:szCs w:val="22"/>
        </w:rPr>
        <w:t xml:space="preserve"> ofert dokonywana będzie według następującego wzoru:</w:t>
      </w:r>
    </w:p>
    <w:p w:rsidR="0039170A" w:rsidRPr="00793A94" w:rsidRDefault="005C700F" w:rsidP="0039170A">
      <w:pPr>
        <w:pStyle w:val="Tekstpodstawowy"/>
        <w:spacing w:after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</w:t>
      </w:r>
      <w:proofErr w:type="spellStart"/>
      <w:r w:rsidR="0039170A" w:rsidRPr="00793A94">
        <w:rPr>
          <w:rFonts w:ascii="Calibri" w:hAnsi="Calibri"/>
          <w:b/>
          <w:sz w:val="22"/>
          <w:szCs w:val="22"/>
        </w:rPr>
        <w:t>Cn</w:t>
      </w:r>
      <w:proofErr w:type="spellEnd"/>
    </w:p>
    <w:p w:rsidR="0039170A" w:rsidRPr="00793A94" w:rsidRDefault="0039170A" w:rsidP="0039170A">
      <w:pPr>
        <w:pStyle w:val="Tekstpodstawowy"/>
        <w:spacing w:after="0"/>
        <w:jc w:val="both"/>
        <w:rPr>
          <w:rFonts w:ascii="Calibri" w:hAnsi="Calibri"/>
          <w:b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 xml:space="preserve">C = --------------- x 100 </w:t>
      </w:r>
    </w:p>
    <w:p w:rsidR="0039170A" w:rsidRPr="00793A94" w:rsidRDefault="005C700F" w:rsidP="0039170A">
      <w:pPr>
        <w:pStyle w:val="Tekstpodstawowy"/>
        <w:spacing w:after="24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</w:t>
      </w:r>
      <w:proofErr w:type="spellStart"/>
      <w:r w:rsidR="0039170A" w:rsidRPr="00793A94">
        <w:rPr>
          <w:rFonts w:ascii="Calibri" w:hAnsi="Calibri"/>
          <w:b/>
          <w:sz w:val="22"/>
          <w:szCs w:val="22"/>
        </w:rPr>
        <w:t>Cb</w:t>
      </w:r>
      <w:proofErr w:type="spellEnd"/>
    </w:p>
    <w:p w:rsidR="0039170A" w:rsidRPr="00793A94" w:rsidRDefault="0039170A" w:rsidP="0039170A">
      <w:pPr>
        <w:pStyle w:val="Tekstpodstawowy"/>
        <w:spacing w:after="0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>C</w:t>
      </w:r>
      <w:r w:rsidRPr="00793A94">
        <w:rPr>
          <w:rFonts w:ascii="Calibri" w:hAnsi="Calibri"/>
          <w:sz w:val="22"/>
          <w:szCs w:val="22"/>
        </w:rPr>
        <w:t xml:space="preserve"> – otrzymane punkty w ramach tego kryterium;</w:t>
      </w:r>
    </w:p>
    <w:p w:rsidR="0039170A" w:rsidRPr="00793A94" w:rsidRDefault="0039170A" w:rsidP="0039170A">
      <w:pPr>
        <w:pStyle w:val="Tekstpodstawowy"/>
        <w:spacing w:after="0"/>
        <w:jc w:val="both"/>
        <w:rPr>
          <w:rFonts w:ascii="Calibri" w:hAnsi="Calibri"/>
          <w:sz w:val="22"/>
          <w:szCs w:val="22"/>
        </w:rPr>
      </w:pPr>
      <w:proofErr w:type="spellStart"/>
      <w:r w:rsidRPr="00793A94">
        <w:rPr>
          <w:rFonts w:ascii="Calibri" w:hAnsi="Calibri"/>
          <w:b/>
          <w:sz w:val="22"/>
          <w:szCs w:val="22"/>
        </w:rPr>
        <w:t>Cn</w:t>
      </w:r>
      <w:proofErr w:type="spellEnd"/>
      <w:r w:rsidRPr="00793A94">
        <w:rPr>
          <w:rFonts w:ascii="Calibri" w:hAnsi="Calibri"/>
          <w:sz w:val="22"/>
          <w:szCs w:val="22"/>
        </w:rPr>
        <w:t xml:space="preserve"> – cena brutto oferty najtańszej;</w:t>
      </w:r>
    </w:p>
    <w:p w:rsidR="0039170A" w:rsidRPr="00793A94" w:rsidRDefault="0039170A" w:rsidP="0039170A">
      <w:pPr>
        <w:pStyle w:val="Tekstpodstawowy"/>
        <w:jc w:val="both"/>
        <w:rPr>
          <w:rFonts w:ascii="Calibri" w:hAnsi="Calibri"/>
          <w:sz w:val="22"/>
          <w:szCs w:val="22"/>
        </w:rPr>
      </w:pPr>
      <w:proofErr w:type="spellStart"/>
      <w:r w:rsidRPr="00793A94">
        <w:rPr>
          <w:rFonts w:ascii="Calibri" w:hAnsi="Calibri"/>
          <w:b/>
          <w:sz w:val="22"/>
          <w:szCs w:val="22"/>
        </w:rPr>
        <w:t>Cb</w:t>
      </w:r>
      <w:proofErr w:type="spellEnd"/>
      <w:r w:rsidRPr="00793A94">
        <w:rPr>
          <w:rFonts w:ascii="Calibri" w:hAnsi="Calibri"/>
          <w:sz w:val="22"/>
          <w:szCs w:val="22"/>
        </w:rPr>
        <w:t xml:space="preserve"> – cena brutto oferty badanej.</w:t>
      </w:r>
    </w:p>
    <w:p w:rsidR="0039170A" w:rsidRPr="00793A94" w:rsidRDefault="0039170A" w:rsidP="0039170A">
      <w:pPr>
        <w:pStyle w:val="Tekstpodstawowy"/>
        <w:spacing w:after="240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Maksymalna ilość punktów możliwa do zdobycia w tym kryterium – </w:t>
      </w:r>
      <w:r w:rsidRPr="00793A94">
        <w:rPr>
          <w:rFonts w:ascii="Calibri" w:hAnsi="Calibri"/>
          <w:b/>
          <w:sz w:val="22"/>
          <w:szCs w:val="22"/>
          <w:u w:val="single"/>
        </w:rPr>
        <w:t>100 punktów</w:t>
      </w:r>
      <w:r w:rsidRPr="00793A94">
        <w:rPr>
          <w:rFonts w:ascii="Calibri" w:hAnsi="Calibri"/>
          <w:sz w:val="22"/>
          <w:szCs w:val="22"/>
          <w:u w:val="single"/>
        </w:rPr>
        <w:t>.</w:t>
      </w:r>
    </w:p>
    <w:p w:rsidR="0039170A" w:rsidRPr="00793A94" w:rsidRDefault="0039170A" w:rsidP="0039170A">
      <w:pPr>
        <w:pStyle w:val="Tekstpodstawowy"/>
        <w:spacing w:before="120" w:after="0"/>
        <w:ind w:firstLine="708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>Za najkorzystniejszą zostanie uznana oferta</w:t>
      </w:r>
      <w:r w:rsidRPr="00793A94">
        <w:rPr>
          <w:rFonts w:ascii="Calibri" w:hAnsi="Calibri"/>
          <w:sz w:val="22"/>
          <w:szCs w:val="22"/>
        </w:rPr>
        <w:t xml:space="preserve">, która uzyska największą liczbę punktów w kryterium cena brutto (C). </w:t>
      </w:r>
      <w:r w:rsidRPr="00793A94">
        <w:rPr>
          <w:rFonts w:ascii="Calibri" w:hAnsi="Calibri"/>
          <w:b/>
          <w:sz w:val="22"/>
          <w:szCs w:val="22"/>
        </w:rPr>
        <w:t>Łączna maksymalna liczba punktów możliwych do uzyskania – 100 punktów</w:t>
      </w:r>
      <w:r w:rsidRPr="00793A94">
        <w:rPr>
          <w:rFonts w:ascii="Calibri" w:hAnsi="Calibri"/>
          <w:sz w:val="22"/>
          <w:szCs w:val="22"/>
        </w:rPr>
        <w:t>.</w:t>
      </w:r>
    </w:p>
    <w:p w:rsidR="0039170A" w:rsidRPr="00793A94" w:rsidRDefault="0039170A" w:rsidP="0039170A">
      <w:pPr>
        <w:pStyle w:val="Tekstpodstawowy"/>
        <w:spacing w:before="120" w:after="0"/>
        <w:ind w:firstLine="708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Jeżeli nie będzie można wybrać oferty najkorzystniejszej z uwagi na to, że dwie lub więcej ofert przedstawia taką samą cenę, Zamawiający poprosi Wykonawców o złożenia ofert dodatkowych. </w:t>
      </w:r>
    </w:p>
    <w:p w:rsidR="003A0FBC" w:rsidRPr="00793A94" w:rsidRDefault="007D5B61" w:rsidP="0012432D">
      <w:pPr>
        <w:pStyle w:val="Tekstpodstawowy"/>
        <w:spacing w:before="240" w:line="276" w:lineRule="auto"/>
        <w:jc w:val="both"/>
        <w:rPr>
          <w:rFonts w:ascii="Calibri" w:hAnsi="Calibri"/>
          <w:b/>
          <w:u w:val="single"/>
        </w:rPr>
      </w:pPr>
      <w:r w:rsidRPr="00793A94">
        <w:rPr>
          <w:rFonts w:ascii="Calibri" w:hAnsi="Calibri"/>
          <w:b/>
          <w:u w:val="single"/>
        </w:rPr>
        <w:lastRenderedPageBreak/>
        <w:t>Rozdział 9. Miejsce oraz termin składania ofert</w:t>
      </w:r>
    </w:p>
    <w:p w:rsidR="003A0FBC" w:rsidRPr="00793A94" w:rsidRDefault="007D5B61" w:rsidP="00523FDF">
      <w:pPr>
        <w:pStyle w:val="Tekstpodstawowy"/>
        <w:numPr>
          <w:ilvl w:val="0"/>
          <w:numId w:val="8"/>
        </w:numPr>
        <w:spacing w:before="120" w:after="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Ofertę można złożyć: </w:t>
      </w:r>
    </w:p>
    <w:p w:rsidR="003A0FBC" w:rsidRDefault="007D5B61" w:rsidP="00523FDF">
      <w:pPr>
        <w:pStyle w:val="Tekstpodstawowy"/>
        <w:numPr>
          <w:ilvl w:val="0"/>
          <w:numId w:val="9"/>
        </w:numPr>
        <w:spacing w:before="120" w:line="276" w:lineRule="auto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>drogą elektroniczną</w:t>
      </w:r>
      <w:r w:rsidRPr="00793A94">
        <w:rPr>
          <w:rFonts w:ascii="Calibri" w:hAnsi="Calibri"/>
          <w:sz w:val="22"/>
          <w:szCs w:val="22"/>
        </w:rPr>
        <w:t xml:space="preserve"> na adres: </w:t>
      </w:r>
      <w:hyperlink r:id="rId12" w:history="1">
        <w:r w:rsidR="004D7F47" w:rsidRPr="004042C8">
          <w:rPr>
            <w:rStyle w:val="Hipercze"/>
            <w:rFonts w:ascii="Calibri" w:hAnsi="Calibri"/>
            <w:sz w:val="22"/>
            <w:szCs w:val="22"/>
          </w:rPr>
          <w:t>przetargi@aronpharma.pl</w:t>
        </w:r>
      </w:hyperlink>
    </w:p>
    <w:p w:rsidR="004D7F47" w:rsidRPr="004D7F47" w:rsidRDefault="004D7F47" w:rsidP="00523FDF">
      <w:pPr>
        <w:pStyle w:val="Tekstpodstawowy"/>
        <w:numPr>
          <w:ilvl w:val="0"/>
          <w:numId w:val="9"/>
        </w:numPr>
        <w:spacing w:before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poprzez system bazy konkurencyjności </w:t>
      </w:r>
      <w:r w:rsidRPr="004D7F47">
        <w:rPr>
          <w:rFonts w:ascii="Calibri" w:hAnsi="Calibri"/>
          <w:sz w:val="22"/>
          <w:szCs w:val="22"/>
        </w:rPr>
        <w:t xml:space="preserve">(w związku z koniecznością </w:t>
      </w:r>
      <w:r>
        <w:rPr>
          <w:rFonts w:ascii="Calibri" w:hAnsi="Calibri"/>
          <w:sz w:val="22"/>
          <w:szCs w:val="22"/>
        </w:rPr>
        <w:t>podpisania oferty wraz z załącznikami</w:t>
      </w:r>
      <w:r w:rsidRPr="004D7F47">
        <w:rPr>
          <w:rFonts w:ascii="Calibri" w:hAnsi="Calibri"/>
          <w:sz w:val="22"/>
          <w:szCs w:val="22"/>
        </w:rPr>
        <w:t xml:space="preserve"> przez osobę/osoby upoważnioną/e do reprezentowania Wykonawcy zgodnie z reprezentacją wynikającą z właściwego rejestru lub na podstawie udzielonego pełnomocnictwa</w:t>
      </w:r>
      <w:r>
        <w:rPr>
          <w:rFonts w:ascii="Calibri" w:hAnsi="Calibri"/>
          <w:sz w:val="22"/>
          <w:szCs w:val="22"/>
        </w:rPr>
        <w:t xml:space="preserve"> składając </w:t>
      </w:r>
      <w:r w:rsidRPr="004D7F47">
        <w:rPr>
          <w:rFonts w:ascii="Calibri" w:hAnsi="Calibri"/>
          <w:sz w:val="22"/>
          <w:szCs w:val="22"/>
        </w:rPr>
        <w:t xml:space="preserve">ofertę przez system bazy konkurencyjności Wykonawca powinien </w:t>
      </w:r>
      <w:r>
        <w:rPr>
          <w:rFonts w:ascii="Calibri" w:hAnsi="Calibri"/>
          <w:sz w:val="22"/>
          <w:szCs w:val="22"/>
        </w:rPr>
        <w:t>zapewnić Zamawiającemu możliwość weryfikacji powyższego),</w:t>
      </w:r>
    </w:p>
    <w:p w:rsidR="003A0FBC" w:rsidRPr="00793A94" w:rsidRDefault="007D5B61" w:rsidP="00523FDF">
      <w:pPr>
        <w:pStyle w:val="Tekstpodstawowy"/>
        <w:numPr>
          <w:ilvl w:val="0"/>
          <w:numId w:val="9"/>
        </w:numPr>
        <w:spacing w:before="120" w:line="276" w:lineRule="auto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>lub osobiście/pocztą/przez kuriera</w:t>
      </w:r>
      <w:r w:rsidRPr="00793A94">
        <w:rPr>
          <w:rFonts w:ascii="Calibri" w:hAnsi="Calibri"/>
          <w:sz w:val="22"/>
          <w:szCs w:val="22"/>
        </w:rPr>
        <w:t xml:space="preserve"> na adres: </w:t>
      </w:r>
    </w:p>
    <w:p w:rsidR="003A0FBC" w:rsidRPr="00793A94" w:rsidRDefault="007D5B61" w:rsidP="0012432D">
      <w:pPr>
        <w:pStyle w:val="Tekstpodstawowy"/>
        <w:spacing w:before="120" w:line="276" w:lineRule="auto"/>
        <w:ind w:left="1287"/>
        <w:jc w:val="both"/>
        <w:rPr>
          <w:rFonts w:ascii="Calibri" w:hAnsi="Calibri"/>
          <w:sz w:val="22"/>
          <w:szCs w:val="22"/>
        </w:rPr>
      </w:pPr>
      <w:proofErr w:type="spellStart"/>
      <w:r w:rsidRPr="00793A94">
        <w:rPr>
          <w:rFonts w:ascii="Calibri" w:hAnsi="Calibri"/>
          <w:b/>
          <w:bCs/>
          <w:sz w:val="22"/>
          <w:szCs w:val="22"/>
        </w:rPr>
        <w:t>AronPharma</w:t>
      </w:r>
      <w:proofErr w:type="spellEnd"/>
      <w:r w:rsidRPr="00793A94">
        <w:rPr>
          <w:rFonts w:ascii="Calibri" w:hAnsi="Calibri"/>
          <w:b/>
          <w:bCs/>
          <w:sz w:val="22"/>
          <w:szCs w:val="22"/>
        </w:rPr>
        <w:t xml:space="preserve"> Spółka z ograniczoną odpowiedzialnością, </w:t>
      </w:r>
      <w:r w:rsidRPr="00793A94">
        <w:rPr>
          <w:rFonts w:ascii="Calibri" w:hAnsi="Calibri"/>
          <w:b/>
          <w:sz w:val="22"/>
          <w:szCs w:val="22"/>
        </w:rPr>
        <w:t>ul. Kujawska 28, 81-862 Sopot</w:t>
      </w:r>
      <w:r w:rsidRPr="00793A94">
        <w:rPr>
          <w:rFonts w:ascii="Calibri" w:hAnsi="Calibri"/>
          <w:b/>
          <w:bCs/>
          <w:sz w:val="22"/>
          <w:szCs w:val="22"/>
        </w:rPr>
        <w:t xml:space="preserve"> (osobiście od godziny 8:00 do 16:00 od poniedziałku do piątku w dni robocze).</w:t>
      </w:r>
    </w:p>
    <w:p w:rsidR="003A0FBC" w:rsidRPr="00793A94" w:rsidRDefault="007D5B61" w:rsidP="007314FF">
      <w:pPr>
        <w:pStyle w:val="Tekstpodstawowy"/>
        <w:numPr>
          <w:ilvl w:val="0"/>
          <w:numId w:val="10"/>
        </w:numPr>
        <w:spacing w:before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W przypadku formy opisanej w powyższym ust. 1</w:t>
      </w:r>
      <w:r w:rsidR="00FE6786">
        <w:rPr>
          <w:rFonts w:ascii="Calibri" w:hAnsi="Calibri"/>
          <w:sz w:val="22"/>
          <w:szCs w:val="22"/>
        </w:rPr>
        <w:t>c</w:t>
      </w:r>
      <w:r w:rsidRPr="00793A94">
        <w:rPr>
          <w:rFonts w:ascii="Calibri" w:hAnsi="Calibri"/>
          <w:sz w:val="22"/>
          <w:szCs w:val="22"/>
        </w:rPr>
        <w:t xml:space="preserve">, ofertę należy złożyć w zamkniętej kopercie zaadresowanej na adres Zamawiającego z dopiskiem </w:t>
      </w:r>
      <w:r w:rsidR="00AE5D80" w:rsidRPr="00B454EB">
        <w:rPr>
          <w:rFonts w:asciiTheme="minorHAnsi" w:hAnsiTheme="minorHAnsi"/>
          <w:i/>
          <w:sz w:val="22"/>
          <w:szCs w:val="22"/>
        </w:rPr>
        <w:t>„</w:t>
      </w:r>
      <w:r w:rsidR="00AE5D80" w:rsidRPr="00B454EB">
        <w:rPr>
          <w:rFonts w:asciiTheme="minorHAnsi" w:hAnsiTheme="minorHAnsi"/>
          <w:b/>
          <w:i/>
          <w:sz w:val="22"/>
          <w:szCs w:val="22"/>
        </w:rPr>
        <w:t xml:space="preserve">Zapytanie ofertowe – </w:t>
      </w:r>
      <w:r w:rsidR="00AE5D80" w:rsidRPr="00D109C1">
        <w:rPr>
          <w:rFonts w:asciiTheme="minorHAnsi" w:hAnsiTheme="minorHAnsi"/>
          <w:b/>
          <w:i/>
          <w:sz w:val="22"/>
          <w:szCs w:val="22"/>
        </w:rPr>
        <w:t>Poddziałanie 1.1.1</w:t>
      </w:r>
      <w:r w:rsidR="00AE5D80">
        <w:rPr>
          <w:rFonts w:asciiTheme="minorHAnsi" w:hAnsiTheme="minorHAnsi"/>
          <w:b/>
          <w:i/>
          <w:sz w:val="22"/>
          <w:szCs w:val="22"/>
        </w:rPr>
        <w:t xml:space="preserve"> RPO O</w:t>
      </w:r>
      <w:r w:rsidR="007314FF">
        <w:rPr>
          <w:rFonts w:asciiTheme="minorHAnsi" w:hAnsiTheme="minorHAnsi"/>
          <w:b/>
          <w:i/>
          <w:sz w:val="22"/>
          <w:szCs w:val="22"/>
        </w:rPr>
        <w:t>10</w:t>
      </w:r>
      <w:r w:rsidR="00AE5D80">
        <w:rPr>
          <w:rFonts w:asciiTheme="minorHAnsi" w:hAnsiTheme="minorHAnsi"/>
          <w:b/>
          <w:i/>
          <w:sz w:val="22"/>
          <w:szCs w:val="22"/>
        </w:rPr>
        <w:t>/202</w:t>
      </w:r>
      <w:r w:rsidR="00E87846">
        <w:rPr>
          <w:rFonts w:asciiTheme="minorHAnsi" w:hAnsiTheme="minorHAnsi"/>
          <w:b/>
          <w:i/>
          <w:sz w:val="22"/>
          <w:szCs w:val="22"/>
        </w:rPr>
        <w:t>2</w:t>
      </w:r>
      <w:r w:rsidR="00AE5D80" w:rsidRPr="00B454EB">
        <w:rPr>
          <w:rFonts w:asciiTheme="minorHAnsi" w:hAnsiTheme="minorHAnsi"/>
          <w:b/>
          <w:i/>
          <w:sz w:val="22"/>
          <w:szCs w:val="22"/>
        </w:rPr>
        <w:t>”</w:t>
      </w:r>
      <w:r w:rsidRPr="00793A94">
        <w:rPr>
          <w:rFonts w:ascii="Calibri" w:hAnsi="Calibri"/>
          <w:i/>
          <w:sz w:val="22"/>
          <w:szCs w:val="22"/>
        </w:rPr>
        <w:t>.</w:t>
      </w:r>
      <w:r w:rsidRPr="00793A94">
        <w:rPr>
          <w:rFonts w:ascii="Calibri" w:hAnsi="Calibri"/>
          <w:sz w:val="22"/>
          <w:szCs w:val="22"/>
        </w:rPr>
        <w:t xml:space="preserve"> W przypadku skorzystania z formy opisanej w ust. 1a należy w tytule wiadomości zawrzeć dopisek jak w zdaniu pierwszym ust. 2.</w:t>
      </w:r>
    </w:p>
    <w:p w:rsidR="00AE5D80" w:rsidRPr="00793A94" w:rsidRDefault="00AE5D80" w:rsidP="00C83C94">
      <w:pPr>
        <w:pStyle w:val="Tekstpodstawowy"/>
        <w:numPr>
          <w:ilvl w:val="0"/>
          <w:numId w:val="10"/>
        </w:numPr>
        <w:spacing w:before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Termin składania ofert: do dnia </w:t>
      </w:r>
      <w:r w:rsidR="007314FF" w:rsidRPr="00C83C94">
        <w:rPr>
          <w:rFonts w:ascii="Calibri" w:hAnsi="Calibri"/>
          <w:b/>
          <w:bCs/>
          <w:color w:val="FF0000"/>
          <w:sz w:val="22"/>
          <w:szCs w:val="22"/>
        </w:rPr>
        <w:t>1</w:t>
      </w:r>
      <w:r w:rsidR="00C83C94">
        <w:rPr>
          <w:rFonts w:ascii="Calibri" w:hAnsi="Calibri"/>
          <w:b/>
          <w:bCs/>
          <w:color w:val="FF0000"/>
          <w:sz w:val="22"/>
          <w:szCs w:val="22"/>
        </w:rPr>
        <w:t>8</w:t>
      </w:r>
      <w:r w:rsidR="00981A3B" w:rsidRPr="00C83C94">
        <w:rPr>
          <w:rFonts w:ascii="Calibri" w:hAnsi="Calibri"/>
          <w:b/>
          <w:bCs/>
          <w:color w:val="FF0000"/>
          <w:sz w:val="22"/>
          <w:szCs w:val="22"/>
        </w:rPr>
        <w:t xml:space="preserve"> maja</w:t>
      </w:r>
      <w:r w:rsidR="00F21655" w:rsidRPr="00C83C94">
        <w:rPr>
          <w:rFonts w:ascii="Calibri" w:hAnsi="Calibri"/>
          <w:b/>
          <w:bCs/>
          <w:color w:val="FF0000"/>
          <w:sz w:val="22"/>
          <w:szCs w:val="22"/>
        </w:rPr>
        <w:t xml:space="preserve"> 2022</w:t>
      </w:r>
      <w:r w:rsidR="00C83C94">
        <w:rPr>
          <w:rFonts w:ascii="Calibri" w:hAnsi="Calibri"/>
          <w:b/>
          <w:bCs/>
          <w:sz w:val="22"/>
          <w:szCs w:val="22"/>
        </w:rPr>
        <w:t>.</w:t>
      </w:r>
    </w:p>
    <w:p w:rsidR="003A0FBC" w:rsidRPr="00793A94" w:rsidRDefault="007D5B61" w:rsidP="00523FDF">
      <w:pPr>
        <w:pStyle w:val="Tekstpodstawowy"/>
        <w:numPr>
          <w:ilvl w:val="0"/>
          <w:numId w:val="10"/>
        </w:numPr>
        <w:spacing w:before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Za datę złożenia oferty uznaje się datę wpływu oferty do siedziby Zamawiającego lub datę wpływu e-mail na adres elektroniczny Zamawiająceg</w:t>
      </w:r>
      <w:r w:rsidR="00B21ED7">
        <w:rPr>
          <w:rFonts w:ascii="Calibri" w:hAnsi="Calibri"/>
          <w:sz w:val="22"/>
          <w:szCs w:val="22"/>
        </w:rPr>
        <w:t xml:space="preserve">o określony w powyższym ust. 1a lub datę </w:t>
      </w:r>
      <w:bookmarkStart w:id="2" w:name="_GoBack"/>
      <w:bookmarkEnd w:id="2"/>
      <w:r w:rsidR="00B21ED7">
        <w:rPr>
          <w:rFonts w:ascii="Calibri" w:hAnsi="Calibri"/>
          <w:sz w:val="22"/>
          <w:szCs w:val="22"/>
        </w:rPr>
        <w:t xml:space="preserve">wpływu oferty przez </w:t>
      </w:r>
      <w:r w:rsidR="00B21ED7" w:rsidRPr="004D7F47">
        <w:rPr>
          <w:rFonts w:ascii="Calibri" w:hAnsi="Calibri"/>
          <w:sz w:val="22"/>
          <w:szCs w:val="22"/>
        </w:rPr>
        <w:t>system bazy konkurencyjności</w:t>
      </w:r>
      <w:r w:rsidR="00B21ED7">
        <w:rPr>
          <w:rFonts w:ascii="Calibri" w:hAnsi="Calibri"/>
          <w:sz w:val="22"/>
          <w:szCs w:val="22"/>
        </w:rPr>
        <w:t>.</w:t>
      </w:r>
    </w:p>
    <w:p w:rsidR="003A0FBC" w:rsidRPr="00793A94" w:rsidRDefault="007D5B61" w:rsidP="00523FDF">
      <w:pPr>
        <w:pStyle w:val="Tekstpodstawowy"/>
        <w:numPr>
          <w:ilvl w:val="0"/>
          <w:numId w:val="10"/>
        </w:numPr>
        <w:spacing w:before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Oferty złożone po terminie nie będą rozpatrywane i zostaną zwrócone Wykonawcy bez ich otwierania.</w:t>
      </w:r>
    </w:p>
    <w:p w:rsidR="003A0FBC" w:rsidRPr="00793A94" w:rsidRDefault="007D5B61" w:rsidP="00523FDF">
      <w:pPr>
        <w:pStyle w:val="Tekstpodstawowy"/>
        <w:numPr>
          <w:ilvl w:val="0"/>
          <w:numId w:val="10"/>
        </w:numPr>
        <w:spacing w:before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Termin związania ofertą wynosi </w:t>
      </w:r>
      <w:r w:rsidRPr="00793A94">
        <w:rPr>
          <w:rFonts w:ascii="Calibri" w:hAnsi="Calibri"/>
          <w:b/>
          <w:sz w:val="22"/>
          <w:szCs w:val="22"/>
        </w:rPr>
        <w:t>60 dni</w:t>
      </w:r>
      <w:r w:rsidRPr="00793A94">
        <w:rPr>
          <w:rFonts w:ascii="Calibri" w:hAnsi="Calibri"/>
          <w:sz w:val="22"/>
          <w:szCs w:val="22"/>
        </w:rPr>
        <w:t xml:space="preserve"> licząc od daty upływu terminu składania ofert.</w:t>
      </w:r>
    </w:p>
    <w:p w:rsidR="003A0FBC" w:rsidRPr="00793A94" w:rsidRDefault="007D5B61" w:rsidP="00523FDF">
      <w:pPr>
        <w:pStyle w:val="Tekstpodstawowy"/>
        <w:numPr>
          <w:ilvl w:val="0"/>
          <w:numId w:val="10"/>
        </w:numPr>
        <w:spacing w:before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Przed upływem terminu składania ofert, Wykonawca może wprowadzić zmiany do złożonej oferty lub ją wycofać. </w:t>
      </w:r>
      <w:r w:rsidRPr="00793A94">
        <w:rPr>
          <w:rFonts w:ascii="Calibri" w:hAnsi="Calibri"/>
          <w:b/>
          <w:sz w:val="22"/>
          <w:szCs w:val="22"/>
        </w:rPr>
        <w:t>Zmiany w ofercie lub jej wycofanie</w:t>
      </w:r>
      <w:r w:rsidRPr="00793A94">
        <w:rPr>
          <w:rFonts w:ascii="Calibri" w:hAnsi="Calibri"/>
          <w:sz w:val="22"/>
          <w:szCs w:val="22"/>
        </w:rPr>
        <w:t xml:space="preserve"> winny być doręczone Zamawiającemu na piśmie pod rygorem nieważności przed upływem terminu składania ofert. Zmiana lub wycofanie oferty winna zawierać dodatkowe oznaczenie wyrazem „</w:t>
      </w:r>
      <w:r w:rsidRPr="00793A94">
        <w:rPr>
          <w:rFonts w:ascii="Calibri" w:hAnsi="Calibri"/>
          <w:b/>
          <w:sz w:val="22"/>
          <w:szCs w:val="22"/>
        </w:rPr>
        <w:t>Zmiana oferty</w:t>
      </w:r>
      <w:r w:rsidRPr="00793A94">
        <w:rPr>
          <w:rFonts w:ascii="Calibri" w:hAnsi="Calibri"/>
          <w:sz w:val="22"/>
          <w:szCs w:val="22"/>
        </w:rPr>
        <w:t>” lub „</w:t>
      </w:r>
      <w:r w:rsidRPr="00793A94">
        <w:rPr>
          <w:rFonts w:ascii="Calibri" w:hAnsi="Calibri"/>
          <w:b/>
          <w:sz w:val="22"/>
          <w:szCs w:val="22"/>
        </w:rPr>
        <w:t>Wycofanie oferty</w:t>
      </w:r>
      <w:r w:rsidRPr="00793A94">
        <w:rPr>
          <w:rFonts w:ascii="Calibri" w:hAnsi="Calibri"/>
          <w:sz w:val="22"/>
          <w:szCs w:val="22"/>
        </w:rPr>
        <w:t xml:space="preserve">”. </w:t>
      </w:r>
    </w:p>
    <w:p w:rsidR="003A0FBC" w:rsidRPr="00793A94" w:rsidRDefault="007D5B61" w:rsidP="00523FDF">
      <w:pPr>
        <w:pStyle w:val="Tekstpodstawowy"/>
        <w:numPr>
          <w:ilvl w:val="0"/>
          <w:numId w:val="10"/>
        </w:numPr>
        <w:spacing w:before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W toku badania i oceny ofert Zamawiający może żądać od Wykonawców wyjaśnień dotyczących treści złożonych ofert.</w:t>
      </w:r>
    </w:p>
    <w:p w:rsidR="003A0FBC" w:rsidRPr="00793A94" w:rsidRDefault="007D5B61" w:rsidP="00523FDF">
      <w:pPr>
        <w:pStyle w:val="Tekstpodstawowy"/>
        <w:numPr>
          <w:ilvl w:val="0"/>
          <w:numId w:val="10"/>
        </w:numPr>
        <w:spacing w:before="120" w:after="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Wszelkie zmiany treści zapytania ofertowego oraz wyjaśnienia Wykonawców stają się integralną częścią zapytania ofertowego i są wiążące dla wykonawców.</w:t>
      </w:r>
      <w:r w:rsidR="00412B9C" w:rsidRPr="00793A94">
        <w:rPr>
          <w:rFonts w:ascii="Calibri" w:hAnsi="Calibri"/>
          <w:sz w:val="22"/>
          <w:szCs w:val="22"/>
        </w:rPr>
        <w:t xml:space="preserve"> Treść pytań dotyczących zapytania ofertowego wraz z wyjaśnieniami Zamawiającego zostanie opublikowana w taki sam sposób jak treść zapytania ofertowego. </w:t>
      </w:r>
      <w:r w:rsidR="00476D58">
        <w:rPr>
          <w:rFonts w:ascii="Calibri" w:hAnsi="Calibri"/>
          <w:sz w:val="22"/>
          <w:szCs w:val="22"/>
        </w:rPr>
        <w:t xml:space="preserve">Zaleca się zadawanie pytań przez stronę </w:t>
      </w:r>
      <w:r w:rsidR="00476D58" w:rsidRPr="00476D58">
        <w:rPr>
          <w:rFonts w:ascii="Calibri" w:hAnsi="Calibri"/>
          <w:sz w:val="22"/>
          <w:szCs w:val="22"/>
        </w:rPr>
        <w:t>https://bazakonkurencyjn</w:t>
      </w:r>
      <w:r w:rsidR="00476D58">
        <w:rPr>
          <w:rFonts w:ascii="Calibri" w:hAnsi="Calibri"/>
          <w:sz w:val="22"/>
          <w:szCs w:val="22"/>
        </w:rPr>
        <w:t>osci.funduszeeuropejskie.gov.pl.</w:t>
      </w:r>
    </w:p>
    <w:p w:rsidR="00E87846" w:rsidRPr="00623628" w:rsidRDefault="00E87846" w:rsidP="00E87846">
      <w:pPr>
        <w:pStyle w:val="Tekstpodstawowy"/>
        <w:numPr>
          <w:ilvl w:val="0"/>
          <w:numId w:val="10"/>
        </w:numPr>
        <w:spacing w:before="120" w:after="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Pytania </w:t>
      </w:r>
      <w:r w:rsidRPr="00793A94">
        <w:rPr>
          <w:rFonts w:ascii="Calibri" w:hAnsi="Calibri"/>
          <w:sz w:val="22"/>
          <w:szCs w:val="22"/>
        </w:rPr>
        <w:t>dotycząc</w:t>
      </w:r>
      <w:r>
        <w:rPr>
          <w:rFonts w:ascii="Calibri" w:hAnsi="Calibri"/>
          <w:sz w:val="22"/>
          <w:szCs w:val="22"/>
        </w:rPr>
        <w:t>e</w:t>
      </w:r>
      <w:r w:rsidRPr="00793A94">
        <w:rPr>
          <w:rFonts w:ascii="Calibri" w:hAnsi="Calibri"/>
          <w:sz w:val="22"/>
          <w:szCs w:val="22"/>
        </w:rPr>
        <w:t xml:space="preserve"> zapytania ofertowego </w:t>
      </w:r>
      <w:r>
        <w:rPr>
          <w:rFonts w:ascii="Calibri" w:hAnsi="Calibri"/>
          <w:sz w:val="22"/>
          <w:szCs w:val="22"/>
        </w:rPr>
        <w:t>mogą być zadawane do 48h przed terminem określonym w punkcie 3. niniejszego rozdziału. Zamawiający zastrzega możliwość braku udzielenia odpowiedzi na pytania, które wpłyną w terminie krótszym niż 48h przed terminem określonym w punkcie 3. niniejszego rozdziału.</w:t>
      </w:r>
    </w:p>
    <w:p w:rsidR="00E87846" w:rsidRPr="00E87846" w:rsidRDefault="00E87846" w:rsidP="000025E7">
      <w:pPr>
        <w:pStyle w:val="Tekstpodstawowy"/>
        <w:spacing w:before="120" w:after="0" w:line="276" w:lineRule="auto"/>
        <w:ind w:left="567"/>
        <w:jc w:val="both"/>
        <w:rPr>
          <w:rFonts w:ascii="Calibri" w:hAnsi="Calibri"/>
          <w:sz w:val="22"/>
          <w:szCs w:val="22"/>
        </w:rPr>
      </w:pPr>
    </w:p>
    <w:p w:rsidR="003A0FBC" w:rsidRPr="00793A94" w:rsidRDefault="007D5B61" w:rsidP="0012432D">
      <w:pPr>
        <w:pStyle w:val="Tekstpodstawowy"/>
        <w:spacing w:before="120" w:line="276" w:lineRule="auto"/>
        <w:jc w:val="both"/>
        <w:rPr>
          <w:rFonts w:ascii="Calibri" w:hAnsi="Calibri"/>
          <w:b/>
          <w:u w:val="single"/>
        </w:rPr>
      </w:pPr>
      <w:r w:rsidRPr="00793A94">
        <w:rPr>
          <w:rFonts w:ascii="Calibri" w:hAnsi="Calibri"/>
          <w:b/>
          <w:u w:val="single"/>
        </w:rPr>
        <w:t xml:space="preserve">Rozdział 10. </w:t>
      </w:r>
      <w:r w:rsidRPr="00793A94">
        <w:rPr>
          <w:rFonts w:ascii="Calibri" w:hAnsi="Calibri"/>
          <w:b/>
          <w:bCs/>
          <w:u w:val="single"/>
        </w:rPr>
        <w:t>Dokumenty i oświadczenia, jakie należy załączyć wraz z ofertą</w:t>
      </w:r>
    </w:p>
    <w:p w:rsidR="003A0FBC" w:rsidRPr="00793A94" w:rsidRDefault="007D5B61" w:rsidP="00523FDF">
      <w:pPr>
        <w:pStyle w:val="Tekstpodstawowy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Oferta powinna zawierać wypełniony zgodnie z zapytaniem ofertowym </w:t>
      </w:r>
      <w:r w:rsidRPr="00793A94">
        <w:rPr>
          <w:rFonts w:ascii="Calibri" w:hAnsi="Calibri"/>
          <w:b/>
          <w:sz w:val="22"/>
          <w:szCs w:val="22"/>
        </w:rPr>
        <w:t>Formularz ofertowy</w:t>
      </w:r>
      <w:r w:rsidRPr="00793A94">
        <w:rPr>
          <w:rFonts w:ascii="Calibri" w:hAnsi="Calibri"/>
          <w:sz w:val="22"/>
          <w:szCs w:val="22"/>
        </w:rPr>
        <w:t xml:space="preserve">, zgodnie z </w:t>
      </w:r>
      <w:r w:rsidRPr="00793A94">
        <w:rPr>
          <w:rFonts w:ascii="Calibri" w:hAnsi="Calibri"/>
          <w:b/>
          <w:sz w:val="22"/>
          <w:szCs w:val="22"/>
        </w:rPr>
        <w:t>Załącznikiem 1</w:t>
      </w:r>
      <w:r w:rsidRPr="00793A94">
        <w:rPr>
          <w:rFonts w:ascii="Calibri" w:hAnsi="Calibri"/>
          <w:sz w:val="22"/>
          <w:szCs w:val="22"/>
        </w:rPr>
        <w:t xml:space="preserve"> do niniejszego zapytania ofertowego.</w:t>
      </w:r>
    </w:p>
    <w:p w:rsidR="003A0FBC" w:rsidRPr="00793A94" w:rsidRDefault="007D5B61" w:rsidP="00523FDF">
      <w:pPr>
        <w:pStyle w:val="Tekstpodstawowy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>Pełnomocnictwo</w:t>
      </w:r>
      <w:r w:rsidRPr="00793A94">
        <w:rPr>
          <w:rFonts w:ascii="Calibri" w:hAnsi="Calibri"/>
          <w:sz w:val="22"/>
          <w:szCs w:val="22"/>
        </w:rPr>
        <w:t xml:space="preserve"> do działania w imieniu Wykonawcy (jeżeli zostało udzielone).</w:t>
      </w:r>
    </w:p>
    <w:p w:rsidR="003A0FBC" w:rsidRPr="00793A94" w:rsidRDefault="007D5B61" w:rsidP="00523FDF">
      <w:pPr>
        <w:pStyle w:val="Tekstpodstawowy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 xml:space="preserve">Oświadczenie o spełnianiu warunków udziału w postępowaniu (Załącznik 2 </w:t>
      </w:r>
      <w:r w:rsidRPr="00793A94">
        <w:rPr>
          <w:rFonts w:ascii="Calibri" w:hAnsi="Calibri"/>
          <w:sz w:val="22"/>
          <w:szCs w:val="22"/>
        </w:rPr>
        <w:t>do zapytania ofertowego</w:t>
      </w:r>
      <w:r w:rsidRPr="00793A94">
        <w:rPr>
          <w:rFonts w:ascii="Calibri" w:hAnsi="Calibri"/>
          <w:b/>
          <w:sz w:val="22"/>
          <w:szCs w:val="22"/>
        </w:rPr>
        <w:t>).</w:t>
      </w:r>
    </w:p>
    <w:p w:rsidR="003A0FBC" w:rsidRPr="00793A94" w:rsidRDefault="007D5B61" w:rsidP="00523FDF">
      <w:pPr>
        <w:pStyle w:val="Tekstpodstawowy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 xml:space="preserve">Oświadczenie o braku powiązań osobowych lub kapitałowych (Załącznik 3 </w:t>
      </w:r>
      <w:r w:rsidRPr="00793A94">
        <w:rPr>
          <w:rFonts w:ascii="Calibri" w:hAnsi="Calibri"/>
          <w:sz w:val="22"/>
          <w:szCs w:val="22"/>
        </w:rPr>
        <w:t>do zapytania ofertowego</w:t>
      </w:r>
      <w:r w:rsidRPr="00793A94">
        <w:rPr>
          <w:rFonts w:ascii="Calibri" w:hAnsi="Calibri"/>
          <w:b/>
          <w:sz w:val="22"/>
          <w:szCs w:val="22"/>
        </w:rPr>
        <w:t>).</w:t>
      </w:r>
    </w:p>
    <w:p w:rsidR="003A0FBC" w:rsidRPr="00793A94" w:rsidRDefault="007D5B61" w:rsidP="00523FDF">
      <w:pPr>
        <w:pStyle w:val="Tekstpodstawowy"/>
        <w:numPr>
          <w:ilvl w:val="0"/>
          <w:numId w:val="11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 xml:space="preserve">(Zamawiający dopuszcza możliwość dołączenia załącznika 4 katalogu i/lub zdjęć przedmiotu zamówienia (Załącznik 4 </w:t>
      </w:r>
      <w:r w:rsidRPr="00793A94">
        <w:rPr>
          <w:rFonts w:ascii="Calibri" w:hAnsi="Calibri"/>
          <w:sz w:val="22"/>
          <w:szCs w:val="22"/>
        </w:rPr>
        <w:t>do zapytania ofertowego</w:t>
      </w:r>
      <w:r w:rsidRPr="00793A94">
        <w:rPr>
          <w:rFonts w:ascii="Calibri" w:hAnsi="Calibri"/>
          <w:b/>
          <w:sz w:val="22"/>
          <w:szCs w:val="22"/>
        </w:rPr>
        <w:t xml:space="preserve">)). </w:t>
      </w:r>
    </w:p>
    <w:p w:rsidR="00AE5D80" w:rsidRPr="00782624" w:rsidRDefault="00AE5D80" w:rsidP="00AE5D80">
      <w:pPr>
        <w:pStyle w:val="Tekstpodstawowy"/>
        <w:numPr>
          <w:ilvl w:val="0"/>
          <w:numId w:val="11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1571E2">
        <w:rPr>
          <w:rFonts w:ascii="Calibri" w:hAnsi="Calibri"/>
          <w:sz w:val="22"/>
          <w:szCs w:val="22"/>
        </w:rPr>
        <w:t>W sytuacji składania oferty na produkty równoważne Wykonawca jest zobowiązany do przedstawienia kart katalogowych zaoferowanych produktów.</w:t>
      </w:r>
      <w:r w:rsidR="000123DC">
        <w:rPr>
          <w:rFonts w:ascii="Calibri" w:hAnsi="Calibri"/>
          <w:sz w:val="22"/>
          <w:szCs w:val="22"/>
        </w:rPr>
        <w:t xml:space="preserve"> Zamawiający dopuszcza przedstawienie kart katalogowych w języku angielskim bez konieczności ich tłumaczenia na język polski. </w:t>
      </w:r>
    </w:p>
    <w:p w:rsidR="000B7FD2" w:rsidRPr="00AE5D80" w:rsidRDefault="000B7FD2" w:rsidP="0012432D">
      <w:pPr>
        <w:jc w:val="both"/>
        <w:rPr>
          <w:b/>
          <w:sz w:val="24"/>
          <w:szCs w:val="24"/>
          <w:u w:val="single"/>
        </w:rPr>
      </w:pPr>
    </w:p>
    <w:p w:rsidR="003A0FBC" w:rsidRPr="00793A94" w:rsidRDefault="007D5B61" w:rsidP="0012432D">
      <w:pPr>
        <w:jc w:val="both"/>
        <w:rPr>
          <w:b/>
          <w:bCs/>
          <w:sz w:val="24"/>
          <w:szCs w:val="24"/>
          <w:u w:val="single"/>
        </w:rPr>
      </w:pPr>
      <w:r w:rsidRPr="00793A94">
        <w:rPr>
          <w:b/>
          <w:sz w:val="24"/>
          <w:szCs w:val="24"/>
          <w:u w:val="single"/>
        </w:rPr>
        <w:t xml:space="preserve">Rozdział 11. </w:t>
      </w:r>
      <w:r w:rsidRPr="00793A94">
        <w:rPr>
          <w:b/>
          <w:bCs/>
          <w:sz w:val="24"/>
          <w:szCs w:val="24"/>
          <w:u w:val="single"/>
        </w:rPr>
        <w:t>Informacje o formalnościach, jakie powinny zostać dopełnione</w:t>
      </w:r>
    </w:p>
    <w:p w:rsidR="003A0FBC" w:rsidRPr="00793A94" w:rsidRDefault="007D5B61" w:rsidP="00523FDF">
      <w:pPr>
        <w:pStyle w:val="Akapitzlist"/>
        <w:numPr>
          <w:ilvl w:val="0"/>
          <w:numId w:val="13"/>
        </w:numPr>
        <w:spacing w:after="120"/>
        <w:ind w:left="567" w:hanging="567"/>
        <w:jc w:val="both"/>
      </w:pPr>
      <w:r w:rsidRPr="00793A94">
        <w:rPr>
          <w:bCs/>
        </w:rPr>
        <w:t xml:space="preserve">Informacje o wynikach postępowania Zamawiający zamieści na stronie internetowej </w:t>
      </w:r>
      <w:hyperlink r:id="rId13">
        <w:r w:rsidRPr="00793A94">
          <w:rPr>
            <w:rStyle w:val="czeinternetowe"/>
            <w:b/>
            <w:bCs/>
            <w:color w:val="auto"/>
          </w:rPr>
          <w:t>https://bazakonkurencyjnosci.funduszeeuropejskie.gov.pl</w:t>
        </w:r>
      </w:hyperlink>
      <w:r w:rsidRPr="00793A94">
        <w:rPr>
          <w:b/>
          <w:bCs/>
        </w:rPr>
        <w:t>.</w:t>
      </w:r>
    </w:p>
    <w:p w:rsidR="003A0FBC" w:rsidRPr="00793A94" w:rsidRDefault="007D5B61" w:rsidP="00523FDF">
      <w:pPr>
        <w:pStyle w:val="Akapitzlist"/>
        <w:numPr>
          <w:ilvl w:val="0"/>
          <w:numId w:val="13"/>
        </w:numPr>
        <w:spacing w:after="120"/>
        <w:ind w:left="567" w:hanging="567"/>
        <w:jc w:val="both"/>
        <w:rPr>
          <w:bCs/>
        </w:rPr>
      </w:pPr>
      <w:r w:rsidRPr="00793A94">
        <w:rPr>
          <w:bCs/>
        </w:rPr>
        <w:t xml:space="preserve">Z wybranym wykonawcą Zamawiający zawrze </w:t>
      </w:r>
      <w:r w:rsidRPr="00793A94">
        <w:rPr>
          <w:b/>
          <w:bCs/>
        </w:rPr>
        <w:t>umowę</w:t>
      </w:r>
      <w:r w:rsidRPr="00793A94">
        <w:rPr>
          <w:bCs/>
        </w:rPr>
        <w:t xml:space="preserve"> na warunkach przedstawionych przez Zamawiającego.</w:t>
      </w:r>
    </w:p>
    <w:p w:rsidR="003A0FBC" w:rsidRPr="00793A94" w:rsidRDefault="007D5B61" w:rsidP="00523FDF">
      <w:pPr>
        <w:pStyle w:val="Akapitzlist"/>
        <w:numPr>
          <w:ilvl w:val="0"/>
          <w:numId w:val="13"/>
        </w:numPr>
        <w:spacing w:after="120"/>
        <w:ind w:left="567" w:hanging="567"/>
        <w:jc w:val="both"/>
        <w:rPr>
          <w:bCs/>
        </w:rPr>
      </w:pPr>
      <w:r w:rsidRPr="00793A94">
        <w:rPr>
          <w:bCs/>
        </w:rPr>
        <w:t>Wykonawca zostanie poinformowany telefonicznie lub e-mailem o terminie i miejscu podpisania umowy.</w:t>
      </w:r>
    </w:p>
    <w:p w:rsidR="003A0FBC" w:rsidRPr="00793A94" w:rsidRDefault="007D5B61" w:rsidP="00523FDF">
      <w:pPr>
        <w:pStyle w:val="Akapitzlist"/>
        <w:numPr>
          <w:ilvl w:val="0"/>
          <w:numId w:val="13"/>
        </w:numPr>
        <w:spacing w:before="120" w:after="120"/>
        <w:ind w:left="567" w:hanging="567"/>
        <w:jc w:val="both"/>
        <w:rPr>
          <w:bCs/>
        </w:rPr>
      </w:pPr>
      <w:r w:rsidRPr="00793A94">
        <w:rPr>
          <w:bCs/>
        </w:rPr>
        <w:t xml:space="preserve">Jeżeli Wykonawca, którego oferta została wybrana uchyla się od podpisania umowy, Zamawiający może wybrać ofertę najkorzystniejszą spośród pozostałych ofert. </w:t>
      </w:r>
    </w:p>
    <w:p w:rsidR="003A0FBC" w:rsidRPr="00793A94" w:rsidRDefault="007D5B61" w:rsidP="0012432D">
      <w:pPr>
        <w:spacing w:after="120"/>
        <w:jc w:val="both"/>
        <w:rPr>
          <w:b/>
          <w:bCs/>
          <w:sz w:val="24"/>
          <w:szCs w:val="24"/>
          <w:u w:val="single"/>
        </w:rPr>
      </w:pPr>
      <w:r w:rsidRPr="00793A94">
        <w:rPr>
          <w:b/>
          <w:sz w:val="24"/>
          <w:szCs w:val="24"/>
          <w:u w:val="single"/>
        </w:rPr>
        <w:t xml:space="preserve">Rozdział 12. </w:t>
      </w:r>
      <w:r w:rsidRPr="00793A94">
        <w:rPr>
          <w:b/>
          <w:bCs/>
          <w:sz w:val="24"/>
          <w:szCs w:val="24"/>
          <w:u w:val="single"/>
        </w:rPr>
        <w:t>Warunki zmian umowy</w:t>
      </w:r>
    </w:p>
    <w:p w:rsidR="003A0FBC" w:rsidRPr="00793A94" w:rsidRDefault="007D5B61" w:rsidP="00523FDF">
      <w:pPr>
        <w:pStyle w:val="Akapitzlist"/>
        <w:numPr>
          <w:ilvl w:val="0"/>
          <w:numId w:val="15"/>
        </w:numPr>
        <w:spacing w:after="120"/>
        <w:ind w:left="567" w:hanging="567"/>
        <w:jc w:val="both"/>
      </w:pPr>
      <w:r w:rsidRPr="00793A94">
        <w:t>Zamawiający przewiduje możliwość zmian postanowień zawartej umowy w stosunku do treści oferty, na podstawie której dokonano wyboru Wykonawcy, w przypadku wystąpienia co najmniej jednej z okoliczności wymienionych poniżej, z uwzględnieniem warunków ich wprowadzenia:</w:t>
      </w:r>
    </w:p>
    <w:p w:rsidR="003A0FBC" w:rsidRPr="00793A94" w:rsidRDefault="007D5B61" w:rsidP="00523FDF">
      <w:pPr>
        <w:pStyle w:val="Akapitzlist"/>
        <w:numPr>
          <w:ilvl w:val="0"/>
          <w:numId w:val="14"/>
        </w:numPr>
        <w:ind w:left="1134" w:hanging="567"/>
        <w:jc w:val="both"/>
      </w:pPr>
      <w:r w:rsidRPr="00793A94">
        <w:rPr>
          <w:b/>
        </w:rPr>
        <w:t>zmiana obowiązującej stawki podatku od towarów i usług (VAT)</w:t>
      </w:r>
      <w:r w:rsidRPr="00793A94">
        <w:t xml:space="preserve"> – jeśli zmiana stawki podatku od towarów i usług (VAT) będzie powodować zwiększenie kosztów wykonania umowy po stronie Wykonawcy, Zamawiający dopuszcza możliwość zwiększenia wynagrodzenia o kwotę równą różnicy w kwocie podatku zapłaconego przez Wykonawcę;</w:t>
      </w:r>
    </w:p>
    <w:p w:rsidR="003A0FBC" w:rsidRPr="00793A94" w:rsidRDefault="007D5B61" w:rsidP="00523FDF">
      <w:pPr>
        <w:pStyle w:val="Akapitzlist"/>
        <w:numPr>
          <w:ilvl w:val="0"/>
          <w:numId w:val="14"/>
        </w:numPr>
        <w:spacing w:after="120"/>
        <w:ind w:left="1134" w:hanging="567"/>
        <w:jc w:val="both"/>
      </w:pPr>
      <w:r w:rsidRPr="00793A94">
        <w:rPr>
          <w:b/>
        </w:rPr>
        <w:t xml:space="preserve">wystąpienia siły wyższej </w:t>
      </w:r>
      <w:r w:rsidRPr="00793A94">
        <w:t>– jako „</w:t>
      </w:r>
      <w:r w:rsidRPr="00793A94">
        <w:rPr>
          <w:b/>
        </w:rPr>
        <w:t>siły wyższe</w:t>
      </w:r>
      <w:r w:rsidRPr="00793A94">
        <w:t>” uznaje się klęski żywiołowe, huragan, powódź, katastrofy transportowe, pożar, eksplozje, wojna i inne nadzwyczajne wydarzenia, których zaistnienie leży poza zasięgiem i kontrolą układających się stron („</w:t>
      </w:r>
      <w:r w:rsidRPr="00793A94">
        <w:rPr>
          <w:b/>
        </w:rPr>
        <w:t>siła wyższa</w:t>
      </w:r>
      <w:r w:rsidRPr="00793A94">
        <w:t>” – to zdarzenie (a) zewnętrzne, (b) niemożliwe lub prawie niemożliwe  do przewidzenia, (c) którego skutkom nie można zapobiec);</w:t>
      </w:r>
    </w:p>
    <w:p w:rsidR="003A0FBC" w:rsidRPr="00793A94" w:rsidRDefault="007D5B61" w:rsidP="00523FDF">
      <w:pPr>
        <w:pStyle w:val="Akapitzlist"/>
        <w:numPr>
          <w:ilvl w:val="0"/>
          <w:numId w:val="14"/>
        </w:numPr>
        <w:spacing w:after="120"/>
        <w:ind w:left="1134" w:hanging="567"/>
        <w:jc w:val="both"/>
      </w:pPr>
      <w:r w:rsidRPr="00793A94">
        <w:rPr>
          <w:b/>
        </w:rPr>
        <w:lastRenderedPageBreak/>
        <w:t xml:space="preserve">konieczność zrealizowania przedmiotu zamówienia przy zastosowaniu innych rozwiązań technicznych, technologicznych lub materiałowych niż wskazane w dokumentacji </w:t>
      </w:r>
      <w:r w:rsidRPr="00793A94">
        <w:t>– dopuszczone w sytuacji, gdyby zastosowanie przewidzianych rozwiązań groziło niewykonaniem lub wadliwym wykonaniem przedmiotu zamówienia;</w:t>
      </w:r>
    </w:p>
    <w:p w:rsidR="003A0FBC" w:rsidRPr="00793A94" w:rsidRDefault="007D5B61" w:rsidP="00523FDF">
      <w:pPr>
        <w:pStyle w:val="Akapitzlist"/>
        <w:numPr>
          <w:ilvl w:val="0"/>
          <w:numId w:val="14"/>
        </w:numPr>
        <w:spacing w:after="120"/>
        <w:ind w:left="1134" w:hanging="567"/>
        <w:jc w:val="both"/>
      </w:pPr>
      <w:r w:rsidRPr="00793A94">
        <w:rPr>
          <w:b/>
        </w:rPr>
        <w:t xml:space="preserve">w każdym przypadku, gdy zmiana jest korzystna dla Zamawiającego </w:t>
      </w:r>
      <w:r w:rsidRPr="00793A94">
        <w:t>– np. powoduje skrócenie terminu realizacji umowy, zmniejszenie wartości zamówienia.</w:t>
      </w:r>
    </w:p>
    <w:p w:rsidR="003A0FBC" w:rsidRPr="00793A94" w:rsidRDefault="007D5B61" w:rsidP="00523FDF">
      <w:pPr>
        <w:pStyle w:val="Akapitzlist"/>
        <w:numPr>
          <w:ilvl w:val="0"/>
          <w:numId w:val="16"/>
        </w:numPr>
        <w:spacing w:after="0"/>
        <w:ind w:left="567" w:hanging="567"/>
        <w:jc w:val="both"/>
      </w:pPr>
      <w:r w:rsidRPr="00793A94">
        <w:t>Zmiany postanowień zawartej umowy wymagają dla swej ważności formy pisemnej w postaci aneksu, pod rygorem nieważności, podpisanego przez obie strony.</w:t>
      </w:r>
    </w:p>
    <w:p w:rsidR="00476D58" w:rsidRPr="00476D58" w:rsidRDefault="00476D58" w:rsidP="0012432D">
      <w:pPr>
        <w:pStyle w:val="Tekstpodstawowy"/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3A0FBC" w:rsidRPr="00793A94" w:rsidRDefault="007D5B61" w:rsidP="0012432D">
      <w:pPr>
        <w:pStyle w:val="Tekstpodstawowy"/>
        <w:spacing w:before="120" w:line="276" w:lineRule="auto"/>
        <w:jc w:val="both"/>
        <w:rPr>
          <w:rFonts w:ascii="Calibri" w:hAnsi="Calibri"/>
          <w:b/>
          <w:u w:val="single"/>
        </w:rPr>
      </w:pPr>
      <w:r w:rsidRPr="00793A94">
        <w:rPr>
          <w:rFonts w:ascii="Calibri" w:hAnsi="Calibri"/>
          <w:b/>
          <w:u w:val="single"/>
        </w:rPr>
        <w:t>Rozdział 13. Klauzula informacyjna</w:t>
      </w:r>
    </w:p>
    <w:p w:rsidR="003A0FBC" w:rsidRPr="00793A94" w:rsidRDefault="007D5B61" w:rsidP="0012432D">
      <w:pPr>
        <w:pStyle w:val="Tekstpodstawowy"/>
        <w:spacing w:line="276" w:lineRule="auto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:rsidR="003A0FBC" w:rsidRPr="00793A94" w:rsidRDefault="007D5B61" w:rsidP="00523FDF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Calibri" w:hAnsi="Calibri"/>
        </w:rPr>
      </w:pPr>
      <w:r w:rsidRPr="00793A94">
        <w:rPr>
          <w:rFonts w:ascii="Calibri" w:hAnsi="Calibri"/>
          <w:sz w:val="22"/>
          <w:szCs w:val="22"/>
        </w:rPr>
        <w:t xml:space="preserve">administratorem Pani/Pana danych osobowych jest </w:t>
      </w:r>
      <w:proofErr w:type="spellStart"/>
      <w:r w:rsidRPr="00793A94">
        <w:rPr>
          <w:rFonts w:ascii="Calibri" w:hAnsi="Calibri"/>
          <w:sz w:val="22"/>
          <w:szCs w:val="22"/>
        </w:rPr>
        <w:t>AronPharma</w:t>
      </w:r>
      <w:proofErr w:type="spellEnd"/>
      <w:r w:rsidRPr="00793A94">
        <w:rPr>
          <w:rFonts w:ascii="Calibri" w:hAnsi="Calibri"/>
          <w:sz w:val="22"/>
          <w:szCs w:val="22"/>
        </w:rPr>
        <w:t xml:space="preserve"> Spółka z ograniczoną odpowiedzialnością; tel. +48 608 666 583, mail: </w:t>
      </w:r>
      <w:hyperlink r:id="rId14">
        <w:r w:rsidRPr="00793A94">
          <w:rPr>
            <w:rStyle w:val="czeinternetowe"/>
            <w:rFonts w:ascii="Calibri" w:hAnsi="Calibri"/>
            <w:color w:val="auto"/>
            <w:sz w:val="22"/>
            <w:szCs w:val="22"/>
          </w:rPr>
          <w:t>krzysztof.lemke@aronpharma.pl</w:t>
        </w:r>
      </w:hyperlink>
      <w:r w:rsidRPr="00793A94">
        <w:rPr>
          <w:rFonts w:ascii="Calibri" w:hAnsi="Calibri"/>
          <w:sz w:val="22"/>
          <w:szCs w:val="22"/>
        </w:rPr>
        <w:t>;</w:t>
      </w:r>
    </w:p>
    <w:p w:rsidR="003A0FBC" w:rsidRPr="00793A94" w:rsidRDefault="007D5B61" w:rsidP="0083195D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Pani/Pana dane osobowe przetwarzane będą na podstawie art. 6 ust. 1 lit. c RODO w celu związanym z postępowaniem o udzielenie zamówienia pn. „</w:t>
      </w:r>
      <w:r w:rsidR="0083195D">
        <w:rPr>
          <w:rFonts w:ascii="Calibri" w:hAnsi="Calibri"/>
          <w:sz w:val="22"/>
          <w:szCs w:val="22"/>
        </w:rPr>
        <w:t>dostawa odczynników</w:t>
      </w:r>
      <w:r w:rsidR="007314FF">
        <w:rPr>
          <w:rFonts w:ascii="Calibri" w:hAnsi="Calibri"/>
          <w:sz w:val="22"/>
          <w:szCs w:val="22"/>
        </w:rPr>
        <w:t xml:space="preserve"> oraz materiałów zużywalnych</w:t>
      </w:r>
      <w:r w:rsidRPr="00793A94">
        <w:rPr>
          <w:rFonts w:ascii="Calibri" w:hAnsi="Calibri"/>
          <w:sz w:val="22"/>
          <w:szCs w:val="22"/>
        </w:rPr>
        <w:t>”, prowadzonego zgodnie z zasadą konkurencyjności;</w:t>
      </w:r>
    </w:p>
    <w:p w:rsidR="003A0FBC" w:rsidRPr="00793A94" w:rsidRDefault="007D5B61" w:rsidP="00523FDF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odbiorcami Pani/Pana danych osobowych będą osoby lub podmioty, którym udostępniona zostanie dokumentacja postępowania;</w:t>
      </w:r>
    </w:p>
    <w:p w:rsidR="007040C6" w:rsidRDefault="007040C6" w:rsidP="007040C6">
      <w:pPr>
        <w:pStyle w:val="Tekstpodstawowy"/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 w:rsidRPr="00613BA8">
        <w:rPr>
          <w:rFonts w:ascii="Calibri" w:hAnsi="Calibri"/>
          <w:sz w:val="22"/>
          <w:szCs w:val="22"/>
        </w:rPr>
        <w:t xml:space="preserve">Pani/Pana dane osobowe będą przechowywane, </w:t>
      </w:r>
      <w:r>
        <w:rPr>
          <w:rFonts w:ascii="Calibri" w:hAnsi="Calibri"/>
          <w:sz w:val="22"/>
          <w:szCs w:val="22"/>
        </w:rPr>
        <w:t xml:space="preserve">przez okres zgodny z wytycznymi </w:t>
      </w:r>
      <w:r w:rsidRPr="00687036">
        <w:rPr>
          <w:rFonts w:ascii="Calibri" w:hAnsi="Calibri"/>
          <w:sz w:val="22"/>
          <w:szCs w:val="22"/>
        </w:rPr>
        <w:t>w zakresie kwalifikowalności wydatków w ramach Europejskiego Funduszu Rozwoju Regionalnego, Europejskiego Funduszu Społecznego oraz Funduszu Spójności na lata 2014-2020</w:t>
      </w:r>
      <w:r>
        <w:rPr>
          <w:rFonts w:ascii="Calibri" w:hAnsi="Calibri"/>
          <w:sz w:val="22"/>
          <w:szCs w:val="22"/>
        </w:rPr>
        <w:t xml:space="preserve"> </w:t>
      </w:r>
      <w:r w:rsidRPr="00613BA8">
        <w:rPr>
          <w:rFonts w:ascii="Calibri" w:hAnsi="Calibri"/>
          <w:sz w:val="22"/>
          <w:szCs w:val="22"/>
        </w:rPr>
        <w:t>oraz prawem krajowym;</w:t>
      </w:r>
    </w:p>
    <w:p w:rsidR="003A0FBC" w:rsidRPr="00793A94" w:rsidRDefault="007D5B61" w:rsidP="00523FDF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Obowiązek podania przez Panią/Pana danych osobowych bezpośrednio Pani/Pana dotyczących jest wymogiem ustawowym określonym w Wytycznych, związanym z udziałem w postępowaniu o udzielenie zamówienia; </w:t>
      </w:r>
    </w:p>
    <w:p w:rsidR="003A0FBC" w:rsidRPr="00793A94" w:rsidRDefault="007D5B61" w:rsidP="00523FDF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W odniesieniu do Pani/Pana danych osobowych decyzje nie będą podejmowane w sposób zautomatyzowany, stosowanie do art. 22 RODO;</w:t>
      </w:r>
    </w:p>
    <w:p w:rsidR="009A5A1E" w:rsidRPr="00647E6B" w:rsidRDefault="009A5A1E" w:rsidP="009A5A1E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647E6B">
        <w:rPr>
          <w:rFonts w:ascii="Calibri" w:hAnsi="Calibri"/>
          <w:sz w:val="22"/>
          <w:szCs w:val="22"/>
        </w:rPr>
        <w:t>Posiada Pani/Pan:</w:t>
      </w:r>
    </w:p>
    <w:p w:rsidR="009A5A1E" w:rsidRPr="00647E6B" w:rsidRDefault="009A5A1E" w:rsidP="009A5A1E">
      <w:pPr>
        <w:pStyle w:val="Tekstpodstawowy"/>
        <w:numPr>
          <w:ilvl w:val="0"/>
          <w:numId w:val="26"/>
        </w:numPr>
        <w:spacing w:line="276" w:lineRule="auto"/>
        <w:ind w:left="1134" w:hanging="425"/>
        <w:jc w:val="both"/>
        <w:rPr>
          <w:rFonts w:ascii="Calibri" w:hAnsi="Calibri"/>
          <w:sz w:val="22"/>
          <w:szCs w:val="22"/>
        </w:rPr>
      </w:pPr>
      <w:r w:rsidRPr="00647E6B">
        <w:rPr>
          <w:rFonts w:ascii="Calibri" w:hAnsi="Calibri"/>
          <w:sz w:val="22"/>
          <w:szCs w:val="22"/>
        </w:rPr>
        <w:t>na podstawie art. 15 RODO prawo dostępu do danych osobowych Pani/Pana dotyczących;</w:t>
      </w:r>
    </w:p>
    <w:p w:rsidR="009A5A1E" w:rsidRPr="00647E6B" w:rsidRDefault="009A5A1E" w:rsidP="009A5A1E">
      <w:pPr>
        <w:pStyle w:val="Tekstpodstawowy"/>
        <w:numPr>
          <w:ilvl w:val="0"/>
          <w:numId w:val="26"/>
        </w:numPr>
        <w:spacing w:line="276" w:lineRule="auto"/>
        <w:ind w:left="1134" w:hanging="425"/>
        <w:jc w:val="both"/>
        <w:rPr>
          <w:rFonts w:ascii="Calibri" w:hAnsi="Calibri"/>
          <w:sz w:val="22"/>
          <w:szCs w:val="22"/>
        </w:rPr>
      </w:pPr>
      <w:r w:rsidRPr="00647E6B">
        <w:rPr>
          <w:rFonts w:ascii="Calibri" w:hAnsi="Calibri"/>
          <w:sz w:val="22"/>
          <w:szCs w:val="22"/>
        </w:rPr>
        <w:t>na podstawie art. 16 RODO prawo do sprostowania Pani/Pana danych osobowych;</w:t>
      </w:r>
    </w:p>
    <w:p w:rsidR="009A5A1E" w:rsidRPr="00647E6B" w:rsidRDefault="009A5A1E" w:rsidP="009A5A1E">
      <w:pPr>
        <w:pStyle w:val="Tekstpodstawowy"/>
        <w:numPr>
          <w:ilvl w:val="0"/>
          <w:numId w:val="26"/>
        </w:numPr>
        <w:spacing w:line="276" w:lineRule="auto"/>
        <w:ind w:left="1134" w:hanging="425"/>
        <w:jc w:val="both"/>
        <w:rPr>
          <w:rFonts w:ascii="Calibri" w:hAnsi="Calibri"/>
          <w:sz w:val="22"/>
          <w:szCs w:val="22"/>
        </w:rPr>
      </w:pPr>
      <w:r w:rsidRPr="00647E6B">
        <w:rPr>
          <w:rFonts w:ascii="Calibri" w:hAnsi="Calibri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RODO; </w:t>
      </w:r>
    </w:p>
    <w:p w:rsidR="009A5A1E" w:rsidRPr="00D77062" w:rsidRDefault="009A5A1E" w:rsidP="009A5A1E">
      <w:pPr>
        <w:pStyle w:val="Tekstpodstawowy"/>
        <w:numPr>
          <w:ilvl w:val="0"/>
          <w:numId w:val="26"/>
        </w:numPr>
        <w:spacing w:line="276" w:lineRule="auto"/>
        <w:ind w:left="1134" w:hanging="425"/>
        <w:jc w:val="both"/>
        <w:rPr>
          <w:rFonts w:ascii="Calibri" w:hAnsi="Calibri"/>
          <w:sz w:val="22"/>
          <w:szCs w:val="22"/>
        </w:rPr>
      </w:pPr>
      <w:r w:rsidRPr="00D77062">
        <w:rPr>
          <w:rFonts w:ascii="Calibri" w:hAnsi="Calibri"/>
          <w:sz w:val="22"/>
          <w:szCs w:val="22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9A5A1E" w:rsidRDefault="009A5A1E" w:rsidP="009A5A1E">
      <w:pPr>
        <w:pStyle w:val="Akapitzlist"/>
        <w:spacing w:after="0"/>
        <w:ind w:left="426"/>
        <w:jc w:val="both"/>
      </w:pPr>
      <w:r>
        <w:t>8.</w:t>
      </w:r>
      <w:r>
        <w:rPr>
          <w:rFonts w:ascii="Times New Roman" w:hAnsi="Times New Roman"/>
          <w:sz w:val="14"/>
          <w:szCs w:val="14"/>
        </w:rPr>
        <w:t xml:space="preserve">       </w:t>
      </w:r>
      <w:r>
        <w:t>Nie przysługuje Pani/Panu:</w:t>
      </w:r>
    </w:p>
    <w:p w:rsidR="009A5A1E" w:rsidRPr="00D77062" w:rsidRDefault="009A5A1E" w:rsidP="009A5A1E">
      <w:pPr>
        <w:pStyle w:val="Tekstpodstawowy"/>
        <w:numPr>
          <w:ilvl w:val="0"/>
          <w:numId w:val="26"/>
        </w:numPr>
        <w:spacing w:line="276" w:lineRule="auto"/>
        <w:ind w:left="1134" w:hanging="425"/>
        <w:jc w:val="both"/>
        <w:rPr>
          <w:rFonts w:ascii="Calibri" w:hAnsi="Calibri"/>
          <w:sz w:val="22"/>
          <w:szCs w:val="22"/>
        </w:rPr>
      </w:pPr>
      <w:r w:rsidRPr="00D77062">
        <w:rPr>
          <w:rFonts w:ascii="Calibri" w:hAnsi="Calibri"/>
          <w:sz w:val="22"/>
          <w:szCs w:val="22"/>
        </w:rPr>
        <w:t>w związku z art. 17 ust. 3 lit. b, d lub e RODO prawo do usunięcia danych osobowych;</w:t>
      </w:r>
    </w:p>
    <w:p w:rsidR="009A5A1E" w:rsidRPr="00D77062" w:rsidRDefault="009A5A1E" w:rsidP="009A5A1E">
      <w:pPr>
        <w:pStyle w:val="Tekstpodstawowy"/>
        <w:numPr>
          <w:ilvl w:val="0"/>
          <w:numId w:val="26"/>
        </w:numPr>
        <w:spacing w:line="276" w:lineRule="auto"/>
        <w:ind w:left="1134" w:hanging="425"/>
        <w:jc w:val="both"/>
        <w:rPr>
          <w:rFonts w:ascii="Calibri" w:hAnsi="Calibri"/>
          <w:sz w:val="22"/>
          <w:szCs w:val="22"/>
        </w:rPr>
      </w:pPr>
      <w:r w:rsidRPr="00D77062">
        <w:rPr>
          <w:rFonts w:ascii="Calibri" w:hAnsi="Calibri"/>
          <w:sz w:val="22"/>
          <w:szCs w:val="22"/>
        </w:rPr>
        <w:t>prawo do przenoszenia danych osobowych, o którym mowa w art. 20 RODO;</w:t>
      </w:r>
    </w:p>
    <w:p w:rsidR="009A5A1E" w:rsidRPr="00D77062" w:rsidRDefault="009A5A1E" w:rsidP="009A5A1E">
      <w:pPr>
        <w:pStyle w:val="Tekstpodstawowy"/>
        <w:numPr>
          <w:ilvl w:val="0"/>
          <w:numId w:val="26"/>
        </w:numPr>
        <w:spacing w:line="276" w:lineRule="auto"/>
        <w:ind w:left="1134" w:hanging="425"/>
        <w:jc w:val="both"/>
        <w:rPr>
          <w:rFonts w:ascii="Calibri" w:hAnsi="Calibri"/>
          <w:sz w:val="22"/>
          <w:szCs w:val="22"/>
        </w:rPr>
      </w:pPr>
      <w:r w:rsidRPr="00D77062">
        <w:rPr>
          <w:rFonts w:ascii="Calibri" w:hAnsi="Calibri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:rsidR="003A0FBC" w:rsidRPr="00793A94" w:rsidRDefault="003A0FBC" w:rsidP="0012432D">
      <w:pPr>
        <w:pStyle w:val="Tekstpodstawowy"/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3A0FBC" w:rsidRPr="00793A94" w:rsidRDefault="007D5B61" w:rsidP="0012432D">
      <w:pPr>
        <w:pStyle w:val="Tekstpodstawowy"/>
        <w:spacing w:before="120" w:line="276" w:lineRule="auto"/>
        <w:jc w:val="both"/>
        <w:rPr>
          <w:rFonts w:ascii="Calibri" w:hAnsi="Calibri"/>
          <w:b/>
          <w:u w:val="single"/>
        </w:rPr>
      </w:pPr>
      <w:r w:rsidRPr="00793A94">
        <w:rPr>
          <w:rFonts w:ascii="Calibri" w:hAnsi="Calibri"/>
          <w:b/>
          <w:u w:val="single"/>
        </w:rPr>
        <w:t>Rozdział 14. Wykaz załączników</w:t>
      </w:r>
    </w:p>
    <w:p w:rsidR="003A0FBC" w:rsidRPr="00793A94" w:rsidRDefault="007D5B61" w:rsidP="0012432D">
      <w:pPr>
        <w:pStyle w:val="Tekstpodstawowy"/>
        <w:spacing w:line="276" w:lineRule="auto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Załącznikami do niniejszego zapytania ofertowego są:</w:t>
      </w:r>
    </w:p>
    <w:p w:rsidR="003A0FBC" w:rsidRPr="00793A94" w:rsidRDefault="007D5B61" w:rsidP="00523FDF">
      <w:pPr>
        <w:pStyle w:val="Tekstpodstawowy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>Załącznik 1</w:t>
      </w:r>
      <w:r w:rsidRPr="00793A94">
        <w:rPr>
          <w:rFonts w:ascii="Calibri" w:hAnsi="Calibri"/>
          <w:sz w:val="22"/>
          <w:szCs w:val="22"/>
        </w:rPr>
        <w:t xml:space="preserve"> – Formularz ofertowy.</w:t>
      </w:r>
    </w:p>
    <w:p w:rsidR="003A0FBC" w:rsidRPr="00793A94" w:rsidRDefault="007D5B61" w:rsidP="00523FDF">
      <w:pPr>
        <w:pStyle w:val="Tekstpodstawowy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>Załącznik 2</w:t>
      </w:r>
      <w:r w:rsidRPr="00793A94">
        <w:rPr>
          <w:rFonts w:ascii="Calibri" w:hAnsi="Calibri"/>
          <w:sz w:val="22"/>
          <w:szCs w:val="22"/>
        </w:rPr>
        <w:t xml:space="preserve"> – Oświadczenie o spełnianiu warunków udziału w postępowaniu.</w:t>
      </w:r>
    </w:p>
    <w:p w:rsidR="003A0FBC" w:rsidRPr="00793A94" w:rsidRDefault="007D5B61" w:rsidP="00523FDF">
      <w:pPr>
        <w:pStyle w:val="Tekstpodstawowy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>Załącznik 3</w:t>
      </w:r>
      <w:r w:rsidRPr="00793A94">
        <w:rPr>
          <w:rFonts w:ascii="Calibri" w:hAnsi="Calibri"/>
          <w:sz w:val="22"/>
          <w:szCs w:val="22"/>
        </w:rPr>
        <w:t xml:space="preserve"> – Oświadczenie o braku powiązań osobowych lub kapitałowych.</w:t>
      </w:r>
    </w:p>
    <w:p w:rsidR="00227639" w:rsidRDefault="00AE5D80" w:rsidP="00CB700A">
      <w:pPr>
        <w:pStyle w:val="Tekstpodstawowy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Załącznik 5 </w:t>
      </w:r>
      <w:r>
        <w:rPr>
          <w:rFonts w:ascii="Calibri" w:hAnsi="Calibri"/>
          <w:sz w:val="22"/>
          <w:szCs w:val="22"/>
        </w:rPr>
        <w:t>– wzór umowy</w:t>
      </w:r>
    </w:p>
    <w:p w:rsidR="001B2F02" w:rsidRPr="00793A94" w:rsidRDefault="001B2F02">
      <w:pPr>
        <w:pStyle w:val="Tekstpodstawowy"/>
        <w:spacing w:line="276" w:lineRule="auto"/>
        <w:jc w:val="both"/>
        <w:rPr>
          <w:rFonts w:ascii="Calibri" w:hAnsi="Calibri"/>
        </w:rPr>
      </w:pPr>
    </w:p>
    <w:sectPr w:rsidR="001B2F02" w:rsidRPr="00793A94" w:rsidSect="00A8436D">
      <w:headerReference w:type="default" r:id="rId15"/>
      <w:footerReference w:type="default" r:id="rId16"/>
      <w:pgSz w:w="11906" w:h="16838"/>
      <w:pgMar w:top="1418" w:right="1418" w:bottom="1418" w:left="1418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A1F" w:rsidRDefault="002A6A1F">
      <w:pPr>
        <w:spacing w:after="0" w:line="240" w:lineRule="auto"/>
      </w:pPr>
      <w:r>
        <w:separator/>
      </w:r>
    </w:p>
  </w:endnote>
  <w:endnote w:type="continuationSeparator" w:id="0">
    <w:p w:rsidR="002A6A1F" w:rsidRDefault="002A6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31F" w:rsidRDefault="002227A7">
    <w:pPr>
      <w:pStyle w:val="Stopka"/>
      <w:jc w:val="center"/>
    </w:pPr>
    <w:r>
      <w:fldChar w:fldCharType="begin"/>
    </w:r>
    <w:r w:rsidR="009D131F">
      <w:instrText>PAGE</w:instrText>
    </w:r>
    <w:r>
      <w:fldChar w:fldCharType="separate"/>
    </w:r>
    <w:r w:rsidR="00C83C94">
      <w:rPr>
        <w:noProof/>
      </w:rPr>
      <w:t>12</w:t>
    </w:r>
    <w:r>
      <w:rPr>
        <w:noProof/>
      </w:rPr>
      <w:fldChar w:fldCharType="end"/>
    </w:r>
  </w:p>
  <w:p w:rsidR="009D131F" w:rsidRDefault="009D13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A1F" w:rsidRDefault="002A6A1F">
      <w:pPr>
        <w:spacing w:after="0" w:line="240" w:lineRule="auto"/>
      </w:pPr>
      <w:r>
        <w:separator/>
      </w:r>
    </w:p>
  </w:footnote>
  <w:footnote w:type="continuationSeparator" w:id="0">
    <w:p w:rsidR="002A6A1F" w:rsidRDefault="002A6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31F" w:rsidRDefault="009D131F" w:rsidP="00226D14">
    <w:pPr>
      <w:pStyle w:val="Nagwek"/>
      <w:tabs>
        <w:tab w:val="clear" w:pos="4536"/>
        <w:tab w:val="clear" w:pos="9072"/>
        <w:tab w:val="left" w:pos="3900"/>
      </w:tabs>
      <w:jc w:val="center"/>
    </w:pPr>
    <w:r>
      <w:rPr>
        <w:noProof/>
      </w:rPr>
      <w:drawing>
        <wp:inline distT="0" distB="0" distL="0" distR="0">
          <wp:extent cx="5753100" cy="5429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6F7"/>
    <w:multiLevelType w:val="multilevel"/>
    <w:tmpl w:val="7BE0C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A0ED2"/>
    <w:multiLevelType w:val="hybridMultilevel"/>
    <w:tmpl w:val="080AC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55A77"/>
    <w:multiLevelType w:val="multilevel"/>
    <w:tmpl w:val="AF9C7A2E"/>
    <w:lvl w:ilvl="0">
      <w:start w:val="1"/>
      <w:numFmt w:val="decimal"/>
      <w:lvlText w:val="%1)"/>
      <w:lvlJc w:val="left"/>
      <w:pPr>
        <w:ind w:left="763" w:hanging="360"/>
      </w:pPr>
    </w:lvl>
    <w:lvl w:ilvl="1">
      <w:start w:val="1"/>
      <w:numFmt w:val="lowerLetter"/>
      <w:lvlText w:val="%2."/>
      <w:lvlJc w:val="left"/>
      <w:pPr>
        <w:ind w:left="1483" w:hanging="360"/>
      </w:pPr>
    </w:lvl>
    <w:lvl w:ilvl="2">
      <w:start w:val="1"/>
      <w:numFmt w:val="lowerRoman"/>
      <w:lvlText w:val="%3."/>
      <w:lvlJc w:val="right"/>
      <w:pPr>
        <w:ind w:left="2203" w:hanging="180"/>
      </w:pPr>
    </w:lvl>
    <w:lvl w:ilvl="3">
      <w:start w:val="1"/>
      <w:numFmt w:val="decimal"/>
      <w:lvlText w:val="%4."/>
      <w:lvlJc w:val="left"/>
      <w:pPr>
        <w:ind w:left="2923" w:hanging="360"/>
      </w:pPr>
    </w:lvl>
    <w:lvl w:ilvl="4">
      <w:start w:val="1"/>
      <w:numFmt w:val="lowerLetter"/>
      <w:lvlText w:val="%5."/>
      <w:lvlJc w:val="left"/>
      <w:pPr>
        <w:ind w:left="3643" w:hanging="360"/>
      </w:pPr>
    </w:lvl>
    <w:lvl w:ilvl="5">
      <w:start w:val="1"/>
      <w:numFmt w:val="lowerRoman"/>
      <w:lvlText w:val="%6."/>
      <w:lvlJc w:val="right"/>
      <w:pPr>
        <w:ind w:left="4363" w:hanging="180"/>
      </w:pPr>
    </w:lvl>
    <w:lvl w:ilvl="6">
      <w:start w:val="1"/>
      <w:numFmt w:val="decimal"/>
      <w:lvlText w:val="%7."/>
      <w:lvlJc w:val="left"/>
      <w:pPr>
        <w:ind w:left="5083" w:hanging="360"/>
      </w:pPr>
    </w:lvl>
    <w:lvl w:ilvl="7">
      <w:start w:val="1"/>
      <w:numFmt w:val="lowerLetter"/>
      <w:lvlText w:val="%8."/>
      <w:lvlJc w:val="left"/>
      <w:pPr>
        <w:ind w:left="5803" w:hanging="360"/>
      </w:pPr>
    </w:lvl>
    <w:lvl w:ilvl="8">
      <w:start w:val="1"/>
      <w:numFmt w:val="lowerRoman"/>
      <w:lvlText w:val="%9."/>
      <w:lvlJc w:val="right"/>
      <w:pPr>
        <w:ind w:left="6523" w:hanging="180"/>
      </w:pPr>
    </w:lvl>
  </w:abstractNum>
  <w:abstractNum w:abstractNumId="3">
    <w:nsid w:val="106E0F3F"/>
    <w:multiLevelType w:val="hybridMultilevel"/>
    <w:tmpl w:val="101EB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101EA"/>
    <w:multiLevelType w:val="multilevel"/>
    <w:tmpl w:val="476A117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E4078"/>
    <w:multiLevelType w:val="multilevel"/>
    <w:tmpl w:val="EC8EB63A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20EB20B9"/>
    <w:multiLevelType w:val="multilevel"/>
    <w:tmpl w:val="460A4C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F1205"/>
    <w:multiLevelType w:val="multilevel"/>
    <w:tmpl w:val="13E2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9F25FC"/>
    <w:multiLevelType w:val="multilevel"/>
    <w:tmpl w:val="DC6C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DD0502"/>
    <w:multiLevelType w:val="multilevel"/>
    <w:tmpl w:val="BF12993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9530D"/>
    <w:multiLevelType w:val="multilevel"/>
    <w:tmpl w:val="FC3E8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1">
    <w:nsid w:val="32CA33B2"/>
    <w:multiLevelType w:val="multilevel"/>
    <w:tmpl w:val="E26E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A85E37"/>
    <w:multiLevelType w:val="hybridMultilevel"/>
    <w:tmpl w:val="D54C42D4"/>
    <w:lvl w:ilvl="0" w:tplc="64A698F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D59C0"/>
    <w:multiLevelType w:val="multilevel"/>
    <w:tmpl w:val="DA1C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C5A1B45"/>
    <w:multiLevelType w:val="multilevel"/>
    <w:tmpl w:val="ABD240D6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FC65087"/>
    <w:multiLevelType w:val="multilevel"/>
    <w:tmpl w:val="212CE4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60326"/>
    <w:multiLevelType w:val="hybridMultilevel"/>
    <w:tmpl w:val="146829F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5063F24"/>
    <w:multiLevelType w:val="multilevel"/>
    <w:tmpl w:val="FC3E8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8">
    <w:nsid w:val="47874260"/>
    <w:multiLevelType w:val="multilevel"/>
    <w:tmpl w:val="546C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0118FA"/>
    <w:multiLevelType w:val="multilevel"/>
    <w:tmpl w:val="C98A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150CD2"/>
    <w:multiLevelType w:val="multilevel"/>
    <w:tmpl w:val="05C6D4F2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8B1AB0"/>
    <w:multiLevelType w:val="multilevel"/>
    <w:tmpl w:val="2810684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DE0897"/>
    <w:multiLevelType w:val="multilevel"/>
    <w:tmpl w:val="7EE0D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E05531"/>
    <w:multiLevelType w:val="multilevel"/>
    <w:tmpl w:val="F27C0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F6A05"/>
    <w:multiLevelType w:val="hybridMultilevel"/>
    <w:tmpl w:val="21A409D2"/>
    <w:lvl w:ilvl="0" w:tplc="4A60BA7C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2547542"/>
    <w:multiLevelType w:val="multilevel"/>
    <w:tmpl w:val="79FE8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BD37A0"/>
    <w:multiLevelType w:val="multilevel"/>
    <w:tmpl w:val="694E3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265595"/>
    <w:multiLevelType w:val="multilevel"/>
    <w:tmpl w:val="1ACA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D645D76"/>
    <w:multiLevelType w:val="multilevel"/>
    <w:tmpl w:val="96DAD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9801E8"/>
    <w:multiLevelType w:val="multilevel"/>
    <w:tmpl w:val="9B5ED0D2"/>
    <w:lvl w:ilvl="0">
      <w:start w:val="1"/>
      <w:numFmt w:val="lowerLetter"/>
      <w:lvlText w:val="%1)"/>
      <w:lvlJc w:val="left"/>
      <w:pPr>
        <w:ind w:left="1287" w:hanging="360"/>
      </w:pPr>
      <w:rPr>
        <w:rFonts w:eastAsia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FB9637B"/>
    <w:multiLevelType w:val="multilevel"/>
    <w:tmpl w:val="802482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7556E"/>
    <w:multiLevelType w:val="hybridMultilevel"/>
    <w:tmpl w:val="3AF432DA"/>
    <w:lvl w:ilvl="0" w:tplc="F050E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FA37C1"/>
    <w:multiLevelType w:val="multilevel"/>
    <w:tmpl w:val="6886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D4349F"/>
    <w:multiLevelType w:val="hybridMultilevel"/>
    <w:tmpl w:val="06124E3A"/>
    <w:lvl w:ilvl="0" w:tplc="5C081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297EF5"/>
    <w:multiLevelType w:val="multilevel"/>
    <w:tmpl w:val="94F893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6"/>
  </w:num>
  <w:num w:numId="4">
    <w:abstractNumId w:val="5"/>
  </w:num>
  <w:num w:numId="5">
    <w:abstractNumId w:val="9"/>
  </w:num>
  <w:num w:numId="6">
    <w:abstractNumId w:val="14"/>
  </w:num>
  <w:num w:numId="7">
    <w:abstractNumId w:val="25"/>
  </w:num>
  <w:num w:numId="8">
    <w:abstractNumId w:val="34"/>
  </w:num>
  <w:num w:numId="9">
    <w:abstractNumId w:val="29"/>
  </w:num>
  <w:num w:numId="10">
    <w:abstractNumId w:val="21"/>
  </w:num>
  <w:num w:numId="11">
    <w:abstractNumId w:val="26"/>
  </w:num>
  <w:num w:numId="12">
    <w:abstractNumId w:val="30"/>
  </w:num>
  <w:num w:numId="13">
    <w:abstractNumId w:val="28"/>
  </w:num>
  <w:num w:numId="14">
    <w:abstractNumId w:val="2"/>
  </w:num>
  <w:num w:numId="15">
    <w:abstractNumId w:val="23"/>
  </w:num>
  <w:num w:numId="16">
    <w:abstractNumId w:val="4"/>
  </w:num>
  <w:num w:numId="17">
    <w:abstractNumId w:val="15"/>
  </w:num>
  <w:num w:numId="18">
    <w:abstractNumId w:val="17"/>
  </w:num>
  <w:num w:numId="19">
    <w:abstractNumId w:val="20"/>
  </w:num>
  <w:num w:numId="20">
    <w:abstractNumId w:val="3"/>
  </w:num>
  <w:num w:numId="21">
    <w:abstractNumId w:val="31"/>
  </w:num>
  <w:num w:numId="22">
    <w:abstractNumId w:val="16"/>
  </w:num>
  <w:num w:numId="23">
    <w:abstractNumId w:val="33"/>
  </w:num>
  <w:num w:numId="24">
    <w:abstractNumId w:val="12"/>
  </w:num>
  <w:num w:numId="25">
    <w:abstractNumId w:val="10"/>
  </w:num>
  <w:num w:numId="26">
    <w:abstractNumId w:val="24"/>
  </w:num>
  <w:num w:numId="27">
    <w:abstractNumId w:val="18"/>
  </w:num>
  <w:num w:numId="28">
    <w:abstractNumId w:val="7"/>
  </w:num>
  <w:num w:numId="29">
    <w:abstractNumId w:val="8"/>
  </w:num>
  <w:num w:numId="30">
    <w:abstractNumId w:val="27"/>
  </w:num>
  <w:num w:numId="31">
    <w:abstractNumId w:val="1"/>
  </w:num>
  <w:num w:numId="32">
    <w:abstractNumId w:val="19"/>
  </w:num>
  <w:num w:numId="33">
    <w:abstractNumId w:val="11"/>
  </w:num>
  <w:num w:numId="34">
    <w:abstractNumId w:val="32"/>
  </w:num>
  <w:num w:numId="35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FBC"/>
    <w:rsid w:val="000025E7"/>
    <w:rsid w:val="000123DC"/>
    <w:rsid w:val="00020426"/>
    <w:rsid w:val="000218B2"/>
    <w:rsid w:val="0002415A"/>
    <w:rsid w:val="00026707"/>
    <w:rsid w:val="00036E4F"/>
    <w:rsid w:val="00041CC5"/>
    <w:rsid w:val="00046CAF"/>
    <w:rsid w:val="00047F58"/>
    <w:rsid w:val="00051900"/>
    <w:rsid w:val="00060814"/>
    <w:rsid w:val="00063394"/>
    <w:rsid w:val="000825E9"/>
    <w:rsid w:val="00085642"/>
    <w:rsid w:val="000859BD"/>
    <w:rsid w:val="0008714B"/>
    <w:rsid w:val="0009403C"/>
    <w:rsid w:val="000A2356"/>
    <w:rsid w:val="000B4BD3"/>
    <w:rsid w:val="000B7FD2"/>
    <w:rsid w:val="000C27A9"/>
    <w:rsid w:val="000C4459"/>
    <w:rsid w:val="000C4678"/>
    <w:rsid w:val="000C6CB6"/>
    <w:rsid w:val="000E3079"/>
    <w:rsid w:val="00104555"/>
    <w:rsid w:val="00107868"/>
    <w:rsid w:val="00110453"/>
    <w:rsid w:val="00110E62"/>
    <w:rsid w:val="001111B1"/>
    <w:rsid w:val="00113283"/>
    <w:rsid w:val="00113DFC"/>
    <w:rsid w:val="00114FEF"/>
    <w:rsid w:val="00115198"/>
    <w:rsid w:val="00124263"/>
    <w:rsid w:val="0012432D"/>
    <w:rsid w:val="00126411"/>
    <w:rsid w:val="00127C74"/>
    <w:rsid w:val="001303D8"/>
    <w:rsid w:val="00132DE6"/>
    <w:rsid w:val="00135C9E"/>
    <w:rsid w:val="00136F5E"/>
    <w:rsid w:val="0013794C"/>
    <w:rsid w:val="00140C67"/>
    <w:rsid w:val="00143508"/>
    <w:rsid w:val="0014368D"/>
    <w:rsid w:val="0014711E"/>
    <w:rsid w:val="001560B9"/>
    <w:rsid w:val="00161FDF"/>
    <w:rsid w:val="001771AA"/>
    <w:rsid w:val="00181E07"/>
    <w:rsid w:val="001A0D08"/>
    <w:rsid w:val="001A308D"/>
    <w:rsid w:val="001A3F07"/>
    <w:rsid w:val="001B2849"/>
    <w:rsid w:val="001B2F02"/>
    <w:rsid w:val="001B4616"/>
    <w:rsid w:val="001B4FAE"/>
    <w:rsid w:val="001B59E1"/>
    <w:rsid w:val="001C2160"/>
    <w:rsid w:val="001D267E"/>
    <w:rsid w:val="001F1281"/>
    <w:rsid w:val="001F1FFF"/>
    <w:rsid w:val="001F6297"/>
    <w:rsid w:val="00200065"/>
    <w:rsid w:val="00207703"/>
    <w:rsid w:val="002227A7"/>
    <w:rsid w:val="00224A9D"/>
    <w:rsid w:val="00225E71"/>
    <w:rsid w:val="00226D14"/>
    <w:rsid w:val="00227639"/>
    <w:rsid w:val="00236CCC"/>
    <w:rsid w:val="00250806"/>
    <w:rsid w:val="00267339"/>
    <w:rsid w:val="0026743F"/>
    <w:rsid w:val="0027231B"/>
    <w:rsid w:val="0027796D"/>
    <w:rsid w:val="0028223A"/>
    <w:rsid w:val="00285DD4"/>
    <w:rsid w:val="00296610"/>
    <w:rsid w:val="002A1F58"/>
    <w:rsid w:val="002A6A1F"/>
    <w:rsid w:val="002C4FF3"/>
    <w:rsid w:val="0031179A"/>
    <w:rsid w:val="00313D7F"/>
    <w:rsid w:val="003273FA"/>
    <w:rsid w:val="0033376A"/>
    <w:rsid w:val="003341E4"/>
    <w:rsid w:val="0033463E"/>
    <w:rsid w:val="00353A07"/>
    <w:rsid w:val="00355968"/>
    <w:rsid w:val="0036357A"/>
    <w:rsid w:val="00365014"/>
    <w:rsid w:val="00374F43"/>
    <w:rsid w:val="00382DBE"/>
    <w:rsid w:val="00387CC7"/>
    <w:rsid w:val="0039170A"/>
    <w:rsid w:val="0039558A"/>
    <w:rsid w:val="00397925"/>
    <w:rsid w:val="003A0FBC"/>
    <w:rsid w:val="003A6734"/>
    <w:rsid w:val="003C0273"/>
    <w:rsid w:val="003C2A14"/>
    <w:rsid w:val="003C49E1"/>
    <w:rsid w:val="003E27A2"/>
    <w:rsid w:val="003E2C7D"/>
    <w:rsid w:val="003E6334"/>
    <w:rsid w:val="003F7A45"/>
    <w:rsid w:val="00400594"/>
    <w:rsid w:val="00402FA2"/>
    <w:rsid w:val="00403666"/>
    <w:rsid w:val="00412B9C"/>
    <w:rsid w:val="00422F4D"/>
    <w:rsid w:val="00425EC0"/>
    <w:rsid w:val="00436EBA"/>
    <w:rsid w:val="00446127"/>
    <w:rsid w:val="0045035F"/>
    <w:rsid w:val="0045127A"/>
    <w:rsid w:val="00451943"/>
    <w:rsid w:val="0045396E"/>
    <w:rsid w:val="00465E53"/>
    <w:rsid w:val="004664CE"/>
    <w:rsid w:val="00467169"/>
    <w:rsid w:val="00476D58"/>
    <w:rsid w:val="004A5158"/>
    <w:rsid w:val="004C3165"/>
    <w:rsid w:val="004D6A76"/>
    <w:rsid w:val="004D7F47"/>
    <w:rsid w:val="004E3166"/>
    <w:rsid w:val="004E38F8"/>
    <w:rsid w:val="004E4B8B"/>
    <w:rsid w:val="004E7C43"/>
    <w:rsid w:val="004F6518"/>
    <w:rsid w:val="00502CF5"/>
    <w:rsid w:val="00505FD6"/>
    <w:rsid w:val="00511F87"/>
    <w:rsid w:val="0052056B"/>
    <w:rsid w:val="00523FDF"/>
    <w:rsid w:val="0052532A"/>
    <w:rsid w:val="00530E2E"/>
    <w:rsid w:val="00542EE9"/>
    <w:rsid w:val="005464A0"/>
    <w:rsid w:val="00546636"/>
    <w:rsid w:val="005530DD"/>
    <w:rsid w:val="00553B39"/>
    <w:rsid w:val="00555F09"/>
    <w:rsid w:val="00564157"/>
    <w:rsid w:val="005812F7"/>
    <w:rsid w:val="005842D7"/>
    <w:rsid w:val="005912AC"/>
    <w:rsid w:val="005C1F1F"/>
    <w:rsid w:val="005C700F"/>
    <w:rsid w:val="005D31AF"/>
    <w:rsid w:val="005E5CA3"/>
    <w:rsid w:val="005F517E"/>
    <w:rsid w:val="005F640A"/>
    <w:rsid w:val="006014E7"/>
    <w:rsid w:val="0060572B"/>
    <w:rsid w:val="006176B9"/>
    <w:rsid w:val="0062018E"/>
    <w:rsid w:val="00626DFA"/>
    <w:rsid w:val="0062770B"/>
    <w:rsid w:val="00641AEE"/>
    <w:rsid w:val="006470EE"/>
    <w:rsid w:val="00650A74"/>
    <w:rsid w:val="00654AE5"/>
    <w:rsid w:val="00666FA8"/>
    <w:rsid w:val="00673DE3"/>
    <w:rsid w:val="006766AB"/>
    <w:rsid w:val="006815C7"/>
    <w:rsid w:val="006878B0"/>
    <w:rsid w:val="0069646F"/>
    <w:rsid w:val="006A47EE"/>
    <w:rsid w:val="006B23F2"/>
    <w:rsid w:val="006C2696"/>
    <w:rsid w:val="006F176D"/>
    <w:rsid w:val="006F1AEA"/>
    <w:rsid w:val="006F43C5"/>
    <w:rsid w:val="0070173D"/>
    <w:rsid w:val="007040C6"/>
    <w:rsid w:val="00707E89"/>
    <w:rsid w:val="00713B70"/>
    <w:rsid w:val="00714FFB"/>
    <w:rsid w:val="00715C3F"/>
    <w:rsid w:val="0072049B"/>
    <w:rsid w:val="007314FF"/>
    <w:rsid w:val="00731FDB"/>
    <w:rsid w:val="00734637"/>
    <w:rsid w:val="0073793E"/>
    <w:rsid w:val="00755C1F"/>
    <w:rsid w:val="00760F85"/>
    <w:rsid w:val="00762439"/>
    <w:rsid w:val="00763AFA"/>
    <w:rsid w:val="007663E8"/>
    <w:rsid w:val="00772D85"/>
    <w:rsid w:val="00786861"/>
    <w:rsid w:val="00793A94"/>
    <w:rsid w:val="007A5E02"/>
    <w:rsid w:val="007A7D88"/>
    <w:rsid w:val="007C524B"/>
    <w:rsid w:val="007D2224"/>
    <w:rsid w:val="007D29A4"/>
    <w:rsid w:val="007D5B61"/>
    <w:rsid w:val="007E5276"/>
    <w:rsid w:val="007E5FB1"/>
    <w:rsid w:val="007E6F16"/>
    <w:rsid w:val="007E6F68"/>
    <w:rsid w:val="007F099F"/>
    <w:rsid w:val="007F4D56"/>
    <w:rsid w:val="0080284D"/>
    <w:rsid w:val="00811C31"/>
    <w:rsid w:val="00825623"/>
    <w:rsid w:val="0083195D"/>
    <w:rsid w:val="008332F5"/>
    <w:rsid w:val="00834BB7"/>
    <w:rsid w:val="00836AE4"/>
    <w:rsid w:val="008373FA"/>
    <w:rsid w:val="00843002"/>
    <w:rsid w:val="008440B0"/>
    <w:rsid w:val="0084436B"/>
    <w:rsid w:val="00846381"/>
    <w:rsid w:val="008507AC"/>
    <w:rsid w:val="00850AD4"/>
    <w:rsid w:val="00852856"/>
    <w:rsid w:val="00854260"/>
    <w:rsid w:val="00854B52"/>
    <w:rsid w:val="00855FCB"/>
    <w:rsid w:val="0085654F"/>
    <w:rsid w:val="00857425"/>
    <w:rsid w:val="00864A6D"/>
    <w:rsid w:val="0087061D"/>
    <w:rsid w:val="00871B24"/>
    <w:rsid w:val="00875C62"/>
    <w:rsid w:val="00886D20"/>
    <w:rsid w:val="008A1D41"/>
    <w:rsid w:val="008A7A99"/>
    <w:rsid w:val="008B355A"/>
    <w:rsid w:val="008B507A"/>
    <w:rsid w:val="008C3915"/>
    <w:rsid w:val="008F261D"/>
    <w:rsid w:val="008F47E3"/>
    <w:rsid w:val="0091490E"/>
    <w:rsid w:val="00921CFC"/>
    <w:rsid w:val="0092497A"/>
    <w:rsid w:val="00926FA6"/>
    <w:rsid w:val="009342F1"/>
    <w:rsid w:val="00935458"/>
    <w:rsid w:val="009368B2"/>
    <w:rsid w:val="00951241"/>
    <w:rsid w:val="00956915"/>
    <w:rsid w:val="009605FA"/>
    <w:rsid w:val="00981A3B"/>
    <w:rsid w:val="009A13CC"/>
    <w:rsid w:val="009A4778"/>
    <w:rsid w:val="009A5A1E"/>
    <w:rsid w:val="009B1FA7"/>
    <w:rsid w:val="009B31DE"/>
    <w:rsid w:val="009D131F"/>
    <w:rsid w:val="009D7E29"/>
    <w:rsid w:val="009E2485"/>
    <w:rsid w:val="00A01FD6"/>
    <w:rsid w:val="00A030EF"/>
    <w:rsid w:val="00A16CAC"/>
    <w:rsid w:val="00A22057"/>
    <w:rsid w:val="00A26EC4"/>
    <w:rsid w:val="00A513AB"/>
    <w:rsid w:val="00A57677"/>
    <w:rsid w:val="00A60BB4"/>
    <w:rsid w:val="00A62A1D"/>
    <w:rsid w:val="00A63DC7"/>
    <w:rsid w:val="00A82B11"/>
    <w:rsid w:val="00A8436D"/>
    <w:rsid w:val="00A9528D"/>
    <w:rsid w:val="00AB50D8"/>
    <w:rsid w:val="00AC3D7D"/>
    <w:rsid w:val="00AD4129"/>
    <w:rsid w:val="00AD7155"/>
    <w:rsid w:val="00AE018F"/>
    <w:rsid w:val="00AE544A"/>
    <w:rsid w:val="00AE5D80"/>
    <w:rsid w:val="00AF0880"/>
    <w:rsid w:val="00AF2D9E"/>
    <w:rsid w:val="00B0354D"/>
    <w:rsid w:val="00B0727D"/>
    <w:rsid w:val="00B16316"/>
    <w:rsid w:val="00B17143"/>
    <w:rsid w:val="00B21ED7"/>
    <w:rsid w:val="00B2612A"/>
    <w:rsid w:val="00B401E6"/>
    <w:rsid w:val="00B4329C"/>
    <w:rsid w:val="00B43BB9"/>
    <w:rsid w:val="00B520E9"/>
    <w:rsid w:val="00B54C71"/>
    <w:rsid w:val="00B6250C"/>
    <w:rsid w:val="00B655B3"/>
    <w:rsid w:val="00B66B51"/>
    <w:rsid w:val="00B70B10"/>
    <w:rsid w:val="00B73066"/>
    <w:rsid w:val="00B80345"/>
    <w:rsid w:val="00B86F85"/>
    <w:rsid w:val="00B91A82"/>
    <w:rsid w:val="00BA1826"/>
    <w:rsid w:val="00BA19B8"/>
    <w:rsid w:val="00BA3137"/>
    <w:rsid w:val="00BB219D"/>
    <w:rsid w:val="00BC19D7"/>
    <w:rsid w:val="00BC6C56"/>
    <w:rsid w:val="00BC7FBF"/>
    <w:rsid w:val="00BE30AE"/>
    <w:rsid w:val="00BE5BDC"/>
    <w:rsid w:val="00BF6C6D"/>
    <w:rsid w:val="00BF7CF6"/>
    <w:rsid w:val="00C04355"/>
    <w:rsid w:val="00C06766"/>
    <w:rsid w:val="00C10B94"/>
    <w:rsid w:val="00C1440B"/>
    <w:rsid w:val="00C15EAF"/>
    <w:rsid w:val="00C15F28"/>
    <w:rsid w:val="00C2168A"/>
    <w:rsid w:val="00C3272E"/>
    <w:rsid w:val="00C36B1A"/>
    <w:rsid w:val="00C44690"/>
    <w:rsid w:val="00C4648F"/>
    <w:rsid w:val="00C51941"/>
    <w:rsid w:val="00C5310B"/>
    <w:rsid w:val="00C66263"/>
    <w:rsid w:val="00C7134A"/>
    <w:rsid w:val="00C7316A"/>
    <w:rsid w:val="00C74233"/>
    <w:rsid w:val="00C754D5"/>
    <w:rsid w:val="00C755CB"/>
    <w:rsid w:val="00C76D4B"/>
    <w:rsid w:val="00C817BA"/>
    <w:rsid w:val="00C83C94"/>
    <w:rsid w:val="00C87FFC"/>
    <w:rsid w:val="00C900A9"/>
    <w:rsid w:val="00C909E2"/>
    <w:rsid w:val="00C9306D"/>
    <w:rsid w:val="00C978A4"/>
    <w:rsid w:val="00CA05E9"/>
    <w:rsid w:val="00CA3B66"/>
    <w:rsid w:val="00CA599D"/>
    <w:rsid w:val="00CA5FF4"/>
    <w:rsid w:val="00CB700A"/>
    <w:rsid w:val="00CC02FB"/>
    <w:rsid w:val="00CC4D32"/>
    <w:rsid w:val="00CC6251"/>
    <w:rsid w:val="00CC6DBC"/>
    <w:rsid w:val="00CD56FE"/>
    <w:rsid w:val="00CE1F5B"/>
    <w:rsid w:val="00CE57C2"/>
    <w:rsid w:val="00CF2CBF"/>
    <w:rsid w:val="00D02A16"/>
    <w:rsid w:val="00D02C68"/>
    <w:rsid w:val="00D10CF2"/>
    <w:rsid w:val="00D14988"/>
    <w:rsid w:val="00D171FA"/>
    <w:rsid w:val="00D173DB"/>
    <w:rsid w:val="00D2439B"/>
    <w:rsid w:val="00D30A8B"/>
    <w:rsid w:val="00D356A2"/>
    <w:rsid w:val="00D365F9"/>
    <w:rsid w:val="00D4110A"/>
    <w:rsid w:val="00D43F22"/>
    <w:rsid w:val="00D75567"/>
    <w:rsid w:val="00D76311"/>
    <w:rsid w:val="00D7719F"/>
    <w:rsid w:val="00D80137"/>
    <w:rsid w:val="00D80FB1"/>
    <w:rsid w:val="00D84D96"/>
    <w:rsid w:val="00D8503C"/>
    <w:rsid w:val="00D96D9D"/>
    <w:rsid w:val="00DA7530"/>
    <w:rsid w:val="00DB713C"/>
    <w:rsid w:val="00DD02D4"/>
    <w:rsid w:val="00DD22F3"/>
    <w:rsid w:val="00DD3152"/>
    <w:rsid w:val="00DD4009"/>
    <w:rsid w:val="00DD4CA9"/>
    <w:rsid w:val="00DD6247"/>
    <w:rsid w:val="00DE4BC9"/>
    <w:rsid w:val="00DF30EF"/>
    <w:rsid w:val="00DF5E3F"/>
    <w:rsid w:val="00DF60D0"/>
    <w:rsid w:val="00E06947"/>
    <w:rsid w:val="00E146FF"/>
    <w:rsid w:val="00E20070"/>
    <w:rsid w:val="00E25378"/>
    <w:rsid w:val="00E30403"/>
    <w:rsid w:val="00E31B7A"/>
    <w:rsid w:val="00E33DC5"/>
    <w:rsid w:val="00E421D1"/>
    <w:rsid w:val="00E44DA5"/>
    <w:rsid w:val="00E50BC7"/>
    <w:rsid w:val="00E536CB"/>
    <w:rsid w:val="00E56DE8"/>
    <w:rsid w:val="00E57CD7"/>
    <w:rsid w:val="00E626C6"/>
    <w:rsid w:val="00E75027"/>
    <w:rsid w:val="00E75746"/>
    <w:rsid w:val="00E87846"/>
    <w:rsid w:val="00E93BB8"/>
    <w:rsid w:val="00EB5458"/>
    <w:rsid w:val="00EC5613"/>
    <w:rsid w:val="00ED017B"/>
    <w:rsid w:val="00EE2797"/>
    <w:rsid w:val="00EE4DCE"/>
    <w:rsid w:val="00EE5049"/>
    <w:rsid w:val="00EE7CCF"/>
    <w:rsid w:val="00F04672"/>
    <w:rsid w:val="00F07C1C"/>
    <w:rsid w:val="00F17286"/>
    <w:rsid w:val="00F20138"/>
    <w:rsid w:val="00F21655"/>
    <w:rsid w:val="00F377F5"/>
    <w:rsid w:val="00F711C6"/>
    <w:rsid w:val="00F71F75"/>
    <w:rsid w:val="00F92849"/>
    <w:rsid w:val="00F96105"/>
    <w:rsid w:val="00FA2B7E"/>
    <w:rsid w:val="00FA4F9E"/>
    <w:rsid w:val="00FA5343"/>
    <w:rsid w:val="00FB1215"/>
    <w:rsid w:val="00FC0EC0"/>
    <w:rsid w:val="00FC322E"/>
    <w:rsid w:val="00FD42BB"/>
    <w:rsid w:val="00FE4497"/>
    <w:rsid w:val="00FE6786"/>
    <w:rsid w:val="00FE7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28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127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0A30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714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semiHidden/>
    <w:qFormat/>
    <w:rsid w:val="00DF6D8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rsid w:val="00DF6D8F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E2EBF"/>
    <w:rPr>
      <w:rFonts w:cs="Times New Roman"/>
      <w:b/>
    </w:rPr>
  </w:style>
  <w:style w:type="character" w:customStyle="1" w:styleId="WW8Num22z4">
    <w:name w:val="WW8Num22z4"/>
    <w:qFormat/>
    <w:rsid w:val="00DE2EBF"/>
    <w:rPr>
      <w:rFonts w:ascii="Courier New" w:hAnsi="Courier New" w:cs="Courier New"/>
    </w:rPr>
  </w:style>
  <w:style w:type="character" w:customStyle="1" w:styleId="Tekstpodstawowywcity3Znak">
    <w:name w:val="Tekst podstawowy wcięty 3 Znak"/>
    <w:link w:val="Tekstpodstawowywcity3"/>
    <w:semiHidden/>
    <w:qFormat/>
    <w:rsid w:val="00DE2EBF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qFormat/>
    <w:rsid w:val="00DE2E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542DD"/>
  </w:style>
  <w:style w:type="character" w:customStyle="1" w:styleId="czeinternetowe">
    <w:name w:val="Łącze internetowe"/>
    <w:uiPriority w:val="99"/>
    <w:unhideWhenUsed/>
    <w:rsid w:val="006207D2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qFormat/>
    <w:rsid w:val="00FE0A30"/>
    <w:rPr>
      <w:rFonts w:ascii="Cambria" w:eastAsia="Times New Roman" w:hAnsi="Cambria" w:cs="Times New Roman"/>
      <w:color w:val="365F91"/>
      <w:sz w:val="26"/>
      <w:szCs w:val="26"/>
    </w:rPr>
  </w:style>
  <w:style w:type="character" w:styleId="Odwoaniedokomentarza">
    <w:name w:val="annotation reference"/>
    <w:uiPriority w:val="99"/>
    <w:semiHidden/>
    <w:unhideWhenUsed/>
    <w:qFormat/>
    <w:rsid w:val="00FC6EFF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FC6EFF"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FC6EFF"/>
    <w:rPr>
      <w:b/>
      <w:bCs/>
      <w:sz w:val="20"/>
      <w:szCs w:val="20"/>
    </w:rPr>
  </w:style>
  <w:style w:type="character" w:customStyle="1" w:styleId="ZwykytekstZnak">
    <w:name w:val="Zwykły tekst Znak"/>
    <w:link w:val="Zwykytekst"/>
    <w:uiPriority w:val="99"/>
    <w:qFormat/>
    <w:rsid w:val="00721121"/>
    <w:rPr>
      <w:rFonts w:ascii="Calibri" w:hAnsi="Calibri" w:cs="Times New Roman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C12A3B"/>
    <w:rPr>
      <w:sz w:val="20"/>
      <w:szCs w:val="20"/>
    </w:rPr>
  </w:style>
  <w:style w:type="character" w:customStyle="1" w:styleId="Zakotwiczenieprzypisudolnego">
    <w:name w:val="Zakotwiczenie przypisu dolnego"/>
    <w:rsid w:val="00B0727D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C12A3B"/>
    <w:rPr>
      <w:vertAlign w:val="superscript"/>
    </w:rPr>
  </w:style>
  <w:style w:type="character" w:customStyle="1" w:styleId="address">
    <w:name w:val="address"/>
    <w:basedOn w:val="Domylnaczcionkaakapitu"/>
    <w:qFormat/>
    <w:rsid w:val="00C52344"/>
  </w:style>
  <w:style w:type="paragraph" w:styleId="Nagwek">
    <w:name w:val="header"/>
    <w:basedOn w:val="Normalny"/>
    <w:next w:val="Tekstpodstawowy"/>
    <w:link w:val="NagwekZnak"/>
    <w:semiHidden/>
    <w:rsid w:val="00DF6D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DE2EB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Tekstpodstawowy"/>
    <w:rsid w:val="00B0727D"/>
    <w:rPr>
      <w:rFonts w:cs="Lucida Sans"/>
    </w:rPr>
  </w:style>
  <w:style w:type="paragraph" w:styleId="Legenda">
    <w:name w:val="caption"/>
    <w:basedOn w:val="Normalny"/>
    <w:qFormat/>
    <w:rsid w:val="00B0727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0727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0727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F6D8F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AC3D84"/>
    <w:rPr>
      <w:rFonts w:eastAsia="Times New Roman" w:cs="Calibri"/>
      <w:color w:val="000000"/>
      <w:sz w:val="24"/>
      <w:szCs w:val="24"/>
    </w:rPr>
  </w:style>
  <w:style w:type="paragraph" w:customStyle="1" w:styleId="Styl1">
    <w:name w:val="Styl1"/>
    <w:basedOn w:val="Normalny"/>
    <w:next w:val="Listapunktowana2"/>
    <w:autoRedefine/>
    <w:qFormat/>
    <w:rsid w:val="00503E2A"/>
    <w:pPr>
      <w:tabs>
        <w:tab w:val="left" w:pos="1134"/>
      </w:tabs>
      <w:spacing w:after="120" w:line="240" w:lineRule="auto"/>
      <w:ind w:left="993" w:hanging="426"/>
      <w:jc w:val="both"/>
    </w:pPr>
    <w:rPr>
      <w:rFonts w:eastAsia="Times New Roman"/>
      <w:color w:val="FF000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qFormat/>
    <w:rsid w:val="00DE2EBF"/>
    <w:pPr>
      <w:spacing w:after="120"/>
      <w:ind w:left="54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qFormat/>
    <w:rsid w:val="00DE2EBF"/>
    <w:pPr>
      <w:tabs>
        <w:tab w:val="left" w:pos="720"/>
      </w:tabs>
      <w:ind w:left="720" w:hanging="36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542D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207D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C6EF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C6EFF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721121"/>
    <w:pPr>
      <w:spacing w:after="0" w:line="240" w:lineRule="auto"/>
    </w:pPr>
    <w:rPr>
      <w:sz w:val="20"/>
      <w:szCs w:val="20"/>
    </w:rPr>
  </w:style>
  <w:style w:type="paragraph" w:styleId="Bezodstpw">
    <w:name w:val="No Spacing"/>
    <w:uiPriority w:val="1"/>
    <w:qFormat/>
    <w:rsid w:val="00E91EC0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2A3B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354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110E62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45127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odrozdzia">
    <w:name w:val="Podrozdział"/>
    <w:basedOn w:val="Normalny"/>
    <w:link w:val="PodrozdziaZnak"/>
    <w:qFormat/>
    <w:rsid w:val="0045127A"/>
    <w:rPr>
      <w:rFonts w:ascii="Times New Roman" w:hAnsi="Times New Roman"/>
      <w:b/>
      <w:sz w:val="24"/>
      <w:lang w:val="en-GB"/>
    </w:rPr>
  </w:style>
  <w:style w:type="character" w:customStyle="1" w:styleId="PodrozdziaZnak">
    <w:name w:val="Podrozdział Znak"/>
    <w:link w:val="Podrozdzia"/>
    <w:rsid w:val="0045127A"/>
    <w:rPr>
      <w:rFonts w:ascii="Times New Roman" w:hAnsi="Times New Roman" w:cs="Arial"/>
      <w:b/>
      <w:sz w:val="24"/>
      <w:szCs w:val="22"/>
      <w:lang w:val="en-GB" w:eastAsia="en-US"/>
    </w:rPr>
  </w:style>
  <w:style w:type="paragraph" w:customStyle="1" w:styleId="Nagwekpodrozdziau">
    <w:name w:val="Nagłówek podrozdziału"/>
    <w:basedOn w:val="Normalny"/>
    <w:link w:val="NagwekpodrozdziauZnak"/>
    <w:qFormat/>
    <w:rsid w:val="0045127A"/>
    <w:rPr>
      <w:rFonts w:ascii="Times New Roman" w:hAnsi="Times New Roman"/>
      <w:b/>
      <w:sz w:val="24"/>
      <w:lang w:val="en-GB"/>
    </w:rPr>
  </w:style>
  <w:style w:type="character" w:customStyle="1" w:styleId="NagwekpodrozdziauZnak">
    <w:name w:val="Nagłówek podrozdziału Znak"/>
    <w:link w:val="Nagwekpodrozdziau"/>
    <w:rsid w:val="0045127A"/>
    <w:rPr>
      <w:rFonts w:ascii="Times New Roman" w:hAnsi="Times New Roman" w:cs="Arial"/>
      <w:b/>
      <w:sz w:val="24"/>
      <w:szCs w:val="22"/>
      <w:lang w:val="en-GB" w:eastAsia="en-US"/>
    </w:rPr>
  </w:style>
  <w:style w:type="character" w:customStyle="1" w:styleId="Nierozpoznanawzmianka1">
    <w:name w:val="Nierozpoznana wzmianka1"/>
    <w:uiPriority w:val="99"/>
    <w:semiHidden/>
    <w:unhideWhenUsed/>
    <w:rsid w:val="0045127A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45127A"/>
    <w:rPr>
      <w:i/>
      <w:iCs/>
    </w:rPr>
  </w:style>
  <w:style w:type="character" w:styleId="UyteHipercze">
    <w:name w:val="FollowedHyperlink"/>
    <w:uiPriority w:val="99"/>
    <w:semiHidden/>
    <w:unhideWhenUsed/>
    <w:rsid w:val="0045127A"/>
    <w:rPr>
      <w:color w:val="954F72"/>
      <w:u w:val="single"/>
    </w:rPr>
  </w:style>
  <w:style w:type="character" w:customStyle="1" w:styleId="messagedialog">
    <w:name w:val="messagedialog"/>
    <w:rsid w:val="0045127A"/>
  </w:style>
  <w:style w:type="character" w:customStyle="1" w:styleId="Nierozpoznanawzmianka2">
    <w:name w:val="Nierozpoznana wzmianka2"/>
    <w:uiPriority w:val="99"/>
    <w:semiHidden/>
    <w:unhideWhenUsed/>
    <w:rsid w:val="004512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C52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rsid w:val="00DD6247"/>
  </w:style>
  <w:style w:type="character" w:customStyle="1" w:styleId="spellingerror">
    <w:name w:val="spellingerror"/>
    <w:rsid w:val="00DD6247"/>
  </w:style>
  <w:style w:type="character" w:customStyle="1" w:styleId="eop">
    <w:name w:val="eop"/>
    <w:rsid w:val="00DD624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B2F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1B2F02"/>
    <w:rPr>
      <w:rFonts w:ascii="Courier New" w:eastAsia="Times New Roman" w:hAnsi="Courier New" w:cs="Courier New"/>
    </w:rPr>
  </w:style>
  <w:style w:type="character" w:customStyle="1" w:styleId="Nagwek3Znak">
    <w:name w:val="Nagłówek 3 Znak"/>
    <w:link w:val="Nagwek3"/>
    <w:uiPriority w:val="9"/>
    <w:semiHidden/>
    <w:rsid w:val="00B17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y2iqfc">
    <w:name w:val="y2iqfc"/>
    <w:basedOn w:val="Domylnaczcionkaakapitu"/>
    <w:rsid w:val="00D02C68"/>
  </w:style>
  <w:style w:type="paragraph" w:customStyle="1" w:styleId="TemplateBase">
    <w:name w:val="(Template_Base)"/>
    <w:rsid w:val="00E50BC7"/>
    <w:pPr>
      <w:suppressAutoHyphens/>
      <w:autoSpaceDN w:val="0"/>
      <w:spacing w:after="240" w:line="360" w:lineRule="auto"/>
      <w:textAlignment w:val="baseline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jss514">
    <w:name w:val="jss514"/>
    <w:basedOn w:val="Domylnaczcionkaakapitu"/>
    <w:rsid w:val="00825623"/>
  </w:style>
  <w:style w:type="paragraph" w:customStyle="1" w:styleId="li3">
    <w:name w:val="li3"/>
    <w:basedOn w:val="Normalny"/>
    <w:rsid w:val="004519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mp-sku-detailsinfo-title">
    <w:name w:val="cmp-sku-details__info-title"/>
    <w:basedOn w:val="Domylnaczcionkaakapitu"/>
    <w:rsid w:val="009D13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7197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21079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7055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7162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9256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6177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6410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2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1574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343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79279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593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8067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7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2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7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77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3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0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8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przetargi@aronpharma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rzysztof.lemke@aronpharm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87178B79D92648969DF9181AD7DFA5" ma:contentTypeVersion="13" ma:contentTypeDescription="Utwórz nowy dokument." ma:contentTypeScope="" ma:versionID="3b19db89dcc39e6b3ccd23d074ec3f29">
  <xsd:schema xmlns:xsd="http://www.w3.org/2001/XMLSchema" xmlns:xs="http://www.w3.org/2001/XMLSchema" xmlns:p="http://schemas.microsoft.com/office/2006/metadata/properties" xmlns:ns3="f81cc898-3e00-41f6-9ae5-3353cc0f0484" xmlns:ns4="8c0c2c12-abe3-4022-bca8-51ae564510ae" targetNamespace="http://schemas.microsoft.com/office/2006/metadata/properties" ma:root="true" ma:fieldsID="dcf7411740595ff859023e858d60b2c4" ns3:_="" ns4:_="">
    <xsd:import namespace="f81cc898-3e00-41f6-9ae5-3353cc0f0484"/>
    <xsd:import namespace="8c0c2c12-abe3-4022-bca8-51ae564510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cc898-3e00-41f6-9ae5-3353cc0f04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c2c12-abe3-4022-bca8-51ae56451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1EDA0-3CAA-43ED-9B79-1029606B63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0D86B9-FF69-4080-8A34-C62BC6980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cc898-3e00-41f6-9ae5-3353cc0f0484"/>
    <ds:schemaRef ds:uri="8c0c2c12-abe3-4022-bca8-51ae56451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D6A548-8A55-443E-8386-D0311EE9C0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97160E-1CE9-4B67-9445-B91D4FF61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2234</TotalTime>
  <Pages>15</Pages>
  <Words>4115</Words>
  <Characters>24694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28752</CharactersWithSpaces>
  <SharedDoc>false</SharedDoc>
  <HLinks>
    <vt:vector size="24" baseType="variant">
      <vt:variant>
        <vt:i4>4587555</vt:i4>
      </vt:variant>
      <vt:variant>
        <vt:i4>9</vt:i4>
      </vt:variant>
      <vt:variant>
        <vt:i4>0</vt:i4>
      </vt:variant>
      <vt:variant>
        <vt:i4>5</vt:i4>
      </vt:variant>
      <vt:variant>
        <vt:lpwstr>mailto:krzysztof.lemke@aronpharma.pl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3604492</vt:i4>
      </vt:variant>
      <vt:variant>
        <vt:i4>3</vt:i4>
      </vt:variant>
      <vt:variant>
        <vt:i4>0</vt:i4>
      </vt:variant>
      <vt:variant>
        <vt:i4>5</vt:i4>
      </vt:variant>
      <vt:variant>
        <vt:lpwstr>mailto:przetargi@aronpharma.pl</vt:lpwstr>
      </vt:variant>
      <vt:variant>
        <vt:lpwstr/>
      </vt:variant>
      <vt:variant>
        <vt:i4>6815774</vt:i4>
      </vt:variant>
      <vt:variant>
        <vt:i4>0</vt:i4>
      </vt:variant>
      <vt:variant>
        <vt:i4>0</vt:i4>
      </vt:variant>
      <vt:variant>
        <vt:i4>5</vt:i4>
      </vt:variant>
      <vt:variant>
        <vt:lpwstr>mailto:aleksandra.bojarczuk@aronpharma.pl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Szanowy Pan X</dc:creator>
  <cp:lastModifiedBy>Michał Bartkowiak</cp:lastModifiedBy>
  <cp:revision>27</cp:revision>
  <cp:lastPrinted>2019-12-23T14:43:00Z</cp:lastPrinted>
  <dcterms:created xsi:type="dcterms:W3CDTF">2022-03-30T07:51:00Z</dcterms:created>
  <dcterms:modified xsi:type="dcterms:W3CDTF">2022-05-13T11:24:00Z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0x0101004B87178B79D92648969DF9181AD7DFA5</vt:lpwstr>
  </property>
</Properties>
</file>