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F733" w14:textId="334929B9" w:rsidR="00A50EFC" w:rsidRPr="005E708E" w:rsidRDefault="00A50EFC" w:rsidP="00A50EF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</w:pPr>
      <w:r w:rsidRPr="005E708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>Ogłoszenie o zamówieniu</w:t>
      </w:r>
    </w:p>
    <w:p w14:paraId="26EC516C" w14:textId="76EE8FD0" w:rsidR="00A50EFC" w:rsidRPr="005E708E" w:rsidRDefault="00A50EFC" w:rsidP="00A50EF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</w:pPr>
      <w:r w:rsidRPr="005E708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>(w celu publikacji w „Bazie Konkurencyjności”</w:t>
      </w:r>
      <w:r w:rsidR="00862600" w:rsidRPr="005E708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pl-PL"/>
        </w:rPr>
        <w:t>)</w:t>
      </w:r>
    </w:p>
    <w:p w14:paraId="3514C495" w14:textId="77777777" w:rsidR="00A50EFC" w:rsidRPr="005E708E" w:rsidRDefault="00A50EFC" w:rsidP="00A50EFC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pl-PL"/>
        </w:rPr>
      </w:pPr>
    </w:p>
    <w:p w14:paraId="7498A4B2" w14:textId="77777777" w:rsidR="00350C29" w:rsidRDefault="00A50EFC" w:rsidP="000F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o ogłoszeniu: </w:t>
      </w:r>
    </w:p>
    <w:p w14:paraId="6CB203E3" w14:textId="20A427DB" w:rsidR="00A50EFC" w:rsidRPr="005E708E" w:rsidRDefault="00350C29" w:rsidP="000F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Tytuł projektu - </w:t>
      </w:r>
      <w:r w:rsidRPr="00350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WZROST KONKURENCYJNOŚCI PRZEDSIĘBIORSTWA POPRZEZ ROZBUDOWĄ OBIEKTU TURYSTYCZNEGO I WPROWADZENIE ROZWIĄZAŃ INNOWACYJNYCH</w:t>
      </w:r>
    </w:p>
    <w:p w14:paraId="4ECCD978" w14:textId="5499C9F6" w:rsidR="000F1DE3" w:rsidRDefault="000F1DE3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E5B9B3" w14:textId="159FFDBC" w:rsidR="00350C29" w:rsidRPr="005E708E" w:rsidRDefault="00350C29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0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Rozbudowa ośrodka wczasowego Pensjonat " Na klifie"</w:t>
      </w:r>
      <w:r w:rsidRPr="00350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</w:p>
    <w:p w14:paraId="044BFE00" w14:textId="70904CC9" w:rsidR="00A50EFC" w:rsidRPr="005E708E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ofert: do dnia </w:t>
      </w:r>
      <w:r w:rsidR="00E90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AE3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850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E90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E3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7850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E3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25BF414" w14:textId="77777777" w:rsidR="00A50EFC" w:rsidRPr="005E708E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5450D262" w14:textId="64BB4E54" w:rsidR="009E5D4D" w:rsidRPr="005E708E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sposób składania ofert:</w:t>
      </w:r>
    </w:p>
    <w:p w14:paraId="15BCA36B" w14:textId="47F1A32B" w:rsidR="00977EA7" w:rsidRPr="005E708E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</w:t>
      </w:r>
      <w:r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977EA7" w:rsidRPr="005E708E">
        <w:rPr>
          <w:rFonts w:ascii="Times New Roman" w:hAnsi="Times New Roman" w:cs="Times New Roman"/>
          <w:sz w:val="24"/>
          <w:szCs w:val="24"/>
        </w:rPr>
        <w:t>Ofertę należy złożyć do dnia</w:t>
      </w:r>
      <w:r w:rsidR="00E904D0">
        <w:rPr>
          <w:rFonts w:ascii="Times New Roman" w:hAnsi="Times New Roman" w:cs="Times New Roman"/>
          <w:sz w:val="24"/>
          <w:szCs w:val="24"/>
        </w:rPr>
        <w:t xml:space="preserve"> </w:t>
      </w:r>
      <w:r w:rsidR="00E904D0" w:rsidRPr="00E904D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8500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904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5009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AE3333" w:rsidRPr="00AE333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CF7F67" w:rsidRPr="00AE33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708E">
        <w:rPr>
          <w:rFonts w:ascii="Times New Roman" w:hAnsi="Times New Roman" w:cs="Times New Roman"/>
          <w:sz w:val="24"/>
          <w:szCs w:val="24"/>
        </w:rPr>
        <w:t xml:space="preserve"> </w:t>
      </w:r>
      <w:r w:rsidR="00977EA7" w:rsidRPr="00AE3333">
        <w:rPr>
          <w:rFonts w:ascii="Times New Roman" w:hAnsi="Times New Roman" w:cs="Times New Roman"/>
          <w:b/>
          <w:bCs/>
          <w:sz w:val="24"/>
          <w:szCs w:val="24"/>
        </w:rPr>
        <w:t xml:space="preserve">do godziny </w:t>
      </w:r>
      <w:r w:rsidR="00AE3333" w:rsidRPr="00AE3333">
        <w:rPr>
          <w:rFonts w:ascii="Times New Roman" w:hAnsi="Times New Roman" w:cs="Times New Roman"/>
          <w:b/>
          <w:bCs/>
          <w:sz w:val="24"/>
          <w:szCs w:val="24"/>
        </w:rPr>
        <w:t xml:space="preserve"> 15.00</w:t>
      </w:r>
      <w:r w:rsidR="00AE3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2B7B0" w14:textId="379AB787" w:rsidR="00A50EFC" w:rsidRPr="005E708E" w:rsidRDefault="00977EA7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A50EFC"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 składania ofert:</w:t>
      </w:r>
    </w:p>
    <w:p w14:paraId="764A5DA6" w14:textId="797A1B2C" w:rsidR="00F1068F" w:rsidRPr="005E708E" w:rsidRDefault="00A50EFC" w:rsidP="00F1068F">
      <w:pPr>
        <w:pStyle w:val="Akapitzlist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Miejsce składania ofert: </w:t>
      </w:r>
      <w:r w:rsidR="00AE3333" w:rsidRPr="00AE33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</w:t>
      </w:r>
      <w:r w:rsidR="00AE33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C16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Nadmorska 3</w:t>
      </w:r>
      <w:r w:rsidR="00350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4C16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76-107</w:t>
      </w:r>
      <w:r w:rsidR="00350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Jarosławiec </w:t>
      </w:r>
      <w:r w:rsidR="00AE33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A5B5283" w14:textId="5267E1B2" w:rsidR="00A50EFC" w:rsidRPr="005E708E" w:rsidRDefault="00A50EFC" w:rsidP="00F1068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przed upływem terminu składania ofert zmienić lub wycofać ofertę.</w:t>
      </w:r>
    </w:p>
    <w:p w14:paraId="586D37A7" w14:textId="7B8E6EAC" w:rsidR="009E5D4D" w:rsidRPr="005E708E" w:rsidRDefault="00A50EFC" w:rsidP="005E708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</w:rPr>
        <w:t>Oferta otrzymana przez zamawiającego po terminie składania ofert zostanie niezwłocznie zwrócona wykonawcy.</w:t>
      </w:r>
    </w:p>
    <w:p w14:paraId="554F28C7" w14:textId="37054227" w:rsidR="00A50EFC" w:rsidRPr="005E708E" w:rsidRDefault="00977EA7" w:rsidP="00A50EFC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Opis sposobu składania i przygotowania oferty:</w:t>
      </w:r>
    </w:p>
    <w:p w14:paraId="10C07DA3" w14:textId="77777777" w:rsidR="00AE3333" w:rsidRPr="00AE3333" w:rsidRDefault="00A50EFC" w:rsidP="00FA15D5">
      <w:pPr>
        <w:numPr>
          <w:ilvl w:val="0"/>
          <w:numId w:val="17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333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składania ofert</w:t>
      </w:r>
      <w:r w:rsidR="00977EA7" w:rsidRPr="00AE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333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0F1DE3" w:rsidRPr="00AE333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wyłącznie </w:t>
      </w:r>
      <w:r w:rsidRPr="00AE3333">
        <w:rPr>
          <w:rFonts w:ascii="Times New Roman" w:eastAsia="Calibri" w:hAnsi="Times New Roman" w:cs="Times New Roman"/>
          <w:sz w:val="24"/>
          <w:szCs w:val="24"/>
          <w:lang w:eastAsia="pl-PL"/>
        </w:rPr>
        <w:t>w formie pisemnej</w:t>
      </w:r>
      <w:r w:rsidR="00F1068F" w:rsidRPr="00AE333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977EA7" w:rsidRPr="00AE333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adres </w:t>
      </w:r>
      <w:r w:rsidR="00F1068F" w:rsidRPr="00AE333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zamawiającego: </w:t>
      </w:r>
    </w:p>
    <w:p w14:paraId="6F2854BF" w14:textId="77B6D0FE" w:rsidR="004C16E8" w:rsidRPr="004C16E8" w:rsidRDefault="004C16E8" w:rsidP="00FA15D5">
      <w:pPr>
        <w:numPr>
          <w:ilvl w:val="0"/>
          <w:numId w:val="17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6E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350C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Nadmorska 34, 76-107 Jarosławiec </w:t>
      </w:r>
      <w:r w:rsidR="00350C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6307F3C" w14:textId="25EF7A02" w:rsidR="00A50EFC" w:rsidRPr="00AE3333" w:rsidRDefault="00A50EFC" w:rsidP="00FA15D5">
      <w:pPr>
        <w:numPr>
          <w:ilvl w:val="0"/>
          <w:numId w:val="17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wyraża stanowczą wolę wykonawcy do zawarcia umowy na warunkach określonych w ogłoszeniu </w:t>
      </w:r>
      <w:r w:rsidR="00B4748E" w:rsidRPr="00AE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</w:t>
      </w:r>
      <w:r w:rsidRPr="00AE333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projekcie umowy, który stanowi załącznik do ogłoszenia.</w:t>
      </w:r>
    </w:p>
    <w:p w14:paraId="5D8DE175" w14:textId="77777777" w:rsidR="00A50EFC" w:rsidRPr="005E708E" w:rsidRDefault="00A50EFC" w:rsidP="00FA15D5">
      <w:pPr>
        <w:numPr>
          <w:ilvl w:val="0"/>
          <w:numId w:val="17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podpisana przez osoby uprawnione do reprezentowania wykonawcy w obrocie gospodarczym zgodnie z aktem rejestracyjnym i wymogami ustawowymi, bądź przez osobę upoważnioną.</w:t>
      </w:r>
    </w:p>
    <w:p w14:paraId="270F3C58" w14:textId="77777777" w:rsidR="00A50EFC" w:rsidRPr="005E708E" w:rsidRDefault="00A50EFC" w:rsidP="00FA15D5">
      <w:pPr>
        <w:numPr>
          <w:ilvl w:val="0"/>
          <w:numId w:val="17"/>
        </w:numPr>
        <w:tabs>
          <w:tab w:val="clear" w:pos="360"/>
          <w:tab w:val="left" w:pos="0"/>
          <w:tab w:val="left" w:pos="14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osoba/osoby podpisująca ofertę działa na podstawie pełnomocnictwa, to z jego treści musi  jednoznacznie wynikać uprawnienie do podpisania oferty.</w:t>
      </w:r>
    </w:p>
    <w:p w14:paraId="0E8AB298" w14:textId="77777777" w:rsidR="00A50EFC" w:rsidRPr="005E708E" w:rsidRDefault="00A50EFC" w:rsidP="00FA15D5">
      <w:pPr>
        <w:numPr>
          <w:ilvl w:val="0"/>
          <w:numId w:val="17"/>
        </w:numPr>
        <w:tabs>
          <w:tab w:val="clear" w:pos="360"/>
          <w:tab w:val="left" w:pos="284"/>
          <w:tab w:val="num" w:pos="567"/>
          <w:tab w:val="left" w:pos="5894"/>
          <w:tab w:val="left" w:pos="903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Calibri" w:hAnsi="Times New Roman" w:cs="Times New Roman"/>
          <w:sz w:val="24"/>
          <w:szCs w:val="24"/>
          <w:lang w:eastAsia="pl-PL"/>
        </w:rPr>
        <w:t>Zamawiający żąda przedłożenia wraz z ofertą dokumentu pełnomocnictwa.</w:t>
      </w:r>
    </w:p>
    <w:p w14:paraId="79F234A7" w14:textId="77777777" w:rsidR="00A50EFC" w:rsidRPr="005E708E" w:rsidRDefault="00A50EFC" w:rsidP="00FA15D5">
      <w:pPr>
        <w:numPr>
          <w:ilvl w:val="0"/>
          <w:numId w:val="17"/>
        </w:numPr>
        <w:tabs>
          <w:tab w:val="clear" w:pos="360"/>
          <w:tab w:val="left" w:pos="284"/>
          <w:tab w:val="num" w:pos="567"/>
          <w:tab w:val="left" w:pos="5894"/>
          <w:tab w:val="left" w:pos="9033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Calibri" w:hAnsi="Times New Roman" w:cs="Times New Roman"/>
          <w:sz w:val="24"/>
          <w:szCs w:val="24"/>
          <w:lang w:eastAsia="pl-PL"/>
        </w:rPr>
        <w:t>Dokumenty sporządzone w języku obcym muszą być złożone wraz z tłumaczeniem na język polski.</w:t>
      </w:r>
    </w:p>
    <w:p w14:paraId="5BDAD6CA" w14:textId="77777777" w:rsidR="00A50EFC" w:rsidRPr="005E708E" w:rsidRDefault="00A50EFC" w:rsidP="00FA15D5">
      <w:pPr>
        <w:numPr>
          <w:ilvl w:val="0"/>
          <w:numId w:val="17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wypełniona w sposób czytelny, niezmywalnym tuszem, atramentem, wszelkie poprawki lub zmiany w tekście oferty muszą być parafowane przez wykonawcę.</w:t>
      </w:r>
    </w:p>
    <w:p w14:paraId="756EE16A" w14:textId="77777777" w:rsidR="00A50EFC" w:rsidRPr="005E708E" w:rsidRDefault="00A50EFC" w:rsidP="00FA15D5">
      <w:pPr>
        <w:numPr>
          <w:ilvl w:val="0"/>
          <w:numId w:val="17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sporządzania oferty i załączników na innych drukach niż formularze załączone do niniejszego ogłoszenia, należy zachować zakres danych zgodny z wymaganiami zamawiającego.</w:t>
      </w:r>
    </w:p>
    <w:p w14:paraId="39CA9E23" w14:textId="77777777" w:rsidR="00A50EFC" w:rsidRPr="005E708E" w:rsidRDefault="00A50EFC" w:rsidP="00FA15D5">
      <w:pPr>
        <w:widowControl w:val="0"/>
        <w:numPr>
          <w:ilvl w:val="0"/>
          <w:numId w:val="17"/>
        </w:numPr>
        <w:tabs>
          <w:tab w:val="clear" w:pos="360"/>
          <w:tab w:val="num" w:pos="284"/>
          <w:tab w:val="num" w:pos="567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</w:rPr>
        <w:t>Zamawiający nie dopuszcza możliwości składania ofert częściowych.</w:t>
      </w:r>
    </w:p>
    <w:p w14:paraId="15979760" w14:textId="3B23DF22" w:rsidR="009E5D4D" w:rsidRPr="00AE3333" w:rsidRDefault="00A50EFC" w:rsidP="005E708E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</w:rPr>
        <w:t xml:space="preserve">Godziny pracy zamawiającego: od poniedziałku do piątku </w:t>
      </w:r>
      <w:r w:rsidRPr="00AE3333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od godz. </w:t>
      </w:r>
      <w:r w:rsidR="00AE3333" w:rsidRPr="00AE3333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8.00 </w:t>
      </w:r>
      <w:r w:rsidRPr="00AE3333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do godz. </w:t>
      </w:r>
      <w:r w:rsidR="00AE3333" w:rsidRPr="00AE3333">
        <w:rPr>
          <w:rFonts w:ascii="Times New Roman" w:eastAsia="Lucida Sans Unicode" w:hAnsi="Times New Roman" w:cs="Times New Roman"/>
          <w:b/>
          <w:bCs/>
          <w:sz w:val="24"/>
          <w:szCs w:val="24"/>
        </w:rPr>
        <w:t>15.00</w:t>
      </w:r>
    </w:p>
    <w:p w14:paraId="17E961E3" w14:textId="765FEBCB" w:rsidR="007C706A" w:rsidRPr="005E708E" w:rsidRDefault="007C706A" w:rsidP="007C706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E708E">
        <w:rPr>
          <w:rFonts w:ascii="Times New Roman" w:eastAsia="Lucida Sans Unicode" w:hAnsi="Times New Roman" w:cs="Times New Roman"/>
          <w:b/>
          <w:bCs/>
          <w:sz w:val="24"/>
          <w:szCs w:val="24"/>
        </w:rPr>
        <w:t>I</w:t>
      </w:r>
      <w:r w:rsidR="00977EA7" w:rsidRPr="005E708E">
        <w:rPr>
          <w:rFonts w:ascii="Times New Roman" w:eastAsia="Lucida Sans Unicode" w:hAnsi="Times New Roman" w:cs="Times New Roman"/>
          <w:b/>
          <w:bCs/>
          <w:sz w:val="24"/>
          <w:szCs w:val="24"/>
        </w:rPr>
        <w:t>V</w:t>
      </w:r>
      <w:r w:rsidRPr="005E708E">
        <w:rPr>
          <w:rFonts w:ascii="Times New Roman" w:eastAsia="Lucida Sans Unicode" w:hAnsi="Times New Roman" w:cs="Times New Roman"/>
          <w:b/>
          <w:bCs/>
          <w:sz w:val="24"/>
          <w:szCs w:val="24"/>
        </w:rPr>
        <w:t>. Wyjaśnianie treści ogłoszenia</w:t>
      </w:r>
      <w:r w:rsidR="007F1242" w:rsidRPr="005E708E">
        <w:rPr>
          <w:rFonts w:ascii="Times New Roman" w:eastAsia="Lucida Sans Unicode" w:hAnsi="Times New Roman" w:cs="Times New Roman"/>
          <w:b/>
          <w:bCs/>
          <w:sz w:val="24"/>
          <w:szCs w:val="24"/>
        </w:rPr>
        <w:t>:</w:t>
      </w:r>
    </w:p>
    <w:p w14:paraId="6F5D0BB7" w14:textId="77777777" w:rsidR="007C706A" w:rsidRPr="005E708E" w:rsidRDefault="007C706A" w:rsidP="007C706A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</w:rPr>
        <w:t>Wykonawca może zwrócić się do zamawiającego o wyjaśnienie treści ogłoszenia.</w:t>
      </w:r>
    </w:p>
    <w:p w14:paraId="5F976BE8" w14:textId="77777777" w:rsidR="007C706A" w:rsidRPr="005E708E" w:rsidRDefault="007C706A" w:rsidP="007C706A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</w:rPr>
        <w:t>Jeżeli wniosek o wyjaśnienie treści ogłoszenia wpłynął do zamawiającego później niż na 3 dni przed upływem wyznaczonego pierwotnie terminu składania ofert, lub dotyczy udzielonych wyjaśnień, zamawiający może udzielić wyjaśnień albo pozostawić wniosek bez rozpoznania.</w:t>
      </w:r>
    </w:p>
    <w:p w14:paraId="3B012772" w14:textId="77777777" w:rsidR="007C706A" w:rsidRPr="005E708E" w:rsidRDefault="007C706A" w:rsidP="007C706A">
      <w:pPr>
        <w:widowControl w:val="0"/>
        <w:tabs>
          <w:tab w:val="num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634C9AF" w14:textId="6F635770" w:rsidR="00A50EFC" w:rsidRPr="005E708E" w:rsidRDefault="00F12A08" w:rsidP="00A50E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e-mail, na który należy wysłać ofertę:</w:t>
      </w:r>
    </w:p>
    <w:p w14:paraId="7DDB7813" w14:textId="77777777" w:rsidR="004C16E8" w:rsidRDefault="00F12A08" w:rsidP="008D45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1. </w:t>
      </w:r>
      <w:r w:rsidR="000F1DE3" w:rsidRPr="005E70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Ofertę należy złożyć wyłącznie w formie pisemnej </w:t>
      </w:r>
      <w:bookmarkStart w:id="0" w:name="_Hlk35203965"/>
      <w:r w:rsidR="000F1DE3" w:rsidRPr="005E70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adres </w:t>
      </w:r>
      <w:bookmarkEnd w:id="0"/>
      <w:r w:rsidR="008D4568" w:rsidRPr="005E70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zamawiającego: </w:t>
      </w:r>
    </w:p>
    <w:p w14:paraId="0BD08A13" w14:textId="463FD4B4" w:rsidR="00A50EFC" w:rsidRDefault="00350C29" w:rsidP="00A50EF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50C2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Nadmorska 34, 76-107 Jarosławiec  </w:t>
      </w:r>
    </w:p>
    <w:p w14:paraId="19CFD702" w14:textId="77777777" w:rsidR="00350C29" w:rsidRPr="005E708E" w:rsidRDefault="00350C29" w:rsidP="00A50E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68F1E4E5" w14:textId="77777777" w:rsidR="00CF7F67" w:rsidRDefault="00A50EFC" w:rsidP="00A50EFC">
      <w:pPr>
        <w:pStyle w:val="Akapitzlist"/>
        <w:numPr>
          <w:ilvl w:val="0"/>
          <w:numId w:val="31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do kontaktu w sprawie ogłoszenia:</w:t>
      </w:r>
      <w:bookmarkStart w:id="1" w:name="_Hlk42254373"/>
    </w:p>
    <w:p w14:paraId="71051276" w14:textId="27A14AD6" w:rsidR="00A50EFC" w:rsidRDefault="00350C29" w:rsidP="00AE333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Krzysztof Kapica – 603 621</w:t>
      </w:r>
      <w:r w:rsidR="007850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167</w:t>
      </w:r>
    </w:p>
    <w:bookmarkEnd w:id="1"/>
    <w:p w14:paraId="6AA21D58" w14:textId="77777777" w:rsidR="00A50EFC" w:rsidRPr="005E708E" w:rsidRDefault="00A50EFC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684CA922" w14:textId="538C5703" w:rsidR="00A50EFC" w:rsidRPr="005E708E" w:rsidRDefault="00A50EFC" w:rsidP="005E708E">
      <w:pPr>
        <w:pStyle w:val="Akapitzlist"/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Nr telefonu osoby upoważnionej do kontaktu w sprawie ogłoszenia:</w:t>
      </w:r>
    </w:p>
    <w:p w14:paraId="3A27F21C" w14:textId="01E4C66C" w:rsidR="004C16E8" w:rsidRPr="005E708E" w:rsidRDefault="00350C29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350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603 621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50C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; </w:t>
      </w:r>
      <w:r w:rsidRPr="007A0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krzysztof.kapica@o2.pl</w:t>
      </w:r>
    </w:p>
    <w:p w14:paraId="724A8EF7" w14:textId="77777777" w:rsidR="007A09CF" w:rsidRDefault="007A09CF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D02E11" w14:textId="7A24D69F" w:rsidR="00A50EFC" w:rsidRPr="005E708E" w:rsidRDefault="00F12A08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Skrócony opis przedmiotu zamówienia:</w:t>
      </w:r>
    </w:p>
    <w:p w14:paraId="7635DFD9" w14:textId="77777777" w:rsidR="00F02906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przedmiotu zamówienia obejmuje</w:t>
      </w:r>
      <w:r w:rsidR="00F02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14:paraId="5B4D44C4" w14:textId="602867DD" w:rsidR="00E51CA4" w:rsidRPr="007A09CF" w:rsidRDefault="007A09CF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0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Rozbudowa ośrodka wczasowego Pensjonat " Na klifie"</w:t>
      </w:r>
    </w:p>
    <w:p w14:paraId="092561C7" w14:textId="77777777" w:rsidR="007A09CF" w:rsidRPr="005E708E" w:rsidRDefault="007A09CF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2C405D" w14:textId="684CF748" w:rsidR="00A50EFC" w:rsidRPr="005E708E" w:rsidRDefault="00483CD7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ogłoszenia:</w:t>
      </w:r>
    </w:p>
    <w:p w14:paraId="51ADF17F" w14:textId="6943B544" w:rsidR="00A50EFC" w:rsidRPr="005E708E" w:rsidRDefault="009C51E4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</w:t>
      </w:r>
    </w:p>
    <w:p w14:paraId="2EFB8A70" w14:textId="77777777" w:rsidR="00A50EFC" w:rsidRPr="005E708E" w:rsidRDefault="00A50EFC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02FAA583" w14:textId="66EF2A61" w:rsidR="00A50EFC" w:rsidRPr="005E708E" w:rsidRDefault="00483CD7" w:rsidP="00483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realizacji zamówienia:</w:t>
      </w:r>
    </w:p>
    <w:p w14:paraId="64AC3641" w14:textId="77777777" w:rsidR="00A50EFC" w:rsidRPr="005E708E" w:rsidRDefault="00A50EFC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Województwo: zachodniopomorskie;</w:t>
      </w:r>
    </w:p>
    <w:p w14:paraId="3A0CA941" w14:textId="0B0CBF1A" w:rsidR="00B4748E" w:rsidRPr="005E708E" w:rsidRDefault="00A50EFC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Lokalizacja: powiat </w:t>
      </w:r>
      <w:r w:rsidR="00F02906">
        <w:rPr>
          <w:rFonts w:ascii="Times New Roman" w:eastAsia="Times New Roman" w:hAnsi="Times New Roman" w:cs="Times New Roman"/>
          <w:sz w:val="24"/>
          <w:szCs w:val="24"/>
          <w:lang w:eastAsia="pl-PL"/>
        </w:rPr>
        <w:t>sławieński</w:t>
      </w:r>
    </w:p>
    <w:p w14:paraId="3DAA4723" w14:textId="1AB8B77D" w:rsidR="00A50EFC" w:rsidRPr="005E708E" w:rsidRDefault="00256322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Miejscowość: </w:t>
      </w:r>
      <w:r w:rsidR="00F0290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A09CF">
        <w:rPr>
          <w:rFonts w:ascii="Times New Roman" w:eastAsia="Times New Roman" w:hAnsi="Times New Roman" w:cs="Times New Roman"/>
          <w:sz w:val="24"/>
          <w:szCs w:val="24"/>
          <w:lang w:eastAsia="pl-PL"/>
        </w:rPr>
        <w:t>arosławiec</w:t>
      </w:r>
    </w:p>
    <w:p w14:paraId="4877ED4B" w14:textId="77777777" w:rsidR="00A50EFC" w:rsidRPr="005E708E" w:rsidRDefault="00A50EFC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3BD73F72" w14:textId="4C17D6F7" w:rsidR="00A50EFC" w:rsidRPr="005E708E" w:rsidRDefault="00EF6636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14:paraId="4BA9D327" w14:textId="6812FB8F" w:rsidR="00A50EFC" w:rsidRPr="005E708E" w:rsidRDefault="00EF6636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zamówienia:</w:t>
      </w:r>
    </w:p>
    <w:p w14:paraId="5D381F54" w14:textId="77777777" w:rsidR="00AE3333" w:rsidRDefault="00AE3333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E120E" w14:textId="1D6F080E" w:rsidR="00AE3333" w:rsidRDefault="00A50EFC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85026402"/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zamówienia jest wybór wykonawcy na</w:t>
      </w:r>
      <w:r w:rsidR="007A09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A09CF" w:rsidRPr="007A09CF">
        <w:t xml:space="preserve"> </w:t>
      </w:r>
      <w:bookmarkStart w:id="3" w:name="_Hlk85026956"/>
      <w:r w:rsidR="007A09CF" w:rsidRPr="007A09CF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Rozbudowa ośrodka wczasowego Pensjonat " Na klifie"</w:t>
      </w:r>
      <w:r w:rsidR="007A09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3"/>
    </w:p>
    <w:p w14:paraId="7BE7E14D" w14:textId="0E16C145" w:rsidR="00A50EFC" w:rsidRPr="005E708E" w:rsidRDefault="00EF6636" w:rsidP="00A50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</w:t>
      </w:r>
    </w:p>
    <w:p w14:paraId="71C5F28A" w14:textId="3E7D48B6" w:rsidR="002B3257" w:rsidRDefault="002B3257" w:rsidP="00F0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_Hlk85027068"/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Przedmiotem zamówienia </w:t>
      </w:r>
      <w:bookmarkStart w:id="5" w:name="_Hlk45713442"/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realizacja projektu współfinansowanego w ramach Regionalnego Programu Operacyjnego Województwa Zachodniopomorskiego 2014-2020 Oś Priorytetowa 1 „Gospodarka, Innowacje, Nowoczesne Technologie” Działanie 1.</w:t>
      </w:r>
      <w:r w:rsidR="00F029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5"/>
      <w:r w:rsidR="00F029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Inwestycje przedsiębiorstw wspierające rozwój regionalnych specjalizacji oraz inteligentnych specjalizacji.</w:t>
      </w:r>
    </w:p>
    <w:p w14:paraId="6E4497EF" w14:textId="6C522AC1" w:rsidR="00F02906" w:rsidRPr="00785009" w:rsidRDefault="00716B24" w:rsidP="00F0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projektu </w:t>
      </w:r>
      <w:r w:rsidRPr="007850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785009" w:rsidRPr="007850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RPZP.01.05.00-32-T007/19</w:t>
      </w:r>
    </w:p>
    <w:p w14:paraId="180AA26D" w14:textId="5439D7AA" w:rsidR="00475B2E" w:rsidRPr="00F02906" w:rsidRDefault="00A50EFC" w:rsidP="00AE3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6" w:name="_Hlk45713405"/>
      <w:bookmarkEnd w:id="4"/>
      <w:r w:rsidRPr="00F029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Przedmiotem zamówienia </w:t>
      </w:r>
      <w:bookmarkStart w:id="7" w:name="_Hlk24973738"/>
      <w:r w:rsidR="00CB1FCF" w:rsidRPr="00F029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</w:t>
      </w:r>
      <w:r w:rsidR="00171A0B" w:rsidRPr="00F029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0761770" w14:textId="59BB4556" w:rsidR="00E904D0" w:rsidRPr="00A309E0" w:rsidRDefault="00A309E0" w:rsidP="00F029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09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Rozbudowa ośrodka wczasowego Pensjonat " Na klifie" w miejscowości Jarosławcu: zgodnie z załączonym kosztorysem zerowym w technologii szkieletowej.</w:t>
      </w:r>
    </w:p>
    <w:bookmarkEnd w:id="6"/>
    <w:p w14:paraId="6DF47A21" w14:textId="0E1E7084" w:rsidR="00A50EFC" w:rsidRPr="005E708E" w:rsidRDefault="00A50EFC" w:rsidP="004F4519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zakres przedmiotu zamówienia określony został w </w:t>
      </w:r>
      <w:r w:rsidR="00CB4F0E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kosztorysie zerowym i 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E904D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do ogłoszenia o zamówieniu zwanego dalej „ogłoszeniem”.</w:t>
      </w:r>
    </w:p>
    <w:bookmarkEnd w:id="7"/>
    <w:bookmarkEnd w:id="2"/>
    <w:p w14:paraId="734300DA" w14:textId="4D463EAB" w:rsidR="00A50EFC" w:rsidRPr="005E708E" w:rsidRDefault="00A50EFC" w:rsidP="004F4519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zarejestrowano </w:t>
      </w:r>
      <w:r w:rsidR="00E0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bazie </w:t>
      </w:r>
      <w:r w:rsidR="0078500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konkurencyjności</w:t>
      </w:r>
    </w:p>
    <w:p w14:paraId="2ADF1E04" w14:textId="1D98DA49" w:rsidR="00740859" w:rsidRPr="005E708E" w:rsidRDefault="00740859" w:rsidP="00740859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hAnsi="Times New Roman" w:cs="Times New Roman"/>
          <w:sz w:val="24"/>
          <w:szCs w:val="24"/>
        </w:rPr>
        <w:t xml:space="preserve">We wszystkich miejscach ogłoszenia o zamówieniu lub dokumentacji projektowej </w:t>
      </w:r>
      <w:r w:rsidR="00CB4F0E" w:rsidRPr="005E708E">
        <w:rPr>
          <w:rFonts w:ascii="Times New Roman" w:hAnsi="Times New Roman" w:cs="Times New Roman"/>
          <w:sz w:val="24"/>
          <w:szCs w:val="24"/>
        </w:rPr>
        <w:t xml:space="preserve">i kosztorysowej </w:t>
      </w:r>
      <w:r w:rsidRPr="005E708E">
        <w:rPr>
          <w:rFonts w:ascii="Times New Roman" w:hAnsi="Times New Roman" w:cs="Times New Roman"/>
          <w:sz w:val="24"/>
          <w:szCs w:val="24"/>
        </w:rPr>
        <w:t xml:space="preserve">w których użyto przykładowego znaku towarowego, patentu, pochodzenia, </w:t>
      </w:r>
      <w:r w:rsidRPr="005E708E">
        <w:rPr>
          <w:rFonts w:ascii="Times New Roman" w:eastAsia="Lucida Sans Unicode" w:hAnsi="Times New Roman" w:cs="Times New Roman"/>
          <w:sz w:val="24"/>
          <w:szCs w:val="24"/>
        </w:rPr>
        <w:t>źródła lub szczególnego procesu</w:t>
      </w:r>
      <w:r w:rsidRPr="005E708E">
        <w:rPr>
          <w:rFonts w:ascii="Times New Roman" w:hAnsi="Times New Roman" w:cs="Times New Roman"/>
          <w:sz w:val="24"/>
          <w:szCs w:val="24"/>
        </w:rPr>
        <w:t xml:space="preserve"> lub jeżeli zamawiający opisał przedmiot zamówienia przez odniesienie do norm, europejskich ocen technicznych, aprobat, specyfikacji technicznych i systemów referencji technicznych, jest to uzasadnione specyfiką przedmiotu zamówienia i zamawiający nie może opisać przedmiotu zamówienia za pomocą dostatecznie dokładnych określeń, a w każdym przypadku zamawiający dopuszcza rozwiązania równoważne opisywanym, oznaczając takie wskazania lub odniesienia odpowiednio wyrazami „lub równoważny” lub „lub równoważne” </w:t>
      </w:r>
      <w:r w:rsidRPr="005E708E">
        <w:rPr>
          <w:rFonts w:ascii="Times New Roman" w:eastAsia="Lucida Sans Unicode" w:hAnsi="Times New Roman" w:cs="Times New Roman"/>
          <w:sz w:val="24"/>
          <w:szCs w:val="24"/>
        </w:rPr>
        <w:t>(m.in. zastosowanie innych materiałów i urządzeń), pod warunkiem zapewnienia parametrów nie gorszych niż określone w opisie przedmiotu zamówienia, a także zachowania technologii wykonania, tzn. w wyniku zmiany materiału nie może dojść do zmiany technologii wykonania, co skutkowałoby zmianą dokumentacji technicznej.</w:t>
      </w:r>
    </w:p>
    <w:p w14:paraId="0BFAE655" w14:textId="5D454422" w:rsidR="009210F0" w:rsidRPr="005E708E" w:rsidRDefault="009210F0" w:rsidP="00EF055B">
      <w:pPr>
        <w:pStyle w:val="Akapitzlist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wymagany minimalny okres gwarancji na </w:t>
      </w:r>
      <w:r w:rsidR="00A91FD9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wynosi</w:t>
      </w:r>
      <w:r w:rsidR="00A91FD9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5 lat</w:t>
      </w:r>
      <w:r w:rsidR="00E9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( 60 miesięcy). 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na zainstalowany sprzęt będzie</w:t>
      </w:r>
      <w:r w:rsidR="00A91FD9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obowiązywała gwarancja producenta urządzeń</w:t>
      </w:r>
      <w:r w:rsidR="00932095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0BEB36" w14:textId="4CCB9462" w:rsidR="00932095" w:rsidRPr="005E708E" w:rsidRDefault="00932095" w:rsidP="00932095">
      <w:pPr>
        <w:pStyle w:val="Akapitzlist"/>
        <w:numPr>
          <w:ilvl w:val="0"/>
          <w:numId w:val="1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budowlane należy prowadzić pod bezpośrednim nadzorem osoby uprawnionej z zachowaniem zasad sztuki budowlanej</w:t>
      </w:r>
      <w:r w:rsidR="000D4189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raz z zachowaniem zasad BHP i z zastosowaniem sprzętu i materiałów ochrony osobistej każdego pracownika.</w:t>
      </w:r>
    </w:p>
    <w:p w14:paraId="433E2C9C" w14:textId="77777777" w:rsidR="00932095" w:rsidRPr="005E708E" w:rsidRDefault="00932095" w:rsidP="00932095">
      <w:pPr>
        <w:pStyle w:val="Akapitzlist"/>
        <w:numPr>
          <w:ilvl w:val="0"/>
          <w:numId w:val="1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materiały użyte do budowy powinny posiadać odpowiednie, aktualne atesty PZH i ITB dopuszczające ich zastosowanie oraz certyfikaty bezpieczeństwa ze znakiem „B", a sprzęt i narzędzia winny być sprawne i oznakowane znakami bezpieczeństwa.</w:t>
      </w:r>
    </w:p>
    <w:p w14:paraId="6E30A388" w14:textId="246BD9A9" w:rsidR="00932095" w:rsidRPr="005E708E" w:rsidRDefault="00932095" w:rsidP="005E708E">
      <w:pPr>
        <w:pStyle w:val="Akapitzlist"/>
        <w:numPr>
          <w:ilvl w:val="0"/>
          <w:numId w:val="1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uzupełnienia i zmiany mogą być dokonane jedynie w ramach nadzoru autorskiego.</w:t>
      </w:r>
    </w:p>
    <w:p w14:paraId="6C84ACD2" w14:textId="77777777" w:rsidR="00A50EFC" w:rsidRPr="005E708E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03C26421" w14:textId="7BC41B82" w:rsidR="00B564A3" w:rsidRPr="00B564A3" w:rsidRDefault="00EF6636" w:rsidP="00B4777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83C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CPV:</w:t>
      </w:r>
      <w:r w:rsidR="00B56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564A3" w:rsidRPr="00B564A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Kod CPV45000000-7</w:t>
      </w:r>
    </w:p>
    <w:p w14:paraId="223ADEC0" w14:textId="77777777" w:rsidR="00B564A3" w:rsidRPr="005E708E" w:rsidRDefault="00B564A3" w:rsidP="00B4777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42F7EC19" w14:textId="60A62C28" w:rsidR="00A50EFC" w:rsidRPr="005E708E" w:rsidRDefault="00A50EFC" w:rsidP="00B4777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kodu CPV:</w:t>
      </w:r>
    </w:p>
    <w:p w14:paraId="3C294D47" w14:textId="18D89BA4" w:rsidR="00A50EFC" w:rsidRPr="005E708E" w:rsidRDefault="00EE1D12" w:rsidP="00A50E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</w:t>
      </w:r>
    </w:p>
    <w:p w14:paraId="1786809A" w14:textId="77777777" w:rsidR="00A50EFC" w:rsidRPr="005E708E" w:rsidRDefault="00A50EFC" w:rsidP="00A50E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14:paraId="1E004553" w14:textId="77777777" w:rsidR="00A50EFC" w:rsidRPr="005E708E" w:rsidRDefault="00A50EFC" w:rsidP="00A50E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przedmioty zamówienia:</w:t>
      </w:r>
    </w:p>
    <w:p w14:paraId="0B704F88" w14:textId="1BC4CFBF" w:rsidR="00A50EFC" w:rsidRDefault="00A50EFC" w:rsidP="00A50E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Kod CPV:</w:t>
      </w:r>
    </w:p>
    <w:p w14:paraId="1E65198B" w14:textId="77ED2C4D" w:rsidR="008F27B6" w:rsidRDefault="008F27B6" w:rsidP="008F27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45410000-4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Tynkowanie</w:t>
      </w:r>
    </w:p>
    <w:p w14:paraId="4183686D" w14:textId="231744C3" w:rsidR="008F27B6" w:rsidRPr="008F27B6" w:rsidRDefault="008F27B6" w:rsidP="008F27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45300000-0</w:t>
      </w:r>
      <w:r w:rsidRPr="008F27B6">
        <w:t xml:space="preserve"> </w:t>
      </w: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instalacyjne w budynkach</w:t>
      </w:r>
    </w:p>
    <w:p w14:paraId="60C96BB9" w14:textId="14CFB562" w:rsidR="008F27B6" w:rsidRDefault="008F27B6" w:rsidP="008F27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45400000-1</w:t>
      </w:r>
      <w:r w:rsidRPr="008F27B6">
        <w:t xml:space="preserve"> </w:t>
      </w: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wykończeniowe w zakresie obiektów budowlanych</w:t>
      </w:r>
    </w:p>
    <w:p w14:paraId="72F866E6" w14:textId="61BDAB9E" w:rsidR="008F27B6" w:rsidRPr="008F27B6" w:rsidRDefault="008F27B6" w:rsidP="008F27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45420000-7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w zakresie zakładania stolarki budowlanej oraz roboty ciesielskie</w:t>
      </w:r>
    </w:p>
    <w:p w14:paraId="510012BE" w14:textId="326B5C15" w:rsidR="008F27B6" w:rsidRPr="008F27B6" w:rsidRDefault="008F27B6" w:rsidP="008F27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45430000-0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Pokrywanie podłóg i ścian</w:t>
      </w:r>
    </w:p>
    <w:p w14:paraId="6862A255" w14:textId="00077DA4" w:rsidR="008F27B6" w:rsidRDefault="008F27B6" w:rsidP="008F27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45440000-3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malarskie i szklarskie</w:t>
      </w:r>
    </w:p>
    <w:p w14:paraId="164EB1AB" w14:textId="2F7AF990" w:rsidR="008F27B6" w:rsidRPr="005E708E" w:rsidRDefault="008F27B6" w:rsidP="00A50E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45450000-6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7B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 wykończeniowe, pozostałe</w:t>
      </w:r>
    </w:p>
    <w:p w14:paraId="29D1DB90" w14:textId="77777777" w:rsidR="00B4777F" w:rsidRPr="005E708E" w:rsidRDefault="00B4777F" w:rsidP="00B4777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45100000-8 Przygotowanie terenu pod budowę</w:t>
      </w:r>
    </w:p>
    <w:p w14:paraId="72E0EC37" w14:textId="355A9774" w:rsidR="00B4777F" w:rsidRPr="005E708E" w:rsidRDefault="00B4777F" w:rsidP="00B4777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45200000-9 Roboty budowlane w zakresie wznoszenia kompletnych obiektów budowlanych lub ich części oraz roboty w zakresie inżynierii lądowej i wodnej</w:t>
      </w:r>
    </w:p>
    <w:p w14:paraId="6F710FDC" w14:textId="6DE88736" w:rsidR="0078435E" w:rsidRPr="005E708E" w:rsidRDefault="0078435E" w:rsidP="00B4777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45 33 00 00-9 Roboty instalacyjne wodno-kanalizacyjne i sanitarne</w:t>
      </w:r>
    </w:p>
    <w:p w14:paraId="56443474" w14:textId="77777777" w:rsidR="0078435E" w:rsidRPr="005E708E" w:rsidRDefault="0078435E" w:rsidP="007843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45 31 11 00-1 Roboty w zakresie okablowania elektrycznego</w:t>
      </w:r>
    </w:p>
    <w:p w14:paraId="0C98060D" w14:textId="119D332A" w:rsidR="0078435E" w:rsidRPr="005E708E" w:rsidRDefault="0078435E" w:rsidP="0078435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45 31 53 00-1 Instalacje zasilania elektrycznego</w:t>
      </w:r>
    </w:p>
    <w:p w14:paraId="1D162C71" w14:textId="671B4957" w:rsidR="00BF1902" w:rsidRPr="000612F6" w:rsidRDefault="00F063E5" w:rsidP="00F063E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2F6">
        <w:rPr>
          <w:rFonts w:ascii="Times New Roman" w:eastAsia="Times New Roman" w:hAnsi="Times New Roman" w:cs="Times New Roman"/>
          <w:sz w:val="24"/>
          <w:szCs w:val="24"/>
          <w:lang w:eastAsia="pl-PL"/>
        </w:rPr>
        <w:t>45261100-5 - Wykonywanie konstrukcji dachowych</w:t>
      </w:r>
    </w:p>
    <w:p w14:paraId="54EA5FDC" w14:textId="5D8B37EF" w:rsidR="00DA143E" w:rsidRPr="000612F6" w:rsidRDefault="00DA143E" w:rsidP="00A50E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45212000-6 </w:t>
      </w:r>
      <w:r w:rsidR="00F063E5" w:rsidRPr="00061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612F6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 w zakresie budowy wypoczynkowych, sportowych, kulturalnych, hotelowych i restauracyjnych obiektów budowlanych</w:t>
      </w:r>
    </w:p>
    <w:p w14:paraId="681401D4" w14:textId="2A37B54D" w:rsidR="00BF1902" w:rsidRPr="000612F6" w:rsidRDefault="00DA143E" w:rsidP="00A50EF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2F6">
        <w:rPr>
          <w:rFonts w:ascii="Times New Roman" w:eastAsia="Times New Roman" w:hAnsi="Times New Roman" w:cs="Times New Roman"/>
          <w:sz w:val="24"/>
          <w:szCs w:val="24"/>
          <w:lang w:eastAsia="pl-PL"/>
        </w:rPr>
        <w:t>44100000-1  Materiały konstrukcyjne i elementy podobne</w:t>
      </w:r>
    </w:p>
    <w:p w14:paraId="3633051E" w14:textId="73491BE0" w:rsidR="00DA143E" w:rsidRDefault="00DA143E" w:rsidP="00DA143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12F6">
        <w:rPr>
          <w:rFonts w:ascii="Times New Roman" w:eastAsia="Times New Roman" w:hAnsi="Times New Roman" w:cs="Times New Roman"/>
          <w:sz w:val="24"/>
          <w:szCs w:val="24"/>
          <w:lang w:eastAsia="pl-PL"/>
        </w:rPr>
        <w:t>44200000-2 Wyroby konstrukcyjne</w:t>
      </w:r>
    </w:p>
    <w:p w14:paraId="56BF454D" w14:textId="02D28E97" w:rsidR="000612F6" w:rsidRDefault="000612F6" w:rsidP="00DA143E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A129B" w14:textId="531E1E93" w:rsidR="00A50EFC" w:rsidRDefault="00A50EFC" w:rsidP="00A50EF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E708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Harmonogram realizacji zamówienia:</w:t>
      </w:r>
    </w:p>
    <w:p w14:paraId="4587E06B" w14:textId="5A30CC9B" w:rsidR="000612F6" w:rsidRPr="005E708E" w:rsidRDefault="000612F6" w:rsidP="00A50EF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Przekazanie placu budowy  - 01/06/2022</w:t>
      </w:r>
    </w:p>
    <w:p w14:paraId="2DBFFA96" w14:textId="7AB879E8" w:rsidR="001F16A1" w:rsidRPr="005E708E" w:rsidRDefault="00A50EFC" w:rsidP="001F16A1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eastAsia="pl-PL"/>
        </w:rPr>
      </w:pPr>
      <w:r w:rsidRPr="005E708E">
        <w:rPr>
          <w:rFonts w:ascii="Times New Roman" w:eastAsia="Calibri" w:hAnsi="Times New Roman" w:cs="Times New Roman"/>
          <w:sz w:val="24"/>
          <w:szCs w:val="24"/>
          <w:lang w:eastAsia="pl-PL"/>
        </w:rPr>
        <w:t>Termin wykonania zamówienia</w:t>
      </w:r>
      <w:r w:rsidRPr="005E708E">
        <w:rPr>
          <w:rFonts w:ascii="Times New Roman" w:eastAsia="Calibri" w:hAnsi="Times New Roman" w:cs="Times New Roman"/>
          <w:color w:val="00B050"/>
          <w:sz w:val="24"/>
          <w:szCs w:val="24"/>
          <w:lang w:eastAsia="pl-PL"/>
        </w:rPr>
        <w:t>:</w:t>
      </w:r>
      <w:r w:rsidRPr="00BA7413"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pl-PL"/>
        </w:rPr>
        <w:t xml:space="preserve"> </w:t>
      </w:r>
      <w:r w:rsidR="00BF190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30/</w:t>
      </w:r>
      <w:r w:rsidR="000612F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10</w:t>
      </w:r>
      <w:r w:rsidR="00BF190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</w:t>
      </w:r>
      <w:r w:rsidR="000111C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</w:t>
      </w:r>
      <w:r w:rsidR="00F50EA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F1902" w:rsidRPr="003D687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="000612F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 możliwością wydłużenie o 30 dni kalendarzowe ( tj. 517 dni od przekazania placu budowy)</w:t>
      </w:r>
    </w:p>
    <w:p w14:paraId="14F03A54" w14:textId="743B2AD1" w:rsidR="00AD4B72" w:rsidRPr="005E708E" w:rsidRDefault="00AD4B72" w:rsidP="00AD4B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4D503" w14:textId="23A13C11" w:rsidR="00AD4B72" w:rsidRPr="005E708E" w:rsidRDefault="009B43F5" w:rsidP="005E708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</w:t>
      </w:r>
      <w:r w:rsidR="00AD4B72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postępowaniu</w:t>
      </w:r>
    </w:p>
    <w:p w14:paraId="7935BBB1" w14:textId="77777777" w:rsidR="00A50EFC" w:rsidRPr="005E708E" w:rsidRDefault="00A50EFC" w:rsidP="00A50EF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14:paraId="6D04D4BE" w14:textId="75BCBCE8" w:rsidR="00125112" w:rsidRPr="005E708E" w:rsidRDefault="009B43F5" w:rsidP="00A50EF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Wiedza i doświadczenie:</w:t>
      </w:r>
    </w:p>
    <w:p w14:paraId="5BF6F8E6" w14:textId="49C2EA2E" w:rsidR="00740859" w:rsidRPr="005E708E" w:rsidRDefault="00A50EFC" w:rsidP="00B4777F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08E">
        <w:rPr>
          <w:rFonts w:ascii="Times New Roman" w:eastAsia="Times New Roman" w:hAnsi="Times New Roman" w:cs="Times New Roman"/>
          <w:sz w:val="24"/>
          <w:szCs w:val="24"/>
        </w:rPr>
        <w:t>O udzielenie zamówienia mogą ubiegać się wykonawcy, którzy spełniają warunki udziału w postępowaniu dotyczące zdolności technicznej lub zawodowej. Warunek zostanie spełniony, jeżeli wykonawcy wykażą</w:t>
      </w:r>
      <w:bookmarkStart w:id="8" w:name="_Hlk45751462"/>
      <w:r w:rsidR="006E49B9">
        <w:rPr>
          <w:rFonts w:ascii="Times New Roman" w:eastAsia="Times New Roman" w:hAnsi="Times New Roman" w:cs="Times New Roman"/>
          <w:sz w:val="24"/>
          <w:szCs w:val="24"/>
        </w:rPr>
        <w:t xml:space="preserve"> się wykonaniem </w:t>
      </w:r>
      <w:r w:rsidRPr="005E708E">
        <w:rPr>
          <w:rFonts w:ascii="Times New Roman" w:eastAsia="Times New Roman" w:hAnsi="Times New Roman" w:cs="Times New Roman"/>
          <w:sz w:val="24"/>
          <w:szCs w:val="24"/>
        </w:rPr>
        <w:t xml:space="preserve">co najmniej </w:t>
      </w:r>
      <w:r w:rsidR="00AE33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7B01" w:rsidRPr="005E708E">
        <w:rPr>
          <w:rFonts w:ascii="Times New Roman" w:eastAsia="Times New Roman" w:hAnsi="Times New Roman" w:cs="Times New Roman"/>
          <w:sz w:val="24"/>
          <w:szCs w:val="24"/>
        </w:rPr>
        <w:t xml:space="preserve"> rob</w:t>
      </w:r>
      <w:r w:rsidR="006E49B9">
        <w:rPr>
          <w:rFonts w:ascii="Times New Roman" w:eastAsia="Times New Roman" w:hAnsi="Times New Roman" w:cs="Times New Roman"/>
          <w:sz w:val="24"/>
          <w:szCs w:val="24"/>
        </w:rPr>
        <w:t>ót</w:t>
      </w:r>
      <w:r w:rsidR="00197B01" w:rsidRPr="005E7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9B9" w:rsidRPr="005E708E">
        <w:rPr>
          <w:rFonts w:ascii="Times New Roman" w:eastAsia="Times New Roman" w:hAnsi="Times New Roman" w:cs="Times New Roman"/>
          <w:sz w:val="24"/>
          <w:szCs w:val="24"/>
        </w:rPr>
        <w:t>budowlan</w:t>
      </w:r>
      <w:r w:rsidR="006E49B9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5E708E">
        <w:rPr>
          <w:rFonts w:ascii="Times New Roman" w:eastAsia="Times New Roman" w:hAnsi="Times New Roman" w:cs="Times New Roman"/>
          <w:sz w:val="24"/>
          <w:szCs w:val="24"/>
        </w:rPr>
        <w:t xml:space="preserve"> polegające na budow</w:t>
      </w:r>
      <w:r w:rsidR="00197B01" w:rsidRPr="005E708E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5E708E">
        <w:rPr>
          <w:rFonts w:ascii="Times New Roman" w:eastAsia="Times New Roman" w:hAnsi="Times New Roman" w:cs="Times New Roman"/>
          <w:sz w:val="24"/>
          <w:szCs w:val="24"/>
        </w:rPr>
        <w:t xml:space="preserve"> obiektów budowlanych</w:t>
      </w:r>
      <w:bookmarkEnd w:id="8"/>
      <w:r w:rsidR="00171A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327BC0" w14:textId="4194A22C" w:rsidR="002F72C9" w:rsidRPr="005E708E" w:rsidRDefault="002F72C9" w:rsidP="00B4777F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08E">
        <w:rPr>
          <w:rFonts w:ascii="Times New Roman" w:eastAsia="Times New Roman" w:hAnsi="Times New Roman" w:cs="Times New Roman"/>
          <w:sz w:val="24"/>
          <w:szCs w:val="24"/>
        </w:rPr>
        <w:t>Przez określenie obiektu budowlanego należy rozumieć wynik całości robót budowlanych w zakresie budownictwa, który może samoistnie spełniać funkcję gospodarczą lub techniczną</w:t>
      </w:r>
      <w:r w:rsidR="0087569E" w:rsidRPr="005E708E">
        <w:rPr>
          <w:rFonts w:ascii="Times New Roman" w:eastAsia="Times New Roman" w:hAnsi="Times New Roman" w:cs="Times New Roman"/>
          <w:sz w:val="24"/>
          <w:szCs w:val="24"/>
        </w:rPr>
        <w:t>, składający się na jedno zamierzenie budowlane wyznaczone wspólną funkcją gospodarczą i techniczną</w:t>
      </w:r>
      <w:r w:rsidRPr="005E70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EE6CE2" w14:textId="2DF4788C" w:rsidR="00891CB1" w:rsidRDefault="00891CB1" w:rsidP="00070B6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1680E" w14:textId="559EB7C8" w:rsidR="00F50EAB" w:rsidRDefault="00F50EAB" w:rsidP="00070B6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6207" w14:textId="47A66F60" w:rsidR="006E49B9" w:rsidRDefault="006E49B9" w:rsidP="00070B6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0B7EA1" w14:textId="77777777" w:rsidR="006E49B9" w:rsidRDefault="006E49B9" w:rsidP="00070B6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57EB6" w14:textId="77777777" w:rsidR="000612F6" w:rsidRPr="005E708E" w:rsidRDefault="000612F6" w:rsidP="00070B6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ADCC5" w14:textId="77777777" w:rsidR="00A50EFC" w:rsidRPr="005E708E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pl-PL"/>
        </w:rPr>
      </w:pPr>
    </w:p>
    <w:p w14:paraId="7A70E773" w14:textId="6E7CE685" w:rsidR="00FC245D" w:rsidRPr="005E708E" w:rsidRDefault="00566DA9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IX. </w:t>
      </w:r>
      <w:r w:rsidR="00FC245D" w:rsidRPr="005E708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Informacje na temat zakazu powiązań osobowych lub kapitałowych</w:t>
      </w:r>
      <w:r w:rsidR="00CD608C" w:rsidRPr="005E708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:</w:t>
      </w:r>
    </w:p>
    <w:p w14:paraId="79DB45D7" w14:textId="77777777" w:rsidR="00CD608C" w:rsidRPr="005E708E" w:rsidRDefault="00CD608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4B07E03B" w14:textId="6C3B1BEA" w:rsidR="00CD608C" w:rsidRPr="00AE3C35" w:rsidRDefault="00CD608C" w:rsidP="00CD608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W celu uniknięcia konfliktu interesów zamówieni</w:t>
      </w:r>
      <w:r w:rsidR="00A5779E"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, nie może być udziel</w:t>
      </w:r>
      <w:r w:rsidR="00A5779E"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one</w:t>
      </w: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8320A28" w14:textId="77777777" w:rsidR="00CD608C" w:rsidRPr="00AE3C35" w:rsidRDefault="00CD608C" w:rsidP="00CD608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a) uczestniczeniu w spółce jako wspólnik spółki cywilnej lub spółki osobowej,</w:t>
      </w:r>
    </w:p>
    <w:p w14:paraId="02BC6864" w14:textId="77777777" w:rsidR="00CD608C" w:rsidRPr="00AE3C35" w:rsidRDefault="00CD608C" w:rsidP="00CD608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b) posiadaniu co najmniej 10 % udziałów lub akcji,</w:t>
      </w:r>
    </w:p>
    <w:p w14:paraId="10FD7F3A" w14:textId="77777777" w:rsidR="00CD608C" w:rsidRPr="00AE3C35" w:rsidRDefault="00CD608C" w:rsidP="00CD608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c) pełnieniu funkcji członka organu nadzorczego lub zarządzającego, prokurenta, pełnomocnika,</w:t>
      </w:r>
    </w:p>
    <w:p w14:paraId="2B0CB5AA" w14:textId="69D3D0FE" w:rsidR="00CD608C" w:rsidRPr="00AE3C35" w:rsidRDefault="00CD608C" w:rsidP="00CD608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 w:rsidR="00A5779E"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lub pozostawaniu w innym związku niż wskazane w lit. a-d jeżeli naruszają zasady konkurencyjności.</w:t>
      </w:r>
    </w:p>
    <w:p w14:paraId="4881F888" w14:textId="77777777" w:rsidR="00FC245D" w:rsidRPr="005E708E" w:rsidRDefault="00FC245D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6B4BA140" w14:textId="7047A568" w:rsidR="009472D9" w:rsidRPr="005E708E" w:rsidRDefault="00566DA9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X. </w:t>
      </w:r>
      <w:r w:rsidR="00A50EFC" w:rsidRPr="005E708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Dodatkowe warunki:</w:t>
      </w:r>
    </w:p>
    <w:p w14:paraId="66A690EE" w14:textId="77777777" w:rsidR="00A50EFC" w:rsidRPr="00AE3C35" w:rsidRDefault="00A50EFC" w:rsidP="005E708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Wymagania dotyczące wadium</w:t>
      </w: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14:paraId="1F12F1E6" w14:textId="1AFC0685" w:rsidR="00A50EFC" w:rsidRPr="00785009" w:rsidRDefault="00A50EFC" w:rsidP="004F4519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7850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Wysokość wadium ustala się w kwocie </w:t>
      </w:r>
      <w:r w:rsidR="00171A0B" w:rsidRPr="007850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10</w:t>
      </w:r>
      <w:r w:rsidR="00CB4F0E" w:rsidRPr="007850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F5F3F" w:rsidRPr="007850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000,</w:t>
      </w:r>
      <w:r w:rsidRPr="007850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00 zł.</w:t>
      </w:r>
    </w:p>
    <w:p w14:paraId="34D6CC90" w14:textId="77777777" w:rsidR="00A50EFC" w:rsidRPr="00AE3C35" w:rsidRDefault="00A50EFC" w:rsidP="004F4519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Wadium wnosi się przed upływem terminu składania ofert</w:t>
      </w: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, z oznaczeniem przedmiotowego postępowania.</w:t>
      </w:r>
    </w:p>
    <w:p w14:paraId="2F727925" w14:textId="77777777" w:rsidR="00A50EFC" w:rsidRPr="00AE3C35" w:rsidRDefault="00A50EFC" w:rsidP="004F4519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Wadium należy wpłacać przelewem na rachunek bankowy zamawiającego:</w:t>
      </w:r>
    </w:p>
    <w:p w14:paraId="559E4932" w14:textId="46678291" w:rsidR="00A50EFC" w:rsidRPr="00785009" w:rsidRDefault="00CD184A" w:rsidP="004F45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7850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="00A50EFC" w:rsidRPr="0078500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nr konta: </w:t>
      </w:r>
      <w:r w:rsidR="006D046E" w:rsidRPr="00785009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E4E6EB"/>
        </w:rPr>
        <w:t>72 1020 2791 0000 7102 0288 8493</w:t>
      </w:r>
    </w:p>
    <w:p w14:paraId="03DF27AE" w14:textId="0CF40B47" w:rsidR="004A303D" w:rsidRPr="00AE3C35" w:rsidRDefault="004A303D" w:rsidP="004F45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 moment wniesienia wadium uważa się zaksięgowanie </w:t>
      </w:r>
      <w:r w:rsidR="00E11980"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kwoty wadium na rachunku bankowym wskazanym przez Zamawiającego. </w:t>
      </w:r>
    </w:p>
    <w:p w14:paraId="346AEB51" w14:textId="77777777" w:rsidR="00A50EFC" w:rsidRPr="005E708E" w:rsidRDefault="00A50EFC" w:rsidP="004F4519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C35">
        <w:rPr>
          <w:rFonts w:ascii="Times New Roman" w:eastAsia="Calibri" w:hAnsi="Times New Roman" w:cs="Times New Roman"/>
          <w:sz w:val="24"/>
          <w:szCs w:val="24"/>
          <w:lang w:eastAsia="ar-SA"/>
        </w:rPr>
        <w:t>Zamawiający zwraca wadium wszystkim wykonawcom niezwłocznie po wyborze oferty</w:t>
      </w:r>
      <w:r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najkorzystniejszej lub unieważnieniu postępowania, z wyjątkiem wykonawcy, którego oferta została wybrana jako najkorzystniejsza.</w:t>
      </w:r>
    </w:p>
    <w:p w14:paraId="04D24856" w14:textId="17715CAE" w:rsidR="00A50EFC" w:rsidRPr="005E708E" w:rsidRDefault="00A50EFC" w:rsidP="004F4519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Wykonawcy, którego oferta została wybrana jako najkorzystniejsza, zamawiający zwraca wadium niezwłocznie po zawarciu umowy w sprawie </w:t>
      </w:r>
      <w:r w:rsidR="00361CFE"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przedmiotowego </w:t>
      </w:r>
      <w:r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>zamówienia.</w:t>
      </w:r>
    </w:p>
    <w:p w14:paraId="122DD0C7" w14:textId="5284C739" w:rsidR="00A50EFC" w:rsidRPr="005E708E" w:rsidRDefault="00A50EFC" w:rsidP="004F4519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Zamawiający zatrzymuje wadium, jeżeli wykonawca, którego oferta została wybrana odmówił podpisania umowy w sprawie </w:t>
      </w:r>
      <w:r w:rsidR="00361CFE"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przedmiotowego </w:t>
      </w:r>
      <w:r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>zamówienia na warunkach określonych w ofercie.</w:t>
      </w:r>
    </w:p>
    <w:p w14:paraId="7C833FEC" w14:textId="56DE8EFE" w:rsidR="009472D9" w:rsidRPr="005E708E" w:rsidRDefault="002C6A5A" w:rsidP="002C6A5A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>Oferta Wykonawcy, który nie uiści wadium przed upływem terminu złożenia oferty</w:t>
      </w:r>
      <w:r w:rsidR="004A303D" w:rsidRPr="005E708E">
        <w:rPr>
          <w:rFonts w:ascii="Times New Roman" w:eastAsia="Calibri" w:hAnsi="Times New Roman" w:cs="Times New Roman"/>
          <w:sz w:val="24"/>
          <w:szCs w:val="24"/>
          <w:lang w:eastAsia="ar-SA"/>
        </w:rPr>
        <w:t>, zostanie odrzucona.</w:t>
      </w:r>
    </w:p>
    <w:p w14:paraId="3526AE90" w14:textId="77777777" w:rsidR="002C6A5A" w:rsidRPr="005E708E" w:rsidRDefault="002C6A5A" w:rsidP="005E708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2AF2B5A" w14:textId="59F4440C" w:rsidR="00A50EFC" w:rsidRPr="005E708E" w:rsidRDefault="00A50EFC" w:rsidP="005E708E">
      <w:pPr>
        <w:pStyle w:val="Akapitzlist"/>
        <w:numPr>
          <w:ilvl w:val="0"/>
          <w:numId w:val="32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E708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Opis sposobu obliczenia ceny:</w:t>
      </w:r>
    </w:p>
    <w:p w14:paraId="50824724" w14:textId="07A168B7" w:rsidR="009472D9" w:rsidRPr="005E708E" w:rsidRDefault="00A50EFC" w:rsidP="00A50EFC">
      <w:p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podać w ofercie </w:t>
      </w:r>
      <w:r w:rsidR="00197B01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ryczałtową</w:t>
      </w:r>
      <w:r w:rsidR="00197B01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70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brutto za wykonanie całego przedmiotu zamówienia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(podając ją w zapisie liczbowym uwzględniające podatek od towarów i usług w stawce właściwej na dzień złożenia oferty.</w:t>
      </w:r>
    </w:p>
    <w:p w14:paraId="20250770" w14:textId="0320B7E1" w:rsidR="0097333C" w:rsidRPr="005E708E" w:rsidRDefault="0097333C" w:rsidP="00A50EFC">
      <w:p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przygotowując ofertę oprócz prac i obowiązków wynikających z załączonej do ogłoszenia dokumentacji powinien przewidzieć wszystkie koszty i okoliczności, które towarzyszą </w:t>
      </w:r>
      <w:r w:rsidR="00416977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mogą towarzyszyć wykonaniu tego zamówienia i które są konieczne dla prawidłowej jego realizacji. W cenie oferty należy uwzględnić wszelkie koszty wszystkich robót i czynności zapewniających prawidłową realizację przedmiotu zamówienia, wszelkie </w:t>
      </w:r>
      <w:r w:rsidR="001A4DD0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niezbędne do realizacji przedmiotu umowy zawartej w wyniki niniejszego ogłoszenia wraz z materiałami, sprzętem, zorganizowaniem i utrzymaniem zaplecza budowy oraz koszty wykonania obowiązków z tytułu rękojmi i gwarancji. </w:t>
      </w:r>
      <w:r w:rsidR="00236CB1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powinien przewidzieć wszystkie okoliczności, które mogą wpłynąć na cenę składanej oferty. Wynagrodzenie ryczałtowe obejmuje </w:t>
      </w:r>
      <w:r w:rsidR="001775C8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ryzyko i odpowiedzialność Wykonawcy za prawidłowe oszacowanie </w:t>
      </w:r>
      <w:r w:rsidR="001775C8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wszystkich kosztów związanych z realizacją przedmiotu zamówienia, a żadne niedoszacowanie, pominięcie, brak rozpoznania, brak staranności</w:t>
      </w:r>
      <w:r w:rsidR="00F47C05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</w:t>
      </w:r>
      <w:r w:rsidR="001775C8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obliczeniu </w:t>
      </w:r>
      <w:r w:rsidR="00F47C05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nie może stanowić podstawy do podwyższenia wynagrodzenia ani żądania podwyższenia wynagrodzenia. </w:t>
      </w:r>
    </w:p>
    <w:p w14:paraId="193AF49A" w14:textId="44594381" w:rsidR="00942AEA" w:rsidRPr="005E708E" w:rsidRDefault="00942AEA" w:rsidP="00A50EFC">
      <w:p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się, że Wykonawca uwzględnił w cenie oferty </w:t>
      </w:r>
      <w:r w:rsidR="0044055F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posiadane informacje o przedmiocie zamówienia, a w razie sprzeczności pomiędzy dokumentami, co do zakresu zamówienia przyjmuje się, że Wykonawca uwzględnił</w:t>
      </w:r>
      <w:r w:rsidR="00826487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cenie oferty najszerszy możliwy zakres wynikający z jakiegokolwiek udostępnionego dokumentu, w tym odpowiedzi na pytania i zmian treści dokumentacji.</w:t>
      </w:r>
    </w:p>
    <w:p w14:paraId="76967E10" w14:textId="77777777" w:rsidR="009472D9" w:rsidRPr="005E708E" w:rsidRDefault="009472D9" w:rsidP="00A50EFC">
      <w:p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13610" w14:textId="75488FDF" w:rsidR="00A50EFC" w:rsidRPr="005E708E" w:rsidRDefault="00566DA9" w:rsidP="00220CB8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XII</w:t>
      </w:r>
      <w:r w:rsidR="00A50EFC" w:rsidRPr="005E708E">
        <w:rPr>
          <w:rFonts w:ascii="Times New Roman" w:eastAsia="Lucida Sans Unicode" w:hAnsi="Times New Roman" w:cs="Times New Roman"/>
          <w:b/>
          <w:sz w:val="24"/>
          <w:szCs w:val="24"/>
        </w:rPr>
        <w:t>. Przesłanki unieważnienia postępowania:</w:t>
      </w:r>
    </w:p>
    <w:p w14:paraId="0FD3E1DA" w14:textId="77777777" w:rsidR="00A50EFC" w:rsidRPr="005E708E" w:rsidRDefault="00A50EFC" w:rsidP="00220CB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Arial" w:hAnsi="Times New Roman" w:cs="Times New Roman"/>
          <w:sz w:val="24"/>
          <w:szCs w:val="24"/>
          <w:lang w:eastAsia="pl-PL"/>
        </w:rPr>
        <w:t>Zamawiający unieważnia postępowanie o udzielenie zamówienia, jeżeli:</w:t>
      </w:r>
    </w:p>
    <w:p w14:paraId="4E8C1A19" w14:textId="77777777" w:rsidR="00A50EFC" w:rsidRPr="005E708E" w:rsidRDefault="00A50EFC" w:rsidP="00220CB8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Arial" w:hAnsi="Times New Roman" w:cs="Times New Roman"/>
          <w:sz w:val="24"/>
          <w:szCs w:val="24"/>
          <w:lang w:eastAsia="pl-PL"/>
        </w:rPr>
        <w:t>nie złożono żadnej oferty niepodlegającej odrzuceniu;</w:t>
      </w:r>
    </w:p>
    <w:p w14:paraId="6FD209DF" w14:textId="77777777" w:rsidR="00A50EFC" w:rsidRPr="005E708E" w:rsidRDefault="00A50EFC" w:rsidP="00220CB8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Arial" w:hAnsi="Times New Roman" w:cs="Times New Roman"/>
          <w:sz w:val="24"/>
          <w:szCs w:val="24"/>
          <w:lang w:eastAsia="pl-PL"/>
        </w:rPr>
        <w:t>cena najkorzystniejszej oferty lub oferta z najniższą ceną przewyższa kwotę, którą zamawiający może przeznaczyć na sfinansowanie zamówienia;</w:t>
      </w:r>
    </w:p>
    <w:p w14:paraId="67D19337" w14:textId="77777777" w:rsidR="00A50EFC" w:rsidRPr="005E708E" w:rsidRDefault="00A50EFC" w:rsidP="00220CB8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Arial" w:hAnsi="Times New Roman" w:cs="Times New Roman"/>
          <w:sz w:val="24"/>
          <w:szCs w:val="24"/>
          <w:lang w:eastAsia="pl-PL"/>
        </w:rPr>
        <w:t>wystąpiła istotna zmiana okoliczności powodująca, że prowadzenie postępowania lub wykonanie zamówienia nie leży w interesie zamawiającego;</w:t>
      </w:r>
    </w:p>
    <w:p w14:paraId="6E0991B3" w14:textId="54337282" w:rsidR="00A50EFC" w:rsidRPr="005E708E" w:rsidRDefault="00A50EFC" w:rsidP="00220CB8">
      <w:pPr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bookmarkStart w:id="9" w:name="_Hlk7167260"/>
      <w:r w:rsidRPr="005E708E">
        <w:rPr>
          <w:rFonts w:ascii="Times New Roman" w:eastAsia="Arial" w:hAnsi="Times New Roman" w:cs="Times New Roman"/>
          <w:sz w:val="24"/>
          <w:szCs w:val="24"/>
          <w:lang w:eastAsia="pl-PL"/>
        </w:rPr>
        <w:t>postępowanie obarczone jest niemożliwą do usunięcia wadą uniemożliwiającą zawarcie niepodlegającej unieważnieniu umowy.</w:t>
      </w:r>
      <w:bookmarkEnd w:id="9"/>
    </w:p>
    <w:p w14:paraId="00276F60" w14:textId="77777777" w:rsidR="00A50EFC" w:rsidRPr="005E708E" w:rsidRDefault="00A50EFC" w:rsidP="00220CB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unieważnić postępowanie o udzielenie zamówienia, jeżeli środki, które zamawiający zamierzał przeznaczyć na sfinansowanie całości lub części zamówienia, nie zostały mu przyznane.</w:t>
      </w:r>
    </w:p>
    <w:p w14:paraId="6FAE0194" w14:textId="739CEE1A" w:rsidR="009472D9" w:rsidRDefault="00A50EFC" w:rsidP="005E708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zastrzega sobie </w:t>
      </w:r>
      <w:r w:rsidR="00AA4AD7"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także </w:t>
      </w:r>
      <w:r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do unieważnienia postępowania </w:t>
      </w:r>
      <w:r w:rsidR="00AA4AD7"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podania </w:t>
      </w:r>
      <w:r w:rsidRPr="005E70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przyczyn.</w:t>
      </w:r>
    </w:p>
    <w:p w14:paraId="66674551" w14:textId="77777777" w:rsidR="008B6AB9" w:rsidRPr="005E708E" w:rsidRDefault="008B6AB9" w:rsidP="005E708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AB788C" w14:textId="3B33FEA3" w:rsidR="00A50EFC" w:rsidRPr="005E708E" w:rsidRDefault="00566DA9" w:rsidP="00220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XIII</w:t>
      </w:r>
      <w:r w:rsidR="00A50EFC" w:rsidRPr="005E70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Informacje o formalnościach, jakie powinny zostać dopełnione po wyborze oferty, w celu zawarcia umowy:</w:t>
      </w:r>
    </w:p>
    <w:p w14:paraId="1E3C3949" w14:textId="2C84A3DA" w:rsidR="00A50EFC" w:rsidRPr="005E708E" w:rsidRDefault="00A50EFC" w:rsidP="00220CB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</w:rPr>
        <w:t>Wykonawca w miejscu i terminie wyznaczonym przez zamawiającego zobowiązany jest zgłosić się w celu zawarcia umowy.</w:t>
      </w:r>
    </w:p>
    <w:p w14:paraId="09C26758" w14:textId="4B5BA591" w:rsidR="004F4519" w:rsidRPr="005E708E" w:rsidRDefault="004F4519" w:rsidP="00220CB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</w:rPr>
        <w:t>Zamawiający może wyrazić zgodę na podpisanie umowy drogą korespondencyjną.</w:t>
      </w:r>
    </w:p>
    <w:p w14:paraId="076E6F72" w14:textId="42E10829" w:rsidR="00A50EFC" w:rsidRPr="005E708E" w:rsidRDefault="00A50EFC" w:rsidP="00220CB8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  <w:lang w:eastAsia="pl-PL"/>
        </w:rPr>
        <w:t>W przypadku wykonawców wspólnie ubiegających się o udzielenie zamówienia, jeżeli ich oferta zostanie wybrana, zamawiający żąda dostarczenia umowy regulującej współpracę tych wykonawców przed zawarciem umowy.</w:t>
      </w:r>
    </w:p>
    <w:p w14:paraId="0E1DF63A" w14:textId="77777777" w:rsidR="0099606B" w:rsidRPr="005E708E" w:rsidRDefault="0099606B" w:rsidP="009960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</w:p>
    <w:p w14:paraId="32B61795" w14:textId="54BC7A19" w:rsidR="00A50EFC" w:rsidRPr="005E708E" w:rsidRDefault="00566DA9" w:rsidP="00220C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XIV</w:t>
      </w:r>
      <w:r w:rsidR="00A50EFC" w:rsidRPr="005E70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Pozostałe informacje:</w:t>
      </w:r>
    </w:p>
    <w:p w14:paraId="4306438A" w14:textId="77777777" w:rsidR="00673C9F" w:rsidRPr="005E708E" w:rsidRDefault="00A50EFC" w:rsidP="00220CB8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Komunikacja między zamawiającym a wykonawcami odbywa się za pośrednictwem operatora pocztowego</w:t>
      </w:r>
      <w:r w:rsidR="00FE7AEB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rozumieniu ustawy </w:t>
      </w:r>
      <w:bookmarkStart w:id="10" w:name="_Hlk13561539"/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 listopada 2012r. Prawo pocztowe (</w:t>
      </w:r>
      <w:proofErr w:type="spellStart"/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2018r. poz. 2188 ze zm.)</w:t>
      </w:r>
      <w:bookmarkEnd w:id="10"/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, osobiście, za pośrednictwem posłańca, faksu lub przy użyciu środków komunikacji elektronicznej w rozumieniu ustawy</w:t>
      </w:r>
      <w:r w:rsidR="00CD184A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18 lipca 2002r. o świadczeniu usług drogą elektroniczną </w:t>
      </w:r>
      <w:r w:rsidR="00673C9F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73C9F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73C9F"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2020r. poz. 344).</w:t>
      </w:r>
    </w:p>
    <w:p w14:paraId="17B2FE2E" w14:textId="70159ABD" w:rsidR="00A50EFC" w:rsidRPr="005E708E" w:rsidRDefault="00A50EFC" w:rsidP="00220CB8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zamawiający lub wykonawca przekazują dokumenty, oświadczenia, wnioski, zawiadomienia oraz informacje za pośrednictwem faksu lub przy użyciu środków komunikacji elektronicznej w rozumieniu ustawy z dnia 18 lipca 2002r. o świadczeniu usług drogą elektroniczną, każda ze stron na żądanie drugiej strony niezwłocznie potwierdza fakt ich otrzymania.</w:t>
      </w:r>
    </w:p>
    <w:p w14:paraId="48CDE365" w14:textId="77777777" w:rsidR="00A50EFC" w:rsidRPr="005E708E" w:rsidRDefault="00A50EFC" w:rsidP="00220CB8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otrzymania wiadomości przez wykonawcę, zamawiający domniemywa, iż pismo wysłane przez zamawiającego na numer faksu lub adres poczty elektronicznej podany przez wykonawcę zostało mu doręczone w sposób umożliwiający zapoznanie się wykonawcy z treścią pisma.</w:t>
      </w:r>
    </w:p>
    <w:p w14:paraId="1D997020" w14:textId="77777777" w:rsidR="00A50EFC" w:rsidRPr="005E708E" w:rsidRDefault="00A50EFC" w:rsidP="00220CB8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związania ofertą wynosi 30 dni od upływu terminu składania ofert. </w:t>
      </w:r>
      <w:r w:rsidRPr="005E708E">
        <w:rPr>
          <w:rFonts w:ascii="Times New Roman" w:eastAsia="Times New Roman" w:hAnsi="Times New Roman" w:cs="Times New Roman"/>
          <w:sz w:val="24"/>
          <w:szCs w:val="24"/>
        </w:rPr>
        <w:t>Wykonawca może przedłużyć termin związania ofertą.</w:t>
      </w:r>
    </w:p>
    <w:p w14:paraId="226F2FED" w14:textId="54926AD5" w:rsidR="00A50EFC" w:rsidRDefault="00A50EFC" w:rsidP="00220CB8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1" w:name="_Hlk524589797"/>
      <w:r w:rsidRPr="005E70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może udzielić zamówienia kolejnemu wykonawcy w sytuacji, kiedy zarówno wykonawca, którego oferta została wybrana jako najkorzystniejsza jak i kolejny wykonawca uchylają się od zawarcia umowy.</w:t>
      </w:r>
    </w:p>
    <w:p w14:paraId="101947D2" w14:textId="32019860" w:rsidR="00DE0905" w:rsidRDefault="00DE0905" w:rsidP="00220CB8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90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zapewnia sprawowanie, w całym okresie realizacji umowy, nadzoru autorskiego przez projektanta.</w:t>
      </w:r>
    </w:p>
    <w:p w14:paraId="023F70AC" w14:textId="4A0947C7" w:rsidR="00DE0905" w:rsidRPr="005E708E" w:rsidRDefault="00DE0905" w:rsidP="00220CB8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90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budowy ustanowiony przez Zamawiającego ma obowiązek prowadzić dziennik budowy, a nadto zobowiązany jest sporządzić szczegółowy plan bezpieczeństwa pracy i ochrony zdrowia na budowie oraz opracować technologię wykonania robót budowlanych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691DF7" w14:textId="77777777" w:rsidR="00673C9F" w:rsidRPr="005E708E" w:rsidRDefault="00673C9F" w:rsidP="00673C9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1"/>
    <w:p w14:paraId="58534716" w14:textId="5BA2779D" w:rsidR="00A50EFC" w:rsidRPr="005E708E" w:rsidRDefault="00566DA9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XV. </w:t>
      </w:r>
      <w:r w:rsidR="00A50EFC" w:rsidRPr="005E708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Warunki zmiany umowy:</w:t>
      </w:r>
    </w:p>
    <w:p w14:paraId="1B1B7009" w14:textId="77777777" w:rsidR="002A633E" w:rsidRPr="005E708E" w:rsidRDefault="002A633E" w:rsidP="002A633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</w:rPr>
        <w:t>Zamawiający przewiduje możliwość następujących zmian postanowień zawartej umowy w stosunku do treści oferty, na podstawie której dokonano wyboru wykonawcy, w szczególności, w przypadku:</w:t>
      </w:r>
    </w:p>
    <w:p w14:paraId="1AA0A427" w14:textId="77777777" w:rsidR="00DF711A" w:rsidRPr="002173EE" w:rsidRDefault="00DF711A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E708E">
        <w:rPr>
          <w:rFonts w:ascii="Times New Roman" w:eastAsia="Lucida Sans Unicode" w:hAnsi="Times New Roman" w:cs="Times New Roman"/>
          <w:sz w:val="24"/>
          <w:szCs w:val="24"/>
        </w:rPr>
        <w:t>1)</w:t>
      </w:r>
      <w:r w:rsidRPr="005E708E">
        <w:rPr>
          <w:rFonts w:ascii="Times New Roman" w:eastAsia="Lucida Sans Unicode" w:hAnsi="Times New Roman" w:cs="Times New Roman"/>
          <w:sz w:val="24"/>
          <w:szCs w:val="24"/>
        </w:rPr>
        <w:tab/>
        <w:t>aktualizacja harmonogramu wykonania robót w miarę potrzeb – z zastrzeżeniem terminu końcowego; zaktualizowanie harmonogramu bez zmiany terminu końcowego nie wymaga aneksu, a jedynie zgody Zamawiającego.</w:t>
      </w:r>
    </w:p>
    <w:p w14:paraId="1FC633F4" w14:textId="77777777" w:rsidR="00DF711A" w:rsidRPr="002173EE" w:rsidRDefault="00DF711A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2)</w:t>
      </w:r>
      <w:r w:rsidRPr="002173EE">
        <w:rPr>
          <w:rFonts w:ascii="Times New Roman" w:eastAsia="Lucida Sans Unicode" w:hAnsi="Times New Roman" w:cs="Times New Roman"/>
          <w:sz w:val="24"/>
          <w:szCs w:val="24"/>
        </w:rPr>
        <w:tab/>
        <w:t>zmiana terminu zakończenia robót w przypadku:</w:t>
      </w:r>
    </w:p>
    <w:p w14:paraId="11C3CB92" w14:textId="68C570AF" w:rsidR="00DF711A" w:rsidRPr="002173EE" w:rsidRDefault="00DF711A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a)</w:t>
      </w:r>
      <w:r w:rsidRPr="002173EE">
        <w:rPr>
          <w:rFonts w:ascii="Times New Roman" w:eastAsia="Lucida Sans Unicode" w:hAnsi="Times New Roman" w:cs="Times New Roman"/>
          <w:sz w:val="24"/>
          <w:szCs w:val="24"/>
        </w:rPr>
        <w:tab/>
        <w:t>konieczności wykonania robót nie przewidzianych w ogłoszeniu, a polegających na podniesieniu warunków użytkowych obiektu, zmiany funkcji pomieszczeń lub obiektu, podwyższenia jakości wykończenia lub wyposażenia, wprowadzenia zmian polegających na obniżeniu kosztu obiektu budowlanego,</w:t>
      </w:r>
    </w:p>
    <w:p w14:paraId="0C8CA8C7" w14:textId="18DF97D0" w:rsidR="00DF711A" w:rsidRPr="002173EE" w:rsidRDefault="00DF711A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b)</w:t>
      </w:r>
      <w:r w:rsidRPr="002173EE">
        <w:rPr>
          <w:rFonts w:ascii="Times New Roman" w:eastAsia="Lucida Sans Unicode" w:hAnsi="Times New Roman" w:cs="Times New Roman"/>
          <w:sz w:val="24"/>
          <w:szCs w:val="24"/>
        </w:rPr>
        <w:tab/>
        <w:t>decyzji Zamawiającego zmieniającej termin zakończenia robót w związku</w:t>
      </w:r>
      <w:r w:rsidR="00702849" w:rsidRPr="002173E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2173EE">
        <w:rPr>
          <w:rFonts w:ascii="Times New Roman" w:eastAsia="Lucida Sans Unicode" w:hAnsi="Times New Roman" w:cs="Times New Roman"/>
          <w:sz w:val="24"/>
          <w:szCs w:val="24"/>
        </w:rPr>
        <w:t xml:space="preserve">z okolicznościami nie mającymi związku z prowadzonymi robotami budowlanymi, a wynikającym z prowadzonej przez Zamawiającego lub użytkownika działalności, </w:t>
      </w:r>
    </w:p>
    <w:p w14:paraId="526B4067" w14:textId="25B307E0" w:rsidR="00DF711A" w:rsidRPr="002173EE" w:rsidRDefault="00636C37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c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ab/>
        <w:t>zmiany zakresu robót przez Zamawiającego lub konieczności wykonania innych robót dodatkowych (zamiennych),</w:t>
      </w:r>
    </w:p>
    <w:p w14:paraId="77929937" w14:textId="584E2A2D" w:rsidR="00DF711A" w:rsidRPr="002173EE" w:rsidRDefault="00636C37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d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ab/>
        <w:t>ujawnienia istotnych wad dokumentacji uniemożliwiających prawidłowe wykonywanie robót – o czas potrzebny do wniesienia poprawek przez projektanta,</w:t>
      </w:r>
    </w:p>
    <w:p w14:paraId="4E0CBF1A" w14:textId="60ACF9B5" w:rsidR="00DF711A" w:rsidRPr="002173EE" w:rsidRDefault="00636C37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e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ab/>
        <w:t>udokumentowanych warunków atmosferycznych uniemożliwiających wykonywanie robót budowlanych,</w:t>
      </w:r>
    </w:p>
    <w:p w14:paraId="1F2D14F4" w14:textId="474F670A" w:rsidR="00DF711A" w:rsidRPr="002173EE" w:rsidRDefault="00636C37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f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ab/>
        <w:t>opóźnienia robót lub zakończenia umowy z powodów zależnych od właścicieli mediów, np. braku dostawy lub przyłączenia do budynku mediów wykonywanych przez właścicieli mediów (np. Energia, EC, itp.) – uniemożliwiających w szczególności uzyskanie pozwolenia na użytkowanie</w:t>
      </w:r>
      <w:r w:rsidRPr="002173E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>w terminie umownym lub przystąpienie do użytkowania,</w:t>
      </w:r>
    </w:p>
    <w:p w14:paraId="1F898712" w14:textId="77777777" w:rsidR="00DF711A" w:rsidRPr="002173EE" w:rsidRDefault="00DF711A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- pod warunkiem podpisania przez strony porozumienia w sprawie zmiany terminu.</w:t>
      </w:r>
    </w:p>
    <w:p w14:paraId="7A0F7A61" w14:textId="77777777" w:rsidR="00DF711A" w:rsidRPr="002173EE" w:rsidRDefault="00DF711A" w:rsidP="00DF711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</w:rPr>
        <w:t>3)</w:t>
      </w:r>
      <w:r w:rsidRPr="002173EE">
        <w:rPr>
          <w:rFonts w:ascii="Times New Roman" w:eastAsia="Lucida Sans Unicode" w:hAnsi="Times New Roman" w:cs="Times New Roman"/>
          <w:sz w:val="24"/>
          <w:szCs w:val="24"/>
        </w:rPr>
        <w:tab/>
        <w:t>zmiana wynagrodzenia – w przypadkach i na warunkach określonych w umowie</w:t>
      </w:r>
    </w:p>
    <w:p w14:paraId="77732D0F" w14:textId="15834D08" w:rsidR="002A633E" w:rsidRDefault="00AE3333" w:rsidP="002A633E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DF711A" w:rsidRPr="002173EE">
        <w:rPr>
          <w:rFonts w:ascii="Times New Roman" w:eastAsia="Lucida Sans Unicode" w:hAnsi="Times New Roman" w:cs="Times New Roman"/>
          <w:sz w:val="24"/>
          <w:szCs w:val="24"/>
        </w:rPr>
        <w:tab/>
        <w:t>zamiana lub wprowadzenie nowych podwykonawców pod warunkiem uzyskania zgody Zamawiającego, na zasadach określonych w umowie.</w:t>
      </w:r>
    </w:p>
    <w:p w14:paraId="692EEB71" w14:textId="77777777" w:rsidR="00BF1902" w:rsidRPr="002173EE" w:rsidRDefault="00BF1902" w:rsidP="002A6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3A80B" w14:textId="55E9ED43" w:rsidR="00D70FC8" w:rsidRPr="002173EE" w:rsidRDefault="00566DA9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XVI. </w:t>
      </w:r>
      <w:r w:rsidR="00D70FC8" w:rsidRPr="002173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Zamówienia uzupełniające</w:t>
      </w:r>
    </w:p>
    <w:p w14:paraId="1CD2A9DB" w14:textId="77777777" w:rsidR="00D70FC8" w:rsidRPr="002173EE" w:rsidRDefault="00D70FC8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Warunki udzielenia zamówień podobnych:</w:t>
      </w:r>
    </w:p>
    <w:p w14:paraId="7CF6DC20" w14:textId="4C8AACAA" w:rsidR="00D70FC8" w:rsidRPr="00DA7E31" w:rsidRDefault="00D70FC8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1. Zamawiający przewiduje, w okresie 3 lat od dnia udzielenia zamówienia podstawowego, możliwość</w:t>
      </w:r>
      <w:r w:rsidR="008B6AB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DA7E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udzielenia zamówień polegających na powtórzeniu podobnych robót budowlanych, zwanych dalej „zamówieniem podobnym”, stanowiących nie więcej niż </w:t>
      </w:r>
      <w:r w:rsidR="007124A0" w:rsidRPr="00DA7E31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DA7E31">
        <w:rPr>
          <w:rFonts w:ascii="Times New Roman" w:eastAsia="Calibri" w:hAnsi="Times New Roman" w:cs="Times New Roman"/>
          <w:sz w:val="24"/>
          <w:szCs w:val="24"/>
          <w:lang w:eastAsia="ar-SA"/>
        </w:rPr>
        <w:t>0% wartości zamówienia podstawowego.</w:t>
      </w:r>
    </w:p>
    <w:p w14:paraId="2567B8BA" w14:textId="77777777" w:rsidR="00D70FC8" w:rsidRPr="002173EE" w:rsidRDefault="00D70FC8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A7E31">
        <w:rPr>
          <w:rFonts w:ascii="Times New Roman" w:eastAsia="Calibri" w:hAnsi="Times New Roman" w:cs="Times New Roman"/>
          <w:sz w:val="24"/>
          <w:szCs w:val="24"/>
          <w:lang w:eastAsia="ar-SA"/>
        </w:rPr>
        <w:t>2. Zawarcie umowy dotyczącej zamówienia podobnego poprzedzone będzie</w:t>
      </w: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negocjacjami.</w:t>
      </w:r>
    </w:p>
    <w:p w14:paraId="17269037" w14:textId="7F0EC34E" w:rsidR="00D70FC8" w:rsidRDefault="00D70FC8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3. Przedmiotem negocjacji w postępowaniu o udzielenie zamówienia podobnego, będzie oferowana przez wykonawcę cena oraz warunki realizacji zamówienia.</w:t>
      </w:r>
    </w:p>
    <w:p w14:paraId="74678776" w14:textId="42C4AB16" w:rsidR="008B6AB9" w:rsidRDefault="008B6AB9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DE43028" w14:textId="061814C0" w:rsidR="008B6AB9" w:rsidRDefault="008B6AB9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4E0AF4A" w14:textId="1AB183CD" w:rsidR="008B6AB9" w:rsidRDefault="008B6AB9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71A01C0" w14:textId="77777777" w:rsidR="008B6AB9" w:rsidRPr="002173EE" w:rsidRDefault="008B6AB9" w:rsidP="00D70F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6A71955" w14:textId="77777777" w:rsidR="00D70FC8" w:rsidRPr="002173EE" w:rsidRDefault="00D70FC8" w:rsidP="002A63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B317E" w14:textId="7955967E" w:rsidR="00460C7B" w:rsidRPr="002173EE" w:rsidRDefault="00F35617" w:rsidP="00A50EFC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 xml:space="preserve">XVII. </w:t>
      </w:r>
      <w:r w:rsidR="00A50EFC" w:rsidRPr="002173EE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Wykaz oświadczeń lub dokumentów, składanych przez wykonawcę:</w:t>
      </w:r>
    </w:p>
    <w:p w14:paraId="64C71F26" w14:textId="77777777" w:rsidR="00A50EFC" w:rsidRPr="002173EE" w:rsidRDefault="00A50EFC" w:rsidP="00220C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_Hlk13479068"/>
      <w:r w:rsidRPr="00217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lub dokumenty </w:t>
      </w:r>
      <w:r w:rsidRPr="002173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składane </w:t>
      </w:r>
      <w:bookmarkEnd w:id="12"/>
      <w:r w:rsidRPr="002173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wraz z ofertą</w:t>
      </w:r>
      <w:r w:rsidRPr="002173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C1F9B4" w14:textId="47D5CC87" w:rsidR="005831DE" w:rsidRDefault="00300FC1" w:rsidP="00300F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3E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A633E" w:rsidRPr="002173EE">
        <w:rPr>
          <w:rFonts w:ascii="Times New Roman" w:hAnsi="Times New Roman" w:cs="Times New Roman"/>
          <w:b/>
          <w:sz w:val="24"/>
          <w:szCs w:val="24"/>
        </w:rPr>
        <w:t>wykaz robót budowlanych</w:t>
      </w:r>
      <w:r w:rsidR="002A633E" w:rsidRPr="002173EE">
        <w:rPr>
          <w:rFonts w:ascii="Times New Roman" w:hAnsi="Times New Roman" w:cs="Times New Roman"/>
          <w:sz w:val="24"/>
          <w:szCs w:val="24"/>
        </w:rPr>
        <w:t xml:space="preserve"> </w:t>
      </w:r>
      <w:r w:rsidR="005831DE" w:rsidRPr="005831DE">
        <w:rPr>
          <w:rFonts w:ascii="Times New Roman" w:hAnsi="Times New Roman" w:cs="Times New Roman"/>
          <w:sz w:val="24"/>
          <w:szCs w:val="24"/>
        </w:rPr>
        <w:t>wykażą się wykonaniem co najmniej 3 robót budowlanych polegające na budowie obiektów budowlanych</w:t>
      </w:r>
      <w:r w:rsidR="005831DE">
        <w:rPr>
          <w:rFonts w:ascii="Times New Roman" w:hAnsi="Times New Roman" w:cs="Times New Roman"/>
          <w:sz w:val="24"/>
          <w:szCs w:val="24"/>
        </w:rPr>
        <w:t xml:space="preserve"> zgodnie z załącznikiem nr 2 do ogłoszenia.</w:t>
      </w:r>
    </w:p>
    <w:p w14:paraId="3694188D" w14:textId="77777777" w:rsidR="005831DE" w:rsidRDefault="005831DE" w:rsidP="00300FC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5B11C" w14:textId="77777777" w:rsidR="00A50EFC" w:rsidRPr="002173EE" w:rsidRDefault="00A50EFC" w:rsidP="00220CB8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73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najpierw dokona oceny ofert, a następnie zbada, czy wykonawca, którego oferta została oceniona jako najkorzystniejsza, spełnia warunki udziału w postępowaniu.</w:t>
      </w:r>
    </w:p>
    <w:p w14:paraId="405BFF8D" w14:textId="2467AC13" w:rsidR="005F340B" w:rsidRDefault="005F340B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ar-SA"/>
        </w:rPr>
      </w:pPr>
    </w:p>
    <w:p w14:paraId="3841254D" w14:textId="77777777" w:rsidR="005F340B" w:rsidRPr="002173EE" w:rsidRDefault="005F340B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ar-SA"/>
        </w:rPr>
      </w:pPr>
    </w:p>
    <w:p w14:paraId="0E08FA49" w14:textId="2E780E11" w:rsidR="00A50EFC" w:rsidRPr="002173EE" w:rsidRDefault="00F35617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XVIII. </w:t>
      </w:r>
      <w:r w:rsidR="00A50EFC" w:rsidRPr="002173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Ocena oferty:</w:t>
      </w:r>
    </w:p>
    <w:p w14:paraId="09767480" w14:textId="77777777" w:rsidR="00A50EFC" w:rsidRPr="002173EE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Kryteria oceny i opis sposobu przyznawania punktacji:</w:t>
      </w:r>
    </w:p>
    <w:p w14:paraId="20600BE6" w14:textId="62F2A102" w:rsidR="00A50EFC" w:rsidRPr="002173EE" w:rsidRDefault="00A50EFC" w:rsidP="00A50EFC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Przy wyborze najkorzystniejszej oferty zamawiający będzie się kierował </w:t>
      </w:r>
      <w:r w:rsidR="00AC2D13"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następującymi kryteriami:</w:t>
      </w:r>
    </w:p>
    <w:p w14:paraId="3DCA3D2E" w14:textId="7A374C94" w:rsidR="00AC2D13" w:rsidRPr="005831D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Kryterium: 1 – Cena </w:t>
      </w:r>
      <w:r w:rsidR="0071453C"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brutto</w:t>
      </w: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– Waga </w:t>
      </w:r>
      <w:r w:rsidR="0056267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6</w:t>
      </w: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0 punktów:</w:t>
      </w:r>
    </w:p>
    <w:p w14:paraId="1299EC59" w14:textId="77777777" w:rsidR="00AC2D13" w:rsidRPr="002173E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a. Cena oferty powinna zawierać informację o wszystkich kosztach, jakie Zamawiający będzie musiał ponieść w związku z przedmiotem zamówienia.</w:t>
      </w:r>
    </w:p>
    <w:p w14:paraId="360CD59E" w14:textId="77777777" w:rsidR="00AC2D13" w:rsidRPr="002173E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b. Cena netto, cena brutto za całość oferty powinna być wyrażona w złotych polskich</w:t>
      </w:r>
    </w:p>
    <w:p w14:paraId="256BEC96" w14:textId="77777777" w:rsidR="00AC2D13" w:rsidRPr="002173E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c. Ceny należy podać do dwóch miejsc po przecinku.</w:t>
      </w:r>
    </w:p>
    <w:p w14:paraId="385FF655" w14:textId="1FFCBDFA" w:rsidR="00AC2D13" w:rsidRPr="002173E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d. Cena podlegająca ocenie będzie ceną </w:t>
      </w:r>
      <w:r w:rsidR="0071453C"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brutto</w:t>
      </w: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za wykonanie przedmiotu zamówienia.</w:t>
      </w:r>
    </w:p>
    <w:p w14:paraId="5479EB6D" w14:textId="145D4C87" w:rsidR="00AC2D13" w:rsidRPr="002173E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e. Punkty w przedmiotowym kryterium zostaną przyznane na podstawie ceny </w:t>
      </w:r>
      <w:r w:rsidR="00E91371"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brutto</w:t>
      </w: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podanej w formularzu oferty.</w:t>
      </w:r>
    </w:p>
    <w:p w14:paraId="1A31E4AA" w14:textId="28A1A9B6" w:rsidR="00AC2D13" w:rsidRPr="005831D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Maksymalna ilość punktów do zdobycia w ramach kryterium: </w:t>
      </w:r>
      <w:r w:rsidR="0056267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6</w:t>
      </w: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0 pkt.</w:t>
      </w:r>
    </w:p>
    <w:p w14:paraId="610181CA" w14:textId="77777777" w:rsidR="00DA7E31" w:rsidRPr="002173EE" w:rsidRDefault="00DA7E31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14:paraId="74BE41B4" w14:textId="3FFB5743" w:rsidR="00AC2D13" w:rsidRPr="005831D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Kryterium 2 – Okres gwarancji</w:t>
      </w:r>
      <w:r w:rsidR="004D57F9"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 na wykonane roboty</w:t>
      </w: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– waga </w:t>
      </w:r>
      <w:r w:rsidR="0056267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4</w:t>
      </w: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0 punktów:</w:t>
      </w:r>
    </w:p>
    <w:p w14:paraId="41EB9ADD" w14:textId="5B5053BB" w:rsidR="00AC2D13" w:rsidRPr="002173E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a. </w:t>
      </w:r>
      <w:bookmarkStart w:id="13" w:name="_Hlk45718966"/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Okres gwarancji należy podać w miesiącach, licząc od momentu wykonania przedmiotu zamówienia (potwierdzonej</w:t>
      </w:r>
      <w:r w:rsidR="0071453C"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="004D57F9"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bezusterkowym</w:t>
      </w: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protokołem odbioru) minimalny okres gwarancji to </w:t>
      </w:r>
      <w:r w:rsidR="003E067A"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60</w:t>
      </w: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miesięcy.</w:t>
      </w:r>
    </w:p>
    <w:bookmarkEnd w:id="13"/>
    <w:p w14:paraId="06A0EF86" w14:textId="77777777" w:rsidR="00AC2D13" w:rsidRPr="002173EE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b. Punkty w przedmiotowym kryterium zostaną przyznane na podstawie liczby miesięcy udzielonej gwarancji, podanych w formularzu oferty.</w:t>
      </w:r>
    </w:p>
    <w:p w14:paraId="15254562" w14:textId="11DD0A76" w:rsidR="00DA7E31" w:rsidRDefault="00AC2D13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2173EE">
        <w:rPr>
          <w:rFonts w:ascii="Times New Roman" w:eastAsia="Lucida Sans Unicode" w:hAnsi="Times New Roman" w:cs="Times New Roman"/>
          <w:sz w:val="24"/>
          <w:szCs w:val="24"/>
          <w:lang w:eastAsia="zh-CN"/>
        </w:rPr>
        <w:t>W ramach tego kryterium Zamawiający dokona oceny ofert udzielonego okresu gwarancji na przedmiot zamówienia, liczony od momentu odbioru końcowego przedmiotu zamówienia (potwierdzonego protokołem odbioru)</w:t>
      </w:r>
    </w:p>
    <w:p w14:paraId="67E70FCE" w14:textId="0ACC5089" w:rsidR="00DA7E31" w:rsidRPr="005831DE" w:rsidRDefault="005831DE" w:rsidP="00AC2D1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</w:pP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 xml:space="preserve">Maksymalna ilość punktów do zdobycia w ramach kryterium: </w:t>
      </w:r>
      <w:r w:rsidR="0056267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4</w:t>
      </w:r>
      <w:r w:rsidRPr="005831DE">
        <w:rPr>
          <w:rFonts w:ascii="Times New Roman" w:eastAsia="Lucida Sans Unicode" w:hAnsi="Times New Roman" w:cs="Times New Roman"/>
          <w:b/>
          <w:bCs/>
          <w:sz w:val="24"/>
          <w:szCs w:val="24"/>
          <w:lang w:eastAsia="zh-CN"/>
        </w:rPr>
        <w:t>0 pkt.</w:t>
      </w:r>
    </w:p>
    <w:p w14:paraId="1FB52F47" w14:textId="77777777" w:rsidR="00A50EFC" w:rsidRPr="002173EE" w:rsidRDefault="00A50EFC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04E37D87" w14:textId="2C6D6F42" w:rsidR="00A50EFC" w:rsidRPr="002173EE" w:rsidRDefault="00F35617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XIX. </w:t>
      </w:r>
      <w:r w:rsidR="00A50EFC" w:rsidRPr="002173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Wykluczenia:</w:t>
      </w:r>
    </w:p>
    <w:p w14:paraId="5E2E2368" w14:textId="3C633291" w:rsidR="00A17AA2" w:rsidRPr="002173EE" w:rsidRDefault="00A17AA2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Wykonawca, który nie spełnia warunków udziału w postępowaniu zostanie wykluczony</w:t>
      </w:r>
      <w:r w:rsidR="00C801C2"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E0916FE" w14:textId="77777777" w:rsidR="00A17AA2" w:rsidRPr="002173EE" w:rsidRDefault="00A17AA2" w:rsidP="00A50EF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6536981" w14:textId="331581D2" w:rsidR="00A50EFC" w:rsidRPr="002173EE" w:rsidRDefault="00F35617" w:rsidP="00A50E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XX. </w:t>
      </w:r>
      <w:r w:rsidR="00A50EFC" w:rsidRPr="002173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Wyjaśnienia dotyczące złożonych ofert, oświadczeń lub dokumentów; zasady poprawiania ofert;</w:t>
      </w:r>
      <w:r w:rsidR="00A50EFC" w:rsidRPr="002173EE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bookmarkStart w:id="14" w:name="_Hlk13225007"/>
      <w:r w:rsidR="00A50EFC" w:rsidRPr="002173EE">
        <w:rPr>
          <w:rFonts w:ascii="Times New Roman" w:eastAsia="Lucida Sans Unicode" w:hAnsi="Times New Roman" w:cs="Times New Roman"/>
          <w:b/>
          <w:sz w:val="24"/>
          <w:szCs w:val="24"/>
        </w:rPr>
        <w:t xml:space="preserve">przesłanki </w:t>
      </w:r>
      <w:bookmarkEnd w:id="14"/>
      <w:r w:rsidR="00A50EFC" w:rsidRPr="002173EE">
        <w:rPr>
          <w:rFonts w:ascii="Times New Roman" w:eastAsia="Lucida Sans Unicode" w:hAnsi="Times New Roman" w:cs="Times New Roman"/>
          <w:b/>
          <w:sz w:val="24"/>
          <w:szCs w:val="24"/>
        </w:rPr>
        <w:t>odrzucenia oferty; przesłanki wykluczania wykonawców</w:t>
      </w:r>
      <w:r w:rsidR="00A50EFC" w:rsidRPr="002173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:</w:t>
      </w:r>
    </w:p>
    <w:p w14:paraId="69033BF3" w14:textId="77777777" w:rsidR="00A50EFC" w:rsidRPr="002173EE" w:rsidRDefault="00A50EFC" w:rsidP="00A50EFC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17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wezwać wykonawców do złożenia, </w:t>
      </w:r>
      <w:r w:rsidRPr="002173EE">
        <w:rPr>
          <w:rFonts w:ascii="Times New Roman" w:eastAsia="Times New Roman" w:hAnsi="Times New Roman" w:cs="Times New Roman"/>
          <w:sz w:val="24"/>
          <w:szCs w:val="24"/>
          <w:lang w:eastAsia="ar-SA"/>
        </w:rPr>
        <w:t>uzupełnienia lub poprawienia oświadczeń lub dokumentów niezbędnych do przeprowadzenia postępowania</w:t>
      </w:r>
      <w:r w:rsidRPr="002173EE">
        <w:rPr>
          <w:rFonts w:ascii="Times New Roman" w:eastAsia="Times New Roman" w:hAnsi="Times New Roman" w:cs="Times New Roman"/>
          <w:sz w:val="24"/>
          <w:szCs w:val="24"/>
          <w:lang w:eastAsia="pl-PL"/>
        </w:rPr>
        <w:t>, w wyznaczonym przez siebie terminie.</w:t>
      </w:r>
    </w:p>
    <w:p w14:paraId="3C1FBB0F" w14:textId="77777777" w:rsidR="00A50EFC" w:rsidRPr="002173EE" w:rsidRDefault="00A50EFC" w:rsidP="00A50EFC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173E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wezwać wykonawców do złożenia wyjaśnień dotyczących treści złożonych ofert, oświadczeń lub dokumentów, w wyznaczonym przez siebie terminie.</w:t>
      </w:r>
    </w:p>
    <w:p w14:paraId="285809DD" w14:textId="77777777" w:rsidR="00A50EFC" w:rsidRPr="002173EE" w:rsidRDefault="00A50EFC" w:rsidP="00220CB8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173EE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poprawia w ofercie:</w:t>
      </w:r>
    </w:p>
    <w:p w14:paraId="547F2DD6" w14:textId="77777777" w:rsidR="00A50EFC" w:rsidRPr="002173EE" w:rsidRDefault="00A50EFC" w:rsidP="00220CB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1) oczywiste omyłki pisarskie;</w:t>
      </w:r>
    </w:p>
    <w:p w14:paraId="2E0E60AE" w14:textId="77777777" w:rsidR="00A50EFC" w:rsidRPr="002173EE" w:rsidRDefault="00A50EFC" w:rsidP="00220CB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2) oczywiste omyłki rachunkowe, z uwzględnieniem konsekwencji rachunkowych dokonanych poprawek;</w:t>
      </w:r>
    </w:p>
    <w:p w14:paraId="789FC94D" w14:textId="77777777" w:rsidR="00A50EFC" w:rsidRPr="002173EE" w:rsidRDefault="00A50EFC" w:rsidP="00220CB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3) inne omyłki polegające na niezgodności oferty z ogłoszeniem, niepowodujące istotnych zmian w treści oferty</w:t>
      </w:r>
    </w:p>
    <w:p w14:paraId="24FA83DD" w14:textId="77777777" w:rsidR="00A50EFC" w:rsidRPr="002173EE" w:rsidRDefault="00A50EFC" w:rsidP="00220CB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Calibri" w:hAnsi="Times New Roman" w:cs="Times New Roman"/>
          <w:sz w:val="24"/>
          <w:szCs w:val="24"/>
          <w:lang w:eastAsia="ar-SA"/>
        </w:rPr>
        <w:t>- niezwłocznie zawiadamiając o tym wykonawcę, którego oferta została poprawiona.</w:t>
      </w:r>
    </w:p>
    <w:p w14:paraId="39A1768C" w14:textId="77777777" w:rsidR="00A50EFC" w:rsidRPr="002173EE" w:rsidRDefault="00A50EFC" w:rsidP="00220CB8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</w:t>
      </w: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odrzuca ofertę, jeżeli:</w:t>
      </w:r>
    </w:p>
    <w:p w14:paraId="024DBAB8" w14:textId="77777777" w:rsidR="00A50EFC" w:rsidRPr="002173EE" w:rsidRDefault="00A50EFC" w:rsidP="00220CB8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jest niezgodna z obowiązującymi przepisami;</w:t>
      </w:r>
    </w:p>
    <w:p w14:paraId="7B00E0DC" w14:textId="56562770" w:rsidR="00A50EFC" w:rsidRPr="002173EE" w:rsidRDefault="00A50EFC" w:rsidP="00220CB8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lastRenderedPageBreak/>
        <w:t xml:space="preserve">jej treść nie odpowiada treści ogłoszenia wraz z załącznikami, z zastrzeżeniem pkt 3 </w:t>
      </w:r>
      <w:proofErr w:type="spellStart"/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ppkt</w:t>
      </w:r>
      <w:proofErr w:type="spellEnd"/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3;</w:t>
      </w:r>
    </w:p>
    <w:p w14:paraId="5D311380" w14:textId="00544CBE" w:rsidR="00E12893" w:rsidRPr="002173EE" w:rsidRDefault="00E12893" w:rsidP="00673C9F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została złożona po terminie składania ofert;</w:t>
      </w:r>
    </w:p>
    <w:p w14:paraId="46177ED8" w14:textId="0F0C1292" w:rsidR="00977EA7" w:rsidRPr="002173EE" w:rsidRDefault="00673C9F" w:rsidP="00673C9F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została złożona drogą elektroniczną;</w:t>
      </w:r>
    </w:p>
    <w:p w14:paraId="6BBF44B8" w14:textId="77777777" w:rsidR="00A50EFC" w:rsidRPr="002173EE" w:rsidRDefault="00A50EFC" w:rsidP="00220CB8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zawiera rażąco niską cenę w stosunku do przedmiotu zamówienia. </w:t>
      </w:r>
      <w:r w:rsidRPr="002173EE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Zamawiający odrzuca ofertę wykonawcy, który nie udzielił wyjaśnień lub jeżeli dokonana ocena wyjaśnień wraz ze złożonymi dowodami potwierdza, że oferta zawiera rażąco niską cenę w stosunku do przedmiotu zamówienia.</w:t>
      </w: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Obowiązek wykazania, że oferta nie zawiera rażąco niskiej ceny spoczywa na wykonawcy;</w:t>
      </w:r>
    </w:p>
    <w:p w14:paraId="23BC2DDF" w14:textId="77777777" w:rsidR="00A50EFC" w:rsidRPr="002173EE" w:rsidRDefault="00A50EFC" w:rsidP="00220CB8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zawiera błędy w obliczeniu ceny;</w:t>
      </w:r>
    </w:p>
    <w:p w14:paraId="05389490" w14:textId="77777777" w:rsidR="00A50EFC" w:rsidRPr="002173EE" w:rsidRDefault="00A50EFC" w:rsidP="00220CB8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wykonawca w terminie 3 dni od dnia doręczenia zawiadomienia nie zgodził się na poprawienie omyłki, o której mowa w pkt 3 </w:t>
      </w:r>
      <w:proofErr w:type="spellStart"/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ppkt</w:t>
      </w:r>
      <w:proofErr w:type="spellEnd"/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3;</w:t>
      </w:r>
    </w:p>
    <w:p w14:paraId="66A815E7" w14:textId="77777777" w:rsidR="00A50EFC" w:rsidRPr="002173EE" w:rsidRDefault="00A50EFC" w:rsidP="00220CB8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wadium nie zostało wniesione lub zostało wniesione w sposób nieprawidłowy;</w:t>
      </w:r>
    </w:p>
    <w:p w14:paraId="595D2498" w14:textId="77777777" w:rsidR="00A50EFC" w:rsidRPr="002173EE" w:rsidRDefault="00A50EFC" w:rsidP="00220CB8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2173EE">
        <w:rPr>
          <w:rFonts w:ascii="Times New Roman" w:eastAsia="Lucida Sans Unicode" w:hAnsi="Times New Roman" w:cs="Times New Roman"/>
          <w:bCs/>
          <w:sz w:val="24"/>
          <w:szCs w:val="24"/>
        </w:rPr>
        <w:t>jest nieważna na podstawie odrębnych przepisów.</w:t>
      </w:r>
    </w:p>
    <w:p w14:paraId="6551C7B7" w14:textId="0D8E3D79" w:rsidR="00A50EFC" w:rsidRPr="002173EE" w:rsidRDefault="00A50EFC" w:rsidP="002173EE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postępowania o udzielenie zamówienia wyklucza się </w:t>
      </w:r>
      <w:r w:rsidRPr="002173EE">
        <w:rPr>
          <w:rFonts w:ascii="Times New Roman" w:eastAsia="Arial" w:hAnsi="Times New Roman" w:cs="Times New Roman"/>
          <w:sz w:val="24"/>
          <w:szCs w:val="24"/>
          <w:lang w:eastAsia="pl-PL"/>
        </w:rPr>
        <w:t>wykonawcę, który nie wykazał spełniania warunków udziału w postępowaniu.</w:t>
      </w:r>
    </w:p>
    <w:p w14:paraId="0D6791EC" w14:textId="24D8FB5D" w:rsidR="00A50EFC" w:rsidRPr="002173EE" w:rsidRDefault="00A50EFC" w:rsidP="00A50EFC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Times New Roman" w:hAnsi="Times New Roman" w:cs="Times New Roman"/>
          <w:sz w:val="24"/>
          <w:szCs w:val="24"/>
          <w:lang w:eastAsia="pl-PL"/>
        </w:rPr>
        <w:t>Z postępowania o udzielenie zamówienia zamawiający dodatkowo wykluczy wykonawcę, który w sposób zawiniony naruszył obowiązki zawodowe, co podważa jego uczciwość, w szczególności gdy wykonawca w wyniku zamierzonego działania lub niedbalstwa nie wykonał lub nienależycie wykonał zamówienie, co zamawiający jest w stanie wykazać za pomocą dowolnych środków dowodowych.</w:t>
      </w:r>
    </w:p>
    <w:p w14:paraId="5955C76D" w14:textId="77777777" w:rsidR="00A50EFC" w:rsidRPr="002173EE" w:rsidRDefault="00A50EFC" w:rsidP="00A50EFC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3EE">
        <w:rPr>
          <w:rFonts w:ascii="Times New Roman" w:eastAsia="Times New Roman" w:hAnsi="Times New Roman" w:cs="Times New Roman"/>
          <w:sz w:val="24"/>
          <w:szCs w:val="24"/>
          <w:lang w:eastAsia="ar-SA"/>
        </w:rPr>
        <w:t>Ofertę wykonawcy wykluczonego uznaje się za odrzuconą.</w:t>
      </w:r>
    </w:p>
    <w:p w14:paraId="53E08E30" w14:textId="77777777" w:rsidR="00BF1902" w:rsidRPr="002173EE" w:rsidRDefault="00BF1902" w:rsidP="00A50EFC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B050"/>
          <w:sz w:val="24"/>
          <w:szCs w:val="24"/>
        </w:rPr>
      </w:pPr>
    </w:p>
    <w:p w14:paraId="3BB3A3D3" w14:textId="71BA3DEE" w:rsidR="00A50EFC" w:rsidRPr="005831DE" w:rsidRDefault="00372643" w:rsidP="00A50EFC">
      <w:pPr>
        <w:spacing w:after="0" w:line="240" w:lineRule="auto"/>
        <w:rPr>
          <w:rFonts w:ascii="Times New Roman" w:eastAsia="Lucida Sans Unicode" w:hAnsi="Times New Roman" w:cs="Times New Roman"/>
          <w:b/>
          <w:lang w:eastAsia="pl-PL"/>
        </w:rPr>
      </w:pPr>
      <w:r w:rsidRPr="005831DE">
        <w:rPr>
          <w:rFonts w:ascii="Times New Roman" w:eastAsia="Lucida Sans Unicode" w:hAnsi="Times New Roman" w:cs="Times New Roman"/>
          <w:b/>
          <w:lang w:eastAsia="pl-PL"/>
        </w:rPr>
        <w:t xml:space="preserve">XXI. </w:t>
      </w:r>
      <w:r w:rsidR="00A50EFC" w:rsidRPr="005831DE">
        <w:rPr>
          <w:rFonts w:ascii="Times New Roman" w:eastAsia="Lucida Sans Unicode" w:hAnsi="Times New Roman" w:cs="Times New Roman"/>
          <w:b/>
          <w:lang w:eastAsia="pl-PL"/>
        </w:rPr>
        <w:t>Zamawiający - Beneficjent:</w:t>
      </w:r>
    </w:p>
    <w:p w14:paraId="75A0AB98" w14:textId="29076232" w:rsidR="00A50EFC" w:rsidRPr="005831DE" w:rsidRDefault="00A50EFC" w:rsidP="00A50EFC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  <w:r w:rsidRPr="005831DE">
        <w:rPr>
          <w:rFonts w:ascii="Times New Roman" w:eastAsia="Lucida Sans Unicode" w:hAnsi="Times New Roman" w:cs="Times New Roman"/>
          <w:b/>
          <w:lang w:eastAsia="pl-PL"/>
        </w:rPr>
        <w:t xml:space="preserve">Nazwa: </w:t>
      </w:r>
      <w:bookmarkStart w:id="15" w:name="_Hlk45741400"/>
      <w:bookmarkStart w:id="16" w:name="_Hlk45745977"/>
      <w:bookmarkStart w:id="17" w:name="_Hlk45713323"/>
      <w:r w:rsidR="00F50EAB" w:rsidRPr="005831DE">
        <w:rPr>
          <w:rFonts w:ascii="Times New Roman" w:eastAsia="Lucida Sans Unicode" w:hAnsi="Times New Roman" w:cs="Times New Roman"/>
          <w:b/>
          <w:lang w:eastAsia="pl-PL"/>
        </w:rPr>
        <w:t>K&amp;K SPÓŁKA Z OGRANICZONĄ ODPOWIEDZIALNOŚCIĄ</w:t>
      </w:r>
    </w:p>
    <w:p w14:paraId="0CCA8E43" w14:textId="046136B2" w:rsidR="00A50EFC" w:rsidRPr="005831DE" w:rsidRDefault="00A50EFC" w:rsidP="00A50EFC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pl-PL"/>
        </w:rPr>
      </w:pPr>
      <w:r w:rsidRPr="005831DE">
        <w:rPr>
          <w:rFonts w:ascii="Times New Roman" w:eastAsia="Times New Roman" w:hAnsi="Times New Roman" w:cs="Times New Roman"/>
          <w:b/>
          <w:bCs/>
          <w:lang w:eastAsia="pl-PL"/>
        </w:rPr>
        <w:t xml:space="preserve">Adres: </w:t>
      </w:r>
      <w:bookmarkEnd w:id="15"/>
      <w:r w:rsidR="00DA7E31" w:rsidRPr="005831DE">
        <w:rPr>
          <w:rFonts w:ascii="Times New Roman" w:eastAsia="Times New Roman" w:hAnsi="Times New Roman" w:cs="Times New Roman"/>
          <w:b/>
          <w:bCs/>
          <w:lang w:eastAsia="pl-PL"/>
        </w:rPr>
        <w:t xml:space="preserve">ul. </w:t>
      </w:r>
      <w:r w:rsidR="00BF1902" w:rsidRPr="005831DE">
        <w:rPr>
          <w:rFonts w:ascii="Times New Roman" w:eastAsia="Times New Roman" w:hAnsi="Times New Roman" w:cs="Times New Roman"/>
          <w:b/>
          <w:bCs/>
          <w:lang w:eastAsia="pl-PL"/>
        </w:rPr>
        <w:t>Nadmorska 3</w:t>
      </w:r>
      <w:r w:rsidR="00F50EAB" w:rsidRPr="005831DE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="00BF1902" w:rsidRPr="005831DE">
        <w:rPr>
          <w:rFonts w:ascii="Times New Roman" w:eastAsia="Times New Roman" w:hAnsi="Times New Roman" w:cs="Times New Roman"/>
          <w:b/>
          <w:bCs/>
          <w:lang w:eastAsia="pl-PL"/>
        </w:rPr>
        <w:t>, 76-107 J</w:t>
      </w:r>
      <w:r w:rsidR="00F50EAB" w:rsidRPr="005831DE">
        <w:rPr>
          <w:rFonts w:ascii="Times New Roman" w:eastAsia="Times New Roman" w:hAnsi="Times New Roman" w:cs="Times New Roman"/>
          <w:b/>
          <w:bCs/>
          <w:lang w:eastAsia="pl-PL"/>
        </w:rPr>
        <w:t>arosławiec</w:t>
      </w:r>
      <w:r w:rsidR="00DA7E31" w:rsidRPr="005831DE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bookmarkEnd w:id="16"/>
      <w:r w:rsidR="00BF1902" w:rsidRPr="005831DE">
        <w:rPr>
          <w:rFonts w:ascii="Times New Roman" w:eastAsia="Times New Roman" w:hAnsi="Times New Roman" w:cs="Times New Roman"/>
          <w:b/>
          <w:bCs/>
          <w:lang w:eastAsia="pl-PL"/>
        </w:rPr>
        <w:t>woj.</w:t>
      </w:r>
      <w:r w:rsidR="00DA7E31" w:rsidRPr="005831D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831DE">
        <w:rPr>
          <w:rFonts w:ascii="Times New Roman" w:eastAsia="Times New Roman" w:hAnsi="Times New Roman" w:cs="Times New Roman"/>
          <w:lang w:eastAsia="pl-PL"/>
        </w:rPr>
        <w:t>zachodniopomorskie</w:t>
      </w:r>
    </w:p>
    <w:p w14:paraId="51C05B28" w14:textId="20074D9B" w:rsidR="00A50EFC" w:rsidRPr="005831DE" w:rsidRDefault="00A50EFC" w:rsidP="00A50E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831DE">
        <w:rPr>
          <w:rFonts w:ascii="Times New Roman" w:eastAsia="Times New Roman" w:hAnsi="Times New Roman" w:cs="Times New Roman"/>
          <w:b/>
          <w:lang w:eastAsia="pl-PL"/>
        </w:rPr>
        <w:t xml:space="preserve">Numer telefonu: </w:t>
      </w:r>
      <w:r w:rsidRPr="005831DE">
        <w:rPr>
          <w:rFonts w:ascii="Times New Roman" w:eastAsia="Times New Roman" w:hAnsi="Times New Roman" w:cs="Times New Roman"/>
          <w:lang w:eastAsia="pl-PL"/>
        </w:rPr>
        <w:t xml:space="preserve">(+48) </w:t>
      </w:r>
      <w:r w:rsidR="00BA7413" w:rsidRPr="005831DE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F50EAB" w:rsidRPr="005831DE">
        <w:rPr>
          <w:rFonts w:ascii="Times New Roman" w:eastAsia="Times New Roman" w:hAnsi="Times New Roman" w:cs="Times New Roman"/>
          <w:b/>
          <w:bCs/>
          <w:lang w:eastAsia="pl-PL"/>
        </w:rPr>
        <w:t>03</w:t>
      </w:r>
      <w:r w:rsidR="005831DE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F50EAB" w:rsidRPr="005831DE">
        <w:rPr>
          <w:rFonts w:ascii="Times New Roman" w:eastAsia="Times New Roman" w:hAnsi="Times New Roman" w:cs="Times New Roman"/>
          <w:b/>
          <w:bCs/>
          <w:lang w:eastAsia="pl-PL"/>
        </w:rPr>
        <w:t>621</w:t>
      </w:r>
      <w:r w:rsidR="005831D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50EAB" w:rsidRPr="005831DE">
        <w:rPr>
          <w:rFonts w:ascii="Times New Roman" w:eastAsia="Times New Roman" w:hAnsi="Times New Roman" w:cs="Times New Roman"/>
          <w:b/>
          <w:bCs/>
          <w:lang w:eastAsia="pl-PL"/>
        </w:rPr>
        <w:t>167</w:t>
      </w:r>
    </w:p>
    <w:bookmarkEnd w:id="17"/>
    <w:p w14:paraId="32D04355" w14:textId="0789EBDA" w:rsidR="00DA7E31" w:rsidRPr="005831DE" w:rsidRDefault="00DA7E31" w:rsidP="00A50EF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831DE">
        <w:rPr>
          <w:rFonts w:ascii="Times New Roman" w:eastAsia="Times New Roman" w:hAnsi="Times New Roman" w:cs="Times New Roman"/>
          <w:b/>
          <w:lang w:eastAsia="pl-PL"/>
        </w:rPr>
        <w:t xml:space="preserve">NIP: </w:t>
      </w:r>
      <w:r w:rsidR="00716B24" w:rsidRPr="005831DE">
        <w:rPr>
          <w:rFonts w:ascii="Times New Roman" w:eastAsia="Times New Roman" w:hAnsi="Times New Roman" w:cs="Times New Roman"/>
          <w:b/>
          <w:lang w:eastAsia="pl-PL"/>
        </w:rPr>
        <w:t>4990676588</w:t>
      </w:r>
    </w:p>
    <w:p w14:paraId="4444457D" w14:textId="290EAB59" w:rsidR="00A50EFC" w:rsidRPr="005831DE" w:rsidRDefault="00A50EFC" w:rsidP="00A50EF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831DE">
        <w:rPr>
          <w:rFonts w:ascii="Times New Roman" w:eastAsia="Times New Roman" w:hAnsi="Times New Roman" w:cs="Times New Roman"/>
          <w:b/>
          <w:bCs/>
          <w:lang w:eastAsia="pl-PL"/>
        </w:rPr>
        <w:t>Tytuł projektu:</w:t>
      </w:r>
    </w:p>
    <w:p w14:paraId="57F6FB73" w14:textId="1D3B871A" w:rsidR="00F50EAB" w:rsidRPr="005831DE" w:rsidRDefault="00F50EAB" w:rsidP="00F50EA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831DE">
        <w:rPr>
          <w:rFonts w:ascii="Times New Roman" w:eastAsia="Times New Roman" w:hAnsi="Times New Roman" w:cs="Times New Roman"/>
          <w:b/>
          <w:bCs/>
          <w:lang w:eastAsia="pl-PL"/>
        </w:rPr>
        <w:t>WZROST KONKURENCYJNOŚCI PRZEDSIĘBIORSTWA POPRZEZ ROZBUDOWĄ  OBIEKTU TURYSTYCZNEGO I WPROWADZENIE ROZWIĄZAŃ INNOWACYJNYCH</w:t>
      </w:r>
    </w:p>
    <w:p w14:paraId="707859ED" w14:textId="77777777" w:rsidR="00785009" w:rsidRPr="005831DE" w:rsidRDefault="00A50EFC" w:rsidP="0078500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831DE">
        <w:rPr>
          <w:rFonts w:ascii="Times New Roman" w:eastAsia="Times New Roman" w:hAnsi="Times New Roman" w:cs="Times New Roman"/>
          <w:b/>
          <w:bCs/>
          <w:lang w:eastAsia="pl-PL"/>
        </w:rPr>
        <w:t xml:space="preserve">Numer projektu: </w:t>
      </w:r>
      <w:r w:rsidR="00785009" w:rsidRPr="005831D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RPZP.01.05.00-32-T007/19</w:t>
      </w:r>
    </w:p>
    <w:p w14:paraId="6CF80BC9" w14:textId="10BA256D" w:rsidR="00022099" w:rsidRPr="005831DE" w:rsidRDefault="00785009" w:rsidP="0078500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  <w:r w:rsidRPr="005831DE">
        <w:rPr>
          <w:rFonts w:ascii="Times New Roman" w:eastAsia="Times New Roman" w:hAnsi="Times New Roman" w:cs="Times New Roman"/>
          <w:b/>
          <w:bCs/>
          <w:noProof/>
          <w:lang w:eastAsia="pl-PL"/>
        </w:rPr>
        <w:t>Jarosławiec</w:t>
      </w:r>
      <w:r w:rsidR="00A50EFC" w:rsidRPr="005831DE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, dnia </w:t>
      </w:r>
      <w:r w:rsidR="005831DE">
        <w:rPr>
          <w:rFonts w:ascii="Times New Roman" w:eastAsia="Times New Roman" w:hAnsi="Times New Roman" w:cs="Times New Roman"/>
          <w:b/>
          <w:bCs/>
          <w:noProof/>
          <w:lang w:eastAsia="pl-PL"/>
        </w:rPr>
        <w:t>12</w:t>
      </w:r>
      <w:r w:rsidR="00D625EB" w:rsidRPr="005831DE">
        <w:rPr>
          <w:rFonts w:ascii="Times New Roman" w:eastAsia="Times New Roman" w:hAnsi="Times New Roman" w:cs="Times New Roman"/>
          <w:b/>
          <w:bCs/>
          <w:noProof/>
          <w:lang w:eastAsia="pl-PL"/>
        </w:rPr>
        <w:t>/</w:t>
      </w:r>
      <w:r w:rsidR="005831DE">
        <w:rPr>
          <w:rFonts w:ascii="Times New Roman" w:eastAsia="Times New Roman" w:hAnsi="Times New Roman" w:cs="Times New Roman"/>
          <w:b/>
          <w:bCs/>
          <w:noProof/>
          <w:lang w:eastAsia="pl-PL"/>
        </w:rPr>
        <w:t>05</w:t>
      </w:r>
      <w:r w:rsidR="00D625EB" w:rsidRPr="005831DE">
        <w:rPr>
          <w:rFonts w:ascii="Times New Roman" w:eastAsia="Times New Roman" w:hAnsi="Times New Roman" w:cs="Times New Roman"/>
          <w:b/>
          <w:bCs/>
          <w:noProof/>
          <w:lang w:eastAsia="pl-PL"/>
        </w:rPr>
        <w:t>/202</w:t>
      </w:r>
      <w:r w:rsidR="005831DE">
        <w:rPr>
          <w:rFonts w:ascii="Times New Roman" w:eastAsia="Times New Roman" w:hAnsi="Times New Roman" w:cs="Times New Roman"/>
          <w:b/>
          <w:bCs/>
          <w:noProof/>
          <w:lang w:eastAsia="pl-PL"/>
        </w:rPr>
        <w:t>2</w:t>
      </w:r>
      <w:r w:rsidR="00DA7E31" w:rsidRPr="005831DE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 r. </w:t>
      </w:r>
    </w:p>
    <w:p w14:paraId="0A6E4A3D" w14:textId="77777777" w:rsidR="00785009" w:rsidRDefault="00785009" w:rsidP="00B845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0FC6DA0" w14:textId="77777777" w:rsidR="00785009" w:rsidRDefault="00785009" w:rsidP="00B845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344BE153" w14:textId="4422AABA" w:rsidR="00E91371" w:rsidRPr="005831DE" w:rsidRDefault="00E91371" w:rsidP="00B845E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5831D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Załączniki:</w:t>
      </w:r>
    </w:p>
    <w:p w14:paraId="4DB6E3CC" w14:textId="4CCBD2B8" w:rsidR="00E91371" w:rsidRPr="002173EE" w:rsidRDefault="00E91371" w:rsidP="00E9137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173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Formularz oferty</w:t>
      </w:r>
    </w:p>
    <w:p w14:paraId="2576C066" w14:textId="425FC884" w:rsidR="00E91371" w:rsidRPr="002173EE" w:rsidRDefault="00E91371" w:rsidP="00E9137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173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Wykaz usług</w:t>
      </w:r>
    </w:p>
    <w:p w14:paraId="6C6A264A" w14:textId="6F9C4A77" w:rsidR="00B24C9E" w:rsidRPr="002173EE" w:rsidRDefault="00B24C9E" w:rsidP="00E9137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173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Kosztorys </w:t>
      </w:r>
      <w:r w:rsidR="00D454DA" w:rsidRPr="002173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zerowy</w:t>
      </w:r>
    </w:p>
    <w:p w14:paraId="1B0C9FD3" w14:textId="3FF4155A" w:rsidR="00846B94" w:rsidRDefault="00846B94" w:rsidP="00E9137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173E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Wzór umowy</w:t>
      </w:r>
    </w:p>
    <w:p w14:paraId="00D4A3C9" w14:textId="11E3F644" w:rsidR="00372643" w:rsidRPr="002173EE" w:rsidRDefault="00372643" w:rsidP="002173E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Klauzula RODO</w:t>
      </w:r>
    </w:p>
    <w:sectPr w:rsidR="00372643" w:rsidRPr="002173EE" w:rsidSect="004878B8">
      <w:footerReference w:type="default" r:id="rId8"/>
      <w:pgSz w:w="11906" w:h="16838"/>
      <w:pgMar w:top="70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A062" w14:textId="77777777" w:rsidR="0031656A" w:rsidRDefault="0031656A" w:rsidP="00F47CEB">
      <w:pPr>
        <w:spacing w:after="0" w:line="240" w:lineRule="auto"/>
      </w:pPr>
      <w:r>
        <w:separator/>
      </w:r>
    </w:p>
  </w:endnote>
  <w:endnote w:type="continuationSeparator" w:id="0">
    <w:p w14:paraId="4087D4DB" w14:textId="77777777" w:rsidR="0031656A" w:rsidRDefault="0031656A" w:rsidP="00F4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882368"/>
      <w:docPartObj>
        <w:docPartGallery w:val="Page Numbers (Bottom of Page)"/>
        <w:docPartUnique/>
      </w:docPartObj>
    </w:sdtPr>
    <w:sdtEndPr/>
    <w:sdtContent>
      <w:p w14:paraId="2AE8BD97" w14:textId="3F3EB9EF" w:rsidR="00D70FC8" w:rsidRDefault="00D70F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98B89" w14:textId="77777777" w:rsidR="00D70FC8" w:rsidRDefault="00D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8158" w14:textId="77777777" w:rsidR="0031656A" w:rsidRDefault="0031656A" w:rsidP="00F47CEB">
      <w:pPr>
        <w:spacing w:after="0" w:line="240" w:lineRule="auto"/>
      </w:pPr>
      <w:r>
        <w:separator/>
      </w:r>
    </w:p>
  </w:footnote>
  <w:footnote w:type="continuationSeparator" w:id="0">
    <w:p w14:paraId="64B20FFE" w14:textId="77777777" w:rsidR="0031656A" w:rsidRDefault="0031656A" w:rsidP="00F47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2AA"/>
    <w:multiLevelType w:val="hybridMultilevel"/>
    <w:tmpl w:val="78245784"/>
    <w:lvl w:ilvl="0" w:tplc="11569654">
      <w:start w:val="1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B041E"/>
    <w:multiLevelType w:val="hybridMultilevel"/>
    <w:tmpl w:val="0996F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2C89"/>
    <w:multiLevelType w:val="multilevel"/>
    <w:tmpl w:val="CB16B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bCs w:val="0"/>
        <w:i w:val="0"/>
        <w:iCs w:val="0"/>
        <w:strike w:val="0"/>
        <w:color w:val="auto"/>
        <w:sz w:val="20"/>
        <w:szCs w:val="20"/>
      </w:rPr>
    </w:lvl>
    <w:lvl w:ilvl="1">
      <w:start w:val="1"/>
      <w:numFmt w:val="decimal"/>
      <w:lvlText w:val="4.%2"/>
      <w:lvlJc w:val="left"/>
      <w:pPr>
        <w:tabs>
          <w:tab w:val="num" w:pos="1077"/>
        </w:tabs>
        <w:ind w:left="1021" w:hanging="1021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none"/>
      <w:isLgl/>
      <w:lvlText w:val="1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 w15:restartNumberingAfterBreak="0">
    <w:nsid w:val="1011210F"/>
    <w:multiLevelType w:val="hybridMultilevel"/>
    <w:tmpl w:val="B2980634"/>
    <w:lvl w:ilvl="0" w:tplc="59CC6EA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C34E666">
      <w:start w:val="1"/>
      <w:numFmt w:val="lowerLetter"/>
      <w:lvlText w:val="%2."/>
      <w:lvlJc w:val="left"/>
      <w:pPr>
        <w:ind w:left="1080" w:hanging="360"/>
      </w:pPr>
    </w:lvl>
    <w:lvl w:ilvl="2" w:tplc="63A8C3C0">
      <w:start w:val="1"/>
      <w:numFmt w:val="lowerRoman"/>
      <w:lvlText w:val="%3."/>
      <w:lvlJc w:val="right"/>
      <w:pPr>
        <w:ind w:left="1800" w:hanging="180"/>
      </w:pPr>
    </w:lvl>
    <w:lvl w:ilvl="3" w:tplc="473A1328" w:tentative="1">
      <w:start w:val="1"/>
      <w:numFmt w:val="decimal"/>
      <w:lvlText w:val="%4."/>
      <w:lvlJc w:val="left"/>
      <w:pPr>
        <w:ind w:left="2520" w:hanging="360"/>
      </w:pPr>
    </w:lvl>
    <w:lvl w:ilvl="4" w:tplc="4BF440D0" w:tentative="1">
      <w:start w:val="1"/>
      <w:numFmt w:val="lowerLetter"/>
      <w:lvlText w:val="%5."/>
      <w:lvlJc w:val="left"/>
      <w:pPr>
        <w:ind w:left="3240" w:hanging="360"/>
      </w:pPr>
    </w:lvl>
    <w:lvl w:ilvl="5" w:tplc="BEA8C5F4" w:tentative="1">
      <w:start w:val="1"/>
      <w:numFmt w:val="lowerRoman"/>
      <w:lvlText w:val="%6."/>
      <w:lvlJc w:val="right"/>
      <w:pPr>
        <w:ind w:left="3960" w:hanging="180"/>
      </w:pPr>
    </w:lvl>
    <w:lvl w:ilvl="6" w:tplc="C95C8B46" w:tentative="1">
      <w:start w:val="1"/>
      <w:numFmt w:val="decimal"/>
      <w:lvlText w:val="%7."/>
      <w:lvlJc w:val="left"/>
      <w:pPr>
        <w:ind w:left="4680" w:hanging="360"/>
      </w:pPr>
    </w:lvl>
    <w:lvl w:ilvl="7" w:tplc="96C47DFE" w:tentative="1">
      <w:start w:val="1"/>
      <w:numFmt w:val="lowerLetter"/>
      <w:lvlText w:val="%8."/>
      <w:lvlJc w:val="left"/>
      <w:pPr>
        <w:ind w:left="5400" w:hanging="360"/>
      </w:pPr>
    </w:lvl>
    <w:lvl w:ilvl="8" w:tplc="147A07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028E1"/>
    <w:multiLevelType w:val="multilevel"/>
    <w:tmpl w:val="268C2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3"/>
        </w:tabs>
        <w:ind w:left="737" w:hanging="284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596"/>
        </w:tabs>
        <w:ind w:left="25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76"/>
        </w:tabs>
        <w:ind w:left="36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16"/>
        </w:tabs>
        <w:ind w:left="5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96"/>
        </w:tabs>
        <w:ind w:left="61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6"/>
        </w:tabs>
        <w:ind w:left="76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16"/>
        </w:tabs>
        <w:ind w:left="8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56"/>
        </w:tabs>
        <w:ind w:left="10156" w:hanging="1800"/>
      </w:pPr>
      <w:rPr>
        <w:rFonts w:cs="Times New Roman" w:hint="default"/>
      </w:rPr>
    </w:lvl>
  </w:abstractNum>
  <w:abstractNum w:abstractNumId="5" w15:restartNumberingAfterBreak="0">
    <w:nsid w:val="1B025ED4"/>
    <w:multiLevelType w:val="hybridMultilevel"/>
    <w:tmpl w:val="448E91A6"/>
    <w:lvl w:ilvl="0" w:tplc="FE685F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6E01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C52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01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C61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AC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C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C7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DE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649BA"/>
    <w:multiLevelType w:val="multilevel"/>
    <w:tmpl w:val="14C2C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4D4032"/>
    <w:multiLevelType w:val="hybridMultilevel"/>
    <w:tmpl w:val="4C84D366"/>
    <w:lvl w:ilvl="0" w:tplc="A41C63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03355"/>
    <w:multiLevelType w:val="hybridMultilevel"/>
    <w:tmpl w:val="76622ED4"/>
    <w:lvl w:ilvl="0" w:tplc="E550C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F2624"/>
    <w:multiLevelType w:val="hybridMultilevel"/>
    <w:tmpl w:val="E88E4656"/>
    <w:lvl w:ilvl="0" w:tplc="F26C994E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</w:rPr>
    </w:lvl>
    <w:lvl w:ilvl="1" w:tplc="CC44CB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2660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8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0A6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3CC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760C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1C6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0E1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315A1243"/>
    <w:multiLevelType w:val="hybridMultilevel"/>
    <w:tmpl w:val="6C2A2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23AB3"/>
    <w:multiLevelType w:val="hybridMultilevel"/>
    <w:tmpl w:val="3E8E4FAC"/>
    <w:lvl w:ilvl="0" w:tplc="CA9C5976">
      <w:start w:val="1"/>
      <w:numFmt w:val="lowerLetter"/>
      <w:lvlText w:val="%1)"/>
      <w:lvlJc w:val="left"/>
      <w:pPr>
        <w:ind w:left="720" w:hanging="360"/>
      </w:pPr>
    </w:lvl>
    <w:lvl w:ilvl="1" w:tplc="69626AD6">
      <w:start w:val="1"/>
      <w:numFmt w:val="lowerLetter"/>
      <w:lvlText w:val="%2."/>
      <w:lvlJc w:val="left"/>
      <w:pPr>
        <w:ind w:left="1440" w:hanging="360"/>
      </w:pPr>
    </w:lvl>
    <w:lvl w:ilvl="2" w:tplc="20E4335A">
      <w:start w:val="1"/>
      <w:numFmt w:val="lowerLetter"/>
      <w:lvlText w:val="%3)"/>
      <w:lvlJc w:val="left"/>
      <w:pPr>
        <w:ind w:left="2160" w:hanging="180"/>
      </w:pPr>
    </w:lvl>
    <w:lvl w:ilvl="3" w:tplc="81D06866" w:tentative="1">
      <w:start w:val="1"/>
      <w:numFmt w:val="decimal"/>
      <w:lvlText w:val="%4."/>
      <w:lvlJc w:val="left"/>
      <w:pPr>
        <w:ind w:left="2880" w:hanging="360"/>
      </w:pPr>
    </w:lvl>
    <w:lvl w:ilvl="4" w:tplc="7CCAD54C" w:tentative="1">
      <w:start w:val="1"/>
      <w:numFmt w:val="lowerLetter"/>
      <w:lvlText w:val="%5."/>
      <w:lvlJc w:val="left"/>
      <w:pPr>
        <w:ind w:left="3600" w:hanging="360"/>
      </w:pPr>
    </w:lvl>
    <w:lvl w:ilvl="5" w:tplc="401A961E" w:tentative="1">
      <w:start w:val="1"/>
      <w:numFmt w:val="lowerRoman"/>
      <w:lvlText w:val="%6."/>
      <w:lvlJc w:val="right"/>
      <w:pPr>
        <w:ind w:left="4320" w:hanging="180"/>
      </w:pPr>
    </w:lvl>
    <w:lvl w:ilvl="6" w:tplc="6CE87B4C" w:tentative="1">
      <w:start w:val="1"/>
      <w:numFmt w:val="decimal"/>
      <w:lvlText w:val="%7."/>
      <w:lvlJc w:val="left"/>
      <w:pPr>
        <w:ind w:left="5040" w:hanging="360"/>
      </w:pPr>
    </w:lvl>
    <w:lvl w:ilvl="7" w:tplc="6DF00B00" w:tentative="1">
      <w:start w:val="1"/>
      <w:numFmt w:val="lowerLetter"/>
      <w:lvlText w:val="%8."/>
      <w:lvlJc w:val="left"/>
      <w:pPr>
        <w:ind w:left="5760" w:hanging="360"/>
      </w:pPr>
    </w:lvl>
    <w:lvl w:ilvl="8" w:tplc="7DF0C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A5CB0"/>
    <w:multiLevelType w:val="hybridMultilevel"/>
    <w:tmpl w:val="1D8E4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5B9D"/>
    <w:multiLevelType w:val="multilevel"/>
    <w:tmpl w:val="B3C8A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21" w:hanging="1021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41D0797F"/>
    <w:multiLevelType w:val="hybridMultilevel"/>
    <w:tmpl w:val="9078EF0A"/>
    <w:lvl w:ilvl="0" w:tplc="F26C99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236D0"/>
    <w:multiLevelType w:val="multilevel"/>
    <w:tmpl w:val="327C1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3"/>
        </w:tabs>
        <w:ind w:left="737" w:hanging="284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596"/>
        </w:tabs>
        <w:ind w:left="25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76"/>
        </w:tabs>
        <w:ind w:left="36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16"/>
        </w:tabs>
        <w:ind w:left="51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96"/>
        </w:tabs>
        <w:ind w:left="61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36"/>
        </w:tabs>
        <w:ind w:left="76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16"/>
        </w:tabs>
        <w:ind w:left="8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56"/>
        </w:tabs>
        <w:ind w:left="10156" w:hanging="1800"/>
      </w:pPr>
      <w:rPr>
        <w:rFonts w:cs="Times New Roman" w:hint="default"/>
      </w:rPr>
    </w:lvl>
  </w:abstractNum>
  <w:abstractNum w:abstractNumId="16" w15:restartNumberingAfterBreak="0">
    <w:nsid w:val="46C71485"/>
    <w:multiLevelType w:val="hybridMultilevel"/>
    <w:tmpl w:val="E7380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4029E"/>
    <w:multiLevelType w:val="hybridMultilevel"/>
    <w:tmpl w:val="54AA9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A6EC8"/>
    <w:multiLevelType w:val="hybridMultilevel"/>
    <w:tmpl w:val="6116E7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B1277"/>
    <w:multiLevelType w:val="hybridMultilevel"/>
    <w:tmpl w:val="B09002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40EB5"/>
    <w:multiLevelType w:val="hybridMultilevel"/>
    <w:tmpl w:val="18D04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35AE9"/>
    <w:multiLevelType w:val="hybridMultilevel"/>
    <w:tmpl w:val="0F80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15E7D"/>
    <w:multiLevelType w:val="hybridMultilevel"/>
    <w:tmpl w:val="256AD1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7">
      <w:start w:val="1"/>
      <w:numFmt w:val="lowerLetter"/>
      <w:lvlText w:val="%5)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E3474A"/>
    <w:multiLevelType w:val="hybridMultilevel"/>
    <w:tmpl w:val="B4A6D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5052A"/>
    <w:multiLevelType w:val="hybridMultilevel"/>
    <w:tmpl w:val="BBDA1A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DD6C10"/>
    <w:multiLevelType w:val="hybridMultilevel"/>
    <w:tmpl w:val="D6B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C7DF6"/>
    <w:multiLevelType w:val="hybridMultilevel"/>
    <w:tmpl w:val="DFA67E7E"/>
    <w:lvl w:ilvl="0" w:tplc="A3488C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15D9C"/>
    <w:multiLevelType w:val="hybridMultilevel"/>
    <w:tmpl w:val="CCA6BC62"/>
    <w:lvl w:ilvl="0" w:tplc="82AC7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B207C"/>
    <w:multiLevelType w:val="multilevel"/>
    <w:tmpl w:val="84F04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0442CBE"/>
    <w:multiLevelType w:val="hybridMultilevel"/>
    <w:tmpl w:val="B82602D2"/>
    <w:lvl w:ilvl="0" w:tplc="9F08A7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A6B11"/>
    <w:multiLevelType w:val="hybridMultilevel"/>
    <w:tmpl w:val="8D78A85E"/>
    <w:lvl w:ilvl="0" w:tplc="E03E357C">
      <w:start w:val="1"/>
      <w:numFmt w:val="decimal"/>
      <w:lvlText w:val="%1)"/>
      <w:lvlJc w:val="left"/>
      <w:pPr>
        <w:ind w:left="720" w:hanging="360"/>
      </w:pPr>
    </w:lvl>
    <w:lvl w:ilvl="1" w:tplc="46E89AAA">
      <w:start w:val="1"/>
      <w:numFmt w:val="lowerLetter"/>
      <w:lvlText w:val="%2)"/>
      <w:lvlJc w:val="left"/>
      <w:pPr>
        <w:ind w:left="1440" w:hanging="360"/>
      </w:pPr>
    </w:lvl>
    <w:lvl w:ilvl="2" w:tplc="035C3FD8">
      <w:start w:val="1"/>
      <w:numFmt w:val="lowerRoman"/>
      <w:lvlText w:val="%3."/>
      <w:lvlJc w:val="right"/>
      <w:pPr>
        <w:ind w:left="2160" w:hanging="180"/>
      </w:pPr>
    </w:lvl>
    <w:lvl w:ilvl="3" w:tplc="C52E1B42" w:tentative="1">
      <w:start w:val="1"/>
      <w:numFmt w:val="decimal"/>
      <w:lvlText w:val="%4."/>
      <w:lvlJc w:val="left"/>
      <w:pPr>
        <w:ind w:left="2880" w:hanging="360"/>
      </w:pPr>
    </w:lvl>
    <w:lvl w:ilvl="4" w:tplc="1B922B7A" w:tentative="1">
      <w:start w:val="1"/>
      <w:numFmt w:val="lowerLetter"/>
      <w:lvlText w:val="%5."/>
      <w:lvlJc w:val="left"/>
      <w:pPr>
        <w:ind w:left="3600" w:hanging="360"/>
      </w:pPr>
    </w:lvl>
    <w:lvl w:ilvl="5" w:tplc="3600EF10" w:tentative="1">
      <w:start w:val="1"/>
      <w:numFmt w:val="lowerRoman"/>
      <w:lvlText w:val="%6."/>
      <w:lvlJc w:val="right"/>
      <w:pPr>
        <w:ind w:left="4320" w:hanging="180"/>
      </w:pPr>
    </w:lvl>
    <w:lvl w:ilvl="6" w:tplc="C7220A1A" w:tentative="1">
      <w:start w:val="1"/>
      <w:numFmt w:val="decimal"/>
      <w:lvlText w:val="%7."/>
      <w:lvlJc w:val="left"/>
      <w:pPr>
        <w:ind w:left="5040" w:hanging="360"/>
      </w:pPr>
    </w:lvl>
    <w:lvl w:ilvl="7" w:tplc="0B621D1E" w:tentative="1">
      <w:start w:val="1"/>
      <w:numFmt w:val="lowerLetter"/>
      <w:lvlText w:val="%8."/>
      <w:lvlJc w:val="left"/>
      <w:pPr>
        <w:ind w:left="5760" w:hanging="360"/>
      </w:pPr>
    </w:lvl>
    <w:lvl w:ilvl="8" w:tplc="814E3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81B8C"/>
    <w:multiLevelType w:val="hybridMultilevel"/>
    <w:tmpl w:val="36FE2E34"/>
    <w:lvl w:ilvl="0" w:tplc="C5AE2728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37244">
    <w:abstractNumId w:val="21"/>
  </w:num>
  <w:num w:numId="2" w16cid:durableId="1549144680">
    <w:abstractNumId w:val="6"/>
  </w:num>
  <w:num w:numId="3" w16cid:durableId="707031727">
    <w:abstractNumId w:val="25"/>
  </w:num>
  <w:num w:numId="4" w16cid:durableId="276837946">
    <w:abstractNumId w:val="23"/>
  </w:num>
  <w:num w:numId="5" w16cid:durableId="1464156132">
    <w:abstractNumId w:val="1"/>
  </w:num>
  <w:num w:numId="6" w16cid:durableId="423065265">
    <w:abstractNumId w:val="9"/>
  </w:num>
  <w:num w:numId="7" w16cid:durableId="553469240">
    <w:abstractNumId w:val="15"/>
  </w:num>
  <w:num w:numId="8" w16cid:durableId="261496657">
    <w:abstractNumId w:val="5"/>
  </w:num>
  <w:num w:numId="9" w16cid:durableId="197861415">
    <w:abstractNumId w:val="13"/>
  </w:num>
  <w:num w:numId="10" w16cid:durableId="2041005812">
    <w:abstractNumId w:val="8"/>
  </w:num>
  <w:num w:numId="11" w16cid:durableId="1219053007">
    <w:abstractNumId w:val="24"/>
  </w:num>
  <w:num w:numId="12" w16cid:durableId="1289047898">
    <w:abstractNumId w:val="29"/>
  </w:num>
  <w:num w:numId="13" w16cid:durableId="689337350">
    <w:abstractNumId w:val="10"/>
  </w:num>
  <w:num w:numId="14" w16cid:durableId="454253121">
    <w:abstractNumId w:val="27"/>
  </w:num>
  <w:num w:numId="15" w16cid:durableId="996036233">
    <w:abstractNumId w:val="22"/>
  </w:num>
  <w:num w:numId="16" w16cid:durableId="2056729314">
    <w:abstractNumId w:val="18"/>
  </w:num>
  <w:num w:numId="17" w16cid:durableId="90050845">
    <w:abstractNumId w:val="4"/>
  </w:num>
  <w:num w:numId="18" w16cid:durableId="1426417380">
    <w:abstractNumId w:val="17"/>
  </w:num>
  <w:num w:numId="19" w16cid:durableId="1174691240">
    <w:abstractNumId w:val="28"/>
  </w:num>
  <w:num w:numId="20" w16cid:durableId="851796050">
    <w:abstractNumId w:val="26"/>
  </w:num>
  <w:num w:numId="21" w16cid:durableId="1239441734">
    <w:abstractNumId w:val="16"/>
  </w:num>
  <w:num w:numId="22" w16cid:durableId="8720387">
    <w:abstractNumId w:val="31"/>
  </w:num>
  <w:num w:numId="23" w16cid:durableId="813183466">
    <w:abstractNumId w:val="14"/>
  </w:num>
  <w:num w:numId="24" w16cid:durableId="1340812154">
    <w:abstractNumId w:val="11"/>
  </w:num>
  <w:num w:numId="25" w16cid:durableId="1842695926">
    <w:abstractNumId w:val="30"/>
  </w:num>
  <w:num w:numId="26" w16cid:durableId="57365412">
    <w:abstractNumId w:val="3"/>
  </w:num>
  <w:num w:numId="27" w16cid:durableId="345133324">
    <w:abstractNumId w:val="20"/>
  </w:num>
  <w:num w:numId="28" w16cid:durableId="883295251">
    <w:abstractNumId w:val="2"/>
  </w:num>
  <w:num w:numId="29" w16cid:durableId="142089556">
    <w:abstractNumId w:val="7"/>
  </w:num>
  <w:num w:numId="30" w16cid:durableId="1429352179">
    <w:abstractNumId w:val="12"/>
  </w:num>
  <w:num w:numId="31" w16cid:durableId="1965884437">
    <w:abstractNumId w:val="19"/>
  </w:num>
  <w:num w:numId="32" w16cid:durableId="196195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BD"/>
    <w:rsid w:val="000111C2"/>
    <w:rsid w:val="00022099"/>
    <w:rsid w:val="00040CB9"/>
    <w:rsid w:val="00041468"/>
    <w:rsid w:val="00047777"/>
    <w:rsid w:val="000612F6"/>
    <w:rsid w:val="00066AF5"/>
    <w:rsid w:val="000705A3"/>
    <w:rsid w:val="00070B60"/>
    <w:rsid w:val="0007710A"/>
    <w:rsid w:val="00096D16"/>
    <w:rsid w:val="00097EFB"/>
    <w:rsid w:val="000A034E"/>
    <w:rsid w:val="000A4E11"/>
    <w:rsid w:val="000B1A6C"/>
    <w:rsid w:val="000B2070"/>
    <w:rsid w:val="000B6A32"/>
    <w:rsid w:val="000C5889"/>
    <w:rsid w:val="000D4189"/>
    <w:rsid w:val="000F1DE3"/>
    <w:rsid w:val="000F3D2B"/>
    <w:rsid w:val="00100F24"/>
    <w:rsid w:val="0010415A"/>
    <w:rsid w:val="00112CAE"/>
    <w:rsid w:val="00113FC3"/>
    <w:rsid w:val="00125112"/>
    <w:rsid w:val="0012603E"/>
    <w:rsid w:val="00171A0B"/>
    <w:rsid w:val="001775C8"/>
    <w:rsid w:val="00181663"/>
    <w:rsid w:val="0018537A"/>
    <w:rsid w:val="001951DF"/>
    <w:rsid w:val="00197B01"/>
    <w:rsid w:val="001A4DD0"/>
    <w:rsid w:val="001A7DAB"/>
    <w:rsid w:val="001B243A"/>
    <w:rsid w:val="001C2972"/>
    <w:rsid w:val="001F16A1"/>
    <w:rsid w:val="001F34D7"/>
    <w:rsid w:val="00216A95"/>
    <w:rsid w:val="002173EE"/>
    <w:rsid w:val="00220CB8"/>
    <w:rsid w:val="00226E60"/>
    <w:rsid w:val="00236CB1"/>
    <w:rsid w:val="00240A1E"/>
    <w:rsid w:val="00241A47"/>
    <w:rsid w:val="00244AE9"/>
    <w:rsid w:val="00256322"/>
    <w:rsid w:val="002726D8"/>
    <w:rsid w:val="002A2FAD"/>
    <w:rsid w:val="002A633E"/>
    <w:rsid w:val="002A799B"/>
    <w:rsid w:val="002A7FB1"/>
    <w:rsid w:val="002B3257"/>
    <w:rsid w:val="002C168D"/>
    <w:rsid w:val="002C55B1"/>
    <w:rsid w:val="002C6A5A"/>
    <w:rsid w:val="002E2BD7"/>
    <w:rsid w:val="002E594A"/>
    <w:rsid w:val="002F3678"/>
    <w:rsid w:val="002F72C9"/>
    <w:rsid w:val="00300FC1"/>
    <w:rsid w:val="00315FD2"/>
    <w:rsid w:val="0031656A"/>
    <w:rsid w:val="003341C8"/>
    <w:rsid w:val="003360B4"/>
    <w:rsid w:val="00343A0F"/>
    <w:rsid w:val="0035005A"/>
    <w:rsid w:val="00350C29"/>
    <w:rsid w:val="0035196D"/>
    <w:rsid w:val="00354FB5"/>
    <w:rsid w:val="00355F56"/>
    <w:rsid w:val="0035725D"/>
    <w:rsid w:val="00361CFE"/>
    <w:rsid w:val="00372643"/>
    <w:rsid w:val="003952FC"/>
    <w:rsid w:val="003B31B9"/>
    <w:rsid w:val="003B446A"/>
    <w:rsid w:val="003B60C1"/>
    <w:rsid w:val="003D6875"/>
    <w:rsid w:val="003E067A"/>
    <w:rsid w:val="003F79DC"/>
    <w:rsid w:val="00404332"/>
    <w:rsid w:val="00411D68"/>
    <w:rsid w:val="004128D0"/>
    <w:rsid w:val="00414638"/>
    <w:rsid w:val="00415837"/>
    <w:rsid w:val="00416977"/>
    <w:rsid w:val="00420CB2"/>
    <w:rsid w:val="0044055F"/>
    <w:rsid w:val="00440881"/>
    <w:rsid w:val="00460C7B"/>
    <w:rsid w:val="00461F9D"/>
    <w:rsid w:val="004701F0"/>
    <w:rsid w:val="00471AD2"/>
    <w:rsid w:val="00475B2E"/>
    <w:rsid w:val="00476BF3"/>
    <w:rsid w:val="00483CD7"/>
    <w:rsid w:val="004878B8"/>
    <w:rsid w:val="004A0A5A"/>
    <w:rsid w:val="004A2F73"/>
    <w:rsid w:val="004A303D"/>
    <w:rsid w:val="004C16E8"/>
    <w:rsid w:val="004D0EEA"/>
    <w:rsid w:val="004D57F9"/>
    <w:rsid w:val="004E0B4B"/>
    <w:rsid w:val="004E0D3C"/>
    <w:rsid w:val="004E4CAD"/>
    <w:rsid w:val="004F177B"/>
    <w:rsid w:val="004F3FC6"/>
    <w:rsid w:val="004F4519"/>
    <w:rsid w:val="004F6617"/>
    <w:rsid w:val="004F770D"/>
    <w:rsid w:val="00501CDB"/>
    <w:rsid w:val="00506569"/>
    <w:rsid w:val="00510C6A"/>
    <w:rsid w:val="005115A6"/>
    <w:rsid w:val="0052212F"/>
    <w:rsid w:val="0052456D"/>
    <w:rsid w:val="00541B83"/>
    <w:rsid w:val="00552771"/>
    <w:rsid w:val="00556ABA"/>
    <w:rsid w:val="005603CD"/>
    <w:rsid w:val="0056267E"/>
    <w:rsid w:val="00566DA9"/>
    <w:rsid w:val="00574A31"/>
    <w:rsid w:val="005831DE"/>
    <w:rsid w:val="005B2E53"/>
    <w:rsid w:val="005B46B7"/>
    <w:rsid w:val="005E2480"/>
    <w:rsid w:val="005E708E"/>
    <w:rsid w:val="005E7D0E"/>
    <w:rsid w:val="005F15D4"/>
    <w:rsid w:val="005F340B"/>
    <w:rsid w:val="00601CA4"/>
    <w:rsid w:val="00606363"/>
    <w:rsid w:val="00611F9A"/>
    <w:rsid w:val="00634FCD"/>
    <w:rsid w:val="00636C37"/>
    <w:rsid w:val="00660717"/>
    <w:rsid w:val="00673C9F"/>
    <w:rsid w:val="00696ECC"/>
    <w:rsid w:val="006A16CC"/>
    <w:rsid w:val="006A2F14"/>
    <w:rsid w:val="006D046E"/>
    <w:rsid w:val="006D1BC8"/>
    <w:rsid w:val="006D3F39"/>
    <w:rsid w:val="006E49B9"/>
    <w:rsid w:val="006F0CE3"/>
    <w:rsid w:val="006F18E2"/>
    <w:rsid w:val="00702849"/>
    <w:rsid w:val="00706789"/>
    <w:rsid w:val="007124A0"/>
    <w:rsid w:val="0071453C"/>
    <w:rsid w:val="00715EC3"/>
    <w:rsid w:val="00716B24"/>
    <w:rsid w:val="0072408C"/>
    <w:rsid w:val="00740859"/>
    <w:rsid w:val="0076104C"/>
    <w:rsid w:val="00782C18"/>
    <w:rsid w:val="0078435E"/>
    <w:rsid w:val="00785009"/>
    <w:rsid w:val="007A09CF"/>
    <w:rsid w:val="007C706A"/>
    <w:rsid w:val="007E41A3"/>
    <w:rsid w:val="007E7C46"/>
    <w:rsid w:val="007F1242"/>
    <w:rsid w:val="00804243"/>
    <w:rsid w:val="00826487"/>
    <w:rsid w:val="00846B94"/>
    <w:rsid w:val="00860B34"/>
    <w:rsid w:val="00862600"/>
    <w:rsid w:val="008725E3"/>
    <w:rsid w:val="0087569E"/>
    <w:rsid w:val="00876B68"/>
    <w:rsid w:val="00885178"/>
    <w:rsid w:val="00891CB1"/>
    <w:rsid w:val="00892619"/>
    <w:rsid w:val="008B2A21"/>
    <w:rsid w:val="008B6AB9"/>
    <w:rsid w:val="008C5797"/>
    <w:rsid w:val="008C74F0"/>
    <w:rsid w:val="008D148E"/>
    <w:rsid w:val="008D4568"/>
    <w:rsid w:val="008E5A85"/>
    <w:rsid w:val="008E6E93"/>
    <w:rsid w:val="008F27B6"/>
    <w:rsid w:val="00904059"/>
    <w:rsid w:val="00917AC2"/>
    <w:rsid w:val="009210F0"/>
    <w:rsid w:val="0092711C"/>
    <w:rsid w:val="00932095"/>
    <w:rsid w:val="00942AEA"/>
    <w:rsid w:val="009472D9"/>
    <w:rsid w:val="00954AB4"/>
    <w:rsid w:val="0095618B"/>
    <w:rsid w:val="00970744"/>
    <w:rsid w:val="0097333C"/>
    <w:rsid w:val="00977EA7"/>
    <w:rsid w:val="0099606B"/>
    <w:rsid w:val="009B43F5"/>
    <w:rsid w:val="009C19B1"/>
    <w:rsid w:val="009C51E4"/>
    <w:rsid w:val="009C606D"/>
    <w:rsid w:val="009E5D4D"/>
    <w:rsid w:val="009E7448"/>
    <w:rsid w:val="009F65DC"/>
    <w:rsid w:val="00A13758"/>
    <w:rsid w:val="00A17AA2"/>
    <w:rsid w:val="00A2137B"/>
    <w:rsid w:val="00A2663A"/>
    <w:rsid w:val="00A309E0"/>
    <w:rsid w:val="00A509E9"/>
    <w:rsid w:val="00A50EFC"/>
    <w:rsid w:val="00A5779E"/>
    <w:rsid w:val="00A628DF"/>
    <w:rsid w:val="00A9053A"/>
    <w:rsid w:val="00A91FD9"/>
    <w:rsid w:val="00A92AD2"/>
    <w:rsid w:val="00A93039"/>
    <w:rsid w:val="00AA4AD7"/>
    <w:rsid w:val="00AC04FA"/>
    <w:rsid w:val="00AC2D13"/>
    <w:rsid w:val="00AD1340"/>
    <w:rsid w:val="00AD4B72"/>
    <w:rsid w:val="00AE3333"/>
    <w:rsid w:val="00AE3C35"/>
    <w:rsid w:val="00B06058"/>
    <w:rsid w:val="00B14808"/>
    <w:rsid w:val="00B23EB8"/>
    <w:rsid w:val="00B24C9E"/>
    <w:rsid w:val="00B25098"/>
    <w:rsid w:val="00B43206"/>
    <w:rsid w:val="00B4748E"/>
    <w:rsid w:val="00B4777F"/>
    <w:rsid w:val="00B564A3"/>
    <w:rsid w:val="00B57F97"/>
    <w:rsid w:val="00B845EA"/>
    <w:rsid w:val="00BA0AB8"/>
    <w:rsid w:val="00BA7413"/>
    <w:rsid w:val="00BB3E08"/>
    <w:rsid w:val="00BC0005"/>
    <w:rsid w:val="00BC2B5D"/>
    <w:rsid w:val="00BD17DE"/>
    <w:rsid w:val="00BF1902"/>
    <w:rsid w:val="00C1070E"/>
    <w:rsid w:val="00C47737"/>
    <w:rsid w:val="00C47CF2"/>
    <w:rsid w:val="00C801C2"/>
    <w:rsid w:val="00C82487"/>
    <w:rsid w:val="00C86B05"/>
    <w:rsid w:val="00CA7034"/>
    <w:rsid w:val="00CB1FCF"/>
    <w:rsid w:val="00CB4F0E"/>
    <w:rsid w:val="00CD184A"/>
    <w:rsid w:val="00CD608C"/>
    <w:rsid w:val="00CE14F6"/>
    <w:rsid w:val="00CF7F67"/>
    <w:rsid w:val="00D0265A"/>
    <w:rsid w:val="00D0456C"/>
    <w:rsid w:val="00D06EFC"/>
    <w:rsid w:val="00D2019E"/>
    <w:rsid w:val="00D4097A"/>
    <w:rsid w:val="00D454DA"/>
    <w:rsid w:val="00D625EB"/>
    <w:rsid w:val="00D70FC8"/>
    <w:rsid w:val="00DA143E"/>
    <w:rsid w:val="00DA7E31"/>
    <w:rsid w:val="00DB2D9C"/>
    <w:rsid w:val="00DE0905"/>
    <w:rsid w:val="00DE424E"/>
    <w:rsid w:val="00DF711A"/>
    <w:rsid w:val="00E008DE"/>
    <w:rsid w:val="00E03122"/>
    <w:rsid w:val="00E11980"/>
    <w:rsid w:val="00E12893"/>
    <w:rsid w:val="00E20BE4"/>
    <w:rsid w:val="00E26FF3"/>
    <w:rsid w:val="00E324F1"/>
    <w:rsid w:val="00E33EB9"/>
    <w:rsid w:val="00E51CA4"/>
    <w:rsid w:val="00E52E8C"/>
    <w:rsid w:val="00E562BD"/>
    <w:rsid w:val="00E5777D"/>
    <w:rsid w:val="00E72262"/>
    <w:rsid w:val="00E77B99"/>
    <w:rsid w:val="00E809C1"/>
    <w:rsid w:val="00E834A0"/>
    <w:rsid w:val="00E904D0"/>
    <w:rsid w:val="00E91371"/>
    <w:rsid w:val="00EA00C2"/>
    <w:rsid w:val="00EA0B73"/>
    <w:rsid w:val="00EC7A20"/>
    <w:rsid w:val="00EE1D12"/>
    <w:rsid w:val="00EF055B"/>
    <w:rsid w:val="00EF206D"/>
    <w:rsid w:val="00EF5F3F"/>
    <w:rsid w:val="00EF6636"/>
    <w:rsid w:val="00EF6C72"/>
    <w:rsid w:val="00F02906"/>
    <w:rsid w:val="00F063E5"/>
    <w:rsid w:val="00F1068F"/>
    <w:rsid w:val="00F12A08"/>
    <w:rsid w:val="00F22B03"/>
    <w:rsid w:val="00F35617"/>
    <w:rsid w:val="00F37F43"/>
    <w:rsid w:val="00F40142"/>
    <w:rsid w:val="00F47C05"/>
    <w:rsid w:val="00F47CEB"/>
    <w:rsid w:val="00F50EAB"/>
    <w:rsid w:val="00F60F20"/>
    <w:rsid w:val="00F62347"/>
    <w:rsid w:val="00F72870"/>
    <w:rsid w:val="00F72CB8"/>
    <w:rsid w:val="00F83E22"/>
    <w:rsid w:val="00F9194C"/>
    <w:rsid w:val="00F91A29"/>
    <w:rsid w:val="00FA15D5"/>
    <w:rsid w:val="00FA4FB7"/>
    <w:rsid w:val="00FC245D"/>
    <w:rsid w:val="00FD73F8"/>
    <w:rsid w:val="00FE7AEB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B38A"/>
  <w15:docId w15:val="{53FD0941-E260-4240-9DB5-BA685653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E562BD"/>
    <w:pPr>
      <w:ind w:left="720"/>
      <w:contextualSpacing/>
    </w:pPr>
  </w:style>
  <w:style w:type="paragraph" w:styleId="Lista3">
    <w:name w:val="List 3"/>
    <w:basedOn w:val="Normalny"/>
    <w:uiPriority w:val="99"/>
    <w:semiHidden/>
    <w:unhideWhenUsed/>
    <w:rsid w:val="00404332"/>
    <w:pPr>
      <w:ind w:left="849" w:hanging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CEB"/>
  </w:style>
  <w:style w:type="paragraph" w:styleId="Stopka">
    <w:name w:val="footer"/>
    <w:basedOn w:val="Normalny"/>
    <w:link w:val="StopkaZnak"/>
    <w:uiPriority w:val="99"/>
    <w:unhideWhenUsed/>
    <w:rsid w:val="00F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EB"/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99"/>
    <w:qFormat/>
    <w:locked/>
    <w:rsid w:val="007C706A"/>
  </w:style>
  <w:style w:type="paragraph" w:styleId="Tekstdymka">
    <w:name w:val="Balloon Text"/>
    <w:basedOn w:val="Normalny"/>
    <w:link w:val="TekstdymkaZnak"/>
    <w:uiPriority w:val="99"/>
    <w:semiHidden/>
    <w:unhideWhenUsed/>
    <w:rsid w:val="0067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9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40859"/>
    <w:pPr>
      <w:tabs>
        <w:tab w:val="left" w:pos="3552"/>
        <w:tab w:val="left" w:pos="5894"/>
        <w:tab w:val="left" w:pos="9033"/>
      </w:tabs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859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26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6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6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6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430D-0C35-4671-AC8D-0D5D50FC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3156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dramonia</dc:creator>
  <cp:keywords/>
  <dc:description/>
  <cp:lastModifiedBy>k4</cp:lastModifiedBy>
  <cp:revision>22</cp:revision>
  <cp:lastPrinted>2022-05-12T16:41:00Z</cp:lastPrinted>
  <dcterms:created xsi:type="dcterms:W3CDTF">2020-12-15T14:40:00Z</dcterms:created>
  <dcterms:modified xsi:type="dcterms:W3CDTF">2022-05-12T16:54:00Z</dcterms:modified>
</cp:coreProperties>
</file>