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FB202" w14:textId="0312E54C" w:rsidR="00DB699D" w:rsidRPr="003C7BC8" w:rsidRDefault="003C7BC8" w:rsidP="003C7BC8">
      <w:pPr>
        <w:spacing w:after="0" w:line="240" w:lineRule="auto"/>
        <w:jc w:val="right"/>
        <w:rPr>
          <w:rFonts w:asciiTheme="minorHAnsi" w:eastAsiaTheme="minorHAnsi" w:hAnsiTheme="minorHAnsi" w:cstheme="minorHAnsi"/>
        </w:rPr>
      </w:pPr>
      <w:r w:rsidRPr="003C7BC8">
        <w:rPr>
          <w:rFonts w:asciiTheme="minorHAnsi" w:eastAsiaTheme="minorHAnsi" w:hAnsiTheme="minorHAnsi" w:cstheme="minorHAnsi"/>
        </w:rPr>
        <w:t xml:space="preserve">Załącznik nr </w:t>
      </w:r>
      <w:r w:rsidR="00714C4E">
        <w:rPr>
          <w:rFonts w:asciiTheme="minorHAnsi" w:eastAsiaTheme="minorHAnsi" w:hAnsiTheme="minorHAnsi" w:cstheme="minorHAnsi"/>
        </w:rPr>
        <w:t>4</w:t>
      </w:r>
      <w:r w:rsidRPr="003C7BC8">
        <w:t xml:space="preserve"> </w:t>
      </w:r>
      <w:r w:rsidRPr="003C7BC8">
        <w:rPr>
          <w:rFonts w:asciiTheme="minorHAnsi" w:eastAsiaTheme="minorHAnsi" w:hAnsiTheme="minorHAnsi" w:cstheme="minorHAnsi"/>
        </w:rPr>
        <w:t xml:space="preserve">Zapytanie Ofertowe </w:t>
      </w:r>
      <w:r w:rsidRPr="0067223F">
        <w:rPr>
          <w:rFonts w:asciiTheme="minorHAnsi" w:eastAsiaTheme="minorHAnsi" w:hAnsiTheme="minorHAnsi" w:cstheme="minorHAnsi"/>
        </w:rPr>
        <w:t>nr 5.5_0124_</w:t>
      </w:r>
      <w:r w:rsidR="002772D7" w:rsidRPr="0067223F">
        <w:rPr>
          <w:rFonts w:asciiTheme="minorHAnsi" w:eastAsiaTheme="minorHAnsi" w:hAnsiTheme="minorHAnsi" w:cstheme="minorHAnsi"/>
        </w:rPr>
        <w:t>K</w:t>
      </w:r>
      <w:r w:rsidRPr="0067223F">
        <w:rPr>
          <w:rFonts w:asciiTheme="minorHAnsi" w:eastAsiaTheme="minorHAnsi" w:hAnsiTheme="minorHAnsi" w:cstheme="minorHAnsi"/>
        </w:rPr>
        <w:t>_0</w:t>
      </w:r>
      <w:r w:rsidR="00C80034" w:rsidRPr="0067223F">
        <w:rPr>
          <w:rFonts w:asciiTheme="minorHAnsi" w:eastAsiaTheme="minorHAnsi" w:hAnsiTheme="minorHAnsi" w:cstheme="minorHAnsi"/>
        </w:rPr>
        <w:t>4</w:t>
      </w:r>
      <w:r w:rsidRPr="0067223F">
        <w:rPr>
          <w:rFonts w:asciiTheme="minorHAnsi" w:eastAsiaTheme="minorHAnsi" w:hAnsiTheme="minorHAnsi" w:cstheme="minorHAnsi"/>
        </w:rPr>
        <w:t xml:space="preserve"> - Istotne</w:t>
      </w:r>
      <w:r w:rsidRPr="003C7BC8">
        <w:rPr>
          <w:rFonts w:asciiTheme="minorHAnsi" w:eastAsiaTheme="minorHAnsi" w:hAnsiTheme="minorHAnsi" w:cstheme="minorHAnsi"/>
        </w:rPr>
        <w:t xml:space="preserve"> postanowienia umowy</w:t>
      </w:r>
    </w:p>
    <w:p w14:paraId="550CA9E7" w14:textId="77777777" w:rsidR="00DB699D" w:rsidRPr="005B3BD5" w:rsidRDefault="00DB699D" w:rsidP="00CC5B4F">
      <w:pPr>
        <w:spacing w:after="0" w:line="240" w:lineRule="auto"/>
        <w:jc w:val="center"/>
        <w:rPr>
          <w:rFonts w:asciiTheme="minorHAnsi" w:eastAsiaTheme="minorHAnsi" w:hAnsiTheme="minorHAnsi" w:cstheme="minorHAnsi"/>
          <w:b/>
        </w:rPr>
      </w:pPr>
    </w:p>
    <w:p w14:paraId="61DEDF14" w14:textId="77777777" w:rsidR="0052356E" w:rsidRPr="005B3BD5" w:rsidRDefault="0052356E" w:rsidP="00CC5B4F">
      <w:pPr>
        <w:spacing w:after="0" w:line="240" w:lineRule="auto"/>
        <w:jc w:val="center"/>
        <w:rPr>
          <w:rFonts w:asciiTheme="minorHAnsi" w:eastAsiaTheme="minorHAnsi" w:hAnsiTheme="minorHAnsi" w:cstheme="minorHAnsi"/>
          <w:b/>
        </w:rPr>
      </w:pPr>
      <w:r w:rsidRPr="005B3BD5">
        <w:rPr>
          <w:rFonts w:asciiTheme="minorHAnsi" w:eastAsiaTheme="minorHAnsi" w:hAnsiTheme="minorHAnsi" w:cstheme="minorHAnsi"/>
          <w:b/>
        </w:rPr>
        <w:t>UMOWA NR</w:t>
      </w:r>
      <w:r w:rsidR="0048661B" w:rsidRPr="005B3BD5">
        <w:rPr>
          <w:rFonts w:asciiTheme="minorHAnsi" w:eastAsiaTheme="minorHAnsi" w:hAnsiTheme="minorHAnsi" w:cstheme="minorHAnsi"/>
          <w:b/>
        </w:rPr>
        <w:t xml:space="preserve"> </w:t>
      </w:r>
      <w:r w:rsidR="002915BA">
        <w:rPr>
          <w:rFonts w:asciiTheme="minorHAnsi" w:eastAsiaTheme="minorHAnsi" w:hAnsiTheme="minorHAnsi" w:cstheme="minorHAnsi"/>
          <w:b/>
        </w:rPr>
        <w:t>………………</w:t>
      </w:r>
    </w:p>
    <w:p w14:paraId="3E20EC24" w14:textId="77777777" w:rsidR="0052356E" w:rsidRPr="005B3BD5" w:rsidRDefault="0052356E" w:rsidP="00CC5B4F">
      <w:pPr>
        <w:spacing w:after="0" w:line="240" w:lineRule="auto"/>
        <w:jc w:val="center"/>
        <w:rPr>
          <w:rFonts w:asciiTheme="minorHAnsi" w:eastAsiaTheme="minorHAnsi" w:hAnsiTheme="minorHAnsi" w:cstheme="minorHAnsi"/>
          <w:b/>
        </w:rPr>
      </w:pPr>
      <w:r w:rsidRPr="005B3BD5">
        <w:rPr>
          <w:rFonts w:asciiTheme="minorHAnsi" w:eastAsiaTheme="minorHAnsi" w:hAnsiTheme="minorHAnsi" w:cstheme="minorHAnsi"/>
          <w:b/>
        </w:rPr>
        <w:t xml:space="preserve">zawarta w dniu </w:t>
      </w:r>
      <w:r w:rsidR="002915BA">
        <w:rPr>
          <w:rFonts w:asciiTheme="minorHAnsi" w:eastAsiaTheme="minorHAnsi" w:hAnsiTheme="minorHAnsi" w:cstheme="minorHAnsi"/>
          <w:b/>
        </w:rPr>
        <w:t>……………</w:t>
      </w:r>
      <w:r w:rsidRPr="005B3BD5">
        <w:rPr>
          <w:rFonts w:asciiTheme="minorHAnsi" w:eastAsiaTheme="minorHAnsi" w:hAnsiTheme="minorHAnsi" w:cstheme="minorHAnsi"/>
          <w:b/>
        </w:rPr>
        <w:t xml:space="preserve"> w </w:t>
      </w:r>
      <w:r w:rsidR="002915BA">
        <w:rPr>
          <w:rFonts w:asciiTheme="minorHAnsi" w:eastAsiaTheme="minorHAnsi" w:hAnsiTheme="minorHAnsi" w:cstheme="minorHAnsi"/>
          <w:b/>
        </w:rPr>
        <w:t>…………</w:t>
      </w:r>
      <w:r w:rsidRPr="005B3BD5">
        <w:rPr>
          <w:rFonts w:asciiTheme="minorHAnsi" w:eastAsiaTheme="minorHAnsi" w:hAnsiTheme="minorHAnsi" w:cstheme="minorHAnsi"/>
          <w:b/>
        </w:rPr>
        <w:t xml:space="preserve">                         </w:t>
      </w:r>
    </w:p>
    <w:p w14:paraId="100FEDCF" w14:textId="77777777" w:rsidR="0052356E" w:rsidRPr="005B3BD5" w:rsidRDefault="0052356E" w:rsidP="00CC5B4F">
      <w:pPr>
        <w:spacing w:after="0" w:line="240" w:lineRule="auto"/>
        <w:jc w:val="center"/>
        <w:rPr>
          <w:rFonts w:asciiTheme="minorHAnsi" w:eastAsiaTheme="minorHAnsi" w:hAnsiTheme="minorHAnsi" w:cstheme="minorHAnsi"/>
        </w:rPr>
      </w:pPr>
    </w:p>
    <w:p w14:paraId="4E22D1AD" w14:textId="77777777" w:rsidR="0052356E" w:rsidRPr="005B3BD5" w:rsidRDefault="0052356E" w:rsidP="00CC5B4F">
      <w:pPr>
        <w:spacing w:after="0" w:line="240" w:lineRule="auto"/>
        <w:jc w:val="center"/>
        <w:rPr>
          <w:rFonts w:asciiTheme="minorHAnsi" w:eastAsiaTheme="minorHAnsi" w:hAnsiTheme="minorHAnsi" w:cstheme="minorHAnsi"/>
        </w:rPr>
      </w:pPr>
      <w:r w:rsidRPr="005B3BD5">
        <w:rPr>
          <w:rFonts w:asciiTheme="minorHAnsi" w:eastAsiaTheme="minorHAnsi" w:hAnsiTheme="minorHAnsi" w:cstheme="minorHAnsi"/>
        </w:rPr>
        <w:t>pomiędzy:</w:t>
      </w:r>
    </w:p>
    <w:p w14:paraId="28D2AB85" w14:textId="77777777" w:rsidR="004D74AB" w:rsidRDefault="004D74AB" w:rsidP="00CC5B4F">
      <w:pPr>
        <w:spacing w:after="160" w:line="240" w:lineRule="auto"/>
        <w:ind w:left="426"/>
        <w:jc w:val="both"/>
        <w:rPr>
          <w:rFonts w:asciiTheme="minorHAnsi" w:eastAsiaTheme="minorHAnsi" w:hAnsiTheme="minorHAnsi" w:cstheme="minorHAnsi"/>
        </w:rPr>
      </w:pPr>
    </w:p>
    <w:p w14:paraId="350AE6B5" w14:textId="09B9B85D" w:rsidR="002915BA" w:rsidRPr="002915BA" w:rsidRDefault="00601E93" w:rsidP="002915BA">
      <w:pPr>
        <w:spacing w:after="160" w:line="240" w:lineRule="auto"/>
        <w:ind w:left="426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  <w:b/>
        </w:rPr>
        <w:t>……………………………………….</w:t>
      </w:r>
      <w:r w:rsidR="002915BA" w:rsidRPr="002915BA">
        <w:rPr>
          <w:rFonts w:asciiTheme="minorHAnsi" w:eastAsiaTheme="minorHAnsi" w:hAnsiTheme="minorHAnsi" w:cstheme="minorHAnsi"/>
        </w:rPr>
        <w:t>, zwaną dalej „</w:t>
      </w:r>
      <w:r w:rsidR="002915BA">
        <w:rPr>
          <w:rFonts w:asciiTheme="minorHAnsi" w:eastAsiaTheme="minorHAnsi" w:hAnsiTheme="minorHAnsi" w:cstheme="minorHAnsi"/>
        </w:rPr>
        <w:t>Zamawiający</w:t>
      </w:r>
      <w:r w:rsidR="002915BA" w:rsidRPr="002915BA">
        <w:rPr>
          <w:rFonts w:asciiTheme="minorHAnsi" w:eastAsiaTheme="minorHAnsi" w:hAnsiTheme="minorHAnsi" w:cstheme="minorHAnsi"/>
        </w:rPr>
        <w:t xml:space="preserve">”, reprezentowaną przez </w:t>
      </w:r>
      <w:r>
        <w:rPr>
          <w:rFonts w:asciiTheme="minorHAnsi" w:eastAsiaTheme="minorHAnsi" w:hAnsiTheme="minorHAnsi" w:cstheme="minorHAnsi"/>
        </w:rPr>
        <w:t>…………………..</w:t>
      </w:r>
    </w:p>
    <w:p w14:paraId="313E17F0" w14:textId="77777777" w:rsidR="00D67249" w:rsidRPr="005B3BD5" w:rsidRDefault="00D67249" w:rsidP="00CC5B4F">
      <w:pPr>
        <w:spacing w:after="0" w:line="240" w:lineRule="auto"/>
        <w:jc w:val="both"/>
        <w:rPr>
          <w:rFonts w:asciiTheme="minorHAnsi" w:eastAsiaTheme="minorHAnsi" w:hAnsiTheme="minorHAnsi" w:cstheme="minorHAnsi"/>
        </w:rPr>
      </w:pPr>
      <w:r w:rsidRPr="005B3BD5">
        <w:rPr>
          <w:rFonts w:asciiTheme="minorHAnsi" w:eastAsiaTheme="minorHAnsi" w:hAnsiTheme="minorHAnsi" w:cstheme="minorHAnsi"/>
        </w:rPr>
        <w:t>a</w:t>
      </w:r>
    </w:p>
    <w:p w14:paraId="36291E3E" w14:textId="4252541A" w:rsidR="002D43AE" w:rsidRDefault="002915BA" w:rsidP="00CC5B4F">
      <w:pPr>
        <w:spacing w:after="0" w:line="240" w:lineRule="auto"/>
        <w:ind w:left="425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  <w:b/>
        </w:rPr>
        <w:t>……………………………………………..</w:t>
      </w:r>
      <w:r w:rsidR="006F04FF" w:rsidRPr="005B3BD5">
        <w:rPr>
          <w:rFonts w:asciiTheme="minorHAnsi" w:eastAsiaTheme="minorHAnsi" w:hAnsiTheme="minorHAnsi" w:cstheme="minorHAnsi"/>
        </w:rPr>
        <w:t xml:space="preserve">, </w:t>
      </w:r>
      <w:r w:rsidR="002D43AE" w:rsidRPr="002D43AE">
        <w:rPr>
          <w:rFonts w:asciiTheme="minorHAnsi" w:eastAsiaTheme="minorHAnsi" w:hAnsiTheme="minorHAnsi" w:cstheme="minorHAnsi"/>
        </w:rPr>
        <w:t xml:space="preserve">zwaną dalej „Wykonawcą”, </w:t>
      </w:r>
      <w:r w:rsidR="00601E93" w:rsidRPr="00601E93">
        <w:rPr>
          <w:rFonts w:asciiTheme="minorHAnsi" w:eastAsiaTheme="minorHAnsi" w:hAnsiTheme="minorHAnsi" w:cstheme="minorHAnsi"/>
        </w:rPr>
        <w:t>reprezentowaną przez …………………..</w:t>
      </w:r>
    </w:p>
    <w:p w14:paraId="6279F202" w14:textId="77777777" w:rsidR="00DB699D" w:rsidRPr="005B3BD5" w:rsidRDefault="00DB699D" w:rsidP="00CC5B4F">
      <w:pPr>
        <w:spacing w:after="0" w:line="240" w:lineRule="auto"/>
        <w:ind w:left="425"/>
        <w:jc w:val="both"/>
        <w:rPr>
          <w:rFonts w:asciiTheme="minorHAnsi" w:eastAsiaTheme="minorHAnsi" w:hAnsiTheme="minorHAnsi" w:cstheme="minorHAnsi"/>
        </w:rPr>
      </w:pPr>
    </w:p>
    <w:p w14:paraId="7B462D7C" w14:textId="77777777" w:rsidR="00C80DC7" w:rsidRPr="005B3BD5" w:rsidRDefault="00C80DC7" w:rsidP="00CC5B4F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E4BEA6D" w14:textId="77777777" w:rsidR="0042204A" w:rsidRPr="005B3BD5" w:rsidRDefault="009A5BBB" w:rsidP="00CC5B4F">
      <w:pPr>
        <w:spacing w:after="0" w:line="240" w:lineRule="auto"/>
        <w:jc w:val="both"/>
        <w:rPr>
          <w:rFonts w:asciiTheme="minorHAnsi" w:hAnsiTheme="minorHAnsi" w:cstheme="minorHAnsi"/>
        </w:rPr>
      </w:pPr>
      <w:r w:rsidRPr="005B3BD5">
        <w:rPr>
          <w:rFonts w:asciiTheme="minorHAnsi" w:hAnsiTheme="minorHAnsi" w:cstheme="minorHAnsi"/>
        </w:rPr>
        <w:t>przy czym Zamawiający i Wykonawca mogą być dalej łącznie określani jako „Strony”.</w:t>
      </w:r>
    </w:p>
    <w:p w14:paraId="516D4584" w14:textId="77777777" w:rsidR="008E430D" w:rsidRPr="005B3BD5" w:rsidRDefault="008E430D" w:rsidP="00CC5B4F">
      <w:pPr>
        <w:spacing w:after="0" w:line="240" w:lineRule="auto"/>
        <w:jc w:val="both"/>
        <w:rPr>
          <w:rFonts w:asciiTheme="minorHAnsi" w:hAnsiTheme="minorHAnsi" w:cstheme="minorHAnsi"/>
        </w:rPr>
      </w:pPr>
      <w:r w:rsidRPr="005B3BD5">
        <w:rPr>
          <w:rFonts w:asciiTheme="minorHAnsi" w:hAnsiTheme="minorHAnsi" w:cstheme="minorHAnsi"/>
        </w:rPr>
        <w:t xml:space="preserve">  </w:t>
      </w:r>
    </w:p>
    <w:p w14:paraId="6810C4B3" w14:textId="77777777" w:rsidR="008E430D" w:rsidRPr="00B1110E" w:rsidRDefault="008E430D" w:rsidP="00CC5B4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B1110E">
        <w:rPr>
          <w:rFonts w:asciiTheme="minorHAnsi" w:hAnsiTheme="minorHAnsi" w:cstheme="minorHAnsi"/>
          <w:b/>
        </w:rPr>
        <w:t>§ 1</w:t>
      </w:r>
    </w:p>
    <w:p w14:paraId="6656E882" w14:textId="77777777" w:rsidR="008E430D" w:rsidRPr="00B1110E" w:rsidRDefault="008E430D" w:rsidP="00CC5B4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B1110E">
        <w:rPr>
          <w:rFonts w:asciiTheme="minorHAnsi" w:hAnsiTheme="minorHAnsi" w:cstheme="minorHAnsi"/>
          <w:b/>
        </w:rPr>
        <w:t>Postanowienia wstępne</w:t>
      </w:r>
    </w:p>
    <w:p w14:paraId="2F22A921" w14:textId="349361E8" w:rsidR="00A721C6" w:rsidRPr="005B3BD5" w:rsidRDefault="000A49B3" w:rsidP="0049378F">
      <w:pPr>
        <w:numPr>
          <w:ilvl w:val="0"/>
          <w:numId w:val="4"/>
        </w:numPr>
        <w:spacing w:before="60" w:after="0" w:line="240" w:lineRule="auto"/>
        <w:ind w:left="426" w:hanging="426"/>
        <w:jc w:val="both"/>
        <w:rPr>
          <w:rFonts w:asciiTheme="minorHAnsi" w:hAnsiTheme="minorHAnsi" w:cstheme="minorHAnsi"/>
          <w:iCs/>
        </w:rPr>
      </w:pPr>
      <w:r w:rsidRPr="00B1110E">
        <w:rPr>
          <w:rFonts w:asciiTheme="minorHAnsi" w:hAnsiTheme="minorHAnsi" w:cstheme="minorHAnsi"/>
          <w:iCs/>
        </w:rPr>
        <w:t xml:space="preserve">Niniejsza umowa została zawarta w rezultacie dokonania przez Zamawiającego wyboru oferty Wykonawcy (załącznik nr 1 do Umowy) w postępowaniu prowadzonym przez Zamawiającego w trybie zapytania ofertowego nr </w:t>
      </w:r>
      <w:r w:rsidR="003C7BC8">
        <w:rPr>
          <w:rFonts w:asciiTheme="minorHAnsi" w:hAnsiTheme="minorHAnsi" w:cstheme="minorHAnsi"/>
          <w:iCs/>
        </w:rPr>
        <w:t>………………………..</w:t>
      </w:r>
      <w:r w:rsidR="002915BA" w:rsidRPr="002915BA">
        <w:rPr>
          <w:rFonts w:asciiTheme="minorHAnsi" w:hAnsiTheme="minorHAnsi" w:cstheme="minorHAnsi"/>
          <w:iCs/>
        </w:rPr>
        <w:t xml:space="preserve"> </w:t>
      </w:r>
      <w:r w:rsidRPr="00B1110E">
        <w:rPr>
          <w:rFonts w:asciiTheme="minorHAnsi" w:hAnsiTheme="minorHAnsi" w:cstheme="minorHAnsi"/>
          <w:iCs/>
        </w:rPr>
        <w:t xml:space="preserve">dotyczącego wyłonienia najkorzystniejszej oferty </w:t>
      </w:r>
      <w:r w:rsidR="00C80034" w:rsidRPr="00C80034">
        <w:rPr>
          <w:rFonts w:asciiTheme="minorHAnsi" w:hAnsiTheme="minorHAnsi" w:cstheme="minorHAnsi"/>
          <w:iCs/>
        </w:rPr>
        <w:t xml:space="preserve">na przeprowadzenie akredytowanych egzaminów dla 160 Uczestników/czek wraz z wydaniem certyfikatu potwierdzającego nabycie kwalifikacji cyfrowych </w:t>
      </w:r>
      <w:r w:rsidR="006F04FF" w:rsidRPr="005B3BD5">
        <w:rPr>
          <w:rFonts w:asciiTheme="minorHAnsi" w:hAnsiTheme="minorHAnsi" w:cstheme="minorHAnsi"/>
          <w:iCs/>
        </w:rPr>
        <w:t>w ramach projektu pn</w:t>
      </w:r>
      <w:r w:rsidR="00B1110E">
        <w:rPr>
          <w:rFonts w:asciiTheme="minorHAnsi" w:hAnsiTheme="minorHAnsi" w:cstheme="minorHAnsi"/>
          <w:iCs/>
        </w:rPr>
        <w:t xml:space="preserve">. </w:t>
      </w:r>
      <w:r w:rsidR="00B1110E" w:rsidRPr="00B1110E">
        <w:rPr>
          <w:rFonts w:asciiTheme="minorHAnsi" w:hAnsiTheme="minorHAnsi" w:cstheme="minorHAnsi"/>
          <w:iCs/>
        </w:rPr>
        <w:t>„</w:t>
      </w:r>
      <w:r w:rsidR="00601E93">
        <w:rPr>
          <w:rFonts w:asciiTheme="minorHAnsi" w:hAnsiTheme="minorHAnsi" w:cstheme="minorHAnsi"/>
          <w:iCs/>
        </w:rPr>
        <w:t>W</w:t>
      </w:r>
      <w:r w:rsidR="00601E93" w:rsidRPr="00601E93">
        <w:rPr>
          <w:rFonts w:asciiTheme="minorHAnsi" w:hAnsiTheme="minorHAnsi" w:cstheme="minorHAnsi"/>
          <w:iCs/>
        </w:rPr>
        <w:t>łączenie cyfrowe mieszkańców województwa pomorskiego przez szkolenia komputerowe z certyfikatem ECDL</w:t>
      </w:r>
      <w:r w:rsidR="00B1110E" w:rsidRPr="00B1110E">
        <w:rPr>
          <w:rFonts w:asciiTheme="minorHAnsi" w:hAnsiTheme="minorHAnsi" w:cstheme="minorHAnsi"/>
          <w:iCs/>
        </w:rPr>
        <w:t xml:space="preserve">” współfinansowanego ze środków Unii Europejskiej w ramach Europejskiego Funduszu Społecznego w </w:t>
      </w:r>
      <w:r w:rsidR="00601E93">
        <w:rPr>
          <w:rFonts w:asciiTheme="minorHAnsi" w:hAnsiTheme="minorHAnsi" w:cstheme="minorHAnsi"/>
          <w:iCs/>
        </w:rPr>
        <w:t xml:space="preserve">ramach </w:t>
      </w:r>
      <w:r w:rsidR="00601E93" w:rsidRPr="00601E93">
        <w:rPr>
          <w:rFonts w:asciiTheme="minorHAnsi" w:hAnsiTheme="minorHAnsi" w:cstheme="minorHAnsi"/>
          <w:iCs/>
        </w:rPr>
        <w:t>Regionalnego Programu Operacyjnego Województwa Pomorskiego na lata 2014-2020, w ramach Osi Priorytetowej 05. Zatrudnienie, Działania 05.05. Kształcenie ustawiczne, i realizowanego na podstawie umowy o dofinasowanie  o numerze RPPM.05.05.00-22-0124/19-00, która została odpisana w wyniku rozstrzygnięcia konkursu nr RPPM.05.05.00-IZ.00-22-001/19</w:t>
      </w:r>
      <w:r w:rsidRPr="005B3BD5">
        <w:rPr>
          <w:rFonts w:asciiTheme="minorHAnsi" w:hAnsiTheme="minorHAnsi" w:cstheme="minorHAnsi"/>
          <w:iCs/>
        </w:rPr>
        <w:t xml:space="preserve">. </w:t>
      </w:r>
    </w:p>
    <w:p w14:paraId="5FBF3206" w14:textId="49C46926" w:rsidR="00A721C6" w:rsidRPr="005B3BD5" w:rsidRDefault="00A721C6" w:rsidP="0049378F">
      <w:pPr>
        <w:numPr>
          <w:ilvl w:val="0"/>
          <w:numId w:val="4"/>
        </w:numPr>
        <w:spacing w:before="60" w:after="0" w:line="240" w:lineRule="auto"/>
        <w:ind w:left="426" w:hanging="426"/>
        <w:jc w:val="both"/>
        <w:rPr>
          <w:rFonts w:asciiTheme="minorHAnsi" w:hAnsiTheme="minorHAnsi" w:cstheme="minorHAnsi"/>
          <w:iCs/>
        </w:rPr>
      </w:pPr>
      <w:r w:rsidRPr="005B3BD5">
        <w:rPr>
          <w:rFonts w:asciiTheme="minorHAnsi" w:hAnsiTheme="minorHAnsi" w:cstheme="minorHAnsi"/>
          <w:iCs/>
        </w:rPr>
        <w:t xml:space="preserve">Zamawiający oświadcza, a Wykonawca przyjmuje do wiadomości, że usługa będąca przedmiotem Umowy realizowana jest w ramach projektu </w:t>
      </w:r>
      <w:r w:rsidR="006F04FF" w:rsidRPr="005B3BD5">
        <w:rPr>
          <w:rFonts w:asciiTheme="minorHAnsi" w:hAnsiTheme="minorHAnsi" w:cstheme="minorHAnsi"/>
          <w:iCs/>
        </w:rPr>
        <w:t>„</w:t>
      </w:r>
      <w:r w:rsidR="00601E93" w:rsidRPr="00601E93">
        <w:rPr>
          <w:rFonts w:asciiTheme="minorHAnsi" w:hAnsiTheme="minorHAnsi" w:cstheme="minorHAnsi"/>
          <w:iCs/>
        </w:rPr>
        <w:t>Włączenie cyfrowe mieszkańców województwa pomorskiego przez szkolenia komputerowe z certyfikatem ECDL</w:t>
      </w:r>
      <w:r w:rsidR="00B1110E" w:rsidRPr="00B1110E">
        <w:rPr>
          <w:rFonts w:asciiTheme="minorHAnsi" w:hAnsiTheme="minorHAnsi" w:cstheme="minorHAnsi"/>
          <w:iCs/>
        </w:rPr>
        <w:t xml:space="preserve">” współfinansowanego ze środków Unii Europejskiej w ramach Europejskiego Funduszu Społecznego w ramach Regionalnego Programu Operacyjnego </w:t>
      </w:r>
      <w:r w:rsidR="00601E93" w:rsidRPr="00601E93">
        <w:rPr>
          <w:rFonts w:asciiTheme="minorHAnsi" w:hAnsiTheme="minorHAnsi" w:cstheme="minorHAnsi"/>
          <w:iCs/>
        </w:rPr>
        <w:t xml:space="preserve">Województwa Pomorskiego </w:t>
      </w:r>
      <w:r w:rsidR="00B1110E" w:rsidRPr="00B1110E">
        <w:rPr>
          <w:rFonts w:asciiTheme="minorHAnsi" w:hAnsiTheme="minorHAnsi" w:cstheme="minorHAnsi"/>
          <w:iCs/>
        </w:rPr>
        <w:t>na lata 2014-2020</w:t>
      </w:r>
      <w:r w:rsidR="00601E93" w:rsidRPr="00601E93">
        <w:t xml:space="preserve"> </w:t>
      </w:r>
      <w:r w:rsidR="00601E93" w:rsidRPr="00601E93">
        <w:rPr>
          <w:rFonts w:asciiTheme="minorHAnsi" w:hAnsiTheme="minorHAnsi" w:cstheme="minorHAnsi"/>
          <w:iCs/>
        </w:rPr>
        <w:t>w ramach Osi Priorytetowej 05. Zatrudnienie, Działania 05.05. Kształcenie ustawiczne, i realizowanego na podstawie umowy o dofinasowanie  o numerze RPPM.05.05.00-22-0124/19-00, która została odpisana w wyniku rozstrzygnięcia konkursu nr RPPM.05.05.00-IZ.00-22-001/19</w:t>
      </w:r>
      <w:r w:rsidRPr="005B3BD5">
        <w:rPr>
          <w:rFonts w:asciiTheme="minorHAnsi" w:hAnsiTheme="minorHAnsi" w:cstheme="minorHAnsi"/>
          <w:iCs/>
        </w:rPr>
        <w:t>.</w:t>
      </w:r>
      <w:r w:rsidR="00856A92" w:rsidRPr="005B3BD5">
        <w:rPr>
          <w:rFonts w:asciiTheme="minorHAnsi" w:hAnsiTheme="minorHAnsi" w:cstheme="minorHAnsi"/>
          <w:iCs/>
        </w:rPr>
        <w:t xml:space="preserve"> </w:t>
      </w:r>
    </w:p>
    <w:p w14:paraId="44EF049E" w14:textId="4AF8FFBE" w:rsidR="00A721C6" w:rsidRPr="005B3BD5" w:rsidRDefault="00A721C6" w:rsidP="0049378F">
      <w:pPr>
        <w:numPr>
          <w:ilvl w:val="0"/>
          <w:numId w:val="4"/>
        </w:numPr>
        <w:spacing w:before="60" w:after="0" w:line="240" w:lineRule="auto"/>
        <w:ind w:left="426" w:hanging="426"/>
        <w:jc w:val="both"/>
        <w:rPr>
          <w:rFonts w:asciiTheme="minorHAnsi" w:hAnsiTheme="minorHAnsi" w:cstheme="minorHAnsi"/>
          <w:iCs/>
        </w:rPr>
      </w:pPr>
      <w:r w:rsidRPr="005B3BD5">
        <w:rPr>
          <w:rFonts w:asciiTheme="minorHAnsi" w:hAnsiTheme="minorHAnsi" w:cstheme="minorHAnsi"/>
          <w:iCs/>
        </w:rPr>
        <w:t xml:space="preserve">Projekt, o którym mowa powyżej realizowany jest pod nadzorem </w:t>
      </w:r>
      <w:r w:rsidR="00B1110E">
        <w:rPr>
          <w:rFonts w:asciiTheme="minorHAnsi" w:hAnsiTheme="minorHAnsi" w:cstheme="minorHAnsi"/>
          <w:iCs/>
        </w:rPr>
        <w:t>Zarządu</w:t>
      </w:r>
      <w:r w:rsidR="00856A92" w:rsidRPr="005B3BD5">
        <w:rPr>
          <w:rFonts w:asciiTheme="minorHAnsi" w:hAnsiTheme="minorHAnsi" w:cstheme="minorHAnsi"/>
          <w:iCs/>
        </w:rPr>
        <w:t xml:space="preserve"> Województwa </w:t>
      </w:r>
      <w:r w:rsidR="00601E93">
        <w:rPr>
          <w:rFonts w:asciiTheme="minorHAnsi" w:hAnsiTheme="minorHAnsi" w:cstheme="minorHAnsi"/>
          <w:iCs/>
        </w:rPr>
        <w:t>Pomorskiego</w:t>
      </w:r>
      <w:r w:rsidR="00856A92" w:rsidRPr="005B3BD5">
        <w:rPr>
          <w:rFonts w:asciiTheme="minorHAnsi" w:hAnsiTheme="minorHAnsi" w:cstheme="minorHAnsi"/>
          <w:iCs/>
        </w:rPr>
        <w:t xml:space="preserve"> jako „Instytucja Zarządzająca” w imieniu i na rzecz którego działa </w:t>
      </w:r>
      <w:r w:rsidR="00601E93" w:rsidRPr="00601E93">
        <w:rPr>
          <w:rFonts w:asciiTheme="minorHAnsi" w:hAnsiTheme="minorHAnsi" w:cstheme="minorHAnsi"/>
          <w:iCs/>
        </w:rPr>
        <w:t>Urząd Marszałkowski Województwa Pomorskiego w Gdańsku</w:t>
      </w:r>
      <w:r w:rsidRPr="005B3BD5">
        <w:rPr>
          <w:rFonts w:asciiTheme="minorHAnsi" w:hAnsiTheme="minorHAnsi" w:cstheme="minorHAnsi"/>
          <w:iCs/>
        </w:rPr>
        <w:t>, [</w:t>
      </w:r>
      <w:r w:rsidR="00D7463C">
        <w:rPr>
          <w:rFonts w:asciiTheme="minorHAnsi" w:hAnsiTheme="minorHAnsi" w:cstheme="minorHAnsi"/>
          <w:iCs/>
        </w:rPr>
        <w:t>I</w:t>
      </w:r>
      <w:r w:rsidR="00601E93">
        <w:rPr>
          <w:rFonts w:asciiTheme="minorHAnsi" w:hAnsiTheme="minorHAnsi" w:cstheme="minorHAnsi"/>
          <w:iCs/>
        </w:rPr>
        <w:t>Z</w:t>
      </w:r>
      <w:r w:rsidR="00D7463C">
        <w:rPr>
          <w:rFonts w:asciiTheme="minorHAnsi" w:hAnsiTheme="minorHAnsi" w:cstheme="minorHAnsi"/>
          <w:iCs/>
        </w:rPr>
        <w:t xml:space="preserve">, </w:t>
      </w:r>
      <w:r w:rsidR="00601E93">
        <w:rPr>
          <w:rFonts w:asciiTheme="minorHAnsi" w:hAnsiTheme="minorHAnsi" w:cstheme="minorHAnsi"/>
          <w:iCs/>
        </w:rPr>
        <w:t>UMWP</w:t>
      </w:r>
      <w:r w:rsidRPr="005B3BD5">
        <w:rPr>
          <w:rFonts w:asciiTheme="minorHAnsi" w:hAnsiTheme="minorHAnsi" w:cstheme="minorHAnsi"/>
          <w:iCs/>
        </w:rPr>
        <w:t>].</w:t>
      </w:r>
    </w:p>
    <w:p w14:paraId="20910594" w14:textId="77777777" w:rsidR="00A721C6" w:rsidRPr="005B3BD5" w:rsidRDefault="00A721C6" w:rsidP="0049378F">
      <w:pPr>
        <w:numPr>
          <w:ilvl w:val="0"/>
          <w:numId w:val="4"/>
        </w:numPr>
        <w:spacing w:before="60" w:after="0" w:line="240" w:lineRule="auto"/>
        <w:ind w:left="426" w:hanging="426"/>
        <w:jc w:val="both"/>
        <w:rPr>
          <w:rFonts w:asciiTheme="minorHAnsi" w:hAnsiTheme="minorHAnsi" w:cstheme="minorHAnsi"/>
          <w:iCs/>
        </w:rPr>
      </w:pPr>
      <w:r w:rsidRPr="005B3BD5">
        <w:rPr>
          <w:rFonts w:asciiTheme="minorHAnsi" w:hAnsiTheme="minorHAnsi" w:cstheme="minorHAnsi"/>
          <w:iCs/>
        </w:rPr>
        <w:t xml:space="preserve">Wykonawca oświadcza, że nie jest powiązany z Zamawiającym osobowo lub kapitałowo w rozumieniu </w:t>
      </w:r>
      <w:r w:rsidRPr="005B3BD5">
        <w:rPr>
          <w:rFonts w:asciiTheme="minorHAnsi" w:hAnsiTheme="minorHAnsi" w:cstheme="minorHAnsi"/>
          <w:i/>
          <w:iCs/>
        </w:rPr>
        <w:t>„</w:t>
      </w:r>
      <w:r w:rsidRPr="005B3BD5">
        <w:rPr>
          <w:rFonts w:asciiTheme="minorHAnsi" w:hAnsiTheme="minorHAnsi" w:cstheme="minorHAnsi"/>
        </w:rPr>
        <w:t>Wytyczne w zakresie kwalifikowalności wydatków w ramach Europejskiego Funduszu Rozwoju Regionalnego, Europejskiego Funduszu Społecznego oraz Funduszu Spójności na lata 2014-2020”</w:t>
      </w:r>
      <w:r w:rsidRPr="005B3BD5">
        <w:rPr>
          <w:rStyle w:val="Odwoanieprzypisudolnego"/>
          <w:rFonts w:asciiTheme="minorHAnsi" w:hAnsiTheme="minorHAnsi" w:cstheme="minorHAnsi"/>
          <w:iCs/>
        </w:rPr>
        <w:footnoteReference w:id="1"/>
      </w:r>
      <w:r w:rsidRPr="005B3BD5">
        <w:rPr>
          <w:rFonts w:asciiTheme="minorHAnsi" w:hAnsiTheme="minorHAnsi" w:cstheme="minorHAnsi"/>
          <w:iCs/>
        </w:rPr>
        <w:t>.</w:t>
      </w:r>
    </w:p>
    <w:p w14:paraId="768FD2FB" w14:textId="77777777" w:rsidR="000A49B3" w:rsidRPr="005B3BD5" w:rsidRDefault="000A49B3" w:rsidP="0049378F">
      <w:pPr>
        <w:numPr>
          <w:ilvl w:val="0"/>
          <w:numId w:val="4"/>
        </w:numPr>
        <w:spacing w:before="60" w:after="0" w:line="240" w:lineRule="auto"/>
        <w:ind w:left="425" w:hanging="425"/>
        <w:jc w:val="both"/>
        <w:rPr>
          <w:rFonts w:asciiTheme="minorHAnsi" w:hAnsiTheme="minorHAnsi" w:cstheme="minorHAnsi"/>
          <w:iCs/>
        </w:rPr>
      </w:pPr>
      <w:r w:rsidRPr="005B3BD5">
        <w:rPr>
          <w:rFonts w:asciiTheme="minorHAnsi" w:hAnsiTheme="minorHAnsi" w:cstheme="minorHAnsi"/>
          <w:iCs/>
        </w:rPr>
        <w:lastRenderedPageBreak/>
        <w:t>Wykonawca gwarantuje Zamawiającemu rzetelną oraz terminową realizację niniejszej umowy [„Umowa”].</w:t>
      </w:r>
    </w:p>
    <w:p w14:paraId="069DEDAF" w14:textId="77777777" w:rsidR="000A49B3" w:rsidRPr="005B3BD5" w:rsidRDefault="000A49B3" w:rsidP="0049378F">
      <w:pPr>
        <w:numPr>
          <w:ilvl w:val="0"/>
          <w:numId w:val="4"/>
        </w:numPr>
        <w:spacing w:before="60" w:after="0" w:line="240" w:lineRule="auto"/>
        <w:ind w:left="425" w:hanging="425"/>
        <w:jc w:val="both"/>
        <w:rPr>
          <w:rFonts w:asciiTheme="minorHAnsi" w:hAnsiTheme="minorHAnsi" w:cstheme="minorHAnsi"/>
          <w:iCs/>
        </w:rPr>
      </w:pPr>
      <w:r w:rsidRPr="005B3BD5">
        <w:rPr>
          <w:rFonts w:asciiTheme="minorHAnsi" w:hAnsiTheme="minorHAnsi" w:cstheme="minorHAnsi"/>
          <w:iCs/>
        </w:rPr>
        <w:t>Wszelkie ustalenia dotyczące terminów realizacji Umowy oraz inne ustalenia niezbędne do prawidłowej realizacji Umowy będą przeprowadzane wyłącznie pomiędzy Zamawiającym a Wykonawcą.</w:t>
      </w:r>
    </w:p>
    <w:p w14:paraId="73B407D8" w14:textId="77777777" w:rsidR="008E430D" w:rsidRPr="005B3BD5" w:rsidRDefault="008E430D" w:rsidP="0049378F">
      <w:pPr>
        <w:numPr>
          <w:ilvl w:val="0"/>
          <w:numId w:val="4"/>
        </w:numPr>
        <w:spacing w:before="60" w:after="0" w:line="240" w:lineRule="auto"/>
        <w:ind w:left="425" w:hanging="425"/>
        <w:jc w:val="both"/>
        <w:rPr>
          <w:rFonts w:asciiTheme="minorHAnsi" w:hAnsiTheme="minorHAnsi" w:cstheme="minorHAnsi"/>
          <w:iCs/>
        </w:rPr>
      </w:pPr>
      <w:r w:rsidRPr="005B3BD5">
        <w:rPr>
          <w:rFonts w:asciiTheme="minorHAnsi" w:hAnsiTheme="minorHAnsi" w:cstheme="minorHAnsi"/>
          <w:iCs/>
        </w:rPr>
        <w:t>Odrębną umową Zamawiający powierzy Wykonawcy przetwarzanie danych osobowych Uczestników/Uczestniczek Projektu.</w:t>
      </w:r>
    </w:p>
    <w:p w14:paraId="5C9DEF4A" w14:textId="77777777" w:rsidR="0042204A" w:rsidRPr="005B3BD5" w:rsidRDefault="0042204A" w:rsidP="00CC5B4F">
      <w:pPr>
        <w:spacing w:before="60" w:after="0" w:line="240" w:lineRule="auto"/>
        <w:ind w:left="425"/>
        <w:jc w:val="both"/>
        <w:rPr>
          <w:rFonts w:asciiTheme="minorHAnsi" w:hAnsiTheme="minorHAnsi" w:cstheme="minorHAnsi"/>
          <w:iCs/>
        </w:rPr>
      </w:pPr>
    </w:p>
    <w:p w14:paraId="31F1D39C" w14:textId="77777777" w:rsidR="008E430D" w:rsidRPr="005B3BD5" w:rsidRDefault="008E430D" w:rsidP="00CC5B4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5B3BD5">
        <w:rPr>
          <w:rFonts w:asciiTheme="minorHAnsi" w:hAnsiTheme="minorHAnsi" w:cstheme="minorHAnsi"/>
          <w:b/>
        </w:rPr>
        <w:t>§ 2</w:t>
      </w:r>
    </w:p>
    <w:p w14:paraId="254FC677" w14:textId="77777777" w:rsidR="008E430D" w:rsidRPr="005B3BD5" w:rsidRDefault="008E430D" w:rsidP="00CC5B4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5B3BD5">
        <w:rPr>
          <w:rFonts w:asciiTheme="minorHAnsi" w:hAnsiTheme="minorHAnsi" w:cstheme="minorHAnsi"/>
          <w:b/>
        </w:rPr>
        <w:t>Przedmiot umowy</w:t>
      </w:r>
    </w:p>
    <w:p w14:paraId="007D7EF4" w14:textId="076053FB" w:rsidR="00141A9F" w:rsidRPr="005B3BD5" w:rsidRDefault="008E430D" w:rsidP="0049378F">
      <w:pPr>
        <w:pStyle w:val="Akapitzlist"/>
        <w:numPr>
          <w:ilvl w:val="0"/>
          <w:numId w:val="12"/>
        </w:numPr>
        <w:suppressAutoHyphens/>
        <w:autoSpaceDE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5B3BD5">
        <w:rPr>
          <w:rFonts w:asciiTheme="minorHAnsi" w:hAnsiTheme="minorHAnsi" w:cstheme="minorHAnsi"/>
        </w:rPr>
        <w:t>Przedmiot</w:t>
      </w:r>
      <w:r w:rsidR="008E0B3C" w:rsidRPr="005B3BD5">
        <w:rPr>
          <w:rFonts w:asciiTheme="minorHAnsi" w:hAnsiTheme="minorHAnsi" w:cstheme="minorHAnsi"/>
        </w:rPr>
        <w:t>em Umowy jest</w:t>
      </w:r>
      <w:r w:rsidR="004D74AB">
        <w:rPr>
          <w:rFonts w:asciiTheme="minorHAnsi" w:hAnsiTheme="minorHAnsi" w:cstheme="minorHAnsi"/>
        </w:rPr>
        <w:t xml:space="preserve"> </w:t>
      </w:r>
      <w:r w:rsidR="004D74AB" w:rsidRPr="004D74AB">
        <w:rPr>
          <w:rFonts w:asciiTheme="minorHAnsi" w:hAnsiTheme="minorHAnsi" w:cstheme="minorHAnsi"/>
        </w:rPr>
        <w:t>przeprowadzenie</w:t>
      </w:r>
      <w:r w:rsidR="00F4097C" w:rsidRPr="00F4097C">
        <w:rPr>
          <w:rFonts w:asciiTheme="minorHAnsi" w:hAnsiTheme="minorHAnsi" w:cstheme="minorHAnsi"/>
        </w:rPr>
        <w:t xml:space="preserve"> akredytowanych egzaminów dla 160 Uczestników/czek wraz z wydaniem certyfikatu potwierdzającego nabycie kwalifikacji cyfrowych</w:t>
      </w:r>
      <w:r w:rsidR="00BD799E">
        <w:rPr>
          <w:rFonts w:asciiTheme="minorHAnsi" w:hAnsiTheme="minorHAnsi" w:cstheme="minorHAnsi"/>
        </w:rPr>
        <w:t xml:space="preserve"> </w:t>
      </w:r>
      <w:r w:rsidR="004D74AB">
        <w:rPr>
          <w:rFonts w:asciiTheme="minorHAnsi" w:hAnsiTheme="minorHAnsi" w:cstheme="minorHAnsi"/>
        </w:rPr>
        <w:t xml:space="preserve"> </w:t>
      </w:r>
      <w:r w:rsidR="00856A92" w:rsidRPr="005B3BD5">
        <w:rPr>
          <w:rFonts w:asciiTheme="minorHAnsi" w:hAnsiTheme="minorHAnsi" w:cstheme="minorHAnsi"/>
        </w:rPr>
        <w:t>w ramach projektu „</w:t>
      </w:r>
      <w:r w:rsidR="00BD799E" w:rsidRPr="00BD799E">
        <w:rPr>
          <w:rFonts w:asciiTheme="minorHAnsi" w:hAnsiTheme="minorHAnsi" w:cstheme="minorHAnsi"/>
        </w:rPr>
        <w:t>Włączenie cyfrowe mieszkańców województwa pomorskiego przez szkolenia komputerowe z certyfikatem ECDL</w:t>
      </w:r>
      <w:r w:rsidR="00856A92" w:rsidRPr="005B3BD5">
        <w:rPr>
          <w:rFonts w:asciiTheme="minorHAnsi" w:hAnsiTheme="minorHAnsi" w:cstheme="minorHAnsi"/>
        </w:rPr>
        <w:t>”</w:t>
      </w:r>
      <w:r w:rsidR="00141A9F" w:rsidRPr="005B3BD5">
        <w:rPr>
          <w:rFonts w:asciiTheme="minorHAnsi" w:hAnsiTheme="minorHAnsi" w:cstheme="minorHAnsi"/>
        </w:rPr>
        <w:t>.</w:t>
      </w:r>
      <w:r w:rsidRPr="005B3BD5">
        <w:rPr>
          <w:rFonts w:asciiTheme="minorHAnsi" w:hAnsiTheme="minorHAnsi" w:cstheme="minorHAnsi"/>
        </w:rPr>
        <w:t xml:space="preserve"> </w:t>
      </w:r>
    </w:p>
    <w:p w14:paraId="6775BD8B" w14:textId="77777777" w:rsidR="00F4097C" w:rsidRDefault="00E42E42" w:rsidP="0049378F">
      <w:pPr>
        <w:pStyle w:val="Akapitzlist"/>
        <w:numPr>
          <w:ilvl w:val="0"/>
          <w:numId w:val="12"/>
        </w:numPr>
        <w:suppressAutoHyphens/>
        <w:autoSpaceDE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5B3BD5">
        <w:rPr>
          <w:rFonts w:asciiTheme="minorHAnsi" w:hAnsiTheme="minorHAnsi" w:cstheme="minorHAnsi"/>
        </w:rPr>
        <w:t xml:space="preserve">Na przedmiot umowy </w:t>
      </w:r>
      <w:r w:rsidR="002915BA">
        <w:rPr>
          <w:rFonts w:asciiTheme="minorHAnsi" w:hAnsiTheme="minorHAnsi" w:cstheme="minorHAnsi"/>
        </w:rPr>
        <w:t>wskazany w ustępie 1 składa się</w:t>
      </w:r>
      <w:r w:rsidR="00F4097C">
        <w:rPr>
          <w:rFonts w:asciiTheme="minorHAnsi" w:hAnsiTheme="minorHAnsi" w:cstheme="minorHAnsi"/>
        </w:rPr>
        <w:t>:</w:t>
      </w:r>
    </w:p>
    <w:p w14:paraId="70519BDB" w14:textId="77777777" w:rsidR="00F4097C" w:rsidRPr="00470A0B" w:rsidRDefault="00F4097C" w:rsidP="00F4097C">
      <w:pPr>
        <w:pStyle w:val="Bezodstpw"/>
        <w:jc w:val="both"/>
        <w:rPr>
          <w:rFonts w:cstheme="minorHAnsi"/>
          <w:b/>
          <w:lang w:val="pl-PL"/>
        </w:rPr>
      </w:pPr>
      <w:r w:rsidRPr="00470A0B">
        <w:rPr>
          <w:rFonts w:cstheme="minorHAnsi"/>
          <w:b/>
          <w:lang w:val="pl-PL"/>
        </w:rPr>
        <w:t xml:space="preserve">Przeprowadzenie akredytowanych egzaminów dla </w:t>
      </w:r>
      <w:r>
        <w:rPr>
          <w:rFonts w:cstheme="minorHAnsi"/>
          <w:b/>
          <w:lang w:val="pl-PL"/>
        </w:rPr>
        <w:t>1</w:t>
      </w:r>
      <w:r w:rsidRPr="00470A0B">
        <w:rPr>
          <w:rFonts w:cstheme="minorHAnsi"/>
          <w:b/>
          <w:lang w:val="pl-PL"/>
        </w:rPr>
        <w:t>60 Uczestników/czek wraz z wydaniem certyfikatu/-ów potwierdzającego nabycie kwalifikacji cyfrowych, w tym:</w:t>
      </w:r>
    </w:p>
    <w:p w14:paraId="05D50305" w14:textId="59296B12" w:rsidR="00F4097C" w:rsidRPr="00470A0B" w:rsidRDefault="00F4097C" w:rsidP="0049378F">
      <w:pPr>
        <w:pStyle w:val="Bezodstpw"/>
        <w:numPr>
          <w:ilvl w:val="0"/>
          <w:numId w:val="23"/>
        </w:numPr>
        <w:jc w:val="both"/>
        <w:rPr>
          <w:rFonts w:cstheme="minorHAnsi"/>
          <w:b/>
          <w:lang w:val="pl-PL"/>
        </w:rPr>
      </w:pPr>
      <w:r>
        <w:rPr>
          <w:rFonts w:cstheme="minorHAnsi"/>
          <w:b/>
          <w:lang w:val="pl-PL"/>
        </w:rPr>
        <w:t>60</w:t>
      </w:r>
      <w:r w:rsidRPr="00470A0B">
        <w:rPr>
          <w:rFonts w:cstheme="minorHAnsi"/>
          <w:b/>
          <w:lang w:val="pl-PL"/>
        </w:rPr>
        <w:t xml:space="preserve"> egzaminów </w:t>
      </w:r>
      <w:r>
        <w:rPr>
          <w:rFonts w:cstheme="minorHAnsi"/>
          <w:b/>
          <w:lang w:val="pl-PL"/>
        </w:rPr>
        <w:t xml:space="preserve">…………. </w:t>
      </w:r>
      <w:r w:rsidRPr="00470A0B">
        <w:rPr>
          <w:rFonts w:cstheme="minorHAnsi"/>
          <w:b/>
          <w:lang w:val="pl-PL"/>
        </w:rPr>
        <w:t xml:space="preserve">dla 60 </w:t>
      </w:r>
      <w:r w:rsidRPr="002E0628">
        <w:rPr>
          <w:rFonts w:cstheme="minorHAnsi"/>
          <w:b/>
          <w:lang w:val="pl-PL"/>
        </w:rPr>
        <w:t xml:space="preserve">Uczestników/czek </w:t>
      </w:r>
      <w:r w:rsidRPr="00470A0B">
        <w:rPr>
          <w:rFonts w:cstheme="minorHAnsi"/>
          <w:b/>
          <w:lang w:val="pl-PL"/>
        </w:rPr>
        <w:t>– potwierdzający nabycie kwalifikacji cyfrowych w ramach 3 obszarów i 13 kompetencji tj.: 1 - Informacja: Przeglądanie, wyszukiwanie i filtrowanie informacji; Ocena informacji; Przechowywanie i odnajdywanie informacji; 2- Komunikacja:  Komunikacja z wykorzystaniem narzędzi cyfrowych i aplikacji; Dzielenie się informacjami i zasobami; Aktywność obywatelska online; Współpraca z wykorzystaniem narzędzi cyfrowych; Netykieta; Zarządzanie tożsamością cyfrową; 3 - Tworzenie treści: Tworzenie treści; Integracja i przetwarzanie treści; Przestrzeganie prawa autorskiego i licencji; Programowanie;</w:t>
      </w:r>
    </w:p>
    <w:p w14:paraId="57E17E01" w14:textId="0374D5DD" w:rsidR="00F4097C" w:rsidRPr="00470A0B" w:rsidRDefault="00F4097C" w:rsidP="0049378F">
      <w:pPr>
        <w:pStyle w:val="Bezodstpw"/>
        <w:numPr>
          <w:ilvl w:val="0"/>
          <w:numId w:val="23"/>
        </w:numPr>
        <w:jc w:val="both"/>
        <w:rPr>
          <w:rFonts w:cstheme="minorHAnsi"/>
          <w:b/>
          <w:lang w:val="pl-PL"/>
        </w:rPr>
      </w:pPr>
      <w:r>
        <w:rPr>
          <w:rFonts w:cstheme="minorHAnsi"/>
          <w:b/>
          <w:lang w:val="pl-PL"/>
        </w:rPr>
        <w:t>50</w:t>
      </w:r>
      <w:r w:rsidRPr="00470A0B">
        <w:rPr>
          <w:rFonts w:cstheme="minorHAnsi"/>
          <w:b/>
          <w:lang w:val="pl-PL"/>
        </w:rPr>
        <w:t xml:space="preserve"> egzamin</w:t>
      </w:r>
      <w:r>
        <w:rPr>
          <w:rFonts w:cstheme="minorHAnsi"/>
          <w:b/>
          <w:lang w:val="pl-PL"/>
        </w:rPr>
        <w:t>ów</w:t>
      </w:r>
      <w:r w:rsidRPr="00470A0B">
        <w:rPr>
          <w:rFonts w:cstheme="minorHAnsi"/>
          <w:b/>
          <w:lang w:val="pl-PL"/>
        </w:rPr>
        <w:t xml:space="preserve"> </w:t>
      </w:r>
      <w:r>
        <w:rPr>
          <w:rFonts w:cstheme="minorHAnsi"/>
          <w:b/>
          <w:lang w:val="pl-PL"/>
        </w:rPr>
        <w:t xml:space="preserve">………………. </w:t>
      </w:r>
      <w:r w:rsidRPr="00470A0B">
        <w:rPr>
          <w:rFonts w:cstheme="minorHAnsi"/>
          <w:b/>
          <w:lang w:val="pl-PL"/>
        </w:rPr>
        <w:t xml:space="preserve">dla </w:t>
      </w:r>
      <w:r>
        <w:rPr>
          <w:rFonts w:cstheme="minorHAnsi"/>
          <w:b/>
          <w:lang w:val="pl-PL"/>
        </w:rPr>
        <w:t>5</w:t>
      </w:r>
      <w:r w:rsidRPr="002E0628">
        <w:rPr>
          <w:rFonts w:cstheme="minorHAnsi"/>
          <w:b/>
          <w:lang w:val="pl-PL"/>
        </w:rPr>
        <w:t xml:space="preserve">0 Uczestników/czek </w:t>
      </w:r>
      <w:r w:rsidRPr="00470A0B">
        <w:rPr>
          <w:rFonts w:cstheme="minorHAnsi"/>
          <w:b/>
          <w:lang w:val="pl-PL"/>
        </w:rPr>
        <w:t xml:space="preserve"> – potwierdzający nabycie kwalifikacji cyfrowych w ramach 4 obszarów i 17 kompetencji tj.: 1 - Informacja: Przeglądanie, wyszukiwanie i filtrowanie informacji; Ocena informacji; Przechowywanie i odnajdywanie informacji; 2- Komunikacja:  Komunikacja z wykorzystaniem narzędzi cyfrowych i aplikacji; Dzielenie się informacjami i zasobami; Aktywność obywatelska online; Współpraca z wykorzystaniem narzędzi cyfrowych; Netykieta; Zarządzanie tożsamością cyfrową; 3 - Tworzenie treści: Tworzenie treści; Integracja i przetwarzanie treści; Przestrzeganie prawa autorskiego i licencji; Programowanie; 4 – Bezpieczeństwo: Narzędzia służące ochronie, Ochrona danych osobowych; Ochrona zdrowia; Ochrona środowiska;</w:t>
      </w:r>
    </w:p>
    <w:p w14:paraId="00ABC622" w14:textId="6A2408DC" w:rsidR="00F4097C" w:rsidRPr="00470A0B" w:rsidRDefault="00F4097C" w:rsidP="0049378F">
      <w:pPr>
        <w:pStyle w:val="Bezodstpw"/>
        <w:numPr>
          <w:ilvl w:val="0"/>
          <w:numId w:val="23"/>
        </w:numPr>
        <w:jc w:val="both"/>
        <w:rPr>
          <w:rFonts w:cstheme="minorHAnsi"/>
          <w:b/>
          <w:lang w:val="pl-PL"/>
        </w:rPr>
      </w:pPr>
      <w:r w:rsidRPr="002E0628">
        <w:rPr>
          <w:rFonts w:cstheme="minorHAnsi"/>
          <w:b/>
          <w:lang w:val="pl-PL"/>
        </w:rPr>
        <w:t xml:space="preserve">50 egzaminów </w:t>
      </w:r>
      <w:r>
        <w:rPr>
          <w:rFonts w:cstheme="minorHAnsi"/>
          <w:b/>
          <w:lang w:val="pl-PL"/>
        </w:rPr>
        <w:t xml:space="preserve">…………………… </w:t>
      </w:r>
      <w:r w:rsidRPr="002E0628">
        <w:rPr>
          <w:rFonts w:cstheme="minorHAnsi"/>
          <w:b/>
          <w:lang w:val="pl-PL"/>
        </w:rPr>
        <w:t xml:space="preserve">dla 50 Uczestników/czek  – </w:t>
      </w:r>
      <w:r w:rsidRPr="00470A0B">
        <w:rPr>
          <w:rFonts w:cstheme="minorHAnsi"/>
          <w:b/>
          <w:lang w:val="pl-PL"/>
        </w:rPr>
        <w:t>potwierdzający nabycie kwalifikacji cyfrowych w ramach 5 obszarów i 21 kompetencji tj.: 1-Informacja: Przeglądanie, wyszukiwanie i filtrowanie informacji; Ocena informacji; Przechowywanie i odnajdywanie informacji; 2- Komunikacja:  Komunikacja z wykorzystaniem narzędzi cyfrowych i aplikacji; Dzielenie się informacjami i zasobami; Aktywność obywatelska online; Współpraca z wykorzystaniem narzędzi cyfrowych; Netykieta; Zarządzanie tożsamością cyfrową; 3 - Tworzenie treści: Tworzenie treści; Integracja i przetwarzanie treści; Przestrzeganie prawa autorskiego i licencji; Programowanie; 4 – Bezpieczeństwo: Narzędzia służące ochronie, Ochrona danych osobowych; Ochrona zdrowia; Ochrona środowiska; 5 - Rozwiązywanie problemów: Rozwiązywanie problemów technicznych; Rozpoznawanie potrzeb i narzędzi niezbędnych do rozwiązywania problemów; Innowacyjność i twórcze wykorzystywanie technologii; Rozpoznawanie braków w zakresie kompetencji cyfrowych.</w:t>
      </w:r>
    </w:p>
    <w:p w14:paraId="52B5AC66" w14:textId="77777777" w:rsidR="00F4097C" w:rsidRPr="00F4097C" w:rsidRDefault="00F4097C" w:rsidP="0049378F">
      <w:pPr>
        <w:pStyle w:val="Akapitzlist"/>
        <w:numPr>
          <w:ilvl w:val="0"/>
          <w:numId w:val="12"/>
        </w:numPr>
        <w:suppressAutoHyphens/>
        <w:autoSpaceDE w:val="0"/>
        <w:spacing w:after="0" w:line="240" w:lineRule="auto"/>
        <w:ind w:left="426" w:hanging="426"/>
        <w:jc w:val="both"/>
        <w:rPr>
          <w:rFonts w:asciiTheme="minorHAnsi" w:eastAsiaTheme="minorHAnsi" w:hAnsiTheme="minorHAnsi" w:cstheme="minorHAnsi"/>
          <w:lang w:bidi="en-US"/>
        </w:rPr>
      </w:pPr>
      <w:r w:rsidRPr="00F4097C">
        <w:rPr>
          <w:rFonts w:asciiTheme="minorHAnsi" w:eastAsiaTheme="minorEastAsia" w:hAnsiTheme="minorHAnsi" w:cstheme="minorBidi"/>
          <w:lang w:bidi="en-US"/>
        </w:rPr>
        <w:t xml:space="preserve">Egzaminy powinny spełniać łącznie następujące warunki: </w:t>
      </w:r>
    </w:p>
    <w:p w14:paraId="1EA39AB3" w14:textId="77777777" w:rsidR="00F4097C" w:rsidRPr="00F4097C" w:rsidRDefault="00F4097C" w:rsidP="0049378F">
      <w:pPr>
        <w:numPr>
          <w:ilvl w:val="0"/>
          <w:numId w:val="25"/>
        </w:numPr>
        <w:suppressAutoHyphens/>
        <w:autoSpaceDE w:val="0"/>
        <w:spacing w:after="0" w:line="240" w:lineRule="auto"/>
        <w:ind w:left="426" w:hanging="284"/>
        <w:contextualSpacing/>
        <w:jc w:val="both"/>
        <w:rPr>
          <w:rFonts w:asciiTheme="minorHAnsi" w:eastAsiaTheme="minorEastAsia" w:hAnsiTheme="minorHAnsi" w:cstheme="minorBidi"/>
          <w:lang w:bidi="en-US"/>
        </w:rPr>
      </w:pPr>
      <w:r w:rsidRPr="00F4097C">
        <w:rPr>
          <w:rFonts w:asciiTheme="minorHAnsi" w:eastAsiaTheme="minorEastAsia" w:hAnsiTheme="minorHAnsi" w:cstheme="minorBidi"/>
          <w:lang w:bidi="en-US"/>
        </w:rPr>
        <w:t xml:space="preserve">być zgodne z ramą DIGCOMP, </w:t>
      </w:r>
    </w:p>
    <w:p w14:paraId="0572901C" w14:textId="77777777" w:rsidR="00F4097C" w:rsidRPr="00F4097C" w:rsidRDefault="00F4097C" w:rsidP="0049378F">
      <w:pPr>
        <w:numPr>
          <w:ilvl w:val="0"/>
          <w:numId w:val="25"/>
        </w:numPr>
        <w:suppressAutoHyphens/>
        <w:autoSpaceDE w:val="0"/>
        <w:spacing w:after="0" w:line="240" w:lineRule="auto"/>
        <w:ind w:left="426" w:hanging="284"/>
        <w:contextualSpacing/>
        <w:jc w:val="both"/>
        <w:rPr>
          <w:rFonts w:asciiTheme="minorHAnsi" w:eastAsiaTheme="minorEastAsia" w:hAnsiTheme="minorHAnsi" w:cstheme="minorBidi"/>
          <w:lang w:bidi="en-US"/>
        </w:rPr>
      </w:pPr>
      <w:r w:rsidRPr="00F4097C">
        <w:rPr>
          <w:rFonts w:asciiTheme="minorHAnsi" w:eastAsiaTheme="minorEastAsia" w:hAnsiTheme="minorHAnsi" w:cstheme="minorBidi"/>
          <w:lang w:bidi="en-US"/>
        </w:rPr>
        <w:t>być przeprowadzane w systemie modułowym, tak by poprzez odpowiedni dobór modułów egzaminacyjnych umożliwić potwierdzenie nabycia:</w:t>
      </w:r>
    </w:p>
    <w:p w14:paraId="170F35CD" w14:textId="77777777" w:rsidR="00F4097C" w:rsidRPr="00F4097C" w:rsidRDefault="00F4097C" w:rsidP="0049378F">
      <w:pPr>
        <w:numPr>
          <w:ilvl w:val="0"/>
          <w:numId w:val="28"/>
        </w:numPr>
        <w:suppressAutoHyphens/>
        <w:autoSpaceDE w:val="0"/>
        <w:spacing w:after="0" w:line="240" w:lineRule="auto"/>
        <w:contextualSpacing/>
        <w:jc w:val="both"/>
        <w:rPr>
          <w:rFonts w:asciiTheme="minorHAnsi" w:eastAsiaTheme="minorEastAsia" w:hAnsiTheme="minorHAnsi" w:cstheme="minorBidi"/>
          <w:lang w:bidi="en-US"/>
        </w:rPr>
      </w:pPr>
      <w:r w:rsidRPr="00F4097C">
        <w:rPr>
          <w:rFonts w:asciiTheme="minorHAnsi" w:eastAsiaTheme="minorEastAsia" w:hAnsiTheme="minorHAnsi" w:cstheme="minorBidi"/>
          <w:lang w:bidi="en-US"/>
        </w:rPr>
        <w:t>13 kompetencji w 3 obszarach ramy DIGCOMP, tj. w obszarach: 1 – Informacja, 2 – Komunikacja, 3 – Tworzenie treści;</w:t>
      </w:r>
    </w:p>
    <w:p w14:paraId="3D8FB2B8" w14:textId="77777777" w:rsidR="00F4097C" w:rsidRPr="00F4097C" w:rsidRDefault="00F4097C" w:rsidP="0049378F">
      <w:pPr>
        <w:numPr>
          <w:ilvl w:val="0"/>
          <w:numId w:val="29"/>
        </w:numPr>
        <w:spacing w:line="240" w:lineRule="auto"/>
        <w:contextualSpacing/>
        <w:rPr>
          <w:rFonts w:asciiTheme="minorHAnsi" w:eastAsiaTheme="minorEastAsia" w:hAnsiTheme="minorHAnsi" w:cstheme="minorBidi"/>
          <w:lang w:bidi="en-US"/>
        </w:rPr>
      </w:pPr>
      <w:r w:rsidRPr="00F4097C">
        <w:rPr>
          <w:rFonts w:asciiTheme="minorHAnsi" w:eastAsiaTheme="minorEastAsia" w:hAnsiTheme="minorHAnsi" w:cstheme="minorBidi"/>
          <w:lang w:bidi="en-US"/>
        </w:rPr>
        <w:lastRenderedPageBreak/>
        <w:t>17  kompetencji w 4 obszarach ramy DIGCOMP, tj. w obszarach: 1 – Informacja, 2 – Komunikacja, 3 – Tworzenie treści, 4 – Bezpieczeństwo;</w:t>
      </w:r>
    </w:p>
    <w:p w14:paraId="4CC80DFE" w14:textId="77777777" w:rsidR="00F4097C" w:rsidRPr="00F4097C" w:rsidRDefault="00F4097C" w:rsidP="0049378F">
      <w:pPr>
        <w:numPr>
          <w:ilvl w:val="0"/>
          <w:numId w:val="28"/>
        </w:numPr>
        <w:suppressAutoHyphens/>
        <w:autoSpaceDE w:val="0"/>
        <w:spacing w:after="0" w:line="240" w:lineRule="auto"/>
        <w:contextualSpacing/>
        <w:jc w:val="both"/>
        <w:rPr>
          <w:rFonts w:asciiTheme="minorHAnsi" w:eastAsiaTheme="minorEastAsia" w:hAnsiTheme="minorHAnsi" w:cstheme="minorBidi"/>
          <w:lang w:bidi="en-US"/>
        </w:rPr>
      </w:pPr>
      <w:r w:rsidRPr="00F4097C">
        <w:rPr>
          <w:rFonts w:asciiTheme="minorHAnsi" w:eastAsiaTheme="minorEastAsia" w:hAnsiTheme="minorHAnsi" w:cstheme="minorBidi"/>
          <w:lang w:bidi="en-US"/>
        </w:rPr>
        <w:t>wszystkich 21 kompetencji w 5 obszarach ramy DIGCOMP, tj. w obszarach: 1 – Informacja, 2 – Komunikacja, 3 – Tworzenie treści, 4 – Bezpieczeństwo, 5 – Rozwiązywanie problemów</w:t>
      </w:r>
    </w:p>
    <w:p w14:paraId="31CD9840" w14:textId="77777777" w:rsidR="00F4097C" w:rsidRPr="00F4097C" w:rsidRDefault="00F4097C" w:rsidP="0049378F">
      <w:pPr>
        <w:numPr>
          <w:ilvl w:val="0"/>
          <w:numId w:val="25"/>
        </w:numPr>
        <w:tabs>
          <w:tab w:val="left" w:pos="284"/>
        </w:tabs>
        <w:suppressAutoHyphens/>
        <w:autoSpaceDE w:val="0"/>
        <w:spacing w:after="0" w:line="240" w:lineRule="auto"/>
        <w:ind w:left="426" w:hanging="284"/>
        <w:contextualSpacing/>
        <w:jc w:val="both"/>
        <w:rPr>
          <w:rFonts w:asciiTheme="minorHAnsi" w:eastAsiaTheme="minorEastAsia" w:hAnsiTheme="minorHAnsi" w:cstheme="minorBidi"/>
          <w:lang w:bidi="en-US"/>
        </w:rPr>
      </w:pPr>
      <w:r w:rsidRPr="00F4097C">
        <w:rPr>
          <w:rFonts w:asciiTheme="minorHAnsi" w:eastAsiaTheme="minorEastAsia" w:hAnsiTheme="minorHAnsi" w:cstheme="minorBidi"/>
          <w:lang w:bidi="en-US"/>
        </w:rPr>
        <w:t xml:space="preserve">stanowi potwierdzenie nabycia kwalifikacji i kompetencji, tj.: </w:t>
      </w:r>
    </w:p>
    <w:p w14:paraId="375693F6" w14:textId="77777777" w:rsidR="00F4097C" w:rsidRPr="00F4097C" w:rsidRDefault="00F4097C" w:rsidP="0049378F">
      <w:pPr>
        <w:numPr>
          <w:ilvl w:val="0"/>
          <w:numId w:val="26"/>
        </w:numPr>
        <w:tabs>
          <w:tab w:val="left" w:pos="284"/>
        </w:tabs>
        <w:suppressAutoHyphens/>
        <w:autoSpaceDE w:val="0"/>
        <w:spacing w:after="0" w:line="240" w:lineRule="auto"/>
        <w:ind w:left="851"/>
        <w:contextualSpacing/>
        <w:jc w:val="both"/>
        <w:rPr>
          <w:rFonts w:asciiTheme="minorHAnsi" w:eastAsiaTheme="minorEastAsia" w:hAnsiTheme="minorHAnsi" w:cstheme="minorBidi"/>
          <w:lang w:bidi="en-US"/>
        </w:rPr>
      </w:pPr>
      <w:r w:rsidRPr="00F4097C">
        <w:rPr>
          <w:rFonts w:asciiTheme="minorHAnsi" w:eastAsiaTheme="minorEastAsia" w:hAnsiTheme="minorHAnsi" w:cstheme="minorBidi"/>
          <w:lang w:bidi="en-US"/>
        </w:rPr>
        <w:t xml:space="preserve">dokument wydawany po uzyskaniu pozytywnego wyniku egzaminu jest certyfikatem, dla którego wypracowano system walidacji i certyfikowania efektów uczenia się na poziomie międzynarodowym lub </w:t>
      </w:r>
    </w:p>
    <w:p w14:paraId="0F770D80" w14:textId="77777777" w:rsidR="00F4097C" w:rsidRPr="00F4097C" w:rsidRDefault="00F4097C" w:rsidP="0049378F">
      <w:pPr>
        <w:numPr>
          <w:ilvl w:val="0"/>
          <w:numId w:val="26"/>
        </w:numPr>
        <w:tabs>
          <w:tab w:val="left" w:pos="284"/>
        </w:tabs>
        <w:suppressAutoHyphens/>
        <w:autoSpaceDE w:val="0"/>
        <w:spacing w:after="0" w:line="240" w:lineRule="auto"/>
        <w:ind w:left="851"/>
        <w:contextualSpacing/>
        <w:jc w:val="both"/>
        <w:rPr>
          <w:rFonts w:asciiTheme="minorHAnsi" w:eastAsiaTheme="minorEastAsia" w:hAnsiTheme="minorHAnsi" w:cstheme="minorBidi"/>
          <w:lang w:bidi="en-US"/>
        </w:rPr>
      </w:pPr>
      <w:r w:rsidRPr="00F4097C">
        <w:rPr>
          <w:rFonts w:asciiTheme="minorHAnsi" w:eastAsiaTheme="minorEastAsia" w:hAnsiTheme="minorHAnsi" w:cstheme="minorBidi"/>
          <w:lang w:bidi="en-US"/>
        </w:rPr>
        <w:t xml:space="preserve">spełnia łącznie poniższe warunki: </w:t>
      </w:r>
    </w:p>
    <w:p w14:paraId="654DA5C3" w14:textId="77777777" w:rsidR="00F4097C" w:rsidRPr="00F4097C" w:rsidRDefault="00F4097C" w:rsidP="0049378F">
      <w:pPr>
        <w:numPr>
          <w:ilvl w:val="1"/>
          <w:numId w:val="17"/>
        </w:numPr>
        <w:tabs>
          <w:tab w:val="left" w:pos="993"/>
        </w:tabs>
        <w:suppressAutoHyphens/>
        <w:autoSpaceDE w:val="0"/>
        <w:spacing w:after="0" w:line="240" w:lineRule="auto"/>
        <w:ind w:left="1276"/>
        <w:contextualSpacing/>
        <w:jc w:val="both"/>
        <w:rPr>
          <w:rFonts w:asciiTheme="minorHAnsi" w:eastAsiaTheme="minorEastAsia" w:hAnsiTheme="minorHAnsi" w:cstheme="minorBidi"/>
          <w:lang w:bidi="en-US"/>
        </w:rPr>
      </w:pPr>
      <w:r w:rsidRPr="00F4097C">
        <w:rPr>
          <w:rFonts w:asciiTheme="minorHAnsi" w:eastAsiaTheme="minorEastAsia" w:hAnsiTheme="minorHAnsi" w:cstheme="minorBidi"/>
          <w:lang w:bidi="en-US"/>
        </w:rPr>
        <w:t>posiada ustalone standardy, tj.: wymagania dotyczące kompetencji (wiedzy, umiejętności i kompetencji społecznych) składających się na daną kwalifikację opisane w języku efektów uczenia się, wymogi dotyczące walidacji, proces nadawania kwalifikacji i kompetencji objęty zasadami zapewnienia jakości,</w:t>
      </w:r>
    </w:p>
    <w:p w14:paraId="6EDD27DE" w14:textId="77777777" w:rsidR="00F4097C" w:rsidRPr="00F4097C" w:rsidRDefault="00F4097C" w:rsidP="0049378F">
      <w:pPr>
        <w:numPr>
          <w:ilvl w:val="1"/>
          <w:numId w:val="17"/>
        </w:numPr>
        <w:tabs>
          <w:tab w:val="left" w:pos="993"/>
        </w:tabs>
        <w:suppressAutoHyphens/>
        <w:autoSpaceDE w:val="0"/>
        <w:spacing w:after="0" w:line="240" w:lineRule="auto"/>
        <w:ind w:left="1276"/>
        <w:contextualSpacing/>
        <w:jc w:val="both"/>
        <w:rPr>
          <w:rFonts w:asciiTheme="minorHAnsi" w:eastAsiaTheme="minorEastAsia" w:hAnsiTheme="minorHAnsi" w:cstheme="minorBidi"/>
          <w:lang w:bidi="en-US"/>
        </w:rPr>
      </w:pPr>
      <w:r w:rsidRPr="00F4097C">
        <w:rPr>
          <w:rFonts w:asciiTheme="minorHAnsi" w:eastAsiaTheme="minorEastAsia" w:hAnsiTheme="minorHAnsi" w:cstheme="minorBidi"/>
          <w:lang w:bidi="en-US"/>
        </w:rPr>
        <w:t xml:space="preserve">posiada proces walidacji (niezależny od procesu kształcenia) sprawdzający czy kompetencje wymagane dla danej kwalifikacji i kompetencji zostały osiągnięte. Walidacja obejmuje identyfikację i dokumentację posiadanych kompetencji oraz ich weryfikację w odniesieniu do wymagań określonych dla kwalifikacji i kompetencji oraz prowadzona jest w sposób trafny (weryfikowane są te efekty uczenia się, które zostały określone dla danej kwalifikacji i kompetencji ) i rzetelny (wynik weryfikacji jest niezależny od miejsca, czasu, metod oraz osób przeprowadzających walidację), </w:t>
      </w:r>
    </w:p>
    <w:p w14:paraId="354F5D6B" w14:textId="77777777" w:rsidR="00F4097C" w:rsidRPr="00F4097C" w:rsidRDefault="00F4097C" w:rsidP="0049378F">
      <w:pPr>
        <w:numPr>
          <w:ilvl w:val="1"/>
          <w:numId w:val="17"/>
        </w:numPr>
        <w:tabs>
          <w:tab w:val="left" w:pos="993"/>
        </w:tabs>
        <w:suppressAutoHyphens/>
        <w:autoSpaceDE w:val="0"/>
        <w:spacing w:after="0" w:line="240" w:lineRule="auto"/>
        <w:ind w:left="1276"/>
        <w:contextualSpacing/>
        <w:jc w:val="both"/>
        <w:rPr>
          <w:rFonts w:asciiTheme="minorHAnsi" w:eastAsiaTheme="minorEastAsia" w:hAnsiTheme="minorHAnsi" w:cstheme="minorBidi"/>
          <w:lang w:bidi="en-US"/>
        </w:rPr>
      </w:pPr>
      <w:r w:rsidRPr="00F4097C">
        <w:rPr>
          <w:rFonts w:asciiTheme="minorHAnsi" w:eastAsiaTheme="minorEastAsia" w:hAnsiTheme="minorHAnsi" w:cstheme="minorBidi"/>
          <w:lang w:bidi="en-US"/>
        </w:rPr>
        <w:t xml:space="preserve">posiada proces certyfikacji, w wyniku którego upoważniona instytucja nadaje dokument (np. certyfikat) stwierdzający posiadanie kwalifikacji i kompetencji, a dokument ten zawiera opis efektów uczenia się. Certyfikacja następuje po walidacji, w wyniku wydania pozytywnej decyzji stwierdzającej, że wszystkie wymagane efekty uczenia się zostały osiągnięte. Instytucje certyfikujące mogą samodzielnie przeprowadzać walidację (w takiej sytuacji procesy walidacji i certyfikacji muszą być odpowiednio rozdzielone i niezależne) bądź przekazywać ją do instytucji walidujących, </w:t>
      </w:r>
    </w:p>
    <w:p w14:paraId="40BFAFC2" w14:textId="77777777" w:rsidR="00F4097C" w:rsidRPr="00F4097C" w:rsidRDefault="00F4097C" w:rsidP="0049378F">
      <w:pPr>
        <w:numPr>
          <w:ilvl w:val="1"/>
          <w:numId w:val="17"/>
        </w:numPr>
        <w:tabs>
          <w:tab w:val="left" w:pos="993"/>
        </w:tabs>
        <w:suppressAutoHyphens/>
        <w:autoSpaceDE w:val="0"/>
        <w:spacing w:after="0" w:line="240" w:lineRule="auto"/>
        <w:ind w:left="1276"/>
        <w:contextualSpacing/>
        <w:jc w:val="both"/>
        <w:rPr>
          <w:rFonts w:asciiTheme="minorHAnsi" w:eastAsiaTheme="minorHAnsi" w:hAnsiTheme="minorHAnsi" w:cstheme="minorHAnsi"/>
          <w:lang w:bidi="en-US"/>
        </w:rPr>
      </w:pPr>
      <w:r w:rsidRPr="00F4097C">
        <w:rPr>
          <w:rFonts w:asciiTheme="minorHAnsi" w:eastAsiaTheme="minorEastAsia" w:hAnsiTheme="minorHAnsi" w:cstheme="minorBidi"/>
          <w:lang w:bidi="en-US"/>
        </w:rPr>
        <w:t>zakończony jest wydaniem certyfikatu rozpoznawalnego i uznawanego w danym środowisku/ branży (tj. posiadającego pozytywne rekomendacje od minimum 5 pracodawców branży / sektora IT lub pozytywnej rekomendacji wystawionej przez związek branżowy zrzeszający pracodawców branży sektora IT).</w:t>
      </w:r>
    </w:p>
    <w:p w14:paraId="14C66FCF" w14:textId="77777777" w:rsidR="00F4097C" w:rsidRPr="00F4097C" w:rsidRDefault="00F4097C" w:rsidP="0049378F">
      <w:pPr>
        <w:pStyle w:val="Akapitzlist"/>
        <w:numPr>
          <w:ilvl w:val="0"/>
          <w:numId w:val="12"/>
        </w:numPr>
        <w:suppressAutoHyphens/>
        <w:autoSpaceDE w:val="0"/>
        <w:spacing w:after="0" w:line="240" w:lineRule="auto"/>
        <w:ind w:left="426" w:hanging="426"/>
        <w:jc w:val="both"/>
        <w:rPr>
          <w:rFonts w:asciiTheme="minorHAnsi" w:eastAsiaTheme="minorHAnsi" w:hAnsiTheme="minorHAnsi" w:cstheme="minorHAnsi"/>
          <w:lang w:bidi="en-US"/>
        </w:rPr>
      </w:pPr>
      <w:r w:rsidRPr="00F4097C">
        <w:rPr>
          <w:rFonts w:asciiTheme="minorHAnsi" w:eastAsiaTheme="minorHAnsi" w:hAnsiTheme="minorHAnsi" w:cstheme="minorHAnsi"/>
          <w:lang w:bidi="en-US"/>
        </w:rPr>
        <w:t xml:space="preserve"> Wykonawca zobowiązuje się do przeprowadzenia pełnego zestawu egzaminów na poziomie zaawansowania A i/lub B i/lub C, odpowiadającym poziomowi szkoleń, w których będą uczestniczyć Uczestnicy/czki Projektu, w terminach wskazanych przez Zamawiającego. </w:t>
      </w:r>
    </w:p>
    <w:p w14:paraId="1BBC12DF" w14:textId="77777777" w:rsidR="00F4097C" w:rsidRPr="00F4097C" w:rsidRDefault="00F4097C" w:rsidP="0049378F">
      <w:pPr>
        <w:pStyle w:val="Akapitzlist"/>
        <w:numPr>
          <w:ilvl w:val="0"/>
          <w:numId w:val="12"/>
        </w:numPr>
        <w:suppressAutoHyphens/>
        <w:autoSpaceDE w:val="0"/>
        <w:spacing w:after="0" w:line="240" w:lineRule="auto"/>
        <w:ind w:left="426" w:hanging="426"/>
        <w:jc w:val="both"/>
        <w:rPr>
          <w:rFonts w:asciiTheme="minorHAnsi" w:eastAsiaTheme="minorHAnsi" w:hAnsiTheme="minorHAnsi" w:cstheme="minorHAnsi"/>
          <w:lang w:bidi="en-US"/>
        </w:rPr>
      </w:pPr>
      <w:r w:rsidRPr="00F4097C">
        <w:rPr>
          <w:rFonts w:asciiTheme="minorHAnsi" w:eastAsiaTheme="minorHAnsi" w:hAnsiTheme="minorHAnsi" w:cstheme="minorHAnsi"/>
          <w:lang w:bidi="en-US"/>
        </w:rPr>
        <w:t>Zakres obowiązków Wykonawcy:</w:t>
      </w:r>
    </w:p>
    <w:p w14:paraId="192CB11B" w14:textId="77777777" w:rsidR="00F4097C" w:rsidRPr="00F4097C" w:rsidRDefault="00F4097C" w:rsidP="0049378F">
      <w:pPr>
        <w:numPr>
          <w:ilvl w:val="0"/>
          <w:numId w:val="24"/>
        </w:numPr>
        <w:suppressAutoHyphens/>
        <w:autoSpaceDE w:val="0"/>
        <w:spacing w:after="0" w:line="240" w:lineRule="auto"/>
        <w:ind w:left="709"/>
        <w:contextualSpacing/>
        <w:jc w:val="both"/>
        <w:rPr>
          <w:rFonts w:asciiTheme="minorHAnsi" w:eastAsiaTheme="minorHAnsi" w:hAnsiTheme="minorHAnsi" w:cstheme="minorHAnsi"/>
          <w:lang w:bidi="en-US"/>
        </w:rPr>
      </w:pPr>
      <w:r w:rsidRPr="00F4097C">
        <w:rPr>
          <w:rFonts w:asciiTheme="minorHAnsi" w:eastAsiaTheme="minorHAnsi" w:hAnsiTheme="minorHAnsi" w:cstheme="minorHAnsi"/>
          <w:lang w:bidi="en-US"/>
        </w:rPr>
        <w:t>zapewnienie egzaminatorów, spełniających wymagania wybranego standardu certyfikacji;</w:t>
      </w:r>
    </w:p>
    <w:p w14:paraId="62932635" w14:textId="77777777" w:rsidR="00F4097C" w:rsidRPr="00F4097C" w:rsidRDefault="00F4097C" w:rsidP="0049378F">
      <w:pPr>
        <w:numPr>
          <w:ilvl w:val="0"/>
          <w:numId w:val="24"/>
        </w:numPr>
        <w:suppressAutoHyphens/>
        <w:autoSpaceDE w:val="0"/>
        <w:spacing w:after="0" w:line="240" w:lineRule="auto"/>
        <w:ind w:left="709"/>
        <w:contextualSpacing/>
        <w:jc w:val="both"/>
        <w:rPr>
          <w:rFonts w:asciiTheme="minorHAnsi" w:eastAsiaTheme="minorHAnsi" w:hAnsiTheme="minorHAnsi" w:cstheme="minorHAnsi"/>
          <w:lang w:bidi="en-US"/>
        </w:rPr>
      </w:pPr>
      <w:r w:rsidRPr="00F4097C">
        <w:rPr>
          <w:rFonts w:asciiTheme="minorHAnsi" w:eastAsiaTheme="minorHAnsi" w:hAnsiTheme="minorHAnsi" w:cstheme="minorHAnsi"/>
          <w:lang w:bidi="en-US"/>
        </w:rPr>
        <w:t>opłacenie egzaminów u właściwej dla wybranego standardu certyfikującego Instytucji Certyfikującej;</w:t>
      </w:r>
    </w:p>
    <w:p w14:paraId="422DB172" w14:textId="77777777" w:rsidR="00F4097C" w:rsidRPr="00F4097C" w:rsidRDefault="00F4097C" w:rsidP="0049378F">
      <w:pPr>
        <w:numPr>
          <w:ilvl w:val="0"/>
          <w:numId w:val="24"/>
        </w:numPr>
        <w:suppressAutoHyphens/>
        <w:autoSpaceDE w:val="0"/>
        <w:spacing w:after="0" w:line="240" w:lineRule="auto"/>
        <w:ind w:left="709"/>
        <w:contextualSpacing/>
        <w:jc w:val="both"/>
        <w:rPr>
          <w:rFonts w:asciiTheme="minorHAnsi" w:eastAsiaTheme="minorHAnsi" w:hAnsiTheme="minorHAnsi" w:cstheme="minorHAnsi"/>
          <w:lang w:bidi="en-US"/>
        </w:rPr>
      </w:pPr>
      <w:r w:rsidRPr="00F4097C">
        <w:rPr>
          <w:rFonts w:asciiTheme="minorHAnsi" w:eastAsiaTheme="minorHAnsi" w:hAnsiTheme="minorHAnsi" w:cstheme="minorHAnsi"/>
          <w:lang w:bidi="en-US"/>
        </w:rPr>
        <w:t>pokrycie kosztów dojazdu oraz ewentualnego zakwaterowania i wyżywienia egzaminatorów;</w:t>
      </w:r>
    </w:p>
    <w:p w14:paraId="6DFD355B" w14:textId="010333C0" w:rsidR="00F4097C" w:rsidRPr="00F4097C" w:rsidRDefault="00F4097C" w:rsidP="0049378F">
      <w:pPr>
        <w:numPr>
          <w:ilvl w:val="0"/>
          <w:numId w:val="24"/>
        </w:numPr>
        <w:suppressAutoHyphens/>
        <w:autoSpaceDE w:val="0"/>
        <w:spacing w:after="0" w:line="240" w:lineRule="auto"/>
        <w:ind w:left="709"/>
        <w:contextualSpacing/>
        <w:jc w:val="both"/>
        <w:rPr>
          <w:rFonts w:asciiTheme="minorHAnsi" w:eastAsiaTheme="minorHAnsi" w:hAnsiTheme="minorHAnsi" w:cstheme="minorHAnsi"/>
          <w:lang w:bidi="en-US"/>
        </w:rPr>
      </w:pPr>
      <w:r w:rsidRPr="00F4097C">
        <w:rPr>
          <w:rFonts w:asciiTheme="minorHAnsi" w:eastAsiaTheme="minorHAnsi" w:hAnsiTheme="minorHAnsi" w:cstheme="minorHAnsi"/>
          <w:lang w:bidi="en-US"/>
        </w:rPr>
        <w:t xml:space="preserve">zapewnienie sprawnego sprzętu - </w:t>
      </w:r>
      <w:r w:rsidR="0067223F" w:rsidRPr="0067223F">
        <w:rPr>
          <w:rFonts w:asciiTheme="minorHAnsi" w:eastAsiaTheme="minorHAnsi" w:hAnsiTheme="minorHAnsi" w:cstheme="minorHAnsi"/>
          <w:lang w:bidi="en-US"/>
        </w:rPr>
        <w:t>średnio 10 komputerów (min. 8 – max. 12)</w:t>
      </w:r>
      <w:r w:rsidR="0067223F">
        <w:rPr>
          <w:rFonts w:eastAsiaTheme="minorHAnsi" w:cstheme="minorHAnsi"/>
        </w:rPr>
        <w:t xml:space="preserve"> </w:t>
      </w:r>
      <w:r w:rsidRPr="00F4097C">
        <w:rPr>
          <w:rFonts w:asciiTheme="minorHAnsi" w:eastAsiaTheme="minorHAnsi" w:hAnsiTheme="minorHAnsi" w:cstheme="minorHAnsi"/>
          <w:lang w:bidi="en-US"/>
        </w:rPr>
        <w:t>z zainstalowanym systemem operacyjnym oraz pakietem właściwym do przeprowadzenia egzaminu lub nowszym dostosowanym do dysfunkcji osób z niepełnosprawnościami (w przypadku ich udziału w sesji egzaminacyjnej);</w:t>
      </w:r>
    </w:p>
    <w:p w14:paraId="25F4E72F" w14:textId="77777777" w:rsidR="00F4097C" w:rsidRPr="00F4097C" w:rsidRDefault="00F4097C" w:rsidP="0049378F">
      <w:pPr>
        <w:numPr>
          <w:ilvl w:val="0"/>
          <w:numId w:val="24"/>
        </w:numPr>
        <w:suppressAutoHyphens/>
        <w:autoSpaceDE w:val="0"/>
        <w:spacing w:after="0" w:line="240" w:lineRule="auto"/>
        <w:ind w:left="709"/>
        <w:contextualSpacing/>
        <w:jc w:val="both"/>
        <w:rPr>
          <w:rFonts w:asciiTheme="minorHAnsi" w:eastAsiaTheme="minorHAnsi" w:hAnsiTheme="minorHAnsi" w:cstheme="minorHAnsi"/>
          <w:lang w:bidi="en-US"/>
        </w:rPr>
      </w:pPr>
      <w:r w:rsidRPr="00F4097C">
        <w:rPr>
          <w:rFonts w:asciiTheme="minorHAnsi" w:eastAsiaTheme="minorEastAsia" w:hAnsiTheme="minorHAnsi" w:cstheme="minorBidi"/>
          <w:lang w:bidi="en-US"/>
        </w:rPr>
        <w:t>zapewnienie arkuszy egzaminacyjnych bądź dostępu do informatycznego systemu egzaminacyjnego;</w:t>
      </w:r>
    </w:p>
    <w:p w14:paraId="3F55CB1E" w14:textId="77777777" w:rsidR="00F4097C" w:rsidRPr="00F4097C" w:rsidRDefault="00F4097C" w:rsidP="0049378F">
      <w:pPr>
        <w:numPr>
          <w:ilvl w:val="0"/>
          <w:numId w:val="24"/>
        </w:numPr>
        <w:suppressAutoHyphens/>
        <w:autoSpaceDE w:val="0"/>
        <w:spacing w:after="0" w:line="240" w:lineRule="auto"/>
        <w:ind w:left="709"/>
        <w:contextualSpacing/>
        <w:jc w:val="both"/>
        <w:rPr>
          <w:rFonts w:asciiTheme="minorHAnsi" w:eastAsiaTheme="minorHAnsi" w:hAnsiTheme="minorHAnsi" w:cstheme="minorHAnsi"/>
          <w:lang w:bidi="en-US"/>
        </w:rPr>
      </w:pPr>
      <w:r w:rsidRPr="00F4097C">
        <w:rPr>
          <w:rFonts w:asciiTheme="minorHAnsi" w:eastAsiaTheme="minorEastAsia" w:hAnsiTheme="minorHAnsi" w:cstheme="minorBidi"/>
          <w:lang w:bidi="en-US"/>
        </w:rPr>
        <w:t>przeprowadzenie egzaminów;</w:t>
      </w:r>
    </w:p>
    <w:p w14:paraId="595E1DF5" w14:textId="77777777" w:rsidR="00F4097C" w:rsidRPr="00F4097C" w:rsidRDefault="00F4097C" w:rsidP="0049378F">
      <w:pPr>
        <w:numPr>
          <w:ilvl w:val="0"/>
          <w:numId w:val="24"/>
        </w:numPr>
        <w:suppressAutoHyphens/>
        <w:autoSpaceDE w:val="0"/>
        <w:spacing w:after="0" w:line="240" w:lineRule="auto"/>
        <w:ind w:left="709"/>
        <w:contextualSpacing/>
        <w:jc w:val="both"/>
        <w:rPr>
          <w:rFonts w:asciiTheme="minorHAnsi" w:eastAsiaTheme="minorHAnsi" w:hAnsiTheme="minorHAnsi" w:cstheme="minorHAnsi"/>
          <w:lang w:bidi="en-US"/>
        </w:rPr>
      </w:pPr>
      <w:r w:rsidRPr="00F4097C">
        <w:rPr>
          <w:rFonts w:asciiTheme="minorHAnsi" w:eastAsiaTheme="minorEastAsia" w:hAnsiTheme="minorHAnsi" w:cstheme="minorBidi"/>
          <w:lang w:bidi="en-US"/>
        </w:rPr>
        <w:t>przekazywanie Zamawiającemu niezwłocznie, w formie mailowej, informacji o każdym Uczestniku/czce Projektu, który/a nie stawia się na egzamin;</w:t>
      </w:r>
    </w:p>
    <w:p w14:paraId="0AB0149A" w14:textId="77777777" w:rsidR="00F4097C" w:rsidRPr="00F4097C" w:rsidRDefault="00F4097C" w:rsidP="0049378F">
      <w:pPr>
        <w:numPr>
          <w:ilvl w:val="0"/>
          <w:numId w:val="24"/>
        </w:numPr>
        <w:suppressAutoHyphens/>
        <w:autoSpaceDE w:val="0"/>
        <w:spacing w:after="0" w:line="240" w:lineRule="auto"/>
        <w:ind w:left="709"/>
        <w:contextualSpacing/>
        <w:jc w:val="both"/>
        <w:rPr>
          <w:rFonts w:asciiTheme="minorHAnsi" w:eastAsiaTheme="minorHAnsi" w:hAnsiTheme="minorHAnsi" w:cstheme="minorHAnsi"/>
          <w:lang w:bidi="en-US"/>
        </w:rPr>
      </w:pPr>
      <w:r w:rsidRPr="00F4097C">
        <w:rPr>
          <w:rFonts w:asciiTheme="minorHAnsi" w:eastAsiaTheme="minorHAnsi" w:hAnsiTheme="minorHAnsi" w:cstheme="minorHAnsi"/>
          <w:lang w:bidi="en-US"/>
        </w:rPr>
        <w:t>wypełnienie i zebranie od Uczestników potwierdzeń przystąpienia do egzaminów;</w:t>
      </w:r>
    </w:p>
    <w:p w14:paraId="20130E32" w14:textId="77777777" w:rsidR="00F4097C" w:rsidRPr="00F4097C" w:rsidRDefault="00F4097C" w:rsidP="0049378F">
      <w:pPr>
        <w:numPr>
          <w:ilvl w:val="0"/>
          <w:numId w:val="24"/>
        </w:numPr>
        <w:suppressAutoHyphens/>
        <w:autoSpaceDE w:val="0"/>
        <w:spacing w:after="0" w:line="240" w:lineRule="auto"/>
        <w:ind w:left="709"/>
        <w:contextualSpacing/>
        <w:jc w:val="both"/>
        <w:rPr>
          <w:rFonts w:asciiTheme="minorHAnsi" w:eastAsiaTheme="minorHAnsi" w:hAnsiTheme="minorHAnsi" w:cstheme="minorHAnsi"/>
          <w:lang w:bidi="en-US"/>
        </w:rPr>
      </w:pPr>
      <w:r w:rsidRPr="00F4097C">
        <w:rPr>
          <w:rFonts w:asciiTheme="minorHAnsi" w:eastAsiaTheme="minorEastAsia" w:hAnsiTheme="minorHAnsi" w:cstheme="minorBidi"/>
          <w:lang w:bidi="en-US"/>
        </w:rPr>
        <w:t>wdanie Uczestnikom/czkom projektu, którzy uzyskają pozytywny wynik z egzaminu/-ów, certyfikatu/-ów zgodnych ze standardem instytucji certyfikującej, potwierdzających uzyskanie przez Uczestników/czki kwalifikacji i kompetencji cyfrowych; ilość wydanych certyfikatu/-ów 1 Uczestnikowi/czce musi odpowiadać standardom instytucji certyfikującej;</w:t>
      </w:r>
    </w:p>
    <w:p w14:paraId="16145B20" w14:textId="77777777" w:rsidR="00F4097C" w:rsidRPr="00F4097C" w:rsidRDefault="00F4097C" w:rsidP="0049378F">
      <w:pPr>
        <w:numPr>
          <w:ilvl w:val="0"/>
          <w:numId w:val="24"/>
        </w:numPr>
        <w:suppressAutoHyphens/>
        <w:autoSpaceDE w:val="0"/>
        <w:spacing w:after="0" w:line="240" w:lineRule="auto"/>
        <w:ind w:left="709"/>
        <w:contextualSpacing/>
        <w:jc w:val="both"/>
        <w:rPr>
          <w:rFonts w:asciiTheme="minorHAnsi" w:eastAsiaTheme="minorHAnsi" w:hAnsiTheme="minorHAnsi" w:cstheme="minorHAnsi"/>
          <w:lang w:bidi="en-US"/>
        </w:rPr>
      </w:pPr>
      <w:r w:rsidRPr="00F4097C">
        <w:rPr>
          <w:rFonts w:asciiTheme="minorHAnsi" w:eastAsiaTheme="minorEastAsia" w:hAnsiTheme="minorHAnsi" w:cstheme="minorBidi"/>
          <w:lang w:bidi="en-US"/>
        </w:rPr>
        <w:lastRenderedPageBreak/>
        <w:t>oznaczanie sal oraz budynków, w których prowadzone będą egzaminy zgodnie z wytycznymi przekazanymi przez Zamawiającego;</w:t>
      </w:r>
    </w:p>
    <w:p w14:paraId="25F88EA1" w14:textId="77777777" w:rsidR="00F4097C" w:rsidRPr="00F4097C" w:rsidRDefault="00F4097C" w:rsidP="0049378F">
      <w:pPr>
        <w:numPr>
          <w:ilvl w:val="0"/>
          <w:numId w:val="24"/>
        </w:numPr>
        <w:suppressAutoHyphens/>
        <w:autoSpaceDE w:val="0"/>
        <w:spacing w:after="0" w:line="240" w:lineRule="auto"/>
        <w:ind w:left="709"/>
        <w:contextualSpacing/>
        <w:jc w:val="both"/>
        <w:rPr>
          <w:rFonts w:asciiTheme="minorHAnsi" w:eastAsiaTheme="minorHAnsi" w:hAnsiTheme="minorHAnsi" w:cstheme="minorHAnsi"/>
          <w:lang w:bidi="en-US"/>
        </w:rPr>
      </w:pPr>
      <w:r w:rsidRPr="00F4097C">
        <w:rPr>
          <w:rFonts w:asciiTheme="minorHAnsi" w:eastAsiaTheme="minorEastAsia" w:hAnsiTheme="minorHAnsi" w:cstheme="minorBidi"/>
          <w:lang w:bidi="en-US"/>
        </w:rPr>
        <w:t xml:space="preserve">przekazanie Zamawiającemu potwierdzeń przystąpienia do egzaminu Uczestników/czek projektu w terminie 5 dni roboczych od dnia przeprowadzenia egzaminu oraz kopii wystawionych Uczestnikom/czkom projektu certyfikatów potwierdzających uzyskane kwalifikacje cyfrowe w terminie do 5 dni roboczych od dnia wystawienia certyfikatu; </w:t>
      </w:r>
    </w:p>
    <w:p w14:paraId="4B846C36" w14:textId="77777777" w:rsidR="00F4097C" w:rsidRPr="00F4097C" w:rsidRDefault="00F4097C" w:rsidP="0049378F">
      <w:pPr>
        <w:numPr>
          <w:ilvl w:val="0"/>
          <w:numId w:val="24"/>
        </w:numPr>
        <w:suppressAutoHyphens/>
        <w:autoSpaceDE w:val="0"/>
        <w:spacing w:after="0" w:line="240" w:lineRule="auto"/>
        <w:ind w:left="709"/>
        <w:contextualSpacing/>
        <w:jc w:val="both"/>
        <w:rPr>
          <w:rFonts w:asciiTheme="minorHAnsi" w:eastAsiaTheme="minorHAnsi" w:hAnsiTheme="minorHAnsi" w:cstheme="minorHAnsi"/>
          <w:lang w:bidi="en-US"/>
        </w:rPr>
      </w:pPr>
      <w:r w:rsidRPr="00F4097C">
        <w:rPr>
          <w:rFonts w:asciiTheme="minorHAnsi" w:eastAsiaTheme="minorEastAsia" w:hAnsiTheme="minorHAnsi" w:cstheme="minorBidi"/>
          <w:lang w:bidi="en-US"/>
        </w:rPr>
        <w:t>umożliwienie przeprowadzenia przez Zamawiającego, Zarządu Województwa Pomorskiego, Urząd Marszałkowski Województwa Pomorskiego w Gdańsku (UMWP</w:t>
      </w:r>
      <w:r w:rsidRPr="00F4097C">
        <w:rPr>
          <w:rFonts w:asciiTheme="minorHAnsi" w:eastAsiaTheme="minorHAnsi" w:hAnsiTheme="minorHAnsi" w:cstheme="minorHAnsi"/>
          <w:lang w:bidi="en-US"/>
        </w:rPr>
        <w:t>)</w:t>
      </w:r>
      <w:r w:rsidRPr="00F4097C">
        <w:rPr>
          <w:rFonts w:asciiTheme="minorHAnsi" w:eastAsiaTheme="minorEastAsia" w:hAnsiTheme="minorHAnsi" w:cstheme="minorBidi"/>
          <w:lang w:bidi="en-US"/>
        </w:rPr>
        <w:t>, instytucje kontrolne wyznaczone przez UMWP lub inne podmioty uprawnione lub inne uprawnione podmioty kontroli w zakresie sposobu i terminowości wykonania przedmiotu Umowy oraz zapewnienie, przez okres wynikający z przepisów prawa krajowego, Zamawiającemu i instytucjom kontrolującym wgląd we wszystkie dokumenty, w tym finansowe związane z realizacją przedmiotu Umowy (bez względu na rodzaj nośnika, na którym są przechowywane).</w:t>
      </w:r>
    </w:p>
    <w:p w14:paraId="32383686" w14:textId="77777777" w:rsidR="00F4097C" w:rsidRPr="00F4097C" w:rsidRDefault="00F4097C" w:rsidP="0049378F">
      <w:pPr>
        <w:pStyle w:val="Akapitzlist"/>
        <w:numPr>
          <w:ilvl w:val="0"/>
          <w:numId w:val="12"/>
        </w:numPr>
        <w:suppressAutoHyphens/>
        <w:autoSpaceDE w:val="0"/>
        <w:spacing w:after="0" w:line="240" w:lineRule="auto"/>
        <w:ind w:left="426" w:hanging="426"/>
        <w:jc w:val="both"/>
        <w:rPr>
          <w:rFonts w:asciiTheme="minorHAnsi" w:eastAsiaTheme="minorHAnsi" w:hAnsiTheme="minorHAnsi" w:cstheme="minorHAnsi"/>
          <w:lang w:bidi="en-US"/>
        </w:rPr>
      </w:pPr>
      <w:r w:rsidRPr="00F4097C">
        <w:rPr>
          <w:rFonts w:asciiTheme="minorHAnsi" w:eastAsiaTheme="minorHAnsi" w:hAnsiTheme="minorHAnsi" w:cstheme="minorHAnsi"/>
          <w:lang w:bidi="en-US"/>
        </w:rPr>
        <w:t>Zamawiający</w:t>
      </w:r>
      <w:r w:rsidRPr="00F4097C">
        <w:rPr>
          <w:rFonts w:asciiTheme="minorHAnsi" w:eastAsiaTheme="minorEastAsia" w:hAnsiTheme="minorHAnsi" w:cstheme="minorBidi"/>
          <w:lang w:bidi="en-US"/>
        </w:rPr>
        <w:t xml:space="preserve"> zapewni: </w:t>
      </w:r>
    </w:p>
    <w:p w14:paraId="31908387" w14:textId="77777777" w:rsidR="00F4097C" w:rsidRPr="00F4097C" w:rsidRDefault="00F4097C" w:rsidP="0049378F">
      <w:pPr>
        <w:numPr>
          <w:ilvl w:val="0"/>
          <w:numId w:val="27"/>
        </w:numPr>
        <w:suppressAutoHyphens/>
        <w:autoSpaceDE w:val="0"/>
        <w:spacing w:after="0" w:line="240" w:lineRule="auto"/>
        <w:ind w:left="709"/>
        <w:contextualSpacing/>
        <w:jc w:val="both"/>
        <w:rPr>
          <w:rFonts w:ascii="Calibri" w:eastAsia="Calibri" w:hAnsi="Calibri"/>
          <w:lang w:bidi="en-US"/>
        </w:rPr>
      </w:pPr>
      <w:r w:rsidRPr="00F4097C">
        <w:rPr>
          <w:rFonts w:asciiTheme="minorHAnsi" w:eastAsiaTheme="minorEastAsia" w:hAnsiTheme="minorHAnsi" w:cstheme="minorBidi"/>
          <w:lang w:bidi="en-US"/>
        </w:rPr>
        <w:t>materiały promocyjne do oznakowania dokumentów i pomieszczeń szkoleniowych,</w:t>
      </w:r>
    </w:p>
    <w:p w14:paraId="1012AB83" w14:textId="77777777" w:rsidR="00F4097C" w:rsidRPr="00F4097C" w:rsidRDefault="00F4097C" w:rsidP="0049378F">
      <w:pPr>
        <w:numPr>
          <w:ilvl w:val="0"/>
          <w:numId w:val="27"/>
        </w:numPr>
        <w:suppressAutoHyphens/>
        <w:autoSpaceDE w:val="0"/>
        <w:spacing w:after="0" w:line="240" w:lineRule="auto"/>
        <w:ind w:left="709"/>
        <w:contextualSpacing/>
        <w:jc w:val="both"/>
        <w:rPr>
          <w:rFonts w:asciiTheme="minorHAnsi" w:eastAsiaTheme="minorEastAsia" w:hAnsiTheme="minorHAnsi" w:cstheme="minorBidi"/>
          <w:lang w:bidi="en-US"/>
        </w:rPr>
      </w:pPr>
      <w:r w:rsidRPr="00F4097C">
        <w:rPr>
          <w:rFonts w:asciiTheme="minorHAnsi" w:eastAsiaTheme="minorEastAsia" w:hAnsiTheme="minorHAnsi" w:cstheme="minorBidi"/>
          <w:lang w:bidi="en-US"/>
        </w:rPr>
        <w:t>dokumentację działań (potwierdzenie przystąpienia Uczestnika/czki do egzaminu),</w:t>
      </w:r>
    </w:p>
    <w:p w14:paraId="374A6F6C" w14:textId="77777777" w:rsidR="00F4097C" w:rsidRPr="00F4097C" w:rsidRDefault="00F4097C" w:rsidP="0049378F">
      <w:pPr>
        <w:numPr>
          <w:ilvl w:val="0"/>
          <w:numId w:val="27"/>
        </w:numPr>
        <w:suppressAutoHyphens/>
        <w:autoSpaceDE w:val="0"/>
        <w:spacing w:after="0" w:line="240" w:lineRule="auto"/>
        <w:ind w:left="709"/>
        <w:contextualSpacing/>
        <w:jc w:val="both"/>
        <w:rPr>
          <w:rFonts w:asciiTheme="minorHAnsi" w:eastAsiaTheme="minorEastAsia" w:hAnsiTheme="minorHAnsi" w:cstheme="minorBidi"/>
          <w:lang w:bidi="en-US"/>
        </w:rPr>
      </w:pPr>
      <w:r w:rsidRPr="00F4097C">
        <w:rPr>
          <w:rFonts w:asciiTheme="minorHAnsi" w:eastAsiaTheme="minorEastAsia" w:hAnsiTheme="minorHAnsi" w:cstheme="minorBidi"/>
          <w:lang w:bidi="en-US"/>
        </w:rPr>
        <w:t>sale do przeprowadzenia egzaminów w budynkach dostępnych architektonicznie dla osób z niepełnosprawnościami (w przypadku ich udziału w sesji egzaminacyjnej).</w:t>
      </w:r>
    </w:p>
    <w:p w14:paraId="3DA149DE" w14:textId="77777777" w:rsidR="00F4097C" w:rsidRPr="00F4097C" w:rsidRDefault="00F4097C" w:rsidP="0049378F">
      <w:pPr>
        <w:pStyle w:val="Akapitzlist"/>
        <w:numPr>
          <w:ilvl w:val="0"/>
          <w:numId w:val="12"/>
        </w:numPr>
        <w:suppressAutoHyphens/>
        <w:autoSpaceDE w:val="0"/>
        <w:spacing w:after="0" w:line="240" w:lineRule="auto"/>
        <w:ind w:left="426" w:hanging="426"/>
        <w:jc w:val="both"/>
        <w:rPr>
          <w:rFonts w:asciiTheme="minorHAnsi" w:eastAsiaTheme="minorEastAsia" w:hAnsiTheme="minorHAnsi" w:cstheme="minorBidi"/>
          <w:lang w:bidi="en-US"/>
        </w:rPr>
      </w:pPr>
      <w:r w:rsidRPr="00F4097C">
        <w:rPr>
          <w:rFonts w:asciiTheme="minorHAnsi" w:eastAsiaTheme="minorEastAsia" w:hAnsiTheme="minorHAnsi" w:cstheme="minorBidi"/>
          <w:lang w:bidi="en-US"/>
        </w:rPr>
        <w:t>Do egzaminów przystąpią Uczestnicy/czki projektu, którzy ukończą szkolenie komputerowe. Będzie 160 osób w wieku 18 lat i więcej (w tym 85 kobiet, 75 mężczyzn; 128 osób o niskich kwalifikacjach; 128 osób w wieku 50 lat i więcej; 70 osób w wieku 50 lat i więcej; 160 pracowników sektora mikro, małych i średnich przedsiębiorstw oraz podmiotów ekonomii społecznej / przedsiębiorstw społecznych), które uczą się lub pracują lub zamieszkują w rozumieniu Kodeksu Cywilnego w województwie pomorskim.</w:t>
      </w:r>
    </w:p>
    <w:p w14:paraId="6F9B95FF" w14:textId="38FA75C5" w:rsidR="00F4097C" w:rsidRPr="00F4097C" w:rsidRDefault="002772D7" w:rsidP="002772D7">
      <w:pPr>
        <w:pStyle w:val="Akapitzlist"/>
        <w:numPr>
          <w:ilvl w:val="0"/>
          <w:numId w:val="12"/>
        </w:numPr>
        <w:suppressAutoHyphens/>
        <w:autoSpaceDE w:val="0"/>
        <w:spacing w:after="0" w:line="240" w:lineRule="auto"/>
        <w:ind w:left="426" w:hanging="426"/>
        <w:jc w:val="both"/>
        <w:rPr>
          <w:rFonts w:asciiTheme="minorHAnsi" w:eastAsiaTheme="minorEastAsia" w:hAnsiTheme="minorHAnsi" w:cstheme="minorBidi"/>
          <w:highlight w:val="yellow"/>
          <w:lang w:bidi="en-US"/>
        </w:rPr>
      </w:pPr>
      <w:r w:rsidRPr="002772D7">
        <w:rPr>
          <w:rFonts w:asciiTheme="minorHAnsi" w:eastAsiaTheme="minorEastAsia" w:hAnsiTheme="minorHAnsi" w:cstheme="minorBidi"/>
          <w:lang w:bidi="en-US"/>
        </w:rPr>
        <w:t>Egzaminy będą realizowane w zachodniej części woj. pomorskiego w powiatach: m.Słupsk, słupski, lęborski, wejherowski, kartuski, bytowski, kościerski, chojnicki, człuchowski - stosownie do zidentyfikowanych potrzeb Uczestników/-czek i zebranych grup tj. w miastach będących siedzibą powiatów, w miastach średnich, ale także w mniejszych miastach i na wsiach jeśli zbierze się grupa w obrębie jednej gminy/miejscowości/wsi. Zamawiający zobligowany jest do przeprowadzenia szkoleń w miejscowościach, które będą jak najbliżej miejsca zamieszkania uczestników w danej grupie szkoleniowej. Zamawiający przewiduje, iż szkolenia będą realizowane w miastach: Słupsk, Lębork, Wejherów, Kartuzy, Bytów, Chojnice, Człuchów.</w:t>
      </w:r>
      <w:r w:rsidR="00F4097C" w:rsidRPr="00F4097C">
        <w:rPr>
          <w:rFonts w:asciiTheme="minorHAnsi" w:eastAsiaTheme="minorEastAsia" w:hAnsiTheme="minorHAnsi" w:cstheme="minorBidi"/>
          <w:lang w:bidi="en-US"/>
        </w:rPr>
        <w:t xml:space="preserve"> Zamawiający nie wyklucza, iż </w:t>
      </w:r>
      <w:r>
        <w:rPr>
          <w:rFonts w:asciiTheme="minorHAnsi" w:eastAsiaTheme="minorEastAsia" w:hAnsiTheme="minorHAnsi" w:cstheme="minorBidi"/>
          <w:lang w:bidi="en-US"/>
        </w:rPr>
        <w:t>egzaminy</w:t>
      </w:r>
      <w:r w:rsidR="00F4097C" w:rsidRPr="00F4097C">
        <w:rPr>
          <w:rFonts w:asciiTheme="minorHAnsi" w:eastAsiaTheme="minorEastAsia" w:hAnsiTheme="minorHAnsi" w:cstheme="minorBidi"/>
          <w:lang w:bidi="en-US"/>
        </w:rPr>
        <w:t xml:space="preserve"> będą realizowane również w innych miejscowościach niż wymienione w zdaniu poprzednim.</w:t>
      </w:r>
      <w:r w:rsidR="00F4097C" w:rsidRPr="00F4097C">
        <w:rPr>
          <w:rFonts w:asciiTheme="minorHAnsi" w:eastAsiaTheme="minorEastAsia" w:hAnsiTheme="minorHAnsi" w:cstheme="minorBidi"/>
          <w:highlight w:val="yellow"/>
          <w:lang w:bidi="en-US"/>
        </w:rPr>
        <w:t xml:space="preserve"> </w:t>
      </w:r>
    </w:p>
    <w:p w14:paraId="66557048" w14:textId="74FBAD93" w:rsidR="00F4097C" w:rsidRPr="00F4097C" w:rsidRDefault="00F4097C" w:rsidP="0049378F">
      <w:pPr>
        <w:pStyle w:val="Akapitzlist"/>
        <w:numPr>
          <w:ilvl w:val="0"/>
          <w:numId w:val="12"/>
        </w:numPr>
        <w:suppressAutoHyphens/>
        <w:autoSpaceDE w:val="0"/>
        <w:spacing w:after="0" w:line="240" w:lineRule="auto"/>
        <w:ind w:left="426" w:hanging="426"/>
        <w:jc w:val="both"/>
        <w:rPr>
          <w:rFonts w:asciiTheme="minorHAnsi" w:eastAsiaTheme="minorEastAsia" w:hAnsiTheme="minorHAnsi" w:cstheme="minorBidi"/>
          <w:lang w:bidi="en-US"/>
        </w:rPr>
      </w:pPr>
      <w:r w:rsidRPr="00F4097C">
        <w:rPr>
          <w:rFonts w:asciiTheme="minorHAnsi" w:eastAsiaTheme="minorEastAsia" w:hAnsiTheme="minorHAnsi" w:cstheme="minorBidi"/>
          <w:lang w:bidi="en-US"/>
        </w:rPr>
        <w:t>Wyznaczenie konkretnych miejscowości, w których Wykonawca zobligowany będzie do przeprowadzenia egzaminów uzależnione jest od postępów rekrutacyjnych</w:t>
      </w:r>
      <w:r>
        <w:rPr>
          <w:rFonts w:asciiTheme="minorHAnsi" w:eastAsiaTheme="minorEastAsia" w:hAnsiTheme="minorHAnsi" w:cstheme="minorBidi"/>
          <w:lang w:bidi="en-US"/>
        </w:rPr>
        <w:t>, realizacji szkoleń</w:t>
      </w:r>
      <w:r w:rsidRPr="00F4097C">
        <w:rPr>
          <w:rFonts w:asciiTheme="minorHAnsi" w:eastAsiaTheme="minorEastAsia" w:hAnsiTheme="minorHAnsi" w:cstheme="minorBidi"/>
          <w:lang w:bidi="en-US"/>
        </w:rPr>
        <w:t xml:space="preserve"> i preferencji Uczestników/czek Projektu. Zamawiający przed planowanym terminem egzaminu przekaże Wykonawcy informację dotyczącą miejscowości w której ma się odbyć w terminie nie krótszym niż </w:t>
      </w:r>
      <w:r>
        <w:rPr>
          <w:rFonts w:asciiTheme="minorHAnsi" w:eastAsiaTheme="minorEastAsia" w:hAnsiTheme="minorHAnsi" w:cstheme="minorBidi"/>
          <w:lang w:bidi="en-US"/>
        </w:rPr>
        <w:t xml:space="preserve"> ….. dni przed planowanym terminem przeprowadzenia egzaminu</w:t>
      </w:r>
      <w:r w:rsidRPr="00F4097C">
        <w:rPr>
          <w:rFonts w:asciiTheme="minorHAnsi" w:eastAsiaTheme="minorEastAsia" w:hAnsiTheme="minorHAnsi" w:cstheme="minorBidi"/>
          <w:lang w:bidi="en-US"/>
        </w:rPr>
        <w:t>.</w:t>
      </w:r>
    </w:p>
    <w:p w14:paraId="76C1781C" w14:textId="77777777" w:rsidR="00F4097C" w:rsidRPr="00F4097C" w:rsidRDefault="00F4097C" w:rsidP="0049378F">
      <w:pPr>
        <w:pStyle w:val="Akapitzlist"/>
        <w:numPr>
          <w:ilvl w:val="0"/>
          <w:numId w:val="12"/>
        </w:numPr>
        <w:suppressAutoHyphens/>
        <w:autoSpaceDE w:val="0"/>
        <w:spacing w:after="0" w:line="240" w:lineRule="auto"/>
        <w:ind w:left="426" w:hanging="426"/>
        <w:jc w:val="both"/>
        <w:rPr>
          <w:rFonts w:asciiTheme="minorHAnsi" w:eastAsiaTheme="minorEastAsia" w:hAnsiTheme="minorHAnsi" w:cstheme="minorBidi"/>
          <w:lang w:bidi="en-US"/>
        </w:rPr>
      </w:pPr>
      <w:r w:rsidRPr="00F4097C">
        <w:rPr>
          <w:rFonts w:asciiTheme="minorHAnsi" w:eastAsiaTheme="minorEastAsia" w:hAnsiTheme="minorHAnsi" w:cstheme="minorBidi"/>
          <w:lang w:bidi="en-US"/>
        </w:rPr>
        <w:t xml:space="preserve">Egzaminy dla danej grupy będą realizowane stosownie do preferencji i potrzeb Uczestników/-czek w dni robocze i/lub w weekendy, w godzinach pomiędzy 7, a 22. </w:t>
      </w:r>
    </w:p>
    <w:p w14:paraId="7729B0F8" w14:textId="77777777" w:rsidR="00F4097C" w:rsidRPr="00F4097C" w:rsidRDefault="00F4097C" w:rsidP="0049378F">
      <w:pPr>
        <w:pStyle w:val="Akapitzlist"/>
        <w:numPr>
          <w:ilvl w:val="0"/>
          <w:numId w:val="12"/>
        </w:numPr>
        <w:suppressAutoHyphens/>
        <w:autoSpaceDE w:val="0"/>
        <w:spacing w:after="0" w:line="240" w:lineRule="auto"/>
        <w:ind w:left="426" w:hanging="426"/>
        <w:jc w:val="both"/>
        <w:rPr>
          <w:rFonts w:asciiTheme="minorHAnsi" w:eastAsiaTheme="minorEastAsia" w:hAnsiTheme="minorHAnsi" w:cstheme="minorBidi"/>
          <w:lang w:bidi="en-US"/>
        </w:rPr>
      </w:pPr>
      <w:r w:rsidRPr="00F4097C">
        <w:rPr>
          <w:rFonts w:asciiTheme="minorHAnsi" w:eastAsiaTheme="minorEastAsia" w:hAnsiTheme="minorHAnsi" w:cstheme="minorBidi"/>
          <w:lang w:bidi="en-US"/>
        </w:rPr>
        <w:t>Egzaminy będą realizowane w grupach liczących średnio 10 Uczestników/czek.</w:t>
      </w:r>
    </w:p>
    <w:p w14:paraId="15772264" w14:textId="77777777" w:rsidR="00F4097C" w:rsidRPr="00F4097C" w:rsidRDefault="00F4097C" w:rsidP="0049378F">
      <w:pPr>
        <w:pStyle w:val="Akapitzlist"/>
        <w:numPr>
          <w:ilvl w:val="0"/>
          <w:numId w:val="12"/>
        </w:numPr>
        <w:suppressAutoHyphens/>
        <w:autoSpaceDE w:val="0"/>
        <w:spacing w:after="0" w:line="240" w:lineRule="auto"/>
        <w:ind w:left="426" w:hanging="426"/>
        <w:jc w:val="both"/>
        <w:rPr>
          <w:rFonts w:asciiTheme="minorHAnsi" w:eastAsiaTheme="minorEastAsia" w:hAnsiTheme="minorHAnsi" w:cstheme="minorBidi"/>
          <w:lang w:bidi="en-US"/>
        </w:rPr>
      </w:pPr>
      <w:r w:rsidRPr="00F4097C">
        <w:rPr>
          <w:rFonts w:asciiTheme="minorHAnsi" w:eastAsiaTheme="minorEastAsia" w:hAnsiTheme="minorHAnsi" w:cstheme="minorBidi"/>
          <w:lang w:bidi="en-US"/>
        </w:rPr>
        <w:t>Planowany termin realizacji egzaminów od dnia zawarcia umowy i nie później niż do 31.10.2022 r. Planowane terminy realizacji egzaminów w poszczególnych grupach szkoleniowych:</w:t>
      </w:r>
    </w:p>
    <w:p w14:paraId="25A47CBC" w14:textId="77777777" w:rsidR="0067223F" w:rsidRPr="002A4A81" w:rsidRDefault="0067223F" w:rsidP="0067223F">
      <w:pPr>
        <w:pStyle w:val="Bezodstpw"/>
        <w:numPr>
          <w:ilvl w:val="0"/>
          <w:numId w:val="30"/>
        </w:numPr>
        <w:ind w:left="426" w:hanging="284"/>
        <w:jc w:val="both"/>
        <w:rPr>
          <w:lang w:val="pl-PL"/>
        </w:rPr>
      </w:pPr>
      <w:r w:rsidRPr="002A4A81">
        <w:rPr>
          <w:lang w:val="pl-PL"/>
        </w:rPr>
        <w:t>egzaminy obejmujące 3 obszary kompetencji: 0</w:t>
      </w:r>
      <w:r>
        <w:rPr>
          <w:lang w:val="pl-PL"/>
        </w:rPr>
        <w:t>7</w:t>
      </w:r>
      <w:r w:rsidRPr="002A4A81">
        <w:rPr>
          <w:lang w:val="pl-PL"/>
        </w:rPr>
        <w:t>-0</w:t>
      </w:r>
      <w:r>
        <w:rPr>
          <w:lang w:val="pl-PL"/>
        </w:rPr>
        <w:t>8</w:t>
      </w:r>
      <w:r w:rsidRPr="002A4A81">
        <w:rPr>
          <w:lang w:val="pl-PL"/>
        </w:rPr>
        <w:t>.2022 1-2 gr., 0</w:t>
      </w:r>
      <w:r>
        <w:rPr>
          <w:lang w:val="pl-PL"/>
        </w:rPr>
        <w:t>8</w:t>
      </w:r>
      <w:r w:rsidRPr="002A4A81">
        <w:rPr>
          <w:lang w:val="pl-PL"/>
        </w:rPr>
        <w:t>-0</w:t>
      </w:r>
      <w:r>
        <w:rPr>
          <w:lang w:val="pl-PL"/>
        </w:rPr>
        <w:t>9</w:t>
      </w:r>
      <w:r w:rsidRPr="002A4A81">
        <w:rPr>
          <w:lang w:val="pl-PL"/>
        </w:rPr>
        <w:t>.2022 3-4gr., 09-10.2022 5-6gr.;</w:t>
      </w:r>
    </w:p>
    <w:p w14:paraId="3251EDA6" w14:textId="77777777" w:rsidR="0067223F" w:rsidRPr="002A4A81" w:rsidRDefault="0067223F" w:rsidP="0067223F">
      <w:pPr>
        <w:pStyle w:val="Bezodstpw"/>
        <w:numPr>
          <w:ilvl w:val="0"/>
          <w:numId w:val="30"/>
        </w:numPr>
        <w:ind w:left="426" w:hanging="284"/>
        <w:jc w:val="both"/>
        <w:rPr>
          <w:lang w:val="pl-PL"/>
        </w:rPr>
      </w:pPr>
      <w:r w:rsidRPr="002A4A81">
        <w:rPr>
          <w:lang w:val="pl-PL"/>
        </w:rPr>
        <w:t>egzaminy obejmujące 4 obszary kompetencji: : 07-08.2022 1-2 gr., 09-10.2022 3-5gr.;</w:t>
      </w:r>
    </w:p>
    <w:p w14:paraId="5D285EDF" w14:textId="0C16B95F" w:rsidR="00F4097C" w:rsidRPr="0067223F" w:rsidRDefault="0067223F" w:rsidP="0067223F">
      <w:pPr>
        <w:pStyle w:val="Bezodstpw"/>
        <w:numPr>
          <w:ilvl w:val="0"/>
          <w:numId w:val="30"/>
        </w:numPr>
        <w:ind w:left="426" w:hanging="284"/>
        <w:jc w:val="both"/>
        <w:rPr>
          <w:lang w:val="pl-PL"/>
        </w:rPr>
      </w:pPr>
      <w:r w:rsidRPr="002A4A81">
        <w:rPr>
          <w:lang w:val="pl-PL"/>
        </w:rPr>
        <w:t>egzaminy obejmujące 5 obszarów kompetencji: 0</w:t>
      </w:r>
      <w:r>
        <w:rPr>
          <w:lang w:val="pl-PL"/>
        </w:rPr>
        <w:t>5</w:t>
      </w:r>
      <w:r w:rsidRPr="002A4A81">
        <w:rPr>
          <w:lang w:val="pl-PL"/>
        </w:rPr>
        <w:t>-0</w:t>
      </w:r>
      <w:r>
        <w:rPr>
          <w:lang w:val="pl-PL"/>
        </w:rPr>
        <w:t>6</w:t>
      </w:r>
      <w:r w:rsidRPr="002A4A81">
        <w:rPr>
          <w:lang w:val="pl-PL"/>
        </w:rPr>
        <w:t>.2022 1-2 gr., 0</w:t>
      </w:r>
      <w:r>
        <w:rPr>
          <w:lang w:val="pl-PL"/>
        </w:rPr>
        <w:t>7</w:t>
      </w:r>
      <w:r w:rsidRPr="002A4A81">
        <w:rPr>
          <w:lang w:val="pl-PL"/>
        </w:rPr>
        <w:t>-10.2022 3-5gr.</w:t>
      </w:r>
    </w:p>
    <w:p w14:paraId="70CC86CC" w14:textId="77777777" w:rsidR="00F4097C" w:rsidRPr="00F4097C" w:rsidRDefault="00F4097C" w:rsidP="00F4097C">
      <w:pPr>
        <w:spacing w:after="0" w:line="240" w:lineRule="auto"/>
        <w:ind w:left="284"/>
        <w:jc w:val="both"/>
        <w:rPr>
          <w:rFonts w:asciiTheme="minorHAnsi" w:eastAsiaTheme="minorHAnsi" w:hAnsiTheme="minorHAnsi" w:cstheme="minorHAnsi"/>
          <w:lang w:bidi="en-US"/>
        </w:rPr>
      </w:pPr>
      <w:r w:rsidRPr="00F4097C">
        <w:rPr>
          <w:rFonts w:asciiTheme="minorHAnsi" w:eastAsiaTheme="minorEastAsia" w:hAnsiTheme="minorHAnsi" w:cstheme="minorBidi"/>
          <w:lang w:bidi="en-US"/>
        </w:rPr>
        <w:t>Planowane terminy egzaminów mogą ulec zmianie w związku z trwającą rekrutacją ciągłą Uczestników szkoleń w ramach Projektu. Egzaminy realizowane</w:t>
      </w:r>
      <w:r w:rsidRPr="00F4097C">
        <w:rPr>
          <w:rFonts w:asciiTheme="minorHAnsi" w:eastAsiaTheme="minorHAnsi" w:hAnsiTheme="minorHAnsi" w:cstheme="minorHAnsi"/>
          <w:lang w:bidi="en-US"/>
        </w:rPr>
        <w:t xml:space="preserve"> będą zgodnie z harmonogramem poszczególnych grup szkoleniowych, po zakończeniu realizacji zajęć w danych grupach. </w:t>
      </w:r>
    </w:p>
    <w:p w14:paraId="715C2EA0" w14:textId="25DD409C" w:rsidR="00F4097C" w:rsidRPr="00F4097C" w:rsidRDefault="00F4097C" w:rsidP="0049378F">
      <w:pPr>
        <w:numPr>
          <w:ilvl w:val="0"/>
          <w:numId w:val="31"/>
        </w:numPr>
        <w:spacing w:after="0" w:line="240" w:lineRule="auto"/>
        <w:ind w:left="284" w:hanging="426"/>
        <w:jc w:val="both"/>
        <w:rPr>
          <w:rFonts w:asciiTheme="minorHAnsi" w:eastAsiaTheme="minorEastAsia" w:hAnsiTheme="minorHAnsi" w:cstheme="minorBidi"/>
          <w:lang w:bidi="en-US"/>
        </w:rPr>
      </w:pPr>
      <w:r w:rsidRPr="00F4097C">
        <w:rPr>
          <w:rFonts w:asciiTheme="minorHAnsi" w:eastAsiaTheme="minorEastAsia" w:hAnsiTheme="minorHAnsi" w:cstheme="minorBidi"/>
          <w:lang w:bidi="en-US"/>
        </w:rPr>
        <w:t xml:space="preserve">Szczegółowe terminy, miejscowości oraz harmonogramy realizacji egzaminów  zostaną uzgodnione między Wykonawcą a Zamawiającym w drodze kontaktów roboczych (telefonicznie, mailowo lub osobiście) w terminie nie krótszym </w:t>
      </w:r>
      <w:r>
        <w:rPr>
          <w:rFonts w:asciiTheme="minorHAnsi" w:eastAsiaTheme="minorEastAsia" w:hAnsiTheme="minorHAnsi" w:cstheme="minorBidi"/>
          <w:lang w:bidi="en-US"/>
        </w:rPr>
        <w:t xml:space="preserve"> </w:t>
      </w:r>
      <w:r w:rsidRPr="00F4097C">
        <w:rPr>
          <w:rFonts w:asciiTheme="minorHAnsi" w:eastAsiaTheme="minorEastAsia" w:hAnsiTheme="minorHAnsi" w:cstheme="minorBidi"/>
          <w:lang w:bidi="en-US"/>
        </w:rPr>
        <w:t xml:space="preserve">niż </w:t>
      </w:r>
      <w:r>
        <w:rPr>
          <w:rFonts w:asciiTheme="minorHAnsi" w:eastAsiaTheme="minorEastAsia" w:hAnsiTheme="minorHAnsi" w:cstheme="minorBidi"/>
          <w:lang w:bidi="en-US"/>
        </w:rPr>
        <w:t>………………….. (</w:t>
      </w:r>
      <w:r w:rsidRPr="00F4097C">
        <w:rPr>
          <w:rFonts w:asciiTheme="minorHAnsi" w:eastAsiaTheme="minorEastAsia" w:hAnsiTheme="minorHAnsi" w:cstheme="minorBidi"/>
          <w:lang w:bidi="en-US"/>
        </w:rPr>
        <w:t xml:space="preserve">określony przez Wykonawcę w formularzu </w:t>
      </w:r>
      <w:r w:rsidRPr="00F4097C">
        <w:rPr>
          <w:rFonts w:asciiTheme="minorHAnsi" w:eastAsiaTheme="minorEastAsia" w:hAnsiTheme="minorHAnsi" w:cstheme="minorBidi"/>
          <w:lang w:bidi="en-US"/>
        </w:rPr>
        <w:lastRenderedPageBreak/>
        <w:t>ofertowym w kryterium „Gotowość”). Wyznaczenie konkretnych terminów uzależnione jest od postępów rekrutacyjnych, postępów w realizacji szkoleń i preferencji Uczestników Projektu. Szczegółowy harmonogram realizacji zostanie ustalony i przekazany Wykonawcy wraz ze wskazaniem ilości osób w grupie, osobach niepełnosprawnych i ich potrzebach.</w:t>
      </w:r>
    </w:p>
    <w:p w14:paraId="7875AD54" w14:textId="77777777" w:rsidR="00F4097C" w:rsidRPr="00F4097C" w:rsidRDefault="00F4097C" w:rsidP="0049378F">
      <w:pPr>
        <w:numPr>
          <w:ilvl w:val="0"/>
          <w:numId w:val="31"/>
        </w:numPr>
        <w:spacing w:after="0" w:line="240" w:lineRule="auto"/>
        <w:ind w:left="284" w:hanging="426"/>
        <w:jc w:val="both"/>
        <w:rPr>
          <w:rFonts w:asciiTheme="minorHAnsi" w:eastAsiaTheme="minorEastAsia" w:hAnsiTheme="minorHAnsi" w:cstheme="minorBidi"/>
          <w:lang w:bidi="en-US"/>
        </w:rPr>
      </w:pPr>
      <w:r w:rsidRPr="00F4097C">
        <w:rPr>
          <w:rFonts w:asciiTheme="minorHAnsi" w:eastAsiaTheme="minorEastAsia" w:hAnsiTheme="minorHAnsi" w:cstheme="minorBidi"/>
          <w:lang w:bidi="en-US"/>
        </w:rPr>
        <w:t xml:space="preserve">W przypadku wystąpienia siły wyższej uniemożliwiającej realizację egzaminów w formie stacjonarnej Zamawiający dopuszcza realizację ich w formie zdalnej. </w:t>
      </w:r>
    </w:p>
    <w:p w14:paraId="55875D6F" w14:textId="77777777" w:rsidR="00F4097C" w:rsidRPr="00F4097C" w:rsidRDefault="00F4097C" w:rsidP="00F4097C">
      <w:pPr>
        <w:spacing w:after="0" w:line="240" w:lineRule="auto"/>
        <w:ind w:left="284"/>
        <w:jc w:val="both"/>
        <w:rPr>
          <w:rFonts w:asciiTheme="minorHAnsi" w:eastAsiaTheme="minorEastAsia" w:hAnsiTheme="minorHAnsi" w:cstheme="minorBidi"/>
          <w:lang w:bidi="en-US"/>
        </w:rPr>
      </w:pPr>
      <w:r w:rsidRPr="00F4097C">
        <w:rPr>
          <w:rFonts w:asciiTheme="minorHAnsi" w:eastAsiaTheme="minorEastAsia" w:hAnsiTheme="minorHAnsi" w:cstheme="minorBidi"/>
          <w:lang w:bidi="en-US"/>
        </w:rPr>
        <w:t>Realizacja zamówienia w formie zdalnej będzie możliwa wyłącznie  po uzyskaniu zgody Instytucji Zarządzającej (IZ). Zasady oraz tryb realizacji egzaminów w formie zdalnej zostanie ustalony pomiędzy Wykonawcą a Zamawiający w drodze kontaktów roboczych, z uwzględnieniem zaleceń i wytycznych Instytucji Pośredniczącej.</w:t>
      </w:r>
    </w:p>
    <w:p w14:paraId="1C0B31E2" w14:textId="77777777" w:rsidR="006025AA" w:rsidRPr="006025AA" w:rsidRDefault="006025AA" w:rsidP="00CC5B4F">
      <w:pPr>
        <w:spacing w:after="0" w:line="240" w:lineRule="auto"/>
        <w:ind w:left="426"/>
        <w:jc w:val="both"/>
        <w:rPr>
          <w:rFonts w:asciiTheme="minorHAnsi" w:eastAsiaTheme="minorEastAsia" w:hAnsiTheme="minorHAnsi" w:cstheme="minorBidi"/>
          <w:lang w:bidi="en-US"/>
        </w:rPr>
      </w:pPr>
    </w:p>
    <w:p w14:paraId="748571D5" w14:textId="77777777" w:rsidR="002915BA" w:rsidRDefault="002915BA" w:rsidP="00CC5B4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3E6CE433" w14:textId="77777777" w:rsidR="00CA2B04" w:rsidRPr="005B3BD5" w:rsidRDefault="00CA2B04" w:rsidP="00CC5B4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5B3BD5">
        <w:rPr>
          <w:rFonts w:asciiTheme="minorHAnsi" w:hAnsiTheme="minorHAnsi" w:cstheme="minorHAnsi"/>
          <w:b/>
        </w:rPr>
        <w:t>§ 3</w:t>
      </w:r>
    </w:p>
    <w:p w14:paraId="727B610D" w14:textId="77777777" w:rsidR="00CA2B04" w:rsidRPr="005B3BD5" w:rsidRDefault="00CA2B04" w:rsidP="00CC5B4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5B3BD5">
        <w:rPr>
          <w:rFonts w:asciiTheme="minorHAnsi" w:hAnsiTheme="minorHAnsi" w:cstheme="minorHAnsi"/>
          <w:b/>
        </w:rPr>
        <w:t>Termin realizacji przedmiotu umowy</w:t>
      </w:r>
    </w:p>
    <w:p w14:paraId="0247187A" w14:textId="34E8C423" w:rsidR="00CA2B04" w:rsidRPr="005B3BD5" w:rsidRDefault="00CA2B04" w:rsidP="00CC5B4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after="0" w:line="240" w:lineRule="auto"/>
        <w:ind w:left="284" w:hanging="284"/>
        <w:jc w:val="both"/>
        <w:rPr>
          <w:rFonts w:asciiTheme="minorHAnsi" w:hAnsiTheme="minorHAnsi" w:cstheme="minorHAnsi"/>
          <w:b/>
        </w:rPr>
      </w:pPr>
      <w:r w:rsidRPr="005B3BD5">
        <w:rPr>
          <w:rFonts w:asciiTheme="minorHAnsi" w:hAnsiTheme="minorHAnsi" w:cstheme="minorHAnsi"/>
        </w:rPr>
        <w:t>Umowa wchodzi w życie z dniem jej zawarcia i obowiązuje do dnia 31.</w:t>
      </w:r>
      <w:r>
        <w:rPr>
          <w:rFonts w:asciiTheme="minorHAnsi" w:hAnsiTheme="minorHAnsi" w:cstheme="minorHAnsi"/>
        </w:rPr>
        <w:t>1</w:t>
      </w:r>
      <w:r w:rsidR="00BD799E">
        <w:rPr>
          <w:rFonts w:asciiTheme="minorHAnsi" w:hAnsiTheme="minorHAnsi" w:cstheme="minorHAnsi"/>
        </w:rPr>
        <w:t>0</w:t>
      </w:r>
      <w:r w:rsidRPr="005B3BD5">
        <w:rPr>
          <w:rFonts w:asciiTheme="minorHAnsi" w:hAnsiTheme="minorHAnsi" w:cstheme="minorHAnsi"/>
        </w:rPr>
        <w:t>.202</w:t>
      </w:r>
      <w:r w:rsidR="00BD799E">
        <w:rPr>
          <w:rFonts w:asciiTheme="minorHAnsi" w:hAnsiTheme="minorHAnsi" w:cstheme="minorHAnsi"/>
        </w:rPr>
        <w:t>2</w:t>
      </w:r>
      <w:r w:rsidRPr="005B3BD5">
        <w:rPr>
          <w:rFonts w:asciiTheme="minorHAnsi" w:hAnsiTheme="minorHAnsi" w:cstheme="minorHAnsi"/>
        </w:rPr>
        <w:t>r.</w:t>
      </w:r>
    </w:p>
    <w:p w14:paraId="7C82B165" w14:textId="77777777" w:rsidR="00CA2B04" w:rsidRDefault="00CA2B04" w:rsidP="00CC5B4F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</w:rPr>
      </w:pPr>
      <w:r w:rsidRPr="005B3BD5">
        <w:rPr>
          <w:rFonts w:asciiTheme="minorHAnsi" w:hAnsiTheme="minorHAnsi" w:cstheme="minorHAnsi"/>
        </w:rPr>
        <w:t xml:space="preserve">Zamawiający zastrzega możliwość przedłużenia czasu obowiązywania Umowy, o którym mowa </w:t>
      </w:r>
      <w:r w:rsidRPr="005B3BD5">
        <w:rPr>
          <w:rFonts w:asciiTheme="minorHAnsi" w:hAnsiTheme="minorHAnsi" w:cstheme="minorHAnsi"/>
        </w:rPr>
        <w:br/>
        <w:t xml:space="preserve">w ust. 1 powyżej, o czym Wykonawca zostanie niezwłocznie poinformowany. </w:t>
      </w:r>
    </w:p>
    <w:p w14:paraId="1E4EA5F2" w14:textId="2FF281BA" w:rsidR="0022756D" w:rsidRPr="00E13A28" w:rsidRDefault="0022756D" w:rsidP="0022756D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rFonts w:cstheme="minorHAnsi"/>
        </w:rPr>
      </w:pPr>
      <w:r w:rsidRPr="00E13A28">
        <w:rPr>
          <w:rFonts w:cstheme="minorHAnsi"/>
        </w:rPr>
        <w:t xml:space="preserve">Zamawiający zastrzega możliwość wprowadzenia zmian w szczegółowym harmonogramie </w:t>
      </w:r>
      <w:r w:rsidRPr="0022756D">
        <w:rPr>
          <w:rFonts w:asciiTheme="minorHAnsi" w:hAnsiTheme="minorHAnsi" w:cstheme="minorHAnsi"/>
        </w:rPr>
        <w:t>polegających</w:t>
      </w:r>
      <w:r w:rsidRPr="00E13A28">
        <w:rPr>
          <w:rFonts w:cstheme="minorHAnsi"/>
        </w:rPr>
        <w:t xml:space="preserve"> na przesunięciu/zmianie terminu </w:t>
      </w:r>
      <w:r w:rsidR="0067223F">
        <w:rPr>
          <w:rFonts w:cstheme="minorHAnsi"/>
        </w:rPr>
        <w:t>lub odwołaniu usługi w terminie</w:t>
      </w:r>
      <w:r>
        <w:rPr>
          <w:rFonts w:asciiTheme="minorHAnsi" w:eastAsiaTheme="minorEastAsia" w:hAnsiTheme="minorHAnsi" w:cstheme="minorBidi"/>
          <w:lang w:bidi="en-US"/>
        </w:rPr>
        <w:t xml:space="preserve"> nie </w:t>
      </w:r>
      <w:r w:rsidRPr="00D2390D">
        <w:rPr>
          <w:rFonts w:asciiTheme="minorHAnsi" w:eastAsiaTheme="minorEastAsia" w:hAnsiTheme="minorHAnsi" w:cstheme="minorBidi"/>
          <w:lang w:bidi="en-US"/>
        </w:rPr>
        <w:t xml:space="preserve">krótszym niż </w:t>
      </w:r>
      <w:r w:rsidRPr="00CD73DB">
        <w:rPr>
          <w:rFonts w:asciiTheme="minorHAnsi" w:eastAsiaTheme="minorEastAsia" w:hAnsiTheme="minorHAnsi" w:cstheme="minorBidi"/>
          <w:lang w:bidi="en-US"/>
        </w:rPr>
        <w:t xml:space="preserve">na </w:t>
      </w:r>
      <w:r>
        <w:rPr>
          <w:rFonts w:asciiTheme="minorHAnsi" w:eastAsiaTheme="minorEastAsia" w:hAnsiTheme="minorHAnsi" w:cstheme="minorBidi"/>
          <w:lang w:bidi="en-US"/>
        </w:rPr>
        <w:t xml:space="preserve">………… dni przed </w:t>
      </w:r>
      <w:r w:rsidRPr="00CD73DB">
        <w:rPr>
          <w:rFonts w:asciiTheme="minorHAnsi" w:eastAsiaTheme="minorEastAsia" w:hAnsiTheme="minorHAnsi" w:cstheme="minorBidi"/>
          <w:lang w:bidi="en-US"/>
        </w:rPr>
        <w:t>co planowanym terminem realizacji usługi</w:t>
      </w:r>
      <w:r>
        <w:rPr>
          <w:rFonts w:cstheme="minorHAnsi"/>
        </w:rPr>
        <w:t xml:space="preserve"> </w:t>
      </w:r>
      <w:r w:rsidRPr="00E13A28">
        <w:rPr>
          <w:rFonts w:cstheme="minorHAnsi"/>
        </w:rPr>
        <w:t xml:space="preserve">w drodze kontaktów roboczych, zgodnie z przyjętym przez Strony sposobem komunikacji (telefonicznie, mailowo lub osobiście).  </w:t>
      </w:r>
    </w:p>
    <w:p w14:paraId="6AC1B758" w14:textId="77777777" w:rsidR="00F4097C" w:rsidRDefault="00F4097C" w:rsidP="0022756D">
      <w:pPr>
        <w:pStyle w:val="Akapitzlist"/>
        <w:spacing w:line="240" w:lineRule="auto"/>
        <w:ind w:left="284"/>
        <w:jc w:val="both"/>
        <w:rPr>
          <w:rFonts w:asciiTheme="minorHAnsi" w:hAnsiTheme="minorHAnsi" w:cstheme="minorHAnsi"/>
        </w:rPr>
      </w:pPr>
    </w:p>
    <w:p w14:paraId="43386DC3" w14:textId="0733A6B3" w:rsidR="008E430D" w:rsidRPr="005B3BD5" w:rsidRDefault="00185893" w:rsidP="00CC5B4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4</w:t>
      </w:r>
    </w:p>
    <w:p w14:paraId="66D7BC63" w14:textId="77777777" w:rsidR="008E430D" w:rsidRPr="005B3BD5" w:rsidRDefault="008E430D" w:rsidP="00CC5B4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5B3BD5">
        <w:rPr>
          <w:rFonts w:asciiTheme="minorHAnsi" w:hAnsiTheme="minorHAnsi" w:cstheme="minorHAnsi"/>
          <w:b/>
        </w:rPr>
        <w:t>Kary umowne i rozwiązanie Umowy</w:t>
      </w:r>
    </w:p>
    <w:p w14:paraId="7D63070A" w14:textId="2A1F56A0" w:rsidR="006025AA" w:rsidRDefault="008E430D" w:rsidP="0049378F">
      <w:pPr>
        <w:pStyle w:val="Akapitzlist"/>
        <w:numPr>
          <w:ilvl w:val="0"/>
          <w:numId w:val="5"/>
        </w:numPr>
        <w:spacing w:before="60"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5B3BD5">
        <w:rPr>
          <w:rFonts w:asciiTheme="minorHAnsi" w:hAnsiTheme="minorHAnsi" w:cstheme="minorHAnsi"/>
        </w:rPr>
        <w:t>Do czasu wykonania całości przedmiotu Umowy, Zamawi</w:t>
      </w:r>
      <w:r w:rsidR="0047025B" w:rsidRPr="005B3BD5">
        <w:rPr>
          <w:rFonts w:asciiTheme="minorHAnsi" w:hAnsiTheme="minorHAnsi" w:cstheme="minorHAnsi"/>
        </w:rPr>
        <w:t xml:space="preserve">ający ma prawo </w:t>
      </w:r>
      <w:r w:rsidR="00D9100C" w:rsidRPr="005B3BD5">
        <w:rPr>
          <w:rFonts w:asciiTheme="minorHAnsi" w:hAnsiTheme="minorHAnsi" w:cstheme="minorHAnsi"/>
        </w:rPr>
        <w:t xml:space="preserve">odstąpić od Umowy ze skutkiem ex nunc w trybie natychmiastowym </w:t>
      </w:r>
      <w:r w:rsidRPr="005B3BD5">
        <w:rPr>
          <w:rFonts w:asciiTheme="minorHAnsi" w:hAnsiTheme="minorHAnsi" w:cstheme="minorHAnsi"/>
        </w:rPr>
        <w:t xml:space="preserve">w przypadku naruszenia przez Wykonawcę zapisów Umowy, a w szczególności w przypadku wykonywania przedmiotu Umowy niezgodnie z warunkami określonymi w § </w:t>
      </w:r>
      <w:r w:rsidR="00BB3E03">
        <w:rPr>
          <w:rFonts w:asciiTheme="minorHAnsi" w:hAnsiTheme="minorHAnsi" w:cstheme="minorHAnsi"/>
        </w:rPr>
        <w:t>2</w:t>
      </w:r>
      <w:r w:rsidR="00185893">
        <w:rPr>
          <w:rFonts w:asciiTheme="minorHAnsi" w:hAnsiTheme="minorHAnsi" w:cstheme="minorHAnsi"/>
        </w:rPr>
        <w:t xml:space="preserve">-3 </w:t>
      </w:r>
      <w:r w:rsidRPr="005B3BD5">
        <w:rPr>
          <w:rFonts w:asciiTheme="minorHAnsi" w:hAnsiTheme="minorHAnsi" w:cstheme="minorHAnsi"/>
        </w:rPr>
        <w:t>Umowy lub niewykonania przedmiotu Umowy zgodnie z postanowieniami Umowy.</w:t>
      </w:r>
    </w:p>
    <w:p w14:paraId="737CF4FF" w14:textId="57B81FDB" w:rsidR="0022756D" w:rsidRPr="0022756D" w:rsidRDefault="0022756D" w:rsidP="0049378F">
      <w:pPr>
        <w:pStyle w:val="Akapitzlist"/>
        <w:numPr>
          <w:ilvl w:val="0"/>
          <w:numId w:val="5"/>
        </w:numPr>
        <w:spacing w:before="60" w:after="0" w:line="240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Pr="0022756D">
        <w:rPr>
          <w:rFonts w:asciiTheme="minorHAnsi" w:hAnsiTheme="minorHAnsi" w:cstheme="minorHAnsi"/>
        </w:rPr>
        <w:t xml:space="preserve"> przypadku niewykonania lub nienależytego wykonania przedmiotu umowy przez Wykonawcę (tj. np. opóźnienia w realizacji egzaminów), Zamawiający wezwie Wykonawcę do prawidłowego wykonywania umowy we wskazanym terminie, w przypadku niezastosowania się do wezwania, Zamawiający jest uprawniony do obciążenia wykonawcy karą umowną w wysokości 20% wynagrodzenia brutto określonego za każdy </w:t>
      </w:r>
      <w:r>
        <w:rPr>
          <w:rFonts w:asciiTheme="minorHAnsi" w:hAnsiTheme="minorHAnsi" w:cstheme="minorHAnsi"/>
        </w:rPr>
        <w:t>przypadek dokonanego naruszenia.</w:t>
      </w:r>
    </w:p>
    <w:p w14:paraId="1BCFD632" w14:textId="3FDFE4A0" w:rsidR="0022756D" w:rsidRPr="0022756D" w:rsidRDefault="0022756D" w:rsidP="0049378F">
      <w:pPr>
        <w:pStyle w:val="Akapitzlist"/>
        <w:numPr>
          <w:ilvl w:val="0"/>
          <w:numId w:val="5"/>
        </w:numPr>
        <w:spacing w:before="60" w:after="0" w:line="240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Pr="0022756D">
        <w:rPr>
          <w:rFonts w:asciiTheme="minorHAnsi" w:hAnsiTheme="minorHAnsi" w:cstheme="minorHAnsi"/>
        </w:rPr>
        <w:t xml:space="preserve"> naliczeniu kar umownych Zamawiający poinformuje Wykonawcę pisemnie</w:t>
      </w:r>
      <w:r>
        <w:rPr>
          <w:rFonts w:asciiTheme="minorHAnsi" w:hAnsiTheme="minorHAnsi" w:cstheme="minorHAnsi"/>
        </w:rPr>
        <w:t xml:space="preserve"> podając uzasadnienie faktyczne.</w:t>
      </w:r>
    </w:p>
    <w:p w14:paraId="0F5903E0" w14:textId="22ABF364" w:rsidR="0022756D" w:rsidRPr="0022756D" w:rsidRDefault="0022756D" w:rsidP="0049378F">
      <w:pPr>
        <w:pStyle w:val="Akapitzlist"/>
        <w:numPr>
          <w:ilvl w:val="0"/>
          <w:numId w:val="5"/>
        </w:numPr>
        <w:spacing w:before="60" w:after="0" w:line="240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</w:t>
      </w:r>
      <w:r w:rsidRPr="0022756D">
        <w:rPr>
          <w:rFonts w:asciiTheme="minorHAnsi" w:hAnsiTheme="minorHAnsi" w:cstheme="minorHAnsi"/>
        </w:rPr>
        <w:t>ary umowne będą potrącone przez Zamawiającego z faktury/rachu</w:t>
      </w:r>
      <w:r>
        <w:rPr>
          <w:rFonts w:asciiTheme="minorHAnsi" w:hAnsiTheme="minorHAnsi" w:cstheme="minorHAnsi"/>
        </w:rPr>
        <w:t>nku wystawionej przez Wykonawcę.</w:t>
      </w:r>
    </w:p>
    <w:p w14:paraId="64F65554" w14:textId="203B001D" w:rsidR="0022756D" w:rsidRPr="0022756D" w:rsidRDefault="0022756D" w:rsidP="0049378F">
      <w:pPr>
        <w:pStyle w:val="Akapitzlist"/>
        <w:numPr>
          <w:ilvl w:val="0"/>
          <w:numId w:val="5"/>
        </w:numPr>
        <w:spacing w:before="60" w:after="0" w:line="240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Ł</w:t>
      </w:r>
      <w:r w:rsidRPr="0022756D">
        <w:rPr>
          <w:rFonts w:asciiTheme="minorHAnsi" w:hAnsiTheme="minorHAnsi" w:cstheme="minorHAnsi"/>
        </w:rPr>
        <w:t>ączna wysokość wszystkich kar umownych nie może przekroczyć 50% wartości wynagrodze</w:t>
      </w:r>
      <w:r>
        <w:rPr>
          <w:rFonts w:asciiTheme="minorHAnsi" w:hAnsiTheme="minorHAnsi" w:cstheme="minorHAnsi"/>
        </w:rPr>
        <w:t>nia brutto określonego w umowie.</w:t>
      </w:r>
    </w:p>
    <w:p w14:paraId="4CCAA08D" w14:textId="5C4EEAE0" w:rsidR="0022756D" w:rsidRPr="0022756D" w:rsidRDefault="0022756D" w:rsidP="0049378F">
      <w:pPr>
        <w:pStyle w:val="Akapitzlist"/>
        <w:numPr>
          <w:ilvl w:val="0"/>
          <w:numId w:val="5"/>
        </w:numPr>
        <w:spacing w:before="60"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22756D">
        <w:rPr>
          <w:rFonts w:asciiTheme="minorHAnsi" w:hAnsiTheme="minorHAnsi" w:cstheme="minorHAnsi"/>
        </w:rPr>
        <w:t>Zamawiający może odstąpić od umowy, jeżeli wyjdzie na jaw, że w toku postępowania o udzielenie zamówienia, Wykonawca złożył oświadczenie niezgodne z prawdą, w terminie 7 dni od powzięcia wi</w:t>
      </w:r>
      <w:r>
        <w:rPr>
          <w:rFonts w:asciiTheme="minorHAnsi" w:hAnsiTheme="minorHAnsi" w:cstheme="minorHAnsi"/>
        </w:rPr>
        <w:t>adomości o tych okolicznościach.</w:t>
      </w:r>
    </w:p>
    <w:p w14:paraId="147E1538" w14:textId="34576874" w:rsidR="0022756D" w:rsidRPr="0022756D" w:rsidRDefault="0022756D" w:rsidP="0049378F">
      <w:pPr>
        <w:pStyle w:val="Akapitzlist"/>
        <w:numPr>
          <w:ilvl w:val="0"/>
          <w:numId w:val="5"/>
        </w:numPr>
        <w:spacing w:before="60"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22756D">
        <w:rPr>
          <w:rFonts w:asciiTheme="minorHAnsi" w:hAnsiTheme="minorHAnsi" w:cstheme="minorHAnsi"/>
        </w:rPr>
        <w:t>Zamawiający może odstąpić od umowy, jeżeli Wykonawca mimo pisemnego upomnienia Zamawiającego nie będzie wywiązywał się z postanowień umowy, co będzie miało istotny wpływ na przebieg jej realizacji, w terminie 7 dni liczonych od bezskutecznego upływu terminu wyznaczonego mu przez Zamawi</w:t>
      </w:r>
      <w:r>
        <w:rPr>
          <w:rFonts w:asciiTheme="minorHAnsi" w:hAnsiTheme="minorHAnsi" w:cstheme="minorHAnsi"/>
        </w:rPr>
        <w:t>ającego na naprawienie naruszeń.</w:t>
      </w:r>
    </w:p>
    <w:p w14:paraId="1AF1F171" w14:textId="4400D092" w:rsidR="0022756D" w:rsidRDefault="0022756D" w:rsidP="0049378F">
      <w:pPr>
        <w:pStyle w:val="Akapitzlist"/>
        <w:numPr>
          <w:ilvl w:val="0"/>
          <w:numId w:val="5"/>
        </w:numPr>
        <w:spacing w:before="60"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22756D">
        <w:rPr>
          <w:rFonts w:asciiTheme="minorHAnsi" w:hAnsiTheme="minorHAnsi" w:cstheme="minorHAnsi"/>
        </w:rPr>
        <w:t>W przypadku, gdy wysokość szkody poniesionej przez Zamawiającego przewyższa wysokość zastrzeżonych kar umownych w umowie, Zamawiający może dochodzić odszkodowania uzupełniającego na zasadach ogólnych</w:t>
      </w:r>
    </w:p>
    <w:p w14:paraId="3D8EBFBE" w14:textId="77777777" w:rsidR="001C4E29" w:rsidRPr="001C4E29" w:rsidRDefault="001C4E29" w:rsidP="0049378F">
      <w:pPr>
        <w:pStyle w:val="Akapitzlist"/>
        <w:numPr>
          <w:ilvl w:val="0"/>
          <w:numId w:val="5"/>
        </w:numPr>
        <w:spacing w:before="60"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1C4E29">
        <w:rPr>
          <w:rFonts w:asciiTheme="minorHAnsi" w:hAnsiTheme="minorHAnsi" w:cstheme="minorHAnsi"/>
        </w:rPr>
        <w:lastRenderedPageBreak/>
        <w:t>Wykonawca ma prawo odstąpienia od umowy z przyczyn leżących po stronie Zamawiającego w terminie 7 dni liczonych od dnia powzięcia przez Wykonawcę wiedzy o zaistniałych przyczynach. Uprawnienie odstąpienia od Umowy nie wyłącza prawa Wykonawcy do naliczenia kar umownych</w:t>
      </w:r>
      <w:r>
        <w:rPr>
          <w:rFonts w:asciiTheme="minorHAnsi" w:hAnsiTheme="minorHAnsi" w:cstheme="minorHAnsi"/>
        </w:rPr>
        <w:t>.</w:t>
      </w:r>
    </w:p>
    <w:p w14:paraId="285EA993" w14:textId="77777777" w:rsidR="008E430D" w:rsidRPr="005B3BD5" w:rsidRDefault="008E430D" w:rsidP="0049378F">
      <w:pPr>
        <w:pStyle w:val="Akapitzlist"/>
        <w:numPr>
          <w:ilvl w:val="0"/>
          <w:numId w:val="5"/>
        </w:numPr>
        <w:spacing w:before="60"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5B3BD5">
        <w:rPr>
          <w:rFonts w:asciiTheme="minorHAnsi" w:hAnsiTheme="minorHAnsi" w:cstheme="minorHAnsi"/>
        </w:rPr>
        <w:t>Zamawiający ma prawo odstąpienia od umowy z przyczyn leżących po stronie Wykonawcy w terminie 7 dni liczonych od dnia powzięcia przez Zamawiającego wiedzy o zaistniałych przyczynach. Uprawnienie odstąpienia od Umowy Szczegółowej nie wyłącza prawa Zamawiającego do naliczenia kar umownych.</w:t>
      </w:r>
    </w:p>
    <w:p w14:paraId="529C462A" w14:textId="77777777" w:rsidR="001C4E29" w:rsidRDefault="004C5AA0" w:rsidP="0049378F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5B3BD5">
        <w:rPr>
          <w:rFonts w:asciiTheme="minorHAnsi" w:hAnsiTheme="minorHAnsi" w:cstheme="minorHAnsi"/>
        </w:rPr>
        <w:t>W przypadku, gdy wysokość szkody poniesionej przez Zamawiającego przewyższa wysokość zastrzeżonych kar umownych w umowie, Zamawiający może dochodzić odszkodowania uzupełniającego na zasadach ogólnych</w:t>
      </w:r>
      <w:r w:rsidR="001C4E29">
        <w:rPr>
          <w:rFonts w:asciiTheme="minorHAnsi" w:hAnsiTheme="minorHAnsi" w:cstheme="minorHAnsi"/>
        </w:rPr>
        <w:t>.</w:t>
      </w:r>
    </w:p>
    <w:p w14:paraId="503CAA53" w14:textId="77777777" w:rsidR="001C4E29" w:rsidRPr="001C4E29" w:rsidRDefault="001C4E29" w:rsidP="0049378F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1C4E29">
        <w:rPr>
          <w:rFonts w:asciiTheme="minorHAnsi" w:hAnsiTheme="minorHAnsi" w:cstheme="minorHAnsi"/>
        </w:rPr>
        <w:t>Wykonawca ma prawo do naliczenia odsetek ustawowych za każdy dzień zwłoki w przypadku przekroczenia przez Zamawiającego ter</w:t>
      </w:r>
      <w:r w:rsidR="00CD73DB">
        <w:rPr>
          <w:rFonts w:asciiTheme="minorHAnsi" w:hAnsiTheme="minorHAnsi" w:cstheme="minorHAnsi"/>
        </w:rPr>
        <w:t>minu płatności faktur/rachunków.</w:t>
      </w:r>
    </w:p>
    <w:p w14:paraId="425F0FAA" w14:textId="77777777" w:rsidR="008E430D" w:rsidRPr="005B3BD5" w:rsidRDefault="008E430D" w:rsidP="0049378F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5B3BD5">
        <w:rPr>
          <w:rFonts w:asciiTheme="minorHAnsi" w:hAnsiTheme="minorHAnsi" w:cstheme="minorHAnsi"/>
        </w:rPr>
        <w:t xml:space="preserve">Strony Umowy, w niniejszej Umowie, rozszerzają odpowiedzialność Wykonawcy na okoliczności, </w:t>
      </w:r>
      <w:r w:rsidRPr="005B3BD5">
        <w:rPr>
          <w:rFonts w:asciiTheme="minorHAnsi" w:hAnsiTheme="minorHAnsi" w:cstheme="minorHAnsi"/>
        </w:rPr>
        <w:br/>
        <w:t>za które na mocy ustawy odpowiedzialności nie ponosi (art. 473 §1), w szczególności w przypadku poniesienia przez Zamawiającego szkody w wysokości przewyższającej wysokość zastrzeżonych kar umownych, o których mowa w ustępach poprzedzających, Zamawiający ma prawo dochodzić odszkodowania uzupełniającego na zasadach ogólnych.</w:t>
      </w:r>
    </w:p>
    <w:p w14:paraId="224BC1F3" w14:textId="77777777" w:rsidR="001C4E29" w:rsidRDefault="001C4E29" w:rsidP="00CC5B4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4F5C417F" w14:textId="376DED4F" w:rsidR="008E430D" w:rsidRPr="005B3BD5" w:rsidRDefault="00185893" w:rsidP="00CC5B4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5</w:t>
      </w:r>
    </w:p>
    <w:p w14:paraId="21498426" w14:textId="77777777" w:rsidR="008E430D" w:rsidRPr="005B3BD5" w:rsidRDefault="008E430D" w:rsidP="00CC5B4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5B3BD5">
        <w:rPr>
          <w:rFonts w:asciiTheme="minorHAnsi" w:hAnsiTheme="minorHAnsi" w:cstheme="minorHAnsi"/>
          <w:b/>
        </w:rPr>
        <w:t>Wynagrodzenie i płatności</w:t>
      </w:r>
    </w:p>
    <w:p w14:paraId="1C5F6592" w14:textId="77777777" w:rsidR="008E430D" w:rsidRPr="005B3BD5" w:rsidRDefault="008E430D" w:rsidP="0049378F">
      <w:pPr>
        <w:numPr>
          <w:ilvl w:val="0"/>
          <w:numId w:val="6"/>
        </w:numPr>
        <w:tabs>
          <w:tab w:val="left" w:pos="284"/>
        </w:tabs>
        <w:spacing w:before="60"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5B3BD5">
        <w:rPr>
          <w:rFonts w:asciiTheme="minorHAnsi" w:hAnsiTheme="minorHAnsi" w:cstheme="minorHAnsi"/>
        </w:rPr>
        <w:t>Za wykonanie przedmiotu Umowy Zamawiający wypłaci Wykonawcy wynagrodzenie</w:t>
      </w:r>
      <w:r w:rsidR="00D76944" w:rsidRPr="005B3BD5">
        <w:rPr>
          <w:rFonts w:asciiTheme="minorHAnsi" w:hAnsiTheme="minorHAnsi" w:cstheme="minorHAnsi"/>
        </w:rPr>
        <w:t xml:space="preserve"> w wysokości nieprzekraczającej </w:t>
      </w:r>
      <w:r w:rsidR="00CD73DB">
        <w:rPr>
          <w:rFonts w:asciiTheme="minorHAnsi" w:hAnsiTheme="minorHAnsi" w:cstheme="minorHAnsi"/>
          <w:b/>
        </w:rPr>
        <w:t>………………….</w:t>
      </w:r>
      <w:r w:rsidR="001C4E29" w:rsidRPr="001C4E29">
        <w:rPr>
          <w:rFonts w:asciiTheme="minorHAnsi" w:hAnsiTheme="minorHAnsi" w:cstheme="minorHAnsi"/>
          <w:b/>
        </w:rPr>
        <w:t xml:space="preserve"> </w:t>
      </w:r>
      <w:r w:rsidR="00D76944" w:rsidRPr="005B3BD5">
        <w:rPr>
          <w:rFonts w:asciiTheme="minorHAnsi" w:hAnsiTheme="minorHAnsi" w:cstheme="minorHAnsi"/>
          <w:b/>
        </w:rPr>
        <w:t xml:space="preserve">zł brutto (słownie: </w:t>
      </w:r>
      <w:r w:rsidR="00CD73DB">
        <w:rPr>
          <w:rFonts w:asciiTheme="minorHAnsi" w:hAnsiTheme="minorHAnsi" w:cstheme="minorHAnsi"/>
          <w:b/>
        </w:rPr>
        <w:t>……………………………</w:t>
      </w:r>
      <w:r w:rsidRPr="005B3BD5">
        <w:rPr>
          <w:rFonts w:asciiTheme="minorHAnsi" w:hAnsiTheme="minorHAnsi" w:cstheme="minorHAnsi"/>
          <w:b/>
        </w:rPr>
        <w:t>)</w:t>
      </w:r>
      <w:r w:rsidRPr="005B3BD5">
        <w:rPr>
          <w:rFonts w:asciiTheme="minorHAnsi" w:hAnsiTheme="minorHAnsi" w:cstheme="minorHAnsi"/>
        </w:rPr>
        <w:t xml:space="preserve"> Wynagrodzenie Wykonawcy obejmuje wszystkie koszty związane z realizacją przedmiotu Umowy. Wykonawcy nie przysługują w stosunku do Zamawiającego jakiekolwiek roszczenia w przypadku niewykorzystania całego wynagrodzenia określonego w zdaniu poprzedzającym.</w:t>
      </w:r>
    </w:p>
    <w:p w14:paraId="177F5251" w14:textId="77777777" w:rsidR="00185893" w:rsidRDefault="008E430D" w:rsidP="0049378F">
      <w:pPr>
        <w:numPr>
          <w:ilvl w:val="0"/>
          <w:numId w:val="6"/>
        </w:numPr>
        <w:tabs>
          <w:tab w:val="left" w:pos="284"/>
        </w:tabs>
        <w:spacing w:before="60"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5B3BD5">
        <w:rPr>
          <w:rFonts w:asciiTheme="minorHAnsi" w:hAnsiTheme="minorHAnsi" w:cstheme="minorHAnsi"/>
        </w:rPr>
        <w:t xml:space="preserve">Wynagrodzenie będzie płatne na podstawie protokołów odbioru prac, którego </w:t>
      </w:r>
      <w:r w:rsidRPr="00C77946">
        <w:rPr>
          <w:rFonts w:asciiTheme="minorHAnsi" w:hAnsiTheme="minorHAnsi" w:cstheme="minorHAnsi"/>
        </w:rPr>
        <w:t>wzór stanowi Załącznik nr </w:t>
      </w:r>
      <w:r w:rsidR="00BB3E03" w:rsidRPr="00C77946">
        <w:rPr>
          <w:rFonts w:asciiTheme="minorHAnsi" w:hAnsiTheme="minorHAnsi" w:cstheme="minorHAnsi"/>
        </w:rPr>
        <w:t>3</w:t>
      </w:r>
      <w:r w:rsidRPr="00C77946">
        <w:rPr>
          <w:rFonts w:asciiTheme="minorHAnsi" w:hAnsiTheme="minorHAnsi" w:cstheme="minorHAnsi"/>
        </w:rPr>
        <w:t xml:space="preserve"> do Umowy oraz </w:t>
      </w:r>
      <w:r w:rsidR="00D76944" w:rsidRPr="00C77946">
        <w:rPr>
          <w:rFonts w:asciiTheme="minorHAnsi" w:hAnsiTheme="minorHAnsi" w:cstheme="minorHAnsi"/>
        </w:rPr>
        <w:t xml:space="preserve">faktur VAT </w:t>
      </w:r>
      <w:r w:rsidRPr="00C77946">
        <w:rPr>
          <w:rFonts w:asciiTheme="minorHAnsi" w:hAnsiTheme="minorHAnsi" w:cstheme="minorHAnsi"/>
        </w:rPr>
        <w:t>wystawionych p</w:t>
      </w:r>
      <w:r w:rsidR="009D1DCB" w:rsidRPr="00C77946">
        <w:rPr>
          <w:rFonts w:asciiTheme="minorHAnsi" w:hAnsiTheme="minorHAnsi" w:cstheme="minorHAnsi"/>
        </w:rPr>
        <w:t>rzez Wykonawcę</w:t>
      </w:r>
      <w:r w:rsidR="00D76944" w:rsidRPr="00C77946">
        <w:rPr>
          <w:rFonts w:asciiTheme="minorHAnsi" w:hAnsiTheme="minorHAnsi" w:cstheme="minorHAnsi"/>
        </w:rPr>
        <w:t xml:space="preserve">, </w:t>
      </w:r>
      <w:r w:rsidRPr="00C77946">
        <w:rPr>
          <w:rFonts w:asciiTheme="minorHAnsi" w:hAnsiTheme="minorHAnsi" w:cstheme="minorHAnsi"/>
        </w:rPr>
        <w:t xml:space="preserve">według </w:t>
      </w:r>
      <w:r w:rsidR="0041231B" w:rsidRPr="00C77946">
        <w:rPr>
          <w:rFonts w:asciiTheme="minorHAnsi" w:hAnsiTheme="minorHAnsi" w:cstheme="minorHAnsi"/>
        </w:rPr>
        <w:t>stawek</w:t>
      </w:r>
      <w:r w:rsidRPr="00C77946">
        <w:rPr>
          <w:rFonts w:asciiTheme="minorHAnsi" w:hAnsiTheme="minorHAnsi" w:cstheme="minorHAnsi"/>
        </w:rPr>
        <w:t xml:space="preserve"> jednostkow</w:t>
      </w:r>
      <w:r w:rsidR="00C06E22" w:rsidRPr="00C77946">
        <w:rPr>
          <w:rFonts w:asciiTheme="minorHAnsi" w:hAnsiTheme="minorHAnsi" w:cstheme="minorHAnsi"/>
        </w:rPr>
        <w:t>ych:</w:t>
      </w:r>
      <w:r w:rsidR="00CD73DB">
        <w:rPr>
          <w:rFonts w:asciiTheme="minorHAnsi" w:hAnsiTheme="minorHAnsi" w:cstheme="minorHAnsi"/>
        </w:rPr>
        <w:t xml:space="preserve"> </w:t>
      </w:r>
    </w:p>
    <w:p w14:paraId="12C85B9F" w14:textId="639A565B" w:rsidR="001C4E29" w:rsidRPr="00185893" w:rsidRDefault="00CD73DB" w:rsidP="0049378F">
      <w:pPr>
        <w:pStyle w:val="Akapitzlist"/>
        <w:numPr>
          <w:ilvl w:val="4"/>
          <w:numId w:val="17"/>
        </w:numPr>
        <w:tabs>
          <w:tab w:val="left" w:pos="284"/>
        </w:tabs>
        <w:spacing w:before="60" w:after="0" w:line="240" w:lineRule="auto"/>
        <w:ind w:left="709" w:hanging="283"/>
        <w:jc w:val="both"/>
        <w:rPr>
          <w:rFonts w:asciiTheme="minorHAnsi" w:hAnsiTheme="minorHAnsi" w:cstheme="minorHAnsi"/>
        </w:rPr>
      </w:pPr>
      <w:r w:rsidRPr="00185893">
        <w:rPr>
          <w:rFonts w:asciiTheme="minorHAnsi" w:hAnsiTheme="minorHAnsi" w:cstheme="minorHAnsi"/>
          <w:b/>
        </w:rPr>
        <w:t>…………….</w:t>
      </w:r>
      <w:r w:rsidR="00855EC7" w:rsidRPr="00185893">
        <w:rPr>
          <w:rFonts w:asciiTheme="minorHAnsi" w:hAnsiTheme="minorHAnsi" w:cstheme="minorHAnsi"/>
          <w:b/>
        </w:rPr>
        <w:t xml:space="preserve"> </w:t>
      </w:r>
      <w:r w:rsidR="00D76944" w:rsidRPr="00185893">
        <w:rPr>
          <w:rFonts w:asciiTheme="minorHAnsi" w:hAnsiTheme="minorHAnsi" w:cstheme="minorHAnsi"/>
          <w:b/>
        </w:rPr>
        <w:t xml:space="preserve">zł brutto (słownie: </w:t>
      </w:r>
      <w:r w:rsidRPr="00185893">
        <w:rPr>
          <w:rFonts w:asciiTheme="minorHAnsi" w:hAnsiTheme="minorHAnsi" w:cstheme="minorHAnsi"/>
          <w:b/>
        </w:rPr>
        <w:t>…………………….</w:t>
      </w:r>
      <w:r w:rsidR="008E430D" w:rsidRPr="00185893">
        <w:rPr>
          <w:rFonts w:asciiTheme="minorHAnsi" w:hAnsiTheme="minorHAnsi" w:cstheme="minorHAnsi"/>
          <w:b/>
        </w:rPr>
        <w:t>)</w:t>
      </w:r>
      <w:r w:rsidR="008E430D" w:rsidRPr="00185893">
        <w:rPr>
          <w:rFonts w:asciiTheme="minorHAnsi" w:hAnsiTheme="minorHAnsi" w:cstheme="minorHAnsi"/>
        </w:rPr>
        <w:t xml:space="preserve"> </w:t>
      </w:r>
      <w:r w:rsidR="00185893" w:rsidRPr="00185893">
        <w:rPr>
          <w:rFonts w:asciiTheme="minorHAnsi" w:hAnsiTheme="minorHAnsi" w:cstheme="minorHAnsi"/>
        </w:rPr>
        <w:t>za przeprowadzenie  egzaminu o którym mowa w § 2 ust. 2 lit. a) dla jednej osoby. Rozliczenie będzie obliczone na podstawie iloczynu przeprowadzonych egzaminów (zaplanowanego i nieodwołanego przez Zamawiającego w terminie wskazanym w § 3 ust. 3)  w danym okresie rozliczeniowym oraz stawki jednostkowej określonej w niniejszym punkcie.</w:t>
      </w:r>
      <w:r w:rsidR="00C06E22" w:rsidRPr="00185893">
        <w:rPr>
          <w:rFonts w:asciiTheme="minorHAnsi" w:hAnsiTheme="minorHAnsi" w:cstheme="minorHAnsi"/>
        </w:rPr>
        <w:t>;</w:t>
      </w:r>
    </w:p>
    <w:p w14:paraId="41B8A4E2" w14:textId="788CD642" w:rsidR="00185893" w:rsidRDefault="00185893" w:rsidP="0049378F">
      <w:pPr>
        <w:pStyle w:val="Akapitzlist"/>
        <w:numPr>
          <w:ilvl w:val="4"/>
          <w:numId w:val="17"/>
        </w:numPr>
        <w:tabs>
          <w:tab w:val="left" w:pos="284"/>
        </w:tabs>
        <w:spacing w:before="60" w:after="0" w:line="240" w:lineRule="auto"/>
        <w:ind w:left="709" w:hanging="283"/>
        <w:jc w:val="both"/>
        <w:rPr>
          <w:rFonts w:asciiTheme="minorHAnsi" w:hAnsiTheme="minorHAnsi" w:cstheme="minorHAnsi"/>
        </w:rPr>
      </w:pPr>
      <w:r w:rsidRPr="00CD73DB">
        <w:rPr>
          <w:rFonts w:asciiTheme="minorHAnsi" w:hAnsiTheme="minorHAnsi" w:cstheme="minorHAnsi"/>
          <w:b/>
        </w:rPr>
        <w:t xml:space="preserve">……………. zł brutto (słownie: </w:t>
      </w:r>
      <w:r>
        <w:rPr>
          <w:rFonts w:asciiTheme="minorHAnsi" w:hAnsiTheme="minorHAnsi" w:cstheme="minorHAnsi"/>
          <w:b/>
        </w:rPr>
        <w:t>…………………….</w:t>
      </w:r>
      <w:r w:rsidRPr="00CD73DB">
        <w:rPr>
          <w:rFonts w:asciiTheme="minorHAnsi" w:hAnsiTheme="minorHAnsi" w:cstheme="minorHAnsi"/>
          <w:b/>
        </w:rPr>
        <w:t>)</w:t>
      </w:r>
      <w:r w:rsidRPr="00CD73DB">
        <w:rPr>
          <w:rFonts w:asciiTheme="minorHAnsi" w:hAnsiTheme="minorHAnsi" w:cstheme="minorHAnsi"/>
        </w:rPr>
        <w:t xml:space="preserve"> </w:t>
      </w:r>
      <w:r w:rsidRPr="00185893">
        <w:rPr>
          <w:rFonts w:asciiTheme="minorHAnsi" w:hAnsiTheme="minorHAnsi" w:cstheme="minorHAnsi"/>
        </w:rPr>
        <w:t xml:space="preserve">za przeprowadzenie  egzaminu o którym mowa w § 2 ust. 2 </w:t>
      </w:r>
      <w:r>
        <w:rPr>
          <w:rFonts w:asciiTheme="minorHAnsi" w:hAnsiTheme="minorHAnsi" w:cstheme="minorHAnsi"/>
        </w:rPr>
        <w:t>lit. b)</w:t>
      </w:r>
      <w:r w:rsidRPr="00185893">
        <w:rPr>
          <w:rFonts w:asciiTheme="minorHAnsi" w:hAnsiTheme="minorHAnsi" w:cstheme="minorHAnsi"/>
        </w:rPr>
        <w:t xml:space="preserve"> dla jednej osoby. Rozliczenie będzie obliczone na podstawie iloczynu przeprowadzonych egzaminów (zaplanowanego i nieodwołanego przez Zamawiającego w terminie wskazanym w § 3 ust. 3)  w danym okresie rozliczeniowym oraz stawki jednostkowej określonej w niniejszym punkcie</w:t>
      </w:r>
    </w:p>
    <w:p w14:paraId="305EB7BC" w14:textId="5A51D3AE" w:rsidR="00185893" w:rsidRPr="00185893" w:rsidRDefault="00185893" w:rsidP="0049378F">
      <w:pPr>
        <w:pStyle w:val="Akapitzlist"/>
        <w:numPr>
          <w:ilvl w:val="4"/>
          <w:numId w:val="17"/>
        </w:numPr>
        <w:tabs>
          <w:tab w:val="left" w:pos="284"/>
        </w:tabs>
        <w:spacing w:before="60" w:after="0" w:line="240" w:lineRule="auto"/>
        <w:ind w:left="709" w:hanging="283"/>
        <w:jc w:val="both"/>
        <w:rPr>
          <w:rFonts w:asciiTheme="minorHAnsi" w:hAnsiTheme="minorHAnsi" w:cstheme="minorHAnsi"/>
        </w:rPr>
      </w:pPr>
      <w:r w:rsidRPr="00CD73DB">
        <w:rPr>
          <w:rFonts w:asciiTheme="minorHAnsi" w:hAnsiTheme="minorHAnsi" w:cstheme="minorHAnsi"/>
          <w:b/>
        </w:rPr>
        <w:t xml:space="preserve">……………. zł brutto (słownie: </w:t>
      </w:r>
      <w:r>
        <w:rPr>
          <w:rFonts w:asciiTheme="minorHAnsi" w:hAnsiTheme="minorHAnsi" w:cstheme="minorHAnsi"/>
          <w:b/>
        </w:rPr>
        <w:t>…………………….</w:t>
      </w:r>
      <w:r w:rsidRPr="00CD73DB">
        <w:rPr>
          <w:rFonts w:asciiTheme="minorHAnsi" w:hAnsiTheme="minorHAnsi" w:cstheme="minorHAnsi"/>
          <w:b/>
        </w:rPr>
        <w:t>)</w:t>
      </w:r>
      <w:r w:rsidRPr="00CD73DB">
        <w:rPr>
          <w:rFonts w:asciiTheme="minorHAnsi" w:hAnsiTheme="minorHAnsi" w:cstheme="minorHAnsi"/>
        </w:rPr>
        <w:t xml:space="preserve"> </w:t>
      </w:r>
      <w:r w:rsidRPr="00185893">
        <w:rPr>
          <w:rFonts w:asciiTheme="minorHAnsi" w:hAnsiTheme="minorHAnsi" w:cstheme="minorHAnsi"/>
        </w:rPr>
        <w:t xml:space="preserve">za przeprowadzenie  egzaminu o którym mowa w § 2 ust. 2 </w:t>
      </w:r>
      <w:r>
        <w:rPr>
          <w:rFonts w:asciiTheme="minorHAnsi" w:hAnsiTheme="minorHAnsi" w:cstheme="minorHAnsi"/>
        </w:rPr>
        <w:t>lit. b)</w:t>
      </w:r>
      <w:r w:rsidRPr="00185893">
        <w:rPr>
          <w:rFonts w:asciiTheme="minorHAnsi" w:hAnsiTheme="minorHAnsi" w:cstheme="minorHAnsi"/>
        </w:rPr>
        <w:t xml:space="preserve"> dla jednej osoby. Rozliczenie będzie obliczone na podstawie iloczynu przeprowadzonych egzaminów (zaplanowanego i nieodwołanego przez Zamawiającego w terminie wskazanym w § 3 ust. 3)  w danym okresie rozliczeniowym oraz stawki jednostkowej określonej w niniejszym punkcie</w:t>
      </w:r>
    </w:p>
    <w:p w14:paraId="2B6FA47A" w14:textId="77777777" w:rsidR="008E430D" w:rsidRPr="005B3BD5" w:rsidRDefault="008E430D" w:rsidP="0049378F">
      <w:pPr>
        <w:numPr>
          <w:ilvl w:val="0"/>
          <w:numId w:val="6"/>
        </w:numPr>
        <w:spacing w:before="60" w:after="0" w:line="240" w:lineRule="auto"/>
        <w:ind w:left="425" w:hanging="425"/>
        <w:jc w:val="both"/>
        <w:rPr>
          <w:rFonts w:asciiTheme="minorHAnsi" w:hAnsiTheme="minorHAnsi" w:cstheme="minorHAnsi"/>
        </w:rPr>
      </w:pPr>
      <w:r w:rsidRPr="005B3BD5">
        <w:rPr>
          <w:rFonts w:asciiTheme="minorHAnsi" w:hAnsiTheme="minorHAnsi" w:cstheme="minorHAnsi"/>
        </w:rPr>
        <w:t>Wynagrodzenie, o którym mowa w ust. 1 i ust. 2 powyżej, zawiera podatek od towarów i usług VAT.</w:t>
      </w:r>
    </w:p>
    <w:p w14:paraId="75059B42" w14:textId="0D398886" w:rsidR="008E430D" w:rsidRPr="005B3BD5" w:rsidRDefault="00185893" w:rsidP="0049378F">
      <w:pPr>
        <w:numPr>
          <w:ilvl w:val="0"/>
          <w:numId w:val="6"/>
        </w:numPr>
        <w:spacing w:before="60" w:after="0" w:line="240" w:lineRule="auto"/>
        <w:ind w:left="425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8E430D" w:rsidRPr="005B3BD5">
        <w:rPr>
          <w:rFonts w:asciiTheme="minorHAnsi" w:hAnsiTheme="minorHAnsi" w:cstheme="minorHAnsi"/>
        </w:rPr>
        <w:t>apłata wystawionych przez Wykonawcę faktur VAT /rachunków dokonana będzie w terminie 60 (sześćdziesiąt) dni od daty doręczenia prawidłowo wystawionych faktur VAT/ rachunków.</w:t>
      </w:r>
    </w:p>
    <w:p w14:paraId="4AA3C989" w14:textId="77777777" w:rsidR="008E430D" w:rsidRPr="005B3BD5" w:rsidRDefault="008E430D" w:rsidP="0049378F">
      <w:pPr>
        <w:numPr>
          <w:ilvl w:val="0"/>
          <w:numId w:val="6"/>
        </w:numPr>
        <w:spacing w:before="60" w:after="0" w:line="240" w:lineRule="auto"/>
        <w:ind w:left="425" w:hanging="425"/>
        <w:jc w:val="both"/>
        <w:rPr>
          <w:rFonts w:asciiTheme="minorHAnsi" w:hAnsiTheme="minorHAnsi" w:cstheme="minorHAnsi"/>
        </w:rPr>
      </w:pPr>
      <w:r w:rsidRPr="005B3BD5">
        <w:rPr>
          <w:rFonts w:asciiTheme="minorHAnsi" w:hAnsiTheme="minorHAnsi" w:cstheme="minorHAnsi"/>
        </w:rPr>
        <w:t xml:space="preserve">Płatności dokonywane będą przelewem na rachunek bankowy Wykonawcy wskazany na fakturze VAT/ rachunku. </w:t>
      </w:r>
    </w:p>
    <w:p w14:paraId="08777B84" w14:textId="77777777" w:rsidR="008E430D" w:rsidRPr="005B3BD5" w:rsidRDefault="008E430D" w:rsidP="0049378F">
      <w:pPr>
        <w:numPr>
          <w:ilvl w:val="0"/>
          <w:numId w:val="6"/>
        </w:numPr>
        <w:spacing w:before="60" w:after="0" w:line="240" w:lineRule="auto"/>
        <w:ind w:left="425" w:hanging="425"/>
        <w:jc w:val="both"/>
        <w:rPr>
          <w:rFonts w:asciiTheme="minorHAnsi" w:hAnsiTheme="minorHAnsi" w:cstheme="minorHAnsi"/>
        </w:rPr>
      </w:pPr>
      <w:r w:rsidRPr="005B3BD5">
        <w:rPr>
          <w:rFonts w:asciiTheme="minorHAnsi" w:hAnsiTheme="minorHAnsi" w:cstheme="minorHAnsi"/>
        </w:rPr>
        <w:t>Za dzień dokonania zapłaty Strony uznają dzień obciążenia rachunku Zamawiającego.</w:t>
      </w:r>
    </w:p>
    <w:p w14:paraId="6ACA3C42" w14:textId="77777777" w:rsidR="008E430D" w:rsidRPr="005B3BD5" w:rsidRDefault="008E430D" w:rsidP="0049378F">
      <w:pPr>
        <w:numPr>
          <w:ilvl w:val="0"/>
          <w:numId w:val="6"/>
        </w:numPr>
        <w:spacing w:before="60" w:after="0" w:line="240" w:lineRule="auto"/>
        <w:ind w:left="425" w:hanging="425"/>
        <w:jc w:val="both"/>
        <w:rPr>
          <w:rFonts w:asciiTheme="minorHAnsi" w:hAnsiTheme="minorHAnsi" w:cstheme="minorHAnsi"/>
        </w:rPr>
      </w:pPr>
      <w:r w:rsidRPr="005B3BD5">
        <w:rPr>
          <w:rFonts w:asciiTheme="minorHAnsi" w:hAnsiTheme="minorHAnsi" w:cstheme="minorHAnsi"/>
        </w:rPr>
        <w:t xml:space="preserve">Ewentualne zastrzeżenia Zamawiającego w odniesieniu do rachunków lub faktur i ich zgodności </w:t>
      </w:r>
      <w:r w:rsidRPr="005B3BD5">
        <w:rPr>
          <w:rFonts w:asciiTheme="minorHAnsi" w:hAnsiTheme="minorHAnsi" w:cstheme="minorHAnsi"/>
        </w:rPr>
        <w:br/>
        <w:t>z wykonanymi usługami, upoważniają Zamawiającego do wstrzymania płatności i zobowiązują Wykonawcę do niezwłoczn</w:t>
      </w:r>
      <w:r w:rsidR="009C27E1" w:rsidRPr="005B3BD5">
        <w:rPr>
          <w:rFonts w:asciiTheme="minorHAnsi" w:hAnsiTheme="minorHAnsi" w:cstheme="minorHAnsi"/>
        </w:rPr>
        <w:t>ego ustosunkowania się</w:t>
      </w:r>
      <w:r w:rsidRPr="005B3BD5">
        <w:rPr>
          <w:rFonts w:asciiTheme="minorHAnsi" w:hAnsiTheme="minorHAnsi" w:cstheme="minorHAnsi"/>
        </w:rPr>
        <w:t xml:space="preserve"> do wniesionych zastrzeżeń. </w:t>
      </w:r>
    </w:p>
    <w:p w14:paraId="6B76B0DA" w14:textId="77777777" w:rsidR="008E430D" w:rsidRPr="005B3BD5" w:rsidRDefault="008E430D" w:rsidP="0049378F">
      <w:pPr>
        <w:numPr>
          <w:ilvl w:val="0"/>
          <w:numId w:val="6"/>
        </w:numPr>
        <w:spacing w:after="0" w:line="240" w:lineRule="auto"/>
        <w:ind w:left="425" w:hanging="425"/>
        <w:jc w:val="both"/>
        <w:rPr>
          <w:rFonts w:asciiTheme="minorHAnsi" w:hAnsiTheme="minorHAnsi" w:cstheme="minorHAnsi"/>
          <w:iCs/>
          <w:snapToGrid w:val="0"/>
        </w:rPr>
      </w:pPr>
      <w:r w:rsidRPr="005B3BD5">
        <w:rPr>
          <w:rFonts w:asciiTheme="minorHAnsi" w:hAnsiTheme="minorHAnsi" w:cstheme="minorHAnsi"/>
        </w:rPr>
        <w:t>Zamawiający</w:t>
      </w:r>
      <w:r w:rsidRPr="005B3BD5">
        <w:rPr>
          <w:rFonts w:asciiTheme="minorHAnsi" w:hAnsiTheme="minorHAnsi" w:cstheme="minorHAnsi"/>
          <w:snapToGrid w:val="0"/>
        </w:rPr>
        <w:t xml:space="preserve"> przewiduje możliwość udzielenia zaliczki na poczet wynagrodzenia za realizację przedmiotu Umowy, z zastrzeżeniem, że: </w:t>
      </w:r>
    </w:p>
    <w:p w14:paraId="25F5CE3B" w14:textId="77777777" w:rsidR="00185893" w:rsidRPr="00185893" w:rsidRDefault="00185893" w:rsidP="0049378F">
      <w:pPr>
        <w:numPr>
          <w:ilvl w:val="1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napToGrid w:val="0"/>
        </w:rPr>
      </w:pPr>
      <w:r w:rsidRPr="00185893">
        <w:rPr>
          <w:rFonts w:asciiTheme="minorHAnsi" w:hAnsiTheme="minorHAnsi" w:cstheme="minorHAnsi"/>
          <w:snapToGrid w:val="0"/>
        </w:rPr>
        <w:lastRenderedPageBreak/>
        <w:t>wysokość zaliczki każdorazowo wymaga akceptacji przez Zamawiającego,</w:t>
      </w:r>
    </w:p>
    <w:p w14:paraId="61F58433" w14:textId="1D0BAA1C" w:rsidR="00185893" w:rsidRPr="00185893" w:rsidRDefault="00185893" w:rsidP="0049378F">
      <w:pPr>
        <w:numPr>
          <w:ilvl w:val="1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napToGrid w:val="0"/>
        </w:rPr>
      </w:pPr>
      <w:r w:rsidRPr="00185893">
        <w:rPr>
          <w:rFonts w:asciiTheme="minorHAnsi" w:hAnsiTheme="minorHAnsi" w:cstheme="minorHAnsi"/>
          <w:snapToGrid w:val="0"/>
        </w:rPr>
        <w:t xml:space="preserve">Zamawiający zażąda wniesienia zabezpieczenia zaliczki, jeżeli wartość zaliczek przekroczy 20% wysokości łącznego wynagrodzenia wykonawcy wskazanego w </w:t>
      </w:r>
      <w:r>
        <w:rPr>
          <w:rFonts w:asciiTheme="minorHAnsi" w:hAnsiTheme="minorHAnsi" w:cstheme="minorHAnsi"/>
          <w:snapToGrid w:val="0"/>
        </w:rPr>
        <w:t>§ 5 ust. 1</w:t>
      </w:r>
      <w:r w:rsidRPr="00185893">
        <w:rPr>
          <w:rFonts w:asciiTheme="minorHAnsi" w:hAnsiTheme="minorHAnsi" w:cstheme="minorHAnsi"/>
          <w:snapToGrid w:val="0"/>
        </w:rPr>
        <w:t>. W przypadku żądania wniesienia zabezpieczenia zaliczki - odrębną umową określona zostanie forma lub formy zabezpieczenia zaliczki, wysokość zabezpieczenia, a także sposób jego wniesienia i zwrotu.</w:t>
      </w:r>
    </w:p>
    <w:p w14:paraId="22DD7F68" w14:textId="77777777" w:rsidR="00185893" w:rsidRPr="00185893" w:rsidRDefault="00185893" w:rsidP="0049378F">
      <w:pPr>
        <w:numPr>
          <w:ilvl w:val="1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napToGrid w:val="0"/>
        </w:rPr>
      </w:pPr>
      <w:r w:rsidRPr="00185893">
        <w:rPr>
          <w:rFonts w:asciiTheme="minorHAnsi" w:hAnsiTheme="minorHAnsi" w:cstheme="minorHAnsi"/>
          <w:snapToGrid w:val="0"/>
        </w:rPr>
        <w:t>wypłata zaliczki nastąpi na rachunek bankowy Wykonawcy,</w:t>
      </w:r>
    </w:p>
    <w:p w14:paraId="266D7B52" w14:textId="77777777" w:rsidR="00185893" w:rsidRPr="00185893" w:rsidRDefault="00185893" w:rsidP="0049378F">
      <w:pPr>
        <w:numPr>
          <w:ilvl w:val="1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napToGrid w:val="0"/>
        </w:rPr>
      </w:pPr>
      <w:r w:rsidRPr="00185893">
        <w:rPr>
          <w:rFonts w:asciiTheme="minorHAnsi" w:hAnsiTheme="minorHAnsi" w:cstheme="minorHAnsi"/>
          <w:snapToGrid w:val="0"/>
        </w:rPr>
        <w:t xml:space="preserve">Wykonawca po zaksięgowaniu wpłaty wystawi fakturę zaliczkową, </w:t>
      </w:r>
    </w:p>
    <w:p w14:paraId="33CAA277" w14:textId="5120B7A7" w:rsidR="008E430D" w:rsidRPr="005B3BD5" w:rsidRDefault="00185893" w:rsidP="0049378F">
      <w:pPr>
        <w:numPr>
          <w:ilvl w:val="1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Cs/>
          <w:snapToGrid w:val="0"/>
        </w:rPr>
      </w:pPr>
      <w:r w:rsidRPr="00185893">
        <w:rPr>
          <w:rFonts w:asciiTheme="minorHAnsi" w:hAnsiTheme="minorHAnsi" w:cstheme="minorHAnsi"/>
          <w:snapToGrid w:val="0"/>
        </w:rPr>
        <w:t>w przypadku gdy przedmiot Umowy nie zostanie wykonany lub wykonany zostanie częściowo, zaliczka podlega zwrotowi w całość lub części, w zależności od poziomu realizacji przedmiotu Umowy</w:t>
      </w:r>
      <w:r w:rsidR="008E430D" w:rsidRPr="005B3BD5">
        <w:rPr>
          <w:rFonts w:asciiTheme="minorHAnsi" w:hAnsiTheme="minorHAnsi" w:cstheme="minorHAnsi"/>
          <w:iCs/>
          <w:snapToGrid w:val="0"/>
        </w:rPr>
        <w:t>.</w:t>
      </w:r>
    </w:p>
    <w:p w14:paraId="7FC781F3" w14:textId="610BCD4B" w:rsidR="008E430D" w:rsidRPr="005B3BD5" w:rsidRDefault="008E430D" w:rsidP="0049378F">
      <w:pPr>
        <w:numPr>
          <w:ilvl w:val="0"/>
          <w:numId w:val="6"/>
        </w:numPr>
        <w:spacing w:before="60" w:after="0" w:line="240" w:lineRule="auto"/>
        <w:ind w:left="425" w:hanging="425"/>
        <w:jc w:val="both"/>
        <w:rPr>
          <w:rFonts w:asciiTheme="minorHAnsi" w:hAnsiTheme="minorHAnsi" w:cstheme="minorHAnsi"/>
          <w:snapToGrid w:val="0"/>
        </w:rPr>
      </w:pPr>
      <w:r w:rsidRPr="005B3BD5">
        <w:rPr>
          <w:rFonts w:asciiTheme="minorHAnsi" w:hAnsiTheme="minorHAnsi" w:cstheme="minorHAnsi"/>
        </w:rPr>
        <w:t>Zamawiającemu</w:t>
      </w:r>
      <w:r w:rsidRPr="005B3BD5">
        <w:rPr>
          <w:rFonts w:asciiTheme="minorHAnsi" w:hAnsiTheme="minorHAnsi" w:cstheme="minorHAnsi"/>
          <w:snapToGrid w:val="0"/>
        </w:rPr>
        <w:t xml:space="preserve"> przysługuje prawo do potrącenia kar umownych, o których mowa w § </w:t>
      </w:r>
      <w:r w:rsidR="00714C4E">
        <w:rPr>
          <w:rFonts w:asciiTheme="minorHAnsi" w:hAnsiTheme="minorHAnsi" w:cstheme="minorHAnsi"/>
          <w:snapToGrid w:val="0"/>
        </w:rPr>
        <w:t>4</w:t>
      </w:r>
      <w:r w:rsidRPr="005B3BD5">
        <w:rPr>
          <w:rFonts w:asciiTheme="minorHAnsi" w:hAnsiTheme="minorHAnsi" w:cstheme="minorHAnsi"/>
          <w:snapToGrid w:val="0"/>
        </w:rPr>
        <w:t xml:space="preserve"> lub kwoty zaliczki, o której mowa w ust. 1</w:t>
      </w:r>
      <w:r w:rsidR="00B3235E" w:rsidRPr="005B3BD5">
        <w:rPr>
          <w:rFonts w:asciiTheme="minorHAnsi" w:hAnsiTheme="minorHAnsi" w:cstheme="minorHAnsi"/>
          <w:snapToGrid w:val="0"/>
        </w:rPr>
        <w:t>1</w:t>
      </w:r>
      <w:r w:rsidRPr="005B3BD5">
        <w:rPr>
          <w:rFonts w:asciiTheme="minorHAnsi" w:hAnsiTheme="minorHAnsi" w:cstheme="minorHAnsi"/>
          <w:snapToGrid w:val="0"/>
        </w:rPr>
        <w:t xml:space="preserve"> powyżej, z wynagrodzenia </w:t>
      </w:r>
      <w:r w:rsidR="00B07199" w:rsidRPr="005B3BD5">
        <w:rPr>
          <w:rFonts w:asciiTheme="minorHAnsi" w:hAnsiTheme="minorHAnsi" w:cstheme="minorHAnsi"/>
          <w:snapToGrid w:val="0"/>
        </w:rPr>
        <w:t xml:space="preserve">należnego Wykonawcy i płatnego </w:t>
      </w:r>
      <w:r w:rsidRPr="005B3BD5">
        <w:rPr>
          <w:rFonts w:asciiTheme="minorHAnsi" w:hAnsiTheme="minorHAnsi" w:cstheme="minorHAnsi"/>
          <w:snapToGrid w:val="0"/>
        </w:rPr>
        <w:t>na podstawie faktur VAT/ rachunków wystawionych przez Wykonawcę.</w:t>
      </w:r>
    </w:p>
    <w:p w14:paraId="23D13580" w14:textId="77777777" w:rsidR="008E430D" w:rsidRPr="005B3BD5" w:rsidRDefault="008E430D" w:rsidP="0049378F">
      <w:pPr>
        <w:numPr>
          <w:ilvl w:val="0"/>
          <w:numId w:val="6"/>
        </w:numPr>
        <w:spacing w:before="60" w:after="0" w:line="240" w:lineRule="auto"/>
        <w:ind w:left="425" w:hanging="425"/>
        <w:jc w:val="both"/>
        <w:rPr>
          <w:rFonts w:asciiTheme="minorHAnsi" w:hAnsiTheme="minorHAnsi" w:cstheme="minorHAnsi"/>
          <w:snapToGrid w:val="0"/>
        </w:rPr>
      </w:pPr>
      <w:r w:rsidRPr="005B3BD5">
        <w:rPr>
          <w:rFonts w:asciiTheme="minorHAnsi" w:hAnsiTheme="minorHAnsi" w:cstheme="minorHAnsi"/>
          <w:snapToGrid w:val="0"/>
        </w:rPr>
        <w:t xml:space="preserve">W </w:t>
      </w:r>
      <w:r w:rsidRPr="005B3BD5">
        <w:rPr>
          <w:rFonts w:asciiTheme="minorHAnsi" w:hAnsiTheme="minorHAnsi" w:cstheme="minorHAnsi"/>
        </w:rPr>
        <w:t>przypadku</w:t>
      </w:r>
      <w:r w:rsidRPr="005B3BD5">
        <w:rPr>
          <w:rFonts w:asciiTheme="minorHAnsi" w:hAnsiTheme="minorHAnsi" w:cstheme="minorHAnsi"/>
          <w:snapToGrid w:val="0"/>
        </w:rPr>
        <w:t xml:space="preserve"> rozwiązania Umowy przed upływem czasu oznaczonego na jaki Umowa została zawarta, Zamawiający zobowiązuje się, z zastrzeżeniem pozostałych postanowień Umowy, do zapłaty wynagrodzenia za tę część Umowy, która została zrealizowana należycie, zgodnie z jej postanowieniami.</w:t>
      </w:r>
    </w:p>
    <w:p w14:paraId="2BFE2A78" w14:textId="77777777" w:rsidR="008E430D" w:rsidRPr="005B3BD5" w:rsidRDefault="008E430D" w:rsidP="0049378F">
      <w:pPr>
        <w:numPr>
          <w:ilvl w:val="0"/>
          <w:numId w:val="6"/>
        </w:numPr>
        <w:spacing w:before="60" w:after="0" w:line="240" w:lineRule="auto"/>
        <w:ind w:left="425" w:hanging="425"/>
        <w:jc w:val="both"/>
        <w:rPr>
          <w:rFonts w:asciiTheme="minorHAnsi" w:hAnsiTheme="minorHAnsi" w:cstheme="minorHAnsi"/>
          <w:b/>
        </w:rPr>
      </w:pPr>
      <w:r w:rsidRPr="005B3BD5">
        <w:rPr>
          <w:rFonts w:asciiTheme="minorHAnsi" w:hAnsiTheme="minorHAnsi" w:cstheme="minorHAnsi"/>
          <w:u w:val="single"/>
        </w:rPr>
        <w:t>Wynagrodzenie współfinansowane jest ze środków Europejskiego Funduszu Społecznego.</w:t>
      </w:r>
    </w:p>
    <w:p w14:paraId="50B0158F" w14:textId="77777777" w:rsidR="0020549C" w:rsidRPr="005B3BD5" w:rsidRDefault="0020549C" w:rsidP="00CC5B4F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0E37F23C" w14:textId="353322FC" w:rsidR="008E430D" w:rsidRPr="005B3BD5" w:rsidRDefault="008E430D" w:rsidP="00CC5B4F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5B3BD5">
        <w:rPr>
          <w:rFonts w:asciiTheme="minorHAnsi" w:hAnsiTheme="minorHAnsi" w:cstheme="minorHAnsi"/>
          <w:b/>
        </w:rPr>
        <w:t xml:space="preserve">§ </w:t>
      </w:r>
      <w:r w:rsidR="00185893">
        <w:rPr>
          <w:rFonts w:asciiTheme="minorHAnsi" w:hAnsiTheme="minorHAnsi" w:cstheme="minorHAnsi"/>
          <w:b/>
        </w:rPr>
        <w:t>6</w:t>
      </w:r>
    </w:p>
    <w:p w14:paraId="13548EC3" w14:textId="77777777" w:rsidR="008E430D" w:rsidRPr="005B3BD5" w:rsidRDefault="008E430D" w:rsidP="00CC5B4F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5B3BD5">
        <w:rPr>
          <w:rFonts w:asciiTheme="minorHAnsi" w:hAnsiTheme="minorHAnsi" w:cstheme="minorHAnsi"/>
          <w:b/>
        </w:rPr>
        <w:t>Prawa autorskie</w:t>
      </w:r>
    </w:p>
    <w:p w14:paraId="2DF593B3" w14:textId="77777777" w:rsidR="008E430D" w:rsidRPr="005B3BD5" w:rsidRDefault="008E430D" w:rsidP="0049378F">
      <w:pPr>
        <w:numPr>
          <w:ilvl w:val="0"/>
          <w:numId w:val="8"/>
        </w:numPr>
        <w:autoSpaceDE w:val="0"/>
        <w:autoSpaceDN w:val="0"/>
        <w:adjustRightInd w:val="0"/>
        <w:spacing w:before="60" w:after="0" w:line="240" w:lineRule="auto"/>
        <w:ind w:left="425" w:hanging="425"/>
        <w:jc w:val="both"/>
        <w:rPr>
          <w:rFonts w:asciiTheme="minorHAnsi" w:hAnsiTheme="minorHAnsi" w:cstheme="minorHAnsi"/>
        </w:rPr>
      </w:pPr>
      <w:r w:rsidRPr="005B3BD5">
        <w:rPr>
          <w:rFonts w:asciiTheme="minorHAnsi" w:hAnsiTheme="minorHAnsi" w:cstheme="minorHAnsi"/>
        </w:rPr>
        <w:t xml:space="preserve">W </w:t>
      </w:r>
      <w:r w:rsidRPr="005B3BD5">
        <w:rPr>
          <w:rFonts w:asciiTheme="minorHAnsi" w:hAnsiTheme="minorHAnsi" w:cstheme="minorHAnsi"/>
          <w:lang w:eastAsia="pl-PL"/>
        </w:rPr>
        <w:t>ramach</w:t>
      </w:r>
      <w:r w:rsidRPr="005B3BD5">
        <w:rPr>
          <w:rFonts w:asciiTheme="minorHAnsi" w:hAnsiTheme="minorHAnsi" w:cstheme="minorHAnsi"/>
        </w:rPr>
        <w:t xml:space="preserve"> wynagrodzenia określonego w § 6 ust. 1 </w:t>
      </w:r>
      <w:r w:rsidRPr="005B3BD5">
        <w:rPr>
          <w:rFonts w:asciiTheme="minorHAnsi" w:hAnsiTheme="minorHAnsi" w:cstheme="minorHAnsi"/>
          <w:lang w:eastAsia="pl-PL"/>
        </w:rPr>
        <w:t xml:space="preserve">Wykonawca przenosi na Zamawiającego majątkowe prawa autorskie wraz z prawami zależnymi do programów i materiałów dydaktycznych [„Utwór”] opracowanych przez Wykonawcę i wykorzystywanych w związku z realizacją przedmiotu Umowy. </w:t>
      </w:r>
    </w:p>
    <w:p w14:paraId="41301118" w14:textId="77777777" w:rsidR="008E430D" w:rsidRPr="005B3BD5" w:rsidRDefault="008E430D" w:rsidP="0049378F">
      <w:pPr>
        <w:numPr>
          <w:ilvl w:val="0"/>
          <w:numId w:val="8"/>
        </w:numPr>
        <w:autoSpaceDE w:val="0"/>
        <w:autoSpaceDN w:val="0"/>
        <w:adjustRightInd w:val="0"/>
        <w:spacing w:before="60" w:after="0" w:line="240" w:lineRule="auto"/>
        <w:ind w:left="425" w:hanging="425"/>
        <w:jc w:val="both"/>
        <w:rPr>
          <w:rFonts w:asciiTheme="minorHAnsi" w:hAnsiTheme="minorHAnsi" w:cstheme="minorHAnsi"/>
        </w:rPr>
      </w:pPr>
      <w:r w:rsidRPr="005B3BD5">
        <w:rPr>
          <w:rFonts w:asciiTheme="minorHAnsi" w:hAnsiTheme="minorHAnsi" w:cstheme="minorHAnsi"/>
        </w:rPr>
        <w:t xml:space="preserve">Przeniesienie prawa autorskiego, o którym mowa w ust. 1 powyżej obejmuje </w:t>
      </w:r>
      <w:r w:rsidRPr="005B3BD5">
        <w:rPr>
          <w:rFonts w:asciiTheme="minorHAnsi" w:hAnsiTheme="minorHAnsi" w:cstheme="minorHAnsi"/>
          <w:lang w:eastAsia="pl-PL"/>
        </w:rPr>
        <w:t>wszystkie znane pola eksploatacji, w szczególności:</w:t>
      </w:r>
    </w:p>
    <w:p w14:paraId="6C0CA21A" w14:textId="77777777" w:rsidR="008E430D" w:rsidRPr="005B3BD5" w:rsidRDefault="008E430D" w:rsidP="0049378F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5B3BD5">
        <w:rPr>
          <w:rFonts w:asciiTheme="minorHAnsi" w:hAnsiTheme="minorHAnsi" w:cstheme="minorHAnsi"/>
        </w:rPr>
        <w:t>trwałe lub czasowe utrwalanie lub zwielokrotnianie w całości lub w części, jakimikolwiek środkami i w jakiejkolwiek formie, niezależnie od formatu, systemu lub standardu, w tym techniką drukarską, techniką zapisu magnetycznego, techniką cyfrową lub poprzez wprowadzanie do pamięci komputera oraz trwałe lub czasowe utrwalanie lub zwielokrotnianie takich zapisów, włączając w to sporządzanie ich kopii oraz dowolne korzystanie i rozporządzanie tymi kopiami,</w:t>
      </w:r>
    </w:p>
    <w:p w14:paraId="3BB3BE39" w14:textId="77777777" w:rsidR="008E430D" w:rsidRPr="005B3BD5" w:rsidRDefault="008E430D" w:rsidP="0049378F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5B3BD5">
        <w:rPr>
          <w:rFonts w:asciiTheme="minorHAnsi" w:hAnsiTheme="minorHAnsi" w:cstheme="minorHAnsi"/>
        </w:rPr>
        <w:t xml:space="preserve">wprowadzanie do obrotu, użyczanie lub najem oryginału albo egzemplarzy, </w:t>
      </w:r>
    </w:p>
    <w:p w14:paraId="7995776E" w14:textId="77777777" w:rsidR="008E430D" w:rsidRPr="005B3BD5" w:rsidRDefault="008E430D" w:rsidP="0049378F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5B3BD5">
        <w:rPr>
          <w:rFonts w:asciiTheme="minorHAnsi" w:hAnsiTheme="minorHAnsi" w:cstheme="minorHAnsi"/>
        </w:rPr>
        <w:t>tworzenie nowych wersji i adaptacji (tłumaczenie, przystosowanie, zmianę układu lub jakiekolwiek inne zmiany),</w:t>
      </w:r>
    </w:p>
    <w:p w14:paraId="7613B849" w14:textId="77777777" w:rsidR="008E430D" w:rsidRPr="005B3BD5" w:rsidRDefault="008E430D" w:rsidP="0049378F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5B3BD5">
        <w:rPr>
          <w:rFonts w:asciiTheme="minorHAnsi" w:hAnsiTheme="minorHAnsi" w:cstheme="minorHAnsi"/>
        </w:rPr>
        <w:t xml:space="preserve">publiczne rozpowszechnianie, w szczególności wyświetlanie, publiczne odtwarzanie, nadawanie </w:t>
      </w:r>
      <w:r w:rsidRPr="005B3BD5">
        <w:rPr>
          <w:rFonts w:asciiTheme="minorHAnsi" w:hAnsiTheme="minorHAnsi" w:cstheme="minorHAnsi"/>
        </w:rPr>
        <w:br/>
        <w:t xml:space="preserve">i reemitowanie w dowolnym systemie lub standardzie, a także publiczne udostępnienie udostępnianie Utworu w ten sposób, aby każdy mógł mieć do niego dostęp w miejscu i czasie przez siebie wybranym, w szczególności elektroniczne udostępnianie na żądanie, </w:t>
      </w:r>
    </w:p>
    <w:p w14:paraId="6D91B623" w14:textId="77777777" w:rsidR="008E430D" w:rsidRPr="005B3BD5" w:rsidRDefault="008E430D" w:rsidP="0049378F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5B3BD5">
        <w:rPr>
          <w:rFonts w:asciiTheme="minorHAnsi" w:hAnsiTheme="minorHAnsi" w:cstheme="minorHAnsi"/>
        </w:rPr>
        <w:t xml:space="preserve">rozpowszechnianie w sieci Internet oraz w sieciach zamkniętych, </w:t>
      </w:r>
    </w:p>
    <w:p w14:paraId="0A055308" w14:textId="77777777" w:rsidR="008E430D" w:rsidRPr="005B3BD5" w:rsidRDefault="008E430D" w:rsidP="0049378F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5B3BD5">
        <w:rPr>
          <w:rFonts w:asciiTheme="minorHAnsi" w:hAnsiTheme="minorHAnsi" w:cstheme="minorHAnsi"/>
        </w:rPr>
        <w:t>nadawanie za pomocą fonii lub wizji, w sposób bezprzewodowy (drogą naziemną i satelitarną) lub w sposób przewodowy, w dowolnym systemie i standardzie, w t</w:t>
      </w:r>
      <w:r w:rsidR="00B07199" w:rsidRPr="005B3BD5">
        <w:rPr>
          <w:rFonts w:asciiTheme="minorHAnsi" w:hAnsiTheme="minorHAnsi" w:cstheme="minorHAnsi"/>
        </w:rPr>
        <w:t xml:space="preserve">ym także poprzez sieci kablowe </w:t>
      </w:r>
      <w:r w:rsidRPr="005B3BD5">
        <w:rPr>
          <w:rFonts w:asciiTheme="minorHAnsi" w:hAnsiTheme="minorHAnsi" w:cstheme="minorHAnsi"/>
        </w:rPr>
        <w:t xml:space="preserve">i platformy cyfrowe, </w:t>
      </w:r>
    </w:p>
    <w:p w14:paraId="094F0631" w14:textId="77777777" w:rsidR="008E430D" w:rsidRPr="005B3BD5" w:rsidRDefault="008E430D" w:rsidP="0049378F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5B3BD5">
        <w:rPr>
          <w:rFonts w:asciiTheme="minorHAnsi" w:hAnsiTheme="minorHAnsi" w:cstheme="minorHAnsi"/>
        </w:rPr>
        <w:t xml:space="preserve">prawo do wykorzystywania Utworu do celów marketingowych lub promocji, w tym reklamy, sponsoringu, promocji sprzedaży, a także do oznaczania lub identyfikacji produktów i usług oraz innych przejawów działalności, a także przedmiotów jego własności, a także dla celów edukacyjnych lub szkoleniowych, </w:t>
      </w:r>
    </w:p>
    <w:p w14:paraId="37AD46B1" w14:textId="77777777" w:rsidR="008E430D" w:rsidRPr="005B3BD5" w:rsidRDefault="008E430D" w:rsidP="0049378F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5B3BD5">
        <w:rPr>
          <w:rFonts w:asciiTheme="minorHAnsi" w:hAnsiTheme="minorHAnsi" w:cstheme="minorHAnsi"/>
        </w:rPr>
        <w:t xml:space="preserve">prawo do rozporządzania opracowaniami Utworu oraz prawo udostępniania ich do korzystania, </w:t>
      </w:r>
      <w:r w:rsidRPr="005B3BD5">
        <w:rPr>
          <w:rFonts w:asciiTheme="minorHAnsi" w:hAnsiTheme="minorHAnsi" w:cstheme="minorHAnsi"/>
        </w:rPr>
        <w:br/>
        <w:t>w tym udzielania licencji na rzecz osób trzecich, na wszystkich wymienionych powyżej polach eksploatacji.</w:t>
      </w:r>
    </w:p>
    <w:p w14:paraId="0D7DB352" w14:textId="77777777" w:rsidR="008E430D" w:rsidRPr="005B3BD5" w:rsidRDefault="008E430D" w:rsidP="0049378F">
      <w:pPr>
        <w:numPr>
          <w:ilvl w:val="0"/>
          <w:numId w:val="8"/>
        </w:numPr>
        <w:autoSpaceDE w:val="0"/>
        <w:autoSpaceDN w:val="0"/>
        <w:adjustRightInd w:val="0"/>
        <w:spacing w:before="60" w:after="0" w:line="240" w:lineRule="auto"/>
        <w:ind w:left="425" w:hanging="425"/>
        <w:jc w:val="both"/>
        <w:rPr>
          <w:rFonts w:asciiTheme="minorHAnsi" w:hAnsiTheme="minorHAnsi" w:cstheme="minorHAnsi"/>
        </w:rPr>
      </w:pPr>
      <w:r w:rsidRPr="005B3BD5">
        <w:rPr>
          <w:rFonts w:asciiTheme="minorHAnsi" w:hAnsiTheme="minorHAnsi" w:cstheme="minorHAnsi"/>
        </w:rPr>
        <w:t xml:space="preserve">Zamawiający nabywa na zasadach określonych w niniejszej Umowie prawo do określania nazw Utworu, pod którymi będzie on wykorzystywany lub rozpowszechniany, w tym nazw handlowych, włączając w to </w:t>
      </w:r>
      <w:r w:rsidRPr="005B3BD5">
        <w:rPr>
          <w:rFonts w:asciiTheme="minorHAnsi" w:hAnsiTheme="minorHAnsi" w:cstheme="minorHAnsi"/>
        </w:rPr>
        <w:lastRenderedPageBreak/>
        <w:t xml:space="preserve">prawo do zarejestrowania na swoją rzecz znaków towarowych, którymi znaczony będzie Utwór lub znaków towarowych wykorzystanych w Utworze. </w:t>
      </w:r>
    </w:p>
    <w:p w14:paraId="2A54FB0D" w14:textId="77777777" w:rsidR="008E430D" w:rsidRPr="005B3BD5" w:rsidRDefault="008E430D" w:rsidP="0049378F">
      <w:pPr>
        <w:numPr>
          <w:ilvl w:val="0"/>
          <w:numId w:val="8"/>
        </w:numPr>
        <w:autoSpaceDE w:val="0"/>
        <w:autoSpaceDN w:val="0"/>
        <w:adjustRightInd w:val="0"/>
        <w:spacing w:before="60" w:after="0" w:line="240" w:lineRule="auto"/>
        <w:ind w:left="425" w:hanging="425"/>
        <w:jc w:val="both"/>
        <w:rPr>
          <w:rFonts w:asciiTheme="minorHAnsi" w:hAnsiTheme="minorHAnsi" w:cstheme="minorHAnsi"/>
        </w:rPr>
      </w:pPr>
      <w:r w:rsidRPr="005B3BD5">
        <w:rPr>
          <w:rFonts w:asciiTheme="minorHAnsi" w:hAnsiTheme="minorHAnsi" w:cstheme="minorHAnsi"/>
        </w:rPr>
        <w:t>Strony ustalają, że Zamawiający nie ma obowiązku rozpowszechniania Utworów. Niedokonanie rozpowszechniania tych utworów nie rodzi o stronie Wykonawcy żadnych roszczeń wobec Zamawiającego.</w:t>
      </w:r>
    </w:p>
    <w:p w14:paraId="192FE649" w14:textId="77777777" w:rsidR="008E430D" w:rsidRPr="005B3BD5" w:rsidRDefault="008E430D" w:rsidP="0049378F">
      <w:pPr>
        <w:numPr>
          <w:ilvl w:val="0"/>
          <w:numId w:val="8"/>
        </w:numPr>
        <w:autoSpaceDE w:val="0"/>
        <w:autoSpaceDN w:val="0"/>
        <w:adjustRightInd w:val="0"/>
        <w:spacing w:before="60" w:after="0" w:line="240" w:lineRule="auto"/>
        <w:ind w:left="425" w:hanging="425"/>
        <w:jc w:val="both"/>
        <w:rPr>
          <w:rFonts w:asciiTheme="minorHAnsi" w:hAnsiTheme="minorHAnsi" w:cstheme="minorHAnsi"/>
        </w:rPr>
      </w:pPr>
      <w:r w:rsidRPr="005B3BD5">
        <w:rPr>
          <w:rFonts w:asciiTheme="minorHAnsi" w:hAnsiTheme="minorHAnsi" w:cstheme="minorHAnsi"/>
        </w:rPr>
        <w:t>Wykonawca oświadcza, że:</w:t>
      </w:r>
    </w:p>
    <w:p w14:paraId="5DA239B6" w14:textId="77777777" w:rsidR="008E430D" w:rsidRPr="005B3BD5" w:rsidRDefault="008E430D" w:rsidP="0049378F">
      <w:pPr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5B3BD5">
        <w:rPr>
          <w:rFonts w:asciiTheme="minorHAnsi" w:hAnsiTheme="minorHAnsi" w:cstheme="minorHAnsi"/>
        </w:rPr>
        <w:t xml:space="preserve">wykonany i dostarczony Utwór będzie wolny od wad fizycznych i prawnych, </w:t>
      </w:r>
    </w:p>
    <w:p w14:paraId="338CE7FD" w14:textId="77777777" w:rsidR="008E430D" w:rsidRPr="005B3BD5" w:rsidRDefault="008E430D" w:rsidP="0049378F">
      <w:pPr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5B3BD5">
        <w:rPr>
          <w:rFonts w:asciiTheme="minorHAnsi" w:hAnsiTheme="minorHAnsi" w:cstheme="minorHAnsi"/>
        </w:rPr>
        <w:t>s</w:t>
      </w:r>
      <w:r w:rsidR="00B8094A" w:rsidRPr="005B3BD5">
        <w:rPr>
          <w:rFonts w:asciiTheme="minorHAnsi" w:hAnsiTheme="minorHAnsi" w:cstheme="minorHAnsi"/>
        </w:rPr>
        <w:t>łużą mu wyłączne majątkowe praw</w:t>
      </w:r>
      <w:r w:rsidRPr="005B3BD5">
        <w:rPr>
          <w:rFonts w:asciiTheme="minorHAnsi" w:hAnsiTheme="minorHAnsi" w:cstheme="minorHAnsi"/>
        </w:rPr>
        <w:t xml:space="preserve">a autorskie do wykonanych elementów Utworu w zakresie koniecznym do przeniesienia tych praw na Zamawiającego oraz, że prawa te nie są w żaden sposób ograniczone, </w:t>
      </w:r>
    </w:p>
    <w:p w14:paraId="3FACABD4" w14:textId="77777777" w:rsidR="008E430D" w:rsidRPr="005B3BD5" w:rsidRDefault="008E430D" w:rsidP="0049378F">
      <w:pPr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5B3BD5">
        <w:rPr>
          <w:rFonts w:asciiTheme="minorHAnsi" w:hAnsiTheme="minorHAnsi" w:cstheme="minorHAnsi"/>
        </w:rPr>
        <w:t xml:space="preserve">rozporządzenie Utworem nie narusza żadnych praw własności </w:t>
      </w:r>
      <w:r w:rsidR="00B07199" w:rsidRPr="005B3BD5">
        <w:rPr>
          <w:rFonts w:asciiTheme="minorHAnsi" w:hAnsiTheme="minorHAnsi" w:cstheme="minorHAnsi"/>
        </w:rPr>
        <w:t xml:space="preserve">przemysłowej i intelektualnej, </w:t>
      </w:r>
      <w:r w:rsidRPr="005B3BD5">
        <w:rPr>
          <w:rFonts w:asciiTheme="minorHAnsi" w:hAnsiTheme="minorHAnsi" w:cstheme="minorHAnsi"/>
        </w:rPr>
        <w:t>w szczególności: praw patentowych, praw autorskich i praw do znaków towarowych.</w:t>
      </w:r>
    </w:p>
    <w:p w14:paraId="5E48B277" w14:textId="77777777" w:rsidR="008E430D" w:rsidRPr="005B3BD5" w:rsidRDefault="008E430D" w:rsidP="0049378F">
      <w:pPr>
        <w:numPr>
          <w:ilvl w:val="0"/>
          <w:numId w:val="8"/>
        </w:numPr>
        <w:autoSpaceDE w:val="0"/>
        <w:autoSpaceDN w:val="0"/>
        <w:adjustRightInd w:val="0"/>
        <w:spacing w:before="60" w:after="0" w:line="240" w:lineRule="auto"/>
        <w:ind w:left="425" w:hanging="425"/>
        <w:jc w:val="both"/>
        <w:rPr>
          <w:rFonts w:asciiTheme="minorHAnsi" w:hAnsiTheme="minorHAnsi" w:cstheme="minorHAnsi"/>
        </w:rPr>
      </w:pPr>
      <w:r w:rsidRPr="005B3BD5">
        <w:rPr>
          <w:rFonts w:asciiTheme="minorHAnsi" w:hAnsiTheme="minorHAnsi" w:cstheme="minorHAnsi"/>
        </w:rPr>
        <w:t xml:space="preserve">Strony ustalają, że gdyby okazało się, iż osoba trzecia zgłasza roszczenia pod adresem Utworu, Wykonawca po zawiadomieniu przez Zamawiającego nie uchyli się </w:t>
      </w:r>
      <w:r w:rsidR="00B07199" w:rsidRPr="005B3BD5">
        <w:rPr>
          <w:rFonts w:asciiTheme="minorHAnsi" w:hAnsiTheme="minorHAnsi" w:cstheme="minorHAnsi"/>
        </w:rPr>
        <w:t xml:space="preserve">od niezwłocznego przystąpienia </w:t>
      </w:r>
      <w:r w:rsidRPr="005B3BD5">
        <w:rPr>
          <w:rFonts w:asciiTheme="minorHAnsi" w:hAnsiTheme="minorHAnsi" w:cstheme="minorHAnsi"/>
        </w:rPr>
        <w:t>do wyjaśnienia sprawy oraz wystąpi przeciwko takim roszczeniom na</w:t>
      </w:r>
      <w:r w:rsidR="00B07199" w:rsidRPr="005B3BD5">
        <w:rPr>
          <w:rFonts w:asciiTheme="minorHAnsi" w:hAnsiTheme="minorHAnsi" w:cstheme="minorHAnsi"/>
        </w:rPr>
        <w:t xml:space="preserve"> własny koszt i ryzyko, nadto, </w:t>
      </w:r>
      <w:r w:rsidRPr="005B3BD5">
        <w:rPr>
          <w:rFonts w:asciiTheme="minorHAnsi" w:hAnsiTheme="minorHAnsi" w:cstheme="minorHAnsi"/>
        </w:rPr>
        <w:t>że zaspokoi wszelkie uzasadnione roszczenia Zamawiają</w:t>
      </w:r>
      <w:r w:rsidR="00B07199" w:rsidRPr="005B3BD5">
        <w:rPr>
          <w:rFonts w:asciiTheme="minorHAnsi" w:hAnsiTheme="minorHAnsi" w:cstheme="minorHAnsi"/>
        </w:rPr>
        <w:t xml:space="preserve">cego, a w razie ich zasądzenia </w:t>
      </w:r>
      <w:r w:rsidRPr="005B3BD5">
        <w:rPr>
          <w:rFonts w:asciiTheme="minorHAnsi" w:hAnsiTheme="minorHAnsi" w:cstheme="minorHAnsi"/>
        </w:rPr>
        <w:t xml:space="preserve">od Zamawiającego regresowo zwróci Zamawiającemu całość pokrytych przez nie roszczeń oraz wszelkie związane z tym wydatki i opłaty, włączając w to koszty procesu i obsługi prawnej. </w:t>
      </w:r>
    </w:p>
    <w:p w14:paraId="25F35FE4" w14:textId="77777777" w:rsidR="008E430D" w:rsidRPr="005B3BD5" w:rsidRDefault="008E430D" w:rsidP="0049378F">
      <w:pPr>
        <w:numPr>
          <w:ilvl w:val="0"/>
          <w:numId w:val="8"/>
        </w:numPr>
        <w:autoSpaceDE w:val="0"/>
        <w:autoSpaceDN w:val="0"/>
        <w:adjustRightInd w:val="0"/>
        <w:spacing w:before="60" w:after="0" w:line="240" w:lineRule="auto"/>
        <w:ind w:left="425" w:hanging="425"/>
        <w:jc w:val="both"/>
        <w:rPr>
          <w:rFonts w:asciiTheme="minorHAnsi" w:hAnsiTheme="minorHAnsi" w:cstheme="minorHAnsi"/>
        </w:rPr>
      </w:pPr>
      <w:r w:rsidRPr="005B3BD5">
        <w:rPr>
          <w:rFonts w:asciiTheme="minorHAnsi" w:hAnsiTheme="minorHAnsi" w:cstheme="minorHAnsi"/>
        </w:rPr>
        <w:t>Jeśli Utwór ma wady prawne lub zd</w:t>
      </w:r>
      <w:r w:rsidR="00B8094A" w:rsidRPr="005B3BD5">
        <w:rPr>
          <w:rFonts w:asciiTheme="minorHAnsi" w:hAnsiTheme="minorHAnsi" w:cstheme="minorHAnsi"/>
        </w:rPr>
        <w:t>arzenia o których mowa w ust. 5</w:t>
      </w:r>
      <w:r w:rsidRPr="005B3BD5">
        <w:rPr>
          <w:rFonts w:asciiTheme="minorHAnsi" w:hAnsiTheme="minorHAnsi" w:cstheme="minorHAnsi"/>
        </w:rPr>
        <w:t xml:space="preserve"> powyżej uniemożliwią korzystanie z Utworu i przysługujących Zamawiającemu praw, Wykonawca zo</w:t>
      </w:r>
      <w:r w:rsidR="00B07199" w:rsidRPr="005B3BD5">
        <w:rPr>
          <w:rFonts w:asciiTheme="minorHAnsi" w:hAnsiTheme="minorHAnsi" w:cstheme="minorHAnsi"/>
        </w:rPr>
        <w:t xml:space="preserve">bowiązany jest do dostarczenia </w:t>
      </w:r>
      <w:r w:rsidRPr="005B3BD5">
        <w:rPr>
          <w:rFonts w:asciiTheme="minorHAnsi" w:hAnsiTheme="minorHAnsi" w:cstheme="minorHAnsi"/>
        </w:rPr>
        <w:t xml:space="preserve">w wyznaczonym przez Zamawiającego terminie innego utworu wolnego od wad, spełniającego wymagania określone w niniejszej Umowie, oraz naprawienia szkód powstałych z tego tytułu po stronie Zamawiającego. Zamawiający jest wtedy także uprawniony do odstąpienia od umowy, co nie wyłącza obowiązku zapłaty przez Wykonawcę odszkodowania, o którym mowa w zdaniu poprzednim. </w:t>
      </w:r>
    </w:p>
    <w:p w14:paraId="04B26D72" w14:textId="77777777" w:rsidR="008E430D" w:rsidRPr="005B3BD5" w:rsidRDefault="008E430D" w:rsidP="0049378F">
      <w:pPr>
        <w:numPr>
          <w:ilvl w:val="0"/>
          <w:numId w:val="8"/>
        </w:numPr>
        <w:autoSpaceDE w:val="0"/>
        <w:autoSpaceDN w:val="0"/>
        <w:adjustRightInd w:val="0"/>
        <w:spacing w:before="60" w:after="0" w:line="240" w:lineRule="auto"/>
        <w:ind w:left="425" w:hanging="425"/>
        <w:jc w:val="both"/>
        <w:rPr>
          <w:rFonts w:asciiTheme="minorHAnsi" w:hAnsiTheme="minorHAnsi" w:cstheme="minorHAnsi"/>
        </w:rPr>
      </w:pPr>
      <w:r w:rsidRPr="005B3BD5">
        <w:rPr>
          <w:rFonts w:asciiTheme="minorHAnsi" w:hAnsiTheme="minorHAnsi" w:cstheme="minorHAnsi"/>
        </w:rPr>
        <w:t>Wykonawca zobowiązuje się, że nie będzie wykonywał przysługujących mu praw osobistych w sposób ograniczający Zamawiającego w wykonywaniu praw do Utworu. W szczególności Wykonawca upoważnia Zamawiającego do decydowania o publikacji Utworu i decydowania o zachowaniu ich integralności.</w:t>
      </w:r>
    </w:p>
    <w:p w14:paraId="4C1D6A0E" w14:textId="77777777" w:rsidR="008E430D" w:rsidRPr="005B3BD5" w:rsidRDefault="008E430D" w:rsidP="0049378F">
      <w:pPr>
        <w:numPr>
          <w:ilvl w:val="0"/>
          <w:numId w:val="8"/>
        </w:numPr>
        <w:autoSpaceDE w:val="0"/>
        <w:autoSpaceDN w:val="0"/>
        <w:adjustRightInd w:val="0"/>
        <w:spacing w:before="60" w:after="0" w:line="240" w:lineRule="auto"/>
        <w:ind w:left="425" w:hanging="425"/>
        <w:jc w:val="both"/>
        <w:rPr>
          <w:rFonts w:asciiTheme="minorHAnsi" w:hAnsiTheme="minorHAnsi" w:cstheme="minorHAnsi"/>
        </w:rPr>
      </w:pPr>
      <w:r w:rsidRPr="005B3BD5">
        <w:rPr>
          <w:rFonts w:asciiTheme="minorHAnsi" w:hAnsiTheme="minorHAnsi" w:cstheme="minorHAnsi"/>
        </w:rPr>
        <w:t xml:space="preserve">Wykonawca zobowiązuje się do nierejestrowania jako znaków towarowych, w imieniu własnym </w:t>
      </w:r>
      <w:r w:rsidRPr="005B3BD5">
        <w:rPr>
          <w:rFonts w:asciiTheme="minorHAnsi" w:hAnsiTheme="minorHAnsi" w:cstheme="minorHAnsi"/>
        </w:rPr>
        <w:br/>
        <w:t>lub na rzecz innych podmiotów, utworów graficznych stanowiących elementy Utworu.</w:t>
      </w:r>
    </w:p>
    <w:p w14:paraId="1F7A8B68" w14:textId="77777777" w:rsidR="008E430D" w:rsidRPr="005B3BD5" w:rsidRDefault="008E430D" w:rsidP="0049378F">
      <w:pPr>
        <w:numPr>
          <w:ilvl w:val="0"/>
          <w:numId w:val="8"/>
        </w:numPr>
        <w:autoSpaceDE w:val="0"/>
        <w:autoSpaceDN w:val="0"/>
        <w:adjustRightInd w:val="0"/>
        <w:spacing w:before="60" w:after="0" w:line="240" w:lineRule="auto"/>
        <w:ind w:left="425" w:hanging="425"/>
        <w:jc w:val="both"/>
        <w:rPr>
          <w:rFonts w:asciiTheme="minorHAnsi" w:hAnsiTheme="minorHAnsi" w:cstheme="minorHAnsi"/>
        </w:rPr>
      </w:pPr>
      <w:r w:rsidRPr="005B3BD5">
        <w:rPr>
          <w:rFonts w:asciiTheme="minorHAnsi" w:hAnsiTheme="minorHAnsi" w:cstheme="minorHAnsi"/>
        </w:rPr>
        <w:t>Wykonawca zobowiązuje się do zapewnienia pisemnej zgody wszystkich osób, których wizerunek jest przedstawiony w materiałach wytworzonych w ramach Projektu, na nieodpłatne wykorzystanie tego wizerunku p</w:t>
      </w:r>
      <w:r w:rsidR="00FA7EFB">
        <w:rPr>
          <w:rFonts w:asciiTheme="minorHAnsi" w:hAnsiTheme="minorHAnsi" w:cstheme="minorHAnsi"/>
        </w:rPr>
        <w:t>rzez Zamawiającego i IZ/IP</w:t>
      </w:r>
      <w:r w:rsidRPr="005B3BD5">
        <w:rPr>
          <w:rFonts w:asciiTheme="minorHAnsi" w:hAnsiTheme="minorHAnsi" w:cstheme="minorHAnsi"/>
        </w:rPr>
        <w:t>, zgodnie z art. 81 ustawy z dnia 4 lutego 1994 r. o prawie autorskim i prawach pokrewnych (tj. Dz. U. z 2016 r. poz. 666). Wykonawca ponosi wszelką odpowiedzialność za szkody powstałe w związku z brakiem ww. zgody.</w:t>
      </w:r>
    </w:p>
    <w:p w14:paraId="3B42D2F9" w14:textId="77777777" w:rsidR="0042204A" w:rsidRPr="005B3BD5" w:rsidRDefault="0042204A" w:rsidP="00CC5B4F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0DA46B28" w14:textId="52331063" w:rsidR="008E430D" w:rsidRPr="005B3BD5" w:rsidRDefault="008E430D" w:rsidP="00CC5B4F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5B3BD5">
        <w:rPr>
          <w:rFonts w:asciiTheme="minorHAnsi" w:hAnsiTheme="minorHAnsi" w:cstheme="minorHAnsi"/>
          <w:b/>
        </w:rPr>
        <w:t xml:space="preserve">§ </w:t>
      </w:r>
      <w:r w:rsidR="00185893">
        <w:rPr>
          <w:rFonts w:asciiTheme="minorHAnsi" w:hAnsiTheme="minorHAnsi" w:cstheme="minorHAnsi"/>
          <w:b/>
        </w:rPr>
        <w:t>7</w:t>
      </w:r>
    </w:p>
    <w:p w14:paraId="77AFA90E" w14:textId="77777777" w:rsidR="008E430D" w:rsidRPr="005B3BD5" w:rsidRDefault="008E430D" w:rsidP="00CC5B4F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5B3BD5">
        <w:rPr>
          <w:rFonts w:asciiTheme="minorHAnsi" w:hAnsiTheme="minorHAnsi" w:cstheme="minorHAnsi"/>
          <w:b/>
        </w:rPr>
        <w:t>Zmiany Umowy</w:t>
      </w:r>
    </w:p>
    <w:p w14:paraId="28F581E3" w14:textId="77777777" w:rsidR="008E430D" w:rsidRPr="005B3BD5" w:rsidRDefault="008E430D" w:rsidP="0049378F">
      <w:pPr>
        <w:pStyle w:val="Akapitzlist"/>
        <w:numPr>
          <w:ilvl w:val="0"/>
          <w:numId w:val="13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</w:rPr>
      </w:pPr>
      <w:r w:rsidRPr="005B3BD5">
        <w:rPr>
          <w:rFonts w:asciiTheme="minorHAnsi" w:hAnsiTheme="minorHAnsi" w:cstheme="minorHAnsi"/>
        </w:rPr>
        <w:t>Zamawiający przewiduje możliwość zmian Umowy w zakresie:</w:t>
      </w:r>
    </w:p>
    <w:p w14:paraId="1A1CCABB" w14:textId="77777777" w:rsidR="00185893" w:rsidRPr="00185893" w:rsidRDefault="00185893" w:rsidP="0049378F">
      <w:pPr>
        <w:widowControl w:val="0"/>
        <w:numPr>
          <w:ilvl w:val="0"/>
          <w:numId w:val="32"/>
        </w:numPr>
        <w:suppressAutoHyphens/>
        <w:autoSpaceDE w:val="0"/>
        <w:spacing w:after="0" w:line="240" w:lineRule="auto"/>
        <w:ind w:left="426"/>
        <w:jc w:val="both"/>
        <w:rPr>
          <w:rFonts w:asciiTheme="minorHAnsi" w:eastAsia="Times New Roman" w:hAnsiTheme="minorHAnsi" w:cstheme="minorHAnsi"/>
          <w:lang w:eastAsia="ar-SA" w:bidi="en-US"/>
        </w:rPr>
      </w:pPr>
      <w:bookmarkStart w:id="0" w:name="_Hlk44320614"/>
      <w:r w:rsidRPr="00185893">
        <w:rPr>
          <w:rFonts w:asciiTheme="minorHAnsi" w:eastAsia="Times New Roman" w:hAnsiTheme="minorHAnsi" w:cstheme="minorHAnsi"/>
          <w:lang w:eastAsia="ar-SA" w:bidi="en-US"/>
        </w:rPr>
        <w:t xml:space="preserve">sposobu wykonania przedmiotu zamówienia, gdy zmiana sposobu realizacji zamówienia wynikać będzie ze zmian w obowiązujących przepisach prawa, bądź wytycznych programowych mających wpływ na wykonanie zamówienia, stosownie do </w:t>
      </w:r>
      <w:bookmarkEnd w:id="0"/>
      <w:r w:rsidRPr="00185893">
        <w:rPr>
          <w:rFonts w:asciiTheme="minorHAnsi" w:eastAsia="Times New Roman" w:hAnsiTheme="minorHAnsi" w:cstheme="minorHAnsi"/>
          <w:lang w:eastAsia="ar-SA" w:bidi="en-US"/>
        </w:rPr>
        <w:t>postanowień,</w:t>
      </w:r>
    </w:p>
    <w:p w14:paraId="5D9A29F2" w14:textId="77777777" w:rsidR="00185893" w:rsidRPr="00185893" w:rsidRDefault="00185893" w:rsidP="0049378F">
      <w:pPr>
        <w:widowControl w:val="0"/>
        <w:numPr>
          <w:ilvl w:val="0"/>
          <w:numId w:val="32"/>
        </w:numPr>
        <w:suppressAutoHyphens/>
        <w:autoSpaceDE w:val="0"/>
        <w:spacing w:after="0" w:line="240" w:lineRule="auto"/>
        <w:ind w:left="426"/>
        <w:jc w:val="both"/>
        <w:rPr>
          <w:rFonts w:asciiTheme="minorHAnsi" w:eastAsia="Times New Roman" w:hAnsiTheme="minorHAnsi" w:cstheme="minorHAnsi"/>
          <w:lang w:eastAsia="ar-SA" w:bidi="en-US"/>
        </w:rPr>
      </w:pPr>
      <w:r w:rsidRPr="00185893">
        <w:rPr>
          <w:rFonts w:asciiTheme="minorHAnsi" w:eastAsia="Times New Roman" w:hAnsiTheme="minorHAnsi" w:cstheme="minorHAnsi"/>
          <w:lang w:eastAsia="ar-SA" w:bidi="en-US"/>
        </w:rPr>
        <w:t xml:space="preserve">sposobu wykonania przedmiotu zamówienia, gdy zmiana sposobu realizacji zamówienia wynikać będzie uzasadnionymi potrzebami Uczestniczek Projektu, stosownie do  potrzeb tych uczestników; </w:t>
      </w:r>
    </w:p>
    <w:p w14:paraId="7E4803B9" w14:textId="77777777" w:rsidR="00185893" w:rsidRPr="00185893" w:rsidRDefault="00185893" w:rsidP="0049378F">
      <w:pPr>
        <w:widowControl w:val="0"/>
        <w:numPr>
          <w:ilvl w:val="0"/>
          <w:numId w:val="32"/>
        </w:numPr>
        <w:suppressAutoHyphens/>
        <w:autoSpaceDE w:val="0"/>
        <w:spacing w:after="0" w:line="240" w:lineRule="auto"/>
        <w:ind w:left="426"/>
        <w:jc w:val="both"/>
        <w:rPr>
          <w:rFonts w:asciiTheme="minorHAnsi" w:eastAsia="Times New Roman" w:hAnsiTheme="minorHAnsi" w:cstheme="minorHAnsi"/>
          <w:lang w:eastAsia="ar-SA" w:bidi="en-US"/>
        </w:rPr>
      </w:pPr>
      <w:r w:rsidRPr="00185893">
        <w:rPr>
          <w:rFonts w:asciiTheme="minorHAnsi" w:eastAsia="Times New Roman" w:hAnsiTheme="minorHAnsi" w:cstheme="minorHAnsi"/>
          <w:lang w:eastAsia="ar-SA" w:bidi="en-US"/>
        </w:rPr>
        <w:t xml:space="preserve">zmiana zakresu umowy (w wysokości nieprzekraczającej 50% w tym ostatecznej ilości egzaminów, ostatecznej liczby Uczestniczek Projektu), w  przypadku zaistnienia okoliczności, w których wymagane będzie zwiększenie lub zmniejszenie   zamówienia, wraz ze związaną z tym zmianą wynagrodzenia, w szczególności w wyniku zmian dokonanych i zaakceptowanych przez Instytucję Pośredniczącą w umowie o dofinansowanie/wniosku o dofinansowanie realizacji Projektu, jak również ze względu na wyniki </w:t>
      </w:r>
      <w:r w:rsidRPr="00185893">
        <w:rPr>
          <w:rFonts w:asciiTheme="minorHAnsi" w:eastAsia="Times New Roman" w:hAnsiTheme="minorHAnsi" w:cstheme="minorHAnsi"/>
          <w:lang w:eastAsia="ar-SA" w:bidi="en-US"/>
        </w:rPr>
        <w:lastRenderedPageBreak/>
        <w:t>rekrutacji Uczestniczek Projektu, stosownie do wyników rekrutacji,</w:t>
      </w:r>
    </w:p>
    <w:p w14:paraId="2BC3D61B" w14:textId="77777777" w:rsidR="00185893" w:rsidRPr="00185893" w:rsidRDefault="00185893" w:rsidP="0049378F">
      <w:pPr>
        <w:widowControl w:val="0"/>
        <w:numPr>
          <w:ilvl w:val="0"/>
          <w:numId w:val="32"/>
        </w:numPr>
        <w:suppressAutoHyphens/>
        <w:autoSpaceDE w:val="0"/>
        <w:spacing w:after="0" w:line="240" w:lineRule="auto"/>
        <w:ind w:left="426"/>
        <w:jc w:val="both"/>
        <w:rPr>
          <w:rFonts w:asciiTheme="minorHAnsi" w:eastAsia="Times New Roman" w:hAnsiTheme="minorHAnsi" w:cstheme="minorHAnsi"/>
          <w:lang w:eastAsia="ar-SA" w:bidi="en-US"/>
        </w:rPr>
      </w:pPr>
      <w:r w:rsidRPr="00185893">
        <w:rPr>
          <w:rFonts w:asciiTheme="minorHAnsi" w:eastAsia="Times New Roman" w:hAnsiTheme="minorHAnsi" w:cstheme="minorHAnsi"/>
          <w:lang w:eastAsia="ar-SA" w:bidi="en-US"/>
        </w:rPr>
        <w:t>zmiany organizacyjnej polegającej na zmianie osób, kadry, innych podmiotów współpracujących przy realizacji zamówienia, w szczególności podwykonawców pod warunkiem, że ich uprawnienia i doświadczenie nie są gorsze od tych, jakie posiadają podmioty zamieniane. Zmiany te mogą nastąpić z przyczyn organizacyjnych pod warunkiem, że ww. osoby i podmioty spełniają wszystkie wymogi wynikające z zapytania ofertowego i złożonej oferty</w:t>
      </w:r>
    </w:p>
    <w:p w14:paraId="12F99411" w14:textId="77777777" w:rsidR="00185893" w:rsidRPr="00185893" w:rsidRDefault="00185893" w:rsidP="0049378F">
      <w:pPr>
        <w:widowControl w:val="0"/>
        <w:numPr>
          <w:ilvl w:val="0"/>
          <w:numId w:val="32"/>
        </w:numPr>
        <w:suppressAutoHyphens/>
        <w:autoSpaceDE w:val="0"/>
        <w:spacing w:after="0" w:line="240" w:lineRule="auto"/>
        <w:ind w:left="426"/>
        <w:jc w:val="both"/>
        <w:rPr>
          <w:rFonts w:asciiTheme="minorHAnsi" w:eastAsia="Times New Roman" w:hAnsiTheme="minorHAnsi" w:cstheme="minorHAnsi"/>
          <w:lang w:eastAsia="ar-SA" w:bidi="en-US"/>
        </w:rPr>
      </w:pPr>
      <w:bookmarkStart w:id="1" w:name="_Hlk44321221"/>
      <w:r w:rsidRPr="00185893">
        <w:rPr>
          <w:rFonts w:asciiTheme="minorHAnsi" w:eastAsia="Times New Roman" w:hAnsiTheme="minorHAnsi" w:cstheme="minorHAnsi"/>
          <w:lang w:eastAsia="ar-SA" w:bidi="en-US"/>
        </w:rPr>
        <w:t xml:space="preserve">zmiany terminu realizacji przedmiotu zamówienia, jeżeli </w:t>
      </w:r>
      <w:bookmarkEnd w:id="1"/>
      <w:r w:rsidRPr="00185893">
        <w:rPr>
          <w:rFonts w:asciiTheme="minorHAnsi" w:eastAsia="Times New Roman" w:hAnsiTheme="minorHAnsi" w:cstheme="minorHAnsi"/>
          <w:lang w:eastAsia="ar-SA" w:bidi="en-US"/>
        </w:rPr>
        <w:t>z przyczyn organizacyjnych nie będzie możliwości realizacji przedmiotu w założonym terminie lub realizacja w założonym terminie będzie istotnie utrudniona lub nieefektywna w stosunku do warunków realizacji projektu opisanych we wniosku o dofinansowanie,</w:t>
      </w:r>
    </w:p>
    <w:p w14:paraId="0BB203E1" w14:textId="77777777" w:rsidR="00185893" w:rsidRPr="00185893" w:rsidRDefault="00185893" w:rsidP="0049378F">
      <w:pPr>
        <w:widowControl w:val="0"/>
        <w:numPr>
          <w:ilvl w:val="0"/>
          <w:numId w:val="32"/>
        </w:numPr>
        <w:suppressAutoHyphens/>
        <w:autoSpaceDE w:val="0"/>
        <w:spacing w:after="0" w:line="240" w:lineRule="auto"/>
        <w:ind w:left="426"/>
        <w:jc w:val="both"/>
        <w:rPr>
          <w:rFonts w:asciiTheme="minorHAnsi" w:eastAsia="Times New Roman" w:hAnsiTheme="minorHAnsi" w:cstheme="minorHAnsi"/>
          <w:lang w:eastAsia="ar-SA" w:bidi="en-US"/>
        </w:rPr>
      </w:pPr>
      <w:r w:rsidRPr="00185893">
        <w:rPr>
          <w:rFonts w:asciiTheme="minorHAnsi" w:eastAsia="Times New Roman" w:hAnsiTheme="minorHAnsi" w:cstheme="minorHAnsi"/>
          <w:lang w:eastAsia="ar-SA" w:bidi="en-US"/>
        </w:rPr>
        <w:t>zmiany terminu realizacji przedmiotu zamówienia, jeżeli,</w:t>
      </w:r>
    </w:p>
    <w:p w14:paraId="474B8EF4" w14:textId="77777777" w:rsidR="00185893" w:rsidRPr="00185893" w:rsidRDefault="00185893" w:rsidP="0049378F">
      <w:pPr>
        <w:widowControl w:val="0"/>
        <w:numPr>
          <w:ilvl w:val="0"/>
          <w:numId w:val="33"/>
        </w:numPr>
        <w:suppressAutoHyphens/>
        <w:autoSpaceDE w:val="0"/>
        <w:spacing w:after="0" w:line="240" w:lineRule="auto"/>
        <w:ind w:left="567"/>
        <w:jc w:val="both"/>
        <w:rPr>
          <w:rFonts w:asciiTheme="minorHAnsi" w:eastAsia="Times New Roman" w:hAnsiTheme="minorHAnsi" w:cstheme="minorHAnsi"/>
          <w:lang w:eastAsia="ar-SA" w:bidi="en-US"/>
        </w:rPr>
      </w:pPr>
      <w:r w:rsidRPr="00185893">
        <w:rPr>
          <w:rFonts w:asciiTheme="minorHAnsi" w:eastAsia="Times New Roman" w:hAnsiTheme="minorHAnsi" w:cstheme="minorHAnsi"/>
          <w:lang w:eastAsia="ar-SA" w:bidi="en-US"/>
        </w:rPr>
        <w:t>wystąpią opóźnienia w stosunku do postanowień umowy spowodowane opóźnieniem określonych czynności lub ich zaniechanie przez właściwe organy administracji państwowej lub samorządowej które nie są następstwem okoliczności, za które Wykonawca ponosi odpowiedzialność – stosownie do czasu trwania tych opóźnień,</w:t>
      </w:r>
    </w:p>
    <w:p w14:paraId="38B7F3AB" w14:textId="77777777" w:rsidR="00185893" w:rsidRPr="00185893" w:rsidRDefault="00185893" w:rsidP="0049378F">
      <w:pPr>
        <w:widowControl w:val="0"/>
        <w:numPr>
          <w:ilvl w:val="0"/>
          <w:numId w:val="33"/>
        </w:numPr>
        <w:suppressAutoHyphens/>
        <w:autoSpaceDE w:val="0"/>
        <w:spacing w:after="0" w:line="240" w:lineRule="auto"/>
        <w:ind w:left="567"/>
        <w:jc w:val="both"/>
        <w:rPr>
          <w:rFonts w:asciiTheme="minorHAnsi" w:eastAsia="Times New Roman" w:hAnsiTheme="minorHAnsi" w:cstheme="minorHAnsi"/>
          <w:lang w:eastAsia="ar-SA" w:bidi="en-US"/>
        </w:rPr>
      </w:pPr>
      <w:r w:rsidRPr="00185893">
        <w:rPr>
          <w:rFonts w:asciiTheme="minorHAnsi" w:eastAsia="Times New Roman" w:hAnsiTheme="minorHAnsi" w:cstheme="minorHAnsi"/>
          <w:lang w:eastAsia="ar-SA" w:bidi="en-US"/>
        </w:rPr>
        <w:t xml:space="preserve">wystąpienia Siły wyższej uniemożliwiającej wykonanie przedmiotu Umowy zgodnie z jej postanowieniami; w razie wystąpienia siły wyższej Strony Umowy zobowiązane są dołożyć wszelkich starań w celu ograniczenia do minimum opóźnienia w wykonywaniu swoich zobowiązań umownych, powstałego na skutek działania siły wyższej, </w:t>
      </w:r>
    </w:p>
    <w:p w14:paraId="040BB679" w14:textId="77777777" w:rsidR="00185893" w:rsidRPr="00185893" w:rsidRDefault="00185893" w:rsidP="0049378F">
      <w:pPr>
        <w:widowControl w:val="0"/>
        <w:numPr>
          <w:ilvl w:val="0"/>
          <w:numId w:val="32"/>
        </w:numPr>
        <w:suppressAutoHyphens/>
        <w:autoSpaceDE w:val="0"/>
        <w:spacing w:after="0" w:line="240" w:lineRule="auto"/>
        <w:ind w:left="426"/>
        <w:contextualSpacing/>
        <w:jc w:val="both"/>
        <w:rPr>
          <w:rFonts w:asciiTheme="minorHAnsi" w:eastAsia="Times New Roman" w:hAnsiTheme="minorHAnsi" w:cstheme="minorHAnsi"/>
          <w:lang w:eastAsia="ar-SA" w:bidi="en-US"/>
        </w:rPr>
      </w:pPr>
      <w:r w:rsidRPr="00185893">
        <w:rPr>
          <w:rFonts w:asciiTheme="minorHAnsi" w:eastAsia="Times New Roman" w:hAnsiTheme="minorHAnsi" w:cstheme="minorHAnsi"/>
          <w:lang w:eastAsia="ar-SA" w:bidi="en-US"/>
        </w:rPr>
        <w:t>warunków i/lub terminów płatności, na skutek lub w związku ze zmianą przepisów prawa lub wytycznych programowych lub ze względu na zmiany w realizacji projektu.</w:t>
      </w:r>
    </w:p>
    <w:p w14:paraId="50640125" w14:textId="77777777" w:rsidR="00185893" w:rsidRPr="00185893" w:rsidRDefault="00185893" w:rsidP="0049378F">
      <w:pPr>
        <w:pStyle w:val="Akapitzlist"/>
        <w:numPr>
          <w:ilvl w:val="0"/>
          <w:numId w:val="13"/>
        </w:numPr>
        <w:spacing w:after="0" w:line="240" w:lineRule="auto"/>
        <w:ind w:left="567" w:hanging="567"/>
        <w:jc w:val="both"/>
        <w:rPr>
          <w:rFonts w:asciiTheme="minorHAnsi" w:eastAsia="Times New Roman" w:hAnsiTheme="minorHAnsi" w:cstheme="minorHAnsi"/>
          <w:lang w:eastAsia="ar-SA" w:bidi="en-US"/>
        </w:rPr>
      </w:pPr>
      <w:r w:rsidRPr="00185893">
        <w:rPr>
          <w:rFonts w:asciiTheme="minorHAnsi" w:eastAsia="Times New Roman" w:hAnsiTheme="minorHAnsi" w:cstheme="minorHAnsi"/>
          <w:lang w:eastAsia="ar-SA" w:bidi="en-US"/>
        </w:rPr>
        <w:t xml:space="preserve">Zamawiający przewiduje możliwość dokonania zmian, w tym istotnych postanowień zawartej umowy w stosunku do treści  oferty, na podstawie której dokonano wyboru Wykonawcy, w zakresie i w warunkach jakie wynikać będą z uregulowań prawnych zawartych w ustawie z dnia 2 marca 2020 r. o szczególnych rozwiązaniach związanych z zapobieganiem, przeciwdziałaniem i zwalczaniem COVID-19, innych chorób zakaźnych oraz wywołanych nimi sytuacji kryzysowych (Dz. U. z 2020 r. poz. 374 ze zm.) lub innych uregulowań prawnych albo decyzji, zaleceń lub wytycznych uprawnionych organów. </w:t>
      </w:r>
    </w:p>
    <w:p w14:paraId="278CC355" w14:textId="77777777" w:rsidR="00185893" w:rsidRPr="00185893" w:rsidRDefault="00185893" w:rsidP="0049378F">
      <w:pPr>
        <w:pStyle w:val="Akapitzlist"/>
        <w:numPr>
          <w:ilvl w:val="0"/>
          <w:numId w:val="13"/>
        </w:numPr>
        <w:spacing w:after="0" w:line="240" w:lineRule="auto"/>
        <w:ind w:left="567" w:hanging="567"/>
        <w:jc w:val="both"/>
        <w:rPr>
          <w:rFonts w:asciiTheme="minorHAnsi" w:eastAsia="Times New Roman" w:hAnsiTheme="minorHAnsi" w:cstheme="minorHAnsi"/>
          <w:lang w:eastAsia="ar-SA" w:bidi="en-US"/>
        </w:rPr>
      </w:pPr>
      <w:r w:rsidRPr="00185893">
        <w:rPr>
          <w:rFonts w:asciiTheme="minorHAnsi" w:hAnsiTheme="minorHAnsi" w:cstheme="minorHAnsi"/>
        </w:rPr>
        <w:t>Zamawiający</w:t>
      </w:r>
      <w:r w:rsidRPr="00185893">
        <w:rPr>
          <w:rFonts w:asciiTheme="minorHAnsi" w:eastAsia="Times New Roman" w:hAnsiTheme="minorHAnsi" w:cstheme="minorHAnsi"/>
          <w:lang w:eastAsia="ar-SA" w:bidi="en-US"/>
        </w:rPr>
        <w:t xml:space="preserve"> przewiduje udzielenie Wykonawcy w okresie do 3 lat od dnia udzielenia zamówienia podstawowego zamówień polegających na powtórzeniu usług podobnych do opisanych w niniejszym zapytaniu ofertowym, w szczególności gdy w konsekwencji dokonanych i zaakceptowanych przez Instytucję Pośredniczącą zmian w umowie o dofinansowanie/wniosku o dofinansowanie realizacji projektu okaże się, że Zamawiający w celu prawidłowej realizacji projektu zobowiązany jest do zamówienia dodatkowych usług o podobnym charakterze do zamówionych pierwotnie. Zamawiający będzie mógł je zamówić u dotychczasowego Wykonawcy za wynagrodzeniem w wysokości nieprzekraczającej 50% wartości zamówienia pierwotnie określonej w umowie zawartej z Wykonawcą i na warunkach odpowiadających tym, które Wykonawca ten zawarł w złożonej przez siebie pierwotnie ofercie.</w:t>
      </w:r>
    </w:p>
    <w:p w14:paraId="5E2E5404" w14:textId="77777777" w:rsidR="00185893" w:rsidRPr="00185893" w:rsidRDefault="00185893" w:rsidP="0049378F">
      <w:pPr>
        <w:pStyle w:val="Akapitzlist"/>
        <w:numPr>
          <w:ilvl w:val="0"/>
          <w:numId w:val="13"/>
        </w:numPr>
        <w:spacing w:after="0" w:line="240" w:lineRule="auto"/>
        <w:ind w:left="567" w:hanging="567"/>
        <w:jc w:val="both"/>
        <w:rPr>
          <w:rFonts w:asciiTheme="minorHAnsi" w:eastAsia="Times New Roman" w:hAnsiTheme="minorHAnsi" w:cstheme="minorHAnsi"/>
          <w:lang w:eastAsia="ar-SA" w:bidi="en-US"/>
        </w:rPr>
      </w:pPr>
      <w:r w:rsidRPr="00185893">
        <w:rPr>
          <w:rFonts w:asciiTheme="minorHAnsi" w:eastAsia="Times New Roman" w:hAnsiTheme="minorHAnsi" w:cstheme="minorHAnsi"/>
          <w:lang w:eastAsia="ar-SA" w:bidi="en-US"/>
        </w:rPr>
        <w:t>Wszelkie zmiany umowy są dokonywane przez umocowanych przedstawicieli Zamawiającego i Wykonawcy w formie pisemnej w drodze aneksu Umowy, pod rygorem nieważności.</w:t>
      </w:r>
    </w:p>
    <w:p w14:paraId="325A09E0" w14:textId="77777777" w:rsidR="00185893" w:rsidRPr="00185893" w:rsidRDefault="00185893" w:rsidP="0049378F">
      <w:pPr>
        <w:pStyle w:val="Akapitzlist"/>
        <w:numPr>
          <w:ilvl w:val="0"/>
          <w:numId w:val="13"/>
        </w:numPr>
        <w:spacing w:after="0" w:line="240" w:lineRule="auto"/>
        <w:ind w:left="567" w:hanging="567"/>
        <w:jc w:val="both"/>
        <w:rPr>
          <w:rFonts w:asciiTheme="minorHAnsi" w:eastAsia="Times New Roman" w:hAnsiTheme="minorHAnsi" w:cstheme="minorHAnsi"/>
          <w:lang w:eastAsia="ar-SA" w:bidi="en-US"/>
        </w:rPr>
      </w:pPr>
      <w:r w:rsidRPr="00185893">
        <w:rPr>
          <w:rFonts w:asciiTheme="minorHAnsi" w:eastAsia="Times New Roman" w:hAnsiTheme="minorHAnsi" w:cstheme="minorHAnsi"/>
          <w:lang w:eastAsia="ar-SA" w:bidi="en-US"/>
        </w:rPr>
        <w:t>W razie wątpliwości, przyjmuje się, że nie stanowią zmiany Umowy następujące zmiany:</w:t>
      </w:r>
    </w:p>
    <w:p w14:paraId="4339A9D8" w14:textId="77777777" w:rsidR="00185893" w:rsidRPr="00185893" w:rsidRDefault="00185893" w:rsidP="0049378F">
      <w:pPr>
        <w:numPr>
          <w:ilvl w:val="0"/>
          <w:numId w:val="18"/>
        </w:numPr>
        <w:spacing w:after="0" w:line="240" w:lineRule="auto"/>
        <w:ind w:left="709" w:hanging="283"/>
        <w:jc w:val="both"/>
        <w:rPr>
          <w:rFonts w:asciiTheme="minorHAnsi" w:eastAsia="Times New Roman" w:hAnsiTheme="minorHAnsi" w:cstheme="minorHAnsi"/>
          <w:lang w:eastAsia="ar-SA" w:bidi="en-US"/>
        </w:rPr>
      </w:pPr>
      <w:r w:rsidRPr="00185893">
        <w:rPr>
          <w:rFonts w:asciiTheme="minorHAnsi" w:eastAsia="Times New Roman" w:hAnsiTheme="minorHAnsi" w:cstheme="minorHAnsi"/>
          <w:lang w:eastAsia="ar-SA" w:bidi="en-US"/>
        </w:rPr>
        <w:t>danych związanych z obsługą administracyjno-organizacyjną Umowy,</w:t>
      </w:r>
    </w:p>
    <w:p w14:paraId="1635AAA6" w14:textId="77777777" w:rsidR="00185893" w:rsidRPr="00185893" w:rsidRDefault="00185893" w:rsidP="0049378F">
      <w:pPr>
        <w:numPr>
          <w:ilvl w:val="0"/>
          <w:numId w:val="18"/>
        </w:numPr>
        <w:spacing w:after="0" w:line="240" w:lineRule="auto"/>
        <w:ind w:left="709" w:hanging="283"/>
        <w:jc w:val="both"/>
        <w:rPr>
          <w:rFonts w:asciiTheme="minorHAnsi" w:eastAsia="Times New Roman" w:hAnsiTheme="minorHAnsi" w:cstheme="minorHAnsi"/>
          <w:lang w:val="en-US" w:eastAsia="ar-SA" w:bidi="en-US"/>
        </w:rPr>
      </w:pPr>
      <w:r w:rsidRPr="00185893">
        <w:rPr>
          <w:rFonts w:asciiTheme="minorHAnsi" w:eastAsia="Times New Roman" w:hAnsiTheme="minorHAnsi" w:cstheme="minorHAnsi"/>
          <w:lang w:val="en-US" w:eastAsia="ar-SA" w:bidi="en-US"/>
        </w:rPr>
        <w:t xml:space="preserve">danych teleadresowych, </w:t>
      </w:r>
    </w:p>
    <w:p w14:paraId="23E05A5A" w14:textId="77777777" w:rsidR="00185893" w:rsidRPr="00185893" w:rsidRDefault="00185893" w:rsidP="0049378F">
      <w:pPr>
        <w:numPr>
          <w:ilvl w:val="0"/>
          <w:numId w:val="18"/>
        </w:numPr>
        <w:spacing w:after="0" w:line="240" w:lineRule="auto"/>
        <w:ind w:left="709" w:hanging="283"/>
        <w:jc w:val="both"/>
        <w:rPr>
          <w:rFonts w:asciiTheme="minorHAnsi" w:eastAsia="Times New Roman" w:hAnsiTheme="minorHAnsi" w:cstheme="minorHAnsi"/>
          <w:lang w:val="en-US" w:eastAsia="ar-SA" w:bidi="en-US"/>
        </w:rPr>
      </w:pPr>
      <w:r w:rsidRPr="00185893">
        <w:rPr>
          <w:rFonts w:asciiTheme="minorHAnsi" w:eastAsia="Times New Roman" w:hAnsiTheme="minorHAnsi" w:cstheme="minorHAnsi"/>
          <w:lang w:val="en-US" w:eastAsia="ar-SA" w:bidi="en-US"/>
        </w:rPr>
        <w:t>danych rejestrowych,</w:t>
      </w:r>
    </w:p>
    <w:p w14:paraId="70F70370" w14:textId="77777777" w:rsidR="00185893" w:rsidRPr="00185893" w:rsidRDefault="00185893" w:rsidP="0049378F">
      <w:pPr>
        <w:numPr>
          <w:ilvl w:val="0"/>
          <w:numId w:val="18"/>
        </w:numPr>
        <w:spacing w:after="0" w:line="240" w:lineRule="auto"/>
        <w:ind w:left="709" w:hanging="283"/>
        <w:jc w:val="both"/>
        <w:rPr>
          <w:rFonts w:asciiTheme="minorHAnsi" w:eastAsiaTheme="minorEastAsia" w:hAnsiTheme="minorHAnsi" w:cstheme="minorHAnsi"/>
          <w:lang w:eastAsia="pl-PL" w:bidi="en-US"/>
        </w:rPr>
      </w:pPr>
      <w:r w:rsidRPr="00185893">
        <w:rPr>
          <w:rFonts w:asciiTheme="minorHAnsi" w:eastAsia="Times New Roman" w:hAnsiTheme="minorHAnsi" w:cstheme="minorHAnsi"/>
          <w:lang w:eastAsia="ar-SA" w:bidi="en-US"/>
        </w:rPr>
        <w:t>będące następstwem sukcesji uniwersalnej po jednej ze stron Umowy</w:t>
      </w:r>
    </w:p>
    <w:p w14:paraId="5FF9B5C0" w14:textId="77777777" w:rsidR="0042204A" w:rsidRPr="005B3BD5" w:rsidRDefault="0042204A" w:rsidP="00CC5B4F">
      <w:pPr>
        <w:spacing w:after="0" w:line="240" w:lineRule="auto"/>
        <w:jc w:val="center"/>
        <w:rPr>
          <w:rFonts w:asciiTheme="minorHAnsi" w:hAnsiTheme="minorHAnsi" w:cstheme="minorHAnsi"/>
          <w:b/>
          <w:snapToGrid w:val="0"/>
        </w:rPr>
      </w:pPr>
    </w:p>
    <w:p w14:paraId="63CB9729" w14:textId="77777777" w:rsidR="00714C4E" w:rsidRDefault="00714C4E" w:rsidP="00CC5B4F">
      <w:pPr>
        <w:spacing w:after="0" w:line="240" w:lineRule="auto"/>
        <w:jc w:val="center"/>
        <w:rPr>
          <w:rFonts w:asciiTheme="minorHAnsi" w:hAnsiTheme="minorHAnsi" w:cstheme="minorHAnsi"/>
          <w:b/>
          <w:snapToGrid w:val="0"/>
        </w:rPr>
      </w:pPr>
    </w:p>
    <w:p w14:paraId="09BE6457" w14:textId="1CCF9D20" w:rsidR="008E430D" w:rsidRPr="005B3BD5" w:rsidRDefault="008E430D" w:rsidP="00CC5B4F">
      <w:pPr>
        <w:spacing w:after="0" w:line="240" w:lineRule="auto"/>
        <w:jc w:val="center"/>
        <w:rPr>
          <w:rFonts w:asciiTheme="minorHAnsi" w:hAnsiTheme="minorHAnsi" w:cstheme="minorHAnsi"/>
          <w:b/>
          <w:snapToGrid w:val="0"/>
        </w:rPr>
      </w:pPr>
      <w:r w:rsidRPr="005B3BD5">
        <w:rPr>
          <w:rFonts w:asciiTheme="minorHAnsi" w:hAnsiTheme="minorHAnsi" w:cstheme="minorHAnsi"/>
          <w:b/>
          <w:snapToGrid w:val="0"/>
        </w:rPr>
        <w:t>§</w:t>
      </w:r>
      <w:r w:rsidR="00714C4E">
        <w:rPr>
          <w:rFonts w:asciiTheme="minorHAnsi" w:hAnsiTheme="minorHAnsi" w:cstheme="minorHAnsi"/>
          <w:b/>
          <w:snapToGrid w:val="0"/>
        </w:rPr>
        <w:t xml:space="preserve"> </w:t>
      </w:r>
      <w:r w:rsidR="00185893">
        <w:rPr>
          <w:rFonts w:asciiTheme="minorHAnsi" w:hAnsiTheme="minorHAnsi" w:cstheme="minorHAnsi"/>
          <w:b/>
          <w:snapToGrid w:val="0"/>
        </w:rPr>
        <w:t>8</w:t>
      </w:r>
    </w:p>
    <w:p w14:paraId="681C0C0F" w14:textId="77777777" w:rsidR="008E430D" w:rsidRPr="005B3BD5" w:rsidRDefault="008E430D" w:rsidP="00CC5B4F">
      <w:pPr>
        <w:spacing w:after="0" w:line="240" w:lineRule="auto"/>
        <w:jc w:val="center"/>
        <w:rPr>
          <w:rFonts w:asciiTheme="minorHAnsi" w:hAnsiTheme="minorHAnsi" w:cstheme="minorHAnsi"/>
          <w:b/>
          <w:snapToGrid w:val="0"/>
        </w:rPr>
      </w:pPr>
      <w:r w:rsidRPr="005B3BD5">
        <w:rPr>
          <w:rFonts w:asciiTheme="minorHAnsi" w:hAnsiTheme="minorHAnsi" w:cstheme="minorHAnsi"/>
          <w:b/>
          <w:snapToGrid w:val="0"/>
        </w:rPr>
        <w:t>Siła wyższa</w:t>
      </w:r>
    </w:p>
    <w:p w14:paraId="17078CF8" w14:textId="77777777" w:rsidR="008E430D" w:rsidRPr="005B3BD5" w:rsidRDefault="008E430D" w:rsidP="0049378F">
      <w:pPr>
        <w:numPr>
          <w:ilvl w:val="0"/>
          <w:numId w:val="3"/>
        </w:numPr>
        <w:spacing w:before="60" w:after="0" w:line="240" w:lineRule="auto"/>
        <w:ind w:left="426" w:hanging="426"/>
        <w:jc w:val="both"/>
        <w:rPr>
          <w:rFonts w:asciiTheme="minorHAnsi" w:hAnsiTheme="minorHAnsi" w:cstheme="minorHAnsi"/>
          <w:iCs/>
          <w:snapToGrid w:val="0"/>
        </w:rPr>
      </w:pPr>
      <w:r w:rsidRPr="005B3BD5">
        <w:rPr>
          <w:rFonts w:asciiTheme="minorHAnsi" w:hAnsiTheme="minorHAnsi" w:cstheme="minorHAnsi"/>
          <w:iCs/>
          <w:snapToGrid w:val="0"/>
        </w:rPr>
        <w:t xml:space="preserve">Strony Umowy będą zwolnione ze spełnienia wzajemnych świadczeń lub ich części wynikających </w:t>
      </w:r>
      <w:r w:rsidRPr="005B3BD5">
        <w:rPr>
          <w:rFonts w:asciiTheme="minorHAnsi" w:hAnsiTheme="minorHAnsi" w:cstheme="minorHAnsi"/>
          <w:iCs/>
          <w:snapToGrid w:val="0"/>
        </w:rPr>
        <w:br/>
        <w:t xml:space="preserve">z Umowy, jeżeli w ich spełnieniu przeszkodzi działanie siły wyższej tj. okoliczności nadzwyczajnych, </w:t>
      </w:r>
      <w:r w:rsidRPr="005B3BD5">
        <w:rPr>
          <w:rFonts w:asciiTheme="minorHAnsi" w:hAnsiTheme="minorHAnsi" w:cstheme="minorHAnsi"/>
          <w:iCs/>
          <w:snapToGrid w:val="0"/>
        </w:rPr>
        <w:lastRenderedPageBreak/>
        <w:t xml:space="preserve">nieprzewidzianych przez Strony w chwili zawarcia Umowy, na której powstanie oraz przebieg żadna </w:t>
      </w:r>
      <w:r w:rsidRPr="005B3BD5">
        <w:rPr>
          <w:rFonts w:asciiTheme="minorHAnsi" w:hAnsiTheme="minorHAnsi" w:cstheme="minorHAnsi"/>
          <w:iCs/>
          <w:snapToGrid w:val="0"/>
        </w:rPr>
        <w:br/>
        <w:t xml:space="preserve">ze Stron nie mogła mieć wpływu. Każda ze Stron będzie sama ponosić swoje koszty związane ze skutkami siły wyższej. Zwykłe i uwarunkowane porą roku czynniki atmosferyczne, z którymi należało się liczyć </w:t>
      </w:r>
      <w:r w:rsidRPr="005B3BD5">
        <w:rPr>
          <w:rFonts w:asciiTheme="minorHAnsi" w:hAnsiTheme="minorHAnsi" w:cstheme="minorHAnsi"/>
          <w:iCs/>
          <w:snapToGrid w:val="0"/>
        </w:rPr>
        <w:br/>
        <w:t>w momencie podpisania Umowy, nie będą uważane za czynniki uniemożliwiające właściwe wywiązywanie się przez Strony z obowiązków wynikających z Umowy (nie będą traktowane jako siła wyższa).</w:t>
      </w:r>
    </w:p>
    <w:p w14:paraId="17B7C0B1" w14:textId="77777777" w:rsidR="008E430D" w:rsidRPr="005B3BD5" w:rsidRDefault="008E430D" w:rsidP="0049378F">
      <w:pPr>
        <w:numPr>
          <w:ilvl w:val="0"/>
          <w:numId w:val="3"/>
        </w:numPr>
        <w:spacing w:before="60" w:after="0" w:line="240" w:lineRule="auto"/>
        <w:ind w:left="426" w:hanging="426"/>
        <w:jc w:val="both"/>
        <w:rPr>
          <w:rFonts w:asciiTheme="minorHAnsi" w:hAnsiTheme="minorHAnsi" w:cstheme="minorHAnsi"/>
          <w:iCs/>
          <w:snapToGrid w:val="0"/>
        </w:rPr>
      </w:pPr>
      <w:r w:rsidRPr="005B3BD5">
        <w:rPr>
          <w:rFonts w:asciiTheme="minorHAnsi" w:hAnsiTheme="minorHAnsi" w:cstheme="minorHAnsi"/>
          <w:iCs/>
          <w:snapToGrid w:val="0"/>
        </w:rPr>
        <w:t>W przypadku działania siły wyższej terminy ustalane w trybie operacyjnym wynikające z Umowy będą przedłużane o dodatkowy czas niezbędny do usunięcia jej skutków.</w:t>
      </w:r>
    </w:p>
    <w:p w14:paraId="7F67FB6C" w14:textId="77777777" w:rsidR="0042204A" w:rsidRPr="005B3BD5" w:rsidRDefault="0042204A" w:rsidP="00CC5B4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5325561E" w14:textId="561C8228" w:rsidR="008E430D" w:rsidRPr="005B3BD5" w:rsidRDefault="00185893" w:rsidP="00CC5B4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9</w:t>
      </w:r>
      <w:r w:rsidR="008E430D" w:rsidRPr="005B3BD5">
        <w:rPr>
          <w:rFonts w:asciiTheme="minorHAnsi" w:hAnsiTheme="minorHAnsi" w:cstheme="minorHAnsi"/>
          <w:b/>
        </w:rPr>
        <w:t xml:space="preserve"> </w:t>
      </w:r>
    </w:p>
    <w:p w14:paraId="5A65AEB7" w14:textId="77777777" w:rsidR="008E430D" w:rsidRPr="005B3BD5" w:rsidRDefault="008E430D" w:rsidP="00CC5B4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5B3BD5">
        <w:rPr>
          <w:rFonts w:asciiTheme="minorHAnsi" w:hAnsiTheme="minorHAnsi" w:cstheme="minorHAnsi"/>
          <w:b/>
        </w:rPr>
        <w:t>Postanowienia końcowe</w:t>
      </w:r>
    </w:p>
    <w:p w14:paraId="09EC78F4" w14:textId="77777777" w:rsidR="008E430D" w:rsidRPr="005B3BD5" w:rsidRDefault="008E430D" w:rsidP="0049378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Theme="minorHAnsi" w:hAnsiTheme="minorHAnsi" w:cstheme="minorHAnsi"/>
          <w:snapToGrid w:val="0"/>
        </w:rPr>
      </w:pPr>
      <w:r w:rsidRPr="005B3BD5">
        <w:rPr>
          <w:rFonts w:asciiTheme="minorHAnsi" w:hAnsiTheme="minorHAnsi" w:cstheme="minorHAnsi"/>
          <w:snapToGrid w:val="0"/>
        </w:rPr>
        <w:t xml:space="preserve">W sprawach nieuregulowanych niniejszą Umową mają zastosowanie odpowiednio przepisy prawa polskiego. </w:t>
      </w:r>
    </w:p>
    <w:p w14:paraId="4FE8CD48" w14:textId="77777777" w:rsidR="008E430D" w:rsidRPr="005B3BD5" w:rsidRDefault="008E430D" w:rsidP="0049378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Theme="minorHAnsi" w:hAnsiTheme="minorHAnsi" w:cstheme="minorHAnsi"/>
          <w:snapToGrid w:val="0"/>
        </w:rPr>
      </w:pPr>
      <w:r w:rsidRPr="005B3BD5">
        <w:rPr>
          <w:rFonts w:asciiTheme="minorHAnsi" w:hAnsiTheme="minorHAnsi" w:cstheme="minorHAnsi"/>
          <w:snapToGrid w:val="0"/>
        </w:rPr>
        <w:t xml:space="preserve">Wszelkie zmiany do niniejszej Umowy wymagają formy pisemnej pod rygorem nieważności. </w:t>
      </w:r>
    </w:p>
    <w:p w14:paraId="3118162E" w14:textId="77777777" w:rsidR="008E430D" w:rsidRPr="005B3BD5" w:rsidRDefault="008E430D" w:rsidP="0049378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Theme="minorHAnsi" w:hAnsiTheme="minorHAnsi" w:cstheme="minorHAnsi"/>
          <w:snapToGrid w:val="0"/>
        </w:rPr>
      </w:pPr>
      <w:r w:rsidRPr="005B3BD5">
        <w:rPr>
          <w:rFonts w:asciiTheme="minorHAnsi" w:hAnsiTheme="minorHAnsi" w:cstheme="minorHAnsi"/>
          <w:snapToGrid w:val="0"/>
        </w:rPr>
        <w:t>Umowa może być wypowiedziana przez każdą ze Stron z zachowaniem 1-miesięcznego okresu wypowiedzenia.</w:t>
      </w:r>
    </w:p>
    <w:p w14:paraId="0417A015" w14:textId="77777777" w:rsidR="008E430D" w:rsidRPr="005B3BD5" w:rsidRDefault="008E430D" w:rsidP="0049378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Theme="minorHAnsi" w:hAnsiTheme="minorHAnsi" w:cstheme="minorHAnsi"/>
          <w:snapToGrid w:val="0"/>
        </w:rPr>
      </w:pPr>
      <w:r w:rsidRPr="005B3BD5">
        <w:rPr>
          <w:rFonts w:asciiTheme="minorHAnsi" w:hAnsiTheme="minorHAnsi" w:cstheme="minorHAnsi"/>
          <w:snapToGrid w:val="0"/>
        </w:rPr>
        <w:t xml:space="preserve">Ewentualne spory między Stronami rozstrzygać będzie sąd właściwy dla siedziby Zamawiającego. </w:t>
      </w:r>
    </w:p>
    <w:p w14:paraId="1964F00A" w14:textId="77777777" w:rsidR="00330530" w:rsidRPr="005B3BD5" w:rsidRDefault="008E430D" w:rsidP="0049378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Theme="minorHAnsi" w:hAnsiTheme="minorHAnsi" w:cstheme="minorHAnsi"/>
          <w:snapToGrid w:val="0"/>
        </w:rPr>
      </w:pPr>
      <w:r w:rsidRPr="005B3BD5">
        <w:rPr>
          <w:rFonts w:asciiTheme="minorHAnsi" w:hAnsiTheme="minorHAnsi" w:cstheme="minorHAnsi"/>
          <w:snapToGrid w:val="0"/>
        </w:rPr>
        <w:t>Umowę sporządzono w dwóch jednobrzmiących egzemplarzach, po jednym dla każdej ze Stron.</w:t>
      </w:r>
    </w:p>
    <w:p w14:paraId="50598221" w14:textId="77777777" w:rsidR="00330530" w:rsidRPr="005B3BD5" w:rsidRDefault="00330530" w:rsidP="0049378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Theme="minorHAnsi" w:hAnsiTheme="minorHAnsi" w:cstheme="minorHAnsi"/>
          <w:snapToGrid w:val="0"/>
        </w:rPr>
      </w:pPr>
      <w:r w:rsidRPr="005B3BD5">
        <w:rPr>
          <w:rFonts w:asciiTheme="minorHAnsi" w:hAnsiTheme="minorHAnsi" w:cstheme="minorHAnsi"/>
        </w:rPr>
        <w:t>Zamawiający dopuszcza realizację przedmiotu zamówienia z udziałem podwykonawców.</w:t>
      </w:r>
    </w:p>
    <w:p w14:paraId="14E2054E" w14:textId="77777777" w:rsidR="008E430D" w:rsidRPr="005B3BD5" w:rsidRDefault="008E430D" w:rsidP="0049378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Theme="minorHAnsi" w:hAnsiTheme="minorHAnsi" w:cstheme="minorHAnsi"/>
          <w:snapToGrid w:val="0"/>
        </w:rPr>
      </w:pPr>
      <w:r w:rsidRPr="005B3BD5">
        <w:rPr>
          <w:rFonts w:asciiTheme="minorHAnsi" w:hAnsiTheme="minorHAnsi" w:cstheme="minorHAnsi"/>
          <w:snapToGrid w:val="0"/>
        </w:rPr>
        <w:t>Integralną częścią Umowy są wymienione załączniki:</w:t>
      </w:r>
    </w:p>
    <w:p w14:paraId="3DF24898" w14:textId="77777777" w:rsidR="00D9100C" w:rsidRPr="005B3BD5" w:rsidRDefault="00D9100C" w:rsidP="0049378F">
      <w:pPr>
        <w:pStyle w:val="Akapitzlist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 w:cstheme="minorHAnsi"/>
          <w:snapToGrid w:val="0"/>
        </w:rPr>
      </w:pPr>
      <w:r w:rsidRPr="005B3BD5">
        <w:rPr>
          <w:rFonts w:asciiTheme="minorHAnsi" w:eastAsia="Arial" w:hAnsiTheme="minorHAnsi" w:cstheme="minorHAnsi"/>
          <w:snapToGrid w:val="0"/>
        </w:rPr>
        <w:t>Załącznik nr 1 – Oferta</w:t>
      </w:r>
    </w:p>
    <w:p w14:paraId="79CAC751" w14:textId="20824B1A" w:rsidR="008E430D" w:rsidRPr="00185893" w:rsidRDefault="00D9100C" w:rsidP="0049378F">
      <w:pPr>
        <w:pStyle w:val="Akapitzlist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 w:cstheme="minorHAnsi"/>
          <w:snapToGrid w:val="0"/>
        </w:rPr>
      </w:pPr>
      <w:r w:rsidRPr="00185893">
        <w:rPr>
          <w:rFonts w:asciiTheme="minorHAnsi" w:hAnsiTheme="minorHAnsi" w:cstheme="minorHAnsi"/>
          <w:snapToGrid w:val="0"/>
        </w:rPr>
        <w:t xml:space="preserve">Załącznik nr </w:t>
      </w:r>
      <w:r w:rsidR="00185893">
        <w:rPr>
          <w:rFonts w:asciiTheme="minorHAnsi" w:hAnsiTheme="minorHAnsi" w:cstheme="minorHAnsi"/>
          <w:snapToGrid w:val="0"/>
        </w:rPr>
        <w:t>2</w:t>
      </w:r>
      <w:r w:rsidRPr="00185893">
        <w:rPr>
          <w:rFonts w:asciiTheme="minorHAnsi" w:hAnsiTheme="minorHAnsi" w:cstheme="minorHAnsi"/>
          <w:snapToGrid w:val="0"/>
        </w:rPr>
        <w:t xml:space="preserve"> -  </w:t>
      </w:r>
      <w:r w:rsidR="008E430D" w:rsidRPr="00185893">
        <w:rPr>
          <w:rFonts w:asciiTheme="minorHAnsi" w:hAnsiTheme="minorHAnsi" w:cstheme="minorHAnsi"/>
          <w:snapToGrid w:val="0"/>
        </w:rPr>
        <w:t xml:space="preserve">Protokół </w:t>
      </w:r>
      <w:r w:rsidR="009A5BBB" w:rsidRPr="00185893">
        <w:rPr>
          <w:rFonts w:asciiTheme="minorHAnsi" w:hAnsiTheme="minorHAnsi" w:cstheme="minorHAnsi"/>
          <w:snapToGrid w:val="0"/>
        </w:rPr>
        <w:t xml:space="preserve">odbioru </w:t>
      </w:r>
      <w:r w:rsidR="008E430D" w:rsidRPr="00185893">
        <w:rPr>
          <w:rFonts w:asciiTheme="minorHAnsi" w:hAnsiTheme="minorHAnsi" w:cstheme="minorHAnsi"/>
          <w:snapToGrid w:val="0"/>
        </w:rPr>
        <w:t>usługi</w:t>
      </w:r>
    </w:p>
    <w:p w14:paraId="734D7931" w14:textId="156A53C7" w:rsidR="007B08CA" w:rsidRPr="005B3BD5" w:rsidRDefault="007B08CA" w:rsidP="0049378F">
      <w:pPr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napToGrid w:val="0"/>
        </w:rPr>
      </w:pPr>
      <w:r w:rsidRPr="005B3BD5">
        <w:rPr>
          <w:rFonts w:asciiTheme="minorHAnsi" w:hAnsiTheme="minorHAnsi" w:cstheme="minorHAnsi"/>
          <w:snapToGrid w:val="0"/>
        </w:rPr>
        <w:t xml:space="preserve"> Załącznik nr </w:t>
      </w:r>
      <w:r w:rsidR="00185893">
        <w:rPr>
          <w:rFonts w:asciiTheme="minorHAnsi" w:hAnsiTheme="minorHAnsi" w:cstheme="minorHAnsi"/>
          <w:snapToGrid w:val="0"/>
        </w:rPr>
        <w:t>3</w:t>
      </w:r>
      <w:r w:rsidRPr="005B3BD5">
        <w:rPr>
          <w:rFonts w:asciiTheme="minorHAnsi" w:hAnsiTheme="minorHAnsi" w:cstheme="minorHAnsi"/>
          <w:snapToGrid w:val="0"/>
        </w:rPr>
        <w:t xml:space="preserve"> – oświadczenie RODO</w:t>
      </w:r>
    </w:p>
    <w:p w14:paraId="7E2F35EC" w14:textId="77777777" w:rsidR="008E430D" w:rsidRDefault="008E430D" w:rsidP="00CC5B4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hAnsiTheme="minorHAnsi" w:cstheme="minorHAnsi"/>
          <w:b/>
        </w:rPr>
      </w:pPr>
    </w:p>
    <w:p w14:paraId="743498F1" w14:textId="77777777" w:rsidR="00313CEA" w:rsidRDefault="00313CEA" w:rsidP="00CC5B4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hAnsiTheme="minorHAnsi" w:cstheme="minorHAnsi"/>
          <w:b/>
        </w:rPr>
      </w:pPr>
    </w:p>
    <w:p w14:paraId="20DC3948" w14:textId="77777777" w:rsidR="00313CEA" w:rsidRPr="005B3BD5" w:rsidRDefault="00313CEA" w:rsidP="00CC5B4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hAnsiTheme="minorHAnsi" w:cstheme="minorHAnsi"/>
          <w:b/>
        </w:rPr>
      </w:pPr>
    </w:p>
    <w:tbl>
      <w:tblPr>
        <w:tblW w:w="94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6"/>
        <w:gridCol w:w="1004"/>
        <w:gridCol w:w="4311"/>
      </w:tblGrid>
      <w:tr w:rsidR="008E430D" w:rsidRPr="005B3BD5" w14:paraId="77E3983F" w14:textId="77777777" w:rsidTr="006A0A50">
        <w:trPr>
          <w:jc w:val="center"/>
        </w:trPr>
        <w:tc>
          <w:tcPr>
            <w:tcW w:w="416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3B8E5001" w14:textId="77777777" w:rsidR="008E430D" w:rsidRPr="005B3BD5" w:rsidRDefault="008E430D" w:rsidP="00CC5B4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DA00FD4" w14:textId="77777777" w:rsidR="008E430D" w:rsidRPr="005B3BD5" w:rsidRDefault="008E430D" w:rsidP="00CC5B4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31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608C0D35" w14:textId="77777777" w:rsidR="008E430D" w:rsidRPr="005B3BD5" w:rsidRDefault="008E430D" w:rsidP="00CC5B4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8E430D" w:rsidRPr="005B3BD5" w14:paraId="5B917FB5" w14:textId="77777777" w:rsidTr="006A0A50">
        <w:trPr>
          <w:jc w:val="center"/>
        </w:trPr>
        <w:tc>
          <w:tcPr>
            <w:tcW w:w="416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1549B99" w14:textId="77777777" w:rsidR="008E430D" w:rsidRPr="005B3BD5" w:rsidRDefault="008E430D" w:rsidP="00CC5B4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B3BD5">
              <w:rPr>
                <w:rFonts w:asciiTheme="minorHAnsi" w:hAnsiTheme="minorHAnsi" w:cstheme="minorHAnsi"/>
                <w:b/>
              </w:rPr>
              <w:t>ZAMAWIAJĄCY</w:t>
            </w:r>
          </w:p>
          <w:p w14:paraId="55E24061" w14:textId="77777777" w:rsidR="008E430D" w:rsidRPr="005B3BD5" w:rsidRDefault="008E430D" w:rsidP="00CC5B4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B3BD5">
              <w:rPr>
                <w:rFonts w:asciiTheme="minorHAnsi" w:hAnsiTheme="minorHAnsi" w:cstheme="minorHAnsi"/>
              </w:rPr>
              <w:t>Pieczątka firmowa, pieczątka(i) i podpis(y) osoby/osób upoważnionych</w:t>
            </w:r>
          </w:p>
        </w:tc>
        <w:tc>
          <w:tcPr>
            <w:tcW w:w="10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3CCB68F" w14:textId="77777777" w:rsidR="008E430D" w:rsidRPr="005B3BD5" w:rsidRDefault="008E430D" w:rsidP="00CC5B4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11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F846650" w14:textId="77777777" w:rsidR="008E430D" w:rsidRPr="005B3BD5" w:rsidRDefault="008E430D" w:rsidP="00CC5B4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B3BD5">
              <w:rPr>
                <w:rFonts w:asciiTheme="minorHAnsi" w:hAnsiTheme="minorHAnsi" w:cstheme="minorHAnsi"/>
                <w:b/>
              </w:rPr>
              <w:t>WYKONAWCA</w:t>
            </w:r>
          </w:p>
          <w:p w14:paraId="5555E726" w14:textId="77777777" w:rsidR="008E430D" w:rsidRPr="005B3BD5" w:rsidRDefault="008E430D" w:rsidP="00CC5B4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B3BD5">
              <w:rPr>
                <w:rFonts w:asciiTheme="minorHAnsi" w:hAnsiTheme="minorHAnsi" w:cstheme="minorHAnsi"/>
              </w:rPr>
              <w:t>Pieczątka firmowa, pieczątka(i) i podpis(y) osoby/osób upoważnionych</w:t>
            </w:r>
          </w:p>
        </w:tc>
      </w:tr>
    </w:tbl>
    <w:p w14:paraId="77DD39F6" w14:textId="77777777" w:rsidR="008E430D" w:rsidRPr="005B3BD5" w:rsidRDefault="008E430D" w:rsidP="00CC5B4F">
      <w:pPr>
        <w:spacing w:after="0" w:line="240" w:lineRule="auto"/>
        <w:rPr>
          <w:rFonts w:asciiTheme="minorHAnsi" w:hAnsiTheme="minorHAnsi" w:cstheme="minorHAnsi"/>
          <w:b/>
          <w:i/>
          <w:iCs/>
        </w:rPr>
      </w:pPr>
    </w:p>
    <w:p w14:paraId="7D059231" w14:textId="77777777" w:rsidR="00BB3E03" w:rsidRPr="005B3BD5" w:rsidRDefault="00FE53A4" w:rsidP="00CC5B4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napToGrid w:val="0"/>
        </w:rPr>
      </w:pPr>
      <w:r w:rsidRPr="005B3BD5">
        <w:rPr>
          <w:rFonts w:asciiTheme="minorHAnsi" w:hAnsiTheme="minorHAnsi" w:cstheme="minorHAnsi"/>
          <w:snapToGrid w:val="0"/>
        </w:rPr>
        <w:br w:type="column"/>
      </w:r>
    </w:p>
    <w:p w14:paraId="05470DF6" w14:textId="47D42CDD" w:rsidR="009A5BBB" w:rsidRPr="005B3BD5" w:rsidRDefault="009A5BBB" w:rsidP="00CC5B4F">
      <w:pPr>
        <w:spacing w:after="0" w:line="240" w:lineRule="auto"/>
        <w:jc w:val="both"/>
        <w:rPr>
          <w:rFonts w:asciiTheme="minorHAnsi" w:hAnsiTheme="minorHAnsi" w:cstheme="minorHAnsi"/>
          <w:snapToGrid w:val="0"/>
        </w:rPr>
      </w:pPr>
      <w:r w:rsidRPr="005B3BD5">
        <w:rPr>
          <w:rFonts w:asciiTheme="minorHAnsi" w:hAnsiTheme="minorHAnsi" w:cstheme="minorHAnsi"/>
          <w:snapToGrid w:val="0"/>
        </w:rPr>
        <w:t xml:space="preserve">Załącznik nr </w:t>
      </w:r>
      <w:r w:rsidR="00714C4E">
        <w:rPr>
          <w:rFonts w:asciiTheme="minorHAnsi" w:hAnsiTheme="minorHAnsi" w:cstheme="minorHAnsi"/>
          <w:snapToGrid w:val="0"/>
        </w:rPr>
        <w:t>2</w:t>
      </w:r>
      <w:r w:rsidRPr="005B3BD5">
        <w:rPr>
          <w:rFonts w:asciiTheme="minorHAnsi" w:hAnsiTheme="minorHAnsi" w:cstheme="minorHAnsi"/>
          <w:snapToGrid w:val="0"/>
        </w:rPr>
        <w:t xml:space="preserve"> </w:t>
      </w:r>
      <w:r w:rsidR="00B14C46" w:rsidRPr="005B3BD5">
        <w:rPr>
          <w:rFonts w:asciiTheme="minorHAnsi" w:hAnsiTheme="minorHAnsi" w:cstheme="minorHAnsi"/>
          <w:snapToGrid w:val="0"/>
        </w:rPr>
        <w:t>do umowy nr</w:t>
      </w:r>
      <w:r w:rsidR="003E374B" w:rsidRPr="003E374B">
        <w:t xml:space="preserve"> </w:t>
      </w:r>
      <w:r w:rsidR="00D86B8F">
        <w:rPr>
          <w:rFonts w:asciiTheme="minorHAnsi" w:hAnsiTheme="minorHAnsi" w:cstheme="minorHAnsi"/>
          <w:snapToGrid w:val="0"/>
        </w:rPr>
        <w:t>………..</w:t>
      </w:r>
      <w:r w:rsidR="003E374B" w:rsidRPr="003E374B">
        <w:rPr>
          <w:rFonts w:asciiTheme="minorHAnsi" w:hAnsiTheme="minorHAnsi" w:cstheme="minorHAnsi"/>
          <w:snapToGrid w:val="0"/>
        </w:rPr>
        <w:t xml:space="preserve"> </w:t>
      </w:r>
      <w:r w:rsidRPr="005B3BD5">
        <w:rPr>
          <w:rFonts w:asciiTheme="minorHAnsi" w:hAnsiTheme="minorHAnsi" w:cstheme="minorHAnsi"/>
          <w:snapToGrid w:val="0"/>
        </w:rPr>
        <w:t xml:space="preserve">- Protokół odbioru </w:t>
      </w:r>
      <w:r w:rsidR="00676398" w:rsidRPr="005B3BD5">
        <w:rPr>
          <w:rFonts w:asciiTheme="minorHAnsi" w:hAnsiTheme="minorHAnsi" w:cstheme="minorHAnsi"/>
          <w:snapToGrid w:val="0"/>
        </w:rPr>
        <w:t>prac</w:t>
      </w:r>
    </w:p>
    <w:p w14:paraId="11EF510A" w14:textId="77777777" w:rsidR="003E374B" w:rsidRPr="003E374B" w:rsidRDefault="00676398" w:rsidP="00CC5B4F">
      <w:pPr>
        <w:shd w:val="clear" w:color="auto" w:fill="D9D9D9" w:themeFill="background1" w:themeFillShade="D9"/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5B3BD5">
        <w:rPr>
          <w:rFonts w:asciiTheme="minorHAnsi" w:hAnsiTheme="minorHAnsi" w:cstheme="minorHAnsi"/>
          <w:b/>
        </w:rPr>
        <w:t xml:space="preserve">PROTOKÓŁ ODBIORU PRAC do umowy </w:t>
      </w:r>
      <w:r w:rsidR="00D86B8F">
        <w:rPr>
          <w:rFonts w:asciiTheme="minorHAnsi" w:hAnsiTheme="minorHAnsi" w:cstheme="minorHAnsi"/>
          <w:b/>
        </w:rPr>
        <w:t>…………………..</w:t>
      </w:r>
      <w:r w:rsidR="003E374B" w:rsidRPr="003E374B">
        <w:rPr>
          <w:rFonts w:asciiTheme="minorHAnsi" w:hAnsiTheme="minorHAnsi" w:cstheme="minorHAnsi"/>
          <w:b/>
        </w:rPr>
        <w:t xml:space="preserve"> z  dnia </w:t>
      </w:r>
      <w:r w:rsidR="00D86B8F">
        <w:rPr>
          <w:rFonts w:asciiTheme="minorHAnsi" w:hAnsiTheme="minorHAnsi" w:cstheme="minorHAnsi"/>
          <w:b/>
        </w:rPr>
        <w:t>…………………………</w:t>
      </w:r>
      <w:r w:rsidR="003E374B" w:rsidRPr="003E374B">
        <w:rPr>
          <w:rFonts w:asciiTheme="minorHAnsi" w:hAnsiTheme="minorHAnsi" w:cstheme="minorHAnsi"/>
          <w:b/>
        </w:rPr>
        <w:t>.</w:t>
      </w:r>
    </w:p>
    <w:p w14:paraId="2504A8BA" w14:textId="7EF169B4" w:rsidR="00676398" w:rsidRPr="005B3BD5" w:rsidRDefault="003E374B" w:rsidP="00CC5B4F">
      <w:pPr>
        <w:shd w:val="clear" w:color="auto" w:fill="D9D9D9" w:themeFill="background1" w:themeFillShade="D9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r w:rsidRPr="003E374B">
        <w:rPr>
          <w:rFonts w:asciiTheme="minorHAnsi" w:hAnsiTheme="minorHAnsi" w:cstheme="minorHAnsi"/>
          <w:b/>
        </w:rPr>
        <w:t xml:space="preserve"> w ramach projektu „</w:t>
      </w:r>
      <w:r w:rsidR="00BD799E" w:rsidRPr="00BD799E">
        <w:rPr>
          <w:rFonts w:asciiTheme="minorHAnsi" w:hAnsiTheme="minorHAnsi" w:cstheme="minorHAnsi"/>
          <w:b/>
        </w:rPr>
        <w:t>Włączenie cyfrowe mieszkańców województwa pomorskiego przez szkolenia komputerowe z certyfikatem ECDL</w:t>
      </w:r>
      <w:r w:rsidRPr="003E374B">
        <w:rPr>
          <w:rFonts w:asciiTheme="minorHAnsi" w:hAnsiTheme="minorHAnsi" w:cstheme="minorHAnsi"/>
          <w:b/>
        </w:rPr>
        <w:t>”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213"/>
      </w:tblGrid>
      <w:tr w:rsidR="009A5BBB" w:rsidRPr="005B3BD5" w14:paraId="5B308048" w14:textId="77777777" w:rsidTr="006A0A50">
        <w:tc>
          <w:tcPr>
            <w:tcW w:w="9213" w:type="dxa"/>
          </w:tcPr>
          <w:p w14:paraId="3EC9B4F9" w14:textId="04A2D46B" w:rsidR="009A5BBB" w:rsidRPr="005B3BD5" w:rsidRDefault="009A5BBB" w:rsidP="00CC5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5B3BD5">
              <w:rPr>
                <w:rFonts w:asciiTheme="minorHAnsi" w:eastAsia="Times New Roman" w:hAnsiTheme="minorHAnsi" w:cstheme="minorHAnsi"/>
                <w:lang w:eastAsia="pl-PL"/>
              </w:rPr>
              <w:t xml:space="preserve">Tytuł projektu: </w:t>
            </w:r>
            <w:r w:rsidR="00873B6A" w:rsidRPr="005B3BD5">
              <w:rPr>
                <w:rFonts w:asciiTheme="minorHAnsi" w:eastAsia="Times New Roman" w:hAnsiTheme="minorHAnsi" w:cstheme="minorHAnsi"/>
                <w:lang w:eastAsia="pl-PL"/>
              </w:rPr>
              <w:t>„</w:t>
            </w:r>
            <w:r w:rsidR="00BD799E" w:rsidRPr="00BD799E">
              <w:rPr>
                <w:rFonts w:asciiTheme="minorHAnsi" w:eastAsia="Times New Roman" w:hAnsiTheme="minorHAnsi" w:cstheme="minorHAnsi"/>
                <w:lang w:eastAsia="pl-PL"/>
              </w:rPr>
              <w:t>Włączenie cyfrowe mieszkańców województwa pomorskiego przez szkolenia komputerowe z certyfikatem ECDL</w:t>
            </w:r>
            <w:r w:rsidR="00873B6A" w:rsidRPr="005B3BD5">
              <w:rPr>
                <w:rFonts w:asciiTheme="minorHAnsi" w:eastAsia="Times New Roman" w:hAnsiTheme="minorHAnsi" w:cstheme="minorHAnsi"/>
                <w:lang w:eastAsia="pl-PL"/>
              </w:rPr>
              <w:t>”</w:t>
            </w:r>
          </w:p>
        </w:tc>
      </w:tr>
    </w:tbl>
    <w:p w14:paraId="6EB64376" w14:textId="77777777" w:rsidR="009A5BBB" w:rsidRPr="005B3BD5" w:rsidRDefault="009A5BBB" w:rsidP="00CC5B4F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213"/>
      </w:tblGrid>
      <w:tr w:rsidR="009A5BBB" w:rsidRPr="005B3BD5" w14:paraId="7D30CD50" w14:textId="77777777" w:rsidTr="006A0A50"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708FD" w14:textId="5EADC1FC" w:rsidR="009A5BBB" w:rsidRPr="005B3BD5" w:rsidRDefault="009A5BBB" w:rsidP="00714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5B3BD5">
              <w:rPr>
                <w:rFonts w:asciiTheme="minorHAnsi" w:eastAsia="Times New Roman" w:hAnsiTheme="minorHAnsi" w:cstheme="minorHAnsi"/>
                <w:bCs/>
                <w:lang w:eastAsia="pl-PL"/>
              </w:rPr>
              <w:t xml:space="preserve">Przedmiot </w:t>
            </w:r>
            <w:r w:rsidRPr="00991F55">
              <w:rPr>
                <w:rFonts w:asciiTheme="minorHAnsi" w:eastAsia="Times New Roman" w:hAnsiTheme="minorHAnsi" w:cstheme="minorHAnsi"/>
                <w:bCs/>
                <w:lang w:eastAsia="pl-PL"/>
              </w:rPr>
              <w:t xml:space="preserve">umowy: </w:t>
            </w:r>
            <w:r w:rsidR="004D74AB">
              <w:rPr>
                <w:rFonts w:asciiTheme="minorHAnsi" w:eastAsia="Times New Roman" w:hAnsiTheme="minorHAnsi" w:cstheme="minorHAnsi"/>
                <w:bCs/>
                <w:lang w:eastAsia="pl-PL"/>
              </w:rPr>
              <w:t>P</w:t>
            </w:r>
            <w:r w:rsidR="004D74AB" w:rsidRPr="004D74AB">
              <w:rPr>
                <w:rFonts w:asciiTheme="minorHAnsi" w:eastAsia="Times New Roman" w:hAnsiTheme="minorHAnsi" w:cstheme="minorHAnsi"/>
                <w:bCs/>
                <w:lang w:eastAsia="pl-PL"/>
              </w:rPr>
              <w:t xml:space="preserve">rzeprowadzenie </w:t>
            </w:r>
            <w:r w:rsidR="00714C4E" w:rsidRPr="00714C4E">
              <w:rPr>
                <w:rFonts w:asciiTheme="minorHAnsi" w:eastAsia="Times New Roman" w:hAnsiTheme="minorHAnsi" w:cstheme="minorHAnsi"/>
                <w:bCs/>
                <w:lang w:eastAsia="pl-PL"/>
              </w:rPr>
              <w:t>akredytowanych egzaminów dla 160 Uczestników/czek wraz z wydaniem certyfikatu potwierdzającego nabycie kwalifikacji cyfrowych</w:t>
            </w:r>
            <w:r w:rsidR="00BD799E">
              <w:rPr>
                <w:rFonts w:asciiTheme="minorHAnsi" w:eastAsia="Times New Roman" w:hAnsiTheme="minorHAnsi" w:cstheme="minorHAnsi"/>
                <w:bCs/>
                <w:lang w:eastAsia="pl-PL"/>
              </w:rPr>
              <w:t xml:space="preserve"> </w:t>
            </w:r>
            <w:r w:rsidR="004D74AB" w:rsidRPr="004D74AB">
              <w:rPr>
                <w:rFonts w:asciiTheme="minorHAnsi" w:eastAsia="Times New Roman" w:hAnsiTheme="minorHAnsi" w:cstheme="minorHAnsi"/>
                <w:bCs/>
                <w:lang w:eastAsia="pl-PL"/>
              </w:rPr>
              <w:t>w ramach projektu „</w:t>
            </w:r>
            <w:r w:rsidR="00BD799E" w:rsidRPr="00BD799E">
              <w:rPr>
                <w:rFonts w:asciiTheme="minorHAnsi" w:eastAsia="Times New Roman" w:hAnsiTheme="minorHAnsi" w:cstheme="minorHAnsi"/>
                <w:bCs/>
                <w:lang w:eastAsia="pl-PL"/>
              </w:rPr>
              <w:t>Włączenie cyfrowe mieszkańców województwa pomorskiego przez szkolenia komputerowe z certyfikatem ECDL</w:t>
            </w:r>
            <w:r w:rsidR="004D74AB" w:rsidRPr="004D74AB">
              <w:rPr>
                <w:rFonts w:asciiTheme="minorHAnsi" w:eastAsia="Times New Roman" w:hAnsiTheme="minorHAnsi" w:cstheme="minorHAnsi"/>
                <w:bCs/>
                <w:lang w:eastAsia="pl-PL"/>
              </w:rPr>
              <w:t>”</w:t>
            </w:r>
          </w:p>
        </w:tc>
      </w:tr>
    </w:tbl>
    <w:p w14:paraId="54417C7C" w14:textId="77777777" w:rsidR="009A5BBB" w:rsidRPr="005B3BD5" w:rsidRDefault="009A5BBB" w:rsidP="00CC5B4F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213"/>
      </w:tblGrid>
      <w:tr w:rsidR="009A5BBB" w:rsidRPr="005B3BD5" w14:paraId="2320B0EF" w14:textId="77777777" w:rsidTr="006A0A50"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175CA" w14:textId="77777777" w:rsidR="009A5BBB" w:rsidRPr="005B3BD5" w:rsidRDefault="009A5BBB" w:rsidP="00CC5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5B3BD5">
              <w:rPr>
                <w:rFonts w:asciiTheme="minorHAnsi" w:eastAsia="Times New Roman" w:hAnsiTheme="minorHAnsi" w:cstheme="minorHAnsi"/>
                <w:bCs/>
                <w:lang w:eastAsia="pl-PL"/>
              </w:rPr>
              <w:t xml:space="preserve">Data i miejsce sporządzenia: </w:t>
            </w:r>
          </w:p>
        </w:tc>
      </w:tr>
    </w:tbl>
    <w:p w14:paraId="38307FB1" w14:textId="77777777" w:rsidR="009A5BBB" w:rsidRPr="005B3BD5" w:rsidRDefault="009A5BBB" w:rsidP="00CC5B4F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213"/>
      </w:tblGrid>
      <w:tr w:rsidR="009A5BBB" w:rsidRPr="005B3BD5" w14:paraId="79FE95B5" w14:textId="77777777" w:rsidTr="006A0A50"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F6BFD" w14:textId="77777777" w:rsidR="009A5BBB" w:rsidRPr="005B3BD5" w:rsidRDefault="009A5BBB" w:rsidP="00D8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5B3BD5">
              <w:rPr>
                <w:rFonts w:asciiTheme="minorHAnsi" w:eastAsia="Times New Roman" w:hAnsiTheme="minorHAnsi" w:cstheme="minorHAnsi"/>
                <w:bCs/>
                <w:lang w:eastAsia="pl-PL"/>
              </w:rPr>
              <w:t xml:space="preserve">Wykonawca: </w:t>
            </w:r>
            <w:r w:rsidR="00D86B8F">
              <w:rPr>
                <w:rFonts w:asciiTheme="minorHAnsi" w:eastAsia="Times New Roman" w:hAnsiTheme="minorHAnsi" w:cstheme="minorHAnsi"/>
                <w:bCs/>
                <w:lang w:eastAsia="pl-PL"/>
              </w:rPr>
              <w:t>…………</w:t>
            </w:r>
          </w:p>
        </w:tc>
      </w:tr>
    </w:tbl>
    <w:p w14:paraId="36C247ED" w14:textId="77777777" w:rsidR="009A5BBB" w:rsidRPr="005B3BD5" w:rsidRDefault="009A5BBB" w:rsidP="00CC5B4F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</w:p>
    <w:p w14:paraId="564E1CA6" w14:textId="77777777" w:rsidR="009A5BBB" w:rsidRPr="005965B9" w:rsidRDefault="009A5BBB" w:rsidP="00CC5B4F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5965B9">
        <w:rPr>
          <w:rFonts w:asciiTheme="minorHAnsi" w:eastAsia="Times New Roman" w:hAnsiTheme="minorHAnsi" w:cstheme="minorHAnsi"/>
          <w:lang w:eastAsia="pl-PL"/>
        </w:rPr>
        <w:t>Zamawiający odbiera od wykonawcy następujące prace:</w:t>
      </w:r>
    </w:p>
    <w:p w14:paraId="0DADE612" w14:textId="1BF92916" w:rsidR="003E374B" w:rsidRPr="00991F55" w:rsidRDefault="00714C4E" w:rsidP="00D86B8F">
      <w:pPr>
        <w:pStyle w:val="Akapitzlist"/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714C4E">
        <w:rPr>
          <w:rFonts w:asciiTheme="minorHAnsi" w:eastAsia="Times New Roman" w:hAnsiTheme="minorHAnsi" w:cstheme="minorHAnsi"/>
          <w:color w:val="000000" w:themeColor="text1"/>
          <w:lang w:eastAsia="pl-PL"/>
        </w:rPr>
        <w:t>Przeprowadzenie akredytowanych egzaminów wraz z wydaniem certyfikatu potwierdzającego nabycie kwalifikacji cyfrowych w okresie od ……………… do …………………….. dla ….. Uczestników/czek</w:t>
      </w:r>
      <w:r w:rsidR="00790B6E" w:rsidRPr="00991F55">
        <w:rPr>
          <w:rFonts w:asciiTheme="minorHAnsi" w:eastAsia="Times New Roman" w:hAnsiTheme="minorHAnsi" w:cstheme="minorHAnsi"/>
          <w:color w:val="000000" w:themeColor="text1"/>
          <w:lang w:eastAsia="pl-PL"/>
        </w:rPr>
        <w:t>.</w:t>
      </w:r>
    </w:p>
    <w:p w14:paraId="63600B3E" w14:textId="77777777" w:rsidR="006A0A50" w:rsidRPr="00991F55" w:rsidRDefault="006A0A50" w:rsidP="00CC5B4F">
      <w:pPr>
        <w:widowControl w:val="0"/>
        <w:autoSpaceDE w:val="0"/>
        <w:autoSpaceDN w:val="0"/>
        <w:adjustRightInd w:val="0"/>
        <w:spacing w:after="0" w:line="240" w:lineRule="auto"/>
        <w:ind w:left="993" w:hanging="709"/>
        <w:rPr>
          <w:rFonts w:asciiTheme="minorHAnsi" w:eastAsia="Times New Roman" w:hAnsiTheme="minorHAnsi" w:cstheme="minorHAnsi"/>
          <w:color w:val="000000" w:themeColor="text1"/>
          <w:lang w:eastAsia="pl-PL"/>
        </w:rPr>
      </w:pPr>
    </w:p>
    <w:p w14:paraId="769C2708" w14:textId="77777777" w:rsidR="00294C1C" w:rsidRPr="00294C1C" w:rsidRDefault="00294C1C" w:rsidP="00CC5B4F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5F92521E" w14:textId="77777777" w:rsidR="009A5BBB" w:rsidRPr="005B3BD5" w:rsidRDefault="00294C1C" w:rsidP="00CC5B4F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lang w:eastAsia="pl-PL"/>
        </w:rPr>
      </w:pPr>
      <w:r w:rsidRPr="00294C1C">
        <w:rPr>
          <w:rFonts w:asciiTheme="minorHAnsi" w:eastAsia="Times New Roman" w:hAnsiTheme="minorHAnsi" w:cstheme="minorHAnsi"/>
          <w:b/>
          <w:lang w:eastAsia="pl-PL"/>
        </w:rPr>
        <w:t>Na podst</w:t>
      </w:r>
      <w:r w:rsidR="003F3568">
        <w:rPr>
          <w:rFonts w:asciiTheme="minorHAnsi" w:eastAsia="Times New Roman" w:hAnsiTheme="minorHAnsi" w:cstheme="minorHAnsi"/>
          <w:b/>
          <w:lang w:eastAsia="pl-PL"/>
        </w:rPr>
        <w:t>aw</w:t>
      </w:r>
      <w:r w:rsidR="0087100F">
        <w:rPr>
          <w:rFonts w:asciiTheme="minorHAnsi" w:eastAsia="Times New Roman" w:hAnsiTheme="minorHAnsi" w:cstheme="minorHAnsi"/>
          <w:b/>
          <w:lang w:eastAsia="pl-PL"/>
        </w:rPr>
        <w:t xml:space="preserve">ie przedłożonej dokumentacji </w:t>
      </w:r>
      <w:r w:rsidR="009A5BBB" w:rsidRPr="005B3BD5">
        <w:rPr>
          <w:rFonts w:asciiTheme="minorHAnsi" w:eastAsia="Times New Roman" w:hAnsiTheme="minorHAnsi" w:cstheme="minorHAnsi"/>
          <w:b/>
          <w:lang w:eastAsia="pl-PL"/>
        </w:rPr>
        <w:t>Wykonawca stwierdza, że praca będąca przedmiotem w/w. umowy została wykonana:</w:t>
      </w:r>
    </w:p>
    <w:p w14:paraId="0B653E9D" w14:textId="77777777" w:rsidR="009A5BBB" w:rsidRPr="005B3BD5" w:rsidRDefault="009A5BBB" w:rsidP="0049378F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5B3BD5">
        <w:rPr>
          <w:rFonts w:asciiTheme="minorHAnsi" w:eastAsia="Times New Roman" w:hAnsiTheme="minorHAnsi" w:cstheme="minorHAnsi"/>
          <w:lang w:eastAsia="pl-PL"/>
        </w:rPr>
        <w:t>w  terminie / z opóźnieniem ................. dni,</w:t>
      </w:r>
    </w:p>
    <w:p w14:paraId="461FCE39" w14:textId="77777777" w:rsidR="009A5BBB" w:rsidRPr="005B3BD5" w:rsidRDefault="009A5BBB" w:rsidP="0049378F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5B3BD5">
        <w:rPr>
          <w:rFonts w:asciiTheme="minorHAnsi" w:eastAsia="Times New Roman" w:hAnsiTheme="minorHAnsi" w:cstheme="minorHAnsi"/>
          <w:lang w:eastAsia="pl-PL"/>
        </w:rPr>
        <w:t>bez usterek / z usterkami w postaci ........................które Wykonawca zobowiązuje się usunąć nieodpłatnie w terminie ….... dni,  tj. do ...................................</w:t>
      </w:r>
    </w:p>
    <w:p w14:paraId="4D373B98" w14:textId="77777777" w:rsidR="009A5BBB" w:rsidRPr="005B3BD5" w:rsidRDefault="009A5BBB" w:rsidP="00CC5B4F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Theme="minorHAnsi" w:eastAsia="Times New Roman" w:hAnsiTheme="minorHAnsi" w:cstheme="minorHAnsi"/>
          <w:lang w:eastAsia="pl-PL"/>
        </w:rPr>
      </w:pPr>
    </w:p>
    <w:p w14:paraId="5AF61CB8" w14:textId="77777777" w:rsidR="009A5BBB" w:rsidRPr="005B3BD5" w:rsidRDefault="009A5BBB" w:rsidP="00CC5B4F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lang w:eastAsia="pl-PL"/>
        </w:rPr>
      </w:pPr>
      <w:r w:rsidRPr="005B3BD5">
        <w:rPr>
          <w:rFonts w:asciiTheme="minorHAnsi" w:eastAsia="Times New Roman" w:hAnsiTheme="minorHAnsi" w:cstheme="minorHAnsi"/>
          <w:b/>
          <w:lang w:eastAsia="pl-PL"/>
        </w:rPr>
        <w:t>Zamawiający wnosi o:</w:t>
      </w:r>
    </w:p>
    <w:p w14:paraId="2EB8AB44" w14:textId="77777777" w:rsidR="009A5BBB" w:rsidRPr="005B3BD5" w:rsidRDefault="009A5BBB" w:rsidP="0049378F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5B3BD5">
        <w:rPr>
          <w:rFonts w:asciiTheme="minorHAnsi" w:eastAsia="Times New Roman" w:hAnsiTheme="minorHAnsi" w:cstheme="minorHAnsi"/>
          <w:lang w:eastAsia="pl-PL"/>
        </w:rPr>
        <w:t>wypłacenie Wykonawcy wynagrodzenia w wysokości określonej umową, tj. …………. zł</w:t>
      </w:r>
    </w:p>
    <w:p w14:paraId="7D8F232B" w14:textId="77777777" w:rsidR="009A5BBB" w:rsidRPr="005B3BD5" w:rsidRDefault="009A5BBB" w:rsidP="0049378F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5B3BD5">
        <w:rPr>
          <w:rFonts w:asciiTheme="minorHAnsi" w:eastAsia="Times New Roman" w:hAnsiTheme="minorHAnsi" w:cstheme="minorHAnsi"/>
          <w:lang w:eastAsia="pl-PL"/>
        </w:rPr>
        <w:t>wypłacenie wynagrodzenia pomniejszonego o kwotę ..................... zł z tytułu .....................,</w:t>
      </w:r>
    </w:p>
    <w:p w14:paraId="77453628" w14:textId="77777777" w:rsidR="009A5BBB" w:rsidRPr="005B3BD5" w:rsidRDefault="009A5BBB" w:rsidP="0049378F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5B3BD5">
        <w:rPr>
          <w:rFonts w:asciiTheme="minorHAnsi" w:eastAsia="Times New Roman" w:hAnsiTheme="minorHAnsi" w:cstheme="minorHAnsi"/>
          <w:lang w:eastAsia="pl-PL"/>
        </w:rPr>
        <w:t>wypłacenie miesięcznej transzy wynagrodzenia w wysokości …………………….. zł brutto za prace wykonane od dnia …………………. r. do dnia …………………. r.</w:t>
      </w:r>
    </w:p>
    <w:p w14:paraId="353BA161" w14:textId="77777777" w:rsidR="006A0A50" w:rsidRPr="005B3BD5" w:rsidRDefault="006A0A50" w:rsidP="00CC5B4F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</w:p>
    <w:p w14:paraId="4BAAE206" w14:textId="77777777" w:rsidR="009A5BBB" w:rsidRDefault="009A5BBB" w:rsidP="00CC5B4F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</w:p>
    <w:p w14:paraId="05678CF9" w14:textId="77777777" w:rsidR="0067223F" w:rsidRDefault="0067223F" w:rsidP="00CC5B4F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</w:p>
    <w:p w14:paraId="7097DC1C" w14:textId="77777777" w:rsidR="0067223F" w:rsidRPr="005B3BD5" w:rsidRDefault="0067223F" w:rsidP="00CC5B4F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</w:p>
    <w:tbl>
      <w:tblPr>
        <w:tblW w:w="94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6"/>
        <w:gridCol w:w="1004"/>
        <w:gridCol w:w="4311"/>
      </w:tblGrid>
      <w:tr w:rsidR="00676398" w:rsidRPr="005B3BD5" w14:paraId="435EFE6B" w14:textId="77777777" w:rsidTr="006A0A50">
        <w:trPr>
          <w:jc w:val="center"/>
        </w:trPr>
        <w:tc>
          <w:tcPr>
            <w:tcW w:w="416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5ADED92" w14:textId="77777777" w:rsidR="00676398" w:rsidRPr="005B3BD5" w:rsidRDefault="00676398" w:rsidP="00CC5B4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B3BD5">
              <w:rPr>
                <w:rFonts w:asciiTheme="minorHAnsi" w:hAnsiTheme="minorHAnsi" w:cstheme="minorHAnsi"/>
                <w:b/>
              </w:rPr>
              <w:t>ZAMAWIAJĄCY</w:t>
            </w:r>
          </w:p>
          <w:p w14:paraId="2C8001BC" w14:textId="77777777" w:rsidR="00676398" w:rsidRPr="005B3BD5" w:rsidRDefault="00676398" w:rsidP="00CC5B4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B3BD5">
              <w:rPr>
                <w:rFonts w:asciiTheme="minorHAnsi" w:hAnsiTheme="minorHAnsi" w:cstheme="minorHAnsi"/>
              </w:rPr>
              <w:t>Pieczątka firmowa, pieczątka(i) i podpis(y) osoby/osób upoważnionych</w:t>
            </w:r>
          </w:p>
        </w:tc>
        <w:tc>
          <w:tcPr>
            <w:tcW w:w="10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5CF6156" w14:textId="77777777" w:rsidR="00676398" w:rsidRPr="005B3BD5" w:rsidRDefault="00676398" w:rsidP="00CC5B4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11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FD60A7E" w14:textId="77777777" w:rsidR="00676398" w:rsidRPr="005B3BD5" w:rsidRDefault="00676398" w:rsidP="00CC5B4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B3BD5">
              <w:rPr>
                <w:rFonts w:asciiTheme="minorHAnsi" w:hAnsiTheme="minorHAnsi" w:cstheme="minorHAnsi"/>
                <w:b/>
              </w:rPr>
              <w:t>WYKONAWCA</w:t>
            </w:r>
          </w:p>
          <w:p w14:paraId="115D4CFB" w14:textId="77777777" w:rsidR="00676398" w:rsidRPr="005B3BD5" w:rsidRDefault="00676398" w:rsidP="00CC5B4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B3BD5">
              <w:rPr>
                <w:rFonts w:asciiTheme="minorHAnsi" w:hAnsiTheme="minorHAnsi" w:cstheme="minorHAnsi"/>
              </w:rPr>
              <w:t>Pieczątka firmowa, pieczątka(i) i podpis(y) osoby/osób upoważnionych</w:t>
            </w:r>
          </w:p>
        </w:tc>
      </w:tr>
    </w:tbl>
    <w:p w14:paraId="2E53226B" w14:textId="77777777" w:rsidR="009A5BBB" w:rsidRPr="005B3BD5" w:rsidRDefault="009A5BBB" w:rsidP="00CC5B4F">
      <w:pPr>
        <w:widowControl w:val="0"/>
        <w:autoSpaceDE w:val="0"/>
        <w:autoSpaceDN w:val="0"/>
        <w:adjustRightInd w:val="0"/>
        <w:spacing w:after="0" w:line="240" w:lineRule="auto"/>
        <w:ind w:left="4963" w:hanging="4963"/>
        <w:rPr>
          <w:rFonts w:asciiTheme="minorHAnsi" w:eastAsia="Times New Roman" w:hAnsiTheme="minorHAnsi" w:cstheme="minorHAnsi"/>
          <w:i/>
          <w:iCs/>
          <w:lang w:eastAsia="pl-PL"/>
        </w:rPr>
      </w:pPr>
    </w:p>
    <w:p w14:paraId="465C2AA7" w14:textId="527D6C71" w:rsidR="007B08CA" w:rsidRPr="005B3BD5" w:rsidRDefault="007B08CA" w:rsidP="00CC5B4F">
      <w:pPr>
        <w:spacing w:line="240" w:lineRule="auto"/>
        <w:rPr>
          <w:rFonts w:asciiTheme="minorHAnsi" w:eastAsia="Calibri" w:hAnsiTheme="minorHAnsi" w:cstheme="minorHAnsi"/>
        </w:rPr>
      </w:pPr>
      <w:r w:rsidRPr="005B3BD5">
        <w:rPr>
          <w:rFonts w:asciiTheme="minorHAnsi" w:hAnsiTheme="minorHAnsi" w:cstheme="minorHAnsi"/>
        </w:rPr>
        <w:br w:type="column"/>
      </w:r>
      <w:r w:rsidRPr="005B3BD5">
        <w:rPr>
          <w:rFonts w:asciiTheme="minorHAnsi" w:eastAsia="Calibri" w:hAnsiTheme="minorHAnsi" w:cstheme="minorHAnsi"/>
        </w:rPr>
        <w:lastRenderedPageBreak/>
        <w:t xml:space="preserve">Załącznik nr </w:t>
      </w:r>
      <w:r w:rsidR="00714C4E">
        <w:rPr>
          <w:rFonts w:asciiTheme="minorHAnsi" w:eastAsia="Calibri" w:hAnsiTheme="minorHAnsi" w:cstheme="minorHAnsi"/>
        </w:rPr>
        <w:t>3</w:t>
      </w:r>
      <w:r w:rsidRPr="005B3BD5">
        <w:rPr>
          <w:rFonts w:asciiTheme="minorHAnsi" w:eastAsiaTheme="minorHAnsi" w:hAnsiTheme="minorHAnsi" w:cstheme="minorHAnsi"/>
        </w:rPr>
        <w:t xml:space="preserve"> </w:t>
      </w:r>
      <w:r w:rsidRPr="005B3BD5">
        <w:rPr>
          <w:rFonts w:asciiTheme="minorHAnsi" w:eastAsia="Calibri" w:hAnsiTheme="minorHAnsi" w:cstheme="minorHAnsi"/>
        </w:rPr>
        <w:t xml:space="preserve">do umowy nr </w:t>
      </w:r>
      <w:r w:rsidR="00D86B8F">
        <w:rPr>
          <w:rFonts w:asciiTheme="minorHAnsi" w:eastAsia="Calibri" w:hAnsiTheme="minorHAnsi" w:cstheme="minorHAnsi"/>
        </w:rPr>
        <w:t>…………………………….</w:t>
      </w:r>
      <w:r w:rsidR="003E374B" w:rsidRPr="003E374B">
        <w:rPr>
          <w:rFonts w:asciiTheme="minorHAnsi" w:eastAsia="Calibri" w:hAnsiTheme="minorHAnsi" w:cstheme="minorHAnsi"/>
        </w:rPr>
        <w:t xml:space="preserve"> </w:t>
      </w:r>
      <w:r w:rsidR="00BB3E03" w:rsidRPr="00BB3E03">
        <w:rPr>
          <w:rFonts w:asciiTheme="minorHAnsi" w:eastAsia="Calibri" w:hAnsiTheme="minorHAnsi" w:cstheme="minorHAnsi"/>
        </w:rPr>
        <w:t>– oświadczenie RODO</w:t>
      </w:r>
    </w:p>
    <w:p w14:paraId="13930A7F" w14:textId="77777777" w:rsidR="00BD799E" w:rsidRPr="00BD799E" w:rsidRDefault="00BD799E" w:rsidP="00BD799E">
      <w:pPr>
        <w:spacing w:after="0" w:line="240" w:lineRule="auto"/>
        <w:jc w:val="center"/>
        <w:rPr>
          <w:rFonts w:asciiTheme="minorHAnsi" w:eastAsia="Calibri" w:hAnsiTheme="minorHAnsi" w:cstheme="minorHAnsi"/>
          <w:i/>
          <w:iCs/>
          <w:color w:val="000000"/>
          <w:sz w:val="20"/>
          <w:szCs w:val="20"/>
        </w:rPr>
      </w:pPr>
      <w:r w:rsidRPr="00BD799E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OŚWIADCZENIE OSOBY, KTÓREJ DANE SĄ PRZETWARZANE NA POTRZEBY BADANIA KWALIFIKOWALNOŚCI WYDATKÓW</w:t>
      </w:r>
      <w:r w:rsidRPr="00BD799E">
        <w:rPr>
          <w:rFonts w:asciiTheme="minorHAnsi" w:eastAsia="Calibri" w:hAnsiTheme="minorHAnsi" w:cstheme="minorHAnsi"/>
          <w:b/>
          <w:bCs/>
          <w:color w:val="000000"/>
          <w:sz w:val="20"/>
          <w:szCs w:val="20"/>
          <w:vertAlign w:val="superscript"/>
        </w:rPr>
        <w:footnoteReference w:id="2"/>
      </w:r>
      <w:r w:rsidRPr="00BD799E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br/>
        <w:t>dotyczące przetwarzania danych osobowych</w:t>
      </w:r>
      <w:r w:rsidRPr="00BD799E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br/>
      </w:r>
    </w:p>
    <w:p w14:paraId="0B066542" w14:textId="161A102F" w:rsidR="00BD799E" w:rsidRPr="00BD799E" w:rsidRDefault="00BD799E" w:rsidP="00BD799E">
      <w:pPr>
        <w:spacing w:after="0" w:line="240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BD799E">
        <w:rPr>
          <w:rFonts w:ascii="Calibri" w:eastAsia="Calibri" w:hAnsi="Calibri"/>
          <w:iCs/>
          <w:sz w:val="20"/>
          <w:szCs w:val="20"/>
        </w:rPr>
        <w:t xml:space="preserve">W związku ze </w:t>
      </w:r>
      <w:r w:rsidR="00714C4E" w:rsidRPr="00714C4E">
        <w:rPr>
          <w:rFonts w:ascii="Calibri" w:eastAsia="Calibri" w:hAnsi="Calibri"/>
          <w:iCs/>
          <w:sz w:val="20"/>
          <w:szCs w:val="20"/>
        </w:rPr>
        <w:t xml:space="preserve">świadczeniem usług w ramach projektu </w:t>
      </w:r>
      <w:r w:rsidRPr="00BD799E">
        <w:rPr>
          <w:rFonts w:ascii="Calibri" w:eastAsia="Calibri" w:hAnsi="Calibri"/>
          <w:iCs/>
          <w:sz w:val="20"/>
          <w:szCs w:val="20"/>
        </w:rPr>
        <w:t>w ramach projektu</w:t>
      </w:r>
      <w:r w:rsidRPr="00BD799E">
        <w:rPr>
          <w:rFonts w:ascii="Calibri" w:eastAsia="Calibri" w:hAnsi="Calibri"/>
          <w:i/>
          <w:iCs/>
          <w:sz w:val="20"/>
          <w:szCs w:val="20"/>
        </w:rPr>
        <w:t xml:space="preserve"> </w:t>
      </w:r>
      <w:r w:rsidRPr="00BD799E">
        <w:rPr>
          <w:rFonts w:asciiTheme="minorHAnsi" w:eastAsia="Calibri" w:hAnsiTheme="minorHAnsi" w:cstheme="minorHAnsi"/>
          <w:sz w:val="20"/>
          <w:szCs w:val="20"/>
        </w:rPr>
        <w:t>„</w:t>
      </w:r>
      <w:r w:rsidRPr="00BD799E">
        <w:rPr>
          <w:rFonts w:asciiTheme="minorHAnsi" w:eastAsia="Calibri" w:hAnsiTheme="minorHAnsi" w:cstheme="minorHAnsi"/>
          <w:i/>
          <w:sz w:val="20"/>
          <w:szCs w:val="20"/>
        </w:rPr>
        <w:t>Włączenie cyfrowe mieszkańców województwa pomorskiego przez szkolenia komputerowe z certyfikatem ECDL</w:t>
      </w:r>
      <w:r w:rsidRPr="00BD799E">
        <w:rPr>
          <w:rFonts w:asciiTheme="minorHAnsi" w:eastAsia="Calibri" w:hAnsiTheme="minorHAnsi" w:cstheme="minorHAnsi"/>
          <w:sz w:val="20"/>
          <w:szCs w:val="20"/>
        </w:rPr>
        <w:t xml:space="preserve">”, oświadczam, że przyjmuję do wiadomości, iż </w:t>
      </w:r>
    </w:p>
    <w:p w14:paraId="125234E2" w14:textId="77777777" w:rsidR="00714C4E" w:rsidRPr="00714C4E" w:rsidRDefault="00714C4E" w:rsidP="0049378F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714C4E">
        <w:rPr>
          <w:rFonts w:asciiTheme="minorHAnsi" w:eastAsia="Calibri" w:hAnsiTheme="minorHAnsi" w:cstheme="minorHAnsi"/>
          <w:b/>
          <w:sz w:val="20"/>
          <w:szCs w:val="20"/>
        </w:rPr>
        <w:t>w odniesieniu do zbioru „Zarządzanie Regionalnym Programem Operacyjnym Województwa Pomorskiego na lata 2014-2020</w:t>
      </w:r>
      <w:r w:rsidRPr="00714C4E">
        <w:rPr>
          <w:rFonts w:asciiTheme="minorHAnsi" w:eastAsia="Calibri" w:hAnsiTheme="minorHAnsi" w:cstheme="minorHAnsi"/>
          <w:sz w:val="20"/>
          <w:szCs w:val="20"/>
        </w:rPr>
        <w:t>”:</w:t>
      </w:r>
    </w:p>
    <w:p w14:paraId="76C36FCE" w14:textId="77777777" w:rsidR="00714C4E" w:rsidRPr="00714C4E" w:rsidRDefault="00714C4E" w:rsidP="0049378F">
      <w:pPr>
        <w:numPr>
          <w:ilvl w:val="0"/>
          <w:numId w:val="19"/>
        </w:numPr>
        <w:spacing w:after="0" w:line="240" w:lineRule="auto"/>
        <w:ind w:left="357" w:hanging="357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714C4E">
        <w:rPr>
          <w:rFonts w:asciiTheme="minorHAnsi" w:eastAsia="Calibri" w:hAnsiTheme="minorHAnsi" w:cstheme="minorHAnsi"/>
          <w:sz w:val="20"/>
          <w:szCs w:val="20"/>
        </w:rPr>
        <w:t>Administratorem moich danych osobowych będzie Zarząd Województwa Pomorskiego pełniący funkcję Instytucji Zarządzającej (IZ) dla Regionalnego Programu Operacyjnego Województwa Pomorskiego na lata 2014-2020 (RPO WP 2014-2020), mający siedzibę przy  ul. Okopowej 21/27 w Gdańsku (80-810).</w:t>
      </w:r>
    </w:p>
    <w:p w14:paraId="42A52A65" w14:textId="77777777" w:rsidR="00714C4E" w:rsidRPr="00714C4E" w:rsidRDefault="00714C4E" w:rsidP="0049378F">
      <w:pPr>
        <w:numPr>
          <w:ilvl w:val="0"/>
          <w:numId w:val="19"/>
        </w:numPr>
        <w:spacing w:after="0" w:line="240" w:lineRule="auto"/>
        <w:ind w:left="357" w:hanging="357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714C4E">
        <w:rPr>
          <w:rFonts w:asciiTheme="minorHAnsi" w:eastAsia="Calibri" w:hAnsiTheme="minorHAnsi" w:cstheme="minorHAnsi"/>
          <w:sz w:val="20"/>
          <w:szCs w:val="20"/>
        </w:rPr>
        <w:t>Dane kontaktowe inspektora ochrony danych to e-mail: iod@pomorskie.eu lub tel. 58 32 68 518.</w:t>
      </w:r>
    </w:p>
    <w:p w14:paraId="55584892" w14:textId="77777777" w:rsidR="00714C4E" w:rsidRPr="00714C4E" w:rsidRDefault="00714C4E" w:rsidP="0049378F">
      <w:pPr>
        <w:numPr>
          <w:ilvl w:val="0"/>
          <w:numId w:val="19"/>
        </w:numPr>
        <w:spacing w:after="0" w:line="240" w:lineRule="auto"/>
        <w:ind w:left="357" w:hanging="357"/>
        <w:jc w:val="both"/>
        <w:outlineLvl w:val="6"/>
        <w:rPr>
          <w:rFonts w:asciiTheme="minorHAnsi" w:eastAsia="Times New Roman" w:hAnsiTheme="minorHAnsi" w:cstheme="minorHAnsi"/>
          <w:sz w:val="20"/>
          <w:szCs w:val="20"/>
        </w:rPr>
      </w:pPr>
      <w:r w:rsidRPr="00714C4E">
        <w:rPr>
          <w:rFonts w:asciiTheme="minorHAnsi" w:eastAsia="Times New Roman" w:hAnsiTheme="minorHAnsi" w:cstheme="minorHAnsi"/>
          <w:sz w:val="20"/>
          <w:szCs w:val="20"/>
        </w:rPr>
        <w:t xml:space="preserve">Zgodnie z art. 6 ust. 1 lit. c oraz art. 9 ust. 2 lit. g RODO z dnia 27 kwietnia 2016 r. </w:t>
      </w:r>
      <w:r w:rsidRPr="00714C4E">
        <w:rPr>
          <w:rFonts w:asciiTheme="minorHAnsi" w:eastAsia="Times New Roman" w:hAnsiTheme="minorHAnsi" w:cstheme="minorHAnsi"/>
          <w:bCs/>
          <w:sz w:val="20"/>
          <w:szCs w:val="20"/>
        </w:rPr>
        <w:t xml:space="preserve">– moje dane osobowe są niezbędne dla realizacji </w:t>
      </w:r>
      <w:r w:rsidRPr="00714C4E">
        <w:rPr>
          <w:rFonts w:asciiTheme="minorHAnsi" w:eastAsia="Times New Roman" w:hAnsiTheme="minorHAnsi" w:cstheme="minorHAnsi"/>
          <w:sz w:val="20"/>
          <w:szCs w:val="20"/>
        </w:rPr>
        <w:t xml:space="preserve">Regionalnego Programu Operacyjnego Województwa Pomorskiego na lata 2014-2020 (RPO WP 2014-2020) i będą przetwarzane </w:t>
      </w:r>
      <w:r w:rsidRPr="00714C4E">
        <w:rPr>
          <w:rFonts w:asciiTheme="minorHAnsi" w:eastAsia="Times New Roman" w:hAnsiTheme="minorHAnsi" w:cstheme="minorHAnsi"/>
          <w:bCs/>
          <w:sz w:val="20"/>
          <w:szCs w:val="20"/>
        </w:rPr>
        <w:t>na podstawie:</w:t>
      </w:r>
      <w:r w:rsidRPr="00714C4E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14:paraId="36E4E7C0" w14:textId="77777777" w:rsidR="00714C4E" w:rsidRPr="00714C4E" w:rsidRDefault="00714C4E" w:rsidP="0049378F">
      <w:pPr>
        <w:numPr>
          <w:ilvl w:val="0"/>
          <w:numId w:val="20"/>
        </w:numPr>
        <w:suppressAutoHyphens/>
        <w:autoSpaceDN w:val="0"/>
        <w:snapToGrid w:val="0"/>
        <w:spacing w:after="0" w:line="240" w:lineRule="auto"/>
        <w:ind w:left="714" w:hanging="357"/>
        <w:jc w:val="both"/>
        <w:textAlignment w:val="baseline"/>
        <w:rPr>
          <w:rFonts w:asciiTheme="minorHAnsi" w:eastAsia="Times New Roman" w:hAnsiTheme="minorHAnsi" w:cstheme="minorHAnsi"/>
          <w:kern w:val="3"/>
          <w:sz w:val="20"/>
          <w:szCs w:val="20"/>
          <w:lang w:eastAsia="pl-PL"/>
        </w:rPr>
      </w:pPr>
      <w:r w:rsidRPr="00714C4E">
        <w:rPr>
          <w:rFonts w:asciiTheme="minorHAnsi" w:eastAsia="Times New Roman" w:hAnsiTheme="minorHAnsi" w:cstheme="minorHAnsi"/>
          <w:kern w:val="3"/>
          <w:sz w:val="20"/>
          <w:szCs w:val="20"/>
          <w:lang w:eastAsia="pl-PL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20.12.2013r.);</w:t>
      </w:r>
    </w:p>
    <w:p w14:paraId="069B7B02" w14:textId="77777777" w:rsidR="00714C4E" w:rsidRPr="00714C4E" w:rsidRDefault="00714C4E" w:rsidP="0049378F">
      <w:pPr>
        <w:numPr>
          <w:ilvl w:val="0"/>
          <w:numId w:val="20"/>
        </w:numPr>
        <w:suppressAutoHyphens/>
        <w:autoSpaceDN w:val="0"/>
        <w:snapToGrid w:val="0"/>
        <w:spacing w:after="0" w:line="240" w:lineRule="auto"/>
        <w:ind w:left="714" w:hanging="357"/>
        <w:jc w:val="both"/>
        <w:textAlignment w:val="baseline"/>
        <w:rPr>
          <w:rFonts w:asciiTheme="minorHAnsi" w:eastAsia="Times New Roman" w:hAnsiTheme="minorHAnsi" w:cstheme="minorHAnsi"/>
          <w:kern w:val="3"/>
          <w:sz w:val="20"/>
          <w:szCs w:val="20"/>
          <w:lang w:eastAsia="pl-PL"/>
        </w:rPr>
      </w:pPr>
      <w:r w:rsidRPr="00714C4E">
        <w:rPr>
          <w:rFonts w:asciiTheme="minorHAnsi" w:eastAsia="Times New Roman" w:hAnsiTheme="minorHAnsi" w:cstheme="minorHAnsi"/>
          <w:kern w:val="3"/>
          <w:sz w:val="20"/>
          <w:szCs w:val="20"/>
          <w:lang w:eastAsia="pl-PL"/>
        </w:rPr>
        <w:t>Rozporządzenia Parlamentu Europejskiego i Rady (UE) nr 1301/2013 z dnia 17 grudnia 2013 r. w sprawie Europejskiego Funduszu Rozwoju Regionalnego i przepisów szczególnych dotyczących celu „Inwestycje na rzecz wzrostu i zatrudnienia” oraz w sprawie uchylenia rozporządzenia (WE) nr 1080/2006 (Dz. Urz. UE L 347 z 20.12.2013 r.);</w:t>
      </w:r>
    </w:p>
    <w:p w14:paraId="15CAAF6E" w14:textId="77777777" w:rsidR="00714C4E" w:rsidRPr="00714C4E" w:rsidRDefault="00714C4E" w:rsidP="0049378F">
      <w:pPr>
        <w:numPr>
          <w:ilvl w:val="0"/>
          <w:numId w:val="20"/>
        </w:numPr>
        <w:suppressAutoHyphens/>
        <w:autoSpaceDN w:val="0"/>
        <w:snapToGrid w:val="0"/>
        <w:spacing w:after="0" w:line="240" w:lineRule="auto"/>
        <w:ind w:left="714" w:hanging="357"/>
        <w:jc w:val="both"/>
        <w:textAlignment w:val="baseline"/>
        <w:rPr>
          <w:rFonts w:asciiTheme="minorHAnsi" w:eastAsia="Times New Roman" w:hAnsiTheme="minorHAnsi" w:cstheme="minorHAnsi"/>
          <w:kern w:val="3"/>
          <w:sz w:val="20"/>
          <w:szCs w:val="20"/>
          <w:lang w:eastAsia="pl-PL"/>
        </w:rPr>
      </w:pPr>
      <w:r w:rsidRPr="00714C4E">
        <w:rPr>
          <w:rFonts w:asciiTheme="minorHAnsi" w:eastAsia="Times New Roman" w:hAnsiTheme="minorHAnsi" w:cstheme="minorHAnsi"/>
          <w:kern w:val="3"/>
          <w:sz w:val="20"/>
          <w:szCs w:val="20"/>
          <w:lang w:eastAsia="pl-PL"/>
        </w:rPr>
        <w:t>Rozporządzenia Parlamentu Europejskiego i Rady (UE) nr 1304/2013 z dnia 17 grudnia 2013 r. w sprawie Europejskiego Funduszu Społecznego i uchylającego rozporządzenie Rady (WE) nr 1081/2006 (Dz. Urz. UE L 347 z 20.12.2013 r.);</w:t>
      </w:r>
    </w:p>
    <w:p w14:paraId="1BB8CF2D" w14:textId="77777777" w:rsidR="00714C4E" w:rsidRPr="00714C4E" w:rsidRDefault="00714C4E" w:rsidP="0049378F">
      <w:pPr>
        <w:numPr>
          <w:ilvl w:val="0"/>
          <w:numId w:val="20"/>
        </w:numPr>
        <w:suppressAutoHyphens/>
        <w:autoSpaceDN w:val="0"/>
        <w:snapToGrid w:val="0"/>
        <w:spacing w:after="0" w:line="240" w:lineRule="auto"/>
        <w:ind w:left="714" w:hanging="357"/>
        <w:jc w:val="both"/>
        <w:textAlignment w:val="baseline"/>
        <w:rPr>
          <w:rFonts w:asciiTheme="minorHAnsi" w:eastAsia="Times New Roman" w:hAnsiTheme="minorHAnsi" w:cstheme="minorHAnsi"/>
          <w:kern w:val="3"/>
          <w:sz w:val="20"/>
          <w:szCs w:val="20"/>
          <w:lang w:eastAsia="pl-PL"/>
        </w:rPr>
      </w:pPr>
      <w:r w:rsidRPr="00714C4E">
        <w:rPr>
          <w:rFonts w:asciiTheme="minorHAnsi" w:eastAsia="Times New Roman" w:hAnsiTheme="minorHAnsi" w:cstheme="minorHAnsi"/>
          <w:kern w:val="3"/>
          <w:sz w:val="20"/>
          <w:szCs w:val="20"/>
          <w:lang w:eastAsia="pl-PL"/>
        </w:rPr>
        <w:t xml:space="preserve">Ustawy z dnia 11 lipca 2014 r. o zasadach realizacji programów </w:t>
      </w:r>
      <w:r w:rsidRPr="00714C4E">
        <w:rPr>
          <w:rFonts w:asciiTheme="minorHAnsi" w:eastAsia="Times New Roman" w:hAnsiTheme="minorHAnsi" w:cstheme="minorHAnsi"/>
          <w:bCs/>
          <w:color w:val="000000"/>
          <w:kern w:val="3"/>
          <w:sz w:val="20"/>
          <w:szCs w:val="20"/>
          <w:lang w:eastAsia="zh-CN"/>
        </w:rPr>
        <w:t xml:space="preserve">w zakresie </w:t>
      </w:r>
      <w:r w:rsidRPr="00714C4E">
        <w:rPr>
          <w:rFonts w:asciiTheme="minorHAnsi" w:eastAsia="Times New Roman" w:hAnsiTheme="minorHAnsi" w:cstheme="minorHAnsi"/>
          <w:kern w:val="3"/>
          <w:sz w:val="20"/>
          <w:szCs w:val="20"/>
          <w:lang w:eastAsia="pl-PL"/>
        </w:rPr>
        <w:t>polityki spójności finansowanych w perspektywie finansowej 2014-2020 (</w:t>
      </w:r>
      <w:r w:rsidRPr="00714C4E">
        <w:rPr>
          <w:rFonts w:asciiTheme="minorHAnsi" w:eastAsia="Times New Roman" w:hAnsiTheme="minorHAnsi" w:cstheme="minorHAnsi"/>
          <w:kern w:val="3"/>
          <w:sz w:val="20"/>
          <w:szCs w:val="20"/>
          <w:lang w:eastAsia="zh-CN"/>
        </w:rPr>
        <w:t>Dz.U. z 2018 r. poz. 1431, z późn. zm.</w:t>
      </w:r>
      <w:r w:rsidRPr="00714C4E">
        <w:rPr>
          <w:rFonts w:asciiTheme="minorHAnsi" w:eastAsia="Times New Roman" w:hAnsiTheme="minorHAnsi" w:cstheme="minorHAnsi"/>
          <w:kern w:val="3"/>
          <w:sz w:val="20"/>
          <w:szCs w:val="20"/>
          <w:lang w:eastAsia="pl-PL"/>
        </w:rPr>
        <w:t>);</w:t>
      </w:r>
    </w:p>
    <w:p w14:paraId="1BF0BE60" w14:textId="77777777" w:rsidR="00714C4E" w:rsidRPr="00714C4E" w:rsidRDefault="00714C4E" w:rsidP="0049378F">
      <w:pPr>
        <w:numPr>
          <w:ilvl w:val="0"/>
          <w:numId w:val="20"/>
        </w:numPr>
        <w:suppressAutoHyphens/>
        <w:autoSpaceDN w:val="0"/>
        <w:snapToGrid w:val="0"/>
        <w:spacing w:after="0" w:line="240" w:lineRule="auto"/>
        <w:ind w:left="714" w:hanging="357"/>
        <w:jc w:val="both"/>
        <w:textAlignment w:val="baseline"/>
        <w:rPr>
          <w:rFonts w:asciiTheme="minorHAnsi" w:eastAsia="Times New Roman" w:hAnsiTheme="minorHAnsi" w:cstheme="minorHAnsi"/>
          <w:kern w:val="3"/>
          <w:sz w:val="20"/>
          <w:szCs w:val="20"/>
          <w:lang w:eastAsia="pl-PL"/>
        </w:rPr>
      </w:pPr>
      <w:r w:rsidRPr="00714C4E">
        <w:rPr>
          <w:rFonts w:asciiTheme="minorHAnsi" w:eastAsia="Times New Roman" w:hAnsiTheme="minorHAnsi" w:cstheme="minorHAnsi"/>
          <w:kern w:val="3"/>
          <w:sz w:val="20"/>
          <w:szCs w:val="20"/>
          <w:lang w:eastAsia="pl-PL"/>
        </w:rPr>
        <w:t>Umowy Partnerstwa - dokumentu, zatwierdzonego przez Komisję Europejską w dniu 23 maja 2014 r., wyznaczającego kierunki interwencji funduszy europejskich w Polsce w latach 2014-2020 w ramach trzech polityk unijnych: Polityki Spójności, Wspólnej Polityki Rolnej i Wspólnej Polityki Rybołówstwa;</w:t>
      </w:r>
    </w:p>
    <w:p w14:paraId="7DC43838" w14:textId="77777777" w:rsidR="00714C4E" w:rsidRPr="00714C4E" w:rsidRDefault="00714C4E" w:rsidP="0049378F">
      <w:pPr>
        <w:numPr>
          <w:ilvl w:val="0"/>
          <w:numId w:val="20"/>
        </w:numPr>
        <w:suppressAutoHyphens/>
        <w:autoSpaceDN w:val="0"/>
        <w:snapToGrid w:val="0"/>
        <w:spacing w:after="0" w:line="240" w:lineRule="auto"/>
        <w:ind w:left="714" w:hanging="357"/>
        <w:jc w:val="both"/>
        <w:textAlignment w:val="baseline"/>
        <w:rPr>
          <w:rFonts w:asciiTheme="minorHAnsi" w:eastAsia="Times New Roman" w:hAnsiTheme="minorHAnsi" w:cstheme="minorHAnsi"/>
          <w:kern w:val="3"/>
          <w:sz w:val="20"/>
          <w:szCs w:val="20"/>
          <w:lang w:eastAsia="pl-PL"/>
        </w:rPr>
      </w:pPr>
      <w:r w:rsidRPr="00714C4E">
        <w:rPr>
          <w:rFonts w:asciiTheme="minorHAnsi" w:eastAsia="Times New Roman" w:hAnsiTheme="minorHAnsi" w:cstheme="minorHAnsi"/>
          <w:kern w:val="3"/>
          <w:sz w:val="20"/>
          <w:szCs w:val="20"/>
          <w:lang w:eastAsia="pl-PL"/>
        </w:rPr>
        <w:t>Kontraktu Terytorialnego dla Województwa Pomorskiego  – umowy zawartej pomiędzy Rządem Polskim a Samorządem Województwa Pomorskiego w dniu 19 grudnia 2014 r., będącej wynikiem dwustronnych negocjacji. Stanowi zobowiązanie strony rządowej i samorządowej do realizacji celów i przedsięwzięć priorytetowych, które mają istotne znaczenie zarówno dla rozwoju kraju, jaki i województwa, w perspektywie 2020 r., oraz określa sposób ich finansowania, koordynacji i realizacji.</w:t>
      </w:r>
    </w:p>
    <w:p w14:paraId="6BADCA41" w14:textId="77777777" w:rsidR="00714C4E" w:rsidRPr="00714C4E" w:rsidRDefault="00714C4E" w:rsidP="00714C4E">
      <w:pPr>
        <w:suppressAutoHyphens/>
        <w:autoSpaceDN w:val="0"/>
        <w:snapToGrid w:val="0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kern w:val="3"/>
          <w:sz w:val="20"/>
          <w:szCs w:val="20"/>
          <w:lang w:eastAsia="pl-PL"/>
        </w:rPr>
      </w:pPr>
    </w:p>
    <w:p w14:paraId="05352105" w14:textId="77777777" w:rsidR="00714C4E" w:rsidRPr="00714C4E" w:rsidRDefault="00714C4E" w:rsidP="0049378F">
      <w:pPr>
        <w:numPr>
          <w:ilvl w:val="0"/>
          <w:numId w:val="22"/>
        </w:numPr>
        <w:spacing w:after="0" w:line="240" w:lineRule="auto"/>
        <w:jc w:val="both"/>
        <w:outlineLvl w:val="6"/>
        <w:rPr>
          <w:rFonts w:asciiTheme="minorHAnsi" w:eastAsia="Calibri" w:hAnsiTheme="minorHAnsi" w:cstheme="minorHAnsi"/>
          <w:b/>
          <w:sz w:val="20"/>
          <w:szCs w:val="20"/>
        </w:rPr>
      </w:pPr>
      <w:r w:rsidRPr="00714C4E">
        <w:rPr>
          <w:rFonts w:asciiTheme="minorHAnsi" w:eastAsia="Calibri" w:hAnsiTheme="minorHAnsi" w:cstheme="minorHAnsi"/>
          <w:b/>
          <w:sz w:val="20"/>
          <w:szCs w:val="20"/>
        </w:rPr>
        <w:t>w odniesieniu zbioru „Centralny system teleinformatyczny wspierający realizację programów operacyjnych”:</w:t>
      </w:r>
    </w:p>
    <w:p w14:paraId="6240649A" w14:textId="77777777" w:rsidR="00714C4E" w:rsidRPr="00714C4E" w:rsidRDefault="00714C4E" w:rsidP="0049378F">
      <w:pPr>
        <w:numPr>
          <w:ilvl w:val="6"/>
          <w:numId w:val="19"/>
        </w:numPr>
        <w:spacing w:after="0" w:line="240" w:lineRule="auto"/>
        <w:ind w:left="284" w:hanging="426"/>
        <w:jc w:val="both"/>
        <w:outlineLvl w:val="6"/>
        <w:rPr>
          <w:rFonts w:asciiTheme="minorHAnsi" w:eastAsia="Calibri" w:hAnsiTheme="minorHAnsi" w:cstheme="minorHAnsi"/>
          <w:sz w:val="20"/>
          <w:szCs w:val="20"/>
        </w:rPr>
      </w:pPr>
      <w:r w:rsidRPr="00714C4E">
        <w:rPr>
          <w:rFonts w:asciiTheme="minorHAnsi" w:eastAsia="Calibri" w:hAnsiTheme="minorHAnsi" w:cstheme="minorHAnsi"/>
          <w:sz w:val="20"/>
          <w:szCs w:val="20"/>
        </w:rPr>
        <w:t>Administratorem moich danych osobowych jest minister właściwy ds. rozwoju regionalnego pełniący funkcję Instytucji Powierzającej, mający siedzibę przy ul. Wspólna 2/4 w Warszawie (00-926).</w:t>
      </w:r>
    </w:p>
    <w:p w14:paraId="5B605317" w14:textId="77777777" w:rsidR="00714C4E" w:rsidRPr="00714C4E" w:rsidRDefault="00714C4E" w:rsidP="0049378F">
      <w:pPr>
        <w:numPr>
          <w:ilvl w:val="6"/>
          <w:numId w:val="19"/>
        </w:numPr>
        <w:spacing w:after="0" w:line="240" w:lineRule="auto"/>
        <w:ind w:left="284" w:hanging="426"/>
        <w:jc w:val="both"/>
        <w:outlineLvl w:val="6"/>
        <w:rPr>
          <w:rFonts w:asciiTheme="minorHAnsi" w:eastAsia="Calibri" w:hAnsiTheme="minorHAnsi" w:cstheme="minorHAnsi"/>
          <w:sz w:val="20"/>
          <w:szCs w:val="20"/>
        </w:rPr>
      </w:pPr>
      <w:r w:rsidRPr="00714C4E">
        <w:rPr>
          <w:rFonts w:asciiTheme="minorHAnsi" w:eastAsia="Calibri" w:hAnsiTheme="minorHAnsi" w:cstheme="minorHAnsi"/>
          <w:sz w:val="20"/>
          <w:szCs w:val="20"/>
        </w:rPr>
        <w:t xml:space="preserve">Dane kontaktowe inspektora ochrony danych to e-mail: </w:t>
      </w:r>
      <w:hyperlink r:id="rId8" w:history="1">
        <w:r w:rsidRPr="00714C4E">
          <w:rPr>
            <w:rFonts w:asciiTheme="minorHAnsi" w:eastAsia="Calibri" w:hAnsiTheme="minorHAnsi" w:cstheme="minorHAnsi"/>
            <w:sz w:val="20"/>
            <w:szCs w:val="20"/>
          </w:rPr>
          <w:t>iod@miir.gov.pl</w:t>
        </w:r>
      </w:hyperlink>
      <w:r w:rsidRPr="00714C4E">
        <w:rPr>
          <w:rFonts w:asciiTheme="minorHAnsi" w:eastAsia="Calibri" w:hAnsiTheme="minorHAnsi" w:cstheme="minorHAnsi"/>
          <w:sz w:val="20"/>
          <w:szCs w:val="20"/>
        </w:rPr>
        <w:t>.</w:t>
      </w:r>
    </w:p>
    <w:p w14:paraId="19608FD2" w14:textId="77777777" w:rsidR="00714C4E" w:rsidRPr="00714C4E" w:rsidRDefault="00714C4E" w:rsidP="0049378F">
      <w:pPr>
        <w:numPr>
          <w:ilvl w:val="6"/>
          <w:numId w:val="19"/>
        </w:numPr>
        <w:spacing w:after="0" w:line="240" w:lineRule="auto"/>
        <w:ind w:left="284" w:hanging="426"/>
        <w:jc w:val="both"/>
        <w:outlineLvl w:val="6"/>
        <w:rPr>
          <w:rFonts w:asciiTheme="minorHAnsi" w:eastAsia="Calibri" w:hAnsiTheme="minorHAnsi" w:cstheme="minorHAnsi"/>
          <w:sz w:val="20"/>
          <w:szCs w:val="20"/>
        </w:rPr>
      </w:pPr>
      <w:r w:rsidRPr="00714C4E">
        <w:rPr>
          <w:rFonts w:asciiTheme="minorHAnsi" w:eastAsia="Calibri" w:hAnsiTheme="minorHAnsi" w:cstheme="minorHAnsi"/>
          <w:sz w:val="20"/>
          <w:szCs w:val="20"/>
        </w:rPr>
        <w:t xml:space="preserve">Zgodnie z art. 6 ust. 1 lit. c oraz art. 9 ust. 2 lit. g RODO z dnia 27 kwietnia 2016 r. – moje dane osobowe są niezbędne dla realizacji Regionalnego Programu Operacyjnego Województwa Pomorskiego na lata 2014-2020 (RPO WP 2014-2020) i będą przetwarzane na podstawie: </w:t>
      </w:r>
    </w:p>
    <w:p w14:paraId="287A256F" w14:textId="77777777" w:rsidR="00714C4E" w:rsidRPr="00714C4E" w:rsidRDefault="00714C4E" w:rsidP="0049378F">
      <w:pPr>
        <w:numPr>
          <w:ilvl w:val="0"/>
          <w:numId w:val="21"/>
        </w:numPr>
        <w:spacing w:after="0" w:line="240" w:lineRule="auto"/>
        <w:jc w:val="both"/>
        <w:outlineLvl w:val="6"/>
        <w:rPr>
          <w:rFonts w:asciiTheme="minorHAnsi" w:eastAsia="Calibri" w:hAnsiTheme="minorHAnsi" w:cstheme="minorHAnsi"/>
          <w:sz w:val="20"/>
          <w:szCs w:val="20"/>
        </w:rPr>
      </w:pPr>
      <w:r w:rsidRPr="00714C4E">
        <w:rPr>
          <w:rFonts w:asciiTheme="minorHAnsi" w:eastAsia="Calibri" w:hAnsiTheme="minorHAnsi" w:cstheme="minorHAnsi"/>
          <w:sz w:val="20"/>
          <w:szCs w:val="20"/>
        </w:rPr>
        <w:lastRenderedPageBreak/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r.);</w:t>
      </w:r>
    </w:p>
    <w:p w14:paraId="70FAEB5D" w14:textId="77777777" w:rsidR="00714C4E" w:rsidRPr="00714C4E" w:rsidRDefault="00714C4E" w:rsidP="0049378F">
      <w:pPr>
        <w:numPr>
          <w:ilvl w:val="0"/>
          <w:numId w:val="21"/>
        </w:numPr>
        <w:spacing w:after="0" w:line="240" w:lineRule="auto"/>
        <w:jc w:val="both"/>
        <w:outlineLvl w:val="6"/>
        <w:rPr>
          <w:rFonts w:asciiTheme="minorHAnsi" w:eastAsia="Calibri" w:hAnsiTheme="minorHAnsi" w:cstheme="minorHAnsi"/>
          <w:sz w:val="20"/>
          <w:szCs w:val="20"/>
        </w:rPr>
      </w:pPr>
      <w:r w:rsidRPr="00714C4E">
        <w:rPr>
          <w:rFonts w:asciiTheme="minorHAnsi" w:eastAsia="Calibri" w:hAnsiTheme="minorHAnsi" w:cstheme="minorHAnsi"/>
          <w:sz w:val="20"/>
          <w:szCs w:val="20"/>
        </w:rPr>
        <w:t>Rozporządzenia Parlamentu Europejskiego i Rady (UE) nr 1304/2013 z dnia 17 grudnia 2013 r. w sprawie Europejskiego Funduszu Społecznego i uchylającego rozporządzenie Rady (WE) nr 1081/2006 (Dz. Urz. UE L 347 z 20.12.2013 r.);</w:t>
      </w:r>
    </w:p>
    <w:p w14:paraId="65243908" w14:textId="77777777" w:rsidR="00714C4E" w:rsidRPr="00714C4E" w:rsidRDefault="00714C4E" w:rsidP="0049378F">
      <w:pPr>
        <w:numPr>
          <w:ilvl w:val="0"/>
          <w:numId w:val="21"/>
        </w:numPr>
        <w:spacing w:after="0" w:line="240" w:lineRule="auto"/>
        <w:jc w:val="both"/>
        <w:outlineLvl w:val="6"/>
        <w:rPr>
          <w:rFonts w:asciiTheme="minorHAnsi" w:eastAsia="Calibri" w:hAnsiTheme="minorHAnsi" w:cstheme="minorHAnsi"/>
          <w:sz w:val="20"/>
          <w:szCs w:val="20"/>
        </w:rPr>
      </w:pPr>
      <w:r w:rsidRPr="00714C4E">
        <w:rPr>
          <w:rFonts w:asciiTheme="minorHAnsi" w:eastAsia="Calibri" w:hAnsiTheme="minorHAnsi" w:cstheme="minorHAnsi"/>
          <w:sz w:val="20"/>
          <w:szCs w:val="20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beneficjentem, beneficjentami a instytucjami zarządzającymi, certyfikującymi, audytowymi i pośredniczącymi;</w:t>
      </w:r>
    </w:p>
    <w:p w14:paraId="39ACD7A0" w14:textId="77777777" w:rsidR="00714C4E" w:rsidRPr="00714C4E" w:rsidRDefault="00714C4E" w:rsidP="0049378F">
      <w:pPr>
        <w:numPr>
          <w:ilvl w:val="0"/>
          <w:numId w:val="21"/>
        </w:numPr>
        <w:spacing w:after="0" w:line="240" w:lineRule="auto"/>
        <w:jc w:val="both"/>
        <w:outlineLvl w:val="6"/>
        <w:rPr>
          <w:rFonts w:asciiTheme="minorHAnsi" w:eastAsia="Calibri" w:hAnsiTheme="minorHAnsi" w:cstheme="minorHAnsi"/>
          <w:sz w:val="20"/>
          <w:szCs w:val="20"/>
        </w:rPr>
      </w:pPr>
      <w:r w:rsidRPr="00714C4E">
        <w:rPr>
          <w:rFonts w:asciiTheme="minorHAnsi" w:eastAsia="Calibri" w:hAnsiTheme="minorHAnsi" w:cstheme="minorHAnsi"/>
          <w:sz w:val="20"/>
          <w:szCs w:val="20"/>
        </w:rPr>
        <w:t>Ustawy z dnia 11 lipca 2014 r. o zasadach realizacji programów w zakresie polityki spójności finansowanych w perspektywie finansowej 2014-2020 (Dz.U. z 2018 r. poz. 1431, z późn. zm.);</w:t>
      </w:r>
    </w:p>
    <w:p w14:paraId="36D8E84C" w14:textId="77777777" w:rsidR="00714C4E" w:rsidRPr="00714C4E" w:rsidRDefault="00714C4E" w:rsidP="0049378F">
      <w:pPr>
        <w:numPr>
          <w:ilvl w:val="0"/>
          <w:numId w:val="21"/>
        </w:numPr>
        <w:spacing w:after="0" w:line="240" w:lineRule="auto"/>
        <w:jc w:val="both"/>
        <w:outlineLvl w:val="6"/>
        <w:rPr>
          <w:rFonts w:asciiTheme="minorHAnsi" w:eastAsia="Calibri" w:hAnsiTheme="minorHAnsi" w:cstheme="minorHAnsi"/>
          <w:sz w:val="20"/>
          <w:szCs w:val="20"/>
        </w:rPr>
      </w:pPr>
      <w:r w:rsidRPr="00714C4E">
        <w:rPr>
          <w:rFonts w:asciiTheme="minorHAnsi" w:eastAsia="Calibri" w:hAnsiTheme="minorHAnsi" w:cstheme="minorHAnsi"/>
          <w:sz w:val="20"/>
          <w:szCs w:val="20"/>
        </w:rPr>
        <w:t>Porozumienia w sprawie powierzenia przetwarzania danych osobowych w ramach Centralnego systemu teleinformatycznego wspierającego realizację programów operacyjnych w związku z realizacją Regionalnego Programu Operacyjnego Województwa Pomorskiego na lata 2014 – 2020 Nr RPPM/12/2015.</w:t>
      </w:r>
    </w:p>
    <w:p w14:paraId="3A5476EA" w14:textId="77777777" w:rsidR="00714C4E" w:rsidRPr="00714C4E" w:rsidRDefault="00714C4E" w:rsidP="00714C4E">
      <w:pPr>
        <w:suppressAutoHyphens/>
        <w:autoSpaceDN w:val="0"/>
        <w:snapToGrid w:val="0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kern w:val="3"/>
          <w:sz w:val="20"/>
          <w:szCs w:val="20"/>
          <w:lang w:eastAsia="pl-PL"/>
        </w:rPr>
      </w:pPr>
    </w:p>
    <w:p w14:paraId="5562B78A" w14:textId="77777777" w:rsidR="00714C4E" w:rsidRPr="00714C4E" w:rsidRDefault="00714C4E" w:rsidP="00714C4E">
      <w:pPr>
        <w:suppressAutoHyphens/>
        <w:autoSpaceDN w:val="0"/>
        <w:snapToGrid w:val="0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kern w:val="3"/>
          <w:sz w:val="20"/>
          <w:szCs w:val="20"/>
          <w:lang w:eastAsia="pl-PL"/>
        </w:rPr>
      </w:pPr>
      <w:r w:rsidRPr="00714C4E">
        <w:rPr>
          <w:rFonts w:asciiTheme="minorHAnsi" w:eastAsia="Times New Roman" w:hAnsiTheme="minorHAnsi" w:cstheme="minorHAnsi"/>
          <w:b/>
          <w:kern w:val="3"/>
          <w:sz w:val="20"/>
          <w:szCs w:val="20"/>
          <w:lang w:eastAsia="pl-PL"/>
        </w:rPr>
        <w:t>w odniesieniu do zbioru „Zarządzanie Regionalnym Programem Operacyjnym Województwa Pomorskiego na lata 2014-2020” oraz zbioru „Centralny system teleinformatyczny wspierający realizację programów operacyjnych”:</w:t>
      </w:r>
    </w:p>
    <w:p w14:paraId="4727FC61" w14:textId="77777777" w:rsidR="00714C4E" w:rsidRPr="00714C4E" w:rsidRDefault="00714C4E" w:rsidP="0049378F">
      <w:pPr>
        <w:numPr>
          <w:ilvl w:val="0"/>
          <w:numId w:val="19"/>
        </w:numPr>
        <w:tabs>
          <w:tab w:val="num" w:pos="142"/>
        </w:tabs>
        <w:autoSpaceDN w:val="0"/>
        <w:snapToGrid w:val="0"/>
        <w:spacing w:after="0" w:line="240" w:lineRule="auto"/>
        <w:ind w:left="142" w:hanging="284"/>
        <w:jc w:val="both"/>
        <w:textAlignment w:val="baseline"/>
        <w:rPr>
          <w:rFonts w:asciiTheme="minorHAnsi" w:eastAsia="Times New Roman" w:hAnsiTheme="minorHAnsi" w:cstheme="minorHAnsi"/>
          <w:kern w:val="3"/>
          <w:sz w:val="20"/>
          <w:szCs w:val="20"/>
          <w:lang w:eastAsia="zh-CN"/>
        </w:rPr>
      </w:pPr>
      <w:r w:rsidRPr="00714C4E">
        <w:rPr>
          <w:rFonts w:asciiTheme="minorHAnsi" w:eastAsia="Times New Roman" w:hAnsiTheme="minorHAnsi" w:cstheme="minorHAnsi"/>
          <w:kern w:val="3"/>
          <w:sz w:val="20"/>
          <w:szCs w:val="20"/>
          <w:lang w:eastAsia="zh-CN"/>
        </w:rPr>
        <w:t>Moje dane osobowe będą przetwarzane wyłącznie w celu realizacji Projektu „Włączenie cyfrowe mieszkańców województwa pomorskiego przez szkolenia komputerowe z certyfikatem ECDL”, w szczególności potwierdzania kwalifikowalności wydatków, udzielania wsparcia uczestnikom Projektu, ewaluacji, monitoringu, kontroli, audytu, sprawozdawczości oraz działań informacyjno–promocyjnych w ramach RPO WP 2014-2020, współfinansowanego z Europejskiego Funduszu Społecznego (EFS) oraz zapewnienia realizacji obowiązku informacyjnego dotyczącego przekazywania do publicznej wiadomości informacji o podmiotach uzyskujących wsparcie z RPO WP 2014-2020, współfinansowanego z EFS. Następnie moje dane będą przetwarzane w celu wypełnienia obowiązku archiwizacji dokumentów.</w:t>
      </w:r>
    </w:p>
    <w:p w14:paraId="6409E782" w14:textId="77777777" w:rsidR="00714C4E" w:rsidRPr="00714C4E" w:rsidRDefault="00714C4E" w:rsidP="0049378F">
      <w:pPr>
        <w:numPr>
          <w:ilvl w:val="0"/>
          <w:numId w:val="19"/>
        </w:numPr>
        <w:tabs>
          <w:tab w:val="num" w:pos="142"/>
        </w:tabs>
        <w:spacing w:after="0" w:line="240" w:lineRule="auto"/>
        <w:ind w:left="142" w:hanging="284"/>
        <w:jc w:val="both"/>
        <w:outlineLvl w:val="6"/>
        <w:rPr>
          <w:rFonts w:asciiTheme="minorHAnsi" w:eastAsia="Times New Roman" w:hAnsiTheme="minorHAnsi" w:cstheme="minorHAnsi"/>
          <w:sz w:val="20"/>
          <w:szCs w:val="20"/>
        </w:rPr>
      </w:pPr>
      <w:r w:rsidRPr="00714C4E">
        <w:rPr>
          <w:rFonts w:asciiTheme="minorHAnsi" w:eastAsia="Times New Roman" w:hAnsiTheme="minorHAnsi" w:cstheme="minorHAnsi"/>
          <w:sz w:val="20"/>
          <w:szCs w:val="20"/>
        </w:rPr>
        <w:t>Moje dane osobowe będą przetwarzane przez Instytucję Zarządzającą</w:t>
      </w:r>
      <w:r w:rsidRPr="00714C4E" w:rsidDel="00DE1EA6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714C4E">
        <w:rPr>
          <w:rFonts w:asciiTheme="minorHAnsi" w:eastAsia="Times New Roman" w:hAnsiTheme="minorHAnsi" w:cstheme="minorHAnsi"/>
          <w:sz w:val="20"/>
          <w:szCs w:val="20"/>
        </w:rPr>
        <w:t>- Zarząd Województwa Pomorskiego pełniący funkcję Instytucji Zarządzającej (IZ) dla Regionalnego Programu Operacyjnego Województwa Pomorskiego na lata 2014-2020 (RPO WP 2014-2020), mający siedzibę przy  ul. Okopowej 21/27 w Gdańsku (80-810)oraz zostały powierzone do przetwarzania beneficjentowi realizującemu Projekt  - EDU2YOU Sp. z o.o. Sp. K. z siedzibą przy ul. Ogrodowa 65/5, 00-876 Warszawa (Lider projektu) oraz KOPIDO Sp. z o.o. Sp. K. z siedzibą przy ul. 1 Maja 27, 58-500 Jelenia Góra (Partner Projektu) oraz podmiotom, które świadczą usługi na jego rzecz, w związku z realizacją Projektu.</w:t>
      </w:r>
    </w:p>
    <w:p w14:paraId="6B0350FF" w14:textId="77777777" w:rsidR="00714C4E" w:rsidRPr="00714C4E" w:rsidRDefault="00714C4E" w:rsidP="0049378F">
      <w:pPr>
        <w:numPr>
          <w:ilvl w:val="0"/>
          <w:numId w:val="19"/>
        </w:numPr>
        <w:tabs>
          <w:tab w:val="num" w:pos="142"/>
        </w:tabs>
        <w:spacing w:after="0" w:line="240" w:lineRule="auto"/>
        <w:ind w:left="142" w:hanging="284"/>
        <w:jc w:val="both"/>
        <w:outlineLvl w:val="6"/>
        <w:rPr>
          <w:rFonts w:asciiTheme="minorHAnsi" w:eastAsia="Times New Roman" w:hAnsiTheme="minorHAnsi" w:cstheme="minorHAnsi"/>
          <w:sz w:val="20"/>
          <w:szCs w:val="20"/>
        </w:rPr>
      </w:pPr>
      <w:r w:rsidRPr="00714C4E">
        <w:rPr>
          <w:rFonts w:asciiTheme="minorHAnsi" w:eastAsia="Times New Roman" w:hAnsiTheme="minorHAnsi" w:cstheme="minorHAnsi"/>
          <w:sz w:val="20"/>
          <w:szCs w:val="20"/>
        </w:rPr>
        <w:t>Odbiorcą moich danych osobowych będą:</w:t>
      </w:r>
    </w:p>
    <w:p w14:paraId="7947409E" w14:textId="77777777" w:rsidR="00714C4E" w:rsidRPr="00714C4E" w:rsidRDefault="00714C4E" w:rsidP="00714C4E">
      <w:pPr>
        <w:tabs>
          <w:tab w:val="num" w:pos="142"/>
        </w:tabs>
        <w:spacing w:after="0" w:line="240" w:lineRule="auto"/>
        <w:ind w:left="142" w:hanging="284"/>
        <w:jc w:val="both"/>
        <w:outlineLvl w:val="6"/>
        <w:rPr>
          <w:rFonts w:asciiTheme="minorHAnsi" w:eastAsia="Times New Roman" w:hAnsiTheme="minorHAnsi" w:cstheme="minorHAnsi"/>
          <w:sz w:val="20"/>
          <w:szCs w:val="20"/>
        </w:rPr>
      </w:pPr>
      <w:r w:rsidRPr="00714C4E">
        <w:rPr>
          <w:rFonts w:asciiTheme="minorHAnsi" w:eastAsia="Times New Roman" w:hAnsiTheme="minorHAnsi" w:cstheme="minorHAnsi"/>
          <w:sz w:val="20"/>
          <w:szCs w:val="20"/>
        </w:rPr>
        <w:t>a.</w:t>
      </w:r>
      <w:r w:rsidRPr="00714C4E">
        <w:rPr>
          <w:rFonts w:asciiTheme="minorHAnsi" w:eastAsia="Times New Roman" w:hAnsiTheme="minorHAnsi" w:cstheme="minorHAnsi"/>
          <w:sz w:val="20"/>
          <w:szCs w:val="20"/>
        </w:rPr>
        <w:tab/>
        <w:t>instytucje pośredniczące;</w:t>
      </w:r>
    </w:p>
    <w:p w14:paraId="3D86E283" w14:textId="77777777" w:rsidR="00714C4E" w:rsidRPr="00714C4E" w:rsidRDefault="00714C4E" w:rsidP="00714C4E">
      <w:pPr>
        <w:tabs>
          <w:tab w:val="num" w:pos="142"/>
        </w:tabs>
        <w:spacing w:after="0" w:line="240" w:lineRule="auto"/>
        <w:ind w:left="142" w:hanging="284"/>
        <w:jc w:val="both"/>
        <w:outlineLvl w:val="6"/>
        <w:rPr>
          <w:rFonts w:asciiTheme="minorHAnsi" w:eastAsia="Times New Roman" w:hAnsiTheme="minorHAnsi" w:cstheme="minorHAnsi"/>
          <w:sz w:val="20"/>
          <w:szCs w:val="20"/>
        </w:rPr>
      </w:pPr>
      <w:r w:rsidRPr="00714C4E">
        <w:rPr>
          <w:rFonts w:asciiTheme="minorHAnsi" w:eastAsia="Times New Roman" w:hAnsiTheme="minorHAnsi" w:cstheme="minorHAnsi"/>
          <w:sz w:val="20"/>
          <w:szCs w:val="20"/>
        </w:rPr>
        <w:t>b.</w:t>
      </w:r>
      <w:r w:rsidRPr="00714C4E">
        <w:rPr>
          <w:rFonts w:asciiTheme="minorHAnsi" w:eastAsia="Times New Roman" w:hAnsiTheme="minorHAnsi" w:cstheme="minorHAnsi"/>
          <w:sz w:val="20"/>
          <w:szCs w:val="20"/>
        </w:rPr>
        <w:tab/>
        <w:t>podmioty świadczące usługi na rzecz Zarządu Województwa Pomorskiego w związku realizacją Regionalnego Programu Operacyjnego Województwa Pomorskiego na lata 2014-2020, w szczególności podmioty realizujące badania ewaluacyjne.</w:t>
      </w:r>
    </w:p>
    <w:p w14:paraId="7AAC91D4" w14:textId="77777777" w:rsidR="00714C4E" w:rsidRPr="00714C4E" w:rsidRDefault="00714C4E" w:rsidP="00714C4E">
      <w:pPr>
        <w:tabs>
          <w:tab w:val="num" w:pos="142"/>
        </w:tabs>
        <w:spacing w:after="0" w:line="240" w:lineRule="auto"/>
        <w:ind w:left="142" w:hanging="284"/>
        <w:jc w:val="both"/>
        <w:outlineLvl w:val="6"/>
        <w:rPr>
          <w:rFonts w:asciiTheme="minorHAnsi" w:eastAsia="Times New Roman" w:hAnsiTheme="minorHAnsi" w:cstheme="minorHAnsi"/>
          <w:sz w:val="20"/>
          <w:szCs w:val="20"/>
        </w:rPr>
      </w:pPr>
      <w:r w:rsidRPr="00714C4E">
        <w:rPr>
          <w:rFonts w:asciiTheme="minorHAnsi" w:eastAsia="Times New Roman" w:hAnsiTheme="minorHAnsi" w:cstheme="minorHAnsi"/>
          <w:sz w:val="20"/>
          <w:szCs w:val="20"/>
        </w:rPr>
        <w:t>c.</w:t>
      </w:r>
      <w:r w:rsidRPr="00714C4E">
        <w:rPr>
          <w:rFonts w:asciiTheme="minorHAnsi" w:eastAsia="Times New Roman" w:hAnsiTheme="minorHAnsi" w:cstheme="minorHAnsi"/>
          <w:sz w:val="20"/>
          <w:szCs w:val="20"/>
        </w:rPr>
        <w:tab/>
        <w:t>podmioty świadczące usługi związane z przetwarzaniem danych osobowych (np. dostawcom usług informatycznych).</w:t>
      </w:r>
    </w:p>
    <w:p w14:paraId="496374D7" w14:textId="77777777" w:rsidR="00714C4E" w:rsidRPr="00714C4E" w:rsidRDefault="00714C4E" w:rsidP="00714C4E">
      <w:pPr>
        <w:tabs>
          <w:tab w:val="num" w:pos="142"/>
        </w:tabs>
        <w:spacing w:after="0" w:line="240" w:lineRule="auto"/>
        <w:ind w:left="142" w:hanging="284"/>
        <w:jc w:val="both"/>
        <w:outlineLvl w:val="6"/>
        <w:rPr>
          <w:rFonts w:asciiTheme="minorHAnsi" w:eastAsia="Times New Roman" w:hAnsiTheme="minorHAnsi" w:cstheme="minorHAnsi"/>
          <w:sz w:val="20"/>
          <w:szCs w:val="20"/>
        </w:rPr>
      </w:pPr>
      <w:r w:rsidRPr="00714C4E">
        <w:rPr>
          <w:rFonts w:asciiTheme="minorHAnsi" w:eastAsia="Times New Roman" w:hAnsiTheme="minorHAnsi" w:cstheme="minorHAnsi"/>
          <w:sz w:val="20"/>
          <w:szCs w:val="20"/>
        </w:rPr>
        <w:t>Takie podmioty będą przetwarzać dane na podstawie umowy z Instytucją Zarządzającą i tylko zgodnie z jej poleceniami.</w:t>
      </w:r>
    </w:p>
    <w:p w14:paraId="07863BA5" w14:textId="77777777" w:rsidR="00714C4E" w:rsidRPr="00714C4E" w:rsidRDefault="00714C4E" w:rsidP="0049378F">
      <w:pPr>
        <w:numPr>
          <w:ilvl w:val="0"/>
          <w:numId w:val="19"/>
        </w:numPr>
        <w:tabs>
          <w:tab w:val="num" w:pos="142"/>
        </w:tabs>
        <w:spacing w:after="0" w:line="240" w:lineRule="auto"/>
        <w:ind w:left="142" w:hanging="284"/>
        <w:jc w:val="both"/>
        <w:outlineLvl w:val="6"/>
        <w:rPr>
          <w:rFonts w:asciiTheme="minorHAnsi" w:eastAsia="Times New Roman" w:hAnsiTheme="minorHAnsi" w:cstheme="minorHAnsi"/>
          <w:sz w:val="20"/>
          <w:szCs w:val="20"/>
        </w:rPr>
      </w:pPr>
      <w:r w:rsidRPr="00714C4E">
        <w:rPr>
          <w:rFonts w:asciiTheme="minorHAnsi" w:eastAsia="Times New Roman" w:hAnsiTheme="minorHAnsi" w:cstheme="minorHAnsi"/>
          <w:sz w:val="20"/>
          <w:szCs w:val="20"/>
        </w:rPr>
        <w:t>Moje dane będą przechowywane na czas realizacji Projektu, zgodnie z zachowaniem zasad trwałości, aż do czasu wypełnienia obowiązku archiwizacji dokumentów projektowych.</w:t>
      </w:r>
    </w:p>
    <w:p w14:paraId="43AACCC2" w14:textId="77777777" w:rsidR="00714C4E" w:rsidRPr="00714C4E" w:rsidRDefault="00714C4E" w:rsidP="0049378F">
      <w:pPr>
        <w:numPr>
          <w:ilvl w:val="0"/>
          <w:numId w:val="19"/>
        </w:numPr>
        <w:tabs>
          <w:tab w:val="num" w:pos="142"/>
        </w:tabs>
        <w:spacing w:after="0" w:line="240" w:lineRule="auto"/>
        <w:ind w:left="142" w:hanging="284"/>
        <w:jc w:val="both"/>
        <w:outlineLvl w:val="6"/>
        <w:rPr>
          <w:rFonts w:asciiTheme="minorHAnsi" w:eastAsia="Times New Roman" w:hAnsiTheme="minorHAnsi" w:cstheme="minorHAnsi"/>
          <w:sz w:val="20"/>
          <w:szCs w:val="20"/>
        </w:rPr>
      </w:pPr>
      <w:r w:rsidRPr="00714C4E">
        <w:rPr>
          <w:rFonts w:asciiTheme="minorHAnsi" w:eastAsia="Times New Roman" w:hAnsiTheme="minorHAnsi" w:cstheme="minorHAnsi"/>
          <w:sz w:val="20"/>
          <w:szCs w:val="20"/>
        </w:rPr>
        <w:t>Mam prawo dostępu do treści swoich danych oraz prawo ich sprostowania, usunięcia lub ograniczenia przetwarzania.</w:t>
      </w:r>
    </w:p>
    <w:p w14:paraId="0A7E0193" w14:textId="77777777" w:rsidR="00714C4E" w:rsidRPr="00714C4E" w:rsidRDefault="00714C4E" w:rsidP="0049378F">
      <w:pPr>
        <w:numPr>
          <w:ilvl w:val="0"/>
          <w:numId w:val="19"/>
        </w:numPr>
        <w:tabs>
          <w:tab w:val="num" w:pos="142"/>
        </w:tabs>
        <w:spacing w:after="0" w:line="240" w:lineRule="auto"/>
        <w:ind w:left="142" w:hanging="284"/>
        <w:jc w:val="both"/>
        <w:outlineLvl w:val="6"/>
        <w:rPr>
          <w:rFonts w:asciiTheme="minorHAnsi" w:eastAsia="Times New Roman" w:hAnsiTheme="minorHAnsi" w:cstheme="minorHAnsi"/>
          <w:sz w:val="20"/>
          <w:szCs w:val="20"/>
        </w:rPr>
      </w:pPr>
      <w:r w:rsidRPr="00714C4E">
        <w:rPr>
          <w:rFonts w:asciiTheme="minorHAnsi" w:eastAsia="Times New Roman" w:hAnsiTheme="minorHAnsi" w:cstheme="minorHAnsi"/>
          <w:sz w:val="20"/>
          <w:szCs w:val="20"/>
        </w:rPr>
        <w:t xml:space="preserve">Mam </w:t>
      </w:r>
      <w:r w:rsidRPr="00714C4E">
        <w:rPr>
          <w:rFonts w:asciiTheme="minorHAnsi" w:eastAsia="Calibri" w:hAnsiTheme="minorHAnsi" w:cstheme="minorHAnsi"/>
          <w:sz w:val="20"/>
          <w:szCs w:val="20"/>
        </w:rPr>
        <w:t>prawo do wniesienia skargi do Prezesa Urzędu Ochrony Danych Osobowych, gdy uznam, iż przetwarzanie moich danych osobowych narusza przepisy RODO.</w:t>
      </w:r>
    </w:p>
    <w:p w14:paraId="1F0F28BD" w14:textId="77777777" w:rsidR="00714C4E" w:rsidRPr="00714C4E" w:rsidRDefault="00714C4E" w:rsidP="0049378F">
      <w:pPr>
        <w:numPr>
          <w:ilvl w:val="0"/>
          <w:numId w:val="19"/>
        </w:numPr>
        <w:tabs>
          <w:tab w:val="num" w:pos="142"/>
        </w:tabs>
        <w:spacing w:after="0" w:line="240" w:lineRule="auto"/>
        <w:ind w:left="142" w:hanging="284"/>
        <w:jc w:val="both"/>
        <w:outlineLvl w:val="6"/>
        <w:rPr>
          <w:rFonts w:asciiTheme="minorHAnsi" w:eastAsia="Times New Roman" w:hAnsiTheme="minorHAnsi" w:cstheme="minorHAnsi"/>
          <w:sz w:val="20"/>
          <w:szCs w:val="20"/>
        </w:rPr>
      </w:pPr>
      <w:r w:rsidRPr="00714C4E">
        <w:rPr>
          <w:rFonts w:asciiTheme="minorHAnsi" w:eastAsia="Calibri" w:hAnsiTheme="minorHAnsi" w:cstheme="minorHAnsi"/>
          <w:sz w:val="20"/>
          <w:szCs w:val="20"/>
        </w:rPr>
        <w:t>Podanie moich danych osobowych jest niezbędne do realizacji ustawowych obowiązków IZ RPO WP związanych z procesem aplikowania o środki unijne i budżetu państwa oraz realizacji projektów w ramach Regionalnego Programu Operacyjnego Województwa Pomorskiego na lata 2014-2020. Jestem zobowiązany/a do ich podania, a konsekwencją niepodania danych osobowych będzie brak możliwości uczestnictwa w powyższym procesie.</w:t>
      </w:r>
    </w:p>
    <w:p w14:paraId="239AA750" w14:textId="77777777" w:rsidR="00714C4E" w:rsidRPr="00714C4E" w:rsidRDefault="00714C4E" w:rsidP="0049378F">
      <w:pPr>
        <w:numPr>
          <w:ilvl w:val="0"/>
          <w:numId w:val="19"/>
        </w:numPr>
        <w:tabs>
          <w:tab w:val="num" w:pos="142"/>
        </w:tabs>
        <w:spacing w:after="0" w:line="240" w:lineRule="auto"/>
        <w:ind w:left="142" w:hanging="284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714C4E">
        <w:rPr>
          <w:rFonts w:asciiTheme="minorHAnsi" w:eastAsia="Calibri" w:hAnsiTheme="minorHAnsi" w:cstheme="minorHAnsi"/>
          <w:sz w:val="20"/>
          <w:szCs w:val="20"/>
        </w:rPr>
        <w:t>Moje dane osobowe nie będą przetwarzane w sposób zautomatyzowany (nie ma profilowania).</w:t>
      </w:r>
    </w:p>
    <w:p w14:paraId="6B671D8F" w14:textId="614CA3A8" w:rsidR="00BD799E" w:rsidRPr="00714C4E" w:rsidRDefault="00714C4E" w:rsidP="0049378F">
      <w:pPr>
        <w:numPr>
          <w:ilvl w:val="0"/>
          <w:numId w:val="19"/>
        </w:numPr>
        <w:tabs>
          <w:tab w:val="num" w:pos="142"/>
        </w:tabs>
        <w:spacing w:after="0" w:line="240" w:lineRule="auto"/>
        <w:ind w:left="142" w:hanging="284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714C4E">
        <w:rPr>
          <w:rFonts w:asciiTheme="minorHAnsi" w:eastAsia="Times New Roman" w:hAnsiTheme="minorHAnsi" w:cstheme="minorHAnsi"/>
          <w:color w:val="000000"/>
          <w:sz w:val="20"/>
          <w:szCs w:val="20"/>
        </w:rPr>
        <w:lastRenderedPageBreak/>
        <w:t>Obowiązek podania danych wynika z przepisów prawa, a odmowa ich podania jest równoznaczna z brakiem możliwości ubiegania się o zamówienie w ramach projektu/brakiem możliwości rozliczenia kosztów wynagrodzenia za realizację przedmiotu zamówienia w ramach projektu.</w:t>
      </w:r>
    </w:p>
    <w:p w14:paraId="6DE5D582" w14:textId="77777777" w:rsidR="00BD799E" w:rsidRPr="00BD799E" w:rsidRDefault="00BD799E" w:rsidP="00BD799E">
      <w:pPr>
        <w:spacing w:after="0" w:line="240" w:lineRule="auto"/>
        <w:ind w:left="360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253CBF0F" w14:textId="77777777" w:rsidR="00BD799E" w:rsidRDefault="00BD799E" w:rsidP="00BD799E">
      <w:pPr>
        <w:spacing w:after="0" w:line="240" w:lineRule="auto"/>
        <w:ind w:left="360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6D7E5411" w14:textId="77777777" w:rsidR="00744FDC" w:rsidRPr="00BD799E" w:rsidRDefault="00744FDC" w:rsidP="00BD799E">
      <w:pPr>
        <w:spacing w:after="0" w:line="240" w:lineRule="auto"/>
        <w:ind w:left="360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bookmarkStart w:id="2" w:name="_GoBack"/>
      <w:bookmarkEnd w:id="2"/>
    </w:p>
    <w:tbl>
      <w:tblPr>
        <w:tblpPr w:leftFromText="141" w:rightFromText="141" w:vertAnchor="text" w:horzAnchor="margin" w:tblpY="36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00"/>
        <w:gridCol w:w="1599"/>
        <w:gridCol w:w="3789"/>
      </w:tblGrid>
      <w:tr w:rsidR="00BD799E" w:rsidRPr="00BD799E" w14:paraId="75770E0E" w14:textId="77777777" w:rsidTr="004F0088">
        <w:trPr>
          <w:trHeight w:val="364"/>
        </w:trPr>
        <w:tc>
          <w:tcPr>
            <w:tcW w:w="3900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67A6C68" w14:textId="77777777" w:rsidR="00BD799E" w:rsidRPr="00BD799E" w:rsidRDefault="00BD799E" w:rsidP="00BD799E">
            <w:pPr>
              <w:widowControl w:val="0"/>
              <w:suppressAutoHyphens/>
              <w:spacing w:after="0" w:line="240" w:lineRule="auto"/>
              <w:ind w:left="40"/>
              <w:rPr>
                <w:rFonts w:asciiTheme="minorHAnsi" w:eastAsia="SimSun" w:hAnsiTheme="minorHAnsi" w:cstheme="minorHAnsi"/>
                <w:bCs/>
                <w:kern w:val="1"/>
                <w:sz w:val="18"/>
                <w:szCs w:val="16"/>
                <w:lang w:eastAsia="hi-IN" w:bidi="hi-IN"/>
              </w:rPr>
            </w:pPr>
            <w:r w:rsidRPr="00BD799E">
              <w:rPr>
                <w:rFonts w:asciiTheme="minorHAnsi" w:eastAsia="SimSun" w:hAnsiTheme="minorHAnsi" w:cstheme="minorHAnsi"/>
                <w:bCs/>
                <w:kern w:val="1"/>
                <w:sz w:val="18"/>
                <w:szCs w:val="16"/>
                <w:lang w:eastAsia="hi-IN" w:bidi="hi-IN"/>
              </w:rPr>
              <w:t xml:space="preserve">                     Miejscowość i data</w:t>
            </w:r>
          </w:p>
        </w:tc>
        <w:tc>
          <w:tcPr>
            <w:tcW w:w="15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19D8FF9" w14:textId="77777777" w:rsidR="00BD799E" w:rsidRPr="00BD799E" w:rsidRDefault="00BD799E" w:rsidP="00BD799E">
            <w:pPr>
              <w:widowControl w:val="0"/>
              <w:suppressAutoHyphens/>
              <w:spacing w:after="0" w:line="240" w:lineRule="auto"/>
              <w:ind w:left="646"/>
              <w:jc w:val="both"/>
              <w:rPr>
                <w:rFonts w:asciiTheme="minorHAnsi" w:eastAsia="SimSun" w:hAnsiTheme="minorHAnsi" w:cstheme="minorHAnsi"/>
                <w:bCs/>
                <w:kern w:val="1"/>
                <w:sz w:val="18"/>
                <w:szCs w:val="16"/>
                <w:lang w:eastAsia="hi-IN" w:bidi="hi-IN"/>
              </w:rPr>
            </w:pPr>
            <w:r w:rsidRPr="00BD799E">
              <w:rPr>
                <w:rFonts w:asciiTheme="minorHAnsi" w:eastAsia="SimSun" w:hAnsiTheme="minorHAnsi" w:cstheme="minorHAnsi"/>
                <w:bCs/>
                <w:kern w:val="1"/>
                <w:sz w:val="18"/>
                <w:szCs w:val="16"/>
                <w:lang w:eastAsia="hi-IN" w:bidi="hi-IN"/>
              </w:rPr>
              <w:t xml:space="preserve">                </w:t>
            </w:r>
          </w:p>
        </w:tc>
        <w:tc>
          <w:tcPr>
            <w:tcW w:w="378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4A91427" w14:textId="77777777" w:rsidR="00BD799E" w:rsidRPr="00BD799E" w:rsidRDefault="00BD799E" w:rsidP="00BD799E">
            <w:pPr>
              <w:widowControl w:val="0"/>
              <w:suppressAutoHyphens/>
              <w:spacing w:after="0" w:line="240" w:lineRule="auto"/>
              <w:jc w:val="both"/>
              <w:rPr>
                <w:rFonts w:asciiTheme="minorHAnsi" w:eastAsia="SimSun" w:hAnsiTheme="minorHAnsi" w:cstheme="minorHAnsi"/>
                <w:bCs/>
                <w:kern w:val="1"/>
                <w:sz w:val="18"/>
                <w:szCs w:val="16"/>
                <w:lang w:eastAsia="hi-IN" w:bidi="hi-IN"/>
              </w:rPr>
            </w:pPr>
            <w:r w:rsidRPr="00BD799E">
              <w:rPr>
                <w:rFonts w:asciiTheme="minorHAnsi" w:eastAsia="SimSun" w:hAnsiTheme="minorHAnsi" w:cstheme="minorHAnsi"/>
                <w:bCs/>
                <w:kern w:val="1"/>
                <w:sz w:val="18"/>
                <w:szCs w:val="16"/>
                <w:lang w:eastAsia="hi-IN" w:bidi="hi-IN"/>
              </w:rPr>
              <w:t xml:space="preserve">                 Czytelny podpis Wykonawcy</w:t>
            </w:r>
          </w:p>
        </w:tc>
      </w:tr>
    </w:tbl>
    <w:p w14:paraId="58DD22F5" w14:textId="77777777" w:rsidR="00BB3E03" w:rsidRDefault="00BB3E03" w:rsidP="00CC5B4F">
      <w:pPr>
        <w:spacing w:after="0" w:line="240" w:lineRule="auto"/>
        <w:jc w:val="both"/>
        <w:rPr>
          <w:rFonts w:asciiTheme="minorHAnsi" w:eastAsia="Calibri" w:hAnsiTheme="minorHAnsi" w:cstheme="minorHAnsi"/>
          <w:color w:val="000000"/>
        </w:rPr>
      </w:pPr>
    </w:p>
    <w:sectPr w:rsidR="00BB3E03" w:rsidSect="00C5419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76" w:right="1134" w:bottom="1134" w:left="1134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496150" w14:textId="77777777" w:rsidR="00A42DDB" w:rsidRDefault="00A42DDB">
      <w:pPr>
        <w:spacing w:after="0" w:line="240" w:lineRule="auto"/>
      </w:pPr>
      <w:r>
        <w:separator/>
      </w:r>
    </w:p>
  </w:endnote>
  <w:endnote w:type="continuationSeparator" w:id="0">
    <w:p w14:paraId="16EEB0B7" w14:textId="77777777" w:rsidR="00A42DDB" w:rsidRDefault="00A4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61D102" w14:textId="77777777" w:rsidR="006C7985" w:rsidRPr="003E3187" w:rsidRDefault="006C7985" w:rsidP="006A0A50">
    <w:pPr>
      <w:pStyle w:val="Stopka"/>
      <w:jc w:val="right"/>
      <w:rPr>
        <w:rFonts w:ascii="Arial" w:hAnsi="Arial" w:cs="Arial"/>
        <w:sz w:val="16"/>
        <w:szCs w:val="16"/>
      </w:rPr>
    </w:pPr>
    <w:r w:rsidRPr="003E3187">
      <w:rPr>
        <w:rFonts w:ascii="Arial" w:hAnsi="Arial" w:cs="Arial"/>
        <w:sz w:val="16"/>
        <w:szCs w:val="16"/>
      </w:rPr>
      <w:t xml:space="preserve">Strona | </w:t>
    </w:r>
    <w:r w:rsidRPr="003E3187">
      <w:rPr>
        <w:rFonts w:ascii="Arial" w:hAnsi="Arial" w:cs="Arial"/>
        <w:sz w:val="16"/>
        <w:szCs w:val="16"/>
      </w:rPr>
      <w:fldChar w:fldCharType="begin"/>
    </w:r>
    <w:r w:rsidRPr="003E3187">
      <w:rPr>
        <w:rFonts w:ascii="Arial" w:hAnsi="Arial" w:cs="Arial"/>
        <w:sz w:val="16"/>
        <w:szCs w:val="16"/>
      </w:rPr>
      <w:instrText xml:space="preserve"> PAGE   \* MERGEFORMAT </w:instrText>
    </w:r>
    <w:r w:rsidRPr="003E3187">
      <w:rPr>
        <w:rFonts w:ascii="Arial" w:hAnsi="Arial" w:cs="Arial"/>
        <w:sz w:val="16"/>
        <w:szCs w:val="16"/>
      </w:rPr>
      <w:fldChar w:fldCharType="separate"/>
    </w:r>
    <w:r w:rsidR="00744FDC">
      <w:rPr>
        <w:rFonts w:ascii="Arial" w:hAnsi="Arial" w:cs="Arial"/>
        <w:noProof/>
        <w:sz w:val="16"/>
        <w:szCs w:val="16"/>
      </w:rPr>
      <w:t>14</w:t>
    </w:r>
    <w:r w:rsidRPr="003E3187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5205BA" w14:textId="77777777" w:rsidR="006C7985" w:rsidRPr="003E3187" w:rsidRDefault="006C7985" w:rsidP="006A0A50">
    <w:pPr>
      <w:pStyle w:val="Stopka"/>
      <w:jc w:val="right"/>
      <w:rPr>
        <w:rFonts w:ascii="Arial" w:hAnsi="Arial" w:cs="Arial"/>
        <w:sz w:val="16"/>
        <w:szCs w:val="16"/>
      </w:rPr>
    </w:pPr>
    <w:r w:rsidRPr="003E3187">
      <w:rPr>
        <w:rFonts w:ascii="Arial" w:hAnsi="Arial" w:cs="Arial"/>
        <w:sz w:val="16"/>
        <w:szCs w:val="16"/>
      </w:rPr>
      <w:t xml:space="preserve">Strona | </w:t>
    </w:r>
    <w:r w:rsidRPr="003E3187">
      <w:rPr>
        <w:rFonts w:ascii="Arial" w:hAnsi="Arial" w:cs="Arial"/>
        <w:sz w:val="16"/>
        <w:szCs w:val="16"/>
      </w:rPr>
      <w:fldChar w:fldCharType="begin"/>
    </w:r>
    <w:r w:rsidRPr="003E3187">
      <w:rPr>
        <w:rFonts w:ascii="Arial" w:hAnsi="Arial" w:cs="Arial"/>
        <w:sz w:val="16"/>
        <w:szCs w:val="16"/>
      </w:rPr>
      <w:instrText xml:space="preserve"> PAGE   \* MERGEFORMAT </w:instrText>
    </w:r>
    <w:r w:rsidRPr="003E3187">
      <w:rPr>
        <w:rFonts w:ascii="Arial" w:hAnsi="Arial" w:cs="Arial"/>
        <w:sz w:val="16"/>
        <w:szCs w:val="16"/>
      </w:rPr>
      <w:fldChar w:fldCharType="separate"/>
    </w:r>
    <w:r w:rsidR="00744FDC">
      <w:rPr>
        <w:rFonts w:ascii="Arial" w:hAnsi="Arial" w:cs="Arial"/>
        <w:noProof/>
        <w:sz w:val="16"/>
        <w:szCs w:val="16"/>
      </w:rPr>
      <w:t>1</w:t>
    </w:r>
    <w:r w:rsidRPr="003E3187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1AA0DA" w14:textId="77777777" w:rsidR="00A42DDB" w:rsidRDefault="00A42DDB">
      <w:pPr>
        <w:spacing w:after="0" w:line="240" w:lineRule="auto"/>
      </w:pPr>
      <w:r>
        <w:separator/>
      </w:r>
    </w:p>
  </w:footnote>
  <w:footnote w:type="continuationSeparator" w:id="0">
    <w:p w14:paraId="4F28B03B" w14:textId="77777777" w:rsidR="00A42DDB" w:rsidRDefault="00A42DDB">
      <w:pPr>
        <w:spacing w:after="0" w:line="240" w:lineRule="auto"/>
      </w:pPr>
      <w:r>
        <w:continuationSeparator/>
      </w:r>
    </w:p>
  </w:footnote>
  <w:footnote w:id="1">
    <w:p w14:paraId="04F2299E" w14:textId="77777777" w:rsidR="006C7985" w:rsidRPr="00E55AC9" w:rsidRDefault="006C7985" w:rsidP="00A721C6">
      <w:pPr>
        <w:pStyle w:val="Tekstprzypisudolnego"/>
        <w:ind w:left="142" w:hanging="142"/>
        <w:jc w:val="both"/>
        <w:rPr>
          <w:rFonts w:asciiTheme="minorHAnsi" w:hAnsiTheme="minorHAns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E55AC9">
        <w:rPr>
          <w:rFonts w:asciiTheme="minorHAnsi" w:hAnsiTheme="minorHAnsi"/>
          <w:sz w:val="16"/>
          <w:szCs w:val="16"/>
        </w:rPr>
        <w:t xml:space="preserve">Przez powiązania kapitałowe lub osobowe rozumie się wzajemne powiązania między Zamawiającym lub osobami upoważnionymi </w:t>
      </w:r>
      <w:r w:rsidRPr="00E55AC9">
        <w:rPr>
          <w:rFonts w:asciiTheme="minorHAnsi" w:hAnsiTheme="minorHAnsi"/>
          <w:sz w:val="16"/>
          <w:szCs w:val="16"/>
        </w:rPr>
        <w:br/>
        <w:t xml:space="preserve">do zaciągania zobowiązań w imieniu Zamawiającego lub osobami wykonującymi w imieniu Zamawiającego czynności związane </w:t>
      </w:r>
      <w:r w:rsidRPr="00E55AC9">
        <w:rPr>
          <w:rFonts w:asciiTheme="minorHAnsi" w:hAnsiTheme="minorHAnsi"/>
          <w:sz w:val="16"/>
          <w:szCs w:val="16"/>
        </w:rPr>
        <w:br/>
        <w:t xml:space="preserve">z przygotowaniem i przeprowadzeniem procedury wyboru Wykonawcy a Wykonawcą, polegające w szczególności na: </w:t>
      </w:r>
    </w:p>
    <w:p w14:paraId="593343ED" w14:textId="77777777" w:rsidR="006C7985" w:rsidRPr="00E55AC9" w:rsidRDefault="006C7985" w:rsidP="0049378F">
      <w:pPr>
        <w:pStyle w:val="Tekstprzypisudolnego"/>
        <w:widowControl w:val="0"/>
        <w:numPr>
          <w:ilvl w:val="1"/>
          <w:numId w:val="14"/>
        </w:numPr>
        <w:suppressLineNumbers/>
        <w:suppressAutoHyphens/>
        <w:ind w:left="567" w:hanging="283"/>
        <w:jc w:val="both"/>
        <w:rPr>
          <w:rFonts w:asciiTheme="minorHAnsi" w:hAnsiTheme="minorHAnsi"/>
          <w:sz w:val="16"/>
          <w:szCs w:val="16"/>
        </w:rPr>
      </w:pPr>
      <w:r w:rsidRPr="00E55AC9">
        <w:rPr>
          <w:rFonts w:asciiTheme="minorHAnsi" w:hAnsiTheme="minorHAnsi"/>
          <w:sz w:val="16"/>
          <w:szCs w:val="16"/>
        </w:rPr>
        <w:t xml:space="preserve">uczestniczeniu w spółce jako wspólnik spółki cywilnej lub spółki osobowej, </w:t>
      </w:r>
    </w:p>
    <w:p w14:paraId="1EC1B769" w14:textId="77777777" w:rsidR="006C7985" w:rsidRPr="00E55AC9" w:rsidRDefault="006C7985" w:rsidP="0049378F">
      <w:pPr>
        <w:pStyle w:val="Tekstprzypisudolnego"/>
        <w:widowControl w:val="0"/>
        <w:numPr>
          <w:ilvl w:val="1"/>
          <w:numId w:val="14"/>
        </w:numPr>
        <w:suppressLineNumbers/>
        <w:suppressAutoHyphens/>
        <w:ind w:left="567" w:hanging="283"/>
        <w:jc w:val="both"/>
        <w:rPr>
          <w:rFonts w:asciiTheme="minorHAnsi" w:hAnsiTheme="minorHAnsi"/>
          <w:sz w:val="16"/>
          <w:szCs w:val="16"/>
        </w:rPr>
      </w:pPr>
      <w:r w:rsidRPr="00E55AC9">
        <w:rPr>
          <w:rFonts w:asciiTheme="minorHAnsi" w:hAnsiTheme="minorHAnsi"/>
          <w:sz w:val="16"/>
          <w:szCs w:val="16"/>
        </w:rPr>
        <w:t xml:space="preserve">posiadaniu co najmniej 10% udziałów lub akcji, </w:t>
      </w:r>
    </w:p>
    <w:p w14:paraId="275E683E" w14:textId="77777777" w:rsidR="00C80034" w:rsidRDefault="006C7985" w:rsidP="0049378F">
      <w:pPr>
        <w:pStyle w:val="Tekstprzypisudolnego"/>
        <w:widowControl w:val="0"/>
        <w:numPr>
          <w:ilvl w:val="1"/>
          <w:numId w:val="14"/>
        </w:numPr>
        <w:suppressLineNumbers/>
        <w:suppressAutoHyphens/>
        <w:ind w:left="567" w:hanging="283"/>
        <w:jc w:val="both"/>
        <w:rPr>
          <w:rFonts w:asciiTheme="minorHAnsi" w:hAnsiTheme="minorHAnsi"/>
          <w:sz w:val="16"/>
          <w:szCs w:val="16"/>
        </w:rPr>
      </w:pPr>
      <w:r w:rsidRPr="00E55AC9">
        <w:rPr>
          <w:rFonts w:asciiTheme="minorHAnsi" w:hAnsiTheme="minorHAnsi"/>
          <w:sz w:val="16"/>
          <w:szCs w:val="16"/>
        </w:rPr>
        <w:t>pełnieniu funkcji członka organu nadzorczego lub zarządzającego, prokurenta, pełnomocnika,</w:t>
      </w:r>
    </w:p>
    <w:p w14:paraId="64A473B4" w14:textId="6BD1DC7A" w:rsidR="006C7985" w:rsidRPr="00C80034" w:rsidRDefault="006C7985" w:rsidP="0049378F">
      <w:pPr>
        <w:pStyle w:val="Tekstprzypisudolnego"/>
        <w:widowControl w:val="0"/>
        <w:numPr>
          <w:ilvl w:val="1"/>
          <w:numId w:val="14"/>
        </w:numPr>
        <w:suppressLineNumbers/>
        <w:suppressAutoHyphens/>
        <w:ind w:left="567" w:hanging="283"/>
        <w:jc w:val="both"/>
        <w:rPr>
          <w:rFonts w:asciiTheme="minorHAnsi" w:hAnsiTheme="minorHAnsi"/>
          <w:sz w:val="16"/>
          <w:szCs w:val="16"/>
        </w:rPr>
      </w:pPr>
      <w:r w:rsidRPr="00C80034">
        <w:rPr>
          <w:rFonts w:asciiTheme="minorHAnsi" w:hAnsiTheme="minorHAnsi"/>
          <w:sz w:val="16"/>
          <w:szCs w:val="16"/>
        </w:rPr>
        <w:t>pozostawaniu w związku małżeńskim, w stosunku pokrewieństwa lub powinowactwa w linii prostej, pokrewieństwa drugiego stopnia lub powinowactwa drugiego stopnia w linii bocznej lub w stosunku przysposobieniach, opieki lub kurateli.</w:t>
      </w:r>
    </w:p>
  </w:footnote>
  <w:footnote w:id="2">
    <w:p w14:paraId="736332E2" w14:textId="77777777" w:rsidR="00BD799E" w:rsidRPr="00744FDC" w:rsidRDefault="00BD799E" w:rsidP="00BD799E">
      <w:pPr>
        <w:pStyle w:val="Tekstprzypisudolnego"/>
        <w:spacing w:before="240"/>
        <w:jc w:val="both"/>
        <w:rPr>
          <w:sz w:val="16"/>
        </w:rPr>
      </w:pPr>
      <w:r w:rsidRPr="00744FDC">
        <w:rPr>
          <w:rStyle w:val="Odwoanieprzypisudolnego"/>
          <w:sz w:val="16"/>
        </w:rPr>
        <w:footnoteRef/>
      </w:r>
      <w:r w:rsidRPr="00744FDC">
        <w:rPr>
          <w:sz w:val="16"/>
        </w:rPr>
        <w:t xml:space="preserve"> Inna osoba, której dane są przetwarzane na potrzeby badania kwalifikowalności wydatków to na przykład: wykonawca, który realizuje roboty budowlane, dostarcza produkty, świadczy usługi lub zawarł umowę w sprawie realizacji zamówienia w ramach Projektu, członek personelu wykonawcy, osoba reprezentująca podmiot, który złożył ofertę realizacji robót budowlanych, dostarczenia produktów lub świadczenia usług w ramach Projektu czy członek personelu tego podmiotu.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C260AA" w14:textId="25544B59" w:rsidR="006C7985" w:rsidRDefault="00601E93" w:rsidP="006A0A50">
    <w:pPr>
      <w:pStyle w:val="Nagwek"/>
      <w:tabs>
        <w:tab w:val="clear" w:pos="9072"/>
        <w:tab w:val="right" w:pos="9638"/>
      </w:tabs>
      <w:jc w:val="center"/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2DDB6A27" wp14:editId="33B66E4A">
          <wp:simplePos x="0" y="0"/>
          <wp:positionH relativeFrom="margin">
            <wp:align>center</wp:align>
          </wp:positionH>
          <wp:positionV relativeFrom="paragraph">
            <wp:posOffset>-229235</wp:posOffset>
          </wp:positionV>
          <wp:extent cx="7028815" cy="771525"/>
          <wp:effectExtent l="0" t="0" r="635" b="9525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881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5AB064" w14:textId="286C8FB5" w:rsidR="006C7985" w:rsidRDefault="00601E93" w:rsidP="006F04FF">
    <w:pPr>
      <w:pStyle w:val="Nagwek"/>
      <w:jc w:val="center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67D1C8DA" wp14:editId="5A4A61A3">
          <wp:simplePos x="0" y="0"/>
          <wp:positionH relativeFrom="margin">
            <wp:align>center</wp:align>
          </wp:positionH>
          <wp:positionV relativeFrom="paragraph">
            <wp:posOffset>-172085</wp:posOffset>
          </wp:positionV>
          <wp:extent cx="7028815" cy="771525"/>
          <wp:effectExtent l="0" t="0" r="635" b="952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881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multilevel"/>
    <w:tmpl w:val="9B8022E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3E10E7C"/>
    <w:multiLevelType w:val="hybridMultilevel"/>
    <w:tmpl w:val="93C8F4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35E4B"/>
    <w:multiLevelType w:val="hybridMultilevel"/>
    <w:tmpl w:val="CD6AE4B4"/>
    <w:lvl w:ilvl="0" w:tplc="0F0463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402E8"/>
    <w:multiLevelType w:val="hybridMultilevel"/>
    <w:tmpl w:val="D386605C"/>
    <w:lvl w:ilvl="0" w:tplc="8D4E8E1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F25C1"/>
    <w:multiLevelType w:val="hybridMultilevel"/>
    <w:tmpl w:val="4A60D1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37524"/>
    <w:multiLevelType w:val="hybridMultilevel"/>
    <w:tmpl w:val="A04C0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04065"/>
    <w:multiLevelType w:val="hybridMultilevel"/>
    <w:tmpl w:val="2FE2467C"/>
    <w:lvl w:ilvl="0" w:tplc="F3CEBD1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D717F3"/>
    <w:multiLevelType w:val="hybridMultilevel"/>
    <w:tmpl w:val="98C2DAA0"/>
    <w:lvl w:ilvl="0" w:tplc="CDCECC7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C3F4216"/>
    <w:multiLevelType w:val="multilevel"/>
    <w:tmpl w:val="2A20616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" w15:restartNumberingAfterBreak="0">
    <w:nsid w:val="1DF50551"/>
    <w:multiLevelType w:val="hybridMultilevel"/>
    <w:tmpl w:val="3E164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A7452"/>
    <w:multiLevelType w:val="multilevel"/>
    <w:tmpl w:val="6560A7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0D138F1"/>
    <w:multiLevelType w:val="hybridMultilevel"/>
    <w:tmpl w:val="5F20A99E"/>
    <w:lvl w:ilvl="0" w:tplc="EFDA01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74670B9"/>
    <w:multiLevelType w:val="hybridMultilevel"/>
    <w:tmpl w:val="5450EB52"/>
    <w:lvl w:ilvl="0" w:tplc="0415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C10222A"/>
    <w:multiLevelType w:val="hybridMultilevel"/>
    <w:tmpl w:val="302A3E84"/>
    <w:lvl w:ilvl="0" w:tplc="8954D0CE">
      <w:start w:val="1"/>
      <w:numFmt w:val="decimal"/>
      <w:lvlText w:val="%1."/>
      <w:lvlJc w:val="left"/>
      <w:pPr>
        <w:ind w:left="360" w:hanging="360"/>
      </w:pPr>
      <w:rPr>
        <w:rFonts w:eastAsiaTheme="minorEastAsia" w:cstheme="minorBidi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5C7CED"/>
    <w:multiLevelType w:val="hybridMultilevel"/>
    <w:tmpl w:val="0B0ACCA6"/>
    <w:lvl w:ilvl="0" w:tplc="A6F81E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94C60"/>
    <w:multiLevelType w:val="multilevel"/>
    <w:tmpl w:val="F4E229D2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6" w15:restartNumberingAfterBreak="0">
    <w:nsid w:val="36452809"/>
    <w:multiLevelType w:val="hybridMultilevel"/>
    <w:tmpl w:val="27DC6BB2"/>
    <w:lvl w:ilvl="0" w:tplc="CF628A3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C1A7AC9"/>
    <w:multiLevelType w:val="hybridMultilevel"/>
    <w:tmpl w:val="209A0D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CB2559"/>
    <w:multiLevelType w:val="multilevel"/>
    <w:tmpl w:val="44468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abstractNum w:abstractNumId="19" w15:restartNumberingAfterBreak="0">
    <w:nsid w:val="48B62C79"/>
    <w:multiLevelType w:val="multilevel"/>
    <w:tmpl w:val="A470CD4A"/>
    <w:lvl w:ilvl="0">
      <w:start w:val="1"/>
      <w:numFmt w:val="decimal"/>
      <w:lvlText w:val="%1."/>
      <w:lvlJc w:val="left"/>
      <w:pPr>
        <w:ind w:left="2487" w:hanging="360"/>
      </w:pPr>
      <w:rPr>
        <w:rFonts w:ascii="Calibri" w:hAnsi="Calibri" w:cs="Arial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AE572FB"/>
    <w:multiLevelType w:val="hybridMultilevel"/>
    <w:tmpl w:val="D5269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054A2B"/>
    <w:multiLevelType w:val="hybridMultilevel"/>
    <w:tmpl w:val="9F724FD0"/>
    <w:lvl w:ilvl="0" w:tplc="6EA40A0A">
      <w:start w:val="1"/>
      <w:numFmt w:val="lowerLetter"/>
      <w:lvlText w:val="%1)"/>
      <w:lvlJc w:val="left"/>
      <w:pPr>
        <w:ind w:left="-66" w:hanging="360"/>
      </w:pPr>
      <w:rPr>
        <w:rFonts w:eastAsiaTheme="minorEastAsia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2" w15:restartNumberingAfterBreak="0">
    <w:nsid w:val="4E861DBF"/>
    <w:multiLevelType w:val="hybridMultilevel"/>
    <w:tmpl w:val="65DE642A"/>
    <w:lvl w:ilvl="0" w:tplc="04150019">
      <w:start w:val="1"/>
      <w:numFmt w:val="lowerLetter"/>
      <w:lvlText w:val="%1."/>
      <w:lvlJc w:val="lef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74928D60">
      <w:start w:val="1"/>
      <w:numFmt w:val="decimal"/>
      <w:lvlText w:val="%3)"/>
      <w:lvlJc w:val="left"/>
      <w:pPr>
        <w:ind w:left="3333" w:hanging="360"/>
      </w:pPr>
      <w:rPr>
        <w:rFonts w:hint="default"/>
      </w:rPr>
    </w:lvl>
    <w:lvl w:ilvl="3" w:tplc="84FACAF6">
      <w:start w:val="1"/>
      <w:numFmt w:val="upperRoman"/>
      <w:lvlText w:val="%4."/>
      <w:lvlJc w:val="left"/>
      <w:pPr>
        <w:ind w:left="4233" w:hanging="720"/>
      </w:pPr>
      <w:rPr>
        <w:rFonts w:hint="default"/>
      </w:rPr>
    </w:lvl>
    <w:lvl w:ilvl="4" w:tplc="032E5B9C">
      <w:start w:val="1"/>
      <w:numFmt w:val="lowerLetter"/>
      <w:lvlText w:val="%5)"/>
      <w:lvlJc w:val="left"/>
      <w:pPr>
        <w:ind w:left="4593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3" w15:restartNumberingAfterBreak="0">
    <w:nsid w:val="54AD417B"/>
    <w:multiLevelType w:val="multilevel"/>
    <w:tmpl w:val="7E40FF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abstractNum w:abstractNumId="24" w15:restartNumberingAfterBreak="0">
    <w:nsid w:val="5AD848ED"/>
    <w:multiLevelType w:val="hybridMultilevel"/>
    <w:tmpl w:val="59CC64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9F156B"/>
    <w:multiLevelType w:val="hybridMultilevel"/>
    <w:tmpl w:val="8D80E7D2"/>
    <w:lvl w:ilvl="0" w:tplc="F8CEB4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trike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D10EAD"/>
    <w:multiLevelType w:val="hybridMultilevel"/>
    <w:tmpl w:val="599298AE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 w15:restartNumberingAfterBreak="0">
    <w:nsid w:val="6C3A366D"/>
    <w:multiLevelType w:val="hybridMultilevel"/>
    <w:tmpl w:val="5EEAA1E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2642E07"/>
    <w:multiLevelType w:val="hybridMultilevel"/>
    <w:tmpl w:val="FAF8A93E"/>
    <w:lvl w:ilvl="0" w:tplc="1DCC9B3C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471541A"/>
    <w:multiLevelType w:val="hybridMultilevel"/>
    <w:tmpl w:val="513AB0C0"/>
    <w:lvl w:ilvl="0" w:tplc="2918E9D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6AF5C5F"/>
    <w:multiLevelType w:val="multilevel"/>
    <w:tmpl w:val="E9DAE9B6"/>
    <w:lvl w:ilvl="0">
      <w:start w:val="1"/>
      <w:numFmt w:val="decimal"/>
      <w:lvlText w:val="%1)"/>
      <w:lvlJc w:val="left"/>
      <w:pPr>
        <w:ind w:left="786" w:hanging="360"/>
      </w:pPr>
      <w:rPr>
        <w:sz w:val="22"/>
        <w:szCs w:val="22"/>
      </w:rPr>
    </w:lvl>
    <w:lvl w:ilvl="1">
      <w:start w:val="1"/>
      <w:numFmt w:val="decimal"/>
      <w:lvlText w:val="2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2.3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7B1119CB"/>
    <w:multiLevelType w:val="hybridMultilevel"/>
    <w:tmpl w:val="5AB8CA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06084E"/>
    <w:multiLevelType w:val="hybridMultilevel"/>
    <w:tmpl w:val="94AAD266"/>
    <w:lvl w:ilvl="0" w:tplc="1DCC9B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18"/>
  </w:num>
  <w:num w:numId="3">
    <w:abstractNumId w:val="1"/>
  </w:num>
  <w:num w:numId="4">
    <w:abstractNumId w:val="5"/>
  </w:num>
  <w:num w:numId="5">
    <w:abstractNumId w:val="20"/>
  </w:num>
  <w:num w:numId="6">
    <w:abstractNumId w:val="14"/>
  </w:num>
  <w:num w:numId="7">
    <w:abstractNumId w:val="23"/>
  </w:num>
  <w:num w:numId="8">
    <w:abstractNumId w:val="9"/>
  </w:num>
  <w:num w:numId="9">
    <w:abstractNumId w:val="29"/>
  </w:num>
  <w:num w:numId="10">
    <w:abstractNumId w:val="16"/>
  </w:num>
  <w:num w:numId="11">
    <w:abstractNumId w:val="7"/>
  </w:num>
  <w:num w:numId="12">
    <w:abstractNumId w:val="19"/>
  </w:num>
  <w:num w:numId="13">
    <w:abstractNumId w:val="24"/>
  </w:num>
  <w:num w:numId="14">
    <w:abstractNumId w:val="0"/>
  </w:num>
  <w:num w:numId="15">
    <w:abstractNumId w:val="6"/>
  </w:num>
  <w:num w:numId="16">
    <w:abstractNumId w:val="25"/>
  </w:num>
  <w:num w:numId="17">
    <w:abstractNumId w:val="22"/>
  </w:num>
  <w:num w:numId="18">
    <w:abstractNumId w:val="31"/>
  </w:num>
  <w:num w:numId="19">
    <w:abstractNumId w:val="15"/>
  </w:num>
  <w:num w:numId="20">
    <w:abstractNumId w:val="4"/>
  </w:num>
  <w:num w:numId="21">
    <w:abstractNumId w:val="8"/>
  </w:num>
  <w:num w:numId="22">
    <w:abstractNumId w:val="2"/>
  </w:num>
  <w:num w:numId="23">
    <w:abstractNumId w:val="10"/>
  </w:num>
  <w:num w:numId="24">
    <w:abstractNumId w:val="12"/>
  </w:num>
  <w:num w:numId="25">
    <w:abstractNumId w:val="27"/>
  </w:num>
  <w:num w:numId="26">
    <w:abstractNumId w:val="28"/>
  </w:num>
  <w:num w:numId="27">
    <w:abstractNumId w:val="30"/>
  </w:num>
  <w:num w:numId="28">
    <w:abstractNumId w:val="11"/>
  </w:num>
  <w:num w:numId="29">
    <w:abstractNumId w:val="11"/>
    <w:lvlOverride w:ilvl="0">
      <w:lvl w:ilvl="0" w:tplc="EFDA01AC">
        <w:start w:val="1"/>
        <w:numFmt w:val="lowerLetter"/>
        <w:lvlText w:val="%1)"/>
        <w:lvlJc w:val="left"/>
        <w:pPr>
          <w:ind w:left="786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0">
    <w:abstractNumId w:val="21"/>
  </w:num>
  <w:num w:numId="31">
    <w:abstractNumId w:val="13"/>
  </w:num>
  <w:num w:numId="32">
    <w:abstractNumId w:val="32"/>
  </w:num>
  <w:num w:numId="33">
    <w:abstractNumId w:val="26"/>
  </w:num>
  <w:num w:numId="34">
    <w:abstractNumId w:val="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30D"/>
    <w:rsid w:val="000245D7"/>
    <w:rsid w:val="00033D36"/>
    <w:rsid w:val="00036921"/>
    <w:rsid w:val="0005340E"/>
    <w:rsid w:val="00053B94"/>
    <w:rsid w:val="00055A91"/>
    <w:rsid w:val="00074125"/>
    <w:rsid w:val="000751BA"/>
    <w:rsid w:val="000A49B3"/>
    <w:rsid w:val="000F4E4F"/>
    <w:rsid w:val="00102705"/>
    <w:rsid w:val="00114456"/>
    <w:rsid w:val="00122587"/>
    <w:rsid w:val="00136F47"/>
    <w:rsid w:val="00140384"/>
    <w:rsid w:val="00141A9F"/>
    <w:rsid w:val="001431F2"/>
    <w:rsid w:val="001520B5"/>
    <w:rsid w:val="00153621"/>
    <w:rsid w:val="0018085E"/>
    <w:rsid w:val="00185893"/>
    <w:rsid w:val="001937C1"/>
    <w:rsid w:val="001A23D1"/>
    <w:rsid w:val="001B0C43"/>
    <w:rsid w:val="001B1721"/>
    <w:rsid w:val="001C3B8F"/>
    <w:rsid w:val="001C3C6E"/>
    <w:rsid w:val="001C4E29"/>
    <w:rsid w:val="0020549C"/>
    <w:rsid w:val="0022756D"/>
    <w:rsid w:val="00251155"/>
    <w:rsid w:val="002772D7"/>
    <w:rsid w:val="00282C31"/>
    <w:rsid w:val="002915BA"/>
    <w:rsid w:val="00294C1C"/>
    <w:rsid w:val="002B3970"/>
    <w:rsid w:val="002C2245"/>
    <w:rsid w:val="002D14AE"/>
    <w:rsid w:val="002D43AE"/>
    <w:rsid w:val="002D5D47"/>
    <w:rsid w:val="00307FA8"/>
    <w:rsid w:val="00313CEA"/>
    <w:rsid w:val="00314CF7"/>
    <w:rsid w:val="0032264C"/>
    <w:rsid w:val="00330530"/>
    <w:rsid w:val="00342BE0"/>
    <w:rsid w:val="00344FED"/>
    <w:rsid w:val="00363694"/>
    <w:rsid w:val="00377A5E"/>
    <w:rsid w:val="003975D1"/>
    <w:rsid w:val="003A3B16"/>
    <w:rsid w:val="003B5A7D"/>
    <w:rsid w:val="003B7021"/>
    <w:rsid w:val="003C7BC8"/>
    <w:rsid w:val="003D10EC"/>
    <w:rsid w:val="003E2ACB"/>
    <w:rsid w:val="003E374B"/>
    <w:rsid w:val="003F3568"/>
    <w:rsid w:val="00400C13"/>
    <w:rsid w:val="00406279"/>
    <w:rsid w:val="00411CC4"/>
    <w:rsid w:val="0041231B"/>
    <w:rsid w:val="0042204A"/>
    <w:rsid w:val="0042569C"/>
    <w:rsid w:val="00425722"/>
    <w:rsid w:val="0042781E"/>
    <w:rsid w:val="0045023F"/>
    <w:rsid w:val="00450298"/>
    <w:rsid w:val="004507DB"/>
    <w:rsid w:val="0045505E"/>
    <w:rsid w:val="0047025B"/>
    <w:rsid w:val="00481CD9"/>
    <w:rsid w:val="004826FB"/>
    <w:rsid w:val="004851F2"/>
    <w:rsid w:val="0048661B"/>
    <w:rsid w:val="00486DCC"/>
    <w:rsid w:val="004912CF"/>
    <w:rsid w:val="0049378F"/>
    <w:rsid w:val="004A6B44"/>
    <w:rsid w:val="004B2BC1"/>
    <w:rsid w:val="004B42F6"/>
    <w:rsid w:val="004B4D07"/>
    <w:rsid w:val="004B5493"/>
    <w:rsid w:val="004C5AA0"/>
    <w:rsid w:val="004D74AB"/>
    <w:rsid w:val="004E042D"/>
    <w:rsid w:val="0052356E"/>
    <w:rsid w:val="00543BFF"/>
    <w:rsid w:val="00551C15"/>
    <w:rsid w:val="00552EA6"/>
    <w:rsid w:val="00587A1E"/>
    <w:rsid w:val="005965B9"/>
    <w:rsid w:val="005B3269"/>
    <w:rsid w:val="005B3BD5"/>
    <w:rsid w:val="005C2255"/>
    <w:rsid w:val="005D4F1C"/>
    <w:rsid w:val="005D7EB3"/>
    <w:rsid w:val="005E0733"/>
    <w:rsid w:val="005F1CAD"/>
    <w:rsid w:val="00601E93"/>
    <w:rsid w:val="006025AA"/>
    <w:rsid w:val="00603C5C"/>
    <w:rsid w:val="00614BBB"/>
    <w:rsid w:val="006223D9"/>
    <w:rsid w:val="00627C54"/>
    <w:rsid w:val="00635C99"/>
    <w:rsid w:val="00636DE5"/>
    <w:rsid w:val="006458B3"/>
    <w:rsid w:val="00655543"/>
    <w:rsid w:val="00655C64"/>
    <w:rsid w:val="0067223F"/>
    <w:rsid w:val="00676398"/>
    <w:rsid w:val="00680458"/>
    <w:rsid w:val="00680615"/>
    <w:rsid w:val="00685986"/>
    <w:rsid w:val="006978BC"/>
    <w:rsid w:val="006A0A50"/>
    <w:rsid w:val="006A740C"/>
    <w:rsid w:val="006B30E5"/>
    <w:rsid w:val="006C7985"/>
    <w:rsid w:val="006D34A6"/>
    <w:rsid w:val="006F04FF"/>
    <w:rsid w:val="006F644B"/>
    <w:rsid w:val="007007A6"/>
    <w:rsid w:val="00714C4E"/>
    <w:rsid w:val="00721110"/>
    <w:rsid w:val="007311BA"/>
    <w:rsid w:val="00744FDC"/>
    <w:rsid w:val="00750CFD"/>
    <w:rsid w:val="0075550E"/>
    <w:rsid w:val="0075594C"/>
    <w:rsid w:val="007739DE"/>
    <w:rsid w:val="00776D67"/>
    <w:rsid w:val="00790B6E"/>
    <w:rsid w:val="00791BAA"/>
    <w:rsid w:val="00793CEC"/>
    <w:rsid w:val="00796A7E"/>
    <w:rsid w:val="007B08CA"/>
    <w:rsid w:val="007B60E7"/>
    <w:rsid w:val="007C2F4B"/>
    <w:rsid w:val="007E16A1"/>
    <w:rsid w:val="007F3C6B"/>
    <w:rsid w:val="007F6415"/>
    <w:rsid w:val="007F67F8"/>
    <w:rsid w:val="008133E6"/>
    <w:rsid w:val="00814E01"/>
    <w:rsid w:val="00815214"/>
    <w:rsid w:val="00830450"/>
    <w:rsid w:val="00847CF2"/>
    <w:rsid w:val="00855EC7"/>
    <w:rsid w:val="00856A92"/>
    <w:rsid w:val="0087077D"/>
    <w:rsid w:val="0087100F"/>
    <w:rsid w:val="00873B6A"/>
    <w:rsid w:val="00881722"/>
    <w:rsid w:val="00892C2F"/>
    <w:rsid w:val="008B37BD"/>
    <w:rsid w:val="008D37E8"/>
    <w:rsid w:val="008E0061"/>
    <w:rsid w:val="008E0B3C"/>
    <w:rsid w:val="008E430D"/>
    <w:rsid w:val="009033F3"/>
    <w:rsid w:val="00917A15"/>
    <w:rsid w:val="00936D1E"/>
    <w:rsid w:val="00956043"/>
    <w:rsid w:val="00956A4E"/>
    <w:rsid w:val="00964287"/>
    <w:rsid w:val="00974731"/>
    <w:rsid w:val="00987D72"/>
    <w:rsid w:val="00991F55"/>
    <w:rsid w:val="009948E4"/>
    <w:rsid w:val="00994DE9"/>
    <w:rsid w:val="00997123"/>
    <w:rsid w:val="009A5946"/>
    <w:rsid w:val="009A5BBB"/>
    <w:rsid w:val="009B084D"/>
    <w:rsid w:val="009C27E1"/>
    <w:rsid w:val="009D1DCB"/>
    <w:rsid w:val="009F431E"/>
    <w:rsid w:val="00A0022E"/>
    <w:rsid w:val="00A02DA8"/>
    <w:rsid w:val="00A110DE"/>
    <w:rsid w:val="00A11AC6"/>
    <w:rsid w:val="00A12232"/>
    <w:rsid w:val="00A3584F"/>
    <w:rsid w:val="00A42DDB"/>
    <w:rsid w:val="00A663D0"/>
    <w:rsid w:val="00A71BDA"/>
    <w:rsid w:val="00A721C6"/>
    <w:rsid w:val="00A7455E"/>
    <w:rsid w:val="00A8151D"/>
    <w:rsid w:val="00A9097B"/>
    <w:rsid w:val="00AA34C4"/>
    <w:rsid w:val="00AA68CF"/>
    <w:rsid w:val="00AC4681"/>
    <w:rsid w:val="00AF5ECB"/>
    <w:rsid w:val="00B05F7C"/>
    <w:rsid w:val="00B07199"/>
    <w:rsid w:val="00B1110E"/>
    <w:rsid w:val="00B14C46"/>
    <w:rsid w:val="00B212AC"/>
    <w:rsid w:val="00B21356"/>
    <w:rsid w:val="00B3235E"/>
    <w:rsid w:val="00B327EF"/>
    <w:rsid w:val="00B347F4"/>
    <w:rsid w:val="00B3595F"/>
    <w:rsid w:val="00B471C3"/>
    <w:rsid w:val="00B8094A"/>
    <w:rsid w:val="00B925AE"/>
    <w:rsid w:val="00B951FF"/>
    <w:rsid w:val="00B960B9"/>
    <w:rsid w:val="00BB3E03"/>
    <w:rsid w:val="00BB7826"/>
    <w:rsid w:val="00BC2D38"/>
    <w:rsid w:val="00BC42AF"/>
    <w:rsid w:val="00BD799E"/>
    <w:rsid w:val="00BE5A6F"/>
    <w:rsid w:val="00BE63C2"/>
    <w:rsid w:val="00C06E22"/>
    <w:rsid w:val="00C10DF3"/>
    <w:rsid w:val="00C31BD7"/>
    <w:rsid w:val="00C325DF"/>
    <w:rsid w:val="00C5419B"/>
    <w:rsid w:val="00C77946"/>
    <w:rsid w:val="00C80034"/>
    <w:rsid w:val="00C80DC7"/>
    <w:rsid w:val="00CA2B04"/>
    <w:rsid w:val="00CA2BCE"/>
    <w:rsid w:val="00CC48C8"/>
    <w:rsid w:val="00CC5B4F"/>
    <w:rsid w:val="00CD3484"/>
    <w:rsid w:val="00CD73DB"/>
    <w:rsid w:val="00CE2F38"/>
    <w:rsid w:val="00CE6EDB"/>
    <w:rsid w:val="00CE6FF0"/>
    <w:rsid w:val="00D21787"/>
    <w:rsid w:val="00D22E2B"/>
    <w:rsid w:val="00D2390D"/>
    <w:rsid w:val="00D36375"/>
    <w:rsid w:val="00D570EB"/>
    <w:rsid w:val="00D6590C"/>
    <w:rsid w:val="00D67249"/>
    <w:rsid w:val="00D7463C"/>
    <w:rsid w:val="00D76944"/>
    <w:rsid w:val="00D822F8"/>
    <w:rsid w:val="00D86B8F"/>
    <w:rsid w:val="00D9100C"/>
    <w:rsid w:val="00DB505B"/>
    <w:rsid w:val="00DB699D"/>
    <w:rsid w:val="00DB79A7"/>
    <w:rsid w:val="00DD784B"/>
    <w:rsid w:val="00DE7F4E"/>
    <w:rsid w:val="00E136E1"/>
    <w:rsid w:val="00E22B9D"/>
    <w:rsid w:val="00E42E42"/>
    <w:rsid w:val="00E471B5"/>
    <w:rsid w:val="00E47E36"/>
    <w:rsid w:val="00E51C4A"/>
    <w:rsid w:val="00E54DB5"/>
    <w:rsid w:val="00E65800"/>
    <w:rsid w:val="00E934A3"/>
    <w:rsid w:val="00E9529E"/>
    <w:rsid w:val="00E96EA4"/>
    <w:rsid w:val="00EB40F4"/>
    <w:rsid w:val="00EC383F"/>
    <w:rsid w:val="00EC6958"/>
    <w:rsid w:val="00EC7460"/>
    <w:rsid w:val="00EC7D29"/>
    <w:rsid w:val="00ED40B4"/>
    <w:rsid w:val="00EF39A1"/>
    <w:rsid w:val="00F17C42"/>
    <w:rsid w:val="00F17E7D"/>
    <w:rsid w:val="00F212F3"/>
    <w:rsid w:val="00F310F6"/>
    <w:rsid w:val="00F3248F"/>
    <w:rsid w:val="00F3256C"/>
    <w:rsid w:val="00F36D77"/>
    <w:rsid w:val="00F4097C"/>
    <w:rsid w:val="00F51B3C"/>
    <w:rsid w:val="00F614F5"/>
    <w:rsid w:val="00F74081"/>
    <w:rsid w:val="00F7773C"/>
    <w:rsid w:val="00F932FB"/>
    <w:rsid w:val="00FA3C1D"/>
    <w:rsid w:val="00FA7EFB"/>
    <w:rsid w:val="00FD1B50"/>
    <w:rsid w:val="00FE53A4"/>
    <w:rsid w:val="00FF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C7898D"/>
  <w15:docId w15:val="{204412FD-31C8-472C-9C64-B5E720226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430D"/>
    <w:pPr>
      <w:spacing w:after="200" w:line="276" w:lineRule="auto"/>
    </w:pPr>
    <w:rPr>
      <w:rFonts w:ascii="Arial" w:eastAsia="Arial" w:hAnsi="Arial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E430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E430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Paragraf"/>
    <w:basedOn w:val="Normalny"/>
    <w:link w:val="AkapitzlistZnak"/>
    <w:uiPriority w:val="34"/>
    <w:qFormat/>
    <w:rsid w:val="008E430D"/>
    <w:pPr>
      <w:ind w:left="720"/>
      <w:contextualSpacing/>
    </w:pPr>
    <w:rPr>
      <w:rFonts w:ascii="Calibri" w:eastAsia="Calibri" w:hAnsi="Calibri"/>
    </w:rPr>
  </w:style>
  <w:style w:type="paragraph" w:styleId="Nagwek">
    <w:name w:val="header"/>
    <w:basedOn w:val="Normalny"/>
    <w:link w:val="NagwekZnak"/>
    <w:uiPriority w:val="99"/>
    <w:unhideWhenUsed/>
    <w:rsid w:val="008E43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430D"/>
    <w:rPr>
      <w:rFonts w:ascii="Arial" w:eastAsia="Arial" w:hAnsi="Arial" w:cs="Times New Roman"/>
    </w:rPr>
  </w:style>
  <w:style w:type="character" w:customStyle="1" w:styleId="AkapitzlistZnak">
    <w:name w:val="Akapit z listą Znak"/>
    <w:aliases w:val="Paragraf Znak"/>
    <w:link w:val="Akapitzlist"/>
    <w:uiPriority w:val="34"/>
    <w:qFormat/>
    <w:locked/>
    <w:rsid w:val="008E430D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unhideWhenUsed/>
    <w:rsid w:val="008E43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43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430D"/>
    <w:rPr>
      <w:rFonts w:ascii="Arial" w:eastAsia="Arial" w:hAnsi="Arial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43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430D"/>
    <w:rPr>
      <w:rFonts w:ascii="Segoe UI" w:eastAsia="Arial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15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151D"/>
    <w:rPr>
      <w:rFonts w:ascii="Arial" w:eastAsia="Arial" w:hAnsi="Arial" w:cs="Times New Roman"/>
      <w:b/>
      <w:bCs/>
      <w:sz w:val="20"/>
      <w:szCs w:val="20"/>
    </w:rPr>
  </w:style>
  <w:style w:type="paragraph" w:customStyle="1" w:styleId="Akapitzlist1">
    <w:name w:val="Akapit z listą1"/>
    <w:basedOn w:val="Normalny"/>
    <w:rsid w:val="00330530"/>
    <w:pPr>
      <w:spacing w:after="0" w:line="240" w:lineRule="auto"/>
      <w:ind w:left="720"/>
      <w:contextualSpacing/>
    </w:pPr>
    <w:rPr>
      <w:rFonts w:ascii="Calibri" w:eastAsia="Times New Roman" w:hAnsi="Calibri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D822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D822F8"/>
    <w:rPr>
      <w:rFonts w:ascii="Arial" w:eastAsia="Arial" w:hAnsi="Arial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D822F8"/>
    <w:rPr>
      <w:vertAlign w:val="superscript"/>
    </w:rPr>
  </w:style>
  <w:style w:type="paragraph" w:customStyle="1" w:styleId="Default">
    <w:name w:val="Default"/>
    <w:rsid w:val="006763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AC4681"/>
    <w:pPr>
      <w:spacing w:after="0" w:line="240" w:lineRule="auto"/>
    </w:pPr>
    <w:rPr>
      <w:rFonts w:ascii="Arial" w:eastAsia="Arial" w:hAnsi="Arial" w:cs="Times New Roman"/>
    </w:rPr>
  </w:style>
  <w:style w:type="paragraph" w:styleId="Bezodstpw">
    <w:name w:val="No Spacing"/>
    <w:basedOn w:val="Normalny"/>
    <w:uiPriority w:val="1"/>
    <w:qFormat/>
    <w:rsid w:val="0042781E"/>
    <w:pPr>
      <w:spacing w:after="0" w:line="240" w:lineRule="auto"/>
    </w:pPr>
    <w:rPr>
      <w:rFonts w:asciiTheme="minorHAnsi" w:eastAsiaTheme="minorEastAsia" w:hAnsiTheme="minorHAnsi" w:cstheme="minorBidi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6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iir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AA3A7-B401-43C2-94E7-4C6B5B8F9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6476</Words>
  <Characters>38861</Characters>
  <Application>Microsoft Office Word</Application>
  <DocSecurity>0</DocSecurity>
  <Lines>323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Izabela</dc:creator>
  <cp:lastModifiedBy>Konto Microsoft</cp:lastModifiedBy>
  <cp:revision>5</cp:revision>
  <cp:lastPrinted>2020-07-10T07:44:00Z</cp:lastPrinted>
  <dcterms:created xsi:type="dcterms:W3CDTF">2022-04-27T11:23:00Z</dcterms:created>
  <dcterms:modified xsi:type="dcterms:W3CDTF">2022-04-28T20:28:00Z</dcterms:modified>
</cp:coreProperties>
</file>