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A529" w14:textId="77777777" w:rsidR="00FE5214" w:rsidRDefault="00CB531C" w:rsidP="008048E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40E5">
        <w:rPr>
          <w:rFonts w:ascii="Times New Roman" w:hAnsi="Times New Roman" w:cs="Times New Roman"/>
          <w:i/>
          <w:sz w:val="24"/>
          <w:szCs w:val="24"/>
        </w:rPr>
        <w:t>Załącznik 1.</w:t>
      </w:r>
      <w:r w:rsidR="00D60B5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E5214" w:rsidRPr="00D248B5">
        <w:rPr>
          <w:rFonts w:ascii="Times New Roman" w:hAnsi="Times New Roman" w:cs="Times New Roman"/>
          <w:b/>
          <w:sz w:val="24"/>
          <w:szCs w:val="24"/>
        </w:rPr>
        <w:t>Szczegółowy opis zamówienia</w:t>
      </w:r>
    </w:p>
    <w:p w14:paraId="42FD0FC2" w14:textId="77777777" w:rsidR="00CB531C" w:rsidRPr="00DF40E5" w:rsidRDefault="00CB531C" w:rsidP="00CB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98CD8" w14:textId="019DCE34" w:rsidR="00CB531C" w:rsidRPr="00996C43" w:rsidRDefault="00996C43" w:rsidP="00CB531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C43">
        <w:rPr>
          <w:rFonts w:ascii="Times New Roman" w:hAnsi="Times New Roman" w:cs="Times New Roman"/>
          <w:b/>
          <w:bCs/>
          <w:sz w:val="24"/>
          <w:szCs w:val="24"/>
        </w:rPr>
        <w:t xml:space="preserve">Zamówienie </w:t>
      </w:r>
      <w:r w:rsidR="00457017" w:rsidRPr="00996C43">
        <w:rPr>
          <w:rFonts w:ascii="Times New Roman" w:hAnsi="Times New Roman" w:cs="Times New Roman"/>
          <w:b/>
          <w:bCs/>
          <w:sz w:val="24"/>
          <w:szCs w:val="24"/>
        </w:rPr>
        <w:t>miesięczn</w:t>
      </w:r>
      <w:r w:rsidR="00457017">
        <w:rPr>
          <w:rFonts w:ascii="Times New Roman" w:hAnsi="Times New Roman" w:cs="Times New Roman"/>
          <w:b/>
          <w:bCs/>
          <w:sz w:val="24"/>
          <w:szCs w:val="24"/>
        </w:rPr>
        <w:t>e. Okres obowiązywania umowy 18 miesięcy</w:t>
      </w:r>
    </w:p>
    <w:tbl>
      <w:tblPr>
        <w:tblpPr w:leftFromText="141" w:rightFromText="141" w:vertAnchor="text" w:tblpY="1"/>
        <w:tblOverlap w:val="never"/>
        <w:tblW w:w="5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664"/>
      </w:tblGrid>
      <w:tr w:rsidR="00BA6A5C" w:rsidRPr="00DF40E5" w14:paraId="7B1079E3" w14:textId="77777777" w:rsidTr="00BA6A5C">
        <w:trPr>
          <w:trHeight w:val="312"/>
        </w:trPr>
        <w:tc>
          <w:tcPr>
            <w:tcW w:w="494" w:type="dxa"/>
            <w:shd w:val="clear" w:color="auto" w:fill="D9D9D9" w:themeFill="background1" w:themeFillShade="D9"/>
          </w:tcPr>
          <w:p w14:paraId="5C3D2CF5" w14:textId="77777777" w:rsidR="00BA6A5C" w:rsidRPr="00DF40E5" w:rsidRDefault="00BA6A5C" w:rsidP="00B97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664" w:type="dxa"/>
            <w:shd w:val="clear" w:color="auto" w:fill="D9D9D9" w:themeFill="background1" w:themeFillShade="D9"/>
            <w:noWrap/>
            <w:vAlign w:val="center"/>
          </w:tcPr>
          <w:p w14:paraId="31F2AD4A" w14:textId="77777777" w:rsidR="00BA6A5C" w:rsidRPr="00DF40E5" w:rsidRDefault="00BA6A5C" w:rsidP="00B97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Wyszczególnienie</w:t>
            </w:r>
          </w:p>
        </w:tc>
      </w:tr>
      <w:tr w:rsidR="00BA6A5C" w:rsidRPr="00DF40E5" w14:paraId="65FE633E" w14:textId="77777777" w:rsidTr="00BA6A5C">
        <w:trPr>
          <w:trHeight w:val="495"/>
        </w:trPr>
        <w:tc>
          <w:tcPr>
            <w:tcW w:w="494" w:type="dxa"/>
            <w:vAlign w:val="center"/>
          </w:tcPr>
          <w:p w14:paraId="42210355" w14:textId="77777777" w:rsidR="00BA6A5C" w:rsidRPr="00DF40E5" w:rsidRDefault="00BA6A5C" w:rsidP="00E8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B61D" w14:textId="0C66AA31" w:rsidR="00BA6A5C" w:rsidRPr="00B233BD" w:rsidRDefault="00BA6A5C" w:rsidP="00E81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3BD">
              <w:rPr>
                <w:rFonts w:ascii="Times New Roman" w:eastAsia="Times New Roman" w:hAnsi="Times New Roman" w:cs="Times New Roman"/>
                <w:b/>
                <w:lang w:eastAsia="pl-PL"/>
              </w:rPr>
              <w:t>Igła iniekcyjna w rozmiarze 0,8</w:t>
            </w:r>
            <w:r w:rsidRPr="00B233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x 38 op. 100 sztuk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- </w:t>
            </w:r>
            <w:r w:rsidRPr="00B233BD">
              <w:rPr>
                <w:rFonts w:ascii="Times New Roman" w:hAnsi="Times New Roman" w:cs="Times New Roman"/>
              </w:rPr>
              <w:t>5 op.</w:t>
            </w:r>
          </w:p>
        </w:tc>
      </w:tr>
      <w:tr w:rsidR="00BA6A5C" w:rsidRPr="00DF40E5" w14:paraId="694ADE16" w14:textId="77777777" w:rsidTr="00BA6A5C">
        <w:trPr>
          <w:trHeight w:val="417"/>
        </w:trPr>
        <w:tc>
          <w:tcPr>
            <w:tcW w:w="494" w:type="dxa"/>
            <w:vAlign w:val="center"/>
          </w:tcPr>
          <w:p w14:paraId="6B322DDE" w14:textId="77777777" w:rsidR="00BA6A5C" w:rsidRPr="00DF40E5" w:rsidRDefault="00BA6A5C" w:rsidP="00E8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9083" w14:textId="0A8AB8D0" w:rsidR="00BA6A5C" w:rsidRPr="00B233BD" w:rsidRDefault="00BA6A5C" w:rsidP="00E81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3BD">
              <w:rPr>
                <w:rFonts w:ascii="Times New Roman" w:eastAsia="Times New Roman" w:hAnsi="Times New Roman" w:cs="Times New Roman"/>
                <w:b/>
                <w:lang w:eastAsia="pl-PL"/>
              </w:rPr>
              <w:t>Igła iniekcyjna w rozmiarze 0,7</w:t>
            </w:r>
            <w:r w:rsidRPr="00B233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x 38 op. 100 sztuk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- </w:t>
            </w:r>
            <w:r w:rsidRPr="00B233BD">
              <w:rPr>
                <w:rFonts w:ascii="Times New Roman" w:hAnsi="Times New Roman" w:cs="Times New Roman"/>
              </w:rPr>
              <w:t>5 op.</w:t>
            </w:r>
          </w:p>
        </w:tc>
      </w:tr>
      <w:tr w:rsidR="00BA6A5C" w:rsidRPr="00DF40E5" w14:paraId="4DB3A9BE" w14:textId="77777777" w:rsidTr="00BA6A5C">
        <w:trPr>
          <w:trHeight w:val="567"/>
        </w:trPr>
        <w:tc>
          <w:tcPr>
            <w:tcW w:w="494" w:type="dxa"/>
            <w:vAlign w:val="center"/>
          </w:tcPr>
          <w:p w14:paraId="7836D21F" w14:textId="77777777" w:rsidR="00BA6A5C" w:rsidRPr="00DF40E5" w:rsidRDefault="00BA6A5C" w:rsidP="00E8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64" w:type="dxa"/>
            <w:noWrap/>
            <w:vAlign w:val="center"/>
          </w:tcPr>
          <w:p w14:paraId="6A27F12F" w14:textId="20248231" w:rsidR="00BA6A5C" w:rsidRPr="00B233BD" w:rsidRDefault="00BA6A5C" w:rsidP="00E81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Strzykawka </w:t>
            </w:r>
            <w:r w:rsidR="00093F1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</w:t>
            </w:r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ml </w:t>
            </w:r>
            <w:proofErr w:type="spellStart"/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luer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Pr="00B233BD">
              <w:rPr>
                <w:rFonts w:ascii="Times New Roman" w:hAnsi="Times New Roman" w:cs="Times New Roman"/>
              </w:rPr>
              <w:t>5 op.</w:t>
            </w:r>
          </w:p>
        </w:tc>
      </w:tr>
      <w:tr w:rsidR="00BA6A5C" w:rsidRPr="00DF40E5" w14:paraId="44645902" w14:textId="77777777" w:rsidTr="00BA6A5C">
        <w:trPr>
          <w:trHeight w:val="567"/>
        </w:trPr>
        <w:tc>
          <w:tcPr>
            <w:tcW w:w="494" w:type="dxa"/>
            <w:vAlign w:val="center"/>
          </w:tcPr>
          <w:p w14:paraId="0083BBC3" w14:textId="77777777" w:rsidR="00BA6A5C" w:rsidRPr="00DF40E5" w:rsidRDefault="00BA6A5C" w:rsidP="00E8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64" w:type="dxa"/>
            <w:noWrap/>
            <w:vAlign w:val="center"/>
          </w:tcPr>
          <w:p w14:paraId="58C6E43B" w14:textId="1DBDEA62" w:rsidR="00BA6A5C" w:rsidRPr="00B233BD" w:rsidRDefault="00BA6A5C" w:rsidP="00E81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Strzykawka 10ml </w:t>
            </w:r>
            <w:proofErr w:type="spellStart"/>
            <w:proofErr w:type="gramStart"/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luer</w:t>
            </w:r>
            <w:proofErr w:type="spellEnd"/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</w:t>
            </w:r>
            <w:proofErr w:type="gramEnd"/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- </w:t>
            </w:r>
            <w:r w:rsidRPr="00B233BD">
              <w:rPr>
                <w:rFonts w:ascii="Times New Roman" w:hAnsi="Times New Roman" w:cs="Times New Roman"/>
              </w:rPr>
              <w:t>5 op.</w:t>
            </w:r>
          </w:p>
        </w:tc>
      </w:tr>
      <w:tr w:rsidR="00BA6A5C" w:rsidRPr="00DF40E5" w14:paraId="6FDCD901" w14:textId="77777777" w:rsidTr="00BA6A5C">
        <w:trPr>
          <w:trHeight w:val="567"/>
        </w:trPr>
        <w:tc>
          <w:tcPr>
            <w:tcW w:w="494" w:type="dxa"/>
            <w:vAlign w:val="center"/>
          </w:tcPr>
          <w:p w14:paraId="58B783E2" w14:textId="77777777" w:rsidR="00BA6A5C" w:rsidRPr="00DF40E5" w:rsidRDefault="00BA6A5C" w:rsidP="00E8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4CFF" w14:textId="41C565A8" w:rsidR="00BA6A5C" w:rsidRPr="00B233BD" w:rsidRDefault="00BA6A5C" w:rsidP="00E81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Opatrunek z gazy bawełnianej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- </w:t>
            </w:r>
            <w:r w:rsidRPr="00B233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op.</w:t>
            </w:r>
          </w:p>
        </w:tc>
      </w:tr>
      <w:tr w:rsidR="00BA6A5C" w:rsidRPr="00DF40E5" w14:paraId="70C19392" w14:textId="77777777" w:rsidTr="00BA6A5C">
        <w:trPr>
          <w:trHeight w:val="567"/>
        </w:trPr>
        <w:tc>
          <w:tcPr>
            <w:tcW w:w="494" w:type="dxa"/>
            <w:vAlign w:val="center"/>
          </w:tcPr>
          <w:p w14:paraId="067DFA4C" w14:textId="77777777" w:rsidR="00BA6A5C" w:rsidRPr="00DF40E5" w:rsidRDefault="00BA6A5C" w:rsidP="00E8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DDB3" w14:textId="29DF7FD1" w:rsidR="00BA6A5C" w:rsidRPr="00B233BD" w:rsidRDefault="00BA6A5C" w:rsidP="00E81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Opatrunek z gazy bawełnianej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- </w:t>
            </w:r>
            <w:r w:rsidRPr="00B233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op.</w:t>
            </w:r>
          </w:p>
        </w:tc>
      </w:tr>
      <w:tr w:rsidR="00BA6A5C" w:rsidRPr="00DF40E5" w14:paraId="4B669CAA" w14:textId="77777777" w:rsidTr="00BA6A5C">
        <w:trPr>
          <w:trHeight w:val="567"/>
        </w:trPr>
        <w:tc>
          <w:tcPr>
            <w:tcW w:w="494" w:type="dxa"/>
            <w:vAlign w:val="center"/>
          </w:tcPr>
          <w:p w14:paraId="4D472C98" w14:textId="77777777" w:rsidR="00BA6A5C" w:rsidRPr="00DF40E5" w:rsidRDefault="00BA6A5C" w:rsidP="00E8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9411" w14:textId="1BC3E1B3" w:rsidR="00BA6A5C" w:rsidRPr="00B233BD" w:rsidRDefault="00BA6A5C" w:rsidP="00E81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Preparat do chirurgicznej i higienicznej dezynfekcji rąk</w:t>
            </w:r>
            <w:r w:rsidRPr="00B233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6E66EB">
              <w:rPr>
                <w:rFonts w:ascii="Times New Roman" w:hAnsi="Times New Roman" w:cs="Times New Roman"/>
              </w:rPr>
              <w:t>Skinsept</w:t>
            </w:r>
            <w:proofErr w:type="spellEnd"/>
            <w:r w:rsidR="006E6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66EB">
              <w:rPr>
                <w:rFonts w:ascii="Times New Roman" w:hAnsi="Times New Roman" w:cs="Times New Roman"/>
              </w:rPr>
              <w:t>Pur</w:t>
            </w:r>
            <w:proofErr w:type="spellEnd"/>
            <w:r w:rsidR="006E66EB">
              <w:rPr>
                <w:rFonts w:ascii="Times New Roman" w:hAnsi="Times New Roman" w:cs="Times New Roman"/>
              </w:rPr>
              <w:t xml:space="preserve"> 1000 ml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233BD">
              <w:rPr>
                <w:rFonts w:ascii="Times New Roman" w:eastAsia="Times New Roman" w:hAnsi="Times New Roman" w:cs="Times New Roman"/>
                <w:lang w:eastAsia="pl-PL"/>
              </w:rPr>
              <w:t>10 but.</w:t>
            </w:r>
          </w:p>
        </w:tc>
      </w:tr>
      <w:tr w:rsidR="00BA6A5C" w:rsidRPr="00DF40E5" w14:paraId="647D0677" w14:textId="77777777" w:rsidTr="00BA6A5C">
        <w:trPr>
          <w:trHeight w:val="550"/>
        </w:trPr>
        <w:tc>
          <w:tcPr>
            <w:tcW w:w="494" w:type="dxa"/>
            <w:vAlign w:val="center"/>
          </w:tcPr>
          <w:p w14:paraId="3A95031E" w14:textId="77777777" w:rsidR="00BA6A5C" w:rsidRPr="00DF40E5" w:rsidRDefault="00BA6A5C" w:rsidP="00E8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7C2E" w14:textId="61D32ED0" w:rsidR="00BA6A5C" w:rsidRPr="00B233BD" w:rsidRDefault="00BA6A5C" w:rsidP="00E81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Kompresy gazowe jałowe 5x5 </w:t>
            </w:r>
            <w:proofErr w:type="gramStart"/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cm</w:t>
            </w:r>
            <w:r w:rsidRPr="00B233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B233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 op.</w:t>
            </w:r>
          </w:p>
        </w:tc>
      </w:tr>
      <w:tr w:rsidR="00BA6A5C" w:rsidRPr="00DF40E5" w14:paraId="4D70969C" w14:textId="77777777" w:rsidTr="00BA6A5C">
        <w:trPr>
          <w:trHeight w:val="544"/>
        </w:trPr>
        <w:tc>
          <w:tcPr>
            <w:tcW w:w="494" w:type="dxa"/>
            <w:vAlign w:val="center"/>
          </w:tcPr>
          <w:p w14:paraId="2B6DDEB8" w14:textId="77777777" w:rsidR="00BA6A5C" w:rsidRPr="00DF40E5" w:rsidRDefault="00BA6A5C" w:rsidP="00E81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0A5E" w14:textId="5161B6B5" w:rsidR="00BA6A5C" w:rsidRPr="00B233BD" w:rsidRDefault="00BA6A5C" w:rsidP="00E81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3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Kompresy gazowe jałowe 7,5x7,5 cm</w:t>
            </w:r>
            <w:r w:rsidRPr="00B233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</w:t>
            </w:r>
            <w:r w:rsidRPr="00B233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 op.</w:t>
            </w:r>
          </w:p>
        </w:tc>
      </w:tr>
      <w:tr w:rsidR="00BA6A5C" w:rsidRPr="00DF40E5" w14:paraId="741A1A56" w14:textId="77777777" w:rsidTr="00BA6A5C">
        <w:trPr>
          <w:trHeight w:val="524"/>
        </w:trPr>
        <w:tc>
          <w:tcPr>
            <w:tcW w:w="494" w:type="dxa"/>
            <w:vAlign w:val="center"/>
          </w:tcPr>
          <w:p w14:paraId="734EC266" w14:textId="77777777" w:rsidR="00BA6A5C" w:rsidRPr="00DF40E5" w:rsidRDefault="00BA6A5C" w:rsidP="00E81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4BA31" w14:textId="45F3F7E4" w:rsidR="00BA6A5C" w:rsidRPr="00B233BD" w:rsidRDefault="00BA6A5C" w:rsidP="00E81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233BD">
              <w:rPr>
                <w:rFonts w:ascii="Times New Roman" w:eastAsia="Times New Roman" w:hAnsi="Times New Roman" w:cs="Times New Roman"/>
                <w:b/>
                <w:lang w:eastAsia="pl-PL"/>
              </w:rPr>
              <w:t>Przylepiec mocujący z włókniny</w:t>
            </w:r>
            <w:r w:rsidRPr="00B233B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- </w:t>
            </w:r>
            <w:r w:rsidRPr="00B233BD">
              <w:rPr>
                <w:rFonts w:ascii="Times New Roman" w:eastAsia="Times New Roman" w:hAnsi="Times New Roman" w:cs="Times New Roman"/>
                <w:lang w:eastAsia="pl-PL"/>
              </w:rPr>
              <w:t>12 szt.</w:t>
            </w:r>
          </w:p>
        </w:tc>
      </w:tr>
      <w:tr w:rsidR="00BA6A5C" w:rsidRPr="00DF40E5" w14:paraId="1CF57922" w14:textId="77777777" w:rsidTr="00BA6A5C">
        <w:trPr>
          <w:trHeight w:val="567"/>
        </w:trPr>
        <w:tc>
          <w:tcPr>
            <w:tcW w:w="494" w:type="dxa"/>
            <w:vAlign w:val="center"/>
          </w:tcPr>
          <w:p w14:paraId="2871572B" w14:textId="77777777" w:rsidR="00BA6A5C" w:rsidRPr="00DF40E5" w:rsidRDefault="00BA6A5C" w:rsidP="00E81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9E543" w14:textId="57E9F06D" w:rsidR="00BA6A5C" w:rsidRPr="00B233BD" w:rsidRDefault="00BA6A5C" w:rsidP="00E81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233BD">
              <w:rPr>
                <w:rFonts w:ascii="Times New Roman" w:hAnsi="Times New Roman" w:cs="Times New Roman"/>
                <w:b/>
              </w:rPr>
              <w:t xml:space="preserve">Skalpele jednorazowe </w:t>
            </w:r>
            <w:r w:rsidRPr="00B233BD">
              <w:rPr>
                <w:rFonts w:ascii="Times New Roman" w:hAnsi="Times New Roman" w:cs="Times New Roman"/>
                <w:b/>
                <w:bCs/>
              </w:rPr>
              <w:t>11, 15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B233BD">
              <w:rPr>
                <w:rFonts w:ascii="Times New Roman" w:eastAsia="Times New Roman" w:hAnsi="Times New Roman" w:cs="Times New Roman"/>
                <w:lang w:eastAsia="pl-PL"/>
              </w:rPr>
              <w:t>2 op.</w:t>
            </w:r>
          </w:p>
        </w:tc>
      </w:tr>
      <w:tr w:rsidR="00BA6A5C" w:rsidRPr="00DF40E5" w14:paraId="1600EBEF" w14:textId="77777777" w:rsidTr="00BA6A5C">
        <w:trPr>
          <w:trHeight w:val="540"/>
        </w:trPr>
        <w:tc>
          <w:tcPr>
            <w:tcW w:w="494" w:type="dxa"/>
            <w:vAlign w:val="center"/>
          </w:tcPr>
          <w:p w14:paraId="6D842F7B" w14:textId="4A2F6B1A" w:rsidR="00BA6A5C" w:rsidRPr="00DF40E5" w:rsidRDefault="00BA6A5C" w:rsidP="00E81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64" w:type="dxa"/>
            <w:noWrap/>
            <w:vAlign w:val="center"/>
          </w:tcPr>
          <w:p w14:paraId="031E79A6" w14:textId="67A81E73" w:rsidR="00BA6A5C" w:rsidRPr="00B233BD" w:rsidRDefault="00BA6A5C" w:rsidP="00B233B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233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Rękawice chirurgiczne, lateksowe, </w:t>
            </w:r>
            <w:proofErr w:type="spellStart"/>
            <w:r w:rsidRPr="00B233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bezpudrowe</w:t>
            </w:r>
            <w:proofErr w:type="spellEnd"/>
            <w:r w:rsidRPr="00B233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B233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sterylne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- </w:t>
            </w:r>
            <w:r w:rsidRPr="00B233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 par</w:t>
            </w:r>
          </w:p>
        </w:tc>
      </w:tr>
      <w:tr w:rsidR="00BA6A5C" w:rsidRPr="00DF40E5" w14:paraId="038083E2" w14:textId="77777777" w:rsidTr="00BA6A5C">
        <w:trPr>
          <w:trHeight w:val="536"/>
        </w:trPr>
        <w:tc>
          <w:tcPr>
            <w:tcW w:w="494" w:type="dxa"/>
            <w:vAlign w:val="center"/>
          </w:tcPr>
          <w:p w14:paraId="3C67FC54" w14:textId="2E971035" w:rsidR="00BA6A5C" w:rsidRPr="00DF40E5" w:rsidRDefault="00BA6A5C" w:rsidP="00E81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E772" w14:textId="393D1E83" w:rsidR="00BA6A5C" w:rsidRPr="00B233BD" w:rsidRDefault="00BA6A5C" w:rsidP="008C4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233BD">
              <w:rPr>
                <w:rFonts w:ascii="Times New Roman" w:hAnsi="Times New Roman" w:cs="Times New Roman"/>
                <w:b/>
                <w:bCs/>
              </w:rPr>
              <w:t xml:space="preserve">Gaziki nasączone spirytusem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B233BD">
              <w:rPr>
                <w:rFonts w:ascii="Times New Roman" w:eastAsia="Times New Roman" w:hAnsi="Times New Roman" w:cs="Times New Roman"/>
                <w:lang w:eastAsia="pl-PL"/>
              </w:rPr>
              <w:t>5 op.</w:t>
            </w:r>
          </w:p>
        </w:tc>
      </w:tr>
      <w:tr w:rsidR="00BA6A5C" w:rsidRPr="00DF40E5" w14:paraId="3693CF87" w14:textId="77777777" w:rsidTr="00BA6A5C">
        <w:trPr>
          <w:trHeight w:val="557"/>
        </w:trPr>
        <w:tc>
          <w:tcPr>
            <w:tcW w:w="494" w:type="dxa"/>
            <w:vAlign w:val="center"/>
          </w:tcPr>
          <w:p w14:paraId="74501851" w14:textId="414FB901" w:rsidR="00BA6A5C" w:rsidRPr="00DF40E5" w:rsidRDefault="00BA6A5C" w:rsidP="00E81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1C380" w14:textId="3917B26F" w:rsidR="00BA6A5C" w:rsidRPr="00B233BD" w:rsidRDefault="006E66EB" w:rsidP="008C4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Octanispet</w:t>
            </w:r>
            <w:proofErr w:type="spellEnd"/>
            <w:r w:rsidR="00BA6A5C" w:rsidRPr="00B233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gramStart"/>
            <w:r w:rsidR="00BA6A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proofErr w:type="gramEnd"/>
            <w:r w:rsidR="00BA6A5C" w:rsidRPr="00B233BD">
              <w:rPr>
                <w:rFonts w:ascii="Times New Roman" w:eastAsia="Times New Roman" w:hAnsi="Times New Roman" w:cs="Times New Roman"/>
                <w:lang w:eastAsia="pl-PL"/>
              </w:rPr>
              <w:t xml:space="preserve"> op.</w:t>
            </w:r>
          </w:p>
        </w:tc>
      </w:tr>
      <w:tr w:rsidR="00BA6A5C" w:rsidRPr="00DF40E5" w14:paraId="7EC6CECF" w14:textId="77777777" w:rsidTr="00BA6A5C">
        <w:trPr>
          <w:trHeight w:val="458"/>
        </w:trPr>
        <w:tc>
          <w:tcPr>
            <w:tcW w:w="494" w:type="dxa"/>
            <w:vAlign w:val="center"/>
          </w:tcPr>
          <w:p w14:paraId="28AC2DB4" w14:textId="0603A8B0" w:rsidR="00BA6A5C" w:rsidRDefault="00BA6A5C" w:rsidP="00E81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2256" w14:textId="6AFABC56" w:rsidR="00BA6A5C" w:rsidRPr="00B233BD" w:rsidRDefault="00BA6A5C" w:rsidP="008C4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233BD">
              <w:rPr>
                <w:rFonts w:ascii="Times New Roman" w:hAnsi="Times New Roman" w:cs="Times New Roman"/>
                <w:b/>
              </w:rPr>
              <w:t xml:space="preserve">Pojemnik na odpady medyczne </w:t>
            </w:r>
            <w:r w:rsidR="006E66EB">
              <w:rPr>
                <w:rFonts w:ascii="Times New Roman" w:hAnsi="Times New Roman" w:cs="Times New Roman"/>
                <w:b/>
              </w:rPr>
              <w:t>2</w:t>
            </w:r>
            <w:r w:rsidRPr="00B233BD">
              <w:rPr>
                <w:rFonts w:ascii="Times New Roman" w:hAnsi="Times New Roman" w:cs="Times New Roman"/>
                <w:b/>
              </w:rPr>
              <w:t xml:space="preserve"> litrów</w:t>
            </w:r>
            <w:r w:rsidRPr="00B233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233BD">
              <w:rPr>
                <w:rFonts w:ascii="Times New Roman" w:hAnsi="Times New Roman" w:cs="Times New Roman"/>
              </w:rPr>
              <w:t>1</w:t>
            </w:r>
            <w:r w:rsidR="006E66EB">
              <w:rPr>
                <w:rFonts w:ascii="Times New Roman" w:hAnsi="Times New Roman" w:cs="Times New Roman"/>
              </w:rPr>
              <w:t>5</w:t>
            </w:r>
            <w:r w:rsidRPr="00B233BD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BA6A5C" w:rsidRPr="00DF40E5" w14:paraId="644E5368" w14:textId="77777777" w:rsidTr="00BA6A5C">
        <w:trPr>
          <w:trHeight w:val="478"/>
        </w:trPr>
        <w:tc>
          <w:tcPr>
            <w:tcW w:w="494" w:type="dxa"/>
            <w:vAlign w:val="center"/>
          </w:tcPr>
          <w:p w14:paraId="2BF8C646" w14:textId="0A54F42E" w:rsidR="00BA6A5C" w:rsidRDefault="00BA6A5C" w:rsidP="00E81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34A4" w14:textId="42D0709C" w:rsidR="00BA6A5C" w:rsidRPr="00B233BD" w:rsidRDefault="006E66EB" w:rsidP="008C4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Worki na zwykłe odpady medyczne (czerwone) </w:t>
            </w:r>
            <w:r w:rsidRPr="006E66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– 30 </w:t>
            </w:r>
            <w:proofErr w:type="spellStart"/>
            <w:r w:rsidRPr="006E66E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szt</w:t>
            </w:r>
            <w:proofErr w:type="spellEnd"/>
          </w:p>
        </w:tc>
      </w:tr>
    </w:tbl>
    <w:p w14:paraId="2C837B60" w14:textId="77777777" w:rsidR="00D60B5D" w:rsidRPr="00DF40E5" w:rsidRDefault="00D60B5D" w:rsidP="00CB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E80F8" w14:textId="77777777" w:rsidR="00CB531C" w:rsidRPr="00DF40E5" w:rsidRDefault="00CB531C" w:rsidP="00CB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AC09A" w14:textId="77777777" w:rsidR="00BA6A5C" w:rsidRDefault="00BA6A5C" w:rsidP="00D60B5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5196"/>
        <w:tblOverlap w:val="never"/>
        <w:tblW w:w="5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664"/>
      </w:tblGrid>
      <w:tr w:rsidR="00BA6A5C" w:rsidRPr="00DF40E5" w14:paraId="4C8A8156" w14:textId="77777777" w:rsidTr="00BA6A5C">
        <w:trPr>
          <w:trHeight w:val="591"/>
        </w:trPr>
        <w:tc>
          <w:tcPr>
            <w:tcW w:w="494" w:type="dxa"/>
            <w:shd w:val="clear" w:color="auto" w:fill="D9D9D9" w:themeFill="background1" w:themeFillShade="D9"/>
          </w:tcPr>
          <w:p w14:paraId="00D39949" w14:textId="77777777" w:rsidR="00BA6A5C" w:rsidRPr="00DF40E5" w:rsidRDefault="00BA6A5C" w:rsidP="00A06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Lp. </w:t>
            </w:r>
          </w:p>
        </w:tc>
        <w:tc>
          <w:tcPr>
            <w:tcW w:w="4664" w:type="dxa"/>
            <w:tcBorders>
              <w:bottom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0AC4642" w14:textId="77777777" w:rsidR="00BA6A5C" w:rsidRPr="00DF40E5" w:rsidRDefault="00BA6A5C" w:rsidP="00A06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Wyszczególnienie</w:t>
            </w:r>
          </w:p>
        </w:tc>
      </w:tr>
      <w:tr w:rsidR="00BA6A5C" w:rsidRPr="00093F1C" w14:paraId="5EEC8B94" w14:textId="77777777" w:rsidTr="00BA6A5C">
        <w:trPr>
          <w:trHeight w:val="567"/>
        </w:trPr>
        <w:tc>
          <w:tcPr>
            <w:tcW w:w="494" w:type="dxa"/>
            <w:vAlign w:val="center"/>
          </w:tcPr>
          <w:p w14:paraId="7890986E" w14:textId="77777777" w:rsidR="00BA6A5C" w:rsidRPr="00093F1C" w:rsidRDefault="00BA6A5C" w:rsidP="00A069D6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noWrap/>
            <w:vAlign w:val="center"/>
          </w:tcPr>
          <w:p w14:paraId="5E34AC25" w14:textId="77777777" w:rsidR="00BA6A5C" w:rsidRPr="00093F1C" w:rsidRDefault="00BA6A5C" w:rsidP="00A069D6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</w:rPr>
              <w:t>Captopril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</w:rPr>
              <w:t xml:space="preserve"> 25 mg tabletki – op.1</w:t>
            </w:r>
          </w:p>
          <w:p w14:paraId="5C20C18C" w14:textId="77777777" w:rsidR="00BA6A5C" w:rsidRPr="00093F1C" w:rsidRDefault="00BA6A5C" w:rsidP="00A069D6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</w:pP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</w:rPr>
              <w:t>Altacet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</w:rPr>
              <w:t xml:space="preserve"> w żelu – op. 1</w:t>
            </w:r>
          </w:p>
          <w:p w14:paraId="6FAE0AB9" w14:textId="77777777" w:rsidR="00BA6A5C" w:rsidRPr="00093F1C" w:rsidRDefault="00BA6A5C" w:rsidP="00A069D6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</w:pPr>
            <w:r w:rsidRPr="00093F1C">
              <w:rPr>
                <w:rFonts w:ascii="Cambria" w:eastAsia="Times New Roman" w:hAnsi="Cambria" w:cs="Times New Roman"/>
                <w:sz w:val="24"/>
                <w:szCs w:val="24"/>
              </w:rPr>
              <w:t xml:space="preserve">sól fizjologiczna 5 ml NaCl 50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</w:rPr>
              <w:t>amp</w:t>
            </w:r>
            <w:proofErr w:type="spellEnd"/>
          </w:p>
          <w:p w14:paraId="2443A0E6" w14:textId="77777777" w:rsidR="00BA6A5C" w:rsidRPr="00093F1C" w:rsidRDefault="00BA6A5C" w:rsidP="00A069D6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</w:pP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Hydrocortisonum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 xml:space="preserve"> 250 mg – 5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fiol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 xml:space="preserve">. a 250 mg + 5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amp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rozp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. a 2 ml</w:t>
            </w:r>
          </w:p>
          <w:p w14:paraId="474EBB15" w14:textId="77777777" w:rsidR="00BA6A5C" w:rsidRPr="00093F1C" w:rsidRDefault="00BA6A5C" w:rsidP="00A069D6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</w:pP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</w:rPr>
              <w:t>Glucosum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</w:rPr>
              <w:t xml:space="preserve"> 20 % 2 – 10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</w:rPr>
              <w:t>amp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</w:rPr>
              <w:t>. a 10 ml;</w:t>
            </w:r>
          </w:p>
          <w:p w14:paraId="72415075" w14:textId="77777777" w:rsidR="00BA6A5C" w:rsidRPr="00093F1C" w:rsidRDefault="00BA6A5C" w:rsidP="00A069D6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</w:pP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Clonazepamum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 xml:space="preserve"> a 1 mg – 10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amp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. a 1 ml;</w:t>
            </w:r>
          </w:p>
          <w:p w14:paraId="1AA1CB42" w14:textId="77777777" w:rsidR="00BA6A5C" w:rsidRPr="00093F1C" w:rsidRDefault="00BA6A5C" w:rsidP="00A069D6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</w:pP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Furosemidum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 xml:space="preserve"> 20 mg – 10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amp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. a 2 ml</w:t>
            </w:r>
          </w:p>
          <w:p w14:paraId="4BFF7326" w14:textId="77777777" w:rsidR="00BA6A5C" w:rsidRPr="00093F1C" w:rsidRDefault="00BA6A5C" w:rsidP="00A069D6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</w:pP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Lidocaini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hydrochloridum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 xml:space="preserve"> 2 % – 10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amp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. a 2 ml;</w:t>
            </w:r>
          </w:p>
          <w:p w14:paraId="21F16048" w14:textId="77777777" w:rsidR="00BA6A5C" w:rsidRPr="00093F1C" w:rsidRDefault="00BA6A5C" w:rsidP="00A069D6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</w:pP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Lidokaina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zel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op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 xml:space="preserve"> 1 w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tubie</w:t>
            </w:r>
            <w:proofErr w:type="spellEnd"/>
          </w:p>
          <w:p w14:paraId="3AB4C5BA" w14:textId="5E1638DC" w:rsidR="00BA6A5C" w:rsidRPr="00093F1C" w:rsidRDefault="00BA6A5C" w:rsidP="00A069D6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</w:pP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Tramadolum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hydrochloridum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 xml:space="preserve"> 50 mg/ml – 5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amp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pt-BR"/>
              </w:rPr>
              <w:t>. a 2 ml;</w:t>
            </w:r>
          </w:p>
          <w:p w14:paraId="736D67EC" w14:textId="11C4D58E" w:rsidR="0005483B" w:rsidRPr="00093F1C" w:rsidRDefault="0005483B" w:rsidP="0005483B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it-IT"/>
              </w:rPr>
            </w:pPr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it-IT"/>
              </w:rPr>
              <w:t xml:space="preserve">No – Spa Max </w:t>
            </w:r>
            <w:r w:rsidRPr="00093F1C">
              <w:rPr>
                <w:rFonts w:ascii="Cambria" w:hAnsi="Cambria"/>
                <w:color w:val="000000"/>
                <w:spacing w:val="-18"/>
                <w:sz w:val="24"/>
                <w:szCs w:val="24"/>
                <w:shd w:val="clear" w:color="auto" w:fill="FFFFFF"/>
                <w:lang w:val="it-IT"/>
              </w:rPr>
              <w:t xml:space="preserve">80 mg x 20 </w:t>
            </w:r>
            <w:proofErr w:type="spellStart"/>
            <w:r w:rsidRPr="00093F1C">
              <w:rPr>
                <w:rFonts w:ascii="Cambria" w:hAnsi="Cambria"/>
                <w:color w:val="000000"/>
                <w:spacing w:val="-18"/>
                <w:sz w:val="24"/>
                <w:szCs w:val="24"/>
                <w:shd w:val="clear" w:color="auto" w:fill="FFFFFF"/>
                <w:lang w:val="it-IT"/>
              </w:rPr>
              <w:t>tabl</w:t>
            </w:r>
            <w:proofErr w:type="spellEnd"/>
            <w:r w:rsidRPr="00093F1C">
              <w:rPr>
                <w:rFonts w:ascii="Cambria" w:hAnsi="Cambria"/>
                <w:color w:val="000000"/>
                <w:spacing w:val="-18"/>
                <w:sz w:val="24"/>
                <w:szCs w:val="24"/>
                <w:shd w:val="clear" w:color="auto" w:fill="FFFFFF"/>
                <w:lang w:val="it-IT"/>
              </w:rPr>
              <w:t xml:space="preserve">. – </w:t>
            </w:r>
            <w:r w:rsidR="00426E3A" w:rsidRPr="00093F1C">
              <w:rPr>
                <w:rFonts w:ascii="Cambria" w:hAnsi="Cambria"/>
                <w:color w:val="000000"/>
                <w:spacing w:val="-18"/>
                <w:sz w:val="24"/>
                <w:szCs w:val="24"/>
                <w:shd w:val="clear" w:color="auto" w:fill="FFFFFF"/>
                <w:lang w:val="it-IT"/>
              </w:rPr>
              <w:t>2</w:t>
            </w:r>
            <w:r w:rsidRPr="00093F1C">
              <w:rPr>
                <w:rFonts w:ascii="Cambria" w:hAnsi="Cambria"/>
                <w:color w:val="000000"/>
                <w:spacing w:val="-18"/>
                <w:sz w:val="24"/>
                <w:szCs w:val="24"/>
                <w:shd w:val="clear" w:color="auto" w:fill="FFFFFF"/>
                <w:lang w:val="it-IT"/>
              </w:rPr>
              <w:t xml:space="preserve"> op</w:t>
            </w:r>
          </w:p>
          <w:p w14:paraId="65D3C0C2" w14:textId="0431C058" w:rsidR="0005483B" w:rsidRPr="00093F1C" w:rsidRDefault="0005483B" w:rsidP="00A069D6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it-IT"/>
              </w:rPr>
            </w:pP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it-IT"/>
              </w:rPr>
              <w:t>Pyralgina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it-IT"/>
              </w:rPr>
              <w:t xml:space="preserve"> </w:t>
            </w:r>
            <w:r w:rsidR="00426E3A" w:rsidRPr="00093F1C">
              <w:rPr>
                <w:rFonts w:ascii="Cambria" w:eastAsia="Times New Roman" w:hAnsi="Cambria" w:cs="Times New Roman"/>
                <w:sz w:val="24"/>
                <w:szCs w:val="24"/>
                <w:lang w:val="it-IT"/>
              </w:rPr>
              <w:t xml:space="preserve">500 mg – 20 </w:t>
            </w:r>
            <w:proofErr w:type="spellStart"/>
            <w:r w:rsidR="00426E3A" w:rsidRPr="00093F1C">
              <w:rPr>
                <w:rFonts w:ascii="Cambria" w:eastAsia="Times New Roman" w:hAnsi="Cambria" w:cs="Times New Roman"/>
                <w:sz w:val="24"/>
                <w:szCs w:val="24"/>
                <w:lang w:val="it-IT"/>
              </w:rPr>
              <w:t>tabl</w:t>
            </w:r>
            <w:proofErr w:type="spellEnd"/>
            <w:r w:rsidR="00426E3A" w:rsidRPr="00093F1C">
              <w:rPr>
                <w:rFonts w:ascii="Cambria" w:eastAsia="Times New Roman" w:hAnsi="Cambria" w:cs="Times New Roman"/>
                <w:sz w:val="24"/>
                <w:szCs w:val="24"/>
                <w:lang w:val="it-IT"/>
              </w:rPr>
              <w:t xml:space="preserve"> – 2 op</w:t>
            </w:r>
          </w:p>
          <w:p w14:paraId="2D286AF1" w14:textId="4741582A" w:rsidR="00426E3A" w:rsidRPr="00093F1C" w:rsidRDefault="00426E3A" w:rsidP="00426E3A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93F1C">
              <w:rPr>
                <w:rFonts w:ascii="Cambria" w:hAnsi="Cambria"/>
                <w:color w:val="191919"/>
                <w:sz w:val="24"/>
                <w:szCs w:val="24"/>
              </w:rPr>
              <w:t xml:space="preserve">Pyralgin 0,5 g/ml, roztwór do </w:t>
            </w:r>
            <w:proofErr w:type="spellStart"/>
            <w:r w:rsidRPr="00093F1C">
              <w:rPr>
                <w:rFonts w:ascii="Cambria" w:hAnsi="Cambria"/>
                <w:color w:val="191919"/>
                <w:sz w:val="24"/>
                <w:szCs w:val="24"/>
              </w:rPr>
              <w:t>wstrzykiwań</w:t>
            </w:r>
            <w:proofErr w:type="spellEnd"/>
            <w:r w:rsidRPr="00093F1C">
              <w:rPr>
                <w:rFonts w:ascii="Cambria" w:hAnsi="Cambria"/>
                <w:color w:val="191919"/>
                <w:sz w:val="24"/>
                <w:szCs w:val="24"/>
              </w:rPr>
              <w:t>, 5 ampułek po 2 ml – 2 op.</w:t>
            </w:r>
          </w:p>
          <w:p w14:paraId="76BE1083" w14:textId="0774BA11" w:rsidR="00426E3A" w:rsidRPr="00093F1C" w:rsidRDefault="00426E3A" w:rsidP="00426E3A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nl-NL"/>
              </w:rPr>
            </w:pPr>
            <w:proofErr w:type="spellStart"/>
            <w:r w:rsidRPr="00093F1C">
              <w:rPr>
                <w:rFonts w:ascii="Cambria" w:hAnsi="Cambria"/>
                <w:color w:val="191919"/>
                <w:sz w:val="24"/>
                <w:szCs w:val="24"/>
                <w:lang w:val="nl-NL"/>
              </w:rPr>
              <w:t>Polopiryna</w:t>
            </w:r>
            <w:proofErr w:type="spellEnd"/>
            <w:r w:rsidRPr="00093F1C">
              <w:rPr>
                <w:rFonts w:ascii="Cambria" w:hAnsi="Cambria"/>
                <w:color w:val="191919"/>
                <w:sz w:val="24"/>
                <w:szCs w:val="24"/>
                <w:lang w:val="nl-NL"/>
              </w:rPr>
              <w:t xml:space="preserve"> S 300 mg, 30 </w:t>
            </w:r>
            <w:proofErr w:type="spellStart"/>
            <w:r w:rsidRPr="00093F1C">
              <w:rPr>
                <w:rFonts w:ascii="Cambria" w:hAnsi="Cambria"/>
                <w:color w:val="191919"/>
                <w:sz w:val="24"/>
                <w:szCs w:val="24"/>
                <w:lang w:val="nl-NL"/>
              </w:rPr>
              <w:t>tabletek</w:t>
            </w:r>
            <w:proofErr w:type="spellEnd"/>
            <w:r w:rsidRPr="00093F1C">
              <w:rPr>
                <w:rFonts w:ascii="Cambria" w:hAnsi="Cambria"/>
                <w:color w:val="191919"/>
                <w:sz w:val="24"/>
                <w:szCs w:val="24"/>
                <w:lang w:val="nl-NL"/>
              </w:rPr>
              <w:t xml:space="preserve"> – 2 op</w:t>
            </w:r>
            <w:r w:rsidR="00093F1C" w:rsidRPr="00093F1C">
              <w:rPr>
                <w:rFonts w:ascii="Cambria" w:hAnsi="Cambria"/>
                <w:color w:val="191919"/>
                <w:sz w:val="24"/>
                <w:szCs w:val="24"/>
                <w:lang w:val="nl-NL"/>
              </w:rPr>
              <w:t>.</w:t>
            </w:r>
          </w:p>
          <w:p w14:paraId="11FF5033" w14:textId="0E6E2C70" w:rsidR="00426E3A" w:rsidRPr="00093F1C" w:rsidRDefault="00093F1C" w:rsidP="00093F1C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nl-NL"/>
              </w:rPr>
            </w:pPr>
            <w:r w:rsidRPr="00093F1C">
              <w:rPr>
                <w:rStyle w:val="Pogrubienie"/>
                <w:rFonts w:ascii="Cambria" w:hAnsi="Cambria"/>
                <w:b w:val="0"/>
                <w:bCs w:val="0"/>
                <w:color w:val="191919"/>
                <w:sz w:val="24"/>
                <w:szCs w:val="24"/>
                <w:shd w:val="clear" w:color="auto" w:fill="FFFFFF"/>
                <w:lang w:val="nl-NL"/>
              </w:rPr>
              <w:t xml:space="preserve">Paracetamol </w:t>
            </w:r>
            <w:proofErr w:type="spellStart"/>
            <w:r w:rsidRPr="00093F1C">
              <w:rPr>
                <w:rStyle w:val="Pogrubienie"/>
                <w:rFonts w:ascii="Cambria" w:hAnsi="Cambria"/>
                <w:b w:val="0"/>
                <w:bCs w:val="0"/>
                <w:color w:val="191919"/>
                <w:sz w:val="24"/>
                <w:szCs w:val="24"/>
                <w:shd w:val="clear" w:color="auto" w:fill="FFFFFF"/>
                <w:lang w:val="nl-NL"/>
              </w:rPr>
              <w:t>Kabi</w:t>
            </w:r>
            <w:proofErr w:type="spellEnd"/>
            <w:r w:rsidRPr="00093F1C">
              <w:rPr>
                <w:rStyle w:val="Pogrubienie"/>
                <w:rFonts w:ascii="Cambria" w:hAnsi="Cambria"/>
                <w:b w:val="0"/>
                <w:bCs w:val="0"/>
                <w:color w:val="191919"/>
                <w:sz w:val="24"/>
                <w:szCs w:val="24"/>
                <w:shd w:val="clear" w:color="auto" w:fill="FFFFFF"/>
                <w:lang w:val="nl-NL"/>
              </w:rPr>
              <w:t xml:space="preserve"> 10 mg/</w:t>
            </w:r>
            <w:proofErr w:type="spellStart"/>
            <w:r w:rsidRPr="00093F1C">
              <w:rPr>
                <w:rStyle w:val="Pogrubienie"/>
                <w:rFonts w:ascii="Cambria" w:hAnsi="Cambria"/>
                <w:b w:val="0"/>
                <w:bCs w:val="0"/>
                <w:color w:val="191919"/>
                <w:sz w:val="24"/>
                <w:szCs w:val="24"/>
                <w:shd w:val="clear" w:color="auto" w:fill="FFFFFF"/>
                <w:lang w:val="nl-NL"/>
              </w:rPr>
              <w:t>ml</w:t>
            </w:r>
            <w:r w:rsidR="00426E3A" w:rsidRPr="00093F1C">
              <w:rPr>
                <w:rFonts w:ascii="Cambria" w:hAnsi="Cambria"/>
                <w:color w:val="191919"/>
                <w:sz w:val="24"/>
                <w:szCs w:val="24"/>
                <w:lang w:val="nl-NL"/>
              </w:rPr>
              <w:t>roztwór</w:t>
            </w:r>
            <w:proofErr w:type="spellEnd"/>
            <w:r w:rsidR="00426E3A" w:rsidRPr="00093F1C">
              <w:rPr>
                <w:rFonts w:ascii="Cambria" w:hAnsi="Cambria"/>
                <w:color w:val="191919"/>
                <w:sz w:val="24"/>
                <w:szCs w:val="24"/>
                <w:lang w:val="nl-NL"/>
              </w:rPr>
              <w:t xml:space="preserve"> do </w:t>
            </w:r>
            <w:proofErr w:type="spellStart"/>
            <w:r w:rsidR="00426E3A" w:rsidRPr="00093F1C">
              <w:rPr>
                <w:rFonts w:ascii="Cambria" w:hAnsi="Cambria"/>
                <w:color w:val="191919"/>
                <w:sz w:val="24"/>
                <w:szCs w:val="24"/>
                <w:lang w:val="nl-NL"/>
              </w:rPr>
              <w:t>infuzji</w:t>
            </w:r>
            <w:proofErr w:type="spellEnd"/>
            <w:r w:rsidR="00426E3A" w:rsidRPr="00093F1C">
              <w:rPr>
                <w:rFonts w:ascii="Cambria" w:hAnsi="Cambria"/>
                <w:color w:val="191919"/>
                <w:sz w:val="24"/>
                <w:szCs w:val="24"/>
                <w:lang w:val="nl-NL"/>
              </w:rPr>
              <w:t xml:space="preserve">, 100 ml, 10 </w:t>
            </w:r>
            <w:proofErr w:type="spellStart"/>
            <w:r w:rsidR="00426E3A" w:rsidRPr="00093F1C">
              <w:rPr>
                <w:rFonts w:ascii="Cambria" w:hAnsi="Cambria"/>
                <w:color w:val="191919"/>
                <w:sz w:val="24"/>
                <w:szCs w:val="24"/>
                <w:lang w:val="nl-NL"/>
              </w:rPr>
              <w:t>fiolek</w:t>
            </w:r>
            <w:proofErr w:type="spellEnd"/>
            <w:r w:rsidRPr="00093F1C">
              <w:rPr>
                <w:rFonts w:ascii="Cambria" w:hAnsi="Cambria"/>
                <w:color w:val="191919"/>
                <w:sz w:val="24"/>
                <w:szCs w:val="24"/>
                <w:lang w:val="nl-NL"/>
              </w:rPr>
              <w:t xml:space="preserve"> </w:t>
            </w:r>
            <w:r w:rsidRPr="00093F1C">
              <w:rPr>
                <w:rFonts w:ascii="Cambria" w:hAnsi="Cambria"/>
                <w:sz w:val="24"/>
                <w:szCs w:val="24"/>
                <w:lang w:val="nl-NL"/>
              </w:rPr>
              <w:t>– 2 op.</w:t>
            </w:r>
          </w:p>
          <w:p w14:paraId="2794C80F" w14:textId="49FBBB58" w:rsidR="0005483B" w:rsidRPr="00093F1C" w:rsidRDefault="0005483B" w:rsidP="00093F1C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nl-NL"/>
              </w:rPr>
            </w:pP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nl-NL"/>
              </w:rPr>
              <w:t>Ventolin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nl-NL"/>
              </w:rPr>
              <w:t>aer</w:t>
            </w:r>
            <w:proofErr w:type="spellEnd"/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nl-NL"/>
              </w:rPr>
              <w:t>.</w:t>
            </w:r>
            <w:r w:rsidR="00093F1C" w:rsidRPr="00093F1C">
              <w:rPr>
                <w:rFonts w:ascii="Cambria" w:eastAsia="Times New Roman" w:hAnsi="Cambria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="00093F1C" w:rsidRPr="00093F1C">
              <w:rPr>
                <w:rFonts w:ascii="Cambria" w:eastAsia="Times New Roman" w:hAnsi="Cambria" w:cs="Times New Roman"/>
                <w:sz w:val="24"/>
                <w:szCs w:val="24"/>
                <w:lang w:val="nl-NL"/>
              </w:rPr>
              <w:t>Inhalacyjny</w:t>
            </w:r>
            <w:proofErr w:type="spellEnd"/>
            <w:r w:rsidR="00093F1C" w:rsidRPr="00093F1C">
              <w:rPr>
                <w:rFonts w:ascii="Cambria" w:eastAsia="Times New Roman" w:hAnsi="Cambria" w:cs="Times New Roman"/>
                <w:sz w:val="24"/>
                <w:szCs w:val="24"/>
                <w:lang w:val="nl-NL"/>
              </w:rPr>
              <w:t xml:space="preserve"> </w:t>
            </w:r>
            <w:r w:rsidRPr="00093F1C">
              <w:rPr>
                <w:rFonts w:ascii="Cambria" w:eastAsia="Times New Roman" w:hAnsi="Cambria" w:cs="Times New Roman"/>
                <w:sz w:val="24"/>
                <w:szCs w:val="24"/>
                <w:lang w:val="nl-NL"/>
              </w:rPr>
              <w:t xml:space="preserve"> </w:t>
            </w:r>
            <w:r w:rsidR="00093F1C" w:rsidRPr="00093F1C">
              <w:rPr>
                <w:rFonts w:ascii="Cambria" w:hAnsi="Cambria" w:cs="Open Sans"/>
                <w:sz w:val="24"/>
                <w:szCs w:val="24"/>
                <w:lang w:val="nl-NL"/>
              </w:rPr>
              <w:t xml:space="preserve"> 100 µg/</w:t>
            </w:r>
            <w:proofErr w:type="spellStart"/>
            <w:r w:rsidR="00093F1C" w:rsidRPr="00093F1C">
              <w:rPr>
                <w:rFonts w:ascii="Cambria" w:hAnsi="Cambria" w:cs="Open Sans"/>
                <w:sz w:val="24"/>
                <w:szCs w:val="24"/>
                <w:lang w:val="nl-NL"/>
              </w:rPr>
              <w:t>dawkę</w:t>
            </w:r>
            <w:proofErr w:type="spellEnd"/>
            <w:r w:rsidR="00093F1C" w:rsidRPr="00093F1C">
              <w:rPr>
                <w:rFonts w:ascii="Cambria" w:hAnsi="Cambria" w:cs="Open Sans"/>
                <w:sz w:val="24"/>
                <w:szCs w:val="24"/>
                <w:lang w:val="nl-NL"/>
              </w:rPr>
              <w:t xml:space="preserve">) - 200 </w:t>
            </w:r>
            <w:proofErr w:type="spellStart"/>
            <w:r w:rsidR="00093F1C" w:rsidRPr="00093F1C">
              <w:rPr>
                <w:rFonts w:ascii="Cambria" w:hAnsi="Cambria" w:cs="Open Sans"/>
                <w:sz w:val="24"/>
                <w:szCs w:val="24"/>
                <w:lang w:val="nl-NL"/>
              </w:rPr>
              <w:t>dawek</w:t>
            </w:r>
            <w:proofErr w:type="spellEnd"/>
            <w:r w:rsidR="00093F1C" w:rsidRPr="00093F1C">
              <w:rPr>
                <w:rFonts w:ascii="Cambria" w:hAnsi="Cambria" w:cs="Open Sans"/>
                <w:sz w:val="24"/>
                <w:szCs w:val="24"/>
                <w:lang w:val="nl-NL"/>
              </w:rPr>
              <w:t xml:space="preserve"> – 2 op.</w:t>
            </w:r>
          </w:p>
          <w:p w14:paraId="48CEBD72" w14:textId="529C1C6F" w:rsidR="00093F1C" w:rsidRPr="00093F1C" w:rsidRDefault="00093F1C" w:rsidP="00093F1C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360" w:lineRule="auto"/>
              <w:textAlignment w:val="baseline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093F1C">
              <w:rPr>
                <w:rFonts w:ascii="Cambria" w:hAnsi="Cambria"/>
                <w:color w:val="111111"/>
                <w:sz w:val="24"/>
                <w:szCs w:val="24"/>
              </w:rPr>
              <w:t>Nitromint</w:t>
            </w:r>
            <w:proofErr w:type="spellEnd"/>
            <w:r w:rsidRPr="00093F1C">
              <w:rPr>
                <w:rFonts w:ascii="Cambria" w:hAnsi="Cambria"/>
                <w:color w:val="111111"/>
                <w:sz w:val="24"/>
                <w:szCs w:val="24"/>
              </w:rPr>
              <w:t xml:space="preserve"> 0,4 mg/daw. aerozol podjęzykowy 11g (200 dawek) – 2 op.</w:t>
            </w:r>
          </w:p>
          <w:p w14:paraId="441247B6" w14:textId="77777777" w:rsidR="00BA6A5C" w:rsidRPr="00093F1C" w:rsidRDefault="00BA6A5C" w:rsidP="00A069D6">
            <w:pPr>
              <w:spacing w:after="200" w:line="360" w:lineRule="auto"/>
              <w:rPr>
                <w:rFonts w:ascii="Cambria" w:hAnsi="Cambria"/>
                <w:sz w:val="24"/>
                <w:szCs w:val="24"/>
              </w:rPr>
            </w:pPr>
          </w:p>
          <w:p w14:paraId="0C55F47A" w14:textId="77777777" w:rsidR="00BA6A5C" w:rsidRPr="00093F1C" w:rsidRDefault="00BA6A5C" w:rsidP="00A069D6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4A51F21" w14:textId="4E53D5E1" w:rsidR="00D60B5D" w:rsidRPr="00093F1C" w:rsidRDefault="00D60B5D" w:rsidP="00CB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5EF21" w14:textId="77777777" w:rsidR="00D60B5D" w:rsidRPr="00093F1C" w:rsidRDefault="00D60B5D" w:rsidP="00CB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B6BE2" w14:textId="19D3BCBE" w:rsidR="00CB531C" w:rsidRPr="00093F1C" w:rsidRDefault="00CB531C" w:rsidP="00CB531C">
      <w:pPr>
        <w:spacing w:after="0" w:line="240" w:lineRule="auto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093F1C">
        <w:rPr>
          <w:rFonts w:ascii="Times New Roman" w:hAnsi="Times New Roman" w:cs="Times New Roman"/>
          <w:sz w:val="20"/>
          <w:szCs w:val="20"/>
        </w:rPr>
        <w:br w:type="page"/>
      </w:r>
    </w:p>
    <w:p w14:paraId="4B31E208" w14:textId="77777777" w:rsidR="00C6135B" w:rsidRPr="00CE14D8" w:rsidRDefault="00C6135B" w:rsidP="00C6135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 w:cs="Open Sans"/>
          <w:spacing w:val="8"/>
          <w:lang w:eastAsia="zh-CN"/>
        </w:rPr>
      </w:pPr>
      <w:r w:rsidRPr="00711F50">
        <w:rPr>
          <w:rFonts w:ascii="Cambria" w:hAnsi="Cambria"/>
          <w:color w:val="767676"/>
        </w:rPr>
        <w:lastRenderedPageBreak/>
        <w:br/>
      </w:r>
      <w:r w:rsidRPr="00CE14D8">
        <w:rPr>
          <w:rFonts w:ascii="Cambria" w:hAnsi="Cambria"/>
        </w:rPr>
        <w:br/>
      </w:r>
      <w:r w:rsidRPr="00CE14D8">
        <w:rPr>
          <w:rFonts w:ascii="Cambria" w:hAnsi="Cambria" w:cs="Open Sans"/>
          <w:spacing w:val="8"/>
          <w:lang w:eastAsia="zh-CN"/>
        </w:rPr>
        <w:t xml:space="preserve">1) </w:t>
      </w:r>
      <w:proofErr w:type="spellStart"/>
      <w:r w:rsidRPr="00CE14D8">
        <w:rPr>
          <w:rFonts w:ascii="Cambria" w:hAnsi="Cambria" w:cs="Open Sans"/>
          <w:spacing w:val="8"/>
          <w:lang w:eastAsia="zh-CN"/>
        </w:rPr>
        <w:t>Antazolini</w:t>
      </w:r>
      <w:proofErr w:type="spellEnd"/>
      <w:r w:rsidRPr="00CE14D8">
        <w:rPr>
          <w:rFonts w:ascii="Cambria" w:hAnsi="Cambria" w:cs="Open Sans"/>
          <w:spacing w:val="8"/>
          <w:lang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eastAsia="zh-CN"/>
        </w:rPr>
        <w:t>hydrochloridum</w:t>
      </w:r>
      <w:proofErr w:type="spellEnd"/>
      <w:r w:rsidRPr="00CE14D8">
        <w:rPr>
          <w:rFonts w:ascii="Cambria" w:hAnsi="Cambria" w:cs="Open Sans"/>
          <w:spacing w:val="8"/>
          <w:lang w:eastAsia="zh-CN"/>
        </w:rPr>
        <w:t xml:space="preserve"> 50 mg/ml - 5 </w:t>
      </w:r>
      <w:proofErr w:type="spellStart"/>
      <w:r w:rsidRPr="00CE14D8">
        <w:rPr>
          <w:rFonts w:ascii="Cambria" w:hAnsi="Cambria" w:cs="Open Sans"/>
          <w:spacing w:val="8"/>
          <w:lang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eastAsia="zh-CN"/>
        </w:rPr>
        <w:t>. a 2 ml;</w:t>
      </w:r>
    </w:p>
    <w:p w14:paraId="53B92578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it-IT" w:eastAsia="zh-CN"/>
        </w:rPr>
      </w:pPr>
      <w:r w:rsidRPr="00CE14D8">
        <w:rPr>
          <w:rFonts w:ascii="Cambria" w:hAnsi="Cambria" w:cs="Open Sans"/>
          <w:spacing w:val="8"/>
          <w:lang w:val="it-IT" w:eastAsia="zh-CN"/>
        </w:rPr>
        <w:t xml:space="preserve">2) Aqua pro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inj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- 5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>. a 5 ml;</w:t>
      </w:r>
    </w:p>
    <w:p w14:paraId="00DF6143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it-IT" w:eastAsia="zh-CN"/>
        </w:rPr>
      </w:pPr>
      <w:r w:rsidRPr="00CE14D8">
        <w:rPr>
          <w:rFonts w:ascii="Cambria" w:hAnsi="Cambria" w:cs="Open Sans"/>
          <w:spacing w:val="8"/>
          <w:lang w:val="it-IT" w:eastAsia="zh-CN"/>
        </w:rPr>
        <w:t xml:space="preserve">3)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Atropini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sulfas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1 mg - 10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>. a 1 ml;</w:t>
      </w:r>
    </w:p>
    <w:p w14:paraId="14A2F3B3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it-IT" w:eastAsia="zh-CN"/>
        </w:rPr>
      </w:pPr>
      <w:r w:rsidRPr="00CE14D8">
        <w:rPr>
          <w:rFonts w:ascii="Cambria" w:hAnsi="Cambria" w:cs="Open Sans"/>
          <w:spacing w:val="8"/>
          <w:lang w:val="it-IT" w:eastAsia="zh-CN"/>
        </w:rPr>
        <w:t xml:space="preserve">4)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Calcii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chloridum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lub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Calcii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glubionas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-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roztwory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10 %</w:t>
      </w:r>
    </w:p>
    <w:p w14:paraId="4A6BE1E2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it-IT" w:eastAsia="zh-CN"/>
        </w:rPr>
      </w:pPr>
      <w:r w:rsidRPr="00CE14D8">
        <w:rPr>
          <w:rFonts w:ascii="Cambria" w:hAnsi="Cambria" w:cs="Open Sans"/>
          <w:spacing w:val="8"/>
          <w:lang w:val="it-IT" w:eastAsia="zh-CN"/>
        </w:rPr>
        <w:t xml:space="preserve">- 10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>. a 10 ml;</w:t>
      </w:r>
    </w:p>
    <w:p w14:paraId="27C587DD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it-IT" w:eastAsia="zh-CN"/>
        </w:rPr>
      </w:pPr>
      <w:r w:rsidRPr="00CE14D8">
        <w:rPr>
          <w:rFonts w:ascii="Cambria" w:hAnsi="Cambria" w:cs="Open Sans"/>
          <w:spacing w:val="8"/>
          <w:lang w:val="it-IT" w:eastAsia="zh-CN"/>
        </w:rPr>
        <w:t xml:space="preserve">5)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Hydrocortisonum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250 mg - 5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fiol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250 mg + 5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2 ml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lub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Methylprednizolonum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40 mg -1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fiol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40 mg + 1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.,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Methylprednizolonum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125 mg - 1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fiol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125 mg + 1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.,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Methylprednizolonum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250 mg - 1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fiol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250 mg + 1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.,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Methylprednizolonum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500 mg - 1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fiol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500 mg + 1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.,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Methylprednizolonum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 1.000 mg - 1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fiol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a 1.000 mg + 1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 xml:space="preserve">. </w:t>
      </w:r>
      <w:proofErr w:type="spellStart"/>
      <w:r w:rsidRPr="00CE14D8">
        <w:rPr>
          <w:rFonts w:ascii="Cambria" w:hAnsi="Cambria" w:cs="Open Sans"/>
          <w:spacing w:val="8"/>
          <w:lang w:val="it-IT" w:eastAsia="zh-CN"/>
        </w:rPr>
        <w:t>rozp</w:t>
      </w:r>
      <w:proofErr w:type="spellEnd"/>
      <w:r w:rsidRPr="00CE14D8">
        <w:rPr>
          <w:rFonts w:ascii="Cambria" w:hAnsi="Cambria" w:cs="Open Sans"/>
          <w:spacing w:val="8"/>
          <w:lang w:val="it-IT" w:eastAsia="zh-CN"/>
        </w:rPr>
        <w:t>.;</w:t>
      </w:r>
    </w:p>
    <w:p w14:paraId="5FF9E287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6)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Epinephrinum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a 1 mg - 10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>. a 1 ml;</w:t>
      </w:r>
    </w:p>
    <w:p w14:paraId="10744C8F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7)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Glucosum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20 % 2 - 10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>. a 10 ml;</w:t>
      </w:r>
    </w:p>
    <w:p w14:paraId="58A9B28F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8)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Natrii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chloridum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0,9 % - 10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amp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>. a 10 ml.</w:t>
      </w:r>
    </w:p>
    <w:p w14:paraId="01340307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> </w:t>
      </w:r>
    </w:p>
    <w:p w14:paraId="4364C64F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Płyny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infuzyjne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>:</w:t>
      </w:r>
    </w:p>
    <w:p w14:paraId="0C18A955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1)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Calcii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chloridum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+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Kalii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chloridum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+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Natrii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chloridum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(</w:t>
      </w:r>
      <w:proofErr w:type="spellStart"/>
      <w:proofErr w:type="gramStart"/>
      <w:r w:rsidRPr="00CE14D8">
        <w:rPr>
          <w:rFonts w:ascii="Cambria" w:hAnsi="Cambria" w:cs="Open Sans"/>
          <w:spacing w:val="8"/>
          <w:lang w:val="pt-BR" w:eastAsia="zh-CN"/>
        </w:rPr>
        <w:t>płyn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Ringera</w:t>
      </w:r>
      <w:proofErr w:type="gramEnd"/>
      <w:r w:rsidRPr="00CE14D8">
        <w:rPr>
          <w:rFonts w:ascii="Cambria" w:hAnsi="Cambria" w:cs="Open Sans"/>
          <w:spacing w:val="8"/>
          <w:lang w:val="pt-BR" w:eastAsia="zh-CN"/>
        </w:rPr>
        <w:t>) - 1 op. a 250 ml;</w:t>
      </w:r>
    </w:p>
    <w:p w14:paraId="2924DEA6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2)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Glucosum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5 % - 1 op. a 500 ml;</w:t>
      </w:r>
    </w:p>
    <w:p w14:paraId="067E45B3" w14:textId="77777777" w:rsidR="00C6135B" w:rsidRPr="00CE14D8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3)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Glucosum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10 % - 1 op. a 500 ml;</w:t>
      </w:r>
    </w:p>
    <w:p w14:paraId="35448AC4" w14:textId="77777777" w:rsidR="00C6135B" w:rsidRDefault="00C6135B" w:rsidP="00C6135B">
      <w:pPr>
        <w:shd w:val="clear" w:color="auto" w:fill="FFFFFF"/>
        <w:spacing w:line="360" w:lineRule="auto"/>
        <w:jc w:val="both"/>
        <w:textAlignment w:val="baseline"/>
        <w:rPr>
          <w:rFonts w:ascii="Cambria" w:hAnsi="Cambria" w:cs="Open Sans"/>
          <w:spacing w:val="8"/>
          <w:lang w:val="pt-BR" w:eastAsia="zh-CN"/>
        </w:rPr>
      </w:pPr>
      <w:r w:rsidRPr="00CE14D8">
        <w:rPr>
          <w:rFonts w:ascii="Cambria" w:hAnsi="Cambria" w:cs="Open Sans"/>
          <w:spacing w:val="8"/>
          <w:lang w:val="pt-BR" w:eastAsia="zh-CN"/>
        </w:rPr>
        <w:t xml:space="preserve">4)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Natrii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</w:t>
      </w:r>
      <w:proofErr w:type="spellStart"/>
      <w:r w:rsidRPr="00CE14D8">
        <w:rPr>
          <w:rFonts w:ascii="Cambria" w:hAnsi="Cambria" w:cs="Open Sans"/>
          <w:spacing w:val="8"/>
          <w:lang w:val="pt-BR" w:eastAsia="zh-CN"/>
        </w:rPr>
        <w:t>chloridum</w:t>
      </w:r>
      <w:proofErr w:type="spellEnd"/>
      <w:r w:rsidRPr="00CE14D8">
        <w:rPr>
          <w:rFonts w:ascii="Cambria" w:hAnsi="Cambria" w:cs="Open Sans"/>
          <w:spacing w:val="8"/>
          <w:lang w:val="pt-BR" w:eastAsia="zh-CN"/>
        </w:rPr>
        <w:t xml:space="preserve"> 0,9 % - 2 op. a 500 ml.</w:t>
      </w:r>
    </w:p>
    <w:p w14:paraId="72C78BB3" w14:textId="77777777" w:rsidR="00CB531C" w:rsidRPr="00C6135B" w:rsidRDefault="00CB531C" w:rsidP="00CB531C">
      <w:pPr>
        <w:spacing w:line="276" w:lineRule="auto"/>
        <w:rPr>
          <w:rFonts w:ascii="Arial Narrow" w:hAnsi="Arial Narrow" w:cs="Times New Roman"/>
          <w:bCs/>
          <w:i/>
          <w:lang w:val="pt-BR"/>
        </w:rPr>
      </w:pPr>
    </w:p>
    <w:sectPr w:rsidR="00CB531C" w:rsidRPr="00C6135B" w:rsidSect="00BA6A5C">
      <w:headerReference w:type="default" r:id="rId7"/>
      <w:pgSz w:w="11906" w:h="16838"/>
      <w:pgMar w:top="12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0DBF" w14:textId="77777777" w:rsidR="00EC6740" w:rsidRDefault="00EC6740" w:rsidP="00202005">
      <w:pPr>
        <w:spacing w:after="0" w:line="240" w:lineRule="auto"/>
      </w:pPr>
      <w:r>
        <w:separator/>
      </w:r>
    </w:p>
  </w:endnote>
  <w:endnote w:type="continuationSeparator" w:id="0">
    <w:p w14:paraId="7499D1FC" w14:textId="77777777" w:rsidR="00EC6740" w:rsidRDefault="00EC6740" w:rsidP="0020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B547" w14:textId="77777777" w:rsidR="00EC6740" w:rsidRDefault="00EC6740" w:rsidP="00202005">
      <w:pPr>
        <w:spacing w:after="0" w:line="240" w:lineRule="auto"/>
      </w:pPr>
      <w:r>
        <w:separator/>
      </w:r>
    </w:p>
  </w:footnote>
  <w:footnote w:type="continuationSeparator" w:id="0">
    <w:p w14:paraId="021E5A30" w14:textId="77777777" w:rsidR="00EC6740" w:rsidRDefault="00EC6740" w:rsidP="0020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E598" w14:textId="02F5F335" w:rsidR="00E70E5A" w:rsidRDefault="003351B9" w:rsidP="003351B9">
    <w:pPr>
      <w:pStyle w:val="Nagwek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307FDC25" wp14:editId="6973A3D5">
          <wp:simplePos x="0" y="0"/>
          <wp:positionH relativeFrom="page">
            <wp:posOffset>1170252</wp:posOffset>
          </wp:positionH>
          <wp:positionV relativeFrom="page">
            <wp:posOffset>262201</wp:posOffset>
          </wp:positionV>
          <wp:extent cx="5742432" cy="374904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2432" cy="374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6D8C3524"/>
    <w:name w:val="WW8Num13"/>
    <w:lvl w:ilvl="0">
      <w:start w:val="1"/>
      <w:numFmt w:val="upperRoman"/>
      <w:lvlText w:val="%1."/>
      <w:lvlJc w:val="left"/>
      <w:pPr>
        <w:tabs>
          <w:tab w:val="num" w:pos="44"/>
        </w:tabs>
        <w:ind w:left="112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4" w:hanging="1440"/>
      </w:pPr>
      <w:rPr>
        <w:rFonts w:hint="default"/>
      </w:rPr>
    </w:lvl>
  </w:abstractNum>
  <w:abstractNum w:abstractNumId="1" w15:restartNumberingAfterBreak="0">
    <w:nsid w:val="0797520E"/>
    <w:multiLevelType w:val="hybridMultilevel"/>
    <w:tmpl w:val="39E693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65339"/>
    <w:multiLevelType w:val="hybridMultilevel"/>
    <w:tmpl w:val="EBB8B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95035"/>
    <w:multiLevelType w:val="hybridMultilevel"/>
    <w:tmpl w:val="37288C1E"/>
    <w:lvl w:ilvl="0" w:tplc="BF3AAF98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2450BF7"/>
    <w:multiLevelType w:val="hybridMultilevel"/>
    <w:tmpl w:val="4B4E798C"/>
    <w:lvl w:ilvl="0" w:tplc="30EC3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3ACF"/>
    <w:multiLevelType w:val="hybridMultilevel"/>
    <w:tmpl w:val="99666222"/>
    <w:lvl w:ilvl="0" w:tplc="0415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9267B45"/>
    <w:multiLevelType w:val="hybridMultilevel"/>
    <w:tmpl w:val="B52E24D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12F4297"/>
    <w:multiLevelType w:val="multilevel"/>
    <w:tmpl w:val="2340C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690"/>
        </w:tabs>
        <w:ind w:left="690" w:hanging="69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667790F"/>
    <w:multiLevelType w:val="hybridMultilevel"/>
    <w:tmpl w:val="EFA88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7673E"/>
    <w:multiLevelType w:val="hybridMultilevel"/>
    <w:tmpl w:val="F7DC4FF2"/>
    <w:lvl w:ilvl="0" w:tplc="BF3634DA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A2249C"/>
    <w:multiLevelType w:val="hybridMultilevel"/>
    <w:tmpl w:val="E884C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654FF"/>
    <w:multiLevelType w:val="hybridMultilevel"/>
    <w:tmpl w:val="15305388"/>
    <w:lvl w:ilvl="0" w:tplc="E7427F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E4EF0"/>
    <w:multiLevelType w:val="hybridMultilevel"/>
    <w:tmpl w:val="37504870"/>
    <w:lvl w:ilvl="0" w:tplc="04150009">
      <w:start w:val="1"/>
      <w:numFmt w:val="bullet"/>
      <w:lvlText w:val=""/>
      <w:lvlJc w:val="left"/>
      <w:pPr>
        <w:ind w:left="100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C541A40"/>
    <w:multiLevelType w:val="hybridMultilevel"/>
    <w:tmpl w:val="92A42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5D4B5E"/>
    <w:multiLevelType w:val="hybridMultilevel"/>
    <w:tmpl w:val="43F46A4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52204A68"/>
    <w:multiLevelType w:val="hybridMultilevel"/>
    <w:tmpl w:val="C0E823F2"/>
    <w:lvl w:ilvl="0" w:tplc="041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561E27"/>
    <w:multiLevelType w:val="hybridMultilevel"/>
    <w:tmpl w:val="EB50E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904DB0"/>
    <w:multiLevelType w:val="hybridMultilevel"/>
    <w:tmpl w:val="0EB6B782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3701572"/>
    <w:multiLevelType w:val="hybridMultilevel"/>
    <w:tmpl w:val="7FD0EEBA"/>
    <w:lvl w:ilvl="0" w:tplc="8C4A6F90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6518D6"/>
    <w:multiLevelType w:val="hybridMultilevel"/>
    <w:tmpl w:val="D570E732"/>
    <w:lvl w:ilvl="0" w:tplc="E7427F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50E44"/>
    <w:multiLevelType w:val="hybridMultilevel"/>
    <w:tmpl w:val="2AF09C34"/>
    <w:lvl w:ilvl="0" w:tplc="1C48417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3B0E32"/>
    <w:multiLevelType w:val="hybridMultilevel"/>
    <w:tmpl w:val="5DE8E734"/>
    <w:lvl w:ilvl="0" w:tplc="84BE0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F777413"/>
    <w:multiLevelType w:val="hybridMultilevel"/>
    <w:tmpl w:val="6E088EC0"/>
    <w:lvl w:ilvl="0" w:tplc="84BE0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7751914"/>
    <w:multiLevelType w:val="hybridMultilevel"/>
    <w:tmpl w:val="89FC0F0E"/>
    <w:lvl w:ilvl="0" w:tplc="56428DE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E7007"/>
    <w:multiLevelType w:val="hybridMultilevel"/>
    <w:tmpl w:val="F036E3A6"/>
    <w:lvl w:ilvl="0" w:tplc="F2FC38C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34925">
    <w:abstractNumId w:val="0"/>
  </w:num>
  <w:num w:numId="2" w16cid:durableId="2132311391">
    <w:abstractNumId w:val="9"/>
  </w:num>
  <w:num w:numId="3" w16cid:durableId="629164051">
    <w:abstractNumId w:val="24"/>
  </w:num>
  <w:num w:numId="4" w16cid:durableId="1128162126">
    <w:abstractNumId w:val="23"/>
  </w:num>
  <w:num w:numId="5" w16cid:durableId="232083629">
    <w:abstractNumId w:val="17"/>
  </w:num>
  <w:num w:numId="6" w16cid:durableId="1970277883">
    <w:abstractNumId w:val="5"/>
  </w:num>
  <w:num w:numId="7" w16cid:durableId="662202669">
    <w:abstractNumId w:val="3"/>
  </w:num>
  <w:num w:numId="8" w16cid:durableId="1094862293">
    <w:abstractNumId w:val="20"/>
  </w:num>
  <w:num w:numId="9" w16cid:durableId="2026441091">
    <w:abstractNumId w:val="12"/>
  </w:num>
  <w:num w:numId="10" w16cid:durableId="623924564">
    <w:abstractNumId w:val="2"/>
  </w:num>
  <w:num w:numId="11" w16cid:durableId="1310793001">
    <w:abstractNumId w:val="11"/>
  </w:num>
  <w:num w:numId="12" w16cid:durableId="609970058">
    <w:abstractNumId w:val="19"/>
  </w:num>
  <w:num w:numId="13" w16cid:durableId="2011254428">
    <w:abstractNumId w:val="18"/>
  </w:num>
  <w:num w:numId="14" w16cid:durableId="318046640">
    <w:abstractNumId w:val="16"/>
  </w:num>
  <w:num w:numId="15" w16cid:durableId="104739905">
    <w:abstractNumId w:val="10"/>
  </w:num>
  <w:num w:numId="16" w16cid:durableId="1702316602">
    <w:abstractNumId w:val="1"/>
  </w:num>
  <w:num w:numId="17" w16cid:durableId="541745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938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45377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2556991">
    <w:abstractNumId w:val="15"/>
  </w:num>
  <w:num w:numId="21" w16cid:durableId="1129251089">
    <w:abstractNumId w:val="6"/>
  </w:num>
  <w:num w:numId="22" w16cid:durableId="1825270610">
    <w:abstractNumId w:val="13"/>
  </w:num>
  <w:num w:numId="23" w16cid:durableId="490870311">
    <w:abstractNumId w:val="14"/>
  </w:num>
  <w:num w:numId="24" w16cid:durableId="532815702">
    <w:abstractNumId w:val="8"/>
  </w:num>
  <w:num w:numId="25" w16cid:durableId="291401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15"/>
    <w:rsid w:val="0000302A"/>
    <w:rsid w:val="00031E5B"/>
    <w:rsid w:val="000324B1"/>
    <w:rsid w:val="0005483B"/>
    <w:rsid w:val="00061D7E"/>
    <w:rsid w:val="000737AC"/>
    <w:rsid w:val="00077B8E"/>
    <w:rsid w:val="00080539"/>
    <w:rsid w:val="00082BA2"/>
    <w:rsid w:val="00093F1C"/>
    <w:rsid w:val="000A74FB"/>
    <w:rsid w:val="000B5AB8"/>
    <w:rsid w:val="000C1939"/>
    <w:rsid w:val="000C3C07"/>
    <w:rsid w:val="000D74AD"/>
    <w:rsid w:val="00103AD2"/>
    <w:rsid w:val="00125351"/>
    <w:rsid w:val="00135C96"/>
    <w:rsid w:val="00137DEB"/>
    <w:rsid w:val="00170DA8"/>
    <w:rsid w:val="001953D2"/>
    <w:rsid w:val="001B18F0"/>
    <w:rsid w:val="001C1423"/>
    <w:rsid w:val="001C300B"/>
    <w:rsid w:val="001F52AF"/>
    <w:rsid w:val="00202005"/>
    <w:rsid w:val="002119DB"/>
    <w:rsid w:val="002215C8"/>
    <w:rsid w:val="0029497F"/>
    <w:rsid w:val="0030571A"/>
    <w:rsid w:val="0031492C"/>
    <w:rsid w:val="0033280E"/>
    <w:rsid w:val="003343B8"/>
    <w:rsid w:val="003351B9"/>
    <w:rsid w:val="00364C71"/>
    <w:rsid w:val="003662A4"/>
    <w:rsid w:val="003A689F"/>
    <w:rsid w:val="003C0451"/>
    <w:rsid w:val="003D4E25"/>
    <w:rsid w:val="003E497E"/>
    <w:rsid w:val="003F77F8"/>
    <w:rsid w:val="004009F0"/>
    <w:rsid w:val="00426E3A"/>
    <w:rsid w:val="00457017"/>
    <w:rsid w:val="00467B29"/>
    <w:rsid w:val="00484A34"/>
    <w:rsid w:val="004D3941"/>
    <w:rsid w:val="004D3B6F"/>
    <w:rsid w:val="004D7F88"/>
    <w:rsid w:val="004E3A7F"/>
    <w:rsid w:val="004F025E"/>
    <w:rsid w:val="004F22E0"/>
    <w:rsid w:val="00532EF2"/>
    <w:rsid w:val="00540700"/>
    <w:rsid w:val="00575708"/>
    <w:rsid w:val="00594A21"/>
    <w:rsid w:val="005B7A7C"/>
    <w:rsid w:val="005C1092"/>
    <w:rsid w:val="005D1E03"/>
    <w:rsid w:val="005F0BC4"/>
    <w:rsid w:val="00612D55"/>
    <w:rsid w:val="00674C7C"/>
    <w:rsid w:val="00676088"/>
    <w:rsid w:val="006854A1"/>
    <w:rsid w:val="006A1D02"/>
    <w:rsid w:val="006C2A0B"/>
    <w:rsid w:val="006E538C"/>
    <w:rsid w:val="006E66EB"/>
    <w:rsid w:val="006F4D15"/>
    <w:rsid w:val="007403B8"/>
    <w:rsid w:val="007452BC"/>
    <w:rsid w:val="00754B81"/>
    <w:rsid w:val="007861F1"/>
    <w:rsid w:val="007A22BB"/>
    <w:rsid w:val="007A4BD5"/>
    <w:rsid w:val="007C701B"/>
    <w:rsid w:val="007E3921"/>
    <w:rsid w:val="00802F26"/>
    <w:rsid w:val="008048E7"/>
    <w:rsid w:val="00806933"/>
    <w:rsid w:val="00812515"/>
    <w:rsid w:val="008340DD"/>
    <w:rsid w:val="0084695B"/>
    <w:rsid w:val="00846A9C"/>
    <w:rsid w:val="008659CC"/>
    <w:rsid w:val="00865D0F"/>
    <w:rsid w:val="0088456F"/>
    <w:rsid w:val="008A51D5"/>
    <w:rsid w:val="008A561C"/>
    <w:rsid w:val="008C47AD"/>
    <w:rsid w:val="008D4853"/>
    <w:rsid w:val="008E4595"/>
    <w:rsid w:val="008E7B29"/>
    <w:rsid w:val="009131DE"/>
    <w:rsid w:val="00913F02"/>
    <w:rsid w:val="009367D1"/>
    <w:rsid w:val="00937450"/>
    <w:rsid w:val="00945F62"/>
    <w:rsid w:val="0095406C"/>
    <w:rsid w:val="00956B3A"/>
    <w:rsid w:val="00970BFC"/>
    <w:rsid w:val="00972533"/>
    <w:rsid w:val="0097468D"/>
    <w:rsid w:val="00982B46"/>
    <w:rsid w:val="00996C43"/>
    <w:rsid w:val="009B0625"/>
    <w:rsid w:val="009E6417"/>
    <w:rsid w:val="009F4101"/>
    <w:rsid w:val="00A069D6"/>
    <w:rsid w:val="00A31E58"/>
    <w:rsid w:val="00A34F89"/>
    <w:rsid w:val="00A4175A"/>
    <w:rsid w:val="00A813A0"/>
    <w:rsid w:val="00A8726A"/>
    <w:rsid w:val="00AA27BC"/>
    <w:rsid w:val="00AC460B"/>
    <w:rsid w:val="00AE04EE"/>
    <w:rsid w:val="00B10920"/>
    <w:rsid w:val="00B1239B"/>
    <w:rsid w:val="00B15C93"/>
    <w:rsid w:val="00B233BD"/>
    <w:rsid w:val="00B419C5"/>
    <w:rsid w:val="00B6244E"/>
    <w:rsid w:val="00B86C3A"/>
    <w:rsid w:val="00B8744B"/>
    <w:rsid w:val="00BA6A5C"/>
    <w:rsid w:val="00BB602D"/>
    <w:rsid w:val="00BD0CB3"/>
    <w:rsid w:val="00BE0C33"/>
    <w:rsid w:val="00BE4325"/>
    <w:rsid w:val="00BF79B8"/>
    <w:rsid w:val="00BF7AFB"/>
    <w:rsid w:val="00C06E13"/>
    <w:rsid w:val="00C6135B"/>
    <w:rsid w:val="00C7024B"/>
    <w:rsid w:val="00C95788"/>
    <w:rsid w:val="00CB531C"/>
    <w:rsid w:val="00CC5F95"/>
    <w:rsid w:val="00CF43E0"/>
    <w:rsid w:val="00D2263E"/>
    <w:rsid w:val="00D25EB6"/>
    <w:rsid w:val="00D31800"/>
    <w:rsid w:val="00D55FD9"/>
    <w:rsid w:val="00D60B5D"/>
    <w:rsid w:val="00D61987"/>
    <w:rsid w:val="00D73D8B"/>
    <w:rsid w:val="00D7594D"/>
    <w:rsid w:val="00DA0EB3"/>
    <w:rsid w:val="00DA4FB6"/>
    <w:rsid w:val="00DA7475"/>
    <w:rsid w:val="00E0497B"/>
    <w:rsid w:val="00E34634"/>
    <w:rsid w:val="00E45A27"/>
    <w:rsid w:val="00E70CB6"/>
    <w:rsid w:val="00E70E5A"/>
    <w:rsid w:val="00E73B80"/>
    <w:rsid w:val="00E75496"/>
    <w:rsid w:val="00E81C20"/>
    <w:rsid w:val="00EC6740"/>
    <w:rsid w:val="00ED38A3"/>
    <w:rsid w:val="00ED4E74"/>
    <w:rsid w:val="00EF238D"/>
    <w:rsid w:val="00EF7224"/>
    <w:rsid w:val="00F607F8"/>
    <w:rsid w:val="00F61418"/>
    <w:rsid w:val="00F71936"/>
    <w:rsid w:val="00F8444F"/>
    <w:rsid w:val="00FB549D"/>
    <w:rsid w:val="00FE14E2"/>
    <w:rsid w:val="00FE2116"/>
    <w:rsid w:val="00FE5214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FA4B"/>
  <w15:chartTrackingRefBased/>
  <w15:docId w15:val="{7564C052-CE94-4B3F-BF21-32FA80AE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C33"/>
  </w:style>
  <w:style w:type="paragraph" w:styleId="Nagwek1">
    <w:name w:val="heading 1"/>
    <w:basedOn w:val="Normalny"/>
    <w:next w:val="Normalny"/>
    <w:link w:val="Nagwek1Znak"/>
    <w:uiPriority w:val="9"/>
    <w:qFormat/>
    <w:rsid w:val="00426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62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02005"/>
  </w:style>
  <w:style w:type="paragraph" w:styleId="Stopka">
    <w:name w:val="footer"/>
    <w:basedOn w:val="Normalny"/>
    <w:link w:val="StopkaZnak"/>
    <w:uiPriority w:val="99"/>
    <w:unhideWhenUsed/>
    <w:rsid w:val="0020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005"/>
  </w:style>
  <w:style w:type="paragraph" w:styleId="Akapitzlist">
    <w:name w:val="List Paragraph"/>
    <w:aliases w:val="L1,Numerowanie,List Paragraph,Akapit z listą5,1.Nagłówek,sw tekst,normalny tekst,Preambuła,Akapit z listą BS,Kolorowa lista — akcent 11,Colorful Shading Accent 3,Light List Accent 5,lp1"/>
    <w:basedOn w:val="Normalny"/>
    <w:link w:val="AkapitzlistZnak"/>
    <w:uiPriority w:val="34"/>
    <w:qFormat/>
    <w:rsid w:val="00BE0C33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BE0C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E7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6244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37450"/>
  </w:style>
  <w:style w:type="paragraph" w:styleId="Tekstprzypisudolnego">
    <w:name w:val="footnote text"/>
    <w:basedOn w:val="Normalny"/>
    <w:link w:val="TekstprzypisudolnegoZnak"/>
    <w:uiPriority w:val="99"/>
    <w:rsid w:val="00937450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9374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937450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sw tekst Znak,normalny tekst Znak,Preambuła Znak,Akapit z listą BS Znak,Kolorowa lista — akcent 11 Znak,Colorful Shading Accent 3 Znak,lp1 Znak"/>
    <w:basedOn w:val="Domylnaczcionkaakapitu"/>
    <w:link w:val="Akapitzlist"/>
    <w:uiPriority w:val="34"/>
    <w:qFormat/>
    <w:rsid w:val="00937450"/>
  </w:style>
  <w:style w:type="character" w:styleId="Odwoaniedokomentarza">
    <w:name w:val="annotation reference"/>
    <w:basedOn w:val="Domylnaczcionkaakapitu"/>
    <w:uiPriority w:val="99"/>
    <w:semiHidden/>
    <w:unhideWhenUsed/>
    <w:rsid w:val="003149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9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9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9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9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9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A813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13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A813A0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kern w:val="1"/>
      <w:sz w:val="40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A813A0"/>
    <w:rPr>
      <w:rFonts w:ascii="Times New Roman" w:eastAsia="SimSun" w:hAnsi="Times New Roman" w:cs="Mangal"/>
      <w:kern w:val="1"/>
      <w:sz w:val="40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A813A0"/>
    <w:pPr>
      <w:widowControl w:val="0"/>
      <w:suppressAutoHyphens/>
      <w:spacing w:after="0" w:line="240" w:lineRule="auto"/>
      <w:ind w:right="-1134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3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813A0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426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093F1C"/>
    <w:rPr>
      <w:b/>
      <w:bCs/>
    </w:rPr>
  </w:style>
  <w:style w:type="paragraph" w:styleId="NormalnyWeb">
    <w:name w:val="Normal (Web)"/>
    <w:basedOn w:val="Normalny"/>
    <w:uiPriority w:val="99"/>
    <w:unhideWhenUsed/>
    <w:rsid w:val="00C6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Ksel</dc:creator>
  <cp:keywords/>
  <dc:description/>
  <cp:lastModifiedBy>Agnieszka Wajmer</cp:lastModifiedBy>
  <cp:revision>3</cp:revision>
  <cp:lastPrinted>2020-09-17T16:38:00Z</cp:lastPrinted>
  <dcterms:created xsi:type="dcterms:W3CDTF">2022-04-26T11:42:00Z</dcterms:created>
  <dcterms:modified xsi:type="dcterms:W3CDTF">2022-04-26T11:43:00Z</dcterms:modified>
</cp:coreProperties>
</file>