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BBC5" w14:textId="77777777" w:rsidR="00F21A90" w:rsidRDefault="00F21A90" w:rsidP="00F21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-PL"/>
        </w:rPr>
      </w:pPr>
    </w:p>
    <w:p w14:paraId="4066BB62" w14:textId="77777777" w:rsidR="00F21A90" w:rsidRDefault="00F21A90" w:rsidP="00F21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-PL"/>
        </w:rPr>
      </w:pPr>
    </w:p>
    <w:p w14:paraId="79B906DF" w14:textId="77777777" w:rsidR="00F21A90" w:rsidRDefault="00F21A90" w:rsidP="00F21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-PL"/>
        </w:rPr>
      </w:pPr>
    </w:p>
    <w:p w14:paraId="24BBD41F" w14:textId="54C57EE7" w:rsidR="008735D4" w:rsidRDefault="008735D4" w:rsidP="00F21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35D4" w14:paraId="1E66F8CD" w14:textId="77777777" w:rsidTr="0066411C">
        <w:tc>
          <w:tcPr>
            <w:tcW w:w="9062" w:type="dxa"/>
            <w:gridSpan w:val="2"/>
          </w:tcPr>
          <w:p w14:paraId="37870950" w14:textId="67F8240F" w:rsidR="008735D4" w:rsidRDefault="00C45F20" w:rsidP="008735D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Octenisept</w:t>
            </w:r>
            <w:proofErr w:type="spellEnd"/>
            <w:r w:rsidR="002A73D7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 </w:t>
            </w:r>
            <w:proofErr w:type="spellStart"/>
            <w:r w:rsidR="002A73D7" w:rsidRPr="0055781F">
              <w:rPr>
                <w:sz w:val="20"/>
                <w:szCs w:val="20"/>
                <w:lang w:val="pl-PL"/>
              </w:rPr>
              <w:t>Incidin</w:t>
            </w:r>
            <w:proofErr w:type="spellEnd"/>
            <w:r w:rsidR="002A73D7" w:rsidRPr="0055781F">
              <w:rPr>
                <w:sz w:val="20"/>
                <w:szCs w:val="20"/>
                <w:lang w:val="pl-PL"/>
              </w:rPr>
              <w:t xml:space="preserve"> Liquid Spray</w:t>
            </w:r>
            <w:r w:rsidR="002A73D7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="002A73D7">
              <w:rPr>
                <w:b/>
                <w:bCs/>
              </w:rPr>
              <w:t>Lignocainum</w:t>
            </w:r>
            <w:proofErr w:type="spellEnd"/>
            <w:r w:rsidR="002A73D7" w:rsidRPr="0055781F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b/>
                <w:bCs/>
              </w:rPr>
              <w:t>lub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równoważn</w:t>
            </w:r>
            <w:r w:rsidR="002A73D7">
              <w:rPr>
                <w:b/>
                <w:bCs/>
              </w:rPr>
              <w:t>e</w:t>
            </w:r>
            <w:proofErr w:type="spellEnd"/>
          </w:p>
          <w:p w14:paraId="25416C94" w14:textId="4AC7A287" w:rsidR="007D0509" w:rsidRDefault="007D0509" w:rsidP="008735D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Zapytani</w:t>
            </w:r>
            <w:r w:rsidR="002A73D7">
              <w:rPr>
                <w:b/>
                <w:bCs/>
              </w:rPr>
              <w:t>e</w:t>
            </w:r>
            <w:proofErr w:type="spellEnd"/>
            <w:r>
              <w:rPr>
                <w:b/>
                <w:bCs/>
              </w:rPr>
              <w:t xml:space="preserve"> w </w:t>
            </w:r>
            <w:proofErr w:type="spellStart"/>
            <w:r>
              <w:rPr>
                <w:b/>
                <w:bCs/>
              </w:rPr>
              <w:t>Bazie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Konkurencyjności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3362BACB" w14:textId="2E7AE8CE" w:rsidR="007D0509" w:rsidRPr="007D0509" w:rsidRDefault="0069376D" w:rsidP="008735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A73D7">
              <w:rPr>
                <w:b/>
                <w:bCs/>
              </w:rPr>
              <w:t>4</w:t>
            </w:r>
            <w:r w:rsidR="007D0509" w:rsidRPr="007D0509">
              <w:rPr>
                <w:b/>
                <w:bCs/>
              </w:rPr>
              <w:t>/T/202</w:t>
            </w:r>
            <w:r w:rsidR="00AE0047">
              <w:rPr>
                <w:b/>
                <w:bCs/>
              </w:rPr>
              <w:t>1</w:t>
            </w:r>
            <w:r w:rsidR="007D0509" w:rsidRPr="007D0509">
              <w:rPr>
                <w:b/>
                <w:bCs/>
              </w:rPr>
              <w:t xml:space="preserve"> </w:t>
            </w:r>
          </w:p>
          <w:p w14:paraId="635884F0" w14:textId="29A446AD" w:rsidR="007D0509" w:rsidRDefault="007D0509" w:rsidP="008735D4">
            <w:pPr>
              <w:jc w:val="center"/>
              <w:rPr>
                <w:b/>
                <w:bCs/>
              </w:rPr>
            </w:pPr>
            <w:proofErr w:type="spellStart"/>
            <w:r w:rsidRPr="007D0509">
              <w:rPr>
                <w:b/>
                <w:bCs/>
              </w:rPr>
              <w:t>Skopia</w:t>
            </w:r>
            <w:proofErr w:type="spellEnd"/>
            <w:r w:rsidRPr="007D0509">
              <w:rPr>
                <w:b/>
                <w:bCs/>
              </w:rPr>
              <w:t xml:space="preserve"> </w:t>
            </w:r>
            <w:r w:rsidR="00C45F20">
              <w:rPr>
                <w:b/>
                <w:bCs/>
              </w:rPr>
              <w:t xml:space="preserve">sp. z </w:t>
            </w:r>
            <w:proofErr w:type="spellStart"/>
            <w:r w:rsidR="00C45F20">
              <w:rPr>
                <w:b/>
                <w:bCs/>
              </w:rPr>
              <w:t>o.o.</w:t>
            </w:r>
            <w:proofErr w:type="spellEnd"/>
            <w:r w:rsidR="00C45F20">
              <w:rPr>
                <w:b/>
                <w:bCs/>
              </w:rPr>
              <w:t xml:space="preserve"> </w:t>
            </w:r>
          </w:p>
          <w:p w14:paraId="547EC561" w14:textId="6F735B6B" w:rsidR="008735D4" w:rsidRDefault="008735D4" w:rsidP="008735D4">
            <w:pPr>
              <w:jc w:val="center"/>
            </w:pPr>
          </w:p>
        </w:tc>
      </w:tr>
      <w:tr w:rsidR="00C45F20" w14:paraId="409F4FE6" w14:textId="77777777" w:rsidTr="005224FA">
        <w:tc>
          <w:tcPr>
            <w:tcW w:w="4531" w:type="dxa"/>
          </w:tcPr>
          <w:p w14:paraId="575873A6" w14:textId="3DA2B0E2" w:rsidR="00C45F20" w:rsidRDefault="00C45F20" w:rsidP="005224FA">
            <w:proofErr w:type="spellStart"/>
            <w:r>
              <w:t>Nazwa</w:t>
            </w:r>
            <w:proofErr w:type="spellEnd"/>
          </w:p>
        </w:tc>
        <w:tc>
          <w:tcPr>
            <w:tcW w:w="4531" w:type="dxa"/>
          </w:tcPr>
          <w:p w14:paraId="7759870F" w14:textId="03AA1AD5" w:rsidR="00C45F20" w:rsidRDefault="00C45F20" w:rsidP="005224FA">
            <w:proofErr w:type="spellStart"/>
            <w:r>
              <w:t>Ilość</w:t>
            </w:r>
            <w:proofErr w:type="spellEnd"/>
            <w:r>
              <w:t xml:space="preserve"> </w:t>
            </w:r>
          </w:p>
        </w:tc>
      </w:tr>
      <w:tr w:rsidR="008735D4" w14:paraId="52B06801" w14:textId="77777777" w:rsidTr="005224FA">
        <w:tc>
          <w:tcPr>
            <w:tcW w:w="4531" w:type="dxa"/>
          </w:tcPr>
          <w:p w14:paraId="15942035" w14:textId="64084191" w:rsidR="008735D4" w:rsidRDefault="00AE0047" w:rsidP="005224FA">
            <w:pPr>
              <w:rPr>
                <w:sz w:val="20"/>
                <w:szCs w:val="20"/>
                <w:lang w:val="pl-PL"/>
              </w:rPr>
            </w:pPr>
            <w:r>
              <w:t>1.</w:t>
            </w:r>
            <w:r w:rsidR="00C45F20">
              <w:t xml:space="preserve">Octenisept </w:t>
            </w:r>
            <w:r w:rsidR="008735D4">
              <w:t xml:space="preserve"> (</w:t>
            </w:r>
            <w:r w:rsidR="008735D4" w:rsidRPr="008735D4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>lub równoważny</w:t>
            </w:r>
            <w:r w:rsidR="008C3BCA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>; p</w:t>
            </w:r>
            <w:r w:rsidR="008C3BCA" w:rsidRPr="007B6AA1">
              <w:rPr>
                <w:sz w:val="20"/>
                <w:szCs w:val="20"/>
                <w:lang w:val="pl-PL"/>
              </w:rPr>
              <w:t>arametry równoważności</w:t>
            </w:r>
            <w:r w:rsidR="008C3BCA">
              <w:rPr>
                <w:sz w:val="20"/>
                <w:szCs w:val="20"/>
                <w:lang w:val="pl-PL"/>
              </w:rPr>
              <w:t xml:space="preserve">: </w:t>
            </w:r>
            <w:r w:rsidR="008735D4" w:rsidRPr="0097784B">
              <w:rPr>
                <w:rFonts w:eastAsia="Times New Roman" w:cs="Times New Roman"/>
                <w:sz w:val="20"/>
                <w:szCs w:val="20"/>
                <w:lang w:val="pl-PL" w:eastAsia="pl-PL"/>
              </w:rPr>
              <w:t>p</w:t>
            </w:r>
            <w:r w:rsidR="008735D4" w:rsidRPr="0097784B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 xml:space="preserve">rzez produkt równoważny względem wskazanego powyżej należy rozumieć produkt </w:t>
            </w:r>
            <w:r w:rsidR="00C45F20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>o nie gorszych</w:t>
            </w:r>
            <w:r w:rsidR="008735D4" w:rsidRPr="0097784B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 xml:space="preserve"> parametrach, jakie zostały określone w opisie przedmiotu</w:t>
            </w:r>
            <w:r w:rsidR="008735D4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 xml:space="preserve"> </w:t>
            </w:r>
            <w:r w:rsidR="008735D4" w:rsidRPr="0097784B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 xml:space="preserve">zamówienia, </w:t>
            </w:r>
            <w:r w:rsidR="00C45F20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 xml:space="preserve"> tj. z  przynajmniej taką samą ilością takiej samej substancji czynnej tj. </w:t>
            </w:r>
            <w:r w:rsidR="00C45F20">
              <w:rPr>
                <w:rStyle w:val="hgkelc"/>
              </w:rPr>
              <w:t xml:space="preserve">0,1 g </w:t>
            </w:r>
            <w:proofErr w:type="spellStart"/>
            <w:r w:rsidR="00C45F20">
              <w:rPr>
                <w:rStyle w:val="hgkelc"/>
              </w:rPr>
              <w:t>oktenidyny</w:t>
            </w:r>
            <w:proofErr w:type="spellEnd"/>
            <w:r w:rsidR="00C45F20">
              <w:rPr>
                <w:rStyle w:val="hgkelc"/>
              </w:rPr>
              <w:t xml:space="preserve"> </w:t>
            </w:r>
            <w:proofErr w:type="spellStart"/>
            <w:r w:rsidR="00C45F20">
              <w:rPr>
                <w:rStyle w:val="hgkelc"/>
              </w:rPr>
              <w:t>dichlorowodorku</w:t>
            </w:r>
            <w:proofErr w:type="spellEnd"/>
            <w:r w:rsidR="00C45F20">
              <w:rPr>
                <w:rStyle w:val="hgkelc"/>
              </w:rPr>
              <w:t xml:space="preserve"> </w:t>
            </w:r>
            <w:proofErr w:type="spellStart"/>
            <w:r w:rsidR="00C45F20">
              <w:rPr>
                <w:rStyle w:val="hgkelc"/>
              </w:rPr>
              <w:t>i</w:t>
            </w:r>
            <w:proofErr w:type="spellEnd"/>
            <w:r w:rsidR="00C45F20">
              <w:rPr>
                <w:rStyle w:val="hgkelc"/>
              </w:rPr>
              <w:t xml:space="preserve"> 2 g </w:t>
            </w:r>
            <w:proofErr w:type="spellStart"/>
            <w:r w:rsidR="00C45F20">
              <w:rPr>
                <w:rStyle w:val="hgkelc"/>
              </w:rPr>
              <w:t>fenoksyetanolu</w:t>
            </w:r>
            <w:proofErr w:type="spellEnd"/>
            <w:r w:rsidR="00C45F20">
              <w:rPr>
                <w:rStyle w:val="hgkelc"/>
              </w:rPr>
              <w:t xml:space="preserve"> </w:t>
            </w:r>
            <w:proofErr w:type="spellStart"/>
            <w:r w:rsidR="00C45F20">
              <w:rPr>
                <w:rStyle w:val="hgkelc"/>
              </w:rPr>
              <w:t>na</w:t>
            </w:r>
            <w:proofErr w:type="spellEnd"/>
            <w:r w:rsidR="00C45F20">
              <w:rPr>
                <w:rStyle w:val="hgkelc"/>
              </w:rPr>
              <w:t xml:space="preserve"> 100  g </w:t>
            </w:r>
            <w:proofErr w:type="spellStart"/>
            <w:r w:rsidR="00C45F20">
              <w:rPr>
                <w:rStyle w:val="hgkelc"/>
              </w:rPr>
              <w:t>płynu</w:t>
            </w:r>
            <w:proofErr w:type="spellEnd"/>
            <w:r w:rsidR="00C45F20">
              <w:rPr>
                <w:rStyle w:val="hgkelc"/>
              </w:rPr>
              <w:t xml:space="preserve">, </w:t>
            </w:r>
            <w:r w:rsidR="00C45F20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 xml:space="preserve"> </w:t>
            </w:r>
            <w:r w:rsidR="008735D4" w:rsidRPr="0097784B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>lecz oznaczony innym znakiem towarowym, patentem lub pochodzeniem</w:t>
            </w:r>
            <w:r w:rsidR="00C45F20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>; n</w:t>
            </w:r>
            <w:r w:rsidR="008735D4" w:rsidRPr="0097784B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>a</w:t>
            </w:r>
            <w:r w:rsidR="008735D4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 xml:space="preserve"> Oferencie</w:t>
            </w:r>
            <w:r w:rsidR="008735D4" w:rsidRPr="0097784B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 xml:space="preserve"> spoczywa obowiązek udowodnienia równoważnoś</w:t>
            </w:r>
            <w:r w:rsidR="00C45F20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 xml:space="preserve">ci </w:t>
            </w:r>
            <w:r w:rsidR="008735D4" w:rsidRPr="0097784B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>oferowanego produktu</w:t>
            </w:r>
            <w:r w:rsidR="008735D4" w:rsidRPr="0055781F">
              <w:rPr>
                <w:sz w:val="20"/>
                <w:szCs w:val="20"/>
                <w:lang w:val="pl-PL"/>
              </w:rPr>
              <w:t>).</w:t>
            </w:r>
          </w:p>
          <w:p w14:paraId="6CAA9F45" w14:textId="7CBF2775" w:rsidR="00C45F20" w:rsidRDefault="00C45F20" w:rsidP="005224FA">
            <w:r>
              <w:t xml:space="preserve">Lek </w:t>
            </w:r>
            <w:proofErr w:type="spellStart"/>
            <w:r>
              <w:t>musi</w:t>
            </w:r>
            <w:proofErr w:type="spellEnd"/>
            <w:r>
              <w:t xml:space="preserve"> </w:t>
            </w:r>
            <w:proofErr w:type="spellStart"/>
            <w:r>
              <w:t>być</w:t>
            </w:r>
            <w:proofErr w:type="spellEnd"/>
            <w:r>
              <w:t xml:space="preserve"> w </w:t>
            </w:r>
            <w:proofErr w:type="spellStart"/>
            <w:r>
              <w:t>opakowaniu</w:t>
            </w:r>
            <w:proofErr w:type="spellEnd"/>
            <w:r>
              <w:t xml:space="preserve">  </w:t>
            </w:r>
            <w:proofErr w:type="spellStart"/>
            <w:r>
              <w:t>umożliwiającym</w:t>
            </w:r>
            <w:proofErr w:type="spellEnd"/>
            <w:r>
              <w:t xml:space="preserve"> </w:t>
            </w:r>
            <w:proofErr w:type="spellStart"/>
            <w:r>
              <w:t>dozowanie</w:t>
            </w:r>
            <w:proofErr w:type="spellEnd"/>
            <w:r>
              <w:t xml:space="preserve"> w </w:t>
            </w:r>
            <w:proofErr w:type="spellStart"/>
            <w:r>
              <w:t>formie</w:t>
            </w:r>
            <w:proofErr w:type="spellEnd"/>
            <w:r>
              <w:t xml:space="preserve"> </w:t>
            </w:r>
            <w:proofErr w:type="spellStart"/>
            <w:r>
              <w:t>spray</w:t>
            </w:r>
            <w:r w:rsidR="0055781F">
              <w:t>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skórę</w:t>
            </w:r>
            <w:proofErr w:type="spellEnd"/>
            <w:r>
              <w:t xml:space="preserve"> </w:t>
            </w:r>
            <w:proofErr w:type="spellStart"/>
            <w:r>
              <w:t>pacjenta</w:t>
            </w:r>
            <w:proofErr w:type="spellEnd"/>
            <w:r>
              <w:t>.</w:t>
            </w:r>
          </w:p>
        </w:tc>
        <w:tc>
          <w:tcPr>
            <w:tcW w:w="4531" w:type="dxa"/>
          </w:tcPr>
          <w:p w14:paraId="68AD12A0" w14:textId="7CBCAF98" w:rsidR="008735D4" w:rsidRDefault="0055781F" w:rsidP="00AE0047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t xml:space="preserve"> </w:t>
            </w:r>
            <w:proofErr w:type="spellStart"/>
            <w:r>
              <w:t>l</w:t>
            </w:r>
            <w:r w:rsidR="00C45F20">
              <w:t>itrów</w:t>
            </w:r>
            <w:proofErr w:type="spellEnd"/>
          </w:p>
        </w:tc>
      </w:tr>
      <w:tr w:rsidR="0055781F" w14:paraId="01A061F8" w14:textId="77777777" w:rsidTr="005224FA">
        <w:tc>
          <w:tcPr>
            <w:tcW w:w="4531" w:type="dxa"/>
          </w:tcPr>
          <w:p w14:paraId="4834B0A3" w14:textId="4C599F1A" w:rsidR="0055781F" w:rsidRPr="0055781F" w:rsidRDefault="0055781F" w:rsidP="0055781F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2. </w:t>
            </w:r>
            <w:proofErr w:type="spellStart"/>
            <w:r w:rsidRPr="0055781F">
              <w:rPr>
                <w:sz w:val="20"/>
                <w:szCs w:val="20"/>
                <w:lang w:val="pl-PL"/>
              </w:rPr>
              <w:t>Incidin</w:t>
            </w:r>
            <w:proofErr w:type="spellEnd"/>
            <w:r w:rsidRPr="0055781F">
              <w:rPr>
                <w:sz w:val="20"/>
                <w:szCs w:val="20"/>
                <w:lang w:val="pl-PL"/>
              </w:rPr>
              <w:t xml:space="preserve"> Liquid Spray </w:t>
            </w:r>
            <w:r>
              <w:t>(</w:t>
            </w:r>
            <w:r w:rsidRPr="0055781F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>lub równoważny,</w:t>
            </w:r>
            <w:r>
              <w:t xml:space="preserve"> </w:t>
            </w:r>
            <w:r w:rsidRPr="0055781F">
              <w:rPr>
                <w:rFonts w:eastAsia="Times New Roman" w:cs="Times New Roman"/>
                <w:sz w:val="20"/>
                <w:szCs w:val="20"/>
                <w:lang w:val="pl-PL" w:eastAsia="pl-PL"/>
              </w:rPr>
              <w:t>p</w:t>
            </w:r>
            <w:r w:rsidRPr="0055781F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>rzez produkt równoważny względem wskazanego powyżej należy rozumieć produkt o takich samych parametrach, jakie zostały określone w opisie przedmiotu zamówienia, lecz oznaczony innym znakiem towarowym, patentem lub pochodzeniem. Na Oferencie składającym ofertę spoczywa obowiązek udowodnienia równoważności oferowanego produktu</w:t>
            </w:r>
            <w:r w:rsidRPr="0055781F">
              <w:rPr>
                <w:sz w:val="20"/>
                <w:szCs w:val="20"/>
                <w:lang w:val="pl-PL"/>
              </w:rPr>
              <w:t xml:space="preserve">).   </w:t>
            </w:r>
          </w:p>
          <w:p w14:paraId="093B2E82" w14:textId="6E008019" w:rsidR="0055781F" w:rsidRPr="008C3BCA" w:rsidRDefault="0055781F" w:rsidP="0055781F">
            <w:pPr>
              <w:rPr>
                <w:sz w:val="20"/>
                <w:szCs w:val="20"/>
                <w:lang w:val="pl-PL"/>
              </w:rPr>
            </w:pPr>
            <w:r w:rsidRPr="007B6AA1">
              <w:rPr>
                <w:sz w:val="20"/>
                <w:szCs w:val="20"/>
                <w:lang w:val="pl-PL"/>
              </w:rPr>
              <w:t xml:space="preserve">Parametry równoważności: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spektrum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działania</w:t>
            </w:r>
            <w:proofErr w:type="spellEnd"/>
            <w:r w:rsidRPr="003F634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określonym</w:t>
            </w:r>
            <w:proofErr w:type="spellEnd"/>
            <w:r w:rsidRPr="003F63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czasie</w:t>
            </w:r>
            <w:proofErr w:type="spellEnd"/>
            <w:r w:rsidRPr="003F63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6349">
              <w:rPr>
                <w:rFonts w:ascii="Arial" w:hAnsi="Arial" w:cs="Arial"/>
                <w:sz w:val="20"/>
                <w:szCs w:val="20"/>
              </w:rPr>
              <w:t>musi</w:t>
            </w:r>
            <w:proofErr w:type="spellEnd"/>
            <w:r w:rsidRPr="003F63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6349">
              <w:rPr>
                <w:rFonts w:ascii="Arial" w:hAnsi="Arial" w:cs="Arial"/>
                <w:sz w:val="20"/>
                <w:szCs w:val="20"/>
              </w:rPr>
              <w:t>być</w:t>
            </w:r>
            <w:proofErr w:type="spellEnd"/>
            <w:r w:rsidRPr="003F6349">
              <w:rPr>
                <w:rFonts w:ascii="Arial" w:hAnsi="Arial" w:cs="Arial"/>
                <w:sz w:val="20"/>
                <w:szCs w:val="20"/>
              </w:rPr>
              <w:t xml:space="preserve"> co </w:t>
            </w:r>
            <w:proofErr w:type="spellStart"/>
            <w:r w:rsidRPr="003F6349">
              <w:rPr>
                <w:rFonts w:ascii="Arial" w:hAnsi="Arial" w:cs="Arial"/>
                <w:sz w:val="20"/>
                <w:szCs w:val="20"/>
              </w:rPr>
              <w:t>najmniej</w:t>
            </w:r>
            <w:proofErr w:type="spellEnd"/>
            <w:r w:rsidRPr="003F63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6349">
              <w:rPr>
                <w:rFonts w:ascii="Arial" w:hAnsi="Arial" w:cs="Arial"/>
                <w:sz w:val="20"/>
                <w:szCs w:val="20"/>
              </w:rPr>
              <w:t>takie</w:t>
            </w:r>
            <w:proofErr w:type="spellEnd"/>
            <w:r w:rsidRPr="003F6349">
              <w:rPr>
                <w:rFonts w:ascii="Arial" w:hAnsi="Arial" w:cs="Arial"/>
                <w:sz w:val="20"/>
                <w:szCs w:val="20"/>
              </w:rPr>
              <w:t xml:space="preserve"> jak </w:t>
            </w:r>
            <w:proofErr w:type="spellStart"/>
            <w:r w:rsidRPr="003F6349">
              <w:rPr>
                <w:sz w:val="20"/>
                <w:szCs w:val="20"/>
                <w:lang w:val="pl-PL"/>
              </w:rPr>
              <w:t>Incidin</w:t>
            </w:r>
            <w:proofErr w:type="spellEnd"/>
            <w:r w:rsidRPr="003F6349">
              <w:rPr>
                <w:sz w:val="20"/>
                <w:szCs w:val="20"/>
                <w:lang w:val="pl-PL"/>
              </w:rPr>
              <w:t xml:space="preserve"> Liquid Spray – tzn.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3F6349">
              <w:rPr>
                <w:sz w:val="20"/>
                <w:szCs w:val="20"/>
                <w:lang w:val="pl-PL"/>
              </w:rPr>
              <w:t xml:space="preserve">produkt musi mieć wymagane spektrum działania najwyżej w takim czasie, jak </w:t>
            </w:r>
            <w:proofErr w:type="spellStart"/>
            <w:r w:rsidRPr="003F6349">
              <w:rPr>
                <w:sz w:val="20"/>
                <w:szCs w:val="20"/>
                <w:lang w:val="pl-PL"/>
              </w:rPr>
              <w:t>Incidin</w:t>
            </w:r>
            <w:proofErr w:type="spellEnd"/>
            <w:r w:rsidRPr="003F6349">
              <w:rPr>
                <w:sz w:val="20"/>
                <w:szCs w:val="20"/>
                <w:lang w:val="pl-PL"/>
              </w:rPr>
              <w:t xml:space="preserve"> Liquid Spray</w:t>
            </w:r>
            <w:r w:rsidR="008C3BCA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4531" w:type="dxa"/>
          </w:tcPr>
          <w:p w14:paraId="3E73F590" w14:textId="6299094E" w:rsidR="0055781F" w:rsidRDefault="00AE0047" w:rsidP="0055781F">
            <w:r>
              <w:t>75</w:t>
            </w:r>
            <w:r w:rsidR="0055781F">
              <w:t xml:space="preserve"> </w:t>
            </w:r>
            <w:proofErr w:type="spellStart"/>
            <w:r w:rsidR="0055781F">
              <w:t>litrów</w:t>
            </w:r>
            <w:proofErr w:type="spellEnd"/>
          </w:p>
        </w:tc>
      </w:tr>
      <w:tr w:rsidR="0055781F" w14:paraId="33AC3D94" w14:textId="77777777" w:rsidTr="005224FA">
        <w:tc>
          <w:tcPr>
            <w:tcW w:w="4531" w:type="dxa"/>
          </w:tcPr>
          <w:p w14:paraId="47BC5840" w14:textId="12404ABF" w:rsidR="008C3BCA" w:rsidRPr="007B6AA1" w:rsidRDefault="0055781F" w:rsidP="008C3BC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3. </w:t>
            </w:r>
            <w:proofErr w:type="spellStart"/>
            <w:r w:rsidR="00584CA8" w:rsidRPr="008C3BCA">
              <w:rPr>
                <w:sz w:val="20"/>
                <w:szCs w:val="20"/>
                <w:lang w:val="pl-PL"/>
              </w:rPr>
              <w:t>Lignocainum</w:t>
            </w:r>
            <w:proofErr w:type="spellEnd"/>
            <w:r w:rsidR="00584CA8" w:rsidRPr="008C3BCA">
              <w:rPr>
                <w:sz w:val="20"/>
                <w:szCs w:val="20"/>
                <w:lang w:val="pl-PL"/>
              </w:rPr>
              <w:t xml:space="preserve">  </w:t>
            </w:r>
            <w:r w:rsidR="00EE4BFA">
              <w:rPr>
                <w:sz w:val="20"/>
                <w:szCs w:val="20"/>
                <w:lang w:val="pl-PL"/>
              </w:rPr>
              <w:t>Jelfa</w:t>
            </w:r>
            <w:r w:rsidR="00584CA8" w:rsidRPr="008C3BCA">
              <w:rPr>
                <w:sz w:val="20"/>
                <w:szCs w:val="20"/>
                <w:lang w:val="pl-PL"/>
              </w:rPr>
              <w:t xml:space="preserve"> </w:t>
            </w:r>
            <w:r w:rsidR="00EE4BFA">
              <w:rPr>
                <w:sz w:val="20"/>
                <w:szCs w:val="20"/>
                <w:lang w:val="pl-PL"/>
              </w:rPr>
              <w:t xml:space="preserve"> typ U  </w:t>
            </w:r>
            <w:r w:rsidR="00584CA8" w:rsidRPr="008C3BCA">
              <w:rPr>
                <w:sz w:val="20"/>
                <w:szCs w:val="20"/>
                <w:lang w:val="pl-PL"/>
              </w:rPr>
              <w:t xml:space="preserve">20mg/g, </w:t>
            </w:r>
            <w:r w:rsidR="00EE4BFA">
              <w:rPr>
                <w:sz w:val="20"/>
                <w:szCs w:val="20"/>
                <w:lang w:val="pl-PL"/>
              </w:rPr>
              <w:t xml:space="preserve">żel, </w:t>
            </w:r>
            <w:r w:rsidR="00584CA8" w:rsidRPr="008C3BCA">
              <w:rPr>
                <w:sz w:val="20"/>
                <w:szCs w:val="20"/>
                <w:lang w:val="pl-PL"/>
              </w:rPr>
              <w:t xml:space="preserve"> 30 g w opakowaniu (lub równoważny</w:t>
            </w:r>
            <w:r w:rsidR="008C3BCA">
              <w:rPr>
                <w:sz w:val="20"/>
                <w:szCs w:val="20"/>
                <w:lang w:val="pl-PL"/>
              </w:rPr>
              <w:t>;</w:t>
            </w:r>
            <w:r w:rsidR="008C3BCA">
              <w:rPr>
                <w:b/>
                <w:bCs/>
                <w:sz w:val="20"/>
                <w:szCs w:val="20"/>
              </w:rPr>
              <w:t xml:space="preserve"> </w:t>
            </w:r>
            <w:r w:rsidR="008C3BCA" w:rsidRPr="008C3BCA">
              <w:rPr>
                <w:sz w:val="20"/>
                <w:szCs w:val="20"/>
                <w:lang w:val="pl-PL"/>
              </w:rPr>
              <w:t>p</w:t>
            </w:r>
            <w:r w:rsidR="008C3BCA" w:rsidRPr="007B6AA1">
              <w:rPr>
                <w:sz w:val="20"/>
                <w:szCs w:val="20"/>
                <w:lang w:val="pl-PL"/>
              </w:rPr>
              <w:t xml:space="preserve">arametry równoważności: </w:t>
            </w:r>
          </w:p>
          <w:p w14:paraId="7DCB244D" w14:textId="1F926C63" w:rsidR="00584CA8" w:rsidRPr="008C3BCA" w:rsidRDefault="00584CA8" w:rsidP="008C3BCA">
            <w:pPr>
              <w:pStyle w:val="Nagwek1"/>
              <w:outlineLvl w:val="0"/>
            </w:pPr>
            <w:r w:rsidRPr="00584CA8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0"/>
                <w:szCs w:val="20"/>
                <w:lang w:eastAsia="en-US"/>
              </w:rPr>
              <w:lastRenderedPageBreak/>
              <w:t>przez produkt równoważny względem wskazanego powyżej należy rozumieć</w:t>
            </w:r>
            <w:r w:rsidRPr="0097784B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584CA8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0"/>
                <w:szCs w:val="20"/>
                <w:lang w:eastAsia="en-US"/>
              </w:rPr>
              <w:t>produkt o nie gorszych parametrach, jakie zostały</w:t>
            </w:r>
            <w:r w:rsidRPr="0097784B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584CA8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określone w opisie przedmiotu zamówienia,  tj. z  przynajmniej taką samą ilością takiej samej substancji czynnej tj. </w:t>
            </w:r>
            <w:r w:rsidR="008C3BCA" w:rsidRPr="008C3BCA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zawiera 20 mg chlorowodorku lidokainy </w:t>
            </w:r>
            <w:r w:rsidR="008C3BCA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w </w:t>
            </w:r>
            <w:r w:rsidR="008C3BCA" w:rsidRPr="008C3BCA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0"/>
                <w:szCs w:val="20"/>
                <w:lang w:eastAsia="en-US"/>
              </w:rPr>
              <w:t>1 g żelu</w:t>
            </w:r>
            <w:r w:rsidRPr="00584CA8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0"/>
                <w:szCs w:val="20"/>
                <w:lang w:eastAsia="en-US"/>
              </w:rPr>
              <w:t>,  lecz oznaczony innym znakiem towarowym, patentem lub pochodzeniem; na Oferencie spoczywa obowiązek udowodnienia równoważności oferowanego produktu).</w:t>
            </w:r>
          </w:p>
        </w:tc>
        <w:tc>
          <w:tcPr>
            <w:tcW w:w="4531" w:type="dxa"/>
          </w:tcPr>
          <w:p w14:paraId="753CAC55" w14:textId="53C8353D" w:rsidR="0055781F" w:rsidRDefault="00AE0047" w:rsidP="0055781F">
            <w:r>
              <w:lastRenderedPageBreak/>
              <w:t>180</w:t>
            </w:r>
            <w:r w:rsidR="0055781F">
              <w:t xml:space="preserve"> </w:t>
            </w:r>
            <w:proofErr w:type="spellStart"/>
            <w:r w:rsidR="0055781F">
              <w:t>opakowań</w:t>
            </w:r>
            <w:proofErr w:type="spellEnd"/>
            <w:r w:rsidR="0055781F">
              <w:t xml:space="preserve"> </w:t>
            </w:r>
            <w:r w:rsidR="008C3BCA">
              <w:t xml:space="preserve"> (</w:t>
            </w:r>
            <w:proofErr w:type="spellStart"/>
            <w:r w:rsidR="008C3BCA">
              <w:t>lub</w:t>
            </w:r>
            <w:proofErr w:type="spellEnd"/>
            <w:r w:rsidR="008C3BCA">
              <w:t xml:space="preserve"> taka </w:t>
            </w:r>
            <w:proofErr w:type="spellStart"/>
            <w:r w:rsidR="008C3BCA">
              <w:t>sama</w:t>
            </w:r>
            <w:proofErr w:type="spellEnd"/>
            <w:r w:rsidR="008C3BCA">
              <w:t xml:space="preserve"> </w:t>
            </w:r>
            <w:proofErr w:type="spellStart"/>
            <w:r w:rsidR="008C3BCA">
              <w:t>lub</w:t>
            </w:r>
            <w:proofErr w:type="spellEnd"/>
            <w:r w:rsidR="008C3BCA">
              <w:t xml:space="preserve"> </w:t>
            </w:r>
            <w:proofErr w:type="spellStart"/>
            <w:r w:rsidR="008C3BCA">
              <w:t>większa</w:t>
            </w:r>
            <w:proofErr w:type="spellEnd"/>
            <w:r w:rsidR="008C3BCA">
              <w:t xml:space="preserve"> </w:t>
            </w:r>
            <w:proofErr w:type="spellStart"/>
            <w:r w:rsidR="008C3BCA">
              <w:t>waga</w:t>
            </w:r>
            <w:proofErr w:type="spellEnd"/>
            <w:r w:rsidR="00714ACC">
              <w:t xml:space="preserve"> </w:t>
            </w:r>
            <w:proofErr w:type="spellStart"/>
            <w:r w:rsidR="00714ACC">
              <w:t>sumaryczna</w:t>
            </w:r>
            <w:proofErr w:type="spellEnd"/>
            <w:r w:rsidR="008C3BCA">
              <w:t xml:space="preserve"> - w </w:t>
            </w:r>
            <w:proofErr w:type="spellStart"/>
            <w:r w:rsidR="008C3BCA">
              <w:t>przypadku</w:t>
            </w:r>
            <w:proofErr w:type="spellEnd"/>
            <w:r w:rsidR="008C3BCA">
              <w:t xml:space="preserve"> </w:t>
            </w:r>
            <w:proofErr w:type="spellStart"/>
            <w:r w:rsidR="008C3BCA">
              <w:t>oferowania</w:t>
            </w:r>
            <w:proofErr w:type="spellEnd"/>
            <w:r w:rsidR="008C3BCA">
              <w:t xml:space="preserve"> </w:t>
            </w:r>
            <w:proofErr w:type="spellStart"/>
            <w:r w:rsidR="008C3BCA">
              <w:t>produktów</w:t>
            </w:r>
            <w:proofErr w:type="spellEnd"/>
            <w:r w:rsidR="008C3BCA">
              <w:t xml:space="preserve">  w </w:t>
            </w:r>
            <w:proofErr w:type="spellStart"/>
            <w:r w:rsidR="008C3BCA">
              <w:t>innych</w:t>
            </w:r>
            <w:proofErr w:type="spellEnd"/>
            <w:r w:rsidR="008C3BCA">
              <w:t xml:space="preserve"> </w:t>
            </w:r>
            <w:proofErr w:type="spellStart"/>
            <w:r w:rsidR="008C3BCA">
              <w:t>opakowaniach</w:t>
            </w:r>
            <w:proofErr w:type="spellEnd"/>
            <w:r w:rsidR="00714ACC">
              <w:t xml:space="preserve"> - </w:t>
            </w:r>
            <w:proofErr w:type="spellStart"/>
            <w:r w:rsidR="00714ACC">
              <w:lastRenderedPageBreak/>
              <w:t>zamawiający</w:t>
            </w:r>
            <w:proofErr w:type="spellEnd"/>
            <w:r w:rsidR="00714ACC">
              <w:t xml:space="preserve"> </w:t>
            </w:r>
            <w:proofErr w:type="spellStart"/>
            <w:r w:rsidR="00714ACC">
              <w:t>dopuszcza</w:t>
            </w:r>
            <w:proofErr w:type="spellEnd"/>
            <w:r w:rsidR="00714ACC">
              <w:t xml:space="preserve"> </w:t>
            </w:r>
            <w:proofErr w:type="spellStart"/>
            <w:r w:rsidR="00714ACC">
              <w:t>też</w:t>
            </w:r>
            <w:proofErr w:type="spellEnd"/>
            <w:r w:rsidR="00714ACC">
              <w:t xml:space="preserve"> </w:t>
            </w:r>
            <w:proofErr w:type="spellStart"/>
            <w:r w:rsidR="00714ACC">
              <w:t>inne</w:t>
            </w:r>
            <w:proofErr w:type="spellEnd"/>
            <w:r w:rsidR="00714ACC">
              <w:t xml:space="preserve"> </w:t>
            </w:r>
            <w:proofErr w:type="spellStart"/>
            <w:r w:rsidR="00714ACC">
              <w:t>pojemności</w:t>
            </w:r>
            <w:proofErr w:type="spellEnd"/>
            <w:r w:rsidR="00714ACC">
              <w:t xml:space="preserve"> </w:t>
            </w:r>
            <w:proofErr w:type="spellStart"/>
            <w:r w:rsidR="00714ACC">
              <w:t>opakowań</w:t>
            </w:r>
            <w:proofErr w:type="spellEnd"/>
            <w:r w:rsidR="00714ACC">
              <w:t xml:space="preserve"> </w:t>
            </w:r>
            <w:r w:rsidR="008C3BCA">
              <w:t>)</w:t>
            </w:r>
          </w:p>
        </w:tc>
      </w:tr>
    </w:tbl>
    <w:p w14:paraId="37A2555C" w14:textId="77777777" w:rsidR="008735D4" w:rsidRDefault="008735D4" w:rsidP="00F21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-PL"/>
        </w:rPr>
      </w:pPr>
    </w:p>
    <w:p w14:paraId="446C1A77" w14:textId="77777777" w:rsidR="00F21A90" w:rsidRDefault="00F21A90" w:rsidP="00F21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-PL"/>
        </w:rPr>
      </w:pPr>
    </w:p>
    <w:p w14:paraId="6AD3CEEF" w14:textId="703B72A3" w:rsidR="0055781F" w:rsidRPr="00E26CBC" w:rsidRDefault="0055781F" w:rsidP="00946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-PL"/>
        </w:rPr>
      </w:pPr>
    </w:p>
    <w:p w14:paraId="2B0D567C" w14:textId="39BB8B65" w:rsidR="0055781F" w:rsidRDefault="0055781F" w:rsidP="00946D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</w:p>
    <w:p w14:paraId="183CFCFB" w14:textId="3B0F0700" w:rsidR="0055781F" w:rsidRPr="00E301C0" w:rsidRDefault="0055781F" w:rsidP="0055781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301C0">
        <w:rPr>
          <w:rFonts w:ascii="Arial" w:hAnsi="Arial" w:cs="Arial"/>
          <w:sz w:val="24"/>
          <w:szCs w:val="24"/>
        </w:rPr>
        <w:t>Poprzez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wskazanie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znaków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towarowych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01C0">
        <w:rPr>
          <w:rFonts w:ascii="Arial" w:hAnsi="Arial" w:cs="Arial"/>
          <w:sz w:val="24"/>
          <w:szCs w:val="24"/>
        </w:rPr>
        <w:t>Zamawiający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miał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na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celu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określenie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minimalnych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parametrów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jakościowych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i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cech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użytkowych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01C0">
        <w:rPr>
          <w:rFonts w:ascii="Arial" w:hAnsi="Arial" w:cs="Arial"/>
          <w:sz w:val="24"/>
          <w:szCs w:val="24"/>
        </w:rPr>
        <w:t>jakim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muszą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odpowiadać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towary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, aby </w:t>
      </w:r>
      <w:proofErr w:type="spellStart"/>
      <w:r w:rsidRPr="00E301C0">
        <w:rPr>
          <w:rFonts w:ascii="Arial" w:hAnsi="Arial" w:cs="Arial"/>
          <w:sz w:val="24"/>
          <w:szCs w:val="24"/>
        </w:rPr>
        <w:t>spełnić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wymagania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stawiane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przez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Zamawiającego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i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stanowią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wyłącznie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wzorzec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jakościowy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przedmiotu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zamówienia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301C0">
        <w:rPr>
          <w:rFonts w:ascii="Arial" w:hAnsi="Arial" w:cs="Arial"/>
          <w:sz w:val="24"/>
          <w:szCs w:val="24"/>
        </w:rPr>
        <w:t>Poprzez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zapis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dotyczący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minimalnych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wymagań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parametrów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jakościowych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01C0">
        <w:rPr>
          <w:rFonts w:ascii="Arial" w:hAnsi="Arial" w:cs="Arial"/>
          <w:sz w:val="24"/>
          <w:szCs w:val="24"/>
        </w:rPr>
        <w:t>Zamawiający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rozumie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wymagania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towarów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zawarte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E301C0">
        <w:rPr>
          <w:rFonts w:ascii="Arial" w:hAnsi="Arial" w:cs="Arial"/>
          <w:sz w:val="24"/>
          <w:szCs w:val="24"/>
        </w:rPr>
        <w:t>ogólnie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dostępnych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źródłach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01C0">
        <w:rPr>
          <w:rFonts w:ascii="Arial" w:hAnsi="Arial" w:cs="Arial"/>
          <w:sz w:val="24"/>
          <w:szCs w:val="24"/>
        </w:rPr>
        <w:t>katalogach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01C0">
        <w:rPr>
          <w:rFonts w:ascii="Arial" w:hAnsi="Arial" w:cs="Arial"/>
          <w:sz w:val="24"/>
          <w:szCs w:val="24"/>
        </w:rPr>
        <w:t>stronach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internetowych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producentów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itp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. </w:t>
      </w:r>
    </w:p>
    <w:p w14:paraId="76C1E98B" w14:textId="77777777" w:rsidR="0055781F" w:rsidRPr="00E301C0" w:rsidRDefault="0055781F" w:rsidP="0055781F">
      <w:pPr>
        <w:jc w:val="both"/>
        <w:rPr>
          <w:rFonts w:ascii="Arial" w:hAnsi="Arial" w:cs="Arial"/>
          <w:sz w:val="24"/>
          <w:szCs w:val="24"/>
        </w:rPr>
      </w:pPr>
      <w:r w:rsidRPr="00E301C0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E301C0">
        <w:rPr>
          <w:rFonts w:ascii="Arial" w:hAnsi="Arial" w:cs="Arial"/>
          <w:sz w:val="24"/>
          <w:szCs w:val="24"/>
        </w:rPr>
        <w:t>przypadku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zgłaszania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produktów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równoważnych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01C0">
        <w:rPr>
          <w:rFonts w:ascii="Arial" w:hAnsi="Arial" w:cs="Arial"/>
          <w:sz w:val="24"/>
          <w:szCs w:val="24"/>
        </w:rPr>
        <w:t>Oferent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zobowiązany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jest </w:t>
      </w:r>
      <w:proofErr w:type="spellStart"/>
      <w:r w:rsidRPr="00E301C0">
        <w:rPr>
          <w:rFonts w:ascii="Arial" w:hAnsi="Arial" w:cs="Arial"/>
          <w:sz w:val="24"/>
          <w:szCs w:val="24"/>
        </w:rPr>
        <w:t>dostarczyć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dokument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potwierdzający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równoważność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zgodnie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E301C0">
        <w:rPr>
          <w:rFonts w:ascii="Arial" w:hAnsi="Arial" w:cs="Arial"/>
          <w:sz w:val="24"/>
          <w:szCs w:val="24"/>
        </w:rPr>
        <w:t>kryteriami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301C0">
        <w:rPr>
          <w:rFonts w:ascii="Arial" w:hAnsi="Arial" w:cs="Arial"/>
          <w:sz w:val="24"/>
          <w:szCs w:val="24"/>
        </w:rPr>
        <w:t>ulotka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producenta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01C0">
        <w:rPr>
          <w:rFonts w:ascii="Arial" w:hAnsi="Arial" w:cs="Arial"/>
          <w:sz w:val="24"/>
          <w:szCs w:val="24"/>
        </w:rPr>
        <w:t>karta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charakterystyki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lub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301C0">
        <w:rPr>
          <w:rFonts w:ascii="Arial" w:hAnsi="Arial" w:cs="Arial"/>
          <w:sz w:val="24"/>
          <w:szCs w:val="24"/>
        </w:rPr>
        <w:t>inne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dokumenty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nie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wystawione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301C0">
        <w:rPr>
          <w:rFonts w:ascii="Arial" w:hAnsi="Arial" w:cs="Arial"/>
          <w:sz w:val="24"/>
          <w:szCs w:val="24"/>
        </w:rPr>
        <w:t>przez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1C0">
        <w:rPr>
          <w:rFonts w:ascii="Arial" w:hAnsi="Arial" w:cs="Arial"/>
          <w:sz w:val="24"/>
          <w:szCs w:val="24"/>
        </w:rPr>
        <w:t>Oferenta</w:t>
      </w:r>
      <w:proofErr w:type="spellEnd"/>
      <w:r w:rsidRPr="00E301C0">
        <w:rPr>
          <w:rFonts w:ascii="Arial" w:hAnsi="Arial" w:cs="Arial"/>
          <w:sz w:val="24"/>
          <w:szCs w:val="24"/>
        </w:rPr>
        <w:t xml:space="preserve">) </w:t>
      </w:r>
    </w:p>
    <w:p w14:paraId="08297AD3" w14:textId="77777777" w:rsidR="0055781F" w:rsidRPr="00E301C0" w:rsidRDefault="0055781F" w:rsidP="00557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3A59B7E9" w14:textId="77777777" w:rsidR="0055781F" w:rsidRPr="00E301C0" w:rsidRDefault="0055781F" w:rsidP="00557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301C0">
        <w:rPr>
          <w:rFonts w:ascii="Arial" w:hAnsi="Arial" w:cs="Arial"/>
          <w:sz w:val="24"/>
          <w:szCs w:val="24"/>
          <w:lang w:val="pl-PL"/>
        </w:rPr>
        <w:t xml:space="preserve">Umowa  z  wybranym  wykonawcą  zostanie  zawarta  niezwłocznie  po  rozstrzygnięciu </w:t>
      </w:r>
    </w:p>
    <w:p w14:paraId="1EF13585" w14:textId="77777777" w:rsidR="0055781F" w:rsidRDefault="0055781F" w:rsidP="00557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301C0">
        <w:rPr>
          <w:rFonts w:ascii="Arial" w:hAnsi="Arial" w:cs="Arial"/>
          <w:sz w:val="24"/>
          <w:szCs w:val="24"/>
          <w:lang w:val="pl-PL"/>
        </w:rPr>
        <w:t xml:space="preserve">Postępowania.  Cena obejmuje również koszt dostawy do siedziby Zamawiającego. </w:t>
      </w:r>
    </w:p>
    <w:p w14:paraId="269EFAEC" w14:textId="77777777" w:rsidR="0055781F" w:rsidRPr="00E301C0" w:rsidRDefault="0055781F" w:rsidP="00557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3C0CEDC7" w14:textId="694792A3" w:rsidR="0055781F" w:rsidRPr="00E301C0" w:rsidRDefault="0055781F" w:rsidP="00557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301C0">
        <w:rPr>
          <w:rFonts w:ascii="Arial" w:hAnsi="Arial" w:cs="Arial"/>
          <w:sz w:val="24"/>
          <w:szCs w:val="24"/>
          <w:lang w:val="pl-PL"/>
        </w:rPr>
        <w:t>Dostaw</w:t>
      </w:r>
      <w:r w:rsidR="00AE0047">
        <w:rPr>
          <w:rFonts w:ascii="Arial" w:hAnsi="Arial" w:cs="Arial"/>
          <w:sz w:val="24"/>
          <w:szCs w:val="24"/>
          <w:lang w:val="pl-PL"/>
        </w:rPr>
        <w:t>a</w:t>
      </w:r>
      <w:r w:rsidRPr="00E301C0">
        <w:rPr>
          <w:rFonts w:ascii="Arial" w:hAnsi="Arial" w:cs="Arial"/>
          <w:sz w:val="24"/>
          <w:szCs w:val="24"/>
          <w:lang w:val="pl-PL"/>
        </w:rPr>
        <w:t xml:space="preserve"> </w:t>
      </w:r>
      <w:r w:rsidR="00AE0047">
        <w:rPr>
          <w:rFonts w:ascii="Arial" w:hAnsi="Arial" w:cs="Arial"/>
          <w:sz w:val="24"/>
          <w:szCs w:val="24"/>
          <w:lang w:val="pl-PL"/>
        </w:rPr>
        <w:t xml:space="preserve">zrealizowanie zostanie </w:t>
      </w:r>
      <w:r w:rsidR="00FB3735">
        <w:rPr>
          <w:rFonts w:ascii="Arial" w:hAnsi="Arial" w:cs="Arial"/>
          <w:sz w:val="24"/>
          <w:szCs w:val="24"/>
          <w:lang w:val="pl-PL"/>
        </w:rPr>
        <w:t xml:space="preserve">jednorazowo, </w:t>
      </w:r>
      <w:r w:rsidR="00AE0047">
        <w:rPr>
          <w:rFonts w:ascii="Arial" w:hAnsi="Arial" w:cs="Arial"/>
          <w:sz w:val="24"/>
          <w:szCs w:val="24"/>
          <w:lang w:val="pl-PL"/>
        </w:rPr>
        <w:t xml:space="preserve">w </w:t>
      </w:r>
      <w:r w:rsidR="00FB3735">
        <w:rPr>
          <w:rFonts w:ascii="Arial" w:hAnsi="Arial" w:cs="Arial"/>
          <w:sz w:val="24"/>
          <w:szCs w:val="24"/>
          <w:lang w:val="pl-PL"/>
        </w:rPr>
        <w:t xml:space="preserve">najpóźniej do końca </w:t>
      </w:r>
      <w:r w:rsidR="002A73D7">
        <w:rPr>
          <w:rFonts w:ascii="Arial" w:hAnsi="Arial" w:cs="Arial"/>
          <w:sz w:val="24"/>
          <w:szCs w:val="24"/>
          <w:lang w:val="pl-PL"/>
        </w:rPr>
        <w:t>maja</w:t>
      </w:r>
      <w:r w:rsidR="00AE0047">
        <w:rPr>
          <w:rFonts w:ascii="Arial" w:hAnsi="Arial" w:cs="Arial"/>
          <w:sz w:val="24"/>
          <w:szCs w:val="24"/>
          <w:lang w:val="pl-PL"/>
        </w:rPr>
        <w:t xml:space="preserve"> 202</w:t>
      </w:r>
      <w:r w:rsidR="00FB3735">
        <w:rPr>
          <w:rFonts w:ascii="Arial" w:hAnsi="Arial" w:cs="Arial"/>
          <w:sz w:val="24"/>
          <w:szCs w:val="24"/>
          <w:lang w:val="pl-PL"/>
        </w:rPr>
        <w:t>2</w:t>
      </w:r>
      <w:r w:rsidR="00AE0047">
        <w:rPr>
          <w:rFonts w:ascii="Arial" w:hAnsi="Arial" w:cs="Arial"/>
          <w:sz w:val="24"/>
          <w:szCs w:val="24"/>
          <w:lang w:val="pl-PL"/>
        </w:rPr>
        <w:t xml:space="preserve"> r., </w:t>
      </w:r>
      <w:r w:rsidRPr="00E301C0">
        <w:rPr>
          <w:rFonts w:ascii="Arial" w:hAnsi="Arial" w:cs="Arial"/>
          <w:sz w:val="24"/>
          <w:szCs w:val="24"/>
          <w:lang w:val="pl-PL"/>
        </w:rPr>
        <w:t xml:space="preserve"> </w:t>
      </w:r>
      <w:r w:rsidR="002A73D7">
        <w:rPr>
          <w:rFonts w:ascii="Arial" w:hAnsi="Arial" w:cs="Arial"/>
          <w:sz w:val="24"/>
          <w:szCs w:val="24"/>
          <w:lang w:val="pl-PL"/>
        </w:rPr>
        <w:t xml:space="preserve">             </w:t>
      </w:r>
      <w:r w:rsidRPr="00E301C0">
        <w:rPr>
          <w:rFonts w:ascii="Arial" w:hAnsi="Arial" w:cs="Arial"/>
          <w:sz w:val="24"/>
          <w:szCs w:val="24"/>
          <w:lang w:val="pl-PL"/>
        </w:rPr>
        <w:t>w  dni  robocze w  godzinach  od  8:00  do  18:00 lub w soboty od 8:00 do 14:00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14:paraId="570AAE0E" w14:textId="77777777" w:rsidR="0055781F" w:rsidRPr="00E301C0" w:rsidRDefault="0055781F" w:rsidP="00557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4FC422DB" w14:textId="3913A148" w:rsidR="0055781F" w:rsidRPr="00E301C0" w:rsidRDefault="0055781F" w:rsidP="00557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301C0">
        <w:rPr>
          <w:rFonts w:ascii="Arial" w:hAnsi="Arial" w:cs="Arial"/>
          <w:sz w:val="24"/>
          <w:szCs w:val="24"/>
          <w:lang w:val="pl-PL"/>
        </w:rPr>
        <w:t xml:space="preserve">Dostawca otrzyma wynagrodzenie stanowiące iloczyn faktycznie dostarczonych materiałów  i ich ceny jednostkowej, podstawą do wystawienia faktury jest dostawa towaru. </w:t>
      </w:r>
    </w:p>
    <w:p w14:paraId="327A083F" w14:textId="77777777" w:rsidR="0055781F" w:rsidRPr="00E301C0" w:rsidRDefault="0055781F" w:rsidP="00557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712CCFCD" w14:textId="1D2C5177" w:rsidR="0055781F" w:rsidRPr="00E301C0" w:rsidRDefault="0055781F" w:rsidP="00557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301C0">
        <w:rPr>
          <w:rFonts w:ascii="Arial" w:hAnsi="Arial" w:cs="Arial"/>
          <w:sz w:val="24"/>
          <w:szCs w:val="24"/>
          <w:lang w:val="pl-PL"/>
        </w:rPr>
        <w:t xml:space="preserve">Składając ofertę, Oferent zobowiązany jest wyszczególnić cenę brutto i netto za całość zamówienia, </w:t>
      </w:r>
      <w:r w:rsidR="00E26CBC">
        <w:rPr>
          <w:rFonts w:ascii="Arial" w:hAnsi="Arial" w:cs="Arial"/>
          <w:sz w:val="24"/>
          <w:szCs w:val="24"/>
          <w:lang w:val="pl-PL"/>
        </w:rPr>
        <w:t xml:space="preserve">a </w:t>
      </w:r>
      <w:r w:rsidRPr="00E301C0">
        <w:rPr>
          <w:rFonts w:ascii="Arial" w:hAnsi="Arial" w:cs="Arial"/>
          <w:sz w:val="24"/>
          <w:szCs w:val="24"/>
          <w:lang w:val="pl-PL"/>
        </w:rPr>
        <w:t>także ceny jednostkowe</w:t>
      </w:r>
      <w:r w:rsidR="002A73D7">
        <w:rPr>
          <w:rFonts w:ascii="Arial" w:hAnsi="Arial" w:cs="Arial"/>
          <w:sz w:val="24"/>
          <w:szCs w:val="24"/>
          <w:lang w:val="pl-PL"/>
        </w:rPr>
        <w:t xml:space="preserve"> bruttp</w:t>
      </w:r>
      <w:r w:rsidRPr="00E301C0">
        <w:rPr>
          <w:rFonts w:ascii="Arial" w:hAnsi="Arial" w:cs="Arial"/>
          <w:sz w:val="24"/>
          <w:szCs w:val="24"/>
          <w:lang w:val="pl-PL"/>
        </w:rPr>
        <w:t xml:space="preserve"> za poszczególne produkty, dołączając/edytując stosowną tabelę. </w:t>
      </w:r>
    </w:p>
    <w:p w14:paraId="5F2CEE4C" w14:textId="77777777" w:rsidR="0055781F" w:rsidRPr="00E301C0" w:rsidRDefault="0055781F" w:rsidP="00557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59BEB924" w14:textId="77777777" w:rsidR="0055781F" w:rsidRPr="00E301C0" w:rsidRDefault="0055781F" w:rsidP="00557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301C0">
        <w:rPr>
          <w:rFonts w:ascii="Arial" w:hAnsi="Arial" w:cs="Arial"/>
          <w:sz w:val="24"/>
          <w:szCs w:val="24"/>
          <w:lang w:val="pl-PL"/>
        </w:rPr>
        <w:t>Wykonawca  dostarczy  każdorazowo  przedmiot  zamówienia w  opakowaniu  posiadającym    oznaczenia  fabryczne tzn. rodzaj, nazwę wyrobu, datę produkcji, nazwę i adres producenta, datę ważności oraz  inne oznakowania zgodne z obowiązującymi w tym zakresie przepisami prawa</w:t>
      </w:r>
      <w:r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04D18AA0" w14:textId="77777777" w:rsidR="0055781F" w:rsidRPr="00E301C0" w:rsidRDefault="0055781F" w:rsidP="00557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75BFC8DB" w14:textId="77777777" w:rsidR="0055781F" w:rsidRPr="00E301C0" w:rsidRDefault="0055781F" w:rsidP="00557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301C0">
        <w:rPr>
          <w:rFonts w:ascii="Arial" w:hAnsi="Arial" w:cs="Arial"/>
          <w:sz w:val="24"/>
          <w:szCs w:val="24"/>
          <w:lang w:val="pl-PL"/>
        </w:rPr>
        <w:t xml:space="preserve">Zamawiający zastrzega sobie możliwość, unieważnienia postępowania, zarówno przed, jak i po dokonaniu wyboru najkorzystniejszej oferty, bez podania przyczyny. W przypadku, o   którym mowa powyżej, Wykonawcy nie przysługują w stosunku do Zamawiającego żadne   roszczenia odszkodowawcze. </w:t>
      </w:r>
    </w:p>
    <w:p w14:paraId="59896441" w14:textId="77777777" w:rsidR="0055781F" w:rsidRPr="00E301C0" w:rsidRDefault="0055781F" w:rsidP="0055781F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06D804A2" w14:textId="77777777" w:rsidR="0055781F" w:rsidRPr="00E301C0" w:rsidRDefault="0055781F" w:rsidP="0055781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301C0">
        <w:rPr>
          <w:rFonts w:ascii="Arial" w:hAnsi="Arial" w:cs="Arial"/>
          <w:sz w:val="24"/>
          <w:szCs w:val="24"/>
          <w:lang w:val="pl-PL"/>
        </w:rPr>
        <w:t xml:space="preserve">W celu uniknięcia konfliktu interesów zamówienie, którego dotyczy niniejsze zapytanie ofertowe, nie może być udzielane podmiotom powiązanym z Zamawiającym osobowo lub kapitałowo, co jest potwierdzane podpisaniem załącznika do oferty na szablonie, który jest załączony do tego zapytania. </w:t>
      </w:r>
    </w:p>
    <w:p w14:paraId="2836675C" w14:textId="77777777" w:rsidR="0055781F" w:rsidRPr="00E301C0" w:rsidRDefault="0055781F" w:rsidP="0055781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51F1E062" w14:textId="3435FC47" w:rsidR="0055781F" w:rsidRPr="00E301C0" w:rsidRDefault="0055781F" w:rsidP="00557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301C0">
        <w:rPr>
          <w:rFonts w:ascii="Arial" w:hAnsi="Arial" w:cs="Arial"/>
          <w:sz w:val="24"/>
          <w:szCs w:val="24"/>
          <w:lang w:val="pl-PL"/>
        </w:rPr>
        <w:t xml:space="preserve">Zamawiający  zastrzega  sobie możliwość  zmiany  zakresu  umowy  zawartej  z  podmiotem </w:t>
      </w:r>
      <w:r w:rsidR="00714ACC">
        <w:rPr>
          <w:rFonts w:ascii="Arial" w:hAnsi="Arial" w:cs="Arial"/>
          <w:sz w:val="24"/>
          <w:szCs w:val="24"/>
          <w:lang w:val="pl-PL"/>
        </w:rPr>
        <w:t xml:space="preserve"> </w:t>
      </w:r>
      <w:r w:rsidRPr="00E301C0">
        <w:rPr>
          <w:rFonts w:ascii="Arial" w:hAnsi="Arial" w:cs="Arial"/>
          <w:sz w:val="24"/>
          <w:szCs w:val="24"/>
          <w:lang w:val="pl-PL"/>
        </w:rPr>
        <w:t xml:space="preserve">wybranym  w  wyniku  przeprowadzonego  postępowania  o  udzielenie  zamówienia </w:t>
      </w:r>
      <w:r w:rsidR="00714ACC">
        <w:rPr>
          <w:rFonts w:ascii="Arial" w:hAnsi="Arial" w:cs="Arial"/>
          <w:sz w:val="24"/>
          <w:szCs w:val="24"/>
          <w:lang w:val="pl-PL"/>
        </w:rPr>
        <w:t xml:space="preserve"> </w:t>
      </w:r>
      <w:r w:rsidRPr="00E301C0">
        <w:rPr>
          <w:rFonts w:ascii="Arial" w:hAnsi="Arial" w:cs="Arial"/>
          <w:sz w:val="24"/>
          <w:szCs w:val="24"/>
          <w:lang w:val="pl-PL"/>
        </w:rPr>
        <w:t xml:space="preserve">publicznego z powodu okoliczności siły wyższej: </w:t>
      </w:r>
    </w:p>
    <w:p w14:paraId="4739F009" w14:textId="77777777" w:rsidR="0055781F" w:rsidRPr="00E301C0" w:rsidRDefault="0055781F" w:rsidP="0055781F">
      <w:pPr>
        <w:tabs>
          <w:tab w:val="left" w:pos="67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301C0">
        <w:rPr>
          <w:rFonts w:ascii="Arial" w:hAnsi="Arial" w:cs="Arial"/>
          <w:sz w:val="24"/>
          <w:szCs w:val="24"/>
          <w:lang w:val="pl-PL"/>
        </w:rPr>
        <w:t xml:space="preserve">- zakres: zmniejszenie dostaw do 100 %; </w:t>
      </w:r>
    </w:p>
    <w:p w14:paraId="14BA5A58" w14:textId="77777777" w:rsidR="0055781F" w:rsidRPr="00E301C0" w:rsidRDefault="0055781F" w:rsidP="0055781F">
      <w:pPr>
        <w:tabs>
          <w:tab w:val="left" w:pos="67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301C0">
        <w:rPr>
          <w:rFonts w:ascii="Arial" w:hAnsi="Arial" w:cs="Arial"/>
          <w:sz w:val="24"/>
          <w:szCs w:val="24"/>
          <w:lang w:val="pl-PL"/>
        </w:rPr>
        <w:t>- charakter: zrealizowanie mniejszego zakresu rzeczowego umowy;</w:t>
      </w:r>
    </w:p>
    <w:p w14:paraId="4C28A9F9" w14:textId="7AB6C4D7" w:rsidR="0055781F" w:rsidRDefault="0055781F" w:rsidP="0055781F">
      <w:pPr>
        <w:tabs>
          <w:tab w:val="left" w:pos="67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301C0">
        <w:rPr>
          <w:rFonts w:ascii="Arial" w:hAnsi="Arial" w:cs="Arial"/>
          <w:sz w:val="24"/>
          <w:szCs w:val="24"/>
          <w:lang w:val="pl-PL"/>
        </w:rPr>
        <w:t>- warunki: wystąpienie siły wyższej wpływającej na niemożliwość zrealizowania dostaw przez Dostawcę lub sprawiającej</w:t>
      </w:r>
      <w:r w:rsidR="00FB3735">
        <w:rPr>
          <w:rFonts w:ascii="Arial" w:hAnsi="Arial" w:cs="Arial"/>
          <w:sz w:val="24"/>
          <w:szCs w:val="24"/>
          <w:lang w:val="pl-PL"/>
        </w:rPr>
        <w:t>,</w:t>
      </w:r>
      <w:r w:rsidRPr="00E301C0">
        <w:rPr>
          <w:rFonts w:ascii="Arial" w:hAnsi="Arial" w:cs="Arial"/>
          <w:sz w:val="24"/>
          <w:szCs w:val="24"/>
          <w:lang w:val="pl-PL"/>
        </w:rPr>
        <w:t xml:space="preserve"> iż dostawy te nie mogą być  zamówione/przyjęte/opłacone/wykorzystane przez Zamawiającego. </w:t>
      </w:r>
    </w:p>
    <w:p w14:paraId="4F0DA4A6" w14:textId="77777777" w:rsidR="0055781F" w:rsidRDefault="0055781F" w:rsidP="0055781F">
      <w:pPr>
        <w:tabs>
          <w:tab w:val="left" w:pos="67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4DCBF026" w14:textId="77777777" w:rsidR="0055781F" w:rsidRPr="00E301C0" w:rsidRDefault="0055781F" w:rsidP="0055781F">
      <w:pPr>
        <w:tabs>
          <w:tab w:val="left" w:pos="67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23C8B5A7" w14:textId="77777777" w:rsidR="0055781F" w:rsidRPr="00E301C0" w:rsidRDefault="0055781F" w:rsidP="00557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65ED84F5" w14:textId="77777777" w:rsidR="0055781F" w:rsidRPr="00E301C0" w:rsidRDefault="0055781F" w:rsidP="00557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64129B2B" w14:textId="77777777" w:rsidR="0055781F" w:rsidRPr="00E301C0" w:rsidRDefault="0055781F" w:rsidP="005578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D7BD9A" w14:textId="77777777" w:rsidR="0055781F" w:rsidRPr="00E301C0" w:rsidRDefault="0055781F" w:rsidP="0055781F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pl-PL"/>
        </w:rPr>
      </w:pPr>
    </w:p>
    <w:p w14:paraId="479195E3" w14:textId="77777777" w:rsidR="0055781F" w:rsidRPr="00E301C0" w:rsidRDefault="0055781F" w:rsidP="0055781F">
      <w:pPr>
        <w:rPr>
          <w:rFonts w:ascii="Arial" w:hAnsi="Arial" w:cs="Arial"/>
          <w:bCs/>
          <w:color w:val="FF0000"/>
          <w:sz w:val="24"/>
          <w:szCs w:val="24"/>
          <w:lang w:val="pl-PL"/>
        </w:rPr>
      </w:pPr>
    </w:p>
    <w:p w14:paraId="372FF03F" w14:textId="77777777" w:rsidR="0055781F" w:rsidRPr="00E301C0" w:rsidRDefault="0055781F" w:rsidP="0055781F">
      <w:pPr>
        <w:pStyle w:val="Default"/>
        <w:rPr>
          <w:rFonts w:ascii="Arial" w:hAnsi="Arial" w:cs="Arial"/>
        </w:rPr>
      </w:pPr>
    </w:p>
    <w:p w14:paraId="6ADF6BF1" w14:textId="77777777" w:rsidR="0055781F" w:rsidRPr="00946DBA" w:rsidRDefault="0055781F" w:rsidP="00946D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</w:p>
    <w:sectPr w:rsidR="0055781F" w:rsidRPr="00946D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B87E" w14:textId="77777777" w:rsidR="00E828D7" w:rsidRDefault="00E828D7">
      <w:pPr>
        <w:spacing w:after="0" w:line="240" w:lineRule="auto"/>
      </w:pPr>
      <w:r>
        <w:separator/>
      </w:r>
    </w:p>
  </w:endnote>
  <w:endnote w:type="continuationSeparator" w:id="0">
    <w:p w14:paraId="624D0A5E" w14:textId="77777777" w:rsidR="00E828D7" w:rsidRDefault="00E8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DD7D" w14:textId="77777777" w:rsidR="00E828D7" w:rsidRDefault="00E828D7">
      <w:pPr>
        <w:spacing w:after="0" w:line="240" w:lineRule="auto"/>
      </w:pPr>
      <w:r>
        <w:separator/>
      </w:r>
    </w:p>
  </w:footnote>
  <w:footnote w:type="continuationSeparator" w:id="0">
    <w:p w14:paraId="52A01979" w14:textId="77777777" w:rsidR="00E828D7" w:rsidRDefault="00E82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DA31" w14:textId="77777777" w:rsidR="009C0785" w:rsidRDefault="00616CB6">
    <w:pPr>
      <w:pStyle w:val="Nagwek"/>
    </w:pPr>
    <w:r>
      <w:rPr>
        <w:noProof/>
      </w:rPr>
      <w:drawing>
        <wp:inline distT="0" distB="0" distL="0" distR="0" wp14:anchorId="4297C2D9" wp14:editId="531AC437">
          <wp:extent cx="5758815" cy="5168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41F"/>
    <w:multiLevelType w:val="hybridMultilevel"/>
    <w:tmpl w:val="BF98A228"/>
    <w:lvl w:ilvl="0" w:tplc="8B22FBD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85EDF"/>
    <w:multiLevelType w:val="hybridMultilevel"/>
    <w:tmpl w:val="E1D8B458"/>
    <w:lvl w:ilvl="0" w:tplc="6C987ADC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F6B36"/>
    <w:multiLevelType w:val="hybridMultilevel"/>
    <w:tmpl w:val="CE065654"/>
    <w:lvl w:ilvl="0" w:tplc="8336161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813F0"/>
    <w:multiLevelType w:val="hybridMultilevel"/>
    <w:tmpl w:val="44B0A2F4"/>
    <w:lvl w:ilvl="0" w:tplc="E1F62EA8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E431F"/>
    <w:multiLevelType w:val="hybridMultilevel"/>
    <w:tmpl w:val="D5F0FAF0"/>
    <w:lvl w:ilvl="0" w:tplc="DD8ABC4A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713D5"/>
    <w:multiLevelType w:val="hybridMultilevel"/>
    <w:tmpl w:val="A386FB52"/>
    <w:lvl w:ilvl="0" w:tplc="6AAA542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D91AC8"/>
    <w:multiLevelType w:val="hybridMultilevel"/>
    <w:tmpl w:val="3C923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7186">
    <w:abstractNumId w:val="6"/>
  </w:num>
  <w:num w:numId="2" w16cid:durableId="425616576">
    <w:abstractNumId w:val="5"/>
  </w:num>
  <w:num w:numId="3" w16cid:durableId="701514194">
    <w:abstractNumId w:val="2"/>
  </w:num>
  <w:num w:numId="4" w16cid:durableId="4483042">
    <w:abstractNumId w:val="4"/>
  </w:num>
  <w:num w:numId="5" w16cid:durableId="147131741">
    <w:abstractNumId w:val="1"/>
  </w:num>
  <w:num w:numId="6" w16cid:durableId="1447039385">
    <w:abstractNumId w:val="0"/>
  </w:num>
  <w:num w:numId="7" w16cid:durableId="2011790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90"/>
    <w:rsid w:val="001D3218"/>
    <w:rsid w:val="001F4188"/>
    <w:rsid w:val="00296530"/>
    <w:rsid w:val="002A73D7"/>
    <w:rsid w:val="00327EBA"/>
    <w:rsid w:val="00342FB2"/>
    <w:rsid w:val="00357DF3"/>
    <w:rsid w:val="003F7F29"/>
    <w:rsid w:val="00466255"/>
    <w:rsid w:val="0055781F"/>
    <w:rsid w:val="00584CA8"/>
    <w:rsid w:val="00616CB6"/>
    <w:rsid w:val="0069376D"/>
    <w:rsid w:val="00714ACC"/>
    <w:rsid w:val="007D0509"/>
    <w:rsid w:val="008735D4"/>
    <w:rsid w:val="008C3BCA"/>
    <w:rsid w:val="00946DBA"/>
    <w:rsid w:val="00987DE6"/>
    <w:rsid w:val="009F4CFC"/>
    <w:rsid w:val="00AE0047"/>
    <w:rsid w:val="00BB01D7"/>
    <w:rsid w:val="00C21C0E"/>
    <w:rsid w:val="00C45F20"/>
    <w:rsid w:val="00E26CBC"/>
    <w:rsid w:val="00E828D7"/>
    <w:rsid w:val="00EE4BFA"/>
    <w:rsid w:val="00F21A90"/>
    <w:rsid w:val="00F73383"/>
    <w:rsid w:val="00FB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D517"/>
  <w15:chartTrackingRefBased/>
  <w15:docId w15:val="{EB0B2F61-64BA-4C31-AC8C-38F38B34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A90"/>
    <w:pPr>
      <w:spacing w:after="200" w:line="276" w:lineRule="auto"/>
    </w:pPr>
    <w:rPr>
      <w:lang w:val="en-US"/>
    </w:rPr>
  </w:style>
  <w:style w:type="paragraph" w:styleId="Nagwek1">
    <w:name w:val="heading 1"/>
    <w:basedOn w:val="Normalny"/>
    <w:link w:val="Nagwek1Znak"/>
    <w:uiPriority w:val="9"/>
    <w:qFormat/>
    <w:rsid w:val="00584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A90"/>
    <w:rPr>
      <w:lang w:val="en-US"/>
    </w:rPr>
  </w:style>
  <w:style w:type="table" w:styleId="Tabela-Siatka">
    <w:name w:val="Table Grid"/>
    <w:basedOn w:val="Standardowy"/>
    <w:uiPriority w:val="39"/>
    <w:rsid w:val="0087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dc-typography--headline4">
    <w:name w:val="mdc-typography--headline4"/>
    <w:basedOn w:val="Domylnaczcionkaakapitu"/>
    <w:rsid w:val="00C45F20"/>
  </w:style>
  <w:style w:type="character" w:customStyle="1" w:styleId="hgkelc">
    <w:name w:val="hgkelc"/>
    <w:basedOn w:val="Domylnaczcionkaakapitu"/>
    <w:rsid w:val="00C45F20"/>
  </w:style>
  <w:style w:type="paragraph" w:customStyle="1" w:styleId="Default">
    <w:name w:val="Default"/>
    <w:rsid w:val="005578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5781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84CA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8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5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6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Warda</dc:creator>
  <cp:keywords/>
  <dc:description/>
  <cp:lastModifiedBy>Krystyna Wajda</cp:lastModifiedBy>
  <cp:revision>2</cp:revision>
  <dcterms:created xsi:type="dcterms:W3CDTF">2022-04-22T21:03:00Z</dcterms:created>
  <dcterms:modified xsi:type="dcterms:W3CDTF">2022-04-22T21:03:00Z</dcterms:modified>
</cp:coreProperties>
</file>