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0D" w:rsidRDefault="00BC7F37" w:rsidP="00BD680D">
      <w:pPr>
        <w:autoSpaceDE w:val="0"/>
        <w:autoSpaceDN w:val="0"/>
        <w:adjustRightInd w:val="0"/>
        <w:rPr>
          <w:rFonts w:ascii="Arial" w:hAnsi="Arial" w:cs="Arial"/>
          <w:b/>
          <w:bCs/>
          <w:i/>
          <w:iCs/>
        </w:rPr>
      </w:pPr>
      <w:r w:rsidRPr="00BC7F37">
        <w:rPr>
          <w:rFonts w:ascii="Arial" w:hAnsi="Arial" w:cs="Arial"/>
          <w:b/>
          <w:bCs/>
          <w:i/>
          <w:iCs/>
        </w:rPr>
        <w:t>Numer sprawy:</w:t>
      </w:r>
      <w:r w:rsidR="003C2272">
        <w:rPr>
          <w:rFonts w:ascii="Arial" w:hAnsi="Arial" w:cs="Arial"/>
          <w:b/>
          <w:bCs/>
          <w:i/>
          <w:iCs/>
        </w:rPr>
        <w:t xml:space="preserve"> </w:t>
      </w:r>
      <w:r w:rsidR="004D2CA7" w:rsidRPr="004D2CA7">
        <w:rPr>
          <w:rFonts w:ascii="Arial" w:hAnsi="Arial" w:cs="Arial"/>
          <w:b/>
          <w:bCs/>
          <w:i/>
          <w:iCs/>
        </w:rPr>
        <w:t>DO.262-</w:t>
      </w:r>
      <w:r w:rsidR="000E2A1A">
        <w:rPr>
          <w:rFonts w:ascii="Arial" w:hAnsi="Arial" w:cs="Arial"/>
          <w:b/>
          <w:bCs/>
          <w:i/>
          <w:iCs/>
        </w:rPr>
        <w:t>10</w:t>
      </w:r>
      <w:r w:rsidR="004D2CA7" w:rsidRPr="004D2CA7">
        <w:rPr>
          <w:rFonts w:ascii="Arial" w:hAnsi="Arial" w:cs="Arial"/>
          <w:b/>
          <w:bCs/>
          <w:i/>
          <w:iCs/>
        </w:rPr>
        <w:t>.2</w:t>
      </w:r>
      <w:r w:rsidR="00B5521C">
        <w:rPr>
          <w:rFonts w:ascii="Arial" w:hAnsi="Arial" w:cs="Arial"/>
          <w:b/>
          <w:bCs/>
          <w:i/>
          <w:iCs/>
        </w:rPr>
        <w:t>2</w:t>
      </w:r>
      <w:r w:rsidR="004D2CA7" w:rsidRPr="004D2CA7">
        <w:rPr>
          <w:rFonts w:ascii="Arial" w:hAnsi="Arial" w:cs="Arial"/>
          <w:b/>
          <w:bCs/>
          <w:i/>
          <w:iCs/>
        </w:rPr>
        <w:t xml:space="preserve"> </w:t>
      </w:r>
      <w:r w:rsidR="005627CC">
        <w:rPr>
          <w:rFonts w:ascii="Arial" w:hAnsi="Arial" w:cs="Arial"/>
          <w:b/>
          <w:bCs/>
          <w:i/>
          <w:iCs/>
        </w:rPr>
        <w:t xml:space="preserve">           </w:t>
      </w:r>
      <w:r w:rsidR="00B3772F">
        <w:rPr>
          <w:rFonts w:ascii="Arial" w:hAnsi="Arial" w:cs="Arial"/>
          <w:b/>
          <w:bCs/>
          <w:i/>
          <w:iCs/>
        </w:rPr>
        <w:t xml:space="preserve">                          </w:t>
      </w:r>
      <w:r w:rsidR="00B3772F" w:rsidRPr="0050691C">
        <w:rPr>
          <w:rFonts w:ascii="Arial" w:hAnsi="Arial" w:cs="Arial"/>
          <w:b/>
          <w:bCs/>
          <w:i/>
          <w:iCs/>
        </w:rPr>
        <w:t xml:space="preserve">Sanok, dnia </w:t>
      </w:r>
      <w:r w:rsidR="000E2A1A">
        <w:rPr>
          <w:rFonts w:ascii="Arial" w:hAnsi="Arial" w:cs="Arial"/>
          <w:b/>
          <w:bCs/>
          <w:i/>
          <w:iCs/>
        </w:rPr>
        <w:t>22</w:t>
      </w:r>
      <w:r w:rsidR="00756D0A" w:rsidRPr="0050691C">
        <w:rPr>
          <w:rFonts w:ascii="Arial" w:hAnsi="Arial" w:cs="Arial"/>
          <w:b/>
          <w:bCs/>
          <w:i/>
          <w:iCs/>
        </w:rPr>
        <w:t xml:space="preserve"> </w:t>
      </w:r>
      <w:r w:rsidR="000E2A1A">
        <w:rPr>
          <w:rFonts w:ascii="Arial" w:hAnsi="Arial" w:cs="Arial"/>
          <w:b/>
          <w:bCs/>
          <w:i/>
          <w:iCs/>
        </w:rPr>
        <w:t>kwietnia</w:t>
      </w:r>
      <w:r w:rsidR="00BD680D" w:rsidRPr="0050691C">
        <w:rPr>
          <w:rFonts w:ascii="Arial" w:hAnsi="Arial" w:cs="Arial"/>
          <w:b/>
          <w:bCs/>
          <w:i/>
          <w:iCs/>
        </w:rPr>
        <w:t xml:space="preserve"> 20</w:t>
      </w:r>
      <w:r w:rsidR="008C07F2" w:rsidRPr="0050691C">
        <w:rPr>
          <w:rFonts w:ascii="Arial" w:hAnsi="Arial" w:cs="Arial"/>
          <w:b/>
          <w:bCs/>
          <w:i/>
          <w:iCs/>
        </w:rPr>
        <w:t>2</w:t>
      </w:r>
      <w:r w:rsidR="00B5521C">
        <w:rPr>
          <w:rFonts w:ascii="Arial" w:hAnsi="Arial" w:cs="Arial"/>
          <w:b/>
          <w:bCs/>
          <w:i/>
          <w:iCs/>
        </w:rPr>
        <w:t>2</w:t>
      </w:r>
      <w:r w:rsidR="00BD680D" w:rsidRPr="0050691C">
        <w:rPr>
          <w:rFonts w:ascii="Arial" w:hAnsi="Arial" w:cs="Arial"/>
          <w:b/>
          <w:bCs/>
          <w:i/>
          <w:iCs/>
        </w:rPr>
        <w:t xml:space="preserve"> roku</w:t>
      </w:r>
    </w:p>
    <w:p w:rsidR="00BD680D" w:rsidRPr="00BD680D" w:rsidRDefault="00BD680D" w:rsidP="00BD680D">
      <w:pPr>
        <w:autoSpaceDE w:val="0"/>
        <w:autoSpaceDN w:val="0"/>
        <w:adjustRightInd w:val="0"/>
        <w:rPr>
          <w:rFonts w:ascii="Arial" w:hAnsi="Arial" w:cs="Arial"/>
          <w:b/>
          <w:bCs/>
          <w:i/>
          <w:iCs/>
        </w:rPr>
      </w:pPr>
    </w:p>
    <w:p w:rsidR="00BD680D" w:rsidRDefault="00BD680D" w:rsidP="00BD680D">
      <w:pPr>
        <w:autoSpaceDE w:val="0"/>
        <w:autoSpaceDN w:val="0"/>
        <w:adjustRightInd w:val="0"/>
        <w:rPr>
          <w:rFonts w:ascii="Arial" w:hAnsi="Arial" w:cs="Arial"/>
          <w:b/>
          <w:bCs/>
        </w:rPr>
      </w:pPr>
    </w:p>
    <w:p w:rsidR="0006536C" w:rsidRDefault="0006536C" w:rsidP="00BD680D">
      <w:pPr>
        <w:autoSpaceDE w:val="0"/>
        <w:autoSpaceDN w:val="0"/>
        <w:adjustRightInd w:val="0"/>
        <w:rPr>
          <w:rFonts w:ascii="Arial" w:hAnsi="Arial" w:cs="Arial"/>
          <w:b/>
          <w:bCs/>
        </w:rPr>
      </w:pPr>
    </w:p>
    <w:p w:rsidR="0006536C" w:rsidRDefault="0006536C" w:rsidP="00BD680D">
      <w:pPr>
        <w:autoSpaceDE w:val="0"/>
        <w:autoSpaceDN w:val="0"/>
        <w:adjustRightInd w:val="0"/>
        <w:rPr>
          <w:rFonts w:ascii="Arial" w:hAnsi="Arial" w:cs="Arial"/>
          <w:b/>
          <w:bCs/>
        </w:rPr>
      </w:pPr>
    </w:p>
    <w:p w:rsidR="0006536C" w:rsidRDefault="00D52FD4" w:rsidP="00BD680D">
      <w:pPr>
        <w:autoSpaceDE w:val="0"/>
        <w:autoSpaceDN w:val="0"/>
        <w:adjustRightInd w:val="0"/>
        <w:rPr>
          <w:rFonts w:ascii="Arial" w:hAnsi="Arial" w:cs="Arial"/>
          <w:b/>
          <w:bCs/>
        </w:rPr>
      </w:pPr>
      <w:r w:rsidRPr="00D52FD4">
        <w:rPr>
          <w:rFonts w:ascii="Arial" w:hAnsi="Arial" w:cs="Arial"/>
          <w:b/>
          <w:bCs/>
          <w:noProof/>
        </w:rPr>
        <w:drawing>
          <wp:inline distT="0" distB="0" distL="0" distR="0">
            <wp:extent cx="5760720" cy="1447451"/>
            <wp:effectExtent l="0" t="0" r="0" b="635"/>
            <wp:docPr id="2" name="Obraz 2" descr="C:\Users\User\AppData\Local\Microsoft\Windows\INetCache\Content.Outlook\CJ134Q93\now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CJ134Q93\now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447451"/>
                    </a:xfrm>
                    <a:prstGeom prst="rect">
                      <a:avLst/>
                    </a:prstGeom>
                    <a:noFill/>
                    <a:ln>
                      <a:noFill/>
                    </a:ln>
                  </pic:spPr>
                </pic:pic>
              </a:graphicData>
            </a:graphic>
          </wp:inline>
        </w:drawing>
      </w:r>
    </w:p>
    <w:p w:rsidR="0006536C" w:rsidRDefault="0006536C" w:rsidP="00BD680D">
      <w:pPr>
        <w:autoSpaceDE w:val="0"/>
        <w:autoSpaceDN w:val="0"/>
        <w:adjustRightInd w:val="0"/>
        <w:rPr>
          <w:rFonts w:ascii="Arial" w:hAnsi="Arial" w:cs="Arial"/>
          <w:b/>
          <w:bCs/>
        </w:rPr>
      </w:pPr>
    </w:p>
    <w:p w:rsidR="00BD680D" w:rsidRPr="00BD680D" w:rsidRDefault="00BD680D" w:rsidP="00BD680D">
      <w:pPr>
        <w:autoSpaceDE w:val="0"/>
        <w:autoSpaceDN w:val="0"/>
        <w:adjustRightInd w:val="0"/>
        <w:rPr>
          <w:rFonts w:ascii="Arial" w:hAnsi="Arial" w:cs="Arial"/>
          <w:b/>
          <w:bCs/>
        </w:rPr>
      </w:pPr>
    </w:p>
    <w:p w:rsidR="00BD680D" w:rsidRPr="00BD680D" w:rsidRDefault="00BD680D" w:rsidP="00BD680D">
      <w:pPr>
        <w:autoSpaceDE w:val="0"/>
        <w:autoSpaceDN w:val="0"/>
        <w:adjustRightInd w:val="0"/>
        <w:rPr>
          <w:rFonts w:ascii="Arial" w:hAnsi="Arial" w:cs="Arial"/>
          <w:b/>
          <w:bCs/>
        </w:rPr>
      </w:pPr>
    </w:p>
    <w:p w:rsidR="00BD680D" w:rsidRPr="00BD680D" w:rsidRDefault="0006536C" w:rsidP="0006536C">
      <w:pPr>
        <w:tabs>
          <w:tab w:val="left" w:pos="3060"/>
        </w:tabs>
        <w:autoSpaceDE w:val="0"/>
        <w:autoSpaceDN w:val="0"/>
        <w:adjustRightInd w:val="0"/>
        <w:rPr>
          <w:rFonts w:ascii="Arial" w:hAnsi="Arial" w:cs="Arial"/>
          <w:b/>
          <w:bCs/>
        </w:rPr>
      </w:pPr>
      <w:r>
        <w:rPr>
          <w:rFonts w:ascii="Arial" w:hAnsi="Arial" w:cs="Arial"/>
          <w:b/>
          <w:bCs/>
        </w:rPr>
        <w:tab/>
      </w:r>
    </w:p>
    <w:p w:rsidR="009260F1" w:rsidRPr="00375D1A" w:rsidRDefault="009260F1" w:rsidP="00D52FD4">
      <w:pPr>
        <w:rPr>
          <w:b/>
          <w:sz w:val="22"/>
          <w:szCs w:val="22"/>
        </w:rPr>
      </w:pPr>
    </w:p>
    <w:p w:rsidR="000E2A1A" w:rsidRPr="000E2A1A" w:rsidRDefault="000E2A1A" w:rsidP="000E2A1A">
      <w:pPr>
        <w:jc w:val="center"/>
        <w:rPr>
          <w:rFonts w:ascii="Arial" w:hAnsi="Arial" w:cs="Arial"/>
          <w:b/>
          <w:bCs/>
          <w:sz w:val="22"/>
          <w:szCs w:val="22"/>
        </w:rPr>
      </w:pPr>
      <w:r w:rsidRPr="000E2A1A">
        <w:rPr>
          <w:rFonts w:ascii="Arial" w:hAnsi="Arial" w:cs="Arial"/>
          <w:b/>
          <w:bCs/>
          <w:sz w:val="22"/>
          <w:szCs w:val="22"/>
        </w:rPr>
        <w:t>Z a p y t a n i e  o f e r t o w e – zamówienie bagatelne</w:t>
      </w:r>
    </w:p>
    <w:p w:rsidR="000E2A1A" w:rsidRPr="000E2A1A" w:rsidRDefault="000E2A1A" w:rsidP="000E2A1A">
      <w:pPr>
        <w:jc w:val="center"/>
        <w:rPr>
          <w:rFonts w:ascii="Arial" w:hAnsi="Arial" w:cs="Arial"/>
          <w:b/>
          <w:bCs/>
          <w:sz w:val="22"/>
          <w:szCs w:val="22"/>
        </w:rPr>
      </w:pPr>
    </w:p>
    <w:p w:rsidR="000E2A1A" w:rsidRPr="000E2A1A" w:rsidRDefault="000E2A1A" w:rsidP="000E2A1A">
      <w:pPr>
        <w:jc w:val="center"/>
        <w:rPr>
          <w:rFonts w:ascii="Arial" w:hAnsi="Arial" w:cs="Arial"/>
          <w:b/>
          <w:bCs/>
          <w:sz w:val="22"/>
          <w:szCs w:val="22"/>
        </w:rPr>
      </w:pPr>
    </w:p>
    <w:p w:rsidR="000E2A1A" w:rsidRPr="000E2A1A" w:rsidRDefault="000E2A1A" w:rsidP="000E2A1A">
      <w:pPr>
        <w:jc w:val="center"/>
        <w:rPr>
          <w:rFonts w:ascii="Arial" w:hAnsi="Arial" w:cs="Arial"/>
          <w:bCs/>
          <w:sz w:val="22"/>
          <w:szCs w:val="22"/>
        </w:rPr>
      </w:pPr>
      <w:r w:rsidRPr="000E2A1A">
        <w:rPr>
          <w:rFonts w:ascii="Arial" w:hAnsi="Arial" w:cs="Arial"/>
          <w:bCs/>
          <w:sz w:val="22"/>
          <w:szCs w:val="22"/>
        </w:rPr>
        <w:t xml:space="preserve">W POSTĘPOWANIU O UDZIELENIE ZAMÓWIENIA PUBLICZNEGO </w:t>
      </w:r>
    </w:p>
    <w:p w:rsidR="000E2A1A" w:rsidRDefault="000E2A1A" w:rsidP="000E2A1A">
      <w:pPr>
        <w:jc w:val="center"/>
        <w:rPr>
          <w:rFonts w:ascii="Arial" w:hAnsi="Arial" w:cs="Arial"/>
          <w:bCs/>
          <w:sz w:val="22"/>
          <w:szCs w:val="22"/>
        </w:rPr>
      </w:pPr>
      <w:r w:rsidRPr="000E2A1A">
        <w:rPr>
          <w:rFonts w:ascii="Arial" w:hAnsi="Arial" w:cs="Arial"/>
          <w:bCs/>
          <w:sz w:val="22"/>
          <w:szCs w:val="22"/>
        </w:rPr>
        <w:t>o wartości szacunkowej nieprzekraczającej kwoty 130 000 PLN</w:t>
      </w:r>
      <w:r w:rsidR="00F80B44">
        <w:rPr>
          <w:rFonts w:ascii="Arial" w:hAnsi="Arial" w:cs="Arial"/>
          <w:bCs/>
          <w:sz w:val="22"/>
          <w:szCs w:val="22"/>
        </w:rPr>
        <w:t xml:space="preserve"> netto</w:t>
      </w:r>
      <w:r w:rsidRPr="000E2A1A">
        <w:rPr>
          <w:rFonts w:ascii="Arial" w:hAnsi="Arial" w:cs="Arial"/>
          <w:bCs/>
          <w:sz w:val="22"/>
          <w:szCs w:val="22"/>
        </w:rPr>
        <w:t xml:space="preserve"> na podstawie art. 2. ust 1 ustawy 11 września 2019 r. Prawo zamówień publicznych oraz zarządzenia nr 3/21 z 28 stycznia 2021 roku w sprawie  Regulaminu udzielania przez Uczelnię Państwową im. Jana Grodka w Sanoku zamówień publicznych zgodnie z ustawą z dnia 11 września 2019 r. – Prawo zamówień publicznych zwana dalej ustawą</w:t>
      </w:r>
    </w:p>
    <w:p w:rsidR="000E2A1A" w:rsidRPr="000E2A1A" w:rsidRDefault="000E2A1A" w:rsidP="000E2A1A">
      <w:pPr>
        <w:jc w:val="center"/>
        <w:rPr>
          <w:rFonts w:ascii="Arial" w:hAnsi="Arial" w:cs="Arial"/>
          <w:bCs/>
          <w:sz w:val="22"/>
          <w:szCs w:val="22"/>
        </w:rPr>
      </w:pPr>
      <w:r w:rsidRPr="000E2A1A">
        <w:rPr>
          <w:rFonts w:ascii="Arial" w:hAnsi="Arial" w:cs="Arial"/>
          <w:bCs/>
          <w:sz w:val="22"/>
          <w:szCs w:val="22"/>
        </w:rPr>
        <w:t>na</w:t>
      </w:r>
    </w:p>
    <w:p w:rsidR="0006536C" w:rsidRPr="0006536C" w:rsidRDefault="0006536C" w:rsidP="009260F1">
      <w:pPr>
        <w:pStyle w:val="Tekstpodstawowy"/>
        <w:ind w:firstLine="284"/>
        <w:jc w:val="center"/>
        <w:rPr>
          <w:rFonts w:ascii="Arial" w:hAnsi="Arial" w:cs="Arial"/>
          <w:b w:val="0"/>
          <w:sz w:val="24"/>
          <w:szCs w:val="24"/>
        </w:rPr>
      </w:pPr>
      <w:bookmarkStart w:id="0" w:name="_GoBack"/>
      <w:bookmarkEnd w:id="0"/>
    </w:p>
    <w:p w:rsidR="009260F1" w:rsidRDefault="009260F1" w:rsidP="009260F1">
      <w:pPr>
        <w:pStyle w:val="Tekstpodstawowy"/>
        <w:ind w:firstLine="284"/>
        <w:rPr>
          <w:rFonts w:ascii="Arial" w:hAnsi="Arial" w:cs="Arial"/>
          <w:b w:val="0"/>
          <w:sz w:val="20"/>
        </w:rPr>
      </w:pPr>
    </w:p>
    <w:p w:rsidR="00865C38" w:rsidRPr="00BD680D" w:rsidRDefault="00865C38" w:rsidP="009260F1">
      <w:pPr>
        <w:pStyle w:val="Tekstpodstawowy"/>
        <w:ind w:firstLine="284"/>
        <w:rPr>
          <w:rFonts w:ascii="Arial" w:hAnsi="Arial" w:cs="Arial"/>
          <w:b w:val="0"/>
          <w:sz w:val="20"/>
        </w:rPr>
      </w:pPr>
    </w:p>
    <w:p w:rsidR="00865C38" w:rsidRPr="00865C38" w:rsidRDefault="0006536C" w:rsidP="00345A69">
      <w:pPr>
        <w:pStyle w:val="Tekstpodstawowy"/>
        <w:jc w:val="center"/>
        <w:rPr>
          <w:rFonts w:ascii="Arial" w:hAnsi="Arial" w:cs="Arial"/>
          <w:sz w:val="36"/>
          <w:szCs w:val="36"/>
        </w:rPr>
      </w:pPr>
      <w:r w:rsidRPr="0006536C">
        <w:rPr>
          <w:rFonts w:ascii="Arial" w:hAnsi="Arial" w:cs="Arial"/>
          <w:sz w:val="36"/>
          <w:szCs w:val="36"/>
        </w:rPr>
        <w:t>„</w:t>
      </w:r>
      <w:r w:rsidR="005E5687" w:rsidRPr="005E5687">
        <w:rPr>
          <w:rFonts w:ascii="Arial" w:hAnsi="Arial" w:cs="Arial"/>
          <w:sz w:val="36"/>
          <w:szCs w:val="36"/>
        </w:rPr>
        <w:t>Wdrożenie</w:t>
      </w:r>
      <w:r w:rsidR="00345A69" w:rsidRPr="00345A69">
        <w:rPr>
          <w:rFonts w:ascii="Arial" w:hAnsi="Arial" w:cs="Arial"/>
          <w:bCs/>
          <w:iCs/>
          <w:sz w:val="36"/>
          <w:szCs w:val="36"/>
        </w:rPr>
        <w:t xml:space="preserve"> systemu Bibliografia i </w:t>
      </w:r>
      <w:proofErr w:type="spellStart"/>
      <w:r w:rsidR="006A58FF" w:rsidRPr="00345A69">
        <w:rPr>
          <w:rFonts w:ascii="Arial" w:hAnsi="Arial" w:cs="Arial"/>
          <w:bCs/>
          <w:iCs/>
          <w:sz w:val="36"/>
          <w:szCs w:val="36"/>
        </w:rPr>
        <w:t>Bibliometria</w:t>
      </w:r>
      <w:proofErr w:type="spellEnd"/>
      <w:r w:rsidR="006A58FF" w:rsidRPr="00345A69">
        <w:rPr>
          <w:rFonts w:ascii="Arial" w:hAnsi="Arial" w:cs="Arial"/>
          <w:bCs/>
          <w:iCs/>
          <w:sz w:val="36"/>
          <w:szCs w:val="36"/>
        </w:rPr>
        <w:t xml:space="preserve"> </w:t>
      </w:r>
      <w:r w:rsidR="00345A69">
        <w:rPr>
          <w:rFonts w:ascii="Arial" w:hAnsi="Arial" w:cs="Arial"/>
          <w:bCs/>
          <w:iCs/>
          <w:sz w:val="36"/>
          <w:szCs w:val="36"/>
        </w:rPr>
        <w:br/>
      </w:r>
      <w:r w:rsidR="005E5687" w:rsidRPr="00345A69">
        <w:rPr>
          <w:rFonts w:ascii="Arial" w:hAnsi="Arial" w:cs="Arial"/>
          <w:bCs/>
          <w:iCs/>
          <w:sz w:val="36"/>
          <w:szCs w:val="36"/>
        </w:rPr>
        <w:t xml:space="preserve">na potrzeby Uczelni Państwowej im. Jana Grodka </w:t>
      </w:r>
      <w:r w:rsidR="00345A69">
        <w:rPr>
          <w:rFonts w:ascii="Arial" w:hAnsi="Arial" w:cs="Arial"/>
          <w:bCs/>
          <w:iCs/>
          <w:sz w:val="36"/>
          <w:szCs w:val="36"/>
        </w:rPr>
        <w:br/>
      </w:r>
      <w:r w:rsidR="005E5687" w:rsidRPr="00345A69">
        <w:rPr>
          <w:rFonts w:ascii="Arial" w:hAnsi="Arial" w:cs="Arial"/>
          <w:bCs/>
          <w:iCs/>
          <w:sz w:val="36"/>
          <w:szCs w:val="36"/>
        </w:rPr>
        <w:t>w Sanoku</w:t>
      </w:r>
      <w:r w:rsidR="00865C38">
        <w:rPr>
          <w:rFonts w:ascii="Arial" w:hAnsi="Arial" w:cs="Arial"/>
          <w:bCs/>
          <w:iCs/>
          <w:sz w:val="36"/>
          <w:szCs w:val="36"/>
        </w:rPr>
        <w:t>”</w:t>
      </w:r>
    </w:p>
    <w:p w:rsidR="009260F1" w:rsidRPr="0006536C" w:rsidRDefault="009260F1" w:rsidP="009260F1">
      <w:pPr>
        <w:ind w:firstLine="284"/>
        <w:jc w:val="both"/>
        <w:rPr>
          <w:rFonts w:ascii="Arial" w:hAnsi="Arial" w:cs="Arial"/>
          <w:sz w:val="36"/>
          <w:szCs w:val="36"/>
        </w:rPr>
      </w:pPr>
    </w:p>
    <w:p w:rsidR="0006536C" w:rsidRDefault="0006536C" w:rsidP="00FD3346">
      <w:pPr>
        <w:jc w:val="both"/>
        <w:rPr>
          <w:rFonts w:ascii="Arial" w:hAnsi="Arial" w:cs="Arial"/>
        </w:rPr>
      </w:pPr>
    </w:p>
    <w:p w:rsidR="0006536C" w:rsidRDefault="0006536C" w:rsidP="008974F4">
      <w:pPr>
        <w:jc w:val="both"/>
        <w:rPr>
          <w:rFonts w:ascii="Arial" w:hAnsi="Arial" w:cs="Arial"/>
        </w:rPr>
      </w:pPr>
    </w:p>
    <w:p w:rsidR="008974F4" w:rsidRDefault="008974F4" w:rsidP="008974F4">
      <w:pPr>
        <w:ind w:firstLine="284"/>
        <w:jc w:val="center"/>
        <w:rPr>
          <w:rFonts w:ascii="Arial" w:hAnsi="Arial" w:cs="Arial"/>
          <w:noProof/>
        </w:rPr>
      </w:pPr>
    </w:p>
    <w:p w:rsidR="00D06D9B" w:rsidRDefault="00D06D9B" w:rsidP="008974F4">
      <w:pPr>
        <w:ind w:firstLine="284"/>
        <w:jc w:val="center"/>
        <w:rPr>
          <w:rFonts w:ascii="Arial" w:hAnsi="Arial" w:cs="Arial"/>
          <w:noProof/>
        </w:rPr>
      </w:pPr>
    </w:p>
    <w:p w:rsidR="00D06D9B" w:rsidRDefault="00D06D9B" w:rsidP="008974F4">
      <w:pPr>
        <w:ind w:firstLine="284"/>
        <w:jc w:val="center"/>
        <w:rPr>
          <w:rFonts w:ascii="Arial" w:hAnsi="Arial" w:cs="Arial"/>
          <w:noProof/>
        </w:rPr>
      </w:pPr>
    </w:p>
    <w:p w:rsidR="000B6DA6" w:rsidRDefault="000B6DA6" w:rsidP="008974F4">
      <w:pPr>
        <w:ind w:firstLine="284"/>
        <w:jc w:val="center"/>
        <w:rPr>
          <w:rFonts w:ascii="Arial" w:hAnsi="Arial" w:cs="Arial"/>
          <w:noProof/>
        </w:rPr>
      </w:pPr>
    </w:p>
    <w:p w:rsidR="000B6DA6" w:rsidRDefault="000B6DA6" w:rsidP="008974F4">
      <w:pPr>
        <w:ind w:firstLine="284"/>
        <w:jc w:val="center"/>
        <w:rPr>
          <w:rFonts w:ascii="Arial" w:hAnsi="Arial" w:cs="Arial"/>
          <w:noProof/>
        </w:rPr>
      </w:pPr>
    </w:p>
    <w:p w:rsidR="000B6DA6" w:rsidRDefault="000B6DA6" w:rsidP="008974F4">
      <w:pPr>
        <w:ind w:firstLine="284"/>
        <w:jc w:val="center"/>
        <w:rPr>
          <w:rFonts w:ascii="Arial" w:hAnsi="Arial" w:cs="Arial"/>
          <w:noProof/>
        </w:rPr>
      </w:pPr>
    </w:p>
    <w:p w:rsidR="000B6DA6" w:rsidRDefault="000B6DA6" w:rsidP="008974F4">
      <w:pPr>
        <w:ind w:firstLine="284"/>
        <w:jc w:val="center"/>
        <w:rPr>
          <w:rFonts w:ascii="Arial" w:hAnsi="Arial" w:cs="Arial"/>
          <w:noProof/>
        </w:rPr>
      </w:pPr>
    </w:p>
    <w:p w:rsidR="000B6DA6" w:rsidRDefault="000B6DA6" w:rsidP="008974F4">
      <w:pPr>
        <w:ind w:firstLine="284"/>
        <w:jc w:val="center"/>
        <w:rPr>
          <w:rFonts w:ascii="Arial" w:hAnsi="Arial" w:cs="Arial"/>
          <w:noProof/>
        </w:rPr>
      </w:pPr>
    </w:p>
    <w:p w:rsidR="000B6DA6" w:rsidRDefault="000B6DA6" w:rsidP="008974F4">
      <w:pPr>
        <w:ind w:firstLine="284"/>
        <w:jc w:val="center"/>
        <w:rPr>
          <w:rFonts w:ascii="Arial" w:hAnsi="Arial" w:cs="Arial"/>
          <w:noProof/>
        </w:rPr>
      </w:pPr>
    </w:p>
    <w:p w:rsidR="00C537E1" w:rsidRDefault="00C537E1" w:rsidP="008974F4">
      <w:pPr>
        <w:ind w:firstLine="284"/>
        <w:jc w:val="center"/>
        <w:rPr>
          <w:rFonts w:ascii="Arial" w:hAnsi="Arial" w:cs="Arial"/>
          <w:noProof/>
        </w:rPr>
      </w:pPr>
    </w:p>
    <w:p w:rsidR="00C537E1" w:rsidRDefault="00C537E1" w:rsidP="008974F4">
      <w:pPr>
        <w:ind w:firstLine="284"/>
        <w:jc w:val="center"/>
        <w:rPr>
          <w:rFonts w:ascii="Arial" w:hAnsi="Arial" w:cs="Arial"/>
          <w:noProof/>
        </w:rPr>
      </w:pPr>
    </w:p>
    <w:p w:rsidR="00B85650" w:rsidRDefault="00B85650" w:rsidP="00426BBC">
      <w:pPr>
        <w:rPr>
          <w:rFonts w:ascii="Arial" w:hAnsi="Arial" w:cs="Arial"/>
        </w:rPr>
      </w:pPr>
    </w:p>
    <w:p w:rsidR="00865C38" w:rsidRPr="00BD680D" w:rsidRDefault="009128BF" w:rsidP="004A6047">
      <w:pPr>
        <w:jc w:val="center"/>
        <w:rPr>
          <w:rFonts w:ascii="Arial" w:hAnsi="Arial" w:cs="Arial"/>
        </w:rPr>
      </w:pPr>
      <w:r w:rsidRPr="009128BF">
        <w:rPr>
          <w:rFonts w:ascii="Arial" w:hAnsi="Arial" w:cs="Arial"/>
        </w:rPr>
        <w:t>Wykonawcy zobowiązani są do dokład</w:t>
      </w:r>
      <w:r w:rsidR="00C537E1">
        <w:rPr>
          <w:rFonts w:ascii="Arial" w:hAnsi="Arial" w:cs="Arial"/>
        </w:rPr>
        <w:t>nego zapoznania się z treścią S</w:t>
      </w:r>
      <w:r w:rsidRPr="009128BF">
        <w:rPr>
          <w:rFonts w:ascii="Arial" w:hAnsi="Arial" w:cs="Arial"/>
        </w:rPr>
        <w:t>WZ i ponoszą ryzyko</w:t>
      </w:r>
      <w:r>
        <w:rPr>
          <w:rFonts w:ascii="Arial" w:hAnsi="Arial" w:cs="Arial"/>
        </w:rPr>
        <w:t xml:space="preserve"> nieprzekazania wszystkich wymaganych informacji oraz </w:t>
      </w:r>
      <w:r w:rsidRPr="009128BF">
        <w:rPr>
          <w:rFonts w:ascii="Arial" w:hAnsi="Arial" w:cs="Arial"/>
        </w:rPr>
        <w:t>niedostarczenia wszystkich wymaganych dokumentów lub oświadczeń, a także</w:t>
      </w:r>
      <w:r>
        <w:rPr>
          <w:rFonts w:ascii="Arial" w:hAnsi="Arial" w:cs="Arial"/>
        </w:rPr>
        <w:t xml:space="preserve"> </w:t>
      </w:r>
      <w:r w:rsidRPr="009128BF">
        <w:rPr>
          <w:rFonts w:ascii="Arial" w:hAnsi="Arial" w:cs="Arial"/>
        </w:rPr>
        <w:t>złożenia oferty nie odpowiadającej wymaganiom</w:t>
      </w:r>
      <w:r>
        <w:rPr>
          <w:rFonts w:ascii="Arial" w:hAnsi="Arial" w:cs="Arial"/>
        </w:rPr>
        <w:t xml:space="preserve"> określonym przez Zamawiającego</w:t>
      </w:r>
    </w:p>
    <w:p w:rsidR="009260F1" w:rsidRPr="00357619" w:rsidRDefault="009260F1" w:rsidP="003E2B4C">
      <w:pPr>
        <w:numPr>
          <w:ilvl w:val="0"/>
          <w:numId w:val="1"/>
        </w:numPr>
        <w:tabs>
          <w:tab w:val="clear" w:pos="720"/>
          <w:tab w:val="num" w:pos="284"/>
        </w:tabs>
        <w:spacing w:after="120" w:line="276" w:lineRule="auto"/>
        <w:ind w:left="0" w:firstLine="0"/>
        <w:jc w:val="both"/>
        <w:rPr>
          <w:rFonts w:ascii="Arial" w:hAnsi="Arial" w:cs="Arial"/>
          <w:sz w:val="24"/>
          <w:szCs w:val="24"/>
        </w:rPr>
      </w:pPr>
      <w:r w:rsidRPr="00357619">
        <w:rPr>
          <w:rFonts w:ascii="Arial" w:hAnsi="Arial" w:cs="Arial"/>
          <w:b/>
          <w:sz w:val="24"/>
          <w:szCs w:val="24"/>
        </w:rPr>
        <w:lastRenderedPageBreak/>
        <w:t xml:space="preserve">Nazwa oraz adres Zamawiającego: </w:t>
      </w:r>
    </w:p>
    <w:p w:rsidR="00424653" w:rsidRDefault="009C2686" w:rsidP="00844C9D">
      <w:pPr>
        <w:pStyle w:val="BodyText21"/>
        <w:ind w:left="284"/>
        <w:rPr>
          <w:rFonts w:ascii="Arial" w:hAnsi="Arial" w:cs="Arial"/>
          <w:b/>
          <w:sz w:val="20"/>
        </w:rPr>
      </w:pPr>
      <w:r w:rsidRPr="009C2686">
        <w:rPr>
          <w:rFonts w:ascii="Arial" w:hAnsi="Arial" w:cs="Arial"/>
          <w:sz w:val="20"/>
        </w:rPr>
        <w:t xml:space="preserve">Nazwa Zamawiającego: </w:t>
      </w:r>
      <w:r w:rsidR="00424653">
        <w:rPr>
          <w:rFonts w:ascii="Arial" w:hAnsi="Arial" w:cs="Arial"/>
          <w:b/>
          <w:sz w:val="20"/>
        </w:rPr>
        <w:t>Uczelnia Państwowa</w:t>
      </w:r>
      <w:r w:rsidRPr="009C2686">
        <w:rPr>
          <w:rFonts w:ascii="Arial" w:hAnsi="Arial" w:cs="Arial"/>
          <w:b/>
          <w:sz w:val="20"/>
        </w:rPr>
        <w:t xml:space="preserve"> im. Jana Grodka w Sanoku  </w:t>
      </w:r>
    </w:p>
    <w:p w:rsidR="009C2686" w:rsidRPr="009C2686" w:rsidRDefault="009C2686" w:rsidP="00844C9D">
      <w:pPr>
        <w:pStyle w:val="BodyText21"/>
        <w:ind w:left="284"/>
        <w:rPr>
          <w:rFonts w:ascii="Arial" w:hAnsi="Arial" w:cs="Arial"/>
          <w:b/>
          <w:sz w:val="20"/>
        </w:rPr>
      </w:pPr>
      <w:r w:rsidRPr="009C2686">
        <w:rPr>
          <w:rFonts w:ascii="Arial" w:hAnsi="Arial" w:cs="Arial"/>
          <w:b/>
          <w:sz w:val="20"/>
        </w:rPr>
        <w:t>REGON: 371020877        NIP: 687-17-40-766</w:t>
      </w:r>
    </w:p>
    <w:p w:rsidR="009C2686" w:rsidRPr="009C2686" w:rsidRDefault="009C2686" w:rsidP="00844C9D">
      <w:pPr>
        <w:pStyle w:val="BodyText21"/>
        <w:ind w:left="284"/>
        <w:rPr>
          <w:rFonts w:ascii="Arial" w:hAnsi="Arial" w:cs="Arial"/>
          <w:b/>
          <w:sz w:val="20"/>
        </w:rPr>
      </w:pPr>
      <w:r w:rsidRPr="009C2686">
        <w:rPr>
          <w:rFonts w:ascii="Arial" w:hAnsi="Arial" w:cs="Arial"/>
          <w:sz w:val="20"/>
        </w:rPr>
        <w:t xml:space="preserve">Adres: </w:t>
      </w:r>
      <w:r w:rsidRPr="009C2686">
        <w:rPr>
          <w:rFonts w:ascii="Arial" w:hAnsi="Arial" w:cs="Arial"/>
          <w:b/>
          <w:sz w:val="20"/>
        </w:rPr>
        <w:t>ul. Mickiewicza 21, 38-500 Sanok</w:t>
      </w:r>
    </w:p>
    <w:p w:rsidR="009C2686" w:rsidRDefault="009C2686" w:rsidP="00844C9D">
      <w:pPr>
        <w:pStyle w:val="BodyText21"/>
        <w:ind w:left="284"/>
        <w:rPr>
          <w:rFonts w:ascii="Arial" w:hAnsi="Arial" w:cs="Arial"/>
          <w:sz w:val="20"/>
        </w:rPr>
      </w:pPr>
      <w:r w:rsidRPr="009C2686">
        <w:rPr>
          <w:rFonts w:ascii="Arial" w:hAnsi="Arial" w:cs="Arial"/>
          <w:sz w:val="20"/>
        </w:rPr>
        <w:t xml:space="preserve">Strona internetowa: </w:t>
      </w:r>
      <w:hyperlink r:id="rId9" w:history="1">
        <w:r w:rsidR="00272168" w:rsidRPr="0073226B">
          <w:rPr>
            <w:rStyle w:val="Hipercze"/>
            <w:rFonts w:ascii="Arial" w:hAnsi="Arial" w:cs="Arial"/>
            <w:color w:val="00B0F0"/>
            <w:sz w:val="20"/>
          </w:rPr>
          <w:t>www.up-sanok.edu.pl</w:t>
        </w:r>
      </w:hyperlink>
      <w:r w:rsidR="0073226B">
        <w:rPr>
          <w:rFonts w:ascii="Arial" w:hAnsi="Arial" w:cs="Arial"/>
          <w:sz w:val="20"/>
        </w:rPr>
        <w:t xml:space="preserve"> </w:t>
      </w:r>
      <w:r>
        <w:rPr>
          <w:rFonts w:ascii="Arial" w:hAnsi="Arial" w:cs="Arial"/>
          <w:sz w:val="20"/>
        </w:rPr>
        <w:t xml:space="preserve">   </w:t>
      </w:r>
    </w:p>
    <w:p w:rsidR="009C2686" w:rsidRPr="00F84F44" w:rsidRDefault="009C2686" w:rsidP="00F84F44">
      <w:pPr>
        <w:pStyle w:val="BodyText21"/>
        <w:ind w:left="284"/>
        <w:rPr>
          <w:rFonts w:ascii="Arial" w:hAnsi="Arial" w:cs="Arial"/>
          <w:color w:val="00B0F0"/>
          <w:sz w:val="20"/>
        </w:rPr>
      </w:pPr>
      <w:r>
        <w:rPr>
          <w:rFonts w:ascii="Arial" w:hAnsi="Arial" w:cs="Arial"/>
          <w:sz w:val="20"/>
        </w:rPr>
        <w:t>Strona BIP:</w:t>
      </w:r>
      <w:r w:rsidR="00844C9D">
        <w:rPr>
          <w:rFonts w:ascii="Arial" w:hAnsi="Arial" w:cs="Arial"/>
          <w:sz w:val="20"/>
        </w:rPr>
        <w:t xml:space="preserve"> </w:t>
      </w:r>
      <w:r>
        <w:rPr>
          <w:rFonts w:ascii="Arial" w:hAnsi="Arial" w:cs="Arial"/>
          <w:sz w:val="20"/>
        </w:rPr>
        <w:t xml:space="preserve"> </w:t>
      </w:r>
      <w:hyperlink r:id="rId10" w:history="1">
        <w:r w:rsidR="00F84F44" w:rsidRPr="00F84F44">
          <w:rPr>
            <w:rStyle w:val="Hipercze"/>
            <w:rFonts w:ascii="Arial" w:hAnsi="Arial" w:cs="Arial"/>
            <w:color w:val="00B0F0"/>
            <w:sz w:val="20"/>
          </w:rPr>
          <w:t>http://www.pwsz-sanok.4bip.pl/</w:t>
        </w:r>
      </w:hyperlink>
      <w:r w:rsidR="00F84F44" w:rsidRPr="00F84F44">
        <w:rPr>
          <w:rFonts w:ascii="Arial" w:hAnsi="Arial" w:cs="Arial"/>
          <w:color w:val="00B0F0"/>
          <w:sz w:val="20"/>
        </w:rPr>
        <w:t xml:space="preserve">  </w:t>
      </w:r>
    </w:p>
    <w:p w:rsidR="009C2686" w:rsidRPr="009C2686" w:rsidRDefault="009C2686" w:rsidP="00844C9D">
      <w:pPr>
        <w:pStyle w:val="BodyText21"/>
        <w:ind w:left="284"/>
        <w:rPr>
          <w:rFonts w:ascii="Arial" w:hAnsi="Arial" w:cs="Arial"/>
          <w:b/>
          <w:sz w:val="20"/>
        </w:rPr>
      </w:pPr>
      <w:r w:rsidRPr="009C2686">
        <w:rPr>
          <w:rFonts w:ascii="Arial" w:hAnsi="Arial" w:cs="Arial"/>
          <w:sz w:val="20"/>
        </w:rPr>
        <w:t xml:space="preserve">Czas urzędowania: </w:t>
      </w:r>
      <w:r w:rsidRPr="009C2686">
        <w:rPr>
          <w:rFonts w:ascii="Arial" w:hAnsi="Arial" w:cs="Arial"/>
          <w:b/>
          <w:sz w:val="20"/>
        </w:rPr>
        <w:t>od poniedziałku do piątku, w godzinach 8.00 - 15.00</w:t>
      </w:r>
    </w:p>
    <w:p w:rsidR="009C2686" w:rsidRPr="009C2686" w:rsidRDefault="009C2686" w:rsidP="00844C9D">
      <w:pPr>
        <w:pStyle w:val="BodyText21"/>
        <w:ind w:left="284"/>
        <w:rPr>
          <w:rFonts w:ascii="Arial" w:hAnsi="Arial" w:cs="Arial"/>
          <w:b/>
          <w:sz w:val="20"/>
        </w:rPr>
      </w:pPr>
      <w:r w:rsidRPr="009C2686">
        <w:rPr>
          <w:rFonts w:ascii="Arial" w:hAnsi="Arial" w:cs="Arial"/>
          <w:sz w:val="20"/>
        </w:rPr>
        <w:t xml:space="preserve">Sprawę prowadzi: </w:t>
      </w:r>
      <w:r w:rsidRPr="009C2686">
        <w:rPr>
          <w:rFonts w:ascii="Arial" w:hAnsi="Arial" w:cs="Arial"/>
          <w:b/>
          <w:sz w:val="20"/>
        </w:rPr>
        <w:t xml:space="preserve">Dział organizacyjny, tel.: 0-13 </w:t>
      </w:r>
      <w:r w:rsidR="00844C9D">
        <w:rPr>
          <w:rFonts w:ascii="Arial" w:hAnsi="Arial" w:cs="Arial"/>
          <w:b/>
          <w:sz w:val="20"/>
        </w:rPr>
        <w:t>46 55 968, faks: 0-13 46 55 959</w:t>
      </w:r>
    </w:p>
    <w:p w:rsidR="009C2686" w:rsidRPr="009C2686" w:rsidRDefault="009C2686" w:rsidP="00844C9D">
      <w:pPr>
        <w:pStyle w:val="BodyText21"/>
        <w:ind w:left="284"/>
        <w:rPr>
          <w:rFonts w:ascii="Arial" w:hAnsi="Arial" w:cs="Arial"/>
          <w:sz w:val="20"/>
          <w:lang w:val="en-US"/>
        </w:rPr>
      </w:pPr>
      <w:r w:rsidRPr="009C2686">
        <w:rPr>
          <w:rFonts w:ascii="Arial" w:hAnsi="Arial" w:cs="Arial"/>
          <w:sz w:val="20"/>
          <w:lang w:val="en-US"/>
        </w:rPr>
        <w:t xml:space="preserve">e-mail: </w:t>
      </w:r>
      <w:hyperlink r:id="rId11" w:history="1">
        <w:r w:rsidR="00756D0A" w:rsidRPr="00CC6410">
          <w:rPr>
            <w:rStyle w:val="Hipercze"/>
            <w:rFonts w:ascii="Arial" w:hAnsi="Arial" w:cs="Arial"/>
            <w:color w:val="00B0F0"/>
            <w:sz w:val="20"/>
            <w:lang w:val="en-US"/>
          </w:rPr>
          <w:t>asabat@pwsz-sanok.edu.pl</w:t>
        </w:r>
      </w:hyperlink>
      <w:r w:rsidRPr="00CC6410">
        <w:rPr>
          <w:rFonts w:ascii="Arial" w:hAnsi="Arial" w:cs="Arial"/>
          <w:color w:val="00B0F0"/>
          <w:sz w:val="20"/>
          <w:lang w:val="en-US"/>
        </w:rPr>
        <w:t xml:space="preserve">  </w:t>
      </w:r>
    </w:p>
    <w:p w:rsidR="009C2686" w:rsidRPr="009C2686" w:rsidRDefault="009C2686" w:rsidP="00844C9D">
      <w:pPr>
        <w:pStyle w:val="BodyText21"/>
        <w:tabs>
          <w:tab w:val="clear" w:pos="0"/>
        </w:tabs>
        <w:ind w:left="284"/>
        <w:rPr>
          <w:rFonts w:ascii="Arial" w:hAnsi="Arial" w:cs="Arial"/>
          <w:b/>
          <w:sz w:val="20"/>
        </w:rPr>
      </w:pPr>
      <w:r w:rsidRPr="00BD680D">
        <w:rPr>
          <w:rFonts w:ascii="Arial" w:hAnsi="Arial" w:cs="Arial"/>
          <w:sz w:val="20"/>
        </w:rPr>
        <w:t xml:space="preserve">Rodzaj Zamawiającego: </w:t>
      </w:r>
      <w:r w:rsidRPr="009C2686">
        <w:rPr>
          <w:rFonts w:ascii="Arial" w:hAnsi="Arial" w:cs="Arial"/>
          <w:b/>
          <w:sz w:val="20"/>
        </w:rPr>
        <w:t xml:space="preserve">uczelnia wyższa </w:t>
      </w:r>
    </w:p>
    <w:p w:rsidR="009C2686" w:rsidRDefault="009C2686" w:rsidP="00844C9D">
      <w:pPr>
        <w:pStyle w:val="BodyText21"/>
        <w:ind w:left="284"/>
        <w:rPr>
          <w:rFonts w:ascii="Arial" w:hAnsi="Arial" w:cs="Arial"/>
          <w:sz w:val="20"/>
        </w:rPr>
      </w:pPr>
      <w:r w:rsidRPr="00BD680D">
        <w:rPr>
          <w:rFonts w:ascii="Arial" w:hAnsi="Arial" w:cs="Arial"/>
          <w:sz w:val="20"/>
        </w:rPr>
        <w:t>Zamawiający nie dokonuje zakupu w imieniu innych instytucji zamawiających</w:t>
      </w:r>
    </w:p>
    <w:p w:rsidR="00AF3661" w:rsidRDefault="00F84F44" w:rsidP="00AF3661">
      <w:pPr>
        <w:pStyle w:val="BodyText21"/>
        <w:ind w:left="284"/>
        <w:rPr>
          <w:rStyle w:val="Hipercze"/>
          <w:rFonts w:ascii="Arial" w:hAnsi="Arial" w:cs="Arial"/>
          <w:color w:val="00B0F0"/>
          <w:sz w:val="20"/>
        </w:rPr>
      </w:pPr>
      <w:r w:rsidRPr="00F84F44">
        <w:rPr>
          <w:rFonts w:ascii="Arial" w:hAnsi="Arial" w:cs="Arial"/>
          <w:sz w:val="20"/>
        </w:rPr>
        <w:t>Zmiany i wyjaśnienia oraz inne dokumenty związane z postępowaniem będą udostępniane na stronie tytułowego postępowania, pod adresem:</w:t>
      </w:r>
      <w:r>
        <w:rPr>
          <w:rFonts w:ascii="Arial" w:hAnsi="Arial" w:cs="Arial"/>
          <w:sz w:val="20"/>
        </w:rPr>
        <w:t xml:space="preserve"> </w:t>
      </w:r>
      <w:hyperlink r:id="rId12" w:history="1">
        <w:r w:rsidRPr="00F84F44">
          <w:rPr>
            <w:rStyle w:val="Hipercze"/>
            <w:rFonts w:ascii="Arial" w:hAnsi="Arial" w:cs="Arial"/>
            <w:color w:val="00B0F0"/>
            <w:sz w:val="20"/>
          </w:rPr>
          <w:t>http://www.pwsz-sanok.4bip.pl/</w:t>
        </w:r>
      </w:hyperlink>
    </w:p>
    <w:p w:rsidR="00F84F44" w:rsidRPr="00AF3661" w:rsidRDefault="00AF3661" w:rsidP="00AF3661">
      <w:pPr>
        <w:pStyle w:val="BodyText21"/>
        <w:ind w:left="284"/>
        <w:rPr>
          <w:rFonts w:ascii="Arial" w:hAnsi="Arial" w:cs="Arial"/>
          <w:color w:val="00B0F0"/>
          <w:sz w:val="20"/>
          <w:u w:val="single"/>
        </w:rPr>
      </w:pPr>
      <w:r w:rsidRPr="00AF3661">
        <w:rPr>
          <w:rFonts w:ascii="Arial" w:hAnsi="Arial" w:cs="Arial"/>
          <w:sz w:val="20"/>
        </w:rPr>
        <w:t>i</w:t>
      </w:r>
      <w:r>
        <w:rPr>
          <w:rFonts w:ascii="Arial" w:hAnsi="Arial" w:cs="Arial"/>
          <w:color w:val="00B0F0"/>
          <w:sz w:val="20"/>
        </w:rPr>
        <w:t xml:space="preserve">  </w:t>
      </w:r>
      <w:r w:rsidRPr="00AF3661">
        <w:rPr>
          <w:rFonts w:ascii="Arial" w:hAnsi="Arial" w:cs="Arial"/>
          <w:color w:val="00B0F0"/>
          <w:sz w:val="20"/>
        </w:rPr>
        <w:t>https://bazakonkurencyjnosci.funduszeeuropejskie.gov.pl/</w:t>
      </w:r>
    </w:p>
    <w:p w:rsidR="009C2686" w:rsidRDefault="009C2686" w:rsidP="009C2686">
      <w:pPr>
        <w:pStyle w:val="BodyText21"/>
        <w:tabs>
          <w:tab w:val="clear" w:pos="0"/>
        </w:tabs>
        <w:ind w:left="284"/>
        <w:rPr>
          <w:rFonts w:ascii="Arial" w:hAnsi="Arial" w:cs="Arial"/>
          <w:sz w:val="20"/>
        </w:rPr>
      </w:pPr>
    </w:p>
    <w:p w:rsidR="009C2686" w:rsidRPr="009C2686" w:rsidRDefault="009C2686" w:rsidP="009C2686">
      <w:pPr>
        <w:pStyle w:val="BodyText21"/>
        <w:tabs>
          <w:tab w:val="clear" w:pos="0"/>
        </w:tabs>
        <w:ind w:left="284"/>
        <w:rPr>
          <w:rFonts w:ascii="Arial" w:hAnsi="Arial" w:cs="Arial"/>
          <w:sz w:val="20"/>
        </w:rPr>
      </w:pPr>
      <w:r w:rsidRPr="0072011B">
        <w:rPr>
          <w:rFonts w:ascii="Arial" w:hAnsi="Arial" w:cs="Arial"/>
          <w:b/>
          <w:sz w:val="20"/>
          <w:highlight w:val="yellow"/>
        </w:rPr>
        <w:t>Uwaga - w korespondencji kierowanej do Zam</w:t>
      </w:r>
      <w:r w:rsidR="00C537E1">
        <w:rPr>
          <w:rFonts w:ascii="Arial" w:hAnsi="Arial" w:cs="Arial"/>
          <w:b/>
          <w:sz w:val="20"/>
          <w:highlight w:val="yellow"/>
        </w:rPr>
        <w:t xml:space="preserve">awiającego należy wpisać znak  </w:t>
      </w:r>
      <w:r w:rsidRPr="0072011B">
        <w:rPr>
          <w:rFonts w:ascii="Arial" w:hAnsi="Arial" w:cs="Arial"/>
          <w:b/>
          <w:sz w:val="20"/>
          <w:highlight w:val="yellow"/>
        </w:rPr>
        <w:t xml:space="preserve">postępowania:  </w:t>
      </w:r>
      <w:r w:rsidR="0053625A" w:rsidRPr="0053625A">
        <w:rPr>
          <w:rFonts w:ascii="Arial" w:hAnsi="Arial" w:cs="Arial"/>
          <w:b/>
          <w:bCs/>
          <w:i/>
          <w:iCs/>
          <w:sz w:val="20"/>
          <w:highlight w:val="yellow"/>
        </w:rPr>
        <w:t>DO.262-</w:t>
      </w:r>
      <w:r w:rsidR="00AF3661">
        <w:rPr>
          <w:rFonts w:ascii="Arial" w:hAnsi="Arial" w:cs="Arial"/>
          <w:b/>
          <w:bCs/>
          <w:i/>
          <w:iCs/>
          <w:sz w:val="20"/>
          <w:highlight w:val="yellow"/>
        </w:rPr>
        <w:t>10</w:t>
      </w:r>
      <w:r w:rsidR="0038456A">
        <w:rPr>
          <w:rFonts w:ascii="Arial" w:hAnsi="Arial" w:cs="Arial"/>
          <w:b/>
          <w:bCs/>
          <w:i/>
          <w:iCs/>
          <w:sz w:val="20"/>
          <w:highlight w:val="yellow"/>
        </w:rPr>
        <w:t>.2</w:t>
      </w:r>
      <w:r w:rsidR="005E5687">
        <w:rPr>
          <w:rFonts w:ascii="Arial" w:hAnsi="Arial" w:cs="Arial"/>
          <w:b/>
          <w:bCs/>
          <w:i/>
          <w:iCs/>
          <w:sz w:val="20"/>
          <w:highlight w:val="yellow"/>
        </w:rPr>
        <w:t>2</w:t>
      </w:r>
      <w:r w:rsidR="001A6DBB" w:rsidRPr="001A6DBB">
        <w:rPr>
          <w:rFonts w:ascii="Arial" w:hAnsi="Arial" w:cs="Arial"/>
          <w:b/>
          <w:bCs/>
          <w:i/>
          <w:sz w:val="20"/>
          <w:highlight w:val="yellow"/>
        </w:rPr>
        <w:t xml:space="preserve">                                                   </w:t>
      </w:r>
    </w:p>
    <w:p w:rsidR="009128BF" w:rsidRPr="009128BF" w:rsidRDefault="009128BF" w:rsidP="009128BF">
      <w:pPr>
        <w:spacing w:after="120" w:line="276" w:lineRule="auto"/>
        <w:jc w:val="both"/>
        <w:rPr>
          <w:rFonts w:ascii="Arial" w:hAnsi="Arial" w:cs="Arial"/>
        </w:rPr>
      </w:pPr>
    </w:p>
    <w:p w:rsidR="009128BF" w:rsidRPr="00357619" w:rsidRDefault="009128BF" w:rsidP="003E2B4C">
      <w:pPr>
        <w:numPr>
          <w:ilvl w:val="0"/>
          <w:numId w:val="1"/>
        </w:numPr>
        <w:tabs>
          <w:tab w:val="clear" w:pos="720"/>
          <w:tab w:val="num" w:pos="426"/>
        </w:tabs>
        <w:spacing w:after="120" w:line="276" w:lineRule="auto"/>
        <w:jc w:val="both"/>
        <w:rPr>
          <w:rFonts w:ascii="Arial" w:hAnsi="Arial" w:cs="Arial"/>
          <w:b/>
          <w:sz w:val="24"/>
          <w:szCs w:val="24"/>
        </w:rPr>
      </w:pPr>
      <w:r w:rsidRPr="00357619">
        <w:rPr>
          <w:rFonts w:ascii="Arial" w:hAnsi="Arial" w:cs="Arial"/>
          <w:b/>
          <w:sz w:val="24"/>
          <w:szCs w:val="24"/>
        </w:rPr>
        <w:t>Tryb udzielenia zamówienia</w:t>
      </w:r>
      <w:r w:rsidR="00844C9D" w:rsidRPr="00357619">
        <w:rPr>
          <w:rFonts w:ascii="Arial" w:hAnsi="Arial" w:cs="Arial"/>
          <w:b/>
          <w:sz w:val="24"/>
          <w:szCs w:val="24"/>
        </w:rPr>
        <w:t xml:space="preserve"> i </w:t>
      </w:r>
      <w:r w:rsidR="0073226B">
        <w:rPr>
          <w:rFonts w:ascii="Arial" w:hAnsi="Arial" w:cs="Arial"/>
          <w:b/>
          <w:sz w:val="24"/>
          <w:szCs w:val="24"/>
        </w:rPr>
        <w:t xml:space="preserve">miejsce </w:t>
      </w:r>
      <w:r w:rsidR="0098638B">
        <w:rPr>
          <w:rFonts w:ascii="Arial" w:hAnsi="Arial" w:cs="Arial"/>
          <w:b/>
          <w:sz w:val="24"/>
          <w:szCs w:val="24"/>
        </w:rPr>
        <w:t>publikacji ogłoszenia</w:t>
      </w:r>
      <w:r w:rsidRPr="00357619">
        <w:rPr>
          <w:rFonts w:ascii="Arial" w:hAnsi="Arial" w:cs="Arial"/>
          <w:b/>
          <w:sz w:val="24"/>
          <w:szCs w:val="24"/>
        </w:rPr>
        <w:t>:</w:t>
      </w:r>
    </w:p>
    <w:p w:rsidR="00844C9D" w:rsidRPr="0005115A" w:rsidRDefault="00844C9D" w:rsidP="0005115A">
      <w:pPr>
        <w:numPr>
          <w:ilvl w:val="1"/>
          <w:numId w:val="3"/>
        </w:numPr>
        <w:ind w:left="284" w:hanging="284"/>
        <w:jc w:val="both"/>
        <w:rPr>
          <w:rFonts w:ascii="Arial" w:hAnsi="Arial" w:cs="Arial"/>
        </w:rPr>
      </w:pPr>
      <w:r w:rsidRPr="00BD680D">
        <w:rPr>
          <w:rFonts w:ascii="Arial" w:hAnsi="Arial" w:cs="Arial"/>
        </w:rPr>
        <w:t xml:space="preserve">Postępowanie o udzielenie zamówienia publicznego prowadzone </w:t>
      </w:r>
      <w:r w:rsidR="0005115A" w:rsidRPr="0005115A">
        <w:rPr>
          <w:rFonts w:ascii="Arial" w:hAnsi="Arial" w:cs="Arial"/>
          <w:bCs/>
        </w:rPr>
        <w:t>na podstawie art. 2. ust 1 ustawy 11 września 2019 r. Prawo zamówień publicznych oraz zarządzenia nr 3/21 z 28 stycznia 2021 roku w sprawie  Regulaminu udzielania przez Uczelnię Państwową im. Jana Grodka w Sanoku zamówień publicznych zgodnie z ustawą z dnia 11 września 2019 r.</w:t>
      </w:r>
      <w:r w:rsidR="008D310F">
        <w:rPr>
          <w:rFonts w:ascii="Arial" w:hAnsi="Arial" w:cs="Arial"/>
          <w:bCs/>
        </w:rPr>
        <w:t xml:space="preserve"> </w:t>
      </w:r>
      <w:r w:rsidR="0005115A" w:rsidRPr="0005115A">
        <w:rPr>
          <w:rFonts w:ascii="Arial" w:hAnsi="Arial" w:cs="Arial"/>
        </w:rPr>
        <w:t>a jednocześnie przekraczającej  50 tys. PLN netto, które udzielane jest zgodnie z zasadą konkurencyjności. Dokumentem regulującym są Wytyczne w zakresie kwalifikowalności wydatków w ramach Europejskiego Funduszu Rozwoju Regionalnego, Europejskiego Funduszu Społecznego oraz Funduszu Spójności na lata 2014-2020.W niniejszym postępowaniu Zamawiający będzie jednakowo traktował wszystkie podmioty ubiegające się o udzielenie zamówienia publicznego, zgodnie z zasadą uczciwej konkurencji, według reguły dotyczącej jawności postępowania i dokumentowania czynności w formie pisemnej.</w:t>
      </w:r>
    </w:p>
    <w:p w:rsidR="00844C9D" w:rsidRPr="00F4496D" w:rsidRDefault="00C537E1" w:rsidP="003D35F0">
      <w:pPr>
        <w:numPr>
          <w:ilvl w:val="1"/>
          <w:numId w:val="3"/>
        </w:numPr>
        <w:ind w:left="284" w:hanging="284"/>
        <w:jc w:val="both"/>
        <w:rPr>
          <w:rFonts w:ascii="Arial" w:hAnsi="Arial" w:cs="Arial"/>
        </w:rPr>
      </w:pPr>
      <w:r w:rsidRPr="00C537E1">
        <w:rPr>
          <w:rFonts w:ascii="Arial" w:hAnsi="Arial" w:cs="Arial"/>
          <w:bCs/>
        </w:rPr>
        <w:t xml:space="preserve">Wartość zamówienia nie przekracza </w:t>
      </w:r>
      <w:r w:rsidR="00F4496D">
        <w:rPr>
          <w:rFonts w:ascii="Arial" w:hAnsi="Arial" w:cs="Arial"/>
          <w:bCs/>
        </w:rPr>
        <w:t>130</w:t>
      </w:r>
      <w:r w:rsidR="008D310F">
        <w:rPr>
          <w:rFonts w:ascii="Arial" w:hAnsi="Arial" w:cs="Arial"/>
          <w:bCs/>
        </w:rPr>
        <w:t> </w:t>
      </w:r>
      <w:r w:rsidR="00F4496D">
        <w:rPr>
          <w:rFonts w:ascii="Arial" w:hAnsi="Arial" w:cs="Arial"/>
          <w:bCs/>
        </w:rPr>
        <w:t>000</w:t>
      </w:r>
      <w:r w:rsidR="008D310F">
        <w:rPr>
          <w:rFonts w:ascii="Arial" w:hAnsi="Arial" w:cs="Arial"/>
          <w:bCs/>
        </w:rPr>
        <w:t xml:space="preserve"> PLN netto</w:t>
      </w:r>
      <w:r w:rsidRPr="00C537E1">
        <w:rPr>
          <w:rFonts w:ascii="Arial" w:hAnsi="Arial" w:cs="Arial"/>
          <w:bCs/>
        </w:rPr>
        <w:t xml:space="preserve">, o których mowa w ustawie </w:t>
      </w:r>
      <w:proofErr w:type="spellStart"/>
      <w:r w:rsidRPr="00C537E1">
        <w:rPr>
          <w:rFonts w:ascii="Arial" w:hAnsi="Arial" w:cs="Arial"/>
          <w:bCs/>
        </w:rPr>
        <w:t>Pzp</w:t>
      </w:r>
      <w:proofErr w:type="spellEnd"/>
      <w:r w:rsidRPr="00C537E1">
        <w:rPr>
          <w:rFonts w:ascii="Arial" w:hAnsi="Arial" w:cs="Arial"/>
          <w:bCs/>
        </w:rPr>
        <w:t>.</w:t>
      </w:r>
    </w:p>
    <w:p w:rsidR="00F4496D" w:rsidRPr="00F4496D" w:rsidRDefault="00F4496D" w:rsidP="00F4496D">
      <w:pPr>
        <w:numPr>
          <w:ilvl w:val="1"/>
          <w:numId w:val="3"/>
        </w:numPr>
        <w:ind w:left="284" w:hanging="284"/>
        <w:jc w:val="both"/>
        <w:rPr>
          <w:rFonts w:ascii="Arial" w:hAnsi="Arial" w:cs="Arial"/>
          <w:bCs/>
        </w:rPr>
      </w:pPr>
      <w:r w:rsidRPr="00F4496D">
        <w:rPr>
          <w:rFonts w:ascii="Arial" w:hAnsi="Arial" w:cs="Arial"/>
          <w:bCs/>
        </w:rPr>
        <w:t>W uzasadnionych przypadkach Zamawiający może przed upływem terminu składania ofert zmienić treść zapytania.</w:t>
      </w:r>
    </w:p>
    <w:p w:rsidR="00F4496D" w:rsidRPr="00F4496D" w:rsidRDefault="00F4496D" w:rsidP="00F4496D">
      <w:pPr>
        <w:numPr>
          <w:ilvl w:val="1"/>
          <w:numId w:val="3"/>
        </w:numPr>
        <w:ind w:left="284" w:hanging="284"/>
        <w:jc w:val="both"/>
        <w:rPr>
          <w:rFonts w:ascii="Arial" w:hAnsi="Arial" w:cs="Arial"/>
          <w:bCs/>
        </w:rPr>
      </w:pPr>
      <w:r w:rsidRPr="00F4496D">
        <w:rPr>
          <w:rFonts w:ascii="Arial" w:hAnsi="Arial" w:cs="Arial"/>
          <w:bCs/>
        </w:rPr>
        <w:t>Miejsce publikacji ogłoszenia o przetargu:</w:t>
      </w:r>
    </w:p>
    <w:p w:rsidR="00F4496D" w:rsidRPr="0005115A" w:rsidRDefault="00F4496D" w:rsidP="006E0304">
      <w:pPr>
        <w:pStyle w:val="Akapitzlist"/>
        <w:numPr>
          <w:ilvl w:val="0"/>
          <w:numId w:val="20"/>
        </w:numPr>
        <w:jc w:val="both"/>
        <w:rPr>
          <w:rFonts w:ascii="Arial" w:hAnsi="Arial" w:cs="Arial"/>
          <w:bCs/>
          <w:color w:val="00B0F0"/>
          <w:lang w:val="x-none"/>
        </w:rPr>
      </w:pPr>
      <w:r w:rsidRPr="0005115A">
        <w:rPr>
          <w:rFonts w:ascii="Arial" w:hAnsi="Arial" w:cs="Arial"/>
          <w:bCs/>
        </w:rPr>
        <w:t>Baza konkurencyjności :</w:t>
      </w:r>
      <w:r w:rsidRPr="0005115A">
        <w:rPr>
          <w:rFonts w:ascii="Arial" w:hAnsi="Arial" w:cs="Arial"/>
          <w:bCs/>
          <w:lang w:val="x-none"/>
        </w:rPr>
        <w:t xml:space="preserve"> </w:t>
      </w:r>
      <w:hyperlink r:id="rId13" w:history="1">
        <w:r w:rsidRPr="0005115A">
          <w:rPr>
            <w:rStyle w:val="Hipercze"/>
            <w:rFonts w:ascii="Arial" w:hAnsi="Arial" w:cs="Arial"/>
            <w:bCs/>
            <w:color w:val="00B0F0"/>
          </w:rPr>
          <w:t>https://bazakonkurencyjnosci.funduszeeuropejskie.gov.pl</w:t>
        </w:r>
      </w:hyperlink>
      <w:r w:rsidR="0005115A" w:rsidRPr="0005115A">
        <w:rPr>
          <w:rFonts w:ascii="Arial" w:hAnsi="Arial" w:cs="Arial"/>
          <w:bCs/>
          <w:color w:val="00B0F0"/>
        </w:rPr>
        <w:t xml:space="preserve"> </w:t>
      </w:r>
      <w:r w:rsidRPr="0005115A">
        <w:rPr>
          <w:rFonts w:ascii="Arial" w:hAnsi="Arial" w:cs="Arial"/>
          <w:bCs/>
          <w:color w:val="00B0F0"/>
        </w:rPr>
        <w:t xml:space="preserve">  </w:t>
      </w:r>
      <w:r w:rsidRPr="0005115A">
        <w:rPr>
          <w:rFonts w:ascii="Arial" w:hAnsi="Arial" w:cs="Arial"/>
          <w:bCs/>
          <w:color w:val="00B0F0"/>
          <w:lang w:val="x-none"/>
        </w:rPr>
        <w:t xml:space="preserve"> </w:t>
      </w:r>
      <w:r w:rsidRPr="0005115A">
        <w:rPr>
          <w:rFonts w:ascii="Arial" w:hAnsi="Arial" w:cs="Arial"/>
          <w:bCs/>
          <w:color w:val="00B0F0"/>
        </w:rPr>
        <w:t xml:space="preserve"> </w:t>
      </w:r>
    </w:p>
    <w:p w:rsidR="00F4496D" w:rsidRPr="0005115A" w:rsidRDefault="00F4496D" w:rsidP="006E0304">
      <w:pPr>
        <w:pStyle w:val="Akapitzlist"/>
        <w:numPr>
          <w:ilvl w:val="0"/>
          <w:numId w:val="20"/>
        </w:numPr>
        <w:jc w:val="both"/>
        <w:rPr>
          <w:rFonts w:ascii="Arial" w:hAnsi="Arial" w:cs="Arial"/>
          <w:bCs/>
          <w:lang w:val="x-none"/>
        </w:rPr>
      </w:pPr>
      <w:r w:rsidRPr="0005115A">
        <w:rPr>
          <w:rFonts w:ascii="Arial" w:hAnsi="Arial" w:cs="Arial"/>
          <w:bCs/>
          <w:lang w:val="x-none"/>
        </w:rPr>
        <w:t xml:space="preserve">strona internetowa Zamawiającego: </w:t>
      </w:r>
      <w:hyperlink r:id="rId14" w:history="1">
        <w:r w:rsidRPr="0005115A">
          <w:rPr>
            <w:rStyle w:val="Hipercze"/>
            <w:rFonts w:ascii="Arial" w:hAnsi="Arial" w:cs="Arial"/>
            <w:bCs/>
            <w:color w:val="00B0F0"/>
            <w:lang w:val="x-none"/>
          </w:rPr>
          <w:t>www.pwsz-sanok.edu.pl</w:t>
        </w:r>
      </w:hyperlink>
      <w:r w:rsidRPr="0005115A">
        <w:rPr>
          <w:rFonts w:ascii="Arial" w:hAnsi="Arial" w:cs="Arial"/>
          <w:bCs/>
          <w:u w:val="single"/>
        </w:rPr>
        <w:t xml:space="preserve"> </w:t>
      </w:r>
      <w:r w:rsidRPr="0005115A">
        <w:rPr>
          <w:rFonts w:ascii="Arial" w:hAnsi="Arial" w:cs="Arial"/>
          <w:bCs/>
          <w:lang w:val="x-none"/>
        </w:rPr>
        <w:t xml:space="preserve"> </w:t>
      </w:r>
    </w:p>
    <w:p w:rsidR="00F4496D" w:rsidRPr="0005115A" w:rsidRDefault="00F4496D" w:rsidP="006E0304">
      <w:pPr>
        <w:pStyle w:val="Akapitzlist"/>
        <w:numPr>
          <w:ilvl w:val="0"/>
          <w:numId w:val="20"/>
        </w:numPr>
        <w:jc w:val="both"/>
        <w:rPr>
          <w:rFonts w:ascii="Arial" w:hAnsi="Arial" w:cs="Arial"/>
          <w:bCs/>
          <w:lang w:val="x-none"/>
        </w:rPr>
      </w:pPr>
      <w:r w:rsidRPr="0005115A">
        <w:rPr>
          <w:rFonts w:ascii="Arial" w:hAnsi="Arial" w:cs="Arial"/>
          <w:bCs/>
          <w:lang w:val="x-none"/>
        </w:rPr>
        <w:t>strona BIP</w:t>
      </w:r>
      <w:r w:rsidRPr="0005115A">
        <w:rPr>
          <w:rFonts w:ascii="Arial" w:hAnsi="Arial" w:cs="Arial"/>
          <w:bCs/>
        </w:rPr>
        <w:t xml:space="preserve"> Zamawiającego:</w:t>
      </w:r>
      <w:r w:rsidRPr="0005115A">
        <w:rPr>
          <w:rFonts w:ascii="Arial" w:hAnsi="Arial" w:cs="Arial"/>
          <w:bCs/>
          <w:lang w:val="x-none"/>
        </w:rPr>
        <w:t xml:space="preserve">  </w:t>
      </w:r>
      <w:hyperlink r:id="rId15" w:history="1">
        <w:r w:rsidRPr="0005115A">
          <w:rPr>
            <w:rStyle w:val="Hipercze"/>
            <w:rFonts w:ascii="Arial" w:hAnsi="Arial" w:cs="Arial"/>
            <w:bCs/>
            <w:color w:val="00B0F0"/>
            <w:lang w:val="x-none"/>
          </w:rPr>
          <w:t>www.pwsz-sanok.4bip.pl</w:t>
        </w:r>
      </w:hyperlink>
      <w:r w:rsidRPr="0005115A">
        <w:rPr>
          <w:rFonts w:ascii="Arial" w:hAnsi="Arial" w:cs="Arial"/>
          <w:bCs/>
          <w:color w:val="00B0F0"/>
        </w:rPr>
        <w:t xml:space="preserve"> </w:t>
      </w:r>
      <w:r w:rsidRPr="0005115A">
        <w:rPr>
          <w:rFonts w:ascii="Arial" w:hAnsi="Arial" w:cs="Arial"/>
          <w:bCs/>
          <w:color w:val="00B0F0"/>
          <w:lang w:val="x-none"/>
        </w:rPr>
        <w:t xml:space="preserve"> </w:t>
      </w:r>
      <w:r w:rsidRPr="0005115A">
        <w:rPr>
          <w:rFonts w:ascii="Arial" w:hAnsi="Arial" w:cs="Arial"/>
          <w:bCs/>
          <w:lang w:val="x-none"/>
        </w:rPr>
        <w:t xml:space="preserve"> </w:t>
      </w:r>
    </w:p>
    <w:p w:rsidR="00C537E1" w:rsidRPr="00C537E1" w:rsidRDefault="00C537E1" w:rsidP="00C537E1">
      <w:pPr>
        <w:jc w:val="both"/>
        <w:rPr>
          <w:rFonts w:ascii="Arial" w:hAnsi="Arial" w:cs="Arial"/>
        </w:rPr>
      </w:pPr>
    </w:p>
    <w:p w:rsidR="003A65D9" w:rsidRPr="00357619" w:rsidRDefault="003A65D9" w:rsidP="003E2B4C">
      <w:pPr>
        <w:pStyle w:val="Akapitzlist"/>
        <w:numPr>
          <w:ilvl w:val="0"/>
          <w:numId w:val="1"/>
        </w:numPr>
        <w:tabs>
          <w:tab w:val="clear" w:pos="720"/>
          <w:tab w:val="num" w:pos="426"/>
        </w:tabs>
        <w:ind w:left="426" w:hanging="426"/>
        <w:rPr>
          <w:rFonts w:ascii="Arial" w:hAnsi="Arial" w:cs="Arial"/>
          <w:b/>
          <w:sz w:val="24"/>
          <w:szCs w:val="24"/>
        </w:rPr>
      </w:pPr>
      <w:r w:rsidRPr="00357619">
        <w:rPr>
          <w:rFonts w:ascii="Arial" w:hAnsi="Arial" w:cs="Arial"/>
          <w:b/>
          <w:sz w:val="24"/>
          <w:szCs w:val="24"/>
        </w:rPr>
        <w:t>Opis przedmiotu zamówienia:</w:t>
      </w:r>
    </w:p>
    <w:p w:rsidR="003A65D9" w:rsidRDefault="003A65D9" w:rsidP="003A65D9">
      <w:pPr>
        <w:pStyle w:val="Akapitzlist"/>
        <w:ind w:left="426"/>
        <w:rPr>
          <w:rFonts w:ascii="Arial" w:hAnsi="Arial" w:cs="Arial"/>
          <w:b/>
        </w:rPr>
      </w:pPr>
    </w:p>
    <w:p w:rsidR="00D0425B" w:rsidRPr="006A58FF" w:rsidRDefault="005E5687" w:rsidP="006A58FF">
      <w:pPr>
        <w:pStyle w:val="Akapitzlist"/>
        <w:numPr>
          <w:ilvl w:val="0"/>
          <w:numId w:val="4"/>
        </w:numPr>
        <w:jc w:val="both"/>
        <w:rPr>
          <w:rFonts w:ascii="Arial" w:hAnsi="Arial" w:cs="Arial"/>
          <w:bCs/>
          <w:iCs/>
        </w:rPr>
      </w:pPr>
      <w:r w:rsidRPr="005E5687">
        <w:rPr>
          <w:rFonts w:ascii="Arial" w:hAnsi="Arial" w:cs="Arial"/>
          <w:bCs/>
          <w:iCs/>
        </w:rPr>
        <w:t xml:space="preserve">Przedmiotem zamówienia jest: Wdrożenie </w:t>
      </w:r>
      <w:r w:rsidR="006A58FF" w:rsidRPr="006A58FF">
        <w:rPr>
          <w:rFonts w:ascii="Arial" w:hAnsi="Arial" w:cs="Arial"/>
          <w:bCs/>
          <w:iCs/>
        </w:rPr>
        <w:t>systemu Bibliografia i</w:t>
      </w:r>
      <w:r w:rsidR="006A58FF">
        <w:rPr>
          <w:rFonts w:ascii="Arial" w:hAnsi="Arial" w:cs="Arial"/>
          <w:bCs/>
          <w:iCs/>
        </w:rPr>
        <w:t xml:space="preserve"> </w:t>
      </w:r>
      <w:proofErr w:type="spellStart"/>
      <w:r w:rsidR="006A58FF" w:rsidRPr="006A58FF">
        <w:rPr>
          <w:rFonts w:ascii="Arial" w:hAnsi="Arial" w:cs="Arial"/>
          <w:bCs/>
          <w:iCs/>
        </w:rPr>
        <w:t>Bibliometria</w:t>
      </w:r>
      <w:proofErr w:type="spellEnd"/>
      <w:r w:rsidR="006A58FF" w:rsidRPr="006A58FF">
        <w:rPr>
          <w:rFonts w:ascii="Arial" w:hAnsi="Arial" w:cs="Arial"/>
          <w:bCs/>
          <w:iCs/>
        </w:rPr>
        <w:t xml:space="preserve"> </w:t>
      </w:r>
      <w:r w:rsidRPr="006A58FF">
        <w:rPr>
          <w:rFonts w:ascii="Arial" w:hAnsi="Arial" w:cs="Arial"/>
          <w:bCs/>
          <w:iCs/>
        </w:rPr>
        <w:t xml:space="preserve">na potrzeby Uczelni Państwowej im. Jana Grodka w Sanoku realizowane w ramach projektu pt. „Kompetencja - Rozwój - Samorealizacja” współfinansowanego z Europejskiego Funduszu Społecznego w ramach Programu Operacyjnego Wiedza Edukacja Rozwój 2014-2020, numer POWR.03.05.00-IP.08-00-PZ1/17. Zadanie 2 - Wdrożenie informatycznych narzędzi zarządzania uczelnią. </w:t>
      </w:r>
    </w:p>
    <w:p w:rsidR="00D0425B" w:rsidRPr="006A58FF" w:rsidRDefault="00D0425B" w:rsidP="006A58FF">
      <w:pPr>
        <w:jc w:val="both"/>
        <w:rPr>
          <w:rFonts w:ascii="Arial" w:hAnsi="Arial" w:cs="Arial"/>
          <w:bCs/>
          <w:iCs/>
        </w:rPr>
      </w:pPr>
    </w:p>
    <w:p w:rsidR="00D0425B" w:rsidRPr="00D0425B" w:rsidRDefault="00D0425B" w:rsidP="00D0425B">
      <w:pPr>
        <w:pStyle w:val="Akapitzlist"/>
        <w:ind w:left="360"/>
        <w:jc w:val="both"/>
        <w:rPr>
          <w:rFonts w:ascii="Arial" w:hAnsi="Arial" w:cs="Arial"/>
          <w:b/>
          <w:bCs/>
          <w:iCs/>
        </w:rPr>
      </w:pPr>
      <w:r w:rsidRPr="00D0425B">
        <w:rPr>
          <w:rFonts w:ascii="Arial" w:hAnsi="Arial" w:cs="Arial"/>
          <w:b/>
          <w:bCs/>
          <w:iCs/>
        </w:rPr>
        <w:t xml:space="preserve">Zakres wdrożenia. </w:t>
      </w:r>
    </w:p>
    <w:p w:rsidR="00D0425B" w:rsidRPr="00D0425B" w:rsidRDefault="00D0425B" w:rsidP="00D0425B">
      <w:pPr>
        <w:pStyle w:val="Akapitzlist"/>
        <w:ind w:left="360"/>
        <w:jc w:val="both"/>
        <w:rPr>
          <w:rFonts w:ascii="Arial" w:hAnsi="Arial" w:cs="Arial"/>
          <w:bCs/>
          <w:iCs/>
        </w:rPr>
      </w:pPr>
      <w:r w:rsidRPr="00D0425B">
        <w:rPr>
          <w:rFonts w:ascii="Arial" w:hAnsi="Arial" w:cs="Arial"/>
          <w:bCs/>
          <w:iCs/>
        </w:rPr>
        <w:t xml:space="preserve">Wdrożenie zakłada realizację następujących prac: </w:t>
      </w:r>
    </w:p>
    <w:p w:rsidR="00551A42" w:rsidRDefault="00551A42" w:rsidP="006E0304">
      <w:pPr>
        <w:pStyle w:val="Akapitzlist"/>
        <w:numPr>
          <w:ilvl w:val="0"/>
          <w:numId w:val="17"/>
        </w:numPr>
        <w:jc w:val="both"/>
        <w:rPr>
          <w:rFonts w:ascii="Arial" w:hAnsi="Arial" w:cs="Arial"/>
          <w:bCs/>
          <w:iCs/>
        </w:rPr>
      </w:pPr>
      <w:r w:rsidRPr="00551A42">
        <w:rPr>
          <w:rFonts w:ascii="Arial" w:hAnsi="Arial" w:cs="Arial"/>
          <w:bCs/>
          <w:iCs/>
        </w:rPr>
        <w:t>udzielenie licencji dostępowych do Systemu</w:t>
      </w:r>
      <w:r>
        <w:rPr>
          <w:rFonts w:ascii="Arial" w:hAnsi="Arial" w:cs="Arial"/>
          <w:bCs/>
          <w:iCs/>
        </w:rPr>
        <w:t>,</w:t>
      </w:r>
    </w:p>
    <w:p w:rsidR="00D0425B" w:rsidRPr="00D0425B" w:rsidRDefault="00D0425B" w:rsidP="006E0304">
      <w:pPr>
        <w:pStyle w:val="Akapitzlist"/>
        <w:numPr>
          <w:ilvl w:val="0"/>
          <w:numId w:val="17"/>
        </w:numPr>
        <w:jc w:val="both"/>
        <w:rPr>
          <w:rFonts w:ascii="Arial" w:hAnsi="Arial" w:cs="Arial"/>
          <w:bCs/>
          <w:iCs/>
        </w:rPr>
      </w:pPr>
      <w:r w:rsidRPr="00D0425B">
        <w:rPr>
          <w:rFonts w:ascii="Arial" w:hAnsi="Arial" w:cs="Arial"/>
          <w:bCs/>
          <w:iCs/>
        </w:rPr>
        <w:t xml:space="preserve">instalację i konfigurację </w:t>
      </w:r>
      <w:r w:rsidR="006A58FF">
        <w:rPr>
          <w:rFonts w:ascii="Arial" w:hAnsi="Arial" w:cs="Arial"/>
          <w:bCs/>
          <w:iCs/>
        </w:rPr>
        <w:t>wraz z modułami opisanymi przez Zamawiającego</w:t>
      </w:r>
      <w:r w:rsidRPr="00D0425B">
        <w:rPr>
          <w:rFonts w:ascii="Arial" w:hAnsi="Arial" w:cs="Arial"/>
          <w:bCs/>
          <w:iCs/>
        </w:rPr>
        <w:t xml:space="preserve">, </w:t>
      </w:r>
    </w:p>
    <w:p w:rsidR="00D0425B" w:rsidRPr="00974E8D" w:rsidRDefault="00D0425B" w:rsidP="006E0304">
      <w:pPr>
        <w:pStyle w:val="Akapitzlist"/>
        <w:numPr>
          <w:ilvl w:val="0"/>
          <w:numId w:val="17"/>
        </w:numPr>
        <w:jc w:val="both"/>
        <w:rPr>
          <w:rFonts w:ascii="Arial" w:hAnsi="Arial" w:cs="Arial"/>
          <w:bCs/>
          <w:iCs/>
        </w:rPr>
      </w:pPr>
      <w:r w:rsidRPr="00D0425B">
        <w:rPr>
          <w:rFonts w:ascii="Arial" w:hAnsi="Arial" w:cs="Arial"/>
          <w:bCs/>
          <w:iCs/>
        </w:rPr>
        <w:t xml:space="preserve">przeprowadzenie szkoleń użytkowników, </w:t>
      </w:r>
    </w:p>
    <w:p w:rsidR="006A58FF" w:rsidRDefault="00D0425B" w:rsidP="006E0304">
      <w:pPr>
        <w:pStyle w:val="Akapitzlist"/>
        <w:numPr>
          <w:ilvl w:val="0"/>
          <w:numId w:val="17"/>
        </w:numPr>
        <w:jc w:val="both"/>
        <w:rPr>
          <w:rFonts w:ascii="Arial" w:hAnsi="Arial" w:cs="Arial"/>
          <w:bCs/>
          <w:iCs/>
        </w:rPr>
      </w:pPr>
      <w:r w:rsidRPr="00D0425B">
        <w:rPr>
          <w:rFonts w:ascii="Arial" w:hAnsi="Arial" w:cs="Arial"/>
          <w:bCs/>
          <w:iCs/>
        </w:rPr>
        <w:t>udzielenie gwarancji na wykonane prace wdrożeniowe,</w:t>
      </w:r>
    </w:p>
    <w:p w:rsidR="00D0425B" w:rsidRPr="00D0425B" w:rsidRDefault="006A58FF" w:rsidP="006E0304">
      <w:pPr>
        <w:pStyle w:val="Akapitzlist"/>
        <w:numPr>
          <w:ilvl w:val="0"/>
          <w:numId w:val="17"/>
        </w:numPr>
        <w:jc w:val="both"/>
        <w:rPr>
          <w:rFonts w:ascii="Arial" w:hAnsi="Arial" w:cs="Arial"/>
          <w:bCs/>
          <w:iCs/>
        </w:rPr>
      </w:pPr>
      <w:r>
        <w:rPr>
          <w:rFonts w:ascii="Arial" w:hAnsi="Arial" w:cs="Arial"/>
          <w:bCs/>
          <w:iCs/>
        </w:rPr>
        <w:t xml:space="preserve">aktualizacja posiadanych modułów do najnowszej wersji, </w:t>
      </w:r>
      <w:r w:rsidR="00D0425B" w:rsidRPr="00D0425B">
        <w:rPr>
          <w:rFonts w:ascii="Arial" w:hAnsi="Arial" w:cs="Arial"/>
          <w:bCs/>
          <w:iCs/>
        </w:rPr>
        <w:t xml:space="preserve"> </w:t>
      </w:r>
    </w:p>
    <w:p w:rsidR="00D0425B" w:rsidRPr="00D0425B" w:rsidRDefault="00D0425B" w:rsidP="006E0304">
      <w:pPr>
        <w:pStyle w:val="Akapitzlist"/>
        <w:numPr>
          <w:ilvl w:val="0"/>
          <w:numId w:val="17"/>
        </w:numPr>
        <w:jc w:val="both"/>
        <w:rPr>
          <w:rFonts w:ascii="Arial" w:hAnsi="Arial" w:cs="Arial"/>
          <w:bCs/>
          <w:iCs/>
        </w:rPr>
      </w:pPr>
      <w:r w:rsidRPr="00D0425B">
        <w:rPr>
          <w:rFonts w:ascii="Arial" w:hAnsi="Arial" w:cs="Arial"/>
          <w:bCs/>
          <w:iCs/>
        </w:rPr>
        <w:t>świadczenie usługi opieki serwisowej</w:t>
      </w:r>
      <w:r w:rsidR="006A58FF">
        <w:rPr>
          <w:rFonts w:ascii="Arial" w:hAnsi="Arial" w:cs="Arial"/>
          <w:bCs/>
          <w:iCs/>
        </w:rPr>
        <w:t>/technicznej</w:t>
      </w:r>
      <w:r w:rsidRPr="00D0425B">
        <w:rPr>
          <w:rFonts w:ascii="Arial" w:hAnsi="Arial" w:cs="Arial"/>
          <w:bCs/>
          <w:iCs/>
        </w:rPr>
        <w:t xml:space="preserve"> nad wdrożonymi systemami. </w:t>
      </w:r>
    </w:p>
    <w:p w:rsidR="005E5687" w:rsidRDefault="005E5687" w:rsidP="00D0425B">
      <w:pPr>
        <w:pStyle w:val="Akapitzlist"/>
        <w:ind w:left="360"/>
        <w:jc w:val="both"/>
        <w:rPr>
          <w:rFonts w:ascii="Arial" w:hAnsi="Arial" w:cs="Arial"/>
          <w:bCs/>
          <w:iCs/>
        </w:rPr>
      </w:pPr>
    </w:p>
    <w:p w:rsidR="00D0425B" w:rsidRDefault="00D0425B" w:rsidP="00D0425B">
      <w:pPr>
        <w:jc w:val="both"/>
        <w:rPr>
          <w:rFonts w:ascii="Arial" w:hAnsi="Arial" w:cs="Arial"/>
          <w:bCs/>
          <w:iCs/>
        </w:rPr>
      </w:pPr>
    </w:p>
    <w:p w:rsidR="00D0425B" w:rsidRDefault="00D0425B" w:rsidP="00D0425B">
      <w:pPr>
        <w:jc w:val="both"/>
        <w:rPr>
          <w:rFonts w:ascii="Arial" w:hAnsi="Arial" w:cs="Arial"/>
          <w:bCs/>
          <w:iCs/>
        </w:rPr>
      </w:pPr>
    </w:p>
    <w:p w:rsidR="00695B3E" w:rsidRPr="008B5094" w:rsidRDefault="00695B3E" w:rsidP="00695B3E">
      <w:pPr>
        <w:autoSpaceDE w:val="0"/>
        <w:autoSpaceDN w:val="0"/>
        <w:adjustRightInd w:val="0"/>
        <w:jc w:val="both"/>
        <w:rPr>
          <w:rFonts w:ascii="Arial" w:hAnsi="Arial" w:cs="Arial"/>
        </w:rPr>
      </w:pPr>
    </w:p>
    <w:p w:rsidR="00A14757" w:rsidRPr="00A14757" w:rsidRDefault="00A14757" w:rsidP="003D35F0">
      <w:pPr>
        <w:numPr>
          <w:ilvl w:val="0"/>
          <w:numId w:val="4"/>
        </w:numPr>
        <w:jc w:val="both"/>
        <w:rPr>
          <w:rFonts w:ascii="Arial" w:hAnsi="Arial" w:cs="Arial"/>
        </w:rPr>
      </w:pPr>
      <w:r w:rsidRPr="00A14757">
        <w:rPr>
          <w:rFonts w:ascii="Arial" w:hAnsi="Arial" w:cs="Arial"/>
        </w:rPr>
        <w:t>Szczegółowy opis przedmiotu zamówienia wraz z wymaganiami w zakresie jego realizacji oraz warunków gwarancji określają:</w:t>
      </w:r>
    </w:p>
    <w:p w:rsidR="00A14757" w:rsidRPr="00A14757" w:rsidRDefault="00A14757" w:rsidP="00A14757">
      <w:pPr>
        <w:ind w:left="360"/>
        <w:jc w:val="both"/>
        <w:rPr>
          <w:rFonts w:ascii="Arial" w:hAnsi="Arial" w:cs="Arial"/>
        </w:rPr>
      </w:pPr>
    </w:p>
    <w:p w:rsidR="00F4579B" w:rsidRPr="00F4579B" w:rsidRDefault="00F4579B" w:rsidP="006E0304">
      <w:pPr>
        <w:pStyle w:val="Akapitzlist"/>
        <w:numPr>
          <w:ilvl w:val="0"/>
          <w:numId w:val="16"/>
        </w:numPr>
        <w:jc w:val="both"/>
        <w:rPr>
          <w:rFonts w:ascii="Arial" w:hAnsi="Arial" w:cs="Arial"/>
          <w:b/>
          <w:vanish/>
        </w:rPr>
      </w:pPr>
    </w:p>
    <w:p w:rsidR="00F4579B" w:rsidRPr="00F4579B" w:rsidRDefault="00F4579B" w:rsidP="006E0304">
      <w:pPr>
        <w:pStyle w:val="Akapitzlist"/>
        <w:numPr>
          <w:ilvl w:val="0"/>
          <w:numId w:val="16"/>
        </w:numPr>
        <w:jc w:val="both"/>
        <w:rPr>
          <w:rFonts w:ascii="Arial" w:hAnsi="Arial" w:cs="Arial"/>
          <w:b/>
          <w:vanish/>
        </w:rPr>
      </w:pPr>
    </w:p>
    <w:p w:rsidR="00A14757" w:rsidRPr="00F4579B" w:rsidRDefault="00A14757" w:rsidP="006E0304">
      <w:pPr>
        <w:pStyle w:val="Akapitzlist"/>
        <w:numPr>
          <w:ilvl w:val="1"/>
          <w:numId w:val="16"/>
        </w:numPr>
        <w:jc w:val="both"/>
        <w:rPr>
          <w:rFonts w:ascii="Arial" w:hAnsi="Arial" w:cs="Arial"/>
        </w:rPr>
      </w:pPr>
      <w:r w:rsidRPr="00F4579B">
        <w:rPr>
          <w:rFonts w:ascii="Arial" w:hAnsi="Arial" w:cs="Arial"/>
          <w:b/>
        </w:rPr>
        <w:t xml:space="preserve">Załącznik nr 1 </w:t>
      </w:r>
      <w:r w:rsidRPr="00F4579B">
        <w:rPr>
          <w:rFonts w:ascii="Arial" w:hAnsi="Arial" w:cs="Arial"/>
        </w:rPr>
        <w:t xml:space="preserve">do </w:t>
      </w:r>
      <w:r w:rsidR="00974E8D">
        <w:rPr>
          <w:rFonts w:ascii="Arial" w:hAnsi="Arial" w:cs="Arial"/>
        </w:rPr>
        <w:t>Zapytania</w:t>
      </w:r>
      <w:r w:rsidRPr="00F4579B">
        <w:rPr>
          <w:rFonts w:ascii="Arial" w:hAnsi="Arial" w:cs="Arial"/>
        </w:rPr>
        <w:t xml:space="preserve"> zawierający:</w:t>
      </w:r>
    </w:p>
    <w:p w:rsidR="00E2785A" w:rsidRPr="00A14757" w:rsidRDefault="005E5687" w:rsidP="006E0304">
      <w:pPr>
        <w:numPr>
          <w:ilvl w:val="0"/>
          <w:numId w:val="13"/>
        </w:numPr>
        <w:jc w:val="both"/>
        <w:rPr>
          <w:rFonts w:ascii="Arial" w:hAnsi="Arial" w:cs="Arial"/>
          <w:lang w:val="x-none" w:eastAsia="x-none"/>
        </w:rPr>
      </w:pPr>
      <w:r>
        <w:rPr>
          <w:rFonts w:ascii="Arial" w:hAnsi="Arial" w:cs="Arial"/>
          <w:lang w:eastAsia="x-none"/>
        </w:rPr>
        <w:t>Wzór Formularza ofertowego</w:t>
      </w:r>
      <w:r w:rsidR="00A14757" w:rsidRPr="00A14757">
        <w:rPr>
          <w:rFonts w:ascii="Arial" w:hAnsi="Arial" w:cs="Arial"/>
          <w:lang w:eastAsia="x-none"/>
        </w:rPr>
        <w:t>,</w:t>
      </w:r>
    </w:p>
    <w:p w:rsidR="00A14757" w:rsidRPr="005E5687" w:rsidRDefault="00A14757" w:rsidP="006E0304">
      <w:pPr>
        <w:pStyle w:val="Akapitzlist"/>
        <w:numPr>
          <w:ilvl w:val="1"/>
          <w:numId w:val="16"/>
        </w:numPr>
        <w:jc w:val="both"/>
      </w:pPr>
      <w:r w:rsidRPr="00F4579B">
        <w:rPr>
          <w:rFonts w:ascii="Arial" w:hAnsi="Arial" w:cs="Arial"/>
          <w:b/>
        </w:rPr>
        <w:t xml:space="preserve">Załącznik </w:t>
      </w:r>
      <w:r w:rsidR="005E5687">
        <w:rPr>
          <w:rFonts w:ascii="Arial" w:hAnsi="Arial" w:cs="Arial"/>
          <w:b/>
        </w:rPr>
        <w:t xml:space="preserve">nr </w:t>
      </w:r>
      <w:r w:rsidR="00F4579B" w:rsidRPr="00F4579B">
        <w:rPr>
          <w:rFonts w:ascii="Arial" w:hAnsi="Arial" w:cs="Arial"/>
          <w:b/>
        </w:rPr>
        <w:t>2</w:t>
      </w:r>
      <w:r w:rsidRPr="00F4579B">
        <w:rPr>
          <w:rFonts w:ascii="Arial" w:hAnsi="Arial" w:cs="Arial"/>
        </w:rPr>
        <w:t xml:space="preserve"> do </w:t>
      </w:r>
      <w:r w:rsidR="00974E8D">
        <w:rPr>
          <w:rFonts w:ascii="Arial" w:hAnsi="Arial" w:cs="Arial"/>
        </w:rPr>
        <w:t>Zapytania</w:t>
      </w:r>
      <w:r w:rsidRPr="00F4579B">
        <w:rPr>
          <w:rFonts w:ascii="Arial" w:hAnsi="Arial" w:cs="Arial"/>
        </w:rPr>
        <w:t xml:space="preserve"> – Wzór umowy</w:t>
      </w:r>
      <w:r w:rsidR="00DC43BC" w:rsidRPr="00F4579B">
        <w:rPr>
          <w:rFonts w:ascii="Arial" w:hAnsi="Arial" w:cs="Arial"/>
        </w:rPr>
        <w:t>.</w:t>
      </w:r>
      <w:r w:rsidR="00E2785A" w:rsidRPr="00F4579B">
        <w:rPr>
          <w:rFonts w:ascii="Arial" w:hAnsi="Arial" w:cs="Arial"/>
        </w:rPr>
        <w:t xml:space="preserve"> Wykonawc</w:t>
      </w:r>
      <w:r w:rsidR="00DC43BC" w:rsidRPr="00F4579B">
        <w:rPr>
          <w:rFonts w:ascii="Arial" w:hAnsi="Arial" w:cs="Arial"/>
        </w:rPr>
        <w:t xml:space="preserve">a zobowiązany jest zrealizować zamówienie </w:t>
      </w:r>
      <w:r w:rsidR="00E2785A" w:rsidRPr="00F4579B">
        <w:rPr>
          <w:rFonts w:ascii="Arial" w:hAnsi="Arial" w:cs="Arial"/>
        </w:rPr>
        <w:t>na zasadach i warunkach opisanych we wzorze Umowy wraz z załącznikami</w:t>
      </w:r>
      <w:r w:rsidR="005E5687">
        <w:rPr>
          <w:rFonts w:ascii="Arial" w:hAnsi="Arial" w:cs="Arial"/>
        </w:rPr>
        <w:t>,</w:t>
      </w:r>
    </w:p>
    <w:p w:rsidR="005E5687" w:rsidRPr="00DC43BC" w:rsidRDefault="005E5687" w:rsidP="006E0304">
      <w:pPr>
        <w:pStyle w:val="Akapitzlist"/>
        <w:numPr>
          <w:ilvl w:val="1"/>
          <w:numId w:val="16"/>
        </w:numPr>
        <w:jc w:val="both"/>
      </w:pPr>
      <w:r w:rsidRPr="00F4579B">
        <w:rPr>
          <w:rFonts w:ascii="Arial" w:hAnsi="Arial" w:cs="Arial"/>
          <w:b/>
        </w:rPr>
        <w:t xml:space="preserve">Załącznik nr </w:t>
      </w:r>
      <w:r w:rsidR="00974E8D">
        <w:rPr>
          <w:rFonts w:ascii="Arial" w:hAnsi="Arial" w:cs="Arial"/>
          <w:b/>
        </w:rPr>
        <w:t>3</w:t>
      </w:r>
      <w:r w:rsidRPr="00F4579B">
        <w:rPr>
          <w:rFonts w:ascii="Arial" w:hAnsi="Arial" w:cs="Arial"/>
        </w:rPr>
        <w:t xml:space="preserve"> do </w:t>
      </w:r>
      <w:r w:rsidR="00974E8D">
        <w:rPr>
          <w:rFonts w:ascii="Arial" w:hAnsi="Arial" w:cs="Arial"/>
        </w:rPr>
        <w:t>Zapytania</w:t>
      </w:r>
      <w:r w:rsidRPr="00F4579B">
        <w:rPr>
          <w:rFonts w:ascii="Arial" w:hAnsi="Arial" w:cs="Arial"/>
        </w:rPr>
        <w:t xml:space="preserve"> – </w:t>
      </w:r>
      <w:r w:rsidRPr="005E5687">
        <w:rPr>
          <w:rFonts w:ascii="Arial" w:hAnsi="Arial" w:cs="Arial"/>
        </w:rPr>
        <w:t>opis przedmiotu zamówienia (OPZ)</w:t>
      </w:r>
      <w:r>
        <w:rPr>
          <w:rFonts w:ascii="Arial" w:hAnsi="Arial" w:cs="Arial"/>
        </w:rPr>
        <w:t>,</w:t>
      </w:r>
    </w:p>
    <w:p w:rsidR="00A14757" w:rsidRPr="003F74E1" w:rsidRDefault="00A14757" w:rsidP="00DC43BC">
      <w:pPr>
        <w:jc w:val="both"/>
        <w:rPr>
          <w:rFonts w:ascii="Arial" w:hAnsi="Arial" w:cs="Arial"/>
        </w:rPr>
      </w:pPr>
    </w:p>
    <w:p w:rsidR="00806808" w:rsidRPr="00806808" w:rsidRDefault="00695FEC" w:rsidP="003D35F0">
      <w:pPr>
        <w:pStyle w:val="Akapitzlist"/>
        <w:numPr>
          <w:ilvl w:val="0"/>
          <w:numId w:val="4"/>
        </w:numPr>
        <w:rPr>
          <w:rFonts w:ascii="Arial" w:hAnsi="Arial" w:cs="Arial"/>
          <w:bCs/>
          <w:iCs/>
        </w:rPr>
      </w:pPr>
      <w:r w:rsidRPr="00695FEC">
        <w:rPr>
          <w:rFonts w:ascii="Arial" w:hAnsi="Arial" w:cs="Arial"/>
          <w:bCs/>
          <w:iCs/>
        </w:rPr>
        <w:t xml:space="preserve">Nomenklatura wg CPV: </w:t>
      </w:r>
    </w:p>
    <w:p w:rsidR="002F62B6" w:rsidRDefault="002F62B6" w:rsidP="002F62B6">
      <w:pPr>
        <w:pStyle w:val="Akapitzlist"/>
        <w:ind w:left="360"/>
        <w:rPr>
          <w:rFonts w:ascii="Arial" w:hAnsi="Arial" w:cs="Arial"/>
          <w:bCs/>
          <w:iCs/>
          <w:highlight w:val="yellow"/>
        </w:rPr>
      </w:pPr>
    </w:p>
    <w:p w:rsidR="00B837DD" w:rsidRPr="00B837DD" w:rsidRDefault="00B837DD" w:rsidP="00B837DD">
      <w:pPr>
        <w:ind w:left="360"/>
        <w:rPr>
          <w:rFonts w:ascii="Arial" w:hAnsi="Arial" w:cs="Arial"/>
          <w:bCs/>
          <w:iCs/>
        </w:rPr>
      </w:pPr>
      <w:r w:rsidRPr="00B837DD">
        <w:rPr>
          <w:rFonts w:ascii="Arial" w:hAnsi="Arial" w:cs="Arial"/>
          <w:bCs/>
          <w:iCs/>
        </w:rPr>
        <w:t>48517000-5 - Pakiety oprogramowania informatycznego,</w:t>
      </w:r>
    </w:p>
    <w:p w:rsidR="00B837DD" w:rsidRPr="00B837DD" w:rsidRDefault="00B837DD" w:rsidP="00B837DD">
      <w:pPr>
        <w:ind w:left="360"/>
        <w:rPr>
          <w:rFonts w:ascii="Arial" w:hAnsi="Arial" w:cs="Arial"/>
          <w:bCs/>
          <w:iCs/>
        </w:rPr>
      </w:pPr>
      <w:r w:rsidRPr="00B837DD">
        <w:rPr>
          <w:rFonts w:ascii="Arial" w:hAnsi="Arial" w:cs="Arial"/>
          <w:bCs/>
          <w:iCs/>
        </w:rPr>
        <w:t xml:space="preserve">48311000-1 - Pakiety oprogramowania do zarządzania dokumentami, </w:t>
      </w:r>
    </w:p>
    <w:p w:rsidR="00B837DD" w:rsidRPr="00B837DD" w:rsidRDefault="00B837DD" w:rsidP="00B837DD">
      <w:pPr>
        <w:ind w:left="360"/>
        <w:rPr>
          <w:rFonts w:ascii="Arial" w:hAnsi="Arial" w:cs="Arial"/>
          <w:bCs/>
          <w:iCs/>
        </w:rPr>
      </w:pPr>
      <w:r w:rsidRPr="00B837DD">
        <w:rPr>
          <w:rFonts w:ascii="Arial" w:hAnsi="Arial" w:cs="Arial"/>
          <w:bCs/>
          <w:iCs/>
        </w:rPr>
        <w:t>48900000-7 - Różne pakiety oprogramowania i systemy komputerowe,</w:t>
      </w:r>
    </w:p>
    <w:p w:rsidR="00B837DD" w:rsidRPr="00B837DD" w:rsidRDefault="00B837DD" w:rsidP="00B837DD">
      <w:pPr>
        <w:ind w:left="360"/>
        <w:rPr>
          <w:rFonts w:ascii="Arial" w:hAnsi="Arial" w:cs="Arial"/>
          <w:bCs/>
          <w:iCs/>
        </w:rPr>
      </w:pPr>
      <w:r w:rsidRPr="00B837DD">
        <w:rPr>
          <w:rFonts w:ascii="Arial" w:hAnsi="Arial" w:cs="Arial"/>
          <w:bCs/>
          <w:iCs/>
        </w:rPr>
        <w:t>72253200-5 - Usługi w zakresie wsparcia systemu,</w:t>
      </w:r>
    </w:p>
    <w:p w:rsidR="002F62B6" w:rsidRDefault="003F7967" w:rsidP="00B837DD">
      <w:pPr>
        <w:pStyle w:val="Akapitzlist"/>
        <w:ind w:left="360"/>
        <w:rPr>
          <w:rFonts w:ascii="Arial" w:hAnsi="Arial" w:cs="Arial"/>
          <w:bCs/>
          <w:iCs/>
        </w:rPr>
      </w:pPr>
      <w:r>
        <w:rPr>
          <w:rFonts w:ascii="Arial" w:hAnsi="Arial" w:cs="Arial"/>
          <w:bCs/>
          <w:iCs/>
        </w:rPr>
        <w:t xml:space="preserve">72263000-6 – </w:t>
      </w:r>
      <w:r w:rsidRPr="003F7967">
        <w:rPr>
          <w:rFonts w:ascii="Arial" w:hAnsi="Arial" w:cs="Arial"/>
          <w:bCs/>
          <w:iCs/>
        </w:rPr>
        <w:t>Usługi wdrażania oprogramowania</w:t>
      </w:r>
      <w:r w:rsidR="006A58FF">
        <w:rPr>
          <w:rFonts w:ascii="Arial" w:hAnsi="Arial" w:cs="Arial"/>
          <w:bCs/>
          <w:iCs/>
        </w:rPr>
        <w:t>,</w:t>
      </w:r>
    </w:p>
    <w:p w:rsidR="006A58FF" w:rsidRPr="006A58FF" w:rsidRDefault="006A58FF" w:rsidP="006A58FF">
      <w:pPr>
        <w:pStyle w:val="Akapitzlist"/>
        <w:tabs>
          <w:tab w:val="left" w:pos="6035"/>
        </w:tabs>
        <w:ind w:left="360"/>
        <w:rPr>
          <w:rFonts w:ascii="Arial" w:hAnsi="Arial" w:cs="Arial"/>
          <w:bCs/>
          <w:iCs/>
        </w:rPr>
      </w:pPr>
      <w:r w:rsidRPr="006A58FF">
        <w:rPr>
          <w:rFonts w:ascii="Arial" w:hAnsi="Arial" w:cs="Arial"/>
          <w:bCs/>
          <w:iCs/>
        </w:rPr>
        <w:t>79632000-3 – Szkolenie pracowników</w:t>
      </w:r>
      <w:r>
        <w:rPr>
          <w:rFonts w:ascii="Arial" w:hAnsi="Arial" w:cs="Arial"/>
          <w:bCs/>
          <w:iCs/>
        </w:rPr>
        <w:t>,</w:t>
      </w:r>
      <w:r>
        <w:rPr>
          <w:rFonts w:ascii="Arial" w:hAnsi="Arial" w:cs="Arial"/>
          <w:bCs/>
          <w:iCs/>
        </w:rPr>
        <w:tab/>
      </w:r>
    </w:p>
    <w:p w:rsidR="006A58FF" w:rsidRDefault="006A58FF" w:rsidP="006A58FF">
      <w:pPr>
        <w:pStyle w:val="Akapitzlist"/>
        <w:ind w:left="360"/>
        <w:rPr>
          <w:rFonts w:ascii="Arial" w:hAnsi="Arial" w:cs="Arial"/>
          <w:bCs/>
          <w:iCs/>
        </w:rPr>
      </w:pPr>
      <w:r w:rsidRPr="006A58FF">
        <w:rPr>
          <w:rFonts w:ascii="Arial" w:hAnsi="Arial" w:cs="Arial"/>
          <w:bCs/>
          <w:iCs/>
        </w:rPr>
        <w:t>80000000-4 – Usługi edukacyjne i szkoleniowe</w:t>
      </w:r>
      <w:r>
        <w:rPr>
          <w:rFonts w:ascii="Arial" w:hAnsi="Arial" w:cs="Arial"/>
          <w:bCs/>
          <w:iCs/>
        </w:rPr>
        <w:t>.</w:t>
      </w:r>
    </w:p>
    <w:p w:rsidR="005554CF" w:rsidRPr="00D43911" w:rsidRDefault="005554CF" w:rsidP="00BB34D4"/>
    <w:p w:rsidR="009037B7" w:rsidRDefault="009037B7" w:rsidP="003D35F0">
      <w:pPr>
        <w:numPr>
          <w:ilvl w:val="0"/>
          <w:numId w:val="4"/>
        </w:numPr>
        <w:autoSpaceDE w:val="0"/>
        <w:autoSpaceDN w:val="0"/>
        <w:adjustRightInd w:val="0"/>
        <w:jc w:val="both"/>
        <w:rPr>
          <w:rFonts w:ascii="Arial" w:hAnsi="Arial" w:cs="Arial"/>
          <w:bCs/>
          <w:iCs/>
        </w:rPr>
      </w:pPr>
      <w:r w:rsidRPr="009037B7">
        <w:rPr>
          <w:rFonts w:ascii="Arial" w:hAnsi="Arial" w:cs="Arial"/>
          <w:bCs/>
          <w:iCs/>
        </w:rPr>
        <w:t xml:space="preserve">Równoważność – Zamawiający dopuszcza składanie ofert równoważnych </w:t>
      </w:r>
    </w:p>
    <w:p w:rsidR="00837177" w:rsidRPr="00837177" w:rsidRDefault="00837177" w:rsidP="006E0304">
      <w:pPr>
        <w:pStyle w:val="Akapitzlist"/>
        <w:numPr>
          <w:ilvl w:val="0"/>
          <w:numId w:val="15"/>
        </w:numPr>
        <w:autoSpaceDE w:val="0"/>
        <w:autoSpaceDN w:val="0"/>
        <w:adjustRightInd w:val="0"/>
        <w:jc w:val="both"/>
        <w:rPr>
          <w:rFonts w:ascii="Arial" w:hAnsi="Arial" w:cs="Arial"/>
          <w:bCs/>
          <w:iCs/>
          <w:vanish/>
        </w:rPr>
      </w:pPr>
    </w:p>
    <w:p w:rsidR="00837177" w:rsidRPr="00837177" w:rsidRDefault="00837177" w:rsidP="006E0304">
      <w:pPr>
        <w:pStyle w:val="Akapitzlist"/>
        <w:numPr>
          <w:ilvl w:val="0"/>
          <w:numId w:val="15"/>
        </w:numPr>
        <w:autoSpaceDE w:val="0"/>
        <w:autoSpaceDN w:val="0"/>
        <w:adjustRightInd w:val="0"/>
        <w:jc w:val="both"/>
        <w:rPr>
          <w:rFonts w:ascii="Arial" w:hAnsi="Arial" w:cs="Arial"/>
          <w:bCs/>
          <w:iCs/>
          <w:vanish/>
        </w:rPr>
      </w:pPr>
    </w:p>
    <w:p w:rsidR="00837177" w:rsidRPr="00837177" w:rsidRDefault="00837177" w:rsidP="006E0304">
      <w:pPr>
        <w:pStyle w:val="Akapitzlist"/>
        <w:numPr>
          <w:ilvl w:val="0"/>
          <w:numId w:val="15"/>
        </w:numPr>
        <w:autoSpaceDE w:val="0"/>
        <w:autoSpaceDN w:val="0"/>
        <w:adjustRightInd w:val="0"/>
        <w:jc w:val="both"/>
        <w:rPr>
          <w:rFonts w:ascii="Arial" w:hAnsi="Arial" w:cs="Arial"/>
          <w:bCs/>
          <w:iCs/>
          <w:vanish/>
        </w:rPr>
      </w:pPr>
    </w:p>
    <w:p w:rsidR="00837177" w:rsidRPr="00837177" w:rsidRDefault="00837177" w:rsidP="006E0304">
      <w:pPr>
        <w:pStyle w:val="Akapitzlist"/>
        <w:numPr>
          <w:ilvl w:val="0"/>
          <w:numId w:val="15"/>
        </w:numPr>
        <w:autoSpaceDE w:val="0"/>
        <w:autoSpaceDN w:val="0"/>
        <w:adjustRightInd w:val="0"/>
        <w:jc w:val="both"/>
        <w:rPr>
          <w:rFonts w:ascii="Arial" w:hAnsi="Arial" w:cs="Arial"/>
          <w:bCs/>
          <w:iCs/>
          <w:vanish/>
        </w:rPr>
      </w:pPr>
    </w:p>
    <w:p w:rsidR="009037B7" w:rsidRDefault="009037B7" w:rsidP="006E0304">
      <w:pPr>
        <w:pStyle w:val="Akapitzlist"/>
        <w:numPr>
          <w:ilvl w:val="1"/>
          <w:numId w:val="15"/>
        </w:numPr>
        <w:autoSpaceDE w:val="0"/>
        <w:autoSpaceDN w:val="0"/>
        <w:adjustRightInd w:val="0"/>
        <w:jc w:val="both"/>
        <w:rPr>
          <w:rFonts w:ascii="Arial" w:hAnsi="Arial" w:cs="Arial"/>
          <w:bCs/>
          <w:iCs/>
        </w:rPr>
      </w:pPr>
      <w:r w:rsidRPr="00837177">
        <w:rPr>
          <w:rFonts w:ascii="Arial" w:hAnsi="Arial" w:cs="Arial"/>
          <w:bCs/>
          <w:iCs/>
        </w:rPr>
        <w:t xml:space="preserve">Za produkt równoważny Zamawiający uzna jedynie taki, który posiada tożsame parametry techniczne, jakościowe, użytkowe i estetyczne w stosunku do wymogów określonych przez Zamawianego. </w:t>
      </w:r>
    </w:p>
    <w:p w:rsidR="009037B7" w:rsidRPr="005343C8" w:rsidRDefault="009037B7" w:rsidP="006E0304">
      <w:pPr>
        <w:pStyle w:val="Akapitzlist"/>
        <w:numPr>
          <w:ilvl w:val="1"/>
          <w:numId w:val="15"/>
        </w:numPr>
        <w:autoSpaceDE w:val="0"/>
        <w:autoSpaceDN w:val="0"/>
        <w:adjustRightInd w:val="0"/>
        <w:jc w:val="both"/>
        <w:rPr>
          <w:rFonts w:ascii="Arial" w:hAnsi="Arial" w:cs="Arial"/>
          <w:b/>
          <w:bCs/>
          <w:iCs/>
        </w:rPr>
      </w:pPr>
      <w:r w:rsidRPr="00837177">
        <w:rPr>
          <w:rFonts w:ascii="Arial" w:hAnsi="Arial" w:cs="Arial"/>
          <w:bCs/>
          <w:iCs/>
        </w:rPr>
        <w:t xml:space="preserve">Opisy równoważności poszczególnych </w:t>
      </w:r>
      <w:r w:rsidR="00837177">
        <w:rPr>
          <w:rFonts w:ascii="Arial" w:hAnsi="Arial" w:cs="Arial"/>
          <w:bCs/>
          <w:iCs/>
        </w:rPr>
        <w:t>elementów</w:t>
      </w:r>
      <w:r w:rsidRPr="00837177">
        <w:rPr>
          <w:rFonts w:ascii="Arial" w:hAnsi="Arial" w:cs="Arial"/>
          <w:bCs/>
          <w:iCs/>
        </w:rPr>
        <w:t xml:space="preserve">, znajdują się w załączniku nr </w:t>
      </w:r>
      <w:r w:rsidR="00790D40" w:rsidRPr="005343C8">
        <w:rPr>
          <w:rFonts w:ascii="Arial" w:hAnsi="Arial" w:cs="Arial"/>
          <w:b/>
          <w:bCs/>
          <w:iCs/>
        </w:rPr>
        <w:t>3</w:t>
      </w:r>
      <w:r w:rsidRPr="005343C8">
        <w:rPr>
          <w:rFonts w:ascii="Arial" w:hAnsi="Arial" w:cs="Arial"/>
          <w:b/>
          <w:bCs/>
          <w:iCs/>
        </w:rPr>
        <w:t xml:space="preserve"> do </w:t>
      </w:r>
      <w:r w:rsidR="00790D40" w:rsidRPr="005343C8">
        <w:rPr>
          <w:rFonts w:ascii="Arial" w:hAnsi="Arial" w:cs="Arial"/>
          <w:b/>
          <w:bCs/>
          <w:iCs/>
        </w:rPr>
        <w:t>Zapytania</w:t>
      </w:r>
      <w:r w:rsidRPr="005343C8">
        <w:rPr>
          <w:rFonts w:ascii="Arial" w:hAnsi="Arial" w:cs="Arial"/>
          <w:b/>
          <w:bCs/>
          <w:iCs/>
        </w:rPr>
        <w:t xml:space="preserve">. </w:t>
      </w:r>
    </w:p>
    <w:p w:rsidR="00806808" w:rsidRPr="00C16FAD" w:rsidRDefault="009037B7" w:rsidP="006E0304">
      <w:pPr>
        <w:pStyle w:val="Akapitzlist"/>
        <w:numPr>
          <w:ilvl w:val="1"/>
          <w:numId w:val="15"/>
        </w:numPr>
        <w:autoSpaceDE w:val="0"/>
        <w:autoSpaceDN w:val="0"/>
        <w:adjustRightInd w:val="0"/>
        <w:jc w:val="both"/>
        <w:rPr>
          <w:rFonts w:ascii="Arial" w:hAnsi="Arial" w:cs="Arial"/>
          <w:bCs/>
          <w:iCs/>
        </w:rPr>
      </w:pPr>
      <w:r w:rsidRPr="00837177">
        <w:rPr>
          <w:rFonts w:ascii="Arial" w:hAnsi="Arial" w:cs="Arial"/>
          <w:bCs/>
          <w:iCs/>
        </w:rPr>
        <w:t xml:space="preserve">W przypadku, gdy Wykonawca zaproponuje produkt równoważny, informacja o tym musi znaleźć się w ofercie. </w:t>
      </w:r>
    </w:p>
    <w:p w:rsidR="00071B74" w:rsidRPr="00071B74" w:rsidRDefault="007B285E" w:rsidP="003D35F0">
      <w:pPr>
        <w:numPr>
          <w:ilvl w:val="0"/>
          <w:numId w:val="4"/>
        </w:numPr>
        <w:autoSpaceDE w:val="0"/>
        <w:autoSpaceDN w:val="0"/>
        <w:adjustRightInd w:val="0"/>
        <w:rPr>
          <w:rFonts w:ascii="Arial" w:hAnsi="Arial"/>
        </w:rPr>
      </w:pPr>
      <w:r w:rsidRPr="007B285E">
        <w:rPr>
          <w:rFonts w:ascii="Arial" w:hAnsi="Arial"/>
        </w:rPr>
        <w:t>Zamawiający przewiduje wybór najkorzystniejszej oferty bez prowadzenia negocjacji.</w:t>
      </w:r>
    </w:p>
    <w:p w:rsidR="00071B74" w:rsidRPr="00071B74" w:rsidRDefault="00071B74" w:rsidP="003D35F0">
      <w:pPr>
        <w:numPr>
          <w:ilvl w:val="0"/>
          <w:numId w:val="4"/>
        </w:numPr>
        <w:autoSpaceDE w:val="0"/>
        <w:autoSpaceDN w:val="0"/>
        <w:adjustRightInd w:val="0"/>
        <w:rPr>
          <w:rFonts w:ascii="Arial" w:hAnsi="Arial"/>
        </w:rPr>
      </w:pPr>
      <w:r w:rsidRPr="00071B74">
        <w:rPr>
          <w:rFonts w:ascii="Arial" w:hAnsi="Arial"/>
        </w:rPr>
        <w:t>Zamawiający nie przewiduje zwołania zebrania Wykonawców.</w:t>
      </w:r>
    </w:p>
    <w:p w:rsidR="00071B74" w:rsidRPr="00071B74" w:rsidRDefault="00071B74" w:rsidP="003D35F0">
      <w:pPr>
        <w:numPr>
          <w:ilvl w:val="0"/>
          <w:numId w:val="4"/>
        </w:numPr>
        <w:autoSpaceDE w:val="0"/>
        <w:autoSpaceDN w:val="0"/>
        <w:adjustRightInd w:val="0"/>
        <w:rPr>
          <w:rFonts w:ascii="Arial" w:hAnsi="Arial"/>
          <w:b/>
        </w:rPr>
      </w:pPr>
      <w:r w:rsidRPr="00071B74">
        <w:rPr>
          <w:rFonts w:ascii="Arial" w:hAnsi="Arial"/>
          <w:b/>
        </w:rPr>
        <w:t xml:space="preserve">Wyjaśnienia treści </w:t>
      </w:r>
      <w:r w:rsidR="006D6505">
        <w:rPr>
          <w:rFonts w:ascii="Arial" w:hAnsi="Arial"/>
          <w:b/>
        </w:rPr>
        <w:t>Zapytania</w:t>
      </w:r>
      <w:r>
        <w:rPr>
          <w:rFonts w:ascii="Arial" w:hAnsi="Arial"/>
          <w:b/>
        </w:rPr>
        <w:t>;</w:t>
      </w:r>
      <w:r w:rsidRPr="00071B74">
        <w:rPr>
          <w:rFonts w:ascii="Arial" w:hAnsi="Arial"/>
          <w:b/>
        </w:rPr>
        <w:t xml:space="preserve"> </w:t>
      </w:r>
    </w:p>
    <w:p w:rsidR="006D6505" w:rsidRPr="006D6505" w:rsidRDefault="006D6505" w:rsidP="006E0304">
      <w:pPr>
        <w:pStyle w:val="Akapitzlist"/>
        <w:numPr>
          <w:ilvl w:val="0"/>
          <w:numId w:val="14"/>
        </w:numPr>
        <w:autoSpaceDE w:val="0"/>
        <w:autoSpaceDN w:val="0"/>
        <w:adjustRightInd w:val="0"/>
        <w:jc w:val="both"/>
        <w:rPr>
          <w:rFonts w:ascii="Arial" w:hAnsi="Arial"/>
          <w:vanish/>
        </w:rPr>
      </w:pPr>
    </w:p>
    <w:p w:rsidR="006D6505" w:rsidRPr="006D6505" w:rsidRDefault="006D6505" w:rsidP="006E0304">
      <w:pPr>
        <w:pStyle w:val="Akapitzlist"/>
        <w:numPr>
          <w:ilvl w:val="0"/>
          <w:numId w:val="14"/>
        </w:numPr>
        <w:autoSpaceDE w:val="0"/>
        <w:autoSpaceDN w:val="0"/>
        <w:adjustRightInd w:val="0"/>
        <w:jc w:val="both"/>
        <w:rPr>
          <w:rFonts w:ascii="Arial" w:hAnsi="Arial"/>
          <w:vanish/>
        </w:rPr>
      </w:pPr>
    </w:p>
    <w:p w:rsidR="006D6505" w:rsidRPr="006D6505" w:rsidRDefault="006D6505" w:rsidP="006E0304">
      <w:pPr>
        <w:pStyle w:val="Akapitzlist"/>
        <w:numPr>
          <w:ilvl w:val="0"/>
          <w:numId w:val="14"/>
        </w:numPr>
        <w:autoSpaceDE w:val="0"/>
        <w:autoSpaceDN w:val="0"/>
        <w:adjustRightInd w:val="0"/>
        <w:jc w:val="both"/>
        <w:rPr>
          <w:rFonts w:ascii="Arial" w:hAnsi="Arial"/>
          <w:vanish/>
        </w:rPr>
      </w:pPr>
    </w:p>
    <w:p w:rsidR="006D6505" w:rsidRPr="006D6505" w:rsidRDefault="006D6505" w:rsidP="006E0304">
      <w:pPr>
        <w:pStyle w:val="Akapitzlist"/>
        <w:numPr>
          <w:ilvl w:val="0"/>
          <w:numId w:val="14"/>
        </w:numPr>
        <w:autoSpaceDE w:val="0"/>
        <w:autoSpaceDN w:val="0"/>
        <w:adjustRightInd w:val="0"/>
        <w:jc w:val="both"/>
        <w:rPr>
          <w:rFonts w:ascii="Arial" w:hAnsi="Arial"/>
          <w:vanish/>
        </w:rPr>
      </w:pPr>
    </w:p>
    <w:p w:rsidR="006D6505" w:rsidRPr="006D6505" w:rsidRDefault="006D6505" w:rsidP="006E0304">
      <w:pPr>
        <w:pStyle w:val="Akapitzlist"/>
        <w:numPr>
          <w:ilvl w:val="0"/>
          <w:numId w:val="14"/>
        </w:numPr>
        <w:autoSpaceDE w:val="0"/>
        <w:autoSpaceDN w:val="0"/>
        <w:adjustRightInd w:val="0"/>
        <w:jc w:val="both"/>
        <w:rPr>
          <w:rFonts w:ascii="Arial" w:hAnsi="Arial"/>
          <w:vanish/>
        </w:rPr>
      </w:pPr>
    </w:p>
    <w:p w:rsidR="006D6505" w:rsidRPr="006D6505" w:rsidRDefault="006D6505" w:rsidP="006E0304">
      <w:pPr>
        <w:pStyle w:val="Akapitzlist"/>
        <w:numPr>
          <w:ilvl w:val="0"/>
          <w:numId w:val="14"/>
        </w:numPr>
        <w:autoSpaceDE w:val="0"/>
        <w:autoSpaceDN w:val="0"/>
        <w:adjustRightInd w:val="0"/>
        <w:jc w:val="both"/>
        <w:rPr>
          <w:rFonts w:ascii="Arial" w:hAnsi="Arial"/>
          <w:vanish/>
        </w:rPr>
      </w:pPr>
    </w:p>
    <w:p w:rsidR="006D6505" w:rsidRPr="006D6505" w:rsidRDefault="006D6505" w:rsidP="006E0304">
      <w:pPr>
        <w:pStyle w:val="Akapitzlist"/>
        <w:numPr>
          <w:ilvl w:val="0"/>
          <w:numId w:val="14"/>
        </w:numPr>
        <w:autoSpaceDE w:val="0"/>
        <w:autoSpaceDN w:val="0"/>
        <w:adjustRightInd w:val="0"/>
        <w:jc w:val="both"/>
        <w:rPr>
          <w:rFonts w:ascii="Arial" w:hAnsi="Arial"/>
          <w:vanish/>
        </w:rPr>
      </w:pPr>
    </w:p>
    <w:p w:rsidR="00071B74" w:rsidRPr="00163848" w:rsidRDefault="00071B74" w:rsidP="006E0304">
      <w:pPr>
        <w:pStyle w:val="Akapitzlist"/>
        <w:numPr>
          <w:ilvl w:val="1"/>
          <w:numId w:val="14"/>
        </w:numPr>
        <w:autoSpaceDE w:val="0"/>
        <w:autoSpaceDN w:val="0"/>
        <w:adjustRightInd w:val="0"/>
        <w:jc w:val="both"/>
        <w:rPr>
          <w:rFonts w:ascii="Arial" w:hAnsi="Arial"/>
        </w:rPr>
      </w:pPr>
      <w:r w:rsidRPr="003A7409">
        <w:rPr>
          <w:rFonts w:ascii="Arial" w:hAnsi="Arial"/>
        </w:rPr>
        <w:t xml:space="preserve">Wykonawca może zwrócić się do Zamawiającego z wnioskiem o wyjaśnienie treści </w:t>
      </w:r>
      <w:r w:rsidR="006D6505">
        <w:rPr>
          <w:rFonts w:ascii="Arial" w:hAnsi="Arial"/>
        </w:rPr>
        <w:t>Zapytania</w:t>
      </w:r>
      <w:r w:rsidRPr="003A7409">
        <w:rPr>
          <w:rFonts w:ascii="Arial" w:hAnsi="Arial"/>
        </w:rPr>
        <w:t>. Jeżeli wniosek o wyjaśnienie treści Z</w:t>
      </w:r>
      <w:r w:rsidR="006D6505">
        <w:rPr>
          <w:rFonts w:ascii="Arial" w:hAnsi="Arial"/>
        </w:rPr>
        <w:t>apytania</w:t>
      </w:r>
      <w:r w:rsidRPr="003A7409">
        <w:rPr>
          <w:rFonts w:ascii="Arial" w:hAnsi="Arial"/>
        </w:rPr>
        <w:t xml:space="preserve"> wpłynie do Zamawiającego nie później niż </w:t>
      </w:r>
      <w:r w:rsidRPr="003A7409">
        <w:rPr>
          <w:rFonts w:ascii="Arial" w:hAnsi="Arial"/>
          <w:b/>
        </w:rPr>
        <w:t xml:space="preserve">na </w:t>
      </w:r>
      <w:r w:rsidR="00EA69F1">
        <w:rPr>
          <w:rFonts w:ascii="Arial" w:hAnsi="Arial"/>
          <w:b/>
        </w:rPr>
        <w:t>5</w:t>
      </w:r>
      <w:r w:rsidRPr="003A7409">
        <w:rPr>
          <w:rFonts w:ascii="Arial" w:hAnsi="Arial"/>
          <w:b/>
        </w:rPr>
        <w:t xml:space="preserve"> dni</w:t>
      </w:r>
      <w:r w:rsidRPr="003A7409">
        <w:rPr>
          <w:rFonts w:ascii="Arial" w:hAnsi="Arial"/>
        </w:rPr>
        <w:t xml:space="preserve"> przed upływem terminu składania ofert, Zamawiający udzieli wyjaśnień niezwłocznie, jednak nie później niż </w:t>
      </w:r>
      <w:r w:rsidRPr="003A7409">
        <w:rPr>
          <w:rFonts w:ascii="Arial" w:hAnsi="Arial"/>
          <w:b/>
        </w:rPr>
        <w:t>na 2 dni</w:t>
      </w:r>
      <w:r w:rsidRPr="003A7409">
        <w:rPr>
          <w:rFonts w:ascii="Arial" w:hAnsi="Arial"/>
        </w:rPr>
        <w:t xml:space="preserve"> przed upływem terminu składania ofert. </w:t>
      </w:r>
    </w:p>
    <w:p w:rsidR="00071B74" w:rsidRDefault="00071B74" w:rsidP="006E0304">
      <w:pPr>
        <w:pStyle w:val="Akapitzlist"/>
        <w:numPr>
          <w:ilvl w:val="1"/>
          <w:numId w:val="14"/>
        </w:numPr>
        <w:autoSpaceDE w:val="0"/>
        <w:autoSpaceDN w:val="0"/>
        <w:adjustRightInd w:val="0"/>
        <w:jc w:val="both"/>
        <w:rPr>
          <w:rFonts w:ascii="Arial" w:hAnsi="Arial"/>
        </w:rPr>
      </w:pPr>
      <w:r w:rsidRPr="003A7409">
        <w:rPr>
          <w:rFonts w:ascii="Arial" w:hAnsi="Arial"/>
        </w:rPr>
        <w:t xml:space="preserve">W przypadku gdy wniosek o wyjaśnienie treści </w:t>
      </w:r>
      <w:r w:rsidR="00163848">
        <w:rPr>
          <w:rFonts w:ascii="Arial" w:hAnsi="Arial"/>
        </w:rPr>
        <w:t>Zapytania</w:t>
      </w:r>
      <w:r w:rsidRPr="003A7409">
        <w:rPr>
          <w:rFonts w:ascii="Arial" w:hAnsi="Arial"/>
        </w:rPr>
        <w:t xml:space="preserve"> nie wpłynie w terminie, o którym mowa w pkt </w:t>
      </w:r>
      <w:r w:rsidR="00D85E7C">
        <w:rPr>
          <w:rFonts w:ascii="Arial" w:hAnsi="Arial"/>
        </w:rPr>
        <w:t>7</w:t>
      </w:r>
      <w:r w:rsidRPr="003A7409">
        <w:rPr>
          <w:rFonts w:ascii="Arial" w:hAnsi="Arial"/>
        </w:rPr>
        <w:t>.</w:t>
      </w:r>
      <w:r w:rsidR="00D85E7C">
        <w:rPr>
          <w:rFonts w:ascii="Arial" w:hAnsi="Arial"/>
        </w:rPr>
        <w:t>1</w:t>
      </w:r>
      <w:r w:rsidRPr="003A7409">
        <w:rPr>
          <w:rFonts w:ascii="Arial" w:hAnsi="Arial"/>
        </w:rPr>
        <w:t xml:space="preserve">, Zamawiający nie ma obowiązku udzielania wyjaśnień. </w:t>
      </w:r>
    </w:p>
    <w:p w:rsidR="00071B74" w:rsidRDefault="00071B74" w:rsidP="006E0304">
      <w:pPr>
        <w:pStyle w:val="Akapitzlist"/>
        <w:numPr>
          <w:ilvl w:val="1"/>
          <w:numId w:val="14"/>
        </w:numPr>
        <w:autoSpaceDE w:val="0"/>
        <w:autoSpaceDN w:val="0"/>
        <w:adjustRightInd w:val="0"/>
        <w:jc w:val="both"/>
        <w:rPr>
          <w:rFonts w:ascii="Arial" w:hAnsi="Arial"/>
        </w:rPr>
      </w:pPr>
      <w:r w:rsidRPr="003A7409">
        <w:rPr>
          <w:rFonts w:ascii="Arial" w:hAnsi="Arial"/>
        </w:rPr>
        <w:t xml:space="preserve">Treść zapytań wraz z wyjaśnieniami Zamawiający udostępnia na stronie internetowej prowadzonego postępowania. </w:t>
      </w:r>
    </w:p>
    <w:p w:rsidR="00071B74" w:rsidRPr="003A7409" w:rsidRDefault="00071B74" w:rsidP="006E0304">
      <w:pPr>
        <w:pStyle w:val="Akapitzlist"/>
        <w:numPr>
          <w:ilvl w:val="1"/>
          <w:numId w:val="14"/>
        </w:numPr>
        <w:autoSpaceDE w:val="0"/>
        <w:autoSpaceDN w:val="0"/>
        <w:adjustRightInd w:val="0"/>
        <w:jc w:val="both"/>
        <w:rPr>
          <w:rFonts w:ascii="Arial" w:hAnsi="Arial"/>
        </w:rPr>
      </w:pPr>
      <w:r w:rsidRPr="003A7409">
        <w:rPr>
          <w:rFonts w:ascii="Arial" w:hAnsi="Arial"/>
        </w:rPr>
        <w:t xml:space="preserve">W uzasadnionych przypadkach Zamawiający może przed upływem terminu składania ofert zmienić treść </w:t>
      </w:r>
      <w:r w:rsidR="00D85E7C">
        <w:rPr>
          <w:rFonts w:ascii="Arial" w:hAnsi="Arial"/>
        </w:rPr>
        <w:t>Zapytania</w:t>
      </w:r>
      <w:r w:rsidRPr="003A7409">
        <w:rPr>
          <w:rFonts w:ascii="Arial" w:hAnsi="Arial"/>
        </w:rPr>
        <w:t xml:space="preserve">. Dokonaną zmianę treści </w:t>
      </w:r>
      <w:r w:rsidR="00D85E7C">
        <w:rPr>
          <w:rFonts w:ascii="Arial" w:hAnsi="Arial"/>
        </w:rPr>
        <w:t>Zapytania</w:t>
      </w:r>
      <w:r w:rsidRPr="003A7409">
        <w:rPr>
          <w:rFonts w:ascii="Arial" w:hAnsi="Arial"/>
        </w:rPr>
        <w:t xml:space="preserve"> Zamawiający udostępni na wskazanej stronie internetowej.</w:t>
      </w:r>
    </w:p>
    <w:p w:rsidR="00071B74" w:rsidRPr="00071B74" w:rsidRDefault="00071B74" w:rsidP="00071B74">
      <w:pPr>
        <w:autoSpaceDE w:val="0"/>
        <w:autoSpaceDN w:val="0"/>
        <w:adjustRightInd w:val="0"/>
        <w:ind w:left="360"/>
        <w:jc w:val="both"/>
        <w:rPr>
          <w:rFonts w:ascii="Arial" w:hAnsi="Arial"/>
        </w:rPr>
      </w:pPr>
    </w:p>
    <w:p w:rsidR="00F16401" w:rsidRDefault="00F16401" w:rsidP="003D35F0">
      <w:pPr>
        <w:numPr>
          <w:ilvl w:val="0"/>
          <w:numId w:val="4"/>
        </w:numPr>
        <w:autoSpaceDE w:val="0"/>
        <w:autoSpaceDN w:val="0"/>
        <w:adjustRightInd w:val="0"/>
        <w:jc w:val="both"/>
        <w:rPr>
          <w:rFonts w:ascii="Arial" w:hAnsi="Arial"/>
        </w:rPr>
      </w:pPr>
      <w:r w:rsidRPr="00F16401">
        <w:rPr>
          <w:rFonts w:ascii="Arial" w:hAnsi="Arial"/>
        </w:rPr>
        <w:t>Warunki gwarancji/licencji udzielone przez Wykonawcę nie mogą być gorsze od gwarancji udzielonej przez producenta oprogramowania oraz winny uwzględniać warunki gwarancji/licencji określone przez Zamawiającego.</w:t>
      </w:r>
    </w:p>
    <w:p w:rsidR="000069C9" w:rsidRPr="00FD085B" w:rsidRDefault="000069C9" w:rsidP="00FD085B">
      <w:pPr>
        <w:numPr>
          <w:ilvl w:val="0"/>
          <w:numId w:val="4"/>
        </w:numPr>
        <w:autoSpaceDE w:val="0"/>
        <w:autoSpaceDN w:val="0"/>
        <w:adjustRightInd w:val="0"/>
        <w:jc w:val="both"/>
        <w:rPr>
          <w:rFonts w:ascii="Arial" w:hAnsi="Arial"/>
        </w:rPr>
      </w:pPr>
      <w:r w:rsidRPr="00F35390">
        <w:rPr>
          <w:rFonts w:ascii="Arial" w:hAnsi="Arial"/>
        </w:rPr>
        <w:t>Wszystkie elementy systemu muszą ze sobą współpracować i umożliwiać pełną fun</w:t>
      </w:r>
      <w:r w:rsidR="009037B7">
        <w:rPr>
          <w:rFonts w:ascii="Arial" w:hAnsi="Arial"/>
        </w:rPr>
        <w:t xml:space="preserve">kcjonalność wyszczególnioną w </w:t>
      </w:r>
      <w:r w:rsidR="00790D40">
        <w:rPr>
          <w:rFonts w:ascii="Arial" w:hAnsi="Arial"/>
        </w:rPr>
        <w:t>Zapytaniu</w:t>
      </w:r>
      <w:r w:rsidRPr="00F35390">
        <w:rPr>
          <w:rFonts w:ascii="Arial" w:hAnsi="Arial"/>
        </w:rPr>
        <w:t xml:space="preserve">. </w:t>
      </w:r>
    </w:p>
    <w:p w:rsidR="000069C9" w:rsidRPr="00F35390" w:rsidRDefault="000069C9" w:rsidP="003D35F0">
      <w:pPr>
        <w:numPr>
          <w:ilvl w:val="0"/>
          <w:numId w:val="4"/>
        </w:numPr>
        <w:autoSpaceDE w:val="0"/>
        <w:autoSpaceDN w:val="0"/>
        <w:adjustRightInd w:val="0"/>
        <w:jc w:val="both"/>
        <w:rPr>
          <w:rFonts w:ascii="Arial" w:hAnsi="Arial"/>
        </w:rPr>
      </w:pPr>
      <w:r w:rsidRPr="00F35390">
        <w:rPr>
          <w:rFonts w:ascii="Arial" w:hAnsi="Arial"/>
        </w:rPr>
        <w:t>Zamawiający nie przewiduje udzielenia zaliczki. Wymóg udzielenia zaliczki zawarty w ofercie spowoduje jej odrzucenie.</w:t>
      </w:r>
    </w:p>
    <w:p w:rsidR="000069C9" w:rsidRDefault="000069C9" w:rsidP="003D35F0">
      <w:pPr>
        <w:numPr>
          <w:ilvl w:val="0"/>
          <w:numId w:val="4"/>
        </w:numPr>
        <w:autoSpaceDE w:val="0"/>
        <w:autoSpaceDN w:val="0"/>
        <w:adjustRightInd w:val="0"/>
        <w:jc w:val="both"/>
        <w:rPr>
          <w:rFonts w:ascii="Arial" w:hAnsi="Arial"/>
        </w:rPr>
      </w:pPr>
      <w:r w:rsidRPr="00F35390">
        <w:rPr>
          <w:rFonts w:ascii="Arial" w:hAnsi="Arial"/>
        </w:rPr>
        <w:t>W cenie m</w:t>
      </w:r>
      <w:r w:rsidR="00B8255C">
        <w:rPr>
          <w:rFonts w:ascii="Arial" w:hAnsi="Arial"/>
        </w:rPr>
        <w:t xml:space="preserve">usi zostać uwzględniona usługa </w:t>
      </w:r>
      <w:r w:rsidRPr="00F35390">
        <w:rPr>
          <w:rFonts w:ascii="Arial" w:hAnsi="Arial"/>
        </w:rPr>
        <w:t xml:space="preserve">dostarczenia </w:t>
      </w:r>
      <w:r w:rsidR="00D85E7C">
        <w:rPr>
          <w:rFonts w:ascii="Arial" w:hAnsi="Arial"/>
        </w:rPr>
        <w:t>licencji</w:t>
      </w:r>
      <w:r w:rsidRPr="00F35390">
        <w:rPr>
          <w:rFonts w:ascii="Arial" w:hAnsi="Arial"/>
        </w:rPr>
        <w:t xml:space="preserve">, instalacji, rozruchu, konfiguracji, strojenia, </w:t>
      </w:r>
      <w:r w:rsidR="009037B7">
        <w:rPr>
          <w:rFonts w:ascii="Arial" w:hAnsi="Arial"/>
        </w:rPr>
        <w:t xml:space="preserve">oraz </w:t>
      </w:r>
      <w:r w:rsidR="00B8255C">
        <w:rPr>
          <w:rFonts w:ascii="Arial" w:hAnsi="Arial"/>
        </w:rPr>
        <w:t xml:space="preserve">przeszkolenie z obsługi </w:t>
      </w:r>
      <w:r w:rsidRPr="00F35390">
        <w:rPr>
          <w:rFonts w:ascii="Arial" w:hAnsi="Arial"/>
        </w:rPr>
        <w:t>dostarc</w:t>
      </w:r>
      <w:r w:rsidR="00B8255C">
        <w:rPr>
          <w:rFonts w:ascii="Arial" w:hAnsi="Arial"/>
        </w:rPr>
        <w:t>zonego oprogramowania.</w:t>
      </w:r>
    </w:p>
    <w:p w:rsidR="00AD0AAD" w:rsidRPr="00AD0AAD" w:rsidRDefault="00AD0AAD" w:rsidP="00AD0AAD">
      <w:pPr>
        <w:numPr>
          <w:ilvl w:val="0"/>
          <w:numId w:val="4"/>
        </w:numPr>
        <w:autoSpaceDE w:val="0"/>
        <w:autoSpaceDN w:val="0"/>
        <w:adjustRightInd w:val="0"/>
        <w:jc w:val="both"/>
        <w:rPr>
          <w:rFonts w:ascii="Arial" w:hAnsi="Arial"/>
        </w:rPr>
      </w:pPr>
      <w:r w:rsidRPr="00AD0AAD">
        <w:rPr>
          <w:rFonts w:ascii="Arial" w:hAnsi="Arial"/>
        </w:rPr>
        <w:t>Serwis gwarancyjny i pogwarancyjny aparatury świadczony</w:t>
      </w:r>
      <w:r>
        <w:rPr>
          <w:rFonts w:ascii="Arial" w:hAnsi="Arial"/>
        </w:rPr>
        <w:t xml:space="preserve"> musi być</w:t>
      </w:r>
      <w:r w:rsidRPr="00AD0AAD">
        <w:rPr>
          <w:rFonts w:ascii="Arial" w:hAnsi="Arial"/>
        </w:rPr>
        <w:t xml:space="preserve"> przez autoryzowany serwis producenta, w języku polskim</w:t>
      </w:r>
      <w:r>
        <w:rPr>
          <w:rFonts w:ascii="Arial" w:hAnsi="Arial"/>
        </w:rPr>
        <w:t>.</w:t>
      </w:r>
    </w:p>
    <w:p w:rsidR="003A65D9" w:rsidRPr="00357619" w:rsidRDefault="003A65D9" w:rsidP="00357619">
      <w:pPr>
        <w:rPr>
          <w:rFonts w:ascii="Arial" w:hAnsi="Arial" w:cs="Arial"/>
          <w:b/>
        </w:rPr>
      </w:pPr>
    </w:p>
    <w:p w:rsidR="00790D40" w:rsidRDefault="00790D40" w:rsidP="00790D40">
      <w:pPr>
        <w:jc w:val="both"/>
        <w:rPr>
          <w:rFonts w:ascii="Arial" w:hAnsi="Arial" w:cs="Arial"/>
          <w:b/>
        </w:rPr>
      </w:pPr>
    </w:p>
    <w:p w:rsidR="00790D40" w:rsidRPr="00790D40" w:rsidRDefault="00790D40" w:rsidP="00790D40">
      <w:pPr>
        <w:numPr>
          <w:ilvl w:val="0"/>
          <w:numId w:val="1"/>
        </w:numPr>
        <w:tabs>
          <w:tab w:val="clear" w:pos="720"/>
          <w:tab w:val="num" w:pos="426"/>
        </w:tabs>
        <w:rPr>
          <w:rFonts w:ascii="Arial" w:hAnsi="Arial" w:cs="Arial"/>
          <w:b/>
          <w:sz w:val="24"/>
          <w:szCs w:val="24"/>
          <w:lang w:val="x-none" w:eastAsia="x-none"/>
        </w:rPr>
      </w:pPr>
      <w:r w:rsidRPr="00790D40">
        <w:rPr>
          <w:rFonts w:ascii="Arial" w:hAnsi="Arial" w:cs="Arial"/>
          <w:b/>
          <w:sz w:val="24"/>
          <w:szCs w:val="24"/>
          <w:lang w:val="x-none" w:eastAsia="x-none"/>
        </w:rPr>
        <w:t>Termin wykonania zamówienia:</w:t>
      </w:r>
    </w:p>
    <w:p w:rsidR="00790D40" w:rsidRPr="00790D40" w:rsidRDefault="00790D40" w:rsidP="00790D40">
      <w:pPr>
        <w:ind w:left="720"/>
        <w:rPr>
          <w:rFonts w:ascii="Arial" w:hAnsi="Arial" w:cs="Arial"/>
          <w:b/>
          <w:lang w:val="x-none" w:eastAsia="x-none"/>
        </w:rPr>
      </w:pPr>
    </w:p>
    <w:p w:rsidR="00790D40" w:rsidRPr="00790D40" w:rsidRDefault="00790D40" w:rsidP="00790D40">
      <w:pPr>
        <w:autoSpaceDE w:val="0"/>
        <w:autoSpaceDN w:val="0"/>
        <w:adjustRightInd w:val="0"/>
        <w:ind w:left="502"/>
        <w:jc w:val="both"/>
        <w:rPr>
          <w:rFonts w:ascii="Arial" w:hAnsi="Arial" w:cs="Arial"/>
          <w:b/>
        </w:rPr>
      </w:pPr>
      <w:r w:rsidRPr="00790D40">
        <w:rPr>
          <w:rFonts w:ascii="Arial" w:hAnsi="Arial" w:cs="Arial"/>
        </w:rPr>
        <w:t xml:space="preserve">Zamówienie musi </w:t>
      </w:r>
      <w:r w:rsidR="00C16FAD">
        <w:rPr>
          <w:rFonts w:ascii="Arial" w:hAnsi="Arial" w:cs="Arial"/>
        </w:rPr>
        <w:t xml:space="preserve">zostać zrealizowany w terminie </w:t>
      </w:r>
      <w:r w:rsidRPr="00790D40">
        <w:rPr>
          <w:rFonts w:ascii="Arial" w:hAnsi="Arial" w:cs="Arial"/>
        </w:rPr>
        <w:t xml:space="preserve">do </w:t>
      </w:r>
      <w:r w:rsidRPr="00790D40">
        <w:rPr>
          <w:rFonts w:ascii="Arial" w:hAnsi="Arial" w:cs="Arial"/>
          <w:b/>
        </w:rPr>
        <w:t xml:space="preserve">30 października 2022 r.  </w:t>
      </w:r>
    </w:p>
    <w:p w:rsidR="00790D40" w:rsidRPr="00790D40" w:rsidRDefault="00790D40" w:rsidP="00790D40">
      <w:pPr>
        <w:tabs>
          <w:tab w:val="num" w:pos="567"/>
        </w:tabs>
        <w:jc w:val="both"/>
        <w:rPr>
          <w:rFonts w:ascii="Arial" w:hAnsi="Arial" w:cs="Arial"/>
          <w:b/>
          <w:sz w:val="24"/>
          <w:szCs w:val="24"/>
        </w:rPr>
      </w:pPr>
    </w:p>
    <w:p w:rsidR="00790D40" w:rsidRPr="00790D40" w:rsidRDefault="00790D40" w:rsidP="00790D40">
      <w:pPr>
        <w:numPr>
          <w:ilvl w:val="0"/>
          <w:numId w:val="1"/>
        </w:numPr>
        <w:tabs>
          <w:tab w:val="clear" w:pos="720"/>
          <w:tab w:val="num" w:pos="567"/>
        </w:tabs>
        <w:ind w:left="567" w:hanging="567"/>
        <w:rPr>
          <w:rFonts w:ascii="Arial" w:hAnsi="Arial" w:cs="Arial"/>
          <w:b/>
          <w:sz w:val="24"/>
          <w:szCs w:val="24"/>
          <w:lang w:eastAsia="x-none"/>
        </w:rPr>
      </w:pPr>
      <w:r w:rsidRPr="00790D40">
        <w:rPr>
          <w:rFonts w:ascii="Arial" w:hAnsi="Arial" w:cs="Arial"/>
          <w:b/>
          <w:sz w:val="24"/>
          <w:szCs w:val="24"/>
          <w:lang w:eastAsia="x-none"/>
        </w:rPr>
        <w:t xml:space="preserve">Warunki udziału w postępowaniu oraz opis sposobu dokonywania oceny spełniania tych warunków: </w:t>
      </w:r>
    </w:p>
    <w:p w:rsidR="00790D40" w:rsidRPr="00790D40" w:rsidRDefault="00790D40" w:rsidP="00790D40">
      <w:pPr>
        <w:tabs>
          <w:tab w:val="num" w:pos="567"/>
        </w:tabs>
        <w:rPr>
          <w:rFonts w:ascii="Arial" w:hAnsi="Arial" w:cs="Arial"/>
          <w:b/>
        </w:rPr>
      </w:pPr>
    </w:p>
    <w:p w:rsidR="00790D40" w:rsidRPr="00790D40" w:rsidRDefault="00790D40" w:rsidP="00790D40">
      <w:pPr>
        <w:numPr>
          <w:ilvl w:val="1"/>
          <w:numId w:val="2"/>
        </w:numPr>
        <w:autoSpaceDE w:val="0"/>
        <w:autoSpaceDN w:val="0"/>
        <w:adjustRightInd w:val="0"/>
        <w:ind w:left="426" w:hanging="426"/>
        <w:jc w:val="both"/>
        <w:rPr>
          <w:rFonts w:ascii="Arial" w:eastAsia="TimesNewRoman" w:hAnsi="Arial" w:cs="Arial"/>
        </w:rPr>
      </w:pPr>
      <w:r w:rsidRPr="00790D40">
        <w:rPr>
          <w:rFonts w:ascii="Arial" w:eastAsia="TimesNewRoman" w:hAnsi="Arial" w:cs="Arial"/>
        </w:rPr>
        <w:t>O udzielenie zamówienia mogą ubiegać się wykonawcy, którzy spełniają warunki dotyczące:</w:t>
      </w:r>
    </w:p>
    <w:p w:rsidR="00790D40" w:rsidRPr="00790D40" w:rsidRDefault="00790D40" w:rsidP="00790D40">
      <w:pPr>
        <w:autoSpaceDE w:val="0"/>
        <w:autoSpaceDN w:val="0"/>
        <w:adjustRightInd w:val="0"/>
        <w:ind w:left="426"/>
        <w:jc w:val="both"/>
        <w:rPr>
          <w:rFonts w:ascii="Arial" w:eastAsia="TimesNewRoman" w:hAnsi="Arial" w:cs="Arial"/>
        </w:rPr>
      </w:pPr>
      <w:r w:rsidRPr="00790D40">
        <w:rPr>
          <w:rFonts w:ascii="Arial" w:eastAsia="TimesNewRoman" w:hAnsi="Arial" w:cs="Arial"/>
        </w:rPr>
        <w:t xml:space="preserve"> </w:t>
      </w:r>
    </w:p>
    <w:p w:rsidR="00790D40" w:rsidRPr="00790D40" w:rsidRDefault="00790D40" w:rsidP="00790D40">
      <w:pPr>
        <w:numPr>
          <w:ilvl w:val="3"/>
          <w:numId w:val="2"/>
        </w:numPr>
        <w:autoSpaceDE w:val="0"/>
        <w:autoSpaceDN w:val="0"/>
        <w:adjustRightInd w:val="0"/>
        <w:jc w:val="both"/>
        <w:rPr>
          <w:rFonts w:ascii="Arial" w:eastAsia="TimesNewRoman" w:hAnsi="Arial" w:cs="Arial"/>
        </w:rPr>
      </w:pPr>
      <w:r w:rsidRPr="00790D40">
        <w:rPr>
          <w:rFonts w:ascii="Arial" w:eastAsia="TimesNewRoman" w:hAnsi="Arial" w:cs="Arial"/>
        </w:rPr>
        <w:t xml:space="preserve">kompetencji lub uprawnień do prowadzenia określonej działalności zawodowej, o ile wynika to z odrębnych przepisów – </w:t>
      </w:r>
      <w:r w:rsidRPr="00790D40">
        <w:rPr>
          <w:rFonts w:ascii="Arial" w:eastAsia="TimesNewRoman" w:hAnsi="Arial" w:cs="Arial"/>
          <w:b/>
        </w:rPr>
        <w:t>Zamawiający nie stawia warunku;</w:t>
      </w:r>
      <w:r w:rsidRPr="00790D40">
        <w:rPr>
          <w:rFonts w:ascii="Arial" w:eastAsia="TimesNewRoman" w:hAnsi="Arial" w:cs="Arial"/>
        </w:rPr>
        <w:t xml:space="preserve"> </w:t>
      </w:r>
    </w:p>
    <w:p w:rsidR="00790D40" w:rsidRPr="00790D40" w:rsidRDefault="00790D40" w:rsidP="00790D40">
      <w:pPr>
        <w:numPr>
          <w:ilvl w:val="3"/>
          <w:numId w:val="2"/>
        </w:numPr>
        <w:autoSpaceDE w:val="0"/>
        <w:autoSpaceDN w:val="0"/>
        <w:adjustRightInd w:val="0"/>
        <w:jc w:val="both"/>
        <w:rPr>
          <w:rFonts w:ascii="Arial" w:eastAsia="TimesNewRoman" w:hAnsi="Arial" w:cs="Arial"/>
        </w:rPr>
      </w:pPr>
      <w:r w:rsidRPr="00790D40">
        <w:rPr>
          <w:rFonts w:ascii="Arial" w:eastAsia="TimesNewRoman" w:hAnsi="Arial" w:cs="Arial"/>
        </w:rPr>
        <w:t xml:space="preserve">sytuacji ekonomicznej lub finansowej – </w:t>
      </w:r>
      <w:r w:rsidRPr="00790D40">
        <w:rPr>
          <w:rFonts w:ascii="Arial" w:eastAsia="TimesNewRoman" w:hAnsi="Arial" w:cs="Arial"/>
          <w:b/>
        </w:rPr>
        <w:t>Zamawiający nie stawia warunku;</w:t>
      </w:r>
      <w:r w:rsidRPr="00790D40">
        <w:rPr>
          <w:rFonts w:ascii="Arial" w:eastAsia="TimesNewRoman" w:hAnsi="Arial" w:cs="Arial"/>
        </w:rPr>
        <w:t xml:space="preserve"> </w:t>
      </w:r>
    </w:p>
    <w:p w:rsidR="00790D40" w:rsidRDefault="00790D40" w:rsidP="00790D40">
      <w:pPr>
        <w:numPr>
          <w:ilvl w:val="3"/>
          <w:numId w:val="2"/>
        </w:numPr>
        <w:autoSpaceDE w:val="0"/>
        <w:autoSpaceDN w:val="0"/>
        <w:adjustRightInd w:val="0"/>
        <w:jc w:val="both"/>
        <w:rPr>
          <w:rFonts w:ascii="Arial" w:eastAsia="TimesNewRoman" w:hAnsi="Arial" w:cs="Arial"/>
        </w:rPr>
      </w:pPr>
      <w:r w:rsidRPr="00790D40">
        <w:rPr>
          <w:rFonts w:ascii="Arial" w:eastAsia="TimesNewRoman" w:hAnsi="Arial" w:cs="Arial"/>
        </w:rPr>
        <w:t>zdolności technicznej lub zawodowej</w:t>
      </w:r>
      <w:r w:rsidRPr="00D57321">
        <w:rPr>
          <w:rFonts w:ascii="Arial" w:eastAsia="TimesNewRoman" w:hAnsi="Arial" w:cs="Arial"/>
        </w:rPr>
        <w:t>;</w:t>
      </w:r>
      <w:r w:rsidRPr="00790D40">
        <w:rPr>
          <w:rFonts w:ascii="Arial" w:eastAsia="TimesNewRoman" w:hAnsi="Arial" w:cs="Arial"/>
        </w:rPr>
        <w:t xml:space="preserve"> </w:t>
      </w:r>
    </w:p>
    <w:p w:rsidR="00D57321" w:rsidRDefault="00D57321" w:rsidP="00D57321">
      <w:pPr>
        <w:autoSpaceDE w:val="0"/>
        <w:autoSpaceDN w:val="0"/>
        <w:adjustRightInd w:val="0"/>
        <w:ind w:left="360"/>
        <w:jc w:val="both"/>
        <w:rPr>
          <w:rFonts w:ascii="Arial" w:eastAsia="TimesNewRoman" w:hAnsi="Arial" w:cs="Arial"/>
        </w:rPr>
      </w:pPr>
    </w:p>
    <w:p w:rsidR="00D57321" w:rsidRDefault="00D57321" w:rsidP="00D57321">
      <w:pPr>
        <w:pStyle w:val="Akapitzlist"/>
        <w:ind w:left="786"/>
        <w:jc w:val="both"/>
        <w:rPr>
          <w:rFonts w:ascii="Arial" w:eastAsia="TimesNewRoman" w:hAnsi="Arial" w:cs="Arial"/>
        </w:rPr>
      </w:pPr>
      <w:r w:rsidRPr="0066492B">
        <w:rPr>
          <w:rFonts w:ascii="Arial" w:eastAsia="TimesNewRoman" w:hAnsi="Arial" w:cs="Arial"/>
          <w:b/>
        </w:rPr>
        <w:t xml:space="preserve">[DOŚWIADCZENIE] </w:t>
      </w:r>
      <w:r w:rsidRPr="00617CD3">
        <w:rPr>
          <w:rFonts w:ascii="Arial" w:eastAsia="TimesNewRoman" w:hAnsi="Arial" w:cs="Arial"/>
        </w:rPr>
        <w:t xml:space="preserve">Wykonawca musi posiadać doświadczenie w postaci należytego wykonania </w:t>
      </w:r>
      <w:r>
        <w:rPr>
          <w:rFonts w:ascii="Arial" w:eastAsia="TimesNewRoman" w:hAnsi="Arial" w:cs="Arial"/>
        </w:rPr>
        <w:t>usług</w:t>
      </w:r>
      <w:r w:rsidRPr="00617CD3">
        <w:rPr>
          <w:rFonts w:ascii="Arial" w:eastAsia="TimesNewRoman" w:hAnsi="Arial" w:cs="Arial"/>
        </w:rPr>
        <w:t xml:space="preserve">, a w przypadku świadczeń powtarzających się lub ciągłych również należycie wykonywanych </w:t>
      </w:r>
      <w:r>
        <w:rPr>
          <w:rFonts w:ascii="Arial" w:eastAsia="TimesNewRoman" w:hAnsi="Arial" w:cs="Arial"/>
        </w:rPr>
        <w:t>usług</w:t>
      </w:r>
      <w:r w:rsidRPr="00617CD3">
        <w:rPr>
          <w:rFonts w:ascii="Arial" w:eastAsia="TimesNewRoman" w:hAnsi="Arial" w:cs="Arial"/>
        </w:rPr>
        <w:t xml:space="preserve"> w okresie ostatnich 3 lat przed upływem terminu składania ofert, a jeżeli okres prowadzenia działalności jest krótszy – w tym okresie, </w:t>
      </w:r>
      <w:r w:rsidRPr="001832E8">
        <w:rPr>
          <w:rFonts w:ascii="Arial" w:eastAsia="TimesNewRoman" w:hAnsi="Arial" w:cs="Arial"/>
        </w:rPr>
        <w:t xml:space="preserve">co najmniej </w:t>
      </w:r>
      <w:r w:rsidR="00D66D8C">
        <w:rPr>
          <w:rFonts w:ascii="Arial" w:eastAsia="TimesNewRoman" w:hAnsi="Arial" w:cs="Arial"/>
          <w:b/>
        </w:rPr>
        <w:t>pięciu</w:t>
      </w:r>
      <w:r w:rsidRPr="001832E8">
        <w:rPr>
          <w:rFonts w:ascii="Arial" w:eastAsia="TimesNewRoman" w:hAnsi="Arial" w:cs="Arial"/>
        </w:rPr>
        <w:t xml:space="preserve"> usług polegających na</w:t>
      </w:r>
      <w:r w:rsidRPr="00D57321">
        <w:rPr>
          <w:rFonts w:ascii="Arial" w:eastAsia="TimesNewRoman" w:hAnsi="Arial" w:cs="Arial"/>
        </w:rPr>
        <w:t xml:space="preserve"> dosta</w:t>
      </w:r>
      <w:r>
        <w:rPr>
          <w:rFonts w:ascii="Arial" w:eastAsia="TimesNewRoman" w:hAnsi="Arial" w:cs="Arial"/>
        </w:rPr>
        <w:t>wie</w:t>
      </w:r>
      <w:r w:rsidRPr="00D57321">
        <w:rPr>
          <w:rFonts w:ascii="Arial" w:eastAsia="TimesNewRoman" w:hAnsi="Arial" w:cs="Arial"/>
        </w:rPr>
        <w:t xml:space="preserve"> licencji oraz wdrożen</w:t>
      </w:r>
      <w:r>
        <w:rPr>
          <w:rFonts w:ascii="Arial" w:eastAsia="TimesNewRoman" w:hAnsi="Arial" w:cs="Arial"/>
        </w:rPr>
        <w:t>iu</w:t>
      </w:r>
      <w:r w:rsidRPr="00D57321">
        <w:rPr>
          <w:rFonts w:ascii="Arial" w:eastAsia="TimesNewRoman" w:hAnsi="Arial" w:cs="Arial"/>
        </w:rPr>
        <w:t xml:space="preserve"> systemu Bibliografia i </w:t>
      </w:r>
      <w:proofErr w:type="spellStart"/>
      <w:r w:rsidRPr="00D57321">
        <w:rPr>
          <w:rFonts w:ascii="Arial" w:eastAsia="TimesNewRoman" w:hAnsi="Arial" w:cs="Arial"/>
        </w:rPr>
        <w:t>Bibliometria</w:t>
      </w:r>
      <w:proofErr w:type="spellEnd"/>
      <w:r w:rsidRPr="00D57321">
        <w:rPr>
          <w:rFonts w:ascii="Arial" w:eastAsia="TimesNewRoman" w:hAnsi="Arial" w:cs="Arial"/>
        </w:rPr>
        <w:t xml:space="preserve"> </w:t>
      </w:r>
      <w:r w:rsidRPr="00FD6676">
        <w:rPr>
          <w:rFonts w:ascii="Arial" w:eastAsia="TimesNewRoman" w:hAnsi="Arial" w:cs="Arial"/>
        </w:rPr>
        <w:t xml:space="preserve">w </w:t>
      </w:r>
      <w:r w:rsidRPr="001832E8">
        <w:rPr>
          <w:rFonts w:ascii="Arial" w:eastAsia="TimesNewRoman" w:hAnsi="Arial" w:cs="Arial"/>
        </w:rPr>
        <w:t xml:space="preserve">uczelni wyższej działającej w oparciu o ustawę Prawo o Szkolnictwie Wyższym i Nauce, w tym co najmniej </w:t>
      </w:r>
      <w:r>
        <w:rPr>
          <w:rFonts w:ascii="Arial" w:eastAsia="TimesNewRoman" w:hAnsi="Arial" w:cs="Arial"/>
        </w:rPr>
        <w:t>jednej</w:t>
      </w:r>
      <w:r w:rsidRPr="001832E8">
        <w:rPr>
          <w:rFonts w:ascii="Arial" w:eastAsia="TimesNewRoman" w:hAnsi="Arial" w:cs="Arial"/>
        </w:rPr>
        <w:t xml:space="preserve"> o wartości nie mniejszej niż </w:t>
      </w:r>
      <w:r>
        <w:rPr>
          <w:rFonts w:ascii="Arial" w:eastAsia="TimesNewRoman" w:hAnsi="Arial" w:cs="Arial"/>
          <w:b/>
        </w:rPr>
        <w:t xml:space="preserve">50 </w:t>
      </w:r>
      <w:r w:rsidRPr="001832E8">
        <w:rPr>
          <w:rFonts w:ascii="Arial" w:eastAsia="TimesNewRoman" w:hAnsi="Arial" w:cs="Arial"/>
          <w:b/>
        </w:rPr>
        <w:t>000,00 zł brutto</w:t>
      </w:r>
      <w:r>
        <w:rPr>
          <w:rFonts w:ascii="Arial" w:eastAsia="TimesNewRoman" w:hAnsi="Arial" w:cs="Arial"/>
        </w:rPr>
        <w:t xml:space="preserve"> </w:t>
      </w:r>
      <w:r w:rsidRPr="00617CD3">
        <w:rPr>
          <w:rFonts w:ascii="Arial" w:eastAsia="TimesNewRoman" w:hAnsi="Arial" w:cs="Arial"/>
        </w:rPr>
        <w:t>(</w:t>
      </w:r>
      <w:r>
        <w:rPr>
          <w:rFonts w:ascii="Arial" w:eastAsia="TimesNewRoman" w:hAnsi="Arial" w:cs="Arial"/>
        </w:rPr>
        <w:t>pięćdziesiąt tysięcy</w:t>
      </w:r>
      <w:r w:rsidRPr="00617CD3">
        <w:rPr>
          <w:rFonts w:ascii="Arial" w:eastAsia="TimesNewRoman" w:hAnsi="Arial" w:cs="Arial"/>
        </w:rPr>
        <w:t>).</w:t>
      </w:r>
    </w:p>
    <w:p w:rsidR="00D57321" w:rsidRDefault="00D57321" w:rsidP="00D57321">
      <w:pPr>
        <w:pStyle w:val="Akapitzlist"/>
        <w:ind w:left="786"/>
        <w:jc w:val="both"/>
        <w:rPr>
          <w:rFonts w:ascii="Arial" w:eastAsia="TimesNewRoman" w:hAnsi="Arial" w:cs="Arial"/>
        </w:rPr>
      </w:pPr>
    </w:p>
    <w:p w:rsidR="00D57321" w:rsidRPr="00DB291A" w:rsidRDefault="00D57321" w:rsidP="00D57321">
      <w:pPr>
        <w:pStyle w:val="Akapitzlist"/>
        <w:ind w:left="786"/>
        <w:jc w:val="both"/>
        <w:rPr>
          <w:rFonts w:ascii="Arial" w:eastAsia="TimesNewRoman" w:hAnsi="Arial" w:cs="Arial"/>
        </w:rPr>
      </w:pPr>
      <w:r w:rsidRPr="00DB291A">
        <w:rPr>
          <w:rFonts w:ascii="Arial" w:eastAsia="TimesNewRoman" w:hAnsi="Arial" w:cs="Arial"/>
          <w:b/>
        </w:rPr>
        <w:t>Uwaga:</w:t>
      </w:r>
      <w:r w:rsidRPr="00DB291A">
        <w:rPr>
          <w:rFonts w:ascii="Arial" w:eastAsia="TimesNewRoman" w:hAnsi="Arial" w:cs="Arial"/>
        </w:rPr>
        <w:t xml:space="preserve"> przez usługę należy rozumieć usługę świadczoną na rzecz jednego zleceniodawcy </w:t>
      </w:r>
      <w:r>
        <w:rPr>
          <w:rFonts w:ascii="Arial" w:eastAsia="TimesNewRoman" w:hAnsi="Arial" w:cs="Arial"/>
        </w:rPr>
        <w:br/>
      </w:r>
      <w:r w:rsidRPr="00DB291A">
        <w:rPr>
          <w:rFonts w:ascii="Arial" w:eastAsia="TimesNewRoman" w:hAnsi="Arial" w:cs="Arial"/>
        </w:rPr>
        <w:t>w ramach jednej umowy, polegającą na wykonaniu wyżej opisanych zamówień.</w:t>
      </w:r>
    </w:p>
    <w:p w:rsidR="00D57321" w:rsidRDefault="00D57321" w:rsidP="00D57321">
      <w:pPr>
        <w:autoSpaceDE w:val="0"/>
        <w:autoSpaceDN w:val="0"/>
        <w:adjustRightInd w:val="0"/>
        <w:ind w:left="360"/>
        <w:jc w:val="both"/>
        <w:rPr>
          <w:rFonts w:ascii="Arial" w:eastAsia="TimesNewRoman" w:hAnsi="Arial" w:cs="Arial"/>
        </w:rPr>
      </w:pPr>
    </w:p>
    <w:p w:rsidR="008E68DC" w:rsidRPr="001832E8" w:rsidRDefault="008E68DC" w:rsidP="008E68DC">
      <w:pPr>
        <w:pStyle w:val="Akapitzlist"/>
        <w:ind w:left="786"/>
        <w:jc w:val="both"/>
        <w:rPr>
          <w:rFonts w:ascii="Arial" w:eastAsia="TimesNewRoman" w:hAnsi="Arial" w:cs="Arial"/>
        </w:rPr>
      </w:pPr>
      <w:r w:rsidRPr="001832E8">
        <w:rPr>
          <w:rFonts w:ascii="Arial" w:eastAsia="TimesNewRoman" w:hAnsi="Arial" w:cs="Arial"/>
          <w:b/>
        </w:rPr>
        <w:t>[</w:t>
      </w:r>
      <w:r>
        <w:rPr>
          <w:rFonts w:ascii="Arial" w:eastAsia="TimesNewRoman" w:hAnsi="Arial" w:cs="Arial"/>
          <w:b/>
        </w:rPr>
        <w:t>PERSONEL</w:t>
      </w:r>
      <w:r w:rsidRPr="001832E8">
        <w:rPr>
          <w:rFonts w:ascii="Arial" w:eastAsia="TimesNewRoman" w:hAnsi="Arial" w:cs="Arial"/>
          <w:b/>
        </w:rPr>
        <w:t>]</w:t>
      </w:r>
      <w:r w:rsidRPr="001832E8">
        <w:t xml:space="preserve"> </w:t>
      </w:r>
      <w:r w:rsidRPr="001832E8">
        <w:rPr>
          <w:rFonts w:ascii="Arial" w:eastAsia="TimesNewRoman" w:hAnsi="Arial" w:cs="Arial"/>
        </w:rPr>
        <w:t>Wykonawca dysponuje lub będzie dysponować osobami, które będą uczestniczyć w wykonywaniu zamówienia i będą odpowiedzialnymi za świadczenie usług oraz posiadającymi wymagane kwalifikacje zawodowe i doświadczenie, niezbędne do wykonywania zamówienia, tj.:</w:t>
      </w:r>
    </w:p>
    <w:p w:rsidR="008E68DC" w:rsidRDefault="008E68DC" w:rsidP="008E68DC">
      <w:pPr>
        <w:pStyle w:val="Akapitzlist"/>
        <w:ind w:left="786"/>
        <w:jc w:val="both"/>
        <w:rPr>
          <w:rFonts w:ascii="Arial" w:eastAsia="TimesNewRoman" w:hAnsi="Arial" w:cs="Arial"/>
        </w:rPr>
      </w:pPr>
    </w:p>
    <w:p w:rsidR="008E68DC" w:rsidRDefault="008E68DC" w:rsidP="006E0304">
      <w:pPr>
        <w:pStyle w:val="Akapitzlist"/>
        <w:numPr>
          <w:ilvl w:val="0"/>
          <w:numId w:val="18"/>
        </w:numPr>
        <w:jc w:val="both"/>
        <w:rPr>
          <w:rFonts w:ascii="Arial" w:eastAsia="TimesNewRoman" w:hAnsi="Arial" w:cs="Arial"/>
        </w:rPr>
      </w:pPr>
      <w:r>
        <w:rPr>
          <w:rFonts w:ascii="Arial" w:eastAsia="TimesNewRoman" w:hAnsi="Arial" w:cs="Arial"/>
          <w:b/>
        </w:rPr>
        <w:t>Wdrożeniowiec</w:t>
      </w:r>
      <w:r w:rsidRPr="00635001">
        <w:rPr>
          <w:rFonts w:ascii="Arial" w:eastAsia="TimesNewRoman" w:hAnsi="Arial" w:cs="Arial"/>
        </w:rPr>
        <w:t xml:space="preserve"> (co najmniej 1 osoba) któr</w:t>
      </w:r>
      <w:r>
        <w:rPr>
          <w:rFonts w:ascii="Arial" w:eastAsia="TimesNewRoman" w:hAnsi="Arial" w:cs="Arial"/>
        </w:rPr>
        <w:t>a</w:t>
      </w:r>
      <w:r w:rsidRPr="00635001">
        <w:rPr>
          <w:rFonts w:ascii="Arial" w:eastAsia="TimesNewRoman" w:hAnsi="Arial" w:cs="Arial"/>
        </w:rPr>
        <w:t xml:space="preserve"> </w:t>
      </w:r>
      <w:r>
        <w:rPr>
          <w:rFonts w:ascii="Arial" w:eastAsia="TimesNewRoman" w:hAnsi="Arial" w:cs="Arial"/>
        </w:rPr>
        <w:t>przeprowadziła wdrożeni</w:t>
      </w:r>
      <w:r w:rsidR="003B2EA6">
        <w:rPr>
          <w:rFonts w:ascii="Arial" w:eastAsia="TimesNewRoman" w:hAnsi="Arial" w:cs="Arial"/>
        </w:rPr>
        <w:t>a</w:t>
      </w:r>
      <w:r w:rsidR="003B2EA6" w:rsidRPr="003B2EA6">
        <w:rPr>
          <w:rFonts w:ascii="Arial" w:eastAsia="TimesNewRoman" w:hAnsi="Arial" w:cs="Arial"/>
        </w:rPr>
        <w:t xml:space="preserve"> systemu Bibliografia i </w:t>
      </w:r>
      <w:proofErr w:type="spellStart"/>
      <w:r w:rsidR="003B2EA6" w:rsidRPr="003B2EA6">
        <w:rPr>
          <w:rFonts w:ascii="Arial" w:eastAsia="TimesNewRoman" w:hAnsi="Arial" w:cs="Arial"/>
        </w:rPr>
        <w:t>Bibliometria</w:t>
      </w:r>
      <w:proofErr w:type="spellEnd"/>
      <w:r w:rsidRPr="003B2EA6">
        <w:rPr>
          <w:rFonts w:ascii="Arial" w:eastAsia="TimesNewRoman" w:hAnsi="Arial" w:cs="Arial"/>
        </w:rPr>
        <w:t xml:space="preserve"> </w:t>
      </w:r>
      <w:r w:rsidRPr="00635001">
        <w:rPr>
          <w:rFonts w:ascii="Arial" w:eastAsia="TimesNewRoman" w:hAnsi="Arial" w:cs="Arial"/>
        </w:rPr>
        <w:t xml:space="preserve">w minimum 3 </w:t>
      </w:r>
      <w:r w:rsidRPr="008E68DC">
        <w:rPr>
          <w:rFonts w:ascii="Arial" w:eastAsia="TimesNewRoman" w:hAnsi="Arial" w:cs="Arial"/>
        </w:rPr>
        <w:t>uczelni</w:t>
      </w:r>
      <w:r>
        <w:rPr>
          <w:rFonts w:ascii="Arial" w:eastAsia="TimesNewRoman" w:hAnsi="Arial" w:cs="Arial"/>
        </w:rPr>
        <w:t>ach</w:t>
      </w:r>
      <w:r w:rsidRPr="008E68DC">
        <w:rPr>
          <w:rFonts w:ascii="Arial" w:eastAsia="TimesNewRoman" w:hAnsi="Arial" w:cs="Arial"/>
        </w:rPr>
        <w:t xml:space="preserve"> wyższ</w:t>
      </w:r>
      <w:r>
        <w:rPr>
          <w:rFonts w:ascii="Arial" w:eastAsia="TimesNewRoman" w:hAnsi="Arial" w:cs="Arial"/>
        </w:rPr>
        <w:t>ych</w:t>
      </w:r>
      <w:r w:rsidRPr="008E68DC">
        <w:rPr>
          <w:rFonts w:ascii="Arial" w:eastAsia="TimesNewRoman" w:hAnsi="Arial" w:cs="Arial"/>
        </w:rPr>
        <w:t xml:space="preserve"> działając</w:t>
      </w:r>
      <w:r>
        <w:rPr>
          <w:rFonts w:ascii="Arial" w:eastAsia="TimesNewRoman" w:hAnsi="Arial" w:cs="Arial"/>
        </w:rPr>
        <w:t>ych</w:t>
      </w:r>
      <w:r w:rsidRPr="008E68DC">
        <w:rPr>
          <w:rFonts w:ascii="Arial" w:eastAsia="TimesNewRoman" w:hAnsi="Arial" w:cs="Arial"/>
        </w:rPr>
        <w:t xml:space="preserve"> w oparciu </w:t>
      </w:r>
      <w:r w:rsidR="00D66D8C">
        <w:rPr>
          <w:rFonts w:ascii="Arial" w:eastAsia="TimesNewRoman" w:hAnsi="Arial" w:cs="Arial"/>
        </w:rPr>
        <w:br/>
      </w:r>
      <w:r w:rsidRPr="008E68DC">
        <w:rPr>
          <w:rFonts w:ascii="Arial" w:eastAsia="TimesNewRoman" w:hAnsi="Arial" w:cs="Arial"/>
        </w:rPr>
        <w:t>o ustawę Prawo o Szkolnictwie Wyższym i Nauce</w:t>
      </w:r>
      <w:r w:rsidRPr="00635001">
        <w:rPr>
          <w:rFonts w:ascii="Arial" w:eastAsia="TimesNewRoman" w:hAnsi="Arial" w:cs="Arial"/>
        </w:rPr>
        <w:t>, (należy wskazać</w:t>
      </w:r>
      <w:r>
        <w:rPr>
          <w:rFonts w:ascii="Arial" w:eastAsia="TimesNewRoman" w:hAnsi="Arial" w:cs="Arial"/>
        </w:rPr>
        <w:t xml:space="preserve"> datę wykonania </w:t>
      </w:r>
      <w:r w:rsidR="00B5617D">
        <w:rPr>
          <w:rFonts w:ascii="Arial" w:eastAsia="TimesNewRoman" w:hAnsi="Arial" w:cs="Arial"/>
        </w:rPr>
        <w:br/>
      </w:r>
      <w:r w:rsidRPr="00635001">
        <w:rPr>
          <w:rFonts w:ascii="Arial" w:eastAsia="TimesNewRoman" w:hAnsi="Arial" w:cs="Arial"/>
        </w:rPr>
        <w:t>i podmiot na rzecz którego projekt został wykonany).</w:t>
      </w:r>
    </w:p>
    <w:p w:rsidR="00790D40" w:rsidRPr="00790D40" w:rsidRDefault="00790D40" w:rsidP="00790D40">
      <w:pPr>
        <w:tabs>
          <w:tab w:val="left" w:pos="284"/>
        </w:tabs>
        <w:jc w:val="both"/>
        <w:rPr>
          <w:rFonts w:ascii="Cambria" w:hAnsi="Cambria"/>
          <w:i/>
          <w:sz w:val="22"/>
          <w:szCs w:val="22"/>
          <w:lang w:val="x-none"/>
        </w:rPr>
      </w:pPr>
    </w:p>
    <w:p w:rsidR="00790D40" w:rsidRPr="00790D40" w:rsidRDefault="00790D40" w:rsidP="00790D40">
      <w:pPr>
        <w:autoSpaceDE w:val="0"/>
        <w:autoSpaceDN w:val="0"/>
        <w:adjustRightInd w:val="0"/>
        <w:jc w:val="both"/>
        <w:rPr>
          <w:rFonts w:ascii="Arial" w:eastAsia="TimesNewRoman" w:hAnsi="Arial" w:cs="Arial"/>
        </w:rPr>
      </w:pPr>
      <w:r w:rsidRPr="00790D40">
        <w:rPr>
          <w:rFonts w:ascii="Arial" w:eastAsia="TimesNewRoman" w:hAnsi="Arial" w:cs="Arial"/>
        </w:rPr>
        <w:t>Ocena spełniania powyższych warunków, wymaganych od Oferentów, zostanie dokonana wg formuły spełnia/nie spełnia na podstawie</w:t>
      </w:r>
      <w:r w:rsidRPr="00790D40">
        <w:rPr>
          <w:sz w:val="24"/>
          <w:szCs w:val="24"/>
        </w:rPr>
        <w:t xml:space="preserve"> </w:t>
      </w:r>
      <w:r w:rsidRPr="00790D40">
        <w:rPr>
          <w:rFonts w:ascii="Arial" w:eastAsia="TimesNewRoman" w:hAnsi="Arial" w:cs="Arial"/>
        </w:rPr>
        <w:t>oświadczenia w złożonym formularzu ofertowym. Z jego treści musi wynikać jednoznacznie, iż Oferent spełnia podane warunki. Niespełnienie warunków skutkować będzie wykluczeniem Oferenta z postępowania.</w:t>
      </w:r>
    </w:p>
    <w:p w:rsidR="00790D40" w:rsidRPr="00790D40" w:rsidRDefault="00790D40" w:rsidP="00790D40">
      <w:pPr>
        <w:autoSpaceDE w:val="0"/>
        <w:autoSpaceDN w:val="0"/>
        <w:adjustRightInd w:val="0"/>
        <w:jc w:val="both"/>
        <w:rPr>
          <w:rFonts w:ascii="Arial" w:eastAsia="TimesNewRoman" w:hAnsi="Arial" w:cs="Arial"/>
        </w:rPr>
      </w:pPr>
    </w:p>
    <w:p w:rsidR="00790D40" w:rsidRPr="00790D40" w:rsidRDefault="00790D40" w:rsidP="00790D40">
      <w:pPr>
        <w:numPr>
          <w:ilvl w:val="0"/>
          <w:numId w:val="1"/>
        </w:numPr>
        <w:rPr>
          <w:rFonts w:ascii="Arial" w:hAnsi="Arial" w:cs="Arial"/>
          <w:b/>
          <w:sz w:val="24"/>
          <w:szCs w:val="24"/>
          <w:lang w:eastAsia="x-none"/>
        </w:rPr>
      </w:pPr>
      <w:r w:rsidRPr="00790D40">
        <w:rPr>
          <w:rFonts w:ascii="Arial" w:hAnsi="Arial" w:cs="Arial"/>
          <w:b/>
          <w:sz w:val="24"/>
          <w:szCs w:val="24"/>
          <w:lang w:eastAsia="x-none"/>
        </w:rPr>
        <w:t>Kryteria oceny ofert:</w:t>
      </w:r>
    </w:p>
    <w:p w:rsidR="00790D40" w:rsidRPr="00790D40" w:rsidRDefault="00790D40" w:rsidP="00790D40">
      <w:pPr>
        <w:autoSpaceDE w:val="0"/>
        <w:autoSpaceDN w:val="0"/>
        <w:adjustRightInd w:val="0"/>
        <w:jc w:val="both"/>
        <w:rPr>
          <w:rFonts w:ascii="Arial" w:eastAsia="TimesNewRoman" w:hAnsi="Arial" w:cs="Arial"/>
        </w:rPr>
      </w:pPr>
    </w:p>
    <w:p w:rsidR="00790D40" w:rsidRPr="00790D40" w:rsidRDefault="00790D40" w:rsidP="00790D40">
      <w:pPr>
        <w:rPr>
          <w:rFonts w:ascii="Arial" w:hAnsi="Arial" w:cs="Arial"/>
          <w:lang w:eastAsia="x-none"/>
        </w:rPr>
      </w:pPr>
      <w:r w:rsidRPr="00790D40">
        <w:rPr>
          <w:rFonts w:ascii="Arial" w:hAnsi="Arial" w:cs="Arial"/>
          <w:lang w:eastAsia="x-none"/>
        </w:rPr>
        <w:t>Zamawiający dokona wyboru oferty, która uzyska w wyniku oceny, najwyższą liczbę punktów.</w:t>
      </w:r>
    </w:p>
    <w:p w:rsidR="00790D40" w:rsidRPr="00790D40" w:rsidRDefault="00790D40" w:rsidP="00790D40">
      <w:pPr>
        <w:rPr>
          <w:rFonts w:ascii="Arial" w:hAnsi="Arial" w:cs="Arial"/>
          <w:lang w:eastAsia="x-none"/>
        </w:rPr>
      </w:pPr>
    </w:p>
    <w:p w:rsidR="00790D40" w:rsidRPr="00790D40" w:rsidRDefault="00790D40" w:rsidP="00790D40">
      <w:pPr>
        <w:rPr>
          <w:rFonts w:ascii="Arial" w:hAnsi="Arial" w:cs="Arial"/>
          <w:lang w:eastAsia="x-none"/>
        </w:rPr>
      </w:pPr>
    </w:p>
    <w:tbl>
      <w:tblPr>
        <w:tblStyle w:val="Tabela-Siatka4"/>
        <w:tblW w:w="0" w:type="auto"/>
        <w:tblLook w:val="04A0" w:firstRow="1" w:lastRow="0" w:firstColumn="1" w:lastColumn="0" w:noHBand="0" w:noVBand="1"/>
      </w:tblPr>
      <w:tblGrid>
        <w:gridCol w:w="3020"/>
        <w:gridCol w:w="3020"/>
        <w:gridCol w:w="3020"/>
      </w:tblGrid>
      <w:tr w:rsidR="00790D40" w:rsidRPr="00790D40" w:rsidTr="00790D40">
        <w:tc>
          <w:tcPr>
            <w:tcW w:w="3020" w:type="dxa"/>
          </w:tcPr>
          <w:p w:rsidR="00790D40" w:rsidRPr="00790D40" w:rsidRDefault="00790D40" w:rsidP="00790D40">
            <w:pPr>
              <w:autoSpaceDE w:val="0"/>
              <w:autoSpaceDN w:val="0"/>
              <w:adjustRightInd w:val="0"/>
              <w:jc w:val="both"/>
              <w:rPr>
                <w:rFonts w:ascii="Arial" w:hAnsi="Arial" w:cs="Arial"/>
                <w:color w:val="000000"/>
              </w:rPr>
            </w:pPr>
            <w:r w:rsidRPr="00790D40">
              <w:rPr>
                <w:rFonts w:ascii="Arial" w:hAnsi="Arial" w:cs="Arial"/>
                <w:color w:val="000000"/>
              </w:rPr>
              <w:t>Kryterium</w:t>
            </w:r>
          </w:p>
        </w:tc>
        <w:tc>
          <w:tcPr>
            <w:tcW w:w="3020" w:type="dxa"/>
          </w:tcPr>
          <w:p w:rsidR="00790D40" w:rsidRPr="00790D40" w:rsidRDefault="00790D40" w:rsidP="00790D40">
            <w:pPr>
              <w:autoSpaceDE w:val="0"/>
              <w:autoSpaceDN w:val="0"/>
              <w:adjustRightInd w:val="0"/>
              <w:jc w:val="both"/>
              <w:rPr>
                <w:rFonts w:ascii="Arial" w:hAnsi="Arial" w:cs="Arial"/>
                <w:color w:val="000000"/>
              </w:rPr>
            </w:pPr>
            <w:r w:rsidRPr="00790D40">
              <w:rPr>
                <w:rFonts w:ascii="Arial" w:hAnsi="Arial" w:cs="Arial"/>
                <w:color w:val="000000"/>
              </w:rPr>
              <w:t>Sposób oceny</w:t>
            </w:r>
          </w:p>
        </w:tc>
        <w:tc>
          <w:tcPr>
            <w:tcW w:w="3020" w:type="dxa"/>
          </w:tcPr>
          <w:p w:rsidR="00790D40" w:rsidRPr="00790D40" w:rsidRDefault="00790D40" w:rsidP="00790D40">
            <w:pPr>
              <w:autoSpaceDE w:val="0"/>
              <w:autoSpaceDN w:val="0"/>
              <w:adjustRightInd w:val="0"/>
              <w:jc w:val="both"/>
              <w:rPr>
                <w:rFonts w:ascii="Arial" w:hAnsi="Arial" w:cs="Arial"/>
                <w:color w:val="000000"/>
              </w:rPr>
            </w:pPr>
            <w:r w:rsidRPr="00790D40">
              <w:rPr>
                <w:rFonts w:ascii="Arial" w:hAnsi="Arial" w:cs="Arial"/>
                <w:color w:val="000000"/>
              </w:rPr>
              <w:t>Maksymalna punktacja</w:t>
            </w:r>
          </w:p>
        </w:tc>
      </w:tr>
      <w:tr w:rsidR="00790D40" w:rsidRPr="00790D40" w:rsidTr="00790D40">
        <w:tc>
          <w:tcPr>
            <w:tcW w:w="3020" w:type="dxa"/>
          </w:tcPr>
          <w:p w:rsidR="00790D40" w:rsidRPr="00790D40" w:rsidRDefault="00790D40" w:rsidP="00790D40">
            <w:pPr>
              <w:autoSpaceDE w:val="0"/>
              <w:autoSpaceDN w:val="0"/>
              <w:adjustRightInd w:val="0"/>
              <w:rPr>
                <w:rFonts w:ascii="Arial" w:hAnsi="Arial" w:cs="Arial"/>
              </w:rPr>
            </w:pPr>
          </w:p>
          <w:p w:rsidR="00790D40" w:rsidRPr="00790D40" w:rsidRDefault="00790D40" w:rsidP="00790D40">
            <w:pPr>
              <w:autoSpaceDE w:val="0"/>
              <w:autoSpaceDN w:val="0"/>
              <w:adjustRightInd w:val="0"/>
              <w:rPr>
                <w:rFonts w:ascii="Arial" w:hAnsi="Arial" w:cs="Arial"/>
                <w:color w:val="000000"/>
              </w:rPr>
            </w:pPr>
            <w:r w:rsidRPr="00790D40">
              <w:rPr>
                <w:rFonts w:ascii="Arial" w:hAnsi="Arial" w:cs="Arial"/>
                <w:color w:val="000000"/>
              </w:rPr>
              <w:t>1. Cena</w:t>
            </w:r>
          </w:p>
          <w:p w:rsidR="00790D40" w:rsidRPr="00790D40" w:rsidRDefault="00790D40" w:rsidP="00790D40">
            <w:pPr>
              <w:autoSpaceDE w:val="0"/>
              <w:autoSpaceDN w:val="0"/>
              <w:adjustRightInd w:val="0"/>
              <w:rPr>
                <w:rFonts w:ascii="Arial" w:hAnsi="Arial" w:cs="Arial"/>
                <w:color w:val="000000"/>
              </w:rPr>
            </w:pPr>
          </w:p>
        </w:tc>
        <w:tc>
          <w:tcPr>
            <w:tcW w:w="3020" w:type="dxa"/>
          </w:tcPr>
          <w:p w:rsidR="00790D40" w:rsidRPr="00790D40" w:rsidRDefault="00790D40" w:rsidP="00790D40">
            <w:pPr>
              <w:autoSpaceDE w:val="0"/>
              <w:autoSpaceDN w:val="0"/>
              <w:adjustRightInd w:val="0"/>
              <w:jc w:val="both"/>
              <w:rPr>
                <w:rFonts w:ascii="Arial" w:hAnsi="Arial" w:cs="Arial"/>
                <w:color w:val="000000"/>
              </w:rPr>
            </w:pPr>
            <w:r w:rsidRPr="00790D40">
              <w:rPr>
                <w:rFonts w:ascii="Arial" w:hAnsi="Arial" w:cs="Arial"/>
                <w:color w:val="000000"/>
              </w:rPr>
              <w:t xml:space="preserve">Waga kryterium: </w:t>
            </w:r>
            <w:r w:rsidR="000E5BC8">
              <w:rPr>
                <w:rFonts w:ascii="Arial" w:hAnsi="Arial" w:cs="Arial"/>
                <w:color w:val="000000"/>
              </w:rPr>
              <w:t xml:space="preserve">60 </w:t>
            </w:r>
            <w:r w:rsidRPr="00790D40">
              <w:rPr>
                <w:rFonts w:ascii="Arial" w:hAnsi="Arial" w:cs="Arial"/>
                <w:color w:val="000000"/>
              </w:rPr>
              <w:t>%</w:t>
            </w:r>
          </w:p>
          <w:p w:rsidR="00790D40" w:rsidRPr="00790D40" w:rsidRDefault="00790D40" w:rsidP="00790D40">
            <w:pPr>
              <w:autoSpaceDE w:val="0"/>
              <w:autoSpaceDN w:val="0"/>
              <w:adjustRightInd w:val="0"/>
              <w:spacing w:before="83"/>
              <w:jc w:val="both"/>
              <w:rPr>
                <w:rFonts w:ascii="Arial" w:hAnsi="Arial" w:cs="Arial"/>
                <w:color w:val="000000"/>
              </w:rPr>
            </w:pPr>
            <w:r w:rsidRPr="00790D40">
              <w:rPr>
                <w:rFonts w:ascii="Arial" w:hAnsi="Arial" w:cs="Arial"/>
                <w:color w:val="000000"/>
              </w:rPr>
              <w:t>Punkty za kryterium zostaną przyznane wg wzoru:</w:t>
            </w:r>
          </w:p>
          <w:p w:rsidR="00790D40" w:rsidRPr="00790D40" w:rsidRDefault="00790D40" w:rsidP="00790D40">
            <w:pPr>
              <w:autoSpaceDE w:val="0"/>
              <w:autoSpaceDN w:val="0"/>
              <w:adjustRightInd w:val="0"/>
              <w:spacing w:before="83"/>
              <w:jc w:val="both"/>
              <w:rPr>
                <w:rFonts w:ascii="Arial" w:hAnsi="Arial" w:cs="Arial"/>
                <w:color w:val="000000"/>
              </w:rPr>
            </w:pPr>
            <w:r w:rsidRPr="00790D40">
              <w:rPr>
                <w:rFonts w:ascii="Arial" w:hAnsi="Arial" w:cs="Arial"/>
                <w:color w:val="000000"/>
              </w:rPr>
              <w:t xml:space="preserve">X=(A/B) x </w:t>
            </w:r>
            <w:r w:rsidR="000E5BC8">
              <w:rPr>
                <w:rFonts w:ascii="Arial" w:hAnsi="Arial" w:cs="Arial"/>
                <w:color w:val="000000"/>
              </w:rPr>
              <w:t>60</w:t>
            </w:r>
            <w:r w:rsidRPr="00790D40">
              <w:rPr>
                <w:rFonts w:ascii="Arial" w:hAnsi="Arial" w:cs="Arial"/>
                <w:color w:val="000000"/>
              </w:rPr>
              <w:t xml:space="preserve"> pkt </w:t>
            </w:r>
          </w:p>
          <w:p w:rsidR="00790D40" w:rsidRPr="00790D40" w:rsidRDefault="00790D40" w:rsidP="00790D40">
            <w:pPr>
              <w:autoSpaceDE w:val="0"/>
              <w:autoSpaceDN w:val="0"/>
              <w:adjustRightInd w:val="0"/>
              <w:spacing w:before="83"/>
              <w:jc w:val="both"/>
              <w:rPr>
                <w:rFonts w:ascii="Arial" w:hAnsi="Arial" w:cs="Arial"/>
                <w:color w:val="000000"/>
              </w:rPr>
            </w:pPr>
            <w:r w:rsidRPr="00790D40">
              <w:rPr>
                <w:rFonts w:ascii="Arial" w:hAnsi="Arial" w:cs="Arial"/>
                <w:color w:val="000000"/>
              </w:rPr>
              <w:t>gdzie:</w:t>
            </w:r>
          </w:p>
          <w:p w:rsidR="00790D40" w:rsidRPr="00790D40" w:rsidRDefault="00790D40" w:rsidP="00790D40">
            <w:pPr>
              <w:autoSpaceDE w:val="0"/>
              <w:autoSpaceDN w:val="0"/>
              <w:adjustRightInd w:val="0"/>
              <w:spacing w:before="83"/>
              <w:jc w:val="both"/>
              <w:rPr>
                <w:rFonts w:ascii="Arial" w:hAnsi="Arial" w:cs="Arial"/>
                <w:color w:val="000000"/>
              </w:rPr>
            </w:pPr>
            <w:r w:rsidRPr="00790D40">
              <w:rPr>
                <w:rFonts w:ascii="Arial" w:hAnsi="Arial" w:cs="Arial"/>
                <w:color w:val="000000"/>
              </w:rPr>
              <w:t>X - liczba punktów za kryterium</w:t>
            </w:r>
          </w:p>
          <w:p w:rsidR="00790D40" w:rsidRPr="00790D40" w:rsidRDefault="00790D40" w:rsidP="00790D40">
            <w:pPr>
              <w:autoSpaceDE w:val="0"/>
              <w:autoSpaceDN w:val="0"/>
              <w:adjustRightInd w:val="0"/>
              <w:spacing w:before="83"/>
              <w:jc w:val="both"/>
              <w:rPr>
                <w:rFonts w:ascii="Arial" w:hAnsi="Arial" w:cs="Arial"/>
                <w:color w:val="000000"/>
              </w:rPr>
            </w:pPr>
            <w:r w:rsidRPr="00790D40">
              <w:rPr>
                <w:rFonts w:ascii="Arial" w:hAnsi="Arial" w:cs="Arial"/>
                <w:color w:val="000000"/>
              </w:rPr>
              <w:t>A - najniższa cena brutto wynikająca ze złożonych ofert</w:t>
            </w:r>
          </w:p>
          <w:p w:rsidR="00790D40" w:rsidRPr="00790D40" w:rsidRDefault="00790D40" w:rsidP="00790D40">
            <w:pPr>
              <w:autoSpaceDE w:val="0"/>
              <w:autoSpaceDN w:val="0"/>
              <w:adjustRightInd w:val="0"/>
              <w:spacing w:before="83"/>
              <w:jc w:val="both"/>
              <w:rPr>
                <w:rFonts w:ascii="Arial" w:hAnsi="Arial" w:cs="Arial"/>
                <w:color w:val="000000"/>
              </w:rPr>
            </w:pPr>
            <w:r w:rsidRPr="00790D40">
              <w:rPr>
                <w:rFonts w:ascii="Arial" w:hAnsi="Arial" w:cs="Arial"/>
                <w:color w:val="000000"/>
              </w:rPr>
              <w:t>B - cena brutto ocenianej oferty</w:t>
            </w:r>
          </w:p>
          <w:p w:rsidR="00790D40" w:rsidRPr="00790D40" w:rsidRDefault="00790D40" w:rsidP="00790D40">
            <w:pPr>
              <w:autoSpaceDE w:val="0"/>
              <w:autoSpaceDN w:val="0"/>
              <w:adjustRightInd w:val="0"/>
              <w:spacing w:before="83"/>
              <w:jc w:val="both"/>
              <w:rPr>
                <w:rFonts w:ascii="Arial" w:hAnsi="Arial" w:cs="Arial"/>
                <w:color w:val="000000"/>
              </w:rPr>
            </w:pPr>
            <w:r w:rsidRPr="00790D40">
              <w:rPr>
                <w:rFonts w:ascii="Arial" w:hAnsi="Arial" w:cs="Arial"/>
                <w:color w:val="000000"/>
              </w:rPr>
              <w:t xml:space="preserve">Podane w ofercie ceny są całkowite i ostateczne, uwzględniające wszystkie </w:t>
            </w:r>
            <w:r w:rsidRPr="00790D40">
              <w:rPr>
                <w:rFonts w:ascii="Arial" w:hAnsi="Arial" w:cs="Arial"/>
                <w:color w:val="000000"/>
              </w:rPr>
              <w:lastRenderedPageBreak/>
              <w:t>należne składki i inne należności budżetowe, które mogą wyniknąć z realizacji umowy bez względu na to, na której stronie ciąży obowiązek ich odprowadzenia.</w:t>
            </w:r>
          </w:p>
        </w:tc>
        <w:tc>
          <w:tcPr>
            <w:tcW w:w="3020" w:type="dxa"/>
          </w:tcPr>
          <w:p w:rsidR="00790D40" w:rsidRPr="00790D40" w:rsidRDefault="00790D40" w:rsidP="00790D40">
            <w:pPr>
              <w:autoSpaceDE w:val="0"/>
              <w:autoSpaceDN w:val="0"/>
              <w:adjustRightInd w:val="0"/>
              <w:rPr>
                <w:rFonts w:ascii="Arial" w:hAnsi="Arial" w:cs="Arial"/>
              </w:rPr>
            </w:pPr>
          </w:p>
          <w:p w:rsidR="00790D40" w:rsidRPr="00790D40" w:rsidRDefault="000E5BC8" w:rsidP="00790D40">
            <w:pPr>
              <w:autoSpaceDE w:val="0"/>
              <w:autoSpaceDN w:val="0"/>
              <w:adjustRightInd w:val="0"/>
              <w:jc w:val="both"/>
              <w:rPr>
                <w:rFonts w:ascii="Arial" w:hAnsi="Arial" w:cs="Arial"/>
                <w:color w:val="000000"/>
              </w:rPr>
            </w:pPr>
            <w:r>
              <w:rPr>
                <w:rFonts w:ascii="Arial" w:hAnsi="Arial" w:cs="Arial"/>
                <w:color w:val="000000"/>
              </w:rPr>
              <w:t>60</w:t>
            </w:r>
            <w:r w:rsidR="00790D40" w:rsidRPr="00790D40">
              <w:rPr>
                <w:rFonts w:ascii="Arial" w:hAnsi="Arial" w:cs="Arial"/>
                <w:color w:val="000000"/>
              </w:rPr>
              <w:t xml:space="preserve"> pkt</w:t>
            </w:r>
          </w:p>
          <w:p w:rsidR="00790D40" w:rsidRPr="00790D40" w:rsidRDefault="00790D40" w:rsidP="00790D40">
            <w:pPr>
              <w:autoSpaceDE w:val="0"/>
              <w:autoSpaceDN w:val="0"/>
              <w:adjustRightInd w:val="0"/>
              <w:rPr>
                <w:rFonts w:ascii="Arial" w:hAnsi="Arial" w:cs="Arial"/>
                <w:color w:val="000000"/>
              </w:rPr>
            </w:pPr>
          </w:p>
        </w:tc>
      </w:tr>
      <w:tr w:rsidR="000E5BC8" w:rsidRPr="00790D40" w:rsidTr="00790D40">
        <w:tc>
          <w:tcPr>
            <w:tcW w:w="3020" w:type="dxa"/>
          </w:tcPr>
          <w:p w:rsidR="00930F43" w:rsidRPr="00930F43" w:rsidRDefault="00930F43" w:rsidP="00930F43">
            <w:pPr>
              <w:autoSpaceDE w:val="0"/>
              <w:autoSpaceDN w:val="0"/>
              <w:adjustRightInd w:val="0"/>
              <w:rPr>
                <w:rFonts w:ascii="Arial" w:hAnsi="Arial" w:cs="Arial"/>
              </w:rPr>
            </w:pPr>
            <w:r>
              <w:rPr>
                <w:rFonts w:ascii="Arial" w:hAnsi="Arial" w:cs="Arial"/>
              </w:rPr>
              <w:lastRenderedPageBreak/>
              <w:t>2.</w:t>
            </w:r>
            <w:r w:rsidRPr="00930F43">
              <w:rPr>
                <w:rFonts w:ascii="Arial" w:hAnsi="Arial" w:cs="Arial"/>
              </w:rPr>
              <w:t xml:space="preserve"> Doświadczenie zawodowe </w:t>
            </w:r>
            <w:r>
              <w:rPr>
                <w:rFonts w:ascii="Arial" w:hAnsi="Arial" w:cs="Arial"/>
              </w:rPr>
              <w:t>wdrożeniowca</w:t>
            </w:r>
            <w:r w:rsidRPr="00930F43">
              <w:rPr>
                <w:rFonts w:ascii="Arial" w:hAnsi="Arial" w:cs="Arial"/>
              </w:rPr>
              <w:t xml:space="preserve">, który przeprowadził  wdrożenia systemu Bibliografia i </w:t>
            </w:r>
            <w:proofErr w:type="spellStart"/>
            <w:r w:rsidRPr="00930F43">
              <w:rPr>
                <w:rFonts w:ascii="Arial" w:hAnsi="Arial" w:cs="Arial"/>
              </w:rPr>
              <w:t>Bibliometria</w:t>
            </w:r>
            <w:proofErr w:type="spellEnd"/>
            <w:r w:rsidRPr="00930F43">
              <w:rPr>
                <w:rFonts w:ascii="Arial" w:hAnsi="Arial" w:cs="Arial"/>
              </w:rPr>
              <w:t xml:space="preserve"> w minimum 3 uczelniach wyższych działających w oparciu </w:t>
            </w:r>
          </w:p>
          <w:p w:rsidR="000E5BC8" w:rsidRPr="00790D40" w:rsidRDefault="00930F43" w:rsidP="00930F43">
            <w:pPr>
              <w:autoSpaceDE w:val="0"/>
              <w:autoSpaceDN w:val="0"/>
              <w:adjustRightInd w:val="0"/>
              <w:rPr>
                <w:rFonts w:ascii="Arial" w:hAnsi="Arial" w:cs="Arial"/>
              </w:rPr>
            </w:pPr>
            <w:r w:rsidRPr="00930F43">
              <w:rPr>
                <w:rFonts w:ascii="Arial" w:hAnsi="Arial" w:cs="Arial"/>
              </w:rPr>
              <w:t>o ustawę Prawo o Szkolnictwie Wyższym i Nauce</w:t>
            </w:r>
          </w:p>
        </w:tc>
        <w:tc>
          <w:tcPr>
            <w:tcW w:w="3020" w:type="dxa"/>
          </w:tcPr>
          <w:p w:rsidR="001E1F48" w:rsidRPr="001E1F48" w:rsidRDefault="00CC17D1" w:rsidP="001E1F48">
            <w:pPr>
              <w:autoSpaceDE w:val="0"/>
              <w:autoSpaceDN w:val="0"/>
              <w:adjustRightInd w:val="0"/>
              <w:jc w:val="both"/>
              <w:rPr>
                <w:rFonts w:ascii="Arial" w:hAnsi="Arial" w:cs="Arial"/>
                <w:color w:val="000000"/>
              </w:rPr>
            </w:pPr>
            <w:r>
              <w:rPr>
                <w:rFonts w:ascii="Arial" w:hAnsi="Arial" w:cs="Arial"/>
                <w:color w:val="000000"/>
              </w:rPr>
              <w:t xml:space="preserve">min. </w:t>
            </w:r>
            <w:r w:rsidR="001E1F48">
              <w:rPr>
                <w:rFonts w:ascii="Arial" w:hAnsi="Arial" w:cs="Arial"/>
                <w:color w:val="000000"/>
              </w:rPr>
              <w:t>3 wdrożenia</w:t>
            </w:r>
            <w:r w:rsidR="001E1F48" w:rsidRPr="001E1F48">
              <w:rPr>
                <w:rFonts w:ascii="Arial" w:hAnsi="Arial" w:cs="Arial"/>
                <w:color w:val="000000"/>
              </w:rPr>
              <w:t xml:space="preserve"> - 0 pkt.</w:t>
            </w:r>
          </w:p>
          <w:p w:rsidR="001E1F48" w:rsidRPr="001E1F48" w:rsidRDefault="001E1F48" w:rsidP="001E1F48">
            <w:pPr>
              <w:autoSpaceDE w:val="0"/>
              <w:autoSpaceDN w:val="0"/>
              <w:adjustRightInd w:val="0"/>
              <w:jc w:val="both"/>
              <w:rPr>
                <w:rFonts w:ascii="Arial" w:hAnsi="Arial" w:cs="Arial"/>
                <w:color w:val="000000"/>
              </w:rPr>
            </w:pPr>
            <w:r>
              <w:rPr>
                <w:rFonts w:ascii="Arial" w:hAnsi="Arial" w:cs="Arial"/>
                <w:color w:val="000000"/>
              </w:rPr>
              <w:t>4 - 5</w:t>
            </w:r>
            <w:r w:rsidRPr="001E1F48">
              <w:rPr>
                <w:rFonts w:ascii="Arial" w:hAnsi="Arial" w:cs="Arial"/>
                <w:color w:val="000000"/>
              </w:rPr>
              <w:t xml:space="preserve"> wdroże</w:t>
            </w:r>
            <w:r>
              <w:rPr>
                <w:rFonts w:ascii="Arial" w:hAnsi="Arial" w:cs="Arial"/>
                <w:color w:val="000000"/>
              </w:rPr>
              <w:t>ń</w:t>
            </w:r>
            <w:r w:rsidRPr="001E1F48">
              <w:rPr>
                <w:rFonts w:ascii="Arial" w:hAnsi="Arial" w:cs="Arial"/>
                <w:color w:val="000000"/>
              </w:rPr>
              <w:t xml:space="preserve"> - 5 pkt.</w:t>
            </w:r>
          </w:p>
          <w:p w:rsidR="001E1F48" w:rsidRPr="001E1F48" w:rsidRDefault="001E1F48" w:rsidP="001E1F48">
            <w:pPr>
              <w:autoSpaceDE w:val="0"/>
              <w:autoSpaceDN w:val="0"/>
              <w:adjustRightInd w:val="0"/>
              <w:jc w:val="both"/>
              <w:rPr>
                <w:rFonts w:ascii="Arial" w:hAnsi="Arial" w:cs="Arial"/>
                <w:color w:val="000000"/>
              </w:rPr>
            </w:pPr>
            <w:r>
              <w:rPr>
                <w:rFonts w:ascii="Arial" w:hAnsi="Arial" w:cs="Arial"/>
                <w:color w:val="000000"/>
              </w:rPr>
              <w:t>6</w:t>
            </w:r>
            <w:r w:rsidRPr="001E1F48">
              <w:rPr>
                <w:rFonts w:ascii="Arial" w:hAnsi="Arial" w:cs="Arial"/>
                <w:color w:val="000000"/>
              </w:rPr>
              <w:t xml:space="preserve"> - </w:t>
            </w:r>
            <w:r>
              <w:rPr>
                <w:rFonts w:ascii="Arial" w:hAnsi="Arial" w:cs="Arial"/>
                <w:color w:val="000000"/>
              </w:rPr>
              <w:t>8</w:t>
            </w:r>
            <w:r w:rsidRPr="001E1F48">
              <w:rPr>
                <w:rFonts w:ascii="Arial" w:hAnsi="Arial" w:cs="Arial"/>
                <w:color w:val="000000"/>
              </w:rPr>
              <w:t xml:space="preserve"> wdroże</w:t>
            </w:r>
            <w:r>
              <w:rPr>
                <w:rFonts w:ascii="Arial" w:hAnsi="Arial" w:cs="Arial"/>
                <w:color w:val="000000"/>
              </w:rPr>
              <w:t>ń</w:t>
            </w:r>
            <w:r w:rsidRPr="001E1F48">
              <w:rPr>
                <w:rFonts w:ascii="Arial" w:hAnsi="Arial" w:cs="Arial"/>
                <w:color w:val="000000"/>
              </w:rPr>
              <w:t xml:space="preserve"> - 10 pkt.</w:t>
            </w:r>
          </w:p>
          <w:p w:rsidR="001E1F48" w:rsidRPr="001E1F48" w:rsidRDefault="001E1F48" w:rsidP="001E1F48">
            <w:pPr>
              <w:autoSpaceDE w:val="0"/>
              <w:autoSpaceDN w:val="0"/>
              <w:adjustRightInd w:val="0"/>
              <w:jc w:val="both"/>
              <w:rPr>
                <w:rFonts w:ascii="Arial" w:hAnsi="Arial" w:cs="Arial"/>
                <w:color w:val="000000"/>
              </w:rPr>
            </w:pPr>
            <w:r>
              <w:rPr>
                <w:rFonts w:ascii="Arial" w:hAnsi="Arial" w:cs="Arial"/>
                <w:color w:val="000000"/>
              </w:rPr>
              <w:t>9</w:t>
            </w:r>
            <w:r w:rsidRPr="001E1F48">
              <w:rPr>
                <w:rFonts w:ascii="Arial" w:hAnsi="Arial" w:cs="Arial"/>
                <w:color w:val="000000"/>
              </w:rPr>
              <w:t xml:space="preserve"> - </w:t>
            </w:r>
            <w:r>
              <w:rPr>
                <w:rFonts w:ascii="Arial" w:hAnsi="Arial" w:cs="Arial"/>
                <w:color w:val="000000"/>
              </w:rPr>
              <w:t>11</w:t>
            </w:r>
            <w:r w:rsidRPr="001E1F48">
              <w:rPr>
                <w:rFonts w:ascii="Arial" w:hAnsi="Arial" w:cs="Arial"/>
                <w:color w:val="000000"/>
              </w:rPr>
              <w:t xml:space="preserve"> wdrożeń - 15 pkt.</w:t>
            </w:r>
          </w:p>
          <w:p w:rsidR="001E1F48" w:rsidRDefault="001E1F48" w:rsidP="001E1F48">
            <w:pPr>
              <w:autoSpaceDE w:val="0"/>
              <w:autoSpaceDN w:val="0"/>
              <w:adjustRightInd w:val="0"/>
              <w:jc w:val="both"/>
              <w:rPr>
                <w:rFonts w:ascii="Arial" w:hAnsi="Arial" w:cs="Arial"/>
                <w:color w:val="000000"/>
              </w:rPr>
            </w:pPr>
            <w:r>
              <w:rPr>
                <w:rFonts w:ascii="Arial" w:hAnsi="Arial" w:cs="Arial"/>
                <w:color w:val="000000"/>
              </w:rPr>
              <w:t>12</w:t>
            </w:r>
            <w:r w:rsidRPr="001E1F48">
              <w:rPr>
                <w:rFonts w:ascii="Arial" w:hAnsi="Arial" w:cs="Arial"/>
                <w:color w:val="000000"/>
              </w:rPr>
              <w:t xml:space="preserve"> - 1</w:t>
            </w:r>
            <w:r>
              <w:rPr>
                <w:rFonts w:ascii="Arial" w:hAnsi="Arial" w:cs="Arial"/>
                <w:color w:val="000000"/>
              </w:rPr>
              <w:t>5</w:t>
            </w:r>
            <w:r w:rsidRPr="001E1F48">
              <w:rPr>
                <w:rFonts w:ascii="Arial" w:hAnsi="Arial" w:cs="Arial"/>
                <w:color w:val="000000"/>
              </w:rPr>
              <w:t xml:space="preserve"> wdrożeń - </w:t>
            </w:r>
            <w:r>
              <w:rPr>
                <w:rFonts w:ascii="Arial" w:hAnsi="Arial" w:cs="Arial"/>
                <w:color w:val="000000"/>
              </w:rPr>
              <w:t>3</w:t>
            </w:r>
            <w:r w:rsidRPr="001E1F48">
              <w:rPr>
                <w:rFonts w:ascii="Arial" w:hAnsi="Arial" w:cs="Arial"/>
                <w:color w:val="000000"/>
              </w:rPr>
              <w:t>0 pkt</w:t>
            </w:r>
          </w:p>
          <w:p w:rsidR="000E5BC8" w:rsidRPr="00790D40" w:rsidRDefault="001E1F48" w:rsidP="001E1F48">
            <w:pPr>
              <w:autoSpaceDE w:val="0"/>
              <w:autoSpaceDN w:val="0"/>
              <w:adjustRightInd w:val="0"/>
              <w:jc w:val="both"/>
              <w:rPr>
                <w:rFonts w:ascii="Arial" w:hAnsi="Arial" w:cs="Arial"/>
                <w:color w:val="000000"/>
              </w:rPr>
            </w:pPr>
            <w:r>
              <w:rPr>
                <w:rFonts w:ascii="Arial" w:hAnsi="Arial" w:cs="Arial"/>
                <w:color w:val="000000"/>
              </w:rPr>
              <w:t xml:space="preserve">Więcej niż 15 </w:t>
            </w:r>
            <w:r w:rsidRPr="001E1F48">
              <w:rPr>
                <w:rFonts w:ascii="Arial" w:hAnsi="Arial" w:cs="Arial"/>
                <w:color w:val="000000"/>
              </w:rPr>
              <w:t xml:space="preserve">wdrożeń - </w:t>
            </w:r>
            <w:r>
              <w:rPr>
                <w:rFonts w:ascii="Arial" w:hAnsi="Arial" w:cs="Arial"/>
                <w:color w:val="000000"/>
              </w:rPr>
              <w:t>4</w:t>
            </w:r>
            <w:r w:rsidRPr="001E1F48">
              <w:rPr>
                <w:rFonts w:ascii="Arial" w:hAnsi="Arial" w:cs="Arial"/>
                <w:color w:val="000000"/>
              </w:rPr>
              <w:t>0 pkt</w:t>
            </w:r>
          </w:p>
        </w:tc>
        <w:tc>
          <w:tcPr>
            <w:tcW w:w="3020" w:type="dxa"/>
          </w:tcPr>
          <w:p w:rsidR="000E5BC8" w:rsidRPr="00790D40" w:rsidRDefault="00930F43" w:rsidP="00790D40">
            <w:pPr>
              <w:autoSpaceDE w:val="0"/>
              <w:autoSpaceDN w:val="0"/>
              <w:adjustRightInd w:val="0"/>
              <w:rPr>
                <w:rFonts w:ascii="Arial" w:hAnsi="Arial" w:cs="Arial"/>
              </w:rPr>
            </w:pPr>
            <w:r>
              <w:rPr>
                <w:rFonts w:ascii="Arial" w:hAnsi="Arial" w:cs="Arial"/>
              </w:rPr>
              <w:t>40 pkt</w:t>
            </w:r>
          </w:p>
        </w:tc>
      </w:tr>
    </w:tbl>
    <w:p w:rsidR="00790D40" w:rsidRPr="00790D40" w:rsidRDefault="00790D40" w:rsidP="00790D40">
      <w:pPr>
        <w:rPr>
          <w:rFonts w:ascii="Arial" w:hAnsi="Arial" w:cs="Arial"/>
          <w:lang w:eastAsia="x-none"/>
        </w:rPr>
      </w:pPr>
    </w:p>
    <w:p w:rsidR="00790D40" w:rsidRPr="00790D40" w:rsidRDefault="00790D40" w:rsidP="00790D40">
      <w:pPr>
        <w:numPr>
          <w:ilvl w:val="0"/>
          <w:numId w:val="1"/>
        </w:numPr>
        <w:spacing w:after="200" w:line="276" w:lineRule="auto"/>
        <w:contextualSpacing/>
        <w:rPr>
          <w:rFonts w:ascii="Arial" w:hAnsi="Arial" w:cs="Arial"/>
          <w:b/>
          <w:sz w:val="24"/>
          <w:szCs w:val="24"/>
          <w:lang w:eastAsia="x-none"/>
        </w:rPr>
      </w:pPr>
      <w:r w:rsidRPr="00790D40">
        <w:rPr>
          <w:rFonts w:ascii="Arial" w:hAnsi="Arial" w:cs="Arial"/>
          <w:b/>
          <w:sz w:val="24"/>
          <w:szCs w:val="24"/>
          <w:lang w:eastAsia="x-none"/>
        </w:rPr>
        <w:t>Opis sposobu przygotowania i złożenia oferty</w:t>
      </w:r>
    </w:p>
    <w:tbl>
      <w:tblPr>
        <w:tblStyle w:val="Tabela-Siatka4"/>
        <w:tblW w:w="0" w:type="auto"/>
        <w:tblLook w:val="04A0" w:firstRow="1" w:lastRow="0" w:firstColumn="1" w:lastColumn="0" w:noHBand="0" w:noVBand="1"/>
      </w:tblPr>
      <w:tblGrid>
        <w:gridCol w:w="2547"/>
        <w:gridCol w:w="6513"/>
      </w:tblGrid>
      <w:tr w:rsidR="00790D40" w:rsidRPr="00790D40" w:rsidTr="00790D40">
        <w:tc>
          <w:tcPr>
            <w:tcW w:w="2547" w:type="dxa"/>
          </w:tcPr>
          <w:p w:rsidR="00790D40" w:rsidRPr="00790D40" w:rsidRDefault="00790D40" w:rsidP="00790D40">
            <w:pPr>
              <w:jc w:val="both"/>
              <w:rPr>
                <w:rFonts w:ascii="Arial" w:hAnsi="Arial" w:cs="Arial"/>
                <w:lang w:eastAsia="x-none"/>
              </w:rPr>
            </w:pPr>
          </w:p>
          <w:p w:rsidR="00790D40" w:rsidRPr="00790D40" w:rsidRDefault="00790D40" w:rsidP="00790D40">
            <w:pPr>
              <w:numPr>
                <w:ilvl w:val="1"/>
                <w:numId w:val="1"/>
              </w:numPr>
              <w:tabs>
                <w:tab w:val="num" w:pos="29"/>
              </w:tabs>
              <w:spacing w:after="200" w:line="276" w:lineRule="auto"/>
              <w:ind w:left="313" w:hanging="284"/>
              <w:contextualSpacing/>
              <w:jc w:val="both"/>
              <w:rPr>
                <w:rFonts w:ascii="Arial" w:eastAsia="Calibri" w:hAnsi="Arial" w:cs="Arial"/>
                <w:lang w:eastAsia="x-none"/>
              </w:rPr>
            </w:pPr>
            <w:r w:rsidRPr="00790D40">
              <w:rPr>
                <w:rFonts w:ascii="Arial" w:eastAsia="Calibri" w:hAnsi="Arial" w:cs="Arial"/>
                <w:lang w:eastAsia="x-none"/>
              </w:rPr>
              <w:t>Termin i sposób złożenia:</w:t>
            </w:r>
          </w:p>
          <w:p w:rsidR="00790D40" w:rsidRPr="00790D40" w:rsidRDefault="00790D40" w:rsidP="00790D40">
            <w:pPr>
              <w:jc w:val="both"/>
              <w:rPr>
                <w:rFonts w:ascii="Arial" w:hAnsi="Arial" w:cs="Arial"/>
                <w:lang w:eastAsia="x-none"/>
              </w:rPr>
            </w:pPr>
          </w:p>
          <w:p w:rsidR="00790D40" w:rsidRPr="00790D40" w:rsidRDefault="00790D40" w:rsidP="00790D40">
            <w:pPr>
              <w:jc w:val="both"/>
              <w:rPr>
                <w:rFonts w:ascii="Arial" w:hAnsi="Arial" w:cs="Arial"/>
                <w:lang w:eastAsia="x-none"/>
              </w:rPr>
            </w:pPr>
          </w:p>
        </w:tc>
        <w:tc>
          <w:tcPr>
            <w:tcW w:w="6513" w:type="dxa"/>
          </w:tcPr>
          <w:p w:rsidR="00790D40" w:rsidRDefault="000B216D" w:rsidP="000B216D">
            <w:pPr>
              <w:autoSpaceDE w:val="0"/>
              <w:autoSpaceDN w:val="0"/>
              <w:adjustRightInd w:val="0"/>
              <w:ind w:left="30"/>
              <w:jc w:val="both"/>
              <w:rPr>
                <w:rFonts w:ascii="Arial" w:hAnsi="Arial" w:cs="Arial"/>
                <w:lang w:eastAsia="x-none"/>
              </w:rPr>
            </w:pPr>
            <w:r w:rsidRPr="000B216D">
              <w:rPr>
                <w:rFonts w:ascii="Arial" w:hAnsi="Arial" w:cs="Arial"/>
                <w:iCs/>
                <w:color w:val="000000"/>
              </w:rPr>
              <w:t>Ofertę należy dostarczyć osobiście, pocztą lub kurierem do siedziby Zamawiającego (ul. Mickiewicza 21, 38-500 Sanok, pokój 202, budynek A z dopiskiem „Kompetencja - Rozwój - Samorealizacja</w:t>
            </w:r>
            <w:r>
              <w:rPr>
                <w:rFonts w:ascii="Arial" w:hAnsi="Arial" w:cs="Arial"/>
                <w:iCs/>
                <w:color w:val="000000"/>
              </w:rPr>
              <w:t xml:space="preserve">”) lub </w:t>
            </w:r>
            <w:r w:rsidR="00790D40" w:rsidRPr="00790D40">
              <w:rPr>
                <w:rFonts w:ascii="Arial" w:hAnsi="Arial" w:cs="Arial"/>
                <w:lang w:eastAsia="x-none"/>
              </w:rPr>
              <w:t xml:space="preserve">należy przesłać w formie elektronicznej ( skan z podpisami osób umocowanych  do składania oświadczeń woli lub podpisane kwalifikowanym podpisem elektronicznym), na </w:t>
            </w:r>
            <w:r w:rsidR="00790D40" w:rsidRPr="00790D40">
              <w:rPr>
                <w:rFonts w:ascii="Arial" w:hAnsi="Arial" w:cs="Arial"/>
                <w:b/>
                <w:lang w:eastAsia="x-none"/>
              </w:rPr>
              <w:t>formularzu ofertowym załącznik 1</w:t>
            </w:r>
            <w:r w:rsidR="00790D40" w:rsidRPr="00790D40">
              <w:rPr>
                <w:rFonts w:ascii="Arial" w:hAnsi="Arial" w:cs="Arial"/>
                <w:lang w:eastAsia="x-none"/>
              </w:rPr>
              <w:t xml:space="preserve">, w terminie do dnia  </w:t>
            </w:r>
            <w:r w:rsidR="008825A3">
              <w:rPr>
                <w:rFonts w:ascii="Arial" w:hAnsi="Arial" w:cs="Arial"/>
                <w:b/>
                <w:highlight w:val="yellow"/>
                <w:lang w:eastAsia="x-none"/>
              </w:rPr>
              <w:t>4</w:t>
            </w:r>
            <w:r w:rsidR="00790D40" w:rsidRPr="00790D40">
              <w:rPr>
                <w:rFonts w:ascii="Arial" w:hAnsi="Arial" w:cs="Arial"/>
                <w:b/>
                <w:highlight w:val="yellow"/>
                <w:lang w:eastAsia="x-none"/>
              </w:rPr>
              <w:t xml:space="preserve"> </w:t>
            </w:r>
            <w:r w:rsidR="008825A3">
              <w:rPr>
                <w:rFonts w:ascii="Arial" w:hAnsi="Arial" w:cs="Arial"/>
                <w:b/>
                <w:highlight w:val="yellow"/>
                <w:lang w:eastAsia="x-none"/>
              </w:rPr>
              <w:t>maja</w:t>
            </w:r>
            <w:r w:rsidR="00790D40" w:rsidRPr="00790D40">
              <w:rPr>
                <w:rFonts w:ascii="Arial" w:hAnsi="Arial" w:cs="Arial"/>
                <w:b/>
                <w:highlight w:val="yellow"/>
                <w:lang w:eastAsia="x-none"/>
              </w:rPr>
              <w:t xml:space="preserve"> 2022 roku do godziny 10.00.</w:t>
            </w:r>
            <w:r w:rsidR="008F78EA">
              <w:rPr>
                <w:rFonts w:ascii="Arial" w:hAnsi="Arial" w:cs="Arial"/>
                <w:b/>
                <w:lang w:eastAsia="x-none"/>
              </w:rPr>
              <w:t xml:space="preserve"> </w:t>
            </w:r>
            <w:r w:rsidR="008F78EA" w:rsidRPr="008F78EA">
              <w:rPr>
                <w:rFonts w:ascii="Arial" w:hAnsi="Arial" w:cs="Arial"/>
                <w:lang w:eastAsia="x-none"/>
              </w:rPr>
              <w:t>na adres mailowy</w:t>
            </w:r>
            <w:r w:rsidR="008F78EA">
              <w:rPr>
                <w:rFonts w:ascii="Arial" w:hAnsi="Arial" w:cs="Arial"/>
                <w:lang w:eastAsia="x-none"/>
              </w:rPr>
              <w:t xml:space="preserve"> </w:t>
            </w:r>
            <w:hyperlink r:id="rId16" w:history="1">
              <w:r w:rsidR="008F78EA" w:rsidRPr="008F78EA">
                <w:rPr>
                  <w:rFonts w:ascii="Arial" w:hAnsi="Arial" w:cs="Arial"/>
                  <w:color w:val="0000FF"/>
                  <w:u w:val="single"/>
                  <w:lang w:eastAsia="x-none"/>
                </w:rPr>
                <w:t>asabat@up-sanok.edu.pl</w:t>
              </w:r>
            </w:hyperlink>
            <w:r w:rsidR="008F78EA">
              <w:rPr>
                <w:rFonts w:ascii="Arial" w:hAnsi="Arial" w:cs="Arial"/>
                <w:lang w:eastAsia="x-none"/>
              </w:rPr>
              <w:t xml:space="preserve"> </w:t>
            </w:r>
            <w:r w:rsidR="00790D40" w:rsidRPr="00790D40">
              <w:rPr>
                <w:rFonts w:ascii="Arial" w:hAnsi="Arial" w:cs="Arial"/>
                <w:highlight w:val="yellow"/>
                <w:lang w:eastAsia="x-none"/>
              </w:rPr>
              <w:t xml:space="preserve">Otwarcie ofert o godzinie 11.00, pokój 207. </w:t>
            </w:r>
            <w:r w:rsidR="00790D40" w:rsidRPr="00790D40">
              <w:rPr>
                <w:rFonts w:ascii="Arial" w:hAnsi="Arial" w:cs="Arial"/>
                <w:lang w:eastAsia="x-none"/>
              </w:rPr>
              <w:t>Oferty złożone po ww. terminie nie będą rozpatrywane.</w:t>
            </w:r>
          </w:p>
          <w:p w:rsidR="000B216D" w:rsidRDefault="000B216D" w:rsidP="000B216D">
            <w:pPr>
              <w:autoSpaceDE w:val="0"/>
              <w:autoSpaceDN w:val="0"/>
              <w:adjustRightInd w:val="0"/>
              <w:jc w:val="both"/>
              <w:rPr>
                <w:rFonts w:ascii="Arial" w:hAnsi="Arial" w:cs="Arial"/>
                <w:lang w:eastAsia="x-none"/>
              </w:rPr>
            </w:pPr>
          </w:p>
          <w:p w:rsidR="000B216D" w:rsidRPr="00790D40" w:rsidRDefault="000B216D" w:rsidP="000B216D">
            <w:pPr>
              <w:autoSpaceDE w:val="0"/>
              <w:autoSpaceDN w:val="0"/>
              <w:adjustRightInd w:val="0"/>
              <w:jc w:val="both"/>
              <w:rPr>
                <w:rFonts w:ascii="Arial" w:hAnsi="Arial" w:cs="Arial"/>
                <w:lang w:eastAsia="x-none"/>
              </w:rPr>
            </w:pPr>
            <w:r>
              <w:rPr>
                <w:rFonts w:ascii="Arial" w:hAnsi="Arial" w:cs="Arial"/>
                <w:lang w:eastAsia="x-none"/>
              </w:rPr>
              <w:t xml:space="preserve">Ofertę można również złożyć </w:t>
            </w:r>
            <w:r w:rsidRPr="000B216D">
              <w:rPr>
                <w:rFonts w:ascii="Arial" w:hAnsi="Arial" w:cs="Arial"/>
                <w:lang w:eastAsia="x-none"/>
              </w:rPr>
              <w:t>za pośrednictwem Bazy Konkurencyjności. Decyduje data i godzina wpływu oferty w Bazie Konkurencyjności.</w:t>
            </w:r>
          </w:p>
        </w:tc>
      </w:tr>
      <w:tr w:rsidR="00790D40" w:rsidRPr="00790D40" w:rsidTr="00790D40">
        <w:trPr>
          <w:trHeight w:val="274"/>
        </w:trPr>
        <w:tc>
          <w:tcPr>
            <w:tcW w:w="2547" w:type="dxa"/>
          </w:tcPr>
          <w:p w:rsidR="00790D40" w:rsidRPr="00790D40" w:rsidRDefault="00790D40" w:rsidP="00790D40">
            <w:pPr>
              <w:numPr>
                <w:ilvl w:val="1"/>
                <w:numId w:val="1"/>
              </w:numPr>
              <w:spacing w:after="200" w:line="276" w:lineRule="auto"/>
              <w:ind w:left="313" w:hanging="313"/>
              <w:contextualSpacing/>
              <w:jc w:val="both"/>
              <w:rPr>
                <w:rFonts w:ascii="Arial" w:eastAsia="Calibri" w:hAnsi="Arial" w:cs="Arial"/>
                <w:lang w:eastAsia="x-none"/>
              </w:rPr>
            </w:pPr>
            <w:r w:rsidRPr="00790D40">
              <w:rPr>
                <w:rFonts w:ascii="Arial" w:eastAsia="Calibri" w:hAnsi="Arial" w:cs="Arial"/>
                <w:lang w:eastAsia="x-none"/>
              </w:rPr>
              <w:t>Osoba do kontaktu:</w:t>
            </w:r>
          </w:p>
        </w:tc>
        <w:tc>
          <w:tcPr>
            <w:tcW w:w="6513" w:type="dxa"/>
          </w:tcPr>
          <w:p w:rsidR="00790D40" w:rsidRPr="00790D40" w:rsidRDefault="00790D40" w:rsidP="00790D40">
            <w:pPr>
              <w:jc w:val="both"/>
              <w:rPr>
                <w:rFonts w:ascii="Arial" w:hAnsi="Arial" w:cs="Arial"/>
                <w:lang w:eastAsia="x-none"/>
              </w:rPr>
            </w:pPr>
            <w:r w:rsidRPr="00790D40">
              <w:rPr>
                <w:rFonts w:ascii="Arial" w:hAnsi="Arial" w:cs="Arial"/>
                <w:lang w:eastAsia="x-none"/>
              </w:rPr>
              <w:t>W sprawach przedmiotu zamówienia:</w:t>
            </w:r>
          </w:p>
          <w:p w:rsidR="00790D40" w:rsidRPr="00790D40" w:rsidRDefault="00790D40" w:rsidP="00790D40">
            <w:pPr>
              <w:jc w:val="both"/>
              <w:rPr>
                <w:rFonts w:ascii="Arial" w:hAnsi="Arial" w:cs="Arial"/>
                <w:lang w:eastAsia="x-none"/>
              </w:rPr>
            </w:pPr>
            <w:r w:rsidRPr="00790D40">
              <w:rPr>
                <w:rFonts w:ascii="Arial" w:hAnsi="Arial" w:cs="Arial"/>
                <w:lang w:eastAsia="x-none"/>
              </w:rPr>
              <w:t xml:space="preserve">Arkadiusz Sabat </w:t>
            </w:r>
          </w:p>
          <w:p w:rsidR="00790D40" w:rsidRPr="00790D40" w:rsidRDefault="00790D40" w:rsidP="00790D40">
            <w:pPr>
              <w:jc w:val="both"/>
              <w:rPr>
                <w:rFonts w:ascii="Arial" w:hAnsi="Arial" w:cs="Arial"/>
                <w:lang w:val="en-GB" w:eastAsia="x-none"/>
              </w:rPr>
            </w:pPr>
            <w:r w:rsidRPr="006A3975">
              <w:rPr>
                <w:rFonts w:ascii="Arial" w:hAnsi="Arial" w:cs="Arial"/>
                <w:lang w:val="en-GB" w:eastAsia="x-none"/>
              </w:rPr>
              <w:t xml:space="preserve">tel./fax.: 0-13 46 55 968, 0-13 46 55 959, email: </w:t>
            </w:r>
            <w:hyperlink r:id="rId17" w:history="1">
              <w:r w:rsidRPr="00790D40">
                <w:rPr>
                  <w:rFonts w:ascii="Arial" w:hAnsi="Arial" w:cs="Arial"/>
                  <w:color w:val="0000FF"/>
                  <w:u w:val="single"/>
                  <w:lang w:val="en-GB" w:eastAsia="x-none"/>
                </w:rPr>
                <w:t>asabat@up-sanok.edu.pl</w:t>
              </w:r>
            </w:hyperlink>
            <w:r w:rsidRPr="00790D40">
              <w:rPr>
                <w:rFonts w:ascii="Arial" w:hAnsi="Arial" w:cs="Arial"/>
                <w:lang w:val="en-GB" w:eastAsia="x-none"/>
              </w:rPr>
              <w:t xml:space="preserve">   </w:t>
            </w:r>
          </w:p>
          <w:p w:rsidR="00790D40" w:rsidRPr="00790D40" w:rsidRDefault="00790D40" w:rsidP="00790D40">
            <w:pPr>
              <w:jc w:val="both"/>
              <w:rPr>
                <w:rFonts w:ascii="Arial" w:hAnsi="Arial" w:cs="Arial"/>
                <w:lang w:eastAsia="x-none"/>
              </w:rPr>
            </w:pPr>
            <w:r w:rsidRPr="00790D40">
              <w:rPr>
                <w:rFonts w:ascii="Arial" w:hAnsi="Arial" w:cs="Arial"/>
                <w:lang w:eastAsia="x-none"/>
              </w:rPr>
              <w:t>w godz. pomiędzy 7:30 a 15.00</w:t>
            </w:r>
          </w:p>
        </w:tc>
      </w:tr>
      <w:tr w:rsidR="00790D40" w:rsidRPr="00790D40" w:rsidTr="00790D40">
        <w:tc>
          <w:tcPr>
            <w:tcW w:w="2547" w:type="dxa"/>
          </w:tcPr>
          <w:p w:rsidR="00790D40" w:rsidRPr="00790D40" w:rsidRDefault="00790D40" w:rsidP="00790D40">
            <w:pPr>
              <w:numPr>
                <w:ilvl w:val="1"/>
                <w:numId w:val="1"/>
              </w:numPr>
              <w:tabs>
                <w:tab w:val="num" w:pos="313"/>
              </w:tabs>
              <w:spacing w:after="200" w:line="276" w:lineRule="auto"/>
              <w:ind w:left="454" w:hanging="425"/>
              <w:contextualSpacing/>
              <w:jc w:val="both"/>
              <w:rPr>
                <w:rFonts w:ascii="Arial" w:eastAsia="Calibri" w:hAnsi="Arial" w:cs="Arial"/>
                <w:lang w:eastAsia="x-none"/>
              </w:rPr>
            </w:pPr>
            <w:r w:rsidRPr="00790D40">
              <w:rPr>
                <w:rFonts w:ascii="Arial" w:eastAsia="Calibri" w:hAnsi="Arial" w:cs="Arial"/>
                <w:lang w:eastAsia="x-none"/>
              </w:rPr>
              <w:t>Wykluczenia:</w:t>
            </w:r>
          </w:p>
        </w:tc>
        <w:tc>
          <w:tcPr>
            <w:tcW w:w="6513" w:type="dxa"/>
          </w:tcPr>
          <w:p w:rsidR="00790D40" w:rsidRPr="00790D40" w:rsidRDefault="00790D40" w:rsidP="006E0304">
            <w:pPr>
              <w:numPr>
                <w:ilvl w:val="0"/>
                <w:numId w:val="23"/>
              </w:numPr>
              <w:spacing w:after="200" w:line="276" w:lineRule="auto"/>
              <w:contextualSpacing/>
              <w:jc w:val="both"/>
              <w:rPr>
                <w:rFonts w:ascii="Arial" w:eastAsia="Calibri" w:hAnsi="Arial" w:cs="Arial"/>
                <w:lang w:eastAsia="x-none"/>
              </w:rPr>
            </w:pPr>
            <w:r w:rsidRPr="00790D40">
              <w:rPr>
                <w:rFonts w:ascii="Arial" w:eastAsia="Calibri" w:hAnsi="Arial" w:cs="Arial"/>
                <w:lang w:eastAsia="x-none"/>
              </w:rPr>
              <w:t>Nie będą rozpatrywane oferty, które zostaną złożone po terminie wskazanym w Zaproszeniu do składania ofert.</w:t>
            </w:r>
          </w:p>
          <w:p w:rsidR="00790D40" w:rsidRPr="00790D40" w:rsidRDefault="00790D40" w:rsidP="006E0304">
            <w:pPr>
              <w:numPr>
                <w:ilvl w:val="0"/>
                <w:numId w:val="23"/>
              </w:numPr>
              <w:spacing w:after="200" w:line="276" w:lineRule="auto"/>
              <w:contextualSpacing/>
              <w:jc w:val="both"/>
              <w:rPr>
                <w:rFonts w:ascii="Arial" w:eastAsia="Calibri" w:hAnsi="Arial" w:cs="Arial"/>
                <w:lang w:eastAsia="x-none"/>
              </w:rPr>
            </w:pPr>
            <w:r w:rsidRPr="00790D40">
              <w:rPr>
                <w:rFonts w:ascii="Arial" w:eastAsia="Calibri" w:hAnsi="Arial" w:cs="Arial"/>
                <w:lang w:eastAsia="x-none"/>
              </w:rPr>
              <w:t>Nie będą rozpatrywane oferty, które nie będą zawierały wszystkich treści zawartych w formularzu Wzór oferty określony przez Zamawiającego.</w:t>
            </w:r>
          </w:p>
          <w:p w:rsidR="00790D40" w:rsidRPr="00790D40" w:rsidRDefault="00790D40" w:rsidP="006E0304">
            <w:pPr>
              <w:numPr>
                <w:ilvl w:val="0"/>
                <w:numId w:val="23"/>
              </w:numPr>
              <w:spacing w:after="200" w:line="276" w:lineRule="auto"/>
              <w:contextualSpacing/>
              <w:jc w:val="both"/>
              <w:rPr>
                <w:rFonts w:ascii="Arial" w:eastAsia="Calibri" w:hAnsi="Arial" w:cs="Arial"/>
                <w:lang w:eastAsia="x-none"/>
              </w:rPr>
            </w:pPr>
            <w:r w:rsidRPr="00790D40">
              <w:rPr>
                <w:rFonts w:ascii="Arial" w:eastAsia="Calibri" w:hAnsi="Arial" w:cs="Arial"/>
                <w:lang w:eastAsia="x-none"/>
              </w:rPr>
              <w:t>Nie będą rozpatrywane oferty, z których wynika, że Oferent lub oferta nie spełniają warunków udziału w postępowaniu.</w:t>
            </w:r>
          </w:p>
          <w:p w:rsidR="00790D40" w:rsidRPr="00790D40" w:rsidRDefault="00790D40" w:rsidP="006E0304">
            <w:pPr>
              <w:numPr>
                <w:ilvl w:val="0"/>
                <w:numId w:val="23"/>
              </w:numPr>
              <w:spacing w:after="200" w:line="276" w:lineRule="auto"/>
              <w:contextualSpacing/>
              <w:rPr>
                <w:rFonts w:ascii="Arial" w:eastAsia="Calibri" w:hAnsi="Arial" w:cs="Arial"/>
                <w:lang w:eastAsia="x-none"/>
              </w:rPr>
            </w:pPr>
            <w:r w:rsidRPr="00790D40">
              <w:rPr>
                <w:rFonts w:ascii="Arial" w:eastAsia="Calibri" w:hAnsi="Arial" w:cs="Arial"/>
                <w:lang w:eastAsia="x-none"/>
              </w:rPr>
              <w:t>Nie będą rozpatrywane oferty, z których wynika, że ich treść nie odpowiada treści zapytania.</w:t>
            </w:r>
          </w:p>
          <w:p w:rsidR="00790D40" w:rsidRPr="00790D40" w:rsidRDefault="00790D40" w:rsidP="006E0304">
            <w:pPr>
              <w:numPr>
                <w:ilvl w:val="0"/>
                <w:numId w:val="23"/>
              </w:numPr>
              <w:spacing w:after="200" w:line="276" w:lineRule="auto"/>
              <w:contextualSpacing/>
              <w:jc w:val="both"/>
              <w:rPr>
                <w:rFonts w:ascii="Arial" w:eastAsia="Calibri" w:hAnsi="Arial" w:cs="Arial"/>
                <w:lang w:eastAsia="x-none"/>
              </w:rPr>
            </w:pPr>
            <w:r w:rsidRPr="00790D40">
              <w:rPr>
                <w:rFonts w:ascii="Arial" w:eastAsia="Calibri" w:hAnsi="Arial" w:cs="Arial"/>
                <w:lang w:eastAsia="x-none"/>
              </w:rPr>
              <w:t>Nie będą rozpatrywane oferty wykraczające poza możliwości techniczne Zamawiającego dotyczące zapewnienia wymagań dla realizacji przedmiotu zamówienia.</w:t>
            </w:r>
          </w:p>
          <w:p w:rsidR="00790D40" w:rsidRPr="00790D40" w:rsidRDefault="00790D40" w:rsidP="006E0304">
            <w:pPr>
              <w:numPr>
                <w:ilvl w:val="0"/>
                <w:numId w:val="23"/>
              </w:numPr>
              <w:spacing w:line="276" w:lineRule="auto"/>
              <w:ind w:left="357" w:hanging="357"/>
              <w:contextualSpacing/>
              <w:jc w:val="both"/>
              <w:rPr>
                <w:rFonts w:ascii="Arial" w:eastAsia="Calibri" w:hAnsi="Arial" w:cs="Arial"/>
                <w:lang w:eastAsia="x-none"/>
              </w:rPr>
            </w:pPr>
            <w:r w:rsidRPr="00790D40">
              <w:rPr>
                <w:rFonts w:ascii="Arial" w:eastAsia="Calibri" w:hAnsi="Arial" w:cs="Arial"/>
                <w:lang w:eastAsia="x-none"/>
              </w:rPr>
              <w:t>W celu uniknięcia konfliktu interesów zamówienia nie mogą być udzielane podmiotom powiązanym z nim osobowo lub kapitałowo.</w:t>
            </w:r>
          </w:p>
        </w:tc>
      </w:tr>
    </w:tbl>
    <w:p w:rsidR="00790D40" w:rsidRPr="00790D40" w:rsidRDefault="00790D40" w:rsidP="00790D40">
      <w:pPr>
        <w:jc w:val="both"/>
        <w:rPr>
          <w:rFonts w:ascii="Arial" w:hAnsi="Arial" w:cs="Arial"/>
          <w:b/>
          <w:sz w:val="24"/>
          <w:szCs w:val="24"/>
          <w:lang w:eastAsia="x-none"/>
        </w:rPr>
      </w:pPr>
    </w:p>
    <w:p w:rsidR="00790D40" w:rsidRPr="00790D40" w:rsidRDefault="00790D40" w:rsidP="00790D40">
      <w:pPr>
        <w:numPr>
          <w:ilvl w:val="0"/>
          <w:numId w:val="1"/>
        </w:numPr>
        <w:spacing w:after="200" w:line="276" w:lineRule="auto"/>
        <w:contextualSpacing/>
        <w:jc w:val="both"/>
        <w:rPr>
          <w:rFonts w:ascii="Arial" w:eastAsia="Calibri" w:hAnsi="Arial" w:cs="Arial"/>
          <w:b/>
          <w:sz w:val="24"/>
          <w:szCs w:val="24"/>
          <w:lang w:eastAsia="x-none"/>
        </w:rPr>
      </w:pPr>
      <w:r w:rsidRPr="00790D40">
        <w:rPr>
          <w:rFonts w:ascii="Arial" w:eastAsia="Calibri" w:hAnsi="Arial" w:cs="Arial"/>
          <w:b/>
          <w:sz w:val="24"/>
          <w:szCs w:val="24"/>
          <w:lang w:eastAsia="x-none"/>
        </w:rPr>
        <w:t>Informacja o wynikach postepowania:</w:t>
      </w:r>
    </w:p>
    <w:p w:rsidR="00790D40" w:rsidRPr="00790D40" w:rsidRDefault="00790D40" w:rsidP="006E0304">
      <w:pPr>
        <w:numPr>
          <w:ilvl w:val="0"/>
          <w:numId w:val="5"/>
        </w:numPr>
        <w:jc w:val="both"/>
        <w:rPr>
          <w:rFonts w:ascii="Arial" w:hAnsi="Arial" w:cs="Arial"/>
          <w:lang w:val="x-none" w:eastAsia="x-none"/>
        </w:rPr>
      </w:pPr>
      <w:r w:rsidRPr="00790D40">
        <w:rPr>
          <w:rFonts w:ascii="Arial" w:hAnsi="Arial" w:cs="Arial"/>
          <w:lang w:val="x-none" w:eastAsia="x-none"/>
        </w:rPr>
        <w:t xml:space="preserve">Wykonawcy zostaną powiadomieni drogą elektroniczną o wynikach postępowania w ciągu trzech dni roboczych od </w:t>
      </w:r>
      <w:r w:rsidRPr="00790D40">
        <w:rPr>
          <w:rFonts w:ascii="Arial" w:hAnsi="Arial" w:cs="Arial"/>
          <w:lang w:eastAsia="x-none"/>
        </w:rPr>
        <w:t>dnia wyboru oferty.</w:t>
      </w:r>
      <w:r w:rsidRPr="00790D40">
        <w:rPr>
          <w:rFonts w:ascii="Arial" w:hAnsi="Arial" w:cs="Arial"/>
          <w:lang w:val="x-none" w:eastAsia="x-none"/>
        </w:rPr>
        <w:t xml:space="preserve"> </w:t>
      </w:r>
    </w:p>
    <w:p w:rsidR="00790D40" w:rsidRPr="00790D40" w:rsidRDefault="00790D40" w:rsidP="006E0304">
      <w:pPr>
        <w:numPr>
          <w:ilvl w:val="0"/>
          <w:numId w:val="5"/>
        </w:numPr>
        <w:jc w:val="both"/>
        <w:rPr>
          <w:rFonts w:ascii="Arial" w:hAnsi="Arial" w:cs="Arial"/>
          <w:lang w:val="x-none" w:eastAsia="x-none"/>
        </w:rPr>
      </w:pPr>
      <w:r w:rsidRPr="00790D40">
        <w:rPr>
          <w:rFonts w:ascii="Arial" w:hAnsi="Arial" w:cs="Arial"/>
          <w:lang w:val="x-none" w:eastAsia="x-none"/>
        </w:rPr>
        <w:t xml:space="preserve">Zamawiający podpisze umowę o współpracy z Oferentem, który uzyska najwyższą liczbę punktów w oparciu o kryteria wymienione w </w:t>
      </w:r>
      <w:r w:rsidRPr="00790D40">
        <w:rPr>
          <w:rFonts w:ascii="Arial" w:hAnsi="Arial" w:cs="Arial"/>
          <w:lang w:eastAsia="x-none"/>
        </w:rPr>
        <w:t xml:space="preserve">Rozdziale </w:t>
      </w:r>
      <w:r w:rsidRPr="00790D40">
        <w:rPr>
          <w:rFonts w:ascii="Arial" w:hAnsi="Arial" w:cs="Arial"/>
          <w:lang w:val="x-none" w:eastAsia="x-none"/>
        </w:rPr>
        <w:t>VI.</w:t>
      </w:r>
    </w:p>
    <w:p w:rsidR="00790D40" w:rsidRPr="00790D40" w:rsidRDefault="00790D40" w:rsidP="00790D40">
      <w:pPr>
        <w:ind w:left="720"/>
        <w:rPr>
          <w:rFonts w:ascii="Arial" w:hAnsi="Arial" w:cs="Arial"/>
          <w:lang w:eastAsia="x-none"/>
        </w:rPr>
      </w:pPr>
    </w:p>
    <w:p w:rsidR="00790D40" w:rsidRPr="00790D40" w:rsidRDefault="00790D40" w:rsidP="00790D40">
      <w:pPr>
        <w:numPr>
          <w:ilvl w:val="0"/>
          <w:numId w:val="1"/>
        </w:numPr>
        <w:rPr>
          <w:rFonts w:ascii="Arial" w:hAnsi="Arial" w:cs="Arial"/>
          <w:b/>
          <w:sz w:val="24"/>
          <w:szCs w:val="24"/>
          <w:lang w:val="x-none" w:eastAsia="x-none"/>
        </w:rPr>
      </w:pPr>
      <w:r w:rsidRPr="00790D40">
        <w:rPr>
          <w:rFonts w:ascii="Arial" w:hAnsi="Arial" w:cs="Arial"/>
          <w:b/>
          <w:sz w:val="24"/>
          <w:szCs w:val="24"/>
          <w:lang w:eastAsia="x-none"/>
        </w:rPr>
        <w:lastRenderedPageBreak/>
        <w:t>Warunki udzielenia zamówienia:</w:t>
      </w:r>
    </w:p>
    <w:p w:rsidR="00790D40" w:rsidRPr="00790D40" w:rsidRDefault="00790D40" w:rsidP="00790D40">
      <w:pPr>
        <w:ind w:left="720"/>
        <w:rPr>
          <w:rFonts w:ascii="Arial" w:hAnsi="Arial" w:cs="Arial"/>
          <w:b/>
          <w:lang w:val="x-none" w:eastAsia="x-none"/>
        </w:rPr>
      </w:pPr>
    </w:p>
    <w:p w:rsidR="00790D40" w:rsidRPr="00790D40" w:rsidRDefault="00790D40" w:rsidP="006E0304">
      <w:pPr>
        <w:numPr>
          <w:ilvl w:val="0"/>
          <w:numId w:val="22"/>
        </w:numPr>
        <w:spacing w:after="120" w:line="276" w:lineRule="auto"/>
        <w:jc w:val="both"/>
        <w:rPr>
          <w:rFonts w:ascii="Arial" w:hAnsi="Arial" w:cs="Arial"/>
          <w:lang w:val="x-none" w:eastAsia="x-none"/>
        </w:rPr>
      </w:pPr>
      <w:r w:rsidRPr="00790D40">
        <w:rPr>
          <w:rFonts w:ascii="Arial" w:hAnsi="Arial" w:cs="Arial"/>
          <w:lang w:val="x-none" w:eastAsia="x-none"/>
        </w:rPr>
        <w:t>W przypadku kiedy otrzymane oferty będą przewyższały środki dostępne na udzielenie zamówienia, Zamawiający zastrzega sobie prawo negocjacji z Oferentem. Negocjacje dokumentowane będą notatką podpisaną przez obie zaangażowane strony.</w:t>
      </w:r>
    </w:p>
    <w:p w:rsidR="00790D40" w:rsidRPr="00790D40" w:rsidRDefault="00790D40" w:rsidP="006E0304">
      <w:pPr>
        <w:numPr>
          <w:ilvl w:val="0"/>
          <w:numId w:val="22"/>
        </w:numPr>
        <w:spacing w:after="120" w:line="276" w:lineRule="auto"/>
        <w:jc w:val="both"/>
        <w:rPr>
          <w:rFonts w:ascii="Arial" w:hAnsi="Arial" w:cs="Arial"/>
          <w:lang w:val="x-none" w:eastAsia="x-none"/>
        </w:rPr>
      </w:pPr>
      <w:r w:rsidRPr="00790D40">
        <w:rPr>
          <w:rFonts w:ascii="Arial" w:hAnsi="Arial" w:cs="Arial"/>
          <w:lang w:val="x-none" w:eastAsia="x-none"/>
        </w:rPr>
        <w:t>Zamawiający zastrzega sobie prawo do unieważnienia postępowania bez podania przyczyny.</w:t>
      </w:r>
    </w:p>
    <w:p w:rsidR="00790D40" w:rsidRPr="00790D40" w:rsidRDefault="00790D40" w:rsidP="006E0304">
      <w:pPr>
        <w:numPr>
          <w:ilvl w:val="0"/>
          <w:numId w:val="22"/>
        </w:numPr>
        <w:spacing w:after="120" w:line="276" w:lineRule="auto"/>
        <w:jc w:val="both"/>
        <w:rPr>
          <w:rFonts w:ascii="Arial" w:hAnsi="Arial" w:cs="Arial"/>
          <w:lang w:val="x-none" w:eastAsia="x-none"/>
        </w:rPr>
      </w:pPr>
      <w:r w:rsidRPr="00790D40">
        <w:rPr>
          <w:rFonts w:ascii="Arial" w:hAnsi="Arial" w:cs="Arial"/>
          <w:lang w:val="x-none" w:eastAsia="x-none"/>
        </w:rPr>
        <w:t>Oferent wyraża zgodę na przetwarzanie danych osobowych dla potrzeb niezbędnych do wyboru oferty i ogłoszenia wyników oraz realizacji projektu</w:t>
      </w:r>
      <w:r w:rsidRPr="00790D40">
        <w:rPr>
          <w:rFonts w:ascii="Arial" w:hAnsi="Arial" w:cs="Arial"/>
          <w:b/>
          <w:lang w:val="x-none" w:eastAsia="x-none"/>
        </w:rPr>
        <w:t>.</w:t>
      </w:r>
    </w:p>
    <w:p w:rsidR="00790D40" w:rsidRPr="00790D40" w:rsidRDefault="00790D40" w:rsidP="00790D40">
      <w:pPr>
        <w:jc w:val="both"/>
        <w:rPr>
          <w:rFonts w:ascii="Arial" w:hAnsi="Arial" w:cs="Arial"/>
        </w:rPr>
      </w:pPr>
    </w:p>
    <w:p w:rsidR="00790D40" w:rsidRPr="00790D40" w:rsidRDefault="00790D40" w:rsidP="00790D40">
      <w:pPr>
        <w:numPr>
          <w:ilvl w:val="0"/>
          <w:numId w:val="1"/>
        </w:numPr>
        <w:jc w:val="both"/>
        <w:rPr>
          <w:rFonts w:ascii="Arial" w:hAnsi="Arial" w:cs="Arial"/>
          <w:b/>
          <w:sz w:val="24"/>
          <w:szCs w:val="24"/>
          <w:lang w:eastAsia="x-none"/>
        </w:rPr>
      </w:pPr>
      <w:r w:rsidRPr="00790D40">
        <w:rPr>
          <w:rFonts w:ascii="Arial" w:hAnsi="Arial" w:cs="Arial"/>
          <w:b/>
          <w:sz w:val="24"/>
          <w:szCs w:val="24"/>
          <w:lang w:eastAsia="x-none"/>
        </w:rPr>
        <w:t>Załącznikami do niniejszego zapytania ofertowego są:</w:t>
      </w:r>
    </w:p>
    <w:p w:rsidR="00790D40" w:rsidRPr="00790D40" w:rsidRDefault="00790D40" w:rsidP="00790D40">
      <w:pPr>
        <w:ind w:left="720"/>
        <w:jc w:val="both"/>
        <w:rPr>
          <w:rFonts w:ascii="Arial" w:hAnsi="Arial" w:cs="Arial"/>
          <w:b/>
          <w:sz w:val="22"/>
          <w:szCs w:val="22"/>
          <w:lang w:eastAsia="x-none"/>
        </w:rPr>
      </w:pPr>
    </w:p>
    <w:p w:rsidR="00790D40" w:rsidRPr="00790D40" w:rsidRDefault="00790D40" w:rsidP="006E0304">
      <w:pPr>
        <w:numPr>
          <w:ilvl w:val="0"/>
          <w:numId w:val="6"/>
        </w:numPr>
        <w:jc w:val="both"/>
        <w:rPr>
          <w:rFonts w:ascii="Arial" w:hAnsi="Arial" w:cs="Arial"/>
          <w:lang w:eastAsia="x-none"/>
        </w:rPr>
      </w:pPr>
      <w:r w:rsidRPr="00790D40">
        <w:rPr>
          <w:rFonts w:ascii="Arial" w:hAnsi="Arial" w:cs="Arial"/>
          <w:lang w:eastAsia="x-none"/>
        </w:rPr>
        <w:t>Załącznik nr 1 - Formularz ofertowy,</w:t>
      </w:r>
    </w:p>
    <w:p w:rsidR="00790D40" w:rsidRPr="00790D40" w:rsidRDefault="00790D40" w:rsidP="006E0304">
      <w:pPr>
        <w:numPr>
          <w:ilvl w:val="0"/>
          <w:numId w:val="6"/>
        </w:numPr>
        <w:jc w:val="both"/>
        <w:rPr>
          <w:rFonts w:ascii="Arial" w:hAnsi="Arial" w:cs="Arial"/>
          <w:lang w:eastAsia="x-none"/>
        </w:rPr>
      </w:pPr>
      <w:r w:rsidRPr="00790D40">
        <w:rPr>
          <w:rFonts w:ascii="Arial" w:hAnsi="Arial" w:cs="Arial"/>
          <w:lang w:eastAsia="x-none"/>
        </w:rPr>
        <w:t>Załącznik nr 2 – Wzór umowy,</w:t>
      </w:r>
    </w:p>
    <w:p w:rsidR="00790D40" w:rsidRDefault="00790D40" w:rsidP="006E0304">
      <w:pPr>
        <w:numPr>
          <w:ilvl w:val="0"/>
          <w:numId w:val="6"/>
        </w:numPr>
        <w:spacing w:after="200" w:line="276" w:lineRule="auto"/>
        <w:contextualSpacing/>
        <w:rPr>
          <w:rFonts w:ascii="Arial" w:hAnsi="Arial" w:cs="Arial"/>
          <w:lang w:eastAsia="x-none"/>
        </w:rPr>
      </w:pPr>
      <w:r w:rsidRPr="00790D40">
        <w:rPr>
          <w:rFonts w:ascii="Arial" w:hAnsi="Arial" w:cs="Arial"/>
          <w:lang w:eastAsia="x-none"/>
        </w:rPr>
        <w:t>Załącznik nr 3 – Opis Przedmiotu Zamówienia,</w:t>
      </w:r>
    </w:p>
    <w:p w:rsidR="00597677" w:rsidRPr="00597677" w:rsidRDefault="00041338" w:rsidP="00597677">
      <w:pPr>
        <w:numPr>
          <w:ilvl w:val="0"/>
          <w:numId w:val="6"/>
        </w:numPr>
        <w:spacing w:after="200" w:line="276" w:lineRule="auto"/>
        <w:contextualSpacing/>
        <w:rPr>
          <w:rFonts w:ascii="Arial" w:hAnsi="Arial" w:cs="Arial"/>
          <w:lang w:eastAsia="x-none"/>
        </w:rPr>
      </w:pPr>
      <w:r w:rsidRPr="00790D40">
        <w:rPr>
          <w:rFonts w:ascii="Arial" w:hAnsi="Arial" w:cs="Arial"/>
          <w:lang w:eastAsia="x-none"/>
        </w:rPr>
        <w:t xml:space="preserve">Załącznik nr </w:t>
      </w:r>
      <w:r>
        <w:rPr>
          <w:rFonts w:ascii="Arial" w:hAnsi="Arial" w:cs="Arial"/>
          <w:lang w:eastAsia="x-none"/>
        </w:rPr>
        <w:t>4</w:t>
      </w:r>
      <w:r w:rsidRPr="00790D40">
        <w:rPr>
          <w:rFonts w:ascii="Arial" w:hAnsi="Arial" w:cs="Arial"/>
          <w:lang w:eastAsia="x-none"/>
        </w:rPr>
        <w:t xml:space="preserve"> – </w:t>
      </w:r>
      <w:r w:rsidR="00597677" w:rsidRPr="00597677">
        <w:rPr>
          <w:rFonts w:ascii="Arial" w:hAnsi="Arial" w:cs="Arial"/>
          <w:lang w:eastAsia="x-none"/>
        </w:rPr>
        <w:t>Wzór</w:t>
      </w:r>
      <w:r w:rsidR="00597677">
        <w:rPr>
          <w:rFonts w:ascii="Arial" w:hAnsi="Arial" w:cs="Arial"/>
          <w:lang w:eastAsia="x-none"/>
        </w:rPr>
        <w:t xml:space="preserve"> u</w:t>
      </w:r>
      <w:r w:rsidR="00597677" w:rsidRPr="00597677">
        <w:rPr>
          <w:rFonts w:ascii="Arial" w:hAnsi="Arial" w:cs="Arial"/>
          <w:lang w:eastAsia="x-none"/>
        </w:rPr>
        <w:t>mow</w:t>
      </w:r>
      <w:r w:rsidR="00597677">
        <w:rPr>
          <w:rFonts w:ascii="Arial" w:hAnsi="Arial" w:cs="Arial"/>
          <w:lang w:eastAsia="x-none"/>
        </w:rPr>
        <w:t>y</w:t>
      </w:r>
      <w:r w:rsidR="00597677" w:rsidRPr="00597677">
        <w:rPr>
          <w:rFonts w:ascii="Arial" w:hAnsi="Arial" w:cs="Arial"/>
          <w:lang w:eastAsia="x-none"/>
        </w:rPr>
        <w:t xml:space="preserve"> powierzenia przetwarzania danych osobowych</w:t>
      </w:r>
      <w:r w:rsidR="00597677">
        <w:rPr>
          <w:rFonts w:ascii="Arial" w:hAnsi="Arial" w:cs="Arial"/>
          <w:lang w:eastAsia="x-none"/>
        </w:rPr>
        <w:t>,</w:t>
      </w:r>
    </w:p>
    <w:p w:rsidR="00041338" w:rsidRDefault="00597677" w:rsidP="00597677">
      <w:pPr>
        <w:numPr>
          <w:ilvl w:val="0"/>
          <w:numId w:val="6"/>
        </w:numPr>
        <w:spacing w:after="200" w:line="276" w:lineRule="auto"/>
        <w:contextualSpacing/>
        <w:rPr>
          <w:rFonts w:ascii="Arial" w:hAnsi="Arial" w:cs="Arial"/>
          <w:lang w:eastAsia="x-none"/>
        </w:rPr>
      </w:pPr>
      <w:r w:rsidRPr="00597677">
        <w:rPr>
          <w:rFonts w:ascii="Arial" w:hAnsi="Arial" w:cs="Arial"/>
          <w:lang w:eastAsia="x-none"/>
        </w:rPr>
        <w:t xml:space="preserve">Załącznik nr </w:t>
      </w:r>
      <w:r>
        <w:rPr>
          <w:rFonts w:ascii="Arial" w:hAnsi="Arial" w:cs="Arial"/>
          <w:lang w:eastAsia="x-none"/>
        </w:rPr>
        <w:t>5</w:t>
      </w:r>
      <w:r w:rsidRPr="00597677">
        <w:rPr>
          <w:rFonts w:ascii="Arial" w:hAnsi="Arial" w:cs="Arial"/>
          <w:lang w:eastAsia="x-none"/>
        </w:rPr>
        <w:t xml:space="preserve"> – </w:t>
      </w:r>
      <w:r w:rsidR="00660AF0">
        <w:rPr>
          <w:rFonts w:ascii="Arial" w:hAnsi="Arial" w:cs="Arial"/>
          <w:lang w:eastAsia="x-none"/>
        </w:rPr>
        <w:t>Instrukcja Użytkowania d</w:t>
      </w:r>
      <w:r w:rsidR="00660AF0" w:rsidRPr="00660AF0">
        <w:rPr>
          <w:rFonts w:ascii="Arial" w:hAnsi="Arial" w:cs="Arial"/>
          <w:lang w:eastAsia="x-none"/>
        </w:rPr>
        <w:t>la systemu Baza Konkurencyjności 2021</w:t>
      </w:r>
      <w:r w:rsidR="00660AF0">
        <w:rPr>
          <w:rFonts w:ascii="Arial" w:hAnsi="Arial" w:cs="Arial"/>
          <w:lang w:eastAsia="x-none"/>
        </w:rPr>
        <w:t>.</w:t>
      </w:r>
    </w:p>
    <w:p w:rsidR="00790D40" w:rsidRPr="00790D40" w:rsidRDefault="00790D40" w:rsidP="00660AF0">
      <w:pPr>
        <w:spacing w:after="200" w:line="276" w:lineRule="auto"/>
        <w:contextualSpacing/>
        <w:rPr>
          <w:rFonts w:ascii="Arial" w:hAnsi="Arial" w:cs="Arial"/>
          <w:lang w:eastAsia="x-none"/>
        </w:rPr>
      </w:pPr>
    </w:p>
    <w:p w:rsidR="00790D40" w:rsidRPr="00790D40" w:rsidRDefault="00790D40" w:rsidP="00790D40">
      <w:pPr>
        <w:numPr>
          <w:ilvl w:val="0"/>
          <w:numId w:val="1"/>
        </w:numPr>
        <w:jc w:val="both"/>
        <w:rPr>
          <w:rFonts w:ascii="Arial" w:eastAsia="Calibri" w:hAnsi="Arial" w:cs="Arial"/>
          <w:b/>
          <w:sz w:val="24"/>
          <w:szCs w:val="24"/>
          <w:lang w:eastAsia="en-US"/>
        </w:rPr>
      </w:pPr>
      <w:r w:rsidRPr="00790D40">
        <w:rPr>
          <w:rFonts w:ascii="Arial" w:eastAsia="Calibri" w:hAnsi="Arial" w:cs="Arial"/>
          <w:b/>
          <w:sz w:val="24"/>
          <w:szCs w:val="24"/>
          <w:lang w:eastAsia="en-US"/>
        </w:rPr>
        <w:t>Postanowienia końcowe:</w:t>
      </w:r>
    </w:p>
    <w:p w:rsidR="00790D40" w:rsidRPr="00790D40" w:rsidRDefault="00790D40" w:rsidP="00790D40">
      <w:pPr>
        <w:jc w:val="both"/>
        <w:rPr>
          <w:rFonts w:ascii="Arial" w:hAnsi="Arial" w:cs="Arial"/>
        </w:rPr>
      </w:pPr>
    </w:p>
    <w:p w:rsidR="00790D40" w:rsidRPr="00790D40" w:rsidRDefault="00790D40" w:rsidP="006E0304">
      <w:pPr>
        <w:numPr>
          <w:ilvl w:val="0"/>
          <w:numId w:val="7"/>
        </w:numPr>
        <w:jc w:val="both"/>
        <w:rPr>
          <w:rFonts w:ascii="Arial" w:hAnsi="Arial" w:cs="Arial"/>
          <w:b/>
        </w:rPr>
      </w:pPr>
      <w:r w:rsidRPr="00790D40">
        <w:rPr>
          <w:rFonts w:ascii="Arial" w:hAnsi="Arial" w:cs="Arial"/>
          <w:b/>
        </w:rPr>
        <w:t>Informacja o przetwarzaniu danych osoby, które Zamawiający pozyskuje bezpośrednio od niej (osoba fizyczna, osoba fizyczna prowadząca działalność gospodarczą).</w:t>
      </w:r>
    </w:p>
    <w:p w:rsidR="00790D40" w:rsidRPr="00790D40" w:rsidRDefault="00790D40" w:rsidP="00790D40">
      <w:pPr>
        <w:jc w:val="both"/>
        <w:rPr>
          <w:rFonts w:ascii="Arial" w:hAnsi="Arial" w:cs="Arial"/>
        </w:rPr>
      </w:pPr>
    </w:p>
    <w:p w:rsidR="00790D40" w:rsidRPr="00790D40" w:rsidRDefault="00790D40" w:rsidP="00790D40">
      <w:pPr>
        <w:jc w:val="both"/>
        <w:rPr>
          <w:rFonts w:ascii="Arial" w:hAnsi="Arial" w:cs="Arial"/>
        </w:rPr>
      </w:pPr>
      <w:r w:rsidRPr="00790D40">
        <w:rPr>
          <w:rFonts w:ascii="Arial" w:hAnsi="Arial" w:cs="Arial"/>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95/46AA/E (ogólne rozporządzenie o ochronie danych), Dz. Urz. UE L119 z 04.05.2016, str. 1, ze zm., zwanego dalej „RODO", informuje się, że:</w:t>
      </w:r>
    </w:p>
    <w:p w:rsidR="00790D40" w:rsidRPr="00790D40" w:rsidRDefault="00790D40" w:rsidP="00790D40">
      <w:pPr>
        <w:jc w:val="both"/>
        <w:rPr>
          <w:rFonts w:ascii="Arial" w:hAnsi="Arial" w:cs="Arial"/>
        </w:rPr>
      </w:pPr>
    </w:p>
    <w:p w:rsidR="00790D40" w:rsidRPr="00790D40" w:rsidRDefault="00790D40" w:rsidP="00790D40">
      <w:pPr>
        <w:jc w:val="both"/>
        <w:rPr>
          <w:rFonts w:ascii="Arial" w:hAnsi="Arial" w:cs="Arial"/>
        </w:rPr>
      </w:pPr>
    </w:p>
    <w:p w:rsidR="00790D40" w:rsidRPr="00790D40" w:rsidRDefault="00790D40" w:rsidP="006E0304">
      <w:pPr>
        <w:numPr>
          <w:ilvl w:val="1"/>
          <w:numId w:val="8"/>
        </w:numPr>
        <w:jc w:val="both"/>
        <w:rPr>
          <w:rFonts w:ascii="Arial" w:hAnsi="Arial" w:cs="Arial"/>
        </w:rPr>
      </w:pPr>
      <w:r w:rsidRPr="00790D40">
        <w:rPr>
          <w:rFonts w:ascii="Arial" w:hAnsi="Arial" w:cs="Arial"/>
        </w:rPr>
        <w:t xml:space="preserve">Administratorem Danych Osobowych jest Uczelnia Państwowa im. Jana Grodka w Sanoku, </w:t>
      </w:r>
      <w:r w:rsidRPr="00790D40">
        <w:rPr>
          <w:rFonts w:ascii="Arial" w:hAnsi="Arial" w:cs="Arial"/>
        </w:rPr>
        <w:br/>
        <w:t xml:space="preserve">ul. Mickiewicza 21, 38-500 Sanok, zwanej dalej UP, reprezentowana przez Rektora, adres email Biura Rektora: </w:t>
      </w:r>
      <w:r w:rsidRPr="00790D40">
        <w:rPr>
          <w:rFonts w:ascii="Arial" w:hAnsi="Arial" w:cs="Arial"/>
          <w:color w:val="0070C0"/>
        </w:rPr>
        <w:t>rektorat@pwsz-sanok.edu.pl</w:t>
      </w:r>
      <w:r w:rsidRPr="00790D40">
        <w:rPr>
          <w:rFonts w:ascii="Arial" w:hAnsi="Arial" w:cs="Arial"/>
        </w:rPr>
        <w:t>, tel. (13) 46 55 952.</w:t>
      </w:r>
    </w:p>
    <w:p w:rsidR="00790D40" w:rsidRPr="00790D40" w:rsidRDefault="00790D40" w:rsidP="006E0304">
      <w:pPr>
        <w:numPr>
          <w:ilvl w:val="1"/>
          <w:numId w:val="8"/>
        </w:numPr>
        <w:jc w:val="both"/>
        <w:rPr>
          <w:rFonts w:ascii="Arial" w:hAnsi="Arial" w:cs="Arial"/>
        </w:rPr>
      </w:pPr>
      <w:r w:rsidRPr="00790D40">
        <w:rPr>
          <w:rFonts w:ascii="Arial" w:hAnsi="Arial" w:cs="Arial"/>
        </w:rPr>
        <w:t xml:space="preserve">Dane kontaktowe Inspektora Ochrony Danych: </w:t>
      </w:r>
      <w:hyperlink r:id="rId18" w:history="1">
        <w:r w:rsidRPr="00790D40">
          <w:rPr>
            <w:rFonts w:ascii="Arial" w:hAnsi="Arial" w:cs="Arial"/>
            <w:color w:val="0070C0"/>
            <w:u w:val="single"/>
          </w:rPr>
          <w:t>iod@pwsz-sanok.edu.pl</w:t>
        </w:r>
      </w:hyperlink>
    </w:p>
    <w:p w:rsidR="00790D40" w:rsidRPr="00790D40" w:rsidRDefault="00790D40" w:rsidP="006E0304">
      <w:pPr>
        <w:numPr>
          <w:ilvl w:val="1"/>
          <w:numId w:val="8"/>
        </w:numPr>
        <w:jc w:val="both"/>
        <w:rPr>
          <w:rFonts w:ascii="Arial" w:hAnsi="Arial" w:cs="Arial"/>
        </w:rPr>
      </w:pPr>
      <w:r w:rsidRPr="00790D40">
        <w:rPr>
          <w:rFonts w:ascii="Arial" w:hAnsi="Arial" w:cs="Arial"/>
        </w:rPr>
        <w:t xml:space="preserve">Pani/Pana dane osobowe będą przetwarzane na podstawie art. 6 ust. 1 lit. c i f RODO w związku </w:t>
      </w:r>
      <w:r w:rsidRPr="00790D40">
        <w:rPr>
          <w:rFonts w:ascii="Arial" w:hAnsi="Arial" w:cs="Arial"/>
        </w:rPr>
        <w:br/>
        <w:t xml:space="preserve">z przepisami ustawy z dnia 29.01.2004 r. Prawo zamówień publicznych, zwanej dalej </w:t>
      </w:r>
      <w:proofErr w:type="spellStart"/>
      <w:r w:rsidRPr="00790D40">
        <w:rPr>
          <w:rFonts w:ascii="Arial" w:hAnsi="Arial" w:cs="Arial"/>
        </w:rPr>
        <w:t>Pzp</w:t>
      </w:r>
      <w:proofErr w:type="spellEnd"/>
      <w:r w:rsidRPr="00790D40">
        <w:rPr>
          <w:rFonts w:ascii="Arial" w:hAnsi="Arial" w:cs="Arial"/>
        </w:rPr>
        <w:t xml:space="preserve">, w celu przeprowadzenia niniejszego postępowania o udzielenie zamówienia publicznego, zawarcia </w:t>
      </w:r>
      <w:r w:rsidRPr="00790D40">
        <w:rPr>
          <w:rFonts w:ascii="Arial" w:hAnsi="Arial" w:cs="Arial"/>
        </w:rPr>
        <w:br/>
        <w:t>i realizacji umowy o zamówienie oraz dochodzenia ewentualnych roszczeń z tytułu realizacji umowy.</w:t>
      </w:r>
    </w:p>
    <w:p w:rsidR="00790D40" w:rsidRPr="00790D40" w:rsidRDefault="00790D40" w:rsidP="006E0304">
      <w:pPr>
        <w:numPr>
          <w:ilvl w:val="1"/>
          <w:numId w:val="8"/>
        </w:numPr>
        <w:jc w:val="both"/>
        <w:rPr>
          <w:rFonts w:ascii="Arial" w:hAnsi="Arial" w:cs="Arial"/>
        </w:rPr>
      </w:pPr>
      <w:r w:rsidRPr="00790D40">
        <w:rPr>
          <w:rFonts w:ascii="Arial" w:hAnsi="Arial" w:cs="Arial"/>
        </w:rPr>
        <w:t>Odbiorcami Pani/Pana danych osobowych będą:</w:t>
      </w:r>
    </w:p>
    <w:p w:rsidR="00790D40" w:rsidRPr="00790D40" w:rsidRDefault="00790D40" w:rsidP="00790D40">
      <w:pPr>
        <w:jc w:val="both"/>
        <w:rPr>
          <w:rFonts w:ascii="Arial" w:hAnsi="Arial" w:cs="Arial"/>
        </w:rPr>
      </w:pPr>
    </w:p>
    <w:p w:rsidR="00790D40" w:rsidRPr="00790D40" w:rsidRDefault="00790D40" w:rsidP="006E0304">
      <w:pPr>
        <w:numPr>
          <w:ilvl w:val="0"/>
          <w:numId w:val="9"/>
        </w:numPr>
        <w:jc w:val="both"/>
        <w:rPr>
          <w:rFonts w:ascii="Arial" w:hAnsi="Arial" w:cs="Arial"/>
        </w:rPr>
      </w:pPr>
      <w:r w:rsidRPr="00790D40">
        <w:rPr>
          <w:rFonts w:ascii="Arial" w:hAnsi="Arial" w:cs="Arial"/>
        </w:rPr>
        <w:t xml:space="preserve">osoby lub podmioty, którym udostępniona zostanie dokumentacja postępowania w oparciu o art. 8 oraz art. 96 ust. 3 ustawy </w:t>
      </w:r>
      <w:proofErr w:type="spellStart"/>
      <w:r w:rsidRPr="00790D40">
        <w:rPr>
          <w:rFonts w:ascii="Arial" w:hAnsi="Arial" w:cs="Arial"/>
        </w:rPr>
        <w:t>Pzp</w:t>
      </w:r>
      <w:proofErr w:type="spellEnd"/>
      <w:r w:rsidRPr="00790D40">
        <w:rPr>
          <w:rFonts w:ascii="Arial" w:hAnsi="Arial" w:cs="Arial"/>
        </w:rPr>
        <w:t>,</w:t>
      </w:r>
    </w:p>
    <w:p w:rsidR="00790D40" w:rsidRPr="00790D40" w:rsidRDefault="00790D40" w:rsidP="006E0304">
      <w:pPr>
        <w:numPr>
          <w:ilvl w:val="0"/>
          <w:numId w:val="9"/>
        </w:numPr>
        <w:jc w:val="both"/>
        <w:rPr>
          <w:rFonts w:ascii="Arial" w:hAnsi="Arial" w:cs="Arial"/>
        </w:rPr>
      </w:pPr>
      <w:r w:rsidRPr="00790D40">
        <w:rPr>
          <w:rFonts w:ascii="Arial" w:hAnsi="Arial" w:cs="Arial"/>
        </w:rPr>
        <w:t>podmioty upoważnione na podstawie przepisów prawa,</w:t>
      </w:r>
    </w:p>
    <w:p w:rsidR="00790D40" w:rsidRPr="00790D40" w:rsidRDefault="00790D40" w:rsidP="006E0304">
      <w:pPr>
        <w:numPr>
          <w:ilvl w:val="0"/>
          <w:numId w:val="9"/>
        </w:numPr>
        <w:jc w:val="both"/>
        <w:rPr>
          <w:rFonts w:ascii="Arial" w:hAnsi="Arial" w:cs="Arial"/>
        </w:rPr>
      </w:pPr>
      <w:r w:rsidRPr="00790D40">
        <w:rPr>
          <w:rFonts w:ascii="Arial" w:hAnsi="Arial" w:cs="Arial"/>
        </w:rPr>
        <w:t>podmiot świadczący usługi IT w zakresie serwisowania i usuwania awarii, na rzecz Administratora danych.</w:t>
      </w:r>
    </w:p>
    <w:p w:rsidR="00790D40" w:rsidRPr="00790D40" w:rsidRDefault="00790D40" w:rsidP="00790D40">
      <w:pPr>
        <w:jc w:val="both"/>
        <w:rPr>
          <w:rFonts w:ascii="Arial" w:hAnsi="Arial" w:cs="Arial"/>
        </w:rPr>
      </w:pPr>
    </w:p>
    <w:p w:rsidR="00790D40" w:rsidRPr="00790D40" w:rsidRDefault="00790D40" w:rsidP="006E0304">
      <w:pPr>
        <w:numPr>
          <w:ilvl w:val="1"/>
          <w:numId w:val="8"/>
        </w:numPr>
        <w:jc w:val="both"/>
        <w:rPr>
          <w:rFonts w:ascii="Arial" w:hAnsi="Arial" w:cs="Arial"/>
        </w:rPr>
      </w:pPr>
      <w:r w:rsidRPr="00790D40">
        <w:rPr>
          <w:rFonts w:ascii="Arial" w:hAnsi="Arial" w:cs="Arial"/>
        </w:rPr>
        <w:t xml:space="preserve">Pani/Pana dane osobowe będą przechowywane, przez okres niezbędny do przeprowadzenia postępowania o udzielenie zamówienia publicznego, a w stosunku do danych osobowych wskazanych przez Wykonawcę, którego oferta została wybrana - przez okres trwania umowy </w:t>
      </w:r>
      <w:r w:rsidRPr="00790D40">
        <w:rPr>
          <w:rFonts w:ascii="Arial" w:hAnsi="Arial" w:cs="Arial"/>
        </w:rPr>
        <w:br/>
        <w:t>o zamówienie, ale nie krócej niż 4 lata, od dnia zakończenia postępowania o udzielenie zamówienia publicznego oraz do czasu przedawnienia ewentualnych roszczeń wynikających z umowy. Ponadto dane osobowe będą przechowywane przez okres archiwizacji dokumentów wynikający z przepisów powszechnie obowiązujących oraz przepisów wewnętrznych Administratora Danych.</w:t>
      </w:r>
    </w:p>
    <w:p w:rsidR="00790D40" w:rsidRPr="00790D40" w:rsidRDefault="00790D40" w:rsidP="006E0304">
      <w:pPr>
        <w:numPr>
          <w:ilvl w:val="1"/>
          <w:numId w:val="8"/>
        </w:numPr>
        <w:jc w:val="both"/>
        <w:rPr>
          <w:rFonts w:ascii="Arial" w:hAnsi="Arial" w:cs="Arial"/>
        </w:rPr>
      </w:pPr>
      <w:r w:rsidRPr="00790D40">
        <w:rPr>
          <w:rFonts w:ascii="Arial" w:hAnsi="Arial" w:cs="Arial"/>
        </w:rPr>
        <w:t xml:space="preserve">Obowiązek podania danych osobowych przez Panią/Pana jest wymogiem ustawowym określonym w przepisach ustawy </w:t>
      </w:r>
      <w:proofErr w:type="spellStart"/>
      <w:r w:rsidRPr="00790D40">
        <w:rPr>
          <w:rFonts w:ascii="Arial" w:hAnsi="Arial" w:cs="Arial"/>
        </w:rPr>
        <w:t>Pzp</w:t>
      </w:r>
      <w:proofErr w:type="spellEnd"/>
      <w:r w:rsidRPr="00790D40">
        <w:rPr>
          <w:rFonts w:ascii="Arial" w:hAnsi="Arial" w:cs="Arial"/>
        </w:rPr>
        <w:t xml:space="preserve">, związanym z udziałem w postępowaniu o udzielenie zamówienia </w:t>
      </w:r>
      <w:r w:rsidRPr="00790D40">
        <w:rPr>
          <w:rFonts w:ascii="Arial" w:hAnsi="Arial" w:cs="Arial"/>
        </w:rPr>
        <w:lastRenderedPageBreak/>
        <w:t xml:space="preserve">publicznego, a w przypadku Wykonawcy, którego oferta została wybrana - do zawarcia i realizacji umowy. Konsekwencje niepodania określonych danych wynikają z ustawy </w:t>
      </w:r>
      <w:proofErr w:type="spellStart"/>
      <w:r w:rsidRPr="00790D40">
        <w:rPr>
          <w:rFonts w:ascii="Arial" w:hAnsi="Arial" w:cs="Arial"/>
        </w:rPr>
        <w:t>Pzp</w:t>
      </w:r>
      <w:proofErr w:type="spellEnd"/>
      <w:r w:rsidRPr="00790D40">
        <w:rPr>
          <w:rFonts w:ascii="Arial" w:hAnsi="Arial" w:cs="Arial"/>
        </w:rPr>
        <w:t>.</w:t>
      </w:r>
    </w:p>
    <w:p w:rsidR="00790D40" w:rsidRPr="00790D40" w:rsidRDefault="00790D40" w:rsidP="006E0304">
      <w:pPr>
        <w:numPr>
          <w:ilvl w:val="1"/>
          <w:numId w:val="8"/>
        </w:numPr>
        <w:jc w:val="both"/>
        <w:rPr>
          <w:rFonts w:ascii="Arial" w:hAnsi="Arial" w:cs="Arial"/>
        </w:rPr>
      </w:pPr>
      <w:r w:rsidRPr="00790D40">
        <w:rPr>
          <w:rFonts w:ascii="Arial" w:hAnsi="Arial" w:cs="Arial"/>
        </w:rPr>
        <w:t>W odniesieniu do tych danych osobowych decyzje nie będą podejmowane w sposób zautomatyzowany, stosownie do art. 22 RODO.</w:t>
      </w:r>
    </w:p>
    <w:p w:rsidR="00790D40" w:rsidRPr="00790D40" w:rsidRDefault="00790D40" w:rsidP="006E0304">
      <w:pPr>
        <w:numPr>
          <w:ilvl w:val="1"/>
          <w:numId w:val="8"/>
        </w:numPr>
        <w:jc w:val="both"/>
        <w:rPr>
          <w:rFonts w:ascii="Arial" w:hAnsi="Arial" w:cs="Arial"/>
        </w:rPr>
      </w:pPr>
      <w:r w:rsidRPr="00790D40">
        <w:rPr>
          <w:rFonts w:ascii="Arial" w:hAnsi="Arial" w:cs="Arial"/>
        </w:rPr>
        <w:t>Pani/Pan posiada:</w:t>
      </w:r>
    </w:p>
    <w:p w:rsidR="00790D40" w:rsidRPr="00790D40" w:rsidRDefault="00790D40" w:rsidP="006E0304">
      <w:pPr>
        <w:numPr>
          <w:ilvl w:val="0"/>
          <w:numId w:val="10"/>
        </w:numPr>
        <w:jc w:val="both"/>
        <w:rPr>
          <w:rFonts w:ascii="Arial" w:hAnsi="Arial" w:cs="Arial"/>
        </w:rPr>
      </w:pPr>
      <w:r w:rsidRPr="00790D40">
        <w:rPr>
          <w:rFonts w:ascii="Arial" w:hAnsi="Arial" w:cs="Arial"/>
        </w:rPr>
        <w:t>na podstawie art. 15 RODO prawo dostępu do danych osobowych Pani/Pana dotyczących;</w:t>
      </w:r>
    </w:p>
    <w:p w:rsidR="00790D40" w:rsidRPr="00790D40" w:rsidRDefault="00790D40" w:rsidP="006E0304">
      <w:pPr>
        <w:numPr>
          <w:ilvl w:val="0"/>
          <w:numId w:val="10"/>
        </w:numPr>
        <w:jc w:val="both"/>
        <w:rPr>
          <w:rFonts w:ascii="Arial" w:hAnsi="Arial" w:cs="Arial"/>
        </w:rPr>
      </w:pPr>
      <w:r w:rsidRPr="00790D40">
        <w:rPr>
          <w:rFonts w:ascii="Arial" w:hAnsi="Arial" w:cs="Arial"/>
        </w:rPr>
        <w:t>na podstawie art. 16 RODO prawo do sprostowania swoich danych osobowych;</w:t>
      </w:r>
    </w:p>
    <w:p w:rsidR="00790D40" w:rsidRPr="00790D40" w:rsidRDefault="00790D40" w:rsidP="006E0304">
      <w:pPr>
        <w:numPr>
          <w:ilvl w:val="0"/>
          <w:numId w:val="10"/>
        </w:numPr>
        <w:jc w:val="both"/>
        <w:rPr>
          <w:rFonts w:ascii="Arial" w:hAnsi="Arial" w:cs="Arial"/>
        </w:rPr>
      </w:pPr>
      <w:r w:rsidRPr="00790D40">
        <w:rPr>
          <w:rFonts w:ascii="Arial" w:hAnsi="Arial" w:cs="Arial"/>
        </w:rPr>
        <w:t>na podstawie art. 18 RODO prawo żądania od administratora ograniczenia przetwarzania danych osobowych z zastrzeżeniem przypadków, o których mowa w art. 18 ust. 2 RODO;</w:t>
      </w:r>
    </w:p>
    <w:p w:rsidR="00790D40" w:rsidRPr="00790D40" w:rsidRDefault="00790D40" w:rsidP="006E0304">
      <w:pPr>
        <w:numPr>
          <w:ilvl w:val="0"/>
          <w:numId w:val="10"/>
        </w:numPr>
        <w:jc w:val="both"/>
        <w:rPr>
          <w:rFonts w:ascii="Arial" w:hAnsi="Arial" w:cs="Arial"/>
        </w:rPr>
      </w:pPr>
      <w:r w:rsidRPr="00790D40">
        <w:rPr>
          <w:rFonts w:ascii="Arial" w:hAnsi="Arial" w:cs="Arial"/>
        </w:rPr>
        <w:t>prawo sprzeciwu wobec przetwarzania dotyczących Pani/Pana danych osobowych, na zasadach określonych w art. 21 RODO;</w:t>
      </w:r>
    </w:p>
    <w:p w:rsidR="00790D40" w:rsidRPr="00790D40" w:rsidRDefault="00790D40" w:rsidP="006E0304">
      <w:pPr>
        <w:numPr>
          <w:ilvl w:val="0"/>
          <w:numId w:val="10"/>
        </w:numPr>
        <w:jc w:val="both"/>
        <w:rPr>
          <w:rFonts w:ascii="Arial" w:hAnsi="Arial" w:cs="Arial"/>
        </w:rPr>
      </w:pPr>
      <w:r w:rsidRPr="00790D40">
        <w:rPr>
          <w:rFonts w:ascii="Arial" w:hAnsi="Arial" w:cs="Arial"/>
        </w:rPr>
        <w:t>prawo do wniesienia skargi do organu nadzorczego, którym w Polsce jest Prezes Urzędu Ochrony Danych Osobowych, gdy Pani/Pan uzna, że przetwarzanie Pani/Pana danych osobowych narusza przepisy o ochronie danych osobowych.</w:t>
      </w:r>
    </w:p>
    <w:p w:rsidR="00790D40" w:rsidRPr="00790D40" w:rsidRDefault="00790D40" w:rsidP="006E0304">
      <w:pPr>
        <w:numPr>
          <w:ilvl w:val="1"/>
          <w:numId w:val="8"/>
        </w:numPr>
        <w:jc w:val="both"/>
        <w:rPr>
          <w:rFonts w:ascii="Arial" w:hAnsi="Arial" w:cs="Arial"/>
        </w:rPr>
      </w:pPr>
      <w:r w:rsidRPr="00790D40">
        <w:rPr>
          <w:rFonts w:ascii="Arial" w:hAnsi="Arial" w:cs="Arial"/>
        </w:rPr>
        <w:t>Nie przysługuje Pani/Panu:</w:t>
      </w:r>
    </w:p>
    <w:p w:rsidR="00790D40" w:rsidRPr="00790D40" w:rsidRDefault="00790D40" w:rsidP="006E0304">
      <w:pPr>
        <w:numPr>
          <w:ilvl w:val="0"/>
          <w:numId w:val="11"/>
        </w:numPr>
        <w:jc w:val="both"/>
        <w:rPr>
          <w:rFonts w:ascii="Arial" w:hAnsi="Arial" w:cs="Arial"/>
        </w:rPr>
      </w:pPr>
      <w:r w:rsidRPr="00790D40">
        <w:rPr>
          <w:rFonts w:ascii="Arial" w:hAnsi="Arial" w:cs="Arial"/>
        </w:rPr>
        <w:t>w związku z art. 17 ust. 3 lit. b, d lub e RODO prawo do usunięcia danych osobowych;</w:t>
      </w:r>
    </w:p>
    <w:p w:rsidR="00790D40" w:rsidRPr="00790D40" w:rsidRDefault="00790D40" w:rsidP="006E0304">
      <w:pPr>
        <w:numPr>
          <w:ilvl w:val="0"/>
          <w:numId w:val="11"/>
        </w:numPr>
        <w:jc w:val="both"/>
        <w:rPr>
          <w:rFonts w:ascii="Arial" w:hAnsi="Arial" w:cs="Arial"/>
        </w:rPr>
      </w:pPr>
      <w:r w:rsidRPr="00790D40">
        <w:rPr>
          <w:rFonts w:ascii="Arial" w:hAnsi="Arial" w:cs="Arial"/>
        </w:rPr>
        <w:t>prawo do przenoszenia danych osobowych, o którym mowa w art. 20 RODO.</w:t>
      </w:r>
    </w:p>
    <w:p w:rsidR="00790D40" w:rsidRPr="00790D40" w:rsidRDefault="00790D40" w:rsidP="00790D40">
      <w:pPr>
        <w:jc w:val="both"/>
        <w:rPr>
          <w:rFonts w:ascii="Arial" w:hAnsi="Arial" w:cs="Arial"/>
        </w:rPr>
      </w:pPr>
    </w:p>
    <w:p w:rsidR="00790D40" w:rsidRPr="00790D40" w:rsidRDefault="00790D40" w:rsidP="006E0304">
      <w:pPr>
        <w:numPr>
          <w:ilvl w:val="0"/>
          <w:numId w:val="7"/>
        </w:numPr>
        <w:rPr>
          <w:rFonts w:ascii="Arial" w:hAnsi="Arial" w:cs="Arial"/>
          <w:b/>
        </w:rPr>
      </w:pPr>
      <w:r w:rsidRPr="00790D40">
        <w:rPr>
          <w:rFonts w:ascii="Arial" w:hAnsi="Arial" w:cs="Arial"/>
          <w:b/>
        </w:rPr>
        <w:t xml:space="preserve">Zakres informacji przekazywanych przez Wykonawcę osobom, których dane są wykazywane w związku ze składaną ofertą lub działającym i realizującym zamówienie w jego imieniu, </w:t>
      </w:r>
      <w:r w:rsidRPr="00790D40">
        <w:rPr>
          <w:rFonts w:ascii="Arial" w:hAnsi="Arial" w:cs="Arial"/>
          <w:b/>
        </w:rPr>
        <w:br/>
        <w:t>o przetwarzaniu ich danych osobowych, w związku z art. 14 RODO:</w:t>
      </w:r>
    </w:p>
    <w:p w:rsidR="00790D40" w:rsidRPr="00790D40" w:rsidRDefault="00790D40" w:rsidP="00790D40">
      <w:pPr>
        <w:ind w:left="360"/>
        <w:jc w:val="both"/>
        <w:rPr>
          <w:rFonts w:ascii="Arial" w:hAnsi="Arial" w:cs="Arial"/>
          <w:b/>
        </w:rPr>
      </w:pPr>
    </w:p>
    <w:p w:rsidR="00790D40" w:rsidRPr="00790D40" w:rsidRDefault="00790D40" w:rsidP="006E0304">
      <w:pPr>
        <w:numPr>
          <w:ilvl w:val="0"/>
          <w:numId w:val="12"/>
        </w:numPr>
        <w:jc w:val="both"/>
        <w:rPr>
          <w:rFonts w:ascii="Arial" w:hAnsi="Arial" w:cs="Arial"/>
        </w:rPr>
      </w:pPr>
      <w:r w:rsidRPr="00790D40">
        <w:rPr>
          <w:rFonts w:ascii="Arial" w:hAnsi="Arial" w:cs="Arial"/>
        </w:rPr>
        <w:t>Z chwilą udostępnienia danych osobowych Uczelni Państwowej  im. Jana Grodka w Sanoku, administratorem tych danych jest Uczelnia Państwowa  im. Jana Grodka w Sanoku, ul. Mickiewicza 21, 38-500 Sanok, reprezentowana przez Rektora, adres email Biura Rektora:</w:t>
      </w:r>
      <w:r w:rsidRPr="00790D40">
        <w:rPr>
          <w:rFonts w:ascii="Arial" w:hAnsi="Arial" w:cs="Arial"/>
          <w:color w:val="0070C0"/>
        </w:rPr>
        <w:t xml:space="preserve"> </w:t>
      </w:r>
      <w:hyperlink r:id="rId19" w:history="1">
        <w:r w:rsidRPr="00790D40">
          <w:rPr>
            <w:rFonts w:ascii="Arial" w:hAnsi="Arial" w:cs="Arial"/>
            <w:color w:val="0070C0"/>
            <w:u w:val="single"/>
          </w:rPr>
          <w:t>rektorat@pwsz-sanok.edu.pl</w:t>
        </w:r>
      </w:hyperlink>
      <w:r w:rsidRPr="00790D40">
        <w:rPr>
          <w:rFonts w:ascii="Arial" w:hAnsi="Arial" w:cs="Arial"/>
        </w:rPr>
        <w:t xml:space="preserve"> , tel. (13) 46 55 952.</w:t>
      </w:r>
    </w:p>
    <w:p w:rsidR="00790D40" w:rsidRPr="00790D40" w:rsidRDefault="00790D40" w:rsidP="006E0304">
      <w:pPr>
        <w:numPr>
          <w:ilvl w:val="0"/>
          <w:numId w:val="12"/>
        </w:numPr>
        <w:rPr>
          <w:rFonts w:ascii="Arial" w:hAnsi="Arial" w:cs="Arial"/>
        </w:rPr>
      </w:pPr>
      <w:r w:rsidRPr="00790D40">
        <w:rPr>
          <w:rFonts w:ascii="Arial" w:hAnsi="Arial" w:cs="Arial"/>
        </w:rPr>
        <w:t xml:space="preserve">Dane kontaktowe Inspektora Ochrony Danych: </w:t>
      </w:r>
      <w:hyperlink r:id="rId20" w:history="1">
        <w:r w:rsidRPr="00790D40">
          <w:rPr>
            <w:rFonts w:ascii="Arial" w:hAnsi="Arial" w:cs="Arial"/>
            <w:color w:val="0070C0"/>
            <w:u w:val="single"/>
          </w:rPr>
          <w:t>iod@pwsz-sanok.edu.pl</w:t>
        </w:r>
      </w:hyperlink>
    </w:p>
    <w:p w:rsidR="00790D40" w:rsidRPr="00790D40" w:rsidRDefault="00790D40" w:rsidP="006E0304">
      <w:pPr>
        <w:numPr>
          <w:ilvl w:val="0"/>
          <w:numId w:val="12"/>
        </w:numPr>
        <w:jc w:val="both"/>
        <w:rPr>
          <w:rFonts w:ascii="Arial" w:hAnsi="Arial" w:cs="Arial"/>
        </w:rPr>
      </w:pPr>
      <w:r w:rsidRPr="00790D40">
        <w:rPr>
          <w:rFonts w:ascii="Arial" w:hAnsi="Arial" w:cs="Arial"/>
        </w:rPr>
        <w:t xml:space="preserve">Podstawą prawną przetwarzania danych jest art. 6 ust.1 lit. c i f „RODO" w związku z przepisami ustawy </w:t>
      </w:r>
      <w:proofErr w:type="spellStart"/>
      <w:r w:rsidRPr="00790D40">
        <w:rPr>
          <w:rFonts w:ascii="Arial" w:hAnsi="Arial" w:cs="Arial"/>
        </w:rPr>
        <w:t>Pzp</w:t>
      </w:r>
      <w:proofErr w:type="spellEnd"/>
      <w:r w:rsidRPr="00790D40">
        <w:rPr>
          <w:rFonts w:ascii="Arial" w:hAnsi="Arial" w:cs="Arial"/>
        </w:rPr>
        <w:t>, w celu przeprowadzenia niniejszego postępowania o udzielenie zamówienia publicznego, zawarcia i realizacji umowy o zamówienie oraz dochodzenia ewentualnych roszczeń z tytułu realizacji umowy.</w:t>
      </w:r>
    </w:p>
    <w:p w:rsidR="00790D40" w:rsidRPr="00790D40" w:rsidRDefault="00790D40" w:rsidP="006E0304">
      <w:pPr>
        <w:numPr>
          <w:ilvl w:val="0"/>
          <w:numId w:val="12"/>
        </w:numPr>
        <w:jc w:val="both"/>
        <w:rPr>
          <w:rFonts w:ascii="Arial" w:hAnsi="Arial" w:cs="Arial"/>
        </w:rPr>
      </w:pPr>
      <w:r w:rsidRPr="00790D40">
        <w:rPr>
          <w:rFonts w:ascii="Arial" w:hAnsi="Arial" w:cs="Arial"/>
        </w:rPr>
        <w:t xml:space="preserve">Kategoria danych osobowych zebranych przez Wykonawcę i udostępnione przez niego Administratorowi danych jest następująca: dane osobowe osób, których dotyczą ujawnione UP </w:t>
      </w:r>
      <w:r w:rsidRPr="00790D40">
        <w:rPr>
          <w:rFonts w:ascii="Arial" w:hAnsi="Arial" w:cs="Arial"/>
        </w:rPr>
        <w:br/>
        <w:t>w celu udziału Wykonawcy w niniejszym postępowaniu o udzielenie zamówienia publicznego, zawarcia i realizacji umowy o zamówienie oraz dochodzenia ewentualnych roszczeń z tytułu realizacji umowy - w przypadku wyboru oferty Wykonawcy - np. imię i nazwisko.</w:t>
      </w:r>
    </w:p>
    <w:p w:rsidR="00790D40" w:rsidRPr="00790D40" w:rsidRDefault="00790D40" w:rsidP="006E0304">
      <w:pPr>
        <w:numPr>
          <w:ilvl w:val="0"/>
          <w:numId w:val="12"/>
        </w:numPr>
        <w:jc w:val="both"/>
        <w:rPr>
          <w:rFonts w:ascii="Arial" w:hAnsi="Arial" w:cs="Arial"/>
        </w:rPr>
      </w:pPr>
      <w:r w:rsidRPr="00790D40">
        <w:rPr>
          <w:rFonts w:ascii="Arial" w:hAnsi="Arial" w:cs="Arial"/>
        </w:rPr>
        <w:t xml:space="preserve">Dane osobowe mogą być przekazywane podmiotom upoważnionym na podstawie przepisów prawa. Odbiorcą danych może być również podmiot świadczący usługi IT w zakresie serwisowania usuwania awarii, na rzecz Administratora danych. </w:t>
      </w:r>
    </w:p>
    <w:p w:rsidR="00790D40" w:rsidRPr="00790D40" w:rsidRDefault="00790D40" w:rsidP="006E0304">
      <w:pPr>
        <w:numPr>
          <w:ilvl w:val="0"/>
          <w:numId w:val="12"/>
        </w:numPr>
        <w:jc w:val="both"/>
        <w:rPr>
          <w:rFonts w:ascii="Arial" w:hAnsi="Arial" w:cs="Arial"/>
        </w:rPr>
      </w:pPr>
      <w:r w:rsidRPr="00790D40">
        <w:rPr>
          <w:rFonts w:ascii="Arial" w:hAnsi="Arial" w:cs="Arial"/>
        </w:rPr>
        <w:t xml:space="preserve">Dane osobowe będą przechowywane, przez okres niezbędny do przeprowadzenia postępowania </w:t>
      </w:r>
      <w:r w:rsidRPr="00790D40">
        <w:rPr>
          <w:rFonts w:ascii="Arial" w:hAnsi="Arial" w:cs="Arial"/>
        </w:rPr>
        <w:br/>
        <w:t>o udzielenie zamówienia publicznego, a w stosunku do danych osobowych wskazanych przez Wykonawcę, którego oferta została wybrana - przez okres trwania umowy o zamówienie, ale nie krócej niż 4 lata, od dnia zakończenia postępowania o udzielenie zamówienia publicznego oraz do czasu przedawnienia ewentualnych roszczeń wynikających z umowy. Ponadto dane osobowe przechowywane będą przez okres archiwizacji dokumentów wynikający z przepisów powszechnie obowiązujących oraz przepisów wewnętrznych Administratora Danych.</w:t>
      </w:r>
    </w:p>
    <w:p w:rsidR="00790D40" w:rsidRPr="00790D40" w:rsidRDefault="00790D40" w:rsidP="006E0304">
      <w:pPr>
        <w:numPr>
          <w:ilvl w:val="0"/>
          <w:numId w:val="12"/>
        </w:numPr>
        <w:jc w:val="both"/>
        <w:rPr>
          <w:rFonts w:ascii="Arial" w:hAnsi="Arial" w:cs="Arial"/>
        </w:rPr>
      </w:pPr>
      <w:r w:rsidRPr="00790D40">
        <w:rPr>
          <w:rFonts w:ascii="Arial" w:hAnsi="Arial" w:cs="Arial"/>
        </w:rPr>
        <w:t xml:space="preserve">W odniesieniu do danych osobowych przekazanych UP, decyzje nie będą podejmowane </w:t>
      </w:r>
      <w:r w:rsidRPr="00790D40">
        <w:rPr>
          <w:rFonts w:ascii="Arial" w:hAnsi="Arial" w:cs="Arial"/>
        </w:rPr>
        <w:br/>
        <w:t>w sposób zautomatyzowany, stosownie do art. 22 RODO.</w:t>
      </w:r>
    </w:p>
    <w:p w:rsidR="00790D40" w:rsidRPr="00790D40" w:rsidRDefault="00790D40" w:rsidP="006E0304">
      <w:pPr>
        <w:numPr>
          <w:ilvl w:val="0"/>
          <w:numId w:val="12"/>
        </w:numPr>
        <w:jc w:val="both"/>
        <w:rPr>
          <w:rFonts w:ascii="Arial" w:hAnsi="Arial" w:cs="Arial"/>
        </w:rPr>
      </w:pPr>
      <w:r w:rsidRPr="00790D40">
        <w:rPr>
          <w:rFonts w:ascii="Arial" w:hAnsi="Arial" w:cs="Arial"/>
        </w:rPr>
        <w:t>Osoby, których dane zostaną przekazane UP, na podstawie art. 15 RODO - mają prawo dostępu dodanych osobowych ich dotyczących, a na podstawie art. 16 RODO - prawo do sprostowania tych danych. Osoby, których dane zostaną przekazane UP, na podstawie art. 18 RODO - mają prawo żądania od administratora ograniczenia przetwarzania danych osobowych.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90D40" w:rsidRPr="00790D40" w:rsidRDefault="00790D40" w:rsidP="006E0304">
      <w:pPr>
        <w:numPr>
          <w:ilvl w:val="0"/>
          <w:numId w:val="12"/>
        </w:numPr>
        <w:jc w:val="both"/>
        <w:rPr>
          <w:rFonts w:ascii="Arial" w:hAnsi="Arial" w:cs="Arial"/>
        </w:rPr>
      </w:pPr>
      <w:r w:rsidRPr="00790D40">
        <w:rPr>
          <w:rFonts w:ascii="Arial" w:hAnsi="Arial" w:cs="Arial"/>
        </w:rPr>
        <w:t>Osoby, których dane zostaną przekazane UP mają prawo sprzeciwu wobec przetwarzania dotyczących ich danych osobowych, na zasadach określonych w art. 21 RODO.</w:t>
      </w:r>
    </w:p>
    <w:p w:rsidR="00790D40" w:rsidRPr="00790D40" w:rsidRDefault="00790D40" w:rsidP="006E0304">
      <w:pPr>
        <w:numPr>
          <w:ilvl w:val="0"/>
          <w:numId w:val="12"/>
        </w:numPr>
        <w:jc w:val="both"/>
        <w:rPr>
          <w:rFonts w:ascii="Arial" w:hAnsi="Arial" w:cs="Arial"/>
        </w:rPr>
      </w:pPr>
      <w:r w:rsidRPr="00790D40">
        <w:rPr>
          <w:rFonts w:ascii="Arial" w:hAnsi="Arial" w:cs="Arial"/>
        </w:rPr>
        <w:lastRenderedPageBreak/>
        <w:t>Osoby, których dane zostaną przekazane UP, mają prawo do wniesienia skargi do organu nadzorczego, którym w Polsce jest Prezes Urzędu Ochrony Danych Osobowych, gdy przetwarzanie takich danych osobowych narusza przepisy o ochronie danych osobowych.</w:t>
      </w:r>
    </w:p>
    <w:p w:rsidR="00790D40" w:rsidRPr="00790D40" w:rsidRDefault="00790D40" w:rsidP="006E0304">
      <w:pPr>
        <w:numPr>
          <w:ilvl w:val="0"/>
          <w:numId w:val="12"/>
        </w:numPr>
        <w:jc w:val="both"/>
        <w:rPr>
          <w:rFonts w:ascii="Arial" w:hAnsi="Arial" w:cs="Arial"/>
        </w:rPr>
      </w:pPr>
      <w:r w:rsidRPr="00790D40">
        <w:rPr>
          <w:rFonts w:ascii="Arial" w:hAnsi="Arial" w:cs="Arial"/>
        </w:rPr>
        <w:t>Osobom, których dane zostaną przekazane UP nie przysługuje, prawo do usunięcia danych osobowych, w związku z art. 17 ust. 3 lit. b, d lub e RODO, jak również prawo do przenoszenia danych osobowych, o którym mowa w art. 20 RODO.</w:t>
      </w:r>
    </w:p>
    <w:p w:rsidR="00790D40" w:rsidRPr="00790D40" w:rsidRDefault="00790D40" w:rsidP="00790D40">
      <w:pPr>
        <w:jc w:val="both"/>
        <w:rPr>
          <w:rFonts w:ascii="Arial" w:hAnsi="Arial" w:cs="Arial"/>
        </w:rPr>
      </w:pPr>
    </w:p>
    <w:p w:rsidR="00790D40" w:rsidRPr="00790D40" w:rsidRDefault="00790D40" w:rsidP="006E0304">
      <w:pPr>
        <w:numPr>
          <w:ilvl w:val="0"/>
          <w:numId w:val="7"/>
        </w:numPr>
        <w:jc w:val="both"/>
        <w:rPr>
          <w:rFonts w:ascii="Arial" w:hAnsi="Arial" w:cs="Arial"/>
          <w:b/>
        </w:rPr>
      </w:pPr>
      <w:r w:rsidRPr="00790D40">
        <w:rPr>
          <w:rFonts w:ascii="Arial" w:hAnsi="Arial" w:cs="Arial"/>
          <w:b/>
        </w:rPr>
        <w:t xml:space="preserve">Realizacja na podstawie art. 15 RODO prawa dostępu do danych osobowych w protokole </w:t>
      </w:r>
      <w:r w:rsidRPr="00790D40">
        <w:rPr>
          <w:rFonts w:ascii="Arial" w:hAnsi="Arial" w:cs="Arial"/>
          <w:b/>
        </w:rPr>
        <w:br/>
        <w:t>i załącznikach uzależniona jest od podania nazwy postępowania o udzielenie zamówienia publicznego, w związku z którym te dane są przetwarzane.</w:t>
      </w:r>
    </w:p>
    <w:p w:rsidR="00790D40" w:rsidRPr="00790D40" w:rsidRDefault="00790D40" w:rsidP="00790D40">
      <w:pPr>
        <w:tabs>
          <w:tab w:val="left" w:pos="284"/>
        </w:tabs>
        <w:jc w:val="both"/>
        <w:rPr>
          <w:rFonts w:ascii="Cambria" w:hAnsi="Cambria"/>
          <w:b/>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tabs>
          <w:tab w:val="left" w:pos="284"/>
        </w:tabs>
        <w:jc w:val="both"/>
        <w:rPr>
          <w:rFonts w:ascii="Cambria" w:hAnsi="Cambria"/>
          <w:b/>
          <w:sz w:val="22"/>
          <w:szCs w:val="22"/>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ind w:left="714"/>
        <w:rPr>
          <w:rFonts w:ascii="Arial" w:hAnsi="Arial" w:cs="Arial"/>
          <w:b/>
          <w:color w:val="000000"/>
        </w:rPr>
      </w:pPr>
    </w:p>
    <w:p w:rsidR="00790D40" w:rsidRPr="00790D40" w:rsidRDefault="00790D40" w:rsidP="00790D40">
      <w:pPr>
        <w:autoSpaceDE w:val="0"/>
        <w:autoSpaceDN w:val="0"/>
        <w:adjustRightInd w:val="0"/>
        <w:rPr>
          <w:rFonts w:ascii="Arial" w:hAnsi="Arial" w:cs="Arial"/>
          <w:b/>
          <w:color w:val="000000"/>
        </w:rPr>
      </w:pPr>
    </w:p>
    <w:p w:rsidR="00790D40" w:rsidRPr="00790D40" w:rsidRDefault="00790D40" w:rsidP="00790D40">
      <w:pPr>
        <w:autoSpaceDE w:val="0"/>
        <w:autoSpaceDN w:val="0"/>
        <w:adjustRightInd w:val="0"/>
        <w:rPr>
          <w:rFonts w:ascii="Arial" w:hAnsi="Arial" w:cs="Arial"/>
          <w:b/>
          <w:color w:val="000000"/>
        </w:rPr>
      </w:pPr>
    </w:p>
    <w:p w:rsidR="00790D40" w:rsidRPr="00790D40" w:rsidRDefault="00790D40" w:rsidP="00790D40">
      <w:pPr>
        <w:tabs>
          <w:tab w:val="right" w:pos="9072"/>
        </w:tabs>
        <w:jc w:val="right"/>
        <w:rPr>
          <w:rFonts w:ascii="Arial" w:hAnsi="Arial" w:cs="Arial"/>
          <w:i/>
          <w:sz w:val="22"/>
          <w:szCs w:val="22"/>
        </w:rPr>
      </w:pPr>
    </w:p>
    <w:p w:rsidR="00790D40" w:rsidRPr="00790D40" w:rsidRDefault="00790D40" w:rsidP="00790D40">
      <w:pPr>
        <w:tabs>
          <w:tab w:val="right" w:pos="9072"/>
        </w:tabs>
        <w:jc w:val="right"/>
        <w:rPr>
          <w:rFonts w:ascii="Arial" w:hAnsi="Arial" w:cs="Arial"/>
          <w:i/>
          <w:sz w:val="22"/>
          <w:szCs w:val="22"/>
        </w:rPr>
      </w:pPr>
    </w:p>
    <w:p w:rsidR="00790D40" w:rsidRPr="00790D40" w:rsidRDefault="00790D40" w:rsidP="00790D40">
      <w:pPr>
        <w:tabs>
          <w:tab w:val="right" w:pos="9072"/>
        </w:tabs>
        <w:jc w:val="right"/>
        <w:rPr>
          <w:rFonts w:ascii="Arial" w:hAnsi="Arial" w:cs="Arial"/>
          <w:i/>
          <w:sz w:val="22"/>
          <w:szCs w:val="22"/>
        </w:rPr>
      </w:pPr>
    </w:p>
    <w:p w:rsidR="005343C8" w:rsidRDefault="005343C8" w:rsidP="00D7174F">
      <w:pPr>
        <w:jc w:val="both"/>
        <w:rPr>
          <w:rFonts w:ascii="Arial" w:hAnsi="Arial" w:cs="Arial"/>
          <w:b/>
        </w:rPr>
      </w:pPr>
    </w:p>
    <w:p w:rsidR="00D32C8E" w:rsidRPr="00D32C8E" w:rsidRDefault="00D32C8E" w:rsidP="00D32C8E">
      <w:pPr>
        <w:tabs>
          <w:tab w:val="right" w:pos="9072"/>
        </w:tabs>
        <w:jc w:val="right"/>
        <w:rPr>
          <w:rFonts w:ascii="Arial" w:hAnsi="Arial" w:cs="Arial"/>
          <w:i/>
        </w:rPr>
      </w:pPr>
      <w:r w:rsidRPr="00D32C8E">
        <w:rPr>
          <w:rFonts w:ascii="Arial" w:hAnsi="Arial" w:cs="Arial"/>
          <w:i/>
          <w:sz w:val="22"/>
          <w:szCs w:val="22"/>
        </w:rPr>
        <w:lastRenderedPageBreak/>
        <w:t>Załącznik nr 1 do zapytania</w:t>
      </w:r>
    </w:p>
    <w:p w:rsidR="00D32C8E" w:rsidRPr="00D32C8E" w:rsidRDefault="00D32C8E" w:rsidP="00D32C8E">
      <w:pPr>
        <w:tabs>
          <w:tab w:val="right" w:pos="9072"/>
        </w:tabs>
        <w:jc w:val="right"/>
        <w:rPr>
          <w:rFonts w:ascii="Arial" w:hAnsi="Arial" w:cs="Arial"/>
          <w:i/>
        </w:rPr>
      </w:pPr>
    </w:p>
    <w:p w:rsidR="00D32C8E" w:rsidRPr="00D32C8E" w:rsidRDefault="00D32C8E" w:rsidP="00D32C8E">
      <w:pPr>
        <w:spacing w:before="100" w:beforeAutospacing="1" w:after="100" w:afterAutospacing="1"/>
        <w:jc w:val="center"/>
        <w:outlineLvl w:val="3"/>
        <w:rPr>
          <w:rFonts w:ascii="Arial" w:hAnsi="Arial" w:cs="Arial"/>
          <w:b/>
          <w:bCs/>
          <w:sz w:val="28"/>
          <w:szCs w:val="28"/>
        </w:rPr>
      </w:pPr>
      <w:r w:rsidRPr="00D32C8E">
        <w:rPr>
          <w:rFonts w:ascii="Arial" w:hAnsi="Arial" w:cs="Arial"/>
          <w:b/>
          <w:bCs/>
          <w:sz w:val="28"/>
          <w:szCs w:val="28"/>
        </w:rPr>
        <w:t>FORMULARZ OFERTOWY</w:t>
      </w:r>
    </w:p>
    <w:p w:rsidR="00D32C8E" w:rsidRPr="00D32C8E" w:rsidRDefault="00D32C8E" w:rsidP="006E0304">
      <w:pPr>
        <w:numPr>
          <w:ilvl w:val="0"/>
          <w:numId w:val="24"/>
        </w:numPr>
        <w:ind w:left="357" w:hanging="357"/>
        <w:rPr>
          <w:rFonts w:ascii="Arial" w:hAnsi="Arial" w:cs="Arial"/>
          <w:b/>
          <w:sz w:val="22"/>
          <w:szCs w:val="22"/>
          <w:lang w:val="x-none" w:eastAsia="x-none"/>
        </w:rPr>
      </w:pPr>
      <w:r w:rsidRPr="00D32C8E">
        <w:rPr>
          <w:rFonts w:ascii="Arial" w:hAnsi="Arial" w:cs="Arial"/>
          <w:b/>
          <w:sz w:val="22"/>
          <w:szCs w:val="22"/>
          <w:lang w:val="x-none" w:eastAsia="x-none"/>
        </w:rPr>
        <w:t>DANE OFERENTA: </w:t>
      </w:r>
    </w:p>
    <w:p w:rsidR="00D32C8E" w:rsidRPr="00D32C8E" w:rsidRDefault="00D32C8E" w:rsidP="00D32C8E">
      <w:pPr>
        <w:ind w:left="357"/>
        <w:rPr>
          <w:rFonts w:ascii="Arial" w:hAnsi="Arial" w:cs="Arial"/>
          <w:b/>
          <w:sz w:val="22"/>
          <w:szCs w:val="22"/>
          <w:lang w:val="x-none" w:eastAsia="x-none"/>
        </w:rPr>
      </w:pPr>
    </w:p>
    <w:p w:rsidR="00D32C8E" w:rsidRPr="00D32C8E" w:rsidRDefault="00D32C8E" w:rsidP="00D32C8E">
      <w:pPr>
        <w:spacing w:line="360" w:lineRule="auto"/>
        <w:rPr>
          <w:rFonts w:ascii="Arial" w:hAnsi="Arial" w:cs="Arial"/>
          <w:sz w:val="22"/>
          <w:szCs w:val="22"/>
        </w:rPr>
      </w:pPr>
      <w:r w:rsidRPr="00D32C8E">
        <w:rPr>
          <w:rFonts w:ascii="Arial" w:hAnsi="Arial" w:cs="Arial"/>
          <w:sz w:val="22"/>
          <w:szCs w:val="22"/>
        </w:rPr>
        <w:t>nazwa i adres siedziby Wykonawcy: ...............................................................</w:t>
      </w:r>
    </w:p>
    <w:p w:rsidR="00D32C8E" w:rsidRPr="00D32C8E" w:rsidRDefault="00D32C8E" w:rsidP="00D32C8E">
      <w:pPr>
        <w:spacing w:line="360" w:lineRule="auto"/>
        <w:rPr>
          <w:rFonts w:ascii="Arial" w:hAnsi="Arial" w:cs="Arial"/>
          <w:sz w:val="22"/>
          <w:szCs w:val="22"/>
        </w:rPr>
      </w:pPr>
      <w:r w:rsidRPr="00D32C8E">
        <w:rPr>
          <w:rFonts w:ascii="Arial" w:hAnsi="Arial" w:cs="Arial"/>
          <w:sz w:val="22"/>
          <w:szCs w:val="22"/>
        </w:rPr>
        <w:t>Nr NIP</w:t>
      </w:r>
      <w:r w:rsidRPr="00D32C8E">
        <w:rPr>
          <w:rFonts w:ascii="Arial" w:hAnsi="Arial" w:cs="Arial"/>
          <w:sz w:val="22"/>
          <w:szCs w:val="22"/>
        </w:rPr>
        <w:tab/>
      </w:r>
      <w:r w:rsidRPr="00D32C8E">
        <w:rPr>
          <w:rFonts w:ascii="Arial" w:hAnsi="Arial" w:cs="Arial"/>
          <w:sz w:val="22"/>
          <w:szCs w:val="22"/>
        </w:rPr>
        <w:tab/>
        <w:t>...................................................</w:t>
      </w:r>
    </w:p>
    <w:p w:rsidR="00D32C8E" w:rsidRPr="00D32C8E" w:rsidRDefault="00D32C8E" w:rsidP="00D32C8E">
      <w:pPr>
        <w:spacing w:line="360" w:lineRule="auto"/>
        <w:rPr>
          <w:rFonts w:ascii="Arial" w:hAnsi="Arial" w:cs="Arial"/>
          <w:sz w:val="22"/>
          <w:szCs w:val="22"/>
        </w:rPr>
      </w:pPr>
      <w:r w:rsidRPr="00D32C8E">
        <w:rPr>
          <w:rFonts w:ascii="Arial" w:hAnsi="Arial" w:cs="Arial"/>
          <w:sz w:val="22"/>
          <w:szCs w:val="22"/>
        </w:rPr>
        <w:t>Nr REGON</w:t>
      </w:r>
      <w:r w:rsidRPr="00D32C8E">
        <w:rPr>
          <w:rFonts w:ascii="Arial" w:hAnsi="Arial" w:cs="Arial"/>
          <w:sz w:val="22"/>
          <w:szCs w:val="22"/>
        </w:rPr>
        <w:tab/>
        <w:t>...................................................</w:t>
      </w:r>
    </w:p>
    <w:p w:rsidR="00D32C8E" w:rsidRPr="00D32C8E" w:rsidRDefault="00D32C8E" w:rsidP="00D32C8E">
      <w:pPr>
        <w:spacing w:line="360" w:lineRule="auto"/>
        <w:rPr>
          <w:rFonts w:ascii="Arial" w:hAnsi="Arial" w:cs="Arial"/>
          <w:sz w:val="22"/>
          <w:szCs w:val="22"/>
        </w:rPr>
      </w:pPr>
      <w:r w:rsidRPr="00D32C8E">
        <w:rPr>
          <w:rFonts w:ascii="Arial" w:hAnsi="Arial" w:cs="Arial"/>
          <w:sz w:val="22"/>
          <w:szCs w:val="22"/>
        </w:rPr>
        <w:t>nr telefonu</w:t>
      </w:r>
      <w:r w:rsidRPr="00D32C8E">
        <w:rPr>
          <w:rFonts w:ascii="Arial" w:hAnsi="Arial" w:cs="Arial"/>
          <w:sz w:val="22"/>
          <w:szCs w:val="22"/>
        </w:rPr>
        <w:tab/>
        <w:t>...................................................</w:t>
      </w:r>
    </w:p>
    <w:p w:rsidR="00D32C8E" w:rsidRPr="00D32C8E" w:rsidRDefault="00D32C8E" w:rsidP="00D32C8E">
      <w:pPr>
        <w:spacing w:line="360" w:lineRule="auto"/>
        <w:rPr>
          <w:rFonts w:ascii="Arial" w:hAnsi="Arial" w:cs="Arial"/>
          <w:sz w:val="22"/>
          <w:szCs w:val="22"/>
          <w:lang w:val="en-US"/>
        </w:rPr>
      </w:pPr>
      <w:r w:rsidRPr="00D32C8E">
        <w:rPr>
          <w:rFonts w:ascii="Arial" w:hAnsi="Arial" w:cs="Arial"/>
          <w:sz w:val="22"/>
          <w:szCs w:val="22"/>
          <w:lang w:val="en-US"/>
        </w:rPr>
        <w:t xml:space="preserve">nr </w:t>
      </w:r>
      <w:proofErr w:type="spellStart"/>
      <w:r w:rsidRPr="00D32C8E">
        <w:rPr>
          <w:rFonts w:ascii="Arial" w:hAnsi="Arial" w:cs="Arial"/>
          <w:sz w:val="22"/>
          <w:szCs w:val="22"/>
          <w:lang w:val="en-US"/>
        </w:rPr>
        <w:t>faksu</w:t>
      </w:r>
      <w:proofErr w:type="spellEnd"/>
      <w:r w:rsidRPr="00D32C8E">
        <w:rPr>
          <w:rFonts w:ascii="Arial" w:hAnsi="Arial" w:cs="Arial"/>
          <w:sz w:val="22"/>
          <w:szCs w:val="22"/>
          <w:lang w:val="en-US"/>
        </w:rPr>
        <w:tab/>
        <w:t>...................................................</w:t>
      </w:r>
    </w:p>
    <w:p w:rsidR="00D32C8E" w:rsidRPr="00D32C8E" w:rsidRDefault="00D32C8E" w:rsidP="00D32C8E">
      <w:pPr>
        <w:spacing w:line="360" w:lineRule="auto"/>
        <w:rPr>
          <w:rFonts w:ascii="Arial" w:hAnsi="Arial" w:cs="Arial"/>
          <w:sz w:val="22"/>
          <w:szCs w:val="22"/>
          <w:lang w:val="en-US"/>
        </w:rPr>
      </w:pPr>
      <w:r w:rsidRPr="00D32C8E">
        <w:rPr>
          <w:rFonts w:ascii="Arial" w:hAnsi="Arial" w:cs="Arial"/>
          <w:sz w:val="22"/>
          <w:szCs w:val="22"/>
          <w:lang w:val="en-US"/>
        </w:rPr>
        <w:t>e-mail   ……………………………..</w:t>
      </w:r>
    </w:p>
    <w:p w:rsidR="00D32C8E" w:rsidRPr="00D32C8E" w:rsidRDefault="00D32C8E" w:rsidP="00D32C8E">
      <w:pPr>
        <w:spacing w:line="360" w:lineRule="auto"/>
        <w:rPr>
          <w:rFonts w:ascii="Arial" w:hAnsi="Arial" w:cs="Arial"/>
          <w:sz w:val="22"/>
          <w:szCs w:val="22"/>
          <w:lang w:val="en-US"/>
        </w:rPr>
      </w:pPr>
      <w:r w:rsidRPr="00D32C8E">
        <w:rPr>
          <w:rFonts w:ascii="Arial" w:hAnsi="Arial" w:cs="Arial"/>
          <w:sz w:val="22"/>
          <w:szCs w:val="22"/>
          <w:lang w:val="en-US"/>
        </w:rPr>
        <w:t>KRS/</w:t>
      </w:r>
      <w:proofErr w:type="spellStart"/>
      <w:r w:rsidRPr="00D32C8E">
        <w:rPr>
          <w:rFonts w:ascii="Arial" w:hAnsi="Arial" w:cs="Arial"/>
          <w:sz w:val="22"/>
          <w:szCs w:val="22"/>
          <w:lang w:val="en-US"/>
        </w:rPr>
        <w:t>CEiDG</w:t>
      </w:r>
      <w:proofErr w:type="spellEnd"/>
      <w:r w:rsidRPr="00D32C8E">
        <w:rPr>
          <w:rFonts w:ascii="Arial" w:hAnsi="Arial" w:cs="Arial"/>
          <w:sz w:val="22"/>
          <w:szCs w:val="22"/>
          <w:lang w:val="en-US"/>
        </w:rPr>
        <w:t>……………………………………</w:t>
      </w:r>
    </w:p>
    <w:p w:rsidR="00D32C8E" w:rsidRPr="00D32C8E" w:rsidRDefault="00D32C8E" w:rsidP="00D32C8E">
      <w:pPr>
        <w:spacing w:line="360" w:lineRule="auto"/>
        <w:rPr>
          <w:rFonts w:ascii="Arial" w:hAnsi="Arial" w:cs="Arial"/>
          <w:sz w:val="22"/>
          <w:szCs w:val="22"/>
        </w:rPr>
      </w:pPr>
      <w:r w:rsidRPr="00D32C8E">
        <w:rPr>
          <w:rFonts w:ascii="Arial" w:hAnsi="Arial" w:cs="Arial"/>
          <w:sz w:val="22"/>
          <w:szCs w:val="22"/>
        </w:rPr>
        <w:t>dane osoby upoważnionej do kontaktowania się z Zamawiającym: ..........................................</w:t>
      </w:r>
    </w:p>
    <w:p w:rsidR="00D32C8E" w:rsidRPr="00D32C8E" w:rsidRDefault="00D32C8E" w:rsidP="00D32C8E">
      <w:pPr>
        <w:spacing w:line="360" w:lineRule="auto"/>
        <w:rPr>
          <w:rFonts w:ascii="Arial" w:hAnsi="Arial" w:cs="Arial"/>
          <w:sz w:val="22"/>
          <w:szCs w:val="22"/>
        </w:rPr>
      </w:pPr>
      <w:r w:rsidRPr="00D32C8E">
        <w:rPr>
          <w:rFonts w:ascii="Arial" w:hAnsi="Arial" w:cs="Arial"/>
          <w:sz w:val="22"/>
          <w:szCs w:val="22"/>
        </w:rPr>
        <w:t xml:space="preserve">Wykonawca jest mikro, małym, średnim przedsiębiorcą  - </w:t>
      </w:r>
      <w:r w:rsidRPr="00D32C8E">
        <w:rPr>
          <w:rFonts w:ascii="Arial" w:hAnsi="Arial" w:cs="Arial"/>
          <w:b/>
          <w:sz w:val="22"/>
          <w:szCs w:val="22"/>
        </w:rPr>
        <w:t>TAK/NIE</w:t>
      </w:r>
      <w:r w:rsidRPr="00D32C8E">
        <w:rPr>
          <w:rFonts w:ascii="Arial" w:hAnsi="Arial" w:cs="Arial"/>
          <w:sz w:val="22"/>
          <w:szCs w:val="22"/>
        </w:rPr>
        <w:t xml:space="preserve"> **</w:t>
      </w:r>
    </w:p>
    <w:p w:rsidR="00D32C8E" w:rsidRPr="00D32C8E" w:rsidRDefault="00D32C8E" w:rsidP="00D32C8E">
      <w:pPr>
        <w:rPr>
          <w:rFonts w:ascii="Arial" w:hAnsi="Arial" w:cs="Arial"/>
          <w:sz w:val="22"/>
          <w:szCs w:val="22"/>
        </w:rPr>
      </w:pPr>
    </w:p>
    <w:p w:rsidR="00D32C8E" w:rsidRPr="00D32C8E" w:rsidRDefault="00D32C8E" w:rsidP="006E0304">
      <w:pPr>
        <w:numPr>
          <w:ilvl w:val="0"/>
          <w:numId w:val="24"/>
        </w:numPr>
        <w:ind w:left="357" w:hanging="357"/>
        <w:rPr>
          <w:rFonts w:ascii="Arial" w:hAnsi="Arial" w:cs="Arial"/>
          <w:b/>
          <w:sz w:val="22"/>
          <w:szCs w:val="22"/>
          <w:lang w:val="x-none" w:eastAsia="x-none"/>
        </w:rPr>
      </w:pPr>
      <w:r w:rsidRPr="00D32C8E">
        <w:rPr>
          <w:rFonts w:ascii="Arial" w:hAnsi="Arial" w:cs="Arial"/>
          <w:b/>
          <w:sz w:val="22"/>
          <w:szCs w:val="22"/>
          <w:lang w:val="x-none" w:eastAsia="x-none"/>
        </w:rPr>
        <w:t>PRZEDMIOT OFERTY: </w:t>
      </w:r>
    </w:p>
    <w:p w:rsidR="00D32C8E" w:rsidRPr="00D32C8E" w:rsidRDefault="00D32C8E" w:rsidP="00D32C8E">
      <w:pPr>
        <w:ind w:left="357"/>
        <w:rPr>
          <w:rFonts w:ascii="Arial" w:hAnsi="Arial" w:cs="Arial"/>
          <w:b/>
          <w:sz w:val="22"/>
          <w:szCs w:val="22"/>
          <w:lang w:val="x-none" w:eastAsia="x-none"/>
        </w:rPr>
      </w:pPr>
    </w:p>
    <w:p w:rsidR="00D32C8E" w:rsidRPr="00D32C8E" w:rsidRDefault="00D32C8E" w:rsidP="007048AD">
      <w:pPr>
        <w:jc w:val="both"/>
        <w:rPr>
          <w:rFonts w:ascii="Arial" w:hAnsi="Arial" w:cs="Arial"/>
          <w:b/>
          <w:bCs/>
          <w:i/>
          <w:iCs/>
          <w:sz w:val="22"/>
          <w:szCs w:val="22"/>
        </w:rPr>
      </w:pPr>
      <w:r w:rsidRPr="00D32C8E">
        <w:rPr>
          <w:rFonts w:ascii="Arial" w:hAnsi="Arial" w:cs="Arial"/>
          <w:sz w:val="22"/>
          <w:szCs w:val="22"/>
        </w:rPr>
        <w:t xml:space="preserve">Oferta dotyczy zamówienia publicznego Uczelni Państwowej im. Jana Grodka w Sanoku - </w:t>
      </w:r>
      <w:r w:rsidRPr="00D32C8E">
        <w:rPr>
          <w:rFonts w:ascii="Arial" w:hAnsi="Arial" w:cs="Arial"/>
          <w:sz w:val="22"/>
          <w:szCs w:val="22"/>
        </w:rPr>
        <w:br/>
        <w:t>w trybie zapytania ofertowego w zakresie:</w:t>
      </w:r>
      <w:r w:rsidRPr="00D32C8E">
        <w:rPr>
          <w:rFonts w:ascii="Arial" w:hAnsi="Arial" w:cs="Arial"/>
          <w:b/>
          <w:bCs/>
          <w:i/>
          <w:iCs/>
          <w:sz w:val="22"/>
          <w:szCs w:val="22"/>
        </w:rPr>
        <w:t xml:space="preserve"> </w:t>
      </w:r>
      <w:r w:rsidR="00FA0E2D" w:rsidRPr="00FA0E2D">
        <w:rPr>
          <w:rFonts w:ascii="Arial" w:hAnsi="Arial" w:cs="Arial"/>
          <w:b/>
          <w:bCs/>
          <w:i/>
          <w:iCs/>
          <w:sz w:val="22"/>
          <w:szCs w:val="22"/>
        </w:rPr>
        <w:t>Wdrożeni</w:t>
      </w:r>
      <w:r w:rsidR="00FA0E2D">
        <w:rPr>
          <w:rFonts w:ascii="Arial" w:hAnsi="Arial" w:cs="Arial"/>
          <w:b/>
          <w:bCs/>
          <w:i/>
          <w:iCs/>
          <w:sz w:val="22"/>
          <w:szCs w:val="22"/>
        </w:rPr>
        <w:t>a</w:t>
      </w:r>
      <w:r w:rsidR="00FA0E2D" w:rsidRPr="00FA0E2D">
        <w:rPr>
          <w:rFonts w:ascii="Arial" w:hAnsi="Arial" w:cs="Arial"/>
          <w:b/>
          <w:bCs/>
          <w:i/>
          <w:iCs/>
          <w:sz w:val="22"/>
          <w:szCs w:val="22"/>
        </w:rPr>
        <w:t xml:space="preserve"> systemu Bibliografia i </w:t>
      </w:r>
      <w:proofErr w:type="spellStart"/>
      <w:r w:rsidR="00FA0E2D" w:rsidRPr="00FA0E2D">
        <w:rPr>
          <w:rFonts w:ascii="Arial" w:hAnsi="Arial" w:cs="Arial"/>
          <w:b/>
          <w:bCs/>
          <w:i/>
          <w:iCs/>
          <w:sz w:val="22"/>
          <w:szCs w:val="22"/>
        </w:rPr>
        <w:t>Bibliometria</w:t>
      </w:r>
      <w:proofErr w:type="spellEnd"/>
      <w:r w:rsidR="00FA0E2D" w:rsidRPr="00FA0E2D">
        <w:rPr>
          <w:rFonts w:ascii="Arial" w:hAnsi="Arial" w:cs="Arial"/>
          <w:b/>
          <w:bCs/>
          <w:i/>
          <w:iCs/>
          <w:sz w:val="22"/>
          <w:szCs w:val="22"/>
        </w:rPr>
        <w:t xml:space="preserve"> </w:t>
      </w:r>
      <w:r w:rsidR="007048AD">
        <w:rPr>
          <w:rFonts w:ascii="Arial" w:hAnsi="Arial" w:cs="Arial"/>
          <w:b/>
          <w:bCs/>
          <w:i/>
          <w:iCs/>
          <w:sz w:val="22"/>
          <w:szCs w:val="22"/>
        </w:rPr>
        <w:t xml:space="preserve"> </w:t>
      </w:r>
      <w:r w:rsidR="00FA0E2D" w:rsidRPr="00FA0E2D">
        <w:rPr>
          <w:rFonts w:ascii="Arial" w:hAnsi="Arial" w:cs="Arial"/>
          <w:b/>
          <w:bCs/>
          <w:i/>
          <w:iCs/>
          <w:sz w:val="22"/>
          <w:szCs w:val="22"/>
        </w:rPr>
        <w:t>na potrzeby Ucze</w:t>
      </w:r>
      <w:r w:rsidR="00FA0E2D">
        <w:rPr>
          <w:rFonts w:ascii="Arial" w:hAnsi="Arial" w:cs="Arial"/>
          <w:b/>
          <w:bCs/>
          <w:i/>
          <w:iCs/>
          <w:sz w:val="22"/>
          <w:szCs w:val="22"/>
        </w:rPr>
        <w:t xml:space="preserve">lni Państwowej im. Jana Grodka </w:t>
      </w:r>
      <w:r w:rsidR="00FA0E2D" w:rsidRPr="00FA0E2D">
        <w:rPr>
          <w:rFonts w:ascii="Arial" w:hAnsi="Arial" w:cs="Arial"/>
          <w:b/>
          <w:bCs/>
          <w:i/>
          <w:iCs/>
          <w:sz w:val="22"/>
          <w:szCs w:val="22"/>
        </w:rPr>
        <w:t>w Sanoku</w:t>
      </w:r>
    </w:p>
    <w:p w:rsidR="00D32C8E" w:rsidRPr="00D32C8E" w:rsidRDefault="00D32C8E" w:rsidP="00D32C8E">
      <w:pPr>
        <w:jc w:val="both"/>
        <w:rPr>
          <w:rFonts w:ascii="Arial" w:hAnsi="Arial" w:cs="Arial"/>
          <w:b/>
          <w:sz w:val="22"/>
          <w:szCs w:val="22"/>
          <w:lang w:eastAsia="x-none"/>
        </w:rPr>
      </w:pPr>
    </w:p>
    <w:p w:rsidR="00D32C8E" w:rsidRPr="00D32C8E" w:rsidRDefault="00D32C8E" w:rsidP="00D32C8E">
      <w:pPr>
        <w:jc w:val="both"/>
        <w:rPr>
          <w:rFonts w:ascii="Arial" w:hAnsi="Arial" w:cs="Arial"/>
          <w:b/>
          <w:sz w:val="22"/>
          <w:szCs w:val="22"/>
          <w:lang w:val="x-none" w:eastAsia="x-none"/>
        </w:rPr>
      </w:pPr>
      <w:r w:rsidRPr="00D32C8E">
        <w:rPr>
          <w:rFonts w:ascii="Arial" w:hAnsi="Arial" w:cs="Arial"/>
          <w:b/>
          <w:sz w:val="22"/>
          <w:szCs w:val="22"/>
          <w:lang w:eastAsia="x-none"/>
        </w:rPr>
        <w:t>OŚWIADCZENIA</w:t>
      </w:r>
      <w:r w:rsidRPr="00D32C8E">
        <w:rPr>
          <w:rFonts w:ascii="Arial" w:hAnsi="Arial" w:cs="Arial"/>
          <w:b/>
          <w:sz w:val="22"/>
          <w:szCs w:val="22"/>
          <w:lang w:val="x-none" w:eastAsia="x-none"/>
        </w:rPr>
        <w:t>:</w:t>
      </w:r>
      <w:r w:rsidRPr="00D32C8E">
        <w:rPr>
          <w:rFonts w:ascii="Arial" w:hAnsi="Arial" w:cs="Arial"/>
          <w:b/>
          <w:bCs/>
          <w:iCs/>
          <w:lang w:val="x-none" w:eastAsia="x-none"/>
        </w:rPr>
        <w:t xml:space="preserve">      </w:t>
      </w:r>
    </w:p>
    <w:p w:rsidR="00D32C8E" w:rsidRPr="00D32C8E" w:rsidRDefault="00D32C8E" w:rsidP="006E0304">
      <w:pPr>
        <w:numPr>
          <w:ilvl w:val="0"/>
          <w:numId w:val="26"/>
        </w:numPr>
        <w:tabs>
          <w:tab w:val="left" w:pos="851"/>
        </w:tabs>
        <w:autoSpaceDE w:val="0"/>
        <w:autoSpaceDN w:val="0"/>
        <w:jc w:val="both"/>
        <w:rPr>
          <w:rFonts w:ascii="Arial" w:hAnsi="Arial" w:cs="Arial"/>
          <w:sz w:val="22"/>
          <w:szCs w:val="22"/>
        </w:rPr>
      </w:pPr>
      <w:r w:rsidRPr="00D32C8E">
        <w:rPr>
          <w:rFonts w:ascii="Arial" w:hAnsi="Arial" w:cs="Arial"/>
          <w:sz w:val="22"/>
          <w:szCs w:val="22"/>
        </w:rPr>
        <w:t>Zamówienie zostanie zrealizowane w terminach określonych w Zapytaniu, we wzorze Umowy oraz:</w:t>
      </w:r>
    </w:p>
    <w:p w:rsidR="00D32C8E" w:rsidRPr="00D32C8E" w:rsidRDefault="00D32C8E" w:rsidP="00D32C8E">
      <w:pPr>
        <w:tabs>
          <w:tab w:val="left" w:pos="851"/>
        </w:tabs>
        <w:autoSpaceDE w:val="0"/>
        <w:autoSpaceDN w:val="0"/>
        <w:ind w:left="850"/>
        <w:jc w:val="both"/>
        <w:rPr>
          <w:rFonts w:ascii="Arial" w:hAnsi="Arial" w:cs="Arial"/>
          <w:sz w:val="22"/>
          <w:szCs w:val="22"/>
        </w:rPr>
      </w:pPr>
    </w:p>
    <w:p w:rsidR="00D32C8E" w:rsidRPr="00D32C8E" w:rsidRDefault="00D32C8E" w:rsidP="006E0304">
      <w:pPr>
        <w:numPr>
          <w:ilvl w:val="0"/>
          <w:numId w:val="25"/>
        </w:numPr>
        <w:jc w:val="both"/>
        <w:rPr>
          <w:rFonts w:ascii="Arial" w:hAnsi="Arial" w:cs="Arial"/>
          <w:bCs/>
        </w:rPr>
      </w:pPr>
      <w:r w:rsidRPr="00D32C8E">
        <w:rPr>
          <w:rFonts w:ascii="Arial" w:hAnsi="Arial" w:cs="Arial"/>
          <w:bCs/>
          <w:lang w:val="x-none"/>
        </w:rPr>
        <w:t xml:space="preserve">Oświadczamy, że </w:t>
      </w:r>
      <w:r w:rsidRPr="00D32C8E">
        <w:rPr>
          <w:rFonts w:ascii="Arial" w:hAnsi="Arial" w:cs="Arial"/>
          <w:bCs/>
        </w:rPr>
        <w:t xml:space="preserve">przedmiot zamówienia </w:t>
      </w:r>
      <w:r w:rsidR="00273BA6">
        <w:rPr>
          <w:rFonts w:ascii="Arial" w:hAnsi="Arial" w:cs="Arial"/>
          <w:bCs/>
        </w:rPr>
        <w:t>wykonanym</w:t>
      </w:r>
      <w:r w:rsidRPr="00D32C8E">
        <w:rPr>
          <w:rFonts w:ascii="Arial" w:hAnsi="Arial" w:cs="Arial"/>
          <w:bCs/>
        </w:rPr>
        <w:t xml:space="preserve"> w terminie</w:t>
      </w:r>
      <w:r w:rsidRPr="00D32C8E">
        <w:rPr>
          <w:rFonts w:ascii="Arial" w:hAnsi="Arial" w:cs="Arial"/>
          <w:bCs/>
          <w:lang w:val="x-none"/>
        </w:rPr>
        <w:t xml:space="preserve"> </w:t>
      </w:r>
      <w:r w:rsidRPr="00D32C8E">
        <w:rPr>
          <w:rFonts w:ascii="Arial" w:hAnsi="Arial" w:cs="Arial"/>
          <w:b/>
          <w:bCs/>
          <w:lang w:val="x-none"/>
        </w:rPr>
        <w:t xml:space="preserve">do </w:t>
      </w:r>
      <w:r w:rsidRPr="00D32C8E">
        <w:rPr>
          <w:rFonts w:ascii="Arial" w:hAnsi="Arial" w:cs="Arial"/>
          <w:b/>
          <w:bCs/>
        </w:rPr>
        <w:t xml:space="preserve">30 </w:t>
      </w:r>
      <w:r>
        <w:rPr>
          <w:rFonts w:ascii="Arial" w:hAnsi="Arial" w:cs="Arial"/>
          <w:b/>
          <w:bCs/>
        </w:rPr>
        <w:t>października</w:t>
      </w:r>
      <w:r w:rsidRPr="00D32C8E">
        <w:rPr>
          <w:rFonts w:ascii="Arial" w:hAnsi="Arial" w:cs="Arial"/>
          <w:b/>
          <w:bCs/>
        </w:rPr>
        <w:t xml:space="preserve"> 2022 roku</w:t>
      </w:r>
      <w:r w:rsidRPr="00D32C8E">
        <w:rPr>
          <w:rFonts w:ascii="Arial" w:hAnsi="Arial" w:cs="Arial"/>
          <w:bCs/>
        </w:rPr>
        <w:t>.</w:t>
      </w:r>
      <w:r w:rsidRPr="00D32C8E">
        <w:rPr>
          <w:rFonts w:ascii="Arial" w:hAnsi="Arial" w:cs="Arial"/>
          <w:bCs/>
          <w:lang w:val="x-none"/>
        </w:rPr>
        <w:t xml:space="preserve">  </w:t>
      </w:r>
    </w:p>
    <w:p w:rsidR="00D32C8E" w:rsidRPr="00D32C8E" w:rsidRDefault="00D32C8E" w:rsidP="00D32C8E">
      <w:pPr>
        <w:rPr>
          <w:rFonts w:ascii="Arial" w:hAnsi="Arial" w:cs="Arial"/>
          <w:sz w:val="22"/>
          <w:szCs w:val="22"/>
        </w:rPr>
      </w:pPr>
    </w:p>
    <w:p w:rsidR="00D32C8E" w:rsidRPr="00D32C8E" w:rsidRDefault="00D32C8E" w:rsidP="006E0304">
      <w:pPr>
        <w:numPr>
          <w:ilvl w:val="0"/>
          <w:numId w:val="26"/>
        </w:numPr>
        <w:tabs>
          <w:tab w:val="left" w:pos="851"/>
        </w:tabs>
        <w:autoSpaceDE w:val="0"/>
        <w:autoSpaceDN w:val="0"/>
        <w:jc w:val="both"/>
        <w:rPr>
          <w:rFonts w:ascii="Arial" w:hAnsi="Arial" w:cs="Arial"/>
          <w:sz w:val="22"/>
          <w:szCs w:val="22"/>
        </w:rPr>
      </w:pPr>
      <w:r w:rsidRPr="00D32C8E">
        <w:rPr>
          <w:rFonts w:ascii="Arial" w:hAnsi="Arial" w:cs="Arial"/>
          <w:sz w:val="22"/>
          <w:szCs w:val="22"/>
        </w:rPr>
        <w:t>Akceptujemy warunki gwarancji na zasadach opisanych w zapytaniu, we wzorze Umowy</w:t>
      </w:r>
      <w:r w:rsidRPr="00D32C8E">
        <w:rPr>
          <w:rFonts w:ascii="Courier New" w:hAnsi="Courier New" w:cs="Courier New"/>
        </w:rPr>
        <w:t>.</w:t>
      </w:r>
    </w:p>
    <w:p w:rsidR="00D32C8E" w:rsidRPr="00D32C8E" w:rsidRDefault="00D32C8E" w:rsidP="006E0304">
      <w:pPr>
        <w:numPr>
          <w:ilvl w:val="0"/>
          <w:numId w:val="26"/>
        </w:numPr>
        <w:tabs>
          <w:tab w:val="left" w:pos="851"/>
        </w:tabs>
        <w:autoSpaceDE w:val="0"/>
        <w:autoSpaceDN w:val="0"/>
        <w:jc w:val="both"/>
        <w:rPr>
          <w:rFonts w:ascii="Arial" w:hAnsi="Arial" w:cs="Arial"/>
          <w:sz w:val="22"/>
          <w:szCs w:val="22"/>
        </w:rPr>
      </w:pPr>
      <w:r w:rsidRPr="00D32C8E">
        <w:rPr>
          <w:rFonts w:ascii="Arial" w:hAnsi="Arial" w:cs="Arial"/>
          <w:sz w:val="22"/>
          <w:szCs w:val="22"/>
        </w:rPr>
        <w:t xml:space="preserve">Akceptujemy warunki płatności za zrealizowanie zamówienia na zasadach opisanych </w:t>
      </w:r>
      <w:r w:rsidRPr="00D32C8E">
        <w:rPr>
          <w:rFonts w:ascii="Arial" w:hAnsi="Arial" w:cs="Arial"/>
          <w:sz w:val="22"/>
          <w:szCs w:val="22"/>
        </w:rPr>
        <w:br/>
        <w:t xml:space="preserve">w zapytaniu, w szczególności we wzorze Umowy.  </w:t>
      </w:r>
    </w:p>
    <w:p w:rsidR="00D32C8E" w:rsidRPr="00D32C8E" w:rsidRDefault="00D32C8E" w:rsidP="006E0304">
      <w:pPr>
        <w:numPr>
          <w:ilvl w:val="0"/>
          <w:numId w:val="26"/>
        </w:numPr>
        <w:tabs>
          <w:tab w:val="left" w:pos="851"/>
        </w:tabs>
        <w:autoSpaceDE w:val="0"/>
        <w:autoSpaceDN w:val="0"/>
        <w:jc w:val="both"/>
        <w:rPr>
          <w:rFonts w:ascii="Arial" w:hAnsi="Arial" w:cs="Arial"/>
          <w:sz w:val="22"/>
          <w:szCs w:val="22"/>
        </w:rPr>
      </w:pPr>
      <w:r w:rsidRPr="00D32C8E">
        <w:rPr>
          <w:rFonts w:ascii="Arial" w:hAnsi="Arial" w:cs="Arial"/>
          <w:sz w:val="22"/>
          <w:szCs w:val="22"/>
        </w:rPr>
        <w:t>W cenie naszej oferty zostały uwzględnione wszystkie koszty wykonania zamówienia,</w:t>
      </w:r>
    </w:p>
    <w:p w:rsidR="00D32C8E" w:rsidRPr="00D32C8E" w:rsidRDefault="00D32C8E" w:rsidP="006E0304">
      <w:pPr>
        <w:numPr>
          <w:ilvl w:val="0"/>
          <w:numId w:val="26"/>
        </w:numPr>
        <w:tabs>
          <w:tab w:val="left" w:pos="851"/>
        </w:tabs>
        <w:autoSpaceDE w:val="0"/>
        <w:autoSpaceDN w:val="0"/>
        <w:jc w:val="both"/>
        <w:rPr>
          <w:rFonts w:ascii="Arial" w:hAnsi="Arial" w:cs="Arial"/>
          <w:sz w:val="22"/>
          <w:szCs w:val="22"/>
        </w:rPr>
      </w:pPr>
      <w:r w:rsidRPr="00D32C8E">
        <w:rPr>
          <w:rFonts w:ascii="Arial" w:hAnsi="Arial" w:cs="Arial"/>
          <w:sz w:val="22"/>
          <w:szCs w:val="22"/>
        </w:rPr>
        <w:t>Do wyliczenia poszczególnych cen i wartości brutto, zastosowaliśmy właściwą stawkę podatku od towarów i usług (VAT) w wysokości procentowej obowiązującej w dniu wszczęcia postępowania.</w:t>
      </w:r>
    </w:p>
    <w:p w:rsidR="00D32C8E" w:rsidRPr="00D32C8E" w:rsidRDefault="00D32C8E" w:rsidP="006E0304">
      <w:pPr>
        <w:numPr>
          <w:ilvl w:val="0"/>
          <w:numId w:val="26"/>
        </w:numPr>
        <w:tabs>
          <w:tab w:val="left" w:pos="851"/>
        </w:tabs>
        <w:autoSpaceDE w:val="0"/>
        <w:autoSpaceDN w:val="0"/>
        <w:jc w:val="both"/>
        <w:rPr>
          <w:rFonts w:ascii="Arial" w:hAnsi="Arial" w:cs="Arial"/>
          <w:sz w:val="22"/>
          <w:szCs w:val="22"/>
        </w:rPr>
      </w:pPr>
      <w:r w:rsidRPr="00D32C8E">
        <w:rPr>
          <w:rFonts w:ascii="Arial" w:hAnsi="Arial" w:cs="Arial"/>
          <w:sz w:val="22"/>
          <w:szCs w:val="22"/>
        </w:rPr>
        <w:t xml:space="preserve">Zapoznaliśmy się z zapytaniem oraz wzorem Umowy i nie wnosimy do nich zastrzeżeń, przyjmujemy warunki w nich zawarte i uznajemy się za związanych określonymi </w:t>
      </w:r>
      <w:r w:rsidRPr="00D32C8E">
        <w:rPr>
          <w:rFonts w:ascii="Arial" w:hAnsi="Arial" w:cs="Arial"/>
          <w:sz w:val="22"/>
          <w:szCs w:val="22"/>
        </w:rPr>
        <w:br/>
        <w:t>w niej postanowieniami i zasadami postępowania.</w:t>
      </w:r>
    </w:p>
    <w:p w:rsidR="00D32C8E" w:rsidRPr="00D32C8E" w:rsidRDefault="00D32C8E" w:rsidP="006E0304">
      <w:pPr>
        <w:numPr>
          <w:ilvl w:val="0"/>
          <w:numId w:val="26"/>
        </w:numPr>
        <w:tabs>
          <w:tab w:val="left" w:pos="851"/>
        </w:tabs>
        <w:autoSpaceDE w:val="0"/>
        <w:autoSpaceDN w:val="0"/>
        <w:jc w:val="both"/>
        <w:rPr>
          <w:rFonts w:ascii="Arial" w:hAnsi="Arial" w:cs="Arial"/>
          <w:sz w:val="22"/>
          <w:szCs w:val="22"/>
        </w:rPr>
      </w:pPr>
      <w:r w:rsidRPr="00D32C8E">
        <w:rPr>
          <w:rFonts w:ascii="Arial" w:hAnsi="Arial" w:cs="Arial"/>
          <w:sz w:val="22"/>
          <w:szCs w:val="22"/>
        </w:rPr>
        <w:t xml:space="preserve">W celu uniknięcia konfliktu interesów nie mogą być udzielane podmiotom powiązanym </w:t>
      </w:r>
      <w:r w:rsidRPr="00D32C8E">
        <w:rPr>
          <w:rFonts w:ascii="Arial" w:hAnsi="Arial" w:cs="Arial"/>
          <w:sz w:val="22"/>
          <w:szCs w:val="22"/>
        </w:rPr>
        <w:br/>
        <w:t>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D32C8E" w:rsidRPr="00D32C8E" w:rsidRDefault="00D32C8E" w:rsidP="00D32C8E">
      <w:pPr>
        <w:tabs>
          <w:tab w:val="left" w:pos="851"/>
        </w:tabs>
        <w:autoSpaceDE w:val="0"/>
        <w:autoSpaceDN w:val="0"/>
        <w:ind w:left="360"/>
        <w:jc w:val="both"/>
        <w:rPr>
          <w:rFonts w:ascii="Arial" w:hAnsi="Arial" w:cs="Arial"/>
          <w:sz w:val="22"/>
          <w:szCs w:val="22"/>
        </w:rPr>
      </w:pPr>
      <w:r w:rsidRPr="00D32C8E">
        <w:rPr>
          <w:rFonts w:ascii="Arial" w:hAnsi="Arial" w:cs="Arial"/>
          <w:sz w:val="22"/>
          <w:szCs w:val="22"/>
        </w:rPr>
        <w:t xml:space="preserve">uczestniczeniu w spółce jako wspólnik spółki cywilnej lub spółki osobowej, posiadaniu co najmniej 10 % udziałów lub akcji, pełnieniu funkcji członka organu nadzorczego lub zarządzającego, prokurenta, pełnomocnika, pozostawaniu w związku małżeńskim, </w:t>
      </w:r>
      <w:r w:rsidR="003605E4">
        <w:rPr>
          <w:rFonts w:ascii="Arial" w:hAnsi="Arial" w:cs="Arial"/>
          <w:sz w:val="22"/>
          <w:szCs w:val="22"/>
        </w:rPr>
        <w:br/>
      </w:r>
      <w:r w:rsidRPr="00D32C8E">
        <w:rPr>
          <w:rFonts w:ascii="Arial" w:hAnsi="Arial" w:cs="Arial"/>
          <w:sz w:val="22"/>
          <w:szCs w:val="22"/>
        </w:rPr>
        <w:lastRenderedPageBreak/>
        <w:t>w stosunku pokrewieństwa lub powinowactwa w linii prostej, pokrewieństwa drugiego stopnia lub powinowactwa drugiego stopnia w linii bocznej lub w stosunku przysposobienia, opieki lub kurateli.</w:t>
      </w:r>
    </w:p>
    <w:p w:rsidR="00D32C8E" w:rsidRPr="00D32C8E" w:rsidRDefault="00D32C8E" w:rsidP="006E0304">
      <w:pPr>
        <w:numPr>
          <w:ilvl w:val="0"/>
          <w:numId w:val="27"/>
        </w:numPr>
        <w:autoSpaceDE w:val="0"/>
        <w:autoSpaceDN w:val="0"/>
        <w:rPr>
          <w:rFonts w:ascii="Arial" w:hAnsi="Arial" w:cs="Arial"/>
          <w:sz w:val="22"/>
          <w:szCs w:val="22"/>
        </w:rPr>
      </w:pPr>
      <w:r w:rsidRPr="00D32C8E">
        <w:rPr>
          <w:rFonts w:ascii="Arial" w:hAnsi="Arial" w:cs="Arial"/>
          <w:sz w:val="22"/>
          <w:szCs w:val="22"/>
        </w:rPr>
        <w:t xml:space="preserve">Uważamy się za związanych niniejszą ofertą przez okres </w:t>
      </w:r>
      <w:r w:rsidRPr="00D32C8E">
        <w:rPr>
          <w:rFonts w:ascii="Arial" w:hAnsi="Arial" w:cs="Arial"/>
          <w:b/>
          <w:sz w:val="22"/>
          <w:szCs w:val="22"/>
        </w:rPr>
        <w:t>30</w:t>
      </w:r>
      <w:r w:rsidRPr="00D32C8E">
        <w:rPr>
          <w:rFonts w:ascii="Arial" w:hAnsi="Arial" w:cs="Arial"/>
          <w:sz w:val="22"/>
          <w:szCs w:val="22"/>
        </w:rPr>
        <w:t xml:space="preserve"> </w:t>
      </w:r>
      <w:r w:rsidRPr="00D32C8E">
        <w:rPr>
          <w:rFonts w:ascii="Arial" w:hAnsi="Arial" w:cs="Arial"/>
          <w:b/>
          <w:bCs/>
          <w:sz w:val="22"/>
          <w:szCs w:val="22"/>
        </w:rPr>
        <w:t xml:space="preserve">dni </w:t>
      </w:r>
      <w:r w:rsidRPr="00D32C8E">
        <w:rPr>
          <w:rFonts w:ascii="Arial" w:hAnsi="Arial" w:cs="Arial"/>
          <w:sz w:val="22"/>
          <w:szCs w:val="22"/>
        </w:rPr>
        <w:t>licząc włącznie od dnia otwarcia ofert.</w:t>
      </w:r>
    </w:p>
    <w:p w:rsidR="00D32C8E" w:rsidRPr="00D32C8E" w:rsidRDefault="00D32C8E" w:rsidP="006E0304">
      <w:pPr>
        <w:numPr>
          <w:ilvl w:val="0"/>
          <w:numId w:val="24"/>
        </w:numPr>
        <w:spacing w:beforeAutospacing="1" w:afterAutospacing="1"/>
        <w:ind w:left="426"/>
        <w:rPr>
          <w:rFonts w:ascii="Arial" w:hAnsi="Arial" w:cs="Arial"/>
          <w:b/>
          <w:sz w:val="22"/>
          <w:szCs w:val="22"/>
          <w:lang w:val="x-none" w:eastAsia="x-none"/>
        </w:rPr>
      </w:pPr>
      <w:r w:rsidRPr="00D32C8E">
        <w:rPr>
          <w:rFonts w:ascii="Arial" w:hAnsi="Arial" w:cs="Arial"/>
          <w:b/>
          <w:sz w:val="22"/>
          <w:szCs w:val="22"/>
          <w:lang w:val="x-none" w:eastAsia="x-none"/>
        </w:rPr>
        <w:t xml:space="preserve">CENA OFERTOWA: </w:t>
      </w:r>
    </w:p>
    <w:p w:rsidR="00D32C8E" w:rsidRPr="00D32C8E" w:rsidRDefault="00D32C8E" w:rsidP="006E0304">
      <w:pPr>
        <w:numPr>
          <w:ilvl w:val="0"/>
          <w:numId w:val="28"/>
        </w:numPr>
        <w:tabs>
          <w:tab w:val="left" w:pos="567"/>
        </w:tabs>
        <w:spacing w:before="240"/>
        <w:ind w:left="567" w:hanging="425"/>
        <w:jc w:val="both"/>
        <w:rPr>
          <w:rFonts w:ascii="Arial" w:hAnsi="Arial" w:cs="Arial"/>
          <w:sz w:val="22"/>
          <w:szCs w:val="22"/>
        </w:rPr>
      </w:pPr>
      <w:r w:rsidRPr="00D32C8E">
        <w:rPr>
          <w:rFonts w:ascii="Arial" w:hAnsi="Arial" w:cs="Arial"/>
          <w:b/>
          <w:bCs/>
          <w:sz w:val="22"/>
          <w:szCs w:val="22"/>
        </w:rPr>
        <w:t xml:space="preserve">CENĘ OFERTOWĄ </w:t>
      </w:r>
      <w:r w:rsidRPr="00D32C8E">
        <w:rPr>
          <w:rFonts w:ascii="Arial" w:hAnsi="Arial" w:cs="Arial"/>
          <w:sz w:val="22"/>
          <w:szCs w:val="22"/>
        </w:rPr>
        <w:t>stanowi łączna kwota wynagrodzenia Wykonawcy brutto, uwzględniająca wszystkie koszty związane z realizacją przedmiotu zamówienia zgodnie z postanowieniami opisanymi w Zapytaniu i została wyliczona zgodnie ze sposobem podanym przez Zamawiającego w wypełnionej poniżej tabeli.</w:t>
      </w:r>
    </w:p>
    <w:p w:rsidR="00D32C8E" w:rsidRPr="00D32C8E" w:rsidRDefault="00D32C8E" w:rsidP="006E0304">
      <w:pPr>
        <w:numPr>
          <w:ilvl w:val="0"/>
          <w:numId w:val="28"/>
        </w:numPr>
        <w:tabs>
          <w:tab w:val="left" w:pos="567"/>
        </w:tabs>
        <w:spacing w:before="240"/>
        <w:ind w:left="567" w:hanging="425"/>
        <w:jc w:val="both"/>
        <w:rPr>
          <w:rFonts w:ascii="Arial" w:hAnsi="Arial" w:cs="Arial"/>
          <w:sz w:val="22"/>
          <w:szCs w:val="22"/>
        </w:rPr>
      </w:pPr>
      <w:r w:rsidRPr="00D32C8E">
        <w:rPr>
          <w:rFonts w:ascii="Arial" w:hAnsi="Arial" w:cs="Arial"/>
          <w:b/>
          <w:bCs/>
          <w:sz w:val="22"/>
          <w:szCs w:val="22"/>
        </w:rPr>
        <w:t>OFERUJEMY</w:t>
      </w:r>
      <w:r w:rsidRPr="00D32C8E">
        <w:rPr>
          <w:rFonts w:ascii="Arial" w:hAnsi="Arial" w:cs="Arial"/>
          <w:sz w:val="22"/>
          <w:szCs w:val="22"/>
        </w:rPr>
        <w:t xml:space="preserve"> wykonanie przedmiotu zamówienia za następującą cenę ofertową:</w:t>
      </w:r>
    </w:p>
    <w:p w:rsidR="00D32C8E" w:rsidRDefault="00D32C8E" w:rsidP="00A04069">
      <w:pPr>
        <w:tabs>
          <w:tab w:val="left" w:pos="567"/>
        </w:tabs>
        <w:spacing w:before="240"/>
        <w:ind w:left="567"/>
        <w:jc w:val="center"/>
        <w:rPr>
          <w:rFonts w:ascii="Arial" w:hAnsi="Arial" w:cs="Arial"/>
          <w:b/>
          <w:sz w:val="22"/>
          <w:szCs w:val="22"/>
          <w:lang w:val="x-none"/>
        </w:rPr>
      </w:pPr>
      <w:r w:rsidRPr="00D32C8E">
        <w:rPr>
          <w:rFonts w:ascii="Arial" w:hAnsi="Arial" w:cs="Arial"/>
          <w:b/>
          <w:sz w:val="22"/>
          <w:szCs w:val="22"/>
          <w:lang w:val="x-none"/>
        </w:rPr>
        <w:t xml:space="preserve">TABELA CEN </w:t>
      </w:r>
    </w:p>
    <w:p w:rsidR="00A04069" w:rsidRPr="00D32C8E" w:rsidRDefault="00A04069" w:rsidP="00A04069">
      <w:pPr>
        <w:tabs>
          <w:tab w:val="left" w:pos="567"/>
        </w:tabs>
        <w:ind w:left="567"/>
        <w:jc w:val="center"/>
        <w:rPr>
          <w:rFonts w:ascii="Arial" w:hAnsi="Arial" w:cs="Arial"/>
          <w:b/>
          <w:sz w:val="22"/>
          <w:szCs w:val="22"/>
          <w:lang w:val="x-none"/>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810"/>
        <w:gridCol w:w="851"/>
        <w:gridCol w:w="1275"/>
        <w:gridCol w:w="614"/>
        <w:gridCol w:w="1295"/>
        <w:gridCol w:w="994"/>
        <w:gridCol w:w="783"/>
        <w:gridCol w:w="1205"/>
      </w:tblGrid>
      <w:tr w:rsidR="00D32C8E" w:rsidRPr="00D7174F" w:rsidTr="00864E04">
        <w:trPr>
          <w:trHeight w:val="1018"/>
        </w:trPr>
        <w:tc>
          <w:tcPr>
            <w:tcW w:w="595" w:type="dxa"/>
            <w:shd w:val="clear" w:color="auto" w:fill="CCCCCC"/>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L.p.</w:t>
            </w:r>
          </w:p>
        </w:tc>
        <w:tc>
          <w:tcPr>
            <w:tcW w:w="1810" w:type="dxa"/>
            <w:shd w:val="clear" w:color="auto" w:fill="CCCCCC"/>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Przedmiot zamówienia</w:t>
            </w:r>
          </w:p>
        </w:tc>
        <w:tc>
          <w:tcPr>
            <w:tcW w:w="851" w:type="dxa"/>
            <w:shd w:val="clear" w:color="auto" w:fill="CCCCCC"/>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Liczba</w:t>
            </w:r>
          </w:p>
        </w:tc>
        <w:tc>
          <w:tcPr>
            <w:tcW w:w="1275" w:type="dxa"/>
            <w:shd w:val="clear" w:color="auto" w:fill="CCCCCC"/>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Cena jednostkowa netto w PLN</w:t>
            </w:r>
          </w:p>
        </w:tc>
        <w:tc>
          <w:tcPr>
            <w:tcW w:w="614" w:type="dxa"/>
            <w:shd w:val="clear" w:color="auto" w:fill="CCCCCC"/>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Stawka VAT w %</w:t>
            </w:r>
          </w:p>
        </w:tc>
        <w:tc>
          <w:tcPr>
            <w:tcW w:w="1295" w:type="dxa"/>
            <w:shd w:val="clear" w:color="auto" w:fill="CCCCCC"/>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Cena jednostkowa brutto w PLN</w:t>
            </w:r>
          </w:p>
        </w:tc>
        <w:tc>
          <w:tcPr>
            <w:tcW w:w="994" w:type="dxa"/>
            <w:shd w:val="clear" w:color="auto" w:fill="CCCCCC"/>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Wartość netto</w:t>
            </w:r>
            <w:r w:rsidRPr="00D7174F">
              <w:rPr>
                <w:rFonts w:ascii="Arial Narrow" w:hAnsi="Arial Narrow" w:cs="Arial"/>
                <w:b/>
                <w:sz w:val="16"/>
                <w:szCs w:val="16"/>
              </w:rPr>
              <w:br/>
              <w:t>w PLN</w:t>
            </w:r>
          </w:p>
        </w:tc>
        <w:tc>
          <w:tcPr>
            <w:tcW w:w="783" w:type="dxa"/>
            <w:shd w:val="clear" w:color="auto" w:fill="CCCCCC"/>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Podatek VAT w PLN</w:t>
            </w:r>
          </w:p>
        </w:tc>
        <w:tc>
          <w:tcPr>
            <w:tcW w:w="1205" w:type="dxa"/>
            <w:shd w:val="clear" w:color="auto" w:fill="CCCCCC"/>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Wartość brutto</w:t>
            </w:r>
            <w:r w:rsidRPr="00D7174F">
              <w:rPr>
                <w:rFonts w:ascii="Arial Narrow" w:hAnsi="Arial Narrow" w:cs="Arial"/>
                <w:b/>
                <w:sz w:val="16"/>
                <w:szCs w:val="16"/>
              </w:rPr>
              <w:br/>
              <w:t>w PLN</w:t>
            </w:r>
          </w:p>
        </w:tc>
      </w:tr>
      <w:tr w:rsidR="00D32C8E" w:rsidRPr="00D7174F" w:rsidTr="00864E04">
        <w:trPr>
          <w:trHeight w:val="112"/>
        </w:trPr>
        <w:tc>
          <w:tcPr>
            <w:tcW w:w="595" w:type="dxa"/>
            <w:shd w:val="clear" w:color="auto" w:fill="auto"/>
            <w:vAlign w:val="center"/>
          </w:tcPr>
          <w:p w:rsidR="00D32C8E" w:rsidRPr="00D7174F" w:rsidRDefault="00D32C8E" w:rsidP="00864E04">
            <w:pPr>
              <w:spacing w:before="120" w:after="120"/>
              <w:jc w:val="center"/>
              <w:rPr>
                <w:rFonts w:ascii="Arial Narrow" w:hAnsi="Arial Narrow" w:cs="Arial"/>
                <w:b/>
                <w:sz w:val="16"/>
                <w:szCs w:val="16"/>
              </w:rPr>
            </w:pPr>
            <w:r w:rsidRPr="00D7174F">
              <w:rPr>
                <w:rFonts w:ascii="Arial Narrow" w:hAnsi="Arial Narrow" w:cs="Arial"/>
                <w:b/>
                <w:sz w:val="16"/>
                <w:szCs w:val="16"/>
              </w:rPr>
              <w:t>1</w:t>
            </w:r>
          </w:p>
        </w:tc>
        <w:tc>
          <w:tcPr>
            <w:tcW w:w="1810" w:type="dxa"/>
            <w:shd w:val="clear" w:color="auto" w:fill="auto"/>
            <w:vAlign w:val="center"/>
          </w:tcPr>
          <w:p w:rsidR="00D32C8E" w:rsidRPr="00D7174F" w:rsidRDefault="00D32C8E" w:rsidP="00864E04">
            <w:pPr>
              <w:spacing w:before="120" w:after="120"/>
              <w:jc w:val="center"/>
              <w:rPr>
                <w:rFonts w:ascii="Arial Narrow" w:hAnsi="Arial Narrow"/>
                <w:b/>
                <w:color w:val="000000"/>
                <w:sz w:val="16"/>
                <w:szCs w:val="16"/>
              </w:rPr>
            </w:pPr>
            <w:r w:rsidRPr="00D7174F">
              <w:rPr>
                <w:rFonts w:ascii="Arial Narrow" w:hAnsi="Arial Narrow"/>
                <w:b/>
                <w:color w:val="000000"/>
                <w:sz w:val="16"/>
                <w:szCs w:val="16"/>
              </w:rPr>
              <w:t>2</w:t>
            </w:r>
          </w:p>
        </w:tc>
        <w:tc>
          <w:tcPr>
            <w:tcW w:w="851" w:type="dxa"/>
            <w:shd w:val="clear" w:color="auto" w:fill="auto"/>
            <w:vAlign w:val="center"/>
          </w:tcPr>
          <w:p w:rsidR="00D32C8E" w:rsidRPr="00D7174F" w:rsidRDefault="00D32C8E" w:rsidP="00864E04">
            <w:pPr>
              <w:spacing w:before="120" w:after="120"/>
              <w:jc w:val="center"/>
              <w:rPr>
                <w:rFonts w:ascii="Arial Narrow" w:hAnsi="Arial Narrow"/>
                <w:b/>
                <w:color w:val="000000"/>
                <w:sz w:val="16"/>
                <w:szCs w:val="16"/>
                <w:highlight w:val="lightGray"/>
              </w:rPr>
            </w:pPr>
            <w:r w:rsidRPr="00D7174F">
              <w:rPr>
                <w:rFonts w:ascii="Arial Narrow" w:hAnsi="Arial Narrow"/>
                <w:b/>
                <w:color w:val="000000"/>
                <w:sz w:val="16"/>
                <w:szCs w:val="16"/>
              </w:rPr>
              <w:t>3</w:t>
            </w:r>
          </w:p>
        </w:tc>
        <w:tc>
          <w:tcPr>
            <w:tcW w:w="1275" w:type="dxa"/>
            <w:vAlign w:val="center"/>
          </w:tcPr>
          <w:p w:rsidR="00D32C8E" w:rsidRPr="00D7174F" w:rsidRDefault="00D32C8E" w:rsidP="00864E04">
            <w:pPr>
              <w:spacing w:before="120" w:after="120"/>
              <w:jc w:val="center"/>
              <w:rPr>
                <w:rFonts w:ascii="Arial Narrow" w:hAnsi="Arial Narrow"/>
                <w:b/>
                <w:sz w:val="16"/>
                <w:szCs w:val="16"/>
              </w:rPr>
            </w:pPr>
            <w:r w:rsidRPr="00D7174F">
              <w:rPr>
                <w:rFonts w:ascii="Arial Narrow" w:hAnsi="Arial Narrow"/>
                <w:b/>
                <w:sz w:val="16"/>
                <w:szCs w:val="16"/>
              </w:rPr>
              <w:t>4</w:t>
            </w:r>
          </w:p>
        </w:tc>
        <w:tc>
          <w:tcPr>
            <w:tcW w:w="614" w:type="dxa"/>
          </w:tcPr>
          <w:p w:rsidR="00D32C8E" w:rsidRPr="00D7174F" w:rsidRDefault="00D32C8E" w:rsidP="00864E04">
            <w:pPr>
              <w:spacing w:before="120" w:after="120"/>
              <w:jc w:val="center"/>
              <w:rPr>
                <w:rFonts w:ascii="Arial Narrow" w:hAnsi="Arial Narrow"/>
                <w:b/>
                <w:sz w:val="16"/>
                <w:szCs w:val="16"/>
              </w:rPr>
            </w:pPr>
            <w:r w:rsidRPr="00D7174F">
              <w:rPr>
                <w:rFonts w:ascii="Arial Narrow" w:hAnsi="Arial Narrow"/>
                <w:b/>
                <w:sz w:val="16"/>
                <w:szCs w:val="16"/>
              </w:rPr>
              <w:t>5</w:t>
            </w:r>
          </w:p>
        </w:tc>
        <w:tc>
          <w:tcPr>
            <w:tcW w:w="1295" w:type="dxa"/>
            <w:vAlign w:val="center"/>
          </w:tcPr>
          <w:p w:rsidR="00D32C8E" w:rsidRPr="00D7174F" w:rsidRDefault="00D32C8E" w:rsidP="00864E04">
            <w:pPr>
              <w:spacing w:before="120" w:after="120"/>
              <w:jc w:val="center"/>
              <w:rPr>
                <w:rFonts w:ascii="Arial Narrow" w:hAnsi="Arial Narrow"/>
                <w:b/>
                <w:sz w:val="16"/>
                <w:szCs w:val="16"/>
              </w:rPr>
            </w:pPr>
            <w:r w:rsidRPr="00D7174F">
              <w:rPr>
                <w:rFonts w:ascii="Arial Narrow" w:hAnsi="Arial Narrow"/>
                <w:b/>
                <w:sz w:val="16"/>
                <w:szCs w:val="16"/>
              </w:rPr>
              <w:t>6 = [4x5]</w:t>
            </w:r>
          </w:p>
        </w:tc>
        <w:tc>
          <w:tcPr>
            <w:tcW w:w="994" w:type="dxa"/>
            <w:vAlign w:val="center"/>
          </w:tcPr>
          <w:p w:rsidR="00D32C8E" w:rsidRPr="00D7174F" w:rsidRDefault="00D32C8E" w:rsidP="00864E04">
            <w:pPr>
              <w:spacing w:before="120" w:after="120"/>
              <w:jc w:val="center"/>
              <w:rPr>
                <w:rFonts w:ascii="Arial Narrow" w:hAnsi="Arial Narrow"/>
                <w:b/>
                <w:sz w:val="16"/>
                <w:szCs w:val="16"/>
              </w:rPr>
            </w:pPr>
            <w:r w:rsidRPr="00D7174F">
              <w:rPr>
                <w:rFonts w:ascii="Arial Narrow" w:hAnsi="Arial Narrow"/>
                <w:b/>
                <w:sz w:val="16"/>
                <w:szCs w:val="16"/>
              </w:rPr>
              <w:t>7 = [ 3 x 4 ]</w:t>
            </w:r>
          </w:p>
        </w:tc>
        <w:tc>
          <w:tcPr>
            <w:tcW w:w="783" w:type="dxa"/>
          </w:tcPr>
          <w:p w:rsidR="00D32C8E" w:rsidRPr="00D7174F" w:rsidRDefault="00D32C8E" w:rsidP="00864E04">
            <w:pPr>
              <w:spacing w:before="120" w:after="120"/>
              <w:jc w:val="center"/>
              <w:rPr>
                <w:rFonts w:ascii="Arial Narrow" w:hAnsi="Arial Narrow"/>
                <w:b/>
                <w:sz w:val="16"/>
                <w:szCs w:val="16"/>
              </w:rPr>
            </w:pPr>
            <w:r w:rsidRPr="00D7174F">
              <w:rPr>
                <w:rFonts w:ascii="Arial Narrow" w:hAnsi="Arial Narrow"/>
                <w:b/>
                <w:sz w:val="16"/>
                <w:szCs w:val="16"/>
              </w:rPr>
              <w:t>8</w:t>
            </w:r>
          </w:p>
        </w:tc>
        <w:tc>
          <w:tcPr>
            <w:tcW w:w="1205" w:type="dxa"/>
            <w:shd w:val="clear" w:color="auto" w:fill="auto"/>
            <w:vAlign w:val="center"/>
          </w:tcPr>
          <w:p w:rsidR="00D32C8E" w:rsidRPr="00D7174F" w:rsidRDefault="00D32C8E" w:rsidP="00864E04">
            <w:pPr>
              <w:spacing w:before="120" w:after="120"/>
              <w:jc w:val="center"/>
              <w:rPr>
                <w:rFonts w:ascii="Arial Narrow" w:hAnsi="Arial Narrow"/>
                <w:b/>
                <w:sz w:val="16"/>
                <w:szCs w:val="16"/>
              </w:rPr>
            </w:pPr>
            <w:r w:rsidRPr="00D7174F">
              <w:rPr>
                <w:rFonts w:ascii="Arial Narrow" w:hAnsi="Arial Narrow"/>
                <w:b/>
                <w:sz w:val="16"/>
                <w:szCs w:val="16"/>
              </w:rPr>
              <w:t>9 = [7+8]</w:t>
            </w:r>
          </w:p>
        </w:tc>
      </w:tr>
      <w:tr w:rsidR="00D32C8E" w:rsidRPr="00D7174F" w:rsidTr="00864E04">
        <w:trPr>
          <w:trHeight w:val="1538"/>
        </w:trPr>
        <w:tc>
          <w:tcPr>
            <w:tcW w:w="595" w:type="dxa"/>
            <w:shd w:val="clear" w:color="auto" w:fill="auto"/>
            <w:vAlign w:val="center"/>
          </w:tcPr>
          <w:p w:rsidR="00D32C8E" w:rsidRPr="00D7174F" w:rsidRDefault="00D32C8E" w:rsidP="006E0304">
            <w:pPr>
              <w:numPr>
                <w:ilvl w:val="0"/>
                <w:numId w:val="21"/>
              </w:numPr>
              <w:tabs>
                <w:tab w:val="left" w:pos="376"/>
              </w:tabs>
              <w:spacing w:before="240" w:after="240"/>
              <w:jc w:val="center"/>
              <w:rPr>
                <w:rFonts w:ascii="Arial Narrow" w:hAnsi="Arial Narrow" w:cs="Arial"/>
              </w:rPr>
            </w:pPr>
          </w:p>
        </w:tc>
        <w:tc>
          <w:tcPr>
            <w:tcW w:w="1810" w:type="dxa"/>
            <w:shd w:val="clear" w:color="auto" w:fill="auto"/>
            <w:vAlign w:val="center"/>
          </w:tcPr>
          <w:p w:rsidR="00D32C8E" w:rsidRPr="00D7174F" w:rsidRDefault="00D32C8E" w:rsidP="00864E04">
            <w:pPr>
              <w:rPr>
                <w:rFonts w:ascii="Arial" w:hAnsi="Arial" w:cs="Arial"/>
                <w:color w:val="000000"/>
                <w:sz w:val="16"/>
                <w:szCs w:val="16"/>
              </w:rPr>
            </w:pPr>
            <w:r w:rsidRPr="00D7174F">
              <w:rPr>
                <w:rFonts w:ascii="Arial" w:hAnsi="Arial" w:cs="Arial"/>
                <w:color w:val="000000"/>
                <w:sz w:val="16"/>
                <w:szCs w:val="16"/>
              </w:rPr>
              <w:t>Licencja systemu Bibliografia i</w:t>
            </w:r>
          </w:p>
          <w:p w:rsidR="00D32C8E" w:rsidRPr="00D7174F" w:rsidRDefault="00D32C8E" w:rsidP="00864E04">
            <w:pPr>
              <w:rPr>
                <w:rFonts w:ascii="Arial" w:hAnsi="Arial" w:cs="Arial"/>
                <w:b/>
                <w:color w:val="FF0000"/>
                <w:sz w:val="16"/>
                <w:szCs w:val="16"/>
              </w:rPr>
            </w:pPr>
            <w:proofErr w:type="spellStart"/>
            <w:r w:rsidRPr="00D7174F">
              <w:rPr>
                <w:rFonts w:ascii="Arial" w:hAnsi="Arial" w:cs="Arial"/>
                <w:color w:val="000000"/>
                <w:sz w:val="16"/>
                <w:szCs w:val="16"/>
              </w:rPr>
              <w:t>Bibliometria</w:t>
            </w:r>
            <w:proofErr w:type="spellEnd"/>
            <w:r>
              <w:rPr>
                <w:rFonts w:ascii="Arial" w:hAnsi="Arial" w:cs="Arial"/>
                <w:color w:val="000000"/>
                <w:sz w:val="16"/>
                <w:szCs w:val="16"/>
              </w:rPr>
              <w:t xml:space="preserve"> </w:t>
            </w:r>
            <w:r w:rsidRPr="00D7174F">
              <w:rPr>
                <w:rFonts w:ascii="Arial" w:hAnsi="Arial" w:cs="Arial"/>
                <w:b/>
                <w:color w:val="000000"/>
                <w:sz w:val="16"/>
                <w:szCs w:val="16"/>
              </w:rPr>
              <w:t>producent ……</w:t>
            </w:r>
            <w:r>
              <w:rPr>
                <w:rFonts w:ascii="Arial" w:hAnsi="Arial" w:cs="Arial"/>
                <w:b/>
                <w:color w:val="000000"/>
                <w:sz w:val="16"/>
                <w:szCs w:val="16"/>
              </w:rPr>
              <w:t>…………………..</w:t>
            </w:r>
            <w:r w:rsidRPr="00D7174F">
              <w:rPr>
                <w:rFonts w:ascii="Arial" w:hAnsi="Arial" w:cs="Arial"/>
                <w:b/>
                <w:color w:val="000000"/>
                <w:sz w:val="16"/>
                <w:szCs w:val="16"/>
              </w:rPr>
              <w:t xml:space="preserve">* </w:t>
            </w:r>
            <w:r w:rsidRPr="00D7174F">
              <w:rPr>
                <w:rFonts w:ascii="Arial" w:hAnsi="Arial" w:cs="Arial"/>
                <w:b/>
                <w:color w:val="FF0000"/>
                <w:sz w:val="16"/>
                <w:szCs w:val="16"/>
              </w:rPr>
              <w:t>( * - informacja obowiązkowa -  wypełnia Wykonawca)</w:t>
            </w:r>
          </w:p>
        </w:tc>
        <w:tc>
          <w:tcPr>
            <w:tcW w:w="851" w:type="dxa"/>
            <w:shd w:val="clear" w:color="auto" w:fill="auto"/>
            <w:vAlign w:val="center"/>
          </w:tcPr>
          <w:p w:rsidR="00D32C8E" w:rsidRPr="00D7174F" w:rsidRDefault="00D32C8E" w:rsidP="00864E04">
            <w:pPr>
              <w:spacing w:before="240" w:after="240"/>
              <w:jc w:val="center"/>
              <w:rPr>
                <w:rFonts w:ascii="Arial" w:hAnsi="Arial" w:cs="Arial"/>
                <w:color w:val="000000"/>
                <w:sz w:val="16"/>
                <w:szCs w:val="16"/>
              </w:rPr>
            </w:pPr>
            <w:r>
              <w:rPr>
                <w:rFonts w:ascii="Arial" w:hAnsi="Arial" w:cs="Arial"/>
                <w:color w:val="000000"/>
                <w:sz w:val="16"/>
                <w:szCs w:val="16"/>
              </w:rPr>
              <w:t>1 komplet</w:t>
            </w:r>
          </w:p>
        </w:tc>
        <w:tc>
          <w:tcPr>
            <w:tcW w:w="1275"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Cena 1 sztuki z dokładnością do dwóch miejsc po przecinku</w:t>
            </w:r>
          </w:p>
        </w:tc>
        <w:tc>
          <w:tcPr>
            <w:tcW w:w="614"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w:t>
            </w:r>
          </w:p>
        </w:tc>
        <w:tc>
          <w:tcPr>
            <w:tcW w:w="1295"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Cena 1 sztuki z dokładnością do dwóch miejsc po przecinku</w:t>
            </w:r>
          </w:p>
        </w:tc>
        <w:tc>
          <w:tcPr>
            <w:tcW w:w="994"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z dokładnością do dwóch miejsc po przecinku</w:t>
            </w:r>
          </w:p>
        </w:tc>
        <w:tc>
          <w:tcPr>
            <w:tcW w:w="783"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tc>
        <w:tc>
          <w:tcPr>
            <w:tcW w:w="1205" w:type="dxa"/>
            <w:shd w:val="clear" w:color="auto" w:fill="auto"/>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z dokładnością do dwóch miejsc po przecinku</w:t>
            </w:r>
          </w:p>
        </w:tc>
      </w:tr>
      <w:tr w:rsidR="00D32C8E" w:rsidRPr="00D7174F" w:rsidTr="00864E04">
        <w:trPr>
          <w:trHeight w:val="1538"/>
        </w:trPr>
        <w:tc>
          <w:tcPr>
            <w:tcW w:w="595" w:type="dxa"/>
            <w:shd w:val="clear" w:color="auto" w:fill="auto"/>
            <w:vAlign w:val="center"/>
          </w:tcPr>
          <w:p w:rsidR="00D32C8E" w:rsidRPr="00D7174F" w:rsidRDefault="00D32C8E" w:rsidP="006E0304">
            <w:pPr>
              <w:numPr>
                <w:ilvl w:val="0"/>
                <w:numId w:val="21"/>
              </w:numPr>
              <w:spacing w:before="240" w:after="240"/>
              <w:ind w:left="502"/>
              <w:jc w:val="center"/>
              <w:rPr>
                <w:rFonts w:ascii="Arial Narrow" w:hAnsi="Arial Narrow" w:cs="Arial"/>
              </w:rPr>
            </w:pPr>
          </w:p>
        </w:tc>
        <w:tc>
          <w:tcPr>
            <w:tcW w:w="1810" w:type="dxa"/>
            <w:shd w:val="clear" w:color="auto" w:fill="auto"/>
            <w:vAlign w:val="center"/>
          </w:tcPr>
          <w:p w:rsidR="00D32C8E" w:rsidRPr="00E9456A" w:rsidRDefault="00D32C8E" w:rsidP="00864E04">
            <w:pPr>
              <w:rPr>
                <w:rFonts w:ascii="Arial" w:hAnsi="Arial" w:cs="Arial"/>
                <w:color w:val="000000"/>
                <w:sz w:val="16"/>
                <w:szCs w:val="16"/>
              </w:rPr>
            </w:pPr>
            <w:r w:rsidRPr="00E9456A">
              <w:rPr>
                <w:rFonts w:ascii="Arial" w:hAnsi="Arial" w:cs="Arial"/>
                <w:color w:val="000000"/>
                <w:sz w:val="16"/>
                <w:szCs w:val="16"/>
              </w:rPr>
              <w:t>Wdrożenie systemu Bibliografia i</w:t>
            </w:r>
          </w:p>
          <w:p w:rsidR="00D32C8E" w:rsidRPr="00D7174F" w:rsidRDefault="00D32C8E" w:rsidP="00864E04">
            <w:pPr>
              <w:rPr>
                <w:rFonts w:ascii="Arial" w:hAnsi="Arial" w:cs="Arial"/>
                <w:b/>
                <w:color w:val="FF0000"/>
                <w:sz w:val="16"/>
                <w:szCs w:val="16"/>
              </w:rPr>
            </w:pPr>
            <w:proofErr w:type="spellStart"/>
            <w:r w:rsidRPr="00E9456A">
              <w:rPr>
                <w:rFonts w:ascii="Arial" w:hAnsi="Arial" w:cs="Arial"/>
                <w:color w:val="000000"/>
                <w:sz w:val="16"/>
                <w:szCs w:val="16"/>
              </w:rPr>
              <w:t>bibliometria</w:t>
            </w:r>
            <w:proofErr w:type="spellEnd"/>
            <w:r w:rsidRPr="00D7174F">
              <w:rPr>
                <w:rFonts w:ascii="Arial" w:hAnsi="Arial" w:cs="Arial"/>
                <w:color w:val="000000"/>
                <w:sz w:val="16"/>
                <w:szCs w:val="16"/>
              </w:rPr>
              <w:t xml:space="preserve"> </w:t>
            </w:r>
          </w:p>
        </w:tc>
        <w:tc>
          <w:tcPr>
            <w:tcW w:w="851" w:type="dxa"/>
            <w:shd w:val="clear" w:color="auto" w:fill="auto"/>
            <w:vAlign w:val="center"/>
          </w:tcPr>
          <w:p w:rsidR="00D32C8E" w:rsidRPr="00D7174F" w:rsidRDefault="00D32C8E" w:rsidP="00864E04">
            <w:pPr>
              <w:spacing w:before="240" w:after="240"/>
              <w:jc w:val="center"/>
              <w:rPr>
                <w:rFonts w:ascii="Arial" w:hAnsi="Arial" w:cs="Arial"/>
                <w:color w:val="000000"/>
                <w:sz w:val="16"/>
                <w:szCs w:val="16"/>
              </w:rPr>
            </w:pPr>
            <w:r w:rsidRPr="00E9456A">
              <w:rPr>
                <w:rFonts w:ascii="Arial" w:hAnsi="Arial" w:cs="Arial"/>
                <w:color w:val="000000"/>
                <w:sz w:val="16"/>
                <w:szCs w:val="16"/>
              </w:rPr>
              <w:t>1 komplet</w:t>
            </w:r>
          </w:p>
        </w:tc>
        <w:tc>
          <w:tcPr>
            <w:tcW w:w="1275"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Cena 1 sztuki z dokładnością do dwóch miejsc po przecinku</w:t>
            </w:r>
          </w:p>
        </w:tc>
        <w:tc>
          <w:tcPr>
            <w:tcW w:w="614"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w:t>
            </w:r>
          </w:p>
        </w:tc>
        <w:tc>
          <w:tcPr>
            <w:tcW w:w="1295"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Cena 1 sztuki z dokładnością do dwóch miejsc po przecinku</w:t>
            </w:r>
          </w:p>
        </w:tc>
        <w:tc>
          <w:tcPr>
            <w:tcW w:w="994"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z dokładnością do dwóch miejsc po przecinku</w:t>
            </w:r>
          </w:p>
        </w:tc>
        <w:tc>
          <w:tcPr>
            <w:tcW w:w="783"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tc>
        <w:tc>
          <w:tcPr>
            <w:tcW w:w="1205" w:type="dxa"/>
            <w:shd w:val="clear" w:color="auto" w:fill="auto"/>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z dokładnością do dwóch miejsc po przecinku</w:t>
            </w:r>
          </w:p>
        </w:tc>
      </w:tr>
      <w:tr w:rsidR="00D32C8E" w:rsidRPr="00D7174F" w:rsidTr="00864E04">
        <w:trPr>
          <w:trHeight w:val="1538"/>
        </w:trPr>
        <w:tc>
          <w:tcPr>
            <w:tcW w:w="595" w:type="dxa"/>
            <w:shd w:val="clear" w:color="auto" w:fill="auto"/>
            <w:vAlign w:val="center"/>
          </w:tcPr>
          <w:p w:rsidR="00D32C8E" w:rsidRPr="00D7174F" w:rsidRDefault="00D32C8E" w:rsidP="006E0304">
            <w:pPr>
              <w:numPr>
                <w:ilvl w:val="0"/>
                <w:numId w:val="21"/>
              </w:numPr>
              <w:spacing w:before="240" w:after="240"/>
              <w:ind w:left="502"/>
              <w:jc w:val="center"/>
              <w:rPr>
                <w:rFonts w:ascii="Arial Narrow" w:hAnsi="Arial Narrow" w:cs="Arial"/>
              </w:rPr>
            </w:pPr>
          </w:p>
        </w:tc>
        <w:tc>
          <w:tcPr>
            <w:tcW w:w="1810" w:type="dxa"/>
            <w:shd w:val="clear" w:color="auto" w:fill="auto"/>
            <w:vAlign w:val="center"/>
          </w:tcPr>
          <w:p w:rsidR="00D32C8E" w:rsidRPr="00E9456A" w:rsidRDefault="00D32C8E" w:rsidP="00864E04">
            <w:pPr>
              <w:rPr>
                <w:rFonts w:ascii="Arial" w:hAnsi="Arial" w:cs="Arial"/>
                <w:color w:val="000000"/>
                <w:sz w:val="16"/>
                <w:szCs w:val="16"/>
              </w:rPr>
            </w:pPr>
            <w:r w:rsidRPr="00E9456A">
              <w:rPr>
                <w:rFonts w:ascii="Arial" w:hAnsi="Arial" w:cs="Arial"/>
                <w:color w:val="000000"/>
                <w:sz w:val="16"/>
                <w:szCs w:val="16"/>
              </w:rPr>
              <w:t>Szkolenie użytkowników systemu Bibliografia i</w:t>
            </w:r>
          </w:p>
          <w:p w:rsidR="00D32C8E" w:rsidRPr="00D7174F" w:rsidRDefault="00D32C8E" w:rsidP="00864E04">
            <w:pPr>
              <w:rPr>
                <w:rFonts w:ascii="Arial" w:hAnsi="Arial" w:cs="Arial"/>
                <w:b/>
                <w:color w:val="FF0000"/>
                <w:sz w:val="16"/>
                <w:szCs w:val="16"/>
              </w:rPr>
            </w:pPr>
            <w:proofErr w:type="spellStart"/>
            <w:r w:rsidRPr="00E9456A">
              <w:rPr>
                <w:rFonts w:ascii="Arial" w:hAnsi="Arial" w:cs="Arial"/>
                <w:color w:val="000000"/>
                <w:sz w:val="16"/>
                <w:szCs w:val="16"/>
              </w:rPr>
              <w:t>bibliometria</w:t>
            </w:r>
            <w:proofErr w:type="spellEnd"/>
            <w:r w:rsidRPr="00D7174F">
              <w:rPr>
                <w:rFonts w:ascii="Arial" w:hAnsi="Arial" w:cs="Arial"/>
                <w:color w:val="000000"/>
                <w:sz w:val="16"/>
                <w:szCs w:val="16"/>
              </w:rPr>
              <w:t xml:space="preserve"> </w:t>
            </w:r>
          </w:p>
        </w:tc>
        <w:tc>
          <w:tcPr>
            <w:tcW w:w="851" w:type="dxa"/>
            <w:shd w:val="clear" w:color="auto" w:fill="auto"/>
            <w:vAlign w:val="center"/>
          </w:tcPr>
          <w:p w:rsidR="00D32C8E" w:rsidRPr="00D7174F" w:rsidRDefault="00D32C8E" w:rsidP="00864E04">
            <w:pPr>
              <w:spacing w:before="240" w:after="240"/>
              <w:jc w:val="center"/>
              <w:rPr>
                <w:rFonts w:ascii="Arial" w:hAnsi="Arial" w:cs="Arial"/>
                <w:color w:val="000000"/>
                <w:sz w:val="16"/>
                <w:szCs w:val="16"/>
              </w:rPr>
            </w:pPr>
            <w:r w:rsidRPr="00E9456A">
              <w:rPr>
                <w:rFonts w:ascii="Arial" w:hAnsi="Arial" w:cs="Arial"/>
                <w:color w:val="000000"/>
                <w:sz w:val="16"/>
                <w:szCs w:val="16"/>
              </w:rPr>
              <w:t>1 komplet</w:t>
            </w:r>
          </w:p>
        </w:tc>
        <w:tc>
          <w:tcPr>
            <w:tcW w:w="1275"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Cena 1 sztuki z dokładnością do dwóch miejsc po przecinku</w:t>
            </w:r>
          </w:p>
        </w:tc>
        <w:tc>
          <w:tcPr>
            <w:tcW w:w="614" w:type="dxa"/>
            <w:vAlign w:val="center"/>
          </w:tcPr>
          <w:p w:rsidR="00D32C8E" w:rsidRPr="00D7174F" w:rsidRDefault="00D32C8E" w:rsidP="00864E04">
            <w:pPr>
              <w:spacing w:before="240" w:after="240"/>
              <w:jc w:val="center"/>
              <w:rPr>
                <w:rFonts w:ascii="Arial" w:hAnsi="Arial" w:cs="Arial"/>
                <w:sz w:val="16"/>
                <w:szCs w:val="16"/>
              </w:rPr>
            </w:pPr>
            <w:r w:rsidRPr="00E9456A">
              <w:rPr>
                <w:rFonts w:ascii="Arial" w:hAnsi="Arial" w:cs="Arial"/>
                <w:sz w:val="16"/>
                <w:szCs w:val="16"/>
              </w:rPr>
              <w:t>ZW*</w:t>
            </w:r>
          </w:p>
        </w:tc>
        <w:tc>
          <w:tcPr>
            <w:tcW w:w="1295"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Cena 1 sztuki z dokładnością do dwóch miejsc po przecinku</w:t>
            </w:r>
          </w:p>
        </w:tc>
        <w:tc>
          <w:tcPr>
            <w:tcW w:w="994" w:type="dxa"/>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z dokładnością do dwóch miejsc po przecinku</w:t>
            </w:r>
          </w:p>
        </w:tc>
        <w:tc>
          <w:tcPr>
            <w:tcW w:w="783" w:type="dxa"/>
            <w:vAlign w:val="center"/>
          </w:tcPr>
          <w:p w:rsidR="00D32C8E" w:rsidRPr="00D7174F" w:rsidRDefault="00D32C8E" w:rsidP="00864E04">
            <w:pPr>
              <w:spacing w:before="240" w:after="240"/>
              <w:jc w:val="center"/>
              <w:rPr>
                <w:rFonts w:ascii="Arial" w:hAnsi="Arial" w:cs="Arial"/>
                <w:sz w:val="16"/>
                <w:szCs w:val="16"/>
              </w:rPr>
            </w:pPr>
            <w:r w:rsidRPr="00E9456A">
              <w:rPr>
                <w:rFonts w:ascii="Arial" w:hAnsi="Arial" w:cs="Arial"/>
                <w:sz w:val="16"/>
                <w:szCs w:val="16"/>
              </w:rPr>
              <w:t>ZW*</w:t>
            </w:r>
          </w:p>
        </w:tc>
        <w:tc>
          <w:tcPr>
            <w:tcW w:w="1205" w:type="dxa"/>
            <w:shd w:val="clear" w:color="auto" w:fill="auto"/>
            <w:vAlign w:val="center"/>
          </w:tcPr>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 zł</w:t>
            </w:r>
          </w:p>
          <w:p w:rsidR="00D32C8E" w:rsidRPr="00D7174F" w:rsidRDefault="00D32C8E" w:rsidP="00864E04">
            <w:pPr>
              <w:spacing w:before="240" w:after="240"/>
              <w:jc w:val="center"/>
              <w:rPr>
                <w:rFonts w:ascii="Arial" w:hAnsi="Arial" w:cs="Arial"/>
                <w:sz w:val="16"/>
                <w:szCs w:val="16"/>
              </w:rPr>
            </w:pPr>
            <w:r w:rsidRPr="00D7174F">
              <w:rPr>
                <w:rFonts w:ascii="Arial" w:hAnsi="Arial" w:cs="Arial"/>
                <w:sz w:val="16"/>
                <w:szCs w:val="16"/>
              </w:rPr>
              <w:t>z dokładnością do dwóch miejsc po przecinku</w:t>
            </w:r>
          </w:p>
        </w:tc>
      </w:tr>
      <w:tr w:rsidR="00D32C8E" w:rsidRPr="00D7174F" w:rsidTr="00864E04">
        <w:trPr>
          <w:trHeight w:val="112"/>
        </w:trPr>
        <w:tc>
          <w:tcPr>
            <w:tcW w:w="6440" w:type="dxa"/>
            <w:gridSpan w:val="6"/>
            <w:shd w:val="clear" w:color="auto" w:fill="D9D9D9"/>
            <w:vAlign w:val="center"/>
          </w:tcPr>
          <w:p w:rsidR="00D32C8E" w:rsidRPr="00D7174F" w:rsidRDefault="00D32C8E" w:rsidP="00864E04">
            <w:pPr>
              <w:jc w:val="right"/>
              <w:rPr>
                <w:rFonts w:ascii="Arial Narrow" w:hAnsi="Arial Narrow" w:cs="Arial"/>
                <w:b/>
              </w:rPr>
            </w:pPr>
            <w:r w:rsidRPr="00D7174F">
              <w:rPr>
                <w:rFonts w:ascii="Arial Narrow" w:hAnsi="Arial Narrow" w:cs="Arial"/>
                <w:b/>
              </w:rPr>
              <w:t>CENA OFERTOWA  Łączna kwota wynagrodzenia za wykonanie całości przedmiotu zamówienia</w:t>
            </w:r>
          </w:p>
          <w:p w:rsidR="00D32C8E" w:rsidRPr="00D7174F" w:rsidRDefault="00D32C8E" w:rsidP="00864E04">
            <w:pPr>
              <w:jc w:val="right"/>
              <w:rPr>
                <w:rFonts w:ascii="Arial Narrow" w:hAnsi="Arial Narrow" w:cs="Arial"/>
                <w:b/>
              </w:rPr>
            </w:pPr>
            <w:r w:rsidRPr="00D7174F">
              <w:rPr>
                <w:rFonts w:ascii="Arial Narrow" w:hAnsi="Arial Narrow" w:cs="Arial"/>
                <w:b/>
              </w:rPr>
              <w:t>(suma wartości w kolumnie 7 i 9, wiersz 1 ):</w:t>
            </w:r>
          </w:p>
        </w:tc>
        <w:tc>
          <w:tcPr>
            <w:tcW w:w="994" w:type="dxa"/>
            <w:shd w:val="pct15" w:color="auto" w:fill="auto"/>
            <w:vAlign w:val="bottom"/>
          </w:tcPr>
          <w:p w:rsidR="00D32C8E" w:rsidRPr="00D7174F" w:rsidRDefault="00D32C8E" w:rsidP="00864E04">
            <w:pPr>
              <w:spacing w:before="360" w:after="360"/>
              <w:jc w:val="center"/>
              <w:rPr>
                <w:rFonts w:ascii="Arial Narrow" w:hAnsi="Arial Narrow"/>
                <w:szCs w:val="18"/>
              </w:rPr>
            </w:pPr>
            <w:r w:rsidRPr="00D7174F">
              <w:rPr>
                <w:rFonts w:ascii="Arial Narrow" w:hAnsi="Arial Narrow"/>
                <w:b/>
                <w:szCs w:val="18"/>
              </w:rPr>
              <w:t>………,00 netto</w:t>
            </w:r>
          </w:p>
        </w:tc>
        <w:tc>
          <w:tcPr>
            <w:tcW w:w="783" w:type="dxa"/>
            <w:shd w:val="clear" w:color="auto" w:fill="auto"/>
            <w:vAlign w:val="center"/>
          </w:tcPr>
          <w:p w:rsidR="00D32C8E" w:rsidRPr="00D7174F" w:rsidRDefault="00D32C8E" w:rsidP="00864E04">
            <w:pPr>
              <w:spacing w:before="240" w:after="240"/>
              <w:jc w:val="center"/>
              <w:rPr>
                <w:rFonts w:ascii="Arial Narrow" w:hAnsi="Arial Narrow"/>
              </w:rPr>
            </w:pPr>
            <w:r w:rsidRPr="00D7174F">
              <w:rPr>
                <w:rFonts w:ascii="Arial Narrow" w:hAnsi="Arial Narrow"/>
              </w:rPr>
              <w:t>……,00</w:t>
            </w:r>
          </w:p>
        </w:tc>
        <w:tc>
          <w:tcPr>
            <w:tcW w:w="1205" w:type="dxa"/>
            <w:shd w:val="pct15" w:color="auto" w:fill="auto"/>
            <w:vAlign w:val="center"/>
          </w:tcPr>
          <w:p w:rsidR="00D32C8E" w:rsidRPr="00D7174F" w:rsidRDefault="00D32C8E" w:rsidP="00864E04">
            <w:pPr>
              <w:spacing w:before="120"/>
              <w:jc w:val="center"/>
              <w:rPr>
                <w:rFonts w:ascii="Arial Narrow" w:hAnsi="Arial Narrow"/>
                <w:b/>
                <w:szCs w:val="18"/>
              </w:rPr>
            </w:pPr>
            <w:r w:rsidRPr="00D7174F">
              <w:rPr>
                <w:rFonts w:ascii="Arial Narrow" w:hAnsi="Arial Narrow"/>
                <w:b/>
                <w:szCs w:val="18"/>
              </w:rPr>
              <w:t>…….,00</w:t>
            </w:r>
          </w:p>
          <w:p w:rsidR="00D32C8E" w:rsidRPr="00D7174F" w:rsidRDefault="00D32C8E" w:rsidP="00864E04">
            <w:pPr>
              <w:spacing w:after="120"/>
              <w:jc w:val="center"/>
              <w:rPr>
                <w:rFonts w:ascii="Arial Narrow" w:hAnsi="Arial Narrow"/>
                <w:szCs w:val="18"/>
              </w:rPr>
            </w:pPr>
            <w:r w:rsidRPr="00D7174F">
              <w:rPr>
                <w:rFonts w:ascii="Arial Narrow" w:hAnsi="Arial Narrow"/>
                <w:b/>
                <w:szCs w:val="18"/>
              </w:rPr>
              <w:t>brutto</w:t>
            </w:r>
          </w:p>
        </w:tc>
      </w:tr>
    </w:tbl>
    <w:p w:rsidR="00A04069" w:rsidRPr="00E9456A" w:rsidRDefault="00A04069" w:rsidP="00A04069">
      <w:pPr>
        <w:jc w:val="both"/>
        <w:rPr>
          <w:rFonts w:ascii="Arial" w:hAnsi="Arial" w:cs="Arial"/>
          <w:b/>
        </w:rPr>
      </w:pPr>
      <w:r w:rsidRPr="00E9456A">
        <w:rPr>
          <w:rFonts w:ascii="Arial" w:hAnsi="Arial" w:cs="Arial"/>
          <w:b/>
        </w:rPr>
        <w:lastRenderedPageBreak/>
        <w:t xml:space="preserve">* </w:t>
      </w:r>
      <w:r w:rsidRPr="00E9456A">
        <w:rPr>
          <w:rFonts w:ascii="Arial" w:hAnsi="Arial" w:cs="Arial"/>
        </w:rPr>
        <w:t>usługa szkolenia zwolniona z podatku VAT zgodnie z art. 43 ust.1 pkt. 29 ustawy z dnia 11 marca 2004 r. o podatku od towarów i usług</w:t>
      </w:r>
    </w:p>
    <w:p w:rsidR="00D32C8E" w:rsidRPr="00D32C8E" w:rsidRDefault="00D32C8E" w:rsidP="00D32C8E">
      <w:pPr>
        <w:spacing w:line="360" w:lineRule="auto"/>
        <w:rPr>
          <w:rFonts w:ascii="Arial" w:hAnsi="Arial"/>
          <w:sz w:val="24"/>
          <w:szCs w:val="24"/>
        </w:rPr>
      </w:pPr>
    </w:p>
    <w:p w:rsidR="00D32C8E" w:rsidRPr="00D32C8E" w:rsidRDefault="00D32C8E" w:rsidP="00D32C8E">
      <w:pPr>
        <w:spacing w:line="360" w:lineRule="auto"/>
        <w:rPr>
          <w:rFonts w:ascii="Arial" w:hAnsi="Arial"/>
          <w:b/>
          <w:sz w:val="24"/>
          <w:szCs w:val="24"/>
        </w:rPr>
      </w:pPr>
      <w:r w:rsidRPr="00D32C8E">
        <w:rPr>
          <w:rFonts w:ascii="Arial" w:hAnsi="Arial"/>
          <w:b/>
          <w:sz w:val="24"/>
          <w:szCs w:val="24"/>
        </w:rPr>
        <w:t xml:space="preserve">Wartość brutto ogółem: </w:t>
      </w:r>
    </w:p>
    <w:p w:rsidR="00D32C8E" w:rsidRPr="00D32C8E" w:rsidRDefault="00D32C8E" w:rsidP="00D32C8E">
      <w:pPr>
        <w:autoSpaceDE w:val="0"/>
        <w:autoSpaceDN w:val="0"/>
        <w:spacing w:line="360" w:lineRule="auto"/>
        <w:rPr>
          <w:rFonts w:ascii="Arial" w:hAnsi="Arial" w:cs="Arial"/>
          <w:b/>
          <w:sz w:val="24"/>
          <w:szCs w:val="24"/>
        </w:rPr>
      </w:pPr>
      <w:r w:rsidRPr="00D32C8E">
        <w:rPr>
          <w:rFonts w:ascii="Arial" w:hAnsi="Arial" w:cs="Arial"/>
          <w:b/>
          <w:sz w:val="24"/>
          <w:szCs w:val="24"/>
        </w:rPr>
        <w:t>Słownie: ………………………………………………………………………………….</w:t>
      </w:r>
    </w:p>
    <w:p w:rsidR="00D32C8E" w:rsidRPr="00D32C8E" w:rsidRDefault="00D32C8E" w:rsidP="00D32C8E">
      <w:pPr>
        <w:spacing w:line="360" w:lineRule="auto"/>
        <w:jc w:val="both"/>
        <w:rPr>
          <w:rFonts w:ascii="Arial" w:hAnsi="Arial" w:cs="Arial"/>
          <w:b/>
          <w:sz w:val="22"/>
          <w:szCs w:val="22"/>
        </w:rPr>
      </w:pPr>
    </w:p>
    <w:p w:rsidR="00D32C8E" w:rsidRPr="00D32C8E" w:rsidRDefault="00D32C8E" w:rsidP="00D32C8E">
      <w:pPr>
        <w:spacing w:line="360" w:lineRule="auto"/>
        <w:jc w:val="both"/>
        <w:rPr>
          <w:rFonts w:ascii="Arial" w:hAnsi="Arial" w:cs="Arial"/>
          <w:b/>
          <w:sz w:val="22"/>
          <w:szCs w:val="22"/>
        </w:rPr>
      </w:pPr>
      <w:r w:rsidRPr="00D32C8E">
        <w:rPr>
          <w:rFonts w:ascii="Arial" w:hAnsi="Arial" w:cs="Arial"/>
          <w:b/>
          <w:sz w:val="22"/>
          <w:szCs w:val="22"/>
        </w:rPr>
        <w:t xml:space="preserve">Czy wybór oferty będzie prowadził do powstania obowiązku podatkowego po stronie Zamawiającego  TAK/NIE** </w:t>
      </w:r>
    </w:p>
    <w:p w:rsidR="00D32C8E" w:rsidRPr="00D32C8E" w:rsidRDefault="00D32C8E" w:rsidP="00D32C8E">
      <w:pPr>
        <w:spacing w:line="360" w:lineRule="auto"/>
        <w:jc w:val="both"/>
        <w:rPr>
          <w:rFonts w:ascii="Arial" w:hAnsi="Arial" w:cs="Arial"/>
          <w:sz w:val="22"/>
          <w:szCs w:val="22"/>
        </w:rPr>
      </w:pPr>
      <w:r w:rsidRPr="00D32C8E">
        <w:rPr>
          <w:rFonts w:ascii="Arial" w:hAnsi="Arial" w:cs="Arial"/>
          <w:sz w:val="22"/>
          <w:szCs w:val="22"/>
        </w:rPr>
        <w:t>Jeżeli Wykonawca wskaże TAK (powstanie obowiązek podatkowy u Zamawiającego), Wykonawca wskazuje rodzaj towaru/usługi, której ten obowiązek dotyczy ………………………………………………………………………………… (nazwa towaru/usługi).</w:t>
      </w:r>
    </w:p>
    <w:p w:rsidR="00D32C8E" w:rsidRPr="00D32C8E" w:rsidRDefault="00D32C8E" w:rsidP="00D32C8E">
      <w:pPr>
        <w:spacing w:line="360" w:lineRule="auto"/>
        <w:jc w:val="both"/>
        <w:rPr>
          <w:rFonts w:ascii="Arial" w:hAnsi="Arial" w:cs="Arial"/>
          <w:sz w:val="22"/>
          <w:szCs w:val="22"/>
        </w:rPr>
      </w:pPr>
      <w:r w:rsidRPr="00D32C8E">
        <w:rPr>
          <w:rFonts w:ascii="Arial" w:hAnsi="Arial" w:cs="Arial"/>
          <w:sz w:val="22"/>
          <w:szCs w:val="22"/>
        </w:rPr>
        <w:t>Cena netto (bez VAT) ……………………………………………………………………. (Uwaga! Dotyczy tylko dostaw/usług, dla których obowiązek podatkowy przechodzi na Zamawiającego).</w:t>
      </w:r>
    </w:p>
    <w:p w:rsidR="00D32C8E" w:rsidRPr="00D32C8E" w:rsidRDefault="00D32C8E" w:rsidP="00D32C8E">
      <w:pPr>
        <w:spacing w:line="360" w:lineRule="auto"/>
        <w:jc w:val="both"/>
        <w:rPr>
          <w:rFonts w:ascii="Arial" w:hAnsi="Arial" w:cs="Arial"/>
          <w:b/>
          <w:sz w:val="22"/>
          <w:szCs w:val="22"/>
        </w:rPr>
      </w:pPr>
    </w:p>
    <w:p w:rsidR="00513C48" w:rsidRPr="00513C48" w:rsidRDefault="00513C48" w:rsidP="006E0304">
      <w:pPr>
        <w:pStyle w:val="Akapitzlist"/>
        <w:numPr>
          <w:ilvl w:val="0"/>
          <w:numId w:val="24"/>
        </w:numPr>
        <w:ind w:left="357" w:hanging="357"/>
        <w:jc w:val="both"/>
        <w:rPr>
          <w:rFonts w:ascii="Arial Narrow" w:hAnsi="Arial Narrow" w:cs="Arial"/>
          <w:b/>
          <w:smallCaps/>
          <w:sz w:val="24"/>
        </w:rPr>
      </w:pPr>
      <w:r w:rsidRPr="00513C48">
        <w:rPr>
          <w:rFonts w:ascii="Arial Narrow" w:hAnsi="Arial Narrow" w:cs="Arial"/>
          <w:b/>
          <w:smallCaps/>
          <w:sz w:val="28"/>
          <w:szCs w:val="28"/>
        </w:rPr>
        <w:t>wykaz  usług</w:t>
      </w:r>
      <w:r>
        <w:rPr>
          <w:rFonts w:ascii="Arial Narrow" w:hAnsi="Arial Narrow" w:cs="Arial"/>
          <w:b/>
          <w:smallCaps/>
          <w:sz w:val="28"/>
          <w:szCs w:val="28"/>
        </w:rPr>
        <w:t xml:space="preserve"> </w:t>
      </w:r>
      <w:r w:rsidRPr="00513C48">
        <w:rPr>
          <w:rFonts w:ascii="Arial Narrow" w:hAnsi="Arial Narrow" w:cs="Arial"/>
          <w:b/>
          <w:smallCaps/>
          <w:sz w:val="24"/>
          <w:szCs w:val="28"/>
        </w:rPr>
        <w:t>wykonanych,</w:t>
      </w:r>
      <w:r w:rsidRPr="00513C48">
        <w:rPr>
          <w:rFonts w:ascii="Arial Narrow" w:hAnsi="Arial Narrow" w:cs="Arial"/>
          <w:b/>
          <w:smallCaps/>
        </w:rPr>
        <w:t xml:space="preserve"> a w przypadku świadczeń powtarzających się lub</w:t>
      </w:r>
      <w:r>
        <w:rPr>
          <w:rFonts w:ascii="Arial Narrow" w:hAnsi="Arial Narrow" w:cs="Arial"/>
          <w:b/>
          <w:smallCaps/>
        </w:rPr>
        <w:t xml:space="preserve"> ciągłych również wykonywanych, </w:t>
      </w:r>
      <w:r w:rsidRPr="00513C48">
        <w:rPr>
          <w:rFonts w:ascii="Arial Narrow" w:hAnsi="Arial Narrow" w:cs="Arial"/>
          <w:b/>
          <w:smallCaps/>
        </w:rPr>
        <w:t xml:space="preserve">w okresie ostatnich </w:t>
      </w:r>
      <w:r w:rsidRPr="00513C48">
        <w:rPr>
          <w:rFonts w:ascii="Arial Narrow" w:hAnsi="Arial Narrow" w:cs="Arial"/>
          <w:b/>
          <w:smallCaps/>
          <w:sz w:val="28"/>
        </w:rPr>
        <w:t xml:space="preserve">3 lat </w:t>
      </w:r>
      <w:r w:rsidRPr="00513C48">
        <w:rPr>
          <w:rFonts w:ascii="Arial Narrow" w:hAnsi="Arial Narrow" w:cs="Arial"/>
          <w:b/>
          <w:smallCaps/>
        </w:rPr>
        <w:t>przed upływem terminu składania ofert, a jeżeli okres prowadzenia działalności jest krótszy – w tym okresie.</w:t>
      </w:r>
    </w:p>
    <w:p w:rsidR="00513C48" w:rsidRPr="00513C48" w:rsidRDefault="00513C48" w:rsidP="00513C48">
      <w:pPr>
        <w:pStyle w:val="Akapitzlist"/>
        <w:spacing w:before="120"/>
        <w:ind w:left="360"/>
        <w:jc w:val="both"/>
        <w:rPr>
          <w:rFonts w:ascii="Arial Narrow" w:hAnsi="Arial Narrow" w:cs="Arial"/>
          <w:b/>
          <w:smallCaps/>
          <w:sz w:val="24"/>
        </w:rPr>
      </w:pPr>
    </w:p>
    <w:tbl>
      <w:tblPr>
        <w:tblStyle w:val="Tabela-Siatka1"/>
        <w:tblW w:w="5000" w:type="pct"/>
        <w:tblLook w:val="04A0" w:firstRow="1" w:lastRow="0" w:firstColumn="1" w:lastColumn="0" w:noHBand="0" w:noVBand="1"/>
      </w:tblPr>
      <w:tblGrid>
        <w:gridCol w:w="589"/>
        <w:gridCol w:w="2383"/>
        <w:gridCol w:w="1843"/>
        <w:gridCol w:w="1826"/>
        <w:gridCol w:w="2419"/>
      </w:tblGrid>
      <w:tr w:rsidR="00513C48" w:rsidRPr="005C5992" w:rsidTr="00513C48">
        <w:trPr>
          <w:trHeight w:val="1614"/>
        </w:trPr>
        <w:tc>
          <w:tcPr>
            <w:tcW w:w="325" w:type="pct"/>
            <w:shd w:val="clear" w:color="auto" w:fill="F1F1F1" w:themeFill="accent1" w:themeFillTint="66"/>
            <w:vAlign w:val="center"/>
          </w:tcPr>
          <w:p w:rsidR="00513C48" w:rsidRPr="005C5992" w:rsidRDefault="00513C48" w:rsidP="00864E04">
            <w:pPr>
              <w:spacing w:before="240" w:after="240"/>
              <w:jc w:val="center"/>
              <w:rPr>
                <w:rFonts w:ascii="Arial Narrow" w:hAnsi="Arial Narrow"/>
                <w:b/>
              </w:rPr>
            </w:pPr>
            <w:r w:rsidRPr="005C5992">
              <w:rPr>
                <w:rFonts w:ascii="Arial Narrow" w:hAnsi="Arial Narrow"/>
                <w:b/>
              </w:rPr>
              <w:t>Lp.</w:t>
            </w:r>
          </w:p>
        </w:tc>
        <w:tc>
          <w:tcPr>
            <w:tcW w:w="1315" w:type="pct"/>
            <w:shd w:val="clear" w:color="auto" w:fill="F1F1F1" w:themeFill="accent1" w:themeFillTint="66"/>
            <w:vAlign w:val="center"/>
          </w:tcPr>
          <w:p w:rsidR="00513C48" w:rsidRDefault="00513C48" w:rsidP="00864E04">
            <w:pPr>
              <w:spacing w:before="240" w:after="240"/>
              <w:jc w:val="center"/>
              <w:rPr>
                <w:rFonts w:ascii="Arial Narrow" w:hAnsi="Arial Narrow"/>
                <w:b/>
              </w:rPr>
            </w:pPr>
            <w:r w:rsidRPr="005C5992">
              <w:rPr>
                <w:rFonts w:ascii="Arial Narrow" w:hAnsi="Arial Narrow"/>
                <w:b/>
              </w:rPr>
              <w:t>Opis przedmiotu</w:t>
            </w:r>
            <w:r w:rsidRPr="005C5992">
              <w:rPr>
                <w:rFonts w:ascii="Arial Narrow" w:hAnsi="Arial Narrow"/>
                <w:b/>
              </w:rPr>
              <w:br/>
              <w:t>zamówienia</w:t>
            </w:r>
          </w:p>
          <w:p w:rsidR="00513C48" w:rsidRPr="005C5992" w:rsidRDefault="00513C48" w:rsidP="00864E04">
            <w:pPr>
              <w:spacing w:before="240" w:after="240"/>
              <w:jc w:val="center"/>
              <w:rPr>
                <w:rFonts w:ascii="Arial Narrow" w:hAnsi="Arial Narrow"/>
                <w:color w:val="FF0000"/>
              </w:rPr>
            </w:pPr>
            <w:r w:rsidRPr="005C5992">
              <w:rPr>
                <w:rFonts w:ascii="Arial Narrow" w:hAnsi="Arial Narrow" w:cs="Tahoma"/>
                <w:sz w:val="18"/>
              </w:rPr>
              <w:t>(</w:t>
            </w:r>
            <w:r>
              <w:rPr>
                <w:rFonts w:ascii="Arial Narrow" w:hAnsi="Arial Narrow" w:cs="Tahoma"/>
                <w:sz w:val="18"/>
              </w:rPr>
              <w:t>proszę opisać</w:t>
            </w:r>
            <w:r w:rsidRPr="005C5992">
              <w:rPr>
                <w:rFonts w:ascii="Arial Narrow" w:hAnsi="Arial Narrow" w:cs="Tahoma"/>
                <w:sz w:val="18"/>
              </w:rPr>
              <w:t>)</w:t>
            </w:r>
          </w:p>
        </w:tc>
        <w:tc>
          <w:tcPr>
            <w:tcW w:w="1017" w:type="pct"/>
            <w:shd w:val="clear" w:color="auto" w:fill="F1F1F1" w:themeFill="accent1" w:themeFillTint="66"/>
            <w:vAlign w:val="center"/>
          </w:tcPr>
          <w:p w:rsidR="00513C48" w:rsidRPr="005C5992" w:rsidRDefault="00513C48" w:rsidP="00864E04">
            <w:pPr>
              <w:pStyle w:val="Tekstpodstawowywcity"/>
              <w:spacing w:before="240" w:after="240"/>
              <w:ind w:left="0"/>
              <w:jc w:val="center"/>
              <w:rPr>
                <w:rFonts w:ascii="Arial Narrow" w:hAnsi="Arial Narrow"/>
              </w:rPr>
            </w:pPr>
            <w:r w:rsidRPr="005C5992">
              <w:rPr>
                <w:rFonts w:ascii="Arial Narrow" w:hAnsi="Arial Narrow"/>
                <w:b/>
              </w:rPr>
              <w:t>Wartość zamówienia</w:t>
            </w:r>
            <w:r w:rsidRPr="005C5992">
              <w:rPr>
                <w:rFonts w:ascii="Arial Narrow" w:hAnsi="Arial Narrow"/>
                <w:b/>
              </w:rPr>
              <w:br/>
              <w:t>w PLN brutto</w:t>
            </w:r>
            <w:r w:rsidRPr="005C5992">
              <w:rPr>
                <w:rFonts w:ascii="Arial Narrow" w:hAnsi="Arial Narrow"/>
              </w:rPr>
              <w:t xml:space="preserve"> </w:t>
            </w:r>
          </w:p>
        </w:tc>
        <w:tc>
          <w:tcPr>
            <w:tcW w:w="1008" w:type="pct"/>
            <w:shd w:val="clear" w:color="auto" w:fill="F1F1F1" w:themeFill="accent1" w:themeFillTint="66"/>
            <w:vAlign w:val="center"/>
          </w:tcPr>
          <w:p w:rsidR="00513C48" w:rsidRPr="005C5992" w:rsidRDefault="00513C48" w:rsidP="00864E04">
            <w:pPr>
              <w:pStyle w:val="Tekstpodstawowywcity"/>
              <w:spacing w:before="240" w:after="240"/>
              <w:ind w:left="0"/>
              <w:jc w:val="center"/>
              <w:rPr>
                <w:rFonts w:ascii="Arial Narrow" w:hAnsi="Arial Narrow" w:cs="Tahoma"/>
                <w:b/>
              </w:rPr>
            </w:pPr>
            <w:r w:rsidRPr="005C5992">
              <w:rPr>
                <w:rFonts w:ascii="Arial Narrow" w:hAnsi="Arial Narrow" w:cs="Tahoma"/>
                <w:b/>
              </w:rPr>
              <w:t>Daty wykonania</w:t>
            </w:r>
          </w:p>
          <w:p w:rsidR="00513C48" w:rsidRPr="005C5992" w:rsidRDefault="00513C48" w:rsidP="00864E04">
            <w:pPr>
              <w:pStyle w:val="Tekstpodstawowywcity"/>
              <w:spacing w:before="240" w:after="240"/>
              <w:ind w:left="0"/>
              <w:jc w:val="center"/>
              <w:rPr>
                <w:rFonts w:ascii="Arial Narrow" w:hAnsi="Arial Narrow"/>
                <w:b/>
              </w:rPr>
            </w:pPr>
            <w:r w:rsidRPr="005C5992">
              <w:rPr>
                <w:rFonts w:ascii="Arial Narrow" w:hAnsi="Arial Narrow" w:cs="Tahoma"/>
                <w:sz w:val="18"/>
              </w:rPr>
              <w:t>(data rozpoczęcia/ zakończenia: dzień, miesiąc, rok)</w:t>
            </w:r>
          </w:p>
        </w:tc>
        <w:tc>
          <w:tcPr>
            <w:tcW w:w="1335" w:type="pct"/>
            <w:shd w:val="clear" w:color="auto" w:fill="F1F1F1" w:themeFill="accent1" w:themeFillTint="66"/>
            <w:vAlign w:val="center"/>
          </w:tcPr>
          <w:p w:rsidR="00513C48" w:rsidRPr="005C5992" w:rsidRDefault="00513C48" w:rsidP="00864E04">
            <w:pPr>
              <w:spacing w:before="240" w:after="240"/>
              <w:jc w:val="center"/>
              <w:rPr>
                <w:rFonts w:ascii="Arial Narrow" w:hAnsi="Arial Narrow"/>
                <w:b/>
              </w:rPr>
            </w:pPr>
            <w:r w:rsidRPr="005C5992">
              <w:rPr>
                <w:rFonts w:ascii="Arial Narrow" w:hAnsi="Arial Narrow"/>
                <w:b/>
              </w:rPr>
              <w:t>Podmiot</w:t>
            </w:r>
            <w:r w:rsidRPr="005C5992">
              <w:rPr>
                <w:rFonts w:ascii="Arial Narrow" w:hAnsi="Arial Narrow"/>
                <w:b/>
              </w:rPr>
              <w:br/>
              <w:t>na rzecz którego zostały lub są wykonywane (Zamawiający)</w:t>
            </w:r>
          </w:p>
          <w:p w:rsidR="00513C48" w:rsidRPr="005C5992" w:rsidRDefault="00513C48" w:rsidP="00864E04">
            <w:pPr>
              <w:spacing w:before="240" w:after="240"/>
              <w:jc w:val="center"/>
              <w:rPr>
                <w:rFonts w:ascii="Arial Narrow" w:hAnsi="Arial Narrow"/>
                <w:b/>
              </w:rPr>
            </w:pPr>
            <w:r w:rsidRPr="005C5992">
              <w:rPr>
                <w:rFonts w:ascii="Arial Narrow" w:hAnsi="Arial Narrow" w:cs="Tahoma"/>
                <w:sz w:val="18"/>
              </w:rPr>
              <w:t>(nazwa, adres)</w:t>
            </w:r>
          </w:p>
        </w:tc>
      </w:tr>
      <w:tr w:rsidR="00513C48" w:rsidRPr="005C5992" w:rsidTr="00513C48">
        <w:trPr>
          <w:trHeight w:val="351"/>
        </w:trPr>
        <w:tc>
          <w:tcPr>
            <w:tcW w:w="325" w:type="pct"/>
            <w:shd w:val="clear" w:color="auto" w:fill="F1F1F1" w:themeFill="accent1" w:themeFillTint="66"/>
            <w:vAlign w:val="center"/>
          </w:tcPr>
          <w:p w:rsidR="00513C48" w:rsidRPr="005C5992" w:rsidRDefault="00513C48" w:rsidP="00864E04">
            <w:pPr>
              <w:spacing w:before="120" w:after="120"/>
              <w:jc w:val="center"/>
              <w:rPr>
                <w:rFonts w:ascii="Arial Narrow" w:hAnsi="Arial Narrow"/>
                <w:b/>
                <w:sz w:val="14"/>
                <w:szCs w:val="16"/>
              </w:rPr>
            </w:pPr>
            <w:r w:rsidRPr="005C5992">
              <w:rPr>
                <w:rFonts w:ascii="Arial Narrow" w:hAnsi="Arial Narrow"/>
                <w:b/>
                <w:sz w:val="14"/>
                <w:szCs w:val="16"/>
              </w:rPr>
              <w:t>1</w:t>
            </w:r>
          </w:p>
        </w:tc>
        <w:tc>
          <w:tcPr>
            <w:tcW w:w="1315" w:type="pct"/>
            <w:shd w:val="clear" w:color="auto" w:fill="F1F1F1" w:themeFill="accent1" w:themeFillTint="66"/>
            <w:vAlign w:val="center"/>
          </w:tcPr>
          <w:p w:rsidR="00513C48" w:rsidRPr="005C5992" w:rsidRDefault="00513C48" w:rsidP="00864E04">
            <w:pPr>
              <w:spacing w:before="120" w:after="120"/>
              <w:jc w:val="center"/>
              <w:rPr>
                <w:rFonts w:ascii="Arial Narrow" w:hAnsi="Arial Narrow"/>
                <w:b/>
                <w:sz w:val="14"/>
                <w:szCs w:val="16"/>
              </w:rPr>
            </w:pPr>
            <w:r w:rsidRPr="005C5992">
              <w:rPr>
                <w:rFonts w:ascii="Arial Narrow" w:hAnsi="Arial Narrow"/>
                <w:b/>
                <w:sz w:val="14"/>
                <w:szCs w:val="16"/>
              </w:rPr>
              <w:t>2</w:t>
            </w:r>
          </w:p>
        </w:tc>
        <w:tc>
          <w:tcPr>
            <w:tcW w:w="1017" w:type="pct"/>
            <w:shd w:val="clear" w:color="auto" w:fill="F1F1F1" w:themeFill="accent1" w:themeFillTint="66"/>
            <w:vAlign w:val="center"/>
          </w:tcPr>
          <w:p w:rsidR="00513C48" w:rsidRPr="005C5992" w:rsidRDefault="00513C48" w:rsidP="00864E04">
            <w:pPr>
              <w:spacing w:before="120" w:after="120"/>
              <w:jc w:val="center"/>
              <w:rPr>
                <w:rFonts w:ascii="Arial Narrow" w:hAnsi="Arial Narrow"/>
                <w:b/>
                <w:sz w:val="14"/>
                <w:szCs w:val="16"/>
              </w:rPr>
            </w:pPr>
            <w:r w:rsidRPr="005C5992">
              <w:rPr>
                <w:rFonts w:ascii="Arial Narrow" w:hAnsi="Arial Narrow"/>
                <w:b/>
                <w:sz w:val="14"/>
                <w:szCs w:val="16"/>
              </w:rPr>
              <w:t>3</w:t>
            </w:r>
          </w:p>
        </w:tc>
        <w:tc>
          <w:tcPr>
            <w:tcW w:w="1008" w:type="pct"/>
            <w:shd w:val="clear" w:color="auto" w:fill="F1F1F1" w:themeFill="accent1" w:themeFillTint="66"/>
            <w:vAlign w:val="center"/>
          </w:tcPr>
          <w:p w:rsidR="00513C48" w:rsidRPr="005C5992" w:rsidRDefault="00513C48" w:rsidP="00864E04">
            <w:pPr>
              <w:spacing w:before="120" w:after="120"/>
              <w:jc w:val="center"/>
              <w:rPr>
                <w:rFonts w:ascii="Arial Narrow" w:hAnsi="Arial Narrow"/>
                <w:b/>
                <w:sz w:val="14"/>
                <w:szCs w:val="16"/>
              </w:rPr>
            </w:pPr>
            <w:r w:rsidRPr="005C5992">
              <w:rPr>
                <w:rFonts w:ascii="Arial Narrow" w:hAnsi="Arial Narrow"/>
                <w:b/>
                <w:sz w:val="14"/>
                <w:szCs w:val="16"/>
              </w:rPr>
              <w:t>4</w:t>
            </w:r>
          </w:p>
        </w:tc>
        <w:tc>
          <w:tcPr>
            <w:tcW w:w="1335" w:type="pct"/>
            <w:shd w:val="clear" w:color="auto" w:fill="F1F1F1" w:themeFill="accent1" w:themeFillTint="66"/>
            <w:vAlign w:val="center"/>
          </w:tcPr>
          <w:p w:rsidR="00513C48" w:rsidRPr="005C5992" w:rsidRDefault="00513C48" w:rsidP="00864E04">
            <w:pPr>
              <w:spacing w:before="120" w:after="120"/>
              <w:jc w:val="center"/>
              <w:rPr>
                <w:rFonts w:ascii="Arial Narrow" w:hAnsi="Arial Narrow"/>
                <w:b/>
                <w:sz w:val="14"/>
                <w:szCs w:val="16"/>
              </w:rPr>
            </w:pPr>
            <w:r w:rsidRPr="005C5992">
              <w:rPr>
                <w:rFonts w:ascii="Arial Narrow" w:hAnsi="Arial Narrow"/>
                <w:b/>
                <w:sz w:val="14"/>
                <w:szCs w:val="16"/>
              </w:rPr>
              <w:t>5</w:t>
            </w:r>
          </w:p>
        </w:tc>
      </w:tr>
      <w:tr w:rsidR="00513C48" w:rsidRPr="005C5992" w:rsidTr="00513C48">
        <w:trPr>
          <w:trHeight w:val="1355"/>
        </w:trPr>
        <w:tc>
          <w:tcPr>
            <w:tcW w:w="325" w:type="pct"/>
            <w:vAlign w:val="center"/>
          </w:tcPr>
          <w:p w:rsidR="00513C48" w:rsidRPr="005C5992" w:rsidRDefault="00513C48" w:rsidP="00864E04">
            <w:pPr>
              <w:spacing w:before="60" w:afterLines="60" w:after="144"/>
              <w:jc w:val="center"/>
              <w:rPr>
                <w:rFonts w:ascii="Arial Narrow" w:hAnsi="Arial Narrow"/>
                <w:b/>
              </w:rPr>
            </w:pPr>
            <w:r w:rsidRPr="005C5992">
              <w:rPr>
                <w:rFonts w:ascii="Arial Narrow" w:hAnsi="Arial Narrow"/>
                <w:b/>
              </w:rPr>
              <w:t>1</w:t>
            </w:r>
          </w:p>
        </w:tc>
        <w:tc>
          <w:tcPr>
            <w:tcW w:w="1315" w:type="pct"/>
            <w:vAlign w:val="center"/>
          </w:tcPr>
          <w:p w:rsidR="00513C48" w:rsidRPr="00D06681" w:rsidRDefault="00513C48" w:rsidP="00416DDC">
            <w:pPr>
              <w:spacing w:before="240" w:after="240"/>
              <w:rPr>
                <w:rFonts w:ascii="Arial Narrow" w:hAnsi="Arial Narrow"/>
                <w:spacing w:val="-4"/>
              </w:rPr>
            </w:pPr>
            <w:r>
              <w:rPr>
                <w:rFonts w:ascii="Arial Narrow" w:hAnsi="Arial Narrow"/>
                <w:color w:val="000000" w:themeColor="text1"/>
              </w:rPr>
              <w:t>W</w:t>
            </w:r>
            <w:r w:rsidRPr="000705F8">
              <w:rPr>
                <w:rFonts w:ascii="Arial Narrow" w:hAnsi="Arial Narrow"/>
                <w:color w:val="000000" w:themeColor="text1"/>
              </w:rPr>
              <w:t xml:space="preserve">drożeniu </w:t>
            </w:r>
            <w:r w:rsidR="00001969" w:rsidRPr="00001969">
              <w:rPr>
                <w:rFonts w:ascii="Arial Narrow" w:hAnsi="Arial Narrow"/>
                <w:color w:val="000000" w:themeColor="text1"/>
              </w:rPr>
              <w:t xml:space="preserve">systemu Bibliografia i </w:t>
            </w:r>
            <w:proofErr w:type="spellStart"/>
            <w:r w:rsidR="00001969" w:rsidRPr="00001969">
              <w:rPr>
                <w:rFonts w:ascii="Arial Narrow" w:hAnsi="Arial Narrow"/>
                <w:color w:val="000000" w:themeColor="text1"/>
              </w:rPr>
              <w:t>Bibliometria</w:t>
            </w:r>
            <w:proofErr w:type="spellEnd"/>
            <w:r w:rsidR="00001969" w:rsidRPr="00001969">
              <w:rPr>
                <w:rFonts w:ascii="Arial Narrow" w:hAnsi="Arial Narrow"/>
                <w:color w:val="000000" w:themeColor="text1"/>
              </w:rPr>
              <w:t xml:space="preserve"> </w:t>
            </w:r>
            <w:r w:rsidR="00416DDC">
              <w:rPr>
                <w:rFonts w:ascii="Arial Narrow" w:hAnsi="Arial Narrow"/>
                <w:color w:val="000000" w:themeColor="text1"/>
              </w:rPr>
              <w:br/>
            </w:r>
            <w:r w:rsidRPr="000705F8">
              <w:rPr>
                <w:rFonts w:ascii="Arial Narrow" w:hAnsi="Arial Narrow"/>
                <w:color w:val="000000" w:themeColor="text1"/>
              </w:rPr>
              <w:t xml:space="preserve">w  uczelni wyższej działającej w oparciu o ustawę Prawo </w:t>
            </w:r>
            <w:r>
              <w:rPr>
                <w:rFonts w:ascii="Arial Narrow" w:hAnsi="Arial Narrow"/>
                <w:color w:val="000000" w:themeColor="text1"/>
              </w:rPr>
              <w:br/>
            </w:r>
            <w:r w:rsidRPr="000705F8">
              <w:rPr>
                <w:rFonts w:ascii="Arial Narrow" w:hAnsi="Arial Narrow"/>
                <w:color w:val="000000" w:themeColor="text1"/>
              </w:rPr>
              <w:t xml:space="preserve">o Szkolnictwie Wyższym </w:t>
            </w:r>
            <w:r>
              <w:rPr>
                <w:rFonts w:ascii="Arial Narrow" w:hAnsi="Arial Narrow"/>
                <w:color w:val="000000" w:themeColor="text1"/>
              </w:rPr>
              <w:br/>
            </w:r>
            <w:r w:rsidRPr="000705F8">
              <w:rPr>
                <w:rFonts w:ascii="Arial Narrow" w:hAnsi="Arial Narrow"/>
                <w:color w:val="000000" w:themeColor="text1"/>
              </w:rPr>
              <w:t>i Nauce</w:t>
            </w:r>
          </w:p>
        </w:tc>
        <w:tc>
          <w:tcPr>
            <w:tcW w:w="1017" w:type="pct"/>
            <w:vAlign w:val="center"/>
          </w:tcPr>
          <w:p w:rsidR="00513C48" w:rsidRDefault="00513C48" w:rsidP="00864E04">
            <w:pPr>
              <w:tabs>
                <w:tab w:val="left" w:pos="473"/>
              </w:tabs>
              <w:spacing w:before="120" w:afterLines="60" w:after="144"/>
              <w:jc w:val="center"/>
              <w:rPr>
                <w:rFonts w:ascii="Arial Narrow" w:hAnsi="Arial Narrow"/>
              </w:rPr>
            </w:pPr>
            <w:r w:rsidRPr="005C5992">
              <w:rPr>
                <w:rFonts w:ascii="Arial Narrow" w:hAnsi="Arial Narrow"/>
              </w:rPr>
              <w:t xml:space="preserve">co najmniej </w:t>
            </w:r>
            <w:r>
              <w:rPr>
                <w:rFonts w:ascii="Arial Narrow" w:hAnsi="Arial Narrow"/>
              </w:rPr>
              <w:t xml:space="preserve"> 50 000 </w:t>
            </w:r>
            <w:r w:rsidRPr="005C5992">
              <w:rPr>
                <w:rFonts w:ascii="Arial Narrow" w:hAnsi="Arial Narrow"/>
              </w:rPr>
              <w:t>zł brutto</w:t>
            </w:r>
          </w:p>
          <w:p w:rsidR="00513C48" w:rsidRPr="005C5992" w:rsidRDefault="00513C48" w:rsidP="00513C48">
            <w:pPr>
              <w:tabs>
                <w:tab w:val="left" w:pos="473"/>
              </w:tabs>
              <w:spacing w:before="120" w:afterLines="60" w:after="144"/>
              <w:jc w:val="center"/>
              <w:rPr>
                <w:rFonts w:ascii="Arial Narrow" w:hAnsi="Arial Narrow"/>
              </w:rPr>
            </w:pPr>
            <w:r>
              <w:rPr>
                <w:rFonts w:ascii="Arial Narrow" w:hAnsi="Arial Narrow"/>
              </w:rPr>
              <w:t>(pięćdziesiąt  tysięcy)</w:t>
            </w:r>
          </w:p>
        </w:tc>
        <w:tc>
          <w:tcPr>
            <w:tcW w:w="1008" w:type="pct"/>
            <w:vAlign w:val="center"/>
          </w:tcPr>
          <w:p w:rsidR="00513C48" w:rsidRPr="005C5992" w:rsidRDefault="00513C48" w:rsidP="00864E04">
            <w:pPr>
              <w:tabs>
                <w:tab w:val="left" w:pos="473"/>
              </w:tabs>
              <w:spacing w:before="60" w:afterLines="60" w:after="144"/>
              <w:rPr>
                <w:rFonts w:ascii="Arial Narrow" w:hAnsi="Arial Narrow"/>
              </w:rPr>
            </w:pPr>
          </w:p>
          <w:p w:rsidR="00513C48" w:rsidRPr="005C5992" w:rsidRDefault="00513C48" w:rsidP="00864E04">
            <w:pPr>
              <w:tabs>
                <w:tab w:val="left" w:pos="473"/>
              </w:tabs>
              <w:spacing w:before="60" w:afterLines="60" w:after="144"/>
              <w:rPr>
                <w:rFonts w:ascii="Arial Narrow" w:hAnsi="Arial Narrow"/>
              </w:rPr>
            </w:pPr>
          </w:p>
          <w:p w:rsidR="00513C48" w:rsidRPr="005C5992" w:rsidRDefault="00513C48" w:rsidP="00864E04">
            <w:pPr>
              <w:tabs>
                <w:tab w:val="left" w:pos="473"/>
              </w:tabs>
              <w:spacing w:before="60" w:afterLines="60" w:after="144"/>
              <w:rPr>
                <w:rFonts w:ascii="Arial Narrow" w:hAnsi="Arial Narrow"/>
              </w:rPr>
            </w:pPr>
          </w:p>
          <w:p w:rsidR="00513C48" w:rsidRPr="005C5992" w:rsidRDefault="00513C48" w:rsidP="00864E04">
            <w:pPr>
              <w:tabs>
                <w:tab w:val="left" w:pos="473"/>
              </w:tabs>
              <w:spacing w:before="60" w:afterLines="60" w:after="144"/>
              <w:rPr>
                <w:rFonts w:ascii="Arial Narrow" w:hAnsi="Arial Narrow"/>
              </w:rPr>
            </w:pPr>
          </w:p>
        </w:tc>
        <w:tc>
          <w:tcPr>
            <w:tcW w:w="1335" w:type="pct"/>
            <w:vAlign w:val="center"/>
          </w:tcPr>
          <w:p w:rsidR="00513C48" w:rsidRPr="005C5992" w:rsidRDefault="00513C48" w:rsidP="00864E04">
            <w:pPr>
              <w:tabs>
                <w:tab w:val="left" w:pos="473"/>
              </w:tabs>
              <w:spacing w:before="60" w:afterLines="60" w:after="144"/>
              <w:rPr>
                <w:rFonts w:ascii="Arial Narrow" w:hAnsi="Arial Narrow"/>
              </w:rPr>
            </w:pPr>
          </w:p>
        </w:tc>
      </w:tr>
      <w:tr w:rsidR="00513C48" w:rsidRPr="005C5992" w:rsidTr="00513C48">
        <w:trPr>
          <w:trHeight w:val="1355"/>
        </w:trPr>
        <w:tc>
          <w:tcPr>
            <w:tcW w:w="325" w:type="pct"/>
            <w:vAlign w:val="center"/>
          </w:tcPr>
          <w:p w:rsidR="00513C48" w:rsidRPr="005C5992" w:rsidRDefault="00513C48" w:rsidP="00864E04">
            <w:pPr>
              <w:spacing w:before="60" w:afterLines="60" w:after="144"/>
              <w:jc w:val="center"/>
              <w:rPr>
                <w:rFonts w:ascii="Arial Narrow" w:hAnsi="Arial Narrow"/>
                <w:b/>
              </w:rPr>
            </w:pPr>
            <w:r>
              <w:rPr>
                <w:rFonts w:ascii="Arial Narrow" w:hAnsi="Arial Narrow"/>
                <w:b/>
              </w:rPr>
              <w:t>2</w:t>
            </w:r>
          </w:p>
        </w:tc>
        <w:tc>
          <w:tcPr>
            <w:tcW w:w="1315" w:type="pct"/>
            <w:vAlign w:val="center"/>
          </w:tcPr>
          <w:p w:rsidR="00513C48" w:rsidRPr="00D06681" w:rsidRDefault="00513C48" w:rsidP="00864E04">
            <w:pPr>
              <w:spacing w:before="240" w:after="240"/>
              <w:rPr>
                <w:rFonts w:ascii="Arial Narrow" w:hAnsi="Arial Narrow"/>
                <w:color w:val="000000" w:themeColor="text1"/>
              </w:rPr>
            </w:pPr>
          </w:p>
        </w:tc>
        <w:tc>
          <w:tcPr>
            <w:tcW w:w="1017" w:type="pct"/>
            <w:vAlign w:val="center"/>
          </w:tcPr>
          <w:p w:rsidR="00513C48" w:rsidRPr="005C5992" w:rsidRDefault="00513C48" w:rsidP="00864E04">
            <w:pPr>
              <w:tabs>
                <w:tab w:val="left" w:pos="473"/>
              </w:tabs>
              <w:spacing w:before="120" w:afterLines="60" w:after="144"/>
              <w:jc w:val="center"/>
              <w:rPr>
                <w:rFonts w:ascii="Arial Narrow" w:hAnsi="Arial Narrow"/>
              </w:rPr>
            </w:pPr>
          </w:p>
        </w:tc>
        <w:tc>
          <w:tcPr>
            <w:tcW w:w="1008" w:type="pct"/>
            <w:vAlign w:val="center"/>
          </w:tcPr>
          <w:p w:rsidR="00513C48" w:rsidRPr="005C5992" w:rsidRDefault="00513C48" w:rsidP="00864E04">
            <w:pPr>
              <w:tabs>
                <w:tab w:val="left" w:pos="473"/>
              </w:tabs>
              <w:spacing w:before="60" w:afterLines="60" w:after="144"/>
              <w:rPr>
                <w:rFonts w:ascii="Arial Narrow" w:hAnsi="Arial Narrow"/>
              </w:rPr>
            </w:pPr>
          </w:p>
        </w:tc>
        <w:tc>
          <w:tcPr>
            <w:tcW w:w="1335" w:type="pct"/>
            <w:vAlign w:val="center"/>
          </w:tcPr>
          <w:p w:rsidR="00513C48" w:rsidRPr="005C5992" w:rsidRDefault="00513C48" w:rsidP="00864E04">
            <w:pPr>
              <w:tabs>
                <w:tab w:val="left" w:pos="473"/>
              </w:tabs>
              <w:spacing w:before="60" w:afterLines="60" w:after="144"/>
              <w:rPr>
                <w:rFonts w:ascii="Arial Narrow" w:hAnsi="Arial Narrow"/>
              </w:rPr>
            </w:pPr>
          </w:p>
        </w:tc>
      </w:tr>
      <w:tr w:rsidR="00513C48" w:rsidRPr="005C5992" w:rsidTr="00513C48">
        <w:trPr>
          <w:trHeight w:val="1355"/>
        </w:trPr>
        <w:tc>
          <w:tcPr>
            <w:tcW w:w="325" w:type="pct"/>
            <w:vAlign w:val="center"/>
          </w:tcPr>
          <w:p w:rsidR="00513C48" w:rsidRPr="005C5992" w:rsidRDefault="00513C48" w:rsidP="00864E04">
            <w:pPr>
              <w:spacing w:before="60" w:afterLines="60" w:after="144"/>
              <w:jc w:val="center"/>
              <w:rPr>
                <w:rFonts w:ascii="Arial Narrow" w:hAnsi="Arial Narrow"/>
                <w:b/>
              </w:rPr>
            </w:pPr>
            <w:r>
              <w:rPr>
                <w:rFonts w:ascii="Arial Narrow" w:hAnsi="Arial Narrow"/>
                <w:b/>
              </w:rPr>
              <w:t>3</w:t>
            </w:r>
          </w:p>
        </w:tc>
        <w:tc>
          <w:tcPr>
            <w:tcW w:w="1315" w:type="pct"/>
            <w:vAlign w:val="center"/>
          </w:tcPr>
          <w:p w:rsidR="00513C48" w:rsidRPr="00D06681" w:rsidRDefault="00513C48" w:rsidP="00864E04">
            <w:pPr>
              <w:spacing w:before="240" w:after="240"/>
              <w:rPr>
                <w:rFonts w:ascii="Arial Narrow" w:hAnsi="Arial Narrow"/>
                <w:color w:val="000000" w:themeColor="text1"/>
              </w:rPr>
            </w:pPr>
          </w:p>
        </w:tc>
        <w:tc>
          <w:tcPr>
            <w:tcW w:w="1017" w:type="pct"/>
            <w:vAlign w:val="center"/>
          </w:tcPr>
          <w:p w:rsidR="00513C48" w:rsidRPr="005C5992" w:rsidRDefault="00513C48" w:rsidP="00864E04">
            <w:pPr>
              <w:tabs>
                <w:tab w:val="left" w:pos="473"/>
              </w:tabs>
              <w:spacing w:before="120" w:afterLines="60" w:after="144"/>
              <w:jc w:val="center"/>
              <w:rPr>
                <w:rFonts w:ascii="Arial Narrow" w:hAnsi="Arial Narrow"/>
              </w:rPr>
            </w:pPr>
          </w:p>
        </w:tc>
        <w:tc>
          <w:tcPr>
            <w:tcW w:w="1008" w:type="pct"/>
            <w:vAlign w:val="center"/>
          </w:tcPr>
          <w:p w:rsidR="00513C48" w:rsidRPr="005C5992" w:rsidRDefault="00513C48" w:rsidP="00864E04">
            <w:pPr>
              <w:tabs>
                <w:tab w:val="left" w:pos="473"/>
              </w:tabs>
              <w:spacing w:before="60" w:afterLines="60" w:after="144"/>
              <w:rPr>
                <w:rFonts w:ascii="Arial Narrow" w:hAnsi="Arial Narrow"/>
              </w:rPr>
            </w:pPr>
          </w:p>
        </w:tc>
        <w:tc>
          <w:tcPr>
            <w:tcW w:w="1335" w:type="pct"/>
            <w:vAlign w:val="center"/>
          </w:tcPr>
          <w:p w:rsidR="00513C48" w:rsidRPr="005C5992" w:rsidRDefault="00513C48" w:rsidP="00864E04">
            <w:pPr>
              <w:tabs>
                <w:tab w:val="left" w:pos="473"/>
              </w:tabs>
              <w:spacing w:before="60" w:afterLines="60" w:after="144"/>
              <w:rPr>
                <w:rFonts w:ascii="Arial Narrow" w:hAnsi="Arial Narrow"/>
              </w:rPr>
            </w:pPr>
          </w:p>
        </w:tc>
      </w:tr>
      <w:tr w:rsidR="00513C48" w:rsidRPr="005C5992" w:rsidTr="00513C48">
        <w:trPr>
          <w:trHeight w:val="1355"/>
        </w:trPr>
        <w:tc>
          <w:tcPr>
            <w:tcW w:w="325" w:type="pct"/>
            <w:vAlign w:val="center"/>
          </w:tcPr>
          <w:p w:rsidR="00513C48" w:rsidRPr="005C5992" w:rsidRDefault="00513C48" w:rsidP="00864E04">
            <w:pPr>
              <w:spacing w:before="60" w:afterLines="60" w:after="144"/>
              <w:jc w:val="center"/>
              <w:rPr>
                <w:rFonts w:ascii="Arial Narrow" w:hAnsi="Arial Narrow"/>
                <w:b/>
              </w:rPr>
            </w:pPr>
            <w:r>
              <w:rPr>
                <w:rFonts w:ascii="Arial Narrow" w:hAnsi="Arial Narrow"/>
                <w:b/>
              </w:rPr>
              <w:lastRenderedPageBreak/>
              <w:t>4</w:t>
            </w:r>
          </w:p>
        </w:tc>
        <w:tc>
          <w:tcPr>
            <w:tcW w:w="1315" w:type="pct"/>
            <w:vAlign w:val="center"/>
          </w:tcPr>
          <w:p w:rsidR="00513C48" w:rsidRPr="00D06681" w:rsidRDefault="00513C48" w:rsidP="00864E04">
            <w:pPr>
              <w:spacing w:before="240" w:after="240"/>
              <w:rPr>
                <w:rFonts w:ascii="Arial Narrow" w:hAnsi="Arial Narrow"/>
                <w:color w:val="000000" w:themeColor="text1"/>
              </w:rPr>
            </w:pPr>
          </w:p>
        </w:tc>
        <w:tc>
          <w:tcPr>
            <w:tcW w:w="1017" w:type="pct"/>
            <w:vAlign w:val="center"/>
          </w:tcPr>
          <w:p w:rsidR="00513C48" w:rsidRPr="005C5992" w:rsidRDefault="00513C48" w:rsidP="00864E04">
            <w:pPr>
              <w:tabs>
                <w:tab w:val="left" w:pos="473"/>
              </w:tabs>
              <w:spacing w:before="120" w:afterLines="60" w:after="144"/>
              <w:jc w:val="center"/>
              <w:rPr>
                <w:rFonts w:ascii="Arial Narrow" w:hAnsi="Arial Narrow"/>
              </w:rPr>
            </w:pPr>
          </w:p>
        </w:tc>
        <w:tc>
          <w:tcPr>
            <w:tcW w:w="1008" w:type="pct"/>
            <w:vAlign w:val="center"/>
          </w:tcPr>
          <w:p w:rsidR="00513C48" w:rsidRPr="005C5992" w:rsidRDefault="00513C48" w:rsidP="00864E04">
            <w:pPr>
              <w:tabs>
                <w:tab w:val="left" w:pos="473"/>
              </w:tabs>
              <w:spacing w:before="60" w:afterLines="60" w:after="144"/>
              <w:rPr>
                <w:rFonts w:ascii="Arial Narrow" w:hAnsi="Arial Narrow"/>
              </w:rPr>
            </w:pPr>
          </w:p>
        </w:tc>
        <w:tc>
          <w:tcPr>
            <w:tcW w:w="1335" w:type="pct"/>
            <w:vAlign w:val="center"/>
          </w:tcPr>
          <w:p w:rsidR="00513C48" w:rsidRPr="005C5992" w:rsidRDefault="00513C48" w:rsidP="00864E04">
            <w:pPr>
              <w:tabs>
                <w:tab w:val="left" w:pos="473"/>
              </w:tabs>
              <w:spacing w:before="60" w:afterLines="60" w:after="144"/>
              <w:rPr>
                <w:rFonts w:ascii="Arial Narrow" w:hAnsi="Arial Narrow"/>
              </w:rPr>
            </w:pPr>
          </w:p>
        </w:tc>
      </w:tr>
      <w:tr w:rsidR="00513C48" w:rsidRPr="005C5992" w:rsidTr="00513C48">
        <w:trPr>
          <w:trHeight w:val="1355"/>
        </w:trPr>
        <w:tc>
          <w:tcPr>
            <w:tcW w:w="325" w:type="pct"/>
            <w:vAlign w:val="center"/>
          </w:tcPr>
          <w:p w:rsidR="00513C48" w:rsidRDefault="00513C48" w:rsidP="00864E04">
            <w:pPr>
              <w:spacing w:before="60" w:afterLines="60" w:after="144"/>
              <w:jc w:val="center"/>
              <w:rPr>
                <w:rFonts w:ascii="Arial Narrow" w:hAnsi="Arial Narrow"/>
                <w:b/>
              </w:rPr>
            </w:pPr>
            <w:r>
              <w:rPr>
                <w:rFonts w:ascii="Arial Narrow" w:hAnsi="Arial Narrow"/>
                <w:b/>
              </w:rPr>
              <w:t>5</w:t>
            </w:r>
          </w:p>
        </w:tc>
        <w:tc>
          <w:tcPr>
            <w:tcW w:w="1315" w:type="pct"/>
            <w:vAlign w:val="center"/>
          </w:tcPr>
          <w:p w:rsidR="00513C48" w:rsidRPr="00D06681" w:rsidRDefault="00513C48" w:rsidP="00864E04">
            <w:pPr>
              <w:spacing w:before="240" w:after="240"/>
              <w:rPr>
                <w:rFonts w:ascii="Arial Narrow" w:hAnsi="Arial Narrow"/>
                <w:color w:val="000000" w:themeColor="text1"/>
              </w:rPr>
            </w:pPr>
          </w:p>
        </w:tc>
        <w:tc>
          <w:tcPr>
            <w:tcW w:w="1017" w:type="pct"/>
            <w:vAlign w:val="center"/>
          </w:tcPr>
          <w:p w:rsidR="00513C48" w:rsidRPr="005C5992" w:rsidRDefault="00513C48" w:rsidP="00864E04">
            <w:pPr>
              <w:tabs>
                <w:tab w:val="left" w:pos="473"/>
              </w:tabs>
              <w:spacing w:before="120" w:afterLines="60" w:after="144"/>
              <w:jc w:val="center"/>
              <w:rPr>
                <w:rFonts w:ascii="Arial Narrow" w:hAnsi="Arial Narrow"/>
              </w:rPr>
            </w:pPr>
          </w:p>
        </w:tc>
        <w:tc>
          <w:tcPr>
            <w:tcW w:w="1008" w:type="pct"/>
            <w:vAlign w:val="center"/>
          </w:tcPr>
          <w:p w:rsidR="00513C48" w:rsidRPr="005C5992" w:rsidRDefault="00513C48" w:rsidP="00864E04">
            <w:pPr>
              <w:tabs>
                <w:tab w:val="left" w:pos="473"/>
              </w:tabs>
              <w:spacing w:before="60" w:afterLines="60" w:after="144"/>
              <w:rPr>
                <w:rFonts w:ascii="Arial Narrow" w:hAnsi="Arial Narrow"/>
              </w:rPr>
            </w:pPr>
          </w:p>
        </w:tc>
        <w:tc>
          <w:tcPr>
            <w:tcW w:w="1335" w:type="pct"/>
            <w:vAlign w:val="center"/>
          </w:tcPr>
          <w:p w:rsidR="00513C48" w:rsidRPr="005C5992" w:rsidRDefault="00513C48" w:rsidP="00864E04">
            <w:pPr>
              <w:tabs>
                <w:tab w:val="left" w:pos="473"/>
              </w:tabs>
              <w:spacing w:before="60" w:afterLines="60" w:after="144"/>
              <w:rPr>
                <w:rFonts w:ascii="Arial Narrow" w:hAnsi="Arial Narrow"/>
              </w:rPr>
            </w:pPr>
          </w:p>
        </w:tc>
      </w:tr>
    </w:tbl>
    <w:p w:rsidR="00A55717" w:rsidRDefault="00A55717" w:rsidP="00A55717">
      <w:pPr>
        <w:spacing w:line="240" w:lineRule="exact"/>
        <w:rPr>
          <w:rFonts w:ascii="Arial" w:hAnsi="Arial" w:cs="Arial"/>
          <w:sz w:val="18"/>
          <w:szCs w:val="18"/>
          <w:u w:val="single"/>
        </w:rPr>
      </w:pPr>
    </w:p>
    <w:p w:rsidR="00A55717" w:rsidRPr="00A55717" w:rsidRDefault="00A55717" w:rsidP="00A55717">
      <w:pPr>
        <w:spacing w:line="240" w:lineRule="exact"/>
        <w:rPr>
          <w:rFonts w:ascii="Arial" w:hAnsi="Arial" w:cs="Arial"/>
          <w:sz w:val="18"/>
          <w:szCs w:val="18"/>
          <w:u w:val="single"/>
        </w:rPr>
      </w:pPr>
      <w:r w:rsidRPr="00A55717">
        <w:rPr>
          <w:rFonts w:ascii="Arial" w:hAnsi="Arial" w:cs="Arial"/>
          <w:sz w:val="18"/>
          <w:szCs w:val="18"/>
          <w:u w:val="single"/>
        </w:rPr>
        <w:t>UWAGA !</w:t>
      </w:r>
    </w:p>
    <w:p w:rsidR="00A55717" w:rsidRDefault="00A55717" w:rsidP="00A55717">
      <w:pPr>
        <w:spacing w:line="240" w:lineRule="exact"/>
        <w:rPr>
          <w:rFonts w:ascii="Arial" w:hAnsi="Arial" w:cs="Arial"/>
          <w:sz w:val="18"/>
          <w:szCs w:val="18"/>
        </w:rPr>
      </w:pPr>
      <w:r w:rsidRPr="00A55717">
        <w:rPr>
          <w:rFonts w:ascii="Arial" w:hAnsi="Arial" w:cs="Arial"/>
          <w:sz w:val="18"/>
          <w:szCs w:val="18"/>
        </w:rPr>
        <w:t xml:space="preserve">Wykonawca może dostosować rozmiary rubryk w tabeli w zależności od potrzeb. </w:t>
      </w:r>
    </w:p>
    <w:p w:rsidR="00A55717" w:rsidRDefault="00A55717" w:rsidP="00A55717">
      <w:pPr>
        <w:spacing w:line="240" w:lineRule="exact"/>
        <w:rPr>
          <w:rFonts w:ascii="Arial" w:hAnsi="Arial" w:cs="Arial"/>
          <w:sz w:val="18"/>
          <w:szCs w:val="18"/>
        </w:rPr>
      </w:pPr>
    </w:p>
    <w:p w:rsidR="00513C48" w:rsidRPr="00380F73" w:rsidRDefault="00380F73" w:rsidP="00380F73">
      <w:pPr>
        <w:spacing w:line="240" w:lineRule="exact"/>
        <w:jc w:val="both"/>
        <w:rPr>
          <w:rFonts w:ascii="Arial" w:hAnsi="Arial" w:cs="Arial"/>
          <w:bCs/>
          <w:sz w:val="18"/>
          <w:szCs w:val="18"/>
        </w:rPr>
      </w:pPr>
      <w:r w:rsidRPr="00380F73">
        <w:rPr>
          <w:rFonts w:ascii="Arial" w:hAnsi="Arial" w:cs="Arial"/>
          <w:bCs/>
          <w:sz w:val="18"/>
          <w:szCs w:val="18"/>
        </w:rPr>
        <w:t xml:space="preserve">Jeżeli dane zawarte w wykazie będą budzić wątpliwości Zamawiającego, zwróci się on do Wykonawcy </w:t>
      </w:r>
      <w:r>
        <w:rPr>
          <w:rFonts w:ascii="Arial" w:hAnsi="Arial" w:cs="Arial"/>
          <w:bCs/>
          <w:sz w:val="18"/>
          <w:szCs w:val="18"/>
        </w:rPr>
        <w:br/>
      </w:r>
      <w:r w:rsidRPr="00380F73">
        <w:rPr>
          <w:rFonts w:ascii="Arial" w:hAnsi="Arial" w:cs="Arial"/>
          <w:bCs/>
          <w:sz w:val="18"/>
          <w:szCs w:val="18"/>
        </w:rPr>
        <w:t>o przedstawienie dowodów</w:t>
      </w:r>
      <w:r>
        <w:rPr>
          <w:rFonts w:ascii="Arial" w:hAnsi="Arial" w:cs="Arial"/>
          <w:bCs/>
          <w:sz w:val="18"/>
          <w:szCs w:val="18"/>
        </w:rPr>
        <w:t xml:space="preserve"> potwierdzających  należyte wykonanie usług wskazanych w wykazie</w:t>
      </w:r>
      <w:r w:rsidRPr="00380F73">
        <w:rPr>
          <w:rFonts w:ascii="Arial" w:hAnsi="Arial" w:cs="Arial"/>
          <w:bCs/>
          <w:sz w:val="18"/>
          <w:szCs w:val="18"/>
        </w:rPr>
        <w:t xml:space="preserve">. </w:t>
      </w:r>
    </w:p>
    <w:p w:rsidR="00380F73" w:rsidRPr="00380F73" w:rsidRDefault="00380F73" w:rsidP="006E0304">
      <w:pPr>
        <w:pStyle w:val="Akapitzlist"/>
        <w:numPr>
          <w:ilvl w:val="0"/>
          <w:numId w:val="24"/>
        </w:numPr>
        <w:spacing w:before="120"/>
        <w:jc w:val="both"/>
        <w:rPr>
          <w:rFonts w:ascii="Arial Narrow" w:hAnsi="Arial Narrow" w:cs="Arial"/>
          <w:b/>
          <w:smallCaps/>
          <w:sz w:val="28"/>
          <w:szCs w:val="28"/>
        </w:rPr>
      </w:pPr>
      <w:r w:rsidRPr="00380F73">
        <w:rPr>
          <w:rFonts w:ascii="Arial Narrow" w:hAnsi="Arial Narrow" w:cs="Arial"/>
          <w:b/>
          <w:smallCaps/>
          <w:sz w:val="28"/>
          <w:szCs w:val="28"/>
        </w:rPr>
        <w:t>wykaz  osób</w:t>
      </w:r>
      <w:r>
        <w:rPr>
          <w:rFonts w:ascii="Arial Narrow" w:hAnsi="Arial Narrow" w:cs="Arial"/>
          <w:b/>
          <w:smallCaps/>
          <w:sz w:val="28"/>
          <w:szCs w:val="28"/>
        </w:rPr>
        <w:t xml:space="preserve"> </w:t>
      </w:r>
      <w:r w:rsidRPr="00380F73">
        <w:rPr>
          <w:rFonts w:ascii="Arial Narrow" w:hAnsi="Arial Narrow" w:cs="Arial"/>
          <w:b/>
          <w:smallCaps/>
          <w:sz w:val="24"/>
          <w:szCs w:val="28"/>
        </w:rPr>
        <w:t>które będą uczestniczyć w wykonywaniu zamówienia</w:t>
      </w:r>
    </w:p>
    <w:p w:rsidR="00380F73" w:rsidRPr="00380F73" w:rsidRDefault="00380F73" w:rsidP="00380F73">
      <w:pPr>
        <w:pStyle w:val="Akapitzlist"/>
        <w:spacing w:before="120"/>
        <w:ind w:left="360"/>
        <w:jc w:val="both"/>
        <w:rPr>
          <w:rFonts w:ascii="Arial Narrow" w:hAnsi="Arial Narrow" w:cs="Arial"/>
          <w:b/>
          <w:smallCap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
        <w:gridCol w:w="1999"/>
        <w:gridCol w:w="1975"/>
        <w:gridCol w:w="2196"/>
        <w:gridCol w:w="2337"/>
      </w:tblGrid>
      <w:tr w:rsidR="009810DB" w:rsidRPr="001654DB" w:rsidTr="000065D4">
        <w:trPr>
          <w:trHeight w:val="2838"/>
          <w:tblHeader/>
          <w:jc w:val="center"/>
        </w:trPr>
        <w:tc>
          <w:tcPr>
            <w:tcW w:w="305" w:type="pct"/>
            <w:shd w:val="clear" w:color="auto" w:fill="BFBFBF" w:themeFill="background1" w:themeFillShade="BF"/>
            <w:vAlign w:val="center"/>
          </w:tcPr>
          <w:p w:rsidR="009810DB" w:rsidRPr="001654DB" w:rsidRDefault="00C10756" w:rsidP="000065D4">
            <w:pPr>
              <w:keepNext/>
              <w:keepLines/>
              <w:spacing w:before="60" w:after="60"/>
              <w:jc w:val="center"/>
              <w:rPr>
                <w:rFonts w:ascii="Arial" w:hAnsi="Arial" w:cs="Arial"/>
                <w:b/>
              </w:rPr>
            </w:pPr>
            <w:r>
              <w:rPr>
                <w:rFonts w:ascii="Arial" w:hAnsi="Arial" w:cs="Arial"/>
                <w:b/>
              </w:rPr>
              <w:t>Lp.</w:t>
            </w:r>
          </w:p>
        </w:tc>
        <w:tc>
          <w:tcPr>
            <w:tcW w:w="1103" w:type="pct"/>
            <w:shd w:val="clear" w:color="auto" w:fill="BFBFBF" w:themeFill="background1" w:themeFillShade="BF"/>
            <w:vAlign w:val="center"/>
          </w:tcPr>
          <w:p w:rsidR="009810DB" w:rsidRPr="001654DB" w:rsidRDefault="009810DB" w:rsidP="000065D4">
            <w:pPr>
              <w:keepNext/>
              <w:keepLines/>
              <w:spacing w:before="60" w:after="60"/>
              <w:jc w:val="center"/>
              <w:rPr>
                <w:rFonts w:ascii="Arial" w:hAnsi="Arial" w:cs="Arial"/>
                <w:b/>
              </w:rPr>
            </w:pPr>
            <w:r w:rsidRPr="001654DB">
              <w:rPr>
                <w:rFonts w:ascii="Arial" w:hAnsi="Arial" w:cs="Arial"/>
                <w:b/>
              </w:rPr>
              <w:t>Imię i nazwisko</w:t>
            </w:r>
          </w:p>
        </w:tc>
        <w:tc>
          <w:tcPr>
            <w:tcW w:w="1090" w:type="pct"/>
            <w:shd w:val="clear" w:color="auto" w:fill="BFBFBF" w:themeFill="background1" w:themeFillShade="BF"/>
            <w:vAlign w:val="center"/>
          </w:tcPr>
          <w:p w:rsidR="009810DB" w:rsidRDefault="009810DB" w:rsidP="000065D4">
            <w:pPr>
              <w:keepNext/>
              <w:keepLines/>
              <w:spacing w:before="60" w:after="60"/>
              <w:jc w:val="center"/>
              <w:rPr>
                <w:rFonts w:ascii="Arial" w:hAnsi="Arial" w:cs="Arial"/>
                <w:b/>
              </w:rPr>
            </w:pPr>
            <w:r w:rsidRPr="001654DB">
              <w:rPr>
                <w:rFonts w:ascii="Arial" w:hAnsi="Arial" w:cs="Arial"/>
                <w:b/>
              </w:rPr>
              <w:t xml:space="preserve">Funkcja </w:t>
            </w:r>
            <w:r>
              <w:rPr>
                <w:rFonts w:ascii="Arial" w:hAnsi="Arial" w:cs="Arial"/>
                <w:b/>
              </w:rPr>
              <w:br/>
            </w:r>
            <w:r w:rsidRPr="001654DB">
              <w:rPr>
                <w:rFonts w:ascii="Arial" w:hAnsi="Arial" w:cs="Arial"/>
                <w:b/>
              </w:rPr>
              <w:t>w realizacji przedmiotu zamówienia</w:t>
            </w:r>
          </w:p>
          <w:p w:rsidR="009810DB" w:rsidRPr="001654DB" w:rsidRDefault="009810DB" w:rsidP="000065D4">
            <w:pPr>
              <w:keepNext/>
              <w:keepLines/>
              <w:spacing w:before="60" w:after="60"/>
              <w:jc w:val="center"/>
              <w:rPr>
                <w:rFonts w:ascii="Arial" w:hAnsi="Arial" w:cs="Arial"/>
                <w:b/>
              </w:rPr>
            </w:pPr>
          </w:p>
        </w:tc>
        <w:tc>
          <w:tcPr>
            <w:tcW w:w="1212" w:type="pct"/>
            <w:shd w:val="clear" w:color="auto" w:fill="BFBFBF" w:themeFill="background1" w:themeFillShade="BF"/>
            <w:vAlign w:val="center"/>
          </w:tcPr>
          <w:p w:rsidR="009810DB" w:rsidRPr="00C10756" w:rsidRDefault="009810DB" w:rsidP="000065D4">
            <w:pPr>
              <w:pStyle w:val="Tekstpodstawowywcity"/>
              <w:spacing w:before="240" w:after="240"/>
              <w:ind w:left="4"/>
              <w:jc w:val="center"/>
              <w:rPr>
                <w:rFonts w:ascii="Arial Narrow" w:hAnsi="Arial Narrow" w:cs="Tahoma"/>
                <w:b/>
                <w:sz w:val="16"/>
                <w:szCs w:val="16"/>
              </w:rPr>
            </w:pPr>
            <w:r w:rsidRPr="009810DB">
              <w:rPr>
                <w:rFonts w:ascii="Arial Narrow" w:hAnsi="Arial Narrow" w:cs="Tahoma"/>
                <w:b/>
              </w:rPr>
              <w:t>Doświadczenie zawodowe</w:t>
            </w:r>
            <w:r w:rsidR="00C10756">
              <w:t xml:space="preserve"> </w:t>
            </w:r>
            <w:r w:rsidR="00C10756" w:rsidRPr="00C10756">
              <w:rPr>
                <w:sz w:val="16"/>
                <w:szCs w:val="16"/>
              </w:rPr>
              <w:t>(</w:t>
            </w:r>
            <w:r w:rsidR="00C10756" w:rsidRPr="00C10756">
              <w:rPr>
                <w:rFonts w:ascii="Arial Narrow" w:hAnsi="Arial Narrow" w:cs="Tahoma"/>
                <w:b/>
                <w:sz w:val="16"/>
                <w:szCs w:val="16"/>
              </w:rPr>
              <w:t xml:space="preserve">osoba która przeprowadziła wdrożenia systemu Bibliografia </w:t>
            </w:r>
            <w:r w:rsidR="00C10756">
              <w:rPr>
                <w:rFonts w:ascii="Arial Narrow" w:hAnsi="Arial Narrow" w:cs="Tahoma"/>
                <w:b/>
                <w:sz w:val="16"/>
                <w:szCs w:val="16"/>
              </w:rPr>
              <w:br/>
            </w:r>
            <w:r w:rsidR="00C10756" w:rsidRPr="00C10756">
              <w:rPr>
                <w:rFonts w:ascii="Arial Narrow" w:hAnsi="Arial Narrow" w:cs="Tahoma"/>
                <w:b/>
                <w:sz w:val="16"/>
                <w:szCs w:val="16"/>
              </w:rPr>
              <w:t xml:space="preserve">i </w:t>
            </w:r>
            <w:proofErr w:type="spellStart"/>
            <w:r w:rsidR="00C10756" w:rsidRPr="00C10756">
              <w:rPr>
                <w:rFonts w:ascii="Arial Narrow" w:hAnsi="Arial Narrow" w:cs="Tahoma"/>
                <w:b/>
                <w:sz w:val="16"/>
                <w:szCs w:val="16"/>
              </w:rPr>
              <w:t>Bibliometria</w:t>
            </w:r>
            <w:proofErr w:type="spellEnd"/>
            <w:r w:rsidR="00C10756" w:rsidRPr="00C10756">
              <w:rPr>
                <w:rFonts w:ascii="Arial Narrow" w:hAnsi="Arial Narrow" w:cs="Tahoma"/>
                <w:b/>
                <w:sz w:val="16"/>
                <w:szCs w:val="16"/>
              </w:rPr>
              <w:t xml:space="preserve"> w minimum 3 uczelniach wyższych działających w oparciu o ustawę Prawo o Szkolnictwie Wyższym </w:t>
            </w:r>
            <w:r w:rsidR="000065D4">
              <w:rPr>
                <w:rFonts w:ascii="Arial Narrow" w:hAnsi="Arial Narrow" w:cs="Tahoma"/>
                <w:b/>
                <w:sz w:val="16"/>
                <w:szCs w:val="16"/>
              </w:rPr>
              <w:br/>
            </w:r>
            <w:r w:rsidR="00C10756" w:rsidRPr="00C10756">
              <w:rPr>
                <w:rFonts w:ascii="Arial Narrow" w:hAnsi="Arial Narrow" w:cs="Tahoma"/>
                <w:b/>
                <w:sz w:val="16"/>
                <w:szCs w:val="16"/>
              </w:rPr>
              <w:t>i Nauce)</w:t>
            </w:r>
          </w:p>
          <w:p w:rsidR="009810DB" w:rsidRPr="005C5992" w:rsidRDefault="009810DB" w:rsidP="000065D4">
            <w:pPr>
              <w:pStyle w:val="Tekstpodstawowywcity"/>
              <w:spacing w:after="0"/>
              <w:ind w:left="0"/>
              <w:jc w:val="center"/>
              <w:rPr>
                <w:rFonts w:ascii="Arial Narrow" w:hAnsi="Arial Narrow" w:cs="Tahoma"/>
                <w:b/>
              </w:rPr>
            </w:pPr>
            <w:r w:rsidRPr="005C5992">
              <w:rPr>
                <w:rFonts w:ascii="Arial Narrow" w:hAnsi="Arial Narrow" w:cs="Tahoma"/>
                <w:b/>
              </w:rPr>
              <w:t>Daty wykonania</w:t>
            </w:r>
            <w:r>
              <w:rPr>
                <w:rFonts w:ascii="Arial Narrow" w:hAnsi="Arial Narrow" w:cs="Tahoma"/>
                <w:b/>
              </w:rPr>
              <w:t xml:space="preserve"> usługi</w:t>
            </w:r>
          </w:p>
          <w:p w:rsidR="009810DB" w:rsidRPr="005C5992" w:rsidRDefault="009810DB" w:rsidP="000065D4">
            <w:pPr>
              <w:pStyle w:val="Tekstpodstawowywcity"/>
              <w:spacing w:after="0"/>
              <w:ind w:left="0"/>
              <w:jc w:val="center"/>
              <w:rPr>
                <w:rFonts w:ascii="Arial Narrow" w:hAnsi="Arial Narrow"/>
                <w:b/>
              </w:rPr>
            </w:pPr>
            <w:r w:rsidRPr="005C5992">
              <w:rPr>
                <w:rFonts w:ascii="Arial Narrow" w:hAnsi="Arial Narrow" w:cs="Tahoma"/>
                <w:sz w:val="18"/>
              </w:rPr>
              <w:t>(data rozpoczęcia/ zakończenia: dzień, miesiąc, rok)</w:t>
            </w:r>
          </w:p>
        </w:tc>
        <w:tc>
          <w:tcPr>
            <w:tcW w:w="1290" w:type="pct"/>
            <w:shd w:val="clear" w:color="auto" w:fill="BFBFBF" w:themeFill="background1" w:themeFillShade="BF"/>
            <w:vAlign w:val="center"/>
          </w:tcPr>
          <w:p w:rsidR="009810DB" w:rsidRPr="005C5992" w:rsidRDefault="009810DB" w:rsidP="000065D4">
            <w:pPr>
              <w:spacing w:before="240" w:after="240"/>
              <w:jc w:val="center"/>
              <w:rPr>
                <w:rFonts w:ascii="Arial Narrow" w:hAnsi="Arial Narrow"/>
                <w:b/>
              </w:rPr>
            </w:pPr>
            <w:r w:rsidRPr="005C5992">
              <w:rPr>
                <w:rFonts w:ascii="Arial Narrow" w:hAnsi="Arial Narrow"/>
                <w:b/>
              </w:rPr>
              <w:t>Podmiot</w:t>
            </w:r>
            <w:r w:rsidRPr="005C5992">
              <w:rPr>
                <w:rFonts w:ascii="Arial Narrow" w:hAnsi="Arial Narrow"/>
                <w:b/>
              </w:rPr>
              <w:br/>
              <w:t xml:space="preserve">na rzecz którego zostały </w:t>
            </w:r>
            <w:r>
              <w:rPr>
                <w:rFonts w:ascii="Arial Narrow" w:hAnsi="Arial Narrow"/>
                <w:b/>
              </w:rPr>
              <w:t>usługi wykonane</w:t>
            </w:r>
          </w:p>
          <w:p w:rsidR="00C10756" w:rsidRDefault="009810DB" w:rsidP="000065D4">
            <w:pPr>
              <w:spacing w:before="240" w:after="240"/>
              <w:jc w:val="center"/>
              <w:rPr>
                <w:rFonts w:ascii="Arial Narrow" w:hAnsi="Arial Narrow"/>
                <w:b/>
              </w:rPr>
            </w:pPr>
            <w:r w:rsidRPr="005C5992">
              <w:rPr>
                <w:rFonts w:ascii="Arial Narrow" w:hAnsi="Arial Narrow" w:cs="Tahoma"/>
                <w:sz w:val="18"/>
              </w:rPr>
              <w:t>(nazwa, adres)</w:t>
            </w:r>
          </w:p>
          <w:p w:rsidR="00C10756" w:rsidRPr="00C10756" w:rsidRDefault="00C10756" w:rsidP="000065D4">
            <w:pPr>
              <w:jc w:val="center"/>
              <w:rPr>
                <w:rFonts w:ascii="Arial Narrow" w:hAnsi="Arial Narrow"/>
              </w:rPr>
            </w:pPr>
          </w:p>
          <w:p w:rsidR="009810DB" w:rsidRPr="00C10756" w:rsidRDefault="009810DB" w:rsidP="000065D4">
            <w:pPr>
              <w:jc w:val="center"/>
              <w:rPr>
                <w:rFonts w:ascii="Arial Narrow" w:hAnsi="Arial Narrow"/>
              </w:rPr>
            </w:pPr>
          </w:p>
        </w:tc>
      </w:tr>
      <w:tr w:rsidR="00C10756" w:rsidRPr="001654DB" w:rsidTr="00C10756">
        <w:trPr>
          <w:jc w:val="center"/>
        </w:trPr>
        <w:tc>
          <w:tcPr>
            <w:tcW w:w="305" w:type="pct"/>
          </w:tcPr>
          <w:p w:rsidR="00C10756" w:rsidRPr="001654DB" w:rsidRDefault="00C10756" w:rsidP="00864E04">
            <w:pPr>
              <w:keepLines/>
              <w:tabs>
                <w:tab w:val="left" w:pos="2268"/>
              </w:tabs>
              <w:suppressAutoHyphens/>
              <w:spacing w:before="60" w:after="60"/>
              <w:jc w:val="center"/>
              <w:rPr>
                <w:rFonts w:ascii="Arial" w:hAnsi="Arial" w:cs="Arial"/>
              </w:rPr>
            </w:pPr>
            <w:r w:rsidRPr="001654DB">
              <w:rPr>
                <w:rFonts w:ascii="Arial" w:hAnsi="Arial" w:cs="Arial"/>
              </w:rPr>
              <w:t>1</w:t>
            </w:r>
          </w:p>
        </w:tc>
        <w:tc>
          <w:tcPr>
            <w:tcW w:w="1103" w:type="pct"/>
            <w:vMerge w:val="restart"/>
          </w:tcPr>
          <w:p w:rsidR="00C10756" w:rsidRPr="001654DB" w:rsidRDefault="00C10756" w:rsidP="00864E04">
            <w:pPr>
              <w:keepLines/>
              <w:tabs>
                <w:tab w:val="left" w:pos="2268"/>
              </w:tabs>
              <w:spacing w:before="60" w:after="60"/>
              <w:rPr>
                <w:rFonts w:ascii="Arial" w:hAnsi="Arial" w:cs="Arial"/>
              </w:rPr>
            </w:pPr>
          </w:p>
        </w:tc>
        <w:tc>
          <w:tcPr>
            <w:tcW w:w="1090" w:type="pct"/>
            <w:vMerge w:val="restart"/>
            <w:vAlign w:val="center"/>
          </w:tcPr>
          <w:p w:rsidR="00C10756" w:rsidRPr="001654DB" w:rsidRDefault="00C10756" w:rsidP="00C10756">
            <w:pPr>
              <w:keepLines/>
              <w:tabs>
                <w:tab w:val="left" w:pos="2268"/>
              </w:tabs>
              <w:spacing w:before="60" w:after="60"/>
              <w:jc w:val="center"/>
              <w:rPr>
                <w:rFonts w:ascii="Arial" w:hAnsi="Arial" w:cs="Arial"/>
                <w:b/>
              </w:rPr>
            </w:pPr>
            <w:r>
              <w:rPr>
                <w:rFonts w:ascii="Arial" w:hAnsi="Arial" w:cs="Arial"/>
                <w:b/>
              </w:rPr>
              <w:t>Wdrożeniowiec</w:t>
            </w:r>
          </w:p>
        </w:tc>
        <w:tc>
          <w:tcPr>
            <w:tcW w:w="1212" w:type="pct"/>
            <w:shd w:val="clear" w:color="auto" w:fill="BFBFBF" w:themeFill="background1" w:themeFillShade="BF"/>
          </w:tcPr>
          <w:p w:rsidR="00C10756" w:rsidRPr="001654DB" w:rsidRDefault="00C10756" w:rsidP="00864E04">
            <w:pPr>
              <w:keepLines/>
              <w:tabs>
                <w:tab w:val="left" w:pos="2268"/>
              </w:tabs>
              <w:spacing w:before="60" w:after="60"/>
              <w:rPr>
                <w:rFonts w:ascii="Arial" w:hAnsi="Arial" w:cs="Arial"/>
                <w:i/>
              </w:rPr>
            </w:pPr>
          </w:p>
        </w:tc>
        <w:tc>
          <w:tcPr>
            <w:tcW w:w="1290" w:type="pct"/>
            <w:shd w:val="clear" w:color="auto" w:fill="BFBFBF" w:themeFill="background1" w:themeFillShade="BF"/>
          </w:tcPr>
          <w:p w:rsidR="00C10756" w:rsidRPr="001654DB" w:rsidRDefault="00C10756" w:rsidP="00864E04">
            <w:pPr>
              <w:keepLines/>
              <w:tabs>
                <w:tab w:val="left" w:pos="2268"/>
              </w:tabs>
              <w:spacing w:before="60" w:after="60"/>
              <w:rPr>
                <w:rFonts w:ascii="Arial" w:hAnsi="Arial" w:cs="Arial"/>
              </w:rPr>
            </w:pPr>
          </w:p>
        </w:tc>
      </w:tr>
      <w:tr w:rsidR="00C10756" w:rsidRPr="001654DB" w:rsidTr="00C10756">
        <w:trPr>
          <w:jc w:val="center"/>
        </w:trPr>
        <w:tc>
          <w:tcPr>
            <w:tcW w:w="305" w:type="pct"/>
          </w:tcPr>
          <w:p w:rsidR="00C10756" w:rsidRPr="001654DB" w:rsidRDefault="00C10756" w:rsidP="00864E04">
            <w:pPr>
              <w:keepLines/>
              <w:tabs>
                <w:tab w:val="left" w:pos="2268"/>
              </w:tabs>
              <w:suppressAutoHyphens/>
              <w:spacing w:before="60" w:after="60"/>
              <w:jc w:val="center"/>
              <w:rPr>
                <w:rFonts w:ascii="Arial" w:hAnsi="Arial" w:cs="Arial"/>
              </w:rPr>
            </w:pPr>
            <w:r>
              <w:rPr>
                <w:rFonts w:ascii="Arial" w:hAnsi="Arial" w:cs="Arial"/>
              </w:rPr>
              <w:t>2</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shd w:val="clear" w:color="auto" w:fill="BFBFBF" w:themeFill="background1" w:themeFillShade="BF"/>
          </w:tcPr>
          <w:p w:rsidR="00C10756" w:rsidRPr="001654DB" w:rsidRDefault="00C10756" w:rsidP="00864E04">
            <w:pPr>
              <w:keepLines/>
              <w:tabs>
                <w:tab w:val="left" w:pos="2268"/>
              </w:tabs>
              <w:spacing w:before="60" w:after="60"/>
              <w:rPr>
                <w:rFonts w:ascii="Arial" w:hAnsi="Arial" w:cs="Arial"/>
                <w:i/>
              </w:rPr>
            </w:pPr>
          </w:p>
        </w:tc>
        <w:tc>
          <w:tcPr>
            <w:tcW w:w="1290" w:type="pct"/>
            <w:shd w:val="clear" w:color="auto" w:fill="BFBFBF" w:themeFill="background1" w:themeFillShade="BF"/>
          </w:tcPr>
          <w:p w:rsidR="00C10756" w:rsidRPr="001654DB" w:rsidRDefault="00C10756" w:rsidP="00864E04">
            <w:pPr>
              <w:keepLines/>
              <w:tabs>
                <w:tab w:val="left" w:pos="2268"/>
              </w:tabs>
              <w:spacing w:before="60" w:after="60"/>
              <w:rPr>
                <w:rFonts w:ascii="Arial" w:hAnsi="Arial" w:cs="Arial"/>
              </w:rPr>
            </w:pPr>
          </w:p>
        </w:tc>
      </w:tr>
      <w:tr w:rsidR="00C10756" w:rsidRPr="001654DB" w:rsidTr="00C10756">
        <w:trPr>
          <w:jc w:val="center"/>
        </w:trPr>
        <w:tc>
          <w:tcPr>
            <w:tcW w:w="305" w:type="pct"/>
          </w:tcPr>
          <w:p w:rsidR="00C10756" w:rsidRPr="001654DB" w:rsidRDefault="00C10756" w:rsidP="00864E04">
            <w:pPr>
              <w:keepLines/>
              <w:tabs>
                <w:tab w:val="left" w:pos="2268"/>
              </w:tabs>
              <w:suppressAutoHyphens/>
              <w:spacing w:before="60" w:after="60"/>
              <w:jc w:val="center"/>
              <w:rPr>
                <w:rFonts w:ascii="Arial" w:hAnsi="Arial" w:cs="Arial"/>
              </w:rPr>
            </w:pPr>
            <w:r>
              <w:rPr>
                <w:rFonts w:ascii="Arial" w:hAnsi="Arial" w:cs="Arial"/>
              </w:rPr>
              <w:t>3</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shd w:val="clear" w:color="auto" w:fill="BFBFBF" w:themeFill="background1" w:themeFillShade="BF"/>
          </w:tcPr>
          <w:p w:rsidR="00C10756" w:rsidRPr="001654DB" w:rsidRDefault="00C10756" w:rsidP="00864E04">
            <w:pPr>
              <w:keepLines/>
              <w:tabs>
                <w:tab w:val="left" w:pos="2268"/>
              </w:tabs>
              <w:spacing w:before="60" w:after="60"/>
              <w:rPr>
                <w:rFonts w:ascii="Arial" w:hAnsi="Arial" w:cs="Arial"/>
                <w:i/>
              </w:rPr>
            </w:pPr>
          </w:p>
        </w:tc>
        <w:tc>
          <w:tcPr>
            <w:tcW w:w="1290" w:type="pct"/>
            <w:shd w:val="clear" w:color="auto" w:fill="BFBFBF" w:themeFill="background1" w:themeFillShade="BF"/>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4</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5</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6</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7</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8</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9</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10</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11</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12</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13</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14</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15</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r w:rsidR="00C10756" w:rsidRPr="001654DB" w:rsidTr="009810DB">
        <w:trPr>
          <w:jc w:val="center"/>
        </w:trPr>
        <w:tc>
          <w:tcPr>
            <w:tcW w:w="305" w:type="pct"/>
          </w:tcPr>
          <w:p w:rsidR="00C10756" w:rsidRDefault="00C10756" w:rsidP="00864E04">
            <w:pPr>
              <w:keepLines/>
              <w:tabs>
                <w:tab w:val="left" w:pos="2268"/>
              </w:tabs>
              <w:suppressAutoHyphens/>
              <w:spacing w:before="60" w:after="60"/>
              <w:jc w:val="center"/>
              <w:rPr>
                <w:rFonts w:ascii="Arial" w:hAnsi="Arial" w:cs="Arial"/>
              </w:rPr>
            </w:pPr>
            <w:r>
              <w:rPr>
                <w:rFonts w:ascii="Arial" w:hAnsi="Arial" w:cs="Arial"/>
              </w:rPr>
              <w:t>16</w:t>
            </w:r>
          </w:p>
        </w:tc>
        <w:tc>
          <w:tcPr>
            <w:tcW w:w="1103" w:type="pct"/>
            <w:vMerge/>
          </w:tcPr>
          <w:p w:rsidR="00C10756" w:rsidRPr="001654DB" w:rsidRDefault="00C10756" w:rsidP="00864E04">
            <w:pPr>
              <w:keepLines/>
              <w:tabs>
                <w:tab w:val="left" w:pos="2268"/>
              </w:tabs>
              <w:spacing w:before="60" w:after="60"/>
              <w:rPr>
                <w:rFonts w:ascii="Arial" w:hAnsi="Arial" w:cs="Arial"/>
              </w:rPr>
            </w:pPr>
          </w:p>
        </w:tc>
        <w:tc>
          <w:tcPr>
            <w:tcW w:w="1090" w:type="pct"/>
            <w:vMerge/>
          </w:tcPr>
          <w:p w:rsidR="00C10756" w:rsidRDefault="00C10756" w:rsidP="00864E04">
            <w:pPr>
              <w:keepLines/>
              <w:tabs>
                <w:tab w:val="left" w:pos="2268"/>
              </w:tabs>
              <w:spacing w:before="60" w:after="60"/>
              <w:rPr>
                <w:rFonts w:ascii="Arial" w:hAnsi="Arial" w:cs="Arial"/>
                <w:b/>
              </w:rPr>
            </w:pPr>
          </w:p>
        </w:tc>
        <w:tc>
          <w:tcPr>
            <w:tcW w:w="1212" w:type="pct"/>
          </w:tcPr>
          <w:p w:rsidR="00C10756" w:rsidRPr="001654DB" w:rsidRDefault="00C10756" w:rsidP="00864E04">
            <w:pPr>
              <w:keepLines/>
              <w:tabs>
                <w:tab w:val="left" w:pos="2268"/>
              </w:tabs>
              <w:spacing w:before="60" w:after="60"/>
              <w:rPr>
                <w:rFonts w:ascii="Arial" w:hAnsi="Arial" w:cs="Arial"/>
                <w:i/>
              </w:rPr>
            </w:pPr>
          </w:p>
        </w:tc>
        <w:tc>
          <w:tcPr>
            <w:tcW w:w="1290" w:type="pct"/>
          </w:tcPr>
          <w:p w:rsidR="00C10756" w:rsidRPr="001654DB" w:rsidRDefault="00C10756" w:rsidP="00864E04">
            <w:pPr>
              <w:keepLines/>
              <w:tabs>
                <w:tab w:val="left" w:pos="2268"/>
              </w:tabs>
              <w:spacing w:before="60" w:after="60"/>
              <w:rPr>
                <w:rFonts w:ascii="Arial" w:hAnsi="Arial" w:cs="Arial"/>
              </w:rPr>
            </w:pPr>
          </w:p>
        </w:tc>
      </w:tr>
    </w:tbl>
    <w:p w:rsidR="00380F73" w:rsidRDefault="00380F73" w:rsidP="00380F73">
      <w:pPr>
        <w:spacing w:line="360" w:lineRule="auto"/>
        <w:jc w:val="both"/>
        <w:rPr>
          <w:rFonts w:ascii="Arial" w:hAnsi="Arial" w:cs="Arial"/>
          <w:b/>
          <w:sz w:val="22"/>
          <w:szCs w:val="22"/>
          <w:lang w:val="x-none" w:eastAsia="x-none"/>
        </w:rPr>
      </w:pPr>
    </w:p>
    <w:p w:rsidR="00380F73" w:rsidRPr="00A55717" w:rsidRDefault="00380F73" w:rsidP="00380F73">
      <w:pPr>
        <w:spacing w:line="240" w:lineRule="exact"/>
        <w:rPr>
          <w:rFonts w:ascii="Arial" w:hAnsi="Arial" w:cs="Arial"/>
          <w:sz w:val="18"/>
          <w:szCs w:val="18"/>
          <w:u w:val="single"/>
        </w:rPr>
      </w:pPr>
      <w:r w:rsidRPr="00A55717">
        <w:rPr>
          <w:rFonts w:ascii="Arial" w:hAnsi="Arial" w:cs="Arial"/>
          <w:sz w:val="18"/>
          <w:szCs w:val="18"/>
          <w:u w:val="single"/>
        </w:rPr>
        <w:t>UWAGA !</w:t>
      </w:r>
    </w:p>
    <w:p w:rsidR="00380F73" w:rsidRDefault="00380F73" w:rsidP="00380F73">
      <w:pPr>
        <w:spacing w:line="240" w:lineRule="exact"/>
        <w:rPr>
          <w:rFonts w:ascii="Arial" w:hAnsi="Arial" w:cs="Arial"/>
          <w:sz w:val="18"/>
          <w:szCs w:val="18"/>
        </w:rPr>
      </w:pPr>
      <w:r w:rsidRPr="00A55717">
        <w:rPr>
          <w:rFonts w:ascii="Arial" w:hAnsi="Arial" w:cs="Arial"/>
          <w:sz w:val="18"/>
          <w:szCs w:val="18"/>
        </w:rPr>
        <w:t xml:space="preserve">Wykonawca może dostosować rozmiary rubryk w tabeli w zależności od potrzeb. </w:t>
      </w:r>
    </w:p>
    <w:p w:rsidR="00380F73" w:rsidRDefault="00380F73" w:rsidP="00380F73">
      <w:pPr>
        <w:spacing w:line="240" w:lineRule="exact"/>
        <w:jc w:val="both"/>
        <w:rPr>
          <w:rFonts w:ascii="Arial" w:hAnsi="Arial" w:cs="Arial"/>
          <w:bCs/>
          <w:sz w:val="18"/>
          <w:szCs w:val="18"/>
        </w:rPr>
      </w:pPr>
    </w:p>
    <w:p w:rsidR="00380F73" w:rsidRPr="00A55717" w:rsidRDefault="00380F73" w:rsidP="00380F73">
      <w:pPr>
        <w:spacing w:line="240" w:lineRule="exact"/>
        <w:jc w:val="both"/>
        <w:rPr>
          <w:rFonts w:ascii="Arial" w:hAnsi="Arial" w:cs="Arial"/>
          <w:bCs/>
          <w:sz w:val="18"/>
          <w:szCs w:val="18"/>
        </w:rPr>
      </w:pPr>
      <w:r w:rsidRPr="00A55717">
        <w:rPr>
          <w:rFonts w:ascii="Arial" w:hAnsi="Arial" w:cs="Arial"/>
          <w:bCs/>
          <w:sz w:val="18"/>
          <w:szCs w:val="18"/>
        </w:rPr>
        <w:t xml:space="preserve">Jeżeli dane zawarte w wykazie doświadczenia zawodowego </w:t>
      </w:r>
      <w:r>
        <w:rPr>
          <w:rFonts w:ascii="Arial" w:hAnsi="Arial" w:cs="Arial"/>
          <w:sz w:val="18"/>
          <w:szCs w:val="18"/>
        </w:rPr>
        <w:t>wdrożeniowca</w:t>
      </w:r>
      <w:r w:rsidRPr="00A55717">
        <w:rPr>
          <w:rFonts w:ascii="Arial" w:hAnsi="Arial" w:cs="Arial"/>
          <w:sz w:val="18"/>
          <w:szCs w:val="18"/>
        </w:rPr>
        <w:t xml:space="preserve"> </w:t>
      </w:r>
      <w:r w:rsidRPr="00A55717">
        <w:rPr>
          <w:rFonts w:ascii="Arial" w:hAnsi="Arial" w:cs="Arial"/>
          <w:bCs/>
          <w:sz w:val="18"/>
          <w:szCs w:val="18"/>
        </w:rPr>
        <w:t xml:space="preserve">wyznaczonego do realizacji zamówienia będą budzić wątpliwości Zamawiającego, zwróci się on do Wykonawcy o przedstawienie dowodów, potwierdzających posiadanie przez </w:t>
      </w:r>
      <w:r>
        <w:rPr>
          <w:rFonts w:ascii="Arial" w:hAnsi="Arial" w:cs="Arial"/>
          <w:bCs/>
          <w:sz w:val="18"/>
          <w:szCs w:val="18"/>
        </w:rPr>
        <w:t>tę osobę</w:t>
      </w:r>
      <w:r w:rsidRPr="00A55717">
        <w:rPr>
          <w:rFonts w:ascii="Arial" w:hAnsi="Arial" w:cs="Arial"/>
          <w:bCs/>
          <w:sz w:val="18"/>
          <w:szCs w:val="18"/>
        </w:rPr>
        <w:t xml:space="preserve"> odpowiednich kwalifikacji. </w:t>
      </w:r>
    </w:p>
    <w:p w:rsidR="00380F73" w:rsidRDefault="00380F73" w:rsidP="00380F73">
      <w:pPr>
        <w:spacing w:line="360" w:lineRule="auto"/>
        <w:jc w:val="both"/>
        <w:rPr>
          <w:rFonts w:ascii="Arial" w:hAnsi="Arial" w:cs="Arial"/>
          <w:b/>
          <w:sz w:val="22"/>
          <w:szCs w:val="22"/>
          <w:lang w:val="x-none" w:eastAsia="x-none"/>
        </w:rPr>
      </w:pPr>
    </w:p>
    <w:p w:rsidR="00D32C8E" w:rsidRPr="00D32C8E" w:rsidRDefault="00D32C8E" w:rsidP="006E0304">
      <w:pPr>
        <w:numPr>
          <w:ilvl w:val="0"/>
          <w:numId w:val="24"/>
        </w:numPr>
        <w:spacing w:line="360" w:lineRule="auto"/>
        <w:jc w:val="both"/>
        <w:rPr>
          <w:rFonts w:ascii="Arial" w:hAnsi="Arial" w:cs="Arial"/>
          <w:b/>
          <w:sz w:val="22"/>
          <w:szCs w:val="22"/>
          <w:lang w:val="x-none" w:eastAsia="x-none"/>
        </w:rPr>
      </w:pPr>
      <w:r w:rsidRPr="00D32C8E">
        <w:rPr>
          <w:rFonts w:ascii="Arial" w:hAnsi="Arial" w:cs="Arial"/>
          <w:b/>
          <w:sz w:val="22"/>
          <w:szCs w:val="22"/>
          <w:lang w:val="x-none" w:eastAsia="x-none"/>
        </w:rPr>
        <w:t>SPIS TREŚCI:</w:t>
      </w:r>
    </w:p>
    <w:p w:rsidR="00D32C8E" w:rsidRPr="00D32C8E" w:rsidRDefault="00D32C8E" w:rsidP="00D32C8E">
      <w:pPr>
        <w:spacing w:line="360" w:lineRule="auto"/>
        <w:ind w:left="360"/>
        <w:jc w:val="both"/>
        <w:rPr>
          <w:rFonts w:ascii="Arial" w:hAnsi="Arial" w:cs="Arial"/>
          <w:b/>
          <w:sz w:val="22"/>
          <w:szCs w:val="22"/>
          <w:lang w:val="x-none" w:eastAsia="x-none"/>
        </w:rPr>
      </w:pPr>
      <w:r w:rsidRPr="00D32C8E">
        <w:rPr>
          <w:rFonts w:ascii="Arial Narrow" w:hAnsi="Arial Narrow" w:cs="Calibri"/>
          <w:sz w:val="22"/>
          <w:szCs w:val="22"/>
          <w:lang w:val="x-none" w:eastAsia="x-none"/>
        </w:rPr>
        <w:t xml:space="preserve">Integralną część oferty stanowią następujące dokumenty: </w:t>
      </w:r>
    </w:p>
    <w:p w:rsidR="00D32C8E" w:rsidRPr="00D32C8E" w:rsidRDefault="00D32C8E" w:rsidP="006E0304">
      <w:pPr>
        <w:numPr>
          <w:ilvl w:val="0"/>
          <w:numId w:val="29"/>
        </w:numPr>
        <w:autoSpaceDE w:val="0"/>
        <w:autoSpaceDN w:val="0"/>
        <w:adjustRightInd w:val="0"/>
        <w:spacing w:line="360" w:lineRule="auto"/>
        <w:ind w:left="357" w:hanging="357"/>
        <w:jc w:val="both"/>
        <w:rPr>
          <w:rFonts w:ascii="Arial Narrow" w:hAnsi="Arial Narrow"/>
          <w:sz w:val="22"/>
          <w:szCs w:val="22"/>
        </w:rPr>
      </w:pPr>
      <w:r w:rsidRPr="00D32C8E">
        <w:rPr>
          <w:rFonts w:ascii="Arial Narrow" w:hAnsi="Arial Narrow"/>
          <w:sz w:val="22"/>
          <w:szCs w:val="22"/>
        </w:rPr>
        <w:t xml:space="preserve">......................................................................................................................................................... </w:t>
      </w:r>
    </w:p>
    <w:p w:rsidR="00D32C8E" w:rsidRPr="00D32C8E" w:rsidRDefault="00D32C8E" w:rsidP="006E0304">
      <w:pPr>
        <w:numPr>
          <w:ilvl w:val="0"/>
          <w:numId w:val="29"/>
        </w:numPr>
        <w:autoSpaceDE w:val="0"/>
        <w:autoSpaceDN w:val="0"/>
        <w:adjustRightInd w:val="0"/>
        <w:spacing w:line="360" w:lineRule="auto"/>
        <w:ind w:left="357" w:hanging="357"/>
        <w:jc w:val="both"/>
        <w:rPr>
          <w:rFonts w:ascii="Arial Narrow" w:hAnsi="Arial Narrow"/>
          <w:sz w:val="22"/>
          <w:szCs w:val="22"/>
        </w:rPr>
      </w:pPr>
      <w:r w:rsidRPr="00D32C8E">
        <w:rPr>
          <w:rFonts w:ascii="Arial Narrow" w:hAnsi="Arial Narrow"/>
          <w:sz w:val="22"/>
          <w:szCs w:val="22"/>
        </w:rPr>
        <w:t xml:space="preserve">......................................................................................................................................................... </w:t>
      </w:r>
    </w:p>
    <w:p w:rsidR="00D32C8E" w:rsidRPr="00D32C8E" w:rsidRDefault="00D32C8E" w:rsidP="006E0304">
      <w:pPr>
        <w:numPr>
          <w:ilvl w:val="0"/>
          <w:numId w:val="29"/>
        </w:numPr>
        <w:autoSpaceDE w:val="0"/>
        <w:autoSpaceDN w:val="0"/>
        <w:adjustRightInd w:val="0"/>
        <w:spacing w:line="360" w:lineRule="auto"/>
        <w:ind w:left="357" w:hanging="357"/>
        <w:jc w:val="both"/>
        <w:rPr>
          <w:rFonts w:ascii="Arial Narrow" w:hAnsi="Arial Narrow"/>
          <w:sz w:val="22"/>
          <w:szCs w:val="22"/>
        </w:rPr>
      </w:pPr>
      <w:r w:rsidRPr="00D32C8E">
        <w:rPr>
          <w:rFonts w:ascii="Arial Narrow" w:hAnsi="Arial Narrow"/>
          <w:sz w:val="22"/>
          <w:szCs w:val="22"/>
        </w:rPr>
        <w:t xml:space="preserve">........................................................................................................................................................ </w:t>
      </w:r>
    </w:p>
    <w:p w:rsidR="00D32C8E" w:rsidRPr="00D32C8E" w:rsidRDefault="00D32C8E" w:rsidP="006E0304">
      <w:pPr>
        <w:numPr>
          <w:ilvl w:val="0"/>
          <w:numId w:val="29"/>
        </w:numPr>
        <w:autoSpaceDE w:val="0"/>
        <w:autoSpaceDN w:val="0"/>
        <w:adjustRightInd w:val="0"/>
        <w:spacing w:line="360" w:lineRule="auto"/>
        <w:ind w:left="357" w:hanging="357"/>
        <w:jc w:val="both"/>
        <w:rPr>
          <w:rFonts w:ascii="Arial Narrow" w:hAnsi="Arial Narrow"/>
          <w:sz w:val="22"/>
          <w:szCs w:val="22"/>
        </w:rPr>
      </w:pPr>
      <w:r w:rsidRPr="00D32C8E">
        <w:rPr>
          <w:rFonts w:ascii="Arial Narrow" w:hAnsi="Arial Narrow"/>
          <w:sz w:val="22"/>
          <w:szCs w:val="22"/>
        </w:rPr>
        <w:t xml:space="preserve">........................................................................................................................................................ </w:t>
      </w:r>
    </w:p>
    <w:p w:rsidR="00D32C8E" w:rsidRPr="00D32C8E" w:rsidRDefault="00D32C8E" w:rsidP="00D32C8E">
      <w:pPr>
        <w:autoSpaceDE w:val="0"/>
        <w:autoSpaceDN w:val="0"/>
        <w:adjustRightInd w:val="0"/>
        <w:spacing w:before="240"/>
        <w:ind w:firstLine="426"/>
        <w:jc w:val="both"/>
        <w:rPr>
          <w:rFonts w:ascii="Arial Narrow" w:hAnsi="Arial Narrow"/>
          <w:sz w:val="22"/>
          <w:szCs w:val="22"/>
        </w:rPr>
      </w:pPr>
      <w:r w:rsidRPr="00D32C8E">
        <w:rPr>
          <w:rFonts w:ascii="Arial Narrow" w:hAnsi="Arial Narrow"/>
          <w:sz w:val="22"/>
          <w:szCs w:val="22"/>
        </w:rPr>
        <w:t xml:space="preserve">Oferta została złożona na .............. kolejno ponumerowanych stronach. </w:t>
      </w:r>
    </w:p>
    <w:p w:rsidR="00D32C8E" w:rsidRPr="00D32C8E" w:rsidRDefault="00D32C8E" w:rsidP="00D32C8E">
      <w:pPr>
        <w:tabs>
          <w:tab w:val="num" w:pos="426"/>
        </w:tabs>
        <w:spacing w:before="120"/>
        <w:outlineLvl w:val="4"/>
        <w:rPr>
          <w:rFonts w:ascii="Arial Narrow" w:hAnsi="Arial Narrow"/>
          <w:b/>
          <w:sz w:val="22"/>
          <w:szCs w:val="18"/>
        </w:rPr>
      </w:pPr>
    </w:p>
    <w:p w:rsidR="00D32C8E" w:rsidRPr="00D32C8E" w:rsidRDefault="00D32C8E" w:rsidP="00D32C8E">
      <w:pPr>
        <w:tabs>
          <w:tab w:val="num" w:pos="426"/>
        </w:tabs>
        <w:spacing w:before="120"/>
        <w:outlineLvl w:val="4"/>
        <w:rPr>
          <w:rFonts w:ascii="Arial Narrow" w:hAnsi="Arial Narrow"/>
          <w:b/>
          <w:sz w:val="22"/>
          <w:szCs w:val="18"/>
        </w:rPr>
      </w:pPr>
    </w:p>
    <w:p w:rsidR="00D32C8E" w:rsidRPr="00D32C8E" w:rsidRDefault="00D32C8E" w:rsidP="00D32C8E">
      <w:pPr>
        <w:spacing w:before="120"/>
        <w:rPr>
          <w:rFonts w:ascii="Arial Narrow" w:hAnsi="Arial Narrow" w:cs="Tahoma"/>
          <w:sz w:val="22"/>
          <w:szCs w:val="22"/>
        </w:rPr>
      </w:pPr>
      <w:r w:rsidRPr="00D32C8E">
        <w:rPr>
          <w:rFonts w:ascii="Arial Narrow" w:hAnsi="Arial Narrow" w:cs="Tahoma"/>
          <w:sz w:val="22"/>
          <w:szCs w:val="22"/>
        </w:rPr>
        <w:t>data .......................................... 2022 r.</w:t>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t xml:space="preserve">                            ......................................................................</w:t>
      </w:r>
      <w:r w:rsidRPr="00D32C8E">
        <w:rPr>
          <w:rFonts w:ascii="Arial Narrow" w:hAnsi="Arial Narrow" w:cs="Tahoma"/>
          <w:sz w:val="22"/>
          <w:szCs w:val="22"/>
        </w:rPr>
        <w:tab/>
        <w:t xml:space="preserve">    </w:t>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r>
      <w:r w:rsidRPr="00D32C8E">
        <w:rPr>
          <w:rFonts w:ascii="Arial Narrow" w:hAnsi="Arial Narrow" w:cs="Tahoma"/>
          <w:sz w:val="22"/>
          <w:szCs w:val="22"/>
        </w:rPr>
        <w:tab/>
        <w:t xml:space="preserve">                                              podpis i pieczęć (osoba/y uprawniona/e)</w:t>
      </w:r>
    </w:p>
    <w:p w:rsidR="00D32C8E" w:rsidRPr="00D32C8E" w:rsidRDefault="00D32C8E" w:rsidP="00D32C8E">
      <w:pPr>
        <w:rPr>
          <w:sz w:val="24"/>
          <w:szCs w:val="24"/>
        </w:rPr>
      </w:pPr>
      <w:r w:rsidRPr="00D32C8E">
        <w:rPr>
          <w:sz w:val="24"/>
          <w:szCs w:val="24"/>
        </w:rPr>
        <w:t> </w:t>
      </w:r>
    </w:p>
    <w:p w:rsidR="00D32C8E" w:rsidRPr="00D32C8E" w:rsidRDefault="00D32C8E" w:rsidP="00D32C8E">
      <w:pPr>
        <w:rPr>
          <w:rFonts w:ascii="Arial" w:hAnsi="Arial" w:cs="Arial"/>
          <w:b/>
        </w:rPr>
      </w:pPr>
      <w:r w:rsidRPr="00D32C8E">
        <w:rPr>
          <w:rFonts w:ascii="Arial" w:hAnsi="Arial" w:cs="Arial"/>
          <w:b/>
        </w:rPr>
        <w:t>**  niepotrzebne skreśl</w:t>
      </w:r>
    </w:p>
    <w:p w:rsidR="00D32C8E" w:rsidRPr="00D32C8E" w:rsidRDefault="00D32C8E" w:rsidP="00D32C8E">
      <w:pPr>
        <w:autoSpaceDE w:val="0"/>
        <w:autoSpaceDN w:val="0"/>
        <w:rPr>
          <w:rFonts w:ascii="Arial" w:hAnsi="Arial" w:cs="Arial"/>
          <w:i/>
          <w:iCs/>
        </w:rPr>
      </w:pPr>
    </w:p>
    <w:p w:rsidR="00D32C8E" w:rsidRPr="00D32C8E" w:rsidRDefault="00D32C8E" w:rsidP="00D32C8E">
      <w:pPr>
        <w:tabs>
          <w:tab w:val="right" w:pos="9072"/>
        </w:tabs>
        <w:jc w:val="right"/>
        <w:rPr>
          <w:rFonts w:ascii="Arial" w:hAnsi="Arial" w:cs="Arial"/>
          <w:i/>
          <w:sz w:val="22"/>
          <w:szCs w:val="22"/>
        </w:rPr>
      </w:pPr>
      <w:r w:rsidRPr="00D32C8E">
        <w:rPr>
          <w:rFonts w:ascii="Arial" w:hAnsi="Arial" w:cs="Arial"/>
          <w:b/>
          <w:i/>
          <w:sz w:val="22"/>
          <w:szCs w:val="24"/>
        </w:rPr>
        <w:t xml:space="preserve">ofertę można podpisać </w:t>
      </w:r>
      <w:r w:rsidRPr="00D32C8E">
        <w:rPr>
          <w:rFonts w:ascii="Arial" w:hAnsi="Arial" w:cs="Arial"/>
          <w:b/>
          <w:i/>
          <w:sz w:val="22"/>
          <w:szCs w:val="24"/>
        </w:rPr>
        <w:br/>
        <w:t>kwalifikowanym podpisem elektronicznym</w:t>
      </w:r>
    </w:p>
    <w:p w:rsidR="00D32C8E" w:rsidRPr="00D32C8E" w:rsidRDefault="00D32C8E" w:rsidP="00D32C8E">
      <w:pPr>
        <w:autoSpaceDE w:val="0"/>
        <w:autoSpaceDN w:val="0"/>
        <w:jc w:val="right"/>
        <w:rPr>
          <w:rFonts w:ascii="Arial" w:hAnsi="Arial" w:cs="Arial"/>
          <w:i/>
          <w:iCs/>
        </w:rPr>
      </w:pPr>
    </w:p>
    <w:p w:rsidR="005343C8" w:rsidRDefault="005343C8" w:rsidP="00D7174F">
      <w:pPr>
        <w:jc w:val="both"/>
        <w:rPr>
          <w:rFonts w:ascii="Arial" w:hAnsi="Arial" w:cs="Arial"/>
          <w:b/>
        </w:rPr>
      </w:pPr>
    </w:p>
    <w:p w:rsidR="00D7174F" w:rsidRDefault="00D7174F" w:rsidP="00D7174F">
      <w:pPr>
        <w:jc w:val="both"/>
        <w:rPr>
          <w:rFonts w:ascii="Arial" w:hAnsi="Arial" w:cs="Arial"/>
          <w:b/>
        </w:rPr>
      </w:pPr>
    </w:p>
    <w:p w:rsidR="00D7174F" w:rsidRDefault="00D7174F" w:rsidP="00D7174F">
      <w:pPr>
        <w:jc w:val="both"/>
        <w:rPr>
          <w:rFonts w:ascii="Arial" w:hAnsi="Arial" w:cs="Arial"/>
          <w:b/>
        </w:rPr>
      </w:pPr>
    </w:p>
    <w:p w:rsidR="00D7174F" w:rsidRDefault="00D7174F" w:rsidP="00D7174F">
      <w:pPr>
        <w:jc w:val="both"/>
        <w:rPr>
          <w:rFonts w:ascii="Arial" w:hAnsi="Arial" w:cs="Arial"/>
          <w:b/>
        </w:rPr>
      </w:pPr>
    </w:p>
    <w:p w:rsidR="00D7174F" w:rsidRDefault="00D7174F"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Default="005E5C34" w:rsidP="00D7174F">
      <w:pPr>
        <w:jc w:val="both"/>
        <w:rPr>
          <w:rFonts w:ascii="Arial" w:hAnsi="Arial" w:cs="Arial"/>
          <w:b/>
        </w:rPr>
      </w:pPr>
    </w:p>
    <w:p w:rsidR="005E5C34" w:rsidRPr="005E5C34" w:rsidRDefault="005E5C34" w:rsidP="005E5C34">
      <w:pPr>
        <w:jc w:val="right"/>
        <w:rPr>
          <w:rFonts w:ascii="Arial" w:eastAsia="Calibri" w:hAnsi="Arial"/>
          <w:sz w:val="22"/>
          <w:szCs w:val="22"/>
          <w:lang w:eastAsia="en-US"/>
        </w:rPr>
      </w:pPr>
      <w:r w:rsidRPr="005E5C34">
        <w:rPr>
          <w:rFonts w:ascii="Arial" w:eastAsia="Calibri" w:hAnsi="Arial" w:cs="Arial"/>
          <w:i/>
          <w:sz w:val="22"/>
          <w:szCs w:val="22"/>
          <w:lang w:eastAsia="en-US"/>
        </w:rPr>
        <w:lastRenderedPageBreak/>
        <w:t xml:space="preserve">Załącznik nr 2 do </w:t>
      </w:r>
      <w:r>
        <w:rPr>
          <w:rFonts w:ascii="Arial" w:eastAsia="Calibri" w:hAnsi="Arial" w:cs="Arial"/>
          <w:i/>
          <w:sz w:val="22"/>
          <w:szCs w:val="22"/>
          <w:lang w:eastAsia="en-US"/>
        </w:rPr>
        <w:t>Zapytania</w:t>
      </w:r>
    </w:p>
    <w:p w:rsidR="005E5C34" w:rsidRPr="005E5C34" w:rsidRDefault="005E5C34" w:rsidP="005E5C34">
      <w:pPr>
        <w:jc w:val="right"/>
        <w:rPr>
          <w:rFonts w:ascii="Arial" w:eastAsia="Calibri" w:hAnsi="Arial"/>
          <w:sz w:val="22"/>
          <w:szCs w:val="22"/>
          <w:lang w:eastAsia="en-US"/>
        </w:rPr>
      </w:pPr>
    </w:p>
    <w:p w:rsidR="005E5C34" w:rsidRPr="005E5C34" w:rsidRDefault="005E5C34" w:rsidP="005E5C34">
      <w:pPr>
        <w:keepNext/>
        <w:tabs>
          <w:tab w:val="left" w:pos="5040"/>
        </w:tabs>
        <w:jc w:val="center"/>
        <w:outlineLvl w:val="0"/>
        <w:rPr>
          <w:rFonts w:ascii="Arial" w:hAnsi="Arial"/>
          <w:b/>
        </w:rPr>
      </w:pPr>
      <w:r w:rsidRPr="005E5C34">
        <w:rPr>
          <w:rFonts w:ascii="Arial" w:hAnsi="Arial"/>
          <w:b/>
        </w:rPr>
        <w:t xml:space="preserve">WZÓR UMOWY </w:t>
      </w:r>
    </w:p>
    <w:p w:rsidR="005E5C34" w:rsidRPr="005E5C34" w:rsidRDefault="005E5C34" w:rsidP="005E5C34">
      <w:pPr>
        <w:widowControl w:val="0"/>
        <w:shd w:val="clear" w:color="auto" w:fill="FFFFFF"/>
        <w:autoSpaceDE w:val="0"/>
        <w:autoSpaceDN w:val="0"/>
        <w:adjustRightInd w:val="0"/>
        <w:rPr>
          <w:sz w:val="24"/>
          <w:szCs w:val="24"/>
        </w:rPr>
      </w:pP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Umowa została zawarta w ................, dnia………….. pomiędzy :</w:t>
      </w:r>
    </w:p>
    <w:p w:rsidR="005E5C34" w:rsidRPr="005E5C34" w:rsidRDefault="005E5C34" w:rsidP="005E5C34">
      <w:pPr>
        <w:widowControl w:val="0"/>
        <w:shd w:val="clear" w:color="auto" w:fill="FFFFFF"/>
        <w:autoSpaceDE w:val="0"/>
        <w:autoSpaceDN w:val="0"/>
        <w:adjustRightInd w:val="0"/>
        <w:rPr>
          <w:rFonts w:ascii="Arial" w:hAnsi="Arial" w:cs="Arial"/>
        </w:rPr>
      </w:pPr>
    </w:p>
    <w:p w:rsidR="005E5C34" w:rsidRPr="005E5C34" w:rsidRDefault="005E5C34" w:rsidP="005E5C34">
      <w:pPr>
        <w:widowControl w:val="0"/>
        <w:shd w:val="clear" w:color="auto" w:fill="FFFFFF"/>
        <w:autoSpaceDE w:val="0"/>
        <w:autoSpaceDN w:val="0"/>
        <w:adjustRightInd w:val="0"/>
        <w:ind w:left="360"/>
        <w:rPr>
          <w:rFonts w:ascii="Arial" w:hAnsi="Arial" w:cs="Arial"/>
          <w:b/>
        </w:rPr>
      </w:pPr>
      <w:r w:rsidRPr="005E5C34">
        <w:rPr>
          <w:rFonts w:ascii="Arial" w:hAnsi="Arial" w:cs="Arial"/>
          <w:b/>
        </w:rPr>
        <w:t>Uczelnia Państwowa im. Jana Grodka w Sanoku</w:t>
      </w:r>
    </w:p>
    <w:p w:rsidR="005E5C34" w:rsidRPr="005E5C34" w:rsidRDefault="005E5C34" w:rsidP="005E5C34">
      <w:pPr>
        <w:widowControl w:val="0"/>
        <w:shd w:val="clear" w:color="auto" w:fill="FFFFFF"/>
        <w:autoSpaceDE w:val="0"/>
        <w:autoSpaceDN w:val="0"/>
        <w:adjustRightInd w:val="0"/>
        <w:ind w:left="360"/>
        <w:rPr>
          <w:rFonts w:ascii="Arial" w:hAnsi="Arial" w:cs="Arial"/>
          <w:b/>
        </w:rPr>
      </w:pPr>
      <w:r w:rsidRPr="005E5C34">
        <w:rPr>
          <w:rFonts w:ascii="Arial" w:hAnsi="Arial" w:cs="Arial"/>
          <w:b/>
        </w:rPr>
        <w:t>38-500 Sanok</w:t>
      </w:r>
    </w:p>
    <w:p w:rsidR="005E5C34" w:rsidRPr="005E5C34" w:rsidRDefault="005E5C34" w:rsidP="005E5C34">
      <w:pPr>
        <w:widowControl w:val="0"/>
        <w:shd w:val="clear" w:color="auto" w:fill="FFFFFF"/>
        <w:autoSpaceDE w:val="0"/>
        <w:autoSpaceDN w:val="0"/>
        <w:adjustRightInd w:val="0"/>
        <w:ind w:left="360"/>
        <w:rPr>
          <w:rFonts w:ascii="Arial" w:hAnsi="Arial" w:cs="Arial"/>
          <w:b/>
        </w:rPr>
      </w:pPr>
      <w:r w:rsidRPr="005E5C34">
        <w:rPr>
          <w:rFonts w:ascii="Arial" w:hAnsi="Arial" w:cs="Arial"/>
          <w:b/>
        </w:rPr>
        <w:t>Mickiewicza 21</w:t>
      </w:r>
    </w:p>
    <w:p w:rsidR="005E5C34" w:rsidRPr="005E5C34" w:rsidRDefault="005E5C34" w:rsidP="005E5C34">
      <w:pPr>
        <w:widowControl w:val="0"/>
        <w:shd w:val="clear" w:color="auto" w:fill="FFFFFF"/>
        <w:autoSpaceDE w:val="0"/>
        <w:autoSpaceDN w:val="0"/>
        <w:adjustRightInd w:val="0"/>
        <w:ind w:left="360"/>
        <w:rPr>
          <w:rFonts w:ascii="Arial" w:hAnsi="Arial" w:cs="Arial"/>
          <w:b/>
        </w:rPr>
      </w:pPr>
      <w:r w:rsidRPr="005E5C34">
        <w:rPr>
          <w:rFonts w:ascii="Arial" w:hAnsi="Arial" w:cs="Arial"/>
          <w:b/>
        </w:rPr>
        <w:t>NIP 687-17-40-766</w:t>
      </w: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reprezentowana przez:</w:t>
      </w:r>
    </w:p>
    <w:p w:rsidR="005E5C34" w:rsidRPr="005E5C34" w:rsidRDefault="005E5C34" w:rsidP="005E5C34">
      <w:pPr>
        <w:widowControl w:val="0"/>
        <w:shd w:val="clear" w:color="auto" w:fill="FFFFFF"/>
        <w:autoSpaceDE w:val="0"/>
        <w:autoSpaceDN w:val="0"/>
        <w:adjustRightInd w:val="0"/>
        <w:rPr>
          <w:rFonts w:ascii="Arial" w:hAnsi="Arial" w:cs="Arial"/>
        </w:rPr>
      </w:pP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1.</w:t>
      </w: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2.</w:t>
      </w:r>
    </w:p>
    <w:p w:rsidR="005E5C34" w:rsidRPr="005E5C34" w:rsidRDefault="005E5C34" w:rsidP="005E5C34">
      <w:pPr>
        <w:widowControl w:val="0"/>
        <w:shd w:val="clear" w:color="auto" w:fill="FFFFFF"/>
        <w:autoSpaceDE w:val="0"/>
        <w:autoSpaceDN w:val="0"/>
        <w:adjustRightInd w:val="0"/>
        <w:rPr>
          <w:rFonts w:ascii="Arial" w:hAnsi="Arial" w:cs="Arial"/>
        </w:rPr>
      </w:pP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 xml:space="preserve">zwanym dalej </w:t>
      </w:r>
      <w:r w:rsidRPr="005E5C34">
        <w:rPr>
          <w:rFonts w:ascii="Arial" w:hAnsi="Arial" w:cs="Arial"/>
          <w:b/>
        </w:rPr>
        <w:t>Zamawiającym</w:t>
      </w:r>
      <w:r w:rsidRPr="005E5C34">
        <w:rPr>
          <w:rFonts w:ascii="Arial" w:hAnsi="Arial" w:cs="Arial"/>
        </w:rPr>
        <w:t>,</w:t>
      </w: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a</w:t>
      </w: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w:t>
      </w:r>
      <w:r w:rsidRPr="005E5C34">
        <w:rPr>
          <w:rFonts w:ascii="Arial" w:hAnsi="Arial" w:cs="Arial"/>
        </w:rPr>
        <w:br/>
        <w:t>reprezentowanym przez:</w:t>
      </w:r>
    </w:p>
    <w:p w:rsidR="005E5C34" w:rsidRPr="005E5C34" w:rsidRDefault="005E5C34" w:rsidP="005E5C34">
      <w:pPr>
        <w:widowControl w:val="0"/>
        <w:shd w:val="clear" w:color="auto" w:fill="FFFFFF"/>
        <w:autoSpaceDE w:val="0"/>
        <w:autoSpaceDN w:val="0"/>
        <w:adjustRightInd w:val="0"/>
        <w:rPr>
          <w:rFonts w:ascii="Arial" w:hAnsi="Arial" w:cs="Arial"/>
        </w:rPr>
      </w:pP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1.</w:t>
      </w:r>
    </w:p>
    <w:p w:rsidR="005E5C34" w:rsidRPr="005E5C34" w:rsidRDefault="005E5C34" w:rsidP="005E5C34">
      <w:pPr>
        <w:widowControl w:val="0"/>
        <w:shd w:val="clear" w:color="auto" w:fill="FFFFFF"/>
        <w:autoSpaceDE w:val="0"/>
        <w:autoSpaceDN w:val="0"/>
        <w:adjustRightInd w:val="0"/>
        <w:rPr>
          <w:rFonts w:ascii="Arial" w:hAnsi="Arial" w:cs="Arial"/>
        </w:rPr>
      </w:pPr>
      <w:r w:rsidRPr="005E5C34">
        <w:rPr>
          <w:rFonts w:ascii="Arial" w:hAnsi="Arial" w:cs="Arial"/>
        </w:rPr>
        <w:t>2.</w:t>
      </w:r>
    </w:p>
    <w:p w:rsidR="005E5C34" w:rsidRPr="005E5C34" w:rsidRDefault="005E5C34" w:rsidP="005E5C34">
      <w:pPr>
        <w:widowControl w:val="0"/>
        <w:shd w:val="clear" w:color="auto" w:fill="FFFFFF"/>
        <w:autoSpaceDE w:val="0"/>
        <w:autoSpaceDN w:val="0"/>
        <w:adjustRightInd w:val="0"/>
        <w:rPr>
          <w:rFonts w:ascii="Arial" w:hAnsi="Arial" w:cs="Arial"/>
        </w:rPr>
      </w:pPr>
    </w:p>
    <w:p w:rsidR="005E5C34" w:rsidRPr="005E5C34" w:rsidRDefault="005E5C34" w:rsidP="005E5C34">
      <w:pPr>
        <w:widowControl w:val="0"/>
        <w:shd w:val="clear" w:color="auto" w:fill="FFFFFF"/>
        <w:autoSpaceDE w:val="0"/>
        <w:autoSpaceDN w:val="0"/>
        <w:adjustRightInd w:val="0"/>
        <w:rPr>
          <w:rFonts w:ascii="Arial" w:hAnsi="Arial" w:cs="Arial"/>
          <w:b/>
        </w:rPr>
      </w:pPr>
      <w:r w:rsidRPr="005E5C34">
        <w:rPr>
          <w:rFonts w:ascii="Arial" w:hAnsi="Arial" w:cs="Arial"/>
        </w:rPr>
        <w:t xml:space="preserve">zwanym dalej </w:t>
      </w:r>
      <w:r w:rsidRPr="005E5C34">
        <w:rPr>
          <w:rFonts w:ascii="Arial" w:hAnsi="Arial" w:cs="Arial"/>
          <w:b/>
        </w:rPr>
        <w:t>Wykonawcą</w:t>
      </w:r>
    </w:p>
    <w:p w:rsidR="005E5C34" w:rsidRPr="005E5C34" w:rsidRDefault="005E5C34" w:rsidP="005E5C34">
      <w:pPr>
        <w:keepNext/>
        <w:tabs>
          <w:tab w:val="left" w:pos="5040"/>
        </w:tabs>
        <w:outlineLvl w:val="0"/>
        <w:rPr>
          <w:rFonts w:ascii="Arial" w:hAnsi="Arial"/>
        </w:rPr>
      </w:pPr>
      <w:r w:rsidRPr="005E5C34">
        <w:rPr>
          <w:rFonts w:ascii="Arial" w:hAnsi="Arial" w:cs="Arial"/>
        </w:rPr>
        <w:tab/>
      </w:r>
    </w:p>
    <w:p w:rsidR="005E5C34" w:rsidRPr="005E5C34" w:rsidRDefault="005E5C34" w:rsidP="005E5C34">
      <w:pPr>
        <w:spacing w:before="120"/>
        <w:jc w:val="both"/>
        <w:rPr>
          <w:rFonts w:ascii="Arial" w:hAnsi="Arial"/>
          <w:b/>
          <w:bCs/>
          <w:i/>
          <w:iCs/>
        </w:rPr>
      </w:pPr>
      <w:r w:rsidRPr="005E5C34">
        <w:rPr>
          <w:rFonts w:ascii="Arial" w:hAnsi="Arial"/>
        </w:rPr>
        <w:t xml:space="preserve">w wyniku dokonania przez Zamawiającego wyboru oferty Wykonawcy w trakcie postępowania </w:t>
      </w:r>
      <w:r w:rsidRPr="005E5C34">
        <w:rPr>
          <w:rFonts w:ascii="Arial" w:hAnsi="Arial"/>
        </w:rPr>
        <w:br/>
        <w:t xml:space="preserve">o zamówienie publiczne na </w:t>
      </w:r>
      <w:r w:rsidRPr="005E5C34">
        <w:rPr>
          <w:rFonts w:ascii="Arial" w:hAnsi="Arial"/>
          <w:b/>
          <w:bCs/>
          <w:i/>
          <w:iCs/>
        </w:rPr>
        <w:t xml:space="preserve">wdrożenie </w:t>
      </w:r>
      <w:r w:rsidR="00A01E3C" w:rsidRPr="00A01E3C">
        <w:rPr>
          <w:rFonts w:ascii="Arial" w:hAnsi="Arial"/>
          <w:b/>
          <w:bCs/>
          <w:i/>
          <w:iCs/>
        </w:rPr>
        <w:t xml:space="preserve">systemu Bibliografia i </w:t>
      </w:r>
      <w:proofErr w:type="spellStart"/>
      <w:r w:rsidR="00A01E3C" w:rsidRPr="00A01E3C">
        <w:rPr>
          <w:rFonts w:ascii="Arial" w:hAnsi="Arial"/>
          <w:b/>
          <w:bCs/>
          <w:i/>
          <w:iCs/>
        </w:rPr>
        <w:t>Bibliometria</w:t>
      </w:r>
      <w:proofErr w:type="spellEnd"/>
      <w:r w:rsidR="00A01E3C" w:rsidRPr="00A01E3C">
        <w:rPr>
          <w:rFonts w:ascii="Arial" w:hAnsi="Arial"/>
          <w:b/>
          <w:bCs/>
          <w:i/>
          <w:iCs/>
        </w:rPr>
        <w:t xml:space="preserve">  na potrzeby Uczelni Państwowej im. Jana Grodka w Sanoku</w:t>
      </w:r>
      <w:r w:rsidRPr="005E5C34">
        <w:rPr>
          <w:rFonts w:ascii="Arial" w:hAnsi="Arial"/>
          <w:b/>
          <w:bCs/>
          <w:i/>
          <w:iCs/>
        </w:rPr>
        <w:t xml:space="preserve"> realizowane w ramach projektu pt. „Kompetencja - Rozwój - Samorealizacja” współfinansowanego z Europejskiego Funduszu Społecznego </w:t>
      </w:r>
      <w:r w:rsidRPr="005E5C34">
        <w:rPr>
          <w:rFonts w:ascii="Arial" w:hAnsi="Arial"/>
          <w:b/>
          <w:bCs/>
          <w:i/>
          <w:iCs/>
        </w:rPr>
        <w:br/>
        <w:t xml:space="preserve">w ramach Programu Operacyjnego Wiedza Edukacja Rozwój 2014-2020, numer POWR.03.05.00-IP.08-00-PZ1/17. Zadanie 2 - Wdrożenie informatycznych narzędzi zarządzania uczelnią </w:t>
      </w:r>
      <w:r w:rsidR="00A01E3C">
        <w:rPr>
          <w:rFonts w:ascii="Arial" w:hAnsi="Arial"/>
        </w:rPr>
        <w:t xml:space="preserve">prowadzonego </w:t>
      </w:r>
      <w:r w:rsidRPr="005E5C34">
        <w:rPr>
          <w:rFonts w:ascii="Arial" w:hAnsi="Arial"/>
        </w:rPr>
        <w:t xml:space="preserve">w </w:t>
      </w:r>
      <w:r w:rsidRPr="005E5C34">
        <w:rPr>
          <w:rFonts w:ascii="Arial" w:hAnsi="Arial"/>
          <w:b/>
        </w:rPr>
        <w:t>trybie</w:t>
      </w:r>
      <w:r w:rsidR="001E1EB1">
        <w:rPr>
          <w:rFonts w:ascii="Arial" w:hAnsi="Arial"/>
          <w:b/>
        </w:rPr>
        <w:t xml:space="preserve"> zapytania ofertowego</w:t>
      </w:r>
      <w:r w:rsidRPr="005E5C34">
        <w:rPr>
          <w:rFonts w:ascii="Arial" w:hAnsi="Arial"/>
          <w:b/>
        </w:rPr>
        <w:t>,</w:t>
      </w:r>
      <w:r w:rsidRPr="005E5C34">
        <w:rPr>
          <w:rFonts w:ascii="Arial" w:hAnsi="Arial"/>
        </w:rPr>
        <w:t xml:space="preserve"> strony oświadczają, co następuje:</w:t>
      </w:r>
    </w:p>
    <w:p w:rsidR="005E5C34" w:rsidRPr="005E5C34" w:rsidRDefault="005E5C34" w:rsidP="005E5C34">
      <w:pPr>
        <w:spacing w:before="120" w:after="120"/>
        <w:ind w:left="567"/>
        <w:jc w:val="center"/>
        <w:rPr>
          <w:rFonts w:ascii="Arial" w:hAnsi="Arial"/>
        </w:rPr>
      </w:pPr>
      <w:r w:rsidRPr="005E5C34">
        <w:rPr>
          <w:rFonts w:ascii="Arial" w:hAnsi="Arial"/>
          <w:b/>
        </w:rPr>
        <w:t>§ 1</w:t>
      </w:r>
    </w:p>
    <w:p w:rsidR="005E5C34" w:rsidRPr="005E5C34" w:rsidRDefault="005E5C34" w:rsidP="006E0304">
      <w:pPr>
        <w:numPr>
          <w:ilvl w:val="0"/>
          <w:numId w:val="30"/>
        </w:numPr>
        <w:spacing w:before="120" w:after="120"/>
        <w:jc w:val="both"/>
        <w:rPr>
          <w:rFonts w:ascii="Arial" w:hAnsi="Arial"/>
        </w:rPr>
      </w:pPr>
      <w:r w:rsidRPr="005E5C34">
        <w:rPr>
          <w:rFonts w:ascii="Arial" w:hAnsi="Arial"/>
        </w:rPr>
        <w:t xml:space="preserve">Zamawiający zleca, a Wykonawca zobowiązuje się do wykonania prac związanych z </w:t>
      </w:r>
      <w:r w:rsidRPr="005E5C34">
        <w:rPr>
          <w:rFonts w:ascii="Arial" w:hAnsi="Arial"/>
          <w:i/>
        </w:rPr>
        <w:t xml:space="preserve">wdrożeniem </w:t>
      </w:r>
      <w:r w:rsidR="00733535" w:rsidRPr="00733535">
        <w:rPr>
          <w:rFonts w:ascii="Arial" w:hAnsi="Arial"/>
          <w:i/>
        </w:rPr>
        <w:t>syste</w:t>
      </w:r>
      <w:r w:rsidR="00733535">
        <w:rPr>
          <w:rFonts w:ascii="Arial" w:hAnsi="Arial"/>
          <w:i/>
        </w:rPr>
        <w:t xml:space="preserve">mu Bibliografia i </w:t>
      </w:r>
      <w:proofErr w:type="spellStart"/>
      <w:r w:rsidR="00733535">
        <w:rPr>
          <w:rFonts w:ascii="Arial" w:hAnsi="Arial"/>
          <w:i/>
        </w:rPr>
        <w:t>Bibliometria</w:t>
      </w:r>
      <w:proofErr w:type="spellEnd"/>
      <w:r w:rsidR="00733535">
        <w:rPr>
          <w:rFonts w:ascii="Arial" w:hAnsi="Arial"/>
          <w:i/>
        </w:rPr>
        <w:t xml:space="preserve"> </w:t>
      </w:r>
      <w:r w:rsidRPr="005E5C34">
        <w:rPr>
          <w:rFonts w:ascii="Arial" w:hAnsi="Arial"/>
          <w:i/>
        </w:rPr>
        <w:t>na potrzeby Uczelni Państwowej im. Jana Grodka w Sanoku</w:t>
      </w:r>
      <w:r w:rsidRPr="005E5C34">
        <w:rPr>
          <w:rFonts w:ascii="Arial" w:hAnsi="Arial"/>
        </w:rPr>
        <w:t>.</w:t>
      </w:r>
    </w:p>
    <w:p w:rsidR="005E5C34" w:rsidRPr="005E5C34" w:rsidRDefault="005E5C34" w:rsidP="006E0304">
      <w:pPr>
        <w:numPr>
          <w:ilvl w:val="0"/>
          <w:numId w:val="30"/>
        </w:numPr>
        <w:spacing w:before="120" w:after="120"/>
        <w:jc w:val="both"/>
        <w:rPr>
          <w:rFonts w:ascii="Arial" w:hAnsi="Arial"/>
        </w:rPr>
      </w:pPr>
      <w:r w:rsidRPr="005E5C34">
        <w:rPr>
          <w:rFonts w:ascii="Arial" w:hAnsi="Arial"/>
        </w:rPr>
        <w:t xml:space="preserve">Opis przedmiotu zamówienia określa załączona do niniejszej umowy </w:t>
      </w:r>
      <w:r w:rsidR="000832F2">
        <w:rPr>
          <w:rFonts w:ascii="Arial" w:hAnsi="Arial"/>
        </w:rPr>
        <w:t>treść Zapytania</w:t>
      </w:r>
      <w:r w:rsidRPr="005E5C34">
        <w:rPr>
          <w:rFonts w:ascii="Arial" w:hAnsi="Arial"/>
        </w:rPr>
        <w:t xml:space="preserve"> oraz oferta Wykonawcy i obejmuje w szczególności następujące elementy: </w:t>
      </w:r>
    </w:p>
    <w:p w:rsidR="00831604" w:rsidRDefault="00831604" w:rsidP="006E0304">
      <w:pPr>
        <w:numPr>
          <w:ilvl w:val="3"/>
          <w:numId w:val="44"/>
        </w:numPr>
        <w:spacing w:before="120" w:after="120"/>
        <w:jc w:val="both"/>
        <w:rPr>
          <w:rFonts w:ascii="Arial" w:hAnsi="Arial"/>
        </w:rPr>
      </w:pPr>
      <w:r w:rsidRPr="00831604">
        <w:rPr>
          <w:rFonts w:ascii="Arial" w:hAnsi="Arial"/>
        </w:rPr>
        <w:t>udzielenie licencji dostępowych do Systemu</w:t>
      </w:r>
      <w:r>
        <w:rPr>
          <w:rFonts w:ascii="Arial" w:hAnsi="Arial"/>
        </w:rPr>
        <w:t>,</w:t>
      </w:r>
    </w:p>
    <w:p w:rsidR="007178F1" w:rsidRPr="007178F1" w:rsidRDefault="007178F1" w:rsidP="006E0304">
      <w:pPr>
        <w:numPr>
          <w:ilvl w:val="3"/>
          <w:numId w:val="44"/>
        </w:numPr>
        <w:spacing w:before="120" w:after="120"/>
        <w:jc w:val="both"/>
        <w:rPr>
          <w:rFonts w:ascii="Arial" w:hAnsi="Arial"/>
        </w:rPr>
      </w:pPr>
      <w:r w:rsidRPr="007178F1">
        <w:rPr>
          <w:rFonts w:ascii="Arial" w:hAnsi="Arial"/>
        </w:rPr>
        <w:t xml:space="preserve">instalację i konfigurację wraz z modułami opisanymi przez Zamawiającego, </w:t>
      </w:r>
    </w:p>
    <w:p w:rsidR="007178F1" w:rsidRPr="007178F1" w:rsidRDefault="007178F1" w:rsidP="006E0304">
      <w:pPr>
        <w:numPr>
          <w:ilvl w:val="3"/>
          <w:numId w:val="44"/>
        </w:numPr>
        <w:spacing w:before="120" w:after="120"/>
        <w:jc w:val="both"/>
        <w:rPr>
          <w:rFonts w:ascii="Arial" w:hAnsi="Arial"/>
        </w:rPr>
      </w:pPr>
      <w:r w:rsidRPr="007178F1">
        <w:rPr>
          <w:rFonts w:ascii="Arial" w:hAnsi="Arial"/>
        </w:rPr>
        <w:t xml:space="preserve">przeprowadzenie szkoleń użytkowników, </w:t>
      </w:r>
    </w:p>
    <w:p w:rsidR="007178F1" w:rsidRPr="007178F1" w:rsidRDefault="007178F1" w:rsidP="006E0304">
      <w:pPr>
        <w:numPr>
          <w:ilvl w:val="3"/>
          <w:numId w:val="44"/>
        </w:numPr>
        <w:spacing w:before="120" w:after="120"/>
        <w:jc w:val="both"/>
        <w:rPr>
          <w:rFonts w:ascii="Arial" w:hAnsi="Arial"/>
        </w:rPr>
      </w:pPr>
      <w:r w:rsidRPr="007178F1">
        <w:rPr>
          <w:rFonts w:ascii="Arial" w:hAnsi="Arial"/>
        </w:rPr>
        <w:t>udzielenie gwarancji na wykonane prace wdrożeniowe,</w:t>
      </w:r>
    </w:p>
    <w:p w:rsidR="007178F1" w:rsidRPr="007178F1" w:rsidRDefault="007178F1" w:rsidP="006E0304">
      <w:pPr>
        <w:numPr>
          <w:ilvl w:val="3"/>
          <w:numId w:val="44"/>
        </w:numPr>
        <w:spacing w:before="120" w:after="120"/>
        <w:jc w:val="both"/>
        <w:rPr>
          <w:rFonts w:ascii="Arial" w:hAnsi="Arial"/>
        </w:rPr>
      </w:pPr>
      <w:r w:rsidRPr="007178F1">
        <w:rPr>
          <w:rFonts w:ascii="Arial" w:hAnsi="Arial"/>
        </w:rPr>
        <w:t xml:space="preserve">aktualizacja posiadanych modułów do najnowszej wersji,  </w:t>
      </w:r>
    </w:p>
    <w:p w:rsidR="005E5C34" w:rsidRPr="005E5C34" w:rsidRDefault="007178F1" w:rsidP="006E0304">
      <w:pPr>
        <w:numPr>
          <w:ilvl w:val="3"/>
          <w:numId w:val="44"/>
        </w:numPr>
        <w:spacing w:before="120" w:after="120"/>
        <w:jc w:val="both"/>
        <w:rPr>
          <w:rFonts w:ascii="Arial" w:hAnsi="Arial"/>
        </w:rPr>
      </w:pPr>
      <w:r w:rsidRPr="007178F1">
        <w:rPr>
          <w:rFonts w:ascii="Arial" w:hAnsi="Arial"/>
        </w:rPr>
        <w:t>świadczenie usługi opieki serwisowej/technicznej nad wdrożonymi systemami</w:t>
      </w:r>
      <w:r w:rsidR="005E5C34" w:rsidRPr="005E5C34">
        <w:rPr>
          <w:rFonts w:ascii="Arial" w:hAnsi="Arial"/>
        </w:rPr>
        <w:t xml:space="preserve">. </w:t>
      </w:r>
    </w:p>
    <w:p w:rsidR="005E5C34" w:rsidRPr="005E5C34" w:rsidRDefault="005E5C34" w:rsidP="006E0304">
      <w:pPr>
        <w:numPr>
          <w:ilvl w:val="0"/>
          <w:numId w:val="30"/>
        </w:numPr>
        <w:spacing w:before="120" w:after="120"/>
        <w:jc w:val="both"/>
        <w:rPr>
          <w:rFonts w:ascii="Arial" w:hAnsi="Arial" w:cs="Arial"/>
          <w:color w:val="000000"/>
        </w:rPr>
      </w:pPr>
      <w:r w:rsidRPr="005E5C34">
        <w:rPr>
          <w:rFonts w:ascii="Arial" w:hAnsi="Arial" w:cs="Arial"/>
          <w:color w:val="000000"/>
        </w:rPr>
        <w:t xml:space="preserve">Niezależnie od czynności Wykonawcy określonych w ust. 2 Wykonawca zobowiązany jest przeprowadzać konsultacje z Zamawiającym w siedzibie Zamawiającego lub wskazanym przez Zamawiającego w całym okresie realizacji zamówienia, nie rzadziej niż raz na tydzień. Zamawiający ma prawo w każdym momencie zażądać od Wykonawcy przeprowadzenia konsultacji, podając termin i miejsce nie później niż 3 dni przed planowanymi konsultacjami. Dodatkowo możliwe jest prowadzenie konsultacji za pośrednictwem poczty, poczty elektronicznej, faksu, telefonu </w:t>
      </w:r>
      <w:r w:rsidRPr="005E5C34">
        <w:rPr>
          <w:rFonts w:ascii="Arial" w:hAnsi="Arial" w:cs="Arial"/>
          <w:color w:val="000000"/>
        </w:rPr>
        <w:br/>
        <w:t xml:space="preserve">w godzinach pracy Zamawiającego. Jeżeli zaistnieje nagła sytuacja niezbędna do prawidłowej realizacji Projektu, Zamawiający zastrzega sobie prawo wyznaczenia dodatkowych konsultacji </w:t>
      </w:r>
      <w:r w:rsidRPr="005E5C34">
        <w:rPr>
          <w:rFonts w:ascii="Arial" w:hAnsi="Arial" w:cs="Arial"/>
          <w:color w:val="000000"/>
        </w:rPr>
        <w:br/>
        <w:t>w siedzibie Zamawiającego.</w:t>
      </w:r>
    </w:p>
    <w:p w:rsidR="005E5C34" w:rsidRPr="005E5C34" w:rsidRDefault="005E5C34" w:rsidP="006E0304">
      <w:pPr>
        <w:numPr>
          <w:ilvl w:val="0"/>
          <w:numId w:val="30"/>
        </w:numPr>
        <w:spacing w:before="120" w:after="120"/>
        <w:jc w:val="both"/>
        <w:rPr>
          <w:rFonts w:ascii="Arial" w:hAnsi="Arial" w:cs="Arial"/>
          <w:color w:val="000000"/>
        </w:rPr>
      </w:pPr>
      <w:r w:rsidRPr="005E5C34">
        <w:rPr>
          <w:rFonts w:ascii="Arial" w:hAnsi="Arial" w:cs="Arial"/>
          <w:color w:val="000000"/>
        </w:rPr>
        <w:lastRenderedPageBreak/>
        <w:t xml:space="preserve">Zamawiający dopuszcza wprowadzenie zamiany urządzeń i oprogramowania przedstawionych </w:t>
      </w:r>
      <w:r w:rsidRPr="005E5C34">
        <w:rPr>
          <w:rFonts w:ascii="Arial" w:hAnsi="Arial" w:cs="Arial"/>
          <w:color w:val="000000"/>
        </w:rPr>
        <w:br/>
        <w:t>w ofercie przetargowej pod warunkiem, że zmiany te będą korzystne dla Zamawiającego. Będą to, przykładowo, okoliczności:</w:t>
      </w:r>
    </w:p>
    <w:p w:rsidR="005E5C34" w:rsidRPr="005E5C34" w:rsidRDefault="005E5C34" w:rsidP="006E0304">
      <w:pPr>
        <w:numPr>
          <w:ilvl w:val="0"/>
          <w:numId w:val="45"/>
        </w:numPr>
        <w:spacing w:before="120" w:after="120"/>
        <w:contextualSpacing/>
        <w:jc w:val="both"/>
        <w:rPr>
          <w:rFonts w:ascii="Arial" w:hAnsi="Arial" w:cs="Arial"/>
          <w:color w:val="000000"/>
        </w:rPr>
      </w:pPr>
      <w:r w:rsidRPr="005E5C34">
        <w:rPr>
          <w:rFonts w:ascii="Arial" w:hAnsi="Arial" w:cs="Arial"/>
          <w:color w:val="000000"/>
        </w:rPr>
        <w:t xml:space="preserve">powodujące obniżenie kosztu ponoszonego przez Zamawiającego na eksploatację </w:t>
      </w:r>
      <w:r w:rsidRPr="005E5C34">
        <w:rPr>
          <w:rFonts w:ascii="Arial" w:hAnsi="Arial" w:cs="Arial"/>
          <w:color w:val="000000"/>
        </w:rPr>
        <w:br/>
        <w:t xml:space="preserve">i konserwację wykonanego przedmiotu umowy, </w:t>
      </w:r>
    </w:p>
    <w:p w:rsidR="005E5C34" w:rsidRPr="005E5C34" w:rsidRDefault="005E5C34" w:rsidP="006E0304">
      <w:pPr>
        <w:numPr>
          <w:ilvl w:val="0"/>
          <w:numId w:val="45"/>
        </w:numPr>
        <w:spacing w:before="120" w:after="120"/>
        <w:contextualSpacing/>
        <w:jc w:val="both"/>
        <w:rPr>
          <w:rFonts w:ascii="Arial" w:hAnsi="Arial" w:cs="Arial"/>
          <w:color w:val="000000"/>
        </w:rPr>
      </w:pPr>
      <w:r w:rsidRPr="005E5C34">
        <w:rPr>
          <w:rFonts w:ascii="Arial" w:hAnsi="Arial" w:cs="Arial"/>
          <w:color w:val="000000"/>
        </w:rPr>
        <w:t xml:space="preserve">powodujące poprawienie parametrów technicznych, </w:t>
      </w:r>
    </w:p>
    <w:p w:rsidR="005E5C34" w:rsidRPr="005E5C34" w:rsidRDefault="005E5C34" w:rsidP="006E0304">
      <w:pPr>
        <w:numPr>
          <w:ilvl w:val="0"/>
          <w:numId w:val="45"/>
        </w:numPr>
        <w:spacing w:before="120" w:after="120"/>
        <w:contextualSpacing/>
        <w:jc w:val="both"/>
        <w:rPr>
          <w:rFonts w:ascii="Arial" w:hAnsi="Arial" w:cs="Arial"/>
          <w:color w:val="000000"/>
        </w:rPr>
      </w:pPr>
      <w:r w:rsidRPr="005E5C34">
        <w:rPr>
          <w:rFonts w:ascii="Arial" w:hAnsi="Arial" w:cs="Arial"/>
          <w:color w:val="000000"/>
        </w:rPr>
        <w:t xml:space="preserve">wynikające z aktualizacji rozwiązań z uwagi na postęp technologiczny lub zmiany obowiązujących przepisów. Dodatkowo możliwa jest zmiana producenta poszczególnych, urządzeń i oprogramowania przedstawionych w ofercie przetargowej, pod warunkiem że zmiana ta nie spowoduje obniżenia parametrów tych materiałów, urządzeń lub oprogramowania opisanych w Załączniku nr </w:t>
      </w:r>
      <w:r w:rsidR="008777AC">
        <w:rPr>
          <w:rFonts w:ascii="Arial" w:hAnsi="Arial" w:cs="Arial"/>
          <w:color w:val="000000"/>
        </w:rPr>
        <w:t>3</w:t>
      </w:r>
      <w:r w:rsidRPr="005E5C34">
        <w:rPr>
          <w:rFonts w:ascii="Arial" w:hAnsi="Arial" w:cs="Arial"/>
          <w:color w:val="000000"/>
        </w:rPr>
        <w:t xml:space="preserve"> do </w:t>
      </w:r>
      <w:r w:rsidR="008777AC">
        <w:rPr>
          <w:rFonts w:ascii="Arial" w:hAnsi="Arial" w:cs="Arial"/>
          <w:color w:val="000000"/>
        </w:rPr>
        <w:t>Zapytania</w:t>
      </w:r>
      <w:r w:rsidRPr="005E5C34">
        <w:rPr>
          <w:rFonts w:ascii="Arial" w:hAnsi="Arial" w:cs="Arial"/>
          <w:color w:val="000000"/>
        </w:rPr>
        <w:t>.</w:t>
      </w:r>
    </w:p>
    <w:p w:rsidR="005E5C34" w:rsidRPr="005E5C34" w:rsidRDefault="005E5C34" w:rsidP="006E0304">
      <w:pPr>
        <w:numPr>
          <w:ilvl w:val="0"/>
          <w:numId w:val="30"/>
        </w:numPr>
        <w:spacing w:before="120" w:after="120"/>
        <w:jc w:val="both"/>
        <w:rPr>
          <w:rFonts w:ascii="Arial" w:hAnsi="Arial" w:cs="Arial"/>
          <w:color w:val="000000"/>
        </w:rPr>
      </w:pPr>
      <w:r w:rsidRPr="005E5C34">
        <w:rPr>
          <w:rFonts w:ascii="Arial" w:hAnsi="Arial" w:cs="Arial"/>
          <w:color w:val="000000"/>
        </w:rPr>
        <w:t>Realizacja umowy odbywać się będzie w podziale na zadania, w ramach których Wykonawca spełni poszczególne świadczenia.</w:t>
      </w:r>
    </w:p>
    <w:p w:rsidR="005E5C34" w:rsidRPr="005E5C34" w:rsidRDefault="005E5C34" w:rsidP="006E0304">
      <w:pPr>
        <w:numPr>
          <w:ilvl w:val="0"/>
          <w:numId w:val="30"/>
        </w:numPr>
        <w:spacing w:before="120" w:after="120"/>
        <w:jc w:val="both"/>
        <w:rPr>
          <w:rFonts w:ascii="Arial" w:hAnsi="Arial" w:cs="Arial"/>
          <w:color w:val="000000"/>
        </w:rPr>
      </w:pPr>
      <w:r w:rsidRPr="005E5C34">
        <w:rPr>
          <w:rFonts w:ascii="Arial" w:hAnsi="Arial" w:cs="Arial"/>
          <w:color w:val="000000"/>
        </w:rPr>
        <w:t xml:space="preserve">Wykonawca zobowiązuje się w ramach wynagrodzenia określonego umową do zapewnienia Zamawiającemu możliwości korzystania z oprogramowania osób trzecich na standardowych warunkach licencyjnych producentów oprogramowania osób trzecich z uwzględnieniem wymagań Zamawiającego sformułowanych w treści Załącznika nr </w:t>
      </w:r>
      <w:r w:rsidR="008777AC">
        <w:rPr>
          <w:rFonts w:ascii="Arial" w:hAnsi="Arial" w:cs="Arial"/>
          <w:color w:val="000000"/>
        </w:rPr>
        <w:t>3</w:t>
      </w:r>
      <w:r w:rsidRPr="005E5C34">
        <w:rPr>
          <w:rFonts w:ascii="Arial" w:hAnsi="Arial" w:cs="Arial"/>
          <w:color w:val="000000"/>
        </w:rPr>
        <w:t xml:space="preserve"> do </w:t>
      </w:r>
      <w:r w:rsidR="008777AC">
        <w:rPr>
          <w:rFonts w:ascii="Arial" w:hAnsi="Arial" w:cs="Arial"/>
          <w:color w:val="000000"/>
        </w:rPr>
        <w:t>Zapytania</w:t>
      </w:r>
      <w:r w:rsidRPr="005E5C34">
        <w:rPr>
          <w:rFonts w:ascii="Arial" w:hAnsi="Arial" w:cs="Arial"/>
          <w:color w:val="000000"/>
        </w:rPr>
        <w:t>.</w:t>
      </w:r>
    </w:p>
    <w:p w:rsidR="005E5C34" w:rsidRPr="005E5C34" w:rsidRDefault="005E5C34" w:rsidP="005E5C34">
      <w:pPr>
        <w:tabs>
          <w:tab w:val="left" w:pos="360"/>
        </w:tabs>
        <w:spacing w:before="120" w:after="120"/>
        <w:jc w:val="center"/>
        <w:rPr>
          <w:rFonts w:ascii="Arial" w:hAnsi="Arial"/>
          <w:b/>
        </w:rPr>
      </w:pPr>
      <w:r w:rsidRPr="005E5C34">
        <w:rPr>
          <w:rFonts w:ascii="Arial" w:hAnsi="Arial"/>
          <w:b/>
        </w:rPr>
        <w:t>§ 2</w:t>
      </w:r>
    </w:p>
    <w:p w:rsidR="005E5C34" w:rsidRPr="005E5C34" w:rsidRDefault="005E5C34" w:rsidP="006E0304">
      <w:pPr>
        <w:numPr>
          <w:ilvl w:val="2"/>
          <w:numId w:val="37"/>
        </w:numPr>
        <w:autoSpaceDE w:val="0"/>
        <w:autoSpaceDN w:val="0"/>
        <w:adjustRightInd w:val="0"/>
        <w:jc w:val="both"/>
        <w:rPr>
          <w:rFonts w:ascii="Arial" w:hAnsi="Arial" w:cs="Arial"/>
          <w:b/>
        </w:rPr>
      </w:pPr>
      <w:r w:rsidRPr="005E5C34">
        <w:rPr>
          <w:rFonts w:ascii="Arial" w:hAnsi="Arial" w:cs="Arial"/>
          <w:bCs/>
        </w:rPr>
        <w:t>Wykonawca</w:t>
      </w:r>
      <w:r w:rsidRPr="005E5C34">
        <w:rPr>
          <w:rFonts w:ascii="Arial" w:hAnsi="Arial" w:cs="Arial"/>
          <w:b/>
          <w:bCs/>
        </w:rPr>
        <w:t xml:space="preserve"> </w:t>
      </w:r>
      <w:r w:rsidRPr="005E5C34">
        <w:rPr>
          <w:rFonts w:ascii="Arial" w:hAnsi="Arial" w:cs="Arial"/>
        </w:rPr>
        <w:t xml:space="preserve">zobowiązuje się do realizacji całości przedmiotu umowy w następujących terminach: </w:t>
      </w:r>
    </w:p>
    <w:p w:rsidR="005E5C34" w:rsidRPr="005E5C34" w:rsidRDefault="005E5C34" w:rsidP="005E5C34">
      <w:pPr>
        <w:autoSpaceDE w:val="0"/>
        <w:autoSpaceDN w:val="0"/>
        <w:adjustRightInd w:val="0"/>
        <w:ind w:left="360"/>
        <w:jc w:val="both"/>
        <w:rPr>
          <w:rFonts w:ascii="Arial" w:hAnsi="Arial" w:cs="Arial"/>
          <w:b/>
        </w:rPr>
      </w:pPr>
    </w:p>
    <w:p w:rsidR="005E5C34" w:rsidRPr="005E5C34" w:rsidRDefault="005E5C34" w:rsidP="006E0304">
      <w:pPr>
        <w:numPr>
          <w:ilvl w:val="0"/>
          <w:numId w:val="46"/>
        </w:numPr>
        <w:autoSpaceDE w:val="0"/>
        <w:autoSpaceDN w:val="0"/>
        <w:adjustRightInd w:val="0"/>
        <w:contextualSpacing/>
        <w:jc w:val="both"/>
        <w:rPr>
          <w:rFonts w:ascii="Arial" w:hAnsi="Arial" w:cs="Arial"/>
          <w:b/>
        </w:rPr>
      </w:pPr>
      <w:r w:rsidRPr="005E5C34">
        <w:rPr>
          <w:rFonts w:ascii="Arial" w:hAnsi="Arial" w:cs="Arial"/>
        </w:rPr>
        <w:t>Zakończenie wdrożenia</w:t>
      </w:r>
      <w:r w:rsidR="008777AC">
        <w:rPr>
          <w:rFonts w:ascii="Arial" w:hAnsi="Arial" w:cs="Arial"/>
        </w:rPr>
        <w:t xml:space="preserve"> </w:t>
      </w:r>
      <w:r w:rsidRPr="005E5C34">
        <w:rPr>
          <w:rFonts w:ascii="Arial" w:hAnsi="Arial" w:cs="Arial"/>
        </w:rPr>
        <w:t>– w terminie</w:t>
      </w:r>
      <w:r w:rsidRPr="005E5C34">
        <w:rPr>
          <w:rFonts w:ascii="Arial" w:hAnsi="Arial" w:cs="Arial"/>
          <w:b/>
        </w:rPr>
        <w:t xml:space="preserve"> </w:t>
      </w:r>
      <w:r w:rsidRPr="005E5C34">
        <w:rPr>
          <w:rFonts w:ascii="Arial" w:hAnsi="Arial" w:cs="Arial"/>
        </w:rPr>
        <w:t xml:space="preserve">do </w:t>
      </w:r>
      <w:r w:rsidRPr="005E5C34">
        <w:rPr>
          <w:rFonts w:ascii="Arial" w:hAnsi="Arial" w:cs="Arial"/>
          <w:b/>
        </w:rPr>
        <w:t xml:space="preserve">30 października 2022 r.  </w:t>
      </w:r>
    </w:p>
    <w:p w:rsidR="005E5C34" w:rsidRPr="005E5C34" w:rsidRDefault="005E5C34" w:rsidP="005E5C34">
      <w:pPr>
        <w:autoSpaceDE w:val="0"/>
        <w:autoSpaceDN w:val="0"/>
        <w:adjustRightInd w:val="0"/>
        <w:jc w:val="both"/>
        <w:rPr>
          <w:rFonts w:ascii="Arial" w:hAnsi="Arial" w:cs="Arial"/>
          <w:b/>
        </w:rPr>
      </w:pPr>
    </w:p>
    <w:p w:rsidR="005E5C34" w:rsidRPr="005E5C34" w:rsidRDefault="005E5C34" w:rsidP="006E0304">
      <w:pPr>
        <w:numPr>
          <w:ilvl w:val="2"/>
          <w:numId w:val="37"/>
        </w:numPr>
        <w:autoSpaceDE w:val="0"/>
        <w:autoSpaceDN w:val="0"/>
        <w:adjustRightInd w:val="0"/>
        <w:jc w:val="both"/>
        <w:rPr>
          <w:rFonts w:ascii="Arial" w:hAnsi="Arial" w:cs="Arial"/>
        </w:rPr>
      </w:pPr>
      <w:r w:rsidRPr="005E5C34">
        <w:rPr>
          <w:rFonts w:ascii="Arial" w:hAnsi="Arial"/>
        </w:rPr>
        <w:t>Dokumentem potwierdzającym dokonanie odbioru wykonanych prac jest protokół zdawczo – odbiorczy, przygotowany przez Wykonawcę, podpisany przez strony umowy.</w:t>
      </w:r>
    </w:p>
    <w:p w:rsidR="005E5C34" w:rsidRPr="005E5C34" w:rsidRDefault="005E5C34" w:rsidP="005E5C34">
      <w:pPr>
        <w:autoSpaceDE w:val="0"/>
        <w:autoSpaceDN w:val="0"/>
        <w:adjustRightInd w:val="0"/>
        <w:jc w:val="both"/>
        <w:rPr>
          <w:rFonts w:ascii="Arial" w:hAnsi="Arial" w:cs="Arial"/>
        </w:rPr>
      </w:pPr>
    </w:p>
    <w:p w:rsidR="005E5C34" w:rsidRPr="005E5C34" w:rsidRDefault="005E5C34" w:rsidP="006E0304">
      <w:pPr>
        <w:numPr>
          <w:ilvl w:val="0"/>
          <w:numId w:val="38"/>
        </w:numPr>
        <w:spacing w:before="120" w:after="120"/>
        <w:jc w:val="both"/>
        <w:rPr>
          <w:rFonts w:ascii="Arial" w:hAnsi="Arial"/>
        </w:rPr>
      </w:pPr>
      <w:r w:rsidRPr="005E5C34">
        <w:rPr>
          <w:rFonts w:ascii="Arial" w:hAnsi="Arial"/>
        </w:rPr>
        <w:t xml:space="preserve">Przedłużenie terminów zakończenia prac ustalonych w ust. 1 dopuszczalne jest wyłącznie </w:t>
      </w:r>
      <w:r w:rsidRPr="005E5C34">
        <w:rPr>
          <w:rFonts w:ascii="Arial" w:hAnsi="Arial"/>
        </w:rPr>
        <w:br/>
        <w:t>w przypadku:</w:t>
      </w:r>
    </w:p>
    <w:p w:rsidR="005E5C34" w:rsidRPr="005E5C34" w:rsidRDefault="005E5C34" w:rsidP="006E0304">
      <w:pPr>
        <w:numPr>
          <w:ilvl w:val="1"/>
          <w:numId w:val="38"/>
        </w:numPr>
        <w:ind w:left="1077" w:hanging="357"/>
        <w:jc w:val="both"/>
        <w:rPr>
          <w:rFonts w:ascii="Arial" w:hAnsi="Arial"/>
        </w:rPr>
      </w:pPr>
      <w:r w:rsidRPr="005E5C34">
        <w:rPr>
          <w:rFonts w:ascii="Arial" w:hAnsi="Arial"/>
        </w:rPr>
        <w:t>działania siły wyższej (na przykład klęski żywiołowe, strajki generalne lub lokalne), mającej bezpośredni wpływ na terminowość wykonywania robót,</w:t>
      </w:r>
    </w:p>
    <w:p w:rsidR="005E5C34" w:rsidRPr="005E5C34" w:rsidRDefault="005E5C34" w:rsidP="006E0304">
      <w:pPr>
        <w:numPr>
          <w:ilvl w:val="1"/>
          <w:numId w:val="38"/>
        </w:numPr>
        <w:ind w:left="1077" w:hanging="357"/>
        <w:jc w:val="both"/>
        <w:rPr>
          <w:rFonts w:ascii="Arial" w:hAnsi="Arial"/>
        </w:rPr>
      </w:pPr>
      <w:r w:rsidRPr="005E5C34">
        <w:rPr>
          <w:rFonts w:ascii="Arial" w:hAnsi="Arial"/>
        </w:rPr>
        <w:t>wystąpienia okoliczności, których nie można było przewidzieć w chwili zawarcia  umowy,</w:t>
      </w:r>
      <w:r w:rsidRPr="005E5C34">
        <w:t xml:space="preserve"> </w:t>
      </w:r>
      <w:r w:rsidRPr="005E5C34">
        <w:rPr>
          <w:rFonts w:ascii="Arial" w:hAnsi="Arial"/>
        </w:rPr>
        <w:t>pomimo zachowania należytej staranności,</w:t>
      </w:r>
    </w:p>
    <w:p w:rsidR="005E5C34" w:rsidRPr="005E5C34" w:rsidRDefault="005E5C34" w:rsidP="006E0304">
      <w:pPr>
        <w:numPr>
          <w:ilvl w:val="1"/>
          <w:numId w:val="38"/>
        </w:numPr>
        <w:ind w:left="1077" w:hanging="357"/>
        <w:jc w:val="both"/>
        <w:rPr>
          <w:rFonts w:ascii="Arial" w:hAnsi="Arial"/>
        </w:rPr>
      </w:pPr>
      <w:r w:rsidRPr="005E5C34">
        <w:rPr>
          <w:rFonts w:ascii="Arial" w:hAnsi="Arial"/>
        </w:rPr>
        <w:t>innych przyczyn zewnętrznych niezależnych od Zamawiającego i Wykonawcy, skutkujących niemożliwością prowadzenia prac lub wykonywania innych czynności przewidzianych umową, w szczególności na skutek wystąpienia zamówień dodatkowych, protestów mieszkańców itp.</w:t>
      </w:r>
    </w:p>
    <w:p w:rsidR="005E5C34" w:rsidRPr="005E5C34" w:rsidRDefault="005E5C34" w:rsidP="006E0304">
      <w:pPr>
        <w:numPr>
          <w:ilvl w:val="1"/>
          <w:numId w:val="38"/>
        </w:numPr>
        <w:ind w:left="1077" w:hanging="357"/>
        <w:jc w:val="both"/>
        <w:rPr>
          <w:rFonts w:ascii="Arial" w:hAnsi="Arial"/>
        </w:rPr>
      </w:pPr>
      <w:r w:rsidRPr="005E5C34">
        <w:rPr>
          <w:rFonts w:ascii="Arial" w:hAnsi="Arial" w:cs="Arial"/>
        </w:rPr>
        <w:t xml:space="preserve">ograniczenia lub braku możliwości realizacji przedmiotu Umowy wynikającego </w:t>
      </w:r>
      <w:r w:rsidRPr="005E5C34">
        <w:rPr>
          <w:rFonts w:ascii="Arial" w:hAnsi="Arial" w:cs="Arial"/>
        </w:rPr>
        <w:br/>
        <w:t>z ograniczeń, które nakłada ustawa z dnia 2 marca 2020 r. o szczególnych rozwiązaniach związanych z zapobieganiem, przeciwdziałaniem i zwalczaniem COVID-19, innych chorób zakaźnych oraz wywołanych nimi sytuacji kryzysowych, a także kolejne obowiązujące akty prawne dotyczące przeciwdziałania i zwalczania COVID-19,</w:t>
      </w:r>
    </w:p>
    <w:p w:rsidR="005E5C34" w:rsidRPr="005E5C34" w:rsidRDefault="005E5C34" w:rsidP="006E0304">
      <w:pPr>
        <w:numPr>
          <w:ilvl w:val="1"/>
          <w:numId w:val="38"/>
        </w:numPr>
        <w:ind w:left="1077" w:hanging="357"/>
        <w:jc w:val="both"/>
        <w:rPr>
          <w:rFonts w:ascii="Arial" w:hAnsi="Arial"/>
        </w:rPr>
      </w:pPr>
      <w:r w:rsidRPr="005E5C34">
        <w:rPr>
          <w:rFonts w:ascii="Arial" w:hAnsi="Arial" w:cs="Arial"/>
          <w:color w:val="000000"/>
        </w:rPr>
        <w:t>w przypadku zlecenia Wykonawcy usług dodatkowych, nieobjętych zamówieniem</w:t>
      </w:r>
      <w:r w:rsidRPr="005E5C34">
        <w:rPr>
          <w:rFonts w:ascii="Arial" w:hAnsi="Arial"/>
        </w:rPr>
        <w:t xml:space="preserve"> </w:t>
      </w:r>
      <w:r w:rsidRPr="005E5C34">
        <w:rPr>
          <w:rFonts w:ascii="Arial" w:hAnsi="Arial" w:cs="Arial"/>
          <w:color w:val="000000"/>
        </w:rPr>
        <w:t>podstawowym, niezbędnych do jego prawidłowego wykonania, których wykonanie stało się konieczne</w:t>
      </w:r>
      <w:r w:rsidRPr="005E5C34">
        <w:rPr>
          <w:rFonts w:ascii="Arial" w:hAnsi="Arial"/>
        </w:rPr>
        <w:t xml:space="preserve"> </w:t>
      </w:r>
      <w:r w:rsidRPr="005E5C34">
        <w:rPr>
          <w:rFonts w:ascii="Arial" w:hAnsi="Arial" w:cs="Arial"/>
          <w:color w:val="000000"/>
        </w:rPr>
        <w:t>na skutek sytuacji niemożliwej do przewidzenia, jeżeli:</w:t>
      </w:r>
      <w:r w:rsidRPr="005E5C34">
        <w:rPr>
          <w:rFonts w:ascii="Arial" w:hAnsi="Arial"/>
        </w:rPr>
        <w:t xml:space="preserve"> </w:t>
      </w:r>
      <w:r w:rsidRPr="005E5C34">
        <w:rPr>
          <w:rFonts w:ascii="Arial" w:hAnsi="Arial" w:cs="Arial"/>
          <w:color w:val="000000"/>
        </w:rPr>
        <w:t>z przyczyn technicznych lub gospodarczych oddzielenie zamówienia dodatkowego od</w:t>
      </w:r>
      <w:r w:rsidRPr="005E5C34">
        <w:rPr>
          <w:rFonts w:ascii="Arial" w:hAnsi="Arial"/>
        </w:rPr>
        <w:t xml:space="preserve"> </w:t>
      </w:r>
      <w:r w:rsidRPr="005E5C34">
        <w:rPr>
          <w:rFonts w:ascii="Arial" w:hAnsi="Arial" w:cs="Arial"/>
          <w:color w:val="000000"/>
        </w:rPr>
        <w:t>zamówienia podstawowego wymagałoby poniesienia niewspółmiernie wysokich kosztów lub</w:t>
      </w:r>
      <w:r w:rsidRPr="005E5C34">
        <w:rPr>
          <w:rFonts w:ascii="Arial" w:hAnsi="Arial"/>
        </w:rPr>
        <w:t xml:space="preserve"> </w:t>
      </w:r>
      <w:r w:rsidRPr="005E5C34">
        <w:rPr>
          <w:rFonts w:ascii="Arial" w:hAnsi="Arial" w:cs="Arial"/>
          <w:color w:val="000000"/>
        </w:rPr>
        <w:t>wykonanie zamówienia podstawowego jest uzależnione od wykonania zamówienia</w:t>
      </w:r>
      <w:r w:rsidRPr="005E5C34">
        <w:rPr>
          <w:rFonts w:ascii="Arial" w:hAnsi="Arial"/>
        </w:rPr>
        <w:t xml:space="preserve"> </w:t>
      </w:r>
      <w:r w:rsidRPr="005E5C34">
        <w:rPr>
          <w:rFonts w:ascii="Arial" w:hAnsi="Arial" w:cs="Arial"/>
          <w:color w:val="000000"/>
        </w:rPr>
        <w:t>dodatkowego.</w:t>
      </w:r>
    </w:p>
    <w:p w:rsidR="005E5C34" w:rsidRPr="005E5C34" w:rsidRDefault="005E5C34" w:rsidP="006E0304">
      <w:pPr>
        <w:numPr>
          <w:ilvl w:val="0"/>
          <w:numId w:val="38"/>
        </w:numPr>
        <w:spacing w:before="120" w:after="120"/>
        <w:jc w:val="both"/>
        <w:rPr>
          <w:rFonts w:ascii="Arial" w:hAnsi="Arial"/>
        </w:rPr>
      </w:pPr>
      <w:r w:rsidRPr="005E5C34">
        <w:rPr>
          <w:rFonts w:ascii="Arial" w:hAnsi="Arial"/>
        </w:rPr>
        <w:t>W sytuacjach opisanych w ust. 4 przedłużenie terminu zakończenia prac wymaga pisemnego wniosku Wykonawcy wraz z uzasadnieniem oraz aneksu do umowy podpisanego przez umocowanych przedstawicieli Zamawiającego i Wykonawcy. Ponadto opóźnienia muszą być udokumentowane stosownymi protokołami podpisanymi przez Kierownika/Inżyniera Projektu oraz przedstawiciela Zamawiającego.</w:t>
      </w:r>
      <w:r w:rsidRPr="005E5C34">
        <w:t xml:space="preserve"> </w:t>
      </w:r>
    </w:p>
    <w:p w:rsidR="005E5C34" w:rsidRPr="005E5C34" w:rsidRDefault="005E5C34" w:rsidP="006E0304">
      <w:pPr>
        <w:numPr>
          <w:ilvl w:val="0"/>
          <w:numId w:val="38"/>
        </w:numPr>
        <w:spacing w:before="120" w:after="120"/>
        <w:jc w:val="both"/>
        <w:rPr>
          <w:rFonts w:ascii="Arial" w:hAnsi="Arial"/>
        </w:rPr>
      </w:pPr>
      <w:r w:rsidRPr="005E5C34">
        <w:rPr>
          <w:rFonts w:ascii="Arial" w:hAnsi="Arial"/>
        </w:rPr>
        <w:t xml:space="preserve">W przedstawionych w ust. 4 przypadkach wystąpienia opóźnień, strony ustalą nowe terminy, </w:t>
      </w:r>
      <w:r w:rsidRPr="005E5C34">
        <w:rPr>
          <w:rFonts w:ascii="Arial" w:hAnsi="Arial"/>
        </w:rPr>
        <w:br/>
        <w:t>z tym że maksymalny okres przesunięcia terminu zakończenia realizacji przedmiotu umowy równy będzie okresowi przerwy lub przestoju.</w:t>
      </w:r>
    </w:p>
    <w:p w:rsidR="005E5C34" w:rsidRPr="005E5C34" w:rsidRDefault="005E5C34" w:rsidP="005E5C34">
      <w:pPr>
        <w:tabs>
          <w:tab w:val="left" w:pos="360"/>
        </w:tabs>
        <w:spacing w:before="120" w:after="120"/>
        <w:jc w:val="center"/>
        <w:rPr>
          <w:rFonts w:ascii="Arial" w:hAnsi="Arial"/>
          <w:highlight w:val="green"/>
        </w:rPr>
      </w:pPr>
      <w:r w:rsidRPr="005E5C34">
        <w:rPr>
          <w:rFonts w:ascii="Arial" w:hAnsi="Arial"/>
          <w:b/>
        </w:rPr>
        <w:lastRenderedPageBreak/>
        <w:t>§ 3</w:t>
      </w:r>
    </w:p>
    <w:p w:rsidR="005E5C34" w:rsidRPr="005E5C34" w:rsidRDefault="005E5C34" w:rsidP="005E5C34">
      <w:pPr>
        <w:autoSpaceDE w:val="0"/>
        <w:autoSpaceDN w:val="0"/>
        <w:spacing w:after="120"/>
        <w:jc w:val="both"/>
        <w:rPr>
          <w:rFonts w:ascii="Arial" w:hAnsi="Arial" w:cs="Arial"/>
          <w:bCs/>
        </w:rPr>
      </w:pPr>
      <w:r w:rsidRPr="005E5C34">
        <w:rPr>
          <w:rFonts w:ascii="Arial" w:hAnsi="Arial" w:cs="Arial"/>
          <w:bCs/>
        </w:rPr>
        <w:t>Wykonawca oświadcza, że:</w:t>
      </w:r>
    </w:p>
    <w:p w:rsidR="005E5C34" w:rsidRPr="005E5C34" w:rsidRDefault="005E5C34" w:rsidP="006E0304">
      <w:pPr>
        <w:numPr>
          <w:ilvl w:val="0"/>
          <w:numId w:val="31"/>
        </w:numPr>
        <w:autoSpaceDE w:val="0"/>
        <w:autoSpaceDN w:val="0"/>
        <w:jc w:val="both"/>
        <w:rPr>
          <w:rFonts w:ascii="Arial" w:hAnsi="Arial" w:cs="Arial"/>
          <w:bCs/>
        </w:rPr>
      </w:pPr>
      <w:r w:rsidRPr="005E5C34">
        <w:rPr>
          <w:rFonts w:ascii="Arial" w:hAnsi="Arial" w:cs="Arial"/>
          <w:bCs/>
        </w:rPr>
        <w:t>posiada odpowiednią wiedzę i doświadczenie oraz dysponuje odpowiednim potencjałem technicznym i osobami zdolnymi do wykonania przedmiotu umowy, oraz że przedmiot umowy zostanie wykonany z zachowaniem należytej staranności</w:t>
      </w:r>
      <w:r w:rsidRPr="005E5C34">
        <w:t>,</w:t>
      </w:r>
      <w:r w:rsidRPr="005E5C34">
        <w:rPr>
          <w:rFonts w:ascii="Arial" w:hAnsi="Arial" w:cs="Arial"/>
          <w:bCs/>
        </w:rPr>
        <w:t xml:space="preserve"> zgodnie z ofertą </w:t>
      </w:r>
      <w:r w:rsidR="00F92553">
        <w:rPr>
          <w:rFonts w:ascii="Arial" w:hAnsi="Arial" w:cs="Arial"/>
          <w:bCs/>
        </w:rPr>
        <w:t>Wykonawcy</w:t>
      </w:r>
      <w:r w:rsidRPr="005E5C34">
        <w:rPr>
          <w:rFonts w:ascii="Arial" w:hAnsi="Arial" w:cs="Arial"/>
          <w:bCs/>
        </w:rPr>
        <w:t xml:space="preserve"> oraz warunkami zawartymi w niniejszej Umowie i Załącznikach do </w:t>
      </w:r>
      <w:r w:rsidR="00F92553">
        <w:rPr>
          <w:rFonts w:ascii="Arial" w:hAnsi="Arial" w:cs="Arial"/>
          <w:bCs/>
        </w:rPr>
        <w:t>Zapytania</w:t>
      </w:r>
      <w:r w:rsidRPr="005E5C34">
        <w:rPr>
          <w:rFonts w:ascii="Arial" w:hAnsi="Arial" w:cs="Arial"/>
          <w:bCs/>
        </w:rPr>
        <w:t xml:space="preserve">, </w:t>
      </w:r>
    </w:p>
    <w:p w:rsidR="005E5C34" w:rsidRPr="005E5C34" w:rsidRDefault="005E5C34" w:rsidP="006E0304">
      <w:pPr>
        <w:numPr>
          <w:ilvl w:val="0"/>
          <w:numId w:val="31"/>
        </w:numPr>
        <w:autoSpaceDE w:val="0"/>
        <w:autoSpaceDN w:val="0"/>
        <w:jc w:val="both"/>
        <w:rPr>
          <w:rFonts w:ascii="Arial" w:hAnsi="Arial" w:cs="Arial"/>
          <w:bCs/>
        </w:rPr>
      </w:pPr>
      <w:r w:rsidRPr="005E5C34">
        <w:rPr>
          <w:rFonts w:ascii="Arial" w:hAnsi="Arial" w:cs="Arial"/>
          <w:bCs/>
        </w:rPr>
        <w:t xml:space="preserve">posiada stosowne ubezpieczenie oraz ponosi pełną odpowiedzialność za wszelkie szkody powstałe w toku wykonywania przez niego czynności objętych umową.   </w:t>
      </w:r>
    </w:p>
    <w:p w:rsidR="005E5C34" w:rsidRPr="005E5C34" w:rsidRDefault="005E5C34" w:rsidP="006E0304">
      <w:pPr>
        <w:numPr>
          <w:ilvl w:val="0"/>
          <w:numId w:val="31"/>
        </w:numPr>
        <w:autoSpaceDE w:val="0"/>
        <w:autoSpaceDN w:val="0"/>
        <w:jc w:val="both"/>
        <w:rPr>
          <w:rFonts w:ascii="Arial" w:hAnsi="Arial" w:cs="Arial"/>
          <w:bCs/>
        </w:rPr>
      </w:pPr>
      <w:r w:rsidRPr="005E5C34">
        <w:rPr>
          <w:rFonts w:ascii="Arial" w:eastAsia="Calibri" w:hAnsi="Arial" w:cs="Arial"/>
          <w:color w:val="000000"/>
          <w:lang w:eastAsia="en-US"/>
        </w:rPr>
        <w:t xml:space="preserve">jest uprawniony do sprzedaży urządzeń, oprogramowania z nimi dostarczanego i udzielenia licencji na zasadach i warunkach określonych w Umowie, </w:t>
      </w:r>
    </w:p>
    <w:p w:rsidR="005E5C34" w:rsidRPr="005E5C34" w:rsidRDefault="005E5C34" w:rsidP="006E0304">
      <w:pPr>
        <w:numPr>
          <w:ilvl w:val="0"/>
          <w:numId w:val="31"/>
        </w:numPr>
        <w:autoSpaceDE w:val="0"/>
        <w:autoSpaceDN w:val="0"/>
        <w:jc w:val="both"/>
        <w:rPr>
          <w:rFonts w:ascii="Arial" w:hAnsi="Arial" w:cs="Arial"/>
          <w:bCs/>
        </w:rPr>
      </w:pPr>
      <w:r w:rsidRPr="005E5C34">
        <w:rPr>
          <w:rFonts w:ascii="Arial" w:hAnsi="Arial" w:cs="Arial"/>
          <w:bCs/>
        </w:rPr>
        <w:t xml:space="preserve">oprogramowanie wdrożone w ramach niniejszego zamówienia będzie funkcjonować zgodnie </w:t>
      </w:r>
      <w:r w:rsidRPr="005E5C34">
        <w:rPr>
          <w:rFonts w:ascii="Arial" w:hAnsi="Arial" w:cs="Arial"/>
          <w:bCs/>
        </w:rPr>
        <w:br/>
        <w:t>z obowiązującymi przepisami prawa.</w:t>
      </w:r>
    </w:p>
    <w:p w:rsidR="005E5C34" w:rsidRPr="005E5C34" w:rsidRDefault="005E5C34" w:rsidP="005E5C34">
      <w:pPr>
        <w:spacing w:before="120" w:after="120"/>
        <w:jc w:val="center"/>
        <w:rPr>
          <w:rFonts w:ascii="Arial" w:hAnsi="Arial"/>
        </w:rPr>
      </w:pPr>
      <w:r w:rsidRPr="005E5C34">
        <w:rPr>
          <w:rFonts w:ascii="Arial" w:hAnsi="Arial"/>
          <w:b/>
        </w:rPr>
        <w:t>§ 4</w:t>
      </w:r>
    </w:p>
    <w:p w:rsidR="005E5C34" w:rsidRPr="005E5C34" w:rsidRDefault="005E5C34" w:rsidP="006E0304">
      <w:pPr>
        <w:numPr>
          <w:ilvl w:val="0"/>
          <w:numId w:val="32"/>
        </w:numPr>
        <w:spacing w:before="120" w:after="120"/>
        <w:jc w:val="both"/>
        <w:rPr>
          <w:rFonts w:ascii="Arial" w:hAnsi="Arial"/>
          <w:color w:val="000000"/>
        </w:rPr>
      </w:pPr>
      <w:r w:rsidRPr="005E5C34">
        <w:rPr>
          <w:rFonts w:ascii="Arial" w:hAnsi="Arial"/>
          <w:color w:val="000000"/>
        </w:rPr>
        <w:t>Do obowiązków Zamawiającego należy:</w:t>
      </w:r>
    </w:p>
    <w:p w:rsidR="005E5C34" w:rsidRPr="005E5C34" w:rsidRDefault="005E5C34" w:rsidP="006E0304">
      <w:pPr>
        <w:numPr>
          <w:ilvl w:val="0"/>
          <w:numId w:val="33"/>
        </w:numPr>
        <w:tabs>
          <w:tab w:val="left" w:pos="360"/>
        </w:tabs>
        <w:jc w:val="both"/>
        <w:rPr>
          <w:rFonts w:ascii="Arial" w:hAnsi="Arial"/>
          <w:color w:val="000000"/>
        </w:rPr>
      </w:pPr>
      <w:r w:rsidRPr="005E5C34">
        <w:rPr>
          <w:rFonts w:ascii="Arial" w:hAnsi="Arial"/>
          <w:color w:val="000000"/>
        </w:rPr>
        <w:t>zapewnienie odbioru wykonanych prac w terminach określonych w umowie.</w:t>
      </w:r>
    </w:p>
    <w:p w:rsidR="005E5C34" w:rsidRPr="005E5C34" w:rsidRDefault="005E5C34" w:rsidP="006E0304">
      <w:pPr>
        <w:numPr>
          <w:ilvl w:val="0"/>
          <w:numId w:val="33"/>
        </w:numPr>
        <w:tabs>
          <w:tab w:val="left" w:pos="360"/>
        </w:tabs>
        <w:ind w:left="641" w:hanging="357"/>
        <w:jc w:val="both"/>
        <w:rPr>
          <w:rFonts w:ascii="Arial" w:hAnsi="Arial"/>
          <w:color w:val="000000"/>
        </w:rPr>
      </w:pPr>
      <w:r w:rsidRPr="005E5C34">
        <w:rPr>
          <w:rFonts w:ascii="Arial" w:hAnsi="Arial"/>
          <w:color w:val="000000"/>
        </w:rPr>
        <w:t>niezwłoczne rozwiązywanie problemów technicznych zgłoszonych pisemnie przez Wykonawcę.</w:t>
      </w:r>
    </w:p>
    <w:p w:rsidR="005E5C34" w:rsidRPr="005E5C34" w:rsidRDefault="005E5C34" w:rsidP="006E0304">
      <w:pPr>
        <w:numPr>
          <w:ilvl w:val="0"/>
          <w:numId w:val="33"/>
        </w:numPr>
        <w:tabs>
          <w:tab w:val="left" w:pos="360"/>
        </w:tabs>
        <w:ind w:left="641" w:hanging="357"/>
        <w:jc w:val="both"/>
        <w:rPr>
          <w:rFonts w:ascii="Arial" w:hAnsi="Arial" w:cs="Arial"/>
        </w:rPr>
      </w:pPr>
      <w:r w:rsidRPr="005E5C34">
        <w:rPr>
          <w:rFonts w:ascii="Arial" w:hAnsi="Arial" w:cs="Arial"/>
        </w:rPr>
        <w:t xml:space="preserve">współdziałania z </w:t>
      </w:r>
      <w:r w:rsidRPr="005E5C34">
        <w:rPr>
          <w:rFonts w:ascii="Arial" w:hAnsi="Arial" w:cs="Arial"/>
          <w:bCs/>
        </w:rPr>
        <w:t xml:space="preserve">Wykonawcą </w:t>
      </w:r>
      <w:r w:rsidRPr="005E5C34">
        <w:rPr>
          <w:rFonts w:ascii="Arial" w:hAnsi="Arial" w:cs="Arial"/>
        </w:rPr>
        <w:t xml:space="preserve">przy wykonywaniu przedmiotu umowy w zakresie jaki jest niezbędny do prawidłowej realizacji zobowiązań </w:t>
      </w:r>
      <w:r w:rsidRPr="005E5C34">
        <w:rPr>
          <w:rFonts w:ascii="Arial" w:hAnsi="Arial" w:cs="Arial"/>
          <w:bCs/>
        </w:rPr>
        <w:t>Wykonawcy</w:t>
      </w:r>
      <w:r w:rsidRPr="005E5C34">
        <w:rPr>
          <w:rFonts w:ascii="Arial" w:hAnsi="Arial" w:cs="Arial"/>
        </w:rPr>
        <w:t>.</w:t>
      </w:r>
    </w:p>
    <w:p w:rsidR="005E5C34" w:rsidRPr="00B5617D" w:rsidRDefault="005E5C34" w:rsidP="00B5617D">
      <w:pPr>
        <w:numPr>
          <w:ilvl w:val="0"/>
          <w:numId w:val="33"/>
        </w:numPr>
        <w:tabs>
          <w:tab w:val="left" w:pos="360"/>
        </w:tabs>
        <w:ind w:left="641" w:hanging="357"/>
        <w:jc w:val="both"/>
        <w:rPr>
          <w:rFonts w:ascii="Arial" w:hAnsi="Arial" w:cs="Arial"/>
        </w:rPr>
      </w:pPr>
      <w:r w:rsidRPr="005E5C34">
        <w:rPr>
          <w:rFonts w:ascii="Arial" w:hAnsi="Arial" w:cs="Arial"/>
        </w:rPr>
        <w:t>dotrzymywania obustronnie ustalonych terminów oraz zapewnienia podczas wdrożenia udziału osób wyznaczonych do o</w:t>
      </w:r>
      <w:r w:rsidR="00B5617D">
        <w:rPr>
          <w:rFonts w:ascii="Arial" w:hAnsi="Arial" w:cs="Arial"/>
        </w:rPr>
        <w:t>bsługi sprzętu i oprogramowania</w:t>
      </w:r>
      <w:r w:rsidR="00B5617D">
        <w:rPr>
          <w:rFonts w:ascii="Arial" w:hAnsi="Arial" w:cs="Arial"/>
          <w:bCs/>
        </w:rPr>
        <w:t>.</w:t>
      </w:r>
    </w:p>
    <w:p w:rsidR="005E5C34" w:rsidRPr="005E5C34" w:rsidRDefault="005E5C34" w:rsidP="006E0304">
      <w:pPr>
        <w:numPr>
          <w:ilvl w:val="0"/>
          <w:numId w:val="33"/>
        </w:numPr>
        <w:tabs>
          <w:tab w:val="left" w:pos="360"/>
        </w:tabs>
        <w:ind w:left="641" w:hanging="357"/>
        <w:jc w:val="both"/>
        <w:rPr>
          <w:rFonts w:ascii="Arial" w:hAnsi="Arial" w:cs="Arial"/>
        </w:rPr>
      </w:pPr>
      <w:r w:rsidRPr="005E5C34">
        <w:rPr>
          <w:rFonts w:ascii="Arial" w:hAnsi="Arial" w:cs="Arial"/>
        </w:rPr>
        <w:t xml:space="preserve">informowania </w:t>
      </w:r>
      <w:r w:rsidRPr="005E5C34">
        <w:rPr>
          <w:rFonts w:ascii="Arial" w:hAnsi="Arial" w:cs="Arial"/>
          <w:bCs/>
        </w:rPr>
        <w:t>Wykonawcy</w:t>
      </w:r>
      <w:r w:rsidRPr="005E5C34">
        <w:rPr>
          <w:rFonts w:ascii="Arial" w:hAnsi="Arial" w:cs="Arial"/>
          <w:b/>
          <w:bCs/>
        </w:rPr>
        <w:t xml:space="preserve"> </w:t>
      </w:r>
      <w:r w:rsidRPr="005E5C34">
        <w:rPr>
          <w:rFonts w:ascii="Arial" w:hAnsi="Arial" w:cs="Arial"/>
        </w:rPr>
        <w:t xml:space="preserve">o zamiarach wprowadzenia zmian organizacyjnych lub zmian </w:t>
      </w:r>
      <w:r w:rsidRPr="005E5C34">
        <w:rPr>
          <w:rFonts w:ascii="Arial" w:hAnsi="Arial" w:cs="Arial"/>
        </w:rPr>
        <w:br/>
        <w:t xml:space="preserve">w działalności </w:t>
      </w:r>
      <w:r w:rsidRPr="005E5C34">
        <w:rPr>
          <w:rFonts w:ascii="Arial" w:hAnsi="Arial" w:cs="Arial"/>
          <w:bCs/>
        </w:rPr>
        <w:t>Zamawiającego</w:t>
      </w:r>
      <w:r w:rsidRPr="005E5C34">
        <w:rPr>
          <w:rFonts w:ascii="Arial" w:hAnsi="Arial" w:cs="Arial"/>
        </w:rPr>
        <w:t>, które mają lub mogą mieć wpływ na przebieg prac.</w:t>
      </w:r>
    </w:p>
    <w:p w:rsidR="005E5C34" w:rsidRPr="005E5C34" w:rsidRDefault="005E5C34" w:rsidP="006E0304">
      <w:pPr>
        <w:numPr>
          <w:ilvl w:val="0"/>
          <w:numId w:val="33"/>
        </w:numPr>
        <w:tabs>
          <w:tab w:val="left" w:pos="360"/>
        </w:tabs>
        <w:ind w:left="641" w:hanging="357"/>
        <w:jc w:val="both"/>
        <w:rPr>
          <w:rFonts w:ascii="Arial" w:hAnsi="Arial" w:cs="Arial"/>
        </w:rPr>
      </w:pPr>
      <w:r w:rsidRPr="005E5C34">
        <w:rPr>
          <w:rFonts w:ascii="Arial" w:hAnsi="Arial" w:cs="Arial"/>
        </w:rPr>
        <w:t xml:space="preserve">udzielenia </w:t>
      </w:r>
      <w:r w:rsidRPr="005E5C34">
        <w:rPr>
          <w:rFonts w:ascii="Arial" w:hAnsi="Arial" w:cs="Arial"/>
          <w:bCs/>
        </w:rPr>
        <w:t xml:space="preserve">Wykonawcy </w:t>
      </w:r>
      <w:r w:rsidRPr="005E5C34">
        <w:rPr>
          <w:rFonts w:ascii="Arial" w:hAnsi="Arial" w:cs="Arial"/>
        </w:rPr>
        <w:t xml:space="preserve">wszelkich informacji, materiałów i dokumentacji, znajdujących się </w:t>
      </w:r>
      <w:r w:rsidRPr="005E5C34">
        <w:rPr>
          <w:rFonts w:ascii="Arial" w:hAnsi="Arial" w:cs="Arial"/>
        </w:rPr>
        <w:br/>
        <w:t>w jego posiadaniu, które będą niezbędne do prawidłowego i terminowego wykonania przedmiotu umowy.</w:t>
      </w:r>
    </w:p>
    <w:p w:rsidR="005E5C34" w:rsidRPr="005E5C34" w:rsidRDefault="005E5C34" w:rsidP="006E0304">
      <w:pPr>
        <w:numPr>
          <w:ilvl w:val="0"/>
          <w:numId w:val="33"/>
        </w:numPr>
        <w:tabs>
          <w:tab w:val="left" w:pos="360"/>
        </w:tabs>
        <w:ind w:left="641" w:hanging="357"/>
        <w:jc w:val="both"/>
        <w:rPr>
          <w:rFonts w:ascii="Arial" w:hAnsi="Arial" w:cs="Arial"/>
        </w:rPr>
      </w:pPr>
      <w:r w:rsidRPr="005E5C34">
        <w:rPr>
          <w:rFonts w:ascii="Arial" w:hAnsi="Arial" w:cs="Arial"/>
          <w:color w:val="000000"/>
        </w:rPr>
        <w:t>podejmowania decyzji, konsultowanej z Wykonawcą, co do ostatecznej formy prowadzenia prac</w:t>
      </w:r>
      <w:r w:rsidRPr="005E5C34">
        <w:rPr>
          <w:rFonts w:ascii="Arial" w:hAnsi="Arial" w:cs="Arial"/>
        </w:rPr>
        <w:t xml:space="preserve"> </w:t>
      </w:r>
      <w:r w:rsidRPr="005E5C34">
        <w:rPr>
          <w:rFonts w:ascii="Arial" w:hAnsi="Arial" w:cs="Arial"/>
          <w:color w:val="000000"/>
        </w:rPr>
        <w:t>wdrożeniowych.</w:t>
      </w:r>
    </w:p>
    <w:p w:rsidR="005E5C34" w:rsidRPr="005E5C34" w:rsidRDefault="005E5C34" w:rsidP="005E5C34">
      <w:pPr>
        <w:tabs>
          <w:tab w:val="left" w:pos="360"/>
        </w:tabs>
        <w:ind w:left="284"/>
        <w:jc w:val="both"/>
        <w:rPr>
          <w:rFonts w:ascii="Arial" w:hAnsi="Arial" w:cs="Arial"/>
        </w:rPr>
      </w:pPr>
    </w:p>
    <w:p w:rsidR="005E5C34" w:rsidRPr="005E5C34" w:rsidRDefault="005E5C34" w:rsidP="006E0304">
      <w:pPr>
        <w:numPr>
          <w:ilvl w:val="0"/>
          <w:numId w:val="32"/>
        </w:numPr>
        <w:spacing w:before="120" w:after="120"/>
        <w:jc w:val="both"/>
        <w:rPr>
          <w:rFonts w:ascii="Arial" w:hAnsi="Arial"/>
        </w:rPr>
      </w:pPr>
      <w:r w:rsidRPr="005E5C34">
        <w:rPr>
          <w:rFonts w:ascii="Arial" w:hAnsi="Arial"/>
        </w:rPr>
        <w:t>Do obowiązków Wykonawcy należy:</w:t>
      </w:r>
    </w:p>
    <w:p w:rsidR="005E5C34" w:rsidRPr="005E5C34" w:rsidRDefault="005E5C34" w:rsidP="006E0304">
      <w:pPr>
        <w:numPr>
          <w:ilvl w:val="0"/>
          <w:numId w:val="34"/>
        </w:numPr>
        <w:tabs>
          <w:tab w:val="left" w:pos="360"/>
        </w:tabs>
        <w:jc w:val="both"/>
        <w:rPr>
          <w:rFonts w:ascii="Arial" w:hAnsi="Arial"/>
        </w:rPr>
      </w:pPr>
      <w:r w:rsidRPr="005E5C34">
        <w:rPr>
          <w:rFonts w:ascii="Arial" w:hAnsi="Arial" w:cs="Arial"/>
          <w:color w:val="000000"/>
        </w:rPr>
        <w:t>terminowej i prawidłowej realizacji postanowień Umowy oraz postanowień zewnętrznych aktów normatywnych i wewnętrznych aktów normatywnych Zamawiającego dotyczących specyfiki</w:t>
      </w:r>
      <w:r w:rsidRPr="005E5C34">
        <w:rPr>
          <w:rFonts w:ascii="Arial" w:hAnsi="Arial"/>
        </w:rPr>
        <w:t xml:space="preserve"> </w:t>
      </w:r>
      <w:r w:rsidRPr="005E5C34">
        <w:rPr>
          <w:rFonts w:ascii="Arial" w:hAnsi="Arial" w:cs="Arial"/>
          <w:color w:val="000000"/>
        </w:rPr>
        <w:t>przedmiotowego Projektu,</w:t>
      </w:r>
    </w:p>
    <w:p w:rsidR="005E5C34" w:rsidRPr="005E5C34" w:rsidRDefault="005E5C34" w:rsidP="006E0304">
      <w:pPr>
        <w:numPr>
          <w:ilvl w:val="0"/>
          <w:numId w:val="34"/>
        </w:numPr>
        <w:tabs>
          <w:tab w:val="left" w:pos="360"/>
        </w:tabs>
        <w:jc w:val="both"/>
        <w:rPr>
          <w:rFonts w:ascii="Arial" w:hAnsi="Arial"/>
        </w:rPr>
      </w:pPr>
      <w:r w:rsidRPr="005E5C34">
        <w:rPr>
          <w:rFonts w:ascii="Arial" w:hAnsi="Arial" w:cs="Arial"/>
          <w:color w:val="000000"/>
        </w:rPr>
        <w:t>dostarczenia i zainstalowania systemów informatycznych oraz</w:t>
      </w:r>
      <w:r w:rsidRPr="005E5C34">
        <w:rPr>
          <w:rFonts w:ascii="Arial" w:hAnsi="Arial"/>
        </w:rPr>
        <w:t xml:space="preserve"> </w:t>
      </w:r>
      <w:r w:rsidRPr="005E5C34">
        <w:rPr>
          <w:rFonts w:ascii="Arial" w:hAnsi="Arial" w:cs="Arial"/>
          <w:color w:val="000000"/>
        </w:rPr>
        <w:t>udzielenia lub dostarczenia stosownych licencji wraz z prawem do udzielenia sublicencji na czas</w:t>
      </w:r>
      <w:r w:rsidRPr="005E5C34">
        <w:rPr>
          <w:rFonts w:ascii="Arial" w:hAnsi="Arial"/>
        </w:rPr>
        <w:t xml:space="preserve"> </w:t>
      </w:r>
      <w:r w:rsidRPr="005E5C34">
        <w:rPr>
          <w:rFonts w:ascii="Arial" w:hAnsi="Arial" w:cs="Arial"/>
          <w:color w:val="000000"/>
        </w:rPr>
        <w:t xml:space="preserve">nieograniczony zgodnie </w:t>
      </w:r>
      <w:r w:rsidRPr="005E5C34">
        <w:rPr>
          <w:rFonts w:ascii="Arial" w:hAnsi="Arial" w:cs="Arial"/>
          <w:color w:val="000000"/>
        </w:rPr>
        <w:br/>
        <w:t xml:space="preserve">z postanowieniami zawartymi w Załącznikach do </w:t>
      </w:r>
      <w:r w:rsidR="008748D2">
        <w:rPr>
          <w:rFonts w:ascii="Arial" w:hAnsi="Arial" w:cs="Arial"/>
          <w:color w:val="000000"/>
        </w:rPr>
        <w:t>Zapytania</w:t>
      </w:r>
      <w:r w:rsidRPr="005E5C34">
        <w:rPr>
          <w:rFonts w:ascii="Arial" w:hAnsi="Arial" w:cs="Arial"/>
          <w:color w:val="000000"/>
        </w:rPr>
        <w:t>,</w:t>
      </w:r>
    </w:p>
    <w:p w:rsidR="005E5C34" w:rsidRPr="005E5C34" w:rsidRDefault="005E5C34" w:rsidP="006E0304">
      <w:pPr>
        <w:numPr>
          <w:ilvl w:val="0"/>
          <w:numId w:val="34"/>
        </w:numPr>
        <w:tabs>
          <w:tab w:val="left" w:pos="360"/>
        </w:tabs>
        <w:jc w:val="both"/>
        <w:rPr>
          <w:rFonts w:ascii="Arial" w:hAnsi="Arial"/>
        </w:rPr>
      </w:pPr>
      <w:r w:rsidRPr="005E5C34">
        <w:rPr>
          <w:rFonts w:ascii="Arial" w:hAnsi="Arial" w:cs="Arial"/>
          <w:color w:val="000000"/>
        </w:rPr>
        <w:t>przeprowadzenia prac wdrożeniowych lub konsultacji w siedzibie Zamawiającego zgodnie</w:t>
      </w:r>
      <w:r w:rsidRPr="005E5C34">
        <w:rPr>
          <w:rFonts w:ascii="Arial" w:hAnsi="Arial"/>
        </w:rPr>
        <w:t xml:space="preserve"> </w:t>
      </w:r>
      <w:r w:rsidRPr="005E5C34">
        <w:rPr>
          <w:rFonts w:ascii="Arial" w:hAnsi="Arial"/>
        </w:rPr>
        <w:br/>
      </w:r>
      <w:r w:rsidRPr="005E5C34">
        <w:rPr>
          <w:rFonts w:ascii="Arial" w:hAnsi="Arial" w:cs="Arial"/>
          <w:color w:val="000000"/>
        </w:rPr>
        <w:t xml:space="preserve">z wytycznymi określonymi w Załączniku nr </w:t>
      </w:r>
      <w:r w:rsidR="008748D2">
        <w:rPr>
          <w:rFonts w:ascii="Arial" w:hAnsi="Arial" w:cs="Arial"/>
          <w:color w:val="000000"/>
        </w:rPr>
        <w:t>3</w:t>
      </w:r>
      <w:r w:rsidRPr="005E5C34">
        <w:rPr>
          <w:rFonts w:ascii="Arial" w:hAnsi="Arial" w:cs="Arial"/>
          <w:color w:val="000000"/>
        </w:rPr>
        <w:t xml:space="preserve"> do </w:t>
      </w:r>
      <w:r w:rsidR="008748D2">
        <w:rPr>
          <w:rFonts w:ascii="Arial" w:hAnsi="Arial" w:cs="Arial"/>
          <w:color w:val="000000"/>
        </w:rPr>
        <w:t>Zapytania</w:t>
      </w:r>
      <w:r w:rsidRPr="005E5C34">
        <w:rPr>
          <w:rFonts w:ascii="Arial" w:hAnsi="Arial" w:cs="Arial"/>
          <w:color w:val="000000"/>
        </w:rPr>
        <w:t>.</w:t>
      </w:r>
    </w:p>
    <w:p w:rsidR="005E5C34" w:rsidRPr="005E5C34" w:rsidRDefault="005E5C34" w:rsidP="006E0304">
      <w:pPr>
        <w:numPr>
          <w:ilvl w:val="0"/>
          <w:numId w:val="34"/>
        </w:numPr>
        <w:tabs>
          <w:tab w:val="left" w:pos="360"/>
        </w:tabs>
        <w:jc w:val="both"/>
        <w:rPr>
          <w:rFonts w:ascii="Arial" w:hAnsi="Arial"/>
        </w:rPr>
      </w:pPr>
      <w:r w:rsidRPr="005E5C34">
        <w:rPr>
          <w:rFonts w:ascii="Arial" w:hAnsi="Arial" w:cs="Arial"/>
          <w:color w:val="000000"/>
        </w:rPr>
        <w:t>świadczenia usług w ramach gwarancji oraz usług serwisowych w okresie wdrożenia i trwania</w:t>
      </w:r>
      <w:r w:rsidRPr="005E5C34">
        <w:rPr>
          <w:rFonts w:ascii="Arial" w:hAnsi="Arial"/>
        </w:rPr>
        <w:t xml:space="preserve"> </w:t>
      </w:r>
      <w:r w:rsidRPr="005E5C34">
        <w:rPr>
          <w:rFonts w:ascii="Arial" w:hAnsi="Arial" w:cs="Arial"/>
          <w:color w:val="000000"/>
        </w:rPr>
        <w:t>gwarancji za pomocą profesjonalnych narzędzi oraz zasobów ludzkich, w szczególności: usuwania</w:t>
      </w:r>
      <w:r w:rsidRPr="005E5C34">
        <w:rPr>
          <w:rFonts w:ascii="Arial" w:hAnsi="Arial"/>
        </w:rPr>
        <w:t xml:space="preserve"> </w:t>
      </w:r>
      <w:r w:rsidRPr="005E5C34">
        <w:rPr>
          <w:rFonts w:ascii="Arial" w:hAnsi="Arial" w:cs="Arial"/>
          <w:color w:val="000000"/>
        </w:rPr>
        <w:t>błędów oprogramowania, usuwania awarii, doradztwa, konsultacji, aktualizacji oprogramowania</w:t>
      </w:r>
      <w:r w:rsidRPr="005E5C34">
        <w:rPr>
          <w:rFonts w:ascii="Arial" w:hAnsi="Arial"/>
        </w:rPr>
        <w:t xml:space="preserve"> </w:t>
      </w:r>
      <w:r w:rsidRPr="005E5C34">
        <w:rPr>
          <w:rFonts w:ascii="Arial" w:hAnsi="Arial" w:cs="Arial"/>
          <w:color w:val="000000"/>
        </w:rPr>
        <w:t>do najnowszych wersji,</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 xml:space="preserve">przygotowania protokołów z wykonanych przez Wykonawcę prac w ramach Umowy, </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podpisywania wszelkich protokołów odbioru wykonanych prac, które stanowią podstawę do wystawienia faktur VAT przez Wykonawcę,</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przygotowanie protokołu odbioru końcowego, dokumentu stanowiącego ostateczne potwierdzenie należytego wykonania Przedmiotu Umowy, wystawionego na zakończenie prac,</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w przypadku stwierdzenia przez Zamawiającego błędów w protokole, o którym mowa w ust. 2 lit. h, Wykonawca zobowiązany jest usunąć je w terminie do 5 dni roboczych od daty powiadomienia o nich przez Zamawiającego,</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zapewnienia stałego i profesjonalnego zespołu osób pracujących nad wdrożeniem,</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 xml:space="preserve">wyznaczenia ze swojej strony pracowników, którzy będą upoważnieni do wglądu </w:t>
      </w:r>
      <w:r w:rsidRPr="005E5C34">
        <w:rPr>
          <w:rFonts w:ascii="Arial" w:hAnsi="Arial" w:cs="Arial"/>
          <w:color w:val="000000"/>
        </w:rPr>
        <w:br/>
        <w:t>i przetwarzania danych osobowych Zamawiającego oraz pracowników wchodzących w skład organizacji wdrożenia odpowiedzialnej za realizację umowy,</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 xml:space="preserve">do przestrzegania tajemnicy w związku z dostępem do danych osobowych i informacji niejawnych. Otrzymane od Zamawiającego informacje będą wykorzystane wyłącznie dla </w:t>
      </w:r>
      <w:r w:rsidRPr="005E5C34">
        <w:rPr>
          <w:rFonts w:ascii="Arial" w:hAnsi="Arial" w:cs="Arial"/>
          <w:color w:val="000000"/>
        </w:rPr>
        <w:lastRenderedPageBreak/>
        <w:t>potrzeb realizacji niniejszej umowy i nie będą nikomu udostępniane. Po zakończeniu umowy Wykonawca zniszczy i usunie w sposób uniemożliwiający odzyskanie wszystkie dane otrzymane od Zamawiającego, zarówno w postaci informatycznej, jak i wydruków,</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 xml:space="preserve">udzielenie Zamawiającemu licencji na oprogramowanie narzędziowe oraz oprogramowanie systemowe w zakresie i na warunkach opisanych w Załącznikach do </w:t>
      </w:r>
      <w:r w:rsidR="008748D2">
        <w:rPr>
          <w:rFonts w:ascii="Arial" w:hAnsi="Arial" w:cs="Arial"/>
          <w:color w:val="000000"/>
        </w:rPr>
        <w:t>Zapytania</w:t>
      </w:r>
      <w:r w:rsidRPr="005E5C34">
        <w:rPr>
          <w:rFonts w:ascii="Arial" w:hAnsi="Arial" w:cs="Arial"/>
          <w:color w:val="000000"/>
        </w:rPr>
        <w:t>.</w:t>
      </w:r>
    </w:p>
    <w:p w:rsidR="005E5C34" w:rsidRPr="005E5C34" w:rsidRDefault="005E5C34" w:rsidP="006E0304">
      <w:pPr>
        <w:numPr>
          <w:ilvl w:val="0"/>
          <w:numId w:val="34"/>
        </w:numPr>
        <w:tabs>
          <w:tab w:val="left" w:pos="360"/>
        </w:tabs>
        <w:jc w:val="both"/>
        <w:rPr>
          <w:rFonts w:ascii="Arial" w:hAnsi="Arial" w:cs="Arial"/>
          <w:color w:val="000000"/>
        </w:rPr>
      </w:pPr>
      <w:r w:rsidRPr="005E5C34">
        <w:rPr>
          <w:rFonts w:ascii="Arial" w:hAnsi="Arial" w:cs="Arial"/>
          <w:color w:val="000000"/>
        </w:rPr>
        <w:t xml:space="preserve">do uwzględniania zaleceń i wytycznych określanych przez Zamawiającego przesłanych pisemnie lub pocztą elektroniczną, a także ustalonych podczas spotkań konsultacyjnych </w:t>
      </w:r>
      <w:r w:rsidRPr="005E5C34">
        <w:rPr>
          <w:rFonts w:ascii="Arial" w:hAnsi="Arial" w:cs="Arial"/>
          <w:color w:val="000000"/>
        </w:rPr>
        <w:br/>
        <w:t>i uwzględniania ich przy realizacji przedmiotu umowy.</w:t>
      </w:r>
    </w:p>
    <w:p w:rsidR="005E5C34" w:rsidRPr="005E5C34" w:rsidRDefault="005E5C34" w:rsidP="006E0304">
      <w:pPr>
        <w:numPr>
          <w:ilvl w:val="0"/>
          <w:numId w:val="34"/>
        </w:numPr>
        <w:autoSpaceDE w:val="0"/>
        <w:autoSpaceDN w:val="0"/>
        <w:adjustRightInd w:val="0"/>
        <w:jc w:val="both"/>
        <w:rPr>
          <w:rFonts w:ascii="Arial" w:hAnsi="Arial" w:cs="Arial"/>
          <w:color w:val="000000"/>
        </w:rPr>
      </w:pPr>
      <w:r w:rsidRPr="005E5C34">
        <w:rPr>
          <w:rFonts w:ascii="Arial" w:hAnsi="Arial" w:cs="Arial"/>
          <w:color w:val="000000"/>
        </w:rPr>
        <w:t>na bieżąco konsultować z Zamawiającym rozwiązania, jak również natychmiast informować Zamawiającego o wszelkich innych okolicznościach, które mogą mieć wpływ na wykonanie przedmiotu umowy.</w:t>
      </w:r>
    </w:p>
    <w:p w:rsidR="005E5C34" w:rsidRPr="005E5C34" w:rsidRDefault="005E5C34" w:rsidP="006E0304">
      <w:pPr>
        <w:numPr>
          <w:ilvl w:val="0"/>
          <w:numId w:val="34"/>
        </w:numPr>
        <w:jc w:val="both"/>
        <w:rPr>
          <w:rFonts w:ascii="Arial" w:hAnsi="Arial" w:cs="Arial"/>
        </w:rPr>
      </w:pPr>
      <w:r w:rsidRPr="005E5C34">
        <w:rPr>
          <w:rFonts w:ascii="Arial" w:hAnsi="Arial" w:cs="Arial"/>
        </w:rPr>
        <w:t>przeszkolić w siedzibie Zamawiającego użytkowników końcowych/administratorów z obsługi</w:t>
      </w:r>
      <w:r w:rsidRPr="005E5C34">
        <w:rPr>
          <w:rFonts w:ascii="Arial" w:eastAsia="TimesNewRoman" w:hAnsi="Arial" w:cs="Arial"/>
        </w:rPr>
        <w:t>, zarządzania i konfiguracji  dostarczonego oprogramowania</w:t>
      </w:r>
      <w:r w:rsidRPr="005E5C34">
        <w:rPr>
          <w:rFonts w:ascii="Arial" w:hAnsi="Arial" w:cs="Arial"/>
        </w:rPr>
        <w:t>. Termin, ilość godzin i osób do przeszkolenia określi Zamawiający w uzgodnieniu z Wykonawcą.</w:t>
      </w:r>
    </w:p>
    <w:p w:rsidR="005E5C34" w:rsidRPr="005E5C34" w:rsidRDefault="005E5C34" w:rsidP="006E0304">
      <w:pPr>
        <w:numPr>
          <w:ilvl w:val="0"/>
          <w:numId w:val="34"/>
        </w:numPr>
        <w:tabs>
          <w:tab w:val="left" w:pos="360"/>
        </w:tabs>
        <w:jc w:val="both"/>
        <w:rPr>
          <w:rFonts w:ascii="Arial" w:hAnsi="Arial"/>
        </w:rPr>
      </w:pPr>
      <w:r w:rsidRPr="005E5C34">
        <w:rPr>
          <w:rFonts w:ascii="Arial" w:hAnsi="Arial"/>
        </w:rPr>
        <w:t xml:space="preserve">zabezpieczenie i zorganizowanie we własnym zakresie zaplecza technicznego w miejscu wskazanym przez Zamawiającego. </w:t>
      </w:r>
      <w:r w:rsidRPr="005E5C34">
        <w:rPr>
          <w:rFonts w:ascii="Arial" w:hAnsi="Arial" w:cs="Arial"/>
          <w:bCs/>
        </w:rPr>
        <w:t xml:space="preserve"> </w:t>
      </w:r>
    </w:p>
    <w:p w:rsidR="005E5C34" w:rsidRPr="005E5C34" w:rsidRDefault="005E5C34" w:rsidP="006E0304">
      <w:pPr>
        <w:numPr>
          <w:ilvl w:val="0"/>
          <w:numId w:val="34"/>
        </w:numPr>
        <w:tabs>
          <w:tab w:val="left" w:pos="360"/>
        </w:tabs>
        <w:autoSpaceDE w:val="0"/>
        <w:autoSpaceDN w:val="0"/>
        <w:adjustRightInd w:val="0"/>
        <w:jc w:val="both"/>
        <w:rPr>
          <w:rFonts w:ascii="Arial" w:hAnsi="Arial" w:cs="Arial"/>
          <w:color w:val="000000"/>
        </w:rPr>
      </w:pPr>
      <w:r w:rsidRPr="005E5C34">
        <w:rPr>
          <w:rFonts w:ascii="Arial" w:hAnsi="Arial" w:cs="Arial"/>
          <w:color w:val="000000"/>
        </w:rPr>
        <w:t>umożliwi wyznaczonym pracownikom Zamawiającego współuczestnictwo przy</w:t>
      </w:r>
      <w:r w:rsidRPr="005E5C34">
        <w:rPr>
          <w:rFonts w:ascii="Arial" w:hAnsi="Arial" w:cs="Arial"/>
        </w:rPr>
        <w:t xml:space="preserve"> </w:t>
      </w:r>
      <w:r w:rsidRPr="005E5C34">
        <w:rPr>
          <w:rFonts w:ascii="Arial" w:hAnsi="Arial" w:cs="Arial"/>
          <w:color w:val="000000"/>
        </w:rPr>
        <w:t xml:space="preserve">wdrożeniu procedur dla instalowanych systemów informatycznych. </w:t>
      </w:r>
    </w:p>
    <w:p w:rsidR="005E5C34" w:rsidRPr="005E5C34" w:rsidRDefault="005E5C34" w:rsidP="005E5C34">
      <w:pPr>
        <w:tabs>
          <w:tab w:val="left" w:pos="360"/>
        </w:tabs>
        <w:spacing w:before="120" w:after="120"/>
        <w:ind w:left="360"/>
        <w:jc w:val="center"/>
        <w:rPr>
          <w:rFonts w:ascii="Arial" w:hAnsi="Arial"/>
          <w:b/>
        </w:rPr>
      </w:pPr>
      <w:r w:rsidRPr="005E5C34">
        <w:rPr>
          <w:rFonts w:ascii="Arial" w:hAnsi="Arial"/>
          <w:b/>
        </w:rPr>
        <w:sym w:font="Times New Roman" w:char="00A7"/>
      </w:r>
      <w:r w:rsidRPr="005E5C34">
        <w:rPr>
          <w:rFonts w:ascii="Arial" w:hAnsi="Arial"/>
          <w:b/>
        </w:rPr>
        <w:t xml:space="preserve"> 5</w:t>
      </w:r>
    </w:p>
    <w:p w:rsidR="005E5C34" w:rsidRPr="005E5C34" w:rsidRDefault="005E5C34" w:rsidP="006E0304">
      <w:pPr>
        <w:numPr>
          <w:ilvl w:val="0"/>
          <w:numId w:val="35"/>
        </w:numPr>
        <w:tabs>
          <w:tab w:val="left" w:pos="2340"/>
          <w:tab w:val="left" w:pos="5400"/>
          <w:tab w:val="left" w:pos="7560"/>
        </w:tabs>
        <w:spacing w:before="120" w:after="120"/>
        <w:jc w:val="both"/>
        <w:rPr>
          <w:rFonts w:ascii="Arial" w:hAnsi="Arial"/>
        </w:rPr>
      </w:pPr>
      <w:r w:rsidRPr="005E5C34">
        <w:rPr>
          <w:rFonts w:ascii="Arial" w:hAnsi="Arial"/>
        </w:rPr>
        <w:t xml:space="preserve">Strony ustalają, że za wykonanie przedmiotu umowy określonego w </w:t>
      </w:r>
      <w:r w:rsidRPr="005E5C34">
        <w:rPr>
          <w:rFonts w:ascii="Arial" w:hAnsi="Arial"/>
        </w:rPr>
        <w:sym w:font="Times New Roman" w:char="00A7"/>
      </w:r>
      <w:r w:rsidRPr="005E5C34">
        <w:rPr>
          <w:rFonts w:ascii="Arial" w:hAnsi="Arial"/>
        </w:rPr>
        <w:t xml:space="preserve"> 1 Wykonawca otrzyma wynagrodzenie</w:t>
      </w:r>
      <w:r w:rsidRPr="005E5C34">
        <w:t xml:space="preserve"> </w:t>
      </w:r>
      <w:r w:rsidRPr="005E5C34">
        <w:rPr>
          <w:rFonts w:ascii="Arial" w:hAnsi="Arial"/>
        </w:rPr>
        <w:t xml:space="preserve">ryczałtowe, którego definicję określa art. 632 kodeksu cywilnego, w wysokości: </w:t>
      </w:r>
      <w:r w:rsidRPr="005E5C34">
        <w:rPr>
          <w:rFonts w:ascii="Arial" w:hAnsi="Arial"/>
          <w:u w:val="dotted"/>
        </w:rPr>
        <w:tab/>
      </w:r>
      <w:r w:rsidRPr="005E5C34">
        <w:rPr>
          <w:rFonts w:ascii="Arial" w:hAnsi="Arial"/>
        </w:rPr>
        <w:t xml:space="preserve"> złotych plus podatek VAT </w:t>
      </w:r>
      <w:r w:rsidRPr="005E5C34">
        <w:rPr>
          <w:rFonts w:ascii="Arial" w:hAnsi="Arial"/>
          <w:u w:val="dotted"/>
        </w:rPr>
        <w:tab/>
      </w:r>
      <w:r w:rsidRPr="005E5C34">
        <w:rPr>
          <w:rFonts w:ascii="Arial" w:hAnsi="Arial"/>
        </w:rPr>
        <w:t xml:space="preserve">    tj. </w:t>
      </w:r>
      <w:r w:rsidRPr="005E5C34">
        <w:rPr>
          <w:rFonts w:ascii="Arial" w:hAnsi="Arial"/>
          <w:u w:val="dotted"/>
        </w:rPr>
        <w:tab/>
      </w:r>
      <w:r w:rsidRPr="005E5C34">
        <w:rPr>
          <w:rFonts w:ascii="Arial" w:hAnsi="Arial"/>
        </w:rPr>
        <w:t xml:space="preserve">   brutto (słownie: ,</w:t>
      </w:r>
      <w:r w:rsidRPr="005E5C34">
        <w:rPr>
          <w:rFonts w:ascii="Arial" w:hAnsi="Arial"/>
          <w:u w:val="dotted"/>
        </w:rPr>
        <w:tab/>
      </w:r>
      <w:r w:rsidRPr="005E5C34">
        <w:rPr>
          <w:rFonts w:ascii="Arial" w:hAnsi="Arial"/>
        </w:rPr>
        <w:t>)</w:t>
      </w:r>
    </w:p>
    <w:p w:rsidR="005E5C34" w:rsidRPr="005E5C34" w:rsidRDefault="005E5C34" w:rsidP="006E0304">
      <w:pPr>
        <w:numPr>
          <w:ilvl w:val="0"/>
          <w:numId w:val="35"/>
        </w:numPr>
        <w:tabs>
          <w:tab w:val="left" w:pos="8820"/>
        </w:tabs>
        <w:spacing w:before="120" w:after="120"/>
        <w:jc w:val="both"/>
        <w:rPr>
          <w:rFonts w:ascii="Arial" w:hAnsi="Arial"/>
        </w:rPr>
      </w:pPr>
      <w:r w:rsidRPr="005E5C34">
        <w:rPr>
          <w:rFonts w:ascii="Arial" w:hAnsi="Arial"/>
        </w:rPr>
        <w:t xml:space="preserve">Wynagrodzenie ryczałtowe, o którym mowa w ust. 1 obejmuje wszelkie koszty związane </w:t>
      </w:r>
      <w:r w:rsidRPr="005E5C34">
        <w:rPr>
          <w:rFonts w:ascii="Arial" w:hAnsi="Arial"/>
        </w:rPr>
        <w:br/>
        <w:t>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 poza okolicznościami przedstawionymi w ust. 3 niniejszego paragrafu.</w:t>
      </w:r>
    </w:p>
    <w:p w:rsidR="005E5C34" w:rsidRPr="005E5C34" w:rsidRDefault="005E5C34" w:rsidP="006E0304">
      <w:pPr>
        <w:numPr>
          <w:ilvl w:val="0"/>
          <w:numId w:val="35"/>
        </w:numPr>
        <w:tabs>
          <w:tab w:val="left" w:pos="8820"/>
        </w:tabs>
        <w:spacing w:before="120" w:after="120"/>
        <w:jc w:val="both"/>
        <w:rPr>
          <w:rFonts w:ascii="Arial" w:hAnsi="Arial"/>
        </w:rPr>
      </w:pPr>
      <w:r w:rsidRPr="005E5C34">
        <w:rPr>
          <w:rFonts w:ascii="Arial" w:hAnsi="Arial"/>
        </w:rPr>
        <w:t xml:space="preserve">Wynagrodzenie określone w ust. 1 zostanie zmienione w przypadku urzędowych zmian </w:t>
      </w:r>
      <w:r w:rsidRPr="005E5C34">
        <w:rPr>
          <w:rFonts w:ascii="Arial" w:hAnsi="Arial"/>
        </w:rPr>
        <w:br/>
        <w:t>w obowiązujących przepisach podatkowych, w tym zmiany podatku VAT.</w:t>
      </w:r>
    </w:p>
    <w:p w:rsidR="005E5C34" w:rsidRPr="005E5C34" w:rsidRDefault="005E5C34" w:rsidP="006E0304">
      <w:pPr>
        <w:numPr>
          <w:ilvl w:val="0"/>
          <w:numId w:val="35"/>
        </w:numPr>
        <w:tabs>
          <w:tab w:val="left" w:pos="8820"/>
        </w:tabs>
        <w:spacing w:before="120" w:after="120"/>
        <w:jc w:val="both"/>
        <w:rPr>
          <w:rFonts w:ascii="Arial" w:hAnsi="Arial"/>
        </w:rPr>
      </w:pPr>
      <w:r w:rsidRPr="005E5C34">
        <w:rPr>
          <w:rFonts w:ascii="Arial" w:hAnsi="Arial" w:cs="Arial"/>
          <w:color w:val="000000"/>
        </w:rPr>
        <w:t>Wynagrodzenie, o którym mowa w ust. 1, zaspokaja wszelkie roszczenia Wykonawcy z tytułu</w:t>
      </w:r>
      <w:r w:rsidRPr="005E5C34">
        <w:rPr>
          <w:rFonts w:ascii="Arial" w:hAnsi="Arial"/>
        </w:rPr>
        <w:t xml:space="preserve"> </w:t>
      </w:r>
      <w:r w:rsidRPr="005E5C34">
        <w:rPr>
          <w:rFonts w:ascii="Arial" w:hAnsi="Arial" w:cs="Arial"/>
          <w:color w:val="000000"/>
        </w:rPr>
        <w:t>wykonania Umowy, w tym roszczenia z tytułu przeniesienia na Zamawiającego majątkowych praw</w:t>
      </w:r>
      <w:r w:rsidRPr="005E5C34">
        <w:rPr>
          <w:rFonts w:ascii="Arial" w:hAnsi="Arial"/>
        </w:rPr>
        <w:t xml:space="preserve"> </w:t>
      </w:r>
      <w:r w:rsidRPr="005E5C34">
        <w:rPr>
          <w:rFonts w:ascii="Arial" w:hAnsi="Arial" w:cs="Arial"/>
          <w:color w:val="000000"/>
        </w:rPr>
        <w:t>autorskich do wszystkich mogących stanowić przedmiot prawa autorskiego wyników prac powstałych</w:t>
      </w:r>
      <w:r w:rsidRPr="005E5C34">
        <w:rPr>
          <w:rFonts w:ascii="Arial" w:hAnsi="Arial"/>
        </w:rPr>
        <w:t xml:space="preserve"> </w:t>
      </w:r>
      <w:r w:rsidRPr="005E5C34">
        <w:rPr>
          <w:rFonts w:ascii="Arial" w:hAnsi="Arial" w:cs="Arial"/>
          <w:color w:val="000000"/>
        </w:rPr>
        <w:t>w związku z wykonaniem Umowy (w tym rezultatów Umowy) oraz z tytułu przeniesienia na</w:t>
      </w:r>
      <w:r w:rsidRPr="005E5C34">
        <w:rPr>
          <w:rFonts w:ascii="Arial" w:hAnsi="Arial"/>
        </w:rPr>
        <w:t xml:space="preserve"> </w:t>
      </w:r>
      <w:r w:rsidRPr="005E5C34">
        <w:rPr>
          <w:rFonts w:ascii="Arial" w:hAnsi="Arial" w:cs="Arial"/>
          <w:color w:val="000000"/>
        </w:rPr>
        <w:t>Zamawiającego własności dokumentacji.</w:t>
      </w:r>
    </w:p>
    <w:p w:rsidR="005E5C34" w:rsidRPr="005E5C34" w:rsidRDefault="005E5C34" w:rsidP="005E5C34">
      <w:pPr>
        <w:spacing w:before="120" w:after="120"/>
        <w:ind w:left="360"/>
        <w:jc w:val="both"/>
        <w:rPr>
          <w:rFonts w:ascii="Arial" w:hAnsi="Arial"/>
          <w:color w:val="000000"/>
        </w:rPr>
      </w:pPr>
      <w:r w:rsidRPr="005E5C34">
        <w:rPr>
          <w:rFonts w:ascii="Arial" w:hAnsi="Arial"/>
        </w:rPr>
        <w:t xml:space="preserve">Wykonawca oświadcza, że jest płatnikiem VAT i posiada NIP: </w:t>
      </w:r>
      <w:r w:rsidRPr="005E5C34">
        <w:rPr>
          <w:rFonts w:ascii="Arial" w:hAnsi="Arial"/>
          <w:u w:val="dotted"/>
        </w:rPr>
        <w:tab/>
      </w:r>
      <w:r w:rsidRPr="005E5C34">
        <w:rPr>
          <w:rFonts w:ascii="Arial" w:hAnsi="Arial"/>
        </w:rPr>
        <w:t>. Zamawiający oświadcza, że posiada NIP: 687 -17-40-766</w:t>
      </w:r>
      <w:r w:rsidRPr="005E5C34">
        <w:rPr>
          <w:rFonts w:ascii="Arial" w:hAnsi="Arial"/>
          <w:color w:val="000000"/>
        </w:rPr>
        <w:t>.</w:t>
      </w:r>
    </w:p>
    <w:p w:rsidR="005E5C34" w:rsidRPr="005E5C34" w:rsidRDefault="005E5C34" w:rsidP="005E5C34">
      <w:pPr>
        <w:autoSpaceDE w:val="0"/>
        <w:autoSpaceDN w:val="0"/>
        <w:adjustRightInd w:val="0"/>
        <w:ind w:left="360"/>
        <w:jc w:val="center"/>
        <w:rPr>
          <w:rFonts w:ascii="Arial" w:hAnsi="Arial" w:cs="Arial"/>
          <w:b/>
          <w:bCs/>
          <w:color w:val="000000"/>
        </w:rPr>
      </w:pPr>
      <w:r w:rsidRPr="005E5C34">
        <w:rPr>
          <w:b/>
          <w:bCs/>
          <w:color w:val="000000"/>
        </w:rPr>
        <w:t xml:space="preserve">§ </w:t>
      </w:r>
      <w:r w:rsidRPr="005E5C34">
        <w:rPr>
          <w:rFonts w:ascii="Arial" w:hAnsi="Arial" w:cs="Arial"/>
          <w:b/>
          <w:bCs/>
          <w:color w:val="000000"/>
        </w:rPr>
        <w:t>6</w:t>
      </w:r>
    </w:p>
    <w:p w:rsidR="005E5C34" w:rsidRPr="005E5C34" w:rsidRDefault="005E5C34" w:rsidP="005E5C34">
      <w:pPr>
        <w:autoSpaceDE w:val="0"/>
        <w:autoSpaceDN w:val="0"/>
        <w:adjustRightInd w:val="0"/>
        <w:jc w:val="both"/>
        <w:rPr>
          <w:rFonts w:ascii="Arial" w:hAnsi="Arial" w:cs="Arial"/>
          <w:color w:val="000000"/>
        </w:rPr>
      </w:pPr>
    </w:p>
    <w:p w:rsidR="005E5C34" w:rsidRPr="005E5C34" w:rsidRDefault="005E5C34" w:rsidP="006E0304">
      <w:pPr>
        <w:numPr>
          <w:ilvl w:val="0"/>
          <w:numId w:val="36"/>
        </w:numPr>
        <w:autoSpaceDE w:val="0"/>
        <w:autoSpaceDN w:val="0"/>
        <w:adjustRightInd w:val="0"/>
        <w:jc w:val="both"/>
        <w:rPr>
          <w:rFonts w:ascii="Arial" w:hAnsi="Arial" w:cs="Arial"/>
          <w:color w:val="000000"/>
        </w:rPr>
      </w:pPr>
      <w:r w:rsidRPr="005E5C34">
        <w:rPr>
          <w:rFonts w:ascii="Arial" w:hAnsi="Arial" w:cs="Arial"/>
          <w:color w:val="000000"/>
        </w:rPr>
        <w:t xml:space="preserve">Strony ustalają, że rozliczenie częściowe za wykonane zadanie przedmiotu umowy nastąpi na podstawie faktury VAT, przedstawionej przez Wykonawcę zgodnie z harmonogramem rzeczowo -finansowym o którym mowa w § 1 ust. 6 niniejszej umowy zatwierdzonym przez Zamawiającego. Zamawiający zastrzega sobie w trakcie realizacji umowy prawo do zmiany harmonogramu rzeczowo-terminowo - finansowego w zależności od wysokości środków finansowych. </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36"/>
        </w:numPr>
        <w:autoSpaceDE w:val="0"/>
        <w:autoSpaceDN w:val="0"/>
        <w:adjustRightInd w:val="0"/>
        <w:jc w:val="both"/>
        <w:rPr>
          <w:rFonts w:ascii="Arial" w:hAnsi="Arial" w:cs="Arial"/>
          <w:color w:val="000000"/>
        </w:rPr>
      </w:pPr>
      <w:r w:rsidRPr="005E5C34">
        <w:rPr>
          <w:rFonts w:ascii="Arial" w:hAnsi="Arial" w:cs="Arial"/>
          <w:color w:val="000000"/>
        </w:rPr>
        <w:t xml:space="preserve">Faktury częściowe wystawiane będą po wykonaniu i odebraniu przez Zamawiającego danego zadania, a regulowane będą w terminie do </w:t>
      </w:r>
      <w:r w:rsidRPr="005E5C34">
        <w:rPr>
          <w:rFonts w:ascii="Arial" w:hAnsi="Arial" w:cs="Arial"/>
          <w:b/>
          <w:bCs/>
          <w:color w:val="000000"/>
        </w:rPr>
        <w:t xml:space="preserve">20 dni </w:t>
      </w:r>
      <w:r w:rsidRPr="005E5C34">
        <w:rPr>
          <w:rFonts w:ascii="Arial" w:hAnsi="Arial" w:cs="Arial"/>
          <w:color w:val="000000"/>
        </w:rPr>
        <w:t>od daty otrzymania przez Zamawiającego faktury i protokołu odbioru wykonanego zadania.</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36"/>
        </w:numPr>
        <w:autoSpaceDE w:val="0"/>
        <w:autoSpaceDN w:val="0"/>
        <w:adjustRightInd w:val="0"/>
        <w:jc w:val="both"/>
        <w:rPr>
          <w:rFonts w:ascii="Arial" w:hAnsi="Arial" w:cs="Arial"/>
          <w:color w:val="000000"/>
        </w:rPr>
      </w:pPr>
      <w:r w:rsidRPr="005E5C34">
        <w:rPr>
          <w:rFonts w:ascii="Arial" w:hAnsi="Arial" w:cs="Arial"/>
          <w:color w:val="000000"/>
        </w:rPr>
        <w:t xml:space="preserve">Ostateczne rozliczenie za wykonane prace nastąpi w oparciu o fakturę końcową, wystawioną na podstawie protokołu odbioru końcowego przedmiotu umowy. Faktura końcowa będzie płatna </w:t>
      </w:r>
      <w:r w:rsidRPr="005E5C34">
        <w:rPr>
          <w:rFonts w:ascii="Arial" w:hAnsi="Arial" w:cs="Arial"/>
          <w:color w:val="000000"/>
        </w:rPr>
        <w:br/>
        <w:t xml:space="preserve">w terminie do </w:t>
      </w:r>
      <w:r w:rsidRPr="005E5C34">
        <w:rPr>
          <w:rFonts w:ascii="Arial" w:hAnsi="Arial" w:cs="Arial"/>
          <w:b/>
          <w:bCs/>
          <w:color w:val="000000"/>
        </w:rPr>
        <w:t xml:space="preserve">20 dni </w:t>
      </w:r>
      <w:r w:rsidRPr="005E5C34">
        <w:rPr>
          <w:rFonts w:ascii="Arial" w:hAnsi="Arial" w:cs="Arial"/>
          <w:color w:val="000000"/>
        </w:rPr>
        <w:t xml:space="preserve">od daty jej otrzymania przez Zamawiającego. </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36"/>
        </w:numPr>
        <w:autoSpaceDE w:val="0"/>
        <w:autoSpaceDN w:val="0"/>
        <w:adjustRightInd w:val="0"/>
        <w:jc w:val="both"/>
        <w:rPr>
          <w:rFonts w:ascii="Arial" w:hAnsi="Arial" w:cs="Arial"/>
          <w:color w:val="000000"/>
        </w:rPr>
      </w:pPr>
      <w:r w:rsidRPr="005E5C34">
        <w:rPr>
          <w:rFonts w:ascii="Arial" w:hAnsi="Arial" w:cs="Arial"/>
          <w:color w:val="000000"/>
        </w:rPr>
        <w:lastRenderedPageBreak/>
        <w:t xml:space="preserve">W przypadku wystąpienia zwłoki w oddaniu przedmiotu zamówienia lub zwłoki w usunięciu wad stwierdzonych przy odbiorze, wartość faktury końcowej zostanie pomniejszona o wysokość kar umownych, ustaloną w oparciu o zapisy zamieszczone w § 10 umowy. </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36"/>
        </w:numPr>
        <w:autoSpaceDE w:val="0"/>
        <w:autoSpaceDN w:val="0"/>
        <w:adjustRightInd w:val="0"/>
        <w:jc w:val="both"/>
        <w:rPr>
          <w:rFonts w:ascii="Arial" w:hAnsi="Arial" w:cs="Arial"/>
          <w:color w:val="000000"/>
        </w:rPr>
      </w:pPr>
      <w:r w:rsidRPr="005E5C34">
        <w:rPr>
          <w:rFonts w:ascii="Arial" w:hAnsi="Arial" w:cs="Arial"/>
          <w:color w:val="000000"/>
        </w:rPr>
        <w:t>Faktury za prace stanowiące przedmiot umowy będą płatne przelewem na konto wskazane przez Wykonawcę na fakturze. Za dzień dokonania płatności przyjmuje się dzień obciążenia rachunku Zamawiającego.</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36"/>
        </w:numPr>
        <w:autoSpaceDE w:val="0"/>
        <w:autoSpaceDN w:val="0"/>
        <w:adjustRightInd w:val="0"/>
        <w:jc w:val="both"/>
        <w:rPr>
          <w:rFonts w:ascii="Arial" w:hAnsi="Arial" w:cs="Arial"/>
          <w:color w:val="000000"/>
        </w:rPr>
      </w:pPr>
      <w:r w:rsidRPr="005E5C34">
        <w:rPr>
          <w:rFonts w:ascii="Arial" w:hAnsi="Arial" w:cs="Arial"/>
          <w:color w:val="000000"/>
        </w:rPr>
        <w:t xml:space="preserve">Zamawiający zastrzega sobie prawo wstrzymania płatności wynagrodzenia dla Wykonawcy </w:t>
      </w:r>
      <w:r w:rsidRPr="005E5C34">
        <w:rPr>
          <w:rFonts w:ascii="Arial" w:hAnsi="Arial" w:cs="Arial"/>
          <w:color w:val="000000"/>
        </w:rPr>
        <w:br/>
        <w:t>z tytułu wystawionych wszelkich faktur VAT w przypadku, gdy na skutek działań, bądź zaniechań Wykonawcy zostały wstrzymane środki na dofinansowanie projektu bądź na tle tych działań, bądź zaniechań doszło do sporów pomiędzy stronami Umowy, skutkującymi koniecznością rozstrzygnięcia przez sąd.</w:t>
      </w:r>
    </w:p>
    <w:p w:rsidR="005E5C34" w:rsidRPr="005E5C34" w:rsidRDefault="005E5C34" w:rsidP="005E5C34">
      <w:pPr>
        <w:autoSpaceDE w:val="0"/>
        <w:autoSpaceDN w:val="0"/>
        <w:adjustRightInd w:val="0"/>
        <w:jc w:val="both"/>
        <w:rPr>
          <w:rFonts w:ascii="Arial" w:hAnsi="Arial" w:cs="Arial"/>
          <w:color w:val="000000"/>
        </w:rPr>
      </w:pPr>
    </w:p>
    <w:p w:rsidR="005E5C34" w:rsidRPr="005E5C34" w:rsidRDefault="005E5C34" w:rsidP="005E5C34">
      <w:pPr>
        <w:tabs>
          <w:tab w:val="left" w:pos="1215"/>
          <w:tab w:val="center" w:pos="4799"/>
        </w:tabs>
        <w:jc w:val="center"/>
        <w:rPr>
          <w:rFonts w:ascii="Arial" w:hAnsi="Arial"/>
          <w:b/>
        </w:rPr>
      </w:pPr>
      <w:r w:rsidRPr="005E5C34">
        <w:rPr>
          <w:rFonts w:ascii="Arial" w:hAnsi="Arial"/>
          <w:b/>
        </w:rPr>
        <w:sym w:font="Times New Roman" w:char="00A7"/>
      </w:r>
      <w:r w:rsidRPr="005E5C34">
        <w:rPr>
          <w:rFonts w:ascii="Arial" w:hAnsi="Arial"/>
          <w:b/>
        </w:rPr>
        <w:t xml:space="preserve"> 7</w:t>
      </w:r>
    </w:p>
    <w:p w:rsidR="005E5C34" w:rsidRPr="005E5C34" w:rsidRDefault="005E5C34" w:rsidP="006E0304">
      <w:pPr>
        <w:numPr>
          <w:ilvl w:val="0"/>
          <w:numId w:val="39"/>
        </w:numPr>
        <w:spacing w:before="120" w:after="120"/>
        <w:jc w:val="both"/>
        <w:rPr>
          <w:rFonts w:ascii="Arial" w:hAnsi="Arial"/>
        </w:rPr>
      </w:pPr>
      <w:r w:rsidRPr="005E5C34">
        <w:rPr>
          <w:rFonts w:ascii="Arial" w:hAnsi="Arial" w:cs="Arial"/>
          <w:color w:val="000000"/>
        </w:rPr>
        <w:t>Zamawiający ma prawo kontroli sposobu wykonania pracy i w tym celu Wykonawca zapewni</w:t>
      </w:r>
      <w:r w:rsidRPr="005E5C34">
        <w:rPr>
          <w:rFonts w:ascii="Arial" w:hAnsi="Arial"/>
        </w:rPr>
        <w:t xml:space="preserve"> </w:t>
      </w:r>
      <w:r w:rsidRPr="005E5C34">
        <w:rPr>
          <w:rFonts w:ascii="Arial" w:hAnsi="Arial" w:cs="Arial"/>
          <w:color w:val="000000"/>
        </w:rPr>
        <w:t>Zamawiającemu wgląd w realizację pracy na każdym jej etapie. Zamawiający zobowiązuje się do</w:t>
      </w:r>
      <w:r w:rsidRPr="005E5C34">
        <w:rPr>
          <w:rFonts w:ascii="Arial" w:hAnsi="Arial"/>
        </w:rPr>
        <w:t xml:space="preserve"> </w:t>
      </w:r>
      <w:r w:rsidRPr="005E5C34">
        <w:rPr>
          <w:rFonts w:ascii="Arial" w:hAnsi="Arial" w:cs="Arial"/>
          <w:color w:val="000000"/>
        </w:rPr>
        <w:t>udzielania Wykonawcy, na jego wniosek nie zbędnych wyjaśnień dotyczących realizacji przedmiotu</w:t>
      </w:r>
      <w:r w:rsidRPr="005E5C34">
        <w:rPr>
          <w:rFonts w:ascii="Arial" w:hAnsi="Arial"/>
        </w:rPr>
        <w:t xml:space="preserve"> </w:t>
      </w:r>
      <w:r w:rsidRPr="005E5C34">
        <w:rPr>
          <w:rFonts w:ascii="Arial" w:hAnsi="Arial" w:cs="Arial"/>
          <w:color w:val="000000"/>
        </w:rPr>
        <w:t>umowy.</w:t>
      </w:r>
    </w:p>
    <w:p w:rsidR="005E5C34" w:rsidRPr="005E5C34" w:rsidRDefault="005E5C34" w:rsidP="006E0304">
      <w:pPr>
        <w:numPr>
          <w:ilvl w:val="0"/>
          <w:numId w:val="39"/>
        </w:numPr>
        <w:spacing w:before="120" w:after="120"/>
        <w:jc w:val="both"/>
        <w:rPr>
          <w:rFonts w:ascii="Arial" w:hAnsi="Arial"/>
        </w:rPr>
      </w:pPr>
      <w:r w:rsidRPr="005E5C34">
        <w:rPr>
          <w:rFonts w:ascii="Arial" w:hAnsi="Arial" w:cs="Arial"/>
          <w:color w:val="000000"/>
        </w:rPr>
        <w:t>Wykonawca dostarczy przedmiot umowy do siedziby Zamawiającego na własny i koszt oraz uiści</w:t>
      </w:r>
      <w:r w:rsidRPr="005E5C34">
        <w:rPr>
          <w:rFonts w:ascii="Arial" w:hAnsi="Arial"/>
        </w:rPr>
        <w:t xml:space="preserve"> </w:t>
      </w:r>
      <w:r w:rsidRPr="005E5C34">
        <w:rPr>
          <w:rFonts w:ascii="Arial" w:hAnsi="Arial" w:cs="Arial"/>
          <w:color w:val="000000"/>
        </w:rPr>
        <w:t>wszelkie niezbędne związane z tym opłaty, a w szczególności koszty transportu, cła oraz koszty</w:t>
      </w:r>
      <w:r w:rsidRPr="005E5C34">
        <w:rPr>
          <w:rFonts w:ascii="Arial" w:hAnsi="Arial"/>
        </w:rPr>
        <w:t xml:space="preserve"> </w:t>
      </w:r>
      <w:r w:rsidRPr="005E5C34">
        <w:rPr>
          <w:rFonts w:ascii="Arial" w:hAnsi="Arial" w:cs="Arial"/>
          <w:color w:val="000000"/>
        </w:rPr>
        <w:t>ubezpieczenia, jeżeli takowe są wymagane, aby zrealizować przedmiot umowy.</w:t>
      </w:r>
    </w:p>
    <w:p w:rsidR="005E5C34" w:rsidRPr="005E5C34" w:rsidRDefault="005E5C34" w:rsidP="006E0304">
      <w:pPr>
        <w:numPr>
          <w:ilvl w:val="0"/>
          <w:numId w:val="39"/>
        </w:numPr>
        <w:spacing w:before="120" w:after="120"/>
        <w:jc w:val="both"/>
        <w:rPr>
          <w:rFonts w:ascii="Arial" w:hAnsi="Arial" w:cs="Arial"/>
          <w:color w:val="000000"/>
        </w:rPr>
      </w:pPr>
      <w:r w:rsidRPr="005E5C34">
        <w:rPr>
          <w:rFonts w:ascii="Arial" w:hAnsi="Arial" w:cs="Arial"/>
          <w:color w:val="000000"/>
        </w:rPr>
        <w:t>Dostawy Oprogramowania Narzędziowego oraz Oprogramowania</w:t>
      </w:r>
      <w:r w:rsidRPr="005E5C34">
        <w:rPr>
          <w:rFonts w:ascii="Arial" w:hAnsi="Arial"/>
        </w:rPr>
        <w:t xml:space="preserve"> </w:t>
      </w:r>
      <w:r w:rsidRPr="005E5C34">
        <w:rPr>
          <w:rFonts w:ascii="Arial" w:hAnsi="Arial" w:cs="Arial"/>
          <w:color w:val="000000"/>
        </w:rPr>
        <w:t>Systemowego oraz usługi montażu, uruchomienia, konfiguracji, prac wdrożeniowych związanych</w:t>
      </w:r>
      <w:r w:rsidRPr="005E5C34">
        <w:rPr>
          <w:rFonts w:ascii="Arial" w:hAnsi="Arial"/>
        </w:rPr>
        <w:t xml:space="preserve"> </w:t>
      </w:r>
      <w:r w:rsidRPr="005E5C34">
        <w:rPr>
          <w:rFonts w:ascii="Arial" w:hAnsi="Arial" w:cs="Arial"/>
          <w:color w:val="000000"/>
        </w:rPr>
        <w:t>z procedurami będą realizowane w dni robocze, w terminie i godzinach uzgodnionych</w:t>
      </w:r>
      <w:r w:rsidRPr="005E5C34">
        <w:rPr>
          <w:rFonts w:ascii="Arial" w:hAnsi="Arial"/>
        </w:rPr>
        <w:t xml:space="preserve"> </w:t>
      </w:r>
      <w:r w:rsidRPr="005E5C34">
        <w:rPr>
          <w:rFonts w:ascii="Arial" w:hAnsi="Arial" w:cs="Arial"/>
          <w:color w:val="000000"/>
        </w:rPr>
        <w:t>z Zamawiającym. Uzgodnienie dokładnej daty i godziny dostawy powinno nastąpić, co najmniej 48</w:t>
      </w:r>
      <w:r w:rsidRPr="005E5C34">
        <w:rPr>
          <w:rFonts w:ascii="Arial" w:hAnsi="Arial"/>
        </w:rPr>
        <w:t xml:space="preserve"> </w:t>
      </w:r>
      <w:r w:rsidRPr="005E5C34">
        <w:rPr>
          <w:rFonts w:ascii="Arial" w:hAnsi="Arial" w:cs="Arial"/>
          <w:color w:val="000000"/>
        </w:rPr>
        <w:t>godzin przed dostawą.</w:t>
      </w:r>
    </w:p>
    <w:p w:rsidR="005E5C34" w:rsidRPr="005E5C34" w:rsidRDefault="005E5C34" w:rsidP="006E0304">
      <w:pPr>
        <w:numPr>
          <w:ilvl w:val="0"/>
          <w:numId w:val="39"/>
        </w:numPr>
        <w:spacing w:before="120" w:after="120"/>
        <w:jc w:val="both"/>
        <w:rPr>
          <w:rFonts w:ascii="Arial" w:hAnsi="Arial" w:cs="Arial"/>
          <w:color w:val="000000"/>
        </w:rPr>
      </w:pPr>
      <w:r w:rsidRPr="005E5C34">
        <w:rPr>
          <w:rFonts w:ascii="Arial" w:hAnsi="Arial" w:cs="Arial"/>
          <w:color w:val="000000"/>
        </w:rPr>
        <w:t>Za datę dostawy przyjmuje się datę odbioru, potwierdzonego protokołem odbioru zadania/etapu bez zastrzeżeń podpisanego przez Zamawiającego oraz Wykonawcę.</w:t>
      </w:r>
    </w:p>
    <w:p w:rsidR="005E5C34" w:rsidRPr="005E5C34" w:rsidRDefault="005E5C34" w:rsidP="006E0304">
      <w:pPr>
        <w:numPr>
          <w:ilvl w:val="0"/>
          <w:numId w:val="39"/>
        </w:numPr>
        <w:spacing w:before="120" w:after="120"/>
        <w:jc w:val="both"/>
        <w:rPr>
          <w:rFonts w:ascii="Arial" w:hAnsi="Arial" w:cs="Arial"/>
          <w:color w:val="000000"/>
        </w:rPr>
      </w:pPr>
      <w:r w:rsidRPr="005E5C34">
        <w:rPr>
          <w:rFonts w:ascii="Arial" w:hAnsi="Arial" w:cs="Arial"/>
          <w:color w:val="000000"/>
        </w:rPr>
        <w:t>Za datę odbioru montażu, uruchomienia oraz ew. konfiguracji sprzętu przyjmuje się datę odbioru usług, potwierdzonego protokołem odbioru zadania bez zastrzeżeń podpisanego przez Zamawiającego oraz Wykonawcę.</w:t>
      </w:r>
    </w:p>
    <w:p w:rsidR="005E5C34" w:rsidRPr="005E5C34" w:rsidRDefault="005E5C34" w:rsidP="006E0304">
      <w:pPr>
        <w:numPr>
          <w:ilvl w:val="0"/>
          <w:numId w:val="39"/>
        </w:numPr>
        <w:spacing w:before="120" w:after="120"/>
        <w:jc w:val="both"/>
        <w:rPr>
          <w:rFonts w:ascii="Arial" w:hAnsi="Arial" w:cs="Arial"/>
          <w:color w:val="000000"/>
        </w:rPr>
      </w:pPr>
      <w:r w:rsidRPr="005E5C34">
        <w:rPr>
          <w:rFonts w:ascii="Arial" w:hAnsi="Arial" w:cs="Arial"/>
          <w:color w:val="000000"/>
        </w:rPr>
        <w:t>Za datę odbioru częściowego lub końcowego prac wdrożeniowych systemów informatycznych przyjmuje się datę odbioru, potwierdzonego protokołem odbioru zadania/etapu bez zastrzeżeń podpisanego przez Zamawiającego oraz Wykonawcę.</w:t>
      </w:r>
    </w:p>
    <w:p w:rsidR="005E5C34" w:rsidRPr="005E5C34" w:rsidRDefault="005E5C34" w:rsidP="006E0304">
      <w:pPr>
        <w:numPr>
          <w:ilvl w:val="0"/>
          <w:numId w:val="39"/>
        </w:numPr>
        <w:spacing w:before="120" w:after="120"/>
        <w:jc w:val="both"/>
        <w:rPr>
          <w:rFonts w:ascii="Arial" w:hAnsi="Arial" w:cs="Arial"/>
          <w:color w:val="000000"/>
        </w:rPr>
      </w:pPr>
      <w:r w:rsidRPr="005E5C34">
        <w:rPr>
          <w:rFonts w:ascii="Arial" w:hAnsi="Arial" w:cs="Arial"/>
          <w:color w:val="000000"/>
        </w:rPr>
        <w:t>W odniesieniu do zadań zgodnie z postanowieniami umowy, Zamawiający może dokonać protokolarnego odbioru warunkowego z zastrzeżeniami, przy jednoczesnym zdefiniowaniu zakresów i terminów usunięcia przyczyn zgłoszonych zastrzeżeń.</w:t>
      </w:r>
    </w:p>
    <w:p w:rsidR="005E5C34" w:rsidRPr="005E5C34" w:rsidRDefault="005E5C34" w:rsidP="006E0304">
      <w:pPr>
        <w:numPr>
          <w:ilvl w:val="0"/>
          <w:numId w:val="39"/>
        </w:numPr>
        <w:spacing w:before="120" w:after="120"/>
        <w:ind w:left="431" w:hanging="431"/>
        <w:jc w:val="both"/>
        <w:rPr>
          <w:rFonts w:ascii="Arial" w:hAnsi="Arial" w:cs="Arial"/>
          <w:color w:val="000000"/>
        </w:rPr>
      </w:pPr>
      <w:r w:rsidRPr="005E5C34">
        <w:rPr>
          <w:rFonts w:ascii="Arial" w:hAnsi="Arial" w:cs="Arial"/>
          <w:color w:val="000000"/>
        </w:rPr>
        <w:t>Dokonanie odbioru warunkowego zwalnia Wykonawcę z odpowiedzialności za zwłokę w realizacji przedmiotu odbioru pod warunkiem dotrzymania przez Wykonawcę terminu określonego w § 2 ust. 1. Do czasu usunięcia wad i podpisania przez Zamawiającego protokołu odbioru bez zastrzeżeń, przedmiot umowy nie jest odebrany i nie jest uznany za wykonany.</w:t>
      </w:r>
    </w:p>
    <w:p w:rsidR="005E5C34" w:rsidRPr="005E5C34" w:rsidRDefault="005E5C34" w:rsidP="006E0304">
      <w:pPr>
        <w:numPr>
          <w:ilvl w:val="0"/>
          <w:numId w:val="39"/>
        </w:numPr>
        <w:spacing w:before="120" w:after="120"/>
        <w:ind w:left="431" w:hanging="431"/>
        <w:jc w:val="both"/>
        <w:rPr>
          <w:rFonts w:ascii="Arial" w:hAnsi="Arial" w:cs="Arial"/>
          <w:color w:val="000000"/>
        </w:rPr>
      </w:pPr>
      <w:r w:rsidRPr="005E5C34">
        <w:rPr>
          <w:rFonts w:ascii="Arial" w:hAnsi="Arial" w:cs="Arial"/>
          <w:color w:val="000000"/>
        </w:rPr>
        <w:t xml:space="preserve">Procedury odbioru dostaw, montażu, uruchomienia i konfiguracji oraz prac wdrożeniowych określają Załączniki do </w:t>
      </w:r>
      <w:r w:rsidR="008748D2">
        <w:rPr>
          <w:rFonts w:ascii="Arial" w:hAnsi="Arial" w:cs="Arial"/>
          <w:color w:val="000000"/>
        </w:rPr>
        <w:t>Zapytania</w:t>
      </w:r>
      <w:r w:rsidRPr="005E5C34">
        <w:rPr>
          <w:rFonts w:ascii="Arial" w:hAnsi="Arial" w:cs="Arial"/>
          <w:color w:val="000000"/>
        </w:rPr>
        <w:t>.</w:t>
      </w:r>
    </w:p>
    <w:p w:rsidR="005E5C34" w:rsidRPr="005E5C34" w:rsidRDefault="005E5C34" w:rsidP="006E0304">
      <w:pPr>
        <w:numPr>
          <w:ilvl w:val="0"/>
          <w:numId w:val="39"/>
        </w:numPr>
        <w:spacing w:before="120" w:after="120"/>
        <w:ind w:left="431" w:hanging="431"/>
        <w:jc w:val="both"/>
        <w:rPr>
          <w:rFonts w:ascii="Arial" w:hAnsi="Arial" w:cs="Arial"/>
          <w:color w:val="000000"/>
        </w:rPr>
      </w:pPr>
      <w:r w:rsidRPr="005E5C34">
        <w:rPr>
          <w:rFonts w:ascii="Arial" w:hAnsi="Arial" w:cs="Arial"/>
          <w:color w:val="000000"/>
        </w:rPr>
        <w:t>Potwierdzeniem zakończenia całości dostaw i prac objętych niniejszą umową będzie protokół odbioru końcowego przedmiotu umowy oraz dokumentacji z nim związanej.</w:t>
      </w:r>
    </w:p>
    <w:p w:rsidR="005E5C34" w:rsidRPr="005E5C34" w:rsidRDefault="005E5C34" w:rsidP="006E0304">
      <w:pPr>
        <w:numPr>
          <w:ilvl w:val="0"/>
          <w:numId w:val="39"/>
        </w:numPr>
        <w:spacing w:before="120" w:after="120"/>
        <w:jc w:val="both"/>
        <w:rPr>
          <w:rFonts w:ascii="Arial" w:hAnsi="Arial"/>
        </w:rPr>
      </w:pPr>
      <w:r w:rsidRPr="005E5C34">
        <w:rPr>
          <w:rFonts w:ascii="Arial" w:hAnsi="Arial"/>
          <w:kern w:val="24"/>
        </w:rPr>
        <w:t xml:space="preserve">Na co najmniej 2 dni przed dniem sporządzenie protokołu odbioru końcowego, Wykonawca przedłoży Zamawiającemu dokumentację powykonawczą, oraz wszystkie dokumenty pozwalające na ocenę prawidłowości wykonania przedmiotu odbioru, a w szczególności protokoły odbiorów częściowych, świadectwa jakości, certyfikaty oraz świadectwa wykonanych prób </w:t>
      </w:r>
      <w:r w:rsidRPr="005E5C34">
        <w:rPr>
          <w:rFonts w:ascii="Arial" w:hAnsi="Arial"/>
          <w:kern w:val="24"/>
        </w:rPr>
        <w:br/>
        <w:t>i atesty, wszelkie certyfikaty na zastosowane materiały i urządzenia i inne wymagane przez obowiązujące prawo dokumenty. Koszt uzyskania tych dokumentów obciąża Wykonawcę.</w:t>
      </w:r>
    </w:p>
    <w:p w:rsidR="005E5C34" w:rsidRPr="005E5C34" w:rsidRDefault="005E5C34" w:rsidP="006E0304">
      <w:pPr>
        <w:numPr>
          <w:ilvl w:val="0"/>
          <w:numId w:val="39"/>
        </w:numPr>
        <w:spacing w:before="120" w:after="120"/>
        <w:jc w:val="both"/>
        <w:rPr>
          <w:rFonts w:ascii="Arial" w:hAnsi="Arial" w:cs="Arial"/>
          <w:color w:val="000000"/>
        </w:rPr>
      </w:pPr>
      <w:r w:rsidRPr="005E5C34">
        <w:rPr>
          <w:rFonts w:ascii="Arial" w:hAnsi="Arial" w:cs="Arial"/>
          <w:color w:val="000000"/>
        </w:rPr>
        <w:t>Protokół odbioru końcowego przedmiotu umowy zostanie sporządzony w terminie do 5 dni roboczych od dnia odbioru bez zastrzeżeń wszystkich zadań realizacji Umowy.</w:t>
      </w:r>
    </w:p>
    <w:p w:rsidR="005E5C34" w:rsidRPr="005E5C34" w:rsidRDefault="005E5C34" w:rsidP="006E0304">
      <w:pPr>
        <w:numPr>
          <w:ilvl w:val="0"/>
          <w:numId w:val="39"/>
        </w:numPr>
        <w:spacing w:before="120" w:after="120"/>
        <w:jc w:val="both"/>
        <w:rPr>
          <w:rFonts w:ascii="Arial" w:hAnsi="Arial"/>
        </w:rPr>
      </w:pPr>
      <w:r w:rsidRPr="005E5C34">
        <w:rPr>
          <w:rFonts w:ascii="Arial" w:hAnsi="Arial"/>
          <w:color w:val="000000"/>
        </w:rPr>
        <w:lastRenderedPageBreak/>
        <w:t xml:space="preserve">Wszystkie dokumenty przekazywane Zamawiającemu w dniu odbioru należy dostarczyć </w:t>
      </w:r>
      <w:r w:rsidRPr="005E5C34">
        <w:rPr>
          <w:rFonts w:ascii="Arial" w:hAnsi="Arial"/>
          <w:color w:val="000000"/>
        </w:rPr>
        <w:br/>
        <w:t>w opisanych segregatorach</w:t>
      </w:r>
    </w:p>
    <w:p w:rsidR="005E5C34" w:rsidRPr="005E5C34" w:rsidRDefault="005E5C34" w:rsidP="005E5C34">
      <w:pPr>
        <w:spacing w:before="120" w:after="120"/>
        <w:jc w:val="center"/>
        <w:rPr>
          <w:rFonts w:ascii="Arial" w:hAnsi="Arial"/>
          <w:b/>
        </w:rPr>
      </w:pPr>
      <w:r w:rsidRPr="005E5C34">
        <w:rPr>
          <w:rFonts w:ascii="Arial" w:hAnsi="Arial"/>
          <w:b/>
        </w:rPr>
        <w:sym w:font="Times New Roman" w:char="00A7"/>
      </w:r>
      <w:r w:rsidRPr="005E5C34">
        <w:rPr>
          <w:rFonts w:ascii="Arial" w:hAnsi="Arial"/>
          <w:b/>
        </w:rPr>
        <w:t xml:space="preserve"> 8</w:t>
      </w:r>
    </w:p>
    <w:p w:rsidR="005E5C34" w:rsidRPr="005E5C34" w:rsidRDefault="005E5C34" w:rsidP="006E0304">
      <w:pPr>
        <w:numPr>
          <w:ilvl w:val="0"/>
          <w:numId w:val="47"/>
        </w:numPr>
        <w:spacing w:before="120" w:after="120"/>
        <w:ind w:left="284" w:hanging="284"/>
        <w:jc w:val="both"/>
        <w:rPr>
          <w:rFonts w:ascii="Arial" w:hAnsi="Arial" w:cs="Arial"/>
          <w:lang w:eastAsia="ar-SA"/>
        </w:rPr>
      </w:pPr>
      <w:r w:rsidRPr="005E5C34">
        <w:rPr>
          <w:rFonts w:ascii="Arial" w:hAnsi="Arial" w:cs="Arial"/>
          <w:lang w:eastAsia="ar-SA"/>
        </w:rPr>
        <w:t xml:space="preserve">Wykonawca na wykonany przedmiot umowy udzieli gwarancji oraz zobowiązuje się świadczyć usługę opieki serwisowej na </w:t>
      </w:r>
      <w:r w:rsidRPr="005E5C34">
        <w:rPr>
          <w:rFonts w:ascii="Arial" w:hAnsi="Arial" w:cs="Arial"/>
          <w:b/>
          <w:lang w:eastAsia="ar-SA"/>
        </w:rPr>
        <w:t xml:space="preserve">okres </w:t>
      </w:r>
      <w:r w:rsidR="008748D2" w:rsidRPr="008748D2">
        <w:rPr>
          <w:rFonts w:ascii="Arial" w:hAnsi="Arial" w:cs="Arial"/>
          <w:b/>
          <w:lang w:eastAsia="ar-SA"/>
        </w:rPr>
        <w:t>60</w:t>
      </w:r>
      <w:r w:rsidRPr="005E5C34">
        <w:rPr>
          <w:rFonts w:ascii="Arial" w:hAnsi="Arial" w:cs="Arial"/>
          <w:b/>
          <w:lang w:eastAsia="ar-SA"/>
        </w:rPr>
        <w:t xml:space="preserve"> miesięcy</w:t>
      </w:r>
      <w:r w:rsidRPr="005E5C34">
        <w:rPr>
          <w:rFonts w:ascii="Arial" w:hAnsi="Arial" w:cs="Arial"/>
          <w:lang w:eastAsia="ar-SA"/>
        </w:rPr>
        <w:t xml:space="preserve"> liczony od dnia podpisania protokołu końcowego odbioru prac wdrożeniowych.</w:t>
      </w:r>
    </w:p>
    <w:p w:rsidR="005E5C34" w:rsidRPr="005E5C34" w:rsidRDefault="005E5C34" w:rsidP="006E0304">
      <w:pPr>
        <w:numPr>
          <w:ilvl w:val="0"/>
          <w:numId w:val="47"/>
        </w:numPr>
        <w:spacing w:before="120" w:after="120"/>
        <w:ind w:left="284" w:hanging="284"/>
        <w:jc w:val="both"/>
        <w:rPr>
          <w:rFonts w:ascii="Arial" w:hAnsi="Arial" w:cs="Arial"/>
          <w:lang w:eastAsia="ar-SA"/>
        </w:rPr>
      </w:pPr>
      <w:r w:rsidRPr="005E5C34">
        <w:rPr>
          <w:rFonts w:ascii="Arial" w:hAnsi="Arial" w:cs="Arial"/>
          <w:lang w:eastAsia="ar-SA"/>
        </w:rPr>
        <w:t xml:space="preserve">Zamawiający wymaga, aby usługa obejmowała wszystkie wdrożone u Zamawiającego moduły </w:t>
      </w:r>
      <w:r w:rsidRPr="005E5C34">
        <w:rPr>
          <w:rFonts w:ascii="Arial" w:hAnsi="Arial" w:cs="Arial"/>
          <w:lang w:eastAsia="ar-SA"/>
        </w:rPr>
        <w:br/>
        <w:t xml:space="preserve">i elementy systemu zgodnie z Załącznikiem nr </w:t>
      </w:r>
      <w:r w:rsidR="008748D2">
        <w:rPr>
          <w:rFonts w:ascii="Arial" w:hAnsi="Arial" w:cs="Arial"/>
          <w:lang w:eastAsia="ar-SA"/>
        </w:rPr>
        <w:t>3</w:t>
      </w:r>
      <w:r w:rsidRPr="005E5C34">
        <w:rPr>
          <w:rFonts w:ascii="Arial" w:hAnsi="Arial" w:cs="Arial"/>
          <w:lang w:eastAsia="ar-SA"/>
        </w:rPr>
        <w:t xml:space="preserve"> do </w:t>
      </w:r>
      <w:r w:rsidR="008748D2">
        <w:rPr>
          <w:rFonts w:ascii="Arial" w:hAnsi="Arial" w:cs="Arial"/>
          <w:lang w:eastAsia="ar-SA"/>
        </w:rPr>
        <w:t>Zapytania</w:t>
      </w:r>
      <w:r w:rsidRPr="005E5C34">
        <w:rPr>
          <w:rFonts w:ascii="Arial" w:hAnsi="Arial" w:cs="Arial"/>
          <w:lang w:eastAsia="ar-SA"/>
        </w:rPr>
        <w:t xml:space="preserve">. </w:t>
      </w:r>
    </w:p>
    <w:p w:rsidR="005E5C34" w:rsidRPr="005E5C34" w:rsidRDefault="005E5C34" w:rsidP="006E0304">
      <w:pPr>
        <w:numPr>
          <w:ilvl w:val="0"/>
          <w:numId w:val="47"/>
        </w:numPr>
        <w:spacing w:before="120" w:after="120"/>
        <w:ind w:left="284" w:hanging="284"/>
        <w:jc w:val="both"/>
        <w:rPr>
          <w:rFonts w:ascii="Arial" w:hAnsi="Arial" w:cs="Arial"/>
          <w:lang w:eastAsia="ar-SA"/>
        </w:rPr>
      </w:pPr>
      <w:r w:rsidRPr="005E5C34">
        <w:rPr>
          <w:rFonts w:ascii="Arial" w:hAnsi="Arial" w:cs="Arial"/>
          <w:lang w:eastAsia="ar-SA"/>
        </w:rPr>
        <w:t xml:space="preserve">Usługa musi obejmować swoim zakresem: </w:t>
      </w:r>
    </w:p>
    <w:p w:rsidR="005E5C34" w:rsidRPr="005E5C34" w:rsidRDefault="005E5C34" w:rsidP="006E0304">
      <w:pPr>
        <w:numPr>
          <w:ilvl w:val="0"/>
          <w:numId w:val="48"/>
        </w:numPr>
        <w:spacing w:before="120" w:after="120"/>
        <w:ind w:left="567" w:hanging="283"/>
        <w:jc w:val="both"/>
        <w:rPr>
          <w:rFonts w:ascii="Arial" w:hAnsi="Arial" w:cs="Arial"/>
          <w:lang w:eastAsia="ar-SA"/>
        </w:rPr>
      </w:pPr>
      <w:r w:rsidRPr="005E5C34">
        <w:rPr>
          <w:rFonts w:ascii="Arial" w:hAnsi="Arial" w:cs="Arial"/>
          <w:lang w:eastAsia="ar-SA"/>
        </w:rPr>
        <w:t>Wsparcie techniczne;</w:t>
      </w:r>
    </w:p>
    <w:p w:rsidR="005E5C34" w:rsidRPr="005E5C34" w:rsidRDefault="005E5C34" w:rsidP="006E0304">
      <w:pPr>
        <w:numPr>
          <w:ilvl w:val="0"/>
          <w:numId w:val="48"/>
        </w:numPr>
        <w:spacing w:before="120" w:after="120"/>
        <w:ind w:left="567" w:hanging="283"/>
        <w:jc w:val="both"/>
        <w:rPr>
          <w:rFonts w:ascii="Arial" w:hAnsi="Arial" w:cs="Arial"/>
          <w:lang w:eastAsia="ar-SA"/>
        </w:rPr>
      </w:pPr>
      <w:r w:rsidRPr="005E5C34">
        <w:rPr>
          <w:rFonts w:ascii="Arial" w:hAnsi="Arial" w:cs="Arial"/>
          <w:lang w:eastAsia="ar-SA"/>
        </w:rPr>
        <w:t>Usuwanie błędów;</w:t>
      </w:r>
    </w:p>
    <w:p w:rsidR="005E5C34" w:rsidRPr="005E5C34" w:rsidRDefault="008748D2" w:rsidP="006E0304">
      <w:pPr>
        <w:numPr>
          <w:ilvl w:val="0"/>
          <w:numId w:val="48"/>
        </w:numPr>
        <w:spacing w:before="120" w:after="120"/>
        <w:ind w:left="567" w:hanging="283"/>
        <w:jc w:val="both"/>
        <w:rPr>
          <w:rFonts w:ascii="Arial" w:hAnsi="Arial" w:cs="Arial"/>
          <w:lang w:eastAsia="ar-SA"/>
        </w:rPr>
      </w:pPr>
      <w:r>
        <w:rPr>
          <w:rFonts w:ascii="Arial" w:hAnsi="Arial" w:cs="Arial"/>
          <w:lang w:eastAsia="ar-SA"/>
        </w:rPr>
        <w:t>Aktualizację</w:t>
      </w:r>
      <w:r w:rsidR="005E5C34" w:rsidRPr="005E5C34">
        <w:rPr>
          <w:rFonts w:ascii="Arial" w:hAnsi="Arial" w:cs="Arial"/>
          <w:lang w:eastAsia="ar-SA"/>
        </w:rPr>
        <w:t xml:space="preserve"> systemu</w:t>
      </w:r>
      <w:r>
        <w:rPr>
          <w:rFonts w:ascii="Arial" w:hAnsi="Arial" w:cs="Arial"/>
          <w:lang w:eastAsia="ar-SA"/>
        </w:rPr>
        <w:t>/modułów do najnowszej wersji</w:t>
      </w:r>
      <w:r w:rsidR="005E5C34" w:rsidRPr="005E5C34">
        <w:rPr>
          <w:rFonts w:ascii="Arial" w:hAnsi="Arial" w:cs="Arial"/>
          <w:lang w:eastAsia="ar-SA"/>
        </w:rPr>
        <w:t xml:space="preserve">; </w:t>
      </w:r>
    </w:p>
    <w:p w:rsidR="005E5C34" w:rsidRPr="005E5C34" w:rsidRDefault="005E5C34" w:rsidP="006E0304">
      <w:pPr>
        <w:numPr>
          <w:ilvl w:val="0"/>
          <w:numId w:val="48"/>
        </w:numPr>
        <w:spacing w:before="120" w:after="120"/>
        <w:ind w:left="567" w:hanging="283"/>
        <w:jc w:val="both"/>
        <w:rPr>
          <w:rFonts w:ascii="Arial" w:hAnsi="Arial" w:cs="Arial"/>
          <w:lang w:eastAsia="ar-SA"/>
        </w:rPr>
      </w:pPr>
      <w:r w:rsidRPr="005E5C34">
        <w:rPr>
          <w:rFonts w:ascii="Arial" w:hAnsi="Arial" w:cs="Arial"/>
          <w:lang w:eastAsia="ar-SA"/>
        </w:rPr>
        <w:t>Wsparcie użytkownika w zakresie obsługi modułów;</w:t>
      </w:r>
    </w:p>
    <w:p w:rsidR="005E5C34" w:rsidRPr="005E5C34" w:rsidRDefault="005E5C34" w:rsidP="006E0304">
      <w:pPr>
        <w:numPr>
          <w:ilvl w:val="0"/>
          <w:numId w:val="48"/>
        </w:numPr>
        <w:spacing w:before="120" w:after="120"/>
        <w:ind w:left="567" w:hanging="283"/>
        <w:jc w:val="both"/>
        <w:rPr>
          <w:rFonts w:ascii="Arial" w:hAnsi="Arial" w:cs="Arial"/>
          <w:lang w:eastAsia="ar-SA"/>
        </w:rPr>
      </w:pPr>
      <w:r w:rsidRPr="005E5C34">
        <w:rPr>
          <w:rFonts w:ascii="Arial" w:hAnsi="Arial" w:cs="Arial"/>
          <w:lang w:eastAsia="ar-SA"/>
        </w:rPr>
        <w:t>Rozwiązywanie problemów polegające na jak najszybszym przywróceniu prawidłowej funkcjonalności systemu.</w:t>
      </w:r>
    </w:p>
    <w:p w:rsidR="005E5C34" w:rsidRPr="005E5C34" w:rsidRDefault="005E5C34" w:rsidP="006E0304">
      <w:pPr>
        <w:numPr>
          <w:ilvl w:val="0"/>
          <w:numId w:val="47"/>
        </w:numPr>
        <w:spacing w:before="120" w:after="120"/>
        <w:ind w:left="284" w:hanging="284"/>
        <w:jc w:val="both"/>
        <w:rPr>
          <w:rFonts w:ascii="Arial" w:hAnsi="Arial" w:cs="Arial"/>
          <w:lang w:eastAsia="ar-SA"/>
        </w:rPr>
      </w:pPr>
      <w:r w:rsidRPr="005E5C34">
        <w:rPr>
          <w:rFonts w:ascii="Arial" w:hAnsi="Arial" w:cs="Arial"/>
          <w:lang w:eastAsia="ar-SA"/>
        </w:rPr>
        <w:t xml:space="preserve">Zamawiający wymaga, aby obsługa zgłoszeń serwisowych realizowana była za pomocą poczty elektronicznej oraz telefonicznie. </w:t>
      </w:r>
    </w:p>
    <w:p w:rsidR="005E5C34" w:rsidRPr="005E5C34" w:rsidRDefault="005E5C34" w:rsidP="006E0304">
      <w:pPr>
        <w:numPr>
          <w:ilvl w:val="0"/>
          <w:numId w:val="47"/>
        </w:numPr>
        <w:spacing w:before="120" w:after="120"/>
        <w:ind w:left="284" w:hanging="284"/>
        <w:jc w:val="both"/>
        <w:rPr>
          <w:rFonts w:ascii="Arial" w:hAnsi="Arial" w:cs="Arial"/>
          <w:lang w:eastAsia="ar-SA"/>
        </w:rPr>
      </w:pPr>
      <w:r w:rsidRPr="005E5C34">
        <w:rPr>
          <w:rFonts w:ascii="Arial" w:eastAsia="Calibri" w:hAnsi="Arial" w:cs="Arial"/>
          <w:lang w:eastAsia="ar-SA"/>
        </w:rPr>
        <w:t>Wykonawca będzie utrzymywał gotowość serwisową w godzinach od 8:00 do 16:00 od poniedziałku do piątku z wyłączeniem dni ustawowo wolnych od pracy.</w:t>
      </w:r>
    </w:p>
    <w:p w:rsidR="005E5C34" w:rsidRPr="005E5C34" w:rsidRDefault="005E5C34" w:rsidP="006E0304">
      <w:pPr>
        <w:numPr>
          <w:ilvl w:val="0"/>
          <w:numId w:val="47"/>
        </w:numPr>
        <w:spacing w:before="120" w:after="120"/>
        <w:ind w:left="284" w:hanging="284"/>
        <w:jc w:val="both"/>
        <w:rPr>
          <w:rFonts w:ascii="Arial" w:hAnsi="Arial" w:cs="Arial"/>
          <w:lang w:eastAsia="ar-SA"/>
        </w:rPr>
      </w:pPr>
      <w:r w:rsidRPr="005E5C34">
        <w:rPr>
          <w:rFonts w:ascii="Arial" w:eastAsia="Calibri" w:hAnsi="Arial" w:cs="Arial"/>
          <w:lang w:eastAsia="en-US"/>
        </w:rPr>
        <w:t xml:space="preserve">Jeżeli zgłoszenie nastąpiło w czasie innym niż podany w ust. 6, bieg terminu przewidzianego na usunięcie usterki rozpoczyna się w pierwszym dniu roboczym następującym bezpośrednio po zgłoszeniu. </w:t>
      </w:r>
    </w:p>
    <w:p w:rsidR="005E5C34" w:rsidRPr="005E5C34" w:rsidRDefault="005E5C34" w:rsidP="006E0304">
      <w:pPr>
        <w:numPr>
          <w:ilvl w:val="0"/>
          <w:numId w:val="47"/>
        </w:numPr>
        <w:spacing w:before="120" w:after="120"/>
        <w:ind w:left="284" w:hanging="284"/>
        <w:jc w:val="both"/>
        <w:rPr>
          <w:rFonts w:ascii="Arial" w:hAnsi="Arial" w:cs="Arial"/>
          <w:lang w:eastAsia="ar-SA"/>
        </w:rPr>
      </w:pPr>
      <w:r w:rsidRPr="005E5C34">
        <w:rPr>
          <w:rFonts w:ascii="Arial" w:hAnsi="Arial" w:cs="Arial"/>
          <w:lang w:eastAsia="ar-SA"/>
        </w:rPr>
        <w:t xml:space="preserve">Czas reakcji serwisowej wynosić będzie:  </w:t>
      </w:r>
    </w:p>
    <w:p w:rsidR="005E5C34" w:rsidRPr="005E5C34" w:rsidRDefault="005E5C34" w:rsidP="006E0304">
      <w:pPr>
        <w:numPr>
          <w:ilvl w:val="1"/>
          <w:numId w:val="49"/>
        </w:numPr>
        <w:spacing w:before="120" w:after="120"/>
        <w:ind w:left="567" w:hanging="284"/>
        <w:jc w:val="both"/>
        <w:rPr>
          <w:rFonts w:ascii="Arial" w:hAnsi="Arial" w:cs="Arial"/>
          <w:lang w:eastAsia="ar-SA"/>
        </w:rPr>
      </w:pPr>
      <w:r w:rsidRPr="005E5C34">
        <w:rPr>
          <w:rFonts w:ascii="Arial" w:hAnsi="Arial" w:cs="Arial"/>
          <w:lang w:eastAsia="ar-SA"/>
        </w:rPr>
        <w:t xml:space="preserve">krytyczne (uniemożliwiające prace w systemie) – </w:t>
      </w:r>
      <w:r w:rsidR="008748D2">
        <w:rPr>
          <w:rFonts w:ascii="Arial" w:hAnsi="Arial" w:cs="Arial"/>
          <w:lang w:eastAsia="ar-SA"/>
        </w:rPr>
        <w:t>4</w:t>
      </w:r>
      <w:r w:rsidRPr="005E5C34">
        <w:rPr>
          <w:rFonts w:ascii="Arial" w:hAnsi="Arial" w:cs="Arial"/>
          <w:lang w:eastAsia="ar-SA"/>
        </w:rPr>
        <w:t>h od dokonania zgłoszenia;</w:t>
      </w:r>
    </w:p>
    <w:p w:rsidR="005E5C34" w:rsidRPr="005E5C34" w:rsidRDefault="005E5C34" w:rsidP="006E0304">
      <w:pPr>
        <w:numPr>
          <w:ilvl w:val="1"/>
          <w:numId w:val="49"/>
        </w:numPr>
        <w:spacing w:before="120" w:after="120"/>
        <w:ind w:left="567" w:hanging="284"/>
        <w:jc w:val="both"/>
        <w:rPr>
          <w:rFonts w:ascii="Arial" w:hAnsi="Arial" w:cs="Arial"/>
          <w:lang w:eastAsia="ar-SA"/>
        </w:rPr>
      </w:pPr>
      <w:r w:rsidRPr="005E5C34">
        <w:rPr>
          <w:rFonts w:ascii="Arial" w:hAnsi="Arial" w:cs="Arial"/>
          <w:lang w:eastAsia="ar-SA"/>
        </w:rPr>
        <w:t xml:space="preserve">pilne (umożliwiające prace w systemie lecz powodujące znaczne utrudnienia dla użytkowników) – </w:t>
      </w:r>
      <w:r w:rsidR="008748D2">
        <w:rPr>
          <w:rFonts w:ascii="Arial" w:hAnsi="Arial" w:cs="Arial"/>
          <w:lang w:eastAsia="ar-SA"/>
        </w:rPr>
        <w:t>24</w:t>
      </w:r>
      <w:r w:rsidRPr="005E5C34">
        <w:rPr>
          <w:rFonts w:ascii="Arial" w:hAnsi="Arial" w:cs="Arial"/>
          <w:lang w:eastAsia="ar-SA"/>
        </w:rPr>
        <w:t>h od dokonania zgłoszenia;</w:t>
      </w:r>
    </w:p>
    <w:p w:rsidR="005E5C34" w:rsidRPr="005E5C34" w:rsidRDefault="005E5C34" w:rsidP="006E0304">
      <w:pPr>
        <w:numPr>
          <w:ilvl w:val="1"/>
          <w:numId w:val="49"/>
        </w:numPr>
        <w:spacing w:before="120" w:after="120"/>
        <w:ind w:left="567" w:hanging="284"/>
        <w:jc w:val="both"/>
        <w:rPr>
          <w:rFonts w:ascii="Arial" w:hAnsi="Arial" w:cs="Arial"/>
          <w:lang w:eastAsia="ar-SA"/>
        </w:rPr>
      </w:pPr>
      <w:r w:rsidRPr="005E5C34">
        <w:rPr>
          <w:rFonts w:ascii="Arial" w:hAnsi="Arial" w:cs="Arial"/>
          <w:lang w:eastAsia="ar-SA"/>
        </w:rPr>
        <w:t xml:space="preserve">zwykłe (umożliwiające pracę w systemie powodujące nieznaczne utrudnienia dla użytkowników) – </w:t>
      </w:r>
      <w:r w:rsidR="008748D2">
        <w:rPr>
          <w:rFonts w:ascii="Arial" w:hAnsi="Arial" w:cs="Arial"/>
          <w:lang w:eastAsia="ar-SA"/>
        </w:rPr>
        <w:t>48</w:t>
      </w:r>
      <w:r w:rsidRPr="005E5C34">
        <w:rPr>
          <w:rFonts w:ascii="Arial" w:hAnsi="Arial" w:cs="Arial"/>
          <w:lang w:eastAsia="ar-SA"/>
        </w:rPr>
        <w:t>h od dokonania zgłoszenia.</w:t>
      </w:r>
    </w:p>
    <w:p w:rsidR="005E5C34" w:rsidRPr="005E5C34" w:rsidRDefault="005E5C34" w:rsidP="006E0304">
      <w:pPr>
        <w:numPr>
          <w:ilvl w:val="0"/>
          <w:numId w:val="47"/>
        </w:numPr>
        <w:snapToGrid w:val="0"/>
        <w:spacing w:before="120" w:after="120"/>
        <w:ind w:left="284" w:hanging="284"/>
        <w:jc w:val="both"/>
        <w:rPr>
          <w:rFonts w:ascii="Arial" w:hAnsi="Arial" w:cs="Arial"/>
          <w:color w:val="000000"/>
        </w:rPr>
      </w:pPr>
      <w:r w:rsidRPr="005E5C34">
        <w:rPr>
          <w:rFonts w:ascii="Arial" w:hAnsi="Arial" w:cs="Arial"/>
          <w:color w:val="000000"/>
        </w:rPr>
        <w:t xml:space="preserve">Wykonawca zobowiązany jest do świadczenia opieki serwisowej w okresie wskazanym </w:t>
      </w:r>
      <w:r w:rsidRPr="005E5C34">
        <w:rPr>
          <w:rFonts w:ascii="Arial" w:hAnsi="Arial" w:cs="Arial"/>
          <w:color w:val="000000"/>
        </w:rPr>
        <w:br/>
        <w:t xml:space="preserve">w </w:t>
      </w:r>
      <w:r w:rsidR="008748D2">
        <w:rPr>
          <w:rFonts w:ascii="Arial" w:hAnsi="Arial" w:cs="Arial"/>
          <w:color w:val="000000"/>
        </w:rPr>
        <w:t>Zapytaniu</w:t>
      </w:r>
      <w:r w:rsidRPr="005E5C34">
        <w:rPr>
          <w:rFonts w:ascii="Arial" w:hAnsi="Arial" w:cs="Arial"/>
          <w:color w:val="000000"/>
        </w:rPr>
        <w:t>, niezależnie od liczby zgłoszeń dotyczących problemów z funkcjonowaniem systemu, stopnia ich skomplikowania i czasu niezbędnego na obsługę i rozwiązanie problemów będących podstawą zgłoszenia.</w:t>
      </w:r>
    </w:p>
    <w:p w:rsidR="005E5C34" w:rsidRPr="005E5C34" w:rsidRDefault="005E5C34" w:rsidP="006E0304">
      <w:pPr>
        <w:numPr>
          <w:ilvl w:val="0"/>
          <w:numId w:val="47"/>
        </w:numPr>
        <w:snapToGrid w:val="0"/>
        <w:spacing w:before="120" w:after="120"/>
        <w:ind w:left="284" w:hanging="284"/>
        <w:jc w:val="both"/>
        <w:rPr>
          <w:rFonts w:ascii="Arial" w:hAnsi="Arial" w:cs="Arial"/>
          <w:color w:val="000000"/>
        </w:rPr>
      </w:pPr>
      <w:r w:rsidRPr="005E5C34">
        <w:rPr>
          <w:rFonts w:ascii="Arial" w:eastAsia="Calibri" w:hAnsi="Arial" w:cs="Arial"/>
          <w:color w:val="000000"/>
          <w:lang w:eastAsia="en-US"/>
        </w:rPr>
        <w:t xml:space="preserve">Strony ustalają, że Wykonawca odpowiada za wady sprzętu i oprogramowania także z tytułu rękojmi według zasad określonych w Kodeksie cywilnym. </w:t>
      </w:r>
    </w:p>
    <w:p w:rsidR="005E5C34" w:rsidRPr="005E5C34" w:rsidRDefault="005E5C34" w:rsidP="005E5C34">
      <w:pPr>
        <w:autoSpaceDE w:val="0"/>
        <w:autoSpaceDN w:val="0"/>
        <w:adjustRightInd w:val="0"/>
        <w:jc w:val="both"/>
        <w:rPr>
          <w:rFonts w:ascii="Arial" w:hAnsi="Arial" w:cs="Arial"/>
          <w:color w:val="00000A"/>
        </w:rPr>
      </w:pPr>
    </w:p>
    <w:p w:rsidR="005E5C34" w:rsidRPr="005E5C34" w:rsidRDefault="005E5C34" w:rsidP="005E5C34">
      <w:pPr>
        <w:spacing w:before="120" w:after="120"/>
        <w:jc w:val="center"/>
        <w:rPr>
          <w:rFonts w:ascii="Arial" w:hAnsi="Arial"/>
          <w:b/>
        </w:rPr>
      </w:pPr>
      <w:r w:rsidRPr="005E5C34">
        <w:rPr>
          <w:rFonts w:ascii="Arial" w:hAnsi="Arial"/>
          <w:b/>
        </w:rPr>
        <w:sym w:font="Times New Roman" w:char="00A7"/>
      </w:r>
      <w:r w:rsidRPr="005E5C34">
        <w:rPr>
          <w:rFonts w:ascii="Arial" w:hAnsi="Arial"/>
          <w:b/>
        </w:rPr>
        <w:t xml:space="preserve"> 9</w:t>
      </w:r>
    </w:p>
    <w:p w:rsidR="005E5C34" w:rsidRPr="005E5C34" w:rsidRDefault="005E5C34" w:rsidP="006E0304">
      <w:pPr>
        <w:numPr>
          <w:ilvl w:val="0"/>
          <w:numId w:val="51"/>
        </w:numPr>
        <w:spacing w:before="120" w:after="120"/>
        <w:ind w:left="284" w:hanging="284"/>
        <w:jc w:val="both"/>
        <w:rPr>
          <w:rFonts w:ascii="Arial" w:eastAsia="Calibri" w:hAnsi="Arial" w:cs="Arial"/>
          <w:lang w:eastAsia="en-US"/>
        </w:rPr>
      </w:pPr>
      <w:r w:rsidRPr="005E5C34">
        <w:rPr>
          <w:rFonts w:ascii="Arial" w:eastAsia="Calibri" w:hAnsi="Arial" w:cs="Arial"/>
          <w:lang w:eastAsia="en-US"/>
        </w:rPr>
        <w:t>Zamawiający zastrzega sobie prawo do odstąpienia od umowy w następujących przypadkach:</w:t>
      </w:r>
    </w:p>
    <w:p w:rsidR="005E5C34" w:rsidRPr="005E5C34" w:rsidRDefault="005E5C34" w:rsidP="006E0304">
      <w:pPr>
        <w:numPr>
          <w:ilvl w:val="2"/>
          <w:numId w:val="19"/>
        </w:numPr>
        <w:spacing w:before="120" w:after="120"/>
        <w:ind w:left="567" w:hanging="283"/>
        <w:jc w:val="both"/>
        <w:rPr>
          <w:rFonts w:ascii="Arial" w:eastAsia="Calibri" w:hAnsi="Arial" w:cs="Arial"/>
          <w:lang w:eastAsia="en-US"/>
        </w:rPr>
      </w:pPr>
      <w:r w:rsidRPr="005E5C34">
        <w:rPr>
          <w:rFonts w:ascii="Arial" w:eastAsia="Calibri" w:hAnsi="Arial" w:cs="Arial"/>
          <w:lang w:eastAsia="en-US"/>
        </w:rPr>
        <w:t>jeżeli Wykonawca wykonuje swoje obowiązki w sposób nienależyty, naruszając postanowienia niniejszej umowy i pomimo pisemnego wezwania przez Zamawiającego nie nastąpiła zmiana sposobu ich wykonania;</w:t>
      </w:r>
    </w:p>
    <w:p w:rsidR="005E5C34" w:rsidRPr="005E5C34" w:rsidRDefault="005E5C34" w:rsidP="006E0304">
      <w:pPr>
        <w:numPr>
          <w:ilvl w:val="2"/>
          <w:numId w:val="19"/>
        </w:numPr>
        <w:spacing w:before="120" w:after="120"/>
        <w:ind w:left="567" w:hanging="284"/>
        <w:jc w:val="both"/>
        <w:rPr>
          <w:rFonts w:ascii="Arial" w:eastAsia="Calibri" w:hAnsi="Arial" w:cs="Arial"/>
          <w:lang w:eastAsia="en-US"/>
        </w:rPr>
      </w:pPr>
      <w:r w:rsidRPr="005E5C34">
        <w:rPr>
          <w:rFonts w:ascii="Arial" w:eastAsia="Calibri" w:hAnsi="Arial" w:cs="Arial"/>
          <w:lang w:eastAsia="en-US"/>
        </w:rPr>
        <w:t>jeżeli Wykonawca nie podjął się wykonywania obowiązków wynikających z niniejszej umowy lub przerwał ich wykonanie lub nie kontynuuje wykonania umowy, pomimo pisemnego wezwania przez Zamawiającego, a przerwa od dnia wezwania trwa dłużej niż 7 dni;</w:t>
      </w:r>
    </w:p>
    <w:p w:rsidR="005E5C34" w:rsidRPr="005E5C34" w:rsidRDefault="005E5C34" w:rsidP="006E0304">
      <w:pPr>
        <w:numPr>
          <w:ilvl w:val="2"/>
          <w:numId w:val="19"/>
        </w:numPr>
        <w:spacing w:before="120" w:after="120"/>
        <w:ind w:left="567" w:hanging="284"/>
        <w:jc w:val="both"/>
        <w:rPr>
          <w:rFonts w:ascii="Arial" w:eastAsia="Calibri" w:hAnsi="Arial" w:cs="Arial"/>
          <w:lang w:eastAsia="en-US"/>
        </w:rPr>
      </w:pPr>
      <w:r w:rsidRPr="005E5C34">
        <w:rPr>
          <w:rFonts w:ascii="Arial" w:eastAsia="Calibri" w:hAnsi="Arial" w:cs="Arial"/>
          <w:lang w:eastAsia="en-US"/>
        </w:rPr>
        <w:t>w terminie 30 dni od dnia powzięcia wiadomości o zaistnieniu istotnej zmiany okoliczności powodującej, że wykonanie umowy nie leży w interesie publicznym, czego nie można było przewidzieć w chwili zawarcia umowy;</w:t>
      </w:r>
    </w:p>
    <w:p w:rsidR="005E5C34" w:rsidRPr="005E5C34" w:rsidRDefault="005E5C34" w:rsidP="006E0304">
      <w:pPr>
        <w:numPr>
          <w:ilvl w:val="2"/>
          <w:numId w:val="19"/>
        </w:numPr>
        <w:spacing w:before="120" w:after="120"/>
        <w:ind w:left="567" w:hanging="284"/>
        <w:jc w:val="both"/>
        <w:rPr>
          <w:rFonts w:ascii="Arial" w:eastAsia="Calibri" w:hAnsi="Arial" w:cs="Arial"/>
          <w:lang w:eastAsia="en-US"/>
        </w:rPr>
      </w:pPr>
      <w:r w:rsidRPr="005E5C34">
        <w:rPr>
          <w:rFonts w:ascii="Arial" w:eastAsia="Calibri" w:hAnsi="Arial" w:cs="Arial"/>
          <w:lang w:eastAsia="en-US"/>
        </w:rPr>
        <w:lastRenderedPageBreak/>
        <w:t>wobec Wykonawcy zostanie wszczęte postępowanie układowe, upadłościowe lub likwidacyjne.</w:t>
      </w:r>
    </w:p>
    <w:p w:rsidR="005E5C34" w:rsidRPr="005E5C34" w:rsidRDefault="005E5C34" w:rsidP="006E0304">
      <w:pPr>
        <w:numPr>
          <w:ilvl w:val="1"/>
          <w:numId w:val="19"/>
        </w:numPr>
        <w:spacing w:before="120" w:after="120"/>
        <w:ind w:left="284" w:hanging="284"/>
        <w:jc w:val="both"/>
        <w:rPr>
          <w:rFonts w:ascii="Arial" w:eastAsia="Calibri" w:hAnsi="Arial" w:cs="Arial"/>
          <w:lang w:eastAsia="en-US"/>
        </w:rPr>
      </w:pPr>
      <w:r w:rsidRPr="005E5C34">
        <w:rPr>
          <w:rFonts w:ascii="Arial" w:eastAsia="Calibri" w:hAnsi="Arial" w:cs="Arial"/>
          <w:lang w:eastAsia="en-US"/>
        </w:rPr>
        <w:t>Wykonawca może żądać wyłącznie wynagrodzenia należnego mu z tytułu wykonanej części umowy.</w:t>
      </w:r>
    </w:p>
    <w:p w:rsidR="005E5C34" w:rsidRPr="005E5C34" w:rsidRDefault="005E5C34" w:rsidP="005E5C34">
      <w:pPr>
        <w:spacing w:before="120" w:after="120"/>
        <w:ind w:left="360"/>
        <w:jc w:val="both"/>
        <w:rPr>
          <w:rFonts w:ascii="Arial" w:hAnsi="Arial"/>
        </w:rPr>
      </w:pPr>
    </w:p>
    <w:p w:rsidR="005E5C34" w:rsidRPr="005E5C34" w:rsidRDefault="005E5C34" w:rsidP="005E5C34">
      <w:pPr>
        <w:spacing w:before="120" w:after="120"/>
        <w:jc w:val="center"/>
        <w:rPr>
          <w:rFonts w:ascii="Arial" w:hAnsi="Arial"/>
          <w:b/>
        </w:rPr>
      </w:pPr>
      <w:r w:rsidRPr="005E5C34">
        <w:rPr>
          <w:rFonts w:ascii="Arial" w:hAnsi="Arial"/>
          <w:b/>
        </w:rPr>
        <w:sym w:font="Times New Roman" w:char="00A7"/>
      </w:r>
      <w:r w:rsidRPr="005E5C34">
        <w:rPr>
          <w:rFonts w:ascii="Arial" w:hAnsi="Arial"/>
          <w:b/>
        </w:rPr>
        <w:t xml:space="preserve"> 10</w:t>
      </w:r>
    </w:p>
    <w:p w:rsidR="005E5C34" w:rsidRPr="005E5C34" w:rsidRDefault="005E5C34" w:rsidP="006E0304">
      <w:pPr>
        <w:widowControl w:val="0"/>
        <w:numPr>
          <w:ilvl w:val="0"/>
          <w:numId w:val="40"/>
        </w:numPr>
        <w:tabs>
          <w:tab w:val="left" w:pos="0"/>
        </w:tabs>
        <w:spacing w:before="120" w:after="120"/>
        <w:jc w:val="both"/>
        <w:rPr>
          <w:rFonts w:ascii="Arial" w:hAnsi="Arial"/>
        </w:rPr>
      </w:pPr>
      <w:r w:rsidRPr="005E5C34">
        <w:rPr>
          <w:rFonts w:ascii="Arial" w:hAnsi="Arial"/>
        </w:rPr>
        <w:t xml:space="preserve">Strony ustanawiają odpowiedzialność za niewykonanie lub nienależyte wykonanie umowy </w:t>
      </w:r>
      <w:r w:rsidRPr="005E5C34">
        <w:rPr>
          <w:rFonts w:ascii="Arial" w:hAnsi="Arial"/>
        </w:rPr>
        <w:br/>
        <w:t>w formie kar umownych, w następujących wypadkach i wysokościach:</w:t>
      </w:r>
    </w:p>
    <w:p w:rsidR="005E5C34" w:rsidRPr="005E5C34" w:rsidRDefault="005E5C34" w:rsidP="006E0304">
      <w:pPr>
        <w:numPr>
          <w:ilvl w:val="0"/>
          <w:numId w:val="40"/>
        </w:numPr>
        <w:spacing w:before="120" w:after="120"/>
        <w:jc w:val="both"/>
        <w:rPr>
          <w:rFonts w:ascii="Arial" w:hAnsi="Arial"/>
          <w:kern w:val="24"/>
        </w:rPr>
      </w:pPr>
      <w:r w:rsidRPr="005E5C34">
        <w:rPr>
          <w:rFonts w:ascii="Arial" w:hAnsi="Arial"/>
          <w:kern w:val="24"/>
        </w:rPr>
        <w:t xml:space="preserve">Wykonawca zapłaci Zamawiającemu karę umowną: </w:t>
      </w:r>
    </w:p>
    <w:p w:rsidR="005E5C34" w:rsidRPr="005E5C34" w:rsidRDefault="005E5C34" w:rsidP="006E0304">
      <w:pPr>
        <w:numPr>
          <w:ilvl w:val="2"/>
          <w:numId w:val="41"/>
        </w:numPr>
        <w:tabs>
          <w:tab w:val="left" w:pos="360"/>
        </w:tabs>
        <w:spacing w:before="120" w:after="120"/>
        <w:jc w:val="both"/>
        <w:rPr>
          <w:rFonts w:ascii="Arial" w:hAnsi="Arial"/>
          <w:kern w:val="24"/>
        </w:rPr>
      </w:pPr>
      <w:r w:rsidRPr="005E5C34">
        <w:rPr>
          <w:rFonts w:ascii="Arial" w:hAnsi="Arial"/>
          <w:kern w:val="24"/>
        </w:rPr>
        <w:t xml:space="preserve">za odstąpienie od umowy przez Zamawiającego z przyczyn, za które odpowiedzialność ponosi Wykonawca – w wysokości 20% wynagrodzenia, o którym mowa w § 5 ust. 1 niniejszej umowy, </w:t>
      </w:r>
    </w:p>
    <w:p w:rsidR="005E5C34" w:rsidRPr="005E5C34" w:rsidRDefault="005E5C34" w:rsidP="006E0304">
      <w:pPr>
        <w:numPr>
          <w:ilvl w:val="2"/>
          <w:numId w:val="41"/>
        </w:numPr>
        <w:tabs>
          <w:tab w:val="left" w:pos="360"/>
        </w:tabs>
        <w:spacing w:before="120" w:after="120"/>
        <w:jc w:val="both"/>
        <w:rPr>
          <w:rFonts w:ascii="Arial" w:hAnsi="Arial"/>
          <w:kern w:val="24"/>
        </w:rPr>
      </w:pPr>
      <w:r w:rsidRPr="005E5C34">
        <w:rPr>
          <w:rFonts w:ascii="Arial" w:hAnsi="Arial"/>
          <w:kern w:val="24"/>
        </w:rPr>
        <w:t>za zwłokę w oddaniu określonego w umowie przedmiotu odbioru – w wysokości 0,1 % wynagrodzenia, o którym mowa w § 5 ust. 1 niniejszej umowy za każdy dzień zwłoki liczony od terminu określonego w § 2,</w:t>
      </w:r>
    </w:p>
    <w:p w:rsidR="005E5C34" w:rsidRPr="005E5C34" w:rsidRDefault="005E5C34" w:rsidP="006E0304">
      <w:pPr>
        <w:numPr>
          <w:ilvl w:val="2"/>
          <w:numId w:val="41"/>
        </w:numPr>
        <w:tabs>
          <w:tab w:val="left" w:pos="360"/>
        </w:tabs>
        <w:spacing w:before="120" w:after="120"/>
        <w:jc w:val="both"/>
        <w:rPr>
          <w:rFonts w:ascii="Arial" w:hAnsi="Arial"/>
          <w:kern w:val="24"/>
        </w:rPr>
      </w:pPr>
      <w:r w:rsidRPr="005E5C34">
        <w:rPr>
          <w:rFonts w:ascii="Arial" w:hAnsi="Arial"/>
          <w:kern w:val="24"/>
        </w:rPr>
        <w:t xml:space="preserve">za zwłokę w usunięciu wad stwierdzonych przy odbiorze końcowym oraz w okresie gwarancji/rękojmi  – w wysokości 0,1% wynagrodzenia, o którym mowa w § 5 ust. 1 niniejszej umowy za każdy dzień zwłoki, liczonej od dnia wyznaczonego na usunięcie wad. </w:t>
      </w:r>
    </w:p>
    <w:p w:rsidR="005E5C34" w:rsidRPr="005E5C34" w:rsidRDefault="005E5C34" w:rsidP="006E0304">
      <w:pPr>
        <w:numPr>
          <w:ilvl w:val="2"/>
          <w:numId w:val="41"/>
        </w:numPr>
        <w:tabs>
          <w:tab w:val="left" w:pos="360"/>
        </w:tabs>
        <w:spacing w:before="120" w:after="120"/>
        <w:jc w:val="both"/>
        <w:rPr>
          <w:rFonts w:ascii="Arial" w:hAnsi="Arial"/>
          <w:kern w:val="24"/>
        </w:rPr>
      </w:pPr>
      <w:r w:rsidRPr="005E5C34">
        <w:rPr>
          <w:rFonts w:ascii="Arial" w:hAnsi="Arial" w:cs="Arial"/>
          <w:color w:val="000000"/>
        </w:rPr>
        <w:t xml:space="preserve">za zwłokę w usunięciu błędów oraz awarii, w wysokości 0,1 % wynagrodzenia , o którym mowa w § 5 ust. 1 niniejszej umowy za każdy dzień zwłoki, liczonej od dnia wyznaczonego na usunięcie </w:t>
      </w:r>
      <w:proofErr w:type="spellStart"/>
      <w:r w:rsidRPr="005E5C34">
        <w:rPr>
          <w:rFonts w:ascii="Arial" w:hAnsi="Arial" w:cs="Arial"/>
          <w:color w:val="000000"/>
        </w:rPr>
        <w:t>awari</w:t>
      </w:r>
      <w:proofErr w:type="spellEnd"/>
      <w:r w:rsidRPr="005E5C34">
        <w:rPr>
          <w:rFonts w:ascii="Arial" w:hAnsi="Arial" w:cs="Arial"/>
          <w:color w:val="000000"/>
        </w:rPr>
        <w:t>/błędu.</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 xml:space="preserve">W odniesieniu do innych okoliczności niż wymienione w ust. 1 niniejszego paragrafu Zamawiający nie będzie naliczał kar umownych. </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 xml:space="preserve">Zamawiający zapłaci Wykonawcy karę umowną za odstąpienie od umowy przez Wykonawcę </w:t>
      </w:r>
      <w:r w:rsidRPr="005E5C34">
        <w:rPr>
          <w:rFonts w:ascii="Arial" w:hAnsi="Arial"/>
          <w:kern w:val="24"/>
        </w:rPr>
        <w:br/>
        <w:t xml:space="preserve">z przyczyn, za które ponosi odpowiedzialność Zamawiający – w wysokości 20% wynagrodzenia, </w:t>
      </w:r>
      <w:r w:rsidRPr="005E5C34">
        <w:rPr>
          <w:rFonts w:ascii="Arial" w:hAnsi="Arial"/>
          <w:kern w:val="24"/>
        </w:rPr>
        <w:br/>
        <w:t xml:space="preserve">o którym mowa w § 5 ust. 1 niniejszej umowy, za wyjątkiem wystąpienia sytuacji, przedstawionej </w:t>
      </w:r>
      <w:r w:rsidRPr="005E5C34">
        <w:rPr>
          <w:rFonts w:ascii="Arial" w:hAnsi="Arial"/>
          <w:kern w:val="24"/>
        </w:rPr>
        <w:br/>
        <w:t xml:space="preserve">w § 9 ust. 1 pkt c) niniejszej umowy. </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 xml:space="preserve">Kary umowne, dotyczące zwłoki w oddaniu przedmiotu zamówienia oraz za zwłokę w usunięciu wad stwierdzonych przy odbiorze, będą potrącane z faktury końcowej Wykonawcy </w:t>
      </w:r>
      <w:r w:rsidRPr="005E5C34">
        <w:rPr>
          <w:rFonts w:ascii="Arial" w:eastAsia="MS Mincho" w:hAnsi="Arial" w:cs="Arial"/>
        </w:rPr>
        <w:t>z zastrzeżeniem art. 15r1 ustawy z dnia 2 marca 2020 r. o szczególnych rozwiązaniach związanych z zapobieganiem, przeciwdziałaniem i zwalczaniem COVID-19, innych chorób zakaźnych oraz wywołanych nimi sytuacji kryzysowych (Dz. U. poz. 374, ze zm.).</w:t>
      </w:r>
      <w:r w:rsidRPr="005E5C34">
        <w:rPr>
          <w:rFonts w:ascii="Arial" w:hAnsi="Arial"/>
          <w:kern w:val="24"/>
        </w:rPr>
        <w:t xml:space="preserve"> </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 xml:space="preserve">Kary będą potrącane automatycznie bez uzyskiwania zgody Wykonawcy. </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cs="Arial"/>
          <w:color w:val="000000"/>
        </w:rPr>
        <w:t>Kary umowne płatne będą w terminie 14 dni od daty otrzymania wezwania.</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 xml:space="preserve">Strony umowy mają prawo dochodzić odszkodowania uzupełniającego na zasadach kodeksu cywilnego, jeżeli szkoda przewyższy wysokość kar umownych. </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 xml:space="preserve">Zamawiający może usunąć, w zastępstwie Wykonawcy i na jego koszt, wady nieusunięte </w:t>
      </w:r>
      <w:r w:rsidRPr="005E5C34">
        <w:rPr>
          <w:rFonts w:ascii="Arial" w:hAnsi="Arial"/>
          <w:kern w:val="24"/>
        </w:rPr>
        <w:br/>
        <w:t xml:space="preserve">w wyznaczonym terminie. </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 xml:space="preserve">W przypadku uzgodnienia zmiany terminów realizacji kara umowna będzie liczona od nowych terminów. </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kern w:val="24"/>
        </w:rPr>
        <w:t>Kary umowne za przekroczenie terminów, o których mowa w ustępie 2b,2c i 2d nie mogą przekroczyć 30% wynagrodzenia umownego za przedmiot umowy, czyli liczoną od kwoty określonej w § 5 ust. 1 niniejszej umowy.</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rPr>
        <w:t>Spowodowane przez siebie ewentualne szkody Wykonawca usunie na własny koszt.</w:t>
      </w:r>
    </w:p>
    <w:p w:rsidR="005E5C34" w:rsidRPr="005E5C34" w:rsidRDefault="005E5C34" w:rsidP="006E0304">
      <w:pPr>
        <w:numPr>
          <w:ilvl w:val="0"/>
          <w:numId w:val="42"/>
        </w:numPr>
        <w:spacing w:before="120" w:after="120"/>
        <w:jc w:val="both"/>
        <w:rPr>
          <w:rFonts w:ascii="Arial" w:hAnsi="Arial"/>
          <w:kern w:val="24"/>
        </w:rPr>
      </w:pPr>
      <w:r w:rsidRPr="005E5C34">
        <w:rPr>
          <w:rFonts w:ascii="Arial" w:hAnsi="Arial" w:cs="Arial"/>
          <w:color w:val="000000"/>
        </w:rPr>
        <w:t>W przypadku roszczeń zgłoszonych przez osoby trzecie wskazujących, że przedmiot umowy</w:t>
      </w:r>
      <w:r w:rsidRPr="005E5C34">
        <w:rPr>
          <w:rFonts w:ascii="Arial" w:hAnsi="Arial"/>
          <w:kern w:val="24"/>
        </w:rPr>
        <w:t xml:space="preserve"> </w:t>
      </w:r>
      <w:r w:rsidRPr="005E5C34">
        <w:rPr>
          <w:rFonts w:ascii="Arial" w:hAnsi="Arial" w:cs="Arial"/>
          <w:color w:val="000000"/>
        </w:rPr>
        <w:t>dostarczony Zamawiającemu przez Wykonawcę narusza prawa osób trzecich w tym prawa do patentów</w:t>
      </w:r>
      <w:r w:rsidRPr="005E5C34">
        <w:rPr>
          <w:rFonts w:ascii="Arial" w:hAnsi="Arial"/>
          <w:kern w:val="24"/>
        </w:rPr>
        <w:t xml:space="preserve"> </w:t>
      </w:r>
      <w:r w:rsidRPr="005E5C34">
        <w:rPr>
          <w:rFonts w:ascii="Arial" w:hAnsi="Arial" w:cs="Arial"/>
          <w:color w:val="000000"/>
        </w:rPr>
        <w:t>lub prawa autorskie tych osób Wykonawca podejmie wszelkie kroki, aby zagwarantować niezakłóconą</w:t>
      </w:r>
      <w:r w:rsidRPr="005E5C34">
        <w:rPr>
          <w:rFonts w:ascii="Arial" w:hAnsi="Arial"/>
          <w:kern w:val="24"/>
        </w:rPr>
        <w:t xml:space="preserve"> </w:t>
      </w:r>
      <w:r w:rsidRPr="005E5C34">
        <w:rPr>
          <w:rFonts w:ascii="Arial" w:hAnsi="Arial" w:cs="Arial"/>
          <w:color w:val="000000"/>
        </w:rPr>
        <w:t xml:space="preserve">możliwość korzystania z systemów informatycznych przez Zamawiającego, </w:t>
      </w:r>
      <w:r w:rsidRPr="005E5C34">
        <w:rPr>
          <w:rFonts w:ascii="Arial" w:hAnsi="Arial" w:cs="Arial"/>
          <w:color w:val="000000"/>
        </w:rPr>
        <w:br/>
        <w:t>a w przypadku roszczeń skierowanych</w:t>
      </w:r>
      <w:r w:rsidRPr="005E5C34">
        <w:rPr>
          <w:rFonts w:ascii="Arial" w:hAnsi="Arial"/>
          <w:kern w:val="24"/>
        </w:rPr>
        <w:t xml:space="preserve"> </w:t>
      </w:r>
      <w:r w:rsidRPr="005E5C34">
        <w:rPr>
          <w:rFonts w:ascii="Arial" w:hAnsi="Arial" w:cs="Arial"/>
          <w:color w:val="000000"/>
        </w:rPr>
        <w:t>przeciwko Zamawiającemu zapłaci wszystkie koszty, odszkodowania i koszty obsługi prawnej związane</w:t>
      </w:r>
      <w:r w:rsidRPr="005E5C34">
        <w:rPr>
          <w:rFonts w:ascii="Arial" w:hAnsi="Arial"/>
          <w:kern w:val="24"/>
        </w:rPr>
        <w:t xml:space="preserve"> </w:t>
      </w:r>
      <w:r w:rsidRPr="005E5C34">
        <w:rPr>
          <w:rFonts w:ascii="Arial" w:hAnsi="Arial" w:cs="Arial"/>
          <w:color w:val="000000"/>
        </w:rPr>
        <w:t>z ochroną lub koszty zawarcia ugody oraz koszty obsługi prawnej zasądzonej ostatecznie przez sąd.</w:t>
      </w:r>
    </w:p>
    <w:p w:rsidR="005E5C34" w:rsidRPr="005E5C34" w:rsidRDefault="005E5C34" w:rsidP="005E5C34">
      <w:pPr>
        <w:spacing w:before="120" w:after="120"/>
        <w:jc w:val="center"/>
        <w:rPr>
          <w:rFonts w:ascii="Arial" w:hAnsi="Arial"/>
          <w:b/>
          <w:kern w:val="24"/>
        </w:rPr>
      </w:pPr>
      <w:r w:rsidRPr="005E5C34">
        <w:rPr>
          <w:rFonts w:ascii="Arial" w:hAnsi="Arial"/>
          <w:b/>
          <w:kern w:val="24"/>
        </w:rPr>
        <w:lastRenderedPageBreak/>
        <w:sym w:font="Times New Roman" w:char="00A7"/>
      </w:r>
      <w:r w:rsidRPr="005E5C34">
        <w:rPr>
          <w:rFonts w:ascii="Arial" w:hAnsi="Arial"/>
          <w:b/>
          <w:kern w:val="24"/>
        </w:rPr>
        <w:t xml:space="preserve"> 11</w:t>
      </w:r>
    </w:p>
    <w:p w:rsidR="005E5C34" w:rsidRPr="005E5C34" w:rsidRDefault="005E5C34" w:rsidP="006E0304">
      <w:pPr>
        <w:numPr>
          <w:ilvl w:val="0"/>
          <w:numId w:val="43"/>
        </w:numPr>
        <w:tabs>
          <w:tab w:val="left" w:pos="360"/>
          <w:tab w:val="left" w:pos="644"/>
        </w:tabs>
        <w:spacing w:before="120" w:after="120"/>
        <w:jc w:val="both"/>
        <w:rPr>
          <w:rFonts w:ascii="Arial" w:hAnsi="Arial"/>
          <w:kern w:val="24"/>
        </w:rPr>
      </w:pPr>
      <w:r w:rsidRPr="005E5C34">
        <w:rPr>
          <w:rFonts w:ascii="Arial" w:hAnsi="Arial" w:cs="Arial"/>
          <w:color w:val="000000"/>
        </w:rPr>
        <w:t>Umowa jest jawna i podlega udostępnianiu na zasadach określonych w przepisach o dostępie do</w:t>
      </w:r>
      <w:r w:rsidRPr="005E5C34">
        <w:rPr>
          <w:rFonts w:ascii="Arial" w:hAnsi="Arial"/>
          <w:kern w:val="24"/>
        </w:rPr>
        <w:t xml:space="preserve"> </w:t>
      </w:r>
      <w:r w:rsidRPr="005E5C34">
        <w:rPr>
          <w:rFonts w:ascii="Arial" w:hAnsi="Arial" w:cs="Arial"/>
          <w:color w:val="000000"/>
        </w:rPr>
        <w:t>informacji publicznej.</w:t>
      </w:r>
    </w:p>
    <w:p w:rsidR="005E5C34" w:rsidRPr="005E5C34" w:rsidRDefault="005E5C34" w:rsidP="006E0304">
      <w:pPr>
        <w:numPr>
          <w:ilvl w:val="0"/>
          <w:numId w:val="43"/>
        </w:numPr>
        <w:tabs>
          <w:tab w:val="left" w:pos="360"/>
          <w:tab w:val="left" w:pos="644"/>
        </w:tabs>
        <w:spacing w:before="120" w:after="120"/>
        <w:jc w:val="both"/>
        <w:rPr>
          <w:rFonts w:ascii="Arial" w:hAnsi="Arial"/>
          <w:kern w:val="24"/>
        </w:rPr>
      </w:pPr>
      <w:r w:rsidRPr="005E5C34">
        <w:rPr>
          <w:rFonts w:ascii="Arial" w:hAnsi="Arial" w:cs="Arial"/>
          <w:color w:val="000000"/>
        </w:rPr>
        <w:t>Wykonawca zobowiązuje się do zachowania w poufności otrzymanych dokumentów i innych</w:t>
      </w:r>
      <w:r w:rsidRPr="005E5C34">
        <w:rPr>
          <w:rFonts w:ascii="Arial" w:hAnsi="Arial"/>
          <w:kern w:val="24"/>
        </w:rPr>
        <w:t xml:space="preserve"> </w:t>
      </w:r>
      <w:r w:rsidRPr="005E5C34">
        <w:rPr>
          <w:rFonts w:ascii="Arial" w:hAnsi="Arial" w:cs="Arial"/>
          <w:color w:val="000000"/>
        </w:rPr>
        <w:t>informacji, co jednakże nie dotyczy informacji powszechnie znanych lub objętych przepisami ustawy</w:t>
      </w:r>
      <w:r w:rsidRPr="005E5C34">
        <w:rPr>
          <w:rFonts w:ascii="Arial" w:hAnsi="Arial"/>
          <w:kern w:val="24"/>
        </w:rPr>
        <w:t xml:space="preserve"> </w:t>
      </w:r>
      <w:r w:rsidRPr="005E5C34">
        <w:rPr>
          <w:rFonts w:ascii="Arial" w:hAnsi="Arial" w:cs="Arial"/>
          <w:color w:val="000000"/>
        </w:rPr>
        <w:t>o dostępie do informacji publicznej. Zachowanie poufności wiążą Wykonawcę zarówno w okresie</w:t>
      </w:r>
      <w:r w:rsidRPr="005E5C34">
        <w:rPr>
          <w:rFonts w:ascii="Arial" w:hAnsi="Arial"/>
          <w:kern w:val="24"/>
        </w:rPr>
        <w:t xml:space="preserve"> </w:t>
      </w:r>
      <w:r w:rsidRPr="005E5C34">
        <w:rPr>
          <w:rFonts w:ascii="Arial" w:hAnsi="Arial" w:cs="Arial"/>
          <w:color w:val="000000"/>
        </w:rPr>
        <w:t>obowiązywania niniejszej Umowy, jak i po ustaniu jej obowiązywania.</w:t>
      </w:r>
    </w:p>
    <w:p w:rsidR="005E5C34" w:rsidRPr="005E5C34" w:rsidRDefault="005E5C34" w:rsidP="006E0304">
      <w:pPr>
        <w:numPr>
          <w:ilvl w:val="0"/>
          <w:numId w:val="43"/>
        </w:numPr>
        <w:tabs>
          <w:tab w:val="left" w:pos="360"/>
          <w:tab w:val="left" w:pos="644"/>
        </w:tabs>
        <w:spacing w:before="120" w:after="120"/>
        <w:jc w:val="both"/>
        <w:rPr>
          <w:rFonts w:ascii="Arial" w:hAnsi="Arial"/>
          <w:kern w:val="24"/>
        </w:rPr>
      </w:pPr>
      <w:r w:rsidRPr="005E5C34">
        <w:rPr>
          <w:rFonts w:ascii="Arial" w:hAnsi="Arial" w:cs="Arial"/>
          <w:color w:val="000000"/>
        </w:rPr>
        <w:t>W razie naruszenia przez Wykonawcę zobowiązania, o którym mowa w ust. 2 Zamawiający może</w:t>
      </w:r>
      <w:r w:rsidRPr="005E5C34">
        <w:rPr>
          <w:rFonts w:ascii="Arial" w:hAnsi="Arial"/>
          <w:kern w:val="24"/>
        </w:rPr>
        <w:t xml:space="preserve"> </w:t>
      </w:r>
      <w:r w:rsidRPr="005E5C34">
        <w:rPr>
          <w:rFonts w:ascii="Arial" w:hAnsi="Arial" w:cs="Arial"/>
          <w:color w:val="000000"/>
        </w:rPr>
        <w:t>żądać od Wykonawcy zapłaty kary umownej w wysokości 1% wynagrodzenia brutto, o którym mowa</w:t>
      </w:r>
      <w:r w:rsidRPr="005E5C34">
        <w:rPr>
          <w:rFonts w:ascii="Arial" w:hAnsi="Arial"/>
          <w:kern w:val="24"/>
        </w:rPr>
        <w:t xml:space="preserve"> </w:t>
      </w:r>
      <w:r w:rsidRPr="005E5C34">
        <w:rPr>
          <w:rFonts w:ascii="Arial" w:hAnsi="Arial" w:cs="Arial"/>
          <w:color w:val="000000"/>
        </w:rPr>
        <w:t>w § 5 ust 1. za każdy przypadek naruszenia. W razie wyrządzenia wyższej szkody, Zamawiający może</w:t>
      </w:r>
      <w:r w:rsidRPr="005E5C34">
        <w:rPr>
          <w:rFonts w:ascii="Arial" w:hAnsi="Arial"/>
          <w:kern w:val="24"/>
        </w:rPr>
        <w:t xml:space="preserve"> </w:t>
      </w:r>
      <w:r w:rsidRPr="005E5C34">
        <w:rPr>
          <w:rFonts w:ascii="Arial" w:hAnsi="Arial" w:cs="Arial"/>
          <w:color w:val="000000"/>
        </w:rPr>
        <w:t>żądać odszkodowania uzupełniającego.</w:t>
      </w:r>
    </w:p>
    <w:p w:rsidR="005E5C34" w:rsidRPr="005E5C34" w:rsidRDefault="005E5C34" w:rsidP="006E0304">
      <w:pPr>
        <w:numPr>
          <w:ilvl w:val="0"/>
          <w:numId w:val="43"/>
        </w:numPr>
        <w:tabs>
          <w:tab w:val="left" w:pos="360"/>
          <w:tab w:val="left" w:pos="644"/>
        </w:tabs>
        <w:spacing w:before="120" w:after="120"/>
        <w:jc w:val="both"/>
        <w:rPr>
          <w:rFonts w:ascii="Arial" w:hAnsi="Arial"/>
          <w:kern w:val="24"/>
        </w:rPr>
      </w:pPr>
      <w:r w:rsidRPr="005E5C34">
        <w:rPr>
          <w:rFonts w:ascii="Arial" w:hAnsi="Arial" w:cs="Arial"/>
          <w:color w:val="000000"/>
        </w:rPr>
        <w:t>Jakiekolwiek dokumenty inne niż Umowa, niezbędne do prawidłowej realizacji Projektu, które</w:t>
      </w:r>
      <w:r w:rsidRPr="005E5C34">
        <w:rPr>
          <w:rFonts w:ascii="Arial" w:hAnsi="Arial"/>
          <w:kern w:val="24"/>
        </w:rPr>
        <w:t xml:space="preserve"> </w:t>
      </w:r>
      <w:r w:rsidRPr="005E5C34">
        <w:rPr>
          <w:rFonts w:ascii="Arial" w:hAnsi="Arial" w:cs="Arial"/>
          <w:color w:val="000000"/>
        </w:rPr>
        <w:t xml:space="preserve">Zamawiający przekaże bądź udostępni Wykonawcy, pozostają własnością Zamawiającego </w:t>
      </w:r>
      <w:r w:rsidRPr="005E5C34">
        <w:rPr>
          <w:rFonts w:ascii="Arial" w:hAnsi="Arial" w:cs="Arial"/>
          <w:color w:val="000000"/>
        </w:rPr>
        <w:br/>
        <w:t>i podlegają</w:t>
      </w:r>
      <w:r w:rsidRPr="005E5C34">
        <w:rPr>
          <w:rFonts w:ascii="Arial" w:hAnsi="Arial"/>
          <w:kern w:val="24"/>
        </w:rPr>
        <w:t xml:space="preserve"> </w:t>
      </w:r>
      <w:r w:rsidRPr="005E5C34">
        <w:rPr>
          <w:rFonts w:ascii="Arial" w:hAnsi="Arial" w:cs="Arial"/>
          <w:color w:val="000000"/>
        </w:rPr>
        <w:t>zwrotowi na żądanie Zamawiającego wraz ze wszystkimi kopiami oraz nośnikami, na których</w:t>
      </w:r>
      <w:r w:rsidRPr="005E5C34">
        <w:rPr>
          <w:rFonts w:ascii="Arial" w:hAnsi="Arial"/>
          <w:kern w:val="24"/>
        </w:rPr>
        <w:t xml:space="preserve"> </w:t>
      </w:r>
      <w:r w:rsidRPr="005E5C34">
        <w:rPr>
          <w:rFonts w:ascii="Arial" w:hAnsi="Arial" w:cs="Arial"/>
          <w:color w:val="000000"/>
        </w:rPr>
        <w:t>dokumenty zostały zapisane w wersji elektronicznej po zakończeniu realizacji Umowy.</w:t>
      </w:r>
    </w:p>
    <w:p w:rsidR="005E5C34" w:rsidRPr="005E5C34" w:rsidRDefault="005E5C34" w:rsidP="006E0304">
      <w:pPr>
        <w:numPr>
          <w:ilvl w:val="0"/>
          <w:numId w:val="43"/>
        </w:numPr>
        <w:tabs>
          <w:tab w:val="left" w:pos="360"/>
          <w:tab w:val="left" w:pos="644"/>
        </w:tabs>
        <w:spacing w:before="120" w:after="120"/>
        <w:jc w:val="both"/>
        <w:rPr>
          <w:rFonts w:ascii="Arial" w:hAnsi="Arial"/>
          <w:kern w:val="24"/>
        </w:rPr>
      </w:pPr>
      <w:r w:rsidRPr="005E5C34">
        <w:rPr>
          <w:rFonts w:ascii="Arial" w:hAnsi="Arial" w:cs="Arial"/>
          <w:color w:val="000000"/>
        </w:rPr>
        <w:t xml:space="preserve">Wykonawca nie może pozostawić sobie kopii informacji uzyskanych od biorących udział </w:t>
      </w:r>
      <w:r w:rsidRPr="005E5C34">
        <w:rPr>
          <w:rFonts w:ascii="Arial" w:hAnsi="Arial" w:cs="Arial"/>
          <w:color w:val="000000"/>
        </w:rPr>
        <w:br/>
        <w:t>w realizacji</w:t>
      </w:r>
      <w:r w:rsidRPr="005E5C34">
        <w:rPr>
          <w:rFonts w:ascii="Arial" w:hAnsi="Arial"/>
          <w:kern w:val="24"/>
        </w:rPr>
        <w:t xml:space="preserve"> </w:t>
      </w:r>
      <w:r w:rsidRPr="005E5C34">
        <w:rPr>
          <w:rFonts w:ascii="Arial" w:hAnsi="Arial" w:cs="Arial"/>
          <w:color w:val="000000"/>
        </w:rPr>
        <w:t>Projektu.</w:t>
      </w:r>
    </w:p>
    <w:p w:rsidR="005E5C34" w:rsidRPr="005E5C34" w:rsidRDefault="005E5C34" w:rsidP="006E0304">
      <w:pPr>
        <w:numPr>
          <w:ilvl w:val="0"/>
          <w:numId w:val="43"/>
        </w:numPr>
        <w:tabs>
          <w:tab w:val="left" w:pos="360"/>
          <w:tab w:val="left" w:pos="644"/>
        </w:tabs>
        <w:spacing w:before="120" w:after="120"/>
        <w:jc w:val="both"/>
        <w:rPr>
          <w:rFonts w:ascii="Arial" w:hAnsi="Arial"/>
          <w:kern w:val="24"/>
        </w:rPr>
      </w:pPr>
      <w:r w:rsidRPr="005E5C34">
        <w:rPr>
          <w:rFonts w:ascii="Arial" w:hAnsi="Arial"/>
          <w:kern w:val="24"/>
        </w:rPr>
        <w:t>W przypadku korzystania z usług Zamawiającego ich zakres i sposób rozliczenia będzie przedmiotem dodatkowego porozumienia.</w:t>
      </w:r>
    </w:p>
    <w:p w:rsidR="005E5C34" w:rsidRPr="005E5C34" w:rsidRDefault="005E5C34" w:rsidP="005E5C34">
      <w:pPr>
        <w:spacing w:before="120" w:after="120"/>
        <w:jc w:val="center"/>
        <w:rPr>
          <w:rFonts w:ascii="Arial" w:hAnsi="Arial"/>
          <w:b/>
          <w:kern w:val="24"/>
        </w:rPr>
      </w:pPr>
      <w:r w:rsidRPr="005E5C34">
        <w:rPr>
          <w:rFonts w:ascii="Arial" w:hAnsi="Arial"/>
          <w:b/>
          <w:kern w:val="24"/>
        </w:rPr>
        <w:sym w:font="Times New Roman" w:char="00A7"/>
      </w:r>
      <w:r w:rsidRPr="005E5C34">
        <w:rPr>
          <w:rFonts w:ascii="Arial" w:hAnsi="Arial"/>
          <w:b/>
          <w:kern w:val="24"/>
        </w:rPr>
        <w:t xml:space="preserve"> 12</w:t>
      </w:r>
    </w:p>
    <w:p w:rsidR="005E5C34" w:rsidRPr="005E5C34" w:rsidRDefault="005E5C34" w:rsidP="006E0304">
      <w:pPr>
        <w:numPr>
          <w:ilvl w:val="0"/>
          <w:numId w:val="53"/>
        </w:numPr>
        <w:spacing w:before="120" w:after="120"/>
        <w:jc w:val="both"/>
        <w:rPr>
          <w:rFonts w:ascii="Arial" w:hAnsi="Arial" w:cs="Arial"/>
          <w:b/>
          <w:color w:val="000000"/>
        </w:rPr>
      </w:pPr>
      <w:r w:rsidRPr="005E5C34">
        <w:rPr>
          <w:rFonts w:ascii="Arial" w:hAnsi="Arial" w:cs="Arial"/>
          <w:color w:val="000000"/>
        </w:rPr>
        <w:t>Zamawiający, jako administrator danych</w:t>
      </w:r>
      <w:r w:rsidRPr="005E5C34">
        <w:rPr>
          <w:rFonts w:ascii="Arial" w:hAnsi="Arial"/>
          <w:b/>
          <w:kern w:val="24"/>
        </w:rPr>
        <w:t xml:space="preserve"> </w:t>
      </w:r>
      <w:r w:rsidRPr="005E5C34">
        <w:rPr>
          <w:rFonts w:ascii="Arial" w:hAnsi="Arial" w:cs="Arial"/>
          <w:color w:val="000000"/>
        </w:rPr>
        <w:t>osobowych powierzy Wykonawcy przetwarzanie danych osobowych w imieniu Zamawiającego</w:t>
      </w:r>
      <w:r w:rsidRPr="005E5C34">
        <w:rPr>
          <w:rFonts w:ascii="Arial" w:hAnsi="Arial"/>
          <w:b/>
          <w:kern w:val="24"/>
        </w:rPr>
        <w:t xml:space="preserve"> </w:t>
      </w:r>
      <w:r w:rsidRPr="005E5C34">
        <w:rPr>
          <w:rFonts w:ascii="Arial" w:hAnsi="Arial" w:cs="Arial"/>
          <w:color w:val="000000"/>
        </w:rPr>
        <w:t>zawartych w bazach (zbiorach) danych Zamawiającego lub przekazanych przez Zamawiającego plikach</w:t>
      </w:r>
      <w:r w:rsidRPr="005E5C34">
        <w:rPr>
          <w:rFonts w:ascii="Arial" w:hAnsi="Arial"/>
          <w:b/>
          <w:kern w:val="24"/>
        </w:rPr>
        <w:t xml:space="preserve"> </w:t>
      </w:r>
      <w:r w:rsidRPr="005E5C34">
        <w:rPr>
          <w:rFonts w:ascii="Arial" w:hAnsi="Arial" w:cs="Arial"/>
          <w:color w:val="000000"/>
        </w:rPr>
        <w:t xml:space="preserve">z danymi w celu realizacji Umowy. Przekazanie nastąpi na podstawie odrębnej umowy powierzenia przetwarzania danych osobowych zgodnie ze wzorem stanowiącym załącznik nr </w:t>
      </w:r>
      <w:r w:rsidR="008748D2">
        <w:rPr>
          <w:rFonts w:ascii="Arial" w:hAnsi="Arial" w:cs="Arial"/>
          <w:color w:val="000000"/>
        </w:rPr>
        <w:t>4</w:t>
      </w:r>
      <w:r w:rsidRPr="005E5C34">
        <w:rPr>
          <w:rFonts w:ascii="Arial" w:hAnsi="Arial" w:cs="Arial"/>
          <w:color w:val="000000"/>
        </w:rPr>
        <w:t xml:space="preserve"> do </w:t>
      </w:r>
      <w:r w:rsidR="008748D2">
        <w:rPr>
          <w:rFonts w:ascii="Arial" w:hAnsi="Arial" w:cs="Arial"/>
          <w:color w:val="000000"/>
        </w:rPr>
        <w:t>Zapytania</w:t>
      </w:r>
      <w:r w:rsidRPr="005E5C34">
        <w:rPr>
          <w:rFonts w:ascii="Arial" w:hAnsi="Arial" w:cs="Arial"/>
          <w:color w:val="000000"/>
        </w:rPr>
        <w:t>.</w:t>
      </w:r>
    </w:p>
    <w:p w:rsidR="005E5C34" w:rsidRPr="005E5C34" w:rsidRDefault="005E5C34" w:rsidP="006E0304">
      <w:pPr>
        <w:numPr>
          <w:ilvl w:val="0"/>
          <w:numId w:val="53"/>
        </w:numPr>
        <w:spacing w:before="120" w:after="120"/>
        <w:jc w:val="both"/>
        <w:rPr>
          <w:rFonts w:ascii="Arial" w:hAnsi="Arial"/>
          <w:b/>
          <w:kern w:val="24"/>
        </w:rPr>
      </w:pPr>
      <w:r w:rsidRPr="005E5C34">
        <w:rPr>
          <w:rFonts w:ascii="Arial" w:hAnsi="Arial" w:cs="Arial"/>
          <w:color w:val="000000"/>
        </w:rPr>
        <w:t>Wykonawca zobowiązany jest zastosować środki techniczne i organizacyjne zapewniające ochronę</w:t>
      </w:r>
      <w:r w:rsidRPr="005E5C34">
        <w:rPr>
          <w:rFonts w:ascii="Arial" w:hAnsi="Arial"/>
          <w:b/>
          <w:kern w:val="24"/>
        </w:rPr>
        <w:t xml:space="preserve"> </w:t>
      </w:r>
      <w:r w:rsidRPr="005E5C34">
        <w:rPr>
          <w:rFonts w:ascii="Arial" w:hAnsi="Arial" w:cs="Arial"/>
          <w:color w:val="000000"/>
        </w:rPr>
        <w:t>przetwarzanych danych osobowych, a w szczególności powinien zabezpieczyć dane przed ich</w:t>
      </w:r>
      <w:r w:rsidRPr="005E5C34">
        <w:rPr>
          <w:rFonts w:ascii="Arial" w:hAnsi="Arial"/>
          <w:b/>
          <w:kern w:val="24"/>
        </w:rPr>
        <w:t xml:space="preserve"> </w:t>
      </w:r>
      <w:r w:rsidRPr="005E5C34">
        <w:rPr>
          <w:rFonts w:ascii="Arial" w:hAnsi="Arial" w:cs="Arial"/>
          <w:color w:val="000000"/>
        </w:rPr>
        <w:t>udostępnieniem osobom nieupoważnionym, zabraniem przez osobę nieuprawnioną, uszkodzeniem lub</w:t>
      </w:r>
      <w:r w:rsidRPr="005E5C34">
        <w:rPr>
          <w:rFonts w:ascii="Arial" w:hAnsi="Arial"/>
          <w:b/>
          <w:kern w:val="24"/>
        </w:rPr>
        <w:t xml:space="preserve"> </w:t>
      </w:r>
      <w:r w:rsidRPr="005E5C34">
        <w:rPr>
          <w:rFonts w:ascii="Arial" w:hAnsi="Arial" w:cs="Arial"/>
          <w:color w:val="000000"/>
        </w:rPr>
        <w:t>zniszczeniem.</w:t>
      </w:r>
    </w:p>
    <w:p w:rsidR="005E5C34" w:rsidRPr="005E5C34" w:rsidRDefault="005E5C34" w:rsidP="006E0304">
      <w:pPr>
        <w:numPr>
          <w:ilvl w:val="0"/>
          <w:numId w:val="53"/>
        </w:numPr>
        <w:spacing w:before="120" w:after="120"/>
        <w:jc w:val="both"/>
        <w:rPr>
          <w:rFonts w:ascii="Arial" w:hAnsi="Arial"/>
          <w:b/>
          <w:kern w:val="24"/>
        </w:rPr>
      </w:pPr>
      <w:r w:rsidRPr="005E5C34">
        <w:rPr>
          <w:rFonts w:ascii="Arial" w:hAnsi="Arial" w:cs="Arial"/>
          <w:color w:val="000000"/>
        </w:rPr>
        <w:t>Do przetwarzania danych osobowych mogą być dopuszczone wyłącznie osoby upoważnione do tego</w:t>
      </w:r>
      <w:r w:rsidRPr="005E5C34">
        <w:rPr>
          <w:rFonts w:ascii="Arial" w:hAnsi="Arial"/>
          <w:b/>
          <w:kern w:val="24"/>
        </w:rPr>
        <w:t xml:space="preserve"> </w:t>
      </w:r>
      <w:r w:rsidRPr="005E5C34">
        <w:rPr>
          <w:rFonts w:ascii="Arial" w:hAnsi="Arial" w:cs="Arial"/>
          <w:color w:val="000000"/>
        </w:rPr>
        <w:t>imiennie przez Wykonawcę.</w:t>
      </w:r>
    </w:p>
    <w:p w:rsidR="005E5C34" w:rsidRPr="005E5C34" w:rsidRDefault="005E5C34" w:rsidP="006E0304">
      <w:pPr>
        <w:numPr>
          <w:ilvl w:val="0"/>
          <w:numId w:val="53"/>
        </w:numPr>
        <w:spacing w:before="120" w:after="120"/>
        <w:jc w:val="both"/>
        <w:rPr>
          <w:rFonts w:ascii="Arial" w:hAnsi="Arial"/>
          <w:b/>
          <w:kern w:val="24"/>
        </w:rPr>
      </w:pPr>
      <w:r w:rsidRPr="005E5C34">
        <w:rPr>
          <w:rFonts w:ascii="Arial" w:hAnsi="Arial" w:cs="Arial"/>
          <w:color w:val="000000"/>
        </w:rPr>
        <w:t>Najpóźniej w ciągu 7 dni licząc od wygaśnięcia lub rozwiązania Umowy, Wykonawca zobowiązany</w:t>
      </w:r>
      <w:r w:rsidRPr="005E5C34">
        <w:rPr>
          <w:rFonts w:ascii="Arial" w:hAnsi="Arial"/>
          <w:b/>
          <w:kern w:val="24"/>
        </w:rPr>
        <w:t xml:space="preserve"> </w:t>
      </w:r>
      <w:r w:rsidRPr="005E5C34">
        <w:rPr>
          <w:rFonts w:ascii="Arial" w:hAnsi="Arial" w:cs="Arial"/>
          <w:color w:val="000000"/>
        </w:rPr>
        <w:t>jest usunąć ze swoich zbiorów danych wszystkie dane osobowe objęte bazami danych, które</w:t>
      </w:r>
      <w:r w:rsidRPr="005E5C34">
        <w:rPr>
          <w:rFonts w:ascii="Arial" w:hAnsi="Arial"/>
          <w:b/>
          <w:kern w:val="24"/>
        </w:rPr>
        <w:t xml:space="preserve"> </w:t>
      </w:r>
      <w:r w:rsidRPr="005E5C34">
        <w:rPr>
          <w:rFonts w:ascii="Arial" w:hAnsi="Arial" w:cs="Arial"/>
          <w:color w:val="000000"/>
        </w:rPr>
        <w:t>przetwarzał w związku z wykonywaniem Umowy.</w:t>
      </w:r>
    </w:p>
    <w:p w:rsidR="005E5C34" w:rsidRPr="005E5C34" w:rsidRDefault="005E5C34" w:rsidP="006E0304">
      <w:pPr>
        <w:numPr>
          <w:ilvl w:val="0"/>
          <w:numId w:val="53"/>
        </w:numPr>
        <w:spacing w:before="120" w:after="120"/>
        <w:jc w:val="both"/>
        <w:rPr>
          <w:rFonts w:ascii="Arial" w:hAnsi="Arial"/>
          <w:b/>
          <w:kern w:val="24"/>
        </w:rPr>
      </w:pPr>
      <w:r w:rsidRPr="005E5C34">
        <w:rPr>
          <w:rFonts w:ascii="Arial" w:hAnsi="Arial" w:cs="Arial"/>
          <w:color w:val="000000"/>
        </w:rPr>
        <w:t>Wykonawca nie jest uprawniony do zakładania oraz posiadania lub tworzenia jakichkolwiek kopii</w:t>
      </w:r>
      <w:r w:rsidRPr="005E5C34">
        <w:rPr>
          <w:rFonts w:ascii="Arial" w:hAnsi="Arial"/>
          <w:b/>
          <w:kern w:val="24"/>
        </w:rPr>
        <w:t xml:space="preserve"> </w:t>
      </w:r>
      <w:r w:rsidRPr="005E5C34">
        <w:rPr>
          <w:rFonts w:ascii="Arial" w:hAnsi="Arial" w:cs="Arial"/>
          <w:color w:val="000000"/>
        </w:rPr>
        <w:t>dokumentów (zbiorów) zawierających dane osobowe.</w:t>
      </w:r>
    </w:p>
    <w:p w:rsidR="005E5C34" w:rsidRPr="005E5C34" w:rsidRDefault="005E5C34" w:rsidP="006E0304">
      <w:pPr>
        <w:numPr>
          <w:ilvl w:val="0"/>
          <w:numId w:val="53"/>
        </w:numPr>
        <w:spacing w:before="120" w:after="120"/>
        <w:jc w:val="both"/>
        <w:rPr>
          <w:rFonts w:ascii="Arial" w:hAnsi="Arial"/>
          <w:b/>
          <w:kern w:val="24"/>
        </w:rPr>
      </w:pPr>
      <w:r w:rsidRPr="005E5C34">
        <w:rPr>
          <w:rFonts w:ascii="Arial" w:hAnsi="Arial" w:cs="Arial"/>
          <w:color w:val="000000"/>
        </w:rPr>
        <w:t>Wykonawca umożliwi Zamawiającemu dokonanie kontroli w miejscach, w których przetwarzane są</w:t>
      </w:r>
      <w:r w:rsidRPr="005E5C34">
        <w:rPr>
          <w:rFonts w:ascii="Arial" w:hAnsi="Arial"/>
          <w:b/>
          <w:kern w:val="24"/>
        </w:rPr>
        <w:t xml:space="preserve"> </w:t>
      </w:r>
      <w:r w:rsidRPr="005E5C34">
        <w:rPr>
          <w:rFonts w:ascii="Arial" w:hAnsi="Arial" w:cs="Arial"/>
          <w:color w:val="000000"/>
        </w:rPr>
        <w:t>dane osobowe, w terminie wspólnie ustalonym, nie późniejszym jednak niż 14 dni od dnia</w:t>
      </w:r>
      <w:r w:rsidRPr="005E5C34">
        <w:rPr>
          <w:rFonts w:ascii="Arial" w:hAnsi="Arial"/>
          <w:b/>
          <w:kern w:val="24"/>
        </w:rPr>
        <w:t xml:space="preserve"> </w:t>
      </w:r>
      <w:r w:rsidRPr="005E5C34">
        <w:rPr>
          <w:rFonts w:ascii="Arial" w:hAnsi="Arial" w:cs="Arial"/>
          <w:color w:val="000000"/>
        </w:rPr>
        <w:t>powiadomienia Wykonawcy o zamiarze przeprowadzenia kontroli, w celu sprawdzenia prawidłowości</w:t>
      </w:r>
      <w:r w:rsidRPr="005E5C34">
        <w:rPr>
          <w:rFonts w:ascii="Arial" w:hAnsi="Arial"/>
          <w:b/>
          <w:kern w:val="24"/>
        </w:rPr>
        <w:t xml:space="preserve"> </w:t>
      </w:r>
      <w:r w:rsidRPr="005E5C34">
        <w:rPr>
          <w:rFonts w:ascii="Arial" w:hAnsi="Arial" w:cs="Arial"/>
          <w:color w:val="000000"/>
        </w:rPr>
        <w:t>przetwarzania oraz zabezpieczenia danych osobowych.</w:t>
      </w:r>
    </w:p>
    <w:p w:rsidR="005E5C34" w:rsidRPr="005E5C34" w:rsidRDefault="005E5C34" w:rsidP="006E0304">
      <w:pPr>
        <w:numPr>
          <w:ilvl w:val="0"/>
          <w:numId w:val="53"/>
        </w:numPr>
        <w:spacing w:before="120" w:after="120"/>
        <w:jc w:val="both"/>
        <w:rPr>
          <w:rFonts w:ascii="Arial" w:hAnsi="Arial"/>
          <w:b/>
          <w:kern w:val="24"/>
        </w:rPr>
      </w:pPr>
      <w:r w:rsidRPr="005E5C34">
        <w:rPr>
          <w:rFonts w:ascii="Arial" w:hAnsi="Arial" w:cs="Arial"/>
          <w:color w:val="000000"/>
        </w:rPr>
        <w:t>W przypadku powzięcia przez Zamawiającego informacji o rażącym naruszeniu przez Wykonawcę</w:t>
      </w:r>
      <w:r w:rsidRPr="005E5C34">
        <w:rPr>
          <w:rFonts w:ascii="Arial" w:hAnsi="Arial"/>
          <w:b/>
          <w:kern w:val="24"/>
        </w:rPr>
        <w:t xml:space="preserve"> </w:t>
      </w:r>
      <w:r w:rsidRPr="005E5C34">
        <w:rPr>
          <w:rFonts w:ascii="Arial" w:hAnsi="Arial" w:cs="Arial"/>
          <w:color w:val="000000"/>
        </w:rPr>
        <w:t>zobowiązań wynikających z niniejszej Umowy, Wykonawca umożliwi</w:t>
      </w:r>
      <w:r w:rsidRPr="005E5C34">
        <w:rPr>
          <w:rFonts w:ascii="Arial" w:hAnsi="Arial"/>
          <w:b/>
          <w:kern w:val="24"/>
        </w:rPr>
        <w:t xml:space="preserve"> </w:t>
      </w:r>
      <w:r w:rsidRPr="005E5C34">
        <w:rPr>
          <w:rFonts w:ascii="Arial" w:hAnsi="Arial" w:cs="Arial"/>
          <w:color w:val="000000"/>
        </w:rPr>
        <w:t>dokonanie niezapowiedzianej kontroli.</w:t>
      </w:r>
    </w:p>
    <w:p w:rsidR="005E5C34" w:rsidRPr="005E5C34" w:rsidRDefault="005E5C34" w:rsidP="005E5C34">
      <w:pPr>
        <w:jc w:val="center"/>
        <w:rPr>
          <w:rFonts w:ascii="Arial" w:hAnsi="Arial"/>
          <w:b/>
          <w:kern w:val="24"/>
        </w:rPr>
      </w:pPr>
      <w:r w:rsidRPr="005E5C34">
        <w:rPr>
          <w:rFonts w:ascii="Arial" w:hAnsi="Arial"/>
          <w:b/>
          <w:kern w:val="24"/>
        </w:rPr>
        <w:t>§ 1</w:t>
      </w:r>
      <w:r w:rsidR="00B5617D">
        <w:rPr>
          <w:rFonts w:ascii="Arial" w:hAnsi="Arial"/>
          <w:b/>
          <w:kern w:val="24"/>
        </w:rPr>
        <w:t>3</w:t>
      </w:r>
      <w:r w:rsidRPr="005E5C34">
        <w:rPr>
          <w:rFonts w:ascii="Arial" w:hAnsi="Arial"/>
          <w:b/>
          <w:kern w:val="24"/>
        </w:rPr>
        <w:t>*</w:t>
      </w:r>
    </w:p>
    <w:p w:rsidR="005E5C34" w:rsidRPr="005E5C34" w:rsidRDefault="005E5C34" w:rsidP="005E5C34">
      <w:pPr>
        <w:jc w:val="center"/>
        <w:rPr>
          <w:rFonts w:ascii="Arial" w:hAnsi="Arial"/>
          <w:b/>
          <w:kern w:val="24"/>
        </w:rPr>
      </w:pPr>
    </w:p>
    <w:p w:rsidR="005E5C34" w:rsidRPr="005E5C34" w:rsidRDefault="005E5C34" w:rsidP="006E0304">
      <w:pPr>
        <w:numPr>
          <w:ilvl w:val="0"/>
          <w:numId w:val="50"/>
        </w:numPr>
        <w:autoSpaceDE w:val="0"/>
        <w:autoSpaceDN w:val="0"/>
        <w:adjustRightInd w:val="0"/>
        <w:jc w:val="both"/>
        <w:rPr>
          <w:rFonts w:ascii="Arial" w:hAnsi="Arial" w:cs="Arial"/>
          <w:color w:val="000000"/>
        </w:rPr>
      </w:pPr>
      <w:r w:rsidRPr="005E5C34">
        <w:rPr>
          <w:rFonts w:ascii="Arial" w:hAnsi="Arial" w:cs="Arial"/>
          <w:color w:val="000000"/>
        </w:rPr>
        <w:t>Wykonawca oświadcza, że powierza niżej wymieniony zakres przedmiotu umowy Podwykonawcom:..............................................................................................................................</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50"/>
        </w:numPr>
        <w:autoSpaceDE w:val="0"/>
        <w:autoSpaceDN w:val="0"/>
        <w:adjustRightInd w:val="0"/>
        <w:jc w:val="both"/>
        <w:rPr>
          <w:rFonts w:ascii="Arial" w:hAnsi="Arial" w:cs="Arial"/>
          <w:color w:val="000000"/>
        </w:rPr>
      </w:pPr>
      <w:r w:rsidRPr="005E5C34">
        <w:rPr>
          <w:rFonts w:ascii="Arial" w:hAnsi="Arial" w:cs="Arial"/>
          <w:color w:val="000000"/>
        </w:rPr>
        <w:t xml:space="preserve">Wykonawca zobowiązany jest do przedłożenia Zamawiającemu umowy z Podwykonawcą </w:t>
      </w:r>
      <w:r w:rsidRPr="005E5C34">
        <w:rPr>
          <w:rFonts w:ascii="Arial" w:hAnsi="Arial" w:cs="Arial"/>
          <w:color w:val="000000"/>
        </w:rPr>
        <w:br/>
        <w:t>w terminie 7 dni od dnia jej zawarcia. Umowa zawarta z Podwykonawcą winna zawierać postanowienia zgodne z postanowieniami niniejszej umowy i wymaga akceptacji Zamawiającego.</w:t>
      </w:r>
    </w:p>
    <w:p w:rsidR="005E5C34" w:rsidRPr="005E5C34" w:rsidRDefault="005E5C34" w:rsidP="005E5C34">
      <w:pPr>
        <w:autoSpaceDE w:val="0"/>
        <w:autoSpaceDN w:val="0"/>
        <w:adjustRightInd w:val="0"/>
        <w:ind w:left="360"/>
        <w:jc w:val="both"/>
        <w:rPr>
          <w:rFonts w:ascii="Arial" w:hAnsi="Arial" w:cs="Arial"/>
          <w:color w:val="000000"/>
        </w:rPr>
      </w:pPr>
      <w:r w:rsidRPr="005E5C34">
        <w:rPr>
          <w:rFonts w:ascii="Arial" w:hAnsi="Arial" w:cs="Arial"/>
          <w:color w:val="000000"/>
        </w:rPr>
        <w:lastRenderedPageBreak/>
        <w:t xml:space="preserve"> </w:t>
      </w:r>
    </w:p>
    <w:p w:rsidR="005E5C34" w:rsidRPr="005E5C34" w:rsidRDefault="005E5C34" w:rsidP="006E0304">
      <w:pPr>
        <w:numPr>
          <w:ilvl w:val="0"/>
          <w:numId w:val="50"/>
        </w:numPr>
        <w:autoSpaceDE w:val="0"/>
        <w:autoSpaceDN w:val="0"/>
        <w:adjustRightInd w:val="0"/>
        <w:jc w:val="both"/>
        <w:rPr>
          <w:rFonts w:ascii="Arial" w:hAnsi="Arial" w:cs="Arial"/>
          <w:color w:val="000000"/>
        </w:rPr>
      </w:pPr>
      <w:r w:rsidRPr="005E5C34">
        <w:rPr>
          <w:rFonts w:ascii="Arial" w:hAnsi="Arial" w:cs="Arial"/>
          <w:color w:val="000000"/>
        </w:rPr>
        <w:t xml:space="preserve">Wykonawca  jest  odpowiedzialny  za  działania  lub  zaniechania  Podwykonawcy,  w  takim  samym stopniu, jakby były to działania lub zaniechania jego własnych pracowników. </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50"/>
        </w:numPr>
        <w:autoSpaceDE w:val="0"/>
        <w:autoSpaceDN w:val="0"/>
        <w:adjustRightInd w:val="0"/>
        <w:jc w:val="both"/>
        <w:rPr>
          <w:rFonts w:ascii="Arial" w:hAnsi="Arial" w:cs="Arial"/>
          <w:color w:val="000000"/>
        </w:rPr>
      </w:pPr>
      <w:r w:rsidRPr="005E5C34">
        <w:rPr>
          <w:rFonts w:ascii="Arial" w:hAnsi="Arial" w:cs="Arial"/>
          <w:color w:val="000000"/>
        </w:rPr>
        <w:t>Wykonawca w trakcie realizacji przedmiotu umowy może za zgodą Zamawiającego dokonać zmiany podwykonawcy realizującego część przedmiotu zamówienia.</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50"/>
        </w:numPr>
        <w:autoSpaceDE w:val="0"/>
        <w:autoSpaceDN w:val="0"/>
        <w:adjustRightInd w:val="0"/>
        <w:jc w:val="both"/>
        <w:rPr>
          <w:rFonts w:ascii="Arial" w:hAnsi="Arial" w:cs="Arial"/>
          <w:color w:val="000000"/>
        </w:rPr>
      </w:pPr>
      <w:r w:rsidRPr="005E5C34">
        <w:rPr>
          <w:rFonts w:ascii="Arial" w:hAnsi="Arial" w:cs="Arial"/>
          <w:color w:val="000000"/>
        </w:rPr>
        <w:t>Wykonawca na żądanie Zamawiającego zobowiązany jest do zmiany podwykonawcy, jeżeli ten wykonuje usługę w sposób niezgodny z umową.</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50"/>
        </w:numPr>
        <w:autoSpaceDE w:val="0"/>
        <w:autoSpaceDN w:val="0"/>
        <w:adjustRightInd w:val="0"/>
        <w:jc w:val="both"/>
        <w:rPr>
          <w:rFonts w:ascii="Arial" w:hAnsi="Arial" w:cs="Arial"/>
          <w:color w:val="000000"/>
        </w:rPr>
      </w:pPr>
      <w:r w:rsidRPr="005E5C34">
        <w:rPr>
          <w:rFonts w:ascii="Arial" w:hAnsi="Arial" w:cs="Arial"/>
          <w:color w:val="000000"/>
        </w:rPr>
        <w:t xml:space="preserve">W przypadku wykonywania usługi z udziałem podwykonawców, Wykonawca każdorazowo wraz </w:t>
      </w:r>
      <w:r w:rsidRPr="005E5C34">
        <w:rPr>
          <w:rFonts w:ascii="Arial" w:hAnsi="Arial" w:cs="Arial"/>
          <w:color w:val="000000"/>
        </w:rPr>
        <w:br/>
        <w:t>z fakturą VAT składa Zamawiającemu dowody potwierdzające uregulowanie należnych zobowiązań na rzecz podwykonawcy.</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6E0304">
      <w:pPr>
        <w:numPr>
          <w:ilvl w:val="0"/>
          <w:numId w:val="50"/>
        </w:numPr>
        <w:autoSpaceDE w:val="0"/>
        <w:autoSpaceDN w:val="0"/>
        <w:adjustRightInd w:val="0"/>
        <w:jc w:val="both"/>
        <w:rPr>
          <w:rFonts w:ascii="Arial" w:hAnsi="Arial" w:cs="Arial"/>
          <w:color w:val="000000"/>
        </w:rPr>
      </w:pPr>
      <w:r w:rsidRPr="005E5C34">
        <w:rPr>
          <w:rFonts w:ascii="Arial" w:hAnsi="Arial" w:cs="Arial"/>
          <w:color w:val="000000"/>
        </w:rPr>
        <w:t>W przypadku zaległości w płatnościach na rzecz podwykonawcy, Zamawiający dokona należnych płatności na rzecz podwykonawcy pomniejszając wynagrodzenie Wykonawcy o kwotę wynagrodzenia uiszczoną na rzecz podwykonawcy.</w:t>
      </w:r>
    </w:p>
    <w:p w:rsidR="005E5C34" w:rsidRPr="005E5C34" w:rsidRDefault="005E5C34" w:rsidP="005E5C34">
      <w:pPr>
        <w:autoSpaceDE w:val="0"/>
        <w:autoSpaceDN w:val="0"/>
        <w:adjustRightInd w:val="0"/>
        <w:ind w:left="360"/>
        <w:jc w:val="both"/>
        <w:rPr>
          <w:rFonts w:ascii="Arial" w:hAnsi="Arial" w:cs="Arial"/>
          <w:color w:val="000000"/>
        </w:rPr>
      </w:pPr>
    </w:p>
    <w:p w:rsidR="005E5C34" w:rsidRPr="005E5C34" w:rsidRDefault="005E5C34" w:rsidP="005E5C34">
      <w:pPr>
        <w:autoSpaceDE w:val="0"/>
        <w:autoSpaceDN w:val="0"/>
        <w:adjustRightInd w:val="0"/>
        <w:jc w:val="both"/>
        <w:rPr>
          <w:rFonts w:ascii="Arial" w:hAnsi="Arial" w:cs="Arial"/>
          <w:color w:val="000000"/>
          <w:sz w:val="18"/>
          <w:szCs w:val="18"/>
        </w:rPr>
      </w:pPr>
      <w:r w:rsidRPr="005E5C34">
        <w:rPr>
          <w:rFonts w:ascii="Arial" w:hAnsi="Arial" w:cs="Arial"/>
          <w:color w:val="000000"/>
          <w:sz w:val="18"/>
          <w:szCs w:val="18"/>
        </w:rPr>
        <w:t>* w przypadku realizacji umowy przez podwykonawców</w:t>
      </w:r>
    </w:p>
    <w:p w:rsidR="005E5C34" w:rsidRPr="005E5C34" w:rsidRDefault="005E5C34" w:rsidP="005E5C34">
      <w:pPr>
        <w:spacing w:before="120" w:after="120"/>
        <w:jc w:val="both"/>
        <w:rPr>
          <w:rFonts w:ascii="Arial" w:hAnsi="Arial"/>
        </w:rPr>
      </w:pPr>
    </w:p>
    <w:p w:rsidR="005E5C34" w:rsidRPr="005E5C34" w:rsidRDefault="005E5C34" w:rsidP="005E5C34">
      <w:pPr>
        <w:jc w:val="center"/>
        <w:rPr>
          <w:rFonts w:ascii="Arial" w:hAnsi="Arial"/>
          <w:b/>
          <w:kern w:val="24"/>
        </w:rPr>
      </w:pPr>
      <w:r w:rsidRPr="005E5C34">
        <w:rPr>
          <w:rFonts w:ascii="Arial" w:hAnsi="Arial"/>
          <w:b/>
          <w:kern w:val="24"/>
        </w:rPr>
        <w:sym w:font="Times New Roman" w:char="00A7"/>
      </w:r>
      <w:r w:rsidRPr="005E5C34">
        <w:rPr>
          <w:rFonts w:ascii="Arial" w:hAnsi="Arial"/>
          <w:b/>
          <w:kern w:val="24"/>
        </w:rPr>
        <w:t xml:space="preserve"> 1</w:t>
      </w:r>
      <w:r w:rsidR="00F67A8C">
        <w:rPr>
          <w:rFonts w:ascii="Arial" w:hAnsi="Arial"/>
          <w:b/>
          <w:kern w:val="24"/>
        </w:rPr>
        <w:t>4</w:t>
      </w:r>
    </w:p>
    <w:p w:rsidR="005E5C34" w:rsidRPr="005E5C34" w:rsidRDefault="005E5C34" w:rsidP="005E5C34">
      <w:pPr>
        <w:spacing w:before="120" w:after="120"/>
        <w:jc w:val="both"/>
        <w:rPr>
          <w:rFonts w:ascii="Arial" w:hAnsi="Arial"/>
          <w:kern w:val="24"/>
        </w:rPr>
      </w:pPr>
      <w:r w:rsidRPr="005E5C34">
        <w:rPr>
          <w:rFonts w:ascii="Arial" w:hAnsi="Arial"/>
          <w:kern w:val="24"/>
        </w:rPr>
        <w:t>Wszelkie zmiany treści umowy mogą być dokonywane wyłącznie w formie aneksu podpisanego przez obie strony, pod rygorem nieważności. Zmiana postanowień zawartej umowy może nastąpić za zgodą obu stron wyrażoną na piśmie, w formie aneksu do umowy, pod rygorem nieważności takiej zmiany.</w:t>
      </w:r>
    </w:p>
    <w:p w:rsidR="005E5C34" w:rsidRPr="005E5C34" w:rsidRDefault="005E5C34" w:rsidP="005E5C34">
      <w:pPr>
        <w:spacing w:before="120" w:after="120"/>
        <w:jc w:val="both"/>
        <w:rPr>
          <w:rFonts w:ascii="Arial" w:hAnsi="Arial"/>
          <w:kern w:val="24"/>
        </w:rPr>
      </w:pPr>
    </w:p>
    <w:p w:rsidR="005E5C34" w:rsidRPr="005E5C34" w:rsidRDefault="005E5C34" w:rsidP="005E5C34">
      <w:pPr>
        <w:jc w:val="center"/>
        <w:rPr>
          <w:rFonts w:ascii="Arial" w:hAnsi="Arial"/>
          <w:b/>
          <w:kern w:val="24"/>
        </w:rPr>
      </w:pPr>
      <w:r w:rsidRPr="005E5C34">
        <w:rPr>
          <w:rFonts w:ascii="Arial" w:hAnsi="Arial"/>
          <w:b/>
          <w:kern w:val="24"/>
        </w:rPr>
        <w:sym w:font="Times New Roman" w:char="00A7"/>
      </w:r>
      <w:r w:rsidRPr="005E5C34">
        <w:rPr>
          <w:rFonts w:ascii="Arial" w:hAnsi="Arial"/>
          <w:b/>
          <w:kern w:val="24"/>
        </w:rPr>
        <w:t xml:space="preserve"> 1</w:t>
      </w:r>
      <w:r w:rsidR="00F67A8C">
        <w:rPr>
          <w:rFonts w:ascii="Arial" w:hAnsi="Arial"/>
          <w:b/>
          <w:kern w:val="24"/>
        </w:rPr>
        <w:t>5</w:t>
      </w:r>
    </w:p>
    <w:p w:rsidR="005E5C34" w:rsidRPr="005E5C34" w:rsidRDefault="005E5C34" w:rsidP="006E0304">
      <w:pPr>
        <w:numPr>
          <w:ilvl w:val="0"/>
          <w:numId w:val="55"/>
        </w:numPr>
        <w:spacing w:before="120" w:after="120"/>
        <w:ind w:left="284" w:hanging="284"/>
        <w:jc w:val="both"/>
        <w:rPr>
          <w:rFonts w:ascii="Arial" w:eastAsia="Calibri" w:hAnsi="Arial" w:cs="Arial"/>
          <w:lang w:eastAsia="en-US"/>
        </w:rPr>
      </w:pPr>
      <w:r w:rsidRPr="005E5C34">
        <w:rPr>
          <w:rFonts w:ascii="Arial" w:eastAsia="Calibri" w:hAnsi="Arial" w:cs="Arial"/>
          <w:lang w:eastAsia="en-US"/>
        </w:rPr>
        <w:t>Wszelkie spory wynikłe na tle stosowania postanowień niniejszej umowy rozstrzygane będą przez sąd powszechny właściwy dla siedziby Zamawiającego.</w:t>
      </w:r>
    </w:p>
    <w:p w:rsidR="005E5C34" w:rsidRPr="005E5C34" w:rsidRDefault="005E5C34" w:rsidP="006E0304">
      <w:pPr>
        <w:numPr>
          <w:ilvl w:val="0"/>
          <w:numId w:val="55"/>
        </w:numPr>
        <w:spacing w:before="120" w:after="120"/>
        <w:ind w:left="284" w:hanging="284"/>
        <w:jc w:val="both"/>
        <w:rPr>
          <w:rFonts w:ascii="Arial" w:eastAsia="Calibri" w:hAnsi="Arial" w:cs="Arial"/>
          <w:lang w:eastAsia="en-US"/>
        </w:rPr>
      </w:pPr>
      <w:r w:rsidRPr="005E5C34">
        <w:rPr>
          <w:rFonts w:ascii="Arial" w:eastAsia="Calibri" w:hAnsi="Arial" w:cs="Arial"/>
          <w:lang w:eastAsia="en-US"/>
        </w:rPr>
        <w:t xml:space="preserve">W sprawach nieuregulowanych w umowie będą miały zastosowanie: </w:t>
      </w:r>
    </w:p>
    <w:p w:rsidR="005E5C34" w:rsidRPr="005E5C34" w:rsidRDefault="005E5C34" w:rsidP="006E0304">
      <w:pPr>
        <w:numPr>
          <w:ilvl w:val="0"/>
          <w:numId w:val="54"/>
        </w:numPr>
        <w:spacing w:before="120" w:after="120"/>
        <w:ind w:left="567" w:hanging="284"/>
        <w:jc w:val="both"/>
        <w:rPr>
          <w:rFonts w:ascii="Arial" w:eastAsia="Calibri" w:hAnsi="Arial" w:cs="Arial"/>
          <w:lang w:eastAsia="en-US"/>
        </w:rPr>
      </w:pPr>
      <w:r w:rsidRPr="005E5C34">
        <w:rPr>
          <w:rFonts w:ascii="Arial" w:eastAsia="Calibri" w:hAnsi="Arial" w:cs="Arial"/>
          <w:lang w:eastAsia="en-US"/>
        </w:rPr>
        <w:t>przepisy ustawy z dnia 11 września 2019 roku Prawo zamówień publicznych oraz aktów prawnych wydanych na jej podstawie;</w:t>
      </w:r>
    </w:p>
    <w:p w:rsidR="005E5C34" w:rsidRPr="005E5C34" w:rsidRDefault="005E5C34" w:rsidP="006E0304">
      <w:pPr>
        <w:numPr>
          <w:ilvl w:val="0"/>
          <w:numId w:val="54"/>
        </w:numPr>
        <w:spacing w:before="120" w:after="120"/>
        <w:ind w:left="567" w:hanging="284"/>
        <w:jc w:val="both"/>
        <w:rPr>
          <w:rFonts w:ascii="Arial" w:eastAsia="Calibri" w:hAnsi="Arial" w:cs="Arial"/>
          <w:lang w:eastAsia="en-US"/>
        </w:rPr>
      </w:pPr>
      <w:r w:rsidRPr="005E5C34">
        <w:rPr>
          <w:rFonts w:ascii="Arial" w:eastAsia="Calibri" w:hAnsi="Arial" w:cs="Arial"/>
          <w:lang w:eastAsia="en-US"/>
        </w:rPr>
        <w:t xml:space="preserve">przepisy  ustawy  z  dnia  23  kwietnia  1964  roku  Kodeks  cywilny  (Dz.  U.  z  2020  roku,  poz.  1740 z </w:t>
      </w:r>
      <w:proofErr w:type="spellStart"/>
      <w:r w:rsidRPr="005E5C34">
        <w:rPr>
          <w:rFonts w:ascii="Arial" w:eastAsia="Calibri" w:hAnsi="Arial" w:cs="Arial"/>
          <w:lang w:eastAsia="en-US"/>
        </w:rPr>
        <w:t>późn</w:t>
      </w:r>
      <w:proofErr w:type="spellEnd"/>
      <w:r w:rsidRPr="005E5C34">
        <w:rPr>
          <w:rFonts w:ascii="Arial" w:eastAsia="Calibri" w:hAnsi="Arial" w:cs="Arial"/>
          <w:lang w:eastAsia="en-US"/>
        </w:rPr>
        <w:t>. zm.);</w:t>
      </w:r>
    </w:p>
    <w:p w:rsidR="005E5C34" w:rsidRPr="005E5C34" w:rsidRDefault="005E5C34" w:rsidP="006E0304">
      <w:pPr>
        <w:numPr>
          <w:ilvl w:val="0"/>
          <w:numId w:val="54"/>
        </w:numPr>
        <w:spacing w:before="120" w:after="120"/>
        <w:ind w:left="567" w:hanging="284"/>
        <w:jc w:val="both"/>
        <w:rPr>
          <w:rFonts w:ascii="Arial" w:eastAsia="Calibri" w:hAnsi="Arial" w:cs="Arial"/>
          <w:lang w:eastAsia="en-US"/>
        </w:rPr>
      </w:pPr>
      <w:r w:rsidRPr="005E5C34">
        <w:rPr>
          <w:rFonts w:ascii="Arial" w:eastAsia="Calibri" w:hAnsi="Arial" w:cs="Arial"/>
          <w:lang w:eastAsia="en-US"/>
        </w:rPr>
        <w:t xml:space="preserve">przepisy prawne obowiązujące w zakresie przedmiotowym. </w:t>
      </w:r>
    </w:p>
    <w:p w:rsidR="005E5C34" w:rsidRPr="005E5C34" w:rsidRDefault="005E5C34" w:rsidP="006E0304">
      <w:pPr>
        <w:numPr>
          <w:ilvl w:val="0"/>
          <w:numId w:val="55"/>
        </w:numPr>
        <w:spacing w:before="120" w:after="120"/>
        <w:ind w:left="284" w:hanging="284"/>
        <w:jc w:val="both"/>
        <w:rPr>
          <w:rFonts w:ascii="Arial" w:eastAsia="Calibri" w:hAnsi="Arial" w:cs="Arial"/>
          <w:lang w:eastAsia="en-US"/>
        </w:rPr>
      </w:pPr>
      <w:r w:rsidRPr="005E5C34">
        <w:rPr>
          <w:rFonts w:ascii="Arial" w:eastAsia="Calibri" w:hAnsi="Arial" w:cs="Arial"/>
          <w:lang w:eastAsia="en-US"/>
        </w:rPr>
        <w:t>Umowę sporządzono w 2 jednobrzmiących egzemplarzach – 1 egz. dla Zamawiającego i 1 egz. dla Wykonawcy.</w:t>
      </w:r>
    </w:p>
    <w:p w:rsidR="005E5C34" w:rsidRPr="005E5C34" w:rsidRDefault="005E5C34" w:rsidP="005E5C34">
      <w:pPr>
        <w:spacing w:before="120" w:after="120"/>
        <w:jc w:val="both"/>
        <w:rPr>
          <w:rFonts w:ascii="Arial" w:hAnsi="Arial"/>
          <w:kern w:val="24"/>
        </w:rPr>
      </w:pPr>
    </w:p>
    <w:p w:rsidR="005E5C34" w:rsidRPr="005E5C34" w:rsidRDefault="005E5C34" w:rsidP="005E5C34">
      <w:pPr>
        <w:tabs>
          <w:tab w:val="left" w:pos="720"/>
          <w:tab w:val="left" w:pos="3600"/>
          <w:tab w:val="left" w:pos="5400"/>
          <w:tab w:val="left" w:pos="8460"/>
        </w:tabs>
        <w:spacing w:before="240" w:after="240"/>
        <w:rPr>
          <w:rFonts w:ascii="Arial" w:hAnsi="Arial"/>
        </w:rPr>
      </w:pPr>
      <w:r w:rsidRPr="005E5C34">
        <w:rPr>
          <w:rFonts w:ascii="Arial" w:hAnsi="Arial"/>
        </w:rPr>
        <w:tab/>
      </w:r>
      <w:r w:rsidRPr="005E5C34">
        <w:rPr>
          <w:rFonts w:ascii="Arial" w:hAnsi="Arial"/>
          <w:u w:val="dotted"/>
        </w:rPr>
        <w:tab/>
      </w:r>
      <w:r w:rsidRPr="005E5C34">
        <w:rPr>
          <w:rFonts w:ascii="Arial" w:hAnsi="Arial"/>
        </w:rPr>
        <w:tab/>
      </w:r>
      <w:r w:rsidRPr="005E5C34">
        <w:rPr>
          <w:rFonts w:ascii="Arial" w:hAnsi="Arial"/>
          <w:u w:val="dotted"/>
        </w:rPr>
        <w:tab/>
      </w:r>
    </w:p>
    <w:p w:rsidR="005E5C34" w:rsidRPr="005E5C34" w:rsidRDefault="005E5C34" w:rsidP="005E5C34">
      <w:pPr>
        <w:keepNext/>
        <w:tabs>
          <w:tab w:val="num" w:pos="2160"/>
        </w:tabs>
        <w:jc w:val="both"/>
        <w:outlineLvl w:val="2"/>
        <w:rPr>
          <w:rFonts w:ascii="Arial" w:hAnsi="Arial" w:cs="Arial"/>
        </w:rPr>
      </w:pPr>
      <w:r w:rsidRPr="005E5C34">
        <w:rPr>
          <w:rFonts w:ascii="Arial" w:hAnsi="Arial" w:cs="Arial"/>
        </w:rPr>
        <w:t xml:space="preserve">                         Zamawiający                                                  </w:t>
      </w:r>
      <w:r w:rsidRPr="005E5C34">
        <w:rPr>
          <w:rFonts w:ascii="Arial" w:hAnsi="Arial" w:cs="Arial"/>
        </w:rPr>
        <w:tab/>
        <w:t xml:space="preserve">          Wykonawca</w:t>
      </w:r>
    </w:p>
    <w:p w:rsidR="005E5C34" w:rsidRPr="005E5C34" w:rsidRDefault="005E5C34" w:rsidP="005E5C34">
      <w:pPr>
        <w:jc w:val="both"/>
        <w:rPr>
          <w:rFonts w:ascii="Calibri" w:eastAsia="Calibri" w:hAnsi="Calibri"/>
          <w:sz w:val="22"/>
          <w:szCs w:val="22"/>
          <w:lang w:eastAsia="en-US"/>
        </w:rPr>
      </w:pPr>
    </w:p>
    <w:p w:rsidR="005E5C34" w:rsidRDefault="005E5C34"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9C3CD0" w:rsidRDefault="009C3CD0" w:rsidP="00D7174F">
      <w:pPr>
        <w:jc w:val="both"/>
        <w:rPr>
          <w:rFonts w:ascii="Arial" w:hAnsi="Arial" w:cs="Arial"/>
          <w:b/>
        </w:rPr>
      </w:pPr>
    </w:p>
    <w:p w:rsidR="00FD5A1B" w:rsidRDefault="00FD5A1B" w:rsidP="00FD5A1B">
      <w:pPr>
        <w:jc w:val="right"/>
        <w:rPr>
          <w:rFonts w:ascii="Arial" w:eastAsia="Calibri" w:hAnsi="Arial" w:cs="Arial"/>
          <w:i/>
          <w:sz w:val="22"/>
          <w:szCs w:val="22"/>
          <w:lang w:eastAsia="en-US"/>
        </w:rPr>
      </w:pPr>
    </w:p>
    <w:p w:rsidR="00FD5A1B" w:rsidRDefault="00FD5A1B" w:rsidP="00FD5A1B">
      <w:pPr>
        <w:jc w:val="right"/>
        <w:rPr>
          <w:rFonts w:ascii="Arial" w:eastAsia="Calibri" w:hAnsi="Arial" w:cs="Arial"/>
          <w:i/>
          <w:sz w:val="22"/>
          <w:szCs w:val="22"/>
          <w:lang w:eastAsia="en-US"/>
        </w:rPr>
      </w:pPr>
      <w:r w:rsidRPr="005E5C34">
        <w:rPr>
          <w:rFonts w:ascii="Arial" w:eastAsia="Calibri" w:hAnsi="Arial" w:cs="Arial"/>
          <w:i/>
          <w:sz w:val="22"/>
          <w:szCs w:val="22"/>
          <w:lang w:eastAsia="en-US"/>
        </w:rPr>
        <w:lastRenderedPageBreak/>
        <w:t xml:space="preserve">Załącznik nr </w:t>
      </w:r>
      <w:r>
        <w:rPr>
          <w:rFonts w:ascii="Arial" w:eastAsia="Calibri" w:hAnsi="Arial" w:cs="Arial"/>
          <w:i/>
          <w:sz w:val="22"/>
          <w:szCs w:val="22"/>
          <w:lang w:eastAsia="en-US"/>
        </w:rPr>
        <w:t>3</w:t>
      </w:r>
      <w:r w:rsidRPr="005E5C34">
        <w:rPr>
          <w:rFonts w:ascii="Arial" w:eastAsia="Calibri" w:hAnsi="Arial" w:cs="Arial"/>
          <w:i/>
          <w:sz w:val="22"/>
          <w:szCs w:val="22"/>
          <w:lang w:eastAsia="en-US"/>
        </w:rPr>
        <w:t xml:space="preserve"> do </w:t>
      </w:r>
      <w:r>
        <w:rPr>
          <w:rFonts w:ascii="Arial" w:eastAsia="Calibri" w:hAnsi="Arial" w:cs="Arial"/>
          <w:i/>
          <w:sz w:val="22"/>
          <w:szCs w:val="22"/>
          <w:lang w:eastAsia="en-US"/>
        </w:rPr>
        <w:t>Zapytania</w:t>
      </w:r>
    </w:p>
    <w:p w:rsidR="00FD5A1B" w:rsidRPr="005E5C34" w:rsidRDefault="00FD5A1B" w:rsidP="00FD5A1B">
      <w:pPr>
        <w:tabs>
          <w:tab w:val="left" w:pos="7888"/>
        </w:tabs>
        <w:rPr>
          <w:rFonts w:ascii="Arial" w:eastAsia="Calibri" w:hAnsi="Arial"/>
          <w:sz w:val="22"/>
          <w:szCs w:val="22"/>
          <w:lang w:eastAsia="en-US"/>
        </w:rPr>
      </w:pPr>
      <w:r>
        <w:rPr>
          <w:rFonts w:ascii="Arial" w:eastAsia="Calibri" w:hAnsi="Arial"/>
          <w:sz w:val="22"/>
          <w:szCs w:val="22"/>
          <w:lang w:eastAsia="en-US"/>
        </w:rPr>
        <w:tab/>
      </w:r>
    </w:p>
    <w:p w:rsidR="008D4BC2" w:rsidRPr="008D4BC2" w:rsidRDefault="008D4BC2" w:rsidP="008D4BC2">
      <w:pPr>
        <w:jc w:val="center"/>
        <w:rPr>
          <w:rFonts w:ascii="Arial" w:eastAsia="Calibri" w:hAnsi="Arial" w:cs="Arial"/>
          <w:b/>
          <w:sz w:val="22"/>
          <w:szCs w:val="22"/>
          <w:lang w:eastAsia="en-US"/>
        </w:rPr>
      </w:pPr>
      <w:r w:rsidRPr="008D4BC2">
        <w:rPr>
          <w:rFonts w:ascii="Arial" w:eastAsia="Calibri" w:hAnsi="Arial" w:cs="Arial"/>
          <w:b/>
          <w:sz w:val="22"/>
          <w:szCs w:val="22"/>
          <w:lang w:eastAsia="en-US"/>
        </w:rPr>
        <w:t>Szczegółowy opis przedmiotu zamówienia</w:t>
      </w:r>
    </w:p>
    <w:p w:rsidR="009C3CD0" w:rsidRDefault="009C3CD0" w:rsidP="00D7174F">
      <w:pPr>
        <w:jc w:val="both"/>
        <w:rPr>
          <w:rFonts w:ascii="Arial" w:hAnsi="Arial" w:cs="Arial"/>
          <w:b/>
        </w:rPr>
      </w:pPr>
    </w:p>
    <w:p w:rsidR="00FD5A1B" w:rsidRPr="00FD5A1B" w:rsidRDefault="00FD5A1B" w:rsidP="005E478B">
      <w:pPr>
        <w:numPr>
          <w:ilvl w:val="0"/>
          <w:numId w:val="64"/>
        </w:numPr>
        <w:ind w:left="284" w:hanging="284"/>
        <w:jc w:val="both"/>
        <w:rPr>
          <w:rFonts w:ascii="Arial" w:eastAsia="Calibri" w:hAnsi="Arial" w:cs="Arial"/>
          <w:lang w:eastAsia="en-US"/>
        </w:rPr>
      </w:pPr>
      <w:r w:rsidRPr="00FD5A1B">
        <w:rPr>
          <w:rFonts w:ascii="Arial" w:eastAsia="Calibri" w:hAnsi="Arial" w:cs="Arial"/>
          <w:lang w:eastAsia="en-US"/>
        </w:rPr>
        <w:t>Przedmiotem zamówienia jest</w:t>
      </w:r>
      <w:r w:rsidR="00936A42">
        <w:rPr>
          <w:rFonts w:ascii="Arial" w:eastAsia="Calibri" w:hAnsi="Arial" w:cs="Arial"/>
          <w:lang w:eastAsia="en-US"/>
        </w:rPr>
        <w:t xml:space="preserve"> dostawa licencji i wdrożenie systemu </w:t>
      </w:r>
      <w:r w:rsidR="00936A42" w:rsidRPr="00936A42">
        <w:rPr>
          <w:rFonts w:ascii="Arial" w:eastAsia="Calibri" w:hAnsi="Arial" w:cs="Arial"/>
          <w:lang w:eastAsia="en-US"/>
        </w:rPr>
        <w:t xml:space="preserve">Bibliografia i </w:t>
      </w:r>
      <w:proofErr w:type="spellStart"/>
      <w:r w:rsidR="00936A42" w:rsidRPr="00936A42">
        <w:rPr>
          <w:rFonts w:ascii="Arial" w:eastAsia="Calibri" w:hAnsi="Arial" w:cs="Arial"/>
          <w:lang w:eastAsia="en-US"/>
        </w:rPr>
        <w:t>Bibliometria</w:t>
      </w:r>
      <w:proofErr w:type="spellEnd"/>
      <w:r w:rsidRPr="00936A42">
        <w:rPr>
          <w:rFonts w:ascii="Arial" w:eastAsia="Calibri" w:hAnsi="Arial" w:cs="Arial"/>
          <w:lang w:eastAsia="en-US"/>
        </w:rPr>
        <w:t>.</w:t>
      </w:r>
    </w:p>
    <w:p w:rsidR="00FD5A1B" w:rsidRPr="002D304F" w:rsidRDefault="00FD5A1B" w:rsidP="006E0304">
      <w:pPr>
        <w:numPr>
          <w:ilvl w:val="0"/>
          <w:numId w:val="64"/>
        </w:numPr>
        <w:ind w:left="284" w:hanging="284"/>
        <w:jc w:val="both"/>
        <w:rPr>
          <w:rFonts w:ascii="Arial" w:eastAsia="Calibri" w:hAnsi="Arial" w:cs="Arial"/>
          <w:b/>
          <w:lang w:eastAsia="en-US"/>
        </w:rPr>
      </w:pPr>
      <w:r w:rsidRPr="00FD5A1B">
        <w:rPr>
          <w:rFonts w:ascii="Arial" w:eastAsia="Calibri" w:hAnsi="Arial" w:cs="Arial"/>
          <w:lang w:eastAsia="en-US"/>
        </w:rPr>
        <w:t>Wymagana gwarancja/serwis</w:t>
      </w:r>
      <w:r w:rsidR="008D4BC2">
        <w:rPr>
          <w:rFonts w:ascii="Arial" w:eastAsia="Calibri" w:hAnsi="Arial" w:cs="Arial"/>
          <w:lang w:eastAsia="en-US"/>
        </w:rPr>
        <w:t xml:space="preserve"> techniczny </w:t>
      </w:r>
      <w:r w:rsidRPr="00FD5A1B">
        <w:rPr>
          <w:rFonts w:ascii="Arial" w:eastAsia="Calibri" w:hAnsi="Arial" w:cs="Arial"/>
          <w:lang w:eastAsia="en-US"/>
        </w:rPr>
        <w:t xml:space="preserve">na całość przedmiotu zamówienia minimum </w:t>
      </w:r>
      <w:r w:rsidR="008D4BC2" w:rsidRPr="002D304F">
        <w:rPr>
          <w:rFonts w:ascii="Arial" w:eastAsia="Calibri" w:hAnsi="Arial" w:cs="Arial"/>
          <w:b/>
          <w:lang w:eastAsia="en-US"/>
        </w:rPr>
        <w:t>60</w:t>
      </w:r>
      <w:r w:rsidRPr="002D304F">
        <w:rPr>
          <w:rFonts w:ascii="Arial" w:eastAsia="Calibri" w:hAnsi="Arial" w:cs="Arial"/>
          <w:b/>
          <w:lang w:eastAsia="en-US"/>
        </w:rPr>
        <w:t xml:space="preserve"> miesięcy</w:t>
      </w:r>
      <w:r w:rsidR="00551A42" w:rsidRPr="002D304F">
        <w:rPr>
          <w:rFonts w:ascii="Arial" w:eastAsia="Calibri" w:hAnsi="Arial" w:cs="Arial"/>
          <w:b/>
          <w:lang w:eastAsia="en-US"/>
        </w:rPr>
        <w:t>/ 5 lat</w:t>
      </w:r>
      <w:r w:rsidRPr="002D304F">
        <w:rPr>
          <w:rFonts w:ascii="Arial" w:eastAsia="Calibri" w:hAnsi="Arial" w:cs="Arial"/>
          <w:b/>
          <w:lang w:eastAsia="en-US"/>
        </w:rPr>
        <w:t>.</w:t>
      </w:r>
    </w:p>
    <w:p w:rsidR="008D4BC2" w:rsidRPr="00FD5A1B" w:rsidRDefault="008D4BC2" w:rsidP="008D4BC2">
      <w:pPr>
        <w:ind w:left="284"/>
        <w:jc w:val="both"/>
        <w:rPr>
          <w:rFonts w:ascii="Arial" w:eastAsia="Calibri" w:hAnsi="Arial" w:cs="Arial"/>
          <w:lang w:eastAsia="en-US"/>
        </w:rPr>
      </w:pPr>
    </w:p>
    <w:p w:rsidR="00FD5A1B" w:rsidRPr="00FD5A1B" w:rsidRDefault="00FD5A1B" w:rsidP="006E0304">
      <w:pPr>
        <w:numPr>
          <w:ilvl w:val="0"/>
          <w:numId w:val="64"/>
        </w:numPr>
        <w:ind w:left="284" w:hanging="284"/>
        <w:jc w:val="both"/>
        <w:rPr>
          <w:rFonts w:ascii="Arial" w:eastAsia="Calibri" w:hAnsi="Arial" w:cs="Arial"/>
          <w:lang w:eastAsia="en-US"/>
        </w:rPr>
      </w:pPr>
      <w:r w:rsidRPr="00FD5A1B">
        <w:rPr>
          <w:rFonts w:ascii="Arial" w:eastAsia="Arial" w:hAnsi="Arial" w:cs="Arial"/>
          <w:b/>
        </w:rPr>
        <w:t xml:space="preserve">Zakres wdrożenia. </w:t>
      </w:r>
    </w:p>
    <w:p w:rsidR="00FD5A1B" w:rsidRPr="00FD5A1B" w:rsidRDefault="00FD5A1B" w:rsidP="00FD5A1B">
      <w:pPr>
        <w:spacing w:after="60" w:line="251" w:lineRule="auto"/>
        <w:ind w:left="345" w:right="102"/>
        <w:jc w:val="both"/>
        <w:rPr>
          <w:rFonts w:ascii="Arial" w:eastAsia="Arial" w:hAnsi="Arial" w:cs="Arial"/>
        </w:rPr>
      </w:pPr>
    </w:p>
    <w:p w:rsidR="00FD5A1B" w:rsidRPr="00FD5A1B" w:rsidRDefault="00FD5A1B" w:rsidP="00FD5A1B">
      <w:pPr>
        <w:spacing w:after="60" w:line="251" w:lineRule="auto"/>
        <w:ind w:left="345" w:right="102"/>
        <w:jc w:val="both"/>
        <w:rPr>
          <w:rFonts w:ascii="Arial" w:eastAsia="Arial" w:hAnsi="Arial" w:cs="Arial"/>
        </w:rPr>
      </w:pPr>
      <w:r w:rsidRPr="00FD5A1B">
        <w:rPr>
          <w:rFonts w:ascii="Arial" w:eastAsia="Arial" w:hAnsi="Arial" w:cs="Arial"/>
        </w:rPr>
        <w:t>Wdrożenie zakłada realizację następujących prac</w:t>
      </w:r>
      <w:r w:rsidR="00AC1BD3">
        <w:rPr>
          <w:rFonts w:ascii="Arial" w:eastAsia="Arial" w:hAnsi="Arial" w:cs="Arial"/>
        </w:rPr>
        <w:t xml:space="preserve"> (min. 40 godzin prac wdrożeniowych)</w:t>
      </w:r>
      <w:r w:rsidRPr="00FD5A1B">
        <w:rPr>
          <w:rFonts w:ascii="Arial" w:eastAsia="Arial" w:hAnsi="Arial" w:cs="Arial"/>
        </w:rPr>
        <w:t xml:space="preserve">: </w:t>
      </w:r>
    </w:p>
    <w:p w:rsidR="00104BF7" w:rsidRDefault="00104BF7" w:rsidP="00104BF7">
      <w:pPr>
        <w:pStyle w:val="Akapitzlist"/>
        <w:numPr>
          <w:ilvl w:val="0"/>
          <w:numId w:val="17"/>
        </w:numPr>
        <w:jc w:val="both"/>
        <w:rPr>
          <w:rFonts w:ascii="Arial" w:hAnsi="Arial" w:cs="Arial"/>
          <w:bCs/>
          <w:iCs/>
        </w:rPr>
      </w:pPr>
      <w:r w:rsidRPr="00551A42">
        <w:rPr>
          <w:rFonts w:ascii="Arial" w:hAnsi="Arial" w:cs="Arial"/>
          <w:bCs/>
          <w:iCs/>
        </w:rPr>
        <w:t>udzielenie licencji dostępowych do Systemu</w:t>
      </w:r>
      <w:r>
        <w:rPr>
          <w:rFonts w:ascii="Arial" w:hAnsi="Arial" w:cs="Arial"/>
          <w:bCs/>
          <w:iCs/>
        </w:rPr>
        <w:t xml:space="preserve"> </w:t>
      </w:r>
      <w:r w:rsidRPr="00104BF7">
        <w:rPr>
          <w:rFonts w:ascii="Arial" w:hAnsi="Arial" w:cs="Arial"/>
          <w:bCs/>
          <w:iCs/>
        </w:rPr>
        <w:t>(bezterminowo)</w:t>
      </w:r>
      <w:r>
        <w:rPr>
          <w:rFonts w:ascii="Arial" w:hAnsi="Arial" w:cs="Arial"/>
          <w:bCs/>
          <w:iCs/>
        </w:rPr>
        <w:t>,</w:t>
      </w:r>
    </w:p>
    <w:p w:rsidR="00104BF7" w:rsidRPr="00D0425B" w:rsidRDefault="00104BF7" w:rsidP="00104BF7">
      <w:pPr>
        <w:pStyle w:val="Akapitzlist"/>
        <w:numPr>
          <w:ilvl w:val="0"/>
          <w:numId w:val="17"/>
        </w:numPr>
        <w:jc w:val="both"/>
        <w:rPr>
          <w:rFonts w:ascii="Arial" w:hAnsi="Arial" w:cs="Arial"/>
          <w:bCs/>
          <w:iCs/>
        </w:rPr>
      </w:pPr>
      <w:r w:rsidRPr="00D0425B">
        <w:rPr>
          <w:rFonts w:ascii="Arial" w:hAnsi="Arial" w:cs="Arial"/>
          <w:bCs/>
          <w:iCs/>
        </w:rPr>
        <w:t xml:space="preserve">instalację i konfigurację </w:t>
      </w:r>
      <w:r>
        <w:rPr>
          <w:rFonts w:ascii="Arial" w:hAnsi="Arial" w:cs="Arial"/>
          <w:bCs/>
          <w:iCs/>
        </w:rPr>
        <w:t>wraz z modułami opisanymi przez Zamawiającego</w:t>
      </w:r>
      <w:r w:rsidRPr="00D0425B">
        <w:rPr>
          <w:rFonts w:ascii="Arial" w:hAnsi="Arial" w:cs="Arial"/>
          <w:bCs/>
          <w:iCs/>
        </w:rPr>
        <w:t xml:space="preserve">, </w:t>
      </w:r>
    </w:p>
    <w:p w:rsidR="00104BF7" w:rsidRPr="00974E8D" w:rsidRDefault="00104BF7" w:rsidP="00104BF7">
      <w:pPr>
        <w:pStyle w:val="Akapitzlist"/>
        <w:numPr>
          <w:ilvl w:val="0"/>
          <w:numId w:val="17"/>
        </w:numPr>
        <w:jc w:val="both"/>
        <w:rPr>
          <w:rFonts w:ascii="Arial" w:hAnsi="Arial" w:cs="Arial"/>
          <w:bCs/>
          <w:iCs/>
        </w:rPr>
      </w:pPr>
      <w:r w:rsidRPr="00D0425B">
        <w:rPr>
          <w:rFonts w:ascii="Arial" w:hAnsi="Arial" w:cs="Arial"/>
          <w:bCs/>
          <w:iCs/>
        </w:rPr>
        <w:t xml:space="preserve">przeprowadzenie szkoleń użytkowników, </w:t>
      </w:r>
    </w:p>
    <w:p w:rsidR="00104BF7" w:rsidRDefault="00104BF7" w:rsidP="00104BF7">
      <w:pPr>
        <w:pStyle w:val="Akapitzlist"/>
        <w:numPr>
          <w:ilvl w:val="0"/>
          <w:numId w:val="17"/>
        </w:numPr>
        <w:jc w:val="both"/>
        <w:rPr>
          <w:rFonts w:ascii="Arial" w:hAnsi="Arial" w:cs="Arial"/>
          <w:bCs/>
          <w:iCs/>
        </w:rPr>
      </w:pPr>
      <w:r w:rsidRPr="00D0425B">
        <w:rPr>
          <w:rFonts w:ascii="Arial" w:hAnsi="Arial" w:cs="Arial"/>
          <w:bCs/>
          <w:iCs/>
        </w:rPr>
        <w:t>udzielenie gwarancji na wykonane prace wdrożeniowe,</w:t>
      </w:r>
    </w:p>
    <w:p w:rsidR="00104BF7" w:rsidRPr="00D0425B" w:rsidRDefault="00104BF7" w:rsidP="00104BF7">
      <w:pPr>
        <w:pStyle w:val="Akapitzlist"/>
        <w:numPr>
          <w:ilvl w:val="0"/>
          <w:numId w:val="17"/>
        </w:numPr>
        <w:jc w:val="both"/>
        <w:rPr>
          <w:rFonts w:ascii="Arial" w:hAnsi="Arial" w:cs="Arial"/>
          <w:bCs/>
          <w:iCs/>
        </w:rPr>
      </w:pPr>
      <w:r>
        <w:rPr>
          <w:rFonts w:ascii="Arial" w:hAnsi="Arial" w:cs="Arial"/>
          <w:bCs/>
          <w:iCs/>
        </w:rPr>
        <w:t xml:space="preserve">aktualizacja posiadanych modułów do najnowszej wersji, </w:t>
      </w:r>
      <w:r w:rsidRPr="00D0425B">
        <w:rPr>
          <w:rFonts w:ascii="Arial" w:hAnsi="Arial" w:cs="Arial"/>
          <w:bCs/>
          <w:iCs/>
        </w:rPr>
        <w:t xml:space="preserve"> </w:t>
      </w:r>
    </w:p>
    <w:p w:rsidR="00104BF7" w:rsidRDefault="00104BF7" w:rsidP="00104BF7">
      <w:pPr>
        <w:pStyle w:val="Akapitzlist"/>
        <w:numPr>
          <w:ilvl w:val="0"/>
          <w:numId w:val="17"/>
        </w:numPr>
        <w:jc w:val="both"/>
        <w:rPr>
          <w:rFonts w:ascii="Arial" w:hAnsi="Arial" w:cs="Arial"/>
          <w:bCs/>
          <w:iCs/>
        </w:rPr>
      </w:pPr>
      <w:r w:rsidRPr="00D0425B">
        <w:rPr>
          <w:rFonts w:ascii="Arial" w:hAnsi="Arial" w:cs="Arial"/>
          <w:bCs/>
          <w:iCs/>
        </w:rPr>
        <w:t>świadczenie usługi opieki serwisowej</w:t>
      </w:r>
      <w:r>
        <w:rPr>
          <w:rFonts w:ascii="Arial" w:hAnsi="Arial" w:cs="Arial"/>
          <w:bCs/>
          <w:iCs/>
        </w:rPr>
        <w:t>/technicznej</w:t>
      </w:r>
      <w:r w:rsidRPr="00D0425B">
        <w:rPr>
          <w:rFonts w:ascii="Arial" w:hAnsi="Arial" w:cs="Arial"/>
          <w:bCs/>
          <w:iCs/>
        </w:rPr>
        <w:t xml:space="preserve"> nad wdrożonymi systemami. </w:t>
      </w:r>
    </w:p>
    <w:p w:rsidR="00104BF7" w:rsidRPr="00ED7831" w:rsidRDefault="00104BF7" w:rsidP="00ED7831">
      <w:pPr>
        <w:jc w:val="both"/>
        <w:rPr>
          <w:rFonts w:ascii="Arial" w:hAnsi="Arial" w:cs="Arial"/>
          <w:bCs/>
          <w:iCs/>
        </w:rPr>
      </w:pPr>
    </w:p>
    <w:p w:rsidR="00FD5A1B" w:rsidRPr="00074BF1" w:rsidRDefault="00FD5A1B" w:rsidP="00485872">
      <w:pPr>
        <w:numPr>
          <w:ilvl w:val="0"/>
          <w:numId w:val="64"/>
        </w:numPr>
        <w:spacing w:after="41" w:line="268" w:lineRule="auto"/>
        <w:contextualSpacing/>
        <w:jc w:val="both"/>
        <w:rPr>
          <w:rFonts w:ascii="Arial" w:eastAsia="Arial" w:hAnsi="Arial" w:cs="Arial"/>
        </w:rPr>
      </w:pPr>
      <w:r w:rsidRPr="00FD5A1B">
        <w:rPr>
          <w:rFonts w:ascii="Arial" w:eastAsia="Arial" w:hAnsi="Arial" w:cs="Arial"/>
          <w:b/>
        </w:rPr>
        <w:t xml:space="preserve">Szczegółowy opis wymagań dotyczących wdrożenia systemu. </w:t>
      </w:r>
    </w:p>
    <w:p w:rsidR="00074BF1" w:rsidRDefault="00074BF1" w:rsidP="00074BF1">
      <w:pPr>
        <w:spacing w:after="41" w:line="268" w:lineRule="auto"/>
        <w:contextualSpacing/>
        <w:jc w:val="both"/>
        <w:rPr>
          <w:rFonts w:ascii="Arial" w:eastAsia="Arial" w:hAnsi="Arial" w:cs="Arial"/>
          <w:b/>
        </w:rPr>
      </w:pPr>
    </w:p>
    <w:tbl>
      <w:tblPr>
        <w:tblStyle w:val="TableGrid"/>
        <w:tblW w:w="5000" w:type="pct"/>
        <w:tblInd w:w="0" w:type="dxa"/>
        <w:tblCellMar>
          <w:top w:w="8" w:type="dxa"/>
          <w:left w:w="60" w:type="dxa"/>
          <w:right w:w="13" w:type="dxa"/>
        </w:tblCellMar>
        <w:tblLook w:val="04A0" w:firstRow="1" w:lastRow="0" w:firstColumn="1" w:lastColumn="0" w:noHBand="0" w:noVBand="1"/>
      </w:tblPr>
      <w:tblGrid>
        <w:gridCol w:w="1265"/>
        <w:gridCol w:w="7795"/>
      </w:tblGrid>
      <w:tr w:rsidR="00074BF1" w:rsidRPr="00074BF1" w:rsidTr="00074BF1">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074BF1" w:rsidRPr="00074BF1" w:rsidRDefault="00074BF1" w:rsidP="00074BF1">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074BF1" w:rsidRPr="00074BF1" w:rsidRDefault="00074BF1" w:rsidP="00074BF1">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ogólny systemu</w:t>
            </w:r>
          </w:p>
        </w:tc>
      </w:tr>
      <w:tr w:rsidR="00074BF1" w:rsidRPr="00074BF1" w:rsidTr="00074BF1">
        <w:trPr>
          <w:trHeight w:val="1960"/>
        </w:trPr>
        <w:tc>
          <w:tcPr>
            <w:tcW w:w="698" w:type="pct"/>
            <w:tcBorders>
              <w:top w:val="single" w:sz="4" w:space="0" w:color="000000"/>
              <w:left w:val="single" w:sz="4" w:space="0" w:color="000000"/>
              <w:bottom w:val="single" w:sz="4" w:space="0" w:color="000000"/>
              <w:right w:val="single" w:sz="4" w:space="0" w:color="000000"/>
            </w:tcBorders>
          </w:tcPr>
          <w:p w:rsidR="00074BF1" w:rsidRPr="00074BF1" w:rsidRDefault="00074BF1" w:rsidP="00074BF1">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8F7985" w:rsidRPr="008F7985" w:rsidRDefault="008F7985" w:rsidP="008F7985">
            <w:pPr>
              <w:spacing w:after="23" w:line="259" w:lineRule="auto"/>
              <w:jc w:val="both"/>
              <w:rPr>
                <w:rFonts w:ascii="Arial" w:eastAsia="Arial" w:hAnsi="Arial" w:cs="Arial"/>
              </w:rPr>
            </w:pPr>
            <w:r>
              <w:rPr>
                <w:rFonts w:ascii="Arial" w:eastAsia="Arial" w:hAnsi="Arial" w:cs="Arial"/>
              </w:rPr>
              <w:t xml:space="preserve">System musi posiadać </w:t>
            </w:r>
            <w:r w:rsidRPr="008F7985">
              <w:rPr>
                <w:rFonts w:ascii="Arial" w:eastAsia="Arial" w:hAnsi="Arial" w:cs="Arial"/>
              </w:rPr>
              <w:t>wbudowany wykaz punktacy</w:t>
            </w:r>
            <w:r>
              <w:rPr>
                <w:rFonts w:ascii="Arial" w:eastAsia="Arial" w:hAnsi="Arial" w:cs="Arial"/>
              </w:rPr>
              <w:t xml:space="preserve">jny czasopism </w:t>
            </w:r>
            <w:r w:rsidRPr="008F7985">
              <w:rPr>
                <w:rFonts w:ascii="Arial" w:eastAsia="Arial" w:hAnsi="Arial" w:cs="Arial"/>
              </w:rPr>
              <w:t xml:space="preserve">punktowanych </w:t>
            </w:r>
            <w:proofErr w:type="spellStart"/>
            <w:r w:rsidRPr="008F7985">
              <w:rPr>
                <w:rFonts w:ascii="Arial" w:eastAsia="Arial" w:hAnsi="Arial" w:cs="Arial"/>
              </w:rPr>
              <w:t>MEiN</w:t>
            </w:r>
            <w:proofErr w:type="spellEnd"/>
            <w:r w:rsidRPr="008F7985">
              <w:rPr>
                <w:rFonts w:ascii="Arial" w:eastAsia="Arial" w:hAnsi="Arial" w:cs="Arial"/>
              </w:rPr>
              <w:t>: z 18 lutego 2021 oraz tzw. 4-letni 2013-2</w:t>
            </w:r>
            <w:r>
              <w:rPr>
                <w:rFonts w:ascii="Arial" w:eastAsia="Arial" w:hAnsi="Arial" w:cs="Arial"/>
              </w:rPr>
              <w:t xml:space="preserve">016 ze stycznia 2017, z grudnia </w:t>
            </w:r>
            <w:r w:rsidRPr="008F7985">
              <w:rPr>
                <w:rFonts w:ascii="Arial" w:eastAsia="Arial" w:hAnsi="Arial" w:cs="Arial"/>
              </w:rPr>
              <w:t xml:space="preserve">2016 na rok 2016, z lipca 2016 (tzw. korekta </w:t>
            </w:r>
            <w:proofErr w:type="spellStart"/>
            <w:r w:rsidRPr="008F7985">
              <w:rPr>
                <w:rFonts w:ascii="Arial" w:eastAsia="Arial" w:hAnsi="Arial" w:cs="Arial"/>
              </w:rPr>
              <w:t>MNiSW</w:t>
            </w:r>
            <w:proofErr w:type="spellEnd"/>
            <w:r w:rsidRPr="008F7985">
              <w:rPr>
                <w:rFonts w:ascii="Arial" w:eastAsia="Arial" w:hAnsi="Arial" w:cs="Arial"/>
              </w:rPr>
              <w:t xml:space="preserve"> wykazu </w:t>
            </w:r>
            <w:r>
              <w:rPr>
                <w:rFonts w:ascii="Arial" w:eastAsia="Arial" w:hAnsi="Arial" w:cs="Arial"/>
              </w:rPr>
              <w:t xml:space="preserve">2015), grudnia 2015, marca 2015 </w:t>
            </w:r>
            <w:r w:rsidRPr="008F7985">
              <w:rPr>
                <w:rFonts w:ascii="Arial" w:eastAsia="Arial" w:hAnsi="Arial" w:cs="Arial"/>
              </w:rPr>
              <w:t xml:space="preserve">(tzw. korekta </w:t>
            </w:r>
            <w:proofErr w:type="spellStart"/>
            <w:r w:rsidRPr="008F7985">
              <w:rPr>
                <w:rFonts w:ascii="Arial" w:eastAsia="Arial" w:hAnsi="Arial" w:cs="Arial"/>
              </w:rPr>
              <w:t>MNiSW</w:t>
            </w:r>
            <w:proofErr w:type="spellEnd"/>
            <w:r w:rsidRPr="008F7985">
              <w:rPr>
                <w:rFonts w:ascii="Arial" w:eastAsia="Arial" w:hAnsi="Arial" w:cs="Arial"/>
              </w:rPr>
              <w:t xml:space="preserve"> wykazu 2014), grudnia 2014 oraz wykazy z grudnia 2013 i grudnia 2012,</w:t>
            </w:r>
          </w:p>
          <w:p w:rsidR="008F7985" w:rsidRPr="008F7985" w:rsidRDefault="008F7985" w:rsidP="008F7985">
            <w:pPr>
              <w:spacing w:after="23" w:line="259" w:lineRule="auto"/>
              <w:jc w:val="both"/>
              <w:rPr>
                <w:rFonts w:ascii="Arial" w:eastAsia="Arial" w:hAnsi="Arial" w:cs="Arial"/>
              </w:rPr>
            </w:pPr>
            <w:r w:rsidRPr="008F7985">
              <w:rPr>
                <w:rFonts w:ascii="Arial" w:eastAsia="Arial" w:hAnsi="Arial" w:cs="Arial"/>
              </w:rPr>
              <w:t xml:space="preserve">ponadto wykaz punktacyjny konferencji z 18 lutego 2021 </w:t>
            </w:r>
            <w:r>
              <w:rPr>
                <w:rFonts w:ascii="Arial" w:eastAsia="Arial" w:hAnsi="Arial" w:cs="Arial"/>
              </w:rPr>
              <w:t xml:space="preserve">oraz wykaz punktacyjny wydawców </w:t>
            </w:r>
            <w:r w:rsidRPr="008F7985">
              <w:rPr>
                <w:rFonts w:ascii="Arial" w:eastAsia="Arial" w:hAnsi="Arial" w:cs="Arial"/>
              </w:rPr>
              <w:t>monografii z 22 lipca 2021; do systemu PBN przekazywane s</w:t>
            </w:r>
            <w:r>
              <w:rPr>
                <w:rFonts w:ascii="Arial" w:eastAsia="Arial" w:hAnsi="Arial" w:cs="Arial"/>
              </w:rPr>
              <w:t xml:space="preserve">ą identyfikatory autorów, w tym </w:t>
            </w:r>
            <w:r w:rsidRPr="008F7985">
              <w:rPr>
                <w:rFonts w:ascii="Arial" w:eastAsia="Arial" w:hAnsi="Arial" w:cs="Arial"/>
              </w:rPr>
              <w:t xml:space="preserve">identyfikator </w:t>
            </w:r>
            <w:proofErr w:type="spellStart"/>
            <w:r w:rsidRPr="008F7985">
              <w:rPr>
                <w:rFonts w:ascii="Arial" w:eastAsia="Arial" w:hAnsi="Arial" w:cs="Arial"/>
              </w:rPr>
              <w:t>orcid</w:t>
            </w:r>
            <w:proofErr w:type="spellEnd"/>
            <w:r w:rsidRPr="008F7985">
              <w:rPr>
                <w:rFonts w:ascii="Arial" w:eastAsia="Arial" w:hAnsi="Arial" w:cs="Arial"/>
              </w:rPr>
              <w:t>.</w:t>
            </w:r>
          </w:p>
          <w:p w:rsidR="008F7985" w:rsidRPr="008F7985" w:rsidRDefault="008F7985" w:rsidP="008F7985">
            <w:pPr>
              <w:spacing w:after="23" w:line="259" w:lineRule="auto"/>
              <w:jc w:val="both"/>
              <w:rPr>
                <w:rFonts w:ascii="Arial" w:eastAsia="Arial" w:hAnsi="Arial" w:cs="Arial"/>
              </w:rPr>
            </w:pPr>
            <w:r w:rsidRPr="008F7985">
              <w:rPr>
                <w:rFonts w:ascii="Arial" w:eastAsia="Arial" w:hAnsi="Arial" w:cs="Arial"/>
              </w:rPr>
              <w:t xml:space="preserve">Nowe funkcje i rejestrowane dane w związku </w:t>
            </w:r>
            <w:r>
              <w:rPr>
                <w:rFonts w:ascii="Arial" w:eastAsia="Arial" w:hAnsi="Arial" w:cs="Arial"/>
              </w:rPr>
              <w:t>dostosowane do zapisów</w:t>
            </w:r>
            <w:r w:rsidRPr="008F7985">
              <w:rPr>
                <w:rFonts w:ascii="Arial" w:eastAsia="Arial" w:hAnsi="Arial" w:cs="Arial"/>
              </w:rPr>
              <w:t>. „Ustaw</w:t>
            </w:r>
            <w:r>
              <w:rPr>
                <w:rFonts w:ascii="Arial" w:eastAsia="Arial" w:hAnsi="Arial" w:cs="Arial"/>
              </w:rPr>
              <w:t>y</w:t>
            </w:r>
            <w:r w:rsidRPr="008F7985">
              <w:rPr>
                <w:rFonts w:ascii="Arial" w:eastAsia="Arial" w:hAnsi="Arial" w:cs="Arial"/>
              </w:rPr>
              <w:t xml:space="preserve"> 2.0” </w:t>
            </w:r>
            <w:proofErr w:type="spellStart"/>
            <w:r>
              <w:rPr>
                <w:rFonts w:ascii="Arial" w:eastAsia="Arial" w:hAnsi="Arial" w:cs="Arial"/>
              </w:rPr>
              <w:t>np</w:t>
            </w:r>
            <w:proofErr w:type="spellEnd"/>
            <w:r w:rsidRPr="008F7985">
              <w:rPr>
                <w:rFonts w:ascii="Arial" w:eastAsia="Arial" w:hAnsi="Arial" w:cs="Arial"/>
              </w:rPr>
              <w:t>:</w:t>
            </w:r>
          </w:p>
          <w:p w:rsidR="008F7985" w:rsidRPr="008F7985" w:rsidRDefault="008F7985" w:rsidP="008F7985">
            <w:pPr>
              <w:spacing w:after="23" w:line="259" w:lineRule="auto"/>
              <w:jc w:val="both"/>
              <w:rPr>
                <w:rFonts w:ascii="Arial" w:eastAsia="Arial" w:hAnsi="Arial" w:cs="Arial"/>
              </w:rPr>
            </w:pPr>
            <w:r w:rsidRPr="008F7985">
              <w:rPr>
                <w:rFonts w:ascii="Arial" w:eastAsia="Arial" w:hAnsi="Arial" w:cs="Arial"/>
              </w:rPr>
              <w:t xml:space="preserve">- dyscypliny czasopism wg </w:t>
            </w:r>
            <w:proofErr w:type="spellStart"/>
            <w:r w:rsidRPr="008F7985">
              <w:rPr>
                <w:rFonts w:ascii="Arial" w:eastAsia="Arial" w:hAnsi="Arial" w:cs="Arial"/>
              </w:rPr>
              <w:t>MEiN</w:t>
            </w:r>
            <w:proofErr w:type="spellEnd"/>
          </w:p>
          <w:p w:rsidR="008F7985" w:rsidRPr="008F7985" w:rsidRDefault="008F7985" w:rsidP="008F7985">
            <w:pPr>
              <w:spacing w:after="23" w:line="259" w:lineRule="auto"/>
              <w:jc w:val="both"/>
              <w:rPr>
                <w:rFonts w:ascii="Arial" w:eastAsia="Arial" w:hAnsi="Arial" w:cs="Arial"/>
              </w:rPr>
            </w:pPr>
            <w:r w:rsidRPr="008F7985">
              <w:rPr>
                <w:rFonts w:ascii="Arial" w:eastAsia="Arial" w:hAnsi="Arial" w:cs="Arial"/>
              </w:rPr>
              <w:t>- dyscypliny zgłoszone przez autorów</w:t>
            </w:r>
          </w:p>
          <w:p w:rsidR="008F7985" w:rsidRPr="008F7985" w:rsidRDefault="008F7985" w:rsidP="008F7985">
            <w:pPr>
              <w:spacing w:after="23" w:line="259" w:lineRule="auto"/>
              <w:jc w:val="both"/>
              <w:rPr>
                <w:rFonts w:ascii="Arial" w:eastAsia="Arial" w:hAnsi="Arial" w:cs="Arial"/>
              </w:rPr>
            </w:pPr>
            <w:r w:rsidRPr="008F7985">
              <w:rPr>
                <w:rFonts w:ascii="Arial" w:eastAsia="Arial" w:hAnsi="Arial" w:cs="Arial"/>
              </w:rPr>
              <w:t xml:space="preserve">- punktacja </w:t>
            </w:r>
            <w:proofErr w:type="spellStart"/>
            <w:r w:rsidRPr="008F7985">
              <w:rPr>
                <w:rFonts w:ascii="Arial" w:eastAsia="Arial" w:hAnsi="Arial" w:cs="Arial"/>
              </w:rPr>
              <w:t>sjr</w:t>
            </w:r>
            <w:proofErr w:type="spellEnd"/>
            <w:r w:rsidRPr="008F7985">
              <w:rPr>
                <w:rFonts w:ascii="Arial" w:eastAsia="Arial" w:hAnsi="Arial" w:cs="Arial"/>
              </w:rPr>
              <w:t xml:space="preserve">, </w:t>
            </w:r>
            <w:proofErr w:type="spellStart"/>
            <w:r w:rsidRPr="008F7985">
              <w:rPr>
                <w:rFonts w:ascii="Arial" w:eastAsia="Arial" w:hAnsi="Arial" w:cs="Arial"/>
              </w:rPr>
              <w:t>snip</w:t>
            </w:r>
            <w:proofErr w:type="spellEnd"/>
            <w:r w:rsidRPr="008F7985">
              <w:rPr>
                <w:rFonts w:ascii="Arial" w:eastAsia="Arial" w:hAnsi="Arial" w:cs="Arial"/>
              </w:rPr>
              <w:t xml:space="preserve">, </w:t>
            </w:r>
            <w:proofErr w:type="spellStart"/>
            <w:r w:rsidRPr="008F7985">
              <w:rPr>
                <w:rFonts w:ascii="Arial" w:eastAsia="Arial" w:hAnsi="Arial" w:cs="Arial"/>
              </w:rPr>
              <w:t>citescore</w:t>
            </w:r>
            <w:proofErr w:type="spellEnd"/>
          </w:p>
          <w:p w:rsidR="008F7985" w:rsidRPr="008F7985" w:rsidRDefault="008F7985" w:rsidP="008F7985">
            <w:pPr>
              <w:spacing w:after="23" w:line="259" w:lineRule="auto"/>
              <w:jc w:val="both"/>
              <w:rPr>
                <w:rFonts w:ascii="Arial" w:eastAsia="Arial" w:hAnsi="Arial" w:cs="Arial"/>
              </w:rPr>
            </w:pPr>
            <w:r w:rsidRPr="008F7985">
              <w:rPr>
                <w:rFonts w:ascii="Arial" w:eastAsia="Arial" w:hAnsi="Arial" w:cs="Arial"/>
              </w:rPr>
              <w:t>- podział punktów dla współautorów (udostępniany w module www)</w:t>
            </w:r>
          </w:p>
          <w:p w:rsidR="008F7985" w:rsidRDefault="008F7985" w:rsidP="008F7985">
            <w:pPr>
              <w:spacing w:after="23" w:line="259" w:lineRule="auto"/>
              <w:jc w:val="both"/>
              <w:rPr>
                <w:rFonts w:ascii="Arial" w:eastAsia="Arial" w:hAnsi="Arial" w:cs="Arial"/>
              </w:rPr>
            </w:pPr>
            <w:r w:rsidRPr="008F7985">
              <w:rPr>
                <w:rFonts w:ascii="Arial" w:eastAsia="Arial" w:hAnsi="Arial" w:cs="Arial"/>
              </w:rPr>
              <w:t>- podział punktów na dyscypliny, punktacja przeliczeniowa, udział</w:t>
            </w:r>
            <w:r>
              <w:rPr>
                <w:rFonts w:ascii="Arial" w:eastAsia="Arial" w:hAnsi="Arial" w:cs="Arial"/>
              </w:rPr>
              <w:t xml:space="preserve"> jednostkowy autora (tzw. część </w:t>
            </w:r>
            <w:r w:rsidRPr="008F7985">
              <w:rPr>
                <w:rFonts w:ascii="Arial" w:eastAsia="Arial" w:hAnsi="Arial" w:cs="Arial"/>
              </w:rPr>
              <w:t>slotu), wartość punktacyjna udziału jednostkowego.</w:t>
            </w:r>
            <w:r>
              <w:rPr>
                <w:rFonts w:ascii="Arial" w:eastAsia="Arial" w:hAnsi="Arial" w:cs="Arial"/>
              </w:rPr>
              <w:t xml:space="preserve"> </w:t>
            </w:r>
          </w:p>
          <w:p w:rsidR="0088434D" w:rsidRDefault="0088434D" w:rsidP="008F7985">
            <w:pPr>
              <w:spacing w:after="23" w:line="259" w:lineRule="auto"/>
              <w:jc w:val="both"/>
              <w:rPr>
                <w:rFonts w:ascii="Arial" w:eastAsia="Arial" w:hAnsi="Arial" w:cs="Arial"/>
                <w:b/>
              </w:rPr>
            </w:pPr>
          </w:p>
          <w:p w:rsidR="008F7985" w:rsidRPr="008F7985" w:rsidRDefault="008F7985" w:rsidP="008F7985">
            <w:pPr>
              <w:spacing w:after="23" w:line="259" w:lineRule="auto"/>
              <w:jc w:val="both"/>
              <w:rPr>
                <w:rFonts w:ascii="Arial" w:eastAsia="Arial" w:hAnsi="Arial" w:cs="Arial"/>
                <w:b/>
              </w:rPr>
            </w:pPr>
            <w:r w:rsidRPr="008F7985">
              <w:rPr>
                <w:rFonts w:ascii="Arial" w:eastAsia="Arial" w:hAnsi="Arial" w:cs="Arial"/>
                <w:b/>
              </w:rPr>
              <w:t>Wykaz musi być dostosowany do najnowszych przepisów w/w zakresie</w:t>
            </w:r>
            <w:r>
              <w:rPr>
                <w:rFonts w:ascii="Arial" w:eastAsia="Arial" w:hAnsi="Arial" w:cs="Arial"/>
                <w:b/>
              </w:rPr>
              <w:t xml:space="preserve"> obowiązujących w czasie składania oferty</w:t>
            </w:r>
            <w:r w:rsidRPr="008F7985">
              <w:rPr>
                <w:rFonts w:ascii="Arial" w:eastAsia="Arial" w:hAnsi="Arial" w:cs="Arial"/>
                <w:b/>
              </w:rPr>
              <w:t>.</w:t>
            </w:r>
          </w:p>
          <w:p w:rsidR="008F7985" w:rsidRDefault="008F7985" w:rsidP="008F7985">
            <w:pPr>
              <w:spacing w:after="23" w:line="259" w:lineRule="auto"/>
              <w:jc w:val="both"/>
              <w:rPr>
                <w:rFonts w:ascii="Arial" w:eastAsia="Arial" w:hAnsi="Arial" w:cs="Arial"/>
              </w:rPr>
            </w:pPr>
          </w:p>
          <w:p w:rsidR="008F7985" w:rsidRDefault="008F7985" w:rsidP="008F7985">
            <w:pPr>
              <w:spacing w:after="23" w:line="259" w:lineRule="auto"/>
              <w:jc w:val="both"/>
              <w:rPr>
                <w:rFonts w:ascii="Arial" w:eastAsia="Arial" w:hAnsi="Arial" w:cs="Arial"/>
              </w:rPr>
            </w:pPr>
            <w:r>
              <w:rPr>
                <w:rFonts w:ascii="Arial" w:eastAsia="Arial" w:hAnsi="Arial" w:cs="Arial"/>
              </w:rPr>
              <w:t xml:space="preserve"> Funkcje systemu:</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przyspieszające wprowadzanie danych (tamże i toż z możliwością określania zakresu kopiowanych danych oraz wybieranie terminów z indeksów),</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rejestracja danych o typach publikacji (formalne, merytoryczne, typy publikacji wg rozporządzenia w sprawie ewaluacji jakości działalności naukowej z 19 października 2021</w:t>
            </w:r>
            <w:r>
              <w:rPr>
                <w:rFonts w:ascii="Arial" w:eastAsia="Arial" w:hAnsi="Arial" w:cs="Arial"/>
              </w:rPr>
              <w:t xml:space="preserve"> lub nowszym</w:t>
            </w:r>
            <w:r w:rsidRPr="008F7985">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rejestracja odesłań pomiędzy różnymi formami nazwisk autora,</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 xml:space="preserve">rejestracja punktacji całkowitej </w:t>
            </w:r>
            <w:proofErr w:type="spellStart"/>
            <w:r w:rsidRPr="008F7985">
              <w:rPr>
                <w:rFonts w:ascii="Arial" w:eastAsia="Arial" w:hAnsi="Arial" w:cs="Arial"/>
              </w:rPr>
              <w:t>MEiN</w:t>
            </w:r>
            <w:proofErr w:type="spellEnd"/>
            <w:r w:rsidRPr="008F7985">
              <w:rPr>
                <w:rFonts w:ascii="Arial" w:eastAsia="Arial" w:hAnsi="Arial" w:cs="Arial"/>
              </w:rPr>
              <w:t xml:space="preserve"> dla artykułów i monografii</w:t>
            </w:r>
            <w:r>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 xml:space="preserve">automatyczne obliczanie punktacji całkowitej dla rozdziałów monografii i redakcji monografii na podstawie punktacji wydawców publikowanej przez </w:t>
            </w:r>
            <w:proofErr w:type="spellStart"/>
            <w:r w:rsidRPr="008F7985">
              <w:rPr>
                <w:rFonts w:ascii="Arial" w:eastAsia="Arial" w:hAnsi="Arial" w:cs="Arial"/>
              </w:rPr>
              <w:t>MEiN</w:t>
            </w:r>
            <w:proofErr w:type="spellEnd"/>
            <w:r w:rsidRPr="008F7985">
              <w:rPr>
                <w:rFonts w:ascii="Arial" w:eastAsia="Arial" w:hAnsi="Arial" w:cs="Arial"/>
              </w:rPr>
              <w:t xml:space="preserve"> (bez konieczności rejestracji punktów w rozdziale)</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zapewnienie przydzielania punktacji również autorom, którzy nie złożyli oświadczeń o dyscyplinach naukowych</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lastRenderedPageBreak/>
              <w:t>rejestracja punktacji wewnętrznej uczelni na poziomie autorów w każdej publikacji</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automatyczne obliczanie punktacji przeliczeniowej dla dyscyplin autorów publikacji, udziałów jednostkowych autorów publikacji i ich wartości punktowych</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tworzenie raportów punktacji wewnętrznej dla wybranego autora</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wyświetlanie pod opisem bibliograficznym punktacji przeliczeniowej dla dyscyplin oraz udziałów jednostkowych i ich wartości punktowej dla autorów w każdej dyscyplinie</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tworzenie raportów udziałów jednostkowych i ich wartości punktowej dla autora</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 xml:space="preserve">rejestracja informacji o indeksowaniu publikacji w bazach zewnętrznych (np. </w:t>
            </w:r>
            <w:proofErr w:type="spellStart"/>
            <w:r w:rsidRPr="008F7985">
              <w:rPr>
                <w:rFonts w:ascii="Arial" w:eastAsia="Arial" w:hAnsi="Arial" w:cs="Arial"/>
              </w:rPr>
              <w:t>Scopus</w:t>
            </w:r>
            <w:proofErr w:type="spellEnd"/>
            <w:r w:rsidRPr="008F7985">
              <w:rPr>
                <w:rFonts w:ascii="Arial" w:eastAsia="Arial" w:hAnsi="Arial" w:cs="Arial"/>
              </w:rPr>
              <w:t>, Web of Science)</w:t>
            </w:r>
            <w:r w:rsidR="0088434D">
              <w:rPr>
                <w:rFonts w:ascii="Arial" w:eastAsia="Arial" w:hAnsi="Arial" w:cs="Arial"/>
              </w:rPr>
              <w:t>,</w:t>
            </w:r>
            <w:r w:rsidRPr="008F7985">
              <w:rPr>
                <w:rFonts w:ascii="Arial" w:eastAsia="Arial" w:hAnsi="Arial" w:cs="Arial"/>
              </w:rPr>
              <w:t xml:space="preserve"> </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rejestracja skróconych danych o projekcie, którego publikacja była efektem</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rejestracja powiązań pomiędzy rozdziałami i monografiami,</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rejestracja danych o dostępności publikacji w modelu open-</w:t>
            </w:r>
            <w:proofErr w:type="spellStart"/>
            <w:r w:rsidRPr="008F7985">
              <w:rPr>
                <w:rFonts w:ascii="Arial" w:eastAsia="Arial" w:hAnsi="Arial" w:cs="Arial"/>
              </w:rPr>
              <w:t>access</w:t>
            </w:r>
            <w:proofErr w:type="spellEnd"/>
            <w:r w:rsidRPr="008F7985">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rejestracja słów kluczowych</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rejestracja danych o autorach korespondencyjnych</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automatyczne podłączanie dyscyplin artykułom z czasopismom punktowanym bez konieczności rejestracji dyscyplin w opisie bibliograficznym</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 xml:space="preserve">rejestracja informacji podającej w jakim </w:t>
            </w:r>
            <w:proofErr w:type="spellStart"/>
            <w:r w:rsidRPr="008F7985">
              <w:rPr>
                <w:rFonts w:ascii="Arial" w:eastAsia="Arial" w:hAnsi="Arial" w:cs="Arial"/>
              </w:rPr>
              <w:t>kwartylu</w:t>
            </w:r>
            <w:proofErr w:type="spellEnd"/>
            <w:r w:rsidRPr="008F7985">
              <w:rPr>
                <w:rFonts w:ascii="Arial" w:eastAsia="Arial" w:hAnsi="Arial" w:cs="Arial"/>
              </w:rPr>
              <w:t xml:space="preserve"> </w:t>
            </w:r>
            <w:proofErr w:type="spellStart"/>
            <w:r w:rsidRPr="008F7985">
              <w:rPr>
                <w:rFonts w:ascii="Arial" w:eastAsia="Arial" w:hAnsi="Arial" w:cs="Arial"/>
              </w:rPr>
              <w:t>Impact</w:t>
            </w:r>
            <w:proofErr w:type="spellEnd"/>
            <w:r w:rsidRPr="008F7985">
              <w:rPr>
                <w:rFonts w:ascii="Arial" w:eastAsia="Arial" w:hAnsi="Arial" w:cs="Arial"/>
              </w:rPr>
              <w:t xml:space="preserve"> </w:t>
            </w:r>
            <w:proofErr w:type="spellStart"/>
            <w:r w:rsidRPr="008F7985">
              <w:rPr>
                <w:rFonts w:ascii="Arial" w:eastAsia="Arial" w:hAnsi="Arial" w:cs="Arial"/>
              </w:rPr>
              <w:t>Factor</w:t>
            </w:r>
            <w:proofErr w:type="spellEnd"/>
            <w:r w:rsidRPr="008F7985">
              <w:rPr>
                <w:rFonts w:ascii="Arial" w:eastAsia="Arial" w:hAnsi="Arial" w:cs="Arial"/>
              </w:rPr>
              <w:t xml:space="preserve"> jest czasopismo</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 xml:space="preserve">tworzenie symulacji zestawień ewaluacyjnych udziałów jednostkowych w wybranej dyscyplinie z </w:t>
            </w:r>
            <w:proofErr w:type="spellStart"/>
            <w:r w:rsidRPr="008F7985">
              <w:rPr>
                <w:rFonts w:ascii="Arial" w:eastAsia="Arial" w:hAnsi="Arial" w:cs="Arial"/>
              </w:rPr>
              <w:t>uwzglednieniem</w:t>
            </w:r>
            <w:proofErr w:type="spellEnd"/>
            <w:r w:rsidRPr="008F7985">
              <w:rPr>
                <w:rFonts w:ascii="Arial" w:eastAsia="Arial" w:hAnsi="Arial" w:cs="Arial"/>
              </w:rPr>
              <w:t xml:space="preserve"> i bez uwzględnienia dorobku autorów reprezentujących także inną dyscyplinę</w:t>
            </w:r>
            <w:r w:rsidR="0088434D">
              <w:rPr>
                <w:rFonts w:ascii="Arial" w:eastAsia="Arial" w:hAnsi="Arial" w:cs="Arial"/>
              </w:rPr>
              <w:t>,</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tworzenie proponowanych zestawień ewaluacyjnych maksymalizujących sumę udziałów jednostkowych, zgodnie z rozporządzeniem  w sprawie ewaluacji jakości działalności naukowej z 19 października 2021</w:t>
            </w:r>
            <w:r w:rsidR="0088434D">
              <w:rPr>
                <w:rFonts w:ascii="Arial" w:eastAsia="Arial" w:hAnsi="Arial" w:cs="Arial"/>
              </w:rPr>
              <w:t xml:space="preserve"> lub nowszym,</w:t>
            </w:r>
          </w:p>
          <w:p w:rsidR="008F7985"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wyświetlanie rozdziałów jako osobnych opisów bibliograficznych oraz w formie wykazu pod opisem monografii</w:t>
            </w:r>
            <w:r w:rsidR="0088434D">
              <w:rPr>
                <w:rFonts w:ascii="Arial" w:eastAsia="Arial" w:hAnsi="Arial" w:cs="Arial"/>
              </w:rPr>
              <w:t>,</w:t>
            </w:r>
          </w:p>
          <w:p w:rsidR="00074BF1" w:rsidRPr="008F7985" w:rsidRDefault="008F7985" w:rsidP="008F7985">
            <w:pPr>
              <w:pStyle w:val="Akapitzlist"/>
              <w:numPr>
                <w:ilvl w:val="0"/>
                <w:numId w:val="69"/>
              </w:numPr>
              <w:spacing w:after="23" w:line="259" w:lineRule="auto"/>
              <w:jc w:val="both"/>
              <w:rPr>
                <w:rFonts w:ascii="Arial" w:eastAsia="Arial" w:hAnsi="Arial" w:cs="Arial"/>
              </w:rPr>
            </w:pPr>
            <w:r w:rsidRPr="008F7985">
              <w:rPr>
                <w:rFonts w:ascii="Arial" w:eastAsia="Arial" w:hAnsi="Arial" w:cs="Arial"/>
              </w:rPr>
              <w:t>załączanie pełnych tekstów publikacji z możliwością ograniczania dostępu użytkownikom korzystającym z bazy</w:t>
            </w:r>
            <w:r w:rsidR="0088434D">
              <w:rPr>
                <w:rFonts w:ascii="Arial" w:eastAsia="Arial" w:hAnsi="Arial" w:cs="Arial"/>
              </w:rPr>
              <w:t>,</w:t>
            </w:r>
          </w:p>
        </w:tc>
      </w:tr>
    </w:tbl>
    <w:p w:rsidR="009C3CD0" w:rsidRDefault="009C3CD0" w:rsidP="00D7174F">
      <w:pPr>
        <w:jc w:val="both"/>
        <w:rPr>
          <w:rFonts w:ascii="Arial" w:hAnsi="Arial" w:cs="Arial"/>
          <w:b/>
        </w:rPr>
      </w:pPr>
    </w:p>
    <w:p w:rsidR="0088434D" w:rsidRDefault="0088434D" w:rsidP="0088434D">
      <w:pPr>
        <w:tabs>
          <w:tab w:val="left" w:pos="290"/>
        </w:tabs>
        <w:rPr>
          <w:rFonts w:ascii="Arial" w:eastAsia="Calibri" w:hAnsi="Arial" w:cs="Arial"/>
          <w:i/>
          <w:sz w:val="22"/>
          <w:szCs w:val="22"/>
          <w:lang w:eastAsia="en-US"/>
        </w:rPr>
      </w:pPr>
      <w:r>
        <w:rPr>
          <w:rFonts w:ascii="Arial" w:eastAsia="Calibri" w:hAnsi="Arial" w:cs="Arial"/>
          <w:i/>
          <w:sz w:val="22"/>
          <w:szCs w:val="22"/>
          <w:lang w:eastAsia="en-US"/>
        </w:rPr>
        <w:tab/>
      </w:r>
    </w:p>
    <w:tbl>
      <w:tblPr>
        <w:tblStyle w:val="TableGrid"/>
        <w:tblW w:w="5000" w:type="pct"/>
        <w:tblInd w:w="0" w:type="dxa"/>
        <w:tblCellMar>
          <w:top w:w="8" w:type="dxa"/>
          <w:left w:w="60" w:type="dxa"/>
          <w:right w:w="13" w:type="dxa"/>
        </w:tblCellMar>
        <w:tblLook w:val="04A0" w:firstRow="1" w:lastRow="0" w:firstColumn="1" w:lastColumn="0" w:noHBand="0" w:noVBand="1"/>
      </w:tblPr>
      <w:tblGrid>
        <w:gridCol w:w="1265"/>
        <w:gridCol w:w="7795"/>
      </w:tblGrid>
      <w:tr w:rsidR="0088434D"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88434D" w:rsidRPr="00074BF1" w:rsidRDefault="0088434D"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88434D" w:rsidRPr="00074BF1" w:rsidRDefault="0088434D" w:rsidP="0088434D">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modułów</w:t>
            </w:r>
            <w:r>
              <w:rPr>
                <w:rFonts w:ascii="Arial" w:eastAsia="Arial" w:hAnsi="Arial" w:cs="Arial"/>
                <w:b/>
              </w:rPr>
              <w:t xml:space="preserve"> systemu</w:t>
            </w:r>
            <w:r>
              <w:rPr>
                <w:rFonts w:ascii="Arial" w:eastAsia="Arial" w:hAnsi="Arial" w:cs="Arial"/>
                <w:b/>
              </w:rPr>
              <w:t xml:space="preserve"> – tworzenie bibliograficznej z wykazami czasopism punktowanych </w:t>
            </w:r>
            <w:proofErr w:type="spellStart"/>
            <w:r>
              <w:rPr>
                <w:rFonts w:ascii="Arial" w:eastAsia="Arial" w:hAnsi="Arial" w:cs="Arial"/>
                <w:b/>
              </w:rPr>
              <w:t>MEiN</w:t>
            </w:r>
            <w:proofErr w:type="spellEnd"/>
            <w:r>
              <w:rPr>
                <w:rFonts w:ascii="Arial" w:eastAsia="Arial" w:hAnsi="Arial" w:cs="Arial"/>
                <w:b/>
              </w:rPr>
              <w:t xml:space="preserve"> </w:t>
            </w:r>
          </w:p>
        </w:tc>
      </w:tr>
      <w:tr w:rsidR="0088434D" w:rsidRPr="00074BF1" w:rsidTr="001E1D38">
        <w:trPr>
          <w:trHeight w:val="520"/>
        </w:trPr>
        <w:tc>
          <w:tcPr>
            <w:tcW w:w="698" w:type="pct"/>
            <w:tcBorders>
              <w:top w:val="single" w:sz="4" w:space="0" w:color="000000"/>
              <w:left w:val="single" w:sz="4" w:space="0" w:color="000000"/>
              <w:bottom w:val="single" w:sz="4" w:space="0" w:color="000000"/>
              <w:right w:val="single" w:sz="4" w:space="0" w:color="000000"/>
            </w:tcBorders>
          </w:tcPr>
          <w:p w:rsidR="0088434D" w:rsidRPr="00074BF1" w:rsidRDefault="0088434D" w:rsidP="00F76996">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88434D" w:rsidRDefault="0007061B" w:rsidP="00F76996">
            <w:pPr>
              <w:spacing w:after="23" w:line="259" w:lineRule="auto"/>
              <w:jc w:val="both"/>
              <w:rPr>
                <w:rFonts w:ascii="Arial" w:eastAsia="Arial" w:hAnsi="Arial" w:cs="Arial"/>
              </w:rPr>
            </w:pPr>
            <w:r>
              <w:rPr>
                <w:rFonts w:ascii="Arial" w:eastAsia="Arial" w:hAnsi="Arial" w:cs="Arial"/>
              </w:rPr>
              <w:t>Funkcjonalności modułu</w:t>
            </w:r>
            <w:r w:rsidR="0088434D">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 xml:space="preserve">rejestracja opisów dokumentów (dane bibliograficzne, identyfikatory zewnętrzne, linki </w:t>
            </w:r>
            <w:proofErr w:type="spellStart"/>
            <w:r w:rsidRPr="0007061B">
              <w:rPr>
                <w:rFonts w:ascii="Arial" w:eastAsia="Arial" w:hAnsi="Arial" w:cs="Arial"/>
              </w:rPr>
              <w:t>url</w:t>
            </w:r>
            <w:proofErr w:type="spellEnd"/>
            <w:r w:rsidRPr="0007061B">
              <w:rPr>
                <w:rFonts w:ascii="Arial" w:eastAsia="Arial" w:hAnsi="Arial" w:cs="Arial"/>
              </w:rPr>
              <w:t>, DOI,</w:t>
            </w:r>
            <w:r>
              <w:rPr>
                <w:rFonts w:ascii="Arial" w:eastAsia="Arial" w:hAnsi="Arial" w:cs="Arial"/>
              </w:rPr>
              <w:t xml:space="preserve"> </w:t>
            </w:r>
            <w:r w:rsidRPr="0007061B">
              <w:rPr>
                <w:rFonts w:ascii="Arial" w:eastAsia="Arial" w:hAnsi="Arial" w:cs="Arial"/>
              </w:rPr>
              <w:t>inne)</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funkcje przyspieszające wprowadzanie (tamże i toż oraz indeksy)</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dane o autorach, jednostkach, wydziałach, typach publikacji (formalne, merytoryczne, tzw. OPI</w:t>
            </w:r>
            <w:r>
              <w:rPr>
                <w:rFonts w:ascii="Arial" w:eastAsia="Arial" w:hAnsi="Arial" w:cs="Arial"/>
              </w:rPr>
              <w:t xml:space="preserve"> </w:t>
            </w:r>
            <w:r w:rsidRPr="0007061B">
              <w:rPr>
                <w:rFonts w:ascii="Arial" w:eastAsia="Arial" w:hAnsi="Arial" w:cs="Arial"/>
              </w:rPr>
              <w:t>oraz tzw. cechy PBN)</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odesłania pomiędzy różnymi formami nazwisk autora</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możliwość wskazania dowolnych autorów jako pierwszych</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możliwość wskazania dowolnych autorów jako ostatnich</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możliwość rejestracji prac autorów w różnych jednostkach organizacyjnych, obcych-afiliujących</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oznaczanie autorów korespondencyjnych</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historia jednostek</w:t>
            </w:r>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 xml:space="preserve">punktacja wg wykazów </w:t>
            </w:r>
            <w:proofErr w:type="spellStart"/>
            <w:r w:rsidRPr="0007061B">
              <w:rPr>
                <w:rFonts w:ascii="Arial" w:eastAsia="Arial" w:hAnsi="Arial" w:cs="Arial"/>
              </w:rPr>
              <w:t>MEiN</w:t>
            </w:r>
            <w:proofErr w:type="spellEnd"/>
            <w:r w:rsidRPr="0007061B">
              <w:rPr>
                <w:rFonts w:ascii="Arial" w:eastAsia="Arial" w:hAnsi="Arial" w:cs="Arial"/>
              </w:rPr>
              <w:t xml:space="preserve"> (wybór z listy - operacje globalne), punktacja </w:t>
            </w:r>
            <w:proofErr w:type="spellStart"/>
            <w:r w:rsidRPr="0007061B">
              <w:rPr>
                <w:rFonts w:ascii="Arial" w:eastAsia="Arial" w:hAnsi="Arial" w:cs="Arial"/>
              </w:rPr>
              <w:t>Impact</w:t>
            </w:r>
            <w:proofErr w:type="spellEnd"/>
            <w:r w:rsidRPr="0007061B">
              <w:rPr>
                <w:rFonts w:ascii="Arial" w:eastAsia="Arial" w:hAnsi="Arial" w:cs="Arial"/>
              </w:rPr>
              <w:t xml:space="preserve"> </w:t>
            </w:r>
            <w:proofErr w:type="spellStart"/>
            <w:r w:rsidRPr="0007061B">
              <w:rPr>
                <w:rFonts w:ascii="Arial" w:eastAsia="Arial" w:hAnsi="Arial" w:cs="Arial"/>
              </w:rPr>
              <w:t>Factor</w:t>
            </w:r>
            <w:proofErr w:type="spellEnd"/>
            <w:r>
              <w:rPr>
                <w:rFonts w:ascii="Arial" w:eastAsia="Arial" w:hAnsi="Arial" w:cs="Arial"/>
              </w:rPr>
              <w:t>,</w:t>
            </w:r>
          </w:p>
          <w:p w:rsidR="0007061B" w:rsidRP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rejestracja informacji o indeksowaniu/dostępności rekordów w bazach zewnętrznych</w:t>
            </w:r>
            <w:r>
              <w:rPr>
                <w:rFonts w:ascii="Arial" w:eastAsia="Arial" w:hAnsi="Arial" w:cs="Arial"/>
              </w:rPr>
              <w:t>,</w:t>
            </w:r>
          </w:p>
          <w:p w:rsidR="0007061B" w:rsidRDefault="0007061B" w:rsidP="0007061B">
            <w:pPr>
              <w:pStyle w:val="Akapitzlist"/>
              <w:numPr>
                <w:ilvl w:val="0"/>
                <w:numId w:val="69"/>
              </w:numPr>
              <w:spacing w:after="23" w:line="259" w:lineRule="auto"/>
              <w:jc w:val="both"/>
              <w:rPr>
                <w:rFonts w:ascii="Arial" w:eastAsia="Arial" w:hAnsi="Arial" w:cs="Arial"/>
              </w:rPr>
            </w:pPr>
            <w:r w:rsidRPr="0007061B">
              <w:rPr>
                <w:rFonts w:ascii="Arial" w:eastAsia="Arial" w:hAnsi="Arial" w:cs="Arial"/>
              </w:rPr>
              <w:t>odesłania pomiędzy rozdziałami i monografiami</w:t>
            </w:r>
            <w:r>
              <w:rPr>
                <w:rFonts w:ascii="Arial" w:eastAsia="Arial" w:hAnsi="Arial" w:cs="Arial"/>
              </w:rPr>
              <w:t>,</w:t>
            </w:r>
          </w:p>
          <w:p w:rsidR="00456AD3" w:rsidRPr="00456AD3" w:rsidRDefault="00456AD3" w:rsidP="00456AD3">
            <w:pPr>
              <w:pStyle w:val="Akapitzlist"/>
              <w:numPr>
                <w:ilvl w:val="0"/>
                <w:numId w:val="69"/>
              </w:numPr>
              <w:spacing w:after="23" w:line="259" w:lineRule="auto"/>
              <w:jc w:val="both"/>
              <w:rPr>
                <w:rFonts w:ascii="Arial" w:eastAsia="Arial" w:hAnsi="Arial" w:cs="Arial"/>
              </w:rPr>
            </w:pPr>
            <w:r w:rsidRPr="00456AD3">
              <w:rPr>
                <w:rFonts w:ascii="Arial" w:eastAsia="Arial" w:hAnsi="Arial" w:cs="Arial"/>
              </w:rPr>
              <w:lastRenderedPageBreak/>
              <w:t>open-</w:t>
            </w:r>
            <w:proofErr w:type="spellStart"/>
            <w:r w:rsidRPr="00456AD3">
              <w:rPr>
                <w:rFonts w:ascii="Arial" w:eastAsia="Arial" w:hAnsi="Arial" w:cs="Arial"/>
              </w:rPr>
              <w:t>access</w:t>
            </w:r>
            <w:proofErr w:type="spellEnd"/>
            <w:r w:rsidRPr="00456AD3">
              <w:rPr>
                <w:rFonts w:ascii="Arial" w:eastAsia="Arial" w:hAnsi="Arial" w:cs="Arial"/>
              </w:rPr>
              <w:t xml:space="preserve"> i inne pola związane ze sprawozdawczością</w:t>
            </w:r>
            <w:r>
              <w:rPr>
                <w:rFonts w:ascii="Arial" w:eastAsia="Arial" w:hAnsi="Arial" w:cs="Arial"/>
              </w:rPr>
              <w:t>,</w:t>
            </w:r>
          </w:p>
          <w:p w:rsidR="0088434D" w:rsidRPr="001E1D38" w:rsidRDefault="00456AD3" w:rsidP="001E1D38">
            <w:pPr>
              <w:pStyle w:val="Akapitzlist"/>
              <w:numPr>
                <w:ilvl w:val="0"/>
                <w:numId w:val="69"/>
              </w:numPr>
              <w:spacing w:after="23" w:line="259" w:lineRule="auto"/>
              <w:jc w:val="both"/>
              <w:rPr>
                <w:rFonts w:ascii="Arial" w:eastAsia="Arial" w:hAnsi="Arial" w:cs="Arial"/>
              </w:rPr>
            </w:pPr>
            <w:r w:rsidRPr="00456AD3">
              <w:rPr>
                <w:rFonts w:ascii="Arial" w:eastAsia="Arial" w:hAnsi="Arial" w:cs="Arial"/>
              </w:rPr>
              <w:t>rejestracja skróconych danych o projekcie, którego publikacja była efektem</w:t>
            </w:r>
          </w:p>
        </w:tc>
      </w:tr>
      <w:tr w:rsidR="00026C1C"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026C1C" w:rsidRPr="00074BF1" w:rsidRDefault="00026C1C" w:rsidP="00F76996">
            <w:pPr>
              <w:spacing w:line="259" w:lineRule="auto"/>
              <w:ind w:left="66"/>
              <w:jc w:val="center"/>
              <w:rPr>
                <w:rFonts w:ascii="Arial" w:eastAsia="Arial" w:hAnsi="Arial" w:cs="Arial"/>
              </w:rPr>
            </w:pPr>
            <w:r w:rsidRPr="00074BF1">
              <w:rPr>
                <w:rFonts w:ascii="Arial" w:eastAsia="Arial" w:hAnsi="Arial" w:cs="Arial"/>
                <w:b/>
              </w:rPr>
              <w:lastRenderedPageBreak/>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026C1C" w:rsidRPr="00074BF1" w:rsidRDefault="00026C1C" w:rsidP="00026C1C">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 xml:space="preserve">modułów systemu – </w:t>
            </w:r>
            <w:r w:rsidRPr="00026C1C">
              <w:rPr>
                <w:rFonts w:ascii="Arial" w:eastAsia="Arial" w:hAnsi="Arial" w:cs="Arial"/>
                <w:b/>
                <w:bCs/>
              </w:rPr>
              <w:t>udostępniani</w:t>
            </w:r>
            <w:r>
              <w:rPr>
                <w:rFonts w:ascii="Arial" w:eastAsia="Arial" w:hAnsi="Arial" w:cs="Arial"/>
                <w:b/>
                <w:bCs/>
              </w:rPr>
              <w:t>e</w:t>
            </w:r>
            <w:r w:rsidRPr="00026C1C">
              <w:rPr>
                <w:rFonts w:ascii="Arial" w:eastAsia="Arial" w:hAnsi="Arial" w:cs="Arial"/>
                <w:b/>
                <w:bCs/>
              </w:rPr>
              <w:t xml:space="preserve"> bazy w </w:t>
            </w:r>
            <w:proofErr w:type="spellStart"/>
            <w:r w:rsidRPr="00026C1C">
              <w:rPr>
                <w:rFonts w:ascii="Arial" w:eastAsia="Arial" w:hAnsi="Arial" w:cs="Arial"/>
                <w:b/>
                <w:bCs/>
              </w:rPr>
              <w:t>internecie</w:t>
            </w:r>
            <w:proofErr w:type="spellEnd"/>
            <w:r w:rsidRPr="00026C1C">
              <w:rPr>
                <w:rFonts w:ascii="Arial" w:eastAsia="Arial" w:hAnsi="Arial" w:cs="Arial"/>
                <w:b/>
                <w:bCs/>
              </w:rPr>
              <w:t xml:space="preserve"> </w:t>
            </w:r>
          </w:p>
        </w:tc>
      </w:tr>
      <w:tr w:rsidR="00026C1C" w:rsidRPr="00074BF1" w:rsidTr="00332A58">
        <w:trPr>
          <w:trHeight w:val="236"/>
        </w:trPr>
        <w:tc>
          <w:tcPr>
            <w:tcW w:w="698" w:type="pct"/>
            <w:tcBorders>
              <w:top w:val="single" w:sz="4" w:space="0" w:color="000000"/>
              <w:left w:val="single" w:sz="4" w:space="0" w:color="000000"/>
              <w:bottom w:val="single" w:sz="4" w:space="0" w:color="000000"/>
              <w:right w:val="single" w:sz="4" w:space="0" w:color="000000"/>
            </w:tcBorders>
          </w:tcPr>
          <w:p w:rsidR="00026C1C" w:rsidRPr="00074BF1" w:rsidRDefault="00026C1C" w:rsidP="00F76996">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026C1C" w:rsidRDefault="00026C1C" w:rsidP="00F76996">
            <w:pPr>
              <w:spacing w:after="23" w:line="259" w:lineRule="auto"/>
              <w:jc w:val="both"/>
              <w:rPr>
                <w:rFonts w:ascii="Arial" w:eastAsia="Arial" w:hAnsi="Arial" w:cs="Arial"/>
              </w:rPr>
            </w:pPr>
            <w:r>
              <w:rPr>
                <w:rFonts w:ascii="Arial" w:eastAsia="Arial" w:hAnsi="Arial" w:cs="Arial"/>
              </w:rPr>
              <w:t>Funkcjonalności modułu:</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wg autorów (indeks ogólny, autorów z uczelni, autorów afiliujących, autorów</w:t>
            </w:r>
            <w:r>
              <w:rPr>
                <w:rFonts w:ascii="Arial" w:eastAsia="Arial" w:hAnsi="Arial" w:cs="Arial"/>
              </w:rPr>
              <w:t xml:space="preserve"> </w:t>
            </w:r>
            <w:r w:rsidRPr="00121F11">
              <w:rPr>
                <w:rFonts w:ascii="Arial" w:eastAsia="Arial" w:hAnsi="Arial" w:cs="Arial"/>
              </w:rPr>
              <w:t>pierwszych, autorów ostatnich, autorów i jednostek, autorów korespondencyjnych)</w:t>
            </w:r>
            <w:r>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wg jednostki (autor w strukturze danej jednostki, choć niekoniecznie afiliował</w:t>
            </w:r>
            <w:r>
              <w:rPr>
                <w:rFonts w:ascii="Arial" w:eastAsia="Arial" w:hAnsi="Arial" w:cs="Arial"/>
              </w:rPr>
              <w:t xml:space="preserve"> </w:t>
            </w:r>
            <w:r w:rsidRPr="00121F11">
              <w:rPr>
                <w:rFonts w:ascii="Arial" w:eastAsia="Arial" w:hAnsi="Arial" w:cs="Arial"/>
              </w:rPr>
              <w:t>pracę) oraz jednostki afiliowanej, jednostki pierwszego autora</w:t>
            </w:r>
            <w:r>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wg wydziału, wydziału afiliowanego,</w:t>
            </w:r>
            <w:r>
              <w:rPr>
                <w:rFonts w:ascii="Arial" w:eastAsia="Arial" w:hAnsi="Arial" w:cs="Arial"/>
              </w:rPr>
              <w:t xml:space="preserve"> </w:t>
            </w:r>
            <w:r w:rsidRPr="00121F11">
              <w:rPr>
                <w:rFonts w:ascii="Arial" w:eastAsia="Arial" w:hAnsi="Arial" w:cs="Arial"/>
              </w:rPr>
              <w:t>wydziału pierwszego autora</w:t>
            </w:r>
            <w:r>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wg tytułu pracy, czasopisma, tytułu całości i innych elementów opisu</w:t>
            </w:r>
          </w:p>
          <w:p w:rsidR="00121F11" w:rsidRPr="00121F11" w:rsidRDefault="00121F11" w:rsidP="00121F11">
            <w:pPr>
              <w:pStyle w:val="Akapitzlist"/>
              <w:spacing w:after="23" w:line="259" w:lineRule="auto"/>
              <w:ind w:left="360"/>
              <w:jc w:val="both"/>
              <w:rPr>
                <w:rFonts w:ascii="Arial" w:eastAsia="Arial" w:hAnsi="Arial" w:cs="Arial"/>
              </w:rPr>
            </w:pPr>
            <w:proofErr w:type="spellStart"/>
            <w:r w:rsidRPr="00121F11">
              <w:rPr>
                <w:rFonts w:ascii="Arial" w:eastAsia="Arial" w:hAnsi="Arial" w:cs="Arial"/>
              </w:rPr>
              <w:t>biblliograficznego</w:t>
            </w:r>
            <w:proofErr w:type="spellEnd"/>
            <w:r w:rsidRPr="00121F11">
              <w:rPr>
                <w:rFonts w:ascii="Arial" w:eastAsia="Arial" w:hAnsi="Arial" w:cs="Arial"/>
              </w:rPr>
              <w:t xml:space="preserve"> (miejsce wydania, wydawca, seria itd.)</w:t>
            </w:r>
            <w:r>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wg typu publikacji (formalnego, merytorycznego, OPI, cech PBN)</w:t>
            </w:r>
            <w:r>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prac punktowanych (</w:t>
            </w:r>
            <w:proofErr w:type="spellStart"/>
            <w:r w:rsidRPr="00121F11">
              <w:rPr>
                <w:rFonts w:ascii="Arial" w:eastAsia="Arial" w:hAnsi="Arial" w:cs="Arial"/>
              </w:rPr>
              <w:t>MNiSW</w:t>
            </w:r>
            <w:proofErr w:type="spellEnd"/>
            <w:r w:rsidRPr="00121F11">
              <w:rPr>
                <w:rFonts w:ascii="Arial" w:eastAsia="Arial" w:hAnsi="Arial" w:cs="Arial"/>
              </w:rPr>
              <w:t>/</w:t>
            </w:r>
            <w:proofErr w:type="spellStart"/>
            <w:r w:rsidRPr="00121F11">
              <w:rPr>
                <w:rFonts w:ascii="Arial" w:eastAsia="Arial" w:hAnsi="Arial" w:cs="Arial"/>
              </w:rPr>
              <w:t>MEiN</w:t>
            </w:r>
            <w:proofErr w:type="spellEnd"/>
            <w:r w:rsidRPr="00121F11">
              <w:rPr>
                <w:rFonts w:ascii="Arial" w:eastAsia="Arial" w:hAnsi="Arial" w:cs="Arial"/>
              </w:rPr>
              <w:t xml:space="preserve">, </w:t>
            </w:r>
            <w:proofErr w:type="spellStart"/>
            <w:r w:rsidRPr="00121F11">
              <w:rPr>
                <w:rFonts w:ascii="Arial" w:eastAsia="Arial" w:hAnsi="Arial" w:cs="Arial"/>
              </w:rPr>
              <w:t>Imact</w:t>
            </w:r>
            <w:proofErr w:type="spellEnd"/>
            <w:r w:rsidRPr="00121F11">
              <w:rPr>
                <w:rFonts w:ascii="Arial" w:eastAsia="Arial" w:hAnsi="Arial" w:cs="Arial"/>
              </w:rPr>
              <w:t xml:space="preserve"> </w:t>
            </w:r>
            <w:proofErr w:type="spellStart"/>
            <w:r w:rsidRPr="00121F11">
              <w:rPr>
                <w:rFonts w:ascii="Arial" w:eastAsia="Arial" w:hAnsi="Arial" w:cs="Arial"/>
              </w:rPr>
              <w:t>Factor</w:t>
            </w:r>
            <w:proofErr w:type="spellEnd"/>
            <w:r w:rsidRPr="00121F11">
              <w:rPr>
                <w:rFonts w:ascii="Arial" w:eastAsia="Arial" w:hAnsi="Arial" w:cs="Arial"/>
              </w:rPr>
              <w:t>, punktacja wewnętrzna), wg</w:t>
            </w:r>
            <w:r>
              <w:rPr>
                <w:rFonts w:ascii="Arial" w:eastAsia="Arial" w:hAnsi="Arial" w:cs="Arial"/>
              </w:rPr>
              <w:t xml:space="preserve"> </w:t>
            </w:r>
            <w:r w:rsidRPr="00121F11">
              <w:rPr>
                <w:rFonts w:ascii="Arial" w:eastAsia="Arial" w:hAnsi="Arial" w:cs="Arial"/>
              </w:rPr>
              <w:t xml:space="preserve">wykazu </w:t>
            </w:r>
            <w:proofErr w:type="spellStart"/>
            <w:r w:rsidRPr="00121F11">
              <w:rPr>
                <w:rFonts w:ascii="Arial" w:eastAsia="Arial" w:hAnsi="Arial" w:cs="Arial"/>
              </w:rPr>
              <w:t>MNiSW</w:t>
            </w:r>
            <w:proofErr w:type="spellEnd"/>
            <w:r w:rsidRPr="00121F11">
              <w:rPr>
                <w:rFonts w:ascii="Arial" w:eastAsia="Arial" w:hAnsi="Arial" w:cs="Arial"/>
              </w:rPr>
              <w:t xml:space="preserve"> część A,B,C oraz ABC, także tzw. „D” (spoza wykazu) oraz dla 2019-2021 klucze</w:t>
            </w:r>
            <w:r>
              <w:rPr>
                <w:rFonts w:ascii="Arial" w:eastAsia="Arial" w:hAnsi="Arial" w:cs="Arial"/>
              </w:rPr>
              <w:t xml:space="preserve"> </w:t>
            </w:r>
            <w:r w:rsidRPr="00121F11">
              <w:rPr>
                <w:rFonts w:ascii="Arial" w:eastAsia="Arial" w:hAnsi="Arial" w:cs="Arial"/>
              </w:rPr>
              <w:t>wyszukiwawcze dla publikacji z wykazu czasopism (z lipca 2019), publikacji spoza wykazu (5</w:t>
            </w:r>
            <w:r>
              <w:rPr>
                <w:rFonts w:ascii="Arial" w:eastAsia="Arial" w:hAnsi="Arial" w:cs="Arial"/>
              </w:rPr>
              <w:t xml:space="preserve"> </w:t>
            </w:r>
            <w:r w:rsidRPr="00121F11">
              <w:rPr>
                <w:rFonts w:ascii="Arial" w:eastAsia="Arial" w:hAnsi="Arial" w:cs="Arial"/>
              </w:rPr>
              <w:t>punktów), z wykazu konferencji (recenzowane materiały konferencyjne), monografii oraz</w:t>
            </w:r>
            <w:r>
              <w:rPr>
                <w:rFonts w:ascii="Arial" w:eastAsia="Arial" w:hAnsi="Arial" w:cs="Arial"/>
              </w:rPr>
              <w:t xml:space="preserve"> </w:t>
            </w:r>
            <w:r w:rsidRPr="00121F11">
              <w:rPr>
                <w:rFonts w:ascii="Arial" w:eastAsia="Arial" w:hAnsi="Arial" w:cs="Arial"/>
              </w:rPr>
              <w:t xml:space="preserve">rozdziałów wg </w:t>
            </w:r>
            <w:proofErr w:type="spellStart"/>
            <w:r w:rsidRPr="00121F11">
              <w:rPr>
                <w:rFonts w:ascii="Arial" w:eastAsia="Arial" w:hAnsi="Arial" w:cs="Arial"/>
              </w:rPr>
              <w:t>częśći</w:t>
            </w:r>
            <w:proofErr w:type="spellEnd"/>
            <w:r w:rsidRPr="00121F11">
              <w:rPr>
                <w:rFonts w:ascii="Arial" w:eastAsia="Arial" w:hAnsi="Arial" w:cs="Arial"/>
              </w:rPr>
              <w:t xml:space="preserve"> I </w:t>
            </w:r>
            <w:r>
              <w:rPr>
                <w:rFonts w:ascii="Arial" w:eastAsia="Arial" w:hAnsi="Arial" w:cs="Arial"/>
              </w:rPr>
              <w:br/>
            </w:r>
            <w:proofErr w:type="spellStart"/>
            <w:r w:rsidRPr="00121F11">
              <w:rPr>
                <w:rFonts w:ascii="Arial" w:eastAsia="Arial" w:hAnsi="Arial" w:cs="Arial"/>
              </w:rPr>
              <w:t>i</w:t>
            </w:r>
            <w:proofErr w:type="spellEnd"/>
            <w:r w:rsidRPr="00121F11">
              <w:rPr>
                <w:rFonts w:ascii="Arial" w:eastAsia="Arial" w:hAnsi="Arial" w:cs="Arial"/>
              </w:rPr>
              <w:t xml:space="preserve"> części II wykazu wydawców, a także dla monografii i rozdziałów monografii</w:t>
            </w:r>
            <w:r>
              <w:rPr>
                <w:rFonts w:ascii="Arial" w:eastAsia="Arial" w:hAnsi="Arial" w:cs="Arial"/>
              </w:rPr>
              <w:t xml:space="preserve"> </w:t>
            </w:r>
            <w:r w:rsidRPr="00121F11">
              <w:rPr>
                <w:rFonts w:ascii="Arial" w:eastAsia="Arial" w:hAnsi="Arial" w:cs="Arial"/>
              </w:rPr>
              <w:t>wydawców spoza wykazu</w:t>
            </w:r>
            <w:r>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wg języka publikacji</w:t>
            </w:r>
            <w:r>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 xml:space="preserve">aktywne linki </w:t>
            </w:r>
            <w:proofErr w:type="spellStart"/>
            <w:r w:rsidRPr="00121F11">
              <w:rPr>
                <w:rFonts w:ascii="Arial" w:eastAsia="Arial" w:hAnsi="Arial" w:cs="Arial"/>
              </w:rPr>
              <w:t>url</w:t>
            </w:r>
            <w:proofErr w:type="spellEnd"/>
            <w:r w:rsidRPr="00121F11">
              <w:rPr>
                <w:rFonts w:ascii="Arial" w:eastAsia="Arial" w:hAnsi="Arial" w:cs="Arial"/>
              </w:rPr>
              <w:t xml:space="preserve"> do pełnego tekstu lub na serwer wydawcy, linkowanie z rekordu do Web Of</w:t>
            </w:r>
            <w:r>
              <w:rPr>
                <w:rFonts w:ascii="Arial" w:eastAsia="Arial" w:hAnsi="Arial" w:cs="Arial"/>
              </w:rPr>
              <w:t xml:space="preserve"> </w:t>
            </w:r>
            <w:r w:rsidRPr="00121F11">
              <w:rPr>
                <w:rFonts w:ascii="Arial" w:eastAsia="Arial" w:hAnsi="Arial" w:cs="Arial"/>
              </w:rPr>
              <w:t xml:space="preserve">Science, DOI (poprzez doi.org), streszczenia w </w:t>
            </w:r>
            <w:proofErr w:type="spellStart"/>
            <w:r w:rsidRPr="00121F11">
              <w:rPr>
                <w:rFonts w:ascii="Arial" w:eastAsia="Arial" w:hAnsi="Arial" w:cs="Arial"/>
              </w:rPr>
              <w:t>PubMed</w:t>
            </w:r>
            <w:proofErr w:type="spellEnd"/>
            <w:r w:rsidRPr="00121F11">
              <w:rPr>
                <w:rFonts w:ascii="Arial" w:eastAsia="Arial" w:hAnsi="Arial" w:cs="Arial"/>
              </w:rPr>
              <w:t xml:space="preserve"> (PMID) </w:t>
            </w:r>
            <w:r>
              <w:rPr>
                <w:rFonts w:ascii="Arial" w:eastAsia="Arial" w:hAnsi="Arial" w:cs="Arial"/>
              </w:rPr>
              <w:br/>
            </w:r>
            <w:r w:rsidRPr="00121F11">
              <w:rPr>
                <w:rFonts w:ascii="Arial" w:eastAsia="Arial" w:hAnsi="Arial" w:cs="Arial"/>
              </w:rPr>
              <w:t>i streszczenia/pełnego tekstu w</w:t>
            </w:r>
            <w:r>
              <w:rPr>
                <w:rFonts w:ascii="Arial" w:eastAsia="Arial" w:hAnsi="Arial" w:cs="Arial"/>
              </w:rPr>
              <w:t xml:space="preserve"> </w:t>
            </w:r>
            <w:proofErr w:type="spellStart"/>
            <w:r w:rsidRPr="00121F11">
              <w:rPr>
                <w:rFonts w:ascii="Arial" w:eastAsia="Arial" w:hAnsi="Arial" w:cs="Arial"/>
              </w:rPr>
              <w:t>PubMed</w:t>
            </w:r>
            <w:proofErr w:type="spellEnd"/>
            <w:r w:rsidRPr="00121F11">
              <w:rPr>
                <w:rFonts w:ascii="Arial" w:eastAsia="Arial" w:hAnsi="Arial" w:cs="Arial"/>
              </w:rPr>
              <w:t xml:space="preserve"> Central (PMCID)</w:t>
            </w:r>
            <w:r>
              <w:rPr>
                <w:rFonts w:ascii="Arial" w:eastAsia="Arial" w:hAnsi="Arial" w:cs="Arial"/>
              </w:rPr>
              <w:t>,</w:t>
            </w:r>
          </w:p>
          <w:p w:rsidR="00121F11" w:rsidRPr="00AD2CCD" w:rsidRDefault="00121F11" w:rsidP="00AD2CCD">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skróconego opisu projektu, w ramach którego powstała publikacja</w:t>
            </w:r>
            <w:r w:rsidR="00AD2CCD">
              <w:rPr>
                <w:rFonts w:ascii="Arial" w:eastAsia="Arial" w:hAnsi="Arial" w:cs="Arial"/>
              </w:rPr>
              <w:t xml:space="preserve"> </w:t>
            </w:r>
            <w:r w:rsidRPr="00AD2CCD">
              <w:rPr>
                <w:rFonts w:ascii="Arial" w:eastAsia="Arial" w:hAnsi="Arial" w:cs="Arial"/>
              </w:rPr>
              <w:t>(tytułu projektu i źródło finansowania jako pola wyszukiwawcze oraz rejestracja roku rozpoczęcia i</w:t>
            </w:r>
            <w:r w:rsidR="00AD2CCD">
              <w:rPr>
                <w:rFonts w:ascii="Arial" w:eastAsia="Arial" w:hAnsi="Arial" w:cs="Arial"/>
              </w:rPr>
              <w:t xml:space="preserve"> </w:t>
            </w:r>
            <w:r w:rsidRPr="00AD2CCD">
              <w:rPr>
                <w:rFonts w:ascii="Arial" w:eastAsia="Arial" w:hAnsi="Arial" w:cs="Arial"/>
              </w:rPr>
              <w:t>zakończenia oraz nr projektu/umowy)</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prac z załączonym linkiem (do pełnego tekstu lub linkiem na serwer wydawcy, DOI)</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prac open-</w:t>
            </w:r>
            <w:proofErr w:type="spellStart"/>
            <w:r w:rsidRPr="00121F11">
              <w:rPr>
                <w:rFonts w:ascii="Arial" w:eastAsia="Arial" w:hAnsi="Arial" w:cs="Arial"/>
              </w:rPr>
              <w:t>access</w:t>
            </w:r>
            <w:proofErr w:type="spellEnd"/>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wyświetlanie informacja o afiliacji przy każdym autorze w formacie kontrolnym</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wyświetlanie informacja o łącznej liczbie autorów w formacie kontrolnym</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wyszukiwanie wg roku, miesiąca i dnia rejestracji oraz ostatniej modyfikacji rekordu</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wyświetlanie wykazu rozdziałów pod opisem monografii</w:t>
            </w:r>
            <w:r w:rsidR="00AD2CCD">
              <w:rPr>
                <w:rFonts w:ascii="Arial" w:eastAsia="Arial" w:hAnsi="Arial" w:cs="Arial"/>
              </w:rPr>
              <w:t>,</w:t>
            </w:r>
          </w:p>
          <w:p w:rsidR="00121F11" w:rsidRPr="00AD2CCD" w:rsidRDefault="00121F11" w:rsidP="00AD2CCD">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przesyłanie wyników wyszukiwania do modułu analizy i linkowanie zwrotne dla poszczególnych</w:t>
            </w:r>
            <w:r w:rsidR="00AD2CCD">
              <w:rPr>
                <w:rFonts w:ascii="Arial" w:eastAsia="Arial" w:hAnsi="Arial" w:cs="Arial"/>
              </w:rPr>
              <w:t xml:space="preserve"> </w:t>
            </w:r>
            <w:r w:rsidRPr="00AD2CCD">
              <w:rPr>
                <w:rFonts w:ascii="Arial" w:eastAsia="Arial" w:hAnsi="Arial" w:cs="Arial"/>
              </w:rPr>
              <w:t>typów publikacji</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przesuwanie pól opisu w wynikach wyszukiwania</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usuwanie pól opisu z wyników wyszukiwania</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 xml:space="preserve">zawężanie wyników wg progu punktacji </w:t>
            </w:r>
            <w:proofErr w:type="spellStart"/>
            <w:r w:rsidRPr="00121F11">
              <w:rPr>
                <w:rFonts w:ascii="Arial" w:eastAsia="Arial" w:hAnsi="Arial" w:cs="Arial"/>
              </w:rPr>
              <w:t>MNiSW</w:t>
            </w:r>
            <w:proofErr w:type="spellEnd"/>
            <w:r w:rsidRPr="00121F11">
              <w:rPr>
                <w:rFonts w:ascii="Arial" w:eastAsia="Arial" w:hAnsi="Arial" w:cs="Arial"/>
              </w:rPr>
              <w:t>/</w:t>
            </w:r>
            <w:proofErr w:type="spellStart"/>
            <w:r w:rsidRPr="00121F11">
              <w:rPr>
                <w:rFonts w:ascii="Arial" w:eastAsia="Arial" w:hAnsi="Arial" w:cs="Arial"/>
              </w:rPr>
              <w:t>MEiN</w:t>
            </w:r>
            <w:proofErr w:type="spellEnd"/>
            <w:r w:rsidR="00AD2CCD">
              <w:rPr>
                <w:rFonts w:ascii="Arial" w:eastAsia="Arial" w:hAnsi="Arial" w:cs="Arial"/>
              </w:rPr>
              <w:t>,</w:t>
            </w:r>
          </w:p>
          <w:p w:rsidR="00121F11" w:rsidRPr="00AD2CCD" w:rsidRDefault="00121F11" w:rsidP="00AD2CCD">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 xml:space="preserve">wyszukiwanie artykułów wg kodów części wykazu </w:t>
            </w:r>
            <w:proofErr w:type="spellStart"/>
            <w:r w:rsidRPr="00121F11">
              <w:rPr>
                <w:rFonts w:ascii="Arial" w:eastAsia="Arial" w:hAnsi="Arial" w:cs="Arial"/>
              </w:rPr>
              <w:t>MNiSW</w:t>
            </w:r>
            <w:proofErr w:type="spellEnd"/>
            <w:r w:rsidRPr="00121F11">
              <w:rPr>
                <w:rFonts w:ascii="Arial" w:eastAsia="Arial" w:hAnsi="Arial" w:cs="Arial"/>
              </w:rPr>
              <w:t>/</w:t>
            </w:r>
            <w:proofErr w:type="spellStart"/>
            <w:r w:rsidRPr="00121F11">
              <w:rPr>
                <w:rFonts w:ascii="Arial" w:eastAsia="Arial" w:hAnsi="Arial" w:cs="Arial"/>
              </w:rPr>
              <w:t>MEiN</w:t>
            </w:r>
            <w:proofErr w:type="spellEnd"/>
            <w:r w:rsidRPr="00121F11">
              <w:rPr>
                <w:rFonts w:ascii="Arial" w:eastAsia="Arial" w:hAnsi="Arial" w:cs="Arial"/>
              </w:rPr>
              <w:t xml:space="preserve"> łącznie, oddzielnie, obce</w:t>
            </w:r>
            <w:r w:rsidR="00AD2CCD">
              <w:rPr>
                <w:rFonts w:ascii="Arial" w:eastAsia="Arial" w:hAnsi="Arial" w:cs="Arial"/>
              </w:rPr>
              <w:t xml:space="preserve"> </w:t>
            </w:r>
            <w:r w:rsidRPr="00AD2CCD">
              <w:rPr>
                <w:rFonts w:ascii="Arial" w:eastAsia="Arial" w:hAnsi="Arial" w:cs="Arial"/>
              </w:rPr>
              <w:t>punktowane spoza wykazu, inne spoza wykazu</w:t>
            </w:r>
            <w:r w:rsidR="00AD2CCD">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 xml:space="preserve">pobieranie danych w postaci </w:t>
            </w:r>
            <w:proofErr w:type="spellStart"/>
            <w:r w:rsidRPr="00121F11">
              <w:rPr>
                <w:rFonts w:ascii="Arial" w:eastAsia="Arial" w:hAnsi="Arial" w:cs="Arial"/>
              </w:rPr>
              <w:t>csv</w:t>
            </w:r>
            <w:proofErr w:type="spellEnd"/>
            <w:r w:rsidRPr="00121F11">
              <w:rPr>
                <w:rFonts w:ascii="Arial" w:eastAsia="Arial" w:hAnsi="Arial" w:cs="Arial"/>
              </w:rPr>
              <w:t xml:space="preserve"> do arkuszy kalkulacyjnych (Excel i </w:t>
            </w:r>
            <w:proofErr w:type="spellStart"/>
            <w:r w:rsidRPr="00121F11">
              <w:rPr>
                <w:rFonts w:ascii="Arial" w:eastAsia="Arial" w:hAnsi="Arial" w:cs="Arial"/>
              </w:rPr>
              <w:t>Calc</w:t>
            </w:r>
            <w:proofErr w:type="spellEnd"/>
            <w:r w:rsidRPr="00121F11">
              <w:rPr>
                <w:rFonts w:ascii="Arial" w:eastAsia="Arial" w:hAnsi="Arial" w:cs="Arial"/>
              </w:rPr>
              <w:t>)</w:t>
            </w:r>
            <w:r w:rsidR="00754442">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 xml:space="preserve">pobieranie danych w formacie </w:t>
            </w:r>
            <w:proofErr w:type="spellStart"/>
            <w:r w:rsidRPr="00121F11">
              <w:rPr>
                <w:rFonts w:ascii="Arial" w:eastAsia="Arial" w:hAnsi="Arial" w:cs="Arial"/>
              </w:rPr>
              <w:t>BibTeX</w:t>
            </w:r>
            <w:proofErr w:type="spellEnd"/>
            <w:r w:rsidR="00754442">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pobieranie wykazów bibliograficznych do edytora tekstu</w:t>
            </w:r>
            <w:r w:rsidR="00754442">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edytowalna wersja do druku</w:t>
            </w:r>
            <w:r w:rsidR="00754442">
              <w:rPr>
                <w:rFonts w:ascii="Arial" w:eastAsia="Arial" w:hAnsi="Arial" w:cs="Arial"/>
              </w:rPr>
              <w:t>,</w:t>
            </w:r>
          </w:p>
          <w:p w:rsidR="00121F11" w:rsidRPr="00121F11"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prezentacja wyników z linkowaniem i bez linkowania</w:t>
            </w:r>
            <w:r w:rsidR="00754442">
              <w:rPr>
                <w:rFonts w:ascii="Arial" w:eastAsia="Arial" w:hAnsi="Arial" w:cs="Arial"/>
              </w:rPr>
              <w:t>,</w:t>
            </w:r>
          </w:p>
          <w:p w:rsidR="00026C1C" w:rsidRPr="001E1D38" w:rsidRDefault="00121F11" w:rsidP="00121F11">
            <w:pPr>
              <w:pStyle w:val="Akapitzlist"/>
              <w:numPr>
                <w:ilvl w:val="0"/>
                <w:numId w:val="69"/>
              </w:numPr>
              <w:spacing w:after="23" w:line="259" w:lineRule="auto"/>
              <w:jc w:val="both"/>
              <w:rPr>
                <w:rFonts w:ascii="Arial" w:eastAsia="Arial" w:hAnsi="Arial" w:cs="Arial"/>
              </w:rPr>
            </w:pPr>
            <w:r w:rsidRPr="00121F11">
              <w:rPr>
                <w:rFonts w:ascii="Arial" w:eastAsia="Arial" w:hAnsi="Arial" w:cs="Arial"/>
              </w:rPr>
              <w:t>linkowanie do modułu Biogram</w:t>
            </w:r>
            <w:r w:rsidR="00754442">
              <w:rPr>
                <w:rFonts w:ascii="Arial" w:eastAsia="Arial" w:hAnsi="Arial" w:cs="Arial"/>
              </w:rPr>
              <w:t>.</w:t>
            </w:r>
          </w:p>
        </w:tc>
      </w:tr>
      <w:tr w:rsidR="000B2C67"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0B2C67" w:rsidRPr="00074BF1" w:rsidRDefault="000B2C67"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0B2C67" w:rsidRPr="00074BF1" w:rsidRDefault="000B2C67" w:rsidP="00A87C9E">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 xml:space="preserve">modułów systemu – </w:t>
            </w:r>
            <w:r w:rsidR="00A87C9E">
              <w:rPr>
                <w:rFonts w:ascii="Arial" w:eastAsia="Arial" w:hAnsi="Arial" w:cs="Arial"/>
                <w:b/>
                <w:bCs/>
              </w:rPr>
              <w:t>moduł internetowy</w:t>
            </w:r>
            <w:r w:rsidRPr="00026C1C">
              <w:rPr>
                <w:rFonts w:ascii="Arial" w:eastAsia="Arial" w:hAnsi="Arial" w:cs="Arial"/>
                <w:b/>
                <w:bCs/>
              </w:rPr>
              <w:t xml:space="preserve"> </w:t>
            </w:r>
          </w:p>
        </w:tc>
      </w:tr>
      <w:tr w:rsidR="000B2C67" w:rsidRPr="001E1D38"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0B2C67" w:rsidRPr="00074BF1" w:rsidRDefault="000B2C67" w:rsidP="00F76996">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0B2C67" w:rsidRDefault="000B2C67" w:rsidP="00F76996">
            <w:pPr>
              <w:spacing w:after="23" w:line="259" w:lineRule="auto"/>
              <w:jc w:val="both"/>
              <w:rPr>
                <w:rFonts w:ascii="Arial" w:eastAsia="Arial" w:hAnsi="Arial" w:cs="Arial"/>
              </w:rPr>
            </w:pPr>
            <w:r>
              <w:rPr>
                <w:rFonts w:ascii="Arial" w:eastAsia="Arial" w:hAnsi="Arial" w:cs="Arial"/>
              </w:rPr>
              <w:t>Funkcjonalności modułu:</w:t>
            </w:r>
          </w:p>
          <w:p w:rsidR="003864F9" w:rsidRPr="003864F9" w:rsidRDefault="003864F9" w:rsidP="003864F9">
            <w:pPr>
              <w:spacing w:after="23" w:line="259" w:lineRule="auto"/>
              <w:jc w:val="both"/>
              <w:rPr>
                <w:rFonts w:ascii="Arial" w:eastAsia="Arial" w:hAnsi="Arial" w:cs="Arial"/>
              </w:rPr>
            </w:pPr>
            <w:r w:rsidRPr="003864F9">
              <w:rPr>
                <w:rFonts w:ascii="Arial" w:eastAsia="Arial" w:hAnsi="Arial" w:cs="Arial"/>
              </w:rPr>
              <w:t xml:space="preserve">a) </w:t>
            </w:r>
            <w:proofErr w:type="spellStart"/>
            <w:r w:rsidRPr="003864F9">
              <w:rPr>
                <w:rFonts w:ascii="Arial" w:eastAsia="Arial" w:hAnsi="Arial" w:cs="Arial"/>
              </w:rPr>
              <w:t>Bibliometria</w:t>
            </w:r>
            <w:proofErr w:type="spellEnd"/>
            <w:r w:rsidRPr="003864F9">
              <w:rPr>
                <w:rFonts w:ascii="Arial" w:eastAsia="Arial" w:hAnsi="Arial" w:cs="Arial"/>
              </w:rPr>
              <w:t>/analiza</w:t>
            </w:r>
          </w:p>
          <w:p w:rsidR="003864F9" w:rsidRPr="003864F9" w:rsidRDefault="003864F9" w:rsidP="003864F9">
            <w:pPr>
              <w:pStyle w:val="Akapitzlist"/>
              <w:numPr>
                <w:ilvl w:val="0"/>
                <w:numId w:val="69"/>
              </w:numPr>
              <w:spacing w:after="23" w:line="259" w:lineRule="auto"/>
              <w:jc w:val="both"/>
              <w:rPr>
                <w:rFonts w:ascii="Arial" w:eastAsia="Arial" w:hAnsi="Arial" w:cs="Arial"/>
              </w:rPr>
            </w:pPr>
            <w:r w:rsidRPr="003864F9">
              <w:rPr>
                <w:rFonts w:ascii="Arial" w:eastAsia="Arial" w:hAnsi="Arial" w:cs="Arial"/>
              </w:rPr>
              <w:t xml:space="preserve">prezentacja danych uzyskanych wg dowolnego kryterium wyszukiwawczego modułu </w:t>
            </w:r>
            <w:r w:rsidRPr="003864F9">
              <w:rPr>
                <w:rFonts w:ascii="Arial" w:eastAsia="Arial" w:hAnsi="Arial" w:cs="Arial"/>
              </w:rPr>
              <w:t xml:space="preserve">udostępnianie bazy w </w:t>
            </w:r>
            <w:proofErr w:type="spellStart"/>
            <w:r w:rsidRPr="003864F9">
              <w:rPr>
                <w:rFonts w:ascii="Arial" w:eastAsia="Arial" w:hAnsi="Arial" w:cs="Arial"/>
              </w:rPr>
              <w:t>internecie</w:t>
            </w:r>
            <w:proofErr w:type="spellEnd"/>
            <w:r w:rsidRPr="003864F9">
              <w:rPr>
                <w:rFonts w:ascii="Arial" w:eastAsia="Arial" w:hAnsi="Arial" w:cs="Arial"/>
              </w:rPr>
              <w:t xml:space="preserve"> </w:t>
            </w:r>
            <w:r w:rsidRPr="003864F9">
              <w:rPr>
                <w:rFonts w:ascii="Arial" w:eastAsia="Arial" w:hAnsi="Arial" w:cs="Arial"/>
              </w:rPr>
              <w:t>w postaci tabel obejmujących typy publikacji (formalne, merytoryczne, OPI, tzw. cechy PBN)</w:t>
            </w:r>
            <w:r>
              <w:rPr>
                <w:rFonts w:ascii="Arial" w:eastAsia="Arial" w:hAnsi="Arial" w:cs="Arial"/>
              </w:rPr>
              <w:t xml:space="preserve"> </w:t>
            </w:r>
            <w:r w:rsidRPr="003864F9">
              <w:rPr>
                <w:rFonts w:ascii="Arial" w:eastAsia="Arial" w:hAnsi="Arial" w:cs="Arial"/>
              </w:rPr>
              <w:t>wraz z liczbą prac i wartością punktową (</w:t>
            </w:r>
            <w:proofErr w:type="spellStart"/>
            <w:r w:rsidRPr="003864F9">
              <w:rPr>
                <w:rFonts w:ascii="Arial" w:eastAsia="Arial" w:hAnsi="Arial" w:cs="Arial"/>
              </w:rPr>
              <w:t>MNiSW</w:t>
            </w:r>
            <w:proofErr w:type="spellEnd"/>
            <w:r w:rsidRPr="003864F9">
              <w:rPr>
                <w:rFonts w:ascii="Arial" w:eastAsia="Arial" w:hAnsi="Arial" w:cs="Arial"/>
              </w:rPr>
              <w:t>/</w:t>
            </w:r>
            <w:proofErr w:type="spellStart"/>
            <w:r w:rsidRPr="003864F9">
              <w:rPr>
                <w:rFonts w:ascii="Arial" w:eastAsia="Arial" w:hAnsi="Arial" w:cs="Arial"/>
              </w:rPr>
              <w:t>MEiN</w:t>
            </w:r>
            <w:proofErr w:type="spellEnd"/>
            <w:r w:rsidRPr="003864F9">
              <w:rPr>
                <w:rFonts w:ascii="Arial" w:eastAsia="Arial" w:hAnsi="Arial" w:cs="Arial"/>
              </w:rPr>
              <w:t xml:space="preserve">, </w:t>
            </w:r>
            <w:proofErr w:type="spellStart"/>
            <w:r w:rsidRPr="003864F9">
              <w:rPr>
                <w:rFonts w:ascii="Arial" w:eastAsia="Arial" w:hAnsi="Arial" w:cs="Arial"/>
              </w:rPr>
              <w:t>Impact</w:t>
            </w:r>
            <w:proofErr w:type="spellEnd"/>
            <w:r w:rsidRPr="003864F9">
              <w:rPr>
                <w:rFonts w:ascii="Arial" w:eastAsia="Arial" w:hAnsi="Arial" w:cs="Arial"/>
              </w:rPr>
              <w:t xml:space="preserve"> </w:t>
            </w:r>
            <w:proofErr w:type="spellStart"/>
            <w:r w:rsidRPr="003864F9">
              <w:rPr>
                <w:rFonts w:ascii="Arial" w:eastAsia="Arial" w:hAnsi="Arial" w:cs="Arial"/>
              </w:rPr>
              <w:t>Factor</w:t>
            </w:r>
            <w:proofErr w:type="spellEnd"/>
            <w:r w:rsidRPr="003864F9">
              <w:rPr>
                <w:rFonts w:ascii="Arial" w:eastAsia="Arial" w:hAnsi="Arial" w:cs="Arial"/>
              </w:rPr>
              <w:t>, punktacja wewnętrzna),</w:t>
            </w:r>
            <w:r>
              <w:rPr>
                <w:rFonts w:ascii="Arial" w:eastAsia="Arial" w:hAnsi="Arial" w:cs="Arial"/>
              </w:rPr>
              <w:t xml:space="preserve"> </w:t>
            </w:r>
            <w:r w:rsidRPr="003864F9">
              <w:rPr>
                <w:rFonts w:ascii="Arial" w:eastAsia="Arial" w:hAnsi="Arial" w:cs="Arial"/>
              </w:rPr>
              <w:t>podsumowaniem łącznym</w:t>
            </w:r>
            <w:r>
              <w:rPr>
                <w:rFonts w:ascii="Arial" w:eastAsia="Arial" w:hAnsi="Arial" w:cs="Arial"/>
              </w:rPr>
              <w:t>,</w:t>
            </w:r>
          </w:p>
          <w:p w:rsidR="003864F9" w:rsidRDefault="003864F9" w:rsidP="003864F9">
            <w:pPr>
              <w:pStyle w:val="Akapitzlist"/>
              <w:numPr>
                <w:ilvl w:val="0"/>
                <w:numId w:val="69"/>
              </w:numPr>
              <w:spacing w:after="23" w:line="259" w:lineRule="auto"/>
              <w:jc w:val="both"/>
              <w:rPr>
                <w:rFonts w:ascii="Arial" w:eastAsia="Arial" w:hAnsi="Arial" w:cs="Arial"/>
              </w:rPr>
            </w:pPr>
            <w:r w:rsidRPr="003864F9">
              <w:rPr>
                <w:rFonts w:ascii="Arial" w:eastAsia="Arial" w:hAnsi="Arial" w:cs="Arial"/>
              </w:rPr>
              <w:t>linkowanie zwrotne z poszczególnych typów publikacji do wykazu prac</w:t>
            </w:r>
            <w:r>
              <w:rPr>
                <w:rFonts w:ascii="Arial" w:eastAsia="Arial" w:hAnsi="Arial" w:cs="Arial"/>
              </w:rPr>
              <w:t>,</w:t>
            </w:r>
          </w:p>
          <w:p w:rsidR="003864F9" w:rsidRPr="003864F9" w:rsidRDefault="003864F9" w:rsidP="003864F9">
            <w:pPr>
              <w:pStyle w:val="Akapitzlist"/>
              <w:numPr>
                <w:ilvl w:val="0"/>
                <w:numId w:val="69"/>
              </w:numPr>
              <w:spacing w:after="23" w:line="259" w:lineRule="auto"/>
              <w:jc w:val="both"/>
              <w:rPr>
                <w:rFonts w:ascii="Arial" w:eastAsia="Arial" w:hAnsi="Arial" w:cs="Arial"/>
              </w:rPr>
            </w:pPr>
            <w:r w:rsidRPr="003864F9">
              <w:rPr>
                <w:rFonts w:ascii="Arial" w:eastAsia="Arial" w:hAnsi="Arial" w:cs="Arial"/>
              </w:rPr>
              <w:t>prezentacja w postaci wykresów słupkowych, kołowych i innych</w:t>
            </w:r>
            <w:r>
              <w:rPr>
                <w:rFonts w:ascii="Arial" w:eastAsia="Arial" w:hAnsi="Arial" w:cs="Arial"/>
              </w:rPr>
              <w:t>,</w:t>
            </w:r>
          </w:p>
          <w:p w:rsidR="003864F9" w:rsidRPr="003864F9" w:rsidRDefault="003864F9" w:rsidP="003864F9">
            <w:pPr>
              <w:pStyle w:val="Akapitzlist"/>
              <w:numPr>
                <w:ilvl w:val="0"/>
                <w:numId w:val="69"/>
              </w:numPr>
              <w:spacing w:after="23" w:line="259" w:lineRule="auto"/>
              <w:jc w:val="both"/>
              <w:rPr>
                <w:rFonts w:ascii="Arial" w:eastAsia="Arial" w:hAnsi="Arial" w:cs="Arial"/>
              </w:rPr>
            </w:pPr>
            <w:r w:rsidRPr="003864F9">
              <w:rPr>
                <w:rFonts w:ascii="Arial" w:eastAsia="Arial" w:hAnsi="Arial" w:cs="Arial"/>
              </w:rPr>
              <w:t xml:space="preserve">pobieranie tabel analizy </w:t>
            </w:r>
            <w:proofErr w:type="spellStart"/>
            <w:r w:rsidRPr="003864F9">
              <w:rPr>
                <w:rFonts w:ascii="Arial" w:eastAsia="Arial" w:hAnsi="Arial" w:cs="Arial"/>
              </w:rPr>
              <w:t>bibliometrycznej</w:t>
            </w:r>
            <w:proofErr w:type="spellEnd"/>
            <w:r w:rsidRPr="003864F9">
              <w:rPr>
                <w:rFonts w:ascii="Arial" w:eastAsia="Arial" w:hAnsi="Arial" w:cs="Arial"/>
              </w:rPr>
              <w:t xml:space="preserve"> w postaci </w:t>
            </w:r>
            <w:proofErr w:type="spellStart"/>
            <w:r w:rsidRPr="003864F9">
              <w:rPr>
                <w:rFonts w:ascii="Arial" w:eastAsia="Arial" w:hAnsi="Arial" w:cs="Arial"/>
              </w:rPr>
              <w:t>csv</w:t>
            </w:r>
            <w:proofErr w:type="spellEnd"/>
            <w:r w:rsidRPr="003864F9">
              <w:rPr>
                <w:rFonts w:ascii="Arial" w:eastAsia="Arial" w:hAnsi="Arial" w:cs="Arial"/>
              </w:rPr>
              <w:t xml:space="preserve"> do arkuszy kalkulacyjnych (Excel i </w:t>
            </w:r>
            <w:proofErr w:type="spellStart"/>
            <w:r w:rsidRPr="003864F9">
              <w:rPr>
                <w:rFonts w:ascii="Arial" w:eastAsia="Arial" w:hAnsi="Arial" w:cs="Arial"/>
              </w:rPr>
              <w:t>Calc</w:t>
            </w:r>
            <w:proofErr w:type="spellEnd"/>
            <w:r w:rsidRPr="003864F9">
              <w:rPr>
                <w:rFonts w:ascii="Arial" w:eastAsia="Arial" w:hAnsi="Arial" w:cs="Arial"/>
              </w:rPr>
              <w:t>)</w:t>
            </w:r>
            <w:r>
              <w:rPr>
                <w:rFonts w:ascii="Arial" w:eastAsia="Arial" w:hAnsi="Arial" w:cs="Arial"/>
              </w:rPr>
              <w:t>,</w:t>
            </w:r>
          </w:p>
          <w:p w:rsidR="003864F9" w:rsidRPr="003864F9" w:rsidRDefault="003864F9" w:rsidP="003864F9">
            <w:pPr>
              <w:spacing w:after="23" w:line="259" w:lineRule="auto"/>
              <w:jc w:val="both"/>
              <w:rPr>
                <w:rFonts w:ascii="Arial" w:eastAsia="Arial" w:hAnsi="Arial" w:cs="Arial"/>
              </w:rPr>
            </w:pPr>
            <w:r w:rsidRPr="003864F9">
              <w:rPr>
                <w:rFonts w:ascii="Arial" w:eastAsia="Arial" w:hAnsi="Arial" w:cs="Arial"/>
              </w:rPr>
              <w:t>b) Ranking</w:t>
            </w:r>
          </w:p>
          <w:p w:rsidR="003864F9" w:rsidRPr="003864F9" w:rsidRDefault="003864F9" w:rsidP="003864F9">
            <w:pPr>
              <w:pStyle w:val="Akapitzlist"/>
              <w:numPr>
                <w:ilvl w:val="0"/>
                <w:numId w:val="69"/>
              </w:numPr>
              <w:spacing w:after="23" w:line="259" w:lineRule="auto"/>
              <w:jc w:val="both"/>
              <w:rPr>
                <w:rFonts w:ascii="Arial" w:eastAsia="Arial" w:hAnsi="Arial" w:cs="Arial"/>
              </w:rPr>
            </w:pPr>
            <w:r w:rsidRPr="003864F9">
              <w:rPr>
                <w:rFonts w:ascii="Arial" w:eastAsia="Arial" w:hAnsi="Arial" w:cs="Arial"/>
              </w:rPr>
              <w:t>prezentacja danych wg lat lub ustalonego zakresu lat wg wybranego kryterium (liczba prac</w:t>
            </w:r>
            <w:r>
              <w:rPr>
                <w:rFonts w:ascii="Arial" w:eastAsia="Arial" w:hAnsi="Arial" w:cs="Arial"/>
              </w:rPr>
              <w:t xml:space="preserve"> </w:t>
            </w:r>
            <w:r w:rsidRPr="003864F9">
              <w:rPr>
                <w:rFonts w:ascii="Arial" w:eastAsia="Arial" w:hAnsi="Arial" w:cs="Arial"/>
              </w:rPr>
              <w:t xml:space="preserve">ogółem, liczba prac z IF, punktowanych przez </w:t>
            </w:r>
            <w:proofErr w:type="spellStart"/>
            <w:r w:rsidRPr="003864F9">
              <w:rPr>
                <w:rFonts w:ascii="Arial" w:eastAsia="Arial" w:hAnsi="Arial" w:cs="Arial"/>
              </w:rPr>
              <w:t>MNiSW</w:t>
            </w:r>
            <w:proofErr w:type="spellEnd"/>
            <w:r w:rsidRPr="003864F9">
              <w:rPr>
                <w:rFonts w:ascii="Arial" w:eastAsia="Arial" w:hAnsi="Arial" w:cs="Arial"/>
              </w:rPr>
              <w:t>/</w:t>
            </w:r>
            <w:proofErr w:type="spellStart"/>
            <w:r w:rsidRPr="003864F9">
              <w:rPr>
                <w:rFonts w:ascii="Arial" w:eastAsia="Arial" w:hAnsi="Arial" w:cs="Arial"/>
              </w:rPr>
              <w:t>MEiN</w:t>
            </w:r>
            <w:proofErr w:type="spellEnd"/>
            <w:r w:rsidRPr="003864F9">
              <w:rPr>
                <w:rFonts w:ascii="Arial" w:eastAsia="Arial" w:hAnsi="Arial" w:cs="Arial"/>
              </w:rPr>
              <w:t xml:space="preserve">, </w:t>
            </w:r>
            <w:r>
              <w:rPr>
                <w:rFonts w:ascii="Arial" w:eastAsia="Arial" w:hAnsi="Arial" w:cs="Arial"/>
              </w:rPr>
              <w:br/>
            </w:r>
            <w:r w:rsidRPr="003864F9">
              <w:rPr>
                <w:rFonts w:ascii="Arial" w:eastAsia="Arial" w:hAnsi="Arial" w:cs="Arial"/>
              </w:rPr>
              <w:t>z punktacją wewnętrzną oraz wg</w:t>
            </w:r>
            <w:r>
              <w:rPr>
                <w:rFonts w:ascii="Arial" w:eastAsia="Arial" w:hAnsi="Arial" w:cs="Arial"/>
              </w:rPr>
              <w:t xml:space="preserve"> </w:t>
            </w:r>
            <w:r w:rsidRPr="003864F9">
              <w:rPr>
                <w:rFonts w:ascii="Arial" w:eastAsia="Arial" w:hAnsi="Arial" w:cs="Arial"/>
              </w:rPr>
              <w:t xml:space="preserve">łącznej wartości IF, punktacji </w:t>
            </w:r>
            <w:proofErr w:type="spellStart"/>
            <w:r w:rsidRPr="003864F9">
              <w:rPr>
                <w:rFonts w:ascii="Arial" w:eastAsia="Arial" w:hAnsi="Arial" w:cs="Arial"/>
              </w:rPr>
              <w:t>MNiSW</w:t>
            </w:r>
            <w:proofErr w:type="spellEnd"/>
            <w:r w:rsidRPr="003864F9">
              <w:rPr>
                <w:rFonts w:ascii="Arial" w:eastAsia="Arial" w:hAnsi="Arial" w:cs="Arial"/>
              </w:rPr>
              <w:t>/</w:t>
            </w:r>
            <w:proofErr w:type="spellStart"/>
            <w:r w:rsidRPr="003864F9">
              <w:rPr>
                <w:rFonts w:ascii="Arial" w:eastAsia="Arial" w:hAnsi="Arial" w:cs="Arial"/>
              </w:rPr>
              <w:t>MEiN</w:t>
            </w:r>
            <w:proofErr w:type="spellEnd"/>
            <w:r w:rsidRPr="003864F9">
              <w:rPr>
                <w:rFonts w:ascii="Arial" w:eastAsia="Arial" w:hAnsi="Arial" w:cs="Arial"/>
              </w:rPr>
              <w:t>, punktacji wewnętrznej, a także wg maksymalnego IF</w:t>
            </w:r>
            <w:r>
              <w:rPr>
                <w:rFonts w:ascii="Arial" w:eastAsia="Arial" w:hAnsi="Arial" w:cs="Arial"/>
              </w:rPr>
              <w:t xml:space="preserve"> </w:t>
            </w:r>
            <w:r w:rsidRPr="003864F9">
              <w:rPr>
                <w:rFonts w:ascii="Arial" w:eastAsia="Arial" w:hAnsi="Arial" w:cs="Arial"/>
              </w:rPr>
              <w:t xml:space="preserve">w pojedynczej pracy) </w:t>
            </w:r>
            <w:r>
              <w:rPr>
                <w:rFonts w:ascii="Arial" w:eastAsia="Arial" w:hAnsi="Arial" w:cs="Arial"/>
              </w:rPr>
              <w:br/>
            </w:r>
            <w:r w:rsidRPr="003864F9">
              <w:rPr>
                <w:rFonts w:ascii="Arial" w:eastAsia="Arial" w:hAnsi="Arial" w:cs="Arial"/>
              </w:rPr>
              <w:t>i wybranego rodzaju rankingu (autorzy w ramach uczelni bez podziału na</w:t>
            </w:r>
            <w:r>
              <w:rPr>
                <w:rFonts w:ascii="Arial" w:eastAsia="Arial" w:hAnsi="Arial" w:cs="Arial"/>
              </w:rPr>
              <w:t xml:space="preserve"> </w:t>
            </w:r>
            <w:r w:rsidRPr="003864F9">
              <w:rPr>
                <w:rFonts w:ascii="Arial" w:eastAsia="Arial" w:hAnsi="Arial" w:cs="Arial"/>
              </w:rPr>
              <w:t xml:space="preserve">jednostki, autorzy w ramach wydziałów bez podziału na jednostki, autorzy wg jednostek </w:t>
            </w:r>
            <w:r>
              <w:rPr>
                <w:rFonts w:ascii="Arial" w:eastAsia="Arial" w:hAnsi="Arial" w:cs="Arial"/>
              </w:rPr>
              <w:br/>
            </w:r>
            <w:r w:rsidRPr="003864F9">
              <w:rPr>
                <w:rFonts w:ascii="Arial" w:eastAsia="Arial" w:hAnsi="Arial" w:cs="Arial"/>
              </w:rPr>
              <w:t>w obrębie</w:t>
            </w:r>
            <w:r>
              <w:rPr>
                <w:rFonts w:ascii="Arial" w:eastAsia="Arial" w:hAnsi="Arial" w:cs="Arial"/>
              </w:rPr>
              <w:t xml:space="preserve"> </w:t>
            </w:r>
            <w:r w:rsidRPr="003864F9">
              <w:rPr>
                <w:rFonts w:ascii="Arial" w:eastAsia="Arial" w:hAnsi="Arial" w:cs="Arial"/>
              </w:rPr>
              <w:t>wydziałów, jednostki bez wykazu autorów, wydziały bez wykazu jednostek i autorów)</w:t>
            </w:r>
          </w:p>
          <w:p w:rsidR="003864F9" w:rsidRPr="003864F9" w:rsidRDefault="003864F9" w:rsidP="003864F9">
            <w:pPr>
              <w:pStyle w:val="Akapitzlist"/>
              <w:numPr>
                <w:ilvl w:val="0"/>
                <w:numId w:val="69"/>
              </w:numPr>
              <w:spacing w:after="23" w:line="259" w:lineRule="auto"/>
              <w:jc w:val="both"/>
              <w:rPr>
                <w:rFonts w:ascii="Arial" w:eastAsia="Arial" w:hAnsi="Arial" w:cs="Arial"/>
              </w:rPr>
            </w:pPr>
            <w:r w:rsidRPr="003864F9">
              <w:rPr>
                <w:rFonts w:ascii="Arial" w:eastAsia="Arial" w:hAnsi="Arial" w:cs="Arial"/>
              </w:rPr>
              <w:t>prezentacja w postaci wykresów słupkowych, kołowych i innych</w:t>
            </w:r>
            <w:r>
              <w:rPr>
                <w:rFonts w:ascii="Arial" w:eastAsia="Arial" w:hAnsi="Arial" w:cs="Arial"/>
              </w:rPr>
              <w:t>,</w:t>
            </w:r>
          </w:p>
          <w:p w:rsidR="000B2C67" w:rsidRPr="003864F9" w:rsidRDefault="003864F9" w:rsidP="003864F9">
            <w:pPr>
              <w:pStyle w:val="Akapitzlist"/>
              <w:numPr>
                <w:ilvl w:val="0"/>
                <w:numId w:val="69"/>
              </w:numPr>
              <w:spacing w:after="23" w:line="259" w:lineRule="auto"/>
              <w:jc w:val="both"/>
              <w:rPr>
                <w:rFonts w:ascii="Arial" w:eastAsia="Arial" w:hAnsi="Arial" w:cs="Arial"/>
              </w:rPr>
            </w:pPr>
            <w:r w:rsidRPr="003864F9">
              <w:rPr>
                <w:rFonts w:ascii="Arial" w:eastAsia="Arial" w:hAnsi="Arial" w:cs="Arial"/>
              </w:rPr>
              <w:t xml:space="preserve">pobieranie tabel rankingów w postaci </w:t>
            </w:r>
            <w:proofErr w:type="spellStart"/>
            <w:r w:rsidRPr="003864F9">
              <w:rPr>
                <w:rFonts w:ascii="Arial" w:eastAsia="Arial" w:hAnsi="Arial" w:cs="Arial"/>
              </w:rPr>
              <w:t>csv</w:t>
            </w:r>
            <w:proofErr w:type="spellEnd"/>
            <w:r w:rsidRPr="003864F9">
              <w:rPr>
                <w:rFonts w:ascii="Arial" w:eastAsia="Arial" w:hAnsi="Arial" w:cs="Arial"/>
              </w:rPr>
              <w:t xml:space="preserve"> do arkuszy kalkulacyjnych (Excel i </w:t>
            </w:r>
            <w:proofErr w:type="spellStart"/>
            <w:r w:rsidRPr="003864F9">
              <w:rPr>
                <w:rFonts w:ascii="Arial" w:eastAsia="Arial" w:hAnsi="Arial" w:cs="Arial"/>
              </w:rPr>
              <w:t>Calc</w:t>
            </w:r>
            <w:proofErr w:type="spellEnd"/>
            <w:r w:rsidRPr="003864F9">
              <w:rPr>
                <w:rFonts w:ascii="Arial" w:eastAsia="Arial" w:hAnsi="Arial" w:cs="Arial"/>
              </w:rPr>
              <w:t>)</w:t>
            </w:r>
            <w:r>
              <w:rPr>
                <w:rFonts w:ascii="Arial" w:eastAsia="Arial" w:hAnsi="Arial" w:cs="Arial"/>
              </w:rPr>
              <w:t>.</w:t>
            </w:r>
          </w:p>
        </w:tc>
      </w:tr>
      <w:tr w:rsidR="003864F9"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3864F9" w:rsidRPr="00074BF1" w:rsidRDefault="003864F9"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3864F9" w:rsidRPr="00074BF1" w:rsidRDefault="003864F9" w:rsidP="00A90D19">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 xml:space="preserve">modułów systemu – </w:t>
            </w:r>
            <w:r>
              <w:rPr>
                <w:rFonts w:ascii="Arial" w:eastAsia="Arial" w:hAnsi="Arial" w:cs="Arial"/>
                <w:b/>
                <w:bCs/>
              </w:rPr>
              <w:t xml:space="preserve">moduł </w:t>
            </w:r>
            <w:r w:rsidR="00A90D19">
              <w:rPr>
                <w:rFonts w:ascii="Arial" w:eastAsia="Arial" w:hAnsi="Arial" w:cs="Arial"/>
                <w:b/>
                <w:bCs/>
              </w:rPr>
              <w:t>PBN</w:t>
            </w:r>
          </w:p>
        </w:tc>
      </w:tr>
      <w:tr w:rsidR="003864F9" w:rsidRPr="003864F9"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3864F9" w:rsidRPr="00074BF1" w:rsidRDefault="003864F9" w:rsidP="00F76996">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3864F9" w:rsidRDefault="003864F9" w:rsidP="00F76996">
            <w:pPr>
              <w:spacing w:after="23" w:line="259" w:lineRule="auto"/>
              <w:jc w:val="both"/>
              <w:rPr>
                <w:rFonts w:ascii="Arial" w:eastAsia="Arial" w:hAnsi="Arial" w:cs="Arial"/>
              </w:rPr>
            </w:pPr>
            <w:r>
              <w:rPr>
                <w:rFonts w:ascii="Arial" w:eastAsia="Arial" w:hAnsi="Arial" w:cs="Arial"/>
              </w:rPr>
              <w:t>Funkcjonalności modułu:</w:t>
            </w:r>
          </w:p>
          <w:p w:rsidR="003864F9" w:rsidRPr="00D91F87" w:rsidRDefault="00D91F87" w:rsidP="00D91F87">
            <w:pPr>
              <w:spacing w:after="23" w:line="259" w:lineRule="auto"/>
              <w:jc w:val="both"/>
              <w:rPr>
                <w:rFonts w:ascii="Arial" w:eastAsia="Arial" w:hAnsi="Arial" w:cs="Arial"/>
              </w:rPr>
            </w:pPr>
            <w:r>
              <w:rPr>
                <w:rFonts w:ascii="Arial" w:eastAsia="Arial" w:hAnsi="Arial" w:cs="Arial"/>
              </w:rPr>
              <w:t>M</w:t>
            </w:r>
            <w:r w:rsidRPr="00D91F87">
              <w:rPr>
                <w:rFonts w:ascii="Arial" w:eastAsia="Arial" w:hAnsi="Arial" w:cs="Arial"/>
              </w:rPr>
              <w:t xml:space="preserve">oduł </w:t>
            </w:r>
            <w:r w:rsidR="00F260BA">
              <w:rPr>
                <w:rFonts w:ascii="Arial" w:eastAsia="Arial" w:hAnsi="Arial" w:cs="Arial"/>
              </w:rPr>
              <w:t xml:space="preserve"> ma zapewnić transport</w:t>
            </w:r>
            <w:r w:rsidRPr="00D91F87">
              <w:rPr>
                <w:rFonts w:ascii="Arial" w:eastAsia="Arial" w:hAnsi="Arial" w:cs="Arial"/>
              </w:rPr>
              <w:t xml:space="preserve"> danych do systemu „Polska Bibliografia </w:t>
            </w:r>
            <w:proofErr w:type="spellStart"/>
            <w:r w:rsidRPr="00D91F87">
              <w:rPr>
                <w:rFonts w:ascii="Arial" w:eastAsia="Arial" w:hAnsi="Arial" w:cs="Arial"/>
              </w:rPr>
              <w:t>Nauk</w:t>
            </w:r>
            <w:r>
              <w:rPr>
                <w:rFonts w:ascii="Arial" w:eastAsia="Arial" w:hAnsi="Arial" w:cs="Arial"/>
              </w:rPr>
              <w:t>owa-MS</w:t>
            </w:r>
            <w:proofErr w:type="spellEnd"/>
            <w:r>
              <w:rPr>
                <w:rFonts w:ascii="Arial" w:eastAsia="Arial" w:hAnsi="Arial" w:cs="Arial"/>
              </w:rPr>
              <w:t xml:space="preserve">” zapewniający precyzyjne </w:t>
            </w:r>
            <w:r w:rsidRPr="00D91F87">
              <w:rPr>
                <w:rFonts w:ascii="Arial" w:eastAsia="Arial" w:hAnsi="Arial" w:cs="Arial"/>
              </w:rPr>
              <w:t>wyszukiwanie prac i tworzenie plików XML w formacie PBN-MS z</w:t>
            </w:r>
            <w:r>
              <w:rPr>
                <w:rFonts w:ascii="Arial" w:eastAsia="Arial" w:hAnsi="Arial" w:cs="Arial"/>
              </w:rPr>
              <w:t xml:space="preserve"> zapewnieniem zgodności tytułów </w:t>
            </w:r>
            <w:r w:rsidRPr="00D91F87">
              <w:rPr>
                <w:rFonts w:ascii="Arial" w:eastAsia="Arial" w:hAnsi="Arial" w:cs="Arial"/>
              </w:rPr>
              <w:t xml:space="preserve">czasopism z wykazem </w:t>
            </w:r>
            <w:proofErr w:type="spellStart"/>
            <w:r w:rsidRPr="00D91F87">
              <w:rPr>
                <w:rFonts w:ascii="Arial" w:eastAsia="Arial" w:hAnsi="Arial" w:cs="Arial"/>
              </w:rPr>
              <w:t>MNiSW</w:t>
            </w:r>
            <w:proofErr w:type="spellEnd"/>
            <w:r w:rsidRPr="00D91F87">
              <w:rPr>
                <w:rFonts w:ascii="Arial" w:eastAsia="Arial" w:hAnsi="Arial" w:cs="Arial"/>
              </w:rPr>
              <w:t>/</w:t>
            </w:r>
            <w:proofErr w:type="spellStart"/>
            <w:r w:rsidRPr="00D91F87">
              <w:rPr>
                <w:rFonts w:ascii="Arial" w:eastAsia="Arial" w:hAnsi="Arial" w:cs="Arial"/>
              </w:rPr>
              <w:t>MEiN</w:t>
            </w:r>
            <w:proofErr w:type="spellEnd"/>
            <w:r w:rsidRPr="00D91F87">
              <w:rPr>
                <w:rFonts w:ascii="Arial" w:eastAsia="Arial" w:hAnsi="Arial" w:cs="Arial"/>
              </w:rPr>
              <w:t>, automatycznym przekazywaniem danych o ro</w:t>
            </w:r>
            <w:r>
              <w:rPr>
                <w:rFonts w:ascii="Arial" w:eastAsia="Arial" w:hAnsi="Arial" w:cs="Arial"/>
              </w:rPr>
              <w:t xml:space="preserve">zdziale i tzw. </w:t>
            </w:r>
            <w:r w:rsidRPr="00D91F87">
              <w:rPr>
                <w:rFonts w:ascii="Arial" w:eastAsia="Arial" w:hAnsi="Arial" w:cs="Arial"/>
              </w:rPr>
              <w:t xml:space="preserve">monografii niesprawozdawanej, identyfikatorów autorów </w:t>
            </w:r>
            <w:proofErr w:type="spellStart"/>
            <w:r w:rsidRPr="00D91F87">
              <w:rPr>
                <w:rFonts w:ascii="Arial" w:eastAsia="Arial" w:hAnsi="Arial" w:cs="Arial"/>
              </w:rPr>
              <w:t>pbn_id</w:t>
            </w:r>
            <w:proofErr w:type="spellEnd"/>
            <w:r w:rsidRPr="00D91F87">
              <w:rPr>
                <w:rFonts w:ascii="Arial" w:eastAsia="Arial" w:hAnsi="Arial" w:cs="Arial"/>
              </w:rPr>
              <w:t xml:space="preserve">, </w:t>
            </w:r>
            <w:proofErr w:type="spellStart"/>
            <w:r w:rsidRPr="00D91F87">
              <w:rPr>
                <w:rFonts w:ascii="Arial" w:eastAsia="Arial" w:hAnsi="Arial" w:cs="Arial"/>
              </w:rPr>
              <w:t>orcid</w:t>
            </w:r>
            <w:proofErr w:type="spellEnd"/>
            <w:r w:rsidRPr="00D91F87">
              <w:rPr>
                <w:rFonts w:ascii="Arial" w:eastAsia="Arial" w:hAnsi="Arial" w:cs="Arial"/>
              </w:rPr>
              <w:t xml:space="preserve"> i innych</w:t>
            </w:r>
            <w:r>
              <w:rPr>
                <w:rFonts w:ascii="Arial" w:eastAsia="Arial" w:hAnsi="Arial" w:cs="Arial"/>
              </w:rPr>
              <w:t>.</w:t>
            </w:r>
          </w:p>
        </w:tc>
      </w:tr>
      <w:tr w:rsidR="000872E1"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0872E1" w:rsidRPr="00074BF1" w:rsidRDefault="000872E1"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0872E1" w:rsidRPr="00074BF1" w:rsidRDefault="000872E1" w:rsidP="00F260BA">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 xml:space="preserve">modułów systemu – </w:t>
            </w:r>
            <w:r w:rsidR="00F260BA">
              <w:rPr>
                <w:rFonts w:ascii="Arial" w:eastAsia="Arial" w:hAnsi="Arial" w:cs="Arial"/>
                <w:b/>
                <w:bCs/>
              </w:rPr>
              <w:t>cytowania</w:t>
            </w:r>
          </w:p>
        </w:tc>
      </w:tr>
      <w:tr w:rsidR="000872E1" w:rsidRPr="00D91F87"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0872E1" w:rsidRPr="00074BF1" w:rsidRDefault="000872E1" w:rsidP="000872E1">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0872E1" w:rsidRDefault="000872E1" w:rsidP="00F76996">
            <w:pPr>
              <w:spacing w:after="23" w:line="259" w:lineRule="auto"/>
              <w:jc w:val="both"/>
              <w:rPr>
                <w:rFonts w:ascii="Arial" w:eastAsia="Arial" w:hAnsi="Arial" w:cs="Arial"/>
              </w:rPr>
            </w:pPr>
            <w:r>
              <w:rPr>
                <w:rFonts w:ascii="Arial" w:eastAsia="Arial" w:hAnsi="Arial" w:cs="Arial"/>
              </w:rPr>
              <w:t>Funkcjonalności modułu:</w:t>
            </w:r>
          </w:p>
          <w:p w:rsidR="00F260BA" w:rsidRPr="00F260BA" w:rsidRDefault="000872E1" w:rsidP="00F260BA">
            <w:pPr>
              <w:spacing w:after="23" w:line="259" w:lineRule="auto"/>
              <w:jc w:val="both"/>
              <w:rPr>
                <w:rFonts w:ascii="Arial" w:eastAsia="Arial" w:hAnsi="Arial" w:cs="Arial"/>
              </w:rPr>
            </w:pPr>
            <w:r>
              <w:rPr>
                <w:rFonts w:ascii="Arial" w:eastAsia="Arial" w:hAnsi="Arial" w:cs="Arial"/>
              </w:rPr>
              <w:t>M</w:t>
            </w:r>
            <w:r w:rsidRPr="00D91F87">
              <w:rPr>
                <w:rFonts w:ascii="Arial" w:eastAsia="Arial" w:hAnsi="Arial" w:cs="Arial"/>
              </w:rPr>
              <w:t>oduł</w:t>
            </w:r>
            <w:r w:rsidR="00F260BA">
              <w:rPr>
                <w:rFonts w:ascii="Arial" w:eastAsia="Arial" w:hAnsi="Arial" w:cs="Arial"/>
              </w:rPr>
              <w:t xml:space="preserve"> ma łączyć</w:t>
            </w:r>
            <w:r w:rsidR="00F260BA" w:rsidRPr="00F260BA">
              <w:rPr>
                <w:rFonts w:ascii="Arial" w:eastAsia="Arial" w:hAnsi="Arial" w:cs="Arial"/>
              </w:rPr>
              <w:t xml:space="preserve"> opisy publikacji z informacjami o </w:t>
            </w:r>
            <w:r w:rsidR="00F260BA" w:rsidRPr="00F260BA">
              <w:rPr>
                <w:rFonts w:ascii="Arial" w:eastAsia="Arial" w:hAnsi="Arial" w:cs="Arial"/>
              </w:rPr>
              <w:t>cynowaniach</w:t>
            </w:r>
            <w:r w:rsidR="00F260BA">
              <w:rPr>
                <w:rFonts w:ascii="Arial" w:eastAsia="Arial" w:hAnsi="Arial" w:cs="Arial"/>
              </w:rPr>
              <w:t xml:space="preserve"> na </w:t>
            </w:r>
            <w:r w:rsidR="00F260BA" w:rsidRPr="00F260BA">
              <w:rPr>
                <w:rFonts w:ascii="Arial" w:eastAsia="Arial" w:hAnsi="Arial" w:cs="Arial"/>
              </w:rPr>
              <w:t>podstawie bazy Web of Science, pozwalający na sporządzenie baz</w:t>
            </w:r>
            <w:r w:rsidR="00F260BA">
              <w:rPr>
                <w:rFonts w:ascii="Arial" w:eastAsia="Arial" w:hAnsi="Arial" w:cs="Arial"/>
              </w:rPr>
              <w:t xml:space="preserve">y </w:t>
            </w:r>
            <w:proofErr w:type="spellStart"/>
            <w:r w:rsidR="00F260BA">
              <w:rPr>
                <w:rFonts w:ascii="Arial" w:eastAsia="Arial" w:hAnsi="Arial" w:cs="Arial"/>
              </w:rPr>
              <w:t>cytowań</w:t>
            </w:r>
            <w:proofErr w:type="spellEnd"/>
            <w:r w:rsidR="00F260BA">
              <w:rPr>
                <w:rFonts w:ascii="Arial" w:eastAsia="Arial" w:hAnsi="Arial" w:cs="Arial"/>
              </w:rPr>
              <w:t xml:space="preserve"> w postaci prezentacji </w:t>
            </w:r>
            <w:r w:rsidR="00F260BA" w:rsidRPr="00F260BA">
              <w:rPr>
                <w:rFonts w:ascii="Arial" w:eastAsia="Arial" w:hAnsi="Arial" w:cs="Arial"/>
              </w:rPr>
              <w:t>opisów prac cytowanych z wykazem prac cytujących pod każdą pracą cytowaną, wyświetlaniem</w:t>
            </w:r>
          </w:p>
          <w:p w:rsidR="000872E1" w:rsidRPr="00D91F87" w:rsidRDefault="00F260BA" w:rsidP="00F260BA">
            <w:pPr>
              <w:spacing w:after="23" w:line="259" w:lineRule="auto"/>
              <w:jc w:val="both"/>
              <w:rPr>
                <w:rFonts w:ascii="Arial" w:eastAsia="Arial" w:hAnsi="Arial" w:cs="Arial"/>
              </w:rPr>
            </w:pPr>
            <w:r w:rsidRPr="00F260BA">
              <w:rPr>
                <w:rFonts w:ascii="Arial" w:eastAsia="Arial" w:hAnsi="Arial" w:cs="Arial"/>
              </w:rPr>
              <w:t xml:space="preserve">łącznej liczby prac cytowanych, łącznej liczby </w:t>
            </w:r>
            <w:proofErr w:type="spellStart"/>
            <w:r w:rsidRPr="00F260BA">
              <w:rPr>
                <w:rFonts w:ascii="Arial" w:eastAsia="Arial" w:hAnsi="Arial" w:cs="Arial"/>
              </w:rPr>
              <w:t>cytowań</w:t>
            </w:r>
            <w:proofErr w:type="spellEnd"/>
            <w:r w:rsidRPr="00F260BA">
              <w:rPr>
                <w:rFonts w:ascii="Arial" w:eastAsia="Arial" w:hAnsi="Arial" w:cs="Arial"/>
              </w:rPr>
              <w:t>, wartości</w:t>
            </w:r>
            <w:r>
              <w:rPr>
                <w:rFonts w:ascii="Arial" w:eastAsia="Arial" w:hAnsi="Arial" w:cs="Arial"/>
              </w:rPr>
              <w:t xml:space="preserve"> indeksu Hirscha, szeregowaniem </w:t>
            </w:r>
            <w:r w:rsidRPr="00F260BA">
              <w:rPr>
                <w:rFonts w:ascii="Arial" w:eastAsia="Arial" w:hAnsi="Arial" w:cs="Arial"/>
              </w:rPr>
              <w:t>wg malejącej liczby prac cytujących</w:t>
            </w:r>
            <w:r>
              <w:rPr>
                <w:rFonts w:ascii="Arial" w:eastAsia="Arial" w:hAnsi="Arial" w:cs="Arial"/>
              </w:rPr>
              <w:t>.</w:t>
            </w:r>
          </w:p>
        </w:tc>
      </w:tr>
      <w:tr w:rsidR="0041682C"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41682C" w:rsidRPr="00074BF1" w:rsidRDefault="0041682C"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41682C" w:rsidRPr="00074BF1" w:rsidRDefault="0041682C" w:rsidP="0041682C">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 xml:space="preserve">modułów systemu – </w:t>
            </w:r>
            <w:r>
              <w:rPr>
                <w:rFonts w:ascii="Arial" w:eastAsia="Arial" w:hAnsi="Arial" w:cs="Arial"/>
                <w:b/>
                <w:bCs/>
              </w:rPr>
              <w:t>punktacja</w:t>
            </w:r>
          </w:p>
        </w:tc>
      </w:tr>
      <w:tr w:rsidR="0041682C" w:rsidRPr="00D91F87"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41682C" w:rsidRPr="00074BF1" w:rsidRDefault="0041682C" w:rsidP="0041682C">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41682C" w:rsidRDefault="0041682C" w:rsidP="00F76996">
            <w:pPr>
              <w:spacing w:after="23" w:line="259" w:lineRule="auto"/>
              <w:jc w:val="both"/>
              <w:rPr>
                <w:rFonts w:ascii="Arial" w:eastAsia="Arial" w:hAnsi="Arial" w:cs="Arial"/>
              </w:rPr>
            </w:pPr>
            <w:r>
              <w:rPr>
                <w:rFonts w:ascii="Arial" w:eastAsia="Arial" w:hAnsi="Arial" w:cs="Arial"/>
              </w:rPr>
              <w:t>Funkcjonalności modułu:</w:t>
            </w:r>
          </w:p>
          <w:p w:rsidR="0041682C" w:rsidRPr="00D91F87" w:rsidRDefault="0041682C" w:rsidP="0041682C">
            <w:pPr>
              <w:spacing w:after="23" w:line="259" w:lineRule="auto"/>
              <w:jc w:val="both"/>
              <w:rPr>
                <w:rFonts w:ascii="Arial" w:eastAsia="Arial" w:hAnsi="Arial" w:cs="Arial"/>
              </w:rPr>
            </w:pPr>
            <w:r>
              <w:rPr>
                <w:rFonts w:ascii="Arial" w:eastAsia="Arial" w:hAnsi="Arial" w:cs="Arial"/>
              </w:rPr>
              <w:t>P</w:t>
            </w:r>
            <w:r w:rsidRPr="0041682C">
              <w:rPr>
                <w:rFonts w:ascii="Arial" w:eastAsia="Arial" w:hAnsi="Arial" w:cs="Arial"/>
              </w:rPr>
              <w:t>unktacja wewnętrzna dla poszczególnych autorów publika</w:t>
            </w:r>
            <w:r>
              <w:rPr>
                <w:rFonts w:ascii="Arial" w:eastAsia="Arial" w:hAnsi="Arial" w:cs="Arial"/>
              </w:rPr>
              <w:t xml:space="preserve">cji wg algorytmu, </w:t>
            </w:r>
            <w:r>
              <w:rPr>
                <w:rFonts w:ascii="Arial" w:eastAsia="Arial" w:hAnsi="Arial" w:cs="Arial"/>
              </w:rPr>
              <w:br/>
              <w:t xml:space="preserve">z możliwością </w:t>
            </w:r>
            <w:r w:rsidRPr="0041682C">
              <w:rPr>
                <w:rFonts w:ascii="Arial" w:eastAsia="Arial" w:hAnsi="Arial" w:cs="Arial"/>
              </w:rPr>
              <w:t>określenia innego podziału procentowego nadrzędnego wob</w:t>
            </w:r>
            <w:r>
              <w:rPr>
                <w:rFonts w:ascii="Arial" w:eastAsia="Arial" w:hAnsi="Arial" w:cs="Arial"/>
              </w:rPr>
              <w:t xml:space="preserve">ec algorytmu w danej pracy oraz </w:t>
            </w:r>
            <w:r w:rsidRPr="0041682C">
              <w:rPr>
                <w:rFonts w:ascii="Arial" w:eastAsia="Arial" w:hAnsi="Arial" w:cs="Arial"/>
              </w:rPr>
              <w:t>nadawaniem punktów dodatkowych dowolnym autorom</w:t>
            </w:r>
            <w:r>
              <w:rPr>
                <w:rFonts w:ascii="Arial" w:eastAsia="Arial" w:hAnsi="Arial" w:cs="Arial"/>
              </w:rPr>
              <w:t>.</w:t>
            </w:r>
          </w:p>
        </w:tc>
      </w:tr>
      <w:tr w:rsidR="00FD7178"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FD7178" w:rsidRPr="00074BF1" w:rsidRDefault="00FD7178"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FD7178" w:rsidRPr="00074BF1" w:rsidRDefault="00FD7178" w:rsidP="00FD7178">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 xml:space="preserve">modułów systemu – </w:t>
            </w:r>
            <w:r>
              <w:rPr>
                <w:rFonts w:ascii="Arial" w:eastAsia="Arial" w:hAnsi="Arial" w:cs="Arial"/>
                <w:b/>
                <w:bCs/>
              </w:rPr>
              <w:t>ewaluacja/</w:t>
            </w:r>
            <w:proofErr w:type="spellStart"/>
            <w:r>
              <w:rPr>
                <w:rFonts w:ascii="Arial" w:eastAsia="Arial" w:hAnsi="Arial" w:cs="Arial"/>
                <w:b/>
                <w:bCs/>
              </w:rPr>
              <w:t>sloty</w:t>
            </w:r>
            <w:proofErr w:type="spellEnd"/>
          </w:p>
        </w:tc>
      </w:tr>
      <w:tr w:rsidR="00FD7178" w:rsidRPr="00D91F87"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FD7178" w:rsidRPr="00074BF1" w:rsidRDefault="00FD7178" w:rsidP="00FD7178">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FD7178" w:rsidRPr="00FD7178" w:rsidRDefault="00FD7178" w:rsidP="00FD7178">
            <w:pPr>
              <w:spacing w:after="23" w:line="259" w:lineRule="auto"/>
              <w:jc w:val="both"/>
              <w:rPr>
                <w:rFonts w:ascii="Arial" w:eastAsia="Arial" w:hAnsi="Arial" w:cs="Arial"/>
              </w:rPr>
            </w:pPr>
            <w:r w:rsidRPr="00FD7178">
              <w:rPr>
                <w:rFonts w:ascii="Arial" w:eastAsia="Arial" w:hAnsi="Arial" w:cs="Arial"/>
              </w:rPr>
              <w:t>Funkcjonalności modułu:</w:t>
            </w:r>
          </w:p>
          <w:p w:rsidR="00FD7178" w:rsidRPr="00FD7178" w:rsidRDefault="00FD7178" w:rsidP="00FD7178">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R</w:t>
            </w:r>
            <w:r w:rsidRPr="00FD7178">
              <w:rPr>
                <w:rFonts w:ascii="Arial" w:eastAsiaTheme="minorHAnsi" w:hAnsi="Arial" w:cs="Arial"/>
                <w:lang w:eastAsia="en-US"/>
              </w:rPr>
              <w:t>ozbudowa realizująca następujące paragrafy rozporzą</w:t>
            </w:r>
            <w:r>
              <w:rPr>
                <w:rFonts w:ascii="Arial" w:eastAsiaTheme="minorHAnsi" w:hAnsi="Arial" w:cs="Arial"/>
                <w:lang w:eastAsia="en-US"/>
              </w:rPr>
              <w:t xml:space="preserve">dzenia </w:t>
            </w:r>
            <w:proofErr w:type="spellStart"/>
            <w:r>
              <w:rPr>
                <w:rFonts w:ascii="Arial" w:eastAsiaTheme="minorHAnsi" w:hAnsi="Arial" w:cs="Arial"/>
                <w:lang w:eastAsia="en-US"/>
              </w:rPr>
              <w:t>MNiSW</w:t>
            </w:r>
            <w:proofErr w:type="spellEnd"/>
            <w:r>
              <w:rPr>
                <w:rFonts w:ascii="Arial" w:eastAsiaTheme="minorHAnsi" w:hAnsi="Arial" w:cs="Arial"/>
                <w:lang w:eastAsia="en-US"/>
              </w:rPr>
              <w:t xml:space="preserve"> z 31 </w:t>
            </w:r>
            <w:r w:rsidRPr="00FD7178">
              <w:rPr>
                <w:rFonts w:ascii="Arial" w:eastAsiaTheme="minorHAnsi" w:hAnsi="Arial" w:cs="Arial"/>
                <w:lang w:eastAsia="en-US"/>
              </w:rPr>
              <w:t xml:space="preserve">lipca </w:t>
            </w:r>
            <w:r>
              <w:rPr>
                <w:rFonts w:ascii="Arial" w:eastAsiaTheme="minorHAnsi" w:hAnsi="Arial" w:cs="Arial"/>
                <w:lang w:eastAsia="en-US"/>
              </w:rPr>
              <w:t>2021</w:t>
            </w:r>
            <w:r w:rsidRPr="00FD7178">
              <w:rPr>
                <w:rFonts w:ascii="Arial" w:eastAsiaTheme="minorHAnsi" w:hAnsi="Arial" w:cs="Arial"/>
                <w:lang w:eastAsia="en-US"/>
              </w:rPr>
              <w:t xml:space="preserve"> w sprawie ewaluacji jakości działalności naukowej: 9, 10, 12, 13, 15, 16, 18 (tylko na</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podstawie danych z bieżącego rekordu, zatem bez warunków okr</w:t>
            </w:r>
            <w:r>
              <w:rPr>
                <w:rFonts w:ascii="Arial" w:eastAsiaTheme="minorHAnsi" w:hAnsi="Arial" w:cs="Arial"/>
                <w:lang w:eastAsia="en-US"/>
              </w:rPr>
              <w:t xml:space="preserve">eślonych w par. 14, 17, 36), 34 </w:t>
            </w:r>
            <w:r w:rsidRPr="00FD7178">
              <w:rPr>
                <w:rFonts w:ascii="Arial" w:eastAsiaTheme="minorHAnsi" w:hAnsi="Arial" w:cs="Arial"/>
                <w:lang w:eastAsia="en-US"/>
              </w:rPr>
              <w:t>(dot. artykułów opublikowanych w 2017 i 2018), 35.</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Prezentacja danych w module www:</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lastRenderedPageBreak/>
              <w:t>uzyskany wynik pozwala na otrzymanie następujących danych z modułu WWW:</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xml:space="preserve">- wyświetlanie w polu punktacja </w:t>
            </w:r>
            <w:proofErr w:type="spellStart"/>
            <w:r w:rsidRPr="00FD7178">
              <w:rPr>
                <w:rFonts w:ascii="Arial" w:eastAsiaTheme="minorHAnsi" w:hAnsi="Arial" w:cs="Arial"/>
                <w:lang w:eastAsia="en-US"/>
              </w:rPr>
              <w:t>MNiSW</w:t>
            </w:r>
            <w:proofErr w:type="spellEnd"/>
            <w:r w:rsidRPr="00FD7178">
              <w:rPr>
                <w:rFonts w:ascii="Arial" w:eastAsiaTheme="minorHAnsi" w:hAnsi="Arial" w:cs="Arial"/>
                <w:lang w:eastAsia="en-US"/>
              </w:rPr>
              <w:t xml:space="preserve"> punktacji całkowitej i punktacji przeliczeniowej</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wyświetlania w rekordzie następujących danych:</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1) nazwy dziedzin i dyscyplin z sumą punktów (suma wartości punktowych udziałów</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jednostkowych), wartością minimalną (w sytuacjach, gdy autor m</w:t>
            </w:r>
            <w:r>
              <w:rPr>
                <w:rFonts w:ascii="Arial" w:eastAsiaTheme="minorHAnsi" w:hAnsi="Arial" w:cs="Arial"/>
                <w:lang w:eastAsia="en-US"/>
              </w:rPr>
              <w:t xml:space="preserve">iał dwie dyscypliny), zsumowane </w:t>
            </w:r>
            <w:r w:rsidRPr="00FD7178">
              <w:rPr>
                <w:rFonts w:ascii="Arial" w:eastAsiaTheme="minorHAnsi" w:hAnsi="Arial" w:cs="Arial"/>
                <w:lang w:eastAsia="en-US"/>
              </w:rPr>
              <w:t>udziały jednostkowe autorów</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2) typ publikacji wg par. 9 i 10 i zsumowana wartość udziałów punktowych</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3) wykaz wszystkich autorów, którzy zadeklarowali daną dyscyplinę i przy każdym z nich</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xml:space="preserve">oznaczenie przynależności do liczby N, Z (par. 11 ust. 1 pkt. 3 – inny </w:t>
            </w:r>
            <w:r>
              <w:rPr>
                <w:rFonts w:ascii="Arial" w:eastAsiaTheme="minorHAnsi" w:hAnsi="Arial" w:cs="Arial"/>
                <w:lang w:eastAsia="en-US"/>
              </w:rPr>
              <w:t xml:space="preserve">zatrudniony), D (par. 11 ust. 1n </w:t>
            </w:r>
            <w:r w:rsidRPr="00FD7178">
              <w:rPr>
                <w:rFonts w:ascii="Arial" w:eastAsiaTheme="minorHAnsi" w:hAnsi="Arial" w:cs="Arial"/>
                <w:lang w:eastAsia="en-US"/>
              </w:rPr>
              <w:t>pkt. 2 – szkoła doktorska), udział jednostkowy (czyli przypadająca na</w:t>
            </w:r>
            <w:r>
              <w:rPr>
                <w:rFonts w:ascii="Arial" w:eastAsiaTheme="minorHAnsi" w:hAnsi="Arial" w:cs="Arial"/>
                <w:lang w:eastAsia="en-US"/>
              </w:rPr>
              <w:t xml:space="preserve"> autora część „slotu”), wartość </w:t>
            </w:r>
            <w:r w:rsidRPr="00FD7178">
              <w:rPr>
                <w:rFonts w:ascii="Arial" w:eastAsiaTheme="minorHAnsi" w:hAnsi="Arial" w:cs="Arial"/>
                <w:lang w:eastAsia="en-US"/>
              </w:rPr>
              <w:t>punktową udziału jednostkowego</w:t>
            </w:r>
          </w:p>
          <w:p w:rsidR="00FD7178" w:rsidRPr="00FD7178" w:rsidRDefault="00FD7178" w:rsidP="00FD7178">
            <w:pPr>
              <w:autoSpaceDE w:val="0"/>
              <w:autoSpaceDN w:val="0"/>
              <w:adjustRightInd w:val="0"/>
              <w:jc w:val="both"/>
              <w:rPr>
                <w:rFonts w:ascii="Arial" w:eastAsiaTheme="minorHAnsi" w:hAnsi="Arial" w:cs="Arial"/>
                <w:b/>
                <w:lang w:eastAsia="en-US"/>
              </w:rPr>
            </w:pPr>
            <w:r w:rsidRPr="00FD7178">
              <w:rPr>
                <w:rFonts w:ascii="Arial" w:eastAsiaTheme="minorHAnsi" w:hAnsi="Arial" w:cs="Arial"/>
                <w:b/>
                <w:lang w:eastAsia="en-US"/>
              </w:rPr>
              <w:t>Indeksy wyszukiwawcze:</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do dyspozycji osób wyszukujących dane poprzez www są n</w:t>
            </w:r>
            <w:r>
              <w:rPr>
                <w:rFonts w:ascii="Arial" w:eastAsiaTheme="minorHAnsi" w:hAnsi="Arial" w:cs="Arial"/>
                <w:lang w:eastAsia="en-US"/>
              </w:rPr>
              <w:t xml:space="preserve">astępujące dodatkowe indeksy </w:t>
            </w:r>
            <w:r w:rsidRPr="00FD7178">
              <w:rPr>
                <w:rFonts w:ascii="Arial" w:eastAsiaTheme="minorHAnsi" w:hAnsi="Arial" w:cs="Arial"/>
                <w:lang w:eastAsia="en-US"/>
              </w:rPr>
              <w:t>wyszukiwawcze:</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xml:space="preserve">1) wyszukiwanie wg </w:t>
            </w:r>
            <w:proofErr w:type="spellStart"/>
            <w:r w:rsidRPr="00FD7178">
              <w:rPr>
                <w:rFonts w:ascii="Arial" w:eastAsiaTheme="minorHAnsi" w:hAnsi="Arial" w:cs="Arial"/>
                <w:lang w:eastAsia="en-US"/>
              </w:rPr>
              <w:t>orcid</w:t>
            </w:r>
            <w:proofErr w:type="spellEnd"/>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2) wyszukiwanie wg dyscyplin autorów</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3) wyszukiwanie wg typów publikacji wynikających z rozporządzeni</w:t>
            </w:r>
            <w:r>
              <w:rPr>
                <w:rFonts w:ascii="Arial" w:eastAsiaTheme="minorHAnsi" w:hAnsi="Arial" w:cs="Arial"/>
                <w:lang w:eastAsia="en-US"/>
              </w:rPr>
              <w:t xml:space="preserve">a lipcowego br. (oraz przypadki </w:t>
            </w:r>
            <w:r w:rsidRPr="00FD7178">
              <w:rPr>
                <w:rFonts w:ascii="Arial" w:eastAsiaTheme="minorHAnsi" w:hAnsi="Arial" w:cs="Arial"/>
                <w:lang w:eastAsia="en-US"/>
              </w:rPr>
              <w:t>dodatkowe dot. punktacji konferencji)</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4) indeks analityczny udostępniający m.in. następujące klucze</w:t>
            </w:r>
            <w:r>
              <w:rPr>
                <w:rFonts w:ascii="Arial" w:eastAsiaTheme="minorHAnsi" w:hAnsi="Arial" w:cs="Arial"/>
                <w:lang w:eastAsia="en-US"/>
              </w:rPr>
              <w:t xml:space="preserve"> wyszukiwawcze (pomijamy klucze </w:t>
            </w:r>
            <w:r w:rsidRPr="00FD7178">
              <w:rPr>
                <w:rFonts w:ascii="Arial" w:eastAsiaTheme="minorHAnsi" w:hAnsi="Arial" w:cs="Arial"/>
                <w:lang w:eastAsia="en-US"/>
              </w:rPr>
              <w:t>wyszukiwawcze dot. humanistyki):</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xml:space="preserve">a) prace </w:t>
            </w:r>
            <w:proofErr w:type="spellStart"/>
            <w:r w:rsidRPr="00FD7178">
              <w:rPr>
                <w:rFonts w:ascii="Arial" w:eastAsiaTheme="minorHAnsi" w:hAnsi="Arial" w:cs="Arial"/>
                <w:lang w:eastAsia="en-US"/>
              </w:rPr>
              <w:t>wieloautorskie</w:t>
            </w:r>
            <w:proofErr w:type="spellEnd"/>
            <w:r w:rsidRPr="00FD7178">
              <w:rPr>
                <w:rFonts w:ascii="Arial" w:eastAsiaTheme="minorHAnsi" w:hAnsi="Arial" w:cs="Arial"/>
                <w:lang w:eastAsia="en-US"/>
              </w:rPr>
              <w:t>, które można rozliczyć w wielu dyscypl</w:t>
            </w:r>
            <w:r>
              <w:rPr>
                <w:rFonts w:ascii="Arial" w:eastAsiaTheme="minorHAnsi" w:hAnsi="Arial" w:cs="Arial"/>
                <w:lang w:eastAsia="en-US"/>
              </w:rPr>
              <w:t xml:space="preserve">inach uzyskując w każdej z nich </w:t>
            </w:r>
            <w:r w:rsidRPr="00FD7178">
              <w:rPr>
                <w:rFonts w:ascii="Arial" w:eastAsiaTheme="minorHAnsi" w:hAnsi="Arial" w:cs="Arial"/>
                <w:lang w:eastAsia="en-US"/>
              </w:rPr>
              <w:t>taką samą, maksymalną punktację</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xml:space="preserve">b) prace </w:t>
            </w:r>
            <w:proofErr w:type="spellStart"/>
            <w:r w:rsidRPr="00FD7178">
              <w:rPr>
                <w:rFonts w:ascii="Arial" w:eastAsiaTheme="minorHAnsi" w:hAnsi="Arial" w:cs="Arial"/>
                <w:lang w:eastAsia="en-US"/>
              </w:rPr>
              <w:t>jednoautorskie</w:t>
            </w:r>
            <w:proofErr w:type="spellEnd"/>
            <w:r w:rsidRPr="00FD7178">
              <w:rPr>
                <w:rFonts w:ascii="Arial" w:eastAsiaTheme="minorHAnsi" w:hAnsi="Arial" w:cs="Arial"/>
                <w:lang w:eastAsia="en-US"/>
              </w:rPr>
              <w:t>, ale możliwe do rozliczenia w jednej z dwóch dyscyplin</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xml:space="preserve">c) prace </w:t>
            </w:r>
            <w:proofErr w:type="spellStart"/>
            <w:r w:rsidRPr="00FD7178">
              <w:rPr>
                <w:rFonts w:ascii="Arial" w:eastAsiaTheme="minorHAnsi" w:hAnsi="Arial" w:cs="Arial"/>
                <w:lang w:eastAsia="en-US"/>
              </w:rPr>
              <w:t>jednoautorskie</w:t>
            </w:r>
            <w:proofErr w:type="spellEnd"/>
            <w:r w:rsidRPr="00FD7178">
              <w:rPr>
                <w:rFonts w:ascii="Arial" w:eastAsiaTheme="minorHAnsi" w:hAnsi="Arial" w:cs="Arial"/>
                <w:lang w:eastAsia="en-US"/>
              </w:rPr>
              <w:t xml:space="preserve"> do wykazania tylko w jednej dyscyplinie</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 xml:space="preserve">d) prace </w:t>
            </w:r>
            <w:proofErr w:type="spellStart"/>
            <w:r w:rsidRPr="00FD7178">
              <w:rPr>
                <w:rFonts w:ascii="Arial" w:eastAsiaTheme="minorHAnsi" w:hAnsi="Arial" w:cs="Arial"/>
                <w:lang w:eastAsia="en-US"/>
              </w:rPr>
              <w:t>wieloautorskie</w:t>
            </w:r>
            <w:proofErr w:type="spellEnd"/>
            <w:r w:rsidRPr="00FD7178">
              <w:rPr>
                <w:rFonts w:ascii="Arial" w:eastAsiaTheme="minorHAnsi" w:hAnsi="Arial" w:cs="Arial"/>
                <w:lang w:eastAsia="en-US"/>
              </w:rPr>
              <w:t xml:space="preserve"> do rozliczenia w wielu dyscyplinach</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e) [inne podobne przypadki dot. autorów i dyscyplin)</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f) wyszukiwanie wg liczby dyscyplin w publikacji</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g) prace autorów N (wyłącznie), podobnie dla doktorantów (par. 11 ust</w:t>
            </w:r>
            <w:r>
              <w:rPr>
                <w:rFonts w:ascii="Arial" w:eastAsiaTheme="minorHAnsi" w:hAnsi="Arial" w:cs="Arial"/>
                <w:lang w:eastAsia="en-US"/>
              </w:rPr>
              <w:t xml:space="preserve">. 1 pkt. 2, szkoła doktorska) i </w:t>
            </w:r>
            <w:r w:rsidRPr="00FD7178">
              <w:rPr>
                <w:rFonts w:ascii="Arial" w:eastAsiaTheme="minorHAnsi" w:hAnsi="Arial" w:cs="Arial"/>
                <w:lang w:eastAsia="en-US"/>
              </w:rPr>
              <w:t>innych zatrudnionych (par. 11 ust. 1 pkt. 3)</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h) różne połączenia powyższych kategorii np. w jednej pracy autorzy N i doktoranci</w:t>
            </w:r>
          </w:p>
          <w:p w:rsidR="00FD7178" w:rsidRDefault="00FD7178" w:rsidP="00FD7178">
            <w:pPr>
              <w:autoSpaceDE w:val="0"/>
              <w:autoSpaceDN w:val="0"/>
              <w:adjustRightInd w:val="0"/>
              <w:jc w:val="both"/>
              <w:rPr>
                <w:rFonts w:ascii="Arial" w:eastAsiaTheme="minorHAnsi" w:hAnsi="Arial" w:cs="Arial"/>
                <w:lang w:eastAsia="en-US"/>
              </w:rPr>
            </w:pP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Przykładowo klucz wyszukiwawczy wymieniony w powyższym zestawieniu w punkcie a)</w:t>
            </w:r>
          </w:p>
          <w:p w:rsidR="00FD7178" w:rsidRPr="00FD7178" w:rsidRDefault="00FD7178" w:rsidP="00FD7178">
            <w:pPr>
              <w:autoSpaceDE w:val="0"/>
              <w:autoSpaceDN w:val="0"/>
              <w:adjustRightInd w:val="0"/>
              <w:jc w:val="both"/>
              <w:rPr>
                <w:rFonts w:ascii="Arial" w:eastAsiaTheme="minorHAnsi" w:hAnsi="Arial" w:cs="Arial"/>
                <w:lang w:eastAsia="en-US"/>
              </w:rPr>
            </w:pPr>
            <w:r w:rsidRPr="00FD7178">
              <w:rPr>
                <w:rFonts w:ascii="Arial" w:eastAsiaTheme="minorHAnsi" w:hAnsi="Arial" w:cs="Arial"/>
                <w:lang w:eastAsia="en-US"/>
              </w:rPr>
              <w:t>dotyczy tych prac, w których punktacja na rzecz uczelni nie zale</w:t>
            </w:r>
            <w:r>
              <w:rPr>
                <w:rFonts w:ascii="Arial" w:eastAsiaTheme="minorHAnsi" w:hAnsi="Arial" w:cs="Arial"/>
                <w:lang w:eastAsia="en-US"/>
              </w:rPr>
              <w:t xml:space="preserve">ży od liczby autorów ogółem ani </w:t>
            </w:r>
            <w:r w:rsidRPr="00FD7178">
              <w:rPr>
                <w:rFonts w:ascii="Arial" w:eastAsiaTheme="minorHAnsi" w:hAnsi="Arial" w:cs="Arial"/>
                <w:lang w:eastAsia="en-US"/>
              </w:rPr>
              <w:t>liczby autorów z danej dyscypliny (czyli nie zależy od ułamka k/m a</w:t>
            </w:r>
            <w:r>
              <w:rPr>
                <w:rFonts w:ascii="Arial" w:eastAsiaTheme="minorHAnsi" w:hAnsi="Arial" w:cs="Arial"/>
                <w:lang w:eastAsia="en-US"/>
              </w:rPr>
              <w:t xml:space="preserve">ni od jego pierwiastka), należy </w:t>
            </w:r>
            <w:r w:rsidRPr="00FD7178">
              <w:rPr>
                <w:rFonts w:ascii="Arial" w:eastAsiaTheme="minorHAnsi" w:hAnsi="Arial" w:cs="Arial"/>
                <w:lang w:eastAsia="en-US"/>
              </w:rPr>
              <w:t>zatem rozważyć zgłoszenie przynajmniej jednego autora w drugiej d</w:t>
            </w:r>
            <w:r>
              <w:rPr>
                <w:rFonts w:ascii="Arial" w:eastAsiaTheme="minorHAnsi" w:hAnsi="Arial" w:cs="Arial"/>
                <w:lang w:eastAsia="en-US"/>
              </w:rPr>
              <w:t xml:space="preserve">yscyplinie (chodzi o publikacje </w:t>
            </w:r>
            <w:r w:rsidRPr="00FD7178">
              <w:rPr>
                <w:rFonts w:ascii="Arial" w:eastAsiaTheme="minorHAnsi" w:hAnsi="Arial" w:cs="Arial"/>
                <w:lang w:eastAsia="en-US"/>
              </w:rPr>
              <w:t>współautorskie autorów o dwóch dyscyplinach, gdzie ponadto wa</w:t>
            </w:r>
            <w:r>
              <w:rPr>
                <w:rFonts w:ascii="Arial" w:eastAsiaTheme="minorHAnsi" w:hAnsi="Arial" w:cs="Arial"/>
                <w:lang w:eastAsia="en-US"/>
              </w:rPr>
              <w:t xml:space="preserve">rtość punktacji całkowitej jest </w:t>
            </w:r>
            <w:r w:rsidRPr="00FD7178">
              <w:rPr>
                <w:rFonts w:ascii="Arial" w:eastAsiaTheme="minorHAnsi" w:hAnsi="Arial" w:cs="Arial"/>
                <w:lang w:eastAsia="en-US"/>
              </w:rPr>
              <w:t xml:space="preserve">równa wartości punktacji przeliczeniowej </w:t>
            </w:r>
            <w:r>
              <w:rPr>
                <w:rFonts w:ascii="Arial" w:eastAsiaTheme="minorHAnsi" w:hAnsi="Arial" w:cs="Arial"/>
                <w:lang w:eastAsia="en-US"/>
              </w:rPr>
              <w:br/>
            </w:r>
            <w:r w:rsidRPr="00FD7178">
              <w:rPr>
                <w:rFonts w:ascii="Arial" w:eastAsiaTheme="minorHAnsi" w:hAnsi="Arial" w:cs="Arial"/>
                <w:lang w:eastAsia="en-US"/>
              </w:rPr>
              <w:t>i wskazanie tej samej dysc</w:t>
            </w:r>
            <w:r>
              <w:rPr>
                <w:rFonts w:ascii="Arial" w:eastAsiaTheme="minorHAnsi" w:hAnsi="Arial" w:cs="Arial"/>
                <w:lang w:eastAsia="en-US"/>
              </w:rPr>
              <w:t xml:space="preserve">ypliny u wszystkich osób, które </w:t>
            </w:r>
            <w:r w:rsidRPr="00FD7178">
              <w:rPr>
                <w:rFonts w:ascii="Arial" w:eastAsiaTheme="minorHAnsi" w:hAnsi="Arial" w:cs="Arial"/>
                <w:lang w:eastAsia="en-US"/>
              </w:rPr>
              <w:t>podały dwie dyscypliny mogłoby pozbawić punktów w jed</w:t>
            </w:r>
            <w:r>
              <w:rPr>
                <w:rFonts w:ascii="Arial" w:eastAsiaTheme="minorHAnsi" w:hAnsi="Arial" w:cs="Arial"/>
                <w:lang w:eastAsia="en-US"/>
              </w:rPr>
              <w:t xml:space="preserve">nej z dyscyplin); z kolei klucz </w:t>
            </w:r>
            <w:r w:rsidRPr="00FD7178">
              <w:rPr>
                <w:rFonts w:ascii="Arial" w:eastAsiaTheme="minorHAnsi" w:hAnsi="Arial" w:cs="Arial"/>
                <w:lang w:eastAsia="en-US"/>
              </w:rPr>
              <w:t xml:space="preserve">wymieniony </w:t>
            </w:r>
            <w:r>
              <w:rPr>
                <w:rFonts w:ascii="Arial" w:eastAsiaTheme="minorHAnsi" w:hAnsi="Arial" w:cs="Arial"/>
                <w:lang w:eastAsia="en-US"/>
              </w:rPr>
              <w:br/>
            </w:r>
            <w:r w:rsidRPr="00FD7178">
              <w:rPr>
                <w:rFonts w:ascii="Arial" w:eastAsiaTheme="minorHAnsi" w:hAnsi="Arial" w:cs="Arial"/>
                <w:lang w:eastAsia="en-US"/>
              </w:rPr>
              <w:t>w powyższym zestawieniu w punkcie b) wskazuje te publikacje, w których trzeba się</w:t>
            </w:r>
          </w:p>
          <w:p w:rsidR="00FD7178" w:rsidRPr="00D91F87" w:rsidRDefault="00FD7178" w:rsidP="00FD7178">
            <w:pPr>
              <w:spacing w:after="23" w:line="259" w:lineRule="auto"/>
              <w:jc w:val="both"/>
              <w:rPr>
                <w:rFonts w:ascii="Arial" w:eastAsia="Arial" w:hAnsi="Arial" w:cs="Arial"/>
              </w:rPr>
            </w:pPr>
            <w:r w:rsidRPr="00FD7178">
              <w:rPr>
                <w:rFonts w:ascii="Arial" w:eastAsiaTheme="minorHAnsi" w:hAnsi="Arial" w:cs="Arial"/>
                <w:lang w:eastAsia="en-US"/>
              </w:rPr>
              <w:t>zdecydować na jedną z dyscyplin i nie uzyska się punktów w drugiej z nich.</w:t>
            </w:r>
          </w:p>
        </w:tc>
      </w:tr>
      <w:tr w:rsidR="00C50F50"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C50F50" w:rsidRPr="00074BF1" w:rsidRDefault="00C50F50" w:rsidP="00F76996">
            <w:pPr>
              <w:spacing w:line="259" w:lineRule="auto"/>
              <w:ind w:left="66"/>
              <w:jc w:val="center"/>
              <w:rPr>
                <w:rFonts w:ascii="Arial" w:eastAsia="Arial" w:hAnsi="Arial" w:cs="Arial"/>
              </w:rPr>
            </w:pPr>
            <w:r w:rsidRPr="00074BF1">
              <w:rPr>
                <w:rFonts w:ascii="Arial" w:eastAsia="Arial" w:hAnsi="Arial" w:cs="Arial"/>
                <w:b/>
              </w:rPr>
              <w:lastRenderedPageBreak/>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C50F50" w:rsidRPr="00074BF1" w:rsidRDefault="00C50F50" w:rsidP="00C50F50">
            <w:pPr>
              <w:spacing w:line="259" w:lineRule="auto"/>
              <w:ind w:right="674"/>
              <w:jc w:val="center"/>
              <w:rPr>
                <w:rFonts w:ascii="Arial" w:eastAsia="Arial" w:hAnsi="Arial" w:cs="Arial"/>
              </w:rPr>
            </w:pPr>
            <w:r w:rsidRPr="00074BF1">
              <w:rPr>
                <w:rFonts w:ascii="Arial" w:eastAsia="Arial" w:hAnsi="Arial" w:cs="Arial"/>
                <w:b/>
              </w:rPr>
              <w:t xml:space="preserve">Opis </w:t>
            </w:r>
            <w:r>
              <w:rPr>
                <w:rFonts w:ascii="Arial" w:eastAsia="Arial" w:hAnsi="Arial" w:cs="Arial"/>
                <w:b/>
              </w:rPr>
              <w:t xml:space="preserve">modułów systemu – </w:t>
            </w:r>
            <w:r>
              <w:rPr>
                <w:rFonts w:ascii="Arial" w:eastAsia="Arial" w:hAnsi="Arial" w:cs="Arial"/>
                <w:b/>
                <w:bCs/>
              </w:rPr>
              <w:t>moduł doradczy</w:t>
            </w:r>
          </w:p>
        </w:tc>
      </w:tr>
      <w:tr w:rsidR="00C50F50" w:rsidRPr="00D91F87"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C50F50" w:rsidRPr="00074BF1" w:rsidRDefault="00C50F50" w:rsidP="00C50F50">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C50F50" w:rsidRPr="00FD7178" w:rsidRDefault="00C50F50" w:rsidP="00F76996">
            <w:pPr>
              <w:spacing w:after="23" w:line="259" w:lineRule="auto"/>
              <w:jc w:val="both"/>
              <w:rPr>
                <w:rFonts w:ascii="Arial" w:eastAsia="Arial" w:hAnsi="Arial" w:cs="Arial"/>
              </w:rPr>
            </w:pPr>
            <w:r w:rsidRPr="00FD7178">
              <w:rPr>
                <w:rFonts w:ascii="Arial" w:eastAsia="Arial" w:hAnsi="Arial" w:cs="Arial"/>
              </w:rPr>
              <w:t>Funkcjonalności modułu:</w:t>
            </w:r>
          </w:p>
          <w:p w:rsidR="0098565F" w:rsidRPr="0098565F" w:rsidRDefault="0098565F" w:rsidP="0098565F">
            <w:pPr>
              <w:spacing w:after="23" w:line="259" w:lineRule="auto"/>
              <w:jc w:val="both"/>
              <w:rPr>
                <w:rFonts w:ascii="Arial" w:eastAsia="Arial" w:hAnsi="Arial" w:cs="Arial"/>
              </w:rPr>
            </w:pPr>
            <w:r>
              <w:rPr>
                <w:rFonts w:ascii="Arial" w:eastAsia="Arial" w:hAnsi="Arial" w:cs="Arial"/>
              </w:rPr>
              <w:t>R</w:t>
            </w:r>
            <w:r w:rsidRPr="0098565F">
              <w:rPr>
                <w:rFonts w:ascii="Arial" w:eastAsia="Arial" w:hAnsi="Arial" w:cs="Arial"/>
              </w:rPr>
              <w:t xml:space="preserve">ozporządzenie </w:t>
            </w:r>
            <w:r>
              <w:rPr>
                <w:rFonts w:ascii="Arial" w:eastAsia="Arial" w:hAnsi="Arial" w:cs="Arial"/>
              </w:rPr>
              <w:t xml:space="preserve"> z </w:t>
            </w:r>
            <w:r w:rsidRPr="0098565F">
              <w:rPr>
                <w:rFonts w:ascii="Arial" w:eastAsia="Arial" w:hAnsi="Arial" w:cs="Arial"/>
              </w:rPr>
              <w:t>lipc</w:t>
            </w:r>
            <w:r>
              <w:rPr>
                <w:rFonts w:ascii="Arial" w:eastAsia="Arial" w:hAnsi="Arial" w:cs="Arial"/>
              </w:rPr>
              <w:t>a</w:t>
            </w:r>
            <w:r w:rsidRPr="0098565F">
              <w:rPr>
                <w:rFonts w:ascii="Arial" w:eastAsia="Arial" w:hAnsi="Arial" w:cs="Arial"/>
              </w:rPr>
              <w:t xml:space="preserve"> 2020 – wg par. 17</w:t>
            </w:r>
            <w:r>
              <w:rPr>
                <w:rFonts w:ascii="Arial" w:eastAsia="Arial" w:hAnsi="Arial" w:cs="Arial"/>
              </w:rPr>
              <w:t xml:space="preserve">, par. 14, par. 36; zestawienia </w:t>
            </w:r>
            <w:r w:rsidRPr="0098565F">
              <w:rPr>
                <w:rFonts w:ascii="Arial" w:eastAsia="Arial" w:hAnsi="Arial" w:cs="Arial"/>
              </w:rPr>
              <w:t>określające maksymalną i minimalną wartość punktową uwzgl</w:t>
            </w:r>
            <w:r>
              <w:rPr>
                <w:rFonts w:ascii="Arial" w:eastAsia="Arial" w:hAnsi="Arial" w:cs="Arial"/>
              </w:rPr>
              <w:t xml:space="preserve">ędniające autorów deklarujących </w:t>
            </w:r>
            <w:r w:rsidRPr="0098565F">
              <w:rPr>
                <w:rFonts w:ascii="Arial" w:eastAsia="Arial" w:hAnsi="Arial" w:cs="Arial"/>
              </w:rPr>
              <w:t>dwie dyscypliny naukowe, wybór publikacji przekazanych do oceny</w:t>
            </w:r>
            <w:r>
              <w:rPr>
                <w:rFonts w:ascii="Arial" w:eastAsia="Arial" w:hAnsi="Arial" w:cs="Arial"/>
              </w:rPr>
              <w:t xml:space="preserve">, wskazywanie publikacji, które </w:t>
            </w:r>
            <w:r w:rsidRPr="0098565F">
              <w:rPr>
                <w:rFonts w:ascii="Arial" w:eastAsia="Arial" w:hAnsi="Arial" w:cs="Arial"/>
              </w:rPr>
              <w:t>należy rozliczyć w wielu dyscyplinach itp.; wskazywanie udział</w:t>
            </w:r>
            <w:r>
              <w:rPr>
                <w:rFonts w:ascii="Arial" w:eastAsia="Arial" w:hAnsi="Arial" w:cs="Arial"/>
              </w:rPr>
              <w:t xml:space="preserve">ów jednostkowych autorów, które </w:t>
            </w:r>
            <w:r w:rsidRPr="0098565F">
              <w:rPr>
                <w:rFonts w:ascii="Arial" w:eastAsia="Arial" w:hAnsi="Arial" w:cs="Arial"/>
              </w:rPr>
              <w:t>należy zgłosić, aby otrzymać maksymalną wartość punktacyjną wg ogra</w:t>
            </w:r>
            <w:r>
              <w:rPr>
                <w:rFonts w:ascii="Arial" w:eastAsia="Arial" w:hAnsi="Arial" w:cs="Arial"/>
              </w:rPr>
              <w:t xml:space="preserve">niczeń podanych w par. 17 </w:t>
            </w:r>
            <w:r w:rsidRPr="0098565F">
              <w:rPr>
                <w:rFonts w:ascii="Arial" w:eastAsia="Arial" w:hAnsi="Arial" w:cs="Arial"/>
              </w:rPr>
              <w:t>rozporządzenia lipcowego 2020 i par. 14 sumowanie punktów za</w:t>
            </w:r>
            <w:r>
              <w:rPr>
                <w:rFonts w:ascii="Arial" w:eastAsia="Arial" w:hAnsi="Arial" w:cs="Arial"/>
              </w:rPr>
              <w:t xml:space="preserve"> rozdział. Zadaniem modułu jest </w:t>
            </w:r>
            <w:r w:rsidRPr="0098565F">
              <w:rPr>
                <w:rFonts w:ascii="Arial" w:eastAsia="Arial" w:hAnsi="Arial" w:cs="Arial"/>
              </w:rPr>
              <w:t>przybliżenie działania algorytmu optymalizującego wspomniane</w:t>
            </w:r>
            <w:r>
              <w:rPr>
                <w:rFonts w:ascii="Arial" w:eastAsia="Arial" w:hAnsi="Arial" w:cs="Arial"/>
              </w:rPr>
              <w:t xml:space="preserve">go w par. 24 rozporządzenia (na </w:t>
            </w:r>
            <w:r w:rsidRPr="0098565F">
              <w:rPr>
                <w:rFonts w:ascii="Arial" w:eastAsia="Arial" w:hAnsi="Arial" w:cs="Arial"/>
              </w:rPr>
              <w:t>podstawie wytycznych podanych w rozporządzeniu).</w:t>
            </w:r>
          </w:p>
          <w:p w:rsidR="00C50F50" w:rsidRPr="00D91F87" w:rsidRDefault="0098565F" w:rsidP="0098565F">
            <w:pPr>
              <w:spacing w:after="23" w:line="259" w:lineRule="auto"/>
              <w:jc w:val="both"/>
              <w:rPr>
                <w:rFonts w:ascii="Arial" w:eastAsia="Arial" w:hAnsi="Arial" w:cs="Arial"/>
              </w:rPr>
            </w:pPr>
            <w:r w:rsidRPr="0098565F">
              <w:rPr>
                <w:rFonts w:ascii="Arial" w:eastAsia="Arial" w:hAnsi="Arial" w:cs="Arial"/>
              </w:rPr>
              <w:t>Przykładowe funkcje: symulacja udziałów jednostkowych (części s</w:t>
            </w:r>
            <w:r>
              <w:rPr>
                <w:rFonts w:ascii="Arial" w:eastAsia="Arial" w:hAnsi="Arial" w:cs="Arial"/>
              </w:rPr>
              <w:t xml:space="preserve">lotu przypadającego na autora), </w:t>
            </w:r>
            <w:r w:rsidRPr="0098565F">
              <w:rPr>
                <w:rFonts w:ascii="Arial" w:eastAsia="Arial" w:hAnsi="Arial" w:cs="Arial"/>
              </w:rPr>
              <w:t>wartości punktacyjnej udziałów jednostkowych i punktacji w ramach danej dyscypliny w zależności</w:t>
            </w:r>
            <w:r>
              <w:rPr>
                <w:rFonts w:ascii="Arial" w:eastAsia="Arial" w:hAnsi="Arial" w:cs="Arial"/>
              </w:rPr>
              <w:t xml:space="preserve"> </w:t>
            </w:r>
            <w:r w:rsidRPr="0098565F">
              <w:rPr>
                <w:rFonts w:ascii="Arial" w:eastAsia="Arial" w:hAnsi="Arial" w:cs="Arial"/>
              </w:rPr>
              <w:t>od przyporządkowania autorów deklarujących dwie dyscypliny; podział na punktację uzyskiwaną</w:t>
            </w:r>
            <w:r>
              <w:rPr>
                <w:rFonts w:ascii="Arial" w:eastAsia="Arial" w:hAnsi="Arial" w:cs="Arial"/>
              </w:rPr>
              <w:t xml:space="preserve"> </w:t>
            </w:r>
            <w:r w:rsidRPr="0098565F">
              <w:rPr>
                <w:rFonts w:ascii="Arial" w:eastAsia="Arial" w:hAnsi="Arial" w:cs="Arial"/>
              </w:rPr>
              <w:t xml:space="preserve">przez pracowników N, innych zatrudnionych, </w:t>
            </w:r>
            <w:r w:rsidRPr="0098565F">
              <w:rPr>
                <w:rFonts w:ascii="Arial" w:eastAsia="Arial" w:hAnsi="Arial" w:cs="Arial"/>
              </w:rPr>
              <w:lastRenderedPageBreak/>
              <w:t>doktorantów (szkoły d</w:t>
            </w:r>
            <w:r>
              <w:rPr>
                <w:rFonts w:ascii="Arial" w:eastAsia="Arial" w:hAnsi="Arial" w:cs="Arial"/>
              </w:rPr>
              <w:t xml:space="preserve">oktorskie), wg typów publikacji </w:t>
            </w:r>
            <w:r w:rsidRPr="0098565F">
              <w:rPr>
                <w:rFonts w:ascii="Arial" w:eastAsia="Arial" w:hAnsi="Arial" w:cs="Arial"/>
              </w:rPr>
              <w:t>itp.; szeregowanie udziałów jednostkowych autorów malejąco wg wartoś</w:t>
            </w:r>
            <w:r>
              <w:rPr>
                <w:rFonts w:ascii="Arial" w:eastAsia="Arial" w:hAnsi="Arial" w:cs="Arial"/>
              </w:rPr>
              <w:t xml:space="preserve">ci punktowej udziału </w:t>
            </w:r>
            <w:r w:rsidRPr="0098565F">
              <w:rPr>
                <w:rFonts w:ascii="Arial" w:eastAsia="Arial" w:hAnsi="Arial" w:cs="Arial"/>
              </w:rPr>
              <w:t xml:space="preserve">jednostkowego </w:t>
            </w:r>
            <w:r>
              <w:rPr>
                <w:rFonts w:ascii="Arial" w:eastAsia="Arial" w:hAnsi="Arial" w:cs="Arial"/>
              </w:rPr>
              <w:br/>
            </w:r>
            <w:r w:rsidRPr="0098565F">
              <w:rPr>
                <w:rFonts w:ascii="Arial" w:eastAsia="Arial" w:hAnsi="Arial" w:cs="Arial"/>
              </w:rPr>
              <w:t>i jednocześnie rosnąco wg części slotu, zazn</w:t>
            </w:r>
            <w:r>
              <w:rPr>
                <w:rFonts w:ascii="Arial" w:eastAsia="Arial" w:hAnsi="Arial" w:cs="Arial"/>
              </w:rPr>
              <w:t xml:space="preserve">aczanie udziałów pomijanych (wg </w:t>
            </w:r>
            <w:r w:rsidRPr="0098565F">
              <w:rPr>
                <w:rFonts w:ascii="Arial" w:eastAsia="Arial" w:hAnsi="Arial" w:cs="Arial"/>
              </w:rPr>
              <w:t xml:space="preserve">zawężeń par. 14 i par. 17); dwa warianty – w </w:t>
            </w:r>
            <w:proofErr w:type="spellStart"/>
            <w:r w:rsidRPr="0098565F">
              <w:rPr>
                <w:rFonts w:ascii="Arial" w:eastAsia="Arial" w:hAnsi="Arial" w:cs="Arial"/>
              </w:rPr>
              <w:t>zal</w:t>
            </w:r>
            <w:proofErr w:type="spellEnd"/>
            <w:r w:rsidRPr="0098565F">
              <w:rPr>
                <w:rFonts w:ascii="Arial" w:eastAsia="Arial" w:hAnsi="Arial" w:cs="Arial"/>
              </w:rPr>
              <w:t>. od wyboru</w:t>
            </w:r>
            <w:r>
              <w:rPr>
                <w:rFonts w:ascii="Arial" w:eastAsia="Arial" w:hAnsi="Arial" w:cs="Arial"/>
              </w:rPr>
              <w:t xml:space="preserve"> dyscypliny w danej pracy przez </w:t>
            </w:r>
            <w:r w:rsidRPr="0098565F">
              <w:rPr>
                <w:rFonts w:ascii="Arial" w:eastAsia="Arial" w:hAnsi="Arial" w:cs="Arial"/>
              </w:rPr>
              <w:t>autorów deklarujących dwie dyscypliny; obecnie dostępne</w:t>
            </w:r>
            <w:r>
              <w:rPr>
                <w:rFonts w:ascii="Arial" w:eastAsia="Arial" w:hAnsi="Arial" w:cs="Arial"/>
              </w:rPr>
              <w:t xml:space="preserve"> dwa algorytmy – maksymalizacja </w:t>
            </w:r>
            <w:r w:rsidRPr="0098565F">
              <w:rPr>
                <w:rFonts w:ascii="Arial" w:eastAsia="Arial" w:hAnsi="Arial" w:cs="Arial"/>
              </w:rPr>
              <w:t>wartości udziałów jednostkowych i maksymalizacja efektywności udziałów jednostkowych.</w:t>
            </w:r>
          </w:p>
        </w:tc>
      </w:tr>
    </w:tbl>
    <w:p w:rsidR="00104BF7" w:rsidRDefault="00104BF7" w:rsidP="00DF679E">
      <w:pPr>
        <w:rPr>
          <w:rFonts w:ascii="Arial" w:eastAsia="Calibri" w:hAnsi="Arial" w:cs="Arial"/>
          <w:i/>
          <w:sz w:val="22"/>
          <w:szCs w:val="22"/>
          <w:lang w:eastAsia="en-US"/>
        </w:rPr>
      </w:pPr>
    </w:p>
    <w:tbl>
      <w:tblPr>
        <w:tblStyle w:val="TableGrid"/>
        <w:tblW w:w="5000" w:type="pct"/>
        <w:tblInd w:w="0" w:type="dxa"/>
        <w:tblCellMar>
          <w:top w:w="8" w:type="dxa"/>
          <w:left w:w="60" w:type="dxa"/>
          <w:right w:w="13" w:type="dxa"/>
        </w:tblCellMar>
        <w:tblLook w:val="04A0" w:firstRow="1" w:lastRow="0" w:firstColumn="1" w:lastColumn="0" w:noHBand="0" w:noVBand="1"/>
      </w:tblPr>
      <w:tblGrid>
        <w:gridCol w:w="1265"/>
        <w:gridCol w:w="7795"/>
      </w:tblGrid>
      <w:tr w:rsidR="00A65AD9"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A65AD9" w:rsidRPr="00074BF1" w:rsidRDefault="00A65AD9"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A65AD9" w:rsidRPr="00074BF1" w:rsidRDefault="00A65AD9" w:rsidP="00F76996">
            <w:pPr>
              <w:spacing w:line="259" w:lineRule="auto"/>
              <w:ind w:right="674"/>
              <w:jc w:val="center"/>
              <w:rPr>
                <w:rFonts w:ascii="Arial" w:eastAsia="Arial" w:hAnsi="Arial" w:cs="Arial"/>
              </w:rPr>
            </w:pPr>
            <w:r>
              <w:rPr>
                <w:rFonts w:ascii="Arial" w:eastAsia="Arial" w:hAnsi="Arial" w:cs="Arial"/>
                <w:b/>
              </w:rPr>
              <w:t>Serwis techniczny</w:t>
            </w:r>
          </w:p>
        </w:tc>
      </w:tr>
      <w:tr w:rsidR="00A65AD9" w:rsidRPr="00D91F87"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A65AD9" w:rsidRPr="00074BF1" w:rsidRDefault="00A65AD9" w:rsidP="00A65AD9">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A65AD9" w:rsidRPr="00110AF8" w:rsidRDefault="00A65AD9" w:rsidP="00A65AD9">
            <w:pPr>
              <w:spacing w:after="23" w:line="259" w:lineRule="auto"/>
              <w:jc w:val="both"/>
              <w:rPr>
                <w:rFonts w:ascii="Arial" w:eastAsia="Arial" w:hAnsi="Arial" w:cs="Arial"/>
                <w:b/>
              </w:rPr>
            </w:pPr>
            <w:r w:rsidRPr="00A65AD9">
              <w:rPr>
                <w:rFonts w:ascii="Arial" w:eastAsia="Arial" w:hAnsi="Arial" w:cs="Arial"/>
              </w:rPr>
              <w:t xml:space="preserve">Serwis techniczny </w:t>
            </w:r>
            <w:r>
              <w:rPr>
                <w:rFonts w:ascii="Arial" w:eastAsia="Arial" w:hAnsi="Arial" w:cs="Arial"/>
              </w:rPr>
              <w:t>ma zapewnić</w:t>
            </w:r>
            <w:r w:rsidRPr="00A65AD9">
              <w:rPr>
                <w:rFonts w:ascii="Arial" w:eastAsia="Arial" w:hAnsi="Arial" w:cs="Arial"/>
              </w:rPr>
              <w:t xml:space="preserve"> działanie posiadanych wersji modułów i rozwiązywanie problemów</w:t>
            </w:r>
            <w:r>
              <w:rPr>
                <w:rFonts w:ascii="Arial" w:eastAsia="Arial" w:hAnsi="Arial" w:cs="Arial"/>
              </w:rPr>
              <w:t xml:space="preserve"> </w:t>
            </w:r>
            <w:r w:rsidRPr="00A65AD9">
              <w:rPr>
                <w:rFonts w:ascii="Arial" w:eastAsia="Arial" w:hAnsi="Arial" w:cs="Arial"/>
              </w:rPr>
              <w:t>eksploatacyjnych</w:t>
            </w:r>
            <w:r>
              <w:rPr>
                <w:rFonts w:ascii="Arial" w:eastAsia="Arial" w:hAnsi="Arial" w:cs="Arial"/>
              </w:rPr>
              <w:t xml:space="preserve"> przez okres </w:t>
            </w:r>
            <w:r w:rsidRPr="00A65AD9">
              <w:rPr>
                <w:rFonts w:ascii="Arial" w:eastAsia="Arial" w:hAnsi="Arial" w:cs="Arial"/>
                <w:b/>
                <w:highlight w:val="yellow"/>
              </w:rPr>
              <w:t>60 miesięcy/5 lat</w:t>
            </w:r>
            <w:r w:rsidR="00110AF8">
              <w:rPr>
                <w:rFonts w:ascii="Arial" w:eastAsia="Arial" w:hAnsi="Arial" w:cs="Arial"/>
                <w:b/>
              </w:rPr>
              <w:t xml:space="preserve"> </w:t>
            </w:r>
            <w:r>
              <w:rPr>
                <w:rFonts w:ascii="Arial" w:eastAsia="Arial" w:hAnsi="Arial" w:cs="Arial"/>
                <w:b/>
              </w:rPr>
              <w:t xml:space="preserve">(proszę uwzględnić </w:t>
            </w:r>
            <w:r w:rsidR="00110AF8">
              <w:rPr>
                <w:rFonts w:ascii="Arial" w:eastAsia="Arial" w:hAnsi="Arial" w:cs="Arial"/>
                <w:b/>
              </w:rPr>
              <w:br/>
            </w:r>
            <w:r>
              <w:rPr>
                <w:rFonts w:ascii="Arial" w:eastAsia="Arial" w:hAnsi="Arial" w:cs="Arial"/>
                <w:b/>
              </w:rPr>
              <w:t>w składanej ofercie)</w:t>
            </w:r>
          </w:p>
        </w:tc>
      </w:tr>
      <w:tr w:rsidR="00A65AD9"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A65AD9" w:rsidRPr="00074BF1" w:rsidRDefault="00A65AD9"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A65AD9" w:rsidRPr="00074BF1" w:rsidRDefault="00110AF8" w:rsidP="00F76996">
            <w:pPr>
              <w:spacing w:line="259" w:lineRule="auto"/>
              <w:ind w:right="674"/>
              <w:jc w:val="center"/>
              <w:rPr>
                <w:rFonts w:ascii="Arial" w:eastAsia="Arial" w:hAnsi="Arial" w:cs="Arial"/>
              </w:rPr>
            </w:pPr>
            <w:r>
              <w:rPr>
                <w:rFonts w:ascii="Arial" w:eastAsia="Arial" w:hAnsi="Arial" w:cs="Arial"/>
                <w:b/>
                <w:bCs/>
              </w:rPr>
              <w:t>A</w:t>
            </w:r>
            <w:r w:rsidRPr="00110AF8">
              <w:rPr>
                <w:rFonts w:ascii="Arial" w:eastAsia="Arial" w:hAnsi="Arial" w:cs="Arial"/>
                <w:b/>
                <w:bCs/>
              </w:rPr>
              <w:t>ktualizacja posiadanych modułów do najnowszej wersji</w:t>
            </w:r>
          </w:p>
        </w:tc>
      </w:tr>
      <w:tr w:rsidR="00A65AD9" w:rsidRPr="00D91F87"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A65AD9" w:rsidRPr="00074BF1" w:rsidRDefault="00A65AD9" w:rsidP="00A65AD9">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A65AD9" w:rsidRPr="00D91F87" w:rsidRDefault="00110AF8" w:rsidP="00F76996">
            <w:pPr>
              <w:spacing w:after="23" w:line="259" w:lineRule="auto"/>
              <w:jc w:val="both"/>
              <w:rPr>
                <w:rFonts w:ascii="Arial" w:eastAsia="Arial" w:hAnsi="Arial" w:cs="Arial"/>
              </w:rPr>
            </w:pPr>
            <w:r>
              <w:rPr>
                <w:rFonts w:ascii="Arial" w:eastAsia="Arial" w:hAnsi="Arial" w:cs="Arial"/>
              </w:rPr>
              <w:t>A</w:t>
            </w:r>
            <w:r w:rsidRPr="00110AF8">
              <w:rPr>
                <w:rFonts w:ascii="Arial" w:eastAsia="Arial" w:hAnsi="Arial" w:cs="Arial"/>
              </w:rPr>
              <w:t>ktualizacja do najnowszej wersji</w:t>
            </w:r>
            <w:r>
              <w:rPr>
                <w:rFonts w:ascii="Arial" w:eastAsia="Arial" w:hAnsi="Arial" w:cs="Arial"/>
              </w:rPr>
              <w:t xml:space="preserve"> ma</w:t>
            </w:r>
            <w:r w:rsidRPr="00110AF8">
              <w:rPr>
                <w:rFonts w:ascii="Arial" w:eastAsia="Arial" w:hAnsi="Arial" w:cs="Arial"/>
              </w:rPr>
              <w:t xml:space="preserve"> zapewni</w:t>
            </w:r>
            <w:r>
              <w:rPr>
                <w:rFonts w:ascii="Arial" w:eastAsia="Arial" w:hAnsi="Arial" w:cs="Arial"/>
              </w:rPr>
              <w:t>ć</w:t>
            </w:r>
            <w:r w:rsidRPr="00110AF8">
              <w:rPr>
                <w:rFonts w:ascii="Arial" w:eastAsia="Arial" w:hAnsi="Arial" w:cs="Arial"/>
              </w:rPr>
              <w:t xml:space="preserve"> otrzymywanie nowych wersji posiadanych</w:t>
            </w:r>
            <w:r>
              <w:rPr>
                <w:rFonts w:ascii="Arial" w:eastAsia="Arial" w:hAnsi="Arial" w:cs="Arial"/>
              </w:rPr>
              <w:t xml:space="preserve"> </w:t>
            </w:r>
            <w:r w:rsidRPr="00110AF8">
              <w:rPr>
                <w:rFonts w:ascii="Arial" w:eastAsia="Arial" w:hAnsi="Arial" w:cs="Arial"/>
              </w:rPr>
              <w:t>modułów opracowywanych w ramach prac rozwojowych</w:t>
            </w:r>
            <w:r w:rsidR="00A65AD9">
              <w:rPr>
                <w:rFonts w:ascii="Arial" w:eastAsia="Arial" w:hAnsi="Arial" w:cs="Arial"/>
              </w:rPr>
              <w:t xml:space="preserve"> </w:t>
            </w:r>
            <w:r>
              <w:rPr>
                <w:rFonts w:ascii="Arial" w:eastAsia="Arial" w:hAnsi="Arial" w:cs="Arial"/>
              </w:rPr>
              <w:t xml:space="preserve"> w </w:t>
            </w:r>
            <w:r w:rsidR="00A65AD9">
              <w:rPr>
                <w:rFonts w:ascii="Arial" w:eastAsia="Arial" w:hAnsi="Arial" w:cs="Arial"/>
              </w:rPr>
              <w:t>okres</w:t>
            </w:r>
            <w:r>
              <w:rPr>
                <w:rFonts w:ascii="Arial" w:eastAsia="Arial" w:hAnsi="Arial" w:cs="Arial"/>
              </w:rPr>
              <w:t>ie</w:t>
            </w:r>
            <w:r w:rsidR="00A65AD9">
              <w:rPr>
                <w:rFonts w:ascii="Arial" w:eastAsia="Arial" w:hAnsi="Arial" w:cs="Arial"/>
              </w:rPr>
              <w:t xml:space="preserve"> </w:t>
            </w:r>
            <w:r>
              <w:rPr>
                <w:rFonts w:ascii="Arial" w:eastAsia="Arial" w:hAnsi="Arial" w:cs="Arial"/>
              </w:rPr>
              <w:br/>
            </w:r>
            <w:r w:rsidR="00A65AD9" w:rsidRPr="00A65AD9">
              <w:rPr>
                <w:rFonts w:ascii="Arial" w:eastAsia="Arial" w:hAnsi="Arial" w:cs="Arial"/>
                <w:b/>
                <w:highlight w:val="yellow"/>
              </w:rPr>
              <w:t>60 miesięcy/5 lat</w:t>
            </w:r>
            <w:r>
              <w:rPr>
                <w:rFonts w:ascii="Arial" w:eastAsia="Arial" w:hAnsi="Arial" w:cs="Arial"/>
              </w:rPr>
              <w:t xml:space="preserve"> </w:t>
            </w:r>
            <w:r w:rsidR="00A65AD9">
              <w:rPr>
                <w:rFonts w:ascii="Arial" w:eastAsia="Arial" w:hAnsi="Arial" w:cs="Arial"/>
                <w:b/>
              </w:rPr>
              <w:t>(proszę uwzględnić w składanej ofercie)</w:t>
            </w:r>
          </w:p>
        </w:tc>
      </w:tr>
      <w:tr w:rsidR="00927DE7" w:rsidRPr="00074BF1" w:rsidTr="00F76996">
        <w:trPr>
          <w:trHeight w:val="466"/>
        </w:trPr>
        <w:tc>
          <w:tcPr>
            <w:tcW w:w="698" w:type="pct"/>
            <w:tcBorders>
              <w:top w:val="single" w:sz="4" w:space="0" w:color="000000"/>
              <w:left w:val="single" w:sz="4" w:space="0" w:color="000000"/>
              <w:bottom w:val="single" w:sz="4" w:space="0" w:color="000000"/>
              <w:right w:val="single" w:sz="4" w:space="0" w:color="000000"/>
            </w:tcBorders>
            <w:shd w:val="clear" w:color="auto" w:fill="BFBFBF"/>
          </w:tcPr>
          <w:p w:rsidR="00927DE7" w:rsidRPr="00074BF1" w:rsidRDefault="00927DE7" w:rsidP="00F76996">
            <w:pPr>
              <w:spacing w:line="259" w:lineRule="auto"/>
              <w:ind w:left="66"/>
              <w:jc w:val="center"/>
              <w:rPr>
                <w:rFonts w:ascii="Arial" w:eastAsia="Arial" w:hAnsi="Arial" w:cs="Arial"/>
              </w:rPr>
            </w:pPr>
            <w:r w:rsidRPr="00074BF1">
              <w:rPr>
                <w:rFonts w:ascii="Arial" w:eastAsia="Arial" w:hAnsi="Arial" w:cs="Arial"/>
                <w:b/>
              </w:rPr>
              <w:t>Nr wymagania</w:t>
            </w:r>
          </w:p>
        </w:tc>
        <w:tc>
          <w:tcPr>
            <w:tcW w:w="43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927DE7" w:rsidRPr="00074BF1" w:rsidRDefault="00DB07DB" w:rsidP="00F76996">
            <w:pPr>
              <w:spacing w:line="259" w:lineRule="auto"/>
              <w:ind w:right="674"/>
              <w:jc w:val="center"/>
              <w:rPr>
                <w:rFonts w:ascii="Arial" w:eastAsia="Arial" w:hAnsi="Arial" w:cs="Arial"/>
              </w:rPr>
            </w:pPr>
            <w:r>
              <w:rPr>
                <w:rFonts w:ascii="Arial" w:eastAsia="Arial" w:hAnsi="Arial" w:cs="Arial"/>
                <w:b/>
                <w:bCs/>
              </w:rPr>
              <w:t xml:space="preserve">Szkolenia/instruktaż </w:t>
            </w:r>
          </w:p>
        </w:tc>
      </w:tr>
      <w:tr w:rsidR="00927DE7" w:rsidRPr="00D91F87" w:rsidTr="00F76996">
        <w:trPr>
          <w:trHeight w:val="520"/>
        </w:trPr>
        <w:tc>
          <w:tcPr>
            <w:tcW w:w="698" w:type="pct"/>
            <w:tcBorders>
              <w:top w:val="single" w:sz="4" w:space="0" w:color="000000"/>
              <w:left w:val="single" w:sz="4" w:space="0" w:color="000000"/>
              <w:bottom w:val="single" w:sz="4" w:space="0" w:color="000000"/>
              <w:right w:val="single" w:sz="4" w:space="0" w:color="000000"/>
            </w:tcBorders>
          </w:tcPr>
          <w:p w:rsidR="00927DE7" w:rsidRPr="00074BF1" w:rsidRDefault="00927DE7" w:rsidP="00927DE7">
            <w:pPr>
              <w:numPr>
                <w:ilvl w:val="0"/>
                <w:numId w:val="68"/>
              </w:numPr>
              <w:spacing w:after="23" w:line="259" w:lineRule="auto"/>
              <w:ind w:right="250"/>
              <w:contextualSpacing/>
              <w:jc w:val="both"/>
              <w:rPr>
                <w:rFonts w:ascii="Arial" w:eastAsia="Calibri" w:hAnsi="Arial" w:cs="Arial"/>
              </w:rPr>
            </w:pPr>
          </w:p>
        </w:tc>
        <w:tc>
          <w:tcPr>
            <w:tcW w:w="4302" w:type="pct"/>
            <w:tcBorders>
              <w:top w:val="single" w:sz="4" w:space="0" w:color="000000"/>
              <w:left w:val="single" w:sz="4" w:space="0" w:color="000000"/>
              <w:bottom w:val="single" w:sz="4" w:space="0" w:color="000000"/>
              <w:right w:val="single" w:sz="4" w:space="0" w:color="000000"/>
            </w:tcBorders>
          </w:tcPr>
          <w:p w:rsidR="00927DE7" w:rsidRPr="00D91F87" w:rsidRDefault="00DB07DB" w:rsidP="00DB07DB">
            <w:pPr>
              <w:spacing w:after="23" w:line="259" w:lineRule="auto"/>
              <w:jc w:val="both"/>
              <w:rPr>
                <w:rFonts w:ascii="Arial" w:eastAsia="Arial" w:hAnsi="Arial" w:cs="Arial"/>
              </w:rPr>
            </w:pPr>
            <w:r w:rsidRPr="00DB07DB">
              <w:rPr>
                <w:rFonts w:ascii="Arial" w:eastAsia="Arial" w:hAnsi="Arial" w:cs="Arial"/>
              </w:rPr>
              <w:t xml:space="preserve">Zamawiający wymaga przeprowadzania szkoleń z wdrażanych komponentów Systemu </w:t>
            </w:r>
            <w:r>
              <w:rPr>
                <w:rFonts w:ascii="Arial" w:eastAsia="Arial" w:hAnsi="Arial" w:cs="Arial"/>
              </w:rPr>
              <w:t xml:space="preserve">dla min. 3 osób w formule uzgodnionej z Wykonawcą.   </w:t>
            </w:r>
          </w:p>
        </w:tc>
      </w:tr>
    </w:tbl>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104BF7" w:rsidRDefault="00104BF7" w:rsidP="009C3CD0">
      <w:pPr>
        <w:jc w:val="right"/>
        <w:rPr>
          <w:rFonts w:ascii="Arial" w:eastAsia="Calibri" w:hAnsi="Arial" w:cs="Arial"/>
          <w:i/>
          <w:sz w:val="22"/>
          <w:szCs w:val="22"/>
          <w:lang w:eastAsia="en-US"/>
        </w:rPr>
      </w:pPr>
    </w:p>
    <w:p w:rsidR="00FD5A1B" w:rsidRDefault="00FD5A1B" w:rsidP="00781117">
      <w:pPr>
        <w:rPr>
          <w:rFonts w:ascii="Arial" w:eastAsia="Calibri" w:hAnsi="Arial" w:cs="Arial"/>
          <w:i/>
          <w:sz w:val="22"/>
          <w:szCs w:val="22"/>
          <w:lang w:eastAsia="en-US"/>
        </w:rPr>
      </w:pPr>
    </w:p>
    <w:p w:rsidR="00CF7C6E" w:rsidRDefault="00CF7C6E" w:rsidP="009C3CD0">
      <w:pPr>
        <w:jc w:val="right"/>
        <w:rPr>
          <w:rFonts w:ascii="Arial" w:eastAsia="Calibri" w:hAnsi="Arial" w:cs="Arial"/>
          <w:i/>
          <w:sz w:val="22"/>
          <w:szCs w:val="22"/>
          <w:lang w:eastAsia="en-US"/>
        </w:rPr>
      </w:pPr>
    </w:p>
    <w:p w:rsidR="00CF7C6E" w:rsidRDefault="00CF7C6E" w:rsidP="001A7E5F">
      <w:pPr>
        <w:rPr>
          <w:rFonts w:ascii="Arial" w:eastAsia="Calibri" w:hAnsi="Arial" w:cs="Arial"/>
          <w:i/>
          <w:sz w:val="22"/>
          <w:szCs w:val="22"/>
          <w:lang w:eastAsia="en-US"/>
        </w:rPr>
      </w:pPr>
    </w:p>
    <w:p w:rsidR="009C3CD0" w:rsidRDefault="009C3CD0" w:rsidP="009C3CD0">
      <w:pPr>
        <w:jc w:val="right"/>
        <w:rPr>
          <w:rFonts w:ascii="Arial" w:eastAsia="Calibri" w:hAnsi="Arial" w:cs="Arial"/>
          <w:i/>
          <w:sz w:val="22"/>
          <w:szCs w:val="22"/>
          <w:lang w:eastAsia="en-US"/>
        </w:rPr>
      </w:pPr>
      <w:r w:rsidRPr="005E5C34">
        <w:rPr>
          <w:rFonts w:ascii="Arial" w:eastAsia="Calibri" w:hAnsi="Arial" w:cs="Arial"/>
          <w:i/>
          <w:sz w:val="22"/>
          <w:szCs w:val="22"/>
          <w:lang w:eastAsia="en-US"/>
        </w:rPr>
        <w:lastRenderedPageBreak/>
        <w:t xml:space="preserve">Załącznik nr </w:t>
      </w:r>
      <w:r>
        <w:rPr>
          <w:rFonts w:ascii="Arial" w:eastAsia="Calibri" w:hAnsi="Arial" w:cs="Arial"/>
          <w:i/>
          <w:sz w:val="22"/>
          <w:szCs w:val="22"/>
          <w:lang w:eastAsia="en-US"/>
        </w:rPr>
        <w:t>4</w:t>
      </w:r>
      <w:r w:rsidRPr="005E5C34">
        <w:rPr>
          <w:rFonts w:ascii="Arial" w:eastAsia="Calibri" w:hAnsi="Arial" w:cs="Arial"/>
          <w:i/>
          <w:sz w:val="22"/>
          <w:szCs w:val="22"/>
          <w:lang w:eastAsia="en-US"/>
        </w:rPr>
        <w:t xml:space="preserve"> do </w:t>
      </w:r>
      <w:r>
        <w:rPr>
          <w:rFonts w:ascii="Arial" w:eastAsia="Calibri" w:hAnsi="Arial" w:cs="Arial"/>
          <w:i/>
          <w:sz w:val="22"/>
          <w:szCs w:val="22"/>
          <w:lang w:eastAsia="en-US"/>
        </w:rPr>
        <w:t>Zapytania</w:t>
      </w:r>
    </w:p>
    <w:p w:rsidR="001851BB" w:rsidRPr="005E5C34" w:rsidRDefault="001851BB" w:rsidP="001851BB">
      <w:pPr>
        <w:rPr>
          <w:rFonts w:ascii="Arial" w:eastAsia="Calibri" w:hAnsi="Arial"/>
          <w:sz w:val="22"/>
          <w:szCs w:val="22"/>
          <w:lang w:eastAsia="en-US"/>
        </w:rPr>
      </w:pPr>
    </w:p>
    <w:p w:rsidR="001851BB" w:rsidRPr="001851BB" w:rsidRDefault="001851BB" w:rsidP="001851BB">
      <w:pPr>
        <w:jc w:val="center"/>
        <w:rPr>
          <w:rFonts w:eastAsia="Calibri"/>
          <w:b/>
          <w:sz w:val="28"/>
          <w:szCs w:val="28"/>
          <w:lang w:eastAsia="en-US"/>
        </w:rPr>
      </w:pPr>
      <w:r w:rsidRPr="001851BB">
        <w:rPr>
          <w:rFonts w:eastAsia="Calibri"/>
          <w:b/>
          <w:sz w:val="28"/>
          <w:szCs w:val="28"/>
          <w:lang w:eastAsia="en-US"/>
        </w:rPr>
        <w:t>Wzór</w:t>
      </w:r>
    </w:p>
    <w:p w:rsidR="001851BB" w:rsidRPr="001851BB" w:rsidRDefault="001851BB" w:rsidP="001851BB">
      <w:pPr>
        <w:jc w:val="center"/>
        <w:rPr>
          <w:rFonts w:eastAsia="Calibri"/>
          <w:b/>
          <w:sz w:val="28"/>
          <w:szCs w:val="28"/>
          <w:lang w:eastAsia="en-US"/>
        </w:rPr>
      </w:pPr>
      <w:r w:rsidRPr="001851BB">
        <w:rPr>
          <w:rFonts w:eastAsia="Calibri"/>
          <w:b/>
          <w:sz w:val="28"/>
          <w:szCs w:val="28"/>
          <w:lang w:eastAsia="en-US"/>
        </w:rPr>
        <w:t>Umowa powierzenia przetwarzania danych osobowych</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zawarta dnia ………………. 2022 r.</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zwana dalej „Umową”</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pomiędzy:</w:t>
      </w:r>
    </w:p>
    <w:p w:rsidR="001851BB" w:rsidRPr="001851BB" w:rsidRDefault="001851BB" w:rsidP="001851BB">
      <w:pPr>
        <w:jc w:val="center"/>
        <w:rPr>
          <w:rFonts w:eastAsia="Calibri"/>
          <w:sz w:val="24"/>
          <w:szCs w:val="24"/>
          <w:lang w:eastAsia="en-US"/>
        </w:rPr>
      </w:pPr>
      <w:r w:rsidRPr="001851BB">
        <w:rPr>
          <w:rFonts w:eastAsia="Calibri"/>
          <w:b/>
          <w:sz w:val="24"/>
          <w:szCs w:val="24"/>
          <w:lang w:eastAsia="en-US"/>
        </w:rPr>
        <w:t>Uczelnia Państwowa im. Jana Grodka w Sanoku</w:t>
      </w:r>
      <w:r w:rsidRPr="001851BB">
        <w:rPr>
          <w:rFonts w:eastAsia="Calibri"/>
          <w:sz w:val="24"/>
          <w:szCs w:val="24"/>
          <w:lang w:eastAsia="en-US"/>
        </w:rPr>
        <w:t xml:space="preserve">, 38-500 Sanok, </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ul. Mickiewicza 21,  zwaną w dalszej części umowy „Administratorem danych”</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reprezentowaną przez:</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Rektora – dr inż. Mateusz Kaczmarski</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oraz</w:t>
      </w:r>
    </w:p>
    <w:p w:rsidR="001851BB" w:rsidRPr="001851BB" w:rsidRDefault="001851BB" w:rsidP="001851BB">
      <w:pPr>
        <w:jc w:val="center"/>
        <w:rPr>
          <w:rFonts w:eastAsia="Calibri"/>
          <w:sz w:val="24"/>
          <w:szCs w:val="24"/>
          <w:lang w:eastAsia="en-US"/>
        </w:rPr>
      </w:pPr>
      <w:r w:rsidRPr="001851BB">
        <w:rPr>
          <w:rFonts w:eastAsia="Calibri"/>
          <w:b/>
          <w:sz w:val="24"/>
          <w:szCs w:val="24"/>
          <w:lang w:eastAsia="en-US"/>
        </w:rPr>
        <w:t>………………………………………………………..</w:t>
      </w:r>
      <w:r w:rsidRPr="001851BB">
        <w:rPr>
          <w:rFonts w:eastAsia="Calibri"/>
          <w:sz w:val="24"/>
          <w:szCs w:val="24"/>
          <w:lang w:eastAsia="en-US"/>
        </w:rPr>
        <w:t xml:space="preserve">, NIP - …………………   </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zwanym w dalszej części umowy „Podmiotem przetwarzającym”</w:t>
      </w:r>
    </w:p>
    <w:p w:rsidR="001851BB" w:rsidRPr="001851BB" w:rsidRDefault="001851BB" w:rsidP="001851BB">
      <w:pPr>
        <w:jc w:val="center"/>
        <w:rPr>
          <w:rFonts w:eastAsia="Calibri"/>
          <w:sz w:val="24"/>
          <w:szCs w:val="24"/>
          <w:lang w:eastAsia="en-US"/>
        </w:rPr>
      </w:pPr>
      <w:r w:rsidRPr="001851BB">
        <w:rPr>
          <w:rFonts w:eastAsia="Calibri"/>
          <w:sz w:val="24"/>
          <w:szCs w:val="24"/>
          <w:lang w:eastAsia="en-US"/>
        </w:rPr>
        <w:t>reprezentowanym przez:</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w:t>
      </w:r>
    </w:p>
    <w:p w:rsidR="001851BB" w:rsidRPr="001851BB" w:rsidRDefault="001851BB" w:rsidP="001851BB">
      <w:pPr>
        <w:rPr>
          <w:rFonts w:eastAsia="Calibri"/>
          <w:sz w:val="24"/>
          <w:szCs w:val="24"/>
          <w:lang w:eastAsia="en-US"/>
        </w:rPr>
      </w:pP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1.</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Powierzenie przetwarzania danych osobowych</w:t>
      </w:r>
    </w:p>
    <w:p w:rsidR="001851BB" w:rsidRPr="001851BB" w:rsidRDefault="001851BB" w:rsidP="006E0304">
      <w:pPr>
        <w:numPr>
          <w:ilvl w:val="0"/>
          <w:numId w:val="57"/>
        </w:numPr>
        <w:spacing w:after="160" w:line="259" w:lineRule="auto"/>
        <w:jc w:val="both"/>
        <w:rPr>
          <w:rFonts w:eastAsia="Calibri"/>
          <w:sz w:val="24"/>
          <w:szCs w:val="24"/>
          <w:lang w:eastAsia="en-US"/>
        </w:rPr>
      </w:pPr>
      <w:r w:rsidRPr="001851BB">
        <w:rPr>
          <w:rFonts w:eastAsia="Calibri"/>
          <w:sz w:val="24"/>
          <w:szCs w:val="24"/>
          <w:lang w:eastAsia="en-US"/>
        </w:rPr>
        <w:t xml:space="preserve">Administrator danych powierza Podmiotowi przetwarzającemu w trybie art. 28 rozporządzenia Parlamentu Europejskiego i Rady (UE) 2016/679 z 27 kwietnia 2016 r. w sprawie ochrony osób fizycznych w związku z przetwarzaniem danych osobowych </w:t>
      </w:r>
      <w:r w:rsidRPr="001851BB">
        <w:rPr>
          <w:rFonts w:eastAsia="Calibri"/>
          <w:sz w:val="24"/>
          <w:szCs w:val="24"/>
          <w:lang w:eastAsia="en-US"/>
        </w:rPr>
        <w:br/>
        <w:t>i w sprawie swobodnego przepływu takich danych oraz uchylenia dyrektywy 95/46/WE (Dz.U. UE L 119 z 4 maja 2016 r.) – zwanym dalej RODO; dane osobowe do przetwarzania, na zasadach i w celu określonym w niniejszej Umowie.</w:t>
      </w:r>
    </w:p>
    <w:p w:rsidR="001851BB" w:rsidRPr="001851BB" w:rsidRDefault="001851BB" w:rsidP="006E0304">
      <w:pPr>
        <w:numPr>
          <w:ilvl w:val="0"/>
          <w:numId w:val="57"/>
        </w:numPr>
        <w:spacing w:after="160" w:line="259" w:lineRule="auto"/>
        <w:jc w:val="both"/>
        <w:rPr>
          <w:rFonts w:eastAsia="Calibri"/>
          <w:sz w:val="24"/>
          <w:szCs w:val="24"/>
          <w:lang w:eastAsia="en-US"/>
        </w:rPr>
      </w:pPr>
      <w:r w:rsidRPr="001851BB">
        <w:rPr>
          <w:rFonts w:eastAsia="Calibri"/>
          <w:sz w:val="24"/>
          <w:szCs w:val="24"/>
          <w:lang w:eastAsia="en-US"/>
        </w:rPr>
        <w:t>Podmiot przetwarzający zobowiązuje się przetwarzać powierzone mu dane osobowe zgodnie z niniejszą umową, RODO oraz z innymi przepisami prawa powszechnie obowiązującego, które chronią prawa osób, których dane dotyczą.</w:t>
      </w:r>
    </w:p>
    <w:p w:rsidR="001851BB" w:rsidRPr="001851BB" w:rsidRDefault="001851BB" w:rsidP="006E0304">
      <w:pPr>
        <w:numPr>
          <w:ilvl w:val="0"/>
          <w:numId w:val="57"/>
        </w:numPr>
        <w:spacing w:after="160" w:line="259" w:lineRule="auto"/>
        <w:jc w:val="both"/>
        <w:rPr>
          <w:rFonts w:eastAsia="Calibri"/>
          <w:sz w:val="24"/>
          <w:szCs w:val="24"/>
          <w:lang w:eastAsia="en-US"/>
        </w:rPr>
      </w:pPr>
      <w:r w:rsidRPr="001851BB">
        <w:rPr>
          <w:rFonts w:eastAsia="Calibri"/>
          <w:sz w:val="24"/>
          <w:szCs w:val="24"/>
          <w:lang w:eastAsia="en-US"/>
        </w:rPr>
        <w:t>Podmiot przetwarzający oświadcza, iż stosuje organizacyjne i techniczne środki bezpieczeństwa spełniające wymogi RODO.</w:t>
      </w:r>
    </w:p>
    <w:p w:rsidR="001851BB" w:rsidRPr="001851BB" w:rsidRDefault="001851BB" w:rsidP="001851BB">
      <w:pPr>
        <w:jc w:val="both"/>
        <w:rPr>
          <w:rFonts w:eastAsia="Calibri"/>
          <w:sz w:val="24"/>
          <w:szCs w:val="24"/>
          <w:lang w:eastAsia="en-US"/>
        </w:rPr>
      </w:pP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2.</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Zakres i cel przetwarzania danych</w:t>
      </w:r>
    </w:p>
    <w:p w:rsidR="001851BB" w:rsidRPr="001851BB" w:rsidRDefault="001851BB" w:rsidP="006E0304">
      <w:pPr>
        <w:numPr>
          <w:ilvl w:val="0"/>
          <w:numId w:val="56"/>
        </w:numPr>
        <w:spacing w:after="160" w:line="259" w:lineRule="auto"/>
        <w:jc w:val="both"/>
        <w:rPr>
          <w:rFonts w:eastAsia="Calibri"/>
          <w:b/>
          <w:sz w:val="24"/>
          <w:szCs w:val="24"/>
          <w:lang w:eastAsia="en-US"/>
        </w:rPr>
      </w:pPr>
      <w:r w:rsidRPr="001851BB">
        <w:rPr>
          <w:rFonts w:eastAsia="Calibri"/>
          <w:sz w:val="24"/>
          <w:szCs w:val="24"/>
          <w:lang w:eastAsia="en-US"/>
        </w:rPr>
        <w:t>Podmiot przetwarzający będzie przetwarzał, powierzone na podstawie niniejszej umowy dane osobowe pracowników administracyjnych uczelni, studentów itd. ………… tj.</w:t>
      </w:r>
      <w:r w:rsidRPr="001851BB">
        <w:rPr>
          <w:rFonts w:eastAsia="Calibri"/>
          <w:b/>
          <w:sz w:val="24"/>
          <w:szCs w:val="24"/>
          <w:lang w:eastAsia="en-US"/>
        </w:rPr>
        <w:t xml:space="preserve"> imiona, nazwiska oraz daty i miejsca ich urodzenia.</w:t>
      </w:r>
    </w:p>
    <w:p w:rsidR="001851BB" w:rsidRPr="001851BB" w:rsidRDefault="001851BB" w:rsidP="006E0304">
      <w:pPr>
        <w:numPr>
          <w:ilvl w:val="0"/>
          <w:numId w:val="56"/>
        </w:numPr>
        <w:spacing w:after="160" w:line="259" w:lineRule="auto"/>
        <w:jc w:val="both"/>
        <w:rPr>
          <w:rFonts w:eastAsia="Calibri"/>
          <w:i/>
          <w:sz w:val="24"/>
          <w:szCs w:val="24"/>
          <w:lang w:eastAsia="en-US"/>
        </w:rPr>
      </w:pPr>
      <w:r w:rsidRPr="001851BB">
        <w:rPr>
          <w:rFonts w:eastAsia="Calibri"/>
          <w:sz w:val="24"/>
          <w:szCs w:val="24"/>
          <w:lang w:eastAsia="en-US"/>
        </w:rPr>
        <w:t xml:space="preserve">Powierzone przez Administratora danych dane osobowe będą przetwarzane przez Podmiot przetwarzający wyłącznie w celu realizacji zawartej umowy,  dotyczącej </w:t>
      </w:r>
      <w:r w:rsidRPr="001851BB">
        <w:rPr>
          <w:rFonts w:eastAsia="Calibri"/>
          <w:b/>
          <w:sz w:val="24"/>
          <w:szCs w:val="24"/>
          <w:lang w:eastAsia="en-US"/>
        </w:rPr>
        <w:t>…………………………………………..</w:t>
      </w:r>
    </w:p>
    <w:p w:rsidR="001851BB" w:rsidRPr="001851BB" w:rsidRDefault="001851BB" w:rsidP="001851BB">
      <w:pPr>
        <w:jc w:val="both"/>
        <w:rPr>
          <w:rFonts w:eastAsia="Calibri"/>
          <w:i/>
          <w:sz w:val="24"/>
          <w:szCs w:val="24"/>
          <w:lang w:eastAsia="en-US"/>
        </w:rPr>
      </w:pP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3.</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Obowiązki podmiotu przetwarzającego</w:t>
      </w:r>
    </w:p>
    <w:p w:rsidR="001851BB" w:rsidRPr="001851BB" w:rsidRDefault="001851BB" w:rsidP="006E0304">
      <w:pPr>
        <w:numPr>
          <w:ilvl w:val="0"/>
          <w:numId w:val="58"/>
        </w:numPr>
        <w:spacing w:after="160" w:line="259" w:lineRule="auto"/>
        <w:jc w:val="both"/>
        <w:rPr>
          <w:rFonts w:eastAsia="Calibri"/>
          <w:sz w:val="24"/>
          <w:szCs w:val="24"/>
          <w:lang w:eastAsia="en-US"/>
        </w:rPr>
      </w:pPr>
      <w:r w:rsidRPr="001851BB">
        <w:rPr>
          <w:rFonts w:eastAsia="Calibri"/>
          <w:sz w:val="24"/>
          <w:szCs w:val="24"/>
          <w:lang w:eastAsia="en-US"/>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1851BB">
        <w:rPr>
          <w:rFonts w:eastAsia="Calibri"/>
          <w:sz w:val="24"/>
          <w:szCs w:val="24"/>
          <w:lang w:eastAsia="en-US"/>
        </w:rPr>
        <w:lastRenderedPageBreak/>
        <w:t>odpowiadający  ryzyku naruszenia praw lub wolności osób fizycznych,  o których mowa w art. 32 RODO.</w:t>
      </w:r>
    </w:p>
    <w:p w:rsidR="001851BB" w:rsidRPr="001851BB" w:rsidRDefault="001851BB" w:rsidP="006E0304">
      <w:pPr>
        <w:numPr>
          <w:ilvl w:val="0"/>
          <w:numId w:val="58"/>
        </w:numPr>
        <w:spacing w:after="160" w:line="259" w:lineRule="auto"/>
        <w:jc w:val="both"/>
        <w:rPr>
          <w:rFonts w:eastAsia="Calibri"/>
          <w:sz w:val="24"/>
          <w:szCs w:val="24"/>
          <w:lang w:eastAsia="en-US"/>
        </w:rPr>
      </w:pPr>
      <w:r w:rsidRPr="001851BB">
        <w:rPr>
          <w:rFonts w:eastAsia="Calibri"/>
          <w:sz w:val="24"/>
          <w:szCs w:val="24"/>
          <w:lang w:eastAsia="en-US"/>
        </w:rPr>
        <w:t>Podmiot przetwarzający zobowiązuje się dołożyć należytej staranności przy przetwarzaniu powierzonych danych osobowych.</w:t>
      </w:r>
    </w:p>
    <w:p w:rsidR="001851BB" w:rsidRPr="001851BB" w:rsidRDefault="001851BB" w:rsidP="006E0304">
      <w:pPr>
        <w:numPr>
          <w:ilvl w:val="0"/>
          <w:numId w:val="58"/>
        </w:numPr>
        <w:spacing w:after="160" w:line="259" w:lineRule="auto"/>
        <w:jc w:val="both"/>
        <w:rPr>
          <w:rFonts w:eastAsia="Calibri"/>
          <w:sz w:val="24"/>
          <w:szCs w:val="24"/>
          <w:lang w:eastAsia="en-US"/>
        </w:rPr>
      </w:pPr>
      <w:r w:rsidRPr="001851BB">
        <w:rPr>
          <w:rFonts w:eastAsia="Calibri"/>
          <w:sz w:val="24"/>
          <w:szCs w:val="24"/>
          <w:lang w:eastAsia="en-US"/>
        </w:rPr>
        <w:t xml:space="preserve">Podmiot przetwarzający zobowiązuje się do nadania upoważnień do przetwarzania danych osobowych wszystkim osobom, które będą przetwarzały powierzone dane w celu realizacji niniejszej umowy.  </w:t>
      </w:r>
    </w:p>
    <w:p w:rsidR="001851BB" w:rsidRPr="001851BB" w:rsidRDefault="001851BB" w:rsidP="006E0304">
      <w:pPr>
        <w:numPr>
          <w:ilvl w:val="0"/>
          <w:numId w:val="58"/>
        </w:numPr>
        <w:spacing w:after="160" w:line="259" w:lineRule="auto"/>
        <w:jc w:val="both"/>
        <w:rPr>
          <w:rFonts w:eastAsia="Calibri"/>
          <w:sz w:val="24"/>
          <w:szCs w:val="24"/>
          <w:lang w:eastAsia="en-US"/>
        </w:rPr>
      </w:pPr>
      <w:r w:rsidRPr="001851BB">
        <w:rPr>
          <w:rFonts w:eastAsia="Calibri"/>
          <w:sz w:val="24"/>
          <w:szCs w:val="24"/>
          <w:lang w:eastAsia="en-US"/>
        </w:rPr>
        <w:t xml:space="preserve">Podmiot przetwarzający zobowiązuje się zapewnić zachowanie w tajemnicy, </w:t>
      </w:r>
      <w:r w:rsidRPr="001851BB">
        <w:rPr>
          <w:rFonts w:eastAsia="Calibri"/>
          <w:i/>
          <w:sz w:val="24"/>
          <w:szCs w:val="24"/>
          <w:lang w:eastAsia="en-US"/>
        </w:rPr>
        <w:t xml:space="preserve">(o której mowa w art. 28 ust. 3 pkt b RODO) </w:t>
      </w:r>
      <w:r w:rsidRPr="001851BB">
        <w:rPr>
          <w:rFonts w:eastAsia="Calibri"/>
          <w:sz w:val="24"/>
          <w:szCs w:val="24"/>
          <w:lang w:eastAsia="en-US"/>
        </w:rPr>
        <w:t>przetwarzanych danych przez osoby, które upoważnia do przetwarzania danych osobowych w celu realizacji niniejszej umowy, zarówno w trakcie zatrudnienia ich w podmiocie przetwarzającym, jak i po jego ustaniu.</w:t>
      </w:r>
    </w:p>
    <w:p w:rsidR="001851BB" w:rsidRPr="001851BB" w:rsidRDefault="001851BB" w:rsidP="006E0304">
      <w:pPr>
        <w:numPr>
          <w:ilvl w:val="0"/>
          <w:numId w:val="58"/>
        </w:numPr>
        <w:spacing w:after="160" w:line="259" w:lineRule="auto"/>
        <w:jc w:val="both"/>
        <w:rPr>
          <w:rFonts w:eastAsia="Calibri"/>
          <w:sz w:val="24"/>
          <w:szCs w:val="24"/>
          <w:lang w:eastAsia="en-US"/>
        </w:rPr>
      </w:pPr>
      <w:r w:rsidRPr="001851BB">
        <w:rPr>
          <w:rFonts w:eastAsia="Calibri"/>
          <w:sz w:val="24"/>
          <w:szCs w:val="24"/>
          <w:lang w:eastAsia="en-US"/>
        </w:rPr>
        <w:t>Podmiot przetwarzający po zakończeniu działań związanych z realizacją umowy,  dotyczącej organizacji szkolenia, przechowuje dane osobowe w celach archiwizacyjnych przez okres czasu, określony przepisami prawa w tym zakresie.</w:t>
      </w:r>
    </w:p>
    <w:p w:rsidR="001851BB" w:rsidRPr="001851BB" w:rsidRDefault="001851BB" w:rsidP="006E0304">
      <w:pPr>
        <w:numPr>
          <w:ilvl w:val="0"/>
          <w:numId w:val="58"/>
        </w:numPr>
        <w:spacing w:after="160" w:line="259" w:lineRule="auto"/>
        <w:jc w:val="both"/>
        <w:rPr>
          <w:rFonts w:eastAsia="Calibri"/>
          <w:sz w:val="24"/>
          <w:szCs w:val="24"/>
          <w:lang w:eastAsia="en-US"/>
        </w:rPr>
      </w:pPr>
      <w:r w:rsidRPr="001851BB">
        <w:rPr>
          <w:rFonts w:eastAsia="Calibri"/>
          <w:sz w:val="24"/>
          <w:szCs w:val="24"/>
          <w:lang w:eastAsia="en-US"/>
        </w:rPr>
        <w:t xml:space="preserve">W miarę możliwości Podmiot przetwarzający pomaga Administratorowi danych w niezbędnym zakresie wywiązywać się z obowiązku odpowiadania na żądania osoby, której dane dotyczą, oraz wywiązywania się z obowiązków określonych w art. 32–36 RODO. </w:t>
      </w:r>
    </w:p>
    <w:p w:rsidR="001851BB" w:rsidRPr="007D6900" w:rsidRDefault="001851BB" w:rsidP="001851BB">
      <w:pPr>
        <w:numPr>
          <w:ilvl w:val="0"/>
          <w:numId w:val="58"/>
        </w:numPr>
        <w:spacing w:after="160" w:line="259" w:lineRule="auto"/>
        <w:jc w:val="both"/>
        <w:rPr>
          <w:rFonts w:eastAsia="Calibri"/>
          <w:sz w:val="24"/>
          <w:szCs w:val="24"/>
          <w:lang w:eastAsia="en-US"/>
        </w:rPr>
      </w:pPr>
      <w:r w:rsidRPr="001851BB">
        <w:rPr>
          <w:rFonts w:eastAsia="Calibri"/>
          <w:sz w:val="24"/>
          <w:szCs w:val="24"/>
          <w:lang w:eastAsia="en-US"/>
        </w:rPr>
        <w:t>Podmiot przetwarzający po stwierdzeniu naruszenia ochrony danych osobowych bez zbędnej zwłoki zgłasza je Administratorowi danych w ciągu 24 godzin.</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4.</w:t>
      </w:r>
    </w:p>
    <w:p w:rsidR="001851BB" w:rsidRPr="001851BB" w:rsidRDefault="001851BB" w:rsidP="001851BB">
      <w:pPr>
        <w:jc w:val="center"/>
        <w:rPr>
          <w:rFonts w:eastAsia="Calibri"/>
          <w:sz w:val="24"/>
          <w:szCs w:val="24"/>
          <w:lang w:eastAsia="en-US"/>
        </w:rPr>
      </w:pPr>
      <w:r w:rsidRPr="001851BB">
        <w:rPr>
          <w:rFonts w:eastAsia="Calibri"/>
          <w:b/>
          <w:sz w:val="24"/>
          <w:szCs w:val="24"/>
          <w:lang w:eastAsia="en-US"/>
        </w:rPr>
        <w:t>Prawo kontroli</w:t>
      </w:r>
    </w:p>
    <w:p w:rsidR="001851BB" w:rsidRPr="001851BB" w:rsidRDefault="001851BB" w:rsidP="006E0304">
      <w:pPr>
        <w:numPr>
          <w:ilvl w:val="0"/>
          <w:numId w:val="59"/>
        </w:numPr>
        <w:spacing w:after="160" w:line="259" w:lineRule="auto"/>
        <w:jc w:val="both"/>
        <w:rPr>
          <w:rFonts w:eastAsia="Calibri"/>
          <w:sz w:val="24"/>
          <w:szCs w:val="24"/>
          <w:lang w:eastAsia="en-US"/>
        </w:rPr>
      </w:pPr>
      <w:r w:rsidRPr="001851BB">
        <w:rPr>
          <w:rFonts w:eastAsia="Calibri"/>
          <w:sz w:val="24"/>
          <w:szCs w:val="24"/>
          <w:lang w:eastAsia="en-US"/>
        </w:rPr>
        <w:t xml:space="preserve">Administrator danych, zgodnie z art. 28 ust. 3 pkt h RODO, ma prawo kontroli, czy środki zastosowane przez Podmiot przetwarzający przy przetwarzaniu i zabezpieczeniu powierzonych danych osobowych spełniają postanowienia umowy. </w:t>
      </w:r>
    </w:p>
    <w:p w:rsidR="001851BB" w:rsidRPr="001851BB" w:rsidRDefault="001851BB" w:rsidP="006E0304">
      <w:pPr>
        <w:numPr>
          <w:ilvl w:val="0"/>
          <w:numId w:val="59"/>
        </w:numPr>
        <w:spacing w:after="160" w:line="259" w:lineRule="auto"/>
        <w:jc w:val="both"/>
        <w:rPr>
          <w:rFonts w:eastAsia="Calibri"/>
          <w:sz w:val="24"/>
          <w:szCs w:val="24"/>
          <w:lang w:eastAsia="en-US"/>
        </w:rPr>
      </w:pPr>
      <w:r w:rsidRPr="001851BB">
        <w:rPr>
          <w:rFonts w:eastAsia="Calibri"/>
          <w:sz w:val="24"/>
          <w:szCs w:val="24"/>
          <w:lang w:eastAsia="en-US"/>
        </w:rPr>
        <w:t>Administrator danych realizować będzie prawo kontroli w godzinach pracy Podmiotu przetwarzającego, z minimum 3 dniowym  jego uprzedzeniem.</w:t>
      </w:r>
    </w:p>
    <w:p w:rsidR="001851BB" w:rsidRPr="001851BB" w:rsidRDefault="001851BB" w:rsidP="006E0304">
      <w:pPr>
        <w:numPr>
          <w:ilvl w:val="0"/>
          <w:numId w:val="59"/>
        </w:numPr>
        <w:spacing w:after="160" w:line="259" w:lineRule="auto"/>
        <w:jc w:val="both"/>
        <w:rPr>
          <w:rFonts w:eastAsia="Calibri"/>
          <w:sz w:val="24"/>
          <w:szCs w:val="24"/>
          <w:lang w:eastAsia="en-US"/>
        </w:rPr>
      </w:pPr>
      <w:r w:rsidRPr="001851BB">
        <w:rPr>
          <w:rFonts w:eastAsia="Calibri"/>
          <w:sz w:val="24"/>
          <w:szCs w:val="24"/>
          <w:lang w:eastAsia="en-US"/>
        </w:rPr>
        <w:t>Podmiot przetwarzający zobowiązuje się do usunięcia uchybień stwierdzonych podczas kontroli w terminie wskazanym przez Administratora danych nie dłuższym niż 7 dni.</w:t>
      </w:r>
    </w:p>
    <w:p w:rsidR="001851BB" w:rsidRPr="007D6900" w:rsidRDefault="001851BB" w:rsidP="007D6900">
      <w:pPr>
        <w:numPr>
          <w:ilvl w:val="0"/>
          <w:numId w:val="59"/>
        </w:numPr>
        <w:spacing w:after="160" w:line="259" w:lineRule="auto"/>
        <w:jc w:val="both"/>
        <w:rPr>
          <w:rFonts w:eastAsia="Calibri"/>
          <w:sz w:val="24"/>
          <w:szCs w:val="24"/>
          <w:lang w:eastAsia="en-US"/>
        </w:rPr>
      </w:pPr>
      <w:r w:rsidRPr="001851BB">
        <w:rPr>
          <w:rFonts w:eastAsia="Calibri"/>
          <w:sz w:val="24"/>
          <w:szCs w:val="24"/>
          <w:lang w:eastAsia="en-US"/>
        </w:rPr>
        <w:t>Podmiot przetwarzający udostępnia Administratorowi danych wszelkie informacje niezbędne do wykazania spełnienia obowiązków określonych w art. 28 RODO.</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5.</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Dalsze powierzenie danych do przetwarzania</w:t>
      </w:r>
    </w:p>
    <w:p w:rsidR="001851BB" w:rsidRPr="001851BB" w:rsidRDefault="001851BB" w:rsidP="006E0304">
      <w:pPr>
        <w:numPr>
          <w:ilvl w:val="0"/>
          <w:numId w:val="60"/>
        </w:numPr>
        <w:spacing w:after="160" w:line="259" w:lineRule="auto"/>
        <w:jc w:val="both"/>
        <w:rPr>
          <w:rFonts w:eastAsia="Calibri"/>
          <w:sz w:val="24"/>
          <w:szCs w:val="24"/>
          <w:lang w:eastAsia="en-US"/>
        </w:rPr>
      </w:pPr>
      <w:r w:rsidRPr="001851BB">
        <w:rPr>
          <w:rFonts w:eastAsia="Calibri"/>
          <w:sz w:val="24"/>
          <w:szCs w:val="24"/>
          <w:lang w:eastAsia="en-US"/>
        </w:rPr>
        <w:t xml:space="preserve">Podmiot przetwarzający może powierzyć dane osobowe objęte niniejszą umową do dalszego przetwarzania podwykonawcom jedynie w celu wykonania umowy po uzyskaniu uprzedniej pisemnej zgody Administratora danych.  </w:t>
      </w:r>
    </w:p>
    <w:p w:rsidR="001851BB" w:rsidRPr="001851BB" w:rsidRDefault="001851BB" w:rsidP="006E0304">
      <w:pPr>
        <w:numPr>
          <w:ilvl w:val="0"/>
          <w:numId w:val="60"/>
        </w:numPr>
        <w:spacing w:after="160" w:line="259" w:lineRule="auto"/>
        <w:jc w:val="both"/>
        <w:rPr>
          <w:rFonts w:eastAsia="Calibri"/>
          <w:sz w:val="24"/>
          <w:szCs w:val="24"/>
          <w:lang w:eastAsia="en-US"/>
        </w:rPr>
      </w:pPr>
      <w:r w:rsidRPr="001851BB">
        <w:rPr>
          <w:rFonts w:eastAsia="Calibri"/>
          <w:sz w:val="24"/>
          <w:szCs w:val="24"/>
          <w:lang w:eastAsia="en-US"/>
        </w:rPr>
        <w:t xml:space="preserve">Podwykonawca, o którym mowa w § 5 ust. 1 winien spełniać te same gwarancje i obowiązki, jakie zostały nałożone na Podmiot przetwarzający w niniejszej Umowie. </w:t>
      </w:r>
    </w:p>
    <w:p w:rsidR="001851BB" w:rsidRPr="007E1196" w:rsidRDefault="001851BB" w:rsidP="001851BB">
      <w:pPr>
        <w:numPr>
          <w:ilvl w:val="0"/>
          <w:numId w:val="60"/>
        </w:numPr>
        <w:spacing w:after="160" w:line="259" w:lineRule="auto"/>
        <w:jc w:val="both"/>
        <w:rPr>
          <w:rFonts w:eastAsia="Calibri"/>
          <w:sz w:val="24"/>
          <w:szCs w:val="24"/>
          <w:lang w:eastAsia="en-US"/>
        </w:rPr>
      </w:pPr>
      <w:r w:rsidRPr="001851BB">
        <w:rPr>
          <w:rFonts w:eastAsia="Calibri"/>
          <w:sz w:val="24"/>
          <w:szCs w:val="24"/>
          <w:lang w:eastAsia="en-US"/>
        </w:rPr>
        <w:lastRenderedPageBreak/>
        <w:t>Podmiot przetwarzający ponosi pełną odpowiedzialność wobec Administratora danych za niewywiązanie się ze spoczywających na podwykonawcy obowiązków ochrony danych.</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6.</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Odpowiedzialność Podmiotu przetwarzającego</w:t>
      </w:r>
    </w:p>
    <w:p w:rsidR="001851BB" w:rsidRPr="001851BB" w:rsidRDefault="001851BB" w:rsidP="006E0304">
      <w:pPr>
        <w:numPr>
          <w:ilvl w:val="0"/>
          <w:numId w:val="61"/>
        </w:numPr>
        <w:spacing w:after="160" w:line="259" w:lineRule="auto"/>
        <w:jc w:val="both"/>
        <w:rPr>
          <w:rFonts w:eastAsia="Calibri"/>
          <w:sz w:val="24"/>
          <w:szCs w:val="24"/>
          <w:lang w:eastAsia="en-US"/>
        </w:rPr>
      </w:pPr>
      <w:r w:rsidRPr="001851BB">
        <w:rPr>
          <w:rFonts w:eastAsia="Calibri"/>
          <w:sz w:val="24"/>
          <w:szCs w:val="24"/>
          <w:lang w:eastAsia="en-US"/>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1851BB" w:rsidRPr="001851BB" w:rsidRDefault="001851BB" w:rsidP="006E0304">
      <w:pPr>
        <w:numPr>
          <w:ilvl w:val="0"/>
          <w:numId w:val="61"/>
        </w:numPr>
        <w:spacing w:after="160" w:line="259" w:lineRule="auto"/>
        <w:jc w:val="both"/>
        <w:rPr>
          <w:rFonts w:eastAsia="Calibri"/>
          <w:sz w:val="24"/>
          <w:szCs w:val="24"/>
          <w:lang w:eastAsia="en-US"/>
        </w:rPr>
      </w:pPr>
      <w:r w:rsidRPr="001851BB">
        <w:rPr>
          <w:rFonts w:eastAsia="Calibri"/>
          <w:sz w:val="24"/>
          <w:szCs w:val="24"/>
          <w:lang w:eastAsia="en-US"/>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1851BB">
        <w:rPr>
          <w:rFonts w:eastAsia="Calibri"/>
          <w:sz w:val="24"/>
          <w:szCs w:val="24"/>
          <w:lang w:eastAsia="en-US"/>
        </w:rPr>
        <w:br/>
        <w:t xml:space="preserve">o ile są wiadome, lub realizowanych kontrolach i inspekcjach dotyczących przetwarzania w Podmiocie przetwarzającym tych danych osobowych, </w:t>
      </w:r>
      <w:r w:rsidRPr="001851BB">
        <w:rPr>
          <w:rFonts w:eastAsia="Calibri"/>
          <w:sz w:val="24"/>
          <w:szCs w:val="24"/>
          <w:lang w:eastAsia="en-US"/>
        </w:rPr>
        <w:br/>
        <w:t xml:space="preserve">w szczególności prowadzonych przez Urząd Ochrony Danych Osobowych. </w:t>
      </w:r>
    </w:p>
    <w:p w:rsidR="001851BB" w:rsidRPr="007E1196" w:rsidRDefault="001851BB" w:rsidP="001851BB">
      <w:pPr>
        <w:numPr>
          <w:ilvl w:val="0"/>
          <w:numId w:val="61"/>
        </w:numPr>
        <w:spacing w:after="160" w:line="259" w:lineRule="auto"/>
        <w:jc w:val="both"/>
        <w:rPr>
          <w:rFonts w:eastAsia="Calibri"/>
          <w:sz w:val="24"/>
          <w:szCs w:val="24"/>
          <w:lang w:eastAsia="en-US"/>
        </w:rPr>
      </w:pPr>
      <w:r w:rsidRPr="001851BB">
        <w:rPr>
          <w:rFonts w:eastAsia="Calibri"/>
          <w:sz w:val="24"/>
          <w:szCs w:val="24"/>
          <w:lang w:eastAsia="en-US"/>
        </w:rPr>
        <w:t xml:space="preserve">Zapisy ust. 2 dotyczą wyłącznie danych osobowych powierzonych przez Administratora danych. </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7.</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Zasady zachowania poufności</w:t>
      </w:r>
    </w:p>
    <w:p w:rsidR="001851BB" w:rsidRPr="001851BB" w:rsidRDefault="001851BB" w:rsidP="006E0304">
      <w:pPr>
        <w:numPr>
          <w:ilvl w:val="0"/>
          <w:numId w:val="62"/>
        </w:numPr>
        <w:spacing w:after="160" w:line="259" w:lineRule="auto"/>
        <w:jc w:val="both"/>
        <w:rPr>
          <w:rFonts w:eastAsia="Calibri"/>
          <w:sz w:val="24"/>
          <w:szCs w:val="24"/>
          <w:lang w:eastAsia="en-US"/>
        </w:rPr>
      </w:pPr>
      <w:r w:rsidRPr="001851BB">
        <w:rPr>
          <w:rFonts w:eastAsia="Calibri"/>
          <w:sz w:val="24"/>
          <w:szCs w:val="24"/>
          <w:lang w:eastAsia="en-US"/>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w:t>
      </w:r>
    </w:p>
    <w:p w:rsidR="001851BB" w:rsidRPr="007D6900" w:rsidRDefault="001851BB" w:rsidP="001851BB">
      <w:pPr>
        <w:numPr>
          <w:ilvl w:val="0"/>
          <w:numId w:val="62"/>
        </w:numPr>
        <w:spacing w:after="160" w:line="259" w:lineRule="auto"/>
        <w:jc w:val="both"/>
        <w:rPr>
          <w:rFonts w:eastAsia="Calibri"/>
          <w:sz w:val="24"/>
          <w:szCs w:val="24"/>
          <w:lang w:eastAsia="en-US"/>
        </w:rPr>
      </w:pPr>
      <w:r w:rsidRPr="001851BB">
        <w:rPr>
          <w:rFonts w:eastAsia="Calibri"/>
          <w:sz w:val="24"/>
          <w:szCs w:val="24"/>
          <w:lang w:eastAsia="en-US"/>
        </w:rPr>
        <w:t>Podmiot przetwarzający oświadcza, że w związku ze zobowiązaniem do zachowania w tajemnicy danych, nie będą one wykorzystywane, ujawniane ani udostępniane bez pisemnej zgody Administratora danych w innym celu niż wykonanie Umowy, chyba że konieczność ujawnienia posiadanych informacji wynika z innych, obowiązujących przepisów prawa .</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 8.</w:t>
      </w:r>
    </w:p>
    <w:p w:rsidR="001851BB" w:rsidRPr="001851BB" w:rsidRDefault="001851BB" w:rsidP="001851BB">
      <w:pPr>
        <w:jc w:val="center"/>
        <w:rPr>
          <w:rFonts w:eastAsia="Calibri"/>
          <w:b/>
          <w:sz w:val="24"/>
          <w:szCs w:val="24"/>
          <w:lang w:eastAsia="en-US"/>
        </w:rPr>
      </w:pPr>
      <w:r w:rsidRPr="001851BB">
        <w:rPr>
          <w:rFonts w:eastAsia="Calibri"/>
          <w:b/>
          <w:sz w:val="24"/>
          <w:szCs w:val="24"/>
          <w:lang w:eastAsia="en-US"/>
        </w:rPr>
        <w:t>Postanowienia końcowe</w:t>
      </w:r>
    </w:p>
    <w:p w:rsidR="001851BB" w:rsidRPr="001851BB" w:rsidRDefault="001851BB" w:rsidP="006E0304">
      <w:pPr>
        <w:numPr>
          <w:ilvl w:val="0"/>
          <w:numId w:val="63"/>
        </w:numPr>
        <w:spacing w:after="160" w:line="259" w:lineRule="auto"/>
        <w:jc w:val="both"/>
        <w:rPr>
          <w:rFonts w:eastAsia="Calibri"/>
          <w:sz w:val="24"/>
          <w:szCs w:val="24"/>
          <w:lang w:eastAsia="en-US"/>
        </w:rPr>
      </w:pPr>
      <w:r w:rsidRPr="001851BB">
        <w:rPr>
          <w:rFonts w:eastAsia="Calibri"/>
          <w:sz w:val="24"/>
          <w:szCs w:val="24"/>
          <w:lang w:eastAsia="en-US"/>
        </w:rPr>
        <w:t>Umowa została sporządzona w dwóch jednobrzmiących egzemplarzach, po jednym  dla każdej ze stron.</w:t>
      </w:r>
    </w:p>
    <w:p w:rsidR="001851BB" w:rsidRPr="001851BB" w:rsidRDefault="001851BB" w:rsidP="006E0304">
      <w:pPr>
        <w:numPr>
          <w:ilvl w:val="0"/>
          <w:numId w:val="63"/>
        </w:numPr>
        <w:spacing w:after="160" w:line="259" w:lineRule="auto"/>
        <w:jc w:val="both"/>
        <w:rPr>
          <w:rFonts w:eastAsia="Calibri"/>
          <w:sz w:val="24"/>
          <w:szCs w:val="24"/>
          <w:lang w:eastAsia="en-US"/>
        </w:rPr>
      </w:pPr>
      <w:r w:rsidRPr="001851BB">
        <w:rPr>
          <w:rFonts w:eastAsia="Calibri"/>
          <w:sz w:val="24"/>
          <w:szCs w:val="24"/>
          <w:lang w:eastAsia="en-US"/>
        </w:rPr>
        <w:t>W sprawach nieuregulowanych w treści niniejszej umowy, zastosowanie będą miały przepisy Kodeksu cywilnego, RODO, oraz innych obowiązujących przepisów prawa</w:t>
      </w:r>
    </w:p>
    <w:p w:rsidR="001851BB" w:rsidRPr="007D6900" w:rsidRDefault="001851BB" w:rsidP="001851BB">
      <w:pPr>
        <w:numPr>
          <w:ilvl w:val="0"/>
          <w:numId w:val="63"/>
        </w:numPr>
        <w:spacing w:after="160" w:line="259" w:lineRule="auto"/>
        <w:jc w:val="both"/>
        <w:rPr>
          <w:rFonts w:eastAsia="Calibri"/>
          <w:sz w:val="24"/>
          <w:szCs w:val="24"/>
          <w:lang w:eastAsia="en-US"/>
        </w:rPr>
      </w:pPr>
      <w:r w:rsidRPr="001851BB">
        <w:rPr>
          <w:rFonts w:eastAsia="Calibri"/>
          <w:sz w:val="24"/>
          <w:szCs w:val="24"/>
          <w:lang w:eastAsia="en-US"/>
        </w:rPr>
        <w:t>Sądem właściwym dla rozpatrzenia ewentualnych sporów wynikających z realizacji niniejszej umowy będzie sąd wła</w:t>
      </w:r>
      <w:r w:rsidR="007D6900">
        <w:rPr>
          <w:rFonts w:eastAsia="Calibri"/>
          <w:sz w:val="24"/>
          <w:szCs w:val="24"/>
          <w:lang w:eastAsia="en-US"/>
        </w:rPr>
        <w:t>ściwy dla Administratora danych</w:t>
      </w:r>
      <w:r w:rsidRPr="001851BB">
        <w:rPr>
          <w:rFonts w:eastAsia="Calibri"/>
          <w:sz w:val="24"/>
          <w:szCs w:val="24"/>
          <w:lang w:eastAsia="en-US"/>
        </w:rPr>
        <w:t xml:space="preserve">. </w:t>
      </w:r>
    </w:p>
    <w:p w:rsidR="001851BB" w:rsidRPr="001851BB" w:rsidRDefault="001851BB" w:rsidP="001851BB">
      <w:pPr>
        <w:rPr>
          <w:rFonts w:eastAsia="Calibri"/>
          <w:sz w:val="24"/>
          <w:szCs w:val="24"/>
          <w:lang w:eastAsia="en-US"/>
        </w:rPr>
      </w:pPr>
      <w:r w:rsidRPr="001851BB">
        <w:rPr>
          <w:rFonts w:eastAsia="Calibri"/>
          <w:sz w:val="24"/>
          <w:szCs w:val="24"/>
          <w:lang w:eastAsia="en-US"/>
        </w:rPr>
        <w:t xml:space="preserve">    _______________________                                                           ____________________</w:t>
      </w:r>
    </w:p>
    <w:p w:rsidR="001851BB" w:rsidRPr="007D6900" w:rsidRDefault="001851BB" w:rsidP="007D6900">
      <w:pPr>
        <w:rPr>
          <w:rFonts w:eastAsia="Calibri"/>
          <w:sz w:val="24"/>
          <w:szCs w:val="24"/>
          <w:lang w:eastAsia="en-US"/>
        </w:rPr>
      </w:pPr>
      <w:r w:rsidRPr="001851BB">
        <w:rPr>
          <w:rFonts w:eastAsia="Calibri"/>
          <w:sz w:val="24"/>
          <w:szCs w:val="24"/>
          <w:lang w:eastAsia="en-US"/>
        </w:rPr>
        <w:t xml:space="preserve">       Administrator danych </w:t>
      </w:r>
      <w:r w:rsidRPr="001851BB">
        <w:rPr>
          <w:rFonts w:eastAsia="Calibri"/>
          <w:sz w:val="24"/>
          <w:szCs w:val="24"/>
          <w:lang w:eastAsia="en-US"/>
        </w:rPr>
        <w:tab/>
      </w:r>
      <w:r w:rsidRPr="001851BB">
        <w:rPr>
          <w:rFonts w:eastAsia="Calibri"/>
          <w:sz w:val="24"/>
          <w:szCs w:val="24"/>
          <w:lang w:eastAsia="en-US"/>
        </w:rPr>
        <w:tab/>
      </w:r>
      <w:r w:rsidRPr="001851BB">
        <w:rPr>
          <w:rFonts w:eastAsia="Calibri"/>
          <w:sz w:val="24"/>
          <w:szCs w:val="24"/>
          <w:lang w:eastAsia="en-US"/>
        </w:rPr>
        <w:tab/>
      </w:r>
      <w:r w:rsidRPr="001851BB">
        <w:rPr>
          <w:rFonts w:eastAsia="Calibri"/>
          <w:sz w:val="24"/>
          <w:szCs w:val="24"/>
          <w:lang w:eastAsia="en-US"/>
        </w:rPr>
        <w:tab/>
      </w:r>
      <w:r w:rsidRPr="001851BB">
        <w:rPr>
          <w:rFonts w:eastAsia="Calibri"/>
          <w:sz w:val="24"/>
          <w:szCs w:val="24"/>
          <w:lang w:eastAsia="en-US"/>
        </w:rPr>
        <w:tab/>
        <w:t xml:space="preserve">               Podmiot przetwarzający</w:t>
      </w:r>
    </w:p>
    <w:sectPr w:rsidR="001851BB" w:rsidRPr="007D6900" w:rsidSect="00282A49">
      <w:headerReference w:type="default" r:id="rId21"/>
      <w:footerReference w:type="default" r:id="rId22"/>
      <w:type w:val="evenPag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FB" w:rsidRDefault="00E355FB" w:rsidP="004850E8">
      <w:r>
        <w:separator/>
      </w:r>
    </w:p>
  </w:endnote>
  <w:endnote w:type="continuationSeparator" w:id="0">
    <w:p w:rsidR="00E355FB" w:rsidRDefault="00E355FB" w:rsidP="0048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E04" w:rsidRDefault="00864E04" w:rsidP="000B5487">
    <w:pPr>
      <w:pStyle w:val="Stopka"/>
      <w:jc w:val="center"/>
    </w:pPr>
    <w:r w:rsidRPr="00A315E9">
      <w:rPr>
        <w:rFonts w:ascii="Arial" w:hAnsi="Arial" w:cs="Arial"/>
      </w:rPr>
      <w:t>Projekt współfinansowany przez Unię Europejską ze środków Europejskiego Funduszu Społecznego w ramach Programu Operacyjnego Wiedza Edukacja Rozwój</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FB" w:rsidRDefault="00E355FB" w:rsidP="004850E8">
      <w:r>
        <w:separator/>
      </w:r>
    </w:p>
  </w:footnote>
  <w:footnote w:type="continuationSeparator" w:id="0">
    <w:p w:rsidR="00E355FB" w:rsidRDefault="00E355FB" w:rsidP="004850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E04" w:rsidRDefault="00864E04" w:rsidP="00A15909">
    <w:pPr>
      <w:pStyle w:val="Nagwek"/>
      <w:jc w:val="center"/>
    </w:pPr>
    <w:r>
      <w:rPr>
        <w:noProof/>
      </w:rPr>
      <w:drawing>
        <wp:inline distT="0" distB="0" distL="0" distR="0" wp14:anchorId="5364CF01">
          <wp:extent cx="4962525" cy="640080"/>
          <wp:effectExtent l="0" t="0" r="9525"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2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11"/>
    <w:lvl w:ilvl="0">
      <w:start w:val="1"/>
      <w:numFmt w:val="decimal"/>
      <w:lvlText w:val="%1."/>
      <w:lvlJc w:val="left"/>
      <w:pPr>
        <w:tabs>
          <w:tab w:val="num" w:pos="360"/>
        </w:tabs>
        <w:ind w:left="360" w:hanging="360"/>
      </w:pPr>
      <w:rPr>
        <w:rFonts w:ascii="Symbol" w:hAnsi="Symbol" w:cs="OpenSymbol"/>
      </w:rPr>
    </w:lvl>
  </w:abstractNum>
  <w:abstractNum w:abstractNumId="3"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1"/>
    <w:multiLevelType w:val="singleLevel"/>
    <w:tmpl w:val="00000011"/>
    <w:name w:val="WW8Num17"/>
    <w:lvl w:ilvl="0">
      <w:start w:val="2"/>
      <w:numFmt w:val="decimal"/>
      <w:lvlText w:val="%1."/>
      <w:lvlJc w:val="left"/>
      <w:pPr>
        <w:tabs>
          <w:tab w:val="num" w:pos="720"/>
        </w:tabs>
        <w:ind w:left="720" w:hanging="720"/>
      </w:pPr>
      <w:rPr>
        <w:b w:val="0"/>
      </w:rPr>
    </w:lvl>
  </w:abstractNum>
  <w:abstractNum w:abstractNumId="5" w15:restartNumberingAfterBreak="0">
    <w:nsid w:val="00000012"/>
    <w:multiLevelType w:val="multilevel"/>
    <w:tmpl w:val="C2EC7848"/>
    <w:name w:val="WW8Num18"/>
    <w:lvl w:ilvl="0">
      <w:start w:val="10"/>
      <w:numFmt w:val="upperRoman"/>
      <w:lvlText w:val="%1."/>
      <w:lvlJc w:val="left"/>
      <w:pPr>
        <w:tabs>
          <w:tab w:val="num" w:pos="1004"/>
        </w:tabs>
        <w:ind w:left="1004" w:hanging="720"/>
      </w:pPr>
    </w:lvl>
    <w:lvl w:ilvl="1">
      <w:start w:val="1"/>
      <w:numFmt w:val="decimal"/>
      <w:lvlText w:val="%2."/>
      <w:lvlJc w:val="left"/>
      <w:pPr>
        <w:tabs>
          <w:tab w:val="num" w:pos="0"/>
        </w:tabs>
        <w:ind w:left="360" w:hanging="360"/>
      </w:pPr>
      <w:rPr>
        <w:b w:val="0"/>
        <w:strike w:val="0"/>
        <w:dstrike w:val="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502" w:hanging="360"/>
      </w:pPr>
      <w:rPr>
        <w:rFonts w:ascii="Times New Roman" w:eastAsia="Times New Roman" w:hAnsi="Times New Roman" w:cs="Times New Roman"/>
      </w:rPr>
    </w:lvl>
    <w:lvl w:ilvl="4">
      <w:numFmt w:val="bullet"/>
      <w:lvlText w:val=""/>
      <w:lvlJc w:val="left"/>
      <w:pPr>
        <w:tabs>
          <w:tab w:val="num" w:pos="0"/>
        </w:tabs>
        <w:ind w:left="3600" w:hanging="360"/>
      </w:pPr>
      <w:rPr>
        <w:rFonts w:ascii="Symbol" w:hAnsi="Symbol" w:cs="Times New Roman"/>
      </w:rPr>
    </w:lvl>
    <w:lvl w:ilvl="5">
      <w:start w:val="1"/>
      <w:numFmt w:val="lowerLetter"/>
      <w:lvlText w:val="%6)"/>
      <w:lvlJc w:val="left"/>
      <w:pPr>
        <w:tabs>
          <w:tab w:val="num" w:pos="0"/>
        </w:tabs>
        <w:ind w:left="890" w:hanging="180"/>
      </w:pPr>
      <w:rPr>
        <w:rFonts w:ascii="Times New Roman" w:eastAsia="Times New Roman" w:hAnsi="Times New Roman" w:cs="Times New Roman"/>
      </w:rPr>
    </w:lvl>
    <w:lvl w:ilvl="6">
      <w:start w:val="1"/>
      <w:numFmt w:val="decimal"/>
      <w:lvlText w:val="%7)"/>
      <w:lvlJc w:val="left"/>
      <w:pPr>
        <w:tabs>
          <w:tab w:val="num" w:pos="0"/>
        </w:tabs>
        <w:ind w:left="5040" w:hanging="360"/>
      </w:pPr>
      <w:rPr>
        <w:color w:val="auto"/>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7" w15:restartNumberingAfterBreak="0">
    <w:nsid w:val="002D6568"/>
    <w:multiLevelType w:val="multilevel"/>
    <w:tmpl w:val="C84A749C"/>
    <w:lvl w:ilvl="0">
      <w:start w:val="1"/>
      <w:numFmt w:val="decimal"/>
      <w:lvlText w:val="%1."/>
      <w:lvlJc w:val="left"/>
      <w:pPr>
        <w:tabs>
          <w:tab w:val="num" w:pos="360"/>
        </w:tabs>
        <w:ind w:left="360" w:hanging="360"/>
      </w:pPr>
      <w:rPr>
        <w:rFonts w:hint="default"/>
      </w:rPr>
    </w:lvl>
    <w:lvl w:ilvl="1">
      <w:start w:val="1"/>
      <w:numFmt w:val="decimal"/>
      <w:lvlText w:val="5.%2"/>
      <w:lvlJc w:val="left"/>
      <w:pPr>
        <w:ind w:left="786" w:hanging="360"/>
      </w:pPr>
      <w:rPr>
        <w:rFonts w:hint="default"/>
        <w:b w:val="0"/>
        <w:color w:val="FF0000"/>
      </w:rPr>
    </w:lvl>
    <w:lvl w:ilvl="2">
      <w:start w:val="1"/>
      <w:numFmt w:val="lowerLetter"/>
      <w:lvlText w:val="%3)"/>
      <w:lvlJc w:val="left"/>
      <w:pPr>
        <w:ind w:left="644" w:hanging="360"/>
      </w:pPr>
      <w:rPr>
        <w:rFonts w:hint="default"/>
      </w:rPr>
    </w:lvl>
    <w:lvl w:ilvl="3">
      <w:start w:val="1"/>
      <w:numFmt w:val="upperRoman"/>
      <w:lvlText w:val="%4."/>
      <w:lvlJc w:val="left"/>
      <w:pPr>
        <w:ind w:left="720" w:hanging="720"/>
      </w:pPr>
      <w:rPr>
        <w:rFonts w:ascii="Arial" w:hAnsi="Arial" w:cs="Arial" w:hint="default"/>
        <w:b/>
        <w:i w:val="0"/>
        <w:sz w:val="28"/>
        <w:szCs w:val="28"/>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0376BFF"/>
    <w:multiLevelType w:val="hybridMultilevel"/>
    <w:tmpl w:val="B4A25686"/>
    <w:lvl w:ilvl="0" w:tplc="E89AE586">
      <w:start w:val="8"/>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E12435"/>
    <w:multiLevelType w:val="multilevel"/>
    <w:tmpl w:val="15E67A1A"/>
    <w:lvl w:ilvl="0">
      <w:start w:val="1"/>
      <w:numFmt w:val="upperRoman"/>
      <w:lvlText w:val="%1."/>
      <w:lvlJc w:val="right"/>
      <w:pPr>
        <w:tabs>
          <w:tab w:val="num" w:pos="720"/>
        </w:tabs>
        <w:ind w:left="720" w:hanging="360"/>
      </w:pPr>
      <w:rPr>
        <w:b w:val="0"/>
        <w:i w:val="0"/>
        <w:sz w:val="24"/>
        <w:szCs w:val="24"/>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AEA5729"/>
    <w:multiLevelType w:val="hybridMultilevel"/>
    <w:tmpl w:val="9CD4EB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B07484D"/>
    <w:multiLevelType w:val="hybridMultilevel"/>
    <w:tmpl w:val="ED7C2F9A"/>
    <w:lvl w:ilvl="0" w:tplc="8F88EF5C">
      <w:start w:val="1"/>
      <w:numFmt w:val="decimal"/>
      <w:lvlText w:val="%1."/>
      <w:lvlJc w:val="left"/>
      <w:pPr>
        <w:ind w:left="502" w:hanging="360"/>
      </w:pPr>
      <w:rPr>
        <w:rFonts w:hint="default"/>
        <w:b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0B0B58CA"/>
    <w:multiLevelType w:val="hybridMultilevel"/>
    <w:tmpl w:val="C7E0548C"/>
    <w:lvl w:ilvl="0" w:tplc="6128C8A0">
      <w:start w:val="7"/>
      <w:numFmt w:val="upperRoman"/>
      <w:lvlText w:val="%1."/>
      <w:lvlJc w:val="left"/>
      <w:pPr>
        <w:tabs>
          <w:tab w:val="num" w:pos="720"/>
        </w:tabs>
        <w:ind w:left="720" w:hanging="720"/>
      </w:pPr>
      <w:rPr>
        <w:rFonts w:hint="default"/>
        <w:strike w:val="0"/>
      </w:rPr>
    </w:lvl>
    <w:lvl w:ilvl="1" w:tplc="466AB958">
      <w:start w:val="1"/>
      <w:numFmt w:val="decimal"/>
      <w:lvlText w:val="%2."/>
      <w:lvlJc w:val="left"/>
      <w:pPr>
        <w:ind w:left="360" w:hanging="360"/>
      </w:pPr>
      <w:rPr>
        <w:rFonts w:hint="default"/>
        <w:b w:val="0"/>
        <w:i w:val="0"/>
      </w:rPr>
    </w:lvl>
    <w:lvl w:ilvl="2" w:tplc="0415001B">
      <w:start w:val="1"/>
      <w:numFmt w:val="decimal"/>
      <w:lvlText w:val="%3."/>
      <w:lvlJc w:val="left"/>
      <w:pPr>
        <w:tabs>
          <w:tab w:val="num" w:pos="360"/>
        </w:tabs>
        <w:ind w:left="360" w:hanging="360"/>
      </w:pPr>
      <w:rPr>
        <w:rFonts w:hint="default"/>
        <w:b w:val="0"/>
        <w:i w:val="0"/>
        <w:color w:val="auto"/>
      </w:rPr>
    </w:lvl>
    <w:lvl w:ilvl="3" w:tplc="FC5AB2FA">
      <w:start w:val="1"/>
      <w:numFmt w:val="decimal"/>
      <w:lvlText w:val="%4)"/>
      <w:lvlJc w:val="left"/>
      <w:pPr>
        <w:ind w:left="786" w:hanging="360"/>
      </w:pPr>
      <w:rPr>
        <w:rFonts w:ascii="Arial" w:eastAsia="Times New Roman" w:hAnsi="Arial" w:cs="Arial" w:hint="default"/>
        <w:b w:val="0"/>
      </w:rPr>
    </w:lvl>
    <w:lvl w:ilvl="4" w:tplc="04150019">
      <w:start w:val="1"/>
      <w:numFmt w:val="lowerLetter"/>
      <w:lvlText w:val="%5)"/>
      <w:lvlJc w:val="left"/>
      <w:pPr>
        <w:ind w:left="786" w:hanging="360"/>
      </w:pPr>
      <w:rPr>
        <w:rFonts w:hint="default"/>
      </w:rPr>
    </w:lvl>
    <w:lvl w:ilvl="5" w:tplc="72720814">
      <w:start w:val="1"/>
      <w:numFmt w:val="decimal"/>
      <w:lvlText w:val="%6)"/>
      <w:lvlJc w:val="left"/>
      <w:pPr>
        <w:ind w:left="786" w:hanging="360"/>
      </w:pPr>
      <w:rPr>
        <w:rFonts w:hint="default"/>
      </w:rPr>
    </w:lvl>
    <w:lvl w:ilvl="6" w:tplc="E7AEAB76">
      <w:start w:val="1"/>
      <w:numFmt w:val="low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A06C80"/>
    <w:multiLevelType w:val="hybridMultilevel"/>
    <w:tmpl w:val="5F78FCA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 w15:restartNumberingAfterBreak="0">
    <w:nsid w:val="0EDD729C"/>
    <w:multiLevelType w:val="hybridMultilevel"/>
    <w:tmpl w:val="3A423FD2"/>
    <w:lvl w:ilvl="0" w:tplc="28EC2A90">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F7D58B6"/>
    <w:multiLevelType w:val="hybridMultilevel"/>
    <w:tmpl w:val="ED06B278"/>
    <w:name w:val="WW8Num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09261C"/>
    <w:multiLevelType w:val="multilevel"/>
    <w:tmpl w:val="9C62FA76"/>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b/>
        <w:u w:val="single"/>
      </w:rPr>
    </w:lvl>
    <w:lvl w:ilvl="2">
      <w:start w:val="1"/>
      <w:numFmt w:val="decimal"/>
      <w:isLgl/>
      <w:lvlText w:val="%1.%2.%3."/>
      <w:lvlJc w:val="left"/>
      <w:pPr>
        <w:ind w:left="720" w:hanging="720"/>
      </w:pPr>
      <w:rPr>
        <w:rFonts w:hint="default"/>
        <w:b/>
        <w:u w:val="single"/>
      </w:rPr>
    </w:lvl>
    <w:lvl w:ilvl="3">
      <w:start w:val="1"/>
      <w:numFmt w:val="decimal"/>
      <w:isLgl/>
      <w:lvlText w:val="%1.%2.%3.%4."/>
      <w:lvlJc w:val="left"/>
      <w:pPr>
        <w:ind w:left="720" w:hanging="720"/>
      </w:pPr>
      <w:rPr>
        <w:rFonts w:hint="default"/>
        <w:b/>
        <w:u w:val="single"/>
      </w:rPr>
    </w:lvl>
    <w:lvl w:ilvl="4">
      <w:start w:val="1"/>
      <w:numFmt w:val="decimal"/>
      <w:isLgl/>
      <w:lvlText w:val="%1.%2.%3.%4.%5."/>
      <w:lvlJc w:val="left"/>
      <w:pPr>
        <w:ind w:left="1080" w:hanging="1080"/>
      </w:pPr>
      <w:rPr>
        <w:rFonts w:hint="default"/>
        <w:b/>
        <w:u w:val="single"/>
      </w:rPr>
    </w:lvl>
    <w:lvl w:ilvl="5">
      <w:start w:val="1"/>
      <w:numFmt w:val="decimal"/>
      <w:isLgl/>
      <w:lvlText w:val="%1.%2.%3.%4.%5.%6."/>
      <w:lvlJc w:val="left"/>
      <w:pPr>
        <w:ind w:left="1080" w:hanging="1080"/>
      </w:pPr>
      <w:rPr>
        <w:rFonts w:hint="default"/>
        <w:b/>
        <w:u w:val="single"/>
      </w:rPr>
    </w:lvl>
    <w:lvl w:ilvl="6">
      <w:start w:val="1"/>
      <w:numFmt w:val="decimal"/>
      <w:isLgl/>
      <w:lvlText w:val="%1.%2.%3.%4.%5.%6.%7."/>
      <w:lvlJc w:val="left"/>
      <w:pPr>
        <w:ind w:left="1440" w:hanging="1440"/>
      </w:pPr>
      <w:rPr>
        <w:rFonts w:hint="default"/>
        <w:b/>
        <w:u w:val="single"/>
      </w:rPr>
    </w:lvl>
    <w:lvl w:ilvl="7">
      <w:start w:val="1"/>
      <w:numFmt w:val="decimal"/>
      <w:isLgl/>
      <w:lvlText w:val="%1.%2.%3.%4.%5.%6.%7.%8."/>
      <w:lvlJc w:val="left"/>
      <w:pPr>
        <w:ind w:left="1440" w:hanging="1440"/>
      </w:pPr>
      <w:rPr>
        <w:rFonts w:hint="default"/>
        <w:b/>
        <w:u w:val="single"/>
      </w:rPr>
    </w:lvl>
    <w:lvl w:ilvl="8">
      <w:start w:val="1"/>
      <w:numFmt w:val="decimal"/>
      <w:isLgl/>
      <w:lvlText w:val="%1.%2.%3.%4.%5.%6.%7.%8.%9."/>
      <w:lvlJc w:val="left"/>
      <w:pPr>
        <w:ind w:left="1800" w:hanging="1800"/>
      </w:pPr>
      <w:rPr>
        <w:rFonts w:hint="default"/>
        <w:b/>
        <w:u w:val="single"/>
      </w:rPr>
    </w:lvl>
  </w:abstractNum>
  <w:abstractNum w:abstractNumId="17" w15:restartNumberingAfterBreak="0">
    <w:nsid w:val="15D003AA"/>
    <w:multiLevelType w:val="multilevel"/>
    <w:tmpl w:val="35CE932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7926E23"/>
    <w:multiLevelType w:val="multilevel"/>
    <w:tmpl w:val="0C3CCE0C"/>
    <w:lvl w:ilvl="0">
      <w:start w:val="1"/>
      <w:numFmt w:val="decimal"/>
      <w:lvlText w:val="%1."/>
      <w:lvlJc w:val="left"/>
      <w:pPr>
        <w:tabs>
          <w:tab w:val="num" w:pos="360"/>
        </w:tabs>
        <w:ind w:left="360" w:hanging="360"/>
      </w:pPr>
    </w:lvl>
    <w:lvl w:ilvl="1">
      <w:start w:val="1"/>
      <w:numFmt w:val="decimal"/>
      <w:lvlText w:val="5.%2"/>
      <w:lvlJc w:val="left"/>
      <w:pPr>
        <w:ind w:left="786" w:hanging="360"/>
      </w:pPr>
      <w:rPr>
        <w:rFonts w:hint="default"/>
        <w:b w:val="0"/>
        <w:color w:val="FF0000"/>
      </w:rPr>
    </w:lvl>
    <w:lvl w:ilvl="2">
      <w:start w:val="1"/>
      <w:numFmt w:val="lowerLetter"/>
      <w:lvlText w:val="%3)"/>
      <w:lvlJc w:val="left"/>
      <w:pPr>
        <w:ind w:left="644" w:hanging="360"/>
      </w:pPr>
      <w:rPr>
        <w:rFonts w:hint="default"/>
      </w:rPr>
    </w:lvl>
    <w:lvl w:ilvl="3">
      <w:start w:val="1"/>
      <w:numFmt w:val="upperRoman"/>
      <w:lvlText w:val="%4."/>
      <w:lvlJc w:val="left"/>
      <w:pPr>
        <w:ind w:left="720" w:hanging="720"/>
      </w:pPr>
      <w:rPr>
        <w:rFonts w:ascii="Arial" w:hAnsi="Arial" w:cs="Arial" w:hint="default"/>
        <w:b/>
        <w:i w:val="0"/>
        <w:sz w:val="28"/>
        <w:szCs w:val="28"/>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19E651A3"/>
    <w:multiLevelType w:val="hybridMultilevel"/>
    <w:tmpl w:val="F7540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EC3859"/>
    <w:multiLevelType w:val="multilevel"/>
    <w:tmpl w:val="8A94F4DC"/>
    <w:lvl w:ilvl="0">
      <w:start w:val="1"/>
      <w:numFmt w:val="decimal"/>
      <w:lvlText w:val="%1."/>
      <w:lvlJc w:val="left"/>
      <w:pPr>
        <w:ind w:left="360" w:hanging="360"/>
      </w:pPr>
      <w:rPr>
        <w:rFonts w:hint="default"/>
        <w:b w:val="0"/>
        <w:strike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B195457"/>
    <w:multiLevelType w:val="hybridMultilevel"/>
    <w:tmpl w:val="53F6761C"/>
    <w:lvl w:ilvl="0" w:tplc="04150017">
      <w:start w:val="1"/>
      <w:numFmt w:val="lowerLetter"/>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192191"/>
    <w:multiLevelType w:val="hybridMultilevel"/>
    <w:tmpl w:val="E97AAB3C"/>
    <w:lvl w:ilvl="0" w:tplc="B59EEC9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3187D5B"/>
    <w:multiLevelType w:val="multilevel"/>
    <w:tmpl w:val="08CAA82C"/>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49F1442"/>
    <w:multiLevelType w:val="hybridMultilevel"/>
    <w:tmpl w:val="594C19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5975750"/>
    <w:multiLevelType w:val="hybridMultilevel"/>
    <w:tmpl w:val="CB786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B729F2"/>
    <w:multiLevelType w:val="hybridMultilevel"/>
    <w:tmpl w:val="D2D031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A6F1B35"/>
    <w:multiLevelType w:val="hybridMultilevel"/>
    <w:tmpl w:val="B3DC7A7E"/>
    <w:lvl w:ilvl="0" w:tplc="D9B0C4F6">
      <w:start w:val="1"/>
      <w:numFmt w:val="bullet"/>
      <w:lvlText w:val=""/>
      <w:lvlJc w:val="left"/>
      <w:pPr>
        <w:ind w:left="1004" w:hanging="360"/>
      </w:pPr>
      <w:rPr>
        <w:rFonts w:ascii="Wingdings" w:hAnsi="Wingding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2C671A60"/>
    <w:multiLevelType w:val="multilevel"/>
    <w:tmpl w:val="CE8A2B58"/>
    <w:lvl w:ilvl="0">
      <w:start w:val="3"/>
      <w:numFmt w:val="decimal"/>
      <w:lvlText w:val="%1."/>
      <w:lvlJc w:val="left"/>
      <w:pPr>
        <w:tabs>
          <w:tab w:val="num" w:pos="360"/>
        </w:tabs>
        <w:ind w:left="360" w:hanging="360"/>
      </w:pPr>
      <w:rPr>
        <w:rFonts w:hint="default"/>
      </w:rPr>
    </w:lvl>
    <w:lvl w:ilvl="1">
      <w:start w:val="1"/>
      <w:numFmt w:val="decimal"/>
      <w:lvlText w:val="5.%2"/>
      <w:lvlJc w:val="left"/>
      <w:pPr>
        <w:ind w:left="786" w:hanging="360"/>
      </w:pPr>
      <w:rPr>
        <w:rFonts w:hint="default"/>
        <w:b w:val="0"/>
        <w:color w:val="FF0000"/>
      </w:rPr>
    </w:lvl>
    <w:lvl w:ilvl="2">
      <w:start w:val="1"/>
      <w:numFmt w:val="lowerLetter"/>
      <w:lvlText w:val="%3)"/>
      <w:lvlJc w:val="left"/>
      <w:pPr>
        <w:ind w:left="644" w:hanging="360"/>
      </w:pPr>
      <w:rPr>
        <w:rFonts w:hint="default"/>
      </w:rPr>
    </w:lvl>
    <w:lvl w:ilvl="3">
      <w:start w:val="1"/>
      <w:numFmt w:val="upperRoman"/>
      <w:lvlText w:val="%4."/>
      <w:lvlJc w:val="left"/>
      <w:pPr>
        <w:ind w:left="720" w:hanging="720"/>
      </w:pPr>
      <w:rPr>
        <w:rFonts w:ascii="Arial" w:hAnsi="Arial" w:cs="Arial" w:hint="default"/>
        <w:b/>
        <w:i w:val="0"/>
        <w:sz w:val="28"/>
        <w:szCs w:val="28"/>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E066696"/>
    <w:multiLevelType w:val="hybridMultilevel"/>
    <w:tmpl w:val="C164B88C"/>
    <w:lvl w:ilvl="0" w:tplc="A8B6DE7A">
      <w:start w:val="12"/>
      <w:numFmt w:val="bullet"/>
      <w:lvlText w:val="-"/>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CB52D8"/>
    <w:multiLevelType w:val="multilevel"/>
    <w:tmpl w:val="61AC7F12"/>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1024E32"/>
    <w:multiLevelType w:val="hybridMultilevel"/>
    <w:tmpl w:val="2F308D4E"/>
    <w:lvl w:ilvl="0" w:tplc="48ECDE74">
      <w:start w:val="30"/>
      <w:numFmt w:val="bullet"/>
      <w:lvlText w:val="-"/>
      <w:lvlJc w:val="left"/>
      <w:pPr>
        <w:ind w:left="720" w:hanging="360"/>
      </w:pPr>
      <w:rPr>
        <w:rFonts w:ascii="Arial" w:eastAsia="Symbol" w:hAnsi="Arial" w:cs="Arial" w:hint="default"/>
      </w:r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42496A"/>
    <w:multiLevelType w:val="hybridMultilevel"/>
    <w:tmpl w:val="9E1C1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A33927"/>
    <w:multiLevelType w:val="hybridMultilevel"/>
    <w:tmpl w:val="9416A50A"/>
    <w:lvl w:ilvl="0" w:tplc="90D00DE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84F6C28"/>
    <w:multiLevelType w:val="hybridMultilevel"/>
    <w:tmpl w:val="AAB80A68"/>
    <w:lvl w:ilvl="0" w:tplc="BDE0B4E0">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AD8402D"/>
    <w:multiLevelType w:val="hybridMultilevel"/>
    <w:tmpl w:val="C67CF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FD7B6D"/>
    <w:multiLevelType w:val="hybridMultilevel"/>
    <w:tmpl w:val="F2148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93588"/>
    <w:multiLevelType w:val="hybridMultilevel"/>
    <w:tmpl w:val="3EDA8A4E"/>
    <w:lvl w:ilvl="0" w:tplc="517424B8">
      <w:start w:val="1"/>
      <w:numFmt w:val="decimal"/>
      <w:lvlText w:val="%1)"/>
      <w:lvlJc w:val="left"/>
      <w:pPr>
        <w:ind w:left="928" w:hanging="360"/>
      </w:pPr>
      <w:rPr>
        <w:lang w:val="pl-PL"/>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15:restartNumberingAfterBreak="0">
    <w:nsid w:val="43C92776"/>
    <w:multiLevelType w:val="hybridMultilevel"/>
    <w:tmpl w:val="741CB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524954"/>
    <w:multiLevelType w:val="hybridMultilevel"/>
    <w:tmpl w:val="34BC6050"/>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6A63CA"/>
    <w:multiLevelType w:val="multilevel"/>
    <w:tmpl w:val="7D908AA2"/>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5092C9A"/>
    <w:multiLevelType w:val="hybridMultilevel"/>
    <w:tmpl w:val="0CC43D8A"/>
    <w:lvl w:ilvl="0" w:tplc="63007D5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C115B83"/>
    <w:multiLevelType w:val="hybridMultilevel"/>
    <w:tmpl w:val="B6CC540C"/>
    <w:lvl w:ilvl="0" w:tplc="04150017">
      <w:start w:val="1"/>
      <w:numFmt w:val="lowerLetter"/>
      <w:lvlText w:val="%1)"/>
      <w:lvlJc w:val="left"/>
      <w:pPr>
        <w:ind w:left="72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180554"/>
    <w:multiLevelType w:val="hybridMultilevel"/>
    <w:tmpl w:val="3F90E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1D4D52"/>
    <w:multiLevelType w:val="hybridMultilevel"/>
    <w:tmpl w:val="B5F4C48E"/>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5" w15:restartNumberingAfterBreak="0">
    <w:nsid w:val="4F470A93"/>
    <w:multiLevelType w:val="hybridMultilevel"/>
    <w:tmpl w:val="11EE35EE"/>
    <w:lvl w:ilvl="0" w:tplc="503C80C8">
      <w:start w:val="1"/>
      <w:numFmt w:val="decimal"/>
      <w:lvlText w:val="%1."/>
      <w:legacy w:legacy="1" w:legacySpace="120" w:legacyIndent="360"/>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9E3680"/>
    <w:multiLevelType w:val="hybridMultilevel"/>
    <w:tmpl w:val="16C879CA"/>
    <w:lvl w:ilvl="0" w:tplc="569881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CA1F06"/>
    <w:multiLevelType w:val="hybridMultilevel"/>
    <w:tmpl w:val="CCAC7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296396"/>
    <w:multiLevelType w:val="hybridMultilevel"/>
    <w:tmpl w:val="6DBE8A2C"/>
    <w:lvl w:ilvl="0" w:tplc="48ECDE74">
      <w:start w:val="30"/>
      <w:numFmt w:val="bullet"/>
      <w:lvlText w:val="-"/>
      <w:lvlJc w:val="left"/>
      <w:pPr>
        <w:ind w:left="644" w:hanging="360"/>
      </w:pPr>
      <w:rPr>
        <w:rFonts w:ascii="Arial" w:eastAsia="Symbol" w:hAnsi="Aria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9" w15:restartNumberingAfterBreak="0">
    <w:nsid w:val="51364DA9"/>
    <w:multiLevelType w:val="multilevel"/>
    <w:tmpl w:val="08CAA82C"/>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1FA1E6B"/>
    <w:multiLevelType w:val="hybridMultilevel"/>
    <w:tmpl w:val="D4D0D330"/>
    <w:lvl w:ilvl="0" w:tplc="FCD041A0">
      <w:start w:val="1"/>
      <w:numFmt w:val="upperRoman"/>
      <w:lvlText w:val="%1."/>
      <w:lvlJc w:val="left"/>
      <w:pPr>
        <w:tabs>
          <w:tab w:val="num" w:pos="720"/>
        </w:tabs>
        <w:ind w:left="720" w:hanging="720"/>
      </w:pPr>
      <w:rPr>
        <w:rFonts w:hint="default"/>
        <w:b/>
        <w:color w:val="auto"/>
      </w:rPr>
    </w:lvl>
    <w:lvl w:ilvl="1" w:tplc="834684B8">
      <w:start w:val="1"/>
      <w:numFmt w:val="decimal"/>
      <w:lvlText w:val="%2."/>
      <w:lvlJc w:val="left"/>
      <w:pPr>
        <w:tabs>
          <w:tab w:val="num" w:pos="-349"/>
        </w:tabs>
        <w:ind w:left="-349" w:hanging="360"/>
      </w:pPr>
      <w:rPr>
        <w:rFonts w:ascii="Arial" w:eastAsia="Times New Roman" w:hAnsi="Arial" w:cs="Arial" w:hint="default"/>
        <w:b w:val="0"/>
        <w:color w:val="auto"/>
        <w:sz w:val="22"/>
        <w:szCs w:val="22"/>
      </w:rPr>
    </w:lvl>
    <w:lvl w:ilvl="2" w:tplc="0415001B">
      <w:start w:val="1"/>
      <w:numFmt w:val="lowerLetter"/>
      <w:lvlText w:val="%3)"/>
      <w:lvlJc w:val="left"/>
      <w:pPr>
        <w:tabs>
          <w:tab w:val="num" w:pos="-103"/>
        </w:tabs>
        <w:ind w:left="-103" w:hanging="180"/>
      </w:pPr>
      <w:rPr>
        <w:rFonts w:ascii="Times New Roman" w:eastAsia="Times New Roman" w:hAnsi="Times New Roman" w:cs="Times New Roman" w:hint="default"/>
        <w:b w:val="0"/>
        <w:i w:val="0"/>
        <w:color w:val="auto"/>
      </w:rPr>
    </w:lvl>
    <w:lvl w:ilvl="3" w:tplc="3A229660">
      <w:start w:val="1"/>
      <w:numFmt w:val="decimal"/>
      <w:lvlText w:val="%4)"/>
      <w:lvlJc w:val="left"/>
      <w:pPr>
        <w:ind w:left="-65" w:hanging="360"/>
      </w:pPr>
      <w:rPr>
        <w:rFonts w:ascii="Times New Roman" w:eastAsia="Times New Roman" w:hAnsi="Times New Roman" w:cs="Times New Roman"/>
      </w:rPr>
    </w:lvl>
    <w:lvl w:ilvl="4" w:tplc="FF6EABDA">
      <w:numFmt w:val="decimal"/>
      <w:lvlText w:val="%5"/>
      <w:lvlJc w:val="left"/>
      <w:pPr>
        <w:ind w:left="3236" w:hanging="705"/>
      </w:pPr>
      <w:rPr>
        <w:rFonts w:hint="default"/>
      </w:rPr>
    </w:lvl>
    <w:lvl w:ilvl="5" w:tplc="02D02288">
      <w:start w:val="6"/>
      <w:numFmt w:val="bullet"/>
      <w:lvlText w:val=""/>
      <w:lvlJc w:val="left"/>
      <w:pPr>
        <w:ind w:left="3791" w:hanging="360"/>
      </w:pPr>
      <w:rPr>
        <w:rFonts w:ascii="Symbol" w:eastAsia="Times New Roman" w:hAnsi="Symbol" w:cs="Arial" w:hint="default"/>
      </w:rPr>
    </w:lvl>
    <w:lvl w:ilvl="6" w:tplc="D5C2FA80">
      <w:numFmt w:val="bullet"/>
      <w:lvlText w:val="•"/>
      <w:lvlJc w:val="left"/>
      <w:pPr>
        <w:ind w:left="4661" w:hanging="690"/>
      </w:pPr>
      <w:rPr>
        <w:rFonts w:ascii="Arial" w:eastAsia="Times New Roman" w:hAnsi="Arial" w:cs="Arial" w:hint="default"/>
      </w:rPr>
    </w:lvl>
    <w:lvl w:ilvl="7" w:tplc="04150019" w:tentative="1">
      <w:start w:val="1"/>
      <w:numFmt w:val="lowerLetter"/>
      <w:lvlText w:val="%8."/>
      <w:lvlJc w:val="left"/>
      <w:pPr>
        <w:tabs>
          <w:tab w:val="num" w:pos="5051"/>
        </w:tabs>
        <w:ind w:left="5051" w:hanging="360"/>
      </w:pPr>
    </w:lvl>
    <w:lvl w:ilvl="8" w:tplc="0415001B" w:tentative="1">
      <w:start w:val="1"/>
      <w:numFmt w:val="lowerRoman"/>
      <w:lvlText w:val="%9."/>
      <w:lvlJc w:val="right"/>
      <w:pPr>
        <w:tabs>
          <w:tab w:val="num" w:pos="5771"/>
        </w:tabs>
        <w:ind w:left="5771" w:hanging="180"/>
      </w:pPr>
    </w:lvl>
  </w:abstractNum>
  <w:abstractNum w:abstractNumId="51" w15:restartNumberingAfterBreak="0">
    <w:nsid w:val="5281575F"/>
    <w:multiLevelType w:val="hybridMultilevel"/>
    <w:tmpl w:val="72ACCC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6075C3"/>
    <w:multiLevelType w:val="hybridMultilevel"/>
    <w:tmpl w:val="2A66DAB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19">
      <w:start w:val="1"/>
      <w:numFmt w:val="lowerLetter"/>
      <w:lvlText w:val="%4."/>
      <w:lvlJc w:val="left"/>
      <w:pPr>
        <w:ind w:left="786"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732542E"/>
    <w:multiLevelType w:val="multilevel"/>
    <w:tmpl w:val="08CAA82C"/>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9235983"/>
    <w:multiLevelType w:val="hybridMultilevel"/>
    <w:tmpl w:val="A364C2B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5" w15:restartNumberingAfterBreak="0">
    <w:nsid w:val="5A5949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AA714C2"/>
    <w:multiLevelType w:val="hybridMultilevel"/>
    <w:tmpl w:val="A9CEC770"/>
    <w:lvl w:ilvl="0" w:tplc="0415000F">
      <w:start w:val="1"/>
      <w:numFmt w:val="decimal"/>
      <w:lvlText w:val="%1."/>
      <w:lvlJc w:val="left"/>
      <w:pPr>
        <w:ind w:left="644" w:hanging="360"/>
      </w:pPr>
    </w:lvl>
    <w:lvl w:ilvl="1" w:tplc="04150019">
      <w:start w:val="1"/>
      <w:numFmt w:val="lowerLetter"/>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C126D66"/>
    <w:multiLevelType w:val="hybridMultilevel"/>
    <w:tmpl w:val="CDEC80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3D44BF"/>
    <w:multiLevelType w:val="hybridMultilevel"/>
    <w:tmpl w:val="AF42E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CF1DCA"/>
    <w:multiLevelType w:val="hybridMultilevel"/>
    <w:tmpl w:val="8B9440AE"/>
    <w:lvl w:ilvl="0" w:tplc="4252990C">
      <w:start w:val="1"/>
      <w:numFmt w:val="decimal"/>
      <w:lvlText w:val="%1)"/>
      <w:lvlJc w:val="left"/>
      <w:pPr>
        <w:ind w:left="786" w:hanging="360"/>
      </w:pPr>
      <w:rPr>
        <w:rFonts w:hint="default"/>
      </w:rPr>
    </w:lvl>
    <w:lvl w:ilvl="1" w:tplc="04150017">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E0074A"/>
    <w:multiLevelType w:val="hybridMultilevel"/>
    <w:tmpl w:val="C876E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EA7553"/>
    <w:multiLevelType w:val="hybridMultilevel"/>
    <w:tmpl w:val="BA7814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E360AE"/>
    <w:multiLevelType w:val="hybridMultilevel"/>
    <w:tmpl w:val="7A7EB750"/>
    <w:lvl w:ilvl="0" w:tplc="4D32DCDE">
      <w:start w:val="1"/>
      <w:numFmt w:val="decimal"/>
      <w:lvlText w:val="%1."/>
      <w:lvlJc w:val="left"/>
      <w:pPr>
        <w:ind w:left="360" w:hanging="360"/>
      </w:pPr>
      <w:rPr>
        <w:b w:val="0"/>
        <w:color w:val="auto"/>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7402B3"/>
    <w:multiLevelType w:val="multilevel"/>
    <w:tmpl w:val="C66E1C7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2842F42"/>
    <w:multiLevelType w:val="hybridMultilevel"/>
    <w:tmpl w:val="7BBECE2A"/>
    <w:name w:val="WW8Num22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3143E52"/>
    <w:multiLevelType w:val="multilevel"/>
    <w:tmpl w:val="7EACF3E2"/>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639F1305"/>
    <w:multiLevelType w:val="hybridMultilevel"/>
    <w:tmpl w:val="12049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4317076"/>
    <w:multiLevelType w:val="hybridMultilevel"/>
    <w:tmpl w:val="52420F2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73A789E"/>
    <w:multiLevelType w:val="hybridMultilevel"/>
    <w:tmpl w:val="18FCE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2C7C52"/>
    <w:multiLevelType w:val="hybridMultilevel"/>
    <w:tmpl w:val="E278A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494DCC"/>
    <w:multiLevelType w:val="hybridMultilevel"/>
    <w:tmpl w:val="D0608E0A"/>
    <w:lvl w:ilvl="0" w:tplc="FCD041A0">
      <w:start w:val="1"/>
      <w:numFmt w:val="upperRoman"/>
      <w:lvlText w:val="%1."/>
      <w:lvlJc w:val="left"/>
      <w:pPr>
        <w:tabs>
          <w:tab w:val="num" w:pos="720"/>
        </w:tabs>
        <w:ind w:left="720" w:hanging="720"/>
      </w:pPr>
      <w:rPr>
        <w:rFonts w:hint="default"/>
        <w:b/>
        <w:color w:val="auto"/>
      </w:rPr>
    </w:lvl>
    <w:lvl w:ilvl="1" w:tplc="82E40612">
      <w:start w:val="1"/>
      <w:numFmt w:val="decimal"/>
      <w:lvlText w:val="%2."/>
      <w:lvlJc w:val="left"/>
      <w:pPr>
        <w:tabs>
          <w:tab w:val="num" w:pos="-349"/>
        </w:tabs>
        <w:ind w:left="-349" w:hanging="360"/>
      </w:pPr>
      <w:rPr>
        <w:rFonts w:ascii="Arial" w:eastAsia="Times New Roman" w:hAnsi="Arial" w:cs="Arial" w:hint="default"/>
        <w:b w:val="0"/>
        <w:color w:val="auto"/>
        <w:sz w:val="20"/>
        <w:szCs w:val="20"/>
      </w:rPr>
    </w:lvl>
    <w:lvl w:ilvl="2" w:tplc="0415001B">
      <w:start w:val="1"/>
      <w:numFmt w:val="lowerLetter"/>
      <w:lvlText w:val="%3)"/>
      <w:lvlJc w:val="left"/>
      <w:pPr>
        <w:tabs>
          <w:tab w:val="num" w:pos="-103"/>
        </w:tabs>
        <w:ind w:left="-103" w:hanging="180"/>
      </w:pPr>
      <w:rPr>
        <w:rFonts w:ascii="Times New Roman" w:eastAsia="Times New Roman" w:hAnsi="Times New Roman" w:cs="Times New Roman" w:hint="default"/>
        <w:b w:val="0"/>
        <w:i w:val="0"/>
        <w:color w:val="auto"/>
      </w:rPr>
    </w:lvl>
    <w:lvl w:ilvl="3" w:tplc="3A229660">
      <w:start w:val="1"/>
      <w:numFmt w:val="decimal"/>
      <w:lvlText w:val="%4)"/>
      <w:lvlJc w:val="left"/>
      <w:pPr>
        <w:ind w:left="-65" w:hanging="360"/>
      </w:pPr>
      <w:rPr>
        <w:rFonts w:ascii="Times New Roman" w:eastAsia="Times New Roman" w:hAnsi="Times New Roman" w:cs="Times New Roman"/>
      </w:rPr>
    </w:lvl>
    <w:lvl w:ilvl="4" w:tplc="04150019" w:tentative="1">
      <w:start w:val="1"/>
      <w:numFmt w:val="lowerLetter"/>
      <w:lvlText w:val="%5."/>
      <w:lvlJc w:val="left"/>
      <w:pPr>
        <w:tabs>
          <w:tab w:val="num" w:pos="2891"/>
        </w:tabs>
        <w:ind w:left="2891" w:hanging="360"/>
      </w:pPr>
    </w:lvl>
    <w:lvl w:ilvl="5" w:tplc="0415001B" w:tentative="1">
      <w:start w:val="1"/>
      <w:numFmt w:val="lowerRoman"/>
      <w:lvlText w:val="%6."/>
      <w:lvlJc w:val="right"/>
      <w:pPr>
        <w:tabs>
          <w:tab w:val="num" w:pos="3611"/>
        </w:tabs>
        <w:ind w:left="3611" w:hanging="180"/>
      </w:pPr>
    </w:lvl>
    <w:lvl w:ilvl="6" w:tplc="0415000F" w:tentative="1">
      <w:start w:val="1"/>
      <w:numFmt w:val="decimal"/>
      <w:lvlText w:val="%7."/>
      <w:lvlJc w:val="left"/>
      <w:pPr>
        <w:tabs>
          <w:tab w:val="num" w:pos="4331"/>
        </w:tabs>
        <w:ind w:left="4331" w:hanging="360"/>
      </w:pPr>
    </w:lvl>
    <w:lvl w:ilvl="7" w:tplc="04150019" w:tentative="1">
      <w:start w:val="1"/>
      <w:numFmt w:val="lowerLetter"/>
      <w:lvlText w:val="%8."/>
      <w:lvlJc w:val="left"/>
      <w:pPr>
        <w:tabs>
          <w:tab w:val="num" w:pos="5051"/>
        </w:tabs>
        <w:ind w:left="5051" w:hanging="360"/>
      </w:pPr>
    </w:lvl>
    <w:lvl w:ilvl="8" w:tplc="0415001B" w:tentative="1">
      <w:start w:val="1"/>
      <w:numFmt w:val="lowerRoman"/>
      <w:lvlText w:val="%9."/>
      <w:lvlJc w:val="right"/>
      <w:pPr>
        <w:tabs>
          <w:tab w:val="num" w:pos="5771"/>
        </w:tabs>
        <w:ind w:left="5771" w:hanging="180"/>
      </w:pPr>
    </w:lvl>
  </w:abstractNum>
  <w:abstractNum w:abstractNumId="71" w15:restartNumberingAfterBreak="0">
    <w:nsid w:val="6EE340E1"/>
    <w:multiLevelType w:val="hybridMultilevel"/>
    <w:tmpl w:val="63F65242"/>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17A34B3"/>
    <w:multiLevelType w:val="hybridMultilevel"/>
    <w:tmpl w:val="B358E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7220D5"/>
    <w:multiLevelType w:val="hybridMultilevel"/>
    <w:tmpl w:val="D7F6B3AE"/>
    <w:lvl w:ilvl="0" w:tplc="9708B90E">
      <w:start w:val="1"/>
      <w:numFmt w:val="upperRoman"/>
      <w:lvlText w:val="%1."/>
      <w:lvlJc w:val="left"/>
      <w:pPr>
        <w:ind w:left="1080" w:hanging="720"/>
      </w:pPr>
      <w:rPr>
        <w:rFonts w:hint="default"/>
        <w:b/>
      </w:rPr>
    </w:lvl>
    <w:lvl w:ilvl="1" w:tplc="9BF6A810">
      <w:start w:val="1"/>
      <w:numFmt w:val="decimal"/>
      <w:lvlText w:val="%2."/>
      <w:lvlJc w:val="left"/>
      <w:pPr>
        <w:ind w:left="1440" w:hanging="360"/>
      </w:pPr>
      <w:rPr>
        <w:rFonts w:hint="default"/>
        <w:b w:val="0"/>
      </w:rPr>
    </w:lvl>
    <w:lvl w:ilvl="2" w:tplc="04150011">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B24840"/>
    <w:multiLevelType w:val="hybridMultilevel"/>
    <w:tmpl w:val="72BC10E6"/>
    <w:lvl w:ilvl="0" w:tplc="B6B0066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42636F0"/>
    <w:multiLevelType w:val="hybridMultilevel"/>
    <w:tmpl w:val="C674E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2C0073"/>
    <w:multiLevelType w:val="hybridMultilevel"/>
    <w:tmpl w:val="2586D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DA2B62"/>
    <w:multiLevelType w:val="multilevel"/>
    <w:tmpl w:val="B0FEA394"/>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77F723BB"/>
    <w:multiLevelType w:val="singleLevel"/>
    <w:tmpl w:val="09847196"/>
    <w:lvl w:ilvl="0">
      <w:start w:val="1"/>
      <w:numFmt w:val="decimal"/>
      <w:lvlText w:val="%1."/>
      <w:legacy w:legacy="1" w:legacySpace="120" w:legacyIndent="360"/>
      <w:lvlJc w:val="left"/>
      <w:pPr>
        <w:ind w:left="360" w:hanging="360"/>
      </w:pPr>
    </w:lvl>
  </w:abstractNum>
  <w:abstractNum w:abstractNumId="79" w15:restartNumberingAfterBreak="0">
    <w:nsid w:val="79602007"/>
    <w:multiLevelType w:val="hybridMultilevel"/>
    <w:tmpl w:val="B8922F9A"/>
    <w:lvl w:ilvl="0" w:tplc="886E6C7E">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EC82FA">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F85B60">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3AEA24">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B031B0">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009C96">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ACCBDA">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F0B30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F8926E">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BF700D4"/>
    <w:multiLevelType w:val="hybridMultilevel"/>
    <w:tmpl w:val="71A8DB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C190D4D"/>
    <w:multiLevelType w:val="multilevel"/>
    <w:tmpl w:val="6F7A32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CEE7778"/>
    <w:multiLevelType w:val="hybridMultilevel"/>
    <w:tmpl w:val="10328C40"/>
    <w:lvl w:ilvl="0" w:tplc="FFFFFFFF">
      <w:start w:val="1"/>
      <w:numFmt w:val="lowerLetter"/>
      <w:lvlText w:val="%1."/>
      <w:lvlJc w:val="left"/>
      <w:pPr>
        <w:tabs>
          <w:tab w:val="num" w:pos="360"/>
        </w:tabs>
        <w:ind w:left="36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3" w15:restartNumberingAfterBreak="0">
    <w:nsid w:val="7ED163F6"/>
    <w:multiLevelType w:val="hybridMultilevel"/>
    <w:tmpl w:val="34BC7886"/>
    <w:lvl w:ilvl="0" w:tplc="51045B04">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A2507E"/>
    <w:multiLevelType w:val="hybridMultilevel"/>
    <w:tmpl w:val="8B3C0EC0"/>
    <w:lvl w:ilvl="0" w:tplc="28EC2A90">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423E3E">
      <w:start w:val="1"/>
      <w:numFmt w:val="bullet"/>
      <w:lvlText w:val="o"/>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665298">
      <w:start w:val="1"/>
      <w:numFmt w:val="bullet"/>
      <w:lvlText w:val="▪"/>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069E36">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003F4">
      <w:start w:val="1"/>
      <w:numFmt w:val="bullet"/>
      <w:lvlText w:val="o"/>
      <w:lvlJc w:val="left"/>
      <w:pPr>
        <w:ind w:left="3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A091BC">
      <w:start w:val="1"/>
      <w:numFmt w:val="bullet"/>
      <w:lvlText w:val="▪"/>
      <w:lvlJc w:val="left"/>
      <w:pPr>
        <w:ind w:left="4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23B3C">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86A9DE">
      <w:start w:val="1"/>
      <w:numFmt w:val="bullet"/>
      <w:lvlText w:val="o"/>
      <w:lvlJc w:val="left"/>
      <w:pPr>
        <w:ind w:left="5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9E8DD8">
      <w:start w:val="1"/>
      <w:numFmt w:val="bullet"/>
      <w:lvlText w:val="▪"/>
      <w:lvlJc w:val="left"/>
      <w:pPr>
        <w:ind w:left="6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0"/>
  </w:num>
  <w:num w:numId="2">
    <w:abstractNumId w:val="12"/>
  </w:num>
  <w:num w:numId="3">
    <w:abstractNumId w:val="70"/>
  </w:num>
  <w:num w:numId="4">
    <w:abstractNumId w:val="20"/>
  </w:num>
  <w:num w:numId="5">
    <w:abstractNumId w:val="10"/>
  </w:num>
  <w:num w:numId="6">
    <w:abstractNumId w:val="39"/>
  </w:num>
  <w:num w:numId="7">
    <w:abstractNumId w:val="24"/>
  </w:num>
  <w:num w:numId="8">
    <w:abstractNumId w:val="42"/>
  </w:num>
  <w:num w:numId="9">
    <w:abstractNumId w:val="48"/>
  </w:num>
  <w:num w:numId="10">
    <w:abstractNumId w:val="29"/>
  </w:num>
  <w:num w:numId="11">
    <w:abstractNumId w:val="31"/>
  </w:num>
  <w:num w:numId="12">
    <w:abstractNumId w:val="71"/>
  </w:num>
  <w:num w:numId="13">
    <w:abstractNumId w:val="37"/>
  </w:num>
  <w:num w:numId="14">
    <w:abstractNumId w:val="55"/>
  </w:num>
  <w:num w:numId="15">
    <w:abstractNumId w:val="81"/>
  </w:num>
  <w:num w:numId="16">
    <w:abstractNumId w:val="63"/>
  </w:num>
  <w:num w:numId="17">
    <w:abstractNumId w:val="14"/>
  </w:num>
  <w:num w:numId="18">
    <w:abstractNumId w:val="13"/>
  </w:num>
  <w:num w:numId="19">
    <w:abstractNumId w:val="73"/>
  </w:num>
  <w:num w:numId="20">
    <w:abstractNumId w:val="27"/>
  </w:num>
  <w:num w:numId="21">
    <w:abstractNumId w:val="72"/>
  </w:num>
  <w:num w:numId="22">
    <w:abstractNumId w:val="56"/>
  </w:num>
  <w:num w:numId="23">
    <w:abstractNumId w:val="67"/>
  </w:num>
  <w:num w:numId="24">
    <w:abstractNumId w:val="41"/>
  </w:num>
  <w:num w:numId="25">
    <w:abstractNumId w:val="44"/>
  </w:num>
  <w:num w:numId="26">
    <w:abstractNumId w:val="80"/>
  </w:num>
  <w:num w:numId="27">
    <w:abstractNumId w:val="8"/>
  </w:num>
  <w:num w:numId="28">
    <w:abstractNumId w:val="11"/>
  </w:num>
  <w:num w:numId="29">
    <w:abstractNumId w:val="62"/>
  </w:num>
  <w:num w:numId="30">
    <w:abstractNumId w:val="33"/>
  </w:num>
  <w:num w:numId="31">
    <w:abstractNumId w:val="82"/>
  </w:num>
  <w:num w:numId="32">
    <w:abstractNumId w:val="74"/>
  </w:num>
  <w:num w:numId="33">
    <w:abstractNumId w:val="77"/>
  </w:num>
  <w:num w:numId="34">
    <w:abstractNumId w:val="40"/>
  </w:num>
  <w:num w:numId="35">
    <w:abstractNumId w:val="53"/>
  </w:num>
  <w:num w:numId="36">
    <w:abstractNumId w:val="49"/>
  </w:num>
  <w:num w:numId="37">
    <w:abstractNumId w:val="9"/>
  </w:num>
  <w:num w:numId="38">
    <w:abstractNumId w:val="17"/>
  </w:num>
  <w:num w:numId="39">
    <w:abstractNumId w:val="30"/>
  </w:num>
  <w:num w:numId="40">
    <w:abstractNumId w:val="7"/>
  </w:num>
  <w:num w:numId="41">
    <w:abstractNumId w:val="18"/>
  </w:num>
  <w:num w:numId="42">
    <w:abstractNumId w:val="28"/>
  </w:num>
  <w:num w:numId="43">
    <w:abstractNumId w:val="78"/>
  </w:num>
  <w:num w:numId="44">
    <w:abstractNumId w:val="52"/>
  </w:num>
  <w:num w:numId="45">
    <w:abstractNumId w:val="54"/>
  </w:num>
  <w:num w:numId="46">
    <w:abstractNumId w:val="22"/>
  </w:num>
  <w:num w:numId="47">
    <w:abstractNumId w:val="19"/>
  </w:num>
  <w:num w:numId="48">
    <w:abstractNumId w:val="21"/>
  </w:num>
  <w:num w:numId="49">
    <w:abstractNumId w:val="59"/>
  </w:num>
  <w:num w:numId="50">
    <w:abstractNumId w:val="23"/>
  </w:num>
  <w:num w:numId="51">
    <w:abstractNumId w:val="76"/>
  </w:num>
  <w:num w:numId="52">
    <w:abstractNumId w:val="65"/>
  </w:num>
  <w:num w:numId="53">
    <w:abstractNumId w:val="45"/>
  </w:num>
  <w:num w:numId="54">
    <w:abstractNumId w:val="61"/>
  </w:num>
  <w:num w:numId="55">
    <w:abstractNumId w:val="46"/>
  </w:num>
  <w:num w:numId="56">
    <w:abstractNumId w:val="83"/>
  </w:num>
  <w:num w:numId="57">
    <w:abstractNumId w:val="68"/>
  </w:num>
  <w:num w:numId="58">
    <w:abstractNumId w:val="69"/>
  </w:num>
  <w:num w:numId="59">
    <w:abstractNumId w:val="43"/>
  </w:num>
  <w:num w:numId="60">
    <w:abstractNumId w:val="51"/>
  </w:num>
  <w:num w:numId="61">
    <w:abstractNumId w:val="36"/>
  </w:num>
  <w:num w:numId="62">
    <w:abstractNumId w:val="75"/>
  </w:num>
  <w:num w:numId="63">
    <w:abstractNumId w:val="35"/>
  </w:num>
  <w:num w:numId="64">
    <w:abstractNumId w:val="16"/>
  </w:num>
  <w:num w:numId="65">
    <w:abstractNumId w:val="84"/>
  </w:num>
  <w:num w:numId="66">
    <w:abstractNumId w:val="34"/>
  </w:num>
  <w:num w:numId="67">
    <w:abstractNumId w:val="79"/>
  </w:num>
  <w:num w:numId="68">
    <w:abstractNumId w:val="58"/>
  </w:num>
  <w:num w:numId="69">
    <w:abstractNumId w:val="26"/>
  </w:num>
  <w:num w:numId="70">
    <w:abstractNumId w:val="57"/>
  </w:num>
  <w:num w:numId="71">
    <w:abstractNumId w:val="38"/>
  </w:num>
  <w:num w:numId="72">
    <w:abstractNumId w:val="66"/>
  </w:num>
  <w:num w:numId="73">
    <w:abstractNumId w:val="25"/>
  </w:num>
  <w:num w:numId="74">
    <w:abstractNumId w:val="47"/>
  </w:num>
  <w:num w:numId="75">
    <w:abstractNumId w:val="60"/>
  </w:num>
  <w:num w:numId="76">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F1"/>
    <w:rsid w:val="00000A94"/>
    <w:rsid w:val="000014B7"/>
    <w:rsid w:val="00001969"/>
    <w:rsid w:val="00002716"/>
    <w:rsid w:val="00002F37"/>
    <w:rsid w:val="00003299"/>
    <w:rsid w:val="00004B71"/>
    <w:rsid w:val="000054E6"/>
    <w:rsid w:val="000065D4"/>
    <w:rsid w:val="000069C9"/>
    <w:rsid w:val="000117AC"/>
    <w:rsid w:val="000137E3"/>
    <w:rsid w:val="0001427E"/>
    <w:rsid w:val="00014B23"/>
    <w:rsid w:val="00014ECC"/>
    <w:rsid w:val="00015BCF"/>
    <w:rsid w:val="00015F99"/>
    <w:rsid w:val="00023A07"/>
    <w:rsid w:val="00024BAA"/>
    <w:rsid w:val="00026C1C"/>
    <w:rsid w:val="00026DD0"/>
    <w:rsid w:val="000277EA"/>
    <w:rsid w:val="00027C91"/>
    <w:rsid w:val="000306A8"/>
    <w:rsid w:val="00032AC9"/>
    <w:rsid w:val="000377FC"/>
    <w:rsid w:val="00040B10"/>
    <w:rsid w:val="00041338"/>
    <w:rsid w:val="000435EE"/>
    <w:rsid w:val="00043F9D"/>
    <w:rsid w:val="00046731"/>
    <w:rsid w:val="00047D46"/>
    <w:rsid w:val="0005115A"/>
    <w:rsid w:val="00051EF8"/>
    <w:rsid w:val="000524EA"/>
    <w:rsid w:val="00052CC2"/>
    <w:rsid w:val="00054597"/>
    <w:rsid w:val="000553B6"/>
    <w:rsid w:val="0005715C"/>
    <w:rsid w:val="000576AD"/>
    <w:rsid w:val="00061B88"/>
    <w:rsid w:val="00062B97"/>
    <w:rsid w:val="00063A9F"/>
    <w:rsid w:val="00063B42"/>
    <w:rsid w:val="00063C07"/>
    <w:rsid w:val="00064D7E"/>
    <w:rsid w:val="0006536C"/>
    <w:rsid w:val="00066425"/>
    <w:rsid w:val="0007061B"/>
    <w:rsid w:val="00071B74"/>
    <w:rsid w:val="00074306"/>
    <w:rsid w:val="000747AA"/>
    <w:rsid w:val="00074BF1"/>
    <w:rsid w:val="000769DE"/>
    <w:rsid w:val="00080012"/>
    <w:rsid w:val="000815CC"/>
    <w:rsid w:val="00081FAB"/>
    <w:rsid w:val="000832F2"/>
    <w:rsid w:val="00083D0C"/>
    <w:rsid w:val="000840E6"/>
    <w:rsid w:val="00084357"/>
    <w:rsid w:val="000872E1"/>
    <w:rsid w:val="000903E9"/>
    <w:rsid w:val="00090FB1"/>
    <w:rsid w:val="00092606"/>
    <w:rsid w:val="00094423"/>
    <w:rsid w:val="00094F08"/>
    <w:rsid w:val="00095744"/>
    <w:rsid w:val="0009727A"/>
    <w:rsid w:val="000A0E49"/>
    <w:rsid w:val="000A0FA9"/>
    <w:rsid w:val="000A2433"/>
    <w:rsid w:val="000A3737"/>
    <w:rsid w:val="000A652F"/>
    <w:rsid w:val="000A76DB"/>
    <w:rsid w:val="000B12CA"/>
    <w:rsid w:val="000B216D"/>
    <w:rsid w:val="000B2596"/>
    <w:rsid w:val="000B25CB"/>
    <w:rsid w:val="000B28B2"/>
    <w:rsid w:val="000B2C67"/>
    <w:rsid w:val="000B5487"/>
    <w:rsid w:val="000B6DA6"/>
    <w:rsid w:val="000C0654"/>
    <w:rsid w:val="000C163F"/>
    <w:rsid w:val="000C2103"/>
    <w:rsid w:val="000C2BAC"/>
    <w:rsid w:val="000C2EAF"/>
    <w:rsid w:val="000C5F46"/>
    <w:rsid w:val="000D1E43"/>
    <w:rsid w:val="000D69A1"/>
    <w:rsid w:val="000D7128"/>
    <w:rsid w:val="000D7177"/>
    <w:rsid w:val="000D7804"/>
    <w:rsid w:val="000E2A1A"/>
    <w:rsid w:val="000E5BC8"/>
    <w:rsid w:val="000E69CC"/>
    <w:rsid w:val="000F013B"/>
    <w:rsid w:val="000F29FD"/>
    <w:rsid w:val="000F424B"/>
    <w:rsid w:val="000F6F80"/>
    <w:rsid w:val="001035B7"/>
    <w:rsid w:val="00104BF7"/>
    <w:rsid w:val="00107306"/>
    <w:rsid w:val="00107EB2"/>
    <w:rsid w:val="00110AF8"/>
    <w:rsid w:val="001176E2"/>
    <w:rsid w:val="00121857"/>
    <w:rsid w:val="00121F11"/>
    <w:rsid w:val="00125B35"/>
    <w:rsid w:val="00125B66"/>
    <w:rsid w:val="0013094B"/>
    <w:rsid w:val="00130C05"/>
    <w:rsid w:val="001345CE"/>
    <w:rsid w:val="00141267"/>
    <w:rsid w:val="00142864"/>
    <w:rsid w:val="00142A6F"/>
    <w:rsid w:val="00143591"/>
    <w:rsid w:val="001439B8"/>
    <w:rsid w:val="00145D8A"/>
    <w:rsid w:val="001464CF"/>
    <w:rsid w:val="00146D22"/>
    <w:rsid w:val="00153F64"/>
    <w:rsid w:val="0015667E"/>
    <w:rsid w:val="001611F5"/>
    <w:rsid w:val="001626C0"/>
    <w:rsid w:val="00163848"/>
    <w:rsid w:val="0016681B"/>
    <w:rsid w:val="00166B2C"/>
    <w:rsid w:val="00167503"/>
    <w:rsid w:val="001700EC"/>
    <w:rsid w:val="001701C7"/>
    <w:rsid w:val="00170FB4"/>
    <w:rsid w:val="00172BCA"/>
    <w:rsid w:val="00172DBB"/>
    <w:rsid w:val="00175244"/>
    <w:rsid w:val="00181470"/>
    <w:rsid w:val="00182872"/>
    <w:rsid w:val="001832E8"/>
    <w:rsid w:val="001851BB"/>
    <w:rsid w:val="00186093"/>
    <w:rsid w:val="00187546"/>
    <w:rsid w:val="00190453"/>
    <w:rsid w:val="0019287C"/>
    <w:rsid w:val="00195533"/>
    <w:rsid w:val="00195AB0"/>
    <w:rsid w:val="00196A80"/>
    <w:rsid w:val="001A6DBB"/>
    <w:rsid w:val="001A7E5F"/>
    <w:rsid w:val="001B6B59"/>
    <w:rsid w:val="001C0968"/>
    <w:rsid w:val="001C3B50"/>
    <w:rsid w:val="001C3EDD"/>
    <w:rsid w:val="001C540E"/>
    <w:rsid w:val="001C5CA9"/>
    <w:rsid w:val="001C6C4C"/>
    <w:rsid w:val="001D1AF8"/>
    <w:rsid w:val="001D3431"/>
    <w:rsid w:val="001D51E1"/>
    <w:rsid w:val="001E1D38"/>
    <w:rsid w:val="001E1EB1"/>
    <w:rsid w:val="001E1F48"/>
    <w:rsid w:val="001E2B3B"/>
    <w:rsid w:val="001E47FC"/>
    <w:rsid w:val="001E7D72"/>
    <w:rsid w:val="001F09BC"/>
    <w:rsid w:val="001F506F"/>
    <w:rsid w:val="001F56BD"/>
    <w:rsid w:val="00203202"/>
    <w:rsid w:val="00205D36"/>
    <w:rsid w:val="00206211"/>
    <w:rsid w:val="0020796D"/>
    <w:rsid w:val="00207FB9"/>
    <w:rsid w:val="002123E4"/>
    <w:rsid w:val="00212CE3"/>
    <w:rsid w:val="0021507D"/>
    <w:rsid w:val="00217B43"/>
    <w:rsid w:val="00221F81"/>
    <w:rsid w:val="00222425"/>
    <w:rsid w:val="00224AF6"/>
    <w:rsid w:val="002255C2"/>
    <w:rsid w:val="00226D1D"/>
    <w:rsid w:val="00227883"/>
    <w:rsid w:val="002352CF"/>
    <w:rsid w:val="002356FF"/>
    <w:rsid w:val="00241C40"/>
    <w:rsid w:val="00244267"/>
    <w:rsid w:val="00244883"/>
    <w:rsid w:val="002451E2"/>
    <w:rsid w:val="00245594"/>
    <w:rsid w:val="00245A26"/>
    <w:rsid w:val="00246164"/>
    <w:rsid w:val="002461D8"/>
    <w:rsid w:val="00246B7B"/>
    <w:rsid w:val="00246F86"/>
    <w:rsid w:val="00250670"/>
    <w:rsid w:val="00250D1C"/>
    <w:rsid w:val="002532F0"/>
    <w:rsid w:val="00253B20"/>
    <w:rsid w:val="00254E76"/>
    <w:rsid w:val="0025632D"/>
    <w:rsid w:val="0025690A"/>
    <w:rsid w:val="002575A5"/>
    <w:rsid w:val="00261DEE"/>
    <w:rsid w:val="002656DD"/>
    <w:rsid w:val="00266E98"/>
    <w:rsid w:val="00270B79"/>
    <w:rsid w:val="00272168"/>
    <w:rsid w:val="00273BA6"/>
    <w:rsid w:val="00276910"/>
    <w:rsid w:val="0027782C"/>
    <w:rsid w:val="00282A49"/>
    <w:rsid w:val="00284F7B"/>
    <w:rsid w:val="002869A7"/>
    <w:rsid w:val="002908F2"/>
    <w:rsid w:val="00295BBD"/>
    <w:rsid w:val="00296202"/>
    <w:rsid w:val="002969B0"/>
    <w:rsid w:val="002A14F5"/>
    <w:rsid w:val="002A2485"/>
    <w:rsid w:val="002A5C16"/>
    <w:rsid w:val="002A6F74"/>
    <w:rsid w:val="002B1C9D"/>
    <w:rsid w:val="002B2A70"/>
    <w:rsid w:val="002B3F37"/>
    <w:rsid w:val="002B4611"/>
    <w:rsid w:val="002B5504"/>
    <w:rsid w:val="002B7F37"/>
    <w:rsid w:val="002C196C"/>
    <w:rsid w:val="002C25EA"/>
    <w:rsid w:val="002C3171"/>
    <w:rsid w:val="002C5CC1"/>
    <w:rsid w:val="002C5D7C"/>
    <w:rsid w:val="002C61D1"/>
    <w:rsid w:val="002C63F7"/>
    <w:rsid w:val="002C7F6F"/>
    <w:rsid w:val="002D1E15"/>
    <w:rsid w:val="002D304F"/>
    <w:rsid w:val="002D36FB"/>
    <w:rsid w:val="002D41AC"/>
    <w:rsid w:val="002D6DCD"/>
    <w:rsid w:val="002E1368"/>
    <w:rsid w:val="002E2C7A"/>
    <w:rsid w:val="002E2D25"/>
    <w:rsid w:val="002E3761"/>
    <w:rsid w:val="002E6FF3"/>
    <w:rsid w:val="002F1339"/>
    <w:rsid w:val="002F219E"/>
    <w:rsid w:val="002F35F9"/>
    <w:rsid w:val="002F45F8"/>
    <w:rsid w:val="002F62B6"/>
    <w:rsid w:val="002F66C1"/>
    <w:rsid w:val="002F6975"/>
    <w:rsid w:val="002F6EBB"/>
    <w:rsid w:val="0030256D"/>
    <w:rsid w:val="00303C49"/>
    <w:rsid w:val="003041CB"/>
    <w:rsid w:val="00307E38"/>
    <w:rsid w:val="0031001C"/>
    <w:rsid w:val="0031090B"/>
    <w:rsid w:val="00310B73"/>
    <w:rsid w:val="00311E22"/>
    <w:rsid w:val="003175D4"/>
    <w:rsid w:val="003216CD"/>
    <w:rsid w:val="00321962"/>
    <w:rsid w:val="003249F5"/>
    <w:rsid w:val="00332A58"/>
    <w:rsid w:val="00333298"/>
    <w:rsid w:val="0033421F"/>
    <w:rsid w:val="00345A69"/>
    <w:rsid w:val="003470A5"/>
    <w:rsid w:val="00353977"/>
    <w:rsid w:val="00354A57"/>
    <w:rsid w:val="00355261"/>
    <w:rsid w:val="00356011"/>
    <w:rsid w:val="00357619"/>
    <w:rsid w:val="003605E4"/>
    <w:rsid w:val="00360A4B"/>
    <w:rsid w:val="003618E8"/>
    <w:rsid w:val="00362D87"/>
    <w:rsid w:val="00363E37"/>
    <w:rsid w:val="00363F5F"/>
    <w:rsid w:val="00367576"/>
    <w:rsid w:val="0037041D"/>
    <w:rsid w:val="00372E8D"/>
    <w:rsid w:val="0037486B"/>
    <w:rsid w:val="00375725"/>
    <w:rsid w:val="00376947"/>
    <w:rsid w:val="00380F73"/>
    <w:rsid w:val="003811C6"/>
    <w:rsid w:val="00381834"/>
    <w:rsid w:val="00382438"/>
    <w:rsid w:val="0038309C"/>
    <w:rsid w:val="0038456A"/>
    <w:rsid w:val="0038500F"/>
    <w:rsid w:val="003864F9"/>
    <w:rsid w:val="00386D2A"/>
    <w:rsid w:val="003875D5"/>
    <w:rsid w:val="0038793E"/>
    <w:rsid w:val="003905D0"/>
    <w:rsid w:val="00390EF9"/>
    <w:rsid w:val="003917BB"/>
    <w:rsid w:val="003921F7"/>
    <w:rsid w:val="0039276B"/>
    <w:rsid w:val="00392EAF"/>
    <w:rsid w:val="00397F7E"/>
    <w:rsid w:val="003A2E57"/>
    <w:rsid w:val="003A49B3"/>
    <w:rsid w:val="003A647B"/>
    <w:rsid w:val="003A65D9"/>
    <w:rsid w:val="003A7409"/>
    <w:rsid w:val="003A7868"/>
    <w:rsid w:val="003A78AD"/>
    <w:rsid w:val="003B2EA6"/>
    <w:rsid w:val="003C2272"/>
    <w:rsid w:val="003C5CF9"/>
    <w:rsid w:val="003C745F"/>
    <w:rsid w:val="003C7E3E"/>
    <w:rsid w:val="003C7E71"/>
    <w:rsid w:val="003D354F"/>
    <w:rsid w:val="003D35F0"/>
    <w:rsid w:val="003E0906"/>
    <w:rsid w:val="003E2953"/>
    <w:rsid w:val="003E2B4C"/>
    <w:rsid w:val="003E318F"/>
    <w:rsid w:val="003E43D2"/>
    <w:rsid w:val="003E643B"/>
    <w:rsid w:val="003F0619"/>
    <w:rsid w:val="003F3ABB"/>
    <w:rsid w:val="003F56FC"/>
    <w:rsid w:val="003F67FE"/>
    <w:rsid w:val="003F7967"/>
    <w:rsid w:val="004000DE"/>
    <w:rsid w:val="004005F1"/>
    <w:rsid w:val="00400704"/>
    <w:rsid w:val="00403612"/>
    <w:rsid w:val="00413149"/>
    <w:rsid w:val="00413150"/>
    <w:rsid w:val="00413A0F"/>
    <w:rsid w:val="00415D59"/>
    <w:rsid w:val="0041682C"/>
    <w:rsid w:val="00416DDC"/>
    <w:rsid w:val="00420136"/>
    <w:rsid w:val="00421D5C"/>
    <w:rsid w:val="00423C00"/>
    <w:rsid w:val="00424653"/>
    <w:rsid w:val="00426BBC"/>
    <w:rsid w:val="00432FF3"/>
    <w:rsid w:val="004364DD"/>
    <w:rsid w:val="00437D85"/>
    <w:rsid w:val="00437EA6"/>
    <w:rsid w:val="00440EBD"/>
    <w:rsid w:val="00441804"/>
    <w:rsid w:val="00443714"/>
    <w:rsid w:val="00450868"/>
    <w:rsid w:val="00452D9A"/>
    <w:rsid w:val="004536D5"/>
    <w:rsid w:val="00456AD3"/>
    <w:rsid w:val="00456DBA"/>
    <w:rsid w:val="00457C7D"/>
    <w:rsid w:val="00462975"/>
    <w:rsid w:val="00463A58"/>
    <w:rsid w:val="0046608B"/>
    <w:rsid w:val="00467ECA"/>
    <w:rsid w:val="0047123C"/>
    <w:rsid w:val="00471D75"/>
    <w:rsid w:val="00472567"/>
    <w:rsid w:val="00474519"/>
    <w:rsid w:val="004746A5"/>
    <w:rsid w:val="0047615F"/>
    <w:rsid w:val="004814BC"/>
    <w:rsid w:val="00481C9A"/>
    <w:rsid w:val="004850E8"/>
    <w:rsid w:val="00485872"/>
    <w:rsid w:val="004907AD"/>
    <w:rsid w:val="00492288"/>
    <w:rsid w:val="00496C21"/>
    <w:rsid w:val="00496D18"/>
    <w:rsid w:val="0049707D"/>
    <w:rsid w:val="004A1464"/>
    <w:rsid w:val="004A24E0"/>
    <w:rsid w:val="004A2B88"/>
    <w:rsid w:val="004A3083"/>
    <w:rsid w:val="004A32E5"/>
    <w:rsid w:val="004A4008"/>
    <w:rsid w:val="004A584A"/>
    <w:rsid w:val="004A6047"/>
    <w:rsid w:val="004A624A"/>
    <w:rsid w:val="004A6887"/>
    <w:rsid w:val="004A70E7"/>
    <w:rsid w:val="004B250D"/>
    <w:rsid w:val="004B2F28"/>
    <w:rsid w:val="004B33D0"/>
    <w:rsid w:val="004B4977"/>
    <w:rsid w:val="004B4DAB"/>
    <w:rsid w:val="004B5A04"/>
    <w:rsid w:val="004C0D44"/>
    <w:rsid w:val="004C0E3F"/>
    <w:rsid w:val="004C1E4B"/>
    <w:rsid w:val="004C2C13"/>
    <w:rsid w:val="004C3EF1"/>
    <w:rsid w:val="004C4167"/>
    <w:rsid w:val="004C5CC0"/>
    <w:rsid w:val="004C6E49"/>
    <w:rsid w:val="004C6FF3"/>
    <w:rsid w:val="004D116E"/>
    <w:rsid w:val="004D1CB9"/>
    <w:rsid w:val="004D20E9"/>
    <w:rsid w:val="004D2CA7"/>
    <w:rsid w:val="004D4C9E"/>
    <w:rsid w:val="004D64ED"/>
    <w:rsid w:val="004D720A"/>
    <w:rsid w:val="004D7977"/>
    <w:rsid w:val="004E24C5"/>
    <w:rsid w:val="004E28C1"/>
    <w:rsid w:val="004E37DC"/>
    <w:rsid w:val="004E4B9B"/>
    <w:rsid w:val="004E4BF0"/>
    <w:rsid w:val="004F4378"/>
    <w:rsid w:val="004F6251"/>
    <w:rsid w:val="004F6399"/>
    <w:rsid w:val="004F7F17"/>
    <w:rsid w:val="005011A5"/>
    <w:rsid w:val="0050440B"/>
    <w:rsid w:val="0050691C"/>
    <w:rsid w:val="00506CA4"/>
    <w:rsid w:val="00507010"/>
    <w:rsid w:val="00507931"/>
    <w:rsid w:val="00510A2A"/>
    <w:rsid w:val="0051173F"/>
    <w:rsid w:val="00513C48"/>
    <w:rsid w:val="00514FC9"/>
    <w:rsid w:val="0052041F"/>
    <w:rsid w:val="00520F99"/>
    <w:rsid w:val="0052314B"/>
    <w:rsid w:val="00524916"/>
    <w:rsid w:val="005272F2"/>
    <w:rsid w:val="0053065A"/>
    <w:rsid w:val="005343C8"/>
    <w:rsid w:val="00535B83"/>
    <w:rsid w:val="0053625A"/>
    <w:rsid w:val="00536765"/>
    <w:rsid w:val="0053689A"/>
    <w:rsid w:val="005378AA"/>
    <w:rsid w:val="00542598"/>
    <w:rsid w:val="005436B8"/>
    <w:rsid w:val="005463EA"/>
    <w:rsid w:val="00551A42"/>
    <w:rsid w:val="00553DF1"/>
    <w:rsid w:val="00555113"/>
    <w:rsid w:val="005554CF"/>
    <w:rsid w:val="00556AB9"/>
    <w:rsid w:val="005600EF"/>
    <w:rsid w:val="005627CC"/>
    <w:rsid w:val="00563156"/>
    <w:rsid w:val="00563630"/>
    <w:rsid w:val="00565423"/>
    <w:rsid w:val="005657BB"/>
    <w:rsid w:val="00571EC7"/>
    <w:rsid w:val="00572D74"/>
    <w:rsid w:val="00576A24"/>
    <w:rsid w:val="00580381"/>
    <w:rsid w:val="005806CC"/>
    <w:rsid w:val="00581EE7"/>
    <w:rsid w:val="005821C3"/>
    <w:rsid w:val="005825BB"/>
    <w:rsid w:val="00584FC1"/>
    <w:rsid w:val="00585628"/>
    <w:rsid w:val="005940EE"/>
    <w:rsid w:val="00595CC0"/>
    <w:rsid w:val="00595F45"/>
    <w:rsid w:val="0059614B"/>
    <w:rsid w:val="00597677"/>
    <w:rsid w:val="005A4B5E"/>
    <w:rsid w:val="005A6065"/>
    <w:rsid w:val="005A6FC0"/>
    <w:rsid w:val="005A76E9"/>
    <w:rsid w:val="005A7878"/>
    <w:rsid w:val="005B1467"/>
    <w:rsid w:val="005B4248"/>
    <w:rsid w:val="005B574E"/>
    <w:rsid w:val="005B5DE0"/>
    <w:rsid w:val="005B6020"/>
    <w:rsid w:val="005C1C25"/>
    <w:rsid w:val="005C1FC1"/>
    <w:rsid w:val="005C2C88"/>
    <w:rsid w:val="005C7523"/>
    <w:rsid w:val="005D037A"/>
    <w:rsid w:val="005D0E6F"/>
    <w:rsid w:val="005D1619"/>
    <w:rsid w:val="005D4397"/>
    <w:rsid w:val="005D5389"/>
    <w:rsid w:val="005D5BE7"/>
    <w:rsid w:val="005D64EF"/>
    <w:rsid w:val="005E0F00"/>
    <w:rsid w:val="005E0F13"/>
    <w:rsid w:val="005E41F5"/>
    <w:rsid w:val="005E478B"/>
    <w:rsid w:val="005E49BB"/>
    <w:rsid w:val="005E5687"/>
    <w:rsid w:val="005E5C34"/>
    <w:rsid w:val="005E7B89"/>
    <w:rsid w:val="005F0763"/>
    <w:rsid w:val="005F0BCF"/>
    <w:rsid w:val="005F0EC9"/>
    <w:rsid w:val="005F25D3"/>
    <w:rsid w:val="005F5C76"/>
    <w:rsid w:val="005F6F15"/>
    <w:rsid w:val="00602B6F"/>
    <w:rsid w:val="0060407D"/>
    <w:rsid w:val="00605307"/>
    <w:rsid w:val="00605B4E"/>
    <w:rsid w:val="006108FB"/>
    <w:rsid w:val="006125C5"/>
    <w:rsid w:val="00615AF9"/>
    <w:rsid w:val="00617C72"/>
    <w:rsid w:val="00617CD3"/>
    <w:rsid w:val="00620B20"/>
    <w:rsid w:val="00623CAA"/>
    <w:rsid w:val="006240CF"/>
    <w:rsid w:val="00624348"/>
    <w:rsid w:val="00632801"/>
    <w:rsid w:val="00635001"/>
    <w:rsid w:val="00636F98"/>
    <w:rsid w:val="006370DF"/>
    <w:rsid w:val="00642991"/>
    <w:rsid w:val="00643C8B"/>
    <w:rsid w:val="006443A9"/>
    <w:rsid w:val="00652BFF"/>
    <w:rsid w:val="00660AF0"/>
    <w:rsid w:val="00661837"/>
    <w:rsid w:val="00663D96"/>
    <w:rsid w:val="0066400D"/>
    <w:rsid w:val="0066492B"/>
    <w:rsid w:val="006669FE"/>
    <w:rsid w:val="00667004"/>
    <w:rsid w:val="00670BE5"/>
    <w:rsid w:val="00673727"/>
    <w:rsid w:val="0067533C"/>
    <w:rsid w:val="00675859"/>
    <w:rsid w:val="00681D43"/>
    <w:rsid w:val="00691611"/>
    <w:rsid w:val="00691C14"/>
    <w:rsid w:val="00692708"/>
    <w:rsid w:val="00692877"/>
    <w:rsid w:val="0069328A"/>
    <w:rsid w:val="00695B3E"/>
    <w:rsid w:val="00695FEC"/>
    <w:rsid w:val="006A0540"/>
    <w:rsid w:val="006A0633"/>
    <w:rsid w:val="006A139E"/>
    <w:rsid w:val="006A3975"/>
    <w:rsid w:val="006A3EAE"/>
    <w:rsid w:val="006A58FF"/>
    <w:rsid w:val="006A75AF"/>
    <w:rsid w:val="006B0235"/>
    <w:rsid w:val="006B4EA6"/>
    <w:rsid w:val="006B6A57"/>
    <w:rsid w:val="006C0FC0"/>
    <w:rsid w:val="006C2FBD"/>
    <w:rsid w:val="006C3E85"/>
    <w:rsid w:val="006C6AE1"/>
    <w:rsid w:val="006D3DF4"/>
    <w:rsid w:val="006D5257"/>
    <w:rsid w:val="006D5EAC"/>
    <w:rsid w:val="006D6505"/>
    <w:rsid w:val="006E0304"/>
    <w:rsid w:val="006E0671"/>
    <w:rsid w:val="006E3B30"/>
    <w:rsid w:val="006E624D"/>
    <w:rsid w:val="006F0797"/>
    <w:rsid w:val="006F0999"/>
    <w:rsid w:val="006F2EFC"/>
    <w:rsid w:val="006F52BF"/>
    <w:rsid w:val="006F6818"/>
    <w:rsid w:val="006F6F2E"/>
    <w:rsid w:val="00700448"/>
    <w:rsid w:val="007048AD"/>
    <w:rsid w:val="007052D4"/>
    <w:rsid w:val="00705FD7"/>
    <w:rsid w:val="007110D3"/>
    <w:rsid w:val="00712910"/>
    <w:rsid w:val="007178F1"/>
    <w:rsid w:val="0071797F"/>
    <w:rsid w:val="0072011B"/>
    <w:rsid w:val="00722883"/>
    <w:rsid w:val="00722B36"/>
    <w:rsid w:val="00725348"/>
    <w:rsid w:val="0072598A"/>
    <w:rsid w:val="00727003"/>
    <w:rsid w:val="00731541"/>
    <w:rsid w:val="0073226B"/>
    <w:rsid w:val="00732A96"/>
    <w:rsid w:val="00733535"/>
    <w:rsid w:val="00733E24"/>
    <w:rsid w:val="00733F36"/>
    <w:rsid w:val="007343BF"/>
    <w:rsid w:val="007348F0"/>
    <w:rsid w:val="00741991"/>
    <w:rsid w:val="0074400E"/>
    <w:rsid w:val="007474B0"/>
    <w:rsid w:val="007512DA"/>
    <w:rsid w:val="00752214"/>
    <w:rsid w:val="00752E2D"/>
    <w:rsid w:val="00754442"/>
    <w:rsid w:val="00756D0A"/>
    <w:rsid w:val="00760B64"/>
    <w:rsid w:val="00763CA7"/>
    <w:rsid w:val="007644ED"/>
    <w:rsid w:val="00764D33"/>
    <w:rsid w:val="007710DB"/>
    <w:rsid w:val="00771260"/>
    <w:rsid w:val="007744EA"/>
    <w:rsid w:val="00781117"/>
    <w:rsid w:val="00782148"/>
    <w:rsid w:val="00783FE0"/>
    <w:rsid w:val="007874BC"/>
    <w:rsid w:val="00790D40"/>
    <w:rsid w:val="00792793"/>
    <w:rsid w:val="00792DC9"/>
    <w:rsid w:val="007935F7"/>
    <w:rsid w:val="00794ABC"/>
    <w:rsid w:val="00795ADE"/>
    <w:rsid w:val="007968BA"/>
    <w:rsid w:val="007A1745"/>
    <w:rsid w:val="007A2068"/>
    <w:rsid w:val="007A4E7B"/>
    <w:rsid w:val="007A4F31"/>
    <w:rsid w:val="007A5338"/>
    <w:rsid w:val="007A6E89"/>
    <w:rsid w:val="007A7137"/>
    <w:rsid w:val="007B0E49"/>
    <w:rsid w:val="007B1329"/>
    <w:rsid w:val="007B285E"/>
    <w:rsid w:val="007B59E4"/>
    <w:rsid w:val="007C1173"/>
    <w:rsid w:val="007C1F63"/>
    <w:rsid w:val="007C37C5"/>
    <w:rsid w:val="007C3A69"/>
    <w:rsid w:val="007C4D92"/>
    <w:rsid w:val="007C6F13"/>
    <w:rsid w:val="007D2678"/>
    <w:rsid w:val="007D2AFC"/>
    <w:rsid w:val="007D61F6"/>
    <w:rsid w:val="007D6900"/>
    <w:rsid w:val="007D6EB3"/>
    <w:rsid w:val="007D7A34"/>
    <w:rsid w:val="007E05EC"/>
    <w:rsid w:val="007E0BF2"/>
    <w:rsid w:val="007E1196"/>
    <w:rsid w:val="007E2A16"/>
    <w:rsid w:val="007E3BE5"/>
    <w:rsid w:val="007E49B9"/>
    <w:rsid w:val="007E7DFA"/>
    <w:rsid w:val="007F1BB2"/>
    <w:rsid w:val="007F653A"/>
    <w:rsid w:val="007F6F48"/>
    <w:rsid w:val="008055C4"/>
    <w:rsid w:val="008058A8"/>
    <w:rsid w:val="00805A3A"/>
    <w:rsid w:val="00805D7A"/>
    <w:rsid w:val="00806808"/>
    <w:rsid w:val="00812694"/>
    <w:rsid w:val="00813BF3"/>
    <w:rsid w:val="00814ACB"/>
    <w:rsid w:val="008227A1"/>
    <w:rsid w:val="00824E1B"/>
    <w:rsid w:val="00825562"/>
    <w:rsid w:val="00827128"/>
    <w:rsid w:val="00831604"/>
    <w:rsid w:val="00831FA9"/>
    <w:rsid w:val="008325A3"/>
    <w:rsid w:val="00836DD5"/>
    <w:rsid w:val="00837177"/>
    <w:rsid w:val="008410CA"/>
    <w:rsid w:val="008413E7"/>
    <w:rsid w:val="00841743"/>
    <w:rsid w:val="00843B5E"/>
    <w:rsid w:val="00844C9D"/>
    <w:rsid w:val="008472E5"/>
    <w:rsid w:val="0085229C"/>
    <w:rsid w:val="00854B29"/>
    <w:rsid w:val="00857379"/>
    <w:rsid w:val="00857937"/>
    <w:rsid w:val="00864E04"/>
    <w:rsid w:val="00865C38"/>
    <w:rsid w:val="008667B0"/>
    <w:rsid w:val="00871B36"/>
    <w:rsid w:val="008722BD"/>
    <w:rsid w:val="00873A31"/>
    <w:rsid w:val="00873EB5"/>
    <w:rsid w:val="008748D2"/>
    <w:rsid w:val="0087521D"/>
    <w:rsid w:val="0087665A"/>
    <w:rsid w:val="00876B1C"/>
    <w:rsid w:val="008777AC"/>
    <w:rsid w:val="00880260"/>
    <w:rsid w:val="008803B4"/>
    <w:rsid w:val="008825A3"/>
    <w:rsid w:val="00883DC9"/>
    <w:rsid w:val="00884270"/>
    <w:rsid w:val="0088434D"/>
    <w:rsid w:val="00885D31"/>
    <w:rsid w:val="00887A25"/>
    <w:rsid w:val="00892FCC"/>
    <w:rsid w:val="008937F6"/>
    <w:rsid w:val="008941A3"/>
    <w:rsid w:val="00896479"/>
    <w:rsid w:val="008974F4"/>
    <w:rsid w:val="008A3B44"/>
    <w:rsid w:val="008A3E21"/>
    <w:rsid w:val="008A4301"/>
    <w:rsid w:val="008A6F66"/>
    <w:rsid w:val="008A7BCC"/>
    <w:rsid w:val="008B0A82"/>
    <w:rsid w:val="008B150C"/>
    <w:rsid w:val="008B1B65"/>
    <w:rsid w:val="008B2B72"/>
    <w:rsid w:val="008B364C"/>
    <w:rsid w:val="008B4C6B"/>
    <w:rsid w:val="008B5094"/>
    <w:rsid w:val="008B72CC"/>
    <w:rsid w:val="008C07F2"/>
    <w:rsid w:val="008C0FEB"/>
    <w:rsid w:val="008C4C28"/>
    <w:rsid w:val="008C55F2"/>
    <w:rsid w:val="008C562F"/>
    <w:rsid w:val="008C5F22"/>
    <w:rsid w:val="008D1B13"/>
    <w:rsid w:val="008D1D3A"/>
    <w:rsid w:val="008D1DFC"/>
    <w:rsid w:val="008D310F"/>
    <w:rsid w:val="008D4BC2"/>
    <w:rsid w:val="008D666A"/>
    <w:rsid w:val="008E050C"/>
    <w:rsid w:val="008E0D27"/>
    <w:rsid w:val="008E28E9"/>
    <w:rsid w:val="008E33B8"/>
    <w:rsid w:val="008E39AC"/>
    <w:rsid w:val="008E4856"/>
    <w:rsid w:val="008E5096"/>
    <w:rsid w:val="008E631E"/>
    <w:rsid w:val="008E68DC"/>
    <w:rsid w:val="008F1F81"/>
    <w:rsid w:val="008F3D6A"/>
    <w:rsid w:val="008F6480"/>
    <w:rsid w:val="008F78EA"/>
    <w:rsid w:val="008F7985"/>
    <w:rsid w:val="008F7B73"/>
    <w:rsid w:val="009005A2"/>
    <w:rsid w:val="00901780"/>
    <w:rsid w:val="009020B1"/>
    <w:rsid w:val="009035E1"/>
    <w:rsid w:val="009037B7"/>
    <w:rsid w:val="0090424C"/>
    <w:rsid w:val="009077D8"/>
    <w:rsid w:val="0091223D"/>
    <w:rsid w:val="00912719"/>
    <w:rsid w:val="009128BF"/>
    <w:rsid w:val="009240BA"/>
    <w:rsid w:val="009260F1"/>
    <w:rsid w:val="00927DE7"/>
    <w:rsid w:val="00927FBE"/>
    <w:rsid w:val="00930F43"/>
    <w:rsid w:val="00931272"/>
    <w:rsid w:val="00932311"/>
    <w:rsid w:val="00932E5D"/>
    <w:rsid w:val="0093596A"/>
    <w:rsid w:val="00935983"/>
    <w:rsid w:val="00936A42"/>
    <w:rsid w:val="00937ECB"/>
    <w:rsid w:val="0094119A"/>
    <w:rsid w:val="00943DF7"/>
    <w:rsid w:val="009443A8"/>
    <w:rsid w:val="009466E9"/>
    <w:rsid w:val="00950476"/>
    <w:rsid w:val="00952545"/>
    <w:rsid w:val="009531C3"/>
    <w:rsid w:val="00954E21"/>
    <w:rsid w:val="00955287"/>
    <w:rsid w:val="00956845"/>
    <w:rsid w:val="00957ED8"/>
    <w:rsid w:val="009736FB"/>
    <w:rsid w:val="00974235"/>
    <w:rsid w:val="00974474"/>
    <w:rsid w:val="00974E8D"/>
    <w:rsid w:val="009753B0"/>
    <w:rsid w:val="009810DB"/>
    <w:rsid w:val="0098121E"/>
    <w:rsid w:val="0098565F"/>
    <w:rsid w:val="0098572D"/>
    <w:rsid w:val="00985755"/>
    <w:rsid w:val="00985D43"/>
    <w:rsid w:val="0098638B"/>
    <w:rsid w:val="00986F9E"/>
    <w:rsid w:val="00990379"/>
    <w:rsid w:val="00990F5B"/>
    <w:rsid w:val="009916F7"/>
    <w:rsid w:val="009A1101"/>
    <w:rsid w:val="009A140F"/>
    <w:rsid w:val="009A242F"/>
    <w:rsid w:val="009A31CC"/>
    <w:rsid w:val="009A3BE1"/>
    <w:rsid w:val="009A52C0"/>
    <w:rsid w:val="009A5D01"/>
    <w:rsid w:val="009A6336"/>
    <w:rsid w:val="009A7975"/>
    <w:rsid w:val="009C1311"/>
    <w:rsid w:val="009C2686"/>
    <w:rsid w:val="009C3CD0"/>
    <w:rsid w:val="009C697F"/>
    <w:rsid w:val="009D17D8"/>
    <w:rsid w:val="009D228F"/>
    <w:rsid w:val="009D2DE3"/>
    <w:rsid w:val="009D663D"/>
    <w:rsid w:val="009D7861"/>
    <w:rsid w:val="009E09DB"/>
    <w:rsid w:val="009E1BD0"/>
    <w:rsid w:val="009E1FAA"/>
    <w:rsid w:val="009E5066"/>
    <w:rsid w:val="009E7A96"/>
    <w:rsid w:val="009F033A"/>
    <w:rsid w:val="009F0F46"/>
    <w:rsid w:val="009F2864"/>
    <w:rsid w:val="009F2FF4"/>
    <w:rsid w:val="009F468B"/>
    <w:rsid w:val="009F5C22"/>
    <w:rsid w:val="009F60C2"/>
    <w:rsid w:val="00A007A4"/>
    <w:rsid w:val="00A0134D"/>
    <w:rsid w:val="00A01C7D"/>
    <w:rsid w:val="00A01CE9"/>
    <w:rsid w:val="00A01E3C"/>
    <w:rsid w:val="00A01E67"/>
    <w:rsid w:val="00A03520"/>
    <w:rsid w:val="00A04069"/>
    <w:rsid w:val="00A04DFD"/>
    <w:rsid w:val="00A05845"/>
    <w:rsid w:val="00A068C1"/>
    <w:rsid w:val="00A07941"/>
    <w:rsid w:val="00A123C4"/>
    <w:rsid w:val="00A14757"/>
    <w:rsid w:val="00A15909"/>
    <w:rsid w:val="00A2059F"/>
    <w:rsid w:val="00A2139C"/>
    <w:rsid w:val="00A252BE"/>
    <w:rsid w:val="00A26D3B"/>
    <w:rsid w:val="00A27283"/>
    <w:rsid w:val="00A27311"/>
    <w:rsid w:val="00A27341"/>
    <w:rsid w:val="00A344CE"/>
    <w:rsid w:val="00A35929"/>
    <w:rsid w:val="00A40BCC"/>
    <w:rsid w:val="00A4169B"/>
    <w:rsid w:val="00A44590"/>
    <w:rsid w:val="00A463AB"/>
    <w:rsid w:val="00A47531"/>
    <w:rsid w:val="00A55717"/>
    <w:rsid w:val="00A56716"/>
    <w:rsid w:val="00A56C39"/>
    <w:rsid w:val="00A57C0D"/>
    <w:rsid w:val="00A61900"/>
    <w:rsid w:val="00A63BD8"/>
    <w:rsid w:val="00A65AD9"/>
    <w:rsid w:val="00A65E7E"/>
    <w:rsid w:val="00A66ECE"/>
    <w:rsid w:val="00A70281"/>
    <w:rsid w:val="00A70390"/>
    <w:rsid w:val="00A75C65"/>
    <w:rsid w:val="00A76667"/>
    <w:rsid w:val="00A7771F"/>
    <w:rsid w:val="00A80A60"/>
    <w:rsid w:val="00A81BEE"/>
    <w:rsid w:val="00A82F66"/>
    <w:rsid w:val="00A8381F"/>
    <w:rsid w:val="00A87C9E"/>
    <w:rsid w:val="00A90989"/>
    <w:rsid w:val="00A90D19"/>
    <w:rsid w:val="00A930E9"/>
    <w:rsid w:val="00A938AF"/>
    <w:rsid w:val="00A94E0D"/>
    <w:rsid w:val="00A953A1"/>
    <w:rsid w:val="00A961C6"/>
    <w:rsid w:val="00AB1182"/>
    <w:rsid w:val="00AB182C"/>
    <w:rsid w:val="00AB4627"/>
    <w:rsid w:val="00AB5C7E"/>
    <w:rsid w:val="00AB5D65"/>
    <w:rsid w:val="00AB768E"/>
    <w:rsid w:val="00AC1BD3"/>
    <w:rsid w:val="00AC2DC5"/>
    <w:rsid w:val="00AC2EF7"/>
    <w:rsid w:val="00AC445D"/>
    <w:rsid w:val="00AC5AA8"/>
    <w:rsid w:val="00AC5E46"/>
    <w:rsid w:val="00AD0AAD"/>
    <w:rsid w:val="00AD2CCD"/>
    <w:rsid w:val="00AD39A7"/>
    <w:rsid w:val="00AD3B1C"/>
    <w:rsid w:val="00AD6055"/>
    <w:rsid w:val="00AD6C8D"/>
    <w:rsid w:val="00AE13DC"/>
    <w:rsid w:val="00AE303E"/>
    <w:rsid w:val="00AE367C"/>
    <w:rsid w:val="00AE463F"/>
    <w:rsid w:val="00AE6ED3"/>
    <w:rsid w:val="00AF009A"/>
    <w:rsid w:val="00AF04FE"/>
    <w:rsid w:val="00AF313F"/>
    <w:rsid w:val="00AF3661"/>
    <w:rsid w:val="00AF3BCF"/>
    <w:rsid w:val="00AF3E34"/>
    <w:rsid w:val="00AF5361"/>
    <w:rsid w:val="00B044F7"/>
    <w:rsid w:val="00B0595A"/>
    <w:rsid w:val="00B05F06"/>
    <w:rsid w:val="00B075FD"/>
    <w:rsid w:val="00B11830"/>
    <w:rsid w:val="00B1262F"/>
    <w:rsid w:val="00B13B11"/>
    <w:rsid w:val="00B16485"/>
    <w:rsid w:val="00B21F0A"/>
    <w:rsid w:val="00B2296E"/>
    <w:rsid w:val="00B24D02"/>
    <w:rsid w:val="00B26A38"/>
    <w:rsid w:val="00B26B1F"/>
    <w:rsid w:val="00B26EA8"/>
    <w:rsid w:val="00B27D55"/>
    <w:rsid w:val="00B31BDF"/>
    <w:rsid w:val="00B350AA"/>
    <w:rsid w:val="00B3772F"/>
    <w:rsid w:val="00B42CAF"/>
    <w:rsid w:val="00B44D02"/>
    <w:rsid w:val="00B46CB1"/>
    <w:rsid w:val="00B47993"/>
    <w:rsid w:val="00B50085"/>
    <w:rsid w:val="00B5521C"/>
    <w:rsid w:val="00B5617D"/>
    <w:rsid w:val="00B6060E"/>
    <w:rsid w:val="00B61577"/>
    <w:rsid w:val="00B715B8"/>
    <w:rsid w:val="00B803AD"/>
    <w:rsid w:val="00B823EC"/>
    <w:rsid w:val="00B8255C"/>
    <w:rsid w:val="00B837DD"/>
    <w:rsid w:val="00B84DCA"/>
    <w:rsid w:val="00B85650"/>
    <w:rsid w:val="00B9098A"/>
    <w:rsid w:val="00B90DF9"/>
    <w:rsid w:val="00B92750"/>
    <w:rsid w:val="00B96371"/>
    <w:rsid w:val="00B96BDD"/>
    <w:rsid w:val="00B96D3D"/>
    <w:rsid w:val="00BA0AC5"/>
    <w:rsid w:val="00BA47E9"/>
    <w:rsid w:val="00BA4E7B"/>
    <w:rsid w:val="00BA7EFF"/>
    <w:rsid w:val="00BB34D4"/>
    <w:rsid w:val="00BB483F"/>
    <w:rsid w:val="00BB49AA"/>
    <w:rsid w:val="00BB7A67"/>
    <w:rsid w:val="00BC2016"/>
    <w:rsid w:val="00BC361E"/>
    <w:rsid w:val="00BC388B"/>
    <w:rsid w:val="00BC59CD"/>
    <w:rsid w:val="00BC7F37"/>
    <w:rsid w:val="00BD05C4"/>
    <w:rsid w:val="00BD125C"/>
    <w:rsid w:val="00BD1EBB"/>
    <w:rsid w:val="00BD2E67"/>
    <w:rsid w:val="00BD680D"/>
    <w:rsid w:val="00BD73C5"/>
    <w:rsid w:val="00BE1C8E"/>
    <w:rsid w:val="00BF1437"/>
    <w:rsid w:val="00BF32FE"/>
    <w:rsid w:val="00BF3D11"/>
    <w:rsid w:val="00C0003F"/>
    <w:rsid w:val="00C05FC2"/>
    <w:rsid w:val="00C10756"/>
    <w:rsid w:val="00C108BF"/>
    <w:rsid w:val="00C108E4"/>
    <w:rsid w:val="00C12387"/>
    <w:rsid w:val="00C15E93"/>
    <w:rsid w:val="00C16FAD"/>
    <w:rsid w:val="00C17C52"/>
    <w:rsid w:val="00C20D34"/>
    <w:rsid w:val="00C247A6"/>
    <w:rsid w:val="00C25B8A"/>
    <w:rsid w:val="00C25FD5"/>
    <w:rsid w:val="00C26291"/>
    <w:rsid w:val="00C26B2F"/>
    <w:rsid w:val="00C31917"/>
    <w:rsid w:val="00C32F6D"/>
    <w:rsid w:val="00C33592"/>
    <w:rsid w:val="00C3646C"/>
    <w:rsid w:val="00C4001E"/>
    <w:rsid w:val="00C40141"/>
    <w:rsid w:val="00C41BEB"/>
    <w:rsid w:val="00C50F50"/>
    <w:rsid w:val="00C52093"/>
    <w:rsid w:val="00C537E1"/>
    <w:rsid w:val="00C543FE"/>
    <w:rsid w:val="00C54CC8"/>
    <w:rsid w:val="00C57D88"/>
    <w:rsid w:val="00C6174D"/>
    <w:rsid w:val="00C61D69"/>
    <w:rsid w:val="00C660F4"/>
    <w:rsid w:val="00C70274"/>
    <w:rsid w:val="00C70DAE"/>
    <w:rsid w:val="00C71F9B"/>
    <w:rsid w:val="00C73CDE"/>
    <w:rsid w:val="00C8175B"/>
    <w:rsid w:val="00C8276A"/>
    <w:rsid w:val="00C85CCA"/>
    <w:rsid w:val="00C85FFB"/>
    <w:rsid w:val="00C86E14"/>
    <w:rsid w:val="00C872BE"/>
    <w:rsid w:val="00C9053C"/>
    <w:rsid w:val="00C90F68"/>
    <w:rsid w:val="00C91FFF"/>
    <w:rsid w:val="00C92A10"/>
    <w:rsid w:val="00C9355B"/>
    <w:rsid w:val="00C94315"/>
    <w:rsid w:val="00C955EF"/>
    <w:rsid w:val="00C964D3"/>
    <w:rsid w:val="00CA1565"/>
    <w:rsid w:val="00CA24E7"/>
    <w:rsid w:val="00CA25A7"/>
    <w:rsid w:val="00CA2875"/>
    <w:rsid w:val="00CA394D"/>
    <w:rsid w:val="00CA4911"/>
    <w:rsid w:val="00CA6540"/>
    <w:rsid w:val="00CA7DE1"/>
    <w:rsid w:val="00CB0776"/>
    <w:rsid w:val="00CB2574"/>
    <w:rsid w:val="00CB2B9F"/>
    <w:rsid w:val="00CB40DC"/>
    <w:rsid w:val="00CB5A13"/>
    <w:rsid w:val="00CB65C2"/>
    <w:rsid w:val="00CB7088"/>
    <w:rsid w:val="00CB79A8"/>
    <w:rsid w:val="00CC17D1"/>
    <w:rsid w:val="00CC332A"/>
    <w:rsid w:val="00CC6410"/>
    <w:rsid w:val="00CC7332"/>
    <w:rsid w:val="00CD1C2B"/>
    <w:rsid w:val="00CD5806"/>
    <w:rsid w:val="00CD5927"/>
    <w:rsid w:val="00CD6F47"/>
    <w:rsid w:val="00CE0316"/>
    <w:rsid w:val="00CE1A67"/>
    <w:rsid w:val="00CF010F"/>
    <w:rsid w:val="00CF0E99"/>
    <w:rsid w:val="00CF7226"/>
    <w:rsid w:val="00CF7C6E"/>
    <w:rsid w:val="00D0170F"/>
    <w:rsid w:val="00D0221F"/>
    <w:rsid w:val="00D03E79"/>
    <w:rsid w:val="00D0425B"/>
    <w:rsid w:val="00D04B6B"/>
    <w:rsid w:val="00D066C4"/>
    <w:rsid w:val="00D06D9B"/>
    <w:rsid w:val="00D06E9A"/>
    <w:rsid w:val="00D10A4B"/>
    <w:rsid w:val="00D10ED3"/>
    <w:rsid w:val="00D118E8"/>
    <w:rsid w:val="00D11E3F"/>
    <w:rsid w:val="00D12B85"/>
    <w:rsid w:val="00D12DAF"/>
    <w:rsid w:val="00D15E97"/>
    <w:rsid w:val="00D2355E"/>
    <w:rsid w:val="00D3157F"/>
    <w:rsid w:val="00D31711"/>
    <w:rsid w:val="00D32186"/>
    <w:rsid w:val="00D32C8E"/>
    <w:rsid w:val="00D33918"/>
    <w:rsid w:val="00D3495F"/>
    <w:rsid w:val="00D35ADA"/>
    <w:rsid w:val="00D40626"/>
    <w:rsid w:val="00D43911"/>
    <w:rsid w:val="00D4465A"/>
    <w:rsid w:val="00D4572A"/>
    <w:rsid w:val="00D5107D"/>
    <w:rsid w:val="00D52FD4"/>
    <w:rsid w:val="00D531BC"/>
    <w:rsid w:val="00D532B6"/>
    <w:rsid w:val="00D57321"/>
    <w:rsid w:val="00D61903"/>
    <w:rsid w:val="00D628F7"/>
    <w:rsid w:val="00D62A72"/>
    <w:rsid w:val="00D64922"/>
    <w:rsid w:val="00D65D7A"/>
    <w:rsid w:val="00D66D58"/>
    <w:rsid w:val="00D66D8C"/>
    <w:rsid w:val="00D71463"/>
    <w:rsid w:val="00D7174F"/>
    <w:rsid w:val="00D72148"/>
    <w:rsid w:val="00D7407B"/>
    <w:rsid w:val="00D74496"/>
    <w:rsid w:val="00D800E6"/>
    <w:rsid w:val="00D809EB"/>
    <w:rsid w:val="00D825B1"/>
    <w:rsid w:val="00D82C40"/>
    <w:rsid w:val="00D83844"/>
    <w:rsid w:val="00D85E7C"/>
    <w:rsid w:val="00D90833"/>
    <w:rsid w:val="00D91F87"/>
    <w:rsid w:val="00DA1808"/>
    <w:rsid w:val="00DA1F71"/>
    <w:rsid w:val="00DA51A1"/>
    <w:rsid w:val="00DA7724"/>
    <w:rsid w:val="00DB06D5"/>
    <w:rsid w:val="00DB07DB"/>
    <w:rsid w:val="00DB0CCC"/>
    <w:rsid w:val="00DB148E"/>
    <w:rsid w:val="00DB209F"/>
    <w:rsid w:val="00DB291A"/>
    <w:rsid w:val="00DC0C11"/>
    <w:rsid w:val="00DC1A34"/>
    <w:rsid w:val="00DC43BC"/>
    <w:rsid w:val="00DC4423"/>
    <w:rsid w:val="00DC4C98"/>
    <w:rsid w:val="00DC7DCF"/>
    <w:rsid w:val="00DD0370"/>
    <w:rsid w:val="00DD073B"/>
    <w:rsid w:val="00DD1833"/>
    <w:rsid w:val="00DD37D6"/>
    <w:rsid w:val="00DD4B21"/>
    <w:rsid w:val="00DD4B26"/>
    <w:rsid w:val="00DD4B6B"/>
    <w:rsid w:val="00DD6760"/>
    <w:rsid w:val="00DD75F7"/>
    <w:rsid w:val="00DE5DBF"/>
    <w:rsid w:val="00DE62C8"/>
    <w:rsid w:val="00DF26AB"/>
    <w:rsid w:val="00DF679E"/>
    <w:rsid w:val="00E00887"/>
    <w:rsid w:val="00E00C6C"/>
    <w:rsid w:val="00E026CD"/>
    <w:rsid w:val="00E07AE9"/>
    <w:rsid w:val="00E1061A"/>
    <w:rsid w:val="00E14A0B"/>
    <w:rsid w:val="00E14F32"/>
    <w:rsid w:val="00E1762A"/>
    <w:rsid w:val="00E17944"/>
    <w:rsid w:val="00E17B5E"/>
    <w:rsid w:val="00E20F4B"/>
    <w:rsid w:val="00E21ABD"/>
    <w:rsid w:val="00E22563"/>
    <w:rsid w:val="00E254A7"/>
    <w:rsid w:val="00E26348"/>
    <w:rsid w:val="00E2749D"/>
    <w:rsid w:val="00E2765C"/>
    <w:rsid w:val="00E2785A"/>
    <w:rsid w:val="00E278F6"/>
    <w:rsid w:val="00E355FB"/>
    <w:rsid w:val="00E365B8"/>
    <w:rsid w:val="00E37075"/>
    <w:rsid w:val="00E37789"/>
    <w:rsid w:val="00E423D7"/>
    <w:rsid w:val="00E434B3"/>
    <w:rsid w:val="00E462A8"/>
    <w:rsid w:val="00E51E4E"/>
    <w:rsid w:val="00E5549C"/>
    <w:rsid w:val="00E600DE"/>
    <w:rsid w:val="00E607A0"/>
    <w:rsid w:val="00E6552F"/>
    <w:rsid w:val="00E657F1"/>
    <w:rsid w:val="00E66330"/>
    <w:rsid w:val="00E6676F"/>
    <w:rsid w:val="00E73DCA"/>
    <w:rsid w:val="00E741C6"/>
    <w:rsid w:val="00E74E8F"/>
    <w:rsid w:val="00E76A1D"/>
    <w:rsid w:val="00E80382"/>
    <w:rsid w:val="00E80476"/>
    <w:rsid w:val="00E81A6A"/>
    <w:rsid w:val="00E82290"/>
    <w:rsid w:val="00E8348F"/>
    <w:rsid w:val="00E8442E"/>
    <w:rsid w:val="00E8571A"/>
    <w:rsid w:val="00E86583"/>
    <w:rsid w:val="00E86C60"/>
    <w:rsid w:val="00E86CE5"/>
    <w:rsid w:val="00E8777B"/>
    <w:rsid w:val="00E9456A"/>
    <w:rsid w:val="00E96118"/>
    <w:rsid w:val="00EA2711"/>
    <w:rsid w:val="00EA3817"/>
    <w:rsid w:val="00EA483B"/>
    <w:rsid w:val="00EA69F1"/>
    <w:rsid w:val="00EB38A1"/>
    <w:rsid w:val="00EB4757"/>
    <w:rsid w:val="00EB5DF0"/>
    <w:rsid w:val="00EB6C65"/>
    <w:rsid w:val="00EB7203"/>
    <w:rsid w:val="00EC0196"/>
    <w:rsid w:val="00EC0A97"/>
    <w:rsid w:val="00EC31B8"/>
    <w:rsid w:val="00EC5B8A"/>
    <w:rsid w:val="00EC7550"/>
    <w:rsid w:val="00ED1237"/>
    <w:rsid w:val="00ED1D70"/>
    <w:rsid w:val="00ED1FBF"/>
    <w:rsid w:val="00ED4513"/>
    <w:rsid w:val="00ED5761"/>
    <w:rsid w:val="00ED7831"/>
    <w:rsid w:val="00EE2622"/>
    <w:rsid w:val="00EE2FD3"/>
    <w:rsid w:val="00EE3984"/>
    <w:rsid w:val="00EE7817"/>
    <w:rsid w:val="00EF0ABB"/>
    <w:rsid w:val="00EF0CE1"/>
    <w:rsid w:val="00EF18EC"/>
    <w:rsid w:val="00EF5FBA"/>
    <w:rsid w:val="00F0289E"/>
    <w:rsid w:val="00F038CB"/>
    <w:rsid w:val="00F05622"/>
    <w:rsid w:val="00F0680C"/>
    <w:rsid w:val="00F10CD1"/>
    <w:rsid w:val="00F16401"/>
    <w:rsid w:val="00F1779D"/>
    <w:rsid w:val="00F20E35"/>
    <w:rsid w:val="00F21D42"/>
    <w:rsid w:val="00F23B49"/>
    <w:rsid w:val="00F260BA"/>
    <w:rsid w:val="00F31131"/>
    <w:rsid w:val="00F3135D"/>
    <w:rsid w:val="00F33046"/>
    <w:rsid w:val="00F35415"/>
    <w:rsid w:val="00F365C7"/>
    <w:rsid w:val="00F40795"/>
    <w:rsid w:val="00F41686"/>
    <w:rsid w:val="00F436CE"/>
    <w:rsid w:val="00F4496D"/>
    <w:rsid w:val="00F45031"/>
    <w:rsid w:val="00F45164"/>
    <w:rsid w:val="00F4579B"/>
    <w:rsid w:val="00F46B9F"/>
    <w:rsid w:val="00F52590"/>
    <w:rsid w:val="00F52620"/>
    <w:rsid w:val="00F532BC"/>
    <w:rsid w:val="00F54C58"/>
    <w:rsid w:val="00F5592B"/>
    <w:rsid w:val="00F56825"/>
    <w:rsid w:val="00F614C0"/>
    <w:rsid w:val="00F621B5"/>
    <w:rsid w:val="00F6352A"/>
    <w:rsid w:val="00F660AF"/>
    <w:rsid w:val="00F663CC"/>
    <w:rsid w:val="00F67A8C"/>
    <w:rsid w:val="00F76D41"/>
    <w:rsid w:val="00F77E5F"/>
    <w:rsid w:val="00F8013C"/>
    <w:rsid w:val="00F80B44"/>
    <w:rsid w:val="00F812F3"/>
    <w:rsid w:val="00F84F44"/>
    <w:rsid w:val="00F8797E"/>
    <w:rsid w:val="00F92071"/>
    <w:rsid w:val="00F92553"/>
    <w:rsid w:val="00F931E5"/>
    <w:rsid w:val="00F9406E"/>
    <w:rsid w:val="00F9718C"/>
    <w:rsid w:val="00F971A2"/>
    <w:rsid w:val="00FA0E2D"/>
    <w:rsid w:val="00FA0EC3"/>
    <w:rsid w:val="00FA2E0F"/>
    <w:rsid w:val="00FA3D98"/>
    <w:rsid w:val="00FA5507"/>
    <w:rsid w:val="00FA5BA6"/>
    <w:rsid w:val="00FA6542"/>
    <w:rsid w:val="00FA6A7A"/>
    <w:rsid w:val="00FA71CE"/>
    <w:rsid w:val="00FB295F"/>
    <w:rsid w:val="00FB4BDB"/>
    <w:rsid w:val="00FB7114"/>
    <w:rsid w:val="00FB71F9"/>
    <w:rsid w:val="00FC066D"/>
    <w:rsid w:val="00FC0E1B"/>
    <w:rsid w:val="00FC1854"/>
    <w:rsid w:val="00FC2320"/>
    <w:rsid w:val="00FC552C"/>
    <w:rsid w:val="00FC5B2A"/>
    <w:rsid w:val="00FC5B91"/>
    <w:rsid w:val="00FC65B4"/>
    <w:rsid w:val="00FC6E8A"/>
    <w:rsid w:val="00FD085B"/>
    <w:rsid w:val="00FD1B98"/>
    <w:rsid w:val="00FD21B4"/>
    <w:rsid w:val="00FD3346"/>
    <w:rsid w:val="00FD5A1B"/>
    <w:rsid w:val="00FD6676"/>
    <w:rsid w:val="00FD7178"/>
    <w:rsid w:val="00FE4BF4"/>
    <w:rsid w:val="00FE4EA3"/>
    <w:rsid w:val="00FF0779"/>
    <w:rsid w:val="00FF3C51"/>
    <w:rsid w:val="00FF3D08"/>
    <w:rsid w:val="00FF4730"/>
    <w:rsid w:val="00FF5553"/>
    <w:rsid w:val="00FF6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0B40D"/>
  <w15:docId w15:val="{134AEA58-50E0-451D-BD37-7B270EBF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050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282A49"/>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Nagwek2">
    <w:name w:val="heading 2"/>
    <w:basedOn w:val="Normalny"/>
    <w:next w:val="Normalny"/>
    <w:link w:val="Nagwek2Znak"/>
    <w:qFormat/>
    <w:rsid w:val="009260F1"/>
    <w:pPr>
      <w:keepNext/>
      <w:jc w:val="center"/>
      <w:outlineLvl w:val="1"/>
    </w:pPr>
    <w:rPr>
      <w:b/>
      <w:color w:val="000000"/>
      <w:sz w:val="24"/>
    </w:rPr>
  </w:style>
  <w:style w:type="paragraph" w:styleId="Nagwek6">
    <w:name w:val="heading 6"/>
    <w:basedOn w:val="Normalny"/>
    <w:next w:val="Normalny"/>
    <w:link w:val="Nagwek6Znak"/>
    <w:uiPriority w:val="9"/>
    <w:semiHidden/>
    <w:unhideWhenUsed/>
    <w:qFormat/>
    <w:rsid w:val="004B4977"/>
    <w:pPr>
      <w:keepNext/>
      <w:keepLines/>
      <w:spacing w:before="40"/>
      <w:outlineLvl w:val="5"/>
    </w:pPr>
    <w:rPr>
      <w:rFonts w:asciiTheme="majorHAnsi" w:eastAsiaTheme="majorEastAsia" w:hAnsiTheme="majorHAnsi" w:cstheme="majorBidi"/>
      <w:color w:val="6E6E6E"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260F1"/>
    <w:rPr>
      <w:rFonts w:ascii="Times New Roman" w:eastAsia="Times New Roman" w:hAnsi="Times New Roman" w:cs="Times New Roman"/>
      <w:b/>
      <w:color w:val="000000"/>
      <w:sz w:val="24"/>
      <w:szCs w:val="20"/>
      <w:lang w:eastAsia="pl-PL"/>
    </w:rPr>
  </w:style>
  <w:style w:type="paragraph" w:styleId="Nagwek">
    <w:name w:val="header"/>
    <w:basedOn w:val="Normalny"/>
    <w:link w:val="NagwekZnak"/>
    <w:rsid w:val="009260F1"/>
    <w:pPr>
      <w:tabs>
        <w:tab w:val="center" w:pos="4536"/>
        <w:tab w:val="right" w:pos="9072"/>
      </w:tabs>
    </w:pPr>
    <w:rPr>
      <w:sz w:val="24"/>
      <w:szCs w:val="24"/>
    </w:rPr>
  </w:style>
  <w:style w:type="character" w:customStyle="1" w:styleId="NagwekZnak">
    <w:name w:val="Nagłówek Znak"/>
    <w:basedOn w:val="Domylnaczcionkaakapitu"/>
    <w:link w:val="Nagwek"/>
    <w:rsid w:val="009260F1"/>
    <w:rPr>
      <w:rFonts w:ascii="Times New Roman" w:eastAsia="Times New Roman" w:hAnsi="Times New Roman" w:cs="Times New Roman"/>
      <w:sz w:val="24"/>
      <w:szCs w:val="24"/>
      <w:lang w:eastAsia="pl-PL"/>
    </w:rPr>
  </w:style>
  <w:style w:type="paragraph" w:customStyle="1" w:styleId="BodyText21">
    <w:name w:val="Body Text 21"/>
    <w:basedOn w:val="Normalny"/>
    <w:rsid w:val="009260F1"/>
    <w:pPr>
      <w:tabs>
        <w:tab w:val="left" w:pos="0"/>
      </w:tabs>
      <w:jc w:val="both"/>
    </w:pPr>
    <w:rPr>
      <w:sz w:val="24"/>
    </w:rPr>
  </w:style>
  <w:style w:type="paragraph" w:styleId="Tekstpodstawowy">
    <w:name w:val="Body Text"/>
    <w:basedOn w:val="Normalny"/>
    <w:link w:val="TekstpodstawowyZnak"/>
    <w:rsid w:val="009260F1"/>
    <w:pPr>
      <w:tabs>
        <w:tab w:val="left" w:pos="567"/>
      </w:tabs>
      <w:jc w:val="both"/>
    </w:pPr>
    <w:rPr>
      <w:b/>
      <w:sz w:val="32"/>
    </w:rPr>
  </w:style>
  <w:style w:type="character" w:customStyle="1" w:styleId="TekstpodstawowyZnak">
    <w:name w:val="Tekst podstawowy Znak"/>
    <w:basedOn w:val="Domylnaczcionkaakapitu"/>
    <w:link w:val="Tekstpodstawowy"/>
    <w:rsid w:val="009260F1"/>
    <w:rPr>
      <w:rFonts w:ascii="Times New Roman" w:eastAsia="Times New Roman" w:hAnsi="Times New Roman" w:cs="Times New Roman"/>
      <w:b/>
      <w:sz w:val="32"/>
      <w:szCs w:val="20"/>
      <w:lang w:eastAsia="pl-PL"/>
    </w:rPr>
  </w:style>
  <w:style w:type="paragraph" w:styleId="Tekstpodstawowy2">
    <w:name w:val="Body Text 2"/>
    <w:basedOn w:val="Normalny"/>
    <w:link w:val="Tekstpodstawowy2Znak"/>
    <w:rsid w:val="009260F1"/>
    <w:rPr>
      <w:sz w:val="44"/>
    </w:rPr>
  </w:style>
  <w:style w:type="character" w:customStyle="1" w:styleId="Tekstpodstawowy2Znak">
    <w:name w:val="Tekst podstawowy 2 Znak"/>
    <w:basedOn w:val="Domylnaczcionkaakapitu"/>
    <w:link w:val="Tekstpodstawowy2"/>
    <w:rsid w:val="009260F1"/>
    <w:rPr>
      <w:rFonts w:ascii="Times New Roman" w:eastAsia="Times New Roman" w:hAnsi="Times New Roman" w:cs="Times New Roman"/>
      <w:sz w:val="44"/>
      <w:szCs w:val="20"/>
      <w:lang w:eastAsia="pl-PL"/>
    </w:rPr>
  </w:style>
  <w:style w:type="character" w:customStyle="1" w:styleId="dane">
    <w:name w:val="dane"/>
    <w:basedOn w:val="Domylnaczcionkaakapitu"/>
    <w:rsid w:val="009260F1"/>
  </w:style>
  <w:style w:type="paragraph" w:styleId="Akapitzlist">
    <w:name w:val="List Paragraph"/>
    <w:aliases w:val="wypunktowanie,Numerowanie,List Paragraph,Akapit z listą BS,L1,Akapit z listą5,Kolorowa lista — akcent 11,normalny tekst"/>
    <w:basedOn w:val="Normalny"/>
    <w:link w:val="AkapitzlistZnak"/>
    <w:uiPriority w:val="34"/>
    <w:qFormat/>
    <w:rsid w:val="009260F1"/>
    <w:pPr>
      <w:ind w:left="708"/>
    </w:pPr>
  </w:style>
  <w:style w:type="paragraph" w:customStyle="1" w:styleId="Default">
    <w:name w:val="Default"/>
    <w:rsid w:val="009260F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przypisudolnego">
    <w:name w:val="footnote reference"/>
    <w:unhideWhenUsed/>
    <w:rsid w:val="009260F1"/>
    <w:rPr>
      <w:vertAlign w:val="superscript"/>
    </w:rPr>
  </w:style>
  <w:style w:type="paragraph" w:customStyle="1" w:styleId="Zwykytekst1">
    <w:name w:val="Zwykły tekst1"/>
    <w:basedOn w:val="Normalny"/>
    <w:rsid w:val="009260F1"/>
    <w:pPr>
      <w:suppressAutoHyphens/>
    </w:pPr>
    <w:rPr>
      <w:rFonts w:ascii="Courier New" w:hAnsi="Courier New"/>
      <w:lang w:eastAsia="ar-SA"/>
    </w:rPr>
  </w:style>
  <w:style w:type="paragraph" w:customStyle="1" w:styleId="Tekstpodstawowy21">
    <w:name w:val="Tekst podstawowy 21"/>
    <w:basedOn w:val="Normalny"/>
    <w:rsid w:val="009260F1"/>
    <w:pPr>
      <w:suppressAutoHyphens/>
    </w:pPr>
    <w:rPr>
      <w:sz w:val="44"/>
      <w:lang w:eastAsia="ar-SA"/>
    </w:rPr>
  </w:style>
  <w:style w:type="paragraph" w:styleId="Tekstprzypisukocowego">
    <w:name w:val="endnote text"/>
    <w:basedOn w:val="Normalny"/>
    <w:link w:val="TekstprzypisukocowegoZnak"/>
    <w:unhideWhenUsed/>
    <w:rsid w:val="009260F1"/>
  </w:style>
  <w:style w:type="character" w:customStyle="1" w:styleId="TekstprzypisukocowegoZnak">
    <w:name w:val="Tekst przypisu końcowego Znak"/>
    <w:basedOn w:val="Domylnaczcionkaakapitu"/>
    <w:link w:val="Tekstprzypisukocowego"/>
    <w:rsid w:val="009260F1"/>
    <w:rPr>
      <w:rFonts w:ascii="Times New Roman" w:eastAsia="Times New Roman" w:hAnsi="Times New Roman" w:cs="Times New Roman"/>
      <w:sz w:val="20"/>
      <w:szCs w:val="20"/>
    </w:rPr>
  </w:style>
  <w:style w:type="character" w:styleId="Odwoaniedokomentarza">
    <w:name w:val="annotation reference"/>
    <w:unhideWhenUsed/>
    <w:rsid w:val="009260F1"/>
    <w:rPr>
      <w:sz w:val="16"/>
      <w:szCs w:val="16"/>
    </w:rPr>
  </w:style>
  <w:style w:type="paragraph" w:styleId="Tekstkomentarza">
    <w:name w:val="annotation text"/>
    <w:basedOn w:val="Normalny"/>
    <w:link w:val="TekstkomentarzaZnak"/>
    <w:unhideWhenUsed/>
    <w:rsid w:val="009260F1"/>
  </w:style>
  <w:style w:type="character" w:customStyle="1" w:styleId="TekstkomentarzaZnak">
    <w:name w:val="Tekst komentarza Znak"/>
    <w:basedOn w:val="Domylnaczcionkaakapitu"/>
    <w:link w:val="Tekstkomentarza"/>
    <w:rsid w:val="009260F1"/>
    <w:rPr>
      <w:rFonts w:ascii="Times New Roman" w:eastAsia="Times New Roman" w:hAnsi="Times New Roman" w:cs="Times New Roman"/>
      <w:sz w:val="20"/>
      <w:szCs w:val="20"/>
    </w:rPr>
  </w:style>
  <w:style w:type="character" w:customStyle="1" w:styleId="AkapitzlistZnak">
    <w:name w:val="Akapit z listą Znak"/>
    <w:aliases w:val="wypunktowanie Znak,Numerowanie Znak,List Paragraph Znak,Akapit z listą BS Znak,L1 Znak,Akapit z listą5 Znak,Kolorowa lista — akcent 11 Znak,normalny tekst Znak"/>
    <w:link w:val="Akapitzlist"/>
    <w:uiPriority w:val="34"/>
    <w:qFormat/>
    <w:rsid w:val="009260F1"/>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9260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60F1"/>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4850E8"/>
    <w:pPr>
      <w:tabs>
        <w:tab w:val="center" w:pos="4536"/>
        <w:tab w:val="right" w:pos="9072"/>
      </w:tabs>
    </w:pPr>
  </w:style>
  <w:style w:type="character" w:customStyle="1" w:styleId="StopkaZnak">
    <w:name w:val="Stopka Znak"/>
    <w:basedOn w:val="Domylnaczcionkaakapitu"/>
    <w:link w:val="Stopka"/>
    <w:uiPriority w:val="99"/>
    <w:rsid w:val="004850E8"/>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9C2686"/>
    <w:rPr>
      <w:color w:val="5F5F5F" w:themeColor="hyperlink"/>
      <w:u w:val="single"/>
    </w:rPr>
  </w:style>
  <w:style w:type="paragraph" w:customStyle="1" w:styleId="Nagwek20">
    <w:name w:val="Nagłówek2"/>
    <w:basedOn w:val="Listanumerowana"/>
    <w:rsid w:val="00695FEC"/>
    <w:pPr>
      <w:tabs>
        <w:tab w:val="num" w:pos="1429"/>
      </w:tabs>
      <w:spacing w:before="135"/>
      <w:ind w:left="1429" w:hanging="720"/>
      <w:contextualSpacing w:val="0"/>
      <w:jc w:val="both"/>
    </w:pPr>
    <w:rPr>
      <w:rFonts w:ascii="Arial" w:hAnsi="Arial" w:cs="Arial"/>
      <w:sz w:val="24"/>
      <w:szCs w:val="24"/>
    </w:rPr>
  </w:style>
  <w:style w:type="paragraph" w:styleId="Listanumerowana">
    <w:name w:val="List Number"/>
    <w:basedOn w:val="Normalny"/>
    <w:unhideWhenUsed/>
    <w:rsid w:val="00695FEC"/>
    <w:pPr>
      <w:tabs>
        <w:tab w:val="num" w:pos="432"/>
      </w:tabs>
      <w:ind w:left="432" w:hanging="432"/>
      <w:contextualSpacing/>
    </w:pPr>
  </w:style>
  <w:style w:type="table" w:styleId="Tabela-Siatka">
    <w:name w:val="Table Grid"/>
    <w:basedOn w:val="Standardowy"/>
    <w:uiPriority w:val="39"/>
    <w:rsid w:val="0059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EE7817"/>
    <w:pPr>
      <w:autoSpaceDE w:val="0"/>
      <w:autoSpaceDN w:val="0"/>
    </w:pPr>
    <w:rPr>
      <w:rFonts w:ascii="Courier New" w:hAnsi="Courier New" w:cs="Courier New"/>
    </w:rPr>
  </w:style>
  <w:style w:type="character" w:customStyle="1" w:styleId="ZwykytekstZnak">
    <w:name w:val="Zwykły tekst Znak"/>
    <w:basedOn w:val="Domylnaczcionkaakapitu"/>
    <w:link w:val="Zwykytekst"/>
    <w:rsid w:val="00EE7817"/>
    <w:rPr>
      <w:rFonts w:ascii="Courier New" w:eastAsia="Times New Roman" w:hAnsi="Courier New" w:cs="Courier New"/>
      <w:sz w:val="20"/>
      <w:szCs w:val="20"/>
      <w:lang w:eastAsia="pl-PL"/>
    </w:rPr>
  </w:style>
  <w:style w:type="paragraph" w:styleId="Tekstpodstawowywcity">
    <w:name w:val="Body Text Indent"/>
    <w:basedOn w:val="Normalny"/>
    <w:link w:val="TekstpodstawowywcityZnak"/>
    <w:uiPriority w:val="99"/>
    <w:unhideWhenUsed/>
    <w:rsid w:val="00FF3D08"/>
    <w:pPr>
      <w:spacing w:after="120"/>
      <w:ind w:left="283"/>
    </w:pPr>
  </w:style>
  <w:style w:type="character" w:customStyle="1" w:styleId="TekstpodstawowywcityZnak">
    <w:name w:val="Tekst podstawowy wcięty Znak"/>
    <w:basedOn w:val="Domylnaczcionkaakapitu"/>
    <w:link w:val="Tekstpodstawowywcity"/>
    <w:uiPriority w:val="99"/>
    <w:rsid w:val="00FF3D08"/>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282A49"/>
    <w:rPr>
      <w:rFonts w:asciiTheme="majorHAnsi" w:eastAsiaTheme="majorEastAsia" w:hAnsiTheme="majorHAnsi" w:cstheme="majorBidi"/>
      <w:color w:val="A5A5A5" w:themeColor="accent1" w:themeShade="BF"/>
      <w:sz w:val="32"/>
      <w:szCs w:val="32"/>
      <w:lang w:eastAsia="pl-PL"/>
    </w:rPr>
  </w:style>
  <w:style w:type="paragraph" w:styleId="Lista2">
    <w:name w:val="List 2"/>
    <w:basedOn w:val="Normalny"/>
    <w:uiPriority w:val="99"/>
    <w:semiHidden/>
    <w:unhideWhenUsed/>
    <w:rsid w:val="00282A49"/>
    <w:pPr>
      <w:ind w:left="566" w:hanging="283"/>
      <w:contextualSpacing/>
    </w:pPr>
  </w:style>
  <w:style w:type="paragraph" w:styleId="Lista">
    <w:name w:val="List"/>
    <w:basedOn w:val="Normalny"/>
    <w:uiPriority w:val="99"/>
    <w:semiHidden/>
    <w:unhideWhenUsed/>
    <w:rsid w:val="00282A49"/>
    <w:pPr>
      <w:ind w:left="283" w:hanging="283"/>
      <w:contextualSpacing/>
    </w:pPr>
  </w:style>
  <w:style w:type="table" w:customStyle="1" w:styleId="Tabela-Siatka1">
    <w:name w:val="Tabela - Siatka1"/>
    <w:basedOn w:val="Standardowy"/>
    <w:next w:val="Tabela-Siatka"/>
    <w:uiPriority w:val="59"/>
    <w:rsid w:val="0029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29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w:basedOn w:val="Normalny"/>
    <w:link w:val="TekstprzypisudolnegoZnak"/>
    <w:rsid w:val="009A31CC"/>
  </w:style>
  <w:style w:type="character" w:customStyle="1" w:styleId="TekstprzypisudolnegoZnak">
    <w:name w:val="Tekst przypisu dolnego Znak"/>
    <w:aliases w:val="Tekst przypisu Znak"/>
    <w:basedOn w:val="Domylnaczcionkaakapitu"/>
    <w:link w:val="Tekstprzypisudolnego"/>
    <w:rsid w:val="009A31C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semiHidden/>
    <w:unhideWhenUsed/>
    <w:rsid w:val="00E22563"/>
    <w:pPr>
      <w:spacing w:after="120"/>
    </w:pPr>
    <w:rPr>
      <w:sz w:val="16"/>
      <w:szCs w:val="16"/>
    </w:rPr>
  </w:style>
  <w:style w:type="character" w:customStyle="1" w:styleId="Tekstpodstawowy3Znak">
    <w:name w:val="Tekst podstawowy 3 Znak"/>
    <w:basedOn w:val="Domylnaczcionkaakapitu"/>
    <w:link w:val="Tekstpodstawowy3"/>
    <w:uiPriority w:val="99"/>
    <w:semiHidden/>
    <w:rsid w:val="00E22563"/>
    <w:rPr>
      <w:rFonts w:ascii="Times New Roman" w:eastAsia="Times New Roman" w:hAnsi="Times New Roman" w:cs="Times New Roman"/>
      <w:sz w:val="16"/>
      <w:szCs w:val="16"/>
      <w:lang w:eastAsia="pl-PL"/>
    </w:rPr>
  </w:style>
  <w:style w:type="table" w:customStyle="1" w:styleId="Tabela-Siatka3">
    <w:name w:val="Tabela - Siatka3"/>
    <w:basedOn w:val="Standardowy"/>
    <w:next w:val="Tabela-Siatka"/>
    <w:uiPriority w:val="39"/>
    <w:rsid w:val="00CA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B4DAB"/>
    <w:pPr>
      <w:spacing w:after="0" w:line="240" w:lineRule="auto"/>
    </w:pPr>
  </w:style>
  <w:style w:type="character" w:styleId="UyteHipercze">
    <w:name w:val="FollowedHyperlink"/>
    <w:basedOn w:val="Domylnaczcionkaakapitu"/>
    <w:uiPriority w:val="99"/>
    <w:semiHidden/>
    <w:unhideWhenUsed/>
    <w:rsid w:val="00F84F44"/>
    <w:rPr>
      <w:color w:val="919191" w:themeColor="followedHyperlink"/>
      <w:u w:val="single"/>
    </w:rPr>
  </w:style>
  <w:style w:type="character" w:customStyle="1" w:styleId="Nagwek6Znak">
    <w:name w:val="Nagłówek 6 Znak"/>
    <w:basedOn w:val="Domylnaczcionkaakapitu"/>
    <w:link w:val="Nagwek6"/>
    <w:uiPriority w:val="9"/>
    <w:semiHidden/>
    <w:rsid w:val="004B4977"/>
    <w:rPr>
      <w:rFonts w:asciiTheme="majorHAnsi" w:eastAsiaTheme="majorEastAsia" w:hAnsiTheme="majorHAnsi" w:cstheme="majorBidi"/>
      <w:color w:val="6E6E6E" w:themeColor="accent1" w:themeShade="7F"/>
      <w:sz w:val="20"/>
      <w:szCs w:val="20"/>
      <w:lang w:eastAsia="pl-PL"/>
    </w:rPr>
  </w:style>
  <w:style w:type="table" w:customStyle="1" w:styleId="Tabela-Siatka4">
    <w:name w:val="Tabela - Siatka4"/>
    <w:basedOn w:val="Standardowy"/>
    <w:next w:val="Tabela-Siatka"/>
    <w:rsid w:val="00790D40"/>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74BF1"/>
    <w:pPr>
      <w:spacing w:after="0" w:line="240" w:lineRule="auto"/>
    </w:pPr>
    <w:rPr>
      <w:rFonts w:eastAsia="Times New Roman"/>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4948">
      <w:bodyDiv w:val="1"/>
      <w:marLeft w:val="0"/>
      <w:marRight w:val="0"/>
      <w:marTop w:val="0"/>
      <w:marBottom w:val="0"/>
      <w:divBdr>
        <w:top w:val="none" w:sz="0" w:space="0" w:color="auto"/>
        <w:left w:val="none" w:sz="0" w:space="0" w:color="auto"/>
        <w:bottom w:val="none" w:sz="0" w:space="0" w:color="auto"/>
        <w:right w:val="none" w:sz="0" w:space="0" w:color="auto"/>
      </w:divBdr>
    </w:div>
    <w:div w:id="861632529">
      <w:bodyDiv w:val="1"/>
      <w:marLeft w:val="0"/>
      <w:marRight w:val="0"/>
      <w:marTop w:val="0"/>
      <w:marBottom w:val="0"/>
      <w:divBdr>
        <w:top w:val="none" w:sz="0" w:space="0" w:color="auto"/>
        <w:left w:val="none" w:sz="0" w:space="0" w:color="auto"/>
        <w:bottom w:val="none" w:sz="0" w:space="0" w:color="auto"/>
        <w:right w:val="none" w:sz="0" w:space="0" w:color="auto"/>
      </w:divBdr>
    </w:div>
    <w:div w:id="16768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zakonkurencyjnosci.funduszeeuropejskie.gov.pl" TargetMode="External"/><Relationship Id="rId18" Type="http://schemas.openxmlformats.org/officeDocument/2006/relationships/hyperlink" Target="mailto:iod@pwsz-sanok.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wsz-sanok.4bip.pl/" TargetMode="External"/><Relationship Id="rId17" Type="http://schemas.openxmlformats.org/officeDocument/2006/relationships/hyperlink" Target="mailto:asabat@up-sanok.edu.pl" TargetMode="External"/><Relationship Id="rId2" Type="http://schemas.openxmlformats.org/officeDocument/2006/relationships/numbering" Target="numbering.xml"/><Relationship Id="rId16" Type="http://schemas.openxmlformats.org/officeDocument/2006/relationships/hyperlink" Target="mailto:asabat@up-sanok.edu.pl" TargetMode="External"/><Relationship Id="rId20" Type="http://schemas.openxmlformats.org/officeDocument/2006/relationships/hyperlink" Target="mailto:iod@pwsz-sanok.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bat@pwsz-sanok.edu.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wsz-sanok.4bip.pl" TargetMode="External"/><Relationship Id="rId23" Type="http://schemas.openxmlformats.org/officeDocument/2006/relationships/fontTable" Target="fontTable.xml"/><Relationship Id="rId10" Type="http://schemas.openxmlformats.org/officeDocument/2006/relationships/hyperlink" Target="http://www.pwsz-sanok.4bip.pl/" TargetMode="External"/><Relationship Id="rId19" Type="http://schemas.openxmlformats.org/officeDocument/2006/relationships/hyperlink" Target="mailto:rektorat@pwsz-sanok.edu.pl" TargetMode="External"/><Relationship Id="rId4" Type="http://schemas.openxmlformats.org/officeDocument/2006/relationships/settings" Target="settings.xml"/><Relationship Id="rId9" Type="http://schemas.openxmlformats.org/officeDocument/2006/relationships/hyperlink" Target="http://www.up-sanok.edu.pl" TargetMode="External"/><Relationship Id="rId14" Type="http://schemas.openxmlformats.org/officeDocument/2006/relationships/hyperlink" Target="http://www.pwsz-sanok.edu.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E8A9-D3C0-487C-AD47-EBE9E734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31</Pages>
  <Words>11640</Words>
  <Characters>69845</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Rek-Pawlowska</dc:creator>
  <cp:lastModifiedBy>Admin</cp:lastModifiedBy>
  <cp:revision>151</cp:revision>
  <cp:lastPrinted>2022-02-21T13:44:00Z</cp:lastPrinted>
  <dcterms:created xsi:type="dcterms:W3CDTF">2022-04-19T07:35:00Z</dcterms:created>
  <dcterms:modified xsi:type="dcterms:W3CDTF">2022-04-22T10:56:00Z</dcterms:modified>
</cp:coreProperties>
</file>