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7C67" w14:textId="787114D7" w:rsidR="00467CB1" w:rsidRPr="00BF1528" w:rsidRDefault="00467CB1" w:rsidP="00467CB1">
      <w:pPr>
        <w:spacing w:line="276" w:lineRule="auto"/>
        <w:ind w:right="579"/>
        <w:rPr>
          <w:rFonts w:ascii="Times New Roman" w:hAnsi="Times New Roman" w:cs="Times New Roman"/>
        </w:rPr>
      </w:pPr>
      <w:bookmarkStart w:id="0" w:name="_Hlk94682492"/>
      <w:r w:rsidRPr="00BF1528">
        <w:rPr>
          <w:rFonts w:ascii="Times New Roman" w:hAnsi="Times New Roman" w:cs="Times New Roman"/>
        </w:rPr>
        <w:t xml:space="preserve">Znak sprawy: </w:t>
      </w:r>
      <w:r w:rsidR="00D36314">
        <w:rPr>
          <w:rFonts w:ascii="Times New Roman" w:hAnsi="Times New Roman" w:cs="Times New Roman"/>
        </w:rPr>
        <w:t>IZP.271-1.6.2022</w:t>
      </w:r>
    </w:p>
    <w:p w14:paraId="764B7254" w14:textId="77777777" w:rsidR="00467CB1" w:rsidRPr="00BF1528" w:rsidRDefault="00467CB1" w:rsidP="00467CB1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BF1528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5</w:t>
      </w:r>
      <w:r w:rsidRPr="00BF1528">
        <w:rPr>
          <w:rFonts w:ascii="Times New Roman" w:hAnsi="Times New Roman" w:cs="Times New Roman"/>
          <w:i/>
        </w:rPr>
        <w:t xml:space="preserve"> do zapytania ofertowego</w:t>
      </w:r>
    </w:p>
    <w:p w14:paraId="476DE48B" w14:textId="77777777" w:rsidR="000548DB" w:rsidRDefault="000548DB" w:rsidP="00A9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14:paraId="5DE59537" w14:textId="77777777" w:rsidR="00A94E2B" w:rsidRPr="00A94E2B" w:rsidRDefault="00A94E2B" w:rsidP="00A9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94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Szczegółowy opis przedmiotu zamówienia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(SOPZ)</w:t>
      </w:r>
    </w:p>
    <w:p w14:paraId="4B9A4E53" w14:textId="77777777" w:rsidR="00A94E2B" w:rsidRPr="00A94E2B" w:rsidRDefault="00A94E2B" w:rsidP="00402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9BB9CD7" w14:textId="77777777" w:rsidR="00E84844" w:rsidRPr="000548DB" w:rsidRDefault="00A94E2B" w:rsidP="00402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548D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I. Część I zamówienia – dostawa sprzętu i oprogramowania</w:t>
      </w:r>
    </w:p>
    <w:p w14:paraId="2D7CEA61" w14:textId="77777777" w:rsidR="00A94E2B" w:rsidRDefault="00A94E2B" w:rsidP="00402C1E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1"/>
      </w:tblGrid>
      <w:tr w:rsidR="00E84844" w:rsidRPr="00A94E2B" w14:paraId="05D969C3" w14:textId="77777777" w:rsidTr="00E84844">
        <w:trPr>
          <w:trHeight w:val="1715"/>
        </w:trPr>
        <w:tc>
          <w:tcPr>
            <w:tcW w:w="9992" w:type="dxa"/>
          </w:tcPr>
          <w:p w14:paraId="2C3851E6" w14:textId="77777777" w:rsidR="00E84844" w:rsidRPr="00A94E2B" w:rsidRDefault="00E84844" w:rsidP="00E848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94E2B">
              <w:rPr>
                <w:rFonts w:ascii="Times New Roman" w:eastAsia="Times New Roman" w:hAnsi="Times New Roman" w:cs="Times New Roman"/>
                <w:lang w:eastAsia="pl-PL"/>
              </w:rPr>
              <w:t xml:space="preserve">Spis przedmiotu zamówienia: </w:t>
            </w:r>
          </w:p>
          <w:p w14:paraId="07AAA30C" w14:textId="5058D83E" w:rsidR="00E84844" w:rsidRPr="00A94E2B" w:rsidRDefault="003144F3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Hlk98417774"/>
            <w:r>
              <w:rPr>
                <w:rFonts w:ascii="Times New Roman" w:eastAsia="Times New Roman" w:hAnsi="Times New Roman" w:cs="Times New Roman"/>
                <w:lang w:eastAsia="pl-PL"/>
              </w:rPr>
              <w:t>Zmiana antywirusa na wersje serwerową.</w:t>
            </w:r>
          </w:p>
          <w:p w14:paraId="0F198015" w14:textId="38354158" w:rsidR="003144F3" w:rsidRDefault="003144F3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98417960"/>
            <w:bookmarkEnd w:id="1"/>
            <w:r>
              <w:rPr>
                <w:rFonts w:ascii="Times New Roman" w:eastAsia="Times New Roman" w:hAnsi="Times New Roman" w:cs="Times New Roman"/>
                <w:lang w:eastAsia="pl-PL"/>
              </w:rPr>
              <w:t>Backup system, urządzenia i oprogramowania (macierz dyskowa. 3 x 10TB dyski, oprogramowanie)</w:t>
            </w:r>
          </w:p>
          <w:p w14:paraId="356AA115" w14:textId="7B245779" w:rsidR="00E84844" w:rsidRPr="00A94E2B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3" w:name="_Hlk98418245"/>
            <w:bookmarkEnd w:id="2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Centralny UPS do serwowani. </w:t>
            </w:r>
          </w:p>
          <w:p w14:paraId="56B28190" w14:textId="076C666B" w:rsidR="00E84844" w:rsidRPr="00A94E2B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98418407"/>
            <w:bookmarkEnd w:id="3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Switch 48 port gigabitowy. </w:t>
            </w:r>
          </w:p>
          <w:p w14:paraId="19215079" w14:textId="1E6B008B" w:rsidR="00E84844" w:rsidRPr="00A94E2B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5" w:name="_Hlk98418574"/>
            <w:bookmarkEnd w:id="4"/>
            <w:r>
              <w:rPr>
                <w:rFonts w:ascii="Times New Roman" w:eastAsia="Times New Roman" w:hAnsi="Times New Roman" w:cs="Times New Roman"/>
                <w:lang w:eastAsia="pl-PL"/>
              </w:rPr>
              <w:t>UTM fortigate : urządzenie + oprogramowanie na 3 lata</w:t>
            </w:r>
          </w:p>
          <w:p w14:paraId="2E18FFA9" w14:textId="6BBB7257" w:rsidR="00E84844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6" w:name="_Hlk98418729"/>
            <w:bookmarkEnd w:id="5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Laptop – 3 szt. </w:t>
            </w:r>
          </w:p>
          <w:p w14:paraId="111E67AC" w14:textId="530F0AD2" w:rsidR="00A34FD9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7" w:name="_Hlk98419049"/>
            <w:bookmarkEnd w:id="6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Elektryczne zarządzanie dokumentacją (PROTON) </w:t>
            </w:r>
          </w:p>
          <w:p w14:paraId="031EF70E" w14:textId="5CAADEF2" w:rsidR="00A34FD9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8" w:name="_Hlk98419280"/>
            <w:bookmarkEnd w:id="7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do monitorowania bezpieczeństwa sieci. </w:t>
            </w:r>
          </w:p>
          <w:p w14:paraId="2237D4D7" w14:textId="5E6E3536" w:rsidR="00A34FD9" w:rsidRPr="00A94E2B" w:rsidRDefault="00A34FD9" w:rsidP="008A57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9" w:name="_Hlk98419318"/>
            <w:bookmarkEnd w:id="8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Urządzenie </w:t>
            </w:r>
            <w:r w:rsidR="006D316B">
              <w:rPr>
                <w:rFonts w:ascii="Times New Roman" w:eastAsia="Times New Roman" w:hAnsi="Times New Roman" w:cs="Times New Roman"/>
                <w:lang w:eastAsia="pl-PL"/>
              </w:rPr>
              <w:t>wielofunkcyjne czarno - białe</w:t>
            </w:r>
            <w:bookmarkEnd w:id="9"/>
          </w:p>
          <w:p w14:paraId="1014B7BC" w14:textId="77777777" w:rsidR="00E84844" w:rsidRPr="00A94E2B" w:rsidRDefault="00E84844" w:rsidP="00E84844">
            <w:pPr>
              <w:pStyle w:val="Akapitzlist"/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0"/>
    </w:tbl>
    <w:p w14:paraId="00BB15BE" w14:textId="77777777" w:rsidR="00E36F7C" w:rsidRPr="00A94E2B" w:rsidRDefault="00E36F7C" w:rsidP="00402C1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3DBA78" w14:textId="77777777" w:rsidR="00E84844" w:rsidRPr="00A94E2B" w:rsidRDefault="00E84844" w:rsidP="00402C1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0" w:name="_Hlk94682545"/>
    </w:p>
    <w:p w14:paraId="097153FF" w14:textId="50FA00E8" w:rsidR="00F436FE" w:rsidRDefault="00F436FE" w:rsidP="008A5779">
      <w:pPr>
        <w:pStyle w:val="Akapitzlist"/>
        <w:numPr>
          <w:ilvl w:val="0"/>
          <w:numId w:val="48"/>
        </w:numPr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  <w:r w:rsidRPr="00F436FE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Zmiana antywirusa na wersje serwerową.</w:t>
      </w:r>
    </w:p>
    <w:p w14:paraId="22019A60" w14:textId="77777777" w:rsidR="00A24014" w:rsidRPr="00F436FE" w:rsidRDefault="00A24014" w:rsidP="00A24014">
      <w:pPr>
        <w:pStyle w:val="Akapitzlist"/>
        <w:ind w:left="360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550C289" w14:textId="77777777" w:rsidR="00F436FE" w:rsidRPr="001C2A73" w:rsidRDefault="00F436FE" w:rsidP="00F436FE">
      <w:pPr>
        <w:autoSpaceDE w:val="0"/>
        <w:autoSpaceDN w:val="0"/>
        <w:adjustRightInd w:val="0"/>
        <w:spacing w:after="0" w:line="240" w:lineRule="auto"/>
        <w:rPr>
          <w:rStyle w:val="fpath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A73">
        <w:rPr>
          <w:rFonts w:ascii="Times New Roman" w:hAnsi="Times New Roman" w:cs="Times New Roman"/>
          <w:sz w:val="24"/>
          <w:szCs w:val="24"/>
        </w:rPr>
        <w:t xml:space="preserve">Faza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przed uruchomieniem</w:t>
      </w:r>
      <w:r w:rsidRPr="001C2A73">
        <w:rPr>
          <w:rFonts w:ascii="Times New Roman" w:hAnsi="Times New Roman" w:cs="Times New Roman"/>
          <w:sz w:val="24"/>
          <w:szCs w:val="24"/>
        </w:rPr>
        <w:t xml:space="preserve"> korzysta z technologii takich jak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skaner UEFI, ochrona przed atakami sieciowymi, reputacja i pamięć podręczna, wbudowany sandbox, sygnatury DNA</w:t>
      </w:r>
      <w:r w:rsidRPr="001C2A73">
        <w:rPr>
          <w:rFonts w:ascii="Times New Roman" w:hAnsi="Times New Roman" w:cs="Times New Roman"/>
          <w:sz w:val="24"/>
          <w:szCs w:val="24"/>
        </w:rPr>
        <w:t xml:space="preserve">. </w:t>
      </w:r>
      <w:r w:rsidRPr="001C2A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A73">
        <w:rPr>
          <w:rFonts w:ascii="Times New Roman" w:hAnsi="Times New Roman" w:cs="Times New Roman"/>
          <w:sz w:val="24"/>
          <w:szCs w:val="24"/>
        </w:rPr>
        <w:t xml:space="preserve">Technologie fazy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wykonania</w:t>
      </w:r>
      <w:r w:rsidRPr="001C2A73">
        <w:rPr>
          <w:rFonts w:ascii="Times New Roman" w:hAnsi="Times New Roman" w:cs="Times New Roman"/>
          <w:sz w:val="24"/>
          <w:szCs w:val="24"/>
        </w:rPr>
        <w:t xml:space="preserve"> to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blokada programów typu Exploit, ochrona przed oprogramowaniem wymuszającym okup, zaawansowany skaner pamięci</w:t>
      </w:r>
      <w:r w:rsidRPr="001C2A73">
        <w:rPr>
          <w:rFonts w:ascii="Times New Roman" w:hAnsi="Times New Roman" w:cs="Times New Roman"/>
          <w:sz w:val="24"/>
          <w:szCs w:val="24"/>
        </w:rPr>
        <w:t xml:space="preserve"> i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skaner skryptów AMSI</w:t>
      </w:r>
      <w:r w:rsidRPr="001C2A73">
        <w:rPr>
          <w:rFonts w:ascii="Times New Roman" w:hAnsi="Times New Roman" w:cs="Times New Roman"/>
          <w:sz w:val="24"/>
          <w:szCs w:val="24"/>
        </w:rPr>
        <w:t xml:space="preserve">. </w:t>
      </w:r>
      <w:r w:rsidRPr="001C2A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A73">
        <w:rPr>
          <w:rFonts w:ascii="Times New Roman" w:hAnsi="Times New Roman" w:cs="Times New Roman"/>
          <w:sz w:val="24"/>
          <w:szCs w:val="24"/>
        </w:rPr>
        <w:t xml:space="preserve">Faza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po uruchomieniu</w:t>
      </w:r>
      <w:r w:rsidRPr="001C2A73">
        <w:rPr>
          <w:rFonts w:ascii="Times New Roman" w:hAnsi="Times New Roman" w:cs="Times New Roman"/>
          <w:sz w:val="24"/>
          <w:szCs w:val="24"/>
        </w:rPr>
        <w:t xml:space="preserve"> wykorzystuje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ochronę przed botnetami, system zapobiegania szkodliwemu oprogramowaniu w chmurze</w:t>
      </w:r>
      <w:r w:rsidRPr="001C2A73">
        <w:rPr>
          <w:rFonts w:ascii="Times New Roman" w:hAnsi="Times New Roman" w:cs="Times New Roman"/>
          <w:sz w:val="24"/>
          <w:szCs w:val="24"/>
        </w:rPr>
        <w:t xml:space="preserve"> i </w:t>
      </w:r>
      <w:r w:rsidRPr="001C2A73">
        <w:rPr>
          <w:rStyle w:val="fpath"/>
          <w:rFonts w:ascii="Times New Roman" w:hAnsi="Times New Roman" w:cs="Times New Roman"/>
          <w:sz w:val="24"/>
          <w:szCs w:val="24"/>
        </w:rPr>
        <w:t>sandoxingowi.</w:t>
      </w:r>
    </w:p>
    <w:p w14:paraId="7643DF94" w14:textId="77777777" w:rsidR="00F436FE" w:rsidRDefault="00F436FE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A73">
        <w:rPr>
          <w:rFonts w:ascii="Times New Roman" w:hAnsi="Times New Roman" w:cs="Times New Roman"/>
          <w:sz w:val="24"/>
          <w:szCs w:val="24"/>
        </w:rPr>
        <w:t>Skanowanie dysków maszyn wirtualnych na serwerze funkcji Microsoft Hyper-V bez konieczności wcześniejszej instalacji „agenta” na danej maszynie wirtualnej.</w:t>
      </w:r>
    </w:p>
    <w:p w14:paraId="24E51A7E" w14:textId="77777777" w:rsidR="00F436FE" w:rsidRDefault="00F436FE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A73">
        <w:rPr>
          <w:rFonts w:ascii="Times New Roman" w:hAnsi="Times New Roman" w:cs="Times New Roman"/>
          <w:sz w:val="24"/>
          <w:szCs w:val="24"/>
        </w:rPr>
        <w:t xml:space="preserve"> Automatyczne wykrywanie i wyłączanie najważniejszych aplikacji oraz plików serwera w celu zapewnienia płynnego działania i wysokiej wydajności.</w:t>
      </w:r>
    </w:p>
    <w:p w14:paraId="043612A4" w14:textId="77777777" w:rsidR="00F436FE" w:rsidRDefault="00F436FE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Pr="001C2A73">
        <w:rPr>
          <w:rFonts w:ascii="Times New Roman" w:hAnsi="Times New Roman" w:cs="Times New Roman"/>
          <w:sz w:val="24"/>
          <w:szCs w:val="24"/>
        </w:rPr>
        <w:t>yłączenie określonych procesów ze skanowania w poszukiwaniu szkodliwego oprogramowania przy dostępie. Skanowanie w poszukiwaniu szkodliwego oprogramowania przy dostępie w niektórych sytuacjach może powodować konflikty, jak np. podczas tworzenia kopii zapasowej lub przeprowadzaniu migracji maszyn wirtualnych w trakcie działania systemu. Wyłączenia procesów pozwalają zminimalizować ryzyko wystąpie</w:t>
      </w:r>
      <w:r>
        <w:rPr>
          <w:rFonts w:ascii="Times New Roman" w:hAnsi="Times New Roman" w:cs="Times New Roman"/>
          <w:sz w:val="24"/>
          <w:szCs w:val="24"/>
        </w:rPr>
        <w:t>ń.</w:t>
      </w:r>
    </w:p>
    <w:p w14:paraId="2975E044" w14:textId="6E8C9CA9" w:rsidR="00F436FE" w:rsidRDefault="00F436FE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Integracja z używanym na stacjach klienckich oprogramowaniem Eset Endpoint Antyvirus.</w:t>
      </w:r>
      <w:r w:rsidR="00A2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0299" w14:textId="28675D28" w:rsidR="00A24014" w:rsidRDefault="00A24014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D9C81" w14:textId="2819B397" w:rsidR="00A24014" w:rsidRDefault="00A24014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B8091" w14:textId="3D503D47" w:rsidR="00A24014" w:rsidRDefault="00A24014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B9759" w14:textId="77777777" w:rsidR="00A24014" w:rsidRDefault="00A24014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95D82" w14:textId="77777777" w:rsidR="00F436FE" w:rsidRDefault="00F436FE" w:rsidP="00F43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F67D2" w14:textId="77777777" w:rsidR="00F436FE" w:rsidRPr="00F436FE" w:rsidRDefault="00F436FE" w:rsidP="008A5779">
      <w:pPr>
        <w:pStyle w:val="Akapitzlist"/>
        <w:numPr>
          <w:ilvl w:val="0"/>
          <w:numId w:val="48"/>
        </w:num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  <w:r w:rsidRPr="00F436FE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lastRenderedPageBreak/>
        <w:t>Backup system, urządzenia i oprogramowania (macierz dyskowa. 3 x 10TB dyski, oprogramowanie)</w:t>
      </w:r>
    </w:p>
    <w:p w14:paraId="0C388C59" w14:textId="30B7D5AE" w:rsidR="00F436FE" w:rsidRPr="00F436FE" w:rsidRDefault="00F436FE" w:rsidP="00F43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14:paraId="53807D2F" w14:textId="77777777" w:rsidR="00A24014" w:rsidRPr="00A24014" w:rsidRDefault="00A24014" w:rsidP="00A2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4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Backup system, urządzenia i oprogramowania</w:t>
      </w:r>
    </w:p>
    <w:p w14:paraId="034F68E4" w14:textId="77777777" w:rsidR="00A24014" w:rsidRPr="00A24014" w:rsidRDefault="00A24014" w:rsidP="00A2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5085"/>
      </w:tblGrid>
      <w:tr w:rsidR="00A24014" w:rsidRPr="00FB6DAC" w14:paraId="4239643E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77AD2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</w:t>
            </w:r>
          </w:p>
        </w:tc>
      </w:tr>
      <w:tr w:rsidR="00A24014" w:rsidRPr="00FB6DAC" w14:paraId="344D65E0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C7712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Procesor</w:t>
            </w:r>
          </w:p>
        </w:tc>
      </w:tr>
      <w:tr w:rsidR="00A24014" w:rsidRPr="00FB6DAC" w14:paraId="086A3A3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A016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Model CPU</w:t>
            </w:r>
          </w:p>
        </w:tc>
        <w:tc>
          <w:tcPr>
            <w:tcW w:w="0" w:type="auto"/>
            <w:vAlign w:val="center"/>
            <w:hideMark/>
          </w:tcPr>
          <w:p w14:paraId="6A2429F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Klasy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Intel Atom </w:t>
            </w:r>
          </w:p>
        </w:tc>
      </w:tr>
      <w:tr w:rsidR="00A24014" w:rsidRPr="00FB6DAC" w14:paraId="2C10E77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7981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architektura procesora</w:t>
            </w:r>
          </w:p>
        </w:tc>
        <w:tc>
          <w:tcPr>
            <w:tcW w:w="0" w:type="auto"/>
            <w:vAlign w:val="center"/>
            <w:hideMark/>
          </w:tcPr>
          <w:p w14:paraId="4BA24A8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64-bit</w:t>
            </w:r>
          </w:p>
        </w:tc>
      </w:tr>
      <w:tr w:rsidR="00A24014" w:rsidRPr="00FB6DAC" w14:paraId="25F6DF99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DA23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procesora</w:t>
            </w:r>
          </w:p>
        </w:tc>
        <w:tc>
          <w:tcPr>
            <w:tcW w:w="0" w:type="auto"/>
            <w:vAlign w:val="center"/>
            <w:hideMark/>
          </w:tcPr>
          <w:p w14:paraId="17940E5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Czterordzeniowy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 GHz</w:t>
            </w:r>
          </w:p>
        </w:tc>
      </w:tr>
      <w:tr w:rsidR="00A24014" w:rsidRPr="00FB6DAC" w14:paraId="05FF14E0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CA8B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Mechanizm szyfrowania sprzętowego (AES-NI)</w:t>
            </w:r>
          </w:p>
        </w:tc>
        <w:tc>
          <w:tcPr>
            <w:tcW w:w="0" w:type="auto"/>
            <w:vAlign w:val="center"/>
            <w:hideMark/>
          </w:tcPr>
          <w:p w14:paraId="3410DD1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4DDC70D2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D0947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</w:t>
            </w:r>
          </w:p>
        </w:tc>
      </w:tr>
      <w:tr w:rsidR="00A24014" w:rsidRPr="00FB6DAC" w14:paraId="624624D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0F18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systemowa</w:t>
            </w:r>
          </w:p>
        </w:tc>
        <w:tc>
          <w:tcPr>
            <w:tcW w:w="0" w:type="auto"/>
            <w:vAlign w:val="center"/>
            <w:hideMark/>
          </w:tcPr>
          <w:p w14:paraId="010CC74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GB DDR4</w:t>
            </w:r>
          </w:p>
        </w:tc>
      </w:tr>
      <w:tr w:rsidR="00A24014" w:rsidRPr="00FB6DAC" w14:paraId="197C2C9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1415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Całkowita liczba gniazd pamięci</w:t>
            </w:r>
          </w:p>
        </w:tc>
        <w:tc>
          <w:tcPr>
            <w:tcW w:w="0" w:type="auto"/>
            <w:vAlign w:val="center"/>
            <w:hideMark/>
          </w:tcPr>
          <w:p w14:paraId="2333E8F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A24014" w:rsidRPr="00FB6DAC" w14:paraId="33C153D6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C7317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Przechowywanie</w:t>
            </w:r>
          </w:p>
        </w:tc>
      </w:tr>
      <w:tr w:rsidR="00A24014" w:rsidRPr="00FB6DAC" w14:paraId="31A47B11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9F5A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Kieszeń/kieszenie na dyski</w:t>
            </w:r>
          </w:p>
        </w:tc>
        <w:tc>
          <w:tcPr>
            <w:tcW w:w="0" w:type="auto"/>
            <w:vAlign w:val="center"/>
            <w:hideMark/>
          </w:tcPr>
          <w:p w14:paraId="6B1221B8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A24014" w:rsidRPr="00FB6DAC" w14:paraId="7BA01CF2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2125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kieszeni na dyski z jednostką rozszerzającą</w:t>
            </w:r>
          </w:p>
        </w:tc>
        <w:tc>
          <w:tcPr>
            <w:tcW w:w="0" w:type="auto"/>
            <w:vAlign w:val="center"/>
            <w:hideMark/>
          </w:tcPr>
          <w:p w14:paraId="665590C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A24014" w:rsidRPr="00FB6DAC" w14:paraId="49DEF113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37D6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Zgodny typ dysków</w:t>
            </w:r>
          </w:p>
        </w:tc>
        <w:tc>
          <w:tcPr>
            <w:tcW w:w="0" w:type="auto"/>
            <w:vAlign w:val="center"/>
            <w:hideMark/>
          </w:tcPr>
          <w:p w14:paraId="776DC9A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3.5" SATA HDD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2.5" SATA HDD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2.5" SATA SSD</w:t>
            </w:r>
          </w:p>
        </w:tc>
      </w:tr>
      <w:tr w:rsidR="00A24014" w:rsidRPr="00FB6DAC" w14:paraId="4305DF00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3503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pojemność wewnętrzna</w:t>
            </w:r>
          </w:p>
        </w:tc>
        <w:tc>
          <w:tcPr>
            <w:tcW w:w="0" w:type="auto"/>
            <w:vAlign w:val="center"/>
            <w:hideMark/>
          </w:tcPr>
          <w:p w14:paraId="2DB9913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64 TB (16 TB drive x 4) </w:t>
            </w:r>
          </w:p>
        </w:tc>
      </w:tr>
      <w:tr w:rsidR="00A24014" w:rsidRPr="00FB6DAC" w14:paraId="74C2FF51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8D6E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Maksymalny rozmiar pojedynczego wolumenu</w:t>
            </w:r>
          </w:p>
        </w:tc>
        <w:tc>
          <w:tcPr>
            <w:tcW w:w="0" w:type="auto"/>
            <w:vAlign w:val="center"/>
            <w:hideMark/>
          </w:tcPr>
          <w:p w14:paraId="2C69DFF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 TB</w:t>
            </w:r>
          </w:p>
        </w:tc>
      </w:tr>
      <w:tr w:rsidR="00A24014" w:rsidRPr="00FB6DAC" w14:paraId="53948662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9C3C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 z możliwością wymiany podczas pracy hot-swap</w:t>
            </w:r>
          </w:p>
        </w:tc>
        <w:tc>
          <w:tcPr>
            <w:tcW w:w="0" w:type="auto"/>
            <w:vAlign w:val="center"/>
            <w:hideMark/>
          </w:tcPr>
          <w:p w14:paraId="1268A52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4D4D0136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F446CE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Porty zewnętrzne</w:t>
            </w:r>
          </w:p>
        </w:tc>
      </w:tr>
      <w:tr w:rsidR="00A24014" w:rsidRPr="00FB6DAC" w14:paraId="2A707F99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44D2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 LAN RJ-45 1GbE</w:t>
            </w:r>
          </w:p>
        </w:tc>
        <w:tc>
          <w:tcPr>
            <w:tcW w:w="0" w:type="auto"/>
            <w:vAlign w:val="center"/>
            <w:hideMark/>
          </w:tcPr>
          <w:p w14:paraId="5781D26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(z obsługą funkcji Link Aggregation / przełączania awaryjnego)</w:t>
            </w:r>
          </w:p>
        </w:tc>
      </w:tr>
      <w:tr w:rsidR="00A24014" w:rsidRPr="00FB6DAC" w14:paraId="772211E9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BD87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 USB 3.0</w:t>
            </w:r>
          </w:p>
        </w:tc>
        <w:tc>
          <w:tcPr>
            <w:tcW w:w="0" w:type="auto"/>
            <w:vAlign w:val="center"/>
            <w:hideMark/>
          </w:tcPr>
          <w:p w14:paraId="650B21F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A24014" w:rsidRPr="00FB6DAC" w14:paraId="62A4918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5FF0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 eSATA</w:t>
            </w:r>
          </w:p>
        </w:tc>
        <w:tc>
          <w:tcPr>
            <w:tcW w:w="0" w:type="auto"/>
            <w:vAlign w:val="center"/>
            <w:hideMark/>
          </w:tcPr>
          <w:p w14:paraId="73E63C4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A24014" w:rsidRPr="00FB6DAC" w14:paraId="72E8E87B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6F67A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PCIe</w:t>
            </w:r>
          </w:p>
        </w:tc>
      </w:tr>
      <w:tr w:rsidR="00A24014" w:rsidRPr="00FB6DAC" w14:paraId="61617DE1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B9CF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Rozszerzenie karty PCIe</w:t>
            </w:r>
          </w:p>
        </w:tc>
        <w:tc>
          <w:tcPr>
            <w:tcW w:w="0" w:type="auto"/>
            <w:vAlign w:val="center"/>
            <w:hideMark/>
          </w:tcPr>
          <w:p w14:paraId="603160F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Gen3 x8 slot (black, x4 link)</w:t>
            </w:r>
          </w:p>
        </w:tc>
      </w:tr>
      <w:tr w:rsidR="00A24014" w:rsidRPr="00FB6DAC" w14:paraId="3D23B32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709A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karty dodatków</w:t>
            </w:r>
          </w:p>
        </w:tc>
        <w:tc>
          <w:tcPr>
            <w:tcW w:w="0" w:type="auto"/>
            <w:vAlign w:val="center"/>
            <w:hideMark/>
          </w:tcPr>
          <w:p w14:paraId="18A9977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sieciowa PCIeM2D18 - podwójna karta rozszerzeń M.2 SATA/NVMe SSD dla pamięci podręcznej SSD</w:t>
            </w:r>
          </w:p>
        </w:tc>
      </w:tr>
      <w:tr w:rsidR="00A24014" w:rsidRPr="00FB6DAC" w14:paraId="4207F096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9D991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plików</w:t>
            </w:r>
          </w:p>
        </w:tc>
      </w:tr>
      <w:tr w:rsidR="00A24014" w:rsidRPr="00FB6DAC" w14:paraId="1E2B7000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5786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Wewnętrzne dyski twarde</w:t>
            </w:r>
          </w:p>
        </w:tc>
        <w:tc>
          <w:tcPr>
            <w:tcW w:w="0" w:type="auto"/>
            <w:vAlign w:val="center"/>
            <w:hideMark/>
          </w:tcPr>
          <w:p w14:paraId="7809771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Btrfs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EXT4</w:t>
            </w:r>
          </w:p>
        </w:tc>
      </w:tr>
      <w:tr w:rsidR="00A24014" w:rsidRPr="00FB6DAC" w14:paraId="5095295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4692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Zewnętrzne dyski twarde</w:t>
            </w:r>
          </w:p>
        </w:tc>
        <w:tc>
          <w:tcPr>
            <w:tcW w:w="0" w:type="auto"/>
            <w:vAlign w:val="center"/>
            <w:hideMark/>
          </w:tcPr>
          <w:p w14:paraId="23F3872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Btrfs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EXT4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EXT3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FAT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NTFS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HFS+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exFAT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HFS+</w:t>
            </w:r>
          </w:p>
        </w:tc>
      </w:tr>
      <w:tr w:rsidR="00A24014" w:rsidRPr="00FB6DAC" w14:paraId="1E7181D8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04C6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0" w:type="auto"/>
            <w:vAlign w:val="center"/>
            <w:hideMark/>
          </w:tcPr>
          <w:p w14:paraId="5A5F8B5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exFAT Access do nabycia osobno w Centrum pakietów.</w:t>
            </w:r>
          </w:p>
        </w:tc>
      </w:tr>
      <w:tr w:rsidR="00A24014" w:rsidRPr="00FB6DAC" w14:paraId="1CD65292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8EEAE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Wygląd</w:t>
            </w:r>
          </w:p>
        </w:tc>
      </w:tr>
      <w:tr w:rsidR="00A24014" w:rsidRPr="00FB6DAC" w14:paraId="2B7B5258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A7CC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Obudowa (RU)</w:t>
            </w:r>
          </w:p>
        </w:tc>
        <w:tc>
          <w:tcPr>
            <w:tcW w:w="0" w:type="auto"/>
            <w:vAlign w:val="center"/>
            <w:hideMark/>
          </w:tcPr>
          <w:p w14:paraId="2A020B6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1U</w:t>
            </w:r>
          </w:p>
        </w:tc>
      </w:tr>
      <w:tr w:rsidR="00A24014" w:rsidRPr="00FB6DAC" w14:paraId="2617FB69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2C61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Wentylator obudowy</w:t>
            </w:r>
          </w:p>
        </w:tc>
        <w:tc>
          <w:tcPr>
            <w:tcW w:w="0" w:type="auto"/>
            <w:vAlign w:val="center"/>
            <w:hideMark/>
          </w:tcPr>
          <w:p w14:paraId="2C46758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</w:t>
            </w:r>
          </w:p>
        </w:tc>
      </w:tr>
      <w:tr w:rsidR="00A24014" w:rsidRPr="00FB6DAC" w14:paraId="17EE3BC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4C18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prędkości wentylatora</w:t>
            </w:r>
          </w:p>
        </w:tc>
        <w:tc>
          <w:tcPr>
            <w:tcW w:w="0" w:type="auto"/>
            <w:vAlign w:val="center"/>
            <w:hideMark/>
          </w:tcPr>
          <w:p w14:paraId="14518F2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pełnej prędkości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Tryb chłodzenia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Tryb cichy</w:t>
            </w:r>
          </w:p>
        </w:tc>
      </w:tr>
      <w:tr w:rsidR="00A24014" w:rsidRPr="00FB6DAC" w14:paraId="1A5FDAD3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796B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Przywracanie zasilania</w:t>
            </w:r>
          </w:p>
        </w:tc>
        <w:tc>
          <w:tcPr>
            <w:tcW w:w="0" w:type="auto"/>
            <w:vAlign w:val="center"/>
            <w:hideMark/>
          </w:tcPr>
          <w:p w14:paraId="6BDD0D9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61AE4F4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A94E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Natężenie dźwięku</w:t>
            </w:r>
          </w:p>
        </w:tc>
        <w:tc>
          <w:tcPr>
            <w:tcW w:w="0" w:type="auto"/>
            <w:vAlign w:val="center"/>
            <w:hideMark/>
          </w:tcPr>
          <w:p w14:paraId="300F9AB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30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dB(A)</w:t>
            </w:r>
          </w:p>
        </w:tc>
      </w:tr>
      <w:tr w:rsidR="00A24014" w:rsidRPr="00FB6DAC" w14:paraId="55190EAC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4C5A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Zaplanowane włączanie/wyłączanie</w:t>
            </w:r>
          </w:p>
        </w:tc>
        <w:tc>
          <w:tcPr>
            <w:tcW w:w="0" w:type="auto"/>
            <w:vAlign w:val="center"/>
            <w:hideMark/>
          </w:tcPr>
          <w:p w14:paraId="58BFE74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73821817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4C1F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 Wake on LAN/WAN</w:t>
            </w:r>
          </w:p>
        </w:tc>
        <w:tc>
          <w:tcPr>
            <w:tcW w:w="0" w:type="auto"/>
            <w:vAlign w:val="center"/>
            <w:hideMark/>
          </w:tcPr>
          <w:p w14:paraId="77A0EBC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30051637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332A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 / Adapter</w:t>
            </w:r>
          </w:p>
        </w:tc>
        <w:tc>
          <w:tcPr>
            <w:tcW w:w="0" w:type="auto"/>
            <w:vAlign w:val="center"/>
            <w:hideMark/>
          </w:tcPr>
          <w:p w14:paraId="071AF3B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 2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50W</w:t>
            </w:r>
          </w:p>
        </w:tc>
      </w:tr>
      <w:tr w:rsidR="00A24014" w:rsidRPr="00FB6DAC" w14:paraId="30E270A8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2082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wejściowe zasilania prądem zmiennym</w:t>
            </w:r>
          </w:p>
        </w:tc>
        <w:tc>
          <w:tcPr>
            <w:tcW w:w="0" w:type="auto"/>
            <w:vAlign w:val="center"/>
            <w:hideMark/>
          </w:tcPr>
          <w:p w14:paraId="7070C27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100V do 240V AC</w:t>
            </w:r>
          </w:p>
        </w:tc>
      </w:tr>
      <w:tr w:rsidR="00A24014" w:rsidRPr="00FB6DAC" w14:paraId="260F397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8B3D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zasilania</w:t>
            </w:r>
          </w:p>
        </w:tc>
        <w:tc>
          <w:tcPr>
            <w:tcW w:w="0" w:type="auto"/>
            <w:vAlign w:val="center"/>
            <w:hideMark/>
          </w:tcPr>
          <w:p w14:paraId="3AE95FD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50/60 Hz, Jednofazowy</w:t>
            </w:r>
          </w:p>
        </w:tc>
      </w:tr>
      <w:tr w:rsidR="00A24014" w:rsidRPr="00FB6DAC" w14:paraId="5EE9319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D3D9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Zużycie energii</w:t>
            </w:r>
          </w:p>
        </w:tc>
        <w:tc>
          <w:tcPr>
            <w:tcW w:w="0" w:type="auto"/>
            <w:vAlign w:val="center"/>
            <w:hideMark/>
          </w:tcPr>
          <w:p w14:paraId="49D080C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37,94 W (dostęp)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20.96 W (hibernacja dysków twardych</w:t>
            </w:r>
          </w:p>
        </w:tc>
      </w:tr>
      <w:tr w:rsidR="00A24014" w:rsidRPr="00FB6DAC" w14:paraId="43FE8711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0BC9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British thermal unit</w:t>
            </w:r>
          </w:p>
        </w:tc>
        <w:tc>
          <w:tcPr>
            <w:tcW w:w="0" w:type="auto"/>
            <w:vAlign w:val="center"/>
            <w:hideMark/>
          </w:tcPr>
          <w:p w14:paraId="09EF7F9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129.54 BTU/hr (dostęp)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71.57 BTU/hr (hibernacja dysków twardych)</w:t>
            </w:r>
          </w:p>
        </w:tc>
      </w:tr>
      <w:tr w:rsidR="00A24014" w:rsidRPr="00FB6DAC" w14:paraId="3DE7DCA7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906E6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Temperatura otoczenia</w:t>
            </w:r>
          </w:p>
        </w:tc>
      </w:tr>
      <w:tr w:rsidR="00A24014" w:rsidRPr="00FB6DAC" w14:paraId="443BBD0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8C2D8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Temperatura pracy</w:t>
            </w:r>
          </w:p>
        </w:tc>
        <w:tc>
          <w:tcPr>
            <w:tcW w:w="0" w:type="auto"/>
            <w:vAlign w:val="center"/>
            <w:hideMark/>
          </w:tcPr>
          <w:p w14:paraId="0227999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0°C do 35°C (32°F do 95°F)</w:t>
            </w:r>
          </w:p>
        </w:tc>
      </w:tr>
      <w:tr w:rsidR="00A24014" w:rsidRPr="00FB6DAC" w14:paraId="61111643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076F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Temperatura przechowywania</w:t>
            </w:r>
          </w:p>
        </w:tc>
        <w:tc>
          <w:tcPr>
            <w:tcW w:w="0" w:type="auto"/>
            <w:vAlign w:val="center"/>
            <w:hideMark/>
          </w:tcPr>
          <w:p w14:paraId="5271568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-20°C do 60°C (-5°F do 140°F)</w:t>
            </w:r>
          </w:p>
        </w:tc>
      </w:tr>
      <w:tr w:rsidR="00A24014" w:rsidRPr="00FB6DAC" w14:paraId="4060F5F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0026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Wilgotność względna</w:t>
            </w:r>
          </w:p>
        </w:tc>
        <w:tc>
          <w:tcPr>
            <w:tcW w:w="0" w:type="auto"/>
            <w:vAlign w:val="center"/>
            <w:hideMark/>
          </w:tcPr>
          <w:p w14:paraId="1AB8D8C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5% do 95% RH</w:t>
            </w:r>
          </w:p>
        </w:tc>
      </w:tr>
      <w:tr w:rsidR="00A24014" w:rsidRPr="00FB6DAC" w14:paraId="6CB2835C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94DB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Certyfikaty</w:t>
            </w:r>
          </w:p>
        </w:tc>
        <w:tc>
          <w:tcPr>
            <w:tcW w:w="0" w:type="auto"/>
            <w:vAlign w:val="center"/>
            <w:hideMark/>
          </w:tcPr>
          <w:p w14:paraId="5FB638E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EAC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VCCI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CCC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RCM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KC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FCC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BSMI</w:t>
            </w:r>
          </w:p>
        </w:tc>
      </w:tr>
      <w:tr w:rsidR="00A24014" w:rsidRPr="00FB6DAC" w14:paraId="1669B04B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64128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Gwarancja</w:t>
            </w:r>
          </w:p>
        </w:tc>
        <w:tc>
          <w:tcPr>
            <w:tcW w:w="0" w:type="auto"/>
            <w:vAlign w:val="center"/>
            <w:hideMark/>
          </w:tcPr>
          <w:p w14:paraId="48DE623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3-letnia gwarancja sprzętowa </w:t>
            </w:r>
          </w:p>
        </w:tc>
      </w:tr>
      <w:tr w:rsidR="00A24014" w:rsidRPr="00FB6DAC" w14:paraId="73348A8B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F9CF37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Specyfikacje systemu DSM</w:t>
            </w:r>
          </w:p>
        </w:tc>
      </w:tr>
      <w:tr w:rsidR="00A24014" w:rsidRPr="00FB6DAC" w14:paraId="30CF79FB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B3FBC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 przechowaniem</w:t>
            </w:r>
          </w:p>
        </w:tc>
      </w:tr>
      <w:tr w:rsidR="00A24014" w:rsidRPr="00FB6DAC" w14:paraId="6A684120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766D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wolumenów wewnętrznych</w:t>
            </w:r>
          </w:p>
        </w:tc>
        <w:tc>
          <w:tcPr>
            <w:tcW w:w="0" w:type="auto"/>
            <w:vAlign w:val="center"/>
            <w:hideMark/>
          </w:tcPr>
          <w:p w14:paraId="3F819CC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</w:tr>
      <w:tr w:rsidR="00A24014" w:rsidRPr="00FB6DAC" w14:paraId="3693560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769B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celów iSCSI</w:t>
            </w:r>
          </w:p>
        </w:tc>
        <w:tc>
          <w:tcPr>
            <w:tcW w:w="0" w:type="auto"/>
            <w:vAlign w:val="center"/>
            <w:hideMark/>
          </w:tcPr>
          <w:p w14:paraId="17BFDD2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</w:t>
            </w:r>
          </w:p>
        </w:tc>
      </w:tr>
      <w:tr w:rsidR="00A24014" w:rsidRPr="00FB6DAC" w14:paraId="1F66D42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AA2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jednostek LUN iSCSI</w:t>
            </w:r>
          </w:p>
        </w:tc>
        <w:tc>
          <w:tcPr>
            <w:tcW w:w="0" w:type="auto"/>
            <w:vAlign w:val="center"/>
            <w:hideMark/>
          </w:tcPr>
          <w:p w14:paraId="3728483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256</w:t>
            </w:r>
          </w:p>
        </w:tc>
      </w:tr>
      <w:tr w:rsidR="00A24014" w:rsidRPr="00FB6DAC" w14:paraId="0BC5575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586C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Migawka i LUN Clone iSCSI, Windows ODX</w:t>
            </w:r>
          </w:p>
        </w:tc>
        <w:tc>
          <w:tcPr>
            <w:tcW w:w="0" w:type="auto"/>
            <w:vAlign w:val="center"/>
            <w:hideMark/>
          </w:tcPr>
          <w:p w14:paraId="6E714DD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2BA8AFB1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F9F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podręczna odczytu/zapisu na dyskach SSD</w:t>
            </w:r>
          </w:p>
        </w:tc>
        <w:tc>
          <w:tcPr>
            <w:tcW w:w="0" w:type="auto"/>
            <w:vAlign w:val="center"/>
            <w:hideMark/>
          </w:tcPr>
          <w:p w14:paraId="0F8991B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2E8EA9F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8DD5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SSD TRIM</w:t>
            </w:r>
          </w:p>
        </w:tc>
        <w:tc>
          <w:tcPr>
            <w:tcW w:w="0" w:type="auto"/>
            <w:vAlign w:val="center"/>
            <w:hideMark/>
          </w:tcPr>
          <w:p w14:paraId="2F00036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7785EDC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AFBC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Obsługiwane typy macierzy RAID</w:t>
            </w:r>
          </w:p>
        </w:tc>
        <w:tc>
          <w:tcPr>
            <w:tcW w:w="0" w:type="auto"/>
            <w:vAlign w:val="center"/>
            <w:hideMark/>
          </w:tcPr>
          <w:p w14:paraId="503AB6D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Basic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JBOD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0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5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6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10</w:t>
            </w:r>
          </w:p>
        </w:tc>
      </w:tr>
      <w:tr w:rsidR="00A24014" w:rsidRPr="00FB6DAC" w14:paraId="3096E9B9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FB0F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Migracja macierzy RAID</w:t>
            </w:r>
          </w:p>
        </w:tc>
        <w:tc>
          <w:tcPr>
            <w:tcW w:w="0" w:type="auto"/>
            <w:vAlign w:val="center"/>
            <w:hideMark/>
          </w:tcPr>
          <w:p w14:paraId="57353DF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Basic to RAID 1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Basic to RAID 5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 to RAID 5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5 to RAID 6</w:t>
            </w:r>
          </w:p>
        </w:tc>
      </w:tr>
      <w:tr w:rsidR="00A24014" w:rsidRPr="00FB6DAC" w14:paraId="12D3CE6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1328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Powiększenie wolumenu za pomocą większych dysków twardych</w:t>
            </w:r>
          </w:p>
        </w:tc>
        <w:tc>
          <w:tcPr>
            <w:tcW w:w="0" w:type="auto"/>
            <w:vAlign w:val="center"/>
            <w:hideMark/>
          </w:tcPr>
          <w:p w14:paraId="654B3F9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Synology Hybrid RAID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5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6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10</w:t>
            </w:r>
          </w:p>
        </w:tc>
      </w:tr>
      <w:tr w:rsidR="00A24014" w:rsidRPr="00FB6DAC" w14:paraId="478E510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184D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Powiększenie wolumenu przez dodanie dysków twardych</w:t>
            </w:r>
          </w:p>
        </w:tc>
        <w:tc>
          <w:tcPr>
            <w:tcW w:w="0" w:type="auto"/>
            <w:vAlign w:val="center"/>
            <w:hideMark/>
          </w:tcPr>
          <w:p w14:paraId="6971A33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Synology Hybrid RAID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JBOD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RAID 5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6 (z jednostką rozszerzającą)</w:t>
            </w:r>
          </w:p>
        </w:tc>
      </w:tr>
      <w:tr w:rsidR="00A24014" w:rsidRPr="00FB6DAC" w14:paraId="5DFAB6E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7B5F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Typy macierzy RAID obsługujące Hot Spare</w:t>
            </w:r>
          </w:p>
        </w:tc>
        <w:tc>
          <w:tcPr>
            <w:tcW w:w="0" w:type="auto"/>
            <w:vAlign w:val="center"/>
            <w:hideMark/>
          </w:tcPr>
          <w:p w14:paraId="3D9D7E1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Synology Hybrid RAID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5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RAID 6 (z jednostką rozszerzającą) </w:t>
            </w: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RAID 10 (z jednostką rozszerzającą)</w:t>
            </w:r>
          </w:p>
        </w:tc>
      </w:tr>
      <w:tr w:rsidR="00A24014" w:rsidRPr="00FB6DAC" w14:paraId="5EAEF14D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48B75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plików</w:t>
            </w:r>
          </w:p>
        </w:tc>
      </w:tr>
      <w:tr w:rsidR="00A24014" w:rsidRPr="00FB6DAC" w14:paraId="47E09B4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C0FAE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plików</w:t>
            </w:r>
          </w:p>
        </w:tc>
        <w:tc>
          <w:tcPr>
            <w:tcW w:w="0" w:type="auto"/>
            <w:vAlign w:val="center"/>
            <w:hideMark/>
          </w:tcPr>
          <w:p w14:paraId="64A277F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CIFS/AFP/NFS/FTP/WebDAV</w:t>
            </w:r>
          </w:p>
        </w:tc>
      </w:tr>
      <w:tr w:rsidR="00A24014" w:rsidRPr="00FB6DAC" w14:paraId="26AEF36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242F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Maks. liczba jednoczesnych połączeń protokołu CIFS/AFP/FTP</w:t>
            </w:r>
          </w:p>
        </w:tc>
        <w:tc>
          <w:tcPr>
            <w:tcW w:w="0" w:type="auto"/>
            <w:vAlign w:val="center"/>
            <w:hideMark/>
          </w:tcPr>
          <w:p w14:paraId="67BF085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24014" w:rsidRPr="00FB6DAC" w14:paraId="51180C40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D7AE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jednoczesnych połączeń protokołu CIFS/AFP/FTP (z rozbudową pamięci RAM)</w:t>
            </w:r>
          </w:p>
        </w:tc>
        <w:tc>
          <w:tcPr>
            <w:tcW w:w="0" w:type="auto"/>
            <w:vAlign w:val="center"/>
            <w:hideMark/>
          </w:tcPr>
          <w:p w14:paraId="2021F09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</w:t>
            </w:r>
          </w:p>
        </w:tc>
      </w:tr>
      <w:tr w:rsidR="00A24014" w:rsidRPr="00FB6DAC" w14:paraId="37D4891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AD7F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listy kontroli dostępu systemu Windows (ACL)</w:t>
            </w:r>
          </w:p>
        </w:tc>
        <w:tc>
          <w:tcPr>
            <w:tcW w:w="0" w:type="auto"/>
            <w:vAlign w:val="center"/>
            <w:hideMark/>
          </w:tcPr>
          <w:p w14:paraId="295B8A4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53D69CBB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BA27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Uwierzytelnienie NFS Kerberos</w:t>
            </w:r>
          </w:p>
        </w:tc>
        <w:tc>
          <w:tcPr>
            <w:tcW w:w="0" w:type="auto"/>
            <w:vAlign w:val="center"/>
            <w:hideMark/>
          </w:tcPr>
          <w:p w14:paraId="40B3FBF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344E0B25" w14:textId="77777777" w:rsidTr="00A24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4795E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Konto i folder współdzielony</w:t>
            </w:r>
          </w:p>
        </w:tc>
      </w:tr>
      <w:tr w:rsidR="00A24014" w:rsidRPr="00FB6DAC" w14:paraId="57D2120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E50A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lokalnych kont użytkowników</w:t>
            </w:r>
          </w:p>
        </w:tc>
        <w:tc>
          <w:tcPr>
            <w:tcW w:w="0" w:type="auto"/>
            <w:vAlign w:val="center"/>
            <w:hideMark/>
          </w:tcPr>
          <w:p w14:paraId="0D38D1B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2048</w:t>
            </w:r>
          </w:p>
        </w:tc>
      </w:tr>
      <w:tr w:rsidR="00A24014" w:rsidRPr="00FB6DAC" w14:paraId="319B322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B5BE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lokalnych grup</w:t>
            </w:r>
          </w:p>
        </w:tc>
        <w:tc>
          <w:tcPr>
            <w:tcW w:w="0" w:type="auto"/>
            <w:vAlign w:val="center"/>
            <w:hideMark/>
          </w:tcPr>
          <w:p w14:paraId="1BD0BACE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256</w:t>
            </w:r>
          </w:p>
        </w:tc>
      </w:tr>
      <w:tr w:rsidR="00A24014" w:rsidRPr="00FB6DAC" w14:paraId="12A966A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0AAD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folderów udostępnionych</w:t>
            </w:r>
          </w:p>
        </w:tc>
        <w:tc>
          <w:tcPr>
            <w:tcW w:w="0" w:type="auto"/>
            <w:vAlign w:val="center"/>
            <w:hideMark/>
          </w:tcPr>
          <w:p w14:paraId="2B05A57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512</w:t>
            </w:r>
          </w:p>
        </w:tc>
      </w:tr>
      <w:tr w:rsidR="00A24014" w:rsidRPr="00FB6DAC" w14:paraId="210970A3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4C747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zadań synchr. folderów udostępnionych</w:t>
            </w:r>
          </w:p>
        </w:tc>
        <w:tc>
          <w:tcPr>
            <w:tcW w:w="0" w:type="auto"/>
            <w:vAlign w:val="center"/>
            <w:hideMark/>
          </w:tcPr>
          <w:p w14:paraId="08EDACC3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A24014" w:rsidRPr="00FB6DAC" w14:paraId="09B553B2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2CEBF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Menedżer High Availability</w:t>
            </w:r>
          </w:p>
        </w:tc>
        <w:tc>
          <w:tcPr>
            <w:tcW w:w="0" w:type="auto"/>
            <w:vAlign w:val="center"/>
            <w:hideMark/>
          </w:tcPr>
          <w:p w14:paraId="72322B5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650555BB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888C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logów</w:t>
            </w:r>
          </w:p>
        </w:tc>
        <w:tc>
          <w:tcPr>
            <w:tcW w:w="0" w:type="auto"/>
            <w:vAlign w:val="center"/>
            <w:hideMark/>
          </w:tcPr>
          <w:p w14:paraId="3B847EE8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05D14147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6E3C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exFAT Access (opcjonalnie)</w:t>
            </w:r>
          </w:p>
        </w:tc>
        <w:tc>
          <w:tcPr>
            <w:tcW w:w="0" w:type="auto"/>
            <w:vAlign w:val="center"/>
            <w:hideMark/>
          </w:tcPr>
          <w:p w14:paraId="3B4CA13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533DE19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1FE2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Synology MailPlus / MailPlus Server</w:t>
            </w:r>
          </w:p>
        </w:tc>
        <w:tc>
          <w:tcPr>
            <w:tcW w:w="0" w:type="auto"/>
            <w:vAlign w:val="center"/>
            <w:hideMark/>
          </w:tcPr>
          <w:p w14:paraId="78403BA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0A34AE6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543C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Bezpłatne konta e-mail</w:t>
            </w:r>
          </w:p>
        </w:tc>
        <w:tc>
          <w:tcPr>
            <w:tcW w:w="0" w:type="auto"/>
            <w:vAlign w:val="center"/>
            <w:hideMark/>
          </w:tcPr>
          <w:p w14:paraId="4D066A9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</w:p>
        </w:tc>
      </w:tr>
      <w:tr w:rsidR="00A24014" w:rsidRPr="00FB6DAC" w14:paraId="54695C0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4579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jednoczesnych użytkowników</w:t>
            </w:r>
          </w:p>
        </w:tc>
        <w:tc>
          <w:tcPr>
            <w:tcW w:w="0" w:type="auto"/>
            <w:vAlign w:val="center"/>
            <w:hideMark/>
          </w:tcPr>
          <w:p w14:paraId="0170834A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</w:tr>
      <w:tr w:rsidR="00A24014" w:rsidRPr="00FB6DAC" w14:paraId="76AD903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CC14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Media Server</w:t>
            </w:r>
          </w:p>
        </w:tc>
        <w:tc>
          <w:tcPr>
            <w:tcW w:w="0" w:type="auto"/>
            <w:vAlign w:val="center"/>
            <w:hideMark/>
          </w:tcPr>
          <w:p w14:paraId="438F975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416696AA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25CE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Zgodność z DLNA</w:t>
            </w:r>
          </w:p>
        </w:tc>
        <w:tc>
          <w:tcPr>
            <w:tcW w:w="0" w:type="auto"/>
            <w:vAlign w:val="center"/>
            <w:hideMark/>
          </w:tcPr>
          <w:p w14:paraId="533207E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1BAB49A7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EDED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Moments</w:t>
            </w:r>
          </w:p>
        </w:tc>
        <w:tc>
          <w:tcPr>
            <w:tcW w:w="0" w:type="auto"/>
            <w:vAlign w:val="center"/>
            <w:hideMark/>
          </w:tcPr>
          <w:p w14:paraId="2AA8755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09D29E18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54F7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twarzy</w:t>
            </w:r>
          </w:p>
        </w:tc>
        <w:tc>
          <w:tcPr>
            <w:tcW w:w="0" w:type="auto"/>
            <w:vAlign w:val="center"/>
            <w:hideMark/>
          </w:tcPr>
          <w:p w14:paraId="3936E3EC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11418FF1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AB86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obiektów</w:t>
            </w:r>
          </w:p>
        </w:tc>
        <w:tc>
          <w:tcPr>
            <w:tcW w:w="0" w:type="auto"/>
            <w:vAlign w:val="center"/>
            <w:hideMark/>
          </w:tcPr>
          <w:p w14:paraId="714C2558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515A1CB7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C47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Automatyczny kolor &amp; rotate</w:t>
            </w:r>
          </w:p>
        </w:tc>
        <w:tc>
          <w:tcPr>
            <w:tcW w:w="0" w:type="auto"/>
            <w:vAlign w:val="center"/>
            <w:hideMark/>
          </w:tcPr>
          <w:p w14:paraId="5EED517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2DCD24ED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C68F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Snapshot Replication</w:t>
            </w:r>
          </w:p>
        </w:tc>
        <w:tc>
          <w:tcPr>
            <w:tcW w:w="0" w:type="auto"/>
            <w:vAlign w:val="center"/>
            <w:hideMark/>
          </w:tcPr>
          <w:p w14:paraId="3C2335A1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0DA3579E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5DD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migawek na udostępniony folder</w:t>
            </w:r>
          </w:p>
        </w:tc>
        <w:tc>
          <w:tcPr>
            <w:tcW w:w="0" w:type="auto"/>
            <w:vAlign w:val="center"/>
            <w:hideMark/>
          </w:tcPr>
          <w:p w14:paraId="6C33788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1024</w:t>
            </w:r>
          </w:p>
        </w:tc>
      </w:tr>
      <w:tr w:rsidR="00A24014" w:rsidRPr="00FB6DAC" w14:paraId="54C00F28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4FF05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migawek systemu</w:t>
            </w:r>
          </w:p>
        </w:tc>
        <w:tc>
          <w:tcPr>
            <w:tcW w:w="0" w:type="auto"/>
            <w:vAlign w:val="center"/>
            <w:hideMark/>
          </w:tcPr>
          <w:p w14:paraId="13984C9E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65536</w:t>
            </w:r>
          </w:p>
        </w:tc>
      </w:tr>
      <w:tr w:rsidR="00A24014" w:rsidRPr="00FB6DAC" w14:paraId="0CD89D74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24F7D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Virtual Machine Manager</w:t>
            </w:r>
          </w:p>
        </w:tc>
        <w:tc>
          <w:tcPr>
            <w:tcW w:w="0" w:type="auto"/>
            <w:vAlign w:val="center"/>
            <w:hideMark/>
          </w:tcPr>
          <w:p w14:paraId="4480661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202FDFF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D279B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Zalecane instancje maszyn wirtualnych</w:t>
            </w:r>
          </w:p>
        </w:tc>
        <w:tc>
          <w:tcPr>
            <w:tcW w:w="0" w:type="auto"/>
            <w:vAlign w:val="center"/>
            <w:hideMark/>
          </w:tcPr>
          <w:p w14:paraId="1285558E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A24014" w:rsidRPr="00FB6DAC" w14:paraId="27B95275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F9CC2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Zalecana liczba maszyn Virtual DSM</w:t>
            </w:r>
          </w:p>
        </w:tc>
        <w:tc>
          <w:tcPr>
            <w:tcW w:w="0" w:type="auto"/>
            <w:vAlign w:val="center"/>
            <w:hideMark/>
          </w:tcPr>
          <w:p w14:paraId="571DA7C0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(w tym 1 licencja bezpłatna)</w:t>
            </w:r>
          </w:p>
        </w:tc>
      </w:tr>
      <w:tr w:rsidR="00A24014" w:rsidRPr="00FB6DAC" w14:paraId="47D38DD7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D26F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VPN Server</w:t>
            </w:r>
          </w:p>
        </w:tc>
        <w:tc>
          <w:tcPr>
            <w:tcW w:w="0" w:type="auto"/>
            <w:vAlign w:val="center"/>
            <w:hideMark/>
          </w:tcPr>
          <w:p w14:paraId="26EC06F4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24014" w:rsidRPr="00FB6DAC" w14:paraId="297BD136" w14:textId="77777777" w:rsidTr="00A24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54AB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połączeń</w:t>
            </w:r>
          </w:p>
        </w:tc>
        <w:tc>
          <w:tcPr>
            <w:tcW w:w="0" w:type="auto"/>
            <w:vAlign w:val="center"/>
            <w:hideMark/>
          </w:tcPr>
          <w:p w14:paraId="724057F9" w14:textId="77777777" w:rsidR="00A24014" w:rsidRPr="00FB6DAC" w:rsidRDefault="00A24014" w:rsidP="00EF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14:paraId="0E15D1DF" w14:textId="77777777" w:rsidR="00A24014" w:rsidRDefault="00A24014" w:rsidP="00A2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115E6" w14:textId="77777777" w:rsidR="00A24014" w:rsidRDefault="00A24014" w:rsidP="00A2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21A1A" w14:textId="77777777" w:rsidR="00A24014" w:rsidRDefault="00A24014" w:rsidP="00A2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059E5" w14:textId="77777777" w:rsidR="00A24014" w:rsidRPr="002E3B24" w:rsidRDefault="00A24014" w:rsidP="00A2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x dysk 10TB</w:t>
      </w:r>
    </w:p>
    <w:p w14:paraId="1445892D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Pobór mocy (zapis):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 10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</w:p>
    <w:p w14:paraId="4AAC34CD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Waga produktu: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 1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</w:p>
    <w:p w14:paraId="4B7271D1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temperatur (przechowywanie): -40 - 70 °C</w:t>
      </w:r>
    </w:p>
    <w:p w14:paraId="00853480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 HDD: 3.5"</w:t>
      </w:r>
    </w:p>
    <w:p w14:paraId="113BB040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Limit obciążenia pracą: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180 TB/rok</w:t>
      </w:r>
    </w:p>
    <w:p w14:paraId="39E53F00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szumu, bezczynny: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 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</w:t>
      </w:r>
    </w:p>
    <w:p w14:paraId="2AAEA760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Pobór mocy (odczyt):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maks. 10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</w:p>
    <w:p w14:paraId="0957CADF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Pobór mocy w trybie czuwania: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maks.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0,5 W</w:t>
      </w:r>
    </w:p>
    <w:p w14:paraId="080E7AF2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Standardowe rozwiązania komunikacyjne: Serial ATA III</w:t>
      </w:r>
    </w:p>
    <w:p w14:paraId="2E8F56A7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Pobór mocy (bezczynny):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maks. 5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</w:p>
    <w:p w14:paraId="4BFC1C1C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Szybkość transmisji interfejsu HDD: 6 Gbit/s</w:t>
      </w:r>
    </w:p>
    <w:p w14:paraId="21CF370A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Wstrząsy podczas przechowywania: 250 G</w:t>
      </w:r>
    </w:p>
    <w:p w14:paraId="257F3E72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temperatur (eksploatacja): 0 - 65 °C</w:t>
      </w:r>
    </w:p>
    <w:p w14:paraId="1D8B5DA7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Pojemność HDD: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10000 GB</w:t>
      </w:r>
    </w:p>
    <w:p w14:paraId="06949907" w14:textId="77777777" w:rsidR="00A24014" w:rsidRPr="002E3B24" w:rsidRDefault="00A24014" w:rsidP="008A577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Szybkość HDD: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pl-PL"/>
        </w:rPr>
        <w:t>7200 RPM</w:t>
      </w:r>
    </w:p>
    <w:p w14:paraId="0DBF4E5A" w14:textId="3534A02E" w:rsidR="00A24014" w:rsidRDefault="00A24014" w:rsidP="00A2401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2401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3.</w:t>
      </w:r>
      <w:r w:rsidRPr="00A2401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ab/>
      </w:r>
      <w:r w:rsidRPr="00A2401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pl-PL"/>
        </w:rPr>
        <w:t>Centralny UPS do serwowani</w:t>
      </w:r>
      <w:r w:rsidRPr="00A24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</w:t>
      </w:r>
    </w:p>
    <w:p w14:paraId="3EF1D0FE" w14:textId="10563522" w:rsidR="00A24014" w:rsidRDefault="00A24014" w:rsidP="00A2401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09E9B20" w14:textId="77777777" w:rsidR="00CE40F1" w:rsidRDefault="00CE40F1" w:rsidP="00CE4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UPS</w:t>
      </w:r>
    </w:p>
    <w:p w14:paraId="0FB21151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 pozorna: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3000 VA</w:t>
      </w:r>
    </w:p>
    <w:p w14:paraId="3D4EF91D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 czynna: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 .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3000 W</w:t>
      </w:r>
    </w:p>
    <w:p w14:paraId="19B79937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Architektura UPS-a: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on-line</w:t>
      </w:r>
    </w:p>
    <w:p w14:paraId="337D97FE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faz na wejściu: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(230V)</w:t>
      </w:r>
    </w:p>
    <w:p w14:paraId="743CA9E9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akumulatorów: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564F4A27" w14:textId="77777777" w:rsidR="00CE40F1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Napięcie: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V</w:t>
      </w:r>
    </w:p>
    <w:p w14:paraId="3ADC9369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przełączenia (maks.):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 ms</w:t>
      </w:r>
    </w:p>
    <w:p w14:paraId="3B0FE36F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ładowania: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maks. 5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</w:p>
    <w:p w14:paraId="6B94ED51" w14:textId="03394B4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obudowy: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Tower</w:t>
      </w:r>
    </w:p>
    <w:p w14:paraId="4B612E04" w14:textId="552B8FD2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Zabezpieczenia / filtry: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Przeciwprzepięciowe,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Przeciwzwarciowe</w:t>
      </w:r>
    </w:p>
    <w:p w14:paraId="6A2F3760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Porty zasilania we.: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IEC-C20</w:t>
      </w:r>
    </w:p>
    <w:p w14:paraId="306C5B9B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Porty zasilania wy.: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8 x IEC-C13</w:t>
      </w:r>
    </w:p>
    <w:p w14:paraId="48031B34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Gniazda we/wy: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x USB 2.0,1 x RS-232 (COM)</w:t>
      </w:r>
    </w:p>
    <w:p w14:paraId="3A378830" w14:textId="77777777" w:rsidR="00CE40F1" w:rsidRPr="0051587D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15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środowiskowe:</w:t>
      </w: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705B4C" w14:textId="77777777" w:rsidR="00CE40F1" w:rsidRPr="0051587D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Sprawność maks. (dla VFI) [%]:90</w:t>
      </w:r>
    </w:p>
    <w:p w14:paraId="146B65DA" w14:textId="77777777" w:rsidR="00CE40F1" w:rsidRPr="0051587D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Sprawność (dla ECO) [%]:95</w:t>
      </w:r>
    </w:p>
    <w:p w14:paraId="772F1DC1" w14:textId="77777777" w:rsidR="00CE40F1" w:rsidRPr="0051587D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87D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Temperatury pracy [°C]:0 ÷ +40</w:t>
      </w:r>
    </w:p>
    <w:p w14:paraId="5641166B" w14:textId="77777777" w:rsidR="00A24014" w:rsidRPr="00A24014" w:rsidRDefault="00A24014" w:rsidP="00CE40F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78D5253" w14:textId="451F1F76" w:rsidR="00F436FE" w:rsidRDefault="00F436FE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606CF27" w14:textId="0E11E8E8" w:rsidR="00A24014" w:rsidRPr="00CE40F1" w:rsidRDefault="00CE40F1" w:rsidP="00CE40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CE40F1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4.</w:t>
      </w:r>
      <w:r w:rsidRPr="00CE40F1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ab/>
      </w:r>
      <w:r w:rsidRPr="00CE40F1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Switch 48 port gigabitowy.</w:t>
      </w:r>
    </w:p>
    <w:p w14:paraId="3B4125F5" w14:textId="4D5A0776" w:rsidR="00A24014" w:rsidRDefault="00A240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79567CDB" w14:textId="77777777" w:rsidR="00CE40F1" w:rsidRDefault="00CE40F1" w:rsidP="00CE4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Switch 48 port gigabitowy</w:t>
      </w:r>
    </w:p>
    <w:p w14:paraId="0600C4AA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Sieć - Standardy komunikacyjne: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IEEE 802.1D,IEEE 802.1Q,IEEE 802.1ab,IEEE 802.1p,IEEE 802.1w</w:t>
      </w:r>
    </w:p>
    <w:p w14:paraId="66855ED5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Sieć - Automatyczne MDI/MDI-X: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2594109C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Sieć - Auto-Negocjacja: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3C4DF47C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Sieć - Obsługa sieci VLAN: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15A8FB49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Sieć - Liczba VLANs: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4094</w:t>
      </w:r>
    </w:p>
    <w:p w14:paraId="0EBCE8E1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Cechy zarządzania - Typ przełącznika: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Zarządzany</w:t>
      </w:r>
    </w:p>
    <w:p w14:paraId="003EAC8D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Cechy zarządzania - Zarządzany w chmurze: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7F6E4229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57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Wbudowany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wiatrak: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Niewymagany</w:t>
      </w:r>
    </w:p>
    <w:p w14:paraId="43ED0DCA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Konstrukcja - Możliwości montowania w stelażu: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7836E003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Konstrukcja - Układ: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1U</w:t>
      </w:r>
    </w:p>
    <w:p w14:paraId="6C3CC6ED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Konstrukcja - Diody LED: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72A86B67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Porty i interfejsy - Podstawowe przełączanie RJ-45 Liczba portów Ethernet: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</w:p>
    <w:p w14:paraId="422D519E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Porty i interfejsy - Podstawowe przełączania Ethernet RJ-45 porty typ: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Gigabit Ethernet (10/100/1000)</w:t>
      </w:r>
    </w:p>
    <w:p w14:paraId="5FA0F655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Porty i interfejsy - Liczba zainstalowanych modułów SFP: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3D171636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 - Zasilacz dołączony: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39BBEEB5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 - Zakres temperatur (eksploatacja):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0 - 40 °C</w:t>
      </w:r>
    </w:p>
    <w:p w14:paraId="79C16E77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 - Zakres wilgotności względnej: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5 - 95%</w:t>
      </w:r>
    </w:p>
    <w:p w14:paraId="0CB7CDD5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 - Napięcie wejściowe AC: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100 - 240 V</w:t>
      </w:r>
    </w:p>
    <w:p w14:paraId="02602EF0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 - Częstotliwość wejściowa AC: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47/63 Hz</w:t>
      </w:r>
    </w:p>
    <w:p w14:paraId="3EF55666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Przesyłanie danych - Przepustowość rutowania/przełączania: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Gbit/s</w:t>
      </w:r>
    </w:p>
    <w:p w14:paraId="65005D26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Przesyłanie danych - Wielkość tabeli adresów: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>32000 wejścia</w:t>
      </w:r>
    </w:p>
    <w:p w14:paraId="5A026055" w14:textId="77777777" w:rsidR="00CE40F1" w:rsidRPr="00A05E77" w:rsidRDefault="00CE40F1" w:rsidP="00C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Przesyłanie danych - Liczba kolejek: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28367B71" w14:textId="77777777" w:rsidR="00CE40F1" w:rsidRDefault="00CE40F1" w:rsidP="00CE4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7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do montażu haków:</w:t>
      </w:r>
      <w:r w:rsidRPr="00A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11DD2372" w14:textId="6BA57D44" w:rsidR="00A24014" w:rsidRDefault="00A240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46C38407" w14:textId="2D3C25A8" w:rsidR="00A24014" w:rsidRDefault="00A240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777D5972" w14:textId="0C0FE2AA" w:rsidR="00CE40F1" w:rsidRP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CE40F1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5.</w:t>
      </w:r>
      <w:r w:rsidRPr="00CE40F1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ab/>
      </w:r>
      <w:r w:rsidRPr="00CE40F1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UTM fortigate : urządzenie + oprogramowanie na 3 lata</w:t>
      </w:r>
    </w:p>
    <w:p w14:paraId="7324433C" w14:textId="51345466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07F33C9" w14:textId="77777777" w:rsidR="00CE40F1" w:rsidRDefault="00CE40F1" w:rsidP="00CE4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0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UTM urządzenie +oprogramowanie</w:t>
      </w:r>
    </w:p>
    <w:p w14:paraId="1AF2784B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Wymagania Ogólne</w:t>
      </w:r>
    </w:p>
    <w:p w14:paraId="62FD99A7" w14:textId="77777777" w:rsidR="00CE40F1" w:rsidRPr="00A94E2B" w:rsidRDefault="00CE40F1" w:rsidP="00CE40F1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Dostarczony system bezpieczeństwa musi zapewniać wszystkie wymienione poniżej funkcje sieciowe i bezpieczeństwa niezależnie od dostawcy łącza. Dopuszcza się aby poszczególne elementy wchodzące w skład systemu bezpieczeństwa były zrealizowane w postaci osobnych, komercyjnych platform sprzętowych lub komercyjnych aplikacji instalowanych na platformach ogólnego przeznaczenia. W przypadku implementacji programowej dostawca musi zapewnić niezbędne platformy sprzętowe wraz z odpowiednio zabezpieczonym systemem operacyjnym.</w:t>
      </w:r>
    </w:p>
    <w:p w14:paraId="35FC95A7" w14:textId="77777777" w:rsidR="00CE40F1" w:rsidRPr="00A94E2B" w:rsidRDefault="00CE40F1" w:rsidP="00CE40F1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W ramach dostarczonego systemu bezpieczeństwa musi być zapewniona możliwość budowy minimum 2 oddzielnych (fizycznych lub logicznych) instancji systemów w zakresie: Routingu, Firewall’a, IPSec </w:t>
      </w:r>
      <w:r w:rsidRPr="00A94E2B">
        <w:rPr>
          <w:rFonts w:ascii="Times New Roman" w:hAnsi="Times New Roman" w:cs="Times New Roman"/>
        </w:rPr>
        <w:lastRenderedPageBreak/>
        <w:t>VPN, Antywirus, IPS, Kontroli Aplikacji. Powinna istnieć możliwość dedykowania co najmniej 4 administratorów do poszczególnych instancji systemu.</w:t>
      </w:r>
    </w:p>
    <w:p w14:paraId="3605F66B" w14:textId="77777777" w:rsidR="00CE40F1" w:rsidRPr="00A94E2B" w:rsidRDefault="00CE40F1" w:rsidP="00CE40F1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wspierać IPv4 oraz IPv6 w zakresie:</w:t>
      </w:r>
    </w:p>
    <w:p w14:paraId="1DCB3D0B" w14:textId="77777777" w:rsidR="00CE40F1" w:rsidRPr="00A94E2B" w:rsidRDefault="00CE40F1" w:rsidP="008A5779">
      <w:pPr>
        <w:pStyle w:val="Akapitzlist"/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Firewall.</w:t>
      </w:r>
    </w:p>
    <w:p w14:paraId="18F17E21" w14:textId="77777777" w:rsidR="00CE40F1" w:rsidRPr="00A94E2B" w:rsidRDefault="00CE40F1" w:rsidP="008A5779">
      <w:pPr>
        <w:pStyle w:val="Akapitzlist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Ochrony w warstwie aplikacji.</w:t>
      </w:r>
    </w:p>
    <w:p w14:paraId="03807522" w14:textId="77777777" w:rsidR="00CE40F1" w:rsidRPr="00A94E2B" w:rsidRDefault="00CE40F1" w:rsidP="008A5779">
      <w:pPr>
        <w:pStyle w:val="Akapitzlist"/>
        <w:numPr>
          <w:ilvl w:val="0"/>
          <w:numId w:val="3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Protokołów routingu dynamicznego. </w:t>
      </w:r>
    </w:p>
    <w:p w14:paraId="721A5537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Redundancja, monitoring i wykrywanie awarii</w:t>
      </w:r>
    </w:p>
    <w:p w14:paraId="77442433" w14:textId="77777777" w:rsidR="00CE40F1" w:rsidRPr="00A94E2B" w:rsidRDefault="00CE40F1" w:rsidP="008A57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W przypadku systemu pełniącego funkcje: Firewall, IPSec, Kontrola Aplikacji oraz IPS – musi istnieć możliwość łączenia w klaster Active-Active lub Active-Passive. W obu trybach powinna istnieć funkcja synchronizacji sesji firewall. </w:t>
      </w:r>
    </w:p>
    <w:p w14:paraId="0C2DB73C" w14:textId="77777777" w:rsidR="00CE40F1" w:rsidRPr="00A94E2B" w:rsidRDefault="00CE40F1" w:rsidP="008A57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Monitoring i wykrywanie uszkodzenia elementów sprzętowych i programowych systemów zabezpieczeń oraz łączy sieciowych.</w:t>
      </w:r>
    </w:p>
    <w:p w14:paraId="50DB3244" w14:textId="77777777" w:rsidR="00CE40F1" w:rsidRPr="00A94E2B" w:rsidRDefault="00CE40F1" w:rsidP="008A57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Monitoring stanu realizowanych połączeń VPN. </w:t>
      </w:r>
    </w:p>
    <w:p w14:paraId="042440C2" w14:textId="77777777" w:rsidR="00CE40F1" w:rsidRPr="00A94E2B" w:rsidRDefault="00CE40F1" w:rsidP="008A57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umożliwiać agregację linków statyczną oraz w oparciu o protokół LACP. Powinna istnieć możliwość tworzenia interfejsów redundantnych.</w:t>
      </w:r>
    </w:p>
    <w:p w14:paraId="7DD51516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Interfejsy, Dysk, Zasilanie:</w:t>
      </w:r>
    </w:p>
    <w:p w14:paraId="7296D930" w14:textId="77777777" w:rsidR="00CE40F1" w:rsidRPr="00A94E2B" w:rsidRDefault="00CE40F1" w:rsidP="008A57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System realizujący funkcję Firewall musi dysponować minimum: </w:t>
      </w:r>
    </w:p>
    <w:p w14:paraId="2016EB5E" w14:textId="77777777" w:rsidR="00CE40F1" w:rsidRPr="00A94E2B" w:rsidRDefault="00CE40F1" w:rsidP="008A5779">
      <w:pPr>
        <w:pStyle w:val="Akapitzlist"/>
        <w:numPr>
          <w:ilvl w:val="0"/>
          <w:numId w:val="6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4E2B">
        <w:rPr>
          <w:rFonts w:ascii="Times New Roman" w:hAnsi="Times New Roman" w:cs="Times New Roman"/>
        </w:rPr>
        <w:t xml:space="preserve"> portami Gigabit Ethernet RJ-45.</w:t>
      </w:r>
    </w:p>
    <w:p w14:paraId="2A504267" w14:textId="77777777" w:rsidR="00CE40F1" w:rsidRPr="00A94E2B" w:rsidRDefault="00CE40F1" w:rsidP="008A57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Firewall musi posiadać wbudowany port konsoli szeregowej oraz gniazdo USB umożliwiające podłączenie modemu 3G/4G oraz instalacji oprogramowania z klucza USB.</w:t>
      </w:r>
    </w:p>
    <w:p w14:paraId="6410274F" w14:textId="77777777" w:rsidR="00CE40F1" w:rsidRPr="00A94E2B" w:rsidRDefault="00CE40F1" w:rsidP="008A57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ramach systemu Firewall powinna być możliwość zdefiniowania co najmniej 200 interfejsów wirtualnych - definiowanych jako VLAN’y w oparciu o standard 802.1Q.</w:t>
      </w:r>
    </w:p>
    <w:p w14:paraId="5AC0DCE3" w14:textId="77777777" w:rsidR="00CE40F1" w:rsidRPr="00A94E2B" w:rsidRDefault="00CE40F1" w:rsidP="008A57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być wyposażony w zasilanie AC.</w:t>
      </w:r>
    </w:p>
    <w:p w14:paraId="33E6CC7A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Parametry wydajnościowe:</w:t>
      </w:r>
    </w:p>
    <w:p w14:paraId="383F4042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W zakresie Firewall’a obsługa nie mniej niż </w:t>
      </w:r>
      <w:r>
        <w:rPr>
          <w:rFonts w:ascii="Times New Roman" w:hAnsi="Times New Roman" w:cs="Times New Roman"/>
        </w:rPr>
        <w:t>10</w:t>
      </w:r>
      <w:r w:rsidRPr="00A94E2B">
        <w:rPr>
          <w:rFonts w:ascii="Times New Roman" w:hAnsi="Times New Roman" w:cs="Times New Roman"/>
        </w:rPr>
        <w:t>0 tys. jednoczesnych połączeń oraz 30 tys. nowych połączeń na sekundę.</w:t>
      </w:r>
    </w:p>
    <w:p w14:paraId="6D90F8F1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Przepustowość Stateful Firewall: nie mniej niż </w:t>
      </w:r>
      <w:r>
        <w:rPr>
          <w:rFonts w:ascii="Times New Roman" w:hAnsi="Times New Roman" w:cs="Times New Roman"/>
        </w:rPr>
        <w:t>5</w:t>
      </w:r>
      <w:r w:rsidRPr="00A94E2B">
        <w:rPr>
          <w:rFonts w:ascii="Times New Roman" w:hAnsi="Times New Roman" w:cs="Times New Roman"/>
        </w:rPr>
        <w:t xml:space="preserve"> Gbps dla pakietów 512 B.</w:t>
      </w:r>
    </w:p>
    <w:p w14:paraId="6DAB3500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Przepustowość Firewall z włączoną funkcją Kontroli Aplikacji: nie mniej niż 1 Gbps.</w:t>
      </w:r>
    </w:p>
    <w:p w14:paraId="5C1D4027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Wydajność szyfrowania IPSec VPN nie mniej niż 6 Gbps.</w:t>
      </w:r>
    </w:p>
    <w:p w14:paraId="6932FB72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Wydajność skanowania ruchu w celu ochrony przed atakami (zarówno </w:t>
      </w:r>
      <w:r>
        <w:rPr>
          <w:rFonts w:ascii="Times New Roman" w:hAnsi="Times New Roman" w:cs="Times New Roman"/>
        </w:rPr>
        <w:t>client side jak i </w:t>
      </w:r>
      <w:r w:rsidRPr="00A94E2B">
        <w:rPr>
          <w:rFonts w:ascii="Times New Roman" w:hAnsi="Times New Roman" w:cs="Times New Roman"/>
        </w:rPr>
        <w:t>server side w ramach modułu IPS) dla ruchu Enterprise Traffic Mix - minimum 1</w:t>
      </w:r>
      <w:r>
        <w:rPr>
          <w:rFonts w:ascii="Times New Roman" w:hAnsi="Times New Roman" w:cs="Times New Roman"/>
        </w:rPr>
        <w:t xml:space="preserve"> </w:t>
      </w:r>
      <w:r w:rsidRPr="00A94E2B">
        <w:rPr>
          <w:rFonts w:ascii="Times New Roman" w:hAnsi="Times New Roman" w:cs="Times New Roman"/>
        </w:rPr>
        <w:t>Gbps.</w:t>
      </w:r>
    </w:p>
    <w:p w14:paraId="63E5381A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Wydajność skanowania ruchu typu Enterprise Mix z włączonymi funkcjami: IPS, Application Control, Antywirus - minimum 700 Mbps.</w:t>
      </w:r>
    </w:p>
    <w:p w14:paraId="6BA628AA" w14:textId="77777777" w:rsidR="00CE40F1" w:rsidRPr="00A94E2B" w:rsidRDefault="00CE40F1" w:rsidP="008A57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Wydajność systemu w zakresie inspekcji komunikacji szyfrowanej SSL dla ruchu http – minimum </w:t>
      </w:r>
      <w:r>
        <w:rPr>
          <w:rFonts w:ascii="Times New Roman" w:hAnsi="Times New Roman" w:cs="Times New Roman"/>
        </w:rPr>
        <w:t>4</w:t>
      </w:r>
      <w:r w:rsidRPr="00A94E2B">
        <w:rPr>
          <w:rFonts w:ascii="Times New Roman" w:hAnsi="Times New Roman" w:cs="Times New Roman"/>
        </w:rPr>
        <w:t>00 Mbps.</w:t>
      </w:r>
    </w:p>
    <w:p w14:paraId="6072FF30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Funkcje Systemu Bezpieczeństwa:</w:t>
      </w:r>
    </w:p>
    <w:p w14:paraId="36B4B0FA" w14:textId="77777777" w:rsidR="00CE40F1" w:rsidRPr="00A94E2B" w:rsidRDefault="00CE40F1" w:rsidP="00CE40F1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ramach dostarczonego systemu ochrony muszą być realizowane wszystkie poniższe funkcje. Mogą one być zrealizowane w postaci osobnych, komercyjnych platform sprzętowych lub programowych:</w:t>
      </w:r>
    </w:p>
    <w:p w14:paraId="4CF626CF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Kontrola dostępu - zapora ogniowa klasy Stateful Inspection.</w:t>
      </w:r>
    </w:p>
    <w:p w14:paraId="1A3BB1B0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Kontrola Aplikacji. </w:t>
      </w:r>
    </w:p>
    <w:p w14:paraId="7F1C6248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Poufność transmisji danych  - połączenia szyfrowane IPSec VPN oraz SSL VPN.</w:t>
      </w:r>
    </w:p>
    <w:p w14:paraId="7EF370F1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lastRenderedPageBreak/>
        <w:t>Ochrona przed malware – co najmniej dla protokołów SMTP, POP3, IMAP, HTTP, FTP, HTTPS.</w:t>
      </w:r>
    </w:p>
    <w:p w14:paraId="5C40D971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Ochrona przed atakami  - Intrusion Prevention System.</w:t>
      </w:r>
    </w:p>
    <w:p w14:paraId="3EE2A2B0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Kontrola stron WWW. </w:t>
      </w:r>
    </w:p>
    <w:p w14:paraId="1787FD3A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Kontrola zawartości poczty – Antyspam dla protokołów SMTP, POP3.</w:t>
      </w:r>
    </w:p>
    <w:p w14:paraId="570A51E4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Zarządzanie pasmem (QoS, Traffic shaping).</w:t>
      </w:r>
    </w:p>
    <w:p w14:paraId="41F47E08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Mechanizmy ochrony przed wyciekiem poufnej informacji (DLP). </w:t>
      </w:r>
    </w:p>
    <w:p w14:paraId="5B93C974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Dwu-składnikowe uwierzytelnianie z wykorzystaniem tokenów sprzętowych lub programowych. W ramach postępowania powinny zostać dostarczone co najmniej 2 tokeny sprzętowe lub programowe, które będą zastosowane do dwu-składnikowego uwierzytelnienia administratorów lub w ramach połączeń VPN typu client-to-site. </w:t>
      </w:r>
    </w:p>
    <w:p w14:paraId="4FA44B18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Analiza ruchu szyfrowanego protokołem SSL także dla protokołu HTTP/2.</w:t>
      </w:r>
    </w:p>
    <w:p w14:paraId="6CE1BD65" w14:textId="77777777" w:rsidR="00CE40F1" w:rsidRPr="00A94E2B" w:rsidRDefault="00CE40F1" w:rsidP="008A577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Funkcja lokalnego serwera DNS ze wsparciem dla DNS over TLS (DoT) oraz DNS over HTTPS (DoH) z możliwością filtrowania zapytań DNS n</w:t>
      </w:r>
      <w:r>
        <w:rPr>
          <w:rFonts w:ascii="Times New Roman" w:hAnsi="Times New Roman" w:cs="Times New Roman"/>
        </w:rPr>
        <w:t>a lokalnym serwerze DNS jak i w </w:t>
      </w:r>
      <w:r w:rsidRPr="00A94E2B">
        <w:rPr>
          <w:rFonts w:ascii="Times New Roman" w:hAnsi="Times New Roman" w:cs="Times New Roman"/>
        </w:rPr>
        <w:t>ruchu przechodzącym przez system</w:t>
      </w:r>
    </w:p>
    <w:p w14:paraId="2B2BB830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Polityki, Firewall</w:t>
      </w:r>
    </w:p>
    <w:p w14:paraId="4745E3E0" w14:textId="77777777" w:rsidR="00CE40F1" w:rsidRPr="00A94E2B" w:rsidRDefault="00CE40F1" w:rsidP="008A577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Polityka Firewall musi uwzględniać adresy IP, użytkowników, protokoły, usługi sieciowe, aplikacje lub zbiory aplikacji, reakcje zabezpieczeń, rejestrowanie zdarzeń. </w:t>
      </w:r>
    </w:p>
    <w:p w14:paraId="5F43EB6E" w14:textId="77777777" w:rsidR="00CE40F1" w:rsidRPr="00A94E2B" w:rsidRDefault="00CE40F1" w:rsidP="008A577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zapewniać translację adresów NAT: źródłowego i docelowego, translację PAT oraz:</w:t>
      </w:r>
    </w:p>
    <w:p w14:paraId="4BABB9BF" w14:textId="77777777" w:rsidR="00CE40F1" w:rsidRPr="00A94E2B" w:rsidRDefault="00CE40F1" w:rsidP="008A5779">
      <w:pPr>
        <w:pStyle w:val="Akapitzlist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Translację jeden do jeden oraz jeden do wielu.</w:t>
      </w:r>
    </w:p>
    <w:p w14:paraId="1601A59D" w14:textId="77777777" w:rsidR="00CE40F1" w:rsidRPr="00A94E2B" w:rsidRDefault="00CE40F1" w:rsidP="008A5779">
      <w:pPr>
        <w:pStyle w:val="Akapitzlist"/>
        <w:numPr>
          <w:ilvl w:val="0"/>
          <w:numId w:val="10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Dedykowany ALG (Application Level Gateway) dla protokołu SIP. </w:t>
      </w:r>
    </w:p>
    <w:p w14:paraId="583B279D" w14:textId="77777777" w:rsidR="00CE40F1" w:rsidRPr="00A94E2B" w:rsidRDefault="00CE40F1" w:rsidP="008A577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ramach systemu musi istnieć możliwość tworzenia wydzielonych stref bezpieczeństwa np. DMZ, LAN, WAN.</w:t>
      </w:r>
    </w:p>
    <w:p w14:paraId="706B98FC" w14:textId="77777777" w:rsidR="00CE40F1" w:rsidRPr="00A94E2B" w:rsidRDefault="00CE40F1" w:rsidP="008A577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Możliwość wykorzystania w polityce bezpieczeństwa zewnętrznych repozytoriów zawierających: kategorie url, adresy IP, nazwy domenowe, hash'e złośliwych plików.</w:t>
      </w:r>
    </w:p>
    <w:p w14:paraId="6AD8EB6A" w14:textId="77777777" w:rsidR="00CE40F1" w:rsidRPr="00A94E2B" w:rsidRDefault="00CE40F1" w:rsidP="008A577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Element systemu realizujący funkcję Firewall musi integrować się z następującymi rozwiązaniami SDN w celu dynamicznego pobierania informacji o zainstalowanych maszynach wirtualnych po to aby użyć ich przy budowaniu polityk kontroli dostępu.</w:t>
      </w:r>
    </w:p>
    <w:p w14:paraId="1ECC22B1" w14:textId="77777777" w:rsidR="00CE40F1" w:rsidRPr="00A94E2B" w:rsidRDefault="00CE40F1" w:rsidP="008A5779">
      <w:pPr>
        <w:pStyle w:val="Akapitzlist"/>
        <w:numPr>
          <w:ilvl w:val="0"/>
          <w:numId w:val="11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Amazon Web Services (AWS).</w:t>
      </w:r>
    </w:p>
    <w:p w14:paraId="185BAA68" w14:textId="77777777" w:rsidR="00CE40F1" w:rsidRPr="00A94E2B" w:rsidRDefault="00CE40F1" w:rsidP="008A5779">
      <w:pPr>
        <w:pStyle w:val="Akapitzlist"/>
        <w:numPr>
          <w:ilvl w:val="0"/>
          <w:numId w:val="12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Microsoft Azure </w:t>
      </w:r>
    </w:p>
    <w:p w14:paraId="0FA523E9" w14:textId="77777777" w:rsidR="00CE40F1" w:rsidRPr="00A94E2B" w:rsidRDefault="00CE40F1" w:rsidP="008A5779">
      <w:pPr>
        <w:pStyle w:val="Akapitzlist"/>
        <w:numPr>
          <w:ilvl w:val="0"/>
          <w:numId w:val="13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Google Cloud Platform (GCP).</w:t>
      </w:r>
    </w:p>
    <w:p w14:paraId="4D5F6A1A" w14:textId="77777777" w:rsidR="00CE40F1" w:rsidRPr="00A94E2B" w:rsidRDefault="00CE40F1" w:rsidP="008A5779">
      <w:pPr>
        <w:pStyle w:val="Akapitzlist"/>
        <w:numPr>
          <w:ilvl w:val="0"/>
          <w:numId w:val="14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OpenStack.</w:t>
      </w:r>
    </w:p>
    <w:p w14:paraId="607633B8" w14:textId="77777777" w:rsidR="00CE40F1" w:rsidRPr="00A94E2B" w:rsidRDefault="00CE40F1" w:rsidP="008A5779">
      <w:pPr>
        <w:pStyle w:val="Akapitzlist"/>
        <w:numPr>
          <w:ilvl w:val="0"/>
          <w:numId w:val="15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VMware NSX.</w:t>
      </w:r>
    </w:p>
    <w:p w14:paraId="31AB169A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Połączenia VPN</w:t>
      </w:r>
    </w:p>
    <w:p w14:paraId="0B8ED5FC" w14:textId="77777777" w:rsidR="00CE40F1" w:rsidRPr="00A94E2B" w:rsidRDefault="00CE40F1" w:rsidP="008A577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umożliwiać konfigurację połączeń typu IPSec VPN. W zakresie tej funkcji musi zapewniać:</w:t>
      </w:r>
    </w:p>
    <w:p w14:paraId="01B3D554" w14:textId="77777777" w:rsidR="00CE40F1" w:rsidRPr="00A94E2B" w:rsidRDefault="00CE40F1" w:rsidP="008A5779">
      <w:pPr>
        <w:pStyle w:val="Akapitzlist"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Wsparcie dla IKE v1 oraz v2.</w:t>
      </w:r>
    </w:p>
    <w:p w14:paraId="6B0BB481" w14:textId="77777777" w:rsidR="00CE40F1" w:rsidRPr="00A94E2B" w:rsidRDefault="00CE40F1" w:rsidP="008A5779">
      <w:pPr>
        <w:pStyle w:val="Akapitzlist"/>
        <w:numPr>
          <w:ilvl w:val="0"/>
          <w:numId w:val="18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Obsługa szyfrowania protokołem AES z kluczem 128 i 256 bitów w trybie pracy Galois/Counter Mode(GCM).</w:t>
      </w:r>
    </w:p>
    <w:p w14:paraId="3B18B386" w14:textId="77777777" w:rsidR="00CE40F1" w:rsidRPr="00A94E2B" w:rsidRDefault="00CE40F1" w:rsidP="008A5779">
      <w:pPr>
        <w:pStyle w:val="Akapitzlist"/>
        <w:numPr>
          <w:ilvl w:val="0"/>
          <w:numId w:val="19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Obsługa protokołu Diffie-Hellman  grup 19 i 20.</w:t>
      </w:r>
    </w:p>
    <w:p w14:paraId="3DABF36C" w14:textId="77777777" w:rsidR="00CE40F1" w:rsidRPr="00A94E2B" w:rsidRDefault="00CE40F1" w:rsidP="008A5779">
      <w:pPr>
        <w:pStyle w:val="Akapitzlist"/>
        <w:numPr>
          <w:ilvl w:val="0"/>
          <w:numId w:val="20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Wsparcie dla Pracy w topologii Hub and Spoke oraz Mesh, w tym wsparcie dla dynamicznego zestawiania tuneli pomiędzy SPOKE w topologii HUB and SPOKE.</w:t>
      </w:r>
    </w:p>
    <w:p w14:paraId="08A6449D" w14:textId="77777777" w:rsidR="00CE40F1" w:rsidRPr="00A94E2B" w:rsidRDefault="00CE40F1" w:rsidP="008A5779">
      <w:pPr>
        <w:pStyle w:val="Akapitzlist"/>
        <w:numPr>
          <w:ilvl w:val="0"/>
          <w:numId w:val="21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Tworzenie połączeń typu Site-to-Site oraz Client-to-Site.</w:t>
      </w:r>
    </w:p>
    <w:p w14:paraId="6DA2EE5C" w14:textId="77777777" w:rsidR="00CE40F1" w:rsidRPr="00A94E2B" w:rsidRDefault="00CE40F1" w:rsidP="008A5779">
      <w:pPr>
        <w:pStyle w:val="Akapitzlist"/>
        <w:numPr>
          <w:ilvl w:val="0"/>
          <w:numId w:val="22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lastRenderedPageBreak/>
        <w:t>Monitorowanie stanu tuneli VPN i stałego utrzymywania ich aktywności.</w:t>
      </w:r>
    </w:p>
    <w:p w14:paraId="1E9F2986" w14:textId="77777777" w:rsidR="00CE40F1" w:rsidRPr="00A94E2B" w:rsidRDefault="00CE40F1" w:rsidP="008A5779">
      <w:pPr>
        <w:pStyle w:val="Akapitzlist"/>
        <w:numPr>
          <w:ilvl w:val="0"/>
          <w:numId w:val="23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Możliwość wyboru tunelu przez protokoły: dynamicznego routingu (np. OSPF) oraz routingu statycznego.</w:t>
      </w:r>
    </w:p>
    <w:p w14:paraId="5B08B4F2" w14:textId="77777777" w:rsidR="00CE40F1" w:rsidRPr="00A94E2B" w:rsidRDefault="00CE40F1" w:rsidP="008A5779">
      <w:pPr>
        <w:pStyle w:val="Akapitzlist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Obsługa mechanizmów: IPSec NAT Traversal, DPD, Xauth.</w:t>
      </w:r>
    </w:p>
    <w:p w14:paraId="78129BC0" w14:textId="77777777" w:rsidR="00CE40F1" w:rsidRPr="00A94E2B" w:rsidRDefault="00CE40F1" w:rsidP="008A5779">
      <w:pPr>
        <w:pStyle w:val="Akapitzlist"/>
        <w:numPr>
          <w:ilvl w:val="0"/>
          <w:numId w:val="25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Mechanizm „Split tunneling” dla połączeń Client-to-Site.</w:t>
      </w:r>
    </w:p>
    <w:p w14:paraId="7CEE0DE8" w14:textId="77777777" w:rsidR="00CE40F1" w:rsidRPr="00A94E2B" w:rsidRDefault="00CE40F1" w:rsidP="008A577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umożliwiać konfigurację połączeń typu SSL VPN. W zakresie tej funkcji musi zapewniać:</w:t>
      </w:r>
    </w:p>
    <w:p w14:paraId="5398728B" w14:textId="77777777" w:rsidR="00CE40F1" w:rsidRPr="00A94E2B" w:rsidRDefault="00CE40F1" w:rsidP="008A5779">
      <w:pPr>
        <w:pStyle w:val="Akapitzlist"/>
        <w:numPr>
          <w:ilvl w:val="0"/>
          <w:numId w:val="26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Pracę w trybie Portal  - gdzie dostęp do chronionych zasobów realizowany jest za pośrednictwem przeglądarki. W tym zakresie system musi zapewniać stronę komunikacyjną działającą w oparciu o HTML 5.0.</w:t>
      </w:r>
    </w:p>
    <w:p w14:paraId="1A6F22AE" w14:textId="77777777" w:rsidR="00CE40F1" w:rsidRPr="00A94E2B" w:rsidRDefault="00CE40F1" w:rsidP="008A5779">
      <w:pPr>
        <w:pStyle w:val="Akapitzlist"/>
        <w:numPr>
          <w:ilvl w:val="0"/>
          <w:numId w:val="27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Pracę w trybie Tunnel z możliwością włączenia funkcji „Split tunneling” przy zastosowaniu dedykowanego klienta.</w:t>
      </w:r>
    </w:p>
    <w:p w14:paraId="34921B11" w14:textId="77777777" w:rsidR="00CE40F1" w:rsidRPr="00A94E2B" w:rsidRDefault="00CE40F1" w:rsidP="008A5779">
      <w:pPr>
        <w:pStyle w:val="Akapitzlist"/>
        <w:numPr>
          <w:ilvl w:val="0"/>
          <w:numId w:val="28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Producent rozwiązania musi dostarczać oprogramowanie klienckie VPN, które umożliwia realizację połączeń IPSec VPN lub SSL VPN.</w:t>
      </w:r>
    </w:p>
    <w:p w14:paraId="64253B4F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Routing i obsługa łączy WAN</w:t>
      </w:r>
    </w:p>
    <w:p w14:paraId="03612144" w14:textId="77777777" w:rsidR="00CE40F1" w:rsidRPr="00A94E2B" w:rsidRDefault="00CE40F1" w:rsidP="008A577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zakresie routingu rozwiązanie powinno zapewniać obsługę:</w:t>
      </w:r>
    </w:p>
    <w:p w14:paraId="4045DFD5" w14:textId="77777777" w:rsidR="00CE40F1" w:rsidRPr="00A94E2B" w:rsidRDefault="00CE40F1" w:rsidP="008A5779">
      <w:pPr>
        <w:pStyle w:val="Akapitzlist"/>
        <w:numPr>
          <w:ilvl w:val="0"/>
          <w:numId w:val="30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Routingu statycznego. </w:t>
      </w:r>
    </w:p>
    <w:p w14:paraId="53A8B5B6" w14:textId="77777777" w:rsidR="00CE40F1" w:rsidRPr="00A94E2B" w:rsidRDefault="00CE40F1" w:rsidP="008A5779">
      <w:pPr>
        <w:pStyle w:val="Akapitzlist"/>
        <w:numPr>
          <w:ilvl w:val="0"/>
          <w:numId w:val="31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Policy Based Routingu.</w:t>
      </w:r>
    </w:p>
    <w:p w14:paraId="0A4FDDF6" w14:textId="77777777" w:rsidR="00CE40F1" w:rsidRPr="00A94E2B" w:rsidRDefault="00CE40F1" w:rsidP="008A5779">
      <w:pPr>
        <w:pStyle w:val="Akapitzlist"/>
        <w:numPr>
          <w:ilvl w:val="0"/>
          <w:numId w:val="32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Protokołów dynamicznego routingu w oparciu o protokoły: RIPv2, OSPF, BGP oraz PIM. </w:t>
      </w:r>
    </w:p>
    <w:p w14:paraId="3502EDDA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Funkcje SD-WAN</w:t>
      </w:r>
    </w:p>
    <w:p w14:paraId="4C6B829C" w14:textId="77777777" w:rsidR="00CE40F1" w:rsidRPr="00A94E2B" w:rsidRDefault="00CE40F1" w:rsidP="008A577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powinien umożliwiać wykorzystanie protokołów dynamicznego routingu przy konfiguracji równoważenia obciążenia do łączy WAN.</w:t>
      </w:r>
    </w:p>
    <w:p w14:paraId="537E8046" w14:textId="77777777" w:rsidR="00CE40F1" w:rsidRPr="00A94E2B" w:rsidRDefault="00CE40F1" w:rsidP="008A577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Reguły SD-WAN powinny umożliwiać określenie aplikacji jako argumentu dla kierowania ruchu.</w:t>
      </w:r>
    </w:p>
    <w:p w14:paraId="370BE2F5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Zarządzanie pasmem</w:t>
      </w:r>
    </w:p>
    <w:p w14:paraId="5E0EAF90" w14:textId="77777777" w:rsidR="00CE40F1" w:rsidRPr="00A94E2B" w:rsidRDefault="00CE40F1" w:rsidP="008A577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Firewall musi umożliwiać zarządzanie pasmem poprzez określenie: maksymalnej, gwarantowanej ilości pasma,  oznaczanie DSCP oraz wskazanie priorytetu ruchu.</w:t>
      </w:r>
    </w:p>
    <w:p w14:paraId="747209FD" w14:textId="77777777" w:rsidR="00CE40F1" w:rsidRPr="00A94E2B" w:rsidRDefault="00CE40F1" w:rsidP="008A577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Musi istnieć możliwość określania pasma dla poszczególnych aplikacji.</w:t>
      </w:r>
    </w:p>
    <w:p w14:paraId="55F63794" w14:textId="77777777" w:rsidR="00CE40F1" w:rsidRPr="00A94E2B" w:rsidRDefault="00CE40F1" w:rsidP="008A577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zapewniać możliwość zarządzania pasmem dla wybranych kategorii URL.</w:t>
      </w:r>
    </w:p>
    <w:p w14:paraId="61BF0E97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Ochrona przed malware</w:t>
      </w:r>
    </w:p>
    <w:p w14:paraId="799FB149" w14:textId="77777777" w:rsidR="00CE40F1" w:rsidRPr="00A94E2B" w:rsidRDefault="00CE40F1" w:rsidP="008A577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Silnik antywirusowy musi umożliwiać skanowanie ruchu w obu kierunkach komunikacji dla protokołów działających na niestandardowych portach (np. FTP na porcie 2021).</w:t>
      </w:r>
    </w:p>
    <w:p w14:paraId="7E613613" w14:textId="77777777" w:rsidR="00CE40F1" w:rsidRPr="00A94E2B" w:rsidRDefault="00CE40F1" w:rsidP="008A577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umożliwiać skanowanie archiwów, w tym co najmniej: zip, RAR.</w:t>
      </w:r>
    </w:p>
    <w:p w14:paraId="72648124" w14:textId="77777777" w:rsidR="00CE40F1" w:rsidRPr="00A94E2B" w:rsidRDefault="00CE40F1" w:rsidP="008A577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dysponować sygnaturami do ochrony urządzeń mobilnych (co najmniej dla systemu operacyjnego Android).</w:t>
      </w:r>
    </w:p>
    <w:p w14:paraId="14BB473B" w14:textId="77777777" w:rsidR="00CE40F1" w:rsidRPr="00A94E2B" w:rsidRDefault="00CE40F1" w:rsidP="008A577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System musi współpracować z dedykowaną platformą typu Sandbox lub usługą typu Sandbox realizowaną w chmurze. W ramach postępowania musi zostać dostarczona platforma typu Sandbox wraz z niezbędnymi serwisami lub licencja upoważniająca do korzystania z usługi typu Sandbox w chmurze. </w:t>
      </w:r>
    </w:p>
    <w:p w14:paraId="6FA84D5D" w14:textId="77777777" w:rsidR="00CE40F1" w:rsidRPr="00A94E2B" w:rsidRDefault="00CE40F1" w:rsidP="008A577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umożliwiać usuwanie aktywnej zawartości plików PDF oraz Microsoft Office bez konieczności blokowania transferu całych plików.</w:t>
      </w:r>
    </w:p>
    <w:p w14:paraId="26ACEC10" w14:textId="77777777" w:rsidR="00CE40F1" w:rsidRPr="00A94E2B" w:rsidRDefault="00CE40F1" w:rsidP="008A577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Możliwość wykorzystania silnika sztucznej inteligencji AI wytrenowanego przez laboratoria producenta. </w:t>
      </w:r>
    </w:p>
    <w:p w14:paraId="52E8DE47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Ochrona przed atakami</w:t>
      </w:r>
    </w:p>
    <w:p w14:paraId="4AA43A09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Ochrona IPS powinna opierać się co najmniej na analizie sygnaturowej oraz na analizie anomalii w protokołach sieciowych.</w:t>
      </w:r>
    </w:p>
    <w:p w14:paraId="195348DC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powinien chronić przed atakami na aplikacje pracujące na niestandardowych portach.</w:t>
      </w:r>
    </w:p>
    <w:p w14:paraId="2B1ECE61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Baza sygnatur ataków powinna zawierać minimum 5000 wpisów i być aktualizowana automatycznie, zgodnie z harmonogramem definiowanym przez administratora.</w:t>
      </w:r>
    </w:p>
    <w:p w14:paraId="57E02A64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Administrator systemu musi mieć możliwość definiowania własnych wyjątków oraz własnych sygnatur.</w:t>
      </w:r>
    </w:p>
    <w:p w14:paraId="4DC71F49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zapewniać wykrywanie anomalii protokołów i ruchu sieciowego, realizując tym samym podstawową ochronę przed atakami typu DoS oraz DDoS.</w:t>
      </w:r>
    </w:p>
    <w:p w14:paraId="6B080F01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Mechanizmy ochrony dla aplikacji Web’owych na poziomie sygnaturowym (co najmniej ochrona przed: CSS, SQL Injecton, Trojany, Exploity, Roboty) oraz możliwość kontrolowania długości nagłówka, ilości parametrów URL, Cookies.</w:t>
      </w:r>
    </w:p>
    <w:p w14:paraId="2F349140" w14:textId="77777777" w:rsidR="00CE40F1" w:rsidRPr="00A94E2B" w:rsidRDefault="00CE40F1" w:rsidP="008A577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Wykrywanie i blokowanie komunikacji C&amp;C do sieci botnet.</w:t>
      </w:r>
    </w:p>
    <w:p w14:paraId="0EB50FB5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Kontrola aplikacji</w:t>
      </w:r>
    </w:p>
    <w:p w14:paraId="532842DB" w14:textId="77777777" w:rsidR="00CE40F1" w:rsidRPr="00A94E2B" w:rsidRDefault="00CE40F1" w:rsidP="008A577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Funkcja Kontroli Aplikacji powinna umożliwiać kontrolę ruchu na podstawie głębokiej analizy pakietów, nie bazując jedynie na wartościach portów TCP/UDP.</w:t>
      </w:r>
    </w:p>
    <w:p w14:paraId="4A99BCED" w14:textId="77777777" w:rsidR="00CE40F1" w:rsidRPr="00A94E2B" w:rsidRDefault="00CE40F1" w:rsidP="008A577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Baza Kontroli Aplikacji powinna zawierać minimum 2000 sygnatur i być aktualizowana automatycznie, zgodnie z harmonogramem definiowanym przez administratora.</w:t>
      </w:r>
    </w:p>
    <w:p w14:paraId="06F1A31F" w14:textId="77777777" w:rsidR="00CE40F1" w:rsidRPr="00A94E2B" w:rsidRDefault="00CE40F1" w:rsidP="008A577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Aplikacje chmurowe powinny być kontrolowane pod względem wykonywanych czynności, np.: pobieranie, wysyłanie plików. </w:t>
      </w:r>
    </w:p>
    <w:p w14:paraId="7F0B99A0" w14:textId="77777777" w:rsidR="00CE40F1" w:rsidRPr="00A94E2B" w:rsidRDefault="00CE40F1" w:rsidP="008A577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Baza powinna zawierać kategorie aplikacji szczególnie istotne z punktu widzenia bezpieczeństwa: proxy, P2P.</w:t>
      </w:r>
    </w:p>
    <w:p w14:paraId="7B118642" w14:textId="77777777" w:rsidR="00CE40F1" w:rsidRPr="00A94E2B" w:rsidRDefault="00CE40F1" w:rsidP="008A577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Administrator systemu musi mieć możliwość definiowania wyjątków oraz własnych sygnatur. </w:t>
      </w:r>
    </w:p>
    <w:p w14:paraId="6A588AFC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Kontrola WWW</w:t>
      </w:r>
    </w:p>
    <w:p w14:paraId="61D8CCDF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Moduł kontroli WWW musi korzystać z bazy zawierającej co najmniej 40 milionów adresów URL  pogrupowanych w kategorie tematyczne. </w:t>
      </w:r>
    </w:p>
    <w:p w14:paraId="5538735B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ramach filtra www powinny być dostępne kategorie istotne z punktu widzenia bezpieczeństwa, jak: malware (lub inne będące źródłem złośliwego oprogramowania), phishing, spam, Dynamic DNS, proxy.</w:t>
      </w:r>
    </w:p>
    <w:p w14:paraId="71AE5CEC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Filtr WWW musi dostarczać kategorii stron zabronionych prawem: Hazard.</w:t>
      </w:r>
    </w:p>
    <w:p w14:paraId="492FB508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Administrator musi mieć możliwość nadpisywania kategorii oraz tworzenia wyjątków – białe/czarne listy dla adresów URL.</w:t>
      </w:r>
    </w:p>
    <w:p w14:paraId="4640D1F1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Funkcja Safe Search – przeciwdziałająca pojawieniu się niechcianych treści w wynikach wyszukiwarek takich jak: Google, oraz Yahoo.</w:t>
      </w:r>
    </w:p>
    <w:p w14:paraId="3FC2E2D1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Administrator musi mieć możliwość definiowania komunikatów zwracanych użytkownikowi dla różnych akcji podejmowanych przez moduł filtrowania.</w:t>
      </w:r>
    </w:p>
    <w:p w14:paraId="328444B8" w14:textId="77777777" w:rsidR="00CE40F1" w:rsidRPr="00A94E2B" w:rsidRDefault="00CE40F1" w:rsidP="008A577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W ramach systemu musi istnieć możliwość określenia, dla których kategorii url lub wskazanych url - system nie będzie dokonywał inspekcji szyfrowanej komunikacji. </w:t>
      </w:r>
    </w:p>
    <w:p w14:paraId="174D03B0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Uwierzytelnianie użytkowników w ramach sesji</w:t>
      </w:r>
    </w:p>
    <w:p w14:paraId="00933D4D" w14:textId="77777777" w:rsidR="00CE40F1" w:rsidRPr="00A94E2B" w:rsidRDefault="00CE40F1" w:rsidP="008A577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Firewall musi umożliwiać weryfikację tożsamości użytkowników za pomocą:</w:t>
      </w:r>
    </w:p>
    <w:p w14:paraId="2BA35597" w14:textId="77777777" w:rsidR="00CE40F1" w:rsidRPr="00A94E2B" w:rsidRDefault="00CE40F1" w:rsidP="008A5779">
      <w:pPr>
        <w:pStyle w:val="Akapitzlist"/>
        <w:numPr>
          <w:ilvl w:val="0"/>
          <w:numId w:val="40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Haseł statycznych i definicji użytkowników przechowywanych w lokalnej bazie systemu.</w:t>
      </w:r>
    </w:p>
    <w:p w14:paraId="3417588D" w14:textId="77777777" w:rsidR="00CE40F1" w:rsidRPr="00A94E2B" w:rsidRDefault="00CE40F1" w:rsidP="008A5779">
      <w:pPr>
        <w:pStyle w:val="Akapitzlist"/>
        <w:numPr>
          <w:ilvl w:val="0"/>
          <w:numId w:val="41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Haseł statycznych i definicji użytkowników prze</w:t>
      </w:r>
      <w:r>
        <w:rPr>
          <w:rFonts w:ascii="Times New Roman" w:hAnsi="Times New Roman" w:cs="Times New Roman"/>
        </w:rPr>
        <w:t>chowywanych w bazach zgodnych z </w:t>
      </w:r>
      <w:r w:rsidRPr="00A94E2B">
        <w:rPr>
          <w:rFonts w:ascii="Times New Roman" w:hAnsi="Times New Roman" w:cs="Times New Roman"/>
        </w:rPr>
        <w:t>LDAP.</w:t>
      </w:r>
    </w:p>
    <w:p w14:paraId="7EACDE44" w14:textId="77777777" w:rsidR="00CE40F1" w:rsidRPr="00A94E2B" w:rsidRDefault="00CE40F1" w:rsidP="008A5779">
      <w:pPr>
        <w:pStyle w:val="Akapitzlist"/>
        <w:numPr>
          <w:ilvl w:val="0"/>
          <w:numId w:val="42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lastRenderedPageBreak/>
        <w:t xml:space="preserve">Haseł dynamicznych (RADIUS, RSA SecurID) w oparciu o zewnętrzne bazy danych. </w:t>
      </w:r>
    </w:p>
    <w:p w14:paraId="48D7D25F" w14:textId="77777777" w:rsidR="00CE40F1" w:rsidRPr="00A94E2B" w:rsidRDefault="00CE40F1" w:rsidP="008A577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Musi istnieć możliwość zastosowania w tym procesie uwierzytelniania dwu-składnikowego.</w:t>
      </w:r>
    </w:p>
    <w:p w14:paraId="1AAE6BE4" w14:textId="77777777" w:rsidR="00CE40F1" w:rsidRPr="00A94E2B" w:rsidRDefault="00CE40F1" w:rsidP="008A577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Rozwiązanie powinno umożliwiać budowę architektury uwierzytelniania typu Single Sign On przy integracji ze środowiskiem Active Directory oraz zastosowanie innych mechanizmów: RADIUS lub API.</w:t>
      </w:r>
    </w:p>
    <w:p w14:paraId="306DDA74" w14:textId="77777777" w:rsidR="00CE40F1" w:rsidRPr="00A94E2B" w:rsidRDefault="00CE40F1" w:rsidP="008A577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Uwierzytelnianie w oparciu o protokół SAML w politykach bezpieczeństwa systemu dotyczących ruchu HTTP.</w:t>
      </w:r>
    </w:p>
    <w:p w14:paraId="016258B4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Zarządzanie</w:t>
      </w:r>
    </w:p>
    <w:p w14:paraId="34F1AC96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Elementy systemu bezpieczeństwa muszą mieć mo</w:t>
      </w:r>
      <w:r>
        <w:rPr>
          <w:rFonts w:ascii="Times New Roman" w:hAnsi="Times New Roman" w:cs="Times New Roman"/>
        </w:rPr>
        <w:t>żliwość zarządzania lokalnego z </w:t>
      </w:r>
      <w:r w:rsidRPr="00A94E2B">
        <w:rPr>
          <w:rFonts w:ascii="Times New Roman" w:hAnsi="Times New Roman" w:cs="Times New Roman"/>
        </w:rPr>
        <w:t>wykorzystaniem protokołów: HTTPS oraz SSH, jak i powinny mieć możliwość współpracy z dedykowanymi platformami  centralnego zarządzania i monitorowania.</w:t>
      </w:r>
    </w:p>
    <w:p w14:paraId="3676BD00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Komunikacja systemów zabezpieczeń z platformami  centralnego zarządzania musi być realizowana z wykorzystaniem szyfrowanych protokołów.</w:t>
      </w:r>
    </w:p>
    <w:p w14:paraId="043D8B6C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Powinna istnieć możliwość włączenia mechanizmów uwierzytelniania dwu-składnikowego dla dostępu administracyjnego.</w:t>
      </w:r>
    </w:p>
    <w:p w14:paraId="481A64EF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współpracować z rozwiązaniami monitor</w:t>
      </w:r>
      <w:r>
        <w:rPr>
          <w:rFonts w:ascii="Times New Roman" w:hAnsi="Times New Roman" w:cs="Times New Roman"/>
        </w:rPr>
        <w:t>owania poprzez protokoły SNMP w </w:t>
      </w:r>
      <w:r w:rsidRPr="00A94E2B">
        <w:rPr>
          <w:rFonts w:ascii="Times New Roman" w:hAnsi="Times New Roman" w:cs="Times New Roman"/>
        </w:rPr>
        <w:t>wersjach 2c, 3 oraz umożliwiać przekazywanie statystyk ruchu za pomocą protokołów netflow lub sflow.</w:t>
      </w:r>
    </w:p>
    <w:p w14:paraId="379EEF3B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System musi mieć możliwość zarządzania przez systemy firm trzecich poprzez API, do którego producent udostępnia dokumentację.</w:t>
      </w:r>
    </w:p>
    <w:p w14:paraId="674C6C12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Element systemu pełniący funkcję Firewal musi posiadać wbudowane narzędzia diagnostyczne, przynajmniej: ping, traceroute, podglądu pakietów, monitorowanie procesowania sesji oraz stanu sesji firewall.</w:t>
      </w:r>
    </w:p>
    <w:p w14:paraId="79DACCDF" w14:textId="77777777" w:rsidR="00CE40F1" w:rsidRPr="00A94E2B" w:rsidRDefault="00CE40F1" w:rsidP="008A577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Element systemu realizujący funkcję firewall musi umożliwiać wykonanie szeregu zmian przez administratora w CLI lub GUI, które nie zostaną zaimplementowane zanim nie zostaną zatwierdzone.</w:t>
      </w:r>
    </w:p>
    <w:p w14:paraId="59F27B26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Logowanie</w:t>
      </w:r>
    </w:p>
    <w:p w14:paraId="466B4FA0" w14:textId="77777777" w:rsidR="00CE40F1" w:rsidRPr="00A94E2B" w:rsidRDefault="00CE40F1" w:rsidP="008A577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Elementy systemu bezpieczeństwa muszą realizować  logowanie do aplikacji (logowania i raportowania) udostępnianej w chmurze, lub w ramach postępowania musi zostać dostarczony komercyjny system logowania i raportowania w postaci odpowiednio zabezpieczonej, komercyjnej platformy sprzętowej lub programowej.</w:t>
      </w:r>
    </w:p>
    <w:p w14:paraId="1DDA7968" w14:textId="77777777" w:rsidR="00CE40F1" w:rsidRPr="00A94E2B" w:rsidRDefault="00CE40F1" w:rsidP="008A577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ramach logowania system pełniący funkcję Firewall musi zapewniać przekazywanie danych o zaakceptowanym ruchu, ruchu blokowanym, aktywności administratorów, zużyciu zasobów oraz stanie pracy systemu. Musi być zapewniona możliwość jednoczesnego wysyłania logów do wielu serwerów logowania.</w:t>
      </w:r>
    </w:p>
    <w:p w14:paraId="61703ACF" w14:textId="77777777" w:rsidR="00CE40F1" w:rsidRPr="00A94E2B" w:rsidRDefault="00CE40F1" w:rsidP="008A577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Logowanie musi obejmować zdarzenia dotyczące </w:t>
      </w:r>
      <w:r>
        <w:rPr>
          <w:rFonts w:ascii="Times New Roman" w:hAnsi="Times New Roman" w:cs="Times New Roman"/>
        </w:rPr>
        <w:t>wszystkich modułów sieciowych i </w:t>
      </w:r>
      <w:r w:rsidRPr="00A94E2B">
        <w:rPr>
          <w:rFonts w:ascii="Times New Roman" w:hAnsi="Times New Roman" w:cs="Times New Roman"/>
        </w:rPr>
        <w:t>bezpieczeństwa oferowanego systemu.</w:t>
      </w:r>
    </w:p>
    <w:p w14:paraId="298D0199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t>Certyfikaty</w:t>
      </w:r>
    </w:p>
    <w:p w14:paraId="218321BA" w14:textId="77777777" w:rsidR="00CE40F1" w:rsidRPr="00A94E2B" w:rsidRDefault="00CE40F1" w:rsidP="00CE40F1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Poszczególne elementy oferowanego systemu bezpieczeństwa powinny posiadać następujące certyfikacje:</w:t>
      </w:r>
    </w:p>
    <w:p w14:paraId="3EB19990" w14:textId="77777777" w:rsidR="00CE40F1" w:rsidRPr="00A94E2B" w:rsidRDefault="00CE40F1" w:rsidP="008A5779">
      <w:pPr>
        <w:pStyle w:val="Akapitzlist"/>
        <w:numPr>
          <w:ilvl w:val="0"/>
          <w:numId w:val="45"/>
        </w:numPr>
        <w:ind w:left="1068"/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ICSA lub EAL4 dla funkcji Firewall.</w:t>
      </w:r>
    </w:p>
    <w:p w14:paraId="3E5CFD9B" w14:textId="77777777" w:rsidR="00CE40F1" w:rsidRPr="00A94E2B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4E2B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Serwisy i licencje</w:t>
      </w:r>
    </w:p>
    <w:p w14:paraId="107A0A6A" w14:textId="77777777" w:rsidR="00CE40F1" w:rsidRPr="00A94E2B" w:rsidRDefault="00CE40F1" w:rsidP="00CE40F1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>W ramach postępowania powinny zostać dostarczone licencje</w:t>
      </w:r>
      <w:r>
        <w:rPr>
          <w:rFonts w:ascii="Times New Roman" w:hAnsi="Times New Roman" w:cs="Times New Roman"/>
        </w:rPr>
        <w:t xml:space="preserve"> upoważniające do korzystania z </w:t>
      </w:r>
      <w:r w:rsidRPr="00A94E2B">
        <w:rPr>
          <w:rFonts w:ascii="Times New Roman" w:hAnsi="Times New Roman" w:cs="Times New Roman"/>
        </w:rPr>
        <w:t>aktualnych baz funkcji ochronnych producenta i serwisów. Powinny one obejmować:</w:t>
      </w:r>
    </w:p>
    <w:p w14:paraId="34EE3596" w14:textId="77777777" w:rsidR="00CE40F1" w:rsidRPr="00815A39" w:rsidRDefault="00CE40F1" w:rsidP="00CE40F1">
      <w:pPr>
        <w:ind w:left="708"/>
        <w:jc w:val="both"/>
        <w:rPr>
          <w:rFonts w:ascii="Times New Roman" w:hAnsi="Times New Roman" w:cs="Times New Roman"/>
        </w:rPr>
      </w:pPr>
      <w:r w:rsidRPr="00B60048">
        <w:rPr>
          <w:rFonts w:ascii="Times New Roman" w:hAnsi="Times New Roman" w:cs="Times New Roman"/>
        </w:rPr>
        <w:t>a)     </w:t>
      </w:r>
      <w:r w:rsidRPr="00815A39">
        <w:rPr>
          <w:rFonts w:ascii="Times New Roman" w:hAnsi="Times New Roman" w:cs="Times New Roman"/>
        </w:rPr>
        <w:t xml:space="preserve">Kontrola Aplikacji, IPS, Antywirus (z uwzględnieniem sygnatur do ochrony urządzeń mobilnych - co najmniej dla systemu operacyjnego Android), Analiza typu Sandbox, Antyspam, Web Filtering, bazy reputacyjne adresów IP/domen na okres </w:t>
      </w:r>
      <w:r>
        <w:rPr>
          <w:rFonts w:ascii="Times New Roman" w:hAnsi="Times New Roman" w:cs="Times New Roman"/>
          <w:b/>
          <w:bCs/>
        </w:rPr>
        <w:t>36</w:t>
      </w:r>
      <w:r w:rsidRPr="00815A39">
        <w:rPr>
          <w:rFonts w:ascii="Times New Roman" w:hAnsi="Times New Roman" w:cs="Times New Roman"/>
        </w:rPr>
        <w:t xml:space="preserve"> miesięcy.  </w:t>
      </w:r>
    </w:p>
    <w:p w14:paraId="318A945C" w14:textId="77777777" w:rsidR="00CE40F1" w:rsidRPr="00815A39" w:rsidRDefault="00CE40F1" w:rsidP="00CE40F1">
      <w:pPr>
        <w:pStyle w:val="Nagwek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15A39">
        <w:rPr>
          <w:rFonts w:ascii="Times New Roman" w:hAnsi="Times New Roman" w:cs="Times New Roman"/>
          <w:b/>
          <w:color w:val="auto"/>
          <w:sz w:val="22"/>
          <w:szCs w:val="22"/>
        </w:rPr>
        <w:t>Gwarancja oraz wsparcie</w:t>
      </w:r>
    </w:p>
    <w:p w14:paraId="2C6A513C" w14:textId="77777777" w:rsidR="00CE40F1" w:rsidRPr="00A94E2B" w:rsidRDefault="00CE40F1" w:rsidP="008A5779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815A39">
        <w:rPr>
          <w:rFonts w:ascii="Times New Roman" w:hAnsi="Times New Roman" w:cs="Times New Roman"/>
        </w:rPr>
        <w:t xml:space="preserve">Gwarancja: System musi być objęty serwisem gwarancyjnym producenta przez okres </w:t>
      </w:r>
      <w:r w:rsidRPr="00815A39">
        <w:rPr>
          <w:rFonts w:ascii="Times New Roman" w:hAnsi="Times New Roman" w:cs="Times New Roman"/>
          <w:b/>
          <w:bCs/>
        </w:rPr>
        <w:t>12</w:t>
      </w:r>
      <w:r w:rsidRPr="00815A39">
        <w:rPr>
          <w:rFonts w:ascii="Times New Roman" w:hAnsi="Times New Roman" w:cs="Times New Roman"/>
        </w:rPr>
        <w:t> miesięcy, polegającym na naprawie lub wymianie urządzenia w przypadku jego wadliwości. W ramach tego serwisu producent musi zapewniać również dostęp do aktualizacji oprogramowania oraz wsparcie techniczne</w:t>
      </w:r>
      <w:r w:rsidRPr="00A94E2B">
        <w:rPr>
          <w:rFonts w:ascii="Times New Roman" w:hAnsi="Times New Roman" w:cs="Times New Roman"/>
        </w:rPr>
        <w:t xml:space="preserve"> w trybie 24x7</w:t>
      </w:r>
    </w:p>
    <w:p w14:paraId="05BB2D0A" w14:textId="307B28C4" w:rsidR="00CE40F1" w:rsidRPr="00CD160C" w:rsidRDefault="00DF76EE" w:rsidP="00CE4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6E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6.</w:t>
      </w:r>
      <w:r w:rsidRPr="00DF76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76E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pl-PL"/>
        </w:rPr>
        <w:t>Laptop – 3 szt.</w:t>
      </w:r>
    </w:p>
    <w:p w14:paraId="5F96B3C8" w14:textId="337BDA9F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2FEB1143" w14:textId="77777777" w:rsidR="00DF76EE" w:rsidRDefault="00DF76EE" w:rsidP="00DF7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Laptop</w:t>
      </w:r>
    </w:p>
    <w:p w14:paraId="68020B2F" w14:textId="77777777" w:rsidR="00DF76EE" w:rsidRDefault="00DF76EE" w:rsidP="00DF7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517"/>
        <w:gridCol w:w="4961"/>
      </w:tblGrid>
      <w:tr w:rsidR="00DF76EE" w:rsidRPr="001B1698" w14:paraId="20660962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3173EDBB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  <w:p w14:paraId="4773E8BD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44B47147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PARAMETRY</w:t>
            </w:r>
          </w:p>
        </w:tc>
        <w:tc>
          <w:tcPr>
            <w:tcW w:w="4961" w:type="dxa"/>
            <w:vAlign w:val="center"/>
            <w:hideMark/>
          </w:tcPr>
          <w:p w14:paraId="596A89BB" w14:textId="77777777" w:rsidR="00DF76EE" w:rsidRPr="00151290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129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CHARAKTERYSTYKA</w:t>
            </w:r>
          </w:p>
          <w:p w14:paraId="6732BC13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5129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(wymagania minimalne bądź lepsze)</w:t>
            </w:r>
          </w:p>
        </w:tc>
      </w:tr>
      <w:tr w:rsidR="00DF76EE" w:rsidRPr="001B1698" w14:paraId="4EB96F9E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0582BE56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14:paraId="03CC9288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5A1E221A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EKRAN</w:t>
            </w:r>
          </w:p>
        </w:tc>
        <w:tc>
          <w:tcPr>
            <w:tcW w:w="4961" w:type="dxa"/>
            <w:vAlign w:val="center"/>
            <w:hideMark/>
          </w:tcPr>
          <w:p w14:paraId="510F3036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15,6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cal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DF76EE" w:rsidRPr="001B1698" w14:paraId="48955F95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3AFBDEBC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14:paraId="6B9CA012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72B5C135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4961" w:type="dxa"/>
            <w:vAlign w:val="center"/>
            <w:hideMark/>
          </w:tcPr>
          <w:p w14:paraId="41C1F308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min.100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00 pkt na stronie testowej </w:t>
            </w:r>
            <w:hyperlink r:id="rId7" w:history="1">
              <w:r w:rsidRPr="00010F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https://www.cpubenchmark.net</w:t>
              </w:r>
            </w:hyperlink>
          </w:p>
        </w:tc>
      </w:tr>
      <w:tr w:rsidR="00DF76EE" w:rsidRPr="001B1698" w14:paraId="437FDE2C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2580C3A1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14:paraId="57DDAB90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6E0B965D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4961" w:type="dxa"/>
            <w:vAlign w:val="center"/>
            <w:hideMark/>
          </w:tcPr>
          <w:p w14:paraId="4D9472EF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DDR4</w:t>
            </w:r>
          </w:p>
          <w:p w14:paraId="530A0C1F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8 GB</w:t>
            </w:r>
          </w:p>
        </w:tc>
      </w:tr>
      <w:tr w:rsidR="00DF76EE" w:rsidRPr="001B1698" w14:paraId="6829541E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1B7B20D1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14:paraId="5DA6BBCE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607FAB6B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wbudowana</w:t>
            </w:r>
          </w:p>
        </w:tc>
        <w:tc>
          <w:tcPr>
            <w:tcW w:w="4961" w:type="dxa"/>
            <w:vAlign w:val="center"/>
            <w:hideMark/>
          </w:tcPr>
          <w:p w14:paraId="1CE0230E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min. 256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GB</w:t>
            </w:r>
          </w:p>
          <w:p w14:paraId="5DAD9B3D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SSD( możliwy M.2)</w:t>
            </w:r>
          </w:p>
        </w:tc>
      </w:tr>
      <w:tr w:rsidR="00DF76EE" w:rsidRPr="001B1698" w14:paraId="5419F1FC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148CDE64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14:paraId="7B3C4D7C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53757FDD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PORT/ZŁĄCZA</w:t>
            </w:r>
          </w:p>
        </w:tc>
        <w:tc>
          <w:tcPr>
            <w:tcW w:w="4961" w:type="dxa"/>
            <w:vAlign w:val="center"/>
            <w:hideMark/>
          </w:tcPr>
          <w:p w14:paraId="5DB717D3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</w:rPr>
              <w:t>min. 3 x USB (USB2.0 / USB3.0/ USB typu C) ; HDMI, audio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F76EE" w:rsidRPr="00F85BDC" w14:paraId="0C3FF1DE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026545D0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14:paraId="0233FA4F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1F164F97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ŁĄCZNOŚĆ</w:t>
            </w:r>
          </w:p>
        </w:tc>
        <w:tc>
          <w:tcPr>
            <w:tcW w:w="4961" w:type="dxa"/>
            <w:vAlign w:val="center"/>
            <w:hideMark/>
          </w:tcPr>
          <w:p w14:paraId="35F828BF" w14:textId="77777777" w:rsidR="00DF76EE" w:rsidRPr="00151290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</w:pPr>
            <w:r w:rsidRPr="00151290"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  <w:t>Wi-Fi,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  <w:t xml:space="preserve"> LAN</w:t>
            </w:r>
            <w:r w:rsidRPr="00151290"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  <w:br/>
              <w:t>Moduł Bluetooth</w:t>
            </w:r>
          </w:p>
        </w:tc>
      </w:tr>
      <w:tr w:rsidR="00DF76EE" w:rsidRPr="001B1698" w14:paraId="4B0EFBC0" w14:textId="77777777" w:rsidTr="00EF5E25">
        <w:trPr>
          <w:tblCellSpacing w:w="0" w:type="dxa"/>
        </w:trPr>
        <w:tc>
          <w:tcPr>
            <w:tcW w:w="455" w:type="dxa"/>
            <w:vAlign w:val="center"/>
          </w:tcPr>
          <w:p w14:paraId="0C2E9A42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14:paraId="72E089D3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</w:tcPr>
          <w:p w14:paraId="2B14582B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graficzna</w:t>
            </w:r>
          </w:p>
        </w:tc>
        <w:tc>
          <w:tcPr>
            <w:tcW w:w="4961" w:type="dxa"/>
            <w:vAlign w:val="center"/>
          </w:tcPr>
          <w:p w14:paraId="46872E7B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</w:rPr>
              <w:t>zintegrowana lub dedykowana</w:t>
            </w:r>
          </w:p>
        </w:tc>
      </w:tr>
      <w:tr w:rsidR="00DF76EE" w:rsidRPr="001B1698" w14:paraId="68B4FD9D" w14:textId="77777777" w:rsidTr="00EF5E25">
        <w:trPr>
          <w:trHeight w:val="780"/>
          <w:tblCellSpacing w:w="0" w:type="dxa"/>
        </w:trPr>
        <w:tc>
          <w:tcPr>
            <w:tcW w:w="455" w:type="dxa"/>
            <w:vAlign w:val="center"/>
            <w:hideMark/>
          </w:tcPr>
          <w:p w14:paraId="18DCD124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A500421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1ABB4CB8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Zainstalowany system operacyjny</w:t>
            </w:r>
          </w:p>
        </w:tc>
        <w:tc>
          <w:tcPr>
            <w:tcW w:w="4961" w:type="dxa"/>
            <w:vAlign w:val="center"/>
            <w:hideMark/>
          </w:tcPr>
          <w:p w14:paraId="1E7AE372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Windows 10</w:t>
            </w:r>
          </w:p>
          <w:p w14:paraId="6B745385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Home/Profes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ional</w:t>
            </w:r>
          </w:p>
        </w:tc>
      </w:tr>
      <w:tr w:rsidR="00DF76EE" w:rsidRPr="001B1698" w14:paraId="20871B93" w14:textId="77777777" w:rsidTr="00EF5E25">
        <w:trPr>
          <w:trHeight w:val="780"/>
          <w:tblCellSpacing w:w="0" w:type="dxa"/>
        </w:trPr>
        <w:tc>
          <w:tcPr>
            <w:tcW w:w="455" w:type="dxa"/>
            <w:vAlign w:val="center"/>
          </w:tcPr>
          <w:p w14:paraId="02726A3F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517" w:type="dxa"/>
            <w:vAlign w:val="center"/>
          </w:tcPr>
          <w:p w14:paraId="7A62B02D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Bateria</w:t>
            </w:r>
          </w:p>
        </w:tc>
        <w:tc>
          <w:tcPr>
            <w:tcW w:w="4961" w:type="dxa"/>
            <w:vAlign w:val="center"/>
          </w:tcPr>
          <w:p w14:paraId="370D9E85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litowo-jonowa, minimum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00 mAh</w:t>
            </w:r>
          </w:p>
        </w:tc>
      </w:tr>
      <w:tr w:rsidR="00DF76EE" w:rsidRPr="001B1698" w14:paraId="12CCA922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7A39A646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0ACBD66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4DEAB02B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4961" w:type="dxa"/>
            <w:vAlign w:val="center"/>
            <w:hideMark/>
          </w:tcPr>
          <w:p w14:paraId="3F7551B7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 miesiące</w:t>
            </w:r>
          </w:p>
        </w:tc>
      </w:tr>
      <w:tr w:rsidR="00DF76EE" w:rsidRPr="001B1698" w14:paraId="55F6A4A4" w14:textId="77777777" w:rsidTr="00EF5E25">
        <w:trPr>
          <w:tblCellSpacing w:w="0" w:type="dxa"/>
        </w:trPr>
        <w:tc>
          <w:tcPr>
            <w:tcW w:w="455" w:type="dxa"/>
            <w:vAlign w:val="center"/>
            <w:hideMark/>
          </w:tcPr>
          <w:p w14:paraId="5081340C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7B6A121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045030A1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</w:t>
            </w:r>
          </w:p>
        </w:tc>
        <w:tc>
          <w:tcPr>
            <w:tcW w:w="4961" w:type="dxa"/>
            <w:vAlign w:val="center"/>
            <w:hideMark/>
          </w:tcPr>
          <w:p w14:paraId="13664876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Produkt nowy, oryginalnie zapakowany</w:t>
            </w:r>
          </w:p>
        </w:tc>
      </w:tr>
      <w:tr w:rsidR="00DF76EE" w:rsidRPr="001B1698" w14:paraId="243B4482" w14:textId="77777777" w:rsidTr="00EF5E25">
        <w:trPr>
          <w:trHeight w:val="780"/>
          <w:tblCellSpacing w:w="0" w:type="dxa"/>
        </w:trPr>
        <w:tc>
          <w:tcPr>
            <w:tcW w:w="455" w:type="dxa"/>
            <w:vAlign w:val="center"/>
            <w:hideMark/>
          </w:tcPr>
          <w:p w14:paraId="7217163F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</w:t>
            </w:r>
            <w:r w:rsidRPr="001B1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ABD5396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vAlign w:val="center"/>
            <w:hideMark/>
          </w:tcPr>
          <w:p w14:paraId="4C3CA67D" w14:textId="77777777" w:rsidR="00DF76EE" w:rsidRPr="001B1698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</w:t>
            </w:r>
          </w:p>
        </w:tc>
        <w:tc>
          <w:tcPr>
            <w:tcW w:w="4961" w:type="dxa"/>
            <w:vAlign w:val="center"/>
            <w:hideMark/>
          </w:tcPr>
          <w:p w14:paraId="4DCBF322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Microsoft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Office w wersji min. 2019</w:t>
            </w:r>
          </w:p>
        </w:tc>
      </w:tr>
      <w:tr w:rsidR="00DF76EE" w:rsidRPr="001B1698" w14:paraId="482FBF6B" w14:textId="77777777" w:rsidTr="00EF5E25">
        <w:trPr>
          <w:trHeight w:val="780"/>
          <w:tblCellSpacing w:w="0" w:type="dxa"/>
        </w:trPr>
        <w:tc>
          <w:tcPr>
            <w:tcW w:w="455" w:type="dxa"/>
            <w:vAlign w:val="center"/>
            <w:hideMark/>
          </w:tcPr>
          <w:p w14:paraId="10BFEAF3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517" w:type="dxa"/>
            <w:vAlign w:val="center"/>
            <w:hideMark/>
          </w:tcPr>
          <w:p w14:paraId="2DA516D7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Myszka</w:t>
            </w:r>
          </w:p>
        </w:tc>
        <w:tc>
          <w:tcPr>
            <w:tcW w:w="4961" w:type="dxa"/>
            <w:vAlign w:val="center"/>
            <w:hideMark/>
          </w:tcPr>
          <w:p w14:paraId="3169F02D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bezprzewodowa</w:t>
            </w:r>
          </w:p>
        </w:tc>
      </w:tr>
      <w:tr w:rsidR="00DF76EE" w:rsidRPr="001B1698" w14:paraId="5F5F9FB6" w14:textId="77777777" w:rsidTr="00EF5E25">
        <w:trPr>
          <w:trHeight w:val="631"/>
          <w:tblCellSpacing w:w="0" w:type="dxa"/>
        </w:trPr>
        <w:tc>
          <w:tcPr>
            <w:tcW w:w="455" w:type="dxa"/>
            <w:vAlign w:val="center"/>
          </w:tcPr>
          <w:p w14:paraId="6ACF5A3D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517" w:type="dxa"/>
            <w:vAlign w:val="center"/>
          </w:tcPr>
          <w:p w14:paraId="2FC5C55B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wyposażenie</w:t>
            </w:r>
          </w:p>
        </w:tc>
        <w:tc>
          <w:tcPr>
            <w:tcW w:w="4961" w:type="dxa"/>
            <w:vAlign w:val="center"/>
          </w:tcPr>
          <w:p w14:paraId="5130FCD0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10F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Wbudowana kamera, mikrofon i głośniki</w:t>
            </w:r>
          </w:p>
        </w:tc>
      </w:tr>
      <w:tr w:rsidR="00DF76EE" w:rsidRPr="001B1698" w14:paraId="6B3B2443" w14:textId="77777777" w:rsidTr="00EF5E25">
        <w:trPr>
          <w:trHeight w:val="544"/>
          <w:tblCellSpacing w:w="0" w:type="dxa"/>
        </w:trPr>
        <w:tc>
          <w:tcPr>
            <w:tcW w:w="455" w:type="dxa"/>
            <w:vAlign w:val="center"/>
          </w:tcPr>
          <w:p w14:paraId="727EF563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517" w:type="dxa"/>
            <w:vAlign w:val="center"/>
          </w:tcPr>
          <w:p w14:paraId="0B98C2DD" w14:textId="77777777" w:rsidR="00DF76EE" w:rsidRDefault="00DF76EE" w:rsidP="00EF5E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</w:t>
            </w:r>
          </w:p>
        </w:tc>
        <w:tc>
          <w:tcPr>
            <w:tcW w:w="4961" w:type="dxa"/>
            <w:vAlign w:val="center"/>
          </w:tcPr>
          <w:p w14:paraId="7E786156" w14:textId="77777777" w:rsidR="00DF76EE" w:rsidRPr="00010FBC" w:rsidRDefault="00DF76EE" w:rsidP="00EF5E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</w:pPr>
            <w:r w:rsidRPr="00B565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Oryginal</w:t>
            </w:r>
            <w:r w:rsidRPr="00010FBC"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  <w:t>ny zasilacz</w:t>
            </w:r>
          </w:p>
        </w:tc>
      </w:tr>
    </w:tbl>
    <w:p w14:paraId="317ECCDF" w14:textId="688648F2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02A96620" w14:textId="37BF96EB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4279FA3C" w14:textId="447BE9C8" w:rsidR="00B35AE8" w:rsidRDefault="00B35AE8" w:rsidP="00B35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  <w:bookmarkStart w:id="11" w:name="_Hlk98421499"/>
      <w:r w:rsidRPr="00B35AE8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7 .</w:t>
      </w:r>
      <w:r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 xml:space="preserve">         </w:t>
      </w:r>
      <w:r w:rsidR="00B21D1B" w:rsidRPr="00B35AE8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Elektryczne zarządzanie dokumentacją (PROTON)</w:t>
      </w:r>
      <w:r w:rsidR="00CB4D7A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 xml:space="preserve"> </w:t>
      </w:r>
    </w:p>
    <w:p w14:paraId="60C47997" w14:textId="6C79912F" w:rsidR="00CB4D7A" w:rsidRDefault="00CB4D7A" w:rsidP="00B35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C7EAAB8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Elektryczne zarządzanie dokumentacją</w:t>
      </w:r>
    </w:p>
    <w:p w14:paraId="026843F7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pozwala na zarządzanie pełnym cyklem obiegu dokumentów i spraw w instytucji publicznej, począwszy od przyjęcia korespondencji, aż do wydania decyzji administracyjnej.</w:t>
      </w:r>
    </w:p>
    <w:p w14:paraId="75041C84" w14:textId="77777777" w:rsidR="00CB4D7A" w:rsidRDefault="00CB4D7A" w:rsidP="00CB4D7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Praca w trybie EZD lub mieszanym </w:t>
      </w:r>
    </w:p>
    <w:p w14:paraId="39C6E03A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Automatyczna numeracja pism i spraw </w:t>
      </w:r>
    </w:p>
    <w:p w14:paraId="1D94ED9C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Tworzenie automatycznych ścieżek procedowania </w:t>
      </w:r>
    </w:p>
    <w:p w14:paraId="756C39A8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Wbudowany słownik JRWA </w:t>
      </w:r>
    </w:p>
    <w:p w14:paraId="53ECE6E1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Prowadzenie elektronicznych metryk spraw </w:t>
      </w:r>
    </w:p>
    <w:p w14:paraId="42622187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Eksport danych do Archiwum Państwowego </w:t>
      </w:r>
    </w:p>
    <w:p w14:paraId="49ACFF13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Obsługa zastępstw i pracy w imieniu</w:t>
      </w:r>
    </w:p>
    <w:p w14:paraId="0CC25D3D" w14:textId="77777777" w:rsidR="00CB4D7A" w:rsidRDefault="00CB4D7A" w:rsidP="008A577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Jeden rejestr niezależnie od ilości punktów kancelaryjnych</w:t>
      </w:r>
    </w:p>
    <w:p w14:paraId="177F9EC4" w14:textId="77777777" w:rsidR="00CB4D7A" w:rsidRDefault="00CB4D7A" w:rsidP="008A577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Skanowanie z poziomu systemu</w:t>
      </w:r>
    </w:p>
    <w:p w14:paraId="15FA821F" w14:textId="77777777" w:rsidR="00CB4D7A" w:rsidRDefault="00CB4D7A" w:rsidP="008A577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kodów kreskowych</w:t>
      </w:r>
    </w:p>
    <w:p w14:paraId="465EAC96" w14:textId="77777777" w:rsidR="00CB4D7A" w:rsidRDefault="00CB4D7A" w:rsidP="008A577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korespondencji tradycyjnej i elektronicznej</w:t>
      </w:r>
    </w:p>
    <w:p w14:paraId="390FE1B7" w14:textId="77777777" w:rsidR="00CB4D7A" w:rsidRDefault="00CB4D7A" w:rsidP="008A577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danych do systemu Poczty Polskiej</w:t>
      </w:r>
    </w:p>
    <w:p w14:paraId="3153008C" w14:textId="77777777" w:rsidR="00CB4D7A" w:rsidRDefault="00CB4D7A" w:rsidP="008A577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gońców</w:t>
      </w:r>
    </w:p>
    <w:p w14:paraId="5848D73F" w14:textId="77777777" w:rsidR="00CB4D7A" w:rsidRDefault="00CB4D7A" w:rsidP="00CB4D7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Tworzenie automatycznych obiegów spraw </w:t>
      </w:r>
    </w:p>
    <w:p w14:paraId="7D76644C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Budowanie szablonów pism do wielokrotnego wykorzystania </w:t>
      </w:r>
    </w:p>
    <w:p w14:paraId="41F2C4B3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Konfigurowalne raporty i rejestry </w:t>
      </w:r>
    </w:p>
    <w:p w14:paraId="1970E211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Integracja z ePUAP, profilem zaufanym i CEIDG </w:t>
      </w:r>
    </w:p>
    <w:p w14:paraId="1A9D7441" w14:textId="77777777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Integracja z finansami, księgowością i podatkam</w:t>
      </w:r>
    </w:p>
    <w:p w14:paraId="0EC3B788" w14:textId="77777777" w:rsidR="00CB4D7A" w:rsidRPr="00B35AE8" w:rsidRDefault="00CB4D7A" w:rsidP="00B35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4B14CFF8" w14:textId="270D09E3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A41069B" w14:textId="6BA74A8A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0BE36EFF" w14:textId="2F25DE9E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ADA0CCB" w14:textId="7A29A6D4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2AF2001D" w14:textId="20FB1DFF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CBA81B9" w14:textId="7A0F77FC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E7B0053" w14:textId="77777777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459D50B8" w14:textId="20A65419" w:rsidR="00B21D1B" w:rsidRPr="00B21D1B" w:rsidRDefault="00B21D1B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B21D1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lastRenderedPageBreak/>
        <w:t>8.</w:t>
      </w:r>
      <w:r w:rsidRPr="00B21D1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ab/>
      </w:r>
      <w:r w:rsidRPr="00B21D1B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Program do monitorowania bezpieczeństwa sieci.</w:t>
      </w:r>
    </w:p>
    <w:bookmarkEnd w:id="11"/>
    <w:p w14:paraId="7829B7F2" w14:textId="27F51834" w:rsidR="00B21D1B" w:rsidRDefault="00B21D1B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00AE438F" w14:textId="7A187B26" w:rsidR="00B21D1B" w:rsidRDefault="00B21D1B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CC78316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Oprogramownaie – bezpieczeństwo sieci</w:t>
      </w:r>
    </w:p>
    <w:p w14:paraId="6CFCCB84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skanowanie sieci, wykrywanie urządzeń i serwisów TCP/IP</w:t>
      </w:r>
    </w:p>
    <w:p w14:paraId="39186FB4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interaktywne mapy sieci, mapy użytkownika, oddziałów, mapy inteligentne</w:t>
      </w:r>
    </w:p>
    <w:p w14:paraId="798223D4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jednoczesna praca wielu administratorów, zarządzanie uprawnieniami, dzienniki dostępu</w:t>
      </w:r>
    </w:p>
    <w:p w14:paraId="10A57B3F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serwisy TCP/IP: poprawność i czas odpowiedzi, statystyka ilości odebranych/utraconych pakietów (PING, SMB, HTTP, POP3, SNMP, IMAP, SQL itp.)</w:t>
      </w:r>
    </w:p>
    <w:p w14:paraId="3775E3D9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liczniki WMI: obciążenie procesora, zajętość pamięci, zajętość dysków, transfer sieciowy itp.</w:t>
      </w:r>
    </w:p>
    <w:p w14:paraId="40B2CC01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Windows: zmiana stanu usług (uruchomienie, zatrzymanie, restart), wpisy dziennika zdarzeń</w:t>
      </w:r>
    </w:p>
    <w:p w14:paraId="264929D7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liczniki SNMP v1/2/3 (np. transfer sieciowy, temperatura, wilgotność, napięcie zasilania, poziom tonera i inne)</w:t>
      </w:r>
    </w:p>
    <w:p w14:paraId="5FD6F106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kompilator plików MIB</w:t>
      </w:r>
    </w:p>
    <w:p w14:paraId="53E95DCD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pułapek SNMP</w:t>
      </w:r>
    </w:p>
    <w:p w14:paraId="3AC06D85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routery i switche: mapowanie portów</w:t>
      </w:r>
    </w:p>
    <w:p w14:paraId="03365E50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komunikatów syslog</w:t>
      </w:r>
    </w:p>
    <w:p w14:paraId="57CCD21E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alarmy zdarzenie - akcja</w:t>
      </w:r>
    </w:p>
    <w:p w14:paraId="67A5A56F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powiadomienia (pulpitowe, e-mail, SMS) oraz akcje korekcyjne (uruchomienie programu, restart komputera itp.)</w:t>
      </w:r>
    </w:p>
    <w:p w14:paraId="58C890AE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raporty (dla urządzenia, oddziału, wybranej mapy lub całej sieci)</w:t>
      </w:r>
    </w:p>
    <w:p w14:paraId="216338A2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minimalizacja zjawiska cyberslackingu i zwiększenie wydajności pracowników</w:t>
      </w:r>
    </w:p>
    <w:p w14:paraId="76805506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redukcja kosztów wydruku</w:t>
      </w:r>
    </w:p>
    <w:p w14:paraId="344AAD88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blokowanie stron WWW</w:t>
      </w:r>
    </w:p>
    <w:p w14:paraId="2FF0190B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blokowanie uruchamianych aplikacji</w:t>
      </w:r>
    </w:p>
    <w:p w14:paraId="28FD7E49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wiadomości e-mail (nagłówki) - antyphishing</w:t>
      </w:r>
    </w:p>
    <w:p w14:paraId="1FE26E58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czas pracy (godzina rozpoczęcia i zakończenia aktywności oraz przerwy)</w:t>
      </w:r>
    </w:p>
    <w:p w14:paraId="4CAFE5CF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użytkowane aplikacje (aktywnie i nieaktywnie)</w:t>
      </w:r>
    </w:p>
    <w:p w14:paraId="131006C0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odwiedzane strony WWW (tytuły i adresy stron, liczba i czas wizyt)</w:t>
      </w:r>
    </w:p>
    <w:p w14:paraId="68DFB157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audyty wydruków (drukarka, użytkownik, komputer), koszty wydruków</w:t>
      </w:r>
    </w:p>
    <w:p w14:paraId="68A33C48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użycie łącza: generowany przez użytkowników ruch sieciowy</w:t>
      </w:r>
    </w:p>
    <w:p w14:paraId="594C82A7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statyczny zdalny podgląd pulpitu użytkownika (bez dostępu)</w:t>
      </w:r>
    </w:p>
    <w:p w14:paraId="673D1B1B" w14:textId="77777777" w:rsidR="00CB4D7A" w:rsidRDefault="00CB4D7A" w:rsidP="008A577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zrzuty ekranowe (historia pracy użytkownika ekran po ekranie)</w:t>
      </w:r>
    </w:p>
    <w:p w14:paraId="2E45BDDD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system raportów </w:t>
      </w:r>
    </w:p>
    <w:p w14:paraId="4491A612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powiadomienia i widok zgłoszenia odświeżany w czasie rzeczywistym </w:t>
      </w:r>
    </w:p>
    <w:p w14:paraId="229CD1C3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baza zgłoszeń z rozbudowaną wyszukiwarką </w:t>
      </w:r>
    </w:p>
    <w:p w14:paraId="7527FBC8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baza wiedzy z kategoryzacją artykułów i możliwością wstawiania grafik oraz filmów z YouTube </w:t>
      </w:r>
    </w:p>
    <w:p w14:paraId="19F30E9C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przejrzysty i intuicyjny interfejs webowy </w:t>
      </w:r>
    </w:p>
    <w:p w14:paraId="1C844054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wewnętrzny komunikator (czat) z możliwością przydzielania uprawnień oraz przesyłania plików i tworzenia rozmów grupowych </w:t>
      </w:r>
    </w:p>
    <w:p w14:paraId="18A49F33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lastRenderedPageBreak/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komunikaty wysyłane do użytkowników/komputerów z możliwym/obowiązkowym potwierdzeniem odczytu </w:t>
      </w:r>
    </w:p>
    <w:p w14:paraId="7E7C2258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zdalny dostęp do komputerów z możliwością blokady myszy/klawiatury </w:t>
      </w:r>
    </w:p>
    <w:p w14:paraId="7B3E7A5C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dwukierunkowa wymiana plików </w:t>
      </w:r>
    </w:p>
    <w:p w14:paraId="26E906F2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zarządzanie procesami Windows z poziomu okna informacji o urządzeniu </w:t>
      </w:r>
    </w:p>
    <w:p w14:paraId="54BC3E91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zadania dystrybucji oraz uruchamiania plików (zdalna instalacja oprogramowania) </w:t>
      </w:r>
    </w:p>
    <w:p w14:paraId="54B9138C" w14:textId="77777777" w:rsidR="00CB4D7A" w:rsidRDefault="00CB4D7A" w:rsidP="008A5779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procesowanie zgłoszeń z wiadomości e-mail </w:t>
      </w:r>
    </w:p>
    <w:p w14:paraId="5B2FB7A7" w14:textId="77777777" w:rsidR="00CB4D7A" w:rsidRDefault="00CB4D7A" w:rsidP="008A5779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integracja bazy użytkowników z Active Directory</w:t>
      </w:r>
    </w:p>
    <w:p w14:paraId="183961E9" w14:textId="6C6DD9EB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4D4E0801" w14:textId="4595DD1D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215077B4" w14:textId="77777777" w:rsidR="00CB4D7A" w:rsidRDefault="00CB4D7A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27D51912" w14:textId="43D756F0" w:rsidR="00CE40F1" w:rsidRPr="00B21D1B" w:rsidRDefault="00B21D1B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B21D1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9.</w:t>
      </w:r>
      <w:r w:rsidRPr="00B21D1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ab/>
      </w:r>
      <w:r w:rsidRPr="00B21D1B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Urządzenie wielofunkcyjne czarno - białe</w:t>
      </w:r>
    </w:p>
    <w:p w14:paraId="7BD97FBD" w14:textId="620678B5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2729F83" w14:textId="77777777" w:rsidR="001A5C02" w:rsidRDefault="001A5C02" w:rsidP="001A5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wielofunkcyjne</w:t>
      </w:r>
    </w:p>
    <w:p w14:paraId="725E3489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echnologia druku: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Laserowa, monochromatyczna</w:t>
      </w:r>
    </w:p>
    <w:p w14:paraId="231264B5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Obsługiwany typ nośnika: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 zwykły, Papier makulaturowy, Koperty, Etykiety</w:t>
      </w:r>
    </w:p>
    <w:p w14:paraId="13AE2DD4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Obsługiwane formaty nośników: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A4, A5, A6, B5, DL, Letter, Formaty niestandardowe</w:t>
      </w:r>
    </w:p>
    <w:p w14:paraId="1C20C8BA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Podajnik papieru: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 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>0 arkuszy</w:t>
      </w:r>
    </w:p>
    <w:p w14:paraId="30C14F94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podajników papieru: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Kasetowy + tacka</w:t>
      </w:r>
    </w:p>
    <w:p w14:paraId="0316A99A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Odbiornik papieru: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>0 arkuszy</w:t>
      </w:r>
    </w:p>
    <w:p w14:paraId="17751B57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Szybkość druku w mono: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str./min</w:t>
      </w:r>
    </w:p>
    <w:p w14:paraId="02A69A66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rozdzielczość druku: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 x 600 dpi</w:t>
      </w:r>
    </w:p>
    <w:p w14:paraId="4C7DF19A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rozdzielczość kopiowania: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 x 600 dpi</w:t>
      </w:r>
    </w:p>
    <w:p w14:paraId="16AA83C8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Szybkość kopiowania: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min.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str./min</w:t>
      </w:r>
    </w:p>
    <w:p w14:paraId="268E4A2D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Rozdzielczość skanowania: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 x 600 dpi</w:t>
      </w:r>
    </w:p>
    <w:p w14:paraId="3BC074DE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Podajnik dokumentów skanera: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z dupleksem (DADF)</w:t>
      </w:r>
    </w:p>
    <w:p w14:paraId="61503E4A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Maksymalny format skanu: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A4</w:t>
      </w:r>
    </w:p>
    <w:p w14:paraId="5E728E53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Skanowanie bezpośrednio do e-mail: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6BCAE024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gramatura papieru: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163 g/m²</w:t>
      </w:r>
    </w:p>
    <w:p w14:paraId="6105A4AF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Funkcja faksu: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</w:t>
      </w:r>
    </w:p>
    <w:p w14:paraId="308BC516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Druk dwustronny (dupleks):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Automatyczny</w:t>
      </w:r>
    </w:p>
    <w:p w14:paraId="7D14ABF7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Drukowanie dokumentów poufnych: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1D160DCE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Interfejsy: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USB, Wi-Fi, LAN (Ethernet), AirPrint</w:t>
      </w:r>
    </w:p>
    <w:p w14:paraId="721C610A" w14:textId="77777777" w:rsidR="001A5C02" w:rsidRPr="0072206F" w:rsidRDefault="001A5C02" w:rsidP="001A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Wyświetlacz: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Wbudowany, dotykowy</w:t>
      </w:r>
    </w:p>
    <w:p w14:paraId="45C3A83B" w14:textId="77777777" w:rsidR="001A5C02" w:rsidRPr="0022004E" w:rsidRDefault="001A5C02" w:rsidP="001A5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06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  <w:r w:rsidRPr="0072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Drukowanie bezpośrednio ze smartfonów i tabletów, Drukowanie bezpośrednio z nośników USB, Automatyczny podajnik dokumentów z funkcją skanu dwustronnego (DADF), Skanowanie do chmury, Drukowanie kodów kreskowych</w:t>
      </w:r>
    </w:p>
    <w:p w14:paraId="2D51AC1E" w14:textId="3144D81C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9238283" w14:textId="7C53155C" w:rsidR="00CE40F1" w:rsidRDefault="00CE40F1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1A676335" w14:textId="6954C528" w:rsidR="001A5C02" w:rsidRDefault="001A5C02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741C86AA" w14:textId="23EBE19C" w:rsidR="00F54414" w:rsidRDefault="00F544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2B3AE96D" w14:textId="78A08309" w:rsidR="00F54414" w:rsidRDefault="00F544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40CFEC47" w14:textId="236B5480" w:rsidR="00F54414" w:rsidRDefault="00F544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67958405" w14:textId="77777777" w:rsidR="00F54414" w:rsidRDefault="00F54414" w:rsidP="00A2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bookmarkEnd w:id="10"/>
    <w:p w14:paraId="4AC0BECD" w14:textId="53ADC977" w:rsidR="005157F4" w:rsidRDefault="009A754E" w:rsidP="004D0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79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II. Część II zamówienia </w:t>
      </w:r>
      <w:r w:rsidR="00E879D8" w:rsidRPr="00E879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E879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E879D8" w:rsidRPr="00E879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modernizacja sieci teleinformatycznej i bezprzewodowej. </w:t>
      </w:r>
    </w:p>
    <w:p w14:paraId="4D16BAF6" w14:textId="1CEDCD62" w:rsidR="00E879D8" w:rsidRDefault="00E879D8" w:rsidP="004D05F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1"/>
      </w:tblGrid>
      <w:tr w:rsidR="00E879D8" w:rsidRPr="00A94E2B" w14:paraId="277985F9" w14:textId="77777777" w:rsidTr="00DC2D28">
        <w:trPr>
          <w:trHeight w:val="730"/>
        </w:trPr>
        <w:tc>
          <w:tcPr>
            <w:tcW w:w="9271" w:type="dxa"/>
          </w:tcPr>
          <w:p w14:paraId="74BCA408" w14:textId="77777777" w:rsidR="00E879D8" w:rsidRPr="00A94E2B" w:rsidRDefault="00E879D8" w:rsidP="00DC2D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94E2B">
              <w:rPr>
                <w:rFonts w:ascii="Times New Roman" w:eastAsia="Times New Roman" w:hAnsi="Times New Roman" w:cs="Times New Roman"/>
                <w:lang w:eastAsia="pl-PL"/>
              </w:rPr>
              <w:t xml:space="preserve">Spis przedmiotu zamówienia: </w:t>
            </w:r>
          </w:p>
          <w:p w14:paraId="03EDC83D" w14:textId="4F7BF58E" w:rsidR="00E879D8" w:rsidRDefault="00E879D8" w:rsidP="008A577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2" w:name="_Hlk98420287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Modernizacja sieci teleinformatycznej </w:t>
            </w:r>
          </w:p>
          <w:p w14:paraId="54276D0E" w14:textId="4CD0DBA9" w:rsidR="00E879D8" w:rsidRPr="00A94E2B" w:rsidRDefault="00E879D8" w:rsidP="008A577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3" w:name="_Hlk98420332"/>
            <w:bookmarkEnd w:id="12"/>
            <w:r>
              <w:rPr>
                <w:rFonts w:ascii="Times New Roman" w:eastAsia="Times New Roman" w:hAnsi="Times New Roman" w:cs="Times New Roman"/>
                <w:lang w:eastAsia="pl-PL"/>
              </w:rPr>
              <w:t>Sieć bezprzewodowa dla klientów (wydzielona sieć ubiquti)</w:t>
            </w:r>
            <w:bookmarkEnd w:id="13"/>
          </w:p>
          <w:p w14:paraId="078F81F7" w14:textId="77777777" w:rsidR="00E879D8" w:rsidRPr="00A94E2B" w:rsidRDefault="00E879D8" w:rsidP="00DC2D28">
            <w:pPr>
              <w:pStyle w:val="Akapitzlist"/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9ECE36B" w14:textId="59A67299" w:rsidR="00E879D8" w:rsidRDefault="00E879D8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74919" w14:textId="1A617ED7" w:rsidR="00E879D8" w:rsidRDefault="003047E5" w:rsidP="008A5779">
      <w:pPr>
        <w:pStyle w:val="Akapitzlist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  <w:bookmarkStart w:id="14" w:name="_Hlk98421517"/>
      <w:r w:rsidRPr="003047E5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 xml:space="preserve">Modernizacja sieci teleinformatycznej </w:t>
      </w:r>
      <w:bookmarkEnd w:id="14"/>
    </w:p>
    <w:p w14:paraId="294BBF38" w14:textId="1039BFA3" w:rsid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124AAA1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Modernizacja sieci teleinformatycznej</w:t>
      </w:r>
    </w:p>
    <w:p w14:paraId="06B2D163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prac instalacyjnych w zakresie modernizacji okablowania sieci LAN w budynku Gminy Ceranów. Zakres prac obejmuje: </w:t>
      </w:r>
    </w:p>
    <w:p w14:paraId="15176FDA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instalację okablowania strukturalnego sieci LAN zgodnie z projektem wykonawczym (układanie przewodów kabelkowych); </w:t>
      </w:r>
    </w:p>
    <w:p w14:paraId="3F2AAA1B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montaż osprzętu sieci strukturalnej; - instalacja zasilania sieci komputerowej; </w:t>
      </w:r>
    </w:p>
    <w:p w14:paraId="62CC9237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uruchomienie urządzeń aktywnych, </w:t>
      </w:r>
    </w:p>
    <w:p w14:paraId="5D1241F6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wymiana listew naściennych,</w:t>
      </w:r>
    </w:p>
    <w:p w14:paraId="20796F7B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wymiana gniazd natynkowych</w:t>
      </w:r>
    </w:p>
    <w:p w14:paraId="6DB697D9" w14:textId="77777777" w:rsidR="00CB4D7A" w:rsidRDefault="00CB4D7A" w:rsidP="00CB4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993CE" w14:textId="77777777" w:rsidR="00CB4D7A" w:rsidRPr="00CB4D7A" w:rsidRDefault="00CB4D7A" w:rsidP="00CB4D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35B4ACF7" w14:textId="4757082A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70E10274" w14:textId="77777777" w:rsidR="003047E5" w:rsidRP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5F64A50C" w14:textId="14D2AACA" w:rsidR="005157F4" w:rsidRDefault="003047E5" w:rsidP="004D05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  <w:r w:rsidRPr="003047E5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2.</w:t>
      </w:r>
      <w:r w:rsidRPr="003047E5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ab/>
      </w:r>
      <w:r w:rsidRPr="003047E5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Sieć bezprzewodowa dla klientów (wydzielona sieć ubiquti)</w:t>
      </w:r>
      <w:r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 xml:space="preserve">  </w:t>
      </w:r>
    </w:p>
    <w:p w14:paraId="70EED47B" w14:textId="77777777" w:rsidR="003047E5" w:rsidRPr="003047E5" w:rsidRDefault="003047E5" w:rsidP="004D05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27945B11" w14:textId="77777777" w:rsidR="003047E5" w:rsidRDefault="003047E5" w:rsidP="0030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Sieć bezprzewodowa dla klientów (wydzielona sieć)</w:t>
      </w:r>
    </w:p>
    <w:p w14:paraId="0176704B" w14:textId="77777777" w:rsidR="003047E5" w:rsidRDefault="003047E5" w:rsidP="0030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E9AC4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Interfejs sieciowy: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Port Ethernet 10/100/1000</w:t>
      </w:r>
    </w:p>
    <w:p w14:paraId="2644252A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Przyciski: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Reset</w:t>
      </w:r>
    </w:p>
    <w:p w14:paraId="1F527C53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Antena: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anteny </w:t>
      </w:r>
    </w:p>
    <w:p w14:paraId="3A783B3E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Standardy WiFi: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802.11 a/b/g/n/ac</w:t>
      </w:r>
    </w:p>
    <w:p w14:paraId="3185911E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zasilania: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Pasywne PoE 24 V (pairs 4, 5+; 7, 8 Return) lub PoE 802.3af/A 48 V</w:t>
      </w:r>
    </w:p>
    <w:p w14:paraId="6C1CEC56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Zasilanie: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 V, 0,5 A gigabitowy adapter PoE</w:t>
      </w:r>
    </w:p>
    <w:p w14:paraId="2CA3812D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Maksymalny pobór mocy: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 W</w:t>
      </w:r>
    </w:p>
    <w:p w14:paraId="179F5E69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Minimalna moc TX: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2,4 GHz: 15 dBm 5 GHz: 15 dBm</w:t>
      </w:r>
    </w:p>
    <w:p w14:paraId="57F5AB6C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BSSID: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4</w:t>
      </w:r>
    </w:p>
    <w:p w14:paraId="06BE40CE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Oszczędzanie energii: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Wspierane</w:t>
      </w:r>
    </w:p>
    <w:p w14:paraId="4BC8C7E5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Zabezpieczenia transmisji bezprzewodowej: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WEP, WPA-PSK, WPA-Enterprise (WPA/WPA2, TKIP/AES)</w:t>
      </w:r>
    </w:p>
    <w:p w14:paraId="70A98AB5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Certyfikaty: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CE, FCC, IC</w:t>
      </w:r>
    </w:p>
    <w:p w14:paraId="333B3EE3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Montaż: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ścienia lub suficie (uchwyty w zestawie)</w:t>
      </w:r>
    </w:p>
    <w:p w14:paraId="02E84B22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Dopuszczalna temperatura pracy: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-10 do 70 st. C</w:t>
      </w:r>
    </w:p>
    <w:p w14:paraId="24970177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Dopuszczalna wilgotność powietrza: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5%-95% niekondensująca</w:t>
      </w:r>
    </w:p>
    <w:p w14:paraId="501FE8DB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Zaawansowane zarządzanie ruchem: </w:t>
      </w:r>
    </w:p>
    <w:p w14:paraId="7334F3FF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VLAN: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802.1Q</w:t>
      </w:r>
    </w:p>
    <w:p w14:paraId="518160B1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Zaawansowane QoS: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Limitowanie przepustowości na użytkownika</w:t>
      </w:r>
    </w:p>
    <w:p w14:paraId="6B67453C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lastRenderedPageBreak/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Guest Traffic Isolation: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Wspierane</w:t>
      </w:r>
    </w:p>
    <w:p w14:paraId="73D7EDF4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WMM: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Voice, video, best effort, background</w:t>
      </w:r>
    </w:p>
    <w:p w14:paraId="3DD09DDB" w14:textId="77777777" w:rsidR="003047E5" w:rsidRDefault="003047E5" w:rsidP="003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Hotspot (guest portal), uwierzytelnianie użytkowników przez hasło/voucher, limitowanie pasma/ilości pobranych danych/czasu, przekierowanie na serwer zewnętrzny, własna strona HotSpot</w:t>
      </w:r>
    </w:p>
    <w:p w14:paraId="0744A9E9" w14:textId="77777777" w:rsidR="003047E5" w:rsidRDefault="003047E5" w:rsidP="00304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klientów podłączonych jednocześnie: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14:paraId="09EB345C" w14:textId="1F4463F9" w:rsidR="00E879D8" w:rsidRDefault="00E879D8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BC03ED" w14:textId="50EF64FA" w:rsidR="00E879D8" w:rsidRDefault="00E879D8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01A869" w14:textId="51CA9547" w:rsidR="00E879D8" w:rsidRDefault="00E879D8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CDB82E" w14:textId="661FB26C" w:rsidR="003047E5" w:rsidRDefault="003047E5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0CC0C8" w14:textId="77777777" w:rsidR="003047E5" w:rsidRPr="00A94E2B" w:rsidRDefault="003047E5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1CB0C0" w14:textId="7FCC518F" w:rsidR="00A94E2B" w:rsidRPr="000548DB" w:rsidRDefault="00A94E2B" w:rsidP="00A9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548D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</w:t>
      </w:r>
      <w:r w:rsidR="009A754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Pr="000548D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Część II</w:t>
      </w:r>
      <w:r w:rsidR="009A754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Pr="000548D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zamówienia – sporządzenie </w:t>
      </w:r>
      <w:r w:rsidR="00803C3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audytu</w:t>
      </w:r>
      <w:r w:rsidRPr="000548D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cyberbezpieczeństwa</w:t>
      </w:r>
    </w:p>
    <w:p w14:paraId="6EB58519" w14:textId="77777777" w:rsidR="00A94E2B" w:rsidRPr="00A94E2B" w:rsidRDefault="00A94E2B" w:rsidP="004D05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1"/>
      </w:tblGrid>
      <w:tr w:rsidR="00DB3BB9" w:rsidRPr="00A94E2B" w14:paraId="324B5619" w14:textId="77777777" w:rsidTr="00A94E2B">
        <w:trPr>
          <w:trHeight w:val="730"/>
        </w:trPr>
        <w:tc>
          <w:tcPr>
            <w:tcW w:w="9271" w:type="dxa"/>
          </w:tcPr>
          <w:p w14:paraId="44BFF7A2" w14:textId="77777777" w:rsidR="00DB3BB9" w:rsidRPr="00A94E2B" w:rsidRDefault="00DB3BB9" w:rsidP="00BC31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5" w:name="_Hlk98420140"/>
            <w:r w:rsidRPr="00A94E2B">
              <w:rPr>
                <w:rFonts w:ascii="Times New Roman" w:eastAsia="Times New Roman" w:hAnsi="Times New Roman" w:cs="Times New Roman"/>
                <w:lang w:eastAsia="pl-PL"/>
              </w:rPr>
              <w:t xml:space="preserve">Spis przedmiotu zamówienia: </w:t>
            </w:r>
          </w:p>
          <w:p w14:paraId="138BDCE4" w14:textId="612C1B34" w:rsidR="00DB3BB9" w:rsidRPr="00803C35" w:rsidRDefault="00DB3BB9" w:rsidP="0080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FDEA86" w14:textId="13173384" w:rsidR="009A754E" w:rsidRPr="00A94E2B" w:rsidRDefault="009A754E" w:rsidP="008A5779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Audyt cyberbezpieczeństwa</w:t>
            </w:r>
          </w:p>
          <w:p w14:paraId="77A5E4E6" w14:textId="77777777" w:rsidR="00DB3BB9" w:rsidRPr="00A94E2B" w:rsidRDefault="00DB3BB9" w:rsidP="00BC31B3">
            <w:pPr>
              <w:pStyle w:val="Akapitzlist"/>
              <w:spacing w:after="0" w:line="240" w:lineRule="auto"/>
              <w:ind w:left="774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15"/>
    </w:tbl>
    <w:p w14:paraId="0F32D161" w14:textId="77777777" w:rsidR="00DB3BB9" w:rsidRPr="00A94E2B" w:rsidRDefault="00DB3BB9" w:rsidP="00DB3B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</w:p>
    <w:p w14:paraId="2B9736FA" w14:textId="512C39F9" w:rsidR="00DB3BB9" w:rsidRDefault="007522FB" w:rsidP="008A5779">
      <w:pPr>
        <w:pStyle w:val="Akapitzlist"/>
        <w:numPr>
          <w:ilvl w:val="0"/>
          <w:numId w:val="55"/>
        </w:numPr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Audyt</w:t>
      </w:r>
      <w:r w:rsidR="00DB3BB9" w:rsidRPr="003047E5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 xml:space="preserve"> cyberbezpieczeństwa:</w:t>
      </w:r>
    </w:p>
    <w:p w14:paraId="28B8E764" w14:textId="5891AA50" w:rsidR="00636792" w:rsidRDefault="00636792" w:rsidP="00636792">
      <w:pPr>
        <w:pStyle w:val="Akapitzlist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1B4C2F63" w14:textId="4D6E3A85" w:rsidR="00636792" w:rsidRDefault="00636792" w:rsidP="00F7752F">
      <w:pPr>
        <w:spacing w:line="360" w:lineRule="auto"/>
        <w:ind w:left="142" w:firstLine="218"/>
        <w:jc w:val="both"/>
        <w:rPr>
          <w:rStyle w:val="markedcontent"/>
          <w:rFonts w:ascii="Times New Roman" w:hAnsi="Times New Roman" w:cs="Times New Roman"/>
        </w:rPr>
      </w:pPr>
      <w:r w:rsidRPr="00636792">
        <w:rPr>
          <w:rStyle w:val="markedcontent"/>
          <w:rFonts w:ascii="Times New Roman" w:hAnsi="Times New Roman" w:cs="Times New Roman"/>
        </w:rPr>
        <w:t xml:space="preserve">Audyt cyberbezpieczeństwa (dalej zwany audytem lub diagnozą) musi zostać przeprowadzony zgodnie z wymogami projektu Cyfrowa Gmina oraz formularzem zamieszczonym w dokumentacji konkursowej projektu Cyfrowa Gmina dostępnym na stronach Centrum Projektów Polska Cyfrowa [https://www.gov.pl/web/cppc/cyfrowa-gmina] - Formularz informacji związanych z przeprowadzeniem  diagnozy cyberbezpieczeństwa.  Załączono go również w dokumentach do niniejszego postepowania. </w:t>
      </w:r>
      <w:r w:rsidRPr="00636792">
        <w:rPr>
          <w:rFonts w:ascii="Times New Roman" w:eastAsia="Times New Roman" w:hAnsi="Times New Roman" w:cs="Times New Roman"/>
          <w:color w:val="1A1A1A"/>
          <w:lang w:eastAsia="pl-PL"/>
        </w:rPr>
        <w:t xml:space="preserve">Od Wykonawcy wymaga się doświadczenia w przeprowadzaniu przedmiotowych diagnoz oraz audytów oraz posiadania certyfikatu ISO 27001. Zadanie zrealizuje MIN: certyfikowany audytor (lub zespół audytorów) spełniający wymagania opisane w Rozporządzeniu Ministra Cyfryzacji z dnia 12 października 2018 r. w sprawie wykazu certyfikatów uprawniających do przeprowadzenia audytu. Audyt musi spełnić MIN: wszystkie ustalone wymogi Projektu „Cyfrowa Gmina” oraz wszystkie założenia opisane poniżej i powinien zostać przeprowadzony zgodnie z </w:t>
      </w:r>
      <w:r w:rsidRPr="00636792">
        <w:rPr>
          <w:rStyle w:val="markedcontent"/>
          <w:rFonts w:ascii="Times New Roman" w:hAnsi="Times New Roman" w:cs="Times New Roman"/>
        </w:rPr>
        <w:t>Ustawą z dnia 5 lipca 2018 r. o krajowym systemie cyberbezpieczeństwa (Dz.U. z 2018 r. poz. 1560 z późn. zm.) oraz Rozporządzeniem Rady Ministrów z dnia 12 kwietnia 2012 r. w sprawie Krajowych Ram Interoperacyjności, minimalnych wymagań dla rejestrów publicznych i wymiany informacji w postaci elektronicznej oraz minimalnych wymagań dla systemów teleinformatycznych (tj. Dz.U. 2017 poz. 2247</w:t>
      </w:r>
      <w:r w:rsidRPr="00636792">
        <w:rPr>
          <w:rFonts w:ascii="Times New Roman" w:hAnsi="Times New Roman" w:cs="Times New Roman"/>
        </w:rPr>
        <w:t xml:space="preserve"> </w:t>
      </w:r>
      <w:r w:rsidRPr="00636792">
        <w:rPr>
          <w:rStyle w:val="markedcontent"/>
          <w:rFonts w:ascii="Times New Roman" w:hAnsi="Times New Roman" w:cs="Times New Roman"/>
        </w:rPr>
        <w:t xml:space="preserve">ze zm.).  </w:t>
      </w:r>
    </w:p>
    <w:p w14:paraId="18C7E52C" w14:textId="10FA92D9" w:rsidR="005163C7" w:rsidRDefault="00F7752F" w:rsidP="00F7752F">
      <w:pPr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F7752F">
        <w:rPr>
          <w:rFonts w:ascii="Times New Roman" w:hAnsi="Times New Roman" w:cs="Times New Roman"/>
        </w:rPr>
        <w:t>Przeprowadzenie diagnozy cyberbezpieczeństwa w oparciu o załącznik nr 8 do</w:t>
      </w:r>
      <w:r w:rsidRPr="00F7752F">
        <w:rPr>
          <w:rFonts w:ascii="Times New Roman" w:hAnsi="Times New Roman" w:cs="Times New Roman"/>
        </w:rPr>
        <w:br/>
        <w:t>Regulaminu Konkursu Grantowego Cyfrowa Gmina dostępny na stronie</w:t>
      </w:r>
      <w:r w:rsidRPr="00F7752F">
        <w:rPr>
          <w:rFonts w:ascii="Times New Roman" w:hAnsi="Times New Roman" w:cs="Times New Roman"/>
        </w:rPr>
        <w:br/>
        <w:t>https://www.gov.pl/web/cppc/cyfrowa-gmina.</w:t>
      </w:r>
      <w:r w:rsidRPr="00F7752F">
        <w:rPr>
          <w:rFonts w:ascii="Times New Roman" w:hAnsi="Times New Roman" w:cs="Times New Roman"/>
        </w:rPr>
        <w:br/>
      </w:r>
      <w:r w:rsidRPr="00F7752F">
        <w:rPr>
          <w:rFonts w:ascii="Times New Roman" w:hAnsi="Times New Roman" w:cs="Times New Roman"/>
        </w:rPr>
        <w:lastRenderedPageBreak/>
        <w:t>Audyt musi być wykonany w zespole minimum dwuosobowym, z czego przynajmniej</w:t>
      </w:r>
      <w:r w:rsidRPr="00F7752F">
        <w:rPr>
          <w:rFonts w:ascii="Times New Roman" w:hAnsi="Times New Roman" w:cs="Times New Roman"/>
        </w:rPr>
        <w:br/>
        <w:t>jeden audytor posiadającego przynajmniej jeden z wymienionych niżej certyfikatów</w:t>
      </w:r>
      <w:r w:rsidRPr="00F7752F">
        <w:rPr>
          <w:rFonts w:ascii="Times New Roman" w:hAnsi="Times New Roman" w:cs="Times New Roman"/>
        </w:rPr>
        <w:br/>
        <w:t>(zgodnie z Rozporządzeniu Ministra Cyfryzacji z dnia 12 października 2018 r. w sprawie</w:t>
      </w:r>
      <w:r w:rsidRPr="00F7752F">
        <w:rPr>
          <w:rFonts w:ascii="Times New Roman" w:hAnsi="Times New Roman" w:cs="Times New Roman"/>
        </w:rPr>
        <w:br/>
        <w:t>wykazu certyfikatów uprawniających do przeprowadzenia audytu):</w:t>
      </w:r>
    </w:p>
    <w:p w14:paraId="77E0381D" w14:textId="5E2C87C0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</w:rPr>
      </w:pPr>
      <w:r w:rsidRPr="00F7752F">
        <w:rPr>
          <w:rFonts w:ascii="Times New Roman" w:hAnsi="Times New Roman" w:cs="Times New Roman"/>
        </w:rPr>
        <w:t>Certified Internal Auditor (CIA);</w:t>
      </w:r>
    </w:p>
    <w:p w14:paraId="498EADA8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Certified Information System Auditor (CISA);</w:t>
      </w:r>
    </w:p>
    <w:p w14:paraId="01A8E379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3. Certyfikat audytora wiodącego systemu zarządzania bezpieczeństwem informacji</w:t>
      </w:r>
    </w:p>
    <w:p w14:paraId="472B397A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według normy PN-EN ISO/IEC 27001 wydany przez jednostkę oceniającą</w:t>
      </w:r>
    </w:p>
    <w:p w14:paraId="6048D0B7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zgodność, akredytowaną zgodnie z przepisami ustawy z dnia 13 kwietnia 2016 r. o</w:t>
      </w:r>
    </w:p>
    <w:p w14:paraId="647BE827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systemach oceny zgodności i nadzoru rynku (Dz. U. z 2017 r. poz. 1398 oraz z</w:t>
      </w:r>
    </w:p>
    <w:p w14:paraId="0085FAAF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2018 r. poz. 650 i 1338), w zakresie certyfikacji osób;</w:t>
      </w:r>
    </w:p>
    <w:p w14:paraId="2EEECF3C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4. Certyfikat audytora wiodącego systemu zarządzania ciągłością działania PN-EN</w:t>
      </w:r>
    </w:p>
    <w:p w14:paraId="1A910B77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ISO 22301 wydany przez jednostkę oceniającą zgodność, akredytowaną zgodnie z</w:t>
      </w:r>
    </w:p>
    <w:p w14:paraId="49718AF7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przepisami ustawy z dnia 13 kwietnia 2016 r. o systemach oceny zgodności i</w:t>
      </w:r>
    </w:p>
    <w:p w14:paraId="23ED06CD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nadzoru rynku, w zakresie certyfikacji osób;</w:t>
      </w:r>
    </w:p>
    <w:p w14:paraId="572AB931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5. Certified Information Security Manager (CISM);</w:t>
      </w:r>
    </w:p>
    <w:p w14:paraId="1D0F7B06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6. Certified in Risk and Information Systems Control (CRISC);</w:t>
      </w:r>
    </w:p>
    <w:p w14:paraId="75EF5012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7. Certified in the Governance of Enterprise IT (CGEIT);</w:t>
      </w:r>
    </w:p>
    <w:p w14:paraId="78DFB9E6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8. Certified Information Systems Security Professional (CISSP);</w:t>
      </w:r>
    </w:p>
    <w:p w14:paraId="39EB9408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9. Systems Security Certified Practitioner (SSCP);</w:t>
      </w:r>
    </w:p>
    <w:p w14:paraId="1D9ACAE7" w14:textId="77777777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10. Certified Reliability Professional;</w:t>
      </w:r>
    </w:p>
    <w:p w14:paraId="07B5A2A0" w14:textId="70C5AA9F" w:rsidR="00F7752F" w:rsidRPr="00F7752F" w:rsidRDefault="00F7752F" w:rsidP="008A5779">
      <w:pPr>
        <w:pStyle w:val="Akapitzlist"/>
        <w:numPr>
          <w:ilvl w:val="0"/>
          <w:numId w:val="58"/>
        </w:num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F7752F">
        <w:rPr>
          <w:rStyle w:val="markedcontent"/>
          <w:rFonts w:ascii="Times New Roman" w:hAnsi="Times New Roman" w:cs="Times New Roman"/>
        </w:rPr>
        <w:t>11. Certyfikaty uprawniające do posiadania tytułu ISA/IEC 62443 Cybersecurity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F7752F">
        <w:rPr>
          <w:rStyle w:val="markedcontent"/>
          <w:rFonts w:ascii="Times New Roman" w:hAnsi="Times New Roman" w:cs="Times New Roman"/>
        </w:rPr>
        <w:t>Expert.</w:t>
      </w:r>
    </w:p>
    <w:p w14:paraId="673FA7BC" w14:textId="77777777" w:rsidR="00636792" w:rsidRPr="003047E5" w:rsidRDefault="00636792" w:rsidP="00636792">
      <w:pPr>
        <w:pStyle w:val="Akapitzlist"/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</w:pPr>
    </w:p>
    <w:p w14:paraId="6324EC43" w14:textId="77777777" w:rsidR="00DB3BB9" w:rsidRDefault="00DB3BB9" w:rsidP="000548DB">
      <w:pPr>
        <w:jc w:val="both"/>
        <w:rPr>
          <w:rFonts w:ascii="Times New Roman" w:hAnsi="Times New Roman" w:cs="Times New Roman"/>
        </w:rPr>
      </w:pPr>
      <w:r w:rsidRPr="00A94E2B">
        <w:rPr>
          <w:rFonts w:ascii="Times New Roman" w:hAnsi="Times New Roman" w:cs="Times New Roman"/>
        </w:rPr>
        <w:t xml:space="preserve">Przeprowadzona zgodnie z zakresem oraz formularzem stanowiącym załącznik pn.: </w:t>
      </w:r>
      <w:r w:rsidRPr="00A94E2B">
        <w:rPr>
          <w:rFonts w:ascii="Times New Roman" w:hAnsi="Times New Roman" w:cs="Times New Roman"/>
          <w:i/>
          <w:iCs/>
          <w:color w:val="0070C0"/>
        </w:rPr>
        <w:t xml:space="preserve">„Formularz_informacji_związanych_z_przeprowadzeniem_diagnozy_cyberbezpieczeństwa” </w:t>
      </w:r>
      <w:r w:rsidR="000548DB">
        <w:rPr>
          <w:rFonts w:ascii="Times New Roman" w:hAnsi="Times New Roman" w:cs="Times New Roman"/>
        </w:rPr>
        <w:t>(w </w:t>
      </w:r>
      <w:r w:rsidRPr="00A94E2B">
        <w:rPr>
          <w:rFonts w:ascii="Times New Roman" w:hAnsi="Times New Roman" w:cs="Times New Roman"/>
        </w:rPr>
        <w:t xml:space="preserve">załączeniu) przez osobę posiadająca uprawnienia wykazane w </w:t>
      </w:r>
      <w:r w:rsidRPr="00A94E2B">
        <w:rPr>
          <w:rFonts w:ascii="Times New Roman" w:hAnsi="Times New Roman" w:cs="Times New Roman"/>
          <w:i/>
          <w:iCs/>
          <w:color w:val="0070C0"/>
        </w:rPr>
        <w:t>Rozporządzeniu Ministra Cyfryzacji z dnia 12 października 2018 r. w sprawie wykazu certyfikatów uprawniających do przeprowadzenia audytu</w:t>
      </w:r>
      <w:r w:rsidRPr="00A94E2B">
        <w:rPr>
          <w:rFonts w:ascii="Times New Roman" w:hAnsi="Times New Roman" w:cs="Times New Roman"/>
        </w:rPr>
        <w:t xml:space="preserve"> (w załączeniu).</w:t>
      </w:r>
      <w:r w:rsidR="00C000DB">
        <w:rPr>
          <w:rFonts w:ascii="Times New Roman" w:hAnsi="Times New Roman" w:cs="Times New Roman"/>
        </w:rPr>
        <w:t xml:space="preserve"> </w:t>
      </w:r>
    </w:p>
    <w:p w14:paraId="1A889F35" w14:textId="555D0C3F" w:rsidR="00C000DB" w:rsidRPr="00A94E2B" w:rsidRDefault="007522FB" w:rsidP="000548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Audyt</w:t>
      </w:r>
      <w:r w:rsidR="00C000DB">
        <w:rPr>
          <w:rFonts w:ascii="Times New Roman" w:hAnsi="Times New Roman" w:cs="Times New Roman"/>
        </w:rPr>
        <w:t xml:space="preserve"> cyberbezpieczeństwa należy dostarczyć w wersji elektronicznej oraz w wersji papierowej.</w:t>
      </w:r>
    </w:p>
    <w:p w14:paraId="55C7BB2E" w14:textId="77777777" w:rsidR="000548DB" w:rsidRDefault="000548DB" w:rsidP="00A94E2B">
      <w:pPr>
        <w:widowControl w:val="0"/>
        <w:spacing w:after="0" w:line="276" w:lineRule="auto"/>
        <w:ind w:right="-43"/>
        <w:jc w:val="both"/>
        <w:rPr>
          <w:rFonts w:ascii="Times New Roman" w:hAnsi="Times New Roman" w:cs="Times New Roman"/>
          <w:u w:val="single"/>
        </w:rPr>
      </w:pPr>
    </w:p>
    <w:p w14:paraId="6A64A5FB" w14:textId="77777777" w:rsidR="00A94E2B" w:rsidRPr="00A94E2B" w:rsidRDefault="00A94E2B" w:rsidP="00A94E2B">
      <w:pPr>
        <w:widowControl w:val="0"/>
        <w:spacing w:after="0" w:line="276" w:lineRule="auto"/>
        <w:ind w:right="-43"/>
        <w:jc w:val="both"/>
        <w:rPr>
          <w:rFonts w:ascii="Times New Roman" w:hAnsi="Times New Roman" w:cs="Times New Roman"/>
          <w:u w:val="single"/>
        </w:rPr>
      </w:pPr>
      <w:r w:rsidRPr="00A94E2B">
        <w:rPr>
          <w:rFonts w:ascii="Times New Roman" w:hAnsi="Times New Roman" w:cs="Times New Roman"/>
          <w:u w:val="single"/>
        </w:rPr>
        <w:t>UWAGA</w:t>
      </w:r>
      <w:r w:rsidR="000548DB">
        <w:rPr>
          <w:rFonts w:ascii="Times New Roman" w:hAnsi="Times New Roman" w:cs="Times New Roman"/>
          <w:u w:val="single"/>
        </w:rPr>
        <w:t xml:space="preserve"> dotyczy części I i II zamówienia</w:t>
      </w:r>
      <w:r w:rsidRPr="00A94E2B">
        <w:rPr>
          <w:rFonts w:ascii="Times New Roman" w:hAnsi="Times New Roman" w:cs="Times New Roman"/>
          <w:u w:val="single"/>
        </w:rPr>
        <w:t>:</w:t>
      </w:r>
    </w:p>
    <w:p w14:paraId="324078F5" w14:textId="77777777" w:rsidR="00A94E2B" w:rsidRPr="00A94E2B" w:rsidRDefault="00A94E2B" w:rsidP="00A94E2B">
      <w:pPr>
        <w:widowControl w:val="0"/>
        <w:spacing w:after="0" w:line="276" w:lineRule="auto"/>
        <w:ind w:right="-43"/>
        <w:jc w:val="both"/>
        <w:rPr>
          <w:rFonts w:ascii="Times New Roman" w:eastAsia="Calibri" w:hAnsi="Times New Roman" w:cs="Times New Roman"/>
        </w:rPr>
      </w:pPr>
      <w:r w:rsidRPr="00A94E2B">
        <w:rPr>
          <w:rFonts w:ascii="Times New Roman" w:eastAsia="Calibri" w:hAnsi="Times New Roman" w:cs="Times New Roman"/>
        </w:rPr>
        <w:t xml:space="preserve">Zamawiający dopuszcza oferowanie materiałów lub rozwiązań równoważnych, pod warunkiem, że zagwarantują one wykonanie zamówienia w zgodzie z treścią zapytania ofertowego oraz zapewnią uzyskanie parametrów technicznych i użytkowych nie gorszych od założonych w wyżej wymienionych dokumentach. Wykonawca, który powołuje się na rozwiązania równoważne opisywane przez </w:t>
      </w:r>
      <w:r w:rsidRPr="00A94E2B">
        <w:rPr>
          <w:rFonts w:ascii="Times New Roman" w:eastAsia="Calibri" w:hAnsi="Times New Roman" w:cs="Times New Roman"/>
        </w:rPr>
        <w:lastRenderedPageBreak/>
        <w:t>Zamawiającego, jest obowiązany wykazać, że oferowane przez niego dostawy spełniają wymagania określone przez Zamawiającego. W takiej sytuacji, na Wykonawcy ciąży obowiązek każdorazowego przedłożenia Zamawiającemu stosownych dokumentów, stwierdzających, że proponowane materiały, dostawy i technologia zamienne spełniają (nie są gorsze) warunki/parametry techniczne i użytkowe zawarte w dokumentacji postępowania. Obowiązek udowodnienia równoważności powiązań technicznych i użytkowych leży wyłącznie po stronie Wykonawcy. We wszystkich przypadkach wymagania techniczne mają pierwszeństwo przed standardami producenta.</w:t>
      </w:r>
    </w:p>
    <w:p w14:paraId="6E6D229F" w14:textId="77777777" w:rsidR="00A94E2B" w:rsidRPr="00E84844" w:rsidRDefault="00A94E2B" w:rsidP="004D05F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A94E2B" w:rsidRPr="00E84844" w:rsidSect="005157F4">
      <w:headerReference w:type="default" r:id="rId8"/>
      <w:footerReference w:type="default" r:id="rId9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E1E1" w14:textId="77777777" w:rsidR="001E7933" w:rsidRDefault="001E7933" w:rsidP="00402C1E">
      <w:pPr>
        <w:spacing w:after="0" w:line="240" w:lineRule="auto"/>
      </w:pPr>
      <w:r>
        <w:separator/>
      </w:r>
    </w:p>
  </w:endnote>
  <w:endnote w:type="continuationSeparator" w:id="0">
    <w:p w14:paraId="7BA606C2" w14:textId="77777777" w:rsidR="001E7933" w:rsidRDefault="001E7933" w:rsidP="0040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15826979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97857D1" w14:textId="77777777" w:rsidR="000548DB" w:rsidRDefault="000548DB" w:rsidP="000548DB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21B2">
          <w:rPr>
            <w:rFonts w:ascii="Times New Roman" w:hAnsi="Times New Roman" w:cs="Times New Roman"/>
            <w:sz w:val="20"/>
            <w:szCs w:val="20"/>
          </w:rPr>
          <w:t>Projekt “Cyfrowa gmina” jest finansowany ze środków Europejskiego Funduszu Rozwoju Regionalnego</w:t>
        </w:r>
      </w:p>
      <w:p w14:paraId="28CDD96C" w14:textId="77777777" w:rsidR="000548DB" w:rsidRDefault="000548DB" w:rsidP="000548DB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9121B2">
          <w:rPr>
            <w:rFonts w:ascii="Times New Roman" w:hAnsi="Times New Roman" w:cs="Times New Roman"/>
            <w:sz w:val="20"/>
            <w:szCs w:val="20"/>
          </w:rPr>
          <w:t>w ramach Programu Operacyjnego Polska Cyfrowa na lata 2014-2020</w:t>
        </w:r>
      </w:p>
      <w:p w14:paraId="7C1ADEAB" w14:textId="77777777" w:rsidR="000548DB" w:rsidRDefault="000548D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0548DB">
          <w:rPr>
            <w:rFonts w:ascii="Times New Roman" w:hAnsi="Times New Roman" w:cs="Times New Roman"/>
          </w:rPr>
          <w:t xml:space="preserve">str. </w:t>
        </w:r>
        <w:r w:rsidR="00B55148" w:rsidRPr="000548DB">
          <w:rPr>
            <w:rFonts w:ascii="Times New Roman" w:hAnsi="Times New Roman" w:cs="Times New Roman"/>
          </w:rPr>
          <w:fldChar w:fldCharType="begin"/>
        </w:r>
        <w:r w:rsidRPr="000548DB">
          <w:rPr>
            <w:rFonts w:ascii="Times New Roman" w:hAnsi="Times New Roman" w:cs="Times New Roman"/>
          </w:rPr>
          <w:instrText xml:space="preserve"> PAGE    \* MERGEFORMAT </w:instrText>
        </w:r>
        <w:r w:rsidR="00B55148" w:rsidRPr="000548DB">
          <w:rPr>
            <w:rFonts w:ascii="Times New Roman" w:hAnsi="Times New Roman" w:cs="Times New Roman"/>
          </w:rPr>
          <w:fldChar w:fldCharType="separate"/>
        </w:r>
        <w:r w:rsidR="000C6618">
          <w:rPr>
            <w:rFonts w:ascii="Times New Roman" w:hAnsi="Times New Roman" w:cs="Times New Roman"/>
            <w:noProof/>
          </w:rPr>
          <w:t>18</w:t>
        </w:r>
        <w:r w:rsidR="00B55148" w:rsidRPr="000548DB">
          <w:rPr>
            <w:rFonts w:ascii="Times New Roman" w:hAnsi="Times New Roman" w:cs="Times New Roman"/>
          </w:rPr>
          <w:fldChar w:fldCharType="end"/>
        </w:r>
      </w:p>
    </w:sdtContent>
  </w:sdt>
  <w:p w14:paraId="2DDD4F8B" w14:textId="77777777" w:rsidR="000548DB" w:rsidRDefault="00054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F7F6" w14:textId="77777777" w:rsidR="001E7933" w:rsidRDefault="001E7933" w:rsidP="00402C1E">
      <w:pPr>
        <w:spacing w:after="0" w:line="240" w:lineRule="auto"/>
      </w:pPr>
      <w:r>
        <w:separator/>
      </w:r>
    </w:p>
  </w:footnote>
  <w:footnote w:type="continuationSeparator" w:id="0">
    <w:p w14:paraId="00D62ADC" w14:textId="77777777" w:rsidR="001E7933" w:rsidRDefault="001E7933" w:rsidP="0040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5681" w14:textId="77777777" w:rsidR="000548DB" w:rsidRDefault="000548DB">
    <w:pPr>
      <w:pStyle w:val="Nagwek"/>
    </w:pPr>
    <w:r w:rsidRPr="000548DB">
      <w:rPr>
        <w:noProof/>
        <w:lang w:eastAsia="pl-PL"/>
      </w:rPr>
      <w:drawing>
        <wp:inline distT="0" distB="0" distL="0" distR="0" wp14:anchorId="6710CFF1" wp14:editId="0B063841">
          <wp:extent cx="5760720" cy="803050"/>
          <wp:effectExtent l="19050" t="0" r="0" b="0"/>
          <wp:docPr id="1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36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C83B5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7B427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A4C3AC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B96208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C0A1A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F597F2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2FA256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653199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92786F"/>
    <w:multiLevelType w:val="hybridMultilevel"/>
    <w:tmpl w:val="A364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7C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9661F6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9783532"/>
    <w:multiLevelType w:val="multilevel"/>
    <w:tmpl w:val="1E88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96D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A99142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FCE56F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25711C9"/>
    <w:multiLevelType w:val="multilevel"/>
    <w:tmpl w:val="11D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4606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236B7BB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26216E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271B6B2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28853B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324F49D0"/>
    <w:multiLevelType w:val="hybridMultilevel"/>
    <w:tmpl w:val="1AF21248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043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53166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39CE41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A7D7B8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CA5568A"/>
    <w:multiLevelType w:val="hybridMultilevel"/>
    <w:tmpl w:val="4FBC62B0"/>
    <w:lvl w:ilvl="0" w:tplc="5FA6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A46D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3DF81AC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0F82867"/>
    <w:multiLevelType w:val="multilevel"/>
    <w:tmpl w:val="80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575F0B"/>
    <w:multiLevelType w:val="hybridMultilevel"/>
    <w:tmpl w:val="C1288E58"/>
    <w:lvl w:ilvl="0" w:tplc="2F8A1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364A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423D6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441B7A23"/>
    <w:multiLevelType w:val="hybridMultilevel"/>
    <w:tmpl w:val="2B7A3740"/>
    <w:lvl w:ilvl="0" w:tplc="DDD854B6">
      <w:start w:val="1"/>
      <w:numFmt w:val="decimal"/>
      <w:lvlText w:val="%1."/>
      <w:lvlJc w:val="left"/>
      <w:pPr>
        <w:ind w:left="705" w:hanging="705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3073B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481A535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48C876A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49E801E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4F896FEF"/>
    <w:multiLevelType w:val="hybridMultilevel"/>
    <w:tmpl w:val="1A7430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975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536E65FD"/>
    <w:multiLevelType w:val="hybridMultilevel"/>
    <w:tmpl w:val="ED380662"/>
    <w:lvl w:ilvl="0" w:tplc="1A6C01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A6C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551373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580E49A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5DE26BE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5EA4158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6661614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66E10F3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6849117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6CAA77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6D5F315A"/>
    <w:multiLevelType w:val="hybridMultilevel"/>
    <w:tmpl w:val="83780970"/>
    <w:lvl w:ilvl="0" w:tplc="07D261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DB757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75A74E8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75E75DD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7C341CC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7C6912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7D79654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856313417">
    <w:abstractNumId w:val="55"/>
  </w:num>
  <w:num w:numId="2" w16cid:durableId="134302369">
    <w:abstractNumId w:val="4"/>
  </w:num>
  <w:num w:numId="3" w16cid:durableId="14355585">
    <w:abstractNumId w:val="2"/>
  </w:num>
  <w:num w:numId="4" w16cid:durableId="246690516">
    <w:abstractNumId w:val="42"/>
  </w:num>
  <w:num w:numId="5" w16cid:durableId="911623092">
    <w:abstractNumId w:val="21"/>
  </w:num>
  <w:num w:numId="6" w16cid:durableId="2111583755">
    <w:abstractNumId w:val="44"/>
  </w:num>
  <w:num w:numId="7" w16cid:durableId="1422333113">
    <w:abstractNumId w:val="20"/>
  </w:num>
  <w:num w:numId="8" w16cid:durableId="556936950">
    <w:abstractNumId w:val="18"/>
  </w:num>
  <w:num w:numId="9" w16cid:durableId="1405102178">
    <w:abstractNumId w:val="48"/>
  </w:num>
  <w:num w:numId="10" w16cid:durableId="183594207">
    <w:abstractNumId w:val="53"/>
  </w:num>
  <w:num w:numId="11" w16cid:durableId="1268654882">
    <w:abstractNumId w:val="14"/>
  </w:num>
  <w:num w:numId="12" w16cid:durableId="987318036">
    <w:abstractNumId w:val="0"/>
  </w:num>
  <w:num w:numId="13" w16cid:durableId="349455700">
    <w:abstractNumId w:val="50"/>
  </w:num>
  <w:num w:numId="14" w16cid:durableId="1033535066">
    <w:abstractNumId w:val="8"/>
  </w:num>
  <w:num w:numId="15" w16cid:durableId="2085250888">
    <w:abstractNumId w:val="26"/>
  </w:num>
  <w:num w:numId="16" w16cid:durableId="928928176">
    <w:abstractNumId w:val="43"/>
  </w:num>
  <w:num w:numId="17" w16cid:durableId="276836851">
    <w:abstractNumId w:val="11"/>
  </w:num>
  <w:num w:numId="18" w16cid:durableId="1186748198">
    <w:abstractNumId w:val="7"/>
  </w:num>
  <w:num w:numId="19" w16cid:durableId="1082606717">
    <w:abstractNumId w:val="6"/>
  </w:num>
  <w:num w:numId="20" w16cid:durableId="1818720704">
    <w:abstractNumId w:val="10"/>
  </w:num>
  <w:num w:numId="21" w16cid:durableId="756436608">
    <w:abstractNumId w:val="47"/>
  </w:num>
  <w:num w:numId="22" w16cid:durableId="787161888">
    <w:abstractNumId w:val="15"/>
  </w:num>
  <w:num w:numId="23" w16cid:durableId="295262892">
    <w:abstractNumId w:val="46"/>
  </w:num>
  <w:num w:numId="24" w16cid:durableId="205027903">
    <w:abstractNumId w:val="13"/>
  </w:num>
  <w:num w:numId="25" w16cid:durableId="585501551">
    <w:abstractNumId w:val="56"/>
  </w:num>
  <w:num w:numId="26" w16cid:durableId="880819875">
    <w:abstractNumId w:val="5"/>
  </w:num>
  <w:num w:numId="27" w16cid:durableId="1381131522">
    <w:abstractNumId w:val="25"/>
  </w:num>
  <w:num w:numId="28" w16cid:durableId="1074356649">
    <w:abstractNumId w:val="54"/>
  </w:num>
  <w:num w:numId="29" w16cid:durableId="341594559">
    <w:abstractNumId w:val="17"/>
  </w:num>
  <w:num w:numId="30" w16cid:durableId="168955734">
    <w:abstractNumId w:val="23"/>
  </w:num>
  <w:num w:numId="31" w16cid:durableId="473257510">
    <w:abstractNumId w:val="52"/>
  </w:num>
  <w:num w:numId="32" w16cid:durableId="882863500">
    <w:abstractNumId w:val="33"/>
  </w:num>
  <w:num w:numId="33" w16cid:durableId="765274668">
    <w:abstractNumId w:val="32"/>
  </w:num>
  <w:num w:numId="34" w16cid:durableId="430587948">
    <w:abstractNumId w:val="19"/>
  </w:num>
  <w:num w:numId="35" w16cid:durableId="589891745">
    <w:abstractNumId w:val="36"/>
  </w:num>
  <w:num w:numId="36" w16cid:durableId="121198455">
    <w:abstractNumId w:val="24"/>
  </w:num>
  <w:num w:numId="37" w16cid:durableId="130099464">
    <w:abstractNumId w:val="29"/>
  </w:num>
  <w:num w:numId="38" w16cid:durableId="1900090245">
    <w:abstractNumId w:val="40"/>
  </w:num>
  <w:num w:numId="39" w16cid:durableId="1318337974">
    <w:abstractNumId w:val="45"/>
  </w:num>
  <w:num w:numId="40" w16cid:durableId="1784808483">
    <w:abstractNumId w:val="37"/>
  </w:num>
  <w:num w:numId="41" w16cid:durableId="231429211">
    <w:abstractNumId w:val="38"/>
  </w:num>
  <w:num w:numId="42" w16cid:durableId="195510146">
    <w:abstractNumId w:val="49"/>
  </w:num>
  <w:num w:numId="43" w16cid:durableId="2076850439">
    <w:abstractNumId w:val="3"/>
  </w:num>
  <w:num w:numId="44" w16cid:durableId="141821710">
    <w:abstractNumId w:val="35"/>
  </w:num>
  <w:num w:numId="45" w16cid:durableId="1052726957">
    <w:abstractNumId w:val="57"/>
  </w:num>
  <w:num w:numId="46" w16cid:durableId="1550024349">
    <w:abstractNumId w:val="1"/>
  </w:num>
  <w:num w:numId="47" w16cid:durableId="1195072061">
    <w:abstractNumId w:val="41"/>
  </w:num>
  <w:num w:numId="48" w16cid:durableId="137693222">
    <w:abstractNumId w:val="22"/>
  </w:num>
  <w:num w:numId="49" w16cid:durableId="1514495250">
    <w:abstractNumId w:val="28"/>
  </w:num>
  <w:num w:numId="50" w16cid:durableId="1144662364">
    <w:abstractNumId w:val="39"/>
  </w:num>
  <w:num w:numId="51" w16cid:durableId="2144494713">
    <w:abstractNumId w:val="31"/>
  </w:num>
  <w:num w:numId="52" w16cid:durableId="1045451587">
    <w:abstractNumId w:val="30"/>
  </w:num>
  <w:num w:numId="53" w16cid:durableId="1015572993">
    <w:abstractNumId w:val="34"/>
  </w:num>
  <w:num w:numId="54" w16cid:durableId="1849055492">
    <w:abstractNumId w:val="27"/>
  </w:num>
  <w:num w:numId="55" w16cid:durableId="1620647521">
    <w:abstractNumId w:val="9"/>
  </w:num>
  <w:num w:numId="56" w16cid:durableId="2078622075">
    <w:abstractNumId w:val="16"/>
  </w:num>
  <w:num w:numId="57" w16cid:durableId="1859810882">
    <w:abstractNumId w:val="12"/>
  </w:num>
  <w:num w:numId="58" w16cid:durableId="1786579092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F2"/>
    <w:rsid w:val="00014C94"/>
    <w:rsid w:val="00040925"/>
    <w:rsid w:val="00054693"/>
    <w:rsid w:val="000548DB"/>
    <w:rsid w:val="000610E8"/>
    <w:rsid w:val="00062E84"/>
    <w:rsid w:val="000B02F7"/>
    <w:rsid w:val="000C6618"/>
    <w:rsid w:val="00126708"/>
    <w:rsid w:val="001A5C02"/>
    <w:rsid w:val="001B4EE2"/>
    <w:rsid w:val="001B68A2"/>
    <w:rsid w:val="001E7933"/>
    <w:rsid w:val="002A6CFF"/>
    <w:rsid w:val="003047E5"/>
    <w:rsid w:val="003144F3"/>
    <w:rsid w:val="00333D3B"/>
    <w:rsid w:val="00370607"/>
    <w:rsid w:val="003A0EB0"/>
    <w:rsid w:val="003B2D86"/>
    <w:rsid w:val="003D19D8"/>
    <w:rsid w:val="003F6727"/>
    <w:rsid w:val="004001B0"/>
    <w:rsid w:val="004015D3"/>
    <w:rsid w:val="00402C1E"/>
    <w:rsid w:val="00410F6D"/>
    <w:rsid w:val="004303D6"/>
    <w:rsid w:val="00467CB1"/>
    <w:rsid w:val="004D05F2"/>
    <w:rsid w:val="004D3011"/>
    <w:rsid w:val="005066D7"/>
    <w:rsid w:val="005157F4"/>
    <w:rsid w:val="005163C7"/>
    <w:rsid w:val="00526D38"/>
    <w:rsid w:val="005B1C2D"/>
    <w:rsid w:val="005B6666"/>
    <w:rsid w:val="005C1DAC"/>
    <w:rsid w:val="005D1F72"/>
    <w:rsid w:val="00636792"/>
    <w:rsid w:val="00695C59"/>
    <w:rsid w:val="006A27FB"/>
    <w:rsid w:val="006C003E"/>
    <w:rsid w:val="006C6FBD"/>
    <w:rsid w:val="006D316B"/>
    <w:rsid w:val="006F779F"/>
    <w:rsid w:val="0072391F"/>
    <w:rsid w:val="00740B83"/>
    <w:rsid w:val="007522FB"/>
    <w:rsid w:val="0076154C"/>
    <w:rsid w:val="007A2FC6"/>
    <w:rsid w:val="007B0E4A"/>
    <w:rsid w:val="007B3162"/>
    <w:rsid w:val="00803C35"/>
    <w:rsid w:val="00815A39"/>
    <w:rsid w:val="008A5779"/>
    <w:rsid w:val="008B0C71"/>
    <w:rsid w:val="008C1AFF"/>
    <w:rsid w:val="008F7F3C"/>
    <w:rsid w:val="00900F2B"/>
    <w:rsid w:val="00944E1E"/>
    <w:rsid w:val="0095481E"/>
    <w:rsid w:val="00963E49"/>
    <w:rsid w:val="00972D18"/>
    <w:rsid w:val="009A754E"/>
    <w:rsid w:val="009B1D57"/>
    <w:rsid w:val="00A24014"/>
    <w:rsid w:val="00A34FD9"/>
    <w:rsid w:val="00A5348B"/>
    <w:rsid w:val="00A77C42"/>
    <w:rsid w:val="00A80996"/>
    <w:rsid w:val="00A94E2B"/>
    <w:rsid w:val="00AB1B41"/>
    <w:rsid w:val="00AB2F74"/>
    <w:rsid w:val="00AC7E48"/>
    <w:rsid w:val="00B02725"/>
    <w:rsid w:val="00B075A6"/>
    <w:rsid w:val="00B07FB8"/>
    <w:rsid w:val="00B21D1B"/>
    <w:rsid w:val="00B2570A"/>
    <w:rsid w:val="00B35AE8"/>
    <w:rsid w:val="00B36091"/>
    <w:rsid w:val="00B55148"/>
    <w:rsid w:val="00B60048"/>
    <w:rsid w:val="00BB510F"/>
    <w:rsid w:val="00BC31B3"/>
    <w:rsid w:val="00BD78A0"/>
    <w:rsid w:val="00C000DB"/>
    <w:rsid w:val="00C10A41"/>
    <w:rsid w:val="00C25C9B"/>
    <w:rsid w:val="00C56F36"/>
    <w:rsid w:val="00C9376A"/>
    <w:rsid w:val="00CB4D7A"/>
    <w:rsid w:val="00CE40F1"/>
    <w:rsid w:val="00CE7601"/>
    <w:rsid w:val="00D32177"/>
    <w:rsid w:val="00D36314"/>
    <w:rsid w:val="00D5495A"/>
    <w:rsid w:val="00DB3BB9"/>
    <w:rsid w:val="00DF1CDE"/>
    <w:rsid w:val="00DF76EE"/>
    <w:rsid w:val="00E36F7C"/>
    <w:rsid w:val="00E40D84"/>
    <w:rsid w:val="00E47A3E"/>
    <w:rsid w:val="00E54D35"/>
    <w:rsid w:val="00E84844"/>
    <w:rsid w:val="00E879D8"/>
    <w:rsid w:val="00E905E2"/>
    <w:rsid w:val="00E97C69"/>
    <w:rsid w:val="00EB3853"/>
    <w:rsid w:val="00F2661F"/>
    <w:rsid w:val="00F27B63"/>
    <w:rsid w:val="00F436FE"/>
    <w:rsid w:val="00F52C9D"/>
    <w:rsid w:val="00F54414"/>
    <w:rsid w:val="00F7752F"/>
    <w:rsid w:val="00F908B3"/>
    <w:rsid w:val="00F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2F29"/>
  <w15:docId w15:val="{AB10E7FC-C4F3-42A1-9B6F-D3110C38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9D8"/>
  </w:style>
  <w:style w:type="paragraph" w:styleId="Nagwek1">
    <w:name w:val="heading 1"/>
    <w:basedOn w:val="Normalny"/>
    <w:next w:val="Normalny"/>
    <w:link w:val="Nagwek1Znak"/>
    <w:uiPriority w:val="9"/>
    <w:qFormat/>
    <w:rsid w:val="00402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paragraph">
    <w:name w:val="v1paragraph"/>
    <w:basedOn w:val="Normalny"/>
    <w:rsid w:val="004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size">
    <w:name w:val="v1size"/>
    <w:basedOn w:val="Domylnaczcionkaakapitu"/>
    <w:rsid w:val="004D05F2"/>
  </w:style>
  <w:style w:type="character" w:customStyle="1" w:styleId="v1normaltextrun">
    <w:name w:val="v1normaltextrun"/>
    <w:basedOn w:val="Domylnaczcionkaakapitu"/>
    <w:rsid w:val="004D05F2"/>
  </w:style>
  <w:style w:type="character" w:customStyle="1" w:styleId="v1spellingerror">
    <w:name w:val="v1spellingerror"/>
    <w:basedOn w:val="Domylnaczcionkaakapitu"/>
    <w:rsid w:val="004D05F2"/>
  </w:style>
  <w:style w:type="character" w:customStyle="1" w:styleId="v1tabchar">
    <w:name w:val="v1tabchar"/>
    <w:basedOn w:val="Domylnaczcionkaakapitu"/>
    <w:rsid w:val="004D05F2"/>
  </w:style>
  <w:style w:type="character" w:customStyle="1" w:styleId="v1contextualspellingandgrammarerror">
    <w:name w:val="v1contextualspellingandgrammarerror"/>
    <w:basedOn w:val="Domylnaczcionkaakapitu"/>
    <w:rsid w:val="004D05F2"/>
  </w:style>
  <w:style w:type="character" w:styleId="Hipercze">
    <w:name w:val="Hyperlink"/>
    <w:basedOn w:val="Domylnaczcionkaakapitu"/>
    <w:uiPriority w:val="99"/>
    <w:semiHidden/>
    <w:unhideWhenUsed/>
    <w:rsid w:val="004D05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2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C1E"/>
  </w:style>
  <w:style w:type="paragraph" w:styleId="Stopka">
    <w:name w:val="footer"/>
    <w:basedOn w:val="Normalny"/>
    <w:link w:val="StopkaZnak"/>
    <w:uiPriority w:val="99"/>
    <w:unhideWhenUsed/>
    <w:rsid w:val="00402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C1E"/>
  </w:style>
  <w:style w:type="character" w:customStyle="1" w:styleId="Nagwek1Znak">
    <w:name w:val="Nagłówek 1 Znak"/>
    <w:basedOn w:val="Domylnaczcionkaakapitu"/>
    <w:link w:val="Nagwek1"/>
    <w:uiPriority w:val="9"/>
    <w:rsid w:val="00402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402C1E"/>
    <w:pPr>
      <w:ind w:left="720"/>
      <w:contextualSpacing/>
    </w:pPr>
  </w:style>
  <w:style w:type="paragraph" w:customStyle="1" w:styleId="v1msonormal">
    <w:name w:val="v1msonormal"/>
    <w:basedOn w:val="Normalny"/>
    <w:rsid w:val="008C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8C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C7E48"/>
    <w:rPr>
      <w:b/>
      <w:bCs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qFormat/>
    <w:rsid w:val="00A94E2B"/>
  </w:style>
  <w:style w:type="paragraph" w:styleId="Tekstdymka">
    <w:name w:val="Balloon Text"/>
    <w:basedOn w:val="Normalny"/>
    <w:link w:val="TekstdymkaZnak"/>
    <w:uiPriority w:val="99"/>
    <w:semiHidden/>
    <w:unhideWhenUsed/>
    <w:rsid w:val="0005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54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0DB"/>
    <w:rPr>
      <w:b/>
      <w:bCs/>
      <w:sz w:val="20"/>
      <w:szCs w:val="20"/>
    </w:rPr>
  </w:style>
  <w:style w:type="character" w:customStyle="1" w:styleId="fpath">
    <w:name w:val="f_path"/>
    <w:basedOn w:val="Domylnaczcionkaakapitu"/>
    <w:rsid w:val="00F436FE"/>
  </w:style>
  <w:style w:type="paragraph" w:styleId="Bezodstpw">
    <w:name w:val="No Spacing"/>
    <w:uiPriority w:val="1"/>
    <w:qFormat/>
    <w:rsid w:val="00DF76EE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3679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3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rsid w:val="005163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169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4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8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2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6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9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8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0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6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41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7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1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75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7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4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4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6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6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7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1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3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3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0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80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7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6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1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4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4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9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2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8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0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2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37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77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0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22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69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2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5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1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76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3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6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7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0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3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37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26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6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9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6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0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7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5000</Words>
  <Characters>30000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PC-Kompleks Tomasz Nadobnik</dc:creator>
  <cp:lastModifiedBy>Katarzyna Zielińska</cp:lastModifiedBy>
  <cp:revision>11</cp:revision>
  <cp:lastPrinted>2022-02-01T13:35:00Z</cp:lastPrinted>
  <dcterms:created xsi:type="dcterms:W3CDTF">2022-03-17T13:31:00Z</dcterms:created>
  <dcterms:modified xsi:type="dcterms:W3CDTF">2022-04-06T12:05:00Z</dcterms:modified>
</cp:coreProperties>
</file>