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9B78" w14:textId="5E315E16" w:rsidR="00983E93" w:rsidRPr="00983E93" w:rsidRDefault="00983E93" w:rsidP="00983E93">
      <w:pPr>
        <w:pBdr>
          <w:top w:val="nil"/>
          <w:left w:val="nil"/>
          <w:bottom w:val="nil"/>
          <w:right w:val="nil"/>
          <w:between w:val="nil"/>
        </w:pBdr>
        <w:spacing w:after="200" w:line="276" w:lineRule="auto"/>
        <w:jc w:val="right"/>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Piaseczno, dn.</w:t>
      </w:r>
      <w:r w:rsidR="00560837">
        <w:rPr>
          <w:rFonts w:ascii="Times New Roman" w:eastAsia="Times New Roman" w:hAnsi="Times New Roman" w:cs="Times New Roman"/>
          <w:color w:val="000000"/>
          <w:sz w:val="24"/>
          <w:szCs w:val="24"/>
          <w:lang w:eastAsia="pl-PL"/>
        </w:rPr>
        <w:t xml:space="preserve"> </w:t>
      </w:r>
      <w:r w:rsidR="007C3C66">
        <w:rPr>
          <w:rFonts w:ascii="Times New Roman" w:eastAsia="Times New Roman" w:hAnsi="Times New Roman" w:cs="Times New Roman"/>
          <w:color w:val="000000"/>
          <w:sz w:val="24"/>
          <w:szCs w:val="24"/>
          <w:lang w:eastAsia="pl-PL"/>
        </w:rPr>
        <w:t>07</w:t>
      </w:r>
      <w:r w:rsidR="00560837">
        <w:rPr>
          <w:rFonts w:ascii="Times New Roman" w:eastAsia="Times New Roman" w:hAnsi="Times New Roman" w:cs="Times New Roman"/>
          <w:color w:val="000000"/>
          <w:sz w:val="24"/>
          <w:szCs w:val="24"/>
          <w:lang w:eastAsia="pl-PL"/>
        </w:rPr>
        <w:t>.04</w:t>
      </w:r>
      <w:r w:rsidR="00C125C8">
        <w:rPr>
          <w:rFonts w:ascii="Times New Roman" w:eastAsia="Times New Roman" w:hAnsi="Times New Roman" w:cs="Times New Roman"/>
          <w:color w:val="000000"/>
          <w:sz w:val="24"/>
          <w:szCs w:val="24"/>
          <w:lang w:eastAsia="pl-PL"/>
        </w:rPr>
        <w:t>.2022</w:t>
      </w:r>
      <w:r w:rsidRPr="00983E93">
        <w:rPr>
          <w:rFonts w:ascii="Times New Roman" w:eastAsia="Times New Roman" w:hAnsi="Times New Roman" w:cs="Times New Roman"/>
          <w:color w:val="000000"/>
          <w:sz w:val="24"/>
          <w:szCs w:val="24"/>
          <w:lang w:eastAsia="pl-PL"/>
        </w:rPr>
        <w:t xml:space="preserve"> r.</w:t>
      </w:r>
    </w:p>
    <w:p w14:paraId="27B1233C" w14:textId="77777777" w:rsidR="00983E93" w:rsidRPr="00983E93" w:rsidRDefault="00983E93" w:rsidP="00983E9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pl-PL"/>
        </w:rPr>
      </w:pPr>
    </w:p>
    <w:p w14:paraId="51A18A11" w14:textId="77777777" w:rsidR="00983E93" w:rsidRPr="00983E93" w:rsidRDefault="00983E93" w:rsidP="00983E9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pl-PL"/>
        </w:rPr>
      </w:pPr>
    </w:p>
    <w:p w14:paraId="3D3A7CC7" w14:textId="7EC5D967" w:rsidR="00983E93" w:rsidRPr="00983E93" w:rsidRDefault="00983E93" w:rsidP="00983E9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 xml:space="preserve">Zapytanie ofertowe nr </w:t>
      </w:r>
      <w:r w:rsidR="003B77D2">
        <w:rPr>
          <w:rFonts w:ascii="Times New Roman" w:eastAsia="Times New Roman" w:hAnsi="Times New Roman" w:cs="Times New Roman"/>
          <w:b/>
          <w:color w:val="000000"/>
          <w:sz w:val="24"/>
          <w:szCs w:val="24"/>
          <w:lang w:eastAsia="pl-PL"/>
        </w:rPr>
        <w:t>6</w:t>
      </w:r>
      <w:r w:rsidR="00C125C8">
        <w:rPr>
          <w:rFonts w:ascii="Times New Roman" w:eastAsia="Times New Roman" w:hAnsi="Times New Roman" w:cs="Times New Roman"/>
          <w:b/>
          <w:color w:val="000000"/>
          <w:sz w:val="24"/>
          <w:szCs w:val="24"/>
          <w:lang w:eastAsia="pl-PL"/>
        </w:rPr>
        <w:t>/2022</w:t>
      </w:r>
      <w:r w:rsidRPr="00983E93">
        <w:rPr>
          <w:rFonts w:ascii="Times New Roman" w:eastAsia="Times New Roman" w:hAnsi="Times New Roman" w:cs="Times New Roman"/>
          <w:b/>
          <w:color w:val="000000"/>
          <w:sz w:val="24"/>
          <w:szCs w:val="24"/>
          <w:lang w:eastAsia="pl-PL"/>
        </w:rPr>
        <w:t xml:space="preserve"> na zakup  </w:t>
      </w:r>
      <w:proofErr w:type="spellStart"/>
      <w:r w:rsidRPr="00983E93">
        <w:rPr>
          <w:rFonts w:ascii="Times New Roman" w:eastAsia="Times New Roman" w:hAnsi="Times New Roman" w:cs="Times New Roman"/>
          <w:b/>
          <w:color w:val="000000"/>
          <w:sz w:val="24"/>
          <w:szCs w:val="24"/>
          <w:lang w:eastAsia="pl-PL"/>
        </w:rPr>
        <w:t>regranulatu</w:t>
      </w:r>
      <w:proofErr w:type="spellEnd"/>
    </w:p>
    <w:p w14:paraId="07D1A687" w14:textId="77777777" w:rsidR="00983E93" w:rsidRPr="00983E93" w:rsidRDefault="00983E93" w:rsidP="00983E93">
      <w:pPr>
        <w:pBdr>
          <w:top w:val="nil"/>
          <w:left w:val="nil"/>
          <w:bottom w:val="nil"/>
          <w:right w:val="nil"/>
          <w:between w:val="nil"/>
        </w:pBdr>
        <w:spacing w:after="0" w:line="240" w:lineRule="auto"/>
        <w:ind w:left="720"/>
        <w:contextualSpacing/>
        <w:rPr>
          <w:rFonts w:ascii="Times New Roman" w:eastAsia="Times New Roman" w:hAnsi="Times New Roman" w:cs="Times New Roman"/>
          <w:b/>
          <w:color w:val="000000"/>
          <w:sz w:val="24"/>
          <w:szCs w:val="24"/>
          <w:lang w:eastAsia="pl-PL"/>
        </w:rPr>
      </w:pPr>
    </w:p>
    <w:p w14:paraId="10EE406B" w14:textId="77777777" w:rsidR="00983E93" w:rsidRPr="00983E93" w:rsidRDefault="00983E93" w:rsidP="00983E93">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lang w:eastAsia="pl-PL"/>
        </w:rPr>
      </w:pPr>
      <w:r w:rsidRPr="00983E93">
        <w:rPr>
          <w:rFonts w:ascii="Times New Roman" w:eastAsia="Times New Roman" w:hAnsi="Times New Roman" w:cs="Times New Roman"/>
          <w:sz w:val="24"/>
          <w:szCs w:val="24"/>
          <w:lang w:eastAsia="pl-PL"/>
        </w:rPr>
        <w:t xml:space="preserve">w związku z realizacją projektu pn. </w:t>
      </w:r>
      <w:r w:rsidRPr="00983E93">
        <w:rPr>
          <w:rFonts w:ascii="Times New Roman" w:eastAsia="Times New Roman" w:hAnsi="Times New Roman" w:cs="Times New Roman"/>
          <w:color w:val="000000"/>
          <w:sz w:val="24"/>
          <w:szCs w:val="24"/>
          <w:lang w:eastAsia="pl-PL"/>
        </w:rPr>
        <w:t>„</w:t>
      </w:r>
      <w:bookmarkStart w:id="0" w:name="_Hlk89171818"/>
      <w:r w:rsidRPr="00983E93">
        <w:rPr>
          <w:rFonts w:ascii="Times New Roman" w:eastAsia="Times New Roman" w:hAnsi="Times New Roman" w:cs="Times New Roman"/>
          <w:color w:val="000000"/>
          <w:sz w:val="24"/>
          <w:szCs w:val="24"/>
          <w:lang w:eastAsia="pl-PL"/>
        </w:rPr>
        <w:t xml:space="preserve">Opracowanie innowacyjnego wyrobu gotowego w postaci specjalistycznej folii </w:t>
      </w:r>
      <w:proofErr w:type="spellStart"/>
      <w:r w:rsidRPr="00983E93">
        <w:rPr>
          <w:rFonts w:ascii="Times New Roman" w:eastAsia="Times New Roman" w:hAnsi="Times New Roman" w:cs="Times New Roman"/>
          <w:color w:val="000000"/>
          <w:sz w:val="24"/>
          <w:szCs w:val="24"/>
          <w:lang w:eastAsia="pl-PL"/>
        </w:rPr>
        <w:t>stretch</w:t>
      </w:r>
      <w:proofErr w:type="spellEnd"/>
      <w:r w:rsidRPr="00983E93">
        <w:rPr>
          <w:rFonts w:ascii="Times New Roman" w:eastAsia="Times New Roman" w:hAnsi="Times New Roman" w:cs="Times New Roman"/>
          <w:color w:val="000000"/>
          <w:sz w:val="24"/>
          <w:szCs w:val="24"/>
          <w:lang w:eastAsia="pl-PL"/>
        </w:rPr>
        <w:t xml:space="preserve"> o polepszonych właściwościach z materiałów pochodzenia recyklingowego” w ramach poddziałania 1.1.1 Badania przemysłowe i prace rozwojowe realizowane przez przedsiębiorstwa</w:t>
      </w:r>
      <w:r w:rsidRPr="00983E93">
        <w:rPr>
          <w:rFonts w:ascii="Times New Roman" w:eastAsia="Times New Roman" w:hAnsi="Times New Roman" w:cs="Times New Roman"/>
          <w:sz w:val="24"/>
          <w:szCs w:val="24"/>
          <w:lang w:eastAsia="pl-PL"/>
        </w:rPr>
        <w:t>” Programu Operacyjnego Inteligentny Rozwój na lata 2014-2020.</w:t>
      </w:r>
    </w:p>
    <w:bookmarkEnd w:id="0"/>
    <w:p w14:paraId="1F2A0544" w14:textId="77777777" w:rsidR="00983E93" w:rsidRPr="00983E93" w:rsidRDefault="00983E93" w:rsidP="00983E93">
      <w:pPr>
        <w:keepNext/>
        <w:numPr>
          <w:ilvl w:val="0"/>
          <w:numId w:val="7"/>
        </w:numPr>
        <w:pBdr>
          <w:top w:val="nil"/>
          <w:left w:val="nil"/>
          <w:bottom w:val="nil"/>
          <w:right w:val="nil"/>
          <w:between w:val="nil"/>
        </w:pBdr>
        <w:spacing w:before="240" w:after="0" w:line="276" w:lineRule="auto"/>
        <w:ind w:left="340" w:hanging="17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Nazwa i adres Zamawiającego</w:t>
      </w:r>
    </w:p>
    <w:p w14:paraId="2A18C49E" w14:textId="77777777" w:rsidR="00983E93" w:rsidRPr="00983E93" w:rsidRDefault="00983E93" w:rsidP="00983E93">
      <w:pPr>
        <w:pBdr>
          <w:top w:val="nil"/>
          <w:left w:val="nil"/>
          <w:bottom w:val="nil"/>
          <w:right w:val="nil"/>
          <w:between w:val="nil"/>
        </w:pBdr>
        <w:spacing w:after="0" w:line="276" w:lineRule="auto"/>
        <w:ind w:firstLine="363"/>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TW </w:t>
      </w:r>
      <w:proofErr w:type="spellStart"/>
      <w:r w:rsidRPr="00983E93">
        <w:rPr>
          <w:rFonts w:ascii="Times New Roman" w:eastAsia="Times New Roman" w:hAnsi="Times New Roman" w:cs="Times New Roman"/>
          <w:color w:val="000000"/>
          <w:sz w:val="24"/>
          <w:szCs w:val="24"/>
          <w:lang w:eastAsia="pl-PL"/>
        </w:rPr>
        <w:t>Plast</w:t>
      </w:r>
      <w:proofErr w:type="spellEnd"/>
      <w:r w:rsidRPr="00983E93">
        <w:rPr>
          <w:rFonts w:ascii="Times New Roman" w:eastAsia="Times New Roman" w:hAnsi="Times New Roman" w:cs="Times New Roman"/>
          <w:color w:val="000000"/>
          <w:sz w:val="24"/>
          <w:szCs w:val="24"/>
          <w:lang w:eastAsia="pl-PL"/>
        </w:rPr>
        <w:t xml:space="preserve"> Spółka z ograniczoną odpowiedzialnością</w:t>
      </w:r>
    </w:p>
    <w:p w14:paraId="133B9CBF" w14:textId="77777777" w:rsidR="00983E93" w:rsidRPr="00983E93" w:rsidRDefault="00983E93" w:rsidP="00983E93">
      <w:pPr>
        <w:pBdr>
          <w:top w:val="nil"/>
          <w:left w:val="nil"/>
          <w:bottom w:val="nil"/>
          <w:right w:val="nil"/>
          <w:between w:val="nil"/>
        </w:pBdr>
        <w:spacing w:after="0" w:line="276" w:lineRule="auto"/>
        <w:ind w:firstLine="363"/>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Ul. Mińska 69</w:t>
      </w:r>
    </w:p>
    <w:p w14:paraId="70F8F977" w14:textId="77777777" w:rsidR="00983E93" w:rsidRPr="00983E93" w:rsidRDefault="00983E93" w:rsidP="00983E93">
      <w:pPr>
        <w:pBdr>
          <w:top w:val="nil"/>
          <w:left w:val="nil"/>
          <w:bottom w:val="nil"/>
          <w:right w:val="nil"/>
          <w:between w:val="nil"/>
        </w:pBdr>
        <w:spacing w:after="0" w:line="276" w:lineRule="auto"/>
        <w:ind w:firstLine="363"/>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05-306 Jakubów</w:t>
      </w:r>
    </w:p>
    <w:p w14:paraId="1A873F45" w14:textId="77777777" w:rsidR="00983E93" w:rsidRPr="00983E93" w:rsidRDefault="00983E93" w:rsidP="00983E93">
      <w:pPr>
        <w:pBdr>
          <w:top w:val="nil"/>
          <w:left w:val="nil"/>
          <w:bottom w:val="nil"/>
          <w:right w:val="nil"/>
          <w:between w:val="nil"/>
        </w:pBdr>
        <w:spacing w:after="0" w:line="276" w:lineRule="auto"/>
        <w:ind w:firstLine="363"/>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NIP: 9372722562</w:t>
      </w:r>
    </w:p>
    <w:p w14:paraId="5193096A" w14:textId="77777777" w:rsidR="00983E93" w:rsidRPr="00983E93" w:rsidRDefault="00983E93" w:rsidP="00983E93">
      <w:pPr>
        <w:pBdr>
          <w:top w:val="nil"/>
          <w:left w:val="nil"/>
          <w:bottom w:val="nil"/>
          <w:right w:val="nil"/>
          <w:between w:val="nil"/>
        </w:pBdr>
        <w:spacing w:after="0" w:line="276" w:lineRule="auto"/>
        <w:ind w:firstLine="363"/>
        <w:jc w:val="both"/>
        <w:rPr>
          <w:rFonts w:ascii="Times New Roman" w:eastAsia="Times New Roman" w:hAnsi="Times New Roman" w:cs="Times New Roman"/>
          <w:b/>
          <w:color w:val="000000"/>
          <w:sz w:val="24"/>
          <w:szCs w:val="24"/>
          <w:lang w:eastAsia="pl-PL"/>
        </w:rPr>
      </w:pPr>
    </w:p>
    <w:p w14:paraId="10DD0F10" w14:textId="77777777" w:rsidR="00983E93" w:rsidRPr="00983E93" w:rsidRDefault="00983E93" w:rsidP="00983E93">
      <w:pPr>
        <w:pBdr>
          <w:top w:val="nil"/>
          <w:left w:val="nil"/>
          <w:bottom w:val="nil"/>
          <w:right w:val="nil"/>
          <w:between w:val="nil"/>
        </w:pBdr>
        <w:spacing w:after="0" w:line="276" w:lineRule="auto"/>
        <w:ind w:firstLine="363"/>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Osoba do kontaktu w sprawie zamówienia</w:t>
      </w:r>
      <w:r w:rsidRPr="00983E93">
        <w:rPr>
          <w:rFonts w:ascii="Times New Roman" w:eastAsia="Times New Roman" w:hAnsi="Times New Roman" w:cs="Times New Roman"/>
          <w:color w:val="000000"/>
          <w:sz w:val="24"/>
          <w:szCs w:val="24"/>
          <w:lang w:eastAsia="pl-PL"/>
        </w:rPr>
        <w:t>:</w:t>
      </w:r>
    </w:p>
    <w:p w14:paraId="0B978D57" w14:textId="706E528E" w:rsidR="00983E93" w:rsidRPr="00983E93" w:rsidRDefault="00983E93" w:rsidP="00983E93">
      <w:pPr>
        <w:autoSpaceDE w:val="0"/>
        <w:autoSpaceDN w:val="0"/>
        <w:adjustRightInd w:val="0"/>
        <w:spacing w:after="0" w:line="240" w:lineRule="auto"/>
        <w:ind w:firstLine="363"/>
        <w:rPr>
          <w:rFonts w:ascii="Times New Roman" w:eastAsia="Calibri" w:hAnsi="Times New Roman" w:cs="Times New Roman"/>
          <w:sz w:val="24"/>
          <w:szCs w:val="24"/>
          <w:lang w:eastAsia="pl-PL"/>
        </w:rPr>
      </w:pPr>
      <w:r w:rsidRPr="00983E93">
        <w:rPr>
          <w:rFonts w:ascii="Times New Roman" w:eastAsia="Calibri" w:hAnsi="Times New Roman" w:cs="Times New Roman"/>
          <w:sz w:val="24"/>
          <w:szCs w:val="24"/>
          <w:lang w:eastAsia="pl-PL"/>
        </w:rPr>
        <w:t>Pan/Pani:</w:t>
      </w:r>
      <w:r>
        <w:rPr>
          <w:rFonts w:ascii="Times New Roman" w:eastAsia="Calibri" w:hAnsi="Times New Roman" w:cs="Times New Roman"/>
          <w:sz w:val="24"/>
          <w:szCs w:val="24"/>
          <w:lang w:eastAsia="pl-PL"/>
        </w:rPr>
        <w:t xml:space="preserve"> </w:t>
      </w:r>
      <w:r w:rsidRPr="00983E93">
        <w:rPr>
          <w:rFonts w:ascii="Times New Roman" w:eastAsia="Calibri" w:hAnsi="Times New Roman" w:cs="Times New Roman"/>
          <w:b/>
          <w:bCs/>
          <w:sz w:val="24"/>
          <w:szCs w:val="24"/>
          <w:lang w:eastAsia="pl-PL"/>
        </w:rPr>
        <w:t xml:space="preserve">Sandra </w:t>
      </w:r>
      <w:proofErr w:type="spellStart"/>
      <w:r w:rsidRPr="00983E93">
        <w:rPr>
          <w:rFonts w:ascii="Times New Roman" w:eastAsia="Calibri" w:hAnsi="Times New Roman" w:cs="Times New Roman"/>
          <w:b/>
          <w:bCs/>
          <w:sz w:val="24"/>
          <w:szCs w:val="24"/>
          <w:lang w:eastAsia="pl-PL"/>
        </w:rPr>
        <w:t>Softić</w:t>
      </w:r>
      <w:proofErr w:type="spellEnd"/>
    </w:p>
    <w:p w14:paraId="501602BE" w14:textId="77777777" w:rsidR="00983E93" w:rsidRPr="00983E93" w:rsidRDefault="00983E93" w:rsidP="00983E93">
      <w:pPr>
        <w:autoSpaceDE w:val="0"/>
        <w:autoSpaceDN w:val="0"/>
        <w:adjustRightInd w:val="0"/>
        <w:spacing w:after="0" w:line="240" w:lineRule="auto"/>
        <w:ind w:firstLine="363"/>
        <w:rPr>
          <w:rFonts w:ascii="Times New Roman" w:eastAsia="Calibri" w:hAnsi="Times New Roman" w:cs="Times New Roman"/>
          <w:sz w:val="24"/>
          <w:szCs w:val="24"/>
          <w:lang w:eastAsia="pl-PL"/>
        </w:rPr>
      </w:pPr>
      <w:r w:rsidRPr="00983E93">
        <w:rPr>
          <w:rFonts w:ascii="Times New Roman" w:eastAsia="Calibri" w:hAnsi="Times New Roman" w:cs="Times New Roman"/>
          <w:sz w:val="24"/>
          <w:szCs w:val="24"/>
          <w:lang w:eastAsia="pl-PL"/>
        </w:rPr>
        <w:t xml:space="preserve">e-mail: </w:t>
      </w:r>
      <w:r w:rsidRPr="00983E93">
        <w:rPr>
          <w:rFonts w:ascii="Times New Roman" w:eastAsia="Calibri" w:hAnsi="Times New Roman" w:cs="Times New Roman"/>
          <w:b/>
          <w:bCs/>
          <w:sz w:val="24"/>
          <w:szCs w:val="24"/>
          <w:lang w:eastAsia="pl-PL"/>
        </w:rPr>
        <w:t>ssoftic@twplast.pl</w:t>
      </w:r>
      <w:r w:rsidRPr="00983E93">
        <w:rPr>
          <w:rFonts w:ascii="Times New Roman" w:eastAsia="Calibri" w:hAnsi="Times New Roman" w:cs="Times New Roman"/>
          <w:sz w:val="24"/>
          <w:szCs w:val="24"/>
          <w:lang w:eastAsia="pl-PL"/>
        </w:rPr>
        <w:t xml:space="preserve"> </w:t>
      </w:r>
    </w:p>
    <w:p w14:paraId="77741F71" w14:textId="77777777" w:rsidR="00983E93" w:rsidRPr="00983E93" w:rsidRDefault="00983E93" w:rsidP="00983E93">
      <w:pPr>
        <w:autoSpaceDE w:val="0"/>
        <w:autoSpaceDN w:val="0"/>
        <w:adjustRightInd w:val="0"/>
        <w:spacing w:after="0" w:line="240" w:lineRule="auto"/>
        <w:ind w:firstLine="363"/>
        <w:rPr>
          <w:rFonts w:ascii="Times New Roman" w:eastAsia="Times New Roman" w:hAnsi="Times New Roman" w:cs="Times New Roman"/>
          <w:b/>
          <w:color w:val="000000"/>
          <w:sz w:val="24"/>
          <w:szCs w:val="24"/>
          <w:lang w:eastAsia="pl-PL"/>
        </w:rPr>
      </w:pPr>
    </w:p>
    <w:p w14:paraId="3CE72BE2" w14:textId="77777777" w:rsidR="00983E93" w:rsidRPr="00983E93" w:rsidRDefault="00983E93" w:rsidP="00983E93">
      <w:pPr>
        <w:autoSpaceDE w:val="0"/>
        <w:autoSpaceDN w:val="0"/>
        <w:adjustRightInd w:val="0"/>
        <w:spacing w:after="0" w:line="240" w:lineRule="auto"/>
        <w:ind w:firstLine="363"/>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Tryb udzielenia zamówienia</w:t>
      </w:r>
    </w:p>
    <w:p w14:paraId="0B8B646E" w14:textId="77777777" w:rsidR="00983E93" w:rsidRPr="00983E93" w:rsidRDefault="00983E93" w:rsidP="00983E93">
      <w:pPr>
        <w:pBdr>
          <w:top w:val="nil"/>
          <w:left w:val="nil"/>
          <w:bottom w:val="nil"/>
          <w:right w:val="nil"/>
          <w:between w:val="nil"/>
        </w:pBdr>
        <w:spacing w:after="240" w:line="276" w:lineRule="auto"/>
        <w:ind w:left="392"/>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Postępowanie o udzielenie zamówienia prowadzone jest w trybie zasady konkurencyjności, zgodnie z Wytycznymi w zakresie kwalifikowalności wydatków w ramach Europejskiego Funduszu Rozwoju Regionalnego, Europejskiego Funduszu Społecznego i Funduszu Spójności na lata 2014-2020 z dnia 21 grudnia 2020 r. </w:t>
      </w:r>
    </w:p>
    <w:p w14:paraId="7D9895F1" w14:textId="77777777" w:rsidR="00983E93" w:rsidRPr="00983E93" w:rsidRDefault="00983E93" w:rsidP="00983E93">
      <w:pPr>
        <w:pBdr>
          <w:top w:val="nil"/>
          <w:left w:val="nil"/>
          <w:bottom w:val="nil"/>
          <w:right w:val="nil"/>
          <w:between w:val="nil"/>
        </w:pBdr>
        <w:spacing w:after="200" w:line="276" w:lineRule="auto"/>
        <w:ind w:left="392"/>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Postępowanie o udzielenie niniejszego zamówienia nie podlega przepisom ustawy Prawo Zamówień Publicznych.</w:t>
      </w:r>
    </w:p>
    <w:p w14:paraId="61BD316A" w14:textId="77777777" w:rsidR="00983E93" w:rsidRPr="00983E93" w:rsidRDefault="00983E93" w:rsidP="00983E93">
      <w:pPr>
        <w:pBdr>
          <w:top w:val="nil"/>
          <w:left w:val="nil"/>
          <w:bottom w:val="nil"/>
          <w:right w:val="nil"/>
          <w:between w:val="nil"/>
        </w:pBdr>
        <w:spacing w:after="0" w:line="276" w:lineRule="auto"/>
        <w:ind w:left="392"/>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Zapytanie ofertowe zostało upublicznione na stronie:</w:t>
      </w:r>
    </w:p>
    <w:p w14:paraId="321D9AE2" w14:textId="77777777" w:rsidR="00983E93" w:rsidRPr="00983E93" w:rsidRDefault="00FF27E0" w:rsidP="00983E93">
      <w:pPr>
        <w:pBdr>
          <w:top w:val="nil"/>
          <w:left w:val="nil"/>
          <w:bottom w:val="nil"/>
          <w:right w:val="nil"/>
          <w:between w:val="nil"/>
        </w:pBdr>
        <w:spacing w:after="0" w:line="276" w:lineRule="auto"/>
        <w:ind w:left="392"/>
        <w:jc w:val="both"/>
        <w:rPr>
          <w:rFonts w:ascii="Times New Roman" w:eastAsia="Calibri" w:hAnsi="Times New Roman" w:cs="Times New Roman"/>
          <w:color w:val="0000FF"/>
          <w:sz w:val="24"/>
          <w:szCs w:val="24"/>
          <w:u w:val="single"/>
          <w:lang w:eastAsia="pl-PL"/>
        </w:rPr>
      </w:pPr>
      <w:hyperlink r:id="rId7" w:history="1">
        <w:r w:rsidR="00983E93" w:rsidRPr="00983E93">
          <w:rPr>
            <w:rFonts w:ascii="Times New Roman" w:eastAsia="Calibri" w:hAnsi="Times New Roman" w:cs="Times New Roman"/>
            <w:color w:val="0000FF"/>
            <w:sz w:val="24"/>
            <w:szCs w:val="24"/>
            <w:u w:val="single"/>
            <w:lang w:eastAsia="pl-PL"/>
          </w:rPr>
          <w:t>https://bazakonkurencyjnosci.funduszeeuropejskie.gov.pl/</w:t>
        </w:r>
      </w:hyperlink>
    </w:p>
    <w:p w14:paraId="34CB8EBE" w14:textId="77777777" w:rsidR="00983E93" w:rsidRPr="00983E93" w:rsidRDefault="00983E93" w:rsidP="00983E93">
      <w:pPr>
        <w:pBdr>
          <w:top w:val="nil"/>
          <w:left w:val="nil"/>
          <w:bottom w:val="nil"/>
          <w:right w:val="nil"/>
          <w:between w:val="nil"/>
        </w:pBdr>
        <w:spacing w:after="0" w:line="276" w:lineRule="auto"/>
        <w:ind w:left="392"/>
        <w:jc w:val="both"/>
        <w:rPr>
          <w:rFonts w:ascii="Times New Roman" w:eastAsia="Times New Roman" w:hAnsi="Times New Roman" w:cs="Times New Roman"/>
          <w:color w:val="000000"/>
          <w:sz w:val="24"/>
          <w:szCs w:val="24"/>
          <w:lang w:eastAsia="pl-PL"/>
        </w:rPr>
      </w:pPr>
    </w:p>
    <w:p w14:paraId="002FE32C" w14:textId="77777777" w:rsidR="00983E93" w:rsidRPr="00983E93" w:rsidRDefault="00983E93" w:rsidP="00983E93">
      <w:pPr>
        <w:keepNext/>
        <w:numPr>
          <w:ilvl w:val="0"/>
          <w:numId w:val="7"/>
        </w:numPr>
        <w:pBdr>
          <w:top w:val="nil"/>
          <w:left w:val="nil"/>
          <w:bottom w:val="nil"/>
          <w:right w:val="nil"/>
          <w:between w:val="nil"/>
        </w:pBdr>
        <w:spacing w:before="240" w:after="0" w:line="276" w:lineRule="auto"/>
        <w:ind w:left="340" w:hanging="17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Opis przedmiotu zamówienia</w:t>
      </w:r>
    </w:p>
    <w:p w14:paraId="482AC1C9" w14:textId="77777777" w:rsidR="00983E93" w:rsidRPr="00983E93" w:rsidRDefault="00983E93" w:rsidP="00983E93">
      <w:pPr>
        <w:spacing w:after="0" w:line="276" w:lineRule="auto"/>
        <w:ind w:left="340"/>
        <w:jc w:val="both"/>
        <w:rPr>
          <w:rFonts w:ascii="Times New Roman" w:eastAsia="Calibri" w:hAnsi="Times New Roman" w:cs="Times New Roman"/>
          <w:color w:val="000000"/>
          <w:sz w:val="24"/>
          <w:szCs w:val="24"/>
          <w:lang w:eastAsia="pl-PL"/>
        </w:rPr>
      </w:pPr>
    </w:p>
    <w:p w14:paraId="2B591BB5" w14:textId="767441B9" w:rsidR="00983E93" w:rsidRPr="00983E93" w:rsidRDefault="00983E93" w:rsidP="00983E93">
      <w:pPr>
        <w:spacing w:after="0" w:line="276" w:lineRule="auto"/>
        <w:ind w:left="340"/>
        <w:jc w:val="both"/>
        <w:rPr>
          <w:rFonts w:ascii="Times New Roman" w:eastAsia="Calibri" w:hAnsi="Times New Roman" w:cs="Times New Roman"/>
          <w:color w:val="000000"/>
          <w:sz w:val="24"/>
          <w:szCs w:val="24"/>
          <w:lang w:eastAsia="pl-PL"/>
        </w:rPr>
      </w:pPr>
      <w:r w:rsidRPr="00983E93">
        <w:rPr>
          <w:rFonts w:ascii="Times New Roman" w:eastAsia="Calibri" w:hAnsi="Times New Roman" w:cs="Times New Roman"/>
          <w:color w:val="000000"/>
          <w:sz w:val="24"/>
          <w:szCs w:val="24"/>
          <w:lang w:eastAsia="pl-PL"/>
        </w:rPr>
        <w:t xml:space="preserve">Przedmiotem zamówienia jest zakup i dostawa </w:t>
      </w:r>
      <w:r w:rsidR="00F603FD">
        <w:rPr>
          <w:rFonts w:ascii="Times New Roman" w:eastAsia="Calibri" w:hAnsi="Times New Roman" w:cs="Times New Roman"/>
          <w:color w:val="000000"/>
          <w:sz w:val="24"/>
          <w:szCs w:val="24"/>
          <w:lang w:eastAsia="pl-PL"/>
        </w:rPr>
        <w:t>6</w:t>
      </w:r>
      <w:r w:rsidRPr="00983E93">
        <w:rPr>
          <w:rFonts w:ascii="Times New Roman" w:eastAsia="Calibri" w:hAnsi="Times New Roman" w:cs="Times New Roman"/>
          <w:color w:val="000000"/>
          <w:sz w:val="24"/>
          <w:szCs w:val="24"/>
          <w:lang w:eastAsia="pl-PL"/>
        </w:rPr>
        <w:t xml:space="preserve">000 kg (słownie: </w:t>
      </w:r>
      <w:r w:rsidR="00F603FD">
        <w:rPr>
          <w:rFonts w:ascii="Times New Roman" w:eastAsia="Calibri" w:hAnsi="Times New Roman" w:cs="Times New Roman"/>
          <w:color w:val="000000"/>
          <w:sz w:val="24"/>
          <w:szCs w:val="24"/>
          <w:lang w:eastAsia="pl-PL"/>
        </w:rPr>
        <w:t>sześć</w:t>
      </w:r>
      <w:r w:rsidRPr="00983E93">
        <w:rPr>
          <w:rFonts w:ascii="Times New Roman" w:eastAsia="Calibri" w:hAnsi="Times New Roman" w:cs="Times New Roman"/>
          <w:color w:val="000000"/>
          <w:sz w:val="24"/>
          <w:szCs w:val="24"/>
          <w:lang w:eastAsia="pl-PL"/>
        </w:rPr>
        <w:t xml:space="preserve"> tysięcy kilogramów) </w:t>
      </w:r>
      <w:proofErr w:type="spellStart"/>
      <w:r w:rsidRPr="00983E93">
        <w:rPr>
          <w:rFonts w:ascii="Times New Roman" w:eastAsia="Calibri" w:hAnsi="Times New Roman" w:cs="Times New Roman"/>
          <w:color w:val="000000"/>
          <w:sz w:val="24"/>
          <w:szCs w:val="24"/>
          <w:lang w:eastAsia="pl-PL"/>
        </w:rPr>
        <w:t>regranulatu</w:t>
      </w:r>
      <w:proofErr w:type="spellEnd"/>
      <w:r w:rsidRPr="00983E93">
        <w:rPr>
          <w:rFonts w:ascii="Times New Roman" w:eastAsia="Calibri" w:hAnsi="Times New Roman" w:cs="Times New Roman"/>
          <w:color w:val="000000"/>
          <w:sz w:val="24"/>
          <w:szCs w:val="24"/>
          <w:lang w:eastAsia="pl-PL"/>
        </w:rPr>
        <w:t xml:space="preserve">, przy czym Zamawiający planuje wybrać </w:t>
      </w:r>
      <w:r w:rsidR="00F603FD">
        <w:rPr>
          <w:rFonts w:ascii="Times New Roman" w:eastAsia="Calibri" w:hAnsi="Times New Roman" w:cs="Times New Roman"/>
          <w:color w:val="000000"/>
          <w:sz w:val="24"/>
          <w:szCs w:val="24"/>
          <w:u w:val="single"/>
          <w:lang w:eastAsia="pl-PL"/>
        </w:rPr>
        <w:t>4</w:t>
      </w:r>
      <w:r w:rsidRPr="00983E93">
        <w:rPr>
          <w:rFonts w:ascii="Times New Roman" w:eastAsia="Calibri" w:hAnsi="Times New Roman" w:cs="Times New Roman"/>
          <w:color w:val="000000"/>
          <w:sz w:val="24"/>
          <w:szCs w:val="24"/>
          <w:u w:val="single"/>
          <w:lang w:eastAsia="pl-PL"/>
        </w:rPr>
        <w:t xml:space="preserve"> </w:t>
      </w:r>
      <w:r w:rsidR="00A148EE">
        <w:rPr>
          <w:rFonts w:ascii="Times New Roman" w:eastAsia="Calibri" w:hAnsi="Times New Roman" w:cs="Times New Roman"/>
          <w:color w:val="000000"/>
          <w:sz w:val="24"/>
          <w:szCs w:val="24"/>
          <w:u w:val="single"/>
          <w:lang w:eastAsia="pl-PL"/>
        </w:rPr>
        <w:t xml:space="preserve">różnych </w:t>
      </w:r>
      <w:r w:rsidRPr="00983E93">
        <w:rPr>
          <w:rFonts w:ascii="Times New Roman" w:eastAsia="Calibri" w:hAnsi="Times New Roman" w:cs="Times New Roman"/>
          <w:color w:val="000000"/>
          <w:sz w:val="24"/>
          <w:szCs w:val="24"/>
          <w:u w:val="single"/>
          <w:lang w:eastAsia="pl-PL"/>
        </w:rPr>
        <w:t>dostawców, z których każdy będzie zobowiązany do dostawy 1500,00 kilogramów</w:t>
      </w:r>
      <w:r w:rsidRPr="00983E93">
        <w:rPr>
          <w:rFonts w:ascii="Times New Roman" w:eastAsia="Calibri" w:hAnsi="Times New Roman" w:cs="Times New Roman"/>
          <w:color w:val="000000"/>
          <w:sz w:val="24"/>
          <w:szCs w:val="24"/>
          <w:lang w:eastAsia="pl-PL"/>
        </w:rPr>
        <w:t xml:space="preserve"> (</w:t>
      </w:r>
      <w:bookmarkStart w:id="1" w:name="_Hlk89772828"/>
      <w:r w:rsidRPr="00983E93">
        <w:rPr>
          <w:rFonts w:ascii="Times New Roman" w:eastAsia="Calibri" w:hAnsi="Times New Roman" w:cs="Times New Roman"/>
          <w:color w:val="000000"/>
          <w:sz w:val="24"/>
          <w:szCs w:val="24"/>
          <w:lang w:eastAsia="pl-PL"/>
        </w:rPr>
        <w:t>słownie: tysiąc pięćset kilogramów</w:t>
      </w:r>
      <w:bookmarkEnd w:id="1"/>
      <w:r w:rsidRPr="00983E93">
        <w:rPr>
          <w:rFonts w:ascii="Times New Roman" w:eastAsia="Calibri" w:hAnsi="Times New Roman" w:cs="Times New Roman"/>
          <w:color w:val="000000"/>
          <w:sz w:val="24"/>
          <w:szCs w:val="24"/>
          <w:lang w:eastAsia="pl-PL"/>
        </w:rPr>
        <w:t xml:space="preserve">) </w:t>
      </w:r>
      <w:proofErr w:type="spellStart"/>
      <w:r w:rsidRPr="00983E93">
        <w:rPr>
          <w:rFonts w:ascii="Times New Roman" w:eastAsia="Calibri" w:hAnsi="Times New Roman" w:cs="Times New Roman"/>
          <w:color w:val="000000"/>
          <w:sz w:val="24"/>
          <w:szCs w:val="24"/>
          <w:lang w:eastAsia="pl-PL"/>
        </w:rPr>
        <w:t>regranulatu</w:t>
      </w:r>
      <w:proofErr w:type="spellEnd"/>
      <w:r w:rsidRPr="00983E93">
        <w:rPr>
          <w:rFonts w:ascii="Times New Roman" w:eastAsia="Calibri" w:hAnsi="Times New Roman" w:cs="Times New Roman"/>
          <w:color w:val="000000"/>
          <w:sz w:val="24"/>
          <w:szCs w:val="24"/>
          <w:lang w:eastAsia="pl-PL"/>
        </w:rPr>
        <w:t xml:space="preserve"> o parametrach i specyfikacji wskazanej w punkcie II zapytania ofertowego.</w:t>
      </w:r>
    </w:p>
    <w:p w14:paraId="1488AEE5" w14:textId="77777777" w:rsidR="00983E93" w:rsidRPr="00983E93" w:rsidRDefault="00983E93" w:rsidP="00983E93">
      <w:pPr>
        <w:spacing w:after="0" w:line="276" w:lineRule="auto"/>
        <w:jc w:val="both"/>
        <w:rPr>
          <w:rFonts w:ascii="Times New Roman" w:eastAsia="Calibri" w:hAnsi="Times New Roman" w:cs="Times New Roman"/>
          <w:color w:val="000000"/>
          <w:sz w:val="24"/>
          <w:szCs w:val="24"/>
          <w:lang w:eastAsia="pl-PL"/>
        </w:rPr>
      </w:pPr>
    </w:p>
    <w:p w14:paraId="5AAA4D40" w14:textId="77777777" w:rsidR="00983E93" w:rsidRPr="00983E93" w:rsidRDefault="00983E93" w:rsidP="00983E93">
      <w:pPr>
        <w:spacing w:after="0" w:line="276" w:lineRule="auto"/>
        <w:jc w:val="both"/>
        <w:rPr>
          <w:rFonts w:ascii="Times New Roman" w:eastAsia="Calibri" w:hAnsi="Times New Roman" w:cs="Times New Roman"/>
          <w:color w:val="000000"/>
          <w:sz w:val="24"/>
          <w:szCs w:val="24"/>
          <w:lang w:eastAsia="pl-PL"/>
        </w:rPr>
      </w:pPr>
    </w:p>
    <w:p w14:paraId="526263B8" w14:textId="77777777" w:rsidR="00983E93" w:rsidRPr="00983E93" w:rsidRDefault="00983E93" w:rsidP="00983E93">
      <w:pPr>
        <w:spacing w:after="0" w:line="276" w:lineRule="auto"/>
        <w:jc w:val="both"/>
        <w:rPr>
          <w:rFonts w:ascii="Times New Roman" w:eastAsia="Calibri" w:hAnsi="Times New Roman" w:cs="Times New Roman"/>
          <w:color w:val="000000"/>
          <w:sz w:val="24"/>
          <w:szCs w:val="24"/>
          <w:lang w:eastAsia="pl-PL"/>
        </w:rPr>
      </w:pPr>
    </w:p>
    <w:p w14:paraId="23987106" w14:textId="77777777" w:rsidR="00983E93" w:rsidRPr="00983E93" w:rsidRDefault="00983E93" w:rsidP="00983E93">
      <w:pPr>
        <w:spacing w:after="0" w:line="276" w:lineRule="auto"/>
        <w:jc w:val="both"/>
        <w:rPr>
          <w:rFonts w:ascii="Times New Roman" w:eastAsia="Calibri" w:hAnsi="Times New Roman" w:cs="Times New Roman"/>
          <w:color w:val="000000"/>
          <w:sz w:val="24"/>
          <w:szCs w:val="24"/>
          <w:lang w:eastAsia="pl-PL"/>
        </w:rPr>
      </w:pPr>
    </w:p>
    <w:p w14:paraId="2A34AB3A" w14:textId="77777777" w:rsidR="00983E93" w:rsidRPr="00983E93" w:rsidRDefault="00983E93" w:rsidP="00983E93">
      <w:pPr>
        <w:spacing w:after="0" w:line="276" w:lineRule="auto"/>
        <w:ind w:left="340"/>
        <w:jc w:val="both"/>
        <w:rPr>
          <w:rFonts w:ascii="Times New Roman" w:eastAsia="Times New Roman" w:hAnsi="Times New Roman" w:cs="Times New Roman"/>
          <w:color w:val="000000"/>
          <w:sz w:val="24"/>
          <w:szCs w:val="24"/>
          <w:lang w:eastAsia="pl-PL"/>
        </w:rPr>
      </w:pPr>
    </w:p>
    <w:p w14:paraId="4199A4D0" w14:textId="77777777" w:rsidR="00983E93" w:rsidRPr="00983E93" w:rsidRDefault="00983E93" w:rsidP="00983E93">
      <w:pPr>
        <w:pBdr>
          <w:top w:val="nil"/>
          <w:left w:val="nil"/>
          <w:bottom w:val="nil"/>
          <w:right w:val="nil"/>
          <w:between w:val="nil"/>
        </w:pBdr>
        <w:spacing w:after="0" w:line="276" w:lineRule="auto"/>
        <w:ind w:firstLine="340"/>
        <w:jc w:val="both"/>
        <w:rPr>
          <w:rFonts w:ascii="Times New Roman" w:eastAsia="Times New Roman" w:hAnsi="Times New Roman" w:cs="Times New Roman"/>
          <w:color w:val="000000"/>
          <w:sz w:val="24"/>
          <w:szCs w:val="24"/>
          <w:u w:val="single"/>
          <w:lang w:eastAsia="pl-PL"/>
        </w:rPr>
      </w:pPr>
      <w:r w:rsidRPr="00983E93">
        <w:rPr>
          <w:rFonts w:ascii="Times New Roman" w:eastAsia="Times New Roman" w:hAnsi="Times New Roman" w:cs="Times New Roman"/>
          <w:color w:val="000000"/>
          <w:sz w:val="24"/>
          <w:szCs w:val="24"/>
          <w:u w:val="single"/>
          <w:lang w:eastAsia="pl-PL"/>
        </w:rPr>
        <w:t>Wspólny słownik zamówień</w:t>
      </w:r>
    </w:p>
    <w:p w14:paraId="3E54AA1C" w14:textId="77777777" w:rsidR="00983E93" w:rsidRPr="00983E93" w:rsidRDefault="00983E93" w:rsidP="00983E93">
      <w:pPr>
        <w:pBdr>
          <w:top w:val="nil"/>
          <w:left w:val="nil"/>
          <w:bottom w:val="nil"/>
          <w:right w:val="nil"/>
          <w:between w:val="nil"/>
        </w:pBdr>
        <w:spacing w:after="0" w:line="276" w:lineRule="auto"/>
        <w:ind w:firstLine="340"/>
        <w:jc w:val="both"/>
        <w:rPr>
          <w:rFonts w:ascii="Times New Roman" w:eastAsia="Times New Roman" w:hAnsi="Times New Roman" w:cs="Times New Roman"/>
          <w:b/>
          <w:color w:val="000000"/>
          <w:sz w:val="24"/>
          <w:szCs w:val="24"/>
          <w:lang w:eastAsia="pl-PL"/>
        </w:rPr>
      </w:pPr>
    </w:p>
    <w:p w14:paraId="510ED940" w14:textId="77777777" w:rsidR="00983E93" w:rsidRPr="00983E93" w:rsidRDefault="00983E93" w:rsidP="00983E93">
      <w:pPr>
        <w:pBdr>
          <w:top w:val="nil"/>
          <w:left w:val="nil"/>
          <w:bottom w:val="nil"/>
          <w:right w:val="nil"/>
          <w:between w:val="nil"/>
        </w:pBdr>
        <w:spacing w:after="0" w:line="276" w:lineRule="auto"/>
        <w:ind w:left="392"/>
        <w:jc w:val="both"/>
        <w:rPr>
          <w:rFonts w:ascii="Times New Roman" w:eastAsia="Times New Roman" w:hAnsi="Times New Roman" w:cs="Times New Roman"/>
          <w:b/>
          <w:color w:val="000000"/>
          <w:sz w:val="24"/>
          <w:szCs w:val="24"/>
          <w:lang w:eastAsia="pl-PL"/>
        </w:rPr>
      </w:pPr>
      <w:r w:rsidRPr="00983E93">
        <w:rPr>
          <w:rFonts w:ascii="Times New Roman" w:eastAsia="Times New Roman" w:hAnsi="Times New Roman" w:cs="Times New Roman"/>
          <w:b/>
          <w:color w:val="000000"/>
          <w:sz w:val="24"/>
          <w:szCs w:val="24"/>
          <w:lang w:eastAsia="pl-PL"/>
        </w:rPr>
        <w:t>Główny kod CPV:</w:t>
      </w:r>
    </w:p>
    <w:tbl>
      <w:tblPr>
        <w:tblW w:w="5706" w:type="pct"/>
        <w:tblInd w:w="-284" w:type="dxa"/>
        <w:tblLook w:val="04A0" w:firstRow="1" w:lastRow="0" w:firstColumn="1" w:lastColumn="0" w:noHBand="0" w:noVBand="1"/>
      </w:tblPr>
      <w:tblGrid>
        <w:gridCol w:w="1985"/>
        <w:gridCol w:w="8365"/>
      </w:tblGrid>
      <w:tr w:rsidR="00983E93" w:rsidRPr="00983E93" w14:paraId="5B999813" w14:textId="77777777" w:rsidTr="000055D7">
        <w:tc>
          <w:tcPr>
            <w:tcW w:w="959" w:type="pct"/>
            <w:hideMark/>
          </w:tcPr>
          <w:p w14:paraId="41B1475D" w14:textId="77777777" w:rsidR="00983E93" w:rsidRPr="00983E93" w:rsidRDefault="00983E93" w:rsidP="00983E93">
            <w:pPr>
              <w:spacing w:before="75" w:after="0" w:line="240" w:lineRule="atLeast"/>
              <w:jc w:val="right"/>
              <w:rPr>
                <w:rFonts w:ascii="Tahoma" w:eastAsia="Calibri" w:hAnsi="Tahoma" w:cs="Tahoma"/>
                <w:color w:val="000000"/>
                <w:sz w:val="24"/>
                <w:szCs w:val="24"/>
                <w:lang w:eastAsia="pl-PL"/>
              </w:rPr>
            </w:pPr>
          </w:p>
        </w:tc>
        <w:tc>
          <w:tcPr>
            <w:tcW w:w="4041" w:type="pct"/>
            <w:hideMark/>
          </w:tcPr>
          <w:p w14:paraId="490B8FD4" w14:textId="77777777" w:rsidR="00983E93" w:rsidRPr="00983E93" w:rsidRDefault="00983E93" w:rsidP="00983E93">
            <w:pPr>
              <w:spacing w:before="75" w:after="0" w:line="240" w:lineRule="atLeast"/>
              <w:jc w:val="right"/>
              <w:rPr>
                <w:rFonts w:ascii="Tahoma" w:eastAsia="Calibri" w:hAnsi="Tahoma" w:cs="Tahoma"/>
                <w:color w:val="000000"/>
                <w:sz w:val="24"/>
                <w:szCs w:val="24"/>
                <w:lang w:eastAsia="pl-PL"/>
              </w:rPr>
            </w:pPr>
          </w:p>
        </w:tc>
      </w:tr>
      <w:tr w:rsidR="00983E93" w:rsidRPr="00983E93" w14:paraId="275F2DB5" w14:textId="77777777" w:rsidTr="000055D7">
        <w:tblPrEx>
          <w:tblLook w:val="0000" w:firstRow="0" w:lastRow="0" w:firstColumn="0" w:lastColumn="0" w:noHBand="0" w:noVBand="0"/>
        </w:tblPrEx>
        <w:trPr>
          <w:trHeight w:val="238"/>
        </w:trPr>
        <w:tc>
          <w:tcPr>
            <w:tcW w:w="959" w:type="pct"/>
            <w:tcBorders>
              <w:top w:val="single" w:sz="4" w:space="0" w:color="808080"/>
              <w:left w:val="single" w:sz="4" w:space="0" w:color="808080"/>
              <w:bottom w:val="single" w:sz="4" w:space="0" w:color="808080"/>
              <w:right w:val="single" w:sz="4" w:space="0" w:color="808080"/>
            </w:tcBorders>
            <w:vAlign w:val="center"/>
          </w:tcPr>
          <w:p w14:paraId="2E6BE57F" w14:textId="77777777" w:rsidR="00983E93" w:rsidRPr="00983E93" w:rsidRDefault="00983E93" w:rsidP="00983E9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Kod CPV</w:t>
            </w:r>
          </w:p>
        </w:tc>
        <w:tc>
          <w:tcPr>
            <w:tcW w:w="4041" w:type="pct"/>
            <w:tcBorders>
              <w:top w:val="single" w:sz="4" w:space="0" w:color="808080"/>
              <w:left w:val="nil"/>
              <w:bottom w:val="single" w:sz="4" w:space="0" w:color="808080"/>
              <w:right w:val="single" w:sz="4" w:space="0" w:color="808080"/>
            </w:tcBorders>
            <w:vAlign w:val="center"/>
          </w:tcPr>
          <w:p w14:paraId="7C5015BF" w14:textId="77777777" w:rsidR="00983E93" w:rsidRPr="00983E93" w:rsidRDefault="00983E93" w:rsidP="00983E9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Kategoria</w:t>
            </w:r>
          </w:p>
        </w:tc>
      </w:tr>
      <w:tr w:rsidR="00983E93" w:rsidRPr="00983E93" w14:paraId="051BED59" w14:textId="77777777" w:rsidTr="000055D7">
        <w:tblPrEx>
          <w:tblLook w:val="0000" w:firstRow="0" w:lastRow="0" w:firstColumn="0" w:lastColumn="0" w:noHBand="0" w:noVBand="0"/>
        </w:tblPrEx>
        <w:trPr>
          <w:trHeight w:val="1143"/>
        </w:trPr>
        <w:tc>
          <w:tcPr>
            <w:tcW w:w="959" w:type="pct"/>
            <w:tcBorders>
              <w:top w:val="nil"/>
              <w:left w:val="single" w:sz="4" w:space="0" w:color="808080"/>
              <w:bottom w:val="single" w:sz="4" w:space="0" w:color="auto"/>
              <w:right w:val="single" w:sz="4" w:space="0" w:color="808080"/>
            </w:tcBorders>
            <w:vAlign w:val="center"/>
          </w:tcPr>
          <w:p w14:paraId="09695332" w14:textId="77777777" w:rsidR="00983E93" w:rsidRPr="00983E93" w:rsidRDefault="00983E93" w:rsidP="00983E9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24500000-9</w:t>
            </w:r>
          </w:p>
        </w:tc>
        <w:tc>
          <w:tcPr>
            <w:tcW w:w="4041" w:type="pct"/>
            <w:tcBorders>
              <w:top w:val="nil"/>
              <w:left w:val="nil"/>
              <w:bottom w:val="single" w:sz="4" w:space="0" w:color="auto"/>
              <w:right w:val="single" w:sz="4" w:space="0" w:color="808080"/>
            </w:tcBorders>
            <w:vAlign w:val="center"/>
          </w:tcPr>
          <w:p w14:paraId="28A961DC" w14:textId="77777777" w:rsidR="00983E93" w:rsidRPr="00983E93" w:rsidRDefault="00983E93" w:rsidP="00983E93">
            <w:pPr>
              <w:tabs>
                <w:tab w:val="left" w:pos="1548"/>
              </w:tabs>
              <w:spacing w:after="0" w:line="276" w:lineRule="auto"/>
              <w:jc w:val="both"/>
              <w:rPr>
                <w:rFonts w:ascii="Times New Roman" w:eastAsia="Calibri" w:hAnsi="Times New Roman" w:cs="Times New Roman"/>
                <w:sz w:val="24"/>
                <w:szCs w:val="24"/>
                <w:lang w:eastAsia="pl-PL"/>
              </w:rPr>
            </w:pPr>
            <w:r w:rsidRPr="00983E93">
              <w:rPr>
                <w:rFonts w:ascii="Times New Roman" w:eastAsia="Calibri" w:hAnsi="Times New Roman" w:cs="Times New Roman"/>
                <w:sz w:val="24"/>
                <w:szCs w:val="24"/>
                <w:lang w:eastAsia="pl-PL"/>
              </w:rPr>
              <w:t>Tworzywa sztuczne w formach podstawowych</w:t>
            </w:r>
          </w:p>
        </w:tc>
      </w:tr>
    </w:tbl>
    <w:p w14:paraId="1B6D1A32" w14:textId="77777777" w:rsidR="00983E93" w:rsidRPr="00983E93" w:rsidRDefault="00983E93" w:rsidP="00983E93">
      <w:pPr>
        <w:pBdr>
          <w:top w:val="nil"/>
          <w:left w:val="nil"/>
          <w:bottom w:val="nil"/>
          <w:right w:val="nil"/>
          <w:between w:val="nil"/>
        </w:pBdr>
        <w:spacing w:after="0" w:line="276" w:lineRule="auto"/>
        <w:ind w:left="392"/>
        <w:jc w:val="both"/>
        <w:rPr>
          <w:rFonts w:ascii="Times New Roman" w:eastAsia="Times New Roman" w:hAnsi="Times New Roman" w:cs="Times New Roman"/>
          <w:b/>
          <w:bCs/>
          <w:color w:val="000000"/>
          <w:sz w:val="24"/>
          <w:szCs w:val="24"/>
          <w:lang w:eastAsia="pl-PL"/>
        </w:rPr>
      </w:pPr>
    </w:p>
    <w:p w14:paraId="43929FBE" w14:textId="77777777" w:rsidR="00983E93" w:rsidRPr="00983E93" w:rsidRDefault="00983E93" w:rsidP="00983E93">
      <w:pPr>
        <w:pBdr>
          <w:top w:val="nil"/>
          <w:left w:val="nil"/>
          <w:bottom w:val="nil"/>
          <w:right w:val="nil"/>
          <w:between w:val="nil"/>
        </w:pBdr>
        <w:spacing w:after="0" w:line="276" w:lineRule="auto"/>
        <w:ind w:left="392"/>
        <w:jc w:val="both"/>
        <w:rPr>
          <w:rFonts w:ascii="Times New Roman" w:eastAsia="Times New Roman" w:hAnsi="Times New Roman" w:cs="Times New Roman"/>
          <w:b/>
          <w:bCs/>
          <w:color w:val="000000"/>
          <w:sz w:val="24"/>
          <w:szCs w:val="24"/>
          <w:lang w:eastAsia="pl-PL"/>
        </w:rPr>
      </w:pPr>
    </w:p>
    <w:p w14:paraId="6B0722F9" w14:textId="77777777" w:rsidR="00983E93" w:rsidRPr="00983E93" w:rsidRDefault="00983E93" w:rsidP="00983E93">
      <w:pPr>
        <w:pBdr>
          <w:top w:val="nil"/>
          <w:left w:val="nil"/>
          <w:bottom w:val="nil"/>
          <w:right w:val="nil"/>
          <w:between w:val="nil"/>
        </w:pBdr>
        <w:spacing w:after="0" w:line="276" w:lineRule="auto"/>
        <w:ind w:left="720"/>
        <w:contextualSpacing/>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t>Specyfikacja techniczna</w:t>
      </w:r>
    </w:p>
    <w:p w14:paraId="0BD59A54" w14:textId="77777777" w:rsidR="00983E93" w:rsidRPr="00983E93" w:rsidRDefault="00983E93" w:rsidP="00983E93">
      <w:pPr>
        <w:pBdr>
          <w:top w:val="nil"/>
          <w:left w:val="nil"/>
          <w:bottom w:val="nil"/>
          <w:right w:val="nil"/>
          <w:between w:val="nil"/>
        </w:pBdr>
        <w:spacing w:after="0" w:line="276" w:lineRule="auto"/>
        <w:ind w:left="720"/>
        <w:contextualSpacing/>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t xml:space="preserve">Oferowane </w:t>
      </w:r>
      <w:proofErr w:type="spellStart"/>
      <w:r w:rsidRPr="00983E93">
        <w:rPr>
          <w:rFonts w:ascii="Times New Roman" w:eastAsia="Times New Roman" w:hAnsi="Times New Roman" w:cs="Times New Roman"/>
          <w:b/>
          <w:bCs/>
          <w:color w:val="000000"/>
          <w:sz w:val="24"/>
          <w:szCs w:val="24"/>
          <w:lang w:eastAsia="pl-PL"/>
        </w:rPr>
        <w:t>regranulaty</w:t>
      </w:r>
      <w:proofErr w:type="spellEnd"/>
      <w:r w:rsidRPr="00983E93">
        <w:rPr>
          <w:rFonts w:ascii="Times New Roman" w:eastAsia="Times New Roman" w:hAnsi="Times New Roman" w:cs="Times New Roman"/>
          <w:b/>
          <w:bCs/>
          <w:color w:val="000000"/>
          <w:sz w:val="24"/>
          <w:szCs w:val="24"/>
          <w:lang w:eastAsia="pl-PL"/>
        </w:rPr>
        <w:t xml:space="preserve"> muszą spełniać poniższe parametry</w:t>
      </w:r>
    </w:p>
    <w:tbl>
      <w:tblPr>
        <w:tblStyle w:val="Tabela-Siatka"/>
        <w:tblW w:w="10060" w:type="dxa"/>
        <w:tblLook w:val="04A0" w:firstRow="1" w:lastRow="0" w:firstColumn="1" w:lastColumn="0" w:noHBand="0" w:noVBand="1"/>
      </w:tblPr>
      <w:tblGrid>
        <w:gridCol w:w="817"/>
        <w:gridCol w:w="9243"/>
      </w:tblGrid>
      <w:tr w:rsidR="00983E93" w:rsidRPr="00983E93" w14:paraId="3342B697" w14:textId="77777777" w:rsidTr="000055D7">
        <w:tc>
          <w:tcPr>
            <w:tcW w:w="817" w:type="dxa"/>
          </w:tcPr>
          <w:p w14:paraId="1C8E4356"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Lp.</w:t>
            </w:r>
          </w:p>
        </w:tc>
        <w:tc>
          <w:tcPr>
            <w:tcW w:w="9243" w:type="dxa"/>
          </w:tcPr>
          <w:p w14:paraId="18BA0446"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Opis parametrów</w:t>
            </w:r>
          </w:p>
        </w:tc>
      </w:tr>
      <w:tr w:rsidR="00983E93" w:rsidRPr="00983E93" w14:paraId="3CE1A3FC" w14:textId="77777777" w:rsidTr="000055D7">
        <w:tc>
          <w:tcPr>
            <w:tcW w:w="817" w:type="dxa"/>
          </w:tcPr>
          <w:p w14:paraId="21638B6F"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1.</w:t>
            </w:r>
          </w:p>
        </w:tc>
        <w:tc>
          <w:tcPr>
            <w:tcW w:w="9243" w:type="dxa"/>
          </w:tcPr>
          <w:p w14:paraId="02E8ED3B"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 xml:space="preserve">Polietylen LDPE/LLDPE o gęstości (23 </w:t>
            </w:r>
            <w:proofErr w:type="spellStart"/>
            <w:r w:rsidRPr="00983E93">
              <w:rPr>
                <w:rFonts w:ascii="Times New Roman" w:hAnsi="Times New Roman" w:cs="Times New Roman"/>
                <w:sz w:val="24"/>
                <w:szCs w:val="24"/>
              </w:rPr>
              <w:t>st.C</w:t>
            </w:r>
            <w:proofErr w:type="spellEnd"/>
            <w:r w:rsidRPr="00983E93">
              <w:rPr>
                <w:rFonts w:ascii="Times New Roman" w:hAnsi="Times New Roman" w:cs="Times New Roman"/>
                <w:sz w:val="24"/>
                <w:szCs w:val="24"/>
              </w:rPr>
              <w:t>) w zakresie 0.92/cm3 (+/-0,02 g/cm3)</w:t>
            </w:r>
          </w:p>
        </w:tc>
      </w:tr>
      <w:tr w:rsidR="00983E93" w:rsidRPr="00983E93" w14:paraId="5A6D3FA6" w14:textId="77777777" w:rsidTr="000055D7">
        <w:tc>
          <w:tcPr>
            <w:tcW w:w="817" w:type="dxa"/>
          </w:tcPr>
          <w:p w14:paraId="375CD331"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2.</w:t>
            </w:r>
          </w:p>
        </w:tc>
        <w:tc>
          <w:tcPr>
            <w:tcW w:w="9243" w:type="dxa"/>
          </w:tcPr>
          <w:p w14:paraId="7F1EC4B5"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 xml:space="preserve">Masowy wskaźnik szybkości płynięcia MFI 1,5-3,5 g/10 min [2,16kg/ 190 </w:t>
            </w:r>
            <w:proofErr w:type="spellStart"/>
            <w:r w:rsidRPr="00983E93">
              <w:rPr>
                <w:rFonts w:ascii="Times New Roman" w:hAnsi="Times New Roman" w:cs="Times New Roman"/>
                <w:sz w:val="24"/>
                <w:szCs w:val="24"/>
              </w:rPr>
              <w:t>st.C</w:t>
            </w:r>
            <w:proofErr w:type="spellEnd"/>
            <w:r w:rsidRPr="00983E93">
              <w:rPr>
                <w:rFonts w:ascii="Times New Roman" w:hAnsi="Times New Roman" w:cs="Times New Roman"/>
                <w:sz w:val="24"/>
                <w:szCs w:val="24"/>
              </w:rPr>
              <w:t>] zgodnie z normą PN EN ISO 1133 lub równoważną</w:t>
            </w:r>
          </w:p>
        </w:tc>
      </w:tr>
      <w:tr w:rsidR="00983E93" w:rsidRPr="00983E93" w14:paraId="350D6070" w14:textId="77777777" w:rsidTr="000055D7">
        <w:tc>
          <w:tcPr>
            <w:tcW w:w="817" w:type="dxa"/>
          </w:tcPr>
          <w:p w14:paraId="2C2FB2B9"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3.</w:t>
            </w:r>
          </w:p>
        </w:tc>
        <w:tc>
          <w:tcPr>
            <w:tcW w:w="9243" w:type="dxa"/>
          </w:tcPr>
          <w:p w14:paraId="3CE840DE"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 xml:space="preserve">Wilgotność materiału przy 80 </w:t>
            </w:r>
            <w:proofErr w:type="spellStart"/>
            <w:r w:rsidRPr="00983E93">
              <w:rPr>
                <w:rFonts w:ascii="Times New Roman" w:hAnsi="Times New Roman" w:cs="Times New Roman"/>
                <w:sz w:val="24"/>
                <w:szCs w:val="24"/>
              </w:rPr>
              <w:t>st.C</w:t>
            </w:r>
            <w:proofErr w:type="spellEnd"/>
            <w:r w:rsidRPr="00983E93">
              <w:rPr>
                <w:rFonts w:ascii="Times New Roman" w:hAnsi="Times New Roman" w:cs="Times New Roman"/>
                <w:sz w:val="24"/>
                <w:szCs w:val="24"/>
              </w:rPr>
              <w:t>/10 min nie gorsza niż 0,5%</w:t>
            </w:r>
          </w:p>
        </w:tc>
      </w:tr>
      <w:tr w:rsidR="00983E93" w:rsidRPr="00983E93" w14:paraId="6408E150" w14:textId="77777777" w:rsidTr="000055D7">
        <w:tc>
          <w:tcPr>
            <w:tcW w:w="817" w:type="dxa"/>
          </w:tcPr>
          <w:p w14:paraId="5D396FB8"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4.</w:t>
            </w:r>
          </w:p>
        </w:tc>
        <w:tc>
          <w:tcPr>
            <w:tcW w:w="9243" w:type="dxa"/>
          </w:tcPr>
          <w:p w14:paraId="7F7FC72C"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 xml:space="preserve">Stopień zżelowania (wtrącenia) nie gorsza niż 50% na 1m2 folii </w:t>
            </w:r>
          </w:p>
        </w:tc>
      </w:tr>
      <w:tr w:rsidR="00983E93" w:rsidRPr="00983E93" w14:paraId="46802A40" w14:textId="77777777" w:rsidTr="000055D7">
        <w:tc>
          <w:tcPr>
            <w:tcW w:w="817" w:type="dxa"/>
          </w:tcPr>
          <w:p w14:paraId="43B89D7E"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5.</w:t>
            </w:r>
          </w:p>
        </w:tc>
        <w:tc>
          <w:tcPr>
            <w:tcW w:w="9243" w:type="dxa"/>
          </w:tcPr>
          <w:p w14:paraId="1C7EC60A"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Niepożądany zapach na poziomie 50% oznaczany metodą organoleptyczną</w:t>
            </w:r>
          </w:p>
        </w:tc>
      </w:tr>
      <w:tr w:rsidR="00983E93" w:rsidRPr="00983E93" w14:paraId="7CFDF9E2" w14:textId="77777777" w:rsidTr="000055D7">
        <w:tc>
          <w:tcPr>
            <w:tcW w:w="817" w:type="dxa"/>
          </w:tcPr>
          <w:p w14:paraId="3DE1B111"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6.</w:t>
            </w:r>
          </w:p>
        </w:tc>
        <w:tc>
          <w:tcPr>
            <w:tcW w:w="9243" w:type="dxa"/>
          </w:tcPr>
          <w:p w14:paraId="1652AE86" w14:textId="77777777" w:rsidR="00983E93" w:rsidRPr="00983E93" w:rsidRDefault="00983E93" w:rsidP="00983E93">
            <w:pPr>
              <w:rPr>
                <w:rFonts w:ascii="Times New Roman" w:hAnsi="Times New Roman" w:cs="Times New Roman"/>
                <w:sz w:val="24"/>
                <w:szCs w:val="24"/>
              </w:rPr>
            </w:pPr>
            <w:r w:rsidRPr="00983E93">
              <w:rPr>
                <w:rFonts w:ascii="Times New Roman" w:hAnsi="Times New Roman" w:cs="Times New Roman"/>
                <w:sz w:val="24"/>
                <w:szCs w:val="24"/>
              </w:rPr>
              <w:t>Transparentność na poziomie nie gorszym niż 80%</w:t>
            </w:r>
          </w:p>
        </w:tc>
      </w:tr>
    </w:tbl>
    <w:p w14:paraId="36683D93" w14:textId="77777777" w:rsidR="00983E93" w:rsidRPr="00983E93" w:rsidRDefault="00983E93" w:rsidP="00983E93">
      <w:pPr>
        <w:pBdr>
          <w:top w:val="nil"/>
          <w:left w:val="nil"/>
          <w:bottom w:val="nil"/>
          <w:right w:val="nil"/>
          <w:between w:val="nil"/>
        </w:pBdr>
        <w:spacing w:after="0" w:line="276" w:lineRule="auto"/>
        <w:ind w:left="720"/>
        <w:contextualSpacing/>
        <w:jc w:val="both"/>
        <w:rPr>
          <w:rFonts w:ascii="Times New Roman" w:eastAsia="Calibri" w:hAnsi="Times New Roman" w:cs="Times New Roman"/>
          <w:iCs/>
          <w:color w:val="000000"/>
          <w:sz w:val="24"/>
          <w:szCs w:val="24"/>
          <w:lang w:eastAsia="pl-PL"/>
        </w:rPr>
      </w:pPr>
    </w:p>
    <w:p w14:paraId="580F0E96" w14:textId="77777777" w:rsidR="00983E93" w:rsidRPr="00983E93" w:rsidRDefault="00983E93" w:rsidP="00983E93">
      <w:pPr>
        <w:pBdr>
          <w:top w:val="nil"/>
          <w:left w:val="nil"/>
          <w:bottom w:val="nil"/>
          <w:right w:val="nil"/>
          <w:between w:val="nil"/>
        </w:pBdr>
        <w:spacing w:after="0" w:line="276" w:lineRule="auto"/>
        <w:ind w:left="1420"/>
        <w:contextualSpacing/>
        <w:jc w:val="both"/>
        <w:rPr>
          <w:rFonts w:ascii="Times New Roman" w:eastAsia="Calibri" w:hAnsi="Times New Roman" w:cs="Times New Roman"/>
          <w:iCs/>
          <w:color w:val="000000"/>
          <w:sz w:val="24"/>
          <w:szCs w:val="24"/>
          <w:lang w:eastAsia="pl-PL"/>
        </w:rPr>
      </w:pPr>
    </w:p>
    <w:p w14:paraId="54AF76B2" w14:textId="0E1BDE4D" w:rsidR="00983E93" w:rsidRPr="00983E93" w:rsidRDefault="00983E93" w:rsidP="00983E93">
      <w:pPr>
        <w:pBdr>
          <w:top w:val="nil"/>
          <w:left w:val="nil"/>
          <w:bottom w:val="nil"/>
          <w:right w:val="nil"/>
          <w:between w:val="nil"/>
        </w:pBdr>
        <w:spacing w:before="240" w:after="120" w:line="276" w:lineRule="auto"/>
        <w:jc w:val="both"/>
        <w:rPr>
          <w:rFonts w:ascii="Times New Roman" w:eastAsia="Calibri" w:hAnsi="Times New Roman" w:cs="Times New Roman"/>
          <w:bCs/>
          <w:iCs/>
          <w:color w:val="000000"/>
          <w:lang w:eastAsia="pl-PL"/>
        </w:rPr>
      </w:pPr>
      <w:r w:rsidRPr="00983E93">
        <w:rPr>
          <w:rFonts w:ascii="Times New Roman" w:eastAsia="Calibri" w:hAnsi="Times New Roman" w:cs="Times New Roman"/>
          <w:b/>
          <w:iCs/>
          <w:color w:val="000000"/>
          <w:lang w:eastAsia="pl-PL"/>
        </w:rPr>
        <w:t>UWAGA!</w:t>
      </w:r>
      <w:r w:rsidRPr="00983E93">
        <w:rPr>
          <w:rFonts w:ascii="Times New Roman" w:eastAsia="Calibri" w:hAnsi="Times New Roman" w:cs="Times New Roman"/>
          <w:bCs/>
          <w:iCs/>
          <w:color w:val="000000"/>
          <w:lang w:eastAsia="pl-PL"/>
        </w:rPr>
        <w:t xml:space="preserve"> Dostawa i rozładunek po stronie </w:t>
      </w:r>
      <w:r>
        <w:rPr>
          <w:rFonts w:ascii="Times New Roman" w:eastAsia="Calibri" w:hAnsi="Times New Roman" w:cs="Times New Roman"/>
          <w:bCs/>
          <w:iCs/>
          <w:color w:val="000000"/>
          <w:lang w:eastAsia="pl-PL"/>
        </w:rPr>
        <w:t>Wykonawcy</w:t>
      </w:r>
    </w:p>
    <w:p w14:paraId="6A695B36" w14:textId="77777777" w:rsidR="00983E93" w:rsidRPr="00983E93" w:rsidRDefault="00983E93" w:rsidP="00983E93">
      <w:pPr>
        <w:pBdr>
          <w:top w:val="nil"/>
          <w:left w:val="nil"/>
          <w:bottom w:val="nil"/>
          <w:right w:val="nil"/>
          <w:between w:val="nil"/>
        </w:pBdr>
        <w:spacing w:before="240" w:after="120" w:line="276" w:lineRule="auto"/>
        <w:jc w:val="both"/>
        <w:rPr>
          <w:rFonts w:ascii="Times New Roman" w:eastAsia="Calibri" w:hAnsi="Times New Roman" w:cs="Times New Roman"/>
          <w:b/>
          <w:i/>
          <w:color w:val="000000"/>
          <w:lang w:eastAsia="pl-PL"/>
        </w:rPr>
      </w:pPr>
    </w:p>
    <w:p w14:paraId="66DD0A92" w14:textId="77777777" w:rsidR="00983E93" w:rsidRPr="00983E93" w:rsidRDefault="00983E93" w:rsidP="00983E93">
      <w:pPr>
        <w:pBdr>
          <w:top w:val="nil"/>
          <w:left w:val="nil"/>
          <w:bottom w:val="nil"/>
          <w:right w:val="nil"/>
          <w:between w:val="nil"/>
        </w:pBdr>
        <w:spacing w:before="240" w:after="120" w:line="276" w:lineRule="auto"/>
        <w:jc w:val="both"/>
        <w:rPr>
          <w:rFonts w:ascii="Times New Roman" w:eastAsia="Calibri" w:hAnsi="Times New Roman" w:cs="Times New Roman"/>
          <w:b/>
          <w:bCs/>
          <w:iCs/>
          <w:color w:val="000000"/>
          <w:sz w:val="24"/>
          <w:szCs w:val="24"/>
          <w:lang w:eastAsia="pl-PL"/>
        </w:rPr>
      </w:pPr>
      <w:r w:rsidRPr="00983E93">
        <w:rPr>
          <w:rFonts w:ascii="Times New Roman" w:eastAsia="Calibri" w:hAnsi="Times New Roman" w:cs="Times New Roman"/>
          <w:b/>
          <w:i/>
          <w:color w:val="000000"/>
          <w:lang w:eastAsia="pl-PL"/>
        </w:rPr>
        <w:t>UWAGA!</w:t>
      </w:r>
      <w:r w:rsidRPr="00983E93">
        <w:rPr>
          <w:rFonts w:ascii="Times New Roman" w:eastAsia="Calibri" w:hAnsi="Times New Roman" w:cs="Times New Roman"/>
          <w:i/>
          <w:color w:val="000000"/>
          <w:lang w:eastAsia="pl-PL"/>
        </w:rPr>
        <w:t xml:space="preserve"> Jeżeli w jakimkolwiek miejscu opisu przedmiotu zamówienia lub innej części zapytania ofertowego lub załącznikach do zapytania, zostały wskazane nazwy producenta, nazwy własne, znaki towarowe, normy, patenty lub pochodzenie materiałów czy urządzeń służących do wykonania niniejszego zamówienia, które wskazują lub mogłyby wskazywać na konkretnego producenta, </w:t>
      </w:r>
      <w:r w:rsidRPr="00983E93">
        <w:rPr>
          <w:rFonts w:ascii="Times New Roman" w:eastAsia="Calibri" w:hAnsi="Times New Roman" w:cs="Times New Roman"/>
          <w:i/>
          <w:color w:val="000000"/>
          <w:u w:val="single"/>
          <w:lang w:eastAsia="pl-PL"/>
        </w:rPr>
        <w:t>nie stanowi to preferowania wyrobu czy materiałów danego producenta, lecz ma na celu wskazanie na cechy - parametry techniczne i jakościowe nie gorsze od podanych w opisie.</w:t>
      </w:r>
      <w:r w:rsidRPr="00983E93">
        <w:rPr>
          <w:rFonts w:ascii="Times New Roman" w:eastAsia="Calibri" w:hAnsi="Times New Roman" w:cs="Times New Roman"/>
          <w:i/>
          <w:color w:val="000000"/>
          <w:lang w:eastAsia="pl-PL"/>
        </w:rPr>
        <w:t xml:space="preserve"> Zamawiający dopuszcza w takim przypadku składanie ofert równoważnych z zastosowaniem innych materiałów i rozwiązań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Oferent,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48EB68B7" w14:textId="77777777" w:rsidR="00983E93" w:rsidRPr="00983E93" w:rsidRDefault="00983E93" w:rsidP="00983E93">
      <w:pPr>
        <w:pBdr>
          <w:top w:val="nil"/>
          <w:left w:val="nil"/>
          <w:bottom w:val="nil"/>
          <w:right w:val="nil"/>
          <w:between w:val="nil"/>
        </w:pBdr>
        <w:spacing w:before="240" w:after="0" w:line="276" w:lineRule="auto"/>
        <w:ind w:left="360"/>
        <w:jc w:val="both"/>
        <w:rPr>
          <w:rFonts w:ascii="Times New Roman" w:eastAsia="Calibri" w:hAnsi="Times New Roman" w:cs="Times New Roman"/>
          <w:iCs/>
          <w:color w:val="000000"/>
          <w:sz w:val="24"/>
          <w:szCs w:val="24"/>
          <w:lang w:eastAsia="pl-PL"/>
        </w:rPr>
      </w:pPr>
      <w:r w:rsidRPr="00983E93">
        <w:rPr>
          <w:rFonts w:ascii="Times New Roman" w:eastAsia="Calibri" w:hAnsi="Times New Roman" w:cs="Times New Roman"/>
          <w:b/>
          <w:bCs/>
          <w:iCs/>
          <w:color w:val="000000"/>
          <w:sz w:val="24"/>
          <w:szCs w:val="24"/>
          <w:lang w:eastAsia="pl-PL"/>
        </w:rPr>
        <w:t>UWAGA:</w:t>
      </w:r>
      <w:r w:rsidRPr="00983E93">
        <w:rPr>
          <w:rFonts w:ascii="Times New Roman" w:eastAsia="Calibri" w:hAnsi="Times New Roman" w:cs="Times New Roman"/>
          <w:iCs/>
          <w:color w:val="000000"/>
          <w:sz w:val="24"/>
          <w:szCs w:val="24"/>
          <w:lang w:eastAsia="pl-PL"/>
        </w:rPr>
        <w:t xml:space="preserve"> Oferenci mogą zwrócić się do Zamawiającego z pytaniem w zakresie zapytania ofertowego, dokumentacji przetargowej, dotyczącym realizacji planowanego zamówienia </w:t>
      </w:r>
      <w:r w:rsidRPr="00983E93">
        <w:rPr>
          <w:rFonts w:ascii="Times New Roman" w:eastAsia="Calibri" w:hAnsi="Times New Roman" w:cs="Times New Roman"/>
          <w:iCs/>
          <w:color w:val="000000"/>
          <w:sz w:val="24"/>
          <w:szCs w:val="24"/>
          <w:lang w:eastAsia="pl-PL"/>
        </w:rPr>
        <w:lastRenderedPageBreak/>
        <w:t xml:space="preserve">oraz spraw formalnych. Pytanie należy zamieścić na bazie konkurencyjności </w:t>
      </w:r>
      <w:hyperlink r:id="rId8" w:history="1">
        <w:r w:rsidRPr="00983E93">
          <w:rPr>
            <w:rFonts w:ascii="Times New Roman" w:eastAsia="Calibri" w:hAnsi="Times New Roman" w:cs="Times New Roman"/>
            <w:iCs/>
            <w:color w:val="0000FF"/>
            <w:sz w:val="24"/>
            <w:szCs w:val="24"/>
            <w:u w:val="single"/>
            <w:lang w:eastAsia="pl-PL"/>
          </w:rPr>
          <w:t>https://bazakonkurencyjnosci.funduszeeuropejskie.gov.pl</w:t>
        </w:r>
      </w:hyperlink>
      <w:r w:rsidRPr="00983E93">
        <w:rPr>
          <w:rFonts w:ascii="Times New Roman" w:eastAsia="Calibri" w:hAnsi="Times New Roman" w:cs="Times New Roman"/>
          <w:iCs/>
          <w:color w:val="000000"/>
          <w:sz w:val="24"/>
          <w:szCs w:val="24"/>
          <w:lang w:eastAsia="pl-PL"/>
        </w:rPr>
        <w:t>.</w:t>
      </w:r>
    </w:p>
    <w:p w14:paraId="0A1D20FB" w14:textId="77777777" w:rsidR="00983E93" w:rsidRPr="00983E93" w:rsidRDefault="00983E93" w:rsidP="00983E93">
      <w:pPr>
        <w:pBdr>
          <w:top w:val="nil"/>
          <w:left w:val="nil"/>
          <w:bottom w:val="nil"/>
          <w:right w:val="nil"/>
          <w:between w:val="nil"/>
        </w:pBdr>
        <w:spacing w:after="0" w:line="276" w:lineRule="auto"/>
        <w:ind w:left="360"/>
        <w:jc w:val="both"/>
        <w:rPr>
          <w:rFonts w:ascii="Times New Roman" w:eastAsia="Calibri" w:hAnsi="Times New Roman" w:cs="Times New Roman"/>
          <w:iCs/>
          <w:color w:val="000000"/>
          <w:sz w:val="24"/>
          <w:szCs w:val="24"/>
          <w:lang w:eastAsia="pl-PL"/>
        </w:rPr>
      </w:pPr>
    </w:p>
    <w:p w14:paraId="1A86F143" w14:textId="08107E9D" w:rsidR="00983E93" w:rsidRPr="00983E93" w:rsidRDefault="00983E93" w:rsidP="00983E93">
      <w:pPr>
        <w:pBdr>
          <w:top w:val="nil"/>
          <w:left w:val="nil"/>
          <w:bottom w:val="nil"/>
          <w:right w:val="nil"/>
          <w:between w:val="nil"/>
        </w:pBdr>
        <w:spacing w:after="0" w:line="276" w:lineRule="auto"/>
        <w:ind w:firstLine="360"/>
        <w:jc w:val="both"/>
        <w:rPr>
          <w:rFonts w:ascii="Times New Roman" w:eastAsia="Calibri" w:hAnsi="Times New Roman" w:cs="Times New Roman"/>
          <w:iCs/>
          <w:color w:val="000000"/>
          <w:sz w:val="24"/>
          <w:szCs w:val="24"/>
          <w:lang w:eastAsia="pl-PL"/>
        </w:rPr>
      </w:pPr>
      <w:r w:rsidRPr="00983E93">
        <w:rPr>
          <w:rFonts w:ascii="Times New Roman" w:eastAsia="Calibri" w:hAnsi="Times New Roman" w:cs="Times New Roman"/>
          <w:iCs/>
          <w:color w:val="000000"/>
          <w:sz w:val="24"/>
          <w:szCs w:val="24"/>
          <w:lang w:eastAsia="pl-PL"/>
        </w:rPr>
        <w:t xml:space="preserve">Oferenci mogą zadawać pytania od </w:t>
      </w:r>
      <w:r w:rsidR="00076E1D" w:rsidRPr="00D72770">
        <w:rPr>
          <w:rFonts w:ascii="Times New Roman" w:eastAsia="Calibri" w:hAnsi="Times New Roman" w:cs="Times New Roman"/>
          <w:iCs/>
          <w:color w:val="000000"/>
          <w:sz w:val="24"/>
          <w:szCs w:val="24"/>
          <w:lang w:eastAsia="pl-PL"/>
        </w:rPr>
        <w:t>07</w:t>
      </w:r>
      <w:r w:rsidR="004E3FBB" w:rsidRPr="00D72770">
        <w:rPr>
          <w:rFonts w:ascii="Times New Roman" w:eastAsia="Calibri" w:hAnsi="Times New Roman" w:cs="Times New Roman"/>
          <w:iCs/>
          <w:color w:val="000000"/>
          <w:sz w:val="24"/>
          <w:szCs w:val="24"/>
          <w:lang w:eastAsia="pl-PL"/>
        </w:rPr>
        <w:t>.04</w:t>
      </w:r>
      <w:r w:rsidR="00C125C8" w:rsidRPr="00D72770">
        <w:rPr>
          <w:rFonts w:ascii="Times New Roman" w:eastAsia="Calibri" w:hAnsi="Times New Roman" w:cs="Times New Roman"/>
          <w:iCs/>
          <w:color w:val="000000"/>
          <w:sz w:val="24"/>
          <w:szCs w:val="24"/>
          <w:lang w:eastAsia="pl-PL"/>
        </w:rPr>
        <w:t>.2022</w:t>
      </w:r>
      <w:r w:rsidRPr="00D72770">
        <w:rPr>
          <w:rFonts w:ascii="Times New Roman" w:eastAsia="Calibri" w:hAnsi="Times New Roman" w:cs="Times New Roman"/>
          <w:iCs/>
          <w:color w:val="000000"/>
          <w:sz w:val="24"/>
          <w:szCs w:val="24"/>
          <w:lang w:eastAsia="pl-PL"/>
        </w:rPr>
        <w:t xml:space="preserve"> do </w:t>
      </w:r>
      <w:r w:rsidR="00076E1D" w:rsidRPr="00D72770">
        <w:rPr>
          <w:rFonts w:ascii="Times New Roman" w:eastAsia="Calibri" w:hAnsi="Times New Roman" w:cs="Times New Roman"/>
          <w:iCs/>
          <w:color w:val="000000"/>
          <w:sz w:val="24"/>
          <w:szCs w:val="24"/>
          <w:lang w:eastAsia="pl-PL"/>
        </w:rPr>
        <w:t>06</w:t>
      </w:r>
      <w:r w:rsidR="004E3FBB" w:rsidRPr="00D72770">
        <w:rPr>
          <w:rFonts w:ascii="Times New Roman" w:eastAsia="Calibri" w:hAnsi="Times New Roman" w:cs="Times New Roman"/>
          <w:iCs/>
          <w:color w:val="000000"/>
          <w:sz w:val="24"/>
          <w:szCs w:val="24"/>
          <w:lang w:eastAsia="pl-PL"/>
        </w:rPr>
        <w:t>.05</w:t>
      </w:r>
      <w:r w:rsidRPr="00D72770">
        <w:rPr>
          <w:rFonts w:ascii="Times New Roman" w:eastAsia="Calibri" w:hAnsi="Times New Roman" w:cs="Times New Roman"/>
          <w:iCs/>
          <w:color w:val="000000"/>
          <w:sz w:val="24"/>
          <w:szCs w:val="24"/>
          <w:lang w:eastAsia="pl-PL"/>
        </w:rPr>
        <w:t>.2022 do godz. 23.59</w:t>
      </w:r>
    </w:p>
    <w:p w14:paraId="45E25408" w14:textId="77777777" w:rsidR="00983E93" w:rsidRPr="00983E93" w:rsidRDefault="00983E93" w:rsidP="00983E93">
      <w:pPr>
        <w:pBdr>
          <w:top w:val="nil"/>
          <w:left w:val="nil"/>
          <w:bottom w:val="nil"/>
          <w:right w:val="nil"/>
          <w:between w:val="nil"/>
        </w:pBdr>
        <w:spacing w:after="0" w:line="276" w:lineRule="auto"/>
        <w:ind w:firstLine="360"/>
        <w:jc w:val="both"/>
        <w:rPr>
          <w:rFonts w:ascii="Times New Roman" w:eastAsia="Calibri" w:hAnsi="Times New Roman" w:cs="Times New Roman"/>
          <w:iCs/>
          <w:color w:val="000000"/>
          <w:sz w:val="24"/>
          <w:szCs w:val="24"/>
          <w:lang w:eastAsia="pl-PL"/>
        </w:rPr>
      </w:pPr>
    </w:p>
    <w:p w14:paraId="16BE95B2" w14:textId="77777777" w:rsidR="00983E93" w:rsidRPr="00983E93" w:rsidRDefault="00983E93" w:rsidP="00983E93">
      <w:pPr>
        <w:pBdr>
          <w:top w:val="nil"/>
          <w:left w:val="nil"/>
          <w:bottom w:val="nil"/>
          <w:right w:val="nil"/>
          <w:between w:val="nil"/>
        </w:pBdr>
        <w:spacing w:after="0" w:line="276" w:lineRule="auto"/>
        <w:ind w:left="392"/>
        <w:jc w:val="both"/>
        <w:rPr>
          <w:rFonts w:ascii="Times New Roman" w:eastAsia="Times New Roman" w:hAnsi="Times New Roman" w:cs="Times New Roman"/>
          <w:sz w:val="24"/>
          <w:szCs w:val="24"/>
          <w:lang w:eastAsia="pl-PL"/>
        </w:rPr>
      </w:pPr>
      <w:r w:rsidRPr="00983E93">
        <w:rPr>
          <w:rFonts w:ascii="Times New Roman" w:eastAsia="Calibri" w:hAnsi="Times New Roman" w:cs="Times New Roman"/>
          <w:iCs/>
          <w:color w:val="000000"/>
          <w:sz w:val="24"/>
          <w:szCs w:val="24"/>
          <w:lang w:eastAsia="pl-PL"/>
        </w:rPr>
        <w:t xml:space="preserve">Zamawiający opublikuje treść wyjaśnień na stronie </w:t>
      </w:r>
      <w:hyperlink r:id="rId9" w:history="1">
        <w:r w:rsidRPr="00983E93">
          <w:rPr>
            <w:rFonts w:ascii="Times New Roman" w:eastAsia="Calibri" w:hAnsi="Times New Roman" w:cs="Times New Roman"/>
            <w:color w:val="0000FF"/>
            <w:sz w:val="24"/>
            <w:szCs w:val="24"/>
            <w:u w:val="single"/>
            <w:lang w:eastAsia="pl-PL"/>
          </w:rPr>
          <w:t>https://bazakonkurencyjnosci.funduszeeuropejskie.gov.pl/</w:t>
        </w:r>
      </w:hyperlink>
      <w:r w:rsidRPr="00983E93">
        <w:rPr>
          <w:rFonts w:ascii="Times New Roman" w:eastAsia="Times New Roman" w:hAnsi="Times New Roman" w:cs="Times New Roman"/>
          <w:sz w:val="24"/>
          <w:szCs w:val="24"/>
          <w:lang w:eastAsia="pl-PL"/>
        </w:rPr>
        <w:t xml:space="preserve">bez wskazania źródła zapytania, pod warunkiem, że zapytanie zostanie skierowane i doręczone Zamawiającemu przed upływem ww. wyznaczonego terminu na składanie pytań. </w:t>
      </w:r>
    </w:p>
    <w:p w14:paraId="28817886" w14:textId="77777777" w:rsidR="00983E93" w:rsidRPr="00983E93" w:rsidRDefault="00983E93" w:rsidP="00983E93">
      <w:pPr>
        <w:numPr>
          <w:ilvl w:val="0"/>
          <w:numId w:val="24"/>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Miejsce i termin realizacji zamówienia</w:t>
      </w:r>
    </w:p>
    <w:p w14:paraId="09F982A0" w14:textId="77777777" w:rsidR="00983E93" w:rsidRPr="00983E93" w:rsidRDefault="00983E93" w:rsidP="00983E9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Miejsce realizacji zamówienia:</w:t>
      </w:r>
    </w:p>
    <w:p w14:paraId="4414F4B7" w14:textId="77777777" w:rsidR="00983E93" w:rsidRPr="00983E93" w:rsidRDefault="00983E93" w:rsidP="00983E93">
      <w:pPr>
        <w:pBdr>
          <w:top w:val="nil"/>
          <w:left w:val="nil"/>
          <w:bottom w:val="nil"/>
          <w:right w:val="nil"/>
          <w:between w:val="nil"/>
        </w:pBdr>
        <w:spacing w:after="0" w:line="276" w:lineRule="auto"/>
        <w:ind w:left="1080"/>
        <w:contextualSpacing/>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t>Konstantynów Łódzki</w:t>
      </w:r>
    </w:p>
    <w:p w14:paraId="72FCD9FB" w14:textId="1CF98142" w:rsidR="00983E93" w:rsidRPr="00983E93" w:rsidRDefault="00983E93" w:rsidP="00983E93">
      <w:pPr>
        <w:pBdr>
          <w:top w:val="nil"/>
          <w:left w:val="nil"/>
          <w:bottom w:val="nil"/>
          <w:right w:val="nil"/>
          <w:between w:val="nil"/>
        </w:pBdr>
        <w:spacing w:after="0" w:line="276" w:lineRule="auto"/>
        <w:ind w:left="1080"/>
        <w:contextualSpacing/>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t>Ul. Niesięcin</w:t>
      </w:r>
      <w:r w:rsidR="00F603FD">
        <w:rPr>
          <w:rFonts w:ascii="Times New Roman" w:eastAsia="Times New Roman" w:hAnsi="Times New Roman" w:cs="Times New Roman"/>
          <w:b/>
          <w:bCs/>
          <w:color w:val="000000"/>
          <w:sz w:val="24"/>
          <w:szCs w:val="24"/>
          <w:lang w:eastAsia="pl-PL"/>
        </w:rPr>
        <w:t xml:space="preserve"> 17 </w:t>
      </w:r>
    </w:p>
    <w:p w14:paraId="694379A7" w14:textId="77777777" w:rsidR="00983E93" w:rsidRPr="00983E93" w:rsidRDefault="00983E93" w:rsidP="00983E93">
      <w:pPr>
        <w:pBdr>
          <w:top w:val="nil"/>
          <w:left w:val="nil"/>
          <w:bottom w:val="nil"/>
          <w:right w:val="nil"/>
          <w:between w:val="nil"/>
        </w:pBdr>
        <w:spacing w:after="0" w:line="276" w:lineRule="auto"/>
        <w:ind w:left="1080"/>
        <w:contextualSpacing/>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t xml:space="preserve">Gmina: Konstantynów Łódzki </w:t>
      </w:r>
    </w:p>
    <w:p w14:paraId="56C792FF" w14:textId="77777777" w:rsidR="00983E93" w:rsidRPr="00983E93" w:rsidRDefault="00983E93" w:rsidP="00983E93">
      <w:pPr>
        <w:pBdr>
          <w:top w:val="nil"/>
          <w:left w:val="nil"/>
          <w:bottom w:val="nil"/>
          <w:right w:val="nil"/>
          <w:between w:val="nil"/>
        </w:pBdr>
        <w:spacing w:after="0" w:line="276" w:lineRule="auto"/>
        <w:ind w:left="1080"/>
        <w:contextualSpacing/>
        <w:jc w:val="both"/>
        <w:rPr>
          <w:rFonts w:ascii="Times New Roman" w:eastAsia="Times New Roman" w:hAnsi="Times New Roman" w:cs="Times New Roman"/>
          <w:color w:val="000000"/>
          <w:sz w:val="24"/>
          <w:szCs w:val="24"/>
          <w:lang w:eastAsia="pl-PL"/>
        </w:rPr>
      </w:pPr>
    </w:p>
    <w:p w14:paraId="415F3334" w14:textId="77777777" w:rsidR="00983E93" w:rsidRPr="00983E93" w:rsidRDefault="00983E93" w:rsidP="00983E93">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Termin realizacji zamówienia:</w:t>
      </w:r>
    </w:p>
    <w:p w14:paraId="7C3C2150" w14:textId="59D9DCC6" w:rsidR="00983E93" w:rsidRPr="00983E93" w:rsidRDefault="00983E93" w:rsidP="00983E93">
      <w:pPr>
        <w:spacing w:after="0" w:line="276" w:lineRule="auto"/>
        <w:ind w:left="1080"/>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 </w:t>
      </w:r>
      <w:r w:rsidR="00C125C8">
        <w:rPr>
          <w:rFonts w:ascii="Times New Roman" w:eastAsia="Times New Roman" w:hAnsi="Times New Roman" w:cs="Times New Roman"/>
          <w:b/>
          <w:bCs/>
          <w:color w:val="000000"/>
          <w:sz w:val="24"/>
          <w:szCs w:val="24"/>
          <w:lang w:eastAsia="pl-PL"/>
        </w:rPr>
        <w:t xml:space="preserve">maksymalnie do </w:t>
      </w:r>
      <w:r w:rsidR="00F603FD">
        <w:rPr>
          <w:rFonts w:ascii="Times New Roman" w:eastAsia="Times New Roman" w:hAnsi="Times New Roman" w:cs="Times New Roman"/>
          <w:b/>
          <w:bCs/>
          <w:color w:val="000000"/>
          <w:sz w:val="24"/>
          <w:szCs w:val="24"/>
          <w:lang w:eastAsia="pl-PL"/>
        </w:rPr>
        <w:t>2 tygodni od podpisania umowy</w:t>
      </w:r>
    </w:p>
    <w:p w14:paraId="29D6E895" w14:textId="77777777" w:rsidR="00983E93" w:rsidRPr="00983E93" w:rsidRDefault="00983E93" w:rsidP="00983E93">
      <w:pPr>
        <w:spacing w:after="0" w:line="276" w:lineRule="auto"/>
        <w:ind w:left="1080"/>
        <w:jc w:val="both"/>
        <w:rPr>
          <w:rFonts w:ascii="Times New Roman" w:eastAsia="Times New Roman" w:hAnsi="Times New Roman" w:cs="Times New Roman"/>
          <w:bCs/>
          <w:color w:val="000000"/>
          <w:sz w:val="24"/>
          <w:szCs w:val="24"/>
          <w:lang w:eastAsia="pl-PL"/>
        </w:rPr>
      </w:pPr>
      <w:r w:rsidRPr="00983E93">
        <w:rPr>
          <w:rFonts w:ascii="Times New Roman" w:eastAsia="Times New Roman" w:hAnsi="Times New Roman" w:cs="Times New Roman"/>
          <w:bCs/>
          <w:color w:val="000000"/>
          <w:sz w:val="24"/>
          <w:szCs w:val="24"/>
          <w:lang w:eastAsia="pl-PL"/>
        </w:rPr>
        <w:t xml:space="preserve">Za termin realizacji uważa się dostawę </w:t>
      </w:r>
      <w:proofErr w:type="spellStart"/>
      <w:r w:rsidRPr="00983E93">
        <w:rPr>
          <w:rFonts w:ascii="Times New Roman" w:eastAsia="Times New Roman" w:hAnsi="Times New Roman" w:cs="Times New Roman"/>
          <w:bCs/>
          <w:color w:val="000000"/>
          <w:sz w:val="24"/>
          <w:szCs w:val="24"/>
          <w:lang w:eastAsia="pl-PL"/>
        </w:rPr>
        <w:t>regranulatu</w:t>
      </w:r>
      <w:proofErr w:type="spellEnd"/>
      <w:r w:rsidRPr="00983E93">
        <w:rPr>
          <w:rFonts w:ascii="Times New Roman" w:eastAsia="Times New Roman" w:hAnsi="Times New Roman" w:cs="Times New Roman"/>
          <w:bCs/>
          <w:color w:val="000000"/>
          <w:sz w:val="24"/>
          <w:szCs w:val="24"/>
          <w:lang w:eastAsia="pl-PL"/>
        </w:rPr>
        <w:t xml:space="preserve"> do miejsca realizacji zamówienia. </w:t>
      </w:r>
    </w:p>
    <w:p w14:paraId="34A572F9" w14:textId="77777777" w:rsidR="00983E93" w:rsidRPr="00983E93" w:rsidRDefault="00983E93" w:rsidP="00983E93">
      <w:pPr>
        <w:spacing w:after="0" w:line="276" w:lineRule="auto"/>
        <w:ind w:left="1440"/>
        <w:contextualSpacing/>
        <w:jc w:val="both"/>
        <w:rPr>
          <w:rFonts w:ascii="Times New Roman" w:eastAsia="Times New Roman" w:hAnsi="Times New Roman" w:cs="Times New Roman"/>
          <w:bCs/>
          <w:color w:val="000000"/>
          <w:sz w:val="24"/>
          <w:szCs w:val="24"/>
          <w:lang w:eastAsia="pl-PL"/>
        </w:rPr>
      </w:pPr>
    </w:p>
    <w:p w14:paraId="4A3881F0"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Okres związania ofertą</w:t>
      </w:r>
    </w:p>
    <w:p w14:paraId="74DDB8F7" w14:textId="77777777" w:rsidR="00983E93" w:rsidRPr="00983E93" w:rsidRDefault="00983E93" w:rsidP="00983E93">
      <w:pPr>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bCs/>
          <w:color w:val="000000"/>
          <w:sz w:val="24"/>
          <w:szCs w:val="24"/>
          <w:lang w:eastAsia="pl-PL"/>
        </w:rPr>
        <w:t>15 dni</w:t>
      </w:r>
      <w:r w:rsidRPr="00983E93">
        <w:rPr>
          <w:rFonts w:ascii="Times New Roman" w:eastAsia="Times New Roman" w:hAnsi="Times New Roman" w:cs="Times New Roman"/>
          <w:color w:val="000000"/>
          <w:sz w:val="24"/>
          <w:szCs w:val="24"/>
          <w:lang w:eastAsia="pl-PL"/>
        </w:rPr>
        <w:t xml:space="preserve"> licząc od daty upływu terminu składania ofert, o którym mowa w pkt. IX niniejszego zapytania.</w:t>
      </w:r>
    </w:p>
    <w:p w14:paraId="790DC154" w14:textId="77777777" w:rsidR="00983E93" w:rsidRPr="00983E93" w:rsidRDefault="00983E93" w:rsidP="00983E93">
      <w:pPr>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Bieg terminu związania ofertą rozpoczyna się wraz z upływem terminu składania ofert.</w:t>
      </w:r>
    </w:p>
    <w:p w14:paraId="1FBEBF69" w14:textId="77777777" w:rsidR="00983E93" w:rsidRPr="00983E93" w:rsidRDefault="00983E93" w:rsidP="00983E93">
      <w:pPr>
        <w:numPr>
          <w:ilvl w:val="0"/>
          <w:numId w:val="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Wykonawca samodzielnie lub na wniosek Zamawiającego może przedłużyć termin związania ofertą.</w:t>
      </w:r>
    </w:p>
    <w:p w14:paraId="73C1D76A" w14:textId="77777777" w:rsidR="00983E93" w:rsidRPr="00983E93" w:rsidRDefault="00983E93" w:rsidP="00983E93">
      <w:pPr>
        <w:numPr>
          <w:ilvl w:val="0"/>
          <w:numId w:val="24"/>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Opis warunków udziału w postępowaniu oraz sposobu dokonywania oceny ich spełniania</w:t>
      </w:r>
    </w:p>
    <w:p w14:paraId="6E71E727" w14:textId="77777777" w:rsidR="00983E93" w:rsidRPr="00983E93" w:rsidRDefault="00983E93" w:rsidP="00983E93">
      <w:pPr>
        <w:numPr>
          <w:ilvl w:val="0"/>
          <w:numId w:val="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 realizację przedmiotu zamówienia mogą ubiegać się Oferenci, którzy:</w:t>
      </w:r>
    </w:p>
    <w:p w14:paraId="22BDC7DE" w14:textId="77777777" w:rsidR="00983E93" w:rsidRPr="00983E93" w:rsidRDefault="00983E93" w:rsidP="00983E93">
      <w:pPr>
        <w:numPr>
          <w:ilvl w:val="0"/>
          <w:numId w:val="1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bookmarkStart w:id="2" w:name="_Hlk62599758"/>
      <w:r w:rsidRPr="00983E93">
        <w:rPr>
          <w:rFonts w:ascii="Times New Roman" w:eastAsia="Times New Roman" w:hAnsi="Times New Roman" w:cs="Times New Roman"/>
          <w:color w:val="000000"/>
          <w:sz w:val="24"/>
          <w:szCs w:val="24"/>
          <w:lang w:eastAsia="pl-PL"/>
        </w:rPr>
        <w:t>Posiadają uprawnienia do wykonywania działalności lub czynności, jeżeli przepisy prawa nakładają obowiązek posiadania takich uprawnień.</w:t>
      </w:r>
    </w:p>
    <w:p w14:paraId="65A95D7F" w14:textId="77777777" w:rsidR="00983E93" w:rsidRPr="00983E93" w:rsidRDefault="00983E93" w:rsidP="00983E9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Znajdują się w sytuacji ekonomicznej i finansowej zapewniającej wykonanie zamówienia. </w:t>
      </w:r>
    </w:p>
    <w:p w14:paraId="2D74C6C7" w14:textId="77777777" w:rsidR="00983E93" w:rsidRPr="00983E93" w:rsidRDefault="00983E93" w:rsidP="00983E93">
      <w:pPr>
        <w:widowControl w:val="0"/>
        <w:numPr>
          <w:ilvl w:val="0"/>
          <w:numId w:val="14"/>
        </w:numPr>
        <w:pBdr>
          <w:top w:val="nil"/>
          <w:left w:val="nil"/>
          <w:bottom w:val="nil"/>
          <w:right w:val="nil"/>
          <w:between w:val="nil"/>
        </w:pBdr>
        <w:tabs>
          <w:tab w:val="left" w:pos="769"/>
        </w:tabs>
        <w:spacing w:after="0" w:line="278" w:lineRule="auto"/>
        <w:ind w:right="111"/>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Posiadają zdolność techniczną lub zawodową niezbędną do prawidłowego wykonania zamówienia.</w:t>
      </w:r>
    </w:p>
    <w:p w14:paraId="73FA7A82" w14:textId="77777777" w:rsidR="00983E93" w:rsidRPr="00983E93" w:rsidRDefault="00983E93" w:rsidP="00983E93">
      <w:pPr>
        <w:numPr>
          <w:ilvl w:val="0"/>
          <w:numId w:val="14"/>
        </w:numPr>
        <w:spacing w:after="0" w:line="276" w:lineRule="auto"/>
        <w:contextualSpacing/>
        <w:jc w:val="both"/>
        <w:rPr>
          <w:rFonts w:ascii="Times New Roman" w:eastAsia="Times New Roman" w:hAnsi="Times New Roman" w:cs="Times New Roman"/>
          <w:bCs/>
          <w:color w:val="000000"/>
          <w:sz w:val="24"/>
          <w:szCs w:val="24"/>
          <w:lang w:eastAsia="pl-PL"/>
        </w:rPr>
      </w:pPr>
      <w:r w:rsidRPr="00983E93">
        <w:rPr>
          <w:rFonts w:ascii="Times New Roman" w:eastAsia="Times New Roman" w:hAnsi="Times New Roman" w:cs="Times New Roman"/>
          <w:color w:val="000000"/>
          <w:sz w:val="24"/>
          <w:szCs w:val="24"/>
          <w:lang w:eastAsia="pl-PL"/>
        </w:rPr>
        <w:t>Posiadają doświadczenie niezbędne do prawidłowego wykonania przedmiotu zamówienia.</w:t>
      </w:r>
    </w:p>
    <w:p w14:paraId="6B3AD299" w14:textId="77777777" w:rsidR="00983E93" w:rsidRPr="00983E93" w:rsidRDefault="00983E93" w:rsidP="00983E93">
      <w:pPr>
        <w:numPr>
          <w:ilvl w:val="0"/>
          <w:numId w:val="14"/>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Wyrażają zgodę na przetwarzanie danych osobowych w zakresie niezbędnym do zrealizowania zamówienia.</w:t>
      </w:r>
      <w:bookmarkEnd w:id="2"/>
    </w:p>
    <w:p w14:paraId="4AAE1DB5" w14:textId="77777777" w:rsidR="00983E93" w:rsidRPr="00983E93" w:rsidRDefault="00983E93" w:rsidP="00983E93">
      <w:pPr>
        <w:spacing w:after="0" w:line="240" w:lineRule="auto"/>
        <w:jc w:val="both"/>
        <w:rPr>
          <w:rFonts w:ascii="Times New Roman" w:eastAsia="Times New Roman" w:hAnsi="Times New Roman" w:cs="Times New Roman"/>
          <w:sz w:val="24"/>
          <w:szCs w:val="24"/>
          <w:lang w:eastAsia="pl-PL"/>
        </w:rPr>
      </w:pPr>
    </w:p>
    <w:p w14:paraId="14B698C6" w14:textId="77777777" w:rsidR="00983E93" w:rsidRPr="00983E93" w:rsidRDefault="00983E93" w:rsidP="00983E93">
      <w:pPr>
        <w:spacing w:after="0" w:line="240" w:lineRule="auto"/>
        <w:ind w:left="720"/>
        <w:jc w:val="both"/>
        <w:rPr>
          <w:rFonts w:ascii="Times New Roman" w:eastAsia="Times New Roman" w:hAnsi="Times New Roman" w:cs="Times New Roman"/>
          <w:b/>
          <w:sz w:val="24"/>
          <w:szCs w:val="24"/>
          <w:lang w:eastAsia="pl-PL"/>
        </w:rPr>
      </w:pPr>
      <w:r w:rsidRPr="00983E93">
        <w:rPr>
          <w:rFonts w:ascii="Times New Roman" w:eastAsia="Times New Roman" w:hAnsi="Times New Roman" w:cs="Times New Roman"/>
          <w:b/>
          <w:sz w:val="24"/>
          <w:szCs w:val="24"/>
          <w:lang w:eastAsia="pl-PL"/>
        </w:rPr>
        <w:lastRenderedPageBreak/>
        <w:t>Ocena spełnienia ww. warunków udziału w przedmiotowym postępowaniu dokonana zostanie w oparciu:</w:t>
      </w:r>
    </w:p>
    <w:p w14:paraId="3C0FAC9C" w14:textId="77777777" w:rsidR="00983E93" w:rsidRPr="00983E93" w:rsidRDefault="00983E93" w:rsidP="00983E93">
      <w:pPr>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bCs/>
          <w:color w:val="000000"/>
          <w:sz w:val="24"/>
          <w:szCs w:val="24"/>
          <w:lang w:eastAsia="pl-PL"/>
        </w:rPr>
        <w:t>w odniesieniu do pkt. a:</w:t>
      </w:r>
    </w:p>
    <w:p w14:paraId="405DBDDB" w14:textId="77777777" w:rsidR="00983E93" w:rsidRPr="00983E93" w:rsidRDefault="00983E93" w:rsidP="00983E93">
      <w:pPr>
        <w:numPr>
          <w:ilvl w:val="0"/>
          <w:numId w:val="20"/>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informacje zawarte w oświadczeniu stanowiącym załącznik nr 2 do niniejszego zapytania ofertowego</w:t>
      </w:r>
    </w:p>
    <w:p w14:paraId="67494496" w14:textId="77777777" w:rsidR="00983E93" w:rsidRPr="00983E93" w:rsidRDefault="00983E93" w:rsidP="00983E93">
      <w:pPr>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bCs/>
          <w:color w:val="000000"/>
          <w:sz w:val="24"/>
          <w:szCs w:val="24"/>
          <w:lang w:eastAsia="pl-PL"/>
        </w:rPr>
        <w:t xml:space="preserve">w odniesieniu do pkt. b: </w:t>
      </w:r>
    </w:p>
    <w:p w14:paraId="00D91A05" w14:textId="77777777" w:rsidR="00983E93" w:rsidRPr="00983E93" w:rsidRDefault="00983E93" w:rsidP="00983E93">
      <w:pPr>
        <w:numPr>
          <w:ilvl w:val="0"/>
          <w:numId w:val="20"/>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informacje zawarte w oświadczeniu stanowiącym załącznik nr 2 do niniejszego zapytania ofertowego</w:t>
      </w:r>
    </w:p>
    <w:p w14:paraId="23C7D808" w14:textId="77777777" w:rsidR="00983E93" w:rsidRPr="00983E93" w:rsidRDefault="00983E93" w:rsidP="00983E93">
      <w:pPr>
        <w:numPr>
          <w:ilvl w:val="0"/>
          <w:numId w:val="1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bCs/>
          <w:color w:val="000000"/>
          <w:sz w:val="24"/>
          <w:szCs w:val="24"/>
          <w:lang w:eastAsia="pl-PL"/>
        </w:rPr>
        <w:t>w odniesieniu do pkt. c</w:t>
      </w:r>
      <w:r w:rsidRPr="00983E93">
        <w:rPr>
          <w:rFonts w:ascii="Times New Roman" w:eastAsia="Times New Roman" w:hAnsi="Times New Roman" w:cs="Times New Roman"/>
          <w:color w:val="000000"/>
          <w:sz w:val="24"/>
          <w:szCs w:val="24"/>
          <w:lang w:eastAsia="pl-PL"/>
        </w:rPr>
        <w:t>:</w:t>
      </w:r>
    </w:p>
    <w:p w14:paraId="44B776CF" w14:textId="77777777" w:rsidR="00983E93" w:rsidRPr="00983E93" w:rsidRDefault="00983E93" w:rsidP="00983E93">
      <w:pPr>
        <w:numPr>
          <w:ilvl w:val="0"/>
          <w:numId w:val="22"/>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informacje zawarte w oświadczeniu stanowiącym załącznik nr 2 do niniejszego zapytania ofertowego</w:t>
      </w:r>
    </w:p>
    <w:p w14:paraId="4D55C89D" w14:textId="77777777" w:rsidR="00983E93" w:rsidRPr="00983E93" w:rsidRDefault="00983E93" w:rsidP="00983E93">
      <w:pPr>
        <w:numPr>
          <w:ilvl w:val="0"/>
          <w:numId w:val="23"/>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bCs/>
          <w:color w:val="000000"/>
          <w:sz w:val="24"/>
          <w:szCs w:val="24"/>
          <w:lang w:eastAsia="pl-PL"/>
        </w:rPr>
        <w:t>w odniesieniu do pkt. d</w:t>
      </w:r>
      <w:r w:rsidRPr="00983E93">
        <w:rPr>
          <w:rFonts w:ascii="Times New Roman" w:eastAsia="Times New Roman" w:hAnsi="Times New Roman" w:cs="Times New Roman"/>
          <w:color w:val="000000"/>
          <w:sz w:val="24"/>
          <w:szCs w:val="24"/>
          <w:lang w:eastAsia="pl-PL"/>
        </w:rPr>
        <w:t>:</w:t>
      </w:r>
    </w:p>
    <w:p w14:paraId="6EFE1649" w14:textId="77777777" w:rsidR="00983E93" w:rsidRPr="00983E93" w:rsidRDefault="00983E93" w:rsidP="00983E93">
      <w:pPr>
        <w:numPr>
          <w:ilvl w:val="0"/>
          <w:numId w:val="22"/>
        </w:numPr>
        <w:spacing w:after="0" w:line="276" w:lineRule="auto"/>
        <w:contextualSpacing/>
        <w:jc w:val="both"/>
        <w:rPr>
          <w:rFonts w:ascii="Times New Roman" w:eastAsia="Times New Roman" w:hAnsi="Times New Roman" w:cs="Times New Roman"/>
          <w:bCs/>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informacje zawarte w oświadczeniu stanowiącym </w:t>
      </w:r>
      <w:r w:rsidRPr="00983E93">
        <w:rPr>
          <w:rFonts w:ascii="Times New Roman" w:eastAsia="Times New Roman" w:hAnsi="Times New Roman" w:cs="Times New Roman"/>
          <w:bCs/>
          <w:iCs/>
          <w:color w:val="000000"/>
          <w:sz w:val="24"/>
          <w:szCs w:val="24"/>
          <w:lang w:eastAsia="pl-PL"/>
        </w:rPr>
        <w:t xml:space="preserve">załącznik nr 2 </w:t>
      </w:r>
      <w:r w:rsidRPr="00983E93">
        <w:rPr>
          <w:rFonts w:ascii="Times New Roman" w:eastAsia="Times New Roman" w:hAnsi="Times New Roman" w:cs="Times New Roman"/>
          <w:color w:val="000000"/>
          <w:sz w:val="24"/>
          <w:szCs w:val="24"/>
          <w:lang w:eastAsia="pl-PL"/>
        </w:rPr>
        <w:t xml:space="preserve">do niniejszego zapytania ofertowego </w:t>
      </w:r>
    </w:p>
    <w:p w14:paraId="24A9D3E6" w14:textId="77777777" w:rsidR="00983E93" w:rsidRPr="00983E93" w:rsidRDefault="00983E93" w:rsidP="00983E93">
      <w:pPr>
        <w:numPr>
          <w:ilvl w:val="0"/>
          <w:numId w:val="23"/>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bCs/>
          <w:color w:val="000000"/>
          <w:sz w:val="24"/>
          <w:szCs w:val="24"/>
          <w:lang w:eastAsia="pl-PL"/>
        </w:rPr>
        <w:t>w odniesieniu do pkt. e</w:t>
      </w:r>
      <w:r w:rsidRPr="00983E93">
        <w:rPr>
          <w:rFonts w:ascii="Times New Roman" w:eastAsia="Times New Roman" w:hAnsi="Times New Roman" w:cs="Times New Roman"/>
          <w:color w:val="000000"/>
          <w:sz w:val="24"/>
          <w:szCs w:val="24"/>
          <w:lang w:eastAsia="pl-PL"/>
        </w:rPr>
        <w:t>:</w:t>
      </w:r>
    </w:p>
    <w:p w14:paraId="2232EF41" w14:textId="77777777" w:rsidR="00983E93" w:rsidRPr="00983E93" w:rsidRDefault="00983E93" w:rsidP="00983E93">
      <w:pPr>
        <w:numPr>
          <w:ilvl w:val="0"/>
          <w:numId w:val="21"/>
        </w:numPr>
        <w:pBdr>
          <w:top w:val="nil"/>
          <w:left w:val="nil"/>
          <w:bottom w:val="nil"/>
          <w:right w:val="nil"/>
          <w:between w:val="nil"/>
        </w:pBd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informacje zawarte w oświadczeniu stanowiącym załącznik nr 2 do niniejszego zapytania ofertowego.</w:t>
      </w:r>
    </w:p>
    <w:p w14:paraId="17115C25"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1008AE84"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 xml:space="preserve">Informacje o charakterze prawnym, ekonomicznym, finansowym i technicznym oraz w zakresie </w:t>
      </w:r>
      <w:proofErr w:type="spellStart"/>
      <w:r w:rsidRPr="00983E93">
        <w:rPr>
          <w:rFonts w:ascii="Times New Roman" w:eastAsia="Times New Roman" w:hAnsi="Times New Roman" w:cs="Times New Roman"/>
          <w:b/>
          <w:color w:val="000000"/>
          <w:sz w:val="24"/>
          <w:szCs w:val="24"/>
          <w:lang w:eastAsia="pl-PL"/>
        </w:rPr>
        <w:t>wykluczeń</w:t>
      </w:r>
      <w:proofErr w:type="spellEnd"/>
      <w:r w:rsidRPr="00983E93">
        <w:rPr>
          <w:rFonts w:ascii="Times New Roman" w:eastAsia="Times New Roman" w:hAnsi="Times New Roman" w:cs="Times New Roman"/>
          <w:b/>
          <w:color w:val="000000"/>
          <w:sz w:val="24"/>
          <w:szCs w:val="24"/>
          <w:lang w:eastAsia="pl-PL"/>
        </w:rPr>
        <w:t>:</w:t>
      </w:r>
    </w:p>
    <w:p w14:paraId="381BC4D6" w14:textId="194F6376" w:rsidR="00983E93" w:rsidRPr="00983E93" w:rsidRDefault="00983E93" w:rsidP="00983E93">
      <w:pPr>
        <w:numPr>
          <w:ilvl w:val="0"/>
          <w:numId w:val="1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 udziału w postępowaniu wykluczone są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i przeprowadzeniem procedury wyboru Wykonawcy a Wykonawcą, polegające w szczególności na:</w:t>
      </w:r>
    </w:p>
    <w:p w14:paraId="1C5B1924" w14:textId="77777777" w:rsidR="00983E93" w:rsidRPr="00983E93" w:rsidRDefault="00983E93" w:rsidP="00983E93">
      <w:pPr>
        <w:numPr>
          <w:ilvl w:val="0"/>
          <w:numId w:val="1"/>
        </w:numPr>
        <w:pBdr>
          <w:top w:val="nil"/>
          <w:left w:val="nil"/>
          <w:bottom w:val="nil"/>
          <w:right w:val="nil"/>
          <w:between w:val="nil"/>
        </w:pBdr>
        <w:spacing w:after="0" w:line="276" w:lineRule="auto"/>
        <w:ind w:left="144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uczestniczeniu w spółce jako wspólnik spółki cywilnej lub spółki osobowej,</w:t>
      </w:r>
    </w:p>
    <w:p w14:paraId="6DE033EC" w14:textId="77777777" w:rsidR="00983E93" w:rsidRPr="00983E93" w:rsidRDefault="00983E93" w:rsidP="00983E93">
      <w:pPr>
        <w:numPr>
          <w:ilvl w:val="0"/>
          <w:numId w:val="1"/>
        </w:numPr>
        <w:pBdr>
          <w:top w:val="nil"/>
          <w:left w:val="nil"/>
          <w:bottom w:val="nil"/>
          <w:right w:val="nil"/>
          <w:between w:val="nil"/>
        </w:pBdr>
        <w:spacing w:after="0" w:line="276" w:lineRule="auto"/>
        <w:ind w:left="144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posiadaniu co najmniej 10% udziałów lub akcji,</w:t>
      </w:r>
    </w:p>
    <w:p w14:paraId="4D34C744" w14:textId="77777777" w:rsidR="00983E93" w:rsidRPr="00983E93" w:rsidRDefault="00983E93" w:rsidP="00983E93">
      <w:pPr>
        <w:numPr>
          <w:ilvl w:val="0"/>
          <w:numId w:val="1"/>
        </w:numPr>
        <w:pBdr>
          <w:top w:val="nil"/>
          <w:left w:val="nil"/>
          <w:bottom w:val="nil"/>
          <w:right w:val="nil"/>
          <w:between w:val="nil"/>
        </w:pBdr>
        <w:spacing w:after="0" w:line="276" w:lineRule="auto"/>
        <w:ind w:left="144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pełnieniu funkcji członka organu nadzorczego lub zarządzającego, prokurenta, pełnomocnika, </w:t>
      </w:r>
    </w:p>
    <w:p w14:paraId="7CCD5025" w14:textId="77777777" w:rsidR="00983E93" w:rsidRPr="00983E93" w:rsidRDefault="00983E93" w:rsidP="00983E93">
      <w:pPr>
        <w:numPr>
          <w:ilvl w:val="0"/>
          <w:numId w:val="1"/>
        </w:numPr>
        <w:pBdr>
          <w:top w:val="nil"/>
          <w:left w:val="nil"/>
          <w:bottom w:val="nil"/>
          <w:right w:val="nil"/>
          <w:between w:val="nil"/>
        </w:pBdr>
        <w:spacing w:after="0" w:line="276" w:lineRule="auto"/>
        <w:ind w:left="144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pozostawaniu w związku małżeńskim, w stosunku pokrewieństwa lub powinowactwa w linii prostej, pokrewieństwa drugiego stopnia lub powinowactwa drugiego stopnia w linii bocznej lub w stosunku przysposobienia, opieki lub kurateli.</w:t>
      </w:r>
    </w:p>
    <w:p w14:paraId="6B88907A" w14:textId="77777777" w:rsidR="00983E93" w:rsidRPr="00983E93" w:rsidRDefault="00983E93" w:rsidP="00983E93">
      <w:pPr>
        <w:numPr>
          <w:ilvl w:val="0"/>
          <w:numId w:val="1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 udziału w postępowaniu wykluczone są podmioty, które wpisane są do KRD lub innego rejestru długów lub są w stanie likwidacji lub upadłości.</w:t>
      </w:r>
    </w:p>
    <w:p w14:paraId="711B8E08" w14:textId="77777777" w:rsidR="00983E93" w:rsidRPr="00983E93" w:rsidRDefault="00983E93" w:rsidP="00983E93">
      <w:pPr>
        <w:pBdr>
          <w:top w:val="nil"/>
          <w:left w:val="nil"/>
          <w:bottom w:val="nil"/>
          <w:right w:val="nil"/>
          <w:between w:val="nil"/>
        </w:pBdr>
        <w:spacing w:after="0" w:line="276" w:lineRule="auto"/>
        <w:ind w:left="363"/>
        <w:jc w:val="both"/>
        <w:rPr>
          <w:rFonts w:ascii="Times New Roman" w:eastAsia="Times New Roman" w:hAnsi="Times New Roman" w:cs="Times New Roman"/>
          <w:color w:val="000000"/>
          <w:sz w:val="24"/>
          <w:szCs w:val="24"/>
          <w:lang w:eastAsia="pl-PL"/>
        </w:rPr>
      </w:pPr>
    </w:p>
    <w:p w14:paraId="4924B088" w14:textId="77777777" w:rsidR="00983E93" w:rsidRPr="00983E93" w:rsidRDefault="00983E93" w:rsidP="00983E93">
      <w:pPr>
        <w:pBdr>
          <w:top w:val="nil"/>
          <w:left w:val="nil"/>
          <w:bottom w:val="nil"/>
          <w:right w:val="nil"/>
          <w:between w:val="nil"/>
        </w:pBdr>
        <w:spacing w:after="120" w:line="276" w:lineRule="auto"/>
        <w:ind w:left="710" w:firstLine="1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Ocena spełnienia ww. warunków dokonana zostanie w oparciu o informacje zawarte w oświadczeniu stanowiącym </w:t>
      </w:r>
      <w:r w:rsidRPr="00983E93">
        <w:rPr>
          <w:rFonts w:ascii="Times New Roman" w:eastAsia="Times New Roman" w:hAnsi="Times New Roman" w:cs="Times New Roman"/>
          <w:b/>
          <w:color w:val="000000"/>
          <w:sz w:val="24"/>
          <w:szCs w:val="24"/>
          <w:lang w:eastAsia="pl-PL"/>
        </w:rPr>
        <w:t>załącznik nr 3</w:t>
      </w:r>
      <w:r w:rsidRPr="00983E93">
        <w:rPr>
          <w:rFonts w:ascii="Times New Roman" w:eastAsia="Times New Roman" w:hAnsi="Times New Roman" w:cs="Times New Roman"/>
          <w:color w:val="000000"/>
          <w:sz w:val="24"/>
          <w:szCs w:val="24"/>
          <w:lang w:eastAsia="pl-PL"/>
        </w:rPr>
        <w:t xml:space="preserve"> do niniejszego zapytania ofertowego. Wykonawca niespełniający określonych wyżej warunków będzie wykluczony z postępowania, a jego oferta będzie podlegała odrzuceniu.</w:t>
      </w:r>
    </w:p>
    <w:p w14:paraId="1F953357" w14:textId="77777777" w:rsidR="00983E93" w:rsidRPr="00983E93" w:rsidRDefault="00983E93" w:rsidP="00983E93">
      <w:pPr>
        <w:numPr>
          <w:ilvl w:val="0"/>
          <w:numId w:val="24"/>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lastRenderedPageBreak/>
        <w:t>Kryteria oceny ofert wraz z informacją o wagach oraz opisem sposobu przyznawania punktacji w ramach kryteriów</w:t>
      </w:r>
    </w:p>
    <w:p w14:paraId="39DF5398"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4796B088" w14:textId="77777777" w:rsidR="00983E93" w:rsidRPr="00983E93" w:rsidRDefault="00983E93" w:rsidP="00983E93">
      <w:pPr>
        <w:pBdr>
          <w:top w:val="nil"/>
          <w:left w:val="nil"/>
          <w:bottom w:val="nil"/>
          <w:right w:val="nil"/>
          <w:between w:val="nil"/>
        </w:pBdr>
        <w:spacing w:after="0" w:line="276" w:lineRule="auto"/>
        <w:ind w:left="363" w:firstLine="357"/>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color w:val="000000"/>
          <w:sz w:val="24"/>
          <w:szCs w:val="24"/>
          <w:lang w:eastAsia="pl-PL"/>
        </w:rPr>
        <w:t>Kryteria oceny oferty</w:t>
      </w:r>
      <w:r w:rsidRPr="00983E93">
        <w:rPr>
          <w:rFonts w:ascii="Times New Roman" w:eastAsia="Times New Roman" w:hAnsi="Times New Roman" w:cs="Times New Roman"/>
          <w:b/>
          <w:bCs/>
          <w:color w:val="000000"/>
          <w:sz w:val="24"/>
          <w:szCs w:val="24"/>
          <w:lang w:eastAsia="pl-PL"/>
        </w:rPr>
        <w:t>:</w:t>
      </w:r>
    </w:p>
    <w:p w14:paraId="7AFF21BA" w14:textId="77777777" w:rsidR="00983E93" w:rsidRPr="00983E93" w:rsidRDefault="00983E93" w:rsidP="00983E93">
      <w:pPr>
        <w:numPr>
          <w:ilvl w:val="0"/>
          <w:numId w:val="1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Cena netto (za 1 kilogram) - 100 %</w:t>
      </w:r>
    </w:p>
    <w:p w14:paraId="28BDD1FC" w14:textId="77777777" w:rsidR="00983E93" w:rsidRPr="00983E93" w:rsidRDefault="00983E93" w:rsidP="00983E93">
      <w:pPr>
        <w:pBdr>
          <w:top w:val="nil"/>
          <w:left w:val="nil"/>
          <w:bottom w:val="nil"/>
          <w:right w:val="nil"/>
          <w:between w:val="nil"/>
        </w:pBdr>
        <w:spacing w:after="0" w:line="276" w:lineRule="auto"/>
        <w:ind w:left="1080"/>
        <w:jc w:val="both"/>
        <w:rPr>
          <w:rFonts w:ascii="Times New Roman" w:eastAsia="Times New Roman" w:hAnsi="Times New Roman" w:cs="Times New Roman"/>
          <w:b/>
          <w:color w:val="000000"/>
          <w:sz w:val="24"/>
          <w:szCs w:val="24"/>
          <w:u w:val="single"/>
          <w:lang w:eastAsia="pl-PL"/>
        </w:rPr>
      </w:pPr>
    </w:p>
    <w:p w14:paraId="152D7C4D" w14:textId="77777777" w:rsidR="00983E93" w:rsidRPr="00983E93" w:rsidRDefault="00983E93" w:rsidP="00983E93">
      <w:pPr>
        <w:pBdr>
          <w:top w:val="nil"/>
          <w:left w:val="nil"/>
          <w:bottom w:val="nil"/>
          <w:right w:val="nil"/>
          <w:between w:val="nil"/>
        </w:pBdr>
        <w:spacing w:after="0" w:line="276" w:lineRule="auto"/>
        <w:ind w:left="363" w:firstLine="357"/>
        <w:jc w:val="both"/>
        <w:rPr>
          <w:rFonts w:ascii="Times New Roman" w:eastAsia="Times New Roman" w:hAnsi="Times New Roman" w:cs="Times New Roman"/>
          <w:b/>
          <w:color w:val="000000"/>
          <w:sz w:val="24"/>
          <w:szCs w:val="24"/>
          <w:u w:val="single"/>
          <w:lang w:eastAsia="pl-PL"/>
        </w:rPr>
      </w:pPr>
    </w:p>
    <w:p w14:paraId="0D0661F4" w14:textId="77777777" w:rsidR="00983E93" w:rsidRPr="00983E93" w:rsidRDefault="00983E93" w:rsidP="00983E93">
      <w:pPr>
        <w:pBdr>
          <w:top w:val="nil"/>
          <w:left w:val="nil"/>
          <w:bottom w:val="nil"/>
          <w:right w:val="nil"/>
          <w:between w:val="nil"/>
        </w:pBdr>
        <w:spacing w:after="0" w:line="276" w:lineRule="auto"/>
        <w:ind w:left="363" w:firstLine="357"/>
        <w:jc w:val="both"/>
        <w:rPr>
          <w:rFonts w:ascii="Times New Roman" w:eastAsia="Times New Roman" w:hAnsi="Times New Roman" w:cs="Times New Roman"/>
          <w:color w:val="000000"/>
          <w:sz w:val="24"/>
          <w:szCs w:val="24"/>
          <w:u w:val="single"/>
          <w:lang w:eastAsia="pl-PL"/>
        </w:rPr>
      </w:pPr>
      <w:r w:rsidRPr="00983E93">
        <w:rPr>
          <w:rFonts w:ascii="Times New Roman" w:eastAsia="Times New Roman" w:hAnsi="Times New Roman" w:cs="Times New Roman"/>
          <w:b/>
          <w:color w:val="000000"/>
          <w:sz w:val="24"/>
          <w:szCs w:val="24"/>
          <w:u w:val="single"/>
          <w:lang w:eastAsia="pl-PL"/>
        </w:rPr>
        <w:t>Wartość punktowa wyliczona zostanie następująco:</w:t>
      </w:r>
    </w:p>
    <w:p w14:paraId="48E88829" w14:textId="77777777" w:rsidR="00983E93" w:rsidRPr="00983E93" w:rsidRDefault="00983E93" w:rsidP="00983E93">
      <w:pPr>
        <w:spacing w:after="0" w:line="276" w:lineRule="auto"/>
        <w:ind w:left="360"/>
        <w:jc w:val="both"/>
        <w:rPr>
          <w:rFonts w:ascii="Times New Roman" w:eastAsia="Times New Roman" w:hAnsi="Times New Roman" w:cs="Times New Roman"/>
          <w:b/>
          <w:sz w:val="24"/>
          <w:szCs w:val="24"/>
          <w:lang w:eastAsia="pl-PL"/>
        </w:rPr>
      </w:pPr>
    </w:p>
    <w:p w14:paraId="1BBC616B" w14:textId="77777777" w:rsidR="00983E93" w:rsidRPr="00983E93" w:rsidRDefault="00983E93" w:rsidP="00983E9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 xml:space="preserve">Cena netto </w:t>
      </w:r>
      <w:bookmarkStart w:id="3" w:name="_Hlk89770860"/>
      <w:r w:rsidRPr="00983E93">
        <w:rPr>
          <w:rFonts w:ascii="Times New Roman" w:eastAsia="Times New Roman" w:hAnsi="Times New Roman" w:cs="Times New Roman"/>
          <w:b/>
          <w:color w:val="000000"/>
          <w:sz w:val="24"/>
          <w:szCs w:val="24"/>
          <w:lang w:eastAsia="pl-PL"/>
        </w:rPr>
        <w:t>(za 1 kilogram)</w:t>
      </w:r>
      <w:r w:rsidRPr="00983E93">
        <w:rPr>
          <w:rFonts w:ascii="Times New Roman" w:eastAsia="Times New Roman" w:hAnsi="Times New Roman" w:cs="Times New Roman"/>
          <w:color w:val="000000"/>
          <w:sz w:val="24"/>
          <w:szCs w:val="24"/>
          <w:lang w:eastAsia="pl-PL"/>
        </w:rPr>
        <w:t xml:space="preserve">: </w:t>
      </w:r>
      <w:bookmarkEnd w:id="3"/>
      <w:r w:rsidRPr="00983E93">
        <w:rPr>
          <w:rFonts w:ascii="Times New Roman" w:eastAsia="Times New Roman" w:hAnsi="Times New Roman" w:cs="Times New Roman"/>
          <w:color w:val="000000"/>
          <w:sz w:val="24"/>
          <w:szCs w:val="24"/>
          <w:lang w:eastAsia="pl-PL"/>
        </w:rPr>
        <w:t>10</w:t>
      </w:r>
      <w:r w:rsidRPr="00983E93">
        <w:rPr>
          <w:rFonts w:ascii="Times New Roman" w:eastAsia="Times New Roman" w:hAnsi="Times New Roman" w:cs="Times New Roman"/>
          <w:sz w:val="24"/>
          <w:szCs w:val="24"/>
          <w:lang w:eastAsia="pl-PL"/>
        </w:rPr>
        <w:t>0</w:t>
      </w:r>
      <w:r w:rsidRPr="00983E93">
        <w:rPr>
          <w:rFonts w:ascii="Times New Roman" w:eastAsia="Times New Roman" w:hAnsi="Times New Roman" w:cs="Times New Roman"/>
          <w:color w:val="000000"/>
          <w:sz w:val="24"/>
          <w:szCs w:val="24"/>
          <w:lang w:eastAsia="pl-PL"/>
        </w:rPr>
        <w:t xml:space="preserve">% - wartość punktowa kryterium „cena” (max </w:t>
      </w:r>
      <w:r w:rsidRPr="00983E93">
        <w:rPr>
          <w:rFonts w:ascii="Times New Roman" w:eastAsia="Times New Roman" w:hAnsi="Times New Roman" w:cs="Times New Roman"/>
          <w:sz w:val="24"/>
          <w:szCs w:val="24"/>
          <w:lang w:eastAsia="pl-PL"/>
        </w:rPr>
        <w:t>10</w:t>
      </w:r>
      <w:r w:rsidRPr="00983E93">
        <w:rPr>
          <w:rFonts w:ascii="Times New Roman" w:eastAsia="Times New Roman" w:hAnsi="Times New Roman" w:cs="Times New Roman"/>
          <w:color w:val="000000"/>
          <w:sz w:val="24"/>
          <w:szCs w:val="24"/>
          <w:lang w:eastAsia="pl-PL"/>
        </w:rPr>
        <w:t>0 pkt.) wyliczona według wzoru:</w:t>
      </w:r>
    </w:p>
    <w:p w14:paraId="24F1F527" w14:textId="77777777" w:rsidR="00983E93" w:rsidRPr="00983E93" w:rsidRDefault="00983E93" w:rsidP="00983E9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lang w:eastAsia="pl-PL"/>
        </w:rPr>
      </w:pPr>
    </w:p>
    <w:p w14:paraId="7156A43E" w14:textId="77777777" w:rsidR="00983E93" w:rsidRPr="00983E93" w:rsidRDefault="00983E93" w:rsidP="00983E9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l-PL"/>
        </w:rPr>
      </w:pPr>
    </w:p>
    <w:p w14:paraId="23E7DEE1" w14:textId="77777777" w:rsidR="00983E93" w:rsidRPr="00983E93" w:rsidRDefault="00983E93" w:rsidP="00983E93">
      <w:pPr>
        <w:pBdr>
          <w:top w:val="nil"/>
          <w:left w:val="nil"/>
          <w:bottom w:val="nil"/>
          <w:right w:val="nil"/>
          <w:between w:val="nil"/>
        </w:pBdr>
        <w:spacing w:after="0" w:line="240" w:lineRule="auto"/>
        <w:ind w:left="144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najniższa cena netto (za 1 kilogram):  wśród otrzymanych ofert </w:t>
      </w:r>
    </w:p>
    <w:p w14:paraId="115E1710" w14:textId="77777777" w:rsidR="00983E93" w:rsidRPr="00983E93" w:rsidRDefault="00983E93" w:rsidP="00983E93">
      <w:pPr>
        <w:pBdr>
          <w:top w:val="nil"/>
          <w:left w:val="nil"/>
          <w:bottom w:val="nil"/>
          <w:right w:val="nil"/>
          <w:between w:val="nil"/>
        </w:pBdr>
        <w:spacing w:after="0" w:line="240" w:lineRule="auto"/>
        <w:ind w:left="1080" w:firstLine="36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  x </w:t>
      </w:r>
      <w:r w:rsidRPr="00983E93">
        <w:rPr>
          <w:rFonts w:ascii="Times New Roman" w:eastAsia="Times New Roman" w:hAnsi="Times New Roman" w:cs="Times New Roman"/>
          <w:sz w:val="24"/>
          <w:szCs w:val="24"/>
          <w:lang w:eastAsia="pl-PL"/>
        </w:rPr>
        <w:t>10</w:t>
      </w:r>
      <w:r w:rsidRPr="00983E93">
        <w:rPr>
          <w:rFonts w:ascii="Times New Roman" w:eastAsia="Times New Roman" w:hAnsi="Times New Roman" w:cs="Times New Roman"/>
          <w:color w:val="000000"/>
          <w:sz w:val="24"/>
          <w:szCs w:val="24"/>
          <w:lang w:eastAsia="pl-PL"/>
        </w:rPr>
        <w:t>0 pkt.</w:t>
      </w:r>
    </w:p>
    <w:p w14:paraId="61A77290" w14:textId="036DAF22" w:rsidR="00983E93" w:rsidRPr="00983E93" w:rsidRDefault="00983E93" w:rsidP="00983E93">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ab/>
        <w:t xml:space="preserve">     </w:t>
      </w:r>
      <w:r w:rsidR="00A148EE">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 xml:space="preserve"> cena netto (za 1 kilogram):  wskazana w badanej ofercie</w:t>
      </w:r>
    </w:p>
    <w:p w14:paraId="6FE2EF87" w14:textId="77777777" w:rsidR="00983E93" w:rsidRPr="00983E93" w:rsidRDefault="00983E93" w:rsidP="00983E93">
      <w:pPr>
        <w:pBdr>
          <w:top w:val="nil"/>
          <w:left w:val="nil"/>
          <w:bottom w:val="nil"/>
          <w:right w:val="nil"/>
          <w:between w:val="nil"/>
        </w:pBdr>
        <w:spacing w:before="240" w:after="120" w:line="276" w:lineRule="auto"/>
        <w:ind w:left="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Cena musi stanowić ostateczną cenę  wykonania przedmiotu zapytania ofertowego. W sytuacji, gdy cena podana w ofercie wyrażona zostanie w innej walucie niż PLN. Zamawiający w celu dokonania oceny oferty i przelicz</w:t>
      </w:r>
      <w:r w:rsidRPr="00983E93">
        <w:rPr>
          <w:rFonts w:ascii="Times New Roman" w:eastAsia="Times New Roman" w:hAnsi="Times New Roman" w:cs="Times New Roman"/>
          <w:sz w:val="24"/>
          <w:szCs w:val="24"/>
          <w:lang w:eastAsia="pl-PL"/>
        </w:rPr>
        <w:t>e</w:t>
      </w:r>
      <w:r w:rsidRPr="00983E93">
        <w:rPr>
          <w:rFonts w:ascii="Times New Roman" w:eastAsia="Times New Roman" w:hAnsi="Times New Roman" w:cs="Times New Roman"/>
          <w:color w:val="000000"/>
          <w:sz w:val="24"/>
          <w:szCs w:val="24"/>
          <w:lang w:eastAsia="pl-PL"/>
        </w:rPr>
        <w:t>nia jej na PLN zastosuje kurs średni NBP notowany w dniu wszczęcia postępowania.</w:t>
      </w:r>
    </w:p>
    <w:p w14:paraId="700BF97D" w14:textId="77777777" w:rsidR="00983E93" w:rsidRPr="00983E93" w:rsidRDefault="00983E93" w:rsidP="00983E93">
      <w:pPr>
        <w:pBdr>
          <w:top w:val="nil"/>
          <w:left w:val="nil"/>
          <w:bottom w:val="nil"/>
          <w:right w:val="nil"/>
          <w:between w:val="nil"/>
        </w:pBdr>
        <w:spacing w:before="240" w:after="120" w:line="276" w:lineRule="auto"/>
        <w:ind w:left="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Cenę należy podać z dokładnością do dwóch miejsc po przecinku.</w:t>
      </w:r>
    </w:p>
    <w:p w14:paraId="166F1C89" w14:textId="77777777" w:rsidR="00983E93" w:rsidRPr="00983E93" w:rsidRDefault="00983E93" w:rsidP="00983E93">
      <w:pPr>
        <w:pBdr>
          <w:top w:val="nil"/>
          <w:left w:val="nil"/>
          <w:bottom w:val="nil"/>
          <w:right w:val="nil"/>
          <w:between w:val="nil"/>
        </w:pBdr>
        <w:spacing w:before="240" w:after="120" w:line="276" w:lineRule="auto"/>
        <w:ind w:left="360" w:firstLine="36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Proponowaną cenę należy przedstawić w formularzu ofertowym </w:t>
      </w:r>
      <w:r w:rsidRPr="00983E93">
        <w:rPr>
          <w:rFonts w:ascii="Times New Roman" w:eastAsia="Times New Roman" w:hAnsi="Times New Roman" w:cs="Times New Roman"/>
          <w:b/>
          <w:color w:val="000000"/>
          <w:sz w:val="24"/>
          <w:szCs w:val="24"/>
          <w:lang w:eastAsia="pl-PL"/>
        </w:rPr>
        <w:t>(Załącznik nr 1).</w:t>
      </w:r>
    </w:p>
    <w:p w14:paraId="3FA66B71" w14:textId="77777777" w:rsidR="00983E93" w:rsidRPr="00983E93" w:rsidRDefault="00983E93" w:rsidP="00983E93">
      <w:pPr>
        <w:spacing w:after="0" w:line="276" w:lineRule="auto"/>
        <w:ind w:left="720"/>
        <w:jc w:val="both"/>
        <w:rPr>
          <w:rFonts w:ascii="Times New Roman" w:eastAsia="Times New Roman" w:hAnsi="Times New Roman" w:cs="Times New Roman"/>
          <w:color w:val="000000"/>
          <w:sz w:val="24"/>
          <w:szCs w:val="24"/>
          <w:lang w:eastAsia="pl-PL"/>
        </w:rPr>
      </w:pPr>
      <w:bookmarkStart w:id="4" w:name="_Hlk65744223"/>
      <w:r w:rsidRPr="00983E93">
        <w:rPr>
          <w:rFonts w:ascii="Times New Roman" w:eastAsia="Times New Roman" w:hAnsi="Times New Roman" w:cs="Times New Roman"/>
          <w:color w:val="000000"/>
          <w:sz w:val="24"/>
          <w:szCs w:val="24"/>
          <w:lang w:eastAsia="pl-PL"/>
        </w:rPr>
        <w:t>Cena musi obejmować wszystkie koszty niezbędne do realizacji przedmiotu zamówienia.</w:t>
      </w:r>
    </w:p>
    <w:bookmarkEnd w:id="4"/>
    <w:p w14:paraId="0C1D4A38" w14:textId="23A0B3BA" w:rsidR="00983E93" w:rsidRPr="00983E93" w:rsidRDefault="00A148EE" w:rsidP="00A03514">
      <w:pPr>
        <w:pBdr>
          <w:top w:val="nil"/>
          <w:left w:val="nil"/>
          <w:bottom w:val="nil"/>
          <w:right w:val="nil"/>
          <w:between w:val="nil"/>
        </w:pBdr>
        <w:spacing w:after="0" w:line="276" w:lineRule="auto"/>
        <w:jc w:val="both"/>
        <w:rPr>
          <w:rFonts w:ascii="Times New Roman" w:eastAsia="Times New Roman" w:hAnsi="Times New Roman" w:cs="Times New Roman"/>
          <w:sz w:val="24"/>
          <w:szCs w:val="24"/>
          <w:lang w:eastAsia="pl-PL"/>
        </w:rPr>
      </w:pPr>
      <w:r w:rsidRPr="00983E93">
        <w:rPr>
          <w:rFonts w:ascii="Times New Roman" w:eastAsia="Calibri" w:hAnsi="Times New Roman" w:cs="Times New Roman"/>
          <w:b/>
          <w:iCs/>
          <w:color w:val="000000"/>
          <w:lang w:eastAsia="pl-PL"/>
        </w:rPr>
        <w:t>UWAGA!</w:t>
      </w:r>
      <w:r w:rsidRPr="00983E93">
        <w:rPr>
          <w:rFonts w:ascii="Times New Roman" w:eastAsia="Calibri" w:hAnsi="Times New Roman" w:cs="Times New Roman"/>
          <w:bCs/>
          <w:iCs/>
          <w:color w:val="000000"/>
          <w:lang w:eastAsia="pl-PL"/>
        </w:rPr>
        <w:t xml:space="preserve"> Dostawa i rozładunek po stronie </w:t>
      </w:r>
      <w:r>
        <w:rPr>
          <w:rFonts w:ascii="Times New Roman" w:eastAsia="Calibri" w:hAnsi="Times New Roman" w:cs="Times New Roman"/>
          <w:bCs/>
          <w:iCs/>
          <w:color w:val="000000"/>
          <w:lang w:eastAsia="pl-PL"/>
        </w:rPr>
        <w:t>Wykonawcy</w:t>
      </w:r>
    </w:p>
    <w:p w14:paraId="5AB50342" w14:textId="671BA4FC" w:rsidR="00983E93" w:rsidRPr="00983E93" w:rsidRDefault="00983E93" w:rsidP="00983E93">
      <w:pPr>
        <w:pBdr>
          <w:top w:val="nil"/>
          <w:left w:val="nil"/>
          <w:bottom w:val="nil"/>
          <w:right w:val="nil"/>
          <w:between w:val="nil"/>
        </w:pBdr>
        <w:spacing w:after="0" w:line="276" w:lineRule="auto"/>
        <w:ind w:left="720"/>
        <w:jc w:val="both"/>
        <w:rPr>
          <w:rFonts w:ascii="Times New Roman" w:eastAsia="Times New Roman" w:hAnsi="Times New Roman" w:cs="Times New Roman"/>
          <w:b/>
          <w:color w:val="000000"/>
          <w:sz w:val="24"/>
          <w:szCs w:val="24"/>
          <w:lang w:eastAsia="pl-PL"/>
        </w:rPr>
      </w:pPr>
      <w:r w:rsidRPr="00983E93">
        <w:rPr>
          <w:rFonts w:ascii="Times New Roman" w:eastAsia="Times New Roman" w:hAnsi="Times New Roman" w:cs="Times New Roman"/>
          <w:b/>
          <w:color w:val="000000"/>
          <w:sz w:val="24"/>
          <w:szCs w:val="24"/>
          <w:lang w:eastAsia="pl-PL"/>
        </w:rPr>
        <w:t xml:space="preserve">Zamówienie zostanie udzielone </w:t>
      </w:r>
      <w:r w:rsidR="00076E1D">
        <w:rPr>
          <w:rFonts w:ascii="Times New Roman" w:eastAsia="Times New Roman" w:hAnsi="Times New Roman" w:cs="Times New Roman"/>
          <w:b/>
          <w:color w:val="000000"/>
          <w:sz w:val="24"/>
          <w:szCs w:val="24"/>
          <w:lang w:eastAsia="pl-PL"/>
        </w:rPr>
        <w:t>4</w:t>
      </w:r>
      <w:r w:rsidRPr="00983E93">
        <w:rPr>
          <w:rFonts w:ascii="Times New Roman" w:eastAsia="Times New Roman" w:hAnsi="Times New Roman" w:cs="Times New Roman"/>
          <w:b/>
          <w:color w:val="000000"/>
          <w:sz w:val="24"/>
          <w:szCs w:val="24"/>
          <w:lang w:eastAsia="pl-PL"/>
        </w:rPr>
        <w:t xml:space="preserve"> </w:t>
      </w:r>
      <w:r w:rsidR="00A148EE">
        <w:rPr>
          <w:rFonts w:ascii="Times New Roman" w:eastAsia="Times New Roman" w:hAnsi="Times New Roman" w:cs="Times New Roman"/>
          <w:b/>
          <w:color w:val="000000"/>
          <w:sz w:val="24"/>
          <w:szCs w:val="24"/>
          <w:lang w:eastAsia="pl-PL"/>
        </w:rPr>
        <w:t xml:space="preserve">różnym </w:t>
      </w:r>
      <w:r w:rsidRPr="00983E93">
        <w:rPr>
          <w:rFonts w:ascii="Times New Roman" w:eastAsia="Times New Roman" w:hAnsi="Times New Roman" w:cs="Times New Roman"/>
          <w:b/>
          <w:color w:val="000000"/>
          <w:sz w:val="24"/>
          <w:szCs w:val="24"/>
          <w:lang w:eastAsia="pl-PL"/>
        </w:rPr>
        <w:t xml:space="preserve">podmiotom, którzy otrzymają kolejno </w:t>
      </w:r>
      <w:r w:rsidR="00076E1D">
        <w:rPr>
          <w:rFonts w:ascii="Times New Roman" w:eastAsia="Times New Roman" w:hAnsi="Times New Roman" w:cs="Times New Roman"/>
          <w:b/>
          <w:color w:val="000000"/>
          <w:sz w:val="24"/>
          <w:szCs w:val="24"/>
          <w:lang w:eastAsia="pl-PL"/>
        </w:rPr>
        <w:t>cztery</w:t>
      </w:r>
      <w:r w:rsidRPr="00983E93">
        <w:rPr>
          <w:rFonts w:ascii="Times New Roman" w:eastAsia="Times New Roman" w:hAnsi="Times New Roman" w:cs="Times New Roman"/>
          <w:b/>
          <w:color w:val="000000"/>
          <w:sz w:val="24"/>
          <w:szCs w:val="24"/>
          <w:lang w:eastAsia="pl-PL"/>
        </w:rPr>
        <w:t xml:space="preserve"> najwyż</w:t>
      </w:r>
      <w:r w:rsidR="00076E1D">
        <w:rPr>
          <w:rFonts w:ascii="Times New Roman" w:eastAsia="Times New Roman" w:hAnsi="Times New Roman" w:cs="Times New Roman"/>
          <w:b/>
          <w:color w:val="000000"/>
          <w:sz w:val="24"/>
          <w:szCs w:val="24"/>
          <w:lang w:eastAsia="pl-PL"/>
        </w:rPr>
        <w:t>sze</w:t>
      </w:r>
      <w:r w:rsidRPr="00983E93">
        <w:rPr>
          <w:rFonts w:ascii="Times New Roman" w:eastAsia="Times New Roman" w:hAnsi="Times New Roman" w:cs="Times New Roman"/>
          <w:b/>
          <w:color w:val="000000"/>
          <w:sz w:val="24"/>
          <w:szCs w:val="24"/>
          <w:lang w:eastAsia="pl-PL"/>
        </w:rPr>
        <w:t xml:space="preserve"> sum</w:t>
      </w:r>
      <w:r w:rsidR="00076E1D">
        <w:rPr>
          <w:rFonts w:ascii="Times New Roman" w:eastAsia="Times New Roman" w:hAnsi="Times New Roman" w:cs="Times New Roman"/>
          <w:b/>
          <w:color w:val="000000"/>
          <w:sz w:val="24"/>
          <w:szCs w:val="24"/>
          <w:lang w:eastAsia="pl-PL"/>
        </w:rPr>
        <w:t>y</w:t>
      </w:r>
      <w:r w:rsidRPr="00983E93">
        <w:rPr>
          <w:rFonts w:ascii="Times New Roman" w:eastAsia="Times New Roman" w:hAnsi="Times New Roman" w:cs="Times New Roman"/>
          <w:b/>
          <w:color w:val="000000"/>
          <w:sz w:val="24"/>
          <w:szCs w:val="24"/>
          <w:lang w:eastAsia="pl-PL"/>
        </w:rPr>
        <w:t xml:space="preserve"> punktów oferty liczon</w:t>
      </w:r>
      <w:r w:rsidR="00A148EE">
        <w:rPr>
          <w:rFonts w:ascii="Times New Roman" w:eastAsia="Times New Roman" w:hAnsi="Times New Roman" w:cs="Times New Roman"/>
          <w:b/>
          <w:color w:val="000000"/>
          <w:sz w:val="24"/>
          <w:szCs w:val="24"/>
          <w:lang w:eastAsia="pl-PL"/>
        </w:rPr>
        <w:t>e</w:t>
      </w:r>
      <w:r w:rsidRPr="00983E93">
        <w:rPr>
          <w:rFonts w:ascii="Times New Roman" w:eastAsia="Times New Roman" w:hAnsi="Times New Roman" w:cs="Times New Roman"/>
          <w:b/>
          <w:color w:val="000000"/>
          <w:sz w:val="24"/>
          <w:szCs w:val="24"/>
          <w:lang w:eastAsia="pl-PL"/>
        </w:rPr>
        <w:t xml:space="preserve"> według wzoru:</w:t>
      </w:r>
    </w:p>
    <w:p w14:paraId="6D4AEEAA" w14:textId="77777777" w:rsidR="00983E93" w:rsidRPr="00983E93" w:rsidRDefault="00983E93" w:rsidP="00983E93">
      <w:pPr>
        <w:pBdr>
          <w:top w:val="nil"/>
          <w:left w:val="nil"/>
          <w:bottom w:val="nil"/>
          <w:right w:val="nil"/>
          <w:between w:val="nil"/>
        </w:pBdr>
        <w:spacing w:after="0" w:line="276" w:lineRule="auto"/>
        <w:ind w:left="360" w:firstLine="360"/>
        <w:jc w:val="both"/>
        <w:rPr>
          <w:rFonts w:ascii="Times New Roman" w:eastAsia="Times New Roman" w:hAnsi="Times New Roman" w:cs="Times New Roman"/>
          <w:b/>
          <w:color w:val="000000"/>
          <w:sz w:val="24"/>
          <w:szCs w:val="24"/>
          <w:lang w:eastAsia="pl-PL"/>
        </w:rPr>
      </w:pPr>
    </w:p>
    <w:p w14:paraId="6EB2DAFA" w14:textId="77777777" w:rsidR="00983E93" w:rsidRPr="00983E93" w:rsidRDefault="00983E93" w:rsidP="00983E93">
      <w:pPr>
        <w:pBdr>
          <w:top w:val="nil"/>
          <w:left w:val="nil"/>
          <w:bottom w:val="nil"/>
          <w:right w:val="nil"/>
          <w:between w:val="nil"/>
        </w:pBdr>
        <w:spacing w:after="0" w:line="276" w:lineRule="auto"/>
        <w:ind w:left="360" w:firstLine="360"/>
        <w:jc w:val="both"/>
        <w:rPr>
          <w:rFonts w:ascii="Times New Roman" w:eastAsia="Times New Roman" w:hAnsi="Times New Roman" w:cs="Times New Roman"/>
          <w:b/>
          <w:color w:val="000000"/>
          <w:sz w:val="24"/>
          <w:szCs w:val="24"/>
          <w:lang w:eastAsia="pl-PL"/>
        </w:rPr>
      </w:pPr>
      <w:r w:rsidRPr="00983E93">
        <w:rPr>
          <w:rFonts w:ascii="Times New Roman" w:eastAsia="Times New Roman" w:hAnsi="Times New Roman" w:cs="Times New Roman"/>
          <w:b/>
          <w:color w:val="000000"/>
          <w:sz w:val="24"/>
          <w:szCs w:val="24"/>
          <w:lang w:eastAsia="pl-PL"/>
        </w:rPr>
        <w:t xml:space="preserve">Suma punktów oferty = suma punktów za spełnienie kryterium cena </w:t>
      </w:r>
    </w:p>
    <w:p w14:paraId="5E87A653" w14:textId="77777777" w:rsidR="00983E93" w:rsidRPr="00983E93" w:rsidRDefault="00983E93" w:rsidP="00983E93">
      <w:pPr>
        <w:pBdr>
          <w:top w:val="nil"/>
          <w:left w:val="nil"/>
          <w:bottom w:val="nil"/>
          <w:right w:val="nil"/>
          <w:between w:val="nil"/>
        </w:pBdr>
        <w:spacing w:after="0" w:line="276" w:lineRule="auto"/>
        <w:ind w:left="360" w:firstLine="360"/>
        <w:jc w:val="both"/>
        <w:rPr>
          <w:rFonts w:ascii="Times New Roman" w:eastAsia="Times New Roman" w:hAnsi="Times New Roman" w:cs="Times New Roman"/>
          <w:color w:val="000000"/>
          <w:sz w:val="24"/>
          <w:szCs w:val="24"/>
          <w:lang w:eastAsia="pl-PL"/>
        </w:rPr>
      </w:pPr>
    </w:p>
    <w:p w14:paraId="1504A196" w14:textId="77777777" w:rsidR="00983E93" w:rsidRPr="00983E93" w:rsidRDefault="00983E93" w:rsidP="00983E93">
      <w:pPr>
        <w:pBdr>
          <w:top w:val="nil"/>
          <w:left w:val="nil"/>
          <w:bottom w:val="nil"/>
          <w:right w:val="nil"/>
          <w:between w:val="nil"/>
        </w:pBdr>
        <w:spacing w:after="0" w:line="276" w:lineRule="auto"/>
        <w:ind w:left="360" w:firstLine="36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Maksymalna liczba punktów możliwych do uzyskania: 100 pkt.</w:t>
      </w:r>
    </w:p>
    <w:p w14:paraId="6DB7AC64" w14:textId="77777777" w:rsidR="00983E93" w:rsidRPr="00983E93" w:rsidRDefault="00983E93" w:rsidP="00983E93">
      <w:pPr>
        <w:pBdr>
          <w:top w:val="nil"/>
          <w:left w:val="nil"/>
          <w:bottom w:val="nil"/>
          <w:right w:val="nil"/>
          <w:between w:val="nil"/>
        </w:pBdr>
        <w:spacing w:after="0" w:line="276" w:lineRule="auto"/>
        <w:ind w:left="360" w:firstLine="360"/>
        <w:jc w:val="both"/>
        <w:rPr>
          <w:rFonts w:ascii="Times New Roman" w:eastAsia="Times New Roman" w:hAnsi="Times New Roman" w:cs="Times New Roman"/>
          <w:color w:val="000000"/>
          <w:sz w:val="24"/>
          <w:szCs w:val="24"/>
          <w:lang w:eastAsia="pl-PL"/>
        </w:rPr>
      </w:pPr>
    </w:p>
    <w:p w14:paraId="3A5D5B4F" w14:textId="77777777" w:rsidR="00983E93" w:rsidRPr="00983E93" w:rsidRDefault="00983E93" w:rsidP="00983E93">
      <w:pPr>
        <w:pBdr>
          <w:top w:val="nil"/>
          <w:left w:val="nil"/>
          <w:bottom w:val="nil"/>
          <w:right w:val="nil"/>
          <w:between w:val="nil"/>
        </w:pBdr>
        <w:spacing w:after="0" w:line="276" w:lineRule="auto"/>
        <w:ind w:left="360" w:firstLine="36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Obliczenia będą dokonywane z dokładnością do dwóch miejsc po przecinku.</w:t>
      </w:r>
    </w:p>
    <w:p w14:paraId="2A84BD97" w14:textId="11CC779E" w:rsidR="00983E93" w:rsidRPr="00983E93" w:rsidRDefault="00983E93" w:rsidP="00983E93">
      <w:p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 przypadku gdy dwie oferty otrzymają identyczną ilość punktów w ramach punktacji w oparciu o ustalone kryteria zaokrąglone do dwóch miejsc po przecinku, Zamawiający w celu ustalenia kolejności wybierze ofertę z najkrótszym śladem węglowym, mierzonym odległością od miejsca załadunku do miejsca rozładunku.</w:t>
      </w:r>
      <w:r w:rsidRPr="00983E93">
        <w:rPr>
          <w:rFonts w:ascii="Times New Roman" w:eastAsia="Calibri" w:hAnsi="Times New Roman" w:cs="Times New Roman"/>
          <w:sz w:val="24"/>
          <w:szCs w:val="24"/>
          <w:lang w:eastAsia="pl-PL"/>
        </w:rPr>
        <w:t xml:space="preserve"> </w:t>
      </w:r>
      <w:r w:rsidRPr="00983E93">
        <w:rPr>
          <w:rFonts w:ascii="Times New Roman" w:eastAsia="Times New Roman" w:hAnsi="Times New Roman" w:cs="Times New Roman"/>
          <w:color w:val="000000"/>
          <w:sz w:val="24"/>
          <w:szCs w:val="24"/>
          <w:lang w:eastAsia="pl-PL"/>
        </w:rPr>
        <w:t>W przypadku wystąpienia konieczności oceny śladu węglowego, Zamawiający zwróci się mailowo do Oferentów o wskazanie miejsca z którego rozpocznie się dostawa przedmiotu zamówienia.</w:t>
      </w:r>
    </w:p>
    <w:p w14:paraId="6166A406" w14:textId="77777777" w:rsidR="00983E93" w:rsidRPr="00983E93" w:rsidRDefault="00983E93" w:rsidP="00A0351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39AF54C5"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1653D433"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Sposób przygotowania oferty</w:t>
      </w:r>
    </w:p>
    <w:p w14:paraId="290058B5" w14:textId="77777777" w:rsidR="00983E93" w:rsidRPr="00983E93" w:rsidRDefault="00983E93" w:rsidP="00983E93">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Ofertę wraz z wymaganymi załącznikami należy sporządzić w języku polskim.</w:t>
      </w:r>
    </w:p>
    <w:p w14:paraId="0D57E9BB" w14:textId="7D73B7C7" w:rsidR="00983E93" w:rsidRPr="00983E93" w:rsidRDefault="00983E93" w:rsidP="00983E93">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Oferta musi być sporządzona i dostarczona Zamawiającemu w formie papierowej lub</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elektronicznej.</w:t>
      </w:r>
    </w:p>
    <w:p w14:paraId="00AE5379" w14:textId="77777777" w:rsidR="00983E93" w:rsidRPr="00983E93" w:rsidRDefault="00983E93" w:rsidP="00983E93">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Oferta musi być podpisana przez osobę lub osoby upoważnione do jej podpisania– zgodnie z dokumentami rejestrowymi firmy Oferenta lub przez osobę lub osoby posiadające stosowne upoważnienia. Upoważnienie do podpisania oferty musi być w takim przypadku integralną częścią oferty. </w:t>
      </w:r>
    </w:p>
    <w:p w14:paraId="3AC506B3" w14:textId="77777777" w:rsidR="00983E93" w:rsidRPr="00983E93" w:rsidRDefault="00983E93" w:rsidP="00983E93">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Oferta w formie papierowej musi być spięta w sposób trwały, uniemożliwiający jej przypadkowe zdekompletowanie.</w:t>
      </w:r>
    </w:p>
    <w:p w14:paraId="339ECE48" w14:textId="77777777" w:rsidR="00983E93" w:rsidRPr="00983E93" w:rsidRDefault="00983E93" w:rsidP="00983E93">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Wszystkie miejsca w ofercie, w których zostały dokonane przez Oferenta poprawki, muszą być zaparafowane przez osobę lub osoby upoważnione do podpisania tej oferty – zgodnie z dokumentami rejestrowymi firmy Oferenta lub przez osobę lub osoby posiadające stosowne upoważnienia.</w:t>
      </w:r>
    </w:p>
    <w:p w14:paraId="6E5C6982" w14:textId="77777777" w:rsidR="00983E93" w:rsidRPr="00983E93" w:rsidRDefault="00983E93" w:rsidP="00983E93">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Dokumenty składane jako załączniki do oferty w formie papierowej mogą być złożone w formie oryginałów lub kopii poświadczonych za zgodność z oryginałem przez osobę lub osoby upoważnione do podpisania tej oferty – zgodnie z dokumentami rejestrowymi firmy Oferenta lub przez osobę lub osoby posiadające stosowne upoważnienia.</w:t>
      </w:r>
    </w:p>
    <w:p w14:paraId="6A4899C2" w14:textId="77777777" w:rsidR="00983E93" w:rsidRPr="00983E93" w:rsidRDefault="00983E93" w:rsidP="00983E93">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Do formularza ofertowego (załącznik nr 1) należy dołączyć:</w:t>
      </w:r>
    </w:p>
    <w:p w14:paraId="7E3F994A" w14:textId="171DFC2C" w:rsidR="00983E93" w:rsidRPr="0053596B" w:rsidRDefault="00983E93" w:rsidP="00983E93">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53596B">
        <w:rPr>
          <w:rFonts w:ascii="Times New Roman" w:eastAsia="Times New Roman" w:hAnsi="Times New Roman" w:cs="Times New Roman"/>
          <w:color w:val="000000"/>
          <w:sz w:val="24"/>
          <w:szCs w:val="24"/>
          <w:lang w:eastAsia="pl-PL"/>
        </w:rPr>
        <w:t>Oświadczenie o spełnianiu warunków udziału w postępowaniu (Załącznik n</w:t>
      </w:r>
      <w:r w:rsidRPr="0053596B">
        <w:rPr>
          <w:rFonts w:ascii="Times New Roman" w:eastAsia="Times New Roman" w:hAnsi="Times New Roman" w:cs="Times New Roman"/>
          <w:sz w:val="24"/>
          <w:szCs w:val="24"/>
          <w:lang w:eastAsia="pl-PL"/>
        </w:rPr>
        <w:t>r</w:t>
      </w:r>
      <w:r w:rsidRPr="0053596B">
        <w:rPr>
          <w:rFonts w:ascii="Times New Roman" w:eastAsia="Times New Roman" w:hAnsi="Times New Roman" w:cs="Times New Roman"/>
          <w:color w:val="000000"/>
          <w:sz w:val="24"/>
          <w:szCs w:val="24"/>
          <w:lang w:eastAsia="pl-PL"/>
        </w:rPr>
        <w:t xml:space="preserve"> 2).</w:t>
      </w:r>
    </w:p>
    <w:p w14:paraId="68E8A8B6" w14:textId="77777777" w:rsidR="00983E93" w:rsidRPr="00983E93" w:rsidRDefault="00983E93" w:rsidP="00983E93">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Oświadczenie o braku powiązań oraz niewpisaniu do rejestru długów i niepostawieniu w stanie likwidacji lub upadłości (Załącznik nr 3).</w:t>
      </w:r>
    </w:p>
    <w:p w14:paraId="409D3FA2" w14:textId="77777777" w:rsidR="00983E93" w:rsidRPr="0053596B" w:rsidRDefault="00983E93" w:rsidP="00983E93">
      <w:pPr>
        <w:numPr>
          <w:ilvl w:val="0"/>
          <w:numId w:val="12"/>
        </w:numPr>
        <w:spacing w:after="0" w:line="276" w:lineRule="auto"/>
        <w:contextualSpacing/>
        <w:jc w:val="both"/>
        <w:rPr>
          <w:rFonts w:ascii="Times New Roman" w:eastAsia="Calibri" w:hAnsi="Times New Roman" w:cs="Times New Roman"/>
          <w:sz w:val="24"/>
          <w:szCs w:val="24"/>
          <w:lang w:eastAsia="pl-PL"/>
        </w:rPr>
      </w:pPr>
      <w:r w:rsidRPr="0053596B">
        <w:rPr>
          <w:rFonts w:ascii="Times New Roman" w:eastAsia="Calibri" w:hAnsi="Times New Roman" w:cs="Times New Roman"/>
          <w:sz w:val="24"/>
          <w:szCs w:val="24"/>
          <w:lang w:eastAsia="pl-PL"/>
        </w:rPr>
        <w:t>Pisemne uzasadnienie tajemnicy przedsiębiorstwa – jeśli dotyczy.</w:t>
      </w:r>
    </w:p>
    <w:p w14:paraId="6B9F0ACE" w14:textId="77777777" w:rsidR="00983E93" w:rsidRPr="00983E93" w:rsidRDefault="00983E93" w:rsidP="00983E93">
      <w:pPr>
        <w:numPr>
          <w:ilvl w:val="0"/>
          <w:numId w:val="12"/>
        </w:numPr>
        <w:spacing w:after="0" w:line="276" w:lineRule="auto"/>
        <w:contextualSpacing/>
        <w:jc w:val="both"/>
        <w:rPr>
          <w:rFonts w:ascii="Times New Roman" w:eastAsia="Calibri" w:hAnsi="Times New Roman" w:cs="Times New Roman"/>
          <w:sz w:val="24"/>
          <w:szCs w:val="24"/>
          <w:lang w:eastAsia="pl-PL"/>
        </w:rPr>
      </w:pPr>
      <w:r w:rsidRPr="00983E93">
        <w:rPr>
          <w:rFonts w:ascii="Times New Roman" w:eastAsia="Calibri" w:hAnsi="Times New Roman" w:cs="Times New Roman"/>
          <w:sz w:val="24"/>
          <w:szCs w:val="24"/>
          <w:lang w:eastAsia="pl-PL"/>
        </w:rPr>
        <w:t>Pełnomocnictwo do podpisania oferty - o ile nie wynika z dokumentów rejestrowych firmy Oferenta.</w:t>
      </w:r>
    </w:p>
    <w:p w14:paraId="4F6E82B0" w14:textId="77777777" w:rsidR="00983E93" w:rsidRPr="00EF52E8" w:rsidRDefault="00983E93" w:rsidP="00983E93">
      <w:pPr>
        <w:numPr>
          <w:ilvl w:val="0"/>
          <w:numId w:val="12"/>
        </w:numPr>
        <w:spacing w:after="0" w:line="276" w:lineRule="auto"/>
        <w:contextualSpacing/>
        <w:jc w:val="both"/>
        <w:rPr>
          <w:rFonts w:ascii="Times New Roman" w:eastAsia="Calibri" w:hAnsi="Times New Roman" w:cs="Times New Roman"/>
          <w:sz w:val="24"/>
          <w:szCs w:val="24"/>
          <w:lang w:eastAsia="pl-PL"/>
        </w:rPr>
      </w:pPr>
      <w:r w:rsidRPr="00EF52E8">
        <w:rPr>
          <w:rFonts w:ascii="Times New Roman" w:eastAsia="Calibri" w:hAnsi="Times New Roman" w:cs="Times New Roman"/>
          <w:sz w:val="24"/>
          <w:szCs w:val="24"/>
          <w:lang w:eastAsia="pl-PL"/>
        </w:rPr>
        <w:t xml:space="preserve">Karta surowca/dokument potwierdzający parametry techniczne oferowanego </w:t>
      </w:r>
      <w:proofErr w:type="spellStart"/>
      <w:r w:rsidRPr="00EF52E8">
        <w:rPr>
          <w:rFonts w:ascii="Times New Roman" w:eastAsia="Calibri" w:hAnsi="Times New Roman" w:cs="Times New Roman"/>
          <w:sz w:val="24"/>
          <w:szCs w:val="24"/>
          <w:lang w:eastAsia="pl-PL"/>
        </w:rPr>
        <w:t>regranulatu</w:t>
      </w:r>
      <w:proofErr w:type="spellEnd"/>
    </w:p>
    <w:p w14:paraId="5D986B88" w14:textId="77777777" w:rsidR="00983E93" w:rsidRPr="00983E93" w:rsidRDefault="00983E93" w:rsidP="00983E93">
      <w:pPr>
        <w:numPr>
          <w:ilvl w:val="0"/>
          <w:numId w:val="24"/>
        </w:numPr>
        <w:pBdr>
          <w:top w:val="nil"/>
          <w:left w:val="nil"/>
          <w:bottom w:val="nil"/>
          <w:right w:val="nil"/>
          <w:between w:val="nil"/>
        </w:pBdr>
        <w:spacing w:before="240"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Miejsce i termin złożenia oferty</w:t>
      </w:r>
    </w:p>
    <w:p w14:paraId="3B623931" w14:textId="5B5E3644" w:rsidR="00983E93" w:rsidRPr="00983E93" w:rsidRDefault="00983E93" w:rsidP="00983E9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Ofertę</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wraz z załącznikami należy składać w wersji papierowej lub w wersji elektronicznej.</w:t>
      </w:r>
    </w:p>
    <w:p w14:paraId="4238DF26" w14:textId="77777777" w:rsidR="00983E93" w:rsidRPr="00983E93" w:rsidRDefault="00983E93" w:rsidP="00983E9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W wersji elektronicznej na adres: e-mail: </w:t>
      </w:r>
      <w:hyperlink r:id="rId10" w:history="1">
        <w:r w:rsidRPr="00983E93">
          <w:rPr>
            <w:rFonts w:ascii="Times New Roman" w:eastAsia="Calibri" w:hAnsi="Times New Roman" w:cs="Times New Roman"/>
            <w:b/>
            <w:bCs/>
            <w:color w:val="0000FF"/>
            <w:sz w:val="24"/>
            <w:szCs w:val="24"/>
            <w:u w:val="single"/>
            <w:lang w:eastAsia="pl-PL"/>
          </w:rPr>
          <w:t>ssoftic@twplast.pl</w:t>
        </w:r>
      </w:hyperlink>
      <w:r w:rsidRPr="00983E93">
        <w:rPr>
          <w:rFonts w:ascii="Times New Roman" w:eastAsia="Calibri" w:hAnsi="Times New Roman" w:cs="Times New Roman"/>
          <w:sz w:val="24"/>
          <w:szCs w:val="24"/>
          <w:lang w:eastAsia="pl-PL"/>
        </w:rPr>
        <w:t xml:space="preserve"> </w:t>
      </w:r>
      <w:r w:rsidRPr="00983E93">
        <w:rPr>
          <w:rFonts w:ascii="Times New Roman" w:eastAsia="Times New Roman" w:hAnsi="Times New Roman" w:cs="Times New Roman"/>
          <w:color w:val="000000"/>
          <w:sz w:val="24"/>
          <w:szCs w:val="24"/>
          <w:lang w:eastAsia="pl-PL"/>
        </w:rPr>
        <w:t>lub za pomocą platformy Baza Konkurencyjności</w:t>
      </w:r>
    </w:p>
    <w:p w14:paraId="1AD5802F" w14:textId="77777777" w:rsidR="00983E93" w:rsidRPr="00983E93" w:rsidRDefault="00FF27E0" w:rsidP="00983E93">
      <w:pPr>
        <w:pBdr>
          <w:top w:val="nil"/>
          <w:left w:val="nil"/>
          <w:bottom w:val="nil"/>
          <w:right w:val="nil"/>
          <w:between w:val="nil"/>
        </w:pBdr>
        <w:spacing w:after="0" w:line="276" w:lineRule="auto"/>
        <w:ind w:left="1083"/>
        <w:jc w:val="both"/>
        <w:rPr>
          <w:rFonts w:ascii="Times New Roman" w:eastAsia="Times New Roman" w:hAnsi="Times New Roman" w:cs="Times New Roman"/>
          <w:color w:val="000000"/>
          <w:sz w:val="24"/>
          <w:szCs w:val="24"/>
          <w:lang w:eastAsia="pl-PL"/>
        </w:rPr>
      </w:pPr>
      <w:hyperlink r:id="rId11" w:history="1">
        <w:r w:rsidR="00983E93" w:rsidRPr="00983E93">
          <w:rPr>
            <w:rFonts w:ascii="Times New Roman" w:eastAsia="Times New Roman" w:hAnsi="Times New Roman" w:cs="Times New Roman"/>
            <w:color w:val="0000FF"/>
            <w:sz w:val="24"/>
            <w:szCs w:val="24"/>
            <w:u w:val="single"/>
            <w:lang w:eastAsia="pl-PL"/>
          </w:rPr>
          <w:t>https://bazakonkurencyjnosci.funduszeeuropejskie.gov.pl/</w:t>
        </w:r>
      </w:hyperlink>
    </w:p>
    <w:p w14:paraId="0BA35A94" w14:textId="4DA043FA" w:rsidR="00983E93" w:rsidRPr="00983E93" w:rsidRDefault="00983E93" w:rsidP="00983E93">
      <w:pPr>
        <w:pBdr>
          <w:top w:val="nil"/>
          <w:left w:val="nil"/>
          <w:bottom w:val="nil"/>
          <w:right w:val="nil"/>
          <w:between w:val="nil"/>
        </w:pBdr>
        <w:spacing w:after="0" w:line="276" w:lineRule="auto"/>
        <w:ind w:left="1083"/>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color w:val="000000"/>
          <w:sz w:val="24"/>
          <w:szCs w:val="24"/>
          <w:lang w:eastAsia="pl-PL"/>
        </w:rPr>
        <w:t>W tytule maila należy wpisać „</w:t>
      </w:r>
      <w:r w:rsidRPr="00983E93">
        <w:rPr>
          <w:rFonts w:ascii="Times New Roman" w:eastAsia="Times New Roman" w:hAnsi="Times New Roman" w:cs="Times New Roman"/>
          <w:b/>
          <w:bCs/>
          <w:color w:val="000000"/>
          <w:sz w:val="24"/>
          <w:szCs w:val="24"/>
          <w:lang w:eastAsia="pl-PL"/>
        </w:rPr>
        <w:t xml:space="preserve">Zapytanie ofertowe nr </w:t>
      </w:r>
      <w:r w:rsidR="00076E1D">
        <w:rPr>
          <w:rFonts w:ascii="Times New Roman" w:eastAsia="Times New Roman" w:hAnsi="Times New Roman" w:cs="Times New Roman"/>
          <w:b/>
          <w:bCs/>
          <w:color w:val="000000"/>
          <w:sz w:val="24"/>
          <w:szCs w:val="24"/>
          <w:lang w:eastAsia="pl-PL"/>
        </w:rPr>
        <w:t>6</w:t>
      </w:r>
      <w:r w:rsidR="00C125C8">
        <w:rPr>
          <w:rFonts w:ascii="Times New Roman" w:eastAsia="Times New Roman" w:hAnsi="Times New Roman" w:cs="Times New Roman"/>
          <w:b/>
          <w:bCs/>
          <w:color w:val="000000"/>
          <w:sz w:val="24"/>
          <w:szCs w:val="24"/>
          <w:lang w:eastAsia="pl-PL"/>
        </w:rPr>
        <w:t>/2022</w:t>
      </w:r>
      <w:r w:rsidRPr="00983E93">
        <w:rPr>
          <w:rFonts w:ascii="Times New Roman" w:eastAsia="Times New Roman" w:hAnsi="Times New Roman" w:cs="Times New Roman"/>
          <w:b/>
          <w:bCs/>
          <w:color w:val="000000"/>
          <w:sz w:val="24"/>
          <w:szCs w:val="24"/>
          <w:lang w:eastAsia="pl-PL"/>
        </w:rPr>
        <w:t xml:space="preserve"> na zakup  </w:t>
      </w:r>
      <w:proofErr w:type="spellStart"/>
      <w:r w:rsidRPr="00983E93">
        <w:rPr>
          <w:rFonts w:ascii="Times New Roman" w:eastAsia="Times New Roman" w:hAnsi="Times New Roman" w:cs="Times New Roman"/>
          <w:b/>
          <w:bCs/>
          <w:color w:val="000000"/>
          <w:sz w:val="24"/>
          <w:szCs w:val="24"/>
          <w:lang w:eastAsia="pl-PL"/>
        </w:rPr>
        <w:t>regranulatu</w:t>
      </w:r>
      <w:proofErr w:type="spellEnd"/>
      <w:r w:rsidRPr="00983E93">
        <w:rPr>
          <w:rFonts w:ascii="Times New Roman" w:eastAsia="Times New Roman" w:hAnsi="Times New Roman" w:cs="Times New Roman"/>
          <w:color w:val="000000"/>
          <w:sz w:val="24"/>
          <w:szCs w:val="24"/>
          <w:lang w:eastAsia="pl-PL"/>
        </w:rPr>
        <w:t>”. Terminem złożenia oferty jest termin jej wpływu do Zamawiającego/ Bazy konkurencyjności.</w:t>
      </w:r>
    </w:p>
    <w:p w14:paraId="14D68888" w14:textId="4854BAF9" w:rsidR="00983E93" w:rsidRPr="00983E93" w:rsidRDefault="00983E93" w:rsidP="00983E9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 wersji papierowej osobiście lub</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za pośrednictwem poczty, poczty kurierskiej przy czym za termin wpływu oferty uznaje się datę dostarczenia/wpływu oferty na adres Zamawiającego tj.:</w:t>
      </w:r>
    </w:p>
    <w:p w14:paraId="054075B1" w14:textId="77777777" w:rsidR="00983E93" w:rsidRPr="00983E93" w:rsidRDefault="00983E93" w:rsidP="00983E93">
      <w:pPr>
        <w:pBdr>
          <w:top w:val="nil"/>
          <w:left w:val="nil"/>
          <w:bottom w:val="nil"/>
          <w:right w:val="nil"/>
          <w:between w:val="nil"/>
        </w:pBdr>
        <w:spacing w:after="0" w:line="276" w:lineRule="auto"/>
        <w:ind w:left="1083"/>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lastRenderedPageBreak/>
        <w:t xml:space="preserve">TW </w:t>
      </w:r>
      <w:proofErr w:type="spellStart"/>
      <w:r w:rsidRPr="00983E93">
        <w:rPr>
          <w:rFonts w:ascii="Times New Roman" w:eastAsia="Times New Roman" w:hAnsi="Times New Roman" w:cs="Times New Roman"/>
          <w:b/>
          <w:bCs/>
          <w:color w:val="000000"/>
          <w:sz w:val="24"/>
          <w:szCs w:val="24"/>
          <w:lang w:eastAsia="pl-PL"/>
        </w:rPr>
        <w:t>Plast</w:t>
      </w:r>
      <w:proofErr w:type="spellEnd"/>
      <w:r w:rsidRPr="00983E93">
        <w:rPr>
          <w:rFonts w:ascii="Times New Roman" w:eastAsia="Times New Roman" w:hAnsi="Times New Roman" w:cs="Times New Roman"/>
          <w:b/>
          <w:bCs/>
          <w:color w:val="000000"/>
          <w:sz w:val="24"/>
          <w:szCs w:val="24"/>
          <w:lang w:eastAsia="pl-PL"/>
        </w:rPr>
        <w:t xml:space="preserve"> Spółka z ograniczoną odpowiedzialnością</w:t>
      </w:r>
    </w:p>
    <w:p w14:paraId="14EFC831" w14:textId="77777777" w:rsidR="00983E93" w:rsidRPr="00983E93" w:rsidRDefault="00983E93" w:rsidP="00983E93">
      <w:pPr>
        <w:pBdr>
          <w:top w:val="nil"/>
          <w:left w:val="nil"/>
          <w:bottom w:val="nil"/>
          <w:right w:val="nil"/>
          <w:between w:val="nil"/>
        </w:pBdr>
        <w:spacing w:after="0" w:line="276" w:lineRule="auto"/>
        <w:ind w:left="1083"/>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t>Puławska 38, 05-500 Piaseczno</w:t>
      </w:r>
    </w:p>
    <w:p w14:paraId="4DDFBED1" w14:textId="77777777" w:rsidR="00983E93" w:rsidRPr="00983E93" w:rsidRDefault="00983E93" w:rsidP="00983E93">
      <w:pPr>
        <w:pBdr>
          <w:top w:val="nil"/>
          <w:left w:val="nil"/>
          <w:bottom w:val="nil"/>
          <w:right w:val="nil"/>
          <w:between w:val="nil"/>
        </w:pBdr>
        <w:spacing w:after="0" w:line="276" w:lineRule="auto"/>
        <w:ind w:left="1083"/>
        <w:jc w:val="both"/>
        <w:rPr>
          <w:rFonts w:ascii="Times New Roman" w:eastAsia="Times New Roman" w:hAnsi="Times New Roman" w:cs="Times New Roman"/>
          <w:color w:val="000000"/>
          <w:sz w:val="24"/>
          <w:szCs w:val="24"/>
          <w:lang w:eastAsia="pl-PL"/>
        </w:rPr>
      </w:pPr>
    </w:p>
    <w:p w14:paraId="1BA8288D" w14:textId="09C7CDAB" w:rsidR="00983E93" w:rsidRPr="00983E93" w:rsidRDefault="00983E93" w:rsidP="00983E93">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Termin składania ofert upływa dnia </w:t>
      </w:r>
      <w:r w:rsidR="00076E1D">
        <w:rPr>
          <w:rFonts w:ascii="Times New Roman" w:eastAsia="Times New Roman" w:hAnsi="Times New Roman" w:cs="Times New Roman"/>
          <w:b/>
          <w:bCs/>
          <w:color w:val="000000"/>
          <w:sz w:val="24"/>
          <w:szCs w:val="24"/>
          <w:lang w:eastAsia="pl-PL"/>
        </w:rPr>
        <w:t>09</w:t>
      </w:r>
      <w:r w:rsidR="007C4088">
        <w:rPr>
          <w:rFonts w:ascii="Times New Roman" w:eastAsia="Times New Roman" w:hAnsi="Times New Roman" w:cs="Times New Roman"/>
          <w:b/>
          <w:bCs/>
          <w:color w:val="000000"/>
          <w:sz w:val="24"/>
          <w:szCs w:val="24"/>
          <w:lang w:eastAsia="pl-PL"/>
        </w:rPr>
        <w:t>.05</w:t>
      </w:r>
      <w:r w:rsidRPr="00AC46C6">
        <w:rPr>
          <w:rFonts w:ascii="Times New Roman" w:eastAsia="Times New Roman" w:hAnsi="Times New Roman" w:cs="Times New Roman"/>
          <w:b/>
          <w:bCs/>
          <w:color w:val="000000"/>
          <w:sz w:val="24"/>
          <w:szCs w:val="24"/>
          <w:lang w:eastAsia="pl-PL"/>
        </w:rPr>
        <w:t>.2022 do godziny 23.59</w:t>
      </w:r>
      <w:r w:rsidRPr="00983E93">
        <w:rPr>
          <w:rFonts w:ascii="Times New Roman" w:eastAsia="Times New Roman" w:hAnsi="Times New Roman" w:cs="Times New Roman"/>
          <w:color w:val="000000"/>
          <w:sz w:val="24"/>
          <w:szCs w:val="24"/>
          <w:lang w:eastAsia="pl-PL"/>
        </w:rPr>
        <w:t xml:space="preserve"> strefy czasowej, w której funkcjonuje Zamawiający. Oferty złożone po tym terminie nie będą rozpatrywane.</w:t>
      </w:r>
    </w:p>
    <w:p w14:paraId="1D286DC9"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33087337"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Rozstrzygnięcie zamówienia</w:t>
      </w:r>
    </w:p>
    <w:p w14:paraId="6638CB7C" w14:textId="77777777" w:rsidR="00983E93" w:rsidRPr="00983E93" w:rsidRDefault="00983E93" w:rsidP="00983E93">
      <w:pPr>
        <w:numPr>
          <w:ilvl w:val="0"/>
          <w:numId w:val="2"/>
        </w:numPr>
        <w:spacing w:after="0" w:line="276" w:lineRule="auto"/>
        <w:contextualSpacing/>
        <w:jc w:val="both"/>
        <w:rPr>
          <w:rFonts w:ascii="Times New Roman" w:eastAsia="Calibri" w:hAnsi="Times New Roman" w:cs="Times New Roman"/>
          <w:sz w:val="24"/>
          <w:szCs w:val="24"/>
          <w:lang w:eastAsia="pl-PL"/>
        </w:rPr>
      </w:pPr>
      <w:r w:rsidRPr="00983E93">
        <w:rPr>
          <w:rFonts w:ascii="Times New Roman" w:eastAsia="Times New Roman" w:hAnsi="Times New Roman" w:cs="Times New Roman"/>
          <w:color w:val="000000"/>
          <w:sz w:val="24"/>
          <w:szCs w:val="24"/>
          <w:lang w:eastAsia="pl-PL"/>
        </w:rPr>
        <w:t>Zamawiający sporządzi protokół oceny ofert.</w:t>
      </w:r>
    </w:p>
    <w:p w14:paraId="2BE35154" w14:textId="11CBD6C8" w:rsidR="00983E93" w:rsidRPr="00983E93" w:rsidRDefault="00983E93" w:rsidP="00983E93">
      <w:pPr>
        <w:numPr>
          <w:ilvl w:val="0"/>
          <w:numId w:val="2"/>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Zamawiający wybierze </w:t>
      </w:r>
      <w:r w:rsidR="00EF17EF">
        <w:rPr>
          <w:rFonts w:ascii="Times New Roman" w:eastAsia="Times New Roman" w:hAnsi="Times New Roman" w:cs="Times New Roman"/>
          <w:color w:val="000000"/>
          <w:sz w:val="24"/>
          <w:szCs w:val="24"/>
          <w:lang w:eastAsia="pl-PL"/>
        </w:rPr>
        <w:t>4</w:t>
      </w:r>
      <w:r w:rsidRPr="00983E93">
        <w:rPr>
          <w:rFonts w:ascii="Times New Roman" w:eastAsia="Times New Roman" w:hAnsi="Times New Roman" w:cs="Times New Roman"/>
          <w:color w:val="000000"/>
          <w:sz w:val="24"/>
          <w:szCs w:val="24"/>
          <w:lang w:eastAsia="pl-PL"/>
        </w:rPr>
        <w:t xml:space="preserve"> (słownie: </w:t>
      </w:r>
      <w:r w:rsidR="00EF17EF">
        <w:rPr>
          <w:rFonts w:ascii="Times New Roman" w:eastAsia="Times New Roman" w:hAnsi="Times New Roman" w:cs="Times New Roman"/>
          <w:color w:val="000000"/>
          <w:sz w:val="24"/>
          <w:szCs w:val="24"/>
          <w:lang w:eastAsia="pl-PL"/>
        </w:rPr>
        <w:t>cztery</w:t>
      </w:r>
      <w:r w:rsidRPr="00983E93">
        <w:rPr>
          <w:rFonts w:ascii="Times New Roman" w:eastAsia="Times New Roman" w:hAnsi="Times New Roman" w:cs="Times New Roman"/>
          <w:color w:val="000000"/>
          <w:sz w:val="24"/>
          <w:szCs w:val="24"/>
          <w:lang w:eastAsia="pl-PL"/>
        </w:rPr>
        <w:t>) najkorzystniejsz</w:t>
      </w:r>
      <w:r w:rsidR="00EF17EF">
        <w:rPr>
          <w:rFonts w:ascii="Times New Roman" w:eastAsia="Times New Roman" w:hAnsi="Times New Roman" w:cs="Times New Roman"/>
          <w:color w:val="000000"/>
          <w:sz w:val="24"/>
          <w:szCs w:val="24"/>
          <w:lang w:eastAsia="pl-PL"/>
        </w:rPr>
        <w:t>e</w:t>
      </w:r>
      <w:r w:rsidRPr="00983E93">
        <w:rPr>
          <w:rFonts w:ascii="Times New Roman" w:eastAsia="Times New Roman" w:hAnsi="Times New Roman" w:cs="Times New Roman"/>
          <w:color w:val="000000"/>
          <w:sz w:val="24"/>
          <w:szCs w:val="24"/>
          <w:lang w:eastAsia="pl-PL"/>
        </w:rPr>
        <w:t xml:space="preserve"> ofert</w:t>
      </w:r>
      <w:r w:rsidR="00EF17EF">
        <w:rPr>
          <w:rFonts w:ascii="Times New Roman" w:eastAsia="Times New Roman" w:hAnsi="Times New Roman" w:cs="Times New Roman"/>
          <w:color w:val="000000"/>
          <w:sz w:val="24"/>
          <w:szCs w:val="24"/>
          <w:lang w:eastAsia="pl-PL"/>
        </w:rPr>
        <w:t>y</w:t>
      </w:r>
      <w:r w:rsidRPr="00983E93">
        <w:rPr>
          <w:rFonts w:ascii="Times New Roman" w:eastAsia="Times New Roman" w:hAnsi="Times New Roman" w:cs="Times New Roman"/>
          <w:color w:val="000000"/>
          <w:sz w:val="24"/>
          <w:szCs w:val="24"/>
          <w:lang w:eastAsia="pl-PL"/>
        </w:rPr>
        <w:t xml:space="preserve">, które uzyskają kolejno </w:t>
      </w:r>
      <w:r w:rsidR="00EF17EF">
        <w:rPr>
          <w:rFonts w:ascii="Times New Roman" w:eastAsia="Times New Roman" w:hAnsi="Times New Roman" w:cs="Times New Roman"/>
          <w:color w:val="000000"/>
          <w:sz w:val="24"/>
          <w:szCs w:val="24"/>
          <w:lang w:eastAsia="pl-PL"/>
        </w:rPr>
        <w:t>cztery</w:t>
      </w:r>
      <w:r w:rsidRPr="00983E93">
        <w:rPr>
          <w:rFonts w:ascii="Times New Roman" w:eastAsia="Times New Roman" w:hAnsi="Times New Roman" w:cs="Times New Roman"/>
          <w:color w:val="000000"/>
          <w:sz w:val="24"/>
          <w:szCs w:val="24"/>
          <w:lang w:eastAsia="pl-PL"/>
        </w:rPr>
        <w:t xml:space="preserve"> najwyższ</w:t>
      </w:r>
      <w:r w:rsidR="00EF17EF">
        <w:rPr>
          <w:rFonts w:ascii="Times New Roman" w:eastAsia="Times New Roman" w:hAnsi="Times New Roman" w:cs="Times New Roman"/>
          <w:color w:val="000000"/>
          <w:sz w:val="24"/>
          <w:szCs w:val="24"/>
          <w:lang w:eastAsia="pl-PL"/>
        </w:rPr>
        <w:t>e</w:t>
      </w:r>
      <w:r w:rsidRPr="00983E93">
        <w:rPr>
          <w:rFonts w:ascii="Times New Roman" w:eastAsia="Times New Roman" w:hAnsi="Times New Roman" w:cs="Times New Roman"/>
          <w:color w:val="000000"/>
          <w:sz w:val="24"/>
          <w:szCs w:val="24"/>
          <w:lang w:eastAsia="pl-PL"/>
        </w:rPr>
        <w:t xml:space="preserve"> ilości punktów, w oparciu o ustalone kryteria. </w:t>
      </w:r>
      <w:bookmarkStart w:id="5" w:name="_Hlk89851387"/>
    </w:p>
    <w:p w14:paraId="4AB3D1F7" w14:textId="5986C6B6" w:rsidR="00983E93" w:rsidRPr="00983E93" w:rsidRDefault="00983E93" w:rsidP="00983E93">
      <w:pPr>
        <w:numPr>
          <w:ilvl w:val="0"/>
          <w:numId w:val="2"/>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 przypadku gdy dwie oferty otrzymają identyczną ilość punktów w ramach punktacji</w:t>
      </w:r>
      <w:r w:rsidRPr="00983E93">
        <w:rPr>
          <w:rFonts w:ascii="Times New Roman" w:eastAsia="Calibri" w:hAnsi="Times New Roman" w:cs="Times New Roman"/>
          <w:sz w:val="24"/>
          <w:szCs w:val="24"/>
          <w:lang w:eastAsia="pl-PL"/>
        </w:rPr>
        <w:t xml:space="preserve"> w oparciu o ustalone kryteria zaokrąglone do dwóch miejsc po przecinku, Zamawiający w celu ustalenia kolejności wybierze ofertę z najkrótszym śladem węglowym, mierzonym odległością od miejsca załadunku do miejsca rozładunku.</w:t>
      </w:r>
    </w:p>
    <w:bookmarkEnd w:id="5"/>
    <w:p w14:paraId="6F8AD163" w14:textId="77777777" w:rsidR="00983E93" w:rsidRPr="00983E93" w:rsidRDefault="00983E93" w:rsidP="00983E93">
      <w:pPr>
        <w:numPr>
          <w:ilvl w:val="0"/>
          <w:numId w:val="2"/>
        </w:numPr>
        <w:spacing w:after="0" w:line="276" w:lineRule="auto"/>
        <w:contextualSpacing/>
        <w:jc w:val="both"/>
        <w:rPr>
          <w:rFonts w:ascii="Times New Roman" w:eastAsia="Calibri" w:hAnsi="Times New Roman" w:cs="Times New Roman"/>
          <w:sz w:val="24"/>
          <w:szCs w:val="24"/>
          <w:lang w:eastAsia="pl-PL"/>
        </w:rPr>
      </w:pPr>
      <w:r w:rsidRPr="00983E93">
        <w:rPr>
          <w:rFonts w:ascii="Times New Roman" w:eastAsia="Times New Roman" w:hAnsi="Times New Roman" w:cs="Times New Roman"/>
          <w:color w:val="000000"/>
          <w:sz w:val="24"/>
          <w:szCs w:val="24"/>
          <w:lang w:eastAsia="pl-PL"/>
        </w:rPr>
        <w:t>Zamawiający jest uprawniony do poprawienia w tekście Oferty oczywistych omyłek pisarskich lub rachunkowych z uwzględnieniem konsekwencji rachunkowych dokonanych poprawek - niezwłocznie zawiadamiając o tym danego Oferenta, którego oferta została poprawiona.</w:t>
      </w:r>
    </w:p>
    <w:p w14:paraId="3B8FA8F1" w14:textId="77777777" w:rsidR="00983E93" w:rsidRPr="00983E93" w:rsidRDefault="00983E93" w:rsidP="00983E93">
      <w:pPr>
        <w:numPr>
          <w:ilvl w:val="0"/>
          <w:numId w:val="2"/>
        </w:numPr>
        <w:spacing w:after="0" w:line="276" w:lineRule="auto"/>
        <w:contextualSpacing/>
        <w:jc w:val="both"/>
        <w:rPr>
          <w:rFonts w:ascii="Times New Roman" w:eastAsia="Calibri" w:hAnsi="Times New Roman" w:cs="Times New Roman"/>
          <w:sz w:val="24"/>
          <w:szCs w:val="24"/>
          <w:lang w:eastAsia="pl-PL"/>
        </w:rPr>
      </w:pPr>
      <w:r w:rsidRPr="00983E93">
        <w:rPr>
          <w:rFonts w:ascii="Times New Roman" w:eastAsia="Times New Roman" w:hAnsi="Times New Roman" w:cs="Times New Roman"/>
          <w:color w:val="000000"/>
          <w:sz w:val="24"/>
          <w:szCs w:val="24"/>
          <w:lang w:eastAsia="pl-PL"/>
        </w:rPr>
        <w:t xml:space="preserve">Umowy zostaną zawarte z uwzględnieniem danych wynikających z zapytania ofertowego, załącznikach oraz danych zawartych w ofercie. </w:t>
      </w:r>
    </w:p>
    <w:p w14:paraId="115107A3" w14:textId="228223D6" w:rsidR="00983E93" w:rsidRPr="00983E93" w:rsidRDefault="00983E93" w:rsidP="00983E93">
      <w:pPr>
        <w:numPr>
          <w:ilvl w:val="0"/>
          <w:numId w:val="2"/>
        </w:numPr>
        <w:spacing w:after="0" w:line="276" w:lineRule="auto"/>
        <w:contextualSpacing/>
        <w:jc w:val="both"/>
        <w:rPr>
          <w:rFonts w:ascii="Times New Roman" w:eastAsia="Calibri" w:hAnsi="Times New Roman" w:cs="Times New Roman"/>
          <w:sz w:val="24"/>
          <w:szCs w:val="24"/>
          <w:lang w:eastAsia="pl-PL"/>
        </w:rPr>
      </w:pPr>
      <w:r w:rsidRPr="00983E93">
        <w:rPr>
          <w:rFonts w:ascii="Times New Roman" w:eastAsia="Times New Roman" w:hAnsi="Times New Roman" w:cs="Times New Roman"/>
          <w:color w:val="000000"/>
          <w:sz w:val="24"/>
          <w:szCs w:val="24"/>
          <w:lang w:eastAsia="pl-PL"/>
        </w:rPr>
        <w:t>O terminie i miejscu podpisania umowy Zamawiający zawiadomi wybranych</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Wykonawców</w:t>
      </w:r>
    </w:p>
    <w:p w14:paraId="6C9EA2C6" w14:textId="77777777" w:rsidR="00983E93" w:rsidRPr="00983E93" w:rsidRDefault="00983E93" w:rsidP="00983E93">
      <w:pPr>
        <w:numPr>
          <w:ilvl w:val="0"/>
          <w:numId w:val="2"/>
        </w:numPr>
        <w:spacing w:after="0" w:line="276" w:lineRule="auto"/>
        <w:contextualSpacing/>
        <w:jc w:val="both"/>
        <w:rPr>
          <w:rFonts w:ascii="Times New Roman" w:eastAsia="Calibri" w:hAnsi="Times New Roman" w:cs="Times New Roman"/>
          <w:sz w:val="24"/>
          <w:szCs w:val="24"/>
          <w:lang w:eastAsia="pl-PL"/>
        </w:rPr>
      </w:pPr>
      <w:r w:rsidRPr="00983E93">
        <w:rPr>
          <w:rFonts w:ascii="Times New Roman" w:eastAsia="Times New Roman" w:hAnsi="Times New Roman" w:cs="Times New Roman"/>
          <w:color w:val="000000"/>
          <w:sz w:val="24"/>
          <w:szCs w:val="24"/>
          <w:lang w:eastAsia="pl-PL"/>
        </w:rPr>
        <w:t xml:space="preserve">Na stronie internetowej: </w:t>
      </w:r>
      <w:hyperlink r:id="rId12">
        <w:r w:rsidRPr="00983E93">
          <w:rPr>
            <w:rFonts w:ascii="Times New Roman" w:eastAsia="Times New Roman" w:hAnsi="Times New Roman" w:cs="Times New Roman"/>
            <w:color w:val="0000FF"/>
            <w:sz w:val="24"/>
            <w:szCs w:val="24"/>
            <w:u w:val="single"/>
            <w:lang w:eastAsia="pl-PL"/>
          </w:rPr>
          <w:t>https://bazakonkurencyjnosci.funduszeeuropejskie.gov.pl/</w:t>
        </w:r>
      </w:hyperlink>
      <w:r w:rsidRPr="00983E93">
        <w:rPr>
          <w:rFonts w:ascii="Times New Roman" w:eastAsia="Times New Roman" w:hAnsi="Times New Roman" w:cs="Times New Roman"/>
          <w:color w:val="000000"/>
          <w:sz w:val="24"/>
          <w:szCs w:val="24"/>
          <w:lang w:eastAsia="pl-PL"/>
        </w:rPr>
        <w:t>Zamawiający umieści informację dotyczącą wyboru najkorzystniejszych ofert.</w:t>
      </w:r>
    </w:p>
    <w:p w14:paraId="1CD7665D" w14:textId="049A9120" w:rsidR="00983E93" w:rsidRPr="00A03514" w:rsidRDefault="00983E93" w:rsidP="00983E93">
      <w:pPr>
        <w:numPr>
          <w:ilvl w:val="0"/>
          <w:numId w:val="2"/>
        </w:numPr>
        <w:spacing w:after="0" w:line="276" w:lineRule="auto"/>
        <w:contextualSpacing/>
        <w:jc w:val="both"/>
        <w:rPr>
          <w:rFonts w:ascii="Times New Roman" w:eastAsia="Calibri" w:hAnsi="Times New Roman" w:cs="Times New Roman"/>
          <w:sz w:val="24"/>
          <w:szCs w:val="24"/>
          <w:lang w:eastAsia="pl-PL"/>
        </w:rPr>
      </w:pPr>
      <w:r w:rsidRPr="00983E93">
        <w:rPr>
          <w:rFonts w:ascii="Times New Roman" w:eastAsia="Times New Roman" w:hAnsi="Times New Roman" w:cs="Times New Roman"/>
          <w:color w:val="000000"/>
          <w:sz w:val="24"/>
          <w:szCs w:val="24"/>
          <w:lang w:eastAsia="pl-PL"/>
        </w:rPr>
        <w:t>W przypadku, gdy podmiot, który został wybrany, zrezygnuje z zawarcia umowy Zamawiający ma prawo zawrzeć umowę z podmiotem, którego oferta była następna w kolejności najkorzystniejszych ofert.</w:t>
      </w:r>
    </w:p>
    <w:p w14:paraId="38BE2402" w14:textId="77777777" w:rsidR="002E6D4A" w:rsidRPr="00983E93" w:rsidRDefault="002E6D4A" w:rsidP="00A03514">
      <w:pPr>
        <w:spacing w:after="0" w:line="276" w:lineRule="auto"/>
        <w:ind w:left="1083"/>
        <w:contextualSpacing/>
        <w:jc w:val="both"/>
        <w:rPr>
          <w:rFonts w:ascii="Times New Roman" w:eastAsia="Calibri" w:hAnsi="Times New Roman" w:cs="Times New Roman"/>
          <w:sz w:val="24"/>
          <w:szCs w:val="24"/>
          <w:lang w:eastAsia="pl-PL"/>
        </w:rPr>
      </w:pPr>
    </w:p>
    <w:p w14:paraId="0E7ECEF0"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lang w:eastAsia="pl-PL"/>
        </w:rPr>
      </w:pPr>
      <w:r w:rsidRPr="00983E93">
        <w:rPr>
          <w:rFonts w:ascii="Times New Roman" w:eastAsia="Times New Roman" w:hAnsi="Times New Roman" w:cs="Times New Roman"/>
          <w:b/>
          <w:color w:val="000000"/>
          <w:sz w:val="24"/>
          <w:szCs w:val="24"/>
          <w:lang w:eastAsia="pl-PL"/>
        </w:rPr>
        <w:t>Wycofanie i zmiana oferty</w:t>
      </w:r>
    </w:p>
    <w:p w14:paraId="31D575CD" w14:textId="77777777" w:rsidR="00983E93" w:rsidRPr="00983E93" w:rsidRDefault="00983E93" w:rsidP="00983E93">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lang w:eastAsia="pl-PL"/>
        </w:rPr>
      </w:pPr>
      <w:r w:rsidRPr="00983E93">
        <w:rPr>
          <w:rFonts w:ascii="Times New Roman" w:eastAsia="Times New Roman" w:hAnsi="Times New Roman" w:cs="Times New Roman"/>
          <w:color w:val="000000"/>
          <w:sz w:val="24"/>
          <w:szCs w:val="24"/>
          <w:lang w:eastAsia="pl-PL"/>
        </w:rPr>
        <w:t>Oferent może wprowadzić zmiany lub wycofać złożoną przez siebie ofertę przed upłynięciem terminu składania ofert:</w:t>
      </w:r>
    </w:p>
    <w:p w14:paraId="6514FE2E" w14:textId="75A59BE9" w:rsidR="00983E93" w:rsidRPr="00983E93" w:rsidRDefault="00983E93" w:rsidP="00983E93">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 przypadku wycofania oferty, oferent</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składa pisemne oświadczenie (oświadczenie</w:t>
      </w:r>
      <w:bookmarkStart w:id="6" w:name="_Hlk88222336"/>
      <w:r w:rsidRPr="00983E93">
        <w:rPr>
          <w:rFonts w:ascii="Times New Roman" w:eastAsia="Times New Roman" w:hAnsi="Times New Roman" w:cs="Times New Roman"/>
          <w:color w:val="000000"/>
          <w:sz w:val="24"/>
          <w:szCs w:val="24"/>
          <w:lang w:eastAsia="pl-PL"/>
        </w:rPr>
        <w:t xml:space="preserve"> przesłane na adres e-mail </w:t>
      </w:r>
      <w:r w:rsidRPr="00983E93">
        <w:rPr>
          <w:rFonts w:ascii="Times New Roman" w:eastAsia="Calibri" w:hAnsi="Times New Roman" w:cs="Times New Roman"/>
          <w:b/>
          <w:bCs/>
          <w:sz w:val="24"/>
          <w:szCs w:val="24"/>
          <w:lang w:eastAsia="pl-PL"/>
        </w:rPr>
        <w:t>ssoftic@twplast.pl</w:t>
      </w:r>
      <w:r w:rsidRPr="00983E93">
        <w:rPr>
          <w:rFonts w:ascii="Times New Roman" w:eastAsia="Times New Roman" w:hAnsi="Times New Roman" w:cs="Times New Roman"/>
          <w:color w:val="000000"/>
          <w:sz w:val="24"/>
          <w:szCs w:val="24"/>
          <w:lang w:eastAsia="pl-PL"/>
        </w:rPr>
        <w:t>)</w:t>
      </w:r>
      <w:bookmarkEnd w:id="6"/>
      <w:r w:rsidRPr="00983E93">
        <w:rPr>
          <w:rFonts w:ascii="Times New Roman" w:eastAsia="Times New Roman" w:hAnsi="Times New Roman" w:cs="Times New Roman"/>
          <w:color w:val="000000"/>
          <w:sz w:val="24"/>
          <w:szCs w:val="24"/>
          <w:lang w:eastAsia="pl-PL"/>
        </w:rPr>
        <w:t>, że ofertę swą wycofuje,</w:t>
      </w:r>
    </w:p>
    <w:p w14:paraId="71681A34" w14:textId="77777777" w:rsidR="00983E93" w:rsidRPr="00983E93" w:rsidRDefault="00983E93" w:rsidP="00983E93">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w przypadku zmiany oferty, oferent składa pisemne oświadczenie (oświadczenie przesłane na adres </w:t>
      </w:r>
      <w:proofErr w:type="spellStart"/>
      <w:r w:rsidRPr="00983E93">
        <w:rPr>
          <w:rFonts w:ascii="Times New Roman" w:eastAsia="Times New Roman" w:hAnsi="Times New Roman" w:cs="Times New Roman"/>
          <w:color w:val="000000"/>
          <w:sz w:val="24"/>
          <w:szCs w:val="24"/>
          <w:lang w:eastAsia="pl-PL"/>
        </w:rPr>
        <w:t>e’mail</w:t>
      </w:r>
      <w:proofErr w:type="spellEnd"/>
      <w:r w:rsidRPr="00983E93">
        <w:rPr>
          <w:rFonts w:ascii="Times New Roman" w:eastAsia="Times New Roman" w:hAnsi="Times New Roman" w:cs="Times New Roman"/>
          <w:color w:val="000000"/>
          <w:sz w:val="24"/>
          <w:szCs w:val="24"/>
          <w:lang w:eastAsia="pl-PL"/>
        </w:rPr>
        <w:t xml:space="preserve">: </w:t>
      </w:r>
      <w:r w:rsidRPr="00983E93">
        <w:rPr>
          <w:rFonts w:ascii="Times New Roman" w:eastAsia="Calibri" w:hAnsi="Times New Roman" w:cs="Times New Roman"/>
          <w:b/>
          <w:bCs/>
          <w:sz w:val="24"/>
          <w:szCs w:val="24"/>
          <w:lang w:eastAsia="pl-PL"/>
        </w:rPr>
        <w:t>ssoftic@twplast.pl</w:t>
      </w:r>
      <w:r w:rsidRPr="00983E93">
        <w:rPr>
          <w:rFonts w:ascii="Times New Roman" w:eastAsia="Times New Roman" w:hAnsi="Times New Roman" w:cs="Times New Roman"/>
          <w:color w:val="000000"/>
          <w:sz w:val="24"/>
          <w:szCs w:val="24"/>
          <w:lang w:eastAsia="pl-PL"/>
        </w:rPr>
        <w:t>), iż ofertę swą wycofuje i składa nową zmienioną.</w:t>
      </w:r>
    </w:p>
    <w:p w14:paraId="41C22185" w14:textId="77777777" w:rsidR="00983E93" w:rsidRPr="00983E93" w:rsidRDefault="00983E93" w:rsidP="00983E93">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Oferent nie może wprowadzić zmian do oferty po upływie terminu składania ofert. </w:t>
      </w:r>
    </w:p>
    <w:p w14:paraId="4F8CC30F"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6623E4D2"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Warunki zmiany umowy</w:t>
      </w:r>
    </w:p>
    <w:p w14:paraId="0A0E4C58" w14:textId="77777777" w:rsidR="00983E93" w:rsidRPr="00983E93" w:rsidRDefault="00983E93" w:rsidP="00983E93">
      <w:pPr>
        <w:numPr>
          <w:ilvl w:val="0"/>
          <w:numId w:val="25"/>
        </w:numPr>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983E93">
        <w:rPr>
          <w:rFonts w:ascii="Times New Roman" w:eastAsia="Calibri" w:hAnsi="Times New Roman" w:cs="Times New Roman"/>
          <w:color w:val="000000"/>
          <w:sz w:val="24"/>
          <w:szCs w:val="24"/>
          <w:lang w:eastAsia="pl-PL"/>
        </w:rPr>
        <w:lastRenderedPageBreak/>
        <w:t xml:space="preserve">Zamawiający przewiduje możliwość wprowadzenia następujących istotnych zmian do umowy, w okolicznościach określonych poniżej: </w:t>
      </w:r>
    </w:p>
    <w:p w14:paraId="61938FB4" w14:textId="6D5B2B4F" w:rsidR="00983E93" w:rsidRPr="00983E93" w:rsidRDefault="00983E93" w:rsidP="00983E93">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zmiana terminu umowy – w przypadku, gdy niedotrzymanie pierwotnego terminu realizacji umowy wynika z napotkania przez Wykonawcę/Zamawiającego okoliczności niemożliwych do przewidzenia i niezależnych od nich, np. wystąpienia zjawisk związanych z działaniem siły wyższej m.in. klęska żywiołowa, epidemia/pandemia, niepokoje społeczne, działania wojskowe, zaburzenia łańcucha dostaw.</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 xml:space="preserve">Ciężar udowodnienia wystąpienia siły wyższej spoczywać będzie na Wykonawcy/Zamawiającym. </w:t>
      </w:r>
    </w:p>
    <w:p w14:paraId="74FCCE05" w14:textId="77777777" w:rsidR="00983E93" w:rsidRPr="00983E93" w:rsidRDefault="00983E93" w:rsidP="00983E93">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sz w:val="24"/>
          <w:szCs w:val="24"/>
          <w:lang w:eastAsia="pl-PL"/>
        </w:rPr>
        <w:t>z</w:t>
      </w:r>
      <w:r w:rsidRPr="00983E93">
        <w:rPr>
          <w:rFonts w:ascii="Times New Roman" w:eastAsia="Times New Roman" w:hAnsi="Times New Roman" w:cs="Times New Roman"/>
          <w:color w:val="000000"/>
          <w:sz w:val="24"/>
          <w:szCs w:val="24"/>
          <w:lang w:eastAsia="pl-PL"/>
        </w:rPr>
        <w:t>miana warunków płatności (ilość oraz wielkość rat płatności, termin płatności, etc.). Zmiana ta nie może wpłynąć na całkowitą wartość zamówienia.</w:t>
      </w:r>
    </w:p>
    <w:p w14:paraId="217889A8" w14:textId="77777777" w:rsidR="00983E93" w:rsidRPr="00983E93" w:rsidRDefault="00983E93" w:rsidP="00983E93">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zmiana zapisów umowy innych niż zapisy wynikające z oferty – np. w przypadku zmiany powszechnie obowiązujących przepisów prawa w zakresie mającym wpływ na realizację przedmiotu umowy.</w:t>
      </w:r>
    </w:p>
    <w:p w14:paraId="2845C4FB" w14:textId="7D46AE8D" w:rsidR="00983E93" w:rsidRPr="00983E93" w:rsidRDefault="00983E93" w:rsidP="00983E93">
      <w:pPr>
        <w:numPr>
          <w:ilvl w:val="0"/>
          <w:numId w:val="1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innych okoliczności, których działając z należytą starannością nie można było przewidzieć na moment ogłaszania zapytania ofertowego, składania ofert i wyboru wykonawcy.</w:t>
      </w:r>
    </w:p>
    <w:p w14:paraId="74309C4C" w14:textId="3A57C055"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Calibri" w:hAnsi="Times New Roman" w:cs="Times New Roman"/>
          <w:color w:val="000000"/>
          <w:sz w:val="24"/>
          <w:szCs w:val="24"/>
          <w:lang w:eastAsia="pl-PL"/>
        </w:rPr>
        <w:t>Zmiany, o których mowa powyżej dopuszczone będą wyłącznie  na wniosek Strony, zgody drugiej ze Stron i pod warunkiem podpisania aneksu do umowy.</w:t>
      </w:r>
    </w:p>
    <w:p w14:paraId="07E912D0"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13836B24"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b/>
          <w:bCs/>
          <w:color w:val="000000"/>
          <w:sz w:val="24"/>
          <w:szCs w:val="24"/>
          <w:lang w:eastAsia="pl-PL"/>
        </w:rPr>
      </w:pPr>
      <w:r w:rsidRPr="00983E93">
        <w:rPr>
          <w:rFonts w:ascii="Times New Roman" w:eastAsia="Times New Roman" w:hAnsi="Times New Roman" w:cs="Times New Roman"/>
          <w:b/>
          <w:bCs/>
          <w:color w:val="000000"/>
          <w:sz w:val="24"/>
          <w:szCs w:val="24"/>
          <w:lang w:eastAsia="pl-PL"/>
        </w:rPr>
        <w:t>Pozostałe informacje</w:t>
      </w:r>
    </w:p>
    <w:p w14:paraId="33B1F2AF"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Calibri" w:hAnsi="Times New Roman" w:cs="Times New Roman"/>
          <w:sz w:val="24"/>
          <w:szCs w:val="24"/>
          <w:lang w:eastAsia="pl-PL"/>
        </w:rPr>
        <w:t>Zamawiający zastrzega sobie możliwość przedłużenia postępowania lub unieważnienia postępowania bez dokonania wyboru żadnej ze złożonych ofert, bez podawania przyczyn oraz bez konsekwencji finansowych ze strony Oferentów.</w:t>
      </w:r>
    </w:p>
    <w:p w14:paraId="4CB7FCAA" w14:textId="537A5B70"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Poprzez złożenie oferty Oferent wyraża zgodę na podanie do wiadomości pozostałych Oferentów szczegółów oferty, w szczególności danych na podstawie, których Zamawiający dokonał wyboru. Oferent ma prawo nie wyrazić zgody na podane do wiadomości szczegółów technicznych przedmiotu zamówienia i powinien zastrzeżenie to przedstawić w ofercie</w:t>
      </w:r>
      <w:r w:rsidR="002E6D4A">
        <w:rPr>
          <w:rFonts w:ascii="Times New Roman" w:eastAsia="Times New Roman" w:hAnsi="Times New Roman" w:cs="Times New Roman"/>
          <w:color w:val="000000"/>
          <w:sz w:val="24"/>
          <w:szCs w:val="24"/>
          <w:lang w:eastAsia="pl-PL"/>
        </w:rPr>
        <w:t xml:space="preserve"> oraz złożyć </w:t>
      </w:r>
      <w:r w:rsidR="002E6D4A">
        <w:rPr>
          <w:rFonts w:ascii="Times New Roman" w:eastAsia="Calibri" w:hAnsi="Times New Roman" w:cs="Times New Roman"/>
          <w:sz w:val="24"/>
          <w:szCs w:val="24"/>
          <w:lang w:eastAsia="pl-PL"/>
        </w:rPr>
        <w:t>p</w:t>
      </w:r>
      <w:r w:rsidR="002E6D4A" w:rsidRPr="0053596B">
        <w:rPr>
          <w:rFonts w:ascii="Times New Roman" w:eastAsia="Calibri" w:hAnsi="Times New Roman" w:cs="Times New Roman"/>
          <w:sz w:val="24"/>
          <w:szCs w:val="24"/>
          <w:lang w:eastAsia="pl-PL"/>
        </w:rPr>
        <w:t>isemne uzasadnienie tajemnicy przedsiębiorstwa</w:t>
      </w:r>
    </w:p>
    <w:p w14:paraId="4964DE79"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Każdy Oferent może złożyć tylko jedną ofertę.</w:t>
      </w:r>
    </w:p>
    <w:p w14:paraId="3DB7A432"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Oferta zostanie odrzucona, jeśli:</w:t>
      </w:r>
    </w:p>
    <w:p w14:paraId="4922DCA4" w14:textId="77777777" w:rsidR="00983E93" w:rsidRPr="00983E93" w:rsidRDefault="00983E93" w:rsidP="00983E9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jej treść nie odpowiada treści niniejszego zapytania ofertowego,</w:t>
      </w:r>
    </w:p>
    <w:p w14:paraId="59776E8C" w14:textId="77777777" w:rsidR="00983E93" w:rsidRPr="00983E93" w:rsidRDefault="00983E93" w:rsidP="00983E9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Calibri" w:hAnsi="Times New Roman" w:cs="Times New Roman"/>
          <w:color w:val="000000"/>
          <w:sz w:val="24"/>
          <w:szCs w:val="24"/>
          <w:lang w:eastAsia="pl-PL"/>
        </w:rPr>
        <w:t>nie odpowiada warunkom określonym w zapytaniu ofertowym,</w:t>
      </w:r>
    </w:p>
    <w:p w14:paraId="55D8CB12" w14:textId="77777777" w:rsidR="00983E93" w:rsidRPr="00983E93" w:rsidRDefault="00983E93" w:rsidP="00983E9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Calibri" w:hAnsi="Times New Roman" w:cs="Times New Roman"/>
          <w:color w:val="000000"/>
          <w:sz w:val="24"/>
          <w:szCs w:val="24"/>
          <w:lang w:eastAsia="pl-PL"/>
        </w:rPr>
        <w:t>jest niezgodna z powszechnie obowiązującymi przepisami prawa,</w:t>
      </w:r>
    </w:p>
    <w:p w14:paraId="78F3660D" w14:textId="77777777" w:rsidR="00983E93" w:rsidRPr="00983E93" w:rsidRDefault="00983E93" w:rsidP="00983E9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jej złożenie stanowi czyn nieuczciwej konkurencji w rozumieniu przepisów o zwalczaniu nieuczciwej konkurencji,</w:t>
      </w:r>
    </w:p>
    <w:p w14:paraId="2C9EEBDF" w14:textId="77777777" w:rsidR="00983E93" w:rsidRPr="00983E93" w:rsidRDefault="00983E93" w:rsidP="00983E9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Oferent nie załączy załącznika nr 1 Formularz Ofertowy.</w:t>
      </w:r>
    </w:p>
    <w:p w14:paraId="67CB9A42" w14:textId="1812BA5F" w:rsidR="00983E93" w:rsidRPr="00983E93" w:rsidRDefault="00B17342" w:rsidP="00983E93">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w:t>
      </w:r>
      <w:r w:rsidR="00983E93" w:rsidRPr="00983E93">
        <w:rPr>
          <w:rFonts w:ascii="Times New Roman" w:eastAsia="Times New Roman" w:hAnsi="Times New Roman" w:cs="Times New Roman"/>
          <w:color w:val="000000"/>
          <w:sz w:val="24"/>
          <w:szCs w:val="24"/>
          <w:lang w:eastAsia="pl-PL"/>
        </w:rPr>
        <w:t>ostanie złożona po terminie składania ofert.</w:t>
      </w:r>
    </w:p>
    <w:p w14:paraId="08E9C46D" w14:textId="1BB475D4"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Zamawiający może wezwać Oferentów do uzupełnienia brakujących dokumentów. Uzupełnienia mogą dotyczyć wszystkich dokumentów złożonych w ramach oferty poza Załącznikiem nr 1 Formularz Ofertowy.</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 xml:space="preserve">Jeśli Oferent w ciągu dwóch dni </w:t>
      </w:r>
      <w:r w:rsidRPr="00983E93">
        <w:rPr>
          <w:rFonts w:ascii="Times New Roman" w:eastAsia="Times New Roman" w:hAnsi="Times New Roman" w:cs="Times New Roman"/>
          <w:color w:val="000000"/>
          <w:sz w:val="24"/>
          <w:szCs w:val="24"/>
          <w:lang w:eastAsia="pl-PL"/>
        </w:rPr>
        <w:lastRenderedPageBreak/>
        <w:t xml:space="preserve">roboczych od dnia zawiadomienia nie dośle na wskazany przez Zamawiającego adres </w:t>
      </w:r>
      <w:proofErr w:type="spellStart"/>
      <w:r w:rsidRPr="00983E93">
        <w:rPr>
          <w:rFonts w:ascii="Times New Roman" w:eastAsia="Times New Roman" w:hAnsi="Times New Roman" w:cs="Times New Roman"/>
          <w:color w:val="000000"/>
          <w:sz w:val="24"/>
          <w:szCs w:val="24"/>
          <w:lang w:eastAsia="pl-PL"/>
        </w:rPr>
        <w:t>e’mail</w:t>
      </w:r>
      <w:proofErr w:type="spellEnd"/>
      <w:r w:rsidRPr="00983E93">
        <w:rPr>
          <w:rFonts w:ascii="Times New Roman" w:eastAsia="Times New Roman" w:hAnsi="Times New Roman" w:cs="Times New Roman"/>
          <w:color w:val="000000"/>
          <w:sz w:val="24"/>
          <w:szCs w:val="24"/>
          <w:lang w:eastAsia="pl-PL"/>
        </w:rPr>
        <w:t xml:space="preserve"> brakujących dokumentów jego oferta zostanie odrzucona i pozostawiona bez rozpatrzenia.</w:t>
      </w:r>
    </w:p>
    <w:p w14:paraId="0B213309" w14:textId="06766744"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Zamawiający może wezwać Oferentów do uzupełnienia brakujących informacji. Uzupełnienia mogą dotyczyć informacji złożonych w ramach oferty poza ceną i określoną w Załączniku nr 1 Formularz Ofertowy.</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Jeśli Oferent w ciągu dwóch dni roboczych od dnia zawiadomienia nie dośle</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 xml:space="preserve">na wskazany przez Zamawiającego adres </w:t>
      </w:r>
      <w:proofErr w:type="spellStart"/>
      <w:r w:rsidRPr="00983E93">
        <w:rPr>
          <w:rFonts w:ascii="Times New Roman" w:eastAsia="Times New Roman" w:hAnsi="Times New Roman" w:cs="Times New Roman"/>
          <w:color w:val="000000"/>
          <w:sz w:val="24"/>
          <w:szCs w:val="24"/>
          <w:lang w:eastAsia="pl-PL"/>
        </w:rPr>
        <w:t>e’mail</w:t>
      </w:r>
      <w:proofErr w:type="spellEnd"/>
      <w:r w:rsidRPr="00983E93">
        <w:rPr>
          <w:rFonts w:ascii="Times New Roman" w:eastAsia="Times New Roman" w:hAnsi="Times New Roman" w:cs="Times New Roman"/>
          <w:color w:val="000000"/>
          <w:sz w:val="24"/>
          <w:szCs w:val="24"/>
          <w:lang w:eastAsia="pl-PL"/>
        </w:rPr>
        <w:t xml:space="preserve"> brakujących informacji jego oferta zostanie odrzucona i pozostawiona bez rozpatrzenia.</w:t>
      </w:r>
    </w:p>
    <w:p w14:paraId="13AFA4E8"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Uzupełnienia nie mogą wpłynąć na treść/założenia przedstawione w pierwotnej Ofercie, w przeciwnym razie oferta zostanie odrzucona. </w:t>
      </w:r>
    </w:p>
    <w:p w14:paraId="54561A71"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 tytułu odrzucenia oferty, Oferentom nie przysługują żadne roszczenia przeciw Zamawiającemu.</w:t>
      </w:r>
    </w:p>
    <w:p w14:paraId="064149CE"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Złożenie oferty nie stanowi zawarcia umowy.</w:t>
      </w:r>
    </w:p>
    <w:p w14:paraId="11B914C4" w14:textId="760DD068"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Oferty, które nie spełniają wymagań określonych w zapytaniu nie będą rozpatrywane.</w:t>
      </w:r>
    </w:p>
    <w:p w14:paraId="045E6E23"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Zamawiający </w:t>
      </w:r>
      <w:r w:rsidRPr="00983E93">
        <w:rPr>
          <w:rFonts w:ascii="Times New Roman" w:eastAsia="Times New Roman" w:hAnsi="Times New Roman" w:cs="Times New Roman"/>
          <w:color w:val="000000"/>
          <w:sz w:val="24"/>
          <w:szCs w:val="24"/>
          <w:u w:val="single"/>
          <w:lang w:eastAsia="pl-PL"/>
        </w:rPr>
        <w:t>nie dopuszcza</w:t>
      </w:r>
      <w:r w:rsidRPr="00983E93">
        <w:rPr>
          <w:rFonts w:ascii="Times New Roman" w:eastAsia="Times New Roman" w:hAnsi="Times New Roman" w:cs="Times New Roman"/>
          <w:color w:val="000000"/>
          <w:sz w:val="24"/>
          <w:szCs w:val="24"/>
          <w:lang w:eastAsia="pl-PL"/>
        </w:rPr>
        <w:t xml:space="preserve"> składania ofert częściowych. </w:t>
      </w:r>
    </w:p>
    <w:p w14:paraId="35B3DA68"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Zamawiający </w:t>
      </w:r>
      <w:r w:rsidRPr="00983E93">
        <w:rPr>
          <w:rFonts w:ascii="Times New Roman" w:eastAsia="Times New Roman" w:hAnsi="Times New Roman" w:cs="Times New Roman"/>
          <w:color w:val="000000"/>
          <w:sz w:val="24"/>
          <w:szCs w:val="24"/>
          <w:u w:val="single"/>
          <w:lang w:eastAsia="pl-PL"/>
        </w:rPr>
        <w:t>nie dopuszcza</w:t>
      </w:r>
      <w:r w:rsidRPr="00983E93">
        <w:rPr>
          <w:rFonts w:ascii="Times New Roman" w:eastAsia="Times New Roman" w:hAnsi="Times New Roman" w:cs="Times New Roman"/>
          <w:color w:val="000000"/>
          <w:sz w:val="24"/>
          <w:szCs w:val="24"/>
          <w:lang w:eastAsia="pl-PL"/>
        </w:rPr>
        <w:t xml:space="preserve"> składania ofert wariantowych.</w:t>
      </w:r>
    </w:p>
    <w:p w14:paraId="4FCE8945" w14:textId="77777777"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Zamawiający ma prawo żądać wyjaśnień od Oferentów, których oferty będą zawierały rażąco niską cenę w stosunku do przedmiotu zamówienia, tj. niższą o 30% od średniej wynikającej ze złożonych ofert, a w przypadku braku tych wyjaśnień lub przedstawienia nienależytego uzasadnienia dla ceny z oferty – do odrzucenia oferty. </w:t>
      </w:r>
      <w:r w:rsidRPr="00983E93">
        <w:rPr>
          <w:rFonts w:ascii="Times New Roman" w:eastAsia="Times New Roman" w:hAnsi="Times New Roman" w:cs="Times New Roman"/>
          <w:color w:val="000000"/>
          <w:sz w:val="24"/>
          <w:szCs w:val="24"/>
          <w:lang w:eastAsia="pl-PL"/>
        </w:rPr>
        <w:tab/>
      </w:r>
    </w:p>
    <w:p w14:paraId="4174EC77" w14:textId="07645C5F" w:rsidR="00983E93" w:rsidRPr="00983E93" w:rsidRDefault="00983E93" w:rsidP="00983E93">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Nie ujawnia się informacji stanowiących tajemnicę przedsiębiorstwa w rozumieniu przepisów o zwalczaniu nieuczciwej konkurencji, jeżeli</w:t>
      </w:r>
      <w:r>
        <w:rPr>
          <w:rFonts w:ascii="Times New Roman" w:eastAsia="Times New Roman" w:hAnsi="Times New Roman" w:cs="Times New Roman"/>
          <w:color w:val="000000"/>
          <w:sz w:val="24"/>
          <w:szCs w:val="24"/>
          <w:lang w:eastAsia="pl-PL"/>
        </w:rPr>
        <w:t xml:space="preserve"> </w:t>
      </w:r>
      <w:r w:rsidRPr="00983E93">
        <w:rPr>
          <w:rFonts w:ascii="Times New Roman" w:eastAsia="Times New Roman" w:hAnsi="Times New Roman" w:cs="Times New Roman"/>
          <w:color w:val="000000"/>
          <w:sz w:val="24"/>
          <w:szCs w:val="24"/>
          <w:lang w:eastAsia="pl-PL"/>
        </w:rPr>
        <w:t xml:space="preserve">Oferent , nie później niż w terminie </w:t>
      </w:r>
      <w:r w:rsidRPr="00983E93">
        <w:rPr>
          <w:rFonts w:ascii="Times New Roman" w:eastAsia="Times New Roman" w:hAnsi="Times New Roman" w:cs="Times New Roman"/>
          <w:sz w:val="24"/>
          <w:szCs w:val="24"/>
          <w:lang w:eastAsia="pl-PL"/>
        </w:rPr>
        <w:t>składania</w:t>
      </w:r>
      <w:r w:rsidRPr="00983E93">
        <w:rPr>
          <w:rFonts w:ascii="Times New Roman" w:eastAsia="Times New Roman" w:hAnsi="Times New Roman" w:cs="Times New Roman"/>
          <w:color w:val="000000"/>
          <w:sz w:val="24"/>
          <w:szCs w:val="24"/>
          <w:lang w:eastAsia="pl-PL"/>
        </w:rPr>
        <w:t xml:space="preserve"> ofert zastrzegł, że nie mogą one być udostępniane oraz wykazał, iż zastrzeżone informacje stanowią tajemnicę przedsiębiorstwa. Za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Na Oferencie spoczywa obowiązek wykazania spełnienia wszystkich przesłanek wymienionych powyżej przepisie. W przypadku przedstawienia przez Oferenta informacji, które stanowią tajemnicę przedsiębiorstwa w rozumieniu ustawy o zwalczaniu nieuczciwej konkurencji, powinien wyodrębnić z oferty dokumenty zawierające te informacje i je dokładnie oznaczyć jako: „dokumenty tajne”. Zastrzeżenie informacji, które nie są tajemnicą przedsiębiorstwa w rozumieniu ustawy o zwalczaniu nieuczciwej konkurencji skutkować będzie wyłączeniem zakazu ujawnienia informacji. </w:t>
      </w:r>
    </w:p>
    <w:p w14:paraId="3DA06740"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4DA5C9CE" w14:textId="77777777" w:rsidR="00983E93" w:rsidRPr="00983E93" w:rsidRDefault="00983E93" w:rsidP="00983E93">
      <w:pPr>
        <w:numPr>
          <w:ilvl w:val="0"/>
          <w:numId w:val="2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Ochrona danych osobowych</w:t>
      </w:r>
    </w:p>
    <w:p w14:paraId="6C3BCF95" w14:textId="77777777" w:rsidR="00983E93" w:rsidRPr="00983E93" w:rsidRDefault="00983E93" w:rsidP="00983E93">
      <w:pPr>
        <w:spacing w:after="0" w:line="276" w:lineRule="auto"/>
        <w:ind w:left="720"/>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TW PLAST sp. z o.o. informuje, iż Administratorem danych osobowych (dalej „Dane osobowe”) pozyskanych od Oferentów w trakcie trwania postępowanie o udzielenie </w:t>
      </w:r>
      <w:r w:rsidRPr="00983E93">
        <w:rPr>
          <w:rFonts w:ascii="Times New Roman" w:eastAsia="Times New Roman" w:hAnsi="Times New Roman" w:cs="Times New Roman"/>
          <w:color w:val="000000"/>
          <w:sz w:val="24"/>
          <w:szCs w:val="24"/>
          <w:lang w:eastAsia="pl-PL"/>
        </w:rPr>
        <w:lastRenderedPageBreak/>
        <w:t>zamówienia jest TW PLAST sp. z o.o. z siedzibą w Jakubowie KRS 0000792916, NIP: 9372722562, zgodnie z RODO - Rozporządzenie Parlamentu Europejskiego i Rady (UE) 2016/679 w sprawie ochrony osób fizycznych w związku z przetwarzaniem danych osobowych i w sprawie swobodnego przepływu takich danych oraz uchylenia dyrektywy 95/46/WE (ogólne rozporządzenie o ochronie danych).</w:t>
      </w:r>
    </w:p>
    <w:p w14:paraId="4D97689C" w14:textId="0C74F60A" w:rsidR="00983E93" w:rsidRPr="00983E93" w:rsidRDefault="00983E93" w:rsidP="00983E93">
      <w:pPr>
        <w:spacing w:after="200" w:line="276" w:lineRule="auto"/>
        <w:ind w:left="720"/>
        <w:jc w:val="both"/>
        <w:rPr>
          <w:rFonts w:ascii="Times New Roman" w:eastAsia="Times New Roman" w:hAnsi="Times New Roman" w:cs="Times New Roman"/>
          <w:b/>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Dane osobowe udostępnione  przez Oferentów  lub pozyskane od Oferentów przetwarzane będą wyłącznie w celu rozpatrzenia ofert i wyboru Wykonawcy ,w celu wypełnienia obowiązku prawnego ciążącego na TW PLAST Sp. z o.o., oraz w celu wykonania umów zawartych w związku z realizacją projektu </w:t>
      </w:r>
      <w:r w:rsidRPr="00983E93">
        <w:rPr>
          <w:rFonts w:ascii="Times New Roman" w:eastAsia="Times New Roman" w:hAnsi="Times New Roman" w:cs="Times New Roman"/>
          <w:sz w:val="24"/>
          <w:szCs w:val="24"/>
          <w:lang w:eastAsia="pl-PL"/>
        </w:rPr>
        <w:t xml:space="preserve">pn. </w:t>
      </w:r>
      <w:r w:rsidRPr="00983E93">
        <w:rPr>
          <w:rFonts w:ascii="Times New Roman" w:eastAsia="Times New Roman" w:hAnsi="Times New Roman" w:cs="Times New Roman"/>
          <w:color w:val="000000"/>
          <w:sz w:val="24"/>
          <w:szCs w:val="24"/>
          <w:lang w:eastAsia="pl-PL"/>
        </w:rPr>
        <w:t xml:space="preserve">„Opracowanie innowacyjnego wyrobu gotowego w postaci specjalistycznej folii </w:t>
      </w:r>
      <w:proofErr w:type="spellStart"/>
      <w:r w:rsidRPr="00983E93">
        <w:rPr>
          <w:rFonts w:ascii="Times New Roman" w:eastAsia="Times New Roman" w:hAnsi="Times New Roman" w:cs="Times New Roman"/>
          <w:color w:val="000000"/>
          <w:sz w:val="24"/>
          <w:szCs w:val="24"/>
          <w:lang w:eastAsia="pl-PL"/>
        </w:rPr>
        <w:t>stretch</w:t>
      </w:r>
      <w:proofErr w:type="spellEnd"/>
      <w:r w:rsidRPr="00983E93">
        <w:rPr>
          <w:rFonts w:ascii="Times New Roman" w:eastAsia="Times New Roman" w:hAnsi="Times New Roman" w:cs="Times New Roman"/>
          <w:color w:val="000000"/>
          <w:sz w:val="24"/>
          <w:szCs w:val="24"/>
          <w:lang w:eastAsia="pl-PL"/>
        </w:rPr>
        <w:t xml:space="preserve"> o polepszonych właściwościach z materiałów pochodzenia recyklingowego” w ramach poddziałania 1.1.1 Badania przemysłowe i prace rozwojowe realizowane przez przedsiębiorstwa” Programu Operacyjnego Inteligentny Rozwój na lata 2014-2020.</w:t>
      </w:r>
    </w:p>
    <w:p w14:paraId="44950EA6" w14:textId="77777777" w:rsidR="00983E93" w:rsidRPr="00983E93" w:rsidRDefault="00983E93" w:rsidP="00983E93">
      <w:pPr>
        <w:spacing w:after="200" w:line="276" w:lineRule="auto"/>
        <w:ind w:left="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Dane osobowe (imię, nazwisko, nr telefonu, adres e-mail) przetwarzane będą przez okres niezbędny do realizacji celu wskazanego powyżej, nie dłużej jednak jak przez 10 lat. </w:t>
      </w:r>
    </w:p>
    <w:p w14:paraId="255FD850" w14:textId="77777777" w:rsidR="00983E93" w:rsidRPr="00983E93" w:rsidRDefault="00983E93" w:rsidP="00983E93">
      <w:pPr>
        <w:spacing w:after="0" w:line="276" w:lineRule="auto"/>
        <w:ind w:left="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 TW PLAST Sp. z o.o. co do zasady nie zamierza przekazać Danych osobowych do państwa trzeciego/organizacji międzynarodowej, przetwarzać ich w sposób zautomatyzowany czy też profilować. </w:t>
      </w:r>
    </w:p>
    <w:p w14:paraId="68FA3F04" w14:textId="77777777" w:rsidR="00983E93" w:rsidRPr="00983E93" w:rsidRDefault="00983E93" w:rsidP="00983E93">
      <w:pPr>
        <w:spacing w:after="0" w:line="276" w:lineRule="auto"/>
        <w:ind w:left="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Dane osobowe, jeśli będzie to konieczne, mogą być przekazane podmiotom przetwarzającym, TW PLAST Sp. z o.o. zleci to zadanie, np. kurierom, ubezpieczycielom, kancelariom prawnym, doradcom finansowym, kancelariom rachunkowym abyśmy mogli wykonywać swoje zobowiązania oraz dochodzić ewentualnych roszczeń i praw nam przysługujących.</w:t>
      </w:r>
    </w:p>
    <w:p w14:paraId="63506101" w14:textId="77777777" w:rsidR="00983E93" w:rsidRPr="00983E93" w:rsidRDefault="00983E93" w:rsidP="00983E93">
      <w:pPr>
        <w:spacing w:after="0" w:line="276" w:lineRule="auto"/>
        <w:ind w:firstLine="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Osobom, których dane osobowe zostały udostępnione przysługuje prawo: </w:t>
      </w:r>
    </w:p>
    <w:p w14:paraId="1DA65A6D" w14:textId="77777777" w:rsidR="00983E93" w:rsidRPr="00983E93" w:rsidRDefault="00983E93" w:rsidP="00983E93">
      <w:pPr>
        <w:numPr>
          <w:ilvl w:val="0"/>
          <w:numId w:val="26"/>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żądanie dostępu do Danych osobowych w dowolnym momencie:</w:t>
      </w:r>
    </w:p>
    <w:p w14:paraId="11E7D321" w14:textId="77777777" w:rsidR="00983E93" w:rsidRPr="00983E93" w:rsidRDefault="00983E93" w:rsidP="00983E93">
      <w:pPr>
        <w:numPr>
          <w:ilvl w:val="0"/>
          <w:numId w:val="26"/>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żądania niezwłocznego sprostowania Danych osobowych, które są nieprawidłowe, a także uzupełnienia niekompletnych Danych osobowych; </w:t>
      </w:r>
    </w:p>
    <w:p w14:paraId="059B5011" w14:textId="77777777" w:rsidR="00983E93" w:rsidRPr="00983E93" w:rsidRDefault="00983E93" w:rsidP="00983E93">
      <w:pPr>
        <w:numPr>
          <w:ilvl w:val="0"/>
          <w:numId w:val="26"/>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żądanie wniesienia sprzeciwu do przetwarzania danych osobowych,</w:t>
      </w:r>
    </w:p>
    <w:p w14:paraId="325B3CB2" w14:textId="77777777" w:rsidR="00983E93" w:rsidRPr="00983E93" w:rsidRDefault="00983E93" w:rsidP="00983E93">
      <w:pPr>
        <w:numPr>
          <w:ilvl w:val="0"/>
          <w:numId w:val="26"/>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żądanie ograniczenia przetwarzania,</w:t>
      </w:r>
    </w:p>
    <w:p w14:paraId="71344C0E" w14:textId="77777777" w:rsidR="00983E93" w:rsidRPr="00983E93" w:rsidRDefault="00983E93" w:rsidP="00983E93">
      <w:pPr>
        <w:numPr>
          <w:ilvl w:val="0"/>
          <w:numId w:val="26"/>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żądanie niezwłocznego usunięcia Danych osobowych;</w:t>
      </w:r>
    </w:p>
    <w:p w14:paraId="7E56BBA7" w14:textId="77777777" w:rsidR="00983E93" w:rsidRPr="00983E93" w:rsidRDefault="00983E93" w:rsidP="00983E93">
      <w:pPr>
        <w:numPr>
          <w:ilvl w:val="0"/>
          <w:numId w:val="26"/>
        </w:numPr>
        <w:spacing w:after="0" w:line="276" w:lineRule="auto"/>
        <w:contextualSpacing/>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wniesienia skargi do Prezesa Urzędu Ochrony Danych Osobowych, gdy uzna, iż przetwarzanie danych osobowych jego dotyczących narusza przepisy RODO.</w:t>
      </w:r>
    </w:p>
    <w:p w14:paraId="6069FE8F" w14:textId="77777777" w:rsidR="00983E93" w:rsidRPr="00983E93" w:rsidRDefault="00983E93" w:rsidP="00983E93">
      <w:pPr>
        <w:spacing w:after="0" w:line="276" w:lineRule="auto"/>
        <w:jc w:val="both"/>
        <w:rPr>
          <w:rFonts w:ascii="Times New Roman" w:eastAsia="Times New Roman" w:hAnsi="Times New Roman" w:cs="Times New Roman"/>
          <w:color w:val="000000"/>
          <w:sz w:val="24"/>
          <w:szCs w:val="24"/>
          <w:lang w:eastAsia="pl-PL"/>
        </w:rPr>
      </w:pPr>
    </w:p>
    <w:p w14:paraId="5D57AEC1"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 xml:space="preserve">W celu skorzystania z powyższych praw należy skontaktować się z Administratorem danych </w:t>
      </w:r>
    </w:p>
    <w:p w14:paraId="07D81728" w14:textId="77777777" w:rsidR="00983E93" w:rsidRPr="00983E93" w:rsidRDefault="00983E93" w:rsidP="00983E9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eastAsia="pl-PL"/>
        </w:rPr>
      </w:pPr>
    </w:p>
    <w:p w14:paraId="07FD025F" w14:textId="77777777" w:rsidR="00983E93" w:rsidRPr="00983E93" w:rsidRDefault="00983E93" w:rsidP="00983E93">
      <w:pPr>
        <w:numPr>
          <w:ilvl w:val="0"/>
          <w:numId w:val="24"/>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b/>
          <w:color w:val="000000"/>
          <w:sz w:val="24"/>
          <w:szCs w:val="24"/>
          <w:lang w:eastAsia="pl-PL"/>
        </w:rPr>
        <w:t>Wykaz załączników</w:t>
      </w:r>
    </w:p>
    <w:p w14:paraId="1050A9C4" w14:textId="77777777" w:rsidR="00983E93" w:rsidRPr="00983E93" w:rsidRDefault="00983E93" w:rsidP="00983E93">
      <w:pPr>
        <w:pBdr>
          <w:top w:val="nil"/>
          <w:left w:val="nil"/>
          <w:bottom w:val="nil"/>
          <w:right w:val="nil"/>
          <w:between w:val="nil"/>
        </w:pBdr>
        <w:spacing w:after="0" w:line="276" w:lineRule="auto"/>
        <w:ind w:firstLine="720"/>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Załącznik nr 1:</w:t>
      </w:r>
      <w:r w:rsidRPr="00983E93">
        <w:rPr>
          <w:rFonts w:ascii="Times New Roman" w:eastAsia="Times New Roman" w:hAnsi="Times New Roman" w:cs="Times New Roman"/>
          <w:color w:val="000000"/>
          <w:sz w:val="24"/>
          <w:szCs w:val="24"/>
          <w:lang w:eastAsia="pl-PL"/>
        </w:rPr>
        <w:tab/>
        <w:t>Formularz ofertowy.</w:t>
      </w:r>
    </w:p>
    <w:p w14:paraId="018D80F9" w14:textId="77777777" w:rsidR="00983E93" w:rsidRPr="00983E93" w:rsidRDefault="00983E93" w:rsidP="00983E93">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t>Załącznik nr 2:</w:t>
      </w:r>
      <w:r w:rsidRPr="00983E93">
        <w:rPr>
          <w:rFonts w:ascii="Times New Roman" w:eastAsia="Times New Roman" w:hAnsi="Times New Roman" w:cs="Times New Roman"/>
          <w:color w:val="000000"/>
          <w:sz w:val="24"/>
          <w:szCs w:val="24"/>
          <w:lang w:eastAsia="pl-PL"/>
        </w:rPr>
        <w:tab/>
        <w:t>Oświadczenie o spełnianiu warunków udziału w postępowaniu.</w:t>
      </w:r>
    </w:p>
    <w:p w14:paraId="2C998FD9" w14:textId="77777777" w:rsidR="00983E93" w:rsidRPr="00983E93" w:rsidRDefault="00983E93" w:rsidP="00983E93">
      <w:pPr>
        <w:pBdr>
          <w:top w:val="nil"/>
          <w:left w:val="nil"/>
          <w:bottom w:val="nil"/>
          <w:right w:val="nil"/>
          <w:between w:val="nil"/>
        </w:pBdr>
        <w:spacing w:after="0" w:line="276" w:lineRule="auto"/>
        <w:ind w:left="2880" w:hanging="2160"/>
        <w:jc w:val="both"/>
        <w:rPr>
          <w:rFonts w:ascii="Times New Roman" w:eastAsia="Times New Roman" w:hAnsi="Times New Roman" w:cs="Times New Roman"/>
          <w:color w:val="000000"/>
          <w:sz w:val="24"/>
          <w:szCs w:val="24"/>
          <w:lang w:eastAsia="pl-PL"/>
        </w:rPr>
      </w:pPr>
      <w:r w:rsidRPr="00983E93">
        <w:rPr>
          <w:rFonts w:ascii="Times New Roman" w:eastAsia="Times New Roman" w:hAnsi="Times New Roman" w:cs="Times New Roman"/>
          <w:color w:val="000000"/>
          <w:sz w:val="24"/>
          <w:szCs w:val="24"/>
          <w:lang w:eastAsia="pl-PL"/>
        </w:rPr>
        <w:lastRenderedPageBreak/>
        <w:t>Załącznik nr 3:</w:t>
      </w:r>
      <w:r w:rsidRPr="00983E93">
        <w:rPr>
          <w:rFonts w:ascii="Times New Roman" w:eastAsia="Times New Roman" w:hAnsi="Times New Roman" w:cs="Times New Roman"/>
          <w:color w:val="000000"/>
          <w:sz w:val="24"/>
          <w:szCs w:val="24"/>
          <w:lang w:eastAsia="pl-PL"/>
        </w:rPr>
        <w:tab/>
        <w:t>Oświadczenie o braku powiązań oraz niewpisaniu do rejestru długów i niepostawieniu w stanie likwidacji lub upadłości.</w:t>
      </w:r>
    </w:p>
    <w:p w14:paraId="1A3044F0" w14:textId="77777777" w:rsidR="00983E93" w:rsidRPr="00983E93" w:rsidRDefault="00983E93" w:rsidP="00983E93">
      <w:pPr>
        <w:pBdr>
          <w:top w:val="nil"/>
          <w:left w:val="nil"/>
          <w:bottom w:val="nil"/>
          <w:right w:val="nil"/>
          <w:between w:val="nil"/>
        </w:pBdr>
        <w:spacing w:after="0" w:line="276" w:lineRule="auto"/>
        <w:ind w:left="2160" w:hanging="1440"/>
        <w:jc w:val="both"/>
        <w:rPr>
          <w:rFonts w:ascii="Times New Roman" w:eastAsia="Times New Roman" w:hAnsi="Times New Roman" w:cs="Times New Roman"/>
          <w:color w:val="000000"/>
          <w:sz w:val="20"/>
          <w:szCs w:val="20"/>
          <w:lang w:eastAsia="pl-PL"/>
        </w:rPr>
      </w:pPr>
    </w:p>
    <w:p w14:paraId="74C68491" w14:textId="77777777" w:rsidR="005C3A26" w:rsidRDefault="005C3A26"/>
    <w:sectPr w:rsidR="005C3A26" w:rsidSect="00616E95">
      <w:headerReference w:type="default" r:id="rId13"/>
      <w:footerReference w:type="default" r:id="rId14"/>
      <w:pgSz w:w="11905" w:h="16837"/>
      <w:pgMar w:top="1418" w:right="1418" w:bottom="1418" w:left="1418" w:header="709" w:footer="90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38C7" w14:textId="77777777" w:rsidR="00FF27E0" w:rsidRDefault="00FF27E0">
      <w:pPr>
        <w:spacing w:after="0" w:line="240" w:lineRule="auto"/>
      </w:pPr>
      <w:r>
        <w:separator/>
      </w:r>
    </w:p>
  </w:endnote>
  <w:endnote w:type="continuationSeparator" w:id="0">
    <w:p w14:paraId="35A1AEF3" w14:textId="77777777" w:rsidR="00FF27E0" w:rsidRDefault="00FF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s="Times New Roman"/>
        <w:sz w:val="28"/>
        <w:szCs w:val="28"/>
      </w:rPr>
      <w:id w:val="-1925482154"/>
      <w:docPartObj>
        <w:docPartGallery w:val="Page Numbers (Bottom of Page)"/>
        <w:docPartUnique/>
      </w:docPartObj>
    </w:sdtPr>
    <w:sdtEndPr>
      <w:rPr>
        <w:rFonts w:ascii="Times New Roman" w:hAnsi="Times New Roman"/>
        <w:sz w:val="16"/>
        <w:szCs w:val="16"/>
      </w:rPr>
    </w:sdtEndPr>
    <w:sdtContent>
      <w:p w14:paraId="6A726E2C" w14:textId="77777777" w:rsidR="0099551A" w:rsidRPr="00983E93" w:rsidRDefault="00F1615D">
        <w:pPr>
          <w:pStyle w:val="Stopka"/>
          <w:jc w:val="right"/>
          <w:rPr>
            <w:rFonts w:ascii="Times New Roman" w:eastAsia="Times New Roman" w:hAnsi="Times New Roman" w:cs="Times New Roman"/>
            <w:sz w:val="16"/>
            <w:szCs w:val="16"/>
          </w:rPr>
        </w:pPr>
        <w:r w:rsidRPr="00983E93">
          <w:rPr>
            <w:rFonts w:ascii="Times New Roman" w:eastAsia="Times New Roman" w:hAnsi="Times New Roman" w:cs="Times New Roman"/>
            <w:sz w:val="16"/>
            <w:szCs w:val="16"/>
          </w:rPr>
          <w:t xml:space="preserve">str. </w:t>
        </w:r>
        <w:r w:rsidRPr="00983E93">
          <w:rPr>
            <w:rFonts w:ascii="Times New Roman" w:eastAsia="Times New Roman" w:hAnsi="Times New Roman" w:cs="Times New Roman"/>
            <w:sz w:val="16"/>
            <w:szCs w:val="16"/>
          </w:rPr>
          <w:fldChar w:fldCharType="begin"/>
        </w:r>
        <w:r w:rsidRPr="002A7452">
          <w:rPr>
            <w:rFonts w:ascii="Times New Roman" w:hAnsi="Times New Roman" w:cs="Times New Roman"/>
            <w:sz w:val="16"/>
            <w:szCs w:val="16"/>
          </w:rPr>
          <w:instrText>PAGE    \* MERGEFORMAT</w:instrText>
        </w:r>
        <w:r w:rsidRPr="00983E93">
          <w:rPr>
            <w:rFonts w:ascii="Times New Roman" w:eastAsia="Times New Roman" w:hAnsi="Times New Roman" w:cs="Times New Roman"/>
            <w:sz w:val="16"/>
            <w:szCs w:val="16"/>
          </w:rPr>
          <w:fldChar w:fldCharType="separate"/>
        </w:r>
        <w:r w:rsidRPr="00983E93">
          <w:rPr>
            <w:rFonts w:ascii="Times New Roman" w:eastAsia="Times New Roman" w:hAnsi="Times New Roman" w:cs="Times New Roman"/>
            <w:noProof/>
            <w:sz w:val="16"/>
            <w:szCs w:val="16"/>
          </w:rPr>
          <w:t>10</w:t>
        </w:r>
        <w:r w:rsidRPr="00983E93">
          <w:rPr>
            <w:rFonts w:ascii="Times New Roman" w:eastAsia="Times New Roman" w:hAnsi="Times New Roman" w:cs="Times New Roman"/>
            <w:sz w:val="16"/>
            <w:szCs w:val="16"/>
          </w:rPr>
          <w:fldChar w:fldCharType="end"/>
        </w:r>
      </w:p>
    </w:sdtContent>
  </w:sdt>
  <w:p w14:paraId="42F982B9" w14:textId="77777777" w:rsidR="0099551A" w:rsidRDefault="00FF27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3062" w14:textId="77777777" w:rsidR="00FF27E0" w:rsidRDefault="00FF27E0">
      <w:pPr>
        <w:spacing w:after="0" w:line="240" w:lineRule="auto"/>
      </w:pPr>
      <w:r>
        <w:separator/>
      </w:r>
    </w:p>
  </w:footnote>
  <w:footnote w:type="continuationSeparator" w:id="0">
    <w:p w14:paraId="43C3FEE3" w14:textId="77777777" w:rsidR="00FF27E0" w:rsidRDefault="00FF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6FBE" w14:textId="77777777" w:rsidR="0099551A" w:rsidRDefault="00F1615D" w:rsidP="003400A5">
    <w:pPr>
      <w:pBdr>
        <w:top w:val="nil"/>
        <w:left w:val="nil"/>
        <w:bottom w:val="nil"/>
        <w:right w:val="nil"/>
        <w:between w:val="nil"/>
      </w:pBdr>
      <w:rPr>
        <w:color w:val="000000"/>
      </w:rPr>
    </w:pPr>
    <w:r>
      <w:rPr>
        <w:noProof/>
        <w:color w:val="000000"/>
      </w:rPr>
      <w:drawing>
        <wp:inline distT="0" distB="0" distL="0" distR="0" wp14:anchorId="4779574A" wp14:editId="15169384">
          <wp:extent cx="5761355" cy="3473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47345"/>
                  </a:xfrm>
                  <a:prstGeom prst="rect">
                    <a:avLst/>
                  </a:prstGeom>
                  <a:noFill/>
                </pic:spPr>
              </pic:pic>
            </a:graphicData>
          </a:graphic>
        </wp:inline>
      </w:drawing>
    </w:r>
  </w:p>
  <w:p w14:paraId="7197B273" w14:textId="77777777" w:rsidR="0028457A" w:rsidRDefault="00FF27E0" w:rsidP="003400A5">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DD1"/>
    <w:multiLevelType w:val="multilevel"/>
    <w:tmpl w:val="868C3B3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0ED47CBD"/>
    <w:multiLevelType w:val="hybridMultilevel"/>
    <w:tmpl w:val="F8E86B32"/>
    <w:lvl w:ilvl="0" w:tplc="C75EE8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FDE6054"/>
    <w:multiLevelType w:val="multilevel"/>
    <w:tmpl w:val="77EC2B7E"/>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 w15:restartNumberingAfterBreak="0">
    <w:nsid w:val="14721B23"/>
    <w:multiLevelType w:val="multilevel"/>
    <w:tmpl w:val="A84269AC"/>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1599543F"/>
    <w:multiLevelType w:val="hybridMultilevel"/>
    <w:tmpl w:val="1C02CCAC"/>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11A2A70"/>
    <w:multiLevelType w:val="multilevel"/>
    <w:tmpl w:val="9FAC2A6C"/>
    <w:lvl w:ilvl="0">
      <w:start w:val="1"/>
      <w:numFmt w:val="decimal"/>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6" w15:restartNumberingAfterBreak="0">
    <w:nsid w:val="23233C8C"/>
    <w:multiLevelType w:val="multilevel"/>
    <w:tmpl w:val="124AE518"/>
    <w:lvl w:ilvl="0">
      <w:start w:val="1"/>
      <w:numFmt w:val="lowerLetter"/>
      <w:lvlText w:val="%1)"/>
      <w:lvlJc w:val="left"/>
      <w:pPr>
        <w:ind w:left="1430" w:hanging="360"/>
      </w:pPr>
      <w:rPr>
        <w:b w:val="0"/>
        <w:bCs/>
      </w:rPr>
    </w:lvl>
    <w:lvl w:ilvl="1">
      <w:start w:val="1"/>
      <w:numFmt w:val="bullet"/>
      <w:lvlText w:val=""/>
      <w:lvlJc w:val="left"/>
      <w:pPr>
        <w:ind w:left="2150" w:hanging="360"/>
      </w:pPr>
      <w:rPr>
        <w:rFonts w:ascii="Symbol" w:hAnsi="Symbol" w:hint="default"/>
      </w:r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7" w15:restartNumberingAfterBreak="0">
    <w:nsid w:val="29DC2ACD"/>
    <w:multiLevelType w:val="multilevel"/>
    <w:tmpl w:val="76341A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E175EB8"/>
    <w:multiLevelType w:val="hybridMultilevel"/>
    <w:tmpl w:val="E19C9908"/>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1E4271D"/>
    <w:multiLevelType w:val="multilevel"/>
    <w:tmpl w:val="B96ACE02"/>
    <w:lvl w:ilvl="0">
      <w:start w:val="1"/>
      <w:numFmt w:val="lowerLetter"/>
      <w:lvlText w:val="%1)"/>
      <w:lvlJc w:val="left"/>
      <w:pPr>
        <w:ind w:left="1430" w:hanging="360"/>
      </w:pPr>
      <w:rPr>
        <w:b w:val="0"/>
        <w:bCs/>
        <w:vertAlign w:val="baseline"/>
      </w:rPr>
    </w:lvl>
    <w:lvl w:ilvl="1">
      <w:start w:val="1"/>
      <w:numFmt w:val="lowerLetter"/>
      <w:lvlText w:val="%2."/>
      <w:lvlJc w:val="left"/>
      <w:pPr>
        <w:ind w:left="2150" w:hanging="360"/>
      </w:pPr>
      <w:rPr>
        <w:vertAlign w:val="baseline"/>
      </w:rPr>
    </w:lvl>
    <w:lvl w:ilvl="2">
      <w:start w:val="1"/>
      <w:numFmt w:val="lowerRoman"/>
      <w:lvlText w:val="%3."/>
      <w:lvlJc w:val="right"/>
      <w:pPr>
        <w:ind w:left="2870" w:hanging="180"/>
      </w:pPr>
      <w:rPr>
        <w:vertAlign w:val="baseline"/>
      </w:rPr>
    </w:lvl>
    <w:lvl w:ilvl="3">
      <w:start w:val="1"/>
      <w:numFmt w:val="decimal"/>
      <w:lvlText w:val="%4."/>
      <w:lvlJc w:val="left"/>
      <w:pPr>
        <w:ind w:left="3590" w:hanging="360"/>
      </w:pPr>
      <w:rPr>
        <w:vertAlign w:val="baseline"/>
      </w:rPr>
    </w:lvl>
    <w:lvl w:ilvl="4">
      <w:start w:val="1"/>
      <w:numFmt w:val="lowerLetter"/>
      <w:lvlText w:val="%5."/>
      <w:lvlJc w:val="left"/>
      <w:pPr>
        <w:ind w:left="4310" w:hanging="360"/>
      </w:pPr>
      <w:rPr>
        <w:vertAlign w:val="baseline"/>
      </w:rPr>
    </w:lvl>
    <w:lvl w:ilvl="5">
      <w:start w:val="1"/>
      <w:numFmt w:val="lowerRoman"/>
      <w:lvlText w:val="%6."/>
      <w:lvlJc w:val="right"/>
      <w:pPr>
        <w:ind w:left="5030" w:hanging="180"/>
      </w:pPr>
      <w:rPr>
        <w:vertAlign w:val="baseline"/>
      </w:rPr>
    </w:lvl>
    <w:lvl w:ilvl="6">
      <w:start w:val="1"/>
      <w:numFmt w:val="decimal"/>
      <w:lvlText w:val="%7."/>
      <w:lvlJc w:val="left"/>
      <w:pPr>
        <w:ind w:left="5750" w:hanging="360"/>
      </w:pPr>
      <w:rPr>
        <w:vertAlign w:val="baseline"/>
      </w:rPr>
    </w:lvl>
    <w:lvl w:ilvl="7">
      <w:start w:val="1"/>
      <w:numFmt w:val="lowerLetter"/>
      <w:lvlText w:val="%8."/>
      <w:lvlJc w:val="left"/>
      <w:pPr>
        <w:ind w:left="6470" w:hanging="360"/>
      </w:pPr>
      <w:rPr>
        <w:vertAlign w:val="baseline"/>
      </w:rPr>
    </w:lvl>
    <w:lvl w:ilvl="8">
      <w:start w:val="1"/>
      <w:numFmt w:val="lowerRoman"/>
      <w:lvlText w:val="%9."/>
      <w:lvlJc w:val="right"/>
      <w:pPr>
        <w:ind w:left="7190" w:hanging="180"/>
      </w:pPr>
      <w:rPr>
        <w:vertAlign w:val="baseline"/>
      </w:rPr>
    </w:lvl>
  </w:abstractNum>
  <w:abstractNum w:abstractNumId="10" w15:restartNumberingAfterBreak="0">
    <w:nsid w:val="325821AB"/>
    <w:multiLevelType w:val="multilevel"/>
    <w:tmpl w:val="C428E372"/>
    <w:lvl w:ilvl="0">
      <w:start w:val="2"/>
      <w:numFmt w:val="decimal"/>
      <w:lvlText w:val="%1."/>
      <w:lvlJc w:val="left"/>
      <w:pPr>
        <w:ind w:left="108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6F10B0"/>
    <w:multiLevelType w:val="multilevel"/>
    <w:tmpl w:val="A33493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5372EDB"/>
    <w:multiLevelType w:val="multilevel"/>
    <w:tmpl w:val="3A98362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7E1700C"/>
    <w:multiLevelType w:val="multilevel"/>
    <w:tmpl w:val="B0006788"/>
    <w:lvl w:ilvl="0">
      <w:start w:val="1"/>
      <w:numFmt w:val="upperRoman"/>
      <w:lvlText w:val="%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9B17EBF"/>
    <w:multiLevelType w:val="multilevel"/>
    <w:tmpl w:val="5CE8B50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 w15:restartNumberingAfterBreak="0">
    <w:nsid w:val="3AA80CAB"/>
    <w:multiLevelType w:val="hybridMultilevel"/>
    <w:tmpl w:val="828EEB5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C072608"/>
    <w:multiLevelType w:val="multilevel"/>
    <w:tmpl w:val="744AE07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51A916D1"/>
    <w:multiLevelType w:val="multilevel"/>
    <w:tmpl w:val="E7483D5C"/>
    <w:lvl w:ilvl="0">
      <w:start w:val="1"/>
      <w:numFmt w:val="decimal"/>
      <w:lvlText w:val="%1."/>
      <w:lvlJc w:val="left"/>
      <w:pPr>
        <w:ind w:left="1075" w:hanging="360"/>
      </w:pPr>
      <w:rPr>
        <w:b w:val="0"/>
      </w:rPr>
    </w:lvl>
    <w:lvl w:ilvl="1">
      <w:start w:val="1"/>
      <w:numFmt w:val="lowerLetter"/>
      <w:lvlText w:val="%2."/>
      <w:lvlJc w:val="left"/>
      <w:pPr>
        <w:ind w:left="1795" w:hanging="360"/>
      </w:pPr>
    </w:lvl>
    <w:lvl w:ilvl="2">
      <w:start w:val="1"/>
      <w:numFmt w:val="lowerRoman"/>
      <w:lvlText w:val="%3."/>
      <w:lvlJc w:val="right"/>
      <w:pPr>
        <w:ind w:left="2515" w:hanging="180"/>
      </w:pPr>
    </w:lvl>
    <w:lvl w:ilvl="3">
      <w:start w:val="1"/>
      <w:numFmt w:val="decimal"/>
      <w:lvlText w:val="%4."/>
      <w:lvlJc w:val="left"/>
      <w:pPr>
        <w:ind w:left="3235" w:hanging="360"/>
      </w:pPr>
    </w:lvl>
    <w:lvl w:ilvl="4">
      <w:start w:val="1"/>
      <w:numFmt w:val="lowerLetter"/>
      <w:lvlText w:val="%5."/>
      <w:lvlJc w:val="left"/>
      <w:pPr>
        <w:ind w:left="3955" w:hanging="360"/>
      </w:pPr>
    </w:lvl>
    <w:lvl w:ilvl="5">
      <w:start w:val="1"/>
      <w:numFmt w:val="lowerRoman"/>
      <w:lvlText w:val="%6."/>
      <w:lvlJc w:val="right"/>
      <w:pPr>
        <w:ind w:left="4675" w:hanging="180"/>
      </w:pPr>
    </w:lvl>
    <w:lvl w:ilvl="6">
      <w:start w:val="1"/>
      <w:numFmt w:val="decimal"/>
      <w:lvlText w:val="%7."/>
      <w:lvlJc w:val="left"/>
      <w:pPr>
        <w:ind w:left="5395" w:hanging="360"/>
      </w:pPr>
    </w:lvl>
    <w:lvl w:ilvl="7">
      <w:start w:val="1"/>
      <w:numFmt w:val="lowerLetter"/>
      <w:lvlText w:val="%8."/>
      <w:lvlJc w:val="left"/>
      <w:pPr>
        <w:ind w:left="6115" w:hanging="360"/>
      </w:pPr>
    </w:lvl>
    <w:lvl w:ilvl="8">
      <w:start w:val="1"/>
      <w:numFmt w:val="lowerRoman"/>
      <w:lvlText w:val="%9."/>
      <w:lvlJc w:val="right"/>
      <w:pPr>
        <w:ind w:left="6835" w:hanging="180"/>
      </w:pPr>
    </w:lvl>
  </w:abstractNum>
  <w:abstractNum w:abstractNumId="18" w15:restartNumberingAfterBreak="0">
    <w:nsid w:val="570C338A"/>
    <w:multiLevelType w:val="multilevel"/>
    <w:tmpl w:val="CDF84236"/>
    <w:lvl w:ilvl="0">
      <w:start w:val="1"/>
      <w:numFmt w:val="lowerLetter"/>
      <w:lvlText w:val="%1)"/>
      <w:lvlJc w:val="left"/>
      <w:pPr>
        <w:ind w:left="1435" w:hanging="360"/>
      </w:pPr>
    </w:lvl>
    <w:lvl w:ilvl="1">
      <w:start w:val="1"/>
      <w:numFmt w:val="lowerLetter"/>
      <w:lvlText w:val="%2."/>
      <w:lvlJc w:val="left"/>
      <w:pPr>
        <w:ind w:left="2155" w:hanging="360"/>
      </w:pPr>
    </w:lvl>
    <w:lvl w:ilvl="2">
      <w:start w:val="1"/>
      <w:numFmt w:val="lowerRoman"/>
      <w:lvlText w:val="%3."/>
      <w:lvlJc w:val="right"/>
      <w:pPr>
        <w:ind w:left="2875" w:hanging="180"/>
      </w:pPr>
    </w:lvl>
    <w:lvl w:ilvl="3">
      <w:start w:val="1"/>
      <w:numFmt w:val="decimal"/>
      <w:lvlText w:val="%4."/>
      <w:lvlJc w:val="left"/>
      <w:pPr>
        <w:ind w:left="3595" w:hanging="360"/>
      </w:pPr>
    </w:lvl>
    <w:lvl w:ilvl="4">
      <w:start w:val="1"/>
      <w:numFmt w:val="lowerLetter"/>
      <w:lvlText w:val="%5."/>
      <w:lvlJc w:val="left"/>
      <w:pPr>
        <w:ind w:left="4315" w:hanging="360"/>
      </w:pPr>
    </w:lvl>
    <w:lvl w:ilvl="5">
      <w:start w:val="1"/>
      <w:numFmt w:val="lowerRoman"/>
      <w:lvlText w:val="%6."/>
      <w:lvlJc w:val="right"/>
      <w:pPr>
        <w:ind w:left="5035" w:hanging="180"/>
      </w:pPr>
    </w:lvl>
    <w:lvl w:ilvl="6">
      <w:start w:val="1"/>
      <w:numFmt w:val="decimal"/>
      <w:lvlText w:val="%7."/>
      <w:lvlJc w:val="left"/>
      <w:pPr>
        <w:ind w:left="5755" w:hanging="360"/>
      </w:pPr>
    </w:lvl>
    <w:lvl w:ilvl="7">
      <w:start w:val="1"/>
      <w:numFmt w:val="lowerLetter"/>
      <w:lvlText w:val="%8."/>
      <w:lvlJc w:val="left"/>
      <w:pPr>
        <w:ind w:left="6475" w:hanging="360"/>
      </w:pPr>
    </w:lvl>
    <w:lvl w:ilvl="8">
      <w:start w:val="1"/>
      <w:numFmt w:val="lowerRoman"/>
      <w:lvlText w:val="%9."/>
      <w:lvlJc w:val="right"/>
      <w:pPr>
        <w:ind w:left="7195" w:hanging="180"/>
      </w:pPr>
    </w:lvl>
  </w:abstractNum>
  <w:abstractNum w:abstractNumId="19" w15:restartNumberingAfterBreak="0">
    <w:nsid w:val="5EA652C5"/>
    <w:multiLevelType w:val="multilevel"/>
    <w:tmpl w:val="11368E7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66285561"/>
    <w:multiLevelType w:val="hybridMultilevel"/>
    <w:tmpl w:val="C84219D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64E7DD0"/>
    <w:multiLevelType w:val="multilevel"/>
    <w:tmpl w:val="DA50C9DC"/>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2" w15:restartNumberingAfterBreak="0">
    <w:nsid w:val="69CA4759"/>
    <w:multiLevelType w:val="hybridMultilevel"/>
    <w:tmpl w:val="40160A18"/>
    <w:lvl w:ilvl="0" w:tplc="84202EEC">
      <w:start w:val="1"/>
      <w:numFmt w:val="decimal"/>
      <w:lvlText w:val="%1)"/>
      <w:lvlJc w:val="left"/>
      <w:pPr>
        <w:ind w:left="1080" w:hanging="360"/>
      </w:pPr>
      <w:rPr>
        <w:rFonts w:hint="default"/>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BC95EFD"/>
    <w:multiLevelType w:val="multilevel"/>
    <w:tmpl w:val="A69AF4B6"/>
    <w:lvl w:ilvl="0">
      <w:start w:val="1"/>
      <w:numFmt w:val="decimal"/>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24" w15:restartNumberingAfterBreak="0">
    <w:nsid w:val="7220033E"/>
    <w:multiLevelType w:val="multilevel"/>
    <w:tmpl w:val="46A21A98"/>
    <w:lvl w:ilvl="0">
      <w:start w:val="3"/>
      <w:numFmt w:val="upperRoman"/>
      <w:lvlText w:val="%1."/>
      <w:lvlJc w:val="right"/>
      <w:pPr>
        <w:ind w:left="720" w:hanging="360"/>
      </w:pPr>
      <w:rPr>
        <w:rFonts w:hint="default"/>
        <w:b/>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5" w15:restartNumberingAfterBreak="0">
    <w:nsid w:val="7B490152"/>
    <w:multiLevelType w:val="multilevel"/>
    <w:tmpl w:val="84762E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35647850">
    <w:abstractNumId w:val="2"/>
  </w:num>
  <w:num w:numId="2" w16cid:durableId="1776290250">
    <w:abstractNumId w:val="23"/>
  </w:num>
  <w:num w:numId="3" w16cid:durableId="35131613">
    <w:abstractNumId w:val="5"/>
  </w:num>
  <w:num w:numId="4" w16cid:durableId="1773165644">
    <w:abstractNumId w:val="25"/>
  </w:num>
  <w:num w:numId="5" w16cid:durableId="1988435812">
    <w:abstractNumId w:val="11"/>
  </w:num>
  <w:num w:numId="6" w16cid:durableId="1089157830">
    <w:abstractNumId w:val="21"/>
  </w:num>
  <w:num w:numId="7" w16cid:durableId="221261299">
    <w:abstractNumId w:val="13"/>
  </w:num>
  <w:num w:numId="8" w16cid:durableId="371156976">
    <w:abstractNumId w:val="7"/>
  </w:num>
  <w:num w:numId="9" w16cid:durableId="1034500615">
    <w:abstractNumId w:val="14"/>
  </w:num>
  <w:num w:numId="10" w16cid:durableId="1436560150">
    <w:abstractNumId w:val="17"/>
  </w:num>
  <w:num w:numId="11" w16cid:durableId="1379664240">
    <w:abstractNumId w:val="18"/>
  </w:num>
  <w:num w:numId="12" w16cid:durableId="1147698120">
    <w:abstractNumId w:val="9"/>
  </w:num>
  <w:num w:numId="13" w16cid:durableId="39866873">
    <w:abstractNumId w:val="3"/>
  </w:num>
  <w:num w:numId="14" w16cid:durableId="1839418177">
    <w:abstractNumId w:val="6"/>
  </w:num>
  <w:num w:numId="15" w16cid:durableId="715081600">
    <w:abstractNumId w:val="16"/>
  </w:num>
  <w:num w:numId="16" w16cid:durableId="1824620321">
    <w:abstractNumId w:val="12"/>
  </w:num>
  <w:num w:numId="17" w16cid:durableId="908466752">
    <w:abstractNumId w:val="10"/>
  </w:num>
  <w:num w:numId="18" w16cid:durableId="1039622181">
    <w:abstractNumId w:val="0"/>
  </w:num>
  <w:num w:numId="19" w16cid:durableId="360715329">
    <w:abstractNumId w:val="19"/>
  </w:num>
  <w:num w:numId="20" w16cid:durableId="647175158">
    <w:abstractNumId w:val="4"/>
  </w:num>
  <w:num w:numId="21" w16cid:durableId="144442200">
    <w:abstractNumId w:val="8"/>
  </w:num>
  <w:num w:numId="22" w16cid:durableId="1685863766">
    <w:abstractNumId w:val="20"/>
  </w:num>
  <w:num w:numId="23" w16cid:durableId="1149787489">
    <w:abstractNumId w:val="1"/>
  </w:num>
  <w:num w:numId="24" w16cid:durableId="1406612330">
    <w:abstractNumId w:val="24"/>
  </w:num>
  <w:num w:numId="25" w16cid:durableId="1775588601">
    <w:abstractNumId w:val="15"/>
  </w:num>
  <w:num w:numId="26" w16cid:durableId="3756686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93"/>
    <w:rsid w:val="00076E1D"/>
    <w:rsid w:val="001950FE"/>
    <w:rsid w:val="001C261F"/>
    <w:rsid w:val="001D51FB"/>
    <w:rsid w:val="001E4838"/>
    <w:rsid w:val="0023133F"/>
    <w:rsid w:val="00274DD4"/>
    <w:rsid w:val="00292F87"/>
    <w:rsid w:val="002C6A1E"/>
    <w:rsid w:val="002E6D4A"/>
    <w:rsid w:val="003B77D2"/>
    <w:rsid w:val="004E3FBB"/>
    <w:rsid w:val="0053596B"/>
    <w:rsid w:val="00546E1B"/>
    <w:rsid w:val="00560837"/>
    <w:rsid w:val="005C3A26"/>
    <w:rsid w:val="00767F29"/>
    <w:rsid w:val="00786A00"/>
    <w:rsid w:val="007C3C66"/>
    <w:rsid w:val="007C4088"/>
    <w:rsid w:val="008114DC"/>
    <w:rsid w:val="00957B9E"/>
    <w:rsid w:val="00983E93"/>
    <w:rsid w:val="00A03514"/>
    <w:rsid w:val="00A148EE"/>
    <w:rsid w:val="00AC46C6"/>
    <w:rsid w:val="00B17342"/>
    <w:rsid w:val="00C125C8"/>
    <w:rsid w:val="00D72770"/>
    <w:rsid w:val="00DB10F1"/>
    <w:rsid w:val="00E961FD"/>
    <w:rsid w:val="00EF17EF"/>
    <w:rsid w:val="00EF52E8"/>
    <w:rsid w:val="00F02A77"/>
    <w:rsid w:val="00F1615D"/>
    <w:rsid w:val="00F603FD"/>
    <w:rsid w:val="00FF2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6DA8"/>
  <w15:chartTrackingRefBased/>
  <w15:docId w15:val="{40EE056F-A101-4EE7-A2F8-914002D6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3E93"/>
    <w:rPr>
      <w:sz w:val="16"/>
      <w:szCs w:val="16"/>
    </w:rPr>
  </w:style>
  <w:style w:type="paragraph" w:styleId="Tekstkomentarza">
    <w:name w:val="annotation text"/>
    <w:basedOn w:val="Normalny"/>
    <w:link w:val="TekstkomentarzaZnak"/>
    <w:uiPriority w:val="99"/>
    <w:semiHidden/>
    <w:unhideWhenUsed/>
    <w:rsid w:val="00983E93"/>
    <w:pPr>
      <w:spacing w:after="0"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uiPriority w:val="99"/>
    <w:semiHidden/>
    <w:rsid w:val="00983E93"/>
    <w:rPr>
      <w:rFonts w:ascii="Calibri" w:eastAsia="Calibri" w:hAnsi="Calibri" w:cs="Calibri"/>
      <w:sz w:val="20"/>
      <w:szCs w:val="20"/>
      <w:lang w:eastAsia="pl-PL"/>
    </w:rPr>
  </w:style>
  <w:style w:type="paragraph" w:styleId="Stopka">
    <w:name w:val="footer"/>
    <w:basedOn w:val="Normalny"/>
    <w:link w:val="StopkaZnak"/>
    <w:uiPriority w:val="99"/>
    <w:unhideWhenUsed/>
    <w:rsid w:val="00983E93"/>
    <w:pPr>
      <w:tabs>
        <w:tab w:val="center" w:pos="4536"/>
        <w:tab w:val="right" w:pos="9072"/>
      </w:tabs>
      <w:spacing w:after="0" w:line="240" w:lineRule="auto"/>
    </w:pPr>
    <w:rPr>
      <w:rFonts w:ascii="Calibri" w:eastAsia="Calibri" w:hAnsi="Calibri" w:cs="Calibri"/>
      <w:sz w:val="20"/>
      <w:szCs w:val="20"/>
      <w:lang w:eastAsia="pl-PL"/>
    </w:rPr>
  </w:style>
  <w:style w:type="character" w:customStyle="1" w:styleId="StopkaZnak">
    <w:name w:val="Stopka Znak"/>
    <w:basedOn w:val="Domylnaczcionkaakapitu"/>
    <w:link w:val="Stopka"/>
    <w:uiPriority w:val="99"/>
    <w:rsid w:val="00983E93"/>
    <w:rPr>
      <w:rFonts w:ascii="Calibri" w:eastAsia="Calibri" w:hAnsi="Calibri" w:cs="Calibri"/>
      <w:sz w:val="20"/>
      <w:szCs w:val="20"/>
      <w:lang w:eastAsia="pl-PL"/>
    </w:rPr>
  </w:style>
  <w:style w:type="table" w:styleId="Tabela-Siatka">
    <w:name w:val="Table Grid"/>
    <w:basedOn w:val="Standardowy"/>
    <w:uiPriority w:val="59"/>
    <w:rsid w:val="00983E9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1950FE"/>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950FE"/>
    <w:rPr>
      <w:rFonts w:ascii="Calibri" w:eastAsia="Calibri" w:hAnsi="Calibri" w:cs="Calibri"/>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12" Type="http://schemas.openxmlformats.org/officeDocument/2006/relationships/hyperlink" Target="https://bazakonkurencyjnosci.funduszeeuropejskie.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softic@twplast.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3188</Words>
  <Characters>19132</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d.renkel</dc:creator>
  <cp:keywords/>
  <dc:description/>
  <cp:lastModifiedBy>d.renkel</cp:lastModifiedBy>
  <cp:revision>5</cp:revision>
  <dcterms:created xsi:type="dcterms:W3CDTF">2022-04-06T10:37:00Z</dcterms:created>
  <dcterms:modified xsi:type="dcterms:W3CDTF">2022-04-07T05:36:00Z</dcterms:modified>
</cp:coreProperties>
</file>