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19663" w14:textId="6EE5ECBA" w:rsidR="00B81AA9" w:rsidRPr="00DD5393" w:rsidRDefault="00B81AA9">
      <w:pPr>
        <w:spacing w:before="120" w:after="120" w:line="276" w:lineRule="auto"/>
        <w:jc w:val="both"/>
        <w:rPr>
          <w:rFonts w:asciiTheme="minorHAnsi" w:hAnsiTheme="minorHAnsi"/>
          <w:b/>
        </w:rPr>
      </w:pPr>
      <w:r w:rsidRPr="00DD5393">
        <w:rPr>
          <w:rFonts w:asciiTheme="minorHAnsi" w:hAnsiTheme="minorHAnsi"/>
          <w:b/>
        </w:rPr>
        <w:t xml:space="preserve">Załącznik nr 3 </w:t>
      </w:r>
      <w:r w:rsidR="00284A56" w:rsidRPr="00DD5393">
        <w:rPr>
          <w:rFonts w:asciiTheme="minorHAnsi" w:hAnsiTheme="minorHAnsi"/>
          <w:b/>
        </w:rPr>
        <w:t xml:space="preserve">- </w:t>
      </w:r>
      <w:r w:rsidRPr="00DD5393">
        <w:rPr>
          <w:rFonts w:asciiTheme="minorHAnsi" w:hAnsiTheme="minorHAnsi"/>
          <w:b/>
        </w:rPr>
        <w:t>Wzór umowy</w:t>
      </w:r>
    </w:p>
    <w:p w14:paraId="4E7B53CE" w14:textId="095708C9" w:rsidR="00284A56" w:rsidRPr="00DD5393" w:rsidRDefault="00284A56" w:rsidP="00284A56">
      <w:pPr>
        <w:rPr>
          <w:rFonts w:asciiTheme="minorHAnsi" w:hAnsiTheme="minorHAnsi" w:cs="Calibri"/>
          <w:b/>
        </w:rPr>
      </w:pPr>
      <w:r w:rsidRPr="00DD5393">
        <w:rPr>
          <w:rFonts w:asciiTheme="minorHAnsi" w:hAnsiTheme="minorHAnsi" w:cs="Calibri"/>
          <w:b/>
        </w:rPr>
        <w:t xml:space="preserve">Zapytanie ofertowe nr </w:t>
      </w:r>
      <w:r w:rsidR="00D6156E" w:rsidRPr="00CC7817">
        <w:rPr>
          <w:rFonts w:asciiTheme="minorHAnsi" w:hAnsiTheme="minorHAnsi" w:cs="Calibri"/>
          <w:b/>
        </w:rPr>
        <w:t>ZO/</w:t>
      </w:r>
      <w:r w:rsidR="00925FFD">
        <w:rPr>
          <w:rFonts w:asciiTheme="minorHAnsi" w:hAnsiTheme="minorHAnsi" w:cs="Calibri"/>
          <w:b/>
        </w:rPr>
        <w:t>1</w:t>
      </w:r>
      <w:r w:rsidR="00D6156E" w:rsidRPr="00CC7817">
        <w:rPr>
          <w:rFonts w:asciiTheme="minorHAnsi" w:hAnsiTheme="minorHAnsi" w:cs="Calibri"/>
          <w:b/>
        </w:rPr>
        <w:t>/202</w:t>
      </w:r>
      <w:r w:rsidR="00925FFD">
        <w:rPr>
          <w:rFonts w:asciiTheme="minorHAnsi" w:hAnsiTheme="minorHAnsi" w:cs="Calibri"/>
          <w:b/>
        </w:rPr>
        <w:t>2</w:t>
      </w:r>
      <w:r w:rsidR="00D6156E" w:rsidRPr="00D6156E">
        <w:rPr>
          <w:rFonts w:asciiTheme="minorHAnsi" w:hAnsiTheme="minorHAnsi" w:cs="Calibri"/>
          <w:b/>
        </w:rPr>
        <w:t xml:space="preserve"> z dnia </w:t>
      </w:r>
      <w:r w:rsidR="001B417C">
        <w:rPr>
          <w:rFonts w:asciiTheme="minorHAnsi" w:hAnsiTheme="minorHAnsi" w:cs="Calibri"/>
          <w:b/>
        </w:rPr>
        <w:t>06.04.2022</w:t>
      </w:r>
    </w:p>
    <w:p w14:paraId="1D011C7B" w14:textId="6B761F93" w:rsidR="00284A56" w:rsidRDefault="00284A56" w:rsidP="00DD5393">
      <w:pPr>
        <w:spacing w:before="120" w:after="120" w:line="276" w:lineRule="auto"/>
        <w:jc w:val="both"/>
        <w:rPr>
          <w:bCs/>
        </w:rPr>
      </w:pPr>
    </w:p>
    <w:p w14:paraId="4789CB5E" w14:textId="77777777" w:rsidR="00B81AA9" w:rsidRDefault="00B81AA9" w:rsidP="00DD5393">
      <w:pPr>
        <w:spacing w:line="360" w:lineRule="auto"/>
        <w:rPr>
          <w:rFonts w:ascii="Calibri" w:hAnsi="Calibri" w:cs="Calibri"/>
          <w:b/>
          <w:sz w:val="20"/>
          <w:szCs w:val="20"/>
        </w:rPr>
      </w:pPr>
    </w:p>
    <w:p w14:paraId="00F0CF9D" w14:textId="47EC2BB6" w:rsidR="007D0ED3" w:rsidRDefault="007D0ED3" w:rsidP="00F84111">
      <w:pPr>
        <w:spacing w:line="360" w:lineRule="auto"/>
        <w:jc w:val="center"/>
        <w:rPr>
          <w:rFonts w:asciiTheme="minorHAnsi" w:hAnsiTheme="minorHAnsi" w:cs="Calibri"/>
          <w:b/>
          <w:sz w:val="22"/>
          <w:szCs w:val="22"/>
        </w:rPr>
      </w:pPr>
      <w:r w:rsidRPr="00DD5393">
        <w:rPr>
          <w:rFonts w:asciiTheme="minorHAnsi" w:hAnsiTheme="minorHAnsi" w:cs="Calibri"/>
          <w:b/>
          <w:sz w:val="22"/>
          <w:szCs w:val="22"/>
        </w:rPr>
        <w:t>Umowa</w:t>
      </w:r>
      <w:r w:rsidR="002626D4" w:rsidRPr="00DD5393">
        <w:rPr>
          <w:rFonts w:asciiTheme="minorHAnsi" w:hAnsiTheme="minorHAnsi" w:cs="Calibri"/>
          <w:b/>
          <w:sz w:val="22"/>
          <w:szCs w:val="22"/>
        </w:rPr>
        <w:t xml:space="preserve"> </w:t>
      </w:r>
      <w:r w:rsidR="001C7522" w:rsidRPr="00DD5393">
        <w:rPr>
          <w:rFonts w:asciiTheme="minorHAnsi" w:hAnsiTheme="minorHAnsi" w:cs="Calibri"/>
          <w:b/>
          <w:sz w:val="22"/>
          <w:szCs w:val="22"/>
        </w:rPr>
        <w:t>nr ……</w:t>
      </w:r>
    </w:p>
    <w:p w14:paraId="4A55BF08" w14:textId="77777777" w:rsidR="009A0084" w:rsidRPr="00DD5393" w:rsidRDefault="009A0084" w:rsidP="00F84111">
      <w:pPr>
        <w:spacing w:line="360" w:lineRule="auto"/>
        <w:jc w:val="center"/>
        <w:rPr>
          <w:rFonts w:asciiTheme="minorHAnsi" w:hAnsiTheme="minorHAnsi" w:cs="Calibri"/>
          <w:b/>
          <w:sz w:val="22"/>
          <w:szCs w:val="22"/>
        </w:rPr>
      </w:pPr>
    </w:p>
    <w:p w14:paraId="31596C63" w14:textId="77777777" w:rsidR="007D0ED3" w:rsidRPr="00DD5393" w:rsidRDefault="007D0ED3" w:rsidP="00F84111">
      <w:pPr>
        <w:spacing w:line="360" w:lineRule="auto"/>
        <w:jc w:val="center"/>
        <w:rPr>
          <w:rFonts w:asciiTheme="minorHAnsi" w:hAnsiTheme="minorHAnsi" w:cs="Calibri"/>
          <w:b/>
          <w:sz w:val="22"/>
          <w:szCs w:val="22"/>
        </w:rPr>
      </w:pPr>
    </w:p>
    <w:p w14:paraId="688216DE" w14:textId="0DC2E22B" w:rsidR="007D0ED3" w:rsidRPr="00DD5393" w:rsidRDefault="007D0ED3" w:rsidP="00F84111">
      <w:pPr>
        <w:spacing w:line="360" w:lineRule="auto"/>
        <w:jc w:val="both"/>
        <w:rPr>
          <w:rFonts w:asciiTheme="minorHAnsi" w:hAnsiTheme="minorHAnsi" w:cs="Calibri"/>
          <w:sz w:val="22"/>
          <w:szCs w:val="22"/>
        </w:rPr>
      </w:pPr>
      <w:r w:rsidRPr="00DD5393">
        <w:rPr>
          <w:rFonts w:asciiTheme="minorHAnsi" w:hAnsiTheme="minorHAnsi" w:cs="Calibri"/>
          <w:sz w:val="22"/>
          <w:szCs w:val="22"/>
        </w:rPr>
        <w:t>zawarta w dniu</w:t>
      </w:r>
      <w:r w:rsidR="006F7F70" w:rsidRPr="00DD5393">
        <w:rPr>
          <w:rFonts w:asciiTheme="minorHAnsi" w:hAnsiTheme="minorHAnsi" w:cs="Calibri"/>
          <w:sz w:val="22"/>
          <w:szCs w:val="22"/>
        </w:rPr>
        <w:t xml:space="preserve"> </w:t>
      </w:r>
      <w:r w:rsidR="00686C91" w:rsidRPr="00DD5393">
        <w:rPr>
          <w:rFonts w:asciiTheme="minorHAnsi" w:hAnsiTheme="minorHAnsi" w:cs="Calibri"/>
          <w:sz w:val="22"/>
          <w:szCs w:val="22"/>
        </w:rPr>
        <w:t>…………….</w:t>
      </w:r>
      <w:r w:rsidR="00F01F7C" w:rsidRPr="00DD5393">
        <w:rPr>
          <w:rFonts w:asciiTheme="minorHAnsi" w:hAnsiTheme="minorHAnsi" w:cs="Calibri"/>
          <w:sz w:val="22"/>
          <w:szCs w:val="22"/>
        </w:rPr>
        <w:t xml:space="preserve"> </w:t>
      </w:r>
      <w:r w:rsidRPr="00DD5393">
        <w:rPr>
          <w:rFonts w:asciiTheme="minorHAnsi" w:hAnsiTheme="minorHAnsi" w:cs="Calibri"/>
          <w:sz w:val="22"/>
          <w:szCs w:val="22"/>
        </w:rPr>
        <w:t>w</w:t>
      </w:r>
      <w:r w:rsidR="00B67418" w:rsidRPr="00DD5393">
        <w:rPr>
          <w:rFonts w:asciiTheme="minorHAnsi" w:hAnsiTheme="minorHAnsi" w:cs="Calibri"/>
          <w:sz w:val="22"/>
          <w:szCs w:val="22"/>
        </w:rPr>
        <w:t xml:space="preserve"> </w:t>
      </w:r>
      <w:r w:rsidR="00686C91" w:rsidRPr="00DD5393">
        <w:rPr>
          <w:rFonts w:asciiTheme="minorHAnsi" w:hAnsiTheme="minorHAnsi" w:cs="Calibri"/>
          <w:sz w:val="22"/>
          <w:szCs w:val="22"/>
        </w:rPr>
        <w:t>………………</w:t>
      </w:r>
    </w:p>
    <w:p w14:paraId="61B4403A" w14:textId="77777777" w:rsidR="007D0ED3" w:rsidRPr="00DD5393" w:rsidRDefault="007D0ED3" w:rsidP="00F84111">
      <w:pPr>
        <w:spacing w:line="360" w:lineRule="auto"/>
        <w:jc w:val="both"/>
        <w:rPr>
          <w:rFonts w:asciiTheme="minorHAnsi" w:hAnsiTheme="minorHAnsi" w:cs="Calibri"/>
          <w:sz w:val="22"/>
          <w:szCs w:val="22"/>
        </w:rPr>
      </w:pPr>
      <w:r w:rsidRPr="00DD5393">
        <w:rPr>
          <w:rFonts w:asciiTheme="minorHAnsi" w:hAnsiTheme="minorHAnsi" w:cs="Calibri"/>
          <w:sz w:val="22"/>
          <w:szCs w:val="22"/>
        </w:rPr>
        <w:t>pomiędzy:</w:t>
      </w:r>
    </w:p>
    <w:p w14:paraId="0E75FBED" w14:textId="77777777" w:rsidR="001B417C" w:rsidRPr="001B417C" w:rsidRDefault="001B417C" w:rsidP="001B417C">
      <w:pPr>
        <w:pBdr>
          <w:top w:val="nil"/>
          <w:left w:val="nil"/>
          <w:bottom w:val="nil"/>
          <w:right w:val="nil"/>
          <w:between w:val="nil"/>
          <w:bar w:val="nil"/>
        </w:pBdr>
        <w:jc w:val="both"/>
        <w:rPr>
          <w:rFonts w:ascii="Calibri" w:eastAsia="Corbel" w:hAnsi="Calibri" w:cs="Calibri"/>
          <w:b/>
          <w:bCs/>
          <w:color w:val="000000"/>
          <w:sz w:val="22"/>
          <w:szCs w:val="22"/>
          <w:u w:color="000000"/>
          <w:bdr w:val="nil"/>
        </w:rPr>
      </w:pPr>
      <w:r w:rsidRPr="001B417C">
        <w:rPr>
          <w:rFonts w:ascii="Calibri" w:eastAsia="Corbel" w:hAnsi="Calibri" w:cs="Calibri"/>
          <w:b/>
          <w:bCs/>
          <w:color w:val="000000"/>
          <w:sz w:val="22"/>
          <w:szCs w:val="22"/>
          <w:u w:color="000000"/>
          <w:bdr w:val="nil"/>
        </w:rPr>
        <w:t>WIESŁAW KASPRZYCKI "EURO-SPAW"</w:t>
      </w:r>
    </w:p>
    <w:p w14:paraId="078F70A5" w14:textId="5F4E612D" w:rsidR="001B417C" w:rsidRPr="001B417C" w:rsidRDefault="001B417C" w:rsidP="001B417C">
      <w:pPr>
        <w:pBdr>
          <w:top w:val="nil"/>
          <w:left w:val="nil"/>
          <w:bottom w:val="nil"/>
          <w:right w:val="nil"/>
          <w:between w:val="nil"/>
          <w:bar w:val="nil"/>
        </w:pBdr>
        <w:jc w:val="both"/>
        <w:rPr>
          <w:rFonts w:ascii="Calibri" w:eastAsia="Corbel" w:hAnsi="Calibri" w:cs="Calibri"/>
          <w:b/>
          <w:bCs/>
          <w:color w:val="000000"/>
          <w:sz w:val="22"/>
          <w:szCs w:val="22"/>
          <w:u w:color="000000"/>
          <w:bdr w:val="nil"/>
        </w:rPr>
      </w:pPr>
      <w:r w:rsidRPr="001B417C">
        <w:rPr>
          <w:rFonts w:ascii="Calibri" w:eastAsia="Corbel" w:hAnsi="Calibri" w:cs="Calibri"/>
          <w:b/>
          <w:bCs/>
          <w:color w:val="000000"/>
          <w:sz w:val="22"/>
          <w:szCs w:val="22"/>
          <w:u w:color="000000"/>
          <w:bdr w:val="nil"/>
        </w:rPr>
        <w:t>ul. Hrubieszowska 22</w:t>
      </w:r>
    </w:p>
    <w:p w14:paraId="24E11F38" w14:textId="713C2FED" w:rsidR="001B417C" w:rsidRPr="001B417C" w:rsidRDefault="001B417C" w:rsidP="001B417C">
      <w:pPr>
        <w:pBdr>
          <w:top w:val="nil"/>
          <w:left w:val="nil"/>
          <w:bottom w:val="nil"/>
          <w:right w:val="nil"/>
          <w:between w:val="nil"/>
          <w:bar w:val="nil"/>
        </w:pBdr>
        <w:tabs>
          <w:tab w:val="left" w:pos="2400"/>
        </w:tabs>
        <w:jc w:val="both"/>
        <w:rPr>
          <w:rFonts w:ascii="Calibri" w:eastAsia="Corbel" w:hAnsi="Calibri" w:cs="Calibri"/>
          <w:b/>
          <w:bCs/>
          <w:color w:val="000000"/>
          <w:sz w:val="22"/>
          <w:szCs w:val="22"/>
          <w:u w:color="000000"/>
          <w:bdr w:val="nil"/>
        </w:rPr>
      </w:pPr>
      <w:r w:rsidRPr="001B417C">
        <w:rPr>
          <w:rFonts w:ascii="Calibri" w:eastAsia="Corbel" w:hAnsi="Calibri" w:cs="Calibri"/>
          <w:b/>
          <w:bCs/>
          <w:color w:val="000000"/>
          <w:sz w:val="22"/>
          <w:szCs w:val="22"/>
          <w:u w:color="000000"/>
          <w:bdr w:val="nil"/>
        </w:rPr>
        <w:t>22-113 Kamień</w:t>
      </w:r>
    </w:p>
    <w:p w14:paraId="02EC4A3C" w14:textId="0D0A548C" w:rsidR="001C7522" w:rsidRPr="00925FFD" w:rsidRDefault="001B417C" w:rsidP="001B417C">
      <w:pPr>
        <w:spacing w:line="360" w:lineRule="auto"/>
        <w:rPr>
          <w:rFonts w:ascii="Calibri" w:hAnsi="Calibri" w:cs="Calibri"/>
          <w:b/>
          <w:bCs/>
          <w:sz w:val="22"/>
          <w:szCs w:val="22"/>
        </w:rPr>
      </w:pPr>
      <w:r w:rsidRPr="001B417C">
        <w:rPr>
          <w:rFonts w:ascii="Calibri" w:eastAsia="Corbel" w:hAnsi="Calibri" w:cs="Calibri"/>
          <w:b/>
          <w:bCs/>
          <w:color w:val="000000"/>
          <w:sz w:val="22"/>
          <w:szCs w:val="22"/>
          <w:u w:color="000000"/>
          <w:bdr w:val="nil"/>
        </w:rPr>
        <w:t>NIP: 5631458811</w:t>
      </w:r>
    </w:p>
    <w:p w14:paraId="2AEF3CB2" w14:textId="5F66BD1F" w:rsidR="001C7522" w:rsidRPr="00DD5393" w:rsidRDefault="001C7522" w:rsidP="00F84111">
      <w:pPr>
        <w:spacing w:line="360" w:lineRule="auto"/>
        <w:jc w:val="both"/>
        <w:rPr>
          <w:rFonts w:asciiTheme="minorHAnsi" w:hAnsiTheme="minorHAnsi" w:cs="Calibri"/>
          <w:sz w:val="22"/>
          <w:szCs w:val="22"/>
        </w:rPr>
      </w:pPr>
      <w:r w:rsidRPr="00DD5393">
        <w:rPr>
          <w:rFonts w:asciiTheme="minorHAnsi" w:hAnsiTheme="minorHAnsi" w:cs="Calibri"/>
          <w:sz w:val="22"/>
          <w:szCs w:val="22"/>
        </w:rPr>
        <w:t xml:space="preserve"> reprezentowaną przez </w:t>
      </w:r>
      <w:r w:rsidR="001B417C">
        <w:rPr>
          <w:rFonts w:asciiTheme="minorHAnsi" w:eastAsia="Calibri" w:hAnsiTheme="minorHAnsi" w:cs="Calibri"/>
          <w:b/>
          <w:bCs/>
          <w:spacing w:val="-1"/>
          <w:sz w:val="22"/>
          <w:szCs w:val="22"/>
          <w:lang w:eastAsia="en-US"/>
        </w:rPr>
        <w:t>Wiesław Kasprzycki</w:t>
      </w:r>
      <w:r w:rsidR="00BC0E28" w:rsidDel="00BC0E28">
        <w:rPr>
          <w:rFonts w:asciiTheme="minorHAnsi" w:eastAsia="Calibri" w:hAnsiTheme="minorHAnsi" w:cs="Calibri"/>
          <w:b/>
          <w:bCs/>
          <w:spacing w:val="-1"/>
          <w:sz w:val="22"/>
          <w:szCs w:val="22"/>
          <w:lang w:eastAsia="en-US"/>
        </w:rPr>
        <w:t xml:space="preserve"> </w:t>
      </w:r>
      <w:r w:rsidRPr="00DD5393">
        <w:rPr>
          <w:rFonts w:asciiTheme="minorHAnsi" w:hAnsiTheme="minorHAnsi" w:cs="Calibri"/>
          <w:sz w:val="22"/>
          <w:szCs w:val="22"/>
        </w:rPr>
        <w:t xml:space="preserve">–  </w:t>
      </w:r>
      <w:r w:rsidR="00925FFD">
        <w:rPr>
          <w:rFonts w:asciiTheme="minorHAnsi" w:hAnsiTheme="minorHAnsi" w:cs="Calibri"/>
          <w:sz w:val="22"/>
          <w:szCs w:val="22"/>
        </w:rPr>
        <w:t>właściciel</w:t>
      </w:r>
    </w:p>
    <w:p w14:paraId="3BA726C3" w14:textId="5F804E8A" w:rsidR="007D0ED3" w:rsidRPr="00DD5393" w:rsidRDefault="00832127" w:rsidP="00F84111">
      <w:pPr>
        <w:spacing w:line="360" w:lineRule="auto"/>
        <w:jc w:val="both"/>
        <w:rPr>
          <w:rFonts w:asciiTheme="minorHAnsi" w:hAnsiTheme="minorHAnsi" w:cs="Calibri"/>
          <w:sz w:val="22"/>
          <w:szCs w:val="22"/>
        </w:rPr>
      </w:pPr>
      <w:r w:rsidRPr="00DD5393">
        <w:rPr>
          <w:rFonts w:asciiTheme="minorHAnsi" w:hAnsiTheme="minorHAnsi" w:cs="Calibri"/>
          <w:sz w:val="22"/>
          <w:szCs w:val="22"/>
        </w:rPr>
        <w:t xml:space="preserve">- </w:t>
      </w:r>
      <w:r w:rsidR="00BD10FC" w:rsidRPr="00DD5393">
        <w:rPr>
          <w:rFonts w:asciiTheme="minorHAnsi" w:hAnsiTheme="minorHAnsi" w:cs="Calibri"/>
          <w:sz w:val="22"/>
          <w:szCs w:val="22"/>
        </w:rPr>
        <w:t xml:space="preserve"> </w:t>
      </w:r>
      <w:r w:rsidR="00297A97" w:rsidRPr="00DD5393">
        <w:rPr>
          <w:rFonts w:asciiTheme="minorHAnsi" w:hAnsiTheme="minorHAnsi" w:cs="Calibri"/>
          <w:sz w:val="22"/>
          <w:szCs w:val="22"/>
        </w:rPr>
        <w:t>zwanym</w:t>
      </w:r>
      <w:r w:rsidR="001C7522" w:rsidRPr="00DD5393">
        <w:rPr>
          <w:rFonts w:asciiTheme="minorHAnsi" w:hAnsiTheme="minorHAnsi" w:cs="Calibri"/>
          <w:sz w:val="22"/>
          <w:szCs w:val="22"/>
        </w:rPr>
        <w:t xml:space="preserve"> </w:t>
      </w:r>
      <w:r w:rsidR="007D0ED3" w:rsidRPr="00DD5393">
        <w:rPr>
          <w:rFonts w:asciiTheme="minorHAnsi" w:hAnsiTheme="minorHAnsi" w:cs="Calibri"/>
          <w:sz w:val="22"/>
          <w:szCs w:val="22"/>
        </w:rPr>
        <w:t xml:space="preserve">w dalszej części umowy </w:t>
      </w:r>
      <w:r w:rsidR="00297A97" w:rsidRPr="00DD5393">
        <w:rPr>
          <w:rFonts w:asciiTheme="minorHAnsi" w:hAnsiTheme="minorHAnsi" w:cs="Calibri"/>
          <w:b/>
          <w:sz w:val="22"/>
          <w:szCs w:val="22"/>
        </w:rPr>
        <w:t>Zamawiającym</w:t>
      </w:r>
    </w:p>
    <w:p w14:paraId="1686CB1A" w14:textId="77777777" w:rsidR="007D0ED3" w:rsidRPr="00DD5393" w:rsidRDefault="007D0ED3" w:rsidP="00F84111">
      <w:pPr>
        <w:spacing w:line="360" w:lineRule="auto"/>
        <w:jc w:val="both"/>
        <w:rPr>
          <w:rFonts w:asciiTheme="minorHAnsi" w:hAnsiTheme="minorHAnsi" w:cs="Calibri"/>
          <w:sz w:val="22"/>
          <w:szCs w:val="22"/>
        </w:rPr>
      </w:pPr>
      <w:r w:rsidRPr="00DD5393">
        <w:rPr>
          <w:rFonts w:asciiTheme="minorHAnsi" w:hAnsiTheme="minorHAnsi" w:cs="Calibri"/>
          <w:sz w:val="22"/>
          <w:szCs w:val="22"/>
        </w:rPr>
        <w:t>a</w:t>
      </w:r>
    </w:p>
    <w:p w14:paraId="1D985D7A" w14:textId="5A8962B0" w:rsidR="00297A97" w:rsidRPr="00DD5393" w:rsidRDefault="00686C91" w:rsidP="00F84111">
      <w:pPr>
        <w:spacing w:line="360" w:lineRule="auto"/>
        <w:jc w:val="both"/>
        <w:rPr>
          <w:rFonts w:asciiTheme="minorHAnsi" w:hAnsiTheme="minorHAnsi" w:cs="Calibri"/>
          <w:b/>
          <w:sz w:val="22"/>
          <w:szCs w:val="22"/>
        </w:rPr>
      </w:pPr>
      <w:r w:rsidRPr="00DD5393">
        <w:rPr>
          <w:rFonts w:asciiTheme="minorHAnsi" w:hAnsiTheme="minorHAnsi" w:cs="Calibri"/>
          <w:b/>
          <w:sz w:val="22"/>
          <w:szCs w:val="22"/>
        </w:rPr>
        <w:t>……………….</w:t>
      </w:r>
      <w:r w:rsidR="00297A97" w:rsidRPr="00DD5393">
        <w:rPr>
          <w:rFonts w:asciiTheme="minorHAnsi" w:hAnsiTheme="minorHAnsi" w:cs="Calibri"/>
          <w:b/>
          <w:sz w:val="22"/>
          <w:szCs w:val="22"/>
        </w:rPr>
        <w:t>.</w:t>
      </w:r>
    </w:p>
    <w:p w14:paraId="1F0FE278" w14:textId="65C575DF" w:rsidR="00297A97" w:rsidRPr="00DD5393" w:rsidRDefault="00297A97" w:rsidP="00F84111">
      <w:pPr>
        <w:spacing w:line="360" w:lineRule="auto"/>
        <w:jc w:val="both"/>
        <w:rPr>
          <w:rFonts w:asciiTheme="minorHAnsi" w:hAnsiTheme="minorHAnsi" w:cs="Calibri"/>
          <w:b/>
          <w:sz w:val="22"/>
          <w:szCs w:val="22"/>
        </w:rPr>
      </w:pPr>
      <w:r w:rsidRPr="00DD5393">
        <w:rPr>
          <w:rFonts w:asciiTheme="minorHAnsi" w:hAnsiTheme="minorHAnsi" w:cs="Calibri"/>
          <w:b/>
          <w:sz w:val="22"/>
          <w:szCs w:val="22"/>
        </w:rPr>
        <w:t xml:space="preserve">ul. </w:t>
      </w:r>
      <w:r w:rsidR="00686C91" w:rsidRPr="00DD5393">
        <w:rPr>
          <w:rFonts w:asciiTheme="minorHAnsi" w:hAnsiTheme="minorHAnsi" w:cs="Calibri"/>
          <w:b/>
          <w:sz w:val="22"/>
          <w:szCs w:val="22"/>
        </w:rPr>
        <w:t>………………</w:t>
      </w:r>
      <w:r w:rsidRPr="00DD5393">
        <w:rPr>
          <w:rFonts w:asciiTheme="minorHAnsi" w:hAnsiTheme="minorHAnsi" w:cs="Calibri"/>
          <w:b/>
          <w:sz w:val="22"/>
          <w:szCs w:val="22"/>
        </w:rPr>
        <w:t xml:space="preserve"> </w:t>
      </w:r>
    </w:p>
    <w:p w14:paraId="15690706" w14:textId="4783C6B6" w:rsidR="001C7522" w:rsidRPr="00DD5393" w:rsidRDefault="00686C91" w:rsidP="00F84111">
      <w:pPr>
        <w:spacing w:line="360" w:lineRule="auto"/>
        <w:jc w:val="both"/>
        <w:rPr>
          <w:rFonts w:asciiTheme="minorHAnsi" w:hAnsiTheme="minorHAnsi" w:cs="Calibri"/>
          <w:b/>
          <w:sz w:val="22"/>
          <w:szCs w:val="22"/>
        </w:rPr>
      </w:pPr>
      <w:r w:rsidRPr="00DD5393">
        <w:rPr>
          <w:rFonts w:asciiTheme="minorHAnsi" w:hAnsiTheme="minorHAnsi" w:cs="Calibri"/>
          <w:b/>
          <w:sz w:val="22"/>
          <w:szCs w:val="22"/>
        </w:rPr>
        <w:t>…………………</w:t>
      </w:r>
    </w:p>
    <w:p w14:paraId="793F1E5C" w14:textId="21E9D762" w:rsidR="001C7522" w:rsidRPr="00DD5393" w:rsidRDefault="001C7522" w:rsidP="00F84111">
      <w:pPr>
        <w:spacing w:line="360" w:lineRule="auto"/>
        <w:jc w:val="both"/>
        <w:rPr>
          <w:rFonts w:asciiTheme="minorHAnsi" w:hAnsiTheme="minorHAnsi" w:cs="Calibri"/>
          <w:b/>
          <w:sz w:val="22"/>
          <w:szCs w:val="22"/>
        </w:rPr>
      </w:pPr>
      <w:r w:rsidRPr="00DD5393">
        <w:rPr>
          <w:rFonts w:asciiTheme="minorHAnsi" w:hAnsiTheme="minorHAnsi" w:cs="Calibri"/>
          <w:b/>
          <w:sz w:val="22"/>
          <w:szCs w:val="22"/>
        </w:rPr>
        <w:t xml:space="preserve">NIP: </w:t>
      </w:r>
      <w:r w:rsidR="00686C91" w:rsidRPr="00DD5393">
        <w:rPr>
          <w:rFonts w:asciiTheme="minorHAnsi" w:hAnsiTheme="minorHAnsi" w:cs="Calibri"/>
          <w:b/>
          <w:sz w:val="22"/>
          <w:szCs w:val="22"/>
        </w:rPr>
        <w:t>…………………</w:t>
      </w:r>
    </w:p>
    <w:p w14:paraId="057C9D92" w14:textId="28AF6E15" w:rsidR="001C7522" w:rsidRPr="00DD5393" w:rsidRDefault="001C7522" w:rsidP="00F84111">
      <w:pPr>
        <w:spacing w:line="360" w:lineRule="auto"/>
        <w:jc w:val="both"/>
        <w:rPr>
          <w:rFonts w:asciiTheme="minorHAnsi" w:hAnsiTheme="minorHAnsi" w:cs="Calibri"/>
          <w:sz w:val="22"/>
          <w:szCs w:val="22"/>
        </w:rPr>
      </w:pPr>
      <w:r w:rsidRPr="00DD5393">
        <w:rPr>
          <w:rFonts w:asciiTheme="minorHAnsi" w:hAnsiTheme="minorHAnsi" w:cs="Calibri"/>
          <w:sz w:val="22"/>
          <w:szCs w:val="22"/>
        </w:rPr>
        <w:t xml:space="preserve">reprezentowaną przez </w:t>
      </w:r>
      <w:r w:rsidR="00297A97" w:rsidRPr="00DD5393">
        <w:rPr>
          <w:rFonts w:asciiTheme="minorHAnsi" w:hAnsiTheme="minorHAnsi" w:cs="Calibri"/>
          <w:b/>
          <w:sz w:val="22"/>
          <w:szCs w:val="22"/>
        </w:rPr>
        <w:t>……………………………</w:t>
      </w:r>
      <w:r w:rsidR="00297A97" w:rsidRPr="00DD5393">
        <w:rPr>
          <w:rFonts w:asciiTheme="minorHAnsi" w:hAnsiTheme="minorHAnsi" w:cs="Calibri"/>
          <w:sz w:val="22"/>
          <w:szCs w:val="22"/>
        </w:rPr>
        <w:t xml:space="preserve"> – ………………..</w:t>
      </w:r>
    </w:p>
    <w:p w14:paraId="533A1D16" w14:textId="4F3FD94D" w:rsidR="00230484" w:rsidRPr="00DD5393" w:rsidRDefault="00230484" w:rsidP="00F84111">
      <w:pPr>
        <w:spacing w:line="360" w:lineRule="auto"/>
        <w:jc w:val="both"/>
        <w:rPr>
          <w:rFonts w:asciiTheme="minorHAnsi" w:hAnsiTheme="minorHAnsi" w:cs="Calibri"/>
          <w:sz w:val="22"/>
          <w:szCs w:val="22"/>
        </w:rPr>
      </w:pPr>
      <w:r w:rsidRPr="00DD5393">
        <w:rPr>
          <w:rFonts w:asciiTheme="minorHAnsi" w:hAnsiTheme="minorHAnsi" w:cs="Calibri"/>
          <w:sz w:val="22"/>
          <w:szCs w:val="22"/>
        </w:rPr>
        <w:t xml:space="preserve">- zwanego w dalszej części umowy </w:t>
      </w:r>
      <w:r w:rsidR="00297A97" w:rsidRPr="00DD5393">
        <w:rPr>
          <w:rFonts w:asciiTheme="minorHAnsi" w:hAnsiTheme="minorHAnsi" w:cs="Calibri"/>
          <w:b/>
          <w:sz w:val="22"/>
          <w:szCs w:val="22"/>
        </w:rPr>
        <w:t>Wykonawcą</w:t>
      </w:r>
      <w:r w:rsidRPr="00DD5393">
        <w:rPr>
          <w:rFonts w:asciiTheme="minorHAnsi" w:hAnsiTheme="minorHAnsi" w:cs="Calibri"/>
          <w:sz w:val="22"/>
          <w:szCs w:val="22"/>
        </w:rPr>
        <w:t>.</w:t>
      </w:r>
    </w:p>
    <w:p w14:paraId="10A5747C" w14:textId="77777777" w:rsidR="0095544B" w:rsidRPr="00DD5393" w:rsidRDefault="0095544B" w:rsidP="00F84111">
      <w:pPr>
        <w:spacing w:line="360" w:lineRule="auto"/>
        <w:jc w:val="both"/>
        <w:rPr>
          <w:rFonts w:asciiTheme="minorHAnsi" w:hAnsiTheme="minorHAnsi" w:cs="Calibri"/>
          <w:sz w:val="22"/>
          <w:szCs w:val="22"/>
        </w:rPr>
      </w:pPr>
    </w:p>
    <w:p w14:paraId="36727909" w14:textId="77777777" w:rsidR="001954ED" w:rsidRPr="00DD5393" w:rsidRDefault="003F677C" w:rsidP="00F84111">
      <w:pPr>
        <w:spacing w:line="360" w:lineRule="auto"/>
        <w:jc w:val="both"/>
        <w:rPr>
          <w:rFonts w:asciiTheme="minorHAnsi" w:hAnsiTheme="minorHAnsi" w:cs="Calibri"/>
          <w:sz w:val="22"/>
          <w:szCs w:val="22"/>
        </w:rPr>
      </w:pPr>
      <w:r w:rsidRPr="00DD5393">
        <w:rPr>
          <w:rFonts w:asciiTheme="minorHAnsi" w:hAnsiTheme="minorHAnsi" w:cs="Calibri"/>
          <w:sz w:val="22"/>
          <w:szCs w:val="22"/>
        </w:rPr>
        <w:t xml:space="preserve">Wykonawca i Zamawiający zwani </w:t>
      </w:r>
      <w:r w:rsidR="00953FEB" w:rsidRPr="00DD5393">
        <w:rPr>
          <w:rFonts w:asciiTheme="minorHAnsi" w:hAnsiTheme="minorHAnsi" w:cs="Calibri"/>
          <w:sz w:val="22"/>
          <w:szCs w:val="22"/>
        </w:rPr>
        <w:t xml:space="preserve">są </w:t>
      </w:r>
      <w:r w:rsidRPr="00DD5393">
        <w:rPr>
          <w:rFonts w:asciiTheme="minorHAnsi" w:hAnsiTheme="minorHAnsi" w:cs="Calibri"/>
          <w:sz w:val="22"/>
          <w:szCs w:val="22"/>
        </w:rPr>
        <w:t>w dalszej częś</w:t>
      </w:r>
      <w:r w:rsidR="00953FEB" w:rsidRPr="00DD5393">
        <w:rPr>
          <w:rFonts w:asciiTheme="minorHAnsi" w:hAnsiTheme="minorHAnsi" w:cs="Calibri"/>
          <w:sz w:val="22"/>
          <w:szCs w:val="22"/>
        </w:rPr>
        <w:t>ci umowy</w:t>
      </w:r>
      <w:r w:rsidR="001954ED" w:rsidRPr="00DD5393">
        <w:rPr>
          <w:rFonts w:asciiTheme="minorHAnsi" w:hAnsiTheme="minorHAnsi" w:cs="Calibri"/>
          <w:sz w:val="22"/>
          <w:szCs w:val="22"/>
        </w:rPr>
        <w:t xml:space="preserve"> </w:t>
      </w:r>
      <w:r w:rsidR="001954ED" w:rsidRPr="00DD5393">
        <w:rPr>
          <w:rFonts w:asciiTheme="minorHAnsi" w:hAnsiTheme="minorHAnsi" w:cs="Calibri"/>
          <w:b/>
          <w:sz w:val="22"/>
          <w:szCs w:val="22"/>
        </w:rPr>
        <w:t>Stronami</w:t>
      </w:r>
      <w:r w:rsidR="00953FEB" w:rsidRPr="00DD5393">
        <w:rPr>
          <w:rFonts w:asciiTheme="minorHAnsi" w:hAnsiTheme="minorHAnsi" w:cs="Calibri"/>
          <w:b/>
          <w:sz w:val="22"/>
          <w:szCs w:val="22"/>
        </w:rPr>
        <w:t xml:space="preserve">. </w:t>
      </w:r>
    </w:p>
    <w:p w14:paraId="609A2CC1" w14:textId="77777777" w:rsidR="002C21C8" w:rsidRPr="00DD5393" w:rsidRDefault="002C21C8" w:rsidP="00F84111">
      <w:pPr>
        <w:spacing w:line="360" w:lineRule="auto"/>
        <w:jc w:val="center"/>
        <w:rPr>
          <w:rFonts w:asciiTheme="minorHAnsi" w:hAnsiTheme="minorHAnsi" w:cs="Calibri"/>
          <w:b/>
          <w:sz w:val="22"/>
          <w:szCs w:val="22"/>
        </w:rPr>
      </w:pPr>
    </w:p>
    <w:p w14:paraId="2C6C5C15" w14:textId="77777777" w:rsidR="007D0ED3" w:rsidRPr="00DD5393" w:rsidRDefault="007D0ED3" w:rsidP="00F84111">
      <w:pPr>
        <w:spacing w:line="360" w:lineRule="auto"/>
        <w:jc w:val="center"/>
        <w:rPr>
          <w:rFonts w:asciiTheme="minorHAnsi" w:hAnsiTheme="minorHAnsi" w:cs="Calibri"/>
          <w:b/>
          <w:sz w:val="22"/>
          <w:szCs w:val="22"/>
        </w:rPr>
      </w:pPr>
      <w:r w:rsidRPr="00DD5393">
        <w:rPr>
          <w:rFonts w:asciiTheme="minorHAnsi" w:hAnsiTheme="minorHAnsi" w:cs="Calibri"/>
          <w:b/>
          <w:sz w:val="22"/>
          <w:szCs w:val="22"/>
        </w:rPr>
        <w:t>§ 1</w:t>
      </w:r>
    </w:p>
    <w:p w14:paraId="7E671CFA" w14:textId="5310A2D0" w:rsidR="00686C91" w:rsidRDefault="00686C91" w:rsidP="00985228">
      <w:pPr>
        <w:pStyle w:val="Tekstkomentarza1"/>
        <w:numPr>
          <w:ilvl w:val="0"/>
          <w:numId w:val="4"/>
        </w:numPr>
        <w:spacing w:after="120" w:line="360" w:lineRule="auto"/>
        <w:ind w:left="714" w:hanging="357"/>
        <w:jc w:val="both"/>
        <w:rPr>
          <w:rFonts w:asciiTheme="minorHAnsi" w:eastAsia="Times New Roman" w:hAnsiTheme="minorHAnsi"/>
          <w:bCs/>
          <w:sz w:val="22"/>
          <w:szCs w:val="22"/>
          <w:lang w:val="pl-PL" w:eastAsia="pl-PL"/>
        </w:rPr>
      </w:pPr>
      <w:r w:rsidRPr="00DD5393">
        <w:rPr>
          <w:rFonts w:asciiTheme="minorHAnsi" w:eastAsia="Times New Roman" w:hAnsiTheme="minorHAnsi"/>
          <w:bCs/>
          <w:sz w:val="22"/>
          <w:szCs w:val="22"/>
          <w:lang w:val="pl-PL" w:eastAsia="pl-PL"/>
        </w:rPr>
        <w:t xml:space="preserve">Przedmiotem umowy jest </w:t>
      </w:r>
      <w:bookmarkStart w:id="0" w:name="_Hlk511057345"/>
      <w:r w:rsidRPr="00DD5393">
        <w:rPr>
          <w:rFonts w:asciiTheme="minorHAnsi" w:hAnsiTheme="minorHAnsi"/>
          <w:color w:val="000000"/>
          <w:sz w:val="22"/>
          <w:szCs w:val="22"/>
          <w:lang w:val="pl-PL" w:eastAsia="en-US"/>
        </w:rPr>
        <w:t xml:space="preserve">świadczenie </w:t>
      </w:r>
      <w:r w:rsidR="00792DB8" w:rsidRPr="00792DB8">
        <w:rPr>
          <w:rFonts w:asciiTheme="minorHAnsi" w:hAnsiTheme="minorHAnsi"/>
          <w:color w:val="000000"/>
          <w:sz w:val="22"/>
          <w:szCs w:val="22"/>
          <w:lang w:val="pl-PL" w:eastAsia="en-US"/>
        </w:rPr>
        <w:t>usług</w:t>
      </w:r>
      <w:r w:rsidR="00925FFD">
        <w:rPr>
          <w:rFonts w:asciiTheme="minorHAnsi" w:hAnsiTheme="minorHAnsi"/>
          <w:color w:val="000000"/>
          <w:sz w:val="22"/>
          <w:szCs w:val="22"/>
          <w:lang w:val="pl-PL" w:eastAsia="en-US"/>
        </w:rPr>
        <w:t xml:space="preserve">i doradczo analitycznej </w:t>
      </w:r>
      <w:r w:rsidR="00D6156E" w:rsidRPr="00D6156E">
        <w:rPr>
          <w:rFonts w:asciiTheme="minorHAnsi" w:hAnsiTheme="minorHAnsi"/>
          <w:color w:val="000000"/>
          <w:sz w:val="22"/>
          <w:szCs w:val="22"/>
          <w:lang w:val="pl-PL" w:eastAsia="en-US"/>
        </w:rPr>
        <w:t xml:space="preserve">w zakresie </w:t>
      </w:r>
      <w:bookmarkEnd w:id="0"/>
      <w:r w:rsidR="00925FFD">
        <w:rPr>
          <w:rFonts w:asciiTheme="minorHAnsi" w:hAnsiTheme="minorHAnsi"/>
          <w:color w:val="000000"/>
          <w:sz w:val="22"/>
          <w:szCs w:val="22"/>
          <w:lang w:val="pl-PL" w:eastAsia="en-US"/>
        </w:rPr>
        <w:t xml:space="preserve">promocji wybranych produktów na rynkach </w:t>
      </w:r>
      <w:r w:rsidR="007B634C">
        <w:rPr>
          <w:rFonts w:asciiTheme="minorHAnsi" w:hAnsiTheme="minorHAnsi"/>
          <w:color w:val="000000"/>
          <w:sz w:val="22"/>
          <w:szCs w:val="22"/>
          <w:lang w:val="pl-PL" w:eastAsia="en-US"/>
        </w:rPr>
        <w:t>niemieckim i duńskim</w:t>
      </w:r>
      <w:r w:rsidRPr="00DD5393">
        <w:rPr>
          <w:rFonts w:asciiTheme="minorHAnsi" w:hAnsiTheme="minorHAnsi"/>
          <w:color w:val="000000"/>
          <w:sz w:val="22"/>
          <w:szCs w:val="22"/>
          <w:lang w:val="pl-PL" w:eastAsia="en-US"/>
        </w:rPr>
        <w:t xml:space="preserve">, na warunkach wynikających z oferty złożonej w odpowiedzi na Zapytanie oraz na warunkach określonych w Zapytaniu nr </w:t>
      </w:r>
      <w:r w:rsidR="00D6156E" w:rsidRPr="00CC7817">
        <w:rPr>
          <w:rFonts w:asciiTheme="minorHAnsi" w:hAnsiTheme="minorHAnsi"/>
          <w:color w:val="000000"/>
          <w:sz w:val="22"/>
          <w:szCs w:val="22"/>
          <w:lang w:val="pl-PL" w:eastAsia="en-US"/>
        </w:rPr>
        <w:t>ZO/</w:t>
      </w:r>
      <w:r w:rsidR="00925FFD">
        <w:rPr>
          <w:rFonts w:asciiTheme="minorHAnsi" w:hAnsiTheme="minorHAnsi"/>
          <w:color w:val="000000"/>
          <w:sz w:val="22"/>
          <w:szCs w:val="22"/>
          <w:lang w:val="pl-PL" w:eastAsia="en-US"/>
        </w:rPr>
        <w:t>1</w:t>
      </w:r>
      <w:r w:rsidR="00D6156E" w:rsidRPr="00CC7817">
        <w:rPr>
          <w:rFonts w:asciiTheme="minorHAnsi" w:hAnsiTheme="minorHAnsi"/>
          <w:color w:val="000000"/>
          <w:sz w:val="22"/>
          <w:szCs w:val="22"/>
          <w:lang w:val="pl-PL" w:eastAsia="en-US"/>
        </w:rPr>
        <w:t>/202</w:t>
      </w:r>
      <w:r w:rsidR="00925FFD">
        <w:rPr>
          <w:rFonts w:asciiTheme="minorHAnsi" w:hAnsiTheme="minorHAnsi"/>
          <w:color w:val="000000"/>
          <w:sz w:val="22"/>
          <w:szCs w:val="22"/>
          <w:lang w:val="pl-PL" w:eastAsia="en-US"/>
        </w:rPr>
        <w:t>2</w:t>
      </w:r>
      <w:r w:rsidR="00B27735" w:rsidRPr="00B27735">
        <w:rPr>
          <w:rFonts w:asciiTheme="minorHAnsi" w:hAnsiTheme="minorHAnsi"/>
          <w:color w:val="000000"/>
          <w:sz w:val="22"/>
          <w:szCs w:val="22"/>
          <w:lang w:val="pl-PL" w:eastAsia="en-US"/>
        </w:rPr>
        <w:t xml:space="preserve"> </w:t>
      </w:r>
      <w:r w:rsidR="00B27735">
        <w:rPr>
          <w:rFonts w:asciiTheme="minorHAnsi" w:hAnsiTheme="minorHAnsi"/>
          <w:color w:val="000000"/>
          <w:sz w:val="22"/>
          <w:szCs w:val="22"/>
          <w:lang w:val="pl-PL" w:eastAsia="en-US"/>
        </w:rPr>
        <w:t xml:space="preserve"> </w:t>
      </w:r>
      <w:r w:rsidRPr="00DD5393">
        <w:rPr>
          <w:rFonts w:asciiTheme="minorHAnsi" w:eastAsia="Times New Roman" w:hAnsiTheme="minorHAnsi"/>
          <w:bCs/>
          <w:sz w:val="22"/>
          <w:szCs w:val="22"/>
          <w:lang w:val="pl-PL" w:eastAsia="pl-PL"/>
        </w:rPr>
        <w:t>i załącznikach do niego. W szczególności:</w:t>
      </w:r>
    </w:p>
    <w:p w14:paraId="11A907E2" w14:textId="77777777" w:rsidR="0052396B" w:rsidRPr="0052396B" w:rsidRDefault="0052396B" w:rsidP="0052396B">
      <w:pPr>
        <w:pStyle w:val="Nagwek4"/>
        <w:spacing w:before="0" w:line="360" w:lineRule="auto"/>
        <w:ind w:left="720"/>
        <w:rPr>
          <w:rFonts w:ascii="Calibri" w:hAnsi="Calibri" w:cs="Calibri"/>
          <w:i w:val="0"/>
          <w:iCs w:val="0"/>
          <w:color w:val="auto"/>
          <w:sz w:val="22"/>
          <w:szCs w:val="22"/>
          <w:lang w:eastAsia="ar-SA"/>
        </w:rPr>
      </w:pPr>
      <w:r w:rsidRPr="0052396B">
        <w:rPr>
          <w:rFonts w:ascii="Calibri" w:hAnsi="Calibri" w:cs="Calibri"/>
          <w:i w:val="0"/>
          <w:iCs w:val="0"/>
          <w:color w:val="auto"/>
          <w:sz w:val="22"/>
          <w:szCs w:val="22"/>
          <w:lang w:eastAsia="ar-SA"/>
        </w:rPr>
        <w:lastRenderedPageBreak/>
        <w:t>W tej fazie projektu realizowana będzie usługa doradczo analityczna w zakresie:</w:t>
      </w:r>
    </w:p>
    <w:p w14:paraId="5DAB35DE" w14:textId="77777777" w:rsidR="007B634C" w:rsidRPr="007B634C" w:rsidRDefault="007B634C" w:rsidP="007B634C">
      <w:pPr>
        <w:spacing w:after="160" w:line="276" w:lineRule="auto"/>
        <w:ind w:left="709"/>
        <w:jc w:val="both"/>
        <w:rPr>
          <w:rFonts w:ascii="Calibri" w:hAnsi="Calibri" w:cs="Calibri"/>
          <w:b/>
          <w:bCs/>
          <w:sz w:val="22"/>
          <w:szCs w:val="22"/>
        </w:rPr>
      </w:pPr>
      <w:r w:rsidRPr="007B634C">
        <w:rPr>
          <w:rFonts w:ascii="Calibri" w:hAnsi="Calibri" w:cs="Calibri"/>
          <w:b/>
          <w:bCs/>
          <w:sz w:val="22"/>
          <w:szCs w:val="22"/>
        </w:rPr>
        <w:t xml:space="preserve">- przygotowania produktu do potrzeb rynku docelowego (w tym m.in. badanie marketingowe na rynku docelowym) na rynek niemiecki i duński,     </w:t>
      </w:r>
    </w:p>
    <w:p w14:paraId="0C3E7ED0" w14:textId="77777777" w:rsidR="007B634C" w:rsidRPr="007B634C" w:rsidRDefault="007B634C" w:rsidP="007B634C">
      <w:pPr>
        <w:pStyle w:val="Akapitzlist"/>
        <w:numPr>
          <w:ilvl w:val="0"/>
          <w:numId w:val="12"/>
        </w:numPr>
        <w:suppressAutoHyphens w:val="0"/>
        <w:autoSpaceDN/>
        <w:spacing w:after="160" w:line="259" w:lineRule="auto"/>
        <w:ind w:left="1418"/>
        <w:contextualSpacing/>
        <w:textAlignment w:val="auto"/>
        <w:rPr>
          <w:rFonts w:ascii="Calibri" w:hAnsi="Calibri" w:cs="Calibri"/>
          <w:sz w:val="22"/>
          <w:szCs w:val="22"/>
        </w:rPr>
      </w:pPr>
      <w:r w:rsidRPr="007B634C">
        <w:rPr>
          <w:rFonts w:ascii="Calibri" w:hAnsi="Calibri" w:cs="Calibri"/>
          <w:sz w:val="22"/>
          <w:szCs w:val="22"/>
        </w:rPr>
        <w:t>Analiza makroekonomiczna rynku niemieckiego i duńskiego metodą PESTEL</w:t>
      </w:r>
    </w:p>
    <w:p w14:paraId="5493A57D" w14:textId="77777777" w:rsidR="007B634C" w:rsidRPr="007B634C" w:rsidRDefault="007B634C" w:rsidP="007B634C">
      <w:pPr>
        <w:pStyle w:val="Akapitzlist"/>
        <w:numPr>
          <w:ilvl w:val="0"/>
          <w:numId w:val="12"/>
        </w:numPr>
        <w:suppressAutoHyphens w:val="0"/>
        <w:autoSpaceDN/>
        <w:spacing w:after="160" w:line="259" w:lineRule="auto"/>
        <w:ind w:left="1418"/>
        <w:contextualSpacing/>
        <w:textAlignment w:val="auto"/>
        <w:rPr>
          <w:rFonts w:ascii="Calibri" w:hAnsi="Calibri" w:cs="Calibri"/>
          <w:strike/>
          <w:sz w:val="22"/>
          <w:szCs w:val="22"/>
        </w:rPr>
      </w:pPr>
      <w:r w:rsidRPr="007B634C">
        <w:rPr>
          <w:rFonts w:ascii="Calibri" w:hAnsi="Calibri" w:cs="Calibri"/>
          <w:sz w:val="22"/>
          <w:szCs w:val="22"/>
        </w:rPr>
        <w:t>Identyfikacja branż możliwych do współpracy na wskazanych rynkach docelowych</w:t>
      </w:r>
    </w:p>
    <w:p w14:paraId="3F408187" w14:textId="77777777" w:rsidR="007B634C" w:rsidRPr="007B634C" w:rsidRDefault="007B634C" w:rsidP="007B634C">
      <w:pPr>
        <w:pStyle w:val="Akapitzlist"/>
        <w:numPr>
          <w:ilvl w:val="0"/>
          <w:numId w:val="12"/>
        </w:numPr>
        <w:suppressAutoHyphens w:val="0"/>
        <w:autoSpaceDN/>
        <w:spacing w:after="160" w:line="259" w:lineRule="auto"/>
        <w:ind w:left="1418"/>
        <w:contextualSpacing/>
        <w:textAlignment w:val="auto"/>
        <w:rPr>
          <w:rFonts w:ascii="Calibri" w:hAnsi="Calibri" w:cs="Calibri"/>
          <w:sz w:val="22"/>
          <w:szCs w:val="22"/>
        </w:rPr>
      </w:pPr>
      <w:r w:rsidRPr="007B634C">
        <w:rPr>
          <w:rFonts w:ascii="Calibri" w:hAnsi="Calibri" w:cs="Calibri"/>
          <w:sz w:val="22"/>
          <w:szCs w:val="22"/>
        </w:rPr>
        <w:t xml:space="preserve">Analiza SWOT </w:t>
      </w:r>
    </w:p>
    <w:p w14:paraId="28B5FF12" w14:textId="77777777" w:rsidR="007B634C" w:rsidRPr="007B634C" w:rsidRDefault="007B634C" w:rsidP="007B634C">
      <w:pPr>
        <w:pStyle w:val="Akapitzlist"/>
        <w:numPr>
          <w:ilvl w:val="0"/>
          <w:numId w:val="12"/>
        </w:numPr>
        <w:suppressAutoHyphens w:val="0"/>
        <w:autoSpaceDN/>
        <w:spacing w:after="160" w:line="259" w:lineRule="auto"/>
        <w:ind w:left="1418"/>
        <w:contextualSpacing/>
        <w:textAlignment w:val="auto"/>
        <w:rPr>
          <w:rFonts w:ascii="Calibri" w:hAnsi="Calibri" w:cs="Calibri"/>
          <w:sz w:val="22"/>
          <w:szCs w:val="22"/>
        </w:rPr>
      </w:pPr>
      <w:r w:rsidRPr="007B634C">
        <w:rPr>
          <w:rFonts w:ascii="Calibri" w:hAnsi="Calibri" w:cs="Calibri"/>
          <w:sz w:val="22"/>
          <w:szCs w:val="22"/>
        </w:rPr>
        <w:t>Benchmarking produktów i kanałów marketingowych konkurencji na rynkach docelowych</w:t>
      </w:r>
    </w:p>
    <w:p w14:paraId="69072603" w14:textId="77777777" w:rsidR="007B634C" w:rsidRPr="007B634C" w:rsidRDefault="007B634C" w:rsidP="007B634C">
      <w:pPr>
        <w:pStyle w:val="Akapitzlist"/>
        <w:numPr>
          <w:ilvl w:val="0"/>
          <w:numId w:val="12"/>
        </w:numPr>
        <w:suppressAutoHyphens w:val="0"/>
        <w:autoSpaceDN/>
        <w:spacing w:after="160" w:line="259" w:lineRule="auto"/>
        <w:ind w:left="1418"/>
        <w:contextualSpacing/>
        <w:textAlignment w:val="auto"/>
        <w:rPr>
          <w:rFonts w:ascii="Calibri" w:hAnsi="Calibri" w:cs="Calibri"/>
          <w:sz w:val="22"/>
          <w:szCs w:val="22"/>
        </w:rPr>
      </w:pPr>
      <w:r w:rsidRPr="007B634C">
        <w:rPr>
          <w:rFonts w:ascii="Calibri" w:hAnsi="Calibri" w:cs="Calibri"/>
          <w:sz w:val="22"/>
          <w:szCs w:val="22"/>
        </w:rPr>
        <w:t>Badanie struktury społeczno-demograficznej i zachowań konsumenckich na rynku niemieckim i duńskim</w:t>
      </w:r>
    </w:p>
    <w:p w14:paraId="524A1E13" w14:textId="77777777" w:rsidR="007B634C" w:rsidRPr="007B634C" w:rsidRDefault="007B634C" w:rsidP="007B634C">
      <w:pPr>
        <w:pStyle w:val="Akapitzlist"/>
        <w:numPr>
          <w:ilvl w:val="0"/>
          <w:numId w:val="12"/>
        </w:numPr>
        <w:suppressAutoHyphens w:val="0"/>
        <w:autoSpaceDN/>
        <w:spacing w:after="160" w:line="259" w:lineRule="auto"/>
        <w:ind w:left="1418"/>
        <w:contextualSpacing/>
        <w:textAlignment w:val="auto"/>
        <w:rPr>
          <w:rFonts w:ascii="Calibri" w:hAnsi="Calibri" w:cs="Calibri"/>
          <w:sz w:val="22"/>
          <w:szCs w:val="22"/>
        </w:rPr>
      </w:pPr>
      <w:r w:rsidRPr="007B634C">
        <w:rPr>
          <w:rFonts w:ascii="Calibri" w:hAnsi="Calibri" w:cs="Calibri"/>
          <w:sz w:val="22"/>
          <w:szCs w:val="22"/>
        </w:rPr>
        <w:t>Rekomendacje w zakresie dostosowania produktu do potrzeb rynków docelowych</w:t>
      </w:r>
    </w:p>
    <w:p w14:paraId="0070A8B5" w14:textId="77777777" w:rsidR="007B634C" w:rsidRPr="007B634C" w:rsidRDefault="007B634C" w:rsidP="007B634C">
      <w:pPr>
        <w:pStyle w:val="Akapitzlist"/>
        <w:suppressAutoHyphens w:val="0"/>
        <w:autoSpaceDN/>
        <w:spacing w:after="160" w:line="259" w:lineRule="auto"/>
        <w:ind w:left="1418"/>
        <w:contextualSpacing/>
        <w:textAlignment w:val="auto"/>
        <w:rPr>
          <w:rFonts w:ascii="Calibri" w:hAnsi="Calibri" w:cs="Calibri"/>
          <w:sz w:val="22"/>
          <w:szCs w:val="22"/>
        </w:rPr>
      </w:pPr>
    </w:p>
    <w:p w14:paraId="7D04C725" w14:textId="77777777" w:rsidR="007B634C" w:rsidRPr="007B634C" w:rsidRDefault="007B634C" w:rsidP="007B634C">
      <w:pPr>
        <w:pStyle w:val="Akapitzlist"/>
        <w:spacing w:before="240" w:after="160"/>
        <w:jc w:val="both"/>
        <w:rPr>
          <w:rFonts w:ascii="Calibri" w:hAnsi="Calibri" w:cs="Calibri"/>
          <w:b/>
          <w:bCs/>
          <w:sz w:val="22"/>
          <w:szCs w:val="22"/>
        </w:rPr>
      </w:pPr>
      <w:r w:rsidRPr="007B634C">
        <w:rPr>
          <w:rFonts w:ascii="Calibri" w:hAnsi="Calibri" w:cs="Calibri"/>
          <w:b/>
          <w:bCs/>
          <w:sz w:val="22"/>
          <w:szCs w:val="22"/>
        </w:rPr>
        <w:t xml:space="preserve">- opracowanie profilu klientów z wybranych segmentów - po 3 profile klientów na każdy z rynków docelowych </w:t>
      </w:r>
    </w:p>
    <w:p w14:paraId="3B58DAC4" w14:textId="77777777" w:rsidR="007B634C" w:rsidRPr="007B634C" w:rsidRDefault="007B634C" w:rsidP="007B634C">
      <w:pPr>
        <w:pStyle w:val="Akapitzlist"/>
        <w:numPr>
          <w:ilvl w:val="0"/>
          <w:numId w:val="14"/>
        </w:numPr>
        <w:suppressAutoHyphens w:val="0"/>
        <w:autoSpaceDN/>
        <w:spacing w:after="160" w:line="259" w:lineRule="auto"/>
        <w:ind w:left="1418"/>
        <w:contextualSpacing/>
        <w:textAlignment w:val="auto"/>
        <w:rPr>
          <w:rFonts w:ascii="Calibri" w:hAnsi="Calibri" w:cs="Calibri"/>
          <w:sz w:val="22"/>
          <w:szCs w:val="22"/>
        </w:rPr>
      </w:pPr>
      <w:r w:rsidRPr="007B634C">
        <w:rPr>
          <w:rFonts w:ascii="Calibri" w:hAnsi="Calibri" w:cs="Calibri"/>
          <w:sz w:val="22"/>
          <w:szCs w:val="22"/>
        </w:rPr>
        <w:t>Analiza społeczno-ekonomiczna społeczeństwa niemieckiego i duńskiego</w:t>
      </w:r>
    </w:p>
    <w:p w14:paraId="5ACD6E0A" w14:textId="77777777" w:rsidR="007B634C" w:rsidRPr="007B634C" w:rsidRDefault="007B634C" w:rsidP="007B634C">
      <w:pPr>
        <w:pStyle w:val="Akapitzlist"/>
        <w:numPr>
          <w:ilvl w:val="0"/>
          <w:numId w:val="14"/>
        </w:numPr>
        <w:suppressAutoHyphens w:val="0"/>
        <w:autoSpaceDN/>
        <w:spacing w:after="160" w:line="259" w:lineRule="auto"/>
        <w:ind w:left="1418"/>
        <w:contextualSpacing/>
        <w:textAlignment w:val="auto"/>
        <w:rPr>
          <w:rFonts w:ascii="Calibri" w:hAnsi="Calibri" w:cs="Calibri"/>
          <w:sz w:val="22"/>
          <w:szCs w:val="22"/>
        </w:rPr>
      </w:pPr>
      <w:r w:rsidRPr="007B634C">
        <w:rPr>
          <w:rFonts w:ascii="Calibri" w:hAnsi="Calibri" w:cs="Calibri"/>
          <w:sz w:val="22"/>
          <w:szCs w:val="22"/>
        </w:rPr>
        <w:t>Opracowanie trzech profili klienta w formie buyer persony dla każdego z rynków docelowych</w:t>
      </w:r>
    </w:p>
    <w:p w14:paraId="1603517F" w14:textId="77777777" w:rsidR="007B634C" w:rsidRPr="007B634C" w:rsidRDefault="007B634C" w:rsidP="007B634C">
      <w:pPr>
        <w:pStyle w:val="Akapitzlist"/>
        <w:numPr>
          <w:ilvl w:val="0"/>
          <w:numId w:val="14"/>
        </w:numPr>
        <w:suppressAutoHyphens w:val="0"/>
        <w:autoSpaceDN/>
        <w:spacing w:after="160" w:line="259" w:lineRule="auto"/>
        <w:ind w:left="1418"/>
        <w:contextualSpacing/>
        <w:textAlignment w:val="auto"/>
        <w:rPr>
          <w:rFonts w:ascii="Calibri" w:hAnsi="Calibri" w:cs="Calibri"/>
          <w:sz w:val="22"/>
          <w:szCs w:val="22"/>
        </w:rPr>
      </w:pPr>
      <w:r w:rsidRPr="007B634C">
        <w:rPr>
          <w:rFonts w:ascii="Calibri" w:hAnsi="Calibri" w:cs="Calibri"/>
          <w:sz w:val="22"/>
          <w:szCs w:val="22"/>
        </w:rPr>
        <w:t>Zestawienie preferencji i oczekiwań modelowych profili klientów</w:t>
      </w:r>
    </w:p>
    <w:p w14:paraId="185A4324" w14:textId="77777777" w:rsidR="007B634C" w:rsidRPr="007B634C" w:rsidRDefault="007B634C" w:rsidP="007B634C">
      <w:pPr>
        <w:pStyle w:val="Akapitzlist"/>
        <w:numPr>
          <w:ilvl w:val="0"/>
          <w:numId w:val="14"/>
        </w:numPr>
        <w:suppressAutoHyphens w:val="0"/>
        <w:autoSpaceDN/>
        <w:spacing w:after="160" w:line="259" w:lineRule="auto"/>
        <w:ind w:left="1418"/>
        <w:contextualSpacing/>
        <w:textAlignment w:val="auto"/>
        <w:rPr>
          <w:rFonts w:ascii="Calibri" w:hAnsi="Calibri" w:cs="Calibri"/>
          <w:sz w:val="22"/>
          <w:szCs w:val="22"/>
        </w:rPr>
      </w:pPr>
      <w:r w:rsidRPr="007B634C">
        <w:rPr>
          <w:rFonts w:ascii="Calibri" w:hAnsi="Calibri" w:cs="Calibri"/>
          <w:sz w:val="22"/>
          <w:szCs w:val="22"/>
        </w:rPr>
        <w:t>Analiza najistotniejszych czynników stworzonych profili pod kątem wyboru strategii dystrybucji na rynek niemiecki i duński</w:t>
      </w:r>
    </w:p>
    <w:p w14:paraId="59CE72ED" w14:textId="77777777" w:rsidR="007B634C" w:rsidRPr="007B634C" w:rsidRDefault="007B634C" w:rsidP="007B634C">
      <w:pPr>
        <w:pStyle w:val="Akapitzlist"/>
        <w:numPr>
          <w:ilvl w:val="0"/>
          <w:numId w:val="14"/>
        </w:numPr>
        <w:suppressAutoHyphens w:val="0"/>
        <w:autoSpaceDN/>
        <w:spacing w:after="160" w:line="259" w:lineRule="auto"/>
        <w:ind w:left="1418"/>
        <w:contextualSpacing/>
        <w:textAlignment w:val="auto"/>
        <w:rPr>
          <w:rFonts w:ascii="Calibri" w:hAnsi="Calibri" w:cs="Calibri"/>
          <w:sz w:val="22"/>
          <w:szCs w:val="22"/>
        </w:rPr>
      </w:pPr>
      <w:r w:rsidRPr="007B634C">
        <w:rPr>
          <w:rFonts w:ascii="Calibri" w:hAnsi="Calibri" w:cs="Calibri"/>
          <w:sz w:val="22"/>
          <w:szCs w:val="22"/>
        </w:rPr>
        <w:t>Rekomendacje w zakresie dotarcia do buyer person na rynkach docelowych</w:t>
      </w:r>
    </w:p>
    <w:p w14:paraId="601BC670" w14:textId="77777777" w:rsidR="007B634C" w:rsidRPr="007B634C" w:rsidRDefault="007B634C" w:rsidP="007B634C">
      <w:pPr>
        <w:suppressAutoHyphens w:val="0"/>
        <w:autoSpaceDN/>
        <w:spacing w:line="254" w:lineRule="auto"/>
        <w:contextualSpacing/>
        <w:textAlignment w:val="auto"/>
        <w:rPr>
          <w:rFonts w:ascii="Calibri" w:eastAsia="Calibri" w:hAnsi="Calibri" w:cs="Calibri"/>
          <w:sz w:val="22"/>
          <w:szCs w:val="22"/>
        </w:rPr>
      </w:pPr>
    </w:p>
    <w:p w14:paraId="24989673" w14:textId="77777777" w:rsidR="007B634C" w:rsidRPr="007B634C" w:rsidRDefault="007B634C" w:rsidP="007B634C">
      <w:pPr>
        <w:spacing w:after="160"/>
        <w:ind w:left="709"/>
        <w:jc w:val="both"/>
        <w:rPr>
          <w:rFonts w:ascii="Calibri" w:hAnsi="Calibri" w:cs="Calibri"/>
          <w:b/>
          <w:bCs/>
          <w:sz w:val="22"/>
          <w:szCs w:val="22"/>
        </w:rPr>
      </w:pPr>
      <w:r w:rsidRPr="007B634C">
        <w:rPr>
          <w:rFonts w:ascii="Calibri" w:hAnsi="Calibri" w:cs="Calibri"/>
          <w:b/>
          <w:bCs/>
          <w:sz w:val="22"/>
          <w:szCs w:val="22"/>
        </w:rPr>
        <w:t>- analiza otoczenia formalno-prawnego rynku niemieckiego i duńskiego</w:t>
      </w:r>
    </w:p>
    <w:p w14:paraId="0CD07280" w14:textId="77777777" w:rsidR="007B634C" w:rsidRPr="007B634C" w:rsidRDefault="007B634C" w:rsidP="007B634C">
      <w:pPr>
        <w:pStyle w:val="Akapitzlist"/>
        <w:numPr>
          <w:ilvl w:val="0"/>
          <w:numId w:val="15"/>
        </w:numPr>
        <w:suppressAutoHyphens w:val="0"/>
        <w:autoSpaceDN/>
        <w:spacing w:after="160" w:line="259" w:lineRule="auto"/>
        <w:ind w:left="1418"/>
        <w:contextualSpacing/>
        <w:textAlignment w:val="auto"/>
        <w:rPr>
          <w:rFonts w:ascii="Calibri" w:hAnsi="Calibri" w:cs="Calibri"/>
          <w:sz w:val="22"/>
          <w:szCs w:val="22"/>
        </w:rPr>
      </w:pPr>
      <w:r w:rsidRPr="007B634C">
        <w:rPr>
          <w:rFonts w:ascii="Calibri" w:hAnsi="Calibri" w:cs="Calibri"/>
          <w:sz w:val="22"/>
          <w:szCs w:val="22"/>
        </w:rPr>
        <w:t>Ustroju politycznego</w:t>
      </w:r>
    </w:p>
    <w:p w14:paraId="33C55F3C" w14:textId="77777777" w:rsidR="007B634C" w:rsidRPr="007B634C" w:rsidRDefault="007B634C" w:rsidP="007B634C">
      <w:pPr>
        <w:pStyle w:val="Akapitzlist"/>
        <w:numPr>
          <w:ilvl w:val="0"/>
          <w:numId w:val="15"/>
        </w:numPr>
        <w:suppressAutoHyphens w:val="0"/>
        <w:autoSpaceDN/>
        <w:spacing w:after="160" w:line="259" w:lineRule="auto"/>
        <w:ind w:left="1418"/>
        <w:contextualSpacing/>
        <w:textAlignment w:val="auto"/>
        <w:rPr>
          <w:rFonts w:ascii="Calibri" w:hAnsi="Calibri" w:cs="Calibri"/>
          <w:sz w:val="22"/>
          <w:szCs w:val="22"/>
        </w:rPr>
      </w:pPr>
      <w:r w:rsidRPr="007B634C">
        <w:rPr>
          <w:rFonts w:ascii="Calibri" w:hAnsi="Calibri" w:cs="Calibri"/>
          <w:sz w:val="22"/>
          <w:szCs w:val="22"/>
        </w:rPr>
        <w:t>Ustroju prawnego</w:t>
      </w:r>
    </w:p>
    <w:p w14:paraId="35E34642" w14:textId="77777777" w:rsidR="007B634C" w:rsidRPr="007B634C" w:rsidRDefault="007B634C" w:rsidP="007B634C">
      <w:pPr>
        <w:pStyle w:val="Akapitzlist"/>
        <w:numPr>
          <w:ilvl w:val="0"/>
          <w:numId w:val="15"/>
        </w:numPr>
        <w:suppressAutoHyphens w:val="0"/>
        <w:autoSpaceDN/>
        <w:spacing w:after="160" w:line="259" w:lineRule="auto"/>
        <w:ind w:left="1418"/>
        <w:contextualSpacing/>
        <w:textAlignment w:val="auto"/>
        <w:rPr>
          <w:rFonts w:ascii="Calibri" w:hAnsi="Calibri" w:cs="Calibri"/>
          <w:sz w:val="22"/>
          <w:szCs w:val="22"/>
        </w:rPr>
      </w:pPr>
      <w:r w:rsidRPr="007B634C">
        <w:rPr>
          <w:rFonts w:ascii="Calibri" w:hAnsi="Calibri" w:cs="Calibri"/>
          <w:sz w:val="22"/>
          <w:szCs w:val="22"/>
        </w:rPr>
        <w:t>Podatków i opłat</w:t>
      </w:r>
    </w:p>
    <w:p w14:paraId="6B0B1410" w14:textId="77777777" w:rsidR="007B634C" w:rsidRPr="007B634C" w:rsidRDefault="007B634C" w:rsidP="007B634C">
      <w:pPr>
        <w:pStyle w:val="Akapitzlist"/>
        <w:numPr>
          <w:ilvl w:val="0"/>
          <w:numId w:val="15"/>
        </w:numPr>
        <w:suppressAutoHyphens w:val="0"/>
        <w:autoSpaceDN/>
        <w:spacing w:after="160" w:line="259" w:lineRule="auto"/>
        <w:ind w:left="1418"/>
        <w:contextualSpacing/>
        <w:textAlignment w:val="auto"/>
        <w:rPr>
          <w:rFonts w:ascii="Calibri" w:hAnsi="Calibri" w:cs="Calibri"/>
          <w:sz w:val="22"/>
          <w:szCs w:val="22"/>
        </w:rPr>
      </w:pPr>
      <w:r w:rsidRPr="007B634C">
        <w:rPr>
          <w:rFonts w:ascii="Calibri" w:hAnsi="Calibri" w:cs="Calibri"/>
          <w:sz w:val="22"/>
          <w:szCs w:val="22"/>
        </w:rPr>
        <w:t>Uwarunkowań prowadzenia działalności gospodarczej</w:t>
      </w:r>
    </w:p>
    <w:p w14:paraId="230D8B99" w14:textId="77777777" w:rsidR="007B634C" w:rsidRPr="007B634C" w:rsidRDefault="007B634C" w:rsidP="007B634C">
      <w:pPr>
        <w:spacing w:after="160"/>
        <w:ind w:left="709"/>
        <w:jc w:val="both"/>
        <w:rPr>
          <w:rFonts w:ascii="Calibri" w:hAnsi="Calibri" w:cs="Calibri"/>
          <w:b/>
          <w:bCs/>
          <w:sz w:val="22"/>
          <w:szCs w:val="22"/>
        </w:rPr>
      </w:pPr>
      <w:r w:rsidRPr="007B634C">
        <w:rPr>
          <w:rFonts w:ascii="Calibri" w:hAnsi="Calibri" w:cs="Calibri"/>
          <w:b/>
          <w:bCs/>
          <w:sz w:val="22"/>
          <w:szCs w:val="22"/>
        </w:rPr>
        <w:t>- opracowanie procedur dedykowanym klientom zagranicznym w podziale na rynek niemiecki i duński (sprzedaż i dystrybucja, standardy kontaktu, udzielanie gwarancji, reklamacje, kontakty biznesowe) – po 5 procedur na każdy rynek docelowy</w:t>
      </w:r>
    </w:p>
    <w:p w14:paraId="59B121B4" w14:textId="77777777" w:rsidR="007B634C" w:rsidRPr="007B634C" w:rsidRDefault="007B634C" w:rsidP="007B634C">
      <w:pPr>
        <w:pStyle w:val="Akapitzlist"/>
        <w:numPr>
          <w:ilvl w:val="0"/>
          <w:numId w:val="16"/>
        </w:numPr>
        <w:suppressAutoHyphens w:val="0"/>
        <w:autoSpaceDN/>
        <w:spacing w:after="160" w:line="259" w:lineRule="auto"/>
        <w:ind w:left="1418"/>
        <w:contextualSpacing/>
        <w:textAlignment w:val="auto"/>
        <w:rPr>
          <w:rFonts w:ascii="Calibri" w:hAnsi="Calibri" w:cs="Calibri"/>
          <w:sz w:val="22"/>
          <w:szCs w:val="22"/>
        </w:rPr>
      </w:pPr>
      <w:r w:rsidRPr="007B634C">
        <w:rPr>
          <w:rFonts w:ascii="Calibri" w:hAnsi="Calibri" w:cs="Calibri"/>
          <w:sz w:val="22"/>
          <w:szCs w:val="22"/>
        </w:rPr>
        <w:t xml:space="preserve">Analiza i zestawienie standardów kontaktów biznesowych obowiązujących na wybranych rynkach </w:t>
      </w:r>
    </w:p>
    <w:p w14:paraId="7B66EE46" w14:textId="77777777" w:rsidR="007B634C" w:rsidRPr="007B634C" w:rsidRDefault="007B634C" w:rsidP="007B634C">
      <w:pPr>
        <w:pStyle w:val="Akapitzlist"/>
        <w:numPr>
          <w:ilvl w:val="0"/>
          <w:numId w:val="16"/>
        </w:numPr>
        <w:suppressAutoHyphens w:val="0"/>
        <w:autoSpaceDN/>
        <w:spacing w:after="160" w:line="259" w:lineRule="auto"/>
        <w:ind w:left="1418"/>
        <w:contextualSpacing/>
        <w:textAlignment w:val="auto"/>
        <w:rPr>
          <w:rFonts w:ascii="Calibri" w:hAnsi="Calibri" w:cs="Calibri"/>
          <w:sz w:val="22"/>
          <w:szCs w:val="22"/>
        </w:rPr>
      </w:pPr>
      <w:r w:rsidRPr="007B634C">
        <w:rPr>
          <w:rFonts w:ascii="Calibri" w:hAnsi="Calibri" w:cs="Calibri"/>
          <w:sz w:val="22"/>
          <w:szCs w:val="22"/>
        </w:rPr>
        <w:t xml:space="preserve">Analiza unormowań rynkowych i prawnych stanowiących czynniki warunkujące kształtowanie procedur na rynkach docelowych </w:t>
      </w:r>
    </w:p>
    <w:p w14:paraId="36CFE53F" w14:textId="77777777" w:rsidR="007B634C" w:rsidRPr="007B634C" w:rsidRDefault="007B634C" w:rsidP="007B634C">
      <w:pPr>
        <w:pStyle w:val="Akapitzlist"/>
        <w:numPr>
          <w:ilvl w:val="0"/>
          <w:numId w:val="16"/>
        </w:numPr>
        <w:suppressAutoHyphens w:val="0"/>
        <w:autoSpaceDN/>
        <w:spacing w:after="160" w:line="259" w:lineRule="auto"/>
        <w:ind w:left="1418"/>
        <w:contextualSpacing/>
        <w:textAlignment w:val="auto"/>
        <w:rPr>
          <w:rFonts w:ascii="Calibri" w:hAnsi="Calibri" w:cs="Calibri"/>
          <w:sz w:val="22"/>
          <w:szCs w:val="22"/>
        </w:rPr>
      </w:pPr>
      <w:r w:rsidRPr="007B634C">
        <w:rPr>
          <w:rFonts w:ascii="Calibri" w:hAnsi="Calibri" w:cs="Calibri"/>
          <w:sz w:val="22"/>
          <w:szCs w:val="22"/>
        </w:rPr>
        <w:t xml:space="preserve">Opracowanie procedur w zakresie sprzedaży, gwarancji, reklamacji, nawiązywania kontaktów biznesowych i utrzymywania kontaktów biznesowych </w:t>
      </w:r>
    </w:p>
    <w:p w14:paraId="609A786D" w14:textId="77777777" w:rsidR="007B634C" w:rsidRPr="007B634C" w:rsidRDefault="007B634C" w:rsidP="007B634C">
      <w:pPr>
        <w:pStyle w:val="Akapitzlist"/>
        <w:numPr>
          <w:ilvl w:val="0"/>
          <w:numId w:val="16"/>
        </w:numPr>
        <w:suppressAutoHyphens w:val="0"/>
        <w:autoSpaceDN/>
        <w:spacing w:after="160" w:line="259" w:lineRule="auto"/>
        <w:ind w:left="1418"/>
        <w:contextualSpacing/>
        <w:textAlignment w:val="auto"/>
        <w:rPr>
          <w:rFonts w:ascii="Calibri" w:hAnsi="Calibri" w:cs="Calibri"/>
          <w:sz w:val="22"/>
          <w:szCs w:val="22"/>
        </w:rPr>
      </w:pPr>
      <w:r w:rsidRPr="007B634C">
        <w:rPr>
          <w:rFonts w:ascii="Calibri" w:hAnsi="Calibri" w:cs="Calibri"/>
          <w:sz w:val="22"/>
          <w:szCs w:val="22"/>
        </w:rPr>
        <w:t xml:space="preserve">Sporządzenie mapy zależności stworzonych procedur w ramach działalności przedsiębiorstwa </w:t>
      </w:r>
    </w:p>
    <w:p w14:paraId="210AE5EF" w14:textId="77777777" w:rsidR="007B634C" w:rsidRPr="007B634C" w:rsidRDefault="007B634C" w:rsidP="007B634C">
      <w:pPr>
        <w:pStyle w:val="Akapitzlist"/>
        <w:numPr>
          <w:ilvl w:val="0"/>
          <w:numId w:val="16"/>
        </w:numPr>
        <w:suppressAutoHyphens w:val="0"/>
        <w:autoSpaceDN/>
        <w:spacing w:after="160" w:line="259" w:lineRule="auto"/>
        <w:ind w:left="1418"/>
        <w:contextualSpacing/>
        <w:textAlignment w:val="auto"/>
        <w:rPr>
          <w:rFonts w:ascii="Calibri" w:hAnsi="Calibri" w:cs="Calibri"/>
          <w:sz w:val="22"/>
          <w:szCs w:val="22"/>
        </w:rPr>
      </w:pPr>
      <w:r w:rsidRPr="007B634C">
        <w:rPr>
          <w:rFonts w:ascii="Calibri" w:hAnsi="Calibri" w:cs="Calibri"/>
          <w:sz w:val="22"/>
          <w:szCs w:val="22"/>
        </w:rPr>
        <w:lastRenderedPageBreak/>
        <w:t>Przygotowanie rekomendacji w zakresie wdrożenia i stosowania stworzonych procedur w związku z zamiarem wejścia na rynki</w:t>
      </w:r>
    </w:p>
    <w:p w14:paraId="3A23D0B9" w14:textId="77777777" w:rsidR="007B634C" w:rsidRPr="007B634C" w:rsidRDefault="007B634C" w:rsidP="007B634C">
      <w:pPr>
        <w:pStyle w:val="Akapitzlist"/>
        <w:suppressAutoHyphens w:val="0"/>
        <w:autoSpaceDN/>
        <w:spacing w:after="160" w:line="259" w:lineRule="auto"/>
        <w:ind w:left="1418"/>
        <w:contextualSpacing/>
        <w:textAlignment w:val="auto"/>
        <w:rPr>
          <w:rFonts w:ascii="Calibri" w:hAnsi="Calibri" w:cs="Calibri"/>
          <w:sz w:val="22"/>
          <w:szCs w:val="22"/>
        </w:rPr>
      </w:pPr>
    </w:p>
    <w:p w14:paraId="0B0B2D51" w14:textId="77777777" w:rsidR="007B634C" w:rsidRPr="007B634C" w:rsidRDefault="007B634C" w:rsidP="007B634C">
      <w:pPr>
        <w:pStyle w:val="Akapitzlist"/>
        <w:spacing w:after="160"/>
        <w:jc w:val="both"/>
        <w:rPr>
          <w:rFonts w:ascii="Calibri" w:hAnsi="Calibri" w:cs="Calibri"/>
          <w:b/>
          <w:bCs/>
          <w:sz w:val="22"/>
          <w:szCs w:val="22"/>
        </w:rPr>
      </w:pPr>
      <w:r w:rsidRPr="007B634C">
        <w:rPr>
          <w:rFonts w:ascii="Calibri" w:hAnsi="Calibri" w:cs="Calibri"/>
          <w:b/>
          <w:bCs/>
          <w:sz w:val="22"/>
          <w:szCs w:val="22"/>
        </w:rPr>
        <w:t>- opracowanie treści gwarancji wykonania usługi oraz wzorów umów gospodarczych niezbędnych do obsługi i sprzedaży na rynku niemieckim i duńskim wraz z tłumaczeniem na języki duński i niemiecki po 1 gwarancji i po 2 wzory umów na rynek</w:t>
      </w:r>
    </w:p>
    <w:p w14:paraId="46D62350" w14:textId="77777777" w:rsidR="007B634C" w:rsidRPr="007B634C" w:rsidRDefault="007B634C" w:rsidP="007B634C">
      <w:pPr>
        <w:pStyle w:val="Akapitzlist"/>
        <w:numPr>
          <w:ilvl w:val="0"/>
          <w:numId w:val="18"/>
        </w:numPr>
        <w:spacing w:line="276" w:lineRule="auto"/>
        <w:ind w:left="1418" w:hanging="425"/>
        <w:jc w:val="both"/>
        <w:rPr>
          <w:rFonts w:ascii="Calibri" w:hAnsi="Calibri" w:cs="Calibri"/>
          <w:sz w:val="22"/>
          <w:szCs w:val="22"/>
        </w:rPr>
      </w:pPr>
      <w:r w:rsidRPr="007B634C">
        <w:rPr>
          <w:rFonts w:ascii="Calibri" w:hAnsi="Calibri" w:cs="Calibri"/>
          <w:sz w:val="22"/>
          <w:szCs w:val="22"/>
        </w:rPr>
        <w:t>Przedstawienie znaczenia udzielania gwarancji produktów oraz umów gospodarczych na poszczególnych rynkach docelowych</w:t>
      </w:r>
    </w:p>
    <w:p w14:paraId="20159852" w14:textId="77777777" w:rsidR="007B634C" w:rsidRPr="007B634C" w:rsidRDefault="007B634C" w:rsidP="007B634C">
      <w:pPr>
        <w:pStyle w:val="Akapitzlist"/>
        <w:numPr>
          <w:ilvl w:val="0"/>
          <w:numId w:val="18"/>
        </w:numPr>
        <w:spacing w:line="276" w:lineRule="auto"/>
        <w:ind w:left="1418" w:hanging="425"/>
        <w:jc w:val="both"/>
        <w:rPr>
          <w:rFonts w:ascii="Calibri" w:hAnsi="Calibri" w:cs="Calibri"/>
          <w:sz w:val="22"/>
          <w:szCs w:val="22"/>
        </w:rPr>
      </w:pPr>
      <w:r w:rsidRPr="007B634C">
        <w:rPr>
          <w:rFonts w:ascii="Calibri" w:hAnsi="Calibri" w:cs="Calibri"/>
          <w:sz w:val="22"/>
          <w:szCs w:val="22"/>
        </w:rPr>
        <w:t>Analiza standardu gwarancji i treści umów gospodarczych w niemieckim i duńskim systemie prawnym</w:t>
      </w:r>
    </w:p>
    <w:p w14:paraId="7781369C" w14:textId="77777777" w:rsidR="007B634C" w:rsidRPr="007B634C" w:rsidRDefault="007B634C" w:rsidP="007B634C">
      <w:pPr>
        <w:pStyle w:val="Akapitzlist"/>
        <w:numPr>
          <w:ilvl w:val="0"/>
          <w:numId w:val="18"/>
        </w:numPr>
        <w:spacing w:line="276" w:lineRule="auto"/>
        <w:ind w:left="1418" w:hanging="425"/>
        <w:jc w:val="both"/>
        <w:rPr>
          <w:rFonts w:ascii="Calibri" w:hAnsi="Calibri" w:cs="Calibri"/>
          <w:sz w:val="22"/>
          <w:szCs w:val="22"/>
        </w:rPr>
      </w:pPr>
      <w:r w:rsidRPr="007B634C">
        <w:rPr>
          <w:rFonts w:ascii="Calibri" w:hAnsi="Calibri" w:cs="Calibri"/>
          <w:sz w:val="22"/>
          <w:szCs w:val="22"/>
        </w:rPr>
        <w:t>Zbadanie możliwości gwarancyjnych w ramach wejścia na rynki niemiecki i duński</w:t>
      </w:r>
    </w:p>
    <w:p w14:paraId="3319010C" w14:textId="77777777" w:rsidR="007B634C" w:rsidRPr="007B634C" w:rsidRDefault="007B634C" w:rsidP="007B634C">
      <w:pPr>
        <w:pStyle w:val="Akapitzlist"/>
        <w:numPr>
          <w:ilvl w:val="0"/>
          <w:numId w:val="18"/>
        </w:numPr>
        <w:spacing w:line="276" w:lineRule="auto"/>
        <w:ind w:left="1418" w:hanging="425"/>
        <w:jc w:val="both"/>
        <w:rPr>
          <w:rFonts w:ascii="Calibri" w:hAnsi="Calibri" w:cs="Calibri"/>
          <w:sz w:val="22"/>
          <w:szCs w:val="22"/>
        </w:rPr>
      </w:pPr>
      <w:r w:rsidRPr="007B634C">
        <w:rPr>
          <w:rFonts w:ascii="Calibri" w:hAnsi="Calibri" w:cs="Calibri"/>
          <w:sz w:val="22"/>
          <w:szCs w:val="22"/>
        </w:rPr>
        <w:t>Opracowanie treści gwarancji oraz umów gwarancyjnych na rynek niemiecki i duński w oparciu o przedstawione informacje (1 gwarancja ora 2 wzory umów)</w:t>
      </w:r>
    </w:p>
    <w:p w14:paraId="3133C621" w14:textId="3CD2A35B" w:rsidR="009A0084" w:rsidRPr="007B634C" w:rsidRDefault="007B634C" w:rsidP="007B634C">
      <w:pPr>
        <w:pStyle w:val="Akapitzlist"/>
        <w:numPr>
          <w:ilvl w:val="0"/>
          <w:numId w:val="18"/>
        </w:numPr>
        <w:spacing w:line="276" w:lineRule="auto"/>
        <w:rPr>
          <w:rFonts w:ascii="Calibri" w:hAnsi="Calibri" w:cs="Calibri"/>
          <w:b/>
          <w:sz w:val="22"/>
          <w:szCs w:val="22"/>
        </w:rPr>
      </w:pPr>
      <w:r>
        <w:rPr>
          <w:rFonts w:ascii="Calibri" w:hAnsi="Calibri" w:cs="Calibri"/>
          <w:sz w:val="22"/>
          <w:szCs w:val="22"/>
        </w:rPr>
        <w:t xml:space="preserve"> </w:t>
      </w:r>
      <w:r w:rsidRPr="007B634C">
        <w:rPr>
          <w:rFonts w:ascii="Calibri" w:hAnsi="Calibri" w:cs="Calibri"/>
          <w:sz w:val="22"/>
          <w:szCs w:val="22"/>
        </w:rPr>
        <w:t xml:space="preserve">Podsumowanie i zestawienie wniosków powstałych w ramach przeprowadzonej </w:t>
      </w:r>
      <w:r>
        <w:rPr>
          <w:rFonts w:ascii="Calibri" w:hAnsi="Calibri" w:cs="Calibri"/>
          <w:sz w:val="22"/>
          <w:szCs w:val="22"/>
        </w:rPr>
        <w:t xml:space="preserve"> </w:t>
      </w:r>
      <w:r w:rsidRPr="007B634C">
        <w:rPr>
          <w:rFonts w:ascii="Calibri" w:hAnsi="Calibri" w:cs="Calibri"/>
          <w:sz w:val="22"/>
          <w:szCs w:val="22"/>
        </w:rPr>
        <w:t>analizy.</w:t>
      </w:r>
    </w:p>
    <w:p w14:paraId="54011EB0" w14:textId="568E6E8C" w:rsidR="007D0ED3" w:rsidRPr="00DD5393" w:rsidRDefault="007D0ED3" w:rsidP="00F84111">
      <w:pPr>
        <w:spacing w:line="360" w:lineRule="auto"/>
        <w:jc w:val="center"/>
        <w:rPr>
          <w:rFonts w:asciiTheme="minorHAnsi" w:hAnsiTheme="minorHAnsi" w:cs="Calibri"/>
          <w:b/>
          <w:sz w:val="22"/>
          <w:szCs w:val="22"/>
        </w:rPr>
      </w:pPr>
      <w:r w:rsidRPr="00DD5393">
        <w:rPr>
          <w:rFonts w:asciiTheme="minorHAnsi" w:hAnsiTheme="minorHAnsi" w:cs="Calibri"/>
          <w:b/>
          <w:sz w:val="22"/>
          <w:szCs w:val="22"/>
        </w:rPr>
        <w:t>§ 2</w:t>
      </w:r>
    </w:p>
    <w:p w14:paraId="4507A1DC" w14:textId="4AF8820B" w:rsidR="00686C91" w:rsidRPr="00DD5393" w:rsidRDefault="00686C91" w:rsidP="003B19EC">
      <w:pPr>
        <w:numPr>
          <w:ilvl w:val="0"/>
          <w:numId w:val="5"/>
        </w:numPr>
        <w:tabs>
          <w:tab w:val="clear" w:pos="0"/>
        </w:tabs>
        <w:autoSpaceDN/>
        <w:spacing w:after="120" w:line="360" w:lineRule="auto"/>
        <w:ind w:left="0" w:firstLine="0"/>
        <w:jc w:val="both"/>
        <w:textAlignment w:val="auto"/>
        <w:rPr>
          <w:rFonts w:asciiTheme="minorHAnsi" w:hAnsiTheme="minorHAnsi" w:cs="Calibri"/>
          <w:sz w:val="22"/>
          <w:szCs w:val="22"/>
        </w:rPr>
      </w:pPr>
      <w:r w:rsidRPr="00DD5393">
        <w:rPr>
          <w:rFonts w:asciiTheme="minorHAnsi" w:hAnsiTheme="minorHAnsi" w:cs="Calibri"/>
          <w:sz w:val="22"/>
          <w:szCs w:val="22"/>
        </w:rPr>
        <w:t>Wykonawca będzie świadczył usługi przez czas określony, w okresie od</w:t>
      </w:r>
      <w:r w:rsidR="00732FA9">
        <w:rPr>
          <w:rFonts w:asciiTheme="minorHAnsi" w:hAnsiTheme="minorHAnsi" w:cs="Calibri"/>
          <w:sz w:val="22"/>
          <w:szCs w:val="22"/>
        </w:rPr>
        <w:t xml:space="preserve"> dnia</w:t>
      </w:r>
      <w:r w:rsidRPr="00DD5393">
        <w:rPr>
          <w:rFonts w:asciiTheme="minorHAnsi" w:hAnsiTheme="minorHAnsi" w:cs="Calibri"/>
          <w:sz w:val="22"/>
          <w:szCs w:val="22"/>
        </w:rPr>
        <w:t xml:space="preserve"> podpisania umowy</w:t>
      </w:r>
      <w:r w:rsidR="00732FA9">
        <w:rPr>
          <w:rFonts w:asciiTheme="minorHAnsi" w:hAnsiTheme="minorHAnsi" w:cs="Calibri"/>
          <w:sz w:val="22"/>
          <w:szCs w:val="22"/>
        </w:rPr>
        <w:t xml:space="preserve">, nie później niż </w:t>
      </w:r>
      <w:r w:rsidRPr="00DD5393">
        <w:rPr>
          <w:rFonts w:asciiTheme="minorHAnsi" w:hAnsiTheme="minorHAnsi" w:cs="Calibri"/>
          <w:sz w:val="22"/>
          <w:szCs w:val="22"/>
        </w:rPr>
        <w:t xml:space="preserve">do </w:t>
      </w:r>
      <w:r w:rsidR="0052396B" w:rsidRPr="0052396B">
        <w:rPr>
          <w:rFonts w:asciiTheme="minorHAnsi" w:hAnsiTheme="minorHAnsi" w:cs="Calibri"/>
          <w:b/>
          <w:bCs/>
          <w:sz w:val="22"/>
          <w:szCs w:val="22"/>
        </w:rPr>
        <w:t>3</w:t>
      </w:r>
      <w:r w:rsidR="007B634C">
        <w:rPr>
          <w:rFonts w:asciiTheme="minorHAnsi" w:hAnsiTheme="minorHAnsi" w:cs="Calibri"/>
          <w:b/>
          <w:bCs/>
          <w:sz w:val="22"/>
          <w:szCs w:val="22"/>
        </w:rPr>
        <w:t>1</w:t>
      </w:r>
      <w:r w:rsidR="004234D5" w:rsidRPr="0052396B">
        <w:rPr>
          <w:rFonts w:asciiTheme="minorHAnsi" w:hAnsiTheme="minorHAnsi" w:cs="Calibri"/>
          <w:b/>
          <w:bCs/>
          <w:sz w:val="22"/>
          <w:szCs w:val="22"/>
        </w:rPr>
        <w:t>.0</w:t>
      </w:r>
      <w:r w:rsidR="007B634C">
        <w:rPr>
          <w:rFonts w:asciiTheme="minorHAnsi" w:hAnsiTheme="minorHAnsi" w:cs="Calibri"/>
          <w:b/>
          <w:bCs/>
          <w:sz w:val="22"/>
          <w:szCs w:val="22"/>
        </w:rPr>
        <w:t>5</w:t>
      </w:r>
      <w:r w:rsidRPr="0052396B">
        <w:rPr>
          <w:rFonts w:asciiTheme="minorHAnsi" w:hAnsiTheme="minorHAnsi" w:cs="Calibri"/>
          <w:b/>
          <w:bCs/>
          <w:sz w:val="22"/>
          <w:szCs w:val="22"/>
        </w:rPr>
        <w:t>.202</w:t>
      </w:r>
      <w:r w:rsidR="00FE2E64" w:rsidRPr="0052396B">
        <w:rPr>
          <w:rFonts w:asciiTheme="minorHAnsi" w:hAnsiTheme="minorHAnsi" w:cs="Calibri"/>
          <w:b/>
          <w:bCs/>
          <w:sz w:val="22"/>
          <w:szCs w:val="22"/>
        </w:rPr>
        <w:t>2</w:t>
      </w:r>
      <w:r w:rsidRPr="0052396B">
        <w:rPr>
          <w:rFonts w:asciiTheme="minorHAnsi" w:hAnsiTheme="minorHAnsi" w:cs="Calibri"/>
          <w:b/>
          <w:bCs/>
          <w:sz w:val="22"/>
          <w:szCs w:val="22"/>
        </w:rPr>
        <w:t xml:space="preserve"> </w:t>
      </w:r>
      <w:r w:rsidRPr="004234D5">
        <w:rPr>
          <w:rFonts w:asciiTheme="minorHAnsi" w:hAnsiTheme="minorHAnsi" w:cs="Calibri"/>
          <w:b/>
          <w:bCs/>
          <w:sz w:val="22"/>
          <w:szCs w:val="22"/>
        </w:rPr>
        <w:t>r.</w:t>
      </w:r>
      <w:r w:rsidR="00772CEC">
        <w:rPr>
          <w:rFonts w:asciiTheme="minorHAnsi" w:hAnsiTheme="minorHAnsi" w:cs="Calibri"/>
          <w:sz w:val="22"/>
          <w:szCs w:val="22"/>
        </w:rPr>
        <w:t xml:space="preserve"> </w:t>
      </w:r>
    </w:p>
    <w:p w14:paraId="65DBA260" w14:textId="2456454F" w:rsidR="007D0ED3" w:rsidRPr="00DD5393" w:rsidRDefault="00CF4154" w:rsidP="00CF5A49">
      <w:pPr>
        <w:spacing w:line="360" w:lineRule="auto"/>
        <w:jc w:val="center"/>
        <w:rPr>
          <w:rFonts w:asciiTheme="minorHAnsi" w:hAnsiTheme="minorHAnsi" w:cs="Calibri"/>
          <w:b/>
          <w:sz w:val="22"/>
          <w:szCs w:val="22"/>
        </w:rPr>
      </w:pPr>
      <w:r w:rsidRPr="00DD5393">
        <w:rPr>
          <w:rFonts w:asciiTheme="minorHAnsi" w:hAnsiTheme="minorHAnsi" w:cs="Calibri"/>
          <w:b/>
          <w:sz w:val="22"/>
          <w:szCs w:val="22"/>
        </w:rPr>
        <w:t>§ 3</w:t>
      </w:r>
    </w:p>
    <w:p w14:paraId="0DCFD58B" w14:textId="77777777" w:rsidR="00686C91" w:rsidRPr="00DD5393" w:rsidRDefault="00686C91" w:rsidP="00F84111">
      <w:pPr>
        <w:numPr>
          <w:ilvl w:val="0"/>
          <w:numId w:val="6"/>
        </w:numPr>
        <w:autoSpaceDN/>
        <w:spacing w:after="120" w:line="360" w:lineRule="auto"/>
        <w:ind w:left="0" w:firstLine="0"/>
        <w:jc w:val="both"/>
        <w:textAlignment w:val="auto"/>
        <w:rPr>
          <w:rFonts w:asciiTheme="minorHAnsi" w:hAnsiTheme="minorHAnsi" w:cs="Calibri"/>
          <w:sz w:val="22"/>
          <w:szCs w:val="22"/>
        </w:rPr>
      </w:pPr>
      <w:r w:rsidRPr="00DD5393">
        <w:rPr>
          <w:rFonts w:asciiTheme="minorHAnsi" w:hAnsiTheme="minorHAnsi" w:cs="Calibri"/>
          <w:sz w:val="22"/>
          <w:szCs w:val="22"/>
        </w:rPr>
        <w:t xml:space="preserve">Wykonawca zobowiązany będzie świadczyć usługi objęte przedmiotem umowy z należytą starannością, zgodnie z postanowieniami umowy, obowiązującymi przepisami prawa, a także do składania każdorazowo na żądanie Zamawiającego wszelkich wyjaśnień, raportów i sprawozdań w związku z wykonywaniem umowy. </w:t>
      </w:r>
    </w:p>
    <w:p w14:paraId="793FDB7B" w14:textId="54C1843D" w:rsidR="00686C91" w:rsidRPr="00DD5393" w:rsidRDefault="00686C91" w:rsidP="00F84111">
      <w:pPr>
        <w:numPr>
          <w:ilvl w:val="0"/>
          <w:numId w:val="6"/>
        </w:numPr>
        <w:tabs>
          <w:tab w:val="clear" w:pos="0"/>
        </w:tabs>
        <w:autoSpaceDN/>
        <w:spacing w:after="120" w:line="360" w:lineRule="auto"/>
        <w:ind w:left="0" w:firstLine="0"/>
        <w:jc w:val="both"/>
        <w:textAlignment w:val="auto"/>
        <w:rPr>
          <w:rFonts w:asciiTheme="minorHAnsi" w:hAnsiTheme="minorHAnsi" w:cs="Calibri"/>
          <w:sz w:val="22"/>
          <w:szCs w:val="22"/>
        </w:rPr>
      </w:pPr>
      <w:r w:rsidRPr="00DD5393">
        <w:rPr>
          <w:rFonts w:asciiTheme="minorHAnsi" w:hAnsiTheme="minorHAnsi" w:cs="Calibri"/>
          <w:sz w:val="22"/>
          <w:szCs w:val="22"/>
        </w:rPr>
        <w:t>Wykonawca w stosunku do Zamawiającego wykonuje usługi, czynności i działania objęte przedmiotem umowy we własnym imieniu i na własne ryzyko oraz ponosi względem Zamawiającego pełną odpowiedzialność z tytułu ich wykonania.</w:t>
      </w:r>
    </w:p>
    <w:p w14:paraId="1EFAFDC4" w14:textId="604ECB6D" w:rsidR="004D553F" w:rsidRPr="00DD5393" w:rsidRDefault="004D553F" w:rsidP="00F84111">
      <w:pPr>
        <w:numPr>
          <w:ilvl w:val="0"/>
          <w:numId w:val="6"/>
        </w:numPr>
        <w:tabs>
          <w:tab w:val="clear" w:pos="0"/>
        </w:tabs>
        <w:autoSpaceDN/>
        <w:spacing w:after="120" w:line="360" w:lineRule="auto"/>
        <w:ind w:left="0" w:firstLine="0"/>
        <w:jc w:val="both"/>
        <w:textAlignment w:val="auto"/>
        <w:rPr>
          <w:rFonts w:asciiTheme="minorHAnsi" w:hAnsiTheme="minorHAnsi" w:cs="Calibri"/>
          <w:sz w:val="22"/>
          <w:szCs w:val="22"/>
        </w:rPr>
      </w:pPr>
      <w:r w:rsidRPr="00DD5393">
        <w:rPr>
          <w:rFonts w:asciiTheme="minorHAnsi" w:hAnsiTheme="minorHAnsi" w:cs="Calibri"/>
          <w:sz w:val="22"/>
          <w:szCs w:val="22"/>
        </w:rPr>
        <w:t>Wykonawca zobowiązuje się do</w:t>
      </w:r>
      <w:r w:rsidR="00BA6836" w:rsidRPr="00DD5393">
        <w:rPr>
          <w:rFonts w:asciiTheme="minorHAnsi" w:hAnsiTheme="minorHAnsi" w:cs="Calibri"/>
          <w:sz w:val="22"/>
          <w:szCs w:val="22"/>
        </w:rPr>
        <w:t xml:space="preserve"> zapewnienia zespołu projektowego przedstawionego poprzez CV w trakcie ofertowania w zapytaniu ofertowym. W przypadku zmiany osób realizujących usługi przedstawi CV osoby/osób o takich samych lub wyższych umiejętnościach i doświadczeniu co musi zostać potwierdzone obustronnie pisemnie. </w:t>
      </w:r>
    </w:p>
    <w:p w14:paraId="21D40169" w14:textId="103B79EF" w:rsidR="00686C91" w:rsidRPr="00DD5393" w:rsidRDefault="00686C91" w:rsidP="00F84111">
      <w:pPr>
        <w:numPr>
          <w:ilvl w:val="0"/>
          <w:numId w:val="6"/>
        </w:numPr>
        <w:tabs>
          <w:tab w:val="clear" w:pos="0"/>
        </w:tabs>
        <w:autoSpaceDN/>
        <w:spacing w:after="120" w:line="360" w:lineRule="auto"/>
        <w:ind w:left="0" w:firstLine="0"/>
        <w:jc w:val="both"/>
        <w:textAlignment w:val="auto"/>
        <w:rPr>
          <w:rFonts w:asciiTheme="minorHAnsi" w:hAnsiTheme="minorHAnsi" w:cs="Calibri"/>
          <w:sz w:val="22"/>
          <w:szCs w:val="22"/>
        </w:rPr>
      </w:pPr>
      <w:r w:rsidRPr="00DD5393">
        <w:rPr>
          <w:rFonts w:asciiTheme="minorHAnsi" w:hAnsiTheme="minorHAnsi" w:cs="Calibri"/>
          <w:sz w:val="22"/>
          <w:szCs w:val="22"/>
        </w:rPr>
        <w:t>Wykonanie zadań przez osob</w:t>
      </w:r>
      <w:r w:rsidR="004D553F" w:rsidRPr="00DD5393">
        <w:rPr>
          <w:rFonts w:asciiTheme="minorHAnsi" w:hAnsiTheme="minorHAnsi" w:cs="Calibri"/>
          <w:sz w:val="22"/>
          <w:szCs w:val="22"/>
        </w:rPr>
        <w:t>y</w:t>
      </w:r>
      <w:r w:rsidRPr="00DD5393">
        <w:rPr>
          <w:rFonts w:asciiTheme="minorHAnsi" w:hAnsiTheme="minorHAnsi" w:cs="Calibri"/>
          <w:sz w:val="22"/>
          <w:szCs w:val="22"/>
        </w:rPr>
        <w:t xml:space="preserve"> świadcząc</w:t>
      </w:r>
      <w:r w:rsidR="004D553F" w:rsidRPr="00DD5393">
        <w:rPr>
          <w:rFonts w:asciiTheme="minorHAnsi" w:hAnsiTheme="minorHAnsi" w:cs="Calibri"/>
          <w:sz w:val="22"/>
          <w:szCs w:val="22"/>
        </w:rPr>
        <w:t>e</w:t>
      </w:r>
      <w:r w:rsidRPr="00DD5393">
        <w:rPr>
          <w:rFonts w:asciiTheme="minorHAnsi" w:hAnsiTheme="minorHAnsi" w:cs="Calibri"/>
          <w:sz w:val="22"/>
          <w:szCs w:val="22"/>
        </w:rPr>
        <w:t xml:space="preserve"> usługę zostanie potwierdzone sporządzonym protokołem, wskazującym prawidłowe wykonanie przedmiotu umowy.</w:t>
      </w:r>
    </w:p>
    <w:p w14:paraId="780AB89E" w14:textId="6B234849" w:rsidR="00662337" w:rsidRDefault="00662337" w:rsidP="00F84111">
      <w:pPr>
        <w:numPr>
          <w:ilvl w:val="0"/>
          <w:numId w:val="6"/>
        </w:numPr>
        <w:tabs>
          <w:tab w:val="clear" w:pos="0"/>
        </w:tabs>
        <w:autoSpaceDN/>
        <w:spacing w:after="120" w:line="360" w:lineRule="auto"/>
        <w:ind w:left="0" w:firstLine="0"/>
        <w:jc w:val="both"/>
        <w:textAlignment w:val="auto"/>
        <w:rPr>
          <w:rFonts w:asciiTheme="minorHAnsi" w:hAnsiTheme="minorHAnsi" w:cs="Calibri"/>
          <w:sz w:val="22"/>
          <w:szCs w:val="22"/>
        </w:rPr>
      </w:pPr>
      <w:r w:rsidRPr="00DD5393">
        <w:rPr>
          <w:rFonts w:asciiTheme="minorHAnsi" w:hAnsiTheme="minorHAnsi" w:cs="Calibri"/>
          <w:sz w:val="22"/>
          <w:szCs w:val="22"/>
        </w:rPr>
        <w:lastRenderedPageBreak/>
        <w:t xml:space="preserve">Wykonawca </w:t>
      </w:r>
      <w:r w:rsidR="00BD2214" w:rsidRPr="00DD5393">
        <w:rPr>
          <w:rFonts w:asciiTheme="minorHAnsi" w:hAnsiTheme="minorHAnsi" w:cs="Calibri"/>
          <w:sz w:val="22"/>
          <w:szCs w:val="22"/>
        </w:rPr>
        <w:t>gwarantuje uczestnictwo oddelegowanych osób do realizacji zadania (zgodnie z wykazem osób stanowiącym Załącznik nr 6 do Zapytania)</w:t>
      </w:r>
      <w:r w:rsidR="00BD2214" w:rsidRPr="00DD5393">
        <w:rPr>
          <w:rFonts w:asciiTheme="minorHAnsi" w:hAnsiTheme="minorHAnsi"/>
          <w:sz w:val="22"/>
          <w:szCs w:val="22"/>
        </w:rPr>
        <w:t xml:space="preserve"> </w:t>
      </w:r>
      <w:r w:rsidR="004D553F" w:rsidRPr="00DD5393">
        <w:rPr>
          <w:rFonts w:asciiTheme="minorHAnsi" w:hAnsiTheme="minorHAnsi" w:cs="Calibri"/>
          <w:sz w:val="22"/>
          <w:szCs w:val="22"/>
        </w:rPr>
        <w:t xml:space="preserve">w spotkaniach warsztatowych u Zamawiającego 1 raz w tygodniu przez cały okres trwania umowy. </w:t>
      </w:r>
      <w:r w:rsidR="00F65215" w:rsidRPr="00DD5393">
        <w:rPr>
          <w:rFonts w:asciiTheme="minorHAnsi" w:hAnsiTheme="minorHAnsi" w:cs="Calibri"/>
          <w:sz w:val="22"/>
          <w:szCs w:val="22"/>
        </w:rPr>
        <w:t xml:space="preserve">Spotkania warsztatowe będą odbywać się w wymiarze określonym w zdaniu poprzednim, będą odbywać się w terminie uzgadnianym obustronnie, z co najmniej </w:t>
      </w:r>
      <w:r w:rsidR="0012606A" w:rsidRPr="00DD5393">
        <w:rPr>
          <w:rFonts w:asciiTheme="minorHAnsi" w:hAnsiTheme="minorHAnsi" w:cs="Calibri"/>
          <w:sz w:val="22"/>
          <w:szCs w:val="22"/>
        </w:rPr>
        <w:t>2-</w:t>
      </w:r>
      <w:r w:rsidR="00F65215" w:rsidRPr="00DD5393">
        <w:rPr>
          <w:rFonts w:asciiTheme="minorHAnsi" w:hAnsiTheme="minorHAnsi" w:cs="Calibri"/>
          <w:sz w:val="22"/>
          <w:szCs w:val="22"/>
        </w:rPr>
        <w:t>dniowym wyprzedzeniem (</w:t>
      </w:r>
      <w:r w:rsidR="0012606A" w:rsidRPr="00DD5393">
        <w:rPr>
          <w:rFonts w:asciiTheme="minorHAnsi" w:hAnsiTheme="minorHAnsi" w:cs="Calibri"/>
          <w:sz w:val="22"/>
          <w:szCs w:val="22"/>
        </w:rPr>
        <w:t xml:space="preserve">dni robocze). </w:t>
      </w:r>
      <w:r w:rsidR="004D553F" w:rsidRPr="00DD5393">
        <w:rPr>
          <w:rFonts w:asciiTheme="minorHAnsi" w:hAnsiTheme="minorHAnsi" w:cs="Calibri"/>
          <w:sz w:val="22"/>
          <w:szCs w:val="22"/>
        </w:rPr>
        <w:t>W</w:t>
      </w:r>
      <w:r w:rsidR="00BA6836" w:rsidRPr="00DD5393">
        <w:rPr>
          <w:rFonts w:asciiTheme="minorHAnsi" w:hAnsiTheme="minorHAnsi" w:cs="Calibri"/>
          <w:sz w:val="22"/>
          <w:szCs w:val="22"/>
        </w:rPr>
        <w:t xml:space="preserve"> każdych</w:t>
      </w:r>
      <w:r w:rsidR="004D553F" w:rsidRPr="00DD5393">
        <w:rPr>
          <w:rFonts w:asciiTheme="minorHAnsi" w:hAnsiTheme="minorHAnsi" w:cs="Calibri"/>
          <w:sz w:val="22"/>
          <w:szCs w:val="22"/>
        </w:rPr>
        <w:t xml:space="preserve"> warsztatach weźmie udział</w:t>
      </w:r>
      <w:r w:rsidR="00BA6836" w:rsidRPr="00DD5393">
        <w:rPr>
          <w:rFonts w:asciiTheme="minorHAnsi" w:hAnsiTheme="minorHAnsi" w:cs="Calibri"/>
          <w:sz w:val="22"/>
          <w:szCs w:val="22"/>
        </w:rPr>
        <w:t xml:space="preserve"> pełen zespół projektowy ze strony Wykonawcy</w:t>
      </w:r>
      <w:r w:rsidR="0012606A" w:rsidRPr="00DD5393">
        <w:rPr>
          <w:rFonts w:asciiTheme="minorHAnsi" w:hAnsiTheme="minorHAnsi" w:cs="Calibri"/>
          <w:sz w:val="22"/>
          <w:szCs w:val="22"/>
        </w:rPr>
        <w:t xml:space="preserve">, którego skład określono w </w:t>
      </w:r>
      <w:r w:rsidR="00772CEC">
        <w:rPr>
          <w:rFonts w:asciiTheme="minorHAnsi" w:hAnsiTheme="minorHAnsi" w:cs="Calibri"/>
          <w:sz w:val="22"/>
          <w:szCs w:val="22"/>
        </w:rPr>
        <w:t>zapytaniu ofertowym oraz ofercie.</w:t>
      </w:r>
      <w:r w:rsidR="00BA6836" w:rsidRPr="00DD5393">
        <w:rPr>
          <w:rFonts w:asciiTheme="minorHAnsi" w:hAnsiTheme="minorHAnsi" w:cs="Calibri"/>
          <w:sz w:val="22"/>
          <w:szCs w:val="22"/>
        </w:rPr>
        <w:t xml:space="preserve"> </w:t>
      </w:r>
    </w:p>
    <w:p w14:paraId="3162B26C" w14:textId="77777777" w:rsidR="002C21C8" w:rsidRPr="00DD5393" w:rsidRDefault="002C21C8" w:rsidP="00F84111">
      <w:pPr>
        <w:spacing w:line="360" w:lineRule="auto"/>
        <w:rPr>
          <w:rFonts w:asciiTheme="minorHAnsi" w:hAnsiTheme="minorHAnsi" w:cs="Calibri"/>
          <w:sz w:val="22"/>
          <w:szCs w:val="22"/>
        </w:rPr>
      </w:pPr>
    </w:p>
    <w:p w14:paraId="32639986" w14:textId="77777777" w:rsidR="007D0ED3" w:rsidRPr="00DD5393" w:rsidRDefault="00CF4154" w:rsidP="00F84111">
      <w:pPr>
        <w:spacing w:line="360" w:lineRule="auto"/>
        <w:jc w:val="center"/>
        <w:rPr>
          <w:rFonts w:asciiTheme="minorHAnsi" w:hAnsiTheme="minorHAnsi" w:cs="Calibri"/>
          <w:b/>
          <w:sz w:val="22"/>
          <w:szCs w:val="22"/>
        </w:rPr>
      </w:pPr>
      <w:r w:rsidRPr="00DD5393">
        <w:rPr>
          <w:rFonts w:asciiTheme="minorHAnsi" w:hAnsiTheme="minorHAnsi" w:cs="Calibri"/>
          <w:b/>
          <w:sz w:val="22"/>
          <w:szCs w:val="22"/>
        </w:rPr>
        <w:t>§ 4</w:t>
      </w:r>
    </w:p>
    <w:p w14:paraId="7319434E" w14:textId="77777777" w:rsidR="00686C91" w:rsidRPr="00DD5393" w:rsidRDefault="007D0ED3" w:rsidP="00F84111">
      <w:pPr>
        <w:pStyle w:val="Akapitzlist"/>
        <w:numPr>
          <w:ilvl w:val="0"/>
          <w:numId w:val="1"/>
        </w:numPr>
        <w:autoSpaceDN/>
        <w:spacing w:line="360" w:lineRule="auto"/>
        <w:ind w:left="0" w:firstLine="0"/>
        <w:contextualSpacing/>
        <w:jc w:val="both"/>
        <w:textAlignment w:val="auto"/>
        <w:rPr>
          <w:rFonts w:asciiTheme="minorHAnsi" w:hAnsiTheme="minorHAnsi" w:cs="Calibri"/>
          <w:sz w:val="22"/>
          <w:szCs w:val="22"/>
        </w:rPr>
      </w:pPr>
      <w:r w:rsidRPr="00DD5393">
        <w:rPr>
          <w:rFonts w:asciiTheme="minorHAnsi" w:hAnsiTheme="minorHAnsi" w:cs="Calibri"/>
          <w:sz w:val="22"/>
          <w:szCs w:val="22"/>
        </w:rPr>
        <w:t>Zamawiający zapłaci Wykonawcy wynagrodzenie</w:t>
      </w:r>
      <w:r w:rsidR="00ED6770" w:rsidRPr="00DD5393">
        <w:rPr>
          <w:rFonts w:asciiTheme="minorHAnsi" w:hAnsiTheme="minorHAnsi" w:cs="Calibri"/>
          <w:sz w:val="22"/>
          <w:szCs w:val="22"/>
        </w:rPr>
        <w:t xml:space="preserve"> </w:t>
      </w:r>
      <w:r w:rsidR="000D1CD1" w:rsidRPr="00DD5393">
        <w:rPr>
          <w:rFonts w:asciiTheme="minorHAnsi" w:hAnsiTheme="minorHAnsi" w:cs="Calibri"/>
          <w:sz w:val="22"/>
          <w:szCs w:val="22"/>
        </w:rPr>
        <w:t xml:space="preserve">a wykonanie </w:t>
      </w:r>
      <w:r w:rsidR="00ED6770" w:rsidRPr="00DD5393">
        <w:rPr>
          <w:rFonts w:asciiTheme="minorHAnsi" w:hAnsiTheme="minorHAnsi" w:cs="Calibri"/>
          <w:sz w:val="22"/>
          <w:szCs w:val="22"/>
        </w:rPr>
        <w:t>p</w:t>
      </w:r>
      <w:r w:rsidR="000D1CD1" w:rsidRPr="00DD5393">
        <w:rPr>
          <w:rFonts w:asciiTheme="minorHAnsi" w:hAnsiTheme="minorHAnsi" w:cs="Calibri"/>
          <w:sz w:val="22"/>
          <w:szCs w:val="22"/>
        </w:rPr>
        <w:t xml:space="preserve">rzedmiotu </w:t>
      </w:r>
      <w:r w:rsidR="00ED6770" w:rsidRPr="00DD5393">
        <w:rPr>
          <w:rFonts w:asciiTheme="minorHAnsi" w:hAnsiTheme="minorHAnsi" w:cs="Calibri"/>
          <w:sz w:val="22"/>
          <w:szCs w:val="22"/>
        </w:rPr>
        <w:t>u</w:t>
      </w:r>
      <w:r w:rsidR="002B0173" w:rsidRPr="00DD5393">
        <w:rPr>
          <w:rFonts w:asciiTheme="minorHAnsi" w:hAnsiTheme="minorHAnsi" w:cs="Calibri"/>
          <w:sz w:val="22"/>
          <w:szCs w:val="22"/>
        </w:rPr>
        <w:t>mowy</w:t>
      </w:r>
      <w:r w:rsidR="00ED6770" w:rsidRPr="00DD5393">
        <w:rPr>
          <w:rFonts w:asciiTheme="minorHAnsi" w:hAnsiTheme="minorHAnsi" w:cs="Calibri"/>
          <w:sz w:val="22"/>
          <w:szCs w:val="22"/>
        </w:rPr>
        <w:t xml:space="preserve"> </w:t>
      </w:r>
      <w:r w:rsidR="00F5217B" w:rsidRPr="00DD5393">
        <w:rPr>
          <w:rFonts w:asciiTheme="minorHAnsi" w:hAnsiTheme="minorHAnsi" w:cs="Calibri"/>
          <w:sz w:val="22"/>
          <w:szCs w:val="22"/>
        </w:rPr>
        <w:br/>
      </w:r>
      <w:r w:rsidR="000D1CD1" w:rsidRPr="00DD5393">
        <w:rPr>
          <w:rFonts w:asciiTheme="minorHAnsi" w:hAnsiTheme="minorHAnsi" w:cs="Calibri"/>
          <w:sz w:val="22"/>
          <w:szCs w:val="22"/>
        </w:rPr>
        <w:t xml:space="preserve">określonego w § 1 </w:t>
      </w:r>
      <w:r w:rsidR="00ED6770" w:rsidRPr="00DD5393">
        <w:rPr>
          <w:rFonts w:asciiTheme="minorHAnsi" w:hAnsiTheme="minorHAnsi" w:cs="Calibri"/>
          <w:sz w:val="22"/>
          <w:szCs w:val="22"/>
        </w:rPr>
        <w:t>u</w:t>
      </w:r>
      <w:r w:rsidR="000D1CD1" w:rsidRPr="00DD5393">
        <w:rPr>
          <w:rFonts w:asciiTheme="minorHAnsi" w:hAnsiTheme="minorHAnsi" w:cs="Calibri"/>
          <w:sz w:val="22"/>
          <w:szCs w:val="22"/>
        </w:rPr>
        <w:t>mowy</w:t>
      </w:r>
      <w:r w:rsidR="00686C91" w:rsidRPr="00DD5393">
        <w:rPr>
          <w:rFonts w:asciiTheme="minorHAnsi" w:hAnsiTheme="minorHAnsi" w:cs="Calibri"/>
          <w:sz w:val="22"/>
          <w:szCs w:val="22"/>
        </w:rPr>
        <w:t>:</w:t>
      </w:r>
    </w:p>
    <w:p w14:paraId="52C6707C" w14:textId="461F3EF0" w:rsidR="00686C91" w:rsidRPr="00DD5393" w:rsidRDefault="00686C91" w:rsidP="00F84111">
      <w:pPr>
        <w:pStyle w:val="Akapitzlist"/>
        <w:numPr>
          <w:ilvl w:val="1"/>
          <w:numId w:val="1"/>
        </w:numPr>
        <w:autoSpaceDN/>
        <w:spacing w:line="360" w:lineRule="auto"/>
        <w:contextualSpacing/>
        <w:jc w:val="both"/>
        <w:textAlignment w:val="auto"/>
        <w:rPr>
          <w:rFonts w:asciiTheme="minorHAnsi" w:hAnsiTheme="minorHAnsi" w:cs="Calibri"/>
          <w:sz w:val="22"/>
          <w:szCs w:val="22"/>
        </w:rPr>
      </w:pPr>
      <w:r w:rsidRPr="006D49CE">
        <w:rPr>
          <w:rFonts w:asciiTheme="minorHAnsi" w:hAnsiTheme="minorHAnsi" w:cs="Calibri"/>
          <w:sz w:val="22"/>
          <w:szCs w:val="22"/>
        </w:rPr>
        <w:t>……………………..</w:t>
      </w:r>
      <w:r w:rsidR="000D1CD1" w:rsidRPr="006D49CE">
        <w:rPr>
          <w:rFonts w:asciiTheme="minorHAnsi" w:hAnsiTheme="minorHAnsi" w:cs="Calibri"/>
          <w:sz w:val="22"/>
          <w:szCs w:val="22"/>
        </w:rPr>
        <w:t xml:space="preserve"> zł netto </w:t>
      </w:r>
      <w:r w:rsidR="000D1CD1" w:rsidRPr="006D49CE">
        <w:rPr>
          <w:rFonts w:asciiTheme="minorHAnsi" w:hAnsiTheme="minorHAnsi" w:cs="Calibri"/>
          <w:i/>
          <w:sz w:val="22"/>
          <w:szCs w:val="22"/>
        </w:rPr>
        <w:t xml:space="preserve">(słownie: </w:t>
      </w:r>
      <w:r w:rsidRPr="003B19EC">
        <w:rPr>
          <w:rFonts w:asciiTheme="minorHAnsi" w:hAnsiTheme="minorHAnsi" w:cs="Calibri"/>
          <w:i/>
          <w:sz w:val="22"/>
          <w:szCs w:val="22"/>
        </w:rPr>
        <w:t>……………….</w:t>
      </w:r>
      <w:r w:rsidR="00623679" w:rsidRPr="003B19EC">
        <w:rPr>
          <w:rFonts w:asciiTheme="minorHAnsi" w:hAnsiTheme="minorHAnsi" w:cs="Calibri"/>
          <w:i/>
          <w:sz w:val="22"/>
          <w:szCs w:val="22"/>
        </w:rPr>
        <w:t xml:space="preserve"> </w:t>
      </w:r>
      <w:r w:rsidR="000D1CD1" w:rsidRPr="003B19EC">
        <w:rPr>
          <w:rFonts w:asciiTheme="minorHAnsi" w:hAnsiTheme="minorHAnsi" w:cs="Calibri"/>
          <w:i/>
          <w:sz w:val="22"/>
          <w:szCs w:val="22"/>
        </w:rPr>
        <w:t>złotych 00/100)</w:t>
      </w:r>
      <w:r w:rsidR="000D1CD1" w:rsidRPr="003B19EC">
        <w:rPr>
          <w:rFonts w:asciiTheme="minorHAnsi" w:hAnsiTheme="minorHAnsi" w:cs="Calibri"/>
          <w:sz w:val="22"/>
          <w:szCs w:val="22"/>
        </w:rPr>
        <w:t xml:space="preserve">. </w:t>
      </w:r>
    </w:p>
    <w:p w14:paraId="4E08BDD4" w14:textId="15FE7C64" w:rsidR="000D1CD1" w:rsidRPr="00DD5393" w:rsidRDefault="00F11A7B" w:rsidP="00F84111">
      <w:pPr>
        <w:pStyle w:val="Akapitzlist"/>
        <w:autoSpaceDN/>
        <w:spacing w:line="360" w:lineRule="auto"/>
        <w:ind w:left="0"/>
        <w:contextualSpacing/>
        <w:jc w:val="both"/>
        <w:textAlignment w:val="auto"/>
        <w:rPr>
          <w:rFonts w:asciiTheme="minorHAnsi" w:hAnsiTheme="minorHAnsi" w:cs="Calibri"/>
          <w:sz w:val="22"/>
          <w:szCs w:val="22"/>
        </w:rPr>
      </w:pPr>
      <w:r w:rsidRPr="00DD5393">
        <w:rPr>
          <w:rFonts w:asciiTheme="minorHAnsi" w:hAnsiTheme="minorHAnsi" w:cs="Calibri"/>
          <w:sz w:val="22"/>
          <w:szCs w:val="22"/>
        </w:rPr>
        <w:t xml:space="preserve">Zamawiający zobowiązuje się zapłacić Wykonawcy wynagrodzenie za wykonane usługi w </w:t>
      </w:r>
      <w:r w:rsidR="00F5217B" w:rsidRPr="00DD5393">
        <w:rPr>
          <w:rFonts w:asciiTheme="minorHAnsi" w:hAnsiTheme="minorHAnsi" w:cs="Calibri"/>
          <w:sz w:val="22"/>
          <w:szCs w:val="22"/>
        </w:rPr>
        <w:br/>
      </w:r>
      <w:r w:rsidRPr="00DD5393">
        <w:rPr>
          <w:rFonts w:asciiTheme="minorHAnsi" w:hAnsiTheme="minorHAnsi" w:cs="Calibri"/>
          <w:sz w:val="22"/>
          <w:szCs w:val="22"/>
        </w:rPr>
        <w:t>kwocie brutto.</w:t>
      </w:r>
    </w:p>
    <w:p w14:paraId="61A908EA" w14:textId="623100C2" w:rsidR="00F5217B" w:rsidRPr="00DD5393" w:rsidRDefault="00CC1BFB" w:rsidP="00F84111">
      <w:pPr>
        <w:pStyle w:val="Akapitzlist"/>
        <w:numPr>
          <w:ilvl w:val="0"/>
          <w:numId w:val="1"/>
        </w:numPr>
        <w:autoSpaceDN/>
        <w:spacing w:line="360" w:lineRule="auto"/>
        <w:ind w:left="0" w:firstLine="0"/>
        <w:jc w:val="both"/>
        <w:textAlignment w:val="auto"/>
        <w:rPr>
          <w:rFonts w:asciiTheme="minorHAnsi" w:hAnsiTheme="minorHAnsi" w:cs="Calibri"/>
          <w:sz w:val="22"/>
          <w:szCs w:val="22"/>
        </w:rPr>
      </w:pPr>
      <w:r w:rsidRPr="00DD5393">
        <w:rPr>
          <w:rFonts w:asciiTheme="minorHAnsi" w:hAnsiTheme="minorHAnsi" w:cs="Calibri"/>
          <w:sz w:val="22"/>
          <w:szCs w:val="22"/>
        </w:rPr>
        <w:t>Podstawę rozliczenia będą stanowić faktury</w:t>
      </w:r>
      <w:r w:rsidR="00DA464F" w:rsidRPr="00DD5393">
        <w:rPr>
          <w:rFonts w:asciiTheme="minorHAnsi" w:hAnsiTheme="minorHAnsi" w:cs="Calibri"/>
          <w:sz w:val="22"/>
          <w:szCs w:val="22"/>
        </w:rPr>
        <w:t xml:space="preserve"> częściowe</w:t>
      </w:r>
      <w:r w:rsidRPr="00DD5393">
        <w:rPr>
          <w:rFonts w:asciiTheme="minorHAnsi" w:hAnsiTheme="minorHAnsi" w:cs="Calibri"/>
          <w:sz w:val="22"/>
          <w:szCs w:val="22"/>
        </w:rPr>
        <w:t xml:space="preserve">, wystawione przez Wykonawcę po zakończeniu realizacji </w:t>
      </w:r>
      <w:r w:rsidR="00DA464F" w:rsidRPr="00DD5393">
        <w:rPr>
          <w:rFonts w:asciiTheme="minorHAnsi" w:hAnsiTheme="minorHAnsi" w:cs="Calibri"/>
          <w:sz w:val="22"/>
          <w:szCs w:val="22"/>
        </w:rPr>
        <w:t xml:space="preserve">poszczególnych </w:t>
      </w:r>
      <w:r w:rsidR="00AB784E">
        <w:rPr>
          <w:rFonts w:asciiTheme="minorHAnsi" w:hAnsiTheme="minorHAnsi" w:cs="Calibri"/>
          <w:sz w:val="22"/>
          <w:szCs w:val="22"/>
        </w:rPr>
        <w:t>elementów</w:t>
      </w:r>
      <w:r w:rsidRPr="00DD5393">
        <w:rPr>
          <w:rFonts w:asciiTheme="minorHAnsi" w:hAnsiTheme="minorHAnsi" w:cs="Calibri"/>
          <w:sz w:val="22"/>
          <w:szCs w:val="22"/>
        </w:rPr>
        <w:t xml:space="preserve"> usługi – określonych  w § 1 umowy. </w:t>
      </w:r>
    </w:p>
    <w:p w14:paraId="043F7C66" w14:textId="713A393C" w:rsidR="00CC1BFB" w:rsidRPr="00DD5393" w:rsidRDefault="00CC1BFB" w:rsidP="00F84111">
      <w:pPr>
        <w:pStyle w:val="Akapitzlist"/>
        <w:numPr>
          <w:ilvl w:val="0"/>
          <w:numId w:val="1"/>
        </w:numPr>
        <w:autoSpaceDN/>
        <w:spacing w:line="360" w:lineRule="auto"/>
        <w:ind w:left="0" w:firstLine="0"/>
        <w:jc w:val="both"/>
        <w:textAlignment w:val="auto"/>
        <w:rPr>
          <w:rFonts w:asciiTheme="minorHAnsi" w:hAnsiTheme="minorHAnsi" w:cs="Calibri"/>
          <w:sz w:val="22"/>
          <w:szCs w:val="22"/>
        </w:rPr>
      </w:pPr>
      <w:r w:rsidRPr="00DD5393">
        <w:rPr>
          <w:rFonts w:asciiTheme="minorHAnsi" w:hAnsiTheme="minorHAnsi" w:cs="Calibri"/>
          <w:sz w:val="22"/>
          <w:szCs w:val="22"/>
        </w:rPr>
        <w:t xml:space="preserve">Termin płatności za każdą fakturę nie może być krótszy niż </w:t>
      </w:r>
      <w:r w:rsidR="004234D5" w:rsidRPr="00523F8A">
        <w:rPr>
          <w:rFonts w:asciiTheme="minorHAnsi" w:hAnsiTheme="minorHAnsi" w:cs="Calibri"/>
          <w:sz w:val="22"/>
          <w:szCs w:val="22"/>
        </w:rPr>
        <w:t>14</w:t>
      </w:r>
      <w:r w:rsidRPr="00523F8A">
        <w:rPr>
          <w:rFonts w:asciiTheme="minorHAnsi" w:hAnsiTheme="minorHAnsi" w:cs="Calibri"/>
          <w:sz w:val="22"/>
          <w:szCs w:val="22"/>
        </w:rPr>
        <w:t xml:space="preserve"> dni</w:t>
      </w:r>
      <w:r w:rsidRPr="00DD5393">
        <w:rPr>
          <w:rFonts w:asciiTheme="minorHAnsi" w:hAnsiTheme="minorHAnsi" w:cs="Calibri"/>
          <w:sz w:val="22"/>
          <w:szCs w:val="22"/>
        </w:rPr>
        <w:t xml:space="preserve"> kalendarzowych od daty jej wystawienia. </w:t>
      </w:r>
    </w:p>
    <w:p w14:paraId="58FF642F" w14:textId="5E66A7FA" w:rsidR="007D0ED3" w:rsidRPr="00DD5393" w:rsidRDefault="007D0ED3" w:rsidP="00F84111">
      <w:pPr>
        <w:pStyle w:val="Akapitzlist"/>
        <w:numPr>
          <w:ilvl w:val="0"/>
          <w:numId w:val="1"/>
        </w:numPr>
        <w:autoSpaceDN/>
        <w:spacing w:line="360" w:lineRule="auto"/>
        <w:ind w:left="0" w:firstLine="0"/>
        <w:contextualSpacing/>
        <w:jc w:val="both"/>
        <w:textAlignment w:val="auto"/>
        <w:rPr>
          <w:rFonts w:asciiTheme="minorHAnsi" w:hAnsiTheme="minorHAnsi" w:cs="Calibri"/>
          <w:sz w:val="22"/>
          <w:szCs w:val="22"/>
        </w:rPr>
      </w:pPr>
      <w:r w:rsidRPr="00DD5393">
        <w:rPr>
          <w:rFonts w:asciiTheme="minorHAnsi" w:hAnsiTheme="minorHAnsi" w:cs="Calibri"/>
          <w:sz w:val="22"/>
          <w:szCs w:val="22"/>
        </w:rPr>
        <w:t>Wynagrodzenie płatne będzie przelewem na rachunek bankowy Wy</w:t>
      </w:r>
      <w:r w:rsidR="005055DD" w:rsidRPr="00DD5393">
        <w:rPr>
          <w:rFonts w:asciiTheme="minorHAnsi" w:hAnsiTheme="minorHAnsi" w:cs="Calibri"/>
          <w:sz w:val="22"/>
          <w:szCs w:val="22"/>
        </w:rPr>
        <w:t xml:space="preserve">konawcy wskazany na </w:t>
      </w:r>
      <w:r w:rsidR="00F5217B" w:rsidRPr="00DD5393">
        <w:rPr>
          <w:rFonts w:asciiTheme="minorHAnsi" w:hAnsiTheme="minorHAnsi" w:cs="Calibri"/>
          <w:sz w:val="22"/>
          <w:szCs w:val="22"/>
        </w:rPr>
        <w:br/>
      </w:r>
      <w:r w:rsidR="005055DD" w:rsidRPr="00DD5393">
        <w:rPr>
          <w:rFonts w:asciiTheme="minorHAnsi" w:hAnsiTheme="minorHAnsi" w:cs="Calibri"/>
          <w:sz w:val="22"/>
          <w:szCs w:val="22"/>
        </w:rPr>
        <w:t>faktu</w:t>
      </w:r>
      <w:r w:rsidR="00C546C5" w:rsidRPr="00DD5393">
        <w:rPr>
          <w:rFonts w:asciiTheme="minorHAnsi" w:hAnsiTheme="minorHAnsi" w:cs="Calibri"/>
          <w:sz w:val="22"/>
          <w:szCs w:val="22"/>
        </w:rPr>
        <w:t>rz</w:t>
      </w:r>
      <w:r w:rsidR="00767EF0" w:rsidRPr="00DD5393">
        <w:rPr>
          <w:rFonts w:asciiTheme="minorHAnsi" w:hAnsiTheme="minorHAnsi" w:cs="Calibri"/>
          <w:sz w:val="22"/>
          <w:szCs w:val="22"/>
        </w:rPr>
        <w:t>e</w:t>
      </w:r>
      <w:r w:rsidRPr="00DD5393">
        <w:rPr>
          <w:rFonts w:asciiTheme="minorHAnsi" w:hAnsiTheme="minorHAnsi" w:cs="Calibri"/>
          <w:sz w:val="22"/>
          <w:szCs w:val="22"/>
        </w:rPr>
        <w:t>. Za dzień zapłaty Strony uznają dzień wpływu wynagrodzenia na rachunek bankowy Wykonawcy.</w:t>
      </w:r>
    </w:p>
    <w:p w14:paraId="58B35250" w14:textId="65007A74" w:rsidR="007D0ED3" w:rsidRPr="00DD5393" w:rsidRDefault="007D0ED3" w:rsidP="00F84111">
      <w:pPr>
        <w:pStyle w:val="Akapitzlist"/>
        <w:numPr>
          <w:ilvl w:val="0"/>
          <w:numId w:val="1"/>
        </w:numPr>
        <w:autoSpaceDN/>
        <w:spacing w:line="360" w:lineRule="auto"/>
        <w:ind w:left="0" w:firstLine="0"/>
        <w:contextualSpacing/>
        <w:jc w:val="both"/>
        <w:textAlignment w:val="auto"/>
        <w:rPr>
          <w:rFonts w:asciiTheme="minorHAnsi" w:hAnsiTheme="minorHAnsi" w:cs="Calibri"/>
          <w:sz w:val="22"/>
          <w:szCs w:val="22"/>
        </w:rPr>
      </w:pPr>
      <w:r w:rsidRPr="00DD5393">
        <w:rPr>
          <w:rFonts w:asciiTheme="minorHAnsi" w:hAnsiTheme="minorHAnsi" w:cs="Calibri"/>
          <w:sz w:val="22"/>
          <w:szCs w:val="22"/>
        </w:rPr>
        <w:t>Stron</w:t>
      </w:r>
      <w:r w:rsidR="005055DD" w:rsidRPr="00DD5393">
        <w:rPr>
          <w:rFonts w:asciiTheme="minorHAnsi" w:hAnsiTheme="minorHAnsi" w:cs="Calibri"/>
          <w:sz w:val="22"/>
          <w:szCs w:val="22"/>
        </w:rPr>
        <w:t>y oświadczają, że są płatnikiem</w:t>
      </w:r>
      <w:r w:rsidRPr="00DD5393">
        <w:rPr>
          <w:rFonts w:asciiTheme="minorHAnsi" w:hAnsiTheme="minorHAnsi" w:cs="Calibri"/>
          <w:sz w:val="22"/>
          <w:szCs w:val="22"/>
        </w:rPr>
        <w:t xml:space="preserve"> podatku VAT i są upoważnione do wystawiania i </w:t>
      </w:r>
      <w:r w:rsidR="00F5217B" w:rsidRPr="00DD5393">
        <w:rPr>
          <w:rFonts w:asciiTheme="minorHAnsi" w:hAnsiTheme="minorHAnsi" w:cs="Calibri"/>
          <w:sz w:val="22"/>
          <w:szCs w:val="22"/>
        </w:rPr>
        <w:br/>
      </w:r>
      <w:r w:rsidRPr="00DD5393">
        <w:rPr>
          <w:rFonts w:asciiTheme="minorHAnsi" w:hAnsiTheme="minorHAnsi" w:cs="Calibri"/>
          <w:sz w:val="22"/>
          <w:szCs w:val="22"/>
        </w:rPr>
        <w:t>otrzymywania faktur</w:t>
      </w:r>
      <w:r w:rsidR="00953FEB" w:rsidRPr="00DD5393">
        <w:rPr>
          <w:rFonts w:asciiTheme="minorHAnsi" w:hAnsiTheme="minorHAnsi" w:cs="Calibri"/>
          <w:sz w:val="22"/>
          <w:szCs w:val="22"/>
        </w:rPr>
        <w:t xml:space="preserve"> drogą elektroniczną</w:t>
      </w:r>
      <w:r w:rsidR="00A244A5" w:rsidRPr="00DD5393">
        <w:rPr>
          <w:rFonts w:asciiTheme="minorHAnsi" w:hAnsiTheme="minorHAnsi" w:cs="Calibri"/>
          <w:sz w:val="22"/>
          <w:szCs w:val="22"/>
        </w:rPr>
        <w:t>.</w:t>
      </w:r>
    </w:p>
    <w:p w14:paraId="7269AED6" w14:textId="546D6FE8" w:rsidR="002C21C8" w:rsidRPr="00DD5393" w:rsidRDefault="007D0ED3" w:rsidP="00F84111">
      <w:pPr>
        <w:pStyle w:val="Akapitzlist"/>
        <w:numPr>
          <w:ilvl w:val="0"/>
          <w:numId w:val="1"/>
        </w:numPr>
        <w:autoSpaceDN/>
        <w:spacing w:line="360" w:lineRule="auto"/>
        <w:ind w:left="0" w:firstLine="0"/>
        <w:contextualSpacing/>
        <w:jc w:val="both"/>
        <w:textAlignment w:val="auto"/>
        <w:rPr>
          <w:rFonts w:asciiTheme="minorHAnsi" w:hAnsiTheme="minorHAnsi" w:cs="Calibri"/>
          <w:sz w:val="22"/>
          <w:szCs w:val="22"/>
        </w:rPr>
      </w:pPr>
      <w:r w:rsidRPr="00DD5393">
        <w:rPr>
          <w:rFonts w:asciiTheme="minorHAnsi" w:hAnsiTheme="minorHAnsi" w:cs="Calibri"/>
          <w:sz w:val="22"/>
          <w:szCs w:val="22"/>
        </w:rPr>
        <w:t xml:space="preserve">W przypadku opóźnienia w uiszczeniu płatności przez Zamawiającego, Wykonawcy przysługuje prawo do </w:t>
      </w:r>
      <w:r w:rsidR="00CB493B" w:rsidRPr="00DD5393">
        <w:rPr>
          <w:rFonts w:asciiTheme="minorHAnsi" w:hAnsiTheme="minorHAnsi" w:cs="Calibri"/>
          <w:sz w:val="22"/>
          <w:szCs w:val="22"/>
        </w:rPr>
        <w:t xml:space="preserve">naliczania odsetek ustawowych. </w:t>
      </w:r>
    </w:p>
    <w:p w14:paraId="4500DFED" w14:textId="77777777" w:rsidR="00686C91" w:rsidRPr="00DD5393" w:rsidRDefault="00686C91" w:rsidP="00F84111">
      <w:pPr>
        <w:pStyle w:val="Akapitzlist"/>
        <w:numPr>
          <w:ilvl w:val="0"/>
          <w:numId w:val="1"/>
        </w:numPr>
        <w:autoSpaceDN/>
        <w:spacing w:line="360" w:lineRule="auto"/>
        <w:ind w:left="0" w:firstLine="0"/>
        <w:contextualSpacing/>
        <w:jc w:val="both"/>
        <w:textAlignment w:val="auto"/>
        <w:rPr>
          <w:rFonts w:asciiTheme="minorHAnsi" w:hAnsiTheme="minorHAnsi" w:cs="Calibri"/>
          <w:sz w:val="22"/>
          <w:szCs w:val="22"/>
        </w:rPr>
      </w:pPr>
      <w:r w:rsidRPr="00DD5393">
        <w:rPr>
          <w:rFonts w:asciiTheme="minorHAnsi" w:hAnsiTheme="minorHAnsi" w:cs="Calibri"/>
          <w:sz w:val="22"/>
          <w:szCs w:val="22"/>
        </w:rPr>
        <w:t>Wynagrodzenie Wykonawcy płatne będzie z dołu, po wykonaniu przedmiotu umowy.</w:t>
      </w:r>
    </w:p>
    <w:p w14:paraId="4D9B6C66" w14:textId="77777777" w:rsidR="00686C91" w:rsidRPr="00DD5393" w:rsidRDefault="00686C91" w:rsidP="00F84111">
      <w:pPr>
        <w:pStyle w:val="Akapitzlist"/>
        <w:numPr>
          <w:ilvl w:val="0"/>
          <w:numId w:val="1"/>
        </w:numPr>
        <w:autoSpaceDN/>
        <w:spacing w:line="360" w:lineRule="auto"/>
        <w:ind w:left="0" w:firstLine="0"/>
        <w:contextualSpacing/>
        <w:jc w:val="both"/>
        <w:textAlignment w:val="auto"/>
        <w:rPr>
          <w:rFonts w:asciiTheme="minorHAnsi" w:hAnsiTheme="minorHAnsi" w:cs="Calibri"/>
          <w:sz w:val="22"/>
          <w:szCs w:val="22"/>
        </w:rPr>
      </w:pPr>
      <w:r w:rsidRPr="00DD5393">
        <w:rPr>
          <w:rFonts w:asciiTheme="minorHAnsi" w:hAnsiTheme="minorHAnsi" w:cs="Calibri"/>
          <w:sz w:val="22"/>
          <w:szCs w:val="22"/>
        </w:rPr>
        <w:t xml:space="preserve">Wynagrodzenie wykonawcy obejmuje wszelkie koszty wykonawcy związane z prawidłowym wykonywaniem przedmiotu umowy, w tym koszt wszelkich danin publicznych a także obligatoryjnych składek na ubezpieczenia społeczne oraz ubezpieczenie zdrowotne, których płatnikiem jest Zamawiający oraz podatek VAT – jeśli dotyczy, zgodnie z przepisami powszechnie obowiązującymi. </w:t>
      </w:r>
    </w:p>
    <w:p w14:paraId="5E9A7512" w14:textId="77777777" w:rsidR="00686C91" w:rsidRPr="00DD5393" w:rsidRDefault="00686C91" w:rsidP="00F84111">
      <w:pPr>
        <w:pStyle w:val="Akapitzlist"/>
        <w:numPr>
          <w:ilvl w:val="0"/>
          <w:numId w:val="1"/>
        </w:numPr>
        <w:autoSpaceDN/>
        <w:spacing w:line="360" w:lineRule="auto"/>
        <w:ind w:left="0" w:firstLine="0"/>
        <w:contextualSpacing/>
        <w:jc w:val="both"/>
        <w:textAlignment w:val="auto"/>
        <w:rPr>
          <w:rFonts w:asciiTheme="minorHAnsi" w:hAnsiTheme="minorHAnsi" w:cs="Calibri"/>
          <w:sz w:val="22"/>
          <w:szCs w:val="22"/>
        </w:rPr>
      </w:pPr>
      <w:r w:rsidRPr="00DD5393">
        <w:rPr>
          <w:rFonts w:asciiTheme="minorHAnsi" w:hAnsiTheme="minorHAnsi" w:cs="Calibri"/>
          <w:sz w:val="22"/>
          <w:szCs w:val="22"/>
        </w:rPr>
        <w:lastRenderedPageBreak/>
        <w:t xml:space="preserve">W przypadku, gdy odpowiednie przepisy prawa znajdą zastosowanie, Zamawiający będzie dokonywał potrąceń z wynagrodzenia wykonawcy zaliczek na właściwe podatki, w tym podatek dochodowy od osób fizycznych, oraz zaliczek na właściwe składki, w tym składkę na ubezpieczenie zdrowotne, na ubezpieczenie społeczne i na Fundusz Pracy i Świadczeń Socjalnych, a także tytułem opłacenia innych danin publicznych, do których opłacenia za wykonawcę zobowiązany będzie Zamawiający. </w:t>
      </w:r>
    </w:p>
    <w:p w14:paraId="668A2295" w14:textId="77777777" w:rsidR="00686C91" w:rsidRPr="00DD5393" w:rsidRDefault="00686C91" w:rsidP="00F84111">
      <w:pPr>
        <w:pStyle w:val="Akapitzlist"/>
        <w:numPr>
          <w:ilvl w:val="0"/>
          <w:numId w:val="1"/>
        </w:numPr>
        <w:autoSpaceDN/>
        <w:spacing w:line="360" w:lineRule="auto"/>
        <w:ind w:left="0" w:firstLine="0"/>
        <w:contextualSpacing/>
        <w:jc w:val="both"/>
        <w:textAlignment w:val="auto"/>
        <w:rPr>
          <w:rFonts w:asciiTheme="minorHAnsi" w:hAnsiTheme="minorHAnsi" w:cs="Calibri"/>
          <w:sz w:val="22"/>
          <w:szCs w:val="22"/>
        </w:rPr>
      </w:pPr>
      <w:r w:rsidRPr="00DD5393">
        <w:rPr>
          <w:rFonts w:asciiTheme="minorHAnsi" w:hAnsiTheme="minorHAnsi" w:cs="Calibri"/>
          <w:sz w:val="22"/>
          <w:szCs w:val="22"/>
        </w:rPr>
        <w:t xml:space="preserve">Wynagrodzenie wykonawcy płatne będzie na podstawie prawidłowo sporządzonego </w:t>
      </w:r>
      <w:r w:rsidRPr="00DD5393">
        <w:rPr>
          <w:rFonts w:asciiTheme="minorHAnsi" w:hAnsiTheme="minorHAnsi" w:cs="Calibri"/>
          <w:sz w:val="22"/>
          <w:szCs w:val="22"/>
        </w:rPr>
        <w:br/>
        <w:t xml:space="preserve">i doręczonego Zamawiającemu rachunku/faktury na rachunek bankowy wykonawcy. </w:t>
      </w:r>
    </w:p>
    <w:p w14:paraId="5C5D8F4F" w14:textId="77777777" w:rsidR="00686C91" w:rsidRPr="00DD5393" w:rsidRDefault="00686C91" w:rsidP="00F84111">
      <w:pPr>
        <w:pStyle w:val="Akapitzlist"/>
        <w:numPr>
          <w:ilvl w:val="0"/>
          <w:numId w:val="1"/>
        </w:numPr>
        <w:autoSpaceDN/>
        <w:spacing w:line="360" w:lineRule="auto"/>
        <w:ind w:left="0" w:firstLine="0"/>
        <w:contextualSpacing/>
        <w:jc w:val="both"/>
        <w:textAlignment w:val="auto"/>
        <w:rPr>
          <w:rFonts w:asciiTheme="minorHAnsi" w:hAnsiTheme="minorHAnsi" w:cs="Calibri"/>
          <w:sz w:val="22"/>
          <w:szCs w:val="22"/>
        </w:rPr>
      </w:pPr>
      <w:r w:rsidRPr="00DD5393">
        <w:rPr>
          <w:rFonts w:asciiTheme="minorHAnsi" w:hAnsiTheme="minorHAnsi" w:cs="Calibri"/>
          <w:sz w:val="22"/>
          <w:szCs w:val="22"/>
        </w:rPr>
        <w:t>Podstawą do sporządzenia rachunku/faktury jest protokół, po uprzedniej jego akceptacji przez Zamawiającego.</w:t>
      </w:r>
    </w:p>
    <w:p w14:paraId="480D65A2" w14:textId="5C6FA6C9" w:rsidR="00686C91" w:rsidRDefault="00686C91" w:rsidP="00F84111">
      <w:pPr>
        <w:pStyle w:val="Akapitzlist"/>
        <w:autoSpaceDN/>
        <w:spacing w:line="360" w:lineRule="auto"/>
        <w:ind w:left="0"/>
        <w:contextualSpacing/>
        <w:jc w:val="both"/>
        <w:textAlignment w:val="auto"/>
        <w:rPr>
          <w:rFonts w:asciiTheme="minorHAnsi" w:hAnsiTheme="minorHAnsi" w:cs="Calibri"/>
          <w:sz w:val="22"/>
          <w:szCs w:val="22"/>
        </w:rPr>
      </w:pPr>
    </w:p>
    <w:p w14:paraId="425E4EF3" w14:textId="77777777" w:rsidR="009A0084" w:rsidRPr="00DD5393" w:rsidRDefault="009A0084" w:rsidP="00F84111">
      <w:pPr>
        <w:pStyle w:val="Akapitzlist"/>
        <w:autoSpaceDN/>
        <w:spacing w:line="360" w:lineRule="auto"/>
        <w:ind w:left="0"/>
        <w:contextualSpacing/>
        <w:jc w:val="both"/>
        <w:textAlignment w:val="auto"/>
        <w:rPr>
          <w:rFonts w:asciiTheme="minorHAnsi" w:hAnsiTheme="minorHAnsi" w:cs="Calibri"/>
          <w:sz w:val="22"/>
          <w:szCs w:val="22"/>
        </w:rPr>
      </w:pPr>
    </w:p>
    <w:p w14:paraId="55105CE8" w14:textId="77777777" w:rsidR="007D0ED3" w:rsidRPr="00DD5393" w:rsidRDefault="00CF4154" w:rsidP="00F84111">
      <w:pPr>
        <w:spacing w:line="360" w:lineRule="auto"/>
        <w:jc w:val="center"/>
        <w:rPr>
          <w:rFonts w:asciiTheme="minorHAnsi" w:hAnsiTheme="minorHAnsi" w:cs="Calibri"/>
          <w:b/>
          <w:sz w:val="22"/>
          <w:szCs w:val="22"/>
        </w:rPr>
      </w:pPr>
      <w:r w:rsidRPr="00DD5393">
        <w:rPr>
          <w:rFonts w:asciiTheme="minorHAnsi" w:hAnsiTheme="minorHAnsi" w:cs="Calibri"/>
          <w:b/>
          <w:sz w:val="22"/>
          <w:szCs w:val="22"/>
        </w:rPr>
        <w:t>§ 5</w:t>
      </w:r>
    </w:p>
    <w:p w14:paraId="24FDE5B7" w14:textId="77777777" w:rsidR="00686C91" w:rsidRPr="00DD5393" w:rsidRDefault="00686C91" w:rsidP="00F84111">
      <w:pPr>
        <w:pStyle w:val="Akapitzlist"/>
        <w:numPr>
          <w:ilvl w:val="0"/>
          <w:numId w:val="7"/>
        </w:numPr>
        <w:autoSpaceDN/>
        <w:spacing w:line="360" w:lineRule="auto"/>
        <w:ind w:left="0" w:firstLine="0"/>
        <w:contextualSpacing/>
        <w:jc w:val="both"/>
        <w:textAlignment w:val="auto"/>
        <w:rPr>
          <w:rFonts w:asciiTheme="minorHAnsi" w:hAnsiTheme="minorHAnsi" w:cs="Calibri"/>
          <w:sz w:val="22"/>
          <w:szCs w:val="22"/>
        </w:rPr>
      </w:pPr>
      <w:r w:rsidRPr="00DD5393">
        <w:rPr>
          <w:rFonts w:asciiTheme="minorHAnsi" w:hAnsiTheme="minorHAnsi" w:cs="Calibri"/>
          <w:sz w:val="22"/>
          <w:szCs w:val="22"/>
        </w:rPr>
        <w:t xml:space="preserve">W ramach wykonania Umowy może dojść do stworzenia utworów w rozumieniu ustawy z dnia </w:t>
      </w:r>
      <w:r w:rsidRPr="00DD5393">
        <w:rPr>
          <w:rFonts w:asciiTheme="minorHAnsi" w:hAnsiTheme="minorHAnsi" w:cs="Calibri"/>
          <w:sz w:val="22"/>
          <w:szCs w:val="22"/>
        </w:rPr>
        <w:br/>
        <w:t>4 lutego 1994 r. o prawie autorskim i prawach pokrewnych. W takim przypadku w ramach wynagrodzenia, o którym mowa powyżej, wykonawca przenosi na Zamawiającego autorskie prawa majątkowe do wszystkich mogących stanowić przedmiot prawa autorskiego wyników prac powstałych w związku z wykonaniem umowy.</w:t>
      </w:r>
    </w:p>
    <w:p w14:paraId="3B62700D" w14:textId="77777777" w:rsidR="00686C91" w:rsidRPr="00DD5393" w:rsidRDefault="00686C91" w:rsidP="00F84111">
      <w:pPr>
        <w:pStyle w:val="Akapitzlist"/>
        <w:numPr>
          <w:ilvl w:val="0"/>
          <w:numId w:val="7"/>
        </w:numPr>
        <w:autoSpaceDN/>
        <w:spacing w:line="360" w:lineRule="auto"/>
        <w:ind w:left="0" w:firstLine="0"/>
        <w:contextualSpacing/>
        <w:jc w:val="both"/>
        <w:textAlignment w:val="auto"/>
        <w:rPr>
          <w:rFonts w:asciiTheme="minorHAnsi" w:hAnsiTheme="minorHAnsi" w:cs="Calibri"/>
          <w:sz w:val="22"/>
          <w:szCs w:val="22"/>
        </w:rPr>
      </w:pPr>
      <w:r w:rsidRPr="00DD5393">
        <w:rPr>
          <w:rFonts w:asciiTheme="minorHAnsi" w:hAnsiTheme="minorHAnsi" w:cs="Calibri"/>
          <w:sz w:val="22"/>
          <w:szCs w:val="22"/>
        </w:rPr>
        <w:t xml:space="preserve">Przeniesienie autorskich praw majątkowych, o których mowa w ust. 1, następuje z chwilą zapłaty wynagrodzenia, na wszystkich polach eksploatacji znanych w chwili zawierania Umowy, w tym wskazanych w art. 50 ustawy o prawie autorskim, a w szczególności: </w:t>
      </w:r>
    </w:p>
    <w:p w14:paraId="4A718301" w14:textId="77777777" w:rsidR="00686C91" w:rsidRPr="00DD5393" w:rsidRDefault="00686C91" w:rsidP="00BE21DB">
      <w:pPr>
        <w:pStyle w:val="Akapitzlist"/>
        <w:numPr>
          <w:ilvl w:val="1"/>
          <w:numId w:val="7"/>
        </w:numPr>
        <w:autoSpaceDN/>
        <w:spacing w:line="360" w:lineRule="auto"/>
        <w:ind w:left="1434" w:hanging="357"/>
        <w:contextualSpacing/>
        <w:jc w:val="both"/>
        <w:textAlignment w:val="auto"/>
        <w:rPr>
          <w:rFonts w:asciiTheme="minorHAnsi" w:hAnsiTheme="minorHAnsi" w:cs="Calibri"/>
          <w:sz w:val="22"/>
          <w:szCs w:val="22"/>
        </w:rPr>
      </w:pPr>
      <w:r w:rsidRPr="00DD5393">
        <w:rPr>
          <w:rFonts w:asciiTheme="minorHAnsi" w:hAnsiTheme="minorHAnsi" w:cs="Calibri"/>
          <w:sz w:val="22"/>
          <w:szCs w:val="22"/>
        </w:rPr>
        <w:t xml:space="preserve">korzystanie z utworów sporządzonych w formie pisemnej i elektronicznej na potrzeby analiz, zestawień i porównań, </w:t>
      </w:r>
    </w:p>
    <w:p w14:paraId="7FBBA6DC" w14:textId="77777777" w:rsidR="00686C91" w:rsidRPr="00DD5393" w:rsidRDefault="00686C91" w:rsidP="00F84111">
      <w:pPr>
        <w:pStyle w:val="Akapitzlist"/>
        <w:numPr>
          <w:ilvl w:val="1"/>
          <w:numId w:val="7"/>
        </w:numPr>
        <w:autoSpaceDN/>
        <w:spacing w:line="360" w:lineRule="auto"/>
        <w:contextualSpacing/>
        <w:jc w:val="both"/>
        <w:textAlignment w:val="auto"/>
        <w:rPr>
          <w:rFonts w:asciiTheme="minorHAnsi" w:hAnsiTheme="minorHAnsi" w:cs="Calibri"/>
          <w:sz w:val="22"/>
          <w:szCs w:val="22"/>
        </w:rPr>
      </w:pPr>
      <w:r w:rsidRPr="00DD5393">
        <w:rPr>
          <w:rFonts w:asciiTheme="minorHAnsi" w:hAnsiTheme="minorHAnsi" w:cs="Calibri"/>
          <w:sz w:val="22"/>
          <w:szCs w:val="22"/>
        </w:rPr>
        <w:t xml:space="preserve">utrwalenie (sporządzenie egzemplarza, który mógłby służyć publikacji utworu), </w:t>
      </w:r>
    </w:p>
    <w:p w14:paraId="5CFD3C88" w14:textId="77777777" w:rsidR="00686C91" w:rsidRPr="00DD5393" w:rsidRDefault="00686C91" w:rsidP="00F84111">
      <w:pPr>
        <w:pStyle w:val="Akapitzlist"/>
        <w:numPr>
          <w:ilvl w:val="1"/>
          <w:numId w:val="7"/>
        </w:numPr>
        <w:autoSpaceDN/>
        <w:spacing w:line="360" w:lineRule="auto"/>
        <w:contextualSpacing/>
        <w:jc w:val="both"/>
        <w:textAlignment w:val="auto"/>
        <w:rPr>
          <w:rFonts w:asciiTheme="minorHAnsi" w:hAnsiTheme="minorHAnsi" w:cs="Calibri"/>
          <w:sz w:val="22"/>
          <w:szCs w:val="22"/>
        </w:rPr>
      </w:pPr>
      <w:r w:rsidRPr="00DD5393">
        <w:rPr>
          <w:rFonts w:asciiTheme="minorHAnsi" w:hAnsiTheme="minorHAnsi" w:cs="Calibri"/>
          <w:sz w:val="22"/>
          <w:szCs w:val="22"/>
        </w:rPr>
        <w:t xml:space="preserve">digitalizacja, wprowadzenie do pamięci komputera, </w:t>
      </w:r>
    </w:p>
    <w:p w14:paraId="7A081BEC" w14:textId="77777777" w:rsidR="00686C91" w:rsidRPr="00DD5393" w:rsidRDefault="00686C91" w:rsidP="00F84111">
      <w:pPr>
        <w:pStyle w:val="Akapitzlist"/>
        <w:numPr>
          <w:ilvl w:val="1"/>
          <w:numId w:val="7"/>
        </w:numPr>
        <w:autoSpaceDN/>
        <w:spacing w:line="360" w:lineRule="auto"/>
        <w:contextualSpacing/>
        <w:jc w:val="both"/>
        <w:textAlignment w:val="auto"/>
        <w:rPr>
          <w:rFonts w:asciiTheme="minorHAnsi" w:hAnsiTheme="minorHAnsi" w:cs="Calibri"/>
          <w:sz w:val="22"/>
          <w:szCs w:val="22"/>
        </w:rPr>
      </w:pPr>
      <w:r w:rsidRPr="00DD5393">
        <w:rPr>
          <w:rFonts w:asciiTheme="minorHAnsi" w:hAnsiTheme="minorHAnsi" w:cs="Calibri"/>
          <w:sz w:val="22"/>
          <w:szCs w:val="22"/>
        </w:rPr>
        <w:t xml:space="preserve">sporządzenie wydruku komputerowego, </w:t>
      </w:r>
    </w:p>
    <w:p w14:paraId="242429DE" w14:textId="77777777" w:rsidR="00686C91" w:rsidRPr="00DD5393" w:rsidRDefault="00686C91" w:rsidP="00F84111">
      <w:pPr>
        <w:pStyle w:val="Akapitzlist"/>
        <w:numPr>
          <w:ilvl w:val="1"/>
          <w:numId w:val="7"/>
        </w:numPr>
        <w:autoSpaceDN/>
        <w:spacing w:line="360" w:lineRule="auto"/>
        <w:contextualSpacing/>
        <w:jc w:val="both"/>
        <w:textAlignment w:val="auto"/>
        <w:rPr>
          <w:rFonts w:asciiTheme="minorHAnsi" w:hAnsiTheme="minorHAnsi" w:cs="Calibri"/>
          <w:sz w:val="22"/>
          <w:szCs w:val="22"/>
        </w:rPr>
      </w:pPr>
      <w:r w:rsidRPr="00DD5393">
        <w:rPr>
          <w:rFonts w:asciiTheme="minorHAnsi" w:hAnsiTheme="minorHAnsi" w:cs="Calibri"/>
          <w:sz w:val="22"/>
          <w:szCs w:val="22"/>
        </w:rPr>
        <w:t xml:space="preserve">zwielokrotnienie poprzez druk lub nagranie na nośniku magnetycznym w postaci elektronicznej, wprowadzenie do obrotu, </w:t>
      </w:r>
    </w:p>
    <w:p w14:paraId="1A66EA50" w14:textId="77777777" w:rsidR="00686C91" w:rsidRPr="00DD5393" w:rsidRDefault="00686C91" w:rsidP="00F84111">
      <w:pPr>
        <w:pStyle w:val="Akapitzlist"/>
        <w:numPr>
          <w:ilvl w:val="1"/>
          <w:numId w:val="7"/>
        </w:numPr>
        <w:autoSpaceDN/>
        <w:spacing w:line="360" w:lineRule="auto"/>
        <w:contextualSpacing/>
        <w:jc w:val="both"/>
        <w:textAlignment w:val="auto"/>
        <w:rPr>
          <w:rFonts w:asciiTheme="minorHAnsi" w:hAnsiTheme="minorHAnsi" w:cs="Calibri"/>
          <w:sz w:val="22"/>
          <w:szCs w:val="22"/>
        </w:rPr>
      </w:pPr>
      <w:r w:rsidRPr="00DD5393">
        <w:rPr>
          <w:rFonts w:asciiTheme="minorHAnsi" w:hAnsiTheme="minorHAnsi" w:cs="Calibri"/>
          <w:sz w:val="22"/>
          <w:szCs w:val="22"/>
        </w:rPr>
        <w:t xml:space="preserve">nieodpłatne wypożyczenie lub udostępnienie zwielokrotnionych egzemplarzy, wprowadzanie w całości lub części do sieci komputerowej Internet w sposób </w:t>
      </w:r>
      <w:r w:rsidRPr="00DD5393">
        <w:rPr>
          <w:rFonts w:asciiTheme="minorHAnsi" w:hAnsiTheme="minorHAnsi" w:cs="Calibri"/>
          <w:sz w:val="22"/>
          <w:szCs w:val="22"/>
        </w:rPr>
        <w:lastRenderedPageBreak/>
        <w:t xml:space="preserve">umożliwiający transmisję odbiorczą przez zainteresowanego użytkownika łącznie z utrwalaniem w pamięci RAM, </w:t>
      </w:r>
    </w:p>
    <w:p w14:paraId="7937CF88" w14:textId="77777777" w:rsidR="00686C91" w:rsidRPr="00DD5393" w:rsidRDefault="00686C91" w:rsidP="00F84111">
      <w:pPr>
        <w:pStyle w:val="Akapitzlist"/>
        <w:numPr>
          <w:ilvl w:val="1"/>
          <w:numId w:val="7"/>
        </w:numPr>
        <w:autoSpaceDN/>
        <w:spacing w:line="360" w:lineRule="auto"/>
        <w:contextualSpacing/>
        <w:jc w:val="both"/>
        <w:textAlignment w:val="auto"/>
        <w:rPr>
          <w:rFonts w:asciiTheme="minorHAnsi" w:hAnsiTheme="minorHAnsi" w:cs="Calibri"/>
          <w:sz w:val="22"/>
          <w:szCs w:val="22"/>
        </w:rPr>
      </w:pPr>
      <w:r w:rsidRPr="00DD5393">
        <w:rPr>
          <w:rFonts w:asciiTheme="minorHAnsi" w:hAnsiTheme="minorHAnsi" w:cs="Calibri"/>
          <w:sz w:val="22"/>
          <w:szCs w:val="22"/>
        </w:rPr>
        <w:t xml:space="preserve">zamieszczenie utworów na stronie internetowej Zamawiającego, </w:t>
      </w:r>
    </w:p>
    <w:p w14:paraId="6D2197C1" w14:textId="77777777" w:rsidR="00686C91" w:rsidRPr="00DD5393" w:rsidRDefault="00686C91" w:rsidP="00F84111">
      <w:pPr>
        <w:pStyle w:val="Akapitzlist"/>
        <w:numPr>
          <w:ilvl w:val="1"/>
          <w:numId w:val="7"/>
        </w:numPr>
        <w:autoSpaceDN/>
        <w:spacing w:line="360" w:lineRule="auto"/>
        <w:contextualSpacing/>
        <w:jc w:val="both"/>
        <w:textAlignment w:val="auto"/>
        <w:rPr>
          <w:rFonts w:asciiTheme="minorHAnsi" w:hAnsiTheme="minorHAnsi" w:cs="Calibri"/>
          <w:sz w:val="22"/>
          <w:szCs w:val="22"/>
        </w:rPr>
      </w:pPr>
      <w:r w:rsidRPr="00DD5393">
        <w:rPr>
          <w:rFonts w:asciiTheme="minorHAnsi" w:hAnsiTheme="minorHAnsi" w:cs="Calibri"/>
          <w:sz w:val="22"/>
          <w:szCs w:val="22"/>
        </w:rPr>
        <w:t>wystawianie na publiczną prezentację, rozpowszechnianie na konferencjach oraz szkoleniach,</w:t>
      </w:r>
    </w:p>
    <w:p w14:paraId="3CC7B0FD" w14:textId="77777777" w:rsidR="00686C91" w:rsidRPr="00DD5393" w:rsidRDefault="00686C91" w:rsidP="00F84111">
      <w:pPr>
        <w:pStyle w:val="Akapitzlist"/>
        <w:numPr>
          <w:ilvl w:val="1"/>
          <w:numId w:val="7"/>
        </w:numPr>
        <w:autoSpaceDN/>
        <w:spacing w:line="360" w:lineRule="auto"/>
        <w:contextualSpacing/>
        <w:jc w:val="both"/>
        <w:textAlignment w:val="auto"/>
        <w:rPr>
          <w:rFonts w:asciiTheme="minorHAnsi" w:hAnsiTheme="minorHAnsi" w:cs="Calibri"/>
          <w:sz w:val="22"/>
          <w:szCs w:val="22"/>
        </w:rPr>
      </w:pPr>
      <w:r w:rsidRPr="00DD5393">
        <w:rPr>
          <w:rFonts w:asciiTheme="minorHAnsi" w:hAnsiTheme="minorHAnsi" w:cs="Calibri"/>
          <w:sz w:val="22"/>
          <w:szCs w:val="22"/>
        </w:rPr>
        <w:t xml:space="preserve">wykorzystywanie w materiałach wydawniczych oraz we wszelkiego rodzaju mediach audio-wizualnych i komputerowych, </w:t>
      </w:r>
    </w:p>
    <w:p w14:paraId="53DDA6B6" w14:textId="77777777" w:rsidR="00686C91" w:rsidRPr="00DD5393" w:rsidRDefault="00686C91" w:rsidP="00F84111">
      <w:pPr>
        <w:pStyle w:val="Akapitzlist"/>
        <w:numPr>
          <w:ilvl w:val="1"/>
          <w:numId w:val="7"/>
        </w:numPr>
        <w:autoSpaceDN/>
        <w:spacing w:line="360" w:lineRule="auto"/>
        <w:contextualSpacing/>
        <w:jc w:val="both"/>
        <w:textAlignment w:val="auto"/>
        <w:rPr>
          <w:rFonts w:asciiTheme="minorHAnsi" w:hAnsiTheme="minorHAnsi" w:cs="Calibri"/>
          <w:sz w:val="22"/>
          <w:szCs w:val="22"/>
        </w:rPr>
      </w:pPr>
      <w:r w:rsidRPr="00DD5393">
        <w:rPr>
          <w:rFonts w:asciiTheme="minorHAnsi" w:hAnsiTheme="minorHAnsi" w:cs="Calibri"/>
          <w:sz w:val="22"/>
          <w:szCs w:val="22"/>
        </w:rPr>
        <w:t>prawo do korzystania z utworów w całości lub części oraz ich łączenia z innymi utworami, opracowania poprzez dodanie różnych elementów, uaktualnienie, modyfikację, tłumaczenie na inne języki, zmianę treści całości lub ich części, wraz z prawem do dokonywania opracowań, przemontowań i zmian układu, na terytorium Polski oraz poza jej granicami.</w:t>
      </w:r>
    </w:p>
    <w:p w14:paraId="795174EC" w14:textId="77777777" w:rsidR="00686C91" w:rsidRPr="00DD5393" w:rsidRDefault="00686C91" w:rsidP="00F84111">
      <w:pPr>
        <w:pStyle w:val="Akapitzlist"/>
        <w:numPr>
          <w:ilvl w:val="0"/>
          <w:numId w:val="7"/>
        </w:numPr>
        <w:autoSpaceDN/>
        <w:spacing w:line="360" w:lineRule="auto"/>
        <w:ind w:left="0" w:firstLine="0"/>
        <w:contextualSpacing/>
        <w:jc w:val="both"/>
        <w:textAlignment w:val="auto"/>
        <w:rPr>
          <w:rFonts w:asciiTheme="minorHAnsi" w:hAnsiTheme="minorHAnsi" w:cs="Calibri"/>
          <w:sz w:val="22"/>
          <w:szCs w:val="22"/>
        </w:rPr>
      </w:pPr>
      <w:r w:rsidRPr="00DD5393">
        <w:rPr>
          <w:rFonts w:asciiTheme="minorHAnsi" w:hAnsiTheme="minorHAnsi" w:cs="Calibri"/>
          <w:sz w:val="22"/>
          <w:szCs w:val="22"/>
        </w:rPr>
        <w:t xml:space="preserve">W ramach wynagrodzenia wykonawca przenosi na Zamawiającego prawo do wykonywania praw zależnych oraz prawo do wyrażania zgody na wykonywanie praw zależnych do wyników prac powstałych w związku z wykonaniem umowy. </w:t>
      </w:r>
    </w:p>
    <w:p w14:paraId="44FF75A6" w14:textId="77777777" w:rsidR="00686C91" w:rsidRPr="00DD5393" w:rsidRDefault="00686C91" w:rsidP="00F84111">
      <w:pPr>
        <w:pStyle w:val="Akapitzlist"/>
        <w:numPr>
          <w:ilvl w:val="0"/>
          <w:numId w:val="7"/>
        </w:numPr>
        <w:autoSpaceDN/>
        <w:spacing w:line="360" w:lineRule="auto"/>
        <w:ind w:left="0" w:firstLine="0"/>
        <w:contextualSpacing/>
        <w:jc w:val="both"/>
        <w:textAlignment w:val="auto"/>
        <w:rPr>
          <w:rFonts w:asciiTheme="minorHAnsi" w:hAnsiTheme="minorHAnsi" w:cs="Calibri"/>
          <w:sz w:val="22"/>
          <w:szCs w:val="22"/>
        </w:rPr>
      </w:pPr>
      <w:r w:rsidRPr="00DD5393">
        <w:rPr>
          <w:rFonts w:asciiTheme="minorHAnsi" w:hAnsiTheme="minorHAnsi" w:cs="Calibri"/>
          <w:sz w:val="22"/>
          <w:szCs w:val="22"/>
        </w:rPr>
        <w:t xml:space="preserve">W ramach wynagrodzenia Zamawiający nabywa własność egzemplarzy, na których zostały utrwalone wyniki prac powstałych w związku z wykonaniem umowy. </w:t>
      </w:r>
    </w:p>
    <w:p w14:paraId="17513B26" w14:textId="77777777" w:rsidR="00686C91" w:rsidRPr="00DD5393" w:rsidRDefault="00686C91" w:rsidP="00F84111">
      <w:pPr>
        <w:pStyle w:val="Akapitzlist"/>
        <w:numPr>
          <w:ilvl w:val="0"/>
          <w:numId w:val="7"/>
        </w:numPr>
        <w:autoSpaceDN/>
        <w:spacing w:line="360" w:lineRule="auto"/>
        <w:ind w:left="0" w:firstLine="0"/>
        <w:contextualSpacing/>
        <w:jc w:val="both"/>
        <w:textAlignment w:val="auto"/>
        <w:rPr>
          <w:rFonts w:asciiTheme="minorHAnsi" w:hAnsiTheme="minorHAnsi" w:cs="Calibri"/>
          <w:sz w:val="22"/>
          <w:szCs w:val="22"/>
        </w:rPr>
      </w:pPr>
      <w:r w:rsidRPr="00DD5393">
        <w:rPr>
          <w:rFonts w:asciiTheme="minorHAnsi" w:hAnsiTheme="minorHAnsi" w:cs="Calibri"/>
          <w:sz w:val="22"/>
          <w:szCs w:val="22"/>
        </w:rPr>
        <w:t xml:space="preserve">Zamawiający ma prawo do korzystania i rozpowszechniania utworów powstałych w związku z wykonaniem umowy oraz ich opracowania, bez oznaczania ich autorstwa. </w:t>
      </w:r>
    </w:p>
    <w:p w14:paraId="2256CC1E" w14:textId="77777777" w:rsidR="00686C91" w:rsidRPr="00DD5393" w:rsidRDefault="00686C91" w:rsidP="00F84111">
      <w:pPr>
        <w:pStyle w:val="Akapitzlist"/>
        <w:numPr>
          <w:ilvl w:val="0"/>
          <w:numId w:val="7"/>
        </w:numPr>
        <w:autoSpaceDN/>
        <w:spacing w:line="360" w:lineRule="auto"/>
        <w:ind w:left="0" w:firstLine="0"/>
        <w:contextualSpacing/>
        <w:jc w:val="both"/>
        <w:textAlignment w:val="auto"/>
        <w:rPr>
          <w:rFonts w:asciiTheme="minorHAnsi" w:hAnsiTheme="minorHAnsi" w:cs="Calibri"/>
          <w:sz w:val="22"/>
          <w:szCs w:val="22"/>
        </w:rPr>
      </w:pPr>
      <w:r w:rsidRPr="00DD5393">
        <w:rPr>
          <w:rFonts w:asciiTheme="minorHAnsi" w:hAnsiTheme="minorHAnsi" w:cs="Calibri"/>
          <w:sz w:val="22"/>
          <w:szCs w:val="22"/>
        </w:rPr>
        <w:t xml:space="preserve">Wykonawca jest odpowiedzialny względem Zamawiającego za wszelkie wady prawne utworu, a w szczególności za ewentualne roszczenia osób trzecich wynikające z naruszenia praw własności intelektualnej, w tym za nieprzestrzeganie przepisów Ustawy o prawie autorskim, w związku z wykonywaniem umowy. </w:t>
      </w:r>
    </w:p>
    <w:p w14:paraId="76E14DEC" w14:textId="77777777" w:rsidR="00686C91" w:rsidRPr="00DD5393" w:rsidRDefault="00686C91" w:rsidP="00F84111">
      <w:pPr>
        <w:pStyle w:val="Akapitzlist"/>
        <w:numPr>
          <w:ilvl w:val="0"/>
          <w:numId w:val="7"/>
        </w:numPr>
        <w:autoSpaceDN/>
        <w:spacing w:line="360" w:lineRule="auto"/>
        <w:ind w:left="0" w:firstLine="0"/>
        <w:contextualSpacing/>
        <w:jc w:val="both"/>
        <w:textAlignment w:val="auto"/>
        <w:rPr>
          <w:rFonts w:asciiTheme="minorHAnsi" w:hAnsiTheme="minorHAnsi" w:cs="Calibri"/>
          <w:sz w:val="22"/>
          <w:szCs w:val="22"/>
        </w:rPr>
      </w:pPr>
      <w:r w:rsidRPr="00DD5393">
        <w:rPr>
          <w:rFonts w:asciiTheme="minorHAnsi" w:hAnsiTheme="minorHAnsi" w:cs="Calibri"/>
          <w:sz w:val="22"/>
          <w:szCs w:val="22"/>
        </w:rPr>
        <w:t xml:space="preserve">W przypadku wystąpienia przeciwko Zamawiającemu przez osobę trzecią z roszczeniami wynikającymi z naruszenia jej praw, wykonawca zobowiązuje się do ich zaspokojenia i zwolnienia Zamawiającego od obowiązku świadczeń z tego tytułu. </w:t>
      </w:r>
    </w:p>
    <w:p w14:paraId="3C774B53" w14:textId="77777777" w:rsidR="00686C91" w:rsidRPr="00DD5393" w:rsidRDefault="00686C91" w:rsidP="00F84111">
      <w:pPr>
        <w:pStyle w:val="Akapitzlist"/>
        <w:numPr>
          <w:ilvl w:val="0"/>
          <w:numId w:val="7"/>
        </w:numPr>
        <w:autoSpaceDN/>
        <w:spacing w:line="360" w:lineRule="auto"/>
        <w:ind w:left="0" w:firstLine="0"/>
        <w:contextualSpacing/>
        <w:jc w:val="both"/>
        <w:textAlignment w:val="auto"/>
        <w:rPr>
          <w:rFonts w:asciiTheme="minorHAnsi" w:hAnsiTheme="minorHAnsi" w:cs="Calibri"/>
          <w:sz w:val="22"/>
          <w:szCs w:val="22"/>
        </w:rPr>
      </w:pPr>
      <w:r w:rsidRPr="00DD5393">
        <w:rPr>
          <w:rFonts w:asciiTheme="minorHAnsi" w:hAnsiTheme="minorHAnsi" w:cs="Calibri"/>
          <w:sz w:val="22"/>
          <w:szCs w:val="22"/>
        </w:rPr>
        <w:t xml:space="preserve">W przypadku dochodzenia na drodze sądowej przez osoby trzecie roszczeń wynikających </w:t>
      </w:r>
      <w:r w:rsidRPr="00DD5393">
        <w:rPr>
          <w:rFonts w:asciiTheme="minorHAnsi" w:hAnsiTheme="minorHAnsi" w:cs="Calibri"/>
          <w:sz w:val="22"/>
          <w:szCs w:val="22"/>
        </w:rPr>
        <w:br/>
        <w:t xml:space="preserve">z powyższych tytułów przeciwko Zamawiającemu, wykonawca zobowiązany jest do przystąpienia w procesie do Zamawiającego i podjęcia wszelkich czynności w celu jego zwolnienia z udziału w procesie. </w:t>
      </w:r>
    </w:p>
    <w:p w14:paraId="30BE6BD8" w14:textId="77777777" w:rsidR="002C21C8" w:rsidRPr="00DD5393" w:rsidRDefault="002C21C8" w:rsidP="00F84111">
      <w:pPr>
        <w:spacing w:line="360" w:lineRule="auto"/>
        <w:jc w:val="center"/>
        <w:rPr>
          <w:rFonts w:asciiTheme="minorHAnsi" w:hAnsiTheme="minorHAnsi" w:cs="Calibri"/>
          <w:b/>
          <w:sz w:val="22"/>
          <w:szCs w:val="22"/>
        </w:rPr>
      </w:pPr>
    </w:p>
    <w:p w14:paraId="4ACBD1D4" w14:textId="77777777" w:rsidR="00CC1BFB" w:rsidRPr="00DD5393" w:rsidRDefault="00CC1BFB" w:rsidP="00F84111">
      <w:pPr>
        <w:spacing w:line="360" w:lineRule="auto"/>
        <w:jc w:val="center"/>
        <w:rPr>
          <w:rFonts w:asciiTheme="minorHAnsi" w:hAnsiTheme="minorHAnsi" w:cs="Calibri"/>
          <w:b/>
          <w:sz w:val="22"/>
          <w:szCs w:val="22"/>
        </w:rPr>
      </w:pPr>
      <w:r w:rsidRPr="00DD5393">
        <w:rPr>
          <w:rFonts w:asciiTheme="minorHAnsi" w:hAnsiTheme="minorHAnsi" w:cs="Calibri"/>
          <w:b/>
          <w:sz w:val="22"/>
          <w:szCs w:val="22"/>
        </w:rPr>
        <w:t>§ 6</w:t>
      </w:r>
    </w:p>
    <w:p w14:paraId="083D90CE" w14:textId="361222BC" w:rsidR="00CC1BFB" w:rsidRPr="00DD5393" w:rsidRDefault="00CC1BFB" w:rsidP="00F84111">
      <w:pPr>
        <w:pStyle w:val="Akapitzlist"/>
        <w:numPr>
          <w:ilvl w:val="0"/>
          <w:numId w:val="3"/>
        </w:numPr>
        <w:autoSpaceDN/>
        <w:spacing w:line="360" w:lineRule="auto"/>
        <w:ind w:left="0" w:firstLine="0"/>
        <w:contextualSpacing/>
        <w:jc w:val="both"/>
        <w:textAlignment w:val="auto"/>
        <w:rPr>
          <w:rFonts w:asciiTheme="minorHAnsi" w:hAnsiTheme="minorHAnsi" w:cs="Calibri"/>
          <w:sz w:val="22"/>
          <w:szCs w:val="22"/>
        </w:rPr>
      </w:pPr>
      <w:r w:rsidRPr="00DD5393">
        <w:rPr>
          <w:rFonts w:asciiTheme="minorHAnsi" w:hAnsiTheme="minorHAnsi" w:cs="Calibri"/>
          <w:sz w:val="22"/>
          <w:szCs w:val="22"/>
        </w:rPr>
        <w:lastRenderedPageBreak/>
        <w:t xml:space="preserve">W trakcie realizacji przedmiotu zamówienia, a także po wykonaniu usługi Wykonawca będzie zobowiązany do zachowania w tajemnicy wszystkich informacji technicznych, organizacyjnych i </w:t>
      </w:r>
      <w:r w:rsidR="00F5217B" w:rsidRPr="00DD5393">
        <w:rPr>
          <w:rFonts w:asciiTheme="minorHAnsi" w:hAnsiTheme="minorHAnsi" w:cs="Calibri"/>
          <w:sz w:val="22"/>
          <w:szCs w:val="22"/>
        </w:rPr>
        <w:br/>
      </w:r>
      <w:r w:rsidRPr="00DD5393">
        <w:rPr>
          <w:rFonts w:asciiTheme="minorHAnsi" w:hAnsiTheme="minorHAnsi" w:cs="Calibri"/>
          <w:sz w:val="22"/>
          <w:szCs w:val="22"/>
        </w:rPr>
        <w:t xml:space="preserve">proceduralnych oraz innych informacji posiadających wartość gospodarczą (łącznie zwanymi informacjami poufnymi), które uzyska od Zamawiającego w związku z wykonywaniem </w:t>
      </w:r>
      <w:r w:rsidRPr="00DD5393">
        <w:rPr>
          <w:rFonts w:asciiTheme="minorHAnsi" w:hAnsiTheme="minorHAnsi" w:cs="Calibri"/>
          <w:sz w:val="22"/>
          <w:szCs w:val="22"/>
        </w:rPr>
        <w:br/>
        <w:t xml:space="preserve">przedmiotu zamówienia. Wyjątkiem są informacje powszechnie znane i ogłoszone publicznie przez </w:t>
      </w:r>
      <w:r w:rsidR="00F5217B" w:rsidRPr="00DD5393">
        <w:rPr>
          <w:rFonts w:asciiTheme="minorHAnsi" w:hAnsiTheme="minorHAnsi" w:cs="Calibri"/>
          <w:sz w:val="22"/>
          <w:szCs w:val="22"/>
        </w:rPr>
        <w:br/>
      </w:r>
      <w:r w:rsidRPr="00DD5393">
        <w:rPr>
          <w:rFonts w:asciiTheme="minorHAnsi" w:hAnsiTheme="minorHAnsi" w:cs="Calibri"/>
          <w:sz w:val="22"/>
          <w:szCs w:val="22"/>
        </w:rPr>
        <w:t xml:space="preserve">Zamawiającego. </w:t>
      </w:r>
    </w:p>
    <w:p w14:paraId="3CE8D9B2" w14:textId="4AE0AF81" w:rsidR="00CC1BFB" w:rsidRPr="00DD5393" w:rsidRDefault="00CC1BFB" w:rsidP="00F84111">
      <w:pPr>
        <w:pStyle w:val="Akapitzlist"/>
        <w:numPr>
          <w:ilvl w:val="0"/>
          <w:numId w:val="3"/>
        </w:numPr>
        <w:autoSpaceDN/>
        <w:spacing w:line="360" w:lineRule="auto"/>
        <w:ind w:left="0" w:firstLine="0"/>
        <w:contextualSpacing/>
        <w:jc w:val="both"/>
        <w:textAlignment w:val="auto"/>
        <w:rPr>
          <w:rFonts w:asciiTheme="minorHAnsi" w:hAnsiTheme="minorHAnsi" w:cs="Calibri"/>
          <w:sz w:val="22"/>
          <w:szCs w:val="22"/>
        </w:rPr>
      </w:pPr>
      <w:r w:rsidRPr="00DD5393">
        <w:rPr>
          <w:rFonts w:asciiTheme="minorHAnsi" w:hAnsiTheme="minorHAnsi" w:cs="Calibri"/>
          <w:sz w:val="22"/>
          <w:szCs w:val="22"/>
        </w:rPr>
        <w:t>Wykonawca uprawniony jest do przekazywania informacji swoim podwykonawcom</w:t>
      </w:r>
      <w:r w:rsidR="00CC5719">
        <w:rPr>
          <w:rFonts w:asciiTheme="minorHAnsi" w:hAnsiTheme="minorHAnsi" w:cs="Calibri"/>
          <w:sz w:val="22"/>
          <w:szCs w:val="22"/>
        </w:rPr>
        <w:t xml:space="preserve"> (jeśli dotyczy)</w:t>
      </w:r>
      <w:r w:rsidRPr="00DD5393">
        <w:rPr>
          <w:rFonts w:asciiTheme="minorHAnsi" w:hAnsiTheme="minorHAnsi" w:cs="Calibri"/>
          <w:sz w:val="22"/>
          <w:szCs w:val="22"/>
        </w:rPr>
        <w:t>, gdy jest to niezbędne do realizacji przedmiotu zamówienia.</w:t>
      </w:r>
    </w:p>
    <w:p w14:paraId="4BF4579B" w14:textId="77777777" w:rsidR="00CC1BFB" w:rsidRPr="00DD5393" w:rsidRDefault="00CC1BFB" w:rsidP="00F84111">
      <w:pPr>
        <w:pStyle w:val="Akapitzlist"/>
        <w:numPr>
          <w:ilvl w:val="0"/>
          <w:numId w:val="3"/>
        </w:numPr>
        <w:autoSpaceDN/>
        <w:spacing w:line="360" w:lineRule="auto"/>
        <w:ind w:left="0" w:firstLine="0"/>
        <w:contextualSpacing/>
        <w:jc w:val="both"/>
        <w:textAlignment w:val="auto"/>
        <w:rPr>
          <w:rFonts w:asciiTheme="minorHAnsi" w:hAnsiTheme="minorHAnsi" w:cs="Calibri"/>
          <w:sz w:val="22"/>
          <w:szCs w:val="22"/>
        </w:rPr>
      </w:pPr>
      <w:r w:rsidRPr="00DD5393">
        <w:rPr>
          <w:rFonts w:asciiTheme="minorHAnsi" w:hAnsiTheme="minorHAnsi" w:cs="Calibri"/>
          <w:sz w:val="22"/>
          <w:szCs w:val="22"/>
        </w:rPr>
        <w:t xml:space="preserve">Strony zobowiążą podmioty lub inne osoby włączone w realizację umowy do zachowania w </w:t>
      </w:r>
      <w:r w:rsidRPr="00DD5393">
        <w:rPr>
          <w:rFonts w:asciiTheme="minorHAnsi" w:hAnsiTheme="minorHAnsi" w:cs="Calibri"/>
          <w:sz w:val="22"/>
          <w:szCs w:val="22"/>
        </w:rPr>
        <w:br/>
        <w:t>poufności informacji określonych w ust.1</w:t>
      </w:r>
    </w:p>
    <w:p w14:paraId="77D1BC42" w14:textId="77777777" w:rsidR="00CC1BFB" w:rsidRPr="00DD5393" w:rsidRDefault="00CC1BFB" w:rsidP="00F84111">
      <w:pPr>
        <w:autoSpaceDN/>
        <w:spacing w:line="360" w:lineRule="auto"/>
        <w:contextualSpacing/>
        <w:jc w:val="both"/>
        <w:textAlignment w:val="auto"/>
        <w:rPr>
          <w:rFonts w:asciiTheme="minorHAnsi" w:hAnsiTheme="minorHAnsi" w:cs="Calibri"/>
          <w:sz w:val="22"/>
          <w:szCs w:val="22"/>
        </w:rPr>
      </w:pPr>
    </w:p>
    <w:p w14:paraId="44301FD8" w14:textId="1A2D8F2C" w:rsidR="00CC1BFB" w:rsidRPr="00DD5393" w:rsidRDefault="00CC1BFB" w:rsidP="00F84111">
      <w:pPr>
        <w:spacing w:line="360" w:lineRule="auto"/>
        <w:jc w:val="center"/>
        <w:rPr>
          <w:rFonts w:asciiTheme="minorHAnsi" w:hAnsiTheme="minorHAnsi" w:cs="Calibri"/>
          <w:b/>
          <w:sz w:val="22"/>
          <w:szCs w:val="22"/>
        </w:rPr>
      </w:pPr>
      <w:r w:rsidRPr="00DD5393">
        <w:rPr>
          <w:rFonts w:asciiTheme="minorHAnsi" w:hAnsiTheme="minorHAnsi" w:cs="Calibri"/>
          <w:b/>
          <w:sz w:val="22"/>
          <w:szCs w:val="22"/>
        </w:rPr>
        <w:t>§ 7</w:t>
      </w:r>
    </w:p>
    <w:p w14:paraId="4375573D" w14:textId="77777777" w:rsidR="004D553F" w:rsidRPr="00DD5393" w:rsidRDefault="004D553F" w:rsidP="00F84111">
      <w:pPr>
        <w:pStyle w:val="Akapitzlist"/>
        <w:jc w:val="both"/>
        <w:rPr>
          <w:rFonts w:asciiTheme="minorHAnsi" w:hAnsiTheme="minorHAnsi"/>
          <w:sz w:val="22"/>
          <w:szCs w:val="22"/>
        </w:rPr>
      </w:pPr>
    </w:p>
    <w:p w14:paraId="6DB405FC" w14:textId="653718F6" w:rsidR="00686C91" w:rsidRPr="00DD5393" w:rsidRDefault="00686C91" w:rsidP="00F84111">
      <w:pPr>
        <w:pStyle w:val="Akapitzlist"/>
        <w:numPr>
          <w:ilvl w:val="0"/>
          <w:numId w:val="8"/>
        </w:numPr>
        <w:autoSpaceDN/>
        <w:spacing w:line="360" w:lineRule="auto"/>
        <w:ind w:left="0" w:firstLine="0"/>
        <w:contextualSpacing/>
        <w:jc w:val="both"/>
        <w:textAlignment w:val="auto"/>
        <w:rPr>
          <w:rFonts w:asciiTheme="minorHAnsi" w:hAnsiTheme="minorHAnsi" w:cs="Calibri"/>
          <w:sz w:val="22"/>
          <w:szCs w:val="22"/>
        </w:rPr>
      </w:pPr>
      <w:r w:rsidRPr="00DD5393">
        <w:rPr>
          <w:rFonts w:asciiTheme="minorHAnsi" w:hAnsiTheme="minorHAnsi" w:cs="Calibri"/>
          <w:sz w:val="22"/>
          <w:szCs w:val="22"/>
        </w:rPr>
        <w:t>Zamawiający będzie uprawniony do żądania od Wykonawcy zapłaty kar umow</w:t>
      </w:r>
      <w:r w:rsidR="00DE4183" w:rsidRPr="00DD5393">
        <w:rPr>
          <w:rFonts w:asciiTheme="minorHAnsi" w:hAnsiTheme="minorHAnsi" w:cs="Calibri"/>
          <w:sz w:val="22"/>
          <w:szCs w:val="22"/>
        </w:rPr>
        <w:t>nych</w:t>
      </w:r>
      <w:r w:rsidRPr="00DD5393">
        <w:rPr>
          <w:rFonts w:asciiTheme="minorHAnsi" w:hAnsiTheme="minorHAnsi" w:cs="Calibri"/>
          <w:sz w:val="22"/>
          <w:szCs w:val="22"/>
        </w:rPr>
        <w:t xml:space="preserve"> w </w:t>
      </w:r>
      <w:r w:rsidR="00DE4183" w:rsidRPr="00DD5393">
        <w:rPr>
          <w:rFonts w:asciiTheme="minorHAnsi" w:hAnsiTheme="minorHAnsi" w:cs="Calibri"/>
          <w:sz w:val="22"/>
          <w:szCs w:val="22"/>
        </w:rPr>
        <w:t>następujących sytuacjach</w:t>
      </w:r>
      <w:r w:rsidRPr="00DD5393">
        <w:rPr>
          <w:rFonts w:asciiTheme="minorHAnsi" w:hAnsiTheme="minorHAnsi" w:cs="Calibri"/>
          <w:sz w:val="22"/>
          <w:szCs w:val="22"/>
        </w:rPr>
        <w:t>:</w:t>
      </w:r>
    </w:p>
    <w:p w14:paraId="2E569367" w14:textId="6E7FDA44" w:rsidR="00686C91" w:rsidRPr="00DD5393" w:rsidRDefault="00DE4183" w:rsidP="00F84111">
      <w:pPr>
        <w:pStyle w:val="Akapitzlist"/>
        <w:numPr>
          <w:ilvl w:val="1"/>
          <w:numId w:val="8"/>
        </w:numPr>
        <w:autoSpaceDN/>
        <w:spacing w:line="360" w:lineRule="auto"/>
        <w:contextualSpacing/>
        <w:jc w:val="both"/>
        <w:textAlignment w:val="auto"/>
        <w:rPr>
          <w:rFonts w:asciiTheme="minorHAnsi" w:hAnsiTheme="minorHAnsi" w:cs="Calibri"/>
          <w:sz w:val="22"/>
          <w:szCs w:val="22"/>
        </w:rPr>
      </w:pPr>
      <w:r w:rsidRPr="00DD5393">
        <w:rPr>
          <w:rFonts w:asciiTheme="minorHAnsi" w:hAnsiTheme="minorHAnsi" w:cs="Calibri"/>
          <w:sz w:val="22"/>
          <w:szCs w:val="22"/>
        </w:rPr>
        <w:t xml:space="preserve">W przypadku </w:t>
      </w:r>
      <w:r w:rsidR="00686C91" w:rsidRPr="00DD5393">
        <w:rPr>
          <w:rFonts w:asciiTheme="minorHAnsi" w:hAnsiTheme="minorHAnsi" w:cs="Calibri"/>
          <w:sz w:val="22"/>
          <w:szCs w:val="22"/>
        </w:rPr>
        <w:t>zwłoki Wykonawcy w terminowym wykonaniu Przedmiotu Umowy –</w:t>
      </w:r>
      <w:r w:rsidRPr="00DD5393">
        <w:rPr>
          <w:rFonts w:asciiTheme="minorHAnsi" w:hAnsiTheme="minorHAnsi" w:cs="Calibri"/>
          <w:sz w:val="22"/>
          <w:szCs w:val="22"/>
        </w:rPr>
        <w:t xml:space="preserve"> Zamawiającemu przysługuje prawo do naliczenia i wyegzekwowania kary umownej – potrącenia z wynagrodzenia Wykonawcy, należnego za wykonanie Umowy, kwoty odpowiadającej 1 % (jednemu procentowi) wartości tego wynagrodzenia (ceny ofertowej </w:t>
      </w:r>
      <w:r w:rsidR="003C4A94" w:rsidRPr="00DD5393">
        <w:rPr>
          <w:rFonts w:asciiTheme="minorHAnsi" w:hAnsiTheme="minorHAnsi" w:cs="Calibri"/>
          <w:sz w:val="22"/>
          <w:szCs w:val="22"/>
        </w:rPr>
        <w:t>netto</w:t>
      </w:r>
      <w:r w:rsidRPr="00DD5393">
        <w:rPr>
          <w:rFonts w:asciiTheme="minorHAnsi" w:hAnsiTheme="minorHAnsi" w:cs="Calibri"/>
          <w:sz w:val="22"/>
          <w:szCs w:val="22"/>
        </w:rPr>
        <w:t>)</w:t>
      </w:r>
      <w:r w:rsidR="00686C91" w:rsidRPr="00DD5393">
        <w:rPr>
          <w:rFonts w:asciiTheme="minorHAnsi" w:hAnsiTheme="minorHAnsi" w:cs="Calibri"/>
          <w:sz w:val="22"/>
          <w:szCs w:val="22"/>
        </w:rPr>
        <w:t xml:space="preserve"> za każdy rozpoczęty dzień zwłoki</w:t>
      </w:r>
      <w:r w:rsidR="001F636A" w:rsidRPr="00DD5393">
        <w:rPr>
          <w:rFonts w:asciiTheme="minorHAnsi" w:hAnsiTheme="minorHAnsi" w:cs="Calibri"/>
          <w:sz w:val="22"/>
          <w:szCs w:val="22"/>
        </w:rPr>
        <w:t>.</w:t>
      </w:r>
    </w:p>
    <w:p w14:paraId="171F9DFC" w14:textId="6F62664A" w:rsidR="001F636A" w:rsidRPr="00DD5393" w:rsidRDefault="00DE4183" w:rsidP="00F84111">
      <w:pPr>
        <w:pStyle w:val="Akapitzlist"/>
        <w:numPr>
          <w:ilvl w:val="1"/>
          <w:numId w:val="8"/>
        </w:numPr>
        <w:autoSpaceDN/>
        <w:spacing w:line="360" w:lineRule="auto"/>
        <w:contextualSpacing/>
        <w:jc w:val="both"/>
        <w:textAlignment w:val="auto"/>
        <w:rPr>
          <w:rFonts w:asciiTheme="minorHAnsi" w:hAnsiTheme="minorHAnsi" w:cs="Calibri"/>
          <w:sz w:val="22"/>
          <w:szCs w:val="22"/>
        </w:rPr>
      </w:pPr>
      <w:bookmarkStart w:id="1" w:name="_Hlk485818402"/>
      <w:r w:rsidRPr="00DD5393">
        <w:rPr>
          <w:rFonts w:asciiTheme="minorHAnsi" w:hAnsiTheme="minorHAnsi" w:cs="Calibri"/>
          <w:sz w:val="22"/>
          <w:szCs w:val="22"/>
        </w:rPr>
        <w:t xml:space="preserve">W przypadku </w:t>
      </w:r>
      <w:r w:rsidR="00686C91" w:rsidRPr="00DD5393">
        <w:rPr>
          <w:rFonts w:asciiTheme="minorHAnsi" w:hAnsiTheme="minorHAnsi" w:cs="Calibri"/>
          <w:sz w:val="22"/>
          <w:szCs w:val="22"/>
        </w:rPr>
        <w:t xml:space="preserve">niedotrzymania przez Wykonawcę czasu na dostarczenie Przedmiotu Umowy lub jego elementu wolnego od wad </w:t>
      </w:r>
      <w:r w:rsidR="001F636A" w:rsidRPr="00DD5393">
        <w:rPr>
          <w:rFonts w:asciiTheme="minorHAnsi" w:hAnsiTheme="minorHAnsi" w:cs="Calibri"/>
          <w:sz w:val="22"/>
          <w:szCs w:val="22"/>
        </w:rPr>
        <w:t xml:space="preserve">Zamawiającemu przysługuje prawo do naliczenia i wyegzekwowania kary umownej – potrącenia z wynagrodzenia Wykonawcy, należnego za wykonanie Umowy, kwoty odpowiadającej 1 % (jednemu procentowi) wartości tego wynagrodzenia (ceny ofertowej </w:t>
      </w:r>
      <w:r w:rsidR="00D726FB" w:rsidRPr="00DD5393">
        <w:rPr>
          <w:rFonts w:asciiTheme="minorHAnsi" w:hAnsiTheme="minorHAnsi" w:cs="Calibri"/>
          <w:sz w:val="22"/>
          <w:szCs w:val="22"/>
        </w:rPr>
        <w:t>netto</w:t>
      </w:r>
      <w:r w:rsidR="001F636A" w:rsidRPr="00DD5393">
        <w:rPr>
          <w:rFonts w:asciiTheme="minorHAnsi" w:hAnsiTheme="minorHAnsi" w:cs="Calibri"/>
          <w:sz w:val="22"/>
          <w:szCs w:val="22"/>
        </w:rPr>
        <w:t>) za każdy rozpoczęty dzień zwłoki.</w:t>
      </w:r>
    </w:p>
    <w:p w14:paraId="2797E787" w14:textId="2679D92F" w:rsidR="004D553F" w:rsidRPr="00DD5393" w:rsidRDefault="004D553F" w:rsidP="00F84111">
      <w:pPr>
        <w:pStyle w:val="Akapitzlist"/>
        <w:numPr>
          <w:ilvl w:val="1"/>
          <w:numId w:val="8"/>
        </w:numPr>
        <w:autoSpaceDN/>
        <w:spacing w:line="360" w:lineRule="auto"/>
        <w:contextualSpacing/>
        <w:jc w:val="both"/>
        <w:textAlignment w:val="auto"/>
        <w:rPr>
          <w:rFonts w:asciiTheme="minorHAnsi" w:hAnsiTheme="minorHAnsi" w:cs="Calibri"/>
          <w:sz w:val="22"/>
          <w:szCs w:val="22"/>
        </w:rPr>
      </w:pPr>
      <w:r w:rsidRPr="00DD5393">
        <w:rPr>
          <w:rFonts w:asciiTheme="minorHAnsi" w:hAnsiTheme="minorHAnsi" w:cs="Calibri"/>
          <w:sz w:val="22"/>
          <w:szCs w:val="22"/>
        </w:rPr>
        <w:t>W przypadku odstąpienia przez Zamawiającego od Umowy z przyczyn leżących po stronie Wykonawcy, Zamawiającemu przysługuje prawo do naliczenia i wyegzekwowania kary umownej – potrącenia z wynagrodzenia Wykonawcy, należnego za wykonanie Umowy, kwoty odpowiadającej 20 % (</w:t>
      </w:r>
      <w:r w:rsidR="005456CB" w:rsidRPr="00DD5393">
        <w:rPr>
          <w:rFonts w:asciiTheme="minorHAnsi" w:hAnsiTheme="minorHAnsi" w:cs="Calibri"/>
          <w:sz w:val="22"/>
          <w:szCs w:val="22"/>
        </w:rPr>
        <w:t xml:space="preserve">dwudziestu </w:t>
      </w:r>
      <w:r w:rsidRPr="00DD5393">
        <w:rPr>
          <w:rFonts w:asciiTheme="minorHAnsi" w:hAnsiTheme="minorHAnsi" w:cs="Calibri"/>
          <w:sz w:val="22"/>
          <w:szCs w:val="22"/>
        </w:rPr>
        <w:t>procentom) wartości tego wynagrodzenia</w:t>
      </w:r>
      <w:r w:rsidR="001F636A" w:rsidRPr="00DD5393">
        <w:rPr>
          <w:rFonts w:asciiTheme="minorHAnsi" w:hAnsiTheme="minorHAnsi" w:cs="Calibri"/>
          <w:sz w:val="22"/>
          <w:szCs w:val="22"/>
        </w:rPr>
        <w:t xml:space="preserve"> (ceny ofertowej </w:t>
      </w:r>
      <w:r w:rsidR="00D726FB" w:rsidRPr="00DD5393">
        <w:rPr>
          <w:rFonts w:asciiTheme="minorHAnsi" w:hAnsiTheme="minorHAnsi" w:cs="Calibri"/>
          <w:sz w:val="22"/>
          <w:szCs w:val="22"/>
        </w:rPr>
        <w:t>netto</w:t>
      </w:r>
      <w:r w:rsidR="001F636A" w:rsidRPr="00DD5393">
        <w:rPr>
          <w:rFonts w:asciiTheme="minorHAnsi" w:hAnsiTheme="minorHAnsi" w:cs="Calibri"/>
          <w:sz w:val="22"/>
          <w:szCs w:val="22"/>
        </w:rPr>
        <w:t>)</w:t>
      </w:r>
      <w:r w:rsidRPr="00DD5393">
        <w:rPr>
          <w:rFonts w:asciiTheme="minorHAnsi" w:hAnsiTheme="minorHAnsi" w:cs="Calibri"/>
          <w:sz w:val="22"/>
          <w:szCs w:val="22"/>
        </w:rPr>
        <w:t>.</w:t>
      </w:r>
    </w:p>
    <w:p w14:paraId="65F98825" w14:textId="769DDDA0" w:rsidR="004D553F" w:rsidRPr="00DD5393" w:rsidRDefault="004D553F" w:rsidP="00F84111">
      <w:pPr>
        <w:pStyle w:val="Akapitzlist"/>
        <w:numPr>
          <w:ilvl w:val="1"/>
          <w:numId w:val="8"/>
        </w:numPr>
        <w:autoSpaceDN/>
        <w:spacing w:line="360" w:lineRule="auto"/>
        <w:contextualSpacing/>
        <w:jc w:val="both"/>
        <w:textAlignment w:val="auto"/>
        <w:rPr>
          <w:rFonts w:asciiTheme="minorHAnsi" w:hAnsiTheme="minorHAnsi" w:cs="Calibri"/>
          <w:sz w:val="22"/>
          <w:szCs w:val="22"/>
        </w:rPr>
      </w:pPr>
      <w:r w:rsidRPr="00DD5393">
        <w:rPr>
          <w:rFonts w:asciiTheme="minorHAnsi" w:hAnsiTheme="minorHAnsi" w:cs="Calibri"/>
          <w:sz w:val="22"/>
          <w:szCs w:val="22"/>
        </w:rPr>
        <w:lastRenderedPageBreak/>
        <w:t>W przypadku odstąpienia przez Wykonawcę od Umowy z przyczyn leżących po stronie Zamawiającego, Wykonawcy przysługuje prawo do naliczenia i wyegzekwowania kary umownej w wysokości 20 % (</w:t>
      </w:r>
      <w:r w:rsidR="005456CB" w:rsidRPr="00DD5393">
        <w:rPr>
          <w:rFonts w:asciiTheme="minorHAnsi" w:hAnsiTheme="minorHAnsi" w:cs="Calibri"/>
          <w:sz w:val="22"/>
          <w:szCs w:val="22"/>
        </w:rPr>
        <w:t xml:space="preserve">dwudziestu </w:t>
      </w:r>
      <w:r w:rsidRPr="00DD5393">
        <w:rPr>
          <w:rFonts w:asciiTheme="minorHAnsi" w:hAnsiTheme="minorHAnsi" w:cs="Calibri"/>
          <w:sz w:val="22"/>
          <w:szCs w:val="22"/>
        </w:rPr>
        <w:t>procent) wartości jego wynagrodzenia za wykonanie usługi</w:t>
      </w:r>
      <w:r w:rsidR="001F636A" w:rsidRPr="00DD5393">
        <w:rPr>
          <w:rFonts w:asciiTheme="minorHAnsi" w:hAnsiTheme="minorHAnsi" w:cs="Calibri"/>
          <w:sz w:val="22"/>
          <w:szCs w:val="22"/>
        </w:rPr>
        <w:t xml:space="preserve"> (ceny ofertowej </w:t>
      </w:r>
      <w:r w:rsidR="00D726FB" w:rsidRPr="00DD5393">
        <w:rPr>
          <w:rFonts w:asciiTheme="minorHAnsi" w:hAnsiTheme="minorHAnsi" w:cs="Calibri"/>
          <w:sz w:val="22"/>
          <w:szCs w:val="22"/>
        </w:rPr>
        <w:t>netto</w:t>
      </w:r>
      <w:r w:rsidR="001F636A" w:rsidRPr="00DD5393">
        <w:rPr>
          <w:rFonts w:asciiTheme="minorHAnsi" w:hAnsiTheme="minorHAnsi" w:cs="Calibri"/>
          <w:sz w:val="22"/>
          <w:szCs w:val="22"/>
        </w:rPr>
        <w:t>)</w:t>
      </w:r>
      <w:r w:rsidRPr="00DD5393">
        <w:rPr>
          <w:rFonts w:asciiTheme="minorHAnsi" w:hAnsiTheme="minorHAnsi" w:cs="Calibri"/>
          <w:sz w:val="22"/>
          <w:szCs w:val="22"/>
        </w:rPr>
        <w:t>.</w:t>
      </w:r>
    </w:p>
    <w:p w14:paraId="1B56E8BB" w14:textId="214C40A2" w:rsidR="00BA6836" w:rsidRPr="00DD5393" w:rsidRDefault="00BA6836" w:rsidP="00F84111">
      <w:pPr>
        <w:pStyle w:val="Akapitzlist"/>
        <w:numPr>
          <w:ilvl w:val="1"/>
          <w:numId w:val="8"/>
        </w:numPr>
        <w:autoSpaceDN/>
        <w:spacing w:line="360" w:lineRule="auto"/>
        <w:contextualSpacing/>
        <w:jc w:val="both"/>
        <w:textAlignment w:val="auto"/>
        <w:rPr>
          <w:rFonts w:asciiTheme="minorHAnsi" w:hAnsiTheme="minorHAnsi" w:cs="Calibri"/>
          <w:sz w:val="22"/>
          <w:szCs w:val="22"/>
        </w:rPr>
      </w:pPr>
      <w:r w:rsidRPr="00DD5393">
        <w:rPr>
          <w:rFonts w:asciiTheme="minorHAnsi" w:hAnsiTheme="minorHAnsi" w:cs="Calibri"/>
          <w:sz w:val="22"/>
          <w:szCs w:val="22"/>
        </w:rPr>
        <w:t>W przypadku braku stawiennictwa na spotkaniu ze strony Wykonawcy w siedzibie Zamawiającego</w:t>
      </w:r>
      <w:r w:rsidR="004224EC" w:rsidRPr="00DD5393">
        <w:rPr>
          <w:rFonts w:asciiTheme="minorHAnsi" w:hAnsiTheme="minorHAnsi" w:cs="Calibri"/>
          <w:sz w:val="22"/>
          <w:szCs w:val="22"/>
        </w:rPr>
        <w:t xml:space="preserve"> zgodnie z treścią §3 ust. 5 umowy</w:t>
      </w:r>
      <w:r w:rsidRPr="00DD5393">
        <w:rPr>
          <w:rFonts w:asciiTheme="minorHAnsi" w:hAnsiTheme="minorHAnsi" w:cs="Calibri"/>
          <w:sz w:val="22"/>
          <w:szCs w:val="22"/>
        </w:rPr>
        <w:t xml:space="preserve">, </w:t>
      </w:r>
      <w:r w:rsidR="00DE4183" w:rsidRPr="00DD5393">
        <w:rPr>
          <w:rFonts w:asciiTheme="minorHAnsi" w:hAnsiTheme="minorHAnsi" w:cs="Calibri"/>
          <w:sz w:val="22"/>
          <w:szCs w:val="22"/>
        </w:rPr>
        <w:t>Zamawiającemu przysługuje prawo do naliczenia i wyegzekwowania kary umownej – potrącenia z wynagrodzenia Wykonawcy, należnego za wykonanie Umowy, kwoty odpowiadającej 1 % (jednemu procentowi) wartości tego wynagrodzenia</w:t>
      </w:r>
      <w:r w:rsidR="001F636A" w:rsidRPr="00DD5393">
        <w:rPr>
          <w:rFonts w:asciiTheme="minorHAnsi" w:hAnsiTheme="minorHAnsi" w:cs="Calibri"/>
          <w:sz w:val="22"/>
          <w:szCs w:val="22"/>
        </w:rPr>
        <w:t xml:space="preserve"> (ceny ofertowej </w:t>
      </w:r>
      <w:r w:rsidR="00D726FB" w:rsidRPr="00DD5393">
        <w:rPr>
          <w:rFonts w:asciiTheme="minorHAnsi" w:hAnsiTheme="minorHAnsi" w:cs="Calibri"/>
          <w:sz w:val="22"/>
          <w:szCs w:val="22"/>
        </w:rPr>
        <w:t>netto</w:t>
      </w:r>
      <w:r w:rsidR="001F636A" w:rsidRPr="00DD5393">
        <w:rPr>
          <w:rFonts w:asciiTheme="minorHAnsi" w:hAnsiTheme="minorHAnsi" w:cs="Calibri"/>
          <w:sz w:val="22"/>
          <w:szCs w:val="22"/>
        </w:rPr>
        <w:t xml:space="preserve">) </w:t>
      </w:r>
      <w:r w:rsidR="00DE4183" w:rsidRPr="00DD5393">
        <w:rPr>
          <w:rFonts w:asciiTheme="minorHAnsi" w:hAnsiTheme="minorHAnsi" w:cs="Calibri"/>
          <w:sz w:val="22"/>
          <w:szCs w:val="22"/>
        </w:rPr>
        <w:t>oraz wezwania Wykonawcy do należytego wykonania umowy pod rygorem odstąpienia od umowy</w:t>
      </w:r>
      <w:r w:rsidR="004224EC" w:rsidRPr="00DD5393">
        <w:rPr>
          <w:rFonts w:asciiTheme="minorHAnsi" w:hAnsiTheme="minorHAnsi" w:cs="Calibri"/>
          <w:sz w:val="22"/>
          <w:szCs w:val="22"/>
        </w:rPr>
        <w:t xml:space="preserve"> w przypadku kolejnego naruszenia obowiązku określonego </w:t>
      </w:r>
      <w:r w:rsidR="00F85D9A" w:rsidRPr="00DD5393">
        <w:rPr>
          <w:rFonts w:asciiTheme="minorHAnsi" w:hAnsiTheme="minorHAnsi" w:cs="Calibri"/>
          <w:sz w:val="22"/>
          <w:szCs w:val="22"/>
        </w:rPr>
        <w:t>w §3 ust. 5 umowy</w:t>
      </w:r>
      <w:r w:rsidR="00DE4183" w:rsidRPr="00DD5393">
        <w:rPr>
          <w:rFonts w:asciiTheme="minorHAnsi" w:hAnsiTheme="minorHAnsi" w:cs="Calibri"/>
          <w:sz w:val="22"/>
          <w:szCs w:val="22"/>
        </w:rPr>
        <w:t>.</w:t>
      </w:r>
    </w:p>
    <w:p w14:paraId="4C757CAB" w14:textId="055843EC" w:rsidR="00DE4183" w:rsidRPr="00DD5393" w:rsidRDefault="00DE4183" w:rsidP="00F84111">
      <w:pPr>
        <w:pStyle w:val="Akapitzlist"/>
        <w:numPr>
          <w:ilvl w:val="1"/>
          <w:numId w:val="8"/>
        </w:numPr>
        <w:autoSpaceDN/>
        <w:spacing w:line="360" w:lineRule="auto"/>
        <w:contextualSpacing/>
        <w:jc w:val="both"/>
        <w:textAlignment w:val="auto"/>
        <w:rPr>
          <w:rFonts w:asciiTheme="minorHAnsi" w:hAnsiTheme="minorHAnsi" w:cs="Calibri"/>
          <w:sz w:val="22"/>
          <w:szCs w:val="22"/>
        </w:rPr>
      </w:pPr>
      <w:r w:rsidRPr="00DD5393">
        <w:rPr>
          <w:rFonts w:asciiTheme="minorHAnsi" w:hAnsiTheme="minorHAnsi" w:cs="Calibri"/>
          <w:sz w:val="22"/>
          <w:szCs w:val="22"/>
        </w:rPr>
        <w:t>W przypadku braku stawiennictwa na II spotkaniu ze strony Wykonawcy w siedzibie Zamawiającego, Zamawiającemu przysługuje prawo do naliczenia i wyegzekwowania kary umownej – potrącenia z wynagrodzenia Wykonawcy, należnego za wykonanie Umowy, kwoty odpowiadającej 20 % (dwudziestu procentom) wartości tego wynagrodzenia</w:t>
      </w:r>
      <w:r w:rsidR="001F636A" w:rsidRPr="00DD5393">
        <w:rPr>
          <w:rFonts w:asciiTheme="minorHAnsi" w:hAnsiTheme="minorHAnsi" w:cs="Calibri"/>
          <w:sz w:val="22"/>
          <w:szCs w:val="22"/>
        </w:rPr>
        <w:t xml:space="preserve"> (ceny ofertowej </w:t>
      </w:r>
      <w:r w:rsidR="00D726FB" w:rsidRPr="00DD5393">
        <w:rPr>
          <w:rFonts w:asciiTheme="minorHAnsi" w:hAnsiTheme="minorHAnsi" w:cs="Calibri"/>
          <w:sz w:val="22"/>
          <w:szCs w:val="22"/>
        </w:rPr>
        <w:t>netto</w:t>
      </w:r>
      <w:r w:rsidR="001F636A" w:rsidRPr="00DD5393">
        <w:rPr>
          <w:rFonts w:asciiTheme="minorHAnsi" w:hAnsiTheme="minorHAnsi" w:cs="Calibri"/>
          <w:sz w:val="22"/>
          <w:szCs w:val="22"/>
        </w:rPr>
        <w:t>)</w:t>
      </w:r>
      <w:r w:rsidRPr="00DD5393">
        <w:rPr>
          <w:rFonts w:asciiTheme="minorHAnsi" w:hAnsiTheme="minorHAnsi" w:cs="Calibri"/>
          <w:sz w:val="22"/>
          <w:szCs w:val="22"/>
        </w:rPr>
        <w:t xml:space="preserve"> oraz wezwania Wykonawcy do należytego wykonania umowy oraz odstąpienia od umowy.</w:t>
      </w:r>
    </w:p>
    <w:bookmarkEnd w:id="1"/>
    <w:p w14:paraId="2F3CE998" w14:textId="77777777" w:rsidR="00686C91" w:rsidRPr="00DD5393" w:rsidRDefault="00686C91" w:rsidP="00F84111">
      <w:pPr>
        <w:pStyle w:val="Akapitzlist"/>
        <w:numPr>
          <w:ilvl w:val="0"/>
          <w:numId w:val="8"/>
        </w:numPr>
        <w:autoSpaceDN/>
        <w:spacing w:line="360" w:lineRule="auto"/>
        <w:ind w:left="0" w:firstLine="0"/>
        <w:contextualSpacing/>
        <w:jc w:val="both"/>
        <w:textAlignment w:val="auto"/>
        <w:rPr>
          <w:rFonts w:asciiTheme="minorHAnsi" w:hAnsiTheme="minorHAnsi" w:cs="Calibri"/>
          <w:sz w:val="22"/>
          <w:szCs w:val="22"/>
        </w:rPr>
      </w:pPr>
      <w:r w:rsidRPr="00DD5393">
        <w:rPr>
          <w:rFonts w:asciiTheme="minorHAnsi" w:hAnsiTheme="minorHAnsi" w:cs="Calibri"/>
          <w:sz w:val="22"/>
          <w:szCs w:val="22"/>
        </w:rPr>
        <w:t>Zamawiający będzie uprawniony do dochodzenia od Wykonawcy odszkodowania przewyższającego wysokość kar umownych.</w:t>
      </w:r>
    </w:p>
    <w:p w14:paraId="4EDA2B02" w14:textId="019B2002" w:rsidR="00686C91" w:rsidRPr="00DD5393" w:rsidRDefault="00686C91" w:rsidP="00F84111">
      <w:pPr>
        <w:pStyle w:val="Akapitzlist"/>
        <w:numPr>
          <w:ilvl w:val="0"/>
          <w:numId w:val="8"/>
        </w:numPr>
        <w:autoSpaceDN/>
        <w:spacing w:line="360" w:lineRule="auto"/>
        <w:ind w:left="0" w:firstLine="0"/>
        <w:contextualSpacing/>
        <w:jc w:val="both"/>
        <w:textAlignment w:val="auto"/>
        <w:rPr>
          <w:rFonts w:asciiTheme="minorHAnsi" w:hAnsiTheme="minorHAnsi" w:cs="Calibri"/>
          <w:sz w:val="22"/>
          <w:szCs w:val="22"/>
        </w:rPr>
      </w:pPr>
      <w:r w:rsidRPr="00DD5393">
        <w:rPr>
          <w:rFonts w:asciiTheme="minorHAnsi" w:hAnsiTheme="minorHAnsi" w:cs="Calibri"/>
          <w:sz w:val="22"/>
          <w:szCs w:val="22"/>
        </w:rPr>
        <w:t>Wykonawca wyraża zgodę na potrącenie kar umownych z należnego mu wynagrodzenia.</w:t>
      </w:r>
    </w:p>
    <w:p w14:paraId="37278EF8" w14:textId="42EB3810" w:rsidR="004D553F" w:rsidRPr="00DD5393" w:rsidRDefault="004D553F" w:rsidP="00F84111">
      <w:pPr>
        <w:pStyle w:val="Akapitzlist"/>
        <w:numPr>
          <w:ilvl w:val="0"/>
          <w:numId w:val="8"/>
        </w:numPr>
        <w:autoSpaceDN/>
        <w:spacing w:line="360" w:lineRule="auto"/>
        <w:ind w:left="0" w:firstLine="0"/>
        <w:contextualSpacing/>
        <w:jc w:val="both"/>
        <w:textAlignment w:val="auto"/>
        <w:rPr>
          <w:rFonts w:asciiTheme="minorHAnsi" w:hAnsiTheme="minorHAnsi" w:cs="Calibri"/>
          <w:sz w:val="22"/>
          <w:szCs w:val="22"/>
        </w:rPr>
      </w:pPr>
      <w:r w:rsidRPr="00DD5393">
        <w:rPr>
          <w:rFonts w:asciiTheme="minorHAnsi" w:hAnsiTheme="minorHAnsi" w:cs="Calibri"/>
          <w:sz w:val="22"/>
          <w:szCs w:val="22"/>
        </w:rPr>
        <w:t>Wszystkie kary umowne będą naliczane od wynagrodzenia w kwocie netto.</w:t>
      </w:r>
    </w:p>
    <w:p w14:paraId="54D29268" w14:textId="3BAB6B35" w:rsidR="004D553F" w:rsidRPr="00DD5393" w:rsidRDefault="004D553F" w:rsidP="00F84111">
      <w:pPr>
        <w:pStyle w:val="Akapitzlist"/>
        <w:numPr>
          <w:ilvl w:val="0"/>
          <w:numId w:val="8"/>
        </w:numPr>
        <w:autoSpaceDN/>
        <w:spacing w:line="360" w:lineRule="auto"/>
        <w:ind w:left="0" w:firstLine="0"/>
        <w:contextualSpacing/>
        <w:jc w:val="both"/>
        <w:textAlignment w:val="auto"/>
        <w:rPr>
          <w:rFonts w:asciiTheme="minorHAnsi" w:hAnsiTheme="minorHAnsi" w:cs="Calibri"/>
          <w:sz w:val="22"/>
          <w:szCs w:val="22"/>
        </w:rPr>
      </w:pPr>
      <w:r w:rsidRPr="00DD5393">
        <w:rPr>
          <w:rFonts w:asciiTheme="minorHAnsi" w:hAnsiTheme="minorHAnsi" w:cs="Calibri"/>
          <w:sz w:val="22"/>
          <w:szCs w:val="22"/>
        </w:rPr>
        <w:t>W przypadku kiedy kara umowna nie będzie pokrywać wysokości szkody, jaką poniósł Zamawiający lub Wykonawca, każdej ze Stron przysługuje prawo dochodzenia odszkodowania uzupełniającego na zasadach ogólnych.</w:t>
      </w:r>
    </w:p>
    <w:p w14:paraId="3A3CB33C" w14:textId="426586CE" w:rsidR="004D553F" w:rsidRPr="00DD5393" w:rsidRDefault="004D553F" w:rsidP="00F84111">
      <w:pPr>
        <w:pStyle w:val="Akapitzlist"/>
        <w:numPr>
          <w:ilvl w:val="0"/>
          <w:numId w:val="8"/>
        </w:numPr>
        <w:autoSpaceDN/>
        <w:spacing w:line="360" w:lineRule="auto"/>
        <w:ind w:left="0" w:firstLine="0"/>
        <w:contextualSpacing/>
        <w:jc w:val="both"/>
        <w:textAlignment w:val="auto"/>
        <w:rPr>
          <w:rFonts w:asciiTheme="minorHAnsi" w:hAnsiTheme="minorHAnsi" w:cs="Calibri"/>
          <w:sz w:val="22"/>
          <w:szCs w:val="22"/>
        </w:rPr>
      </w:pPr>
      <w:r w:rsidRPr="00DD5393">
        <w:rPr>
          <w:rFonts w:asciiTheme="minorHAnsi" w:hAnsiTheme="minorHAnsi" w:cs="Calibri"/>
          <w:sz w:val="22"/>
          <w:szCs w:val="22"/>
        </w:rPr>
        <w:t>Rozliczenia kar umownych będą dokonywane pomiędzy Zamawiającym a Wykonawcą.</w:t>
      </w:r>
    </w:p>
    <w:p w14:paraId="0E72DDC7" w14:textId="77777777" w:rsidR="009376EC" w:rsidRPr="00DD5393" w:rsidRDefault="009376EC" w:rsidP="00F84111">
      <w:pPr>
        <w:pStyle w:val="Akapitzlist"/>
        <w:autoSpaceDN/>
        <w:spacing w:line="360" w:lineRule="auto"/>
        <w:ind w:left="0"/>
        <w:jc w:val="both"/>
        <w:textAlignment w:val="auto"/>
        <w:rPr>
          <w:rFonts w:asciiTheme="minorHAnsi" w:hAnsiTheme="minorHAnsi" w:cs="Calibri"/>
          <w:sz w:val="22"/>
          <w:szCs w:val="22"/>
        </w:rPr>
      </w:pPr>
    </w:p>
    <w:p w14:paraId="244DBE0D" w14:textId="77777777" w:rsidR="00CC1BFB" w:rsidRPr="00DD5393" w:rsidRDefault="00CC1BFB" w:rsidP="00F84111">
      <w:pPr>
        <w:spacing w:line="360" w:lineRule="auto"/>
        <w:jc w:val="center"/>
        <w:rPr>
          <w:rFonts w:asciiTheme="minorHAnsi" w:hAnsiTheme="minorHAnsi" w:cs="Calibri"/>
          <w:b/>
          <w:sz w:val="22"/>
          <w:szCs w:val="22"/>
        </w:rPr>
      </w:pPr>
      <w:r w:rsidRPr="00DD5393">
        <w:rPr>
          <w:rFonts w:asciiTheme="minorHAnsi" w:hAnsiTheme="minorHAnsi" w:cs="Calibri"/>
          <w:b/>
          <w:sz w:val="22"/>
          <w:szCs w:val="22"/>
        </w:rPr>
        <w:t>§ 8</w:t>
      </w:r>
    </w:p>
    <w:p w14:paraId="49D60733" w14:textId="4C100A29" w:rsidR="00FB3E44" w:rsidRPr="00DD5393" w:rsidRDefault="00FB3E44" w:rsidP="00F84111">
      <w:pPr>
        <w:autoSpaceDN/>
        <w:spacing w:line="360" w:lineRule="auto"/>
        <w:contextualSpacing/>
        <w:jc w:val="both"/>
        <w:textAlignment w:val="auto"/>
        <w:rPr>
          <w:rFonts w:asciiTheme="minorHAnsi" w:hAnsiTheme="minorHAnsi" w:cs="Calibri"/>
          <w:sz w:val="22"/>
          <w:szCs w:val="22"/>
        </w:rPr>
      </w:pPr>
      <w:r w:rsidRPr="00DD5393">
        <w:rPr>
          <w:rFonts w:asciiTheme="minorHAnsi" w:hAnsiTheme="minorHAnsi" w:cs="Calibri"/>
          <w:sz w:val="22"/>
          <w:szCs w:val="22"/>
        </w:rPr>
        <w:t>1.</w:t>
      </w:r>
      <w:r w:rsidRPr="00DD5393">
        <w:rPr>
          <w:rFonts w:asciiTheme="minorHAnsi" w:hAnsiTheme="minorHAnsi" w:cs="Calibri"/>
          <w:sz w:val="22"/>
          <w:szCs w:val="22"/>
        </w:rPr>
        <w:tab/>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w:t>
      </w:r>
      <w:r w:rsidRPr="00DD5393">
        <w:rPr>
          <w:rFonts w:asciiTheme="minorHAnsi" w:hAnsiTheme="minorHAnsi" w:cs="Calibri"/>
          <w:sz w:val="22"/>
          <w:szCs w:val="22"/>
        </w:rPr>
        <w:lastRenderedPageBreak/>
        <w:t xml:space="preserve">(ogólne rozporządzenie o ochronie danych) (Dz. Urz. UE L 119 z 04.05.2016, str. 1), dalej „RODO”, Zamawiający informuje, że:  </w:t>
      </w:r>
    </w:p>
    <w:p w14:paraId="32DF022D" w14:textId="1AF5510F" w:rsidR="00FB3E44" w:rsidRPr="00DD5393" w:rsidRDefault="00FB3E44" w:rsidP="00F84111">
      <w:pPr>
        <w:autoSpaceDN/>
        <w:spacing w:line="360" w:lineRule="auto"/>
        <w:ind w:left="709" w:hanging="1"/>
        <w:contextualSpacing/>
        <w:jc w:val="both"/>
        <w:textAlignment w:val="auto"/>
        <w:rPr>
          <w:rFonts w:asciiTheme="minorHAnsi" w:hAnsiTheme="minorHAnsi" w:cs="Calibri"/>
          <w:sz w:val="22"/>
          <w:szCs w:val="22"/>
        </w:rPr>
      </w:pPr>
      <w:r w:rsidRPr="00DD5393">
        <w:rPr>
          <w:rFonts w:asciiTheme="minorHAnsi" w:hAnsiTheme="minorHAnsi" w:cs="Calibri"/>
          <w:sz w:val="22"/>
          <w:szCs w:val="22"/>
        </w:rPr>
        <w:t>a.</w:t>
      </w:r>
      <w:r w:rsidRPr="00DD5393">
        <w:rPr>
          <w:rFonts w:asciiTheme="minorHAnsi" w:hAnsiTheme="minorHAnsi" w:cs="Calibri"/>
          <w:sz w:val="22"/>
          <w:szCs w:val="22"/>
        </w:rPr>
        <w:tab/>
        <w:t xml:space="preserve">administratorem Pani/Pana danych osobowych jest </w:t>
      </w:r>
      <w:r w:rsidR="00465C9D">
        <w:rPr>
          <w:rFonts w:asciiTheme="minorHAnsi" w:hAnsiTheme="minorHAnsi" w:cs="Calibri"/>
          <w:sz w:val="22"/>
          <w:szCs w:val="22"/>
        </w:rPr>
        <w:t xml:space="preserve">WIESŁAW KASPRZYCKI </w:t>
      </w:r>
      <w:r w:rsidR="00465C9D">
        <w:rPr>
          <w:rFonts w:asciiTheme="minorHAnsi" w:hAnsiTheme="minorHAnsi" w:cstheme="minorHAnsi"/>
          <w:sz w:val="22"/>
          <w:szCs w:val="22"/>
        </w:rPr>
        <w:t>"</w:t>
      </w:r>
      <w:r w:rsidR="00465C9D">
        <w:rPr>
          <w:rFonts w:asciiTheme="minorHAnsi" w:hAnsiTheme="minorHAnsi" w:cs="Calibri"/>
          <w:sz w:val="22"/>
          <w:szCs w:val="22"/>
        </w:rPr>
        <w:t>EURO-SPAW”</w:t>
      </w:r>
      <w:r w:rsidR="00D6156E" w:rsidRPr="00D6156E">
        <w:rPr>
          <w:rFonts w:asciiTheme="minorHAnsi" w:hAnsiTheme="minorHAnsi" w:cs="Calibri"/>
          <w:sz w:val="22"/>
          <w:szCs w:val="22"/>
        </w:rPr>
        <w:t>,</w:t>
      </w:r>
    </w:p>
    <w:p w14:paraId="3063393D" w14:textId="03ABBF64" w:rsidR="00FB3E44" w:rsidRPr="00DD5393" w:rsidRDefault="00FB3E44" w:rsidP="00F84111">
      <w:pPr>
        <w:autoSpaceDN/>
        <w:spacing w:line="360" w:lineRule="auto"/>
        <w:ind w:left="709" w:hanging="1"/>
        <w:contextualSpacing/>
        <w:jc w:val="both"/>
        <w:textAlignment w:val="auto"/>
        <w:rPr>
          <w:rFonts w:asciiTheme="minorHAnsi" w:hAnsiTheme="minorHAnsi" w:cs="Calibri"/>
          <w:sz w:val="22"/>
          <w:szCs w:val="22"/>
        </w:rPr>
      </w:pPr>
      <w:r w:rsidRPr="00DD5393">
        <w:rPr>
          <w:rFonts w:asciiTheme="minorHAnsi" w:hAnsiTheme="minorHAnsi" w:cs="Calibri"/>
          <w:sz w:val="22"/>
          <w:szCs w:val="22"/>
        </w:rPr>
        <w:t>b.</w:t>
      </w:r>
      <w:r w:rsidRPr="00DD5393">
        <w:rPr>
          <w:rFonts w:asciiTheme="minorHAnsi" w:hAnsiTheme="minorHAnsi" w:cs="Calibri"/>
          <w:sz w:val="22"/>
          <w:szCs w:val="22"/>
        </w:rPr>
        <w:tab/>
        <w:t>Pani/Pana dane osobowe przetwarzane będą na podstawie art. 6 ust. 1 lit. c RODO w celu związanym z zapytaniem ofertowym pn. „</w:t>
      </w:r>
      <w:r w:rsidR="0076622B">
        <w:rPr>
          <w:rFonts w:asciiTheme="minorHAnsi" w:hAnsiTheme="minorHAnsi" w:cs="Calibri"/>
          <w:sz w:val="22"/>
          <w:szCs w:val="22"/>
        </w:rPr>
        <w:t>Zakup usług</w:t>
      </w:r>
      <w:r w:rsidR="0052396B">
        <w:rPr>
          <w:rFonts w:asciiTheme="minorHAnsi" w:hAnsiTheme="minorHAnsi" w:cs="Calibri"/>
          <w:sz w:val="22"/>
          <w:szCs w:val="22"/>
        </w:rPr>
        <w:t>i doradczo analitycznej</w:t>
      </w:r>
      <w:r w:rsidR="0076622B">
        <w:rPr>
          <w:rFonts w:asciiTheme="minorHAnsi" w:hAnsiTheme="minorHAnsi" w:cs="Calibri"/>
          <w:sz w:val="22"/>
          <w:szCs w:val="22"/>
        </w:rPr>
        <w:t>”</w:t>
      </w:r>
      <w:r w:rsidR="00BC0E28">
        <w:rPr>
          <w:rFonts w:asciiTheme="minorHAnsi" w:hAnsiTheme="minorHAnsi" w:cs="Calibri"/>
          <w:sz w:val="22"/>
          <w:szCs w:val="22"/>
        </w:rPr>
        <w:t>.</w:t>
      </w:r>
    </w:p>
    <w:p w14:paraId="6997982C" w14:textId="0D76D852" w:rsidR="00FB3E44" w:rsidRPr="00DD5393" w:rsidRDefault="00FB3E44" w:rsidP="00F84111">
      <w:pPr>
        <w:autoSpaceDN/>
        <w:spacing w:line="360" w:lineRule="auto"/>
        <w:ind w:left="709" w:hanging="1"/>
        <w:contextualSpacing/>
        <w:jc w:val="both"/>
        <w:textAlignment w:val="auto"/>
        <w:rPr>
          <w:rFonts w:asciiTheme="minorHAnsi" w:hAnsiTheme="minorHAnsi" w:cs="Calibri"/>
          <w:sz w:val="22"/>
          <w:szCs w:val="22"/>
        </w:rPr>
      </w:pPr>
      <w:r w:rsidRPr="00DD5393">
        <w:rPr>
          <w:rFonts w:asciiTheme="minorHAnsi" w:hAnsiTheme="minorHAnsi" w:cs="Calibri"/>
          <w:sz w:val="22"/>
          <w:szCs w:val="22"/>
        </w:rPr>
        <w:t>c.</w:t>
      </w:r>
      <w:r w:rsidRPr="00DD5393">
        <w:rPr>
          <w:rFonts w:asciiTheme="minorHAnsi" w:hAnsiTheme="minorHAnsi" w:cs="Calibri"/>
          <w:sz w:val="22"/>
          <w:szCs w:val="22"/>
        </w:rPr>
        <w:tab/>
        <w:t xml:space="preserve">odbiorcami Pani/Pana danych osobowych będą osoby lub podmioty, którym udostępniona zostanie dokumentacja postępowania w oparciu o postanowienia Umowy o dofinansowanie z dnia </w:t>
      </w:r>
      <w:r w:rsidR="00465C9D">
        <w:rPr>
          <w:rFonts w:asciiTheme="minorHAnsi" w:hAnsiTheme="minorHAnsi" w:cs="Calibri"/>
          <w:sz w:val="22"/>
          <w:szCs w:val="22"/>
        </w:rPr>
        <w:t>12</w:t>
      </w:r>
      <w:r w:rsidR="0052396B">
        <w:rPr>
          <w:rFonts w:asciiTheme="minorHAnsi" w:hAnsiTheme="minorHAnsi" w:cs="Calibri"/>
          <w:sz w:val="22"/>
          <w:szCs w:val="22"/>
        </w:rPr>
        <w:t>.10.2021</w:t>
      </w:r>
      <w:r w:rsidR="00A01E1F">
        <w:rPr>
          <w:rFonts w:asciiTheme="minorHAnsi" w:hAnsiTheme="minorHAnsi" w:cs="Calibri"/>
          <w:sz w:val="22"/>
          <w:szCs w:val="22"/>
        </w:rPr>
        <w:t xml:space="preserve"> r.</w:t>
      </w:r>
      <w:r w:rsidRPr="00DD5393">
        <w:rPr>
          <w:rFonts w:asciiTheme="minorHAnsi" w:hAnsiTheme="minorHAnsi" w:cs="Calibri"/>
          <w:sz w:val="22"/>
          <w:szCs w:val="22"/>
        </w:rPr>
        <w:t>;</w:t>
      </w:r>
    </w:p>
    <w:p w14:paraId="77B5C6F8" w14:textId="6D6ACBAA" w:rsidR="00FB3E44" w:rsidRPr="00DD5393" w:rsidRDefault="00FB3E44" w:rsidP="00F84111">
      <w:pPr>
        <w:autoSpaceDN/>
        <w:spacing w:line="360" w:lineRule="auto"/>
        <w:ind w:left="709" w:hanging="1"/>
        <w:contextualSpacing/>
        <w:jc w:val="both"/>
        <w:textAlignment w:val="auto"/>
        <w:rPr>
          <w:rFonts w:asciiTheme="minorHAnsi" w:hAnsiTheme="minorHAnsi" w:cs="Calibri"/>
          <w:sz w:val="22"/>
          <w:szCs w:val="22"/>
        </w:rPr>
      </w:pPr>
      <w:r w:rsidRPr="00DD5393">
        <w:rPr>
          <w:rFonts w:asciiTheme="minorHAnsi" w:hAnsiTheme="minorHAnsi" w:cs="Calibri"/>
          <w:sz w:val="22"/>
          <w:szCs w:val="22"/>
        </w:rPr>
        <w:t>d.</w:t>
      </w:r>
      <w:r w:rsidRPr="00DD5393">
        <w:rPr>
          <w:rFonts w:asciiTheme="minorHAnsi" w:hAnsiTheme="minorHAnsi" w:cs="Calibri"/>
          <w:sz w:val="22"/>
          <w:szCs w:val="22"/>
        </w:rPr>
        <w:tab/>
        <w:t xml:space="preserve">zamówienie jest realizowane w związku z realizacją - Pani/Pana dane osobowe będą przechowywane przez okres trwania projektów oraz w okresie ich trwałości chyba, że inne przepisy będą wymagały dłuższego okresu przechowywania, wtedy mają one zastosowanie; </w:t>
      </w:r>
    </w:p>
    <w:p w14:paraId="139F0305" w14:textId="23BE16D5" w:rsidR="00FB3E44" w:rsidRPr="00DD5393" w:rsidRDefault="00FB3E44" w:rsidP="00F84111">
      <w:pPr>
        <w:autoSpaceDN/>
        <w:spacing w:line="360" w:lineRule="auto"/>
        <w:ind w:left="709" w:hanging="1"/>
        <w:contextualSpacing/>
        <w:jc w:val="both"/>
        <w:textAlignment w:val="auto"/>
        <w:rPr>
          <w:rFonts w:asciiTheme="minorHAnsi" w:hAnsiTheme="minorHAnsi" w:cs="Calibri"/>
          <w:sz w:val="22"/>
          <w:szCs w:val="22"/>
        </w:rPr>
      </w:pPr>
      <w:r w:rsidRPr="00DD5393">
        <w:rPr>
          <w:rFonts w:asciiTheme="minorHAnsi" w:hAnsiTheme="minorHAnsi" w:cs="Calibri"/>
          <w:sz w:val="22"/>
          <w:szCs w:val="22"/>
        </w:rPr>
        <w:t>e.</w:t>
      </w:r>
      <w:r w:rsidRPr="00DD5393">
        <w:rPr>
          <w:rFonts w:asciiTheme="minorHAnsi" w:hAnsiTheme="minorHAnsi" w:cs="Calibri"/>
          <w:sz w:val="22"/>
          <w:szCs w:val="22"/>
        </w:rPr>
        <w:tab/>
        <w:t>obowiązek podania przez Panią/Pana danych osobowych bezpośrednio Pani/Pana dotyczących jest wymogiem ustawowym określonym w przepisach ustawy z dnia 11 lipca 2014 r. o zasadach realizacji programów w zakresie polityki spójności finansowanych w perspektywie finansowej 2014–2020, Wytycznymi w zakresie kwalifikowalności wydatków w ramach Europejskiego Funduszu Rozwoju Regionalnego, Europejskiego Funduszu Społecznego oraz Funduszu Spójności na lata 2014-2020 oraz umową o dofinansowanie projektu.</w:t>
      </w:r>
    </w:p>
    <w:p w14:paraId="56439215" w14:textId="7E3ADF0F" w:rsidR="00FB3E44" w:rsidRPr="00DD5393" w:rsidRDefault="00FB3E44" w:rsidP="00F84111">
      <w:pPr>
        <w:autoSpaceDN/>
        <w:spacing w:line="360" w:lineRule="auto"/>
        <w:ind w:left="709" w:hanging="1"/>
        <w:contextualSpacing/>
        <w:jc w:val="both"/>
        <w:textAlignment w:val="auto"/>
        <w:rPr>
          <w:rFonts w:asciiTheme="minorHAnsi" w:hAnsiTheme="minorHAnsi" w:cs="Calibri"/>
          <w:sz w:val="22"/>
          <w:szCs w:val="22"/>
        </w:rPr>
      </w:pPr>
      <w:r w:rsidRPr="00DD5393">
        <w:rPr>
          <w:rFonts w:asciiTheme="minorHAnsi" w:hAnsiTheme="minorHAnsi" w:cs="Calibri"/>
          <w:sz w:val="22"/>
          <w:szCs w:val="22"/>
        </w:rPr>
        <w:t>f.</w:t>
      </w:r>
      <w:r w:rsidRPr="00DD5393">
        <w:rPr>
          <w:rFonts w:asciiTheme="minorHAnsi" w:hAnsiTheme="minorHAnsi" w:cs="Calibri"/>
          <w:sz w:val="22"/>
          <w:szCs w:val="22"/>
        </w:rPr>
        <w:tab/>
        <w:t xml:space="preserve">w odniesieniu do Pani/Pana danych osobowych decyzje nie będą podejmowane w sposób zautomatyzowany, stosowanie do art. 22 RODO; </w:t>
      </w:r>
    </w:p>
    <w:p w14:paraId="79482377" w14:textId="70D7878E" w:rsidR="00FB3E44" w:rsidRPr="00DD5393" w:rsidRDefault="00FB3E44" w:rsidP="00F84111">
      <w:pPr>
        <w:autoSpaceDN/>
        <w:spacing w:line="360" w:lineRule="auto"/>
        <w:ind w:left="709" w:hanging="1"/>
        <w:contextualSpacing/>
        <w:jc w:val="both"/>
        <w:textAlignment w:val="auto"/>
        <w:rPr>
          <w:rFonts w:asciiTheme="minorHAnsi" w:hAnsiTheme="minorHAnsi" w:cs="Calibri"/>
          <w:sz w:val="22"/>
          <w:szCs w:val="22"/>
        </w:rPr>
      </w:pPr>
      <w:r w:rsidRPr="00DD5393">
        <w:rPr>
          <w:rFonts w:asciiTheme="minorHAnsi" w:hAnsiTheme="minorHAnsi" w:cs="Calibri"/>
          <w:sz w:val="22"/>
          <w:szCs w:val="22"/>
        </w:rPr>
        <w:t>g.</w:t>
      </w:r>
      <w:r w:rsidRPr="00DD5393">
        <w:rPr>
          <w:rFonts w:asciiTheme="minorHAnsi" w:hAnsiTheme="minorHAnsi" w:cs="Calibri"/>
          <w:sz w:val="22"/>
          <w:szCs w:val="22"/>
        </w:rPr>
        <w:tab/>
        <w:t xml:space="preserve">posiada Pani/Pan: </w:t>
      </w:r>
    </w:p>
    <w:p w14:paraId="5F858563" w14:textId="77777777" w:rsidR="00FB3E44" w:rsidRPr="00DD5393" w:rsidRDefault="00FB3E44" w:rsidP="00F84111">
      <w:pPr>
        <w:autoSpaceDN/>
        <w:spacing w:line="360" w:lineRule="auto"/>
        <w:ind w:left="709" w:hanging="1"/>
        <w:contextualSpacing/>
        <w:jc w:val="both"/>
        <w:textAlignment w:val="auto"/>
        <w:rPr>
          <w:rFonts w:asciiTheme="minorHAnsi" w:hAnsiTheme="minorHAnsi" w:cs="Calibri"/>
          <w:sz w:val="22"/>
          <w:szCs w:val="22"/>
        </w:rPr>
      </w:pPr>
      <w:r w:rsidRPr="00DD5393">
        <w:rPr>
          <w:rFonts w:asciiTheme="minorHAnsi" w:hAnsiTheme="minorHAnsi" w:cs="Calibri"/>
          <w:sz w:val="22"/>
          <w:szCs w:val="22"/>
        </w:rPr>
        <w:t>-</w:t>
      </w:r>
      <w:r w:rsidRPr="00DD5393">
        <w:rPr>
          <w:rFonts w:asciiTheme="minorHAnsi" w:hAnsiTheme="minorHAnsi" w:cs="Calibri"/>
          <w:sz w:val="22"/>
          <w:szCs w:val="22"/>
        </w:rPr>
        <w:tab/>
        <w:t xml:space="preserve">na podstawie art. 15 RODO prawo dostępu do danych osobowych Pani/Pana dotyczących; </w:t>
      </w:r>
    </w:p>
    <w:p w14:paraId="205B1C3B" w14:textId="77777777" w:rsidR="00FB3E44" w:rsidRPr="00DD5393" w:rsidRDefault="00FB3E44" w:rsidP="00F84111">
      <w:pPr>
        <w:autoSpaceDN/>
        <w:spacing w:line="360" w:lineRule="auto"/>
        <w:ind w:left="709" w:hanging="1"/>
        <w:contextualSpacing/>
        <w:jc w:val="both"/>
        <w:textAlignment w:val="auto"/>
        <w:rPr>
          <w:rFonts w:asciiTheme="minorHAnsi" w:hAnsiTheme="minorHAnsi" w:cs="Calibri"/>
          <w:sz w:val="22"/>
          <w:szCs w:val="22"/>
        </w:rPr>
      </w:pPr>
      <w:r w:rsidRPr="00DD5393">
        <w:rPr>
          <w:rFonts w:asciiTheme="minorHAnsi" w:hAnsiTheme="minorHAnsi" w:cs="Calibri"/>
          <w:sz w:val="22"/>
          <w:szCs w:val="22"/>
        </w:rPr>
        <w:t>-</w:t>
      </w:r>
      <w:r w:rsidRPr="00DD5393">
        <w:rPr>
          <w:rFonts w:asciiTheme="minorHAnsi" w:hAnsiTheme="minorHAnsi" w:cs="Calibri"/>
          <w:sz w:val="22"/>
          <w:szCs w:val="22"/>
        </w:rPr>
        <w:tab/>
        <w:t xml:space="preserve">na podstawie art. 16 RODO prawo do sprostowania Pani/Pana danych osobowych; </w:t>
      </w:r>
    </w:p>
    <w:p w14:paraId="6256C12C" w14:textId="77777777" w:rsidR="00FB3E44" w:rsidRPr="00DD5393" w:rsidRDefault="00FB3E44" w:rsidP="00F84111">
      <w:pPr>
        <w:autoSpaceDN/>
        <w:spacing w:line="360" w:lineRule="auto"/>
        <w:ind w:left="709" w:hanging="1"/>
        <w:contextualSpacing/>
        <w:jc w:val="both"/>
        <w:textAlignment w:val="auto"/>
        <w:rPr>
          <w:rFonts w:asciiTheme="minorHAnsi" w:hAnsiTheme="minorHAnsi" w:cs="Calibri"/>
          <w:sz w:val="22"/>
          <w:szCs w:val="22"/>
        </w:rPr>
      </w:pPr>
      <w:r w:rsidRPr="00DD5393">
        <w:rPr>
          <w:rFonts w:asciiTheme="minorHAnsi" w:hAnsiTheme="minorHAnsi" w:cs="Calibri"/>
          <w:sz w:val="22"/>
          <w:szCs w:val="22"/>
        </w:rPr>
        <w:t>-</w:t>
      </w:r>
      <w:r w:rsidRPr="00DD5393">
        <w:rPr>
          <w:rFonts w:asciiTheme="minorHAnsi" w:hAnsiTheme="minorHAnsi" w:cs="Calibri"/>
          <w:sz w:val="22"/>
          <w:szCs w:val="22"/>
        </w:rPr>
        <w:tab/>
        <w:t xml:space="preserve">na podstawie art. 18 RODO prawo żądania od administratora ograniczenia przetwarzania danych osobowych z zastrzeżeniem przypadków, o których mowa w art. 18 ust. 2 RODO;   </w:t>
      </w:r>
    </w:p>
    <w:p w14:paraId="353DA89A" w14:textId="77777777" w:rsidR="00FB3E44" w:rsidRPr="00DD5393" w:rsidRDefault="00FB3E44" w:rsidP="00F84111">
      <w:pPr>
        <w:autoSpaceDN/>
        <w:spacing w:line="360" w:lineRule="auto"/>
        <w:ind w:left="709" w:hanging="1"/>
        <w:contextualSpacing/>
        <w:jc w:val="both"/>
        <w:textAlignment w:val="auto"/>
        <w:rPr>
          <w:rFonts w:asciiTheme="minorHAnsi" w:hAnsiTheme="minorHAnsi" w:cs="Calibri"/>
          <w:sz w:val="22"/>
          <w:szCs w:val="22"/>
        </w:rPr>
      </w:pPr>
      <w:r w:rsidRPr="00DD5393">
        <w:rPr>
          <w:rFonts w:asciiTheme="minorHAnsi" w:hAnsiTheme="minorHAnsi" w:cs="Calibri"/>
          <w:sz w:val="22"/>
          <w:szCs w:val="22"/>
        </w:rPr>
        <w:t>-</w:t>
      </w:r>
      <w:r w:rsidRPr="00DD5393">
        <w:rPr>
          <w:rFonts w:asciiTheme="minorHAnsi" w:hAnsiTheme="minorHAnsi" w:cs="Calibri"/>
          <w:sz w:val="22"/>
          <w:szCs w:val="22"/>
        </w:rPr>
        <w:tab/>
        <w:t xml:space="preserve">prawo do wniesienia skargi do Prezesa Urzędu Ochrony Danych Osobowych, gdy uzna Pani/Pan, że przetwarzanie danych osobowych Pani/Pana dotyczących narusza przepisy RODO; </w:t>
      </w:r>
    </w:p>
    <w:p w14:paraId="1979D9D7" w14:textId="6E0FDF5C" w:rsidR="00FB3E44" w:rsidRPr="00DD5393" w:rsidRDefault="00FB3E44" w:rsidP="00F84111">
      <w:pPr>
        <w:autoSpaceDN/>
        <w:spacing w:line="360" w:lineRule="auto"/>
        <w:ind w:left="709" w:hanging="1"/>
        <w:contextualSpacing/>
        <w:jc w:val="both"/>
        <w:textAlignment w:val="auto"/>
        <w:rPr>
          <w:rFonts w:asciiTheme="minorHAnsi" w:hAnsiTheme="minorHAnsi" w:cs="Calibri"/>
          <w:sz w:val="22"/>
          <w:szCs w:val="22"/>
        </w:rPr>
      </w:pPr>
      <w:r w:rsidRPr="00DD5393">
        <w:rPr>
          <w:rFonts w:asciiTheme="minorHAnsi" w:hAnsiTheme="minorHAnsi" w:cs="Calibri"/>
          <w:sz w:val="22"/>
          <w:szCs w:val="22"/>
        </w:rPr>
        <w:t>h.</w:t>
      </w:r>
      <w:r w:rsidRPr="00DD5393">
        <w:rPr>
          <w:rFonts w:asciiTheme="minorHAnsi" w:hAnsiTheme="minorHAnsi" w:cs="Calibri"/>
          <w:sz w:val="22"/>
          <w:szCs w:val="22"/>
        </w:rPr>
        <w:tab/>
        <w:t xml:space="preserve">nie przysługuje Pani/Panu: </w:t>
      </w:r>
    </w:p>
    <w:p w14:paraId="72A6C1ED" w14:textId="77777777" w:rsidR="00FB3E44" w:rsidRPr="00DD5393" w:rsidRDefault="00FB3E44" w:rsidP="00F84111">
      <w:pPr>
        <w:autoSpaceDN/>
        <w:spacing w:line="360" w:lineRule="auto"/>
        <w:ind w:left="709" w:hanging="1"/>
        <w:contextualSpacing/>
        <w:jc w:val="both"/>
        <w:textAlignment w:val="auto"/>
        <w:rPr>
          <w:rFonts w:asciiTheme="minorHAnsi" w:hAnsiTheme="minorHAnsi" w:cs="Calibri"/>
          <w:sz w:val="22"/>
          <w:szCs w:val="22"/>
        </w:rPr>
      </w:pPr>
      <w:r w:rsidRPr="00DD5393">
        <w:rPr>
          <w:rFonts w:asciiTheme="minorHAnsi" w:hAnsiTheme="minorHAnsi" w:cs="Calibri"/>
          <w:sz w:val="22"/>
          <w:szCs w:val="22"/>
        </w:rPr>
        <w:t>-</w:t>
      </w:r>
      <w:r w:rsidRPr="00DD5393">
        <w:rPr>
          <w:rFonts w:asciiTheme="minorHAnsi" w:hAnsiTheme="minorHAnsi" w:cs="Calibri"/>
          <w:sz w:val="22"/>
          <w:szCs w:val="22"/>
        </w:rPr>
        <w:tab/>
        <w:t xml:space="preserve">w związku z art. 17 ust. 3 lit. b, d lub e RODO prawo do usunięcia danych osobowych; </w:t>
      </w:r>
    </w:p>
    <w:p w14:paraId="026AA37A" w14:textId="77777777" w:rsidR="00FB3E44" w:rsidRPr="00DD5393" w:rsidRDefault="00FB3E44" w:rsidP="00F84111">
      <w:pPr>
        <w:autoSpaceDN/>
        <w:spacing w:line="360" w:lineRule="auto"/>
        <w:ind w:left="709" w:hanging="1"/>
        <w:contextualSpacing/>
        <w:jc w:val="both"/>
        <w:textAlignment w:val="auto"/>
        <w:rPr>
          <w:rFonts w:asciiTheme="minorHAnsi" w:hAnsiTheme="minorHAnsi" w:cs="Calibri"/>
          <w:sz w:val="22"/>
          <w:szCs w:val="22"/>
        </w:rPr>
      </w:pPr>
      <w:r w:rsidRPr="00DD5393">
        <w:rPr>
          <w:rFonts w:asciiTheme="minorHAnsi" w:hAnsiTheme="minorHAnsi" w:cs="Calibri"/>
          <w:sz w:val="22"/>
          <w:szCs w:val="22"/>
        </w:rPr>
        <w:lastRenderedPageBreak/>
        <w:t>-</w:t>
      </w:r>
      <w:r w:rsidRPr="00DD5393">
        <w:rPr>
          <w:rFonts w:asciiTheme="minorHAnsi" w:hAnsiTheme="minorHAnsi" w:cs="Calibri"/>
          <w:sz w:val="22"/>
          <w:szCs w:val="22"/>
        </w:rPr>
        <w:tab/>
        <w:t xml:space="preserve">prawo do przenoszenia danych osobowych, o którym mowa w art. 20 RODO; </w:t>
      </w:r>
    </w:p>
    <w:p w14:paraId="1B384180" w14:textId="500E34E5" w:rsidR="00CC1BFB" w:rsidRDefault="00FB3E44" w:rsidP="00F84111">
      <w:pPr>
        <w:autoSpaceDN/>
        <w:spacing w:line="360" w:lineRule="auto"/>
        <w:ind w:left="709" w:hanging="1"/>
        <w:contextualSpacing/>
        <w:jc w:val="both"/>
        <w:textAlignment w:val="auto"/>
        <w:rPr>
          <w:rFonts w:asciiTheme="minorHAnsi" w:hAnsiTheme="minorHAnsi" w:cs="Calibri"/>
          <w:sz w:val="22"/>
          <w:szCs w:val="22"/>
        </w:rPr>
      </w:pPr>
      <w:r w:rsidRPr="00DD5393">
        <w:rPr>
          <w:rFonts w:asciiTheme="minorHAnsi" w:hAnsiTheme="minorHAnsi" w:cs="Calibri"/>
          <w:sz w:val="22"/>
          <w:szCs w:val="22"/>
        </w:rPr>
        <w:t>-</w:t>
      </w:r>
      <w:r w:rsidRPr="00DD5393">
        <w:rPr>
          <w:rFonts w:asciiTheme="minorHAnsi" w:hAnsiTheme="minorHAnsi" w:cs="Calibri"/>
          <w:sz w:val="22"/>
          <w:szCs w:val="22"/>
        </w:rPr>
        <w:tab/>
        <w:t>na podstawie art. 21 RODO prawo sprzeciwu, wobec przetwarzania danych osobowych, gdyż podstawą prawną przetwarzania Pani/Pana danych osobowych jest art. 6 ust. 1 lit. c RODO.</w:t>
      </w:r>
    </w:p>
    <w:p w14:paraId="07A02DBF" w14:textId="77777777" w:rsidR="00792DB8" w:rsidRPr="00DD5393" w:rsidRDefault="00792DB8" w:rsidP="00F84111">
      <w:pPr>
        <w:autoSpaceDN/>
        <w:spacing w:line="360" w:lineRule="auto"/>
        <w:ind w:left="709" w:hanging="1"/>
        <w:contextualSpacing/>
        <w:jc w:val="both"/>
        <w:textAlignment w:val="auto"/>
        <w:rPr>
          <w:rFonts w:asciiTheme="minorHAnsi" w:hAnsiTheme="minorHAnsi" w:cs="Calibri"/>
          <w:sz w:val="22"/>
          <w:szCs w:val="22"/>
        </w:rPr>
      </w:pPr>
    </w:p>
    <w:p w14:paraId="58359035" w14:textId="77777777" w:rsidR="00CC1BFB" w:rsidRPr="00DD5393" w:rsidRDefault="00CC1BFB" w:rsidP="00F84111">
      <w:pPr>
        <w:spacing w:line="360" w:lineRule="auto"/>
        <w:jc w:val="center"/>
        <w:rPr>
          <w:rFonts w:asciiTheme="minorHAnsi" w:hAnsiTheme="minorHAnsi" w:cs="Calibri"/>
          <w:b/>
          <w:sz w:val="22"/>
          <w:szCs w:val="22"/>
        </w:rPr>
      </w:pPr>
      <w:r w:rsidRPr="00DD5393">
        <w:rPr>
          <w:rFonts w:asciiTheme="minorHAnsi" w:hAnsiTheme="minorHAnsi" w:cs="Calibri"/>
          <w:b/>
          <w:sz w:val="22"/>
          <w:szCs w:val="22"/>
        </w:rPr>
        <w:t>§ 9</w:t>
      </w:r>
    </w:p>
    <w:p w14:paraId="079DDCB5" w14:textId="77777777" w:rsidR="00FB3E44" w:rsidRPr="00DD5393" w:rsidRDefault="00FB3E44" w:rsidP="00F84111">
      <w:pPr>
        <w:pStyle w:val="Akapitzlist"/>
        <w:numPr>
          <w:ilvl w:val="0"/>
          <w:numId w:val="2"/>
        </w:numPr>
        <w:autoSpaceDN/>
        <w:spacing w:line="360" w:lineRule="auto"/>
        <w:ind w:left="0" w:firstLine="0"/>
        <w:contextualSpacing/>
        <w:jc w:val="both"/>
        <w:textAlignment w:val="auto"/>
        <w:rPr>
          <w:rFonts w:asciiTheme="minorHAnsi" w:hAnsiTheme="minorHAnsi" w:cs="Calibri"/>
          <w:sz w:val="22"/>
          <w:szCs w:val="22"/>
        </w:rPr>
      </w:pPr>
      <w:r w:rsidRPr="00DD5393">
        <w:rPr>
          <w:rFonts w:asciiTheme="minorHAnsi" w:hAnsiTheme="minorHAnsi" w:cs="Calibri"/>
          <w:sz w:val="22"/>
          <w:szCs w:val="22"/>
        </w:rPr>
        <w:t>Zamawiający może rozwiązać umowę ze skutkiem natychmiastowym, w przypadku niewykonania lub nienależytego wykonania przez wykonawcę przedmiotu umowy, a w szczególności, gdy:</w:t>
      </w:r>
    </w:p>
    <w:p w14:paraId="4E28C7D9" w14:textId="77777777" w:rsidR="00FB3E44" w:rsidRPr="00DD5393" w:rsidRDefault="00FB3E44" w:rsidP="00F84111">
      <w:pPr>
        <w:pStyle w:val="Akapitzlist"/>
        <w:numPr>
          <w:ilvl w:val="1"/>
          <w:numId w:val="2"/>
        </w:numPr>
        <w:autoSpaceDN/>
        <w:spacing w:line="360" w:lineRule="auto"/>
        <w:ind w:left="709" w:firstLine="0"/>
        <w:contextualSpacing/>
        <w:jc w:val="both"/>
        <w:textAlignment w:val="auto"/>
        <w:rPr>
          <w:rFonts w:asciiTheme="minorHAnsi" w:hAnsiTheme="minorHAnsi" w:cs="Calibri"/>
          <w:sz w:val="22"/>
          <w:szCs w:val="22"/>
        </w:rPr>
      </w:pPr>
      <w:r w:rsidRPr="00DD5393">
        <w:rPr>
          <w:rFonts w:asciiTheme="minorHAnsi" w:hAnsiTheme="minorHAnsi" w:cs="Calibri"/>
          <w:sz w:val="22"/>
          <w:szCs w:val="22"/>
        </w:rPr>
        <w:t xml:space="preserve">Wykonawca nie dochował poufności otrzymanych informacji; </w:t>
      </w:r>
    </w:p>
    <w:p w14:paraId="0D879D3D" w14:textId="77777777" w:rsidR="00FB3E44" w:rsidRPr="00DD5393" w:rsidRDefault="00FB3E44" w:rsidP="00F84111">
      <w:pPr>
        <w:pStyle w:val="Akapitzlist"/>
        <w:numPr>
          <w:ilvl w:val="1"/>
          <w:numId w:val="2"/>
        </w:numPr>
        <w:autoSpaceDN/>
        <w:spacing w:line="360" w:lineRule="auto"/>
        <w:ind w:left="709" w:firstLine="0"/>
        <w:contextualSpacing/>
        <w:jc w:val="both"/>
        <w:textAlignment w:val="auto"/>
        <w:rPr>
          <w:rFonts w:asciiTheme="minorHAnsi" w:hAnsiTheme="minorHAnsi" w:cs="Calibri"/>
          <w:sz w:val="22"/>
          <w:szCs w:val="22"/>
        </w:rPr>
      </w:pPr>
      <w:r w:rsidRPr="00DD5393">
        <w:rPr>
          <w:rFonts w:asciiTheme="minorHAnsi" w:hAnsiTheme="minorHAnsi" w:cs="Calibri"/>
          <w:sz w:val="22"/>
          <w:szCs w:val="22"/>
        </w:rPr>
        <w:t>Wykonawca wykonuje umowę w sposób sprzeczny z jej postanowieniami – pomimo uprzedniego wezwania przez Zamawiającego do prawidłowego wykonania przedmiotu umowy i wyznaczenia dodatkowego terminu.</w:t>
      </w:r>
    </w:p>
    <w:p w14:paraId="26A7D2A0" w14:textId="77777777" w:rsidR="00FB3E44" w:rsidRPr="00DD5393" w:rsidRDefault="00FB3E44" w:rsidP="00F84111">
      <w:pPr>
        <w:rPr>
          <w:rFonts w:asciiTheme="minorHAnsi" w:hAnsiTheme="minorHAnsi" w:cs="Calibri"/>
          <w:sz w:val="22"/>
          <w:szCs w:val="22"/>
        </w:rPr>
      </w:pPr>
    </w:p>
    <w:p w14:paraId="19EA30C0" w14:textId="77777777" w:rsidR="00CC1BFB" w:rsidRPr="00DD5393" w:rsidRDefault="00CC1BFB" w:rsidP="00F84111">
      <w:pPr>
        <w:pStyle w:val="Akapitzlist"/>
        <w:numPr>
          <w:ilvl w:val="0"/>
          <w:numId w:val="2"/>
        </w:numPr>
        <w:autoSpaceDN/>
        <w:spacing w:line="360" w:lineRule="auto"/>
        <w:ind w:left="0" w:firstLine="0"/>
        <w:contextualSpacing/>
        <w:jc w:val="both"/>
        <w:textAlignment w:val="auto"/>
        <w:rPr>
          <w:rFonts w:asciiTheme="minorHAnsi" w:hAnsiTheme="minorHAnsi" w:cs="Calibri"/>
          <w:sz w:val="22"/>
          <w:szCs w:val="22"/>
        </w:rPr>
      </w:pPr>
      <w:r w:rsidRPr="00DD5393">
        <w:rPr>
          <w:rFonts w:asciiTheme="minorHAnsi" w:hAnsiTheme="minorHAnsi" w:cs="Calibri"/>
          <w:sz w:val="22"/>
          <w:szCs w:val="22"/>
        </w:rPr>
        <w:t>Umowę sporządzono w 2 jednobrzmiących egzemplarzach po 1 dla każdej ze Stron.</w:t>
      </w:r>
    </w:p>
    <w:p w14:paraId="29D36499" w14:textId="770283D1" w:rsidR="00FB3E44" w:rsidRPr="00DD5393" w:rsidRDefault="00FB3E44" w:rsidP="00F84111">
      <w:pPr>
        <w:pStyle w:val="Akapitzlist"/>
        <w:numPr>
          <w:ilvl w:val="0"/>
          <w:numId w:val="2"/>
        </w:numPr>
        <w:autoSpaceDN/>
        <w:spacing w:line="360" w:lineRule="auto"/>
        <w:ind w:left="0" w:hanging="11"/>
        <w:contextualSpacing/>
        <w:jc w:val="both"/>
        <w:textAlignment w:val="auto"/>
        <w:rPr>
          <w:rFonts w:asciiTheme="minorHAnsi" w:hAnsiTheme="minorHAnsi" w:cs="Calibri"/>
          <w:sz w:val="22"/>
          <w:szCs w:val="22"/>
        </w:rPr>
      </w:pPr>
      <w:r w:rsidRPr="00DD5393">
        <w:rPr>
          <w:rFonts w:asciiTheme="minorHAnsi" w:hAnsiTheme="minorHAnsi" w:cs="Calibri"/>
          <w:sz w:val="22"/>
          <w:szCs w:val="22"/>
        </w:rPr>
        <w:t>Zamawiający przewiduje możliwość wprowadzenia istotnych zmian w treści umowy w sprawie zamówienia w przypadkach:</w:t>
      </w:r>
    </w:p>
    <w:p w14:paraId="2DC700D3" w14:textId="5260F5D7" w:rsidR="00FB3E44" w:rsidRPr="00DD5393" w:rsidRDefault="00FB3E44" w:rsidP="00F84111">
      <w:pPr>
        <w:pStyle w:val="Akapitzlist"/>
        <w:autoSpaceDN/>
        <w:spacing w:line="360" w:lineRule="auto"/>
        <w:contextualSpacing/>
        <w:jc w:val="both"/>
        <w:textAlignment w:val="auto"/>
        <w:rPr>
          <w:rFonts w:asciiTheme="minorHAnsi" w:hAnsiTheme="minorHAnsi" w:cs="Calibri"/>
          <w:sz w:val="22"/>
          <w:szCs w:val="22"/>
        </w:rPr>
      </w:pPr>
      <w:r w:rsidRPr="00DD5393">
        <w:rPr>
          <w:rFonts w:asciiTheme="minorHAnsi" w:hAnsiTheme="minorHAnsi" w:cs="Calibri"/>
          <w:sz w:val="22"/>
          <w:szCs w:val="22"/>
        </w:rPr>
        <w:t>a.</w:t>
      </w:r>
      <w:r w:rsidRPr="00DD5393">
        <w:rPr>
          <w:rFonts w:asciiTheme="minorHAnsi" w:hAnsiTheme="minorHAnsi" w:cs="Calibri"/>
          <w:sz w:val="22"/>
          <w:szCs w:val="22"/>
        </w:rPr>
        <w:tab/>
      </w:r>
      <w:r w:rsidR="00016825" w:rsidRPr="00DD5393">
        <w:rPr>
          <w:rFonts w:asciiTheme="minorHAnsi" w:hAnsiTheme="minorHAnsi" w:cs="Calibri"/>
          <w:sz w:val="22"/>
          <w:szCs w:val="22"/>
        </w:rPr>
        <w:t>zmiana osoby wyznaczonej do świadczenia usług w ramach zamówienia, w szczególności w przypadku niezdolności</w:t>
      </w:r>
      <w:r w:rsidR="00016825">
        <w:rPr>
          <w:rFonts w:asciiTheme="minorHAnsi" w:hAnsiTheme="minorHAnsi" w:cs="Calibri"/>
          <w:sz w:val="22"/>
          <w:szCs w:val="22"/>
        </w:rPr>
        <w:t xml:space="preserve"> minimum 1 z wyznaczonych osób</w:t>
      </w:r>
      <w:r w:rsidR="00016825" w:rsidRPr="00DD5393">
        <w:rPr>
          <w:rFonts w:asciiTheme="minorHAnsi" w:hAnsiTheme="minorHAnsi" w:cs="Calibri"/>
          <w:sz w:val="22"/>
          <w:szCs w:val="22"/>
        </w:rPr>
        <w:t xml:space="preserve"> do świadczenia usług z jakiejkolwiek przyczyny przez okres przekraczający </w:t>
      </w:r>
      <w:r w:rsidR="00016825">
        <w:rPr>
          <w:rFonts w:asciiTheme="minorHAnsi" w:hAnsiTheme="minorHAnsi" w:cs="Calibri"/>
          <w:sz w:val="22"/>
          <w:szCs w:val="22"/>
        </w:rPr>
        <w:t>1 tydzień</w:t>
      </w:r>
      <w:r w:rsidR="00016825" w:rsidRPr="00DD5393">
        <w:rPr>
          <w:rFonts w:asciiTheme="minorHAnsi" w:hAnsiTheme="minorHAnsi" w:cs="Calibri"/>
          <w:sz w:val="22"/>
          <w:szCs w:val="22"/>
        </w:rPr>
        <w:t>, jeżeli nowe osoby również będą spełniały wymagania określone w warunku udziału w postępowaniu w zakresie dysponowania osobami zdolnymi do wykonania zamówienia;</w:t>
      </w:r>
    </w:p>
    <w:p w14:paraId="46775DD1" w14:textId="5CE73159" w:rsidR="00FB3E44" w:rsidRPr="00DD5393" w:rsidRDefault="00FB3E44" w:rsidP="00F84111">
      <w:pPr>
        <w:pStyle w:val="Akapitzlist"/>
        <w:autoSpaceDN/>
        <w:spacing w:line="360" w:lineRule="auto"/>
        <w:contextualSpacing/>
        <w:jc w:val="both"/>
        <w:textAlignment w:val="auto"/>
        <w:rPr>
          <w:rFonts w:asciiTheme="minorHAnsi" w:hAnsiTheme="minorHAnsi" w:cs="Calibri"/>
          <w:sz w:val="22"/>
          <w:szCs w:val="22"/>
        </w:rPr>
      </w:pPr>
      <w:r w:rsidRPr="00DD5393">
        <w:rPr>
          <w:rFonts w:asciiTheme="minorHAnsi" w:hAnsiTheme="minorHAnsi" w:cs="Calibri"/>
          <w:sz w:val="22"/>
          <w:szCs w:val="22"/>
        </w:rPr>
        <w:t>b.</w:t>
      </w:r>
      <w:r w:rsidRPr="00DD5393">
        <w:rPr>
          <w:rFonts w:asciiTheme="minorHAnsi" w:hAnsiTheme="minorHAnsi" w:cs="Calibri"/>
          <w:sz w:val="22"/>
          <w:szCs w:val="22"/>
        </w:rPr>
        <w:tab/>
      </w:r>
      <w:r w:rsidR="00016825" w:rsidRPr="00DD5393">
        <w:rPr>
          <w:rFonts w:asciiTheme="minorHAnsi" w:hAnsiTheme="minorHAnsi" w:cs="Calibri"/>
          <w:sz w:val="22"/>
          <w:szCs w:val="22"/>
        </w:rPr>
        <w:t>przesunięcia terminu wykonania przedmiotu zamówienia, jeżeli z przyczyn od wykonawcy niezależnych, których nie można było przewidzieć w chwili zawarcia umowy, nie jest możliwe dotrzymanie pierwotnego terminu; w takim przypadku termin może zostać przesunięty o czas trwania przyczyn od wykonawcy niezależnych, których nie można było przewidzieć w chwili zawarcia umowy oraz o czas trwania ich następstw;</w:t>
      </w:r>
      <w:r w:rsidR="00016825">
        <w:rPr>
          <w:rFonts w:asciiTheme="minorHAnsi" w:hAnsiTheme="minorHAnsi" w:cs="Calibri"/>
          <w:sz w:val="22"/>
          <w:szCs w:val="22"/>
        </w:rPr>
        <w:t xml:space="preserve"> </w:t>
      </w:r>
      <w:r w:rsidR="00016825" w:rsidRPr="00F61F58">
        <w:rPr>
          <w:rFonts w:ascii="Calibri" w:eastAsia="Calibri" w:hAnsi="Calibri" w:cs="Calibri"/>
          <w:bCs/>
          <w:sz w:val="22"/>
          <w:szCs w:val="22"/>
        </w:rPr>
        <w:t>Wydłużenie terminu realizacji zadania może nastąpić tylko w przypadku wyrażenia zgody przez IP-PARP na realizację zaplanowanych zadań w dłuższym okresie czasu niż pierwotnie przewidziany w harmonogramie</w:t>
      </w:r>
      <w:r w:rsidRPr="00DD5393">
        <w:rPr>
          <w:rFonts w:asciiTheme="minorHAnsi" w:hAnsiTheme="minorHAnsi" w:cs="Calibri"/>
          <w:sz w:val="22"/>
          <w:szCs w:val="22"/>
        </w:rPr>
        <w:t>;</w:t>
      </w:r>
    </w:p>
    <w:p w14:paraId="6C56F97C" w14:textId="3F208603" w:rsidR="00FB3E44" w:rsidRPr="00DD5393" w:rsidRDefault="00FB3E44" w:rsidP="00F84111">
      <w:pPr>
        <w:pStyle w:val="Akapitzlist"/>
        <w:autoSpaceDN/>
        <w:spacing w:line="360" w:lineRule="auto"/>
        <w:contextualSpacing/>
        <w:jc w:val="both"/>
        <w:textAlignment w:val="auto"/>
        <w:rPr>
          <w:rFonts w:asciiTheme="minorHAnsi" w:hAnsiTheme="minorHAnsi" w:cs="Calibri"/>
          <w:sz w:val="22"/>
          <w:szCs w:val="22"/>
        </w:rPr>
      </w:pPr>
      <w:r w:rsidRPr="00DD5393">
        <w:rPr>
          <w:rFonts w:asciiTheme="minorHAnsi" w:hAnsiTheme="minorHAnsi" w:cs="Calibri"/>
          <w:sz w:val="22"/>
          <w:szCs w:val="22"/>
        </w:rPr>
        <w:lastRenderedPageBreak/>
        <w:t>c.</w:t>
      </w:r>
      <w:r w:rsidRPr="00DD5393">
        <w:rPr>
          <w:rFonts w:asciiTheme="minorHAnsi" w:hAnsiTheme="minorHAnsi" w:cs="Calibri"/>
          <w:sz w:val="22"/>
          <w:szCs w:val="22"/>
        </w:rPr>
        <w:tab/>
      </w:r>
      <w:r w:rsidR="00016825" w:rsidRPr="00DD5393">
        <w:rPr>
          <w:rFonts w:asciiTheme="minorHAnsi" w:hAnsiTheme="minorHAnsi" w:cs="Calibri"/>
          <w:sz w:val="22"/>
          <w:szCs w:val="22"/>
        </w:rPr>
        <w:t>gdy zaistnieją nieprzewidziane okoliczności, tzn. okoliczności, których przy zachowaniu należytej staranności nie można było przewidzieć, zmiany będą konieczne, gdyż bez ich dokonania świadczenie wchodzące w zakres przedmiotu zamówienia nie będzie mogło być zrealizowane, bądź nie będzie mógł zostać osiągnięty cel, dla którego miało być wykonywane; w takim przypadku Zamawiający i wykonawca mogą określić zmieniony sposób osiągnięcia rezultatu będącego przedmiotem danego świadczenia</w:t>
      </w:r>
      <w:r w:rsidRPr="00DD5393">
        <w:rPr>
          <w:rFonts w:asciiTheme="minorHAnsi" w:hAnsiTheme="minorHAnsi" w:cs="Calibri"/>
          <w:sz w:val="22"/>
          <w:szCs w:val="22"/>
        </w:rPr>
        <w:t>;</w:t>
      </w:r>
    </w:p>
    <w:p w14:paraId="5FADECBA" w14:textId="2F0ADCBE" w:rsidR="00FB3E44" w:rsidRPr="00DD5393" w:rsidRDefault="00FB3E44" w:rsidP="00F84111">
      <w:pPr>
        <w:pStyle w:val="Akapitzlist"/>
        <w:autoSpaceDN/>
        <w:spacing w:line="360" w:lineRule="auto"/>
        <w:contextualSpacing/>
        <w:jc w:val="both"/>
        <w:textAlignment w:val="auto"/>
        <w:rPr>
          <w:rFonts w:asciiTheme="minorHAnsi" w:hAnsiTheme="minorHAnsi" w:cs="Calibri"/>
          <w:sz w:val="22"/>
          <w:szCs w:val="22"/>
        </w:rPr>
      </w:pPr>
      <w:r w:rsidRPr="00DD5393">
        <w:rPr>
          <w:rFonts w:asciiTheme="minorHAnsi" w:hAnsiTheme="minorHAnsi" w:cs="Calibri"/>
          <w:sz w:val="22"/>
          <w:szCs w:val="22"/>
        </w:rPr>
        <w:t>d.</w:t>
      </w:r>
      <w:r w:rsidRPr="00DD5393">
        <w:rPr>
          <w:rFonts w:asciiTheme="minorHAnsi" w:hAnsiTheme="minorHAnsi" w:cs="Calibri"/>
          <w:sz w:val="22"/>
          <w:szCs w:val="22"/>
        </w:rPr>
        <w:tab/>
      </w:r>
      <w:r w:rsidR="00016825" w:rsidRPr="00DD5393">
        <w:rPr>
          <w:rFonts w:asciiTheme="minorHAnsi" w:hAnsiTheme="minorHAnsi" w:cs="Calibri"/>
          <w:sz w:val="22"/>
          <w:szCs w:val="22"/>
        </w:rPr>
        <w:t>powstania nadzwyczajnych okoliczności (nie będących "siłą wyższą"), grożących rażącą stratą w związku z wykonaniem przedmiotu zamówienia, niezależnych od Zamawiającego i wykonawcy, których nie przewidzieli oni przy zawarciu umowy; w takim przypadku Zamawiający i wykonawca mogą określić zmieniony sposób osiągnięcia rezultatu będącego przedmiotem danego świadczenia wchodzącego w zakres przedmiotu umowy celem uniknięcia rażącej straty przy wykonaniu przedmiotu umowy</w:t>
      </w:r>
      <w:r w:rsidRPr="00DD5393">
        <w:rPr>
          <w:rFonts w:asciiTheme="minorHAnsi" w:hAnsiTheme="minorHAnsi" w:cs="Calibri"/>
          <w:sz w:val="22"/>
          <w:szCs w:val="22"/>
        </w:rPr>
        <w:t>;</w:t>
      </w:r>
    </w:p>
    <w:p w14:paraId="2E5F7DF4" w14:textId="206EB736" w:rsidR="00FB3E44" w:rsidRPr="00DD5393" w:rsidRDefault="00FB3E44" w:rsidP="00F84111">
      <w:pPr>
        <w:pStyle w:val="Akapitzlist"/>
        <w:autoSpaceDN/>
        <w:spacing w:line="360" w:lineRule="auto"/>
        <w:contextualSpacing/>
        <w:jc w:val="both"/>
        <w:textAlignment w:val="auto"/>
        <w:rPr>
          <w:rFonts w:asciiTheme="minorHAnsi" w:hAnsiTheme="minorHAnsi" w:cs="Calibri"/>
          <w:sz w:val="22"/>
          <w:szCs w:val="22"/>
        </w:rPr>
      </w:pPr>
      <w:r w:rsidRPr="00DD5393">
        <w:rPr>
          <w:rFonts w:asciiTheme="minorHAnsi" w:hAnsiTheme="minorHAnsi" w:cs="Calibri"/>
          <w:sz w:val="22"/>
          <w:szCs w:val="22"/>
        </w:rPr>
        <w:t>e.</w:t>
      </w:r>
      <w:r w:rsidRPr="00DD5393">
        <w:rPr>
          <w:rFonts w:asciiTheme="minorHAnsi" w:hAnsiTheme="minorHAnsi" w:cs="Calibri"/>
          <w:sz w:val="22"/>
          <w:szCs w:val="22"/>
        </w:rPr>
        <w:tab/>
      </w:r>
      <w:r w:rsidR="00016825" w:rsidRPr="00DD5393">
        <w:rPr>
          <w:rFonts w:asciiTheme="minorHAnsi" w:hAnsiTheme="minorHAnsi" w:cs="Calibri"/>
          <w:sz w:val="22"/>
          <w:szCs w:val="22"/>
        </w:rPr>
        <w:t>wprowadzenia lub zmiany regulacji prawnych lub regulacji dotyczących zasad dofinansowania projektu ze środków Unii Europejskiej wprowadzonych w życie po dniu zawarcia umowy; w takim przypadku Zamawiający i wykonawca mogą określić zmieniony sposób osiągnięcia rezultatu będącego przedmiotem danego świadczenia wchodzącego w zakres przedmiotu zamówienia celem dostosowania go do zmienionego stanu prawnego</w:t>
      </w:r>
      <w:r w:rsidRPr="00DD5393">
        <w:rPr>
          <w:rFonts w:asciiTheme="minorHAnsi" w:hAnsiTheme="minorHAnsi" w:cs="Calibri"/>
          <w:sz w:val="22"/>
          <w:szCs w:val="22"/>
        </w:rPr>
        <w:t>;</w:t>
      </w:r>
    </w:p>
    <w:p w14:paraId="7A2868D9" w14:textId="077935DB" w:rsidR="00FB3E44" w:rsidRPr="00DD5393" w:rsidRDefault="00FB3E44" w:rsidP="00F84111">
      <w:pPr>
        <w:pStyle w:val="Akapitzlist"/>
        <w:autoSpaceDN/>
        <w:spacing w:line="360" w:lineRule="auto"/>
        <w:contextualSpacing/>
        <w:jc w:val="both"/>
        <w:textAlignment w:val="auto"/>
        <w:rPr>
          <w:rFonts w:asciiTheme="minorHAnsi" w:hAnsiTheme="minorHAnsi" w:cs="Calibri"/>
          <w:sz w:val="22"/>
          <w:szCs w:val="22"/>
        </w:rPr>
      </w:pPr>
      <w:r w:rsidRPr="00DD5393">
        <w:rPr>
          <w:rFonts w:asciiTheme="minorHAnsi" w:hAnsiTheme="minorHAnsi" w:cs="Calibri"/>
          <w:sz w:val="22"/>
          <w:szCs w:val="22"/>
        </w:rPr>
        <w:t>f.</w:t>
      </w:r>
      <w:r w:rsidRPr="00DD5393">
        <w:rPr>
          <w:rFonts w:asciiTheme="minorHAnsi" w:hAnsiTheme="minorHAnsi" w:cs="Calibri"/>
          <w:sz w:val="22"/>
          <w:szCs w:val="22"/>
        </w:rPr>
        <w:tab/>
      </w:r>
      <w:r w:rsidR="00016825" w:rsidRPr="00DD5393">
        <w:rPr>
          <w:rFonts w:asciiTheme="minorHAnsi" w:hAnsiTheme="minorHAnsi" w:cs="Calibri"/>
          <w:sz w:val="22"/>
          <w:szCs w:val="22"/>
        </w:rPr>
        <w:t>zaistnienia, po zawarciu umowy, przypadku siły wyższej, przez którą, na potrzeby niniejszego warunku, rozumieć należy jako zdarzenie zewnętrzne wobec łączącego Zamawiającego i wykonawcę stosunku prawnego: (i) o charakterze od nich niezależnym, (ii) którego nie mogli przewidzieć przed zawarciem umowy, (iii) którego nie można uniknąć, ani któremu nie mogli zapobiec przy zachowaniu należytej staranności, (iv) której nie można przypisać Zamawiającemu lub wykonawcy. W takim przypadku termin wykonania przedmiotu umowy może zostać przesunięty o czas trwania siły wyższej oraz czas trwania jej następstw. W takim przypadku Zamawiający i wykonawca mogą również określić zmieniony sposób osiągnięcia rezultatu będącego przedmiotem danego świadczenia wchodzącego w zakres przedmiotu umowy celem dostosowania go do skutków wystąpienia siły wyższej;</w:t>
      </w:r>
      <w:r w:rsidR="00016825">
        <w:rPr>
          <w:rFonts w:asciiTheme="minorHAnsi" w:hAnsiTheme="minorHAnsi" w:cs="Calibri"/>
          <w:sz w:val="22"/>
          <w:szCs w:val="22"/>
        </w:rPr>
        <w:t xml:space="preserve"> Wydłużenie terminu realizacji zadania może nastąpić tylko w przypadku wyrażenia zgody przez IP-PARP na realizacje zaplanowanych zadań w dłuższym okresie czasu niż pierwotnie przewidziany w harmonogramie</w:t>
      </w:r>
      <w:r w:rsidRPr="00DD5393">
        <w:rPr>
          <w:rFonts w:asciiTheme="minorHAnsi" w:hAnsiTheme="minorHAnsi" w:cs="Calibri"/>
          <w:sz w:val="22"/>
          <w:szCs w:val="22"/>
        </w:rPr>
        <w:t>;</w:t>
      </w:r>
    </w:p>
    <w:p w14:paraId="11C050A4" w14:textId="18B09358" w:rsidR="00FB3E44" w:rsidRPr="00DD5393" w:rsidRDefault="00FB3E44" w:rsidP="00F84111">
      <w:pPr>
        <w:pStyle w:val="Akapitzlist"/>
        <w:autoSpaceDN/>
        <w:spacing w:line="360" w:lineRule="auto"/>
        <w:contextualSpacing/>
        <w:jc w:val="both"/>
        <w:textAlignment w:val="auto"/>
        <w:rPr>
          <w:rFonts w:asciiTheme="minorHAnsi" w:hAnsiTheme="minorHAnsi" w:cs="Calibri"/>
          <w:sz w:val="22"/>
          <w:szCs w:val="22"/>
        </w:rPr>
      </w:pPr>
      <w:r w:rsidRPr="00DD5393">
        <w:rPr>
          <w:rFonts w:asciiTheme="minorHAnsi" w:hAnsiTheme="minorHAnsi" w:cs="Calibri"/>
          <w:sz w:val="22"/>
          <w:szCs w:val="22"/>
        </w:rPr>
        <w:lastRenderedPageBreak/>
        <w:t>g.</w:t>
      </w:r>
      <w:r w:rsidRPr="00DD5393">
        <w:rPr>
          <w:rFonts w:asciiTheme="minorHAnsi" w:hAnsiTheme="minorHAnsi" w:cs="Calibri"/>
          <w:sz w:val="22"/>
          <w:szCs w:val="22"/>
        </w:rPr>
        <w:tab/>
      </w:r>
      <w:r w:rsidR="00016825" w:rsidRPr="00DD5393">
        <w:rPr>
          <w:rFonts w:asciiTheme="minorHAnsi" w:hAnsiTheme="minorHAnsi" w:cs="Calibri"/>
          <w:sz w:val="22"/>
          <w:szCs w:val="22"/>
        </w:rPr>
        <w:t>Zmiana wynagrodzenia wykonawcy, będzie możliwa w przypadku: (i) zmiany obowiązującej stawki podatku VAT (jeżeli w trakcie realizacji umowy nastąpi zmiana stawki dla usług objętych zamówieniem, a wykonawca zaoferował cenę uwzględniającą podatek VAT, wynagrodzenie brutto zostanie zmniejszone lub zwiększone o kwotę równą różnicy zmiany stawki podatku – dotyczy to części wynagrodzenia za usługi, których w dniu zmiany stawki podatku VAT jeszcze nie dokonano), (ii)zmiany wysokości minimalnego wynagrodzenia za pracę ustalonego na podstawie ustawy z dnia 10 października 2002 r. o minimalnym wynagrodzenia za pracę, (iii) zmiany zasad podlegania ubezpieczeniom społecznym lub ubezpieczeniu zdrowotnemu lub wysokości stawki składki na ubezpieczenie społeczne lub zdrowotne, jeżeli zmiany te będą miały wpływ na koszty wykonania zamówienia przez wykonawcę. Zmiany, o których mowa powyżej, mogą zostać dokonane ze skutkiem nie wcześniej, niż na dzień wejścia w życie przepisów, z których wynikają ww. zmiany. W przypadku zmian, o których mowa powyżej, wykonawca zobowiązany jest w terminie wskazanym przez Zamawiającego przedłożyć Zamawiającemu na piśmie szczegółową analizę porównawczą kosztów (przed i po nowelizacji) stanowiącą wykaz poniesionych wydatków w związku ze zmianą ww. przepisów, z powołaniem się na stosowne przepisy, z których wynikają ww. zmiany, a także przedłożyć konieczne dokumenty (w tym oświadczenia dla celów podatkowych i ZUS)</w:t>
      </w:r>
      <w:r w:rsidRPr="00DD5393">
        <w:rPr>
          <w:rFonts w:asciiTheme="minorHAnsi" w:hAnsiTheme="minorHAnsi" w:cs="Calibri"/>
          <w:sz w:val="22"/>
          <w:szCs w:val="22"/>
        </w:rPr>
        <w:t>.</w:t>
      </w:r>
    </w:p>
    <w:p w14:paraId="19E24E5D" w14:textId="77777777" w:rsidR="00FB3E44" w:rsidRPr="00DD5393" w:rsidRDefault="00FB3E44" w:rsidP="00F84111">
      <w:pPr>
        <w:pStyle w:val="Akapitzlist"/>
        <w:autoSpaceDN/>
        <w:spacing w:line="360" w:lineRule="auto"/>
        <w:contextualSpacing/>
        <w:jc w:val="both"/>
        <w:textAlignment w:val="auto"/>
        <w:rPr>
          <w:rFonts w:asciiTheme="minorHAnsi" w:hAnsiTheme="minorHAnsi" w:cs="Calibri"/>
          <w:sz w:val="22"/>
          <w:szCs w:val="22"/>
        </w:rPr>
      </w:pPr>
      <w:r w:rsidRPr="00DD5393">
        <w:rPr>
          <w:rFonts w:asciiTheme="minorHAnsi" w:hAnsiTheme="minorHAnsi" w:cs="Calibri"/>
          <w:sz w:val="22"/>
          <w:szCs w:val="22"/>
        </w:rPr>
        <w:t>h.</w:t>
      </w:r>
      <w:r w:rsidRPr="00DD5393">
        <w:rPr>
          <w:rFonts w:asciiTheme="minorHAnsi" w:hAnsiTheme="minorHAnsi" w:cs="Calibri"/>
          <w:sz w:val="22"/>
          <w:szCs w:val="22"/>
        </w:rPr>
        <w:tab/>
        <w:t>nie leżących po stronie Wykonawcy, gdy wykonywania zamówienia nie było możliwe lub wykonawca miał w istotny sposób utrudnione możliwości w spełnieniu świadczenia. Wykonawca może zwrócić się do Zamawiającego z uzasadnionym wnioskiem o przedłużenie terminu wykonania zamówienia.</w:t>
      </w:r>
    </w:p>
    <w:p w14:paraId="19E514C3" w14:textId="77777777" w:rsidR="00FB3E44" w:rsidRPr="00DD5393" w:rsidRDefault="00FB3E44" w:rsidP="00F84111">
      <w:pPr>
        <w:pStyle w:val="Akapitzlist"/>
        <w:autoSpaceDN/>
        <w:spacing w:line="360" w:lineRule="auto"/>
        <w:contextualSpacing/>
        <w:jc w:val="both"/>
        <w:textAlignment w:val="auto"/>
        <w:rPr>
          <w:rFonts w:asciiTheme="minorHAnsi" w:hAnsiTheme="minorHAnsi" w:cs="Calibri"/>
          <w:sz w:val="22"/>
          <w:szCs w:val="22"/>
        </w:rPr>
      </w:pPr>
      <w:r w:rsidRPr="00DD5393">
        <w:rPr>
          <w:rFonts w:asciiTheme="minorHAnsi" w:hAnsiTheme="minorHAnsi" w:cs="Calibri"/>
          <w:sz w:val="22"/>
          <w:szCs w:val="22"/>
        </w:rPr>
        <w:t>i.</w:t>
      </w:r>
      <w:r w:rsidRPr="00DD5393">
        <w:rPr>
          <w:rFonts w:asciiTheme="minorHAnsi" w:hAnsiTheme="minorHAnsi" w:cs="Calibri"/>
          <w:sz w:val="22"/>
          <w:szCs w:val="22"/>
        </w:rPr>
        <w:tab/>
        <w:t xml:space="preserve">zaistnienia okoliczności lezących po stronie Zamawiającego, w szczególności spowodowanych sytuacją finansową, zdolnościami płatniczymi, kwestiami organizacyjnymi, które nie były możliwe do przewidzenia w chwili zawarcia umowy. </w:t>
      </w:r>
    </w:p>
    <w:p w14:paraId="045A418E" w14:textId="77777777" w:rsidR="00FB3E44" w:rsidRPr="00DD5393" w:rsidRDefault="00FB3E44" w:rsidP="00F84111">
      <w:pPr>
        <w:pStyle w:val="Akapitzlist"/>
        <w:autoSpaceDN/>
        <w:spacing w:line="360" w:lineRule="auto"/>
        <w:contextualSpacing/>
        <w:jc w:val="both"/>
        <w:textAlignment w:val="auto"/>
        <w:rPr>
          <w:rFonts w:asciiTheme="minorHAnsi" w:hAnsiTheme="minorHAnsi" w:cs="Calibri"/>
          <w:sz w:val="22"/>
          <w:szCs w:val="22"/>
        </w:rPr>
      </w:pPr>
      <w:r w:rsidRPr="00DD5393">
        <w:rPr>
          <w:rFonts w:asciiTheme="minorHAnsi" w:hAnsiTheme="minorHAnsi" w:cs="Calibri"/>
          <w:sz w:val="22"/>
          <w:szCs w:val="22"/>
        </w:rPr>
        <w:t>j.</w:t>
      </w:r>
      <w:r w:rsidRPr="00DD5393">
        <w:rPr>
          <w:rFonts w:asciiTheme="minorHAnsi" w:hAnsiTheme="minorHAnsi" w:cs="Calibri"/>
          <w:sz w:val="22"/>
          <w:szCs w:val="22"/>
        </w:rPr>
        <w:tab/>
        <w:t>zmiany zasad płatności wynagrodzenia Wykonawcy, gdy konieczność wprowadzania zmian będzie następstwem postanowień innych umów mających związek z umową dotyczącą niniejszego postępowania a konieczność wprowadzenia zmian wynika z okoliczności, których nie można było przewidzieć w chwili zawarcia umowy,</w:t>
      </w:r>
    </w:p>
    <w:p w14:paraId="1591875B" w14:textId="77777777" w:rsidR="00FB3E44" w:rsidRPr="00DD5393" w:rsidRDefault="00FB3E44" w:rsidP="00F84111">
      <w:pPr>
        <w:pStyle w:val="Akapitzlist"/>
        <w:autoSpaceDN/>
        <w:spacing w:line="360" w:lineRule="auto"/>
        <w:contextualSpacing/>
        <w:jc w:val="both"/>
        <w:textAlignment w:val="auto"/>
        <w:rPr>
          <w:rFonts w:asciiTheme="minorHAnsi" w:hAnsiTheme="minorHAnsi" w:cs="Calibri"/>
          <w:sz w:val="22"/>
          <w:szCs w:val="22"/>
        </w:rPr>
      </w:pPr>
      <w:r w:rsidRPr="00DD5393">
        <w:rPr>
          <w:rFonts w:asciiTheme="minorHAnsi" w:hAnsiTheme="minorHAnsi" w:cs="Calibri"/>
          <w:sz w:val="22"/>
          <w:szCs w:val="22"/>
        </w:rPr>
        <w:t>k.</w:t>
      </w:r>
      <w:r w:rsidRPr="00DD5393">
        <w:rPr>
          <w:rFonts w:asciiTheme="minorHAnsi" w:hAnsiTheme="minorHAnsi" w:cs="Calibri"/>
          <w:sz w:val="22"/>
          <w:szCs w:val="22"/>
        </w:rPr>
        <w:tab/>
        <w:t xml:space="preserve">Zamawiający przewiduje również możliwość wprowadzenia zmian treści umowy w przypadkach dozwolonych zgodnie z Wytycznymi Ministra Rozwoju w zakresie </w:t>
      </w:r>
      <w:r w:rsidRPr="00DD5393">
        <w:rPr>
          <w:rFonts w:asciiTheme="minorHAnsi" w:hAnsiTheme="minorHAnsi" w:cs="Calibri"/>
          <w:sz w:val="22"/>
          <w:szCs w:val="22"/>
        </w:rPr>
        <w:lastRenderedPageBreak/>
        <w:t>kwalifikowalności wydatków w ramach Europejskiego Funduszu Rozwoju Regionalnego, Europejskiego Funduszu Społecznego oraz Funduszu Spójności na lata 2014-2020 z dnia 19 września 2016 r. i umową o dofinansowanie Projektu.</w:t>
      </w:r>
    </w:p>
    <w:p w14:paraId="3AF61052" w14:textId="2BEC4764" w:rsidR="00FB3E44" w:rsidRPr="00DD5393" w:rsidRDefault="00FB3E44" w:rsidP="00F84111">
      <w:pPr>
        <w:pStyle w:val="Akapitzlist"/>
        <w:numPr>
          <w:ilvl w:val="0"/>
          <w:numId w:val="2"/>
        </w:numPr>
        <w:autoSpaceDN/>
        <w:spacing w:line="360" w:lineRule="auto"/>
        <w:ind w:left="0" w:firstLine="0"/>
        <w:contextualSpacing/>
        <w:jc w:val="both"/>
        <w:textAlignment w:val="auto"/>
        <w:rPr>
          <w:rFonts w:asciiTheme="minorHAnsi" w:hAnsiTheme="minorHAnsi" w:cs="Calibri"/>
          <w:sz w:val="22"/>
          <w:szCs w:val="22"/>
        </w:rPr>
      </w:pPr>
      <w:r w:rsidRPr="00DD5393">
        <w:rPr>
          <w:rFonts w:asciiTheme="minorHAnsi" w:hAnsiTheme="minorHAnsi" w:cs="Calibri"/>
          <w:sz w:val="22"/>
          <w:szCs w:val="22"/>
        </w:rPr>
        <w:t>Wszystkie postanowienia pkt 3 stanowią katalog zmian, na które Zamawiający może wyrazić zgodę. Nie stanowią jednocześnie zobowiązania do wyrażenia takiej zgody.</w:t>
      </w:r>
    </w:p>
    <w:p w14:paraId="485CF404" w14:textId="77777777" w:rsidR="00CC1BFB" w:rsidRPr="00DD5393" w:rsidRDefault="00CC1BFB" w:rsidP="00F84111">
      <w:pPr>
        <w:pStyle w:val="Akapitzlist"/>
        <w:numPr>
          <w:ilvl w:val="0"/>
          <w:numId w:val="2"/>
        </w:numPr>
        <w:autoSpaceDN/>
        <w:spacing w:line="360" w:lineRule="auto"/>
        <w:ind w:left="0" w:firstLine="0"/>
        <w:contextualSpacing/>
        <w:jc w:val="both"/>
        <w:textAlignment w:val="auto"/>
        <w:rPr>
          <w:rFonts w:asciiTheme="minorHAnsi" w:hAnsiTheme="minorHAnsi" w:cs="Calibri"/>
          <w:sz w:val="22"/>
          <w:szCs w:val="22"/>
        </w:rPr>
      </w:pPr>
      <w:r w:rsidRPr="00DD5393">
        <w:rPr>
          <w:rFonts w:asciiTheme="minorHAnsi" w:hAnsiTheme="minorHAnsi" w:cs="Calibri"/>
          <w:sz w:val="22"/>
          <w:szCs w:val="22"/>
        </w:rPr>
        <w:t>Zmiany umowy wymagają formy pisemnej pod rygorem nieważności.</w:t>
      </w:r>
    </w:p>
    <w:p w14:paraId="310A151F" w14:textId="50B6AB22" w:rsidR="00CC1BFB" w:rsidRPr="00DD5393" w:rsidRDefault="00CC1BFB" w:rsidP="00F84111">
      <w:pPr>
        <w:pStyle w:val="Akapitzlist"/>
        <w:numPr>
          <w:ilvl w:val="0"/>
          <w:numId w:val="2"/>
        </w:numPr>
        <w:tabs>
          <w:tab w:val="decimal" w:pos="709"/>
          <w:tab w:val="decimal" w:pos="740"/>
        </w:tabs>
        <w:autoSpaceDN/>
        <w:spacing w:line="360" w:lineRule="auto"/>
        <w:ind w:left="0" w:firstLine="0"/>
        <w:contextualSpacing/>
        <w:jc w:val="both"/>
        <w:textAlignment w:val="auto"/>
        <w:rPr>
          <w:rFonts w:asciiTheme="minorHAnsi" w:hAnsiTheme="minorHAnsi" w:cs="Calibri"/>
          <w:snapToGrid w:val="0"/>
          <w:sz w:val="22"/>
          <w:szCs w:val="22"/>
        </w:rPr>
      </w:pPr>
      <w:r w:rsidRPr="00DD5393">
        <w:rPr>
          <w:rFonts w:asciiTheme="minorHAnsi" w:hAnsiTheme="minorHAnsi" w:cs="Calibri"/>
          <w:sz w:val="22"/>
          <w:szCs w:val="22"/>
        </w:rPr>
        <w:t xml:space="preserve">Wszelkie  spory mogące  wyniknąć  na tle wykonania przedmiotu umowy Strony zobowiązują się w pierwszej kolejności rozstrzygać polubownie. W przypadku braku możliwości osiągnięcia przez Strony porozumienia, ewentualne spory poddaje się pod rozstrzygnięcie przez sąd </w:t>
      </w:r>
      <w:r w:rsidRPr="00DD5393">
        <w:rPr>
          <w:rFonts w:asciiTheme="minorHAnsi" w:hAnsiTheme="minorHAnsi" w:cs="Calibri"/>
          <w:sz w:val="22"/>
          <w:szCs w:val="22"/>
        </w:rPr>
        <w:br/>
        <w:t xml:space="preserve">właściwy dla siedziby Wykonawcy. </w:t>
      </w:r>
    </w:p>
    <w:p w14:paraId="6AD90DAB" w14:textId="0A7B0F6B" w:rsidR="00CC1BFB" w:rsidRPr="00DD5393" w:rsidRDefault="00CC1BFB" w:rsidP="00F84111">
      <w:pPr>
        <w:pStyle w:val="Akapitzlist"/>
        <w:numPr>
          <w:ilvl w:val="0"/>
          <w:numId w:val="2"/>
        </w:numPr>
        <w:autoSpaceDN/>
        <w:spacing w:line="360" w:lineRule="auto"/>
        <w:ind w:left="0" w:firstLine="0"/>
        <w:contextualSpacing/>
        <w:jc w:val="both"/>
        <w:textAlignment w:val="auto"/>
        <w:rPr>
          <w:rFonts w:asciiTheme="minorHAnsi" w:hAnsiTheme="minorHAnsi" w:cs="Calibri"/>
          <w:sz w:val="22"/>
          <w:szCs w:val="22"/>
        </w:rPr>
      </w:pPr>
      <w:r w:rsidRPr="00DD5393">
        <w:rPr>
          <w:rFonts w:asciiTheme="minorHAnsi" w:hAnsiTheme="minorHAnsi" w:cs="Calibri"/>
          <w:sz w:val="22"/>
          <w:szCs w:val="22"/>
        </w:rPr>
        <w:t xml:space="preserve">W kwestiach nieuregulowanych niniejszą umową mają zastosowanie przepisy kodeksu </w:t>
      </w:r>
      <w:r w:rsidRPr="00DD5393">
        <w:rPr>
          <w:rFonts w:asciiTheme="minorHAnsi" w:hAnsiTheme="minorHAnsi" w:cs="Calibri"/>
          <w:sz w:val="22"/>
          <w:szCs w:val="22"/>
        </w:rPr>
        <w:br/>
        <w:t>cywilnego i prawa autorskiego.</w:t>
      </w:r>
    </w:p>
    <w:p w14:paraId="2E0B351E" w14:textId="77777777" w:rsidR="00CC1BFB" w:rsidRPr="00DD5393" w:rsidRDefault="00CC1BFB" w:rsidP="00F84111">
      <w:pPr>
        <w:autoSpaceDN/>
        <w:spacing w:line="360" w:lineRule="auto"/>
        <w:contextualSpacing/>
        <w:jc w:val="both"/>
        <w:textAlignment w:val="auto"/>
        <w:rPr>
          <w:rFonts w:asciiTheme="minorHAnsi" w:hAnsiTheme="minorHAnsi" w:cs="Calibri"/>
          <w:sz w:val="22"/>
          <w:szCs w:val="22"/>
        </w:rPr>
      </w:pPr>
    </w:p>
    <w:p w14:paraId="41326717" w14:textId="77777777" w:rsidR="00CC1BFB" w:rsidRPr="00DD5393" w:rsidRDefault="00CC1BFB" w:rsidP="00F84111">
      <w:pPr>
        <w:spacing w:line="360" w:lineRule="auto"/>
        <w:jc w:val="both"/>
        <w:rPr>
          <w:rFonts w:asciiTheme="minorHAnsi" w:hAnsiTheme="minorHAnsi" w:cs="Calibri"/>
          <w:sz w:val="22"/>
          <w:szCs w:val="22"/>
        </w:rPr>
      </w:pPr>
      <w:r w:rsidRPr="00DD5393">
        <w:rPr>
          <w:rFonts w:asciiTheme="minorHAnsi" w:hAnsiTheme="minorHAnsi" w:cs="Calibri"/>
          <w:sz w:val="22"/>
          <w:szCs w:val="22"/>
        </w:rPr>
        <w:t>Załączniki od umowy:</w:t>
      </w:r>
    </w:p>
    <w:p w14:paraId="45A9B2B3" w14:textId="6E61E5DF" w:rsidR="00CC1BFB" w:rsidRPr="00DD5393" w:rsidRDefault="00BA6836" w:rsidP="006931C9">
      <w:pPr>
        <w:pStyle w:val="Akapitzlist"/>
        <w:numPr>
          <w:ilvl w:val="0"/>
          <w:numId w:val="9"/>
        </w:numPr>
        <w:spacing w:line="360" w:lineRule="auto"/>
        <w:jc w:val="both"/>
        <w:rPr>
          <w:rFonts w:asciiTheme="minorHAnsi" w:hAnsiTheme="minorHAnsi" w:cs="Calibri"/>
          <w:sz w:val="22"/>
          <w:szCs w:val="22"/>
        </w:rPr>
      </w:pPr>
      <w:r w:rsidRPr="00DD5393">
        <w:rPr>
          <w:rFonts w:asciiTheme="minorHAnsi" w:hAnsiTheme="minorHAnsi" w:cs="Calibri"/>
          <w:sz w:val="22"/>
          <w:szCs w:val="22"/>
        </w:rPr>
        <w:t>Zapytanie Ofertowe z dnia</w:t>
      </w:r>
      <w:r w:rsidR="00CC7817">
        <w:rPr>
          <w:rFonts w:asciiTheme="minorHAnsi" w:hAnsiTheme="minorHAnsi" w:cs="Calibri"/>
          <w:sz w:val="22"/>
          <w:szCs w:val="22"/>
        </w:rPr>
        <w:t xml:space="preserve"> </w:t>
      </w:r>
      <w:r w:rsidR="00465C9D">
        <w:rPr>
          <w:rFonts w:asciiTheme="minorHAnsi" w:hAnsiTheme="minorHAnsi" w:cs="Calibri"/>
          <w:sz w:val="22"/>
          <w:szCs w:val="22"/>
        </w:rPr>
        <w:t>06.04.2022</w:t>
      </w:r>
      <w:r w:rsidR="00CC7817">
        <w:rPr>
          <w:rFonts w:asciiTheme="minorHAnsi" w:hAnsiTheme="minorHAnsi" w:cs="Calibri"/>
          <w:sz w:val="22"/>
          <w:szCs w:val="22"/>
        </w:rPr>
        <w:t xml:space="preserve"> r.</w:t>
      </w:r>
      <w:r w:rsidRPr="00DD5393">
        <w:rPr>
          <w:rFonts w:asciiTheme="minorHAnsi" w:hAnsiTheme="minorHAnsi" w:cs="Calibri"/>
          <w:sz w:val="22"/>
          <w:szCs w:val="22"/>
        </w:rPr>
        <w:t xml:space="preserve"> nr</w:t>
      </w:r>
      <w:r w:rsidR="00CC7817">
        <w:rPr>
          <w:rFonts w:asciiTheme="minorHAnsi" w:hAnsiTheme="minorHAnsi" w:cs="Calibri"/>
          <w:sz w:val="22"/>
          <w:szCs w:val="22"/>
        </w:rPr>
        <w:t xml:space="preserve"> ZO/</w:t>
      </w:r>
      <w:r w:rsidR="0052396B">
        <w:rPr>
          <w:rFonts w:asciiTheme="minorHAnsi" w:hAnsiTheme="minorHAnsi" w:cs="Calibri"/>
          <w:sz w:val="22"/>
          <w:szCs w:val="22"/>
        </w:rPr>
        <w:t>1</w:t>
      </w:r>
      <w:r w:rsidR="00CC7817">
        <w:rPr>
          <w:rFonts w:asciiTheme="minorHAnsi" w:hAnsiTheme="minorHAnsi" w:cs="Calibri"/>
          <w:sz w:val="22"/>
          <w:szCs w:val="22"/>
        </w:rPr>
        <w:t>/202</w:t>
      </w:r>
      <w:r w:rsidR="0052396B">
        <w:rPr>
          <w:rFonts w:asciiTheme="minorHAnsi" w:hAnsiTheme="minorHAnsi" w:cs="Calibri"/>
          <w:sz w:val="22"/>
          <w:szCs w:val="22"/>
        </w:rPr>
        <w:t>2</w:t>
      </w:r>
      <w:r w:rsidRPr="00DD5393">
        <w:rPr>
          <w:rFonts w:asciiTheme="minorHAnsi" w:hAnsiTheme="minorHAnsi" w:cs="Calibri"/>
          <w:sz w:val="22"/>
          <w:szCs w:val="22"/>
        </w:rPr>
        <w:t xml:space="preserve"> wraz z załącznikami</w:t>
      </w:r>
    </w:p>
    <w:p w14:paraId="076C81F8" w14:textId="39C34AB3" w:rsidR="00686C91" w:rsidRPr="00DD5393" w:rsidRDefault="00BA6836" w:rsidP="006931C9">
      <w:pPr>
        <w:pStyle w:val="Akapitzlist"/>
        <w:numPr>
          <w:ilvl w:val="0"/>
          <w:numId w:val="9"/>
        </w:numPr>
        <w:spacing w:line="360" w:lineRule="auto"/>
        <w:jc w:val="both"/>
        <w:rPr>
          <w:rFonts w:asciiTheme="minorHAnsi" w:hAnsiTheme="minorHAnsi" w:cs="Calibri"/>
          <w:sz w:val="22"/>
          <w:szCs w:val="22"/>
        </w:rPr>
      </w:pPr>
      <w:r w:rsidRPr="00DD5393">
        <w:rPr>
          <w:rFonts w:asciiTheme="minorHAnsi" w:hAnsiTheme="minorHAnsi" w:cs="Calibri"/>
          <w:sz w:val="22"/>
          <w:szCs w:val="22"/>
        </w:rPr>
        <w:t>Kompletna Oferta Wykonawcy z dnia…………</w:t>
      </w:r>
      <w:r w:rsidR="004234D5">
        <w:rPr>
          <w:rFonts w:asciiTheme="minorHAnsi" w:hAnsiTheme="minorHAnsi" w:cs="Calibri"/>
          <w:sz w:val="22"/>
          <w:szCs w:val="22"/>
        </w:rPr>
        <w:t>…</w:t>
      </w:r>
    </w:p>
    <w:p w14:paraId="15E89F10" w14:textId="2D55277C" w:rsidR="00BA6836" w:rsidRPr="00DD5393" w:rsidRDefault="00BA6836" w:rsidP="006931C9">
      <w:pPr>
        <w:pStyle w:val="Akapitzlist"/>
        <w:numPr>
          <w:ilvl w:val="0"/>
          <w:numId w:val="9"/>
        </w:numPr>
        <w:spacing w:line="360" w:lineRule="auto"/>
        <w:jc w:val="both"/>
        <w:rPr>
          <w:rFonts w:asciiTheme="minorHAnsi" w:hAnsiTheme="minorHAnsi" w:cs="Calibri"/>
          <w:sz w:val="22"/>
          <w:szCs w:val="22"/>
        </w:rPr>
      </w:pPr>
      <w:r w:rsidRPr="00DD5393">
        <w:rPr>
          <w:rFonts w:asciiTheme="minorHAnsi" w:hAnsiTheme="minorHAnsi" w:cs="Calibri"/>
          <w:sz w:val="22"/>
          <w:szCs w:val="22"/>
        </w:rPr>
        <w:t>Harmonogram spotkań warsztatowych</w:t>
      </w:r>
    </w:p>
    <w:p w14:paraId="30C3B702" w14:textId="77777777" w:rsidR="007D0ED3" w:rsidRPr="00DD5393" w:rsidRDefault="007D0ED3" w:rsidP="00F84111">
      <w:pPr>
        <w:spacing w:line="360" w:lineRule="auto"/>
        <w:jc w:val="both"/>
        <w:rPr>
          <w:rFonts w:asciiTheme="minorHAnsi" w:hAnsiTheme="minorHAnsi" w:cs="Calibri"/>
          <w:sz w:val="22"/>
          <w:szCs w:val="22"/>
        </w:rPr>
      </w:pPr>
    </w:p>
    <w:p w14:paraId="5F50A469" w14:textId="673D884B" w:rsidR="00C546C5" w:rsidRPr="00DD5393" w:rsidRDefault="00C546C5" w:rsidP="00F84111">
      <w:pPr>
        <w:spacing w:line="360" w:lineRule="auto"/>
        <w:jc w:val="both"/>
        <w:rPr>
          <w:rFonts w:asciiTheme="minorHAnsi" w:hAnsiTheme="minorHAnsi" w:cs="Calibri"/>
          <w:sz w:val="22"/>
          <w:szCs w:val="22"/>
        </w:rPr>
      </w:pPr>
    </w:p>
    <w:p w14:paraId="33C0446F" w14:textId="77777777" w:rsidR="00C546C5" w:rsidRPr="00DD5393" w:rsidRDefault="00C546C5" w:rsidP="00F84111">
      <w:pPr>
        <w:spacing w:line="360" w:lineRule="auto"/>
        <w:jc w:val="both"/>
        <w:rPr>
          <w:rFonts w:asciiTheme="minorHAnsi" w:hAnsiTheme="minorHAnsi" w:cs="Calibri"/>
          <w:sz w:val="20"/>
          <w:szCs w:val="20"/>
        </w:rPr>
      </w:pPr>
    </w:p>
    <w:p w14:paraId="24D09324" w14:textId="7C43F306" w:rsidR="007D0ED3" w:rsidRPr="00DD5393" w:rsidRDefault="006D7C3F" w:rsidP="00F84111">
      <w:pPr>
        <w:spacing w:line="360" w:lineRule="auto"/>
        <w:ind w:firstLine="708"/>
        <w:jc w:val="both"/>
        <w:rPr>
          <w:rFonts w:asciiTheme="minorHAnsi" w:hAnsiTheme="minorHAnsi" w:cs="Calibri"/>
          <w:sz w:val="20"/>
          <w:szCs w:val="20"/>
        </w:rPr>
      </w:pPr>
      <w:r w:rsidRPr="00DD5393">
        <w:rPr>
          <w:rFonts w:asciiTheme="minorHAnsi" w:hAnsiTheme="minorHAnsi" w:cs="Calibri"/>
          <w:sz w:val="20"/>
          <w:szCs w:val="20"/>
        </w:rPr>
        <w:t>.………….</w:t>
      </w:r>
      <w:r w:rsidR="00890B1D" w:rsidRPr="00DD5393">
        <w:rPr>
          <w:rFonts w:asciiTheme="minorHAnsi" w:hAnsiTheme="minorHAnsi" w:cs="Calibri"/>
          <w:sz w:val="20"/>
          <w:szCs w:val="20"/>
        </w:rPr>
        <w:t>...</w:t>
      </w:r>
      <w:r w:rsidR="007D0ED3" w:rsidRPr="00DD5393">
        <w:rPr>
          <w:rFonts w:asciiTheme="minorHAnsi" w:hAnsiTheme="minorHAnsi" w:cs="Calibri"/>
          <w:sz w:val="20"/>
          <w:szCs w:val="20"/>
        </w:rPr>
        <w:t>……………………</w:t>
      </w:r>
      <w:r w:rsidR="00890B1D" w:rsidRPr="00DD5393">
        <w:rPr>
          <w:rFonts w:asciiTheme="minorHAnsi" w:hAnsiTheme="minorHAnsi" w:cs="Calibri"/>
          <w:sz w:val="20"/>
          <w:szCs w:val="20"/>
        </w:rPr>
        <w:t>.</w:t>
      </w:r>
      <w:r w:rsidR="007D0ED3" w:rsidRPr="00DD5393">
        <w:rPr>
          <w:rFonts w:asciiTheme="minorHAnsi" w:hAnsiTheme="minorHAnsi" w:cs="Calibri"/>
          <w:sz w:val="20"/>
          <w:szCs w:val="20"/>
        </w:rPr>
        <w:t xml:space="preserve"> </w:t>
      </w:r>
      <w:r w:rsidR="00F5217B" w:rsidRPr="00DD5393">
        <w:rPr>
          <w:rFonts w:asciiTheme="minorHAnsi" w:hAnsiTheme="minorHAnsi" w:cs="Calibri"/>
          <w:sz w:val="20"/>
          <w:szCs w:val="20"/>
        </w:rPr>
        <w:tab/>
      </w:r>
      <w:r w:rsidR="00F5217B" w:rsidRPr="00DD5393">
        <w:rPr>
          <w:rFonts w:asciiTheme="minorHAnsi" w:hAnsiTheme="minorHAnsi" w:cs="Calibri"/>
          <w:sz w:val="20"/>
          <w:szCs w:val="20"/>
        </w:rPr>
        <w:tab/>
      </w:r>
      <w:r w:rsidR="00F5217B" w:rsidRPr="00DD5393">
        <w:rPr>
          <w:rFonts w:asciiTheme="minorHAnsi" w:hAnsiTheme="minorHAnsi" w:cs="Calibri"/>
          <w:sz w:val="20"/>
          <w:szCs w:val="20"/>
        </w:rPr>
        <w:tab/>
      </w:r>
      <w:r w:rsidR="00F5217B" w:rsidRPr="00DD5393">
        <w:rPr>
          <w:rFonts w:asciiTheme="minorHAnsi" w:hAnsiTheme="minorHAnsi" w:cs="Calibri"/>
          <w:sz w:val="20"/>
          <w:szCs w:val="20"/>
        </w:rPr>
        <w:tab/>
      </w:r>
      <w:r w:rsidR="00F5217B" w:rsidRPr="00DD5393">
        <w:rPr>
          <w:rFonts w:asciiTheme="minorHAnsi" w:hAnsiTheme="minorHAnsi" w:cs="Calibri"/>
          <w:sz w:val="20"/>
          <w:szCs w:val="20"/>
        </w:rPr>
        <w:tab/>
      </w:r>
      <w:r w:rsidR="00F5217B" w:rsidRPr="00DD5393">
        <w:rPr>
          <w:rFonts w:asciiTheme="minorHAnsi" w:hAnsiTheme="minorHAnsi" w:cs="Calibri"/>
          <w:sz w:val="20"/>
          <w:szCs w:val="20"/>
        </w:rPr>
        <w:tab/>
      </w:r>
      <w:r w:rsidR="00890B1D" w:rsidRPr="00DD5393">
        <w:rPr>
          <w:rFonts w:asciiTheme="minorHAnsi" w:hAnsiTheme="minorHAnsi" w:cs="Calibri"/>
          <w:sz w:val="20"/>
          <w:szCs w:val="20"/>
        </w:rPr>
        <w:t>……………</w:t>
      </w:r>
      <w:r w:rsidRPr="00DD5393">
        <w:rPr>
          <w:rFonts w:asciiTheme="minorHAnsi" w:hAnsiTheme="minorHAnsi" w:cs="Calibri"/>
          <w:sz w:val="20"/>
          <w:szCs w:val="20"/>
        </w:rPr>
        <w:t>……………………..</w:t>
      </w:r>
    </w:p>
    <w:p w14:paraId="70A9853F" w14:textId="55CF31CD" w:rsidR="00C22EE0" w:rsidRPr="00DD5393" w:rsidRDefault="00F5217B" w:rsidP="00F84111">
      <w:pPr>
        <w:spacing w:line="360" w:lineRule="auto"/>
        <w:ind w:firstLine="708"/>
        <w:jc w:val="both"/>
        <w:rPr>
          <w:rFonts w:asciiTheme="minorHAnsi" w:hAnsiTheme="minorHAnsi" w:cs="Calibri"/>
          <w:sz w:val="20"/>
          <w:szCs w:val="20"/>
        </w:rPr>
      </w:pPr>
      <w:r w:rsidRPr="00DD5393">
        <w:rPr>
          <w:rFonts w:asciiTheme="minorHAnsi" w:hAnsiTheme="minorHAnsi" w:cs="Calibri"/>
          <w:sz w:val="20"/>
          <w:szCs w:val="20"/>
        </w:rPr>
        <w:t xml:space="preserve">Data i podpis </w:t>
      </w:r>
      <w:r w:rsidR="007D0ED3" w:rsidRPr="00DD5393">
        <w:rPr>
          <w:rFonts w:asciiTheme="minorHAnsi" w:hAnsiTheme="minorHAnsi" w:cs="Calibri"/>
          <w:sz w:val="20"/>
          <w:szCs w:val="20"/>
        </w:rPr>
        <w:t xml:space="preserve">Zamawiający  </w:t>
      </w:r>
      <w:r w:rsidRPr="00DD5393">
        <w:rPr>
          <w:rFonts w:asciiTheme="minorHAnsi" w:hAnsiTheme="minorHAnsi" w:cs="Calibri"/>
          <w:sz w:val="20"/>
          <w:szCs w:val="20"/>
        </w:rPr>
        <w:t xml:space="preserve"> </w:t>
      </w:r>
      <w:r w:rsidRPr="00DD5393">
        <w:rPr>
          <w:rFonts w:asciiTheme="minorHAnsi" w:hAnsiTheme="minorHAnsi" w:cs="Calibri"/>
          <w:sz w:val="20"/>
          <w:szCs w:val="20"/>
        </w:rPr>
        <w:tab/>
      </w:r>
      <w:r w:rsidRPr="00DD5393">
        <w:rPr>
          <w:rFonts w:asciiTheme="minorHAnsi" w:hAnsiTheme="minorHAnsi" w:cs="Calibri"/>
          <w:sz w:val="20"/>
          <w:szCs w:val="20"/>
        </w:rPr>
        <w:tab/>
      </w:r>
      <w:r w:rsidRPr="00DD5393">
        <w:rPr>
          <w:rFonts w:asciiTheme="minorHAnsi" w:hAnsiTheme="minorHAnsi" w:cs="Calibri"/>
          <w:sz w:val="20"/>
          <w:szCs w:val="20"/>
        </w:rPr>
        <w:tab/>
      </w:r>
      <w:r w:rsidRPr="00DD5393">
        <w:rPr>
          <w:rFonts w:asciiTheme="minorHAnsi" w:hAnsiTheme="minorHAnsi" w:cs="Calibri"/>
          <w:sz w:val="20"/>
          <w:szCs w:val="20"/>
        </w:rPr>
        <w:tab/>
      </w:r>
      <w:r w:rsidRPr="00DD5393">
        <w:rPr>
          <w:rFonts w:asciiTheme="minorHAnsi" w:hAnsiTheme="minorHAnsi" w:cs="Calibri"/>
          <w:sz w:val="20"/>
          <w:szCs w:val="20"/>
        </w:rPr>
        <w:tab/>
        <w:t xml:space="preserve">Data i podpis </w:t>
      </w:r>
      <w:r w:rsidR="007D0ED3" w:rsidRPr="00DD5393">
        <w:rPr>
          <w:rFonts w:asciiTheme="minorHAnsi" w:hAnsiTheme="minorHAnsi" w:cs="Calibri"/>
          <w:sz w:val="20"/>
          <w:szCs w:val="20"/>
        </w:rPr>
        <w:t>Wykonawca</w:t>
      </w:r>
    </w:p>
    <w:sectPr w:rsidR="00C22EE0" w:rsidRPr="00DD5393">
      <w:headerReference w:type="default" r:id="rId8"/>
      <w:footerReference w:type="default" r:id="rId9"/>
      <w:pgSz w:w="11906" w:h="16838"/>
      <w:pgMar w:top="2094" w:right="1417" w:bottom="2268" w:left="1417" w:header="567" w:footer="1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EEAE3" w14:textId="77777777" w:rsidR="00BD5A26" w:rsidRDefault="00BD5A26">
      <w:r>
        <w:separator/>
      </w:r>
    </w:p>
  </w:endnote>
  <w:endnote w:type="continuationSeparator" w:id="0">
    <w:p w14:paraId="294168EC" w14:textId="77777777" w:rsidR="00BD5A26" w:rsidRDefault="00BD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nil"/>
        <w:left w:val="nil"/>
        <w:bottom w:val="nil"/>
        <w:right w:val="nil"/>
        <w:insideH w:val="nil"/>
        <w:insideV w:val="nil"/>
      </w:tblBorders>
      <w:tblLook w:val="04A0" w:firstRow="1" w:lastRow="0" w:firstColumn="1" w:lastColumn="0" w:noHBand="0" w:noVBand="1"/>
    </w:tblPr>
    <w:tblGrid>
      <w:gridCol w:w="3024"/>
      <w:gridCol w:w="3024"/>
      <w:gridCol w:w="3024"/>
    </w:tblGrid>
    <w:tr w:rsidR="00C16453" w14:paraId="155A9084" w14:textId="77777777" w:rsidTr="00C16453">
      <w:trPr>
        <w:trHeight w:val="1043"/>
      </w:trPr>
      <w:tc>
        <w:tcPr>
          <w:tcW w:w="3024" w:type="dxa"/>
          <w:tcBorders>
            <w:top w:val="nil"/>
            <w:left w:val="nil"/>
            <w:bottom w:val="nil"/>
            <w:right w:val="nil"/>
          </w:tcBorders>
          <w:shd w:val="clear" w:color="auto" w:fill="auto"/>
        </w:tcPr>
        <w:p w14:paraId="5350DD5A" w14:textId="59F1C4BF" w:rsidR="00C16453" w:rsidRDefault="00C16453" w:rsidP="00C16453">
          <w:pPr>
            <w:pStyle w:val="Bezodstpw"/>
            <w:ind w:left="459"/>
            <w:rPr>
              <w:color w:val="A6A6A6"/>
              <w:sz w:val="16"/>
              <w:szCs w:val="20"/>
              <w:lang w:eastAsia="pl-PL"/>
            </w:rPr>
          </w:pPr>
        </w:p>
      </w:tc>
      <w:tc>
        <w:tcPr>
          <w:tcW w:w="3024" w:type="dxa"/>
          <w:tcBorders>
            <w:top w:val="nil"/>
            <w:left w:val="nil"/>
            <w:bottom w:val="nil"/>
            <w:right w:val="nil"/>
          </w:tcBorders>
          <w:shd w:val="clear" w:color="auto" w:fill="auto"/>
        </w:tcPr>
        <w:p w14:paraId="491C103E" w14:textId="5EAE25EC" w:rsidR="00C16453" w:rsidRDefault="00C16453" w:rsidP="00C16453">
          <w:pPr>
            <w:pStyle w:val="Bezodstpw"/>
            <w:ind w:left="422" w:firstLine="5"/>
            <w:rPr>
              <w:color w:val="A6A6A6"/>
              <w:sz w:val="16"/>
              <w:szCs w:val="20"/>
              <w:lang w:eastAsia="pl-PL"/>
            </w:rPr>
          </w:pPr>
        </w:p>
      </w:tc>
      <w:tc>
        <w:tcPr>
          <w:tcW w:w="3024" w:type="dxa"/>
          <w:tcBorders>
            <w:top w:val="nil"/>
            <w:left w:val="nil"/>
            <w:bottom w:val="nil"/>
            <w:right w:val="nil"/>
          </w:tcBorders>
          <w:shd w:val="clear" w:color="auto" w:fill="auto"/>
        </w:tcPr>
        <w:p w14:paraId="0ED17AA4" w14:textId="77777777" w:rsidR="00C16453" w:rsidRDefault="00C16453" w:rsidP="00C16453">
          <w:pPr>
            <w:pStyle w:val="Bezodstpw"/>
            <w:ind w:left="507"/>
            <w:rPr>
              <w:color w:val="A6A6A6"/>
              <w:sz w:val="16"/>
              <w:szCs w:val="20"/>
            </w:rPr>
          </w:pPr>
        </w:p>
      </w:tc>
    </w:tr>
  </w:tbl>
  <w:p w14:paraId="4E66CE80" w14:textId="15CE54DC" w:rsidR="00D64A85" w:rsidRPr="00C16453" w:rsidRDefault="00BD5A26" w:rsidP="00C1645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02375" w14:textId="77777777" w:rsidR="00BD5A26" w:rsidRDefault="00BD5A26">
      <w:r>
        <w:rPr>
          <w:color w:val="000000"/>
        </w:rPr>
        <w:separator/>
      </w:r>
    </w:p>
  </w:footnote>
  <w:footnote w:type="continuationSeparator" w:id="0">
    <w:p w14:paraId="31148AB0" w14:textId="77777777" w:rsidR="00BD5A26" w:rsidRDefault="00BD5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49E25" w14:textId="3DA6C5F3" w:rsidR="00D64A85" w:rsidRPr="00C16453" w:rsidRDefault="001C7522" w:rsidP="006912B7">
    <w:pPr>
      <w:pStyle w:val="Nagwek"/>
      <w:jc w:val="center"/>
    </w:pPr>
    <w:r>
      <w:rPr>
        <w:noProof/>
        <w:lang w:eastAsia="pl-PL"/>
      </w:rPr>
      <w:drawing>
        <wp:inline distT="0" distB="0" distL="0" distR="0" wp14:anchorId="4204D305" wp14:editId="1BD611B7">
          <wp:extent cx="5553075" cy="773709"/>
          <wp:effectExtent l="0" t="0" r="0" b="762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_POPW_poziom_pl-1_rgb.jpg"/>
                  <pic:cNvPicPr/>
                </pic:nvPicPr>
                <pic:blipFill>
                  <a:blip r:embed="rId1">
                    <a:extLst>
                      <a:ext uri="{28A0092B-C50C-407E-A947-70E740481C1C}">
                        <a14:useLocalDpi xmlns:a14="http://schemas.microsoft.com/office/drawing/2010/main" val="0"/>
                      </a:ext>
                    </a:extLst>
                  </a:blip>
                  <a:stretch>
                    <a:fillRect/>
                  </a:stretch>
                </pic:blipFill>
                <pic:spPr>
                  <a:xfrm>
                    <a:off x="0" y="0"/>
                    <a:ext cx="5889635" cy="8206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DBEEF256"/>
    <w:name w:val="WW8Num7"/>
    <w:lvl w:ilvl="0">
      <w:start w:val="1"/>
      <w:numFmt w:val="decimal"/>
      <w:lvlText w:val="%1."/>
      <w:lvlJc w:val="left"/>
      <w:pPr>
        <w:tabs>
          <w:tab w:val="num" w:pos="0"/>
        </w:tabs>
        <w:ind w:left="720" w:hanging="360"/>
      </w:pPr>
      <w:rPr>
        <w:rFonts w:ascii="Calibri" w:eastAsia="Calibri" w:hAnsi="Calibri" w:cs="Arial" w:hint="default"/>
        <w:b w:val="0"/>
        <w:color w:val="000000"/>
        <w:sz w:val="22"/>
        <w:szCs w:val="22"/>
        <w:lang w:val="pl-PL"/>
      </w:rPr>
    </w:lvl>
  </w:abstractNum>
  <w:abstractNum w:abstractNumId="1" w15:restartNumberingAfterBreak="0">
    <w:nsid w:val="00000007"/>
    <w:multiLevelType w:val="singleLevel"/>
    <w:tmpl w:val="00000007"/>
    <w:name w:val="WW8Num24"/>
    <w:lvl w:ilvl="0">
      <w:start w:val="1"/>
      <w:numFmt w:val="lowerLetter"/>
      <w:lvlText w:val="%1."/>
      <w:lvlJc w:val="left"/>
      <w:pPr>
        <w:tabs>
          <w:tab w:val="num" w:pos="0"/>
        </w:tabs>
        <w:ind w:left="765" w:hanging="360"/>
      </w:pPr>
      <w:rPr>
        <w:rFonts w:ascii="Calibri" w:eastAsia="Arial" w:hAnsi="Calibri" w:cs="Arial" w:hint="default"/>
        <w:b w:val="0"/>
        <w:color w:val="000000"/>
        <w:sz w:val="22"/>
        <w:szCs w:val="22"/>
      </w:rPr>
    </w:lvl>
  </w:abstractNum>
  <w:abstractNum w:abstractNumId="2" w15:restartNumberingAfterBreak="0">
    <w:nsid w:val="00000008"/>
    <w:multiLevelType w:val="singleLevel"/>
    <w:tmpl w:val="82FEC82A"/>
    <w:name w:val="WW8Num30"/>
    <w:lvl w:ilvl="0">
      <w:start w:val="1"/>
      <w:numFmt w:val="decimal"/>
      <w:lvlText w:val="%1."/>
      <w:lvlJc w:val="left"/>
      <w:pPr>
        <w:tabs>
          <w:tab w:val="num" w:pos="0"/>
        </w:tabs>
        <w:ind w:left="720" w:hanging="360"/>
      </w:pPr>
      <w:rPr>
        <w:rFonts w:ascii="Calibri" w:hAnsi="Calibri" w:cs="Calibri" w:hint="default"/>
        <w:b w:val="0"/>
        <w:sz w:val="22"/>
        <w:szCs w:val="22"/>
      </w:rPr>
    </w:lvl>
  </w:abstractNum>
  <w:abstractNum w:abstractNumId="3" w15:restartNumberingAfterBreak="0">
    <w:nsid w:val="02220E67"/>
    <w:multiLevelType w:val="singleLevel"/>
    <w:tmpl w:val="DBEEF256"/>
    <w:lvl w:ilvl="0">
      <w:start w:val="1"/>
      <w:numFmt w:val="decimal"/>
      <w:lvlText w:val="%1."/>
      <w:lvlJc w:val="left"/>
      <w:pPr>
        <w:tabs>
          <w:tab w:val="num" w:pos="0"/>
        </w:tabs>
        <w:ind w:left="720" w:hanging="360"/>
      </w:pPr>
      <w:rPr>
        <w:rFonts w:ascii="Calibri" w:eastAsia="Calibri" w:hAnsi="Calibri" w:cs="Arial" w:hint="default"/>
        <w:b w:val="0"/>
        <w:color w:val="000000"/>
        <w:sz w:val="22"/>
        <w:szCs w:val="22"/>
        <w:lang w:val="pl-PL"/>
      </w:rPr>
    </w:lvl>
  </w:abstractNum>
  <w:abstractNum w:abstractNumId="4" w15:restartNumberingAfterBreak="0">
    <w:nsid w:val="12EB76C2"/>
    <w:multiLevelType w:val="hybridMultilevel"/>
    <w:tmpl w:val="A27E6770"/>
    <w:lvl w:ilvl="0" w:tplc="B4B05BE2">
      <w:start w:val="1"/>
      <w:numFmt w:val="decimal"/>
      <w:lvlText w:val="%1."/>
      <w:lvlJc w:val="left"/>
      <w:pPr>
        <w:ind w:left="644"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D777F"/>
    <w:multiLevelType w:val="hybridMultilevel"/>
    <w:tmpl w:val="6866848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085459"/>
    <w:multiLevelType w:val="hybridMultilevel"/>
    <w:tmpl w:val="6866848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0B3A52"/>
    <w:multiLevelType w:val="hybridMultilevel"/>
    <w:tmpl w:val="ADAE5D72"/>
    <w:lvl w:ilvl="0" w:tplc="BF1C2002">
      <w:numFmt w:val="bullet"/>
      <w:lvlText w:val="•"/>
      <w:lvlJc w:val="left"/>
      <w:pPr>
        <w:ind w:left="1353" w:hanging="360"/>
      </w:pPr>
      <w:rPr>
        <w:rFonts w:ascii="Calibri" w:eastAsia="SimSun" w:hAnsi="Calibri" w:cs="Calibri"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8" w15:restartNumberingAfterBreak="0">
    <w:nsid w:val="2FDA7875"/>
    <w:multiLevelType w:val="hybridMultilevel"/>
    <w:tmpl w:val="C6E864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388E6C61"/>
    <w:multiLevelType w:val="hybridMultilevel"/>
    <w:tmpl w:val="4E1276A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38BD7489"/>
    <w:multiLevelType w:val="hybridMultilevel"/>
    <w:tmpl w:val="A27E6770"/>
    <w:lvl w:ilvl="0" w:tplc="B4B05BE2">
      <w:start w:val="1"/>
      <w:numFmt w:val="decimal"/>
      <w:lvlText w:val="%1."/>
      <w:lvlJc w:val="left"/>
      <w:pPr>
        <w:ind w:left="644"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BD6258"/>
    <w:multiLevelType w:val="hybridMultilevel"/>
    <w:tmpl w:val="D3D2CB2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FEC0CDD"/>
    <w:multiLevelType w:val="hybridMultilevel"/>
    <w:tmpl w:val="499C563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49452C13"/>
    <w:multiLevelType w:val="hybridMultilevel"/>
    <w:tmpl w:val="3B1E49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4C760A78"/>
    <w:multiLevelType w:val="hybridMultilevel"/>
    <w:tmpl w:val="82E4F7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69D1153"/>
    <w:multiLevelType w:val="multilevel"/>
    <w:tmpl w:val="E5E89376"/>
    <w:styleLink w:val="WWNum6"/>
    <w:lvl w:ilvl="0">
      <w:start w:val="1"/>
      <w:numFmt w:val="decimal"/>
      <w:lvlText w:val="%1."/>
      <w:lvlJc w:val="right"/>
      <w:rPr>
        <w:rFonts w:ascii="Calibri" w:eastAsia="SimSun" w:hAnsi="Calibri" w:cs="Tahom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15:restartNumberingAfterBreak="0">
    <w:nsid w:val="5A6112F0"/>
    <w:multiLevelType w:val="hybridMultilevel"/>
    <w:tmpl w:val="6658A6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5441C28"/>
    <w:multiLevelType w:val="hybridMultilevel"/>
    <w:tmpl w:val="BC488D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68612FCF"/>
    <w:multiLevelType w:val="singleLevel"/>
    <w:tmpl w:val="DBEEF256"/>
    <w:lvl w:ilvl="0">
      <w:start w:val="1"/>
      <w:numFmt w:val="decimal"/>
      <w:lvlText w:val="%1."/>
      <w:lvlJc w:val="left"/>
      <w:pPr>
        <w:tabs>
          <w:tab w:val="num" w:pos="0"/>
        </w:tabs>
        <w:ind w:left="720" w:hanging="360"/>
      </w:pPr>
      <w:rPr>
        <w:rFonts w:ascii="Calibri" w:eastAsia="Calibri" w:hAnsi="Calibri" w:cs="Arial" w:hint="default"/>
        <w:b w:val="0"/>
        <w:color w:val="000000"/>
        <w:sz w:val="22"/>
        <w:szCs w:val="22"/>
        <w:lang w:val="pl-PL"/>
      </w:rPr>
    </w:lvl>
  </w:abstractNum>
  <w:abstractNum w:abstractNumId="19" w15:restartNumberingAfterBreak="0">
    <w:nsid w:val="79323A2C"/>
    <w:multiLevelType w:val="hybridMultilevel"/>
    <w:tmpl w:val="EA0A27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7E2B7E56"/>
    <w:multiLevelType w:val="multilevel"/>
    <w:tmpl w:val="33DCE1EE"/>
    <w:styleLink w:val="WWNum3"/>
    <w:lvl w:ilvl="0">
      <w:start w:val="1"/>
      <w:numFmt w:val="bullet"/>
      <w:lvlText w:val=""/>
      <w:lvlJc w:val="left"/>
      <w:rPr>
        <w:rFonts w:ascii="Symbol" w:hAnsi="Symbol" w:hint="default"/>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16cid:durableId="533351567">
    <w:abstractNumId w:val="5"/>
  </w:num>
  <w:num w:numId="2" w16cid:durableId="1016005412">
    <w:abstractNumId w:val="11"/>
  </w:num>
  <w:num w:numId="3" w16cid:durableId="188301286">
    <w:abstractNumId w:val="4"/>
  </w:num>
  <w:num w:numId="4" w16cid:durableId="251625371">
    <w:abstractNumId w:val="0"/>
  </w:num>
  <w:num w:numId="5" w16cid:durableId="779374835">
    <w:abstractNumId w:val="3"/>
  </w:num>
  <w:num w:numId="6" w16cid:durableId="1593472840">
    <w:abstractNumId w:val="18"/>
  </w:num>
  <w:num w:numId="7" w16cid:durableId="1957566538">
    <w:abstractNumId w:val="6"/>
  </w:num>
  <w:num w:numId="8" w16cid:durableId="1233544823">
    <w:abstractNumId w:val="10"/>
  </w:num>
  <w:num w:numId="9" w16cid:durableId="710108015">
    <w:abstractNumId w:val="14"/>
  </w:num>
  <w:num w:numId="10" w16cid:durableId="1927155096">
    <w:abstractNumId w:val="15"/>
  </w:num>
  <w:num w:numId="11" w16cid:durableId="1373534733">
    <w:abstractNumId w:val="20"/>
  </w:num>
  <w:num w:numId="12" w16cid:durableId="1566991603">
    <w:abstractNumId w:val="13"/>
  </w:num>
  <w:num w:numId="13" w16cid:durableId="875001877">
    <w:abstractNumId w:val="19"/>
  </w:num>
  <w:num w:numId="14" w16cid:durableId="1768767002">
    <w:abstractNumId w:val="9"/>
  </w:num>
  <w:num w:numId="15" w16cid:durableId="1871605837">
    <w:abstractNumId w:val="8"/>
  </w:num>
  <w:num w:numId="16" w16cid:durableId="310401458">
    <w:abstractNumId w:val="17"/>
  </w:num>
  <w:num w:numId="17" w16cid:durableId="831675069">
    <w:abstractNumId w:val="12"/>
  </w:num>
  <w:num w:numId="18" w16cid:durableId="1180661160">
    <w:abstractNumId w:val="7"/>
  </w:num>
  <w:num w:numId="19" w16cid:durableId="114551250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B67"/>
    <w:rsid w:val="000035FF"/>
    <w:rsid w:val="000120C2"/>
    <w:rsid w:val="00016825"/>
    <w:rsid w:val="00023327"/>
    <w:rsid w:val="00034849"/>
    <w:rsid w:val="00041215"/>
    <w:rsid w:val="00042F71"/>
    <w:rsid w:val="00047470"/>
    <w:rsid w:val="000535DB"/>
    <w:rsid w:val="0005683A"/>
    <w:rsid w:val="00057C38"/>
    <w:rsid w:val="000654C7"/>
    <w:rsid w:val="000A2AD6"/>
    <w:rsid w:val="000B3959"/>
    <w:rsid w:val="000C23A6"/>
    <w:rsid w:val="000D1CD1"/>
    <w:rsid w:val="000D4E47"/>
    <w:rsid w:val="00106859"/>
    <w:rsid w:val="00112346"/>
    <w:rsid w:val="0011640E"/>
    <w:rsid w:val="00123F17"/>
    <w:rsid w:val="0012606A"/>
    <w:rsid w:val="00126375"/>
    <w:rsid w:val="0017702D"/>
    <w:rsid w:val="00181B0B"/>
    <w:rsid w:val="001828D8"/>
    <w:rsid w:val="00186A90"/>
    <w:rsid w:val="001954ED"/>
    <w:rsid w:val="001B1949"/>
    <w:rsid w:val="001B417C"/>
    <w:rsid w:val="001C7522"/>
    <w:rsid w:val="001F4B03"/>
    <w:rsid w:val="001F636A"/>
    <w:rsid w:val="002057D2"/>
    <w:rsid w:val="00230484"/>
    <w:rsid w:val="002369F6"/>
    <w:rsid w:val="0025122B"/>
    <w:rsid w:val="002626D4"/>
    <w:rsid w:val="0026369A"/>
    <w:rsid w:val="00284A56"/>
    <w:rsid w:val="00297A97"/>
    <w:rsid w:val="002A12D4"/>
    <w:rsid w:val="002A21FE"/>
    <w:rsid w:val="002B0173"/>
    <w:rsid w:val="002C037F"/>
    <w:rsid w:val="002C21C8"/>
    <w:rsid w:val="002D6AD6"/>
    <w:rsid w:val="002F1AD7"/>
    <w:rsid w:val="002F6389"/>
    <w:rsid w:val="00303429"/>
    <w:rsid w:val="00326492"/>
    <w:rsid w:val="00344F21"/>
    <w:rsid w:val="00352EC0"/>
    <w:rsid w:val="00360ABB"/>
    <w:rsid w:val="00365100"/>
    <w:rsid w:val="003A1626"/>
    <w:rsid w:val="003B19EC"/>
    <w:rsid w:val="003B1AB6"/>
    <w:rsid w:val="003C4A94"/>
    <w:rsid w:val="003C5D3A"/>
    <w:rsid w:val="003C61BC"/>
    <w:rsid w:val="003D3C78"/>
    <w:rsid w:val="003D4702"/>
    <w:rsid w:val="003D6EB2"/>
    <w:rsid w:val="003F3BCC"/>
    <w:rsid w:val="003F3F9B"/>
    <w:rsid w:val="003F677C"/>
    <w:rsid w:val="004224EC"/>
    <w:rsid w:val="004234D5"/>
    <w:rsid w:val="004266B4"/>
    <w:rsid w:val="0043502B"/>
    <w:rsid w:val="00446C3F"/>
    <w:rsid w:val="00465C9D"/>
    <w:rsid w:val="00470ECA"/>
    <w:rsid w:val="004744D0"/>
    <w:rsid w:val="0049793E"/>
    <w:rsid w:val="004A5561"/>
    <w:rsid w:val="004A5BAF"/>
    <w:rsid w:val="004B1777"/>
    <w:rsid w:val="004B49DF"/>
    <w:rsid w:val="004C0527"/>
    <w:rsid w:val="004D5453"/>
    <w:rsid w:val="004D553F"/>
    <w:rsid w:val="004D66EF"/>
    <w:rsid w:val="004E6376"/>
    <w:rsid w:val="005055DD"/>
    <w:rsid w:val="00506D64"/>
    <w:rsid w:val="00506FF6"/>
    <w:rsid w:val="0052396B"/>
    <w:rsid w:val="00523F8A"/>
    <w:rsid w:val="005456CB"/>
    <w:rsid w:val="00550E97"/>
    <w:rsid w:val="00551ED6"/>
    <w:rsid w:val="0055506B"/>
    <w:rsid w:val="00576F05"/>
    <w:rsid w:val="00580E64"/>
    <w:rsid w:val="0058596E"/>
    <w:rsid w:val="00587B67"/>
    <w:rsid w:val="00591F41"/>
    <w:rsid w:val="005D729A"/>
    <w:rsid w:val="005E62E8"/>
    <w:rsid w:val="006132BA"/>
    <w:rsid w:val="00623679"/>
    <w:rsid w:val="006576B9"/>
    <w:rsid w:val="006608AD"/>
    <w:rsid w:val="00662337"/>
    <w:rsid w:val="006675D8"/>
    <w:rsid w:val="00676F4F"/>
    <w:rsid w:val="00680AFD"/>
    <w:rsid w:val="00686C91"/>
    <w:rsid w:val="006912B7"/>
    <w:rsid w:val="006931C9"/>
    <w:rsid w:val="006A73B5"/>
    <w:rsid w:val="006B2437"/>
    <w:rsid w:val="006B78B5"/>
    <w:rsid w:val="006C10B3"/>
    <w:rsid w:val="006C58DC"/>
    <w:rsid w:val="006D49CE"/>
    <w:rsid w:val="006D7C3F"/>
    <w:rsid w:val="006E3726"/>
    <w:rsid w:val="006F1F27"/>
    <w:rsid w:val="006F7F70"/>
    <w:rsid w:val="007154A6"/>
    <w:rsid w:val="00716505"/>
    <w:rsid w:val="00724C78"/>
    <w:rsid w:val="00732FA9"/>
    <w:rsid w:val="00736CC0"/>
    <w:rsid w:val="00746010"/>
    <w:rsid w:val="0076622B"/>
    <w:rsid w:val="00767EF0"/>
    <w:rsid w:val="00771833"/>
    <w:rsid w:val="00772CEC"/>
    <w:rsid w:val="007768EC"/>
    <w:rsid w:val="00777449"/>
    <w:rsid w:val="00792DB8"/>
    <w:rsid w:val="00792EF4"/>
    <w:rsid w:val="007B4A7A"/>
    <w:rsid w:val="007B5732"/>
    <w:rsid w:val="007B634C"/>
    <w:rsid w:val="007C212B"/>
    <w:rsid w:val="007D0ED3"/>
    <w:rsid w:val="007E5E2C"/>
    <w:rsid w:val="00807CFD"/>
    <w:rsid w:val="00826B34"/>
    <w:rsid w:val="00832127"/>
    <w:rsid w:val="00832EC9"/>
    <w:rsid w:val="008865DB"/>
    <w:rsid w:val="00887041"/>
    <w:rsid w:val="00890498"/>
    <w:rsid w:val="00890B1D"/>
    <w:rsid w:val="008972CD"/>
    <w:rsid w:val="008D35F8"/>
    <w:rsid w:val="008D57C4"/>
    <w:rsid w:val="00911E64"/>
    <w:rsid w:val="0091331C"/>
    <w:rsid w:val="00925FFD"/>
    <w:rsid w:val="00932E10"/>
    <w:rsid w:val="00934A1C"/>
    <w:rsid w:val="009366C2"/>
    <w:rsid w:val="00936C02"/>
    <w:rsid w:val="009376EC"/>
    <w:rsid w:val="00942FEC"/>
    <w:rsid w:val="00953FEB"/>
    <w:rsid w:val="0095544B"/>
    <w:rsid w:val="009573E6"/>
    <w:rsid w:val="00957404"/>
    <w:rsid w:val="00985228"/>
    <w:rsid w:val="00992E85"/>
    <w:rsid w:val="00994D7F"/>
    <w:rsid w:val="009A0084"/>
    <w:rsid w:val="009B3AD6"/>
    <w:rsid w:val="009C16D2"/>
    <w:rsid w:val="009C2528"/>
    <w:rsid w:val="009C3E87"/>
    <w:rsid w:val="009D6665"/>
    <w:rsid w:val="009E65B7"/>
    <w:rsid w:val="009F1C25"/>
    <w:rsid w:val="00A01E1F"/>
    <w:rsid w:val="00A244A5"/>
    <w:rsid w:val="00A33F64"/>
    <w:rsid w:val="00A40C77"/>
    <w:rsid w:val="00A53FB5"/>
    <w:rsid w:val="00A821D1"/>
    <w:rsid w:val="00A85C4D"/>
    <w:rsid w:val="00AA2CC5"/>
    <w:rsid w:val="00AA573B"/>
    <w:rsid w:val="00AB784E"/>
    <w:rsid w:val="00AE513B"/>
    <w:rsid w:val="00B17213"/>
    <w:rsid w:val="00B27735"/>
    <w:rsid w:val="00B37F95"/>
    <w:rsid w:val="00B43F08"/>
    <w:rsid w:val="00B45B91"/>
    <w:rsid w:val="00B56252"/>
    <w:rsid w:val="00B67418"/>
    <w:rsid w:val="00B81AA9"/>
    <w:rsid w:val="00B90DD6"/>
    <w:rsid w:val="00B95120"/>
    <w:rsid w:val="00BA353F"/>
    <w:rsid w:val="00BA6836"/>
    <w:rsid w:val="00BC0E28"/>
    <w:rsid w:val="00BD10FC"/>
    <w:rsid w:val="00BD2214"/>
    <w:rsid w:val="00BD5A26"/>
    <w:rsid w:val="00BD6D8C"/>
    <w:rsid w:val="00BE21DB"/>
    <w:rsid w:val="00BE2983"/>
    <w:rsid w:val="00C16453"/>
    <w:rsid w:val="00C22EE0"/>
    <w:rsid w:val="00C279D1"/>
    <w:rsid w:val="00C407C4"/>
    <w:rsid w:val="00C41BD8"/>
    <w:rsid w:val="00C44903"/>
    <w:rsid w:val="00C546C5"/>
    <w:rsid w:val="00C61843"/>
    <w:rsid w:val="00C61CE5"/>
    <w:rsid w:val="00C62076"/>
    <w:rsid w:val="00C734FF"/>
    <w:rsid w:val="00C81B09"/>
    <w:rsid w:val="00C87234"/>
    <w:rsid w:val="00C91611"/>
    <w:rsid w:val="00C95C63"/>
    <w:rsid w:val="00CB3648"/>
    <w:rsid w:val="00CB493B"/>
    <w:rsid w:val="00CC1BFB"/>
    <w:rsid w:val="00CC5523"/>
    <w:rsid w:val="00CC5719"/>
    <w:rsid w:val="00CC7817"/>
    <w:rsid w:val="00CE4C3C"/>
    <w:rsid w:val="00CE5D93"/>
    <w:rsid w:val="00CF4154"/>
    <w:rsid w:val="00CF46E6"/>
    <w:rsid w:val="00CF5A49"/>
    <w:rsid w:val="00D03882"/>
    <w:rsid w:val="00D050E5"/>
    <w:rsid w:val="00D12B78"/>
    <w:rsid w:val="00D25098"/>
    <w:rsid w:val="00D42279"/>
    <w:rsid w:val="00D555CA"/>
    <w:rsid w:val="00D56A17"/>
    <w:rsid w:val="00D6156E"/>
    <w:rsid w:val="00D70C50"/>
    <w:rsid w:val="00D726FB"/>
    <w:rsid w:val="00D74693"/>
    <w:rsid w:val="00D76BE3"/>
    <w:rsid w:val="00DA464F"/>
    <w:rsid w:val="00DB078B"/>
    <w:rsid w:val="00DD0F48"/>
    <w:rsid w:val="00DD5393"/>
    <w:rsid w:val="00DE4183"/>
    <w:rsid w:val="00DE6114"/>
    <w:rsid w:val="00E07EB8"/>
    <w:rsid w:val="00E52577"/>
    <w:rsid w:val="00E77065"/>
    <w:rsid w:val="00EB2783"/>
    <w:rsid w:val="00EB2E1E"/>
    <w:rsid w:val="00EC162C"/>
    <w:rsid w:val="00EC1DB0"/>
    <w:rsid w:val="00EC1DDA"/>
    <w:rsid w:val="00EC259A"/>
    <w:rsid w:val="00ED6098"/>
    <w:rsid w:val="00ED6770"/>
    <w:rsid w:val="00EE20C6"/>
    <w:rsid w:val="00EF0B3E"/>
    <w:rsid w:val="00F01F7C"/>
    <w:rsid w:val="00F11A7B"/>
    <w:rsid w:val="00F139CB"/>
    <w:rsid w:val="00F1666E"/>
    <w:rsid w:val="00F2529A"/>
    <w:rsid w:val="00F3384F"/>
    <w:rsid w:val="00F45D50"/>
    <w:rsid w:val="00F5217B"/>
    <w:rsid w:val="00F54C8B"/>
    <w:rsid w:val="00F65215"/>
    <w:rsid w:val="00F72B33"/>
    <w:rsid w:val="00F7673A"/>
    <w:rsid w:val="00F7749B"/>
    <w:rsid w:val="00F84111"/>
    <w:rsid w:val="00F85D9A"/>
    <w:rsid w:val="00FB269F"/>
    <w:rsid w:val="00FB3E44"/>
    <w:rsid w:val="00FB5453"/>
    <w:rsid w:val="00FC059D"/>
    <w:rsid w:val="00FD5A8E"/>
    <w:rsid w:val="00FE2E64"/>
    <w:rsid w:val="00FF0F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8D048"/>
  <w15:docId w15:val="{B9B3AFEF-DC6C-435A-84E9-6039CB185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spacing w:after="0" w:line="240" w:lineRule="auto"/>
    </w:pPr>
    <w:rPr>
      <w:rFonts w:ascii="Times New Roman" w:eastAsia="Times New Roman" w:hAnsi="Times New Roman"/>
      <w:sz w:val="24"/>
      <w:szCs w:val="24"/>
      <w:lang w:eastAsia="pl-PL"/>
    </w:rPr>
  </w:style>
  <w:style w:type="paragraph" w:styleId="Nagwek1">
    <w:name w:val="heading 1"/>
    <w:basedOn w:val="Normalny"/>
    <w:next w:val="Normalny"/>
    <w:link w:val="Nagwek1Znak"/>
    <w:uiPriority w:val="9"/>
    <w:qFormat/>
    <w:rsid w:val="00DE418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pPr>
      <w:spacing w:before="100" w:after="100"/>
      <w:outlineLvl w:val="1"/>
    </w:pPr>
    <w:rPr>
      <w:b/>
      <w:bCs/>
      <w:sz w:val="36"/>
      <w:szCs w:val="36"/>
    </w:rPr>
  </w:style>
  <w:style w:type="paragraph" w:styleId="Nagwek3">
    <w:name w:val="heading 3"/>
    <w:basedOn w:val="Normalny"/>
    <w:pPr>
      <w:spacing w:before="100" w:after="100"/>
      <w:outlineLvl w:val="2"/>
    </w:pPr>
    <w:rPr>
      <w:b/>
      <w:bCs/>
      <w:sz w:val="27"/>
      <w:szCs w:val="27"/>
    </w:rPr>
  </w:style>
  <w:style w:type="paragraph" w:styleId="Nagwek4">
    <w:name w:val="heading 4"/>
    <w:basedOn w:val="Normalny"/>
    <w:next w:val="Normalny"/>
    <w:link w:val="Nagwek4Znak"/>
    <w:uiPriority w:val="9"/>
    <w:semiHidden/>
    <w:unhideWhenUsed/>
    <w:qFormat/>
    <w:rsid w:val="00FB3E4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Normalny"/>
    <w:pPr>
      <w:tabs>
        <w:tab w:val="center" w:pos="4536"/>
        <w:tab w:val="right" w:pos="9072"/>
      </w:tabs>
    </w:pPr>
    <w:rPr>
      <w:rFonts w:ascii="Calibri" w:eastAsia="Calibri" w:hAnsi="Calibri"/>
      <w:sz w:val="22"/>
      <w:szCs w:val="22"/>
      <w:lang w:eastAsia="en-US"/>
    </w:rPr>
  </w:style>
  <w:style w:type="paragraph" w:customStyle="1" w:styleId="Textbody">
    <w:name w:val="Text body"/>
    <w:basedOn w:val="Standard"/>
    <w:pPr>
      <w:spacing w:after="140" w:line="288" w:lineRule="auto"/>
    </w:pPr>
  </w:style>
  <w:style w:type="paragraph" w:styleId="Stopka">
    <w:name w:val="footer"/>
    <w:basedOn w:val="Normalny"/>
    <w:pPr>
      <w:tabs>
        <w:tab w:val="center" w:pos="4536"/>
        <w:tab w:val="right" w:pos="9072"/>
      </w:tabs>
    </w:pPr>
    <w:rPr>
      <w:rFonts w:ascii="Calibri" w:eastAsia="Calibri" w:hAnsi="Calibri"/>
      <w:sz w:val="22"/>
      <w:szCs w:val="22"/>
      <w:lang w:eastAsia="en-US"/>
    </w:rPr>
  </w:style>
  <w:style w:type="paragraph" w:styleId="Tekstdymka">
    <w:name w:val="Balloon Text"/>
    <w:basedOn w:val="Normalny"/>
    <w:rPr>
      <w:rFonts w:ascii="Tahoma" w:eastAsia="Tahoma" w:hAnsi="Tahoma" w:cs="Tahoma"/>
      <w:sz w:val="16"/>
      <w:szCs w:val="16"/>
    </w:rPr>
  </w:style>
  <w:style w:type="paragraph" w:styleId="NormalnyWeb">
    <w:name w:val="Normal (Web)"/>
    <w:basedOn w:val="Normalny"/>
    <w:pPr>
      <w:spacing w:before="100" w:after="100"/>
    </w:pPr>
  </w:style>
  <w:style w:type="paragraph" w:styleId="Bezodstpw">
    <w:name w:val="No Spacing"/>
    <w:uiPriority w:val="1"/>
    <w:qFormat/>
    <w:pPr>
      <w:suppressAutoHyphens/>
      <w:spacing w:after="0" w:line="240" w:lineRule="auto"/>
    </w:pPr>
  </w:style>
  <w:style w:type="paragraph" w:styleId="Akapitzlist">
    <w:name w:val="List Paragraph"/>
    <w:aliases w:val="Preambuła,Wypunktowanie,BulletC,Numerowanie,Wyliczanie,Obiekt,List Paragraph,normalny tekst,Lista - wielopoziomowa"/>
    <w:basedOn w:val="Normalny"/>
    <w:link w:val="AkapitzlistZnak"/>
    <w:uiPriority w:val="34"/>
    <w:qFormat/>
    <w:pPr>
      <w:ind w:left="720"/>
    </w:pPr>
  </w:style>
  <w:style w:type="paragraph" w:styleId="Zwykytekst">
    <w:name w:val="Plain Text"/>
    <w:basedOn w:val="Normalny"/>
    <w:rPr>
      <w:rFonts w:ascii="Calibri" w:eastAsia="Calibri" w:hAnsi="Calibri" w:cs="Calibri"/>
      <w:sz w:val="22"/>
      <w:szCs w:val="22"/>
      <w:lang w:eastAsia="en-US"/>
    </w:rPr>
  </w:style>
  <w:style w:type="paragraph" w:styleId="Nagwek">
    <w:name w:val="header"/>
    <w:basedOn w:val="Standard"/>
    <w:pPr>
      <w:suppressLineNumbers/>
      <w:tabs>
        <w:tab w:val="center" w:pos="4819"/>
        <w:tab w:val="right" w:pos="9638"/>
      </w:tabs>
    </w:pPr>
  </w:style>
  <w:style w:type="paragraph" w:customStyle="1" w:styleId="TableContents">
    <w:name w:val="Table Contents"/>
    <w:basedOn w:val="Standard"/>
    <w:pPr>
      <w:suppressLineNumbers/>
    </w:p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TekstdymkaZnak">
    <w:name w:val="Tekst dymka Znak"/>
    <w:basedOn w:val="Domylnaczcionkaakapitu"/>
    <w:rPr>
      <w:rFonts w:ascii="Tahoma" w:eastAsia="Tahoma" w:hAnsi="Tahoma" w:cs="Tahoma"/>
      <w:sz w:val="16"/>
      <w:szCs w:val="16"/>
    </w:rPr>
  </w:style>
  <w:style w:type="character" w:customStyle="1" w:styleId="Nagwek2Znak">
    <w:name w:val="Nagłówek 2 Znak"/>
    <w:basedOn w:val="Domylnaczcionkaakapitu"/>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rPr>
      <w:rFonts w:ascii="Times New Roman" w:eastAsia="Times New Roman" w:hAnsi="Times New Roman" w:cs="Times New Roman"/>
      <w:b/>
      <w:bCs/>
      <w:sz w:val="27"/>
      <w:szCs w:val="27"/>
      <w:lang w:eastAsia="pl-PL"/>
    </w:rPr>
  </w:style>
  <w:style w:type="character" w:styleId="Pogrubienie">
    <w:name w:val="Strong"/>
    <w:basedOn w:val="Domylnaczcionkaakapitu"/>
    <w:rPr>
      <w:b/>
      <w:bCs/>
    </w:rPr>
  </w:style>
  <w:style w:type="character" w:customStyle="1" w:styleId="apple-converted-space">
    <w:name w:val="apple-converted-space"/>
    <w:basedOn w:val="Domylnaczcionkaakapitu"/>
  </w:style>
  <w:style w:type="character" w:styleId="Hipercze">
    <w:name w:val="Hyperlink"/>
    <w:basedOn w:val="Domylnaczcionkaakapitu"/>
    <w:rPr>
      <w:color w:val="0000FF"/>
      <w:u w:val="single"/>
    </w:rPr>
  </w:style>
  <w:style w:type="character" w:customStyle="1" w:styleId="ZwykytekstZnak">
    <w:name w:val="Zwykły tekst Znak"/>
    <w:basedOn w:val="Domylnaczcionkaakapitu"/>
    <w:rPr>
      <w:rFonts w:ascii="Calibri" w:eastAsia="Calibri" w:hAnsi="Calibri" w:cs="Times New Roman"/>
    </w:rPr>
  </w:style>
  <w:style w:type="character" w:customStyle="1" w:styleId="Internetlink">
    <w:name w:val="Internet link"/>
    <w:rPr>
      <w:color w:val="000080"/>
      <w:u w:val="single"/>
    </w:rPr>
  </w:style>
  <w:style w:type="character" w:customStyle="1" w:styleId="NumberingSymbols">
    <w:name w:val="Numbering Symbols"/>
  </w:style>
  <w:style w:type="paragraph" w:customStyle="1" w:styleId="Gwka">
    <w:name w:val="Główka"/>
    <w:basedOn w:val="Normalny"/>
    <w:uiPriority w:val="99"/>
    <w:unhideWhenUsed/>
    <w:rsid w:val="00C16453"/>
    <w:pPr>
      <w:tabs>
        <w:tab w:val="center" w:pos="4536"/>
        <w:tab w:val="right" w:pos="9072"/>
      </w:tabs>
      <w:suppressAutoHyphens w:val="0"/>
      <w:autoSpaceDN/>
      <w:ind w:left="709" w:hanging="284"/>
      <w:textAlignment w:val="auto"/>
    </w:pPr>
    <w:rPr>
      <w:rFonts w:ascii="Calibri" w:hAnsi="Calibri" w:cs="Calibri"/>
      <w:sz w:val="22"/>
      <w:szCs w:val="22"/>
      <w:lang w:eastAsia="en-US"/>
    </w:rPr>
  </w:style>
  <w:style w:type="character" w:customStyle="1" w:styleId="czeinternetowe">
    <w:name w:val="Łącze internetowe"/>
    <w:basedOn w:val="Domylnaczcionkaakapitu"/>
    <w:uiPriority w:val="99"/>
    <w:unhideWhenUsed/>
    <w:rsid w:val="00C16453"/>
    <w:rPr>
      <w:color w:val="0000FF"/>
      <w:u w:val="single"/>
    </w:rPr>
  </w:style>
  <w:style w:type="paragraph" w:customStyle="1" w:styleId="Zawartoramki">
    <w:name w:val="Zawartość ramki"/>
    <w:basedOn w:val="Normalny"/>
    <w:rsid w:val="00C16453"/>
    <w:pPr>
      <w:suppressAutoHyphens w:val="0"/>
      <w:autoSpaceDN/>
      <w:ind w:left="709" w:hanging="284"/>
      <w:textAlignment w:val="auto"/>
    </w:pPr>
  </w:style>
  <w:style w:type="paragraph" w:styleId="Tekstprzypisukocowego">
    <w:name w:val="endnote text"/>
    <w:basedOn w:val="Normalny"/>
    <w:link w:val="TekstprzypisukocowegoZnak"/>
    <w:uiPriority w:val="99"/>
    <w:semiHidden/>
    <w:unhideWhenUsed/>
    <w:rsid w:val="004B49DF"/>
    <w:rPr>
      <w:sz w:val="20"/>
      <w:szCs w:val="20"/>
    </w:rPr>
  </w:style>
  <w:style w:type="character" w:customStyle="1" w:styleId="TekstprzypisukocowegoZnak">
    <w:name w:val="Tekst przypisu końcowego Znak"/>
    <w:basedOn w:val="Domylnaczcionkaakapitu"/>
    <w:link w:val="Tekstprzypisukocowego"/>
    <w:uiPriority w:val="99"/>
    <w:semiHidden/>
    <w:rsid w:val="004B49DF"/>
    <w:rPr>
      <w:rFonts w:ascii="Times New Roman" w:eastAsia="Times New Roman" w:hAnsi="Times New Roman"/>
      <w:sz w:val="20"/>
      <w:szCs w:val="20"/>
      <w:lang w:eastAsia="pl-PL"/>
    </w:rPr>
  </w:style>
  <w:style w:type="character" w:styleId="Odwoanieprzypisukocowego">
    <w:name w:val="endnote reference"/>
    <w:basedOn w:val="Domylnaczcionkaakapitu"/>
    <w:uiPriority w:val="99"/>
    <w:semiHidden/>
    <w:unhideWhenUsed/>
    <w:rsid w:val="004B49DF"/>
    <w:rPr>
      <w:vertAlign w:val="superscript"/>
    </w:rPr>
  </w:style>
  <w:style w:type="character" w:customStyle="1" w:styleId="Nierozpoznanawzmianka1">
    <w:name w:val="Nierozpoznana wzmianka1"/>
    <w:basedOn w:val="Domylnaczcionkaakapitu"/>
    <w:uiPriority w:val="99"/>
    <w:semiHidden/>
    <w:unhideWhenUsed/>
    <w:rsid w:val="004B1777"/>
    <w:rPr>
      <w:color w:val="605E5C"/>
      <w:shd w:val="clear" w:color="auto" w:fill="E1DFDD"/>
    </w:rPr>
  </w:style>
  <w:style w:type="paragraph" w:styleId="Tekstpodstawowy">
    <w:name w:val="Body Text"/>
    <w:basedOn w:val="Normalny"/>
    <w:link w:val="TekstpodstawowyZnak"/>
    <w:uiPriority w:val="1"/>
    <w:qFormat/>
    <w:rsid w:val="001C7522"/>
    <w:pPr>
      <w:widowControl w:val="0"/>
      <w:suppressAutoHyphens w:val="0"/>
      <w:autoSpaceDN/>
      <w:ind w:left="892" w:hanging="360"/>
      <w:textAlignment w:val="auto"/>
    </w:pPr>
    <w:rPr>
      <w:rFonts w:ascii="Calibri" w:eastAsia="Calibri" w:hAnsi="Calibri" w:cstheme="minorBidi"/>
      <w:sz w:val="22"/>
      <w:szCs w:val="22"/>
      <w:lang w:val="en-US" w:eastAsia="en-US"/>
    </w:rPr>
  </w:style>
  <w:style w:type="character" w:customStyle="1" w:styleId="TekstpodstawowyZnak">
    <w:name w:val="Tekst podstawowy Znak"/>
    <w:basedOn w:val="Domylnaczcionkaakapitu"/>
    <w:link w:val="Tekstpodstawowy"/>
    <w:uiPriority w:val="1"/>
    <w:rsid w:val="001C7522"/>
    <w:rPr>
      <w:rFonts w:cstheme="minorBidi"/>
      <w:lang w:val="en-US"/>
    </w:rPr>
  </w:style>
  <w:style w:type="character" w:customStyle="1" w:styleId="AkapitzlistZnak">
    <w:name w:val="Akapit z listą Znak"/>
    <w:aliases w:val="Preambuła Znak,Wypunktowanie Znak,BulletC Znak,Numerowanie Znak,Wyliczanie Znak,Obiekt Znak,List Paragraph Znak,normalny tekst Znak,Lista - wielopoziomowa Znak"/>
    <w:link w:val="Akapitzlist"/>
    <w:uiPriority w:val="34"/>
    <w:qFormat/>
    <w:rsid w:val="00F11A7B"/>
    <w:rPr>
      <w:rFonts w:ascii="Times New Roman" w:eastAsia="Times New Roman" w:hAnsi="Times New Roman"/>
      <w:sz w:val="24"/>
      <w:szCs w:val="24"/>
      <w:lang w:eastAsia="pl-PL"/>
    </w:rPr>
  </w:style>
  <w:style w:type="paragraph" w:customStyle="1" w:styleId="Default">
    <w:name w:val="Default"/>
    <w:rsid w:val="00F5217B"/>
    <w:pPr>
      <w:autoSpaceDE w:val="0"/>
      <w:adjustRightInd w:val="0"/>
      <w:spacing w:after="0" w:line="240" w:lineRule="auto"/>
      <w:textAlignment w:val="auto"/>
    </w:pPr>
    <w:rPr>
      <w:rFonts w:cs="Calibri"/>
      <w:color w:val="000000"/>
      <w:sz w:val="24"/>
      <w:szCs w:val="24"/>
    </w:rPr>
  </w:style>
  <w:style w:type="paragraph" w:customStyle="1" w:styleId="Tekstkomentarza1">
    <w:name w:val="Tekst komentarza1"/>
    <w:basedOn w:val="Normalny"/>
    <w:rsid w:val="00686C91"/>
    <w:pPr>
      <w:autoSpaceDN/>
      <w:spacing w:after="200"/>
      <w:textAlignment w:val="auto"/>
    </w:pPr>
    <w:rPr>
      <w:rFonts w:ascii="Calibri" w:eastAsia="Calibri" w:hAnsi="Calibri" w:cs="Calibri"/>
      <w:sz w:val="20"/>
      <w:szCs w:val="20"/>
      <w:lang w:val="x-none" w:eastAsia="ar-SA"/>
    </w:rPr>
  </w:style>
  <w:style w:type="character" w:customStyle="1" w:styleId="normaltextrun">
    <w:name w:val="normaltextrun"/>
    <w:basedOn w:val="Domylnaczcionkaakapitu"/>
    <w:rsid w:val="00686C91"/>
  </w:style>
  <w:style w:type="paragraph" w:styleId="Tekstprzypisudolnego">
    <w:name w:val="footnote text"/>
    <w:basedOn w:val="Normalny"/>
    <w:link w:val="TekstprzypisudolnegoZnak"/>
    <w:uiPriority w:val="99"/>
    <w:semiHidden/>
    <w:unhideWhenUsed/>
    <w:rsid w:val="00686C91"/>
    <w:pPr>
      <w:suppressAutoHyphens w:val="0"/>
      <w:autoSpaceDN/>
      <w:ind w:left="11" w:hanging="11"/>
      <w:jc w:val="both"/>
      <w:textAlignment w:val="auto"/>
    </w:pPr>
    <w:rPr>
      <w:rFonts w:ascii="Arial" w:eastAsia="Calibri" w:hAnsi="Arial" w:cs="Calibri"/>
      <w:color w:val="000000"/>
      <w:sz w:val="20"/>
      <w:szCs w:val="20"/>
    </w:rPr>
  </w:style>
  <w:style w:type="character" w:customStyle="1" w:styleId="TekstprzypisudolnegoZnak">
    <w:name w:val="Tekst przypisu dolnego Znak"/>
    <w:basedOn w:val="Domylnaczcionkaakapitu"/>
    <w:link w:val="Tekstprzypisudolnego"/>
    <w:uiPriority w:val="99"/>
    <w:semiHidden/>
    <w:rsid w:val="00686C91"/>
    <w:rPr>
      <w:rFonts w:ascii="Arial" w:hAnsi="Arial" w:cs="Calibri"/>
      <w:color w:val="000000"/>
      <w:sz w:val="20"/>
      <w:szCs w:val="20"/>
      <w:lang w:eastAsia="pl-PL"/>
    </w:rPr>
  </w:style>
  <w:style w:type="character" w:styleId="Odwoanieprzypisudolnego">
    <w:name w:val="footnote reference"/>
    <w:basedOn w:val="Domylnaczcionkaakapitu"/>
    <w:uiPriority w:val="99"/>
    <w:semiHidden/>
    <w:unhideWhenUsed/>
    <w:rsid w:val="00686C91"/>
    <w:rPr>
      <w:vertAlign w:val="superscript"/>
    </w:rPr>
  </w:style>
  <w:style w:type="character" w:customStyle="1" w:styleId="Nagwek4Znak">
    <w:name w:val="Nagłówek 4 Znak"/>
    <w:basedOn w:val="Domylnaczcionkaakapitu"/>
    <w:link w:val="Nagwek4"/>
    <w:uiPriority w:val="9"/>
    <w:semiHidden/>
    <w:rsid w:val="00FB3E44"/>
    <w:rPr>
      <w:rFonts w:asciiTheme="majorHAnsi" w:eastAsiaTheme="majorEastAsia" w:hAnsiTheme="majorHAnsi" w:cstheme="majorBidi"/>
      <w:i/>
      <w:iCs/>
      <w:color w:val="2E74B5" w:themeColor="accent1" w:themeShade="BF"/>
      <w:sz w:val="24"/>
      <w:szCs w:val="24"/>
      <w:lang w:eastAsia="pl-PL"/>
    </w:rPr>
  </w:style>
  <w:style w:type="character" w:customStyle="1" w:styleId="Nagwek1Znak">
    <w:name w:val="Nagłówek 1 Znak"/>
    <w:basedOn w:val="Domylnaczcionkaakapitu"/>
    <w:link w:val="Nagwek1"/>
    <w:uiPriority w:val="9"/>
    <w:rsid w:val="00DE4183"/>
    <w:rPr>
      <w:rFonts w:asciiTheme="majorHAnsi" w:eastAsiaTheme="majorEastAsia" w:hAnsiTheme="majorHAnsi" w:cstheme="majorBidi"/>
      <w:color w:val="2E74B5" w:themeColor="accent1" w:themeShade="BF"/>
      <w:sz w:val="32"/>
      <w:szCs w:val="32"/>
      <w:lang w:eastAsia="pl-PL"/>
    </w:rPr>
  </w:style>
  <w:style w:type="character" w:styleId="Odwoaniedokomentarza">
    <w:name w:val="annotation reference"/>
    <w:basedOn w:val="Domylnaczcionkaakapitu"/>
    <w:uiPriority w:val="99"/>
    <w:semiHidden/>
    <w:unhideWhenUsed/>
    <w:rsid w:val="004D66EF"/>
    <w:rPr>
      <w:sz w:val="16"/>
      <w:szCs w:val="16"/>
    </w:rPr>
  </w:style>
  <w:style w:type="paragraph" w:styleId="Tekstkomentarza">
    <w:name w:val="annotation text"/>
    <w:basedOn w:val="Normalny"/>
    <w:link w:val="TekstkomentarzaZnak"/>
    <w:uiPriority w:val="99"/>
    <w:semiHidden/>
    <w:unhideWhenUsed/>
    <w:rsid w:val="004D66EF"/>
    <w:rPr>
      <w:sz w:val="20"/>
      <w:szCs w:val="20"/>
    </w:rPr>
  </w:style>
  <w:style w:type="character" w:customStyle="1" w:styleId="TekstkomentarzaZnak">
    <w:name w:val="Tekst komentarza Znak"/>
    <w:basedOn w:val="Domylnaczcionkaakapitu"/>
    <w:link w:val="Tekstkomentarza"/>
    <w:uiPriority w:val="99"/>
    <w:semiHidden/>
    <w:rsid w:val="004D66EF"/>
    <w:rPr>
      <w:rFonts w:ascii="Times New Roman" w:eastAsia="Times New Roman" w:hAnsi="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D66EF"/>
    <w:rPr>
      <w:b/>
      <w:bCs/>
    </w:rPr>
  </w:style>
  <w:style w:type="character" w:customStyle="1" w:styleId="TematkomentarzaZnak">
    <w:name w:val="Temat komentarza Znak"/>
    <w:basedOn w:val="TekstkomentarzaZnak"/>
    <w:link w:val="Tematkomentarza"/>
    <w:uiPriority w:val="99"/>
    <w:semiHidden/>
    <w:rsid w:val="004D66EF"/>
    <w:rPr>
      <w:rFonts w:ascii="Times New Roman" w:eastAsia="Times New Roman" w:hAnsi="Times New Roman"/>
      <w:b/>
      <w:bCs/>
      <w:sz w:val="20"/>
      <w:szCs w:val="20"/>
      <w:lang w:eastAsia="pl-PL"/>
    </w:rPr>
  </w:style>
  <w:style w:type="numbering" w:customStyle="1" w:styleId="WWNum6">
    <w:name w:val="WWNum6"/>
    <w:basedOn w:val="Bezlisty"/>
    <w:rsid w:val="00B81AA9"/>
    <w:pPr>
      <w:numPr>
        <w:numId w:val="10"/>
      </w:numPr>
    </w:pPr>
  </w:style>
  <w:style w:type="paragraph" w:styleId="Poprawka">
    <w:name w:val="Revision"/>
    <w:hidden/>
    <w:uiPriority w:val="99"/>
    <w:semiHidden/>
    <w:rsid w:val="003B19EC"/>
    <w:pPr>
      <w:autoSpaceDN/>
      <w:spacing w:after="0" w:line="240" w:lineRule="auto"/>
      <w:textAlignment w:val="auto"/>
    </w:pPr>
    <w:rPr>
      <w:rFonts w:ascii="Times New Roman" w:eastAsia="Times New Roman" w:hAnsi="Times New Roman"/>
      <w:sz w:val="24"/>
      <w:szCs w:val="24"/>
      <w:lang w:eastAsia="pl-PL"/>
    </w:rPr>
  </w:style>
  <w:style w:type="numbering" w:customStyle="1" w:styleId="WWNum3">
    <w:name w:val="WWNum3"/>
    <w:basedOn w:val="Bezlisty"/>
    <w:rsid w:val="00771833"/>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08707">
      <w:bodyDiv w:val="1"/>
      <w:marLeft w:val="0"/>
      <w:marRight w:val="0"/>
      <w:marTop w:val="0"/>
      <w:marBottom w:val="0"/>
      <w:divBdr>
        <w:top w:val="none" w:sz="0" w:space="0" w:color="auto"/>
        <w:left w:val="none" w:sz="0" w:space="0" w:color="auto"/>
        <w:bottom w:val="none" w:sz="0" w:space="0" w:color="auto"/>
        <w:right w:val="none" w:sz="0" w:space="0" w:color="auto"/>
      </w:divBdr>
    </w:div>
    <w:div w:id="861283427">
      <w:bodyDiv w:val="1"/>
      <w:marLeft w:val="0"/>
      <w:marRight w:val="0"/>
      <w:marTop w:val="0"/>
      <w:marBottom w:val="0"/>
      <w:divBdr>
        <w:top w:val="none" w:sz="0" w:space="0" w:color="auto"/>
        <w:left w:val="none" w:sz="0" w:space="0" w:color="auto"/>
        <w:bottom w:val="none" w:sz="0" w:space="0" w:color="auto"/>
        <w:right w:val="none" w:sz="0" w:space="0" w:color="auto"/>
      </w:divBdr>
    </w:div>
    <w:div w:id="1520117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16719-CB7D-458C-9288-CBCEB245E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13</Pages>
  <Words>3527</Words>
  <Characters>21167</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Artneo</Company>
  <LinksUpToDate>false</LinksUpToDate>
  <CharactersWithSpaces>24645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Arek</dc:creator>
  <cp:lastModifiedBy>Anna Czerniawska</cp:lastModifiedBy>
  <cp:revision>88</cp:revision>
  <cp:lastPrinted>2020-01-13T14:13:00Z</cp:lastPrinted>
  <dcterms:created xsi:type="dcterms:W3CDTF">2021-02-12T07:42:00Z</dcterms:created>
  <dcterms:modified xsi:type="dcterms:W3CDTF">2022-04-06T10:43:00Z</dcterms:modified>
</cp:coreProperties>
</file>