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878AF" w14:textId="0848BC92" w:rsidR="003C6BF9" w:rsidRPr="00517ED9" w:rsidRDefault="007E066B" w:rsidP="00E90720">
      <w:pPr>
        <w:jc w:val="right"/>
        <w:rPr>
          <w:rFonts w:ascii="Arial" w:hAnsi="Arial" w:cs="Arial"/>
          <w:b/>
          <w:i/>
        </w:rPr>
      </w:pPr>
      <w:r w:rsidRPr="00517ED9">
        <w:rPr>
          <w:rFonts w:ascii="Arial" w:hAnsi="Arial" w:cs="Arial"/>
          <w:b/>
          <w:i/>
        </w:rPr>
        <w:t>Skórzewo</w:t>
      </w:r>
      <w:r w:rsidR="002938A7" w:rsidRPr="00517ED9">
        <w:rPr>
          <w:rFonts w:ascii="Arial" w:hAnsi="Arial" w:cs="Arial"/>
          <w:b/>
          <w:i/>
        </w:rPr>
        <w:t xml:space="preserve">, </w:t>
      </w:r>
      <w:r w:rsidR="00D10C40" w:rsidRPr="00517ED9">
        <w:rPr>
          <w:rFonts w:ascii="Arial" w:hAnsi="Arial" w:cs="Arial"/>
          <w:b/>
          <w:i/>
        </w:rPr>
        <w:t xml:space="preserve">dnia </w:t>
      </w:r>
      <w:r w:rsidR="00FF14F5">
        <w:rPr>
          <w:rFonts w:ascii="Arial" w:hAnsi="Arial" w:cs="Arial"/>
          <w:b/>
          <w:i/>
        </w:rPr>
        <w:t>29</w:t>
      </w:r>
      <w:r w:rsidR="001176D0" w:rsidRPr="00517ED9">
        <w:rPr>
          <w:rFonts w:ascii="Arial" w:hAnsi="Arial" w:cs="Arial"/>
          <w:b/>
          <w:i/>
        </w:rPr>
        <w:t xml:space="preserve"> </w:t>
      </w:r>
      <w:r w:rsidR="00FF14F5">
        <w:rPr>
          <w:rFonts w:ascii="Arial" w:hAnsi="Arial" w:cs="Arial"/>
          <w:b/>
          <w:i/>
        </w:rPr>
        <w:t>marca</w:t>
      </w:r>
      <w:r w:rsidR="003A0111" w:rsidRPr="00517ED9">
        <w:rPr>
          <w:rFonts w:ascii="Arial" w:hAnsi="Arial" w:cs="Arial"/>
          <w:b/>
          <w:i/>
        </w:rPr>
        <w:t xml:space="preserve"> 202</w:t>
      </w:r>
      <w:r w:rsidR="003B0C26">
        <w:rPr>
          <w:rFonts w:ascii="Arial" w:hAnsi="Arial" w:cs="Arial"/>
          <w:b/>
          <w:i/>
        </w:rPr>
        <w:t>2</w:t>
      </w:r>
      <w:r w:rsidR="00623A3D" w:rsidRPr="00517ED9">
        <w:rPr>
          <w:rFonts w:ascii="Arial" w:hAnsi="Arial" w:cs="Arial"/>
          <w:b/>
          <w:i/>
        </w:rPr>
        <w:t xml:space="preserve"> r.</w:t>
      </w:r>
    </w:p>
    <w:p w14:paraId="22FAA007" w14:textId="77777777" w:rsidR="00E90720" w:rsidRPr="00517ED9" w:rsidRDefault="00E90720">
      <w:pPr>
        <w:jc w:val="right"/>
        <w:rPr>
          <w:rFonts w:ascii="Arial" w:hAnsi="Arial" w:cs="Arial"/>
        </w:rPr>
      </w:pPr>
    </w:p>
    <w:p w14:paraId="3A7371B8" w14:textId="77777777" w:rsidR="001F5EC8" w:rsidRPr="00517ED9" w:rsidRDefault="001F5EC8">
      <w:pPr>
        <w:jc w:val="right"/>
        <w:rPr>
          <w:rFonts w:ascii="Arial" w:hAnsi="Arial" w:cs="Arial"/>
        </w:rPr>
      </w:pPr>
    </w:p>
    <w:p w14:paraId="597985B8" w14:textId="1C87E68C" w:rsidR="00D10C40" w:rsidRPr="00517ED9" w:rsidRDefault="00D10C40">
      <w:pPr>
        <w:jc w:val="right"/>
        <w:rPr>
          <w:rFonts w:ascii="Arial" w:hAnsi="Arial" w:cs="Arial"/>
        </w:rPr>
      </w:pPr>
    </w:p>
    <w:p w14:paraId="24A44208" w14:textId="16EE3125" w:rsidR="009842BE" w:rsidRPr="00517ED9" w:rsidRDefault="009842BE">
      <w:pPr>
        <w:jc w:val="right"/>
        <w:rPr>
          <w:rFonts w:ascii="Arial" w:hAnsi="Arial" w:cs="Arial"/>
        </w:rPr>
      </w:pPr>
    </w:p>
    <w:p w14:paraId="4AE02984" w14:textId="77777777" w:rsidR="00181E1D" w:rsidRPr="00517ED9" w:rsidRDefault="00181E1D">
      <w:pPr>
        <w:jc w:val="right"/>
        <w:rPr>
          <w:rFonts w:ascii="Arial" w:hAnsi="Arial" w:cs="Arial"/>
        </w:rPr>
      </w:pPr>
    </w:p>
    <w:p w14:paraId="4A64DA16" w14:textId="1A0F68B1" w:rsidR="009842BE" w:rsidRPr="00517ED9" w:rsidRDefault="009842BE">
      <w:pPr>
        <w:jc w:val="right"/>
        <w:rPr>
          <w:rFonts w:ascii="Arial" w:hAnsi="Arial" w:cs="Arial"/>
        </w:rPr>
      </w:pPr>
    </w:p>
    <w:p w14:paraId="5C301AF3" w14:textId="77777777" w:rsidR="009842BE" w:rsidRPr="00517ED9" w:rsidRDefault="009842BE">
      <w:pPr>
        <w:jc w:val="right"/>
        <w:rPr>
          <w:rFonts w:ascii="Arial" w:hAnsi="Arial" w:cs="Arial"/>
        </w:rPr>
      </w:pPr>
    </w:p>
    <w:p w14:paraId="2CB20627" w14:textId="015FDD1D" w:rsidR="000A1984" w:rsidRPr="009842BE" w:rsidRDefault="002938A7" w:rsidP="009842BE">
      <w:pPr>
        <w:jc w:val="center"/>
        <w:rPr>
          <w:rFonts w:ascii="Arial" w:hAnsi="Arial" w:cs="Arial"/>
          <w:b/>
          <w:sz w:val="32"/>
          <w:szCs w:val="32"/>
        </w:rPr>
      </w:pPr>
      <w:r w:rsidRPr="00517ED9">
        <w:rPr>
          <w:rFonts w:ascii="Arial" w:hAnsi="Arial" w:cs="Arial"/>
          <w:b/>
          <w:sz w:val="32"/>
          <w:szCs w:val="32"/>
        </w:rPr>
        <w:t>ZAPYTANIE OFERTOWE</w:t>
      </w:r>
      <w:r w:rsidR="009842BE" w:rsidRPr="00517ED9">
        <w:rPr>
          <w:rFonts w:ascii="Arial" w:hAnsi="Arial" w:cs="Arial"/>
          <w:b/>
          <w:sz w:val="32"/>
          <w:szCs w:val="32"/>
        </w:rPr>
        <w:t xml:space="preserve"> nr</w:t>
      </w:r>
      <w:r w:rsidR="00CD313E" w:rsidRPr="00517ED9">
        <w:rPr>
          <w:rFonts w:ascii="Arial" w:hAnsi="Arial" w:cs="Arial"/>
          <w:b/>
          <w:sz w:val="32"/>
          <w:szCs w:val="32"/>
        </w:rPr>
        <w:t xml:space="preserve"> </w:t>
      </w:r>
      <w:r w:rsidR="00517ED9" w:rsidRPr="00517ED9">
        <w:rPr>
          <w:rFonts w:ascii="Arial" w:hAnsi="Arial" w:cs="Arial"/>
          <w:b/>
          <w:sz w:val="32"/>
          <w:szCs w:val="32"/>
        </w:rPr>
        <w:t>0</w:t>
      </w:r>
      <w:r w:rsidR="007B509F">
        <w:rPr>
          <w:rFonts w:ascii="Arial" w:hAnsi="Arial" w:cs="Arial"/>
          <w:b/>
          <w:sz w:val="32"/>
          <w:szCs w:val="32"/>
        </w:rPr>
        <w:t>2</w:t>
      </w:r>
      <w:r w:rsidR="009736E5" w:rsidRPr="00517ED9">
        <w:rPr>
          <w:rFonts w:ascii="Arial" w:hAnsi="Arial" w:cs="Arial"/>
          <w:b/>
          <w:sz w:val="32"/>
          <w:szCs w:val="32"/>
        </w:rPr>
        <w:t>-</w:t>
      </w:r>
      <w:r w:rsidR="003B0C26">
        <w:rPr>
          <w:rFonts w:ascii="Arial" w:hAnsi="Arial" w:cs="Arial"/>
          <w:b/>
          <w:sz w:val="32"/>
          <w:szCs w:val="32"/>
        </w:rPr>
        <w:t>2</w:t>
      </w:r>
      <w:r w:rsidR="00CE1B18">
        <w:rPr>
          <w:rFonts w:ascii="Arial" w:hAnsi="Arial" w:cs="Arial"/>
          <w:b/>
          <w:sz w:val="32"/>
          <w:szCs w:val="32"/>
        </w:rPr>
        <w:t>9</w:t>
      </w:r>
      <w:r w:rsidR="003B0C26">
        <w:rPr>
          <w:rFonts w:ascii="Arial" w:hAnsi="Arial" w:cs="Arial"/>
          <w:b/>
          <w:sz w:val="32"/>
          <w:szCs w:val="32"/>
        </w:rPr>
        <w:t>0</w:t>
      </w:r>
      <w:r w:rsidR="00CE1B18">
        <w:rPr>
          <w:rFonts w:ascii="Arial" w:hAnsi="Arial" w:cs="Arial"/>
          <w:b/>
          <w:sz w:val="32"/>
          <w:szCs w:val="32"/>
        </w:rPr>
        <w:t>3</w:t>
      </w:r>
      <w:r w:rsidR="009736E5" w:rsidRPr="00517ED9">
        <w:rPr>
          <w:rFonts w:ascii="Arial" w:hAnsi="Arial" w:cs="Arial"/>
          <w:b/>
          <w:sz w:val="32"/>
          <w:szCs w:val="32"/>
        </w:rPr>
        <w:t>202</w:t>
      </w:r>
      <w:r w:rsidR="003B0C26">
        <w:rPr>
          <w:rFonts w:ascii="Arial" w:hAnsi="Arial" w:cs="Arial"/>
          <w:b/>
          <w:sz w:val="32"/>
          <w:szCs w:val="32"/>
        </w:rPr>
        <w:t>2</w:t>
      </w:r>
    </w:p>
    <w:p w14:paraId="44A2C45C" w14:textId="2B4D5063" w:rsidR="002938A7" w:rsidRDefault="002938A7" w:rsidP="00D10C40">
      <w:pPr>
        <w:jc w:val="center"/>
        <w:rPr>
          <w:rFonts w:ascii="Arial" w:hAnsi="Arial" w:cs="Arial"/>
          <w:b/>
          <w:sz w:val="32"/>
          <w:szCs w:val="32"/>
        </w:rPr>
      </w:pPr>
    </w:p>
    <w:p w14:paraId="1058138B" w14:textId="14A58BF7" w:rsidR="009842BE" w:rsidRDefault="009842BE" w:rsidP="00D10C40">
      <w:pPr>
        <w:jc w:val="center"/>
        <w:rPr>
          <w:rFonts w:ascii="Arial" w:hAnsi="Arial" w:cs="Arial"/>
          <w:b/>
          <w:sz w:val="32"/>
          <w:szCs w:val="32"/>
        </w:rPr>
      </w:pPr>
    </w:p>
    <w:p w14:paraId="2DF7427F" w14:textId="77777777" w:rsidR="00181E1D" w:rsidRDefault="00181E1D" w:rsidP="00D10C40">
      <w:pPr>
        <w:jc w:val="center"/>
        <w:rPr>
          <w:rFonts w:ascii="Arial" w:hAnsi="Arial" w:cs="Arial"/>
          <w:b/>
          <w:sz w:val="32"/>
          <w:szCs w:val="32"/>
        </w:rPr>
      </w:pPr>
    </w:p>
    <w:p w14:paraId="22955419" w14:textId="77777777" w:rsidR="001F5EC8" w:rsidRPr="009B6CBF" w:rsidRDefault="001F5EC8" w:rsidP="00D10C40">
      <w:pPr>
        <w:jc w:val="center"/>
        <w:rPr>
          <w:rFonts w:ascii="Arial" w:hAnsi="Arial" w:cs="Arial"/>
          <w:b/>
          <w:sz w:val="32"/>
          <w:szCs w:val="32"/>
        </w:rPr>
      </w:pPr>
    </w:p>
    <w:p w14:paraId="2A12CCCF" w14:textId="38E269BF" w:rsidR="001F5EC8" w:rsidRPr="009842BE" w:rsidRDefault="001F5EC8" w:rsidP="001F5EC8">
      <w:pPr>
        <w:snapToGrid w:val="0"/>
        <w:spacing w:line="276" w:lineRule="auto"/>
        <w:jc w:val="center"/>
        <w:rPr>
          <w:rFonts w:ascii="Arial" w:hAnsi="Arial" w:cs="Arial"/>
          <w:bCs/>
        </w:rPr>
      </w:pPr>
      <w:r w:rsidRPr="009842BE">
        <w:rPr>
          <w:rFonts w:ascii="Arial" w:hAnsi="Arial" w:cs="Arial"/>
          <w:bCs/>
        </w:rPr>
        <w:t>W związku z realizacją projektu badawczo-rozwojowego</w:t>
      </w:r>
      <w:r w:rsidR="009842BE">
        <w:rPr>
          <w:rFonts w:ascii="Arial" w:hAnsi="Arial" w:cs="Arial"/>
          <w:bCs/>
        </w:rPr>
        <w:t>:</w:t>
      </w:r>
    </w:p>
    <w:p w14:paraId="19F52621" w14:textId="77777777" w:rsidR="001F5EC8" w:rsidRPr="009842BE" w:rsidRDefault="001F5EC8" w:rsidP="001F5EC8">
      <w:pPr>
        <w:snapToGrid w:val="0"/>
        <w:spacing w:line="276" w:lineRule="auto"/>
        <w:jc w:val="center"/>
        <w:rPr>
          <w:rFonts w:ascii="Arial" w:hAnsi="Arial" w:cs="Arial"/>
          <w:bCs/>
        </w:rPr>
      </w:pPr>
    </w:p>
    <w:p w14:paraId="4D75A25E" w14:textId="7B63BB9D" w:rsidR="001F5EC8" w:rsidRPr="009842BE" w:rsidRDefault="001F5EC8" w:rsidP="001F5EC8">
      <w:pPr>
        <w:snapToGrid w:val="0"/>
        <w:spacing w:line="276" w:lineRule="auto"/>
        <w:jc w:val="center"/>
        <w:rPr>
          <w:rFonts w:ascii="Arial" w:hAnsi="Arial" w:cs="Arial"/>
          <w:b/>
        </w:rPr>
      </w:pPr>
      <w:r w:rsidRPr="009842BE">
        <w:rPr>
          <w:rFonts w:ascii="Arial" w:hAnsi="Arial" w:cs="Arial"/>
          <w:b/>
        </w:rPr>
        <w:t>POIR.01.01.01-00-08</w:t>
      </w:r>
      <w:r w:rsidR="003A3938">
        <w:rPr>
          <w:rFonts w:ascii="Arial" w:hAnsi="Arial" w:cs="Arial"/>
          <w:b/>
        </w:rPr>
        <w:t>59</w:t>
      </w:r>
      <w:r w:rsidRPr="009842BE">
        <w:rPr>
          <w:rFonts w:ascii="Arial" w:hAnsi="Arial" w:cs="Arial"/>
          <w:b/>
        </w:rPr>
        <w:t>/</w:t>
      </w:r>
      <w:r w:rsidR="003A3938">
        <w:rPr>
          <w:rFonts w:ascii="Arial" w:hAnsi="Arial" w:cs="Arial"/>
          <w:b/>
        </w:rPr>
        <w:t>19</w:t>
      </w:r>
    </w:p>
    <w:p w14:paraId="7D6B698F" w14:textId="77777777" w:rsidR="001F5EC8" w:rsidRPr="009842BE" w:rsidRDefault="001F5EC8" w:rsidP="001F5EC8">
      <w:pPr>
        <w:snapToGrid w:val="0"/>
        <w:spacing w:line="276" w:lineRule="auto"/>
        <w:jc w:val="center"/>
        <w:rPr>
          <w:rFonts w:ascii="Arial" w:hAnsi="Arial" w:cs="Arial"/>
          <w:bCs/>
        </w:rPr>
      </w:pPr>
    </w:p>
    <w:p w14:paraId="02658D50" w14:textId="5A19513D" w:rsidR="001F5EC8" w:rsidRPr="009842BE" w:rsidRDefault="001F5EC8" w:rsidP="001F5EC8">
      <w:pPr>
        <w:snapToGrid w:val="0"/>
        <w:spacing w:line="276" w:lineRule="auto"/>
        <w:jc w:val="center"/>
        <w:rPr>
          <w:rFonts w:ascii="Arial" w:hAnsi="Arial" w:cs="Arial"/>
          <w:bCs/>
        </w:rPr>
      </w:pPr>
      <w:r w:rsidRPr="009842BE">
        <w:rPr>
          <w:rFonts w:ascii="Arial" w:hAnsi="Arial" w:cs="Arial"/>
          <w:bCs/>
        </w:rPr>
        <w:t>„</w:t>
      </w:r>
      <w:r w:rsidR="003A3938" w:rsidRPr="003A3938">
        <w:rPr>
          <w:rFonts w:ascii="Arial" w:hAnsi="Arial" w:cs="Arial"/>
          <w:b/>
          <w:i/>
        </w:rPr>
        <w:t xml:space="preserve">Badania nad składem ilościowych napełniacza w postaci pyłu lotnego </w:t>
      </w:r>
      <w:proofErr w:type="spellStart"/>
      <w:r w:rsidR="003A3938" w:rsidRPr="003A3938">
        <w:rPr>
          <w:rFonts w:ascii="Arial" w:hAnsi="Arial" w:cs="Arial"/>
          <w:b/>
          <w:i/>
        </w:rPr>
        <w:t>Microsilica</w:t>
      </w:r>
      <w:proofErr w:type="spellEnd"/>
      <w:r w:rsidR="003A3938" w:rsidRPr="003A3938">
        <w:rPr>
          <w:rFonts w:ascii="Arial" w:hAnsi="Arial" w:cs="Arial"/>
          <w:b/>
          <w:i/>
        </w:rPr>
        <w:t xml:space="preserve"> w strukturze kompozytu na osnowie polipropylenu</w:t>
      </w:r>
      <w:r w:rsidRPr="009842BE">
        <w:rPr>
          <w:rFonts w:ascii="Arial" w:hAnsi="Arial" w:cs="Arial"/>
          <w:bCs/>
          <w:i/>
        </w:rPr>
        <w:t xml:space="preserve">” </w:t>
      </w:r>
    </w:p>
    <w:p w14:paraId="1BB53D7E" w14:textId="2EFF99B6" w:rsidR="001F5EC8" w:rsidRPr="009842BE" w:rsidRDefault="001F5EC8" w:rsidP="00F942E6">
      <w:pPr>
        <w:snapToGrid w:val="0"/>
        <w:spacing w:line="276" w:lineRule="auto"/>
        <w:jc w:val="center"/>
        <w:rPr>
          <w:rFonts w:ascii="Arial" w:hAnsi="Arial" w:cs="Arial"/>
          <w:bCs/>
        </w:rPr>
      </w:pPr>
      <w:bookmarkStart w:id="0" w:name="_Hlk88081306"/>
    </w:p>
    <w:p w14:paraId="1EB8A0CE" w14:textId="47AEFA6C" w:rsidR="001F5EC8" w:rsidRPr="009842BE" w:rsidRDefault="001F5EC8" w:rsidP="00F942E6">
      <w:pPr>
        <w:snapToGrid w:val="0"/>
        <w:spacing w:line="276" w:lineRule="auto"/>
        <w:jc w:val="center"/>
        <w:rPr>
          <w:rFonts w:ascii="Arial" w:hAnsi="Arial" w:cs="Arial"/>
          <w:bCs/>
        </w:rPr>
      </w:pPr>
      <w:r w:rsidRPr="009842BE">
        <w:rPr>
          <w:rFonts w:ascii="Arial" w:hAnsi="Arial" w:cs="Arial"/>
          <w:bCs/>
        </w:rPr>
        <w:t>w ramach</w:t>
      </w:r>
    </w:p>
    <w:bookmarkEnd w:id="0"/>
    <w:p w14:paraId="3A1D3E8F" w14:textId="77777777" w:rsidR="001F5EC8" w:rsidRPr="009842BE" w:rsidRDefault="001F5EC8" w:rsidP="00F942E6">
      <w:pPr>
        <w:snapToGrid w:val="0"/>
        <w:spacing w:line="276" w:lineRule="auto"/>
        <w:jc w:val="center"/>
        <w:rPr>
          <w:rFonts w:ascii="Arial" w:hAnsi="Arial" w:cs="Arial"/>
          <w:bCs/>
        </w:rPr>
      </w:pPr>
    </w:p>
    <w:p w14:paraId="06C7D15A" w14:textId="7BDF725D" w:rsidR="001F5EC8" w:rsidRPr="009842BE" w:rsidRDefault="001F5EC8" w:rsidP="001F5EC8">
      <w:pPr>
        <w:snapToGrid w:val="0"/>
        <w:spacing w:line="276" w:lineRule="auto"/>
        <w:jc w:val="center"/>
        <w:rPr>
          <w:rFonts w:ascii="Arial" w:hAnsi="Arial" w:cs="Arial"/>
          <w:bCs/>
        </w:rPr>
      </w:pPr>
      <w:r w:rsidRPr="009842BE">
        <w:rPr>
          <w:rFonts w:ascii="Arial" w:hAnsi="Arial" w:cs="Arial"/>
          <w:bCs/>
        </w:rPr>
        <w:t xml:space="preserve">Działanie 1.1: Projekty B+R przedsiębiorstw, Poddziałanie 1.1.1. Badania przemysłowe </w:t>
      </w:r>
      <w:r w:rsidR="009842BE">
        <w:rPr>
          <w:rFonts w:ascii="Arial" w:hAnsi="Arial" w:cs="Arial"/>
          <w:bCs/>
        </w:rPr>
        <w:br/>
      </w:r>
      <w:r w:rsidRPr="009842BE">
        <w:rPr>
          <w:rFonts w:ascii="Arial" w:hAnsi="Arial" w:cs="Arial"/>
          <w:bCs/>
        </w:rPr>
        <w:t>i prace rozwojowe realizowane przez przedsiębiorstwa Programu Operacyjnego Inteligentny Rozwój 2014-2020, współfinansowanego ze środków Europejskiego Funduszu Rozwoju Regionalnego</w:t>
      </w:r>
    </w:p>
    <w:p w14:paraId="5FC4472A" w14:textId="477D8191" w:rsidR="001F5EC8" w:rsidRDefault="001F5EC8" w:rsidP="001F5EC8">
      <w:pPr>
        <w:snapToGrid w:val="0"/>
        <w:spacing w:line="276" w:lineRule="auto"/>
        <w:rPr>
          <w:rFonts w:ascii="Arial" w:hAnsi="Arial" w:cs="Arial"/>
          <w:bCs/>
        </w:rPr>
      </w:pPr>
    </w:p>
    <w:p w14:paraId="39941894" w14:textId="5103A89E" w:rsidR="009842BE" w:rsidRPr="0063195F" w:rsidRDefault="0063195F" w:rsidP="0063195F">
      <w:pPr>
        <w:pStyle w:val="Default"/>
        <w:jc w:val="center"/>
        <w:rPr>
          <w:bCs/>
          <w:sz w:val="22"/>
          <w:szCs w:val="22"/>
        </w:rPr>
      </w:pPr>
      <w:r w:rsidRPr="0063195F">
        <w:rPr>
          <w:bCs/>
          <w:sz w:val="22"/>
          <w:szCs w:val="22"/>
        </w:rPr>
        <w:t>Folnet Spółka z ograniczoną odpowiedzialnością Spółka Komandytowa</w:t>
      </w:r>
      <w:r>
        <w:rPr>
          <w:bCs/>
          <w:sz w:val="22"/>
          <w:szCs w:val="22"/>
        </w:rPr>
        <w:br/>
        <w:t>j</w:t>
      </w:r>
      <w:r w:rsidRPr="0063195F">
        <w:rPr>
          <w:bCs/>
          <w:sz w:val="22"/>
          <w:szCs w:val="22"/>
        </w:rPr>
        <w:t xml:space="preserve">ako </w:t>
      </w:r>
      <w:r w:rsidR="009842BE" w:rsidRPr="0063195F">
        <w:rPr>
          <w:bCs/>
          <w:sz w:val="22"/>
          <w:szCs w:val="22"/>
        </w:rPr>
        <w:t xml:space="preserve">Beneficjent projektu zwraca się z prośbą o przedstawienie oferty na: </w:t>
      </w:r>
    </w:p>
    <w:p w14:paraId="2BB77F26" w14:textId="77777777" w:rsidR="009842BE" w:rsidRDefault="009842BE" w:rsidP="00F942E6">
      <w:pPr>
        <w:snapToGrid w:val="0"/>
        <w:spacing w:line="276" w:lineRule="auto"/>
        <w:jc w:val="center"/>
        <w:rPr>
          <w:rFonts w:ascii="Arial" w:hAnsi="Arial" w:cs="Arial"/>
          <w:b/>
        </w:rPr>
      </w:pPr>
    </w:p>
    <w:p w14:paraId="3353CE1F" w14:textId="0EB4DF91" w:rsidR="00F942E6" w:rsidRPr="0063195F" w:rsidRDefault="007B509F" w:rsidP="00F942E6">
      <w:pPr>
        <w:snapToGrid w:val="0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</w:t>
      </w:r>
      <w:r w:rsidRPr="007B509F">
        <w:rPr>
          <w:rFonts w:ascii="Arial" w:hAnsi="Arial" w:cs="Arial"/>
          <w:b/>
          <w:sz w:val="28"/>
          <w:szCs w:val="28"/>
        </w:rPr>
        <w:t>ystem gorąco-kanałowy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056C6D" w:rsidRPr="00056C6D">
        <w:rPr>
          <w:rFonts w:ascii="Arial" w:hAnsi="Arial" w:cs="Arial"/>
          <w:b/>
          <w:sz w:val="28"/>
          <w:szCs w:val="28"/>
        </w:rPr>
        <w:t>do budowy modeli badawczych form wtryskowych do przetwórstwa polipropylenu oraz kompozytów na bazie polipropylenu</w:t>
      </w:r>
      <w:r w:rsidR="00AB55B9">
        <w:rPr>
          <w:rFonts w:ascii="Arial" w:hAnsi="Arial" w:cs="Arial"/>
          <w:b/>
          <w:sz w:val="28"/>
          <w:szCs w:val="28"/>
        </w:rPr>
        <w:t>.</w:t>
      </w:r>
    </w:p>
    <w:p w14:paraId="02E24C89" w14:textId="77777777" w:rsidR="009842BE" w:rsidRDefault="009842BE" w:rsidP="005515B6">
      <w:pPr>
        <w:snapToGrid w:val="0"/>
        <w:jc w:val="center"/>
        <w:rPr>
          <w:rFonts w:ascii="Arial" w:hAnsi="Arial" w:cs="Arial"/>
          <w:b/>
        </w:rPr>
      </w:pPr>
    </w:p>
    <w:p w14:paraId="70216D22" w14:textId="2EF2231E" w:rsidR="009842BE" w:rsidRDefault="009842BE" w:rsidP="005515B6">
      <w:pPr>
        <w:snapToGrid w:val="0"/>
        <w:jc w:val="center"/>
        <w:rPr>
          <w:rFonts w:ascii="Arial" w:hAnsi="Arial" w:cs="Arial"/>
          <w:b/>
        </w:rPr>
      </w:pPr>
    </w:p>
    <w:p w14:paraId="1A39FE35" w14:textId="3DD9F598" w:rsidR="00181E1D" w:rsidRDefault="00181E1D" w:rsidP="005515B6">
      <w:pPr>
        <w:snapToGrid w:val="0"/>
        <w:jc w:val="center"/>
        <w:rPr>
          <w:rFonts w:ascii="Arial" w:hAnsi="Arial" w:cs="Arial"/>
          <w:b/>
        </w:rPr>
      </w:pPr>
    </w:p>
    <w:p w14:paraId="6DAFA6DA" w14:textId="06A0E2D9" w:rsidR="00181E1D" w:rsidRDefault="00181E1D" w:rsidP="005515B6">
      <w:pPr>
        <w:snapToGrid w:val="0"/>
        <w:jc w:val="center"/>
        <w:rPr>
          <w:rFonts w:ascii="Arial" w:hAnsi="Arial" w:cs="Arial"/>
          <w:b/>
        </w:rPr>
      </w:pPr>
    </w:p>
    <w:p w14:paraId="652B56CD" w14:textId="59574029" w:rsidR="00181E1D" w:rsidRDefault="00181E1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842BE" w14:paraId="07CABD39" w14:textId="77777777" w:rsidTr="00B66DB2">
        <w:tc>
          <w:tcPr>
            <w:tcW w:w="9016" w:type="dxa"/>
            <w:shd w:val="clear" w:color="auto" w:fill="FBD4B4" w:themeFill="accent6" w:themeFillTint="66"/>
          </w:tcPr>
          <w:p w14:paraId="65083AF5" w14:textId="1F23ECB2" w:rsidR="009842BE" w:rsidRPr="009842BE" w:rsidRDefault="009842BE" w:rsidP="009842BE">
            <w:pPr>
              <w:pStyle w:val="Akapitzlist"/>
              <w:numPr>
                <w:ilvl w:val="0"/>
                <w:numId w:val="36"/>
              </w:numPr>
              <w:snapToGrid w:val="0"/>
              <w:ind w:left="317" w:hanging="284"/>
              <w:rPr>
                <w:rFonts w:ascii="Arial" w:hAnsi="Arial" w:cs="Arial"/>
                <w:b/>
              </w:rPr>
            </w:pPr>
            <w:r w:rsidRPr="009842BE">
              <w:rPr>
                <w:rFonts w:ascii="Arial" w:hAnsi="Arial" w:cs="Arial"/>
                <w:b/>
              </w:rPr>
              <w:lastRenderedPageBreak/>
              <w:t>Zamawiający:</w:t>
            </w:r>
          </w:p>
        </w:tc>
      </w:tr>
      <w:tr w:rsidR="00B66DB2" w14:paraId="38ADA033" w14:textId="77777777" w:rsidTr="009842BE">
        <w:tc>
          <w:tcPr>
            <w:tcW w:w="9016" w:type="dxa"/>
          </w:tcPr>
          <w:p w14:paraId="034CC385" w14:textId="77777777" w:rsidR="00181E1D" w:rsidRPr="000D13FB" w:rsidRDefault="00181E1D" w:rsidP="00B66DB2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  <w:p w14:paraId="0A2FCF06" w14:textId="11159048" w:rsidR="00B66DB2" w:rsidRPr="000D13FB" w:rsidRDefault="00B66DB2" w:rsidP="00B66DB2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0D13FB">
              <w:rPr>
                <w:b/>
                <w:sz w:val="20"/>
                <w:szCs w:val="20"/>
              </w:rPr>
              <w:t>Folnet Spółka z ograniczoną odpowiedzialnością Spółka Komandytowa</w:t>
            </w:r>
          </w:p>
          <w:p w14:paraId="6725C529" w14:textId="5F23969D" w:rsidR="00B66DB2" w:rsidRPr="000D13FB" w:rsidRDefault="00B66DB2" w:rsidP="00B66DB2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0D13FB">
              <w:rPr>
                <w:bCs/>
                <w:sz w:val="20"/>
                <w:szCs w:val="20"/>
              </w:rPr>
              <w:t>ul. Cisowa 18</w:t>
            </w:r>
          </w:p>
          <w:p w14:paraId="2F09A7A3" w14:textId="72A5436F" w:rsidR="00B66DB2" w:rsidRPr="000D13FB" w:rsidRDefault="00B66DB2" w:rsidP="00B66DB2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0D13FB">
              <w:rPr>
                <w:bCs/>
                <w:sz w:val="20"/>
                <w:szCs w:val="20"/>
              </w:rPr>
              <w:t>60-185 Skórzewo</w:t>
            </w:r>
          </w:p>
          <w:p w14:paraId="3C135879" w14:textId="4D35E9C1" w:rsidR="00B66DB2" w:rsidRPr="000D13FB" w:rsidRDefault="00B66DB2" w:rsidP="00B66DB2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0D13FB">
              <w:rPr>
                <w:bCs/>
                <w:sz w:val="20"/>
                <w:szCs w:val="20"/>
              </w:rPr>
              <w:t>NIP: 7773223160</w:t>
            </w:r>
          </w:p>
          <w:p w14:paraId="7F718E80" w14:textId="0FAEC3D6" w:rsidR="00B66DB2" w:rsidRPr="000D13FB" w:rsidRDefault="00B66DB2" w:rsidP="00B66DB2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0D13FB">
              <w:rPr>
                <w:bCs/>
                <w:sz w:val="20"/>
                <w:szCs w:val="20"/>
              </w:rPr>
              <w:t>KRS:0000404046</w:t>
            </w:r>
          </w:p>
          <w:p w14:paraId="168269EE" w14:textId="77777777" w:rsidR="00181E1D" w:rsidRPr="000D13FB" w:rsidRDefault="00181E1D" w:rsidP="00B66DB2">
            <w:pPr>
              <w:pStyle w:val="Default"/>
              <w:jc w:val="both"/>
              <w:rPr>
                <w:bCs/>
                <w:sz w:val="20"/>
                <w:szCs w:val="20"/>
              </w:rPr>
            </w:pPr>
          </w:p>
          <w:p w14:paraId="091CDC3F" w14:textId="77777777" w:rsidR="00181E1D" w:rsidRPr="000D13FB" w:rsidRDefault="00181E1D" w:rsidP="00B66DB2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0D13FB">
              <w:rPr>
                <w:bCs/>
                <w:sz w:val="20"/>
                <w:szCs w:val="20"/>
              </w:rPr>
              <w:t>Osoba do kontaktu:</w:t>
            </w:r>
          </w:p>
          <w:p w14:paraId="6EA88C05" w14:textId="531083D1" w:rsidR="00181E1D" w:rsidRPr="000D13FB" w:rsidRDefault="00181E1D" w:rsidP="00181E1D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  <w:r w:rsidRPr="000D13FB">
              <w:rPr>
                <w:sz w:val="20"/>
                <w:szCs w:val="20"/>
              </w:rPr>
              <w:t xml:space="preserve">Jakub Majda, e-mail: </w:t>
            </w:r>
            <w:hyperlink r:id="rId8" w:history="1">
              <w:r w:rsidRPr="000D13FB">
                <w:rPr>
                  <w:rStyle w:val="Hipercze"/>
                  <w:sz w:val="20"/>
                  <w:szCs w:val="20"/>
                </w:rPr>
                <w:t>jakub.majda@folnet.pl</w:t>
              </w:r>
            </w:hyperlink>
          </w:p>
          <w:p w14:paraId="554E5206" w14:textId="333A1B01" w:rsidR="00181E1D" w:rsidRPr="00B66DB2" w:rsidRDefault="00181E1D" w:rsidP="00B66DB2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2AABE9F5" w14:textId="77777777" w:rsidR="009842BE" w:rsidRDefault="009842BE" w:rsidP="005515B6">
      <w:pPr>
        <w:snapToGrid w:val="0"/>
        <w:jc w:val="center"/>
        <w:rPr>
          <w:rFonts w:ascii="Arial" w:hAnsi="Arial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81E1D" w:rsidRPr="00B66DB2" w14:paraId="58687985" w14:textId="77777777" w:rsidTr="00181E1D">
        <w:tc>
          <w:tcPr>
            <w:tcW w:w="9016" w:type="dxa"/>
            <w:shd w:val="clear" w:color="auto" w:fill="FBD4B4" w:themeFill="accent6" w:themeFillTint="66"/>
          </w:tcPr>
          <w:p w14:paraId="321B3261" w14:textId="77777777" w:rsidR="00181E1D" w:rsidRPr="00B66DB2" w:rsidRDefault="00181E1D" w:rsidP="00B61E42">
            <w:pPr>
              <w:pStyle w:val="Akapitzlist"/>
              <w:numPr>
                <w:ilvl w:val="0"/>
                <w:numId w:val="36"/>
              </w:numPr>
              <w:snapToGrid w:val="0"/>
              <w:ind w:left="317" w:hanging="31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Opis przedmiotu zamówienia</w:t>
            </w:r>
          </w:p>
        </w:tc>
      </w:tr>
      <w:tr w:rsidR="00181E1D" w:rsidRPr="00181E1D" w14:paraId="2835201E" w14:textId="77777777" w:rsidTr="00B61E42">
        <w:tc>
          <w:tcPr>
            <w:tcW w:w="9016" w:type="dxa"/>
          </w:tcPr>
          <w:p w14:paraId="0C6E321E" w14:textId="77777777" w:rsidR="00181E1D" w:rsidRDefault="00181E1D" w:rsidP="00B61E42">
            <w:pPr>
              <w:snapToGrid w:val="0"/>
              <w:rPr>
                <w:rFonts w:ascii="Arial" w:hAnsi="Arial" w:cs="Arial"/>
                <w:b/>
              </w:rPr>
            </w:pPr>
          </w:p>
          <w:p w14:paraId="347FA1DF" w14:textId="442893DC" w:rsidR="00002B26" w:rsidRPr="00D014E3" w:rsidRDefault="00181E1D" w:rsidP="00D014E3">
            <w:pPr>
              <w:pStyle w:val="Default"/>
              <w:numPr>
                <w:ilvl w:val="0"/>
                <w:numId w:val="7"/>
              </w:numPr>
              <w:spacing w:after="120"/>
              <w:ind w:left="426" w:hanging="426"/>
              <w:jc w:val="both"/>
              <w:rPr>
                <w:bCs/>
                <w:color w:val="auto"/>
                <w:sz w:val="20"/>
                <w:szCs w:val="20"/>
              </w:rPr>
            </w:pPr>
            <w:r w:rsidRPr="000D13FB">
              <w:rPr>
                <w:sz w:val="20"/>
                <w:szCs w:val="20"/>
              </w:rPr>
              <w:t xml:space="preserve">Przedmiot zamówienia stanowi </w:t>
            </w:r>
            <w:r w:rsidR="00A71C93" w:rsidRPr="000D13FB">
              <w:rPr>
                <w:sz w:val="20"/>
                <w:szCs w:val="20"/>
              </w:rPr>
              <w:t>dostawa</w:t>
            </w:r>
            <w:r w:rsidR="00D014E3">
              <w:rPr>
                <w:sz w:val="20"/>
                <w:szCs w:val="20"/>
              </w:rPr>
              <w:t xml:space="preserve"> </w:t>
            </w:r>
            <w:r w:rsidR="00D014E3" w:rsidRPr="00D014E3">
              <w:rPr>
                <w:sz w:val="20"/>
                <w:szCs w:val="20"/>
              </w:rPr>
              <w:t>materiałów i elementów służących do budowy zespołu stanowisk badawczych do wytwarzania modeli badawczych</w:t>
            </w:r>
          </w:p>
          <w:p w14:paraId="0AE451F8" w14:textId="3A46AB63" w:rsidR="005850A9" w:rsidRPr="000D13FB" w:rsidRDefault="00181E1D" w:rsidP="005850A9">
            <w:pPr>
              <w:pStyle w:val="Default"/>
              <w:numPr>
                <w:ilvl w:val="0"/>
                <w:numId w:val="7"/>
              </w:numPr>
              <w:spacing w:after="120"/>
              <w:ind w:left="426" w:hanging="426"/>
              <w:jc w:val="both"/>
              <w:rPr>
                <w:color w:val="auto"/>
                <w:sz w:val="20"/>
                <w:szCs w:val="20"/>
              </w:rPr>
            </w:pPr>
            <w:r w:rsidRPr="000D13FB">
              <w:rPr>
                <w:color w:val="auto"/>
                <w:sz w:val="20"/>
                <w:szCs w:val="20"/>
              </w:rPr>
              <w:t>Szczegółowy zakres, o który</w:t>
            </w:r>
            <w:r w:rsidR="00002B26" w:rsidRPr="000D13FB">
              <w:rPr>
                <w:color w:val="auto"/>
                <w:sz w:val="20"/>
                <w:szCs w:val="20"/>
              </w:rPr>
              <w:t>m</w:t>
            </w:r>
            <w:r w:rsidRPr="000D13FB">
              <w:rPr>
                <w:color w:val="auto"/>
                <w:sz w:val="20"/>
                <w:szCs w:val="20"/>
              </w:rPr>
              <w:t xml:space="preserve"> mowa w punkcie 1 został wskazany </w:t>
            </w:r>
            <w:r w:rsidR="00F43952" w:rsidRPr="000D13FB">
              <w:rPr>
                <w:color w:val="auto"/>
                <w:sz w:val="20"/>
                <w:szCs w:val="20"/>
              </w:rPr>
              <w:br/>
            </w:r>
            <w:r w:rsidRPr="000D13FB">
              <w:rPr>
                <w:color w:val="auto"/>
                <w:sz w:val="20"/>
                <w:szCs w:val="20"/>
              </w:rPr>
              <w:t xml:space="preserve">w </w:t>
            </w:r>
            <w:r w:rsidRPr="000D13FB">
              <w:rPr>
                <w:b/>
                <w:color w:val="auto"/>
                <w:sz w:val="20"/>
                <w:szCs w:val="20"/>
              </w:rPr>
              <w:t>Załączniku nr 1</w:t>
            </w:r>
            <w:r w:rsidRPr="000D13FB">
              <w:rPr>
                <w:color w:val="auto"/>
                <w:sz w:val="20"/>
                <w:szCs w:val="20"/>
              </w:rPr>
              <w:t xml:space="preserve"> do zapytania ofertowego. </w:t>
            </w:r>
          </w:p>
          <w:p w14:paraId="59E1EA14" w14:textId="77777777" w:rsidR="005850A9" w:rsidRPr="000D13FB" w:rsidRDefault="00181E1D" w:rsidP="005850A9">
            <w:pPr>
              <w:pStyle w:val="Default"/>
              <w:numPr>
                <w:ilvl w:val="0"/>
                <w:numId w:val="7"/>
              </w:numPr>
              <w:spacing w:after="120"/>
              <w:ind w:left="426" w:hanging="426"/>
              <w:jc w:val="both"/>
              <w:rPr>
                <w:color w:val="auto"/>
                <w:sz w:val="20"/>
                <w:szCs w:val="20"/>
              </w:rPr>
            </w:pPr>
            <w:r w:rsidRPr="000D13FB">
              <w:rPr>
                <w:sz w:val="20"/>
                <w:szCs w:val="20"/>
              </w:rPr>
              <w:t xml:space="preserve">Wymagania szczegółowe dotyczące przedmiotu zamówienia: </w:t>
            </w:r>
          </w:p>
          <w:p w14:paraId="2B21A365" w14:textId="05D56B7D" w:rsidR="00181E1D" w:rsidRPr="000D13FB" w:rsidRDefault="00002B26" w:rsidP="005850A9">
            <w:pPr>
              <w:pStyle w:val="Default"/>
              <w:numPr>
                <w:ilvl w:val="1"/>
                <w:numId w:val="7"/>
              </w:numPr>
              <w:spacing w:after="120"/>
              <w:ind w:left="878"/>
              <w:jc w:val="both"/>
              <w:rPr>
                <w:color w:val="auto"/>
                <w:sz w:val="20"/>
                <w:szCs w:val="20"/>
              </w:rPr>
            </w:pPr>
            <w:r w:rsidRPr="000D13FB">
              <w:rPr>
                <w:sz w:val="20"/>
                <w:szCs w:val="20"/>
              </w:rPr>
              <w:t>Przedmiot umowy zostanie dostarczony do Zamawiającego</w:t>
            </w:r>
            <w:r w:rsidR="00181E1D" w:rsidRPr="000D13FB">
              <w:rPr>
                <w:color w:val="auto"/>
                <w:sz w:val="20"/>
                <w:szCs w:val="20"/>
              </w:rPr>
              <w:t xml:space="preserve"> nie później niż do</w:t>
            </w:r>
            <w:r w:rsidR="00181E1D" w:rsidRPr="000D13FB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0D13FB">
              <w:rPr>
                <w:b/>
                <w:bCs/>
                <w:color w:val="auto"/>
                <w:sz w:val="20"/>
                <w:szCs w:val="20"/>
              </w:rPr>
              <w:br/>
            </w:r>
            <w:r w:rsidR="00D014E3">
              <w:rPr>
                <w:b/>
                <w:bCs/>
                <w:color w:val="auto"/>
                <w:sz w:val="20"/>
                <w:szCs w:val="20"/>
              </w:rPr>
              <w:t>15</w:t>
            </w:r>
            <w:r w:rsidR="00181E1D" w:rsidRPr="000D13FB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98529C">
              <w:rPr>
                <w:b/>
                <w:bCs/>
                <w:color w:val="auto"/>
                <w:sz w:val="20"/>
                <w:szCs w:val="20"/>
              </w:rPr>
              <w:t>kwietnia</w:t>
            </w:r>
            <w:r w:rsidR="00181E1D" w:rsidRPr="000D13FB">
              <w:rPr>
                <w:b/>
                <w:bCs/>
                <w:color w:val="auto"/>
                <w:sz w:val="20"/>
                <w:szCs w:val="20"/>
              </w:rPr>
              <w:t xml:space="preserve"> 2022 r.</w:t>
            </w:r>
            <w:r w:rsidR="00181E1D" w:rsidRPr="000D13FB">
              <w:rPr>
                <w:sz w:val="20"/>
                <w:szCs w:val="20"/>
              </w:rPr>
              <w:t xml:space="preserve"> </w:t>
            </w:r>
          </w:p>
          <w:p w14:paraId="44861C01" w14:textId="2940B4FF" w:rsidR="00181E1D" w:rsidRPr="000D13FB" w:rsidRDefault="00181E1D" w:rsidP="00181E1D">
            <w:pPr>
              <w:pStyle w:val="Default"/>
              <w:numPr>
                <w:ilvl w:val="0"/>
                <w:numId w:val="7"/>
              </w:numPr>
              <w:spacing w:after="120"/>
              <w:ind w:left="426" w:hanging="426"/>
              <w:jc w:val="both"/>
              <w:rPr>
                <w:sz w:val="20"/>
                <w:szCs w:val="20"/>
              </w:rPr>
            </w:pPr>
            <w:r w:rsidRPr="000D13FB">
              <w:rPr>
                <w:sz w:val="20"/>
                <w:szCs w:val="20"/>
              </w:rPr>
              <w:t>Zamawiający nie dopuszcza składani</w:t>
            </w:r>
            <w:r w:rsidR="00D014E3">
              <w:rPr>
                <w:sz w:val="20"/>
                <w:szCs w:val="20"/>
              </w:rPr>
              <w:t>a</w:t>
            </w:r>
            <w:r w:rsidRPr="000D13FB">
              <w:rPr>
                <w:sz w:val="20"/>
                <w:szCs w:val="20"/>
              </w:rPr>
              <w:t xml:space="preserve"> ofert częściowych.</w:t>
            </w:r>
          </w:p>
          <w:p w14:paraId="67ED22AF" w14:textId="77777777" w:rsidR="00181E1D" w:rsidRPr="000D13FB" w:rsidRDefault="00181E1D" w:rsidP="00181E1D">
            <w:pPr>
              <w:pStyle w:val="Default"/>
              <w:numPr>
                <w:ilvl w:val="0"/>
                <w:numId w:val="7"/>
              </w:numPr>
              <w:spacing w:after="120"/>
              <w:ind w:left="426" w:hanging="426"/>
              <w:jc w:val="both"/>
              <w:rPr>
                <w:color w:val="FF0000"/>
                <w:sz w:val="20"/>
                <w:szCs w:val="20"/>
              </w:rPr>
            </w:pPr>
            <w:r w:rsidRPr="000D13FB">
              <w:rPr>
                <w:sz w:val="20"/>
                <w:szCs w:val="20"/>
              </w:rPr>
              <w:t>Zamawiający nie dopuszcza przedpłaty, jako formy płatności za realizację niniejszego zamówienia.</w:t>
            </w:r>
          </w:p>
          <w:p w14:paraId="0F5888FD" w14:textId="77777777" w:rsidR="00181E1D" w:rsidRPr="000D13FB" w:rsidRDefault="00181E1D" w:rsidP="00181E1D">
            <w:pPr>
              <w:pStyle w:val="Default"/>
              <w:numPr>
                <w:ilvl w:val="0"/>
                <w:numId w:val="7"/>
              </w:numPr>
              <w:spacing w:after="120"/>
              <w:ind w:left="426" w:hanging="426"/>
              <w:jc w:val="both"/>
              <w:rPr>
                <w:color w:val="FF0000"/>
                <w:sz w:val="20"/>
                <w:szCs w:val="20"/>
              </w:rPr>
            </w:pPr>
            <w:r w:rsidRPr="000D13FB">
              <w:rPr>
                <w:sz w:val="20"/>
                <w:szCs w:val="20"/>
              </w:rPr>
              <w:t>Zamawiający nie dopuszcza płatności gotówką jako formy płatności za realizację niniejszego zamówienia.</w:t>
            </w:r>
          </w:p>
          <w:p w14:paraId="528C1D96" w14:textId="77777777" w:rsidR="00181E1D" w:rsidRPr="000D13FB" w:rsidRDefault="00181E1D" w:rsidP="00181E1D">
            <w:pPr>
              <w:pStyle w:val="Default"/>
              <w:numPr>
                <w:ilvl w:val="0"/>
                <w:numId w:val="7"/>
              </w:numPr>
              <w:spacing w:after="120"/>
              <w:ind w:left="426" w:hanging="426"/>
              <w:jc w:val="both"/>
              <w:rPr>
                <w:color w:val="FF0000"/>
                <w:sz w:val="20"/>
                <w:szCs w:val="20"/>
              </w:rPr>
            </w:pPr>
            <w:r w:rsidRPr="000D13FB">
              <w:rPr>
                <w:sz w:val="20"/>
                <w:szCs w:val="20"/>
              </w:rPr>
              <w:t xml:space="preserve">Zamawiający dopuszcza płatności częściowe (proporcjonalnie do zrealizowanych </w:t>
            </w:r>
            <w:r w:rsidRPr="000D13FB">
              <w:rPr>
                <w:sz w:val="20"/>
                <w:szCs w:val="20"/>
              </w:rPr>
              <w:br/>
              <w:t>i odebranych prac).</w:t>
            </w:r>
          </w:p>
          <w:p w14:paraId="6457EEDD" w14:textId="77777777" w:rsidR="00181E1D" w:rsidRPr="000D13FB" w:rsidRDefault="00181E1D" w:rsidP="00181E1D">
            <w:pPr>
              <w:pStyle w:val="Default"/>
              <w:numPr>
                <w:ilvl w:val="0"/>
                <w:numId w:val="7"/>
              </w:numPr>
              <w:spacing w:after="120"/>
              <w:ind w:left="426" w:hanging="426"/>
              <w:jc w:val="both"/>
              <w:rPr>
                <w:color w:val="auto"/>
                <w:sz w:val="20"/>
                <w:szCs w:val="20"/>
              </w:rPr>
            </w:pPr>
            <w:r w:rsidRPr="000D13FB">
              <w:rPr>
                <w:sz w:val="20"/>
                <w:szCs w:val="20"/>
              </w:rPr>
              <w:t xml:space="preserve">Zamawiającemu przysługuje całość praw majątkowych do wyników badań </w:t>
            </w:r>
            <w:r w:rsidRPr="000D13FB">
              <w:rPr>
                <w:color w:val="auto"/>
                <w:sz w:val="20"/>
                <w:szCs w:val="20"/>
              </w:rPr>
              <w:t>przemysłowych i prac rozwojowych będących rezultatem projektu.</w:t>
            </w:r>
          </w:p>
          <w:p w14:paraId="19C4079F" w14:textId="45B1EC83" w:rsidR="007A1908" w:rsidRPr="000D13FB" w:rsidRDefault="00181E1D" w:rsidP="007A1908">
            <w:pPr>
              <w:pStyle w:val="Default"/>
              <w:numPr>
                <w:ilvl w:val="0"/>
                <w:numId w:val="7"/>
              </w:numPr>
              <w:spacing w:after="120"/>
              <w:ind w:left="426" w:hanging="426"/>
              <w:jc w:val="both"/>
              <w:rPr>
                <w:color w:val="auto"/>
                <w:sz w:val="20"/>
                <w:szCs w:val="20"/>
              </w:rPr>
            </w:pPr>
            <w:r w:rsidRPr="000D13FB">
              <w:rPr>
                <w:color w:val="auto"/>
                <w:sz w:val="20"/>
                <w:szCs w:val="20"/>
              </w:rPr>
              <w:t>Kod zamówienia zgodny ze Wspólnym Słownikiem Zamówień</w:t>
            </w:r>
            <w:r w:rsidR="007A1908" w:rsidRPr="000D13FB">
              <w:rPr>
                <w:color w:val="auto"/>
                <w:sz w:val="20"/>
                <w:szCs w:val="20"/>
              </w:rPr>
              <w:t xml:space="preserve"> CPV:</w:t>
            </w:r>
          </w:p>
          <w:p w14:paraId="6863E3A1" w14:textId="77777777" w:rsidR="00942788" w:rsidRPr="00335257" w:rsidRDefault="00335257" w:rsidP="00335257">
            <w:pPr>
              <w:pStyle w:val="Akapitzlist"/>
              <w:numPr>
                <w:ilvl w:val="1"/>
                <w:numId w:val="7"/>
              </w:numPr>
              <w:snapToGrid w:val="0"/>
              <w:ind w:left="878"/>
              <w:rPr>
                <w:rFonts w:ascii="Arial" w:hAnsi="Arial" w:cs="Arial"/>
                <w:b/>
              </w:rPr>
            </w:pPr>
            <w:r w:rsidRPr="00335257">
              <w:rPr>
                <w:rFonts w:ascii="Arial" w:hAnsi="Arial" w:cs="Arial"/>
                <w:sz w:val="20"/>
                <w:szCs w:val="20"/>
              </w:rPr>
              <w:t>14622000-7 Stal</w:t>
            </w:r>
          </w:p>
          <w:p w14:paraId="3B0ACBB1" w14:textId="418D64E1" w:rsidR="00335257" w:rsidRPr="00942788" w:rsidRDefault="00335257" w:rsidP="00335257">
            <w:pPr>
              <w:pStyle w:val="Akapitzlist"/>
              <w:snapToGrid w:val="0"/>
              <w:ind w:left="878"/>
              <w:rPr>
                <w:rFonts w:ascii="Arial" w:hAnsi="Arial" w:cs="Arial"/>
                <w:b/>
              </w:rPr>
            </w:pPr>
          </w:p>
        </w:tc>
      </w:tr>
      <w:tr w:rsidR="00181E1D" w14:paraId="234D5320" w14:textId="77777777" w:rsidTr="00B61E42">
        <w:tc>
          <w:tcPr>
            <w:tcW w:w="9016" w:type="dxa"/>
            <w:shd w:val="clear" w:color="auto" w:fill="FBD4B4" w:themeFill="accent6" w:themeFillTint="66"/>
          </w:tcPr>
          <w:p w14:paraId="014DDE14" w14:textId="77777777" w:rsidR="00181E1D" w:rsidRDefault="00181E1D" w:rsidP="00B61E42">
            <w:pPr>
              <w:pStyle w:val="Akapitzlist"/>
              <w:numPr>
                <w:ilvl w:val="0"/>
                <w:numId w:val="36"/>
              </w:numPr>
              <w:snapToGrid w:val="0"/>
              <w:ind w:left="317" w:hanging="31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Termin realizacji zamówienia</w:t>
            </w:r>
          </w:p>
        </w:tc>
      </w:tr>
      <w:tr w:rsidR="00181E1D" w14:paraId="453485C1" w14:textId="77777777" w:rsidTr="00B61E42">
        <w:tc>
          <w:tcPr>
            <w:tcW w:w="9016" w:type="dxa"/>
          </w:tcPr>
          <w:p w14:paraId="62C7E351" w14:textId="77777777" w:rsidR="00181E1D" w:rsidRPr="000D13FB" w:rsidRDefault="00181E1D" w:rsidP="00B61E42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7AAC65" w14:textId="5D4E3217" w:rsidR="00F43952" w:rsidRPr="00F43952" w:rsidRDefault="00F43952" w:rsidP="00F43952">
            <w:pPr>
              <w:pStyle w:val="Default"/>
              <w:spacing w:after="120"/>
              <w:jc w:val="both"/>
              <w:rPr>
                <w:sz w:val="22"/>
                <w:szCs w:val="22"/>
              </w:rPr>
            </w:pPr>
            <w:r w:rsidRPr="000D13FB">
              <w:rPr>
                <w:sz w:val="20"/>
                <w:szCs w:val="20"/>
              </w:rPr>
              <w:t xml:space="preserve">Termin realizacji zamówienia: </w:t>
            </w:r>
            <w:r w:rsidR="00942788" w:rsidRPr="000D13FB">
              <w:rPr>
                <w:color w:val="auto"/>
                <w:sz w:val="20"/>
                <w:szCs w:val="20"/>
              </w:rPr>
              <w:t>nie później niż</w:t>
            </w:r>
            <w:r w:rsidRPr="000D13FB">
              <w:rPr>
                <w:color w:val="auto"/>
                <w:sz w:val="20"/>
                <w:szCs w:val="20"/>
              </w:rPr>
              <w:t xml:space="preserve"> do</w:t>
            </w:r>
            <w:r w:rsidRPr="000D13FB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527F60">
              <w:rPr>
                <w:b/>
                <w:bCs/>
                <w:color w:val="auto"/>
                <w:sz w:val="20"/>
                <w:szCs w:val="20"/>
              </w:rPr>
              <w:t>15</w:t>
            </w:r>
            <w:r w:rsidRPr="000D13FB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B91EC8">
              <w:rPr>
                <w:b/>
                <w:bCs/>
                <w:color w:val="auto"/>
                <w:sz w:val="20"/>
                <w:szCs w:val="20"/>
              </w:rPr>
              <w:t>kwietnia</w:t>
            </w:r>
            <w:r w:rsidRPr="000D13FB">
              <w:rPr>
                <w:b/>
                <w:bCs/>
                <w:color w:val="auto"/>
                <w:sz w:val="20"/>
                <w:szCs w:val="20"/>
              </w:rPr>
              <w:t xml:space="preserve"> 2022 r.</w:t>
            </w:r>
            <w:r w:rsidRPr="00942788">
              <w:rPr>
                <w:color w:val="auto"/>
                <w:sz w:val="22"/>
                <w:szCs w:val="22"/>
              </w:rPr>
              <w:t xml:space="preserve">  </w:t>
            </w:r>
          </w:p>
        </w:tc>
      </w:tr>
    </w:tbl>
    <w:p w14:paraId="4A6B2A3A" w14:textId="6A5C1E9D" w:rsidR="006B3963" w:rsidRDefault="006B3963" w:rsidP="00F02F36">
      <w:pPr>
        <w:pStyle w:val="Default"/>
        <w:spacing w:after="120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43952" w14:paraId="5AB3310A" w14:textId="77777777" w:rsidTr="00B61E42">
        <w:tc>
          <w:tcPr>
            <w:tcW w:w="9016" w:type="dxa"/>
            <w:shd w:val="clear" w:color="auto" w:fill="FBD4B4" w:themeFill="accent6" w:themeFillTint="66"/>
          </w:tcPr>
          <w:p w14:paraId="493D9613" w14:textId="078EDB51" w:rsidR="00F43952" w:rsidRDefault="00F43952" w:rsidP="00B61E42">
            <w:pPr>
              <w:pStyle w:val="Akapitzlist"/>
              <w:numPr>
                <w:ilvl w:val="0"/>
                <w:numId w:val="36"/>
              </w:numPr>
              <w:snapToGrid w:val="0"/>
              <w:ind w:left="317" w:hanging="31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Opis warunków udziału w postępowaniu oraz opis sposobu dokonywania oceny spełnienia tych warunków</w:t>
            </w:r>
          </w:p>
        </w:tc>
      </w:tr>
      <w:tr w:rsidR="00F43952" w:rsidRPr="00F43952" w14:paraId="267EE94B" w14:textId="77777777" w:rsidTr="00B61E42">
        <w:tc>
          <w:tcPr>
            <w:tcW w:w="9016" w:type="dxa"/>
          </w:tcPr>
          <w:p w14:paraId="276D3A2E" w14:textId="77777777" w:rsidR="00F43952" w:rsidRDefault="00F43952" w:rsidP="00B61E42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  <w:p w14:paraId="0E1D278D" w14:textId="77777777" w:rsidR="00F43952" w:rsidRPr="003C23CC" w:rsidRDefault="00F43952" w:rsidP="00F43952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  <w:r w:rsidRPr="003C23CC">
              <w:rPr>
                <w:sz w:val="20"/>
                <w:szCs w:val="20"/>
              </w:rPr>
              <w:t>O udzielenie zamówienia mogą ubiegać się Wykonawcy, spełniający poniższe warunki:</w:t>
            </w:r>
          </w:p>
          <w:p w14:paraId="0F83107C" w14:textId="77777777" w:rsidR="00F43952" w:rsidRPr="003C23CC" w:rsidRDefault="00F43952" w:rsidP="00F43952">
            <w:pPr>
              <w:pStyle w:val="Default"/>
              <w:numPr>
                <w:ilvl w:val="0"/>
                <w:numId w:val="12"/>
              </w:numPr>
              <w:spacing w:after="120"/>
              <w:jc w:val="both"/>
              <w:rPr>
                <w:sz w:val="20"/>
                <w:szCs w:val="20"/>
              </w:rPr>
            </w:pPr>
            <w:r w:rsidRPr="003C23CC">
              <w:rPr>
                <w:sz w:val="20"/>
                <w:szCs w:val="20"/>
              </w:rPr>
              <w:t xml:space="preserve">Posiadają niezbędną wiedzę i doświadczenie oraz potencjał techniczny, a także dysponują zasobami kadrowymi, zdolnymi do wykonania zamówienia – weryfikacja nastąpi na podstawie złożonego oświadczenia - zawarte w treści </w:t>
            </w:r>
            <w:r w:rsidRPr="003C23CC">
              <w:rPr>
                <w:b/>
                <w:sz w:val="20"/>
                <w:szCs w:val="20"/>
              </w:rPr>
              <w:t xml:space="preserve">Załącznika nr 2 </w:t>
            </w:r>
            <w:r w:rsidRPr="003C23CC">
              <w:rPr>
                <w:sz w:val="20"/>
                <w:szCs w:val="20"/>
              </w:rPr>
              <w:t>do Zapytania Ofertowego.</w:t>
            </w:r>
          </w:p>
          <w:p w14:paraId="321C2ABB" w14:textId="77777777" w:rsidR="00F43952" w:rsidRPr="003C23CC" w:rsidRDefault="00F43952" w:rsidP="00F43952">
            <w:pPr>
              <w:pStyle w:val="Default"/>
              <w:numPr>
                <w:ilvl w:val="0"/>
                <w:numId w:val="12"/>
              </w:numPr>
              <w:spacing w:after="120"/>
              <w:ind w:left="714" w:hanging="357"/>
              <w:jc w:val="both"/>
              <w:rPr>
                <w:sz w:val="20"/>
                <w:szCs w:val="20"/>
              </w:rPr>
            </w:pPr>
            <w:r w:rsidRPr="003C23CC">
              <w:rPr>
                <w:sz w:val="20"/>
                <w:szCs w:val="20"/>
              </w:rPr>
              <w:lastRenderedPageBreak/>
              <w:t xml:space="preserve">Znajdują się w sytuacji ekonomicznej i finansowej zapewniającej wykonanie zamówienia – weryfikacja nastąpi na podstawie złożonego oświadczenia - zawarte </w:t>
            </w:r>
            <w:r w:rsidRPr="003C23CC">
              <w:rPr>
                <w:sz w:val="20"/>
                <w:szCs w:val="20"/>
              </w:rPr>
              <w:br/>
              <w:t xml:space="preserve">w treści </w:t>
            </w:r>
            <w:r w:rsidRPr="003C23CC">
              <w:rPr>
                <w:b/>
                <w:sz w:val="20"/>
                <w:szCs w:val="20"/>
              </w:rPr>
              <w:t xml:space="preserve">Załącznika nr 2 </w:t>
            </w:r>
            <w:r w:rsidRPr="003C23CC">
              <w:rPr>
                <w:sz w:val="20"/>
                <w:szCs w:val="20"/>
              </w:rPr>
              <w:t>do Zapytania Ofertowego.</w:t>
            </w:r>
          </w:p>
          <w:p w14:paraId="7DA01EEC" w14:textId="77777777" w:rsidR="00F43952" w:rsidRPr="003C23CC" w:rsidRDefault="00F43952" w:rsidP="00F43952">
            <w:pPr>
              <w:pStyle w:val="Default"/>
              <w:numPr>
                <w:ilvl w:val="0"/>
                <w:numId w:val="12"/>
              </w:numPr>
              <w:spacing w:after="120"/>
              <w:jc w:val="both"/>
              <w:rPr>
                <w:sz w:val="20"/>
                <w:szCs w:val="20"/>
              </w:rPr>
            </w:pPr>
            <w:r w:rsidRPr="003C23CC">
              <w:rPr>
                <w:sz w:val="20"/>
                <w:szCs w:val="20"/>
              </w:rPr>
              <w:t>Złożą oświadczenie o braku powiązań kapitałowych i osobowych z Zamawiającym (</w:t>
            </w:r>
            <w:r w:rsidRPr="003C23CC">
              <w:rPr>
                <w:b/>
                <w:sz w:val="20"/>
                <w:szCs w:val="20"/>
              </w:rPr>
              <w:t>Załącznik nr 3</w:t>
            </w:r>
            <w:r w:rsidRPr="003C23CC">
              <w:rPr>
                <w:sz w:val="20"/>
                <w:szCs w:val="20"/>
              </w:rPr>
              <w:t xml:space="preserve"> do Zapytania Ofertowego).</w:t>
            </w:r>
          </w:p>
          <w:p w14:paraId="02CF3F85" w14:textId="0F402F73" w:rsidR="00F43952" w:rsidRPr="003C23CC" w:rsidRDefault="00F43952" w:rsidP="00F43952">
            <w:pPr>
              <w:pStyle w:val="Default"/>
              <w:numPr>
                <w:ilvl w:val="0"/>
                <w:numId w:val="12"/>
              </w:numPr>
              <w:spacing w:after="120"/>
              <w:jc w:val="both"/>
              <w:rPr>
                <w:sz w:val="20"/>
                <w:szCs w:val="20"/>
              </w:rPr>
            </w:pPr>
            <w:r w:rsidRPr="003C23CC">
              <w:rPr>
                <w:sz w:val="20"/>
                <w:szCs w:val="20"/>
              </w:rPr>
              <w:t xml:space="preserve">Złożą w terminie kompletną ofertę wraz z wymaganymi załącznikami, odpowiednio podpisaną, przygotowaną </w:t>
            </w:r>
            <w:r w:rsidRPr="003C23CC">
              <w:rPr>
                <w:color w:val="auto"/>
                <w:sz w:val="20"/>
                <w:szCs w:val="20"/>
              </w:rPr>
              <w:t>zgodnie z opisem w punkcie VII, z zastrzeżeniem pozostałych postanowień Zapytania Ofertowego.</w:t>
            </w:r>
            <w:r w:rsidRPr="003C23CC">
              <w:rPr>
                <w:sz w:val="20"/>
                <w:szCs w:val="20"/>
              </w:rPr>
              <w:t xml:space="preserve"> </w:t>
            </w:r>
          </w:p>
          <w:p w14:paraId="2C690447" w14:textId="2F7F1154" w:rsidR="0058328A" w:rsidRPr="003C23CC" w:rsidRDefault="0058328A" w:rsidP="00F43952">
            <w:pPr>
              <w:pStyle w:val="Default"/>
              <w:numPr>
                <w:ilvl w:val="0"/>
                <w:numId w:val="12"/>
              </w:numPr>
              <w:spacing w:after="120"/>
              <w:jc w:val="both"/>
              <w:rPr>
                <w:sz w:val="20"/>
                <w:szCs w:val="20"/>
              </w:rPr>
            </w:pPr>
            <w:r w:rsidRPr="003C23CC">
              <w:rPr>
                <w:sz w:val="20"/>
                <w:szCs w:val="20"/>
              </w:rPr>
              <w:t>Złożą aktualny odpis z KRS, lub w przypadku podmiotów zagranicznych dokument równoważny.</w:t>
            </w:r>
          </w:p>
          <w:p w14:paraId="3B8CE01F" w14:textId="192D3BEA" w:rsidR="00F43952" w:rsidRPr="00F43952" w:rsidRDefault="00F43952" w:rsidP="00F43952">
            <w:pPr>
              <w:pStyle w:val="Default"/>
              <w:numPr>
                <w:ilvl w:val="0"/>
                <w:numId w:val="12"/>
              </w:numPr>
              <w:spacing w:after="120"/>
              <w:jc w:val="both"/>
              <w:rPr>
                <w:sz w:val="22"/>
                <w:szCs w:val="22"/>
              </w:rPr>
            </w:pPr>
            <w:r w:rsidRPr="003C23CC">
              <w:rPr>
                <w:sz w:val="20"/>
                <w:szCs w:val="20"/>
              </w:rPr>
              <w:t>W trakcie realizacji usługi badawczej dołożą wszelkich starań, aby sposób ich realizacji wywierał co najmniej neutralny wpływ na środowisko.</w:t>
            </w:r>
            <w:r w:rsidRPr="00BA4EE3">
              <w:rPr>
                <w:sz w:val="22"/>
                <w:szCs w:val="22"/>
              </w:rPr>
              <w:t xml:space="preserve"> </w:t>
            </w:r>
          </w:p>
        </w:tc>
      </w:tr>
    </w:tbl>
    <w:p w14:paraId="45F62B6B" w14:textId="0FEC82C3" w:rsidR="00F43952" w:rsidRDefault="00F43952" w:rsidP="00F02F36">
      <w:pPr>
        <w:pStyle w:val="Default"/>
        <w:spacing w:after="120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62D4C" w14:paraId="64CC6B64" w14:textId="77777777" w:rsidTr="00B61E42">
        <w:tc>
          <w:tcPr>
            <w:tcW w:w="9016" w:type="dxa"/>
            <w:shd w:val="clear" w:color="auto" w:fill="FBD4B4" w:themeFill="accent6" w:themeFillTint="66"/>
          </w:tcPr>
          <w:p w14:paraId="3E83E3F1" w14:textId="77777777" w:rsidR="00962D4C" w:rsidRDefault="00962D4C" w:rsidP="00B61E42">
            <w:pPr>
              <w:pStyle w:val="Akapitzlist"/>
              <w:numPr>
                <w:ilvl w:val="0"/>
                <w:numId w:val="36"/>
              </w:numPr>
              <w:snapToGrid w:val="0"/>
              <w:ind w:left="317" w:hanging="31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Kryteria oceny ofert</w:t>
            </w:r>
          </w:p>
        </w:tc>
      </w:tr>
      <w:tr w:rsidR="00962D4C" w:rsidRPr="00F43952" w14:paraId="7FBE356D" w14:textId="77777777" w:rsidTr="00B61E42">
        <w:tc>
          <w:tcPr>
            <w:tcW w:w="9016" w:type="dxa"/>
          </w:tcPr>
          <w:p w14:paraId="1140C92D" w14:textId="77777777" w:rsidR="00962D4C" w:rsidRPr="003C23CC" w:rsidRDefault="00962D4C" w:rsidP="00B61E42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155D04" w14:textId="77777777" w:rsidR="00962D4C" w:rsidRPr="003C23CC" w:rsidRDefault="00962D4C" w:rsidP="00962D4C">
            <w:pPr>
              <w:pStyle w:val="Default"/>
              <w:numPr>
                <w:ilvl w:val="0"/>
                <w:numId w:val="14"/>
              </w:numPr>
              <w:spacing w:after="120"/>
              <w:jc w:val="both"/>
              <w:rPr>
                <w:sz w:val="20"/>
                <w:szCs w:val="20"/>
              </w:rPr>
            </w:pPr>
            <w:r w:rsidRPr="003C23CC">
              <w:rPr>
                <w:sz w:val="20"/>
                <w:szCs w:val="20"/>
              </w:rPr>
              <w:t xml:space="preserve">Wykonawca musi obligatoryjnie spełnić wszystkie warunki opisane w części II – IV niniejszego Zapytania Ofertowego. </w:t>
            </w:r>
          </w:p>
          <w:p w14:paraId="30531E4D" w14:textId="5584D18D" w:rsidR="00962D4C" w:rsidRPr="00962D4C" w:rsidRDefault="00962D4C" w:rsidP="00962D4C">
            <w:pPr>
              <w:pStyle w:val="Default"/>
              <w:numPr>
                <w:ilvl w:val="0"/>
                <w:numId w:val="14"/>
              </w:numPr>
              <w:spacing w:after="120"/>
              <w:jc w:val="both"/>
              <w:rPr>
                <w:sz w:val="22"/>
                <w:szCs w:val="22"/>
              </w:rPr>
            </w:pPr>
            <w:r w:rsidRPr="003C23CC">
              <w:rPr>
                <w:sz w:val="20"/>
                <w:szCs w:val="20"/>
              </w:rPr>
              <w:t xml:space="preserve">Spośród ofert spełniających ww. warunki, wybrana zostanie oferta najlepsza oceniona łącznie w zakresie ceny netto </w:t>
            </w:r>
            <w:r w:rsidRPr="003C23CC">
              <w:rPr>
                <w:color w:val="auto"/>
                <w:sz w:val="20"/>
                <w:szCs w:val="20"/>
              </w:rPr>
              <w:t>i kryterium środowiskowego.</w:t>
            </w:r>
            <w:r w:rsidRPr="00962D4C">
              <w:rPr>
                <w:sz w:val="22"/>
                <w:szCs w:val="22"/>
              </w:rPr>
              <w:t xml:space="preserve"> </w:t>
            </w:r>
          </w:p>
        </w:tc>
      </w:tr>
    </w:tbl>
    <w:p w14:paraId="7F6132FA" w14:textId="4EED8D3E" w:rsidR="00F43952" w:rsidRDefault="00F43952" w:rsidP="00F02F36">
      <w:pPr>
        <w:pStyle w:val="Default"/>
        <w:spacing w:after="120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62D4C" w14:paraId="5C335E86" w14:textId="77777777" w:rsidTr="00B61E42">
        <w:tc>
          <w:tcPr>
            <w:tcW w:w="9016" w:type="dxa"/>
            <w:shd w:val="clear" w:color="auto" w:fill="FBD4B4" w:themeFill="accent6" w:themeFillTint="66"/>
          </w:tcPr>
          <w:p w14:paraId="3466861A" w14:textId="1FA5D0CD" w:rsidR="00962D4C" w:rsidRDefault="00962D4C" w:rsidP="00962D4C">
            <w:pPr>
              <w:pStyle w:val="Akapitzlist"/>
              <w:numPr>
                <w:ilvl w:val="0"/>
                <w:numId w:val="36"/>
              </w:numPr>
              <w:snapToGrid w:val="0"/>
              <w:ind w:left="458" w:hanging="458"/>
              <w:rPr>
                <w:rFonts w:ascii="Arial" w:hAnsi="Arial" w:cs="Arial"/>
                <w:b/>
              </w:rPr>
            </w:pPr>
            <w:r w:rsidRPr="00962D4C">
              <w:rPr>
                <w:rFonts w:ascii="Arial" w:hAnsi="Arial" w:cs="Arial"/>
                <w:b/>
              </w:rPr>
              <w:t>Informacja o wagach punktowych i opis sposobu przyznawania punktacji za spełnienie danego kryterium oceny ofert</w:t>
            </w:r>
          </w:p>
        </w:tc>
      </w:tr>
      <w:tr w:rsidR="00962D4C" w:rsidRPr="00F43952" w14:paraId="23232A9B" w14:textId="77777777" w:rsidTr="00B61E42">
        <w:tc>
          <w:tcPr>
            <w:tcW w:w="9016" w:type="dxa"/>
          </w:tcPr>
          <w:p w14:paraId="1F19EB69" w14:textId="77777777" w:rsidR="00962D4C" w:rsidRPr="003C23CC" w:rsidRDefault="00962D4C" w:rsidP="00C60E18">
            <w:pPr>
              <w:pStyle w:val="Default"/>
              <w:spacing w:after="120"/>
              <w:rPr>
                <w:sz w:val="20"/>
                <w:szCs w:val="20"/>
              </w:rPr>
            </w:pPr>
          </w:p>
          <w:p w14:paraId="4068DD4F" w14:textId="1338FEAF" w:rsidR="00962D4C" w:rsidRPr="003C23CC" w:rsidRDefault="00962D4C" w:rsidP="00962D4C">
            <w:pPr>
              <w:pStyle w:val="Default"/>
              <w:numPr>
                <w:ilvl w:val="0"/>
                <w:numId w:val="16"/>
              </w:numPr>
              <w:spacing w:after="120"/>
              <w:ind w:left="742" w:hanging="382"/>
              <w:jc w:val="both"/>
              <w:rPr>
                <w:sz w:val="20"/>
                <w:szCs w:val="20"/>
              </w:rPr>
            </w:pPr>
            <w:r w:rsidRPr="003C23CC">
              <w:rPr>
                <w:sz w:val="20"/>
                <w:szCs w:val="20"/>
              </w:rPr>
              <w:t xml:space="preserve">Zamawiający będzie oceniał wyłącznie oferty niepodlegające odrzuceniu oraz złożone przez potencjalnych Wykonawców, niepodlegających wykluczeniu </w:t>
            </w:r>
            <w:r w:rsidR="0063195F" w:rsidRPr="003C23CC">
              <w:rPr>
                <w:sz w:val="20"/>
                <w:szCs w:val="20"/>
              </w:rPr>
              <w:br/>
            </w:r>
            <w:r w:rsidRPr="003C23CC">
              <w:rPr>
                <w:sz w:val="20"/>
                <w:szCs w:val="20"/>
              </w:rPr>
              <w:t xml:space="preserve">z postępowania. </w:t>
            </w:r>
          </w:p>
          <w:p w14:paraId="7BED7964" w14:textId="1C718219" w:rsidR="00962D4C" w:rsidRPr="003C23CC" w:rsidRDefault="00962D4C" w:rsidP="00962D4C">
            <w:pPr>
              <w:pStyle w:val="Default"/>
              <w:numPr>
                <w:ilvl w:val="0"/>
                <w:numId w:val="16"/>
              </w:numPr>
              <w:spacing w:after="120"/>
              <w:ind w:left="742" w:hanging="382"/>
              <w:jc w:val="both"/>
              <w:rPr>
                <w:color w:val="00B050"/>
                <w:sz w:val="20"/>
                <w:szCs w:val="20"/>
              </w:rPr>
            </w:pPr>
            <w:r w:rsidRPr="003C23CC">
              <w:rPr>
                <w:sz w:val="20"/>
                <w:szCs w:val="20"/>
              </w:rPr>
              <w:t xml:space="preserve">Spośród ofert spełniających ww. warunki, wybrana będzie najkorzystniejsza oferta wg kryteriów oceny opisanych poniżej </w:t>
            </w:r>
            <w:r w:rsidRPr="003C23CC">
              <w:rPr>
                <w:b/>
                <w:color w:val="auto"/>
                <w:sz w:val="20"/>
                <w:szCs w:val="20"/>
              </w:rPr>
              <w:t>(</w:t>
            </w:r>
            <w:proofErr w:type="spellStart"/>
            <w:r w:rsidRPr="003C23CC">
              <w:rPr>
                <w:b/>
                <w:color w:val="auto"/>
                <w:sz w:val="20"/>
                <w:szCs w:val="20"/>
              </w:rPr>
              <w:t>a+b</w:t>
            </w:r>
            <w:proofErr w:type="spellEnd"/>
            <w:r w:rsidRPr="003C23CC">
              <w:rPr>
                <w:b/>
                <w:color w:val="auto"/>
                <w:sz w:val="20"/>
                <w:szCs w:val="20"/>
              </w:rPr>
              <w:t>)</w:t>
            </w:r>
            <w:r w:rsidRPr="003C23CC">
              <w:rPr>
                <w:color w:val="auto"/>
                <w:sz w:val="20"/>
                <w:szCs w:val="20"/>
              </w:rPr>
              <w:t>:</w:t>
            </w:r>
            <w:r w:rsidRPr="003C23CC">
              <w:rPr>
                <w:color w:val="00B050"/>
                <w:sz w:val="20"/>
                <w:szCs w:val="20"/>
              </w:rPr>
              <w:t xml:space="preserve"> </w:t>
            </w:r>
          </w:p>
          <w:p w14:paraId="4998C330" w14:textId="77777777" w:rsidR="00962D4C" w:rsidRPr="003C23CC" w:rsidRDefault="00962D4C" w:rsidP="00962D4C">
            <w:pPr>
              <w:pStyle w:val="Default"/>
              <w:spacing w:after="120"/>
              <w:ind w:left="742"/>
              <w:jc w:val="both"/>
              <w:rPr>
                <w:color w:val="00B050"/>
                <w:sz w:val="20"/>
                <w:szCs w:val="20"/>
              </w:rPr>
            </w:pPr>
          </w:p>
          <w:p w14:paraId="6056F2BA" w14:textId="77777777" w:rsidR="00962D4C" w:rsidRPr="003C23CC" w:rsidRDefault="00962D4C" w:rsidP="00962D4C">
            <w:pPr>
              <w:pStyle w:val="Default"/>
              <w:numPr>
                <w:ilvl w:val="1"/>
                <w:numId w:val="16"/>
              </w:numPr>
              <w:spacing w:after="120"/>
              <w:jc w:val="both"/>
              <w:rPr>
                <w:b/>
                <w:color w:val="auto"/>
                <w:sz w:val="20"/>
                <w:szCs w:val="20"/>
              </w:rPr>
            </w:pPr>
            <w:r w:rsidRPr="003C23CC">
              <w:rPr>
                <w:b/>
                <w:color w:val="auto"/>
                <w:sz w:val="20"/>
                <w:szCs w:val="20"/>
              </w:rPr>
              <w:t>KRYTERIUM CENY</w:t>
            </w:r>
          </w:p>
          <w:p w14:paraId="02AABE16" w14:textId="77777777" w:rsidR="00962D4C" w:rsidRPr="003C23CC" w:rsidRDefault="00962D4C" w:rsidP="00962D4C">
            <w:pPr>
              <w:pStyle w:val="Default"/>
              <w:spacing w:after="120"/>
              <w:ind w:left="360"/>
              <w:jc w:val="both"/>
              <w:rPr>
                <w:color w:val="auto"/>
                <w:sz w:val="20"/>
                <w:szCs w:val="20"/>
              </w:rPr>
            </w:pPr>
          </w:p>
          <w:p w14:paraId="3AB5A065" w14:textId="0484D492" w:rsidR="00962D4C" w:rsidRPr="003C23CC" w:rsidRDefault="00962D4C" w:rsidP="00962D4C">
            <w:pPr>
              <w:pStyle w:val="Default"/>
              <w:spacing w:after="120"/>
              <w:jc w:val="center"/>
              <w:rPr>
                <w:b/>
                <w:i/>
                <w:color w:val="auto"/>
                <w:sz w:val="20"/>
                <w:szCs w:val="20"/>
              </w:rPr>
            </w:pPr>
            <w:r w:rsidRPr="003C23CC">
              <w:rPr>
                <w:b/>
                <w:i/>
                <w:color w:val="auto"/>
                <w:sz w:val="20"/>
                <w:szCs w:val="20"/>
              </w:rPr>
              <w:t>Cena netto – maks. 98 punktów</w:t>
            </w:r>
          </w:p>
          <w:p w14:paraId="64D713D6" w14:textId="77777777" w:rsidR="00962D4C" w:rsidRPr="003C23CC" w:rsidRDefault="00962D4C" w:rsidP="00962D4C">
            <w:pPr>
              <w:pStyle w:val="Default"/>
              <w:spacing w:after="120"/>
              <w:rPr>
                <w:rFonts w:eastAsiaTheme="minorEastAsia"/>
                <w:b/>
                <w:color w:val="auto"/>
                <w:sz w:val="20"/>
                <w:szCs w:val="20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/>
                    <w:color w:val="auto"/>
                    <w:sz w:val="20"/>
                    <w:szCs w:val="20"/>
                  </w:rPr>
                  <m:t xml:space="preserve">Punktacja: 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color w:val="auto"/>
                        <w:sz w:val="20"/>
                        <w:szCs w:val="20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  <w:color w:val="auto"/>
                            <w:sz w:val="20"/>
                            <w:szCs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color w:val="auto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auto"/>
                                <w:sz w:val="20"/>
                                <w:szCs w:val="20"/>
                              </w:rPr>
                              <m:t>cena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auto"/>
                                <w:sz w:val="20"/>
                                <w:szCs w:val="20"/>
                              </w:rPr>
                              <m:t>minimalna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color w:val="auto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auto"/>
                                <w:sz w:val="20"/>
                                <w:szCs w:val="20"/>
                              </w:rPr>
                              <m:t>cena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auto"/>
                                <w:sz w:val="20"/>
                                <w:szCs w:val="20"/>
                              </w:rPr>
                              <m:t>ofertowana</m:t>
                            </m:r>
                          </m:sub>
                        </m:sSub>
                      </m:den>
                    </m:f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0"/>
                    <w:szCs w:val="20"/>
                  </w:rPr>
                  <m:t>×98 pkt</m:t>
                </m:r>
                <m:r>
                  <m:rPr>
                    <m:sty m:val="bi"/>
                  </m:rPr>
                  <w:rPr>
                    <w:rFonts w:ascii="Cambria Math"/>
                    <w:color w:val="auto"/>
                    <w:sz w:val="20"/>
                    <w:szCs w:val="20"/>
                  </w:rPr>
                  <m:t>.</m:t>
                </m:r>
              </m:oMath>
            </m:oMathPara>
          </w:p>
          <w:p w14:paraId="2A20EE15" w14:textId="77777777" w:rsidR="00962D4C" w:rsidRPr="003C23CC" w:rsidRDefault="00962D4C" w:rsidP="00962D4C">
            <w:pPr>
              <w:pStyle w:val="Default"/>
              <w:spacing w:after="120"/>
              <w:rPr>
                <w:color w:val="auto"/>
                <w:sz w:val="20"/>
                <w:szCs w:val="20"/>
              </w:rPr>
            </w:pPr>
            <w:r w:rsidRPr="003C23CC">
              <w:rPr>
                <w:rFonts w:eastAsiaTheme="minorEastAsia"/>
                <w:color w:val="auto"/>
                <w:sz w:val="20"/>
                <w:szCs w:val="20"/>
              </w:rPr>
              <w:t>Gdzie:</w:t>
            </w:r>
          </w:p>
          <w:p w14:paraId="4C5A6056" w14:textId="77777777" w:rsidR="00962D4C" w:rsidRPr="003C23CC" w:rsidRDefault="00962D4C" w:rsidP="00962D4C">
            <w:pPr>
              <w:pStyle w:val="Default"/>
              <w:spacing w:after="120"/>
              <w:ind w:firstLine="708"/>
              <w:rPr>
                <w:rFonts w:ascii="Cambria Math" w:hAnsi="Cambria Math"/>
                <w:i/>
                <w:color w:val="auto"/>
                <w:sz w:val="16"/>
                <w:szCs w:val="16"/>
              </w:rPr>
            </w:pPr>
            <w:r w:rsidRPr="003C23CC">
              <w:rPr>
                <w:rFonts w:ascii="Cambria Math" w:hAnsi="Cambria Math"/>
                <w:i/>
                <w:color w:val="auto"/>
                <w:sz w:val="16"/>
                <w:szCs w:val="16"/>
              </w:rPr>
              <w:t xml:space="preserve">cena </w:t>
            </w:r>
            <w:r w:rsidRPr="003C23CC">
              <w:rPr>
                <w:rFonts w:ascii="Cambria Math" w:hAnsi="Cambria Math"/>
                <w:i/>
                <w:color w:val="auto"/>
                <w:sz w:val="16"/>
                <w:szCs w:val="16"/>
                <w:vertAlign w:val="subscript"/>
              </w:rPr>
              <w:t>minimalna</w:t>
            </w:r>
            <w:r w:rsidRPr="003C23CC">
              <w:rPr>
                <w:rFonts w:ascii="Cambria Math" w:hAnsi="Cambria Math"/>
                <w:i/>
                <w:color w:val="auto"/>
                <w:sz w:val="16"/>
                <w:szCs w:val="16"/>
              </w:rPr>
              <w:t xml:space="preserve"> – najniższa zaoferowana cena wśród ocenianych ofert,</w:t>
            </w:r>
          </w:p>
          <w:p w14:paraId="422EB2BC" w14:textId="77777777" w:rsidR="00962D4C" w:rsidRPr="003C23CC" w:rsidRDefault="00962D4C" w:rsidP="00962D4C">
            <w:pPr>
              <w:pStyle w:val="Default"/>
              <w:spacing w:after="120"/>
              <w:ind w:firstLine="708"/>
              <w:rPr>
                <w:rFonts w:ascii="Cambria Math" w:hAnsi="Cambria Math"/>
                <w:i/>
                <w:color w:val="auto"/>
                <w:sz w:val="16"/>
                <w:szCs w:val="16"/>
              </w:rPr>
            </w:pPr>
            <w:r w:rsidRPr="003C23CC">
              <w:rPr>
                <w:rFonts w:ascii="Cambria Math" w:hAnsi="Cambria Math"/>
                <w:i/>
                <w:color w:val="auto"/>
                <w:sz w:val="16"/>
                <w:szCs w:val="16"/>
              </w:rPr>
              <w:t xml:space="preserve">cena </w:t>
            </w:r>
            <w:r w:rsidRPr="003C23CC">
              <w:rPr>
                <w:rFonts w:ascii="Cambria Math" w:hAnsi="Cambria Math"/>
                <w:i/>
                <w:color w:val="auto"/>
                <w:sz w:val="16"/>
                <w:szCs w:val="16"/>
                <w:vertAlign w:val="subscript"/>
              </w:rPr>
              <w:t>ofertowana</w:t>
            </w:r>
            <w:r w:rsidRPr="003C23CC">
              <w:rPr>
                <w:rFonts w:ascii="Cambria Math" w:hAnsi="Cambria Math"/>
                <w:i/>
                <w:color w:val="auto"/>
                <w:sz w:val="16"/>
                <w:szCs w:val="16"/>
              </w:rPr>
              <w:t xml:space="preserve"> – cena oferowana w rozpatrywanej ofercie.</w:t>
            </w:r>
          </w:p>
          <w:p w14:paraId="4F8EEDC3" w14:textId="77777777" w:rsidR="00962D4C" w:rsidRPr="003C23CC" w:rsidRDefault="00962D4C" w:rsidP="00962D4C">
            <w:pPr>
              <w:pStyle w:val="Default"/>
              <w:spacing w:after="120"/>
              <w:rPr>
                <w:i/>
                <w:color w:val="auto"/>
                <w:sz w:val="20"/>
                <w:szCs w:val="20"/>
              </w:rPr>
            </w:pPr>
          </w:p>
          <w:p w14:paraId="4C575BEF" w14:textId="03F443CF" w:rsidR="00962D4C" w:rsidRPr="003C23CC" w:rsidRDefault="00962D4C" w:rsidP="00C60E18">
            <w:pPr>
              <w:pStyle w:val="Default"/>
              <w:numPr>
                <w:ilvl w:val="1"/>
                <w:numId w:val="16"/>
              </w:numPr>
              <w:spacing w:after="120"/>
              <w:jc w:val="both"/>
              <w:rPr>
                <w:b/>
                <w:color w:val="auto"/>
                <w:sz w:val="20"/>
                <w:szCs w:val="20"/>
              </w:rPr>
            </w:pPr>
            <w:r w:rsidRPr="003C23CC">
              <w:rPr>
                <w:b/>
                <w:color w:val="auto"/>
                <w:sz w:val="20"/>
                <w:szCs w:val="20"/>
              </w:rPr>
              <w:t xml:space="preserve">KRYTERIUM ŚRODOWISKOWE – </w:t>
            </w:r>
            <w:r w:rsidRPr="003C23CC">
              <w:rPr>
                <w:bCs/>
                <w:color w:val="auto"/>
                <w:sz w:val="20"/>
                <w:szCs w:val="20"/>
              </w:rPr>
              <w:t>w ramach niniejszego zapytania ofertowego</w:t>
            </w:r>
            <w:r w:rsidR="00B62027" w:rsidRPr="003C23CC">
              <w:rPr>
                <w:bCs/>
                <w:color w:val="auto"/>
                <w:sz w:val="20"/>
                <w:szCs w:val="20"/>
              </w:rPr>
              <w:t xml:space="preserve"> punktowane są Podmioty </w:t>
            </w:r>
            <w:r w:rsidR="00C75C1B" w:rsidRPr="003C23CC">
              <w:rPr>
                <w:bCs/>
                <w:color w:val="auto"/>
                <w:sz w:val="20"/>
                <w:szCs w:val="20"/>
              </w:rPr>
              <w:t>które</w:t>
            </w:r>
            <w:r w:rsidRPr="003C23CC">
              <w:rPr>
                <w:bCs/>
                <w:color w:val="auto"/>
                <w:sz w:val="20"/>
                <w:szCs w:val="20"/>
              </w:rPr>
              <w:t>:</w:t>
            </w:r>
            <w:r w:rsidR="00C75C1B" w:rsidRPr="003C23CC">
              <w:rPr>
                <w:bCs/>
                <w:color w:val="auto"/>
                <w:sz w:val="20"/>
                <w:szCs w:val="20"/>
              </w:rPr>
              <w:t xml:space="preserve"> aktywnie działają w zakresie związanym z ratowaniem zwierząt i środowiska naturalnego</w:t>
            </w:r>
            <w:r w:rsidRPr="003C23CC">
              <w:rPr>
                <w:bCs/>
                <w:i/>
                <w:color w:val="auto"/>
                <w:sz w:val="20"/>
                <w:szCs w:val="20"/>
              </w:rPr>
              <w:t xml:space="preserve"> </w:t>
            </w:r>
            <w:r w:rsidRPr="003C23CC">
              <w:rPr>
                <w:b/>
                <w:i/>
                <w:color w:val="auto"/>
                <w:sz w:val="20"/>
                <w:szCs w:val="20"/>
              </w:rPr>
              <w:t>(+1 pkt)</w:t>
            </w:r>
            <w:r w:rsidRPr="003C23CC">
              <w:rPr>
                <w:bCs/>
                <w:i/>
                <w:color w:val="auto"/>
                <w:sz w:val="20"/>
                <w:szCs w:val="20"/>
              </w:rPr>
              <w:t xml:space="preserve"> i/lub </w:t>
            </w:r>
            <w:r w:rsidR="00C75C1B" w:rsidRPr="003C23CC">
              <w:rPr>
                <w:bCs/>
                <w:i/>
                <w:color w:val="auto"/>
                <w:sz w:val="20"/>
                <w:szCs w:val="20"/>
              </w:rPr>
              <w:t xml:space="preserve">posiadają auta z </w:t>
            </w:r>
            <w:r w:rsidR="00C75C1B" w:rsidRPr="003C23CC">
              <w:rPr>
                <w:bCs/>
                <w:i/>
                <w:color w:val="auto"/>
                <w:sz w:val="20"/>
                <w:szCs w:val="20"/>
              </w:rPr>
              <w:lastRenderedPageBreak/>
              <w:t>napędem hybrydowym i/lub elektrycznym we flocie pojazdów służbowych</w:t>
            </w:r>
            <w:r w:rsidRPr="003C23CC">
              <w:rPr>
                <w:bCs/>
                <w:i/>
                <w:color w:val="auto"/>
                <w:sz w:val="20"/>
                <w:szCs w:val="20"/>
              </w:rPr>
              <w:t xml:space="preserve"> </w:t>
            </w:r>
            <w:r w:rsidRPr="003C23CC">
              <w:rPr>
                <w:b/>
                <w:i/>
                <w:color w:val="auto"/>
                <w:sz w:val="20"/>
                <w:szCs w:val="20"/>
              </w:rPr>
              <w:t>(+1 pkt)</w:t>
            </w:r>
            <w:r w:rsidRPr="003C23CC">
              <w:rPr>
                <w:bCs/>
                <w:i/>
                <w:color w:val="auto"/>
                <w:sz w:val="20"/>
                <w:szCs w:val="20"/>
              </w:rPr>
              <w:t xml:space="preserve"> – maks. 2 punkty</w:t>
            </w:r>
          </w:p>
          <w:p w14:paraId="543CF94B" w14:textId="77777777" w:rsidR="001C4B81" w:rsidRPr="003C23CC" w:rsidRDefault="001C4B81" w:rsidP="001C4B81">
            <w:pPr>
              <w:pStyle w:val="Default"/>
              <w:spacing w:after="120"/>
              <w:ind w:left="1080"/>
              <w:jc w:val="both"/>
              <w:rPr>
                <w:b/>
                <w:color w:val="auto"/>
                <w:sz w:val="20"/>
                <w:szCs w:val="20"/>
              </w:rPr>
            </w:pPr>
          </w:p>
          <w:p w14:paraId="4E6EC1E8" w14:textId="77777777" w:rsidR="00962D4C" w:rsidRPr="003C23CC" w:rsidRDefault="00962D4C" w:rsidP="00962D4C">
            <w:pPr>
              <w:pStyle w:val="Default"/>
              <w:spacing w:after="120"/>
              <w:rPr>
                <w:rFonts w:eastAsiaTheme="minorEastAsia"/>
                <w:b/>
                <w:color w:val="auto"/>
                <w:sz w:val="20"/>
                <w:szCs w:val="20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0"/>
                    <w:szCs w:val="20"/>
                  </w:rPr>
                  <m:t xml:space="preserve">Punktacja: 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color w:val="auto"/>
                        <w:sz w:val="20"/>
                        <w:szCs w:val="20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  <w:color w:val="auto"/>
                            <w:sz w:val="20"/>
                            <w:szCs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color w:val="auto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auto"/>
                                <w:sz w:val="20"/>
                                <w:szCs w:val="20"/>
                              </w:rPr>
                              <m:t>liczba czynników prośrodowiskowych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auto"/>
                                <w:sz w:val="20"/>
                                <w:szCs w:val="20"/>
                              </w:rPr>
                              <m:t>oferowana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color w:val="auto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auto"/>
                                <w:sz w:val="20"/>
                                <w:szCs w:val="20"/>
                              </w:rPr>
                              <m:t>liczba czynników prośrodowiskowych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auto"/>
                                <w:sz w:val="20"/>
                                <w:szCs w:val="20"/>
                              </w:rPr>
                              <m:t>maksymalna</m:t>
                            </m:r>
                          </m:sub>
                        </m:sSub>
                      </m:den>
                    </m:f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0"/>
                    <w:szCs w:val="20"/>
                  </w:rPr>
                  <m:t>×2 pkt.</m:t>
                </m:r>
              </m:oMath>
            </m:oMathPara>
          </w:p>
          <w:p w14:paraId="754535C8" w14:textId="77777777" w:rsidR="001C4B81" w:rsidRPr="003C23CC" w:rsidRDefault="001C4B81" w:rsidP="00962D4C">
            <w:pPr>
              <w:pStyle w:val="Default"/>
              <w:spacing w:after="120"/>
              <w:rPr>
                <w:rFonts w:eastAsiaTheme="minorEastAsia"/>
                <w:color w:val="auto"/>
                <w:sz w:val="20"/>
                <w:szCs w:val="20"/>
              </w:rPr>
            </w:pPr>
          </w:p>
          <w:p w14:paraId="0A11B235" w14:textId="42348E55" w:rsidR="00962D4C" w:rsidRPr="003C23CC" w:rsidRDefault="00962D4C" w:rsidP="00962D4C">
            <w:pPr>
              <w:pStyle w:val="Default"/>
              <w:spacing w:after="120"/>
              <w:rPr>
                <w:rFonts w:eastAsiaTheme="minorEastAsia"/>
                <w:color w:val="auto"/>
                <w:sz w:val="20"/>
                <w:szCs w:val="20"/>
              </w:rPr>
            </w:pPr>
            <w:r w:rsidRPr="003C23CC">
              <w:rPr>
                <w:rFonts w:eastAsiaTheme="minorEastAsia"/>
                <w:color w:val="auto"/>
                <w:sz w:val="20"/>
                <w:szCs w:val="20"/>
              </w:rPr>
              <w:t>Gdzie:</w:t>
            </w:r>
          </w:p>
          <w:p w14:paraId="63EE5552" w14:textId="5ED31C12" w:rsidR="00962D4C" w:rsidRPr="003C23CC" w:rsidRDefault="00962D4C" w:rsidP="00962D4C">
            <w:pPr>
              <w:pStyle w:val="Default"/>
              <w:spacing w:after="120"/>
              <w:ind w:left="709" w:hanging="1"/>
              <w:jc w:val="both"/>
              <w:rPr>
                <w:rFonts w:ascii="Cambria Math" w:hAnsi="Cambria Math"/>
                <w:bCs/>
                <w:i/>
                <w:color w:val="auto"/>
                <w:sz w:val="16"/>
                <w:szCs w:val="16"/>
              </w:rPr>
            </w:pPr>
            <m:oMath>
              <m:r>
                <w:rPr>
                  <w:rFonts w:ascii="Cambria Math" w:hAnsi="Cambria Math"/>
                  <w:color w:val="auto"/>
                  <w:sz w:val="16"/>
                  <w:szCs w:val="16"/>
                </w:rPr>
                <m:t>liczba czynników prośrodowiskowych</m:t>
              </m:r>
            </m:oMath>
            <w:r w:rsidRPr="003C23CC">
              <w:rPr>
                <w:rFonts w:ascii="Cambria Math" w:hAnsi="Cambria Math"/>
                <w:bCs/>
                <w:i/>
                <w:color w:val="auto"/>
                <w:sz w:val="16"/>
                <w:szCs w:val="16"/>
                <w:vertAlign w:val="subscript"/>
              </w:rPr>
              <w:t>ofertowana</w:t>
            </w:r>
            <w:r w:rsidRPr="003C23CC">
              <w:rPr>
                <w:rFonts w:ascii="Cambria Math" w:hAnsi="Cambria Math"/>
                <w:bCs/>
                <w:i/>
                <w:color w:val="auto"/>
                <w:sz w:val="16"/>
                <w:szCs w:val="16"/>
              </w:rPr>
              <w:t xml:space="preserve"> – </w:t>
            </w:r>
            <w:r w:rsidR="0058328A" w:rsidRPr="003C23CC">
              <w:rPr>
                <w:rFonts w:ascii="Cambria Math" w:hAnsi="Cambria Math"/>
                <w:bCs/>
                <w:i/>
                <w:color w:val="auto"/>
                <w:sz w:val="16"/>
                <w:szCs w:val="16"/>
              </w:rPr>
              <w:t>wartość</w:t>
            </w:r>
            <w:r w:rsidRPr="003C23CC">
              <w:rPr>
                <w:rFonts w:ascii="Cambria Math" w:hAnsi="Cambria Math"/>
                <w:bCs/>
                <w:i/>
                <w:color w:val="auto"/>
                <w:sz w:val="16"/>
                <w:szCs w:val="16"/>
              </w:rPr>
              <w:t xml:space="preserve"> określon</w:t>
            </w:r>
            <w:r w:rsidR="0058328A" w:rsidRPr="003C23CC">
              <w:rPr>
                <w:rFonts w:ascii="Cambria Math" w:hAnsi="Cambria Math"/>
                <w:bCs/>
                <w:i/>
                <w:color w:val="auto"/>
                <w:sz w:val="16"/>
                <w:szCs w:val="16"/>
              </w:rPr>
              <w:t>a</w:t>
            </w:r>
            <w:r w:rsidRPr="003C23CC">
              <w:rPr>
                <w:rFonts w:ascii="Cambria Math" w:hAnsi="Cambria Math"/>
                <w:bCs/>
                <w:i/>
                <w:color w:val="auto"/>
                <w:sz w:val="16"/>
                <w:szCs w:val="16"/>
              </w:rPr>
              <w:t xml:space="preserve"> przez Wykonawcę</w:t>
            </w:r>
          </w:p>
          <w:p w14:paraId="494C2239" w14:textId="77777777" w:rsidR="00962D4C" w:rsidRPr="003C23CC" w:rsidRDefault="00962D4C" w:rsidP="00962D4C">
            <w:pPr>
              <w:pStyle w:val="Default"/>
              <w:spacing w:after="120"/>
              <w:ind w:left="709" w:hanging="1"/>
              <w:jc w:val="both"/>
              <w:rPr>
                <w:rFonts w:ascii="Cambria Math" w:hAnsi="Cambria Math"/>
                <w:bCs/>
                <w:i/>
                <w:color w:val="auto"/>
                <w:sz w:val="16"/>
                <w:szCs w:val="16"/>
              </w:rPr>
            </w:pPr>
            <m:oMath>
              <m:r>
                <w:rPr>
                  <w:rFonts w:ascii="Cambria Math" w:hAnsi="Cambria Math"/>
                  <w:color w:val="auto"/>
                  <w:sz w:val="16"/>
                  <w:szCs w:val="16"/>
                </w:rPr>
                <m:t>liczba czynników prośrodowiskowych</m:t>
              </m:r>
            </m:oMath>
            <w:r w:rsidRPr="003C23CC">
              <w:rPr>
                <w:rFonts w:ascii="Cambria Math" w:hAnsi="Cambria Math"/>
                <w:bCs/>
                <w:i/>
                <w:color w:val="auto"/>
                <w:sz w:val="16"/>
                <w:szCs w:val="16"/>
                <w:vertAlign w:val="subscript"/>
              </w:rPr>
              <w:t>maksymalna</w:t>
            </w:r>
            <w:r w:rsidRPr="003C23CC">
              <w:rPr>
                <w:rFonts w:ascii="Cambria Math" w:hAnsi="Cambria Math"/>
                <w:bCs/>
                <w:i/>
                <w:color w:val="auto"/>
                <w:sz w:val="16"/>
                <w:szCs w:val="16"/>
              </w:rPr>
              <w:t xml:space="preserve"> – najwyższa wartość parametru, wynikająca z ocenianych ofert.</w:t>
            </w:r>
          </w:p>
          <w:p w14:paraId="08C9D315" w14:textId="77777777" w:rsidR="00962D4C" w:rsidRPr="003C23CC" w:rsidRDefault="00962D4C" w:rsidP="00962D4C">
            <w:pPr>
              <w:pStyle w:val="Default"/>
              <w:spacing w:after="120"/>
              <w:rPr>
                <w:sz w:val="20"/>
                <w:szCs w:val="20"/>
              </w:rPr>
            </w:pPr>
          </w:p>
          <w:p w14:paraId="41B36F19" w14:textId="77777777" w:rsidR="00962D4C" w:rsidRPr="003C23CC" w:rsidRDefault="00962D4C" w:rsidP="00962D4C">
            <w:pPr>
              <w:pStyle w:val="Default"/>
              <w:numPr>
                <w:ilvl w:val="0"/>
                <w:numId w:val="16"/>
              </w:numPr>
              <w:spacing w:after="120"/>
              <w:jc w:val="both"/>
              <w:rPr>
                <w:sz w:val="20"/>
                <w:szCs w:val="20"/>
              </w:rPr>
            </w:pPr>
            <w:r w:rsidRPr="003C23CC">
              <w:rPr>
                <w:sz w:val="20"/>
                <w:szCs w:val="20"/>
              </w:rPr>
              <w:t xml:space="preserve">Maksymalna liczba punktów możliwa do uzyskania to 100 pkt. Za ofertę najkorzystniejszą uznana zostanie oferta z najwyższą liczbą punktów, spełniającą wszystkie wymagania przedstawione w Zapytaniu Ofertowym. Punkty będą liczone </w:t>
            </w:r>
            <w:r w:rsidRPr="003C23CC">
              <w:rPr>
                <w:sz w:val="20"/>
                <w:szCs w:val="20"/>
              </w:rPr>
              <w:br/>
              <w:t xml:space="preserve">z dokładnością do dwóch miejsc po przecinku. </w:t>
            </w:r>
          </w:p>
          <w:p w14:paraId="1BB9DAD7" w14:textId="77777777" w:rsidR="00962D4C" w:rsidRPr="003C23CC" w:rsidRDefault="00962D4C" w:rsidP="00962D4C">
            <w:pPr>
              <w:pStyle w:val="Default"/>
              <w:numPr>
                <w:ilvl w:val="0"/>
                <w:numId w:val="16"/>
              </w:numPr>
              <w:spacing w:after="120"/>
              <w:jc w:val="both"/>
              <w:rPr>
                <w:sz w:val="20"/>
                <w:szCs w:val="20"/>
              </w:rPr>
            </w:pPr>
            <w:r w:rsidRPr="003C23CC">
              <w:rPr>
                <w:sz w:val="20"/>
                <w:szCs w:val="20"/>
              </w:rPr>
              <w:t xml:space="preserve">Cena musi uwzględniać wszystkie wymagania opisu przedmiotu zamówienia oraz obejmować wszystkie koszty, jakie poniesie wykonawca z tytułu należytej oraz zgodnej z obowiązującymi przepisami realizacji przedmiotu zamówienia. </w:t>
            </w:r>
          </w:p>
          <w:p w14:paraId="4600AE15" w14:textId="12D2F24F" w:rsidR="00962D4C" w:rsidRPr="00C60E18" w:rsidRDefault="00962D4C" w:rsidP="00962D4C">
            <w:pPr>
              <w:pStyle w:val="Akapitzlist"/>
              <w:numPr>
                <w:ilvl w:val="0"/>
                <w:numId w:val="16"/>
              </w:num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3C23CC">
              <w:rPr>
                <w:rFonts w:ascii="Arial" w:hAnsi="Arial" w:cs="Arial"/>
                <w:sz w:val="20"/>
                <w:szCs w:val="20"/>
              </w:rPr>
              <w:t>Jeżeli nie będzie można dokonać wyboru najkorzystniejszej oferty ze względu na to, że uzyskały one taki sam bilans punktów w ramach kryteriów oceny ofert,  Zamawiający wezwie wykonawców, których oferty uzyskały taki sam bilans punktów do złożenia w wyznaczonym terminie ofert dodatkowych w zakresie ceny netto. Wykonawcy, składając oferty dodatkowe, nie mogą zaoferować cen wyższych niż zaoferowane w złożonych ofertach. W przypadku gdy w wyniku złożenia ofert dodatkowych nadal nie można dokonać wyboru najkorzystniejszej oferty ze względu na to, że zostały złożone oferty o takiej samej cenie Zamawiający procedurę, o której mowa w niniejszym akapicie może powtórzyć dwukrotnie.</w:t>
            </w:r>
            <w:r w:rsidRPr="00453640">
              <w:rPr>
                <w:rFonts w:ascii="Arial" w:hAnsi="Arial" w:cs="Arial"/>
              </w:rPr>
              <w:t xml:space="preserve"> </w:t>
            </w:r>
          </w:p>
        </w:tc>
      </w:tr>
    </w:tbl>
    <w:p w14:paraId="0A505712" w14:textId="17264105" w:rsidR="00F43952" w:rsidRDefault="00F43952" w:rsidP="00F02F36">
      <w:pPr>
        <w:pStyle w:val="Default"/>
        <w:spacing w:after="120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60E18" w14:paraId="2CB05E97" w14:textId="77777777" w:rsidTr="00B61E42">
        <w:tc>
          <w:tcPr>
            <w:tcW w:w="9016" w:type="dxa"/>
            <w:shd w:val="clear" w:color="auto" w:fill="FBD4B4" w:themeFill="accent6" w:themeFillTint="66"/>
          </w:tcPr>
          <w:p w14:paraId="23C737B2" w14:textId="3B5C7D63" w:rsidR="00C60E18" w:rsidRDefault="00C60E18" w:rsidP="00B61E42">
            <w:pPr>
              <w:pStyle w:val="Akapitzlist"/>
              <w:numPr>
                <w:ilvl w:val="0"/>
                <w:numId w:val="36"/>
              </w:numPr>
              <w:snapToGrid w:val="0"/>
              <w:ind w:left="458" w:hanging="45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Sposób przygotowania oferty</w:t>
            </w:r>
          </w:p>
        </w:tc>
      </w:tr>
      <w:tr w:rsidR="00C60E18" w:rsidRPr="00F43952" w14:paraId="3C98EC0D" w14:textId="77777777" w:rsidTr="00B61E42">
        <w:tc>
          <w:tcPr>
            <w:tcW w:w="9016" w:type="dxa"/>
          </w:tcPr>
          <w:p w14:paraId="74201EA8" w14:textId="77777777" w:rsidR="00C60E18" w:rsidRPr="002938A7" w:rsidRDefault="00C60E18" w:rsidP="00C60E18">
            <w:pPr>
              <w:pStyle w:val="Default"/>
              <w:spacing w:after="120"/>
              <w:jc w:val="both"/>
              <w:rPr>
                <w:sz w:val="22"/>
                <w:szCs w:val="22"/>
              </w:rPr>
            </w:pPr>
          </w:p>
          <w:p w14:paraId="0F451137" w14:textId="1B76B434" w:rsidR="00C60E18" w:rsidRPr="003C23CC" w:rsidRDefault="00C60E18" w:rsidP="00C60E18">
            <w:pPr>
              <w:pStyle w:val="Default"/>
              <w:numPr>
                <w:ilvl w:val="0"/>
                <w:numId w:val="20"/>
              </w:numPr>
              <w:spacing w:after="120"/>
              <w:jc w:val="both"/>
              <w:rPr>
                <w:sz w:val="20"/>
                <w:szCs w:val="20"/>
              </w:rPr>
            </w:pPr>
            <w:r w:rsidRPr="003C23CC">
              <w:rPr>
                <w:sz w:val="20"/>
                <w:szCs w:val="20"/>
              </w:rPr>
              <w:t>Oferta powinna zawierać informacje takie jak:</w:t>
            </w:r>
          </w:p>
          <w:p w14:paraId="67B219F5" w14:textId="77777777" w:rsidR="00C60E18" w:rsidRPr="003C23CC" w:rsidRDefault="00C60E18" w:rsidP="00C60E18">
            <w:pPr>
              <w:pStyle w:val="Default"/>
              <w:numPr>
                <w:ilvl w:val="0"/>
                <w:numId w:val="23"/>
              </w:numPr>
              <w:spacing w:after="120"/>
              <w:ind w:left="1134" w:hanging="425"/>
              <w:jc w:val="both"/>
              <w:rPr>
                <w:sz w:val="20"/>
                <w:szCs w:val="20"/>
              </w:rPr>
            </w:pPr>
            <w:r w:rsidRPr="003C23CC">
              <w:rPr>
                <w:sz w:val="20"/>
                <w:szCs w:val="20"/>
              </w:rPr>
              <w:t xml:space="preserve">data podpisania oferty, </w:t>
            </w:r>
          </w:p>
          <w:p w14:paraId="369AC7F0" w14:textId="77777777" w:rsidR="00C60E18" w:rsidRPr="003C23CC" w:rsidRDefault="00C60E18" w:rsidP="00C60E18">
            <w:pPr>
              <w:pStyle w:val="Default"/>
              <w:numPr>
                <w:ilvl w:val="0"/>
                <w:numId w:val="23"/>
              </w:numPr>
              <w:spacing w:after="120"/>
              <w:ind w:left="1134" w:hanging="425"/>
              <w:jc w:val="both"/>
              <w:rPr>
                <w:sz w:val="20"/>
                <w:szCs w:val="20"/>
              </w:rPr>
            </w:pPr>
            <w:r w:rsidRPr="003C23CC">
              <w:rPr>
                <w:sz w:val="20"/>
                <w:szCs w:val="20"/>
              </w:rPr>
              <w:t>nazwa i adres Wykonawcy, pieczęć firmową i podpis osoby upoważnionej przez Wykonawcę do złożenia oferty</w:t>
            </w:r>
          </w:p>
          <w:p w14:paraId="6AF5064C" w14:textId="77777777" w:rsidR="00C60E18" w:rsidRPr="003C23CC" w:rsidRDefault="00C60E18" w:rsidP="00C60E18">
            <w:pPr>
              <w:pStyle w:val="Default"/>
              <w:numPr>
                <w:ilvl w:val="0"/>
                <w:numId w:val="23"/>
              </w:numPr>
              <w:spacing w:after="120"/>
              <w:ind w:left="1134" w:hanging="425"/>
              <w:jc w:val="both"/>
              <w:rPr>
                <w:color w:val="auto"/>
                <w:sz w:val="20"/>
                <w:szCs w:val="20"/>
              </w:rPr>
            </w:pPr>
            <w:r w:rsidRPr="003C23CC">
              <w:rPr>
                <w:color w:val="auto"/>
                <w:sz w:val="20"/>
                <w:szCs w:val="20"/>
              </w:rPr>
              <w:t>cena netto i brutto (wyrażona w złotych polskich)</w:t>
            </w:r>
          </w:p>
          <w:p w14:paraId="54FF6FB8" w14:textId="135B06CE" w:rsidR="00C60E18" w:rsidRPr="003C23CC" w:rsidRDefault="00C60E18" w:rsidP="00C60E18">
            <w:pPr>
              <w:pStyle w:val="Default"/>
              <w:numPr>
                <w:ilvl w:val="0"/>
                <w:numId w:val="23"/>
              </w:numPr>
              <w:spacing w:after="120"/>
              <w:ind w:left="1134" w:hanging="425"/>
              <w:jc w:val="both"/>
              <w:rPr>
                <w:sz w:val="20"/>
                <w:szCs w:val="20"/>
              </w:rPr>
            </w:pPr>
            <w:r w:rsidRPr="003C23CC">
              <w:rPr>
                <w:color w:val="auto"/>
                <w:sz w:val="20"/>
                <w:szCs w:val="20"/>
              </w:rPr>
              <w:t xml:space="preserve">wartość i jednostka wskaźnika </w:t>
            </w:r>
            <w:proofErr w:type="spellStart"/>
            <w:r w:rsidR="00E772D1">
              <w:rPr>
                <w:color w:val="auto"/>
                <w:sz w:val="20"/>
                <w:szCs w:val="20"/>
              </w:rPr>
              <w:t>pro</w:t>
            </w:r>
            <w:r w:rsidRPr="003C23CC">
              <w:rPr>
                <w:color w:val="auto"/>
                <w:sz w:val="20"/>
                <w:szCs w:val="20"/>
              </w:rPr>
              <w:t>środowiskowego</w:t>
            </w:r>
            <w:proofErr w:type="spellEnd"/>
            <w:r w:rsidRPr="003C23CC">
              <w:rPr>
                <w:color w:val="auto"/>
                <w:sz w:val="20"/>
                <w:szCs w:val="20"/>
              </w:rPr>
              <w:t>,</w:t>
            </w:r>
          </w:p>
          <w:p w14:paraId="666DC513" w14:textId="66E9998A" w:rsidR="00C60E18" w:rsidRPr="003C23CC" w:rsidRDefault="00C60E18" w:rsidP="00C60E18">
            <w:pPr>
              <w:pStyle w:val="Default"/>
              <w:numPr>
                <w:ilvl w:val="0"/>
                <w:numId w:val="23"/>
              </w:numPr>
              <w:spacing w:after="120"/>
              <w:ind w:left="1134" w:hanging="425"/>
              <w:jc w:val="both"/>
              <w:rPr>
                <w:sz w:val="20"/>
                <w:szCs w:val="20"/>
              </w:rPr>
            </w:pPr>
            <w:r w:rsidRPr="003C23CC">
              <w:rPr>
                <w:sz w:val="20"/>
                <w:szCs w:val="20"/>
              </w:rPr>
              <w:t xml:space="preserve">warunki realizacji przedmiotu zamówienia i dostarczenia przedmiotu </w:t>
            </w:r>
            <w:r w:rsidR="0093260E" w:rsidRPr="003C23CC">
              <w:rPr>
                <w:color w:val="auto"/>
                <w:sz w:val="20"/>
                <w:szCs w:val="20"/>
              </w:rPr>
              <w:t xml:space="preserve">nie później niż do </w:t>
            </w:r>
            <w:r w:rsidR="00B71641" w:rsidRPr="00B71641">
              <w:rPr>
                <w:b/>
                <w:bCs/>
                <w:color w:val="auto"/>
                <w:sz w:val="20"/>
                <w:szCs w:val="20"/>
              </w:rPr>
              <w:t>15</w:t>
            </w:r>
            <w:r w:rsidR="0093260E" w:rsidRPr="003C23CC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85512B">
              <w:rPr>
                <w:b/>
                <w:bCs/>
                <w:color w:val="auto"/>
                <w:sz w:val="20"/>
                <w:szCs w:val="20"/>
              </w:rPr>
              <w:t>kwietnia</w:t>
            </w:r>
            <w:r w:rsidR="0093260E" w:rsidRPr="003C23CC">
              <w:rPr>
                <w:b/>
                <w:bCs/>
                <w:color w:val="auto"/>
                <w:sz w:val="20"/>
                <w:szCs w:val="20"/>
              </w:rPr>
              <w:t xml:space="preserve"> 2022 r.</w:t>
            </w:r>
            <w:r w:rsidRPr="003C23CC">
              <w:rPr>
                <w:color w:val="auto"/>
                <w:sz w:val="20"/>
                <w:szCs w:val="20"/>
              </w:rPr>
              <w:t xml:space="preserve">, </w:t>
            </w:r>
          </w:p>
          <w:p w14:paraId="1C2E64F0" w14:textId="77777777" w:rsidR="00C60E18" w:rsidRPr="003C23CC" w:rsidRDefault="00C60E18" w:rsidP="00C60E18">
            <w:pPr>
              <w:pStyle w:val="Default"/>
              <w:numPr>
                <w:ilvl w:val="0"/>
                <w:numId w:val="23"/>
              </w:numPr>
              <w:spacing w:after="120"/>
              <w:ind w:left="1134" w:hanging="425"/>
              <w:jc w:val="both"/>
              <w:rPr>
                <w:sz w:val="20"/>
                <w:szCs w:val="20"/>
              </w:rPr>
            </w:pPr>
            <w:r w:rsidRPr="003C23CC">
              <w:rPr>
                <w:sz w:val="20"/>
                <w:szCs w:val="20"/>
              </w:rPr>
              <w:t xml:space="preserve">warunki płatności, zgodne z niniejszym Zapytaniem ofertowym, </w:t>
            </w:r>
          </w:p>
          <w:p w14:paraId="3AE30868" w14:textId="1F2A91D3" w:rsidR="00C60E18" w:rsidRPr="003C23CC" w:rsidRDefault="00C60E18" w:rsidP="00C60E18">
            <w:pPr>
              <w:pStyle w:val="Default"/>
              <w:numPr>
                <w:ilvl w:val="0"/>
                <w:numId w:val="23"/>
              </w:numPr>
              <w:spacing w:after="120"/>
              <w:ind w:left="1134" w:hanging="425"/>
              <w:jc w:val="both"/>
              <w:rPr>
                <w:sz w:val="20"/>
                <w:szCs w:val="20"/>
              </w:rPr>
            </w:pPr>
            <w:r w:rsidRPr="003C23CC">
              <w:rPr>
                <w:sz w:val="20"/>
                <w:szCs w:val="20"/>
              </w:rPr>
              <w:t>termin ważności oferty (</w:t>
            </w:r>
            <w:r w:rsidRPr="003C23CC">
              <w:rPr>
                <w:color w:val="auto"/>
                <w:sz w:val="20"/>
                <w:szCs w:val="20"/>
              </w:rPr>
              <w:t xml:space="preserve">minimum </w:t>
            </w:r>
            <w:r w:rsidR="00B71641">
              <w:rPr>
                <w:color w:val="auto"/>
                <w:sz w:val="20"/>
                <w:szCs w:val="20"/>
              </w:rPr>
              <w:t>15</w:t>
            </w:r>
            <w:r w:rsidRPr="003C23CC">
              <w:rPr>
                <w:color w:val="auto"/>
                <w:sz w:val="20"/>
                <w:szCs w:val="20"/>
              </w:rPr>
              <w:t xml:space="preserve"> dni od upływu terminu składania ofert)</w:t>
            </w:r>
          </w:p>
          <w:p w14:paraId="32C6409E" w14:textId="77777777" w:rsidR="00C60E18" w:rsidRPr="003C23CC" w:rsidRDefault="00C60E18" w:rsidP="00C60E18">
            <w:pPr>
              <w:pStyle w:val="Default"/>
              <w:numPr>
                <w:ilvl w:val="0"/>
                <w:numId w:val="23"/>
              </w:numPr>
              <w:spacing w:after="120"/>
              <w:ind w:left="1134" w:hanging="425"/>
              <w:jc w:val="both"/>
              <w:rPr>
                <w:color w:val="00B050"/>
                <w:sz w:val="20"/>
                <w:szCs w:val="20"/>
              </w:rPr>
            </w:pPr>
            <w:r w:rsidRPr="003C23CC">
              <w:rPr>
                <w:color w:val="auto"/>
                <w:sz w:val="20"/>
                <w:szCs w:val="20"/>
              </w:rPr>
              <w:t>dane i podpis osoby upoważnionej do podpisania oferty w imieniu Oferenta</w:t>
            </w:r>
            <w:r w:rsidRPr="003C23CC">
              <w:rPr>
                <w:color w:val="00B050"/>
                <w:sz w:val="20"/>
                <w:szCs w:val="20"/>
              </w:rPr>
              <w:t>.</w:t>
            </w:r>
          </w:p>
          <w:p w14:paraId="7AA9C822" w14:textId="77777777" w:rsidR="00C60E18" w:rsidRPr="003C23CC" w:rsidRDefault="00C60E18" w:rsidP="00C60E18">
            <w:pPr>
              <w:pStyle w:val="Default"/>
              <w:numPr>
                <w:ilvl w:val="0"/>
                <w:numId w:val="20"/>
              </w:numPr>
              <w:spacing w:after="120"/>
              <w:jc w:val="both"/>
              <w:rPr>
                <w:sz w:val="20"/>
                <w:szCs w:val="20"/>
              </w:rPr>
            </w:pPr>
            <w:r w:rsidRPr="003C23CC">
              <w:rPr>
                <w:sz w:val="20"/>
                <w:szCs w:val="20"/>
              </w:rPr>
              <w:t xml:space="preserve">Oferta powinna być sporządzona zgodnie ze wzorem stanowiącym </w:t>
            </w:r>
            <w:r w:rsidRPr="003C23CC">
              <w:rPr>
                <w:b/>
                <w:sz w:val="20"/>
                <w:szCs w:val="20"/>
              </w:rPr>
              <w:t>Załącznik nr 2</w:t>
            </w:r>
            <w:r w:rsidRPr="003C23CC">
              <w:rPr>
                <w:sz w:val="20"/>
                <w:szCs w:val="20"/>
              </w:rPr>
              <w:t xml:space="preserve"> do Zapytania Ofertowego. </w:t>
            </w:r>
          </w:p>
          <w:p w14:paraId="5E6FBF47" w14:textId="77777777" w:rsidR="00C60E18" w:rsidRPr="003C23CC" w:rsidRDefault="00C60E18" w:rsidP="00C60E18">
            <w:pPr>
              <w:pStyle w:val="Default"/>
              <w:numPr>
                <w:ilvl w:val="0"/>
                <w:numId w:val="20"/>
              </w:numPr>
              <w:spacing w:after="120"/>
              <w:jc w:val="both"/>
              <w:rPr>
                <w:sz w:val="20"/>
                <w:szCs w:val="20"/>
              </w:rPr>
            </w:pPr>
            <w:r w:rsidRPr="003C23CC">
              <w:rPr>
                <w:sz w:val="20"/>
                <w:szCs w:val="20"/>
              </w:rPr>
              <w:lastRenderedPageBreak/>
              <w:t>Do oferty należy załączyć:</w:t>
            </w:r>
          </w:p>
          <w:p w14:paraId="0009FB9C" w14:textId="77777777" w:rsidR="00C60E18" w:rsidRPr="003C23CC" w:rsidRDefault="00C60E18" w:rsidP="00C60E18">
            <w:pPr>
              <w:pStyle w:val="Default"/>
              <w:numPr>
                <w:ilvl w:val="0"/>
                <w:numId w:val="26"/>
              </w:numPr>
              <w:spacing w:after="120"/>
              <w:jc w:val="both"/>
              <w:rPr>
                <w:color w:val="auto"/>
                <w:sz w:val="20"/>
                <w:szCs w:val="20"/>
              </w:rPr>
            </w:pPr>
            <w:r w:rsidRPr="003C23CC">
              <w:rPr>
                <w:sz w:val="20"/>
                <w:szCs w:val="20"/>
              </w:rPr>
              <w:t>oświadczenie o braku powiązań kapitałowych i osobowych z Zamawiającym (</w:t>
            </w:r>
            <w:r w:rsidRPr="003C23CC">
              <w:rPr>
                <w:color w:val="auto"/>
                <w:sz w:val="20"/>
                <w:szCs w:val="20"/>
              </w:rPr>
              <w:t xml:space="preserve">zgodnie z wzorem stanowiącym </w:t>
            </w:r>
            <w:r w:rsidRPr="003C23CC">
              <w:rPr>
                <w:b/>
                <w:color w:val="auto"/>
                <w:sz w:val="20"/>
                <w:szCs w:val="20"/>
              </w:rPr>
              <w:t>Załącznik nr 3</w:t>
            </w:r>
            <w:r w:rsidRPr="003C23CC">
              <w:rPr>
                <w:color w:val="auto"/>
                <w:sz w:val="20"/>
                <w:szCs w:val="20"/>
              </w:rPr>
              <w:t xml:space="preserve"> do Zapytania Ofertowego)</w:t>
            </w:r>
          </w:p>
          <w:p w14:paraId="1A0649F8" w14:textId="77777777" w:rsidR="00C60E18" w:rsidRPr="003C23CC" w:rsidRDefault="00C60E18" w:rsidP="00C60E18">
            <w:pPr>
              <w:pStyle w:val="Default"/>
              <w:numPr>
                <w:ilvl w:val="0"/>
                <w:numId w:val="26"/>
              </w:numPr>
              <w:spacing w:after="120"/>
              <w:jc w:val="both"/>
              <w:rPr>
                <w:color w:val="auto"/>
                <w:sz w:val="20"/>
                <w:szCs w:val="20"/>
              </w:rPr>
            </w:pPr>
            <w:r w:rsidRPr="003C23CC">
              <w:rPr>
                <w:color w:val="auto"/>
                <w:sz w:val="20"/>
                <w:szCs w:val="20"/>
              </w:rPr>
              <w:t xml:space="preserve">dokument lub dokumenty potwierdzające zadeklarowaną liczbę czynników </w:t>
            </w:r>
            <w:proofErr w:type="spellStart"/>
            <w:r w:rsidRPr="003C23CC">
              <w:rPr>
                <w:color w:val="auto"/>
                <w:sz w:val="20"/>
                <w:szCs w:val="20"/>
              </w:rPr>
              <w:t>prośrodowiskowych</w:t>
            </w:r>
            <w:proofErr w:type="spellEnd"/>
            <w:r w:rsidRPr="003C23CC">
              <w:rPr>
                <w:color w:val="auto"/>
                <w:sz w:val="20"/>
                <w:szCs w:val="20"/>
              </w:rPr>
              <w:t>,</w:t>
            </w:r>
          </w:p>
          <w:p w14:paraId="3300B127" w14:textId="2EAA056D" w:rsidR="00C60E18" w:rsidRPr="00C60E18" w:rsidRDefault="00C60E18" w:rsidP="00C60E18">
            <w:pPr>
              <w:pStyle w:val="Default"/>
              <w:numPr>
                <w:ilvl w:val="0"/>
                <w:numId w:val="26"/>
              </w:numPr>
              <w:spacing w:after="120"/>
              <w:jc w:val="both"/>
              <w:rPr>
                <w:color w:val="auto"/>
                <w:sz w:val="22"/>
                <w:szCs w:val="22"/>
              </w:rPr>
            </w:pPr>
            <w:r w:rsidRPr="003C23CC">
              <w:rPr>
                <w:color w:val="auto"/>
                <w:sz w:val="20"/>
                <w:szCs w:val="20"/>
              </w:rPr>
              <w:t>o ile oferty nie podpisuje osobiście Wykonawca, dokument lub dokumenty potwierdzające umocowanie osoby podpisującej ofertę w imieniu Wykonawcy.</w:t>
            </w:r>
          </w:p>
        </w:tc>
      </w:tr>
    </w:tbl>
    <w:p w14:paraId="647C4129" w14:textId="0DDCAFAB" w:rsidR="00962D4C" w:rsidRDefault="00962D4C" w:rsidP="00F02F36">
      <w:pPr>
        <w:pStyle w:val="Default"/>
        <w:spacing w:after="120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60E18" w14:paraId="29F80CEB" w14:textId="77777777" w:rsidTr="00B61E42">
        <w:tc>
          <w:tcPr>
            <w:tcW w:w="9016" w:type="dxa"/>
            <w:shd w:val="clear" w:color="auto" w:fill="FBD4B4" w:themeFill="accent6" w:themeFillTint="66"/>
          </w:tcPr>
          <w:p w14:paraId="69BA450E" w14:textId="7F5749C2" w:rsidR="00C60E18" w:rsidRDefault="00C60E18" w:rsidP="00B61E42">
            <w:pPr>
              <w:pStyle w:val="Akapitzlist"/>
              <w:numPr>
                <w:ilvl w:val="0"/>
                <w:numId w:val="36"/>
              </w:numPr>
              <w:snapToGrid w:val="0"/>
              <w:ind w:left="458" w:hanging="45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Miejsce oraz termin składania ofert</w:t>
            </w:r>
          </w:p>
        </w:tc>
      </w:tr>
      <w:tr w:rsidR="00C60E18" w:rsidRPr="00F43952" w14:paraId="0BEAF50F" w14:textId="77777777" w:rsidTr="00B61E42">
        <w:tc>
          <w:tcPr>
            <w:tcW w:w="9016" w:type="dxa"/>
          </w:tcPr>
          <w:p w14:paraId="781484A4" w14:textId="77777777" w:rsidR="003C23CC" w:rsidRPr="003C23CC" w:rsidRDefault="003C23CC" w:rsidP="00C60E18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  <w:p w14:paraId="3B999A7D" w14:textId="6713A7AD" w:rsidR="00C60E18" w:rsidRPr="003C23CC" w:rsidRDefault="00C60E18" w:rsidP="00C60E18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  <w:r w:rsidRPr="003C23CC">
              <w:rPr>
                <w:sz w:val="20"/>
                <w:szCs w:val="20"/>
              </w:rPr>
              <w:t>Podpisana oferta powinna być przesłana drogą elektroniczną (w formie skanu):</w:t>
            </w:r>
          </w:p>
          <w:p w14:paraId="0EC88CA6" w14:textId="77777777" w:rsidR="00C60E18" w:rsidRPr="003C23CC" w:rsidRDefault="00C60E18" w:rsidP="00C60E18">
            <w:pPr>
              <w:pStyle w:val="Default"/>
              <w:numPr>
                <w:ilvl w:val="0"/>
                <w:numId w:val="24"/>
              </w:numPr>
              <w:spacing w:after="120"/>
              <w:jc w:val="both"/>
              <w:rPr>
                <w:sz w:val="20"/>
                <w:szCs w:val="20"/>
              </w:rPr>
            </w:pPr>
            <w:r w:rsidRPr="003C23CC">
              <w:rPr>
                <w:sz w:val="20"/>
                <w:szCs w:val="20"/>
              </w:rPr>
              <w:t xml:space="preserve">na adres: </w:t>
            </w:r>
            <w:hyperlink r:id="rId9" w:history="1">
              <w:r w:rsidRPr="003C23CC">
                <w:rPr>
                  <w:rStyle w:val="Hipercze"/>
                  <w:sz w:val="20"/>
                  <w:szCs w:val="20"/>
                </w:rPr>
                <w:t>jakub.majda@folnet.pl</w:t>
              </w:r>
            </w:hyperlink>
          </w:p>
          <w:p w14:paraId="3EC86A9C" w14:textId="77777777" w:rsidR="00C60E18" w:rsidRPr="003C23CC" w:rsidRDefault="00C60E18" w:rsidP="00C60E18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  <w:r w:rsidRPr="003C23CC">
              <w:rPr>
                <w:sz w:val="20"/>
                <w:szCs w:val="20"/>
              </w:rPr>
              <w:t>lub</w:t>
            </w:r>
          </w:p>
          <w:p w14:paraId="29AEC641" w14:textId="77777777" w:rsidR="00C60E18" w:rsidRPr="003C23CC" w:rsidRDefault="00C60E18" w:rsidP="00C60E18">
            <w:pPr>
              <w:pStyle w:val="Default"/>
              <w:numPr>
                <w:ilvl w:val="0"/>
                <w:numId w:val="24"/>
              </w:numPr>
              <w:spacing w:after="120"/>
              <w:rPr>
                <w:sz w:val="20"/>
                <w:szCs w:val="20"/>
              </w:rPr>
            </w:pPr>
            <w:r w:rsidRPr="003C23CC">
              <w:rPr>
                <w:sz w:val="20"/>
                <w:szCs w:val="20"/>
              </w:rPr>
              <w:t xml:space="preserve">za pośrednictwem strony internetowej: </w:t>
            </w:r>
            <w:hyperlink r:id="rId10" w:history="1">
              <w:r w:rsidRPr="003C23CC">
                <w:rPr>
                  <w:rStyle w:val="Hipercze"/>
                  <w:sz w:val="20"/>
                  <w:szCs w:val="20"/>
                </w:rPr>
                <w:t>https://bazakonkurencyjnosci.funduszeeuropejskie.gov.pl/</w:t>
              </w:r>
            </w:hyperlink>
          </w:p>
          <w:p w14:paraId="30F86E73" w14:textId="698D32F5" w:rsidR="00C60E18" w:rsidRPr="003C23CC" w:rsidRDefault="005830FE" w:rsidP="00C60E18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  <w:r w:rsidRPr="003C23CC">
              <w:rPr>
                <w:sz w:val="20"/>
                <w:szCs w:val="20"/>
              </w:rPr>
              <w:t>dopuszcza się również:</w:t>
            </w:r>
          </w:p>
          <w:p w14:paraId="45B20C84" w14:textId="77777777" w:rsidR="00C60E18" w:rsidRPr="003C23CC" w:rsidRDefault="00C60E18" w:rsidP="00C60E18">
            <w:pPr>
              <w:pStyle w:val="Default"/>
              <w:numPr>
                <w:ilvl w:val="0"/>
                <w:numId w:val="24"/>
              </w:numPr>
              <w:spacing w:after="120"/>
              <w:jc w:val="both"/>
              <w:rPr>
                <w:sz w:val="20"/>
                <w:szCs w:val="20"/>
              </w:rPr>
            </w:pPr>
            <w:r w:rsidRPr="003C23CC">
              <w:rPr>
                <w:sz w:val="20"/>
                <w:szCs w:val="20"/>
              </w:rPr>
              <w:t>złożona osobiście Folnet Sp. z o.o. Sp. k. pod adresem: ul. Cisowa 18, 60-185 Skórzewo.</w:t>
            </w:r>
          </w:p>
          <w:p w14:paraId="28742CE4" w14:textId="62C4B2D6" w:rsidR="00C60E18" w:rsidRPr="005830FE" w:rsidRDefault="005830FE" w:rsidP="00C60E18">
            <w:pPr>
              <w:pStyle w:val="Default"/>
              <w:spacing w:after="120"/>
              <w:jc w:val="both"/>
              <w:rPr>
                <w:sz w:val="22"/>
                <w:szCs w:val="22"/>
              </w:rPr>
            </w:pPr>
            <w:r w:rsidRPr="003C23CC">
              <w:rPr>
                <w:sz w:val="20"/>
                <w:szCs w:val="20"/>
              </w:rPr>
              <w:t>Termin składania ofert</w:t>
            </w:r>
            <w:r w:rsidR="00C46DF4" w:rsidRPr="003C23CC">
              <w:rPr>
                <w:sz w:val="20"/>
                <w:szCs w:val="20"/>
              </w:rPr>
              <w:t xml:space="preserve"> do dnia</w:t>
            </w:r>
            <w:r w:rsidRPr="003C23CC">
              <w:rPr>
                <w:sz w:val="20"/>
                <w:szCs w:val="20"/>
              </w:rPr>
              <w:t>:</w:t>
            </w:r>
            <w:r w:rsidR="00C60E18" w:rsidRPr="003C23CC">
              <w:rPr>
                <w:b/>
                <w:color w:val="0070C0"/>
                <w:sz w:val="20"/>
                <w:szCs w:val="20"/>
              </w:rPr>
              <w:t xml:space="preserve"> </w:t>
            </w:r>
            <w:r w:rsidR="00EE0956" w:rsidRPr="00EE0956">
              <w:rPr>
                <w:b/>
                <w:color w:val="auto"/>
                <w:sz w:val="20"/>
                <w:szCs w:val="20"/>
              </w:rPr>
              <w:t>7</w:t>
            </w:r>
            <w:r w:rsidR="00C60E18" w:rsidRPr="00EE0956">
              <w:rPr>
                <w:b/>
                <w:color w:val="auto"/>
                <w:sz w:val="20"/>
                <w:szCs w:val="20"/>
              </w:rPr>
              <w:t xml:space="preserve"> </w:t>
            </w:r>
            <w:r w:rsidR="00EE0956" w:rsidRPr="00EE0956">
              <w:rPr>
                <w:b/>
                <w:color w:val="auto"/>
                <w:sz w:val="20"/>
                <w:szCs w:val="20"/>
              </w:rPr>
              <w:t>kwietnia</w:t>
            </w:r>
            <w:r w:rsidR="00C60E18" w:rsidRPr="00EE0956">
              <w:rPr>
                <w:b/>
                <w:color w:val="auto"/>
                <w:sz w:val="20"/>
                <w:szCs w:val="20"/>
              </w:rPr>
              <w:t xml:space="preserve"> 202</w:t>
            </w:r>
            <w:r w:rsidR="00C46DF4" w:rsidRPr="00EE0956">
              <w:rPr>
                <w:b/>
                <w:color w:val="auto"/>
                <w:sz w:val="20"/>
                <w:szCs w:val="20"/>
              </w:rPr>
              <w:t>2</w:t>
            </w:r>
            <w:r w:rsidR="00C60E18" w:rsidRPr="00EE0956">
              <w:rPr>
                <w:b/>
                <w:color w:val="auto"/>
                <w:sz w:val="20"/>
                <w:szCs w:val="20"/>
              </w:rPr>
              <w:t xml:space="preserve"> r.</w:t>
            </w:r>
          </w:p>
        </w:tc>
      </w:tr>
    </w:tbl>
    <w:p w14:paraId="664BEA91" w14:textId="51CCEADD" w:rsidR="00962D4C" w:rsidRDefault="00962D4C" w:rsidP="00F02F36">
      <w:pPr>
        <w:pStyle w:val="Default"/>
        <w:spacing w:after="120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830FE" w14:paraId="1FF95254" w14:textId="77777777" w:rsidTr="00B61E42">
        <w:tc>
          <w:tcPr>
            <w:tcW w:w="9016" w:type="dxa"/>
            <w:shd w:val="clear" w:color="auto" w:fill="FBD4B4" w:themeFill="accent6" w:themeFillTint="66"/>
          </w:tcPr>
          <w:p w14:paraId="6631CFAF" w14:textId="168F21B5" w:rsidR="005830FE" w:rsidRDefault="005830FE" w:rsidP="00B61E42">
            <w:pPr>
              <w:pStyle w:val="Akapitzlist"/>
              <w:numPr>
                <w:ilvl w:val="0"/>
                <w:numId w:val="36"/>
              </w:numPr>
              <w:snapToGrid w:val="0"/>
              <w:ind w:left="458" w:hanging="45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Warunki zmiany umowy</w:t>
            </w:r>
          </w:p>
        </w:tc>
      </w:tr>
      <w:tr w:rsidR="005830FE" w:rsidRPr="00F43952" w14:paraId="0236A607" w14:textId="77777777" w:rsidTr="00B61E42">
        <w:tc>
          <w:tcPr>
            <w:tcW w:w="9016" w:type="dxa"/>
          </w:tcPr>
          <w:p w14:paraId="3AD82D9E" w14:textId="77777777" w:rsidR="005830FE" w:rsidRDefault="005830FE" w:rsidP="00B61E42">
            <w:pPr>
              <w:pStyle w:val="Default"/>
              <w:spacing w:after="120"/>
              <w:jc w:val="both"/>
              <w:rPr>
                <w:color w:val="auto"/>
                <w:sz w:val="22"/>
                <w:szCs w:val="22"/>
              </w:rPr>
            </w:pPr>
          </w:p>
          <w:p w14:paraId="78355724" w14:textId="77777777" w:rsidR="005830FE" w:rsidRPr="003C23CC" w:rsidRDefault="005830FE" w:rsidP="005830FE">
            <w:pPr>
              <w:pStyle w:val="Default"/>
              <w:numPr>
                <w:ilvl w:val="0"/>
                <w:numId w:val="21"/>
              </w:numPr>
              <w:spacing w:after="120"/>
              <w:jc w:val="both"/>
              <w:rPr>
                <w:sz w:val="20"/>
                <w:szCs w:val="20"/>
              </w:rPr>
            </w:pPr>
            <w:r w:rsidRPr="003C23CC">
              <w:rPr>
                <w:sz w:val="20"/>
                <w:szCs w:val="20"/>
              </w:rPr>
              <w:t xml:space="preserve">Zamawiający przewiduje możliwość zmiany umowy, w przypadku, gdy nastąpi zmiana powszechnie obowiązujących przepisów prawa w zakresie mającym wpływ na realizację przedmiotu umowy. </w:t>
            </w:r>
          </w:p>
          <w:p w14:paraId="315CE78E" w14:textId="77777777" w:rsidR="005830FE" w:rsidRPr="003C23CC" w:rsidRDefault="005830FE" w:rsidP="005830FE">
            <w:pPr>
              <w:pStyle w:val="Default"/>
              <w:numPr>
                <w:ilvl w:val="0"/>
                <w:numId w:val="21"/>
              </w:numPr>
              <w:spacing w:after="120"/>
              <w:jc w:val="both"/>
              <w:rPr>
                <w:sz w:val="20"/>
                <w:szCs w:val="20"/>
              </w:rPr>
            </w:pPr>
            <w:r w:rsidRPr="003C23CC">
              <w:rPr>
                <w:sz w:val="20"/>
                <w:szCs w:val="20"/>
              </w:rPr>
              <w:t xml:space="preserve">Zamawiający przewiduje także możliwość zmiany umowy w zakresie: </w:t>
            </w:r>
          </w:p>
          <w:p w14:paraId="542C0694" w14:textId="77777777" w:rsidR="005830FE" w:rsidRPr="003C23CC" w:rsidRDefault="005830FE" w:rsidP="005830FE">
            <w:pPr>
              <w:pStyle w:val="Default"/>
              <w:numPr>
                <w:ilvl w:val="0"/>
                <w:numId w:val="19"/>
              </w:numPr>
              <w:spacing w:after="120"/>
              <w:ind w:left="1134" w:hanging="425"/>
              <w:jc w:val="both"/>
              <w:rPr>
                <w:sz w:val="20"/>
                <w:szCs w:val="20"/>
              </w:rPr>
            </w:pPr>
            <w:r w:rsidRPr="003C23CC">
              <w:rPr>
                <w:sz w:val="20"/>
                <w:szCs w:val="20"/>
              </w:rPr>
              <w:t xml:space="preserve">terminu realizacji zamówienia, w przypadku zmian harmonogramu realizacji projektu przez Zamawiającego, </w:t>
            </w:r>
          </w:p>
          <w:p w14:paraId="38054D5C" w14:textId="77777777" w:rsidR="005830FE" w:rsidRPr="003C23CC" w:rsidRDefault="005830FE" w:rsidP="005830FE">
            <w:pPr>
              <w:pStyle w:val="Default"/>
              <w:numPr>
                <w:ilvl w:val="0"/>
                <w:numId w:val="19"/>
              </w:numPr>
              <w:spacing w:after="120"/>
              <w:ind w:left="1134" w:hanging="425"/>
              <w:jc w:val="both"/>
              <w:rPr>
                <w:sz w:val="20"/>
                <w:szCs w:val="20"/>
              </w:rPr>
            </w:pPr>
            <w:r w:rsidRPr="003C23CC">
              <w:rPr>
                <w:sz w:val="20"/>
                <w:szCs w:val="20"/>
              </w:rPr>
              <w:t xml:space="preserve">warunków płatności, pod warunkiem obustronnej, pisemnej zgody; </w:t>
            </w:r>
          </w:p>
          <w:p w14:paraId="3E7583FC" w14:textId="77777777" w:rsidR="005830FE" w:rsidRPr="003C23CC" w:rsidRDefault="005830FE" w:rsidP="005830FE">
            <w:pPr>
              <w:pStyle w:val="Default"/>
              <w:numPr>
                <w:ilvl w:val="0"/>
                <w:numId w:val="19"/>
              </w:numPr>
              <w:spacing w:after="120"/>
              <w:ind w:left="1134" w:hanging="425"/>
              <w:jc w:val="both"/>
              <w:rPr>
                <w:sz w:val="20"/>
                <w:szCs w:val="20"/>
              </w:rPr>
            </w:pPr>
            <w:r w:rsidRPr="003C23CC">
              <w:rPr>
                <w:sz w:val="20"/>
                <w:szCs w:val="20"/>
              </w:rPr>
              <w:t xml:space="preserve">zmiany wartości zamówienia wynikającej ze zmniejszenia/rozszerzenia zakresu rzeczowego (w uzasadnionych przypadkach, po uzyskaniu zgody Instytucji Pośredniczącej/Zarządzającej oraz za obustronną pisemną zgodą stron). </w:t>
            </w:r>
          </w:p>
          <w:p w14:paraId="3D5531EA" w14:textId="071BCE4D" w:rsidR="005830FE" w:rsidRPr="003C23CC" w:rsidRDefault="005830FE" w:rsidP="005830FE">
            <w:pPr>
              <w:pStyle w:val="Default"/>
              <w:numPr>
                <w:ilvl w:val="0"/>
                <w:numId w:val="21"/>
              </w:numPr>
              <w:spacing w:after="120"/>
              <w:jc w:val="both"/>
              <w:rPr>
                <w:sz w:val="20"/>
                <w:szCs w:val="20"/>
              </w:rPr>
            </w:pPr>
            <w:r w:rsidRPr="003C23CC">
              <w:rPr>
                <w:sz w:val="20"/>
                <w:szCs w:val="20"/>
              </w:rPr>
              <w:t xml:space="preserve">Zamawiający przewiduje możliwość zmian postanowień zawartej Umowy </w:t>
            </w:r>
            <w:r w:rsidR="001C4B81" w:rsidRPr="003C23CC">
              <w:rPr>
                <w:sz w:val="20"/>
                <w:szCs w:val="20"/>
              </w:rPr>
              <w:br/>
            </w:r>
            <w:r w:rsidRPr="003C23CC">
              <w:rPr>
                <w:sz w:val="20"/>
                <w:szCs w:val="20"/>
              </w:rPr>
              <w:t xml:space="preserve">w stosunku do treści oferty, na podstawie której dokonano wyboru wykonawcy, wyłącznie </w:t>
            </w:r>
            <w:r w:rsidRPr="003C23CC">
              <w:rPr>
                <w:sz w:val="20"/>
                <w:szCs w:val="20"/>
              </w:rPr>
              <w:br/>
              <w:t>w sytuacji, kiedy będzie to związane z pojawieniem się nowych informacji, faktów uniemożliwiających realizację umowy w pierwotnym kształcie, wyłącznie z przyczyn niemożliwych do przewidzenia na etapie jej zawierania – oraz pod warunkiem, że nie będzie to miało wpływu na cele i rezultaty projektu, a zmiana będzie wprowadzona dla dobra projektu. Wprowadzenie zmiany nastąpi w drodze porozumienia obu stron Umowy.</w:t>
            </w:r>
          </w:p>
          <w:p w14:paraId="0868AFE8" w14:textId="77777777" w:rsidR="005830FE" w:rsidRPr="003C23CC" w:rsidRDefault="005830FE" w:rsidP="005830FE">
            <w:pPr>
              <w:pStyle w:val="Default"/>
              <w:numPr>
                <w:ilvl w:val="0"/>
                <w:numId w:val="21"/>
              </w:numPr>
              <w:spacing w:after="120"/>
              <w:jc w:val="both"/>
              <w:rPr>
                <w:sz w:val="20"/>
                <w:szCs w:val="20"/>
              </w:rPr>
            </w:pPr>
            <w:r w:rsidRPr="003C23CC">
              <w:rPr>
                <w:sz w:val="20"/>
                <w:szCs w:val="20"/>
              </w:rPr>
              <w:t xml:space="preserve">Niezależnie od postanowień powyższych ust. 1-3, Zamawiający dopuszcza możliwość zmiany umowy w każdym zakresie, w tym przesunięcia terminu obowiązywania umowy lub terminu dostawy, w każdym przypadku, gdy będzie to uzasadnione interesem bądź </w:t>
            </w:r>
            <w:r w:rsidRPr="003C23CC">
              <w:rPr>
                <w:sz w:val="20"/>
                <w:szCs w:val="20"/>
              </w:rPr>
              <w:lastRenderedPageBreak/>
              <w:t xml:space="preserve">potrzebami Zamawiającego lub realizowanym przez niego projektem, a w szczególności w następujących przypadkach: </w:t>
            </w:r>
          </w:p>
          <w:p w14:paraId="33311F37" w14:textId="77777777" w:rsidR="005830FE" w:rsidRPr="003C23CC" w:rsidRDefault="005830FE" w:rsidP="005830FE">
            <w:pPr>
              <w:pStyle w:val="Akapitzlist"/>
              <w:numPr>
                <w:ilvl w:val="2"/>
                <w:numId w:val="27"/>
              </w:numPr>
              <w:tabs>
                <w:tab w:val="left" w:pos="993"/>
              </w:tabs>
              <w:spacing w:after="120" w:line="276" w:lineRule="auto"/>
              <w:ind w:left="993" w:hanging="284"/>
              <w:contextualSpacing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C23CC">
              <w:rPr>
                <w:rFonts w:ascii="Arial" w:hAnsi="Arial" w:cs="Arial"/>
                <w:sz w:val="20"/>
                <w:szCs w:val="20"/>
              </w:rPr>
              <w:t>jeżeli potrzeby dokonania zmiany umowy będą następstwem okoliczności leżących po stronie Wykonawcy lub Zamawiającego</w:t>
            </w:r>
            <w:r w:rsidRPr="003C23CC">
              <w:rPr>
                <w:rFonts w:ascii="Arial" w:eastAsia="Arial" w:hAnsi="Arial" w:cs="Arial"/>
                <w:sz w:val="20"/>
                <w:szCs w:val="20"/>
              </w:rPr>
              <w:t xml:space="preserve">, a w szczególności: </w:t>
            </w:r>
          </w:p>
          <w:p w14:paraId="7E8742D7" w14:textId="77777777" w:rsidR="005830FE" w:rsidRPr="003C23CC" w:rsidRDefault="005830FE" w:rsidP="005830FE">
            <w:pPr>
              <w:pStyle w:val="Akapitzlist"/>
              <w:numPr>
                <w:ilvl w:val="0"/>
                <w:numId w:val="29"/>
              </w:numPr>
              <w:tabs>
                <w:tab w:val="left" w:pos="1418"/>
              </w:tabs>
              <w:spacing w:after="120" w:line="276" w:lineRule="auto"/>
              <w:ind w:left="1276" w:hanging="283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3CC">
              <w:rPr>
                <w:rFonts w:ascii="Arial" w:hAnsi="Arial" w:cs="Arial"/>
                <w:sz w:val="20"/>
                <w:szCs w:val="20"/>
              </w:rPr>
              <w:t>będą następstwem nie przygotowania w sposób należyty lub terminowy miejsca wykonania prac/czynności bądź też wystąpi utrudnienie lub brak możliwości dochowania terminu lub wykonania prac/czynności z uwagi na np. konieczność (kolizję) przeprowadzania w tym samym okresie innych prac lub czynności;</w:t>
            </w:r>
          </w:p>
          <w:p w14:paraId="261C2559" w14:textId="77777777" w:rsidR="005830FE" w:rsidRPr="003C23CC" w:rsidRDefault="005830FE" w:rsidP="005830FE">
            <w:pPr>
              <w:pStyle w:val="Akapitzlist"/>
              <w:numPr>
                <w:ilvl w:val="0"/>
                <w:numId w:val="29"/>
              </w:numPr>
              <w:tabs>
                <w:tab w:val="left" w:pos="1418"/>
              </w:tabs>
              <w:spacing w:after="120" w:line="276" w:lineRule="auto"/>
              <w:ind w:left="1276" w:hanging="283"/>
              <w:contextualSpacing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C23CC">
              <w:rPr>
                <w:rFonts w:ascii="Arial" w:hAnsi="Arial" w:cs="Arial"/>
                <w:sz w:val="20"/>
                <w:szCs w:val="20"/>
              </w:rPr>
              <w:t>gdy wystąpi konieczność przeprowadzenia dodatkowych lub ponownych czynności, testów, badań lub prac z takich przyczyn jak w szczególności niepowodzenie poprzednio wykonanych czynności, testów, badań lub prac, nieosiągnięcie zakładanych założeń (oczekiwań) testów, badań lub prac;</w:t>
            </w:r>
          </w:p>
          <w:p w14:paraId="20D188E6" w14:textId="77777777" w:rsidR="005830FE" w:rsidRPr="003C23CC" w:rsidRDefault="005830FE" w:rsidP="005830FE">
            <w:pPr>
              <w:pStyle w:val="Akapitzlist"/>
              <w:numPr>
                <w:ilvl w:val="2"/>
                <w:numId w:val="27"/>
              </w:numPr>
              <w:tabs>
                <w:tab w:val="left" w:pos="1418"/>
              </w:tabs>
              <w:spacing w:after="120" w:line="276" w:lineRule="auto"/>
              <w:ind w:left="993" w:hanging="284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3CC">
              <w:rPr>
                <w:rFonts w:ascii="Arial" w:hAnsi="Arial" w:cs="Arial"/>
                <w:sz w:val="20"/>
                <w:szCs w:val="20"/>
              </w:rPr>
              <w:t xml:space="preserve">w przypadku wystąpienia siły wyższej lub wszelkich innych zdarzeń losowych uniemożliwiających lub utrudniających wykonanie przedmiotu zamówienia </w:t>
            </w:r>
            <w:r w:rsidRPr="003C23CC">
              <w:rPr>
                <w:rFonts w:ascii="Arial" w:hAnsi="Arial" w:cs="Arial"/>
                <w:sz w:val="20"/>
                <w:szCs w:val="20"/>
              </w:rPr>
              <w:br/>
              <w:t>w całości lub części zgodnie z treścią niniejszego Zapytania;</w:t>
            </w:r>
          </w:p>
          <w:p w14:paraId="217D908F" w14:textId="29D5B8B5" w:rsidR="005830FE" w:rsidRPr="003C23CC" w:rsidRDefault="005830FE" w:rsidP="005830FE">
            <w:pPr>
              <w:pStyle w:val="Akapitzlist"/>
              <w:numPr>
                <w:ilvl w:val="2"/>
                <w:numId w:val="27"/>
              </w:numPr>
              <w:tabs>
                <w:tab w:val="left" w:pos="1418"/>
              </w:tabs>
              <w:spacing w:after="120" w:line="276" w:lineRule="auto"/>
              <w:ind w:left="993" w:hanging="284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3CC">
              <w:rPr>
                <w:rFonts w:ascii="Arial" w:hAnsi="Arial" w:cs="Arial"/>
                <w:sz w:val="20"/>
                <w:szCs w:val="20"/>
              </w:rPr>
              <w:t xml:space="preserve">w przypadku epidemii oraz stanów zagrożenia epidemicznego lub sytuacji - pomimo nie zakwalifikowania ich przez właściwe organy lub instytucje jako epidemia lub stan zagrożenia epidemicznego – licznych zachorowań lub samego ryzyka zachorowań na choroby (wirusy, itp.), mogącej stanowić zagrożenie dla życia lub zdrowia ludzi, wobec czego zasadne lub celowe będzie (niezależnie od rozporządzeń, ustaw, zarządzeń i decyzji właściwych służb lub organów państwa) ograniczenie lub wstrzymanie wykonywania zamówienia lub działalności Zmawiającego, Wykonawcy (w całości lub części) by ograniczyć ryzyko rozprzestrzenienia się zachorowań lub samego ryzyka takich zachorowań – Zamawiający dopuszcza możliwość zmiany umowy w każdym zakresie oraz przesunięcia terminu wykonania zamówienia z uwagi lub o okres występowania (lub ryzyka wystąpienia) epidemii lub zagrożenia epidemicznego lub sytuacji, </w:t>
            </w:r>
            <w:r w:rsidR="001C4B81" w:rsidRPr="003C23CC">
              <w:rPr>
                <w:rFonts w:ascii="Arial" w:hAnsi="Arial" w:cs="Arial"/>
                <w:sz w:val="20"/>
                <w:szCs w:val="20"/>
              </w:rPr>
              <w:br/>
            </w:r>
            <w:r w:rsidRPr="003C23CC">
              <w:rPr>
                <w:rFonts w:ascii="Arial" w:hAnsi="Arial" w:cs="Arial"/>
                <w:sz w:val="20"/>
                <w:szCs w:val="20"/>
              </w:rPr>
              <w:t xml:space="preserve">o których mowa w niniejszym przepisie (dla usunięcia wątpliwości, przepis niniejszy ma zastosowanie także do epidemii oraz zachorowań wywołanych zakażeniem wirusem SARS-CoV-2, które występują w chwili wszczęcia niniejszego postępowania, co oznacza – tytułem przykładu – że dopuszczalna będzie zmiana umowy w przedmiotowym zakresie jeśli będzie to uzasadnione </w:t>
            </w:r>
            <w:r w:rsidR="001C4B81" w:rsidRPr="003C23CC">
              <w:rPr>
                <w:rFonts w:ascii="Arial" w:hAnsi="Arial" w:cs="Arial"/>
                <w:sz w:val="20"/>
                <w:szCs w:val="20"/>
              </w:rPr>
              <w:br/>
            </w:r>
            <w:r w:rsidRPr="003C23CC">
              <w:rPr>
                <w:rFonts w:ascii="Arial" w:hAnsi="Arial" w:cs="Arial"/>
                <w:sz w:val="20"/>
                <w:szCs w:val="20"/>
              </w:rPr>
              <w:t>w optyce ograniczenia ryzyka rozprzestrzeniania się zachorowań lub samego ryzyka takich zachorowań, bądź też w przypadku, gdy epidemia ta lub zachorowania bądź ograniczenia związanie z epidemią lub zachorowaniami będą uniemożliwiać lub utrudniać wykonanie zamówienia),</w:t>
            </w:r>
          </w:p>
          <w:p w14:paraId="691F8FD8" w14:textId="77777777" w:rsidR="005830FE" w:rsidRPr="003C23CC" w:rsidRDefault="005830FE" w:rsidP="005830FE">
            <w:pPr>
              <w:pStyle w:val="Akapitzlist"/>
              <w:numPr>
                <w:ilvl w:val="2"/>
                <w:numId w:val="27"/>
              </w:numPr>
              <w:tabs>
                <w:tab w:val="left" w:pos="1418"/>
              </w:tabs>
              <w:spacing w:after="120" w:line="276" w:lineRule="auto"/>
              <w:ind w:left="993" w:hanging="284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3CC">
              <w:rPr>
                <w:rFonts w:ascii="Arial" w:hAnsi="Arial" w:cs="Arial"/>
                <w:sz w:val="20"/>
                <w:szCs w:val="20"/>
              </w:rPr>
              <w:t>gdy wystąpią niekorzystne warunki atmosferyczne uniemożliwiające lub utrudniające wykonanie zamówienia lub dotrzymanie terminu bądź wykonania prac/ czynności, w szczególności z powodu technologii lub organizacji (określonej: normami lub innymi przepisami) wymagającej konkretnych warunków atmosferycznych;</w:t>
            </w:r>
          </w:p>
          <w:p w14:paraId="7ADE3FC3" w14:textId="77777777" w:rsidR="005830FE" w:rsidRPr="003C23CC" w:rsidRDefault="005830FE" w:rsidP="005830FE">
            <w:pPr>
              <w:pStyle w:val="Akapitzlist"/>
              <w:numPr>
                <w:ilvl w:val="2"/>
                <w:numId w:val="27"/>
              </w:numPr>
              <w:tabs>
                <w:tab w:val="left" w:pos="1418"/>
              </w:tabs>
              <w:spacing w:after="120" w:line="276" w:lineRule="auto"/>
              <w:ind w:left="993" w:hanging="284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3CC">
              <w:rPr>
                <w:rFonts w:ascii="Arial" w:hAnsi="Arial" w:cs="Arial"/>
                <w:sz w:val="20"/>
                <w:szCs w:val="20"/>
              </w:rPr>
              <w:t xml:space="preserve">gdy wystąpią opóźnienia w dostawie materiałów/urządzeń niezbędnych do wykonania przedmiotu umowy, samego przedmiotu zamówienia, za które Wykonawca nie ponosi odpowiedzialności; </w:t>
            </w:r>
          </w:p>
          <w:p w14:paraId="3B410411" w14:textId="77777777" w:rsidR="005830FE" w:rsidRPr="003C23CC" w:rsidRDefault="005830FE" w:rsidP="005830FE">
            <w:pPr>
              <w:pStyle w:val="Akapitzlist"/>
              <w:numPr>
                <w:ilvl w:val="2"/>
                <w:numId w:val="27"/>
              </w:numPr>
              <w:tabs>
                <w:tab w:val="left" w:pos="1418"/>
              </w:tabs>
              <w:spacing w:after="120" w:line="276" w:lineRule="auto"/>
              <w:ind w:left="993" w:hanging="284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3CC">
              <w:rPr>
                <w:rFonts w:ascii="Arial" w:hAnsi="Arial" w:cs="Arial"/>
                <w:sz w:val="20"/>
                <w:szCs w:val="20"/>
              </w:rPr>
              <w:lastRenderedPageBreak/>
              <w:t>gdy wystąpią awarie, uszkodzenie lub zniszczenie materiałów, maszyn lub urządzeń (zasobów) (w tym przedmiotu zamówienia), którymi Wykonawca posługuje się do wykonania przedmiotu umowy,</w:t>
            </w:r>
          </w:p>
          <w:p w14:paraId="4845CD21" w14:textId="77777777" w:rsidR="005830FE" w:rsidRPr="003C23CC" w:rsidRDefault="005830FE" w:rsidP="005830FE">
            <w:pPr>
              <w:pStyle w:val="Akapitzlist"/>
              <w:numPr>
                <w:ilvl w:val="2"/>
                <w:numId w:val="27"/>
              </w:numPr>
              <w:tabs>
                <w:tab w:val="left" w:pos="1418"/>
              </w:tabs>
              <w:spacing w:after="120" w:line="276" w:lineRule="auto"/>
              <w:ind w:left="993" w:hanging="284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3CC">
              <w:rPr>
                <w:rFonts w:ascii="Arial" w:hAnsi="Arial" w:cs="Arial"/>
                <w:sz w:val="20"/>
                <w:szCs w:val="20"/>
              </w:rPr>
              <w:t>gdy wystąpią opóźnienia w dokonaniu określonych czynności lub ich zaniechanie przez właściwe organy administracji, które nie są następstwem okoliczności, za które Zamawiający lub Wykonawca ponosi odpowiedzialność,</w:t>
            </w:r>
          </w:p>
          <w:p w14:paraId="38DB335F" w14:textId="57671D23" w:rsidR="005830FE" w:rsidRPr="003C23CC" w:rsidRDefault="005830FE" w:rsidP="005830FE">
            <w:pPr>
              <w:pStyle w:val="Akapitzlist"/>
              <w:numPr>
                <w:ilvl w:val="2"/>
                <w:numId w:val="27"/>
              </w:numPr>
              <w:tabs>
                <w:tab w:val="left" w:pos="1418"/>
              </w:tabs>
              <w:spacing w:after="120" w:line="276" w:lineRule="auto"/>
              <w:ind w:left="993" w:hanging="284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3CC">
              <w:rPr>
                <w:rFonts w:ascii="Arial" w:hAnsi="Arial" w:cs="Arial"/>
                <w:sz w:val="20"/>
                <w:szCs w:val="20"/>
              </w:rPr>
              <w:t xml:space="preserve">w sytuacjach, których nie można było przewidzieć w chwili zawarcia umowy, </w:t>
            </w:r>
            <w:r w:rsidR="001C4B81" w:rsidRPr="003C23CC">
              <w:rPr>
                <w:rFonts w:ascii="Arial" w:hAnsi="Arial" w:cs="Arial"/>
                <w:sz w:val="20"/>
                <w:szCs w:val="20"/>
              </w:rPr>
              <w:br/>
            </w:r>
            <w:r w:rsidRPr="003C23CC">
              <w:rPr>
                <w:rFonts w:ascii="Arial" w:hAnsi="Arial" w:cs="Arial"/>
                <w:sz w:val="20"/>
                <w:szCs w:val="20"/>
              </w:rPr>
              <w:t>a nie powstałych z winy Wykonawcy;</w:t>
            </w:r>
          </w:p>
          <w:p w14:paraId="4C4E88D2" w14:textId="77777777" w:rsidR="005830FE" w:rsidRPr="003C23CC" w:rsidRDefault="005830FE" w:rsidP="005830FE">
            <w:pPr>
              <w:pStyle w:val="Akapitzlist"/>
              <w:numPr>
                <w:ilvl w:val="2"/>
                <w:numId w:val="27"/>
              </w:numPr>
              <w:tabs>
                <w:tab w:val="left" w:pos="1418"/>
              </w:tabs>
              <w:spacing w:after="120" w:line="276" w:lineRule="auto"/>
              <w:ind w:left="993" w:hanging="284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3CC">
              <w:rPr>
                <w:rFonts w:ascii="Arial" w:hAnsi="Arial" w:cs="Arial"/>
                <w:sz w:val="20"/>
                <w:szCs w:val="20"/>
              </w:rPr>
              <w:t xml:space="preserve">gdy zmiany będą korzystne dla Zamawiającego i nie będą istotnie zmieniały zakresu świadczenia Wykonawcy lub sposobu jego wykonania wynikających </w:t>
            </w:r>
            <w:r w:rsidRPr="003C23CC">
              <w:rPr>
                <w:rFonts w:ascii="Arial" w:hAnsi="Arial" w:cs="Arial"/>
                <w:sz w:val="20"/>
                <w:szCs w:val="20"/>
              </w:rPr>
              <w:br/>
              <w:t>z zobowiązania Wykonawcy zawartego w ofercie;</w:t>
            </w:r>
          </w:p>
          <w:p w14:paraId="4FC636F1" w14:textId="6A82347E" w:rsidR="005830FE" w:rsidRPr="005830FE" w:rsidRDefault="005830FE" w:rsidP="005830F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120"/>
              <w:ind w:left="709"/>
              <w:jc w:val="both"/>
              <w:rPr>
                <w:rFonts w:ascii="Arial" w:hAnsi="Arial" w:cs="Arial"/>
              </w:rPr>
            </w:pPr>
            <w:r w:rsidRPr="003C23CC">
              <w:rPr>
                <w:rFonts w:ascii="Arial" w:hAnsi="Arial" w:cs="Arial"/>
                <w:sz w:val="20"/>
                <w:szCs w:val="20"/>
              </w:rPr>
              <w:t xml:space="preserve">Zmiany umowy są także dopuszczalne w przypadkach określonych w Wytycznych </w:t>
            </w:r>
            <w:r w:rsidRPr="003C23CC">
              <w:rPr>
                <w:rFonts w:ascii="Arial" w:hAnsi="Arial" w:cs="Arial"/>
                <w:sz w:val="20"/>
                <w:szCs w:val="20"/>
              </w:rPr>
              <w:br/>
              <w:t>w zakresie kwalifikowalności.</w:t>
            </w:r>
          </w:p>
        </w:tc>
      </w:tr>
    </w:tbl>
    <w:p w14:paraId="3D5AF9E6" w14:textId="77777777" w:rsidR="005830FE" w:rsidRDefault="005830FE" w:rsidP="00F02F36">
      <w:pPr>
        <w:pStyle w:val="Default"/>
        <w:spacing w:after="120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830FE" w14:paraId="0580B6E9" w14:textId="77777777" w:rsidTr="00B61E42">
        <w:tc>
          <w:tcPr>
            <w:tcW w:w="9016" w:type="dxa"/>
            <w:shd w:val="clear" w:color="auto" w:fill="FBD4B4" w:themeFill="accent6" w:themeFillTint="66"/>
          </w:tcPr>
          <w:p w14:paraId="31542E4B" w14:textId="0C928258" w:rsidR="005830FE" w:rsidRDefault="005830FE" w:rsidP="00B61E42">
            <w:pPr>
              <w:pStyle w:val="Akapitzlist"/>
              <w:numPr>
                <w:ilvl w:val="0"/>
                <w:numId w:val="36"/>
              </w:numPr>
              <w:snapToGrid w:val="0"/>
              <w:ind w:left="458" w:hanging="45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Warunki wykluczenia z postępowania</w:t>
            </w:r>
          </w:p>
        </w:tc>
      </w:tr>
      <w:tr w:rsidR="005830FE" w:rsidRPr="00F43952" w14:paraId="68151BB2" w14:textId="77777777" w:rsidTr="00B61E42">
        <w:tc>
          <w:tcPr>
            <w:tcW w:w="9016" w:type="dxa"/>
          </w:tcPr>
          <w:p w14:paraId="214612A7" w14:textId="77777777" w:rsidR="0063195F" w:rsidRPr="003C23CC" w:rsidRDefault="0063195F" w:rsidP="00B61E42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  <w:p w14:paraId="5C529B1A" w14:textId="5460D130" w:rsidR="005830FE" w:rsidRPr="005830FE" w:rsidRDefault="005830FE" w:rsidP="00B61E42">
            <w:pPr>
              <w:pStyle w:val="Default"/>
              <w:spacing w:after="120"/>
              <w:jc w:val="both"/>
              <w:rPr>
                <w:sz w:val="22"/>
                <w:szCs w:val="22"/>
              </w:rPr>
            </w:pPr>
            <w:r w:rsidRPr="003C23CC">
              <w:rPr>
                <w:sz w:val="20"/>
                <w:szCs w:val="20"/>
              </w:rPr>
              <w:t xml:space="preserve">W postępowaniu ofertowym nie mogą brać udziału podmioty powiązane osobowo lub kapitałowo z Zamawiającym. Brak takiego powiązania powinien zostać zadeklarowany poprzez dostarczenie Zamawiającemu podpisanego Oświadczenia o braku powiązania osobowego i/lub kapitałowego, stanowiącego </w:t>
            </w:r>
            <w:r w:rsidRPr="003C23CC">
              <w:rPr>
                <w:b/>
                <w:sz w:val="20"/>
                <w:szCs w:val="20"/>
              </w:rPr>
              <w:t>Załącznik nr 3</w:t>
            </w:r>
            <w:r w:rsidRPr="003C23CC">
              <w:rPr>
                <w:sz w:val="20"/>
                <w:szCs w:val="20"/>
              </w:rPr>
              <w:t xml:space="preserve"> do niniejszego Zapytania Ofertowego.</w:t>
            </w:r>
          </w:p>
        </w:tc>
      </w:tr>
    </w:tbl>
    <w:p w14:paraId="0E667C36" w14:textId="0CB7DF57" w:rsidR="00962D4C" w:rsidRDefault="00962D4C" w:rsidP="00F02F36">
      <w:pPr>
        <w:pStyle w:val="Default"/>
        <w:spacing w:after="120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830FE" w14:paraId="58290160" w14:textId="77777777" w:rsidTr="00B61E42">
        <w:tc>
          <w:tcPr>
            <w:tcW w:w="9016" w:type="dxa"/>
            <w:shd w:val="clear" w:color="auto" w:fill="FBD4B4" w:themeFill="accent6" w:themeFillTint="66"/>
          </w:tcPr>
          <w:p w14:paraId="60813707" w14:textId="13AF7AB9" w:rsidR="005830FE" w:rsidRDefault="005830FE" w:rsidP="00B61E42">
            <w:pPr>
              <w:pStyle w:val="Akapitzlist"/>
              <w:numPr>
                <w:ilvl w:val="0"/>
                <w:numId w:val="36"/>
              </w:numPr>
              <w:snapToGrid w:val="0"/>
              <w:ind w:left="458" w:hanging="45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Pozostałe informacje</w:t>
            </w:r>
          </w:p>
        </w:tc>
      </w:tr>
      <w:tr w:rsidR="005830FE" w:rsidRPr="00F43952" w14:paraId="5B1DF918" w14:textId="77777777" w:rsidTr="00B61E42">
        <w:tc>
          <w:tcPr>
            <w:tcW w:w="9016" w:type="dxa"/>
          </w:tcPr>
          <w:p w14:paraId="3826A70D" w14:textId="77777777" w:rsidR="005830FE" w:rsidRPr="003C23CC" w:rsidRDefault="005830FE" w:rsidP="00B61E42">
            <w:pPr>
              <w:pStyle w:val="Default"/>
              <w:spacing w:after="120"/>
              <w:jc w:val="both"/>
              <w:rPr>
                <w:color w:val="auto"/>
                <w:sz w:val="20"/>
                <w:szCs w:val="20"/>
              </w:rPr>
            </w:pPr>
          </w:p>
          <w:p w14:paraId="16CCE359" w14:textId="77777777" w:rsidR="005830FE" w:rsidRPr="003C23CC" w:rsidRDefault="005830FE" w:rsidP="005830FE">
            <w:pPr>
              <w:pStyle w:val="Default"/>
              <w:numPr>
                <w:ilvl w:val="0"/>
                <w:numId w:val="30"/>
              </w:numPr>
              <w:spacing w:after="120"/>
              <w:jc w:val="both"/>
              <w:rPr>
                <w:sz w:val="20"/>
                <w:szCs w:val="20"/>
              </w:rPr>
            </w:pPr>
            <w:r w:rsidRPr="003C23CC">
              <w:rPr>
                <w:sz w:val="20"/>
                <w:szCs w:val="20"/>
              </w:rPr>
              <w:t>Ocena ofert zostanie dokonana niezwłocznie po upływie terminu ważności Zapytania Ofertowego.</w:t>
            </w:r>
          </w:p>
          <w:p w14:paraId="4D3A7C50" w14:textId="77777777" w:rsidR="005830FE" w:rsidRPr="003C23CC" w:rsidRDefault="005830FE" w:rsidP="005830FE">
            <w:pPr>
              <w:pStyle w:val="Default"/>
              <w:numPr>
                <w:ilvl w:val="0"/>
                <w:numId w:val="30"/>
              </w:numPr>
              <w:spacing w:after="120"/>
              <w:jc w:val="both"/>
              <w:rPr>
                <w:sz w:val="20"/>
                <w:szCs w:val="20"/>
              </w:rPr>
            </w:pPr>
            <w:r w:rsidRPr="003C23CC">
              <w:rPr>
                <w:sz w:val="20"/>
                <w:szCs w:val="20"/>
              </w:rPr>
              <w:t>Oferty złożone po terminie nie będą rozpatrywane.</w:t>
            </w:r>
          </w:p>
          <w:p w14:paraId="57BFDEA1" w14:textId="77777777" w:rsidR="005830FE" w:rsidRPr="003C23CC" w:rsidRDefault="005830FE" w:rsidP="005830FE">
            <w:pPr>
              <w:pStyle w:val="Default"/>
              <w:numPr>
                <w:ilvl w:val="0"/>
                <w:numId w:val="30"/>
              </w:numPr>
              <w:spacing w:after="120"/>
              <w:jc w:val="both"/>
              <w:rPr>
                <w:sz w:val="20"/>
                <w:szCs w:val="20"/>
              </w:rPr>
            </w:pPr>
            <w:r w:rsidRPr="003C23CC">
              <w:rPr>
                <w:sz w:val="20"/>
                <w:szCs w:val="20"/>
              </w:rPr>
              <w:t>W toku badania i oceny ofert Zamawiający może żądać od oferentów wyjaśnień dotyczących treści złożonych ofert.</w:t>
            </w:r>
          </w:p>
          <w:p w14:paraId="76CCB0F5" w14:textId="77777777" w:rsidR="005830FE" w:rsidRPr="003C23CC" w:rsidRDefault="005830FE" w:rsidP="005830FE">
            <w:pPr>
              <w:pStyle w:val="Default"/>
              <w:numPr>
                <w:ilvl w:val="0"/>
                <w:numId w:val="30"/>
              </w:numPr>
              <w:spacing w:after="120"/>
              <w:jc w:val="both"/>
              <w:rPr>
                <w:sz w:val="20"/>
                <w:szCs w:val="20"/>
              </w:rPr>
            </w:pPr>
            <w:r w:rsidRPr="003C23CC">
              <w:rPr>
                <w:sz w:val="20"/>
                <w:szCs w:val="20"/>
              </w:rPr>
              <w:t xml:space="preserve">Niniejsze Zapytanie Ofertowe nie stanowi zobowiązania firmy </w:t>
            </w:r>
            <w:r w:rsidRPr="003C23CC">
              <w:rPr>
                <w:b/>
                <w:sz w:val="20"/>
                <w:szCs w:val="20"/>
              </w:rPr>
              <w:t xml:space="preserve">Folnet Spółka </w:t>
            </w:r>
            <w:r w:rsidRPr="003C23CC">
              <w:rPr>
                <w:b/>
                <w:sz w:val="20"/>
                <w:szCs w:val="20"/>
              </w:rPr>
              <w:br/>
              <w:t xml:space="preserve">z ograniczoną odpowiedzialnością Spółka komandytowa </w:t>
            </w:r>
            <w:r w:rsidRPr="003C23CC">
              <w:rPr>
                <w:sz w:val="20"/>
                <w:szCs w:val="20"/>
              </w:rPr>
              <w:t>do zawarcia umowy.</w:t>
            </w:r>
          </w:p>
          <w:p w14:paraId="25ADAB7B" w14:textId="77777777" w:rsidR="005830FE" w:rsidRPr="003C23CC" w:rsidRDefault="005830FE" w:rsidP="005830FE">
            <w:pPr>
              <w:pStyle w:val="Default"/>
              <w:numPr>
                <w:ilvl w:val="0"/>
                <w:numId w:val="30"/>
              </w:numPr>
              <w:spacing w:after="120"/>
              <w:jc w:val="both"/>
              <w:rPr>
                <w:sz w:val="20"/>
                <w:szCs w:val="20"/>
              </w:rPr>
            </w:pPr>
            <w:r w:rsidRPr="003C23CC">
              <w:rPr>
                <w:sz w:val="20"/>
                <w:szCs w:val="20"/>
              </w:rPr>
              <w:t>Niniejsze Zapytanie Ofertowe nie stanowi oferty w rozumieniu Kodeksu cywilnego.</w:t>
            </w:r>
          </w:p>
          <w:p w14:paraId="1298468F" w14:textId="77777777" w:rsidR="005830FE" w:rsidRPr="003C23CC" w:rsidRDefault="005830FE" w:rsidP="005830FE">
            <w:pPr>
              <w:pStyle w:val="Default"/>
              <w:numPr>
                <w:ilvl w:val="0"/>
                <w:numId w:val="30"/>
              </w:numPr>
              <w:spacing w:after="120"/>
              <w:jc w:val="both"/>
              <w:rPr>
                <w:sz w:val="20"/>
                <w:szCs w:val="20"/>
              </w:rPr>
            </w:pPr>
            <w:r w:rsidRPr="003C23CC">
              <w:rPr>
                <w:sz w:val="20"/>
                <w:szCs w:val="20"/>
              </w:rPr>
              <w:t>Niniejsze Zapytanie Ofertowe nie stanowi podstawy do roszczeń dotyczących zawarcia umowy.</w:t>
            </w:r>
          </w:p>
          <w:p w14:paraId="76D78A40" w14:textId="77777777" w:rsidR="005830FE" w:rsidRPr="003C23CC" w:rsidRDefault="005830FE" w:rsidP="005830FE">
            <w:pPr>
              <w:pStyle w:val="Default"/>
              <w:numPr>
                <w:ilvl w:val="0"/>
                <w:numId w:val="30"/>
              </w:numPr>
              <w:spacing w:after="120"/>
              <w:jc w:val="both"/>
              <w:rPr>
                <w:sz w:val="20"/>
                <w:szCs w:val="20"/>
              </w:rPr>
            </w:pPr>
            <w:r w:rsidRPr="003C23CC">
              <w:rPr>
                <w:sz w:val="20"/>
                <w:szCs w:val="20"/>
              </w:rPr>
              <w:t>Niniejsze Zapytanie Ofertowe nie dotyczy postępowania prowadzonego w trybie ustawy – Prawo Zamówień Publicznych.</w:t>
            </w:r>
          </w:p>
          <w:p w14:paraId="45DFC331" w14:textId="77777777" w:rsidR="005830FE" w:rsidRPr="003C23CC" w:rsidRDefault="005830FE" w:rsidP="005830FE">
            <w:pPr>
              <w:pStyle w:val="Default"/>
              <w:numPr>
                <w:ilvl w:val="0"/>
                <w:numId w:val="30"/>
              </w:numPr>
              <w:spacing w:after="120"/>
              <w:jc w:val="both"/>
              <w:rPr>
                <w:sz w:val="20"/>
                <w:szCs w:val="20"/>
              </w:rPr>
            </w:pPr>
            <w:r w:rsidRPr="003C23CC">
              <w:rPr>
                <w:sz w:val="20"/>
                <w:szCs w:val="20"/>
              </w:rPr>
              <w:t xml:space="preserve">Zamawiający zastrzega sobie prawo do zmiany Zapytania ofertowego </w:t>
            </w:r>
          </w:p>
          <w:p w14:paraId="34501813" w14:textId="77777777" w:rsidR="005830FE" w:rsidRPr="003C23CC" w:rsidRDefault="005830FE" w:rsidP="005830FE">
            <w:pPr>
              <w:pStyle w:val="Default"/>
              <w:numPr>
                <w:ilvl w:val="0"/>
                <w:numId w:val="30"/>
              </w:numPr>
              <w:spacing w:after="120"/>
              <w:jc w:val="both"/>
              <w:rPr>
                <w:sz w:val="20"/>
                <w:szCs w:val="20"/>
              </w:rPr>
            </w:pPr>
            <w:r w:rsidRPr="003C23CC">
              <w:rPr>
                <w:sz w:val="20"/>
                <w:szCs w:val="20"/>
              </w:rPr>
              <w:t>Ustalając specyfikację przedmiotu zamówienia, Zamawiający wskazał minimalny dopuszczalny standard jakościowy.</w:t>
            </w:r>
          </w:p>
          <w:p w14:paraId="7FB8729B" w14:textId="77777777" w:rsidR="005830FE" w:rsidRPr="003C23CC" w:rsidRDefault="005830FE" w:rsidP="005830FE">
            <w:pPr>
              <w:pStyle w:val="Default"/>
              <w:numPr>
                <w:ilvl w:val="0"/>
                <w:numId w:val="30"/>
              </w:numPr>
              <w:spacing w:after="120"/>
              <w:jc w:val="both"/>
              <w:rPr>
                <w:sz w:val="20"/>
                <w:szCs w:val="20"/>
              </w:rPr>
            </w:pPr>
            <w:r w:rsidRPr="003C23CC">
              <w:rPr>
                <w:sz w:val="20"/>
                <w:szCs w:val="20"/>
              </w:rPr>
              <w:t xml:space="preserve">Zamawiający zastrzega sobie uprawnienie do unieważnienia postępowanie </w:t>
            </w:r>
            <w:r w:rsidRPr="003C23CC">
              <w:rPr>
                <w:sz w:val="20"/>
                <w:szCs w:val="20"/>
              </w:rPr>
              <w:br/>
              <w:t>o udzielenie zamówienia, jeżeli:</w:t>
            </w:r>
          </w:p>
          <w:p w14:paraId="62119F1D" w14:textId="77777777" w:rsidR="005830FE" w:rsidRPr="003C23CC" w:rsidRDefault="005830FE" w:rsidP="005830FE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120" w:line="276" w:lineRule="auto"/>
              <w:ind w:left="993" w:hanging="284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3CC">
              <w:rPr>
                <w:rFonts w:ascii="Arial" w:hAnsi="Arial" w:cs="Arial"/>
                <w:sz w:val="20"/>
                <w:szCs w:val="20"/>
              </w:rPr>
              <w:t>nie złożono żadnej oferty niepodlegającej odrzuceniu;</w:t>
            </w:r>
          </w:p>
          <w:p w14:paraId="591210A6" w14:textId="77777777" w:rsidR="005830FE" w:rsidRPr="003C23CC" w:rsidRDefault="005830FE" w:rsidP="005830FE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120" w:line="276" w:lineRule="auto"/>
              <w:ind w:left="993" w:hanging="284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3CC">
              <w:rPr>
                <w:rFonts w:ascii="Arial" w:hAnsi="Arial" w:cs="Arial"/>
                <w:sz w:val="20"/>
                <w:szCs w:val="20"/>
              </w:rPr>
              <w:lastRenderedPageBreak/>
              <w:t>wystąpiła istotna zmiana okoliczności powodująca, że prowadzenie postępowania lub wykonanie zamówienia nie leży w interesie publicznym lub Zamawiającego, czego nie można było wcześniej przewidzieć;</w:t>
            </w:r>
          </w:p>
          <w:p w14:paraId="25158679" w14:textId="12FF2FE5" w:rsidR="005830FE" w:rsidRPr="003C23CC" w:rsidRDefault="005830FE" w:rsidP="005830FE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120" w:line="276" w:lineRule="auto"/>
              <w:ind w:left="993" w:hanging="284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3CC">
              <w:rPr>
                <w:rFonts w:ascii="Arial" w:hAnsi="Arial" w:cs="Arial"/>
                <w:sz w:val="20"/>
                <w:szCs w:val="20"/>
              </w:rPr>
              <w:t xml:space="preserve">cena najkorzystniejszej oferty przewyższa kwotę, którą Zamawiający przewidział w projekcie na sfinansowanie zamówienia, chyba że Zamawiający może </w:t>
            </w:r>
            <w:r w:rsidR="004C316F" w:rsidRPr="003C23CC">
              <w:rPr>
                <w:rFonts w:ascii="Arial" w:hAnsi="Arial" w:cs="Arial"/>
                <w:sz w:val="20"/>
                <w:szCs w:val="20"/>
              </w:rPr>
              <w:br/>
            </w:r>
            <w:r w:rsidRPr="003C23CC">
              <w:rPr>
                <w:rFonts w:ascii="Arial" w:hAnsi="Arial" w:cs="Arial"/>
                <w:sz w:val="20"/>
                <w:szCs w:val="20"/>
              </w:rPr>
              <w:t>i zdecyduje się zwiększyć tę kwotę do ceny najkorzystniejszej oferty.</w:t>
            </w:r>
          </w:p>
          <w:p w14:paraId="45D4A573" w14:textId="77777777" w:rsidR="005830FE" w:rsidRPr="003C23CC" w:rsidRDefault="005830FE" w:rsidP="005830FE">
            <w:pPr>
              <w:pStyle w:val="Default"/>
              <w:numPr>
                <w:ilvl w:val="0"/>
                <w:numId w:val="30"/>
              </w:numPr>
              <w:spacing w:after="120"/>
              <w:jc w:val="both"/>
              <w:rPr>
                <w:sz w:val="20"/>
                <w:szCs w:val="20"/>
              </w:rPr>
            </w:pPr>
            <w:r w:rsidRPr="003C23CC">
              <w:rPr>
                <w:sz w:val="20"/>
                <w:szCs w:val="20"/>
              </w:rPr>
              <w:t xml:space="preserve">Niezależnie od przypadków określonych w ust. 10 powyżej, Zamawiający zastrzega sobie prawo do unieważnienia postępowania bez podawania przyczyn lub do zamknięcia postępowania bez dokonywania wyboru najkorzystniejszej oferty. </w:t>
            </w:r>
          </w:p>
          <w:p w14:paraId="3DE37C22" w14:textId="09DC1049" w:rsidR="005830FE" w:rsidRPr="005830FE" w:rsidRDefault="005830FE" w:rsidP="005830FE">
            <w:pPr>
              <w:pStyle w:val="Default"/>
              <w:spacing w:after="120"/>
              <w:jc w:val="both"/>
              <w:rPr>
                <w:sz w:val="22"/>
                <w:szCs w:val="22"/>
              </w:rPr>
            </w:pPr>
            <w:r w:rsidRPr="003C23CC">
              <w:rPr>
                <w:sz w:val="20"/>
                <w:szCs w:val="20"/>
              </w:rPr>
              <w:t>W przypadkach określonych w ust. 10 i 11 Wykonawcy nie przysługują wobec Zamawiającego żadne roszczenia.</w:t>
            </w:r>
          </w:p>
        </w:tc>
      </w:tr>
    </w:tbl>
    <w:p w14:paraId="04FFB72B" w14:textId="27E9F845" w:rsidR="00962D4C" w:rsidRDefault="00962D4C" w:rsidP="00F02F36">
      <w:pPr>
        <w:pStyle w:val="Default"/>
        <w:spacing w:after="120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830FE" w14:paraId="6B04739A" w14:textId="77777777" w:rsidTr="00B61E42">
        <w:tc>
          <w:tcPr>
            <w:tcW w:w="9016" w:type="dxa"/>
            <w:shd w:val="clear" w:color="auto" w:fill="FBD4B4" w:themeFill="accent6" w:themeFillTint="66"/>
          </w:tcPr>
          <w:p w14:paraId="7EF07D50" w14:textId="43265F11" w:rsidR="005830FE" w:rsidRDefault="004C316F" w:rsidP="00B61E42">
            <w:pPr>
              <w:pStyle w:val="Akapitzlist"/>
              <w:numPr>
                <w:ilvl w:val="0"/>
                <w:numId w:val="36"/>
              </w:numPr>
              <w:snapToGrid w:val="0"/>
              <w:ind w:left="458" w:hanging="45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Zapytania do treści zapytania ofertowego</w:t>
            </w:r>
          </w:p>
        </w:tc>
      </w:tr>
      <w:tr w:rsidR="005830FE" w:rsidRPr="00F43952" w14:paraId="108D68C9" w14:textId="77777777" w:rsidTr="00B61E42">
        <w:tc>
          <w:tcPr>
            <w:tcW w:w="9016" w:type="dxa"/>
          </w:tcPr>
          <w:p w14:paraId="24D3B96F" w14:textId="77777777" w:rsidR="005830FE" w:rsidRPr="003C23CC" w:rsidRDefault="005830FE" w:rsidP="00B61E42">
            <w:pPr>
              <w:pStyle w:val="Default"/>
              <w:spacing w:after="120"/>
              <w:jc w:val="both"/>
              <w:rPr>
                <w:color w:val="auto"/>
                <w:sz w:val="20"/>
                <w:szCs w:val="20"/>
              </w:rPr>
            </w:pPr>
          </w:p>
          <w:p w14:paraId="648108D9" w14:textId="7ED3B3EB" w:rsidR="004C316F" w:rsidRPr="003C23CC" w:rsidRDefault="004C316F" w:rsidP="004C316F">
            <w:pPr>
              <w:pStyle w:val="Tekstpodstawowy"/>
              <w:numPr>
                <w:ilvl w:val="0"/>
                <w:numId w:val="34"/>
              </w:numPr>
              <w:spacing w:after="120" w:line="276" w:lineRule="auto"/>
              <w:ind w:left="709" w:hanging="283"/>
              <w:jc w:val="both"/>
            </w:pPr>
            <w:r w:rsidRPr="003C23CC">
              <w:t xml:space="preserve">Wykonawcy są uprawnieni do składania zapytań do treści Zapytania ofertowego. Wykonawcy w korespondencji z Zamawiającym zobowiązani są do korzystania </w:t>
            </w:r>
            <w:r w:rsidRPr="003C23CC">
              <w:br/>
              <w:t xml:space="preserve">z formy elektronicznej (e-mail) z adnotacją: Zapytanie ofertowe nr </w:t>
            </w:r>
            <w:r w:rsidR="00C46DF4" w:rsidRPr="003C23CC">
              <w:rPr>
                <w:b/>
                <w:bCs/>
              </w:rPr>
              <w:t>0</w:t>
            </w:r>
            <w:r w:rsidR="00F47416">
              <w:rPr>
                <w:b/>
                <w:bCs/>
              </w:rPr>
              <w:t>2</w:t>
            </w:r>
            <w:r w:rsidRPr="003C23CC">
              <w:rPr>
                <w:b/>
                <w:bCs/>
              </w:rPr>
              <w:t>-</w:t>
            </w:r>
            <w:r w:rsidR="006F5100">
              <w:rPr>
                <w:b/>
                <w:bCs/>
              </w:rPr>
              <w:t>2</w:t>
            </w:r>
            <w:r w:rsidR="00881F43">
              <w:rPr>
                <w:b/>
                <w:bCs/>
              </w:rPr>
              <w:t>9</w:t>
            </w:r>
            <w:r w:rsidR="006F5100">
              <w:rPr>
                <w:b/>
                <w:bCs/>
              </w:rPr>
              <w:t>0</w:t>
            </w:r>
            <w:r w:rsidR="00881F43">
              <w:rPr>
                <w:b/>
                <w:bCs/>
              </w:rPr>
              <w:t>3</w:t>
            </w:r>
            <w:r w:rsidRPr="003C23CC">
              <w:rPr>
                <w:b/>
                <w:bCs/>
              </w:rPr>
              <w:t>202</w:t>
            </w:r>
            <w:r w:rsidR="006F5100">
              <w:rPr>
                <w:b/>
                <w:bCs/>
              </w:rPr>
              <w:t>2</w:t>
            </w:r>
            <w:r w:rsidRPr="003C23CC">
              <w:rPr>
                <w:b/>
              </w:rPr>
              <w:t xml:space="preserve"> </w:t>
            </w:r>
            <w:r w:rsidRPr="003C23CC">
              <w:t xml:space="preserve">lub z formularza w systemie Baza Konkurencyjności. Zapytania składane za pośrednictwem poczty e-mail należy przesyłać na adres mailowy podany powyżej.  </w:t>
            </w:r>
          </w:p>
          <w:p w14:paraId="453D4CBE" w14:textId="77777777" w:rsidR="004C316F" w:rsidRPr="003C23CC" w:rsidRDefault="004C316F" w:rsidP="004C316F">
            <w:pPr>
              <w:pStyle w:val="Tekstpodstawowy"/>
              <w:numPr>
                <w:ilvl w:val="0"/>
                <w:numId w:val="34"/>
              </w:numPr>
              <w:spacing w:after="120" w:line="276" w:lineRule="auto"/>
              <w:ind w:left="709" w:hanging="283"/>
              <w:jc w:val="both"/>
            </w:pPr>
            <w:r w:rsidRPr="003C23CC">
              <w:t>Zamawiający udzieli wyjaśnień pod warunkiem, że zapytanie dotyczące wyjaśnienia treści Zapytania ofertowego (i pod warunkiem, że zapytanie dotyczy wyjaśnienia Zapytania ofertowego) wpłynie do Zamawiającego. Zapytania ofertowego w ciągu trzech dni roboczych od dnia otrzymania zapytania, przy czym jest to termin jedynie instrukcyjny i w uzasadnionych przypadkach (np. ilość lub zakres pytań składanych przez Wykonawców) może ulec odpowiedniemu wydłużeniu.</w:t>
            </w:r>
          </w:p>
          <w:p w14:paraId="697D8CBF" w14:textId="6BB9ECF0" w:rsidR="005830FE" w:rsidRPr="004C316F" w:rsidRDefault="004C316F" w:rsidP="00B61E42">
            <w:pPr>
              <w:pStyle w:val="Tekstpodstawowy"/>
              <w:numPr>
                <w:ilvl w:val="0"/>
                <w:numId w:val="34"/>
              </w:numPr>
              <w:spacing w:after="120" w:line="276" w:lineRule="auto"/>
              <w:ind w:left="709" w:hanging="283"/>
              <w:jc w:val="both"/>
              <w:rPr>
                <w:sz w:val="22"/>
                <w:szCs w:val="22"/>
              </w:rPr>
            </w:pPr>
            <w:r w:rsidRPr="003C23CC">
              <w:t>Treść złożonych pytań wraz z wyjaśnieniami udzielonymi przez Zamawiającego zostanie zamieszczona w Bazie Konkurencyjności pod informacją o ogłoszeniu niniejszego Zapytania ofertowego.</w:t>
            </w:r>
          </w:p>
        </w:tc>
      </w:tr>
    </w:tbl>
    <w:p w14:paraId="55E62DC8" w14:textId="0B002A25" w:rsidR="005830FE" w:rsidRDefault="005830FE" w:rsidP="00F02F36">
      <w:pPr>
        <w:pStyle w:val="Default"/>
        <w:spacing w:after="120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C316F" w14:paraId="32BDFD59" w14:textId="77777777" w:rsidTr="00B61E42">
        <w:tc>
          <w:tcPr>
            <w:tcW w:w="9016" w:type="dxa"/>
            <w:shd w:val="clear" w:color="auto" w:fill="FBD4B4" w:themeFill="accent6" w:themeFillTint="66"/>
          </w:tcPr>
          <w:p w14:paraId="40B9CB6D" w14:textId="5217629B" w:rsidR="004C316F" w:rsidRDefault="004C316F" w:rsidP="00B61E42">
            <w:pPr>
              <w:pStyle w:val="Akapitzlist"/>
              <w:numPr>
                <w:ilvl w:val="0"/>
                <w:numId w:val="36"/>
              </w:numPr>
              <w:snapToGrid w:val="0"/>
              <w:ind w:left="458" w:hanging="45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Załączniki</w:t>
            </w:r>
          </w:p>
        </w:tc>
      </w:tr>
      <w:tr w:rsidR="004C316F" w:rsidRPr="00F43952" w14:paraId="19E9F514" w14:textId="77777777" w:rsidTr="00B61E42">
        <w:tc>
          <w:tcPr>
            <w:tcW w:w="9016" w:type="dxa"/>
          </w:tcPr>
          <w:p w14:paraId="3DAD16A0" w14:textId="77777777" w:rsidR="004C316F" w:rsidRPr="003C23CC" w:rsidRDefault="004C316F" w:rsidP="00B61E42">
            <w:pPr>
              <w:pStyle w:val="Default"/>
              <w:spacing w:after="120"/>
              <w:jc w:val="both"/>
              <w:rPr>
                <w:color w:val="auto"/>
                <w:sz w:val="20"/>
                <w:szCs w:val="20"/>
              </w:rPr>
            </w:pPr>
          </w:p>
          <w:p w14:paraId="70FBAA4A" w14:textId="77777777" w:rsidR="004C316F" w:rsidRPr="003C23CC" w:rsidRDefault="004C316F" w:rsidP="004C316F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  <w:r w:rsidRPr="003C23CC">
              <w:rPr>
                <w:b/>
                <w:i/>
                <w:sz w:val="20"/>
                <w:szCs w:val="20"/>
              </w:rPr>
              <w:t>Załącznik nr 1</w:t>
            </w:r>
            <w:r w:rsidRPr="003C23CC">
              <w:rPr>
                <w:i/>
                <w:sz w:val="20"/>
                <w:szCs w:val="20"/>
              </w:rPr>
              <w:t xml:space="preserve"> – Opis przedmiotu zamówienia</w:t>
            </w:r>
          </w:p>
          <w:p w14:paraId="01C0C71B" w14:textId="77777777" w:rsidR="004C316F" w:rsidRPr="003C23CC" w:rsidRDefault="004C316F" w:rsidP="004C316F">
            <w:pPr>
              <w:pStyle w:val="Default"/>
              <w:spacing w:after="120"/>
              <w:jc w:val="both"/>
              <w:rPr>
                <w:i/>
                <w:sz w:val="20"/>
                <w:szCs w:val="20"/>
              </w:rPr>
            </w:pPr>
            <w:r w:rsidRPr="003C23CC">
              <w:rPr>
                <w:b/>
                <w:i/>
                <w:sz w:val="20"/>
                <w:szCs w:val="20"/>
              </w:rPr>
              <w:t>Załącznik nr 2</w:t>
            </w:r>
            <w:r w:rsidRPr="003C23CC">
              <w:rPr>
                <w:i/>
                <w:sz w:val="20"/>
                <w:szCs w:val="20"/>
              </w:rPr>
              <w:t xml:space="preserve"> – Formularz oferty</w:t>
            </w:r>
          </w:p>
          <w:p w14:paraId="255A7291" w14:textId="2960F141" w:rsidR="004C316F" w:rsidRPr="004C316F" w:rsidRDefault="004C316F" w:rsidP="004C316F">
            <w:pPr>
              <w:pStyle w:val="Default"/>
              <w:spacing w:after="120"/>
              <w:jc w:val="both"/>
              <w:rPr>
                <w:i/>
                <w:sz w:val="22"/>
                <w:szCs w:val="22"/>
              </w:rPr>
            </w:pPr>
            <w:r w:rsidRPr="003C23CC">
              <w:rPr>
                <w:b/>
                <w:i/>
                <w:sz w:val="20"/>
                <w:szCs w:val="20"/>
              </w:rPr>
              <w:t>Załącznik nr 3</w:t>
            </w:r>
            <w:r w:rsidRPr="003C23CC">
              <w:rPr>
                <w:i/>
                <w:sz w:val="20"/>
                <w:szCs w:val="20"/>
              </w:rPr>
              <w:t xml:space="preserve"> – Oświadczenie o braku powiązań osobowych i kapitałowych</w:t>
            </w:r>
          </w:p>
        </w:tc>
      </w:tr>
    </w:tbl>
    <w:p w14:paraId="205D9214" w14:textId="77777777" w:rsidR="004C316F" w:rsidRDefault="004C316F" w:rsidP="00F02F36">
      <w:pPr>
        <w:pStyle w:val="Default"/>
        <w:spacing w:after="120"/>
        <w:rPr>
          <w:sz w:val="22"/>
          <w:szCs w:val="22"/>
        </w:rPr>
      </w:pPr>
    </w:p>
    <w:p w14:paraId="6E1E1E8C" w14:textId="77777777" w:rsidR="002938A7" w:rsidRPr="002938A7" w:rsidRDefault="002938A7" w:rsidP="002938A7">
      <w:pPr>
        <w:pStyle w:val="Default"/>
        <w:rPr>
          <w:sz w:val="22"/>
          <w:szCs w:val="22"/>
        </w:rPr>
      </w:pPr>
    </w:p>
    <w:sectPr w:rsidR="002938A7" w:rsidRPr="002938A7" w:rsidSect="003C23CC">
      <w:headerReference w:type="default" r:id="rId11"/>
      <w:footerReference w:type="default" r:id="rId12"/>
      <w:pgSz w:w="11906" w:h="16838"/>
      <w:pgMar w:top="1560" w:right="1440" w:bottom="1276" w:left="1440" w:header="426" w:footer="6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0B734" w14:textId="77777777" w:rsidR="00F13C30" w:rsidRDefault="00F13C30" w:rsidP="004A56E0">
      <w:r>
        <w:separator/>
      </w:r>
    </w:p>
  </w:endnote>
  <w:endnote w:type="continuationSeparator" w:id="0">
    <w:p w14:paraId="7C648789" w14:textId="77777777" w:rsidR="00F13C30" w:rsidRDefault="00F13C30" w:rsidP="004A5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49353" w14:textId="5387189E" w:rsidR="002E0745" w:rsidRDefault="002E0745">
    <w:pPr>
      <w:pBdr>
        <w:bottom w:val="single" w:sz="6" w:space="1" w:color="auto"/>
      </w:pBdr>
    </w:pPr>
  </w:p>
  <w:p w14:paraId="22CC2C95" w14:textId="77777777" w:rsidR="004C316F" w:rsidRDefault="004C316F"/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45"/>
      <w:gridCol w:w="4481"/>
    </w:tblGrid>
    <w:tr w:rsidR="002E0745" w14:paraId="181B831C" w14:textId="77777777" w:rsidTr="00972D1E">
      <w:tc>
        <w:tcPr>
          <w:tcW w:w="4583" w:type="dxa"/>
          <w:vAlign w:val="center"/>
        </w:tcPr>
        <w:p w14:paraId="33A4C440" w14:textId="77777777" w:rsidR="002E0745" w:rsidRDefault="00A54265" w:rsidP="00972D1E">
          <w:pPr>
            <w:pStyle w:val="Stopka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6F4FB5F2" wp14:editId="60040976">
                <wp:extent cx="1932423" cy="370956"/>
                <wp:effectExtent l="19050" t="0" r="0" b="0"/>
                <wp:docPr id="12" name="Obraz 1" descr="indek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ndeks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2423" cy="3709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3" w:type="dxa"/>
          <w:vAlign w:val="center"/>
        </w:tcPr>
        <w:p w14:paraId="530990B5" w14:textId="77777777" w:rsidR="002E0745" w:rsidRPr="006B2593" w:rsidRDefault="00A54265" w:rsidP="00972D1E">
          <w:pPr>
            <w:pStyle w:val="Stopka"/>
            <w:spacing w:after="40"/>
            <w:jc w:val="center"/>
            <w:rPr>
              <w:rFonts w:ascii="Arial" w:eastAsia="Times New Roman" w:hAnsi="Arial" w:cs="Arial"/>
              <w:sz w:val="16"/>
              <w:szCs w:val="16"/>
              <w:lang w:eastAsia="pl-PL"/>
            </w:rPr>
          </w:pPr>
          <w:r w:rsidRPr="006B2593">
            <w:rPr>
              <w:rFonts w:ascii="Arial" w:eastAsia="Times New Roman" w:hAnsi="Arial" w:cs="Arial"/>
              <w:sz w:val="16"/>
              <w:szCs w:val="16"/>
              <w:lang w:eastAsia="pl-PL"/>
            </w:rPr>
            <w:t>Folnet</w:t>
          </w:r>
          <w:r w:rsidR="002E0745" w:rsidRPr="006B2593">
            <w:rPr>
              <w:rFonts w:ascii="Arial" w:eastAsia="Times New Roman" w:hAnsi="Arial" w:cs="Arial"/>
              <w:sz w:val="16"/>
              <w:szCs w:val="16"/>
              <w:lang w:eastAsia="pl-PL"/>
            </w:rPr>
            <w:t xml:space="preserve"> Sp. z o.o. Sp. k</w:t>
          </w:r>
        </w:p>
        <w:p w14:paraId="31015835" w14:textId="77777777" w:rsidR="002E0745" w:rsidRPr="006B2593" w:rsidRDefault="00A54265" w:rsidP="00972D1E">
          <w:pPr>
            <w:pStyle w:val="NormalnyWeb"/>
            <w:spacing w:before="0" w:beforeAutospacing="0" w:after="40" w:afterAutospacing="0"/>
            <w:jc w:val="center"/>
            <w:rPr>
              <w:rFonts w:ascii="Arial" w:hAnsi="Arial" w:cs="Arial"/>
              <w:sz w:val="16"/>
              <w:szCs w:val="16"/>
            </w:rPr>
          </w:pPr>
          <w:r w:rsidRPr="006B2593">
            <w:rPr>
              <w:rFonts w:ascii="Arial" w:hAnsi="Arial" w:cs="Arial"/>
              <w:sz w:val="16"/>
              <w:szCs w:val="16"/>
            </w:rPr>
            <w:t>ul. Cisowa 18</w:t>
          </w:r>
        </w:p>
        <w:p w14:paraId="1BA1A4AD" w14:textId="77777777" w:rsidR="002E0745" w:rsidRPr="006B2593" w:rsidRDefault="002E0745" w:rsidP="00972D1E">
          <w:pPr>
            <w:pStyle w:val="Stopka"/>
            <w:spacing w:after="40"/>
            <w:jc w:val="center"/>
            <w:rPr>
              <w:rFonts w:ascii="Arial" w:eastAsia="Times New Roman" w:hAnsi="Arial" w:cs="Arial"/>
              <w:sz w:val="16"/>
              <w:szCs w:val="16"/>
              <w:lang w:eastAsia="pl-PL"/>
            </w:rPr>
          </w:pPr>
          <w:r w:rsidRPr="006B2593">
            <w:rPr>
              <w:rFonts w:ascii="Arial" w:eastAsia="Times New Roman" w:hAnsi="Arial" w:cs="Arial"/>
              <w:sz w:val="16"/>
              <w:szCs w:val="16"/>
              <w:lang w:eastAsia="pl-PL"/>
            </w:rPr>
            <w:t>6</w:t>
          </w:r>
          <w:r w:rsidR="00A54265" w:rsidRPr="006B2593">
            <w:rPr>
              <w:rFonts w:ascii="Arial" w:eastAsia="Times New Roman" w:hAnsi="Arial" w:cs="Arial"/>
              <w:sz w:val="16"/>
              <w:szCs w:val="16"/>
              <w:lang w:eastAsia="pl-PL"/>
            </w:rPr>
            <w:t>0</w:t>
          </w:r>
          <w:r w:rsidRPr="006B2593">
            <w:rPr>
              <w:rFonts w:ascii="Arial" w:eastAsia="Times New Roman" w:hAnsi="Arial" w:cs="Arial"/>
              <w:sz w:val="16"/>
              <w:szCs w:val="16"/>
              <w:lang w:eastAsia="pl-PL"/>
            </w:rPr>
            <w:t>-</w:t>
          </w:r>
          <w:r w:rsidR="00A54265" w:rsidRPr="006B2593">
            <w:rPr>
              <w:rFonts w:ascii="Arial" w:eastAsia="Times New Roman" w:hAnsi="Arial" w:cs="Arial"/>
              <w:sz w:val="16"/>
              <w:szCs w:val="16"/>
              <w:lang w:eastAsia="pl-PL"/>
            </w:rPr>
            <w:t>185</w:t>
          </w:r>
          <w:r w:rsidRPr="006B2593">
            <w:rPr>
              <w:rFonts w:ascii="Arial" w:eastAsia="Times New Roman" w:hAnsi="Arial" w:cs="Arial"/>
              <w:sz w:val="16"/>
              <w:szCs w:val="16"/>
              <w:lang w:eastAsia="pl-PL"/>
            </w:rPr>
            <w:t xml:space="preserve"> </w:t>
          </w:r>
          <w:r w:rsidR="00A54265" w:rsidRPr="006B2593">
            <w:rPr>
              <w:rFonts w:ascii="Arial" w:eastAsia="Times New Roman" w:hAnsi="Arial" w:cs="Arial"/>
              <w:sz w:val="16"/>
              <w:szCs w:val="16"/>
              <w:lang w:eastAsia="pl-PL"/>
            </w:rPr>
            <w:t>Skórzewo</w:t>
          </w:r>
        </w:p>
        <w:p w14:paraId="233735E6" w14:textId="77777777" w:rsidR="002E0745" w:rsidRDefault="002E0745" w:rsidP="00972D1E">
          <w:pPr>
            <w:pStyle w:val="Stopka"/>
            <w:spacing w:after="40"/>
            <w:jc w:val="center"/>
          </w:pPr>
          <w:r w:rsidRPr="006B2593">
            <w:rPr>
              <w:rFonts w:ascii="Arial" w:eastAsia="Times New Roman" w:hAnsi="Arial" w:cs="Arial"/>
              <w:sz w:val="16"/>
              <w:szCs w:val="16"/>
              <w:lang w:eastAsia="pl-PL"/>
            </w:rPr>
            <w:t xml:space="preserve">NIP: </w:t>
          </w:r>
          <w:r w:rsidR="00A54265" w:rsidRPr="006B2593">
            <w:rPr>
              <w:rFonts w:ascii="Arial" w:eastAsia="Times New Roman" w:hAnsi="Arial" w:cs="Arial"/>
              <w:sz w:val="16"/>
              <w:szCs w:val="16"/>
              <w:lang w:eastAsia="pl-PL"/>
            </w:rPr>
            <w:t>7773223160</w:t>
          </w:r>
        </w:p>
      </w:tc>
    </w:tr>
  </w:tbl>
  <w:p w14:paraId="728198BE" w14:textId="540AC02E" w:rsidR="002E0745" w:rsidRDefault="00F13C30">
    <w:pPr>
      <w:pStyle w:val="Stopka"/>
      <w:jc w:val="center"/>
    </w:pPr>
    <w:sdt>
      <w:sdtPr>
        <w:id w:val="1172032730"/>
        <w:docPartObj>
          <w:docPartGallery w:val="Page Numbers (Bottom of Page)"/>
          <w:docPartUnique/>
        </w:docPartObj>
      </w:sdtPr>
      <w:sdtEndPr/>
      <w:sdtContent>
        <w:r w:rsidR="002E0745">
          <w:t xml:space="preserve">Strona </w:t>
        </w:r>
        <w:r w:rsidR="009E7C8D">
          <w:fldChar w:fldCharType="begin"/>
        </w:r>
        <w:r w:rsidR="009E7C8D">
          <w:instrText xml:space="preserve"> PAGE   \* MERGEFORMAT </w:instrText>
        </w:r>
        <w:r w:rsidR="009E7C8D">
          <w:fldChar w:fldCharType="separate"/>
        </w:r>
        <w:r w:rsidR="00F942E6">
          <w:rPr>
            <w:noProof/>
          </w:rPr>
          <w:t>1</w:t>
        </w:r>
        <w:r w:rsidR="009E7C8D">
          <w:rPr>
            <w:noProof/>
          </w:rPr>
          <w:fldChar w:fldCharType="end"/>
        </w:r>
      </w:sdtContent>
    </w:sdt>
    <w:r w:rsidR="002E0745">
      <w:t>/</w:t>
    </w:r>
    <w:r w:rsidR="006A205B">
      <w:t>8</w:t>
    </w:r>
  </w:p>
  <w:p w14:paraId="70CDAD7A" w14:textId="77777777" w:rsidR="002E0745" w:rsidRDefault="002E07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B76AE" w14:textId="77777777" w:rsidR="00F13C30" w:rsidRDefault="00F13C30" w:rsidP="004A56E0">
      <w:r>
        <w:separator/>
      </w:r>
    </w:p>
  </w:footnote>
  <w:footnote w:type="continuationSeparator" w:id="0">
    <w:p w14:paraId="668AC5B8" w14:textId="77777777" w:rsidR="00F13C30" w:rsidRDefault="00F13C30" w:rsidP="004A5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30CB1" w14:textId="18A3E794" w:rsidR="002E0745" w:rsidRDefault="00DA1DD2">
    <w:pPr>
      <w:pStyle w:val="Nagwek"/>
    </w:pPr>
    <w:r>
      <w:rPr>
        <w:noProof/>
      </w:rPr>
      <w:drawing>
        <wp:inline distT="0" distB="0" distL="0" distR="0" wp14:anchorId="62F7CAE4" wp14:editId="3630E7F4">
          <wp:extent cx="5731510" cy="490220"/>
          <wp:effectExtent l="0" t="0" r="2540" b="508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90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5ABAA4" w14:textId="77777777" w:rsidR="002E0745" w:rsidRDefault="002E07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1B2115B"/>
    <w:multiLevelType w:val="hybridMultilevel"/>
    <w:tmpl w:val="EA47073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B073C4"/>
    <w:multiLevelType w:val="hybridMultilevel"/>
    <w:tmpl w:val="098CC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27026"/>
    <w:multiLevelType w:val="hybridMultilevel"/>
    <w:tmpl w:val="4F06213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A65A5"/>
    <w:multiLevelType w:val="hybridMultilevel"/>
    <w:tmpl w:val="06F41C6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B6357"/>
    <w:multiLevelType w:val="hybridMultilevel"/>
    <w:tmpl w:val="8724EC7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FD051F"/>
    <w:multiLevelType w:val="hybridMultilevel"/>
    <w:tmpl w:val="EB2CB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B0BA7"/>
    <w:multiLevelType w:val="hybridMultilevel"/>
    <w:tmpl w:val="873EC650"/>
    <w:lvl w:ilvl="0" w:tplc="A22AD1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07D1C"/>
    <w:multiLevelType w:val="hybridMultilevel"/>
    <w:tmpl w:val="BB22B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E78A7"/>
    <w:multiLevelType w:val="hybridMultilevel"/>
    <w:tmpl w:val="D61C8C40"/>
    <w:lvl w:ilvl="0" w:tplc="E1AC140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D1533C"/>
    <w:multiLevelType w:val="hybridMultilevel"/>
    <w:tmpl w:val="FA72739C"/>
    <w:lvl w:ilvl="0" w:tplc="95D6BFC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53BAF"/>
    <w:multiLevelType w:val="hybridMultilevel"/>
    <w:tmpl w:val="12F6ACA8"/>
    <w:lvl w:ilvl="0" w:tplc="106A34A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17419"/>
    <w:multiLevelType w:val="hybridMultilevel"/>
    <w:tmpl w:val="4366F7AA"/>
    <w:lvl w:ilvl="0" w:tplc="85F217E6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86CF7"/>
    <w:multiLevelType w:val="multilevel"/>
    <w:tmpl w:val="B290B626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="Arial" w:eastAsia="Calibri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3" w15:restartNumberingAfterBreak="0">
    <w:nsid w:val="362737AD"/>
    <w:multiLevelType w:val="hybridMultilevel"/>
    <w:tmpl w:val="613EEE16"/>
    <w:lvl w:ilvl="0" w:tplc="603066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D47D5"/>
    <w:multiLevelType w:val="hybridMultilevel"/>
    <w:tmpl w:val="46FC9780"/>
    <w:lvl w:ilvl="0" w:tplc="77D0DC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AFB65B84">
      <w:start w:val="1"/>
      <w:numFmt w:val="lowerLetter"/>
      <w:lvlText w:val="%2)"/>
      <w:lvlJc w:val="left"/>
      <w:pPr>
        <w:ind w:left="1353" w:hanging="360"/>
      </w:pPr>
      <w:rPr>
        <w:rFonts w:hint="default"/>
        <w:b/>
        <w:bCs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D3110"/>
    <w:multiLevelType w:val="hybridMultilevel"/>
    <w:tmpl w:val="87F07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23219A"/>
    <w:multiLevelType w:val="hybridMultilevel"/>
    <w:tmpl w:val="9F029A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5D2BCC"/>
    <w:multiLevelType w:val="hybridMultilevel"/>
    <w:tmpl w:val="B5146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3B5CD0"/>
    <w:multiLevelType w:val="hybridMultilevel"/>
    <w:tmpl w:val="06F41C68"/>
    <w:lvl w:ilvl="0" w:tplc="4ACC0A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233CDF"/>
    <w:multiLevelType w:val="hybridMultilevel"/>
    <w:tmpl w:val="CC289B0E"/>
    <w:lvl w:ilvl="0" w:tplc="A9E66298">
      <w:start w:val="7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81218E2"/>
    <w:multiLevelType w:val="hybridMultilevel"/>
    <w:tmpl w:val="96DC0348"/>
    <w:lvl w:ilvl="0" w:tplc="9764723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647D52"/>
    <w:multiLevelType w:val="hybridMultilevel"/>
    <w:tmpl w:val="0200F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05BDB"/>
    <w:multiLevelType w:val="hybridMultilevel"/>
    <w:tmpl w:val="DD20B9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B81BF3"/>
    <w:multiLevelType w:val="hybridMultilevel"/>
    <w:tmpl w:val="F810281E"/>
    <w:lvl w:ilvl="0" w:tplc="E0E06BB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267526"/>
    <w:multiLevelType w:val="hybridMultilevel"/>
    <w:tmpl w:val="2B88585E"/>
    <w:lvl w:ilvl="0" w:tplc="673A8A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8205AD"/>
    <w:multiLevelType w:val="hybridMultilevel"/>
    <w:tmpl w:val="DDC8C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061DE2"/>
    <w:multiLevelType w:val="hybridMultilevel"/>
    <w:tmpl w:val="8CF64EA4"/>
    <w:lvl w:ilvl="0" w:tplc="60447D44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7" w15:restartNumberingAfterBreak="0">
    <w:nsid w:val="680004B0"/>
    <w:multiLevelType w:val="hybridMultilevel"/>
    <w:tmpl w:val="A4DE5E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9FC335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960A08"/>
    <w:multiLevelType w:val="hybridMultilevel"/>
    <w:tmpl w:val="09C66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547D4B"/>
    <w:multiLevelType w:val="hybridMultilevel"/>
    <w:tmpl w:val="117AEF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6C17E4"/>
    <w:multiLevelType w:val="hybridMultilevel"/>
    <w:tmpl w:val="821C1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1A2302"/>
    <w:multiLevelType w:val="hybridMultilevel"/>
    <w:tmpl w:val="9DA41538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2" w15:restartNumberingAfterBreak="0">
    <w:nsid w:val="71FC18CF"/>
    <w:multiLevelType w:val="hybridMultilevel"/>
    <w:tmpl w:val="DD80083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47E45C7"/>
    <w:multiLevelType w:val="hybridMultilevel"/>
    <w:tmpl w:val="32205D24"/>
    <w:lvl w:ilvl="0" w:tplc="4FA4D8FE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297F56"/>
    <w:multiLevelType w:val="hybridMultilevel"/>
    <w:tmpl w:val="02327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C14F7A"/>
    <w:multiLevelType w:val="hybridMultilevel"/>
    <w:tmpl w:val="792CEC06"/>
    <w:lvl w:ilvl="0" w:tplc="A22AD1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B640DA"/>
    <w:multiLevelType w:val="hybridMultilevel"/>
    <w:tmpl w:val="17C4F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375283"/>
    <w:multiLevelType w:val="hybridMultilevel"/>
    <w:tmpl w:val="4410741E"/>
    <w:lvl w:ilvl="0" w:tplc="86D63D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9"/>
  </w:num>
  <w:num w:numId="3">
    <w:abstractNumId w:val="22"/>
  </w:num>
  <w:num w:numId="4">
    <w:abstractNumId w:val="10"/>
  </w:num>
  <w:num w:numId="5">
    <w:abstractNumId w:val="36"/>
  </w:num>
  <w:num w:numId="6">
    <w:abstractNumId w:val="33"/>
  </w:num>
  <w:num w:numId="7">
    <w:abstractNumId w:val="14"/>
  </w:num>
  <w:num w:numId="8">
    <w:abstractNumId w:val="27"/>
  </w:num>
  <w:num w:numId="9">
    <w:abstractNumId w:val="28"/>
  </w:num>
  <w:num w:numId="10">
    <w:abstractNumId w:val="1"/>
  </w:num>
  <w:num w:numId="11">
    <w:abstractNumId w:val="21"/>
  </w:num>
  <w:num w:numId="12">
    <w:abstractNumId w:val="25"/>
  </w:num>
  <w:num w:numId="13">
    <w:abstractNumId w:val="15"/>
  </w:num>
  <w:num w:numId="14">
    <w:abstractNumId w:val="17"/>
  </w:num>
  <w:num w:numId="15">
    <w:abstractNumId w:val="34"/>
  </w:num>
  <w:num w:numId="16">
    <w:abstractNumId w:val="24"/>
  </w:num>
  <w:num w:numId="17">
    <w:abstractNumId w:val="7"/>
  </w:num>
  <w:num w:numId="18">
    <w:abstractNumId w:val="2"/>
  </w:num>
  <w:num w:numId="19">
    <w:abstractNumId w:val="5"/>
  </w:num>
  <w:num w:numId="20">
    <w:abstractNumId w:val="37"/>
  </w:num>
  <w:num w:numId="21">
    <w:abstractNumId w:val="6"/>
  </w:num>
  <w:num w:numId="22">
    <w:abstractNumId w:val="35"/>
  </w:num>
  <w:num w:numId="23">
    <w:abstractNumId w:val="9"/>
  </w:num>
  <w:num w:numId="24">
    <w:abstractNumId w:val="31"/>
  </w:num>
  <w:num w:numId="25">
    <w:abstractNumId w:val="32"/>
  </w:num>
  <w:num w:numId="26">
    <w:abstractNumId w:val="4"/>
  </w:num>
  <w:num w:numId="27">
    <w:abstractNumId w:val="12"/>
  </w:num>
  <w:num w:numId="28">
    <w:abstractNumId w:val="20"/>
  </w:num>
  <w:num w:numId="29">
    <w:abstractNumId w:val="19"/>
  </w:num>
  <w:num w:numId="30">
    <w:abstractNumId w:val="13"/>
  </w:num>
  <w:num w:numId="31">
    <w:abstractNumId w:val="30"/>
  </w:num>
  <w:num w:numId="32">
    <w:abstractNumId w:val="16"/>
  </w:num>
  <w:num w:numId="33">
    <w:abstractNumId w:val="23"/>
  </w:num>
  <w:num w:numId="34">
    <w:abstractNumId w:val="8"/>
  </w:num>
  <w:num w:numId="35">
    <w:abstractNumId w:val="11"/>
  </w:num>
  <w:num w:numId="36">
    <w:abstractNumId w:val="18"/>
  </w:num>
  <w:num w:numId="37">
    <w:abstractNumId w:val="3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BF9"/>
    <w:rsid w:val="00002B26"/>
    <w:rsid w:val="0000415C"/>
    <w:rsid w:val="0001573D"/>
    <w:rsid w:val="00017429"/>
    <w:rsid w:val="00017488"/>
    <w:rsid w:val="000230F7"/>
    <w:rsid w:val="00024EA1"/>
    <w:rsid w:val="00056C6D"/>
    <w:rsid w:val="0006114C"/>
    <w:rsid w:val="000614AF"/>
    <w:rsid w:val="00062E2D"/>
    <w:rsid w:val="000638EE"/>
    <w:rsid w:val="00067A6F"/>
    <w:rsid w:val="0008218F"/>
    <w:rsid w:val="00094F54"/>
    <w:rsid w:val="000A1984"/>
    <w:rsid w:val="000D13FB"/>
    <w:rsid w:val="000F00F1"/>
    <w:rsid w:val="000F3052"/>
    <w:rsid w:val="00114EDD"/>
    <w:rsid w:val="0011591D"/>
    <w:rsid w:val="001176D0"/>
    <w:rsid w:val="0016036C"/>
    <w:rsid w:val="00172910"/>
    <w:rsid w:val="00181E1D"/>
    <w:rsid w:val="001A10EE"/>
    <w:rsid w:val="001C4B81"/>
    <w:rsid w:val="001E59B2"/>
    <w:rsid w:val="001F5EC8"/>
    <w:rsid w:val="00211762"/>
    <w:rsid w:val="00221B06"/>
    <w:rsid w:val="002222E0"/>
    <w:rsid w:val="002241BB"/>
    <w:rsid w:val="002242B4"/>
    <w:rsid w:val="0023533A"/>
    <w:rsid w:val="00250FF7"/>
    <w:rsid w:val="00252808"/>
    <w:rsid w:val="00254F3A"/>
    <w:rsid w:val="00274B89"/>
    <w:rsid w:val="00275891"/>
    <w:rsid w:val="002938A7"/>
    <w:rsid w:val="00296B67"/>
    <w:rsid w:val="002C0A8B"/>
    <w:rsid w:val="002C0D4E"/>
    <w:rsid w:val="002D554E"/>
    <w:rsid w:val="002E0745"/>
    <w:rsid w:val="002E2011"/>
    <w:rsid w:val="00310252"/>
    <w:rsid w:val="003113B8"/>
    <w:rsid w:val="00322161"/>
    <w:rsid w:val="00322810"/>
    <w:rsid w:val="003259D8"/>
    <w:rsid w:val="00331CDC"/>
    <w:rsid w:val="00335257"/>
    <w:rsid w:val="00347B76"/>
    <w:rsid w:val="003543CB"/>
    <w:rsid w:val="0035603D"/>
    <w:rsid w:val="0037133E"/>
    <w:rsid w:val="003832D9"/>
    <w:rsid w:val="003A0111"/>
    <w:rsid w:val="003A3938"/>
    <w:rsid w:val="003A619E"/>
    <w:rsid w:val="003B0C26"/>
    <w:rsid w:val="003B5A38"/>
    <w:rsid w:val="003C23CC"/>
    <w:rsid w:val="003C605A"/>
    <w:rsid w:val="003C6BF9"/>
    <w:rsid w:val="00401E0A"/>
    <w:rsid w:val="0044025F"/>
    <w:rsid w:val="0045175F"/>
    <w:rsid w:val="00453640"/>
    <w:rsid w:val="00460C48"/>
    <w:rsid w:val="004741D2"/>
    <w:rsid w:val="00485116"/>
    <w:rsid w:val="00487DC8"/>
    <w:rsid w:val="004A56E0"/>
    <w:rsid w:val="004C316F"/>
    <w:rsid w:val="004D7C2B"/>
    <w:rsid w:val="004E153E"/>
    <w:rsid w:val="004E2063"/>
    <w:rsid w:val="004F1D16"/>
    <w:rsid w:val="004F543B"/>
    <w:rsid w:val="004F60CE"/>
    <w:rsid w:val="004F738E"/>
    <w:rsid w:val="00502E6E"/>
    <w:rsid w:val="00503622"/>
    <w:rsid w:val="00517ED9"/>
    <w:rsid w:val="00527F60"/>
    <w:rsid w:val="005515B6"/>
    <w:rsid w:val="005830FE"/>
    <w:rsid w:val="0058328A"/>
    <w:rsid w:val="005850A9"/>
    <w:rsid w:val="005A7193"/>
    <w:rsid w:val="005C684B"/>
    <w:rsid w:val="005D139A"/>
    <w:rsid w:val="00616C8C"/>
    <w:rsid w:val="00623A3D"/>
    <w:rsid w:val="0062400F"/>
    <w:rsid w:val="0063054A"/>
    <w:rsid w:val="0063195F"/>
    <w:rsid w:val="00643257"/>
    <w:rsid w:val="0065476D"/>
    <w:rsid w:val="00662D62"/>
    <w:rsid w:val="0066425C"/>
    <w:rsid w:val="00666171"/>
    <w:rsid w:val="00674210"/>
    <w:rsid w:val="00677904"/>
    <w:rsid w:val="00696231"/>
    <w:rsid w:val="006A205B"/>
    <w:rsid w:val="006B2593"/>
    <w:rsid w:val="006B3963"/>
    <w:rsid w:val="006B611E"/>
    <w:rsid w:val="006E693D"/>
    <w:rsid w:val="006F5100"/>
    <w:rsid w:val="00703678"/>
    <w:rsid w:val="00705BEC"/>
    <w:rsid w:val="007121D4"/>
    <w:rsid w:val="007129C1"/>
    <w:rsid w:val="007170D4"/>
    <w:rsid w:val="0076516F"/>
    <w:rsid w:val="0076639D"/>
    <w:rsid w:val="007706CE"/>
    <w:rsid w:val="00776B89"/>
    <w:rsid w:val="00777EDE"/>
    <w:rsid w:val="007831F0"/>
    <w:rsid w:val="00786C8F"/>
    <w:rsid w:val="00797DC8"/>
    <w:rsid w:val="007A1908"/>
    <w:rsid w:val="007B509F"/>
    <w:rsid w:val="007B5541"/>
    <w:rsid w:val="007C443A"/>
    <w:rsid w:val="007D274E"/>
    <w:rsid w:val="007D7172"/>
    <w:rsid w:val="007E066B"/>
    <w:rsid w:val="007E541C"/>
    <w:rsid w:val="0080462E"/>
    <w:rsid w:val="008120B4"/>
    <w:rsid w:val="008274D2"/>
    <w:rsid w:val="008377C3"/>
    <w:rsid w:val="00841501"/>
    <w:rsid w:val="00845A09"/>
    <w:rsid w:val="008508CF"/>
    <w:rsid w:val="008513DF"/>
    <w:rsid w:val="0085512B"/>
    <w:rsid w:val="0087767C"/>
    <w:rsid w:val="00881F43"/>
    <w:rsid w:val="0089439B"/>
    <w:rsid w:val="008C6481"/>
    <w:rsid w:val="008C6816"/>
    <w:rsid w:val="008D4144"/>
    <w:rsid w:val="008D63AF"/>
    <w:rsid w:val="008E08DC"/>
    <w:rsid w:val="0090594A"/>
    <w:rsid w:val="009215F2"/>
    <w:rsid w:val="00922D43"/>
    <w:rsid w:val="00925771"/>
    <w:rsid w:val="0093260E"/>
    <w:rsid w:val="00942788"/>
    <w:rsid w:val="00962D4C"/>
    <w:rsid w:val="00972D1E"/>
    <w:rsid w:val="009736E5"/>
    <w:rsid w:val="00974946"/>
    <w:rsid w:val="009842BE"/>
    <w:rsid w:val="0098529C"/>
    <w:rsid w:val="009B6CBF"/>
    <w:rsid w:val="009D1977"/>
    <w:rsid w:val="009E7C8D"/>
    <w:rsid w:val="00A22274"/>
    <w:rsid w:val="00A25AAA"/>
    <w:rsid w:val="00A27E89"/>
    <w:rsid w:val="00A32C2B"/>
    <w:rsid w:val="00A54265"/>
    <w:rsid w:val="00A55F52"/>
    <w:rsid w:val="00A60159"/>
    <w:rsid w:val="00A71C93"/>
    <w:rsid w:val="00A751C1"/>
    <w:rsid w:val="00A82408"/>
    <w:rsid w:val="00A962DB"/>
    <w:rsid w:val="00AA1AEB"/>
    <w:rsid w:val="00AB55B9"/>
    <w:rsid w:val="00AB6FC4"/>
    <w:rsid w:val="00AC00B2"/>
    <w:rsid w:val="00AC19B5"/>
    <w:rsid w:val="00AD3454"/>
    <w:rsid w:val="00AE48FF"/>
    <w:rsid w:val="00AE5E17"/>
    <w:rsid w:val="00B219D9"/>
    <w:rsid w:val="00B363A1"/>
    <w:rsid w:val="00B4075B"/>
    <w:rsid w:val="00B473E8"/>
    <w:rsid w:val="00B52A1C"/>
    <w:rsid w:val="00B62027"/>
    <w:rsid w:val="00B66DB2"/>
    <w:rsid w:val="00B71641"/>
    <w:rsid w:val="00B73D92"/>
    <w:rsid w:val="00B7457B"/>
    <w:rsid w:val="00B823F5"/>
    <w:rsid w:val="00B82946"/>
    <w:rsid w:val="00B91EC8"/>
    <w:rsid w:val="00B93690"/>
    <w:rsid w:val="00B97D64"/>
    <w:rsid w:val="00BA1655"/>
    <w:rsid w:val="00BA2A96"/>
    <w:rsid w:val="00BA4EE3"/>
    <w:rsid w:val="00BA5FE9"/>
    <w:rsid w:val="00BA6405"/>
    <w:rsid w:val="00BA703A"/>
    <w:rsid w:val="00BB61BF"/>
    <w:rsid w:val="00BC5E4A"/>
    <w:rsid w:val="00BD19E9"/>
    <w:rsid w:val="00BD3756"/>
    <w:rsid w:val="00BF402A"/>
    <w:rsid w:val="00C272C0"/>
    <w:rsid w:val="00C46DF4"/>
    <w:rsid w:val="00C60E18"/>
    <w:rsid w:val="00C75C1B"/>
    <w:rsid w:val="00C93396"/>
    <w:rsid w:val="00CB5151"/>
    <w:rsid w:val="00CB639D"/>
    <w:rsid w:val="00CB7DFC"/>
    <w:rsid w:val="00CC23B4"/>
    <w:rsid w:val="00CD0B29"/>
    <w:rsid w:val="00CD313E"/>
    <w:rsid w:val="00CD5631"/>
    <w:rsid w:val="00CE1B18"/>
    <w:rsid w:val="00CF202C"/>
    <w:rsid w:val="00CF6381"/>
    <w:rsid w:val="00CF7640"/>
    <w:rsid w:val="00D014E3"/>
    <w:rsid w:val="00D063C0"/>
    <w:rsid w:val="00D0799A"/>
    <w:rsid w:val="00D10C40"/>
    <w:rsid w:val="00D27998"/>
    <w:rsid w:val="00D33513"/>
    <w:rsid w:val="00D4296C"/>
    <w:rsid w:val="00D50379"/>
    <w:rsid w:val="00D5730F"/>
    <w:rsid w:val="00D71D07"/>
    <w:rsid w:val="00D85B71"/>
    <w:rsid w:val="00DA1DD2"/>
    <w:rsid w:val="00DB64B3"/>
    <w:rsid w:val="00DC002B"/>
    <w:rsid w:val="00DD3775"/>
    <w:rsid w:val="00DD541A"/>
    <w:rsid w:val="00DF5F30"/>
    <w:rsid w:val="00E129FA"/>
    <w:rsid w:val="00E420B0"/>
    <w:rsid w:val="00E606CB"/>
    <w:rsid w:val="00E772D1"/>
    <w:rsid w:val="00E90720"/>
    <w:rsid w:val="00E9715A"/>
    <w:rsid w:val="00E97D26"/>
    <w:rsid w:val="00EB361D"/>
    <w:rsid w:val="00EB4BEA"/>
    <w:rsid w:val="00EC0C87"/>
    <w:rsid w:val="00EC7682"/>
    <w:rsid w:val="00EE0956"/>
    <w:rsid w:val="00EE7C14"/>
    <w:rsid w:val="00EF0FAC"/>
    <w:rsid w:val="00EF327B"/>
    <w:rsid w:val="00F02F36"/>
    <w:rsid w:val="00F13C30"/>
    <w:rsid w:val="00F31158"/>
    <w:rsid w:val="00F43952"/>
    <w:rsid w:val="00F47416"/>
    <w:rsid w:val="00F475F4"/>
    <w:rsid w:val="00F57FE5"/>
    <w:rsid w:val="00F602C6"/>
    <w:rsid w:val="00F71830"/>
    <w:rsid w:val="00F843F9"/>
    <w:rsid w:val="00F942E6"/>
    <w:rsid w:val="00FB0712"/>
    <w:rsid w:val="00FF1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1C94F6"/>
  <w15:docId w15:val="{4EB7CEFE-60C0-472E-AC00-1F569BEE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70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56E0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56E0"/>
  </w:style>
  <w:style w:type="paragraph" w:styleId="Stopka">
    <w:name w:val="footer"/>
    <w:basedOn w:val="Normalny"/>
    <w:link w:val="StopkaZnak"/>
    <w:uiPriority w:val="99"/>
    <w:unhideWhenUsed/>
    <w:rsid w:val="004A56E0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56E0"/>
  </w:style>
  <w:style w:type="paragraph" w:styleId="Tekstdymka">
    <w:name w:val="Balloon Text"/>
    <w:basedOn w:val="Normalny"/>
    <w:link w:val="TekstdymkaZnak"/>
    <w:uiPriority w:val="99"/>
    <w:semiHidden/>
    <w:unhideWhenUsed/>
    <w:rsid w:val="004A56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56E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A56E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uiPriority w:val="99"/>
    <w:semiHidden/>
    <w:unhideWhenUsed/>
    <w:rsid w:val="004A56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paragraph" w:customStyle="1" w:styleId="Default">
    <w:name w:val="Default"/>
    <w:rsid w:val="00E907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2C0A8B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925771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6B3963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129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29F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29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29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29FA"/>
    <w:rPr>
      <w:b/>
      <w:bCs/>
      <w:sz w:val="20"/>
      <w:szCs w:val="20"/>
    </w:rPr>
  </w:style>
  <w:style w:type="paragraph" w:customStyle="1" w:styleId="Pa8">
    <w:name w:val="Pa8"/>
    <w:basedOn w:val="Default"/>
    <w:next w:val="Default"/>
    <w:uiPriority w:val="99"/>
    <w:rsid w:val="00CB5151"/>
    <w:pPr>
      <w:spacing w:line="201" w:lineRule="atLeast"/>
    </w:pPr>
    <w:rPr>
      <w:rFonts w:ascii="Calibri" w:hAnsi="Calibri" w:cs="Calibri"/>
      <w:color w:val="auto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457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457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457B"/>
    <w:rPr>
      <w:vertAlign w:val="superscript"/>
    </w:rPr>
  </w:style>
  <w:style w:type="character" w:customStyle="1" w:styleId="AkapitzlistZnak">
    <w:name w:val="Akapit z listą Znak"/>
    <w:aliases w:val="Numerowanie Znak"/>
    <w:link w:val="Akapitzlist"/>
    <w:uiPriority w:val="34"/>
    <w:qFormat/>
    <w:rsid w:val="00B7457B"/>
  </w:style>
  <w:style w:type="paragraph" w:styleId="Tekstpodstawowy">
    <w:name w:val="Body Text"/>
    <w:basedOn w:val="Normalny"/>
    <w:link w:val="TekstpodstawowyZnak"/>
    <w:uiPriority w:val="1"/>
    <w:qFormat/>
    <w:rsid w:val="00CF7640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F7640"/>
    <w:rPr>
      <w:rFonts w:ascii="Arial" w:eastAsia="Arial" w:hAnsi="Arial" w:cs="Arial"/>
      <w:sz w:val="20"/>
      <w:szCs w:val="20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kub.majda@folnet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bazakonkurencyjnosci.funduszeeuropejskie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kub.majda@folnet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A499A-B83F-47E1-B1BD-322BAA65C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8</Pages>
  <Words>2380</Words>
  <Characters>14284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Majda</dc:creator>
  <cp:lastModifiedBy>Dell .27</cp:lastModifiedBy>
  <cp:revision>37</cp:revision>
  <cp:lastPrinted>2021-12-29T12:09:00Z</cp:lastPrinted>
  <dcterms:created xsi:type="dcterms:W3CDTF">2021-12-29T08:15:00Z</dcterms:created>
  <dcterms:modified xsi:type="dcterms:W3CDTF">2022-03-29T19:21:00Z</dcterms:modified>
</cp:coreProperties>
</file>