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AD5C" w14:textId="77777777" w:rsidR="002A5890" w:rsidRDefault="002A5890" w:rsidP="0053279F">
      <w:pPr>
        <w:spacing w:before="100" w:beforeAutospacing="1" w:after="100" w:afterAutospacing="1"/>
        <w:jc w:val="center"/>
        <w:rPr>
          <w:b/>
          <w:bCs/>
        </w:rPr>
      </w:pPr>
      <w:r>
        <w:rPr>
          <w:b/>
          <w:bCs/>
        </w:rPr>
        <w:t>ZAPYTANIE OFERTOWE W TRYBIE ZASADY KONKURENCYJNOŚCI</w:t>
      </w:r>
    </w:p>
    <w:p w14:paraId="0ABF8841" w14:textId="77777777" w:rsidR="002A5890" w:rsidRDefault="002A5890" w:rsidP="0053279F">
      <w:pPr>
        <w:spacing w:before="100" w:beforeAutospacing="1" w:after="100" w:afterAutospacing="1"/>
      </w:pPr>
    </w:p>
    <w:p w14:paraId="70DAD351" w14:textId="77777777" w:rsidR="002A5890" w:rsidRDefault="005B3440" w:rsidP="0053279F">
      <w:pPr>
        <w:rPr>
          <w:rFonts w:cs="Arial"/>
          <w:iCs/>
        </w:rPr>
      </w:pPr>
      <w:r>
        <w:rPr>
          <w:rFonts w:cs="Arial"/>
          <w:b/>
          <w:bCs/>
          <w:iCs/>
          <w:sz w:val="28"/>
          <w:szCs w:val="28"/>
        </w:rPr>
        <w:t>2101/Z/17/01</w:t>
      </w:r>
      <w:r w:rsidR="002A5890">
        <w:rPr>
          <w:rFonts w:cs="Arial"/>
          <w:iCs/>
        </w:rPr>
        <w:tab/>
      </w:r>
      <w:r w:rsidR="002A5890">
        <w:rPr>
          <w:rFonts w:cs="Arial"/>
          <w:iCs/>
        </w:rPr>
        <w:tab/>
      </w:r>
      <w:r w:rsidR="002A5890">
        <w:rPr>
          <w:rFonts w:cs="Arial"/>
          <w:iCs/>
        </w:rPr>
        <w:tab/>
      </w:r>
      <w:r w:rsidR="002A5890">
        <w:rPr>
          <w:rFonts w:cs="Arial"/>
          <w:iCs/>
        </w:rPr>
        <w:tab/>
      </w:r>
      <w:r w:rsidR="002A5890">
        <w:rPr>
          <w:rFonts w:cs="Arial"/>
          <w:iCs/>
        </w:rPr>
        <w:tab/>
      </w:r>
      <w:r w:rsidR="002A5890">
        <w:rPr>
          <w:rFonts w:cs="Arial"/>
          <w:iCs/>
        </w:rPr>
        <w:tab/>
      </w:r>
      <w:r>
        <w:rPr>
          <w:rFonts w:cs="Arial"/>
          <w:iCs/>
        </w:rPr>
        <w:t xml:space="preserve">                  </w:t>
      </w:r>
      <w:r w:rsidR="002A5890">
        <w:rPr>
          <w:rFonts w:cs="Arial"/>
          <w:iCs/>
        </w:rPr>
        <w:t xml:space="preserve">Opole, </w:t>
      </w:r>
      <w:r>
        <w:rPr>
          <w:rFonts w:cs="Arial"/>
          <w:iCs/>
        </w:rPr>
        <w:t>1</w:t>
      </w:r>
      <w:r w:rsidR="00C211AF">
        <w:rPr>
          <w:rFonts w:cs="Arial"/>
          <w:iCs/>
        </w:rPr>
        <w:t>5</w:t>
      </w:r>
      <w:r>
        <w:rPr>
          <w:rFonts w:cs="Arial"/>
          <w:iCs/>
        </w:rPr>
        <w:t>.03.2022</w:t>
      </w:r>
      <w:r w:rsidR="002A5890">
        <w:rPr>
          <w:rFonts w:cs="Arial"/>
          <w:iCs/>
        </w:rPr>
        <w:br/>
        <w:t>Nr postępowania</w:t>
      </w:r>
      <w:r w:rsidR="002A5890">
        <w:rPr>
          <w:rFonts w:cs="Arial"/>
          <w:iCs/>
        </w:rPr>
        <w:tab/>
      </w:r>
      <w:r w:rsidR="002A5890">
        <w:rPr>
          <w:rFonts w:cs="Arial"/>
          <w:iCs/>
        </w:rPr>
        <w:tab/>
      </w:r>
      <w:r w:rsidR="002A5890">
        <w:rPr>
          <w:rFonts w:cs="Arial"/>
          <w:iCs/>
        </w:rPr>
        <w:tab/>
      </w:r>
      <w:r w:rsidR="002A5890">
        <w:rPr>
          <w:rFonts w:cs="Arial"/>
          <w:iCs/>
        </w:rPr>
        <w:tab/>
      </w:r>
      <w:r w:rsidR="002A5890">
        <w:rPr>
          <w:rFonts w:cs="Arial"/>
          <w:iCs/>
        </w:rPr>
        <w:tab/>
      </w:r>
      <w:r w:rsidR="002A5890">
        <w:rPr>
          <w:rFonts w:cs="Arial"/>
          <w:iCs/>
        </w:rPr>
        <w:tab/>
      </w:r>
      <w:r w:rsidR="002A5890">
        <w:rPr>
          <w:rFonts w:cs="Arial"/>
          <w:iCs/>
        </w:rPr>
        <w:tab/>
        <w:t>Miejscowość, data</w:t>
      </w:r>
    </w:p>
    <w:p w14:paraId="15E9C2FD" w14:textId="77777777" w:rsidR="002A5890" w:rsidRDefault="002A5890" w:rsidP="0053279F">
      <w:pPr>
        <w:spacing w:before="100" w:beforeAutospacing="1" w:after="100" w:afterAutospacing="1"/>
        <w:rPr>
          <w:rFonts w:cs="Calibri"/>
          <w:b/>
          <w:bCs/>
        </w:rPr>
      </w:pPr>
      <w:r>
        <w:rPr>
          <w:rFonts w:cs="Calibri"/>
          <w:b/>
          <w:bCs/>
        </w:rPr>
        <w:t>Zamawiający:</w:t>
      </w:r>
    </w:p>
    <w:p w14:paraId="43EA216D" w14:textId="77777777" w:rsidR="002A5890" w:rsidRDefault="002A5890" w:rsidP="0053279F">
      <w:pPr>
        <w:shd w:val="clear" w:color="auto" w:fill="BFBFBF"/>
        <w:spacing w:before="100" w:beforeAutospacing="1" w:after="100" w:afterAutospacing="1"/>
        <w:rPr>
          <w:rFonts w:cs="Calibri"/>
        </w:rPr>
      </w:pPr>
      <w:r>
        <w:rPr>
          <w:rFonts w:cs="Calibri"/>
          <w:b/>
          <w:bCs/>
        </w:rPr>
        <w:t xml:space="preserve">WTT Innowacje Spółka z ograniczona odpowiedzialnością </w:t>
      </w:r>
      <w:r>
        <w:rPr>
          <w:rFonts w:cs="Calibri"/>
          <w:b/>
          <w:bCs/>
        </w:rPr>
        <w:br/>
        <w:t>Spółka komandytowa</w:t>
      </w:r>
      <w:r>
        <w:rPr>
          <w:rFonts w:cs="Calibri"/>
          <w:b/>
          <w:bCs/>
        </w:rPr>
        <w:br/>
      </w:r>
      <w:r>
        <w:rPr>
          <w:rFonts w:cs="Calibri"/>
        </w:rPr>
        <w:t xml:space="preserve">ul. Oświęcimska 100E, 45-461 Opole, </w:t>
      </w:r>
      <w:r>
        <w:rPr>
          <w:rFonts w:cs="Calibri"/>
        </w:rPr>
        <w:br/>
        <w:t>NIP: 7543228165, REGON: 383647147, KRS: 0000791238</w:t>
      </w:r>
    </w:p>
    <w:p w14:paraId="08113150" w14:textId="77777777" w:rsidR="002A5890" w:rsidRDefault="002A5890" w:rsidP="0053279F">
      <w:pPr>
        <w:spacing w:before="100" w:beforeAutospacing="1" w:after="100" w:afterAutospacing="1"/>
        <w:ind w:left="2832" w:firstLine="708"/>
        <w:rPr>
          <w:rFonts w:cs="Calibri"/>
          <w:b/>
          <w:bCs/>
          <w:sz w:val="28"/>
          <w:szCs w:val="28"/>
        </w:rPr>
      </w:pPr>
      <w:r>
        <w:rPr>
          <w:rFonts w:cs="Calibri"/>
          <w:b/>
          <w:bCs/>
          <w:sz w:val="28"/>
          <w:szCs w:val="28"/>
        </w:rPr>
        <w:t>Potencjalni Wykonawcy</w:t>
      </w:r>
    </w:p>
    <w:p w14:paraId="169D6DF5" w14:textId="77777777" w:rsidR="002A5890" w:rsidRDefault="002A5890" w:rsidP="0053279F">
      <w:pPr>
        <w:spacing w:before="100" w:beforeAutospacing="1" w:after="100" w:afterAutospacing="1"/>
        <w:rPr>
          <w:rFonts w:cs="Calibri"/>
          <w:b/>
          <w:bCs/>
        </w:rPr>
      </w:pPr>
    </w:p>
    <w:p w14:paraId="309003B5" w14:textId="77777777" w:rsidR="002A5890" w:rsidRDefault="002A5890" w:rsidP="0053279F">
      <w:pPr>
        <w:spacing w:before="100" w:beforeAutospacing="1" w:after="100" w:afterAutospacing="1"/>
        <w:ind w:left="2832" w:firstLine="708"/>
        <w:rPr>
          <w:rFonts w:cs="Calibri"/>
          <w:b/>
          <w:bCs/>
          <w:sz w:val="28"/>
          <w:szCs w:val="28"/>
        </w:rPr>
      </w:pPr>
      <w:r>
        <w:rPr>
          <w:rFonts w:cs="Calibri"/>
          <w:b/>
          <w:bCs/>
          <w:sz w:val="28"/>
          <w:szCs w:val="28"/>
        </w:rPr>
        <w:t>ZAPYTANIE OFERTOWE</w:t>
      </w:r>
    </w:p>
    <w:p w14:paraId="1FEAF6F8" w14:textId="77777777" w:rsidR="002A5890" w:rsidRDefault="002A5890" w:rsidP="0053279F">
      <w:pPr>
        <w:jc w:val="both"/>
        <w:rPr>
          <w:rFonts w:cs="Arial"/>
          <w:iCs/>
        </w:rPr>
      </w:pPr>
      <w:r>
        <w:rPr>
          <w:rFonts w:cs="Arial"/>
          <w:iCs/>
        </w:rPr>
        <w:t>Szanowni Państwo!</w:t>
      </w:r>
    </w:p>
    <w:p w14:paraId="1411551F" w14:textId="77777777" w:rsidR="002A5890" w:rsidRDefault="002A5890" w:rsidP="0053279F">
      <w:pPr>
        <w:jc w:val="both"/>
        <w:rPr>
          <w:rFonts w:cs="Arial"/>
          <w:iCs/>
        </w:rPr>
      </w:pPr>
    </w:p>
    <w:p w14:paraId="77FB559C" w14:textId="415892D9" w:rsidR="002A5890" w:rsidRDefault="002A5890" w:rsidP="0053279F">
      <w:pPr>
        <w:jc w:val="both"/>
        <w:rPr>
          <w:rFonts w:cs="Arial"/>
          <w:iCs/>
        </w:rPr>
      </w:pPr>
      <w:r>
        <w:rPr>
          <w:rFonts w:cs="Arial"/>
          <w:iCs/>
        </w:rPr>
        <w:t xml:space="preserve">W ramach prowadzonego postępowania w trybie </w:t>
      </w:r>
      <w:r w:rsidRPr="002D30E9">
        <w:rPr>
          <w:rFonts w:cs="Arial"/>
          <w:iCs/>
        </w:rPr>
        <w:t>zasady konkurencyjności,</w:t>
      </w:r>
      <w:r>
        <w:rPr>
          <w:rFonts w:cs="Arial"/>
          <w:iCs/>
        </w:rPr>
        <w:t xml:space="preserve"> działając w imieniu Zamawiającego, </w:t>
      </w:r>
      <w:r>
        <w:rPr>
          <w:rFonts w:cs="Arial"/>
          <w:b/>
          <w:bCs/>
          <w:iCs/>
        </w:rPr>
        <w:t xml:space="preserve">zwracamy się z uprzejmą prośbą o złożenie </w:t>
      </w:r>
      <w:r>
        <w:rPr>
          <w:rFonts w:cs="Arial"/>
          <w:b/>
          <w:bCs/>
          <w:iCs/>
          <w:color w:val="FF0000"/>
        </w:rPr>
        <w:t xml:space="preserve">w terminie do </w:t>
      </w:r>
      <w:r w:rsidR="005B3440">
        <w:rPr>
          <w:rFonts w:cs="Arial"/>
          <w:b/>
          <w:bCs/>
          <w:iCs/>
          <w:color w:val="FF0000"/>
        </w:rPr>
        <w:t>19.04.2022</w:t>
      </w:r>
      <w:r>
        <w:rPr>
          <w:rFonts w:cs="Arial"/>
          <w:b/>
          <w:bCs/>
          <w:iCs/>
          <w:color w:val="FF0000"/>
        </w:rPr>
        <w:t xml:space="preserve"> r., na adres poczty elektronicznej: </w:t>
      </w:r>
      <w:hyperlink r:id="rId7" w:history="1">
        <w:r w:rsidR="00BB1D70" w:rsidRPr="00F7401E">
          <w:rPr>
            <w:rStyle w:val="Hipercze"/>
            <w:rFonts w:cs="Arial"/>
            <w:b/>
            <w:bCs/>
            <w:iCs/>
          </w:rPr>
          <w:t>piotr.kijak@wttpolska.pl</w:t>
        </w:r>
      </w:hyperlink>
      <w:r w:rsidR="00BB1D70">
        <w:rPr>
          <w:rFonts w:cs="Arial"/>
          <w:b/>
          <w:bCs/>
          <w:iCs/>
          <w:color w:val="FF0000"/>
        </w:rPr>
        <w:t xml:space="preserve"> </w:t>
      </w:r>
      <w:r>
        <w:rPr>
          <w:rFonts w:cs="Arial"/>
          <w:b/>
          <w:bCs/>
          <w:iCs/>
          <w:color w:val="FF0000"/>
        </w:rPr>
        <w:t xml:space="preserve"> </w:t>
      </w:r>
      <w:r>
        <w:rPr>
          <w:rFonts w:cs="Arial"/>
          <w:b/>
          <w:bCs/>
          <w:iCs/>
        </w:rPr>
        <w:t>oferty na wykonanie zamówienia polegającego na</w:t>
      </w:r>
      <w:r>
        <w:rPr>
          <w:rFonts w:cs="Arial"/>
          <w:iCs/>
        </w:rPr>
        <w:t>:</w:t>
      </w:r>
    </w:p>
    <w:p w14:paraId="0010293A" w14:textId="77777777" w:rsidR="002A5890" w:rsidRPr="006D2159" w:rsidRDefault="002A5890" w:rsidP="0053279F">
      <w:pPr>
        <w:pStyle w:val="NormalnyWeb"/>
        <w:numPr>
          <w:ilvl w:val="0"/>
          <w:numId w:val="2"/>
        </w:numPr>
        <w:shd w:val="clear" w:color="auto" w:fill="2F5496"/>
        <w:rPr>
          <w:rFonts w:ascii="Calibri" w:hAnsi="Calibri" w:cs="Calibri"/>
          <w:b/>
          <w:bCs/>
          <w:color w:val="FFFFFF"/>
        </w:rPr>
      </w:pPr>
      <w:r w:rsidRPr="006D2159">
        <w:rPr>
          <w:rFonts w:ascii="Calibri" w:hAnsi="Calibri" w:cs="Calibri"/>
          <w:b/>
          <w:bCs/>
          <w:color w:val="FFFFFF"/>
        </w:rPr>
        <w:t>Przedmiot zamówienia:</w:t>
      </w:r>
    </w:p>
    <w:p w14:paraId="070A4AC0" w14:textId="77777777" w:rsidR="002A5890" w:rsidRDefault="002A5890" w:rsidP="0053279F">
      <w:pPr>
        <w:rPr>
          <w:rFonts w:cs="Arial"/>
          <w:b/>
          <w:bCs/>
          <w:iCs/>
        </w:rPr>
      </w:pPr>
      <w:r>
        <w:rPr>
          <w:rFonts w:cs="Arial"/>
          <w:b/>
          <w:bCs/>
          <w:iCs/>
        </w:rPr>
        <w:t>Cel zamówienia:</w:t>
      </w:r>
    </w:p>
    <w:p w14:paraId="750F53B3" w14:textId="6AA1E770" w:rsidR="005B3440" w:rsidRDefault="005B3440" w:rsidP="005B3440">
      <w:pPr>
        <w:rPr>
          <w:rFonts w:cs="Arial"/>
          <w:iCs/>
        </w:rPr>
      </w:pPr>
      <w:r>
        <w:rPr>
          <w:rFonts w:cs="Arial"/>
          <w:iCs/>
        </w:rPr>
        <w:t>Dostawa i mon</w:t>
      </w:r>
      <w:r w:rsidR="0035695A">
        <w:rPr>
          <w:rFonts w:cs="Arial"/>
          <w:iCs/>
        </w:rPr>
        <w:t xml:space="preserve">taż elementów instalacji cz. II, </w:t>
      </w:r>
      <w:bookmarkStart w:id="0" w:name="_GoBack"/>
      <w:bookmarkEnd w:id="0"/>
      <w:r>
        <w:rPr>
          <w:rFonts w:cs="Arial"/>
          <w:iCs/>
        </w:rPr>
        <w:t>w skład której wchodzą następujące elementy.</w:t>
      </w:r>
    </w:p>
    <w:p w14:paraId="680AEEFD" w14:textId="77777777" w:rsidR="005B3440" w:rsidRPr="00612400" w:rsidRDefault="005B3440" w:rsidP="005B3440"/>
    <w:p w14:paraId="067F4E95" w14:textId="77777777" w:rsidR="005B3440" w:rsidRPr="00612400" w:rsidRDefault="005B3440" w:rsidP="005B3440">
      <w:r w:rsidRPr="00612400">
        <w:t>Przedmiot zamówienia:</w:t>
      </w:r>
    </w:p>
    <w:p w14:paraId="5CF66878" w14:textId="77777777" w:rsidR="005B3440" w:rsidRPr="00612400" w:rsidRDefault="005B3440" w:rsidP="005B3440">
      <w:pPr>
        <w:jc w:val="both"/>
      </w:pPr>
      <w:r w:rsidRPr="00612400">
        <w:t xml:space="preserve">Przedmiotem zamówienia jest zaprojektowanie, a następnie stworzenie linii pilotażowej w skali ułamkowo technicznej umożliwiającej wytwarzanie substancji API na bazie 3 wytypowanych </w:t>
      </w:r>
      <w:r w:rsidRPr="00612400">
        <w:lastRenderedPageBreak/>
        <w:t xml:space="preserve">substancji. Wybudowana instalacja pilotażowa powinna spełniać wymagania dla prowadzenia procesów wytwarzania substancji API i umożliwić skalowanie do wielkości przemysłowej. </w:t>
      </w:r>
    </w:p>
    <w:p w14:paraId="7412A23A" w14:textId="77777777" w:rsidR="005B3440" w:rsidRPr="00612400" w:rsidRDefault="005B3440" w:rsidP="005B3440">
      <w:pPr>
        <w:jc w:val="both"/>
      </w:pPr>
      <w:r w:rsidRPr="00612400">
        <w:t>Zdolność produkcyjna jednej szarży zależy od asortymentu wytwarzanej substancji API i</w:t>
      </w:r>
      <w:r>
        <w:t> </w:t>
      </w:r>
      <w:r w:rsidRPr="00612400">
        <w:t>wynosi od 1 kg do 5kg.</w:t>
      </w:r>
    </w:p>
    <w:p w14:paraId="09E674B9" w14:textId="77777777" w:rsidR="005B3440" w:rsidRPr="00612400" w:rsidRDefault="005B3440" w:rsidP="005B3440">
      <w:pPr>
        <w:jc w:val="both"/>
      </w:pPr>
      <w:r w:rsidRPr="00612400">
        <w:t>Zakłada się pracę instalacji w systemie dwuzmianowym.</w:t>
      </w:r>
    </w:p>
    <w:p w14:paraId="6918952D" w14:textId="77777777" w:rsidR="005B3440" w:rsidRDefault="005B3440" w:rsidP="005B3440">
      <w:pPr>
        <w:jc w:val="both"/>
      </w:pPr>
      <w:r w:rsidRPr="00612400">
        <w:t>Pilotażowa instalacja do wytwarzania substancji czynnych (API) zainstalowana zostanie w hali technologicznej firmy WTT Innowacje sp. z o.o. sp. k. w Opolu, ul Oświęcimska 100E.</w:t>
      </w:r>
    </w:p>
    <w:p w14:paraId="6F1FD37C" w14:textId="77777777" w:rsidR="005B3440" w:rsidRPr="00612400" w:rsidRDefault="005B3440" w:rsidP="005B3440">
      <w:pPr>
        <w:jc w:val="both"/>
      </w:pPr>
    </w:p>
    <w:p w14:paraId="33012AB8" w14:textId="77777777" w:rsidR="005B3440" w:rsidRPr="00612400" w:rsidRDefault="005B3440" w:rsidP="005B3440">
      <w:pPr>
        <w:jc w:val="both"/>
      </w:pPr>
      <w:r w:rsidRPr="00612400">
        <w:t>Składniki kluczowe Przedmiotu zamówienia:</w:t>
      </w:r>
    </w:p>
    <w:p w14:paraId="4ED09342" w14:textId="77777777" w:rsidR="005B3440" w:rsidRPr="00612400" w:rsidRDefault="005B3440" w:rsidP="005B3440">
      <w:pPr>
        <w:jc w:val="both"/>
      </w:pPr>
      <w:r w:rsidRPr="00612400">
        <w:t>1. Projekt instalacji API</w:t>
      </w:r>
    </w:p>
    <w:p w14:paraId="32AE3095" w14:textId="77777777" w:rsidR="005B3440" w:rsidRPr="00612400" w:rsidRDefault="005B3440" w:rsidP="005B3440">
      <w:pPr>
        <w:jc w:val="both"/>
      </w:pPr>
      <w:r w:rsidRPr="00612400">
        <w:t>2. Budowa instalacji uniwersalnej dostosowanej do wytwarzania substancji API</w:t>
      </w:r>
    </w:p>
    <w:p w14:paraId="5F8A834B" w14:textId="77777777" w:rsidR="005B3440" w:rsidRPr="00612400" w:rsidRDefault="005B3440" w:rsidP="005B3440">
      <w:pPr>
        <w:jc w:val="both"/>
      </w:pPr>
      <w:r w:rsidRPr="00612400">
        <w:t>Zakres:</w:t>
      </w:r>
    </w:p>
    <w:p w14:paraId="5FDBB2CE" w14:textId="77777777" w:rsidR="005B3440" w:rsidRPr="00612400" w:rsidRDefault="005B3440" w:rsidP="005B3440">
      <w:pPr>
        <w:jc w:val="both"/>
      </w:pPr>
      <w:r w:rsidRPr="00612400">
        <w:t>• Wykonanie projektu PFD, P&amp;ID, projektu zabudowy hali inwestora</w:t>
      </w:r>
      <w:r>
        <w:t>;</w:t>
      </w:r>
    </w:p>
    <w:p w14:paraId="0A676B85" w14:textId="77777777" w:rsidR="005B3440" w:rsidRPr="00612400" w:rsidRDefault="005B3440" w:rsidP="005B3440">
      <w:pPr>
        <w:jc w:val="both"/>
      </w:pPr>
      <w:r w:rsidRPr="00612400">
        <w:t>• Dostawę maszyn i urządzeń procesowych do wykonania zadania;</w:t>
      </w:r>
    </w:p>
    <w:p w14:paraId="3C948942" w14:textId="77777777" w:rsidR="005B3440" w:rsidRPr="00612400" w:rsidRDefault="005B3440" w:rsidP="005B3440">
      <w:pPr>
        <w:jc w:val="both"/>
      </w:pPr>
      <w:r w:rsidRPr="00612400">
        <w:t>• Prace programistyczne;</w:t>
      </w:r>
    </w:p>
    <w:p w14:paraId="29628ECE" w14:textId="77777777" w:rsidR="005B3440" w:rsidRPr="00612400" w:rsidRDefault="005B3440" w:rsidP="005B3440">
      <w:pPr>
        <w:jc w:val="both"/>
      </w:pPr>
      <w:r w:rsidRPr="00612400">
        <w:t>• Opracowanie algorytmów sterowania procesu;</w:t>
      </w:r>
    </w:p>
    <w:p w14:paraId="450D48E8" w14:textId="77777777" w:rsidR="005B3440" w:rsidRDefault="005B3440" w:rsidP="005B3440">
      <w:pPr>
        <w:jc w:val="both"/>
      </w:pPr>
      <w:r w:rsidRPr="00612400">
        <w:t>• Przeszkolenie załóg procesowych w zakresie prowadzenia procesu technologicznego, oraz utrzymania ruchu.</w:t>
      </w:r>
    </w:p>
    <w:p w14:paraId="29B2BE7B" w14:textId="77777777" w:rsidR="005B3440" w:rsidRDefault="005B3440" w:rsidP="005B3440">
      <w:pPr>
        <w:jc w:val="both"/>
      </w:pPr>
    </w:p>
    <w:p w14:paraId="49423220" w14:textId="77777777" w:rsidR="005B3440" w:rsidRPr="00612400" w:rsidRDefault="005B3440" w:rsidP="005B3440">
      <w:pPr>
        <w:jc w:val="both"/>
      </w:pPr>
    </w:p>
    <w:p w14:paraId="0B89CD5F" w14:textId="77777777" w:rsidR="005B3440" w:rsidRPr="00612400" w:rsidRDefault="005B3440" w:rsidP="005B3440">
      <w:pPr>
        <w:jc w:val="both"/>
      </w:pPr>
    </w:p>
    <w:p w14:paraId="40985D86" w14:textId="77777777" w:rsidR="005B3440" w:rsidRPr="00612400" w:rsidRDefault="005B3440" w:rsidP="005B3440">
      <w:pPr>
        <w:jc w:val="both"/>
        <w:rPr>
          <w:b/>
          <w:bCs/>
        </w:rPr>
      </w:pPr>
      <w:r w:rsidRPr="00612400">
        <w:rPr>
          <w:b/>
          <w:bCs/>
        </w:rPr>
        <w:t>Instalacja pilotażowa wytwarzania substancji API – Zakres</w:t>
      </w:r>
    </w:p>
    <w:p w14:paraId="3048B75F" w14:textId="77777777" w:rsidR="005B3440" w:rsidRPr="00612400" w:rsidRDefault="005B3440" w:rsidP="005B3440"/>
    <w:tbl>
      <w:tblPr>
        <w:tblW w:w="9386" w:type="dxa"/>
        <w:tblInd w:w="2" w:type="dxa"/>
        <w:tblCellMar>
          <w:left w:w="0" w:type="dxa"/>
          <w:right w:w="0" w:type="dxa"/>
        </w:tblCellMar>
        <w:tblLook w:val="04A0" w:firstRow="1" w:lastRow="0" w:firstColumn="1" w:lastColumn="0" w:noHBand="0" w:noVBand="1"/>
      </w:tblPr>
      <w:tblGrid>
        <w:gridCol w:w="1461"/>
        <w:gridCol w:w="420"/>
        <w:gridCol w:w="3796"/>
        <w:gridCol w:w="2033"/>
        <w:gridCol w:w="1676"/>
      </w:tblGrid>
      <w:tr w:rsidR="005B3440" w:rsidRPr="00612400" w14:paraId="5944D434" w14:textId="77777777" w:rsidTr="005B3440">
        <w:trPr>
          <w:trHeight w:val="315"/>
        </w:trPr>
        <w:tc>
          <w:tcPr>
            <w:tcW w:w="146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AF7B3F" w14:textId="77777777" w:rsidR="005B3440" w:rsidRPr="00612400" w:rsidRDefault="005B3440" w:rsidP="005B3440">
            <w:r w:rsidRPr="00612400">
              <w:rPr>
                <w:b/>
                <w:bCs/>
              </w:rPr>
              <w:t>Zakresy</w:t>
            </w:r>
          </w:p>
        </w:tc>
        <w:tc>
          <w:tcPr>
            <w:tcW w:w="42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7180185" w14:textId="77777777" w:rsidR="005B3440" w:rsidRPr="00612400" w:rsidRDefault="005B3440" w:rsidP="005B3440">
            <w:r w:rsidRPr="00612400">
              <w:rPr>
                <w:b/>
                <w:bCs/>
              </w:rPr>
              <w:t>lp.</w:t>
            </w:r>
          </w:p>
        </w:tc>
        <w:tc>
          <w:tcPr>
            <w:tcW w:w="379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0EFF18DF" w14:textId="77777777" w:rsidR="005B3440" w:rsidRPr="00612400" w:rsidRDefault="005B3440" w:rsidP="005B3440">
            <w:r w:rsidRPr="00612400">
              <w:rPr>
                <w:b/>
                <w:bCs/>
              </w:rPr>
              <w:t>Zadanie projektowe</w:t>
            </w:r>
          </w:p>
        </w:tc>
        <w:tc>
          <w:tcPr>
            <w:tcW w:w="2033"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6B69D669" w14:textId="77777777" w:rsidR="005B3440" w:rsidRPr="00612400" w:rsidRDefault="005B3440" w:rsidP="005B3440">
            <w:r w:rsidRPr="00612400">
              <w:rPr>
                <w:b/>
                <w:bCs/>
              </w:rPr>
              <w:t>Wynik</w:t>
            </w:r>
          </w:p>
        </w:tc>
        <w:tc>
          <w:tcPr>
            <w:tcW w:w="167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6536B36" w14:textId="77777777" w:rsidR="005B3440" w:rsidRPr="00612400" w:rsidRDefault="005B3440" w:rsidP="005B3440">
            <w:r w:rsidRPr="00612400">
              <w:rPr>
                <w:b/>
                <w:bCs/>
              </w:rPr>
              <w:t>Uwagi</w:t>
            </w:r>
          </w:p>
        </w:tc>
      </w:tr>
      <w:tr w:rsidR="005B3440" w:rsidRPr="00612400" w14:paraId="5FC0FB65" w14:textId="77777777" w:rsidTr="005B3440">
        <w:trPr>
          <w:trHeight w:val="315"/>
        </w:trPr>
        <w:tc>
          <w:tcPr>
            <w:tcW w:w="1461"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408DA3B6" w14:textId="77777777" w:rsidR="005B3440" w:rsidRPr="00612400" w:rsidRDefault="005B3440" w:rsidP="005B3440">
            <w:r w:rsidRPr="00612400">
              <w:rPr>
                <w:b/>
                <w:bCs/>
              </w:rPr>
              <w:t>Elementy instalacji procesowej</w:t>
            </w:r>
          </w:p>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CE4846" w14:textId="77777777" w:rsidR="005B3440" w:rsidRPr="00612400" w:rsidRDefault="005B3440" w:rsidP="005B3440">
            <w:r w:rsidRPr="00612400">
              <w:rPr>
                <w:b/>
                <w:bCs/>
              </w:rPr>
              <w:t>1</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B76006" w14:textId="77777777" w:rsidR="005B3440" w:rsidRPr="00612400" w:rsidRDefault="005B3440" w:rsidP="005B3440">
            <w:r w:rsidRPr="00612400">
              <w:t>Projekt reaktora o funkcjonalnościach (R1, W1, E1)</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EBA1AB" w14:textId="77777777" w:rsidR="005B3440" w:rsidRPr="00612400" w:rsidRDefault="005B3440" w:rsidP="005B3440">
            <w:r w:rsidRPr="00612400">
              <w:t xml:space="preserve">Specyfikacja urządzenia; Model </w:t>
            </w:r>
            <w:r w:rsidRPr="00612400">
              <w:lastRenderedPageBreak/>
              <w:t>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A5EEA5" w14:textId="77777777" w:rsidR="005B3440" w:rsidRPr="00612400" w:rsidRDefault="005B3440" w:rsidP="005B3440">
            <w:r w:rsidRPr="00612400">
              <w:lastRenderedPageBreak/>
              <w:t xml:space="preserve">Pojedyncze urządzenie pełniące funkcje </w:t>
            </w:r>
            <w:r w:rsidRPr="00612400">
              <w:lastRenderedPageBreak/>
              <w:t>opisane R1, W1 i E1</w:t>
            </w:r>
          </w:p>
        </w:tc>
      </w:tr>
      <w:tr w:rsidR="005B3440" w:rsidRPr="00612400" w14:paraId="02FA3EFF"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79282A"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0677E7" w14:textId="77777777" w:rsidR="005B3440" w:rsidRPr="00612400" w:rsidRDefault="005B3440" w:rsidP="005B3440">
            <w:r w:rsidRPr="00612400">
              <w:rPr>
                <w:b/>
                <w:bCs/>
              </w:rPr>
              <w:t>2</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328592" w14:textId="77777777" w:rsidR="005B3440" w:rsidRPr="00612400" w:rsidRDefault="005B3440" w:rsidP="005B3440">
            <w:r w:rsidRPr="00612400">
              <w:t>Projekt reaktora o funkcjonalnościach (R2, W2, W3, M1)</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3B3C21"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7EB532" w14:textId="77777777" w:rsidR="005B3440" w:rsidRPr="00612400" w:rsidRDefault="005B3440" w:rsidP="005B3440">
            <w:r w:rsidRPr="00612400">
              <w:t>Pojedyncze urządzenie pełniące funkcje opisane R2, W2, W3 i M1</w:t>
            </w:r>
          </w:p>
        </w:tc>
      </w:tr>
      <w:tr w:rsidR="005B3440" w:rsidRPr="00612400" w14:paraId="2AB4E5C6"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554F6B77"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DAA23A" w14:textId="77777777" w:rsidR="005B3440" w:rsidRPr="00612400" w:rsidRDefault="005B3440" w:rsidP="005B3440">
            <w:r w:rsidRPr="00612400">
              <w:rPr>
                <w:b/>
                <w:bCs/>
              </w:rPr>
              <w:t>3</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8E6E6C" w14:textId="77777777" w:rsidR="005B3440" w:rsidRPr="00612400" w:rsidRDefault="005B3440" w:rsidP="005B3440">
            <w:r w:rsidRPr="00612400">
              <w:t>Projekt ekstraktora o funkcjonalnościach E2</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2F1FE5"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E75502" w14:textId="77777777" w:rsidR="005B3440" w:rsidRPr="00612400" w:rsidRDefault="005B3440" w:rsidP="005B3440">
            <w:r w:rsidRPr="00612400">
              <w:t>Pojedyncze urządzenie pełniące funkcje opisane jako E2</w:t>
            </w:r>
          </w:p>
        </w:tc>
      </w:tr>
      <w:tr w:rsidR="005B3440" w:rsidRPr="00612400" w14:paraId="1905B03B"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78DFB1AC"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AFFE08" w14:textId="77777777" w:rsidR="005B3440" w:rsidRPr="00612400" w:rsidRDefault="005B3440" w:rsidP="005B3440">
            <w:r w:rsidRPr="00612400">
              <w:rPr>
                <w:b/>
                <w:bCs/>
              </w:rPr>
              <w:t>4</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B15E22" w14:textId="77777777" w:rsidR="005B3440" w:rsidRPr="00612400" w:rsidRDefault="005B3440" w:rsidP="005B3440">
            <w:r w:rsidRPr="00612400">
              <w:t>Projekt reaktora o funkcjonalnościach (R3, W1)</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752766"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756739" w14:textId="77777777" w:rsidR="005B3440" w:rsidRPr="00612400" w:rsidRDefault="005B3440" w:rsidP="005B3440">
            <w:r w:rsidRPr="00612400">
              <w:t xml:space="preserve">Pojedyncze urządzenie pełniące funkcje opisane jako R1, W1 - komercyjnie dostępne urządzenie. </w:t>
            </w:r>
          </w:p>
        </w:tc>
      </w:tr>
      <w:tr w:rsidR="005B3440" w:rsidRPr="00612400" w14:paraId="41E04C5B"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A467598"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19F780" w14:textId="77777777" w:rsidR="005B3440" w:rsidRPr="00612400" w:rsidRDefault="005B3440" w:rsidP="005B3440">
            <w:r w:rsidRPr="00612400">
              <w:rPr>
                <w:b/>
                <w:bCs/>
              </w:rPr>
              <w:t>5</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38B495" w14:textId="77777777" w:rsidR="005B3440" w:rsidRPr="00612400" w:rsidRDefault="005B3440" w:rsidP="005B3440">
            <w:r w:rsidRPr="00612400">
              <w:t>Projekt mieszalnika M2</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746BC1"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56AAB9" w14:textId="77777777" w:rsidR="005B3440" w:rsidRPr="00612400" w:rsidRDefault="005B3440" w:rsidP="005B3440">
            <w:r w:rsidRPr="00612400">
              <w:t>Pojedyncze urządzenie pełniące funkcje opisane jako M2</w:t>
            </w:r>
          </w:p>
        </w:tc>
      </w:tr>
      <w:tr w:rsidR="005B3440" w:rsidRPr="00612400" w14:paraId="59AA04A6"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54DE0E08"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CD33FA" w14:textId="77777777" w:rsidR="005B3440" w:rsidRPr="00612400" w:rsidRDefault="005B3440" w:rsidP="005B3440">
            <w:r w:rsidRPr="00612400">
              <w:rPr>
                <w:b/>
                <w:bCs/>
              </w:rPr>
              <w:t>6</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4FED51" w14:textId="77777777" w:rsidR="005B3440" w:rsidRPr="00612400" w:rsidRDefault="005B3440" w:rsidP="005B3440">
            <w:r w:rsidRPr="00612400">
              <w:t>Projekt filtra F1, F2, F3, F4</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4FFAB0"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512FF8" w14:textId="77777777" w:rsidR="005B3440" w:rsidRPr="00612400" w:rsidRDefault="005B3440" w:rsidP="005B3440">
            <w:r w:rsidRPr="00612400">
              <w:t>Urządzenia do filtracji</w:t>
            </w:r>
          </w:p>
        </w:tc>
      </w:tr>
      <w:tr w:rsidR="005B3440" w:rsidRPr="00612400" w14:paraId="2E782FC5"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81400D"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831433" w14:textId="77777777" w:rsidR="005B3440" w:rsidRPr="00612400" w:rsidRDefault="005B3440" w:rsidP="005B3440">
            <w:r w:rsidRPr="00612400">
              <w:rPr>
                <w:b/>
                <w:bCs/>
              </w:rPr>
              <w:t>7</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AAF4CA" w14:textId="77777777" w:rsidR="005B3440" w:rsidRPr="00612400" w:rsidRDefault="005B3440" w:rsidP="005B3440">
            <w:r w:rsidRPr="00612400">
              <w:t>Projekt suszarki S1</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7DEAC9"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A4EF2C" w14:textId="77777777" w:rsidR="005B3440" w:rsidRPr="00612400" w:rsidRDefault="005B3440" w:rsidP="005B3440">
            <w:r w:rsidRPr="00612400">
              <w:t>Laboratoryjny, aparat suszarniczy</w:t>
            </w:r>
          </w:p>
        </w:tc>
      </w:tr>
      <w:tr w:rsidR="005B3440" w:rsidRPr="00612400" w14:paraId="39554586"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53CD68AA"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352245" w14:textId="77777777" w:rsidR="005B3440" w:rsidRPr="00612400" w:rsidRDefault="005B3440" w:rsidP="005B3440">
            <w:r w:rsidRPr="00612400">
              <w:rPr>
                <w:b/>
                <w:bCs/>
              </w:rPr>
              <w:t>8</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7062BF" w14:textId="77777777" w:rsidR="005B3440" w:rsidRPr="00612400" w:rsidRDefault="005B3440" w:rsidP="005B3440">
            <w:r w:rsidRPr="00612400">
              <w:t>Dobór pomp</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88FD45" w14:textId="77777777" w:rsidR="005B3440" w:rsidRPr="00612400" w:rsidRDefault="005B3440" w:rsidP="005B3440">
            <w:r w:rsidRPr="00612400">
              <w:t>Specyfikacja urządzeń</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692FA3" w14:textId="77777777" w:rsidR="005B3440" w:rsidRPr="00612400" w:rsidRDefault="005B3440" w:rsidP="005B3440">
            <w:r w:rsidRPr="00612400">
              <w:t>-</w:t>
            </w:r>
          </w:p>
        </w:tc>
      </w:tr>
      <w:tr w:rsidR="005B3440" w:rsidRPr="00612400" w14:paraId="53676929"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7590032"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6941D3" w14:textId="77777777" w:rsidR="005B3440" w:rsidRPr="00612400" w:rsidRDefault="005B3440" w:rsidP="005B3440">
            <w:r w:rsidRPr="00612400">
              <w:rPr>
                <w:b/>
                <w:bCs/>
              </w:rPr>
              <w:t>9</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0F1650" w14:textId="77777777" w:rsidR="005B3440" w:rsidRPr="00612400" w:rsidRDefault="005B3440" w:rsidP="005B3440">
            <w:r w:rsidRPr="00612400">
              <w:t xml:space="preserve">Specyfikacja armatury i urządzeń </w:t>
            </w:r>
            <w:proofErr w:type="spellStart"/>
            <w:r w:rsidRPr="00612400">
              <w:t>AKPiA</w:t>
            </w:r>
            <w:proofErr w:type="spellEnd"/>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D7F306" w14:textId="77777777" w:rsidR="005B3440" w:rsidRPr="00612400" w:rsidRDefault="005B3440" w:rsidP="005B3440">
            <w:r w:rsidRPr="00612400">
              <w:t>Specyfikacja urządzeń</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92FFAC" w14:textId="77777777" w:rsidR="005B3440" w:rsidRPr="00612400" w:rsidRDefault="005B3440" w:rsidP="005B3440">
            <w:r w:rsidRPr="00612400">
              <w:t>-</w:t>
            </w:r>
          </w:p>
        </w:tc>
      </w:tr>
      <w:tr w:rsidR="005B3440" w:rsidRPr="00612400" w14:paraId="0FF0833F"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413A3784"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7092D3" w14:textId="77777777" w:rsidR="005B3440" w:rsidRPr="00612400" w:rsidRDefault="005B3440" w:rsidP="005B3440">
            <w:r w:rsidRPr="00612400">
              <w:rPr>
                <w:b/>
                <w:bCs/>
              </w:rPr>
              <w:t>10</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BD9A9F" w14:textId="77777777" w:rsidR="005B3440" w:rsidRPr="00612400" w:rsidRDefault="005B3440" w:rsidP="005B3440">
            <w:r w:rsidRPr="00612400">
              <w:t>Layout linii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E183E1" w14:textId="77777777" w:rsidR="005B3440" w:rsidRPr="00612400" w:rsidRDefault="005B3440" w:rsidP="005B3440">
            <w:r w:rsidRPr="00612400">
              <w:t>Layout (rzut urządzeń) + Layout z naniesionymi liniami mediów</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8D1879"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38DFF314"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8E7BE96"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874AE6" w14:textId="77777777" w:rsidR="005B3440" w:rsidRPr="00612400" w:rsidRDefault="005B3440" w:rsidP="005B3440">
            <w:r w:rsidRPr="00612400">
              <w:rPr>
                <w:b/>
                <w:bCs/>
              </w:rPr>
              <w:t>11</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511B32" w14:textId="77777777" w:rsidR="005B3440" w:rsidRPr="00612400" w:rsidRDefault="005B3440" w:rsidP="005B3440">
            <w:r w:rsidRPr="00612400">
              <w:t>Obliczenia bilansowe, przepływy materiałowe</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8D0523" w14:textId="77777777" w:rsidR="005B3440" w:rsidRPr="00612400" w:rsidRDefault="005B3440" w:rsidP="005B3440">
            <w:r w:rsidRPr="00612400">
              <w:t>Arkusz bilansowy</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0ADD7E" w14:textId="77777777" w:rsidR="005B3440" w:rsidRPr="00612400" w:rsidRDefault="005B3440" w:rsidP="005B3440">
            <w:r w:rsidRPr="00612400">
              <w:t>Dokument w języku polskim w formatach .</w:t>
            </w:r>
            <w:proofErr w:type="spellStart"/>
            <w:r w:rsidRPr="00612400">
              <w:t>xlsx</w:t>
            </w:r>
            <w:proofErr w:type="spellEnd"/>
            <w:r w:rsidRPr="00612400">
              <w:t>, .pdf</w:t>
            </w:r>
          </w:p>
        </w:tc>
      </w:tr>
      <w:tr w:rsidR="005B3440" w:rsidRPr="00612400" w14:paraId="7C7D63DD"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27D2AF9"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E64ABB" w14:textId="77777777" w:rsidR="005B3440" w:rsidRPr="00612400" w:rsidRDefault="005B3440" w:rsidP="005B3440">
            <w:r w:rsidRPr="00612400">
              <w:rPr>
                <w:b/>
                <w:bCs/>
              </w:rPr>
              <w:t>12</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CDAB39" w14:textId="77777777" w:rsidR="005B3440" w:rsidRPr="00612400" w:rsidRDefault="005B3440" w:rsidP="005B3440">
            <w:r w:rsidRPr="00612400">
              <w:t>Sporządzenie schematu PFD</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2E7888" w14:textId="77777777" w:rsidR="005B3440" w:rsidRPr="00612400" w:rsidRDefault="005B3440" w:rsidP="005B3440">
            <w:r w:rsidRPr="00612400">
              <w:t>PFD - Rysunki wraz z naniesionymi strumieniami mediów dla każdego z procesów</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D2D68A"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45FD4B0F"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716D1F86"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F5CD5" w14:textId="77777777" w:rsidR="005B3440" w:rsidRPr="00612400" w:rsidRDefault="005B3440" w:rsidP="005B3440">
            <w:r w:rsidRPr="00612400">
              <w:rPr>
                <w:b/>
                <w:bCs/>
              </w:rPr>
              <w:t>13</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790251" w14:textId="77777777" w:rsidR="005B3440" w:rsidRPr="00612400" w:rsidRDefault="005B3440" w:rsidP="005B3440">
            <w:r w:rsidRPr="00612400">
              <w:t>Sporządzenie schematu P&amp;ID</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5A93FB" w14:textId="77777777" w:rsidR="005B3440" w:rsidRPr="00612400" w:rsidRDefault="005B3440" w:rsidP="005B3440">
            <w:r w:rsidRPr="00612400">
              <w:t>P&amp;ID - Rysunek wraz z etykietami urządzeń</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EBB14B"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21F128D8"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21356B3F"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601FD6" w14:textId="77777777" w:rsidR="005B3440" w:rsidRPr="00612400" w:rsidRDefault="005B3440" w:rsidP="005B3440">
            <w:r w:rsidRPr="00612400">
              <w:rPr>
                <w:b/>
                <w:bCs/>
              </w:rPr>
              <w:t>14</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22751" w14:textId="77777777" w:rsidR="005B3440" w:rsidRPr="00612400" w:rsidRDefault="005B3440" w:rsidP="005B3440">
            <w:r w:rsidRPr="00612400">
              <w:t>Model 3D linii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9B0859" w14:textId="77777777" w:rsidR="005B3440" w:rsidRPr="00612400" w:rsidRDefault="005B3440" w:rsidP="005B3440">
            <w:r w:rsidRPr="00612400">
              <w:t xml:space="preserve">Modele 3D linii - złożenie </w:t>
            </w:r>
            <w:proofErr w:type="spellStart"/>
            <w:r w:rsidRPr="00612400">
              <w:t>SolidWorks</w:t>
            </w:r>
            <w:proofErr w:type="spellEnd"/>
            <w:r w:rsidRPr="00612400">
              <w:t xml:space="preserve"> + wizualizacje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9C0177" w14:textId="77777777" w:rsidR="005B3440" w:rsidRPr="00612400" w:rsidRDefault="005B3440" w:rsidP="005B3440">
            <w:r w:rsidRPr="00612400">
              <w:t>Formaty .EASM; .STEP; .SDLASM; .SDLPRT (alternatywnie .</w:t>
            </w:r>
            <w:proofErr w:type="spellStart"/>
            <w:r w:rsidRPr="00612400">
              <w:t>x_t</w:t>
            </w:r>
            <w:proofErr w:type="spellEnd"/>
            <w:r w:rsidRPr="00612400">
              <w:t>)</w:t>
            </w:r>
          </w:p>
        </w:tc>
      </w:tr>
      <w:tr w:rsidR="005B3440" w:rsidRPr="00612400" w14:paraId="12A61178"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3BB8AE8D"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0D2706" w14:textId="77777777" w:rsidR="005B3440" w:rsidRPr="00612400" w:rsidRDefault="005B3440" w:rsidP="005B3440">
            <w:r w:rsidRPr="00612400">
              <w:rPr>
                <w:b/>
                <w:bCs/>
              </w:rPr>
              <w:t>15</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9ED5D1" w14:textId="77777777" w:rsidR="005B3440" w:rsidRPr="00612400" w:rsidRDefault="005B3440" w:rsidP="005B3440">
            <w:r w:rsidRPr="00612400">
              <w:t>Sporządzenie zestawienia materiałowego</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7D7515" w14:textId="77777777" w:rsidR="005B3440" w:rsidRPr="00612400" w:rsidRDefault="005B3440" w:rsidP="005B3440">
            <w:r w:rsidRPr="00612400">
              <w:t>Arkusz zestawienia materiałowego</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01B5BE" w14:textId="77777777" w:rsidR="005B3440" w:rsidRPr="00612400" w:rsidRDefault="005B3440" w:rsidP="005B3440">
            <w:r w:rsidRPr="00612400">
              <w:t>Dokument w języku polskim w formatach .</w:t>
            </w:r>
            <w:proofErr w:type="spellStart"/>
            <w:r w:rsidRPr="00612400">
              <w:t>xlsx</w:t>
            </w:r>
            <w:proofErr w:type="spellEnd"/>
            <w:r w:rsidRPr="00612400">
              <w:t>, .pdf</w:t>
            </w:r>
          </w:p>
        </w:tc>
      </w:tr>
      <w:tr w:rsidR="005B3440" w:rsidRPr="00612400" w14:paraId="79678408"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7F8DB19"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FA11E4" w14:textId="77777777" w:rsidR="005B3440" w:rsidRPr="00612400" w:rsidRDefault="005B3440" w:rsidP="005B3440">
            <w:r w:rsidRPr="00612400">
              <w:rPr>
                <w:b/>
                <w:bCs/>
              </w:rPr>
              <w:t>16</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8D406E" w14:textId="77777777" w:rsidR="005B3440" w:rsidRPr="00612400" w:rsidRDefault="005B3440" w:rsidP="005B3440">
            <w:r w:rsidRPr="00612400">
              <w:t>Sporządzenie kart doborowych urządzeń</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ED8550" w14:textId="77777777" w:rsidR="005B3440" w:rsidRPr="00612400" w:rsidRDefault="005B3440" w:rsidP="005B3440">
            <w:r w:rsidRPr="00612400">
              <w:t>Karty doborowe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204799" w14:textId="77777777" w:rsidR="005B3440" w:rsidRPr="00612400" w:rsidRDefault="005B3440" w:rsidP="005B3440">
            <w:r w:rsidRPr="00612400">
              <w:t>Dokument w języku polskim w formatach .</w:t>
            </w:r>
            <w:proofErr w:type="spellStart"/>
            <w:r w:rsidRPr="00612400">
              <w:t>docx</w:t>
            </w:r>
            <w:proofErr w:type="spellEnd"/>
            <w:r w:rsidRPr="00612400">
              <w:t>, .pdf</w:t>
            </w:r>
          </w:p>
        </w:tc>
      </w:tr>
      <w:tr w:rsidR="005B3440" w:rsidRPr="00612400" w14:paraId="0DB5A5E1"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34123BD"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04D4D0" w14:textId="77777777" w:rsidR="005B3440" w:rsidRPr="00612400" w:rsidRDefault="005B3440" w:rsidP="005B3440">
            <w:r w:rsidRPr="00612400">
              <w:rPr>
                <w:b/>
                <w:bCs/>
              </w:rPr>
              <w:t>17</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651085" w14:textId="77777777" w:rsidR="005B3440" w:rsidRPr="00612400" w:rsidRDefault="005B3440" w:rsidP="005B3440">
            <w:r w:rsidRPr="00612400">
              <w:t>Sporządzenie opisu technologicznego</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3799CD" w14:textId="77777777" w:rsidR="005B3440" w:rsidRPr="00612400" w:rsidRDefault="005B3440" w:rsidP="005B3440">
            <w:r w:rsidRPr="00612400">
              <w:t>Opis technologiczny - instalacja uniwersalna</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14455B" w14:textId="77777777" w:rsidR="005B3440" w:rsidRPr="00612400" w:rsidRDefault="005B3440" w:rsidP="005B3440">
            <w:r w:rsidRPr="00612400">
              <w:t>Dokument w języku polskim w formatach .</w:t>
            </w:r>
            <w:proofErr w:type="spellStart"/>
            <w:r w:rsidRPr="00612400">
              <w:t>docx</w:t>
            </w:r>
            <w:proofErr w:type="spellEnd"/>
            <w:r w:rsidRPr="00612400">
              <w:t>, .pdf</w:t>
            </w:r>
          </w:p>
        </w:tc>
      </w:tr>
      <w:tr w:rsidR="005B3440" w:rsidRPr="00612400" w14:paraId="28AD380A" w14:textId="77777777" w:rsidTr="005B3440">
        <w:trPr>
          <w:trHeight w:val="315"/>
        </w:trPr>
        <w:tc>
          <w:tcPr>
            <w:tcW w:w="1461"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0CA958EC" w14:textId="77777777" w:rsidR="005B3440" w:rsidRPr="00612400" w:rsidRDefault="005B3440" w:rsidP="005B3440">
            <w:r w:rsidRPr="00612400">
              <w:rPr>
                <w:b/>
                <w:bCs/>
              </w:rPr>
              <w:lastRenderedPageBreak/>
              <w:t>Elementy instalacji mediów</w:t>
            </w:r>
          </w:p>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C50157" w14:textId="77777777" w:rsidR="005B3440" w:rsidRPr="00612400" w:rsidRDefault="005B3440" w:rsidP="005B3440">
            <w:r w:rsidRPr="00612400">
              <w:rPr>
                <w:b/>
                <w:bCs/>
              </w:rPr>
              <w:t>18</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D15BDE" w14:textId="77777777" w:rsidR="005B3440" w:rsidRPr="00612400" w:rsidRDefault="005B3440" w:rsidP="005B3440">
            <w:r w:rsidRPr="00612400">
              <w:t>Węzeł chłodu</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BE37C0"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6DB45D"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6232D257"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84BB2D3"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17FE4D" w14:textId="77777777" w:rsidR="005B3440" w:rsidRPr="00612400" w:rsidRDefault="005B3440" w:rsidP="005B3440">
            <w:r w:rsidRPr="00612400">
              <w:rPr>
                <w:b/>
                <w:bCs/>
              </w:rPr>
              <w:t>19</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83ABE9" w14:textId="77777777" w:rsidR="005B3440" w:rsidRPr="00612400" w:rsidRDefault="005B3440" w:rsidP="005B3440">
            <w:r w:rsidRPr="00612400">
              <w:t>Układ grzania</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66DE9E"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770620"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09361C8E"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52BC2FD7"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843BF3" w14:textId="77777777" w:rsidR="005B3440" w:rsidRPr="00612400" w:rsidRDefault="005B3440" w:rsidP="005B3440">
            <w:r w:rsidRPr="00612400">
              <w:rPr>
                <w:b/>
                <w:bCs/>
              </w:rPr>
              <w:t>20</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FCA1E3" w14:textId="77777777" w:rsidR="005B3440" w:rsidRPr="00612400" w:rsidRDefault="005B3440" w:rsidP="005B3440">
            <w:r w:rsidRPr="00612400">
              <w:t>Przyłącze azotu</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DB3551" w14:textId="77777777" w:rsidR="005B3440" w:rsidRPr="00612400" w:rsidRDefault="005B3440" w:rsidP="005B3440">
            <w:r w:rsidRPr="00612400">
              <w:t>Specyfikacja urządzenia; Model 3D i rysunki gabarytowe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993293"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4A2BE4FB"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7BF21D51"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5BB34D" w14:textId="77777777" w:rsidR="005B3440" w:rsidRPr="00612400" w:rsidRDefault="005B3440" w:rsidP="005B3440">
            <w:r w:rsidRPr="00612400">
              <w:rPr>
                <w:b/>
                <w:bCs/>
              </w:rPr>
              <w:t>21</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FA42A6" w14:textId="77777777" w:rsidR="005B3440" w:rsidRPr="00612400" w:rsidRDefault="005B3440" w:rsidP="005B3440">
            <w:r w:rsidRPr="00612400">
              <w:t>Layout linii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DBC48E" w14:textId="77777777" w:rsidR="005B3440" w:rsidRPr="00612400" w:rsidRDefault="005B3440" w:rsidP="005B3440">
            <w:r w:rsidRPr="00612400">
              <w:t>Layout (rzut urządzeń) + Layout z naniesionymi liniami mediów</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1044CA"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208BDD6C"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0FC44BB"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581B7" w14:textId="77777777" w:rsidR="005B3440" w:rsidRPr="00612400" w:rsidRDefault="005B3440" w:rsidP="005B3440">
            <w:r w:rsidRPr="00612400">
              <w:rPr>
                <w:b/>
                <w:bCs/>
              </w:rPr>
              <w:t>22</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AE23C5" w14:textId="77777777" w:rsidR="005B3440" w:rsidRPr="00612400" w:rsidRDefault="005B3440" w:rsidP="005B3440">
            <w:r w:rsidRPr="00612400">
              <w:t xml:space="preserve">Obliczenia Bilansowe, </w:t>
            </w:r>
            <w:proofErr w:type="spellStart"/>
            <w:r w:rsidRPr="00612400">
              <w:t>przepłwy</w:t>
            </w:r>
            <w:proofErr w:type="spellEnd"/>
            <w:r w:rsidRPr="00612400">
              <w:t xml:space="preserve"> materiałowe</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9F11AF" w14:textId="77777777" w:rsidR="005B3440" w:rsidRPr="00612400" w:rsidRDefault="005B3440" w:rsidP="005B3440">
            <w:r w:rsidRPr="00612400">
              <w:t>Arkusz bilansowy</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764D9A" w14:textId="77777777" w:rsidR="005B3440" w:rsidRPr="00612400" w:rsidRDefault="005B3440" w:rsidP="005B3440">
            <w:r w:rsidRPr="00612400">
              <w:t>Dokument w języku polskim w formatach .</w:t>
            </w:r>
            <w:proofErr w:type="spellStart"/>
            <w:r w:rsidRPr="00612400">
              <w:t>xlsx</w:t>
            </w:r>
            <w:proofErr w:type="spellEnd"/>
            <w:r w:rsidRPr="00612400">
              <w:t>, .pdf</w:t>
            </w:r>
          </w:p>
        </w:tc>
      </w:tr>
      <w:tr w:rsidR="005B3440" w:rsidRPr="00612400" w14:paraId="6C917875"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30BA2EDC"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A4715B" w14:textId="77777777" w:rsidR="005B3440" w:rsidRPr="00612400" w:rsidRDefault="005B3440" w:rsidP="005B3440">
            <w:r w:rsidRPr="00612400">
              <w:rPr>
                <w:b/>
                <w:bCs/>
              </w:rPr>
              <w:t>23</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9D9C2E" w14:textId="77777777" w:rsidR="005B3440" w:rsidRPr="00612400" w:rsidRDefault="005B3440" w:rsidP="005B3440">
            <w:r w:rsidRPr="00612400">
              <w:t>Sporządzenie schemat PFD</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7D6EBF" w14:textId="77777777" w:rsidR="005B3440" w:rsidRPr="00612400" w:rsidRDefault="005B3440" w:rsidP="005B3440">
            <w:r w:rsidRPr="00612400">
              <w:t>PFD - Rysunek</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0E6DA7"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762903C7"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23C703B6"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E6237A" w14:textId="77777777" w:rsidR="005B3440" w:rsidRPr="00612400" w:rsidRDefault="005B3440" w:rsidP="005B3440">
            <w:r w:rsidRPr="00612400">
              <w:rPr>
                <w:b/>
                <w:bCs/>
              </w:rPr>
              <w:t>24</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EBC84D" w14:textId="77777777" w:rsidR="005B3440" w:rsidRPr="00612400" w:rsidRDefault="005B3440" w:rsidP="005B3440">
            <w:r w:rsidRPr="00612400">
              <w:t xml:space="preserve">Sporządzenie </w:t>
            </w:r>
            <w:proofErr w:type="spellStart"/>
            <w:r w:rsidRPr="00612400">
              <w:t>scheamtu</w:t>
            </w:r>
            <w:proofErr w:type="spellEnd"/>
            <w:r w:rsidRPr="00612400">
              <w:t xml:space="preserve"> P&amp;ID</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7008AB" w14:textId="77777777" w:rsidR="005B3440" w:rsidRPr="00612400" w:rsidRDefault="005B3440" w:rsidP="005B3440">
            <w:r w:rsidRPr="00612400">
              <w:t>P&amp;ID - Rysunki</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0941AA" w14:textId="77777777" w:rsidR="005B3440" w:rsidRPr="00612400" w:rsidRDefault="005B3440" w:rsidP="005B3440">
            <w:r w:rsidRPr="00612400">
              <w:t>Dokument w języku polskim w formatach .</w:t>
            </w:r>
            <w:proofErr w:type="spellStart"/>
            <w:r w:rsidRPr="00612400">
              <w:t>dwg</w:t>
            </w:r>
            <w:proofErr w:type="spellEnd"/>
            <w:r w:rsidRPr="00612400">
              <w:t>, .pdf</w:t>
            </w:r>
          </w:p>
        </w:tc>
      </w:tr>
      <w:tr w:rsidR="005B3440" w:rsidRPr="00612400" w14:paraId="06CDAD78"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E82CE26"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2B4E2A" w14:textId="77777777" w:rsidR="005B3440" w:rsidRPr="00612400" w:rsidRDefault="005B3440" w:rsidP="005B3440">
            <w:r w:rsidRPr="00612400">
              <w:rPr>
                <w:b/>
                <w:bCs/>
              </w:rPr>
              <w:t>25</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626A3C" w14:textId="77777777" w:rsidR="005B3440" w:rsidRPr="00612400" w:rsidRDefault="005B3440" w:rsidP="005B3440">
            <w:r w:rsidRPr="00612400">
              <w:t>Model 3D linii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927CDA" w14:textId="77777777" w:rsidR="005B3440" w:rsidRPr="00612400" w:rsidRDefault="005B3440" w:rsidP="005B3440">
            <w:r w:rsidRPr="00612400">
              <w:t xml:space="preserve">Modele 3D linii - złożenie </w:t>
            </w:r>
            <w:proofErr w:type="spellStart"/>
            <w:r w:rsidRPr="00612400">
              <w:t>SolidWorks</w:t>
            </w:r>
            <w:proofErr w:type="spellEnd"/>
            <w:r w:rsidRPr="00612400">
              <w:t xml:space="preserve"> + wizualizacje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CC971B" w14:textId="77777777" w:rsidR="005B3440" w:rsidRPr="00612400" w:rsidRDefault="005B3440" w:rsidP="005B3440">
            <w:r w:rsidRPr="00612400">
              <w:t>Formaty .EASM; .STEP; .SDLASM; .SDLPRT (alternatywnie .</w:t>
            </w:r>
            <w:proofErr w:type="spellStart"/>
            <w:r w:rsidRPr="00612400">
              <w:t>x_t</w:t>
            </w:r>
            <w:proofErr w:type="spellEnd"/>
            <w:r w:rsidRPr="00612400">
              <w:t>)</w:t>
            </w:r>
          </w:p>
        </w:tc>
      </w:tr>
      <w:tr w:rsidR="005B3440" w:rsidRPr="00612400" w14:paraId="4BF270C9"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B849316"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0B7933" w14:textId="77777777" w:rsidR="005B3440" w:rsidRPr="00612400" w:rsidRDefault="005B3440" w:rsidP="005B3440">
            <w:r w:rsidRPr="00612400">
              <w:rPr>
                <w:b/>
                <w:bCs/>
              </w:rPr>
              <w:t>26</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357AEE" w14:textId="77777777" w:rsidR="005B3440" w:rsidRPr="00612400" w:rsidRDefault="005B3440" w:rsidP="005B3440">
            <w:r w:rsidRPr="00612400">
              <w:t>Sporządzenie zestawienia materiałowego</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BA01C2" w14:textId="77777777" w:rsidR="005B3440" w:rsidRPr="00612400" w:rsidRDefault="005B3440" w:rsidP="005B3440">
            <w:r w:rsidRPr="00612400">
              <w:t>Arkusz zestawienia materiałowego</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E24EB5" w14:textId="77777777" w:rsidR="005B3440" w:rsidRPr="00612400" w:rsidRDefault="005B3440" w:rsidP="005B3440">
            <w:r w:rsidRPr="00612400">
              <w:t>Dokument w języku polskim w formatach .</w:t>
            </w:r>
            <w:proofErr w:type="spellStart"/>
            <w:r w:rsidRPr="00612400">
              <w:t>xlsx</w:t>
            </w:r>
            <w:proofErr w:type="spellEnd"/>
            <w:r w:rsidRPr="00612400">
              <w:t>, .pdf</w:t>
            </w:r>
          </w:p>
        </w:tc>
      </w:tr>
      <w:tr w:rsidR="005B3440" w:rsidRPr="00612400" w14:paraId="7ED55853"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DDB2C0"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1F4087" w14:textId="77777777" w:rsidR="005B3440" w:rsidRPr="00612400" w:rsidRDefault="005B3440" w:rsidP="005B3440">
            <w:r w:rsidRPr="00612400">
              <w:rPr>
                <w:b/>
                <w:bCs/>
              </w:rPr>
              <w:t>27</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FB272C" w14:textId="77777777" w:rsidR="005B3440" w:rsidRPr="00612400" w:rsidRDefault="005B3440" w:rsidP="005B3440">
            <w:r w:rsidRPr="00612400">
              <w:t>Sporządzenie opisu technologicznego</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1AC2AA" w14:textId="77777777" w:rsidR="005B3440" w:rsidRPr="00612400" w:rsidRDefault="005B3440" w:rsidP="005B3440">
            <w:r w:rsidRPr="00612400">
              <w:t xml:space="preserve">Opis technologiczny - </w:t>
            </w:r>
            <w:proofErr w:type="spellStart"/>
            <w:r w:rsidRPr="00612400">
              <w:t>instalcje</w:t>
            </w:r>
            <w:proofErr w:type="spellEnd"/>
            <w:r w:rsidRPr="00612400">
              <w:t xml:space="preserve"> pomocnicze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AABB04" w14:textId="77777777" w:rsidR="005B3440" w:rsidRPr="00612400" w:rsidRDefault="005B3440" w:rsidP="005B3440">
            <w:r w:rsidRPr="00612400">
              <w:t>Dokument w języku polskim w formatach .</w:t>
            </w:r>
            <w:proofErr w:type="spellStart"/>
            <w:r w:rsidRPr="00612400">
              <w:t>docx</w:t>
            </w:r>
            <w:proofErr w:type="spellEnd"/>
            <w:r w:rsidRPr="00612400">
              <w:t>, .pdf</w:t>
            </w:r>
          </w:p>
        </w:tc>
      </w:tr>
      <w:tr w:rsidR="005B3440" w:rsidRPr="00612400" w14:paraId="5856948B" w14:textId="77777777" w:rsidTr="005B3440">
        <w:trPr>
          <w:trHeight w:val="315"/>
        </w:trPr>
        <w:tc>
          <w:tcPr>
            <w:tcW w:w="1461"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9AA5A1E" w14:textId="77777777" w:rsidR="005B3440" w:rsidRPr="00612400" w:rsidRDefault="005B3440" w:rsidP="005B3440">
            <w:r w:rsidRPr="00612400">
              <w:rPr>
                <w:b/>
                <w:bCs/>
              </w:rPr>
              <w:t>Wspólne</w:t>
            </w:r>
          </w:p>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501560" w14:textId="77777777" w:rsidR="005B3440" w:rsidRPr="00612400" w:rsidRDefault="005B3440" w:rsidP="005B3440">
            <w:r w:rsidRPr="00612400">
              <w:rPr>
                <w:b/>
                <w:bCs/>
              </w:rPr>
              <w:t>28</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50F3F7" w14:textId="77777777" w:rsidR="005B3440" w:rsidRPr="00612400" w:rsidRDefault="005B3440" w:rsidP="005B3440">
            <w:r w:rsidRPr="00612400">
              <w:t>Analiza ATEX</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AC40BD" w14:textId="77777777" w:rsidR="005B3440" w:rsidRPr="00612400" w:rsidRDefault="005B3440" w:rsidP="005B3440">
            <w:r w:rsidRPr="00612400">
              <w:t>Ocena ryzyka, analiza zagrożenia wybuchem i wyznaczenie stref zagrożenia wybuchem</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3C9616" w14:textId="77777777" w:rsidR="005B3440" w:rsidRPr="00612400" w:rsidRDefault="005B3440" w:rsidP="005B3440">
            <w:r w:rsidRPr="00612400">
              <w:t>Nie dotyczy w tej części opracowania</w:t>
            </w:r>
          </w:p>
        </w:tc>
      </w:tr>
      <w:tr w:rsidR="005B3440" w:rsidRPr="00612400" w14:paraId="7685F889"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C8D8E70"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9E0E6B" w14:textId="77777777" w:rsidR="005B3440" w:rsidRPr="00612400" w:rsidRDefault="005B3440" w:rsidP="005B3440">
            <w:r w:rsidRPr="00612400">
              <w:rPr>
                <w:b/>
                <w:bCs/>
              </w:rPr>
              <w:t>29</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9BED66" w14:textId="77777777" w:rsidR="005B3440" w:rsidRPr="00612400" w:rsidRDefault="005B3440" w:rsidP="005B3440">
            <w:r w:rsidRPr="00612400">
              <w:t>Wytyczne branżowe (budowlane/sanitarne/elektryczne)</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EF2352" w14:textId="77777777" w:rsidR="005B3440" w:rsidRPr="00612400" w:rsidRDefault="005B3440" w:rsidP="005B3440">
            <w:r w:rsidRPr="00612400">
              <w:t>Wytyczne branżowe - część opisu technologicznego</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2ABC49" w14:textId="77777777" w:rsidR="005B3440" w:rsidRPr="00612400" w:rsidRDefault="005B3440" w:rsidP="005B3440">
            <w:r w:rsidRPr="00612400">
              <w:t>Dokument w języku polskim w formatach .</w:t>
            </w:r>
            <w:proofErr w:type="spellStart"/>
            <w:r w:rsidRPr="00612400">
              <w:t>docx</w:t>
            </w:r>
            <w:proofErr w:type="spellEnd"/>
            <w:r w:rsidRPr="00612400">
              <w:t>, .pdf</w:t>
            </w:r>
          </w:p>
        </w:tc>
      </w:tr>
      <w:tr w:rsidR="005B3440" w:rsidRPr="00612400" w14:paraId="212C0D8A"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0C9C8C92"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C9669F" w14:textId="77777777" w:rsidR="005B3440" w:rsidRPr="00612400" w:rsidRDefault="005B3440" w:rsidP="005B3440">
            <w:r w:rsidRPr="00612400">
              <w:rPr>
                <w:b/>
                <w:bCs/>
              </w:rPr>
              <w:t>30</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72DAB3" w14:textId="77777777" w:rsidR="005B3440" w:rsidRPr="00612400" w:rsidRDefault="005B3440" w:rsidP="005B3440">
            <w:r w:rsidRPr="00612400">
              <w:t>Spotkanie projektowe - 6 razy</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3CBF19" w14:textId="77777777" w:rsidR="005B3440" w:rsidRPr="00612400" w:rsidRDefault="005B3440" w:rsidP="005B3440"/>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7BF328" w14:textId="77777777" w:rsidR="005B3440" w:rsidRPr="00612400" w:rsidRDefault="005B3440" w:rsidP="005B3440">
            <w:r w:rsidRPr="00612400">
              <w:t>Dokumenty w języku polskim w formatach .</w:t>
            </w:r>
            <w:proofErr w:type="spellStart"/>
            <w:r w:rsidRPr="00612400">
              <w:t>docx</w:t>
            </w:r>
            <w:proofErr w:type="spellEnd"/>
            <w:r w:rsidRPr="00612400">
              <w:t>, .pdf</w:t>
            </w:r>
          </w:p>
        </w:tc>
      </w:tr>
      <w:tr w:rsidR="005B3440" w:rsidRPr="00612400" w14:paraId="55AFA3C3"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32102FF7"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0CDF7D" w14:textId="77777777" w:rsidR="005B3440" w:rsidRPr="00612400" w:rsidRDefault="005B3440" w:rsidP="005B3440">
            <w:r w:rsidRPr="00612400">
              <w:rPr>
                <w:b/>
                <w:bCs/>
              </w:rPr>
              <w:t>31</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E68033" w14:textId="77777777" w:rsidR="005B3440" w:rsidRPr="00612400" w:rsidRDefault="005B3440" w:rsidP="005B3440">
            <w:r w:rsidRPr="00612400">
              <w:t>Komplet dokumentacji - 3 sztuki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D0EA6F" w14:textId="77777777" w:rsidR="005B3440" w:rsidRPr="00612400" w:rsidRDefault="005B3440" w:rsidP="005B3440">
            <w:r w:rsidRPr="00612400">
              <w:t xml:space="preserve">Wersja elektroniczna - </w:t>
            </w:r>
            <w:proofErr w:type="spellStart"/>
            <w:r w:rsidRPr="00612400">
              <w:t>PenDrive</w:t>
            </w:r>
            <w:proofErr w:type="spellEnd"/>
            <w:r w:rsidRPr="00612400">
              <w:t xml:space="preserve"> (1); Wersja papierowa (3)</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BE9039" w14:textId="77777777" w:rsidR="005B3440" w:rsidRPr="00612400" w:rsidRDefault="005B3440" w:rsidP="005B3440">
            <w:r w:rsidRPr="00612400">
              <w:t xml:space="preserve">Segregatory i nośniki cyfrowe </w:t>
            </w:r>
          </w:p>
        </w:tc>
      </w:tr>
      <w:tr w:rsidR="005B3440" w:rsidRPr="00612400" w14:paraId="77414777"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4E2A4D80"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EC0349" w14:textId="77777777" w:rsidR="005B3440" w:rsidRPr="00612400" w:rsidRDefault="005B3440" w:rsidP="005B3440">
            <w:r w:rsidRPr="00612400">
              <w:rPr>
                <w:b/>
                <w:bCs/>
              </w:rPr>
              <w:t>32</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46F4EA" w14:textId="77777777" w:rsidR="005B3440" w:rsidRPr="00612400" w:rsidRDefault="005B3440" w:rsidP="005B3440">
            <w:r w:rsidRPr="00612400">
              <w:t>Wizja lokalna - dwa wyjazdy</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2E9656" w14:textId="77777777" w:rsidR="005B3440" w:rsidRPr="00612400" w:rsidRDefault="005B3440" w:rsidP="005B3440">
            <w:r w:rsidRPr="00612400">
              <w:t> </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4A5F93" w14:textId="77777777" w:rsidR="005B3440" w:rsidRPr="00612400" w:rsidRDefault="005B3440" w:rsidP="005B3440"/>
        </w:tc>
      </w:tr>
      <w:tr w:rsidR="005B3440" w:rsidRPr="00612400" w14:paraId="5CFFA5BA" w14:textId="77777777" w:rsidTr="005B3440">
        <w:trPr>
          <w:trHeight w:val="315"/>
        </w:trPr>
        <w:tc>
          <w:tcPr>
            <w:tcW w:w="0" w:type="auto"/>
            <w:vMerge/>
            <w:tcBorders>
              <w:top w:val="nil"/>
              <w:left w:val="single" w:sz="8" w:space="0" w:color="auto"/>
              <w:bottom w:val="single" w:sz="8" w:space="0" w:color="000000"/>
              <w:right w:val="single" w:sz="8" w:space="0" w:color="auto"/>
            </w:tcBorders>
            <w:vAlign w:val="center"/>
            <w:hideMark/>
          </w:tcPr>
          <w:p w14:paraId="1E5FA1DC" w14:textId="77777777" w:rsidR="005B3440" w:rsidRPr="00612400" w:rsidRDefault="005B3440" w:rsidP="005B3440"/>
        </w:tc>
        <w:tc>
          <w:tcPr>
            <w:tcW w:w="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D131B0" w14:textId="77777777" w:rsidR="005B3440" w:rsidRPr="00612400" w:rsidRDefault="005B3440" w:rsidP="005B3440">
            <w:r w:rsidRPr="00612400">
              <w:rPr>
                <w:b/>
                <w:bCs/>
              </w:rPr>
              <w:t>33</w:t>
            </w:r>
          </w:p>
        </w:tc>
        <w:tc>
          <w:tcPr>
            <w:tcW w:w="379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6C12B0" w14:textId="77777777" w:rsidR="005B3440" w:rsidRPr="00612400" w:rsidRDefault="005B3440" w:rsidP="005B3440">
            <w:r w:rsidRPr="00612400">
              <w:t>Nadzór autorski</w:t>
            </w:r>
          </w:p>
        </w:tc>
        <w:tc>
          <w:tcPr>
            <w:tcW w:w="2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15DD67" w14:textId="77777777" w:rsidR="005B3440" w:rsidRPr="00612400" w:rsidRDefault="005B3440" w:rsidP="005B3440">
            <w:r w:rsidRPr="00612400">
              <w:t>Nadzór, konsultacje</w:t>
            </w:r>
          </w:p>
        </w:tc>
        <w:tc>
          <w:tcPr>
            <w:tcW w:w="16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DB8EBD" w14:textId="77777777" w:rsidR="005B3440" w:rsidRPr="00612400" w:rsidRDefault="005B3440" w:rsidP="005B3440">
            <w:r w:rsidRPr="00612400">
              <w:t>3 dni robocze</w:t>
            </w:r>
          </w:p>
        </w:tc>
      </w:tr>
    </w:tbl>
    <w:p w14:paraId="5685ABD5" w14:textId="77777777" w:rsidR="005B3440" w:rsidRDefault="005B3440" w:rsidP="005B3440">
      <w:pPr>
        <w:rPr>
          <w:rFonts w:cs="Arial"/>
          <w:iCs/>
        </w:rPr>
      </w:pPr>
    </w:p>
    <w:p w14:paraId="611DED5C" w14:textId="77777777" w:rsidR="005B3440" w:rsidRPr="00C93759" w:rsidRDefault="005B3440" w:rsidP="005B3440">
      <w:pPr>
        <w:autoSpaceDE w:val="0"/>
        <w:autoSpaceDN w:val="0"/>
        <w:adjustRightInd w:val="0"/>
        <w:rPr>
          <w:rFonts w:eastAsiaTheme="minorHAnsi"/>
          <w:b/>
          <w:bCs/>
        </w:rPr>
      </w:pPr>
      <w:bookmarkStart w:id="1" w:name="_Hlk97808159"/>
      <w:r w:rsidRPr="00C93759">
        <w:rPr>
          <w:rFonts w:eastAsiaTheme="minorHAnsi"/>
          <w:b/>
          <w:bCs/>
        </w:rPr>
        <w:t>2. Budowa instalacji uniwersalnej pilotażowej wytwarzania substancji API</w:t>
      </w:r>
    </w:p>
    <w:p w14:paraId="5427BA3D" w14:textId="77777777" w:rsidR="005B3440" w:rsidRPr="00C93759" w:rsidRDefault="005B3440" w:rsidP="005B3440">
      <w:pPr>
        <w:autoSpaceDE w:val="0"/>
        <w:autoSpaceDN w:val="0"/>
        <w:adjustRightInd w:val="0"/>
        <w:rPr>
          <w:rFonts w:eastAsiaTheme="minorHAnsi"/>
          <w:color w:val="000000"/>
        </w:rPr>
      </w:pPr>
      <w:r w:rsidRPr="00C93759">
        <w:rPr>
          <w:rFonts w:eastAsiaTheme="minorHAnsi"/>
          <w:color w:val="000000"/>
        </w:rPr>
        <w:t>Budowa obejmuje:</w:t>
      </w:r>
    </w:p>
    <w:p w14:paraId="13208B82" w14:textId="77777777" w:rsidR="005B3440" w:rsidRPr="00C93759" w:rsidRDefault="005B3440" w:rsidP="005B3440">
      <w:pPr>
        <w:autoSpaceDE w:val="0"/>
        <w:autoSpaceDN w:val="0"/>
        <w:adjustRightInd w:val="0"/>
        <w:rPr>
          <w:rFonts w:eastAsiaTheme="minorHAnsi"/>
          <w:color w:val="000000"/>
        </w:rPr>
      </w:pPr>
      <w:r w:rsidRPr="00C93759">
        <w:rPr>
          <w:rFonts w:eastAsiaTheme="minorHAnsi"/>
          <w:color w:val="000000"/>
        </w:rPr>
        <w:t>1. Wykonanie/dostawę wraz z integracją elementów będących wszystkimi składnikami instalacji ujętych w</w:t>
      </w:r>
    </w:p>
    <w:p w14:paraId="6294A96E" w14:textId="77777777" w:rsidR="005B3440" w:rsidRPr="00C93759" w:rsidRDefault="005B3440" w:rsidP="005B3440">
      <w:pPr>
        <w:autoSpaceDE w:val="0"/>
        <w:autoSpaceDN w:val="0"/>
        <w:adjustRightInd w:val="0"/>
        <w:rPr>
          <w:rFonts w:eastAsiaTheme="minorHAnsi"/>
          <w:color w:val="000000"/>
        </w:rPr>
      </w:pPr>
      <w:r w:rsidRPr="00C93759">
        <w:rPr>
          <w:rFonts w:eastAsiaTheme="minorHAnsi"/>
          <w:color w:val="000000"/>
        </w:rPr>
        <w:t>projekcie (pkt. 1)</w:t>
      </w:r>
    </w:p>
    <w:p w14:paraId="7C34CB6E" w14:textId="77777777" w:rsidR="005B3440" w:rsidRPr="00C93759" w:rsidRDefault="005B3440" w:rsidP="005B3440">
      <w:pPr>
        <w:autoSpaceDE w:val="0"/>
        <w:autoSpaceDN w:val="0"/>
        <w:adjustRightInd w:val="0"/>
        <w:rPr>
          <w:rFonts w:eastAsiaTheme="minorHAnsi"/>
          <w:color w:val="000000"/>
        </w:rPr>
      </w:pPr>
      <w:r w:rsidRPr="00C93759">
        <w:rPr>
          <w:rFonts w:eastAsiaTheme="minorHAnsi"/>
          <w:color w:val="000000"/>
        </w:rPr>
        <w:t xml:space="preserve">2. Zabudowę miejscową instalacji wg. </w:t>
      </w:r>
      <w:proofErr w:type="spellStart"/>
      <w:r w:rsidRPr="00C93759">
        <w:rPr>
          <w:rFonts w:eastAsiaTheme="minorHAnsi"/>
          <w:color w:val="000000"/>
        </w:rPr>
        <w:t>zwalidowanego</w:t>
      </w:r>
      <w:proofErr w:type="spellEnd"/>
      <w:r w:rsidRPr="00C93759">
        <w:rPr>
          <w:rFonts w:eastAsiaTheme="minorHAnsi"/>
          <w:color w:val="000000"/>
        </w:rPr>
        <w:t xml:space="preserve"> procedurą DQ in</w:t>
      </w:r>
      <w:r>
        <w:rPr>
          <w:rFonts w:eastAsiaTheme="minorHAnsi"/>
          <w:color w:val="000000"/>
        </w:rPr>
        <w:t>stalacji</w:t>
      </w:r>
    </w:p>
    <w:p w14:paraId="106D3F70" w14:textId="77777777" w:rsidR="005B3440" w:rsidRPr="00C93759" w:rsidRDefault="005B3440" w:rsidP="005B3440">
      <w:pPr>
        <w:autoSpaceDE w:val="0"/>
        <w:autoSpaceDN w:val="0"/>
        <w:adjustRightInd w:val="0"/>
        <w:rPr>
          <w:rFonts w:eastAsiaTheme="minorHAnsi"/>
          <w:color w:val="000000"/>
        </w:rPr>
      </w:pPr>
    </w:p>
    <w:p w14:paraId="4A27648F" w14:textId="77777777" w:rsidR="005B3440" w:rsidRDefault="005B3440" w:rsidP="005B3440">
      <w:pPr>
        <w:rPr>
          <w:rFonts w:eastAsiaTheme="minorHAnsi"/>
          <w:color w:val="000000"/>
        </w:rPr>
      </w:pPr>
      <w:r w:rsidRPr="00C93759">
        <w:rPr>
          <w:rFonts w:eastAsiaTheme="minorHAnsi"/>
          <w:color w:val="000000"/>
        </w:rPr>
        <w:t>Zakładane operacje na instalacji oraz wykaz urządzeń procesowych będących w zakresie dostawy</w:t>
      </w:r>
      <w:r>
        <w:rPr>
          <w:rFonts w:eastAsiaTheme="minorHAnsi"/>
          <w:color w:val="000000"/>
        </w:rPr>
        <w:t>:</w:t>
      </w:r>
    </w:p>
    <w:p w14:paraId="6449969E" w14:textId="77777777" w:rsidR="005B3440" w:rsidRDefault="005B3440" w:rsidP="005B3440">
      <w:pPr>
        <w:rPr>
          <w:rFonts w:eastAsiaTheme="minorHAnsi"/>
          <w:color w:val="000000"/>
        </w:rPr>
      </w:pPr>
    </w:p>
    <w:p w14:paraId="76240EFA" w14:textId="77777777" w:rsidR="005B3440" w:rsidRDefault="005B3440" w:rsidP="005B3440">
      <w:pPr>
        <w:pStyle w:val="Akapitzlist"/>
        <w:numPr>
          <w:ilvl w:val="0"/>
          <w:numId w:val="50"/>
        </w:numPr>
        <w:rPr>
          <w:rFonts w:eastAsiaTheme="minorHAnsi"/>
          <w:color w:val="000000"/>
          <w:lang w:eastAsia="en-US"/>
        </w:rPr>
      </w:pPr>
      <w:r>
        <w:rPr>
          <w:rFonts w:eastAsiaTheme="minorHAnsi"/>
          <w:color w:val="000000"/>
          <w:lang w:eastAsia="en-US"/>
        </w:rPr>
        <w:t xml:space="preserve">Operacje technologiczne syntezy </w:t>
      </w:r>
      <w:proofErr w:type="spellStart"/>
      <w:r>
        <w:rPr>
          <w:rFonts w:eastAsiaTheme="minorHAnsi"/>
          <w:color w:val="000000"/>
          <w:lang w:eastAsia="en-US"/>
        </w:rPr>
        <w:t>nifuroksazydu</w:t>
      </w:r>
      <w:proofErr w:type="spellEnd"/>
    </w:p>
    <w:tbl>
      <w:tblPr>
        <w:tblStyle w:val="Tabela-Siatka"/>
        <w:tblW w:w="0" w:type="auto"/>
        <w:tblLook w:val="04A0" w:firstRow="1" w:lastRow="0" w:firstColumn="1" w:lastColumn="0" w:noHBand="0" w:noVBand="1"/>
      </w:tblPr>
      <w:tblGrid>
        <w:gridCol w:w="1830"/>
        <w:gridCol w:w="1246"/>
        <w:gridCol w:w="1427"/>
        <w:gridCol w:w="4559"/>
      </w:tblGrid>
      <w:tr w:rsidR="005B3440" w:rsidRPr="000E4F9C" w14:paraId="00F19452" w14:textId="77777777" w:rsidTr="005B3440">
        <w:tc>
          <w:tcPr>
            <w:tcW w:w="1830" w:type="dxa"/>
            <w:vAlign w:val="center"/>
          </w:tcPr>
          <w:p w14:paraId="605F7605" w14:textId="77777777" w:rsidR="005B3440" w:rsidRPr="000E4F9C" w:rsidRDefault="005B3440" w:rsidP="005B3440">
            <w:pPr>
              <w:jc w:val="center"/>
              <w:rPr>
                <w:rFonts w:cstheme="minorHAnsi"/>
                <w:b/>
                <w:bCs/>
              </w:rPr>
            </w:pPr>
            <w:r w:rsidRPr="000E4F9C">
              <w:rPr>
                <w:rFonts w:cstheme="minorHAnsi"/>
                <w:b/>
                <w:bCs/>
              </w:rPr>
              <w:t>Nazwa operacji</w:t>
            </w:r>
          </w:p>
        </w:tc>
        <w:tc>
          <w:tcPr>
            <w:tcW w:w="1246" w:type="dxa"/>
            <w:vAlign w:val="center"/>
          </w:tcPr>
          <w:p w14:paraId="493F788E" w14:textId="77777777" w:rsidR="005B3440" w:rsidRPr="000E4F9C" w:rsidRDefault="005B3440" w:rsidP="005B3440">
            <w:pPr>
              <w:jc w:val="center"/>
              <w:rPr>
                <w:rFonts w:cstheme="minorHAnsi"/>
                <w:b/>
                <w:bCs/>
              </w:rPr>
            </w:pPr>
            <w:r w:rsidRPr="000E4F9C">
              <w:rPr>
                <w:rFonts w:cstheme="minorHAnsi"/>
                <w:b/>
                <w:bCs/>
              </w:rPr>
              <w:t>Funkcja aparatu</w:t>
            </w:r>
          </w:p>
        </w:tc>
        <w:tc>
          <w:tcPr>
            <w:tcW w:w="1427" w:type="dxa"/>
            <w:vAlign w:val="center"/>
          </w:tcPr>
          <w:p w14:paraId="2300B827" w14:textId="77777777" w:rsidR="005B3440" w:rsidRPr="000E4F9C" w:rsidRDefault="005B3440" w:rsidP="005B3440">
            <w:pPr>
              <w:jc w:val="center"/>
              <w:rPr>
                <w:rFonts w:cstheme="minorHAnsi"/>
                <w:b/>
                <w:bCs/>
              </w:rPr>
            </w:pPr>
            <w:r w:rsidRPr="000E4F9C">
              <w:rPr>
                <w:rFonts w:cstheme="minorHAnsi"/>
                <w:b/>
                <w:bCs/>
              </w:rPr>
              <w:t>Oznaczenie</w:t>
            </w:r>
          </w:p>
        </w:tc>
        <w:tc>
          <w:tcPr>
            <w:tcW w:w="4559" w:type="dxa"/>
            <w:vAlign w:val="center"/>
          </w:tcPr>
          <w:p w14:paraId="6DA57E77" w14:textId="77777777" w:rsidR="005B3440" w:rsidRPr="000E4F9C" w:rsidRDefault="005B3440" w:rsidP="005B3440">
            <w:pPr>
              <w:jc w:val="center"/>
              <w:rPr>
                <w:rFonts w:cstheme="minorHAnsi"/>
                <w:b/>
                <w:bCs/>
              </w:rPr>
            </w:pPr>
            <w:r w:rsidRPr="000E4F9C">
              <w:rPr>
                <w:rFonts w:cstheme="minorHAnsi"/>
                <w:b/>
                <w:bCs/>
              </w:rPr>
              <w:t>Wyszczególnienie operacji technologicznych</w:t>
            </w:r>
          </w:p>
        </w:tc>
      </w:tr>
      <w:tr w:rsidR="005B3440" w:rsidRPr="000E4F9C" w14:paraId="09C2D3EE" w14:textId="77777777" w:rsidTr="005B3440">
        <w:tc>
          <w:tcPr>
            <w:tcW w:w="1830" w:type="dxa"/>
            <w:vAlign w:val="center"/>
          </w:tcPr>
          <w:p w14:paraId="4ED3AF48" w14:textId="77777777" w:rsidR="005B3440" w:rsidRPr="000E4F9C" w:rsidRDefault="005B3440" w:rsidP="005B3440">
            <w:pPr>
              <w:jc w:val="center"/>
              <w:rPr>
                <w:rFonts w:cstheme="minorHAnsi"/>
              </w:rPr>
            </w:pPr>
            <w:r w:rsidRPr="000E4F9C">
              <w:rPr>
                <w:rFonts w:cstheme="minorHAnsi"/>
              </w:rPr>
              <w:t>Synteza 1</w:t>
            </w:r>
          </w:p>
        </w:tc>
        <w:tc>
          <w:tcPr>
            <w:tcW w:w="1246" w:type="dxa"/>
            <w:vAlign w:val="center"/>
          </w:tcPr>
          <w:p w14:paraId="29F83E6A" w14:textId="77777777" w:rsidR="005B3440" w:rsidRPr="000E4F9C" w:rsidRDefault="005B3440" w:rsidP="005B3440">
            <w:pPr>
              <w:jc w:val="center"/>
              <w:rPr>
                <w:rFonts w:cstheme="minorHAnsi"/>
              </w:rPr>
            </w:pPr>
            <w:r w:rsidRPr="000E4F9C">
              <w:rPr>
                <w:rFonts w:cstheme="minorHAnsi"/>
              </w:rPr>
              <w:t>Reaktor</w:t>
            </w:r>
          </w:p>
        </w:tc>
        <w:tc>
          <w:tcPr>
            <w:tcW w:w="1427" w:type="dxa"/>
            <w:vMerge w:val="restart"/>
            <w:vAlign w:val="center"/>
          </w:tcPr>
          <w:p w14:paraId="337F44F8" w14:textId="77777777" w:rsidR="005B3440" w:rsidRPr="000E4F9C" w:rsidRDefault="005B3440" w:rsidP="005B3440">
            <w:pPr>
              <w:jc w:val="center"/>
              <w:rPr>
                <w:rFonts w:cstheme="minorHAnsi"/>
              </w:rPr>
            </w:pPr>
            <w:r w:rsidRPr="000E4F9C">
              <w:rPr>
                <w:rFonts w:cstheme="minorHAnsi"/>
              </w:rPr>
              <w:t>R1</w:t>
            </w:r>
          </w:p>
        </w:tc>
        <w:tc>
          <w:tcPr>
            <w:tcW w:w="4559" w:type="dxa"/>
            <w:vAlign w:val="center"/>
          </w:tcPr>
          <w:p w14:paraId="3485BD7A" w14:textId="77777777" w:rsidR="005B3440" w:rsidRPr="000E4F9C" w:rsidRDefault="005B3440" w:rsidP="005B3440">
            <w:pPr>
              <w:jc w:val="center"/>
              <w:rPr>
                <w:rFonts w:cstheme="minorHAnsi"/>
              </w:rPr>
            </w:pPr>
            <w:r w:rsidRPr="000E4F9C">
              <w:rPr>
                <w:rFonts w:cstheme="minorHAnsi"/>
              </w:rPr>
              <w:t>Synteza estru metylowego kwasu 4</w:t>
            </w:r>
            <w:r w:rsidRPr="000E4F9C">
              <w:rPr>
                <w:rFonts w:cstheme="minorHAnsi"/>
              </w:rPr>
              <w:noBreakHyphen/>
              <w:t>hydroksybenzoesowego</w:t>
            </w:r>
          </w:p>
        </w:tc>
      </w:tr>
      <w:tr w:rsidR="005B3440" w:rsidRPr="000E4F9C" w14:paraId="097EBA05" w14:textId="77777777" w:rsidTr="005B3440">
        <w:tc>
          <w:tcPr>
            <w:tcW w:w="1830" w:type="dxa"/>
            <w:vAlign w:val="center"/>
          </w:tcPr>
          <w:p w14:paraId="12490670" w14:textId="77777777" w:rsidR="005B3440" w:rsidRPr="000E4F9C" w:rsidRDefault="005B3440" w:rsidP="005B3440">
            <w:pPr>
              <w:jc w:val="center"/>
              <w:rPr>
                <w:rFonts w:cstheme="minorHAnsi"/>
              </w:rPr>
            </w:pPr>
            <w:r w:rsidRPr="000E4F9C">
              <w:rPr>
                <w:rFonts w:cstheme="minorHAnsi"/>
              </w:rPr>
              <w:t>Zatężanie 1</w:t>
            </w:r>
          </w:p>
        </w:tc>
        <w:tc>
          <w:tcPr>
            <w:tcW w:w="1246" w:type="dxa"/>
            <w:vAlign w:val="center"/>
          </w:tcPr>
          <w:p w14:paraId="1688BA47" w14:textId="77777777" w:rsidR="005B3440" w:rsidRPr="000E4F9C" w:rsidRDefault="005B3440" w:rsidP="005B3440">
            <w:pPr>
              <w:jc w:val="center"/>
              <w:rPr>
                <w:rFonts w:cstheme="minorHAnsi"/>
              </w:rPr>
            </w:pPr>
            <w:r w:rsidRPr="000E4F9C">
              <w:rPr>
                <w:rFonts w:cstheme="minorHAnsi"/>
              </w:rPr>
              <w:t>Wyparka</w:t>
            </w:r>
          </w:p>
        </w:tc>
        <w:tc>
          <w:tcPr>
            <w:tcW w:w="1427" w:type="dxa"/>
            <w:vMerge/>
            <w:vAlign w:val="center"/>
          </w:tcPr>
          <w:p w14:paraId="165EE321" w14:textId="77777777" w:rsidR="005B3440" w:rsidRPr="000E4F9C" w:rsidRDefault="005B3440" w:rsidP="005B3440">
            <w:pPr>
              <w:jc w:val="center"/>
              <w:rPr>
                <w:rFonts w:cstheme="minorHAnsi"/>
              </w:rPr>
            </w:pPr>
          </w:p>
        </w:tc>
        <w:tc>
          <w:tcPr>
            <w:tcW w:w="4559" w:type="dxa"/>
            <w:vAlign w:val="center"/>
          </w:tcPr>
          <w:p w14:paraId="513C1858" w14:textId="77777777" w:rsidR="005B3440" w:rsidRPr="000E4F9C" w:rsidRDefault="005B3440" w:rsidP="005B3440">
            <w:pPr>
              <w:jc w:val="center"/>
              <w:rPr>
                <w:rFonts w:cstheme="minorHAnsi"/>
              </w:rPr>
            </w:pPr>
            <w:r w:rsidRPr="000E4F9C">
              <w:rPr>
                <w:rFonts w:cstheme="minorHAnsi"/>
              </w:rPr>
              <w:t>Zatężenie poprzez odparowanie rozpuszczalnika</w:t>
            </w:r>
          </w:p>
        </w:tc>
      </w:tr>
      <w:tr w:rsidR="005B3440" w:rsidRPr="000E4F9C" w14:paraId="1E303760" w14:textId="77777777" w:rsidTr="005B3440">
        <w:tc>
          <w:tcPr>
            <w:tcW w:w="1830" w:type="dxa"/>
            <w:vAlign w:val="center"/>
          </w:tcPr>
          <w:p w14:paraId="5DB30152" w14:textId="77777777" w:rsidR="005B3440" w:rsidRPr="000E4F9C" w:rsidRDefault="005B3440" w:rsidP="005B3440">
            <w:pPr>
              <w:jc w:val="center"/>
              <w:rPr>
                <w:rFonts w:cstheme="minorHAnsi"/>
              </w:rPr>
            </w:pPr>
            <w:r w:rsidRPr="000E4F9C">
              <w:rPr>
                <w:rFonts w:cstheme="minorHAnsi"/>
              </w:rPr>
              <w:t>Ekstrakcja 1</w:t>
            </w:r>
          </w:p>
        </w:tc>
        <w:tc>
          <w:tcPr>
            <w:tcW w:w="1246" w:type="dxa"/>
            <w:vAlign w:val="center"/>
          </w:tcPr>
          <w:p w14:paraId="374686C6" w14:textId="77777777" w:rsidR="005B3440" w:rsidRPr="000E4F9C" w:rsidRDefault="005B3440" w:rsidP="005B3440">
            <w:pPr>
              <w:jc w:val="center"/>
              <w:rPr>
                <w:rFonts w:cstheme="minorHAnsi"/>
              </w:rPr>
            </w:pPr>
            <w:r w:rsidRPr="000E4F9C">
              <w:rPr>
                <w:rFonts w:cstheme="minorHAnsi"/>
              </w:rPr>
              <w:t>Ekstraktor</w:t>
            </w:r>
          </w:p>
        </w:tc>
        <w:tc>
          <w:tcPr>
            <w:tcW w:w="1427" w:type="dxa"/>
            <w:vAlign w:val="center"/>
          </w:tcPr>
          <w:p w14:paraId="27AD278F" w14:textId="77777777" w:rsidR="005B3440" w:rsidRPr="000E4F9C" w:rsidRDefault="005B3440" w:rsidP="005B3440">
            <w:pPr>
              <w:jc w:val="center"/>
              <w:rPr>
                <w:rFonts w:cstheme="minorHAnsi"/>
              </w:rPr>
            </w:pPr>
            <w:r w:rsidRPr="000E4F9C">
              <w:rPr>
                <w:rFonts w:cstheme="minorHAnsi"/>
              </w:rPr>
              <w:t>E1</w:t>
            </w:r>
          </w:p>
        </w:tc>
        <w:tc>
          <w:tcPr>
            <w:tcW w:w="4559" w:type="dxa"/>
            <w:vAlign w:val="center"/>
          </w:tcPr>
          <w:p w14:paraId="38D35352" w14:textId="77777777" w:rsidR="005B3440" w:rsidRPr="000E4F9C" w:rsidRDefault="005B3440" w:rsidP="005B3440">
            <w:pPr>
              <w:jc w:val="center"/>
              <w:rPr>
                <w:rFonts w:cstheme="minorHAnsi"/>
              </w:rPr>
            </w:pPr>
            <w:r w:rsidRPr="000E4F9C">
              <w:rPr>
                <w:rFonts w:cstheme="minorHAnsi"/>
              </w:rPr>
              <w:t>Ekstrakcja octanem etylu i wodą</w:t>
            </w:r>
          </w:p>
        </w:tc>
      </w:tr>
      <w:tr w:rsidR="005B3440" w:rsidRPr="000E4F9C" w14:paraId="32A41D1A" w14:textId="77777777" w:rsidTr="005B3440">
        <w:tc>
          <w:tcPr>
            <w:tcW w:w="1830" w:type="dxa"/>
            <w:vAlign w:val="center"/>
          </w:tcPr>
          <w:p w14:paraId="3AC91566" w14:textId="77777777" w:rsidR="005B3440" w:rsidRPr="000E4F9C" w:rsidRDefault="005B3440" w:rsidP="005B3440">
            <w:pPr>
              <w:jc w:val="center"/>
              <w:rPr>
                <w:rFonts w:cstheme="minorHAnsi"/>
              </w:rPr>
            </w:pPr>
            <w:r w:rsidRPr="000E4F9C">
              <w:rPr>
                <w:rFonts w:cstheme="minorHAnsi"/>
              </w:rPr>
              <w:t>Ekstrakcja 2</w:t>
            </w:r>
          </w:p>
        </w:tc>
        <w:tc>
          <w:tcPr>
            <w:tcW w:w="1246" w:type="dxa"/>
            <w:vAlign w:val="center"/>
          </w:tcPr>
          <w:p w14:paraId="4F46B462" w14:textId="77777777" w:rsidR="005B3440" w:rsidRPr="000E4F9C" w:rsidRDefault="005B3440" w:rsidP="005B3440">
            <w:pPr>
              <w:jc w:val="center"/>
              <w:rPr>
                <w:rFonts w:cstheme="minorHAnsi"/>
              </w:rPr>
            </w:pPr>
            <w:r w:rsidRPr="000E4F9C">
              <w:rPr>
                <w:rFonts w:cstheme="minorHAnsi"/>
              </w:rPr>
              <w:t>Ekstraktor</w:t>
            </w:r>
          </w:p>
        </w:tc>
        <w:tc>
          <w:tcPr>
            <w:tcW w:w="1427" w:type="dxa"/>
            <w:vAlign w:val="center"/>
          </w:tcPr>
          <w:p w14:paraId="6682F4A2" w14:textId="77777777" w:rsidR="005B3440" w:rsidRPr="000E4F9C" w:rsidRDefault="005B3440" w:rsidP="005B3440">
            <w:pPr>
              <w:jc w:val="center"/>
              <w:rPr>
                <w:rFonts w:cstheme="minorHAnsi"/>
              </w:rPr>
            </w:pPr>
            <w:r w:rsidRPr="000E4F9C">
              <w:rPr>
                <w:rFonts w:cstheme="minorHAnsi"/>
              </w:rPr>
              <w:t>E2</w:t>
            </w:r>
          </w:p>
        </w:tc>
        <w:tc>
          <w:tcPr>
            <w:tcW w:w="4559" w:type="dxa"/>
            <w:vAlign w:val="center"/>
          </w:tcPr>
          <w:p w14:paraId="48EFCD4F" w14:textId="77777777" w:rsidR="005B3440" w:rsidRPr="000E4F9C" w:rsidRDefault="005B3440" w:rsidP="005B3440">
            <w:pPr>
              <w:jc w:val="center"/>
              <w:rPr>
                <w:rFonts w:cstheme="minorHAnsi"/>
              </w:rPr>
            </w:pPr>
            <w:r w:rsidRPr="000E4F9C">
              <w:rPr>
                <w:rFonts w:cstheme="minorHAnsi"/>
              </w:rPr>
              <w:t>Ekstrakcja z solanką</w:t>
            </w:r>
          </w:p>
        </w:tc>
      </w:tr>
      <w:tr w:rsidR="005B3440" w:rsidRPr="000E4F9C" w14:paraId="215A1F09" w14:textId="77777777" w:rsidTr="005B3440">
        <w:tc>
          <w:tcPr>
            <w:tcW w:w="1830" w:type="dxa"/>
            <w:vAlign w:val="center"/>
          </w:tcPr>
          <w:p w14:paraId="5CFD3A45" w14:textId="77777777" w:rsidR="005B3440" w:rsidRPr="000E4F9C" w:rsidRDefault="005B3440" w:rsidP="005B3440">
            <w:pPr>
              <w:jc w:val="center"/>
              <w:rPr>
                <w:rFonts w:cstheme="minorHAnsi"/>
              </w:rPr>
            </w:pPr>
            <w:r w:rsidRPr="000E4F9C">
              <w:rPr>
                <w:rFonts w:cstheme="minorHAnsi"/>
              </w:rPr>
              <w:t>Zatężanie 2</w:t>
            </w:r>
          </w:p>
        </w:tc>
        <w:tc>
          <w:tcPr>
            <w:tcW w:w="1246" w:type="dxa"/>
            <w:vAlign w:val="center"/>
          </w:tcPr>
          <w:p w14:paraId="79B1625F" w14:textId="77777777" w:rsidR="005B3440" w:rsidRPr="000E4F9C" w:rsidRDefault="005B3440" w:rsidP="005B3440">
            <w:pPr>
              <w:jc w:val="center"/>
              <w:rPr>
                <w:rFonts w:cstheme="minorHAnsi"/>
              </w:rPr>
            </w:pPr>
            <w:r w:rsidRPr="000E4F9C">
              <w:rPr>
                <w:rFonts w:cstheme="minorHAnsi"/>
              </w:rPr>
              <w:t>Wyparka</w:t>
            </w:r>
          </w:p>
        </w:tc>
        <w:tc>
          <w:tcPr>
            <w:tcW w:w="1427" w:type="dxa"/>
            <w:vMerge w:val="restart"/>
            <w:vAlign w:val="center"/>
          </w:tcPr>
          <w:p w14:paraId="2517D9A3" w14:textId="77777777" w:rsidR="005B3440" w:rsidRPr="000E4F9C" w:rsidRDefault="005B3440" w:rsidP="005B3440">
            <w:pPr>
              <w:jc w:val="center"/>
              <w:rPr>
                <w:rFonts w:cstheme="minorHAnsi"/>
              </w:rPr>
            </w:pPr>
            <w:r w:rsidRPr="000E4F9C">
              <w:rPr>
                <w:rFonts w:cstheme="minorHAnsi"/>
              </w:rPr>
              <w:t>R2</w:t>
            </w:r>
          </w:p>
        </w:tc>
        <w:tc>
          <w:tcPr>
            <w:tcW w:w="4559" w:type="dxa"/>
            <w:vAlign w:val="center"/>
          </w:tcPr>
          <w:p w14:paraId="1F051743" w14:textId="77777777" w:rsidR="005B3440" w:rsidRPr="000E4F9C" w:rsidRDefault="005B3440" w:rsidP="005B3440">
            <w:pPr>
              <w:jc w:val="center"/>
              <w:rPr>
                <w:rFonts w:cstheme="minorHAnsi"/>
              </w:rPr>
            </w:pPr>
            <w:r w:rsidRPr="000E4F9C">
              <w:rPr>
                <w:rFonts w:cstheme="minorHAnsi"/>
              </w:rPr>
              <w:t>Zatężenie poprzez odparowanie rozpuszczalnika</w:t>
            </w:r>
          </w:p>
        </w:tc>
      </w:tr>
      <w:tr w:rsidR="005B3440" w:rsidRPr="000E4F9C" w14:paraId="50341BBA" w14:textId="77777777" w:rsidTr="005B3440">
        <w:tc>
          <w:tcPr>
            <w:tcW w:w="1830" w:type="dxa"/>
            <w:vAlign w:val="center"/>
          </w:tcPr>
          <w:p w14:paraId="196570DE" w14:textId="77777777" w:rsidR="005B3440" w:rsidRPr="000E4F9C" w:rsidRDefault="005B3440" w:rsidP="005B3440">
            <w:pPr>
              <w:jc w:val="center"/>
              <w:rPr>
                <w:rFonts w:cstheme="minorHAnsi"/>
              </w:rPr>
            </w:pPr>
            <w:r w:rsidRPr="000E4F9C">
              <w:rPr>
                <w:rFonts w:cstheme="minorHAnsi"/>
              </w:rPr>
              <w:t>Synteza 2</w:t>
            </w:r>
          </w:p>
        </w:tc>
        <w:tc>
          <w:tcPr>
            <w:tcW w:w="1246" w:type="dxa"/>
            <w:vAlign w:val="center"/>
          </w:tcPr>
          <w:p w14:paraId="63A7AAE5" w14:textId="77777777" w:rsidR="005B3440" w:rsidRPr="000E4F9C" w:rsidRDefault="005B3440" w:rsidP="005B3440">
            <w:pPr>
              <w:jc w:val="center"/>
              <w:rPr>
                <w:rFonts w:cstheme="minorHAnsi"/>
              </w:rPr>
            </w:pPr>
            <w:r w:rsidRPr="000E4F9C">
              <w:rPr>
                <w:rFonts w:cstheme="minorHAnsi"/>
              </w:rPr>
              <w:t>Reaktor</w:t>
            </w:r>
          </w:p>
        </w:tc>
        <w:tc>
          <w:tcPr>
            <w:tcW w:w="1427" w:type="dxa"/>
            <w:vMerge/>
            <w:vAlign w:val="center"/>
          </w:tcPr>
          <w:p w14:paraId="32540083" w14:textId="77777777" w:rsidR="005B3440" w:rsidRPr="000E4F9C" w:rsidRDefault="005B3440" w:rsidP="005B3440">
            <w:pPr>
              <w:jc w:val="center"/>
              <w:rPr>
                <w:rFonts w:cstheme="minorHAnsi"/>
              </w:rPr>
            </w:pPr>
          </w:p>
        </w:tc>
        <w:tc>
          <w:tcPr>
            <w:tcW w:w="4559" w:type="dxa"/>
            <w:vAlign w:val="center"/>
          </w:tcPr>
          <w:p w14:paraId="5BA47BF4" w14:textId="77777777" w:rsidR="005B3440" w:rsidRPr="000E4F9C" w:rsidRDefault="005B3440" w:rsidP="005B3440">
            <w:pPr>
              <w:jc w:val="center"/>
              <w:rPr>
                <w:rFonts w:cstheme="minorHAnsi"/>
              </w:rPr>
            </w:pPr>
            <w:r w:rsidRPr="000E4F9C">
              <w:rPr>
                <w:rFonts w:cstheme="minorHAnsi"/>
              </w:rPr>
              <w:t>Synteza hydrazydu kwasu 4</w:t>
            </w:r>
            <w:r w:rsidRPr="000E4F9C">
              <w:rPr>
                <w:rFonts w:cstheme="minorHAnsi"/>
              </w:rPr>
              <w:noBreakHyphen/>
              <w:t>hydroksybenzoesowego</w:t>
            </w:r>
          </w:p>
        </w:tc>
      </w:tr>
      <w:tr w:rsidR="005B3440" w:rsidRPr="000E4F9C" w14:paraId="572A20F5" w14:textId="77777777" w:rsidTr="005B3440">
        <w:trPr>
          <w:trHeight w:val="252"/>
        </w:trPr>
        <w:tc>
          <w:tcPr>
            <w:tcW w:w="1830" w:type="dxa"/>
            <w:vAlign w:val="center"/>
          </w:tcPr>
          <w:p w14:paraId="7A189179" w14:textId="77777777" w:rsidR="005B3440" w:rsidRPr="000E4F9C" w:rsidRDefault="005B3440" w:rsidP="005B3440">
            <w:pPr>
              <w:jc w:val="center"/>
              <w:rPr>
                <w:rFonts w:cstheme="minorHAnsi"/>
              </w:rPr>
            </w:pPr>
            <w:r w:rsidRPr="000E4F9C">
              <w:rPr>
                <w:rFonts w:cstheme="minorHAnsi"/>
              </w:rPr>
              <w:t>Zatężanie 3</w:t>
            </w:r>
          </w:p>
        </w:tc>
        <w:tc>
          <w:tcPr>
            <w:tcW w:w="1246" w:type="dxa"/>
            <w:vAlign w:val="center"/>
          </w:tcPr>
          <w:p w14:paraId="1B91C62C" w14:textId="77777777" w:rsidR="005B3440" w:rsidRPr="000E4F9C" w:rsidRDefault="005B3440" w:rsidP="005B3440">
            <w:pPr>
              <w:jc w:val="center"/>
              <w:rPr>
                <w:rFonts w:cstheme="minorHAnsi"/>
              </w:rPr>
            </w:pPr>
            <w:r w:rsidRPr="000E4F9C">
              <w:rPr>
                <w:rFonts w:cstheme="minorHAnsi"/>
              </w:rPr>
              <w:t>Wyparka</w:t>
            </w:r>
          </w:p>
        </w:tc>
        <w:tc>
          <w:tcPr>
            <w:tcW w:w="1427" w:type="dxa"/>
            <w:vMerge/>
            <w:vAlign w:val="center"/>
          </w:tcPr>
          <w:p w14:paraId="426C3929" w14:textId="77777777" w:rsidR="005B3440" w:rsidRPr="000E4F9C" w:rsidRDefault="005B3440" w:rsidP="005B3440">
            <w:pPr>
              <w:jc w:val="center"/>
              <w:rPr>
                <w:rFonts w:cstheme="minorHAnsi"/>
              </w:rPr>
            </w:pPr>
          </w:p>
        </w:tc>
        <w:tc>
          <w:tcPr>
            <w:tcW w:w="4559" w:type="dxa"/>
            <w:vAlign w:val="center"/>
          </w:tcPr>
          <w:p w14:paraId="4CD9B60E" w14:textId="77777777" w:rsidR="005B3440" w:rsidRPr="000E4F9C" w:rsidRDefault="005B3440" w:rsidP="005B3440">
            <w:pPr>
              <w:jc w:val="center"/>
              <w:rPr>
                <w:rFonts w:cstheme="minorHAnsi"/>
              </w:rPr>
            </w:pPr>
            <w:r w:rsidRPr="000E4F9C">
              <w:rPr>
                <w:rFonts w:cstheme="minorHAnsi"/>
              </w:rPr>
              <w:t>Zatężenie poprzez odparowanie rozpuszczalnika</w:t>
            </w:r>
          </w:p>
        </w:tc>
      </w:tr>
      <w:tr w:rsidR="005B3440" w:rsidRPr="000E4F9C" w14:paraId="26374165" w14:textId="77777777" w:rsidTr="005B3440">
        <w:trPr>
          <w:trHeight w:val="759"/>
        </w:trPr>
        <w:tc>
          <w:tcPr>
            <w:tcW w:w="1830" w:type="dxa"/>
            <w:vAlign w:val="center"/>
          </w:tcPr>
          <w:p w14:paraId="063F4A19" w14:textId="77777777" w:rsidR="005B3440" w:rsidRPr="000E4F9C" w:rsidRDefault="005B3440" w:rsidP="005B3440">
            <w:pPr>
              <w:jc w:val="center"/>
              <w:rPr>
                <w:rFonts w:cstheme="minorHAnsi"/>
              </w:rPr>
            </w:pPr>
            <w:r w:rsidRPr="000E4F9C">
              <w:rPr>
                <w:rFonts w:cstheme="minorHAnsi"/>
              </w:rPr>
              <w:t>Oczyszczanie 1</w:t>
            </w:r>
          </w:p>
          <w:p w14:paraId="450A548F" w14:textId="77777777" w:rsidR="005B3440" w:rsidRPr="000E4F9C" w:rsidRDefault="005B3440" w:rsidP="005B3440">
            <w:pPr>
              <w:jc w:val="center"/>
              <w:rPr>
                <w:rFonts w:cstheme="minorHAnsi"/>
              </w:rPr>
            </w:pPr>
          </w:p>
        </w:tc>
        <w:tc>
          <w:tcPr>
            <w:tcW w:w="1246" w:type="dxa"/>
            <w:vAlign w:val="center"/>
          </w:tcPr>
          <w:p w14:paraId="385AC39F" w14:textId="77777777" w:rsidR="005B3440" w:rsidRPr="000E4F9C" w:rsidRDefault="005B3440" w:rsidP="005B3440">
            <w:pPr>
              <w:jc w:val="center"/>
              <w:rPr>
                <w:rFonts w:cstheme="minorHAnsi"/>
              </w:rPr>
            </w:pPr>
            <w:r w:rsidRPr="000E4F9C">
              <w:rPr>
                <w:rFonts w:cstheme="minorHAnsi"/>
              </w:rPr>
              <w:lastRenderedPageBreak/>
              <w:t>Mieszalnik</w:t>
            </w:r>
          </w:p>
        </w:tc>
        <w:tc>
          <w:tcPr>
            <w:tcW w:w="1427" w:type="dxa"/>
            <w:vMerge/>
            <w:vAlign w:val="center"/>
          </w:tcPr>
          <w:p w14:paraId="0D0F8428" w14:textId="77777777" w:rsidR="005B3440" w:rsidRPr="000E4F9C" w:rsidRDefault="005B3440" w:rsidP="005B3440">
            <w:pPr>
              <w:jc w:val="center"/>
              <w:rPr>
                <w:rFonts w:cstheme="minorHAnsi"/>
              </w:rPr>
            </w:pPr>
          </w:p>
        </w:tc>
        <w:tc>
          <w:tcPr>
            <w:tcW w:w="4559" w:type="dxa"/>
            <w:vAlign w:val="center"/>
          </w:tcPr>
          <w:p w14:paraId="274D9A65" w14:textId="77777777" w:rsidR="005B3440" w:rsidRPr="000E4F9C" w:rsidRDefault="005B3440" w:rsidP="005B3440">
            <w:pPr>
              <w:jc w:val="center"/>
              <w:rPr>
                <w:rFonts w:cstheme="minorHAnsi"/>
              </w:rPr>
            </w:pPr>
            <w:r w:rsidRPr="000E4F9C">
              <w:rPr>
                <w:rFonts w:cstheme="minorHAnsi"/>
              </w:rPr>
              <w:t>Przygotowanie mieszaniny octan etylu + metanol</w:t>
            </w:r>
          </w:p>
          <w:p w14:paraId="6728E071" w14:textId="77777777" w:rsidR="005B3440" w:rsidRPr="000E4F9C" w:rsidRDefault="005B3440" w:rsidP="005B3440">
            <w:pPr>
              <w:jc w:val="center"/>
              <w:rPr>
                <w:rFonts w:cstheme="minorHAnsi"/>
              </w:rPr>
            </w:pPr>
            <w:r w:rsidRPr="000E4F9C">
              <w:rPr>
                <w:rFonts w:cstheme="minorHAnsi"/>
              </w:rPr>
              <w:lastRenderedPageBreak/>
              <w:t>Oczyszczenie hydrazydu za pomocą mieszaniny octanu etylu i metanolu</w:t>
            </w:r>
          </w:p>
        </w:tc>
      </w:tr>
      <w:tr w:rsidR="005B3440" w:rsidRPr="000E4F9C" w14:paraId="6A0BB67D" w14:textId="77777777" w:rsidTr="005B3440">
        <w:trPr>
          <w:trHeight w:val="252"/>
        </w:trPr>
        <w:tc>
          <w:tcPr>
            <w:tcW w:w="1830" w:type="dxa"/>
            <w:vAlign w:val="center"/>
          </w:tcPr>
          <w:p w14:paraId="30D47A36" w14:textId="77777777" w:rsidR="005B3440" w:rsidRPr="000E4F9C" w:rsidRDefault="005B3440" w:rsidP="005B3440">
            <w:pPr>
              <w:jc w:val="center"/>
              <w:rPr>
                <w:rFonts w:cstheme="minorHAnsi"/>
              </w:rPr>
            </w:pPr>
            <w:r w:rsidRPr="000E4F9C">
              <w:rPr>
                <w:rFonts w:cstheme="minorHAnsi"/>
              </w:rPr>
              <w:lastRenderedPageBreak/>
              <w:t>Filtracja 1</w:t>
            </w:r>
          </w:p>
        </w:tc>
        <w:tc>
          <w:tcPr>
            <w:tcW w:w="1246" w:type="dxa"/>
            <w:vAlign w:val="center"/>
          </w:tcPr>
          <w:p w14:paraId="62613E22"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47999A5C" w14:textId="77777777" w:rsidR="005B3440" w:rsidRPr="000E4F9C" w:rsidRDefault="005B3440" w:rsidP="005B3440">
            <w:pPr>
              <w:jc w:val="center"/>
              <w:rPr>
                <w:rFonts w:cstheme="minorHAnsi"/>
              </w:rPr>
            </w:pPr>
            <w:r w:rsidRPr="000E4F9C">
              <w:rPr>
                <w:rFonts w:cstheme="minorHAnsi"/>
              </w:rPr>
              <w:t>F1</w:t>
            </w:r>
          </w:p>
        </w:tc>
        <w:tc>
          <w:tcPr>
            <w:tcW w:w="4559" w:type="dxa"/>
            <w:vAlign w:val="center"/>
          </w:tcPr>
          <w:p w14:paraId="6AC3867F" w14:textId="77777777" w:rsidR="005B3440" w:rsidRPr="000E4F9C" w:rsidRDefault="005B3440" w:rsidP="005B3440">
            <w:pPr>
              <w:jc w:val="center"/>
              <w:rPr>
                <w:rFonts w:cstheme="minorHAnsi"/>
              </w:rPr>
            </w:pPr>
            <w:r w:rsidRPr="000E4F9C">
              <w:rPr>
                <w:rFonts w:cstheme="minorHAnsi"/>
              </w:rPr>
              <w:t>Filtracja hydrazydu</w:t>
            </w:r>
          </w:p>
        </w:tc>
      </w:tr>
      <w:tr w:rsidR="005B3440" w:rsidRPr="000E4F9C" w14:paraId="3B0A2D70" w14:textId="77777777" w:rsidTr="005B3440">
        <w:trPr>
          <w:trHeight w:val="252"/>
        </w:trPr>
        <w:tc>
          <w:tcPr>
            <w:tcW w:w="1830" w:type="dxa"/>
            <w:vAlign w:val="center"/>
          </w:tcPr>
          <w:p w14:paraId="5E64B904" w14:textId="77777777" w:rsidR="005B3440" w:rsidRPr="000E4F9C" w:rsidRDefault="005B3440" w:rsidP="005B3440">
            <w:pPr>
              <w:jc w:val="center"/>
              <w:rPr>
                <w:rFonts w:cstheme="minorHAnsi"/>
              </w:rPr>
            </w:pPr>
            <w:r w:rsidRPr="000E4F9C">
              <w:rPr>
                <w:rFonts w:cstheme="minorHAnsi"/>
              </w:rPr>
              <w:t>Synteza 3</w:t>
            </w:r>
          </w:p>
        </w:tc>
        <w:tc>
          <w:tcPr>
            <w:tcW w:w="1246" w:type="dxa"/>
            <w:vAlign w:val="center"/>
          </w:tcPr>
          <w:p w14:paraId="591AC5F6" w14:textId="77777777" w:rsidR="005B3440" w:rsidRPr="000E4F9C" w:rsidRDefault="005B3440" w:rsidP="005B3440">
            <w:pPr>
              <w:jc w:val="center"/>
              <w:rPr>
                <w:rFonts w:cstheme="minorHAnsi"/>
              </w:rPr>
            </w:pPr>
            <w:r w:rsidRPr="000E4F9C">
              <w:rPr>
                <w:rFonts w:cstheme="minorHAnsi"/>
              </w:rPr>
              <w:t>Reaktor</w:t>
            </w:r>
          </w:p>
        </w:tc>
        <w:tc>
          <w:tcPr>
            <w:tcW w:w="1427" w:type="dxa"/>
            <w:vAlign w:val="center"/>
          </w:tcPr>
          <w:p w14:paraId="732963B4" w14:textId="77777777" w:rsidR="005B3440" w:rsidRPr="000E4F9C" w:rsidRDefault="005B3440" w:rsidP="005B3440">
            <w:pPr>
              <w:jc w:val="center"/>
              <w:rPr>
                <w:rFonts w:cstheme="minorHAnsi"/>
              </w:rPr>
            </w:pPr>
            <w:r w:rsidRPr="000E4F9C">
              <w:rPr>
                <w:rFonts w:cstheme="minorHAnsi"/>
              </w:rPr>
              <w:t>R3</w:t>
            </w:r>
          </w:p>
        </w:tc>
        <w:tc>
          <w:tcPr>
            <w:tcW w:w="4559" w:type="dxa"/>
            <w:vAlign w:val="center"/>
          </w:tcPr>
          <w:p w14:paraId="15E2DB77" w14:textId="77777777" w:rsidR="005B3440" w:rsidRPr="000E4F9C" w:rsidRDefault="005B3440" w:rsidP="005B3440">
            <w:pPr>
              <w:jc w:val="center"/>
              <w:rPr>
                <w:rFonts w:cstheme="minorHAnsi"/>
              </w:rPr>
            </w:pPr>
            <w:r w:rsidRPr="000E4F9C">
              <w:rPr>
                <w:rFonts w:cstheme="minorHAnsi"/>
              </w:rPr>
              <w:t xml:space="preserve">Synteza </w:t>
            </w:r>
            <w:proofErr w:type="spellStart"/>
            <w:r w:rsidRPr="000E4F9C">
              <w:rPr>
                <w:rFonts w:cstheme="minorHAnsi"/>
              </w:rPr>
              <w:t>nifurokszydu</w:t>
            </w:r>
            <w:proofErr w:type="spellEnd"/>
          </w:p>
        </w:tc>
      </w:tr>
      <w:tr w:rsidR="005B3440" w:rsidRPr="000E4F9C" w14:paraId="04FA9E71" w14:textId="77777777" w:rsidTr="005B3440">
        <w:trPr>
          <w:trHeight w:val="252"/>
        </w:trPr>
        <w:tc>
          <w:tcPr>
            <w:tcW w:w="1830" w:type="dxa"/>
            <w:vAlign w:val="center"/>
          </w:tcPr>
          <w:p w14:paraId="107DE6ED" w14:textId="77777777" w:rsidR="005B3440" w:rsidRPr="000E4F9C" w:rsidRDefault="005B3440" w:rsidP="005B3440">
            <w:pPr>
              <w:jc w:val="center"/>
              <w:rPr>
                <w:rFonts w:cstheme="minorHAnsi"/>
              </w:rPr>
            </w:pPr>
            <w:r w:rsidRPr="000E4F9C">
              <w:rPr>
                <w:rFonts w:cstheme="minorHAnsi"/>
              </w:rPr>
              <w:t>Filtracja 2</w:t>
            </w:r>
          </w:p>
        </w:tc>
        <w:tc>
          <w:tcPr>
            <w:tcW w:w="1246" w:type="dxa"/>
            <w:vAlign w:val="center"/>
          </w:tcPr>
          <w:p w14:paraId="4910BF47"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2286F4F1" w14:textId="77777777" w:rsidR="005B3440" w:rsidRPr="000E4F9C" w:rsidRDefault="005B3440" w:rsidP="005B3440">
            <w:pPr>
              <w:jc w:val="center"/>
              <w:rPr>
                <w:rFonts w:cstheme="minorHAnsi"/>
              </w:rPr>
            </w:pPr>
            <w:r w:rsidRPr="000E4F9C">
              <w:rPr>
                <w:rFonts w:cstheme="minorHAnsi"/>
              </w:rPr>
              <w:t>F2</w:t>
            </w:r>
          </w:p>
        </w:tc>
        <w:tc>
          <w:tcPr>
            <w:tcW w:w="4559" w:type="dxa"/>
            <w:vAlign w:val="center"/>
          </w:tcPr>
          <w:p w14:paraId="2E6F757A" w14:textId="77777777" w:rsidR="005B3440" w:rsidRPr="000E4F9C" w:rsidRDefault="005B3440" w:rsidP="005B3440">
            <w:pPr>
              <w:jc w:val="center"/>
              <w:rPr>
                <w:rFonts w:cstheme="minorHAnsi"/>
              </w:rPr>
            </w:pPr>
            <w:r w:rsidRPr="000E4F9C">
              <w:rPr>
                <w:rFonts w:cstheme="minorHAnsi"/>
              </w:rPr>
              <w:t xml:space="preserve">Filtracja powstałego osadu </w:t>
            </w:r>
            <w:proofErr w:type="spellStart"/>
            <w:r w:rsidRPr="000E4F9C">
              <w:rPr>
                <w:rFonts w:cstheme="minorHAnsi"/>
              </w:rPr>
              <w:t>nifuroksazydu</w:t>
            </w:r>
            <w:proofErr w:type="spellEnd"/>
          </w:p>
        </w:tc>
      </w:tr>
      <w:tr w:rsidR="005B3440" w:rsidRPr="000E4F9C" w14:paraId="06EAA6DC" w14:textId="77777777" w:rsidTr="005B3440">
        <w:trPr>
          <w:trHeight w:val="252"/>
        </w:trPr>
        <w:tc>
          <w:tcPr>
            <w:tcW w:w="1830" w:type="dxa"/>
            <w:vAlign w:val="center"/>
          </w:tcPr>
          <w:p w14:paraId="1D9D15B7" w14:textId="77777777" w:rsidR="005B3440" w:rsidRPr="000E4F9C" w:rsidRDefault="005B3440" w:rsidP="005B3440">
            <w:pPr>
              <w:jc w:val="center"/>
              <w:rPr>
                <w:rFonts w:cstheme="minorHAnsi"/>
              </w:rPr>
            </w:pPr>
            <w:r w:rsidRPr="000E4F9C">
              <w:rPr>
                <w:rFonts w:cstheme="minorHAnsi"/>
              </w:rPr>
              <w:t>Oczyszczanie 2</w:t>
            </w:r>
          </w:p>
        </w:tc>
        <w:tc>
          <w:tcPr>
            <w:tcW w:w="1246" w:type="dxa"/>
            <w:vAlign w:val="center"/>
          </w:tcPr>
          <w:p w14:paraId="2E56DDF4" w14:textId="77777777" w:rsidR="005B3440" w:rsidRPr="000E4F9C" w:rsidRDefault="005B3440" w:rsidP="005B3440">
            <w:pPr>
              <w:jc w:val="center"/>
              <w:rPr>
                <w:rFonts w:cstheme="minorHAnsi"/>
              </w:rPr>
            </w:pPr>
            <w:r w:rsidRPr="000E4F9C">
              <w:rPr>
                <w:rFonts w:cstheme="minorHAnsi"/>
              </w:rPr>
              <w:t>Mieszalnik</w:t>
            </w:r>
          </w:p>
        </w:tc>
        <w:tc>
          <w:tcPr>
            <w:tcW w:w="1427" w:type="dxa"/>
            <w:vAlign w:val="center"/>
          </w:tcPr>
          <w:p w14:paraId="558DB6A0" w14:textId="77777777" w:rsidR="005B3440" w:rsidRPr="000E4F9C" w:rsidRDefault="005B3440" w:rsidP="005B3440">
            <w:pPr>
              <w:jc w:val="center"/>
              <w:rPr>
                <w:rFonts w:cstheme="minorHAnsi"/>
              </w:rPr>
            </w:pPr>
            <w:r w:rsidRPr="000E4F9C">
              <w:rPr>
                <w:rFonts w:cstheme="minorHAnsi"/>
              </w:rPr>
              <w:t>M1</w:t>
            </w:r>
          </w:p>
        </w:tc>
        <w:tc>
          <w:tcPr>
            <w:tcW w:w="4559" w:type="dxa"/>
            <w:vAlign w:val="center"/>
          </w:tcPr>
          <w:p w14:paraId="38A401ED" w14:textId="77777777" w:rsidR="005B3440" w:rsidRPr="000E4F9C" w:rsidRDefault="005B3440" w:rsidP="005B3440">
            <w:pPr>
              <w:jc w:val="center"/>
              <w:rPr>
                <w:rFonts w:cstheme="minorHAnsi"/>
              </w:rPr>
            </w:pPr>
            <w:r w:rsidRPr="000E4F9C">
              <w:rPr>
                <w:rFonts w:cstheme="minorHAnsi"/>
              </w:rPr>
              <w:t xml:space="preserve">Oczyszczenie </w:t>
            </w:r>
            <w:proofErr w:type="spellStart"/>
            <w:r w:rsidRPr="000E4F9C">
              <w:rPr>
                <w:rFonts w:cstheme="minorHAnsi"/>
              </w:rPr>
              <w:t>nifuroksazydu</w:t>
            </w:r>
            <w:proofErr w:type="spellEnd"/>
            <w:r w:rsidRPr="000E4F9C">
              <w:rPr>
                <w:rFonts w:cstheme="minorHAnsi"/>
              </w:rPr>
              <w:t xml:space="preserve"> za pomocą metanolu</w:t>
            </w:r>
          </w:p>
        </w:tc>
      </w:tr>
      <w:tr w:rsidR="005B3440" w:rsidRPr="000E4F9C" w14:paraId="484BA428" w14:textId="77777777" w:rsidTr="005B3440">
        <w:trPr>
          <w:trHeight w:val="252"/>
        </w:trPr>
        <w:tc>
          <w:tcPr>
            <w:tcW w:w="1830" w:type="dxa"/>
            <w:vAlign w:val="center"/>
          </w:tcPr>
          <w:p w14:paraId="730FFD84" w14:textId="77777777" w:rsidR="005B3440" w:rsidRPr="000E4F9C" w:rsidRDefault="005B3440" w:rsidP="005B3440">
            <w:pPr>
              <w:jc w:val="center"/>
              <w:rPr>
                <w:rFonts w:cstheme="minorHAnsi"/>
              </w:rPr>
            </w:pPr>
            <w:r w:rsidRPr="000E4F9C">
              <w:rPr>
                <w:rFonts w:cstheme="minorHAnsi"/>
              </w:rPr>
              <w:t>Filtracja 3</w:t>
            </w:r>
          </w:p>
        </w:tc>
        <w:tc>
          <w:tcPr>
            <w:tcW w:w="1246" w:type="dxa"/>
            <w:vAlign w:val="center"/>
          </w:tcPr>
          <w:p w14:paraId="477DA89D"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3ABA6C06" w14:textId="77777777" w:rsidR="005B3440" w:rsidRPr="000E4F9C" w:rsidRDefault="005B3440" w:rsidP="005B3440">
            <w:pPr>
              <w:jc w:val="center"/>
              <w:rPr>
                <w:rFonts w:cstheme="minorHAnsi"/>
              </w:rPr>
            </w:pPr>
            <w:r w:rsidRPr="000E4F9C">
              <w:rPr>
                <w:rFonts w:cstheme="minorHAnsi"/>
              </w:rPr>
              <w:t>F3</w:t>
            </w:r>
          </w:p>
        </w:tc>
        <w:tc>
          <w:tcPr>
            <w:tcW w:w="4559" w:type="dxa"/>
            <w:vAlign w:val="center"/>
          </w:tcPr>
          <w:p w14:paraId="1CCEE59E" w14:textId="77777777" w:rsidR="005B3440" w:rsidRPr="000E4F9C" w:rsidRDefault="005B3440" w:rsidP="005B3440">
            <w:pPr>
              <w:jc w:val="center"/>
              <w:rPr>
                <w:rFonts w:cstheme="minorHAnsi"/>
              </w:rPr>
            </w:pPr>
            <w:r w:rsidRPr="000E4F9C">
              <w:rPr>
                <w:rFonts w:cstheme="minorHAnsi"/>
              </w:rPr>
              <w:t xml:space="preserve">Filtracja osadu </w:t>
            </w:r>
            <w:proofErr w:type="spellStart"/>
            <w:r w:rsidRPr="000E4F9C">
              <w:rPr>
                <w:rFonts w:cstheme="minorHAnsi"/>
              </w:rPr>
              <w:t>nifuroksazydu</w:t>
            </w:r>
            <w:proofErr w:type="spellEnd"/>
          </w:p>
        </w:tc>
      </w:tr>
      <w:tr w:rsidR="005B3440" w:rsidRPr="000E4F9C" w14:paraId="522A468D" w14:textId="77777777" w:rsidTr="005B3440">
        <w:trPr>
          <w:trHeight w:val="252"/>
        </w:trPr>
        <w:tc>
          <w:tcPr>
            <w:tcW w:w="1830" w:type="dxa"/>
            <w:vAlign w:val="center"/>
          </w:tcPr>
          <w:p w14:paraId="18E5707E" w14:textId="77777777" w:rsidR="005B3440" w:rsidRPr="000E4F9C" w:rsidRDefault="005B3440" w:rsidP="005B3440">
            <w:pPr>
              <w:jc w:val="center"/>
              <w:rPr>
                <w:rFonts w:cstheme="minorHAnsi"/>
              </w:rPr>
            </w:pPr>
            <w:r w:rsidRPr="000E4F9C">
              <w:rPr>
                <w:rFonts w:cstheme="minorHAnsi"/>
              </w:rPr>
              <w:t>Suszenie</w:t>
            </w:r>
          </w:p>
        </w:tc>
        <w:tc>
          <w:tcPr>
            <w:tcW w:w="1246" w:type="dxa"/>
            <w:vAlign w:val="center"/>
          </w:tcPr>
          <w:p w14:paraId="35196312" w14:textId="77777777" w:rsidR="005B3440" w:rsidRPr="000E4F9C" w:rsidRDefault="005B3440" w:rsidP="005B3440">
            <w:pPr>
              <w:jc w:val="center"/>
              <w:rPr>
                <w:rFonts w:cstheme="minorHAnsi"/>
              </w:rPr>
            </w:pPr>
            <w:r w:rsidRPr="000E4F9C">
              <w:rPr>
                <w:rFonts w:cstheme="minorHAnsi"/>
              </w:rPr>
              <w:t>Suszarnia</w:t>
            </w:r>
          </w:p>
        </w:tc>
        <w:tc>
          <w:tcPr>
            <w:tcW w:w="1427" w:type="dxa"/>
            <w:vAlign w:val="center"/>
          </w:tcPr>
          <w:p w14:paraId="29FA8674" w14:textId="77777777" w:rsidR="005B3440" w:rsidRPr="000E4F9C" w:rsidRDefault="005B3440" w:rsidP="005B3440">
            <w:pPr>
              <w:jc w:val="center"/>
              <w:rPr>
                <w:rFonts w:cstheme="minorHAnsi"/>
              </w:rPr>
            </w:pPr>
            <w:r w:rsidRPr="000E4F9C">
              <w:rPr>
                <w:rFonts w:cstheme="minorHAnsi"/>
              </w:rPr>
              <w:t>S1</w:t>
            </w:r>
          </w:p>
        </w:tc>
        <w:tc>
          <w:tcPr>
            <w:tcW w:w="4559" w:type="dxa"/>
            <w:vAlign w:val="center"/>
          </w:tcPr>
          <w:p w14:paraId="0B04CC9C" w14:textId="77777777" w:rsidR="005B3440" w:rsidRPr="000E4F9C" w:rsidRDefault="005B3440" w:rsidP="005B3440">
            <w:pPr>
              <w:jc w:val="center"/>
              <w:rPr>
                <w:rFonts w:cstheme="minorHAnsi"/>
              </w:rPr>
            </w:pPr>
            <w:r w:rsidRPr="000E4F9C">
              <w:rPr>
                <w:rFonts w:cstheme="minorHAnsi"/>
              </w:rPr>
              <w:t xml:space="preserve">Suszenie </w:t>
            </w:r>
            <w:proofErr w:type="spellStart"/>
            <w:r w:rsidRPr="000E4F9C">
              <w:rPr>
                <w:rFonts w:cstheme="minorHAnsi"/>
              </w:rPr>
              <w:t>nifuroksazydu</w:t>
            </w:r>
            <w:proofErr w:type="spellEnd"/>
          </w:p>
        </w:tc>
      </w:tr>
    </w:tbl>
    <w:p w14:paraId="3AE16CCF" w14:textId="77777777" w:rsidR="005B3440" w:rsidRDefault="005B3440" w:rsidP="005B3440">
      <w:pPr>
        <w:ind w:left="360"/>
        <w:rPr>
          <w:rFonts w:eastAsiaTheme="minorHAnsi"/>
          <w:color w:val="000000"/>
        </w:rPr>
      </w:pPr>
    </w:p>
    <w:p w14:paraId="75181604" w14:textId="77777777" w:rsidR="005B3440" w:rsidRDefault="005B3440" w:rsidP="005B3440">
      <w:pPr>
        <w:ind w:left="360"/>
        <w:rPr>
          <w:rFonts w:eastAsiaTheme="minorHAnsi"/>
          <w:color w:val="000000"/>
        </w:rPr>
      </w:pPr>
    </w:p>
    <w:p w14:paraId="381188F8" w14:textId="77777777" w:rsidR="005B3440" w:rsidRDefault="005B3440" w:rsidP="005B3440">
      <w:pPr>
        <w:ind w:left="360"/>
        <w:rPr>
          <w:rFonts w:eastAsiaTheme="minorHAnsi"/>
          <w:color w:val="000000"/>
        </w:rPr>
      </w:pPr>
    </w:p>
    <w:p w14:paraId="13C07321" w14:textId="77777777" w:rsidR="005B3440" w:rsidRDefault="005B3440" w:rsidP="005B3440">
      <w:pPr>
        <w:ind w:left="360"/>
        <w:rPr>
          <w:rFonts w:eastAsiaTheme="minorHAnsi"/>
          <w:color w:val="000000"/>
        </w:rPr>
      </w:pPr>
    </w:p>
    <w:p w14:paraId="590D7514" w14:textId="77777777" w:rsidR="005B3440" w:rsidRDefault="005B3440" w:rsidP="005B3440">
      <w:pPr>
        <w:pStyle w:val="Akapitzlist"/>
        <w:numPr>
          <w:ilvl w:val="0"/>
          <w:numId w:val="50"/>
        </w:numPr>
        <w:rPr>
          <w:rFonts w:eastAsiaTheme="minorHAnsi"/>
          <w:color w:val="000000"/>
          <w:lang w:eastAsia="en-US"/>
        </w:rPr>
      </w:pPr>
      <w:r>
        <w:rPr>
          <w:rFonts w:eastAsiaTheme="minorHAnsi"/>
          <w:color w:val="000000"/>
          <w:lang w:eastAsia="en-US"/>
        </w:rPr>
        <w:t xml:space="preserve">Operacje technologiczne syntezy </w:t>
      </w:r>
      <w:proofErr w:type="spellStart"/>
      <w:r>
        <w:rPr>
          <w:rFonts w:eastAsiaTheme="minorHAnsi"/>
          <w:color w:val="000000"/>
          <w:lang w:eastAsia="en-US"/>
        </w:rPr>
        <w:t>dobezylanu</w:t>
      </w:r>
      <w:proofErr w:type="spellEnd"/>
      <w:r>
        <w:rPr>
          <w:rFonts w:eastAsiaTheme="minorHAnsi"/>
          <w:color w:val="000000"/>
          <w:lang w:eastAsia="en-US"/>
        </w:rPr>
        <w:t xml:space="preserve"> wapnia</w:t>
      </w:r>
    </w:p>
    <w:tbl>
      <w:tblPr>
        <w:tblStyle w:val="Tabela-Siatka"/>
        <w:tblW w:w="0" w:type="auto"/>
        <w:tblLook w:val="04A0" w:firstRow="1" w:lastRow="0" w:firstColumn="1" w:lastColumn="0" w:noHBand="0" w:noVBand="1"/>
      </w:tblPr>
      <w:tblGrid>
        <w:gridCol w:w="1830"/>
        <w:gridCol w:w="1246"/>
        <w:gridCol w:w="1427"/>
        <w:gridCol w:w="4559"/>
      </w:tblGrid>
      <w:tr w:rsidR="005B3440" w:rsidRPr="000E4F9C" w14:paraId="2045B149" w14:textId="77777777" w:rsidTr="005B3440">
        <w:trPr>
          <w:trHeight w:val="696"/>
        </w:trPr>
        <w:tc>
          <w:tcPr>
            <w:tcW w:w="1830" w:type="dxa"/>
            <w:vAlign w:val="center"/>
          </w:tcPr>
          <w:p w14:paraId="74517407" w14:textId="77777777" w:rsidR="005B3440" w:rsidRPr="000E4F9C" w:rsidRDefault="005B3440" w:rsidP="005B3440">
            <w:pPr>
              <w:jc w:val="center"/>
              <w:rPr>
                <w:rFonts w:cstheme="minorHAnsi"/>
              </w:rPr>
            </w:pPr>
            <w:r w:rsidRPr="000E4F9C">
              <w:rPr>
                <w:rFonts w:cstheme="minorHAnsi"/>
                <w:b/>
                <w:bCs/>
              </w:rPr>
              <w:t>Nazwa operacji</w:t>
            </w:r>
          </w:p>
        </w:tc>
        <w:tc>
          <w:tcPr>
            <w:tcW w:w="1246" w:type="dxa"/>
            <w:vAlign w:val="center"/>
          </w:tcPr>
          <w:p w14:paraId="73DD22BB" w14:textId="77777777" w:rsidR="005B3440" w:rsidRPr="000E4F9C" w:rsidRDefault="005B3440" w:rsidP="005B3440">
            <w:pPr>
              <w:jc w:val="center"/>
              <w:rPr>
                <w:rFonts w:cstheme="minorHAnsi"/>
              </w:rPr>
            </w:pPr>
            <w:r w:rsidRPr="000E4F9C">
              <w:rPr>
                <w:rFonts w:cstheme="minorHAnsi"/>
                <w:b/>
                <w:bCs/>
              </w:rPr>
              <w:t>Funkcja aparatu</w:t>
            </w:r>
          </w:p>
        </w:tc>
        <w:tc>
          <w:tcPr>
            <w:tcW w:w="1427" w:type="dxa"/>
            <w:vAlign w:val="center"/>
          </w:tcPr>
          <w:p w14:paraId="058A593F" w14:textId="77777777" w:rsidR="005B3440" w:rsidRPr="000E4F9C" w:rsidRDefault="005B3440" w:rsidP="005B3440">
            <w:pPr>
              <w:jc w:val="center"/>
              <w:rPr>
                <w:rFonts w:cstheme="minorHAnsi"/>
              </w:rPr>
            </w:pPr>
            <w:r w:rsidRPr="000E4F9C">
              <w:rPr>
                <w:rFonts w:cstheme="minorHAnsi"/>
                <w:b/>
                <w:bCs/>
              </w:rPr>
              <w:t>Oznaczenie</w:t>
            </w:r>
          </w:p>
        </w:tc>
        <w:tc>
          <w:tcPr>
            <w:tcW w:w="4559" w:type="dxa"/>
            <w:vAlign w:val="center"/>
          </w:tcPr>
          <w:p w14:paraId="278E7C5D" w14:textId="77777777" w:rsidR="005B3440" w:rsidRPr="000E4F9C" w:rsidRDefault="005B3440" w:rsidP="005B3440">
            <w:pPr>
              <w:jc w:val="center"/>
              <w:rPr>
                <w:rFonts w:cstheme="minorHAnsi"/>
              </w:rPr>
            </w:pPr>
            <w:r w:rsidRPr="000E4F9C">
              <w:rPr>
                <w:rFonts w:cstheme="minorHAnsi"/>
                <w:b/>
                <w:bCs/>
              </w:rPr>
              <w:t>Wyszczególnienie operacji technologicznych</w:t>
            </w:r>
          </w:p>
        </w:tc>
      </w:tr>
      <w:tr w:rsidR="005B3440" w:rsidRPr="000E4F9C" w14:paraId="2FE77882" w14:textId="77777777" w:rsidTr="005B3440">
        <w:trPr>
          <w:trHeight w:val="252"/>
        </w:trPr>
        <w:tc>
          <w:tcPr>
            <w:tcW w:w="1830" w:type="dxa"/>
            <w:vAlign w:val="center"/>
          </w:tcPr>
          <w:p w14:paraId="2CAF0B85" w14:textId="77777777" w:rsidR="005B3440" w:rsidRPr="000E4F9C" w:rsidRDefault="005B3440" w:rsidP="005B3440">
            <w:pPr>
              <w:jc w:val="center"/>
              <w:rPr>
                <w:rFonts w:cstheme="minorHAnsi"/>
              </w:rPr>
            </w:pPr>
            <w:r w:rsidRPr="000E4F9C">
              <w:rPr>
                <w:rFonts w:cstheme="minorHAnsi"/>
              </w:rPr>
              <w:t>Synteza 1</w:t>
            </w:r>
          </w:p>
        </w:tc>
        <w:tc>
          <w:tcPr>
            <w:tcW w:w="1246" w:type="dxa"/>
            <w:vAlign w:val="center"/>
          </w:tcPr>
          <w:p w14:paraId="5259CA87" w14:textId="77777777" w:rsidR="005B3440" w:rsidRPr="000E4F9C" w:rsidRDefault="005B3440" w:rsidP="005B3440">
            <w:pPr>
              <w:jc w:val="center"/>
              <w:rPr>
                <w:rFonts w:cstheme="minorHAnsi"/>
              </w:rPr>
            </w:pPr>
            <w:r w:rsidRPr="000E4F9C">
              <w:rPr>
                <w:rFonts w:cstheme="minorHAnsi"/>
              </w:rPr>
              <w:t>Reaktor</w:t>
            </w:r>
          </w:p>
        </w:tc>
        <w:tc>
          <w:tcPr>
            <w:tcW w:w="1427" w:type="dxa"/>
            <w:vAlign w:val="center"/>
          </w:tcPr>
          <w:p w14:paraId="59BB7562" w14:textId="77777777" w:rsidR="005B3440" w:rsidRPr="000E4F9C" w:rsidRDefault="005B3440" w:rsidP="005B3440">
            <w:pPr>
              <w:jc w:val="center"/>
              <w:rPr>
                <w:rFonts w:cstheme="minorHAnsi"/>
              </w:rPr>
            </w:pPr>
            <w:r w:rsidRPr="000E4F9C">
              <w:rPr>
                <w:rFonts w:cstheme="minorHAnsi"/>
              </w:rPr>
              <w:t>R2</w:t>
            </w:r>
          </w:p>
        </w:tc>
        <w:tc>
          <w:tcPr>
            <w:tcW w:w="4559" w:type="dxa"/>
          </w:tcPr>
          <w:p w14:paraId="0793105D" w14:textId="77777777" w:rsidR="005B3440" w:rsidRPr="000E4F9C" w:rsidRDefault="005B3440" w:rsidP="005B3440">
            <w:pPr>
              <w:jc w:val="center"/>
              <w:rPr>
                <w:rFonts w:cstheme="minorHAnsi"/>
              </w:rPr>
            </w:pPr>
            <w:r w:rsidRPr="000E4F9C">
              <w:rPr>
                <w:rFonts w:cstheme="minorHAnsi"/>
              </w:rPr>
              <w:t xml:space="preserve">Synteza </w:t>
            </w:r>
            <w:proofErr w:type="spellStart"/>
            <w:r w:rsidRPr="000E4F9C">
              <w:rPr>
                <w:rFonts w:cstheme="minorHAnsi"/>
              </w:rPr>
              <w:t>dobezylanu</w:t>
            </w:r>
            <w:proofErr w:type="spellEnd"/>
            <w:r w:rsidRPr="000E4F9C">
              <w:rPr>
                <w:rFonts w:cstheme="minorHAnsi"/>
              </w:rPr>
              <w:t xml:space="preserve"> wapnia </w:t>
            </w:r>
          </w:p>
        </w:tc>
      </w:tr>
      <w:tr w:rsidR="005B3440" w:rsidRPr="000E4F9C" w14:paraId="55C7297B" w14:textId="77777777" w:rsidTr="005B3440">
        <w:trPr>
          <w:trHeight w:val="252"/>
        </w:trPr>
        <w:tc>
          <w:tcPr>
            <w:tcW w:w="1830" w:type="dxa"/>
            <w:vAlign w:val="center"/>
          </w:tcPr>
          <w:p w14:paraId="5E06D9F5" w14:textId="77777777" w:rsidR="005B3440" w:rsidRPr="000E4F9C" w:rsidRDefault="005B3440" w:rsidP="005B3440">
            <w:pPr>
              <w:jc w:val="center"/>
              <w:rPr>
                <w:rFonts w:cstheme="minorHAnsi"/>
              </w:rPr>
            </w:pPr>
            <w:r w:rsidRPr="000E4F9C">
              <w:rPr>
                <w:rFonts w:cstheme="minorHAnsi"/>
              </w:rPr>
              <w:t>Filtracja 1</w:t>
            </w:r>
          </w:p>
        </w:tc>
        <w:tc>
          <w:tcPr>
            <w:tcW w:w="1246" w:type="dxa"/>
            <w:vAlign w:val="center"/>
          </w:tcPr>
          <w:p w14:paraId="47E477D3"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22D5C21B" w14:textId="77777777" w:rsidR="005B3440" w:rsidRPr="000E4F9C" w:rsidRDefault="005B3440" w:rsidP="005B3440">
            <w:pPr>
              <w:jc w:val="center"/>
              <w:rPr>
                <w:rFonts w:cstheme="minorHAnsi"/>
              </w:rPr>
            </w:pPr>
            <w:r w:rsidRPr="000E4F9C">
              <w:rPr>
                <w:rFonts w:cstheme="minorHAnsi"/>
              </w:rPr>
              <w:t>F1</w:t>
            </w:r>
          </w:p>
        </w:tc>
        <w:tc>
          <w:tcPr>
            <w:tcW w:w="4559" w:type="dxa"/>
          </w:tcPr>
          <w:p w14:paraId="7D844139" w14:textId="77777777" w:rsidR="005B3440" w:rsidRPr="000E4F9C" w:rsidRDefault="005B3440" w:rsidP="005B3440">
            <w:pPr>
              <w:jc w:val="center"/>
              <w:rPr>
                <w:rFonts w:cstheme="minorHAnsi"/>
              </w:rPr>
            </w:pPr>
            <w:r w:rsidRPr="000E4F9C">
              <w:rPr>
                <w:rFonts w:cstheme="minorHAnsi"/>
              </w:rPr>
              <w:t xml:space="preserve">Filtracja (oddzielenie powstałego osadu węglanu i siarczanu wapnia) </w:t>
            </w:r>
          </w:p>
        </w:tc>
      </w:tr>
      <w:tr w:rsidR="005B3440" w:rsidRPr="000E4F9C" w14:paraId="41CC80BF" w14:textId="77777777" w:rsidTr="005B3440">
        <w:trPr>
          <w:trHeight w:val="252"/>
        </w:trPr>
        <w:tc>
          <w:tcPr>
            <w:tcW w:w="1830" w:type="dxa"/>
            <w:vAlign w:val="center"/>
          </w:tcPr>
          <w:p w14:paraId="548F4499" w14:textId="77777777" w:rsidR="005B3440" w:rsidRPr="000E4F9C" w:rsidRDefault="005B3440" w:rsidP="005B3440">
            <w:pPr>
              <w:jc w:val="center"/>
              <w:rPr>
                <w:rFonts w:cstheme="minorHAnsi"/>
              </w:rPr>
            </w:pPr>
            <w:r w:rsidRPr="000E4F9C">
              <w:rPr>
                <w:rFonts w:cstheme="minorHAnsi"/>
              </w:rPr>
              <w:t>Zatężenie 1</w:t>
            </w:r>
          </w:p>
        </w:tc>
        <w:tc>
          <w:tcPr>
            <w:tcW w:w="1246" w:type="dxa"/>
            <w:vAlign w:val="center"/>
          </w:tcPr>
          <w:p w14:paraId="17479786" w14:textId="77777777" w:rsidR="005B3440" w:rsidRPr="000E4F9C" w:rsidRDefault="005B3440" w:rsidP="005B3440">
            <w:pPr>
              <w:rPr>
                <w:rFonts w:cstheme="minorHAnsi"/>
              </w:rPr>
            </w:pPr>
            <w:r w:rsidRPr="000E4F9C">
              <w:rPr>
                <w:rFonts w:cstheme="minorHAnsi"/>
              </w:rPr>
              <w:t>Wyparka</w:t>
            </w:r>
          </w:p>
        </w:tc>
        <w:tc>
          <w:tcPr>
            <w:tcW w:w="1427" w:type="dxa"/>
            <w:vMerge w:val="restart"/>
            <w:vAlign w:val="center"/>
          </w:tcPr>
          <w:p w14:paraId="308C9F69" w14:textId="77777777" w:rsidR="005B3440" w:rsidRPr="000E4F9C" w:rsidRDefault="005B3440" w:rsidP="005B3440">
            <w:pPr>
              <w:jc w:val="center"/>
              <w:rPr>
                <w:rFonts w:cstheme="minorHAnsi"/>
              </w:rPr>
            </w:pPr>
            <w:r w:rsidRPr="000E4F9C">
              <w:rPr>
                <w:rFonts w:cstheme="minorHAnsi"/>
              </w:rPr>
              <w:t>R1</w:t>
            </w:r>
          </w:p>
        </w:tc>
        <w:tc>
          <w:tcPr>
            <w:tcW w:w="4559" w:type="dxa"/>
          </w:tcPr>
          <w:p w14:paraId="1DCC4DAC" w14:textId="77777777" w:rsidR="005B3440" w:rsidRPr="000E4F9C" w:rsidRDefault="005B3440" w:rsidP="005B3440">
            <w:pPr>
              <w:jc w:val="center"/>
              <w:rPr>
                <w:rFonts w:cstheme="minorHAnsi"/>
              </w:rPr>
            </w:pPr>
            <w:r w:rsidRPr="000E4F9C">
              <w:rPr>
                <w:rFonts w:cstheme="minorHAnsi"/>
              </w:rPr>
              <w:t xml:space="preserve">Zatężenie poprzez odparowanie rozpuszczalnika </w:t>
            </w:r>
          </w:p>
        </w:tc>
      </w:tr>
      <w:tr w:rsidR="005B3440" w:rsidRPr="000E4F9C" w14:paraId="0EC32189" w14:textId="77777777" w:rsidTr="005B3440">
        <w:trPr>
          <w:trHeight w:val="252"/>
        </w:trPr>
        <w:tc>
          <w:tcPr>
            <w:tcW w:w="1830" w:type="dxa"/>
            <w:vAlign w:val="center"/>
          </w:tcPr>
          <w:p w14:paraId="5D74013E" w14:textId="77777777" w:rsidR="005B3440" w:rsidRPr="000E4F9C" w:rsidRDefault="005B3440" w:rsidP="005B3440">
            <w:pPr>
              <w:jc w:val="center"/>
              <w:rPr>
                <w:rFonts w:cstheme="minorHAnsi"/>
              </w:rPr>
            </w:pPr>
            <w:r w:rsidRPr="000E4F9C">
              <w:rPr>
                <w:rFonts w:cstheme="minorHAnsi"/>
              </w:rPr>
              <w:t>Oczyszczanie 1</w:t>
            </w:r>
          </w:p>
        </w:tc>
        <w:tc>
          <w:tcPr>
            <w:tcW w:w="1246" w:type="dxa"/>
            <w:vAlign w:val="center"/>
          </w:tcPr>
          <w:p w14:paraId="466089E7" w14:textId="77777777" w:rsidR="005B3440" w:rsidRPr="000E4F9C" w:rsidRDefault="005B3440" w:rsidP="005B3440">
            <w:pPr>
              <w:jc w:val="center"/>
              <w:rPr>
                <w:rFonts w:cstheme="minorHAnsi"/>
              </w:rPr>
            </w:pPr>
            <w:r w:rsidRPr="000E4F9C">
              <w:rPr>
                <w:rFonts w:cstheme="minorHAnsi"/>
              </w:rPr>
              <w:t>Mieszalnik</w:t>
            </w:r>
          </w:p>
        </w:tc>
        <w:tc>
          <w:tcPr>
            <w:tcW w:w="1427" w:type="dxa"/>
            <w:vMerge/>
            <w:vAlign w:val="center"/>
          </w:tcPr>
          <w:p w14:paraId="00974FB8" w14:textId="77777777" w:rsidR="005B3440" w:rsidRPr="000E4F9C" w:rsidRDefault="005B3440" w:rsidP="005B3440">
            <w:pPr>
              <w:rPr>
                <w:rFonts w:cstheme="minorHAnsi"/>
              </w:rPr>
            </w:pPr>
          </w:p>
        </w:tc>
        <w:tc>
          <w:tcPr>
            <w:tcW w:w="4559" w:type="dxa"/>
          </w:tcPr>
          <w:p w14:paraId="47D9EF6E" w14:textId="77777777" w:rsidR="005B3440" w:rsidRPr="000E4F9C" w:rsidRDefault="005B3440" w:rsidP="005B3440">
            <w:pPr>
              <w:jc w:val="center"/>
              <w:rPr>
                <w:rFonts w:cstheme="minorHAnsi"/>
              </w:rPr>
            </w:pPr>
            <w:r w:rsidRPr="000E4F9C">
              <w:rPr>
                <w:rFonts w:cstheme="minorHAnsi"/>
              </w:rPr>
              <w:t xml:space="preserve">Oczyszczenie </w:t>
            </w:r>
            <w:proofErr w:type="spellStart"/>
            <w:r w:rsidRPr="000E4F9C">
              <w:rPr>
                <w:rFonts w:cstheme="minorHAnsi"/>
              </w:rPr>
              <w:t>dobezylanu</w:t>
            </w:r>
            <w:proofErr w:type="spellEnd"/>
            <w:r w:rsidRPr="000E4F9C">
              <w:rPr>
                <w:rFonts w:cstheme="minorHAnsi"/>
              </w:rPr>
              <w:t xml:space="preserve"> wapnia za pomocą etanolu </w:t>
            </w:r>
          </w:p>
        </w:tc>
      </w:tr>
      <w:tr w:rsidR="005B3440" w:rsidRPr="000E4F9C" w14:paraId="17FD0E37" w14:textId="77777777" w:rsidTr="005B3440">
        <w:trPr>
          <w:trHeight w:val="252"/>
        </w:trPr>
        <w:tc>
          <w:tcPr>
            <w:tcW w:w="1830" w:type="dxa"/>
            <w:vAlign w:val="center"/>
          </w:tcPr>
          <w:p w14:paraId="6EEA4A27" w14:textId="77777777" w:rsidR="005B3440" w:rsidRPr="000E4F9C" w:rsidRDefault="005B3440" w:rsidP="005B3440">
            <w:pPr>
              <w:jc w:val="center"/>
              <w:rPr>
                <w:rFonts w:cstheme="minorHAnsi"/>
              </w:rPr>
            </w:pPr>
            <w:r w:rsidRPr="000E4F9C">
              <w:rPr>
                <w:rFonts w:cstheme="minorHAnsi"/>
              </w:rPr>
              <w:t>Filtracja 2</w:t>
            </w:r>
          </w:p>
        </w:tc>
        <w:tc>
          <w:tcPr>
            <w:tcW w:w="1246" w:type="dxa"/>
            <w:vAlign w:val="center"/>
          </w:tcPr>
          <w:p w14:paraId="2D2B9BA7"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7CFF1547" w14:textId="77777777" w:rsidR="005B3440" w:rsidRPr="000E4F9C" w:rsidRDefault="005B3440" w:rsidP="005B3440">
            <w:pPr>
              <w:jc w:val="center"/>
              <w:rPr>
                <w:rFonts w:cstheme="minorHAnsi"/>
              </w:rPr>
            </w:pPr>
            <w:r w:rsidRPr="000E4F9C">
              <w:rPr>
                <w:rFonts w:cstheme="minorHAnsi"/>
              </w:rPr>
              <w:t>F2</w:t>
            </w:r>
          </w:p>
        </w:tc>
        <w:tc>
          <w:tcPr>
            <w:tcW w:w="4559" w:type="dxa"/>
          </w:tcPr>
          <w:p w14:paraId="60E04D29" w14:textId="77777777" w:rsidR="005B3440" w:rsidRPr="000E4F9C" w:rsidRDefault="005B3440" w:rsidP="005B3440">
            <w:pPr>
              <w:jc w:val="center"/>
              <w:rPr>
                <w:rFonts w:cstheme="minorHAnsi"/>
              </w:rPr>
            </w:pPr>
            <w:r w:rsidRPr="000E4F9C">
              <w:rPr>
                <w:rFonts w:cstheme="minorHAnsi"/>
              </w:rPr>
              <w:t xml:space="preserve">Filtracja (oddzielenie pozostałego węglanu i siarczanu wapnia) </w:t>
            </w:r>
          </w:p>
        </w:tc>
      </w:tr>
      <w:tr w:rsidR="005B3440" w:rsidRPr="000E4F9C" w14:paraId="4E19C5FC" w14:textId="77777777" w:rsidTr="005B3440">
        <w:trPr>
          <w:trHeight w:val="252"/>
        </w:trPr>
        <w:tc>
          <w:tcPr>
            <w:tcW w:w="1830" w:type="dxa"/>
            <w:vAlign w:val="center"/>
          </w:tcPr>
          <w:p w14:paraId="6217122B" w14:textId="77777777" w:rsidR="005B3440" w:rsidRPr="000E4F9C" w:rsidRDefault="005B3440" w:rsidP="005B3440">
            <w:pPr>
              <w:jc w:val="center"/>
              <w:rPr>
                <w:rFonts w:cstheme="minorHAnsi"/>
              </w:rPr>
            </w:pPr>
            <w:r w:rsidRPr="000E4F9C">
              <w:rPr>
                <w:rFonts w:cstheme="minorHAnsi"/>
              </w:rPr>
              <w:lastRenderedPageBreak/>
              <w:t>Zatężenie 2</w:t>
            </w:r>
          </w:p>
        </w:tc>
        <w:tc>
          <w:tcPr>
            <w:tcW w:w="1246" w:type="dxa"/>
            <w:vAlign w:val="center"/>
          </w:tcPr>
          <w:p w14:paraId="2A20F2AF" w14:textId="77777777" w:rsidR="005B3440" w:rsidRPr="000E4F9C" w:rsidRDefault="005B3440" w:rsidP="005B3440">
            <w:pPr>
              <w:jc w:val="center"/>
              <w:rPr>
                <w:rFonts w:cstheme="minorHAnsi"/>
              </w:rPr>
            </w:pPr>
            <w:r w:rsidRPr="000E4F9C">
              <w:rPr>
                <w:rFonts w:cstheme="minorHAnsi"/>
              </w:rPr>
              <w:t>Wyparka</w:t>
            </w:r>
          </w:p>
        </w:tc>
        <w:tc>
          <w:tcPr>
            <w:tcW w:w="1427" w:type="dxa"/>
            <w:vAlign w:val="center"/>
          </w:tcPr>
          <w:p w14:paraId="4D0AEF1A" w14:textId="77777777" w:rsidR="005B3440" w:rsidRPr="000E4F9C" w:rsidRDefault="005B3440" w:rsidP="005B3440">
            <w:pPr>
              <w:jc w:val="center"/>
              <w:rPr>
                <w:rFonts w:cstheme="minorHAnsi"/>
              </w:rPr>
            </w:pPr>
            <w:r w:rsidRPr="000E4F9C">
              <w:rPr>
                <w:rFonts w:cstheme="minorHAnsi"/>
              </w:rPr>
              <w:t>R3</w:t>
            </w:r>
          </w:p>
        </w:tc>
        <w:tc>
          <w:tcPr>
            <w:tcW w:w="4559" w:type="dxa"/>
          </w:tcPr>
          <w:p w14:paraId="378395E2" w14:textId="77777777" w:rsidR="005B3440" w:rsidRPr="000E4F9C" w:rsidRDefault="005B3440" w:rsidP="005B3440">
            <w:pPr>
              <w:jc w:val="center"/>
              <w:rPr>
                <w:rFonts w:cstheme="minorHAnsi"/>
              </w:rPr>
            </w:pPr>
            <w:r w:rsidRPr="000E4F9C">
              <w:rPr>
                <w:rFonts w:cstheme="minorHAnsi"/>
              </w:rPr>
              <w:t xml:space="preserve">Zatężenie poprzez odparowanie rozpuszczalnika </w:t>
            </w:r>
          </w:p>
        </w:tc>
      </w:tr>
      <w:tr w:rsidR="005B3440" w:rsidRPr="000E4F9C" w14:paraId="3E58A8CA" w14:textId="77777777" w:rsidTr="005B3440">
        <w:trPr>
          <w:trHeight w:val="252"/>
        </w:trPr>
        <w:tc>
          <w:tcPr>
            <w:tcW w:w="1830" w:type="dxa"/>
            <w:vAlign w:val="center"/>
          </w:tcPr>
          <w:p w14:paraId="4DCD27F1" w14:textId="77777777" w:rsidR="005B3440" w:rsidRPr="000E4F9C" w:rsidRDefault="005B3440" w:rsidP="005B3440">
            <w:pPr>
              <w:jc w:val="center"/>
              <w:rPr>
                <w:rFonts w:cstheme="minorHAnsi"/>
              </w:rPr>
            </w:pPr>
            <w:r w:rsidRPr="000E4F9C">
              <w:rPr>
                <w:rFonts w:cstheme="minorHAnsi"/>
              </w:rPr>
              <w:t>Suszenie</w:t>
            </w:r>
          </w:p>
        </w:tc>
        <w:tc>
          <w:tcPr>
            <w:tcW w:w="1246" w:type="dxa"/>
            <w:vAlign w:val="center"/>
          </w:tcPr>
          <w:p w14:paraId="528228C2" w14:textId="77777777" w:rsidR="005B3440" w:rsidRPr="000E4F9C" w:rsidRDefault="005B3440" w:rsidP="005B3440">
            <w:pPr>
              <w:jc w:val="center"/>
              <w:rPr>
                <w:rFonts w:cstheme="minorHAnsi"/>
              </w:rPr>
            </w:pPr>
            <w:r w:rsidRPr="000E4F9C">
              <w:rPr>
                <w:rFonts w:cstheme="minorHAnsi"/>
              </w:rPr>
              <w:t>suszarnia</w:t>
            </w:r>
          </w:p>
        </w:tc>
        <w:tc>
          <w:tcPr>
            <w:tcW w:w="1427" w:type="dxa"/>
            <w:vAlign w:val="center"/>
          </w:tcPr>
          <w:p w14:paraId="66627D01" w14:textId="77777777" w:rsidR="005B3440" w:rsidRPr="000E4F9C" w:rsidRDefault="005B3440" w:rsidP="005B3440">
            <w:pPr>
              <w:jc w:val="center"/>
              <w:rPr>
                <w:rFonts w:cstheme="minorHAnsi"/>
              </w:rPr>
            </w:pPr>
            <w:r w:rsidRPr="000E4F9C">
              <w:rPr>
                <w:rFonts w:cstheme="minorHAnsi"/>
              </w:rPr>
              <w:t>S</w:t>
            </w:r>
          </w:p>
        </w:tc>
        <w:tc>
          <w:tcPr>
            <w:tcW w:w="4559" w:type="dxa"/>
          </w:tcPr>
          <w:p w14:paraId="6B628A18" w14:textId="77777777" w:rsidR="005B3440" w:rsidRPr="000E4F9C" w:rsidRDefault="005B3440" w:rsidP="005B3440">
            <w:pPr>
              <w:jc w:val="center"/>
              <w:rPr>
                <w:rFonts w:cstheme="minorHAnsi"/>
              </w:rPr>
            </w:pPr>
            <w:r w:rsidRPr="000E4F9C">
              <w:rPr>
                <w:rFonts w:cstheme="minorHAnsi"/>
              </w:rPr>
              <w:t xml:space="preserve">Suszenie </w:t>
            </w:r>
            <w:proofErr w:type="spellStart"/>
            <w:r w:rsidRPr="000E4F9C">
              <w:rPr>
                <w:rFonts w:cstheme="minorHAnsi"/>
              </w:rPr>
              <w:t>dobezylanu</w:t>
            </w:r>
            <w:proofErr w:type="spellEnd"/>
            <w:r w:rsidRPr="000E4F9C">
              <w:rPr>
                <w:rFonts w:cstheme="minorHAnsi"/>
              </w:rPr>
              <w:t xml:space="preserve"> wapnia </w:t>
            </w:r>
          </w:p>
        </w:tc>
      </w:tr>
    </w:tbl>
    <w:p w14:paraId="6A5020C7" w14:textId="77777777" w:rsidR="005B3440" w:rsidRDefault="005B3440" w:rsidP="005B3440">
      <w:pPr>
        <w:ind w:left="360"/>
        <w:rPr>
          <w:rFonts w:eastAsiaTheme="minorHAnsi"/>
          <w:color w:val="000000"/>
        </w:rPr>
      </w:pPr>
    </w:p>
    <w:p w14:paraId="1F065281" w14:textId="77777777" w:rsidR="005B3440" w:rsidRDefault="005B3440" w:rsidP="005B3440">
      <w:pPr>
        <w:pStyle w:val="Akapitzlist"/>
        <w:numPr>
          <w:ilvl w:val="0"/>
          <w:numId w:val="50"/>
        </w:numPr>
        <w:rPr>
          <w:rFonts w:eastAsiaTheme="minorHAnsi"/>
          <w:color w:val="000000"/>
          <w:lang w:eastAsia="en-US"/>
        </w:rPr>
      </w:pPr>
      <w:r>
        <w:rPr>
          <w:rFonts w:eastAsiaTheme="minorHAnsi"/>
          <w:color w:val="000000"/>
          <w:lang w:eastAsia="en-US"/>
        </w:rPr>
        <w:t xml:space="preserve">Operacje technologiczne syntezy </w:t>
      </w:r>
      <w:proofErr w:type="spellStart"/>
      <w:r>
        <w:rPr>
          <w:rFonts w:eastAsiaTheme="minorHAnsi"/>
          <w:color w:val="000000"/>
          <w:lang w:eastAsia="en-US"/>
        </w:rPr>
        <w:t>dimaleinianu</w:t>
      </w:r>
      <w:proofErr w:type="spellEnd"/>
      <w:r>
        <w:rPr>
          <w:rFonts w:eastAsiaTheme="minorHAnsi"/>
          <w:color w:val="000000"/>
          <w:lang w:eastAsia="en-US"/>
        </w:rPr>
        <w:t xml:space="preserve"> </w:t>
      </w:r>
      <w:proofErr w:type="spellStart"/>
      <w:r>
        <w:rPr>
          <w:rFonts w:eastAsiaTheme="minorHAnsi"/>
          <w:color w:val="000000"/>
          <w:lang w:eastAsia="en-US"/>
        </w:rPr>
        <w:t>perazyny</w:t>
      </w:r>
      <w:proofErr w:type="spellEnd"/>
    </w:p>
    <w:tbl>
      <w:tblPr>
        <w:tblStyle w:val="Tabela-Siatka"/>
        <w:tblW w:w="0" w:type="auto"/>
        <w:tblLook w:val="04A0" w:firstRow="1" w:lastRow="0" w:firstColumn="1" w:lastColumn="0" w:noHBand="0" w:noVBand="1"/>
      </w:tblPr>
      <w:tblGrid>
        <w:gridCol w:w="1830"/>
        <w:gridCol w:w="1246"/>
        <w:gridCol w:w="1427"/>
        <w:gridCol w:w="4559"/>
      </w:tblGrid>
      <w:tr w:rsidR="005B3440" w:rsidRPr="000E4F9C" w14:paraId="212C7F67" w14:textId="77777777" w:rsidTr="005B3440">
        <w:trPr>
          <w:trHeight w:val="696"/>
        </w:trPr>
        <w:tc>
          <w:tcPr>
            <w:tcW w:w="1830" w:type="dxa"/>
            <w:vAlign w:val="center"/>
          </w:tcPr>
          <w:p w14:paraId="5097DB08" w14:textId="77777777" w:rsidR="005B3440" w:rsidRPr="000E4F9C" w:rsidRDefault="005B3440" w:rsidP="005B3440">
            <w:pPr>
              <w:jc w:val="center"/>
              <w:rPr>
                <w:rFonts w:cstheme="minorHAnsi"/>
              </w:rPr>
            </w:pPr>
            <w:r w:rsidRPr="000E4F9C">
              <w:rPr>
                <w:rFonts w:cstheme="minorHAnsi"/>
                <w:b/>
                <w:bCs/>
              </w:rPr>
              <w:t>Nazwa operacji</w:t>
            </w:r>
          </w:p>
        </w:tc>
        <w:tc>
          <w:tcPr>
            <w:tcW w:w="1246" w:type="dxa"/>
            <w:vAlign w:val="center"/>
          </w:tcPr>
          <w:p w14:paraId="6CBA9646" w14:textId="77777777" w:rsidR="005B3440" w:rsidRPr="000E4F9C" w:rsidRDefault="005B3440" w:rsidP="005B3440">
            <w:pPr>
              <w:jc w:val="center"/>
              <w:rPr>
                <w:rFonts w:cstheme="minorHAnsi"/>
              </w:rPr>
            </w:pPr>
            <w:r w:rsidRPr="000E4F9C">
              <w:rPr>
                <w:rFonts w:cstheme="minorHAnsi"/>
                <w:b/>
                <w:bCs/>
              </w:rPr>
              <w:t>Funkcja aparatu</w:t>
            </w:r>
          </w:p>
        </w:tc>
        <w:tc>
          <w:tcPr>
            <w:tcW w:w="1427" w:type="dxa"/>
            <w:vAlign w:val="center"/>
          </w:tcPr>
          <w:p w14:paraId="4D23E980" w14:textId="77777777" w:rsidR="005B3440" w:rsidRPr="000E4F9C" w:rsidRDefault="005B3440" w:rsidP="005B3440">
            <w:pPr>
              <w:jc w:val="center"/>
              <w:rPr>
                <w:rFonts w:cstheme="minorHAnsi"/>
              </w:rPr>
            </w:pPr>
            <w:r w:rsidRPr="000E4F9C">
              <w:rPr>
                <w:rFonts w:cstheme="minorHAnsi"/>
                <w:b/>
                <w:bCs/>
              </w:rPr>
              <w:t>Oznaczenie</w:t>
            </w:r>
          </w:p>
        </w:tc>
        <w:tc>
          <w:tcPr>
            <w:tcW w:w="4559" w:type="dxa"/>
            <w:vAlign w:val="center"/>
          </w:tcPr>
          <w:p w14:paraId="75C1A6E4" w14:textId="77777777" w:rsidR="005B3440" w:rsidRPr="000E4F9C" w:rsidRDefault="005B3440" w:rsidP="005B3440">
            <w:pPr>
              <w:jc w:val="center"/>
              <w:rPr>
                <w:rFonts w:cstheme="minorHAnsi"/>
              </w:rPr>
            </w:pPr>
            <w:r w:rsidRPr="000E4F9C">
              <w:rPr>
                <w:rFonts w:cstheme="minorHAnsi"/>
                <w:b/>
                <w:bCs/>
              </w:rPr>
              <w:t>Wyszczególnienie operacji technologicznych</w:t>
            </w:r>
          </w:p>
        </w:tc>
      </w:tr>
      <w:tr w:rsidR="005B3440" w:rsidRPr="000E4F9C" w14:paraId="11CE1876" w14:textId="77777777" w:rsidTr="005B3440">
        <w:trPr>
          <w:trHeight w:val="252"/>
        </w:trPr>
        <w:tc>
          <w:tcPr>
            <w:tcW w:w="1830" w:type="dxa"/>
            <w:vAlign w:val="center"/>
          </w:tcPr>
          <w:p w14:paraId="43204E96" w14:textId="77777777" w:rsidR="005B3440" w:rsidRPr="000E4F9C" w:rsidRDefault="005B3440" w:rsidP="005B3440">
            <w:pPr>
              <w:jc w:val="center"/>
              <w:rPr>
                <w:rFonts w:cstheme="minorHAnsi"/>
              </w:rPr>
            </w:pPr>
            <w:r w:rsidRPr="000E4F9C">
              <w:rPr>
                <w:rFonts w:cstheme="minorHAnsi"/>
              </w:rPr>
              <w:t>Synteza 1</w:t>
            </w:r>
          </w:p>
        </w:tc>
        <w:tc>
          <w:tcPr>
            <w:tcW w:w="1246" w:type="dxa"/>
            <w:vAlign w:val="center"/>
          </w:tcPr>
          <w:p w14:paraId="4973A4DC" w14:textId="77777777" w:rsidR="005B3440" w:rsidRPr="000E4F9C" w:rsidRDefault="005B3440" w:rsidP="005B3440">
            <w:pPr>
              <w:jc w:val="center"/>
              <w:rPr>
                <w:rFonts w:cstheme="minorHAnsi"/>
              </w:rPr>
            </w:pPr>
            <w:r w:rsidRPr="000E4F9C">
              <w:rPr>
                <w:rFonts w:cstheme="minorHAnsi"/>
              </w:rPr>
              <w:t>Reaktor</w:t>
            </w:r>
          </w:p>
        </w:tc>
        <w:tc>
          <w:tcPr>
            <w:tcW w:w="1427" w:type="dxa"/>
            <w:vAlign w:val="center"/>
          </w:tcPr>
          <w:p w14:paraId="748879FD" w14:textId="77777777" w:rsidR="005B3440" w:rsidRPr="000E4F9C" w:rsidRDefault="005B3440" w:rsidP="005B3440">
            <w:pPr>
              <w:jc w:val="center"/>
              <w:rPr>
                <w:rFonts w:cstheme="minorHAnsi"/>
              </w:rPr>
            </w:pPr>
            <w:r w:rsidRPr="000E4F9C">
              <w:rPr>
                <w:rFonts w:cstheme="minorHAnsi"/>
              </w:rPr>
              <w:t>R1</w:t>
            </w:r>
          </w:p>
        </w:tc>
        <w:tc>
          <w:tcPr>
            <w:tcW w:w="4559" w:type="dxa"/>
          </w:tcPr>
          <w:p w14:paraId="32BCD898" w14:textId="77777777" w:rsidR="005B3440" w:rsidRPr="000E4F9C" w:rsidRDefault="005B3440" w:rsidP="005B3440">
            <w:pPr>
              <w:jc w:val="center"/>
              <w:rPr>
                <w:rFonts w:cstheme="minorHAnsi"/>
              </w:rPr>
            </w:pPr>
            <w:r w:rsidRPr="000E4F9C">
              <w:rPr>
                <w:rFonts w:cstheme="minorHAnsi"/>
              </w:rPr>
              <w:t xml:space="preserve">Synteza 10-(3-chloropropyl)-10H-fenotiazyny </w:t>
            </w:r>
          </w:p>
        </w:tc>
      </w:tr>
      <w:tr w:rsidR="005B3440" w:rsidRPr="000E4F9C" w14:paraId="479014B7" w14:textId="77777777" w:rsidTr="005B3440">
        <w:trPr>
          <w:trHeight w:val="252"/>
        </w:trPr>
        <w:tc>
          <w:tcPr>
            <w:tcW w:w="1830" w:type="dxa"/>
            <w:vAlign w:val="center"/>
          </w:tcPr>
          <w:p w14:paraId="2A8D2728" w14:textId="77777777" w:rsidR="005B3440" w:rsidRPr="000E4F9C" w:rsidRDefault="005B3440" w:rsidP="005B3440">
            <w:pPr>
              <w:jc w:val="center"/>
              <w:rPr>
                <w:rFonts w:cstheme="minorHAnsi"/>
              </w:rPr>
            </w:pPr>
            <w:r w:rsidRPr="000E4F9C">
              <w:rPr>
                <w:rFonts w:cstheme="minorHAnsi"/>
              </w:rPr>
              <w:t>Filtracja 1</w:t>
            </w:r>
          </w:p>
        </w:tc>
        <w:tc>
          <w:tcPr>
            <w:tcW w:w="1246" w:type="dxa"/>
            <w:vAlign w:val="center"/>
          </w:tcPr>
          <w:p w14:paraId="0423FD88"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73C1EF45" w14:textId="77777777" w:rsidR="005B3440" w:rsidRPr="000E4F9C" w:rsidRDefault="005B3440" w:rsidP="005B3440">
            <w:pPr>
              <w:jc w:val="center"/>
              <w:rPr>
                <w:rFonts w:cstheme="minorHAnsi"/>
              </w:rPr>
            </w:pPr>
            <w:r w:rsidRPr="000E4F9C">
              <w:rPr>
                <w:rFonts w:cstheme="minorHAnsi"/>
              </w:rPr>
              <w:t>F1</w:t>
            </w:r>
          </w:p>
        </w:tc>
        <w:tc>
          <w:tcPr>
            <w:tcW w:w="4559" w:type="dxa"/>
          </w:tcPr>
          <w:p w14:paraId="720511FD" w14:textId="77777777" w:rsidR="005B3440" w:rsidRPr="000E4F9C" w:rsidRDefault="005B3440" w:rsidP="005B3440">
            <w:pPr>
              <w:jc w:val="center"/>
              <w:rPr>
                <w:rFonts w:cstheme="minorHAnsi"/>
              </w:rPr>
            </w:pPr>
            <w:r w:rsidRPr="000E4F9C">
              <w:rPr>
                <w:rFonts w:cstheme="minorHAnsi"/>
              </w:rPr>
              <w:t xml:space="preserve">Filtracja (oddzielenie </w:t>
            </w:r>
            <w:proofErr w:type="spellStart"/>
            <w:r w:rsidRPr="000E4F9C">
              <w:rPr>
                <w:rFonts w:cstheme="minorHAnsi"/>
              </w:rPr>
              <w:t>NaH</w:t>
            </w:r>
            <w:proofErr w:type="spellEnd"/>
            <w:r w:rsidRPr="000E4F9C">
              <w:rPr>
                <w:rFonts w:cstheme="minorHAnsi"/>
              </w:rPr>
              <w:t xml:space="preserve">)  </w:t>
            </w:r>
          </w:p>
        </w:tc>
      </w:tr>
      <w:tr w:rsidR="005B3440" w:rsidRPr="000E4F9C" w14:paraId="57D8D4DE" w14:textId="77777777" w:rsidTr="005B3440">
        <w:trPr>
          <w:trHeight w:val="252"/>
        </w:trPr>
        <w:tc>
          <w:tcPr>
            <w:tcW w:w="1830" w:type="dxa"/>
            <w:vAlign w:val="center"/>
          </w:tcPr>
          <w:p w14:paraId="7D77896B" w14:textId="77777777" w:rsidR="005B3440" w:rsidRPr="000E4F9C" w:rsidRDefault="005B3440" w:rsidP="005B3440">
            <w:pPr>
              <w:jc w:val="center"/>
              <w:rPr>
                <w:rFonts w:cstheme="minorHAnsi"/>
              </w:rPr>
            </w:pPr>
            <w:r w:rsidRPr="000E4F9C">
              <w:rPr>
                <w:rFonts w:cstheme="minorHAnsi"/>
              </w:rPr>
              <w:t>Synteza 2</w:t>
            </w:r>
          </w:p>
        </w:tc>
        <w:tc>
          <w:tcPr>
            <w:tcW w:w="1246" w:type="dxa"/>
            <w:vAlign w:val="center"/>
          </w:tcPr>
          <w:p w14:paraId="6DDFBF03" w14:textId="77777777" w:rsidR="005B3440" w:rsidRPr="000E4F9C" w:rsidRDefault="005B3440" w:rsidP="005B3440">
            <w:pPr>
              <w:jc w:val="center"/>
              <w:rPr>
                <w:rFonts w:cstheme="minorHAnsi"/>
              </w:rPr>
            </w:pPr>
            <w:r w:rsidRPr="000E4F9C">
              <w:rPr>
                <w:rFonts w:cstheme="minorHAnsi"/>
              </w:rPr>
              <w:t>Reaktor</w:t>
            </w:r>
          </w:p>
        </w:tc>
        <w:tc>
          <w:tcPr>
            <w:tcW w:w="1427" w:type="dxa"/>
            <w:vAlign w:val="center"/>
          </w:tcPr>
          <w:p w14:paraId="3BAFBAB8" w14:textId="77777777" w:rsidR="005B3440" w:rsidRPr="000E4F9C" w:rsidRDefault="005B3440" w:rsidP="005B3440">
            <w:pPr>
              <w:jc w:val="center"/>
              <w:rPr>
                <w:rFonts w:cstheme="minorHAnsi"/>
              </w:rPr>
            </w:pPr>
            <w:r w:rsidRPr="000E4F9C">
              <w:rPr>
                <w:rFonts w:cstheme="minorHAnsi"/>
              </w:rPr>
              <w:t>R2</w:t>
            </w:r>
          </w:p>
        </w:tc>
        <w:tc>
          <w:tcPr>
            <w:tcW w:w="4559" w:type="dxa"/>
          </w:tcPr>
          <w:p w14:paraId="5F9AFC95" w14:textId="77777777" w:rsidR="005B3440" w:rsidRPr="000E4F9C" w:rsidRDefault="005B3440" w:rsidP="005B3440">
            <w:pPr>
              <w:jc w:val="center"/>
              <w:rPr>
                <w:rFonts w:cstheme="minorHAnsi"/>
              </w:rPr>
            </w:pPr>
            <w:r w:rsidRPr="000E4F9C">
              <w:rPr>
                <w:rFonts w:cstheme="minorHAnsi"/>
              </w:rPr>
              <w:t xml:space="preserve">Synteza </w:t>
            </w:r>
            <w:proofErr w:type="spellStart"/>
            <w:r w:rsidRPr="000E4F9C">
              <w:rPr>
                <w:rFonts w:cstheme="minorHAnsi"/>
              </w:rPr>
              <w:t>perazyny</w:t>
            </w:r>
            <w:proofErr w:type="spellEnd"/>
            <w:r w:rsidRPr="000E4F9C">
              <w:rPr>
                <w:rFonts w:cstheme="minorHAnsi"/>
              </w:rPr>
              <w:t xml:space="preserve"> </w:t>
            </w:r>
          </w:p>
        </w:tc>
      </w:tr>
      <w:tr w:rsidR="005B3440" w:rsidRPr="000E4F9C" w14:paraId="3F8A1303" w14:textId="77777777" w:rsidTr="005B3440">
        <w:trPr>
          <w:trHeight w:val="252"/>
        </w:trPr>
        <w:tc>
          <w:tcPr>
            <w:tcW w:w="1830" w:type="dxa"/>
            <w:vAlign w:val="center"/>
          </w:tcPr>
          <w:p w14:paraId="346B2257" w14:textId="77777777" w:rsidR="005B3440" w:rsidRPr="000E4F9C" w:rsidRDefault="005B3440" w:rsidP="005B3440">
            <w:pPr>
              <w:jc w:val="center"/>
              <w:rPr>
                <w:rFonts w:cstheme="minorHAnsi"/>
              </w:rPr>
            </w:pPr>
            <w:r w:rsidRPr="000E4F9C">
              <w:rPr>
                <w:rFonts w:cstheme="minorHAnsi"/>
              </w:rPr>
              <w:t>Filtracja 2</w:t>
            </w:r>
          </w:p>
        </w:tc>
        <w:tc>
          <w:tcPr>
            <w:tcW w:w="1246" w:type="dxa"/>
            <w:vAlign w:val="center"/>
          </w:tcPr>
          <w:p w14:paraId="0D112758"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661F163C" w14:textId="77777777" w:rsidR="005B3440" w:rsidRPr="000E4F9C" w:rsidRDefault="005B3440" w:rsidP="005B3440">
            <w:pPr>
              <w:jc w:val="center"/>
              <w:rPr>
                <w:rFonts w:cstheme="minorHAnsi"/>
              </w:rPr>
            </w:pPr>
            <w:r w:rsidRPr="000E4F9C">
              <w:rPr>
                <w:rFonts w:cstheme="minorHAnsi"/>
              </w:rPr>
              <w:t>F2</w:t>
            </w:r>
          </w:p>
        </w:tc>
        <w:tc>
          <w:tcPr>
            <w:tcW w:w="4559" w:type="dxa"/>
          </w:tcPr>
          <w:p w14:paraId="51A4EFA3" w14:textId="77777777" w:rsidR="005B3440" w:rsidRPr="000E4F9C" w:rsidRDefault="005B3440" w:rsidP="005B3440">
            <w:pPr>
              <w:jc w:val="center"/>
              <w:rPr>
                <w:rFonts w:cstheme="minorHAnsi"/>
              </w:rPr>
            </w:pPr>
            <w:r w:rsidRPr="000E4F9C">
              <w:rPr>
                <w:rFonts w:cstheme="minorHAnsi"/>
              </w:rPr>
              <w:t>Filtracja (oddzielenie powstałych osadów)</w:t>
            </w:r>
          </w:p>
        </w:tc>
      </w:tr>
      <w:tr w:rsidR="005B3440" w:rsidRPr="000E4F9C" w14:paraId="494FCAC3" w14:textId="77777777" w:rsidTr="005B3440">
        <w:trPr>
          <w:trHeight w:val="252"/>
        </w:trPr>
        <w:tc>
          <w:tcPr>
            <w:tcW w:w="1830" w:type="dxa"/>
            <w:vAlign w:val="center"/>
          </w:tcPr>
          <w:p w14:paraId="2F0828EA" w14:textId="77777777" w:rsidR="005B3440" w:rsidRPr="000E4F9C" w:rsidRDefault="005B3440" w:rsidP="005B3440">
            <w:pPr>
              <w:jc w:val="center"/>
              <w:rPr>
                <w:rFonts w:cstheme="minorHAnsi"/>
              </w:rPr>
            </w:pPr>
            <w:r w:rsidRPr="000E4F9C">
              <w:rPr>
                <w:rFonts w:cstheme="minorHAnsi"/>
              </w:rPr>
              <w:t>Ekstrakcja</w:t>
            </w:r>
          </w:p>
        </w:tc>
        <w:tc>
          <w:tcPr>
            <w:tcW w:w="1246" w:type="dxa"/>
            <w:vAlign w:val="center"/>
          </w:tcPr>
          <w:p w14:paraId="67167624" w14:textId="77777777" w:rsidR="005B3440" w:rsidRPr="000E4F9C" w:rsidRDefault="005B3440" w:rsidP="005B3440">
            <w:pPr>
              <w:jc w:val="center"/>
              <w:rPr>
                <w:rFonts w:cstheme="minorHAnsi"/>
              </w:rPr>
            </w:pPr>
            <w:r w:rsidRPr="000E4F9C">
              <w:rPr>
                <w:rFonts w:cstheme="minorHAnsi"/>
              </w:rPr>
              <w:t xml:space="preserve">Ekstraktor </w:t>
            </w:r>
          </w:p>
        </w:tc>
        <w:tc>
          <w:tcPr>
            <w:tcW w:w="1427" w:type="dxa"/>
            <w:vAlign w:val="center"/>
          </w:tcPr>
          <w:p w14:paraId="63BF3AD0" w14:textId="77777777" w:rsidR="005B3440" w:rsidRPr="000E4F9C" w:rsidRDefault="005B3440" w:rsidP="005B3440">
            <w:pPr>
              <w:jc w:val="center"/>
              <w:rPr>
                <w:rFonts w:cstheme="minorHAnsi"/>
              </w:rPr>
            </w:pPr>
            <w:r w:rsidRPr="000E4F9C">
              <w:rPr>
                <w:rFonts w:cstheme="minorHAnsi"/>
              </w:rPr>
              <w:t>E1</w:t>
            </w:r>
          </w:p>
        </w:tc>
        <w:tc>
          <w:tcPr>
            <w:tcW w:w="4559" w:type="dxa"/>
          </w:tcPr>
          <w:p w14:paraId="3A402171" w14:textId="77777777" w:rsidR="005B3440" w:rsidRPr="000E4F9C" w:rsidRDefault="005B3440" w:rsidP="005B3440">
            <w:pPr>
              <w:jc w:val="center"/>
              <w:rPr>
                <w:rFonts w:cstheme="minorHAnsi"/>
              </w:rPr>
            </w:pPr>
            <w:r w:rsidRPr="000E4F9C">
              <w:rPr>
                <w:rFonts w:cstheme="minorHAnsi"/>
              </w:rPr>
              <w:t xml:space="preserve">Ekstrakcja octanem etylu i wodą </w:t>
            </w:r>
          </w:p>
        </w:tc>
      </w:tr>
      <w:tr w:rsidR="005B3440" w:rsidRPr="000E4F9C" w14:paraId="18789601" w14:textId="77777777" w:rsidTr="005B3440">
        <w:trPr>
          <w:trHeight w:val="252"/>
        </w:trPr>
        <w:tc>
          <w:tcPr>
            <w:tcW w:w="1830" w:type="dxa"/>
            <w:vAlign w:val="center"/>
          </w:tcPr>
          <w:p w14:paraId="15226519" w14:textId="77777777" w:rsidR="005B3440" w:rsidRPr="000E4F9C" w:rsidRDefault="005B3440" w:rsidP="005B3440">
            <w:pPr>
              <w:jc w:val="center"/>
              <w:rPr>
                <w:rFonts w:cstheme="minorHAnsi"/>
              </w:rPr>
            </w:pPr>
            <w:r w:rsidRPr="000E4F9C">
              <w:rPr>
                <w:rFonts w:cstheme="minorHAnsi"/>
              </w:rPr>
              <w:t>Ekstrakcja</w:t>
            </w:r>
          </w:p>
        </w:tc>
        <w:tc>
          <w:tcPr>
            <w:tcW w:w="1246" w:type="dxa"/>
            <w:vAlign w:val="center"/>
          </w:tcPr>
          <w:p w14:paraId="638D23C8" w14:textId="77777777" w:rsidR="005B3440" w:rsidRPr="000E4F9C" w:rsidRDefault="005B3440" w:rsidP="005B3440">
            <w:pPr>
              <w:jc w:val="center"/>
              <w:rPr>
                <w:rFonts w:cstheme="minorHAnsi"/>
              </w:rPr>
            </w:pPr>
            <w:r w:rsidRPr="000E4F9C">
              <w:rPr>
                <w:rFonts w:cstheme="minorHAnsi"/>
              </w:rPr>
              <w:t xml:space="preserve">Ekstraktor </w:t>
            </w:r>
          </w:p>
        </w:tc>
        <w:tc>
          <w:tcPr>
            <w:tcW w:w="1427" w:type="dxa"/>
            <w:vAlign w:val="center"/>
          </w:tcPr>
          <w:p w14:paraId="38A2963C" w14:textId="77777777" w:rsidR="005B3440" w:rsidRPr="000E4F9C" w:rsidRDefault="005B3440" w:rsidP="005B3440">
            <w:pPr>
              <w:jc w:val="center"/>
              <w:rPr>
                <w:rFonts w:cstheme="minorHAnsi"/>
              </w:rPr>
            </w:pPr>
            <w:r w:rsidRPr="000E4F9C">
              <w:rPr>
                <w:rFonts w:cstheme="minorHAnsi"/>
              </w:rPr>
              <w:t>E2</w:t>
            </w:r>
          </w:p>
        </w:tc>
        <w:tc>
          <w:tcPr>
            <w:tcW w:w="4559" w:type="dxa"/>
          </w:tcPr>
          <w:p w14:paraId="506A48D3" w14:textId="77777777" w:rsidR="005B3440" w:rsidRPr="000E4F9C" w:rsidRDefault="005B3440" w:rsidP="005B3440">
            <w:pPr>
              <w:jc w:val="center"/>
              <w:rPr>
                <w:rFonts w:cstheme="minorHAnsi"/>
              </w:rPr>
            </w:pPr>
            <w:r w:rsidRPr="000E4F9C">
              <w:rPr>
                <w:rFonts w:cstheme="minorHAnsi"/>
              </w:rPr>
              <w:t xml:space="preserve">Ekstrakcja z solanką </w:t>
            </w:r>
          </w:p>
        </w:tc>
      </w:tr>
      <w:tr w:rsidR="005B3440" w:rsidRPr="000E4F9C" w14:paraId="169C865E" w14:textId="77777777" w:rsidTr="005B3440">
        <w:trPr>
          <w:trHeight w:val="252"/>
        </w:trPr>
        <w:tc>
          <w:tcPr>
            <w:tcW w:w="1830" w:type="dxa"/>
            <w:vAlign w:val="center"/>
          </w:tcPr>
          <w:p w14:paraId="651F658D" w14:textId="77777777" w:rsidR="005B3440" w:rsidRPr="000E4F9C" w:rsidRDefault="005B3440" w:rsidP="005B3440">
            <w:pPr>
              <w:jc w:val="center"/>
              <w:rPr>
                <w:rFonts w:cstheme="minorHAnsi"/>
              </w:rPr>
            </w:pPr>
            <w:r w:rsidRPr="000E4F9C">
              <w:rPr>
                <w:rFonts w:cstheme="minorHAnsi"/>
              </w:rPr>
              <w:t>Mieszanie</w:t>
            </w:r>
          </w:p>
        </w:tc>
        <w:tc>
          <w:tcPr>
            <w:tcW w:w="1246" w:type="dxa"/>
            <w:vAlign w:val="center"/>
          </w:tcPr>
          <w:p w14:paraId="0087AD1D" w14:textId="77777777" w:rsidR="005B3440" w:rsidRPr="000E4F9C" w:rsidRDefault="005B3440" w:rsidP="005B3440">
            <w:pPr>
              <w:jc w:val="center"/>
              <w:rPr>
                <w:rFonts w:cstheme="minorHAnsi"/>
              </w:rPr>
            </w:pPr>
            <w:r w:rsidRPr="000E4F9C">
              <w:rPr>
                <w:rFonts w:cstheme="minorHAnsi"/>
              </w:rPr>
              <w:t>Mieszalnik</w:t>
            </w:r>
          </w:p>
        </w:tc>
        <w:tc>
          <w:tcPr>
            <w:tcW w:w="1427" w:type="dxa"/>
            <w:vAlign w:val="center"/>
          </w:tcPr>
          <w:p w14:paraId="7008F1AC" w14:textId="77777777" w:rsidR="005B3440" w:rsidRPr="000E4F9C" w:rsidRDefault="005B3440" w:rsidP="005B3440">
            <w:pPr>
              <w:jc w:val="center"/>
              <w:rPr>
                <w:rFonts w:cstheme="minorHAnsi"/>
              </w:rPr>
            </w:pPr>
            <w:r w:rsidRPr="000E4F9C">
              <w:rPr>
                <w:rFonts w:cstheme="minorHAnsi"/>
              </w:rPr>
              <w:t>M1</w:t>
            </w:r>
          </w:p>
        </w:tc>
        <w:tc>
          <w:tcPr>
            <w:tcW w:w="4559" w:type="dxa"/>
          </w:tcPr>
          <w:p w14:paraId="222C3FE9" w14:textId="77777777" w:rsidR="005B3440" w:rsidRPr="000E4F9C" w:rsidRDefault="005B3440" w:rsidP="005B3440">
            <w:pPr>
              <w:jc w:val="center"/>
              <w:rPr>
                <w:rFonts w:cstheme="minorHAnsi"/>
              </w:rPr>
            </w:pPr>
            <w:r w:rsidRPr="000E4F9C">
              <w:rPr>
                <w:rFonts w:cstheme="minorHAnsi"/>
              </w:rPr>
              <w:t xml:space="preserve">Przygotowanie metanolowego roztworu kwasu maleinowego </w:t>
            </w:r>
          </w:p>
        </w:tc>
      </w:tr>
      <w:tr w:rsidR="005B3440" w:rsidRPr="000E4F9C" w14:paraId="291A8E28" w14:textId="77777777" w:rsidTr="005B3440">
        <w:trPr>
          <w:trHeight w:val="252"/>
        </w:trPr>
        <w:tc>
          <w:tcPr>
            <w:tcW w:w="1830" w:type="dxa"/>
            <w:vAlign w:val="center"/>
          </w:tcPr>
          <w:p w14:paraId="0DDB8AE2" w14:textId="77777777" w:rsidR="005B3440" w:rsidRPr="000E4F9C" w:rsidRDefault="005B3440" w:rsidP="005B3440">
            <w:pPr>
              <w:jc w:val="center"/>
              <w:rPr>
                <w:rFonts w:cstheme="minorHAnsi"/>
              </w:rPr>
            </w:pPr>
            <w:r w:rsidRPr="000E4F9C">
              <w:rPr>
                <w:rFonts w:cstheme="minorHAnsi"/>
              </w:rPr>
              <w:t>Zatężanie 1</w:t>
            </w:r>
          </w:p>
        </w:tc>
        <w:tc>
          <w:tcPr>
            <w:tcW w:w="1246" w:type="dxa"/>
            <w:vAlign w:val="center"/>
          </w:tcPr>
          <w:p w14:paraId="3A6BC590" w14:textId="77777777" w:rsidR="005B3440" w:rsidRPr="000E4F9C" w:rsidRDefault="005B3440" w:rsidP="005B3440">
            <w:pPr>
              <w:jc w:val="center"/>
              <w:rPr>
                <w:rFonts w:cstheme="minorHAnsi"/>
              </w:rPr>
            </w:pPr>
            <w:r w:rsidRPr="000E4F9C">
              <w:rPr>
                <w:rFonts w:cstheme="minorHAnsi"/>
              </w:rPr>
              <w:t>Wyparka</w:t>
            </w:r>
          </w:p>
        </w:tc>
        <w:tc>
          <w:tcPr>
            <w:tcW w:w="1427" w:type="dxa"/>
            <w:vMerge w:val="restart"/>
            <w:vAlign w:val="center"/>
          </w:tcPr>
          <w:p w14:paraId="5386E766" w14:textId="77777777" w:rsidR="005B3440" w:rsidRPr="000E4F9C" w:rsidRDefault="005B3440" w:rsidP="005B3440">
            <w:pPr>
              <w:jc w:val="center"/>
              <w:rPr>
                <w:rFonts w:cstheme="minorHAnsi"/>
              </w:rPr>
            </w:pPr>
            <w:r w:rsidRPr="000E4F9C">
              <w:rPr>
                <w:rFonts w:cstheme="minorHAnsi"/>
              </w:rPr>
              <w:t>R3</w:t>
            </w:r>
          </w:p>
        </w:tc>
        <w:tc>
          <w:tcPr>
            <w:tcW w:w="4559" w:type="dxa"/>
          </w:tcPr>
          <w:p w14:paraId="796815D5" w14:textId="77777777" w:rsidR="005B3440" w:rsidRPr="000E4F9C" w:rsidRDefault="005B3440" w:rsidP="005B3440">
            <w:pPr>
              <w:jc w:val="center"/>
              <w:rPr>
                <w:rFonts w:cstheme="minorHAnsi"/>
              </w:rPr>
            </w:pPr>
            <w:r w:rsidRPr="000E4F9C">
              <w:rPr>
                <w:rFonts w:cstheme="minorHAnsi"/>
              </w:rPr>
              <w:t xml:space="preserve">Zatężenie produktu poprzez odparowanie rozpuszczalnika </w:t>
            </w:r>
          </w:p>
        </w:tc>
      </w:tr>
      <w:tr w:rsidR="005B3440" w:rsidRPr="000E4F9C" w14:paraId="265941E9" w14:textId="77777777" w:rsidTr="005B3440">
        <w:trPr>
          <w:trHeight w:val="252"/>
        </w:trPr>
        <w:tc>
          <w:tcPr>
            <w:tcW w:w="1830" w:type="dxa"/>
            <w:vAlign w:val="center"/>
          </w:tcPr>
          <w:p w14:paraId="7ACC5F15" w14:textId="77777777" w:rsidR="005B3440" w:rsidRPr="000E4F9C" w:rsidRDefault="005B3440" w:rsidP="005B3440">
            <w:pPr>
              <w:jc w:val="center"/>
              <w:rPr>
                <w:rFonts w:cstheme="minorHAnsi"/>
              </w:rPr>
            </w:pPr>
            <w:r w:rsidRPr="000E4F9C">
              <w:rPr>
                <w:rFonts w:cstheme="minorHAnsi"/>
              </w:rPr>
              <w:t>Synteza 3</w:t>
            </w:r>
          </w:p>
        </w:tc>
        <w:tc>
          <w:tcPr>
            <w:tcW w:w="1246" w:type="dxa"/>
            <w:vAlign w:val="center"/>
          </w:tcPr>
          <w:p w14:paraId="0D689E92" w14:textId="77777777" w:rsidR="005B3440" w:rsidRPr="000E4F9C" w:rsidRDefault="005B3440" w:rsidP="005B3440">
            <w:pPr>
              <w:jc w:val="center"/>
              <w:rPr>
                <w:rFonts w:cstheme="minorHAnsi"/>
              </w:rPr>
            </w:pPr>
            <w:r w:rsidRPr="000E4F9C">
              <w:rPr>
                <w:rFonts w:cstheme="minorHAnsi"/>
              </w:rPr>
              <w:t>Reaktor</w:t>
            </w:r>
          </w:p>
        </w:tc>
        <w:tc>
          <w:tcPr>
            <w:tcW w:w="1427" w:type="dxa"/>
            <w:vMerge/>
            <w:vAlign w:val="center"/>
          </w:tcPr>
          <w:p w14:paraId="0197F6EC" w14:textId="77777777" w:rsidR="005B3440" w:rsidRPr="000E4F9C" w:rsidRDefault="005B3440" w:rsidP="005B3440">
            <w:pPr>
              <w:jc w:val="center"/>
              <w:rPr>
                <w:rFonts w:cstheme="minorHAnsi"/>
              </w:rPr>
            </w:pPr>
          </w:p>
        </w:tc>
        <w:tc>
          <w:tcPr>
            <w:tcW w:w="4559" w:type="dxa"/>
          </w:tcPr>
          <w:p w14:paraId="3DE871D5" w14:textId="77777777" w:rsidR="005B3440" w:rsidRPr="000E4F9C" w:rsidRDefault="005B3440" w:rsidP="005B3440">
            <w:pPr>
              <w:jc w:val="center"/>
              <w:rPr>
                <w:rFonts w:cstheme="minorHAnsi"/>
              </w:rPr>
            </w:pPr>
            <w:r w:rsidRPr="000E4F9C">
              <w:rPr>
                <w:rFonts w:cstheme="minorHAnsi"/>
              </w:rPr>
              <w:t xml:space="preserve">Przygotowanie acetonowego roztworu </w:t>
            </w:r>
            <w:proofErr w:type="spellStart"/>
            <w:r w:rsidRPr="000E4F9C">
              <w:rPr>
                <w:rFonts w:cstheme="minorHAnsi"/>
              </w:rPr>
              <w:t>perazyny</w:t>
            </w:r>
            <w:proofErr w:type="spellEnd"/>
            <w:r w:rsidRPr="000E4F9C">
              <w:rPr>
                <w:rFonts w:cstheme="minorHAnsi"/>
              </w:rPr>
              <w:t xml:space="preserve"> </w:t>
            </w:r>
          </w:p>
          <w:p w14:paraId="1963D7C4" w14:textId="77777777" w:rsidR="005B3440" w:rsidRPr="000E4F9C" w:rsidRDefault="005B3440" w:rsidP="005B3440">
            <w:pPr>
              <w:jc w:val="center"/>
              <w:rPr>
                <w:rFonts w:cstheme="minorHAnsi"/>
              </w:rPr>
            </w:pPr>
            <w:r w:rsidRPr="000E4F9C">
              <w:rPr>
                <w:rFonts w:cstheme="minorHAnsi"/>
              </w:rPr>
              <w:t xml:space="preserve">Synteza </w:t>
            </w:r>
            <w:proofErr w:type="spellStart"/>
            <w:r w:rsidRPr="000E4F9C">
              <w:rPr>
                <w:rFonts w:cstheme="minorHAnsi"/>
              </w:rPr>
              <w:t>dimaleinianu</w:t>
            </w:r>
            <w:proofErr w:type="spellEnd"/>
            <w:r w:rsidRPr="000E4F9C">
              <w:rPr>
                <w:rFonts w:cstheme="minorHAnsi"/>
              </w:rPr>
              <w:t xml:space="preserve"> </w:t>
            </w:r>
            <w:proofErr w:type="spellStart"/>
            <w:r w:rsidRPr="000E4F9C">
              <w:rPr>
                <w:rFonts w:cstheme="minorHAnsi"/>
              </w:rPr>
              <w:t>perazyny</w:t>
            </w:r>
            <w:proofErr w:type="spellEnd"/>
            <w:r w:rsidRPr="000E4F9C">
              <w:rPr>
                <w:rFonts w:cstheme="minorHAnsi"/>
              </w:rPr>
              <w:t xml:space="preserve"> </w:t>
            </w:r>
          </w:p>
        </w:tc>
      </w:tr>
      <w:tr w:rsidR="005B3440" w:rsidRPr="000E4F9C" w14:paraId="719597D4" w14:textId="77777777" w:rsidTr="005B3440">
        <w:trPr>
          <w:trHeight w:val="252"/>
        </w:trPr>
        <w:tc>
          <w:tcPr>
            <w:tcW w:w="1830" w:type="dxa"/>
            <w:vAlign w:val="center"/>
          </w:tcPr>
          <w:p w14:paraId="49425AF7" w14:textId="77777777" w:rsidR="005B3440" w:rsidRPr="000E4F9C" w:rsidRDefault="005B3440" w:rsidP="005B3440">
            <w:pPr>
              <w:jc w:val="center"/>
              <w:rPr>
                <w:rFonts w:cstheme="minorHAnsi"/>
              </w:rPr>
            </w:pPr>
            <w:r w:rsidRPr="000E4F9C">
              <w:rPr>
                <w:rFonts w:cstheme="minorHAnsi"/>
              </w:rPr>
              <w:t>Filtracja 3</w:t>
            </w:r>
          </w:p>
        </w:tc>
        <w:tc>
          <w:tcPr>
            <w:tcW w:w="1246" w:type="dxa"/>
            <w:vAlign w:val="center"/>
          </w:tcPr>
          <w:p w14:paraId="11A88EF9"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0A81A6C0" w14:textId="77777777" w:rsidR="005B3440" w:rsidRPr="000E4F9C" w:rsidRDefault="005B3440" w:rsidP="005B3440">
            <w:pPr>
              <w:jc w:val="center"/>
              <w:rPr>
                <w:rFonts w:cstheme="minorHAnsi"/>
              </w:rPr>
            </w:pPr>
            <w:r w:rsidRPr="000E4F9C">
              <w:rPr>
                <w:rFonts w:cstheme="minorHAnsi"/>
              </w:rPr>
              <w:t>F3</w:t>
            </w:r>
          </w:p>
        </w:tc>
        <w:tc>
          <w:tcPr>
            <w:tcW w:w="4559" w:type="dxa"/>
          </w:tcPr>
          <w:p w14:paraId="2AE6C162" w14:textId="77777777" w:rsidR="005B3440" w:rsidRPr="000E4F9C" w:rsidRDefault="005B3440" w:rsidP="005B3440">
            <w:pPr>
              <w:jc w:val="center"/>
              <w:rPr>
                <w:rFonts w:cstheme="minorHAnsi"/>
              </w:rPr>
            </w:pPr>
            <w:r w:rsidRPr="000E4F9C">
              <w:rPr>
                <w:rFonts w:cstheme="minorHAnsi"/>
              </w:rPr>
              <w:t xml:space="preserve">Filtracja </w:t>
            </w:r>
            <w:proofErr w:type="spellStart"/>
            <w:r w:rsidRPr="000E4F9C">
              <w:rPr>
                <w:rFonts w:cstheme="minorHAnsi"/>
              </w:rPr>
              <w:t>dimaleinianu</w:t>
            </w:r>
            <w:proofErr w:type="spellEnd"/>
            <w:r w:rsidRPr="000E4F9C">
              <w:rPr>
                <w:rFonts w:cstheme="minorHAnsi"/>
              </w:rPr>
              <w:t xml:space="preserve"> </w:t>
            </w:r>
            <w:proofErr w:type="spellStart"/>
            <w:r w:rsidRPr="000E4F9C">
              <w:rPr>
                <w:rFonts w:cstheme="minorHAnsi"/>
              </w:rPr>
              <w:t>perazyny</w:t>
            </w:r>
            <w:proofErr w:type="spellEnd"/>
          </w:p>
        </w:tc>
      </w:tr>
      <w:tr w:rsidR="005B3440" w:rsidRPr="000E4F9C" w14:paraId="1A576124" w14:textId="77777777" w:rsidTr="005B3440">
        <w:trPr>
          <w:trHeight w:val="252"/>
        </w:trPr>
        <w:tc>
          <w:tcPr>
            <w:tcW w:w="1830" w:type="dxa"/>
            <w:vAlign w:val="center"/>
          </w:tcPr>
          <w:p w14:paraId="12EE87F2" w14:textId="77777777" w:rsidR="005B3440" w:rsidRPr="000E4F9C" w:rsidRDefault="005B3440" w:rsidP="005B3440">
            <w:pPr>
              <w:jc w:val="center"/>
              <w:rPr>
                <w:rFonts w:cstheme="minorHAnsi"/>
              </w:rPr>
            </w:pPr>
            <w:r w:rsidRPr="000E4F9C">
              <w:rPr>
                <w:rFonts w:cstheme="minorHAnsi"/>
              </w:rPr>
              <w:t>oczyszczanie</w:t>
            </w:r>
          </w:p>
        </w:tc>
        <w:tc>
          <w:tcPr>
            <w:tcW w:w="1246" w:type="dxa"/>
            <w:vAlign w:val="center"/>
          </w:tcPr>
          <w:p w14:paraId="63E1FFFD" w14:textId="77777777" w:rsidR="005B3440" w:rsidRPr="000E4F9C" w:rsidRDefault="005B3440" w:rsidP="005B3440">
            <w:pPr>
              <w:jc w:val="center"/>
              <w:rPr>
                <w:rFonts w:cstheme="minorHAnsi"/>
              </w:rPr>
            </w:pPr>
            <w:r w:rsidRPr="000E4F9C">
              <w:rPr>
                <w:rFonts w:cstheme="minorHAnsi"/>
              </w:rPr>
              <w:t>mieszalnik</w:t>
            </w:r>
          </w:p>
        </w:tc>
        <w:tc>
          <w:tcPr>
            <w:tcW w:w="1427" w:type="dxa"/>
            <w:vAlign w:val="center"/>
          </w:tcPr>
          <w:p w14:paraId="70268C23" w14:textId="77777777" w:rsidR="005B3440" w:rsidRPr="000E4F9C" w:rsidRDefault="005B3440" w:rsidP="005B3440">
            <w:pPr>
              <w:jc w:val="center"/>
              <w:rPr>
                <w:rFonts w:cstheme="minorHAnsi"/>
              </w:rPr>
            </w:pPr>
            <w:r w:rsidRPr="000E4F9C">
              <w:rPr>
                <w:rFonts w:cstheme="minorHAnsi"/>
              </w:rPr>
              <w:t>M2</w:t>
            </w:r>
          </w:p>
        </w:tc>
        <w:tc>
          <w:tcPr>
            <w:tcW w:w="4559" w:type="dxa"/>
          </w:tcPr>
          <w:p w14:paraId="11DB04E4" w14:textId="77777777" w:rsidR="005B3440" w:rsidRPr="000E4F9C" w:rsidRDefault="005B3440" w:rsidP="005B3440">
            <w:pPr>
              <w:jc w:val="center"/>
              <w:rPr>
                <w:rFonts w:cstheme="minorHAnsi"/>
              </w:rPr>
            </w:pPr>
            <w:r w:rsidRPr="000E4F9C">
              <w:rPr>
                <w:rFonts w:cstheme="minorHAnsi"/>
              </w:rPr>
              <w:t xml:space="preserve">Oczyszczenie </w:t>
            </w:r>
            <w:proofErr w:type="spellStart"/>
            <w:r w:rsidRPr="000E4F9C">
              <w:rPr>
                <w:rFonts w:cstheme="minorHAnsi"/>
              </w:rPr>
              <w:t>dimaleinianu</w:t>
            </w:r>
            <w:proofErr w:type="spellEnd"/>
            <w:r w:rsidRPr="000E4F9C">
              <w:rPr>
                <w:rFonts w:cstheme="minorHAnsi"/>
              </w:rPr>
              <w:t xml:space="preserve"> </w:t>
            </w:r>
            <w:proofErr w:type="spellStart"/>
            <w:r w:rsidRPr="000E4F9C">
              <w:rPr>
                <w:rFonts w:cstheme="minorHAnsi"/>
              </w:rPr>
              <w:t>perazyny</w:t>
            </w:r>
            <w:proofErr w:type="spellEnd"/>
            <w:r w:rsidRPr="000E4F9C">
              <w:rPr>
                <w:rFonts w:cstheme="minorHAnsi"/>
              </w:rPr>
              <w:t xml:space="preserve"> mieszaniną acetonu i metanolu </w:t>
            </w:r>
          </w:p>
        </w:tc>
      </w:tr>
      <w:tr w:rsidR="005B3440" w:rsidRPr="000E4F9C" w14:paraId="1EC02EB1" w14:textId="77777777" w:rsidTr="005B3440">
        <w:trPr>
          <w:trHeight w:val="252"/>
        </w:trPr>
        <w:tc>
          <w:tcPr>
            <w:tcW w:w="1830" w:type="dxa"/>
            <w:vAlign w:val="center"/>
          </w:tcPr>
          <w:p w14:paraId="25367267" w14:textId="77777777" w:rsidR="005B3440" w:rsidRPr="000E4F9C" w:rsidRDefault="005B3440" w:rsidP="005B3440">
            <w:pPr>
              <w:jc w:val="center"/>
              <w:rPr>
                <w:rFonts w:cstheme="minorHAnsi"/>
              </w:rPr>
            </w:pPr>
            <w:r w:rsidRPr="000E4F9C">
              <w:rPr>
                <w:rFonts w:cstheme="minorHAnsi"/>
              </w:rPr>
              <w:t>Filtracja 4</w:t>
            </w:r>
          </w:p>
        </w:tc>
        <w:tc>
          <w:tcPr>
            <w:tcW w:w="1246" w:type="dxa"/>
            <w:vAlign w:val="center"/>
          </w:tcPr>
          <w:p w14:paraId="34CFA878" w14:textId="77777777" w:rsidR="005B3440" w:rsidRPr="000E4F9C" w:rsidRDefault="005B3440" w:rsidP="005B3440">
            <w:pPr>
              <w:jc w:val="center"/>
              <w:rPr>
                <w:rFonts w:cstheme="minorHAnsi"/>
              </w:rPr>
            </w:pPr>
            <w:r w:rsidRPr="000E4F9C">
              <w:rPr>
                <w:rFonts w:cstheme="minorHAnsi"/>
              </w:rPr>
              <w:t>Filtr</w:t>
            </w:r>
          </w:p>
        </w:tc>
        <w:tc>
          <w:tcPr>
            <w:tcW w:w="1427" w:type="dxa"/>
            <w:vAlign w:val="center"/>
          </w:tcPr>
          <w:p w14:paraId="1D7ECF46" w14:textId="77777777" w:rsidR="005B3440" w:rsidRPr="000E4F9C" w:rsidRDefault="005B3440" w:rsidP="005B3440">
            <w:pPr>
              <w:jc w:val="center"/>
              <w:rPr>
                <w:rFonts w:cstheme="minorHAnsi"/>
              </w:rPr>
            </w:pPr>
            <w:r w:rsidRPr="000E4F9C">
              <w:rPr>
                <w:rFonts w:cstheme="minorHAnsi"/>
              </w:rPr>
              <w:t>F4</w:t>
            </w:r>
          </w:p>
        </w:tc>
        <w:tc>
          <w:tcPr>
            <w:tcW w:w="4559" w:type="dxa"/>
          </w:tcPr>
          <w:p w14:paraId="24E27571" w14:textId="77777777" w:rsidR="005B3440" w:rsidRPr="000E4F9C" w:rsidRDefault="005B3440" w:rsidP="005B3440">
            <w:pPr>
              <w:jc w:val="center"/>
              <w:rPr>
                <w:rFonts w:cstheme="minorHAnsi"/>
              </w:rPr>
            </w:pPr>
            <w:r w:rsidRPr="000E4F9C">
              <w:rPr>
                <w:rFonts w:cstheme="minorHAnsi"/>
              </w:rPr>
              <w:t xml:space="preserve">Filtracja oczyszczonego </w:t>
            </w:r>
            <w:proofErr w:type="spellStart"/>
            <w:r w:rsidRPr="000E4F9C">
              <w:rPr>
                <w:rFonts w:cstheme="minorHAnsi"/>
              </w:rPr>
              <w:t>dimaleinianu</w:t>
            </w:r>
            <w:proofErr w:type="spellEnd"/>
            <w:r w:rsidRPr="000E4F9C">
              <w:rPr>
                <w:rFonts w:cstheme="minorHAnsi"/>
              </w:rPr>
              <w:t xml:space="preserve"> </w:t>
            </w:r>
            <w:proofErr w:type="spellStart"/>
            <w:r w:rsidRPr="000E4F9C">
              <w:rPr>
                <w:rFonts w:cstheme="minorHAnsi"/>
              </w:rPr>
              <w:t>perazyny</w:t>
            </w:r>
            <w:proofErr w:type="spellEnd"/>
            <w:r w:rsidRPr="000E4F9C">
              <w:rPr>
                <w:rFonts w:cstheme="minorHAnsi"/>
              </w:rPr>
              <w:t xml:space="preserve"> </w:t>
            </w:r>
          </w:p>
        </w:tc>
      </w:tr>
      <w:tr w:rsidR="005B3440" w:rsidRPr="000E4F9C" w14:paraId="7F9AEE0B" w14:textId="77777777" w:rsidTr="005B3440">
        <w:trPr>
          <w:trHeight w:val="252"/>
        </w:trPr>
        <w:tc>
          <w:tcPr>
            <w:tcW w:w="1830" w:type="dxa"/>
            <w:vAlign w:val="center"/>
          </w:tcPr>
          <w:p w14:paraId="4DCC1072" w14:textId="77777777" w:rsidR="005B3440" w:rsidRPr="000E4F9C" w:rsidRDefault="005B3440" w:rsidP="005B3440">
            <w:pPr>
              <w:jc w:val="center"/>
              <w:rPr>
                <w:rFonts w:cstheme="minorHAnsi"/>
              </w:rPr>
            </w:pPr>
            <w:r w:rsidRPr="000E4F9C">
              <w:rPr>
                <w:rFonts w:cstheme="minorHAnsi"/>
              </w:rPr>
              <w:lastRenderedPageBreak/>
              <w:t>suszenie</w:t>
            </w:r>
          </w:p>
        </w:tc>
        <w:tc>
          <w:tcPr>
            <w:tcW w:w="1246" w:type="dxa"/>
            <w:vAlign w:val="center"/>
          </w:tcPr>
          <w:p w14:paraId="289FBE95" w14:textId="77777777" w:rsidR="005B3440" w:rsidRPr="000E4F9C" w:rsidRDefault="005B3440" w:rsidP="005B3440">
            <w:pPr>
              <w:jc w:val="center"/>
              <w:rPr>
                <w:rFonts w:cstheme="minorHAnsi"/>
              </w:rPr>
            </w:pPr>
            <w:r w:rsidRPr="000E4F9C">
              <w:rPr>
                <w:rFonts w:cstheme="minorHAnsi"/>
              </w:rPr>
              <w:t>suszarnia</w:t>
            </w:r>
          </w:p>
        </w:tc>
        <w:tc>
          <w:tcPr>
            <w:tcW w:w="1427" w:type="dxa"/>
            <w:vAlign w:val="center"/>
          </w:tcPr>
          <w:p w14:paraId="135F1374" w14:textId="77777777" w:rsidR="005B3440" w:rsidRPr="000E4F9C" w:rsidRDefault="005B3440" w:rsidP="005B3440">
            <w:pPr>
              <w:jc w:val="center"/>
              <w:rPr>
                <w:rFonts w:cstheme="minorHAnsi"/>
              </w:rPr>
            </w:pPr>
            <w:r w:rsidRPr="000E4F9C">
              <w:rPr>
                <w:rFonts w:cstheme="minorHAnsi"/>
              </w:rPr>
              <w:t>S</w:t>
            </w:r>
          </w:p>
        </w:tc>
        <w:tc>
          <w:tcPr>
            <w:tcW w:w="4559" w:type="dxa"/>
          </w:tcPr>
          <w:p w14:paraId="4179FAE5" w14:textId="77777777" w:rsidR="005B3440" w:rsidRPr="000E4F9C" w:rsidRDefault="005B3440" w:rsidP="005B3440">
            <w:pPr>
              <w:jc w:val="center"/>
              <w:rPr>
                <w:rFonts w:cstheme="minorHAnsi"/>
              </w:rPr>
            </w:pPr>
            <w:r w:rsidRPr="000E4F9C">
              <w:rPr>
                <w:rFonts w:cstheme="minorHAnsi"/>
              </w:rPr>
              <w:t xml:space="preserve">Suszenie </w:t>
            </w:r>
            <w:proofErr w:type="spellStart"/>
            <w:r w:rsidRPr="000E4F9C">
              <w:rPr>
                <w:rFonts w:cstheme="minorHAnsi"/>
              </w:rPr>
              <w:t>dimaleinianu</w:t>
            </w:r>
            <w:proofErr w:type="spellEnd"/>
            <w:r w:rsidRPr="000E4F9C">
              <w:rPr>
                <w:rFonts w:cstheme="minorHAnsi"/>
              </w:rPr>
              <w:t xml:space="preserve"> </w:t>
            </w:r>
            <w:proofErr w:type="spellStart"/>
            <w:r w:rsidRPr="000E4F9C">
              <w:rPr>
                <w:rFonts w:cstheme="minorHAnsi"/>
              </w:rPr>
              <w:t>perazyny</w:t>
            </w:r>
            <w:proofErr w:type="spellEnd"/>
            <w:r w:rsidRPr="000E4F9C">
              <w:rPr>
                <w:rFonts w:cstheme="minorHAnsi"/>
              </w:rPr>
              <w:t xml:space="preserve"> </w:t>
            </w:r>
          </w:p>
        </w:tc>
      </w:tr>
    </w:tbl>
    <w:p w14:paraId="75AB0771" w14:textId="77777777" w:rsidR="005B3440" w:rsidRDefault="005B3440" w:rsidP="005B3440">
      <w:pPr>
        <w:ind w:left="360"/>
        <w:rPr>
          <w:rFonts w:eastAsiaTheme="minorHAnsi"/>
          <w:color w:val="000000"/>
        </w:rPr>
      </w:pPr>
    </w:p>
    <w:p w14:paraId="3D49662C" w14:textId="77777777" w:rsidR="005B3440" w:rsidRPr="00A80163" w:rsidRDefault="005B3440" w:rsidP="005B3440">
      <w:pPr>
        <w:ind w:left="360"/>
        <w:rPr>
          <w:rFonts w:eastAsiaTheme="minorHAnsi"/>
          <w:color w:val="000000"/>
        </w:rPr>
      </w:pPr>
      <w:r w:rsidRPr="00A80163">
        <w:rPr>
          <w:rFonts w:eastAsiaTheme="minorHAnsi"/>
        </w:rPr>
        <w:t>Specyfikacja stacji myjącej CIP, będąca w zakresie dostawy:</w:t>
      </w:r>
    </w:p>
    <w:tbl>
      <w:tblPr>
        <w:tblpPr w:leftFromText="141" w:rightFromText="141"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066"/>
      </w:tblGrid>
      <w:tr w:rsidR="005B3440" w:rsidRPr="003A1F77" w14:paraId="3D928C15" w14:textId="77777777" w:rsidTr="005B3440">
        <w:trPr>
          <w:cantSplit/>
          <w:trHeight w:val="397"/>
        </w:trPr>
        <w:tc>
          <w:tcPr>
            <w:tcW w:w="5000" w:type="pct"/>
            <w:shd w:val="pct10" w:color="000000" w:fill="FFFFFF"/>
          </w:tcPr>
          <w:p w14:paraId="43E18405" w14:textId="77777777" w:rsidR="005B3440" w:rsidRPr="003A1F77" w:rsidRDefault="005B3440" w:rsidP="005B3440">
            <w:pPr>
              <w:keepNext/>
              <w:numPr>
                <w:ilvl w:val="0"/>
                <w:numId w:val="51"/>
              </w:numPr>
              <w:spacing w:after="0" w:line="240" w:lineRule="auto"/>
              <w:ind w:left="714" w:hanging="357"/>
              <w:rPr>
                <w:b/>
                <w:i/>
              </w:rPr>
            </w:pPr>
            <w:r w:rsidRPr="003A1F77">
              <w:rPr>
                <w:b/>
                <w:i/>
              </w:rPr>
              <w:t>Wymagania technologiczne</w:t>
            </w:r>
            <w:r>
              <w:rPr>
                <w:b/>
                <w:i/>
              </w:rPr>
              <w:t xml:space="preserve"> i konstrukcyjne / </w:t>
            </w:r>
            <w:proofErr w:type="spellStart"/>
            <w:r>
              <w:rPr>
                <w:b/>
                <w:i/>
              </w:rPr>
              <w:t>T</w:t>
            </w:r>
            <w:r w:rsidRPr="007350EB">
              <w:rPr>
                <w:b/>
                <w:i/>
              </w:rPr>
              <w:t>echnological</w:t>
            </w:r>
            <w:proofErr w:type="spellEnd"/>
            <w:r>
              <w:rPr>
                <w:b/>
                <w:i/>
              </w:rPr>
              <w:t xml:space="preserve"> and </w:t>
            </w:r>
            <w:proofErr w:type="spellStart"/>
            <w:r>
              <w:rPr>
                <w:b/>
                <w:i/>
              </w:rPr>
              <w:t>constuction</w:t>
            </w:r>
            <w:proofErr w:type="spellEnd"/>
            <w:r w:rsidRPr="007350EB">
              <w:rPr>
                <w:b/>
                <w:i/>
              </w:rPr>
              <w:t xml:space="preserve"> </w:t>
            </w:r>
            <w:proofErr w:type="spellStart"/>
            <w:r w:rsidRPr="007350EB">
              <w:rPr>
                <w:b/>
                <w:i/>
              </w:rPr>
              <w:t>requirements</w:t>
            </w:r>
            <w:proofErr w:type="spellEnd"/>
          </w:p>
        </w:tc>
      </w:tr>
      <w:tr w:rsidR="005B3440" w:rsidRPr="0046349C" w14:paraId="02EBB389" w14:textId="77777777" w:rsidTr="005B3440">
        <w:trPr>
          <w:cantSplit/>
        </w:trPr>
        <w:tc>
          <w:tcPr>
            <w:tcW w:w="5000" w:type="pct"/>
          </w:tcPr>
          <w:p w14:paraId="3A14DA6B" w14:textId="77777777" w:rsidR="005B3440" w:rsidRDefault="005B3440" w:rsidP="005B3440">
            <w:pPr>
              <w:numPr>
                <w:ilvl w:val="1"/>
                <w:numId w:val="51"/>
              </w:numPr>
              <w:spacing w:after="0" w:line="240" w:lineRule="auto"/>
              <w:ind w:left="1054" w:hanging="697"/>
              <w:jc w:val="both"/>
            </w:pPr>
            <w:r w:rsidRPr="009637C7">
              <w:t>Elementy stacji CIP wykonane z</w:t>
            </w:r>
            <w:r>
              <w:t>e stali nierdzewnej Ra&lt;0,8</w:t>
            </w:r>
            <w:r>
              <w:rPr>
                <w:rFonts w:cs="Calibri"/>
              </w:rPr>
              <w:t>µ</w:t>
            </w:r>
            <w:r>
              <w:t>m.</w:t>
            </w:r>
          </w:p>
          <w:p w14:paraId="4D0C1E13" w14:textId="77777777" w:rsidR="005B3440" w:rsidRDefault="005B3440" w:rsidP="005B3440">
            <w:pPr>
              <w:numPr>
                <w:ilvl w:val="1"/>
                <w:numId w:val="51"/>
              </w:numPr>
              <w:spacing w:after="0" w:line="240" w:lineRule="auto"/>
              <w:ind w:left="1054" w:hanging="697"/>
              <w:jc w:val="both"/>
            </w:pPr>
            <w:r>
              <w:t>Stelaż na kółkach z możliwością blokady.</w:t>
            </w:r>
          </w:p>
          <w:p w14:paraId="64EAAB9F" w14:textId="77777777" w:rsidR="005B3440" w:rsidRDefault="005B3440" w:rsidP="005B3440">
            <w:pPr>
              <w:numPr>
                <w:ilvl w:val="1"/>
                <w:numId w:val="51"/>
              </w:numPr>
              <w:spacing w:after="0" w:line="240" w:lineRule="auto"/>
              <w:ind w:left="1054" w:hanging="697"/>
              <w:jc w:val="both"/>
            </w:pPr>
            <w:r>
              <w:t>Podzespoły muszą być dostosowane do pracy w przemyśle farmaceutycznym.</w:t>
            </w:r>
          </w:p>
          <w:p w14:paraId="19C6E21C" w14:textId="77777777" w:rsidR="005B3440" w:rsidRDefault="005B3440" w:rsidP="005B3440">
            <w:pPr>
              <w:numPr>
                <w:ilvl w:val="1"/>
                <w:numId w:val="51"/>
              </w:numPr>
              <w:spacing w:after="0" w:line="240" w:lineRule="auto"/>
              <w:ind w:left="1054" w:hanging="697"/>
              <w:jc w:val="both"/>
            </w:pPr>
            <w:r>
              <w:t>Urządzenie musi być odporne na czyszczenie środkami na bazie alkoholu.</w:t>
            </w:r>
          </w:p>
          <w:p w14:paraId="7DDCFC7F" w14:textId="77777777" w:rsidR="005B3440" w:rsidRDefault="005B3440" w:rsidP="005B3440">
            <w:pPr>
              <w:numPr>
                <w:ilvl w:val="1"/>
                <w:numId w:val="51"/>
              </w:numPr>
              <w:spacing w:after="0" w:line="240" w:lineRule="auto"/>
              <w:ind w:left="1054" w:hanging="697"/>
              <w:jc w:val="both"/>
            </w:pPr>
            <w:r>
              <w:t>Wymagane elementy składowe stacji:</w:t>
            </w:r>
          </w:p>
          <w:p w14:paraId="21CF9A69" w14:textId="77777777" w:rsidR="005B3440" w:rsidRDefault="005B3440" w:rsidP="005B3440">
            <w:pPr>
              <w:pStyle w:val="Akapitzlist"/>
              <w:numPr>
                <w:ilvl w:val="0"/>
                <w:numId w:val="52"/>
              </w:numPr>
              <w:ind w:left="1626"/>
              <w:jc w:val="both"/>
              <w:rPr>
                <w:rFonts w:ascii="Calibri" w:hAnsi="Calibri"/>
              </w:rPr>
            </w:pPr>
            <w:r>
              <w:rPr>
                <w:rFonts w:ascii="Calibri" w:hAnsi="Calibri"/>
              </w:rPr>
              <w:t>Zbiornik o objętości nie większej niż 200L</w:t>
            </w:r>
          </w:p>
          <w:p w14:paraId="346374CE" w14:textId="77777777" w:rsidR="005B3440" w:rsidRDefault="005B3440" w:rsidP="005B3440">
            <w:pPr>
              <w:pStyle w:val="Akapitzlist"/>
              <w:numPr>
                <w:ilvl w:val="0"/>
                <w:numId w:val="52"/>
              </w:numPr>
              <w:ind w:left="1626"/>
              <w:jc w:val="both"/>
              <w:rPr>
                <w:rFonts w:ascii="Calibri" w:hAnsi="Calibri"/>
              </w:rPr>
            </w:pPr>
            <w:r>
              <w:rPr>
                <w:rFonts w:ascii="Calibri" w:hAnsi="Calibri"/>
              </w:rPr>
              <w:t>Pompa doprowadzająca</w:t>
            </w:r>
          </w:p>
          <w:p w14:paraId="6684C153" w14:textId="77777777" w:rsidR="005B3440" w:rsidRDefault="005B3440" w:rsidP="005B3440">
            <w:pPr>
              <w:pStyle w:val="Akapitzlist"/>
              <w:numPr>
                <w:ilvl w:val="0"/>
                <w:numId w:val="52"/>
              </w:numPr>
              <w:ind w:left="1626"/>
              <w:jc w:val="both"/>
              <w:rPr>
                <w:rFonts w:ascii="Calibri" w:hAnsi="Calibri"/>
              </w:rPr>
            </w:pPr>
            <w:r>
              <w:rPr>
                <w:rFonts w:ascii="Calibri" w:hAnsi="Calibri"/>
              </w:rPr>
              <w:t>Pompa ssąca</w:t>
            </w:r>
          </w:p>
          <w:p w14:paraId="0DF979BA" w14:textId="77777777" w:rsidR="005B3440" w:rsidRDefault="005B3440" w:rsidP="005B3440">
            <w:pPr>
              <w:pStyle w:val="Akapitzlist"/>
              <w:numPr>
                <w:ilvl w:val="0"/>
                <w:numId w:val="52"/>
              </w:numPr>
              <w:ind w:left="1626"/>
              <w:jc w:val="both"/>
              <w:rPr>
                <w:rFonts w:ascii="Calibri" w:hAnsi="Calibri"/>
              </w:rPr>
            </w:pPr>
            <w:r>
              <w:rPr>
                <w:rFonts w:ascii="Calibri" w:hAnsi="Calibri"/>
              </w:rPr>
              <w:t>Czujnik temperatury</w:t>
            </w:r>
          </w:p>
          <w:p w14:paraId="36BF8F9D" w14:textId="77777777" w:rsidR="005B3440" w:rsidRDefault="005B3440" w:rsidP="005B3440">
            <w:pPr>
              <w:pStyle w:val="Akapitzlist"/>
              <w:numPr>
                <w:ilvl w:val="0"/>
                <w:numId w:val="52"/>
              </w:numPr>
              <w:ind w:left="1626"/>
              <w:jc w:val="both"/>
              <w:rPr>
                <w:rFonts w:ascii="Calibri" w:hAnsi="Calibri"/>
              </w:rPr>
            </w:pPr>
            <w:r>
              <w:rPr>
                <w:rFonts w:ascii="Calibri" w:hAnsi="Calibri"/>
              </w:rPr>
              <w:t>Przepływomierz</w:t>
            </w:r>
          </w:p>
          <w:p w14:paraId="6DF558F8" w14:textId="77777777" w:rsidR="005B3440" w:rsidRDefault="005B3440" w:rsidP="005B3440">
            <w:pPr>
              <w:pStyle w:val="Akapitzlist"/>
              <w:numPr>
                <w:ilvl w:val="0"/>
                <w:numId w:val="52"/>
              </w:numPr>
              <w:ind w:left="1626"/>
              <w:jc w:val="both"/>
              <w:rPr>
                <w:rFonts w:ascii="Calibri" w:hAnsi="Calibri"/>
              </w:rPr>
            </w:pPr>
            <w:r>
              <w:rPr>
                <w:rFonts w:ascii="Calibri" w:hAnsi="Calibri"/>
              </w:rPr>
              <w:t>Czujnik ciśnienia</w:t>
            </w:r>
          </w:p>
          <w:p w14:paraId="78630140" w14:textId="77777777" w:rsidR="005B3440" w:rsidRDefault="005B3440" w:rsidP="005B3440">
            <w:pPr>
              <w:pStyle w:val="Akapitzlist"/>
              <w:numPr>
                <w:ilvl w:val="0"/>
                <w:numId w:val="52"/>
              </w:numPr>
              <w:ind w:left="1626"/>
              <w:jc w:val="both"/>
              <w:rPr>
                <w:rFonts w:ascii="Calibri" w:hAnsi="Calibri"/>
              </w:rPr>
            </w:pPr>
            <w:r>
              <w:rPr>
                <w:rFonts w:ascii="Calibri" w:hAnsi="Calibri"/>
              </w:rPr>
              <w:t>Czujnik dotykowy potwierdzający poprawne połączenie Tri-</w:t>
            </w:r>
            <w:proofErr w:type="spellStart"/>
            <w:r>
              <w:rPr>
                <w:rFonts w:ascii="Calibri" w:hAnsi="Calibri"/>
              </w:rPr>
              <w:t>Clamp</w:t>
            </w:r>
            <w:proofErr w:type="spellEnd"/>
          </w:p>
          <w:p w14:paraId="0933E878" w14:textId="77777777" w:rsidR="005B3440" w:rsidRPr="009637C7" w:rsidRDefault="005B3440" w:rsidP="005B3440">
            <w:pPr>
              <w:pStyle w:val="Akapitzlist"/>
              <w:numPr>
                <w:ilvl w:val="0"/>
                <w:numId w:val="52"/>
              </w:numPr>
              <w:ind w:left="1626"/>
              <w:jc w:val="both"/>
              <w:rPr>
                <w:rFonts w:ascii="Calibri" w:hAnsi="Calibri"/>
              </w:rPr>
            </w:pPr>
            <w:r>
              <w:rPr>
                <w:rFonts w:ascii="Calibri" w:hAnsi="Calibri"/>
              </w:rPr>
              <w:t>Zawór pobierczy do pobrania próbki cieczy myjącej i analizy zewnętrznej [np. HPLC] i okresowego określenia przydatności roztworu myjącego do kolejnych procesów mycia.</w:t>
            </w:r>
          </w:p>
          <w:p w14:paraId="2769EC95" w14:textId="77777777" w:rsidR="005B3440" w:rsidRDefault="005B3440" w:rsidP="005B3440">
            <w:pPr>
              <w:numPr>
                <w:ilvl w:val="1"/>
                <w:numId w:val="51"/>
              </w:numPr>
              <w:spacing w:after="0" w:line="240" w:lineRule="auto"/>
              <w:ind w:left="1054" w:hanging="697"/>
              <w:jc w:val="both"/>
            </w:pPr>
            <w:r>
              <w:t>Wszystkie podłączenie stacji dla mediów płynnych zakończone systemem Tri-</w:t>
            </w:r>
            <w:proofErr w:type="spellStart"/>
            <w:r>
              <w:t>Clamp</w:t>
            </w:r>
            <w:proofErr w:type="spellEnd"/>
            <w:r>
              <w:t xml:space="preserve"> </w:t>
            </w:r>
            <w:r>
              <w:br/>
              <w:t>kompatybilne z instalacją technologiczną</w:t>
            </w:r>
          </w:p>
          <w:p w14:paraId="25A5D152" w14:textId="77777777" w:rsidR="005B3440" w:rsidRDefault="005B3440" w:rsidP="005B3440">
            <w:pPr>
              <w:numPr>
                <w:ilvl w:val="1"/>
                <w:numId w:val="51"/>
              </w:numPr>
              <w:spacing w:after="0" w:line="240" w:lineRule="auto"/>
              <w:ind w:left="1054" w:hanging="697"/>
              <w:jc w:val="both"/>
            </w:pPr>
            <w:r>
              <w:t>Utworzenie pętli obiegowej malej wewnętrznej dla roztworów w celu ich wymieszania z użyciem pompy.</w:t>
            </w:r>
          </w:p>
          <w:p w14:paraId="655BEB50" w14:textId="77777777" w:rsidR="005B3440" w:rsidRDefault="005B3440" w:rsidP="005B3440">
            <w:pPr>
              <w:numPr>
                <w:ilvl w:val="1"/>
                <w:numId w:val="51"/>
              </w:numPr>
              <w:spacing w:after="0" w:line="240" w:lineRule="auto"/>
              <w:ind w:left="1054" w:hanging="697"/>
              <w:jc w:val="both"/>
            </w:pPr>
            <w:r>
              <w:t>Utworzenie pętli obiegowej dużej z wejściem oraz wyjściem umożliwiającym podłączenie wejścia oraz wyjścia docelowego systemu na którym przeprowadzany jest CIP.</w:t>
            </w:r>
          </w:p>
          <w:p w14:paraId="125F4291" w14:textId="77777777" w:rsidR="005B3440" w:rsidRDefault="005B3440" w:rsidP="005B3440">
            <w:pPr>
              <w:numPr>
                <w:ilvl w:val="1"/>
                <w:numId w:val="51"/>
              </w:numPr>
              <w:spacing w:after="0" w:line="240" w:lineRule="auto"/>
              <w:ind w:left="1054" w:hanging="697"/>
              <w:jc w:val="both"/>
            </w:pPr>
            <w:r>
              <w:t>Podłączenie Tri-</w:t>
            </w:r>
            <w:proofErr w:type="spellStart"/>
            <w:r>
              <w:t>Clamp</w:t>
            </w:r>
            <w:proofErr w:type="spellEnd"/>
            <w:r>
              <w:t xml:space="preserve"> wody WFI zimnej/gorącej w górnej części zbiornika.</w:t>
            </w:r>
          </w:p>
          <w:p w14:paraId="6B897ABB" w14:textId="77777777" w:rsidR="005B3440" w:rsidRDefault="005B3440" w:rsidP="005B3440">
            <w:pPr>
              <w:numPr>
                <w:ilvl w:val="1"/>
                <w:numId w:val="51"/>
              </w:numPr>
              <w:spacing w:after="0" w:line="240" w:lineRule="auto"/>
              <w:ind w:left="1054" w:hanging="697"/>
              <w:jc w:val="both"/>
            </w:pPr>
            <w:r>
              <w:t>Stacja musi być w stanie wygenerować przepływ min. 16m3/h.</w:t>
            </w:r>
          </w:p>
          <w:p w14:paraId="143651C5" w14:textId="77777777" w:rsidR="005B3440" w:rsidRPr="0046349C" w:rsidRDefault="005B3440" w:rsidP="005B3440">
            <w:pPr>
              <w:numPr>
                <w:ilvl w:val="1"/>
                <w:numId w:val="51"/>
              </w:numPr>
              <w:spacing w:after="0" w:line="240" w:lineRule="auto"/>
              <w:ind w:left="1054" w:hanging="697"/>
              <w:jc w:val="both"/>
            </w:pPr>
            <w:r>
              <w:t>Zbiornik nie może być zbiornikiem ciśnieniowym.</w:t>
            </w:r>
          </w:p>
        </w:tc>
      </w:tr>
      <w:tr w:rsidR="005B3440" w:rsidRPr="00482C7E" w14:paraId="3D277ED5" w14:textId="77777777" w:rsidTr="005B3440">
        <w:trPr>
          <w:cantSplit/>
          <w:trHeight w:val="397"/>
        </w:trPr>
        <w:tc>
          <w:tcPr>
            <w:tcW w:w="5000" w:type="pct"/>
            <w:shd w:val="clear" w:color="auto" w:fill="D9D9D9"/>
          </w:tcPr>
          <w:p w14:paraId="27532E64" w14:textId="77777777" w:rsidR="005B3440" w:rsidRPr="00482C7E" w:rsidRDefault="005B3440" w:rsidP="005B3440">
            <w:pPr>
              <w:keepNext/>
              <w:numPr>
                <w:ilvl w:val="0"/>
                <w:numId w:val="51"/>
              </w:numPr>
              <w:spacing w:after="0" w:line="240" w:lineRule="auto"/>
              <w:ind w:left="714" w:hanging="357"/>
              <w:jc w:val="both"/>
              <w:rPr>
                <w:sz w:val="12"/>
                <w:szCs w:val="12"/>
              </w:rPr>
            </w:pPr>
            <w:r w:rsidRPr="00482C7E">
              <w:rPr>
                <w:b/>
                <w:i/>
              </w:rPr>
              <w:t>Wymagania funkcjonalne</w:t>
            </w:r>
            <w:r>
              <w:rPr>
                <w:b/>
                <w:i/>
              </w:rPr>
              <w:t xml:space="preserve"> / </w:t>
            </w:r>
            <w:r w:rsidRPr="0037492E">
              <w:rPr>
                <w:b/>
                <w:i/>
                <w:lang w:val="en-US"/>
              </w:rPr>
              <w:t>Functional requirements</w:t>
            </w:r>
          </w:p>
        </w:tc>
      </w:tr>
      <w:tr w:rsidR="005B3440" w:rsidRPr="004E6DC1" w14:paraId="20B27F41" w14:textId="77777777" w:rsidTr="005B3440">
        <w:trPr>
          <w:cantSplit/>
        </w:trPr>
        <w:tc>
          <w:tcPr>
            <w:tcW w:w="5000" w:type="pct"/>
          </w:tcPr>
          <w:p w14:paraId="2F398D51" w14:textId="77777777" w:rsidR="005B3440" w:rsidRDefault="005B3440" w:rsidP="005B3440">
            <w:pPr>
              <w:numPr>
                <w:ilvl w:val="1"/>
                <w:numId w:val="51"/>
              </w:numPr>
              <w:spacing w:after="0" w:line="240" w:lineRule="auto"/>
              <w:ind w:left="1059" w:hanging="708"/>
              <w:jc w:val="both"/>
            </w:pPr>
            <w:r w:rsidRPr="004E6DC1">
              <w:t>Możliwość przechodzenia</w:t>
            </w:r>
            <w:r>
              <w:t>/pomijania</w:t>
            </w:r>
            <w:r w:rsidRPr="004E6DC1">
              <w:t xml:space="preserve"> pomiędzy poszczególnymi etapami procedur podczas ich trwania.</w:t>
            </w:r>
          </w:p>
          <w:p w14:paraId="4DEF3165" w14:textId="77777777" w:rsidR="005B3440" w:rsidRDefault="005B3440" w:rsidP="005B3440">
            <w:pPr>
              <w:numPr>
                <w:ilvl w:val="1"/>
                <w:numId w:val="51"/>
              </w:numPr>
              <w:spacing w:after="0" w:line="240" w:lineRule="auto"/>
              <w:ind w:left="1059" w:hanging="708"/>
              <w:jc w:val="both"/>
            </w:pPr>
            <w:r w:rsidRPr="004E6DC1">
              <w:t>Możliwość rozpoczęcia procedury od konkretnego etapu wybranego przez użytkownika.</w:t>
            </w:r>
          </w:p>
          <w:p w14:paraId="6C46C8C7" w14:textId="77777777" w:rsidR="005B3440" w:rsidRDefault="005B3440" w:rsidP="005B3440">
            <w:pPr>
              <w:numPr>
                <w:ilvl w:val="1"/>
                <w:numId w:val="51"/>
              </w:numPr>
              <w:spacing w:after="0" w:line="240" w:lineRule="auto"/>
              <w:ind w:left="1059" w:hanging="708"/>
              <w:jc w:val="both"/>
            </w:pPr>
            <w:r w:rsidRPr="004E6DC1">
              <w:t>Możliwość zatrzymania procedury w każdym momencie a następnie jej kontynuowania bez konieczności rozpoczynania procedury od początku.</w:t>
            </w:r>
          </w:p>
          <w:p w14:paraId="7291795E" w14:textId="77777777" w:rsidR="005B3440" w:rsidRDefault="005B3440" w:rsidP="005B3440">
            <w:pPr>
              <w:numPr>
                <w:ilvl w:val="1"/>
                <w:numId w:val="51"/>
              </w:numPr>
              <w:spacing w:after="0" w:line="240" w:lineRule="auto"/>
              <w:ind w:left="1059" w:hanging="708"/>
              <w:jc w:val="both"/>
            </w:pPr>
            <w:r w:rsidRPr="004E6DC1">
              <w:t>Automatyczne tworzenie raportów zawierających informacje o przeprowadzonym procesie zgodnie z uruchomioną recepturą. Raport ma zawierać:</w:t>
            </w:r>
          </w:p>
          <w:p w14:paraId="51EA0DBF" w14:textId="77777777" w:rsidR="005B3440" w:rsidRPr="00535A82" w:rsidRDefault="005B3440" w:rsidP="005B3440">
            <w:pPr>
              <w:numPr>
                <w:ilvl w:val="2"/>
                <w:numId w:val="54"/>
              </w:numPr>
              <w:spacing w:after="0" w:line="240" w:lineRule="auto"/>
              <w:ind w:left="1485" w:hanging="284"/>
              <w:jc w:val="both"/>
            </w:pPr>
            <w:r w:rsidRPr="00535A82">
              <w:t>dane użytkownika przeprowadzającego proces</w:t>
            </w:r>
          </w:p>
          <w:p w14:paraId="1B1E494E" w14:textId="77777777" w:rsidR="005B3440" w:rsidRPr="00535A82" w:rsidRDefault="005B3440" w:rsidP="005B3440">
            <w:pPr>
              <w:numPr>
                <w:ilvl w:val="2"/>
                <w:numId w:val="54"/>
              </w:numPr>
              <w:spacing w:after="0" w:line="240" w:lineRule="auto"/>
              <w:ind w:left="1485" w:hanging="284"/>
              <w:jc w:val="both"/>
            </w:pPr>
            <w:r w:rsidRPr="00535A82">
              <w:lastRenderedPageBreak/>
              <w:t>informację, którego zbiornika dotyczy proces</w:t>
            </w:r>
          </w:p>
          <w:p w14:paraId="73EF04E8" w14:textId="77777777" w:rsidR="005B3440" w:rsidRPr="00535A82" w:rsidRDefault="005B3440" w:rsidP="005B3440">
            <w:pPr>
              <w:numPr>
                <w:ilvl w:val="2"/>
                <w:numId w:val="54"/>
              </w:numPr>
              <w:spacing w:after="0" w:line="240" w:lineRule="auto"/>
              <w:ind w:left="1485" w:hanging="284"/>
              <w:jc w:val="both"/>
            </w:pPr>
            <w:r w:rsidRPr="00535A82">
              <w:t xml:space="preserve">datę wykonania (format </w:t>
            </w:r>
            <w:proofErr w:type="spellStart"/>
            <w:r w:rsidRPr="00535A82">
              <w:t>dd.mm.rrrr</w:t>
            </w:r>
            <w:proofErr w:type="spellEnd"/>
            <w:r w:rsidRPr="00535A82">
              <w:t xml:space="preserve"> </w:t>
            </w:r>
            <w:proofErr w:type="spellStart"/>
            <w:r w:rsidRPr="00535A82">
              <w:t>hh:mm</w:t>
            </w:r>
            <w:proofErr w:type="spellEnd"/>
            <w:r w:rsidRPr="00535A82">
              <w:t xml:space="preserve"> do </w:t>
            </w:r>
            <w:proofErr w:type="spellStart"/>
            <w:r w:rsidRPr="00535A82">
              <w:t>dd.mm.rrrr</w:t>
            </w:r>
            <w:proofErr w:type="spellEnd"/>
            <w:r w:rsidRPr="00535A82">
              <w:t xml:space="preserve"> </w:t>
            </w:r>
            <w:proofErr w:type="spellStart"/>
            <w:r w:rsidRPr="00535A82">
              <w:t>hh:mm</w:t>
            </w:r>
            <w:proofErr w:type="spellEnd"/>
            <w:r w:rsidRPr="00535A82">
              <w:t>) wraz z czasem trwania</w:t>
            </w:r>
          </w:p>
          <w:p w14:paraId="339C34BD" w14:textId="77777777" w:rsidR="005B3440" w:rsidRPr="00535A82" w:rsidRDefault="005B3440" w:rsidP="005B3440">
            <w:pPr>
              <w:numPr>
                <w:ilvl w:val="2"/>
                <w:numId w:val="54"/>
              </w:numPr>
              <w:spacing w:after="0" w:line="240" w:lineRule="auto"/>
              <w:ind w:left="1485" w:hanging="284"/>
              <w:jc w:val="both"/>
            </w:pPr>
            <w:r w:rsidRPr="00535A82">
              <w:t>nazwę użytego programu (receptury)</w:t>
            </w:r>
          </w:p>
          <w:p w14:paraId="0AA00543" w14:textId="77777777" w:rsidR="005B3440" w:rsidRPr="00535A82" w:rsidRDefault="005B3440" w:rsidP="005B3440">
            <w:pPr>
              <w:numPr>
                <w:ilvl w:val="2"/>
                <w:numId w:val="54"/>
              </w:numPr>
              <w:spacing w:after="0" w:line="240" w:lineRule="auto"/>
              <w:ind w:left="1485" w:hanging="284"/>
              <w:jc w:val="both"/>
            </w:pPr>
            <w:r w:rsidRPr="00535A82">
              <w:t>porównanie recepturowych wartości</w:t>
            </w:r>
            <w:r>
              <w:t xml:space="preserve"> </w:t>
            </w:r>
            <w:r w:rsidRPr="00535A82">
              <w:t>parametrów względem wartości rzeczywistych uzyskanych przez system</w:t>
            </w:r>
          </w:p>
          <w:p w14:paraId="37F6A392" w14:textId="77777777" w:rsidR="005B3440" w:rsidRPr="004E6DC1" w:rsidRDefault="005B3440" w:rsidP="005B3440">
            <w:pPr>
              <w:numPr>
                <w:ilvl w:val="2"/>
                <w:numId w:val="54"/>
              </w:numPr>
              <w:spacing w:after="0" w:line="240" w:lineRule="auto"/>
              <w:ind w:left="1485" w:hanging="284"/>
              <w:jc w:val="both"/>
            </w:pPr>
            <w:r w:rsidRPr="00535A82">
              <w:t>listę alarmów oraz błędów (np. brak któregoś z mediów, niemożność uzyskania założonej masy) i zdarzeń, które miały miejsce (np. przerwanie procesu przyciskiem awaryjnym) informację o ich ewentualnej akceptacji przez operatora</w:t>
            </w:r>
          </w:p>
          <w:p w14:paraId="0BEDF5C7" w14:textId="77777777" w:rsidR="005B3440" w:rsidRDefault="005B3440" w:rsidP="005B3440">
            <w:pPr>
              <w:numPr>
                <w:ilvl w:val="1"/>
                <w:numId w:val="51"/>
              </w:numPr>
              <w:spacing w:after="0" w:line="240" w:lineRule="auto"/>
              <w:ind w:left="1059" w:hanging="708"/>
              <w:jc w:val="both"/>
            </w:pPr>
            <w:r w:rsidRPr="004E6DC1">
              <w:t>Wymagane zaakceptowanie zakończonej procedury z potwierdzenia jej poprawnego lub niepoprawnego zakończenia.</w:t>
            </w:r>
          </w:p>
          <w:p w14:paraId="42FA8FAF" w14:textId="77777777" w:rsidR="005B3440" w:rsidRDefault="005B3440" w:rsidP="005B3440">
            <w:pPr>
              <w:numPr>
                <w:ilvl w:val="1"/>
                <w:numId w:val="51"/>
              </w:numPr>
              <w:spacing w:after="0" w:line="240" w:lineRule="auto"/>
              <w:ind w:left="1059" w:hanging="708"/>
              <w:jc w:val="both"/>
            </w:pPr>
            <w:r w:rsidRPr="004E6DC1">
              <w:t>W przypadku niepoprawnego zakończenia procedury w raporcie zostanie umieszczona adnotacja zawierająca powód zakończenia procedury w sposób niepoprawny.</w:t>
            </w:r>
          </w:p>
          <w:p w14:paraId="216715DA" w14:textId="77777777" w:rsidR="005B3440" w:rsidRPr="001B1FDF" w:rsidRDefault="005B3440" w:rsidP="005B3440">
            <w:pPr>
              <w:numPr>
                <w:ilvl w:val="1"/>
                <w:numId w:val="51"/>
              </w:numPr>
              <w:spacing w:after="0" w:line="240" w:lineRule="auto"/>
              <w:ind w:left="1059" w:hanging="708"/>
              <w:jc w:val="both"/>
            </w:pPr>
            <w:r w:rsidRPr="004E6DC1">
              <w:rPr>
                <w:rFonts w:cstheme="minorHAnsi"/>
              </w:rPr>
              <w:t>Udostępnienie możliwości podglądu oraz sterowania w sposób zdalny na zasadzie zdalnego pulpitu poprzez VNC lub bezpośrednie udostepnienie licencji użytkownika w celu połączenia się z oprogramowaniem dedykowanym (ilość stanowisk – 5).</w:t>
            </w:r>
          </w:p>
          <w:p w14:paraId="0ABE078B" w14:textId="77777777" w:rsidR="005B3440" w:rsidRPr="004E6DC1" w:rsidRDefault="005B3440" w:rsidP="005B3440">
            <w:pPr>
              <w:numPr>
                <w:ilvl w:val="1"/>
                <w:numId w:val="51"/>
              </w:numPr>
              <w:spacing w:after="0" w:line="240" w:lineRule="auto"/>
              <w:ind w:left="1059" w:hanging="708"/>
              <w:jc w:val="both"/>
            </w:pPr>
            <w:r>
              <w:rPr>
                <w:rFonts w:cstheme="minorHAnsi"/>
              </w:rPr>
              <w:t xml:space="preserve">Preferowany sposób zdalnego połączenia – </w:t>
            </w:r>
            <w:proofErr w:type="spellStart"/>
            <w:r>
              <w:rPr>
                <w:rFonts w:cstheme="minorHAnsi"/>
              </w:rPr>
              <w:t>WiFi</w:t>
            </w:r>
            <w:proofErr w:type="spellEnd"/>
            <w:r>
              <w:rPr>
                <w:rFonts w:cstheme="minorHAnsi"/>
              </w:rPr>
              <w:t>.</w:t>
            </w:r>
          </w:p>
          <w:p w14:paraId="37340D94" w14:textId="77777777" w:rsidR="005B3440" w:rsidRPr="004E6DC1" w:rsidRDefault="005B3440" w:rsidP="005B3440">
            <w:pPr>
              <w:numPr>
                <w:ilvl w:val="1"/>
                <w:numId w:val="51"/>
              </w:numPr>
              <w:spacing w:after="0" w:line="240" w:lineRule="auto"/>
              <w:ind w:left="1059" w:hanging="708"/>
              <w:jc w:val="both"/>
            </w:pPr>
            <w:r w:rsidRPr="004E6DC1">
              <w:rPr>
                <w:rFonts w:cstheme="minorHAnsi"/>
              </w:rPr>
              <w:t>W przypadku obsługi oprogramowania (np.: logowanie, wylogowanie, błędne wprowadzeni hasła, punk</w:t>
            </w:r>
            <w:r>
              <w:rPr>
                <w:rFonts w:cstheme="minorHAnsi"/>
              </w:rPr>
              <w:t>t</w:t>
            </w:r>
            <w:r w:rsidRPr="004E6DC1">
              <w:rPr>
                <w:rFonts w:cstheme="minorHAnsi"/>
              </w:rPr>
              <w:t xml:space="preserve"> dostępu z którego wykonywane są czynności), stacji CIP w trybie manualnym system ma zapisywać wykonywane czynności, alarmy i błędy w postaci logów zawierających stempel czasowy (</w:t>
            </w:r>
            <w:proofErr w:type="spellStart"/>
            <w:r w:rsidRPr="004E6DC1">
              <w:rPr>
                <w:rFonts w:cstheme="minorHAnsi"/>
              </w:rPr>
              <w:t>dd.mm.rrrr</w:t>
            </w:r>
            <w:proofErr w:type="spellEnd"/>
            <w:r w:rsidRPr="004E6DC1">
              <w:rPr>
                <w:rFonts w:cstheme="minorHAnsi"/>
              </w:rPr>
              <w:t xml:space="preserve"> </w:t>
            </w:r>
            <w:proofErr w:type="spellStart"/>
            <w:r w:rsidRPr="004E6DC1">
              <w:rPr>
                <w:rFonts w:cstheme="minorHAnsi"/>
              </w:rPr>
              <w:t>hh:mm</w:t>
            </w:r>
            <w:proofErr w:type="spellEnd"/>
            <w:r w:rsidRPr="004E6DC1">
              <w:rPr>
                <w:rFonts w:cstheme="minorHAnsi"/>
              </w:rPr>
              <w:t>).</w:t>
            </w:r>
          </w:p>
          <w:p w14:paraId="62F9B570" w14:textId="77777777" w:rsidR="005B3440" w:rsidRPr="004E6DC1" w:rsidRDefault="005B3440" w:rsidP="005B3440">
            <w:pPr>
              <w:numPr>
                <w:ilvl w:val="1"/>
                <w:numId w:val="51"/>
              </w:numPr>
              <w:spacing w:after="0" w:line="240" w:lineRule="auto"/>
              <w:ind w:left="1059" w:hanging="708"/>
              <w:jc w:val="both"/>
            </w:pPr>
            <w:r w:rsidRPr="004E6DC1">
              <w:t>Prowadzenie wszystkich procesów w sposób półautomatyczny/automatyczny.</w:t>
            </w:r>
          </w:p>
        </w:tc>
      </w:tr>
      <w:tr w:rsidR="005B3440" w:rsidRPr="00482C7E" w14:paraId="7BDD6869" w14:textId="77777777" w:rsidTr="005B3440">
        <w:trPr>
          <w:cantSplit/>
          <w:trHeight w:val="397"/>
        </w:trPr>
        <w:tc>
          <w:tcPr>
            <w:tcW w:w="5000" w:type="pct"/>
            <w:shd w:val="clear" w:color="auto" w:fill="D9D9D9"/>
          </w:tcPr>
          <w:p w14:paraId="7AC893DC" w14:textId="77777777" w:rsidR="005B3440" w:rsidRPr="00482C7E" w:rsidRDefault="005B3440" w:rsidP="005B3440">
            <w:pPr>
              <w:keepNext/>
              <w:numPr>
                <w:ilvl w:val="0"/>
                <w:numId w:val="51"/>
              </w:numPr>
              <w:spacing w:after="0" w:line="240" w:lineRule="auto"/>
              <w:ind w:left="714" w:hanging="357"/>
              <w:jc w:val="both"/>
              <w:rPr>
                <w:sz w:val="12"/>
                <w:szCs w:val="12"/>
              </w:rPr>
            </w:pPr>
            <w:r w:rsidRPr="00482C7E">
              <w:rPr>
                <w:b/>
                <w:i/>
              </w:rPr>
              <w:lastRenderedPageBreak/>
              <w:t xml:space="preserve">Wymagania bezpieczeństwa </w:t>
            </w:r>
            <w:r>
              <w:rPr>
                <w:b/>
                <w:i/>
              </w:rPr>
              <w:t>i</w:t>
            </w:r>
            <w:r w:rsidRPr="00482C7E">
              <w:rPr>
                <w:b/>
                <w:i/>
              </w:rPr>
              <w:t xml:space="preserve"> ergonomii </w:t>
            </w:r>
            <w:r>
              <w:rPr>
                <w:b/>
                <w:i/>
              </w:rPr>
              <w:t xml:space="preserve">/ </w:t>
            </w:r>
            <w:proofErr w:type="spellStart"/>
            <w:r w:rsidRPr="00BE6F1C">
              <w:rPr>
                <w:b/>
                <w:i/>
              </w:rPr>
              <w:t>Safety</w:t>
            </w:r>
            <w:proofErr w:type="spellEnd"/>
            <w:r w:rsidRPr="00BE6F1C">
              <w:rPr>
                <w:b/>
                <w:i/>
              </w:rPr>
              <w:t xml:space="preserve"> and </w:t>
            </w:r>
            <w:proofErr w:type="spellStart"/>
            <w:r w:rsidRPr="00BE6F1C">
              <w:rPr>
                <w:b/>
                <w:i/>
              </w:rPr>
              <w:t>ergonomics</w:t>
            </w:r>
            <w:proofErr w:type="spellEnd"/>
            <w:r w:rsidRPr="00BE6F1C">
              <w:rPr>
                <w:b/>
                <w:i/>
              </w:rPr>
              <w:t xml:space="preserve"> </w:t>
            </w:r>
            <w:proofErr w:type="spellStart"/>
            <w:r w:rsidRPr="00BE6F1C">
              <w:rPr>
                <w:b/>
                <w:i/>
              </w:rPr>
              <w:t>requirements</w:t>
            </w:r>
            <w:proofErr w:type="spellEnd"/>
          </w:p>
        </w:tc>
      </w:tr>
      <w:tr w:rsidR="005B3440" w:rsidRPr="004444E6" w14:paraId="64E9D1E3" w14:textId="77777777" w:rsidTr="005B3440">
        <w:trPr>
          <w:cantSplit/>
          <w:trHeight w:val="279"/>
        </w:trPr>
        <w:tc>
          <w:tcPr>
            <w:tcW w:w="5000" w:type="pct"/>
          </w:tcPr>
          <w:p w14:paraId="77FB9055" w14:textId="77777777" w:rsidR="005B3440" w:rsidRDefault="005B3440" w:rsidP="005B3440">
            <w:pPr>
              <w:numPr>
                <w:ilvl w:val="1"/>
                <w:numId w:val="51"/>
              </w:numPr>
              <w:spacing w:after="0" w:line="240" w:lineRule="auto"/>
              <w:ind w:left="1054" w:hanging="697"/>
              <w:jc w:val="both"/>
            </w:pPr>
            <w:r>
              <w:t>Wykonanie Ex II 2G IIA T1 (używane media myjące: woda, aceton, ….. )</w:t>
            </w:r>
          </w:p>
          <w:p w14:paraId="08DD0764" w14:textId="77777777" w:rsidR="005B3440" w:rsidRDefault="005B3440" w:rsidP="005B3440">
            <w:pPr>
              <w:numPr>
                <w:ilvl w:val="1"/>
                <w:numId w:val="51"/>
              </w:numPr>
              <w:spacing w:after="0" w:line="240" w:lineRule="auto"/>
              <w:ind w:left="1054" w:hanging="697"/>
              <w:jc w:val="both"/>
            </w:pPr>
            <w:r>
              <w:t>Izolacja zabezpieczająca zbiornik podczas przygotowania roztworów do temperatury 80</w:t>
            </w:r>
            <w:r>
              <w:rPr>
                <w:rFonts w:cs="Calibri"/>
              </w:rPr>
              <w:t>°</w:t>
            </w:r>
            <w:r>
              <w:t>C.</w:t>
            </w:r>
          </w:p>
          <w:p w14:paraId="22713A35" w14:textId="77777777" w:rsidR="005B3440" w:rsidRDefault="005B3440" w:rsidP="005B3440">
            <w:pPr>
              <w:numPr>
                <w:ilvl w:val="1"/>
                <w:numId w:val="51"/>
              </w:numPr>
              <w:spacing w:after="0" w:line="240" w:lineRule="auto"/>
              <w:ind w:left="1054" w:hanging="697"/>
              <w:jc w:val="both"/>
            </w:pPr>
            <w:r>
              <w:t>Zabezpieczenie zbiornika przed niekontrolowanym wzrostem ciśnienia &gt; 3 bar.</w:t>
            </w:r>
          </w:p>
          <w:p w14:paraId="6CD2C38A" w14:textId="77777777" w:rsidR="005B3440" w:rsidRDefault="005B3440" w:rsidP="005B3440">
            <w:pPr>
              <w:numPr>
                <w:ilvl w:val="1"/>
                <w:numId w:val="51"/>
              </w:numPr>
              <w:spacing w:after="0" w:line="240" w:lineRule="auto"/>
              <w:ind w:left="1054" w:hanging="697"/>
              <w:jc w:val="both"/>
            </w:pPr>
            <w:r>
              <w:t>Zabezpieczenie zbiornika przed niekontrolowanym wzrostem temperatury &gt; 90</w:t>
            </w:r>
            <w:r>
              <w:rPr>
                <w:rFonts w:cs="Calibri"/>
              </w:rPr>
              <w:t>°</w:t>
            </w:r>
            <w:r>
              <w:t>C.</w:t>
            </w:r>
          </w:p>
          <w:p w14:paraId="6CA47F7D" w14:textId="77777777" w:rsidR="005B3440" w:rsidRDefault="005B3440" w:rsidP="005B3440">
            <w:pPr>
              <w:numPr>
                <w:ilvl w:val="1"/>
                <w:numId w:val="51"/>
              </w:numPr>
              <w:spacing w:after="0" w:line="240" w:lineRule="auto"/>
              <w:ind w:left="1054" w:hanging="697"/>
              <w:jc w:val="both"/>
            </w:pPr>
            <w:r>
              <w:t>Brak możliwości uruchomienia procedury CIP przed potwierdzeniem podłączenia wszystkich wejść/wyjść.</w:t>
            </w:r>
          </w:p>
          <w:p w14:paraId="7DBBD013" w14:textId="77777777" w:rsidR="005B3440" w:rsidRDefault="005B3440" w:rsidP="005B3440">
            <w:pPr>
              <w:numPr>
                <w:ilvl w:val="1"/>
                <w:numId w:val="51"/>
              </w:numPr>
              <w:spacing w:after="0" w:line="240" w:lineRule="auto"/>
              <w:ind w:left="1054" w:hanging="697"/>
              <w:jc w:val="both"/>
            </w:pPr>
            <w:r>
              <w:t>Umieszczenie elementów stacji na stelażu w pełni mobilnym nie przekraczającym wymiarów D140 cm x S80 cm x W200cm.</w:t>
            </w:r>
          </w:p>
          <w:p w14:paraId="292A57DF" w14:textId="77777777" w:rsidR="005B3440" w:rsidRDefault="005B3440" w:rsidP="005B3440">
            <w:pPr>
              <w:numPr>
                <w:ilvl w:val="1"/>
                <w:numId w:val="51"/>
              </w:numPr>
              <w:spacing w:after="0" w:line="240" w:lineRule="auto"/>
              <w:ind w:left="1054" w:hanging="697"/>
              <w:jc w:val="both"/>
            </w:pPr>
            <w:r>
              <w:t>Waga stacji próżnej nie przekraczająca 500 kg.</w:t>
            </w:r>
          </w:p>
          <w:p w14:paraId="5879E04D" w14:textId="77777777" w:rsidR="005B3440" w:rsidRDefault="005B3440" w:rsidP="005B3440">
            <w:pPr>
              <w:numPr>
                <w:ilvl w:val="1"/>
                <w:numId w:val="51"/>
              </w:numPr>
              <w:spacing w:after="0" w:line="240" w:lineRule="auto"/>
              <w:ind w:left="1054" w:hanging="697"/>
              <w:jc w:val="both"/>
            </w:pPr>
            <w:r w:rsidRPr="00535A82">
              <w:t xml:space="preserve">Przycisk bezpieczeństwa stacji CIP nie może wyłączyć urządzenia. </w:t>
            </w:r>
          </w:p>
          <w:p w14:paraId="569EBF17" w14:textId="77777777" w:rsidR="005B3440" w:rsidRDefault="005B3440" w:rsidP="005B3440">
            <w:pPr>
              <w:numPr>
                <w:ilvl w:val="1"/>
                <w:numId w:val="51"/>
              </w:numPr>
              <w:spacing w:after="0" w:line="240" w:lineRule="auto"/>
              <w:ind w:left="1054" w:hanging="697"/>
              <w:jc w:val="both"/>
            </w:pPr>
            <w:r w:rsidRPr="00535A82">
              <w:t>Uruchomieniu przycisku bezpieczeństwa nie może przerwać zapisu danych surowych oraz spowodować utraty danych już istniejących.</w:t>
            </w:r>
          </w:p>
          <w:p w14:paraId="2315BC62" w14:textId="77777777" w:rsidR="005B3440" w:rsidRDefault="005B3440" w:rsidP="005B3440">
            <w:pPr>
              <w:numPr>
                <w:ilvl w:val="1"/>
                <w:numId w:val="51"/>
              </w:numPr>
              <w:spacing w:after="0" w:line="240" w:lineRule="auto"/>
              <w:ind w:left="1054" w:hanging="697"/>
              <w:jc w:val="both"/>
            </w:pPr>
            <w:r w:rsidRPr="00535A82">
              <w:t>Bezpieczeństwo wytwarzanego ciśnienia w zbiorniku poprzez informowanie użytkownika komunikatem na panelu operacyjnym, że podczas wykonywania danego procesu czy to w sposób automatyczny czy ręczny może wystąpić wysokie ciśnienie.</w:t>
            </w:r>
          </w:p>
          <w:p w14:paraId="13E8CC14" w14:textId="77777777" w:rsidR="005B3440" w:rsidRPr="004444E6" w:rsidRDefault="005B3440" w:rsidP="005B3440">
            <w:pPr>
              <w:numPr>
                <w:ilvl w:val="1"/>
                <w:numId w:val="51"/>
              </w:numPr>
              <w:spacing w:after="0" w:line="240" w:lineRule="auto"/>
              <w:ind w:left="1054" w:hanging="697"/>
              <w:jc w:val="both"/>
            </w:pPr>
            <w:r>
              <w:t>Urządzenie musi posiadać tabliczki ostrzegawcze w języku polskim.</w:t>
            </w:r>
          </w:p>
        </w:tc>
      </w:tr>
      <w:tr w:rsidR="005B3440" w:rsidRPr="00482C7E" w14:paraId="3C598576" w14:textId="77777777" w:rsidTr="005B3440">
        <w:trPr>
          <w:cantSplit/>
          <w:trHeight w:val="397"/>
        </w:trPr>
        <w:tc>
          <w:tcPr>
            <w:tcW w:w="5000" w:type="pct"/>
            <w:shd w:val="clear" w:color="auto" w:fill="D9D9D9"/>
          </w:tcPr>
          <w:p w14:paraId="7925DB43" w14:textId="77777777" w:rsidR="005B3440" w:rsidRPr="00482C7E" w:rsidRDefault="005B3440" w:rsidP="005B3440">
            <w:pPr>
              <w:keepNext/>
              <w:numPr>
                <w:ilvl w:val="0"/>
                <w:numId w:val="51"/>
              </w:numPr>
              <w:spacing w:after="0" w:line="240" w:lineRule="auto"/>
              <w:jc w:val="both"/>
              <w:rPr>
                <w:sz w:val="12"/>
                <w:szCs w:val="12"/>
              </w:rPr>
            </w:pPr>
            <w:r w:rsidRPr="00482C7E">
              <w:rPr>
                <w:b/>
                <w:i/>
              </w:rPr>
              <w:lastRenderedPageBreak/>
              <w:t xml:space="preserve">Wymagania </w:t>
            </w:r>
            <w:r>
              <w:rPr>
                <w:b/>
                <w:i/>
              </w:rPr>
              <w:t xml:space="preserve">dot. </w:t>
            </w:r>
            <w:r w:rsidRPr="00482C7E">
              <w:rPr>
                <w:b/>
                <w:i/>
              </w:rPr>
              <w:t>systemu sterowania</w:t>
            </w:r>
            <w:r>
              <w:rPr>
                <w:b/>
                <w:i/>
              </w:rPr>
              <w:t xml:space="preserve"> </w:t>
            </w:r>
            <w:r w:rsidRPr="00744F18">
              <w:rPr>
                <w:b/>
                <w:i/>
              </w:rPr>
              <w:t xml:space="preserve">/ Control system </w:t>
            </w:r>
            <w:proofErr w:type="spellStart"/>
            <w:r w:rsidRPr="00744F18">
              <w:rPr>
                <w:b/>
                <w:i/>
              </w:rPr>
              <w:t>requirements</w:t>
            </w:r>
            <w:proofErr w:type="spellEnd"/>
          </w:p>
        </w:tc>
      </w:tr>
      <w:tr w:rsidR="005B3440" w:rsidRPr="006A54F4" w14:paraId="08DB9924" w14:textId="77777777" w:rsidTr="005B3440">
        <w:trPr>
          <w:cantSplit/>
        </w:trPr>
        <w:tc>
          <w:tcPr>
            <w:tcW w:w="5000" w:type="pct"/>
          </w:tcPr>
          <w:p w14:paraId="5161DDE7" w14:textId="77777777" w:rsidR="005B3440" w:rsidRDefault="005B3440" w:rsidP="005B3440">
            <w:pPr>
              <w:numPr>
                <w:ilvl w:val="1"/>
                <w:numId w:val="51"/>
              </w:numPr>
              <w:spacing w:after="0" w:line="240" w:lineRule="auto"/>
              <w:ind w:left="1054" w:hanging="697"/>
              <w:jc w:val="both"/>
            </w:pPr>
            <w:r w:rsidRPr="004E6DC1">
              <w:t>Funkcjonalność zarządzania użytkownikami.</w:t>
            </w:r>
          </w:p>
          <w:p w14:paraId="328ABF2F" w14:textId="77777777" w:rsidR="005B3440" w:rsidRDefault="005B3440" w:rsidP="005B3440">
            <w:pPr>
              <w:numPr>
                <w:ilvl w:val="1"/>
                <w:numId w:val="51"/>
              </w:numPr>
              <w:spacing w:after="0" w:line="240" w:lineRule="auto"/>
              <w:ind w:left="1054" w:hanging="697"/>
              <w:jc w:val="both"/>
            </w:pPr>
            <w:r>
              <w:t>Oprogramowanie musi posiadać minimum 2 poziomy uprawnień: administrator, operator.</w:t>
            </w:r>
          </w:p>
          <w:p w14:paraId="0FD546DE" w14:textId="77777777" w:rsidR="005B3440" w:rsidRDefault="005B3440" w:rsidP="005B3440">
            <w:pPr>
              <w:numPr>
                <w:ilvl w:val="1"/>
                <w:numId w:val="51"/>
              </w:numPr>
              <w:spacing w:after="0" w:line="240" w:lineRule="auto"/>
              <w:ind w:left="1054" w:hanging="697"/>
              <w:jc w:val="both"/>
            </w:pPr>
            <w:r>
              <w:t>Urządzenie musi posiadać dotykowy panel HMI.</w:t>
            </w:r>
          </w:p>
          <w:p w14:paraId="040C6F7F" w14:textId="77777777" w:rsidR="005B3440" w:rsidRDefault="005B3440" w:rsidP="005B3440">
            <w:pPr>
              <w:numPr>
                <w:ilvl w:val="1"/>
                <w:numId w:val="51"/>
              </w:numPr>
              <w:spacing w:after="0" w:line="240" w:lineRule="auto"/>
              <w:ind w:left="1054" w:hanging="697"/>
              <w:jc w:val="both"/>
            </w:pPr>
            <w:r>
              <w:t>Wszystkie funkcje związane ze zmianą parametrów i kontroli uprawnień muszą być dostępne poprzez panel HMI.</w:t>
            </w:r>
          </w:p>
          <w:p w14:paraId="6C1DFB21" w14:textId="77777777" w:rsidR="005B3440" w:rsidRDefault="005B3440" w:rsidP="005B3440">
            <w:pPr>
              <w:numPr>
                <w:ilvl w:val="1"/>
                <w:numId w:val="51"/>
              </w:numPr>
              <w:spacing w:after="0" w:line="240" w:lineRule="auto"/>
              <w:ind w:left="1054" w:hanging="697"/>
              <w:jc w:val="both"/>
            </w:pPr>
            <w:r>
              <w:t xml:space="preserve">Operator musi być informowany o wszystkich alarmach i komunikatach poprzez panel HMI.  </w:t>
            </w:r>
          </w:p>
          <w:p w14:paraId="55381055" w14:textId="77777777" w:rsidR="005B3440" w:rsidRDefault="005B3440" w:rsidP="005B3440">
            <w:pPr>
              <w:numPr>
                <w:ilvl w:val="1"/>
                <w:numId w:val="51"/>
              </w:numPr>
              <w:spacing w:after="0" w:line="240" w:lineRule="auto"/>
              <w:ind w:left="1054" w:hanging="697"/>
              <w:jc w:val="both"/>
            </w:pPr>
            <w:proofErr w:type="spellStart"/>
            <w:r w:rsidRPr="004E6DC1">
              <w:t>Audit</w:t>
            </w:r>
            <w:proofErr w:type="spellEnd"/>
            <w:r w:rsidRPr="004E6DC1">
              <w:t xml:space="preserve"> Trial.</w:t>
            </w:r>
          </w:p>
          <w:p w14:paraId="62D763B8" w14:textId="77777777" w:rsidR="005B3440" w:rsidRDefault="005B3440" w:rsidP="005B3440">
            <w:pPr>
              <w:numPr>
                <w:ilvl w:val="1"/>
                <w:numId w:val="51"/>
              </w:numPr>
              <w:spacing w:after="0" w:line="240" w:lineRule="auto"/>
              <w:ind w:left="1054" w:hanging="697"/>
              <w:jc w:val="both"/>
            </w:pPr>
            <w:r w:rsidRPr="004E6DC1">
              <w:t>Historia alarmów.</w:t>
            </w:r>
          </w:p>
          <w:p w14:paraId="7C1977AF" w14:textId="77777777" w:rsidR="005B3440" w:rsidRDefault="005B3440" w:rsidP="005B3440">
            <w:pPr>
              <w:numPr>
                <w:ilvl w:val="1"/>
                <w:numId w:val="51"/>
              </w:numPr>
              <w:spacing w:after="0" w:line="240" w:lineRule="auto"/>
              <w:ind w:left="1054" w:hanging="697"/>
              <w:jc w:val="both"/>
            </w:pPr>
            <w:r w:rsidRPr="004E6DC1">
              <w:t>Tworzenie/edycja procedur.</w:t>
            </w:r>
          </w:p>
          <w:p w14:paraId="78117FB7" w14:textId="77777777" w:rsidR="005B3440" w:rsidRDefault="005B3440" w:rsidP="005B3440">
            <w:pPr>
              <w:numPr>
                <w:ilvl w:val="1"/>
                <w:numId w:val="51"/>
              </w:numPr>
              <w:spacing w:after="0" w:line="240" w:lineRule="auto"/>
              <w:ind w:left="1054" w:hanging="697"/>
              <w:jc w:val="both"/>
            </w:pPr>
            <w:r w:rsidRPr="004E6DC1">
              <w:t>Historia edycji/tworzenia procedur.</w:t>
            </w:r>
          </w:p>
          <w:p w14:paraId="525D7528" w14:textId="77777777" w:rsidR="005B3440" w:rsidRDefault="005B3440" w:rsidP="005B3440">
            <w:pPr>
              <w:numPr>
                <w:ilvl w:val="1"/>
                <w:numId w:val="51"/>
              </w:numPr>
              <w:spacing w:after="0" w:line="240" w:lineRule="auto"/>
              <w:ind w:left="1054" w:hanging="697"/>
              <w:jc w:val="both"/>
            </w:pPr>
            <w:r w:rsidRPr="004E6DC1">
              <w:t xml:space="preserve">Automatyczny </w:t>
            </w:r>
            <w:proofErr w:type="spellStart"/>
            <w:r w:rsidRPr="004E6DC1">
              <w:t>Back-up</w:t>
            </w:r>
            <w:proofErr w:type="spellEnd"/>
            <w:r w:rsidRPr="004E6DC1">
              <w:t xml:space="preserve"> danych zawierający </w:t>
            </w:r>
            <w:proofErr w:type="spellStart"/>
            <w:r w:rsidRPr="004E6DC1">
              <w:t>Audit</w:t>
            </w:r>
            <w:proofErr w:type="spellEnd"/>
            <w:r w:rsidRPr="004E6DC1">
              <w:t xml:space="preserve"> Trial, Alarmy oraz przeprowadzone procedury.</w:t>
            </w:r>
          </w:p>
          <w:p w14:paraId="66646C1A" w14:textId="77777777" w:rsidR="005B3440" w:rsidRDefault="005B3440" w:rsidP="005B3440">
            <w:pPr>
              <w:numPr>
                <w:ilvl w:val="1"/>
                <w:numId w:val="51"/>
              </w:numPr>
              <w:spacing w:after="0" w:line="240" w:lineRule="auto"/>
              <w:ind w:left="1054" w:hanging="697"/>
              <w:jc w:val="both"/>
            </w:pPr>
            <w:r w:rsidRPr="004E6DC1">
              <w:t>Możliwość tworzenia i usuwania kont użytkowników przez administratora</w:t>
            </w:r>
          </w:p>
          <w:p w14:paraId="359402DA" w14:textId="77777777" w:rsidR="005B3440" w:rsidRPr="004E6DC1" w:rsidRDefault="005B3440" w:rsidP="005B3440">
            <w:pPr>
              <w:numPr>
                <w:ilvl w:val="1"/>
                <w:numId w:val="51"/>
              </w:numPr>
              <w:spacing w:after="0" w:line="240" w:lineRule="auto"/>
              <w:ind w:left="1054" w:hanging="697"/>
              <w:jc w:val="both"/>
            </w:pPr>
            <w:r w:rsidRPr="004E6DC1">
              <w:t>Możliwość zarządzenia kontami użytkowników przez administratora:</w:t>
            </w:r>
          </w:p>
          <w:p w14:paraId="0A3E4422" w14:textId="77777777" w:rsidR="005B3440" w:rsidRPr="00535A82" w:rsidRDefault="005B3440" w:rsidP="005B3440">
            <w:pPr>
              <w:numPr>
                <w:ilvl w:val="2"/>
                <w:numId w:val="53"/>
              </w:numPr>
              <w:spacing w:after="0" w:line="240" w:lineRule="auto"/>
              <w:ind w:left="1485" w:hanging="284"/>
              <w:jc w:val="both"/>
            </w:pPr>
            <w:r w:rsidRPr="00535A82">
              <w:t>Nadawanie i odbieranie szczegółowych uprawnień dla każdej części oprogramowania i funkcji. Niezależnie przypisywanie uprawnień w obrębie CIP</w:t>
            </w:r>
          </w:p>
          <w:p w14:paraId="11C88526" w14:textId="77777777" w:rsidR="005B3440" w:rsidRPr="00535A82" w:rsidRDefault="005B3440" w:rsidP="005B3440">
            <w:pPr>
              <w:numPr>
                <w:ilvl w:val="2"/>
                <w:numId w:val="53"/>
              </w:numPr>
              <w:spacing w:after="0" w:line="240" w:lineRule="auto"/>
              <w:ind w:left="1485" w:hanging="284"/>
              <w:jc w:val="both"/>
            </w:pPr>
            <w:r w:rsidRPr="00535A82">
              <w:t>Restartowanie haseł</w:t>
            </w:r>
            <w:r>
              <w:t>;</w:t>
            </w:r>
          </w:p>
          <w:p w14:paraId="54A8D081" w14:textId="77777777" w:rsidR="005B3440" w:rsidRPr="00535A82" w:rsidRDefault="005B3440" w:rsidP="005B3440">
            <w:pPr>
              <w:numPr>
                <w:ilvl w:val="2"/>
                <w:numId w:val="53"/>
              </w:numPr>
              <w:spacing w:after="0" w:line="240" w:lineRule="auto"/>
              <w:ind w:left="1485" w:hanging="284"/>
              <w:jc w:val="both"/>
            </w:pPr>
            <w:r w:rsidRPr="00535A82">
              <w:t xml:space="preserve">Określenie </w:t>
            </w:r>
            <w:r>
              <w:t>która grupa</w:t>
            </w:r>
            <w:r w:rsidRPr="00535A82">
              <w:t xml:space="preserve"> użytkownik</w:t>
            </w:r>
            <w:r>
              <w:t>ów</w:t>
            </w:r>
            <w:r w:rsidRPr="00535A82">
              <w:t xml:space="preserve"> ma uprawnienia do tworzenia programów, uruchamiania programów lub ich edycji np.</w:t>
            </w:r>
          </w:p>
          <w:p w14:paraId="6B53CC90" w14:textId="77777777" w:rsidR="005B3440" w:rsidRPr="006A54F4" w:rsidRDefault="005B3440" w:rsidP="005B3440">
            <w:pPr>
              <w:ind w:left="1059" w:hanging="708"/>
              <w:jc w:val="both"/>
            </w:pPr>
            <w:r>
              <w:t xml:space="preserve">4.9.        </w:t>
            </w:r>
            <w:r w:rsidRPr="00535A82">
              <w:t>Możliwość tworzenia przez użytkownika o odpowiednich przydzielonych uprawnieniach własnych programów mycia, płukania  itp. oraz edycja istniejących programów (np. zmiana założonej masy, czasu). Utworzony program zawiera informację o dacie utworzenia i datach modyfikacji poszczególnych elementów.</w:t>
            </w:r>
          </w:p>
        </w:tc>
      </w:tr>
      <w:tr w:rsidR="005B3440" w:rsidRPr="00482C7E" w14:paraId="5C516A7F" w14:textId="77777777" w:rsidTr="005B3440">
        <w:trPr>
          <w:cantSplit/>
          <w:trHeight w:val="397"/>
        </w:trPr>
        <w:tc>
          <w:tcPr>
            <w:tcW w:w="5000" w:type="pct"/>
            <w:shd w:val="clear" w:color="auto" w:fill="D9D9D9"/>
          </w:tcPr>
          <w:p w14:paraId="6B8EB20C" w14:textId="77777777" w:rsidR="005B3440" w:rsidRPr="00482C7E" w:rsidRDefault="005B3440" w:rsidP="005B3440">
            <w:pPr>
              <w:keepNext/>
              <w:numPr>
                <w:ilvl w:val="0"/>
                <w:numId w:val="51"/>
              </w:numPr>
              <w:spacing w:after="0" w:line="240" w:lineRule="auto"/>
              <w:ind w:left="714" w:hanging="357"/>
              <w:jc w:val="both"/>
              <w:rPr>
                <w:sz w:val="12"/>
                <w:szCs w:val="12"/>
              </w:rPr>
            </w:pPr>
            <w:r>
              <w:rPr>
                <w:b/>
                <w:i/>
              </w:rPr>
              <w:t xml:space="preserve">Wymagania instalacyjne / </w:t>
            </w:r>
            <w:r w:rsidRPr="0037492E">
              <w:rPr>
                <w:b/>
                <w:i/>
                <w:lang w:val="en-GB"/>
              </w:rPr>
              <w:t>Installation requirements</w:t>
            </w:r>
          </w:p>
        </w:tc>
      </w:tr>
      <w:tr w:rsidR="005B3440" w:rsidRPr="004E6DC1" w14:paraId="3AFB3842" w14:textId="77777777" w:rsidTr="005B3440">
        <w:trPr>
          <w:cantSplit/>
        </w:trPr>
        <w:tc>
          <w:tcPr>
            <w:tcW w:w="5000" w:type="pct"/>
          </w:tcPr>
          <w:p w14:paraId="3A6F78F5" w14:textId="77777777" w:rsidR="005B3440" w:rsidRDefault="005B3440" w:rsidP="005B3440">
            <w:pPr>
              <w:numPr>
                <w:ilvl w:val="1"/>
                <w:numId w:val="51"/>
              </w:numPr>
              <w:spacing w:after="0" w:line="240" w:lineRule="auto"/>
              <w:ind w:left="1054" w:hanging="697"/>
              <w:jc w:val="both"/>
            </w:pPr>
            <w:r>
              <w:t>Sprawdzenie szczelności i poprawności działania systemu.</w:t>
            </w:r>
          </w:p>
          <w:p w14:paraId="61801B47" w14:textId="77777777" w:rsidR="005B3440" w:rsidRDefault="005B3440" w:rsidP="005B3440">
            <w:pPr>
              <w:numPr>
                <w:ilvl w:val="1"/>
                <w:numId w:val="51"/>
              </w:numPr>
              <w:spacing w:after="0" w:line="240" w:lineRule="auto"/>
              <w:ind w:left="1054" w:hanging="697"/>
              <w:jc w:val="both"/>
            </w:pPr>
            <w:r w:rsidRPr="004E6DC1">
              <w:t>Sprawdzenie urządzeń pomiarowych stacji CIP</w:t>
            </w:r>
            <w:r>
              <w:t>.</w:t>
            </w:r>
          </w:p>
          <w:p w14:paraId="0AA36F8D" w14:textId="77777777" w:rsidR="005B3440" w:rsidRPr="004E6DC1" w:rsidRDefault="005B3440" w:rsidP="005B3440">
            <w:pPr>
              <w:numPr>
                <w:ilvl w:val="1"/>
                <w:numId w:val="51"/>
              </w:numPr>
              <w:spacing w:after="0" w:line="240" w:lineRule="auto"/>
              <w:ind w:left="1054" w:hanging="697"/>
              <w:jc w:val="both"/>
            </w:pPr>
            <w:r>
              <w:t>Przeprowadzenia FAT oraz SAT</w:t>
            </w:r>
          </w:p>
        </w:tc>
      </w:tr>
      <w:tr w:rsidR="005B3440" w:rsidRPr="00482C7E" w14:paraId="61AC4940" w14:textId="77777777" w:rsidTr="005B3440">
        <w:trPr>
          <w:cantSplit/>
          <w:trHeight w:val="397"/>
        </w:trPr>
        <w:tc>
          <w:tcPr>
            <w:tcW w:w="5000" w:type="pct"/>
            <w:shd w:val="clear" w:color="auto" w:fill="D9D9D9"/>
          </w:tcPr>
          <w:p w14:paraId="52AA131E" w14:textId="77777777" w:rsidR="005B3440" w:rsidRPr="00482C7E" w:rsidRDefault="005B3440" w:rsidP="005B3440">
            <w:pPr>
              <w:keepNext/>
              <w:numPr>
                <w:ilvl w:val="0"/>
                <w:numId w:val="51"/>
              </w:numPr>
              <w:spacing w:after="0" w:line="240" w:lineRule="auto"/>
              <w:ind w:left="714" w:hanging="357"/>
              <w:jc w:val="both"/>
              <w:rPr>
                <w:b/>
                <w:i/>
              </w:rPr>
            </w:pPr>
            <w:r w:rsidRPr="00482C7E">
              <w:rPr>
                <w:b/>
                <w:i/>
              </w:rPr>
              <w:t xml:space="preserve">Inne wymagania </w:t>
            </w:r>
            <w:r>
              <w:rPr>
                <w:b/>
                <w:i/>
              </w:rPr>
              <w:t xml:space="preserve">/ </w:t>
            </w:r>
            <w:r w:rsidRPr="00CA4A47">
              <w:rPr>
                <w:b/>
                <w:i/>
                <w:lang w:val="en-US"/>
              </w:rPr>
              <w:t>Other requirements</w:t>
            </w:r>
          </w:p>
        </w:tc>
      </w:tr>
      <w:tr w:rsidR="005B3440" w:rsidRPr="00E142C6" w14:paraId="65038425" w14:textId="77777777" w:rsidTr="005B3440">
        <w:trPr>
          <w:cantSplit/>
        </w:trPr>
        <w:tc>
          <w:tcPr>
            <w:tcW w:w="5000" w:type="pct"/>
          </w:tcPr>
          <w:p w14:paraId="298316E9" w14:textId="77777777" w:rsidR="005B3440" w:rsidRDefault="005B3440" w:rsidP="005B3440">
            <w:pPr>
              <w:numPr>
                <w:ilvl w:val="1"/>
                <w:numId w:val="51"/>
              </w:numPr>
              <w:spacing w:after="0" w:line="240" w:lineRule="auto"/>
              <w:ind w:left="1054" w:hanging="697"/>
              <w:jc w:val="both"/>
            </w:pPr>
            <w:r w:rsidRPr="004E6DC1">
              <w:t>Przeprowadzenie szkolenia z obsługi s</w:t>
            </w:r>
            <w:r>
              <w:t>tacji CIP.</w:t>
            </w:r>
          </w:p>
          <w:p w14:paraId="2512A962" w14:textId="77777777" w:rsidR="005B3440" w:rsidRDefault="005B3440" w:rsidP="005B3440">
            <w:pPr>
              <w:numPr>
                <w:ilvl w:val="1"/>
                <w:numId w:val="51"/>
              </w:numPr>
              <w:spacing w:after="0" w:line="240" w:lineRule="auto"/>
              <w:ind w:left="1054" w:hanging="697"/>
              <w:jc w:val="both"/>
            </w:pPr>
            <w:r>
              <w:t>Przeprowadzenie DQ:</w:t>
            </w:r>
          </w:p>
          <w:p w14:paraId="57F8EC0B" w14:textId="77777777" w:rsidR="005B3440" w:rsidRDefault="005B3440" w:rsidP="005B3440">
            <w:pPr>
              <w:pStyle w:val="Akapitzlist"/>
              <w:numPr>
                <w:ilvl w:val="0"/>
                <w:numId w:val="55"/>
              </w:numPr>
              <w:jc w:val="both"/>
              <w:rPr>
                <w:rFonts w:ascii="Calibri" w:hAnsi="Calibri"/>
              </w:rPr>
            </w:pPr>
            <w:r>
              <w:rPr>
                <w:rFonts w:ascii="Calibri" w:hAnsi="Calibri"/>
              </w:rPr>
              <w:t>dostawca zobligowany do przygotowania i dostarczenia w zadanym terminie schematu P&amp;ID oraz rysunku gabarytowego wraz z modelem 3D dostarczonej instalacji;</w:t>
            </w:r>
          </w:p>
          <w:p w14:paraId="03843ADD" w14:textId="77777777" w:rsidR="005B3440" w:rsidRPr="000A6048" w:rsidRDefault="005B3440" w:rsidP="005B3440">
            <w:pPr>
              <w:pStyle w:val="Akapitzlist"/>
              <w:numPr>
                <w:ilvl w:val="0"/>
                <w:numId w:val="55"/>
              </w:numPr>
              <w:jc w:val="both"/>
              <w:rPr>
                <w:rFonts w:ascii="Calibri" w:hAnsi="Calibri"/>
              </w:rPr>
            </w:pPr>
            <w:r>
              <w:rPr>
                <w:rFonts w:ascii="Calibri" w:hAnsi="Calibri"/>
              </w:rPr>
              <w:t>sprawdzenie i akceptacja na zgodność z URS wg. protokołu walidacji DQ;</w:t>
            </w:r>
          </w:p>
          <w:p w14:paraId="02D2F419" w14:textId="77777777" w:rsidR="005B3440" w:rsidRDefault="005B3440" w:rsidP="005B3440">
            <w:pPr>
              <w:numPr>
                <w:ilvl w:val="1"/>
                <w:numId w:val="51"/>
              </w:numPr>
              <w:spacing w:after="0" w:line="240" w:lineRule="auto"/>
              <w:ind w:left="1054" w:hanging="697"/>
              <w:jc w:val="both"/>
            </w:pPr>
            <w:r>
              <w:t>Zaprogramowanie 3 receptur odpowiadających za przeprowadzenie pełnych cykli CIP</w:t>
            </w:r>
          </w:p>
          <w:p w14:paraId="71EB2551" w14:textId="77777777" w:rsidR="005B3440" w:rsidRPr="00E142C6" w:rsidRDefault="005B3440" w:rsidP="005B3440">
            <w:pPr>
              <w:ind w:left="1054"/>
              <w:jc w:val="both"/>
            </w:pPr>
          </w:p>
        </w:tc>
      </w:tr>
      <w:tr w:rsidR="005B3440" w:rsidRPr="00AB445E" w14:paraId="126D94A3" w14:textId="77777777" w:rsidTr="005B3440">
        <w:trPr>
          <w:cantSplit/>
          <w:trHeight w:val="397"/>
        </w:trPr>
        <w:tc>
          <w:tcPr>
            <w:tcW w:w="5000" w:type="pct"/>
            <w:shd w:val="clear" w:color="auto" w:fill="D9D9D9"/>
          </w:tcPr>
          <w:p w14:paraId="52F1699D" w14:textId="77777777" w:rsidR="005B3440" w:rsidRPr="00AB445E" w:rsidRDefault="005B3440" w:rsidP="005B3440">
            <w:pPr>
              <w:keepNext/>
              <w:numPr>
                <w:ilvl w:val="0"/>
                <w:numId w:val="51"/>
              </w:numPr>
              <w:spacing w:after="0" w:line="240" w:lineRule="auto"/>
              <w:ind w:left="714" w:hanging="357"/>
              <w:jc w:val="both"/>
              <w:rPr>
                <w:rFonts w:cs="Calibri"/>
                <w:b/>
                <w:i/>
              </w:rPr>
            </w:pPr>
            <w:r w:rsidRPr="00AB445E">
              <w:rPr>
                <w:rFonts w:cs="Calibri"/>
                <w:b/>
                <w:i/>
              </w:rPr>
              <w:lastRenderedPageBreak/>
              <w:t xml:space="preserve">Wymagania dot. dokumentacji / </w:t>
            </w:r>
            <w:r w:rsidRPr="00AB445E">
              <w:rPr>
                <w:rFonts w:cs="Calibri"/>
                <w:b/>
                <w:i/>
                <w:lang w:val="en-US"/>
              </w:rPr>
              <w:t>Documentation requirements</w:t>
            </w:r>
          </w:p>
        </w:tc>
      </w:tr>
      <w:tr w:rsidR="005B3440" w:rsidRPr="0000265E" w14:paraId="5BB324A3" w14:textId="77777777" w:rsidTr="005B3440">
        <w:trPr>
          <w:cantSplit/>
        </w:trPr>
        <w:tc>
          <w:tcPr>
            <w:tcW w:w="5000" w:type="pct"/>
          </w:tcPr>
          <w:p w14:paraId="10EBFA93" w14:textId="77777777" w:rsidR="005B3440" w:rsidRDefault="005B3440" w:rsidP="005B3440">
            <w:pPr>
              <w:numPr>
                <w:ilvl w:val="1"/>
                <w:numId w:val="51"/>
              </w:numPr>
              <w:spacing w:after="0" w:line="240" w:lineRule="auto"/>
              <w:ind w:left="1059" w:hanging="699"/>
              <w:jc w:val="both"/>
            </w:pPr>
            <w:r w:rsidRPr="00E142C6">
              <w:t>Wszystkie dokumenty muszą być w języku polskim.</w:t>
            </w:r>
          </w:p>
          <w:p w14:paraId="47F88636" w14:textId="77777777" w:rsidR="005B3440" w:rsidRDefault="005B3440" w:rsidP="005B3440">
            <w:pPr>
              <w:numPr>
                <w:ilvl w:val="1"/>
                <w:numId w:val="51"/>
              </w:numPr>
              <w:spacing w:after="0" w:line="240" w:lineRule="auto"/>
              <w:ind w:left="1059" w:hanging="699"/>
              <w:jc w:val="both"/>
            </w:pPr>
            <w:r w:rsidRPr="00E142C6">
              <w:t>Instrukcja obsługi oprogramowania oraz stacji CIP</w:t>
            </w:r>
            <w:r>
              <w:t>.</w:t>
            </w:r>
          </w:p>
          <w:p w14:paraId="244190EC" w14:textId="77777777" w:rsidR="005B3440" w:rsidRDefault="005B3440" w:rsidP="005B3440">
            <w:pPr>
              <w:numPr>
                <w:ilvl w:val="1"/>
                <w:numId w:val="51"/>
              </w:numPr>
              <w:spacing w:after="0" w:line="240" w:lineRule="auto"/>
              <w:ind w:left="1059" w:hanging="699"/>
              <w:jc w:val="both"/>
            </w:pPr>
            <w:r>
              <w:t>Instrukcja konserwacji urządzenia.</w:t>
            </w:r>
          </w:p>
          <w:p w14:paraId="02617645" w14:textId="77777777" w:rsidR="005B3440" w:rsidRPr="00E142C6" w:rsidRDefault="005B3440" w:rsidP="005B3440">
            <w:pPr>
              <w:numPr>
                <w:ilvl w:val="1"/>
                <w:numId w:val="51"/>
              </w:numPr>
              <w:spacing w:after="0" w:line="240" w:lineRule="auto"/>
              <w:ind w:left="1059" w:hanging="699"/>
              <w:jc w:val="both"/>
            </w:pPr>
            <w:r>
              <w:t>Instrukcja czyszczenia urządzenia.</w:t>
            </w:r>
          </w:p>
          <w:p w14:paraId="7002E1F2" w14:textId="77777777" w:rsidR="005B3440" w:rsidRPr="00E142C6" w:rsidRDefault="005B3440" w:rsidP="005B3440">
            <w:pPr>
              <w:numPr>
                <w:ilvl w:val="1"/>
                <w:numId w:val="51"/>
              </w:numPr>
              <w:spacing w:after="0" w:line="240" w:lineRule="auto"/>
              <w:ind w:left="1059" w:hanging="699"/>
              <w:jc w:val="both"/>
            </w:pPr>
            <w:r w:rsidRPr="00E142C6">
              <w:t xml:space="preserve">Dokumentacja musi zawierać certyfikat zgodności (CE) </w:t>
            </w:r>
            <w:r>
              <w:t xml:space="preserve">zgodnie </w:t>
            </w:r>
            <w:r w:rsidRPr="00E142C6">
              <w:t>z obowiązującą dyrektywą.</w:t>
            </w:r>
          </w:p>
          <w:p w14:paraId="39A2F98D" w14:textId="77777777" w:rsidR="005B3440" w:rsidRPr="00E142C6" w:rsidRDefault="005B3440" w:rsidP="005B3440">
            <w:pPr>
              <w:numPr>
                <w:ilvl w:val="1"/>
                <w:numId w:val="51"/>
              </w:numPr>
              <w:spacing w:after="0" w:line="240" w:lineRule="auto"/>
              <w:ind w:left="1059" w:hanging="699"/>
              <w:jc w:val="both"/>
            </w:pPr>
            <w:r w:rsidRPr="00E142C6">
              <w:t>Ce</w:t>
            </w:r>
            <w:r>
              <w:t>r</w:t>
            </w:r>
            <w:r w:rsidRPr="00E142C6">
              <w:t>tyfikaty materiałów dla zainstalowanych komponentów.</w:t>
            </w:r>
          </w:p>
          <w:p w14:paraId="3C4C71B6" w14:textId="77777777" w:rsidR="005B3440" w:rsidRPr="0000265E" w:rsidRDefault="005B3440" w:rsidP="005B3440">
            <w:pPr>
              <w:numPr>
                <w:ilvl w:val="1"/>
                <w:numId w:val="51"/>
              </w:numPr>
              <w:spacing w:after="0" w:line="240" w:lineRule="auto"/>
              <w:ind w:left="1059" w:hanging="699"/>
              <w:jc w:val="both"/>
            </w:pPr>
            <w:r>
              <w:t>Specyfikację oraz certyfikaty wzorcowania/kalibracji podzespołów stacji CIP.</w:t>
            </w:r>
          </w:p>
        </w:tc>
      </w:tr>
    </w:tbl>
    <w:p w14:paraId="02917309" w14:textId="77777777" w:rsidR="005B3440" w:rsidRDefault="005B3440" w:rsidP="005B3440">
      <w:pPr>
        <w:rPr>
          <w:rFonts w:ascii="BookAntiqua" w:eastAsiaTheme="minorHAnsi" w:hAnsi="BookAntiqua" w:cs="BookAntiqua"/>
          <w:color w:val="000000"/>
          <w:sz w:val="20"/>
          <w:szCs w:val="20"/>
        </w:rPr>
      </w:pPr>
    </w:p>
    <w:bookmarkEnd w:id="1"/>
    <w:p w14:paraId="20F6D060" w14:textId="77777777" w:rsidR="005B3440" w:rsidRPr="005B3440" w:rsidRDefault="005B3440" w:rsidP="005B3440">
      <w:pPr>
        <w:jc w:val="both"/>
        <w:rPr>
          <w:bCs/>
        </w:rPr>
      </w:pPr>
      <w:r w:rsidRPr="005B3440">
        <w:rPr>
          <w:bCs/>
        </w:rPr>
        <w:t>Szczegółowe informacje dotyczące wytycznych dla instalacji pilotowej zawierające opis procesu technologicznego, bilanse, karty charakterystyki aparatów oraz schemat technologiczno-pomiarowy instalacji udostępnione zostaną zainteresowanym stroną po podpisaniu oświadczenia o zachowaniu poufności</w:t>
      </w:r>
    </w:p>
    <w:p w14:paraId="37A4BDE2" w14:textId="77777777" w:rsidR="002A5890" w:rsidRDefault="002A5890" w:rsidP="006D2159"/>
    <w:p w14:paraId="46154AC3" w14:textId="77777777" w:rsidR="002A5890" w:rsidRDefault="002A5890" w:rsidP="0053279F">
      <w:pPr>
        <w:rPr>
          <w:rFonts w:cs="Arial"/>
          <w:b/>
          <w:bCs/>
          <w:iCs/>
        </w:rPr>
      </w:pPr>
      <w:r>
        <w:rPr>
          <w:rFonts w:cs="Arial"/>
          <w:b/>
          <w:bCs/>
          <w:iCs/>
        </w:rPr>
        <w:t>Części zamówienia (jeśli występują):</w:t>
      </w:r>
    </w:p>
    <w:p w14:paraId="39E1F581" w14:textId="77777777" w:rsidR="002A5890" w:rsidRDefault="002A5890" w:rsidP="0053279F">
      <w:pPr>
        <w:rPr>
          <w:rFonts w:cs="Arial"/>
          <w:iCs/>
        </w:rPr>
      </w:pPr>
      <w:r>
        <w:rPr>
          <w:rFonts w:cs="Arial"/>
          <w:iCs/>
        </w:rPr>
        <w:t>Nie dotyczy</w:t>
      </w:r>
    </w:p>
    <w:p w14:paraId="2C942776" w14:textId="77777777" w:rsidR="002A5890" w:rsidRDefault="002A5890" w:rsidP="0053279F">
      <w:pPr>
        <w:rPr>
          <w:rFonts w:cs="Arial"/>
          <w:iCs/>
        </w:rPr>
      </w:pPr>
    </w:p>
    <w:p w14:paraId="4ABAAC4A" w14:textId="77777777" w:rsidR="002A5890" w:rsidRDefault="002A5890" w:rsidP="0053279F">
      <w:pPr>
        <w:pBdr>
          <w:top w:val="single" w:sz="4" w:space="1" w:color="auto"/>
          <w:left w:val="single" w:sz="4" w:space="4" w:color="auto"/>
          <w:bottom w:val="single" w:sz="4" w:space="1" w:color="auto"/>
          <w:right w:val="single" w:sz="4" w:space="4" w:color="auto"/>
        </w:pBdr>
        <w:rPr>
          <w:rFonts w:cs="Arial"/>
          <w:b/>
          <w:bCs/>
          <w:iCs/>
        </w:rPr>
      </w:pPr>
      <w:r>
        <w:rPr>
          <w:rFonts w:cs="Arial"/>
          <w:b/>
          <w:bCs/>
          <w:iCs/>
        </w:rPr>
        <w:t xml:space="preserve">KOD CPV (WSPÓLNY SŁOWNIK ZAMÓWIEŃ): </w:t>
      </w:r>
    </w:p>
    <w:p w14:paraId="7670653A" w14:textId="77777777" w:rsidR="002A5890" w:rsidRDefault="002A5890" w:rsidP="006D2159">
      <w:pPr>
        <w:pBdr>
          <w:top w:val="single" w:sz="4" w:space="1" w:color="auto"/>
          <w:left w:val="single" w:sz="4" w:space="4" w:color="auto"/>
          <w:bottom w:val="single" w:sz="4" w:space="1" w:color="auto"/>
          <w:right w:val="single" w:sz="4" w:space="4" w:color="auto"/>
        </w:pBdr>
        <w:rPr>
          <w:b/>
          <w:bCs/>
          <w:sz w:val="23"/>
          <w:szCs w:val="23"/>
        </w:rPr>
      </w:pPr>
      <w:r w:rsidRPr="00E977F5">
        <w:rPr>
          <w:b/>
          <w:bCs/>
          <w:sz w:val="23"/>
          <w:szCs w:val="23"/>
        </w:rPr>
        <w:t xml:space="preserve">38500000-0 </w:t>
      </w:r>
      <w:r>
        <w:rPr>
          <w:b/>
          <w:bCs/>
          <w:sz w:val="23"/>
          <w:szCs w:val="23"/>
        </w:rPr>
        <w:t xml:space="preserve">- </w:t>
      </w:r>
      <w:r w:rsidRPr="00E977F5">
        <w:rPr>
          <w:b/>
          <w:bCs/>
          <w:sz w:val="23"/>
          <w:szCs w:val="23"/>
        </w:rPr>
        <w:t>Aparatura kontrolna i badawcza</w:t>
      </w:r>
    </w:p>
    <w:p w14:paraId="50E853D0" w14:textId="77777777" w:rsidR="002A5890" w:rsidRPr="000500F0" w:rsidRDefault="002A5890" w:rsidP="006D2159">
      <w:pPr>
        <w:pBdr>
          <w:top w:val="single" w:sz="4" w:space="1" w:color="auto"/>
          <w:left w:val="single" w:sz="4" w:space="4" w:color="auto"/>
          <w:bottom w:val="single" w:sz="4" w:space="1" w:color="auto"/>
          <w:right w:val="single" w:sz="4" w:space="4" w:color="auto"/>
        </w:pBdr>
        <w:rPr>
          <w:b/>
          <w:bCs/>
          <w:sz w:val="23"/>
          <w:szCs w:val="23"/>
        </w:rPr>
      </w:pPr>
      <w:r w:rsidRPr="000500F0">
        <w:rPr>
          <w:b/>
          <w:bCs/>
          <w:sz w:val="23"/>
          <w:szCs w:val="23"/>
        </w:rPr>
        <w:t>38000000-5 - Sprzęt laboratoryjny, optyczny i precyzyjny</w:t>
      </w:r>
    </w:p>
    <w:p w14:paraId="7BE42235" w14:textId="77777777" w:rsidR="002A5890" w:rsidRPr="006D2159" w:rsidRDefault="002A5890" w:rsidP="006D2159">
      <w:pPr>
        <w:pStyle w:val="NormalnyWeb"/>
        <w:numPr>
          <w:ilvl w:val="0"/>
          <w:numId w:val="2"/>
        </w:numPr>
        <w:shd w:val="clear" w:color="auto" w:fill="2F5496"/>
        <w:rPr>
          <w:rFonts w:ascii="Calibri" w:hAnsi="Calibri" w:cs="Calibri"/>
          <w:b/>
          <w:bCs/>
          <w:color w:val="FFFFFF"/>
        </w:rPr>
      </w:pPr>
      <w:r w:rsidRPr="006D2159">
        <w:rPr>
          <w:rFonts w:ascii="Calibri" w:hAnsi="Calibri" w:cs="Calibri"/>
          <w:b/>
          <w:bCs/>
          <w:color w:val="FFFFFF"/>
        </w:rPr>
        <w:t>Termin realizacji zamówienia:</w:t>
      </w:r>
    </w:p>
    <w:p w14:paraId="7A014EAD" w14:textId="77777777" w:rsidR="002A5890" w:rsidRDefault="005B3440" w:rsidP="0053279F">
      <w:pPr>
        <w:rPr>
          <w:rFonts w:cs="Arial"/>
          <w:b/>
          <w:bCs/>
          <w:iCs/>
        </w:rPr>
      </w:pPr>
      <w:r>
        <w:rPr>
          <w:rFonts w:cs="Arial"/>
          <w:b/>
          <w:bCs/>
          <w:iCs/>
        </w:rPr>
        <w:t>Sierpień 2022</w:t>
      </w:r>
      <w:r w:rsidR="002A5890" w:rsidRPr="008469C4">
        <w:rPr>
          <w:rFonts w:cs="Arial"/>
          <w:b/>
          <w:bCs/>
          <w:iCs/>
        </w:rPr>
        <w:t>.</w:t>
      </w:r>
    </w:p>
    <w:p w14:paraId="1F3433C4" w14:textId="77777777" w:rsidR="002A5890" w:rsidRDefault="002A5890" w:rsidP="0053279F">
      <w:pPr>
        <w:jc w:val="both"/>
        <w:rPr>
          <w:rFonts w:cs="Calibri"/>
          <w:b/>
          <w:bCs/>
        </w:rPr>
      </w:pPr>
      <w:r>
        <w:rPr>
          <w:rFonts w:cs="Calibri"/>
          <w:bCs/>
        </w:rPr>
        <w:t>Zamawiający będzie współpracować z Wykonawcą, przy dostarczaniu informacji, których Wykonawca może zażądać w celu prawidłowej realizacji umowy.</w:t>
      </w:r>
    </w:p>
    <w:p w14:paraId="30B2B5DA" w14:textId="77777777" w:rsidR="002A5890" w:rsidRDefault="002A5890" w:rsidP="0053279F">
      <w:pPr>
        <w:rPr>
          <w:rFonts w:cs="Arial"/>
          <w:iCs/>
        </w:rPr>
      </w:pPr>
    </w:p>
    <w:p w14:paraId="52F74941" w14:textId="77777777" w:rsidR="002A5890" w:rsidRPr="006D2159" w:rsidRDefault="002A5890" w:rsidP="006D2159">
      <w:pPr>
        <w:pStyle w:val="NormalnyWeb"/>
        <w:numPr>
          <w:ilvl w:val="0"/>
          <w:numId w:val="2"/>
        </w:numPr>
        <w:shd w:val="clear" w:color="auto" w:fill="2F5496"/>
        <w:rPr>
          <w:rFonts w:ascii="Calibri" w:hAnsi="Calibri" w:cs="Calibri"/>
          <w:color w:val="FFFFFF"/>
        </w:rPr>
      </w:pPr>
      <w:r w:rsidRPr="006D2159">
        <w:rPr>
          <w:rFonts w:ascii="Calibri" w:hAnsi="Calibri" w:cs="Calibri"/>
          <w:b/>
          <w:bCs/>
          <w:color w:val="FFFFFF"/>
        </w:rPr>
        <w:t>Warunki realizacji zamówienia</w:t>
      </w:r>
      <w:r w:rsidRPr="006D2159">
        <w:rPr>
          <w:rFonts w:ascii="Calibri" w:hAnsi="Calibri" w:cs="Calibri"/>
          <w:color w:val="FFFFFF"/>
        </w:rPr>
        <w:t>:</w:t>
      </w:r>
    </w:p>
    <w:p w14:paraId="73C23361" w14:textId="77777777" w:rsidR="005B3440" w:rsidRPr="005B3440" w:rsidRDefault="005B3440" w:rsidP="005B3440">
      <w:pPr>
        <w:ind w:left="360"/>
        <w:rPr>
          <w:rFonts w:cs="Arial"/>
          <w:iCs/>
        </w:rPr>
      </w:pPr>
      <w:r w:rsidRPr="005B3440">
        <w:rPr>
          <w:rFonts w:cs="Arial"/>
          <w:iCs/>
        </w:rPr>
        <w:lastRenderedPageBreak/>
        <w:t xml:space="preserve">Dostawa, uruchomienie u Zamawiającego, przeszkolenie personelu w zakresie obsługi, zapewnienie gwarancji producenta na min. 2 lata – w cenie podanej w ofercie. </w:t>
      </w:r>
    </w:p>
    <w:p w14:paraId="7C39F83C" w14:textId="77777777" w:rsidR="002A5890" w:rsidRPr="000500F0" w:rsidRDefault="002A5890" w:rsidP="000500F0">
      <w:pPr>
        <w:jc w:val="both"/>
        <w:rPr>
          <w:rFonts w:cs="Arial"/>
          <w:iCs/>
        </w:rPr>
      </w:pPr>
    </w:p>
    <w:p w14:paraId="56F51A7E" w14:textId="77777777" w:rsidR="002A5890" w:rsidRPr="006D2159" w:rsidRDefault="002A5890" w:rsidP="006D2159">
      <w:pPr>
        <w:pStyle w:val="NormalnyWeb"/>
        <w:numPr>
          <w:ilvl w:val="0"/>
          <w:numId w:val="2"/>
        </w:numPr>
        <w:shd w:val="clear" w:color="auto" w:fill="2F5496"/>
        <w:jc w:val="both"/>
        <w:rPr>
          <w:rFonts w:ascii="Calibri" w:hAnsi="Calibri" w:cs="Calibri"/>
          <w:b/>
          <w:bCs/>
          <w:color w:val="FFFFFF"/>
        </w:rPr>
      </w:pPr>
      <w:r w:rsidRPr="006D2159">
        <w:rPr>
          <w:rFonts w:ascii="Calibri" w:hAnsi="Calibri" w:cs="Calibri"/>
          <w:b/>
          <w:bCs/>
          <w:color w:val="FFFFFF"/>
        </w:rPr>
        <w:t>Warunki udziału w postępowaniu o udzielenie zamówienia oraz opis sposobu dokonywania oceny ich spełniania, w tym kryteria oceny ofert:</w:t>
      </w:r>
    </w:p>
    <w:p w14:paraId="140647FD" w14:textId="77777777" w:rsidR="002A5890" w:rsidRDefault="002A5890" w:rsidP="0053279F">
      <w:pPr>
        <w:shd w:val="clear" w:color="auto" w:fill="2F5496"/>
        <w:jc w:val="both"/>
        <w:rPr>
          <w:rFonts w:cs="Arial"/>
          <w:b/>
          <w:bCs/>
          <w:iCs/>
          <w:color w:val="FFFFFF"/>
        </w:rPr>
      </w:pPr>
      <w:r>
        <w:rPr>
          <w:rFonts w:cs="Arial"/>
          <w:b/>
          <w:bCs/>
          <w:iCs/>
          <w:color w:val="FFFFFF"/>
        </w:rPr>
        <w:t>Warunku udziału w postępowaniu (podmiotowe)**:</w:t>
      </w:r>
    </w:p>
    <w:p w14:paraId="5004842F" w14:textId="77777777" w:rsidR="002A5890" w:rsidRDefault="002A5890" w:rsidP="0053279F">
      <w:pPr>
        <w:jc w:val="both"/>
        <w:rPr>
          <w:rFonts w:cs="Calibri"/>
          <w:bCs/>
          <w:kern w:val="32"/>
        </w:rPr>
      </w:pPr>
    </w:p>
    <w:p w14:paraId="584FDFA8" w14:textId="77777777" w:rsidR="005B3440" w:rsidRDefault="005B3440" w:rsidP="005B3440">
      <w:pPr>
        <w:rPr>
          <w:rFonts w:cs="Arial"/>
          <w:b/>
          <w:bCs/>
          <w:iCs/>
        </w:rPr>
      </w:pPr>
      <w:r>
        <w:rPr>
          <w:rFonts w:cs="Arial"/>
          <w:b/>
          <w:bCs/>
          <w:iCs/>
        </w:rPr>
        <w:t>Warunku udziału w postępowaniu (podmiotowe)**:</w:t>
      </w:r>
    </w:p>
    <w:p w14:paraId="0B440F0B" w14:textId="77777777" w:rsidR="005B3440" w:rsidRDefault="005B3440" w:rsidP="005B3440">
      <w:pPr>
        <w:rPr>
          <w:rFonts w:cs="Arial"/>
          <w:iCs/>
        </w:rPr>
      </w:pPr>
      <w:r>
        <w:rPr>
          <w:rFonts w:cs="Arial"/>
          <w:iCs/>
        </w:rPr>
        <w:t>Sytuacja finansowa i ekonomiczna Wykonawcy: nie dotyczy</w:t>
      </w:r>
    </w:p>
    <w:p w14:paraId="4D01D8C2" w14:textId="77777777" w:rsidR="005B3440" w:rsidRDefault="005B3440" w:rsidP="005B3440">
      <w:pPr>
        <w:rPr>
          <w:rFonts w:cs="Arial"/>
          <w:iCs/>
        </w:rPr>
      </w:pPr>
      <w:r>
        <w:rPr>
          <w:rFonts w:cs="Arial"/>
          <w:iCs/>
        </w:rPr>
        <w:t>Potencjał techniczny: nie dotyczy</w:t>
      </w:r>
    </w:p>
    <w:p w14:paraId="5AE57A6B" w14:textId="77777777" w:rsidR="005B3440" w:rsidRDefault="005B3440" w:rsidP="005B3440">
      <w:pPr>
        <w:rPr>
          <w:rFonts w:cs="Arial"/>
          <w:iCs/>
        </w:rPr>
      </w:pPr>
      <w:r>
        <w:rPr>
          <w:rFonts w:cs="Arial"/>
          <w:iCs/>
        </w:rPr>
        <w:t>Potencjał ludzki: nie dotyczy</w:t>
      </w:r>
    </w:p>
    <w:p w14:paraId="309642F3" w14:textId="77777777" w:rsidR="005B3440" w:rsidRDefault="005B3440" w:rsidP="005B3440">
      <w:pPr>
        <w:rPr>
          <w:rFonts w:cs="Arial"/>
          <w:iCs/>
        </w:rPr>
      </w:pPr>
      <w:r>
        <w:rPr>
          <w:rFonts w:cs="Arial"/>
          <w:iCs/>
        </w:rPr>
        <w:t>Uprawnienia do wykonywania określonej działalności/czynności: nie dotyczy</w:t>
      </w:r>
    </w:p>
    <w:p w14:paraId="0F932338" w14:textId="77777777" w:rsidR="005B3440" w:rsidRDefault="005B3440" w:rsidP="005B3440">
      <w:pPr>
        <w:rPr>
          <w:rFonts w:cs="Arial"/>
          <w:iCs/>
        </w:rPr>
      </w:pPr>
      <w:r>
        <w:rPr>
          <w:rFonts w:cs="Arial"/>
          <w:iCs/>
        </w:rPr>
        <w:t xml:space="preserve">Doświadczenie: </w:t>
      </w:r>
      <w:r w:rsidRPr="00F21438">
        <w:rPr>
          <w:rFonts w:cs="Arial"/>
          <w:b/>
          <w:bCs/>
          <w:iCs/>
        </w:rPr>
        <w:t>Zrealizowana min. 1 dostawa elementów pilotażowej instalacji technologiczn</w:t>
      </w:r>
      <w:r>
        <w:rPr>
          <w:rFonts w:cs="Arial"/>
          <w:b/>
          <w:bCs/>
          <w:iCs/>
        </w:rPr>
        <w:t>ej</w:t>
      </w:r>
      <w:r w:rsidRPr="00F21438">
        <w:rPr>
          <w:rFonts w:cs="Arial"/>
          <w:b/>
          <w:bCs/>
          <w:iCs/>
        </w:rPr>
        <w:t xml:space="preserve"> o wartości m.in. 3 000 000 zł netto.</w:t>
      </w:r>
    </w:p>
    <w:p w14:paraId="1ABAE500" w14:textId="77777777" w:rsidR="002A5890" w:rsidRDefault="002A5890" w:rsidP="0053279F">
      <w:pPr>
        <w:jc w:val="both"/>
        <w:rPr>
          <w:rFonts w:cs="Arial"/>
          <w:iCs/>
        </w:rPr>
      </w:pPr>
    </w:p>
    <w:p w14:paraId="0EEFF9AF" w14:textId="77777777" w:rsidR="002A5890" w:rsidRDefault="002A5890" w:rsidP="0053279F">
      <w:pPr>
        <w:spacing w:before="120" w:after="120"/>
        <w:jc w:val="both"/>
        <w:rPr>
          <w:rFonts w:cs="Calibri"/>
          <w:b/>
          <w:bCs/>
          <w:color w:val="000000"/>
        </w:rPr>
      </w:pPr>
      <w:r>
        <w:rPr>
          <w:rFonts w:cs="Calibri"/>
          <w:b/>
          <w:bCs/>
          <w:color w:val="000000"/>
        </w:rPr>
        <w:t>OCENA SPEŁNIANIA WW. WARUNKÓW ZOSTANIE DOKONANA WG FORMUŁY WYKAZAŁ/NIE WYKAZAŁ SPEŁNIENIA WARUNKÓW UDZIAŁU W POSTĘPOWANIU, NA PODSTAWIE DOKUMENTÓW I OŚWIADCZEŃ ZŁOŻONYCH WRAZ Z OFERTĄ.</w:t>
      </w:r>
    </w:p>
    <w:p w14:paraId="274A6965" w14:textId="77777777" w:rsidR="002A5890" w:rsidRDefault="002A5890" w:rsidP="0053279F">
      <w:pPr>
        <w:jc w:val="both"/>
        <w:rPr>
          <w:rFonts w:cs="Arial"/>
          <w:iCs/>
        </w:rPr>
      </w:pPr>
    </w:p>
    <w:p w14:paraId="6CBA11B8" w14:textId="77777777" w:rsidR="002A5890" w:rsidRDefault="002A5890" w:rsidP="0053279F">
      <w:pPr>
        <w:shd w:val="clear" w:color="auto" w:fill="2F5496"/>
        <w:jc w:val="both"/>
        <w:rPr>
          <w:rFonts w:cs="Arial"/>
          <w:b/>
          <w:bCs/>
          <w:iCs/>
          <w:color w:val="FFFFFF"/>
        </w:rPr>
      </w:pPr>
      <w:r>
        <w:rPr>
          <w:rFonts w:cs="Arial"/>
          <w:b/>
          <w:bCs/>
          <w:iCs/>
          <w:color w:val="FFFFFF"/>
        </w:rPr>
        <w:t>Kryteria oceny (przedmiotowe):</w:t>
      </w:r>
    </w:p>
    <w:p w14:paraId="3946AB5E" w14:textId="77777777" w:rsidR="002A5890" w:rsidRDefault="002A5890" w:rsidP="0053279F">
      <w:pPr>
        <w:jc w:val="both"/>
        <w:rPr>
          <w:rFonts w:cs="Arial"/>
          <w:b/>
          <w:bCs/>
          <w:iCs/>
        </w:rPr>
      </w:pPr>
    </w:p>
    <w:p w14:paraId="672901CC" w14:textId="77777777" w:rsidR="002A5890" w:rsidRDefault="002A5890" w:rsidP="0053279F">
      <w:pPr>
        <w:jc w:val="both"/>
        <w:rPr>
          <w:rFonts w:cs="Calibri"/>
          <w:b/>
        </w:rPr>
      </w:pPr>
      <w:r>
        <w:rPr>
          <w:rFonts w:cs="Calibri"/>
        </w:rPr>
        <w:t>Przy wyborze najkorzystniejszej oferty Zamawiający będzie kierować się następującymi kryteriami i ich znaczeniem oraz w następujący sposób będzie oceniać oferty:</w:t>
      </w:r>
    </w:p>
    <w:p w14:paraId="2B36E858" w14:textId="77777777" w:rsidR="002A5890" w:rsidRDefault="002A5890" w:rsidP="0053279F">
      <w:pPr>
        <w:jc w:val="both"/>
        <w:rPr>
          <w:rFonts w:cs="Arial"/>
          <w:b/>
          <w:bCs/>
          <w:iCs/>
        </w:rPr>
      </w:pPr>
    </w:p>
    <w:tbl>
      <w:tblPr>
        <w:tblStyle w:val="Tabela-Siatka"/>
        <w:tblW w:w="0" w:type="auto"/>
        <w:tblLook w:val="04A0" w:firstRow="1" w:lastRow="0" w:firstColumn="1" w:lastColumn="0" w:noHBand="0" w:noVBand="1"/>
      </w:tblPr>
      <w:tblGrid>
        <w:gridCol w:w="570"/>
        <w:gridCol w:w="3542"/>
        <w:gridCol w:w="992"/>
        <w:gridCol w:w="3956"/>
      </w:tblGrid>
      <w:tr w:rsidR="005B3440" w14:paraId="622FF3C4" w14:textId="77777777" w:rsidTr="005B3440">
        <w:tc>
          <w:tcPr>
            <w:tcW w:w="570" w:type="dxa"/>
            <w:tcBorders>
              <w:top w:val="single" w:sz="4" w:space="0" w:color="auto"/>
              <w:left w:val="single" w:sz="4" w:space="0" w:color="auto"/>
              <w:bottom w:val="single" w:sz="4" w:space="0" w:color="auto"/>
              <w:right w:val="single" w:sz="4" w:space="0" w:color="auto"/>
            </w:tcBorders>
            <w:hideMark/>
          </w:tcPr>
          <w:p w14:paraId="747C4DC2" w14:textId="77777777" w:rsidR="005B3440" w:rsidRDefault="005B3440" w:rsidP="005B3440">
            <w:pPr>
              <w:rPr>
                <w:rFonts w:cs="Arial"/>
                <w:b/>
                <w:bCs/>
                <w:iCs/>
              </w:rPr>
            </w:pPr>
            <w:r>
              <w:rPr>
                <w:rFonts w:cs="Arial"/>
                <w:b/>
                <w:bCs/>
                <w:iCs/>
              </w:rPr>
              <w:t>Lp.</w:t>
            </w:r>
          </w:p>
        </w:tc>
        <w:tc>
          <w:tcPr>
            <w:tcW w:w="3542" w:type="dxa"/>
            <w:tcBorders>
              <w:top w:val="single" w:sz="4" w:space="0" w:color="auto"/>
              <w:left w:val="single" w:sz="4" w:space="0" w:color="auto"/>
              <w:bottom w:val="single" w:sz="4" w:space="0" w:color="auto"/>
              <w:right w:val="single" w:sz="4" w:space="0" w:color="auto"/>
            </w:tcBorders>
            <w:hideMark/>
          </w:tcPr>
          <w:p w14:paraId="5FC00ADA" w14:textId="77777777" w:rsidR="005B3440" w:rsidRDefault="005B3440" w:rsidP="005B3440">
            <w:pPr>
              <w:rPr>
                <w:rFonts w:cs="Arial"/>
                <w:b/>
                <w:bCs/>
                <w:iCs/>
              </w:rPr>
            </w:pPr>
            <w:r>
              <w:rPr>
                <w:rFonts w:cs="Arial"/>
                <w:b/>
                <w:bCs/>
                <w:iCs/>
              </w:rPr>
              <w:t>Nazwa kryterium</w:t>
            </w:r>
          </w:p>
        </w:tc>
        <w:tc>
          <w:tcPr>
            <w:tcW w:w="992" w:type="dxa"/>
            <w:tcBorders>
              <w:top w:val="single" w:sz="4" w:space="0" w:color="auto"/>
              <w:left w:val="single" w:sz="4" w:space="0" w:color="auto"/>
              <w:bottom w:val="single" w:sz="4" w:space="0" w:color="auto"/>
              <w:right w:val="single" w:sz="4" w:space="0" w:color="auto"/>
            </w:tcBorders>
            <w:hideMark/>
          </w:tcPr>
          <w:p w14:paraId="656D454E" w14:textId="77777777" w:rsidR="005B3440" w:rsidRDefault="005B3440" w:rsidP="005B3440">
            <w:pPr>
              <w:rPr>
                <w:rFonts w:cs="Arial"/>
                <w:b/>
                <w:bCs/>
                <w:iCs/>
              </w:rPr>
            </w:pPr>
            <w:r>
              <w:rPr>
                <w:rFonts w:cs="Arial"/>
                <w:b/>
                <w:bCs/>
                <w:iCs/>
              </w:rPr>
              <w:t>Waga</w:t>
            </w:r>
          </w:p>
        </w:tc>
        <w:tc>
          <w:tcPr>
            <w:tcW w:w="3956" w:type="dxa"/>
            <w:tcBorders>
              <w:top w:val="single" w:sz="4" w:space="0" w:color="auto"/>
              <w:left w:val="single" w:sz="4" w:space="0" w:color="auto"/>
              <w:bottom w:val="single" w:sz="4" w:space="0" w:color="auto"/>
              <w:right w:val="single" w:sz="4" w:space="0" w:color="auto"/>
            </w:tcBorders>
            <w:hideMark/>
          </w:tcPr>
          <w:p w14:paraId="2C08A1B2" w14:textId="77777777" w:rsidR="005B3440" w:rsidRDefault="005B3440" w:rsidP="005B3440">
            <w:pPr>
              <w:rPr>
                <w:rFonts w:cs="Arial"/>
                <w:b/>
                <w:bCs/>
                <w:iCs/>
              </w:rPr>
            </w:pPr>
            <w:r>
              <w:rPr>
                <w:rFonts w:cs="Arial"/>
                <w:b/>
                <w:bCs/>
                <w:iCs/>
              </w:rPr>
              <w:t>Sposób dokonywania oceny</w:t>
            </w:r>
          </w:p>
        </w:tc>
      </w:tr>
      <w:tr w:rsidR="005B3440" w14:paraId="7C4D5E7D" w14:textId="77777777" w:rsidTr="005B3440">
        <w:tc>
          <w:tcPr>
            <w:tcW w:w="570" w:type="dxa"/>
            <w:tcBorders>
              <w:top w:val="single" w:sz="4" w:space="0" w:color="auto"/>
              <w:left w:val="single" w:sz="4" w:space="0" w:color="auto"/>
              <w:bottom w:val="single" w:sz="4" w:space="0" w:color="auto"/>
              <w:right w:val="single" w:sz="4" w:space="0" w:color="auto"/>
            </w:tcBorders>
            <w:hideMark/>
          </w:tcPr>
          <w:p w14:paraId="64A798B1" w14:textId="77777777" w:rsidR="005B3440" w:rsidRDefault="005B3440" w:rsidP="005B3440">
            <w:pPr>
              <w:rPr>
                <w:rFonts w:cs="Arial"/>
                <w:iCs/>
              </w:rPr>
            </w:pPr>
            <w:r>
              <w:rPr>
                <w:rFonts w:cs="Arial"/>
                <w:iCs/>
              </w:rPr>
              <w:lastRenderedPageBreak/>
              <w:t>1</w:t>
            </w:r>
          </w:p>
        </w:tc>
        <w:tc>
          <w:tcPr>
            <w:tcW w:w="3542" w:type="dxa"/>
            <w:tcBorders>
              <w:top w:val="single" w:sz="4" w:space="0" w:color="auto"/>
              <w:left w:val="single" w:sz="4" w:space="0" w:color="auto"/>
              <w:bottom w:val="single" w:sz="4" w:space="0" w:color="auto"/>
              <w:right w:val="single" w:sz="4" w:space="0" w:color="auto"/>
            </w:tcBorders>
            <w:hideMark/>
          </w:tcPr>
          <w:p w14:paraId="0C99AD20" w14:textId="77777777" w:rsidR="005B3440" w:rsidRDefault="005B3440" w:rsidP="005B3440">
            <w:pPr>
              <w:rPr>
                <w:rFonts w:cs="Arial"/>
                <w:b/>
                <w:bCs/>
                <w:iCs/>
              </w:rPr>
            </w:pPr>
            <w:r>
              <w:rPr>
                <w:rFonts w:cs="Arial"/>
                <w:b/>
                <w:bCs/>
                <w:iCs/>
              </w:rPr>
              <w:t>Cena</w:t>
            </w:r>
          </w:p>
        </w:tc>
        <w:tc>
          <w:tcPr>
            <w:tcW w:w="992" w:type="dxa"/>
            <w:tcBorders>
              <w:top w:val="single" w:sz="4" w:space="0" w:color="auto"/>
              <w:left w:val="single" w:sz="4" w:space="0" w:color="auto"/>
              <w:bottom w:val="single" w:sz="4" w:space="0" w:color="auto"/>
              <w:right w:val="single" w:sz="4" w:space="0" w:color="auto"/>
            </w:tcBorders>
          </w:tcPr>
          <w:p w14:paraId="7E934A89" w14:textId="77777777" w:rsidR="005B3440" w:rsidRDefault="005B3440" w:rsidP="005B3440">
            <w:pPr>
              <w:rPr>
                <w:rFonts w:cs="Arial"/>
                <w:iCs/>
              </w:rPr>
            </w:pPr>
            <w:r>
              <w:rPr>
                <w:rFonts w:cs="Arial"/>
                <w:iCs/>
              </w:rPr>
              <w:t>90</w:t>
            </w:r>
          </w:p>
        </w:tc>
        <w:tc>
          <w:tcPr>
            <w:tcW w:w="3956" w:type="dxa"/>
            <w:tcBorders>
              <w:top w:val="single" w:sz="4" w:space="0" w:color="auto"/>
              <w:left w:val="single" w:sz="4" w:space="0" w:color="auto"/>
              <w:bottom w:val="single" w:sz="4" w:space="0" w:color="auto"/>
              <w:right w:val="single" w:sz="4" w:space="0" w:color="auto"/>
            </w:tcBorders>
          </w:tcPr>
          <w:p w14:paraId="739F6686" w14:textId="77777777" w:rsidR="005B3440" w:rsidRDefault="005B3440" w:rsidP="005B3440">
            <w:pPr>
              <w:rPr>
                <w:rFonts w:cs="Arial"/>
                <w:b/>
                <w:iCs/>
              </w:rPr>
            </w:pPr>
            <w:r>
              <w:rPr>
                <w:rFonts w:cs="Arial"/>
                <w:b/>
                <w:iCs/>
              </w:rPr>
              <w:t>Liczba punktów za cenę łączną realizacji całości zamówienia</w:t>
            </w:r>
          </w:p>
          <w:p w14:paraId="452D0D27" w14:textId="77777777" w:rsidR="005B3440" w:rsidRDefault="005B3440" w:rsidP="005B3440">
            <w:pPr>
              <w:rPr>
                <w:rFonts w:cs="Arial"/>
                <w:iCs/>
              </w:rPr>
            </w:pPr>
            <w:r>
              <w:rPr>
                <w:rFonts w:cs="Arial"/>
                <w:iCs/>
              </w:rPr>
              <w:t>Przyznając liczbę punktów C za cenę realizacji całości zamówienia Zamawiający będzie posługiwał się wzorem:</w:t>
            </w:r>
          </w:p>
          <w:p w14:paraId="6C5E6F5A" w14:textId="77777777" w:rsidR="005B3440" w:rsidRDefault="005B3440" w:rsidP="005B3440">
            <w:pPr>
              <w:rPr>
                <w:rFonts w:cs="Arial"/>
                <w:iCs/>
              </w:rPr>
            </w:pPr>
          </w:p>
          <w:p w14:paraId="7DE2B5E5" w14:textId="77777777" w:rsidR="005B3440" w:rsidRDefault="005B3440" w:rsidP="005B3440">
            <w:pPr>
              <w:rPr>
                <w:rFonts w:cs="Arial"/>
                <w:b/>
                <w:iCs/>
              </w:rPr>
            </w:pPr>
            <w:r>
              <w:rPr>
                <w:rFonts w:cs="Arial"/>
                <w:b/>
                <w:iCs/>
              </w:rPr>
              <w:t xml:space="preserve">C = </w:t>
            </w:r>
            <w:proofErr w:type="spellStart"/>
            <w:r>
              <w:rPr>
                <w:rFonts w:cs="Arial"/>
                <w:b/>
                <w:iCs/>
              </w:rPr>
              <w:t>Nc</w:t>
            </w:r>
            <w:proofErr w:type="spellEnd"/>
            <w:r>
              <w:rPr>
                <w:rFonts w:cs="Arial"/>
                <w:b/>
                <w:iCs/>
              </w:rPr>
              <w:t>/</w:t>
            </w:r>
            <w:proofErr w:type="spellStart"/>
            <w:r>
              <w:rPr>
                <w:rFonts w:cs="Arial"/>
                <w:b/>
                <w:iCs/>
              </w:rPr>
              <w:t>Bc</w:t>
            </w:r>
            <w:proofErr w:type="spellEnd"/>
            <w:r>
              <w:rPr>
                <w:rFonts w:cs="Arial"/>
                <w:b/>
                <w:iCs/>
              </w:rPr>
              <w:t xml:space="preserve"> * waga</w:t>
            </w:r>
          </w:p>
          <w:p w14:paraId="7D690919" w14:textId="77777777" w:rsidR="005B3440" w:rsidRDefault="005B3440" w:rsidP="005B3440">
            <w:pPr>
              <w:rPr>
                <w:rFonts w:cs="Arial"/>
                <w:iCs/>
              </w:rPr>
            </w:pPr>
          </w:p>
          <w:p w14:paraId="418F0E7A" w14:textId="77777777" w:rsidR="005B3440" w:rsidRDefault="005B3440" w:rsidP="005B3440">
            <w:pPr>
              <w:rPr>
                <w:rFonts w:cs="Arial"/>
                <w:iCs/>
              </w:rPr>
            </w:pPr>
            <w:r>
              <w:rPr>
                <w:rFonts w:cs="Arial"/>
                <w:iCs/>
              </w:rPr>
              <w:t>C</w:t>
            </w:r>
            <w:r>
              <w:rPr>
                <w:rFonts w:cs="Arial"/>
                <w:iCs/>
              </w:rPr>
              <w:tab/>
              <w:t>liczba punktów badanej oferty za cenę</w:t>
            </w:r>
          </w:p>
          <w:p w14:paraId="282B24AE" w14:textId="77777777" w:rsidR="005B3440" w:rsidRDefault="005B3440" w:rsidP="005B3440">
            <w:pPr>
              <w:rPr>
                <w:rFonts w:cs="Arial"/>
                <w:iCs/>
              </w:rPr>
            </w:pPr>
            <w:proofErr w:type="spellStart"/>
            <w:r>
              <w:rPr>
                <w:rFonts w:cs="Arial"/>
                <w:iCs/>
              </w:rPr>
              <w:t>Nc</w:t>
            </w:r>
            <w:proofErr w:type="spellEnd"/>
            <w:r>
              <w:rPr>
                <w:rFonts w:cs="Arial"/>
                <w:iCs/>
              </w:rPr>
              <w:t xml:space="preserve"> </w:t>
            </w:r>
            <w:r>
              <w:rPr>
                <w:rFonts w:cs="Arial"/>
                <w:iCs/>
              </w:rPr>
              <w:tab/>
              <w:t>najniższa cena spośród złożonych ofert</w:t>
            </w:r>
          </w:p>
          <w:p w14:paraId="1A2AF032" w14:textId="77777777" w:rsidR="005B3440" w:rsidRDefault="005B3440" w:rsidP="005B3440">
            <w:pPr>
              <w:rPr>
                <w:rFonts w:cs="Arial"/>
                <w:iCs/>
              </w:rPr>
            </w:pPr>
            <w:proofErr w:type="spellStart"/>
            <w:r>
              <w:rPr>
                <w:rFonts w:cs="Arial"/>
                <w:iCs/>
              </w:rPr>
              <w:t>Bc</w:t>
            </w:r>
            <w:proofErr w:type="spellEnd"/>
            <w:r>
              <w:rPr>
                <w:rFonts w:cs="Arial"/>
                <w:iCs/>
              </w:rPr>
              <w:t xml:space="preserve"> </w:t>
            </w:r>
            <w:r>
              <w:rPr>
                <w:rFonts w:cs="Arial"/>
                <w:iCs/>
              </w:rPr>
              <w:tab/>
              <w:t>cena badanej oferty</w:t>
            </w:r>
          </w:p>
        </w:tc>
      </w:tr>
      <w:tr w:rsidR="005B3440" w14:paraId="32D86D17" w14:textId="77777777" w:rsidTr="005B3440">
        <w:tc>
          <w:tcPr>
            <w:tcW w:w="570" w:type="dxa"/>
            <w:tcBorders>
              <w:top w:val="single" w:sz="4" w:space="0" w:color="auto"/>
              <w:left w:val="single" w:sz="4" w:space="0" w:color="auto"/>
              <w:bottom w:val="single" w:sz="4" w:space="0" w:color="auto"/>
              <w:right w:val="single" w:sz="4" w:space="0" w:color="auto"/>
            </w:tcBorders>
            <w:hideMark/>
          </w:tcPr>
          <w:p w14:paraId="3F2EE7AF" w14:textId="77777777" w:rsidR="005B3440" w:rsidRDefault="005B3440" w:rsidP="005B3440">
            <w:pPr>
              <w:rPr>
                <w:rFonts w:cs="Arial"/>
                <w:iCs/>
              </w:rPr>
            </w:pPr>
            <w:r>
              <w:rPr>
                <w:rFonts w:cs="Arial"/>
                <w:iCs/>
              </w:rPr>
              <w:t>2</w:t>
            </w:r>
          </w:p>
        </w:tc>
        <w:tc>
          <w:tcPr>
            <w:tcW w:w="3542" w:type="dxa"/>
            <w:tcBorders>
              <w:top w:val="single" w:sz="4" w:space="0" w:color="auto"/>
              <w:left w:val="single" w:sz="4" w:space="0" w:color="auto"/>
              <w:bottom w:val="single" w:sz="4" w:space="0" w:color="auto"/>
              <w:right w:val="single" w:sz="4" w:space="0" w:color="auto"/>
            </w:tcBorders>
            <w:hideMark/>
          </w:tcPr>
          <w:p w14:paraId="057AEB3C" w14:textId="77777777" w:rsidR="005B3440" w:rsidRPr="001968FB" w:rsidRDefault="005B3440" w:rsidP="005B3440">
            <w:pPr>
              <w:rPr>
                <w:rFonts w:cs="Arial"/>
                <w:b/>
                <w:iCs/>
              </w:rPr>
            </w:pPr>
            <w:r w:rsidRPr="001968FB">
              <w:rPr>
                <w:rFonts w:cs="Arial"/>
                <w:b/>
                <w:iCs/>
              </w:rPr>
              <w:t>Termin gwarancji / Serwis</w:t>
            </w:r>
          </w:p>
        </w:tc>
        <w:tc>
          <w:tcPr>
            <w:tcW w:w="992" w:type="dxa"/>
            <w:tcBorders>
              <w:top w:val="single" w:sz="4" w:space="0" w:color="auto"/>
              <w:left w:val="single" w:sz="4" w:space="0" w:color="auto"/>
              <w:bottom w:val="single" w:sz="4" w:space="0" w:color="auto"/>
              <w:right w:val="single" w:sz="4" w:space="0" w:color="auto"/>
            </w:tcBorders>
          </w:tcPr>
          <w:p w14:paraId="579F1B49" w14:textId="77777777" w:rsidR="005B3440" w:rsidRDefault="005B3440" w:rsidP="005B3440">
            <w:pPr>
              <w:rPr>
                <w:rFonts w:cs="Arial"/>
                <w:iCs/>
              </w:rPr>
            </w:pPr>
            <w:r>
              <w:rPr>
                <w:rFonts w:cs="Arial"/>
                <w:iCs/>
              </w:rPr>
              <w:t>10</w:t>
            </w:r>
          </w:p>
        </w:tc>
        <w:tc>
          <w:tcPr>
            <w:tcW w:w="3956" w:type="dxa"/>
            <w:tcBorders>
              <w:top w:val="single" w:sz="4" w:space="0" w:color="auto"/>
              <w:left w:val="single" w:sz="4" w:space="0" w:color="auto"/>
              <w:bottom w:val="single" w:sz="4" w:space="0" w:color="auto"/>
              <w:right w:val="single" w:sz="4" w:space="0" w:color="auto"/>
            </w:tcBorders>
          </w:tcPr>
          <w:p w14:paraId="0DE6AC18" w14:textId="77777777" w:rsidR="005B3440" w:rsidRDefault="005B3440" w:rsidP="005B3440">
            <w:pPr>
              <w:rPr>
                <w:rFonts w:cs="Arial"/>
                <w:iCs/>
              </w:rPr>
            </w:pPr>
            <w:r>
              <w:rPr>
                <w:rFonts w:cs="Arial"/>
                <w:iCs/>
              </w:rPr>
              <w:t>Za każdy rok dłuższej gwarancji producenta niż 2 lata – 2 punkty. Łącznie nie więcej niż 10 punktów.</w:t>
            </w:r>
          </w:p>
          <w:p w14:paraId="6564CFC3" w14:textId="77777777" w:rsidR="005B3440" w:rsidRDefault="005B3440" w:rsidP="005B3440">
            <w:pPr>
              <w:rPr>
                <w:rFonts w:cs="Arial"/>
                <w:iCs/>
              </w:rPr>
            </w:pPr>
          </w:p>
          <w:p w14:paraId="67834AC6" w14:textId="77777777" w:rsidR="005B3440" w:rsidRDefault="005B3440" w:rsidP="005B3440">
            <w:pPr>
              <w:rPr>
                <w:rFonts w:cs="Arial"/>
                <w:iCs/>
              </w:rPr>
            </w:pPr>
          </w:p>
        </w:tc>
      </w:tr>
      <w:tr w:rsidR="005B3440" w14:paraId="7D2B40BD" w14:textId="77777777" w:rsidTr="005B3440">
        <w:tc>
          <w:tcPr>
            <w:tcW w:w="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DDD90F" w14:textId="77777777" w:rsidR="005B3440" w:rsidRDefault="005B3440" w:rsidP="005B3440">
            <w:pPr>
              <w:rPr>
                <w:rFonts w:cs="Arial"/>
                <w:iCs/>
              </w:rPr>
            </w:pPr>
          </w:p>
        </w:tc>
        <w:tc>
          <w:tcPr>
            <w:tcW w:w="3542" w:type="dxa"/>
            <w:tcBorders>
              <w:top w:val="single" w:sz="4" w:space="0" w:color="auto"/>
              <w:left w:val="single" w:sz="4" w:space="0" w:color="auto"/>
              <w:bottom w:val="single" w:sz="4" w:space="0" w:color="auto"/>
              <w:right w:val="single" w:sz="4" w:space="0" w:color="auto"/>
            </w:tcBorders>
            <w:hideMark/>
          </w:tcPr>
          <w:p w14:paraId="60DCD5C9" w14:textId="77777777" w:rsidR="005B3440" w:rsidRDefault="005B3440" w:rsidP="005B3440">
            <w:pPr>
              <w:rPr>
                <w:rFonts w:cs="Arial"/>
                <w:iCs/>
              </w:rPr>
            </w:pPr>
            <w:r>
              <w:rPr>
                <w:rFonts w:cs="Arial"/>
                <w:iCs/>
              </w:rPr>
              <w:t>SUMA WSZYSTKICH WAG</w:t>
            </w:r>
          </w:p>
        </w:tc>
        <w:tc>
          <w:tcPr>
            <w:tcW w:w="992" w:type="dxa"/>
            <w:tcBorders>
              <w:top w:val="single" w:sz="4" w:space="0" w:color="auto"/>
              <w:left w:val="single" w:sz="4" w:space="0" w:color="auto"/>
              <w:bottom w:val="single" w:sz="4" w:space="0" w:color="auto"/>
              <w:right w:val="single" w:sz="4" w:space="0" w:color="auto"/>
            </w:tcBorders>
            <w:hideMark/>
          </w:tcPr>
          <w:p w14:paraId="130268D9" w14:textId="77777777" w:rsidR="005B3440" w:rsidRDefault="005B3440" w:rsidP="005B3440">
            <w:pPr>
              <w:rPr>
                <w:rFonts w:cs="Arial"/>
                <w:iCs/>
              </w:rPr>
            </w:pPr>
            <w:r>
              <w:rPr>
                <w:rFonts w:cs="Arial"/>
                <w:iCs/>
              </w:rPr>
              <w:t>100</w:t>
            </w:r>
          </w:p>
        </w:tc>
        <w:tc>
          <w:tcPr>
            <w:tcW w:w="3956" w:type="dxa"/>
            <w:tcBorders>
              <w:top w:val="single" w:sz="4" w:space="0" w:color="auto"/>
              <w:left w:val="single" w:sz="4" w:space="0" w:color="auto"/>
              <w:bottom w:val="single" w:sz="4" w:space="0" w:color="auto"/>
              <w:right w:val="single" w:sz="4" w:space="0" w:color="auto"/>
            </w:tcBorders>
          </w:tcPr>
          <w:p w14:paraId="5E7D04BA" w14:textId="77777777" w:rsidR="005B3440" w:rsidRDefault="005B3440" w:rsidP="005B3440">
            <w:pPr>
              <w:rPr>
                <w:rFonts w:cs="Arial"/>
                <w:iCs/>
              </w:rPr>
            </w:pPr>
          </w:p>
        </w:tc>
      </w:tr>
    </w:tbl>
    <w:p w14:paraId="7F5F8572" w14:textId="77777777" w:rsidR="002A5890" w:rsidRDefault="002A5890" w:rsidP="0053279F">
      <w:pPr>
        <w:jc w:val="both"/>
        <w:rPr>
          <w:rFonts w:cs="Arial"/>
          <w:iCs/>
        </w:rPr>
      </w:pPr>
    </w:p>
    <w:p w14:paraId="0E8F711C" w14:textId="77777777" w:rsidR="002A5890" w:rsidRDefault="002A5890" w:rsidP="0053279F">
      <w:pPr>
        <w:jc w:val="both"/>
        <w:rPr>
          <w:rFonts w:cs="Calibri"/>
        </w:rPr>
      </w:pPr>
      <w:r>
        <w:rPr>
          <w:rFonts w:cs="Calibri"/>
        </w:rPr>
        <w:t xml:space="preserve">Zamawiający udzieli zamówienia Wykonawcy, którego oferta uzyskała największą liczbę punktów, w powyższych kryteriach. </w:t>
      </w:r>
    </w:p>
    <w:p w14:paraId="2FF2FB0A" w14:textId="77777777" w:rsidR="002A5890" w:rsidRDefault="002A5890" w:rsidP="0053279F">
      <w:pPr>
        <w:jc w:val="both"/>
        <w:rPr>
          <w:rFonts w:cs="Calibri"/>
        </w:rPr>
      </w:pPr>
      <w:r>
        <w:rPr>
          <w:rFonts w:cs="Calibri"/>
        </w:rPr>
        <w:t xml:space="preserve">Cena zawiera wszystkie koszty, jakie poniesie Wykonawca w związku z realizacją zamówienia.  </w:t>
      </w:r>
    </w:p>
    <w:p w14:paraId="17958D7F" w14:textId="77777777" w:rsidR="002A5890" w:rsidRDefault="002A5890" w:rsidP="0053279F">
      <w:pPr>
        <w:jc w:val="both"/>
        <w:rPr>
          <w:rFonts w:cs="Calibri"/>
        </w:rPr>
      </w:pPr>
      <w:r>
        <w:rPr>
          <w:rFonts w:cs="Calibri"/>
        </w:rPr>
        <w:t xml:space="preserve">W przypadku złożenia ofert przekraczających wysokość środków finansowych jakie Zamawiający przeznaczył na realizację Zamówienia z Wykonawcą, który przedstawi najkorzystniejsza ofertę podjęte będę negocjacje (rokowania) dotyczące obniżenia ceny. Jeśli odmówi on udziału w ww. negocjacjach (rokowań) prowadzi się je z kolejnymi Wykonawcami wg stopnia korzystności oferty. Jeśli nie przyniosą </w:t>
      </w:r>
      <w:r>
        <w:rPr>
          <w:rFonts w:cs="Calibri"/>
        </w:rPr>
        <w:lastRenderedPageBreak/>
        <w:t>one rezultatu albo żadne wykonawca nie przystąpi do negocjacji (rokowań), postępowanie unieważnia się.</w:t>
      </w:r>
    </w:p>
    <w:p w14:paraId="5F61F2F6" w14:textId="77777777" w:rsidR="002A5890" w:rsidRDefault="002A5890" w:rsidP="0053279F">
      <w:pPr>
        <w:jc w:val="both"/>
        <w:rPr>
          <w:rFonts w:cs="Calibri"/>
        </w:rPr>
      </w:pPr>
      <w:r>
        <w:rPr>
          <w:rFonts w:cs="Calibri"/>
        </w:rPr>
        <w:t>Zamawiający zastrzega sobie możliwość podjęcia negocjacji cenowych z Wykonawcami, którzy złożyli najkorzystniejsze oferty (maksymalnie 3), jeśli otrzymana liczba punktów przez tych Wykonawców mieści się w 15% maksymalnej liczby punktów do otrzymania przy wyborze (ocenie) ofert. Negocjacje polegają na przedstawieniu nowej, niższej oferty cenowej w terminie do 2 dni od otrzymania zaproszenia do negocjacji na ten sam adres e-mailowy, na który składana był oferta. Zaproszenie takie przedstawia liczbę punktów wszystkich oferentów uzyskanych we wszystkich kryteriach wyboru (oceny) ofert. W trakcie negocjacji cenowych nie można zmieniać innych warunków oferty. Wybór wykonawcy następuje na podstawie tych samych kryteriów wyboru (oceny) ofert z uwzględnieniem nowej ceny.</w:t>
      </w:r>
    </w:p>
    <w:p w14:paraId="4BB2BF8D" w14:textId="77777777" w:rsidR="002A5890" w:rsidRDefault="002A5890" w:rsidP="0053279F">
      <w:pPr>
        <w:jc w:val="both"/>
        <w:rPr>
          <w:rFonts w:cs="Calibri"/>
        </w:rPr>
      </w:pPr>
      <w:r>
        <w:rPr>
          <w:rFonts w:cs="Calibri"/>
        </w:rPr>
        <w:t>Zamawiający unieważnia niniejsze zapytanie, jeżeli:</w:t>
      </w:r>
    </w:p>
    <w:p w14:paraId="236B6B8D" w14:textId="77777777" w:rsidR="002A5890" w:rsidRPr="006D2159" w:rsidRDefault="002A5890" w:rsidP="00C40A19">
      <w:pPr>
        <w:pStyle w:val="Akapitzlist"/>
        <w:numPr>
          <w:ilvl w:val="0"/>
          <w:numId w:val="3"/>
        </w:numPr>
        <w:ind w:left="426"/>
        <w:jc w:val="both"/>
        <w:rPr>
          <w:rFonts w:ascii="Calibri" w:hAnsi="Calibri" w:cs="Calibri"/>
          <w:sz w:val="22"/>
          <w:szCs w:val="22"/>
        </w:rPr>
      </w:pPr>
      <w:r w:rsidRPr="006D2159">
        <w:rPr>
          <w:rFonts w:ascii="Calibri" w:hAnsi="Calibri" w:cs="Calibri"/>
          <w:sz w:val="22"/>
          <w:szCs w:val="22"/>
        </w:rPr>
        <w:t>Nie została złożona żadna ważna oferta niepodlegająca odrzuceniu;</w:t>
      </w:r>
    </w:p>
    <w:p w14:paraId="6B09C634" w14:textId="77777777" w:rsidR="002A5890" w:rsidRPr="006D2159" w:rsidRDefault="002A5890" w:rsidP="00C40A19">
      <w:pPr>
        <w:pStyle w:val="Akapitzlist"/>
        <w:numPr>
          <w:ilvl w:val="0"/>
          <w:numId w:val="3"/>
        </w:numPr>
        <w:ind w:left="426"/>
        <w:jc w:val="both"/>
        <w:rPr>
          <w:rFonts w:ascii="Calibri" w:hAnsi="Calibri" w:cs="Calibri"/>
          <w:sz w:val="22"/>
          <w:szCs w:val="22"/>
        </w:rPr>
      </w:pPr>
      <w:r w:rsidRPr="006D2159">
        <w:rPr>
          <w:rFonts w:ascii="Calibri" w:hAnsi="Calibri" w:cs="Calibri"/>
          <w:sz w:val="22"/>
          <w:szCs w:val="22"/>
        </w:rPr>
        <w:t>Cena najkorzystniejszej oferty przewyższa kwotę, którą Zamawiający może przeznaczyć na sfinansowanie zamówienia;</w:t>
      </w:r>
    </w:p>
    <w:p w14:paraId="7105ABC1" w14:textId="77777777" w:rsidR="002A5890" w:rsidRPr="006D2159" w:rsidRDefault="002D30E9" w:rsidP="00C40A19">
      <w:pPr>
        <w:pStyle w:val="Akapitzlist"/>
        <w:numPr>
          <w:ilvl w:val="0"/>
          <w:numId w:val="3"/>
        </w:numPr>
        <w:ind w:left="426"/>
        <w:jc w:val="both"/>
        <w:rPr>
          <w:rFonts w:ascii="Calibri" w:hAnsi="Calibri" w:cs="Calibri"/>
          <w:sz w:val="22"/>
          <w:szCs w:val="22"/>
        </w:rPr>
      </w:pPr>
      <w:r>
        <w:rPr>
          <w:noProof/>
        </w:rPr>
        <mc:AlternateContent>
          <mc:Choice Requires="wps">
            <w:drawing>
              <wp:anchor distT="4294967293" distB="4294967293" distL="114300" distR="114300" simplePos="0" relativeHeight="251658240" behindDoc="0" locked="0" layoutInCell="1" allowOverlap="1" wp14:anchorId="307374FD" wp14:editId="585BE56D">
                <wp:simplePos x="0" y="0"/>
                <wp:positionH relativeFrom="page">
                  <wp:posOffset>12065</wp:posOffset>
                </wp:positionH>
                <wp:positionV relativeFrom="page">
                  <wp:posOffset>2539</wp:posOffset>
                </wp:positionV>
                <wp:extent cx="7339330" cy="0"/>
                <wp:effectExtent l="0" t="0" r="1397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9330" cy="0"/>
                        </a:xfrm>
                        <a:prstGeom prst="line">
                          <a:avLst/>
                        </a:prstGeom>
                        <a:noFill/>
                        <a:ln w="122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F298EE" id="Łącznik prosty 6" o:spid="_x0000_s1026" style="position:absolute;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95pt,.2pt" to="57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" strokeweight=".33903mm">
                <w10:wrap anchorx="page" anchory="page"/>
              </v:line>
            </w:pict>
          </mc:Fallback>
        </mc:AlternateContent>
      </w:r>
      <w:r w:rsidR="002A5890" w:rsidRPr="006D2159">
        <w:rPr>
          <w:rFonts w:ascii="Calibri" w:hAnsi="Calibri" w:cs="Calibri"/>
          <w:sz w:val="22"/>
          <w:szCs w:val="22"/>
        </w:rPr>
        <w:t>Zamawiający stwierdził zaistnienie istotnych okoliczności, których nie można było przewidzieć wcześniej, a których zaistnienie powoduje niemożność zawarcia prawidłowej umowy.</w:t>
      </w:r>
    </w:p>
    <w:p w14:paraId="019AF67D" w14:textId="77777777" w:rsidR="002A5890" w:rsidRDefault="002A5890" w:rsidP="0053279F">
      <w:pPr>
        <w:ind w:left="66"/>
        <w:jc w:val="both"/>
        <w:rPr>
          <w:rFonts w:cs="Calibri"/>
        </w:rPr>
      </w:pPr>
    </w:p>
    <w:p w14:paraId="30EED820" w14:textId="77777777" w:rsidR="002A5890" w:rsidRDefault="002A5890" w:rsidP="0053279F">
      <w:pPr>
        <w:jc w:val="both"/>
        <w:rPr>
          <w:rFonts w:cs="Calibri"/>
        </w:rPr>
      </w:pPr>
      <w:r>
        <w:rPr>
          <w:rFonts w:cs="Calibri"/>
        </w:rPr>
        <w:t>O unieważnieniu postępowania o udzielenie zamówienia Zamawiający zawiadamia publicznie na stronie bazakonkurencyjnosci.gov.pl.</w:t>
      </w:r>
    </w:p>
    <w:p w14:paraId="55E61EBD" w14:textId="77777777" w:rsidR="002A5890" w:rsidRDefault="002A5890" w:rsidP="0053279F">
      <w:pPr>
        <w:jc w:val="both"/>
        <w:rPr>
          <w:rFonts w:cs="Calibri"/>
        </w:rPr>
      </w:pPr>
      <w:r>
        <w:rPr>
          <w:rFonts w:cs="Calibri"/>
        </w:rPr>
        <w:t xml:space="preserve">Zamawiający zastrzega sobie możliwość odwołania lub zmiany Zaproszenia do złożenia ofert bez podania przyczyny. Jednocześnie informuje, iż zgodnie z obowiązującym prawem niniejsze Zaproszenie nie stanowi oferty w myśl art. 66 Kodeksu cywilnego, jak również nie jest ogłoszeniem w rozumieniu ustawy </w:t>
      </w:r>
      <w:r>
        <w:rPr>
          <w:rFonts w:cs="Calibri"/>
          <w:i/>
        </w:rPr>
        <w:t>Prawo zamówień publicznych</w:t>
      </w:r>
      <w:r>
        <w:rPr>
          <w:rFonts w:cs="Calibri"/>
        </w:rPr>
        <w:t>.</w:t>
      </w:r>
    </w:p>
    <w:p w14:paraId="78361934" w14:textId="77777777" w:rsidR="002A5890" w:rsidRDefault="002A5890" w:rsidP="0053279F">
      <w:pPr>
        <w:ind w:left="66"/>
        <w:jc w:val="both"/>
        <w:rPr>
          <w:rFonts w:cs="Calibri"/>
        </w:rPr>
      </w:pPr>
    </w:p>
    <w:p w14:paraId="4E71CEA2" w14:textId="77777777" w:rsidR="002A5890" w:rsidRDefault="002A5890" w:rsidP="006D2159">
      <w:pPr>
        <w:pStyle w:val="NormalnyWeb"/>
        <w:numPr>
          <w:ilvl w:val="0"/>
          <w:numId w:val="2"/>
        </w:numPr>
        <w:shd w:val="clear" w:color="auto" w:fill="2F5496"/>
        <w:rPr>
          <w:rFonts w:ascii="Cambria" w:hAnsi="Cambria"/>
          <w:b/>
          <w:bCs/>
          <w:color w:val="FFFFFF"/>
        </w:rPr>
      </w:pPr>
      <w:r>
        <w:rPr>
          <w:rFonts w:ascii="Cambria" w:hAnsi="Cambria"/>
          <w:b/>
          <w:bCs/>
          <w:color w:val="FFFFFF"/>
        </w:rPr>
        <w:t>Sposób przygotowania oferty</w:t>
      </w:r>
    </w:p>
    <w:p w14:paraId="7F1108AB" w14:textId="77777777" w:rsidR="002A5890" w:rsidRDefault="002A5890" w:rsidP="0053279F">
      <w:pPr>
        <w:jc w:val="both"/>
        <w:rPr>
          <w:rFonts w:cs="Calibri"/>
          <w:iCs/>
        </w:rPr>
      </w:pPr>
      <w:r>
        <w:rPr>
          <w:rFonts w:cs="Calibri"/>
          <w:iCs/>
        </w:rPr>
        <w:t>Ofertę można złożyć w formie pisemnej, za pomocą poczty elektronicznej.</w:t>
      </w:r>
    </w:p>
    <w:p w14:paraId="4B8696EF" w14:textId="77777777" w:rsidR="002A5890" w:rsidRDefault="002A5890" w:rsidP="0053279F">
      <w:pPr>
        <w:jc w:val="both"/>
        <w:rPr>
          <w:rFonts w:cs="Calibri"/>
          <w:iCs/>
        </w:rPr>
      </w:pPr>
      <w:r>
        <w:rPr>
          <w:rFonts w:cs="Calibri"/>
          <w:iCs/>
        </w:rPr>
        <w:t>Oferta powinna zostać przygotowana w języku polskim. Oferta powinna być sporządzona czytelnym pismem. Zaleca się sporządzenie oferty na komputerze lub maszynie do pisania.</w:t>
      </w:r>
    </w:p>
    <w:p w14:paraId="055930C2" w14:textId="77777777" w:rsidR="002A5890" w:rsidRDefault="002A5890" w:rsidP="0053279F">
      <w:pPr>
        <w:jc w:val="both"/>
        <w:rPr>
          <w:rFonts w:cs="Calibri"/>
          <w:iCs/>
        </w:rPr>
      </w:pPr>
      <w:r>
        <w:rPr>
          <w:rFonts w:cs="Calibri"/>
          <w:iCs/>
        </w:rPr>
        <w:t xml:space="preserve">Oferta powinna być podpisana przez upoważnionego przedstawiciela Wykonawcy, a wszystkie jej strony parafowane. </w:t>
      </w:r>
    </w:p>
    <w:p w14:paraId="49B04576" w14:textId="77777777" w:rsidR="002A5890" w:rsidRDefault="002A5890" w:rsidP="0053279F">
      <w:pPr>
        <w:jc w:val="both"/>
        <w:rPr>
          <w:rFonts w:cs="Calibri"/>
          <w:iCs/>
        </w:rPr>
      </w:pPr>
      <w:r>
        <w:rPr>
          <w:rFonts w:cs="Calibri"/>
          <w:iCs/>
        </w:rPr>
        <w:lastRenderedPageBreak/>
        <w:t xml:space="preserve">Jeżeli uprawnienie do reprezentacji osoby podpisującej ofertę nie wynika z załączonego dokumentu rejestrowego, do oferty należy dołączyć także pełnomocnictwo w oryginale lub </w:t>
      </w:r>
      <w:r>
        <w:rPr>
          <w:rFonts w:cs="Calibri"/>
          <w:iCs/>
        </w:rPr>
        <w:br/>
        <w:t>w postaci kopii poświadczonej notarialnie albo przez osobę udzielającą pełnomocnictwa.</w:t>
      </w:r>
    </w:p>
    <w:p w14:paraId="0A65A88C" w14:textId="77777777" w:rsidR="002A5890" w:rsidRDefault="002A5890" w:rsidP="0053279F">
      <w:pPr>
        <w:jc w:val="both"/>
        <w:rPr>
          <w:rFonts w:cs="Calibri"/>
          <w:iCs/>
        </w:rPr>
      </w:pPr>
      <w:r>
        <w:rPr>
          <w:rFonts w:cs="Calibri"/>
          <w:iCs/>
        </w:rPr>
        <w:t>Wszelkie poprawki w treści oferty muszą być parafowane przez osobę podpisującą Ofertę.</w:t>
      </w:r>
    </w:p>
    <w:p w14:paraId="78FFACD1" w14:textId="77777777" w:rsidR="002A5890" w:rsidRDefault="002A5890" w:rsidP="0053279F">
      <w:pPr>
        <w:jc w:val="both"/>
        <w:rPr>
          <w:rFonts w:cs="Calibri"/>
          <w:iCs/>
        </w:rPr>
      </w:pPr>
      <w:r>
        <w:rPr>
          <w:rFonts w:cs="Calibri"/>
          <w:iCs/>
        </w:rPr>
        <w:t xml:space="preserve">Elementy oferty, które Wykonawca zamierza zastrzec jako tajemnicę przedsiębiorstwa </w:t>
      </w:r>
      <w:r>
        <w:rPr>
          <w:rFonts w:cs="Calibri"/>
          <w:iCs/>
        </w:rPr>
        <w:br/>
        <w:t xml:space="preserve">w rozumieniu art. 11 ust. 4 ustawy z dnia 16 kwietnia 1993 r. o zwalczaniu nieuczciwej konkurencji (Dz. U. z 2003 r. Nr 153, poz. 1503 z </w:t>
      </w:r>
      <w:proofErr w:type="spellStart"/>
      <w:r>
        <w:rPr>
          <w:rFonts w:cs="Calibri"/>
          <w:iCs/>
        </w:rPr>
        <w:t>późn</w:t>
      </w:r>
      <w:proofErr w:type="spellEnd"/>
      <w:r>
        <w:rPr>
          <w:rFonts w:cs="Calibri"/>
          <w:iCs/>
        </w:rPr>
        <w:t xml:space="preserve">. zm.), powinny zostać umieszczone </w:t>
      </w:r>
      <w:r>
        <w:rPr>
          <w:rFonts w:cs="Calibri"/>
          <w:iCs/>
        </w:rPr>
        <w:br/>
        <w:t>w odrębnym załączniku do korespondencji elektronicznej, opatrzonym nazwą „tajemnica przedsiębiorstwa”. W treści oferty, powinna zostać umieszczona, we właściwym dla zastrzeżonego dokumentu miejscu, informacja, że jest on zastrzeżony i znajduje się w załączniku do korespondencji elektronicznej.</w:t>
      </w:r>
    </w:p>
    <w:p w14:paraId="0395C358" w14:textId="77777777" w:rsidR="002A5890" w:rsidRDefault="002A5890" w:rsidP="0053279F">
      <w:pPr>
        <w:jc w:val="both"/>
        <w:rPr>
          <w:rFonts w:cs="Calibri"/>
        </w:rPr>
      </w:pPr>
    </w:p>
    <w:p w14:paraId="2373AC5C" w14:textId="77777777" w:rsidR="002A5890" w:rsidRDefault="002A5890" w:rsidP="0053279F">
      <w:pPr>
        <w:jc w:val="both"/>
        <w:rPr>
          <w:rFonts w:cs="Calibri"/>
        </w:rPr>
      </w:pPr>
      <w:r>
        <w:rPr>
          <w:rFonts w:cs="Calibri"/>
        </w:rPr>
        <w:t>Oferty składane przez potencjalnych Wykonawców muszą obejmować:</w:t>
      </w:r>
    </w:p>
    <w:p w14:paraId="27A81167" w14:textId="77777777" w:rsidR="002A5890" w:rsidRPr="006D2159" w:rsidRDefault="002A5890" w:rsidP="00C40A19">
      <w:pPr>
        <w:pStyle w:val="Akapitzlist"/>
        <w:numPr>
          <w:ilvl w:val="0"/>
          <w:numId w:val="4"/>
        </w:numPr>
        <w:ind w:left="426"/>
        <w:jc w:val="both"/>
        <w:rPr>
          <w:rFonts w:ascii="Calibri" w:hAnsi="Calibri" w:cs="Calibri"/>
          <w:sz w:val="22"/>
          <w:szCs w:val="22"/>
        </w:rPr>
      </w:pPr>
      <w:r w:rsidRPr="006D2159">
        <w:rPr>
          <w:rFonts w:ascii="Calibri" w:hAnsi="Calibri" w:cs="Calibri"/>
          <w:sz w:val="22"/>
          <w:szCs w:val="22"/>
        </w:rPr>
        <w:t>Dokumenty potwierdzające spełnienie warunków uczestnictwa w postępowaniu oraz kryteria oceny ofert.</w:t>
      </w:r>
    </w:p>
    <w:p w14:paraId="75B056EF" w14:textId="77777777" w:rsidR="002A5890" w:rsidRPr="006D2159" w:rsidRDefault="002A5890" w:rsidP="00C40A19">
      <w:pPr>
        <w:pStyle w:val="Akapitzlist"/>
        <w:numPr>
          <w:ilvl w:val="0"/>
          <w:numId w:val="4"/>
        </w:numPr>
        <w:ind w:left="426"/>
        <w:jc w:val="both"/>
        <w:rPr>
          <w:rFonts w:ascii="Calibri" w:hAnsi="Calibri" w:cs="Calibri"/>
          <w:sz w:val="22"/>
          <w:szCs w:val="22"/>
        </w:rPr>
      </w:pPr>
      <w:r w:rsidRPr="006D2159">
        <w:rPr>
          <w:rFonts w:ascii="Calibri" w:hAnsi="Calibri" w:cs="Calibri"/>
          <w:sz w:val="22"/>
          <w:szCs w:val="22"/>
        </w:rPr>
        <w:t xml:space="preserve">Warunki cenowe realizacji zamówienia: </w:t>
      </w:r>
    </w:p>
    <w:p w14:paraId="090409B6" w14:textId="77777777" w:rsidR="002A5890" w:rsidRPr="006D2159" w:rsidRDefault="002A5890" w:rsidP="0053279F">
      <w:pPr>
        <w:pStyle w:val="Akapitzlist"/>
        <w:ind w:left="426"/>
        <w:jc w:val="both"/>
        <w:rPr>
          <w:rFonts w:ascii="Calibri" w:hAnsi="Calibri" w:cs="Calibri"/>
          <w:bCs/>
          <w:sz w:val="22"/>
          <w:szCs w:val="22"/>
        </w:rPr>
      </w:pPr>
      <w:r w:rsidRPr="006D2159">
        <w:rPr>
          <w:rFonts w:ascii="Calibri" w:hAnsi="Calibri" w:cs="Calibri"/>
          <w:bCs/>
          <w:sz w:val="22"/>
          <w:szCs w:val="22"/>
        </w:rPr>
        <w:t>Wykonawca w ofercie przedstawi cenę łączną netto/brutto za realizację całości Zamówienia.</w:t>
      </w:r>
    </w:p>
    <w:p w14:paraId="7AF53A65" w14:textId="77777777" w:rsidR="002A5890" w:rsidRDefault="002A5890" w:rsidP="0053279F">
      <w:pPr>
        <w:jc w:val="both"/>
        <w:rPr>
          <w:rFonts w:cs="Calibri"/>
        </w:rPr>
      </w:pPr>
    </w:p>
    <w:p w14:paraId="2CCE2622" w14:textId="77777777" w:rsidR="002A5890" w:rsidRDefault="002A5890" w:rsidP="0053279F">
      <w:pPr>
        <w:jc w:val="both"/>
        <w:rPr>
          <w:rFonts w:cs="Calibri"/>
        </w:rPr>
      </w:pPr>
      <w:r>
        <w:rPr>
          <w:rFonts w:cs="Calibri"/>
        </w:rPr>
        <w:t>Ofertę podpisaną i parafowaną przez upoważnionego przedstawiciela potencjalnego Wykonawcy prosimy dostarczyć na adres poczty elektronicznej:</w:t>
      </w:r>
    </w:p>
    <w:p w14:paraId="7B99C07D" w14:textId="77777777" w:rsidR="002A5890" w:rsidRDefault="002A5890" w:rsidP="0053279F">
      <w:pPr>
        <w:jc w:val="both"/>
        <w:rPr>
          <w:rFonts w:cs="Calibri"/>
        </w:rPr>
      </w:pPr>
    </w:p>
    <w:p w14:paraId="547A68F4" w14:textId="133B3450" w:rsidR="002A5890" w:rsidRPr="00B07B88" w:rsidRDefault="002A5890" w:rsidP="0053279F">
      <w:pPr>
        <w:rPr>
          <w:rFonts w:cs="Calibri"/>
          <w:b/>
          <w:bCs/>
          <w:color w:val="FF0000"/>
          <w:lang w:val="de-DE"/>
        </w:rPr>
      </w:pPr>
      <w:proofErr w:type="spellStart"/>
      <w:r w:rsidRPr="00B07B88">
        <w:rPr>
          <w:rFonts w:cs="Calibri"/>
          <w:lang w:val="de-DE"/>
        </w:rPr>
        <w:t>e-mail</w:t>
      </w:r>
      <w:proofErr w:type="spellEnd"/>
      <w:r w:rsidRPr="00B07B88">
        <w:rPr>
          <w:rFonts w:cs="Calibri"/>
          <w:lang w:val="de-DE"/>
        </w:rPr>
        <w:t xml:space="preserve">: </w:t>
      </w:r>
      <w:r w:rsidR="00056AFB" w:rsidRPr="00056AFB">
        <w:rPr>
          <w:rFonts w:cs="Calibri"/>
          <w:b/>
          <w:bCs/>
          <w:color w:val="00B050"/>
          <w:lang w:val="de-DE"/>
        </w:rPr>
        <w:t>piotr.kijak@wttpolska.pl</w:t>
      </w:r>
      <w:r w:rsidRPr="00056AFB">
        <w:rPr>
          <w:rFonts w:cs="Calibri"/>
          <w:b/>
          <w:bCs/>
          <w:color w:val="00B050"/>
          <w:lang w:val="de-DE"/>
        </w:rPr>
        <w:t xml:space="preserve"> </w:t>
      </w:r>
    </w:p>
    <w:p w14:paraId="7719480E" w14:textId="77777777" w:rsidR="002A5890" w:rsidRDefault="002A5890" w:rsidP="0053279F">
      <w:pPr>
        <w:rPr>
          <w:rFonts w:cs="Calibri"/>
          <w:b/>
          <w:bCs/>
          <w:color w:val="FF0000"/>
        </w:rPr>
      </w:pPr>
      <w:r>
        <w:rPr>
          <w:rFonts w:cs="Calibri"/>
          <w:b/>
          <w:bCs/>
          <w:color w:val="FF0000"/>
        </w:rPr>
        <w:t xml:space="preserve">podając nazwę i numer postępowania, w terminie do dnia </w:t>
      </w:r>
      <w:r w:rsidR="005B3440">
        <w:rPr>
          <w:rFonts w:cs="Calibri"/>
          <w:b/>
          <w:bCs/>
          <w:color w:val="FF0000"/>
        </w:rPr>
        <w:t>19.04.2022</w:t>
      </w:r>
      <w:r>
        <w:rPr>
          <w:rFonts w:cs="Calibri"/>
          <w:b/>
          <w:bCs/>
          <w:color w:val="FF0000"/>
        </w:rPr>
        <w:t xml:space="preserve"> r.</w:t>
      </w:r>
    </w:p>
    <w:p w14:paraId="1FEE451D" w14:textId="77777777" w:rsidR="002A5890" w:rsidRDefault="002A5890" w:rsidP="0053279F">
      <w:pPr>
        <w:rPr>
          <w:rFonts w:cs="Calibri"/>
          <w:b/>
        </w:rPr>
      </w:pPr>
    </w:p>
    <w:p w14:paraId="12DE1F1D" w14:textId="77777777" w:rsidR="002A5890" w:rsidRDefault="002A5890" w:rsidP="0053279F">
      <w:pPr>
        <w:rPr>
          <w:rFonts w:cs="Calibri"/>
          <w:b/>
        </w:rPr>
      </w:pPr>
      <w:r>
        <w:rPr>
          <w:rFonts w:cs="Calibri"/>
          <w:b/>
        </w:rPr>
        <w:t>Uwaga:</w:t>
      </w:r>
    </w:p>
    <w:p w14:paraId="6E5C4A23" w14:textId="77777777" w:rsidR="002A5890" w:rsidRDefault="002A5890" w:rsidP="0053279F">
      <w:pPr>
        <w:jc w:val="both"/>
        <w:rPr>
          <w:rFonts w:cs="Calibri"/>
        </w:rPr>
      </w:pPr>
      <w:r>
        <w:rPr>
          <w:rFonts w:cs="Calibri"/>
        </w:rPr>
        <w:t xml:space="preserve">W przypadku dostarczenia oferty pocztą elektroniczną powinien to być skan oryginału oferty podpisany i parafowany przez osoby upoważnione do reprezentowania Wykonawcy. </w:t>
      </w:r>
    </w:p>
    <w:p w14:paraId="6595202A" w14:textId="77777777" w:rsidR="002A5890" w:rsidRDefault="002A5890" w:rsidP="0053279F">
      <w:pPr>
        <w:jc w:val="both"/>
        <w:rPr>
          <w:rFonts w:cs="Calibri"/>
        </w:rPr>
      </w:pPr>
      <w:r>
        <w:rPr>
          <w:rFonts w:cs="Calibri"/>
          <w:b/>
        </w:rPr>
        <w:t>Okres związania Wykonawcy złożoną ofertą</w:t>
      </w:r>
      <w:r>
        <w:rPr>
          <w:rFonts w:cs="Calibri"/>
        </w:rPr>
        <w:t xml:space="preserve"> wynosi 60 dni od upływu terminu składania ofert, określonego powyżej.</w:t>
      </w:r>
    </w:p>
    <w:p w14:paraId="24FFEA6A" w14:textId="77777777" w:rsidR="002A5890" w:rsidRDefault="002A5890" w:rsidP="0053279F">
      <w:pPr>
        <w:jc w:val="both"/>
        <w:rPr>
          <w:rFonts w:cs="Calibri"/>
        </w:rPr>
      </w:pPr>
      <w:r>
        <w:rPr>
          <w:rFonts w:cs="Calibri"/>
        </w:rPr>
        <w:t xml:space="preserve">W przypadku niekompletności i nieprecyzyjności oferty, w szczególności w zakresie brakujących załączników do oferty, Zamawiający może przewidzieć w zapytaniu ofertowym możliwość uzupełniania </w:t>
      </w:r>
      <w:r>
        <w:rPr>
          <w:rFonts w:cs="Calibri"/>
        </w:rPr>
        <w:lastRenderedPageBreak/>
        <w:t>/ wyjaśniania treści ofert zakreślając wykonawcom odpowiedni termin, nie krótszy niż 3 dni, a nie dłuższy niż 14 dni, w zależności od stopnia skomplikowania uzupełnień i wyjaśnień. Uzupełnienia i wyjaśnienia oferty nie mogą zmieniać treści pierwotnie złożonej oferty. Uzupełnienia i wyjaśnienia oferty mogą dotyczyć następujących kwestii: czy oferta została prawidłowo złożona przez osoby do tego uprawnione ze strony wykonawcy, czy wykonawca spełnia warunki udziału w postępowaniu lub czy oferta spełnia kryteria oceny ofert, jakie są podstawy i zakres w ofercie tajemnicy przedsiębiorstwa?</w:t>
      </w:r>
    </w:p>
    <w:p w14:paraId="08D0A15A" w14:textId="77777777" w:rsidR="002A5890" w:rsidRDefault="002A5890" w:rsidP="0053279F">
      <w:pPr>
        <w:rPr>
          <w:rFonts w:cs="Calibri"/>
        </w:rPr>
      </w:pPr>
    </w:p>
    <w:p w14:paraId="46CAC00E" w14:textId="77777777" w:rsidR="002A5890" w:rsidRDefault="002A5890" w:rsidP="006D2159">
      <w:pPr>
        <w:pStyle w:val="NormalnyWeb"/>
        <w:numPr>
          <w:ilvl w:val="0"/>
          <w:numId w:val="2"/>
        </w:numPr>
        <w:shd w:val="clear" w:color="auto" w:fill="2F5496"/>
        <w:rPr>
          <w:rFonts w:ascii="Cambria" w:hAnsi="Cambria"/>
          <w:b/>
          <w:bCs/>
          <w:color w:val="FFFFFF"/>
        </w:rPr>
      </w:pPr>
      <w:r>
        <w:rPr>
          <w:rFonts w:ascii="Cambria" w:hAnsi="Cambria"/>
          <w:b/>
          <w:bCs/>
          <w:color w:val="FFFFFF"/>
        </w:rPr>
        <w:t>Dodatkowe informacje</w:t>
      </w:r>
    </w:p>
    <w:p w14:paraId="6B36A210" w14:textId="77777777" w:rsidR="002A5890" w:rsidRDefault="002A5890" w:rsidP="0053279F">
      <w:pPr>
        <w:jc w:val="both"/>
        <w:rPr>
          <w:rFonts w:cs="Calibri"/>
        </w:rPr>
      </w:pPr>
      <w:r>
        <w:rPr>
          <w:rFonts w:cs="Calibri"/>
        </w:rPr>
        <w:t xml:space="preserve">W celu uniknięcia konfliktu interesów </w:t>
      </w:r>
      <w:r>
        <w:rPr>
          <w:rFonts w:cs="Calibri"/>
          <w:b/>
        </w:rPr>
        <w:t>zamówienia publiczne</w:t>
      </w:r>
      <w:r>
        <w:rPr>
          <w:rFonts w:cs="Calibri"/>
        </w:rPr>
        <w:t xml:space="preserve"> udzielane przez Zamawiającego nie będącego podmiotem zobowiązanym do stosowania ustawy </w:t>
      </w:r>
      <w:r>
        <w:rPr>
          <w:rFonts w:cs="Calibri"/>
          <w:i/>
        </w:rPr>
        <w:t>Prawo zamówień publicznych</w:t>
      </w:r>
      <w:r>
        <w:rPr>
          <w:rFonts w:cs="Calibri"/>
        </w:rPr>
        <w:t xml:space="preserve">, </w:t>
      </w:r>
      <w:r>
        <w:rPr>
          <w:rFonts w:cs="Calibri"/>
          <w:b/>
        </w:rPr>
        <w:t>nie mogą być udzielane podmiotom powiązanym z nim osobowo lub kapitałowo</w:t>
      </w:r>
      <w:r>
        <w:rPr>
          <w:rFonts w:cs="Calibri"/>
        </w:rPr>
        <w:t xml:space="preserve">. </w:t>
      </w:r>
    </w:p>
    <w:p w14:paraId="29F43CDF" w14:textId="77777777" w:rsidR="002A5890" w:rsidRDefault="002A5890" w:rsidP="0053279F">
      <w:pPr>
        <w:jc w:val="both"/>
        <w:rPr>
          <w:rFonts w:cs="Calibri"/>
        </w:rPr>
      </w:pPr>
    </w:p>
    <w:p w14:paraId="19CFF0A2" w14:textId="77777777" w:rsidR="002A5890" w:rsidRDefault="002A5890" w:rsidP="0053279F">
      <w:pPr>
        <w:jc w:val="both"/>
        <w:rPr>
          <w:rFonts w:cs="Calibri"/>
        </w:rPr>
      </w:pPr>
      <w:r>
        <w:rPr>
          <w:rFonts w:cs="Calibri"/>
        </w:rPr>
        <w:t xml:space="preserve">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14:paraId="594F447A" w14:textId="77777777" w:rsidR="002A5890" w:rsidRPr="006D2159" w:rsidRDefault="002A5890" w:rsidP="00C40A19">
      <w:pPr>
        <w:pStyle w:val="Akapitzlist"/>
        <w:numPr>
          <w:ilvl w:val="1"/>
          <w:numId w:val="5"/>
        </w:numPr>
        <w:ind w:left="426"/>
        <w:rPr>
          <w:rFonts w:ascii="Calibri" w:hAnsi="Calibri" w:cs="Calibri"/>
          <w:sz w:val="22"/>
          <w:szCs w:val="22"/>
        </w:rPr>
      </w:pPr>
      <w:r w:rsidRPr="006D2159">
        <w:rPr>
          <w:rFonts w:ascii="Calibri" w:hAnsi="Calibri" w:cs="Calibri"/>
          <w:sz w:val="22"/>
          <w:szCs w:val="22"/>
        </w:rPr>
        <w:t xml:space="preserve">uczestniczeniu w spółce jako wspólnik spółki cywilnej lub spółki osobowej,  </w:t>
      </w:r>
    </w:p>
    <w:p w14:paraId="5102DD0D" w14:textId="77777777" w:rsidR="002A5890" w:rsidRPr="006D2159" w:rsidRDefault="002A5890" w:rsidP="00C40A19">
      <w:pPr>
        <w:pStyle w:val="Akapitzlist"/>
        <w:numPr>
          <w:ilvl w:val="1"/>
          <w:numId w:val="5"/>
        </w:numPr>
        <w:ind w:left="426"/>
        <w:rPr>
          <w:rFonts w:ascii="Calibri" w:hAnsi="Calibri" w:cs="Calibri"/>
          <w:sz w:val="22"/>
          <w:szCs w:val="22"/>
        </w:rPr>
      </w:pPr>
      <w:r w:rsidRPr="006D2159">
        <w:rPr>
          <w:rFonts w:ascii="Calibri" w:hAnsi="Calibri" w:cs="Calibri"/>
          <w:sz w:val="22"/>
          <w:szCs w:val="22"/>
        </w:rPr>
        <w:t xml:space="preserve">posiadaniu co najmniej 10 % udziałów lub akcji,   </w:t>
      </w:r>
    </w:p>
    <w:p w14:paraId="75E728AA" w14:textId="77777777" w:rsidR="002A5890" w:rsidRPr="006D2159" w:rsidRDefault="002A5890" w:rsidP="00C40A19">
      <w:pPr>
        <w:pStyle w:val="Akapitzlist"/>
        <w:numPr>
          <w:ilvl w:val="1"/>
          <w:numId w:val="5"/>
        </w:numPr>
        <w:ind w:left="426"/>
        <w:rPr>
          <w:rFonts w:ascii="Calibri" w:hAnsi="Calibri" w:cs="Calibri"/>
          <w:sz w:val="22"/>
          <w:szCs w:val="22"/>
        </w:rPr>
      </w:pPr>
      <w:r w:rsidRPr="006D2159">
        <w:rPr>
          <w:rFonts w:ascii="Calibri" w:hAnsi="Calibri" w:cs="Calibri"/>
          <w:sz w:val="22"/>
          <w:szCs w:val="22"/>
        </w:rPr>
        <w:t xml:space="preserve">pełnieniu funkcji członka organu nadzorczego lub zarządzającego, prokurenta, pełnomocnika, </w:t>
      </w:r>
    </w:p>
    <w:p w14:paraId="40100602" w14:textId="77777777" w:rsidR="002A5890" w:rsidRPr="006D2159" w:rsidRDefault="002A5890" w:rsidP="00C40A19">
      <w:pPr>
        <w:pStyle w:val="Akapitzlist"/>
        <w:numPr>
          <w:ilvl w:val="1"/>
          <w:numId w:val="5"/>
        </w:numPr>
        <w:ind w:left="426"/>
        <w:rPr>
          <w:rFonts w:ascii="Calibri" w:hAnsi="Calibri" w:cs="Calibri"/>
          <w:sz w:val="22"/>
          <w:szCs w:val="22"/>
        </w:rPr>
      </w:pPr>
      <w:r w:rsidRPr="006D2159">
        <w:rPr>
          <w:rFonts w:ascii="Calibri" w:hAnsi="Calibri" w:cs="Calibri"/>
          <w:sz w:val="22"/>
          <w:szCs w:val="22"/>
        </w:rPr>
        <w:t xml:space="preserve">pozostawaniu w związku małżeńskim, w stosunku pokrewieństwa lub powinowactwa </w:t>
      </w:r>
      <w:r w:rsidRPr="006D2159">
        <w:rPr>
          <w:rFonts w:ascii="Calibri" w:hAnsi="Calibri" w:cs="Calibri"/>
          <w:sz w:val="22"/>
          <w:szCs w:val="22"/>
        </w:rPr>
        <w:br/>
        <w:t xml:space="preserve">w linii prostej, pokrewieństwa drugiego stopnia lub powinowactwa drugiego stopnia </w:t>
      </w:r>
      <w:r w:rsidRPr="006D2159">
        <w:rPr>
          <w:rFonts w:ascii="Calibri" w:hAnsi="Calibri" w:cs="Calibri"/>
          <w:sz w:val="22"/>
          <w:szCs w:val="22"/>
        </w:rPr>
        <w:br/>
        <w:t>w linii bocznej lub w stosunku przysposobienia, opieki lub kurateli.</w:t>
      </w:r>
    </w:p>
    <w:p w14:paraId="41C34521" w14:textId="77777777" w:rsidR="002A5890" w:rsidRPr="006D2159" w:rsidRDefault="002A5890" w:rsidP="0053279F">
      <w:pPr>
        <w:jc w:val="both"/>
        <w:rPr>
          <w:rFonts w:cs="Calibri"/>
        </w:rPr>
      </w:pPr>
    </w:p>
    <w:p w14:paraId="7B3FEAFC" w14:textId="77777777" w:rsidR="002A5890" w:rsidRPr="006D2159" w:rsidRDefault="002A5890" w:rsidP="0053279F">
      <w:pPr>
        <w:jc w:val="both"/>
        <w:rPr>
          <w:rFonts w:cs="Calibri"/>
          <w:b/>
          <w:bCs/>
        </w:rPr>
      </w:pPr>
      <w:r w:rsidRPr="006D2159">
        <w:rPr>
          <w:rFonts w:cs="Calibri"/>
          <w:b/>
          <w:bCs/>
        </w:rPr>
        <w:t>Zamawiający przewiduje możliwoś</w:t>
      </w:r>
      <w:r w:rsidR="008C11F9">
        <w:rPr>
          <w:rFonts w:cs="Calibri"/>
          <w:b/>
          <w:bCs/>
        </w:rPr>
        <w:t>ć</w:t>
      </w:r>
      <w:r w:rsidRPr="006D2159">
        <w:rPr>
          <w:rFonts w:cs="Calibri"/>
          <w:b/>
          <w:bCs/>
        </w:rPr>
        <w:t xml:space="preserve"> udzielenia zamówienia uzupełniającego do maksymalnej wartości 50% zamówienia podstawowego w okresie 3 lat od dnia udzielenia zamówienia podstawowego </w:t>
      </w:r>
    </w:p>
    <w:p w14:paraId="5E26CA3E" w14:textId="77777777" w:rsidR="002A5890" w:rsidRPr="006D2159" w:rsidRDefault="002A5890" w:rsidP="0053279F">
      <w:pPr>
        <w:jc w:val="both"/>
        <w:rPr>
          <w:rFonts w:cs="Calibri"/>
          <w:b/>
          <w:bCs/>
        </w:rPr>
      </w:pPr>
      <w:r w:rsidRPr="006D2159">
        <w:rPr>
          <w:rFonts w:cs="Calibri"/>
          <w:b/>
          <w:bCs/>
        </w:rPr>
        <w:t>Zamawiający nie przewiduje składania ofert wariantowych.</w:t>
      </w:r>
    </w:p>
    <w:p w14:paraId="1129A0BE" w14:textId="77777777" w:rsidR="002A5890" w:rsidRPr="006D2159" w:rsidRDefault="002A5890" w:rsidP="0053279F">
      <w:pPr>
        <w:jc w:val="both"/>
        <w:rPr>
          <w:rFonts w:cs="Calibri"/>
          <w:bCs/>
        </w:rPr>
      </w:pPr>
    </w:p>
    <w:p w14:paraId="050841F0" w14:textId="77777777" w:rsidR="002A5890" w:rsidRPr="006D2159" w:rsidRDefault="002A5890" w:rsidP="0053279F">
      <w:pPr>
        <w:jc w:val="both"/>
        <w:rPr>
          <w:rFonts w:cs="Calibri"/>
          <w:bCs/>
        </w:rPr>
      </w:pPr>
      <w:r w:rsidRPr="006D2159">
        <w:rPr>
          <w:rFonts w:cs="Calibri"/>
          <w:bCs/>
        </w:rPr>
        <w:t xml:space="preserve">Zamawiający przewiduje </w:t>
      </w:r>
      <w:r w:rsidRPr="006D2159">
        <w:rPr>
          <w:rFonts w:cs="Calibri"/>
          <w:b/>
          <w:bCs/>
        </w:rPr>
        <w:t>możliwość zmiany postanowień umowy</w:t>
      </w:r>
      <w:r w:rsidRPr="006D2159">
        <w:rPr>
          <w:rFonts w:cs="Calibri"/>
          <w:bCs/>
        </w:rPr>
        <w:t xml:space="preserve"> w przypadkach, gdy:</w:t>
      </w:r>
    </w:p>
    <w:p w14:paraId="28D64E69" w14:textId="77777777" w:rsidR="002A5890" w:rsidRPr="006D2159" w:rsidRDefault="002A5890" w:rsidP="00C40A19">
      <w:pPr>
        <w:pStyle w:val="Akapitzlist"/>
        <w:numPr>
          <w:ilvl w:val="0"/>
          <w:numId w:val="6"/>
        </w:numPr>
        <w:ind w:left="426"/>
        <w:jc w:val="both"/>
        <w:rPr>
          <w:rFonts w:ascii="Calibri" w:hAnsi="Calibri" w:cs="Calibri"/>
          <w:bCs/>
          <w:sz w:val="22"/>
          <w:szCs w:val="22"/>
        </w:rPr>
      </w:pPr>
      <w:r w:rsidRPr="006D2159">
        <w:rPr>
          <w:rFonts w:ascii="Calibri" w:hAnsi="Calibri" w:cs="Calibri"/>
          <w:bCs/>
          <w:sz w:val="22"/>
          <w:szCs w:val="22"/>
        </w:rPr>
        <w:t xml:space="preserve">nastąpi zmiana powszechnie obowiązujących przepisów prawa w zakresie mającym wpływ na realizację przedmiotu zamówienia, w tym zmian prawa podatkowego, </w:t>
      </w:r>
      <w:r w:rsidRPr="006D2159">
        <w:rPr>
          <w:rFonts w:ascii="Calibri" w:hAnsi="Calibri" w:cs="Calibri"/>
          <w:bCs/>
          <w:sz w:val="22"/>
          <w:szCs w:val="22"/>
        </w:rPr>
        <w:br/>
      </w:r>
      <w:r w:rsidRPr="006D2159">
        <w:rPr>
          <w:rFonts w:ascii="Calibri" w:hAnsi="Calibri" w:cs="Calibri"/>
          <w:bCs/>
          <w:sz w:val="22"/>
          <w:szCs w:val="22"/>
        </w:rPr>
        <w:lastRenderedPageBreak/>
        <w:t>w szczególności stawek podatku. Zmiana regulacji określonych w zdaniu poprzednim musi wywierać bezpośredni wpływ na realizację przedmiotu umowy i może prowadzić do modyfikacji wyłącznie tych zapisów umowy, do których się odnosi, nie może prowadzić do wydłużenia terminu obowiązywania umowy;</w:t>
      </w:r>
    </w:p>
    <w:p w14:paraId="408ACACA" w14:textId="77777777" w:rsidR="002A5890" w:rsidRPr="006D2159" w:rsidRDefault="002A5890" w:rsidP="00C40A19">
      <w:pPr>
        <w:pStyle w:val="Akapitzlist"/>
        <w:numPr>
          <w:ilvl w:val="0"/>
          <w:numId w:val="6"/>
        </w:numPr>
        <w:ind w:left="426"/>
        <w:jc w:val="both"/>
        <w:rPr>
          <w:rFonts w:ascii="Calibri" w:hAnsi="Calibri" w:cs="Calibri"/>
          <w:bCs/>
          <w:sz w:val="22"/>
          <w:szCs w:val="22"/>
        </w:rPr>
      </w:pPr>
      <w:r w:rsidRPr="006D2159">
        <w:rPr>
          <w:rFonts w:ascii="Calibri" w:hAnsi="Calibri" w:cs="Calibri"/>
          <w:bCs/>
          <w:sz w:val="22"/>
          <w:szCs w:val="22"/>
        </w:rPr>
        <w:t>konieczne stanie się wydłużenie terminu realizacji umowy, ze względu na przedłużenie okresu realizacji w ramach Projektu – na okres ww. przedłużenia.</w:t>
      </w:r>
    </w:p>
    <w:p w14:paraId="27928D83" w14:textId="77777777" w:rsidR="002A5890" w:rsidRDefault="002A5890" w:rsidP="0053279F">
      <w:pPr>
        <w:rPr>
          <w:rFonts w:cs="Calibri"/>
        </w:rPr>
      </w:pPr>
    </w:p>
    <w:p w14:paraId="3C4BA42C" w14:textId="77777777" w:rsidR="002A5890" w:rsidRPr="006D2159" w:rsidRDefault="002A5890" w:rsidP="006D2159">
      <w:pPr>
        <w:pStyle w:val="NormalnyWeb"/>
        <w:numPr>
          <w:ilvl w:val="0"/>
          <w:numId w:val="2"/>
        </w:numPr>
        <w:shd w:val="clear" w:color="auto" w:fill="2F5496"/>
        <w:rPr>
          <w:rFonts w:ascii="Calibri" w:hAnsi="Calibri" w:cs="Calibri"/>
          <w:b/>
          <w:bCs/>
          <w:color w:val="FFFFFF"/>
        </w:rPr>
      </w:pPr>
      <w:r w:rsidRPr="006D2159">
        <w:rPr>
          <w:rFonts w:ascii="Calibri" w:hAnsi="Calibri" w:cs="Calibri"/>
          <w:b/>
          <w:bCs/>
          <w:color w:val="FFFFFF"/>
        </w:rPr>
        <w:t>Istotne postanowienia umowne</w:t>
      </w:r>
    </w:p>
    <w:p w14:paraId="3CE5EDB2"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 xml:space="preserve">Strony zobowiązują się do realizacji Umowy przez osoby uprawnione do reprezentacji Stron lub przez upoważnionych przez ww. osoby pracowników Stron lub przez upoważnione </w:t>
      </w:r>
      <w:r w:rsidRPr="006D2159">
        <w:rPr>
          <w:rFonts w:ascii="Calibri" w:hAnsi="Calibri" w:cs="Calibri"/>
          <w:b/>
          <w:sz w:val="22"/>
          <w:szCs w:val="22"/>
        </w:rPr>
        <w:t xml:space="preserve">w formie pisemnej </w:t>
      </w:r>
      <w:r w:rsidRPr="006D2159">
        <w:rPr>
          <w:rFonts w:ascii="Calibri" w:hAnsi="Calibri" w:cs="Calibri"/>
          <w:sz w:val="22"/>
          <w:szCs w:val="22"/>
        </w:rPr>
        <w:t>inne osoby, których kwalifikacje zapewniają prawidłową realizację Umowy zgodnie z wolą i intencją Stron.</w:t>
      </w:r>
    </w:p>
    <w:p w14:paraId="5BDCAAF7"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Za działania i zaniechania upoważnionych pracowników lub upoważnionych osób trzecich, którymi Strony posługują się w celu wykonania Umowy, Strony ponoszą odpowiedzialność jak za własne działania i zaniechania.</w:t>
      </w:r>
    </w:p>
    <w:p w14:paraId="3B97B5C0"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Wykonawca jest uprawniony do powierzenia realizacji części jego obowiązków określonych w Umowie podwykonawcom wyłącznie na podstawie pisemnej zgody Zamawiającego. Wykonawca ponosi odpowiedzialność za działania i zaniechania podwykonawców, jak za własne działania i zaniechania.</w:t>
      </w:r>
    </w:p>
    <w:p w14:paraId="46244F6E"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Zamawiający jest uprawniony do rozwiązania Umowy bez zachowania okresu wypowiedzenia w przypadku stwierdzenia naruszania przez Wykonawcę postanowień Umowy, w szczególności w przypadku stwierdzenia naruszeń w postaci:</w:t>
      </w:r>
    </w:p>
    <w:p w14:paraId="7A081024" w14:textId="77777777" w:rsidR="002A5890" w:rsidRPr="006D2159" w:rsidRDefault="002A5890" w:rsidP="00C40A19">
      <w:pPr>
        <w:pStyle w:val="Akapitzlist"/>
        <w:numPr>
          <w:ilvl w:val="0"/>
          <w:numId w:val="8"/>
        </w:numPr>
        <w:ind w:left="993" w:hanging="426"/>
        <w:jc w:val="both"/>
        <w:rPr>
          <w:rFonts w:ascii="Calibri" w:hAnsi="Calibri" w:cs="Calibri"/>
          <w:sz w:val="22"/>
          <w:szCs w:val="22"/>
        </w:rPr>
      </w:pPr>
      <w:r w:rsidRPr="006D2159">
        <w:rPr>
          <w:rFonts w:ascii="Calibri" w:hAnsi="Calibri" w:cs="Calibri"/>
          <w:sz w:val="22"/>
          <w:szCs w:val="22"/>
        </w:rPr>
        <w:t>co najmniej dwóch przypadków dostawy usług/dostaw w standardach gorszych niż określone w Umowie;</w:t>
      </w:r>
    </w:p>
    <w:p w14:paraId="22602579" w14:textId="77777777" w:rsidR="002A5890" w:rsidRPr="006D2159" w:rsidRDefault="002A5890" w:rsidP="00C40A19">
      <w:pPr>
        <w:pStyle w:val="Akapitzlist"/>
        <w:numPr>
          <w:ilvl w:val="0"/>
          <w:numId w:val="8"/>
        </w:numPr>
        <w:ind w:left="993" w:hanging="426"/>
        <w:jc w:val="both"/>
        <w:rPr>
          <w:rFonts w:ascii="Calibri" w:hAnsi="Calibri" w:cs="Calibri"/>
          <w:sz w:val="22"/>
          <w:szCs w:val="22"/>
        </w:rPr>
      </w:pPr>
      <w:r w:rsidRPr="006D2159">
        <w:rPr>
          <w:rFonts w:ascii="Calibri" w:hAnsi="Calibri" w:cs="Calibri"/>
          <w:sz w:val="22"/>
          <w:szCs w:val="22"/>
        </w:rPr>
        <w:t>co najmniej dwóch przypadków niedostarczenia przedmiotu w terminie określonym harmonogramem;</w:t>
      </w:r>
    </w:p>
    <w:p w14:paraId="5D8A581D" w14:textId="77777777" w:rsidR="002A5890" w:rsidRPr="006D2159" w:rsidRDefault="002A5890" w:rsidP="00C40A19">
      <w:pPr>
        <w:pStyle w:val="Akapitzlist"/>
        <w:numPr>
          <w:ilvl w:val="0"/>
          <w:numId w:val="8"/>
        </w:numPr>
        <w:ind w:left="993" w:hanging="426"/>
        <w:jc w:val="both"/>
        <w:rPr>
          <w:rFonts w:ascii="Calibri" w:hAnsi="Calibri" w:cs="Calibri"/>
          <w:sz w:val="22"/>
          <w:szCs w:val="22"/>
        </w:rPr>
      </w:pPr>
      <w:r w:rsidRPr="006D2159">
        <w:rPr>
          <w:rFonts w:ascii="Calibri" w:hAnsi="Calibri" w:cs="Calibri"/>
          <w:sz w:val="22"/>
          <w:szCs w:val="22"/>
        </w:rPr>
        <w:t>co najmniej jednego przypadku działania na szkodę zamawiającego</w:t>
      </w:r>
      <w:r w:rsidRPr="006D2159">
        <w:rPr>
          <w:rFonts w:ascii="Calibri" w:hAnsi="Calibri" w:cs="Calibri"/>
          <w:b/>
          <w:sz w:val="22"/>
          <w:szCs w:val="22"/>
        </w:rPr>
        <w:t>.</w:t>
      </w:r>
    </w:p>
    <w:p w14:paraId="1F63437A"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color w:val="1C1C1C"/>
          <w:sz w:val="22"/>
          <w:szCs w:val="22"/>
        </w:rPr>
        <w:t>W przypadku wypowiedzenia Umowy przez Zamawiającego na skutek umyślnych lub nieumyślnych działań lub zaniechań Wykonawcy skutkujących po stronie Zamawiającego koniecznością poniesienia dodatkowych kosztów realizacji przedmiotu Umowy lub obowiązkiem zwrotu dotacji na realizację projektu</w:t>
      </w:r>
      <w:r w:rsidRPr="006D2159">
        <w:rPr>
          <w:rFonts w:ascii="Calibri" w:hAnsi="Calibri" w:cs="Calibri"/>
          <w:color w:val="1C1C1C"/>
          <w:spacing w:val="12"/>
          <w:sz w:val="22"/>
          <w:szCs w:val="22"/>
        </w:rPr>
        <w:t xml:space="preserve"> </w:t>
      </w:r>
      <w:r w:rsidRPr="006D2159">
        <w:rPr>
          <w:rFonts w:ascii="Calibri" w:hAnsi="Calibri" w:cs="Calibri"/>
          <w:color w:val="1C1C1C"/>
          <w:sz w:val="22"/>
          <w:szCs w:val="22"/>
        </w:rPr>
        <w:t xml:space="preserve">i związaną z tym faktem szkodą wizerunkową po stronie Zamawiającego, Wykonawca zobowiązany będzie do zapłaty na rzecz Zamawiającego kary umownej w wysokości </w:t>
      </w:r>
      <w:r w:rsidRPr="006D2159">
        <w:rPr>
          <w:rFonts w:ascii="Calibri" w:hAnsi="Calibri" w:cs="Calibri"/>
          <w:color w:val="FF0000"/>
          <w:sz w:val="22"/>
          <w:szCs w:val="22"/>
        </w:rPr>
        <w:t xml:space="preserve">20.000 zł. </w:t>
      </w:r>
      <w:r w:rsidRPr="006D2159">
        <w:rPr>
          <w:rFonts w:ascii="Calibri" w:hAnsi="Calibri" w:cs="Calibri"/>
          <w:color w:val="1C1C1C"/>
          <w:sz w:val="22"/>
          <w:szCs w:val="22"/>
        </w:rPr>
        <w:t>W przypadku, gdy szkoda poniesiona przez Zamawiającego przewyższy wysokość kary umownej, zapłata kary umownej, o której mowa w zdaniu poprzedzającym nie wyłącza uprawnienia Zamawiającego do dochodzenia odszkodowania w pełnej wysokości na zasadach ogólnych określonych w kodeksie</w:t>
      </w:r>
      <w:r w:rsidRPr="006D2159">
        <w:rPr>
          <w:rFonts w:ascii="Calibri" w:hAnsi="Calibri" w:cs="Calibri"/>
          <w:color w:val="1C1C1C"/>
          <w:spacing w:val="-14"/>
          <w:sz w:val="22"/>
          <w:szCs w:val="22"/>
        </w:rPr>
        <w:t xml:space="preserve"> </w:t>
      </w:r>
      <w:r w:rsidRPr="006D2159">
        <w:rPr>
          <w:rFonts w:ascii="Calibri" w:hAnsi="Calibri" w:cs="Calibri"/>
          <w:color w:val="1C1C1C"/>
          <w:sz w:val="22"/>
          <w:szCs w:val="22"/>
        </w:rPr>
        <w:t>cywilnym.</w:t>
      </w:r>
    </w:p>
    <w:p w14:paraId="3E206B39" w14:textId="77777777" w:rsidR="002A5890" w:rsidRPr="006D2159" w:rsidRDefault="002A5890" w:rsidP="00C40A19">
      <w:pPr>
        <w:pStyle w:val="Akapitzlist"/>
        <w:numPr>
          <w:ilvl w:val="0"/>
          <w:numId w:val="7"/>
        </w:numPr>
        <w:ind w:left="426" w:hanging="426"/>
        <w:jc w:val="both"/>
        <w:rPr>
          <w:rFonts w:ascii="Calibri" w:hAnsi="Calibri" w:cs="Calibri"/>
          <w:color w:val="1C1C1C"/>
          <w:sz w:val="22"/>
          <w:szCs w:val="22"/>
        </w:rPr>
      </w:pPr>
      <w:r w:rsidRPr="006D2159">
        <w:rPr>
          <w:rFonts w:ascii="Calibri" w:hAnsi="Calibri" w:cs="Calibri"/>
          <w:color w:val="1C1C1C"/>
          <w:sz w:val="22"/>
          <w:szCs w:val="22"/>
        </w:rPr>
        <w:t xml:space="preserve">Za przypadki dające Stronom możliwość uwolnienia się od odpowiedzialności z tytułu naruszenia postanowień Umowy uważane są wyłącznie okoliczności mające charakter zewnętrznych zdarzeń nadzwyczajnych, które wystąpiły po zawarciu Umowy, a których Strony nie mogły przewidzieć ani </w:t>
      </w:r>
      <w:r w:rsidRPr="006D2159">
        <w:rPr>
          <w:rFonts w:ascii="Calibri" w:hAnsi="Calibri" w:cs="Calibri"/>
          <w:color w:val="1C1C1C"/>
          <w:sz w:val="22"/>
          <w:szCs w:val="22"/>
        </w:rPr>
        <w:lastRenderedPageBreak/>
        <w:t>im zapobiec i które miały istotny wpływ na realizację postanowień Umowy/ siła wyższa/. O wystąpieniu siły wyższej Strony zobowiązują się informować wzajemnie na piśmie w terminie 7 (słownie: siedmiu) dni od daty zaistnienia siły wyższej. W razie uchybienia terminowi zawiadomienia, Strona, która nie dochowała terminu, nie może powoływać się na zaistnienie siły wyższej. W przypadku zaistnienia siły wyższej i terminowego powiadomienia o niej, Strony podejmą wszelkie możliwe działania zmierzające do minimalizacji jej skutków. Strony przystąpią w takim przypadku do rozliczenia możliwych do ustalenia kosztów.</w:t>
      </w:r>
    </w:p>
    <w:p w14:paraId="7CBE439E"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color w:val="1C1C1C"/>
          <w:sz w:val="22"/>
          <w:szCs w:val="22"/>
        </w:rPr>
        <w:t>Każda ze Stron zobowiązuje się pokryć ewentualne szkody poniesione przez drugą Stronę z tytułu niedotrzymania zaciągniętych przez siebie zobowiązań wobec osób trzecich bądź niewykonania działań przewidzianych prawem.</w:t>
      </w:r>
    </w:p>
    <w:p w14:paraId="2A350367" w14:textId="77777777" w:rsidR="002A5890" w:rsidRPr="006D2159" w:rsidRDefault="002A5890" w:rsidP="00C40A19">
      <w:pPr>
        <w:pStyle w:val="Akapitzlist"/>
        <w:numPr>
          <w:ilvl w:val="0"/>
          <w:numId w:val="7"/>
        </w:numPr>
        <w:ind w:left="426" w:hanging="426"/>
        <w:jc w:val="both"/>
        <w:rPr>
          <w:rFonts w:ascii="Calibri" w:hAnsi="Calibri" w:cs="Calibri"/>
          <w:b/>
          <w:sz w:val="22"/>
          <w:szCs w:val="22"/>
        </w:rPr>
      </w:pPr>
      <w:r w:rsidRPr="006D2159">
        <w:rPr>
          <w:rFonts w:ascii="Calibri" w:hAnsi="Calibri" w:cs="Calibri"/>
          <w:b/>
          <w:sz w:val="22"/>
          <w:szCs w:val="22"/>
        </w:rPr>
        <w:t>Termin płatności faktur wynosi 14 dni.</w:t>
      </w:r>
    </w:p>
    <w:p w14:paraId="4ED05BC3"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Strony zobowiązują się do dołożenia najwyższej staranności w celu ochrony tajemnicy przedsiębiorstw obu Stron. Przez „tajemnicę przedsiębiorstwa" rozumie się nieujawnione do wiadomości publicznej informacje, w szczególności informacje techniczne, technologiczne, organizacyjne i biznesowe przedsiębiorstwa lub inne informacje posiadające wartość gospodarczą, co do których Strona podjęła działania w celu zachowania ich poufności, w szczególności poprzez ich oznaczenie jako poufne, tajne lub w jakikolwiek inny sposób wskazujący na ich poufny charakter.</w:t>
      </w:r>
    </w:p>
    <w:p w14:paraId="2A5D1D69"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Postanowienia ust. powyżej nie mają zastosowania do informacji lub materiałów, które są powszechnie znane, lub takich, które dotyczą jednej ze Stron i zostały podane do wiadomości publicznej przez tę Stronę.</w:t>
      </w:r>
    </w:p>
    <w:p w14:paraId="513E0941"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Strony zobowiązują się przekazywać informacje i materiały stanowiące tajemnicę przedsiębiorstw Stron w rozumieniu ust. powyżej wyłącznie pracownikom lub współpracownikom zaangażowanym w wykonywanie Umowy, którzy zobowiązali się na piśmie do zachowania ich w poufności co najmniej w ta</w:t>
      </w:r>
      <w:r>
        <w:rPr>
          <w:rFonts w:ascii="Calibri" w:hAnsi="Calibri" w:cs="Calibri"/>
          <w:sz w:val="22"/>
          <w:szCs w:val="22"/>
        </w:rPr>
        <w:t xml:space="preserve">kim zakresie, jak przewidziany </w:t>
      </w:r>
      <w:r w:rsidRPr="006D2159">
        <w:rPr>
          <w:rFonts w:ascii="Calibri" w:hAnsi="Calibri" w:cs="Calibri"/>
          <w:sz w:val="22"/>
          <w:szCs w:val="22"/>
        </w:rPr>
        <w:t>w niniejszym paragrafie. Strony ponoszą odpowiedzialność za działania i zaniechania wymienionych w poprzednim zdaniu osób, jak za własne działania i zaniechania.</w:t>
      </w:r>
    </w:p>
    <w:p w14:paraId="53F5E0B9"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W celu uniknięcia wątpliwości, Strony potwierdzają, że informacją poufną nie jest informacja o fakcie podjęcia przez Strony współpracy.</w:t>
      </w:r>
    </w:p>
    <w:p w14:paraId="1ABAF872"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Żadne informacje stanowiące tajemnicę Stron, nie zostaną ujawnione przez Strony, ich pracowników, współpracowników lub przedstawicieli bez uprzedniej pisemnej zgody drugiej Strony.</w:t>
      </w:r>
    </w:p>
    <w:p w14:paraId="11D9DBB9"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Przepisy te nie mają zastosowania, w przypadku gdy obowiązek ujawnienia tajemnicy przedsiębiorstwa którejkolwiek ze Stron wynika z bezwzględnie obowiązujących przepisów prawa lub prawomocnych postanowień organów władz państwowych posiadającymi prawo żądania udostępnienia takich informacji. W takim przypadku Strona zobowiązana do przekazania informacji poinformuje drugą Stronę o takim obowiązku lub żądaniu, a także podejmie wszelkie niezbędne kroki, aby zakres ujawnionych informacji nie wykraczał poza minimalny zakres wymagany przez bezwzględnie obowiązujące przepisy prawa.</w:t>
      </w:r>
    </w:p>
    <w:p w14:paraId="6DCF056C"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t>Obowiązek zachowania poufności ciąży na Stronach również po zakończeniu Umowy przez czas nieokreślony.</w:t>
      </w:r>
    </w:p>
    <w:p w14:paraId="3A0FE96F" w14:textId="77777777" w:rsidR="002A5890" w:rsidRPr="006D2159" w:rsidRDefault="002A5890" w:rsidP="00C40A19">
      <w:pPr>
        <w:pStyle w:val="Akapitzlist"/>
        <w:numPr>
          <w:ilvl w:val="0"/>
          <w:numId w:val="7"/>
        </w:numPr>
        <w:ind w:left="426" w:hanging="426"/>
        <w:jc w:val="both"/>
        <w:rPr>
          <w:rFonts w:ascii="Calibri" w:hAnsi="Calibri" w:cs="Calibri"/>
          <w:sz w:val="22"/>
          <w:szCs w:val="22"/>
        </w:rPr>
      </w:pPr>
      <w:r w:rsidRPr="006D2159">
        <w:rPr>
          <w:rFonts w:ascii="Calibri" w:hAnsi="Calibri" w:cs="Calibri"/>
          <w:sz w:val="22"/>
          <w:szCs w:val="22"/>
        </w:rPr>
        <w:lastRenderedPageBreak/>
        <w:t>W przypadku nieuprawnionego ujawnienia informacji stanowiących tajemnicę przedsiębiorstwa, poszkodowana Strona może dochodzić odszkodowania na zasadach ogólnych.</w:t>
      </w:r>
    </w:p>
    <w:p w14:paraId="0F7B2211" w14:textId="77777777" w:rsidR="002A5890" w:rsidRDefault="002A5890" w:rsidP="006D2159">
      <w:pPr>
        <w:pStyle w:val="NormalnyWeb"/>
        <w:numPr>
          <w:ilvl w:val="0"/>
          <w:numId w:val="2"/>
        </w:numPr>
        <w:shd w:val="clear" w:color="auto" w:fill="2F5496"/>
        <w:rPr>
          <w:rFonts w:ascii="Cambria" w:hAnsi="Cambria"/>
          <w:b/>
          <w:bCs/>
          <w:color w:val="FFFFFF"/>
        </w:rPr>
      </w:pPr>
      <w:r>
        <w:rPr>
          <w:rFonts w:ascii="Cambria" w:hAnsi="Cambria"/>
          <w:b/>
          <w:bCs/>
          <w:color w:val="FFFFFF"/>
        </w:rPr>
        <w:t>Osoba upoważniona do składania wyjaśnień</w:t>
      </w:r>
    </w:p>
    <w:p w14:paraId="01D69862" w14:textId="326B268D" w:rsidR="002A5890" w:rsidRPr="00056AFB" w:rsidRDefault="00056AFB" w:rsidP="0053279F">
      <w:pPr>
        <w:jc w:val="both"/>
        <w:rPr>
          <w:rFonts w:cs="Calibri"/>
          <w:bCs/>
          <w:color w:val="00B050"/>
        </w:rPr>
      </w:pPr>
      <w:r w:rsidRPr="00056AFB">
        <w:rPr>
          <w:rFonts w:cs="Calibri"/>
          <w:bCs/>
          <w:color w:val="00B050"/>
        </w:rPr>
        <w:t>Piotr Kijak</w:t>
      </w:r>
    </w:p>
    <w:p w14:paraId="20A08F8A" w14:textId="6BAE64B3" w:rsidR="002A5890" w:rsidRPr="00056AFB" w:rsidRDefault="002A5890" w:rsidP="0053279F">
      <w:pPr>
        <w:jc w:val="both"/>
        <w:rPr>
          <w:rStyle w:val="Hipercze"/>
          <w:color w:val="00B050"/>
          <w:lang w:val="de-DE"/>
        </w:rPr>
      </w:pPr>
      <w:proofErr w:type="spellStart"/>
      <w:r w:rsidRPr="00056AFB">
        <w:rPr>
          <w:rFonts w:cs="Calibri"/>
          <w:bCs/>
          <w:color w:val="00B050"/>
          <w:lang w:val="de-DE"/>
        </w:rPr>
        <w:t>e-mail</w:t>
      </w:r>
      <w:proofErr w:type="spellEnd"/>
      <w:r w:rsidRPr="00056AFB">
        <w:rPr>
          <w:rFonts w:cs="Calibri"/>
          <w:bCs/>
          <w:color w:val="00B050"/>
          <w:lang w:val="de-DE"/>
        </w:rPr>
        <w:t xml:space="preserve">: </w:t>
      </w:r>
      <w:r w:rsidR="00056AFB" w:rsidRPr="00056AFB">
        <w:rPr>
          <w:rFonts w:cs="Calibri"/>
          <w:bCs/>
          <w:color w:val="00B050"/>
          <w:lang w:val="de-DE"/>
        </w:rPr>
        <w:t>piotr.kijak@wttpolska.pl</w:t>
      </w:r>
    </w:p>
    <w:p w14:paraId="4AAF73DB" w14:textId="77777777" w:rsidR="002A5890" w:rsidRPr="00056AFB" w:rsidRDefault="002A5890" w:rsidP="0053279F">
      <w:pPr>
        <w:jc w:val="both"/>
        <w:rPr>
          <w:color w:val="00B050"/>
        </w:rPr>
      </w:pPr>
      <w:r w:rsidRPr="00056AFB">
        <w:rPr>
          <w:color w:val="00B050"/>
          <w:lang w:val="en-US"/>
        </w:rPr>
        <w:t>tel. +48 606477772</w:t>
      </w:r>
    </w:p>
    <w:p w14:paraId="47FC776B" w14:textId="77777777" w:rsidR="002A5890" w:rsidRPr="00056AFB" w:rsidRDefault="002A5890" w:rsidP="0053279F">
      <w:pPr>
        <w:jc w:val="both"/>
        <w:rPr>
          <w:rStyle w:val="Hipercze"/>
          <w:color w:val="00B050"/>
        </w:rPr>
      </w:pPr>
    </w:p>
    <w:p w14:paraId="3B7E1C10" w14:textId="77777777" w:rsidR="002A5890" w:rsidRDefault="002A5890" w:rsidP="006D2159">
      <w:pPr>
        <w:pStyle w:val="NormalnyWeb"/>
        <w:numPr>
          <w:ilvl w:val="0"/>
          <w:numId w:val="2"/>
        </w:numPr>
        <w:shd w:val="clear" w:color="auto" w:fill="2F5496"/>
        <w:rPr>
          <w:rFonts w:ascii="Cambria" w:hAnsi="Cambria"/>
          <w:b/>
          <w:color w:val="FFFFFF"/>
        </w:rPr>
      </w:pPr>
      <w:r>
        <w:rPr>
          <w:rFonts w:ascii="Cambria" w:hAnsi="Cambria"/>
          <w:b/>
          <w:bCs/>
          <w:color w:val="FFFFFF"/>
        </w:rPr>
        <w:t>Załączniki</w:t>
      </w:r>
    </w:p>
    <w:p w14:paraId="700763A2" w14:textId="77777777" w:rsidR="002A5890" w:rsidRDefault="002A5890" w:rsidP="0053279F">
      <w:pPr>
        <w:jc w:val="both"/>
        <w:rPr>
          <w:rFonts w:cs="Calibri"/>
        </w:rPr>
      </w:pPr>
      <w:r>
        <w:rPr>
          <w:rFonts w:cs="Calibri"/>
        </w:rPr>
        <w:t>Załącznik nr 1 – Wzór oferty</w:t>
      </w:r>
    </w:p>
    <w:p w14:paraId="6686252D" w14:textId="77777777" w:rsidR="002A5890" w:rsidRDefault="002A5890" w:rsidP="0053279F">
      <w:pPr>
        <w:jc w:val="both"/>
        <w:rPr>
          <w:rFonts w:cs="Calibri"/>
          <w:i/>
          <w:iCs/>
        </w:rPr>
      </w:pPr>
      <w:r>
        <w:rPr>
          <w:rFonts w:cs="Calibri"/>
          <w:i/>
          <w:iCs/>
        </w:rPr>
        <w:t>Inne załączniki wg treści zapytania</w:t>
      </w:r>
    </w:p>
    <w:p w14:paraId="434D1BC5" w14:textId="77777777" w:rsidR="002A5890" w:rsidRDefault="002A5890" w:rsidP="0053279F">
      <w:pPr>
        <w:jc w:val="both"/>
        <w:rPr>
          <w:rFonts w:cs="Arial"/>
          <w:iCs/>
        </w:rPr>
      </w:pPr>
    </w:p>
    <w:p w14:paraId="002F280A" w14:textId="77777777" w:rsidR="002A5890" w:rsidRDefault="002A5890" w:rsidP="0053279F">
      <w:pPr>
        <w:jc w:val="both"/>
        <w:rPr>
          <w:rFonts w:cs="Arial"/>
          <w:iCs/>
        </w:rPr>
      </w:pPr>
    </w:p>
    <w:p w14:paraId="2C1FC873" w14:textId="77777777" w:rsidR="002A5890" w:rsidRDefault="002A5890" w:rsidP="0053279F">
      <w:pPr>
        <w:jc w:val="both"/>
        <w:rPr>
          <w:rFonts w:cs="Arial"/>
          <w:iCs/>
        </w:rPr>
      </w:pPr>
      <w:r>
        <w:rPr>
          <w:rFonts w:cs="Arial"/>
          <w:iCs/>
        </w:rPr>
        <w:t>Uprzejmie prosimy o złożenie oferty na załączonym do niniejszego zapytania formularzu, stanowiącym załącznik nr 1 do zapytania ofertowego.</w:t>
      </w:r>
    </w:p>
    <w:p w14:paraId="5A599BD3" w14:textId="77777777" w:rsidR="002A5890" w:rsidRDefault="002A5890" w:rsidP="0053279F">
      <w:pPr>
        <w:jc w:val="both"/>
        <w:rPr>
          <w:rFonts w:cs="Arial"/>
          <w:iCs/>
        </w:rPr>
      </w:pPr>
    </w:p>
    <w:p w14:paraId="3ABBD0C8" w14:textId="77777777" w:rsidR="002A5890" w:rsidRDefault="002A5890" w:rsidP="0053279F">
      <w:pPr>
        <w:rPr>
          <w:rFonts w:cs="Arial"/>
          <w:iCs/>
        </w:rPr>
      </w:pPr>
      <w:r>
        <w:rPr>
          <w:rFonts w:cs="Arial"/>
          <w:iCs/>
        </w:rPr>
        <w:t>Z poważaniem,</w:t>
      </w:r>
    </w:p>
    <w:p w14:paraId="52456E68" w14:textId="77777777" w:rsidR="002A5890" w:rsidRDefault="002A5890" w:rsidP="0053279F">
      <w:pPr>
        <w:rPr>
          <w:rFonts w:cs="Arial"/>
          <w:iCs/>
        </w:rPr>
      </w:pPr>
    </w:p>
    <w:p w14:paraId="4CA97F3F" w14:textId="77777777" w:rsidR="002A5890" w:rsidRDefault="002A5890" w:rsidP="0053279F">
      <w:pPr>
        <w:rPr>
          <w:rFonts w:cs="Arial"/>
          <w:iCs/>
        </w:rPr>
      </w:pPr>
    </w:p>
    <w:p w14:paraId="1D836A35" w14:textId="77777777" w:rsidR="002A5890" w:rsidRDefault="002A5890" w:rsidP="0053279F">
      <w:pPr>
        <w:rPr>
          <w:rFonts w:cs="Arial"/>
          <w:b/>
          <w:bCs/>
          <w:iCs/>
        </w:rPr>
      </w:pPr>
      <w:r>
        <w:rPr>
          <w:rFonts w:cs="Arial"/>
          <w:b/>
          <w:bCs/>
          <w:iCs/>
        </w:rPr>
        <w:t>Podpis osoby przygotowującej treść zapytania ofertowego:</w:t>
      </w:r>
    </w:p>
    <w:p w14:paraId="558E3052" w14:textId="77777777" w:rsidR="002A5890" w:rsidRDefault="002A5890" w:rsidP="0053279F">
      <w:pPr>
        <w:rPr>
          <w:rFonts w:cs="Arial"/>
          <w:iCs/>
        </w:rPr>
      </w:pPr>
    </w:p>
    <w:p w14:paraId="4AE0950D" w14:textId="77777777" w:rsidR="002A5890" w:rsidRDefault="002A5890" w:rsidP="0053279F">
      <w:pPr>
        <w:rPr>
          <w:rFonts w:cs="Arial"/>
          <w:iCs/>
        </w:rPr>
      </w:pPr>
      <w:r>
        <w:rPr>
          <w:rFonts w:cs="Arial"/>
          <w:iCs/>
        </w:rPr>
        <w:t>Dariusz Dąbek /-/</w:t>
      </w:r>
    </w:p>
    <w:p w14:paraId="24C2F6B4" w14:textId="77777777" w:rsidR="002A5890" w:rsidRDefault="002A5890" w:rsidP="0053279F">
      <w:pPr>
        <w:rPr>
          <w:rFonts w:cs="Arial"/>
          <w:iCs/>
        </w:rPr>
      </w:pPr>
    </w:p>
    <w:p w14:paraId="667F2F34" w14:textId="77777777" w:rsidR="002A5890" w:rsidRDefault="002A5890" w:rsidP="0053279F">
      <w:pPr>
        <w:rPr>
          <w:rFonts w:cs="Arial"/>
          <w:iCs/>
        </w:rPr>
      </w:pPr>
      <w:r>
        <w:rPr>
          <w:rFonts w:cs="Arial"/>
          <w:iCs/>
        </w:rPr>
        <w:t>Akceptacja osoby odpowiedzialnej za prawidłowość procedur udzielania zamówień publicznych:</w:t>
      </w:r>
    </w:p>
    <w:p w14:paraId="3842D999" w14:textId="77777777" w:rsidR="002A5890" w:rsidRDefault="002A5890" w:rsidP="0053279F">
      <w:pPr>
        <w:rPr>
          <w:rFonts w:cs="Arial"/>
          <w:iCs/>
        </w:rPr>
      </w:pPr>
    </w:p>
    <w:p w14:paraId="77A29826" w14:textId="77777777" w:rsidR="002A5890" w:rsidRDefault="002A5890" w:rsidP="0053279F">
      <w:pPr>
        <w:rPr>
          <w:rFonts w:cs="Arial"/>
          <w:iCs/>
        </w:rPr>
      </w:pPr>
      <w:r>
        <w:rPr>
          <w:rFonts w:cs="Arial"/>
          <w:iCs/>
        </w:rPr>
        <w:t>Dariusz Dąbek /-/</w:t>
      </w:r>
    </w:p>
    <w:p w14:paraId="33B3D447" w14:textId="77777777" w:rsidR="002A5890" w:rsidRDefault="002A5890" w:rsidP="0053279F">
      <w:pPr>
        <w:rPr>
          <w:rFonts w:cs="Arial"/>
          <w:iCs/>
        </w:rPr>
      </w:pPr>
    </w:p>
    <w:p w14:paraId="14E385FB" w14:textId="77777777" w:rsidR="002A5890" w:rsidRDefault="002A5890" w:rsidP="0053279F">
      <w:pPr>
        <w:rPr>
          <w:rFonts w:cs="Arial"/>
          <w:iCs/>
        </w:rPr>
      </w:pPr>
      <w:r>
        <w:rPr>
          <w:rFonts w:cs="Arial"/>
          <w:iCs/>
        </w:rPr>
        <w:t>Akceptacja Kierownika Projektu:</w:t>
      </w:r>
    </w:p>
    <w:p w14:paraId="7797AE05" w14:textId="77777777" w:rsidR="002A5890" w:rsidRDefault="002A5890" w:rsidP="0053279F">
      <w:pPr>
        <w:rPr>
          <w:rFonts w:cs="Arial"/>
          <w:iCs/>
        </w:rPr>
      </w:pPr>
    </w:p>
    <w:p w14:paraId="10FBECBB" w14:textId="77777777" w:rsidR="002A5890" w:rsidRDefault="002A5890" w:rsidP="0053279F">
      <w:pPr>
        <w:rPr>
          <w:rFonts w:cs="Arial"/>
          <w:iCs/>
        </w:rPr>
      </w:pPr>
      <w:r w:rsidRPr="002D30E9">
        <w:rPr>
          <w:rFonts w:cs="Arial"/>
          <w:iCs/>
        </w:rPr>
        <w:t>Piotr Kijak /-/</w:t>
      </w:r>
    </w:p>
    <w:p w14:paraId="2BB57F9A" w14:textId="77777777" w:rsidR="002A5890" w:rsidRDefault="002A5890" w:rsidP="0053279F">
      <w:pPr>
        <w:rPr>
          <w:rFonts w:cs="Arial"/>
          <w:iCs/>
        </w:rPr>
      </w:pPr>
    </w:p>
    <w:p w14:paraId="6CECFD3A" w14:textId="77777777" w:rsidR="002A5890" w:rsidRDefault="002A5890" w:rsidP="0053279F">
      <w:pPr>
        <w:rPr>
          <w:rFonts w:cs="Arial"/>
          <w:b/>
          <w:bCs/>
          <w:iCs/>
          <w:color w:val="FF0000"/>
        </w:rPr>
      </w:pPr>
      <w:r>
        <w:rPr>
          <w:rFonts w:cs="Arial"/>
          <w:b/>
          <w:bCs/>
          <w:iCs/>
          <w:color w:val="FF0000"/>
        </w:rPr>
        <w:t>Podpisy osób upoważnionych do reprezentacji Spółki (Zarząd):</w:t>
      </w:r>
    </w:p>
    <w:p w14:paraId="5ABB8272" w14:textId="77777777" w:rsidR="002A5890" w:rsidRDefault="002A5890" w:rsidP="0053279F">
      <w:pPr>
        <w:rPr>
          <w:rFonts w:cs="Arial"/>
          <w:iCs/>
        </w:rPr>
      </w:pPr>
    </w:p>
    <w:p w14:paraId="66882A4D" w14:textId="77777777" w:rsidR="002A5890" w:rsidRDefault="002A5890" w:rsidP="0053279F">
      <w:pPr>
        <w:rPr>
          <w:rFonts w:cs="Arial"/>
          <w:iCs/>
        </w:rPr>
      </w:pPr>
    </w:p>
    <w:p w14:paraId="10CBB27A" w14:textId="77777777" w:rsidR="002A5890" w:rsidRDefault="002A5890" w:rsidP="0053279F">
      <w:pPr>
        <w:rPr>
          <w:rFonts w:cs="Arial"/>
          <w:iCs/>
        </w:rPr>
      </w:pPr>
      <w:r>
        <w:rPr>
          <w:rFonts w:cs="Arial"/>
          <w:iCs/>
        </w:rPr>
        <w:t xml:space="preserve">Adam </w:t>
      </w:r>
      <w:proofErr w:type="spellStart"/>
      <w:r>
        <w:rPr>
          <w:rFonts w:cs="Arial"/>
          <w:iCs/>
        </w:rPr>
        <w:t>Zadorożny</w:t>
      </w:r>
      <w:proofErr w:type="spellEnd"/>
      <w:r>
        <w:rPr>
          <w:rFonts w:cs="Arial"/>
          <w:iCs/>
        </w:rPr>
        <w:t xml:space="preserve"> /-/</w:t>
      </w:r>
      <w:r>
        <w:rPr>
          <w:rFonts w:cs="Arial"/>
          <w:iCs/>
        </w:rPr>
        <w:tab/>
      </w:r>
      <w:r>
        <w:rPr>
          <w:rFonts w:cs="Arial"/>
          <w:iCs/>
        </w:rPr>
        <w:tab/>
      </w:r>
      <w:r>
        <w:rPr>
          <w:rFonts w:cs="Arial"/>
          <w:iCs/>
        </w:rPr>
        <w:tab/>
      </w:r>
      <w:r>
        <w:rPr>
          <w:rFonts w:cs="Arial"/>
          <w:iCs/>
        </w:rPr>
        <w:tab/>
        <w:t>Krzysztof Nieć /-/</w:t>
      </w:r>
    </w:p>
    <w:p w14:paraId="718AB860" w14:textId="77777777" w:rsidR="002A5890" w:rsidRDefault="002A5890" w:rsidP="0053279F">
      <w:pPr>
        <w:rPr>
          <w:rFonts w:cs="Arial"/>
          <w:iCs/>
        </w:rPr>
      </w:pPr>
    </w:p>
    <w:p w14:paraId="71D034B5" w14:textId="77777777" w:rsidR="002A5890" w:rsidRDefault="002A5890" w:rsidP="0053279F">
      <w:pPr>
        <w:rPr>
          <w:rFonts w:cs="Arial"/>
          <w:iCs/>
        </w:rPr>
      </w:pPr>
      <w:r>
        <w:rPr>
          <w:rFonts w:cs="Arial"/>
          <w:iCs/>
        </w:rPr>
        <w:t>……………………………………</w:t>
      </w:r>
      <w:r>
        <w:rPr>
          <w:rFonts w:cs="Arial"/>
          <w:iCs/>
        </w:rPr>
        <w:tab/>
      </w:r>
      <w:r>
        <w:rPr>
          <w:rFonts w:cs="Arial"/>
          <w:iCs/>
        </w:rPr>
        <w:tab/>
      </w:r>
      <w:r>
        <w:rPr>
          <w:rFonts w:cs="Arial"/>
          <w:iCs/>
        </w:rPr>
        <w:tab/>
      </w:r>
      <w:r>
        <w:rPr>
          <w:rFonts w:cs="Arial"/>
          <w:iCs/>
        </w:rPr>
        <w:tab/>
        <w:t>……………………………………</w:t>
      </w:r>
    </w:p>
    <w:p w14:paraId="5B82EB14" w14:textId="77777777" w:rsidR="002A5890" w:rsidRDefault="002A5890" w:rsidP="0053279F">
      <w:pPr>
        <w:rPr>
          <w:rFonts w:cs="Arial"/>
          <w:iCs/>
        </w:rPr>
      </w:pPr>
    </w:p>
    <w:p w14:paraId="48814AB0" w14:textId="77777777" w:rsidR="002A5890" w:rsidRDefault="002A5890" w:rsidP="0053279F">
      <w:pPr>
        <w:rPr>
          <w:rFonts w:cs="Arial"/>
          <w:iCs/>
        </w:rPr>
      </w:pPr>
      <w:r>
        <w:rPr>
          <w:rFonts w:cs="Arial"/>
          <w:iCs/>
        </w:rPr>
        <w:t>-----------------------------------------------------------------------------------------------------------------</w:t>
      </w:r>
    </w:p>
    <w:p w14:paraId="231B1569" w14:textId="77777777" w:rsidR="002A5890" w:rsidRDefault="002A5890" w:rsidP="0053279F">
      <w:pPr>
        <w:rPr>
          <w:b/>
          <w:bCs/>
        </w:rPr>
      </w:pPr>
      <w:r>
        <w:rPr>
          <w:b/>
          <w:bCs/>
        </w:rPr>
        <w:br w:type="page"/>
      </w:r>
    </w:p>
    <w:p w14:paraId="61111DF5" w14:textId="77777777" w:rsidR="002A5890" w:rsidRDefault="002A5890" w:rsidP="0053279F">
      <w:pPr>
        <w:spacing w:before="100" w:beforeAutospacing="1" w:after="100" w:afterAutospacing="1"/>
      </w:pPr>
      <w:r>
        <w:rPr>
          <w:b/>
          <w:bCs/>
        </w:rPr>
        <w:lastRenderedPageBreak/>
        <w:t>Załącznik nr 1</w:t>
      </w:r>
      <w:r>
        <w:rPr>
          <w:b/>
          <w:bCs/>
        </w:rPr>
        <w:br/>
      </w:r>
      <w:r>
        <w:t>FORMULARZ OFERTOWY</w:t>
      </w:r>
    </w:p>
    <w:p w14:paraId="68B71E69" w14:textId="77777777" w:rsidR="002A5890" w:rsidRDefault="002A5890" w:rsidP="0053279F">
      <w:pPr>
        <w:rPr>
          <w:rFonts w:cs="Arial"/>
          <w:iCs/>
        </w:rPr>
      </w:pPr>
      <w:r w:rsidRPr="000500F0">
        <w:rPr>
          <w:rFonts w:cs="Arial"/>
          <w:b/>
          <w:bCs/>
          <w:iCs/>
          <w:sz w:val="24"/>
          <w:szCs w:val="24"/>
        </w:rPr>
        <w:t>2101/Z/1</w:t>
      </w:r>
      <w:r w:rsidR="001968FB">
        <w:rPr>
          <w:rFonts w:cs="Arial"/>
          <w:b/>
          <w:bCs/>
          <w:iCs/>
          <w:sz w:val="24"/>
          <w:szCs w:val="24"/>
        </w:rPr>
        <w:t>7</w:t>
      </w:r>
      <w:r w:rsidRPr="000500F0">
        <w:rPr>
          <w:rFonts w:cs="Arial"/>
          <w:b/>
          <w:bCs/>
          <w:iCs/>
          <w:sz w:val="24"/>
          <w:szCs w:val="24"/>
        </w:rPr>
        <w:t>/01</w:t>
      </w:r>
      <w:r w:rsidRPr="000500F0">
        <w:rPr>
          <w:rFonts w:cs="Arial"/>
          <w:b/>
          <w:bCs/>
          <w:iCs/>
          <w:sz w:val="24"/>
          <w:szCs w:val="24"/>
        </w:rPr>
        <w:tab/>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w:t>
      </w:r>
      <w:r>
        <w:rPr>
          <w:rFonts w:cs="Arial"/>
          <w:iCs/>
        </w:rPr>
        <w:br/>
        <w:t>Nr postępowania</w:t>
      </w:r>
      <w:r>
        <w:rPr>
          <w:rFonts w:cs="Arial"/>
          <w:iCs/>
        </w:rPr>
        <w:tab/>
      </w:r>
      <w:r>
        <w:rPr>
          <w:rFonts w:cs="Arial"/>
          <w:iCs/>
        </w:rPr>
        <w:tab/>
      </w:r>
      <w:r>
        <w:rPr>
          <w:rFonts w:cs="Arial"/>
          <w:iCs/>
        </w:rPr>
        <w:tab/>
      </w:r>
      <w:r>
        <w:rPr>
          <w:rFonts w:cs="Arial"/>
          <w:iCs/>
        </w:rPr>
        <w:tab/>
      </w:r>
      <w:r>
        <w:rPr>
          <w:rFonts w:cs="Arial"/>
          <w:iCs/>
        </w:rPr>
        <w:tab/>
      </w:r>
      <w:r>
        <w:rPr>
          <w:rFonts w:cs="Arial"/>
          <w:iCs/>
        </w:rPr>
        <w:tab/>
      </w:r>
      <w:r>
        <w:rPr>
          <w:rFonts w:cs="Arial"/>
          <w:iCs/>
        </w:rPr>
        <w:tab/>
        <w:t>Miejscowość, data</w:t>
      </w:r>
    </w:p>
    <w:p w14:paraId="54169D40" w14:textId="77777777" w:rsidR="002A5890" w:rsidRDefault="002A5890" w:rsidP="0053279F">
      <w:pPr>
        <w:spacing w:before="100" w:beforeAutospacing="1" w:after="100" w:afterAutospacing="1"/>
      </w:pPr>
      <w:r>
        <w:t>Wykonawca:</w:t>
      </w:r>
    </w:p>
    <w:p w14:paraId="029B8ACD" w14:textId="77777777" w:rsidR="002A5890" w:rsidRDefault="002A5890" w:rsidP="0053279F">
      <w:pPr>
        <w:spacing w:before="100" w:beforeAutospacing="1" w:after="100" w:afterAutospacing="1"/>
      </w:pPr>
      <w:r>
        <w:t>…………………………………………</w:t>
      </w:r>
      <w:r>
        <w:br/>
        <w:t>…………………………………………</w:t>
      </w:r>
      <w:r>
        <w:br/>
        <w:t>…………………………………………</w:t>
      </w:r>
    </w:p>
    <w:p w14:paraId="24289931" w14:textId="77777777" w:rsidR="002A5890" w:rsidRDefault="002A5890" w:rsidP="0053279F">
      <w:pPr>
        <w:shd w:val="clear" w:color="auto" w:fill="BFBFBF"/>
        <w:spacing w:before="100" w:beforeAutospacing="1" w:after="100" w:afterAutospacing="1"/>
        <w:ind w:left="3540"/>
      </w:pPr>
      <w:r>
        <w:rPr>
          <w:rFonts w:cs="Calibri"/>
          <w:b/>
          <w:bCs/>
        </w:rPr>
        <w:t xml:space="preserve">WTT Innowacje </w:t>
      </w:r>
      <w:r>
        <w:rPr>
          <w:rFonts w:cs="Calibri"/>
          <w:b/>
          <w:bCs/>
        </w:rPr>
        <w:br/>
        <w:t xml:space="preserve">Spółka z ograniczona odpowiedzialnością </w:t>
      </w:r>
      <w:r>
        <w:rPr>
          <w:rFonts w:cs="Calibri"/>
          <w:b/>
          <w:bCs/>
        </w:rPr>
        <w:br/>
        <w:t>Spółka komandytowa</w:t>
      </w:r>
      <w:r>
        <w:rPr>
          <w:rFonts w:cs="Calibri"/>
          <w:b/>
          <w:bCs/>
        </w:rPr>
        <w:br/>
      </w:r>
      <w:r>
        <w:rPr>
          <w:rFonts w:cs="Calibri"/>
        </w:rPr>
        <w:t xml:space="preserve">ul. Oświęcimska 100E, </w:t>
      </w:r>
      <w:r>
        <w:rPr>
          <w:rFonts w:cs="Calibri"/>
        </w:rPr>
        <w:br/>
        <w:t>45-461 Opole</w:t>
      </w:r>
    </w:p>
    <w:p w14:paraId="4489A18D" w14:textId="77777777" w:rsidR="002A5890" w:rsidRDefault="002A5890" w:rsidP="0053279F">
      <w:pPr>
        <w:spacing w:before="100" w:beforeAutospacing="1" w:after="100" w:afterAutospacing="1"/>
        <w:jc w:val="center"/>
        <w:rPr>
          <w:b/>
          <w:bCs/>
          <w:sz w:val="28"/>
          <w:szCs w:val="28"/>
        </w:rPr>
      </w:pPr>
      <w:r>
        <w:rPr>
          <w:b/>
          <w:bCs/>
          <w:sz w:val="28"/>
          <w:szCs w:val="28"/>
        </w:rPr>
        <w:t>OFERTA</w:t>
      </w:r>
    </w:p>
    <w:p w14:paraId="6F078A44" w14:textId="77777777" w:rsidR="002A5890" w:rsidRDefault="002A5890" w:rsidP="0053279F">
      <w:pPr>
        <w:jc w:val="both"/>
        <w:rPr>
          <w:rFonts w:cs="Arial"/>
          <w:iCs/>
        </w:rPr>
      </w:pPr>
      <w:r>
        <w:rPr>
          <w:rFonts w:cs="Arial"/>
          <w:iCs/>
        </w:rPr>
        <w:t>Szanowni Państwo!</w:t>
      </w:r>
    </w:p>
    <w:p w14:paraId="0F505010" w14:textId="77777777" w:rsidR="002A5890" w:rsidRDefault="002A5890" w:rsidP="0053279F">
      <w:pPr>
        <w:jc w:val="both"/>
        <w:rPr>
          <w:rFonts w:cs="Arial"/>
          <w:iCs/>
        </w:rPr>
      </w:pPr>
    </w:p>
    <w:p w14:paraId="171C24F2" w14:textId="77777777" w:rsidR="002A5890" w:rsidRDefault="002A5890" w:rsidP="0053279F">
      <w:pPr>
        <w:spacing w:before="100" w:beforeAutospacing="1" w:after="100" w:afterAutospacing="1"/>
        <w:jc w:val="both"/>
        <w:rPr>
          <w:rFonts w:cs="Arial"/>
          <w:iCs/>
        </w:rPr>
      </w:pPr>
      <w:r>
        <w:rPr>
          <w:rFonts w:cs="Arial"/>
          <w:iCs/>
        </w:rPr>
        <w:t>W odpowiedzi na zapyta</w:t>
      </w:r>
      <w:r w:rsidR="001968FB">
        <w:rPr>
          <w:rFonts w:cs="Arial"/>
          <w:iCs/>
        </w:rPr>
        <w:t>nie ofertowe z dnia ………………… 2022</w:t>
      </w:r>
      <w:r>
        <w:rPr>
          <w:rFonts w:cs="Arial"/>
          <w:iCs/>
        </w:rPr>
        <w:t xml:space="preserve"> r., działając w imieniu Wykonawcy, </w:t>
      </w:r>
      <w:r>
        <w:rPr>
          <w:rFonts w:cs="Arial"/>
          <w:b/>
          <w:bCs/>
          <w:iCs/>
        </w:rPr>
        <w:t>oferuję wykonanie zamówienia polegającego na</w:t>
      </w:r>
      <w:r>
        <w:rPr>
          <w:rFonts w:cs="Arial"/>
          <w:iCs/>
        </w:rPr>
        <w:t>:</w:t>
      </w:r>
    </w:p>
    <w:p w14:paraId="2DC2150F" w14:textId="77777777" w:rsidR="002A5890" w:rsidRDefault="002A5890" w:rsidP="0053279F">
      <w:pPr>
        <w:pStyle w:val="NormalnyWeb"/>
        <w:rPr>
          <w:rFonts w:ascii="Cambria" w:hAnsi="Cambria"/>
          <w:b/>
          <w:bCs/>
        </w:rPr>
      </w:pPr>
      <w:r>
        <w:rPr>
          <w:rFonts w:ascii="Cambria" w:hAnsi="Cambria"/>
          <w:b/>
          <w:bCs/>
        </w:rPr>
        <w:t>Przedmiot zamówienia:</w:t>
      </w:r>
    </w:p>
    <w:p w14:paraId="09AE9C52" w14:textId="77777777" w:rsidR="002A5890" w:rsidRDefault="002A5890" w:rsidP="0053279F">
      <w:pPr>
        <w:rPr>
          <w:b/>
          <w:bCs/>
        </w:rPr>
      </w:pPr>
      <w:r w:rsidRPr="000500F0">
        <w:rPr>
          <w:rFonts w:ascii="Cambria" w:hAnsi="Cambria" w:cs="Calibri"/>
          <w:color w:val="000000"/>
          <w:sz w:val="24"/>
          <w:szCs w:val="24"/>
        </w:rPr>
        <w:t>Dostawa i montaż elementów instalacji pilotowej cz. I</w:t>
      </w:r>
      <w:r w:rsidR="001968FB">
        <w:rPr>
          <w:rFonts w:ascii="Cambria" w:hAnsi="Cambria" w:cs="Calibri"/>
          <w:color w:val="000000"/>
          <w:sz w:val="24"/>
          <w:szCs w:val="24"/>
        </w:rPr>
        <w:t>I</w:t>
      </w:r>
    </w:p>
    <w:p w14:paraId="0AAFAE4A" w14:textId="77777777" w:rsidR="002A5890" w:rsidRDefault="002A5890" w:rsidP="0053279F">
      <w:pPr>
        <w:rPr>
          <w:b/>
          <w:bCs/>
        </w:rPr>
      </w:pPr>
      <w:r>
        <w:rPr>
          <w:b/>
          <w:bCs/>
        </w:rPr>
        <w:t>za cenę:</w:t>
      </w:r>
    </w:p>
    <w:p w14:paraId="10BDFEB7" w14:textId="77777777" w:rsidR="002A5890" w:rsidRDefault="002A5890" w:rsidP="0053279F">
      <w:pPr>
        <w:spacing w:before="100" w:beforeAutospacing="1" w:after="100" w:afterAutospacing="1"/>
        <w:rPr>
          <w:b/>
          <w:bCs/>
        </w:rPr>
      </w:pPr>
      <w:r>
        <w:rPr>
          <w:b/>
          <w:bCs/>
        </w:rPr>
        <w:t>brutto: ………………………. złotych</w:t>
      </w:r>
    </w:p>
    <w:p w14:paraId="63E15DF0" w14:textId="77777777" w:rsidR="002A5890" w:rsidRDefault="002A5890" w:rsidP="0053279F">
      <w:pPr>
        <w:spacing w:before="100" w:beforeAutospacing="1" w:after="100" w:afterAutospacing="1"/>
        <w:rPr>
          <w:b/>
          <w:bCs/>
        </w:rPr>
      </w:pPr>
      <w:r>
        <w:rPr>
          <w:b/>
          <w:bCs/>
        </w:rPr>
        <w:t>netto: ………………………. złotych,</w:t>
      </w:r>
    </w:p>
    <w:p w14:paraId="57DDA783" w14:textId="77777777" w:rsidR="002A5890" w:rsidRDefault="002A5890" w:rsidP="0053279F">
      <w:pPr>
        <w:spacing w:before="100" w:beforeAutospacing="1" w:after="100" w:afterAutospacing="1"/>
        <w:rPr>
          <w:b/>
          <w:bCs/>
        </w:rPr>
      </w:pPr>
      <w:r>
        <w:rPr>
          <w:b/>
          <w:bCs/>
        </w:rPr>
        <w:t>przy czym cena ta wynika z następującej kalkulacji:</w:t>
      </w:r>
    </w:p>
    <w:p w14:paraId="6D7038EF" w14:textId="77777777" w:rsidR="002A5890" w:rsidRDefault="002A5890" w:rsidP="0053279F">
      <w:pPr>
        <w:rPr>
          <w:rFonts w:cs="Arial"/>
          <w:iCs/>
        </w:rPr>
      </w:pPr>
      <w:r>
        <w:rPr>
          <w:rFonts w:cs="Arial"/>
          <w:iCs/>
        </w:rPr>
        <w:lastRenderedPageBreak/>
        <w:t>……………………………………………………………………………………………………………………………………………………………</w:t>
      </w:r>
    </w:p>
    <w:p w14:paraId="05451BB1" w14:textId="77777777" w:rsidR="002A5890" w:rsidRDefault="002A5890" w:rsidP="0053279F">
      <w:pPr>
        <w:rPr>
          <w:rFonts w:cs="Arial"/>
          <w:iCs/>
        </w:rPr>
      </w:pPr>
      <w:r>
        <w:rPr>
          <w:rFonts w:cs="Arial"/>
          <w:iCs/>
        </w:rPr>
        <w:t>……………………………………………………………………………………………………………………………………………………………</w:t>
      </w:r>
    </w:p>
    <w:p w14:paraId="47441A4F" w14:textId="77777777" w:rsidR="002A5890" w:rsidRDefault="002A5890" w:rsidP="0053279F">
      <w:pPr>
        <w:rPr>
          <w:rFonts w:cs="Arial"/>
          <w:iCs/>
        </w:rPr>
      </w:pPr>
    </w:p>
    <w:p w14:paraId="1AB22DB5" w14:textId="77777777" w:rsidR="002A5890" w:rsidRDefault="002A5890" w:rsidP="00C40A19">
      <w:pPr>
        <w:pStyle w:val="Akapitzlist"/>
        <w:numPr>
          <w:ilvl w:val="1"/>
          <w:numId w:val="4"/>
        </w:numPr>
        <w:ind w:left="567" w:hanging="567"/>
        <w:rPr>
          <w:rFonts w:cs="Calibri"/>
          <w:b/>
          <w:smallCaps/>
        </w:rPr>
      </w:pPr>
      <w:r>
        <w:rPr>
          <w:rFonts w:cs="Calibri"/>
          <w:b/>
          <w:smallCaps/>
        </w:rPr>
        <w:t>OFERTA ZŁOŻONA PRZEZ WYKONAWCĘ/PODMIOTY WSPÓLNIE UBIEGAJĄCE SIĘ O ZAMÓWIENIE</w:t>
      </w:r>
    </w:p>
    <w:p w14:paraId="40902689" w14:textId="77777777" w:rsidR="002A5890" w:rsidRDefault="002A5890" w:rsidP="0053279F">
      <w:pPr>
        <w:jc w:val="both"/>
        <w:rPr>
          <w:rFonts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A0" w:firstRow="1" w:lastRow="0" w:firstColumn="1" w:lastColumn="0" w:noHBand="0" w:noVBand="0"/>
      </w:tblPr>
      <w:tblGrid>
        <w:gridCol w:w="640"/>
        <w:gridCol w:w="3399"/>
        <w:gridCol w:w="4915"/>
      </w:tblGrid>
      <w:tr w:rsidR="002A5890" w:rsidRPr="004036B7" w14:paraId="0CF717B2" w14:textId="77777777" w:rsidTr="0053279F">
        <w:trPr>
          <w:cantSplit/>
        </w:trPr>
        <w:tc>
          <w:tcPr>
            <w:tcW w:w="642" w:type="dxa"/>
          </w:tcPr>
          <w:p w14:paraId="75232EEE" w14:textId="77777777" w:rsidR="002A5890" w:rsidRPr="004036B7" w:rsidRDefault="002A5890">
            <w:pPr>
              <w:jc w:val="both"/>
              <w:rPr>
                <w:rFonts w:cs="Calibri"/>
                <w:b/>
              </w:rPr>
            </w:pPr>
          </w:p>
        </w:tc>
        <w:tc>
          <w:tcPr>
            <w:tcW w:w="3420" w:type="dxa"/>
            <w:shd w:val="pct5" w:color="auto" w:fill="FFFFFF"/>
          </w:tcPr>
          <w:p w14:paraId="61CC6682" w14:textId="77777777" w:rsidR="002A5890" w:rsidRPr="004036B7" w:rsidRDefault="002A5890">
            <w:pPr>
              <w:jc w:val="both"/>
              <w:rPr>
                <w:rFonts w:cs="Calibri"/>
                <w:b/>
              </w:rPr>
            </w:pPr>
            <w:r w:rsidRPr="004036B7">
              <w:rPr>
                <w:rFonts w:cs="Calibri"/>
                <w:b/>
              </w:rPr>
              <w:t>Nazwa</w:t>
            </w:r>
          </w:p>
        </w:tc>
        <w:tc>
          <w:tcPr>
            <w:tcW w:w="4950" w:type="dxa"/>
            <w:shd w:val="pct5" w:color="auto" w:fill="FFFFFF"/>
          </w:tcPr>
          <w:p w14:paraId="7985616A" w14:textId="77777777" w:rsidR="002A5890" w:rsidRPr="004036B7" w:rsidRDefault="002A5890">
            <w:pPr>
              <w:jc w:val="both"/>
              <w:rPr>
                <w:rFonts w:cs="Calibri"/>
                <w:b/>
              </w:rPr>
            </w:pPr>
            <w:r w:rsidRPr="004036B7">
              <w:rPr>
                <w:rFonts w:cs="Calibri"/>
                <w:b/>
              </w:rPr>
              <w:t>Adres</w:t>
            </w:r>
          </w:p>
        </w:tc>
      </w:tr>
      <w:tr w:rsidR="002A5890" w:rsidRPr="004036B7" w14:paraId="36F0D571" w14:textId="77777777" w:rsidTr="0053279F">
        <w:trPr>
          <w:cantSplit/>
          <w:trHeight w:val="579"/>
        </w:trPr>
        <w:tc>
          <w:tcPr>
            <w:tcW w:w="642" w:type="dxa"/>
          </w:tcPr>
          <w:p w14:paraId="7E54C8A0" w14:textId="77777777" w:rsidR="002A5890" w:rsidRPr="004036B7" w:rsidRDefault="002A5890">
            <w:pPr>
              <w:jc w:val="both"/>
              <w:rPr>
                <w:rFonts w:cs="Calibri"/>
                <w:b/>
                <w:lang w:val="de-DE"/>
              </w:rPr>
            </w:pPr>
            <w:r w:rsidRPr="004036B7">
              <w:rPr>
                <w:rFonts w:cs="Calibri"/>
                <w:b/>
                <w:lang w:val="de-DE"/>
              </w:rPr>
              <w:t>1</w:t>
            </w:r>
          </w:p>
        </w:tc>
        <w:tc>
          <w:tcPr>
            <w:tcW w:w="3420" w:type="dxa"/>
          </w:tcPr>
          <w:p w14:paraId="15A18E79" w14:textId="77777777" w:rsidR="002A5890" w:rsidRPr="004036B7" w:rsidRDefault="002A5890">
            <w:pPr>
              <w:jc w:val="both"/>
              <w:rPr>
                <w:rFonts w:cs="Calibri"/>
                <w:b/>
                <w:lang w:val="de-DE"/>
              </w:rPr>
            </w:pPr>
          </w:p>
        </w:tc>
        <w:tc>
          <w:tcPr>
            <w:tcW w:w="4950" w:type="dxa"/>
          </w:tcPr>
          <w:p w14:paraId="71E3849B" w14:textId="77777777" w:rsidR="002A5890" w:rsidRPr="004036B7" w:rsidRDefault="002A5890">
            <w:pPr>
              <w:jc w:val="both"/>
              <w:rPr>
                <w:rFonts w:cs="Calibri"/>
                <w:b/>
                <w:lang w:val="de-DE"/>
              </w:rPr>
            </w:pPr>
          </w:p>
          <w:p w14:paraId="4063278B" w14:textId="77777777" w:rsidR="002A5890" w:rsidRPr="004036B7" w:rsidRDefault="002A5890">
            <w:pPr>
              <w:jc w:val="both"/>
              <w:rPr>
                <w:rFonts w:cs="Calibri"/>
                <w:b/>
                <w:lang w:val="de-DE"/>
              </w:rPr>
            </w:pPr>
          </w:p>
        </w:tc>
      </w:tr>
      <w:tr w:rsidR="002A5890" w:rsidRPr="004036B7" w14:paraId="739EBA7C" w14:textId="77777777" w:rsidTr="0053279F">
        <w:trPr>
          <w:cantSplit/>
          <w:trHeight w:val="359"/>
        </w:trPr>
        <w:tc>
          <w:tcPr>
            <w:tcW w:w="642" w:type="dxa"/>
          </w:tcPr>
          <w:p w14:paraId="503910A3" w14:textId="77777777" w:rsidR="002A5890" w:rsidRPr="004036B7" w:rsidRDefault="002A5890">
            <w:pPr>
              <w:jc w:val="both"/>
              <w:rPr>
                <w:rFonts w:cs="Calibri"/>
                <w:b/>
                <w:lang w:val="de-DE"/>
              </w:rPr>
            </w:pPr>
            <w:r w:rsidRPr="004036B7">
              <w:rPr>
                <w:rFonts w:cs="Calibri"/>
                <w:b/>
                <w:lang w:val="de-DE"/>
              </w:rPr>
              <w:t>2</w:t>
            </w:r>
          </w:p>
        </w:tc>
        <w:tc>
          <w:tcPr>
            <w:tcW w:w="3420" w:type="dxa"/>
          </w:tcPr>
          <w:p w14:paraId="38402D15" w14:textId="77777777" w:rsidR="002A5890" w:rsidRPr="004036B7" w:rsidRDefault="002A5890">
            <w:pPr>
              <w:jc w:val="both"/>
              <w:rPr>
                <w:rFonts w:cs="Calibri"/>
                <w:b/>
                <w:lang w:val="de-DE"/>
              </w:rPr>
            </w:pPr>
          </w:p>
        </w:tc>
        <w:tc>
          <w:tcPr>
            <w:tcW w:w="4950" w:type="dxa"/>
          </w:tcPr>
          <w:p w14:paraId="110E5FBD" w14:textId="77777777" w:rsidR="002A5890" w:rsidRPr="004036B7" w:rsidRDefault="002A5890">
            <w:pPr>
              <w:jc w:val="both"/>
              <w:rPr>
                <w:rFonts w:cs="Calibri"/>
                <w:b/>
                <w:lang w:val="de-DE"/>
              </w:rPr>
            </w:pPr>
          </w:p>
          <w:p w14:paraId="6F7B98B8" w14:textId="77777777" w:rsidR="002A5890" w:rsidRPr="004036B7" w:rsidRDefault="002A5890">
            <w:pPr>
              <w:jc w:val="both"/>
              <w:rPr>
                <w:rFonts w:cs="Calibri"/>
                <w:b/>
                <w:lang w:val="de-DE"/>
              </w:rPr>
            </w:pPr>
          </w:p>
        </w:tc>
      </w:tr>
      <w:tr w:rsidR="002A5890" w:rsidRPr="004036B7" w14:paraId="22E8FBBC" w14:textId="77777777" w:rsidTr="0053279F">
        <w:trPr>
          <w:cantSplit/>
        </w:trPr>
        <w:tc>
          <w:tcPr>
            <w:tcW w:w="642" w:type="dxa"/>
          </w:tcPr>
          <w:p w14:paraId="2B6519C4" w14:textId="77777777" w:rsidR="002A5890" w:rsidRPr="004036B7" w:rsidRDefault="002A5890">
            <w:pPr>
              <w:jc w:val="both"/>
              <w:rPr>
                <w:rFonts w:cs="Calibri"/>
                <w:b/>
                <w:lang w:val="de-DE"/>
              </w:rPr>
            </w:pPr>
            <w:r w:rsidRPr="004036B7">
              <w:rPr>
                <w:rFonts w:cs="Calibri"/>
                <w:b/>
                <w:lang w:val="de-DE"/>
              </w:rPr>
              <w:t>...</w:t>
            </w:r>
          </w:p>
        </w:tc>
        <w:tc>
          <w:tcPr>
            <w:tcW w:w="3420" w:type="dxa"/>
          </w:tcPr>
          <w:p w14:paraId="609A2B46" w14:textId="77777777" w:rsidR="002A5890" w:rsidRPr="004036B7" w:rsidRDefault="002A5890">
            <w:pPr>
              <w:jc w:val="both"/>
              <w:rPr>
                <w:rFonts w:cs="Calibri"/>
                <w:b/>
                <w:lang w:val="de-DE"/>
              </w:rPr>
            </w:pPr>
          </w:p>
          <w:p w14:paraId="157B09AE" w14:textId="77777777" w:rsidR="002A5890" w:rsidRPr="004036B7" w:rsidRDefault="002A5890">
            <w:pPr>
              <w:jc w:val="both"/>
              <w:rPr>
                <w:rFonts w:cs="Calibri"/>
                <w:b/>
                <w:lang w:val="de-DE"/>
              </w:rPr>
            </w:pPr>
          </w:p>
        </w:tc>
        <w:tc>
          <w:tcPr>
            <w:tcW w:w="4950" w:type="dxa"/>
          </w:tcPr>
          <w:p w14:paraId="2C2F053F" w14:textId="77777777" w:rsidR="002A5890" w:rsidRPr="004036B7" w:rsidRDefault="002A5890">
            <w:pPr>
              <w:jc w:val="both"/>
              <w:rPr>
                <w:rFonts w:cs="Calibri"/>
                <w:b/>
                <w:lang w:val="de-DE"/>
              </w:rPr>
            </w:pPr>
          </w:p>
        </w:tc>
      </w:tr>
    </w:tbl>
    <w:p w14:paraId="5F0E1776" w14:textId="77777777" w:rsidR="002A5890" w:rsidRDefault="002A5890" w:rsidP="0053279F">
      <w:pPr>
        <w:jc w:val="both"/>
        <w:rPr>
          <w:rFonts w:cs="Calibri"/>
          <w:lang w:val="de-DE"/>
        </w:rPr>
      </w:pPr>
    </w:p>
    <w:p w14:paraId="3AA7049A" w14:textId="77777777" w:rsidR="002A5890" w:rsidRDefault="002A5890" w:rsidP="0053279F">
      <w:pPr>
        <w:jc w:val="both"/>
        <w:rPr>
          <w:rFonts w:cs="Calibri"/>
          <w:lang w:val="de-DE"/>
        </w:rPr>
      </w:pPr>
    </w:p>
    <w:p w14:paraId="34684FA7" w14:textId="77777777" w:rsidR="002A5890" w:rsidRDefault="002A5890" w:rsidP="0053279F">
      <w:pPr>
        <w:jc w:val="both"/>
        <w:rPr>
          <w:rFonts w:cs="Calibri"/>
          <w:lang w:val="de-DE"/>
        </w:rPr>
      </w:pPr>
    </w:p>
    <w:p w14:paraId="20C48CFE" w14:textId="77777777" w:rsidR="002A5890" w:rsidRDefault="002A5890" w:rsidP="0053279F">
      <w:pPr>
        <w:jc w:val="both"/>
        <w:rPr>
          <w:rFonts w:cs="Calibri"/>
          <w:lang w:val="de-DE"/>
        </w:rPr>
      </w:pPr>
    </w:p>
    <w:p w14:paraId="2F619F27" w14:textId="77777777" w:rsidR="002A5890" w:rsidRDefault="002A5890" w:rsidP="0053279F">
      <w:pPr>
        <w:pStyle w:val="Akapitzlist"/>
        <w:ind w:left="567"/>
        <w:rPr>
          <w:rFonts w:cs="Calibri"/>
          <w:bCs/>
          <w:smallCaps/>
        </w:rPr>
      </w:pPr>
    </w:p>
    <w:p w14:paraId="4F235B75" w14:textId="77777777" w:rsidR="002A5890" w:rsidRDefault="002A5890" w:rsidP="00C40A19">
      <w:pPr>
        <w:pStyle w:val="Akapitzlist"/>
        <w:numPr>
          <w:ilvl w:val="1"/>
          <w:numId w:val="4"/>
        </w:numPr>
        <w:ind w:left="567" w:hanging="567"/>
        <w:rPr>
          <w:rFonts w:cs="Calibri"/>
          <w:b/>
          <w:smallCaps/>
        </w:rPr>
      </w:pPr>
      <w:r>
        <w:rPr>
          <w:rFonts w:cs="Calibri"/>
          <w:b/>
          <w:smallCaps/>
        </w:rPr>
        <w:t>OSOBA/Y DO KONTAKTU I WSKAZANA/E PRZEZ WYKONAWCĘ DO WYKONYWANIA UMOWY</w:t>
      </w:r>
    </w:p>
    <w:p w14:paraId="1A786B80" w14:textId="77777777" w:rsidR="002A5890" w:rsidRDefault="002A5890" w:rsidP="0053279F">
      <w:pPr>
        <w:jc w:val="both"/>
        <w:rPr>
          <w:rFonts w:cs="Calibri"/>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53"/>
        <w:gridCol w:w="4837"/>
      </w:tblGrid>
      <w:tr w:rsidR="002A5890" w:rsidRPr="004036B7" w14:paraId="4441A0C3" w14:textId="77777777" w:rsidTr="0053279F">
        <w:trPr>
          <w:trHeight w:val="546"/>
        </w:trPr>
        <w:tc>
          <w:tcPr>
            <w:tcW w:w="4253" w:type="dxa"/>
            <w:shd w:val="pct5" w:color="auto" w:fill="FFFFFF"/>
          </w:tcPr>
          <w:p w14:paraId="18C0D8BB" w14:textId="77777777" w:rsidR="002A5890" w:rsidRPr="004036B7" w:rsidRDefault="002A5890">
            <w:pPr>
              <w:jc w:val="both"/>
              <w:rPr>
                <w:rFonts w:cs="Calibri"/>
                <w:b/>
              </w:rPr>
            </w:pPr>
            <w:r w:rsidRPr="004036B7">
              <w:rPr>
                <w:rFonts w:cs="Calibri"/>
                <w:b/>
              </w:rPr>
              <w:t>Imię i nazwisko</w:t>
            </w:r>
          </w:p>
        </w:tc>
        <w:tc>
          <w:tcPr>
            <w:tcW w:w="4837" w:type="dxa"/>
          </w:tcPr>
          <w:p w14:paraId="39473F7F" w14:textId="77777777" w:rsidR="002A5890" w:rsidRPr="004036B7" w:rsidRDefault="002A5890">
            <w:pPr>
              <w:jc w:val="both"/>
              <w:rPr>
                <w:rFonts w:cs="Calibri"/>
              </w:rPr>
            </w:pPr>
          </w:p>
          <w:p w14:paraId="7D5BC280" w14:textId="77777777" w:rsidR="002A5890" w:rsidRPr="004036B7" w:rsidRDefault="002A5890">
            <w:pPr>
              <w:jc w:val="both"/>
              <w:rPr>
                <w:rFonts w:cs="Calibri"/>
              </w:rPr>
            </w:pPr>
          </w:p>
        </w:tc>
      </w:tr>
      <w:tr w:rsidR="002A5890" w:rsidRPr="004036B7" w14:paraId="5A0298BD" w14:textId="77777777" w:rsidTr="0053279F">
        <w:tc>
          <w:tcPr>
            <w:tcW w:w="4253" w:type="dxa"/>
            <w:shd w:val="pct5" w:color="auto" w:fill="FFFFFF"/>
          </w:tcPr>
          <w:p w14:paraId="24C120D9" w14:textId="77777777" w:rsidR="002A5890" w:rsidRPr="004036B7" w:rsidRDefault="002A5890">
            <w:pPr>
              <w:jc w:val="both"/>
              <w:rPr>
                <w:rFonts w:cs="Calibri"/>
                <w:b/>
              </w:rPr>
            </w:pPr>
            <w:r w:rsidRPr="004036B7">
              <w:rPr>
                <w:rFonts w:cs="Calibri"/>
                <w:b/>
              </w:rPr>
              <w:t>Stanowisko</w:t>
            </w:r>
          </w:p>
        </w:tc>
        <w:tc>
          <w:tcPr>
            <w:tcW w:w="4837" w:type="dxa"/>
          </w:tcPr>
          <w:p w14:paraId="2015EDAA" w14:textId="77777777" w:rsidR="002A5890" w:rsidRPr="004036B7" w:rsidRDefault="002A5890">
            <w:pPr>
              <w:jc w:val="both"/>
              <w:rPr>
                <w:rFonts w:cs="Calibri"/>
              </w:rPr>
            </w:pPr>
          </w:p>
          <w:p w14:paraId="044B5B84" w14:textId="77777777" w:rsidR="002A5890" w:rsidRPr="004036B7" w:rsidRDefault="002A5890">
            <w:pPr>
              <w:jc w:val="both"/>
              <w:rPr>
                <w:rFonts w:cs="Calibri"/>
              </w:rPr>
            </w:pPr>
          </w:p>
        </w:tc>
      </w:tr>
      <w:tr w:rsidR="002A5890" w:rsidRPr="004036B7" w14:paraId="68DA43FA" w14:textId="77777777" w:rsidTr="0053279F">
        <w:tc>
          <w:tcPr>
            <w:tcW w:w="4253" w:type="dxa"/>
            <w:shd w:val="pct5" w:color="auto" w:fill="FFFFFF"/>
          </w:tcPr>
          <w:p w14:paraId="30AA76EF" w14:textId="77777777" w:rsidR="002A5890" w:rsidRPr="004036B7" w:rsidRDefault="002A5890">
            <w:pPr>
              <w:jc w:val="both"/>
              <w:rPr>
                <w:rFonts w:cs="Calibri"/>
                <w:b/>
              </w:rPr>
            </w:pPr>
            <w:r w:rsidRPr="004036B7">
              <w:rPr>
                <w:rFonts w:cs="Calibri"/>
                <w:b/>
              </w:rPr>
              <w:t>Adres</w:t>
            </w:r>
          </w:p>
        </w:tc>
        <w:tc>
          <w:tcPr>
            <w:tcW w:w="4837" w:type="dxa"/>
          </w:tcPr>
          <w:p w14:paraId="16A1745C" w14:textId="77777777" w:rsidR="002A5890" w:rsidRPr="004036B7" w:rsidRDefault="002A5890">
            <w:pPr>
              <w:jc w:val="both"/>
              <w:rPr>
                <w:rFonts w:cs="Calibri"/>
              </w:rPr>
            </w:pPr>
          </w:p>
          <w:p w14:paraId="4AF9B67A" w14:textId="77777777" w:rsidR="002A5890" w:rsidRPr="004036B7" w:rsidRDefault="002A5890">
            <w:pPr>
              <w:jc w:val="both"/>
              <w:rPr>
                <w:rFonts w:cs="Calibri"/>
              </w:rPr>
            </w:pPr>
          </w:p>
        </w:tc>
      </w:tr>
      <w:tr w:rsidR="002A5890" w:rsidRPr="004036B7" w14:paraId="4DFE1710" w14:textId="77777777" w:rsidTr="0053279F">
        <w:tc>
          <w:tcPr>
            <w:tcW w:w="4253" w:type="dxa"/>
            <w:shd w:val="pct5" w:color="auto" w:fill="FFFFFF"/>
          </w:tcPr>
          <w:p w14:paraId="186ECFF9" w14:textId="77777777" w:rsidR="002A5890" w:rsidRPr="004036B7" w:rsidRDefault="002A5890">
            <w:pPr>
              <w:jc w:val="both"/>
              <w:rPr>
                <w:rFonts w:cs="Calibri"/>
                <w:b/>
              </w:rPr>
            </w:pPr>
            <w:r w:rsidRPr="004036B7">
              <w:rPr>
                <w:rFonts w:cs="Calibri"/>
                <w:b/>
              </w:rPr>
              <w:lastRenderedPageBreak/>
              <w:t>Telefon</w:t>
            </w:r>
          </w:p>
        </w:tc>
        <w:tc>
          <w:tcPr>
            <w:tcW w:w="4837" w:type="dxa"/>
          </w:tcPr>
          <w:p w14:paraId="6E2D4A7D" w14:textId="77777777" w:rsidR="002A5890" w:rsidRPr="004036B7" w:rsidRDefault="002A5890">
            <w:pPr>
              <w:jc w:val="both"/>
              <w:rPr>
                <w:rFonts w:cs="Calibri"/>
              </w:rPr>
            </w:pPr>
          </w:p>
          <w:p w14:paraId="5A8F7EBE" w14:textId="77777777" w:rsidR="002A5890" w:rsidRPr="004036B7" w:rsidRDefault="002A5890">
            <w:pPr>
              <w:jc w:val="both"/>
              <w:rPr>
                <w:rFonts w:cs="Calibri"/>
              </w:rPr>
            </w:pPr>
          </w:p>
        </w:tc>
      </w:tr>
      <w:tr w:rsidR="002A5890" w:rsidRPr="004036B7" w14:paraId="2BD35545" w14:textId="77777777" w:rsidTr="0053279F">
        <w:trPr>
          <w:trHeight w:val="623"/>
        </w:trPr>
        <w:tc>
          <w:tcPr>
            <w:tcW w:w="4253" w:type="dxa"/>
            <w:shd w:val="pct5" w:color="auto" w:fill="FFFFFF"/>
          </w:tcPr>
          <w:p w14:paraId="27C7AB10" w14:textId="77777777" w:rsidR="002A5890" w:rsidRPr="004036B7" w:rsidRDefault="002A5890">
            <w:pPr>
              <w:jc w:val="both"/>
              <w:rPr>
                <w:rFonts w:cs="Calibri"/>
                <w:b/>
                <w:lang w:val="de-DE"/>
              </w:rPr>
            </w:pPr>
            <w:proofErr w:type="spellStart"/>
            <w:r w:rsidRPr="004036B7">
              <w:rPr>
                <w:rFonts w:cs="Calibri"/>
                <w:b/>
                <w:lang w:val="de-DE"/>
              </w:rPr>
              <w:t>Faks</w:t>
            </w:r>
            <w:proofErr w:type="spellEnd"/>
          </w:p>
        </w:tc>
        <w:tc>
          <w:tcPr>
            <w:tcW w:w="4837" w:type="dxa"/>
          </w:tcPr>
          <w:p w14:paraId="31FA4E05" w14:textId="77777777" w:rsidR="002A5890" w:rsidRPr="004036B7" w:rsidRDefault="002A5890">
            <w:pPr>
              <w:jc w:val="both"/>
              <w:rPr>
                <w:rFonts w:cs="Calibri"/>
                <w:lang w:val="de-DE"/>
              </w:rPr>
            </w:pPr>
          </w:p>
          <w:p w14:paraId="6A8FDB0C" w14:textId="77777777" w:rsidR="002A5890" w:rsidRPr="004036B7" w:rsidRDefault="002A5890">
            <w:pPr>
              <w:jc w:val="both"/>
              <w:rPr>
                <w:rFonts w:cs="Calibri"/>
                <w:lang w:val="de-DE"/>
              </w:rPr>
            </w:pPr>
          </w:p>
        </w:tc>
      </w:tr>
      <w:tr w:rsidR="002A5890" w:rsidRPr="004036B7" w14:paraId="7EF25443" w14:textId="77777777" w:rsidTr="0053279F">
        <w:tc>
          <w:tcPr>
            <w:tcW w:w="4253" w:type="dxa"/>
            <w:shd w:val="pct5" w:color="auto" w:fill="FFFFFF"/>
          </w:tcPr>
          <w:p w14:paraId="657AFFD9" w14:textId="77777777" w:rsidR="002A5890" w:rsidRPr="004036B7" w:rsidRDefault="002A5890">
            <w:pPr>
              <w:jc w:val="both"/>
              <w:rPr>
                <w:rFonts w:cs="Calibri"/>
                <w:b/>
                <w:lang w:val="de-DE"/>
              </w:rPr>
            </w:pPr>
            <w:r w:rsidRPr="004036B7">
              <w:rPr>
                <w:rFonts w:cs="Calibri"/>
                <w:b/>
                <w:lang w:val="de-DE"/>
              </w:rPr>
              <w:t>E-Mail</w:t>
            </w:r>
          </w:p>
        </w:tc>
        <w:tc>
          <w:tcPr>
            <w:tcW w:w="4837" w:type="dxa"/>
          </w:tcPr>
          <w:p w14:paraId="3AB6021F" w14:textId="77777777" w:rsidR="002A5890" w:rsidRPr="004036B7" w:rsidRDefault="002A5890">
            <w:pPr>
              <w:jc w:val="both"/>
              <w:rPr>
                <w:rFonts w:cs="Calibri"/>
                <w:lang w:val="de-DE"/>
              </w:rPr>
            </w:pPr>
          </w:p>
          <w:p w14:paraId="737C3461" w14:textId="77777777" w:rsidR="002A5890" w:rsidRPr="004036B7" w:rsidRDefault="002A5890">
            <w:pPr>
              <w:jc w:val="both"/>
              <w:rPr>
                <w:rFonts w:cs="Calibri"/>
                <w:lang w:val="de-DE"/>
              </w:rPr>
            </w:pPr>
          </w:p>
        </w:tc>
      </w:tr>
    </w:tbl>
    <w:p w14:paraId="31978541" w14:textId="77777777" w:rsidR="002A5890" w:rsidRDefault="002A5890" w:rsidP="0053279F">
      <w:pPr>
        <w:spacing w:before="100" w:beforeAutospacing="1" w:after="100" w:afterAutospacing="1"/>
        <w:jc w:val="both"/>
      </w:pPr>
      <w:r>
        <w:t>Oświadczamy, iż nasza oferta jest ważna 60 dni kalendarzowych.</w:t>
      </w:r>
    </w:p>
    <w:p w14:paraId="1CDFCC48" w14:textId="77777777" w:rsidR="002A5890" w:rsidRDefault="002A5890" w:rsidP="0053279F">
      <w:pPr>
        <w:jc w:val="both"/>
        <w:rPr>
          <w:rFonts w:cs="Calibri"/>
        </w:rPr>
      </w:pPr>
      <w:r>
        <w:rPr>
          <w:rFonts w:cs="Calibri"/>
        </w:rPr>
        <w:t xml:space="preserve">Jednocześnie oświadczamy, że Wykonawca spełnia następujące warunki udziału </w:t>
      </w:r>
      <w:r>
        <w:rPr>
          <w:rFonts w:cs="Calibri"/>
        </w:rPr>
        <w:br/>
        <w:t>w postępowaniu:</w:t>
      </w:r>
    </w:p>
    <w:p w14:paraId="50ACAC70" w14:textId="77777777" w:rsidR="002A5890" w:rsidRDefault="002A5890" w:rsidP="0053279F">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1413"/>
        <w:gridCol w:w="1514"/>
        <w:gridCol w:w="2115"/>
        <w:gridCol w:w="1470"/>
      </w:tblGrid>
      <w:tr w:rsidR="002A5890" w:rsidRPr="004036B7" w14:paraId="03AD99A1" w14:textId="77777777" w:rsidTr="0053279F">
        <w:tc>
          <w:tcPr>
            <w:tcW w:w="9062" w:type="dxa"/>
            <w:gridSpan w:val="5"/>
            <w:shd w:val="clear" w:color="auto" w:fill="9CC2E5"/>
          </w:tcPr>
          <w:p w14:paraId="0B602D11" w14:textId="77777777" w:rsidR="002A5890" w:rsidRPr="004036B7" w:rsidRDefault="002A5890">
            <w:pPr>
              <w:rPr>
                <w:rFonts w:cs="Calibri"/>
                <w:b/>
              </w:rPr>
            </w:pPr>
            <w:r w:rsidRPr="004036B7">
              <w:rPr>
                <w:rFonts w:cs="Calibri"/>
                <w:b/>
              </w:rPr>
              <w:t>WARUNKI UDZIAŁU W POSTĘPOWANIU</w:t>
            </w:r>
          </w:p>
        </w:tc>
      </w:tr>
      <w:tr w:rsidR="002A5890" w:rsidRPr="004036B7" w14:paraId="369F6290" w14:textId="77777777" w:rsidTr="0053279F">
        <w:tc>
          <w:tcPr>
            <w:tcW w:w="2550" w:type="dxa"/>
          </w:tcPr>
          <w:p w14:paraId="35EB6EA9" w14:textId="77777777" w:rsidR="002A5890" w:rsidRPr="004036B7" w:rsidRDefault="002A5890">
            <w:pPr>
              <w:rPr>
                <w:rFonts w:cs="Calibri"/>
                <w:b/>
              </w:rPr>
            </w:pPr>
            <w:r w:rsidRPr="004036B7">
              <w:rPr>
                <w:rFonts w:cs="Calibri"/>
                <w:b/>
              </w:rPr>
              <w:t>Grupa warunków</w:t>
            </w:r>
          </w:p>
        </w:tc>
        <w:tc>
          <w:tcPr>
            <w:tcW w:w="1413" w:type="dxa"/>
          </w:tcPr>
          <w:p w14:paraId="24011393" w14:textId="77777777" w:rsidR="002A5890" w:rsidRPr="004036B7" w:rsidRDefault="002A5890">
            <w:pPr>
              <w:rPr>
                <w:rFonts w:cs="Calibri"/>
                <w:b/>
              </w:rPr>
            </w:pPr>
            <w:r w:rsidRPr="004036B7">
              <w:rPr>
                <w:rFonts w:cs="Calibri"/>
                <w:b/>
              </w:rPr>
              <w:t>Warunek</w:t>
            </w:r>
          </w:p>
        </w:tc>
        <w:tc>
          <w:tcPr>
            <w:tcW w:w="1514" w:type="dxa"/>
          </w:tcPr>
          <w:p w14:paraId="5858C17F" w14:textId="77777777" w:rsidR="002A5890" w:rsidRPr="004036B7" w:rsidRDefault="002A5890">
            <w:pPr>
              <w:rPr>
                <w:rFonts w:cs="Calibri"/>
                <w:b/>
              </w:rPr>
            </w:pPr>
            <w:r w:rsidRPr="004036B7">
              <w:rPr>
                <w:rFonts w:cs="Calibri"/>
                <w:b/>
              </w:rPr>
              <w:t>Informacje Wykonawcy dot. warunku</w:t>
            </w:r>
          </w:p>
        </w:tc>
        <w:tc>
          <w:tcPr>
            <w:tcW w:w="2115" w:type="dxa"/>
          </w:tcPr>
          <w:p w14:paraId="60040FD5" w14:textId="77777777" w:rsidR="002A5890" w:rsidRPr="004036B7" w:rsidRDefault="002A5890">
            <w:pPr>
              <w:rPr>
                <w:rFonts w:cs="Calibri"/>
                <w:b/>
              </w:rPr>
            </w:pPr>
            <w:r w:rsidRPr="004036B7">
              <w:rPr>
                <w:rFonts w:cs="Calibri"/>
                <w:b/>
              </w:rPr>
              <w:t>Dokument(y) potwierdzający(e)</w:t>
            </w:r>
          </w:p>
        </w:tc>
        <w:tc>
          <w:tcPr>
            <w:tcW w:w="1470" w:type="dxa"/>
          </w:tcPr>
          <w:p w14:paraId="16E05166" w14:textId="77777777" w:rsidR="002A5890" w:rsidRPr="004036B7" w:rsidRDefault="002A5890">
            <w:pPr>
              <w:rPr>
                <w:rFonts w:cs="Calibri"/>
                <w:b/>
              </w:rPr>
            </w:pPr>
            <w:r w:rsidRPr="004036B7">
              <w:rPr>
                <w:rFonts w:cs="Calibri"/>
                <w:b/>
              </w:rPr>
              <w:t>Liczba załączników do oferty</w:t>
            </w:r>
          </w:p>
        </w:tc>
      </w:tr>
      <w:tr w:rsidR="002A5890" w:rsidRPr="004036B7" w14:paraId="0441082B" w14:textId="77777777" w:rsidTr="0053279F">
        <w:tc>
          <w:tcPr>
            <w:tcW w:w="2550" w:type="dxa"/>
          </w:tcPr>
          <w:p w14:paraId="1B95041C" w14:textId="77777777" w:rsidR="002A5890" w:rsidRPr="004036B7" w:rsidRDefault="002A5890">
            <w:pPr>
              <w:rPr>
                <w:rFonts w:cs="Calibri"/>
                <w:b/>
              </w:rPr>
            </w:pPr>
            <w:r w:rsidRPr="004036B7">
              <w:rPr>
                <w:rFonts w:cs="Calibri"/>
                <w:b/>
              </w:rPr>
              <w:t>Sytuacja finansowa i ekonomiczna Wykonawcy</w:t>
            </w:r>
          </w:p>
        </w:tc>
        <w:tc>
          <w:tcPr>
            <w:tcW w:w="1413" w:type="dxa"/>
            <w:shd w:val="clear" w:color="auto" w:fill="000000"/>
          </w:tcPr>
          <w:p w14:paraId="3ECB58D3" w14:textId="77777777" w:rsidR="002A5890" w:rsidRPr="004036B7" w:rsidRDefault="002A5890">
            <w:pPr>
              <w:rPr>
                <w:rFonts w:cs="Calibri"/>
              </w:rPr>
            </w:pPr>
          </w:p>
        </w:tc>
        <w:tc>
          <w:tcPr>
            <w:tcW w:w="1514" w:type="dxa"/>
            <w:shd w:val="clear" w:color="auto" w:fill="000000"/>
          </w:tcPr>
          <w:p w14:paraId="1A1B6867" w14:textId="77777777" w:rsidR="002A5890" w:rsidRPr="004036B7" w:rsidRDefault="002A5890">
            <w:pPr>
              <w:rPr>
                <w:rFonts w:cs="Calibri"/>
              </w:rPr>
            </w:pPr>
          </w:p>
        </w:tc>
        <w:tc>
          <w:tcPr>
            <w:tcW w:w="2115" w:type="dxa"/>
            <w:shd w:val="clear" w:color="auto" w:fill="000000"/>
          </w:tcPr>
          <w:p w14:paraId="2880F16A" w14:textId="77777777" w:rsidR="002A5890" w:rsidRPr="004036B7" w:rsidRDefault="002A5890">
            <w:pPr>
              <w:rPr>
                <w:rFonts w:cs="Calibri"/>
              </w:rPr>
            </w:pPr>
          </w:p>
        </w:tc>
        <w:tc>
          <w:tcPr>
            <w:tcW w:w="1470" w:type="dxa"/>
            <w:shd w:val="clear" w:color="auto" w:fill="000000"/>
          </w:tcPr>
          <w:p w14:paraId="75BA399C" w14:textId="77777777" w:rsidR="002A5890" w:rsidRPr="004036B7" w:rsidRDefault="002A5890">
            <w:pPr>
              <w:rPr>
                <w:rFonts w:cs="Calibri"/>
              </w:rPr>
            </w:pPr>
          </w:p>
        </w:tc>
      </w:tr>
      <w:tr w:rsidR="002A5890" w:rsidRPr="004036B7" w14:paraId="597ECEDB" w14:textId="77777777" w:rsidTr="0053279F">
        <w:tc>
          <w:tcPr>
            <w:tcW w:w="2550" w:type="dxa"/>
          </w:tcPr>
          <w:p w14:paraId="4DE2FBB7" w14:textId="77777777" w:rsidR="002A5890" w:rsidRPr="004036B7" w:rsidRDefault="002A5890">
            <w:pPr>
              <w:rPr>
                <w:rFonts w:cs="Calibri"/>
                <w:b/>
              </w:rPr>
            </w:pPr>
            <w:r w:rsidRPr="004036B7">
              <w:rPr>
                <w:rFonts w:cs="Calibri"/>
                <w:b/>
              </w:rPr>
              <w:t>Potencjał techniczny</w:t>
            </w:r>
          </w:p>
        </w:tc>
        <w:tc>
          <w:tcPr>
            <w:tcW w:w="1413" w:type="dxa"/>
            <w:shd w:val="clear" w:color="auto" w:fill="000000"/>
          </w:tcPr>
          <w:p w14:paraId="17DF67C3" w14:textId="77777777" w:rsidR="002A5890" w:rsidRPr="004036B7" w:rsidRDefault="002A5890">
            <w:pPr>
              <w:rPr>
                <w:rFonts w:cs="Calibri"/>
              </w:rPr>
            </w:pPr>
          </w:p>
        </w:tc>
        <w:tc>
          <w:tcPr>
            <w:tcW w:w="1514" w:type="dxa"/>
            <w:shd w:val="clear" w:color="auto" w:fill="000000"/>
          </w:tcPr>
          <w:p w14:paraId="709C53DE" w14:textId="77777777" w:rsidR="002A5890" w:rsidRPr="004036B7" w:rsidRDefault="002A5890">
            <w:pPr>
              <w:rPr>
                <w:rFonts w:cs="Calibri"/>
              </w:rPr>
            </w:pPr>
          </w:p>
        </w:tc>
        <w:tc>
          <w:tcPr>
            <w:tcW w:w="2115" w:type="dxa"/>
            <w:shd w:val="clear" w:color="auto" w:fill="000000"/>
          </w:tcPr>
          <w:p w14:paraId="384A560C" w14:textId="77777777" w:rsidR="002A5890" w:rsidRPr="004036B7" w:rsidRDefault="002A5890">
            <w:pPr>
              <w:rPr>
                <w:rFonts w:cs="Calibri"/>
              </w:rPr>
            </w:pPr>
          </w:p>
        </w:tc>
        <w:tc>
          <w:tcPr>
            <w:tcW w:w="1470" w:type="dxa"/>
            <w:shd w:val="clear" w:color="auto" w:fill="000000"/>
          </w:tcPr>
          <w:p w14:paraId="16D3E181" w14:textId="77777777" w:rsidR="002A5890" w:rsidRPr="004036B7" w:rsidRDefault="002A5890">
            <w:pPr>
              <w:rPr>
                <w:rFonts w:cs="Calibri"/>
              </w:rPr>
            </w:pPr>
          </w:p>
        </w:tc>
      </w:tr>
      <w:tr w:rsidR="002A5890" w:rsidRPr="004036B7" w14:paraId="530F112C" w14:textId="77777777" w:rsidTr="0053279F">
        <w:tc>
          <w:tcPr>
            <w:tcW w:w="2550" w:type="dxa"/>
          </w:tcPr>
          <w:p w14:paraId="70D27BDA" w14:textId="77777777" w:rsidR="002A5890" w:rsidRPr="004036B7" w:rsidRDefault="002A5890">
            <w:pPr>
              <w:rPr>
                <w:rFonts w:cs="Calibri"/>
                <w:b/>
              </w:rPr>
            </w:pPr>
            <w:r w:rsidRPr="004036B7">
              <w:rPr>
                <w:rFonts w:cs="Calibri"/>
                <w:b/>
              </w:rPr>
              <w:t>Potencjał ludzki</w:t>
            </w:r>
          </w:p>
        </w:tc>
        <w:tc>
          <w:tcPr>
            <w:tcW w:w="1413" w:type="dxa"/>
            <w:shd w:val="clear" w:color="auto" w:fill="000000"/>
          </w:tcPr>
          <w:p w14:paraId="55E6414C" w14:textId="77777777" w:rsidR="002A5890" w:rsidRPr="004036B7" w:rsidRDefault="002A5890">
            <w:pPr>
              <w:rPr>
                <w:rFonts w:cs="Calibri"/>
              </w:rPr>
            </w:pPr>
          </w:p>
        </w:tc>
        <w:tc>
          <w:tcPr>
            <w:tcW w:w="1514" w:type="dxa"/>
            <w:shd w:val="clear" w:color="auto" w:fill="000000"/>
          </w:tcPr>
          <w:p w14:paraId="7D63D80C" w14:textId="77777777" w:rsidR="002A5890" w:rsidRPr="004036B7" w:rsidRDefault="002A5890">
            <w:pPr>
              <w:rPr>
                <w:rFonts w:cs="Calibri"/>
              </w:rPr>
            </w:pPr>
          </w:p>
        </w:tc>
        <w:tc>
          <w:tcPr>
            <w:tcW w:w="2115" w:type="dxa"/>
            <w:shd w:val="clear" w:color="auto" w:fill="000000"/>
          </w:tcPr>
          <w:p w14:paraId="7A644396" w14:textId="77777777" w:rsidR="002A5890" w:rsidRPr="004036B7" w:rsidRDefault="002A5890">
            <w:pPr>
              <w:rPr>
                <w:rFonts w:cs="Calibri"/>
              </w:rPr>
            </w:pPr>
          </w:p>
        </w:tc>
        <w:tc>
          <w:tcPr>
            <w:tcW w:w="1470" w:type="dxa"/>
            <w:shd w:val="clear" w:color="auto" w:fill="000000"/>
          </w:tcPr>
          <w:p w14:paraId="7381BBD0" w14:textId="77777777" w:rsidR="002A5890" w:rsidRPr="004036B7" w:rsidRDefault="002A5890">
            <w:pPr>
              <w:rPr>
                <w:rFonts w:cs="Calibri"/>
              </w:rPr>
            </w:pPr>
          </w:p>
        </w:tc>
      </w:tr>
      <w:tr w:rsidR="002A5890" w:rsidRPr="004036B7" w14:paraId="63E61485" w14:textId="77777777" w:rsidTr="0053279F">
        <w:tc>
          <w:tcPr>
            <w:tcW w:w="2550" w:type="dxa"/>
          </w:tcPr>
          <w:p w14:paraId="0412B382" w14:textId="77777777" w:rsidR="002A5890" w:rsidRPr="004036B7" w:rsidRDefault="002A5890">
            <w:pPr>
              <w:rPr>
                <w:rFonts w:cs="Calibri"/>
                <w:b/>
              </w:rPr>
            </w:pPr>
            <w:r w:rsidRPr="004036B7">
              <w:rPr>
                <w:rFonts w:cs="Calibri"/>
                <w:b/>
              </w:rPr>
              <w:t>Uprawnienia do wykonywania określonej działalności/czynności:</w:t>
            </w:r>
          </w:p>
        </w:tc>
        <w:tc>
          <w:tcPr>
            <w:tcW w:w="1413" w:type="dxa"/>
            <w:shd w:val="clear" w:color="auto" w:fill="000000"/>
          </w:tcPr>
          <w:p w14:paraId="5C7D32A1" w14:textId="77777777" w:rsidR="002A5890" w:rsidRPr="004036B7" w:rsidRDefault="002A5890">
            <w:pPr>
              <w:rPr>
                <w:rFonts w:cs="Calibri"/>
              </w:rPr>
            </w:pPr>
          </w:p>
        </w:tc>
        <w:tc>
          <w:tcPr>
            <w:tcW w:w="1514" w:type="dxa"/>
            <w:shd w:val="clear" w:color="auto" w:fill="000000"/>
          </w:tcPr>
          <w:p w14:paraId="4A0C315D" w14:textId="77777777" w:rsidR="002A5890" w:rsidRPr="004036B7" w:rsidRDefault="002A5890">
            <w:pPr>
              <w:rPr>
                <w:rFonts w:cs="Calibri"/>
              </w:rPr>
            </w:pPr>
          </w:p>
        </w:tc>
        <w:tc>
          <w:tcPr>
            <w:tcW w:w="2115" w:type="dxa"/>
            <w:shd w:val="clear" w:color="auto" w:fill="000000"/>
          </w:tcPr>
          <w:p w14:paraId="50CEA5AF" w14:textId="77777777" w:rsidR="002A5890" w:rsidRPr="004036B7" w:rsidRDefault="002A5890">
            <w:pPr>
              <w:rPr>
                <w:rFonts w:cs="Calibri"/>
              </w:rPr>
            </w:pPr>
          </w:p>
        </w:tc>
        <w:tc>
          <w:tcPr>
            <w:tcW w:w="1470" w:type="dxa"/>
            <w:shd w:val="clear" w:color="auto" w:fill="000000"/>
          </w:tcPr>
          <w:p w14:paraId="22B70FCE" w14:textId="77777777" w:rsidR="002A5890" w:rsidRPr="004036B7" w:rsidRDefault="002A5890">
            <w:pPr>
              <w:rPr>
                <w:rFonts w:cs="Calibri"/>
              </w:rPr>
            </w:pPr>
          </w:p>
        </w:tc>
      </w:tr>
      <w:tr w:rsidR="002A5890" w:rsidRPr="004036B7" w14:paraId="6D9EEC69" w14:textId="77777777" w:rsidTr="000500F0">
        <w:tc>
          <w:tcPr>
            <w:tcW w:w="2550" w:type="dxa"/>
          </w:tcPr>
          <w:p w14:paraId="0CAE257C" w14:textId="77777777" w:rsidR="002A5890" w:rsidRPr="004036B7" w:rsidRDefault="002A5890">
            <w:pPr>
              <w:rPr>
                <w:rFonts w:cs="Calibri"/>
                <w:b/>
              </w:rPr>
            </w:pPr>
            <w:r w:rsidRPr="004036B7">
              <w:rPr>
                <w:rFonts w:cs="Calibri"/>
                <w:b/>
              </w:rPr>
              <w:t>Doświadczenie</w:t>
            </w:r>
          </w:p>
        </w:tc>
        <w:tc>
          <w:tcPr>
            <w:tcW w:w="1413" w:type="dxa"/>
          </w:tcPr>
          <w:p w14:paraId="0FE0C07F" w14:textId="77777777" w:rsidR="002A5890" w:rsidRPr="004036B7" w:rsidRDefault="002A5890">
            <w:pPr>
              <w:rPr>
                <w:rFonts w:cs="Calibri"/>
              </w:rPr>
            </w:pPr>
          </w:p>
        </w:tc>
        <w:tc>
          <w:tcPr>
            <w:tcW w:w="1514" w:type="dxa"/>
          </w:tcPr>
          <w:p w14:paraId="3C456F53" w14:textId="77777777" w:rsidR="002A5890" w:rsidRPr="004036B7" w:rsidRDefault="002A5890">
            <w:pPr>
              <w:rPr>
                <w:rFonts w:cs="Calibri"/>
              </w:rPr>
            </w:pPr>
          </w:p>
        </w:tc>
        <w:tc>
          <w:tcPr>
            <w:tcW w:w="2115" w:type="dxa"/>
          </w:tcPr>
          <w:p w14:paraId="4ECC9CEA" w14:textId="77777777" w:rsidR="002A5890" w:rsidRPr="004036B7" w:rsidRDefault="002A5890">
            <w:pPr>
              <w:rPr>
                <w:rFonts w:cs="Calibri"/>
              </w:rPr>
            </w:pPr>
          </w:p>
        </w:tc>
        <w:tc>
          <w:tcPr>
            <w:tcW w:w="1470" w:type="dxa"/>
          </w:tcPr>
          <w:p w14:paraId="1AACAE14" w14:textId="77777777" w:rsidR="002A5890" w:rsidRPr="004036B7" w:rsidRDefault="002A5890">
            <w:pPr>
              <w:rPr>
                <w:rFonts w:cs="Calibri"/>
              </w:rPr>
            </w:pPr>
          </w:p>
        </w:tc>
      </w:tr>
    </w:tbl>
    <w:p w14:paraId="04E06C5D" w14:textId="77777777" w:rsidR="002A5890" w:rsidRDefault="002A5890" w:rsidP="0053279F">
      <w:pPr>
        <w:jc w:val="both"/>
        <w:rPr>
          <w:rFonts w:cs="Calibri"/>
        </w:rPr>
      </w:pPr>
    </w:p>
    <w:p w14:paraId="30A9D4C6" w14:textId="77777777" w:rsidR="002A5890" w:rsidRDefault="002A5890" w:rsidP="0053279F">
      <w:pPr>
        <w:jc w:val="both"/>
        <w:rPr>
          <w:rFonts w:cs="Calibri"/>
        </w:rPr>
      </w:pPr>
      <w:r>
        <w:rPr>
          <w:rFonts w:cs="Calibri"/>
        </w:rPr>
        <w:t>Nadto oświadczam, że Wykonawca spełnia kryteria oceny (wyboru) oferty w sposób następujący:</w:t>
      </w:r>
    </w:p>
    <w:p w14:paraId="7E54711D" w14:textId="77777777" w:rsidR="002A5890" w:rsidRDefault="002A5890" w:rsidP="0053279F">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1752"/>
        <w:gridCol w:w="1552"/>
        <w:gridCol w:w="2200"/>
        <w:gridCol w:w="1470"/>
      </w:tblGrid>
      <w:tr w:rsidR="002A5890" w:rsidRPr="004036B7" w14:paraId="5A681398" w14:textId="77777777" w:rsidTr="0053279F">
        <w:tc>
          <w:tcPr>
            <w:tcW w:w="9062" w:type="dxa"/>
            <w:gridSpan w:val="5"/>
            <w:shd w:val="clear" w:color="auto" w:fill="9CC2E5"/>
          </w:tcPr>
          <w:p w14:paraId="088466CA" w14:textId="77777777" w:rsidR="002A5890" w:rsidRPr="004036B7" w:rsidRDefault="002A5890">
            <w:pPr>
              <w:jc w:val="both"/>
              <w:rPr>
                <w:rFonts w:cs="Calibri"/>
                <w:b/>
              </w:rPr>
            </w:pPr>
            <w:r w:rsidRPr="004036B7">
              <w:rPr>
                <w:rFonts w:cs="Calibri"/>
                <w:b/>
              </w:rPr>
              <w:t>KRYTERIA OCENY (WYBORU) OFERTY</w:t>
            </w:r>
          </w:p>
        </w:tc>
      </w:tr>
      <w:tr w:rsidR="002A5890" w:rsidRPr="004036B7" w14:paraId="21A20DFD" w14:textId="77777777" w:rsidTr="0053279F">
        <w:tc>
          <w:tcPr>
            <w:tcW w:w="2088" w:type="dxa"/>
          </w:tcPr>
          <w:p w14:paraId="65C4A19B" w14:textId="77777777" w:rsidR="002A5890" w:rsidRPr="004036B7" w:rsidRDefault="002A5890">
            <w:pPr>
              <w:jc w:val="both"/>
              <w:rPr>
                <w:rFonts w:cs="Calibri"/>
                <w:b/>
              </w:rPr>
            </w:pPr>
            <w:r w:rsidRPr="004036B7">
              <w:rPr>
                <w:rFonts w:cs="Calibri"/>
                <w:b/>
              </w:rPr>
              <w:t>Grupa warunków</w:t>
            </w:r>
          </w:p>
        </w:tc>
        <w:tc>
          <w:tcPr>
            <w:tcW w:w="1752" w:type="dxa"/>
          </w:tcPr>
          <w:p w14:paraId="4378AD05" w14:textId="77777777" w:rsidR="002A5890" w:rsidRPr="004036B7" w:rsidRDefault="002A5890">
            <w:pPr>
              <w:jc w:val="both"/>
              <w:rPr>
                <w:rFonts w:cs="Calibri"/>
                <w:b/>
              </w:rPr>
            </w:pPr>
            <w:r w:rsidRPr="004036B7">
              <w:rPr>
                <w:rFonts w:cs="Calibri"/>
                <w:b/>
              </w:rPr>
              <w:t>Warunek</w:t>
            </w:r>
          </w:p>
        </w:tc>
        <w:tc>
          <w:tcPr>
            <w:tcW w:w="1552" w:type="dxa"/>
          </w:tcPr>
          <w:p w14:paraId="0792805F" w14:textId="77777777" w:rsidR="002A5890" w:rsidRPr="004036B7" w:rsidRDefault="002A5890">
            <w:pPr>
              <w:jc w:val="both"/>
              <w:rPr>
                <w:rFonts w:cs="Calibri"/>
                <w:b/>
              </w:rPr>
            </w:pPr>
            <w:r w:rsidRPr="004036B7">
              <w:rPr>
                <w:rFonts w:cs="Calibri"/>
                <w:b/>
              </w:rPr>
              <w:t>Informacje Wykonawcy dot. warunku</w:t>
            </w:r>
          </w:p>
        </w:tc>
        <w:tc>
          <w:tcPr>
            <w:tcW w:w="2200" w:type="dxa"/>
          </w:tcPr>
          <w:p w14:paraId="1A53710A" w14:textId="77777777" w:rsidR="002A5890" w:rsidRPr="004036B7" w:rsidRDefault="002A5890">
            <w:pPr>
              <w:jc w:val="both"/>
              <w:rPr>
                <w:rFonts w:cs="Calibri"/>
                <w:b/>
              </w:rPr>
            </w:pPr>
            <w:r w:rsidRPr="004036B7">
              <w:rPr>
                <w:rFonts w:cs="Calibri"/>
                <w:b/>
              </w:rPr>
              <w:t>Dokument(y) potwierdzający(e)</w:t>
            </w:r>
          </w:p>
        </w:tc>
        <w:tc>
          <w:tcPr>
            <w:tcW w:w="1470" w:type="dxa"/>
          </w:tcPr>
          <w:p w14:paraId="0E244CC6" w14:textId="77777777" w:rsidR="002A5890" w:rsidRPr="004036B7" w:rsidRDefault="002A5890">
            <w:pPr>
              <w:jc w:val="both"/>
              <w:rPr>
                <w:rFonts w:cs="Calibri"/>
                <w:b/>
              </w:rPr>
            </w:pPr>
            <w:r w:rsidRPr="004036B7">
              <w:rPr>
                <w:rFonts w:cs="Calibri"/>
                <w:b/>
              </w:rPr>
              <w:t>Liczba załączników do oferty</w:t>
            </w:r>
          </w:p>
        </w:tc>
      </w:tr>
      <w:tr w:rsidR="002A5890" w:rsidRPr="004036B7" w14:paraId="4A0B3BB5" w14:textId="77777777" w:rsidTr="0053279F">
        <w:tc>
          <w:tcPr>
            <w:tcW w:w="2088" w:type="dxa"/>
          </w:tcPr>
          <w:p w14:paraId="60FF7661" w14:textId="77777777" w:rsidR="002A5890" w:rsidRPr="004036B7" w:rsidRDefault="002A5890">
            <w:pPr>
              <w:jc w:val="both"/>
              <w:rPr>
                <w:rFonts w:cs="Arial"/>
                <w:b/>
                <w:bCs/>
                <w:iCs/>
              </w:rPr>
            </w:pPr>
            <w:r w:rsidRPr="004036B7">
              <w:rPr>
                <w:rFonts w:cs="Arial"/>
                <w:b/>
                <w:bCs/>
                <w:iCs/>
              </w:rPr>
              <w:t>Cena</w:t>
            </w:r>
          </w:p>
        </w:tc>
        <w:tc>
          <w:tcPr>
            <w:tcW w:w="1752" w:type="dxa"/>
          </w:tcPr>
          <w:p w14:paraId="436D4E6A" w14:textId="77777777" w:rsidR="002A5890" w:rsidRPr="004036B7" w:rsidRDefault="002A5890">
            <w:pPr>
              <w:jc w:val="both"/>
              <w:rPr>
                <w:rFonts w:cs="Calibri"/>
              </w:rPr>
            </w:pPr>
            <w:r w:rsidRPr="004036B7">
              <w:rPr>
                <w:rFonts w:cs="Calibri"/>
              </w:rPr>
              <w:t>Kwota brutto za realizację zamówienia</w:t>
            </w:r>
          </w:p>
        </w:tc>
        <w:tc>
          <w:tcPr>
            <w:tcW w:w="1552" w:type="dxa"/>
          </w:tcPr>
          <w:p w14:paraId="536616EB" w14:textId="77777777" w:rsidR="002A5890" w:rsidRPr="004036B7" w:rsidRDefault="002A5890">
            <w:pPr>
              <w:jc w:val="both"/>
              <w:rPr>
                <w:rFonts w:cs="Calibri"/>
              </w:rPr>
            </w:pPr>
          </w:p>
        </w:tc>
        <w:tc>
          <w:tcPr>
            <w:tcW w:w="2200" w:type="dxa"/>
          </w:tcPr>
          <w:p w14:paraId="0E8A0A1E" w14:textId="77777777" w:rsidR="002A5890" w:rsidRPr="004036B7" w:rsidRDefault="002A5890">
            <w:pPr>
              <w:jc w:val="both"/>
              <w:rPr>
                <w:rFonts w:cs="Calibri"/>
              </w:rPr>
            </w:pPr>
            <w:r w:rsidRPr="004036B7">
              <w:rPr>
                <w:rFonts w:cs="Calibri"/>
              </w:rPr>
              <w:t>Oferta</w:t>
            </w:r>
          </w:p>
        </w:tc>
        <w:tc>
          <w:tcPr>
            <w:tcW w:w="1470" w:type="dxa"/>
          </w:tcPr>
          <w:p w14:paraId="60B2E515" w14:textId="77777777" w:rsidR="002A5890" w:rsidRPr="004036B7" w:rsidRDefault="002A5890">
            <w:pPr>
              <w:jc w:val="both"/>
              <w:rPr>
                <w:rFonts w:cs="Calibri"/>
              </w:rPr>
            </w:pPr>
            <w:r w:rsidRPr="004036B7">
              <w:rPr>
                <w:rFonts w:cs="Calibri"/>
              </w:rPr>
              <w:t>Brak</w:t>
            </w:r>
          </w:p>
        </w:tc>
      </w:tr>
      <w:tr w:rsidR="002A5890" w:rsidRPr="004036B7" w14:paraId="6ACCDB22" w14:textId="77777777" w:rsidTr="0053279F">
        <w:tc>
          <w:tcPr>
            <w:tcW w:w="2088" w:type="dxa"/>
          </w:tcPr>
          <w:p w14:paraId="2BFE69DE" w14:textId="77777777" w:rsidR="002A5890" w:rsidRPr="004036B7" w:rsidRDefault="002A5890">
            <w:pPr>
              <w:jc w:val="both"/>
              <w:rPr>
                <w:rFonts w:cs="Arial"/>
                <w:b/>
                <w:bCs/>
                <w:iCs/>
              </w:rPr>
            </w:pPr>
            <w:r w:rsidRPr="004036B7">
              <w:rPr>
                <w:rFonts w:cs="Arial"/>
                <w:b/>
                <w:bCs/>
                <w:iCs/>
              </w:rPr>
              <w:t>Termin gwarancji</w:t>
            </w:r>
          </w:p>
        </w:tc>
        <w:tc>
          <w:tcPr>
            <w:tcW w:w="1752" w:type="dxa"/>
          </w:tcPr>
          <w:p w14:paraId="5A303EB1" w14:textId="77777777" w:rsidR="002A5890" w:rsidRPr="004036B7" w:rsidRDefault="002A5890">
            <w:pPr>
              <w:jc w:val="both"/>
              <w:rPr>
                <w:rFonts w:cs="Calibri"/>
              </w:rPr>
            </w:pPr>
          </w:p>
        </w:tc>
        <w:tc>
          <w:tcPr>
            <w:tcW w:w="1552" w:type="dxa"/>
          </w:tcPr>
          <w:p w14:paraId="07E1EC5D" w14:textId="77777777" w:rsidR="002A5890" w:rsidRPr="004036B7" w:rsidRDefault="002A5890">
            <w:pPr>
              <w:jc w:val="both"/>
              <w:rPr>
                <w:rFonts w:cs="Calibri"/>
              </w:rPr>
            </w:pPr>
          </w:p>
        </w:tc>
        <w:tc>
          <w:tcPr>
            <w:tcW w:w="2200" w:type="dxa"/>
          </w:tcPr>
          <w:p w14:paraId="01355A05" w14:textId="77777777" w:rsidR="002A5890" w:rsidRPr="004036B7" w:rsidRDefault="002A5890">
            <w:pPr>
              <w:jc w:val="both"/>
              <w:rPr>
                <w:rFonts w:cs="Calibri"/>
              </w:rPr>
            </w:pPr>
          </w:p>
        </w:tc>
        <w:tc>
          <w:tcPr>
            <w:tcW w:w="1470" w:type="dxa"/>
          </w:tcPr>
          <w:p w14:paraId="76CB2810" w14:textId="77777777" w:rsidR="002A5890" w:rsidRPr="004036B7" w:rsidRDefault="002A5890">
            <w:pPr>
              <w:jc w:val="both"/>
              <w:rPr>
                <w:rFonts w:cs="Calibri"/>
              </w:rPr>
            </w:pPr>
          </w:p>
        </w:tc>
      </w:tr>
      <w:tr w:rsidR="002A5890" w:rsidRPr="004036B7" w14:paraId="276BB995" w14:textId="77777777" w:rsidTr="0053279F">
        <w:tc>
          <w:tcPr>
            <w:tcW w:w="2088" w:type="dxa"/>
          </w:tcPr>
          <w:p w14:paraId="4FFF8D54" w14:textId="77777777" w:rsidR="002A5890" w:rsidRPr="004036B7" w:rsidRDefault="002A5890">
            <w:pPr>
              <w:jc w:val="both"/>
              <w:rPr>
                <w:rFonts w:cs="Arial"/>
                <w:b/>
                <w:bCs/>
                <w:iCs/>
              </w:rPr>
            </w:pPr>
            <w:r w:rsidRPr="004036B7">
              <w:rPr>
                <w:rFonts w:cs="Arial"/>
                <w:b/>
                <w:bCs/>
                <w:iCs/>
              </w:rPr>
              <w:t>Jakość, funkcjonalność</w:t>
            </w:r>
          </w:p>
        </w:tc>
        <w:tc>
          <w:tcPr>
            <w:tcW w:w="1752" w:type="dxa"/>
            <w:shd w:val="clear" w:color="auto" w:fill="000000"/>
          </w:tcPr>
          <w:p w14:paraId="19DDB199" w14:textId="77777777" w:rsidR="002A5890" w:rsidRPr="004036B7" w:rsidRDefault="002A5890">
            <w:pPr>
              <w:jc w:val="both"/>
              <w:rPr>
                <w:rFonts w:cs="Calibri"/>
              </w:rPr>
            </w:pPr>
          </w:p>
        </w:tc>
        <w:tc>
          <w:tcPr>
            <w:tcW w:w="1552" w:type="dxa"/>
            <w:shd w:val="clear" w:color="auto" w:fill="000000"/>
          </w:tcPr>
          <w:p w14:paraId="68F30B81" w14:textId="77777777" w:rsidR="002A5890" w:rsidRPr="004036B7" w:rsidRDefault="002A5890">
            <w:pPr>
              <w:jc w:val="both"/>
              <w:rPr>
                <w:rFonts w:cs="Calibri"/>
              </w:rPr>
            </w:pPr>
          </w:p>
        </w:tc>
        <w:tc>
          <w:tcPr>
            <w:tcW w:w="2200" w:type="dxa"/>
            <w:shd w:val="clear" w:color="auto" w:fill="000000"/>
          </w:tcPr>
          <w:p w14:paraId="4F0D344C" w14:textId="77777777" w:rsidR="002A5890" w:rsidRPr="004036B7" w:rsidRDefault="002A5890">
            <w:pPr>
              <w:jc w:val="both"/>
              <w:rPr>
                <w:rFonts w:cs="Calibri"/>
              </w:rPr>
            </w:pPr>
          </w:p>
        </w:tc>
        <w:tc>
          <w:tcPr>
            <w:tcW w:w="1470" w:type="dxa"/>
            <w:shd w:val="clear" w:color="auto" w:fill="000000"/>
          </w:tcPr>
          <w:p w14:paraId="489C18AE" w14:textId="77777777" w:rsidR="002A5890" w:rsidRPr="004036B7" w:rsidRDefault="002A5890">
            <w:pPr>
              <w:jc w:val="both"/>
              <w:rPr>
                <w:rFonts w:cs="Calibri"/>
              </w:rPr>
            </w:pPr>
          </w:p>
        </w:tc>
      </w:tr>
      <w:tr w:rsidR="002A5890" w:rsidRPr="004036B7" w14:paraId="536760D6" w14:textId="77777777" w:rsidTr="00F57BF2">
        <w:tc>
          <w:tcPr>
            <w:tcW w:w="2088" w:type="dxa"/>
          </w:tcPr>
          <w:p w14:paraId="6ABB51F5" w14:textId="77777777" w:rsidR="002A5890" w:rsidRPr="004036B7" w:rsidRDefault="002A5890">
            <w:pPr>
              <w:jc w:val="both"/>
              <w:rPr>
                <w:rFonts w:cs="Arial"/>
                <w:b/>
                <w:bCs/>
                <w:iCs/>
              </w:rPr>
            </w:pPr>
            <w:r w:rsidRPr="004036B7">
              <w:rPr>
                <w:rFonts w:cs="Arial"/>
                <w:b/>
                <w:bCs/>
                <w:iCs/>
              </w:rPr>
              <w:t>Parametry techniczne</w:t>
            </w:r>
          </w:p>
        </w:tc>
        <w:tc>
          <w:tcPr>
            <w:tcW w:w="1752" w:type="dxa"/>
            <w:shd w:val="clear" w:color="auto" w:fill="000000"/>
          </w:tcPr>
          <w:p w14:paraId="2F441320" w14:textId="77777777" w:rsidR="002A5890" w:rsidRPr="004036B7" w:rsidRDefault="002A5890">
            <w:pPr>
              <w:spacing w:line="240" w:lineRule="auto"/>
              <w:jc w:val="both"/>
              <w:rPr>
                <w:rFonts w:cs="Calibri"/>
                <w:sz w:val="13"/>
                <w:szCs w:val="13"/>
              </w:rPr>
            </w:pPr>
          </w:p>
        </w:tc>
        <w:tc>
          <w:tcPr>
            <w:tcW w:w="1552" w:type="dxa"/>
            <w:shd w:val="clear" w:color="auto" w:fill="000000"/>
          </w:tcPr>
          <w:p w14:paraId="619E7469" w14:textId="77777777" w:rsidR="002A5890" w:rsidRPr="004036B7" w:rsidRDefault="002A5890">
            <w:pPr>
              <w:jc w:val="both"/>
              <w:rPr>
                <w:rFonts w:cs="Calibri"/>
              </w:rPr>
            </w:pPr>
          </w:p>
        </w:tc>
        <w:tc>
          <w:tcPr>
            <w:tcW w:w="2200" w:type="dxa"/>
            <w:shd w:val="clear" w:color="auto" w:fill="000000"/>
          </w:tcPr>
          <w:p w14:paraId="16E4CC6B" w14:textId="77777777" w:rsidR="002A5890" w:rsidRPr="004036B7" w:rsidRDefault="002A5890">
            <w:pPr>
              <w:jc w:val="both"/>
              <w:rPr>
                <w:rFonts w:cs="Calibri"/>
              </w:rPr>
            </w:pPr>
          </w:p>
        </w:tc>
        <w:tc>
          <w:tcPr>
            <w:tcW w:w="1470" w:type="dxa"/>
            <w:shd w:val="clear" w:color="auto" w:fill="000000"/>
          </w:tcPr>
          <w:p w14:paraId="6282EA67" w14:textId="77777777" w:rsidR="002A5890" w:rsidRPr="004036B7" w:rsidRDefault="002A5890">
            <w:pPr>
              <w:jc w:val="both"/>
              <w:rPr>
                <w:rFonts w:cs="Calibri"/>
              </w:rPr>
            </w:pPr>
          </w:p>
        </w:tc>
      </w:tr>
      <w:tr w:rsidR="002A5890" w:rsidRPr="004036B7" w14:paraId="66B40E1E" w14:textId="77777777" w:rsidTr="0053279F">
        <w:tc>
          <w:tcPr>
            <w:tcW w:w="2088" w:type="dxa"/>
          </w:tcPr>
          <w:p w14:paraId="3FFACF67" w14:textId="77777777" w:rsidR="002A5890" w:rsidRPr="004036B7" w:rsidRDefault="002A5890">
            <w:pPr>
              <w:jc w:val="both"/>
              <w:rPr>
                <w:rFonts w:cs="Arial"/>
                <w:b/>
                <w:bCs/>
                <w:iCs/>
              </w:rPr>
            </w:pPr>
            <w:r w:rsidRPr="004036B7">
              <w:rPr>
                <w:rFonts w:cs="Arial"/>
                <w:b/>
                <w:bCs/>
                <w:iCs/>
              </w:rPr>
              <w:t>Koszty eksploatacji</w:t>
            </w:r>
          </w:p>
        </w:tc>
        <w:tc>
          <w:tcPr>
            <w:tcW w:w="1752" w:type="dxa"/>
            <w:shd w:val="clear" w:color="auto" w:fill="000000"/>
          </w:tcPr>
          <w:p w14:paraId="13F37E35" w14:textId="77777777" w:rsidR="002A5890" w:rsidRPr="004036B7" w:rsidRDefault="002A5890">
            <w:pPr>
              <w:jc w:val="both"/>
              <w:rPr>
                <w:rFonts w:cs="Calibri"/>
              </w:rPr>
            </w:pPr>
          </w:p>
        </w:tc>
        <w:tc>
          <w:tcPr>
            <w:tcW w:w="1552" w:type="dxa"/>
            <w:shd w:val="clear" w:color="auto" w:fill="000000"/>
          </w:tcPr>
          <w:p w14:paraId="7F3D7E48" w14:textId="77777777" w:rsidR="002A5890" w:rsidRPr="004036B7" w:rsidRDefault="002A5890">
            <w:pPr>
              <w:jc w:val="both"/>
              <w:rPr>
                <w:rFonts w:cs="Calibri"/>
              </w:rPr>
            </w:pPr>
          </w:p>
        </w:tc>
        <w:tc>
          <w:tcPr>
            <w:tcW w:w="2200" w:type="dxa"/>
            <w:shd w:val="clear" w:color="auto" w:fill="000000"/>
          </w:tcPr>
          <w:p w14:paraId="752297D9" w14:textId="77777777" w:rsidR="002A5890" w:rsidRPr="004036B7" w:rsidRDefault="002A5890">
            <w:pPr>
              <w:jc w:val="both"/>
              <w:rPr>
                <w:rFonts w:cs="Calibri"/>
              </w:rPr>
            </w:pPr>
          </w:p>
        </w:tc>
        <w:tc>
          <w:tcPr>
            <w:tcW w:w="1470" w:type="dxa"/>
            <w:shd w:val="clear" w:color="auto" w:fill="000000"/>
          </w:tcPr>
          <w:p w14:paraId="4B285E3C" w14:textId="77777777" w:rsidR="002A5890" w:rsidRPr="004036B7" w:rsidRDefault="002A5890">
            <w:pPr>
              <w:jc w:val="both"/>
              <w:rPr>
                <w:rFonts w:cs="Calibri"/>
              </w:rPr>
            </w:pPr>
          </w:p>
        </w:tc>
      </w:tr>
      <w:tr w:rsidR="002A5890" w:rsidRPr="004036B7" w14:paraId="61023F03" w14:textId="77777777" w:rsidTr="0053279F">
        <w:tc>
          <w:tcPr>
            <w:tcW w:w="2088" w:type="dxa"/>
          </w:tcPr>
          <w:p w14:paraId="248E8B70" w14:textId="77777777" w:rsidR="002A5890" w:rsidRPr="004036B7" w:rsidRDefault="002A5890">
            <w:pPr>
              <w:jc w:val="both"/>
              <w:rPr>
                <w:rFonts w:cs="Arial"/>
                <w:b/>
                <w:bCs/>
                <w:iCs/>
              </w:rPr>
            </w:pPr>
            <w:r w:rsidRPr="004036B7">
              <w:rPr>
                <w:rFonts w:cs="Arial"/>
                <w:b/>
                <w:bCs/>
                <w:iCs/>
              </w:rPr>
              <w:t>Organizacja wykonania zamówienia</w:t>
            </w:r>
          </w:p>
        </w:tc>
        <w:tc>
          <w:tcPr>
            <w:tcW w:w="1752" w:type="dxa"/>
            <w:shd w:val="clear" w:color="auto" w:fill="000000"/>
          </w:tcPr>
          <w:p w14:paraId="0B8808CE" w14:textId="77777777" w:rsidR="002A5890" w:rsidRPr="004036B7" w:rsidRDefault="002A5890">
            <w:pPr>
              <w:jc w:val="both"/>
              <w:rPr>
                <w:rFonts w:cs="Calibri"/>
              </w:rPr>
            </w:pPr>
          </w:p>
        </w:tc>
        <w:tc>
          <w:tcPr>
            <w:tcW w:w="1552" w:type="dxa"/>
            <w:shd w:val="clear" w:color="auto" w:fill="000000"/>
          </w:tcPr>
          <w:p w14:paraId="7CC67464" w14:textId="77777777" w:rsidR="002A5890" w:rsidRPr="004036B7" w:rsidRDefault="002A5890">
            <w:pPr>
              <w:jc w:val="both"/>
              <w:rPr>
                <w:rFonts w:cs="Calibri"/>
              </w:rPr>
            </w:pPr>
          </w:p>
        </w:tc>
        <w:tc>
          <w:tcPr>
            <w:tcW w:w="2200" w:type="dxa"/>
            <w:shd w:val="clear" w:color="auto" w:fill="000000"/>
          </w:tcPr>
          <w:p w14:paraId="646C0AF3" w14:textId="77777777" w:rsidR="002A5890" w:rsidRPr="004036B7" w:rsidRDefault="002A5890">
            <w:pPr>
              <w:jc w:val="both"/>
              <w:rPr>
                <w:rFonts w:cs="Calibri"/>
              </w:rPr>
            </w:pPr>
          </w:p>
        </w:tc>
        <w:tc>
          <w:tcPr>
            <w:tcW w:w="1470" w:type="dxa"/>
            <w:shd w:val="clear" w:color="auto" w:fill="000000"/>
          </w:tcPr>
          <w:p w14:paraId="1FECF867" w14:textId="77777777" w:rsidR="002A5890" w:rsidRPr="004036B7" w:rsidRDefault="002A5890">
            <w:pPr>
              <w:jc w:val="both"/>
              <w:rPr>
                <w:rFonts w:cs="Calibri"/>
              </w:rPr>
            </w:pPr>
          </w:p>
        </w:tc>
      </w:tr>
      <w:tr w:rsidR="002A5890" w:rsidRPr="004036B7" w14:paraId="7B58E0EB" w14:textId="77777777" w:rsidTr="0053279F">
        <w:tc>
          <w:tcPr>
            <w:tcW w:w="2088" w:type="dxa"/>
          </w:tcPr>
          <w:p w14:paraId="2E384DC0" w14:textId="77777777" w:rsidR="002A5890" w:rsidRPr="004036B7" w:rsidRDefault="002A5890">
            <w:pPr>
              <w:jc w:val="both"/>
              <w:rPr>
                <w:rFonts w:cs="Arial"/>
                <w:b/>
                <w:bCs/>
                <w:iCs/>
              </w:rPr>
            </w:pPr>
            <w:r w:rsidRPr="004036B7">
              <w:rPr>
                <w:rFonts w:cs="Arial"/>
                <w:b/>
                <w:bCs/>
                <w:iCs/>
              </w:rPr>
              <w:t>Kwalifikacje zawodowe i doświadczenie osób wyznaczonych do realizacji zamówienia</w:t>
            </w:r>
          </w:p>
        </w:tc>
        <w:tc>
          <w:tcPr>
            <w:tcW w:w="1752" w:type="dxa"/>
            <w:shd w:val="clear" w:color="auto" w:fill="000000"/>
          </w:tcPr>
          <w:p w14:paraId="410B9BA9" w14:textId="77777777" w:rsidR="002A5890" w:rsidRPr="004036B7" w:rsidRDefault="002A5890">
            <w:pPr>
              <w:jc w:val="both"/>
              <w:rPr>
                <w:rFonts w:cs="Calibri"/>
              </w:rPr>
            </w:pPr>
          </w:p>
        </w:tc>
        <w:tc>
          <w:tcPr>
            <w:tcW w:w="1552" w:type="dxa"/>
            <w:shd w:val="clear" w:color="auto" w:fill="000000"/>
          </w:tcPr>
          <w:p w14:paraId="755F8539" w14:textId="77777777" w:rsidR="002A5890" w:rsidRPr="004036B7" w:rsidRDefault="002A5890">
            <w:pPr>
              <w:jc w:val="both"/>
              <w:rPr>
                <w:rFonts w:cs="Calibri"/>
              </w:rPr>
            </w:pPr>
          </w:p>
        </w:tc>
        <w:tc>
          <w:tcPr>
            <w:tcW w:w="2200" w:type="dxa"/>
            <w:shd w:val="clear" w:color="auto" w:fill="000000"/>
          </w:tcPr>
          <w:p w14:paraId="6C86CBF2" w14:textId="77777777" w:rsidR="002A5890" w:rsidRPr="004036B7" w:rsidRDefault="002A5890">
            <w:pPr>
              <w:jc w:val="both"/>
              <w:rPr>
                <w:rFonts w:cs="Calibri"/>
              </w:rPr>
            </w:pPr>
          </w:p>
        </w:tc>
        <w:tc>
          <w:tcPr>
            <w:tcW w:w="1470" w:type="dxa"/>
            <w:shd w:val="clear" w:color="auto" w:fill="000000"/>
          </w:tcPr>
          <w:p w14:paraId="0A4B0704" w14:textId="77777777" w:rsidR="002A5890" w:rsidRPr="004036B7" w:rsidRDefault="002A5890">
            <w:pPr>
              <w:jc w:val="both"/>
              <w:rPr>
                <w:rFonts w:cs="Calibri"/>
              </w:rPr>
            </w:pPr>
          </w:p>
        </w:tc>
      </w:tr>
      <w:tr w:rsidR="002A5890" w:rsidRPr="004036B7" w14:paraId="7C933FC2" w14:textId="77777777" w:rsidTr="0053279F">
        <w:tc>
          <w:tcPr>
            <w:tcW w:w="2088" w:type="dxa"/>
          </w:tcPr>
          <w:p w14:paraId="1BB9879E" w14:textId="77777777" w:rsidR="002A5890" w:rsidRPr="004036B7" w:rsidRDefault="002A5890">
            <w:pPr>
              <w:jc w:val="both"/>
              <w:rPr>
                <w:rFonts w:cs="Arial"/>
                <w:b/>
                <w:bCs/>
                <w:iCs/>
              </w:rPr>
            </w:pPr>
            <w:r w:rsidRPr="004036B7">
              <w:rPr>
                <w:rFonts w:cs="Arial"/>
                <w:b/>
                <w:bCs/>
                <w:iCs/>
              </w:rPr>
              <w:t>Aspekty środowiskowe</w:t>
            </w:r>
          </w:p>
        </w:tc>
        <w:tc>
          <w:tcPr>
            <w:tcW w:w="1752" w:type="dxa"/>
            <w:shd w:val="clear" w:color="auto" w:fill="000000"/>
          </w:tcPr>
          <w:p w14:paraId="37946FC5" w14:textId="77777777" w:rsidR="002A5890" w:rsidRPr="004036B7" w:rsidRDefault="002A5890">
            <w:pPr>
              <w:jc w:val="both"/>
              <w:rPr>
                <w:rFonts w:cs="Calibri"/>
              </w:rPr>
            </w:pPr>
          </w:p>
        </w:tc>
        <w:tc>
          <w:tcPr>
            <w:tcW w:w="1552" w:type="dxa"/>
            <w:shd w:val="clear" w:color="auto" w:fill="000000"/>
          </w:tcPr>
          <w:p w14:paraId="5490BB52" w14:textId="77777777" w:rsidR="002A5890" w:rsidRPr="004036B7" w:rsidRDefault="002A5890">
            <w:pPr>
              <w:jc w:val="both"/>
              <w:rPr>
                <w:rFonts w:cs="Calibri"/>
              </w:rPr>
            </w:pPr>
          </w:p>
        </w:tc>
        <w:tc>
          <w:tcPr>
            <w:tcW w:w="2200" w:type="dxa"/>
            <w:shd w:val="clear" w:color="auto" w:fill="000000"/>
          </w:tcPr>
          <w:p w14:paraId="4F6F2210" w14:textId="77777777" w:rsidR="002A5890" w:rsidRPr="004036B7" w:rsidRDefault="002A5890">
            <w:pPr>
              <w:jc w:val="both"/>
              <w:rPr>
                <w:rFonts w:cs="Calibri"/>
              </w:rPr>
            </w:pPr>
          </w:p>
        </w:tc>
        <w:tc>
          <w:tcPr>
            <w:tcW w:w="1470" w:type="dxa"/>
            <w:shd w:val="clear" w:color="auto" w:fill="000000"/>
          </w:tcPr>
          <w:p w14:paraId="757AA184" w14:textId="77777777" w:rsidR="002A5890" w:rsidRPr="004036B7" w:rsidRDefault="002A5890">
            <w:pPr>
              <w:jc w:val="both"/>
              <w:rPr>
                <w:rFonts w:cs="Calibri"/>
              </w:rPr>
            </w:pPr>
          </w:p>
        </w:tc>
      </w:tr>
    </w:tbl>
    <w:p w14:paraId="3801EA97" w14:textId="77777777" w:rsidR="002A5890" w:rsidRDefault="002A5890" w:rsidP="0053279F">
      <w:pPr>
        <w:jc w:val="both"/>
        <w:rPr>
          <w:rFonts w:cs="Calibri"/>
        </w:rPr>
      </w:pPr>
    </w:p>
    <w:p w14:paraId="3C917919" w14:textId="77777777" w:rsidR="002A5890" w:rsidRDefault="002A5890" w:rsidP="0053279F">
      <w:pPr>
        <w:jc w:val="both"/>
        <w:rPr>
          <w:rFonts w:cs="Calibri"/>
        </w:rPr>
      </w:pPr>
      <w:r>
        <w:rPr>
          <w:rFonts w:cs="Calibri"/>
        </w:rPr>
        <w:t xml:space="preserve">Składając niniejszą ofertę oświadczamy, że </w:t>
      </w:r>
      <w:r>
        <w:rPr>
          <w:rFonts w:cs="Calibri"/>
          <w:b/>
          <w:i/>
        </w:rPr>
        <w:t>Wykonawca</w:t>
      </w:r>
      <w:r>
        <w:rPr>
          <w:rFonts w:cs="Calibri"/>
        </w:rPr>
        <w:t>:</w:t>
      </w:r>
    </w:p>
    <w:p w14:paraId="33DF908B" w14:textId="77777777" w:rsidR="002A5890" w:rsidRDefault="002A5890" w:rsidP="00C40A19">
      <w:pPr>
        <w:pStyle w:val="Akapitzlist"/>
        <w:numPr>
          <w:ilvl w:val="0"/>
          <w:numId w:val="9"/>
        </w:numPr>
        <w:jc w:val="both"/>
        <w:rPr>
          <w:rFonts w:cs="Calibri"/>
        </w:rPr>
      </w:pPr>
      <w:r>
        <w:rPr>
          <w:rFonts w:cs="Calibri"/>
        </w:rPr>
        <w:t>Wykonawca spełnia wszystkie warunku udziału w postępowaniu, na co przedstawia dowody w załącznikach.</w:t>
      </w:r>
    </w:p>
    <w:p w14:paraId="22B903E2" w14:textId="77777777" w:rsidR="002A5890" w:rsidRDefault="002A5890" w:rsidP="00C40A19">
      <w:pPr>
        <w:pStyle w:val="Akapitzlist"/>
        <w:numPr>
          <w:ilvl w:val="0"/>
          <w:numId w:val="9"/>
        </w:numPr>
        <w:jc w:val="both"/>
        <w:rPr>
          <w:rFonts w:cs="Calibri"/>
        </w:rPr>
      </w:pPr>
      <w:r>
        <w:rPr>
          <w:rFonts w:cs="Calibri"/>
        </w:rPr>
        <w:t>Wykonawca zapoznał się z treścią zapytania ofertowego i opisem przedmiotu zamówienia, akceptuje ich zapisy i nie wnosi do nich zastrzeżeń.</w:t>
      </w:r>
    </w:p>
    <w:p w14:paraId="2ED6B158" w14:textId="77777777" w:rsidR="002A5890" w:rsidRDefault="002A5890" w:rsidP="00C40A19">
      <w:pPr>
        <w:pStyle w:val="Akapitzlist"/>
        <w:numPr>
          <w:ilvl w:val="0"/>
          <w:numId w:val="9"/>
        </w:numPr>
        <w:jc w:val="both"/>
        <w:rPr>
          <w:rFonts w:cs="Calibri"/>
        </w:rPr>
      </w:pPr>
      <w:r>
        <w:rPr>
          <w:rFonts w:cs="Calibri"/>
        </w:rPr>
        <w:lastRenderedPageBreak/>
        <w:t xml:space="preserve">Wykonawca oświadcza, iż zobowiązuje się w przypadku wyboru jego oferty do zawarcia umowy na określonych w ww. zapytaniu ofertowym przez Zamawiającego warunkach, </w:t>
      </w:r>
      <w:r>
        <w:rPr>
          <w:rFonts w:cs="Calibri"/>
        </w:rPr>
        <w:br/>
        <w:t>w miejscu i terminie przez niego wyznaczonym.</w:t>
      </w:r>
    </w:p>
    <w:p w14:paraId="7D5E584E" w14:textId="77777777" w:rsidR="002A5890" w:rsidRDefault="002A5890" w:rsidP="00C40A19">
      <w:pPr>
        <w:pStyle w:val="Akapitzlist"/>
        <w:numPr>
          <w:ilvl w:val="0"/>
          <w:numId w:val="9"/>
        </w:numPr>
        <w:jc w:val="both"/>
        <w:rPr>
          <w:rFonts w:cs="Calibri"/>
        </w:rPr>
      </w:pPr>
      <w:r>
        <w:rPr>
          <w:rFonts w:cs="Calibri"/>
        </w:rPr>
        <w:t>Wykonawca oświadcza, iż nie jest powiązany osobowo lub kapitałowo z Zamawiającym.</w:t>
      </w:r>
    </w:p>
    <w:p w14:paraId="276E9249" w14:textId="77777777" w:rsidR="002A5890" w:rsidRDefault="002A5890" w:rsidP="00C40A19">
      <w:pPr>
        <w:pStyle w:val="Akapitzlist"/>
        <w:numPr>
          <w:ilvl w:val="0"/>
          <w:numId w:val="9"/>
        </w:numPr>
        <w:jc w:val="both"/>
        <w:rPr>
          <w:rFonts w:cs="Calibri"/>
        </w:rPr>
      </w:pPr>
      <w:r>
        <w:rPr>
          <w:rFonts w:cs="Calibri"/>
        </w:rPr>
        <w:t xml:space="preserve">Oferta zawiera łącznie </w:t>
      </w:r>
      <w:r>
        <w:rPr>
          <w:rFonts w:cs="Calibri"/>
          <w:bdr w:val="single" w:sz="4" w:space="0" w:color="auto" w:frame="1"/>
        </w:rPr>
        <w:t>………………………</w:t>
      </w:r>
      <w:r>
        <w:rPr>
          <w:rFonts w:cs="Calibri"/>
        </w:rPr>
        <w:t xml:space="preserve"> &lt;lic</w:t>
      </w:r>
      <w:r>
        <w:rPr>
          <w:rFonts w:cs="Calibri"/>
          <w:i/>
        </w:rPr>
        <w:t>zba stron</w:t>
      </w:r>
      <w:r>
        <w:rPr>
          <w:rFonts w:cs="Calibri"/>
        </w:rPr>
        <w:t>&gt; ponumerowanych i parafowanych stron.</w:t>
      </w:r>
    </w:p>
    <w:p w14:paraId="57EECE5D" w14:textId="77777777" w:rsidR="002A5890" w:rsidRDefault="002A5890" w:rsidP="00C40A19">
      <w:pPr>
        <w:pStyle w:val="Akapitzlist"/>
        <w:numPr>
          <w:ilvl w:val="0"/>
          <w:numId w:val="9"/>
        </w:numPr>
        <w:jc w:val="both"/>
        <w:rPr>
          <w:rFonts w:cs="Calibri"/>
        </w:rPr>
      </w:pPr>
      <w:r>
        <w:rPr>
          <w:rFonts w:cs="Calibri"/>
        </w:rPr>
        <w:t xml:space="preserve">Elementy oferty, które Wykonawca zastrzegł jako tajemnicę przedsiębiorstwa </w:t>
      </w:r>
      <w:r>
        <w:rPr>
          <w:rFonts w:cs="Calibri"/>
        </w:rPr>
        <w:br/>
        <w:t xml:space="preserve">w rozumieniu art. 11 ust. 4 ustawy z dnia 16 kwietnia 1993r. o zwalczaniu nieuczciwej konkurencji (tj. Dz. U. z 2020 r., poz. 1913 z </w:t>
      </w:r>
      <w:proofErr w:type="spellStart"/>
      <w:r>
        <w:rPr>
          <w:rFonts w:cs="Calibri"/>
        </w:rPr>
        <w:t>późn</w:t>
      </w:r>
      <w:proofErr w:type="spellEnd"/>
      <w:r>
        <w:rPr>
          <w:rFonts w:cs="Calibri"/>
        </w:rPr>
        <w:t>. zm.), znajdują się &lt;</w:t>
      </w:r>
      <w:r>
        <w:rPr>
          <w:rFonts w:cs="Calibri"/>
          <w:i/>
        </w:rPr>
        <w:t>wskazać strony/część Oferty</w:t>
      </w:r>
      <w:r>
        <w:rPr>
          <w:rFonts w:cs="Calibri"/>
        </w:rPr>
        <w:t xml:space="preserve">&gt; </w:t>
      </w:r>
      <w:r>
        <w:rPr>
          <w:rFonts w:cs="Calibri"/>
          <w:bdr w:val="single" w:sz="4" w:space="0" w:color="auto" w:frame="1"/>
        </w:rPr>
        <w:t>………………………</w:t>
      </w:r>
    </w:p>
    <w:p w14:paraId="7F6FA970" w14:textId="77777777" w:rsidR="002A5890" w:rsidRDefault="002A5890" w:rsidP="0053279F">
      <w:pPr>
        <w:jc w:val="both"/>
        <w:rPr>
          <w:rFonts w:cs="Calibri"/>
        </w:rPr>
      </w:pPr>
    </w:p>
    <w:p w14:paraId="79C41DDA" w14:textId="77777777" w:rsidR="002A5890" w:rsidRDefault="002A5890" w:rsidP="0053279F">
      <w:pPr>
        <w:jc w:val="both"/>
        <w:rPr>
          <w:rFonts w:cs="Calibri"/>
        </w:rPr>
      </w:pPr>
      <w:r>
        <w:rPr>
          <w:rFonts w:cs="Calibri"/>
        </w:rPr>
        <w:t>UWAGA: integralną częścią Formularza ofertowego stanowią załączniki:</w:t>
      </w:r>
    </w:p>
    <w:p w14:paraId="73BA313F" w14:textId="77777777" w:rsidR="002A5890" w:rsidRDefault="002A5890" w:rsidP="00C40A19">
      <w:pPr>
        <w:numPr>
          <w:ilvl w:val="6"/>
          <w:numId w:val="7"/>
        </w:numPr>
        <w:jc w:val="both"/>
        <w:rPr>
          <w:rFonts w:cs="Calibri"/>
        </w:rPr>
      </w:pPr>
      <w:r>
        <w:rPr>
          <w:rFonts w:cs="Calibri"/>
        </w:rPr>
        <w:t>Oświadczenie o braku powiązań</w:t>
      </w:r>
    </w:p>
    <w:tbl>
      <w:tblPr>
        <w:tblpPr w:leftFromText="141" w:rightFromText="141" w:bottomFromText="160" w:vertAnchor="text" w:horzAnchor="margin" w:tblpXSpec="center" w:tblpY="477"/>
        <w:tblW w:w="9780" w:type="dxa"/>
        <w:tblLayout w:type="fixed"/>
        <w:tblCellMar>
          <w:left w:w="70" w:type="dxa"/>
          <w:right w:w="70" w:type="dxa"/>
        </w:tblCellMar>
        <w:tblLook w:val="00A0" w:firstRow="1" w:lastRow="0" w:firstColumn="1" w:lastColumn="0" w:noHBand="0" w:noVBand="0"/>
      </w:tblPr>
      <w:tblGrid>
        <w:gridCol w:w="2851"/>
        <w:gridCol w:w="4205"/>
        <w:gridCol w:w="2724"/>
      </w:tblGrid>
      <w:tr w:rsidR="002A5890" w:rsidRPr="004036B7" w14:paraId="623579DD" w14:textId="77777777" w:rsidTr="0053279F">
        <w:trPr>
          <w:trHeight w:val="269"/>
        </w:trPr>
        <w:tc>
          <w:tcPr>
            <w:tcW w:w="2852" w:type="dxa"/>
          </w:tcPr>
          <w:p w14:paraId="4900443C" w14:textId="77777777" w:rsidR="002A5890" w:rsidRPr="004036B7" w:rsidRDefault="002A5890">
            <w:pPr>
              <w:jc w:val="both"/>
              <w:rPr>
                <w:rFonts w:cs="Calibri"/>
              </w:rPr>
            </w:pPr>
            <w:r w:rsidRPr="004036B7">
              <w:rPr>
                <w:rFonts w:cs="Calibri"/>
              </w:rPr>
              <w:t>Z poważaniem,</w:t>
            </w:r>
          </w:p>
          <w:p w14:paraId="2A467F80" w14:textId="77777777" w:rsidR="002A5890" w:rsidRPr="004036B7" w:rsidRDefault="002A5890">
            <w:pPr>
              <w:jc w:val="both"/>
              <w:rPr>
                <w:rFonts w:cs="Calibri"/>
              </w:rPr>
            </w:pPr>
          </w:p>
        </w:tc>
        <w:tc>
          <w:tcPr>
            <w:tcW w:w="4207" w:type="dxa"/>
          </w:tcPr>
          <w:p w14:paraId="6D9612D6" w14:textId="77777777" w:rsidR="002A5890" w:rsidRPr="004036B7" w:rsidRDefault="002A5890">
            <w:pPr>
              <w:jc w:val="both"/>
              <w:rPr>
                <w:rFonts w:cs="Calibri"/>
                <w:b/>
              </w:rPr>
            </w:pPr>
          </w:p>
        </w:tc>
        <w:tc>
          <w:tcPr>
            <w:tcW w:w="2725" w:type="dxa"/>
          </w:tcPr>
          <w:p w14:paraId="315D8491" w14:textId="77777777" w:rsidR="002A5890" w:rsidRPr="004036B7" w:rsidRDefault="002A5890">
            <w:pPr>
              <w:jc w:val="both"/>
              <w:rPr>
                <w:rFonts w:cs="Calibri"/>
              </w:rPr>
            </w:pPr>
          </w:p>
          <w:p w14:paraId="6BB38D02" w14:textId="77777777" w:rsidR="002A5890" w:rsidRPr="004036B7" w:rsidRDefault="002A5890">
            <w:pPr>
              <w:jc w:val="both"/>
              <w:rPr>
                <w:rFonts w:cs="Calibri"/>
              </w:rPr>
            </w:pPr>
          </w:p>
        </w:tc>
      </w:tr>
      <w:tr w:rsidR="002A5890" w:rsidRPr="004036B7" w14:paraId="2544296F" w14:textId="77777777" w:rsidTr="0053279F">
        <w:trPr>
          <w:trHeight w:val="283"/>
        </w:trPr>
        <w:tc>
          <w:tcPr>
            <w:tcW w:w="2852" w:type="dxa"/>
          </w:tcPr>
          <w:p w14:paraId="3891021B" w14:textId="77777777" w:rsidR="002A5890" w:rsidRPr="004036B7" w:rsidRDefault="002A5890">
            <w:pPr>
              <w:jc w:val="both"/>
              <w:rPr>
                <w:rFonts w:cs="Calibri"/>
                <w:i/>
              </w:rPr>
            </w:pPr>
            <w:r w:rsidRPr="004036B7">
              <w:rPr>
                <w:rFonts w:cs="Calibri"/>
                <w:i/>
              </w:rPr>
              <w:t>(data i miejsce)</w:t>
            </w:r>
          </w:p>
        </w:tc>
        <w:tc>
          <w:tcPr>
            <w:tcW w:w="4207" w:type="dxa"/>
          </w:tcPr>
          <w:p w14:paraId="2E0A9216" w14:textId="77777777" w:rsidR="002A5890" w:rsidRPr="004036B7" w:rsidRDefault="002A5890">
            <w:pPr>
              <w:jc w:val="both"/>
              <w:rPr>
                <w:rFonts w:cs="Calibri"/>
              </w:rPr>
            </w:pPr>
          </w:p>
        </w:tc>
        <w:tc>
          <w:tcPr>
            <w:tcW w:w="2725" w:type="dxa"/>
          </w:tcPr>
          <w:p w14:paraId="66932C62" w14:textId="77777777" w:rsidR="002A5890" w:rsidRPr="004036B7" w:rsidRDefault="002A5890">
            <w:pPr>
              <w:rPr>
                <w:rFonts w:cs="Calibri"/>
              </w:rPr>
            </w:pPr>
            <w:r w:rsidRPr="004036B7">
              <w:rPr>
                <w:rFonts w:cs="Calibri"/>
              </w:rPr>
              <w:t>(podpis osoby upoważnionej</w:t>
            </w:r>
            <w:r w:rsidRPr="004036B7">
              <w:rPr>
                <w:rFonts w:cs="Calibri"/>
              </w:rPr>
              <w:br/>
              <w:t>do reprezentowania Wykonawcy)</w:t>
            </w:r>
          </w:p>
          <w:p w14:paraId="371A9600" w14:textId="77777777" w:rsidR="002A5890" w:rsidRPr="004036B7" w:rsidRDefault="002A5890">
            <w:pPr>
              <w:rPr>
                <w:rFonts w:cs="Calibri"/>
              </w:rPr>
            </w:pPr>
          </w:p>
          <w:p w14:paraId="11F95525" w14:textId="77777777" w:rsidR="002A5890" w:rsidRPr="004036B7" w:rsidRDefault="002A5890">
            <w:pPr>
              <w:rPr>
                <w:rFonts w:cs="Calibri"/>
              </w:rPr>
            </w:pPr>
            <w:r w:rsidRPr="004036B7">
              <w:rPr>
                <w:rFonts w:cs="Calibri"/>
              </w:rPr>
              <w:t>Pieczęć Wykonawcy</w:t>
            </w:r>
          </w:p>
        </w:tc>
      </w:tr>
    </w:tbl>
    <w:p w14:paraId="42F65B9E" w14:textId="77777777" w:rsidR="002A5890" w:rsidRDefault="002A5890" w:rsidP="0053279F">
      <w:pPr>
        <w:spacing w:after="0"/>
        <w:rPr>
          <w:rFonts w:cs="Calibri"/>
        </w:rPr>
        <w:sectPr w:rsidR="002A5890">
          <w:headerReference w:type="default" r:id="rId8"/>
          <w:footerReference w:type="default" r:id="rId9"/>
          <w:pgSz w:w="11906" w:h="16838"/>
          <w:pgMar w:top="1417" w:right="1417" w:bottom="1417" w:left="1417" w:header="0" w:footer="333" w:gutter="0"/>
          <w:cols w:space="708"/>
          <w:rtlGutter/>
        </w:sectPr>
      </w:pPr>
    </w:p>
    <w:p w14:paraId="0025A381" w14:textId="77777777" w:rsidR="002A5890" w:rsidRDefault="002A5890" w:rsidP="0053279F"/>
    <w:p w14:paraId="3EFE3CF1" w14:textId="77777777" w:rsidR="002A5890" w:rsidRDefault="002A5890" w:rsidP="0053279F">
      <w:pPr>
        <w:jc w:val="both"/>
        <w:rPr>
          <w:rFonts w:cs="Calibri"/>
          <w:b/>
          <w:bCs/>
        </w:rPr>
      </w:pPr>
      <w:r>
        <w:rPr>
          <w:rFonts w:cs="Calibri"/>
          <w:b/>
          <w:bCs/>
        </w:rPr>
        <w:t xml:space="preserve">OŚWIADCZENIE </w:t>
      </w:r>
    </w:p>
    <w:p w14:paraId="3A74C26B" w14:textId="77777777" w:rsidR="002A5890" w:rsidRDefault="002A5890" w:rsidP="0053279F">
      <w:pPr>
        <w:jc w:val="both"/>
        <w:rPr>
          <w:rFonts w:cs="Calibri"/>
          <w:b/>
          <w:bCs/>
        </w:rPr>
      </w:pPr>
      <w:r>
        <w:rPr>
          <w:rFonts w:cs="Calibri"/>
          <w:b/>
          <w:bCs/>
        </w:rPr>
        <w:t xml:space="preserve">O BRAKU POWIĄZAŃ KAPITAŁOWYCH LUB OSOBOWYCH </w:t>
      </w:r>
    </w:p>
    <w:p w14:paraId="2C535512" w14:textId="77777777" w:rsidR="002A5890" w:rsidRDefault="002A5890" w:rsidP="0053279F">
      <w:pPr>
        <w:jc w:val="both"/>
        <w:rPr>
          <w:rFonts w:cs="Calibri"/>
        </w:rPr>
      </w:pPr>
      <w:r>
        <w:rPr>
          <w:rFonts w:cs="Calibri"/>
        </w:rPr>
        <w:t>Ja, niżej podpisana/y oświadczam, nie jestem podmiotem powiązanym z zamawiającym osobowo ani kapitałowo, przez co rozumieć należy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3F350FC" w14:textId="77777777" w:rsidR="002A5890" w:rsidRDefault="002A5890" w:rsidP="0053279F">
      <w:pPr>
        <w:jc w:val="both"/>
        <w:rPr>
          <w:rFonts w:cs="Calibri"/>
        </w:rPr>
      </w:pPr>
      <w:r>
        <w:rPr>
          <w:rFonts w:cs="Calibri"/>
        </w:rPr>
        <w:t>uczestniczeniu w spółce jako wspólnik spółki cywilnej lub spółki osobowej;</w:t>
      </w:r>
    </w:p>
    <w:p w14:paraId="787684EC" w14:textId="77777777" w:rsidR="002A5890" w:rsidRDefault="002A5890" w:rsidP="0053279F">
      <w:pPr>
        <w:jc w:val="both"/>
        <w:rPr>
          <w:rFonts w:cs="Calibri"/>
        </w:rPr>
      </w:pPr>
      <w:r>
        <w:rPr>
          <w:rFonts w:cs="Calibri"/>
        </w:rPr>
        <w:t>posiadaniu co najmniej 10 % udziałów lub akcji;</w:t>
      </w:r>
    </w:p>
    <w:p w14:paraId="75D64678" w14:textId="77777777" w:rsidR="002A5890" w:rsidRDefault="002A5890" w:rsidP="0053279F">
      <w:pPr>
        <w:jc w:val="both"/>
        <w:rPr>
          <w:rFonts w:cs="Calibri"/>
        </w:rPr>
      </w:pPr>
      <w:r>
        <w:rPr>
          <w:rFonts w:cs="Calibri"/>
        </w:rPr>
        <w:t>pełnieniu funkcji członka organu nadzorczego lub zarządzającego, prokurenta, pełnomocnika;</w:t>
      </w:r>
    </w:p>
    <w:p w14:paraId="385A69CC" w14:textId="77777777" w:rsidR="002A5890" w:rsidRDefault="002A5890" w:rsidP="0053279F">
      <w:pPr>
        <w:jc w:val="both"/>
        <w:rPr>
          <w:rFonts w:cs="Calibri"/>
        </w:rPr>
      </w:pPr>
      <w:r>
        <w:rPr>
          <w:rFonts w:cs="Calibri"/>
        </w:rPr>
        <w:t>pozostawaniu w związku małżeńskim, w stosunku pokrewieństwa lub powinowactwa w linii prostej, pokrewieństwa lub powinowactwa w linii bocznej do drugiego stopnia lub w stosunku przysposobienia, opieki lub kurateli.</w:t>
      </w:r>
    </w:p>
    <w:p w14:paraId="7F9988DA" w14:textId="77777777" w:rsidR="002A5890" w:rsidRDefault="002A5890" w:rsidP="0053279F">
      <w:pPr>
        <w:jc w:val="both"/>
        <w:rPr>
          <w:rFonts w:cs="Calibri"/>
        </w:rPr>
      </w:pPr>
    </w:p>
    <w:tbl>
      <w:tblPr>
        <w:tblpPr w:leftFromText="141" w:rightFromText="141" w:bottomFromText="160" w:vertAnchor="text" w:horzAnchor="margin" w:tblpXSpec="center" w:tblpY="477"/>
        <w:tblW w:w="9780" w:type="dxa"/>
        <w:tblLayout w:type="fixed"/>
        <w:tblCellMar>
          <w:left w:w="70" w:type="dxa"/>
          <w:right w:w="70" w:type="dxa"/>
        </w:tblCellMar>
        <w:tblLook w:val="00A0" w:firstRow="1" w:lastRow="0" w:firstColumn="1" w:lastColumn="0" w:noHBand="0" w:noVBand="0"/>
      </w:tblPr>
      <w:tblGrid>
        <w:gridCol w:w="2851"/>
        <w:gridCol w:w="4205"/>
        <w:gridCol w:w="2724"/>
      </w:tblGrid>
      <w:tr w:rsidR="002A5890" w:rsidRPr="004036B7" w14:paraId="7A573E08" w14:textId="77777777" w:rsidTr="0053279F">
        <w:trPr>
          <w:trHeight w:val="269"/>
        </w:trPr>
        <w:tc>
          <w:tcPr>
            <w:tcW w:w="2852" w:type="dxa"/>
          </w:tcPr>
          <w:p w14:paraId="402419EB" w14:textId="77777777" w:rsidR="002A5890" w:rsidRPr="004036B7" w:rsidRDefault="002A5890">
            <w:pPr>
              <w:jc w:val="both"/>
              <w:rPr>
                <w:rFonts w:cs="Calibri"/>
              </w:rPr>
            </w:pPr>
          </w:p>
          <w:p w14:paraId="440316A0" w14:textId="77777777" w:rsidR="002A5890" w:rsidRPr="004036B7" w:rsidRDefault="002A5890">
            <w:pPr>
              <w:jc w:val="both"/>
              <w:rPr>
                <w:rFonts w:cs="Calibri"/>
              </w:rPr>
            </w:pPr>
          </w:p>
        </w:tc>
        <w:tc>
          <w:tcPr>
            <w:tcW w:w="4207" w:type="dxa"/>
          </w:tcPr>
          <w:p w14:paraId="4587D230" w14:textId="77777777" w:rsidR="002A5890" w:rsidRPr="004036B7" w:rsidRDefault="002A5890">
            <w:pPr>
              <w:jc w:val="both"/>
              <w:rPr>
                <w:rFonts w:cs="Calibri"/>
                <w:b/>
              </w:rPr>
            </w:pPr>
          </w:p>
        </w:tc>
        <w:tc>
          <w:tcPr>
            <w:tcW w:w="2725" w:type="dxa"/>
          </w:tcPr>
          <w:p w14:paraId="06976205" w14:textId="77777777" w:rsidR="002A5890" w:rsidRPr="004036B7" w:rsidRDefault="002A5890">
            <w:pPr>
              <w:jc w:val="both"/>
              <w:rPr>
                <w:rFonts w:cs="Calibri"/>
              </w:rPr>
            </w:pPr>
          </w:p>
          <w:p w14:paraId="7898007A" w14:textId="77777777" w:rsidR="002A5890" w:rsidRPr="004036B7" w:rsidRDefault="002A5890">
            <w:pPr>
              <w:jc w:val="both"/>
              <w:rPr>
                <w:rFonts w:cs="Calibri"/>
              </w:rPr>
            </w:pPr>
          </w:p>
        </w:tc>
      </w:tr>
      <w:tr w:rsidR="002A5890" w:rsidRPr="004036B7" w14:paraId="01DE5231" w14:textId="77777777" w:rsidTr="0053279F">
        <w:trPr>
          <w:trHeight w:val="283"/>
        </w:trPr>
        <w:tc>
          <w:tcPr>
            <w:tcW w:w="2852" w:type="dxa"/>
          </w:tcPr>
          <w:p w14:paraId="7FF3A087" w14:textId="77777777" w:rsidR="002A5890" w:rsidRPr="004036B7" w:rsidRDefault="002A5890">
            <w:pPr>
              <w:jc w:val="both"/>
              <w:rPr>
                <w:rFonts w:cs="Calibri"/>
                <w:i/>
              </w:rPr>
            </w:pPr>
            <w:r w:rsidRPr="004036B7">
              <w:rPr>
                <w:rFonts w:cs="Calibri"/>
                <w:i/>
              </w:rPr>
              <w:t>(data i miejsce)</w:t>
            </w:r>
          </w:p>
        </w:tc>
        <w:tc>
          <w:tcPr>
            <w:tcW w:w="4207" w:type="dxa"/>
          </w:tcPr>
          <w:p w14:paraId="40626356" w14:textId="77777777" w:rsidR="002A5890" w:rsidRPr="004036B7" w:rsidRDefault="002A5890">
            <w:pPr>
              <w:jc w:val="both"/>
              <w:rPr>
                <w:rFonts w:cs="Calibri"/>
              </w:rPr>
            </w:pPr>
          </w:p>
        </w:tc>
        <w:tc>
          <w:tcPr>
            <w:tcW w:w="2725" w:type="dxa"/>
          </w:tcPr>
          <w:p w14:paraId="1989C3AB" w14:textId="77777777" w:rsidR="002A5890" w:rsidRPr="004036B7" w:rsidRDefault="002A5890">
            <w:pPr>
              <w:rPr>
                <w:rFonts w:cs="Calibri"/>
              </w:rPr>
            </w:pPr>
            <w:r w:rsidRPr="004036B7">
              <w:rPr>
                <w:rFonts w:cs="Calibri"/>
              </w:rPr>
              <w:t>(podpis osoby upoważnionej</w:t>
            </w:r>
            <w:r w:rsidRPr="004036B7">
              <w:rPr>
                <w:rFonts w:cs="Calibri"/>
              </w:rPr>
              <w:br/>
              <w:t>do reprezentowania Wykonawcy)</w:t>
            </w:r>
          </w:p>
          <w:p w14:paraId="55244066" w14:textId="77777777" w:rsidR="002A5890" w:rsidRPr="004036B7" w:rsidRDefault="002A5890">
            <w:pPr>
              <w:rPr>
                <w:rFonts w:cs="Calibri"/>
              </w:rPr>
            </w:pPr>
          </w:p>
          <w:p w14:paraId="6AC77B9E" w14:textId="77777777" w:rsidR="002A5890" w:rsidRPr="004036B7" w:rsidRDefault="002A5890">
            <w:pPr>
              <w:rPr>
                <w:rFonts w:cs="Calibri"/>
              </w:rPr>
            </w:pPr>
            <w:r w:rsidRPr="004036B7">
              <w:rPr>
                <w:rFonts w:cs="Calibri"/>
              </w:rPr>
              <w:t>Pieczęć Wykonawcy</w:t>
            </w:r>
          </w:p>
        </w:tc>
      </w:tr>
    </w:tbl>
    <w:p w14:paraId="4903C398" w14:textId="77777777" w:rsidR="002A5890" w:rsidRDefault="002A5890" w:rsidP="00D83C00">
      <w:pPr>
        <w:spacing w:before="100" w:beforeAutospacing="1" w:after="100" w:afterAutospacing="1"/>
      </w:pPr>
    </w:p>
    <w:sectPr w:rsidR="002A5890" w:rsidSect="00F739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E77E6" w14:textId="77777777" w:rsidR="00E90DAE" w:rsidRDefault="00E90DAE" w:rsidP="0053279F">
      <w:pPr>
        <w:spacing w:after="0" w:line="240" w:lineRule="auto"/>
      </w:pPr>
      <w:r>
        <w:separator/>
      </w:r>
    </w:p>
  </w:endnote>
  <w:endnote w:type="continuationSeparator" w:id="0">
    <w:p w14:paraId="41B186AE" w14:textId="77777777" w:rsidR="00E90DAE" w:rsidRDefault="00E90DAE" w:rsidP="0053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Antiqua">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D8F8" w14:textId="77777777" w:rsidR="005B3440" w:rsidRPr="00FC4B28" w:rsidRDefault="005B3440" w:rsidP="006D2159">
    <w:pPr>
      <w:rPr>
        <w:sz w:val="4"/>
        <w:szCs w:val="4"/>
      </w:rPr>
    </w:pPr>
  </w:p>
  <w:tbl>
    <w:tblPr>
      <w:tblW w:w="10206" w:type="dxa"/>
      <w:tblLayout w:type="fixed"/>
      <w:tblLook w:val="00A0" w:firstRow="1" w:lastRow="0" w:firstColumn="1" w:lastColumn="0" w:noHBand="0" w:noVBand="0"/>
    </w:tblPr>
    <w:tblGrid>
      <w:gridCol w:w="3544"/>
      <w:gridCol w:w="4394"/>
      <w:gridCol w:w="2268"/>
    </w:tblGrid>
    <w:tr w:rsidR="005B3440" w:rsidRPr="004036B7" w14:paraId="5ACE394D" w14:textId="77777777" w:rsidTr="004036B7">
      <w:trPr>
        <w:trHeight w:val="246"/>
      </w:trPr>
      <w:tc>
        <w:tcPr>
          <w:tcW w:w="3544" w:type="dxa"/>
          <w:vAlign w:val="bottom"/>
        </w:tcPr>
        <w:p w14:paraId="3855A73E" w14:textId="77777777" w:rsidR="005B3440" w:rsidRPr="004036B7" w:rsidRDefault="005B3440" w:rsidP="004036B7">
          <w:pPr>
            <w:spacing w:after="0"/>
            <w:rPr>
              <w:rFonts w:ascii="Arial Narrow" w:hAnsi="Arial Narrow"/>
              <w:sz w:val="15"/>
              <w:szCs w:val="15"/>
            </w:rPr>
          </w:pPr>
          <w:r>
            <w:rPr>
              <w:noProof/>
              <w:sz w:val="21"/>
              <w:szCs w:val="21"/>
              <w:lang w:eastAsia="pl-PL"/>
            </w:rPr>
            <w:drawing>
              <wp:inline distT="0" distB="0" distL="0" distR="0" wp14:anchorId="16635943" wp14:editId="7C6427A4">
                <wp:extent cx="1257300" cy="64008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0080"/>
                        </a:xfrm>
                        <a:prstGeom prst="rect">
                          <a:avLst/>
                        </a:prstGeom>
                        <a:noFill/>
                        <a:ln>
                          <a:noFill/>
                        </a:ln>
                      </pic:spPr>
                    </pic:pic>
                  </a:graphicData>
                </a:graphic>
              </wp:inline>
            </w:drawing>
          </w:r>
        </w:p>
        <w:p w14:paraId="48FDC6D2" w14:textId="77777777" w:rsidR="005B3440" w:rsidRPr="004036B7" w:rsidRDefault="005B3440" w:rsidP="004036B7">
          <w:pPr>
            <w:spacing w:after="0"/>
            <w:rPr>
              <w:rFonts w:ascii="Arial Narrow" w:hAnsi="Arial Narrow"/>
              <w:sz w:val="15"/>
              <w:szCs w:val="15"/>
            </w:rPr>
          </w:pPr>
          <w:r w:rsidRPr="004036B7">
            <w:rPr>
              <w:rFonts w:ascii="Arial Narrow" w:hAnsi="Arial Narrow"/>
              <w:sz w:val="15"/>
              <w:szCs w:val="15"/>
            </w:rPr>
            <w:t xml:space="preserve">WTT Innowacje Spółka z o.o. </w:t>
          </w:r>
          <w:proofErr w:type="spellStart"/>
          <w:r w:rsidRPr="004036B7">
            <w:rPr>
              <w:rFonts w:ascii="Arial Narrow" w:hAnsi="Arial Narrow"/>
              <w:sz w:val="15"/>
              <w:szCs w:val="15"/>
            </w:rPr>
            <w:t>s.k</w:t>
          </w:r>
          <w:proofErr w:type="spellEnd"/>
          <w:r w:rsidRPr="004036B7">
            <w:rPr>
              <w:rFonts w:ascii="Arial Narrow" w:hAnsi="Arial Narrow"/>
              <w:sz w:val="15"/>
              <w:szCs w:val="15"/>
            </w:rPr>
            <w:t>.</w:t>
          </w:r>
        </w:p>
      </w:tc>
      <w:tc>
        <w:tcPr>
          <w:tcW w:w="4394" w:type="dxa"/>
          <w:vAlign w:val="bottom"/>
        </w:tcPr>
        <w:p w14:paraId="4AC14333" w14:textId="77777777" w:rsidR="005B3440" w:rsidRPr="004036B7" w:rsidRDefault="005B3440" w:rsidP="004036B7">
          <w:pPr>
            <w:spacing w:after="0"/>
            <w:rPr>
              <w:rFonts w:ascii="Arial Narrow" w:hAnsi="Arial Narrow"/>
              <w:sz w:val="15"/>
              <w:szCs w:val="15"/>
            </w:rPr>
          </w:pPr>
          <w:r w:rsidRPr="004036B7">
            <w:rPr>
              <w:rFonts w:ascii="Arial Narrow" w:hAnsi="Arial Narrow"/>
              <w:sz w:val="15"/>
              <w:szCs w:val="15"/>
            </w:rPr>
            <w:t>KRS 0000791238 Sąd Rejonowy w Opolu</w:t>
          </w:r>
        </w:p>
      </w:tc>
      <w:tc>
        <w:tcPr>
          <w:tcW w:w="2268" w:type="dxa"/>
          <w:vAlign w:val="bottom"/>
        </w:tcPr>
        <w:p w14:paraId="733BDE5B" w14:textId="77777777" w:rsidR="005B3440" w:rsidRPr="004036B7" w:rsidRDefault="005B3440" w:rsidP="004036B7">
          <w:pPr>
            <w:spacing w:after="0"/>
            <w:rPr>
              <w:rFonts w:ascii="Arial Narrow" w:hAnsi="Arial Narrow"/>
              <w:color w:val="FF0000"/>
              <w:sz w:val="16"/>
              <w:szCs w:val="16"/>
            </w:rPr>
          </w:pPr>
          <w:r w:rsidRPr="004036B7">
            <w:rPr>
              <w:rFonts w:ascii="Arial Narrow" w:hAnsi="Arial Narrow"/>
              <w:sz w:val="16"/>
              <w:szCs w:val="16"/>
            </w:rPr>
            <w:t>www.wttinnowacje.pl</w:t>
          </w:r>
        </w:p>
      </w:tc>
    </w:tr>
    <w:tr w:rsidR="005B3440" w:rsidRPr="004036B7" w14:paraId="56DD8235" w14:textId="77777777" w:rsidTr="004036B7">
      <w:trPr>
        <w:trHeight w:val="278"/>
      </w:trPr>
      <w:tc>
        <w:tcPr>
          <w:tcW w:w="3544" w:type="dxa"/>
          <w:vAlign w:val="bottom"/>
        </w:tcPr>
        <w:p w14:paraId="34791CB5" w14:textId="77777777" w:rsidR="005B3440" w:rsidRPr="004036B7" w:rsidRDefault="005B3440" w:rsidP="004036B7">
          <w:pPr>
            <w:spacing w:after="0"/>
            <w:rPr>
              <w:rFonts w:ascii="Arial Narrow" w:hAnsi="Arial Narrow"/>
              <w:sz w:val="15"/>
              <w:szCs w:val="15"/>
            </w:rPr>
          </w:pPr>
          <w:r w:rsidRPr="004036B7">
            <w:rPr>
              <w:rFonts w:ascii="Arial Narrow" w:hAnsi="Arial Narrow"/>
              <w:sz w:val="15"/>
              <w:szCs w:val="15"/>
            </w:rPr>
            <w:t>ul. Oświęcimska 100 E, 45-461 Opole</w:t>
          </w:r>
        </w:p>
      </w:tc>
      <w:tc>
        <w:tcPr>
          <w:tcW w:w="4394" w:type="dxa"/>
          <w:vAlign w:val="bottom"/>
        </w:tcPr>
        <w:p w14:paraId="254F2E83" w14:textId="77777777" w:rsidR="005B3440" w:rsidRPr="004036B7" w:rsidRDefault="005B3440" w:rsidP="004036B7">
          <w:pPr>
            <w:spacing w:after="0"/>
            <w:rPr>
              <w:rFonts w:ascii="Arial Narrow" w:hAnsi="Arial Narrow"/>
              <w:sz w:val="15"/>
              <w:szCs w:val="15"/>
            </w:rPr>
          </w:pPr>
          <w:r w:rsidRPr="004036B7">
            <w:rPr>
              <w:rFonts w:ascii="Arial Narrow" w:hAnsi="Arial Narrow"/>
              <w:sz w:val="15"/>
              <w:szCs w:val="15"/>
            </w:rPr>
            <w:t>VIII Wydział Gospodarczy Krajowego Rejestru Sądowego</w:t>
          </w:r>
        </w:p>
      </w:tc>
      <w:tc>
        <w:tcPr>
          <w:tcW w:w="2268" w:type="dxa"/>
          <w:vAlign w:val="bottom"/>
        </w:tcPr>
        <w:p w14:paraId="69B81A80" w14:textId="77777777" w:rsidR="005B3440" w:rsidRPr="004036B7" w:rsidRDefault="005B3440" w:rsidP="004036B7">
          <w:pPr>
            <w:spacing w:after="0"/>
            <w:rPr>
              <w:rFonts w:ascii="Arial Narrow" w:hAnsi="Arial Narrow"/>
              <w:color w:val="FF0000"/>
              <w:sz w:val="16"/>
              <w:szCs w:val="16"/>
            </w:rPr>
          </w:pPr>
          <w:r w:rsidRPr="004036B7">
            <w:rPr>
              <w:rFonts w:ascii="Arial Narrow" w:hAnsi="Arial Narrow"/>
              <w:sz w:val="16"/>
              <w:szCs w:val="16"/>
            </w:rPr>
            <w:t>biuro@wttinnowacje.pl</w:t>
          </w:r>
        </w:p>
      </w:tc>
    </w:tr>
    <w:tr w:rsidR="005B3440" w:rsidRPr="004036B7" w14:paraId="7DB68677" w14:textId="77777777" w:rsidTr="004036B7">
      <w:trPr>
        <w:trHeight w:val="268"/>
      </w:trPr>
      <w:tc>
        <w:tcPr>
          <w:tcW w:w="3544" w:type="dxa"/>
          <w:vAlign w:val="bottom"/>
        </w:tcPr>
        <w:p w14:paraId="0AD8FFB4" w14:textId="77777777" w:rsidR="005B3440" w:rsidRPr="004036B7" w:rsidRDefault="005B3440" w:rsidP="004036B7">
          <w:pPr>
            <w:spacing w:after="0"/>
            <w:rPr>
              <w:rFonts w:ascii="Arial Narrow" w:hAnsi="Arial Narrow"/>
              <w:sz w:val="15"/>
              <w:szCs w:val="15"/>
              <w:highlight w:val="yellow"/>
            </w:rPr>
          </w:pPr>
          <w:r w:rsidRPr="004036B7">
            <w:rPr>
              <w:rFonts w:ascii="Arial Narrow" w:hAnsi="Arial Narrow"/>
              <w:sz w:val="15"/>
              <w:szCs w:val="15"/>
            </w:rPr>
            <w:t>NIP:754-32-28-165 REGON: 383647147</w:t>
          </w:r>
        </w:p>
      </w:tc>
      <w:tc>
        <w:tcPr>
          <w:tcW w:w="4394" w:type="dxa"/>
          <w:vAlign w:val="bottom"/>
        </w:tcPr>
        <w:p w14:paraId="41D644B4" w14:textId="77777777" w:rsidR="005B3440" w:rsidRPr="004036B7" w:rsidRDefault="005B3440" w:rsidP="004036B7">
          <w:pPr>
            <w:spacing w:after="0"/>
            <w:rPr>
              <w:rFonts w:ascii="Arial Narrow" w:hAnsi="Arial Narrow"/>
              <w:sz w:val="15"/>
              <w:szCs w:val="15"/>
            </w:rPr>
          </w:pPr>
        </w:p>
      </w:tc>
      <w:tc>
        <w:tcPr>
          <w:tcW w:w="2268" w:type="dxa"/>
          <w:vAlign w:val="bottom"/>
        </w:tcPr>
        <w:p w14:paraId="54167C97" w14:textId="77777777" w:rsidR="005B3440" w:rsidRPr="004036B7" w:rsidRDefault="005B3440" w:rsidP="004036B7">
          <w:pPr>
            <w:spacing w:after="0"/>
            <w:rPr>
              <w:rFonts w:ascii="Arial Narrow" w:hAnsi="Arial Narrow"/>
              <w:color w:val="FF0000"/>
              <w:sz w:val="16"/>
              <w:szCs w:val="16"/>
            </w:rPr>
          </w:pPr>
          <w:r w:rsidRPr="004036B7">
            <w:rPr>
              <w:rFonts w:ascii="Arial Narrow" w:hAnsi="Arial Narrow"/>
              <w:sz w:val="16"/>
              <w:szCs w:val="16"/>
            </w:rPr>
            <w:t>+48 77 402 87 10</w:t>
          </w:r>
        </w:p>
      </w:tc>
    </w:tr>
    <w:tr w:rsidR="005B3440" w:rsidRPr="004036B7" w14:paraId="6C2DC7F3" w14:textId="77777777" w:rsidTr="004036B7">
      <w:trPr>
        <w:trHeight w:val="268"/>
      </w:trPr>
      <w:tc>
        <w:tcPr>
          <w:tcW w:w="3544" w:type="dxa"/>
          <w:vAlign w:val="bottom"/>
        </w:tcPr>
        <w:p w14:paraId="5E518CB9" w14:textId="77777777" w:rsidR="005B3440" w:rsidRPr="004036B7" w:rsidRDefault="005B3440" w:rsidP="004036B7">
          <w:pPr>
            <w:spacing w:after="0"/>
            <w:rPr>
              <w:rFonts w:ascii="Arial Narrow" w:hAnsi="Arial Narrow"/>
              <w:sz w:val="15"/>
              <w:szCs w:val="15"/>
            </w:rPr>
          </w:pPr>
        </w:p>
      </w:tc>
      <w:tc>
        <w:tcPr>
          <w:tcW w:w="4394" w:type="dxa"/>
          <w:vAlign w:val="bottom"/>
        </w:tcPr>
        <w:p w14:paraId="79907B08" w14:textId="77777777" w:rsidR="005B3440" w:rsidRPr="004036B7" w:rsidRDefault="005B3440" w:rsidP="004036B7">
          <w:pPr>
            <w:spacing w:after="0"/>
            <w:rPr>
              <w:rFonts w:ascii="Arial Narrow" w:hAnsi="Arial Narrow"/>
              <w:sz w:val="15"/>
              <w:szCs w:val="15"/>
            </w:rPr>
          </w:pPr>
        </w:p>
      </w:tc>
      <w:tc>
        <w:tcPr>
          <w:tcW w:w="2268" w:type="dxa"/>
          <w:vAlign w:val="bottom"/>
        </w:tcPr>
        <w:p w14:paraId="36CCDC57" w14:textId="77777777" w:rsidR="005B3440" w:rsidRPr="004036B7" w:rsidRDefault="005B3440" w:rsidP="004036B7">
          <w:pPr>
            <w:spacing w:after="0"/>
            <w:rPr>
              <w:rFonts w:ascii="Arial Narrow" w:hAnsi="Arial Narrow"/>
              <w:sz w:val="15"/>
              <w:szCs w:val="15"/>
            </w:rPr>
          </w:pPr>
        </w:p>
      </w:tc>
    </w:tr>
  </w:tbl>
  <w:p w14:paraId="335CA705" w14:textId="77777777" w:rsidR="005B3440" w:rsidRDefault="005B3440">
    <w:pPr>
      <w:pStyle w:val="Stopka"/>
    </w:pPr>
  </w:p>
  <w:p w14:paraId="04803A78" w14:textId="77777777" w:rsidR="005B3440" w:rsidRDefault="005B344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0000" w14:textId="77777777" w:rsidR="00E90DAE" w:rsidRDefault="00E90DAE" w:rsidP="0053279F">
      <w:pPr>
        <w:spacing w:after="0" w:line="240" w:lineRule="auto"/>
      </w:pPr>
      <w:r>
        <w:separator/>
      </w:r>
    </w:p>
  </w:footnote>
  <w:footnote w:type="continuationSeparator" w:id="0">
    <w:p w14:paraId="50782E71" w14:textId="77777777" w:rsidR="00E90DAE" w:rsidRDefault="00E90DAE" w:rsidP="00532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9AA3" w14:textId="77777777" w:rsidR="005B3440" w:rsidRDefault="005B3440" w:rsidP="0053279F">
    <w:pPr>
      <w:pStyle w:val="Nagwek"/>
      <w:jc w:val="both"/>
    </w:pPr>
    <w:r>
      <w:rPr>
        <w:rFonts w:ascii="Times New Roman" w:hAnsi="Times New Roman"/>
        <w:noProof/>
        <w:sz w:val="24"/>
        <w:szCs w:val="24"/>
        <w:lang w:eastAsia="pl-PL"/>
      </w:rPr>
      <w:drawing>
        <wp:inline distT="0" distB="0" distL="0" distR="0" wp14:anchorId="583F374E" wp14:editId="0C3989AD">
          <wp:extent cx="5692140" cy="784860"/>
          <wp:effectExtent l="0" t="0" r="0" b="0"/>
          <wp:docPr id="1" name="__mcenew"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2140" cy="784860"/>
                  </a:xfrm>
                  <a:prstGeom prst="rect">
                    <a:avLst/>
                  </a:prstGeom>
                  <a:noFill/>
                  <a:ln>
                    <a:noFill/>
                  </a:ln>
                </pic:spPr>
              </pic:pic>
            </a:graphicData>
          </a:graphic>
        </wp:inline>
      </w:drawing>
    </w:r>
  </w:p>
  <w:p w14:paraId="60621B28" w14:textId="77777777" w:rsidR="005B3440" w:rsidRPr="00101F0C" w:rsidRDefault="005B3440" w:rsidP="0053279F">
    <w:pPr>
      <w:jc w:val="both"/>
      <w:rPr>
        <w:rFonts w:ascii="Times New Roman" w:hAnsi="Times New Roman"/>
        <w:sz w:val="21"/>
        <w:szCs w:val="21"/>
        <w:lang w:eastAsia="pl-PL"/>
      </w:rPr>
    </w:pPr>
    <w:r w:rsidRPr="00101F0C">
      <w:rPr>
        <w:sz w:val="20"/>
        <w:szCs w:val="20"/>
      </w:rPr>
      <w:t xml:space="preserve">Projekt pn.: </w:t>
    </w:r>
    <w:r w:rsidRPr="00101F0C">
      <w:rPr>
        <w:rFonts w:ascii="Open Sans" w:hAnsi="Open Sans" w:cs="Open Sans"/>
        <w:color w:val="262626"/>
        <w:sz w:val="17"/>
        <w:szCs w:val="17"/>
        <w:shd w:val="clear" w:color="auto" w:fill="FFFFFF"/>
        <w:lang w:eastAsia="pl-PL"/>
      </w:rPr>
      <w:t>Prace badawczo-rozwojowe w zakresie innowacyjnej i uniwersalnej metody (technologii) wytwarzania na tej samej instalacji różnych substancji czynnych (API) stosowanych w przemyśle farmaceutycznym.</w:t>
    </w:r>
  </w:p>
  <w:p w14:paraId="2EB8B35C" w14:textId="77777777" w:rsidR="005B3440" w:rsidRPr="00EB10E2" w:rsidRDefault="005B3440" w:rsidP="0053279F">
    <w:pPr>
      <w:jc w:val="both"/>
      <w:rPr>
        <w:rFonts w:ascii="Open Sans" w:hAnsi="Open Sans" w:cs="Open Sans"/>
        <w:color w:val="262626"/>
        <w:sz w:val="17"/>
        <w:szCs w:val="17"/>
        <w:shd w:val="clear" w:color="auto" w:fill="FFFFFF"/>
        <w:lang w:eastAsia="pl-PL"/>
      </w:rPr>
    </w:pPr>
    <w:r w:rsidRPr="00101F0C">
      <w:rPr>
        <w:sz w:val="20"/>
        <w:szCs w:val="20"/>
      </w:rPr>
      <w:t xml:space="preserve">Nr projektu: </w:t>
    </w:r>
    <w:r w:rsidRPr="00101F0C">
      <w:rPr>
        <w:rFonts w:ascii="Open Sans" w:hAnsi="Open Sans" w:cs="Open Sans"/>
        <w:color w:val="262626"/>
        <w:sz w:val="17"/>
        <w:szCs w:val="17"/>
        <w:shd w:val="clear" w:color="auto" w:fill="FFFFFF"/>
        <w:lang w:eastAsia="pl-PL"/>
      </w:rPr>
      <w:t>POIR.01.01.01-00-0842/20</w:t>
    </w:r>
  </w:p>
  <w:p w14:paraId="7EC5A47D" w14:textId="77777777" w:rsidR="005B3440" w:rsidRDefault="005B344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CB0"/>
    <w:multiLevelType w:val="hybridMultilevel"/>
    <w:tmpl w:val="EE06F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F5766"/>
    <w:multiLevelType w:val="hybridMultilevel"/>
    <w:tmpl w:val="359AC8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7682B"/>
    <w:multiLevelType w:val="hybridMultilevel"/>
    <w:tmpl w:val="2C16CAA8"/>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C8749C6"/>
    <w:multiLevelType w:val="hybridMultilevel"/>
    <w:tmpl w:val="DA0CB2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DF768E3"/>
    <w:multiLevelType w:val="hybridMultilevel"/>
    <w:tmpl w:val="39BC56F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E01613C"/>
    <w:multiLevelType w:val="hybridMultilevel"/>
    <w:tmpl w:val="1C9C12F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820BD"/>
    <w:multiLevelType w:val="hybridMultilevel"/>
    <w:tmpl w:val="7BD4EB68"/>
    <w:lvl w:ilvl="0" w:tplc="0415000F">
      <w:start w:val="1"/>
      <w:numFmt w:val="decimal"/>
      <w:lvlText w:val="%1."/>
      <w:lvlJc w:val="left"/>
      <w:pPr>
        <w:ind w:left="720" w:hanging="360"/>
      </w:pPr>
      <w:rPr>
        <w:rFonts w:cs="Times New Roman"/>
      </w:rPr>
    </w:lvl>
    <w:lvl w:ilvl="1" w:tplc="7B5AA796">
      <w:start w:val="1"/>
      <w:numFmt w:val="upperRoman"/>
      <w:lvlText w:val="%2."/>
      <w:lvlJc w:val="left"/>
      <w:pPr>
        <w:ind w:left="1800" w:hanging="72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0577C1C"/>
    <w:multiLevelType w:val="hybridMultilevel"/>
    <w:tmpl w:val="042A34AE"/>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3BF30C3"/>
    <w:multiLevelType w:val="hybridMultilevel"/>
    <w:tmpl w:val="C0203600"/>
    <w:lvl w:ilvl="0" w:tplc="0415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9" w15:restartNumberingAfterBreak="0">
    <w:nsid w:val="143F77D1"/>
    <w:multiLevelType w:val="multilevel"/>
    <w:tmpl w:val="6C880A9C"/>
    <w:lvl w:ilvl="0">
      <w:start w:val="1"/>
      <w:numFmt w:val="decimal"/>
      <w:lvlText w:val="%1."/>
      <w:lvlJc w:val="left"/>
      <w:pPr>
        <w:ind w:left="720" w:hanging="360"/>
      </w:pPr>
      <w:rPr>
        <w:rFonts w:hint="default"/>
        <w:b/>
        <w:i/>
        <w:sz w:val="24"/>
      </w:rPr>
    </w:lvl>
    <w:lvl w:ilvl="1">
      <w:start w:val="1"/>
      <w:numFmt w:val="decimal"/>
      <w:isLgl/>
      <w:lvlText w:val="%1.%2."/>
      <w:lvlJc w:val="left"/>
      <w:pPr>
        <w:ind w:left="720" w:hanging="360"/>
      </w:pPr>
      <w:rPr>
        <w:rFonts w:hint="default"/>
        <w:b w:val="0"/>
        <w:bCs w:val="0"/>
      </w:rPr>
    </w:lvl>
    <w:lvl w:ilvl="2">
      <w:start w:val="1"/>
      <w:numFmt w:val="bullet"/>
      <w:lvlText w:val=""/>
      <w:lvlJc w:val="left"/>
      <w:pPr>
        <w:ind w:left="1080" w:hanging="720"/>
      </w:pPr>
      <w:rPr>
        <w:rFonts w:ascii="Symbol" w:hAnsi="Symbol" w:hint="default"/>
        <w:b w:val="0"/>
        <w:bCs w:val="0"/>
        <w:i w:val="0"/>
        <w:iCs w:val="0"/>
        <w:lang w:val="en-G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7E31C2"/>
    <w:multiLevelType w:val="hybridMultilevel"/>
    <w:tmpl w:val="50A0735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BD79A4"/>
    <w:multiLevelType w:val="multilevel"/>
    <w:tmpl w:val="AEA8D1C6"/>
    <w:lvl w:ilvl="0">
      <w:start w:val="1"/>
      <w:numFmt w:val="decimal"/>
      <w:lvlText w:val="%1."/>
      <w:lvlJc w:val="left"/>
      <w:pPr>
        <w:ind w:left="720" w:hanging="360"/>
      </w:pPr>
      <w:rPr>
        <w:rFonts w:hint="default"/>
        <w:b/>
        <w:i/>
        <w:sz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i w:val="0"/>
        <w:iCs w:val="0"/>
        <w:lang w:val="en-G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D8461B"/>
    <w:multiLevelType w:val="multilevel"/>
    <w:tmpl w:val="B79C527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19F1BAD"/>
    <w:multiLevelType w:val="hybridMultilevel"/>
    <w:tmpl w:val="03E25F6C"/>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3FC2109"/>
    <w:multiLevelType w:val="hybridMultilevel"/>
    <w:tmpl w:val="152A2C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41A30E9"/>
    <w:multiLevelType w:val="hybridMultilevel"/>
    <w:tmpl w:val="43BA91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7A15B1"/>
    <w:multiLevelType w:val="hybridMultilevel"/>
    <w:tmpl w:val="B942C96A"/>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26D50322"/>
    <w:multiLevelType w:val="hybridMultilevel"/>
    <w:tmpl w:val="46244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4150CF"/>
    <w:multiLevelType w:val="hybridMultilevel"/>
    <w:tmpl w:val="C1E023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B9F3F15"/>
    <w:multiLevelType w:val="hybridMultilevel"/>
    <w:tmpl w:val="A6827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9C0717"/>
    <w:multiLevelType w:val="hybridMultilevel"/>
    <w:tmpl w:val="953EDB40"/>
    <w:lvl w:ilvl="0" w:tplc="CB227182">
      <w:start w:val="1"/>
      <w:numFmt w:val="bullet"/>
      <w:pStyle w:val="Nadpunk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CBD0334"/>
    <w:multiLevelType w:val="hybridMultilevel"/>
    <w:tmpl w:val="437C6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2D3E99"/>
    <w:multiLevelType w:val="hybridMultilevel"/>
    <w:tmpl w:val="6908F692"/>
    <w:lvl w:ilvl="0" w:tplc="7EBA17EE">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3" w15:restartNumberingAfterBreak="0">
    <w:nsid w:val="308B7357"/>
    <w:multiLevelType w:val="hybridMultilevel"/>
    <w:tmpl w:val="4CB05C12"/>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022111"/>
    <w:multiLevelType w:val="hybridMultilevel"/>
    <w:tmpl w:val="668EDFD6"/>
    <w:lvl w:ilvl="0" w:tplc="04150001">
      <w:start w:val="1"/>
      <w:numFmt w:val="bullet"/>
      <w:lvlText w:val=""/>
      <w:lvlJc w:val="left"/>
      <w:pPr>
        <w:ind w:left="2358" w:hanging="360"/>
      </w:pPr>
      <w:rPr>
        <w:rFonts w:ascii="Symbol" w:hAnsi="Symbol" w:hint="default"/>
      </w:rPr>
    </w:lvl>
    <w:lvl w:ilvl="1" w:tplc="04150003">
      <w:start w:val="1"/>
      <w:numFmt w:val="bullet"/>
      <w:lvlText w:val="o"/>
      <w:lvlJc w:val="left"/>
      <w:pPr>
        <w:ind w:left="3078" w:hanging="360"/>
      </w:pPr>
      <w:rPr>
        <w:rFonts w:ascii="Courier New" w:hAnsi="Courier New" w:hint="default"/>
      </w:rPr>
    </w:lvl>
    <w:lvl w:ilvl="2" w:tplc="04150005">
      <w:start w:val="1"/>
      <w:numFmt w:val="bullet"/>
      <w:lvlText w:val=""/>
      <w:lvlJc w:val="left"/>
      <w:pPr>
        <w:ind w:left="3798" w:hanging="360"/>
      </w:pPr>
      <w:rPr>
        <w:rFonts w:ascii="Wingdings" w:hAnsi="Wingdings" w:hint="default"/>
      </w:rPr>
    </w:lvl>
    <w:lvl w:ilvl="3" w:tplc="04150001">
      <w:start w:val="1"/>
      <w:numFmt w:val="bullet"/>
      <w:lvlText w:val=""/>
      <w:lvlJc w:val="left"/>
      <w:pPr>
        <w:ind w:left="4518" w:hanging="360"/>
      </w:pPr>
      <w:rPr>
        <w:rFonts w:ascii="Symbol" w:hAnsi="Symbol" w:hint="default"/>
      </w:rPr>
    </w:lvl>
    <w:lvl w:ilvl="4" w:tplc="04150003">
      <w:start w:val="1"/>
      <w:numFmt w:val="bullet"/>
      <w:lvlText w:val="o"/>
      <w:lvlJc w:val="left"/>
      <w:pPr>
        <w:ind w:left="5238" w:hanging="360"/>
      </w:pPr>
      <w:rPr>
        <w:rFonts w:ascii="Courier New" w:hAnsi="Courier New" w:hint="default"/>
      </w:rPr>
    </w:lvl>
    <w:lvl w:ilvl="5" w:tplc="04150005">
      <w:start w:val="1"/>
      <w:numFmt w:val="bullet"/>
      <w:lvlText w:val=""/>
      <w:lvlJc w:val="left"/>
      <w:pPr>
        <w:ind w:left="5958" w:hanging="360"/>
      </w:pPr>
      <w:rPr>
        <w:rFonts w:ascii="Wingdings" w:hAnsi="Wingdings" w:hint="default"/>
      </w:rPr>
    </w:lvl>
    <w:lvl w:ilvl="6" w:tplc="04150001">
      <w:start w:val="1"/>
      <w:numFmt w:val="bullet"/>
      <w:lvlText w:val=""/>
      <w:lvlJc w:val="left"/>
      <w:pPr>
        <w:ind w:left="6678" w:hanging="360"/>
      </w:pPr>
      <w:rPr>
        <w:rFonts w:ascii="Symbol" w:hAnsi="Symbol" w:hint="default"/>
      </w:rPr>
    </w:lvl>
    <w:lvl w:ilvl="7" w:tplc="04150003">
      <w:start w:val="1"/>
      <w:numFmt w:val="bullet"/>
      <w:lvlText w:val="o"/>
      <w:lvlJc w:val="left"/>
      <w:pPr>
        <w:ind w:left="7398" w:hanging="360"/>
      </w:pPr>
      <w:rPr>
        <w:rFonts w:ascii="Courier New" w:hAnsi="Courier New" w:hint="default"/>
      </w:rPr>
    </w:lvl>
    <w:lvl w:ilvl="8" w:tplc="04150005">
      <w:start w:val="1"/>
      <w:numFmt w:val="bullet"/>
      <w:lvlText w:val=""/>
      <w:lvlJc w:val="left"/>
      <w:pPr>
        <w:ind w:left="8118" w:hanging="360"/>
      </w:pPr>
      <w:rPr>
        <w:rFonts w:ascii="Wingdings" w:hAnsi="Wingdings" w:hint="default"/>
      </w:rPr>
    </w:lvl>
  </w:abstractNum>
  <w:abstractNum w:abstractNumId="25" w15:restartNumberingAfterBreak="0">
    <w:nsid w:val="35681840"/>
    <w:multiLevelType w:val="multilevel"/>
    <w:tmpl w:val="719611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718432B"/>
    <w:multiLevelType w:val="hybridMultilevel"/>
    <w:tmpl w:val="C7F6B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187461"/>
    <w:multiLevelType w:val="hybridMultilevel"/>
    <w:tmpl w:val="144CF51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D510F0F"/>
    <w:multiLevelType w:val="hybridMultilevel"/>
    <w:tmpl w:val="00A8863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03211C6"/>
    <w:multiLevelType w:val="hybridMultilevel"/>
    <w:tmpl w:val="2B3E5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4414B6"/>
    <w:multiLevelType w:val="multilevel"/>
    <w:tmpl w:val="6C880A9C"/>
    <w:lvl w:ilvl="0">
      <w:start w:val="1"/>
      <w:numFmt w:val="decimal"/>
      <w:lvlText w:val="%1."/>
      <w:lvlJc w:val="left"/>
      <w:pPr>
        <w:ind w:left="720" w:hanging="360"/>
      </w:pPr>
      <w:rPr>
        <w:rFonts w:hint="default"/>
        <w:b/>
        <w:i/>
        <w:sz w:val="24"/>
      </w:rPr>
    </w:lvl>
    <w:lvl w:ilvl="1">
      <w:start w:val="1"/>
      <w:numFmt w:val="decimal"/>
      <w:isLgl/>
      <w:lvlText w:val="%1.%2."/>
      <w:lvlJc w:val="left"/>
      <w:pPr>
        <w:ind w:left="720" w:hanging="360"/>
      </w:pPr>
      <w:rPr>
        <w:rFonts w:hint="default"/>
        <w:b w:val="0"/>
        <w:bCs w:val="0"/>
      </w:rPr>
    </w:lvl>
    <w:lvl w:ilvl="2">
      <w:start w:val="1"/>
      <w:numFmt w:val="bullet"/>
      <w:lvlText w:val=""/>
      <w:lvlJc w:val="left"/>
      <w:pPr>
        <w:ind w:left="1080" w:hanging="720"/>
      </w:pPr>
      <w:rPr>
        <w:rFonts w:ascii="Symbol" w:hAnsi="Symbol" w:hint="default"/>
        <w:b w:val="0"/>
        <w:bCs w:val="0"/>
        <w:i w:val="0"/>
        <w:iCs w:val="0"/>
        <w:lang w:val="en-G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F25A8"/>
    <w:multiLevelType w:val="hybridMultilevel"/>
    <w:tmpl w:val="977E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3F4D75"/>
    <w:multiLevelType w:val="hybridMultilevel"/>
    <w:tmpl w:val="6D26E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570A2E"/>
    <w:multiLevelType w:val="hybridMultilevel"/>
    <w:tmpl w:val="67B4E402"/>
    <w:lvl w:ilvl="0" w:tplc="1138F80C">
      <w:start w:val="2"/>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49EF2A75"/>
    <w:multiLevelType w:val="hybridMultilevel"/>
    <w:tmpl w:val="EA94F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4C0F98"/>
    <w:multiLevelType w:val="hybridMultilevel"/>
    <w:tmpl w:val="CEE0E06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505166DF"/>
    <w:multiLevelType w:val="hybridMultilevel"/>
    <w:tmpl w:val="A7D63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CA2378"/>
    <w:multiLevelType w:val="hybridMultilevel"/>
    <w:tmpl w:val="F69EC37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3535FE6"/>
    <w:multiLevelType w:val="hybridMultilevel"/>
    <w:tmpl w:val="90745CA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D87AA1"/>
    <w:multiLevelType w:val="hybridMultilevel"/>
    <w:tmpl w:val="E1FC1C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B73DAC"/>
    <w:multiLevelType w:val="hybridMultilevel"/>
    <w:tmpl w:val="29305A9E"/>
    <w:lvl w:ilvl="0" w:tplc="89C4A332">
      <w:start w:val="5"/>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B98171C"/>
    <w:multiLevelType w:val="hybridMultilevel"/>
    <w:tmpl w:val="74542764"/>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2" w15:restartNumberingAfterBreak="0">
    <w:nsid w:val="5F830109"/>
    <w:multiLevelType w:val="hybridMultilevel"/>
    <w:tmpl w:val="D2A0E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8048EC"/>
    <w:multiLevelType w:val="hybridMultilevel"/>
    <w:tmpl w:val="6D2251C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53F5F28"/>
    <w:multiLevelType w:val="hybridMultilevel"/>
    <w:tmpl w:val="3F8AFC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C05311"/>
    <w:multiLevelType w:val="hybridMultilevel"/>
    <w:tmpl w:val="DDC0A1F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66B15765"/>
    <w:multiLevelType w:val="hybridMultilevel"/>
    <w:tmpl w:val="0774700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7061B4E"/>
    <w:multiLevelType w:val="hybridMultilevel"/>
    <w:tmpl w:val="832E1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81B26A0"/>
    <w:multiLevelType w:val="hybridMultilevel"/>
    <w:tmpl w:val="9E9893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D53645"/>
    <w:multiLevelType w:val="hybridMultilevel"/>
    <w:tmpl w:val="7AF20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9433F1"/>
    <w:multiLevelType w:val="hybridMultilevel"/>
    <w:tmpl w:val="CA327700"/>
    <w:lvl w:ilvl="0" w:tplc="04150001">
      <w:start w:val="1"/>
      <w:numFmt w:val="bullet"/>
      <w:lvlText w:val=""/>
      <w:lvlJc w:val="left"/>
      <w:pPr>
        <w:ind w:left="1774" w:hanging="360"/>
      </w:pPr>
      <w:rPr>
        <w:rFonts w:ascii="Symbol" w:hAnsi="Symbol" w:hint="default"/>
      </w:rPr>
    </w:lvl>
    <w:lvl w:ilvl="1" w:tplc="04150003" w:tentative="1">
      <w:start w:val="1"/>
      <w:numFmt w:val="bullet"/>
      <w:lvlText w:val="o"/>
      <w:lvlJc w:val="left"/>
      <w:pPr>
        <w:ind w:left="2494" w:hanging="360"/>
      </w:pPr>
      <w:rPr>
        <w:rFonts w:ascii="Courier New" w:hAnsi="Courier New" w:cs="Courier New" w:hint="default"/>
      </w:rPr>
    </w:lvl>
    <w:lvl w:ilvl="2" w:tplc="04150005" w:tentative="1">
      <w:start w:val="1"/>
      <w:numFmt w:val="bullet"/>
      <w:lvlText w:val=""/>
      <w:lvlJc w:val="left"/>
      <w:pPr>
        <w:ind w:left="3214" w:hanging="360"/>
      </w:pPr>
      <w:rPr>
        <w:rFonts w:ascii="Wingdings" w:hAnsi="Wingdings" w:hint="default"/>
      </w:rPr>
    </w:lvl>
    <w:lvl w:ilvl="3" w:tplc="04150001" w:tentative="1">
      <w:start w:val="1"/>
      <w:numFmt w:val="bullet"/>
      <w:lvlText w:val=""/>
      <w:lvlJc w:val="left"/>
      <w:pPr>
        <w:ind w:left="3934" w:hanging="360"/>
      </w:pPr>
      <w:rPr>
        <w:rFonts w:ascii="Symbol" w:hAnsi="Symbol" w:hint="default"/>
      </w:rPr>
    </w:lvl>
    <w:lvl w:ilvl="4" w:tplc="04150003" w:tentative="1">
      <w:start w:val="1"/>
      <w:numFmt w:val="bullet"/>
      <w:lvlText w:val="o"/>
      <w:lvlJc w:val="left"/>
      <w:pPr>
        <w:ind w:left="4654" w:hanging="360"/>
      </w:pPr>
      <w:rPr>
        <w:rFonts w:ascii="Courier New" w:hAnsi="Courier New" w:cs="Courier New" w:hint="default"/>
      </w:rPr>
    </w:lvl>
    <w:lvl w:ilvl="5" w:tplc="04150005" w:tentative="1">
      <w:start w:val="1"/>
      <w:numFmt w:val="bullet"/>
      <w:lvlText w:val=""/>
      <w:lvlJc w:val="left"/>
      <w:pPr>
        <w:ind w:left="5374" w:hanging="360"/>
      </w:pPr>
      <w:rPr>
        <w:rFonts w:ascii="Wingdings" w:hAnsi="Wingdings" w:hint="default"/>
      </w:rPr>
    </w:lvl>
    <w:lvl w:ilvl="6" w:tplc="04150001" w:tentative="1">
      <w:start w:val="1"/>
      <w:numFmt w:val="bullet"/>
      <w:lvlText w:val=""/>
      <w:lvlJc w:val="left"/>
      <w:pPr>
        <w:ind w:left="6094" w:hanging="360"/>
      </w:pPr>
      <w:rPr>
        <w:rFonts w:ascii="Symbol" w:hAnsi="Symbol" w:hint="default"/>
      </w:rPr>
    </w:lvl>
    <w:lvl w:ilvl="7" w:tplc="04150003" w:tentative="1">
      <w:start w:val="1"/>
      <w:numFmt w:val="bullet"/>
      <w:lvlText w:val="o"/>
      <w:lvlJc w:val="left"/>
      <w:pPr>
        <w:ind w:left="6814" w:hanging="360"/>
      </w:pPr>
      <w:rPr>
        <w:rFonts w:ascii="Courier New" w:hAnsi="Courier New" w:cs="Courier New" w:hint="default"/>
      </w:rPr>
    </w:lvl>
    <w:lvl w:ilvl="8" w:tplc="04150005" w:tentative="1">
      <w:start w:val="1"/>
      <w:numFmt w:val="bullet"/>
      <w:lvlText w:val=""/>
      <w:lvlJc w:val="left"/>
      <w:pPr>
        <w:ind w:left="7534" w:hanging="360"/>
      </w:pPr>
      <w:rPr>
        <w:rFonts w:ascii="Wingdings" w:hAnsi="Wingdings" w:hint="default"/>
      </w:rPr>
    </w:lvl>
  </w:abstractNum>
  <w:abstractNum w:abstractNumId="51" w15:restartNumberingAfterBreak="0">
    <w:nsid w:val="744664B2"/>
    <w:multiLevelType w:val="hybridMultilevel"/>
    <w:tmpl w:val="9C02837A"/>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2" w15:restartNumberingAfterBreak="0">
    <w:nsid w:val="74A22B5A"/>
    <w:multiLevelType w:val="hybridMultilevel"/>
    <w:tmpl w:val="B142E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53E1164"/>
    <w:multiLevelType w:val="hybridMultilevel"/>
    <w:tmpl w:val="FF668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EA31A7C"/>
    <w:multiLevelType w:val="hybridMultilevel"/>
    <w:tmpl w:val="5EEE3C0E"/>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20"/>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7"/>
  </w:num>
  <w:num w:numId="12">
    <w:abstractNumId w:val="35"/>
  </w:num>
  <w:num w:numId="13">
    <w:abstractNumId w:val="15"/>
  </w:num>
  <w:num w:numId="14">
    <w:abstractNumId w:val="23"/>
  </w:num>
  <w:num w:numId="15">
    <w:abstractNumId w:val="44"/>
  </w:num>
  <w:num w:numId="16">
    <w:abstractNumId w:val="49"/>
  </w:num>
  <w:num w:numId="17">
    <w:abstractNumId w:val="38"/>
  </w:num>
  <w:num w:numId="18">
    <w:abstractNumId w:val="46"/>
  </w:num>
  <w:num w:numId="19">
    <w:abstractNumId w:val="5"/>
  </w:num>
  <w:num w:numId="20">
    <w:abstractNumId w:val="22"/>
  </w:num>
  <w:num w:numId="21">
    <w:abstractNumId w:val="40"/>
  </w:num>
  <w:num w:numId="22">
    <w:abstractNumId w:val="53"/>
  </w:num>
  <w:num w:numId="23">
    <w:abstractNumId w:val="16"/>
  </w:num>
  <w:num w:numId="24">
    <w:abstractNumId w:val="41"/>
  </w:num>
  <w:num w:numId="25">
    <w:abstractNumId w:val="51"/>
  </w:num>
  <w:num w:numId="26">
    <w:abstractNumId w:val="54"/>
  </w:num>
  <w:num w:numId="27">
    <w:abstractNumId w:val="7"/>
  </w:num>
  <w:num w:numId="28">
    <w:abstractNumId w:val="2"/>
  </w:num>
  <w:num w:numId="29">
    <w:abstractNumId w:val="13"/>
  </w:num>
  <w:num w:numId="30">
    <w:abstractNumId w:val="32"/>
  </w:num>
  <w:num w:numId="31">
    <w:abstractNumId w:val="34"/>
  </w:num>
  <w:num w:numId="32">
    <w:abstractNumId w:val="18"/>
  </w:num>
  <w:num w:numId="33">
    <w:abstractNumId w:val="39"/>
  </w:num>
  <w:num w:numId="34">
    <w:abstractNumId w:val="14"/>
  </w:num>
  <w:num w:numId="35">
    <w:abstractNumId w:val="8"/>
  </w:num>
  <w:num w:numId="36">
    <w:abstractNumId w:val="1"/>
  </w:num>
  <w:num w:numId="37">
    <w:abstractNumId w:val="27"/>
  </w:num>
  <w:num w:numId="38">
    <w:abstractNumId w:val="10"/>
  </w:num>
  <w:num w:numId="39">
    <w:abstractNumId w:val="21"/>
  </w:num>
  <w:num w:numId="40">
    <w:abstractNumId w:val="19"/>
  </w:num>
  <w:num w:numId="41">
    <w:abstractNumId w:val="42"/>
  </w:num>
  <w:num w:numId="42">
    <w:abstractNumId w:val="29"/>
  </w:num>
  <w:num w:numId="43">
    <w:abstractNumId w:val="28"/>
  </w:num>
  <w:num w:numId="44">
    <w:abstractNumId w:val="47"/>
  </w:num>
  <w:num w:numId="45">
    <w:abstractNumId w:val="26"/>
  </w:num>
  <w:num w:numId="46">
    <w:abstractNumId w:val="0"/>
  </w:num>
  <w:num w:numId="47">
    <w:abstractNumId w:val="31"/>
  </w:num>
  <w:num w:numId="48">
    <w:abstractNumId w:val="36"/>
  </w:num>
  <w:num w:numId="49">
    <w:abstractNumId w:val="33"/>
  </w:num>
  <w:num w:numId="50">
    <w:abstractNumId w:val="48"/>
  </w:num>
  <w:num w:numId="51">
    <w:abstractNumId w:val="11"/>
  </w:num>
  <w:num w:numId="52">
    <w:abstractNumId w:val="52"/>
  </w:num>
  <w:num w:numId="53">
    <w:abstractNumId w:val="30"/>
  </w:num>
  <w:num w:numId="54">
    <w:abstractNumId w:val="9"/>
  </w:num>
  <w:num w:numId="55">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2A"/>
    <w:rsid w:val="000500F0"/>
    <w:rsid w:val="00056AFB"/>
    <w:rsid w:val="00082515"/>
    <w:rsid w:val="0008725C"/>
    <w:rsid w:val="00101F0C"/>
    <w:rsid w:val="0010494D"/>
    <w:rsid w:val="00122FE2"/>
    <w:rsid w:val="001442ED"/>
    <w:rsid w:val="0018031D"/>
    <w:rsid w:val="00191865"/>
    <w:rsid w:val="001968FB"/>
    <w:rsid w:val="001B1CDD"/>
    <w:rsid w:val="002309AE"/>
    <w:rsid w:val="00246F17"/>
    <w:rsid w:val="00267F98"/>
    <w:rsid w:val="00297C16"/>
    <w:rsid w:val="002A5890"/>
    <w:rsid w:val="002B7355"/>
    <w:rsid w:val="002D30E9"/>
    <w:rsid w:val="002F1C30"/>
    <w:rsid w:val="00303203"/>
    <w:rsid w:val="00323B35"/>
    <w:rsid w:val="003257AF"/>
    <w:rsid w:val="0035695A"/>
    <w:rsid w:val="00365C7A"/>
    <w:rsid w:val="00386E50"/>
    <w:rsid w:val="004036B7"/>
    <w:rsid w:val="004129E5"/>
    <w:rsid w:val="00437FA7"/>
    <w:rsid w:val="00447511"/>
    <w:rsid w:val="004D53CC"/>
    <w:rsid w:val="004E688E"/>
    <w:rsid w:val="0053279F"/>
    <w:rsid w:val="00551ACE"/>
    <w:rsid w:val="00577DC0"/>
    <w:rsid w:val="005B3440"/>
    <w:rsid w:val="005D1472"/>
    <w:rsid w:val="005D3061"/>
    <w:rsid w:val="005D6504"/>
    <w:rsid w:val="005E6D8E"/>
    <w:rsid w:val="00614082"/>
    <w:rsid w:val="00662170"/>
    <w:rsid w:val="00666692"/>
    <w:rsid w:val="00693327"/>
    <w:rsid w:val="00694A05"/>
    <w:rsid w:val="00697A81"/>
    <w:rsid w:val="006D2159"/>
    <w:rsid w:val="006F7319"/>
    <w:rsid w:val="00700335"/>
    <w:rsid w:val="00710B2A"/>
    <w:rsid w:val="007118D3"/>
    <w:rsid w:val="00734616"/>
    <w:rsid w:val="00734A0D"/>
    <w:rsid w:val="00762258"/>
    <w:rsid w:val="00782FE6"/>
    <w:rsid w:val="00797245"/>
    <w:rsid w:val="007A0E18"/>
    <w:rsid w:val="0081306A"/>
    <w:rsid w:val="008255EF"/>
    <w:rsid w:val="008469C4"/>
    <w:rsid w:val="00846D48"/>
    <w:rsid w:val="0085492A"/>
    <w:rsid w:val="00865B9F"/>
    <w:rsid w:val="008A6648"/>
    <w:rsid w:val="008B74FA"/>
    <w:rsid w:val="008C11F9"/>
    <w:rsid w:val="008D1401"/>
    <w:rsid w:val="008F5055"/>
    <w:rsid w:val="0091459A"/>
    <w:rsid w:val="00940550"/>
    <w:rsid w:val="009420D3"/>
    <w:rsid w:val="00986995"/>
    <w:rsid w:val="009C677D"/>
    <w:rsid w:val="00A4084D"/>
    <w:rsid w:val="00A56238"/>
    <w:rsid w:val="00A94277"/>
    <w:rsid w:val="00AB5310"/>
    <w:rsid w:val="00B01F3B"/>
    <w:rsid w:val="00B07B88"/>
    <w:rsid w:val="00BA06E0"/>
    <w:rsid w:val="00BB1D70"/>
    <w:rsid w:val="00BF3163"/>
    <w:rsid w:val="00C10F31"/>
    <w:rsid w:val="00C211AF"/>
    <w:rsid w:val="00C40A19"/>
    <w:rsid w:val="00CC5857"/>
    <w:rsid w:val="00CD5853"/>
    <w:rsid w:val="00CF7953"/>
    <w:rsid w:val="00D06362"/>
    <w:rsid w:val="00D11D16"/>
    <w:rsid w:val="00D256E3"/>
    <w:rsid w:val="00D30F08"/>
    <w:rsid w:val="00D42C9C"/>
    <w:rsid w:val="00D725D5"/>
    <w:rsid w:val="00D83C00"/>
    <w:rsid w:val="00D97C50"/>
    <w:rsid w:val="00DF2296"/>
    <w:rsid w:val="00E13702"/>
    <w:rsid w:val="00E23693"/>
    <w:rsid w:val="00E30268"/>
    <w:rsid w:val="00E90DAE"/>
    <w:rsid w:val="00E977F5"/>
    <w:rsid w:val="00EB10E2"/>
    <w:rsid w:val="00EC648A"/>
    <w:rsid w:val="00ED5E84"/>
    <w:rsid w:val="00F57BF2"/>
    <w:rsid w:val="00F739F7"/>
    <w:rsid w:val="00F74E87"/>
    <w:rsid w:val="00FB175A"/>
    <w:rsid w:val="00FB5313"/>
    <w:rsid w:val="00FC1079"/>
    <w:rsid w:val="00FC4B28"/>
    <w:rsid w:val="00FE0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19D93"/>
  <w15:docId w15:val="{1BF3F1EC-1767-4BF6-A293-BD6F5382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79F"/>
    <w:pPr>
      <w:spacing w:after="160" w:line="25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rsid w:val="0053279F"/>
    <w:rPr>
      <w:rFonts w:cs="Times New Roman"/>
      <w:color w:val="0563C1"/>
      <w:u w:val="single"/>
    </w:rPr>
  </w:style>
  <w:style w:type="paragraph" w:styleId="NormalnyWeb">
    <w:name w:val="Normal (Web)"/>
    <w:basedOn w:val="Normalny"/>
    <w:uiPriority w:val="99"/>
    <w:rsid w:val="0053279F"/>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rsid w:val="0053279F"/>
    <w:pPr>
      <w:autoSpaceDE w:val="0"/>
      <w:autoSpaceDN w:val="0"/>
      <w:spacing w:after="120" w:line="480" w:lineRule="auto"/>
    </w:pPr>
    <w:rPr>
      <w:rFonts w:ascii="Tms Rmn" w:eastAsia="Times New Roman" w:hAnsi="Tms Rmn"/>
      <w:sz w:val="20"/>
      <w:szCs w:val="20"/>
      <w:lang w:val="da-DK" w:eastAsia="pl-PL"/>
    </w:rPr>
  </w:style>
  <w:style w:type="character" w:customStyle="1" w:styleId="Tekstpodstawowy2Znak">
    <w:name w:val="Tekst podstawowy 2 Znak"/>
    <w:basedOn w:val="Domylnaczcionkaakapitu"/>
    <w:link w:val="Tekstpodstawowy2"/>
    <w:uiPriority w:val="99"/>
    <w:semiHidden/>
    <w:locked/>
    <w:rsid w:val="0053279F"/>
    <w:rPr>
      <w:rFonts w:ascii="Tms Rmn" w:hAnsi="Tms Rmn" w:cs="Times New Roman"/>
      <w:sz w:val="20"/>
      <w:szCs w:val="20"/>
      <w:lang w:val="da-DK"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34"/>
    <w:qFormat/>
    <w:locked/>
    <w:rsid w:val="0053279F"/>
    <w:rPr>
      <w:rFonts w:ascii="Times New Roman" w:hAnsi="Times New Roman"/>
      <w:sz w:val="24"/>
      <w:lang w:eastAsia="pl-PL"/>
    </w:rPr>
  </w:style>
  <w:style w:type="paragraph" w:styleId="Akapitzlist">
    <w:name w:val="List Paragraph"/>
    <w:aliases w:val="maz_wyliczenie,opis dzialania,K-P_odwolanie,A_wyliczenie,Akapit z listą 1,List Paragraph1,T_SZ_List Paragraph,Lista PR,Numerowanie,Kolorowa lista — akcent 11,CW_Lista,Table of contents numbered,Akapit z listą5,L1,List Paragraph"/>
    <w:basedOn w:val="Normalny"/>
    <w:link w:val="AkapitzlistZnak"/>
    <w:uiPriority w:val="34"/>
    <w:qFormat/>
    <w:rsid w:val="0053279F"/>
    <w:pPr>
      <w:spacing w:after="0" w:line="240" w:lineRule="auto"/>
      <w:ind w:left="720"/>
      <w:contextualSpacing/>
    </w:pPr>
    <w:rPr>
      <w:rFonts w:ascii="Times New Roman" w:eastAsia="Times New Roman" w:hAnsi="Times New Roman"/>
      <w:sz w:val="24"/>
      <w:szCs w:val="24"/>
      <w:lang w:eastAsia="pl-PL"/>
    </w:rPr>
  </w:style>
  <w:style w:type="paragraph" w:customStyle="1" w:styleId="Nadpunkt">
    <w:name w:val="Nadpunkt"/>
    <w:basedOn w:val="Normalny"/>
    <w:autoRedefine/>
    <w:uiPriority w:val="99"/>
    <w:rsid w:val="0053279F"/>
    <w:pPr>
      <w:numPr>
        <w:numId w:val="1"/>
      </w:numPr>
      <w:spacing w:before="60" w:after="60" w:line="240" w:lineRule="auto"/>
    </w:pPr>
    <w:rPr>
      <w:rFonts w:ascii="Times New Roman" w:eastAsia="Times New Roman" w:hAnsi="Times New Roman"/>
      <w:lang w:eastAsia="ja-JP"/>
    </w:rPr>
  </w:style>
  <w:style w:type="paragraph" w:customStyle="1" w:styleId="Default">
    <w:name w:val="Default"/>
    <w:uiPriority w:val="99"/>
    <w:rsid w:val="0053279F"/>
    <w:pPr>
      <w:autoSpaceDE w:val="0"/>
      <w:autoSpaceDN w:val="0"/>
      <w:adjustRightInd w:val="0"/>
    </w:pPr>
    <w:rPr>
      <w:rFonts w:cs="Calibri"/>
      <w:color w:val="000000"/>
      <w:sz w:val="24"/>
      <w:szCs w:val="24"/>
      <w:lang w:eastAsia="en-US"/>
    </w:rPr>
  </w:style>
  <w:style w:type="character" w:customStyle="1" w:styleId="eop">
    <w:name w:val="eop"/>
    <w:basedOn w:val="Domylnaczcionkaakapitu"/>
    <w:uiPriority w:val="99"/>
    <w:rsid w:val="0053279F"/>
    <w:rPr>
      <w:rFonts w:cs="Times New Roman"/>
    </w:rPr>
  </w:style>
  <w:style w:type="table" w:styleId="Tabela-Siatka">
    <w:name w:val="Table Grid"/>
    <w:basedOn w:val="Standardowy"/>
    <w:uiPriority w:val="39"/>
    <w:rsid w:val="0053279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3279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279F"/>
    <w:rPr>
      <w:rFonts w:cs="Times New Roman"/>
    </w:rPr>
  </w:style>
  <w:style w:type="paragraph" w:styleId="Stopka">
    <w:name w:val="footer"/>
    <w:basedOn w:val="Normalny"/>
    <w:link w:val="StopkaZnak"/>
    <w:uiPriority w:val="99"/>
    <w:rsid w:val="0053279F"/>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279F"/>
    <w:rPr>
      <w:rFonts w:cs="Times New Roman"/>
    </w:rPr>
  </w:style>
  <w:style w:type="character" w:customStyle="1" w:styleId="znormal1">
    <w:name w:val="z_normal1"/>
    <w:uiPriority w:val="99"/>
    <w:rsid w:val="008469C4"/>
    <w:rPr>
      <w:rFonts w:ascii="Times New Roman" w:hAnsi="Times New Roman"/>
      <w:color w:val="000000"/>
      <w:spacing w:val="0"/>
      <w:w w:val="100"/>
      <w:sz w:val="14"/>
    </w:rPr>
  </w:style>
  <w:style w:type="paragraph" w:styleId="Tytu">
    <w:name w:val="Title"/>
    <w:basedOn w:val="Normalny"/>
    <w:link w:val="TytuZnak"/>
    <w:uiPriority w:val="99"/>
    <w:qFormat/>
    <w:rsid w:val="000500F0"/>
    <w:pPr>
      <w:spacing w:after="0" w:line="240" w:lineRule="auto"/>
      <w:jc w:val="center"/>
    </w:pPr>
    <w:rPr>
      <w:rFonts w:ascii="Times New Roman" w:eastAsia="Times New Roman" w:hAnsi="Times New Roman"/>
      <w:b/>
      <w:sz w:val="28"/>
      <w:szCs w:val="20"/>
      <w:u w:val="single"/>
      <w:lang w:eastAsia="pl-PL"/>
    </w:rPr>
  </w:style>
  <w:style w:type="character" w:customStyle="1" w:styleId="TytuZnak">
    <w:name w:val="Tytuł Znak"/>
    <w:basedOn w:val="Domylnaczcionkaakapitu"/>
    <w:link w:val="Tytu"/>
    <w:uiPriority w:val="99"/>
    <w:locked/>
    <w:rsid w:val="000500F0"/>
    <w:rPr>
      <w:rFonts w:ascii="Times New Roman" w:hAnsi="Times New Roman" w:cs="Times New Roman"/>
      <w:b/>
      <w:sz w:val="20"/>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98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otr.kijak@wtt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5176</Words>
  <Characters>31058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ZAPYTANIE OFERTOWE W TRYBIE ZASADY KONKURENCYJNOŚCI</vt:lpstr>
    </vt:vector>
  </TitlesOfParts>
  <Company>Windows User</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W TRYBIE ZASADY KONKURENCYJNOŚCI</dc:title>
  <dc:subject/>
  <dc:creator>IzaMroczek</dc:creator>
  <cp:keywords/>
  <dc:description/>
  <cp:lastModifiedBy>IzaMroczek</cp:lastModifiedBy>
  <cp:revision>4</cp:revision>
  <dcterms:created xsi:type="dcterms:W3CDTF">2022-03-14T10:29:00Z</dcterms:created>
  <dcterms:modified xsi:type="dcterms:W3CDTF">2022-03-15T09:55:00Z</dcterms:modified>
</cp:coreProperties>
</file>