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93471" w:rsidRPr="002D0ED0" w:rsidRDefault="00D93471" w:rsidP="00D160AD">
      <w:pPr>
        <w:pStyle w:val="Tekstpodstawowy"/>
        <w:spacing w:line="276" w:lineRule="auto"/>
        <w:jc w:val="right"/>
        <w:rPr>
          <w:rFonts w:ascii="Times New Roman" w:hAnsi="Times New Roman"/>
        </w:rPr>
      </w:pPr>
      <w:r w:rsidRPr="002D0ED0">
        <w:rPr>
          <w:rFonts w:ascii="Times New Roman" w:eastAsia="Times New Roman" w:hAnsi="Times New Roman"/>
        </w:rPr>
        <w:t> </w:t>
      </w:r>
      <w:r w:rsidRPr="002D0ED0">
        <w:rPr>
          <w:rFonts w:ascii="Times New Roman" w:hAnsi="Times New Roman"/>
        </w:rPr>
        <w:t>                                                                                            </w:t>
      </w:r>
      <w:r w:rsidR="00FC37C5" w:rsidRPr="002D0ED0">
        <w:rPr>
          <w:rFonts w:ascii="Times New Roman" w:hAnsi="Times New Roman"/>
        </w:rPr>
        <w:t>               </w:t>
      </w:r>
    </w:p>
    <w:p w:rsidR="00D93471" w:rsidRPr="002D0ED0" w:rsidRDefault="00D160AD" w:rsidP="00D160AD">
      <w:pPr>
        <w:pStyle w:val="Tekstpodstawowy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14110" w:rsidRPr="002D0ED0">
        <w:rPr>
          <w:rFonts w:ascii="Times New Roman" w:hAnsi="Times New Roman"/>
        </w:rPr>
        <w:t>Brzeziny</w:t>
      </w:r>
      <w:r w:rsidR="00E1327B" w:rsidRPr="002D0ED0">
        <w:rPr>
          <w:rFonts w:ascii="Times New Roman" w:hAnsi="Times New Roman"/>
        </w:rPr>
        <w:t xml:space="preserve"> </w:t>
      </w:r>
      <w:r w:rsidR="00435A76">
        <w:rPr>
          <w:rFonts w:ascii="Times New Roman" w:hAnsi="Times New Roman"/>
        </w:rPr>
        <w:t>03.03</w:t>
      </w:r>
      <w:r w:rsidR="00696A93">
        <w:rPr>
          <w:rFonts w:ascii="Times New Roman" w:hAnsi="Times New Roman"/>
        </w:rPr>
        <w:t>.202</w:t>
      </w:r>
      <w:r w:rsidR="00435A76">
        <w:rPr>
          <w:rFonts w:ascii="Times New Roman" w:hAnsi="Times New Roman"/>
        </w:rPr>
        <w:t>2</w:t>
      </w:r>
      <w:r w:rsidR="00696A93">
        <w:rPr>
          <w:rFonts w:ascii="Times New Roman" w:hAnsi="Times New Roman"/>
        </w:rPr>
        <w:t>r</w:t>
      </w:r>
      <w:r w:rsidR="00D85BE8" w:rsidRPr="002D0ED0">
        <w:rPr>
          <w:rFonts w:ascii="Times New Roman" w:hAnsi="Times New Roman"/>
        </w:rPr>
        <w:t>.</w:t>
      </w:r>
    </w:p>
    <w:p w:rsidR="00914110" w:rsidRPr="002D0ED0" w:rsidRDefault="00914110" w:rsidP="00D160AD">
      <w:pPr>
        <w:pStyle w:val="Tekstpodstawowy"/>
        <w:spacing w:line="276" w:lineRule="auto"/>
        <w:jc w:val="center"/>
        <w:rPr>
          <w:rFonts w:ascii="Times New Roman" w:hAnsi="Times New Roman"/>
          <w:b/>
        </w:rPr>
      </w:pPr>
    </w:p>
    <w:p w:rsidR="00E732E8" w:rsidRPr="002D0ED0" w:rsidRDefault="00E732E8" w:rsidP="00D160AD">
      <w:pPr>
        <w:spacing w:line="276" w:lineRule="auto"/>
        <w:jc w:val="center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 xml:space="preserve">ZAPYTANIE OFERTOWE NR </w:t>
      </w:r>
      <w:r w:rsidR="00435A76">
        <w:rPr>
          <w:rFonts w:ascii="Times New Roman" w:hAnsi="Times New Roman"/>
          <w:b/>
        </w:rPr>
        <w:t>1</w:t>
      </w:r>
      <w:r w:rsidR="00696A93" w:rsidRPr="00696A93">
        <w:rPr>
          <w:rFonts w:ascii="Times New Roman" w:hAnsi="Times New Roman"/>
          <w:b/>
        </w:rPr>
        <w:t>/WP/202</w:t>
      </w:r>
      <w:r w:rsidR="00435A76">
        <w:rPr>
          <w:rFonts w:ascii="Times New Roman" w:hAnsi="Times New Roman"/>
          <w:b/>
        </w:rPr>
        <w:t>2</w:t>
      </w:r>
      <w:r w:rsidR="00696A93">
        <w:rPr>
          <w:rFonts w:ascii="Times New Roman" w:hAnsi="Times New Roman"/>
          <w:b/>
        </w:rPr>
        <w:t xml:space="preserve"> </w:t>
      </w:r>
    </w:p>
    <w:p w:rsidR="00E732E8" w:rsidRPr="002D0ED0" w:rsidRDefault="00E732E8" w:rsidP="00D160AD">
      <w:pPr>
        <w:spacing w:line="276" w:lineRule="auto"/>
        <w:rPr>
          <w:rFonts w:ascii="Times New Roman" w:hAnsi="Times New Roman"/>
          <w:b/>
        </w:rPr>
      </w:pPr>
    </w:p>
    <w:p w:rsidR="005114D7" w:rsidRPr="002D0ED0" w:rsidRDefault="00E003D3" w:rsidP="00D160AD">
      <w:pPr>
        <w:spacing w:line="276" w:lineRule="auto"/>
        <w:rPr>
          <w:rFonts w:ascii="Times New Roman" w:hAnsi="Times New Roman"/>
          <w:b/>
        </w:rPr>
      </w:pPr>
      <w:r w:rsidRPr="002D0ED0">
        <w:rPr>
          <w:rFonts w:ascii="Times New Roman" w:eastAsia="Times New Roman" w:hAnsi="Times New Roman"/>
          <w:lang w:eastAsia="pl-PL"/>
        </w:rPr>
        <w:t xml:space="preserve">W związku z realizacją projektu </w:t>
      </w:r>
      <w:r w:rsidR="00914110" w:rsidRPr="002D0ED0">
        <w:rPr>
          <w:rFonts w:ascii="Times New Roman" w:eastAsia="Times New Roman" w:hAnsi="Times New Roman"/>
          <w:b/>
          <w:bCs/>
          <w:lang w:eastAsia="pl-PL"/>
        </w:rPr>
        <w:t>Brzezińskie Centrum Usług Środowiskowych</w:t>
      </w:r>
      <w:r w:rsidR="004D4AF4" w:rsidRPr="002D0ED0">
        <w:rPr>
          <w:rFonts w:ascii="Times New Roman" w:eastAsia="Times New Roman" w:hAnsi="Times New Roman"/>
          <w:b/>
          <w:bCs/>
          <w:i/>
          <w:kern w:val="2"/>
          <w:lang w:eastAsia="zh-CN"/>
        </w:rPr>
        <w:t xml:space="preserve"> </w:t>
      </w:r>
      <w:r w:rsidR="004D4AF4" w:rsidRPr="002D0ED0">
        <w:rPr>
          <w:rFonts w:ascii="Times New Roman" w:hAnsi="Times New Roman"/>
          <w:kern w:val="2"/>
          <w:lang w:eastAsia="zh-CN"/>
        </w:rPr>
        <w:t xml:space="preserve">w ramach </w:t>
      </w:r>
      <w:r w:rsidR="00FC150D" w:rsidRPr="002D0ED0">
        <w:rPr>
          <w:rFonts w:ascii="Times New Roman" w:hAnsi="Times New Roman"/>
          <w:kern w:val="2"/>
          <w:lang w:eastAsia="zh-CN"/>
        </w:rPr>
        <w:t xml:space="preserve">Poddziałania 9.2.1 </w:t>
      </w:r>
      <w:r w:rsidR="004D4AF4" w:rsidRPr="002D0ED0">
        <w:rPr>
          <w:rFonts w:ascii="Times New Roman" w:hAnsi="Times New Roman"/>
          <w:kern w:val="2"/>
          <w:lang w:eastAsia="zh-CN"/>
        </w:rPr>
        <w:t>Regionalnego Programu Operacyjnego Wiedza Edukacja Rozwój  2014-2020</w:t>
      </w:r>
      <w:r w:rsidR="00914110" w:rsidRPr="002D0ED0">
        <w:rPr>
          <w:rFonts w:ascii="Times New Roman" w:eastAsia="Times New Roman" w:hAnsi="Times New Roman"/>
          <w:kern w:val="2"/>
          <w:lang w:eastAsia="zh-CN"/>
        </w:rPr>
        <w:t xml:space="preserve"> </w:t>
      </w:r>
      <w:r w:rsidR="005114D7" w:rsidRPr="002D0ED0">
        <w:rPr>
          <w:rFonts w:ascii="Times New Roman" w:hAnsi="Times New Roman"/>
        </w:rPr>
        <w:t xml:space="preserve">Stowarzyszenie </w:t>
      </w:r>
      <w:r w:rsidR="007E6689" w:rsidRPr="002D0ED0">
        <w:rPr>
          <w:rFonts w:ascii="Times New Roman" w:hAnsi="Times New Roman"/>
        </w:rPr>
        <w:t>Wspólna Przyszłość – Polska, Europa, Świat</w:t>
      </w:r>
      <w:r w:rsidR="005114D7" w:rsidRPr="002D0ED0">
        <w:rPr>
          <w:rFonts w:ascii="Times New Roman" w:hAnsi="Times New Roman"/>
        </w:rPr>
        <w:t xml:space="preserve"> </w:t>
      </w:r>
      <w:r w:rsidR="00FC150D" w:rsidRPr="002D0ED0">
        <w:rPr>
          <w:rFonts w:ascii="Times New Roman" w:hAnsi="Times New Roman"/>
        </w:rPr>
        <w:t xml:space="preserve">ogłasza zapytanie ofertowe </w:t>
      </w:r>
      <w:r w:rsidR="00722E23" w:rsidRPr="002D0ED0">
        <w:rPr>
          <w:rFonts w:ascii="Times New Roman" w:hAnsi="Times New Roman"/>
        </w:rPr>
        <w:t xml:space="preserve">w ramach </w:t>
      </w:r>
      <w:r w:rsidR="00FC150D" w:rsidRPr="002D0ED0">
        <w:rPr>
          <w:rFonts w:ascii="Times New Roman" w:hAnsi="Times New Roman"/>
        </w:rPr>
        <w:t xml:space="preserve">postępowania </w:t>
      </w:r>
      <w:r w:rsidR="00722E23" w:rsidRPr="002D0ED0">
        <w:rPr>
          <w:rFonts w:ascii="Times New Roman" w:hAnsi="Times New Roman"/>
        </w:rPr>
        <w:t xml:space="preserve">prowadzonego </w:t>
      </w:r>
      <w:r w:rsidR="00BD682B" w:rsidRPr="002D0ED0">
        <w:rPr>
          <w:rFonts w:ascii="Times New Roman" w:hAnsi="Times New Roman"/>
        </w:rPr>
        <w:t xml:space="preserve">na </w:t>
      </w:r>
      <w:r w:rsidR="00BD682B" w:rsidRPr="002D0ED0">
        <w:rPr>
          <w:rFonts w:ascii="Times New Roman" w:hAnsi="Times New Roman"/>
          <w:b/>
        </w:rPr>
        <w:t>świadczenie</w:t>
      </w:r>
      <w:r w:rsidR="00F53D19">
        <w:rPr>
          <w:rFonts w:ascii="Times New Roman" w:hAnsi="Times New Roman"/>
          <w:b/>
        </w:rPr>
        <w:t xml:space="preserve"> usług</w:t>
      </w:r>
      <w:r w:rsidR="005114D7" w:rsidRPr="002D0ED0">
        <w:rPr>
          <w:rFonts w:ascii="Times New Roman" w:hAnsi="Times New Roman"/>
          <w:b/>
        </w:rPr>
        <w:t xml:space="preserve"> </w:t>
      </w:r>
      <w:r w:rsidR="00FF3415">
        <w:rPr>
          <w:rFonts w:ascii="Times New Roman" w:hAnsi="Times New Roman"/>
          <w:b/>
        </w:rPr>
        <w:t>asystenta osobistego osób niepełnosprawnych</w:t>
      </w:r>
      <w:r w:rsidR="00F53D19">
        <w:rPr>
          <w:rFonts w:ascii="Times New Roman" w:hAnsi="Times New Roman"/>
          <w:b/>
        </w:rPr>
        <w:t>.</w:t>
      </w:r>
    </w:p>
    <w:p w:rsidR="00F75E44" w:rsidRPr="002D0ED0" w:rsidRDefault="00F75E44" w:rsidP="00D160AD">
      <w:pPr>
        <w:spacing w:line="276" w:lineRule="auto"/>
        <w:rPr>
          <w:rFonts w:ascii="Times New Roman" w:hAnsi="Times New Roman"/>
        </w:rPr>
      </w:pPr>
    </w:p>
    <w:p w:rsidR="008C604A" w:rsidRPr="002D0ED0" w:rsidRDefault="00E22B98" w:rsidP="00D160AD">
      <w:pPr>
        <w:numPr>
          <w:ilvl w:val="0"/>
          <w:numId w:val="19"/>
        </w:numPr>
        <w:spacing w:line="276" w:lineRule="auto"/>
        <w:rPr>
          <w:rFonts w:ascii="Times New Roman" w:eastAsia="Times New Roman" w:hAnsi="Times New Roman"/>
          <w:b/>
          <w:kern w:val="2"/>
          <w:lang w:eastAsia="zh-CN"/>
        </w:rPr>
      </w:pPr>
      <w:r w:rsidRPr="002D0ED0">
        <w:rPr>
          <w:rFonts w:ascii="Times New Roman" w:eastAsia="Times New Roman" w:hAnsi="Times New Roman"/>
          <w:b/>
          <w:kern w:val="2"/>
          <w:lang w:eastAsia="zh-CN"/>
        </w:rPr>
        <w:t>NAZWA I ADRES ZAMAWIAJĄCEGO:</w:t>
      </w:r>
    </w:p>
    <w:p w:rsidR="00F75E44" w:rsidRPr="002D0ED0" w:rsidRDefault="00F75E44" w:rsidP="00D160AD">
      <w:pPr>
        <w:spacing w:line="276" w:lineRule="auto"/>
        <w:rPr>
          <w:rFonts w:ascii="Times New Roman" w:eastAsia="Times New Roman" w:hAnsi="Times New Roman"/>
          <w:kern w:val="2"/>
          <w:lang w:eastAsia="zh-CN"/>
        </w:rPr>
      </w:pPr>
      <w:r w:rsidRPr="002D0ED0">
        <w:rPr>
          <w:rFonts w:ascii="Times New Roman" w:eastAsia="Times New Roman" w:hAnsi="Times New Roman"/>
          <w:kern w:val="2"/>
          <w:lang w:eastAsia="zh-CN"/>
        </w:rPr>
        <w:t>Stowarzyszenie Wspólna Przyszłość – Polska, Europa, Świat</w:t>
      </w:r>
    </w:p>
    <w:p w:rsidR="00F75E44" w:rsidRPr="002D0ED0" w:rsidRDefault="00F75E44" w:rsidP="00D160AD">
      <w:pPr>
        <w:spacing w:line="276" w:lineRule="auto"/>
        <w:rPr>
          <w:rFonts w:ascii="Times New Roman" w:eastAsia="Times New Roman" w:hAnsi="Times New Roman"/>
          <w:kern w:val="2"/>
          <w:lang w:eastAsia="zh-CN"/>
        </w:rPr>
      </w:pPr>
      <w:r w:rsidRPr="002D0ED0">
        <w:rPr>
          <w:rFonts w:ascii="Times New Roman" w:eastAsia="Times New Roman" w:hAnsi="Times New Roman"/>
          <w:kern w:val="2"/>
          <w:lang w:eastAsia="zh-CN"/>
        </w:rPr>
        <w:t>Brzeziny ul. Moniuszki 24, 95-060</w:t>
      </w:r>
    </w:p>
    <w:p w:rsidR="00F75E44" w:rsidRPr="002D0ED0" w:rsidRDefault="00F75E44" w:rsidP="00D160AD">
      <w:pPr>
        <w:spacing w:line="276" w:lineRule="auto"/>
        <w:rPr>
          <w:rFonts w:ascii="Times New Roman" w:eastAsia="Times New Roman" w:hAnsi="Times New Roman"/>
          <w:kern w:val="2"/>
          <w:lang w:eastAsia="zh-CN"/>
        </w:rPr>
      </w:pPr>
      <w:r w:rsidRPr="002D0ED0">
        <w:rPr>
          <w:rFonts w:ascii="Times New Roman" w:eastAsia="Times New Roman" w:hAnsi="Times New Roman"/>
          <w:kern w:val="2"/>
          <w:lang w:eastAsia="zh-CN"/>
        </w:rPr>
        <w:t>Nip: 8331291805 Regon: 472302793</w:t>
      </w:r>
    </w:p>
    <w:p w:rsidR="00F75E44" w:rsidRPr="002D0ED0" w:rsidRDefault="00F75E44" w:rsidP="00D160AD">
      <w:pPr>
        <w:spacing w:line="276" w:lineRule="auto"/>
        <w:rPr>
          <w:rFonts w:ascii="Times New Roman" w:eastAsia="Times New Roman" w:hAnsi="Times New Roman"/>
          <w:b/>
          <w:kern w:val="2"/>
          <w:lang w:eastAsia="zh-CN"/>
        </w:rPr>
      </w:pPr>
      <w:r w:rsidRPr="002D0ED0">
        <w:rPr>
          <w:rFonts w:ascii="Times New Roman" w:eastAsia="Times New Roman" w:hAnsi="Times New Roman"/>
          <w:kern w:val="2"/>
          <w:lang w:eastAsia="zh-CN"/>
        </w:rPr>
        <w:t xml:space="preserve">Tel. 694 785 414, email: </w:t>
      </w:r>
      <w:r w:rsidR="005A1ED1">
        <w:rPr>
          <w:rFonts w:ascii="Times New Roman" w:hAnsi="Times New Roman"/>
          <w:shd w:val="clear" w:color="auto" w:fill="FFFFFF"/>
        </w:rPr>
        <w:t>biuro@bcusbrzeziny.pl</w:t>
      </w:r>
    </w:p>
    <w:p w:rsidR="00C1563C" w:rsidRPr="002D0ED0" w:rsidRDefault="00C1563C" w:rsidP="00D160AD">
      <w:pPr>
        <w:suppressAutoHyphens w:val="0"/>
        <w:spacing w:before="100" w:beforeAutospacing="1" w:line="276" w:lineRule="auto"/>
        <w:ind w:firstLine="360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>2. TRYB UDZIELANIA ZAMÓWIENIA:</w:t>
      </w:r>
    </w:p>
    <w:p w:rsidR="00C1563C" w:rsidRPr="002D0ED0" w:rsidRDefault="00C1563C" w:rsidP="00D160AD">
      <w:pPr>
        <w:suppressAutoHyphens w:val="0"/>
        <w:spacing w:before="100" w:beforeAutospacing="1"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Zamówienie udzielane jest w trybie postępowania ofertowego zgodnie z zasadą konkurencyjności określoną w Wytycznych w zakresie kwalifikowalności wydatków w ramach Europejskiego Funduszu Rozwoju Regionalnego, Europejskiego Funduszu Społecznego oraz Funduszu Spójności na lata 2014 -2020, bez zastosowania przepisów ustawy Prawo zamówień publicznych.</w:t>
      </w:r>
    </w:p>
    <w:p w:rsidR="00D160AD" w:rsidRDefault="00C1563C" w:rsidP="005A1ED1">
      <w:pPr>
        <w:numPr>
          <w:ilvl w:val="0"/>
          <w:numId w:val="20"/>
        </w:numPr>
        <w:suppressAutoHyphens w:val="0"/>
        <w:spacing w:before="100" w:beforeAutospacing="1" w:line="276" w:lineRule="auto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>OPIS PRZEDMIOTU ZAMÓWIENIA:</w:t>
      </w:r>
    </w:p>
    <w:p w:rsidR="005A1ED1" w:rsidRPr="005A1ED1" w:rsidRDefault="005A1ED1" w:rsidP="005A1ED1">
      <w:pPr>
        <w:suppressAutoHyphens w:val="0"/>
        <w:spacing w:before="100" w:beforeAutospacing="1" w:line="276" w:lineRule="auto"/>
        <w:ind w:left="720"/>
        <w:rPr>
          <w:rFonts w:ascii="Times New Roman" w:hAnsi="Times New Roman"/>
          <w:b/>
        </w:rPr>
      </w:pPr>
    </w:p>
    <w:p w:rsidR="00437E75" w:rsidRDefault="00F53D19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F53D19">
        <w:rPr>
          <w:rFonts w:ascii="Times New Roman" w:hAnsi="Times New Roman"/>
          <w:lang w:eastAsia="en-US"/>
        </w:rPr>
        <w:t>Przedmiotem zamówienia jest świadczenie usług</w:t>
      </w:r>
      <w:r w:rsidR="00437E75">
        <w:rPr>
          <w:rFonts w:ascii="Times New Roman" w:hAnsi="Times New Roman"/>
          <w:lang w:eastAsia="en-US"/>
        </w:rPr>
        <w:t>i</w:t>
      </w:r>
      <w:r w:rsidRPr="00F53D19">
        <w:rPr>
          <w:rFonts w:ascii="Times New Roman" w:hAnsi="Times New Roman"/>
          <w:lang w:eastAsia="en-US"/>
        </w:rPr>
        <w:t xml:space="preserve"> </w:t>
      </w:r>
      <w:r w:rsidR="00437E75">
        <w:rPr>
          <w:rFonts w:ascii="Times New Roman" w:hAnsi="Times New Roman"/>
          <w:lang w:eastAsia="en-US"/>
        </w:rPr>
        <w:t>asystenta osobistego osób niepełnosprawnych (dalej AOON)</w:t>
      </w:r>
      <w:r w:rsidRPr="00F53D19">
        <w:rPr>
          <w:rFonts w:ascii="Times New Roman" w:hAnsi="Times New Roman"/>
          <w:lang w:eastAsia="en-US"/>
        </w:rPr>
        <w:t xml:space="preserve"> w miejscu zamieszkani</w:t>
      </w:r>
      <w:r>
        <w:rPr>
          <w:rFonts w:ascii="Times New Roman" w:hAnsi="Times New Roman"/>
          <w:lang w:eastAsia="en-US"/>
        </w:rPr>
        <w:t xml:space="preserve">a </w:t>
      </w:r>
      <w:r w:rsidR="00437E75">
        <w:rPr>
          <w:rFonts w:ascii="Times New Roman" w:hAnsi="Times New Roman"/>
          <w:lang w:eastAsia="en-US"/>
        </w:rPr>
        <w:t xml:space="preserve">dla </w:t>
      </w:r>
      <w:r>
        <w:rPr>
          <w:rFonts w:ascii="Times New Roman" w:hAnsi="Times New Roman"/>
          <w:lang w:eastAsia="en-US"/>
        </w:rPr>
        <w:t>u</w:t>
      </w:r>
      <w:r w:rsidRPr="00F53D19">
        <w:rPr>
          <w:rFonts w:ascii="Times New Roman" w:hAnsi="Times New Roman"/>
          <w:lang w:eastAsia="en-US"/>
        </w:rPr>
        <w:t xml:space="preserve">czestników </w:t>
      </w:r>
      <w:r>
        <w:rPr>
          <w:rFonts w:ascii="Times New Roman" w:hAnsi="Times New Roman"/>
          <w:lang w:eastAsia="en-US"/>
        </w:rPr>
        <w:t>projektu Brzezińskie Centrum Usług Środowiskowych, z</w:t>
      </w:r>
      <w:r w:rsidR="00437E75">
        <w:rPr>
          <w:rFonts w:ascii="Times New Roman" w:hAnsi="Times New Roman"/>
          <w:lang w:eastAsia="en-US"/>
        </w:rPr>
        <w:t>wanych dalej uczestnikami.</w:t>
      </w:r>
      <w:r>
        <w:rPr>
          <w:rFonts w:ascii="Times New Roman" w:hAnsi="Times New Roman"/>
          <w:lang w:eastAsia="en-US"/>
        </w:rPr>
        <w:t xml:space="preserve"> </w:t>
      </w:r>
      <w:r w:rsidR="00437E75">
        <w:rPr>
          <w:rFonts w:ascii="Times New Roman" w:hAnsi="Times New Roman"/>
          <w:lang w:eastAsia="en-US"/>
        </w:rPr>
        <w:t>W</w:t>
      </w:r>
      <w:r w:rsidR="00437E75" w:rsidRPr="00437E75">
        <w:rPr>
          <w:rFonts w:ascii="Times New Roman" w:hAnsi="Times New Roman"/>
          <w:lang w:eastAsia="en-US"/>
        </w:rPr>
        <w:t xml:space="preserve">sparciem AOON </w:t>
      </w:r>
      <w:r w:rsidR="00DD3F12">
        <w:rPr>
          <w:rFonts w:ascii="Times New Roman" w:hAnsi="Times New Roman"/>
          <w:lang w:eastAsia="en-US"/>
        </w:rPr>
        <w:t>objęci są</w:t>
      </w:r>
      <w:r w:rsidR="00437E75" w:rsidRPr="00437E75">
        <w:rPr>
          <w:rFonts w:ascii="Times New Roman" w:hAnsi="Times New Roman"/>
          <w:lang w:eastAsia="en-US"/>
        </w:rPr>
        <w:t xml:space="preserve"> </w:t>
      </w:r>
      <w:r w:rsidR="00DD3F12">
        <w:rPr>
          <w:rFonts w:ascii="Times New Roman" w:hAnsi="Times New Roman"/>
          <w:lang w:eastAsia="en-US"/>
        </w:rPr>
        <w:t>uczestnicy</w:t>
      </w:r>
      <w:r w:rsidR="00437E75">
        <w:rPr>
          <w:rFonts w:ascii="Times New Roman" w:hAnsi="Times New Roman"/>
          <w:lang w:eastAsia="en-US"/>
        </w:rPr>
        <w:t xml:space="preserve"> projektu, </w:t>
      </w:r>
      <w:r w:rsidR="000D38DE">
        <w:rPr>
          <w:rFonts w:ascii="Times New Roman" w:hAnsi="Times New Roman"/>
          <w:lang w:eastAsia="en-US"/>
        </w:rPr>
        <w:t>tj.</w:t>
      </w:r>
      <w:r w:rsidR="00437E75">
        <w:rPr>
          <w:rFonts w:ascii="Times New Roman" w:hAnsi="Times New Roman"/>
          <w:lang w:eastAsia="en-US"/>
        </w:rPr>
        <w:t xml:space="preserve">, </w:t>
      </w:r>
      <w:r w:rsidR="00DD3F12">
        <w:rPr>
          <w:rFonts w:ascii="Times New Roman" w:hAnsi="Times New Roman"/>
          <w:lang w:eastAsia="en-US"/>
        </w:rPr>
        <w:t>osoby zależne/niesamodzielne, z zaburzeniami i chore</w:t>
      </w:r>
      <w:r w:rsidR="00437E75" w:rsidRPr="00437E75">
        <w:rPr>
          <w:rFonts w:ascii="Times New Roman" w:hAnsi="Times New Roman"/>
          <w:lang w:eastAsia="en-US"/>
        </w:rPr>
        <w:t xml:space="preserve"> psychicznie</w:t>
      </w:r>
      <w:r w:rsidR="00774DBA">
        <w:rPr>
          <w:rFonts w:ascii="Times New Roman" w:hAnsi="Times New Roman"/>
          <w:lang w:eastAsia="en-US"/>
        </w:rPr>
        <w:t>,</w:t>
      </w:r>
      <w:r w:rsidR="00437E75" w:rsidRPr="00437E75">
        <w:rPr>
          <w:rFonts w:ascii="Times New Roman" w:hAnsi="Times New Roman"/>
          <w:lang w:eastAsia="en-US"/>
        </w:rPr>
        <w:t xml:space="preserve"> w szczególności z umiarkowanym, lub znacznym stopniem niepełnosprawności, ze spektrum autyzmu, z niepełnosprawnościami sprzężonymi, ruchowymi i intelektualnymi. Usługi AOON świadczone </w:t>
      </w:r>
      <w:r w:rsidR="00DD3F12">
        <w:rPr>
          <w:rFonts w:ascii="Times New Roman" w:hAnsi="Times New Roman"/>
          <w:lang w:eastAsia="en-US"/>
        </w:rPr>
        <w:t>są</w:t>
      </w:r>
      <w:r w:rsidR="00437E75" w:rsidRPr="00437E75">
        <w:rPr>
          <w:rFonts w:ascii="Times New Roman" w:hAnsi="Times New Roman"/>
          <w:lang w:eastAsia="en-US"/>
        </w:rPr>
        <w:t xml:space="preserve"> </w:t>
      </w:r>
      <w:r w:rsidR="00437E75">
        <w:rPr>
          <w:rFonts w:ascii="Times New Roman" w:hAnsi="Times New Roman"/>
          <w:lang w:eastAsia="en-US"/>
        </w:rPr>
        <w:t xml:space="preserve">na podstawie regulaminu projektu, a zakres wsparcia </w:t>
      </w:r>
      <w:r w:rsidR="00DD3F12">
        <w:rPr>
          <w:rFonts w:ascii="Times New Roman" w:hAnsi="Times New Roman"/>
          <w:lang w:eastAsia="en-US"/>
        </w:rPr>
        <w:t>jest</w:t>
      </w:r>
      <w:r w:rsidR="00437E75" w:rsidRPr="00437E75">
        <w:rPr>
          <w:rFonts w:ascii="Times New Roman" w:hAnsi="Times New Roman"/>
          <w:lang w:eastAsia="en-US"/>
        </w:rPr>
        <w:t xml:space="preserve"> zindywidualizowan</w:t>
      </w:r>
      <w:r w:rsidR="00437E75">
        <w:rPr>
          <w:rFonts w:ascii="Times New Roman" w:hAnsi="Times New Roman"/>
          <w:lang w:eastAsia="en-US"/>
        </w:rPr>
        <w:t>y</w:t>
      </w:r>
      <w:r w:rsidR="00437E75" w:rsidRPr="00437E75">
        <w:rPr>
          <w:rFonts w:ascii="Times New Roman" w:hAnsi="Times New Roman"/>
          <w:lang w:eastAsia="en-US"/>
        </w:rPr>
        <w:t xml:space="preserve"> w oparciu o kontrakt, poprzedzony diagnozą potrzeb i deficytów, oceną sytuacji materialnej i życiowej oraz możliwości </w:t>
      </w:r>
      <w:r w:rsidR="00437E75">
        <w:rPr>
          <w:rFonts w:ascii="Times New Roman" w:hAnsi="Times New Roman"/>
          <w:lang w:eastAsia="en-US"/>
        </w:rPr>
        <w:t>danego uczestnika</w:t>
      </w:r>
      <w:r w:rsidR="00437E75" w:rsidRPr="00437E75">
        <w:rPr>
          <w:rFonts w:ascii="Times New Roman" w:hAnsi="Times New Roman"/>
          <w:lang w:eastAsia="en-US"/>
        </w:rPr>
        <w:t xml:space="preserve"> </w:t>
      </w:r>
      <w:r w:rsidR="00437E75">
        <w:rPr>
          <w:rFonts w:ascii="Times New Roman" w:hAnsi="Times New Roman"/>
          <w:lang w:eastAsia="en-US"/>
        </w:rPr>
        <w:t>potwierdzony opracowaną Indywidualną Ścieżką Wsparcia</w:t>
      </w:r>
      <w:r w:rsidR="00437E75" w:rsidRPr="00437E75">
        <w:rPr>
          <w:rFonts w:ascii="Times New Roman" w:hAnsi="Times New Roman"/>
          <w:lang w:eastAsia="en-US"/>
        </w:rPr>
        <w:t xml:space="preserve">. </w:t>
      </w:r>
    </w:p>
    <w:p w:rsidR="003022FD" w:rsidRDefault="00437E75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37E75">
        <w:rPr>
          <w:rFonts w:ascii="Times New Roman" w:hAnsi="Times New Roman"/>
          <w:lang w:eastAsia="en-US"/>
        </w:rPr>
        <w:t xml:space="preserve">Zadaniem AOON będzie wspieranie </w:t>
      </w:r>
      <w:r>
        <w:rPr>
          <w:rFonts w:ascii="Times New Roman" w:hAnsi="Times New Roman"/>
          <w:lang w:eastAsia="en-US"/>
        </w:rPr>
        <w:t>uczestników</w:t>
      </w:r>
      <w:r w:rsidRPr="00437E75">
        <w:rPr>
          <w:rFonts w:ascii="Times New Roman" w:hAnsi="Times New Roman"/>
          <w:lang w:eastAsia="en-US"/>
        </w:rPr>
        <w:t xml:space="preserve"> w wykonywaniu podstawowych czynności dnia codziennego,</w:t>
      </w:r>
      <w:r w:rsidRPr="00437E75">
        <w:t xml:space="preserve"> </w:t>
      </w:r>
      <w:r w:rsidRPr="00437E75">
        <w:rPr>
          <w:rFonts w:ascii="Times New Roman" w:hAnsi="Times New Roman"/>
          <w:lang w:eastAsia="en-US"/>
        </w:rPr>
        <w:t xml:space="preserve">niezbędnych do ich aktywnego funkcjonowania społecznego, zawodowego lub edukacyjnego. </w:t>
      </w:r>
      <w:r>
        <w:rPr>
          <w:rFonts w:ascii="Times New Roman" w:hAnsi="Times New Roman"/>
          <w:lang w:eastAsia="en-US"/>
        </w:rPr>
        <w:t xml:space="preserve"> </w:t>
      </w:r>
    </w:p>
    <w:p w:rsidR="00A77F90" w:rsidRDefault="000D38DE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W ramach swoich </w:t>
      </w:r>
      <w:r w:rsidR="008B344A">
        <w:rPr>
          <w:rFonts w:ascii="Times New Roman" w:hAnsi="Times New Roman"/>
          <w:lang w:eastAsia="en-US"/>
        </w:rPr>
        <w:t xml:space="preserve">głównych zadań </w:t>
      </w:r>
      <w:r>
        <w:rPr>
          <w:rFonts w:ascii="Times New Roman" w:hAnsi="Times New Roman"/>
          <w:lang w:eastAsia="en-US"/>
        </w:rPr>
        <w:t xml:space="preserve">AOON </w:t>
      </w:r>
      <w:r w:rsidR="008B344A">
        <w:rPr>
          <w:rFonts w:ascii="Times New Roman" w:hAnsi="Times New Roman"/>
          <w:lang w:eastAsia="en-US"/>
        </w:rPr>
        <w:t xml:space="preserve">będzie: </w:t>
      </w:r>
    </w:p>
    <w:p w:rsidR="000D38DE" w:rsidRPr="000D38DE" w:rsidRDefault="000D38DE" w:rsidP="000D38DE">
      <w:pPr>
        <w:pStyle w:val="Tekstpodstawowy"/>
        <w:numPr>
          <w:ilvl w:val="0"/>
          <w:numId w:val="26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diagnozować warunki życia osoby niepełnosprawnej i dążyć do usuwania wszelkiego typu barier (psychologicznych, społecznych, architektonicznych, komunikacyjnych),</w:t>
      </w:r>
    </w:p>
    <w:p w:rsidR="000D38DE" w:rsidRPr="000D38DE" w:rsidRDefault="000D38DE" w:rsidP="000D38DE">
      <w:pPr>
        <w:pStyle w:val="Tekstpodstawowy"/>
        <w:numPr>
          <w:ilvl w:val="0"/>
          <w:numId w:val="26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lastRenderedPageBreak/>
        <w:t>współuczestniczyć w opracowaniu i współtworzyć indywidualne programy rehabilitacji i pomocy osobie niepełnosprawnej oraz weryfikować program w oparciu o nowe dane,</w:t>
      </w:r>
    </w:p>
    <w:p w:rsidR="000D38DE" w:rsidRPr="000D38DE" w:rsidRDefault="000D38DE" w:rsidP="000D38DE">
      <w:pPr>
        <w:pStyle w:val="Tekstpodstawowy"/>
        <w:numPr>
          <w:ilvl w:val="0"/>
          <w:numId w:val="26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udzielać porad i pomocy dotyczących zaspokojenia potrzeb i rozwiązywania problemów,</w:t>
      </w:r>
    </w:p>
    <w:p w:rsidR="000D38DE" w:rsidRPr="000D38DE" w:rsidRDefault="000D38DE" w:rsidP="000D38DE">
      <w:pPr>
        <w:pStyle w:val="Tekstpodstawowy"/>
        <w:numPr>
          <w:ilvl w:val="0"/>
          <w:numId w:val="26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pobudzać aktywność osoby niepełnosprawnej oraz jej rodziny w celu zaspokojenia potrzeb biopsychospołecznych.,</w:t>
      </w:r>
    </w:p>
    <w:p w:rsidR="000D38DE" w:rsidRPr="000D38DE" w:rsidRDefault="000D38DE" w:rsidP="000D38DE">
      <w:pPr>
        <w:pStyle w:val="Tekstpodstawowy"/>
        <w:numPr>
          <w:ilvl w:val="0"/>
          <w:numId w:val="26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pobudzać postawy aktywne niepełnosprawnego,</w:t>
      </w:r>
    </w:p>
    <w:p w:rsidR="000D38DE" w:rsidRPr="000D38DE" w:rsidRDefault="000D38DE" w:rsidP="000D38DE">
      <w:pPr>
        <w:pStyle w:val="Tekstpodstawowy"/>
        <w:numPr>
          <w:ilvl w:val="0"/>
          <w:numId w:val="26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 xml:space="preserve">stosować w razie potrzeby zabiegi pielęgnacyjne w opiece nad przewlekle chorym, </w:t>
      </w:r>
    </w:p>
    <w:p w:rsidR="000D38DE" w:rsidRPr="000D38DE" w:rsidRDefault="000D38DE" w:rsidP="000D38DE">
      <w:pPr>
        <w:pStyle w:val="Tekstpodstawowy"/>
        <w:numPr>
          <w:ilvl w:val="0"/>
          <w:numId w:val="26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udzielać pierwszej pomocy w sytuacji zagrożenia życia i zdrowia ludzkiego.</w:t>
      </w:r>
    </w:p>
    <w:p w:rsidR="000D38DE" w:rsidRPr="000D38DE" w:rsidRDefault="000D38DE" w:rsidP="000D38DE">
      <w:pPr>
        <w:pStyle w:val="Tekstpodstawowy"/>
        <w:numPr>
          <w:ilvl w:val="0"/>
          <w:numId w:val="27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wspomagać osoby niepełnosprawnej w komunikacji z otoczeniem, w tym pomoc w załatwianiu spraw urzędowych i innych,</w:t>
      </w:r>
    </w:p>
    <w:p w:rsidR="000D38DE" w:rsidRPr="000D38DE" w:rsidRDefault="000D38DE" w:rsidP="000D38DE">
      <w:pPr>
        <w:pStyle w:val="Tekstpodstawowy"/>
        <w:numPr>
          <w:ilvl w:val="0"/>
          <w:numId w:val="27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pomagać w poruszaniu się po mieście i w korzystać ze środków transportu,</w:t>
      </w:r>
    </w:p>
    <w:p w:rsidR="000D38DE" w:rsidRPr="000D38DE" w:rsidRDefault="000D38DE" w:rsidP="000D38DE">
      <w:pPr>
        <w:pStyle w:val="Tekstpodstawowy"/>
        <w:numPr>
          <w:ilvl w:val="0"/>
          <w:numId w:val="27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pomoc w docieraniu do szkół, miejsc pracy, na szkolenia oraz do placówek zajmujących się aktywizacją zawodową osób niepełnosprawnych</w:t>
      </w:r>
    </w:p>
    <w:p w:rsidR="000D38DE" w:rsidRPr="000D38DE" w:rsidRDefault="000D38DE" w:rsidP="000D38DE">
      <w:pPr>
        <w:pStyle w:val="Tekstpodstawowy"/>
        <w:numPr>
          <w:ilvl w:val="0"/>
          <w:numId w:val="27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towarzyszyć osobie niepełnosprawnej w kontaktach społecznych - udział w imprezach kulturalnych, wyjściach do kin, teatrów, muzeów, na koncerty, na spotkania towarzyskie, na zakupy itp.</w:t>
      </w:r>
    </w:p>
    <w:p w:rsidR="000D38DE" w:rsidRDefault="000D38DE" w:rsidP="000D38DE">
      <w:pPr>
        <w:pStyle w:val="Tekstpodstawowy"/>
        <w:numPr>
          <w:ilvl w:val="0"/>
          <w:numId w:val="27"/>
        </w:numPr>
        <w:spacing w:line="276" w:lineRule="auto"/>
        <w:rPr>
          <w:rFonts w:ascii="Times New Roman" w:hAnsi="Times New Roman"/>
          <w:bCs/>
          <w:lang w:eastAsia="en-US"/>
        </w:rPr>
      </w:pPr>
      <w:r w:rsidRPr="000D38DE">
        <w:rPr>
          <w:rFonts w:ascii="Times New Roman" w:hAnsi="Times New Roman"/>
          <w:bCs/>
          <w:lang w:eastAsia="en-US"/>
        </w:rPr>
        <w:t>wspólnie spędzać czas wolny, wspomagając rozwój zainteresowań. </w:t>
      </w:r>
    </w:p>
    <w:p w:rsidR="00774DBA" w:rsidRPr="000D38DE" w:rsidRDefault="00774DBA" w:rsidP="00774DBA">
      <w:pPr>
        <w:pStyle w:val="Tekstpodstawowy"/>
        <w:spacing w:line="276" w:lineRule="auto"/>
        <w:ind w:left="720"/>
        <w:rPr>
          <w:rFonts w:ascii="Times New Roman" w:hAnsi="Times New Roman"/>
          <w:bCs/>
          <w:lang w:eastAsia="en-US"/>
        </w:rPr>
      </w:pPr>
    </w:p>
    <w:p w:rsidR="00D52C72" w:rsidRDefault="00A77F90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A77F90">
        <w:rPr>
          <w:rFonts w:ascii="Times New Roman" w:hAnsi="Times New Roman"/>
          <w:b/>
          <w:lang w:eastAsia="en-US"/>
        </w:rPr>
        <w:t>Wymiar czasu pracy:</w:t>
      </w:r>
      <w:r w:rsidR="007037F5">
        <w:rPr>
          <w:rFonts w:ascii="Times New Roman" w:hAnsi="Times New Roman"/>
          <w:b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 xml:space="preserve"> </w:t>
      </w:r>
      <w:r w:rsidR="00D52C72">
        <w:rPr>
          <w:rFonts w:ascii="Times New Roman" w:hAnsi="Times New Roman"/>
          <w:lang w:eastAsia="en-US"/>
        </w:rPr>
        <w:t>Łączny wymiar godzin</w:t>
      </w:r>
      <w:r w:rsidR="00D17471">
        <w:rPr>
          <w:rFonts w:ascii="Times New Roman" w:hAnsi="Times New Roman"/>
          <w:lang w:eastAsia="en-US"/>
        </w:rPr>
        <w:t>owy</w:t>
      </w:r>
      <w:r w:rsidR="00D52C72">
        <w:rPr>
          <w:rFonts w:ascii="Times New Roman" w:hAnsi="Times New Roman"/>
          <w:lang w:eastAsia="en-US"/>
        </w:rPr>
        <w:t xml:space="preserve"> wsparcia</w:t>
      </w:r>
      <w:r w:rsidR="0029381B">
        <w:rPr>
          <w:rFonts w:ascii="Times New Roman" w:hAnsi="Times New Roman"/>
          <w:lang w:eastAsia="en-US"/>
        </w:rPr>
        <w:t xml:space="preserve"> nie przekraczać będzie</w:t>
      </w:r>
      <w:r w:rsidR="000D38DE">
        <w:rPr>
          <w:rFonts w:ascii="Times New Roman" w:hAnsi="Times New Roman"/>
          <w:lang w:eastAsia="en-US"/>
        </w:rPr>
        <w:t xml:space="preserve"> 16</w:t>
      </w:r>
      <w:r w:rsidR="00D17471">
        <w:rPr>
          <w:rFonts w:ascii="Times New Roman" w:hAnsi="Times New Roman"/>
          <w:lang w:eastAsia="en-US"/>
        </w:rPr>
        <w:t>0 godzin miesięcznie.</w:t>
      </w:r>
    </w:p>
    <w:p w:rsidR="0060166E" w:rsidRDefault="0060166E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</w:p>
    <w:p w:rsidR="00A77F90" w:rsidRDefault="00A77F90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A77F90">
        <w:rPr>
          <w:rFonts w:ascii="Times New Roman" w:hAnsi="Times New Roman"/>
          <w:b/>
          <w:lang w:eastAsia="en-US"/>
        </w:rPr>
        <w:t>Forma zatrudnienia:</w:t>
      </w:r>
      <w:r>
        <w:rPr>
          <w:rFonts w:ascii="Times New Roman" w:hAnsi="Times New Roman"/>
          <w:lang w:eastAsia="en-US"/>
        </w:rPr>
        <w:t xml:space="preserve"> Umowa cywilno-prawna</w:t>
      </w:r>
    </w:p>
    <w:p w:rsidR="00D52C72" w:rsidRDefault="00D52C72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</w:p>
    <w:p w:rsidR="00F53D19" w:rsidRDefault="003022FD" w:rsidP="00D160AD">
      <w:pPr>
        <w:pStyle w:val="Tekstpodstawowy"/>
        <w:spacing w:line="276" w:lineRule="auto"/>
        <w:rPr>
          <w:rFonts w:ascii="Times New Roman" w:hAnsi="Times New Roman"/>
        </w:rPr>
      </w:pPr>
      <w:r w:rsidRPr="00A77F90">
        <w:rPr>
          <w:rFonts w:ascii="Times New Roman" w:hAnsi="Times New Roman"/>
          <w:b/>
        </w:rPr>
        <w:t>Kod CPV</w:t>
      </w:r>
      <w:r w:rsidRPr="002D0ED0">
        <w:rPr>
          <w:rFonts w:ascii="Times New Roman" w:hAnsi="Times New Roman"/>
        </w:rPr>
        <w:t xml:space="preserve">: </w:t>
      </w:r>
      <w:r w:rsidR="00D160AD" w:rsidRPr="00D160AD">
        <w:rPr>
          <w:rFonts w:ascii="Times New Roman" w:hAnsi="Times New Roman"/>
        </w:rPr>
        <w:t>85311200-4</w:t>
      </w:r>
      <w:r w:rsidRPr="002D0ED0">
        <w:rPr>
          <w:rFonts w:ascii="Times New Roman" w:hAnsi="Times New Roman"/>
        </w:rPr>
        <w:t xml:space="preserve">: </w:t>
      </w:r>
      <w:r w:rsidR="00D160AD" w:rsidRPr="00D160AD">
        <w:rPr>
          <w:rFonts w:ascii="Times New Roman" w:hAnsi="Times New Roman"/>
        </w:rPr>
        <w:t>Usługi opieki społecznej dla osób niepełnosprawnych</w:t>
      </w:r>
      <w:r w:rsidR="00F53D19">
        <w:rPr>
          <w:rFonts w:ascii="Times New Roman" w:hAnsi="Times New Roman"/>
        </w:rPr>
        <w:t>.</w:t>
      </w:r>
    </w:p>
    <w:p w:rsidR="00A77F90" w:rsidRDefault="00A77F90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3022FD" w:rsidRDefault="003022FD" w:rsidP="00D160AD">
      <w:pPr>
        <w:pStyle w:val="Tekstpodstawowy"/>
        <w:spacing w:line="276" w:lineRule="auto"/>
        <w:rPr>
          <w:rFonts w:ascii="Times New Roman" w:hAnsi="Times New Roman"/>
        </w:rPr>
      </w:pPr>
      <w:r w:rsidRPr="00A77F90">
        <w:rPr>
          <w:rFonts w:ascii="Times New Roman" w:hAnsi="Times New Roman"/>
          <w:b/>
        </w:rPr>
        <w:t>Miejsce realizacji usługi:</w:t>
      </w:r>
      <w:r w:rsidRPr="002D0ED0">
        <w:rPr>
          <w:rFonts w:ascii="Times New Roman" w:hAnsi="Times New Roman"/>
        </w:rPr>
        <w:t xml:space="preserve"> Miasto Brzeziny i Powiat Brzeziński.</w:t>
      </w:r>
    </w:p>
    <w:p w:rsidR="00A77F90" w:rsidRDefault="00A77F90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774DBA" w:rsidRDefault="0060166E" w:rsidP="00D160AD">
      <w:pPr>
        <w:pStyle w:val="Tekstpodstawowy"/>
        <w:spacing w:line="276" w:lineRule="auto"/>
        <w:rPr>
          <w:rFonts w:ascii="Times New Roman" w:hAnsi="Times New Roman"/>
        </w:rPr>
      </w:pPr>
      <w:r w:rsidRPr="0060166E">
        <w:rPr>
          <w:rFonts w:ascii="Times New Roman" w:hAnsi="Times New Roman"/>
          <w:b/>
        </w:rPr>
        <w:t>Czas realizacji:</w:t>
      </w:r>
      <w:r>
        <w:rPr>
          <w:rFonts w:ascii="Times New Roman" w:hAnsi="Times New Roman"/>
        </w:rPr>
        <w:t xml:space="preserve"> Od podpisania umow</w:t>
      </w:r>
      <w:r w:rsidR="00696A93">
        <w:rPr>
          <w:rFonts w:ascii="Times New Roman" w:hAnsi="Times New Roman"/>
        </w:rPr>
        <w:t>y, najpóźniej do 3</w:t>
      </w:r>
      <w:r w:rsidR="00435A76">
        <w:rPr>
          <w:rFonts w:ascii="Times New Roman" w:hAnsi="Times New Roman"/>
        </w:rPr>
        <w:t>1</w:t>
      </w:r>
      <w:r w:rsidR="00696A93">
        <w:rPr>
          <w:rFonts w:ascii="Times New Roman" w:hAnsi="Times New Roman"/>
        </w:rPr>
        <w:t xml:space="preserve"> maja 2023r.</w:t>
      </w:r>
    </w:p>
    <w:p w:rsidR="00774DBA" w:rsidRPr="002D0ED0" w:rsidRDefault="00774DBA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E732E8" w:rsidRPr="002D0ED0" w:rsidRDefault="00E22B98" w:rsidP="00D160AD">
      <w:pPr>
        <w:numPr>
          <w:ilvl w:val="0"/>
          <w:numId w:val="20"/>
        </w:numPr>
        <w:suppressAutoHyphens w:val="0"/>
        <w:spacing w:before="100" w:beforeAutospacing="1" w:line="276" w:lineRule="auto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 xml:space="preserve">WARUNKI REALIZACJI ZAMÓWIENIA 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 w:rsidRPr="00774DBA">
        <w:rPr>
          <w:rFonts w:ascii="Times New Roman" w:hAnsi="Times New Roman"/>
        </w:rPr>
        <w:t>Wykonawca będzie zobowiązany do: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 </w:t>
      </w:r>
      <w:r w:rsidRPr="00774DBA">
        <w:rPr>
          <w:rFonts w:ascii="Times New Roman" w:hAnsi="Times New Roman"/>
        </w:rPr>
        <w:t xml:space="preserve">dojazdu na własny koszt do </w:t>
      </w:r>
      <w:r>
        <w:rPr>
          <w:rFonts w:ascii="Times New Roman" w:hAnsi="Times New Roman"/>
        </w:rPr>
        <w:t>miejsca zamieszkania podopiecznych</w:t>
      </w:r>
      <w:r w:rsidRPr="00774DBA">
        <w:rPr>
          <w:rFonts w:ascii="Times New Roman" w:hAnsi="Times New Roman"/>
        </w:rPr>
        <w:t>,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2) </w:t>
      </w:r>
      <w:r w:rsidRPr="00774DBA">
        <w:rPr>
          <w:rFonts w:ascii="Times New Roman" w:hAnsi="Times New Roman"/>
        </w:rPr>
        <w:t>prowadzenia dokumentacji wg. zaleceń Zamawiającego,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 w:rsidRPr="00774DBA">
        <w:rPr>
          <w:rFonts w:ascii="Times New Roman" w:hAnsi="Times New Roman"/>
        </w:rPr>
        <w:t>zachowania pełnej tajemnicy zawodowej w trakcie oraz po zakończeniu usługi,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</w:t>
      </w:r>
      <w:r w:rsidRPr="00774DBA">
        <w:rPr>
          <w:rFonts w:ascii="Times New Roman" w:hAnsi="Times New Roman"/>
        </w:rPr>
        <w:t>nie przyjmowania od osób objętych pomocą żadnych korzyści majątkowych i osobistych,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 w:rsidRPr="00774DBA">
        <w:rPr>
          <w:rFonts w:ascii="Times New Roman" w:hAnsi="Times New Roman"/>
        </w:rPr>
        <w:t>zachowania profesjonalnego dystansu w relacjach z uczestnikami projektu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</w:t>
      </w:r>
      <w:r w:rsidRPr="00774DBA">
        <w:rPr>
          <w:rFonts w:ascii="Times New Roman" w:hAnsi="Times New Roman"/>
        </w:rPr>
        <w:t>na żądanie Zamawiającego udzielenie wszelkich niezbędnych wyjaśnień dotyczących realizacji przedmiotu zamówienia,</w:t>
      </w:r>
    </w:p>
    <w:p w:rsid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 w:rsidRPr="00774DBA">
        <w:rPr>
          <w:rFonts w:ascii="Times New Roman" w:hAnsi="Times New Roman"/>
        </w:rPr>
        <w:t>współpracy z innymi osobami biorącymi udział w projekcie.</w:t>
      </w:r>
    </w:p>
    <w:p w:rsidR="00774DBA" w:rsidRPr="00774DBA" w:rsidRDefault="00774DBA" w:rsidP="00774DBA">
      <w:pPr>
        <w:suppressAutoHyphens w:val="0"/>
        <w:spacing w:before="100" w:beforeAutospacing="1"/>
        <w:rPr>
          <w:rFonts w:ascii="Times New Roman" w:hAnsi="Times New Roman"/>
        </w:rPr>
      </w:pPr>
    </w:p>
    <w:p w:rsidR="0060166E" w:rsidRPr="0060166E" w:rsidRDefault="0060166E" w:rsidP="00D160AD">
      <w:pPr>
        <w:pStyle w:val="Tekstpodstawowy"/>
        <w:spacing w:line="276" w:lineRule="auto"/>
        <w:rPr>
          <w:rFonts w:ascii="Times New Roman" w:hAnsi="Times New Roman"/>
        </w:rPr>
      </w:pPr>
      <w:r w:rsidRPr="0060166E">
        <w:rPr>
          <w:rFonts w:ascii="Times New Roman" w:hAnsi="Times New Roman"/>
        </w:rPr>
        <w:t>Wykonawca będzie odpowiedzialny za przygotowanie i prowadzenie dokumentacji</w:t>
      </w:r>
      <w:r w:rsidR="00435A76">
        <w:rPr>
          <w:rFonts w:ascii="Times New Roman" w:hAnsi="Times New Roman"/>
        </w:rPr>
        <w:t>,</w:t>
      </w:r>
      <w:r w:rsidRPr="0060166E">
        <w:rPr>
          <w:rFonts w:ascii="Times New Roman" w:hAnsi="Times New Roman"/>
        </w:rPr>
        <w:t xml:space="preserve"> potwierdzającej wykonanie usługi </w:t>
      </w:r>
      <w:r w:rsidR="00435A76">
        <w:rPr>
          <w:rFonts w:ascii="Times New Roman" w:hAnsi="Times New Roman"/>
        </w:rPr>
        <w:t xml:space="preserve">w postaci </w:t>
      </w:r>
      <w:r w:rsidRPr="0060166E">
        <w:rPr>
          <w:rFonts w:ascii="Times New Roman" w:hAnsi="Times New Roman"/>
        </w:rPr>
        <w:t>kart</w:t>
      </w:r>
      <w:r w:rsidR="00435A76">
        <w:rPr>
          <w:rFonts w:ascii="Times New Roman" w:hAnsi="Times New Roman"/>
        </w:rPr>
        <w:t>y</w:t>
      </w:r>
      <w:r w:rsidRPr="0060166E">
        <w:rPr>
          <w:rFonts w:ascii="Times New Roman" w:hAnsi="Times New Roman"/>
        </w:rPr>
        <w:t xml:space="preserve"> pracy w zakresie świadczenia usług wg</w:t>
      </w:r>
      <w:r w:rsidR="0066409B">
        <w:rPr>
          <w:rFonts w:ascii="Times New Roman" w:hAnsi="Times New Roman"/>
        </w:rPr>
        <w:t>.</w:t>
      </w:r>
      <w:r w:rsidRPr="0060166E">
        <w:rPr>
          <w:rFonts w:ascii="Times New Roman" w:hAnsi="Times New Roman"/>
        </w:rPr>
        <w:t xml:space="preserve"> wzor</w:t>
      </w:r>
      <w:r w:rsidR="00435A76">
        <w:rPr>
          <w:rFonts w:ascii="Times New Roman" w:hAnsi="Times New Roman"/>
        </w:rPr>
        <w:t>u</w:t>
      </w:r>
      <w:r w:rsidRPr="0060166E">
        <w:rPr>
          <w:rFonts w:ascii="Times New Roman" w:hAnsi="Times New Roman"/>
        </w:rPr>
        <w:t xml:space="preserve"> opracowan</w:t>
      </w:r>
      <w:r w:rsidR="00435A76">
        <w:rPr>
          <w:rFonts w:ascii="Times New Roman" w:hAnsi="Times New Roman"/>
        </w:rPr>
        <w:t>ego</w:t>
      </w:r>
      <w:r w:rsidRPr="0060166E">
        <w:rPr>
          <w:rFonts w:ascii="Times New Roman" w:hAnsi="Times New Roman"/>
        </w:rPr>
        <w:t xml:space="preserve"> przez Zamawiającego i przedkładanie </w:t>
      </w:r>
      <w:r w:rsidR="00435A76">
        <w:rPr>
          <w:rFonts w:ascii="Times New Roman" w:hAnsi="Times New Roman"/>
        </w:rPr>
        <w:t>jej</w:t>
      </w:r>
      <w:r w:rsidRPr="0060166E">
        <w:rPr>
          <w:rFonts w:ascii="Times New Roman" w:hAnsi="Times New Roman"/>
        </w:rPr>
        <w:t xml:space="preserve"> w terminie 3 dni roboczych od zakończenia danego miesiąca realizacji usługi.</w:t>
      </w:r>
    </w:p>
    <w:p w:rsidR="0060166E" w:rsidRPr="0060166E" w:rsidRDefault="0060166E" w:rsidP="00D160AD">
      <w:pPr>
        <w:pStyle w:val="Tekstpodstawowy"/>
        <w:spacing w:line="276" w:lineRule="auto"/>
        <w:rPr>
          <w:rFonts w:ascii="Times New Roman" w:hAnsi="Times New Roman"/>
        </w:rPr>
      </w:pPr>
      <w:r w:rsidRPr="0060166E">
        <w:rPr>
          <w:rFonts w:ascii="Times New Roman" w:hAnsi="Times New Roman"/>
        </w:rPr>
        <w:t>Rozliczenie za świadczone usługi będzie następować miesięcznie, w oparciu o udokumentowany, prawidłowo zrealizowany i sprawdzony zakres przedmiotu zamówienia na podstawie zaoferowanej ceny.</w:t>
      </w:r>
    </w:p>
    <w:p w:rsidR="00D016D4" w:rsidRDefault="0060166E" w:rsidP="00D160AD">
      <w:pPr>
        <w:pStyle w:val="Tekstpodstawowy"/>
        <w:spacing w:line="276" w:lineRule="auto"/>
        <w:rPr>
          <w:rFonts w:ascii="Times New Roman" w:hAnsi="Times New Roman"/>
        </w:rPr>
      </w:pPr>
      <w:r w:rsidRPr="0060166E">
        <w:rPr>
          <w:rFonts w:ascii="Times New Roman" w:hAnsi="Times New Roman"/>
        </w:rPr>
        <w:t>Zamawiający będzie dokonywał regularnej oceny w zakresie jakości świadczenia usług opiekuńczych wykonywanych przez Wykonawcę.</w:t>
      </w:r>
    </w:p>
    <w:p w:rsidR="0060166E" w:rsidRDefault="0060166E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60166E" w:rsidRPr="002D0ED0" w:rsidRDefault="0060166E" w:rsidP="00D160AD">
      <w:pPr>
        <w:pStyle w:val="Tekstpodstawowy"/>
        <w:spacing w:line="276" w:lineRule="auto"/>
        <w:rPr>
          <w:rFonts w:ascii="Times New Roman" w:hAnsi="Times New Roman"/>
          <w:b/>
          <w:shd w:val="clear" w:color="auto" w:fill="FFFFFF"/>
        </w:rPr>
      </w:pPr>
    </w:p>
    <w:p w:rsidR="008F4014" w:rsidRPr="002D0ED0" w:rsidRDefault="00E22B98" w:rsidP="00D160AD">
      <w:pPr>
        <w:pStyle w:val="Tekstpodstawowy"/>
        <w:numPr>
          <w:ilvl w:val="0"/>
          <w:numId w:val="20"/>
        </w:numPr>
        <w:spacing w:line="276" w:lineRule="auto"/>
        <w:ind w:left="284" w:hanging="284"/>
        <w:rPr>
          <w:rFonts w:ascii="Times New Roman" w:hAnsi="Times New Roman"/>
          <w:b/>
          <w:shd w:val="clear" w:color="auto" w:fill="FFFFFF"/>
        </w:rPr>
      </w:pPr>
      <w:r w:rsidRPr="002D0ED0">
        <w:rPr>
          <w:rFonts w:ascii="Times New Roman" w:hAnsi="Times New Roman"/>
          <w:b/>
          <w:shd w:val="clear" w:color="auto" w:fill="FFFFFF"/>
        </w:rPr>
        <w:t>WYMAGANIA DOTYCZĄCE WYKONAWCY ORAZ OPIS SPOSOBU DOKONYWANIA OCENY ICH SPEŁNIENIA:</w:t>
      </w:r>
    </w:p>
    <w:p w:rsidR="003022FD" w:rsidRPr="002D0ED0" w:rsidRDefault="003022FD" w:rsidP="00D160AD">
      <w:pPr>
        <w:spacing w:after="160" w:line="276" w:lineRule="auto"/>
        <w:rPr>
          <w:rFonts w:ascii="Times New Roman" w:hAnsi="Times New Roman"/>
          <w:b/>
        </w:rPr>
      </w:pPr>
      <w:r w:rsidRPr="002D0ED0">
        <w:rPr>
          <w:rFonts w:ascii="Times New Roman" w:hAnsi="Times New Roman"/>
        </w:rPr>
        <w:t>O udzielenie zamówienia mogą ubiegać się wykonawcy, którzy spełniają następujące warunki udziału w postępowaniu:</w:t>
      </w:r>
    </w:p>
    <w:p w:rsidR="0060166E" w:rsidRDefault="008678CA" w:rsidP="008678CA">
      <w:pPr>
        <w:pStyle w:val="Tekstpodstawowy"/>
        <w:numPr>
          <w:ilvl w:val="0"/>
          <w:numId w:val="23"/>
        </w:num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Ukończenia kształcenia</w:t>
      </w:r>
      <w:r w:rsidRPr="008678CA">
        <w:rPr>
          <w:rFonts w:ascii="Times New Roman" w:hAnsi="Times New Roman"/>
          <w:lang w:eastAsia="en-US"/>
        </w:rPr>
        <w:t xml:space="preserve"> w zawodzie asystenta osoby niepełnosprawnej zgodnie z rozporządzeniem Ministra Edukacji Narodowej z dnia 7 lutego 2012 r. w sprawie podstawy programowej kształcenia w zawodach</w:t>
      </w:r>
      <w:r>
        <w:rPr>
          <w:rFonts w:ascii="Times New Roman" w:hAnsi="Times New Roman"/>
          <w:lang w:eastAsia="en-US"/>
        </w:rPr>
        <w:t xml:space="preserve"> oraz roczne doświadczenie zawodowe w zakresie realizowanej usługi</w:t>
      </w:r>
    </w:p>
    <w:p w:rsidR="004E6BEC" w:rsidRDefault="004E6BEC" w:rsidP="00D160AD">
      <w:pPr>
        <w:pStyle w:val="Tekstpodstawowy"/>
        <w:spacing w:line="276" w:lineRule="auto"/>
        <w:ind w:left="36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lub</w:t>
      </w:r>
    </w:p>
    <w:p w:rsidR="004E6BEC" w:rsidRPr="00FA22EF" w:rsidRDefault="008678CA" w:rsidP="00FA22EF">
      <w:pPr>
        <w:pStyle w:val="Tekstpodstawowy"/>
        <w:numPr>
          <w:ilvl w:val="0"/>
          <w:numId w:val="23"/>
        </w:numPr>
        <w:spacing w:line="276" w:lineRule="auto"/>
        <w:rPr>
          <w:rFonts w:ascii="Times New Roman" w:hAnsi="Times New Roman"/>
          <w:lang w:eastAsia="en-US"/>
        </w:rPr>
      </w:pPr>
      <w:r w:rsidRPr="008678CA">
        <w:rPr>
          <w:rFonts w:ascii="Times New Roman" w:hAnsi="Times New Roman"/>
          <w:lang w:eastAsia="en-US"/>
        </w:rPr>
        <w:t xml:space="preserve">wykształcenie min. </w:t>
      </w:r>
      <w:r w:rsidR="00FA22EF">
        <w:rPr>
          <w:rFonts w:ascii="Times New Roman" w:hAnsi="Times New Roman"/>
          <w:lang w:eastAsia="en-US"/>
        </w:rPr>
        <w:t>z</w:t>
      </w:r>
      <w:r w:rsidRPr="008678CA">
        <w:rPr>
          <w:rFonts w:ascii="Times New Roman" w:hAnsi="Times New Roman"/>
          <w:lang w:eastAsia="en-US"/>
        </w:rPr>
        <w:t>awodowe</w:t>
      </w:r>
      <w:r w:rsidR="00FA22EF">
        <w:rPr>
          <w:rFonts w:ascii="Times New Roman" w:hAnsi="Times New Roman"/>
          <w:lang w:eastAsia="en-US"/>
        </w:rPr>
        <w:t xml:space="preserve"> oraz </w:t>
      </w:r>
      <w:r w:rsidR="00BE378C">
        <w:rPr>
          <w:rFonts w:ascii="Times New Roman" w:hAnsi="Times New Roman"/>
          <w:lang w:eastAsia="en-US"/>
        </w:rPr>
        <w:t xml:space="preserve">min. roczne </w:t>
      </w:r>
      <w:r w:rsidRPr="00FA22EF">
        <w:rPr>
          <w:rFonts w:ascii="Times New Roman" w:hAnsi="Times New Roman"/>
          <w:lang w:eastAsia="en-US"/>
        </w:rPr>
        <w:t xml:space="preserve">doświadczenie w realizacji usług asystenckich, w tym zawodowe, </w:t>
      </w:r>
      <w:proofErr w:type="spellStart"/>
      <w:r w:rsidRPr="00FA22EF">
        <w:rPr>
          <w:rFonts w:ascii="Times New Roman" w:hAnsi="Times New Roman"/>
          <w:lang w:eastAsia="en-US"/>
        </w:rPr>
        <w:t>wolontariackie</w:t>
      </w:r>
      <w:proofErr w:type="spellEnd"/>
      <w:r w:rsidRPr="00FA22EF">
        <w:rPr>
          <w:rFonts w:ascii="Times New Roman" w:hAnsi="Times New Roman"/>
          <w:lang w:eastAsia="en-US"/>
        </w:rPr>
        <w:t xml:space="preserve"> lub osobiste, wynikające z pełnieni</w:t>
      </w:r>
      <w:r w:rsidR="00FA22EF">
        <w:rPr>
          <w:rFonts w:ascii="Times New Roman" w:hAnsi="Times New Roman"/>
          <w:lang w:eastAsia="en-US"/>
        </w:rPr>
        <w:t>a roli opiekuna faktycznego oraz</w:t>
      </w:r>
      <w:r w:rsidRPr="00FA22EF">
        <w:rPr>
          <w:rFonts w:ascii="Times New Roman" w:hAnsi="Times New Roman"/>
          <w:lang w:eastAsia="en-US"/>
        </w:rPr>
        <w:t xml:space="preserve"> ukończone minimum 60-godzinne szkolenie asystenckie</w:t>
      </w:r>
      <w:r w:rsidR="00824A78" w:rsidRPr="00FA22EF">
        <w:rPr>
          <w:rFonts w:ascii="Times New Roman" w:hAnsi="Times New Roman"/>
          <w:lang w:eastAsia="en-US"/>
        </w:rPr>
        <w:t>.</w:t>
      </w:r>
    </w:p>
    <w:p w:rsidR="00FA22EF" w:rsidRPr="008678CA" w:rsidRDefault="00FA22EF" w:rsidP="00FA22EF">
      <w:pPr>
        <w:pStyle w:val="Tekstpodstawowy"/>
        <w:spacing w:line="276" w:lineRule="auto"/>
        <w:ind w:left="36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Dodatkowe wymagania:</w:t>
      </w:r>
    </w:p>
    <w:p w:rsidR="004E6BEC" w:rsidRDefault="004E6BEC" w:rsidP="00D160AD">
      <w:pPr>
        <w:pStyle w:val="Tekstpodstawowy"/>
        <w:numPr>
          <w:ilvl w:val="0"/>
          <w:numId w:val="23"/>
        </w:numPr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posiada</w:t>
      </w:r>
      <w:r w:rsidR="00FA22EF">
        <w:rPr>
          <w:rFonts w:ascii="Times New Roman" w:hAnsi="Times New Roman"/>
          <w:lang w:eastAsia="en-US"/>
        </w:rPr>
        <w:t>nie</w:t>
      </w:r>
      <w:r w:rsidRPr="004E6BEC">
        <w:rPr>
          <w:rFonts w:ascii="Times New Roman" w:hAnsi="Times New Roman"/>
          <w:lang w:eastAsia="en-US"/>
        </w:rPr>
        <w:t xml:space="preserve"> pred</w:t>
      </w:r>
      <w:r w:rsidR="00FA22EF">
        <w:rPr>
          <w:rFonts w:ascii="Times New Roman" w:hAnsi="Times New Roman"/>
          <w:lang w:eastAsia="en-US"/>
        </w:rPr>
        <w:t>yspozycji</w:t>
      </w:r>
      <w:r w:rsidRPr="004E6BEC">
        <w:rPr>
          <w:rFonts w:ascii="Times New Roman" w:hAnsi="Times New Roman"/>
          <w:lang w:eastAsia="en-US"/>
        </w:rPr>
        <w:t xml:space="preserve"> osobowościowe oraz kompetencje społeczne do pełnienia funkcji </w:t>
      </w:r>
      <w:r w:rsidR="008678CA">
        <w:rPr>
          <w:rFonts w:ascii="Times New Roman" w:hAnsi="Times New Roman"/>
          <w:lang w:eastAsia="en-US"/>
        </w:rPr>
        <w:t>asystenta osoby niepełnosprawnej</w:t>
      </w:r>
      <w:r w:rsidRPr="004E6BEC">
        <w:rPr>
          <w:rFonts w:ascii="Times New Roman" w:hAnsi="Times New Roman"/>
          <w:lang w:eastAsia="en-US"/>
        </w:rPr>
        <w:t xml:space="preserve"> - podstawowe: empatia, zrównoważenie emocjonalne, solidność, zaradność, cierpliwość, dyskrecja, odporność na stres, kultura osobista, motywacja </w:t>
      </w:r>
      <w:r w:rsidRPr="004E6BEC">
        <w:rPr>
          <w:rFonts w:ascii="Times New Roman" w:hAnsi="Times New Roman"/>
          <w:lang w:eastAsia="en-US"/>
        </w:rPr>
        <w:lastRenderedPageBreak/>
        <w:t xml:space="preserve">do pracy; pożądanych: umiejętność słuchania, umiejętność nawiązywania kontaktu z innymi, umiejętność </w:t>
      </w:r>
      <w:proofErr w:type="spellStart"/>
      <w:r w:rsidRPr="004E6BEC">
        <w:rPr>
          <w:rFonts w:ascii="Times New Roman" w:hAnsi="Times New Roman"/>
          <w:lang w:eastAsia="en-US"/>
        </w:rPr>
        <w:t>zachowań</w:t>
      </w:r>
      <w:proofErr w:type="spellEnd"/>
      <w:r w:rsidRPr="004E6BEC">
        <w:rPr>
          <w:rFonts w:ascii="Times New Roman" w:hAnsi="Times New Roman"/>
          <w:lang w:eastAsia="en-US"/>
        </w:rPr>
        <w:t xml:space="preserve"> asertywnych;</w:t>
      </w:r>
    </w:p>
    <w:p w:rsidR="00FA22EF" w:rsidRPr="00FA22EF" w:rsidRDefault="00FA22EF" w:rsidP="00FA22EF">
      <w:pPr>
        <w:pStyle w:val="Tekstpodstawowy"/>
        <w:numPr>
          <w:ilvl w:val="0"/>
          <w:numId w:val="23"/>
        </w:numPr>
        <w:spacing w:line="276" w:lineRule="auto"/>
        <w:rPr>
          <w:rFonts w:ascii="Times New Roman" w:hAnsi="Times New Roman"/>
          <w:lang w:eastAsia="en-US"/>
        </w:rPr>
      </w:pPr>
      <w:r w:rsidRPr="00FA22EF">
        <w:rPr>
          <w:rFonts w:ascii="Times New Roman" w:hAnsi="Times New Roman"/>
          <w:lang w:eastAsia="en-US"/>
        </w:rPr>
        <w:t>stan zdrowia pozwalający na wyko</w:t>
      </w:r>
      <w:r w:rsidR="00DD3F12">
        <w:rPr>
          <w:rFonts w:ascii="Times New Roman" w:hAnsi="Times New Roman"/>
          <w:lang w:eastAsia="en-US"/>
        </w:rPr>
        <w:t>nanie zamówienia potwierdzony o</w:t>
      </w:r>
      <w:r w:rsidRPr="00FA22EF">
        <w:rPr>
          <w:rFonts w:ascii="Times New Roman" w:hAnsi="Times New Roman"/>
          <w:lang w:eastAsia="en-US"/>
        </w:rPr>
        <w:t>świadczeniem</w:t>
      </w:r>
      <w:r>
        <w:rPr>
          <w:rFonts w:ascii="Times New Roman" w:hAnsi="Times New Roman"/>
          <w:lang w:eastAsia="en-US"/>
        </w:rPr>
        <w:t xml:space="preserve"> </w:t>
      </w:r>
      <w:r w:rsidRPr="00FA22EF">
        <w:rPr>
          <w:rFonts w:ascii="Times New Roman" w:hAnsi="Times New Roman"/>
          <w:lang w:eastAsia="en-US"/>
        </w:rPr>
        <w:t>o zdolności do pracy w przypadku wyboru oferty, w momencie zawierania umowy. (Zamawiający dopuszcza przedstawienie kopii aktualnego zaświadczenia lekarskiego wydanego do wykonywania pracy na podobnym stanowisku</w:t>
      </w:r>
      <w:r w:rsidR="005960DB">
        <w:rPr>
          <w:rFonts w:ascii="Times New Roman" w:hAnsi="Times New Roman"/>
          <w:lang w:eastAsia="en-US"/>
        </w:rPr>
        <w:t xml:space="preserve"> na etapie podpisywania umowy</w:t>
      </w:r>
      <w:r w:rsidRPr="00FA22EF">
        <w:rPr>
          <w:rFonts w:ascii="Times New Roman" w:hAnsi="Times New Roman"/>
          <w:lang w:eastAsia="en-US"/>
        </w:rPr>
        <w:t>)</w:t>
      </w:r>
    </w:p>
    <w:p w:rsidR="004E6BEC" w:rsidRPr="004E6BEC" w:rsidRDefault="004E6BEC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E6BEC">
        <w:rPr>
          <w:rFonts w:ascii="Times New Roman" w:hAnsi="Times New Roman"/>
          <w:lang w:eastAsia="en-US"/>
        </w:rPr>
        <w:t xml:space="preserve">Zamawiający wyznacza wykazanie spełnienia warunku </w:t>
      </w:r>
      <w:r w:rsidR="00F95B97">
        <w:rPr>
          <w:rFonts w:ascii="Times New Roman" w:hAnsi="Times New Roman"/>
          <w:lang w:eastAsia="en-US"/>
        </w:rPr>
        <w:t>a,</w:t>
      </w:r>
      <w:r w:rsidR="006A1563">
        <w:rPr>
          <w:rFonts w:ascii="Times New Roman" w:hAnsi="Times New Roman"/>
          <w:lang w:eastAsia="en-US"/>
        </w:rPr>
        <w:t xml:space="preserve"> lub</w:t>
      </w:r>
      <w:r w:rsidR="0008001B">
        <w:rPr>
          <w:rFonts w:ascii="Times New Roman" w:hAnsi="Times New Roman"/>
          <w:lang w:eastAsia="en-US"/>
        </w:rPr>
        <w:t xml:space="preserve"> b</w:t>
      </w:r>
      <w:r w:rsidR="00774DBA">
        <w:rPr>
          <w:rFonts w:ascii="Times New Roman" w:hAnsi="Times New Roman"/>
          <w:lang w:eastAsia="en-US"/>
        </w:rPr>
        <w:t xml:space="preserve"> oraz</w:t>
      </w:r>
      <w:r w:rsidR="00FA22EF">
        <w:rPr>
          <w:rFonts w:ascii="Times New Roman" w:hAnsi="Times New Roman"/>
          <w:lang w:eastAsia="en-US"/>
        </w:rPr>
        <w:t xml:space="preserve"> d</w:t>
      </w:r>
      <w:r w:rsidR="00CF1DC6">
        <w:rPr>
          <w:rFonts w:ascii="Times New Roman" w:hAnsi="Times New Roman"/>
          <w:lang w:eastAsia="en-US"/>
        </w:rPr>
        <w:t xml:space="preserve"> </w:t>
      </w:r>
      <w:r w:rsidR="0008001B">
        <w:rPr>
          <w:rFonts w:ascii="Times New Roman" w:hAnsi="Times New Roman"/>
          <w:lang w:eastAsia="en-US"/>
        </w:rPr>
        <w:t xml:space="preserve"> </w:t>
      </w:r>
      <w:r w:rsidRPr="004E6BEC">
        <w:rPr>
          <w:rFonts w:ascii="Times New Roman" w:hAnsi="Times New Roman"/>
          <w:lang w:eastAsia="en-US"/>
        </w:rPr>
        <w:t>poprzez złożenie przez Wykonawcę oświadczenia o spełnieniu warunków udziału w postępowaniu (załącznik nr 2)</w:t>
      </w:r>
      <w:r w:rsidR="0008001B">
        <w:rPr>
          <w:rFonts w:ascii="Times New Roman" w:hAnsi="Times New Roman"/>
          <w:lang w:eastAsia="en-US"/>
        </w:rPr>
        <w:t xml:space="preserve"> oraz oryginałów, lub kserokopii potwierdzonych za zgodność z oryginałem odpowiednich dokumentów</w:t>
      </w:r>
      <w:r w:rsidRPr="004E6BEC">
        <w:rPr>
          <w:rFonts w:ascii="Times New Roman" w:hAnsi="Times New Roman"/>
          <w:lang w:eastAsia="en-US"/>
        </w:rPr>
        <w:t>.</w:t>
      </w:r>
    </w:p>
    <w:p w:rsidR="00CF1DC6" w:rsidRPr="00CF1DC6" w:rsidRDefault="004E6BEC" w:rsidP="00CF1DC6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E6BEC">
        <w:rPr>
          <w:rFonts w:ascii="Times New Roman" w:hAnsi="Times New Roman"/>
          <w:lang w:eastAsia="en-US"/>
        </w:rPr>
        <w:t>Ocena spełniania ww. warunków odbędzie się wg reguły spełnia/nie spełnia na podstawie oświadczeń i dokumentów składanych w załączen</w:t>
      </w:r>
      <w:r w:rsidR="004A6AF7">
        <w:rPr>
          <w:rFonts w:ascii="Times New Roman" w:hAnsi="Times New Roman"/>
          <w:lang w:eastAsia="en-US"/>
        </w:rPr>
        <w:t>iu do oferty. Kryterium w pkt. c</w:t>
      </w:r>
      <w:r w:rsidRPr="004E6BEC">
        <w:rPr>
          <w:rFonts w:ascii="Times New Roman" w:hAnsi="Times New Roman"/>
          <w:lang w:eastAsia="en-US"/>
        </w:rPr>
        <w:t xml:space="preserve"> zostanie zweryfikowane w wyniku oceny oferty w kryterium „Jakości”. Spełnienie kryterium wyma</w:t>
      </w:r>
      <w:r w:rsidR="0008001B">
        <w:rPr>
          <w:rFonts w:ascii="Times New Roman" w:hAnsi="Times New Roman"/>
          <w:lang w:eastAsia="en-US"/>
        </w:rPr>
        <w:t>ga uzyskania min.</w:t>
      </w:r>
      <w:r w:rsidR="00A65307">
        <w:rPr>
          <w:rFonts w:ascii="Times New Roman" w:hAnsi="Times New Roman"/>
          <w:lang w:eastAsia="en-US"/>
        </w:rPr>
        <w:t xml:space="preserve"> łącznie 9</w:t>
      </w:r>
      <w:r w:rsidRPr="004E6BEC">
        <w:rPr>
          <w:rFonts w:ascii="Times New Roman" w:hAnsi="Times New Roman"/>
          <w:lang w:eastAsia="en-US"/>
        </w:rPr>
        <w:t xml:space="preserve"> pkt </w:t>
      </w:r>
      <w:r w:rsidR="00BE378C">
        <w:rPr>
          <w:rFonts w:ascii="Times New Roman" w:hAnsi="Times New Roman"/>
          <w:lang w:eastAsia="en-US"/>
        </w:rPr>
        <w:t>podczas rozmowy kwalifikacyjnej z psychologiem</w:t>
      </w:r>
      <w:r w:rsidR="00FA22EF">
        <w:rPr>
          <w:rFonts w:ascii="Times New Roman" w:hAnsi="Times New Roman"/>
          <w:lang w:eastAsia="en-US"/>
        </w:rPr>
        <w:t>.</w:t>
      </w:r>
    </w:p>
    <w:p w:rsidR="004E6BEC" w:rsidRPr="0060166E" w:rsidRDefault="00CF1DC6" w:rsidP="00CF1DC6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CF1DC6">
        <w:rPr>
          <w:rFonts w:ascii="Times New Roman" w:hAnsi="Times New Roman"/>
          <w:lang w:eastAsia="en-US"/>
        </w:rPr>
        <w:t>Opinia psychologa zostanie wydana podczas rozmowy kwalifikacyjnej z wybranymi najkorzystniejszymi oferentami.</w:t>
      </w:r>
    </w:p>
    <w:p w:rsidR="0060166E" w:rsidRDefault="00FA22EF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W przypadku spełniania kryterium b tj. posiadania wykształcenia</w:t>
      </w:r>
      <w:r w:rsidRPr="00FA22EF">
        <w:rPr>
          <w:rFonts w:ascii="Times New Roman" w:hAnsi="Times New Roman"/>
          <w:lang w:eastAsia="en-US"/>
        </w:rPr>
        <w:t xml:space="preserve"> min. zawodowe oraz </w:t>
      </w:r>
      <w:r>
        <w:rPr>
          <w:rFonts w:ascii="Times New Roman" w:hAnsi="Times New Roman"/>
          <w:lang w:eastAsia="en-US"/>
        </w:rPr>
        <w:t>wykazania  min. rocznego doświadczenia</w:t>
      </w:r>
      <w:r w:rsidRPr="00FA22EF">
        <w:rPr>
          <w:rFonts w:ascii="Times New Roman" w:hAnsi="Times New Roman"/>
          <w:lang w:eastAsia="en-US"/>
        </w:rPr>
        <w:t xml:space="preserve"> w </w:t>
      </w:r>
      <w:r w:rsidR="00BE378C">
        <w:rPr>
          <w:rFonts w:ascii="Times New Roman" w:hAnsi="Times New Roman"/>
          <w:lang w:eastAsia="en-US"/>
        </w:rPr>
        <w:t>realizacji usług asystenckich  (</w:t>
      </w:r>
      <w:r w:rsidRPr="00FA22EF">
        <w:rPr>
          <w:rFonts w:ascii="Times New Roman" w:hAnsi="Times New Roman"/>
          <w:lang w:eastAsia="en-US"/>
        </w:rPr>
        <w:t>zawodowe</w:t>
      </w:r>
      <w:r w:rsidR="00BE378C">
        <w:rPr>
          <w:rFonts w:ascii="Times New Roman" w:hAnsi="Times New Roman"/>
          <w:lang w:eastAsia="en-US"/>
        </w:rPr>
        <w:t>go</w:t>
      </w:r>
      <w:r w:rsidRPr="00FA22EF">
        <w:rPr>
          <w:rFonts w:ascii="Times New Roman" w:hAnsi="Times New Roman"/>
          <w:lang w:eastAsia="en-US"/>
        </w:rPr>
        <w:t xml:space="preserve">, </w:t>
      </w:r>
      <w:proofErr w:type="spellStart"/>
      <w:r w:rsidRPr="00FA22EF">
        <w:rPr>
          <w:rFonts w:ascii="Times New Roman" w:hAnsi="Times New Roman"/>
          <w:lang w:eastAsia="en-US"/>
        </w:rPr>
        <w:t>wolontariackie</w:t>
      </w:r>
      <w:r w:rsidR="00BE378C">
        <w:rPr>
          <w:rFonts w:ascii="Times New Roman" w:hAnsi="Times New Roman"/>
          <w:lang w:eastAsia="en-US"/>
        </w:rPr>
        <w:t>go</w:t>
      </w:r>
      <w:proofErr w:type="spellEnd"/>
      <w:r w:rsidRPr="00FA22EF">
        <w:rPr>
          <w:rFonts w:ascii="Times New Roman" w:hAnsi="Times New Roman"/>
          <w:lang w:eastAsia="en-US"/>
        </w:rPr>
        <w:t xml:space="preserve"> lub osobiste</w:t>
      </w:r>
      <w:r w:rsidR="00BE378C">
        <w:rPr>
          <w:rFonts w:ascii="Times New Roman" w:hAnsi="Times New Roman"/>
          <w:lang w:eastAsia="en-US"/>
        </w:rPr>
        <w:t>go</w:t>
      </w:r>
      <w:r w:rsidRPr="00FA22EF">
        <w:rPr>
          <w:rFonts w:ascii="Times New Roman" w:hAnsi="Times New Roman"/>
          <w:lang w:eastAsia="en-US"/>
        </w:rPr>
        <w:t>, wynikające</w:t>
      </w:r>
      <w:r w:rsidR="00BE378C">
        <w:rPr>
          <w:rFonts w:ascii="Times New Roman" w:hAnsi="Times New Roman"/>
          <w:lang w:eastAsia="en-US"/>
        </w:rPr>
        <w:t>go</w:t>
      </w:r>
      <w:r w:rsidRPr="00FA22EF">
        <w:rPr>
          <w:rFonts w:ascii="Times New Roman" w:hAnsi="Times New Roman"/>
          <w:lang w:eastAsia="en-US"/>
        </w:rPr>
        <w:t xml:space="preserve"> z pełnienia roli opiekuna faktycznego</w:t>
      </w:r>
      <w:r w:rsidR="00BE378C">
        <w:rPr>
          <w:rFonts w:ascii="Times New Roman" w:hAnsi="Times New Roman"/>
          <w:lang w:eastAsia="en-US"/>
        </w:rPr>
        <w:t>) jednak</w:t>
      </w:r>
      <w:r>
        <w:rPr>
          <w:rFonts w:ascii="Times New Roman" w:hAnsi="Times New Roman"/>
          <w:lang w:eastAsia="en-US"/>
        </w:rPr>
        <w:t xml:space="preserve"> bez posiadania ukończonego szkolenia asystenckiego</w:t>
      </w:r>
      <w:r w:rsidR="00A93270">
        <w:rPr>
          <w:rFonts w:ascii="Times New Roman" w:hAnsi="Times New Roman"/>
          <w:lang w:eastAsia="en-US"/>
        </w:rPr>
        <w:t xml:space="preserve"> Zamawiający</w:t>
      </w:r>
      <w:r>
        <w:rPr>
          <w:rFonts w:ascii="Times New Roman" w:hAnsi="Times New Roman"/>
          <w:lang w:eastAsia="en-US"/>
        </w:rPr>
        <w:t xml:space="preserve"> po uzyskaniu pozytywnej opinii </w:t>
      </w:r>
      <w:r w:rsidR="00BE378C">
        <w:rPr>
          <w:rFonts w:ascii="Times New Roman" w:hAnsi="Times New Roman"/>
          <w:lang w:eastAsia="en-US"/>
        </w:rPr>
        <w:t xml:space="preserve">z </w:t>
      </w:r>
      <w:r>
        <w:rPr>
          <w:rFonts w:ascii="Times New Roman" w:hAnsi="Times New Roman"/>
          <w:lang w:eastAsia="en-US"/>
        </w:rPr>
        <w:t xml:space="preserve">rozmowy kwalifikacyjnej </w:t>
      </w:r>
      <w:r w:rsidR="00A93270">
        <w:rPr>
          <w:rFonts w:ascii="Times New Roman" w:hAnsi="Times New Roman"/>
          <w:lang w:eastAsia="en-US"/>
        </w:rPr>
        <w:t xml:space="preserve"> może </w:t>
      </w:r>
      <w:r w:rsidR="00435A76">
        <w:rPr>
          <w:rFonts w:ascii="Times New Roman" w:hAnsi="Times New Roman"/>
          <w:lang w:eastAsia="en-US"/>
        </w:rPr>
        <w:t>zorganizować odpowiednie szkolenie.</w:t>
      </w:r>
    </w:p>
    <w:p w:rsidR="00A65307" w:rsidRPr="00EA17A2" w:rsidRDefault="00696A93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EA17A2">
        <w:rPr>
          <w:rFonts w:ascii="Times New Roman" w:hAnsi="Times New Roman"/>
          <w:lang w:eastAsia="en-US"/>
        </w:rPr>
        <w:t xml:space="preserve">W związku ze świadczeniem usług </w:t>
      </w:r>
      <w:r w:rsidR="00EA17A2">
        <w:rPr>
          <w:rFonts w:ascii="Times New Roman" w:hAnsi="Times New Roman"/>
          <w:lang w:eastAsia="en-US"/>
        </w:rPr>
        <w:t xml:space="preserve">asystenckich </w:t>
      </w:r>
      <w:r w:rsidRPr="00EA17A2">
        <w:rPr>
          <w:rFonts w:ascii="Times New Roman" w:hAnsi="Times New Roman"/>
          <w:lang w:eastAsia="en-US"/>
        </w:rPr>
        <w:t>na całym tereni</w:t>
      </w:r>
      <w:r w:rsidR="00EA17A2">
        <w:rPr>
          <w:rFonts w:ascii="Times New Roman" w:hAnsi="Times New Roman"/>
          <w:lang w:eastAsia="en-US"/>
        </w:rPr>
        <w:t>e powiatu brzezińskiego atutem O</w:t>
      </w:r>
      <w:r w:rsidRPr="00EA17A2">
        <w:rPr>
          <w:rFonts w:ascii="Times New Roman" w:hAnsi="Times New Roman"/>
          <w:lang w:eastAsia="en-US"/>
        </w:rPr>
        <w:t>ferenta będzie posiadanie prawa jazdy, nie jest to jednak warunek wykluczający</w:t>
      </w:r>
      <w:r w:rsidR="00EA17A2" w:rsidRPr="00EA17A2">
        <w:rPr>
          <w:rFonts w:ascii="Times New Roman" w:hAnsi="Times New Roman"/>
          <w:lang w:eastAsia="en-US"/>
        </w:rPr>
        <w:t xml:space="preserve"> możliwość składania oferty, ani nie będzie miał wpływu na obliczanie punktacji opisanej w pkt 6.</w:t>
      </w:r>
    </w:p>
    <w:p w:rsidR="004A6AF7" w:rsidRPr="004A6AF7" w:rsidRDefault="004A6AF7" w:rsidP="00D160AD">
      <w:pPr>
        <w:pStyle w:val="Tekstpodstawowy"/>
        <w:numPr>
          <w:ilvl w:val="0"/>
          <w:numId w:val="20"/>
        </w:numPr>
        <w:spacing w:line="276" w:lineRule="auto"/>
        <w:rPr>
          <w:rFonts w:ascii="Times New Roman" w:hAnsi="Times New Roman"/>
          <w:b/>
          <w:lang w:eastAsia="en-US"/>
        </w:rPr>
      </w:pPr>
      <w:r w:rsidRPr="004A6AF7">
        <w:rPr>
          <w:rFonts w:ascii="Times New Roman" w:hAnsi="Times New Roman"/>
          <w:b/>
          <w:lang w:eastAsia="en-US"/>
        </w:rPr>
        <w:t>KRYTERIA WYBORU OFERTY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Jako kryterium wyboru oferty przyjmuje się w niniejszym postępowaniu najkorzystniejszy bilans punktów przyznanych w oparciu o kryteria: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Kryterium Waga Maksymalna ilość punktów, jakie może otrzymać oferta za dane kryterium</w:t>
      </w:r>
    </w:p>
    <w:p w:rsidR="00774DBA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 xml:space="preserve">Cena 55% </w:t>
      </w:r>
      <w:r>
        <w:rPr>
          <w:rFonts w:ascii="Times New Roman" w:hAnsi="Times New Roman"/>
          <w:lang w:eastAsia="en-US"/>
        </w:rPr>
        <w:t xml:space="preserve">max. </w:t>
      </w:r>
      <w:r w:rsidRPr="004A6AF7">
        <w:rPr>
          <w:rFonts w:ascii="Times New Roman" w:hAnsi="Times New Roman"/>
          <w:lang w:eastAsia="en-US"/>
        </w:rPr>
        <w:t>55 punktów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 xml:space="preserve">Jakość 45% </w:t>
      </w:r>
      <w:r>
        <w:rPr>
          <w:rFonts w:ascii="Times New Roman" w:hAnsi="Times New Roman"/>
          <w:lang w:eastAsia="en-US"/>
        </w:rPr>
        <w:t xml:space="preserve">max. </w:t>
      </w:r>
      <w:r w:rsidRPr="004A6AF7">
        <w:rPr>
          <w:rFonts w:ascii="Times New Roman" w:hAnsi="Times New Roman"/>
          <w:lang w:eastAsia="en-US"/>
        </w:rPr>
        <w:t>45 punktów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 xml:space="preserve">Suma 100% </w:t>
      </w:r>
      <w:r>
        <w:rPr>
          <w:rFonts w:ascii="Times New Roman" w:hAnsi="Times New Roman"/>
          <w:lang w:eastAsia="en-US"/>
        </w:rPr>
        <w:t xml:space="preserve">max. </w:t>
      </w:r>
      <w:r w:rsidRPr="004A6AF7">
        <w:rPr>
          <w:rFonts w:ascii="Times New Roman" w:hAnsi="Times New Roman"/>
          <w:lang w:eastAsia="en-US"/>
        </w:rPr>
        <w:t>100 punktów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Łączna liczba punktów przyznana każdej z ocenianych ofert obliczona zostanie wg poniższego wzoru.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b/>
          <w:lang w:eastAsia="en-US"/>
        </w:rPr>
        <w:t>a.</w:t>
      </w:r>
      <w:r w:rsidRPr="004A6AF7">
        <w:rPr>
          <w:rFonts w:ascii="Times New Roman" w:hAnsi="Times New Roman"/>
          <w:lang w:eastAsia="en-US"/>
        </w:rPr>
        <w:t xml:space="preserve"> Punkty za kryterium „Cena” – cena brutto za jedną godzinę świadczenia usługi asystenckiej, obliczone według wzoru: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Cena brutto najtańszej oferty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-------------------------------------------------- x 55 pkt. = liczba punktów w danym kryterium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lastRenderedPageBreak/>
        <w:t>Cena brutto bada</w:t>
      </w:r>
      <w:r>
        <w:rPr>
          <w:rFonts w:ascii="Times New Roman" w:hAnsi="Times New Roman"/>
          <w:lang w:eastAsia="en-US"/>
        </w:rPr>
        <w:t>nej oferty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W kryterium cena można maksymalnie uzyskać 55 pkt.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b/>
          <w:lang w:eastAsia="en-US"/>
        </w:rPr>
        <w:t>b.</w:t>
      </w:r>
      <w:r w:rsidRPr="004A6AF7">
        <w:rPr>
          <w:rFonts w:ascii="Times New Roman" w:hAnsi="Times New Roman"/>
          <w:lang w:eastAsia="en-US"/>
        </w:rPr>
        <w:t xml:space="preserve"> Punkty za kryterium „Jakość” – predyspozycje osobowościowe oraz kompetencje społeczne osób bezpośrednio świadczących usługę obliczone na podstawie badania predyspozycji i kompetencji w rozmowie z psychologiem w wyznaczonym przez Zamawiającego terminie. Wykonawca może uzyskać maksymalnie 45 pkt w kryterium Jakości. Karta oceny predyspozycji i kompetencji stanowi załącznik nr 4 do zapytania ofertowego.</w:t>
      </w:r>
    </w:p>
    <w:p w:rsidR="004A6AF7" w:rsidRPr="004A6AF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Suma punktów otrzymanych za kryterium cena i jakość będą końcow</w:t>
      </w:r>
      <w:r w:rsidR="0008001B">
        <w:rPr>
          <w:rFonts w:ascii="Times New Roman" w:hAnsi="Times New Roman"/>
          <w:lang w:eastAsia="en-US"/>
        </w:rPr>
        <w:t>ą oceną oferty. (maks. 100 pkt)</w:t>
      </w:r>
    </w:p>
    <w:p w:rsidR="004A6AF7" w:rsidRPr="004A6AF7" w:rsidRDefault="00023A10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Wybrana zostanie oferta</w:t>
      </w:r>
      <w:r w:rsidR="004A6AF7" w:rsidRPr="004A6AF7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najwyżej sklasyfikowana - posiadająca największą liczbę punktów.</w:t>
      </w:r>
    </w:p>
    <w:p w:rsidR="00A65307" w:rsidRDefault="004A6AF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  <w:r w:rsidRPr="004A6AF7">
        <w:rPr>
          <w:rFonts w:ascii="Times New Roman" w:hAnsi="Times New Roman"/>
          <w:lang w:eastAsia="en-US"/>
        </w:rPr>
        <w:t>Jeżeli nie można wybrać oferty najkorzystniejszej z uwagi na to, że dwie lub więcej ofert przedstawia taki sam bilans kryteriów oceny ofert, Zamawiający spośród tych ofert wybiera ofertę z najniższą ceną. Jeśli cena tych ofert będzie taka sama, Zamawiający rozpocznie negocjacje z tymi wykonawcami w celu uzyskania jak najniższej ceny.</w:t>
      </w:r>
    </w:p>
    <w:p w:rsidR="00A65307" w:rsidRPr="0060166E" w:rsidRDefault="00A65307" w:rsidP="00D160AD">
      <w:pPr>
        <w:pStyle w:val="Tekstpodstawowy"/>
        <w:spacing w:line="276" w:lineRule="auto"/>
        <w:rPr>
          <w:rFonts w:ascii="Times New Roman" w:hAnsi="Times New Roman"/>
          <w:lang w:eastAsia="en-US"/>
        </w:rPr>
      </w:pPr>
    </w:p>
    <w:p w:rsidR="00897E51" w:rsidRPr="002D0ED0" w:rsidRDefault="00F410D7" w:rsidP="00D160AD">
      <w:pPr>
        <w:pStyle w:val="Tekstpodstawowy"/>
        <w:spacing w:line="276" w:lineRule="auto"/>
        <w:jc w:val="left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>7</w:t>
      </w:r>
      <w:r w:rsidR="00897E51" w:rsidRPr="002D0ED0">
        <w:rPr>
          <w:rFonts w:ascii="Times New Roman" w:hAnsi="Times New Roman"/>
          <w:b/>
        </w:rPr>
        <w:t>. INFORMACJE DOTYCZĄCE WYBORU NAJKORZYSTNIEJSZE</w:t>
      </w:r>
      <w:r w:rsidRPr="002D0ED0">
        <w:rPr>
          <w:rFonts w:ascii="Times New Roman" w:hAnsi="Times New Roman"/>
          <w:b/>
        </w:rPr>
        <w:t>J OFERTY: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1.</w:t>
      </w:r>
      <w:r w:rsidRPr="002D0ED0">
        <w:rPr>
          <w:rFonts w:ascii="Times New Roman" w:hAnsi="Times New Roman"/>
        </w:rPr>
        <w:tab/>
        <w:t>Oferty spełniające wymagania niniejszego zapytania ofertowego zostaną ocenione przez Zamawiającego zgodnie z przyjętymi kryteriami oceny.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2.</w:t>
      </w:r>
      <w:r w:rsidRPr="002D0ED0">
        <w:rPr>
          <w:rFonts w:ascii="Times New Roman" w:hAnsi="Times New Roman"/>
        </w:rPr>
        <w:tab/>
        <w:t>W przypadku, gdy dla Zamawiającego oferta nie będzie zrozumiała może on się zwrócić do Wykonawcy o dodatkowe wyjaśnienia lub doprecyzowanie oferty.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3.</w:t>
      </w:r>
      <w:r w:rsidRPr="002D0ED0">
        <w:rPr>
          <w:rFonts w:ascii="Times New Roman" w:hAnsi="Times New Roman"/>
        </w:rPr>
        <w:tab/>
        <w:t>Oferta zostanie odrzucona, jeśli: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a)</w:t>
      </w:r>
      <w:r w:rsidRPr="002D0ED0">
        <w:rPr>
          <w:rFonts w:ascii="Times New Roman" w:hAnsi="Times New Roman"/>
        </w:rPr>
        <w:tab/>
        <w:t>jej treść nie odpowiada treści niniejszego zapytania ofertowego,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b)</w:t>
      </w:r>
      <w:r w:rsidRPr="002D0ED0">
        <w:rPr>
          <w:rFonts w:ascii="Times New Roman" w:hAnsi="Times New Roman"/>
        </w:rPr>
        <w:tab/>
        <w:t>jej złożenie stanowi czyn nieuczciwej konkurencji w rozumieniu przepisów o zwalczaniu nieuczciwej konkurencji,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c)</w:t>
      </w:r>
      <w:r w:rsidRPr="002D0ED0">
        <w:rPr>
          <w:rFonts w:ascii="Times New Roman" w:hAnsi="Times New Roman"/>
        </w:rPr>
        <w:tab/>
        <w:t>jest niezgodna z obowiązującymi przepisami prawa,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d)</w:t>
      </w:r>
      <w:r w:rsidRPr="002D0ED0">
        <w:rPr>
          <w:rFonts w:ascii="Times New Roman" w:hAnsi="Times New Roman"/>
        </w:rPr>
        <w:tab/>
        <w:t>jest niekompletna (np. brak załączników, brak podpisów na załącznikach, brak kompletnych danych w załącznikach).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e)</w:t>
      </w:r>
      <w:r w:rsidRPr="002D0ED0">
        <w:rPr>
          <w:rFonts w:ascii="Times New Roman" w:hAnsi="Times New Roman"/>
        </w:rPr>
        <w:tab/>
        <w:t>jeżeli będzie ona zawierała cenę brutto wyższą niż kwota, którą dysponuje Zamawiający na realizację usługi,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f)</w:t>
      </w:r>
      <w:r w:rsidRPr="002D0ED0">
        <w:rPr>
          <w:rFonts w:ascii="Times New Roman" w:hAnsi="Times New Roman"/>
        </w:rPr>
        <w:tab/>
        <w:t xml:space="preserve">gdy cena zaproponowana przez wykonawcę okaże się rażąco niska zgodnie z treścią pkt. </w:t>
      </w:r>
      <w:r w:rsidR="0008001B">
        <w:rPr>
          <w:rFonts w:ascii="Times New Roman" w:hAnsi="Times New Roman"/>
        </w:rPr>
        <w:t>9.10</w:t>
      </w:r>
      <w:r w:rsidRPr="006005E0">
        <w:rPr>
          <w:rFonts w:ascii="Times New Roman" w:hAnsi="Times New Roman"/>
        </w:rPr>
        <w:t>.</w:t>
      </w:r>
      <w:r w:rsidRPr="002D0ED0">
        <w:rPr>
          <w:rFonts w:ascii="Times New Roman" w:hAnsi="Times New Roman"/>
        </w:rPr>
        <w:t xml:space="preserve"> mniejszego zapytania ofertowego. </w:t>
      </w:r>
    </w:p>
    <w:p w:rsidR="00EA17A2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Z tytułu odrzucenia oferty wykonawcy nie przysługuje żadne roszczenie przeciw Zamawiającemu.</w:t>
      </w:r>
    </w:p>
    <w:p w:rsidR="00914B92" w:rsidRPr="002D0ED0" w:rsidRDefault="00914B92" w:rsidP="00D160AD">
      <w:pPr>
        <w:pStyle w:val="Tekstpodstawowy"/>
        <w:spacing w:line="276" w:lineRule="auto"/>
        <w:rPr>
          <w:rFonts w:ascii="Times New Roman" w:hAnsi="Times New Roman"/>
          <w:b/>
        </w:rPr>
      </w:pPr>
    </w:p>
    <w:p w:rsidR="00C562A1" w:rsidRPr="002D0ED0" w:rsidRDefault="00F410D7" w:rsidP="00D160AD">
      <w:pPr>
        <w:pStyle w:val="Tekstpodstawowy"/>
        <w:numPr>
          <w:ilvl w:val="2"/>
          <w:numId w:val="15"/>
        </w:numPr>
        <w:spacing w:line="276" w:lineRule="auto"/>
        <w:ind w:left="284" w:hanging="284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>INFORMACJE O WYKLUCZENIU Z UDZIAŁU W OFERCIE:</w:t>
      </w:r>
    </w:p>
    <w:p w:rsidR="00C562A1" w:rsidRPr="002D0ED0" w:rsidRDefault="00C562A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 xml:space="preserve">W postępowaniu nie mogą brać udziału osoby, które powiązane są z Zamawiającym osobowo lub kapitałowo. Przez powiązania kapitałowe lub osobowe rozumie się wzajemne powiązania pomiędzy Zamawiającym lub osobami upoważnionymi do zaciągania zobowiązań w imieniu Zamawiającego lub </w:t>
      </w:r>
      <w:r w:rsidRPr="002D0ED0">
        <w:rPr>
          <w:rFonts w:ascii="Times New Roman" w:hAnsi="Times New Roman"/>
        </w:rPr>
        <w:lastRenderedPageBreak/>
        <w:t>osobami wykonującymi w imieniu Zamawiającego czynności związanych z przygotowaniem i przeprowadzeniem procedury wyboru wykonawcy a Wykonawcą, polegające w szczególności na:</w:t>
      </w:r>
    </w:p>
    <w:p w:rsidR="00C562A1" w:rsidRPr="002D0ED0" w:rsidRDefault="00F410D7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1.</w:t>
      </w:r>
      <w:r w:rsidR="00C562A1" w:rsidRPr="002D0ED0">
        <w:rPr>
          <w:rFonts w:ascii="Times New Roman" w:hAnsi="Times New Roman"/>
        </w:rPr>
        <w:tab/>
        <w:t>uczestniczeniu w spółce jako wspólnik spółki cywilnej lub spółki osobowej;</w:t>
      </w:r>
    </w:p>
    <w:p w:rsidR="00C562A1" w:rsidRPr="002D0ED0" w:rsidRDefault="00F410D7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2.</w:t>
      </w:r>
      <w:r w:rsidR="00C562A1" w:rsidRPr="002D0ED0">
        <w:rPr>
          <w:rFonts w:ascii="Times New Roman" w:hAnsi="Times New Roman"/>
        </w:rPr>
        <w:tab/>
        <w:t>posiadania co najmniej 10% udziałów lub akcji;</w:t>
      </w:r>
    </w:p>
    <w:p w:rsidR="00C562A1" w:rsidRPr="002D0ED0" w:rsidRDefault="00F410D7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3.</w:t>
      </w:r>
      <w:r w:rsidR="00C562A1" w:rsidRPr="002D0ED0">
        <w:rPr>
          <w:rFonts w:ascii="Times New Roman" w:hAnsi="Times New Roman"/>
        </w:rPr>
        <w:tab/>
        <w:t>pełnieniu funkcji członka organu nadzorczego lub zarządzającego, prokurenta, pełnomocnika;</w:t>
      </w:r>
    </w:p>
    <w:p w:rsidR="00C562A1" w:rsidRPr="002D0ED0" w:rsidRDefault="00F410D7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4.</w:t>
      </w:r>
      <w:r w:rsidR="00C562A1" w:rsidRPr="002D0ED0">
        <w:rPr>
          <w:rFonts w:ascii="Times New Roman" w:hAnsi="Times New Roman"/>
        </w:rP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562A1" w:rsidRPr="002D0ED0" w:rsidRDefault="00C562A1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7D1988" w:rsidRPr="002D0ED0" w:rsidRDefault="00C562A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 xml:space="preserve">W związku z powyższym Wykonawca jest zobowiązany do złożenia oświadczenia stanowiącego załącznik nr 2 do zapytania. Wykonawcy, którzy nie złożą ww. </w:t>
      </w:r>
      <w:r w:rsidR="00897E51" w:rsidRPr="002D0ED0">
        <w:rPr>
          <w:rFonts w:ascii="Times New Roman" w:hAnsi="Times New Roman"/>
        </w:rPr>
        <w:t>oświadczenia zostaną odrzuceni.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C562A1" w:rsidRPr="002D0ED0" w:rsidRDefault="00F410D7" w:rsidP="00D160AD">
      <w:pPr>
        <w:pStyle w:val="Tekstpodstawowy"/>
        <w:numPr>
          <w:ilvl w:val="2"/>
          <w:numId w:val="15"/>
        </w:numPr>
        <w:spacing w:line="276" w:lineRule="auto"/>
        <w:ind w:left="284" w:hanging="284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>DODATKOWE POSTANOWIENIA:</w:t>
      </w:r>
    </w:p>
    <w:p w:rsidR="00C562A1" w:rsidRPr="002D0ED0" w:rsidRDefault="00C562A1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1.</w:t>
      </w:r>
      <w:r w:rsidRPr="002D0ED0">
        <w:rPr>
          <w:rFonts w:ascii="Times New Roman" w:hAnsi="Times New Roman"/>
        </w:rPr>
        <w:tab/>
        <w:t>Treść oferty musi odpowiadać treści niniejszego zapytania ofertowego.</w:t>
      </w:r>
    </w:p>
    <w:p w:rsidR="00C562A1" w:rsidRPr="002D0ED0" w:rsidRDefault="00C562A1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2.</w:t>
      </w:r>
      <w:r w:rsidRPr="002D0ED0">
        <w:rPr>
          <w:rFonts w:ascii="Times New Roman" w:hAnsi="Times New Roman"/>
        </w:rPr>
        <w:tab/>
        <w:t>Oferta powinna być sformułowana w języku polskim, przygotowana w sposób zrozumiały, czytelny i kompletny.</w:t>
      </w:r>
    </w:p>
    <w:p w:rsidR="00C562A1" w:rsidRPr="002D0ED0" w:rsidRDefault="00C562A1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3.</w:t>
      </w:r>
      <w:r w:rsidRPr="002D0ED0">
        <w:rPr>
          <w:rFonts w:ascii="Times New Roman" w:hAnsi="Times New Roman"/>
        </w:rPr>
        <w:tab/>
        <w:t>Wykonawca może przed upływem terminu składania ofert zmienić lub wycofać ofertę.</w:t>
      </w:r>
    </w:p>
    <w:p w:rsidR="00C562A1" w:rsidRPr="002D0ED0" w:rsidRDefault="00C562A1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4.</w:t>
      </w:r>
      <w:r w:rsidRPr="002D0ED0">
        <w:rPr>
          <w:rFonts w:ascii="Times New Roman" w:hAnsi="Times New Roman"/>
        </w:rPr>
        <w:tab/>
        <w:t>Wykonawca poda kwotę oferty w polskich złotych (PLN).</w:t>
      </w:r>
    </w:p>
    <w:p w:rsidR="00C562A1" w:rsidRPr="002D0ED0" w:rsidRDefault="007D1988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5</w:t>
      </w:r>
      <w:r w:rsidR="00C562A1" w:rsidRPr="002D0ED0">
        <w:rPr>
          <w:rFonts w:ascii="Times New Roman" w:hAnsi="Times New Roman"/>
        </w:rPr>
        <w:t>.</w:t>
      </w:r>
      <w:r w:rsidR="00C562A1" w:rsidRPr="002D0ED0">
        <w:rPr>
          <w:rFonts w:ascii="Times New Roman" w:hAnsi="Times New Roman"/>
        </w:rPr>
        <w:tab/>
        <w:t>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:rsidR="00C562A1" w:rsidRPr="002D0ED0" w:rsidRDefault="007D1988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6</w:t>
      </w:r>
      <w:r w:rsidR="00C562A1" w:rsidRPr="002D0ED0">
        <w:rPr>
          <w:rFonts w:ascii="Times New Roman" w:hAnsi="Times New Roman"/>
        </w:rPr>
        <w:t>.</w:t>
      </w:r>
      <w:r w:rsidR="00C562A1" w:rsidRPr="002D0ED0">
        <w:rPr>
          <w:rFonts w:ascii="Times New Roman" w:hAnsi="Times New Roman"/>
        </w:rPr>
        <w:tab/>
        <w:t>Wykonawca proponując cenę oferty powinien wziąć pod uwagę wszelkie koszty, które mogą powstać w ramach realizacji zamówienia, szczególnie koszty związane z dojazdem do miejsc realizacji zamówienia. Zamawiający nie będzie refundował Wykonawcy zwiększonych kosztów wykonania zamówienia.</w:t>
      </w:r>
    </w:p>
    <w:p w:rsidR="00897E51" w:rsidRPr="002D0ED0" w:rsidRDefault="00897E51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7.</w:t>
      </w:r>
      <w:r w:rsidRPr="002D0ED0">
        <w:rPr>
          <w:rFonts w:ascii="Times New Roman" w:hAnsi="Times New Roman"/>
        </w:rPr>
        <w:tab/>
        <w:t>Zamawiający podpisze z wybranym Oferentem umowę cywilnoprawną.</w:t>
      </w:r>
    </w:p>
    <w:p w:rsidR="00A4054B" w:rsidRPr="002D0ED0" w:rsidRDefault="00A4054B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8.</w:t>
      </w:r>
      <w:r w:rsidRPr="002D0ED0">
        <w:rPr>
          <w:rFonts w:ascii="Times New Roman" w:hAnsi="Times New Roman"/>
        </w:rPr>
        <w:tab/>
        <w:t>Wszelkie rozliczenia między Zamawiającym, a Wykonawcą dokonywane będą w złotych polskich (PLN).</w:t>
      </w:r>
    </w:p>
    <w:p w:rsidR="00A4054B" w:rsidRPr="002D0ED0" w:rsidRDefault="00A4054B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9</w:t>
      </w:r>
      <w:r w:rsidR="00897E51" w:rsidRPr="002D0ED0">
        <w:rPr>
          <w:rFonts w:ascii="Times New Roman" w:hAnsi="Times New Roman"/>
        </w:rPr>
        <w:t>.</w:t>
      </w:r>
      <w:r w:rsidR="00897E51" w:rsidRPr="002D0ED0">
        <w:rPr>
          <w:rFonts w:ascii="Times New Roman" w:hAnsi="Times New Roman"/>
        </w:rPr>
        <w:tab/>
      </w:r>
      <w:r w:rsidRPr="002D0ED0">
        <w:rPr>
          <w:rFonts w:ascii="Times New Roman" w:hAnsi="Times New Roman"/>
        </w:rPr>
        <w:t>Zamawiający zastrzega sobie prawo do anulowania zapytania ofertowego bez podania przyczyny, oraz unieważnienia postępowania w ramach zapytania ofertowego bez podania przyczyny – na każdym etapie – bez ponoszenia jakichkolwiek skutków prawnych finansowych.</w:t>
      </w:r>
    </w:p>
    <w:p w:rsidR="00A4054B" w:rsidRPr="002D0ED0" w:rsidRDefault="00A4054B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10. Zamawiający może również odrzucić ofertę, gdy cena zaproponowana przez wykonawcę okaże się rażąco niska, po uprzednim wezwaniu do złożenia wyjaśnień i nieuwzględnieniu tych wyjaśnień. Za cenę rażąco niską zostanie uznana cena o 30% niższa od średniej arytmetycznej cen z wszystkich ofert złożonych w postępowaniu.</w:t>
      </w:r>
    </w:p>
    <w:p w:rsidR="00897E51" w:rsidRPr="002D0ED0" w:rsidRDefault="00A4054B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lastRenderedPageBreak/>
        <w:t>11</w:t>
      </w:r>
      <w:r w:rsidR="00897E51" w:rsidRPr="002D0ED0">
        <w:rPr>
          <w:rFonts w:ascii="Times New Roman" w:hAnsi="Times New Roman"/>
        </w:rPr>
        <w:t>.</w:t>
      </w:r>
      <w:r w:rsidRPr="002D0ED0">
        <w:rPr>
          <w:rFonts w:ascii="Times New Roman" w:hAnsi="Times New Roman"/>
        </w:rPr>
        <w:t xml:space="preserve"> </w:t>
      </w:r>
      <w:r w:rsidR="00897E51" w:rsidRPr="002D0ED0">
        <w:rPr>
          <w:rFonts w:ascii="Times New Roman" w:hAnsi="Times New Roman"/>
        </w:rPr>
        <w:t xml:space="preserve">Zamawiający przewiduje możliwość zmiany umowy, w przypadku, gdy nastąpi zmiana powszechnie obowiązujących przepisów prawa w zakresie mającym wpływ na realizację przedmiotu umowy. </w:t>
      </w:r>
    </w:p>
    <w:p w:rsidR="00897E51" w:rsidRPr="002D0ED0" w:rsidRDefault="00A4054B" w:rsidP="00D160AD">
      <w:pPr>
        <w:pStyle w:val="Tekstpodstawowy"/>
        <w:spacing w:line="276" w:lineRule="auto"/>
        <w:ind w:left="284" w:hanging="284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13</w:t>
      </w:r>
      <w:r w:rsidR="00897E51" w:rsidRPr="002D0ED0">
        <w:rPr>
          <w:rFonts w:ascii="Times New Roman" w:hAnsi="Times New Roman"/>
        </w:rPr>
        <w:t>. Zamawiający przewiduje możliwość zmiany umowy w zakresie wymogów dotyczących dokumentowania świadczenia usługi.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</w:t>
      </w:r>
      <w:r w:rsidR="00A4054B" w:rsidRPr="002D0ED0">
        <w:rPr>
          <w:rFonts w:ascii="Times New Roman" w:hAnsi="Times New Roman"/>
        </w:rPr>
        <w:t>4</w:t>
      </w:r>
      <w:r w:rsidRPr="002D0ED0">
        <w:rPr>
          <w:rFonts w:ascii="Times New Roman" w:hAnsi="Times New Roman"/>
        </w:rPr>
        <w:t>. Każda ze stron może rozwiązać umowę z zachowaniem miesięcznego okresu wypowiedzenia.</w:t>
      </w:r>
    </w:p>
    <w:p w:rsidR="00A4054B" w:rsidRPr="002D0ED0" w:rsidRDefault="006005E0" w:rsidP="00D160AD">
      <w:pPr>
        <w:pStyle w:val="Tekstpodstawowy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</w:t>
      </w:r>
      <w:r w:rsidR="00A4054B" w:rsidRPr="002D0ED0">
        <w:rPr>
          <w:rFonts w:ascii="Times New Roman" w:hAnsi="Times New Roman"/>
        </w:rPr>
        <w:t>Zamawiający zastrzega sobie prawo wydłużenia terminu składania ofert w ramach zapytania ofertowego bez podania przyczyny.</w:t>
      </w:r>
    </w:p>
    <w:p w:rsidR="00897E51" w:rsidRPr="002D0ED0" w:rsidRDefault="00A4054B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16</w:t>
      </w:r>
      <w:r w:rsidR="00897E51" w:rsidRPr="002D0ED0">
        <w:rPr>
          <w:rFonts w:ascii="Times New Roman" w:hAnsi="Times New Roman"/>
        </w:rPr>
        <w:t>.   Zamówienia dodatkowe lub uzupełniające: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Zamawiający przewiduje możliwość udzielenia wykonawcy wybranemu zgodnie z zasadą konkurencyjności, w okresie 3 lat od udzielenia zamówienia podstawowego, przewidzianych w zapytaniu ofertowym zamówień na usługi, polegające na powtórzeniu podobnych usług na tych samych warunkach.</w:t>
      </w:r>
    </w:p>
    <w:p w:rsidR="00897E51" w:rsidRPr="002D0ED0" w:rsidRDefault="00897E51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897E51" w:rsidRPr="002D0ED0" w:rsidRDefault="00F410D7" w:rsidP="00D160AD">
      <w:pPr>
        <w:pStyle w:val="Tekstpodstawowy"/>
        <w:numPr>
          <w:ilvl w:val="2"/>
          <w:numId w:val="15"/>
        </w:numPr>
        <w:spacing w:line="276" w:lineRule="auto"/>
        <w:ind w:left="426" w:hanging="426"/>
        <w:rPr>
          <w:rFonts w:ascii="Times New Roman" w:hAnsi="Times New Roman"/>
          <w:b/>
        </w:rPr>
      </w:pPr>
      <w:r w:rsidRPr="002D0ED0">
        <w:rPr>
          <w:rFonts w:ascii="Times New Roman" w:hAnsi="Times New Roman"/>
          <w:b/>
        </w:rPr>
        <w:t>OPIS SPOSOBU PRZYGOTOWANIA OFERTY:</w:t>
      </w:r>
    </w:p>
    <w:p w:rsidR="00A4054B" w:rsidRPr="002D0ED0" w:rsidRDefault="00A4054B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 xml:space="preserve">Na prawidłowo przygotowaną ofertę składają się następujące dokumenty: </w:t>
      </w:r>
    </w:p>
    <w:p w:rsidR="00A4054B" w:rsidRPr="002D0ED0" w:rsidRDefault="00A4054B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1.</w:t>
      </w:r>
      <w:r w:rsidRPr="002D0ED0">
        <w:rPr>
          <w:rFonts w:ascii="Times New Roman" w:hAnsi="Times New Roman"/>
        </w:rPr>
        <w:tab/>
        <w:t>Czytelnie wypełniony pismem ręcznym lub komputerowym i podpisany przez osobę reprezentującą oferenta formularz oferty (załącznik nr 1 do niniejszego zapytania ofertowego),</w:t>
      </w:r>
    </w:p>
    <w:p w:rsidR="00A4054B" w:rsidRPr="002D0ED0" w:rsidRDefault="00A4054B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2.</w:t>
      </w:r>
      <w:r w:rsidRPr="002D0ED0">
        <w:rPr>
          <w:rFonts w:ascii="Times New Roman" w:hAnsi="Times New Roman"/>
        </w:rPr>
        <w:tab/>
        <w:t>Czytelnie wypełnione pismem ręcznym lub komputerowym i podpisane przez osobę reprezentującą oferenta oświadczenie oferenta (załącznik nr 2 do niniejszego zapytania ofertowego),</w:t>
      </w:r>
    </w:p>
    <w:p w:rsidR="00A4054B" w:rsidRPr="002D0ED0" w:rsidRDefault="00A4054B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>3.</w:t>
      </w:r>
      <w:r w:rsidRPr="002D0ED0">
        <w:rPr>
          <w:rFonts w:ascii="Times New Roman" w:hAnsi="Times New Roman"/>
        </w:rPr>
        <w:tab/>
        <w:t>Podpisana przez osobę reprezentującą oferenta klauzula informacyjna RODO (załącznik nr 3 do niniejszego zapytania ofertowego),</w:t>
      </w:r>
    </w:p>
    <w:p w:rsidR="00A4054B" w:rsidRPr="002D0ED0" w:rsidRDefault="00193498" w:rsidP="00D160AD">
      <w:pPr>
        <w:pStyle w:val="Tekstpodstawowy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4054B" w:rsidRPr="002D0ED0">
        <w:rPr>
          <w:rFonts w:ascii="Times New Roman" w:hAnsi="Times New Roman"/>
        </w:rPr>
        <w:t>.</w:t>
      </w:r>
      <w:r w:rsidR="00A4054B" w:rsidRPr="002D0ED0">
        <w:rPr>
          <w:rFonts w:ascii="Times New Roman" w:hAnsi="Times New Roman"/>
        </w:rPr>
        <w:tab/>
        <w:t>Dokumenty</w:t>
      </w:r>
      <w:r w:rsidR="0033269C" w:rsidRPr="002D0ED0">
        <w:rPr>
          <w:rFonts w:ascii="Times New Roman" w:hAnsi="Times New Roman"/>
        </w:rPr>
        <w:t xml:space="preserve"> i oświadczenia</w:t>
      </w:r>
      <w:r w:rsidR="00A4054B" w:rsidRPr="002D0ED0">
        <w:rPr>
          <w:rFonts w:ascii="Times New Roman" w:hAnsi="Times New Roman"/>
        </w:rPr>
        <w:t xml:space="preserve"> wskazane w treści pkt </w:t>
      </w:r>
      <w:r w:rsidR="0033269C" w:rsidRPr="002D0ED0">
        <w:rPr>
          <w:rFonts w:ascii="Times New Roman" w:hAnsi="Times New Roman"/>
        </w:rPr>
        <w:t>5</w:t>
      </w:r>
      <w:r w:rsidR="00A4054B" w:rsidRPr="002D0ED0">
        <w:rPr>
          <w:rFonts w:ascii="Times New Roman" w:hAnsi="Times New Roman"/>
        </w:rPr>
        <w:t xml:space="preserve"> zapytania ofertowego.</w:t>
      </w:r>
    </w:p>
    <w:p w:rsidR="0033269C" w:rsidRPr="002D0ED0" w:rsidRDefault="0033269C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A4054B" w:rsidRPr="002D0ED0" w:rsidRDefault="00A4054B" w:rsidP="00D160AD">
      <w:pPr>
        <w:pStyle w:val="Tekstpodstawowy"/>
        <w:spacing w:line="276" w:lineRule="auto"/>
        <w:rPr>
          <w:rFonts w:ascii="Times New Roman" w:hAnsi="Times New Roman"/>
        </w:rPr>
      </w:pPr>
      <w:r w:rsidRPr="002D0ED0">
        <w:rPr>
          <w:rFonts w:ascii="Times New Roman" w:hAnsi="Times New Roman"/>
        </w:rPr>
        <w:t xml:space="preserve">Oferta musi zostać złożona w sposób i w terminie wskazanym w pkt. </w:t>
      </w:r>
      <w:r w:rsidR="006A1563">
        <w:rPr>
          <w:rFonts w:ascii="Times New Roman" w:hAnsi="Times New Roman"/>
        </w:rPr>
        <w:t>12</w:t>
      </w:r>
      <w:r w:rsidRPr="002D0ED0">
        <w:rPr>
          <w:rFonts w:ascii="Times New Roman" w:hAnsi="Times New Roman"/>
        </w:rPr>
        <w:t xml:space="preserve"> niniejszego zapytania ofertowego.</w:t>
      </w:r>
    </w:p>
    <w:p w:rsidR="000C52C5" w:rsidRPr="002D0ED0" w:rsidRDefault="000C52C5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8106F4" w:rsidRDefault="00552F56" w:rsidP="00D160AD">
      <w:pPr>
        <w:pStyle w:val="Tekstpodstawowy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="000C52C5" w:rsidRPr="002D0ED0">
        <w:rPr>
          <w:rFonts w:ascii="Times New Roman" w:hAnsi="Times New Roman"/>
          <w:b/>
        </w:rPr>
        <w:t xml:space="preserve">. </w:t>
      </w:r>
      <w:r w:rsidR="008106F4">
        <w:rPr>
          <w:rFonts w:ascii="Times New Roman" w:hAnsi="Times New Roman"/>
          <w:b/>
        </w:rPr>
        <w:t>ZAPYTANIA O PRZEDMIOT ZAMÓWIENIA</w:t>
      </w:r>
    </w:p>
    <w:p w:rsidR="00B85107" w:rsidRDefault="008106F4" w:rsidP="00D160AD">
      <w:pPr>
        <w:pStyle w:val="Tekstpodstawowy"/>
        <w:spacing w:line="276" w:lineRule="auto"/>
        <w:rPr>
          <w:rFonts w:ascii="Times New Roman" w:hAnsi="Times New Roman"/>
        </w:rPr>
      </w:pPr>
      <w:r w:rsidRPr="008106F4">
        <w:rPr>
          <w:rFonts w:ascii="Times New Roman" w:hAnsi="Times New Roman"/>
        </w:rPr>
        <w:t xml:space="preserve">W przypadku jakichkolwiek pytań prosimy o kontakt drogą mailową na adres: </w:t>
      </w:r>
      <w:r w:rsidR="00696A93" w:rsidRPr="00696A93">
        <w:rPr>
          <w:rFonts w:ascii="Times New Roman" w:hAnsi="Times New Roman"/>
        </w:rPr>
        <w:t>biuro@bcusbrzeziny.pl</w:t>
      </w:r>
      <w:r w:rsidR="00696A93">
        <w:rPr>
          <w:rFonts w:ascii="Times New Roman" w:hAnsi="Times New Roman"/>
        </w:rPr>
        <w:t xml:space="preserve">. </w:t>
      </w:r>
    </w:p>
    <w:p w:rsidR="00696A93" w:rsidRPr="008106F4" w:rsidRDefault="00696A93" w:rsidP="00D160AD">
      <w:pPr>
        <w:pStyle w:val="Tekstpodstawowy"/>
        <w:spacing w:line="276" w:lineRule="auto"/>
        <w:rPr>
          <w:rFonts w:ascii="Times New Roman" w:hAnsi="Times New Roman"/>
        </w:rPr>
      </w:pPr>
    </w:p>
    <w:p w:rsidR="00F90885" w:rsidRPr="002D0ED0" w:rsidRDefault="00552F56" w:rsidP="00D160AD">
      <w:pPr>
        <w:pStyle w:val="Tekstpodstawowy"/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="00F410D7" w:rsidRPr="002D0ED0">
        <w:rPr>
          <w:rFonts w:ascii="Times New Roman" w:hAnsi="Times New Roman"/>
          <w:b/>
        </w:rPr>
        <w:t xml:space="preserve">. </w:t>
      </w:r>
      <w:r w:rsidR="000C52C5" w:rsidRPr="002D0ED0">
        <w:rPr>
          <w:rFonts w:ascii="Times New Roman" w:hAnsi="Times New Roman"/>
          <w:b/>
        </w:rPr>
        <w:t>SKŁADANIE OFERT:</w:t>
      </w:r>
    </w:p>
    <w:p w:rsidR="00367913" w:rsidRDefault="00367913" w:rsidP="00367913">
      <w:pPr>
        <w:spacing w:before="120" w:after="120" w:line="276" w:lineRule="auto"/>
        <w:rPr>
          <w:rFonts w:ascii="Times New Roman" w:hAnsi="Times New Roman"/>
        </w:rPr>
      </w:pPr>
      <w:r w:rsidRPr="00B30D32">
        <w:rPr>
          <w:rFonts w:ascii="Times New Roman" w:hAnsi="Times New Roman"/>
        </w:rPr>
        <w:t>Ofer</w:t>
      </w:r>
      <w:r>
        <w:rPr>
          <w:rFonts w:ascii="Times New Roman" w:hAnsi="Times New Roman"/>
        </w:rPr>
        <w:t>ty</w:t>
      </w:r>
      <w:r w:rsidRPr="00B30D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należy składać osobiście w siedzibie Zamawiającego w Brzezinach przy ul Moniuszki 24, 95-060 w zaklejonej kopercie opatrzonej danymi Wykonawcy</w:t>
      </w:r>
      <w:r w:rsidRPr="00E37BAF">
        <w:t xml:space="preserve"> </w:t>
      </w:r>
      <w:r>
        <w:t xml:space="preserve">z </w:t>
      </w:r>
      <w:r w:rsidR="00DD3F12">
        <w:rPr>
          <w:rFonts w:ascii="Times New Roman" w:hAnsi="Times New Roman"/>
        </w:rPr>
        <w:t>dopiskiem „OFERTA na</w:t>
      </w:r>
      <w:r w:rsidRPr="00E37B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świadczenie usługi asystenta osobistego osoby niepełnosprawnej”</w:t>
      </w:r>
      <w:r w:rsidRPr="00E37BA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Pr="00B30D32">
        <w:rPr>
          <w:rFonts w:ascii="Times New Roman" w:hAnsi="Times New Roman"/>
        </w:rPr>
        <w:t xml:space="preserve">bądź za pośrednictwem jednego z operatorów pocztowych w zamkniętej kopercie, która powinna zostać opatrzona </w:t>
      </w:r>
      <w:r>
        <w:rPr>
          <w:rFonts w:ascii="Times New Roman" w:hAnsi="Times New Roman"/>
        </w:rPr>
        <w:t xml:space="preserve">danymi adresowymi Wykonawcy oraz </w:t>
      </w:r>
      <w:r w:rsidRPr="00B30D32">
        <w:rPr>
          <w:rFonts w:ascii="Times New Roman" w:hAnsi="Times New Roman"/>
        </w:rPr>
        <w:t xml:space="preserve">dopiskiem </w:t>
      </w:r>
      <w:r w:rsidR="00DD3F12">
        <w:rPr>
          <w:rFonts w:ascii="Times New Roman" w:hAnsi="Times New Roman"/>
        </w:rPr>
        <w:t xml:space="preserve">„OFERTA na </w:t>
      </w:r>
      <w:r w:rsidRPr="00367913">
        <w:rPr>
          <w:rFonts w:ascii="Times New Roman" w:hAnsi="Times New Roman"/>
        </w:rPr>
        <w:t>świadczenie usługi asystenta osobistego osoby niepełnosprawnej”</w:t>
      </w:r>
      <w:r>
        <w:rPr>
          <w:rFonts w:ascii="Times New Roman" w:hAnsi="Times New Roman"/>
        </w:rPr>
        <w:t>,</w:t>
      </w:r>
      <w:r w:rsidRPr="00B30D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lub </w:t>
      </w:r>
      <w:r w:rsidRPr="00B30D32">
        <w:rPr>
          <w:rFonts w:ascii="Times New Roman" w:hAnsi="Times New Roman"/>
        </w:rPr>
        <w:lastRenderedPageBreak/>
        <w:t>poczty elektronicznej</w:t>
      </w:r>
      <w:r>
        <w:rPr>
          <w:rFonts w:ascii="Times New Roman" w:hAnsi="Times New Roman"/>
        </w:rPr>
        <w:t xml:space="preserve"> w formacie JPG lub PDF na adres mailowy Zamawiającego </w:t>
      </w:r>
      <w:r w:rsidRPr="00365730">
        <w:rPr>
          <w:rFonts w:ascii="Times New Roman" w:hAnsi="Times New Roman"/>
        </w:rPr>
        <w:t>biuro@bcusbrzeiny.pl</w:t>
      </w:r>
      <w:r>
        <w:rPr>
          <w:rFonts w:ascii="Times New Roman" w:hAnsi="Times New Roman"/>
        </w:rPr>
        <w:t xml:space="preserve">  z tytułem </w:t>
      </w:r>
      <w:r w:rsidR="00DD3F12">
        <w:rPr>
          <w:rFonts w:ascii="Times New Roman" w:hAnsi="Times New Roman"/>
        </w:rPr>
        <w:t>„OFERTA na</w:t>
      </w:r>
      <w:r w:rsidRPr="00367913">
        <w:rPr>
          <w:rFonts w:ascii="Times New Roman" w:hAnsi="Times New Roman"/>
        </w:rPr>
        <w:t xml:space="preserve"> świadczenie usługi asystenta osobistego osoby niepełnosprawnej”</w:t>
      </w:r>
      <w:r w:rsidRPr="007F5B1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bądź za pośrednictwem bazy konkurencyjności.</w:t>
      </w:r>
    </w:p>
    <w:p w:rsidR="00983A5E" w:rsidRPr="00BE378C" w:rsidRDefault="00863C0F" w:rsidP="0010696F">
      <w:pPr>
        <w:spacing w:before="120" w:after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ofert upływa </w:t>
      </w:r>
      <w:r w:rsidR="00174581">
        <w:rPr>
          <w:rFonts w:ascii="Times New Roman" w:hAnsi="Times New Roman"/>
        </w:rPr>
        <w:t>05.04</w:t>
      </w:r>
      <w:bookmarkStart w:id="0" w:name="_GoBack"/>
      <w:bookmarkEnd w:id="0"/>
      <w:r w:rsidR="00174581">
        <w:rPr>
          <w:rFonts w:ascii="Times New Roman" w:hAnsi="Times New Roman"/>
        </w:rPr>
        <w:t>.2022</w:t>
      </w:r>
      <w:r>
        <w:rPr>
          <w:rFonts w:ascii="Times New Roman" w:hAnsi="Times New Roman"/>
        </w:rPr>
        <w:t xml:space="preserve"> o godzinie 16:00.</w:t>
      </w:r>
    </w:p>
    <w:sectPr w:rsidR="00983A5E" w:rsidRPr="00BE378C">
      <w:headerReference w:type="default" r:id="rId7"/>
      <w:footerReference w:type="default" r:id="rId8"/>
      <w:pgSz w:w="11906" w:h="16838"/>
      <w:pgMar w:top="1417" w:right="1417" w:bottom="1417" w:left="1417" w:header="708" w:footer="65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E15" w:rsidRDefault="00130E15" w:rsidP="00D93471">
      <w:r>
        <w:separator/>
      </w:r>
    </w:p>
  </w:endnote>
  <w:endnote w:type="continuationSeparator" w:id="0">
    <w:p w:rsidR="00130E15" w:rsidRDefault="00130E15" w:rsidP="00D9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6E5" w:rsidRPr="00B466E5" w:rsidRDefault="00B466E5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B466E5">
      <w:rPr>
        <w:rFonts w:ascii="Calibri Light" w:eastAsia="Times New Roman" w:hAnsi="Calibri Light"/>
        <w:sz w:val="28"/>
        <w:szCs w:val="28"/>
      </w:rPr>
      <w:t xml:space="preserve">str. </w:t>
    </w:r>
    <w:r w:rsidRPr="00B466E5">
      <w:rPr>
        <w:rFonts w:eastAsia="Times New Roman"/>
      </w:rPr>
      <w:fldChar w:fldCharType="begin"/>
    </w:r>
    <w:r>
      <w:instrText>PAGE    \* MERGEFORMAT</w:instrText>
    </w:r>
    <w:r w:rsidRPr="00B466E5">
      <w:rPr>
        <w:rFonts w:eastAsia="Times New Roman"/>
      </w:rPr>
      <w:fldChar w:fldCharType="separate"/>
    </w:r>
    <w:r w:rsidR="00C809DC" w:rsidRPr="00C809DC">
      <w:rPr>
        <w:rFonts w:ascii="Calibri Light" w:eastAsia="Times New Roman" w:hAnsi="Calibri Light"/>
        <w:noProof/>
        <w:sz w:val="28"/>
        <w:szCs w:val="28"/>
      </w:rPr>
      <w:t>1</w:t>
    </w:r>
    <w:r w:rsidRPr="00B466E5">
      <w:rPr>
        <w:rFonts w:ascii="Calibri Light" w:eastAsia="Times New Roman" w:hAnsi="Calibri Light"/>
        <w:sz w:val="28"/>
        <w:szCs w:val="28"/>
      </w:rPr>
      <w:fldChar w:fldCharType="end"/>
    </w:r>
  </w:p>
  <w:p w:rsidR="00D93471" w:rsidRDefault="00D93471">
    <w:pPr>
      <w:pStyle w:val="Nagwek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E15" w:rsidRDefault="00130E15" w:rsidP="00D93471">
      <w:r>
        <w:separator/>
      </w:r>
    </w:p>
  </w:footnote>
  <w:footnote w:type="continuationSeparator" w:id="0">
    <w:p w:rsidR="00130E15" w:rsidRDefault="00130E15" w:rsidP="00D93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471" w:rsidRDefault="00C809DC" w:rsidP="00435A76">
    <w:pPr>
      <w:pStyle w:val="Nagwek"/>
      <w:rPr>
        <w:color w:val="808080"/>
        <w:spacing w:val="20"/>
        <w:sz w:val="18"/>
        <w:szCs w:val="18"/>
      </w:rPr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111760</wp:posOffset>
          </wp:positionH>
          <wp:positionV relativeFrom="paragraph">
            <wp:posOffset>-440055</wp:posOffset>
          </wp:positionV>
          <wp:extent cx="5761990" cy="104711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10471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471" w:rsidRDefault="00914110">
    <w:pPr>
      <w:pStyle w:val="Nagwek"/>
      <w:jc w:val="center"/>
      <w:rPr>
        <w:color w:val="808080"/>
        <w:spacing w:val="20"/>
        <w:sz w:val="18"/>
        <w:szCs w:val="18"/>
      </w:rPr>
    </w:pPr>
    <w:r>
      <w:rPr>
        <w:color w:val="808080"/>
        <w:spacing w:val="20"/>
        <w:sz w:val="18"/>
        <w:szCs w:val="18"/>
      </w:rPr>
      <w:t>Projekt Brzezińskie Centrum Usług Środowiskowych</w:t>
    </w:r>
  </w:p>
  <w:p w:rsidR="00D93471" w:rsidRDefault="00D93471">
    <w:pPr>
      <w:pStyle w:val="Nagwek"/>
      <w:jc w:val="center"/>
      <w:rPr>
        <w:color w:val="808080"/>
        <w:spacing w:val="2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  <w:szCs w:val="24"/>
      </w:rPr>
    </w:lvl>
  </w:abstractNum>
  <w:abstractNum w:abstractNumId="1" w15:restartNumberingAfterBreak="0">
    <w:nsid w:val="06FC18AB"/>
    <w:multiLevelType w:val="hybridMultilevel"/>
    <w:tmpl w:val="66BA8D46"/>
    <w:lvl w:ilvl="0" w:tplc="5C50CA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149A"/>
    <w:multiLevelType w:val="multilevel"/>
    <w:tmpl w:val="847E74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b w:val="0"/>
      </w:rPr>
    </w:lvl>
    <w:lvl w:ilvl="2">
      <w:start w:val="1"/>
      <w:numFmt w:val="lowerLetter"/>
      <w:lvlText w:val="%3."/>
      <w:lvlJc w:val="right"/>
      <w:pPr>
        <w:ind w:left="1776" w:hanging="720"/>
      </w:pPr>
      <w:rPr>
        <w:rFonts w:ascii="Calibri" w:eastAsia="Calibri" w:hAnsi="Calibri" w:cs="Calibri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b/>
      </w:rPr>
    </w:lvl>
  </w:abstractNum>
  <w:abstractNum w:abstractNumId="3" w15:restartNumberingAfterBreak="0">
    <w:nsid w:val="0A133BA4"/>
    <w:multiLevelType w:val="multilevel"/>
    <w:tmpl w:val="735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70100"/>
    <w:multiLevelType w:val="hybridMultilevel"/>
    <w:tmpl w:val="DADE27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2A7B"/>
    <w:multiLevelType w:val="hybridMultilevel"/>
    <w:tmpl w:val="B2001B78"/>
    <w:lvl w:ilvl="0" w:tplc="A658183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B6DB6"/>
    <w:multiLevelType w:val="hybridMultilevel"/>
    <w:tmpl w:val="15F258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74BEE"/>
    <w:multiLevelType w:val="hybridMultilevel"/>
    <w:tmpl w:val="1A88379A"/>
    <w:lvl w:ilvl="0" w:tplc="E4F2AB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55A6D"/>
    <w:multiLevelType w:val="hybridMultilevel"/>
    <w:tmpl w:val="FE7C8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76349"/>
    <w:multiLevelType w:val="hybridMultilevel"/>
    <w:tmpl w:val="6D0CF0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1A15B0"/>
    <w:multiLevelType w:val="hybridMultilevel"/>
    <w:tmpl w:val="5966062C"/>
    <w:lvl w:ilvl="0" w:tplc="818AF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B603E"/>
    <w:multiLevelType w:val="multilevel"/>
    <w:tmpl w:val="1044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A65EC7"/>
    <w:multiLevelType w:val="hybridMultilevel"/>
    <w:tmpl w:val="6C8EF5E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02E0564">
      <w:start w:val="8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162223"/>
    <w:multiLevelType w:val="hybridMultilevel"/>
    <w:tmpl w:val="E3F27188"/>
    <w:lvl w:ilvl="0" w:tplc="05E6A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81FF5"/>
    <w:multiLevelType w:val="hybridMultilevel"/>
    <w:tmpl w:val="875E834E"/>
    <w:lvl w:ilvl="0" w:tplc="D2A824A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C0C0C"/>
    <w:multiLevelType w:val="hybridMultilevel"/>
    <w:tmpl w:val="959C1FC0"/>
    <w:lvl w:ilvl="0" w:tplc="F60855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9188A"/>
    <w:multiLevelType w:val="hybridMultilevel"/>
    <w:tmpl w:val="30942B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220"/>
    <w:multiLevelType w:val="hybridMultilevel"/>
    <w:tmpl w:val="B2001B78"/>
    <w:lvl w:ilvl="0" w:tplc="A658183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5B6B"/>
    <w:multiLevelType w:val="hybridMultilevel"/>
    <w:tmpl w:val="D0BC61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55D87"/>
    <w:multiLevelType w:val="hybridMultilevel"/>
    <w:tmpl w:val="01EAE890"/>
    <w:lvl w:ilvl="0" w:tplc="BD0289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34267"/>
    <w:multiLevelType w:val="hybridMultilevel"/>
    <w:tmpl w:val="1A88379A"/>
    <w:lvl w:ilvl="0" w:tplc="E4F2AB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D290C"/>
    <w:multiLevelType w:val="hybridMultilevel"/>
    <w:tmpl w:val="DC7040B4"/>
    <w:lvl w:ilvl="0" w:tplc="04A208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724DF"/>
    <w:multiLevelType w:val="hybridMultilevel"/>
    <w:tmpl w:val="5E487D08"/>
    <w:lvl w:ilvl="0" w:tplc="7EBEC8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972A4"/>
    <w:multiLevelType w:val="hybridMultilevel"/>
    <w:tmpl w:val="A9582312"/>
    <w:lvl w:ilvl="0" w:tplc="AD88C6D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24" w15:restartNumberingAfterBreak="0">
    <w:nsid w:val="6EAB6253"/>
    <w:multiLevelType w:val="hybridMultilevel"/>
    <w:tmpl w:val="02DE5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72245"/>
    <w:multiLevelType w:val="hybridMultilevel"/>
    <w:tmpl w:val="4C8E5832"/>
    <w:lvl w:ilvl="0" w:tplc="16BA6692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711877B2"/>
    <w:multiLevelType w:val="hybridMultilevel"/>
    <w:tmpl w:val="F0823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55A2"/>
    <w:multiLevelType w:val="hybridMultilevel"/>
    <w:tmpl w:val="F404DE42"/>
    <w:lvl w:ilvl="0" w:tplc="0C487EA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22"/>
  </w:num>
  <w:num w:numId="9">
    <w:abstractNumId w:val="15"/>
  </w:num>
  <w:num w:numId="10">
    <w:abstractNumId w:val="10"/>
  </w:num>
  <w:num w:numId="11">
    <w:abstractNumId w:val="21"/>
  </w:num>
  <w:num w:numId="12">
    <w:abstractNumId w:val="2"/>
  </w:num>
  <w:num w:numId="13">
    <w:abstractNumId w:val="1"/>
  </w:num>
  <w:num w:numId="14">
    <w:abstractNumId w:val="20"/>
  </w:num>
  <w:num w:numId="15">
    <w:abstractNumId w:val="12"/>
  </w:num>
  <w:num w:numId="16">
    <w:abstractNumId w:val="17"/>
  </w:num>
  <w:num w:numId="17">
    <w:abstractNumId w:val="14"/>
  </w:num>
  <w:num w:numId="18">
    <w:abstractNumId w:val="0"/>
  </w:num>
  <w:num w:numId="19">
    <w:abstractNumId w:val="26"/>
  </w:num>
  <w:num w:numId="20">
    <w:abstractNumId w:val="16"/>
  </w:num>
  <w:num w:numId="21">
    <w:abstractNumId w:val="8"/>
  </w:num>
  <w:num w:numId="22">
    <w:abstractNumId w:val="18"/>
  </w:num>
  <w:num w:numId="23">
    <w:abstractNumId w:val="4"/>
  </w:num>
  <w:num w:numId="24">
    <w:abstractNumId w:val="27"/>
  </w:num>
  <w:num w:numId="25">
    <w:abstractNumId w:val="24"/>
  </w:num>
  <w:num w:numId="26">
    <w:abstractNumId w:val="11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D3"/>
    <w:rsid w:val="000048A0"/>
    <w:rsid w:val="00023A10"/>
    <w:rsid w:val="0008001B"/>
    <w:rsid w:val="000869C9"/>
    <w:rsid w:val="00092FE3"/>
    <w:rsid w:val="000A65C2"/>
    <w:rsid w:val="000C1FE8"/>
    <w:rsid w:val="000C52C5"/>
    <w:rsid w:val="000D38DE"/>
    <w:rsid w:val="000D622A"/>
    <w:rsid w:val="000F1C8B"/>
    <w:rsid w:val="000F5FD0"/>
    <w:rsid w:val="0010696F"/>
    <w:rsid w:val="0010732F"/>
    <w:rsid w:val="00130E15"/>
    <w:rsid w:val="0014719C"/>
    <w:rsid w:val="00174581"/>
    <w:rsid w:val="00180364"/>
    <w:rsid w:val="00193498"/>
    <w:rsid w:val="00194C52"/>
    <w:rsid w:val="001A657F"/>
    <w:rsid w:val="001E7717"/>
    <w:rsid w:val="0021259E"/>
    <w:rsid w:val="0022229B"/>
    <w:rsid w:val="002937CA"/>
    <w:rsid w:val="0029381B"/>
    <w:rsid w:val="002A34BB"/>
    <w:rsid w:val="002D0ED0"/>
    <w:rsid w:val="002D0F9D"/>
    <w:rsid w:val="003022FD"/>
    <w:rsid w:val="00305180"/>
    <w:rsid w:val="00312CF9"/>
    <w:rsid w:val="00325245"/>
    <w:rsid w:val="0033269C"/>
    <w:rsid w:val="003451FD"/>
    <w:rsid w:val="00365229"/>
    <w:rsid w:val="00366165"/>
    <w:rsid w:val="00367913"/>
    <w:rsid w:val="0037528B"/>
    <w:rsid w:val="003906E5"/>
    <w:rsid w:val="00392520"/>
    <w:rsid w:val="0039336D"/>
    <w:rsid w:val="00396C80"/>
    <w:rsid w:val="003A108E"/>
    <w:rsid w:val="003A3CEA"/>
    <w:rsid w:val="003B031C"/>
    <w:rsid w:val="003E0455"/>
    <w:rsid w:val="003E7A05"/>
    <w:rsid w:val="003F34E5"/>
    <w:rsid w:val="004044BE"/>
    <w:rsid w:val="00417FF0"/>
    <w:rsid w:val="00421C7D"/>
    <w:rsid w:val="00425FEA"/>
    <w:rsid w:val="0042618D"/>
    <w:rsid w:val="00435A76"/>
    <w:rsid w:val="00437E75"/>
    <w:rsid w:val="004472E3"/>
    <w:rsid w:val="00466E93"/>
    <w:rsid w:val="0048109E"/>
    <w:rsid w:val="0048379D"/>
    <w:rsid w:val="00483D47"/>
    <w:rsid w:val="004A6AF7"/>
    <w:rsid w:val="004B1144"/>
    <w:rsid w:val="004C7B59"/>
    <w:rsid w:val="004D4AF4"/>
    <w:rsid w:val="004E6BEC"/>
    <w:rsid w:val="005035F1"/>
    <w:rsid w:val="005114D7"/>
    <w:rsid w:val="00543EC4"/>
    <w:rsid w:val="005440A9"/>
    <w:rsid w:val="00552F56"/>
    <w:rsid w:val="005770C8"/>
    <w:rsid w:val="00584FAB"/>
    <w:rsid w:val="005960DB"/>
    <w:rsid w:val="005A1ED1"/>
    <w:rsid w:val="005B141C"/>
    <w:rsid w:val="006005E0"/>
    <w:rsid w:val="0060166E"/>
    <w:rsid w:val="00607246"/>
    <w:rsid w:val="00610562"/>
    <w:rsid w:val="00615B4E"/>
    <w:rsid w:val="0065075B"/>
    <w:rsid w:val="00662301"/>
    <w:rsid w:val="0066409B"/>
    <w:rsid w:val="00675B27"/>
    <w:rsid w:val="00696A93"/>
    <w:rsid w:val="006A081F"/>
    <w:rsid w:val="006A1563"/>
    <w:rsid w:val="006B6542"/>
    <w:rsid w:val="006B68B9"/>
    <w:rsid w:val="006D5C58"/>
    <w:rsid w:val="006E56BE"/>
    <w:rsid w:val="007037F5"/>
    <w:rsid w:val="007229F7"/>
    <w:rsid w:val="00722E23"/>
    <w:rsid w:val="007252EF"/>
    <w:rsid w:val="00732F96"/>
    <w:rsid w:val="00736CD0"/>
    <w:rsid w:val="007535D8"/>
    <w:rsid w:val="00753E45"/>
    <w:rsid w:val="00754839"/>
    <w:rsid w:val="007629FB"/>
    <w:rsid w:val="0077177B"/>
    <w:rsid w:val="00774DBA"/>
    <w:rsid w:val="007900E3"/>
    <w:rsid w:val="007924EA"/>
    <w:rsid w:val="0079499A"/>
    <w:rsid w:val="007C2664"/>
    <w:rsid w:val="007C2FAE"/>
    <w:rsid w:val="007D1988"/>
    <w:rsid w:val="007D6411"/>
    <w:rsid w:val="007D6F67"/>
    <w:rsid w:val="007E066F"/>
    <w:rsid w:val="007E4AC9"/>
    <w:rsid w:val="007E6689"/>
    <w:rsid w:val="008106F4"/>
    <w:rsid w:val="00824A78"/>
    <w:rsid w:val="00863C0F"/>
    <w:rsid w:val="008678CA"/>
    <w:rsid w:val="008821C3"/>
    <w:rsid w:val="00897E51"/>
    <w:rsid w:val="008A425D"/>
    <w:rsid w:val="008B344A"/>
    <w:rsid w:val="008C06F4"/>
    <w:rsid w:val="008C2854"/>
    <w:rsid w:val="008C604A"/>
    <w:rsid w:val="008D460C"/>
    <w:rsid w:val="008E534E"/>
    <w:rsid w:val="008F4014"/>
    <w:rsid w:val="008F7C09"/>
    <w:rsid w:val="009004D6"/>
    <w:rsid w:val="00905EFF"/>
    <w:rsid w:val="009108A6"/>
    <w:rsid w:val="00914110"/>
    <w:rsid w:val="00914B92"/>
    <w:rsid w:val="009159D9"/>
    <w:rsid w:val="009237A6"/>
    <w:rsid w:val="00933400"/>
    <w:rsid w:val="0095641F"/>
    <w:rsid w:val="00960814"/>
    <w:rsid w:val="009703A4"/>
    <w:rsid w:val="0097553A"/>
    <w:rsid w:val="00983A5E"/>
    <w:rsid w:val="009B4261"/>
    <w:rsid w:val="009B6244"/>
    <w:rsid w:val="009D0791"/>
    <w:rsid w:val="009E7756"/>
    <w:rsid w:val="009F1B28"/>
    <w:rsid w:val="00A06315"/>
    <w:rsid w:val="00A4054B"/>
    <w:rsid w:val="00A45FF0"/>
    <w:rsid w:val="00A65307"/>
    <w:rsid w:val="00A77F90"/>
    <w:rsid w:val="00A93270"/>
    <w:rsid w:val="00AB09DA"/>
    <w:rsid w:val="00AB7E5C"/>
    <w:rsid w:val="00B037C4"/>
    <w:rsid w:val="00B2502D"/>
    <w:rsid w:val="00B2593D"/>
    <w:rsid w:val="00B466E5"/>
    <w:rsid w:val="00B778BF"/>
    <w:rsid w:val="00B85107"/>
    <w:rsid w:val="00B8779F"/>
    <w:rsid w:val="00BA68A3"/>
    <w:rsid w:val="00BB0061"/>
    <w:rsid w:val="00BC722B"/>
    <w:rsid w:val="00BD0C79"/>
    <w:rsid w:val="00BD6634"/>
    <w:rsid w:val="00BD682B"/>
    <w:rsid w:val="00BD6A3C"/>
    <w:rsid w:val="00BE378C"/>
    <w:rsid w:val="00C02350"/>
    <w:rsid w:val="00C1563C"/>
    <w:rsid w:val="00C23B74"/>
    <w:rsid w:val="00C26133"/>
    <w:rsid w:val="00C45CA3"/>
    <w:rsid w:val="00C562A1"/>
    <w:rsid w:val="00C77AD9"/>
    <w:rsid w:val="00C809DC"/>
    <w:rsid w:val="00C87456"/>
    <w:rsid w:val="00C91A19"/>
    <w:rsid w:val="00CD6222"/>
    <w:rsid w:val="00CE45AD"/>
    <w:rsid w:val="00CE4798"/>
    <w:rsid w:val="00CE4A33"/>
    <w:rsid w:val="00CE5C07"/>
    <w:rsid w:val="00CF05DF"/>
    <w:rsid w:val="00CF1DC6"/>
    <w:rsid w:val="00D016D4"/>
    <w:rsid w:val="00D160AD"/>
    <w:rsid w:val="00D17471"/>
    <w:rsid w:val="00D20D56"/>
    <w:rsid w:val="00D32C37"/>
    <w:rsid w:val="00D34CE9"/>
    <w:rsid w:val="00D51A64"/>
    <w:rsid w:val="00D52C72"/>
    <w:rsid w:val="00D71DF1"/>
    <w:rsid w:val="00D77015"/>
    <w:rsid w:val="00D85BE8"/>
    <w:rsid w:val="00D90D4F"/>
    <w:rsid w:val="00D93471"/>
    <w:rsid w:val="00DB6426"/>
    <w:rsid w:val="00DD3F12"/>
    <w:rsid w:val="00DE0C65"/>
    <w:rsid w:val="00E003D3"/>
    <w:rsid w:val="00E1327B"/>
    <w:rsid w:val="00E22B98"/>
    <w:rsid w:val="00E25B1C"/>
    <w:rsid w:val="00E34EB9"/>
    <w:rsid w:val="00E4316A"/>
    <w:rsid w:val="00E732E8"/>
    <w:rsid w:val="00E96C86"/>
    <w:rsid w:val="00E977EA"/>
    <w:rsid w:val="00EA17A2"/>
    <w:rsid w:val="00EB1B69"/>
    <w:rsid w:val="00EB2C4A"/>
    <w:rsid w:val="00EB4323"/>
    <w:rsid w:val="00EC208B"/>
    <w:rsid w:val="00EE29AD"/>
    <w:rsid w:val="00EE7286"/>
    <w:rsid w:val="00F120CA"/>
    <w:rsid w:val="00F33274"/>
    <w:rsid w:val="00F35706"/>
    <w:rsid w:val="00F410D7"/>
    <w:rsid w:val="00F53D19"/>
    <w:rsid w:val="00F6337C"/>
    <w:rsid w:val="00F75E44"/>
    <w:rsid w:val="00F859F6"/>
    <w:rsid w:val="00F877F9"/>
    <w:rsid w:val="00F87C62"/>
    <w:rsid w:val="00F90885"/>
    <w:rsid w:val="00F93626"/>
    <w:rsid w:val="00F95B97"/>
    <w:rsid w:val="00FA22EF"/>
    <w:rsid w:val="00FC150D"/>
    <w:rsid w:val="00FC37C5"/>
    <w:rsid w:val="00FD2E3E"/>
    <w:rsid w:val="00FF3415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0016B7"/>
  <w15:docId w15:val="{B00530DF-9194-46CC-A4D9-4C8165C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E5C"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Times New Roman" w:hint="default"/>
      <w:b w:val="0"/>
      <w:i w:val="0"/>
    </w:rPr>
  </w:style>
  <w:style w:type="character" w:customStyle="1" w:styleId="WW8Num5z1">
    <w:name w:val="WW8Num5z1"/>
    <w:rPr>
      <w:rFonts w:ascii="Symbol" w:hAnsi="Symbol" w:cs="Symbol" w:hint="default"/>
      <w:b w:val="0"/>
      <w:i w:val="0"/>
    </w:rPr>
  </w:style>
  <w:style w:type="character" w:customStyle="1" w:styleId="WW8Num5z2">
    <w:name w:val="WW8Num5z2"/>
    <w:rPr>
      <w:rFonts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8"/>
      <w:szCs w:val="18"/>
    </w:rPr>
  </w:style>
  <w:style w:type="character" w:customStyle="1" w:styleId="TekstkomentarzaZnak">
    <w:name w:val="Tekst komentarza Znak"/>
    <w:rPr>
      <w:sz w:val="24"/>
      <w:szCs w:val="24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pPr>
      <w:ind w:left="720"/>
    </w:pPr>
    <w:rPr>
      <w:lang w:val="x-none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4"/>
      <w:szCs w:val="24"/>
    </w:rPr>
  </w:style>
  <w:style w:type="paragraph" w:styleId="Tematkomentarza">
    <w:name w:val="annotation subject"/>
    <w:basedOn w:val="Tekstkomentarza1"/>
    <w:next w:val="Tekstkomentarz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280" w:after="119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Zawartoramki">
    <w:name w:val="Zawartość ramki"/>
    <w:basedOn w:val="Tekstpodstawowy"/>
  </w:style>
  <w:style w:type="character" w:customStyle="1" w:styleId="AkapitzlistZnak">
    <w:name w:val="Akapit z listą Znak"/>
    <w:aliases w:val="Numerowanie Znak,List Paragraph Znak"/>
    <w:link w:val="Akapitzlist"/>
    <w:uiPriority w:val="99"/>
    <w:locked/>
    <w:rsid w:val="007C2664"/>
    <w:rPr>
      <w:rFonts w:ascii="Calibri" w:eastAsia="Calibri" w:hAnsi="Calibri"/>
      <w:sz w:val="22"/>
      <w:szCs w:val="22"/>
      <w:lang w:eastAsia="ar-SA"/>
    </w:rPr>
  </w:style>
  <w:style w:type="character" w:styleId="Odwoaniedokomentarza">
    <w:name w:val="annotation reference"/>
    <w:uiPriority w:val="99"/>
    <w:semiHidden/>
    <w:unhideWhenUsed/>
    <w:rsid w:val="007C266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C2664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7C2664"/>
    <w:rPr>
      <w:rFonts w:ascii="Calibri" w:eastAsia="Calibri" w:hAnsi="Calibri"/>
      <w:lang w:eastAsia="ar-SA"/>
    </w:rPr>
  </w:style>
  <w:style w:type="paragraph" w:customStyle="1" w:styleId="Default">
    <w:name w:val="Default"/>
    <w:rsid w:val="009141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8F4014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2267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user60</dc:creator>
  <cp:keywords/>
  <dc:description/>
  <cp:lastModifiedBy>Artur Orski</cp:lastModifiedBy>
  <cp:revision>3</cp:revision>
  <cp:lastPrinted>2020-06-03T10:26:00Z</cp:lastPrinted>
  <dcterms:created xsi:type="dcterms:W3CDTF">2021-11-19T12:28:00Z</dcterms:created>
  <dcterms:modified xsi:type="dcterms:W3CDTF">2022-03-03T13:34:00Z</dcterms:modified>
</cp:coreProperties>
</file>