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A4BE" w14:textId="365CEE0A" w:rsidR="00FB739C" w:rsidRPr="00FB739C" w:rsidRDefault="00FB739C" w:rsidP="00FB739C">
      <w:pPr>
        <w:autoSpaceDE w:val="0"/>
        <w:autoSpaceDN w:val="0"/>
        <w:adjustRightInd w:val="0"/>
        <w:jc w:val="center"/>
        <w:rPr>
          <w:rFonts w:ascii="Times New Roman" w:hAnsi="Times New Roman"/>
          <w:sz w:val="24"/>
          <w:szCs w:val="24"/>
        </w:rPr>
      </w:pPr>
      <w:r w:rsidRPr="00FB739C">
        <w:rPr>
          <w:rFonts w:ascii="Times New Roman" w:hAnsi="Times New Roman"/>
          <w:color w:val="000000"/>
          <w:sz w:val="24"/>
          <w:szCs w:val="24"/>
        </w:rPr>
        <w:t xml:space="preserve">Dotyczy realizacji projektu w ramach </w:t>
      </w:r>
      <w:r w:rsidRPr="00FB739C">
        <w:rPr>
          <w:rFonts w:ascii="Times New Roman" w:hAnsi="Times New Roman"/>
          <w:sz w:val="24"/>
          <w:szCs w:val="24"/>
        </w:rPr>
        <w:t xml:space="preserve">Programu Operacyjnego Inteligentny Rozwój        2014-2020, Poddziałania 3.2.2, Kredyt na innowacje technologiczne, do </w:t>
      </w:r>
      <w:r w:rsidR="000A6595">
        <w:rPr>
          <w:rFonts w:ascii="Times New Roman" w:hAnsi="Times New Roman"/>
          <w:sz w:val="24"/>
          <w:szCs w:val="24"/>
        </w:rPr>
        <w:t>zawartej umowy</w:t>
      </w:r>
      <w:r w:rsidRPr="00FB739C">
        <w:rPr>
          <w:rFonts w:ascii="Times New Roman" w:hAnsi="Times New Roman"/>
          <w:sz w:val="24"/>
          <w:szCs w:val="24"/>
        </w:rPr>
        <w:t xml:space="preserve"> o dofinansowanie nr. POIR.03.02.02-00-2725/20</w:t>
      </w:r>
    </w:p>
    <w:p w14:paraId="4A146472" w14:textId="317247DB" w:rsidR="00FB739C" w:rsidRDefault="00FB739C" w:rsidP="00FB739C">
      <w:pPr>
        <w:ind w:left="1560" w:hanging="1560"/>
        <w:jc w:val="both"/>
        <w:rPr>
          <w:rFonts w:ascii="Times New Roman" w:hAnsi="Times New Roman"/>
          <w:bCs/>
          <w:color w:val="000000"/>
          <w:sz w:val="24"/>
          <w:szCs w:val="24"/>
        </w:rPr>
      </w:pPr>
      <w:r w:rsidRPr="00FB739C">
        <w:rPr>
          <w:rFonts w:ascii="Times New Roman" w:hAnsi="Times New Roman"/>
          <w:color w:val="000000"/>
          <w:sz w:val="24"/>
          <w:szCs w:val="24"/>
        </w:rPr>
        <w:t>Tytuł projektu:</w:t>
      </w:r>
      <w:r w:rsidRPr="00FB739C">
        <w:rPr>
          <w:rFonts w:ascii="Times New Roman" w:hAnsi="Times New Roman"/>
          <w:b/>
          <w:color w:val="000000"/>
          <w:sz w:val="24"/>
          <w:szCs w:val="24"/>
        </w:rPr>
        <w:t xml:space="preserve"> „</w:t>
      </w:r>
      <w:r w:rsidRPr="00FB739C">
        <w:rPr>
          <w:rFonts w:ascii="Times New Roman" w:hAnsi="Times New Roman"/>
          <w:bCs/>
          <w:color w:val="000000"/>
          <w:sz w:val="24"/>
          <w:szCs w:val="24"/>
        </w:rPr>
        <w:t>Wdrożenie nowej technologii nakładania powłok lakierniczych w technologii KTL oraz KTL + proszek”</w:t>
      </w:r>
    </w:p>
    <w:p w14:paraId="083B5967" w14:textId="67E18AC6" w:rsidR="00FB739C" w:rsidRDefault="00FB739C" w:rsidP="00FB739C">
      <w:pPr>
        <w:ind w:left="1560" w:hanging="1560"/>
        <w:jc w:val="both"/>
        <w:rPr>
          <w:rFonts w:ascii="Times New Roman" w:hAnsi="Times New Roman"/>
          <w:bCs/>
          <w:color w:val="000000"/>
          <w:sz w:val="24"/>
          <w:szCs w:val="24"/>
        </w:rPr>
      </w:pPr>
    </w:p>
    <w:p w14:paraId="5295BD46" w14:textId="77777777" w:rsidR="00FB739C" w:rsidRPr="00FB739C" w:rsidRDefault="00FB739C" w:rsidP="00FB739C">
      <w:pPr>
        <w:ind w:left="1560" w:hanging="1560"/>
        <w:jc w:val="both"/>
        <w:rPr>
          <w:rStyle w:val="CharStyle1"/>
          <w:rFonts w:eastAsia="Calibri"/>
          <w:b w:val="0"/>
          <w:color w:val="000000"/>
        </w:rPr>
      </w:pPr>
    </w:p>
    <w:p w14:paraId="388C3A34" w14:textId="77777777" w:rsidR="00FB739C" w:rsidRDefault="00FB739C" w:rsidP="0045230F">
      <w:pPr>
        <w:pStyle w:val="Style0"/>
        <w:jc w:val="center"/>
        <w:rPr>
          <w:rStyle w:val="CharStyle1"/>
        </w:rPr>
      </w:pPr>
    </w:p>
    <w:p w14:paraId="5FD41778" w14:textId="2056B143" w:rsidR="0045230F" w:rsidRPr="00FB739C" w:rsidRDefault="0045230F" w:rsidP="0045230F">
      <w:pPr>
        <w:pStyle w:val="Style0"/>
        <w:jc w:val="center"/>
        <w:rPr>
          <w:sz w:val="32"/>
          <w:szCs w:val="32"/>
        </w:rPr>
      </w:pPr>
      <w:r w:rsidRPr="00FB739C">
        <w:rPr>
          <w:rStyle w:val="CharStyle1"/>
          <w:sz w:val="32"/>
          <w:szCs w:val="32"/>
        </w:rPr>
        <w:t>UMOWA NR</w:t>
      </w:r>
      <w:r w:rsidR="005C0641" w:rsidRPr="00FB739C">
        <w:rPr>
          <w:rStyle w:val="CharStyle1"/>
          <w:sz w:val="32"/>
          <w:szCs w:val="32"/>
        </w:rPr>
        <w:t xml:space="preserve"> 1/1/202</w:t>
      </w:r>
      <w:r w:rsidR="00855772">
        <w:rPr>
          <w:rStyle w:val="CharStyle1"/>
          <w:sz w:val="32"/>
          <w:szCs w:val="32"/>
        </w:rPr>
        <w:t>2</w:t>
      </w:r>
    </w:p>
    <w:p w14:paraId="669536BA" w14:textId="77777777" w:rsidR="0045230F" w:rsidRPr="00A64697" w:rsidRDefault="0045230F" w:rsidP="0045230F">
      <w:pPr>
        <w:pStyle w:val="Style6"/>
        <w:spacing w:line="240" w:lineRule="exact"/>
        <w:rPr>
          <w:sz w:val="24"/>
          <w:szCs w:val="24"/>
        </w:rPr>
      </w:pPr>
    </w:p>
    <w:p w14:paraId="05615923" w14:textId="34FA8C55" w:rsidR="0045230F" w:rsidRPr="00A64697" w:rsidRDefault="0045230F" w:rsidP="0045230F">
      <w:pPr>
        <w:pStyle w:val="Style6"/>
        <w:tabs>
          <w:tab w:val="left" w:leader="dot" w:pos="2923"/>
        </w:tabs>
        <w:spacing w:before="154"/>
        <w:rPr>
          <w:sz w:val="24"/>
          <w:szCs w:val="24"/>
        </w:rPr>
      </w:pPr>
      <w:r w:rsidRPr="00A64697">
        <w:rPr>
          <w:rStyle w:val="CharStyle0"/>
        </w:rPr>
        <w:t xml:space="preserve">zawarta w dniu </w:t>
      </w:r>
      <w:r w:rsidRPr="00A64697">
        <w:rPr>
          <w:rStyle w:val="CharStyle0"/>
        </w:rPr>
        <w:tab/>
        <w:t xml:space="preserve">roku w </w:t>
      </w:r>
      <w:r w:rsidR="00C71082">
        <w:rPr>
          <w:rStyle w:val="CharStyle0"/>
        </w:rPr>
        <w:t>Widzinie</w:t>
      </w:r>
    </w:p>
    <w:p w14:paraId="02A545D9" w14:textId="6FF730DE" w:rsidR="0045230F" w:rsidRDefault="0045230F" w:rsidP="0045230F">
      <w:pPr>
        <w:pStyle w:val="Style6"/>
        <w:rPr>
          <w:rStyle w:val="CharStyle0"/>
        </w:rPr>
      </w:pPr>
      <w:r w:rsidRPr="00A64697">
        <w:rPr>
          <w:rStyle w:val="CharStyle0"/>
        </w:rPr>
        <w:t>pomiędzy:</w:t>
      </w:r>
    </w:p>
    <w:p w14:paraId="791ABA8B" w14:textId="77777777" w:rsidR="005C0641" w:rsidRPr="00A64697" w:rsidRDefault="005C0641" w:rsidP="0045230F">
      <w:pPr>
        <w:pStyle w:val="Style6"/>
        <w:rPr>
          <w:sz w:val="24"/>
          <w:szCs w:val="24"/>
        </w:rPr>
      </w:pPr>
    </w:p>
    <w:p w14:paraId="3614258B" w14:textId="77777777" w:rsidR="005C0641" w:rsidRPr="005C0641" w:rsidRDefault="005C0641" w:rsidP="005C0641">
      <w:pPr>
        <w:pStyle w:val="Bezodstpw"/>
        <w:rPr>
          <w:rStyle w:val="CharStyle0"/>
          <w:rFonts w:eastAsia="Calibri"/>
          <w:lang w:eastAsia="pl-PL"/>
        </w:rPr>
      </w:pPr>
      <w:r w:rsidRPr="005C0641">
        <w:rPr>
          <w:rStyle w:val="CharStyle0"/>
          <w:rFonts w:eastAsia="Calibri"/>
          <w:b/>
          <w:lang w:eastAsia="pl-PL"/>
        </w:rPr>
        <w:t xml:space="preserve">PLASMET  Czechowicz  </w:t>
      </w:r>
      <w:proofErr w:type="spellStart"/>
      <w:r w:rsidRPr="005C0641">
        <w:rPr>
          <w:rStyle w:val="CharStyle0"/>
          <w:rFonts w:eastAsia="Calibri"/>
          <w:b/>
          <w:lang w:eastAsia="pl-PL"/>
        </w:rPr>
        <w:t>sp.j</w:t>
      </w:r>
      <w:proofErr w:type="spellEnd"/>
      <w:r w:rsidRPr="005C0641">
        <w:rPr>
          <w:rStyle w:val="CharStyle0"/>
          <w:rFonts w:eastAsia="Calibri"/>
          <w:lang w:eastAsia="pl-PL"/>
        </w:rPr>
        <w:t>.</w:t>
      </w:r>
    </w:p>
    <w:p w14:paraId="6AA5057D" w14:textId="77777777" w:rsidR="005C0641" w:rsidRPr="005C0641" w:rsidRDefault="005C0641" w:rsidP="005C0641">
      <w:pPr>
        <w:pStyle w:val="Bezodstpw"/>
        <w:rPr>
          <w:rStyle w:val="CharStyle0"/>
          <w:rFonts w:eastAsia="Calibri"/>
          <w:lang w:eastAsia="pl-PL"/>
        </w:rPr>
      </w:pPr>
      <w:r w:rsidRPr="005C0641">
        <w:rPr>
          <w:rStyle w:val="CharStyle0"/>
          <w:rFonts w:eastAsia="Calibri"/>
          <w:lang w:eastAsia="pl-PL"/>
        </w:rPr>
        <w:t>Widzino ul. Krzywa 8</w:t>
      </w:r>
    </w:p>
    <w:p w14:paraId="57D0863E" w14:textId="77777777" w:rsidR="005C0641" w:rsidRPr="005C0641" w:rsidRDefault="005C0641" w:rsidP="005C0641">
      <w:pPr>
        <w:pStyle w:val="Bezodstpw"/>
        <w:rPr>
          <w:rStyle w:val="CharStyle0"/>
          <w:rFonts w:eastAsia="Calibri"/>
          <w:lang w:eastAsia="pl-PL"/>
        </w:rPr>
      </w:pPr>
      <w:r w:rsidRPr="005C0641">
        <w:rPr>
          <w:rStyle w:val="CharStyle0"/>
          <w:rFonts w:eastAsia="Calibri"/>
          <w:lang w:eastAsia="pl-PL"/>
        </w:rPr>
        <w:t>76-251 Kobylnica</w:t>
      </w:r>
    </w:p>
    <w:p w14:paraId="6BAB785B" w14:textId="1173571E" w:rsidR="0045230F" w:rsidRPr="00A64697" w:rsidRDefault="0045230F" w:rsidP="00A03C20">
      <w:pPr>
        <w:pStyle w:val="Style6"/>
        <w:tabs>
          <w:tab w:val="left" w:pos="-426"/>
          <w:tab w:val="left" w:leader="dot" w:pos="9034"/>
        </w:tabs>
        <w:spacing w:line="446" w:lineRule="exact"/>
        <w:ind w:left="14"/>
        <w:rPr>
          <w:sz w:val="24"/>
          <w:szCs w:val="24"/>
        </w:rPr>
      </w:pPr>
      <w:r w:rsidRPr="00A64697">
        <w:rPr>
          <w:rStyle w:val="CharStyle0"/>
        </w:rPr>
        <w:t xml:space="preserve">zwanym dalej </w:t>
      </w:r>
      <w:r w:rsidR="00AA1354">
        <w:rPr>
          <w:rStyle w:val="CharStyle1"/>
        </w:rPr>
        <w:t>Inwestorem</w:t>
      </w:r>
    </w:p>
    <w:p w14:paraId="2C35217D" w14:textId="77777777" w:rsidR="0045230F" w:rsidRPr="00A64697" w:rsidRDefault="0045230F" w:rsidP="0045230F">
      <w:pPr>
        <w:pStyle w:val="Style6"/>
        <w:spacing w:line="446" w:lineRule="exact"/>
        <w:rPr>
          <w:sz w:val="24"/>
          <w:szCs w:val="24"/>
        </w:rPr>
      </w:pPr>
      <w:r w:rsidRPr="00A64697">
        <w:rPr>
          <w:rStyle w:val="CharStyle0"/>
        </w:rPr>
        <w:t>reprezentowanym przez</w:t>
      </w:r>
    </w:p>
    <w:p w14:paraId="0D527794" w14:textId="76255707" w:rsidR="0045230F" w:rsidRDefault="00E90671" w:rsidP="00E90671">
      <w:pPr>
        <w:pStyle w:val="Style12"/>
        <w:spacing w:line="240" w:lineRule="exact"/>
        <w:rPr>
          <w:sz w:val="24"/>
          <w:szCs w:val="24"/>
        </w:rPr>
      </w:pPr>
      <w:r>
        <w:rPr>
          <w:sz w:val="24"/>
          <w:szCs w:val="24"/>
        </w:rPr>
        <w:t xml:space="preserve">1. </w:t>
      </w:r>
      <w:r w:rsidR="005C0641">
        <w:rPr>
          <w:sz w:val="24"/>
          <w:szCs w:val="24"/>
        </w:rPr>
        <w:t>Jan Czechowicz - Prezes</w:t>
      </w:r>
    </w:p>
    <w:p w14:paraId="4577600C" w14:textId="3A563DF7" w:rsidR="0045230F" w:rsidRPr="00A64697" w:rsidRDefault="009904A4" w:rsidP="0045230F">
      <w:pPr>
        <w:pStyle w:val="Style12"/>
        <w:spacing w:before="168"/>
        <w:ind w:left="10"/>
        <w:rPr>
          <w:rFonts w:eastAsia="Arial"/>
          <w:sz w:val="24"/>
          <w:szCs w:val="24"/>
        </w:rPr>
      </w:pPr>
      <w:r>
        <w:rPr>
          <w:rStyle w:val="CharStyle2"/>
          <w:rFonts w:ascii="Times New Roman" w:hAnsi="Times New Roman" w:cs="Times New Roman"/>
          <w:sz w:val="24"/>
          <w:szCs w:val="24"/>
        </w:rPr>
        <w:t xml:space="preserve">a  </w:t>
      </w:r>
    </w:p>
    <w:p w14:paraId="0FAC8EAB" w14:textId="77777777" w:rsidR="0045230F" w:rsidRPr="00A64697" w:rsidRDefault="0045230F" w:rsidP="0045230F">
      <w:pPr>
        <w:pStyle w:val="Style10"/>
        <w:spacing w:line="240" w:lineRule="exact"/>
        <w:rPr>
          <w:sz w:val="24"/>
          <w:szCs w:val="24"/>
        </w:rPr>
      </w:pPr>
    </w:p>
    <w:p w14:paraId="72711529" w14:textId="77777777" w:rsidR="005C0641" w:rsidRDefault="0045230F" w:rsidP="00E90671">
      <w:pPr>
        <w:pStyle w:val="Style10"/>
        <w:tabs>
          <w:tab w:val="left" w:leader="dot" w:pos="763"/>
        </w:tabs>
        <w:spacing w:before="43"/>
        <w:rPr>
          <w:rStyle w:val="CharStyle37"/>
          <w:sz w:val="24"/>
          <w:szCs w:val="24"/>
        </w:rPr>
      </w:pPr>
      <w:r w:rsidRPr="00A64697">
        <w:rPr>
          <w:rStyle w:val="CharStyle37"/>
          <w:sz w:val="24"/>
          <w:szCs w:val="24"/>
        </w:rPr>
        <w:t>firmą</w:t>
      </w:r>
      <w:r w:rsidR="005C0641">
        <w:rPr>
          <w:rStyle w:val="CharStyle37"/>
          <w:sz w:val="24"/>
          <w:szCs w:val="24"/>
        </w:rPr>
        <w:t>:</w:t>
      </w:r>
    </w:p>
    <w:p w14:paraId="3609CC9D" w14:textId="77777777" w:rsidR="005C0641" w:rsidRPr="00A64697" w:rsidRDefault="005C0641" w:rsidP="005C0641">
      <w:pPr>
        <w:pStyle w:val="Style10"/>
        <w:spacing w:line="240" w:lineRule="exact"/>
        <w:ind w:left="5"/>
        <w:rPr>
          <w:sz w:val="24"/>
          <w:szCs w:val="24"/>
        </w:rPr>
      </w:pPr>
      <w:r>
        <w:rPr>
          <w:sz w:val="24"/>
          <w:szCs w:val="24"/>
        </w:rPr>
        <w:t>……………………………………………………</w:t>
      </w:r>
    </w:p>
    <w:p w14:paraId="30FB8318" w14:textId="77777777" w:rsidR="005C0641" w:rsidRPr="00A64697" w:rsidRDefault="005C0641" w:rsidP="005C0641">
      <w:pPr>
        <w:pStyle w:val="Style10"/>
        <w:spacing w:line="240" w:lineRule="exact"/>
        <w:ind w:left="5"/>
        <w:rPr>
          <w:sz w:val="24"/>
          <w:szCs w:val="24"/>
        </w:rPr>
      </w:pPr>
      <w:r>
        <w:rPr>
          <w:sz w:val="24"/>
          <w:szCs w:val="24"/>
        </w:rPr>
        <w:t>……………………………………………………</w:t>
      </w:r>
    </w:p>
    <w:p w14:paraId="3BE10450" w14:textId="77777777" w:rsidR="005C0641" w:rsidRPr="00A64697" w:rsidRDefault="005C0641" w:rsidP="005C0641">
      <w:pPr>
        <w:pStyle w:val="Style10"/>
        <w:spacing w:line="240" w:lineRule="exact"/>
        <w:ind w:left="5"/>
        <w:rPr>
          <w:sz w:val="24"/>
          <w:szCs w:val="24"/>
        </w:rPr>
      </w:pPr>
      <w:r>
        <w:rPr>
          <w:sz w:val="24"/>
          <w:szCs w:val="24"/>
        </w:rPr>
        <w:t>……………………………………………………</w:t>
      </w:r>
    </w:p>
    <w:p w14:paraId="426F4DAD" w14:textId="77777777" w:rsidR="005C0641" w:rsidRPr="00A64697" w:rsidRDefault="005C0641" w:rsidP="005C0641">
      <w:pPr>
        <w:pStyle w:val="Style10"/>
        <w:spacing w:line="240" w:lineRule="exact"/>
        <w:ind w:left="5"/>
        <w:rPr>
          <w:sz w:val="24"/>
          <w:szCs w:val="24"/>
        </w:rPr>
      </w:pPr>
      <w:r>
        <w:rPr>
          <w:sz w:val="24"/>
          <w:szCs w:val="24"/>
        </w:rPr>
        <w:t>……………………………………………………</w:t>
      </w:r>
    </w:p>
    <w:p w14:paraId="621C1982" w14:textId="77777777" w:rsidR="0045230F" w:rsidRPr="00A64697" w:rsidRDefault="0045230F" w:rsidP="0045230F">
      <w:pPr>
        <w:pStyle w:val="Style10"/>
        <w:spacing w:before="211"/>
        <w:ind w:left="5"/>
        <w:rPr>
          <w:sz w:val="24"/>
          <w:szCs w:val="24"/>
        </w:rPr>
      </w:pPr>
      <w:r w:rsidRPr="00A64697">
        <w:rPr>
          <w:rStyle w:val="CharStyle37"/>
          <w:sz w:val="24"/>
          <w:szCs w:val="24"/>
        </w:rPr>
        <w:t>reprezentowaną przez:</w:t>
      </w:r>
    </w:p>
    <w:p w14:paraId="6B0B7407" w14:textId="77777777" w:rsidR="0045230F" w:rsidRPr="00A64697" w:rsidRDefault="0045230F" w:rsidP="0045230F">
      <w:pPr>
        <w:pStyle w:val="Style11"/>
        <w:spacing w:line="240" w:lineRule="exact"/>
        <w:ind w:left="384"/>
        <w:rPr>
          <w:sz w:val="24"/>
          <w:szCs w:val="24"/>
        </w:rPr>
      </w:pPr>
    </w:p>
    <w:p w14:paraId="316F2EA6" w14:textId="77777777" w:rsidR="0045230F" w:rsidRDefault="0045230F" w:rsidP="005C0641">
      <w:pPr>
        <w:pStyle w:val="Style11"/>
        <w:tabs>
          <w:tab w:val="left" w:leader="dot" w:pos="3946"/>
        </w:tabs>
        <w:spacing w:before="10"/>
        <w:rPr>
          <w:rStyle w:val="CharStyle2"/>
          <w:rFonts w:ascii="Times New Roman" w:hAnsi="Times New Roman" w:cs="Times New Roman"/>
          <w:sz w:val="24"/>
          <w:szCs w:val="24"/>
        </w:rPr>
      </w:pPr>
      <w:r w:rsidRPr="00A64697">
        <w:rPr>
          <w:rStyle w:val="CharStyle2"/>
          <w:rFonts w:ascii="Times New Roman" w:hAnsi="Times New Roman" w:cs="Times New Roman"/>
          <w:sz w:val="24"/>
          <w:szCs w:val="24"/>
        </w:rPr>
        <w:t>1</w:t>
      </w:r>
      <w:r w:rsidRPr="00A64697">
        <w:rPr>
          <w:rStyle w:val="CharStyle2"/>
          <w:rFonts w:ascii="Times New Roman" w:hAnsi="Times New Roman" w:cs="Times New Roman"/>
          <w:sz w:val="24"/>
          <w:szCs w:val="24"/>
        </w:rPr>
        <w:tab/>
      </w:r>
    </w:p>
    <w:p w14:paraId="115D64C2" w14:textId="77777777" w:rsidR="00E90671" w:rsidRPr="00A64697" w:rsidRDefault="00E90671" w:rsidP="0045230F">
      <w:pPr>
        <w:pStyle w:val="Style11"/>
        <w:tabs>
          <w:tab w:val="left" w:leader="dot" w:pos="3946"/>
        </w:tabs>
        <w:spacing w:before="10"/>
        <w:ind w:left="384"/>
        <w:rPr>
          <w:rFonts w:eastAsia="Arial"/>
          <w:sz w:val="24"/>
          <w:szCs w:val="24"/>
        </w:rPr>
      </w:pPr>
    </w:p>
    <w:p w14:paraId="46EF20C5" w14:textId="77777777" w:rsidR="0045230F" w:rsidRPr="00A64697" w:rsidRDefault="0045230F" w:rsidP="0045230F">
      <w:pPr>
        <w:pStyle w:val="Style12"/>
        <w:spacing w:line="240" w:lineRule="exact"/>
        <w:ind w:left="5"/>
        <w:rPr>
          <w:sz w:val="24"/>
          <w:szCs w:val="24"/>
        </w:rPr>
      </w:pPr>
    </w:p>
    <w:p w14:paraId="5EC90B8B" w14:textId="5F53FAA2" w:rsidR="0045230F" w:rsidRPr="00A64697" w:rsidRDefault="0045230F" w:rsidP="0045230F">
      <w:pPr>
        <w:pStyle w:val="Style12"/>
        <w:spacing w:before="58"/>
        <w:ind w:left="5"/>
        <w:rPr>
          <w:rFonts w:eastAsia="Arial"/>
          <w:sz w:val="24"/>
          <w:szCs w:val="24"/>
        </w:rPr>
      </w:pPr>
      <w:r w:rsidRPr="00A64697">
        <w:rPr>
          <w:rStyle w:val="CharStyle2"/>
          <w:rFonts w:ascii="Times New Roman" w:hAnsi="Times New Roman" w:cs="Times New Roman"/>
          <w:sz w:val="24"/>
          <w:szCs w:val="24"/>
        </w:rPr>
        <w:t xml:space="preserve">zwaną w dalszej treści umowy </w:t>
      </w:r>
      <w:r w:rsidR="009904A4">
        <w:rPr>
          <w:rStyle w:val="CharStyle2"/>
          <w:rFonts w:ascii="Times New Roman" w:hAnsi="Times New Roman" w:cs="Times New Roman"/>
          <w:sz w:val="24"/>
          <w:szCs w:val="24"/>
        </w:rPr>
        <w:t xml:space="preserve">Generalnym </w:t>
      </w:r>
      <w:r w:rsidRPr="00A64697">
        <w:rPr>
          <w:rStyle w:val="CharStyle2"/>
          <w:rFonts w:ascii="Times New Roman" w:hAnsi="Times New Roman" w:cs="Times New Roman"/>
          <w:sz w:val="24"/>
          <w:szCs w:val="24"/>
        </w:rPr>
        <w:t>Wykonawcą</w:t>
      </w:r>
      <w:r w:rsidR="009904A4">
        <w:rPr>
          <w:rStyle w:val="CharStyle2"/>
          <w:rFonts w:ascii="Times New Roman" w:hAnsi="Times New Roman" w:cs="Times New Roman"/>
          <w:sz w:val="24"/>
          <w:szCs w:val="24"/>
        </w:rPr>
        <w:t xml:space="preserve"> (GW)</w:t>
      </w:r>
    </w:p>
    <w:p w14:paraId="61CCB580" w14:textId="77777777" w:rsidR="0046285A" w:rsidRDefault="0046285A" w:rsidP="0045230F">
      <w:pPr>
        <w:pStyle w:val="Style13"/>
        <w:jc w:val="right"/>
        <w:rPr>
          <w:rStyle w:val="CharStyle4"/>
          <w:sz w:val="24"/>
          <w:szCs w:val="24"/>
        </w:rPr>
      </w:pPr>
    </w:p>
    <w:p w14:paraId="055BDFD2" w14:textId="77777777" w:rsidR="0046285A" w:rsidRPr="0046285A" w:rsidRDefault="0046285A" w:rsidP="0046285A">
      <w:pPr>
        <w:rPr>
          <w:lang w:eastAsia="pl-PL"/>
        </w:rPr>
      </w:pPr>
    </w:p>
    <w:p w14:paraId="30A6397B" w14:textId="77777777" w:rsidR="0046285A" w:rsidRPr="0046285A" w:rsidRDefault="0046285A" w:rsidP="0046285A">
      <w:pPr>
        <w:rPr>
          <w:lang w:eastAsia="pl-PL"/>
        </w:rPr>
      </w:pPr>
    </w:p>
    <w:p w14:paraId="73F7F461" w14:textId="77777777" w:rsidR="0046285A" w:rsidRDefault="0046285A" w:rsidP="0045230F">
      <w:pPr>
        <w:pStyle w:val="Style13"/>
        <w:jc w:val="right"/>
      </w:pPr>
    </w:p>
    <w:p w14:paraId="0A671F22" w14:textId="77777777" w:rsidR="0046285A" w:rsidRDefault="0046285A" w:rsidP="0045230F">
      <w:pPr>
        <w:pStyle w:val="Style13"/>
        <w:jc w:val="right"/>
      </w:pPr>
    </w:p>
    <w:p w14:paraId="3122126D" w14:textId="77777777" w:rsidR="0046285A" w:rsidRDefault="0046285A" w:rsidP="0045230F">
      <w:pPr>
        <w:pStyle w:val="Style13"/>
        <w:jc w:val="right"/>
      </w:pPr>
    </w:p>
    <w:p w14:paraId="0329A67C" w14:textId="77777777" w:rsidR="0046285A" w:rsidRDefault="0046285A" w:rsidP="0046285A">
      <w:pPr>
        <w:pStyle w:val="Style13"/>
        <w:jc w:val="center"/>
      </w:pPr>
    </w:p>
    <w:p w14:paraId="6FE49014" w14:textId="77777777" w:rsidR="0045230F" w:rsidRPr="00A64697" w:rsidRDefault="00E90671" w:rsidP="0045230F">
      <w:pPr>
        <w:pStyle w:val="Style13"/>
        <w:jc w:val="right"/>
        <w:rPr>
          <w:rStyle w:val="CharStyle4"/>
          <w:sz w:val="24"/>
          <w:szCs w:val="24"/>
        </w:rPr>
      </w:pPr>
      <w:r w:rsidRPr="0046285A">
        <w:br w:type="page"/>
      </w:r>
    </w:p>
    <w:p w14:paraId="2E782F7A" w14:textId="77777777" w:rsidR="0045230F" w:rsidRPr="00A64697" w:rsidRDefault="0045230F" w:rsidP="0045230F">
      <w:pPr>
        <w:pStyle w:val="Style13"/>
        <w:jc w:val="center"/>
        <w:rPr>
          <w:sz w:val="24"/>
          <w:szCs w:val="24"/>
        </w:rPr>
      </w:pPr>
      <w:r w:rsidRPr="00A64697">
        <w:rPr>
          <w:rStyle w:val="CharStyle4"/>
          <w:sz w:val="24"/>
          <w:szCs w:val="24"/>
        </w:rPr>
        <w:lastRenderedPageBreak/>
        <w:t>SPIS TREŚCI</w:t>
      </w:r>
    </w:p>
    <w:p w14:paraId="53C22E91" w14:textId="77777777" w:rsidR="0045230F" w:rsidRPr="00A64697" w:rsidRDefault="0045230F" w:rsidP="006B0A14">
      <w:pPr>
        <w:pStyle w:val="Style21"/>
        <w:spacing w:line="413" w:lineRule="exact"/>
        <w:rPr>
          <w:sz w:val="24"/>
          <w:szCs w:val="24"/>
        </w:rPr>
      </w:pPr>
      <w:r w:rsidRPr="00A64697">
        <w:rPr>
          <w:rStyle w:val="CharStyle48"/>
          <w:sz w:val="24"/>
          <w:szCs w:val="24"/>
        </w:rPr>
        <w:t>Art. 1. Definicje</w:t>
      </w:r>
    </w:p>
    <w:p w14:paraId="5B8142F2" w14:textId="77777777" w:rsidR="0045230F" w:rsidRPr="00A64697" w:rsidRDefault="0045230F" w:rsidP="0045230F">
      <w:pPr>
        <w:pStyle w:val="Style21"/>
        <w:spacing w:line="413" w:lineRule="exact"/>
        <w:ind w:left="5"/>
        <w:rPr>
          <w:sz w:val="24"/>
          <w:szCs w:val="24"/>
        </w:rPr>
      </w:pPr>
      <w:r w:rsidRPr="00A64697">
        <w:rPr>
          <w:rStyle w:val="CharStyle48"/>
          <w:sz w:val="24"/>
          <w:szCs w:val="24"/>
        </w:rPr>
        <w:t>Art. 2. Przedmiot umowy</w:t>
      </w:r>
    </w:p>
    <w:p w14:paraId="08F228B1" w14:textId="77777777" w:rsidR="0045230F" w:rsidRPr="00A64697" w:rsidRDefault="0045230F" w:rsidP="0045230F">
      <w:pPr>
        <w:pStyle w:val="Style21"/>
        <w:spacing w:line="413" w:lineRule="exact"/>
        <w:ind w:left="5"/>
        <w:rPr>
          <w:sz w:val="24"/>
          <w:szCs w:val="24"/>
        </w:rPr>
      </w:pPr>
      <w:r w:rsidRPr="00A64697">
        <w:rPr>
          <w:rStyle w:val="CharStyle48"/>
          <w:sz w:val="24"/>
          <w:szCs w:val="24"/>
        </w:rPr>
        <w:t>Art. 3. Terminy realizacji umowy</w:t>
      </w:r>
    </w:p>
    <w:p w14:paraId="4D0FBB8F" w14:textId="13FC84C5" w:rsidR="0045230F" w:rsidRPr="00A64697" w:rsidRDefault="0045230F" w:rsidP="0045230F">
      <w:pPr>
        <w:pStyle w:val="Style21"/>
        <w:spacing w:line="413" w:lineRule="exact"/>
        <w:ind w:left="5"/>
        <w:rPr>
          <w:sz w:val="24"/>
          <w:szCs w:val="24"/>
        </w:rPr>
      </w:pPr>
      <w:r w:rsidRPr="00A64697">
        <w:rPr>
          <w:rStyle w:val="CharStyle48"/>
          <w:sz w:val="24"/>
          <w:szCs w:val="24"/>
        </w:rPr>
        <w:t xml:space="preserve">Art. 4. </w:t>
      </w:r>
      <w:r w:rsidR="009904A4">
        <w:rPr>
          <w:rStyle w:val="CharStyle48"/>
          <w:sz w:val="24"/>
          <w:szCs w:val="24"/>
        </w:rPr>
        <w:t>GW</w:t>
      </w:r>
      <w:r w:rsidRPr="00A64697">
        <w:rPr>
          <w:rStyle w:val="CharStyle48"/>
          <w:sz w:val="24"/>
          <w:szCs w:val="24"/>
        </w:rPr>
        <w:t xml:space="preserve"> i podwykonawcy</w:t>
      </w:r>
    </w:p>
    <w:p w14:paraId="6F9B2BB2" w14:textId="1399F43D" w:rsidR="0045230F" w:rsidRPr="00A64697" w:rsidRDefault="0045230F" w:rsidP="0045230F">
      <w:pPr>
        <w:pStyle w:val="Style21"/>
        <w:spacing w:line="413" w:lineRule="exact"/>
        <w:ind w:left="5"/>
        <w:rPr>
          <w:sz w:val="24"/>
          <w:szCs w:val="24"/>
        </w:rPr>
      </w:pPr>
      <w:r w:rsidRPr="00A64697">
        <w:rPr>
          <w:rStyle w:val="CharStyle48"/>
          <w:sz w:val="24"/>
          <w:szCs w:val="24"/>
        </w:rPr>
        <w:t xml:space="preserve">Art. 5. Podstawowe obowiązki </w:t>
      </w:r>
      <w:r w:rsidR="009904A4">
        <w:rPr>
          <w:rStyle w:val="CharStyle48"/>
          <w:sz w:val="24"/>
          <w:szCs w:val="24"/>
        </w:rPr>
        <w:t>GW</w:t>
      </w:r>
    </w:p>
    <w:p w14:paraId="2EE84832" w14:textId="77777777" w:rsidR="0045230F" w:rsidRPr="00A64697" w:rsidRDefault="0045230F" w:rsidP="0045230F">
      <w:pPr>
        <w:pStyle w:val="Style21"/>
        <w:spacing w:line="413" w:lineRule="exact"/>
        <w:ind w:left="5"/>
        <w:rPr>
          <w:sz w:val="24"/>
          <w:szCs w:val="24"/>
        </w:rPr>
      </w:pPr>
      <w:r w:rsidRPr="00A64697">
        <w:rPr>
          <w:rStyle w:val="CharStyle48"/>
          <w:sz w:val="24"/>
          <w:szCs w:val="24"/>
        </w:rPr>
        <w:t xml:space="preserve">Art. 6. Podstawowe obowiązki </w:t>
      </w:r>
      <w:r w:rsidR="00A84A54">
        <w:rPr>
          <w:rStyle w:val="CharStyle48"/>
          <w:sz w:val="24"/>
          <w:szCs w:val="24"/>
        </w:rPr>
        <w:t>Inwestora</w:t>
      </w:r>
    </w:p>
    <w:p w14:paraId="20267BCF" w14:textId="77777777" w:rsidR="0045230F" w:rsidRPr="00A64697" w:rsidRDefault="0045230F" w:rsidP="0045230F">
      <w:pPr>
        <w:pStyle w:val="Style21"/>
        <w:spacing w:line="413" w:lineRule="exact"/>
        <w:ind w:left="5"/>
        <w:rPr>
          <w:sz w:val="24"/>
          <w:szCs w:val="24"/>
        </w:rPr>
      </w:pPr>
      <w:r w:rsidRPr="00A64697">
        <w:rPr>
          <w:rStyle w:val="CharStyle48"/>
          <w:sz w:val="24"/>
          <w:szCs w:val="24"/>
        </w:rPr>
        <w:t>Art. 7. Nadzór i kierownictwo budowy</w:t>
      </w:r>
    </w:p>
    <w:p w14:paraId="7F687F46" w14:textId="77777777" w:rsidR="006B0A14" w:rsidRDefault="0045230F" w:rsidP="0045230F">
      <w:pPr>
        <w:pStyle w:val="Style22"/>
        <w:ind w:right="1325"/>
        <w:rPr>
          <w:rStyle w:val="CharStyle48"/>
          <w:sz w:val="24"/>
          <w:szCs w:val="24"/>
        </w:rPr>
      </w:pPr>
      <w:r w:rsidRPr="00A64697">
        <w:rPr>
          <w:rStyle w:val="CharStyle48"/>
          <w:sz w:val="24"/>
          <w:szCs w:val="24"/>
        </w:rPr>
        <w:t xml:space="preserve">Art. 8. Wartość umowy i warunki płatności </w:t>
      </w:r>
    </w:p>
    <w:p w14:paraId="66E7A0C8" w14:textId="77777777" w:rsidR="0045230F" w:rsidRPr="00A64697" w:rsidRDefault="0045230F" w:rsidP="0045230F">
      <w:pPr>
        <w:pStyle w:val="Style22"/>
        <w:ind w:right="1325"/>
        <w:rPr>
          <w:sz w:val="24"/>
          <w:szCs w:val="24"/>
        </w:rPr>
      </w:pPr>
      <w:r w:rsidRPr="00A64697">
        <w:rPr>
          <w:rStyle w:val="CharStyle48"/>
          <w:sz w:val="24"/>
          <w:szCs w:val="24"/>
        </w:rPr>
        <w:t>Art. 9. Odbiory</w:t>
      </w:r>
    </w:p>
    <w:p w14:paraId="5F0FF857" w14:textId="77777777" w:rsidR="0045230F" w:rsidRPr="00A64697" w:rsidRDefault="0045230F" w:rsidP="0045230F">
      <w:pPr>
        <w:pStyle w:val="Style22"/>
        <w:rPr>
          <w:sz w:val="24"/>
          <w:szCs w:val="24"/>
        </w:rPr>
      </w:pPr>
      <w:r w:rsidRPr="00A64697">
        <w:rPr>
          <w:rStyle w:val="CharStyle48"/>
          <w:sz w:val="24"/>
          <w:szCs w:val="24"/>
        </w:rPr>
        <w:t>Art. 10. Przekazanie przedmiotu umowy</w:t>
      </w:r>
    </w:p>
    <w:p w14:paraId="02B6F9BA" w14:textId="77777777" w:rsidR="0045230F" w:rsidRPr="00A64697" w:rsidRDefault="0045230F" w:rsidP="0045230F">
      <w:pPr>
        <w:pStyle w:val="Style22"/>
        <w:rPr>
          <w:sz w:val="24"/>
          <w:szCs w:val="24"/>
        </w:rPr>
      </w:pPr>
      <w:r w:rsidRPr="00A64697">
        <w:rPr>
          <w:rStyle w:val="CharStyle48"/>
          <w:sz w:val="24"/>
          <w:szCs w:val="24"/>
        </w:rPr>
        <w:t>Art. 11. Gwarancje</w:t>
      </w:r>
    </w:p>
    <w:p w14:paraId="4096F910" w14:textId="77777777" w:rsidR="0045230F" w:rsidRPr="00A64697" w:rsidRDefault="0045230F" w:rsidP="0045230F">
      <w:pPr>
        <w:pStyle w:val="Style22"/>
        <w:rPr>
          <w:sz w:val="24"/>
          <w:szCs w:val="24"/>
        </w:rPr>
      </w:pPr>
      <w:r w:rsidRPr="00A64697">
        <w:rPr>
          <w:rStyle w:val="CharStyle48"/>
          <w:sz w:val="24"/>
          <w:szCs w:val="24"/>
        </w:rPr>
        <w:t>Art. 12. Zwłoka i kary umowne</w:t>
      </w:r>
    </w:p>
    <w:p w14:paraId="7ADD9FE5" w14:textId="77777777" w:rsidR="0045230F" w:rsidRPr="00A64697" w:rsidRDefault="0045230F" w:rsidP="0045230F">
      <w:pPr>
        <w:pStyle w:val="Style22"/>
        <w:jc w:val="both"/>
        <w:rPr>
          <w:sz w:val="24"/>
          <w:szCs w:val="24"/>
        </w:rPr>
      </w:pPr>
      <w:r w:rsidRPr="00A64697">
        <w:rPr>
          <w:rStyle w:val="CharStyle48"/>
          <w:sz w:val="24"/>
          <w:szCs w:val="24"/>
        </w:rPr>
        <w:t>Art. 13. Odpowiedzialność za naruszenie praw osób trzecich</w:t>
      </w:r>
    </w:p>
    <w:p w14:paraId="234C172B" w14:textId="77777777" w:rsidR="0045230F" w:rsidRPr="00A64697" w:rsidRDefault="0045230F" w:rsidP="0045230F">
      <w:pPr>
        <w:pStyle w:val="Style22"/>
        <w:rPr>
          <w:sz w:val="24"/>
          <w:szCs w:val="24"/>
        </w:rPr>
      </w:pPr>
      <w:r w:rsidRPr="00A64697">
        <w:rPr>
          <w:rStyle w:val="CharStyle48"/>
          <w:sz w:val="24"/>
          <w:szCs w:val="24"/>
        </w:rPr>
        <w:t>Art. 14. Rozwiązanie i odstąpienie od umowy</w:t>
      </w:r>
    </w:p>
    <w:p w14:paraId="39219394" w14:textId="77777777" w:rsidR="0045230F" w:rsidRPr="00A64697" w:rsidRDefault="0045230F" w:rsidP="0045230F">
      <w:pPr>
        <w:pStyle w:val="Style22"/>
        <w:rPr>
          <w:sz w:val="24"/>
          <w:szCs w:val="24"/>
        </w:rPr>
      </w:pPr>
      <w:r w:rsidRPr="00A64697">
        <w:rPr>
          <w:rStyle w:val="CharStyle48"/>
          <w:sz w:val="24"/>
          <w:szCs w:val="24"/>
        </w:rPr>
        <w:t>Art. 15. Rozwiązywanie sporów</w:t>
      </w:r>
    </w:p>
    <w:p w14:paraId="58276F21" w14:textId="77777777" w:rsidR="0045230F" w:rsidRDefault="0045230F" w:rsidP="0045230F">
      <w:pPr>
        <w:pStyle w:val="Style22"/>
        <w:rPr>
          <w:rStyle w:val="CharStyle48"/>
          <w:sz w:val="24"/>
          <w:szCs w:val="24"/>
        </w:rPr>
      </w:pPr>
      <w:r w:rsidRPr="00A64697">
        <w:rPr>
          <w:rStyle w:val="CharStyle48"/>
          <w:sz w:val="24"/>
          <w:szCs w:val="24"/>
        </w:rPr>
        <w:t>Art. 16. Siła wyższa</w:t>
      </w:r>
    </w:p>
    <w:p w14:paraId="2600EA98" w14:textId="10F56727" w:rsidR="00F37B67" w:rsidRPr="00A64697" w:rsidRDefault="00F37B67" w:rsidP="0045230F">
      <w:pPr>
        <w:pStyle w:val="Style22"/>
        <w:rPr>
          <w:sz w:val="24"/>
          <w:szCs w:val="24"/>
        </w:rPr>
      </w:pPr>
      <w:r w:rsidRPr="00A64697">
        <w:rPr>
          <w:rStyle w:val="CharStyle48"/>
          <w:sz w:val="24"/>
          <w:szCs w:val="24"/>
        </w:rPr>
        <w:t>A</w:t>
      </w:r>
      <w:r>
        <w:rPr>
          <w:rStyle w:val="CharStyle48"/>
          <w:sz w:val="24"/>
          <w:szCs w:val="24"/>
        </w:rPr>
        <w:t>rt. 17</w:t>
      </w:r>
      <w:r w:rsidRPr="00A64697">
        <w:rPr>
          <w:rStyle w:val="CharStyle48"/>
          <w:sz w:val="24"/>
          <w:szCs w:val="24"/>
        </w:rPr>
        <w:t xml:space="preserve">. </w:t>
      </w:r>
      <w:r w:rsidRPr="00F37B67">
        <w:rPr>
          <w:rStyle w:val="CharStyle48"/>
          <w:sz w:val="24"/>
          <w:szCs w:val="24"/>
        </w:rPr>
        <w:t>Istotne zmiany warunków umowy</w:t>
      </w:r>
    </w:p>
    <w:p w14:paraId="7BDF2112" w14:textId="0FB429F1" w:rsidR="0045230F" w:rsidRPr="00A64697" w:rsidRDefault="0045230F" w:rsidP="0045230F">
      <w:pPr>
        <w:pStyle w:val="Style22"/>
        <w:rPr>
          <w:sz w:val="24"/>
          <w:szCs w:val="24"/>
        </w:rPr>
      </w:pPr>
      <w:r w:rsidRPr="00A64697">
        <w:rPr>
          <w:rStyle w:val="CharStyle48"/>
          <w:sz w:val="24"/>
          <w:szCs w:val="24"/>
        </w:rPr>
        <w:t>A</w:t>
      </w:r>
      <w:r w:rsidR="00F37B67">
        <w:rPr>
          <w:rStyle w:val="CharStyle48"/>
          <w:sz w:val="24"/>
          <w:szCs w:val="24"/>
        </w:rPr>
        <w:t>rt. 18</w:t>
      </w:r>
      <w:r w:rsidRPr="00A64697">
        <w:rPr>
          <w:rStyle w:val="CharStyle48"/>
          <w:sz w:val="24"/>
          <w:szCs w:val="24"/>
        </w:rPr>
        <w:t>. Postanowienia końcowe</w:t>
      </w:r>
    </w:p>
    <w:p w14:paraId="3A04B8CF" w14:textId="77777777" w:rsidR="00792DDF" w:rsidRPr="00A64697" w:rsidRDefault="006B0A14" w:rsidP="00792DDF">
      <w:pPr>
        <w:pStyle w:val="Style31"/>
        <w:spacing w:before="24"/>
        <w:ind w:left="3446"/>
        <w:rPr>
          <w:sz w:val="24"/>
          <w:szCs w:val="24"/>
        </w:rPr>
      </w:pPr>
      <w:r>
        <w:rPr>
          <w:rStyle w:val="CharStyle52"/>
          <w:sz w:val="24"/>
          <w:szCs w:val="24"/>
        </w:rPr>
        <w:br w:type="page"/>
      </w:r>
      <w:r w:rsidR="00792DDF" w:rsidRPr="00A64697">
        <w:rPr>
          <w:rStyle w:val="CharStyle52"/>
          <w:sz w:val="24"/>
          <w:szCs w:val="24"/>
        </w:rPr>
        <w:lastRenderedPageBreak/>
        <w:t>ARTYKUŁ 1</w:t>
      </w:r>
    </w:p>
    <w:p w14:paraId="6232AE0C" w14:textId="77777777" w:rsidR="0045230F" w:rsidRPr="00A64697" w:rsidRDefault="0045230F" w:rsidP="0045230F">
      <w:pPr>
        <w:pStyle w:val="Style32"/>
        <w:ind w:left="3542"/>
        <w:rPr>
          <w:rStyle w:val="CharStyle49"/>
          <w:sz w:val="24"/>
          <w:szCs w:val="24"/>
          <w:u w:val="single"/>
        </w:rPr>
      </w:pPr>
    </w:p>
    <w:p w14:paraId="4D4BDBD3" w14:textId="77777777" w:rsidR="0045230F" w:rsidRPr="00A64697" w:rsidRDefault="0045230F" w:rsidP="0045230F">
      <w:pPr>
        <w:pStyle w:val="Style32"/>
        <w:ind w:left="3542"/>
        <w:rPr>
          <w:sz w:val="24"/>
          <w:szCs w:val="24"/>
        </w:rPr>
      </w:pPr>
      <w:r w:rsidRPr="00A64697">
        <w:rPr>
          <w:rStyle w:val="CharStyle49"/>
          <w:sz w:val="24"/>
          <w:szCs w:val="24"/>
          <w:u w:val="single"/>
        </w:rPr>
        <w:t>DEFINICJE</w:t>
      </w:r>
    </w:p>
    <w:p w14:paraId="723D02D8" w14:textId="77777777" w:rsidR="00BB11E2" w:rsidRPr="00777AB9" w:rsidRDefault="00BB11E2" w:rsidP="00A03C20">
      <w:pPr>
        <w:pStyle w:val="Style33"/>
        <w:numPr>
          <w:ilvl w:val="0"/>
          <w:numId w:val="1"/>
        </w:numPr>
        <w:tabs>
          <w:tab w:val="left" w:pos="284"/>
        </w:tabs>
        <w:spacing w:before="341" w:line="274" w:lineRule="exact"/>
        <w:ind w:left="426" w:right="10" w:hanging="426"/>
        <w:rPr>
          <w:rStyle w:val="CharStyle48"/>
          <w:sz w:val="24"/>
          <w:szCs w:val="24"/>
        </w:rPr>
      </w:pPr>
      <w:r w:rsidRPr="00777AB9">
        <w:rPr>
          <w:rStyle w:val="CharStyle48"/>
          <w:sz w:val="24"/>
          <w:szCs w:val="24"/>
        </w:rPr>
        <w:t>Prawo budowlane – oznacza Ustawę z dnia 7 lipca 1994 roku Prawo budowlane (DZ.U.1994.89.414 z późniejszymi zm. ) oraz wszystkie rozporządzenia wydane na podstawie wyżej wymienionej Ustawy.</w:t>
      </w:r>
    </w:p>
    <w:p w14:paraId="29A30677" w14:textId="448F3592" w:rsidR="0045230F" w:rsidRPr="00A64697" w:rsidRDefault="0045230F" w:rsidP="00C71082">
      <w:pPr>
        <w:pStyle w:val="Style33"/>
        <w:numPr>
          <w:ilvl w:val="0"/>
          <w:numId w:val="1"/>
        </w:numPr>
        <w:tabs>
          <w:tab w:val="left" w:pos="284"/>
        </w:tabs>
        <w:spacing w:line="274" w:lineRule="exact"/>
        <w:ind w:left="426" w:right="10" w:hanging="426"/>
        <w:rPr>
          <w:rStyle w:val="CharStyle48"/>
          <w:sz w:val="24"/>
          <w:szCs w:val="24"/>
        </w:rPr>
      </w:pPr>
      <w:r w:rsidRPr="00A64697">
        <w:rPr>
          <w:rStyle w:val="CharStyle48"/>
          <w:sz w:val="24"/>
          <w:szCs w:val="24"/>
        </w:rPr>
        <w:t>Pod pojęciem „</w:t>
      </w:r>
      <w:r w:rsidR="00AA1354">
        <w:rPr>
          <w:rStyle w:val="CharStyle48"/>
          <w:sz w:val="24"/>
          <w:szCs w:val="24"/>
        </w:rPr>
        <w:t>Inwestor</w:t>
      </w:r>
      <w:r w:rsidRPr="00A64697">
        <w:rPr>
          <w:rStyle w:val="CharStyle48"/>
          <w:sz w:val="24"/>
          <w:szCs w:val="24"/>
        </w:rPr>
        <w:t>" rozumie się osobę prawną będącą sygnatariuszem Umowy, która zleca wykonanie Przedmiotu Umowy (</w:t>
      </w:r>
      <w:r w:rsidR="00A84A54">
        <w:rPr>
          <w:rStyle w:val="CharStyle48"/>
          <w:sz w:val="24"/>
          <w:szCs w:val="24"/>
        </w:rPr>
        <w:t>Roboty Budowlane</w:t>
      </w:r>
      <w:r w:rsidRPr="00A64697">
        <w:rPr>
          <w:rStyle w:val="CharStyle48"/>
          <w:sz w:val="24"/>
          <w:szCs w:val="24"/>
        </w:rPr>
        <w:t>)</w:t>
      </w:r>
      <w:r w:rsidR="00BA1263">
        <w:rPr>
          <w:rStyle w:val="CharStyle48"/>
          <w:sz w:val="24"/>
          <w:szCs w:val="24"/>
        </w:rPr>
        <w:t>.</w:t>
      </w:r>
    </w:p>
    <w:p w14:paraId="6E3BCF94" w14:textId="5C6CC44F" w:rsidR="0045230F" w:rsidRDefault="0045230F" w:rsidP="00A03C20">
      <w:pPr>
        <w:pStyle w:val="Style33"/>
        <w:numPr>
          <w:ilvl w:val="0"/>
          <w:numId w:val="1"/>
        </w:numPr>
        <w:tabs>
          <w:tab w:val="left" w:pos="284"/>
        </w:tabs>
        <w:spacing w:line="274" w:lineRule="exact"/>
        <w:ind w:left="426" w:right="5" w:hanging="426"/>
        <w:rPr>
          <w:rStyle w:val="CharStyle48"/>
          <w:sz w:val="24"/>
          <w:szCs w:val="24"/>
        </w:rPr>
      </w:pPr>
      <w:r w:rsidRPr="00A64697">
        <w:rPr>
          <w:rStyle w:val="CharStyle48"/>
          <w:sz w:val="24"/>
          <w:szCs w:val="24"/>
        </w:rPr>
        <w:t>Pod pojęciem „</w:t>
      </w:r>
      <w:r w:rsidR="009904A4">
        <w:rPr>
          <w:rStyle w:val="CharStyle48"/>
          <w:sz w:val="24"/>
          <w:szCs w:val="24"/>
        </w:rPr>
        <w:t xml:space="preserve">Generalny </w:t>
      </w:r>
      <w:r w:rsidRPr="00A64697">
        <w:rPr>
          <w:rStyle w:val="CharStyle48"/>
          <w:sz w:val="24"/>
          <w:szCs w:val="24"/>
        </w:rPr>
        <w:t>Wykonawca"</w:t>
      </w:r>
      <w:r w:rsidR="009904A4">
        <w:rPr>
          <w:rStyle w:val="CharStyle48"/>
          <w:sz w:val="24"/>
          <w:szCs w:val="24"/>
        </w:rPr>
        <w:t xml:space="preserve"> (GW)</w:t>
      </w:r>
      <w:r w:rsidRPr="00A64697">
        <w:rPr>
          <w:rStyle w:val="CharStyle48"/>
          <w:sz w:val="24"/>
          <w:szCs w:val="24"/>
        </w:rPr>
        <w:t xml:space="preserve"> rozumie się osobę prawną/fizyczną będącą sygnatariuszem Umowy, która </w:t>
      </w:r>
      <w:r w:rsidR="0049508E" w:rsidRPr="00777AB9">
        <w:rPr>
          <w:rStyle w:val="CharStyle48"/>
          <w:sz w:val="24"/>
          <w:szCs w:val="24"/>
        </w:rPr>
        <w:t xml:space="preserve">zobowiązała się </w:t>
      </w:r>
      <w:r w:rsidR="00777AB9">
        <w:rPr>
          <w:rStyle w:val="CharStyle48"/>
          <w:sz w:val="24"/>
          <w:szCs w:val="24"/>
        </w:rPr>
        <w:t>wykonać</w:t>
      </w:r>
      <w:r w:rsidRPr="00A64697">
        <w:rPr>
          <w:rStyle w:val="CharStyle48"/>
          <w:sz w:val="24"/>
          <w:szCs w:val="24"/>
        </w:rPr>
        <w:t xml:space="preserve"> Przedmiotu</w:t>
      </w:r>
      <w:r w:rsidR="00777AB9">
        <w:rPr>
          <w:rStyle w:val="CharStyle48"/>
          <w:sz w:val="24"/>
          <w:szCs w:val="24"/>
        </w:rPr>
        <w:t xml:space="preserve"> Umowy.</w:t>
      </w:r>
    </w:p>
    <w:p w14:paraId="0797647E" w14:textId="77777777" w:rsidR="0049508E" w:rsidRPr="00777AB9" w:rsidRDefault="0049508E" w:rsidP="00A03C20">
      <w:pPr>
        <w:pStyle w:val="Style33"/>
        <w:numPr>
          <w:ilvl w:val="0"/>
          <w:numId w:val="1"/>
        </w:numPr>
        <w:tabs>
          <w:tab w:val="left" w:pos="284"/>
        </w:tabs>
        <w:spacing w:line="274" w:lineRule="exact"/>
        <w:ind w:left="426" w:right="5" w:hanging="426"/>
        <w:rPr>
          <w:rStyle w:val="CharStyle48"/>
          <w:sz w:val="24"/>
          <w:szCs w:val="24"/>
        </w:rPr>
      </w:pPr>
      <w:r w:rsidRPr="00777AB9">
        <w:rPr>
          <w:rStyle w:val="CharStyle48"/>
          <w:sz w:val="24"/>
          <w:szCs w:val="24"/>
        </w:rPr>
        <w:t>Oznaczenie uczestników procesu budowlanego</w:t>
      </w:r>
      <w:r w:rsidR="006026C1" w:rsidRPr="00777AB9">
        <w:rPr>
          <w:rStyle w:val="CharStyle48"/>
          <w:sz w:val="24"/>
          <w:szCs w:val="24"/>
        </w:rPr>
        <w:t xml:space="preserve"> oraz ich obowiązków w trakcie realizacji procesu budowlanego:</w:t>
      </w:r>
    </w:p>
    <w:p w14:paraId="55F6F5D6" w14:textId="65E105D4" w:rsidR="000A11DB" w:rsidRPr="00777AB9" w:rsidRDefault="00AA1354" w:rsidP="00E948EC">
      <w:pPr>
        <w:pStyle w:val="Style33"/>
        <w:numPr>
          <w:ilvl w:val="0"/>
          <w:numId w:val="30"/>
        </w:numPr>
        <w:tabs>
          <w:tab w:val="left" w:pos="682"/>
        </w:tabs>
        <w:spacing w:line="274" w:lineRule="exact"/>
        <w:ind w:left="993" w:right="5" w:hanging="284"/>
        <w:rPr>
          <w:rStyle w:val="CharStyle48"/>
          <w:sz w:val="24"/>
          <w:szCs w:val="24"/>
        </w:rPr>
      </w:pPr>
      <w:r>
        <w:rPr>
          <w:rStyle w:val="CharStyle48"/>
          <w:sz w:val="24"/>
          <w:szCs w:val="24"/>
        </w:rPr>
        <w:t>Inwestor</w:t>
      </w:r>
      <w:r w:rsidR="006026C1" w:rsidRPr="00777AB9">
        <w:rPr>
          <w:rStyle w:val="CharStyle48"/>
          <w:sz w:val="24"/>
          <w:szCs w:val="24"/>
        </w:rPr>
        <w:t xml:space="preserve">. </w:t>
      </w:r>
      <w:proofErr w:type="spellStart"/>
      <w:r w:rsidR="005C0641">
        <w:rPr>
          <w:rStyle w:val="CharStyle48"/>
          <w:sz w:val="24"/>
          <w:szCs w:val="24"/>
        </w:rPr>
        <w:t>Plasmet</w:t>
      </w:r>
      <w:proofErr w:type="spellEnd"/>
      <w:r w:rsidR="005C0641">
        <w:rPr>
          <w:rStyle w:val="CharStyle48"/>
          <w:sz w:val="24"/>
          <w:szCs w:val="24"/>
        </w:rPr>
        <w:t xml:space="preserve"> Czechowicz spółka jawna</w:t>
      </w:r>
      <w:r w:rsidR="006026C1" w:rsidRPr="00777AB9">
        <w:rPr>
          <w:rStyle w:val="CharStyle48"/>
          <w:sz w:val="24"/>
          <w:szCs w:val="24"/>
        </w:rPr>
        <w:t xml:space="preserve"> </w:t>
      </w:r>
    </w:p>
    <w:p w14:paraId="7E41F831" w14:textId="78E2F83D" w:rsidR="000A11DB" w:rsidRPr="00777AB9" w:rsidRDefault="00A03C20" w:rsidP="00A03C20">
      <w:pPr>
        <w:pStyle w:val="Style33"/>
        <w:tabs>
          <w:tab w:val="left" w:pos="682"/>
        </w:tabs>
        <w:spacing w:line="274" w:lineRule="exact"/>
        <w:ind w:left="993" w:right="5" w:hanging="284"/>
        <w:rPr>
          <w:rStyle w:val="CharStyle48"/>
          <w:sz w:val="24"/>
          <w:szCs w:val="24"/>
        </w:rPr>
      </w:pPr>
      <w:r>
        <w:rPr>
          <w:rStyle w:val="CharStyle48"/>
          <w:sz w:val="24"/>
          <w:szCs w:val="24"/>
        </w:rPr>
        <w:tab/>
      </w:r>
      <w:r w:rsidR="000A11DB" w:rsidRPr="00777AB9">
        <w:rPr>
          <w:rStyle w:val="CharStyle48"/>
          <w:sz w:val="24"/>
          <w:szCs w:val="24"/>
        </w:rPr>
        <w:t>Do zakres</w:t>
      </w:r>
      <w:r w:rsidR="00777AB9">
        <w:rPr>
          <w:rStyle w:val="CharStyle48"/>
          <w:sz w:val="24"/>
          <w:szCs w:val="24"/>
        </w:rPr>
        <w:t>u</w:t>
      </w:r>
      <w:r w:rsidR="000A11DB" w:rsidRPr="00777AB9">
        <w:rPr>
          <w:rStyle w:val="CharStyle48"/>
          <w:sz w:val="24"/>
          <w:szCs w:val="24"/>
        </w:rPr>
        <w:t xml:space="preserve"> obowiązków Inwestora w trakcie realizacji procesu budowlanego należą obowiązki określone Art. 18 Prawa Budowlanego z wyłączeniem </w:t>
      </w:r>
      <w:r w:rsidR="009424ED">
        <w:rPr>
          <w:rStyle w:val="CharStyle48"/>
          <w:sz w:val="24"/>
          <w:szCs w:val="24"/>
        </w:rPr>
        <w:t xml:space="preserve">następujących </w:t>
      </w:r>
      <w:r w:rsidR="000A11DB" w:rsidRPr="00777AB9">
        <w:rPr>
          <w:rStyle w:val="CharStyle48"/>
          <w:sz w:val="24"/>
          <w:szCs w:val="24"/>
        </w:rPr>
        <w:t>obowiązków które przejmuje na siebie Wykonawca:</w:t>
      </w:r>
    </w:p>
    <w:p w14:paraId="43DB6DC1" w14:textId="5E55043F" w:rsidR="000A11DB" w:rsidRPr="00777AB9" w:rsidRDefault="00A03C20" w:rsidP="00A03C20">
      <w:pPr>
        <w:pStyle w:val="Style33"/>
        <w:tabs>
          <w:tab w:val="left" w:pos="682"/>
        </w:tabs>
        <w:spacing w:line="274" w:lineRule="exact"/>
        <w:ind w:left="993" w:right="5" w:hanging="284"/>
        <w:rPr>
          <w:rStyle w:val="CharStyle48"/>
          <w:sz w:val="24"/>
          <w:szCs w:val="24"/>
        </w:rPr>
      </w:pPr>
      <w:r>
        <w:rPr>
          <w:rStyle w:val="CharStyle48"/>
          <w:sz w:val="24"/>
          <w:szCs w:val="24"/>
        </w:rPr>
        <w:tab/>
      </w:r>
      <w:r w:rsidR="000A11DB" w:rsidRPr="00777AB9">
        <w:rPr>
          <w:rStyle w:val="CharStyle48"/>
          <w:sz w:val="24"/>
          <w:szCs w:val="24"/>
        </w:rPr>
        <w:t>- zapewnienie objęcia kierownictwa budowy przez kierownika budowy</w:t>
      </w:r>
      <w:r w:rsidR="009424ED">
        <w:rPr>
          <w:rStyle w:val="CharStyle48"/>
          <w:sz w:val="24"/>
          <w:szCs w:val="24"/>
        </w:rPr>
        <w:t xml:space="preserve"> oraz kierowników robót</w:t>
      </w:r>
    </w:p>
    <w:p w14:paraId="540E6BFD" w14:textId="015CFA65" w:rsidR="000A11DB" w:rsidRPr="00777AB9" w:rsidRDefault="00A03C20" w:rsidP="00A03C20">
      <w:pPr>
        <w:pStyle w:val="Style33"/>
        <w:tabs>
          <w:tab w:val="left" w:pos="682"/>
        </w:tabs>
        <w:spacing w:line="274" w:lineRule="exact"/>
        <w:ind w:left="993" w:right="5" w:hanging="284"/>
        <w:rPr>
          <w:rStyle w:val="CharStyle48"/>
          <w:sz w:val="24"/>
          <w:szCs w:val="24"/>
        </w:rPr>
      </w:pPr>
      <w:r>
        <w:rPr>
          <w:rStyle w:val="CharStyle48"/>
          <w:sz w:val="24"/>
          <w:szCs w:val="24"/>
        </w:rPr>
        <w:tab/>
      </w:r>
      <w:r w:rsidR="000A11DB" w:rsidRPr="00777AB9">
        <w:rPr>
          <w:rStyle w:val="CharStyle48"/>
          <w:sz w:val="24"/>
          <w:szCs w:val="24"/>
        </w:rPr>
        <w:t>- zapewnienie opracowania planu bezpieczeństwa i ochrony zdrowia</w:t>
      </w:r>
    </w:p>
    <w:p w14:paraId="259E39A6" w14:textId="79342289" w:rsidR="000A11DB" w:rsidRPr="00777AB9" w:rsidRDefault="00BB11E2" w:rsidP="00E948EC">
      <w:pPr>
        <w:pStyle w:val="Style33"/>
        <w:numPr>
          <w:ilvl w:val="0"/>
          <w:numId w:val="30"/>
        </w:numPr>
        <w:tabs>
          <w:tab w:val="left" w:pos="682"/>
        </w:tabs>
        <w:spacing w:line="274" w:lineRule="exact"/>
        <w:ind w:left="993" w:right="5" w:hanging="284"/>
        <w:rPr>
          <w:rStyle w:val="CharStyle48"/>
          <w:sz w:val="24"/>
          <w:szCs w:val="24"/>
        </w:rPr>
      </w:pPr>
      <w:r w:rsidRPr="00777AB9">
        <w:rPr>
          <w:rStyle w:val="CharStyle48"/>
          <w:sz w:val="24"/>
          <w:szCs w:val="24"/>
        </w:rPr>
        <w:t xml:space="preserve">Kierownik budowy – osoba o kwalifikacjach, uprawnieniach i odpowiedzialności zdefiniowanej przez odpowiednie postanowienia Prawa budowlanego. Zgodnie z postanowieniami punktu </w:t>
      </w:r>
      <w:r w:rsidR="00CF0F23">
        <w:rPr>
          <w:rStyle w:val="CharStyle48"/>
          <w:sz w:val="24"/>
          <w:szCs w:val="24"/>
        </w:rPr>
        <w:t>1.4.</w:t>
      </w:r>
      <w:r w:rsidRPr="00777AB9">
        <w:rPr>
          <w:rStyle w:val="CharStyle48"/>
          <w:sz w:val="24"/>
          <w:szCs w:val="24"/>
        </w:rPr>
        <w:t>a</w:t>
      </w:r>
      <w:r w:rsidR="009D58F3">
        <w:rPr>
          <w:rStyle w:val="CharStyle48"/>
          <w:sz w:val="24"/>
          <w:szCs w:val="24"/>
        </w:rPr>
        <w:t>.)</w:t>
      </w:r>
      <w:r w:rsidRPr="00777AB9">
        <w:rPr>
          <w:rStyle w:val="CharStyle48"/>
          <w:sz w:val="24"/>
          <w:szCs w:val="24"/>
        </w:rPr>
        <w:t xml:space="preserve"> </w:t>
      </w:r>
      <w:r w:rsidR="00CF0F23">
        <w:rPr>
          <w:rStyle w:val="CharStyle48"/>
          <w:sz w:val="24"/>
          <w:szCs w:val="24"/>
        </w:rPr>
        <w:t>po</w:t>
      </w:r>
      <w:r w:rsidRPr="00777AB9">
        <w:rPr>
          <w:rStyle w:val="CharStyle48"/>
          <w:sz w:val="24"/>
          <w:szCs w:val="24"/>
        </w:rPr>
        <w:t>wyżej</w:t>
      </w:r>
      <w:r w:rsidR="00CF0F23">
        <w:rPr>
          <w:rStyle w:val="CharStyle48"/>
          <w:sz w:val="24"/>
          <w:szCs w:val="24"/>
        </w:rPr>
        <w:t>,</w:t>
      </w:r>
      <w:r w:rsidRPr="00777AB9">
        <w:rPr>
          <w:rStyle w:val="CharStyle48"/>
          <w:sz w:val="24"/>
          <w:szCs w:val="24"/>
        </w:rPr>
        <w:t xml:space="preserve"> obowiązek zapewniania kierownika budowy należy do </w:t>
      </w:r>
      <w:r w:rsidR="009904A4">
        <w:rPr>
          <w:rStyle w:val="CharStyle48"/>
          <w:sz w:val="24"/>
          <w:szCs w:val="24"/>
        </w:rPr>
        <w:t>G</w:t>
      </w:r>
      <w:r w:rsidRPr="00777AB9">
        <w:rPr>
          <w:rStyle w:val="CharStyle48"/>
          <w:sz w:val="24"/>
          <w:szCs w:val="24"/>
        </w:rPr>
        <w:t>W.</w:t>
      </w:r>
    </w:p>
    <w:p w14:paraId="4216621C" w14:textId="3271B931" w:rsidR="00BB11E2" w:rsidRPr="00777AB9" w:rsidRDefault="00BB11E2" w:rsidP="00E948EC">
      <w:pPr>
        <w:pStyle w:val="Style33"/>
        <w:numPr>
          <w:ilvl w:val="0"/>
          <w:numId w:val="30"/>
        </w:numPr>
        <w:tabs>
          <w:tab w:val="left" w:pos="682"/>
        </w:tabs>
        <w:spacing w:line="274" w:lineRule="exact"/>
        <w:ind w:left="993" w:right="5" w:hanging="284"/>
        <w:rPr>
          <w:rStyle w:val="CharStyle48"/>
          <w:sz w:val="24"/>
          <w:szCs w:val="24"/>
        </w:rPr>
      </w:pPr>
      <w:r w:rsidRPr="00777AB9">
        <w:rPr>
          <w:rStyle w:val="CharStyle48"/>
          <w:sz w:val="24"/>
          <w:szCs w:val="24"/>
        </w:rPr>
        <w:t xml:space="preserve">Inspektor nadzoru inwestorskiego – osoba o kwalifikacjach uprawnieniach i odpowiedzialności zdefiniowanej przez odpowiednie postanowienia Prawa budowlanego. </w:t>
      </w:r>
      <w:r w:rsidR="009424ED">
        <w:rPr>
          <w:rStyle w:val="CharStyle48"/>
          <w:sz w:val="24"/>
          <w:szCs w:val="24"/>
        </w:rPr>
        <w:t>O</w:t>
      </w:r>
      <w:r w:rsidRPr="00777AB9">
        <w:rPr>
          <w:rStyle w:val="CharStyle48"/>
          <w:sz w:val="24"/>
          <w:szCs w:val="24"/>
        </w:rPr>
        <w:t>bowiązek zapewniania Inspektora nadzoru inwestorskiego należy do obowiązków Inwestora.</w:t>
      </w:r>
    </w:p>
    <w:p w14:paraId="6FBE921D" w14:textId="3C5138A5" w:rsidR="00BB11E2" w:rsidRPr="00777AB9" w:rsidRDefault="00BB11E2" w:rsidP="00E948EC">
      <w:pPr>
        <w:pStyle w:val="Style33"/>
        <w:numPr>
          <w:ilvl w:val="0"/>
          <w:numId w:val="30"/>
        </w:numPr>
        <w:tabs>
          <w:tab w:val="left" w:pos="682"/>
        </w:tabs>
        <w:spacing w:line="274" w:lineRule="exact"/>
        <w:ind w:left="993" w:right="5" w:hanging="284"/>
        <w:rPr>
          <w:rStyle w:val="CharStyle48"/>
          <w:sz w:val="24"/>
          <w:szCs w:val="24"/>
        </w:rPr>
      </w:pPr>
      <w:r w:rsidRPr="00777AB9">
        <w:rPr>
          <w:rStyle w:val="CharStyle48"/>
          <w:sz w:val="24"/>
          <w:szCs w:val="24"/>
        </w:rPr>
        <w:t>Projektant - osoba o kwalifikacjach uprawnieniach i odpo</w:t>
      </w:r>
      <w:r w:rsidR="00A03C20">
        <w:rPr>
          <w:rStyle w:val="CharStyle48"/>
          <w:sz w:val="24"/>
          <w:szCs w:val="24"/>
        </w:rPr>
        <w:t xml:space="preserve">wiedzialności </w:t>
      </w:r>
      <w:r w:rsidRPr="00777AB9">
        <w:rPr>
          <w:rStyle w:val="CharStyle48"/>
          <w:sz w:val="24"/>
          <w:szCs w:val="24"/>
        </w:rPr>
        <w:t>zdefiniowanej przez odpowiednie postanowienia Prawa bud</w:t>
      </w:r>
      <w:r w:rsidR="00682424" w:rsidRPr="00777AB9">
        <w:rPr>
          <w:rStyle w:val="CharStyle48"/>
          <w:sz w:val="24"/>
          <w:szCs w:val="24"/>
        </w:rPr>
        <w:t>owlanego</w:t>
      </w:r>
      <w:r w:rsidRPr="00777AB9">
        <w:rPr>
          <w:rStyle w:val="CharStyle48"/>
          <w:sz w:val="24"/>
          <w:szCs w:val="24"/>
        </w:rPr>
        <w:t>. Zgodnie z postanowieniami punktu a wyżej obowiązek zapewniania Projektanta i zobowiązanie Projektanta do sprawowania nadzoru autorskiego należy do obowiązków Inwestora.</w:t>
      </w:r>
    </w:p>
    <w:p w14:paraId="7CF8650F" w14:textId="1DF95A0C" w:rsidR="0045230F" w:rsidRPr="000E303F" w:rsidRDefault="00BA1263" w:rsidP="00A03C20">
      <w:pPr>
        <w:pStyle w:val="Style33"/>
        <w:numPr>
          <w:ilvl w:val="0"/>
          <w:numId w:val="2"/>
        </w:numPr>
        <w:tabs>
          <w:tab w:val="left" w:pos="426"/>
        </w:tabs>
        <w:spacing w:line="274" w:lineRule="exact"/>
        <w:ind w:left="426" w:right="14" w:hanging="426"/>
        <w:rPr>
          <w:rStyle w:val="CharStyle48"/>
          <w:sz w:val="24"/>
          <w:szCs w:val="24"/>
        </w:rPr>
      </w:pPr>
      <w:r>
        <w:rPr>
          <w:rStyle w:val="CharStyle48"/>
          <w:sz w:val="24"/>
          <w:szCs w:val="24"/>
        </w:rPr>
        <w:t>„</w:t>
      </w:r>
      <w:r w:rsidR="0045230F" w:rsidRPr="00777AB9">
        <w:rPr>
          <w:rStyle w:val="CharStyle48"/>
          <w:sz w:val="24"/>
          <w:szCs w:val="24"/>
        </w:rPr>
        <w:t>Roboty"</w:t>
      </w:r>
      <w:r>
        <w:rPr>
          <w:rStyle w:val="CharStyle48"/>
          <w:sz w:val="24"/>
          <w:szCs w:val="24"/>
        </w:rPr>
        <w:t>, „Roboty budowlane”</w:t>
      </w:r>
      <w:r w:rsidR="0045230F" w:rsidRPr="00777AB9">
        <w:rPr>
          <w:rStyle w:val="CharStyle48"/>
          <w:sz w:val="24"/>
          <w:szCs w:val="24"/>
        </w:rPr>
        <w:t xml:space="preserve"> - oznaczają roboty budowlano-montażowe</w:t>
      </w:r>
      <w:r w:rsidR="00A80783">
        <w:rPr>
          <w:rStyle w:val="CharStyle48"/>
          <w:sz w:val="24"/>
          <w:szCs w:val="24"/>
        </w:rPr>
        <w:t xml:space="preserve">, </w:t>
      </w:r>
      <w:r w:rsidR="00A80783" w:rsidRPr="000E303F">
        <w:rPr>
          <w:rStyle w:val="CharStyle48"/>
          <w:sz w:val="24"/>
          <w:szCs w:val="24"/>
        </w:rPr>
        <w:t xml:space="preserve">wykończeniowe </w:t>
      </w:r>
      <w:r w:rsidR="0045230F" w:rsidRPr="000E303F">
        <w:rPr>
          <w:rStyle w:val="CharStyle48"/>
          <w:sz w:val="24"/>
          <w:szCs w:val="24"/>
        </w:rPr>
        <w:t xml:space="preserve"> i instalacyjne, wg zakresu objętego Przedmiotem Umowy.</w:t>
      </w:r>
    </w:p>
    <w:p w14:paraId="6049DA79" w14:textId="137EF095" w:rsidR="0045230F" w:rsidRPr="00777AB9" w:rsidRDefault="0045230F" w:rsidP="00A03C20">
      <w:pPr>
        <w:pStyle w:val="Style33"/>
        <w:numPr>
          <w:ilvl w:val="0"/>
          <w:numId w:val="2"/>
        </w:numPr>
        <w:tabs>
          <w:tab w:val="left" w:pos="426"/>
          <w:tab w:val="left" w:pos="682"/>
        </w:tabs>
        <w:spacing w:line="274" w:lineRule="exact"/>
        <w:ind w:left="426" w:right="5" w:hanging="426"/>
        <w:rPr>
          <w:rStyle w:val="CharStyle48"/>
          <w:sz w:val="24"/>
          <w:szCs w:val="24"/>
        </w:rPr>
      </w:pPr>
      <w:r w:rsidRPr="000E303F">
        <w:rPr>
          <w:rStyle w:val="CharStyle48"/>
          <w:sz w:val="24"/>
          <w:szCs w:val="24"/>
        </w:rPr>
        <w:t xml:space="preserve">„Urządzenia" - oznaczają wszystkie </w:t>
      </w:r>
      <w:r w:rsidRPr="00777AB9">
        <w:rPr>
          <w:rStyle w:val="CharStyle48"/>
          <w:sz w:val="24"/>
          <w:szCs w:val="24"/>
        </w:rPr>
        <w:t>fabrycznie nowe urządzenia technologiczne, maszyny, instalacje i inne materi</w:t>
      </w:r>
      <w:r w:rsidR="00A03C20">
        <w:rPr>
          <w:rStyle w:val="CharStyle48"/>
          <w:sz w:val="24"/>
          <w:szCs w:val="24"/>
        </w:rPr>
        <w:t>ały (</w:t>
      </w:r>
      <w:r w:rsidRPr="00777AB9">
        <w:rPr>
          <w:rStyle w:val="CharStyle48"/>
          <w:sz w:val="24"/>
          <w:szCs w:val="24"/>
        </w:rPr>
        <w:t>wraz z DTR w języku polskim, aprobatami technicznymi oraz świadectwami dopuszczenia do stosowania w budownictwie)</w:t>
      </w:r>
      <w:r w:rsidRPr="0049508E">
        <w:rPr>
          <w:rStyle w:val="CharStyle48"/>
          <w:strike/>
          <w:sz w:val="24"/>
          <w:szCs w:val="24"/>
        </w:rPr>
        <w:t xml:space="preserve"> </w:t>
      </w:r>
      <w:r w:rsidRPr="00777AB9">
        <w:rPr>
          <w:rStyle w:val="CharStyle48"/>
          <w:sz w:val="24"/>
          <w:szCs w:val="24"/>
        </w:rPr>
        <w:t>sporządzonymi w języku polskim, które zostały dostarczon</w:t>
      </w:r>
      <w:r w:rsidR="00A03C20">
        <w:rPr>
          <w:rStyle w:val="CharStyle48"/>
          <w:sz w:val="24"/>
          <w:szCs w:val="24"/>
        </w:rPr>
        <w:t xml:space="preserve">e lub wbudowane przez </w:t>
      </w:r>
      <w:r w:rsidR="009904A4">
        <w:rPr>
          <w:rStyle w:val="CharStyle48"/>
          <w:sz w:val="24"/>
          <w:szCs w:val="24"/>
        </w:rPr>
        <w:t>GW</w:t>
      </w:r>
      <w:r w:rsidRPr="00777AB9">
        <w:rPr>
          <w:rStyle w:val="CharStyle48"/>
          <w:sz w:val="24"/>
          <w:szCs w:val="24"/>
        </w:rPr>
        <w:t>.</w:t>
      </w:r>
    </w:p>
    <w:p w14:paraId="0C4F2EB3" w14:textId="48872DDC" w:rsidR="0045230F" w:rsidRPr="00A64697" w:rsidRDefault="0045230F" w:rsidP="00A03C20">
      <w:pPr>
        <w:pStyle w:val="Style33"/>
        <w:numPr>
          <w:ilvl w:val="0"/>
          <w:numId w:val="2"/>
        </w:numPr>
        <w:tabs>
          <w:tab w:val="left" w:pos="426"/>
          <w:tab w:val="left" w:pos="682"/>
        </w:tabs>
        <w:spacing w:line="274" w:lineRule="exact"/>
        <w:ind w:left="426" w:right="10" w:hanging="426"/>
        <w:rPr>
          <w:rStyle w:val="CharStyle48"/>
          <w:sz w:val="24"/>
          <w:szCs w:val="24"/>
        </w:rPr>
      </w:pPr>
      <w:r w:rsidRPr="00777AB9">
        <w:rPr>
          <w:rStyle w:val="CharStyle48"/>
          <w:sz w:val="24"/>
          <w:szCs w:val="24"/>
        </w:rPr>
        <w:t xml:space="preserve">Pod pojęciem „Plac budowy" należy rozumieć teren przekazany </w:t>
      </w:r>
      <w:r w:rsidR="009904A4">
        <w:rPr>
          <w:rStyle w:val="CharStyle48"/>
          <w:sz w:val="24"/>
          <w:szCs w:val="24"/>
        </w:rPr>
        <w:t>GW</w:t>
      </w:r>
      <w:r w:rsidR="00891D5F" w:rsidRPr="00777AB9">
        <w:rPr>
          <w:rStyle w:val="CharStyle48"/>
          <w:sz w:val="24"/>
          <w:szCs w:val="24"/>
        </w:rPr>
        <w:t xml:space="preserve"> przez Inwestora na okres realizacji umowy w celu realizacji na tym  terenie Przedmiotu umowy. Strony ustaliły że zaplecze budowy będzie znajdowało się w granicach przekazanego Placu budowy. </w:t>
      </w:r>
    </w:p>
    <w:p w14:paraId="54BF3B3A" w14:textId="77777777" w:rsidR="0045230F" w:rsidRPr="00A64697" w:rsidRDefault="0045230F" w:rsidP="00A03C20">
      <w:pPr>
        <w:pStyle w:val="Style33"/>
        <w:numPr>
          <w:ilvl w:val="0"/>
          <w:numId w:val="2"/>
        </w:numPr>
        <w:tabs>
          <w:tab w:val="left" w:pos="426"/>
          <w:tab w:val="left" w:pos="682"/>
        </w:tabs>
        <w:spacing w:line="274" w:lineRule="exact"/>
        <w:ind w:left="426" w:right="5" w:hanging="426"/>
        <w:rPr>
          <w:rStyle w:val="CharStyle48"/>
          <w:sz w:val="24"/>
          <w:szCs w:val="24"/>
        </w:rPr>
      </w:pPr>
      <w:r w:rsidRPr="00A64697">
        <w:rPr>
          <w:rStyle w:val="CharStyle48"/>
          <w:sz w:val="24"/>
          <w:szCs w:val="24"/>
        </w:rPr>
        <w:t xml:space="preserve">Pod pojęciem „Dziennik budowy" należy rozumieć </w:t>
      </w:r>
      <w:r w:rsidR="00891D5F" w:rsidRPr="00777AB9">
        <w:rPr>
          <w:rStyle w:val="CharStyle48"/>
          <w:sz w:val="24"/>
          <w:szCs w:val="24"/>
        </w:rPr>
        <w:t xml:space="preserve">zdefiniowany art. 45 Prawa Budowlanego </w:t>
      </w:r>
      <w:r w:rsidRPr="00777AB9">
        <w:rPr>
          <w:rStyle w:val="CharStyle48"/>
          <w:sz w:val="24"/>
          <w:szCs w:val="24"/>
        </w:rPr>
        <w:t>urzędowy dokument przebiegu robót oraz zadań i okoliczności zachodzących w toku wykonywania robót wyd</w:t>
      </w:r>
      <w:r w:rsidRPr="00A64697">
        <w:rPr>
          <w:rStyle w:val="CharStyle48"/>
          <w:sz w:val="24"/>
          <w:szCs w:val="24"/>
        </w:rPr>
        <w:t xml:space="preserve">awany przez właściwy organ nadzoru </w:t>
      </w:r>
      <w:proofErr w:type="spellStart"/>
      <w:r w:rsidRPr="00A64697">
        <w:rPr>
          <w:rStyle w:val="CharStyle48"/>
          <w:sz w:val="24"/>
          <w:szCs w:val="24"/>
        </w:rPr>
        <w:t>architektoniczno</w:t>
      </w:r>
      <w:proofErr w:type="spellEnd"/>
      <w:r w:rsidRPr="00A64697">
        <w:rPr>
          <w:rStyle w:val="CharStyle48"/>
          <w:sz w:val="24"/>
          <w:szCs w:val="24"/>
        </w:rPr>
        <w:t xml:space="preserve"> - budowlanego. Wpisy do Dziennika budowy mogą zamieszczać: upoważnieni uczestnicy procesu budowlanego.</w:t>
      </w:r>
    </w:p>
    <w:p w14:paraId="475014BC" w14:textId="5A87DB13" w:rsidR="0045230F" w:rsidRPr="00A64697" w:rsidRDefault="0045230F" w:rsidP="00A03C20">
      <w:pPr>
        <w:pStyle w:val="Style33"/>
        <w:numPr>
          <w:ilvl w:val="0"/>
          <w:numId w:val="3"/>
        </w:numPr>
        <w:tabs>
          <w:tab w:val="left" w:pos="426"/>
          <w:tab w:val="left" w:pos="682"/>
        </w:tabs>
        <w:spacing w:line="274" w:lineRule="exact"/>
        <w:ind w:left="426" w:right="5" w:hanging="426"/>
        <w:rPr>
          <w:rStyle w:val="CharStyle48"/>
          <w:sz w:val="24"/>
          <w:szCs w:val="24"/>
        </w:rPr>
      </w:pPr>
      <w:r w:rsidRPr="00A64697">
        <w:rPr>
          <w:rStyle w:val="CharStyle48"/>
          <w:sz w:val="24"/>
          <w:szCs w:val="24"/>
        </w:rPr>
        <w:t xml:space="preserve">„Odbiór częściowy robót" - to sprawdzenie zgodności zgłoszonych do odbioru robót z projektem budowlanym oraz pozwoleniem na budowę, obowiązującymi przepisami, warunkami technicznymi i normami przez Inspektora Nadzoru Inwestorskiego </w:t>
      </w:r>
    </w:p>
    <w:p w14:paraId="66384304" w14:textId="1240F43C" w:rsidR="0045230F" w:rsidRPr="00A64697" w:rsidRDefault="0045230F" w:rsidP="00A03C20">
      <w:pPr>
        <w:pStyle w:val="Style33"/>
        <w:numPr>
          <w:ilvl w:val="0"/>
          <w:numId w:val="3"/>
        </w:numPr>
        <w:tabs>
          <w:tab w:val="left" w:pos="426"/>
          <w:tab w:val="left" w:pos="682"/>
        </w:tabs>
        <w:spacing w:before="5" w:line="274" w:lineRule="exact"/>
        <w:ind w:left="426" w:hanging="426"/>
        <w:rPr>
          <w:rStyle w:val="CharStyle48"/>
          <w:sz w:val="24"/>
          <w:szCs w:val="24"/>
        </w:rPr>
      </w:pPr>
      <w:r w:rsidRPr="00A64697">
        <w:rPr>
          <w:rStyle w:val="CharStyle48"/>
          <w:sz w:val="24"/>
          <w:szCs w:val="24"/>
        </w:rPr>
        <w:lastRenderedPageBreak/>
        <w:t xml:space="preserve">„Odbiór elementów robót" to sprawdzenie zgodności i kompletności wykonanych robót podlegających </w:t>
      </w:r>
      <w:r w:rsidR="005C0641" w:rsidRPr="005C0641">
        <w:rPr>
          <w:rStyle w:val="CharStyle48"/>
          <w:sz w:val="24"/>
          <w:szCs w:val="24"/>
        </w:rPr>
        <w:t xml:space="preserve">sprzedaży </w:t>
      </w:r>
      <w:r w:rsidR="005C0641">
        <w:rPr>
          <w:rStyle w:val="CharStyle48"/>
          <w:sz w:val="24"/>
          <w:szCs w:val="24"/>
        </w:rPr>
        <w:t>Zamawiającemu</w:t>
      </w:r>
      <w:r w:rsidR="00A03C20">
        <w:rPr>
          <w:rStyle w:val="CharStyle48"/>
          <w:sz w:val="24"/>
          <w:szCs w:val="24"/>
        </w:rPr>
        <w:t xml:space="preserve"> (</w:t>
      </w:r>
      <w:r w:rsidRPr="00A64697">
        <w:rPr>
          <w:rStyle w:val="CharStyle48"/>
          <w:sz w:val="24"/>
          <w:szCs w:val="24"/>
        </w:rPr>
        <w:t>na podstawie harmonogramu rzecz</w:t>
      </w:r>
      <w:r w:rsidR="00A03C20">
        <w:rPr>
          <w:rStyle w:val="CharStyle48"/>
          <w:sz w:val="24"/>
          <w:szCs w:val="24"/>
        </w:rPr>
        <w:t>o</w:t>
      </w:r>
      <w:r w:rsidRPr="00A64697">
        <w:rPr>
          <w:rStyle w:val="CharStyle48"/>
          <w:sz w:val="24"/>
          <w:szCs w:val="24"/>
        </w:rPr>
        <w:t>wo- finansowego) z projektem budowlan</w:t>
      </w:r>
      <w:r w:rsidR="005C0641">
        <w:rPr>
          <w:rStyle w:val="CharStyle48"/>
          <w:sz w:val="24"/>
          <w:szCs w:val="24"/>
        </w:rPr>
        <w:t xml:space="preserve">ym, projektami </w:t>
      </w:r>
      <w:r w:rsidRPr="00A64697">
        <w:rPr>
          <w:rStyle w:val="CharStyle48"/>
          <w:sz w:val="24"/>
          <w:szCs w:val="24"/>
        </w:rPr>
        <w:t>wykonawczym</w:t>
      </w:r>
      <w:r w:rsidR="005C0641">
        <w:rPr>
          <w:rStyle w:val="CharStyle48"/>
          <w:sz w:val="24"/>
          <w:szCs w:val="24"/>
        </w:rPr>
        <w:t>i</w:t>
      </w:r>
      <w:r w:rsidRPr="00A64697">
        <w:rPr>
          <w:rStyle w:val="CharStyle48"/>
          <w:sz w:val="24"/>
          <w:szCs w:val="24"/>
        </w:rPr>
        <w:t>, obowiązującymi przepisami przez Inspektora Nadzoru Inwestorskiego.</w:t>
      </w:r>
    </w:p>
    <w:p w14:paraId="176FDEAD" w14:textId="2E44E055" w:rsidR="0045230F" w:rsidRPr="009D58F3" w:rsidRDefault="0045230F" w:rsidP="00A03C20">
      <w:pPr>
        <w:pStyle w:val="Style33"/>
        <w:numPr>
          <w:ilvl w:val="0"/>
          <w:numId w:val="3"/>
        </w:numPr>
        <w:tabs>
          <w:tab w:val="left" w:pos="426"/>
          <w:tab w:val="left" w:pos="682"/>
        </w:tabs>
        <w:spacing w:line="274" w:lineRule="exact"/>
        <w:ind w:left="426" w:right="5" w:hanging="426"/>
        <w:rPr>
          <w:rStyle w:val="CharStyle48"/>
          <w:sz w:val="24"/>
          <w:szCs w:val="24"/>
        </w:rPr>
      </w:pPr>
      <w:r w:rsidRPr="00A64697">
        <w:rPr>
          <w:rStyle w:val="CharStyle48"/>
          <w:sz w:val="24"/>
          <w:szCs w:val="24"/>
        </w:rPr>
        <w:t>„Odbiór Końcowy Przedmiotu Umowy" jest to komisyjne sprawdzenie zgodności wykonania przedmiotu umowy</w:t>
      </w:r>
      <w:r w:rsidR="00BA1263">
        <w:rPr>
          <w:rStyle w:val="CharStyle48"/>
          <w:sz w:val="24"/>
          <w:szCs w:val="24"/>
        </w:rPr>
        <w:t xml:space="preserve"> i ich zgodności </w:t>
      </w:r>
      <w:r w:rsidRPr="00A64697">
        <w:rPr>
          <w:rStyle w:val="CharStyle48"/>
          <w:sz w:val="24"/>
          <w:szCs w:val="24"/>
        </w:rPr>
        <w:t xml:space="preserve"> z projektem budowlanym, projektem wykonawczym i z obowiązującymi przepisami, odbywające się przy udziale upoważnionych przedstawicieli </w:t>
      </w:r>
      <w:r w:rsidR="009904A4">
        <w:rPr>
          <w:rStyle w:val="CharStyle48"/>
          <w:sz w:val="24"/>
          <w:szCs w:val="24"/>
        </w:rPr>
        <w:t>GW</w:t>
      </w:r>
      <w:r w:rsidRPr="00A64697">
        <w:rPr>
          <w:rStyle w:val="CharStyle48"/>
          <w:sz w:val="24"/>
          <w:szCs w:val="24"/>
        </w:rPr>
        <w:t xml:space="preserve"> i </w:t>
      </w:r>
      <w:r w:rsidR="00A84A54">
        <w:rPr>
          <w:rStyle w:val="CharStyle48"/>
          <w:sz w:val="24"/>
          <w:szCs w:val="24"/>
        </w:rPr>
        <w:t>Inwestora</w:t>
      </w:r>
      <w:r w:rsidR="00BA1263">
        <w:rPr>
          <w:rStyle w:val="CharStyle48"/>
          <w:sz w:val="24"/>
          <w:szCs w:val="24"/>
        </w:rPr>
        <w:t>.</w:t>
      </w:r>
    </w:p>
    <w:p w14:paraId="39BE4DBE" w14:textId="7E6B7D17" w:rsidR="0045230F" w:rsidRPr="00A64697" w:rsidRDefault="0045230F" w:rsidP="00A03C20">
      <w:pPr>
        <w:pStyle w:val="Style33"/>
        <w:numPr>
          <w:ilvl w:val="0"/>
          <w:numId w:val="3"/>
        </w:numPr>
        <w:tabs>
          <w:tab w:val="left" w:pos="426"/>
          <w:tab w:val="left" w:pos="682"/>
        </w:tabs>
        <w:spacing w:before="5" w:line="274" w:lineRule="exact"/>
        <w:ind w:left="426" w:right="5" w:hanging="426"/>
        <w:rPr>
          <w:rStyle w:val="CharStyle48"/>
          <w:sz w:val="24"/>
          <w:szCs w:val="24"/>
        </w:rPr>
      </w:pPr>
      <w:r w:rsidRPr="00A64697">
        <w:rPr>
          <w:rStyle w:val="CharStyle48"/>
          <w:sz w:val="24"/>
          <w:szCs w:val="24"/>
        </w:rPr>
        <w:t xml:space="preserve">„Odbiór Gwarancyjny" jest to komisyjne sprawdzenie prawidłowości funkcjonowania </w:t>
      </w:r>
      <w:r w:rsidR="00FF13E2" w:rsidRPr="00BA1263">
        <w:rPr>
          <w:rStyle w:val="CharStyle48"/>
          <w:sz w:val="24"/>
          <w:szCs w:val="24"/>
        </w:rPr>
        <w:t xml:space="preserve">Robót </w:t>
      </w:r>
      <w:r w:rsidR="00BA1263" w:rsidRPr="00BA1263">
        <w:rPr>
          <w:rStyle w:val="CharStyle48"/>
          <w:sz w:val="24"/>
          <w:szCs w:val="24"/>
        </w:rPr>
        <w:t>b</w:t>
      </w:r>
      <w:r w:rsidR="00FF13E2" w:rsidRPr="00BA1263">
        <w:rPr>
          <w:rStyle w:val="CharStyle48"/>
          <w:sz w:val="24"/>
          <w:szCs w:val="24"/>
        </w:rPr>
        <w:t>udowlanych</w:t>
      </w:r>
      <w:r w:rsidRPr="00BA1263">
        <w:rPr>
          <w:rStyle w:val="CharStyle48"/>
          <w:sz w:val="24"/>
          <w:szCs w:val="24"/>
        </w:rPr>
        <w:t xml:space="preserve"> stanowiąc</w:t>
      </w:r>
      <w:r w:rsidR="00FF13E2" w:rsidRPr="00BA1263">
        <w:rPr>
          <w:rStyle w:val="CharStyle48"/>
          <w:sz w:val="24"/>
          <w:szCs w:val="24"/>
        </w:rPr>
        <w:t>ych</w:t>
      </w:r>
      <w:r w:rsidRPr="00BA1263">
        <w:rPr>
          <w:rStyle w:val="CharStyle48"/>
          <w:sz w:val="24"/>
          <w:szCs w:val="24"/>
        </w:rPr>
        <w:t xml:space="preserve"> Przedmiot Umowy i utrzymania przez nie</w:t>
      </w:r>
      <w:r w:rsidR="00FF13E2">
        <w:rPr>
          <w:rStyle w:val="CharStyle48"/>
          <w:sz w:val="24"/>
          <w:szCs w:val="24"/>
        </w:rPr>
        <w:t xml:space="preserve"> </w:t>
      </w:r>
      <w:r w:rsidRPr="00A64697">
        <w:rPr>
          <w:rStyle w:val="CharStyle48"/>
          <w:sz w:val="24"/>
          <w:szCs w:val="24"/>
        </w:rPr>
        <w:t xml:space="preserve">gwarantowanych parametrów funkcjonowania w okresie udzielonej przez </w:t>
      </w:r>
      <w:r w:rsidR="009904A4">
        <w:rPr>
          <w:rStyle w:val="CharStyle48"/>
          <w:sz w:val="24"/>
          <w:szCs w:val="24"/>
        </w:rPr>
        <w:t>GW</w:t>
      </w:r>
      <w:r w:rsidRPr="00A64697">
        <w:rPr>
          <w:rStyle w:val="CharStyle48"/>
          <w:sz w:val="24"/>
          <w:szCs w:val="24"/>
        </w:rPr>
        <w:t xml:space="preserve"> gwarancji.</w:t>
      </w:r>
    </w:p>
    <w:p w14:paraId="54B94305" w14:textId="77777777" w:rsidR="00A06191" w:rsidRDefault="00A06191" w:rsidP="006A24EC">
      <w:pPr>
        <w:rPr>
          <w:rStyle w:val="CharStyle49"/>
          <w:rFonts w:eastAsia="Calibri"/>
          <w:b/>
          <w:i w:val="0"/>
          <w:sz w:val="24"/>
          <w:szCs w:val="24"/>
        </w:rPr>
      </w:pPr>
    </w:p>
    <w:p w14:paraId="624CFE37" w14:textId="77777777" w:rsidR="00F067C6" w:rsidRDefault="00F067C6" w:rsidP="00E90671">
      <w:pPr>
        <w:jc w:val="center"/>
        <w:rPr>
          <w:rStyle w:val="CharStyle49"/>
          <w:rFonts w:eastAsia="Calibri"/>
          <w:b/>
          <w:i w:val="0"/>
          <w:sz w:val="24"/>
          <w:szCs w:val="24"/>
        </w:rPr>
      </w:pPr>
      <w:r w:rsidRPr="00A64697">
        <w:rPr>
          <w:rStyle w:val="CharStyle49"/>
          <w:rFonts w:eastAsia="Calibri"/>
          <w:b/>
          <w:i w:val="0"/>
          <w:sz w:val="24"/>
          <w:szCs w:val="24"/>
        </w:rPr>
        <w:t>ARTYKUŁ 2</w:t>
      </w:r>
    </w:p>
    <w:p w14:paraId="3EC1774C" w14:textId="77777777" w:rsidR="0045230F" w:rsidRPr="00A64697" w:rsidRDefault="0045230F" w:rsidP="0045230F">
      <w:pPr>
        <w:pStyle w:val="Style32"/>
        <w:ind w:left="5"/>
        <w:jc w:val="center"/>
        <w:rPr>
          <w:sz w:val="24"/>
          <w:szCs w:val="24"/>
        </w:rPr>
      </w:pPr>
      <w:r w:rsidRPr="00A64697">
        <w:rPr>
          <w:rStyle w:val="CharStyle49"/>
          <w:sz w:val="24"/>
          <w:szCs w:val="24"/>
          <w:u w:val="single"/>
        </w:rPr>
        <w:t>PRZEDMIOT UMOWY</w:t>
      </w:r>
    </w:p>
    <w:p w14:paraId="1F0A66FE" w14:textId="77777777" w:rsidR="0045230F" w:rsidRPr="00A64697" w:rsidRDefault="0045230F" w:rsidP="0045230F">
      <w:pPr>
        <w:pStyle w:val="Style48"/>
        <w:spacing w:line="240" w:lineRule="exact"/>
        <w:rPr>
          <w:sz w:val="24"/>
          <w:szCs w:val="24"/>
        </w:rPr>
      </w:pPr>
    </w:p>
    <w:p w14:paraId="6C966581" w14:textId="4A932929" w:rsidR="00651EA6" w:rsidRDefault="0045230F" w:rsidP="00C71082">
      <w:pPr>
        <w:pStyle w:val="Style48"/>
        <w:spacing w:before="100" w:line="240" w:lineRule="auto"/>
        <w:rPr>
          <w:rStyle w:val="CharStyle48"/>
          <w:sz w:val="24"/>
          <w:szCs w:val="24"/>
        </w:rPr>
      </w:pPr>
      <w:r w:rsidRPr="000E303F">
        <w:rPr>
          <w:rStyle w:val="CharStyle48"/>
          <w:sz w:val="24"/>
          <w:szCs w:val="24"/>
        </w:rPr>
        <w:t xml:space="preserve">Przedmiotem Umowy jest </w:t>
      </w:r>
      <w:r w:rsidR="00CF0F23" w:rsidRPr="000E303F">
        <w:rPr>
          <w:rStyle w:val="CharStyle48"/>
          <w:b/>
          <w:sz w:val="24"/>
          <w:szCs w:val="24"/>
        </w:rPr>
        <w:t xml:space="preserve">wykonanie robót </w:t>
      </w:r>
      <w:r w:rsidR="005C0641" w:rsidRPr="000E303F">
        <w:rPr>
          <w:rStyle w:val="CharStyle48"/>
          <w:b/>
          <w:sz w:val="24"/>
          <w:szCs w:val="24"/>
        </w:rPr>
        <w:t>ogólno</w:t>
      </w:r>
      <w:r w:rsidR="00CF0F23" w:rsidRPr="000E303F">
        <w:rPr>
          <w:rStyle w:val="CharStyle48"/>
          <w:b/>
          <w:sz w:val="24"/>
          <w:szCs w:val="24"/>
        </w:rPr>
        <w:t xml:space="preserve">budowlanych </w:t>
      </w:r>
      <w:r w:rsidR="00A80783" w:rsidRPr="000E303F">
        <w:rPr>
          <w:rStyle w:val="CharStyle48"/>
          <w:b/>
          <w:sz w:val="24"/>
          <w:szCs w:val="24"/>
        </w:rPr>
        <w:t xml:space="preserve">i wykończeniowych </w:t>
      </w:r>
      <w:r w:rsidR="00CF0F23" w:rsidRPr="000E303F">
        <w:rPr>
          <w:rStyle w:val="CharStyle48"/>
          <w:b/>
          <w:sz w:val="24"/>
          <w:szCs w:val="24"/>
        </w:rPr>
        <w:t>związanych z</w:t>
      </w:r>
      <w:r w:rsidR="007B0D2B" w:rsidRPr="000E303F">
        <w:rPr>
          <w:rStyle w:val="CharStyle48"/>
          <w:b/>
          <w:sz w:val="24"/>
          <w:szCs w:val="24"/>
        </w:rPr>
        <w:t xml:space="preserve"> </w:t>
      </w:r>
      <w:proofErr w:type="spellStart"/>
      <w:r w:rsidR="007B0D2B" w:rsidRPr="000E303F">
        <w:rPr>
          <w:rStyle w:val="CharStyle48"/>
          <w:b/>
          <w:sz w:val="24"/>
          <w:szCs w:val="24"/>
        </w:rPr>
        <w:t>kpl</w:t>
      </w:r>
      <w:proofErr w:type="spellEnd"/>
      <w:r w:rsidR="007B0D2B" w:rsidRPr="000E303F">
        <w:rPr>
          <w:rStyle w:val="CharStyle48"/>
          <w:b/>
          <w:sz w:val="24"/>
          <w:szCs w:val="24"/>
        </w:rPr>
        <w:t>.</w:t>
      </w:r>
      <w:r w:rsidR="00CF0F23" w:rsidRPr="000E303F">
        <w:rPr>
          <w:rStyle w:val="CharStyle48"/>
          <w:b/>
          <w:sz w:val="24"/>
          <w:szCs w:val="24"/>
        </w:rPr>
        <w:t xml:space="preserve"> budową hali produkcyjn</w:t>
      </w:r>
      <w:r w:rsidR="005C0641" w:rsidRPr="000E303F">
        <w:rPr>
          <w:rStyle w:val="CharStyle48"/>
          <w:b/>
          <w:sz w:val="24"/>
          <w:szCs w:val="24"/>
        </w:rPr>
        <w:t>o- magazynowej</w:t>
      </w:r>
      <w:r w:rsidR="00CF0F23" w:rsidRPr="000E303F">
        <w:rPr>
          <w:rStyle w:val="CharStyle48"/>
          <w:b/>
          <w:sz w:val="24"/>
          <w:szCs w:val="24"/>
        </w:rPr>
        <w:t xml:space="preserve"> z częścią socjalno-biurową</w:t>
      </w:r>
      <w:r w:rsidR="007B0D2B" w:rsidRPr="000E303F">
        <w:rPr>
          <w:rStyle w:val="CharStyle48"/>
          <w:b/>
          <w:sz w:val="24"/>
          <w:szCs w:val="24"/>
        </w:rPr>
        <w:t xml:space="preserve"> z wyjątkiem robót sanitarnych i elektrycznych,</w:t>
      </w:r>
      <w:r w:rsidR="00CF0F23" w:rsidRPr="000E303F">
        <w:rPr>
          <w:rStyle w:val="CharStyle48"/>
          <w:b/>
          <w:sz w:val="24"/>
          <w:szCs w:val="24"/>
        </w:rPr>
        <w:t xml:space="preserve"> na potrzeby projektu firmy </w:t>
      </w:r>
      <w:proofErr w:type="spellStart"/>
      <w:r w:rsidR="005C0641" w:rsidRPr="000E303F">
        <w:rPr>
          <w:rStyle w:val="CharStyle48"/>
          <w:b/>
          <w:sz w:val="24"/>
          <w:szCs w:val="24"/>
        </w:rPr>
        <w:t>Plasmet</w:t>
      </w:r>
      <w:proofErr w:type="spellEnd"/>
      <w:r w:rsidR="005C0641" w:rsidRPr="000E303F">
        <w:rPr>
          <w:rStyle w:val="CharStyle48"/>
          <w:b/>
          <w:sz w:val="24"/>
          <w:szCs w:val="24"/>
        </w:rPr>
        <w:t xml:space="preserve"> Czechowicz spółka jawna </w:t>
      </w:r>
      <w:r w:rsidR="00CF0F23" w:rsidRPr="000E303F">
        <w:rPr>
          <w:rStyle w:val="CharStyle48"/>
          <w:b/>
          <w:sz w:val="24"/>
          <w:szCs w:val="24"/>
        </w:rPr>
        <w:t xml:space="preserve"> z siedzibą w </w:t>
      </w:r>
      <w:r w:rsidR="005C0641" w:rsidRPr="000E303F">
        <w:rPr>
          <w:rStyle w:val="CharStyle48"/>
          <w:b/>
          <w:sz w:val="24"/>
          <w:szCs w:val="24"/>
        </w:rPr>
        <w:t>Widzinie</w:t>
      </w:r>
      <w:r w:rsidR="00CF0F23" w:rsidRPr="000E303F">
        <w:rPr>
          <w:rStyle w:val="CharStyle48"/>
          <w:sz w:val="24"/>
          <w:szCs w:val="24"/>
        </w:rPr>
        <w:t xml:space="preserve"> </w:t>
      </w:r>
      <w:r w:rsidR="00075BA7" w:rsidRPr="000E303F">
        <w:rPr>
          <w:rStyle w:val="CharStyle48"/>
          <w:sz w:val="24"/>
          <w:szCs w:val="24"/>
        </w:rPr>
        <w:t xml:space="preserve">zgodnie z wielobranżowym projektem architektoniczno-budowlanym (załącznik nr 2 ) wykonanym przez Pracownię Projektową Colosseum </w:t>
      </w:r>
      <w:r w:rsidR="005C0641" w:rsidRPr="000E303F">
        <w:rPr>
          <w:rStyle w:val="CharStyle48"/>
          <w:sz w:val="24"/>
          <w:szCs w:val="24"/>
        </w:rPr>
        <w:t xml:space="preserve">na który to Zamawiający otrzymał </w:t>
      </w:r>
      <w:r w:rsidR="008E6AC3" w:rsidRPr="000E303F">
        <w:rPr>
          <w:rStyle w:val="CharStyle48"/>
          <w:sz w:val="24"/>
          <w:szCs w:val="24"/>
        </w:rPr>
        <w:t xml:space="preserve">prawomocne </w:t>
      </w:r>
      <w:r w:rsidR="005C0641" w:rsidRPr="000E303F">
        <w:rPr>
          <w:rStyle w:val="CharStyle48"/>
          <w:sz w:val="24"/>
          <w:szCs w:val="24"/>
        </w:rPr>
        <w:t xml:space="preserve">pozwolenie na budowę nr </w:t>
      </w:r>
      <w:r w:rsidR="008E6AC3" w:rsidRPr="000E303F">
        <w:rPr>
          <w:sz w:val="24"/>
          <w:szCs w:val="24"/>
        </w:rPr>
        <w:t xml:space="preserve">109/2020 </w:t>
      </w:r>
      <w:r w:rsidR="008E6AC3" w:rsidRPr="00A90041">
        <w:rPr>
          <w:color w:val="000000"/>
          <w:sz w:val="24"/>
          <w:szCs w:val="24"/>
        </w:rPr>
        <w:t>z dnia 18.02.2020r</w:t>
      </w:r>
      <w:r w:rsidR="008E6AC3">
        <w:rPr>
          <w:rStyle w:val="Pogrubienie"/>
          <w:sz w:val="24"/>
          <w:szCs w:val="24"/>
        </w:rPr>
        <w:t xml:space="preserve"> </w:t>
      </w:r>
      <w:r w:rsidR="00075BA7">
        <w:rPr>
          <w:rStyle w:val="CharStyle48"/>
          <w:sz w:val="24"/>
          <w:szCs w:val="24"/>
        </w:rPr>
        <w:t>oraz z</w:t>
      </w:r>
      <w:r w:rsidR="00075BA7" w:rsidRPr="00A64697">
        <w:rPr>
          <w:rStyle w:val="CharStyle48"/>
          <w:sz w:val="24"/>
          <w:szCs w:val="24"/>
        </w:rPr>
        <w:t xml:space="preserve"> </w:t>
      </w:r>
      <w:r w:rsidR="00075BA7">
        <w:rPr>
          <w:rStyle w:val="CharStyle48"/>
          <w:sz w:val="24"/>
          <w:szCs w:val="24"/>
        </w:rPr>
        <w:t xml:space="preserve">niezbędnymi </w:t>
      </w:r>
      <w:r w:rsidR="00075BA7" w:rsidRPr="00A64697">
        <w:rPr>
          <w:rStyle w:val="CharStyle48"/>
          <w:sz w:val="24"/>
          <w:szCs w:val="24"/>
        </w:rPr>
        <w:t>projekt</w:t>
      </w:r>
      <w:r w:rsidR="00075BA7">
        <w:rPr>
          <w:rStyle w:val="CharStyle48"/>
          <w:sz w:val="24"/>
          <w:szCs w:val="24"/>
        </w:rPr>
        <w:t>ami</w:t>
      </w:r>
      <w:r w:rsidR="00075BA7" w:rsidRPr="00A64697">
        <w:rPr>
          <w:rStyle w:val="CharStyle48"/>
          <w:sz w:val="24"/>
          <w:szCs w:val="24"/>
        </w:rPr>
        <w:t xml:space="preserve"> wykonawczym</w:t>
      </w:r>
      <w:r w:rsidR="00075BA7">
        <w:rPr>
          <w:rStyle w:val="CharStyle48"/>
          <w:sz w:val="24"/>
          <w:szCs w:val="24"/>
        </w:rPr>
        <w:t xml:space="preserve">i sporządzonym przez </w:t>
      </w:r>
      <w:r w:rsidR="009904A4">
        <w:rPr>
          <w:rStyle w:val="CharStyle48"/>
          <w:sz w:val="24"/>
          <w:szCs w:val="24"/>
        </w:rPr>
        <w:t>GW</w:t>
      </w:r>
      <w:r w:rsidR="00075BA7">
        <w:rPr>
          <w:rStyle w:val="CharStyle48"/>
          <w:sz w:val="24"/>
          <w:szCs w:val="24"/>
        </w:rPr>
        <w:t xml:space="preserve"> i </w:t>
      </w:r>
      <w:r w:rsidR="00075BA7" w:rsidRPr="00A64697">
        <w:rPr>
          <w:rStyle w:val="CharStyle48"/>
          <w:sz w:val="24"/>
          <w:szCs w:val="24"/>
        </w:rPr>
        <w:t>zatwierdzonym</w:t>
      </w:r>
      <w:r w:rsidR="00075BA7">
        <w:rPr>
          <w:rStyle w:val="CharStyle48"/>
          <w:sz w:val="24"/>
          <w:szCs w:val="24"/>
        </w:rPr>
        <w:t>i</w:t>
      </w:r>
      <w:r w:rsidR="00075BA7" w:rsidRPr="00A64697">
        <w:rPr>
          <w:rStyle w:val="CharStyle48"/>
          <w:sz w:val="24"/>
          <w:szCs w:val="24"/>
        </w:rPr>
        <w:t xml:space="preserve"> przez </w:t>
      </w:r>
      <w:r w:rsidR="00075BA7">
        <w:rPr>
          <w:rStyle w:val="CharStyle48"/>
          <w:sz w:val="24"/>
          <w:szCs w:val="24"/>
        </w:rPr>
        <w:t>Inwestora.</w:t>
      </w:r>
    </w:p>
    <w:p w14:paraId="6792577C" w14:textId="00D5FFB6" w:rsidR="0045230F" w:rsidRDefault="00075BA7" w:rsidP="00C71082">
      <w:pPr>
        <w:spacing w:after="0"/>
        <w:rPr>
          <w:rStyle w:val="CharStyle48"/>
          <w:rFonts w:eastAsia="Calibri"/>
          <w:sz w:val="24"/>
          <w:szCs w:val="24"/>
        </w:rPr>
      </w:pPr>
      <w:r w:rsidRPr="00075BA7">
        <w:rPr>
          <w:rStyle w:val="CharStyle48"/>
          <w:rFonts w:eastAsia="Calibri"/>
          <w:sz w:val="24"/>
          <w:szCs w:val="24"/>
        </w:rPr>
        <w:t xml:space="preserve">W skład przekazanego projektu budowlanego </w:t>
      </w:r>
      <w:r>
        <w:rPr>
          <w:rStyle w:val="CharStyle48"/>
          <w:rFonts w:eastAsia="Calibri"/>
          <w:sz w:val="24"/>
          <w:szCs w:val="24"/>
        </w:rPr>
        <w:t>(załącznik nr 2</w:t>
      </w:r>
      <w:r w:rsidR="00C71082">
        <w:rPr>
          <w:rStyle w:val="CharStyle48"/>
          <w:rFonts w:eastAsia="Calibri"/>
          <w:sz w:val="24"/>
          <w:szCs w:val="24"/>
        </w:rPr>
        <w:t>)</w:t>
      </w:r>
      <w:r w:rsidR="008E6AC3">
        <w:rPr>
          <w:rStyle w:val="CharStyle48"/>
          <w:rFonts w:eastAsia="Calibri"/>
          <w:sz w:val="24"/>
          <w:szCs w:val="24"/>
        </w:rPr>
        <w:t xml:space="preserve">, </w:t>
      </w:r>
      <w:hyperlink r:id="rId11" w:history="1">
        <w:r w:rsidR="008E6AC3" w:rsidRPr="008E6AC3">
          <w:rPr>
            <w:rStyle w:val="Hipercze"/>
            <w:rFonts w:ascii="Times New Roman" w:hAnsi="Times New Roman"/>
            <w:sz w:val="24"/>
            <w:szCs w:val="24"/>
          </w:rPr>
          <w:t>https://colosseum.com.pl/dostep/index.php?b=Plastmet</w:t>
        </w:r>
      </w:hyperlink>
      <w:r w:rsidR="008E6AC3">
        <w:rPr>
          <w:rFonts w:ascii="Times New Roman" w:hAnsi="Times New Roman"/>
          <w:sz w:val="24"/>
          <w:szCs w:val="24"/>
        </w:rPr>
        <w:t xml:space="preserve"> </w:t>
      </w:r>
      <w:r>
        <w:rPr>
          <w:rStyle w:val="CharStyle48"/>
          <w:rFonts w:eastAsia="Calibri"/>
          <w:sz w:val="24"/>
          <w:szCs w:val="24"/>
        </w:rPr>
        <w:t xml:space="preserve">) </w:t>
      </w:r>
      <w:r w:rsidRPr="00075BA7">
        <w:rPr>
          <w:rStyle w:val="CharStyle48"/>
          <w:rFonts w:eastAsia="Calibri"/>
          <w:sz w:val="24"/>
          <w:szCs w:val="24"/>
        </w:rPr>
        <w:t>wchodzą następujące opracowania:</w:t>
      </w:r>
    </w:p>
    <w:p w14:paraId="361382D8" w14:textId="12351DDA" w:rsidR="00075BA7" w:rsidRPr="00075BA7" w:rsidRDefault="00075BA7" w:rsidP="00075BA7">
      <w:pPr>
        <w:pStyle w:val="Style49"/>
        <w:spacing w:before="100" w:after="120"/>
        <w:rPr>
          <w:rStyle w:val="CharStyle48"/>
          <w:sz w:val="24"/>
          <w:szCs w:val="24"/>
        </w:rPr>
      </w:pPr>
      <w:r w:rsidRPr="00075BA7">
        <w:rPr>
          <w:rStyle w:val="CharStyle48"/>
          <w:sz w:val="24"/>
          <w:szCs w:val="24"/>
        </w:rPr>
        <w:t>- projekt architektoniczny</w:t>
      </w:r>
      <w:r w:rsidR="005C0641">
        <w:rPr>
          <w:rStyle w:val="CharStyle48"/>
          <w:sz w:val="24"/>
          <w:szCs w:val="24"/>
        </w:rPr>
        <w:t xml:space="preserve"> wraz z zagospodarowaniem terenu</w:t>
      </w:r>
      <w:r w:rsidRPr="00075BA7">
        <w:rPr>
          <w:rStyle w:val="CharStyle48"/>
          <w:sz w:val="24"/>
          <w:szCs w:val="24"/>
        </w:rPr>
        <w:t>;</w:t>
      </w:r>
    </w:p>
    <w:p w14:paraId="5BFCD761" w14:textId="3A3778A6" w:rsidR="00075BA7" w:rsidRPr="00075BA7" w:rsidRDefault="00075BA7" w:rsidP="00075BA7">
      <w:pPr>
        <w:pStyle w:val="Style49"/>
        <w:spacing w:before="100" w:after="120"/>
        <w:rPr>
          <w:rStyle w:val="CharStyle48"/>
          <w:sz w:val="24"/>
          <w:szCs w:val="24"/>
        </w:rPr>
      </w:pPr>
      <w:r w:rsidRPr="00075BA7">
        <w:rPr>
          <w:rStyle w:val="CharStyle48"/>
          <w:sz w:val="24"/>
          <w:szCs w:val="24"/>
        </w:rPr>
        <w:t>- projekt branży konstrukcyjnej;</w:t>
      </w:r>
    </w:p>
    <w:p w14:paraId="239CE969" w14:textId="77777777" w:rsidR="00075BA7" w:rsidRPr="00075BA7" w:rsidRDefault="00075BA7" w:rsidP="00075BA7">
      <w:pPr>
        <w:pStyle w:val="Style49"/>
        <w:spacing w:before="100" w:after="120"/>
        <w:rPr>
          <w:rStyle w:val="CharStyle48"/>
          <w:sz w:val="24"/>
          <w:szCs w:val="24"/>
        </w:rPr>
      </w:pPr>
      <w:r w:rsidRPr="00075BA7">
        <w:rPr>
          <w:rStyle w:val="CharStyle48"/>
          <w:sz w:val="24"/>
          <w:szCs w:val="24"/>
        </w:rPr>
        <w:t xml:space="preserve">- projekt branży sanitarnej: </w:t>
      </w:r>
    </w:p>
    <w:p w14:paraId="5A1BB953" w14:textId="34749ADD" w:rsidR="00075BA7" w:rsidRDefault="00075BA7" w:rsidP="00075BA7">
      <w:pPr>
        <w:pStyle w:val="Style49"/>
        <w:spacing w:before="100" w:after="120"/>
        <w:rPr>
          <w:rStyle w:val="CharStyle48"/>
          <w:sz w:val="24"/>
          <w:szCs w:val="24"/>
        </w:rPr>
      </w:pPr>
      <w:r w:rsidRPr="00075BA7">
        <w:rPr>
          <w:rStyle w:val="CharStyle48"/>
          <w:sz w:val="24"/>
          <w:szCs w:val="24"/>
        </w:rPr>
        <w:t>- projekt branży elektrycznej.</w:t>
      </w:r>
    </w:p>
    <w:p w14:paraId="7865CE3F" w14:textId="308420E8" w:rsidR="00DA5A1C" w:rsidRPr="000E303F" w:rsidRDefault="00DA5A1C" w:rsidP="00075BA7">
      <w:pPr>
        <w:pStyle w:val="Style49"/>
        <w:spacing w:before="100" w:after="120"/>
        <w:rPr>
          <w:rStyle w:val="CharStyle48"/>
          <w:sz w:val="24"/>
          <w:szCs w:val="24"/>
        </w:rPr>
      </w:pPr>
      <w:r w:rsidRPr="000E303F">
        <w:rPr>
          <w:rStyle w:val="CharStyle48"/>
          <w:sz w:val="24"/>
          <w:szCs w:val="24"/>
        </w:rPr>
        <w:t>- opis techniczny</w:t>
      </w:r>
      <w:r w:rsidR="000E303F">
        <w:rPr>
          <w:rStyle w:val="CharStyle48"/>
          <w:sz w:val="24"/>
          <w:szCs w:val="24"/>
        </w:rPr>
        <w:t>.</w:t>
      </w:r>
      <w:r w:rsidRPr="000E303F">
        <w:rPr>
          <w:rStyle w:val="CharStyle48"/>
          <w:sz w:val="24"/>
          <w:szCs w:val="24"/>
        </w:rPr>
        <w:t xml:space="preserve"> </w:t>
      </w:r>
    </w:p>
    <w:p w14:paraId="03918174" w14:textId="77777777" w:rsidR="00075BA7" w:rsidRPr="00075BA7" w:rsidRDefault="00075BA7" w:rsidP="00075BA7">
      <w:pPr>
        <w:pStyle w:val="Style49"/>
        <w:spacing w:after="120" w:line="240" w:lineRule="exact"/>
        <w:rPr>
          <w:rStyle w:val="CharStyle48"/>
          <w:sz w:val="24"/>
          <w:szCs w:val="24"/>
        </w:rPr>
      </w:pPr>
    </w:p>
    <w:p w14:paraId="743328C1" w14:textId="083E68E4" w:rsidR="0045230F" w:rsidRDefault="009904A4" w:rsidP="0045230F">
      <w:pPr>
        <w:pStyle w:val="Style48"/>
        <w:spacing w:line="274" w:lineRule="exact"/>
        <w:ind w:left="5"/>
        <w:rPr>
          <w:rStyle w:val="CharStyle48"/>
          <w:sz w:val="24"/>
          <w:szCs w:val="24"/>
        </w:rPr>
      </w:pPr>
      <w:r>
        <w:rPr>
          <w:rStyle w:val="CharStyle48"/>
          <w:sz w:val="24"/>
          <w:szCs w:val="24"/>
        </w:rPr>
        <w:t>GW</w:t>
      </w:r>
      <w:r w:rsidR="0045230F" w:rsidRPr="00A64697">
        <w:rPr>
          <w:rStyle w:val="CharStyle48"/>
          <w:sz w:val="24"/>
          <w:szCs w:val="24"/>
        </w:rPr>
        <w:t xml:space="preserve"> </w:t>
      </w:r>
      <w:r w:rsidR="006C54E0">
        <w:rPr>
          <w:rStyle w:val="CharStyle48"/>
          <w:sz w:val="24"/>
          <w:szCs w:val="24"/>
        </w:rPr>
        <w:t xml:space="preserve">oświadcza, że </w:t>
      </w:r>
      <w:r w:rsidR="0045230F" w:rsidRPr="00A64697">
        <w:rPr>
          <w:rStyle w:val="CharStyle48"/>
          <w:sz w:val="24"/>
          <w:szCs w:val="24"/>
        </w:rPr>
        <w:t xml:space="preserve">wykona zakres robót </w:t>
      </w:r>
      <w:r w:rsidR="008E6AC3">
        <w:rPr>
          <w:rStyle w:val="CharStyle48"/>
          <w:sz w:val="24"/>
          <w:szCs w:val="24"/>
        </w:rPr>
        <w:t xml:space="preserve">objęty niniejszą umową </w:t>
      </w:r>
      <w:r w:rsidR="0045230F" w:rsidRPr="00A64697">
        <w:rPr>
          <w:rStyle w:val="CharStyle48"/>
          <w:sz w:val="24"/>
          <w:szCs w:val="24"/>
        </w:rPr>
        <w:t xml:space="preserve">na podstawie przekazanej przez </w:t>
      </w:r>
      <w:r w:rsidR="00310C15">
        <w:rPr>
          <w:rStyle w:val="CharStyle48"/>
          <w:sz w:val="24"/>
          <w:szCs w:val="24"/>
        </w:rPr>
        <w:t>Inwestora</w:t>
      </w:r>
      <w:r w:rsidR="0045230F" w:rsidRPr="00A64697">
        <w:rPr>
          <w:rStyle w:val="CharStyle48"/>
          <w:sz w:val="24"/>
          <w:szCs w:val="24"/>
        </w:rPr>
        <w:t xml:space="preserve"> </w:t>
      </w:r>
      <w:r w:rsidR="00CF0F23">
        <w:rPr>
          <w:rStyle w:val="CharStyle48"/>
          <w:sz w:val="24"/>
          <w:szCs w:val="24"/>
        </w:rPr>
        <w:t xml:space="preserve">dokumentacji </w:t>
      </w:r>
      <w:r w:rsidR="0045230F" w:rsidRPr="00A64697">
        <w:rPr>
          <w:rStyle w:val="CharStyle48"/>
          <w:sz w:val="24"/>
          <w:szCs w:val="24"/>
        </w:rPr>
        <w:t>(załąc</w:t>
      </w:r>
      <w:r w:rsidR="006C54E0">
        <w:rPr>
          <w:rStyle w:val="CharStyle48"/>
          <w:sz w:val="24"/>
          <w:szCs w:val="24"/>
        </w:rPr>
        <w:t xml:space="preserve">znik nr 2 do niniejszej umowy) oraz oświadcza że ją </w:t>
      </w:r>
      <w:r w:rsidR="0045230F" w:rsidRPr="00A64697">
        <w:rPr>
          <w:rStyle w:val="CharStyle48"/>
          <w:sz w:val="24"/>
          <w:szCs w:val="24"/>
        </w:rPr>
        <w:t>przeanalizował i nie wniósł do niej zastrzeżeń.</w:t>
      </w:r>
      <w:r w:rsidR="00CF0F23">
        <w:rPr>
          <w:rStyle w:val="CharStyle48"/>
          <w:sz w:val="24"/>
          <w:szCs w:val="24"/>
        </w:rPr>
        <w:t xml:space="preserve"> </w:t>
      </w:r>
    </w:p>
    <w:p w14:paraId="69AF65DA" w14:textId="42444F06" w:rsidR="00C954BE" w:rsidRPr="00777AB9" w:rsidRDefault="009904A4" w:rsidP="0045230F">
      <w:pPr>
        <w:pStyle w:val="Style48"/>
        <w:spacing w:line="274" w:lineRule="exact"/>
        <w:ind w:left="5"/>
        <w:rPr>
          <w:sz w:val="24"/>
        </w:rPr>
      </w:pPr>
      <w:r>
        <w:rPr>
          <w:sz w:val="24"/>
        </w:rPr>
        <w:t>GW</w:t>
      </w:r>
      <w:r w:rsidR="00C954BE" w:rsidRPr="00777AB9">
        <w:rPr>
          <w:sz w:val="24"/>
        </w:rPr>
        <w:t xml:space="preserve"> oświadcza </w:t>
      </w:r>
      <w:r w:rsidR="006C54E0">
        <w:rPr>
          <w:sz w:val="24"/>
        </w:rPr>
        <w:t xml:space="preserve">również, </w:t>
      </w:r>
      <w:r w:rsidR="00C954BE" w:rsidRPr="00777AB9">
        <w:rPr>
          <w:sz w:val="24"/>
        </w:rPr>
        <w:t>że zapoznał się z dokumentami, o których mowa powyżej i informacjami niezbędnymi do realizacji robót, oraz uznał za wiążące go wszelkie  zawarte w nich informacje, wymagania, odniesienia i warunki oraz potwierdza, iż przekazane dokumenty są całkowicie prawidłowe i wystarczające do wykonania Przedmiotu Umowy.</w:t>
      </w:r>
    </w:p>
    <w:p w14:paraId="08E35236" w14:textId="0CC37CCD" w:rsidR="00682424" w:rsidRPr="00777AB9" w:rsidRDefault="00944A29" w:rsidP="0045230F">
      <w:pPr>
        <w:pStyle w:val="Style48"/>
        <w:spacing w:line="274" w:lineRule="exact"/>
        <w:ind w:left="5"/>
        <w:rPr>
          <w:sz w:val="24"/>
          <w:szCs w:val="24"/>
        </w:rPr>
      </w:pPr>
      <w:r w:rsidRPr="00777AB9">
        <w:rPr>
          <w:sz w:val="24"/>
        </w:rPr>
        <w:t>Strony ustaliły, że w</w:t>
      </w:r>
      <w:r w:rsidR="00682424" w:rsidRPr="00777AB9">
        <w:rPr>
          <w:sz w:val="24"/>
        </w:rPr>
        <w:t>szelkie nie wymienione wprost czynności i roboty jakie są wymagane do celu zrealizowania Przedmiotu umowy nie przypisane postanowieniami niniejszej umowy do obowiązkó</w:t>
      </w:r>
      <w:r w:rsidRPr="00777AB9">
        <w:rPr>
          <w:sz w:val="24"/>
        </w:rPr>
        <w:t xml:space="preserve">w </w:t>
      </w:r>
      <w:r w:rsidR="00310C15">
        <w:rPr>
          <w:rStyle w:val="CharStyle48"/>
          <w:sz w:val="24"/>
          <w:szCs w:val="24"/>
        </w:rPr>
        <w:t>Inwestora</w:t>
      </w:r>
      <w:r w:rsidRPr="00777AB9">
        <w:rPr>
          <w:sz w:val="24"/>
        </w:rPr>
        <w:t xml:space="preserve"> należą do </w:t>
      </w:r>
      <w:r w:rsidR="009904A4">
        <w:rPr>
          <w:sz w:val="24"/>
        </w:rPr>
        <w:t>GW</w:t>
      </w:r>
      <w:r w:rsidRPr="00777AB9">
        <w:rPr>
          <w:sz w:val="24"/>
        </w:rPr>
        <w:t xml:space="preserve"> i zostały one uwzględnione w cenie ryczałtowej.</w:t>
      </w:r>
    </w:p>
    <w:p w14:paraId="4D1AA78C" w14:textId="77777777" w:rsidR="00AB2A3B" w:rsidRPr="00A64697" w:rsidRDefault="00AB2A3B" w:rsidP="0045230F">
      <w:pPr>
        <w:pStyle w:val="Style49"/>
        <w:spacing w:before="110"/>
        <w:ind w:left="634"/>
        <w:rPr>
          <w:sz w:val="24"/>
          <w:szCs w:val="24"/>
        </w:rPr>
      </w:pPr>
    </w:p>
    <w:p w14:paraId="13BF0D10" w14:textId="77777777" w:rsidR="00FB739C" w:rsidRDefault="00FB739C" w:rsidP="0045230F">
      <w:pPr>
        <w:pStyle w:val="Style31"/>
        <w:ind w:right="302"/>
        <w:jc w:val="center"/>
        <w:rPr>
          <w:rStyle w:val="CharStyle52"/>
          <w:sz w:val="24"/>
          <w:szCs w:val="24"/>
        </w:rPr>
      </w:pPr>
    </w:p>
    <w:p w14:paraId="6D5758E4" w14:textId="77777777" w:rsidR="00FB739C" w:rsidRDefault="00FB739C" w:rsidP="0045230F">
      <w:pPr>
        <w:pStyle w:val="Style31"/>
        <w:ind w:right="302"/>
        <w:jc w:val="center"/>
        <w:rPr>
          <w:rStyle w:val="CharStyle52"/>
          <w:sz w:val="24"/>
          <w:szCs w:val="24"/>
        </w:rPr>
      </w:pPr>
    </w:p>
    <w:p w14:paraId="74D1CD1B" w14:textId="2CBF9C85" w:rsidR="00FB739C" w:rsidRDefault="00FB739C" w:rsidP="0045230F">
      <w:pPr>
        <w:pStyle w:val="Style31"/>
        <w:ind w:right="302"/>
        <w:jc w:val="center"/>
        <w:rPr>
          <w:rStyle w:val="CharStyle52"/>
          <w:sz w:val="24"/>
          <w:szCs w:val="24"/>
        </w:rPr>
      </w:pPr>
    </w:p>
    <w:p w14:paraId="4DE46505" w14:textId="4E0459D4" w:rsidR="00C71082" w:rsidRDefault="00C71082" w:rsidP="0045230F">
      <w:pPr>
        <w:pStyle w:val="Style31"/>
        <w:ind w:right="302"/>
        <w:jc w:val="center"/>
        <w:rPr>
          <w:rStyle w:val="CharStyle52"/>
          <w:sz w:val="24"/>
          <w:szCs w:val="24"/>
        </w:rPr>
      </w:pPr>
    </w:p>
    <w:p w14:paraId="17F6F67B" w14:textId="77777777" w:rsidR="00C71082" w:rsidRDefault="00C71082" w:rsidP="0045230F">
      <w:pPr>
        <w:pStyle w:val="Style31"/>
        <w:ind w:right="302"/>
        <w:jc w:val="center"/>
        <w:rPr>
          <w:rStyle w:val="CharStyle52"/>
          <w:sz w:val="24"/>
          <w:szCs w:val="24"/>
        </w:rPr>
      </w:pPr>
    </w:p>
    <w:p w14:paraId="044125D5" w14:textId="4AFA0655" w:rsidR="0045230F" w:rsidRPr="00A64697" w:rsidRDefault="0045230F" w:rsidP="0045230F">
      <w:pPr>
        <w:pStyle w:val="Style31"/>
        <w:ind w:right="302"/>
        <w:jc w:val="center"/>
        <w:rPr>
          <w:sz w:val="24"/>
          <w:szCs w:val="24"/>
        </w:rPr>
      </w:pPr>
      <w:r w:rsidRPr="00A64697">
        <w:rPr>
          <w:rStyle w:val="CharStyle52"/>
          <w:sz w:val="24"/>
          <w:szCs w:val="24"/>
        </w:rPr>
        <w:t>ARTYKUŁ 3</w:t>
      </w:r>
    </w:p>
    <w:p w14:paraId="52551E04" w14:textId="77777777" w:rsidR="0045230F" w:rsidRPr="00A64697" w:rsidRDefault="0045230F" w:rsidP="0045230F">
      <w:pPr>
        <w:pStyle w:val="Style32"/>
        <w:spacing w:line="240" w:lineRule="exact"/>
        <w:ind w:right="259"/>
        <w:jc w:val="center"/>
        <w:rPr>
          <w:sz w:val="24"/>
          <w:szCs w:val="24"/>
        </w:rPr>
      </w:pPr>
    </w:p>
    <w:p w14:paraId="266D5DCA" w14:textId="77777777" w:rsidR="0045230F" w:rsidRPr="00A64697" w:rsidRDefault="0045230F" w:rsidP="0045230F">
      <w:pPr>
        <w:pStyle w:val="Style32"/>
        <w:spacing w:before="14"/>
        <w:ind w:right="259"/>
        <w:jc w:val="center"/>
        <w:rPr>
          <w:sz w:val="24"/>
          <w:szCs w:val="24"/>
        </w:rPr>
      </w:pPr>
      <w:r w:rsidRPr="00A64697">
        <w:rPr>
          <w:rStyle w:val="CharStyle49"/>
          <w:sz w:val="24"/>
          <w:szCs w:val="24"/>
          <w:u w:val="single"/>
        </w:rPr>
        <w:t>TERMINY REALIZACJI UMOWY</w:t>
      </w:r>
    </w:p>
    <w:p w14:paraId="4CB3DC28" w14:textId="024217BE" w:rsidR="0045230F" w:rsidRPr="005F5F5B" w:rsidRDefault="009904A4" w:rsidP="00FB739C">
      <w:pPr>
        <w:pStyle w:val="Akapitzlist"/>
        <w:numPr>
          <w:ilvl w:val="0"/>
          <w:numId w:val="4"/>
        </w:numPr>
        <w:spacing w:before="100" w:after="0" w:line="240" w:lineRule="auto"/>
        <w:ind w:left="709" w:hanging="709"/>
        <w:jc w:val="both"/>
        <w:rPr>
          <w:rStyle w:val="CharStyle48"/>
          <w:rFonts w:eastAsia="Calibri"/>
          <w:sz w:val="24"/>
          <w:szCs w:val="24"/>
          <w:lang w:eastAsia="pl-PL"/>
        </w:rPr>
      </w:pPr>
      <w:r>
        <w:rPr>
          <w:rStyle w:val="CharStyle48"/>
          <w:rFonts w:eastAsia="Calibri"/>
          <w:sz w:val="24"/>
          <w:szCs w:val="24"/>
        </w:rPr>
        <w:t>GW</w:t>
      </w:r>
      <w:r w:rsidR="0045230F" w:rsidRPr="005F5F5B">
        <w:rPr>
          <w:rStyle w:val="CharStyle48"/>
          <w:rFonts w:eastAsia="Calibri"/>
          <w:sz w:val="24"/>
          <w:szCs w:val="24"/>
        </w:rPr>
        <w:t xml:space="preserve"> deklaruje przystąpienie do realizacji przedmiotu Umowy </w:t>
      </w:r>
      <w:r w:rsidR="005F5F5B" w:rsidRPr="002F3179">
        <w:rPr>
          <w:rStyle w:val="CharStyle48"/>
          <w:rFonts w:eastAsia="Calibri"/>
          <w:sz w:val="24"/>
          <w:szCs w:val="24"/>
          <w:lang w:eastAsia="pl-PL"/>
        </w:rPr>
        <w:t>nie</w:t>
      </w:r>
      <w:r w:rsidR="00E25828" w:rsidRPr="002F3179">
        <w:rPr>
          <w:rStyle w:val="CharStyle48"/>
          <w:rFonts w:eastAsia="Calibri"/>
          <w:sz w:val="24"/>
          <w:szCs w:val="24"/>
          <w:lang w:eastAsia="pl-PL"/>
        </w:rPr>
        <w:t>zwłocznie</w:t>
      </w:r>
      <w:r w:rsidR="005F5F5B" w:rsidRPr="002F3179">
        <w:rPr>
          <w:rStyle w:val="CharStyle48"/>
          <w:rFonts w:eastAsia="Calibri"/>
          <w:sz w:val="24"/>
          <w:szCs w:val="24"/>
          <w:lang w:eastAsia="pl-PL"/>
        </w:rPr>
        <w:t xml:space="preserve"> </w:t>
      </w:r>
      <w:r w:rsidR="00E25828" w:rsidRPr="002F3179">
        <w:rPr>
          <w:rStyle w:val="CharStyle48"/>
          <w:rFonts w:eastAsia="Calibri"/>
          <w:sz w:val="24"/>
          <w:szCs w:val="24"/>
          <w:lang w:eastAsia="pl-PL"/>
        </w:rPr>
        <w:t xml:space="preserve">po </w:t>
      </w:r>
      <w:r w:rsidR="003837EA">
        <w:rPr>
          <w:rStyle w:val="CharStyle48"/>
          <w:rFonts w:eastAsia="Calibri"/>
          <w:sz w:val="24"/>
          <w:szCs w:val="24"/>
          <w:lang w:eastAsia="pl-PL"/>
        </w:rPr>
        <w:t>podpisaniu umowy</w:t>
      </w:r>
      <w:r w:rsidR="0045230F" w:rsidRPr="005F5F5B">
        <w:rPr>
          <w:rStyle w:val="CharStyle48"/>
          <w:rFonts w:eastAsia="Calibri"/>
          <w:sz w:val="24"/>
          <w:szCs w:val="24"/>
        </w:rPr>
        <w:t>.</w:t>
      </w:r>
    </w:p>
    <w:p w14:paraId="2B11D934" w14:textId="676CAF02" w:rsidR="00BA1263" w:rsidRDefault="009904A4" w:rsidP="006C54E0">
      <w:pPr>
        <w:pStyle w:val="Style53"/>
        <w:numPr>
          <w:ilvl w:val="0"/>
          <w:numId w:val="4"/>
        </w:numPr>
        <w:tabs>
          <w:tab w:val="left" w:pos="696"/>
          <w:tab w:val="left" w:leader="dot" w:pos="2630"/>
        </w:tabs>
        <w:spacing w:before="100" w:line="240" w:lineRule="auto"/>
        <w:ind w:left="696"/>
        <w:jc w:val="both"/>
        <w:rPr>
          <w:rStyle w:val="CharStyle48"/>
          <w:sz w:val="24"/>
          <w:szCs w:val="24"/>
        </w:rPr>
      </w:pPr>
      <w:r>
        <w:rPr>
          <w:rStyle w:val="CharStyle48"/>
          <w:sz w:val="24"/>
          <w:szCs w:val="24"/>
        </w:rPr>
        <w:t>GW</w:t>
      </w:r>
      <w:r w:rsidR="0045230F" w:rsidRPr="00BA1263">
        <w:rPr>
          <w:rStyle w:val="CharStyle48"/>
          <w:sz w:val="24"/>
          <w:szCs w:val="24"/>
        </w:rPr>
        <w:t xml:space="preserve"> zobowiązuje się do realizacji przedmiotu Umowy w terminach określonych w harmonogramie robót (Załącznik Nr </w:t>
      </w:r>
      <w:r w:rsidR="006C54E0">
        <w:rPr>
          <w:rStyle w:val="CharStyle48"/>
          <w:sz w:val="24"/>
          <w:szCs w:val="24"/>
        </w:rPr>
        <w:t>3</w:t>
      </w:r>
      <w:r w:rsidR="0045230F" w:rsidRPr="00BA1263">
        <w:rPr>
          <w:rStyle w:val="CharStyle48"/>
          <w:sz w:val="24"/>
          <w:szCs w:val="24"/>
        </w:rPr>
        <w:t>)</w:t>
      </w:r>
      <w:r w:rsidR="00BA1263" w:rsidRPr="00BA1263">
        <w:rPr>
          <w:rStyle w:val="CharStyle48"/>
          <w:sz w:val="24"/>
          <w:szCs w:val="24"/>
        </w:rPr>
        <w:t>.</w:t>
      </w:r>
      <w:r w:rsidR="0045230F" w:rsidRPr="00BA1263">
        <w:rPr>
          <w:rStyle w:val="CharStyle48"/>
          <w:sz w:val="24"/>
          <w:szCs w:val="24"/>
        </w:rPr>
        <w:t xml:space="preserve"> </w:t>
      </w:r>
    </w:p>
    <w:p w14:paraId="0AEC6278" w14:textId="0AC7FD6B" w:rsidR="00D5615C" w:rsidRPr="00FB739C" w:rsidRDefault="00D5615C" w:rsidP="00FB739C">
      <w:pPr>
        <w:pStyle w:val="Style53"/>
        <w:numPr>
          <w:ilvl w:val="0"/>
          <w:numId w:val="4"/>
        </w:numPr>
        <w:tabs>
          <w:tab w:val="left" w:pos="696"/>
          <w:tab w:val="left" w:leader="dot" w:pos="2630"/>
        </w:tabs>
        <w:spacing w:before="5"/>
        <w:ind w:left="696"/>
        <w:jc w:val="both"/>
        <w:rPr>
          <w:rStyle w:val="CharStyle48"/>
          <w:sz w:val="24"/>
          <w:szCs w:val="24"/>
        </w:rPr>
      </w:pPr>
      <w:r w:rsidRPr="00D5615C">
        <w:rPr>
          <w:rStyle w:val="CharStyle48"/>
          <w:sz w:val="24"/>
          <w:szCs w:val="24"/>
        </w:rPr>
        <w:t>Szczegółowe terminy realizacji robót określa harmonogram rzeczowo-finansowy stanowiący załącznik</w:t>
      </w:r>
      <w:r>
        <w:rPr>
          <w:rStyle w:val="CharStyle48"/>
          <w:sz w:val="24"/>
          <w:szCs w:val="24"/>
        </w:rPr>
        <w:t xml:space="preserve"> nr 3</w:t>
      </w:r>
      <w:r w:rsidRPr="00D5615C">
        <w:rPr>
          <w:rStyle w:val="CharStyle48"/>
          <w:sz w:val="24"/>
          <w:szCs w:val="24"/>
        </w:rPr>
        <w:t xml:space="preserve"> do niniejszej umowy. </w:t>
      </w:r>
      <w:r>
        <w:rPr>
          <w:rStyle w:val="CharStyle48"/>
          <w:sz w:val="24"/>
          <w:szCs w:val="24"/>
        </w:rPr>
        <w:t>W celu kontroli prowadzonych robót strony wspólnie ustalają następując</w:t>
      </w:r>
      <w:r w:rsidR="006C54E0">
        <w:rPr>
          <w:rStyle w:val="CharStyle48"/>
          <w:sz w:val="24"/>
          <w:szCs w:val="24"/>
        </w:rPr>
        <w:t>y</w:t>
      </w:r>
      <w:r>
        <w:rPr>
          <w:rStyle w:val="CharStyle48"/>
          <w:sz w:val="24"/>
          <w:szCs w:val="24"/>
        </w:rPr>
        <w:t xml:space="preserve"> termin węzłow</w:t>
      </w:r>
      <w:r w:rsidR="006C54E0">
        <w:rPr>
          <w:rStyle w:val="CharStyle48"/>
          <w:sz w:val="24"/>
          <w:szCs w:val="24"/>
        </w:rPr>
        <w:t>y</w:t>
      </w:r>
      <w:r>
        <w:rPr>
          <w:rStyle w:val="CharStyle48"/>
          <w:sz w:val="24"/>
          <w:szCs w:val="24"/>
        </w:rPr>
        <w:t xml:space="preserve"> </w:t>
      </w:r>
      <w:r w:rsidR="006C54E0" w:rsidRPr="00FB739C">
        <w:rPr>
          <w:rStyle w:val="CharStyle48"/>
          <w:sz w:val="24"/>
          <w:szCs w:val="24"/>
        </w:rPr>
        <w:t xml:space="preserve">- </w:t>
      </w:r>
      <w:r w:rsidR="008E6AC3" w:rsidRPr="00FB739C">
        <w:rPr>
          <w:rStyle w:val="CharStyle48"/>
          <w:sz w:val="24"/>
          <w:szCs w:val="24"/>
        </w:rPr>
        <w:t xml:space="preserve">zakończenie i przekazanie Zamawiającemu kompletnej </w:t>
      </w:r>
      <w:r w:rsidRPr="00FB739C">
        <w:rPr>
          <w:rStyle w:val="CharStyle48"/>
          <w:sz w:val="24"/>
          <w:szCs w:val="24"/>
        </w:rPr>
        <w:t xml:space="preserve">hali </w:t>
      </w:r>
      <w:r w:rsidR="008E6AC3" w:rsidRPr="00FB739C">
        <w:rPr>
          <w:rStyle w:val="CharStyle48"/>
          <w:sz w:val="24"/>
          <w:szCs w:val="24"/>
        </w:rPr>
        <w:t xml:space="preserve">magazynowej </w:t>
      </w:r>
      <w:r w:rsidRPr="00FB739C">
        <w:rPr>
          <w:rStyle w:val="CharStyle48"/>
          <w:sz w:val="24"/>
          <w:szCs w:val="24"/>
        </w:rPr>
        <w:t xml:space="preserve">do dnia </w:t>
      </w:r>
      <w:r w:rsidR="008E6AC3" w:rsidRPr="0019368B">
        <w:rPr>
          <w:rStyle w:val="CharStyle48"/>
          <w:sz w:val="24"/>
          <w:szCs w:val="24"/>
        </w:rPr>
        <w:t>3</w:t>
      </w:r>
      <w:r w:rsidR="00DF1126" w:rsidRPr="0019368B">
        <w:rPr>
          <w:rStyle w:val="CharStyle48"/>
          <w:sz w:val="24"/>
          <w:szCs w:val="24"/>
        </w:rPr>
        <w:t>0</w:t>
      </w:r>
      <w:r w:rsidR="008E6AC3" w:rsidRPr="0019368B">
        <w:rPr>
          <w:rStyle w:val="CharStyle48"/>
          <w:sz w:val="24"/>
          <w:szCs w:val="24"/>
        </w:rPr>
        <w:t>.</w:t>
      </w:r>
      <w:r w:rsidR="00DF1126" w:rsidRPr="0019368B">
        <w:rPr>
          <w:rStyle w:val="CharStyle48"/>
          <w:sz w:val="24"/>
          <w:szCs w:val="24"/>
        </w:rPr>
        <w:t>1</w:t>
      </w:r>
      <w:r w:rsidR="0019368B">
        <w:rPr>
          <w:rStyle w:val="CharStyle48"/>
          <w:sz w:val="24"/>
          <w:szCs w:val="24"/>
        </w:rPr>
        <w:t>2</w:t>
      </w:r>
      <w:r w:rsidR="008E6AC3" w:rsidRPr="0019368B">
        <w:rPr>
          <w:rStyle w:val="CharStyle48"/>
          <w:sz w:val="24"/>
          <w:szCs w:val="24"/>
        </w:rPr>
        <w:t>.2022r</w:t>
      </w:r>
    </w:p>
    <w:p w14:paraId="66C65E3B" w14:textId="7984652E" w:rsidR="00F81187" w:rsidRPr="002F3179" w:rsidRDefault="00F81187" w:rsidP="0045230F">
      <w:pPr>
        <w:pStyle w:val="Style53"/>
        <w:numPr>
          <w:ilvl w:val="0"/>
          <w:numId w:val="4"/>
        </w:numPr>
        <w:tabs>
          <w:tab w:val="left" w:pos="696"/>
          <w:tab w:val="left" w:leader="dot" w:pos="2630"/>
        </w:tabs>
        <w:spacing w:before="5"/>
        <w:ind w:left="696"/>
        <w:jc w:val="both"/>
        <w:rPr>
          <w:rStyle w:val="CharStyle48"/>
          <w:sz w:val="24"/>
          <w:szCs w:val="24"/>
        </w:rPr>
      </w:pPr>
      <w:r w:rsidRPr="00BA1263">
        <w:rPr>
          <w:rStyle w:val="CharStyle48"/>
          <w:sz w:val="24"/>
          <w:szCs w:val="24"/>
        </w:rPr>
        <w:t xml:space="preserve">Termin </w:t>
      </w:r>
      <w:r w:rsidR="006C54E0">
        <w:rPr>
          <w:rStyle w:val="CharStyle48"/>
          <w:sz w:val="24"/>
          <w:szCs w:val="24"/>
        </w:rPr>
        <w:t>zakończenia przedmiotu</w:t>
      </w:r>
      <w:r w:rsidRPr="00BA1263">
        <w:rPr>
          <w:rStyle w:val="CharStyle48"/>
          <w:sz w:val="24"/>
          <w:szCs w:val="24"/>
        </w:rPr>
        <w:t xml:space="preserve"> umowy</w:t>
      </w:r>
      <w:r w:rsidR="00AB68EE" w:rsidRPr="00BA1263">
        <w:rPr>
          <w:rStyle w:val="CharStyle48"/>
          <w:sz w:val="24"/>
          <w:szCs w:val="24"/>
        </w:rPr>
        <w:t xml:space="preserve"> </w:t>
      </w:r>
      <w:r w:rsidR="006C54E0">
        <w:rPr>
          <w:rStyle w:val="CharStyle48"/>
          <w:sz w:val="24"/>
          <w:szCs w:val="24"/>
        </w:rPr>
        <w:t xml:space="preserve">strony ustalają na </w:t>
      </w:r>
      <w:r w:rsidR="006C54E0" w:rsidRPr="002F3179">
        <w:rPr>
          <w:rStyle w:val="CharStyle48"/>
          <w:sz w:val="24"/>
          <w:szCs w:val="24"/>
        </w:rPr>
        <w:t>3</w:t>
      </w:r>
      <w:r w:rsidR="00DF1126" w:rsidRPr="002F3179">
        <w:rPr>
          <w:rStyle w:val="CharStyle48"/>
          <w:sz w:val="24"/>
          <w:szCs w:val="24"/>
        </w:rPr>
        <w:t>1</w:t>
      </w:r>
      <w:r w:rsidR="008E6AC3" w:rsidRPr="002F3179">
        <w:rPr>
          <w:rStyle w:val="CharStyle48"/>
          <w:sz w:val="24"/>
          <w:szCs w:val="24"/>
        </w:rPr>
        <w:t>.</w:t>
      </w:r>
      <w:r w:rsidR="00DF1126" w:rsidRPr="002F3179">
        <w:rPr>
          <w:rStyle w:val="CharStyle48"/>
          <w:sz w:val="24"/>
          <w:szCs w:val="24"/>
        </w:rPr>
        <w:t>05</w:t>
      </w:r>
      <w:r w:rsidR="008E6AC3" w:rsidRPr="002F3179">
        <w:rPr>
          <w:rStyle w:val="CharStyle48"/>
          <w:sz w:val="24"/>
          <w:szCs w:val="24"/>
        </w:rPr>
        <w:t>.202</w:t>
      </w:r>
      <w:r w:rsidR="00DF1126" w:rsidRPr="002F3179">
        <w:rPr>
          <w:rStyle w:val="CharStyle48"/>
          <w:sz w:val="24"/>
          <w:szCs w:val="24"/>
        </w:rPr>
        <w:t>3</w:t>
      </w:r>
      <w:r w:rsidRPr="002F3179">
        <w:rPr>
          <w:rStyle w:val="CharStyle48"/>
          <w:sz w:val="24"/>
          <w:szCs w:val="24"/>
        </w:rPr>
        <w:t xml:space="preserve"> r.</w:t>
      </w:r>
    </w:p>
    <w:p w14:paraId="6319DC11" w14:textId="47447FDB" w:rsidR="0045230F" w:rsidRPr="00BA1263" w:rsidRDefault="0045230F" w:rsidP="0045230F">
      <w:pPr>
        <w:pStyle w:val="Style53"/>
        <w:numPr>
          <w:ilvl w:val="0"/>
          <w:numId w:val="4"/>
        </w:numPr>
        <w:ind w:left="696" w:right="14"/>
        <w:jc w:val="both"/>
        <w:rPr>
          <w:rStyle w:val="CharStyle48"/>
          <w:sz w:val="24"/>
          <w:szCs w:val="24"/>
        </w:rPr>
      </w:pPr>
      <w:r w:rsidRPr="002F3179">
        <w:rPr>
          <w:rStyle w:val="CharStyle48"/>
          <w:sz w:val="24"/>
          <w:szCs w:val="24"/>
        </w:rPr>
        <w:t xml:space="preserve">Przyjęte przez </w:t>
      </w:r>
      <w:r w:rsidR="009904A4" w:rsidRPr="002F3179">
        <w:rPr>
          <w:rStyle w:val="CharStyle48"/>
          <w:sz w:val="24"/>
          <w:szCs w:val="24"/>
        </w:rPr>
        <w:t>GW</w:t>
      </w:r>
      <w:r w:rsidRPr="002F3179">
        <w:rPr>
          <w:rStyle w:val="CharStyle48"/>
          <w:sz w:val="24"/>
          <w:szCs w:val="24"/>
        </w:rPr>
        <w:t xml:space="preserve"> terminy realizacji uwzględniają warunki wynikające z pór roku </w:t>
      </w:r>
      <w:r w:rsidRPr="00BA1263">
        <w:rPr>
          <w:rStyle w:val="CharStyle48"/>
          <w:sz w:val="24"/>
          <w:szCs w:val="24"/>
        </w:rPr>
        <w:t>i warunków klimatycznych.</w:t>
      </w:r>
      <w:r w:rsidR="00DD4697" w:rsidRPr="00BA1263">
        <w:rPr>
          <w:sz w:val="24"/>
          <w:szCs w:val="24"/>
        </w:rPr>
        <w:t xml:space="preserve"> </w:t>
      </w:r>
    </w:p>
    <w:p w14:paraId="721C61D2" w14:textId="77777777" w:rsidR="0045230F" w:rsidRPr="00A64697" w:rsidRDefault="0045230F" w:rsidP="0045230F">
      <w:pPr>
        <w:pStyle w:val="Style31"/>
        <w:ind w:right="288"/>
        <w:rPr>
          <w:rStyle w:val="CharStyle52"/>
          <w:sz w:val="24"/>
          <w:szCs w:val="24"/>
        </w:rPr>
      </w:pPr>
    </w:p>
    <w:p w14:paraId="45E1B9D6" w14:textId="77777777" w:rsidR="0045230F" w:rsidRPr="00A64697" w:rsidRDefault="0045230F" w:rsidP="00F067C6">
      <w:pPr>
        <w:pStyle w:val="Style31"/>
        <w:ind w:right="288"/>
        <w:jc w:val="center"/>
        <w:rPr>
          <w:sz w:val="24"/>
          <w:szCs w:val="24"/>
        </w:rPr>
      </w:pPr>
      <w:r w:rsidRPr="00A64697">
        <w:rPr>
          <w:rStyle w:val="CharStyle52"/>
          <w:sz w:val="24"/>
          <w:szCs w:val="24"/>
        </w:rPr>
        <w:t>ARTYKUŁ 4</w:t>
      </w:r>
    </w:p>
    <w:p w14:paraId="7FA32D04" w14:textId="77777777" w:rsidR="0045230F" w:rsidRPr="00A64697" w:rsidRDefault="0045230F" w:rsidP="0045230F">
      <w:pPr>
        <w:pStyle w:val="Style32"/>
        <w:spacing w:line="240" w:lineRule="exact"/>
        <w:ind w:right="240"/>
        <w:rPr>
          <w:sz w:val="24"/>
          <w:szCs w:val="24"/>
        </w:rPr>
      </w:pPr>
    </w:p>
    <w:p w14:paraId="3202F055" w14:textId="16DC3412" w:rsidR="0045230F" w:rsidRPr="00A64697" w:rsidRDefault="009904A4" w:rsidP="00955985">
      <w:pPr>
        <w:pStyle w:val="Style32"/>
        <w:spacing w:before="14"/>
        <w:ind w:right="240"/>
        <w:jc w:val="center"/>
        <w:rPr>
          <w:sz w:val="24"/>
          <w:szCs w:val="24"/>
        </w:rPr>
      </w:pPr>
      <w:r>
        <w:rPr>
          <w:rStyle w:val="CharStyle49"/>
          <w:sz w:val="24"/>
          <w:szCs w:val="24"/>
          <w:u w:val="single"/>
        </w:rPr>
        <w:t>GENERALNY WYKONAWCA</w:t>
      </w:r>
      <w:r w:rsidR="00DD4697">
        <w:rPr>
          <w:rStyle w:val="CharStyle49"/>
          <w:sz w:val="24"/>
          <w:szCs w:val="24"/>
          <w:u w:val="single"/>
        </w:rPr>
        <w:t xml:space="preserve"> </w:t>
      </w:r>
      <w:r w:rsidR="0045230F" w:rsidRPr="00A64697">
        <w:rPr>
          <w:rStyle w:val="CharStyle49"/>
          <w:sz w:val="24"/>
          <w:szCs w:val="24"/>
          <w:u w:val="single"/>
        </w:rPr>
        <w:t>I</w:t>
      </w:r>
      <w:r w:rsidR="00DD4697">
        <w:rPr>
          <w:rStyle w:val="CharStyle49"/>
          <w:sz w:val="24"/>
          <w:szCs w:val="24"/>
          <w:u w:val="single"/>
        </w:rPr>
        <w:t xml:space="preserve"> </w:t>
      </w:r>
      <w:r>
        <w:rPr>
          <w:rStyle w:val="CharStyle49"/>
          <w:sz w:val="24"/>
          <w:szCs w:val="24"/>
          <w:u w:val="single"/>
        </w:rPr>
        <w:t>PODWYKONA</w:t>
      </w:r>
      <w:r w:rsidR="0045230F" w:rsidRPr="00A64697">
        <w:rPr>
          <w:rStyle w:val="CharStyle49"/>
          <w:sz w:val="24"/>
          <w:szCs w:val="24"/>
          <w:u w:val="single"/>
        </w:rPr>
        <w:t>WCY</w:t>
      </w:r>
    </w:p>
    <w:p w14:paraId="35CACCB7" w14:textId="77777777" w:rsidR="0045230F" w:rsidRPr="00A64697" w:rsidRDefault="0045230F" w:rsidP="00955985">
      <w:pPr>
        <w:pStyle w:val="Style53"/>
        <w:spacing w:line="240" w:lineRule="exact"/>
        <w:ind w:firstLine="0"/>
        <w:jc w:val="both"/>
        <w:rPr>
          <w:sz w:val="24"/>
          <w:szCs w:val="24"/>
        </w:rPr>
      </w:pPr>
    </w:p>
    <w:p w14:paraId="3FE3ED6A" w14:textId="18A5E3D5" w:rsidR="00BA1263" w:rsidRDefault="0045230F" w:rsidP="005F5F5B">
      <w:pPr>
        <w:pStyle w:val="Style53"/>
        <w:tabs>
          <w:tab w:val="left" w:pos="701"/>
        </w:tabs>
        <w:ind w:left="709" w:hanging="709"/>
        <w:jc w:val="both"/>
        <w:rPr>
          <w:rStyle w:val="CharStyle48"/>
          <w:sz w:val="24"/>
          <w:szCs w:val="24"/>
        </w:rPr>
      </w:pPr>
      <w:r w:rsidRPr="00A64697">
        <w:rPr>
          <w:rStyle w:val="CharStyle48"/>
          <w:sz w:val="24"/>
          <w:szCs w:val="24"/>
        </w:rPr>
        <w:t>4.1.</w:t>
      </w:r>
      <w:r w:rsidRPr="00A64697">
        <w:rPr>
          <w:sz w:val="24"/>
          <w:szCs w:val="24"/>
        </w:rPr>
        <w:tab/>
      </w:r>
      <w:r w:rsidR="009904A4">
        <w:rPr>
          <w:rStyle w:val="CharStyle48"/>
          <w:sz w:val="24"/>
          <w:szCs w:val="24"/>
        </w:rPr>
        <w:t>GW</w:t>
      </w:r>
      <w:r w:rsidRPr="00A64697">
        <w:rPr>
          <w:rStyle w:val="CharStyle48"/>
          <w:sz w:val="24"/>
          <w:szCs w:val="24"/>
        </w:rPr>
        <w:t xml:space="preserve"> zobowiązuje się wykonać </w:t>
      </w:r>
      <w:r w:rsidR="00937B44">
        <w:rPr>
          <w:rStyle w:val="CharStyle48"/>
          <w:sz w:val="24"/>
          <w:szCs w:val="24"/>
        </w:rPr>
        <w:t xml:space="preserve">Przedmiot umowy, o którym mowa w art.2 </w:t>
      </w:r>
      <w:r w:rsidRPr="00A64697">
        <w:rPr>
          <w:rStyle w:val="CharStyle48"/>
          <w:sz w:val="24"/>
          <w:szCs w:val="24"/>
        </w:rPr>
        <w:t>siłami</w:t>
      </w:r>
      <w:r w:rsidR="006B0A14">
        <w:rPr>
          <w:rStyle w:val="CharStyle48"/>
          <w:sz w:val="24"/>
          <w:szCs w:val="24"/>
        </w:rPr>
        <w:t xml:space="preserve"> własnymi</w:t>
      </w:r>
      <w:r w:rsidR="00937B44">
        <w:rPr>
          <w:rStyle w:val="CharStyle48"/>
          <w:sz w:val="24"/>
          <w:szCs w:val="24"/>
        </w:rPr>
        <w:t>,</w:t>
      </w:r>
      <w:r w:rsidR="006B0A14">
        <w:rPr>
          <w:rStyle w:val="CharStyle48"/>
          <w:sz w:val="24"/>
          <w:szCs w:val="24"/>
        </w:rPr>
        <w:t xml:space="preserve"> </w:t>
      </w:r>
      <w:r w:rsidR="00937B44">
        <w:rPr>
          <w:rStyle w:val="CharStyle48"/>
          <w:sz w:val="24"/>
          <w:szCs w:val="24"/>
        </w:rPr>
        <w:t>z zastrzeżeniem pkt. 4.2</w:t>
      </w:r>
    </w:p>
    <w:p w14:paraId="55EF6810" w14:textId="6FD8A4E5" w:rsidR="00AA1354" w:rsidRPr="00A64697" w:rsidRDefault="0045230F" w:rsidP="00937B44">
      <w:pPr>
        <w:pStyle w:val="Style53"/>
        <w:tabs>
          <w:tab w:val="left" w:pos="701"/>
        </w:tabs>
        <w:ind w:left="709" w:hanging="709"/>
        <w:jc w:val="both"/>
        <w:rPr>
          <w:sz w:val="24"/>
          <w:szCs w:val="24"/>
        </w:rPr>
      </w:pPr>
      <w:r w:rsidRPr="00A64697">
        <w:rPr>
          <w:rStyle w:val="CharStyle48"/>
          <w:sz w:val="24"/>
          <w:szCs w:val="24"/>
        </w:rPr>
        <w:t>4.2.</w:t>
      </w:r>
      <w:r w:rsidRPr="00A64697">
        <w:rPr>
          <w:sz w:val="24"/>
          <w:szCs w:val="24"/>
        </w:rPr>
        <w:tab/>
      </w:r>
      <w:r w:rsidR="00D5615C">
        <w:rPr>
          <w:sz w:val="24"/>
          <w:szCs w:val="24"/>
        </w:rPr>
        <w:t>B</w:t>
      </w:r>
      <w:r w:rsidR="00937B44">
        <w:rPr>
          <w:rStyle w:val="CharStyle48"/>
          <w:sz w:val="24"/>
          <w:szCs w:val="24"/>
        </w:rPr>
        <w:t xml:space="preserve">ez uchybienia wszelkim innym obowiązkom </w:t>
      </w:r>
      <w:r w:rsidR="009904A4">
        <w:rPr>
          <w:rStyle w:val="CharStyle48"/>
          <w:sz w:val="24"/>
          <w:szCs w:val="24"/>
        </w:rPr>
        <w:t>GW</w:t>
      </w:r>
      <w:r w:rsidR="00937B44">
        <w:rPr>
          <w:rStyle w:val="CharStyle48"/>
          <w:sz w:val="24"/>
          <w:szCs w:val="24"/>
        </w:rPr>
        <w:t xml:space="preserve"> określonym w umowie, zakres prac wykonywanych przez </w:t>
      </w:r>
      <w:r w:rsidR="009904A4">
        <w:rPr>
          <w:rStyle w:val="CharStyle48"/>
          <w:sz w:val="24"/>
          <w:szCs w:val="24"/>
        </w:rPr>
        <w:t>GW</w:t>
      </w:r>
      <w:r w:rsidR="00937B44">
        <w:rPr>
          <w:rStyle w:val="CharStyle48"/>
          <w:sz w:val="24"/>
          <w:szCs w:val="24"/>
        </w:rPr>
        <w:t xml:space="preserve"> przy pomocy Podwykonawców, będzie ustalany odrębnie w formie pisemnej przez Strony.</w:t>
      </w:r>
    </w:p>
    <w:p w14:paraId="7D09F5DC" w14:textId="65EE06DF" w:rsidR="001B241C" w:rsidRPr="00777AB9" w:rsidRDefault="0045230F" w:rsidP="005F5F5B">
      <w:pPr>
        <w:pStyle w:val="Style62"/>
        <w:spacing w:line="240" w:lineRule="auto"/>
        <w:ind w:left="709" w:hanging="709"/>
        <w:rPr>
          <w:rStyle w:val="CharStyle48"/>
          <w:sz w:val="24"/>
          <w:szCs w:val="24"/>
        </w:rPr>
      </w:pPr>
      <w:r w:rsidRPr="00A64697">
        <w:rPr>
          <w:rStyle w:val="CharStyle48"/>
          <w:sz w:val="24"/>
          <w:szCs w:val="24"/>
        </w:rPr>
        <w:t xml:space="preserve">4.3. </w:t>
      </w:r>
      <w:r w:rsidR="006B0A14">
        <w:rPr>
          <w:rStyle w:val="CharStyle48"/>
          <w:sz w:val="24"/>
          <w:szCs w:val="24"/>
        </w:rPr>
        <w:tab/>
      </w:r>
      <w:r w:rsidRPr="00A64697">
        <w:rPr>
          <w:rStyle w:val="CharStyle48"/>
          <w:sz w:val="24"/>
          <w:szCs w:val="24"/>
        </w:rPr>
        <w:t xml:space="preserve">Przed zawarciem umów z podwykonawcami </w:t>
      </w:r>
      <w:r w:rsidR="009904A4">
        <w:rPr>
          <w:rStyle w:val="CharStyle48"/>
          <w:sz w:val="24"/>
          <w:szCs w:val="24"/>
        </w:rPr>
        <w:t>GW</w:t>
      </w:r>
      <w:r w:rsidR="00F6236D">
        <w:rPr>
          <w:rStyle w:val="CharStyle48"/>
          <w:sz w:val="24"/>
          <w:szCs w:val="24"/>
        </w:rPr>
        <w:t>,</w:t>
      </w:r>
      <w:r w:rsidRPr="00A64697">
        <w:rPr>
          <w:rStyle w:val="CharStyle48"/>
          <w:sz w:val="24"/>
          <w:szCs w:val="24"/>
        </w:rPr>
        <w:t xml:space="preserve"> zobowiązuje się udzielić </w:t>
      </w:r>
      <w:r w:rsidR="00310C15">
        <w:rPr>
          <w:rStyle w:val="CharStyle48"/>
          <w:sz w:val="24"/>
          <w:szCs w:val="24"/>
        </w:rPr>
        <w:t>Inwestorowi</w:t>
      </w:r>
      <w:r w:rsidR="00F6236D">
        <w:rPr>
          <w:rStyle w:val="CharStyle48"/>
          <w:sz w:val="24"/>
          <w:szCs w:val="24"/>
        </w:rPr>
        <w:t xml:space="preserve">, </w:t>
      </w:r>
      <w:r w:rsidRPr="00A64697">
        <w:rPr>
          <w:rStyle w:val="CharStyle48"/>
          <w:sz w:val="24"/>
          <w:szCs w:val="24"/>
        </w:rPr>
        <w:t>wszelkich informacji dotyczących tych podwykonawców</w:t>
      </w:r>
      <w:r w:rsidR="00F6236D">
        <w:rPr>
          <w:rStyle w:val="CharStyle48"/>
          <w:sz w:val="24"/>
          <w:szCs w:val="24"/>
        </w:rPr>
        <w:t>,</w:t>
      </w:r>
      <w:r w:rsidRPr="00A64697">
        <w:rPr>
          <w:rStyle w:val="CharStyle48"/>
          <w:sz w:val="24"/>
          <w:szCs w:val="24"/>
        </w:rPr>
        <w:t xml:space="preserve"> w tym </w:t>
      </w:r>
      <w:r w:rsidR="001B241C" w:rsidRPr="00777AB9">
        <w:rPr>
          <w:rStyle w:val="CharStyle48"/>
          <w:sz w:val="24"/>
          <w:szCs w:val="24"/>
        </w:rPr>
        <w:t xml:space="preserve">przedstawi w formie pisemnej </w:t>
      </w:r>
      <w:r w:rsidR="00D5615C">
        <w:rPr>
          <w:rStyle w:val="CharStyle48"/>
          <w:sz w:val="24"/>
          <w:szCs w:val="24"/>
        </w:rPr>
        <w:t>propozycję</w:t>
      </w:r>
      <w:r w:rsidR="00955985" w:rsidRPr="00777AB9">
        <w:rPr>
          <w:rStyle w:val="CharStyle48"/>
          <w:sz w:val="24"/>
          <w:szCs w:val="24"/>
        </w:rPr>
        <w:t xml:space="preserve"> </w:t>
      </w:r>
      <w:r w:rsidR="00467C68" w:rsidRPr="00777AB9">
        <w:rPr>
          <w:rStyle w:val="CharStyle48"/>
          <w:sz w:val="24"/>
          <w:szCs w:val="24"/>
        </w:rPr>
        <w:t>umów</w:t>
      </w:r>
      <w:r w:rsidRPr="00777AB9">
        <w:rPr>
          <w:rStyle w:val="CharStyle48"/>
          <w:sz w:val="24"/>
          <w:szCs w:val="24"/>
        </w:rPr>
        <w:t xml:space="preserve"> z podwykonawcami</w:t>
      </w:r>
      <w:r w:rsidR="00F6236D" w:rsidRPr="00777AB9">
        <w:rPr>
          <w:rStyle w:val="CharStyle48"/>
          <w:sz w:val="24"/>
          <w:szCs w:val="24"/>
        </w:rPr>
        <w:t xml:space="preserve">. </w:t>
      </w:r>
      <w:r w:rsidR="00A84A54" w:rsidRPr="00777AB9">
        <w:rPr>
          <w:rStyle w:val="CharStyle48"/>
          <w:sz w:val="24"/>
          <w:szCs w:val="24"/>
        </w:rPr>
        <w:t xml:space="preserve">Brak pisemnej zgody </w:t>
      </w:r>
      <w:r w:rsidR="00177D0F">
        <w:rPr>
          <w:rStyle w:val="CharStyle48"/>
          <w:sz w:val="24"/>
          <w:szCs w:val="24"/>
        </w:rPr>
        <w:t>Inwestora</w:t>
      </w:r>
      <w:r w:rsidR="00A84A54" w:rsidRPr="00777AB9">
        <w:rPr>
          <w:rStyle w:val="CharStyle48"/>
          <w:sz w:val="24"/>
          <w:szCs w:val="24"/>
        </w:rPr>
        <w:t xml:space="preserve"> na zawarcie umowy z podwykonawcą, wyłącza odpowiedzialność </w:t>
      </w:r>
      <w:r w:rsidR="00310C15">
        <w:rPr>
          <w:rStyle w:val="CharStyle48"/>
          <w:sz w:val="24"/>
          <w:szCs w:val="24"/>
        </w:rPr>
        <w:t>Inwestora</w:t>
      </w:r>
      <w:r w:rsidR="00A84A54" w:rsidRPr="00777AB9">
        <w:rPr>
          <w:rStyle w:val="CharStyle48"/>
          <w:sz w:val="24"/>
          <w:szCs w:val="24"/>
        </w:rPr>
        <w:t xml:space="preserve"> na podstawie art. 647</w:t>
      </w:r>
      <w:r w:rsidR="00A84A54" w:rsidRPr="00777AB9">
        <w:rPr>
          <w:rStyle w:val="CharStyle48"/>
          <w:sz w:val="24"/>
          <w:szCs w:val="24"/>
          <w:vertAlign w:val="superscript"/>
        </w:rPr>
        <w:t>1</w:t>
      </w:r>
      <w:r w:rsidR="00A84A54" w:rsidRPr="00777AB9">
        <w:rPr>
          <w:rStyle w:val="CharStyle48"/>
          <w:sz w:val="24"/>
          <w:szCs w:val="24"/>
        </w:rPr>
        <w:t xml:space="preserve"> § 5 Kodeksu cywilnego.</w:t>
      </w:r>
      <w:r w:rsidR="001B241C" w:rsidRPr="00777AB9">
        <w:rPr>
          <w:rStyle w:val="CharStyle48"/>
          <w:sz w:val="24"/>
          <w:szCs w:val="24"/>
        </w:rPr>
        <w:t xml:space="preserve"> </w:t>
      </w:r>
    </w:p>
    <w:p w14:paraId="0229FC93" w14:textId="0AA0553E" w:rsidR="001B241C" w:rsidRPr="00777AB9" w:rsidRDefault="001B241C" w:rsidP="001B241C">
      <w:pPr>
        <w:pStyle w:val="Style62"/>
        <w:spacing w:line="240" w:lineRule="auto"/>
        <w:ind w:left="709" w:firstLine="0"/>
        <w:rPr>
          <w:rStyle w:val="CharStyle48"/>
          <w:sz w:val="24"/>
          <w:szCs w:val="24"/>
        </w:rPr>
      </w:pPr>
      <w:r w:rsidRPr="00777AB9">
        <w:rPr>
          <w:sz w:val="24"/>
        </w:rPr>
        <w:t xml:space="preserve">Uzyskanie zgody </w:t>
      </w:r>
      <w:r w:rsidR="00177D0F">
        <w:rPr>
          <w:sz w:val="24"/>
        </w:rPr>
        <w:t>Inwestora</w:t>
      </w:r>
      <w:r w:rsidRPr="00777AB9">
        <w:rPr>
          <w:sz w:val="24"/>
        </w:rPr>
        <w:t xml:space="preserve"> przed zawarciem umowy podwyk</w:t>
      </w:r>
      <w:r w:rsidR="00DB093D">
        <w:rPr>
          <w:sz w:val="24"/>
        </w:rPr>
        <w:t xml:space="preserve">onawczej nie zwalnia </w:t>
      </w:r>
      <w:r w:rsidR="00177D0F">
        <w:rPr>
          <w:sz w:val="24"/>
        </w:rPr>
        <w:t>GW</w:t>
      </w:r>
      <w:r w:rsidR="00DB093D">
        <w:rPr>
          <w:sz w:val="24"/>
        </w:rPr>
        <w:t xml:space="preserve"> </w:t>
      </w:r>
      <w:r w:rsidRPr="00777AB9">
        <w:rPr>
          <w:sz w:val="24"/>
        </w:rPr>
        <w:t>z żadnego zobowiązania lub odpowiedzialności wynikających z umowy</w:t>
      </w:r>
      <w:r w:rsidRPr="00777AB9">
        <w:rPr>
          <w:rStyle w:val="CharStyle48"/>
          <w:sz w:val="24"/>
          <w:szCs w:val="24"/>
        </w:rPr>
        <w:t>.</w:t>
      </w:r>
    </w:p>
    <w:p w14:paraId="1FCB4C6D" w14:textId="0F4CA29F" w:rsidR="0045230F" w:rsidRPr="00777AB9" w:rsidRDefault="00177D0F" w:rsidP="001B241C">
      <w:pPr>
        <w:pStyle w:val="Style62"/>
        <w:spacing w:line="240" w:lineRule="auto"/>
        <w:ind w:left="709" w:firstLine="0"/>
        <w:rPr>
          <w:i/>
          <w:iCs/>
          <w:sz w:val="24"/>
        </w:rPr>
      </w:pPr>
      <w:r>
        <w:rPr>
          <w:sz w:val="24"/>
        </w:rPr>
        <w:t>GW</w:t>
      </w:r>
      <w:r w:rsidR="001B241C" w:rsidRPr="00777AB9">
        <w:rPr>
          <w:sz w:val="24"/>
        </w:rPr>
        <w:t xml:space="preserve">  ma prawo do wynajęcia niezbędnego sprzętu budowlanego do realizacji przedmiotu umowy bez konieczności uzyskania zgody </w:t>
      </w:r>
      <w:r w:rsidR="00310C15">
        <w:rPr>
          <w:sz w:val="24"/>
        </w:rPr>
        <w:t>Inwestora</w:t>
      </w:r>
      <w:r w:rsidR="001B241C" w:rsidRPr="00777AB9">
        <w:rPr>
          <w:sz w:val="24"/>
        </w:rPr>
        <w:t xml:space="preserve"> na swój koszt i ryzyko</w:t>
      </w:r>
      <w:r w:rsidR="00DB093D">
        <w:rPr>
          <w:sz w:val="24"/>
        </w:rPr>
        <w:t>.</w:t>
      </w:r>
      <w:r w:rsidR="00A84A54" w:rsidRPr="00777AB9">
        <w:t xml:space="preserve"> </w:t>
      </w:r>
    </w:p>
    <w:p w14:paraId="553FADD7" w14:textId="739A8289" w:rsidR="006B0A14" w:rsidRPr="00777AB9" w:rsidRDefault="00177D0F" w:rsidP="00DB093D">
      <w:pPr>
        <w:pStyle w:val="Style33"/>
        <w:numPr>
          <w:ilvl w:val="0"/>
          <w:numId w:val="5"/>
        </w:numPr>
        <w:tabs>
          <w:tab w:val="left" w:pos="701"/>
        </w:tabs>
        <w:spacing w:line="240" w:lineRule="auto"/>
        <w:ind w:left="701" w:right="14" w:hanging="701"/>
      </w:pPr>
      <w:r>
        <w:rPr>
          <w:rStyle w:val="CharStyle48"/>
          <w:sz w:val="24"/>
          <w:szCs w:val="24"/>
        </w:rPr>
        <w:t>GW</w:t>
      </w:r>
      <w:r w:rsidR="006B0A14" w:rsidRPr="00777AB9">
        <w:rPr>
          <w:rStyle w:val="CharStyle48"/>
          <w:sz w:val="24"/>
          <w:szCs w:val="24"/>
        </w:rPr>
        <w:t xml:space="preserve"> ponosi wobec </w:t>
      </w:r>
      <w:r w:rsidR="00310C15">
        <w:rPr>
          <w:rStyle w:val="CharStyle48"/>
          <w:sz w:val="24"/>
          <w:szCs w:val="24"/>
        </w:rPr>
        <w:t>Inwestora</w:t>
      </w:r>
      <w:r w:rsidR="006B0A14" w:rsidRPr="00777AB9">
        <w:rPr>
          <w:rStyle w:val="CharStyle48"/>
          <w:sz w:val="24"/>
          <w:szCs w:val="24"/>
        </w:rPr>
        <w:t xml:space="preserve"> pełną odpowiedzialność za roboty, które wykonuje przy pomocy podwykonawców.</w:t>
      </w:r>
      <w:r w:rsidR="001B241C" w:rsidRPr="00777AB9">
        <w:rPr>
          <w:rStyle w:val="CharStyle48"/>
          <w:sz w:val="24"/>
          <w:szCs w:val="24"/>
        </w:rPr>
        <w:t xml:space="preserve"> </w:t>
      </w:r>
      <w:r>
        <w:rPr>
          <w:sz w:val="24"/>
        </w:rPr>
        <w:t>GW</w:t>
      </w:r>
      <w:r w:rsidR="001B241C" w:rsidRPr="00777AB9">
        <w:rPr>
          <w:sz w:val="24"/>
        </w:rPr>
        <w:t xml:space="preserve"> jest odpowiedzialny za działania, uchybienia i zaniedbania każdego usługodawcy i swojego podwykonawcy oraz jego przedstawicieli w takim stopniu, jakby to były jego własne działania, uchybienia i zaniedbania.</w:t>
      </w:r>
    </w:p>
    <w:p w14:paraId="06FD0373" w14:textId="45DAB63F" w:rsidR="0045230F" w:rsidRDefault="0045230F" w:rsidP="00DB093D">
      <w:pPr>
        <w:pStyle w:val="Style33"/>
        <w:numPr>
          <w:ilvl w:val="0"/>
          <w:numId w:val="5"/>
        </w:numPr>
        <w:tabs>
          <w:tab w:val="left" w:pos="701"/>
        </w:tabs>
        <w:spacing w:line="240" w:lineRule="auto"/>
        <w:ind w:left="701" w:right="5" w:hanging="701"/>
        <w:rPr>
          <w:rStyle w:val="CharStyle48"/>
          <w:sz w:val="24"/>
          <w:szCs w:val="24"/>
        </w:rPr>
      </w:pPr>
      <w:r w:rsidRPr="00A64697">
        <w:rPr>
          <w:rStyle w:val="CharStyle48"/>
          <w:sz w:val="24"/>
          <w:szCs w:val="24"/>
        </w:rPr>
        <w:t xml:space="preserve">W umowach z podwykonawcami </w:t>
      </w:r>
      <w:r w:rsidR="00177D0F">
        <w:rPr>
          <w:rStyle w:val="CharStyle48"/>
          <w:sz w:val="24"/>
          <w:szCs w:val="24"/>
        </w:rPr>
        <w:t>GW</w:t>
      </w:r>
      <w:r w:rsidRPr="00A64697">
        <w:rPr>
          <w:rStyle w:val="CharStyle48"/>
          <w:sz w:val="24"/>
          <w:szCs w:val="24"/>
        </w:rPr>
        <w:t xml:space="preserve"> </w:t>
      </w:r>
      <w:r w:rsidR="001B241C" w:rsidRPr="00777AB9">
        <w:rPr>
          <w:rStyle w:val="CharStyle48"/>
          <w:sz w:val="24"/>
          <w:szCs w:val="24"/>
        </w:rPr>
        <w:t xml:space="preserve">zobowiązany jest  </w:t>
      </w:r>
      <w:r w:rsidRPr="00777AB9">
        <w:rPr>
          <w:rStyle w:val="CharStyle48"/>
          <w:sz w:val="24"/>
          <w:szCs w:val="24"/>
        </w:rPr>
        <w:t xml:space="preserve">zapewnić, aby suma wynagrodzeń ustalona w nich za zakres robót wykonanych w podwykonawstwie </w:t>
      </w:r>
      <w:r w:rsidRPr="00A64697">
        <w:rPr>
          <w:rStyle w:val="CharStyle48"/>
          <w:sz w:val="24"/>
          <w:szCs w:val="24"/>
        </w:rPr>
        <w:t xml:space="preserve">nie przekroczyła wynagrodzenia przypadającego na ten zakres robót w niniejszej Umowie, a w przypadku przekroczenia </w:t>
      </w:r>
      <w:r w:rsidR="00177D0F">
        <w:rPr>
          <w:rStyle w:val="CharStyle48"/>
          <w:sz w:val="24"/>
          <w:szCs w:val="24"/>
        </w:rPr>
        <w:t>GW</w:t>
      </w:r>
      <w:r w:rsidRPr="00A64697">
        <w:rPr>
          <w:rStyle w:val="CharStyle48"/>
          <w:sz w:val="24"/>
          <w:szCs w:val="24"/>
        </w:rPr>
        <w:t xml:space="preserve"> nie będzie wnosił roszczeń z tego tytułu do </w:t>
      </w:r>
      <w:r w:rsidR="00177D0F">
        <w:rPr>
          <w:rStyle w:val="CharStyle48"/>
          <w:sz w:val="24"/>
          <w:szCs w:val="24"/>
        </w:rPr>
        <w:t>Inwestora</w:t>
      </w:r>
      <w:r w:rsidRPr="00A64697">
        <w:rPr>
          <w:rStyle w:val="CharStyle48"/>
          <w:sz w:val="24"/>
          <w:szCs w:val="24"/>
        </w:rPr>
        <w:t>.</w:t>
      </w:r>
    </w:p>
    <w:p w14:paraId="337A0D4C" w14:textId="77777777" w:rsidR="00A06191" w:rsidRPr="00A64697" w:rsidRDefault="00A06191" w:rsidP="00A06191">
      <w:pPr>
        <w:pStyle w:val="Style33"/>
        <w:tabs>
          <w:tab w:val="left" w:pos="701"/>
        </w:tabs>
        <w:spacing w:line="240" w:lineRule="auto"/>
        <w:ind w:left="701" w:right="5" w:firstLine="0"/>
        <w:rPr>
          <w:rStyle w:val="CharStyle48"/>
          <w:sz w:val="24"/>
          <w:szCs w:val="24"/>
        </w:rPr>
      </w:pPr>
    </w:p>
    <w:p w14:paraId="16724DD4" w14:textId="77777777" w:rsidR="0019368B" w:rsidRDefault="0019368B" w:rsidP="0045230F">
      <w:pPr>
        <w:pStyle w:val="Style31"/>
        <w:ind w:right="298"/>
        <w:jc w:val="center"/>
        <w:rPr>
          <w:rStyle w:val="CharStyle52"/>
          <w:sz w:val="24"/>
          <w:szCs w:val="24"/>
        </w:rPr>
      </w:pPr>
    </w:p>
    <w:p w14:paraId="0B4F8DB2" w14:textId="77777777" w:rsidR="0019368B" w:rsidRDefault="0019368B" w:rsidP="0045230F">
      <w:pPr>
        <w:pStyle w:val="Style31"/>
        <w:ind w:right="298"/>
        <w:jc w:val="center"/>
        <w:rPr>
          <w:rStyle w:val="CharStyle52"/>
          <w:sz w:val="24"/>
          <w:szCs w:val="24"/>
        </w:rPr>
      </w:pPr>
    </w:p>
    <w:p w14:paraId="228D5077" w14:textId="77777777" w:rsidR="0019368B" w:rsidRDefault="0019368B" w:rsidP="0045230F">
      <w:pPr>
        <w:pStyle w:val="Style31"/>
        <w:ind w:right="298"/>
        <w:jc w:val="center"/>
        <w:rPr>
          <w:rStyle w:val="CharStyle52"/>
          <w:sz w:val="24"/>
          <w:szCs w:val="24"/>
        </w:rPr>
      </w:pPr>
    </w:p>
    <w:p w14:paraId="244D7417" w14:textId="77777777" w:rsidR="0019368B" w:rsidRDefault="0019368B" w:rsidP="0045230F">
      <w:pPr>
        <w:pStyle w:val="Style31"/>
        <w:ind w:right="298"/>
        <w:jc w:val="center"/>
        <w:rPr>
          <w:rStyle w:val="CharStyle52"/>
          <w:sz w:val="24"/>
          <w:szCs w:val="24"/>
        </w:rPr>
      </w:pPr>
    </w:p>
    <w:p w14:paraId="12805098" w14:textId="77777777" w:rsidR="0019368B" w:rsidRDefault="0019368B" w:rsidP="0045230F">
      <w:pPr>
        <w:pStyle w:val="Style31"/>
        <w:ind w:right="298"/>
        <w:jc w:val="center"/>
        <w:rPr>
          <w:rStyle w:val="CharStyle52"/>
          <w:sz w:val="24"/>
          <w:szCs w:val="24"/>
        </w:rPr>
      </w:pPr>
    </w:p>
    <w:p w14:paraId="6C5CF120" w14:textId="4A6B53F2" w:rsidR="0045230F" w:rsidRPr="00A64697" w:rsidRDefault="0045230F" w:rsidP="0045230F">
      <w:pPr>
        <w:pStyle w:val="Style31"/>
        <w:ind w:right="298"/>
        <w:jc w:val="center"/>
        <w:rPr>
          <w:sz w:val="24"/>
          <w:szCs w:val="24"/>
        </w:rPr>
      </w:pPr>
      <w:r w:rsidRPr="00A64697">
        <w:rPr>
          <w:rStyle w:val="CharStyle52"/>
          <w:sz w:val="24"/>
          <w:szCs w:val="24"/>
        </w:rPr>
        <w:lastRenderedPageBreak/>
        <w:t>ARTYKUŁ 5</w:t>
      </w:r>
    </w:p>
    <w:p w14:paraId="449B54A2" w14:textId="77777777" w:rsidR="0045230F" w:rsidRPr="00A64697" w:rsidRDefault="0045230F" w:rsidP="0045230F">
      <w:pPr>
        <w:pStyle w:val="Style32"/>
        <w:spacing w:line="240" w:lineRule="exact"/>
        <w:ind w:right="293"/>
        <w:jc w:val="center"/>
        <w:rPr>
          <w:sz w:val="24"/>
          <w:szCs w:val="24"/>
        </w:rPr>
      </w:pPr>
    </w:p>
    <w:p w14:paraId="160A9602" w14:textId="10B7942D" w:rsidR="0045230F" w:rsidRDefault="0045230F" w:rsidP="0045230F">
      <w:pPr>
        <w:pStyle w:val="Style32"/>
        <w:spacing w:before="14"/>
        <w:ind w:right="293"/>
        <w:jc w:val="center"/>
        <w:rPr>
          <w:rStyle w:val="CharStyle49"/>
          <w:sz w:val="24"/>
          <w:szCs w:val="24"/>
          <w:u w:val="single"/>
        </w:rPr>
      </w:pPr>
      <w:r w:rsidRPr="00A64697">
        <w:rPr>
          <w:rStyle w:val="CharStyle49"/>
          <w:sz w:val="24"/>
          <w:szCs w:val="24"/>
          <w:u w:val="single"/>
        </w:rPr>
        <w:t xml:space="preserve">PODSTAWOWE </w:t>
      </w:r>
      <w:r w:rsidR="007A0FB8">
        <w:rPr>
          <w:rStyle w:val="CharStyle49"/>
          <w:sz w:val="24"/>
          <w:szCs w:val="24"/>
          <w:u w:val="single"/>
        </w:rPr>
        <w:t xml:space="preserve"> </w:t>
      </w:r>
      <w:r w:rsidRPr="00A64697">
        <w:rPr>
          <w:rStyle w:val="CharStyle49"/>
          <w:sz w:val="24"/>
          <w:szCs w:val="24"/>
          <w:u w:val="single"/>
        </w:rPr>
        <w:t xml:space="preserve">OBOWIĄZKI </w:t>
      </w:r>
      <w:r w:rsidR="007A0FB8">
        <w:rPr>
          <w:rStyle w:val="CharStyle49"/>
          <w:sz w:val="24"/>
          <w:szCs w:val="24"/>
          <w:u w:val="single"/>
        </w:rPr>
        <w:t xml:space="preserve"> I</w:t>
      </w:r>
      <w:r w:rsidRPr="00A64697">
        <w:rPr>
          <w:rStyle w:val="CharStyle49"/>
          <w:sz w:val="24"/>
          <w:szCs w:val="24"/>
          <w:u w:val="single"/>
        </w:rPr>
        <w:t xml:space="preserve"> </w:t>
      </w:r>
      <w:r w:rsidR="007A0FB8">
        <w:rPr>
          <w:rStyle w:val="CharStyle49"/>
          <w:sz w:val="24"/>
          <w:szCs w:val="24"/>
          <w:u w:val="single"/>
        </w:rPr>
        <w:t xml:space="preserve"> </w:t>
      </w:r>
      <w:r w:rsidRPr="00A64697">
        <w:rPr>
          <w:rStyle w:val="CharStyle49"/>
          <w:sz w:val="24"/>
          <w:szCs w:val="24"/>
          <w:u w:val="single"/>
        </w:rPr>
        <w:t xml:space="preserve">PRAWA </w:t>
      </w:r>
      <w:r w:rsidR="007A0FB8">
        <w:rPr>
          <w:rStyle w:val="CharStyle49"/>
          <w:sz w:val="24"/>
          <w:szCs w:val="24"/>
          <w:u w:val="single"/>
        </w:rPr>
        <w:t xml:space="preserve"> </w:t>
      </w:r>
      <w:r w:rsidR="00177D0F">
        <w:rPr>
          <w:rStyle w:val="CharStyle49"/>
          <w:sz w:val="24"/>
          <w:szCs w:val="24"/>
          <w:u w:val="single"/>
        </w:rPr>
        <w:t>GW</w:t>
      </w:r>
    </w:p>
    <w:p w14:paraId="6DBC44CE" w14:textId="77777777" w:rsidR="00067E3F" w:rsidRPr="00A64697" w:rsidRDefault="00067E3F" w:rsidP="0045230F">
      <w:pPr>
        <w:pStyle w:val="Style32"/>
        <w:spacing w:before="14"/>
        <w:ind w:right="293"/>
        <w:jc w:val="center"/>
        <w:rPr>
          <w:sz w:val="24"/>
          <w:szCs w:val="24"/>
        </w:rPr>
      </w:pPr>
    </w:p>
    <w:p w14:paraId="2F298552" w14:textId="58A33BE9" w:rsidR="0045230F" w:rsidRPr="00A64697" w:rsidRDefault="0045230F" w:rsidP="0045230F">
      <w:pPr>
        <w:pStyle w:val="Style73"/>
        <w:spacing w:before="67" w:line="274" w:lineRule="exact"/>
        <w:jc w:val="left"/>
        <w:rPr>
          <w:sz w:val="24"/>
          <w:szCs w:val="24"/>
        </w:rPr>
      </w:pPr>
      <w:r w:rsidRPr="00A64697">
        <w:rPr>
          <w:rStyle w:val="CharStyle48"/>
          <w:sz w:val="24"/>
          <w:szCs w:val="24"/>
        </w:rPr>
        <w:t xml:space="preserve">5.1 </w:t>
      </w:r>
      <w:r w:rsidR="000934F9">
        <w:rPr>
          <w:rStyle w:val="CharStyle48"/>
          <w:sz w:val="24"/>
          <w:szCs w:val="24"/>
        </w:rPr>
        <w:tab/>
      </w:r>
      <w:r w:rsidR="00177D0F">
        <w:rPr>
          <w:rStyle w:val="CharStyle48"/>
          <w:sz w:val="24"/>
          <w:szCs w:val="24"/>
        </w:rPr>
        <w:t>GW</w:t>
      </w:r>
      <w:r w:rsidRPr="00A64697">
        <w:rPr>
          <w:rStyle w:val="CharStyle48"/>
          <w:sz w:val="24"/>
          <w:szCs w:val="24"/>
        </w:rPr>
        <w:t xml:space="preserve"> zobowiązany jest do:</w:t>
      </w:r>
    </w:p>
    <w:p w14:paraId="18825351" w14:textId="0100C8DD" w:rsidR="0045230F" w:rsidRPr="002F3179" w:rsidRDefault="007A0FB8" w:rsidP="0045230F">
      <w:pPr>
        <w:pStyle w:val="Style76"/>
        <w:numPr>
          <w:ilvl w:val="0"/>
          <w:numId w:val="6"/>
        </w:numPr>
        <w:tabs>
          <w:tab w:val="left" w:pos="1234"/>
        </w:tabs>
        <w:spacing w:line="274" w:lineRule="exact"/>
        <w:ind w:left="691"/>
        <w:jc w:val="left"/>
        <w:rPr>
          <w:rStyle w:val="CharStyle48"/>
          <w:sz w:val="24"/>
          <w:szCs w:val="24"/>
        </w:rPr>
      </w:pPr>
      <w:r w:rsidRPr="00536A62">
        <w:rPr>
          <w:rStyle w:val="CharStyle48"/>
          <w:sz w:val="24"/>
          <w:szCs w:val="24"/>
        </w:rPr>
        <w:t>wykonania na podstawie projektu budowlanego</w:t>
      </w:r>
      <w:r w:rsidR="00536A62">
        <w:rPr>
          <w:rStyle w:val="CharStyle48"/>
          <w:sz w:val="24"/>
          <w:szCs w:val="24"/>
        </w:rPr>
        <w:t xml:space="preserve"> (załącznik nr 2) </w:t>
      </w:r>
      <w:r w:rsidR="00B92C12">
        <w:rPr>
          <w:rStyle w:val="CharStyle48"/>
          <w:sz w:val="24"/>
          <w:szCs w:val="24"/>
        </w:rPr>
        <w:t xml:space="preserve">niezbędnych projektów wykonawczych oraz </w:t>
      </w:r>
      <w:r w:rsidR="00536A62">
        <w:rPr>
          <w:rStyle w:val="CharStyle48"/>
          <w:sz w:val="24"/>
          <w:szCs w:val="24"/>
        </w:rPr>
        <w:t>robót budowlano-</w:t>
      </w:r>
      <w:r w:rsidR="00536A62" w:rsidRPr="002F3179">
        <w:rPr>
          <w:rStyle w:val="CharStyle48"/>
          <w:sz w:val="24"/>
          <w:szCs w:val="24"/>
        </w:rPr>
        <w:t>montażowych</w:t>
      </w:r>
      <w:r w:rsidR="00536A62" w:rsidRPr="002F3179">
        <w:rPr>
          <w:rStyle w:val="CharStyle48"/>
          <w:b/>
          <w:sz w:val="24"/>
          <w:szCs w:val="24"/>
        </w:rPr>
        <w:t xml:space="preserve"> </w:t>
      </w:r>
      <w:r w:rsidR="00004116" w:rsidRPr="002F3179">
        <w:rPr>
          <w:rStyle w:val="CharStyle48"/>
          <w:bCs/>
          <w:sz w:val="24"/>
          <w:szCs w:val="24"/>
        </w:rPr>
        <w:t>i wykończeniowych</w:t>
      </w:r>
      <w:r w:rsidR="00004116" w:rsidRPr="002F3179">
        <w:rPr>
          <w:rStyle w:val="CharStyle48"/>
          <w:b/>
          <w:sz w:val="24"/>
          <w:szCs w:val="24"/>
        </w:rPr>
        <w:t xml:space="preserve"> </w:t>
      </w:r>
      <w:r w:rsidR="00536A62" w:rsidRPr="002F3179">
        <w:rPr>
          <w:rStyle w:val="CharStyle48"/>
          <w:sz w:val="24"/>
          <w:szCs w:val="24"/>
        </w:rPr>
        <w:t>hali produkcyjn</w:t>
      </w:r>
      <w:r w:rsidR="008E6AC3" w:rsidRPr="002F3179">
        <w:rPr>
          <w:rStyle w:val="CharStyle48"/>
          <w:sz w:val="24"/>
          <w:szCs w:val="24"/>
        </w:rPr>
        <w:t>o-magazynowej z częścią socjalną</w:t>
      </w:r>
      <w:r w:rsidR="00536A62" w:rsidRPr="002F3179">
        <w:rPr>
          <w:rStyle w:val="CharStyle48"/>
          <w:sz w:val="24"/>
          <w:szCs w:val="24"/>
        </w:rPr>
        <w:t xml:space="preserve"> na potrzeby firmy </w:t>
      </w:r>
      <w:proofErr w:type="spellStart"/>
      <w:r w:rsidR="008E6AC3" w:rsidRPr="002F3179">
        <w:rPr>
          <w:rStyle w:val="CharStyle48"/>
          <w:sz w:val="24"/>
          <w:szCs w:val="24"/>
        </w:rPr>
        <w:t>Plasmet</w:t>
      </w:r>
      <w:proofErr w:type="spellEnd"/>
      <w:r w:rsidR="008E6AC3" w:rsidRPr="002F3179">
        <w:rPr>
          <w:rStyle w:val="CharStyle48"/>
          <w:sz w:val="24"/>
          <w:szCs w:val="24"/>
        </w:rPr>
        <w:t xml:space="preserve"> </w:t>
      </w:r>
      <w:r w:rsidR="00831039" w:rsidRPr="002F3179">
        <w:rPr>
          <w:rStyle w:val="CharStyle48"/>
          <w:sz w:val="24"/>
          <w:szCs w:val="24"/>
        </w:rPr>
        <w:t xml:space="preserve">z wyjątkiem prac elektrycznych i sanitarnych </w:t>
      </w:r>
      <w:r w:rsidR="008E6AC3" w:rsidRPr="002F3179">
        <w:rPr>
          <w:rStyle w:val="CharStyle48"/>
          <w:sz w:val="24"/>
          <w:szCs w:val="24"/>
        </w:rPr>
        <w:t>Czechowicz spółka jawna</w:t>
      </w:r>
      <w:r w:rsidR="00536A62" w:rsidRPr="002F3179">
        <w:rPr>
          <w:rStyle w:val="CharStyle48"/>
          <w:sz w:val="24"/>
          <w:szCs w:val="24"/>
        </w:rPr>
        <w:t xml:space="preserve"> z siedzibą w </w:t>
      </w:r>
      <w:r w:rsidR="008E6AC3" w:rsidRPr="002F3179">
        <w:rPr>
          <w:rStyle w:val="CharStyle48"/>
          <w:sz w:val="24"/>
          <w:szCs w:val="24"/>
        </w:rPr>
        <w:t>Widzinie</w:t>
      </w:r>
      <w:r w:rsidR="00536A62" w:rsidRPr="002F3179">
        <w:rPr>
          <w:rStyle w:val="CharStyle48"/>
          <w:sz w:val="24"/>
          <w:szCs w:val="24"/>
        </w:rPr>
        <w:t xml:space="preserve"> oraz </w:t>
      </w:r>
      <w:r w:rsidR="0045230F" w:rsidRPr="002F3179">
        <w:rPr>
          <w:rStyle w:val="CharStyle48"/>
          <w:sz w:val="24"/>
          <w:szCs w:val="24"/>
        </w:rPr>
        <w:t xml:space="preserve">zrealizowania dostaw </w:t>
      </w:r>
      <w:r w:rsidR="009D58F3" w:rsidRPr="002F3179">
        <w:rPr>
          <w:rStyle w:val="CharStyle48"/>
          <w:sz w:val="24"/>
          <w:szCs w:val="24"/>
        </w:rPr>
        <w:t>fabrycznie nowych urządzeń i materiałów,</w:t>
      </w:r>
    </w:p>
    <w:p w14:paraId="5AC315E1" w14:textId="451A1019" w:rsidR="0045230F" w:rsidRPr="00777AB9" w:rsidRDefault="0045230F" w:rsidP="00DB093D">
      <w:pPr>
        <w:pStyle w:val="Style76"/>
        <w:numPr>
          <w:ilvl w:val="0"/>
          <w:numId w:val="6"/>
        </w:numPr>
        <w:tabs>
          <w:tab w:val="left" w:pos="1234"/>
        </w:tabs>
        <w:spacing w:line="240" w:lineRule="auto"/>
        <w:ind w:left="691"/>
        <w:rPr>
          <w:rStyle w:val="CharStyle48"/>
          <w:sz w:val="24"/>
          <w:szCs w:val="24"/>
        </w:rPr>
      </w:pPr>
      <w:r w:rsidRPr="00A64697">
        <w:rPr>
          <w:rStyle w:val="CharStyle48"/>
          <w:sz w:val="24"/>
          <w:szCs w:val="24"/>
        </w:rPr>
        <w:t>wykonania na własny koszt wszystkich niezbędnych prób i pomiarów umożliwiając</w:t>
      </w:r>
      <w:r w:rsidR="008E6AC3">
        <w:rPr>
          <w:rStyle w:val="CharStyle48"/>
          <w:sz w:val="24"/>
          <w:szCs w:val="24"/>
        </w:rPr>
        <w:t>ych</w:t>
      </w:r>
      <w:r w:rsidRPr="00A64697">
        <w:rPr>
          <w:rStyle w:val="CharStyle48"/>
          <w:sz w:val="24"/>
          <w:szCs w:val="24"/>
        </w:rPr>
        <w:t xml:space="preserve"> </w:t>
      </w:r>
      <w:r w:rsidR="00310C15">
        <w:rPr>
          <w:rStyle w:val="CharStyle48"/>
          <w:sz w:val="24"/>
          <w:szCs w:val="24"/>
        </w:rPr>
        <w:t>Inwestorowi</w:t>
      </w:r>
      <w:r w:rsidR="00A84A54">
        <w:rPr>
          <w:rStyle w:val="CharStyle48"/>
          <w:sz w:val="24"/>
          <w:szCs w:val="24"/>
        </w:rPr>
        <w:t xml:space="preserve"> </w:t>
      </w:r>
      <w:r w:rsidR="008E6AC3">
        <w:rPr>
          <w:rStyle w:val="CharStyle48"/>
          <w:sz w:val="24"/>
          <w:szCs w:val="24"/>
        </w:rPr>
        <w:t xml:space="preserve">po zakończeniu wszystkich robót w tym instalacyjnych i robót związanych z zagospodarowaniem terenu objętych odrębnymi umowami </w:t>
      </w:r>
      <w:r w:rsidR="00536A62">
        <w:rPr>
          <w:rStyle w:val="CharStyle48"/>
          <w:sz w:val="24"/>
          <w:szCs w:val="24"/>
        </w:rPr>
        <w:t xml:space="preserve">uzyskanie pozwolenia na </w:t>
      </w:r>
      <w:r w:rsidR="001B241C" w:rsidRPr="00777AB9">
        <w:rPr>
          <w:rStyle w:val="CharStyle48"/>
          <w:sz w:val="24"/>
          <w:szCs w:val="24"/>
        </w:rPr>
        <w:t>użytkowanie Przedmiotu umowy.</w:t>
      </w:r>
    </w:p>
    <w:p w14:paraId="092B2F36" w14:textId="080E09D7" w:rsidR="0045230F" w:rsidRPr="00A64697" w:rsidRDefault="00177D0F" w:rsidP="000934F9">
      <w:pPr>
        <w:pStyle w:val="Style77"/>
        <w:numPr>
          <w:ilvl w:val="0"/>
          <w:numId w:val="7"/>
        </w:numPr>
        <w:tabs>
          <w:tab w:val="left" w:pos="709"/>
        </w:tabs>
        <w:spacing w:line="240" w:lineRule="auto"/>
        <w:ind w:left="709" w:hanging="709"/>
        <w:rPr>
          <w:rStyle w:val="CharStyle48"/>
          <w:sz w:val="24"/>
          <w:szCs w:val="24"/>
        </w:rPr>
      </w:pPr>
      <w:r>
        <w:rPr>
          <w:rStyle w:val="CharStyle48"/>
          <w:sz w:val="24"/>
          <w:szCs w:val="24"/>
        </w:rPr>
        <w:t>GW</w:t>
      </w:r>
      <w:r w:rsidR="0045230F" w:rsidRPr="00777AB9">
        <w:rPr>
          <w:rStyle w:val="CharStyle48"/>
          <w:sz w:val="24"/>
          <w:szCs w:val="24"/>
        </w:rPr>
        <w:t xml:space="preserve"> bierze odpowiedzialność za kompletne</w:t>
      </w:r>
      <w:r w:rsidR="0045230F" w:rsidRPr="00A64697">
        <w:rPr>
          <w:rStyle w:val="CharStyle48"/>
          <w:sz w:val="24"/>
          <w:szCs w:val="24"/>
        </w:rPr>
        <w:t>, wysokiej jakości i terminowe wykonanie przedmiotu umowy oraz za jego zgodność obowiązującymi w Polsce przepisami w tym dostaw urządzeń posiadających dopuszczenia do stosowania na terenie Polski.</w:t>
      </w:r>
    </w:p>
    <w:p w14:paraId="58BECF42" w14:textId="19849CC8" w:rsidR="0045230F" w:rsidRPr="00A64697" w:rsidRDefault="00177D0F" w:rsidP="000934F9">
      <w:pPr>
        <w:pStyle w:val="Style77"/>
        <w:numPr>
          <w:ilvl w:val="0"/>
          <w:numId w:val="7"/>
        </w:numPr>
        <w:tabs>
          <w:tab w:val="left" w:pos="709"/>
        </w:tabs>
        <w:spacing w:line="274" w:lineRule="exact"/>
        <w:ind w:left="709" w:right="5" w:hanging="709"/>
        <w:rPr>
          <w:rStyle w:val="CharStyle48"/>
          <w:sz w:val="24"/>
          <w:szCs w:val="24"/>
        </w:rPr>
      </w:pPr>
      <w:r>
        <w:rPr>
          <w:rStyle w:val="CharStyle48"/>
          <w:sz w:val="24"/>
          <w:szCs w:val="24"/>
        </w:rPr>
        <w:t>GW</w:t>
      </w:r>
      <w:r w:rsidR="0045230F" w:rsidRPr="00A64697">
        <w:rPr>
          <w:rStyle w:val="CharStyle48"/>
          <w:sz w:val="24"/>
          <w:szCs w:val="24"/>
        </w:rPr>
        <w:t xml:space="preserve"> zapewni w pełni wykwalifikowany personel posiadając</w:t>
      </w:r>
      <w:r w:rsidR="00937B44">
        <w:rPr>
          <w:rStyle w:val="CharStyle48"/>
          <w:sz w:val="24"/>
          <w:szCs w:val="24"/>
        </w:rPr>
        <w:t>y</w:t>
      </w:r>
      <w:r w:rsidR="0045230F" w:rsidRPr="00A64697">
        <w:rPr>
          <w:rStyle w:val="CharStyle48"/>
          <w:sz w:val="24"/>
          <w:szCs w:val="24"/>
        </w:rPr>
        <w:t xml:space="preserve"> uprawnienia do kierowania i wykonywania robót</w:t>
      </w:r>
      <w:r w:rsidR="00536A62">
        <w:rPr>
          <w:rStyle w:val="CharStyle48"/>
          <w:sz w:val="24"/>
          <w:szCs w:val="24"/>
        </w:rPr>
        <w:t xml:space="preserve"> przewidzianych niniejszą Umową.</w:t>
      </w:r>
    </w:p>
    <w:p w14:paraId="2B21EA00" w14:textId="6B7EA02C" w:rsidR="00B70461" w:rsidRPr="00777AB9" w:rsidRDefault="00177D0F" w:rsidP="00937B44">
      <w:pPr>
        <w:pStyle w:val="Style77"/>
        <w:numPr>
          <w:ilvl w:val="0"/>
          <w:numId w:val="7"/>
        </w:numPr>
        <w:tabs>
          <w:tab w:val="left" w:pos="709"/>
        </w:tabs>
        <w:spacing w:line="274" w:lineRule="exact"/>
        <w:ind w:left="709" w:right="19" w:hanging="709"/>
        <w:rPr>
          <w:rStyle w:val="CharStyle48"/>
          <w:sz w:val="24"/>
          <w:szCs w:val="24"/>
        </w:rPr>
      </w:pPr>
      <w:r>
        <w:rPr>
          <w:rStyle w:val="CharStyle48"/>
          <w:sz w:val="24"/>
          <w:szCs w:val="24"/>
        </w:rPr>
        <w:t>GW</w:t>
      </w:r>
      <w:r w:rsidR="0045230F" w:rsidRPr="00777AB9">
        <w:rPr>
          <w:rStyle w:val="CharStyle48"/>
          <w:sz w:val="24"/>
          <w:szCs w:val="24"/>
        </w:rPr>
        <w:t xml:space="preserve"> oświadcza, że przed podpisaniem Umowy zapoznał się z terenem budowy i otrzymał od </w:t>
      </w:r>
      <w:r w:rsidR="00310C15">
        <w:rPr>
          <w:rStyle w:val="CharStyle48"/>
          <w:sz w:val="24"/>
          <w:szCs w:val="24"/>
        </w:rPr>
        <w:t>Inwestora</w:t>
      </w:r>
      <w:r w:rsidR="0045230F" w:rsidRPr="00777AB9">
        <w:rPr>
          <w:rStyle w:val="CharStyle48"/>
          <w:sz w:val="24"/>
          <w:szCs w:val="24"/>
        </w:rPr>
        <w:t xml:space="preserve"> wszelkie informacje i dane, jakie mogą mieć wpływ na ryzyko i okoliczno</w:t>
      </w:r>
      <w:r w:rsidR="001B241C" w:rsidRPr="00777AB9">
        <w:rPr>
          <w:rStyle w:val="CharStyle48"/>
          <w:sz w:val="24"/>
          <w:szCs w:val="24"/>
        </w:rPr>
        <w:t xml:space="preserve">ści </w:t>
      </w:r>
      <w:r w:rsidR="00C954BE" w:rsidRPr="00777AB9">
        <w:rPr>
          <w:rStyle w:val="CharStyle48"/>
          <w:sz w:val="24"/>
          <w:szCs w:val="24"/>
        </w:rPr>
        <w:t>realizacji P</w:t>
      </w:r>
      <w:r w:rsidR="001B241C" w:rsidRPr="00777AB9">
        <w:rPr>
          <w:rStyle w:val="CharStyle48"/>
          <w:sz w:val="24"/>
          <w:szCs w:val="24"/>
        </w:rPr>
        <w:t xml:space="preserve">rzedmiotu Umowy i uwzględnił </w:t>
      </w:r>
      <w:r w:rsidR="007A0FB8" w:rsidRPr="00777AB9">
        <w:rPr>
          <w:rStyle w:val="CharStyle48"/>
          <w:sz w:val="24"/>
          <w:szCs w:val="24"/>
        </w:rPr>
        <w:t>w ce</w:t>
      </w:r>
      <w:r w:rsidR="007A0FB8">
        <w:rPr>
          <w:rStyle w:val="CharStyle48"/>
          <w:sz w:val="24"/>
          <w:szCs w:val="24"/>
        </w:rPr>
        <w:t xml:space="preserve">nie ryczałtowej </w:t>
      </w:r>
      <w:r w:rsidR="001B241C" w:rsidRPr="00777AB9">
        <w:rPr>
          <w:rStyle w:val="CharStyle48"/>
          <w:sz w:val="24"/>
          <w:szCs w:val="24"/>
        </w:rPr>
        <w:t xml:space="preserve">wszelkie ryzyka z tego tytułu </w:t>
      </w:r>
      <w:r w:rsidR="00C954BE" w:rsidRPr="00777AB9">
        <w:rPr>
          <w:rStyle w:val="CharStyle48"/>
          <w:sz w:val="24"/>
          <w:szCs w:val="24"/>
        </w:rPr>
        <w:t>z</w:t>
      </w:r>
      <w:r w:rsidR="00B70461" w:rsidRPr="00777AB9">
        <w:rPr>
          <w:rStyle w:val="CharStyle48"/>
          <w:sz w:val="24"/>
          <w:szCs w:val="24"/>
        </w:rPr>
        <w:t>a wyjątkiem kosztów usunięcia niewybuchów, utylizacji odpadów niebezpiecznych, w</w:t>
      </w:r>
      <w:r w:rsidR="007A0FB8">
        <w:rPr>
          <w:rStyle w:val="CharStyle48"/>
          <w:sz w:val="24"/>
          <w:szCs w:val="24"/>
        </w:rPr>
        <w:t>ykonania badań archeologicznych</w:t>
      </w:r>
      <w:r w:rsidR="00B70461" w:rsidRPr="00777AB9">
        <w:rPr>
          <w:rStyle w:val="CharStyle48"/>
          <w:sz w:val="24"/>
          <w:szCs w:val="24"/>
        </w:rPr>
        <w:t>.</w:t>
      </w:r>
      <w:r w:rsidR="00C954BE" w:rsidRPr="00777AB9">
        <w:rPr>
          <w:rStyle w:val="CharStyle48"/>
          <w:sz w:val="24"/>
          <w:szCs w:val="24"/>
        </w:rPr>
        <w:t xml:space="preserve"> Wszelkie nie wymienione wyżej </w:t>
      </w:r>
      <w:r w:rsidR="00C954BE" w:rsidRPr="00777AB9">
        <w:rPr>
          <w:sz w:val="24"/>
        </w:rPr>
        <w:t xml:space="preserve">zastrzeżenia </w:t>
      </w:r>
      <w:r>
        <w:rPr>
          <w:sz w:val="24"/>
        </w:rPr>
        <w:t>GW</w:t>
      </w:r>
      <w:r w:rsidR="00C954BE" w:rsidRPr="00777AB9">
        <w:rPr>
          <w:sz w:val="24"/>
        </w:rPr>
        <w:t xml:space="preserve"> dotyczące terenu budowy zgłoszone po terminie zawarcia Umowy i przekazania terenu budowy nie mogą być podstawą do dochodzenia roszczeń od </w:t>
      </w:r>
      <w:r w:rsidR="00310C15">
        <w:rPr>
          <w:sz w:val="24"/>
        </w:rPr>
        <w:t>Inwestora</w:t>
      </w:r>
      <w:r w:rsidR="00C954BE" w:rsidRPr="00777AB9">
        <w:rPr>
          <w:sz w:val="24"/>
        </w:rPr>
        <w:t xml:space="preserve"> oraz do żądania przez </w:t>
      </w:r>
      <w:r>
        <w:rPr>
          <w:sz w:val="24"/>
        </w:rPr>
        <w:t>GW</w:t>
      </w:r>
      <w:r w:rsidR="00C954BE" w:rsidRPr="00777AB9">
        <w:rPr>
          <w:sz w:val="24"/>
        </w:rPr>
        <w:t xml:space="preserve"> przesunięcia terminu zakończenia robót.</w:t>
      </w:r>
    </w:p>
    <w:p w14:paraId="4F1ABF5E" w14:textId="2FB94CAA" w:rsidR="0045230F" w:rsidRPr="002B47F2" w:rsidRDefault="0045230F" w:rsidP="000934F9">
      <w:pPr>
        <w:pStyle w:val="Style77"/>
        <w:numPr>
          <w:ilvl w:val="0"/>
          <w:numId w:val="7"/>
        </w:numPr>
        <w:tabs>
          <w:tab w:val="left" w:pos="709"/>
        </w:tabs>
        <w:spacing w:line="274" w:lineRule="exact"/>
        <w:ind w:left="709" w:right="19" w:hanging="709"/>
        <w:rPr>
          <w:sz w:val="24"/>
          <w:szCs w:val="24"/>
        </w:rPr>
      </w:pPr>
      <w:r w:rsidRPr="002B47F2">
        <w:rPr>
          <w:rStyle w:val="CharStyle48"/>
          <w:sz w:val="24"/>
          <w:szCs w:val="24"/>
        </w:rPr>
        <w:t>Obszar prowadzonych robót będzie wyznaczony i zabezpieczony przed wejściem osób trzecich</w:t>
      </w:r>
      <w:r w:rsidR="008E6AC3">
        <w:rPr>
          <w:rStyle w:val="CharStyle48"/>
          <w:sz w:val="24"/>
          <w:szCs w:val="24"/>
        </w:rPr>
        <w:t xml:space="preserve"> na plac budowy</w:t>
      </w:r>
      <w:r w:rsidR="00937B44">
        <w:rPr>
          <w:rStyle w:val="CharStyle48"/>
          <w:sz w:val="24"/>
          <w:szCs w:val="24"/>
        </w:rPr>
        <w:t>.</w:t>
      </w:r>
    </w:p>
    <w:p w14:paraId="502C49EC" w14:textId="371C2918" w:rsidR="0045230F" w:rsidRPr="00A64697" w:rsidRDefault="0045230F" w:rsidP="00937B44">
      <w:pPr>
        <w:pStyle w:val="Style77"/>
        <w:numPr>
          <w:ilvl w:val="0"/>
          <w:numId w:val="8"/>
        </w:numPr>
        <w:tabs>
          <w:tab w:val="left" w:pos="709"/>
        </w:tabs>
        <w:spacing w:line="274" w:lineRule="exact"/>
        <w:ind w:left="709" w:right="5" w:hanging="709"/>
        <w:rPr>
          <w:rStyle w:val="CharStyle48"/>
          <w:sz w:val="24"/>
          <w:szCs w:val="24"/>
        </w:rPr>
      </w:pPr>
      <w:r w:rsidRPr="00A64697">
        <w:rPr>
          <w:rStyle w:val="CharStyle48"/>
          <w:sz w:val="24"/>
          <w:szCs w:val="24"/>
        </w:rPr>
        <w:t xml:space="preserve">Plac budowy wraz z zapleczem należy zorganizować jedynie w obrębie działek udostępnionych przez </w:t>
      </w:r>
      <w:r w:rsidR="00310C15">
        <w:rPr>
          <w:rStyle w:val="CharStyle48"/>
          <w:sz w:val="24"/>
          <w:szCs w:val="24"/>
        </w:rPr>
        <w:t>Inwestora</w:t>
      </w:r>
      <w:r w:rsidRPr="00A64697">
        <w:rPr>
          <w:rStyle w:val="CharStyle48"/>
          <w:sz w:val="24"/>
          <w:szCs w:val="24"/>
        </w:rPr>
        <w:t xml:space="preserve"> i będących jego własnością</w:t>
      </w:r>
      <w:r w:rsidR="00937B44">
        <w:rPr>
          <w:rStyle w:val="CharStyle48"/>
          <w:sz w:val="24"/>
          <w:szCs w:val="24"/>
        </w:rPr>
        <w:t>.</w:t>
      </w:r>
    </w:p>
    <w:p w14:paraId="4E1CB53B" w14:textId="6A4572EB" w:rsidR="0045230F" w:rsidRPr="00A64697" w:rsidRDefault="00177D0F" w:rsidP="00937B44">
      <w:pPr>
        <w:pStyle w:val="Style77"/>
        <w:numPr>
          <w:ilvl w:val="0"/>
          <w:numId w:val="8"/>
        </w:numPr>
        <w:tabs>
          <w:tab w:val="left" w:pos="709"/>
        </w:tabs>
        <w:spacing w:line="274" w:lineRule="exact"/>
        <w:ind w:left="709" w:right="5" w:hanging="709"/>
        <w:rPr>
          <w:rStyle w:val="CharStyle48"/>
          <w:sz w:val="24"/>
          <w:szCs w:val="24"/>
        </w:rPr>
      </w:pPr>
      <w:r>
        <w:rPr>
          <w:rStyle w:val="CharStyle48"/>
          <w:sz w:val="24"/>
          <w:szCs w:val="24"/>
        </w:rPr>
        <w:t>GW</w:t>
      </w:r>
      <w:r w:rsidR="0045230F" w:rsidRPr="00A64697">
        <w:rPr>
          <w:rStyle w:val="CharStyle48"/>
          <w:sz w:val="24"/>
          <w:szCs w:val="24"/>
        </w:rPr>
        <w:t xml:space="preserve"> jest odpowiedzialny z tytułu przepisów o technicznym zabezpieczeniu przed szkodami wyrządzonymi osobom trzecim na Placu budowy, w stopniu całkowicie zwalniającym od tej odpowiedzialności </w:t>
      </w:r>
      <w:r w:rsidR="00310C15">
        <w:rPr>
          <w:rStyle w:val="CharStyle48"/>
          <w:sz w:val="24"/>
          <w:szCs w:val="24"/>
        </w:rPr>
        <w:t>Inwestora</w:t>
      </w:r>
      <w:r w:rsidR="0045230F" w:rsidRPr="00A64697">
        <w:rPr>
          <w:rStyle w:val="CharStyle48"/>
          <w:sz w:val="24"/>
          <w:szCs w:val="24"/>
        </w:rPr>
        <w:t>.</w:t>
      </w:r>
    </w:p>
    <w:p w14:paraId="3E6171C0" w14:textId="21B5955C" w:rsidR="0045230F" w:rsidRPr="00A64697" w:rsidRDefault="00177D0F" w:rsidP="00937B44">
      <w:pPr>
        <w:pStyle w:val="Style77"/>
        <w:numPr>
          <w:ilvl w:val="0"/>
          <w:numId w:val="8"/>
        </w:numPr>
        <w:tabs>
          <w:tab w:val="left" w:pos="709"/>
        </w:tabs>
        <w:spacing w:before="5" w:line="274" w:lineRule="exact"/>
        <w:ind w:left="709" w:hanging="709"/>
        <w:rPr>
          <w:rStyle w:val="CharStyle48"/>
          <w:sz w:val="24"/>
          <w:szCs w:val="24"/>
        </w:rPr>
      </w:pPr>
      <w:r>
        <w:rPr>
          <w:rStyle w:val="CharStyle48"/>
          <w:sz w:val="24"/>
          <w:szCs w:val="24"/>
        </w:rPr>
        <w:t>GW</w:t>
      </w:r>
      <w:r w:rsidR="0045230F" w:rsidRPr="00A64697">
        <w:rPr>
          <w:rStyle w:val="CharStyle48"/>
          <w:sz w:val="24"/>
          <w:szCs w:val="24"/>
        </w:rPr>
        <w:t xml:space="preserve"> załatwia we własnym zakresie i na swój koszt przewóz, odzież roboczą, niezbędne zakwaterowanie i ubezpieczenie dla swoich pracowników, stały dozór,</w:t>
      </w:r>
      <w:r w:rsidR="00E32C48" w:rsidRPr="00A64697">
        <w:rPr>
          <w:rStyle w:val="CharStyle48"/>
          <w:sz w:val="24"/>
          <w:szCs w:val="24"/>
        </w:rPr>
        <w:t xml:space="preserve"> </w:t>
      </w:r>
      <w:r w:rsidR="0045230F" w:rsidRPr="00A64697">
        <w:rPr>
          <w:rStyle w:val="CharStyle48"/>
          <w:sz w:val="24"/>
          <w:szCs w:val="24"/>
        </w:rPr>
        <w:t xml:space="preserve">organizację i ogrodzenie placu budowy do momentu podpisania Protokołu Odbioru Końcowego Przedmiotu Umowy. W przypadku nie wywiązania się </w:t>
      </w:r>
      <w:r>
        <w:rPr>
          <w:rStyle w:val="CharStyle48"/>
          <w:sz w:val="24"/>
          <w:szCs w:val="24"/>
        </w:rPr>
        <w:t>GW</w:t>
      </w:r>
      <w:r w:rsidR="0045230F" w:rsidRPr="00A64697">
        <w:rPr>
          <w:rStyle w:val="CharStyle48"/>
          <w:sz w:val="24"/>
          <w:szCs w:val="24"/>
        </w:rPr>
        <w:t xml:space="preserve"> z obowiązku zapewnienia stałego dozoru placu budowy dozór ten, wg włas</w:t>
      </w:r>
      <w:r w:rsidR="00AF2F90">
        <w:rPr>
          <w:rStyle w:val="CharStyle48"/>
          <w:sz w:val="24"/>
          <w:szCs w:val="24"/>
        </w:rPr>
        <w:t xml:space="preserve">nego uznania, ustanowi </w:t>
      </w:r>
      <w:r w:rsidR="00310C15">
        <w:rPr>
          <w:rStyle w:val="CharStyle48"/>
          <w:sz w:val="24"/>
          <w:szCs w:val="24"/>
        </w:rPr>
        <w:t>Inwestor</w:t>
      </w:r>
      <w:r w:rsidR="0045230F" w:rsidRPr="00A64697">
        <w:rPr>
          <w:rStyle w:val="CharStyle48"/>
          <w:sz w:val="24"/>
          <w:szCs w:val="24"/>
        </w:rPr>
        <w:t xml:space="preserve"> a kosztami obciąży </w:t>
      </w:r>
      <w:r>
        <w:rPr>
          <w:rStyle w:val="CharStyle48"/>
          <w:sz w:val="24"/>
          <w:szCs w:val="24"/>
        </w:rPr>
        <w:t>GW</w:t>
      </w:r>
      <w:r w:rsidR="0045230F" w:rsidRPr="00A64697">
        <w:rPr>
          <w:rStyle w:val="CharStyle48"/>
          <w:sz w:val="24"/>
          <w:szCs w:val="24"/>
        </w:rPr>
        <w:t>, pot</w:t>
      </w:r>
      <w:r w:rsidR="00955168">
        <w:rPr>
          <w:rStyle w:val="CharStyle48"/>
          <w:sz w:val="24"/>
          <w:szCs w:val="24"/>
        </w:rPr>
        <w:t>rą</w:t>
      </w:r>
      <w:r w:rsidR="0045230F" w:rsidRPr="00A64697">
        <w:rPr>
          <w:rStyle w:val="CharStyle48"/>
          <w:sz w:val="24"/>
          <w:szCs w:val="24"/>
        </w:rPr>
        <w:t>cając je z bieżącego wynagrodzenia.</w:t>
      </w:r>
    </w:p>
    <w:p w14:paraId="3B559A02" w14:textId="4928C83C" w:rsidR="0045230F" w:rsidRPr="00A64697" w:rsidRDefault="00177D0F" w:rsidP="000934F9">
      <w:pPr>
        <w:pStyle w:val="Style77"/>
        <w:numPr>
          <w:ilvl w:val="0"/>
          <w:numId w:val="8"/>
        </w:numPr>
        <w:tabs>
          <w:tab w:val="left" w:pos="709"/>
        </w:tabs>
        <w:spacing w:line="274" w:lineRule="exact"/>
        <w:ind w:left="709" w:right="19" w:hanging="851"/>
        <w:rPr>
          <w:rStyle w:val="CharStyle48"/>
          <w:sz w:val="24"/>
          <w:szCs w:val="24"/>
        </w:rPr>
      </w:pPr>
      <w:r>
        <w:rPr>
          <w:rStyle w:val="CharStyle48"/>
          <w:sz w:val="24"/>
          <w:szCs w:val="24"/>
        </w:rPr>
        <w:t>GW</w:t>
      </w:r>
      <w:r w:rsidR="0045230F" w:rsidRPr="00A64697">
        <w:rPr>
          <w:rStyle w:val="CharStyle48"/>
          <w:sz w:val="24"/>
          <w:szCs w:val="24"/>
        </w:rPr>
        <w:t xml:space="preserve"> we własnym zakresie i na własny koszt zapewnia obsługę geodezyjną </w:t>
      </w:r>
      <w:r w:rsidR="000934F9">
        <w:rPr>
          <w:rStyle w:val="CharStyle48"/>
          <w:sz w:val="24"/>
          <w:szCs w:val="24"/>
        </w:rPr>
        <w:t xml:space="preserve">i geologiczną </w:t>
      </w:r>
      <w:r w:rsidR="0045230F" w:rsidRPr="00A64697">
        <w:rPr>
          <w:rStyle w:val="CharStyle48"/>
          <w:sz w:val="24"/>
          <w:szCs w:val="24"/>
        </w:rPr>
        <w:t>budowy.</w:t>
      </w:r>
    </w:p>
    <w:p w14:paraId="5E020E99" w14:textId="5A16AB5C" w:rsidR="0045230F" w:rsidRPr="00A64697" w:rsidRDefault="00177D0F" w:rsidP="000934F9">
      <w:pPr>
        <w:pStyle w:val="Style77"/>
        <w:numPr>
          <w:ilvl w:val="0"/>
          <w:numId w:val="8"/>
        </w:numPr>
        <w:tabs>
          <w:tab w:val="left" w:pos="709"/>
        </w:tabs>
        <w:spacing w:line="274" w:lineRule="exact"/>
        <w:ind w:left="709" w:right="34" w:hanging="866"/>
        <w:rPr>
          <w:rStyle w:val="CharStyle48"/>
          <w:sz w:val="24"/>
          <w:szCs w:val="24"/>
        </w:rPr>
      </w:pPr>
      <w:r>
        <w:rPr>
          <w:rStyle w:val="CharStyle48"/>
          <w:sz w:val="24"/>
          <w:szCs w:val="24"/>
        </w:rPr>
        <w:t>GW</w:t>
      </w:r>
      <w:r w:rsidR="0045230F" w:rsidRPr="00A64697">
        <w:rPr>
          <w:rStyle w:val="CharStyle48"/>
          <w:sz w:val="24"/>
          <w:szCs w:val="24"/>
        </w:rPr>
        <w:t xml:space="preserve"> zobowiązuje się do prowadzenia robót w kolejności chronologicznej określonej w harmonogramie robót.</w:t>
      </w:r>
      <w:r w:rsidR="00536A62">
        <w:rPr>
          <w:rStyle w:val="CharStyle48"/>
          <w:sz w:val="24"/>
          <w:szCs w:val="24"/>
        </w:rPr>
        <w:t xml:space="preserve"> </w:t>
      </w:r>
    </w:p>
    <w:p w14:paraId="0FF6F58D" w14:textId="5746720E" w:rsidR="0045230F" w:rsidRPr="00A64697" w:rsidRDefault="00177D0F" w:rsidP="000934F9">
      <w:pPr>
        <w:pStyle w:val="Style77"/>
        <w:numPr>
          <w:ilvl w:val="0"/>
          <w:numId w:val="8"/>
        </w:numPr>
        <w:tabs>
          <w:tab w:val="left" w:pos="709"/>
        </w:tabs>
        <w:spacing w:line="274" w:lineRule="exact"/>
        <w:ind w:left="709" w:right="5" w:hanging="851"/>
        <w:rPr>
          <w:rStyle w:val="CharStyle48"/>
          <w:sz w:val="24"/>
          <w:szCs w:val="24"/>
        </w:rPr>
      </w:pPr>
      <w:r>
        <w:rPr>
          <w:rStyle w:val="CharStyle48"/>
          <w:sz w:val="24"/>
          <w:szCs w:val="24"/>
        </w:rPr>
        <w:t>GW</w:t>
      </w:r>
      <w:r w:rsidR="0045230F" w:rsidRPr="00A64697">
        <w:rPr>
          <w:rStyle w:val="CharStyle48"/>
          <w:sz w:val="24"/>
          <w:szCs w:val="24"/>
        </w:rPr>
        <w:t xml:space="preserve"> zamontuje tablice informacyjną budowy zgodnie z przepisam</w:t>
      </w:r>
      <w:r w:rsidR="00955168">
        <w:rPr>
          <w:rStyle w:val="CharStyle48"/>
          <w:sz w:val="24"/>
          <w:szCs w:val="24"/>
        </w:rPr>
        <w:t>i</w:t>
      </w:r>
      <w:r w:rsidR="0045230F" w:rsidRPr="00A64697">
        <w:rPr>
          <w:rStyle w:val="CharStyle48"/>
          <w:sz w:val="24"/>
          <w:szCs w:val="24"/>
        </w:rPr>
        <w:t xml:space="preserve"> wykonawczymi do Ustawy Prawo Budowlane oraz sporządzi plan BIOS.</w:t>
      </w:r>
    </w:p>
    <w:p w14:paraId="1036E044" w14:textId="0989A7D6" w:rsidR="0045230F" w:rsidRPr="00A64697" w:rsidRDefault="0045230F" w:rsidP="00937B44">
      <w:pPr>
        <w:pStyle w:val="Style77"/>
        <w:numPr>
          <w:ilvl w:val="0"/>
          <w:numId w:val="8"/>
        </w:numPr>
        <w:tabs>
          <w:tab w:val="left" w:pos="709"/>
          <w:tab w:val="left" w:pos="749"/>
        </w:tabs>
        <w:spacing w:line="274" w:lineRule="exact"/>
        <w:ind w:left="709" w:right="5" w:hanging="866"/>
        <w:rPr>
          <w:rStyle w:val="CharStyle48"/>
          <w:sz w:val="24"/>
          <w:szCs w:val="24"/>
        </w:rPr>
      </w:pPr>
      <w:r w:rsidRPr="00A64697">
        <w:rPr>
          <w:rStyle w:val="CharStyle48"/>
          <w:sz w:val="24"/>
          <w:szCs w:val="24"/>
        </w:rPr>
        <w:t xml:space="preserve">Po zakończeniu budowy </w:t>
      </w:r>
      <w:r w:rsidR="00177D0F">
        <w:rPr>
          <w:rStyle w:val="CharStyle48"/>
          <w:sz w:val="24"/>
          <w:szCs w:val="24"/>
        </w:rPr>
        <w:t>GW</w:t>
      </w:r>
      <w:r w:rsidRPr="00A64697">
        <w:rPr>
          <w:rStyle w:val="CharStyle48"/>
          <w:sz w:val="24"/>
          <w:szCs w:val="24"/>
        </w:rPr>
        <w:t xml:space="preserve"> dokona na swój koszt inwentaryzacji geodezyjnej powykonawczej obiektu będącego przedmiotem umowy oraz uzupełni dokumentację projektową o dokonane podczas wykonywania robót uzgodnione zmiany w zatwierdzonym projekcie budowlanym, potwierdzone przez Projektanta i Inspektora </w:t>
      </w:r>
      <w:r w:rsidRPr="00A64697">
        <w:rPr>
          <w:rStyle w:val="CharStyle48"/>
          <w:sz w:val="24"/>
          <w:szCs w:val="24"/>
        </w:rPr>
        <w:lastRenderedPageBreak/>
        <w:t xml:space="preserve">nadzoru i przekaże je </w:t>
      </w:r>
      <w:r w:rsidR="00310C15">
        <w:rPr>
          <w:rStyle w:val="CharStyle48"/>
          <w:sz w:val="24"/>
          <w:szCs w:val="24"/>
        </w:rPr>
        <w:t>Inwestorowi</w:t>
      </w:r>
      <w:r w:rsidR="00A84A54">
        <w:rPr>
          <w:rStyle w:val="CharStyle48"/>
          <w:sz w:val="24"/>
          <w:szCs w:val="24"/>
        </w:rPr>
        <w:t xml:space="preserve"> </w:t>
      </w:r>
      <w:r w:rsidR="00937B44">
        <w:rPr>
          <w:rStyle w:val="CharStyle48"/>
          <w:sz w:val="24"/>
          <w:szCs w:val="24"/>
        </w:rPr>
        <w:t>wraz ze wszystkimi DTR (</w:t>
      </w:r>
      <w:r w:rsidRPr="00A64697">
        <w:rPr>
          <w:rStyle w:val="CharStyle48"/>
          <w:sz w:val="24"/>
          <w:szCs w:val="24"/>
        </w:rPr>
        <w:t>w języku polskim), atestami, świadectwami jakości, protokołami prób itp.</w:t>
      </w:r>
    </w:p>
    <w:p w14:paraId="24465377" w14:textId="0056831C" w:rsidR="0045230F" w:rsidRPr="00A64697" w:rsidRDefault="00177D0F" w:rsidP="00937B44">
      <w:pPr>
        <w:pStyle w:val="Style77"/>
        <w:numPr>
          <w:ilvl w:val="0"/>
          <w:numId w:val="8"/>
        </w:numPr>
        <w:tabs>
          <w:tab w:val="left" w:pos="709"/>
          <w:tab w:val="left" w:pos="749"/>
        </w:tabs>
        <w:spacing w:line="274" w:lineRule="exact"/>
        <w:ind w:left="709" w:hanging="851"/>
        <w:rPr>
          <w:rStyle w:val="CharStyle48"/>
          <w:sz w:val="24"/>
          <w:szCs w:val="24"/>
        </w:rPr>
      </w:pPr>
      <w:r>
        <w:rPr>
          <w:rStyle w:val="CharStyle48"/>
          <w:sz w:val="24"/>
          <w:szCs w:val="24"/>
        </w:rPr>
        <w:t>GW</w:t>
      </w:r>
      <w:r w:rsidR="0045230F" w:rsidRPr="00A64697">
        <w:rPr>
          <w:rStyle w:val="CharStyle48"/>
          <w:sz w:val="24"/>
          <w:szCs w:val="24"/>
        </w:rPr>
        <w:t xml:space="preserve"> zobowiązuje się do bieżącego usuwania szkód przez niego wyrządzonych w trakcie realizacji budowy, pod rygorem wstrzymania robót przez Inspektora nadzoru do czasu ich usunięcia. </w:t>
      </w:r>
      <w:r>
        <w:rPr>
          <w:rStyle w:val="CharStyle48"/>
          <w:sz w:val="24"/>
          <w:szCs w:val="24"/>
        </w:rPr>
        <w:t>GW</w:t>
      </w:r>
      <w:r w:rsidR="0045230F" w:rsidRPr="00A64697">
        <w:rPr>
          <w:rStyle w:val="CharStyle48"/>
          <w:sz w:val="24"/>
          <w:szCs w:val="24"/>
        </w:rPr>
        <w:t xml:space="preserve"> uporządkuje teren budowy przed przekazaniem </w:t>
      </w:r>
      <w:r w:rsidR="00310C15">
        <w:rPr>
          <w:rStyle w:val="CharStyle48"/>
          <w:sz w:val="24"/>
          <w:szCs w:val="24"/>
        </w:rPr>
        <w:t>Inwestorowi</w:t>
      </w:r>
      <w:r w:rsidR="0045230F" w:rsidRPr="00A64697">
        <w:rPr>
          <w:rStyle w:val="CharStyle48"/>
          <w:sz w:val="24"/>
          <w:szCs w:val="24"/>
        </w:rPr>
        <w:t>.</w:t>
      </w:r>
    </w:p>
    <w:p w14:paraId="38FCD000" w14:textId="5867725D" w:rsidR="0045230F" w:rsidRPr="009D58F3" w:rsidRDefault="00177D0F" w:rsidP="000934F9">
      <w:pPr>
        <w:pStyle w:val="Style89"/>
        <w:numPr>
          <w:ilvl w:val="0"/>
          <w:numId w:val="8"/>
        </w:numPr>
        <w:tabs>
          <w:tab w:val="left" w:pos="709"/>
          <w:tab w:val="left" w:leader="dot" w:pos="2203"/>
        </w:tabs>
        <w:spacing w:line="274" w:lineRule="exact"/>
        <w:ind w:left="709" w:right="5" w:hanging="866"/>
        <w:jc w:val="both"/>
        <w:rPr>
          <w:rStyle w:val="CharStyle48"/>
          <w:sz w:val="24"/>
          <w:szCs w:val="24"/>
        </w:rPr>
      </w:pPr>
      <w:r>
        <w:rPr>
          <w:rStyle w:val="CharStyle48"/>
          <w:sz w:val="24"/>
          <w:szCs w:val="24"/>
        </w:rPr>
        <w:t>GW</w:t>
      </w:r>
      <w:r w:rsidR="0045230F" w:rsidRPr="00A64697">
        <w:rPr>
          <w:rStyle w:val="CharStyle48"/>
          <w:sz w:val="24"/>
          <w:szCs w:val="24"/>
        </w:rPr>
        <w:t xml:space="preserve"> </w:t>
      </w:r>
      <w:r w:rsidR="00C3389A">
        <w:rPr>
          <w:rStyle w:val="CharStyle48"/>
          <w:sz w:val="24"/>
          <w:szCs w:val="24"/>
        </w:rPr>
        <w:t>przedstawi</w:t>
      </w:r>
      <w:r w:rsidR="0045230F" w:rsidRPr="00A64697">
        <w:rPr>
          <w:rStyle w:val="CharStyle48"/>
          <w:sz w:val="24"/>
          <w:szCs w:val="24"/>
        </w:rPr>
        <w:t xml:space="preserve"> w ciągu 7 dni od dat</w:t>
      </w:r>
      <w:r w:rsidR="00C3389A">
        <w:rPr>
          <w:rStyle w:val="CharStyle48"/>
          <w:sz w:val="24"/>
          <w:szCs w:val="24"/>
        </w:rPr>
        <w:t>y podpisania Umowy ubezpieczenie</w:t>
      </w:r>
      <w:r w:rsidR="0045230F" w:rsidRPr="00A64697">
        <w:rPr>
          <w:rStyle w:val="CharStyle48"/>
          <w:sz w:val="24"/>
          <w:szCs w:val="24"/>
        </w:rPr>
        <w:t xml:space="preserve"> budowy i robót</w:t>
      </w:r>
      <w:r w:rsidR="004C0407">
        <w:rPr>
          <w:rStyle w:val="CharStyle48"/>
          <w:sz w:val="24"/>
          <w:szCs w:val="24"/>
        </w:rPr>
        <w:t xml:space="preserve"> budowlano montażowych </w:t>
      </w:r>
      <w:r w:rsidR="00C3389A">
        <w:rPr>
          <w:rStyle w:val="CharStyle48"/>
          <w:sz w:val="24"/>
          <w:szCs w:val="24"/>
        </w:rPr>
        <w:t>(CAR)</w:t>
      </w:r>
      <w:r w:rsidR="004C0407">
        <w:rPr>
          <w:rStyle w:val="CharStyle48"/>
          <w:sz w:val="24"/>
          <w:szCs w:val="24"/>
        </w:rPr>
        <w:t xml:space="preserve"> do wysokości co najmniej </w:t>
      </w:r>
      <w:r w:rsidR="008E6AC3" w:rsidRPr="008E6AC3">
        <w:rPr>
          <w:rStyle w:val="CharStyle48"/>
          <w:sz w:val="24"/>
          <w:szCs w:val="24"/>
        </w:rPr>
        <w:t>10.000.000</w:t>
      </w:r>
      <w:r w:rsidR="004C0407">
        <w:rPr>
          <w:rStyle w:val="CharStyle48"/>
          <w:sz w:val="24"/>
          <w:szCs w:val="24"/>
        </w:rPr>
        <w:t xml:space="preserve"> zł ( </w:t>
      </w:r>
      <w:r w:rsidR="008E6AC3">
        <w:rPr>
          <w:rStyle w:val="CharStyle48"/>
          <w:sz w:val="24"/>
          <w:szCs w:val="24"/>
        </w:rPr>
        <w:t>dziesięć milionów złotych</w:t>
      </w:r>
      <w:r w:rsidR="00C3389A">
        <w:rPr>
          <w:rStyle w:val="CharStyle48"/>
          <w:sz w:val="24"/>
          <w:szCs w:val="24"/>
        </w:rPr>
        <w:t>.)</w:t>
      </w:r>
      <w:r w:rsidR="004C0407">
        <w:rPr>
          <w:rStyle w:val="CharStyle48"/>
          <w:sz w:val="24"/>
          <w:szCs w:val="24"/>
        </w:rPr>
        <w:t xml:space="preserve">. W dniu podpisania umowy, </w:t>
      </w:r>
      <w:r>
        <w:rPr>
          <w:rStyle w:val="CharStyle48"/>
          <w:sz w:val="24"/>
          <w:szCs w:val="24"/>
        </w:rPr>
        <w:t>GW</w:t>
      </w:r>
      <w:r w:rsidR="004C0407">
        <w:rPr>
          <w:rStyle w:val="CharStyle48"/>
          <w:sz w:val="24"/>
          <w:szCs w:val="24"/>
        </w:rPr>
        <w:t xml:space="preserve"> przedstawi także aktualną polisę ubezpieczenia OC z tytułu prowadzonej działalności gospodarczej do wysokości co najmniej </w:t>
      </w:r>
      <w:r w:rsidR="00D867B4" w:rsidRPr="00D867B4">
        <w:rPr>
          <w:rStyle w:val="CharStyle48"/>
          <w:sz w:val="24"/>
          <w:szCs w:val="24"/>
        </w:rPr>
        <w:t>5.000.000</w:t>
      </w:r>
      <w:r w:rsidR="004C0407">
        <w:rPr>
          <w:rStyle w:val="CharStyle48"/>
          <w:sz w:val="24"/>
          <w:szCs w:val="24"/>
        </w:rPr>
        <w:t xml:space="preserve"> zł ( </w:t>
      </w:r>
      <w:r w:rsidR="00D867B4">
        <w:rPr>
          <w:rStyle w:val="CharStyle48"/>
          <w:sz w:val="24"/>
          <w:szCs w:val="24"/>
        </w:rPr>
        <w:t xml:space="preserve">pięć milionów </w:t>
      </w:r>
      <w:r w:rsidR="004C0407">
        <w:rPr>
          <w:rStyle w:val="CharStyle48"/>
          <w:sz w:val="24"/>
          <w:szCs w:val="24"/>
        </w:rPr>
        <w:t>zł</w:t>
      </w:r>
      <w:r w:rsidR="00D867B4">
        <w:rPr>
          <w:rStyle w:val="CharStyle48"/>
          <w:sz w:val="24"/>
          <w:szCs w:val="24"/>
        </w:rPr>
        <w:t>otych</w:t>
      </w:r>
      <w:r w:rsidR="004C0407">
        <w:rPr>
          <w:rStyle w:val="CharStyle48"/>
          <w:sz w:val="24"/>
          <w:szCs w:val="24"/>
        </w:rPr>
        <w:t>.).</w:t>
      </w:r>
      <w:r w:rsidR="0045230F" w:rsidRPr="009D58F3">
        <w:rPr>
          <w:rStyle w:val="CharStyle48"/>
          <w:sz w:val="24"/>
          <w:szCs w:val="24"/>
        </w:rPr>
        <w:t xml:space="preserve"> </w:t>
      </w:r>
    </w:p>
    <w:p w14:paraId="55C46CAF" w14:textId="6C59994E" w:rsidR="0045230F" w:rsidRPr="00A64697" w:rsidRDefault="00177D0F" w:rsidP="000934F9">
      <w:pPr>
        <w:pStyle w:val="Style89"/>
        <w:numPr>
          <w:ilvl w:val="0"/>
          <w:numId w:val="8"/>
        </w:numPr>
        <w:tabs>
          <w:tab w:val="left" w:pos="709"/>
        </w:tabs>
        <w:spacing w:line="274" w:lineRule="exact"/>
        <w:ind w:left="709" w:right="5" w:hanging="866"/>
        <w:jc w:val="both"/>
        <w:rPr>
          <w:rStyle w:val="CharStyle48"/>
          <w:sz w:val="24"/>
          <w:szCs w:val="24"/>
        </w:rPr>
      </w:pPr>
      <w:r>
        <w:rPr>
          <w:rStyle w:val="CharStyle48"/>
          <w:sz w:val="24"/>
          <w:szCs w:val="24"/>
        </w:rPr>
        <w:t>GW</w:t>
      </w:r>
      <w:r w:rsidR="0045230F" w:rsidRPr="00A64697">
        <w:rPr>
          <w:rStyle w:val="CharStyle48"/>
          <w:sz w:val="24"/>
          <w:szCs w:val="24"/>
        </w:rPr>
        <w:t xml:space="preserve"> na własny koszt i na bieżąco będzie zabezpieczał i usuwał wszelkie odpady i śmieci będące efektem prowadzonych robót </w:t>
      </w:r>
      <w:r w:rsidR="00B32F62">
        <w:rPr>
          <w:rStyle w:val="CharStyle48"/>
          <w:sz w:val="24"/>
          <w:szCs w:val="24"/>
        </w:rPr>
        <w:t xml:space="preserve">do powstania których się przyczynił w sposób zgodny z wymogami Ustawy o Odpadach, </w:t>
      </w:r>
      <w:r w:rsidR="0045230F" w:rsidRPr="00A64697">
        <w:rPr>
          <w:rStyle w:val="CharStyle48"/>
          <w:sz w:val="24"/>
          <w:szCs w:val="24"/>
        </w:rPr>
        <w:t>w szczegól</w:t>
      </w:r>
      <w:r w:rsidR="00955168">
        <w:rPr>
          <w:rStyle w:val="CharStyle48"/>
          <w:sz w:val="24"/>
          <w:szCs w:val="24"/>
        </w:rPr>
        <w:t>n</w:t>
      </w:r>
      <w:r w:rsidR="0045230F" w:rsidRPr="00A64697">
        <w:rPr>
          <w:rStyle w:val="CharStyle48"/>
          <w:sz w:val="24"/>
          <w:szCs w:val="24"/>
        </w:rPr>
        <w:t xml:space="preserve">ości zapewni usuwanie zanieczyszczeń </w:t>
      </w:r>
      <w:r w:rsidR="00B32F62">
        <w:rPr>
          <w:rStyle w:val="CharStyle48"/>
          <w:sz w:val="24"/>
          <w:szCs w:val="24"/>
        </w:rPr>
        <w:t xml:space="preserve">będących efektem prowadzonych robót z </w:t>
      </w:r>
      <w:r w:rsidR="0045230F" w:rsidRPr="00A64697">
        <w:rPr>
          <w:rStyle w:val="CharStyle48"/>
          <w:sz w:val="24"/>
          <w:szCs w:val="24"/>
        </w:rPr>
        <w:t>dr</w:t>
      </w:r>
      <w:r w:rsidR="00B32F62">
        <w:rPr>
          <w:rStyle w:val="CharStyle48"/>
          <w:sz w:val="24"/>
          <w:szCs w:val="24"/>
        </w:rPr>
        <w:t>óg</w:t>
      </w:r>
      <w:r w:rsidR="0045230F" w:rsidRPr="00A64697">
        <w:rPr>
          <w:rStyle w:val="CharStyle48"/>
          <w:sz w:val="24"/>
          <w:szCs w:val="24"/>
        </w:rPr>
        <w:t xml:space="preserve"> publicznych.</w:t>
      </w:r>
    </w:p>
    <w:p w14:paraId="6B8A69DC" w14:textId="2F5B230C" w:rsidR="0045230F" w:rsidRPr="00A64697" w:rsidRDefault="00177D0F" w:rsidP="000934F9">
      <w:pPr>
        <w:pStyle w:val="Style77"/>
        <w:numPr>
          <w:ilvl w:val="0"/>
          <w:numId w:val="8"/>
        </w:numPr>
        <w:tabs>
          <w:tab w:val="left" w:pos="552"/>
        </w:tabs>
        <w:spacing w:line="274" w:lineRule="exact"/>
        <w:ind w:hanging="142"/>
        <w:jc w:val="left"/>
        <w:rPr>
          <w:rStyle w:val="CharStyle48"/>
          <w:sz w:val="24"/>
          <w:szCs w:val="24"/>
        </w:rPr>
      </w:pPr>
      <w:r>
        <w:rPr>
          <w:rStyle w:val="CharStyle48"/>
          <w:sz w:val="24"/>
          <w:szCs w:val="24"/>
        </w:rPr>
        <w:t>GW</w:t>
      </w:r>
      <w:r w:rsidR="0045230F" w:rsidRPr="00A64697">
        <w:rPr>
          <w:rStyle w:val="CharStyle48"/>
          <w:sz w:val="24"/>
          <w:szCs w:val="24"/>
        </w:rPr>
        <w:t xml:space="preserve"> zobowiązuje się dodatkowo do:</w:t>
      </w:r>
    </w:p>
    <w:p w14:paraId="380C1987" w14:textId="4DE429BC" w:rsidR="0045230F" w:rsidRPr="00A64697" w:rsidRDefault="0045230F" w:rsidP="009D58F3">
      <w:pPr>
        <w:pStyle w:val="Style77"/>
        <w:numPr>
          <w:ilvl w:val="0"/>
          <w:numId w:val="9"/>
        </w:numPr>
        <w:spacing w:line="274" w:lineRule="exact"/>
        <w:ind w:left="709" w:hanging="425"/>
        <w:jc w:val="left"/>
        <w:rPr>
          <w:rStyle w:val="CharStyle19"/>
          <w:sz w:val="24"/>
          <w:szCs w:val="24"/>
        </w:rPr>
      </w:pPr>
      <w:r w:rsidRPr="00A64697">
        <w:rPr>
          <w:rStyle w:val="CharStyle48"/>
          <w:sz w:val="24"/>
          <w:szCs w:val="24"/>
        </w:rPr>
        <w:t>zapewnienia kierownictwa</w:t>
      </w:r>
      <w:r w:rsidR="007A0FB8">
        <w:rPr>
          <w:rStyle w:val="CharStyle48"/>
          <w:sz w:val="24"/>
          <w:szCs w:val="24"/>
        </w:rPr>
        <w:t xml:space="preserve"> budowy</w:t>
      </w:r>
      <w:r w:rsidRPr="00A64697">
        <w:rPr>
          <w:rStyle w:val="CharStyle48"/>
          <w:sz w:val="24"/>
          <w:szCs w:val="24"/>
        </w:rPr>
        <w:t>, siły roboczej, materiałów, sprzętu i innych urządzeń niezbędnych do wykonania robót oraz usunięcia wad;</w:t>
      </w:r>
    </w:p>
    <w:p w14:paraId="433C2C94" w14:textId="00ECA3A6" w:rsidR="0045230F" w:rsidRPr="00A64697" w:rsidRDefault="0045230F" w:rsidP="00937B44">
      <w:pPr>
        <w:pStyle w:val="Style77"/>
        <w:numPr>
          <w:ilvl w:val="0"/>
          <w:numId w:val="9"/>
        </w:numPr>
        <w:spacing w:line="274" w:lineRule="exact"/>
        <w:ind w:left="709" w:hanging="425"/>
        <w:rPr>
          <w:rStyle w:val="CharStyle19"/>
          <w:sz w:val="24"/>
          <w:szCs w:val="24"/>
        </w:rPr>
      </w:pPr>
      <w:r w:rsidRPr="00A64697">
        <w:rPr>
          <w:rStyle w:val="CharStyle48"/>
          <w:sz w:val="24"/>
          <w:szCs w:val="24"/>
        </w:rPr>
        <w:t>zapewnienia na swój koszt warunków bezpieczeństwa osób przebywających na placu budowy mienia oraz metod organizacyjno-te</w:t>
      </w:r>
      <w:r w:rsidR="00937B44">
        <w:rPr>
          <w:rStyle w:val="CharStyle48"/>
          <w:sz w:val="24"/>
          <w:szCs w:val="24"/>
        </w:rPr>
        <w:t xml:space="preserve">chnicznych stosowanych na placu </w:t>
      </w:r>
      <w:r w:rsidRPr="00A64697">
        <w:rPr>
          <w:rStyle w:val="CharStyle48"/>
          <w:sz w:val="24"/>
          <w:szCs w:val="24"/>
        </w:rPr>
        <w:t>budowy;</w:t>
      </w:r>
    </w:p>
    <w:p w14:paraId="7687101D" w14:textId="7CDDFCD6" w:rsidR="0045230F" w:rsidRPr="00A64697" w:rsidRDefault="0045230F" w:rsidP="00254E28">
      <w:pPr>
        <w:pStyle w:val="Style77"/>
        <w:numPr>
          <w:ilvl w:val="0"/>
          <w:numId w:val="9"/>
        </w:numPr>
        <w:spacing w:line="274" w:lineRule="exact"/>
        <w:ind w:left="709" w:hanging="425"/>
        <w:rPr>
          <w:rStyle w:val="CharStyle19"/>
          <w:sz w:val="24"/>
          <w:szCs w:val="24"/>
        </w:rPr>
      </w:pPr>
      <w:r w:rsidRPr="00A64697">
        <w:rPr>
          <w:rStyle w:val="CharStyle48"/>
          <w:sz w:val="24"/>
          <w:szCs w:val="24"/>
        </w:rPr>
        <w:t>dokonania na własny koszt napraw dr</w:t>
      </w:r>
      <w:r w:rsidR="00254E28">
        <w:rPr>
          <w:rStyle w:val="CharStyle48"/>
          <w:sz w:val="24"/>
          <w:szCs w:val="24"/>
        </w:rPr>
        <w:t xml:space="preserve">óg prowadzących do placu budowy </w:t>
      </w:r>
      <w:r w:rsidRPr="00A64697">
        <w:rPr>
          <w:rStyle w:val="CharStyle48"/>
          <w:sz w:val="24"/>
          <w:szCs w:val="24"/>
        </w:rPr>
        <w:t>uszkodzonych środkami transportu użytymi w związku z wykonywaniem robót;</w:t>
      </w:r>
    </w:p>
    <w:p w14:paraId="36822D62" w14:textId="77777777" w:rsidR="0045230F" w:rsidRPr="00A64697" w:rsidRDefault="0045230F" w:rsidP="009D58F3">
      <w:pPr>
        <w:pStyle w:val="Style77"/>
        <w:numPr>
          <w:ilvl w:val="0"/>
          <w:numId w:val="10"/>
        </w:numPr>
        <w:spacing w:line="274" w:lineRule="exact"/>
        <w:ind w:left="709" w:hanging="425"/>
        <w:jc w:val="left"/>
        <w:rPr>
          <w:rStyle w:val="CharStyle48"/>
          <w:sz w:val="24"/>
          <w:szCs w:val="24"/>
        </w:rPr>
      </w:pPr>
      <w:r w:rsidRPr="00A64697">
        <w:rPr>
          <w:rStyle w:val="CharStyle48"/>
          <w:sz w:val="24"/>
          <w:szCs w:val="24"/>
        </w:rPr>
        <w:t>prowadzenia robót w sposób, który nie naruszy interesów osób trzecich;</w:t>
      </w:r>
    </w:p>
    <w:p w14:paraId="411485C1" w14:textId="77777777" w:rsidR="0045230F" w:rsidRPr="00A64697" w:rsidRDefault="0045230F" w:rsidP="009D58F3">
      <w:pPr>
        <w:pStyle w:val="Style77"/>
        <w:numPr>
          <w:ilvl w:val="0"/>
          <w:numId w:val="10"/>
        </w:numPr>
        <w:spacing w:line="274" w:lineRule="exact"/>
        <w:ind w:left="709" w:right="10" w:hanging="425"/>
        <w:rPr>
          <w:rStyle w:val="CharStyle48"/>
          <w:sz w:val="24"/>
          <w:szCs w:val="24"/>
        </w:rPr>
      </w:pPr>
      <w:r w:rsidRPr="00A64697">
        <w:rPr>
          <w:rStyle w:val="CharStyle48"/>
          <w:sz w:val="24"/>
          <w:szCs w:val="24"/>
        </w:rPr>
        <w:t>utrzymania terenu budowy w czasie realizacji robót w stanie wolnym od przeszkód komunikacyjnych oraz składowania w wyznaczonym miejscu wszelkich urządzeń pomocniczych, zbędnych materiałów, odpadów oraz niepotrzebnych urządzeń prowizorycznych lub usunięcia ich z placu budowy;</w:t>
      </w:r>
    </w:p>
    <w:p w14:paraId="4B5C1514" w14:textId="77777777" w:rsidR="0045230F" w:rsidRPr="00A64697" w:rsidRDefault="0045230F" w:rsidP="009D58F3">
      <w:pPr>
        <w:pStyle w:val="Style77"/>
        <w:numPr>
          <w:ilvl w:val="0"/>
          <w:numId w:val="10"/>
        </w:numPr>
        <w:spacing w:line="274" w:lineRule="exact"/>
        <w:ind w:left="709" w:right="10" w:hanging="425"/>
        <w:rPr>
          <w:rStyle w:val="CharStyle48"/>
          <w:sz w:val="24"/>
          <w:szCs w:val="24"/>
        </w:rPr>
      </w:pPr>
      <w:r w:rsidRPr="00A64697">
        <w:rPr>
          <w:rStyle w:val="CharStyle48"/>
          <w:sz w:val="24"/>
          <w:szCs w:val="24"/>
        </w:rPr>
        <w:t>umożliwienia wstępu na teren budowy pracownikom organów nadzoru budowlanego, do których należy wykonywanie zadań określonych przepisami ustawy - Prawo budowlane oraz udostępnienia im informacji wymaganych przepisami tej ustawy;</w:t>
      </w:r>
    </w:p>
    <w:p w14:paraId="26A1838C" w14:textId="0891670B" w:rsidR="0045230F" w:rsidRPr="00A64697" w:rsidRDefault="0045230F" w:rsidP="00254E28">
      <w:pPr>
        <w:pStyle w:val="Style77"/>
        <w:numPr>
          <w:ilvl w:val="0"/>
          <w:numId w:val="10"/>
        </w:numPr>
        <w:tabs>
          <w:tab w:val="left" w:pos="993"/>
        </w:tabs>
        <w:spacing w:line="274" w:lineRule="exact"/>
        <w:ind w:left="709" w:right="14" w:hanging="425"/>
        <w:rPr>
          <w:rStyle w:val="CharStyle48"/>
          <w:sz w:val="24"/>
          <w:szCs w:val="24"/>
        </w:rPr>
      </w:pPr>
      <w:r w:rsidRPr="00A64697">
        <w:rPr>
          <w:rStyle w:val="CharStyle48"/>
          <w:sz w:val="24"/>
          <w:szCs w:val="24"/>
        </w:rPr>
        <w:t xml:space="preserve">uporządkowania i oczyszczenia terenu budowy po zakończeniu robót i przekazania </w:t>
      </w:r>
      <w:r w:rsidR="00310C15">
        <w:rPr>
          <w:rStyle w:val="CharStyle48"/>
          <w:sz w:val="24"/>
          <w:szCs w:val="24"/>
        </w:rPr>
        <w:t>Inwestorowi</w:t>
      </w:r>
      <w:r w:rsidRPr="00A64697">
        <w:rPr>
          <w:rStyle w:val="CharStyle48"/>
          <w:sz w:val="24"/>
          <w:szCs w:val="24"/>
        </w:rPr>
        <w:t xml:space="preserve"> w ustalonym terminie;</w:t>
      </w:r>
    </w:p>
    <w:p w14:paraId="1D405F30" w14:textId="52D4FFFB" w:rsidR="0045230F" w:rsidRPr="00A64697" w:rsidRDefault="0045230F" w:rsidP="000934F9">
      <w:pPr>
        <w:pStyle w:val="Style77"/>
        <w:numPr>
          <w:ilvl w:val="0"/>
          <w:numId w:val="10"/>
        </w:numPr>
        <w:tabs>
          <w:tab w:val="left" w:pos="709"/>
        </w:tabs>
        <w:spacing w:line="274" w:lineRule="exact"/>
        <w:ind w:left="709" w:right="14" w:hanging="425"/>
        <w:rPr>
          <w:rStyle w:val="CharStyle48"/>
          <w:sz w:val="24"/>
          <w:szCs w:val="24"/>
        </w:rPr>
      </w:pPr>
      <w:r w:rsidRPr="00A64697">
        <w:rPr>
          <w:rStyle w:val="CharStyle48"/>
          <w:sz w:val="24"/>
          <w:szCs w:val="24"/>
        </w:rPr>
        <w:t>wykonania przedmiotu umowy z materiałów własnych</w:t>
      </w:r>
      <w:r w:rsidR="00D867B4">
        <w:rPr>
          <w:rStyle w:val="CharStyle48"/>
          <w:sz w:val="24"/>
          <w:szCs w:val="24"/>
        </w:rPr>
        <w:t xml:space="preserve"> i </w:t>
      </w:r>
      <w:r w:rsidRPr="00A64697">
        <w:rPr>
          <w:rStyle w:val="CharStyle48"/>
          <w:sz w:val="24"/>
          <w:szCs w:val="24"/>
        </w:rPr>
        <w:t xml:space="preserve">dostarczenia na zastosowane materiały aprobat technicznych oraz certyfikatów zgodności </w:t>
      </w:r>
      <w:r w:rsidR="00D867B4">
        <w:rPr>
          <w:rStyle w:val="CharStyle48"/>
          <w:sz w:val="24"/>
          <w:szCs w:val="24"/>
        </w:rPr>
        <w:t>z obowiązującymi przepisami</w:t>
      </w:r>
      <w:r w:rsidRPr="00A64697">
        <w:rPr>
          <w:rStyle w:val="CharStyle48"/>
          <w:sz w:val="24"/>
          <w:szCs w:val="24"/>
        </w:rPr>
        <w:t>;</w:t>
      </w:r>
    </w:p>
    <w:p w14:paraId="4990794C" w14:textId="77777777" w:rsidR="0045230F" w:rsidRPr="00A64697" w:rsidRDefault="0045230F" w:rsidP="000934F9">
      <w:pPr>
        <w:pStyle w:val="Style77"/>
        <w:numPr>
          <w:ilvl w:val="0"/>
          <w:numId w:val="10"/>
        </w:numPr>
        <w:tabs>
          <w:tab w:val="left" w:pos="709"/>
        </w:tabs>
        <w:spacing w:line="274" w:lineRule="exact"/>
        <w:ind w:left="709" w:right="5" w:hanging="425"/>
        <w:rPr>
          <w:rStyle w:val="CharStyle48"/>
          <w:sz w:val="24"/>
          <w:szCs w:val="24"/>
        </w:rPr>
      </w:pPr>
      <w:r w:rsidRPr="00A64697">
        <w:rPr>
          <w:rStyle w:val="CharStyle48"/>
          <w:sz w:val="24"/>
          <w:szCs w:val="24"/>
        </w:rPr>
        <w:t>wykonywania na bieżąco niezbędnych pomiarów geodezyjnych wykonanych robót w uzgodnieniu z inspektorem nadzoru;</w:t>
      </w:r>
    </w:p>
    <w:p w14:paraId="468A2FAD" w14:textId="77777777" w:rsidR="0045230F" w:rsidRPr="00A64697" w:rsidRDefault="0045230F" w:rsidP="000934F9">
      <w:pPr>
        <w:pStyle w:val="Style77"/>
        <w:numPr>
          <w:ilvl w:val="0"/>
          <w:numId w:val="10"/>
        </w:numPr>
        <w:tabs>
          <w:tab w:val="left" w:pos="709"/>
        </w:tabs>
        <w:spacing w:line="274" w:lineRule="exact"/>
        <w:ind w:left="709" w:right="10" w:hanging="425"/>
        <w:rPr>
          <w:rStyle w:val="CharStyle48"/>
          <w:sz w:val="24"/>
          <w:szCs w:val="24"/>
        </w:rPr>
      </w:pPr>
      <w:r w:rsidRPr="00A64697">
        <w:rPr>
          <w:rStyle w:val="CharStyle48"/>
          <w:sz w:val="24"/>
          <w:szCs w:val="24"/>
        </w:rPr>
        <w:t>ponoszenia pełnej odpowiedzialności za poprawny stan techniczny oznakowania robót oraz spełnienia wszystkich uwarunkowań,</w:t>
      </w:r>
    </w:p>
    <w:p w14:paraId="3E53DC3C" w14:textId="77777777" w:rsidR="0045230F" w:rsidRPr="00A64697" w:rsidRDefault="0045230F" w:rsidP="000934F9">
      <w:pPr>
        <w:pStyle w:val="Style77"/>
        <w:numPr>
          <w:ilvl w:val="0"/>
          <w:numId w:val="10"/>
        </w:numPr>
        <w:tabs>
          <w:tab w:val="left" w:pos="709"/>
        </w:tabs>
        <w:spacing w:line="274" w:lineRule="exact"/>
        <w:ind w:left="709" w:right="5" w:hanging="425"/>
        <w:rPr>
          <w:rStyle w:val="CharStyle48"/>
          <w:sz w:val="24"/>
          <w:szCs w:val="24"/>
        </w:rPr>
      </w:pPr>
      <w:r w:rsidRPr="00A64697">
        <w:rPr>
          <w:rStyle w:val="CharStyle48"/>
          <w:sz w:val="24"/>
          <w:szCs w:val="24"/>
        </w:rPr>
        <w:t>zapewnienia dokonania odbiorów przez właścicieli uzbrojenia i innych odbiorców wynikających ze specyfiki przedmiotu zamówienia;</w:t>
      </w:r>
    </w:p>
    <w:p w14:paraId="2D0B7858" w14:textId="103D6AB2" w:rsidR="00E0357F" w:rsidRPr="00A64697" w:rsidRDefault="00E0357F" w:rsidP="00735808">
      <w:pPr>
        <w:pStyle w:val="Style77"/>
        <w:numPr>
          <w:ilvl w:val="0"/>
          <w:numId w:val="10"/>
        </w:numPr>
        <w:tabs>
          <w:tab w:val="left" w:pos="709"/>
        </w:tabs>
        <w:spacing w:line="274" w:lineRule="exact"/>
        <w:ind w:left="709" w:right="10" w:hanging="425"/>
        <w:rPr>
          <w:rStyle w:val="CharStyle48"/>
          <w:sz w:val="24"/>
          <w:szCs w:val="24"/>
        </w:rPr>
      </w:pPr>
      <w:r w:rsidRPr="00C76F11">
        <w:rPr>
          <w:rStyle w:val="CharStyle48"/>
          <w:sz w:val="24"/>
          <w:szCs w:val="24"/>
        </w:rPr>
        <w:t xml:space="preserve">W trakcie odbioru </w:t>
      </w:r>
      <w:r w:rsidR="00177D0F">
        <w:rPr>
          <w:rStyle w:val="CharStyle48"/>
          <w:sz w:val="24"/>
          <w:szCs w:val="24"/>
        </w:rPr>
        <w:t>GW</w:t>
      </w:r>
      <w:r w:rsidRPr="00C76F11">
        <w:rPr>
          <w:rStyle w:val="CharStyle48"/>
          <w:sz w:val="24"/>
          <w:szCs w:val="24"/>
        </w:rPr>
        <w:t xml:space="preserve"> zapewni </w:t>
      </w:r>
      <w:r w:rsidR="00310C15">
        <w:rPr>
          <w:rStyle w:val="CharStyle48"/>
          <w:sz w:val="24"/>
          <w:szCs w:val="24"/>
        </w:rPr>
        <w:t>Inwestorowi</w:t>
      </w:r>
      <w:r w:rsidR="00FB3A0A">
        <w:rPr>
          <w:rStyle w:val="CharStyle48"/>
          <w:sz w:val="24"/>
          <w:szCs w:val="24"/>
        </w:rPr>
        <w:t xml:space="preserve"> i Inspektorowi</w:t>
      </w:r>
      <w:r w:rsidR="00735808">
        <w:rPr>
          <w:rStyle w:val="CharStyle48"/>
          <w:sz w:val="24"/>
          <w:szCs w:val="24"/>
        </w:rPr>
        <w:t xml:space="preserve"> </w:t>
      </w:r>
      <w:r w:rsidR="00C018CC">
        <w:rPr>
          <w:rStyle w:val="CharStyle48"/>
          <w:sz w:val="24"/>
          <w:szCs w:val="24"/>
        </w:rPr>
        <w:t>N</w:t>
      </w:r>
      <w:r w:rsidR="00735808">
        <w:rPr>
          <w:rStyle w:val="CharStyle48"/>
          <w:sz w:val="24"/>
          <w:szCs w:val="24"/>
        </w:rPr>
        <w:t>adz</w:t>
      </w:r>
      <w:r w:rsidR="007F759C">
        <w:rPr>
          <w:rStyle w:val="CharStyle48"/>
          <w:sz w:val="24"/>
          <w:szCs w:val="24"/>
        </w:rPr>
        <w:t>o</w:t>
      </w:r>
      <w:r w:rsidR="00735808">
        <w:rPr>
          <w:rStyle w:val="CharStyle48"/>
          <w:sz w:val="24"/>
          <w:szCs w:val="24"/>
        </w:rPr>
        <w:t>r</w:t>
      </w:r>
      <w:r w:rsidR="00FB3A0A">
        <w:rPr>
          <w:rStyle w:val="CharStyle48"/>
          <w:sz w:val="24"/>
          <w:szCs w:val="24"/>
        </w:rPr>
        <w:t>u</w:t>
      </w:r>
      <w:r w:rsidR="00735808">
        <w:rPr>
          <w:rStyle w:val="CharStyle48"/>
          <w:sz w:val="24"/>
          <w:szCs w:val="24"/>
        </w:rPr>
        <w:t xml:space="preserve"> Inwestorski</w:t>
      </w:r>
      <w:r w:rsidR="00FB3A0A">
        <w:rPr>
          <w:rStyle w:val="CharStyle48"/>
          <w:sz w:val="24"/>
          <w:szCs w:val="24"/>
        </w:rPr>
        <w:t>ego</w:t>
      </w:r>
      <w:r w:rsidRPr="00C76F11">
        <w:rPr>
          <w:rStyle w:val="CharStyle48"/>
          <w:sz w:val="24"/>
          <w:szCs w:val="24"/>
        </w:rPr>
        <w:t>, zgodny z obowiązującymi przepisami BHP, dostęp do części przedmiotu umowy zgłoszonej do odbioru</w:t>
      </w:r>
      <w:r>
        <w:rPr>
          <w:rStyle w:val="CharStyle48"/>
          <w:sz w:val="24"/>
          <w:szCs w:val="24"/>
        </w:rPr>
        <w:t>.</w:t>
      </w:r>
    </w:p>
    <w:p w14:paraId="2C14A2EF" w14:textId="4521FD7E" w:rsidR="0045230F" w:rsidRPr="00FE34DD" w:rsidRDefault="0045230F" w:rsidP="000934F9">
      <w:pPr>
        <w:pStyle w:val="Style77"/>
        <w:numPr>
          <w:ilvl w:val="0"/>
          <w:numId w:val="10"/>
        </w:numPr>
        <w:tabs>
          <w:tab w:val="left" w:pos="709"/>
        </w:tabs>
        <w:spacing w:line="274" w:lineRule="exact"/>
        <w:ind w:left="709" w:right="14" w:hanging="425"/>
        <w:rPr>
          <w:rStyle w:val="CharStyle48"/>
          <w:sz w:val="24"/>
          <w:szCs w:val="24"/>
        </w:rPr>
      </w:pPr>
      <w:r w:rsidRPr="00FE34DD">
        <w:rPr>
          <w:rStyle w:val="CharStyle48"/>
          <w:sz w:val="24"/>
          <w:szCs w:val="24"/>
        </w:rPr>
        <w:t xml:space="preserve">wykonania wszystkich pozostałych usług, nie wymienionych w niniejszym paragrafie </w:t>
      </w:r>
      <w:r w:rsidR="00DD4697" w:rsidRPr="00FE34DD">
        <w:rPr>
          <w:rStyle w:val="CharStyle48"/>
          <w:sz w:val="24"/>
          <w:szCs w:val="24"/>
        </w:rPr>
        <w:t xml:space="preserve">a objętych złożoną ofertą i </w:t>
      </w:r>
      <w:r w:rsidRPr="00FE34DD">
        <w:rPr>
          <w:rStyle w:val="CharStyle48"/>
          <w:sz w:val="24"/>
          <w:szCs w:val="24"/>
        </w:rPr>
        <w:t xml:space="preserve">poniesienia </w:t>
      </w:r>
      <w:r w:rsidR="00DD4697" w:rsidRPr="00FE34DD">
        <w:rPr>
          <w:rStyle w:val="CharStyle48"/>
          <w:sz w:val="24"/>
          <w:szCs w:val="24"/>
        </w:rPr>
        <w:t xml:space="preserve">z tym związanych </w:t>
      </w:r>
      <w:r w:rsidRPr="00FE34DD">
        <w:rPr>
          <w:rStyle w:val="CharStyle48"/>
          <w:sz w:val="24"/>
          <w:szCs w:val="24"/>
        </w:rPr>
        <w:t>opłat, bez których wykonanie robót i przekazanie do użytku przedmiotu umowy byłoby niemożliwe;</w:t>
      </w:r>
    </w:p>
    <w:p w14:paraId="2EBB71EF" w14:textId="2AEFDF56" w:rsidR="0045230F" w:rsidRPr="00A64697" w:rsidRDefault="0045230F" w:rsidP="00C21766">
      <w:pPr>
        <w:pStyle w:val="Style77"/>
        <w:numPr>
          <w:ilvl w:val="0"/>
          <w:numId w:val="10"/>
        </w:numPr>
        <w:tabs>
          <w:tab w:val="left" w:pos="562"/>
        </w:tabs>
        <w:spacing w:before="5" w:line="274" w:lineRule="exact"/>
        <w:ind w:left="709" w:right="14" w:hanging="425"/>
        <w:rPr>
          <w:rStyle w:val="CharStyle48"/>
          <w:sz w:val="24"/>
          <w:szCs w:val="24"/>
        </w:rPr>
      </w:pPr>
      <w:r w:rsidRPr="00A64697">
        <w:rPr>
          <w:rStyle w:val="CharStyle48"/>
          <w:sz w:val="24"/>
          <w:szCs w:val="24"/>
        </w:rPr>
        <w:t xml:space="preserve">informowania inspektora </w:t>
      </w:r>
      <w:r w:rsidR="00D37041">
        <w:rPr>
          <w:rStyle w:val="CharStyle48"/>
          <w:sz w:val="24"/>
          <w:szCs w:val="24"/>
        </w:rPr>
        <w:t xml:space="preserve">nadzoru z min. </w:t>
      </w:r>
      <w:r w:rsidR="00D867B4">
        <w:rPr>
          <w:rStyle w:val="CharStyle48"/>
          <w:sz w:val="24"/>
          <w:szCs w:val="24"/>
        </w:rPr>
        <w:t>dwudniowym</w:t>
      </w:r>
      <w:r w:rsidR="00D37041">
        <w:rPr>
          <w:rStyle w:val="CharStyle48"/>
          <w:sz w:val="24"/>
          <w:szCs w:val="24"/>
        </w:rPr>
        <w:t xml:space="preserve"> wyprzedzeniem </w:t>
      </w:r>
      <w:r w:rsidRPr="00A64697">
        <w:rPr>
          <w:rStyle w:val="CharStyle48"/>
          <w:sz w:val="24"/>
          <w:szCs w:val="24"/>
        </w:rPr>
        <w:t>o terminie zakrycia robót ulegających zakryciu oraz robót zanikających</w:t>
      </w:r>
      <w:r w:rsidR="00D37041">
        <w:rPr>
          <w:rStyle w:val="CharStyle48"/>
          <w:sz w:val="24"/>
          <w:szCs w:val="24"/>
        </w:rPr>
        <w:t xml:space="preserve"> podlegających odbiorowi</w:t>
      </w:r>
      <w:r w:rsidRPr="00A64697">
        <w:rPr>
          <w:rStyle w:val="CharStyle48"/>
          <w:sz w:val="24"/>
          <w:szCs w:val="24"/>
        </w:rPr>
        <w:t>, pod rygorem ich odkrycia lub wykonania otworów niezbędnych do zbadania robót na swój koszt, a następnie przywrócenia do stanu pierwotnego.</w:t>
      </w:r>
    </w:p>
    <w:p w14:paraId="680E9FC2" w14:textId="729092CD" w:rsidR="0045230F" w:rsidRPr="00A64697" w:rsidRDefault="0045230F" w:rsidP="00536A62">
      <w:pPr>
        <w:pStyle w:val="Style77"/>
        <w:numPr>
          <w:ilvl w:val="0"/>
          <w:numId w:val="11"/>
        </w:numPr>
        <w:tabs>
          <w:tab w:val="left" w:pos="709"/>
        </w:tabs>
        <w:spacing w:line="274" w:lineRule="exact"/>
        <w:ind w:left="709" w:right="10" w:hanging="425"/>
        <w:rPr>
          <w:rStyle w:val="CharStyle48"/>
          <w:sz w:val="24"/>
          <w:szCs w:val="24"/>
        </w:rPr>
      </w:pPr>
      <w:r w:rsidRPr="00A64697">
        <w:rPr>
          <w:rStyle w:val="CharStyle48"/>
          <w:sz w:val="24"/>
          <w:szCs w:val="24"/>
        </w:rPr>
        <w:lastRenderedPageBreak/>
        <w:t xml:space="preserve">Materiały </w:t>
      </w:r>
      <w:r w:rsidR="00177D0F">
        <w:rPr>
          <w:rStyle w:val="CharStyle48"/>
          <w:sz w:val="24"/>
          <w:szCs w:val="24"/>
        </w:rPr>
        <w:t>GW</w:t>
      </w:r>
      <w:r w:rsidR="009D58F3">
        <w:rPr>
          <w:rStyle w:val="CharStyle48"/>
          <w:sz w:val="24"/>
          <w:szCs w:val="24"/>
        </w:rPr>
        <w:t>, o których mowa w ust. 5</w:t>
      </w:r>
      <w:r w:rsidRPr="00A64697">
        <w:rPr>
          <w:rStyle w:val="CharStyle48"/>
          <w:sz w:val="24"/>
          <w:szCs w:val="24"/>
        </w:rPr>
        <w:t xml:space="preserve"> pkt </w:t>
      </w:r>
      <w:r w:rsidR="009D58F3">
        <w:rPr>
          <w:rStyle w:val="CharStyle48"/>
          <w:sz w:val="24"/>
          <w:szCs w:val="24"/>
        </w:rPr>
        <w:t>15.1</w:t>
      </w:r>
      <w:r w:rsidR="00536A62">
        <w:rPr>
          <w:rStyle w:val="CharStyle48"/>
          <w:sz w:val="24"/>
          <w:szCs w:val="24"/>
        </w:rPr>
        <w:t>0</w:t>
      </w:r>
      <w:r w:rsidRPr="00A64697">
        <w:rPr>
          <w:rStyle w:val="CharStyle48"/>
          <w:sz w:val="24"/>
          <w:szCs w:val="24"/>
        </w:rPr>
        <w:t xml:space="preserve"> powinny odpowiadać, co do jakości wymogom wyrobów dopuszczonych do obrotu i stosowania określonym w art. 10 ustawy - Prawo budowlane, ustawy z dnia 16 kwietnia 2004r. o wyrobach budowlanych oraz wymogom dokumentacji projektowej.</w:t>
      </w:r>
    </w:p>
    <w:p w14:paraId="1413CFB0" w14:textId="47EB8737" w:rsidR="0045230F" w:rsidRPr="00A64697" w:rsidRDefault="00177D0F" w:rsidP="00536A62">
      <w:pPr>
        <w:pStyle w:val="Style77"/>
        <w:numPr>
          <w:ilvl w:val="0"/>
          <w:numId w:val="11"/>
        </w:numPr>
        <w:tabs>
          <w:tab w:val="left" w:pos="259"/>
        </w:tabs>
        <w:spacing w:line="274" w:lineRule="exact"/>
        <w:ind w:left="709" w:right="10" w:hanging="425"/>
        <w:rPr>
          <w:rStyle w:val="CharStyle48"/>
          <w:sz w:val="24"/>
          <w:szCs w:val="24"/>
        </w:rPr>
      </w:pPr>
      <w:r>
        <w:rPr>
          <w:rStyle w:val="CharStyle48"/>
          <w:sz w:val="24"/>
          <w:szCs w:val="24"/>
        </w:rPr>
        <w:t>GW</w:t>
      </w:r>
      <w:r w:rsidR="0045230F" w:rsidRPr="00A64697">
        <w:rPr>
          <w:rStyle w:val="CharStyle48"/>
          <w:sz w:val="24"/>
          <w:szCs w:val="24"/>
        </w:rPr>
        <w:t xml:space="preserve"> pokryje koszty wszystkich badań potrzebnych dla udokumentowania wymaganej jakości wykonywanych robót i wbudowanych materiałów</w:t>
      </w:r>
      <w:r w:rsidR="00D867B4">
        <w:rPr>
          <w:rStyle w:val="CharStyle48"/>
          <w:sz w:val="24"/>
          <w:szCs w:val="24"/>
        </w:rPr>
        <w:t xml:space="preserve"> w przypadku takich wątpliwości </w:t>
      </w:r>
      <w:r w:rsidR="00457EFE">
        <w:rPr>
          <w:rStyle w:val="CharStyle48"/>
          <w:sz w:val="24"/>
          <w:szCs w:val="24"/>
        </w:rPr>
        <w:t>Zamawiającego</w:t>
      </w:r>
      <w:r w:rsidR="0045230F" w:rsidRPr="00A64697">
        <w:rPr>
          <w:rStyle w:val="CharStyle48"/>
          <w:sz w:val="24"/>
          <w:szCs w:val="24"/>
        </w:rPr>
        <w:t>.</w:t>
      </w:r>
    </w:p>
    <w:p w14:paraId="5E40C1F5" w14:textId="77777777" w:rsidR="00735808" w:rsidRDefault="0045230F" w:rsidP="00536A62">
      <w:pPr>
        <w:pStyle w:val="Style77"/>
        <w:numPr>
          <w:ilvl w:val="0"/>
          <w:numId w:val="11"/>
        </w:numPr>
        <w:tabs>
          <w:tab w:val="left" w:pos="993"/>
        </w:tabs>
        <w:spacing w:line="274" w:lineRule="exact"/>
        <w:ind w:left="709" w:hanging="425"/>
        <w:rPr>
          <w:rStyle w:val="CharStyle48"/>
          <w:sz w:val="24"/>
          <w:szCs w:val="24"/>
        </w:rPr>
      </w:pPr>
      <w:r w:rsidRPr="00C21766">
        <w:rPr>
          <w:rStyle w:val="CharStyle48"/>
          <w:rFonts w:eastAsia="Calibri"/>
          <w:sz w:val="24"/>
          <w:szCs w:val="24"/>
        </w:rPr>
        <w:t>Wszystkie materiały i urządzenia muszą odpowiadać, co do jakości wymogom wyrobów dopuszczonych do obrotu i zakupione u renomowanych producentów, gwarantujących</w:t>
      </w:r>
      <w:r w:rsidR="00C21766">
        <w:rPr>
          <w:rStyle w:val="CharStyle48"/>
          <w:rFonts w:eastAsia="Calibri"/>
          <w:sz w:val="24"/>
          <w:szCs w:val="24"/>
        </w:rPr>
        <w:t xml:space="preserve"> </w:t>
      </w:r>
      <w:r w:rsidRPr="00C21766">
        <w:rPr>
          <w:rStyle w:val="CharStyle48"/>
          <w:sz w:val="24"/>
          <w:szCs w:val="24"/>
        </w:rPr>
        <w:t>najwyższą jakość w odniesieniu do niniejszej umowy.</w:t>
      </w:r>
    </w:p>
    <w:p w14:paraId="4299E345" w14:textId="5CB813C0" w:rsidR="00735808" w:rsidRDefault="0045230F" w:rsidP="00536A62">
      <w:pPr>
        <w:pStyle w:val="Style77"/>
        <w:numPr>
          <w:ilvl w:val="0"/>
          <w:numId w:val="11"/>
        </w:numPr>
        <w:tabs>
          <w:tab w:val="left" w:pos="993"/>
        </w:tabs>
        <w:spacing w:line="274" w:lineRule="exact"/>
        <w:ind w:left="709" w:hanging="425"/>
        <w:rPr>
          <w:rStyle w:val="CharStyle48"/>
          <w:sz w:val="24"/>
          <w:szCs w:val="24"/>
        </w:rPr>
      </w:pPr>
      <w:r w:rsidRPr="00735808">
        <w:rPr>
          <w:rStyle w:val="CharStyle48"/>
          <w:sz w:val="24"/>
          <w:szCs w:val="24"/>
        </w:rPr>
        <w:t xml:space="preserve">Wszelkie dokumenty zakupu i gwarancje </w:t>
      </w:r>
      <w:r w:rsidR="00177D0F">
        <w:rPr>
          <w:rStyle w:val="CharStyle48"/>
          <w:sz w:val="24"/>
          <w:szCs w:val="24"/>
        </w:rPr>
        <w:t>GW</w:t>
      </w:r>
      <w:r w:rsidRPr="00735808">
        <w:rPr>
          <w:rStyle w:val="CharStyle48"/>
          <w:sz w:val="24"/>
          <w:szCs w:val="24"/>
        </w:rPr>
        <w:t xml:space="preserve"> przedłoży </w:t>
      </w:r>
      <w:r w:rsidR="00177D0F">
        <w:rPr>
          <w:rStyle w:val="CharStyle48"/>
          <w:sz w:val="24"/>
          <w:szCs w:val="24"/>
        </w:rPr>
        <w:t>Inwestorowi</w:t>
      </w:r>
      <w:r w:rsidRPr="00735808">
        <w:rPr>
          <w:rStyle w:val="CharStyle48"/>
          <w:sz w:val="24"/>
          <w:szCs w:val="24"/>
        </w:rPr>
        <w:t xml:space="preserve"> na jego wezwanie.</w:t>
      </w:r>
    </w:p>
    <w:p w14:paraId="781147C6" w14:textId="45B9DFF2" w:rsidR="0045230F" w:rsidRPr="00735808" w:rsidRDefault="0045230F" w:rsidP="00536A62">
      <w:pPr>
        <w:pStyle w:val="Style77"/>
        <w:numPr>
          <w:ilvl w:val="0"/>
          <w:numId w:val="11"/>
        </w:numPr>
        <w:tabs>
          <w:tab w:val="left" w:pos="993"/>
        </w:tabs>
        <w:spacing w:line="274" w:lineRule="exact"/>
        <w:ind w:left="709" w:hanging="425"/>
        <w:rPr>
          <w:rStyle w:val="CharStyle48"/>
          <w:sz w:val="24"/>
          <w:szCs w:val="24"/>
        </w:rPr>
      </w:pPr>
      <w:r w:rsidRPr="00735808">
        <w:rPr>
          <w:rStyle w:val="CharStyle48"/>
          <w:sz w:val="24"/>
          <w:szCs w:val="24"/>
        </w:rPr>
        <w:t xml:space="preserve">Od chwili protokolarnego przejęcia terenu budowy do czasu oddania obiektu </w:t>
      </w:r>
      <w:r w:rsidR="00177D0F">
        <w:rPr>
          <w:rStyle w:val="CharStyle48"/>
          <w:sz w:val="24"/>
          <w:szCs w:val="24"/>
        </w:rPr>
        <w:t>GW</w:t>
      </w:r>
      <w:r w:rsidRPr="00735808">
        <w:rPr>
          <w:rStyle w:val="CharStyle48"/>
          <w:sz w:val="24"/>
          <w:szCs w:val="24"/>
        </w:rPr>
        <w:t xml:space="preserve"> ponosi odpowiedzialność za szkody wynikłe na tym terenie.</w:t>
      </w:r>
    </w:p>
    <w:p w14:paraId="49FB763C" w14:textId="77777777" w:rsidR="0045230F" w:rsidRPr="00C21766" w:rsidRDefault="0045230F" w:rsidP="00E948EC">
      <w:pPr>
        <w:pStyle w:val="Style77"/>
        <w:numPr>
          <w:ilvl w:val="0"/>
          <w:numId w:val="36"/>
        </w:numPr>
        <w:tabs>
          <w:tab w:val="left" w:pos="562"/>
        </w:tabs>
        <w:spacing w:before="5" w:line="274" w:lineRule="exact"/>
        <w:ind w:left="284" w:right="14"/>
        <w:jc w:val="left"/>
        <w:rPr>
          <w:rStyle w:val="CharStyle48"/>
          <w:sz w:val="24"/>
          <w:szCs w:val="24"/>
        </w:rPr>
      </w:pPr>
      <w:r w:rsidRPr="00C21766">
        <w:rPr>
          <w:rStyle w:val="CharStyle48"/>
          <w:sz w:val="24"/>
          <w:szCs w:val="24"/>
        </w:rPr>
        <w:t>W związku z powierzeniem podwykonawcom</w:t>
      </w:r>
      <w:r w:rsidR="00C21766" w:rsidRPr="00C21766">
        <w:rPr>
          <w:rStyle w:val="CharStyle48"/>
          <w:sz w:val="24"/>
          <w:szCs w:val="24"/>
        </w:rPr>
        <w:t xml:space="preserve"> </w:t>
      </w:r>
      <w:r w:rsidR="009D58F3">
        <w:rPr>
          <w:rStyle w:val="CharStyle48"/>
          <w:sz w:val="24"/>
          <w:szCs w:val="24"/>
        </w:rPr>
        <w:t xml:space="preserve">części robót </w:t>
      </w:r>
      <w:r w:rsidRPr="00C21766">
        <w:rPr>
          <w:rStyle w:val="CharStyle48"/>
          <w:sz w:val="24"/>
          <w:szCs w:val="24"/>
        </w:rPr>
        <w:t>dodatkowo:</w:t>
      </w:r>
    </w:p>
    <w:p w14:paraId="4F9C1CD1" w14:textId="4460F220" w:rsidR="00735808" w:rsidRDefault="00177D0F" w:rsidP="00E948EC">
      <w:pPr>
        <w:pStyle w:val="Style116"/>
        <w:numPr>
          <w:ilvl w:val="0"/>
          <w:numId w:val="12"/>
        </w:numPr>
        <w:tabs>
          <w:tab w:val="left" w:pos="993"/>
        </w:tabs>
        <w:ind w:left="993" w:hanging="426"/>
        <w:jc w:val="both"/>
        <w:rPr>
          <w:rStyle w:val="CharStyle48"/>
          <w:sz w:val="24"/>
          <w:szCs w:val="24"/>
        </w:rPr>
      </w:pPr>
      <w:r>
        <w:rPr>
          <w:rStyle w:val="CharStyle48"/>
          <w:sz w:val="24"/>
          <w:szCs w:val="24"/>
        </w:rPr>
        <w:t>GW</w:t>
      </w:r>
      <w:r w:rsidR="0045230F" w:rsidRPr="00A64697">
        <w:rPr>
          <w:rStyle w:val="CharStyle48"/>
          <w:sz w:val="24"/>
          <w:szCs w:val="24"/>
        </w:rPr>
        <w:t xml:space="preserve"> odpowiedzialny jest jak za własne, za działania i zaniechania podwykonawców, z których pomocą roboty wykonuje, Zlecenie wykonania części robót podwykonawcom nie zmienia zakresu i charakteru zobowiązań </w:t>
      </w:r>
      <w:r>
        <w:rPr>
          <w:rStyle w:val="CharStyle48"/>
          <w:sz w:val="24"/>
          <w:szCs w:val="24"/>
        </w:rPr>
        <w:t>GW</w:t>
      </w:r>
      <w:r w:rsidR="0045230F" w:rsidRPr="00A64697">
        <w:rPr>
          <w:rStyle w:val="CharStyle48"/>
          <w:sz w:val="24"/>
          <w:szCs w:val="24"/>
        </w:rPr>
        <w:t xml:space="preserve"> wobec </w:t>
      </w:r>
      <w:r w:rsidR="00A84A54">
        <w:rPr>
          <w:rStyle w:val="CharStyle48"/>
          <w:sz w:val="24"/>
          <w:szCs w:val="24"/>
        </w:rPr>
        <w:t>Inwestora</w:t>
      </w:r>
      <w:r w:rsidR="0045230F" w:rsidRPr="00A64697">
        <w:rPr>
          <w:rStyle w:val="CharStyle48"/>
          <w:sz w:val="24"/>
          <w:szCs w:val="24"/>
        </w:rPr>
        <w:t xml:space="preserve"> za wykonanie tej części robót.</w:t>
      </w:r>
    </w:p>
    <w:p w14:paraId="5C6AAD0E" w14:textId="0FBE590C" w:rsidR="00735808" w:rsidRDefault="0045230F" w:rsidP="00E948EC">
      <w:pPr>
        <w:pStyle w:val="Style116"/>
        <w:numPr>
          <w:ilvl w:val="0"/>
          <w:numId w:val="12"/>
        </w:numPr>
        <w:tabs>
          <w:tab w:val="left" w:pos="993"/>
        </w:tabs>
        <w:ind w:left="993" w:hanging="426"/>
        <w:jc w:val="both"/>
        <w:rPr>
          <w:rStyle w:val="CharStyle48"/>
          <w:sz w:val="24"/>
          <w:szCs w:val="24"/>
        </w:rPr>
      </w:pPr>
      <w:r w:rsidRPr="00735808">
        <w:rPr>
          <w:rStyle w:val="CharStyle48"/>
          <w:sz w:val="24"/>
          <w:szCs w:val="24"/>
        </w:rPr>
        <w:t xml:space="preserve">W toku realizacji niniejszej umowy do zawarcia przez </w:t>
      </w:r>
      <w:r w:rsidR="00177D0F">
        <w:rPr>
          <w:rStyle w:val="CharStyle48"/>
          <w:sz w:val="24"/>
          <w:szCs w:val="24"/>
        </w:rPr>
        <w:t>GW</w:t>
      </w:r>
      <w:r w:rsidRPr="00735808">
        <w:rPr>
          <w:rStyle w:val="CharStyle48"/>
          <w:sz w:val="24"/>
          <w:szCs w:val="24"/>
        </w:rPr>
        <w:t xml:space="preserve"> umowy o roboty budowlane z podwykonawcą jest wymagana </w:t>
      </w:r>
      <w:r w:rsidR="00DD4697" w:rsidRPr="00735808">
        <w:rPr>
          <w:rStyle w:val="CharStyle48"/>
          <w:sz w:val="24"/>
          <w:szCs w:val="24"/>
        </w:rPr>
        <w:t xml:space="preserve">uprzednia </w:t>
      </w:r>
      <w:r w:rsidRPr="00735808">
        <w:rPr>
          <w:rStyle w:val="CharStyle48"/>
          <w:sz w:val="24"/>
          <w:szCs w:val="24"/>
        </w:rPr>
        <w:t xml:space="preserve">pisemna zgoda </w:t>
      </w:r>
      <w:r w:rsidR="00310C15">
        <w:rPr>
          <w:rStyle w:val="CharStyle48"/>
          <w:sz w:val="24"/>
          <w:szCs w:val="24"/>
        </w:rPr>
        <w:t>Inwestora</w:t>
      </w:r>
      <w:r w:rsidRPr="00735808">
        <w:rPr>
          <w:rStyle w:val="CharStyle48"/>
          <w:sz w:val="24"/>
          <w:szCs w:val="24"/>
        </w:rPr>
        <w:t>.</w:t>
      </w:r>
    </w:p>
    <w:p w14:paraId="7F61D309" w14:textId="1B2B26E4" w:rsidR="00735808" w:rsidRDefault="0045230F" w:rsidP="00E948EC">
      <w:pPr>
        <w:pStyle w:val="Style116"/>
        <w:numPr>
          <w:ilvl w:val="0"/>
          <w:numId w:val="12"/>
        </w:numPr>
        <w:tabs>
          <w:tab w:val="left" w:pos="993"/>
        </w:tabs>
        <w:ind w:left="993" w:hanging="426"/>
        <w:jc w:val="both"/>
        <w:rPr>
          <w:rStyle w:val="CharStyle48"/>
          <w:sz w:val="24"/>
          <w:szCs w:val="24"/>
        </w:rPr>
      </w:pPr>
      <w:r w:rsidRPr="00735808">
        <w:rPr>
          <w:rStyle w:val="CharStyle48"/>
          <w:sz w:val="24"/>
          <w:szCs w:val="24"/>
        </w:rPr>
        <w:t xml:space="preserve">W celu uzyskania zgody </w:t>
      </w:r>
      <w:r w:rsidR="00310C15">
        <w:rPr>
          <w:rStyle w:val="CharStyle48"/>
          <w:sz w:val="24"/>
          <w:szCs w:val="24"/>
        </w:rPr>
        <w:t>Inwestora</w:t>
      </w:r>
      <w:r w:rsidRPr="00735808">
        <w:rPr>
          <w:rStyle w:val="CharStyle48"/>
          <w:sz w:val="24"/>
          <w:szCs w:val="24"/>
        </w:rPr>
        <w:t xml:space="preserve"> na zawarcie umowy o roboty budowlane z podwykonawcą, </w:t>
      </w:r>
      <w:r w:rsidR="00177D0F">
        <w:rPr>
          <w:rStyle w:val="CharStyle48"/>
          <w:sz w:val="24"/>
          <w:szCs w:val="24"/>
        </w:rPr>
        <w:t>GW</w:t>
      </w:r>
      <w:r w:rsidRPr="00735808">
        <w:rPr>
          <w:rStyle w:val="CharStyle48"/>
          <w:sz w:val="24"/>
          <w:szCs w:val="24"/>
        </w:rPr>
        <w:t xml:space="preserve"> zobowiązany jest do przedstawienia </w:t>
      </w:r>
      <w:r w:rsidR="00310C15">
        <w:rPr>
          <w:rStyle w:val="CharStyle48"/>
          <w:sz w:val="24"/>
          <w:szCs w:val="24"/>
        </w:rPr>
        <w:t>Inwestorowi</w:t>
      </w:r>
      <w:r w:rsidRPr="00735808">
        <w:rPr>
          <w:rStyle w:val="CharStyle48"/>
          <w:sz w:val="24"/>
          <w:szCs w:val="24"/>
        </w:rPr>
        <w:t xml:space="preserve"> </w:t>
      </w:r>
      <w:r w:rsidR="00EC3435" w:rsidRPr="00735808">
        <w:rPr>
          <w:rStyle w:val="CharStyle48"/>
          <w:sz w:val="24"/>
          <w:szCs w:val="24"/>
        </w:rPr>
        <w:t xml:space="preserve">pisemnego </w:t>
      </w:r>
      <w:r w:rsidR="0091049F" w:rsidRPr="00735808">
        <w:rPr>
          <w:rStyle w:val="CharStyle48"/>
          <w:sz w:val="24"/>
          <w:szCs w:val="24"/>
        </w:rPr>
        <w:t>wzoru</w:t>
      </w:r>
      <w:r w:rsidR="0091049F" w:rsidRPr="00735808">
        <w:rPr>
          <w:rStyle w:val="CharStyle48"/>
          <w:color w:val="FF0000"/>
          <w:sz w:val="24"/>
          <w:szCs w:val="24"/>
        </w:rPr>
        <w:t xml:space="preserve"> </w:t>
      </w:r>
      <w:r w:rsidRPr="00735808">
        <w:rPr>
          <w:rStyle w:val="CharStyle48"/>
          <w:sz w:val="24"/>
          <w:szCs w:val="24"/>
        </w:rPr>
        <w:t>umowy z podwykonawcą.</w:t>
      </w:r>
    </w:p>
    <w:p w14:paraId="031ECCDC" w14:textId="31242D38" w:rsidR="00735808" w:rsidRDefault="0045230F" w:rsidP="00E948EC">
      <w:pPr>
        <w:pStyle w:val="Style116"/>
        <w:numPr>
          <w:ilvl w:val="0"/>
          <w:numId w:val="12"/>
        </w:numPr>
        <w:tabs>
          <w:tab w:val="left" w:pos="993"/>
        </w:tabs>
        <w:ind w:left="993" w:hanging="426"/>
        <w:jc w:val="both"/>
        <w:rPr>
          <w:rStyle w:val="CharStyle48"/>
          <w:sz w:val="24"/>
          <w:szCs w:val="24"/>
        </w:rPr>
      </w:pPr>
      <w:r w:rsidRPr="00735808">
        <w:rPr>
          <w:rStyle w:val="CharStyle48"/>
          <w:sz w:val="24"/>
          <w:szCs w:val="24"/>
        </w:rPr>
        <w:t xml:space="preserve">Jeżeli </w:t>
      </w:r>
      <w:r w:rsidR="00310C15">
        <w:rPr>
          <w:rStyle w:val="CharStyle48"/>
          <w:sz w:val="24"/>
          <w:szCs w:val="24"/>
        </w:rPr>
        <w:t>Inwestor</w:t>
      </w:r>
      <w:r w:rsidRPr="00735808">
        <w:rPr>
          <w:rStyle w:val="CharStyle48"/>
          <w:sz w:val="24"/>
          <w:szCs w:val="24"/>
        </w:rPr>
        <w:t xml:space="preserve">, w terminie </w:t>
      </w:r>
      <w:r w:rsidR="00A84A54" w:rsidRPr="00735808">
        <w:rPr>
          <w:rStyle w:val="CharStyle48"/>
          <w:sz w:val="24"/>
          <w:szCs w:val="24"/>
        </w:rPr>
        <w:t>14 dni</w:t>
      </w:r>
      <w:r w:rsidRPr="00735808">
        <w:rPr>
          <w:rStyle w:val="CharStyle48"/>
          <w:sz w:val="24"/>
          <w:szCs w:val="24"/>
        </w:rPr>
        <w:t xml:space="preserve"> od przedstawienia mu przez </w:t>
      </w:r>
      <w:r w:rsidR="00177D0F">
        <w:rPr>
          <w:rStyle w:val="CharStyle48"/>
          <w:sz w:val="24"/>
          <w:szCs w:val="24"/>
        </w:rPr>
        <w:t>GW</w:t>
      </w:r>
      <w:r w:rsidRPr="00735808">
        <w:rPr>
          <w:rStyle w:val="CharStyle48"/>
          <w:sz w:val="24"/>
          <w:szCs w:val="24"/>
        </w:rPr>
        <w:t xml:space="preserve"> wzoru umowy z podwykonawcą, nie zgłosi na piśmie sprzeciwu lub zastrzeżeń, uważa się, że wyraził zgodę na zawarcie takiej umowy z podwykonawcą.</w:t>
      </w:r>
    </w:p>
    <w:p w14:paraId="439ACBD8" w14:textId="72934622" w:rsidR="0045230F" w:rsidRPr="00735808" w:rsidRDefault="0045230F" w:rsidP="00E948EC">
      <w:pPr>
        <w:pStyle w:val="Style116"/>
        <w:numPr>
          <w:ilvl w:val="0"/>
          <w:numId w:val="12"/>
        </w:numPr>
        <w:tabs>
          <w:tab w:val="left" w:pos="993"/>
        </w:tabs>
        <w:ind w:left="993" w:hanging="426"/>
        <w:jc w:val="both"/>
        <w:rPr>
          <w:rStyle w:val="CharStyle48"/>
          <w:sz w:val="24"/>
          <w:szCs w:val="24"/>
        </w:rPr>
      </w:pPr>
      <w:r w:rsidRPr="00735808">
        <w:rPr>
          <w:rStyle w:val="CharStyle48"/>
          <w:sz w:val="24"/>
          <w:szCs w:val="24"/>
        </w:rPr>
        <w:t xml:space="preserve">Do zawarcia przez podwykonawcę umowy o roboty budowlane z dalszym podwykonawcą jest wymagana zgoda </w:t>
      </w:r>
      <w:r w:rsidR="00177D0F">
        <w:rPr>
          <w:rStyle w:val="CharStyle48"/>
          <w:sz w:val="24"/>
          <w:szCs w:val="24"/>
        </w:rPr>
        <w:t>Inwestora</w:t>
      </w:r>
      <w:r w:rsidRPr="00735808">
        <w:rPr>
          <w:rStyle w:val="CharStyle48"/>
          <w:sz w:val="24"/>
          <w:szCs w:val="24"/>
        </w:rPr>
        <w:t xml:space="preserve"> i </w:t>
      </w:r>
      <w:r w:rsidR="00177D0F">
        <w:rPr>
          <w:rStyle w:val="CharStyle48"/>
          <w:sz w:val="24"/>
          <w:szCs w:val="24"/>
        </w:rPr>
        <w:t>GW</w:t>
      </w:r>
      <w:r w:rsidRPr="00735808">
        <w:rPr>
          <w:rStyle w:val="CharStyle48"/>
          <w:sz w:val="24"/>
          <w:szCs w:val="24"/>
        </w:rPr>
        <w:t xml:space="preserve">. Zapis ust. 3 - </w:t>
      </w:r>
      <w:r w:rsidR="009D58F3" w:rsidRPr="00735808">
        <w:rPr>
          <w:rStyle w:val="CharStyle48"/>
          <w:sz w:val="24"/>
          <w:szCs w:val="24"/>
        </w:rPr>
        <w:t>8</w:t>
      </w:r>
      <w:r w:rsidRPr="00735808">
        <w:rPr>
          <w:rStyle w:val="CharStyle48"/>
          <w:sz w:val="24"/>
          <w:szCs w:val="24"/>
        </w:rPr>
        <w:t xml:space="preserve"> stosuje się odpowiednio.</w:t>
      </w:r>
    </w:p>
    <w:p w14:paraId="248AF583" w14:textId="2FFC0FB3" w:rsidR="0045230F" w:rsidRPr="00A64697" w:rsidRDefault="009D58F3" w:rsidP="00E948EC">
      <w:pPr>
        <w:pStyle w:val="Style116"/>
        <w:numPr>
          <w:ilvl w:val="0"/>
          <w:numId w:val="12"/>
        </w:numPr>
        <w:tabs>
          <w:tab w:val="left" w:pos="993"/>
        </w:tabs>
        <w:ind w:left="993" w:hanging="426"/>
        <w:jc w:val="both"/>
        <w:rPr>
          <w:rStyle w:val="CharStyle48"/>
          <w:sz w:val="24"/>
          <w:szCs w:val="24"/>
        </w:rPr>
      </w:pPr>
      <w:r>
        <w:rPr>
          <w:rStyle w:val="CharStyle48"/>
          <w:sz w:val="24"/>
          <w:szCs w:val="24"/>
        </w:rPr>
        <w:t>Umowy, o których mowa w ust. 3</w:t>
      </w:r>
      <w:r w:rsidR="0045230F" w:rsidRPr="00A64697">
        <w:rPr>
          <w:rStyle w:val="CharStyle48"/>
          <w:sz w:val="24"/>
          <w:szCs w:val="24"/>
        </w:rPr>
        <w:t>-8</w:t>
      </w:r>
      <w:r w:rsidR="00735808">
        <w:rPr>
          <w:rStyle w:val="CharStyle48"/>
          <w:sz w:val="24"/>
          <w:szCs w:val="24"/>
        </w:rPr>
        <w:t xml:space="preserve"> mają formę pisemną pod rygorem </w:t>
      </w:r>
      <w:r w:rsidR="0045230F" w:rsidRPr="00A64697">
        <w:rPr>
          <w:rStyle w:val="CharStyle48"/>
          <w:sz w:val="24"/>
          <w:szCs w:val="24"/>
        </w:rPr>
        <w:t>nieważności.</w:t>
      </w:r>
    </w:p>
    <w:p w14:paraId="01F9667B" w14:textId="4EA67617" w:rsidR="00015310" w:rsidRPr="00A64697" w:rsidRDefault="009D58F3" w:rsidP="00C21766">
      <w:pPr>
        <w:pStyle w:val="Style73"/>
        <w:tabs>
          <w:tab w:val="left" w:pos="993"/>
        </w:tabs>
        <w:spacing w:line="274" w:lineRule="exact"/>
        <w:ind w:left="993" w:hanging="426"/>
        <w:jc w:val="both"/>
        <w:rPr>
          <w:rStyle w:val="CharStyle48"/>
          <w:sz w:val="24"/>
          <w:szCs w:val="24"/>
        </w:rPr>
      </w:pPr>
      <w:r>
        <w:rPr>
          <w:rStyle w:val="CharStyle48"/>
          <w:sz w:val="24"/>
          <w:szCs w:val="24"/>
        </w:rPr>
        <w:t>7</w:t>
      </w:r>
      <w:r w:rsidR="0045230F" w:rsidRPr="00A64697">
        <w:rPr>
          <w:rStyle w:val="CharStyle48"/>
          <w:sz w:val="24"/>
          <w:szCs w:val="24"/>
        </w:rPr>
        <w:t xml:space="preserve">. </w:t>
      </w:r>
      <w:r w:rsidR="00C21766">
        <w:rPr>
          <w:rStyle w:val="CharStyle48"/>
          <w:sz w:val="24"/>
          <w:szCs w:val="24"/>
        </w:rPr>
        <w:tab/>
      </w:r>
      <w:r w:rsidR="00310C15">
        <w:rPr>
          <w:rStyle w:val="CharStyle48"/>
          <w:sz w:val="24"/>
          <w:szCs w:val="24"/>
        </w:rPr>
        <w:t>Inwestor</w:t>
      </w:r>
      <w:r w:rsidR="0045230F" w:rsidRPr="00A64697">
        <w:rPr>
          <w:rStyle w:val="CharStyle48"/>
          <w:sz w:val="24"/>
          <w:szCs w:val="24"/>
        </w:rPr>
        <w:t xml:space="preserve"> nie wyraża zgody na zawarcie umowy z podwykonawcą lub dalszym podwykonawcą, której treść będzie sprzeczna z postanowieniami niniejszej umowy</w:t>
      </w:r>
      <w:r w:rsidR="00735808">
        <w:rPr>
          <w:rStyle w:val="CharStyle48"/>
          <w:sz w:val="24"/>
          <w:szCs w:val="24"/>
        </w:rPr>
        <w:t>.</w:t>
      </w:r>
      <w:r w:rsidR="0045230F" w:rsidRPr="00A64697">
        <w:rPr>
          <w:rStyle w:val="CharStyle48"/>
          <w:sz w:val="24"/>
          <w:szCs w:val="24"/>
        </w:rPr>
        <w:t xml:space="preserve"> </w:t>
      </w:r>
    </w:p>
    <w:p w14:paraId="590F4347" w14:textId="3B3DF227" w:rsidR="002B7D65" w:rsidRPr="00735808" w:rsidRDefault="009D58F3" w:rsidP="00735808">
      <w:pPr>
        <w:pStyle w:val="Style73"/>
        <w:tabs>
          <w:tab w:val="left" w:pos="993"/>
        </w:tabs>
        <w:spacing w:line="274" w:lineRule="exact"/>
        <w:ind w:left="993" w:hanging="426"/>
        <w:jc w:val="both"/>
        <w:rPr>
          <w:rStyle w:val="CharStyle52"/>
          <w:b w:val="0"/>
          <w:bCs w:val="0"/>
          <w:sz w:val="24"/>
          <w:szCs w:val="24"/>
        </w:rPr>
      </w:pPr>
      <w:r>
        <w:rPr>
          <w:rStyle w:val="CharStyle48"/>
          <w:sz w:val="24"/>
          <w:szCs w:val="24"/>
        </w:rPr>
        <w:t>8</w:t>
      </w:r>
      <w:r w:rsidR="0045230F" w:rsidRPr="00A64697">
        <w:rPr>
          <w:rStyle w:val="CharStyle48"/>
          <w:sz w:val="24"/>
          <w:szCs w:val="24"/>
        </w:rPr>
        <w:t xml:space="preserve">. </w:t>
      </w:r>
      <w:r w:rsidR="00B85DC4">
        <w:rPr>
          <w:rStyle w:val="CharStyle48"/>
          <w:sz w:val="24"/>
          <w:szCs w:val="24"/>
        </w:rPr>
        <w:tab/>
      </w:r>
      <w:r w:rsidR="0045230F" w:rsidRPr="00A64697">
        <w:rPr>
          <w:rStyle w:val="CharStyle48"/>
          <w:sz w:val="24"/>
          <w:szCs w:val="24"/>
        </w:rPr>
        <w:t xml:space="preserve">W przypadku zawarcia umowy </w:t>
      </w:r>
      <w:r w:rsidR="00177D0F">
        <w:rPr>
          <w:rStyle w:val="CharStyle48"/>
          <w:sz w:val="24"/>
          <w:szCs w:val="24"/>
        </w:rPr>
        <w:t>GW</w:t>
      </w:r>
      <w:r w:rsidR="0045230F" w:rsidRPr="00A64697">
        <w:rPr>
          <w:rStyle w:val="CharStyle48"/>
          <w:sz w:val="24"/>
          <w:szCs w:val="24"/>
        </w:rPr>
        <w:t xml:space="preserve"> z podwykonawcą lub podwykonawcy z dalszym podwykonawcą bez zgody </w:t>
      </w:r>
      <w:r w:rsidR="00310C15">
        <w:rPr>
          <w:rStyle w:val="CharStyle48"/>
          <w:sz w:val="24"/>
          <w:szCs w:val="24"/>
        </w:rPr>
        <w:t>Inwestora</w:t>
      </w:r>
      <w:r w:rsidR="0045230F" w:rsidRPr="00A64697">
        <w:rPr>
          <w:rStyle w:val="CharStyle48"/>
          <w:sz w:val="24"/>
          <w:szCs w:val="24"/>
        </w:rPr>
        <w:t xml:space="preserve"> oraz w przypadku nieuwzględnienia sprzeciwu lub zastrzeżeń do umowy zgłoszonych przez </w:t>
      </w:r>
      <w:r w:rsidR="00310C15">
        <w:rPr>
          <w:rStyle w:val="CharStyle48"/>
          <w:sz w:val="24"/>
          <w:szCs w:val="24"/>
        </w:rPr>
        <w:t>Inwestora</w:t>
      </w:r>
      <w:r w:rsidR="0045230F" w:rsidRPr="00A64697">
        <w:rPr>
          <w:rStyle w:val="CharStyle48"/>
          <w:sz w:val="24"/>
          <w:szCs w:val="24"/>
        </w:rPr>
        <w:t xml:space="preserve">,  </w:t>
      </w:r>
      <w:r w:rsidR="00310C15">
        <w:rPr>
          <w:rStyle w:val="CharStyle48"/>
          <w:sz w:val="24"/>
          <w:szCs w:val="24"/>
        </w:rPr>
        <w:t>Inwestor</w:t>
      </w:r>
      <w:r w:rsidR="0045230F" w:rsidRPr="00A64697">
        <w:rPr>
          <w:rStyle w:val="CharStyle48"/>
          <w:sz w:val="24"/>
          <w:szCs w:val="24"/>
        </w:rPr>
        <w:t xml:space="preserve"> jest zwolniony od odpowiedzialności, </w:t>
      </w:r>
      <w:r w:rsidR="0045230F" w:rsidRPr="00C76F11">
        <w:rPr>
          <w:rStyle w:val="CharStyle48"/>
          <w:sz w:val="24"/>
          <w:szCs w:val="24"/>
        </w:rPr>
        <w:t xml:space="preserve">o której mowa </w:t>
      </w:r>
      <w:r w:rsidR="00A84A54" w:rsidRPr="00C76F11">
        <w:rPr>
          <w:rStyle w:val="CharStyle48"/>
          <w:sz w:val="24"/>
          <w:szCs w:val="24"/>
        </w:rPr>
        <w:t>w art. 647</w:t>
      </w:r>
      <w:r w:rsidR="00A84A54" w:rsidRPr="00C76F11">
        <w:rPr>
          <w:rStyle w:val="CharStyle48"/>
          <w:sz w:val="24"/>
          <w:szCs w:val="24"/>
          <w:vertAlign w:val="superscript"/>
        </w:rPr>
        <w:t>1</w:t>
      </w:r>
      <w:r w:rsidR="00A84A54" w:rsidRPr="00C76F11">
        <w:rPr>
          <w:rStyle w:val="CharStyle48"/>
          <w:sz w:val="24"/>
          <w:szCs w:val="24"/>
        </w:rPr>
        <w:t xml:space="preserve"> § 5 Kodeksu cywilnego</w:t>
      </w:r>
      <w:r w:rsidR="00EC3435" w:rsidRPr="00C76F11">
        <w:rPr>
          <w:rStyle w:val="CharStyle48"/>
          <w:sz w:val="24"/>
          <w:szCs w:val="24"/>
        </w:rPr>
        <w:t xml:space="preserve"> oraz może żądać od Kierownika budowy usunięcia z budowy pracowników takiego Podwykonawcy i dalszych podwykonawców</w:t>
      </w:r>
      <w:r w:rsidR="00A84A54" w:rsidRPr="00C76F11">
        <w:rPr>
          <w:rStyle w:val="CharStyle48"/>
          <w:sz w:val="24"/>
          <w:szCs w:val="24"/>
        </w:rPr>
        <w:t>.</w:t>
      </w:r>
    </w:p>
    <w:p w14:paraId="3994E557" w14:textId="2D9A6C0C" w:rsidR="00E0357F" w:rsidRDefault="00E0357F">
      <w:pPr>
        <w:spacing w:after="0" w:line="240" w:lineRule="auto"/>
        <w:rPr>
          <w:rStyle w:val="CharStyle52"/>
          <w:rFonts w:eastAsia="Calibri"/>
          <w:sz w:val="24"/>
          <w:szCs w:val="24"/>
          <w:lang w:eastAsia="pl-PL"/>
        </w:rPr>
      </w:pPr>
    </w:p>
    <w:p w14:paraId="202F1FB0" w14:textId="77777777" w:rsidR="00792DDF" w:rsidRPr="00A64697" w:rsidRDefault="00792DDF" w:rsidP="00EA7EB8">
      <w:pPr>
        <w:pStyle w:val="Style31"/>
        <w:spacing w:before="24"/>
        <w:jc w:val="center"/>
        <w:rPr>
          <w:sz w:val="24"/>
          <w:szCs w:val="24"/>
        </w:rPr>
      </w:pPr>
      <w:r>
        <w:rPr>
          <w:rStyle w:val="CharStyle52"/>
          <w:sz w:val="24"/>
          <w:szCs w:val="24"/>
        </w:rPr>
        <w:t xml:space="preserve">ARTYKUŁ </w:t>
      </w:r>
      <w:r w:rsidRPr="00A64697">
        <w:rPr>
          <w:rStyle w:val="CharStyle52"/>
          <w:sz w:val="24"/>
          <w:szCs w:val="24"/>
        </w:rPr>
        <w:t>6</w:t>
      </w:r>
    </w:p>
    <w:p w14:paraId="4ADF57B0" w14:textId="77777777" w:rsidR="00792DDF" w:rsidRDefault="00792DDF" w:rsidP="0045230F">
      <w:pPr>
        <w:pStyle w:val="Style32"/>
        <w:ind w:right="307"/>
        <w:jc w:val="center"/>
        <w:rPr>
          <w:rStyle w:val="CharStyle49"/>
          <w:sz w:val="24"/>
          <w:szCs w:val="24"/>
          <w:u w:val="single"/>
        </w:rPr>
      </w:pPr>
    </w:p>
    <w:p w14:paraId="7533CFFA" w14:textId="77777777" w:rsidR="0045230F" w:rsidRPr="00A64697" w:rsidRDefault="0045230F" w:rsidP="0045230F">
      <w:pPr>
        <w:pStyle w:val="Style32"/>
        <w:ind w:right="307"/>
        <w:jc w:val="center"/>
        <w:rPr>
          <w:sz w:val="24"/>
          <w:szCs w:val="24"/>
        </w:rPr>
      </w:pPr>
      <w:r w:rsidRPr="00A64697">
        <w:rPr>
          <w:rStyle w:val="CharStyle49"/>
          <w:sz w:val="24"/>
          <w:szCs w:val="24"/>
          <w:u w:val="single"/>
        </w:rPr>
        <w:t xml:space="preserve">PODSTAWOWE OBOWIĄZKI I PRAWA </w:t>
      </w:r>
      <w:r w:rsidR="00A84A54">
        <w:rPr>
          <w:rStyle w:val="CharStyle49"/>
          <w:sz w:val="24"/>
          <w:szCs w:val="24"/>
          <w:u w:val="single"/>
        </w:rPr>
        <w:t>INWESTORA</w:t>
      </w:r>
    </w:p>
    <w:p w14:paraId="5FBEB03D" w14:textId="0B355413" w:rsidR="0045230F" w:rsidRPr="002B7D65" w:rsidRDefault="00310C15" w:rsidP="00E948EC">
      <w:pPr>
        <w:pStyle w:val="Style33"/>
        <w:numPr>
          <w:ilvl w:val="0"/>
          <w:numId w:val="13"/>
        </w:numPr>
        <w:tabs>
          <w:tab w:val="left" w:pos="709"/>
        </w:tabs>
        <w:spacing w:before="341" w:line="274" w:lineRule="exact"/>
        <w:ind w:left="701" w:hanging="417"/>
        <w:rPr>
          <w:rStyle w:val="CharStyle48"/>
          <w:sz w:val="24"/>
          <w:szCs w:val="24"/>
        </w:rPr>
      </w:pPr>
      <w:r>
        <w:rPr>
          <w:rStyle w:val="CharStyle48"/>
          <w:sz w:val="24"/>
          <w:szCs w:val="24"/>
        </w:rPr>
        <w:t>Inwestor</w:t>
      </w:r>
      <w:r w:rsidR="0045230F" w:rsidRPr="002B7D65">
        <w:rPr>
          <w:rStyle w:val="CharStyle48"/>
          <w:sz w:val="24"/>
          <w:szCs w:val="24"/>
        </w:rPr>
        <w:t xml:space="preserve"> przekaże </w:t>
      </w:r>
      <w:r w:rsidR="00177D0F">
        <w:rPr>
          <w:rStyle w:val="CharStyle48"/>
          <w:sz w:val="24"/>
          <w:szCs w:val="24"/>
        </w:rPr>
        <w:t>GW</w:t>
      </w:r>
      <w:r w:rsidR="0045230F" w:rsidRPr="002B7D65">
        <w:rPr>
          <w:rStyle w:val="CharStyle48"/>
          <w:sz w:val="24"/>
          <w:szCs w:val="24"/>
        </w:rPr>
        <w:t xml:space="preserve"> protokolarnie plac budowy</w:t>
      </w:r>
      <w:r w:rsidR="00CB6EFE" w:rsidRPr="002B7D65">
        <w:rPr>
          <w:rStyle w:val="CharStyle48"/>
          <w:sz w:val="24"/>
          <w:szCs w:val="24"/>
        </w:rPr>
        <w:t>.</w:t>
      </w:r>
    </w:p>
    <w:p w14:paraId="317C0F45" w14:textId="15DC7161" w:rsidR="0045230F" w:rsidRPr="00A64697" w:rsidRDefault="00310C15" w:rsidP="00E948EC">
      <w:pPr>
        <w:pStyle w:val="Style33"/>
        <w:numPr>
          <w:ilvl w:val="0"/>
          <w:numId w:val="13"/>
        </w:numPr>
        <w:tabs>
          <w:tab w:val="left" w:pos="709"/>
        </w:tabs>
        <w:spacing w:line="274" w:lineRule="exact"/>
        <w:ind w:left="701" w:right="5" w:hanging="417"/>
        <w:rPr>
          <w:rStyle w:val="CharStyle48"/>
          <w:sz w:val="24"/>
          <w:szCs w:val="24"/>
        </w:rPr>
      </w:pPr>
      <w:r>
        <w:rPr>
          <w:rStyle w:val="CharStyle48"/>
          <w:sz w:val="24"/>
          <w:szCs w:val="24"/>
        </w:rPr>
        <w:t>Inwestor</w:t>
      </w:r>
      <w:r w:rsidR="0045230F" w:rsidRPr="002B7D65">
        <w:rPr>
          <w:rStyle w:val="CharStyle48"/>
          <w:sz w:val="24"/>
          <w:szCs w:val="24"/>
        </w:rPr>
        <w:t xml:space="preserve"> zobowiązuje się</w:t>
      </w:r>
      <w:r w:rsidR="0045230F" w:rsidRPr="00A64697">
        <w:rPr>
          <w:rStyle w:val="CharStyle48"/>
          <w:sz w:val="24"/>
          <w:szCs w:val="24"/>
        </w:rPr>
        <w:t xml:space="preserve"> do terminowego regulowania płatności przy zachowaniu ustalonych w Umowie warunków.</w:t>
      </w:r>
    </w:p>
    <w:p w14:paraId="7F628E3F" w14:textId="3987AB5B" w:rsidR="0045230F" w:rsidRDefault="00310C15" w:rsidP="00E948EC">
      <w:pPr>
        <w:pStyle w:val="Style33"/>
        <w:numPr>
          <w:ilvl w:val="0"/>
          <w:numId w:val="13"/>
        </w:numPr>
        <w:tabs>
          <w:tab w:val="left" w:pos="709"/>
        </w:tabs>
        <w:spacing w:before="5" w:line="274" w:lineRule="exact"/>
        <w:ind w:left="701" w:right="5" w:hanging="417"/>
        <w:rPr>
          <w:rStyle w:val="CharStyle48"/>
          <w:sz w:val="24"/>
          <w:szCs w:val="24"/>
        </w:rPr>
      </w:pPr>
      <w:r>
        <w:rPr>
          <w:rStyle w:val="CharStyle48"/>
          <w:sz w:val="24"/>
          <w:szCs w:val="24"/>
        </w:rPr>
        <w:t>Inwestor</w:t>
      </w:r>
      <w:r w:rsidR="0045230F" w:rsidRPr="00A64697">
        <w:rPr>
          <w:rStyle w:val="CharStyle48"/>
          <w:sz w:val="24"/>
          <w:szCs w:val="24"/>
        </w:rPr>
        <w:t xml:space="preserve"> udostępni nieodpłatnie miejsce przeznaczone na zaplecze budowy znajdujące się na terenie budowy.</w:t>
      </w:r>
    </w:p>
    <w:p w14:paraId="674AAEFD" w14:textId="4D42497C" w:rsidR="009904A4" w:rsidRPr="00AB2A3B" w:rsidRDefault="00310C15" w:rsidP="00E948EC">
      <w:pPr>
        <w:pStyle w:val="Style33"/>
        <w:numPr>
          <w:ilvl w:val="0"/>
          <w:numId w:val="13"/>
        </w:numPr>
        <w:tabs>
          <w:tab w:val="left" w:pos="709"/>
        </w:tabs>
        <w:spacing w:before="5" w:line="274" w:lineRule="exact"/>
        <w:ind w:left="701" w:right="5" w:hanging="417"/>
        <w:rPr>
          <w:rStyle w:val="CharStyle48"/>
          <w:sz w:val="24"/>
          <w:szCs w:val="24"/>
        </w:rPr>
      </w:pPr>
      <w:r w:rsidRPr="00AB2A3B">
        <w:rPr>
          <w:rStyle w:val="CharStyle48"/>
          <w:sz w:val="24"/>
          <w:szCs w:val="24"/>
        </w:rPr>
        <w:lastRenderedPageBreak/>
        <w:t>Inwestor</w:t>
      </w:r>
      <w:r w:rsidR="009904A4" w:rsidRPr="00AB2A3B">
        <w:rPr>
          <w:rStyle w:val="CharStyle48"/>
          <w:sz w:val="24"/>
          <w:szCs w:val="24"/>
        </w:rPr>
        <w:t xml:space="preserve"> wskaże w granicach terenu budowy miejsce poboru wody i energii elektrycznej dla potrzeb Placu budowy i zaplecza. GW zamontuje na swój koszt liczniki do pomiaru poboru wody i energii oraz poniesie koszt ich zużycia. Zakres przyłącza wody i energii elektrycznej jest w zakresie GW. </w:t>
      </w:r>
    </w:p>
    <w:p w14:paraId="02F81255" w14:textId="3727FCD2" w:rsidR="0045230F" w:rsidRPr="00A64697" w:rsidRDefault="0045230F" w:rsidP="00E948EC">
      <w:pPr>
        <w:pStyle w:val="Style33"/>
        <w:numPr>
          <w:ilvl w:val="0"/>
          <w:numId w:val="13"/>
        </w:numPr>
        <w:tabs>
          <w:tab w:val="left" w:pos="709"/>
        </w:tabs>
        <w:spacing w:line="274" w:lineRule="exact"/>
        <w:ind w:left="701" w:right="5" w:hanging="417"/>
        <w:rPr>
          <w:rStyle w:val="CharStyle48"/>
          <w:sz w:val="24"/>
          <w:szCs w:val="24"/>
        </w:rPr>
      </w:pPr>
      <w:r w:rsidRPr="00A64697">
        <w:rPr>
          <w:rStyle w:val="CharStyle48"/>
          <w:sz w:val="24"/>
          <w:szCs w:val="24"/>
        </w:rPr>
        <w:t xml:space="preserve">Czynności odbiorowe robót dokonywane będą przez </w:t>
      </w:r>
      <w:r w:rsidR="00A11C25">
        <w:rPr>
          <w:rStyle w:val="CharStyle48"/>
          <w:sz w:val="24"/>
          <w:szCs w:val="24"/>
        </w:rPr>
        <w:t>Inspektora</w:t>
      </w:r>
      <w:r w:rsidRPr="00A64697">
        <w:rPr>
          <w:rStyle w:val="CharStyle48"/>
          <w:sz w:val="24"/>
          <w:szCs w:val="24"/>
        </w:rPr>
        <w:t xml:space="preserve"> nadzoru inwestorskiego tak, aby nie hamować postępu robót. Dotyczy to w szczególności robót podlegających zakryciu lub robót zanikowych.</w:t>
      </w:r>
    </w:p>
    <w:p w14:paraId="01E3FBB5" w14:textId="2E62AE36" w:rsidR="0045230F" w:rsidRPr="00A64697" w:rsidRDefault="00310C15" w:rsidP="00E948EC">
      <w:pPr>
        <w:pStyle w:val="Style33"/>
        <w:numPr>
          <w:ilvl w:val="0"/>
          <w:numId w:val="13"/>
        </w:numPr>
        <w:tabs>
          <w:tab w:val="left" w:pos="709"/>
        </w:tabs>
        <w:spacing w:line="274" w:lineRule="exact"/>
        <w:ind w:left="701" w:hanging="417"/>
        <w:rPr>
          <w:rStyle w:val="CharStyle48"/>
          <w:sz w:val="24"/>
          <w:szCs w:val="24"/>
        </w:rPr>
      </w:pPr>
      <w:r>
        <w:rPr>
          <w:rStyle w:val="CharStyle48"/>
          <w:sz w:val="24"/>
          <w:szCs w:val="24"/>
        </w:rPr>
        <w:t>Inwestor</w:t>
      </w:r>
      <w:r w:rsidR="0045230F" w:rsidRPr="00A64697">
        <w:rPr>
          <w:rStyle w:val="CharStyle48"/>
          <w:sz w:val="24"/>
          <w:szCs w:val="24"/>
        </w:rPr>
        <w:t xml:space="preserve"> ma prawo zlecenia dodatkowych badań i ekspertyz na stosowane materiały, surowce i technologie. W przypadku negatywnych wyników koszty badań i ekspertyz poniesie </w:t>
      </w:r>
      <w:r w:rsidR="00177D0F">
        <w:rPr>
          <w:rStyle w:val="CharStyle48"/>
          <w:sz w:val="24"/>
          <w:szCs w:val="24"/>
        </w:rPr>
        <w:t>GW</w:t>
      </w:r>
      <w:r w:rsidR="0045230F" w:rsidRPr="00A64697">
        <w:rPr>
          <w:rStyle w:val="CharStyle48"/>
          <w:sz w:val="24"/>
          <w:szCs w:val="24"/>
        </w:rPr>
        <w:t>.</w:t>
      </w:r>
    </w:p>
    <w:p w14:paraId="223C0468" w14:textId="20A81346" w:rsidR="0045230F" w:rsidRPr="00A64697" w:rsidRDefault="00310C15" w:rsidP="00E948EC">
      <w:pPr>
        <w:pStyle w:val="Style33"/>
        <w:numPr>
          <w:ilvl w:val="0"/>
          <w:numId w:val="13"/>
        </w:numPr>
        <w:tabs>
          <w:tab w:val="left" w:pos="709"/>
        </w:tabs>
        <w:spacing w:before="5" w:line="274" w:lineRule="exact"/>
        <w:ind w:left="701" w:right="19" w:hanging="417"/>
        <w:rPr>
          <w:rStyle w:val="CharStyle48"/>
          <w:sz w:val="24"/>
          <w:szCs w:val="24"/>
        </w:rPr>
      </w:pPr>
      <w:r>
        <w:rPr>
          <w:rStyle w:val="CharStyle48"/>
          <w:sz w:val="24"/>
          <w:szCs w:val="24"/>
        </w:rPr>
        <w:t>Inwestor</w:t>
      </w:r>
      <w:r w:rsidR="0045230F" w:rsidRPr="00A64697">
        <w:rPr>
          <w:rStyle w:val="CharStyle48"/>
          <w:sz w:val="24"/>
          <w:szCs w:val="24"/>
        </w:rPr>
        <w:t xml:space="preserve"> nie ponosi odpowiedzialności za szkody </w:t>
      </w:r>
      <w:r w:rsidR="00177D0F">
        <w:rPr>
          <w:rStyle w:val="CharStyle48"/>
          <w:sz w:val="24"/>
          <w:szCs w:val="24"/>
        </w:rPr>
        <w:t>GW</w:t>
      </w:r>
      <w:r w:rsidR="0045230F" w:rsidRPr="00A64697">
        <w:rPr>
          <w:rStyle w:val="CharStyle48"/>
          <w:sz w:val="24"/>
          <w:szCs w:val="24"/>
        </w:rPr>
        <w:t xml:space="preserve"> wynikające z braku lub właściwego dozoru placu budowy.</w:t>
      </w:r>
    </w:p>
    <w:p w14:paraId="7381D65A" w14:textId="4DADEEF1" w:rsidR="0045230F" w:rsidRPr="00A64697" w:rsidRDefault="0045230F" w:rsidP="00B85DC4">
      <w:pPr>
        <w:pStyle w:val="Style148"/>
        <w:ind w:left="5" w:firstLine="279"/>
        <w:rPr>
          <w:sz w:val="24"/>
          <w:szCs w:val="24"/>
        </w:rPr>
      </w:pPr>
      <w:r w:rsidRPr="00A64697">
        <w:rPr>
          <w:rStyle w:val="CharStyle48"/>
          <w:sz w:val="24"/>
          <w:szCs w:val="24"/>
        </w:rPr>
        <w:t>6.</w:t>
      </w:r>
      <w:r w:rsidR="009D58F3">
        <w:rPr>
          <w:rStyle w:val="CharStyle48"/>
          <w:sz w:val="24"/>
          <w:szCs w:val="24"/>
        </w:rPr>
        <w:t>7</w:t>
      </w:r>
      <w:r w:rsidRPr="00A64697">
        <w:rPr>
          <w:rStyle w:val="CharStyle48"/>
          <w:sz w:val="24"/>
          <w:szCs w:val="24"/>
        </w:rPr>
        <w:t>.</w:t>
      </w:r>
      <w:r w:rsidR="00B85DC4">
        <w:rPr>
          <w:rStyle w:val="CharStyle48"/>
          <w:sz w:val="24"/>
          <w:szCs w:val="24"/>
        </w:rPr>
        <w:tab/>
      </w:r>
      <w:r w:rsidR="00310C15">
        <w:rPr>
          <w:rStyle w:val="CharStyle48"/>
          <w:sz w:val="24"/>
          <w:szCs w:val="24"/>
        </w:rPr>
        <w:t>Inwestor</w:t>
      </w:r>
      <w:r w:rsidRPr="00A64697">
        <w:rPr>
          <w:rStyle w:val="CharStyle48"/>
          <w:sz w:val="24"/>
          <w:szCs w:val="24"/>
        </w:rPr>
        <w:t xml:space="preserve"> zobowiązuje się do zapewnienia nadzoru autorskiego.</w:t>
      </w:r>
    </w:p>
    <w:p w14:paraId="57092551" w14:textId="77777777" w:rsidR="00A06191" w:rsidRDefault="00A06191" w:rsidP="0045230F">
      <w:pPr>
        <w:pStyle w:val="Style31"/>
        <w:spacing w:line="240" w:lineRule="exact"/>
        <w:ind w:right="283"/>
        <w:jc w:val="center"/>
        <w:rPr>
          <w:sz w:val="24"/>
          <w:szCs w:val="24"/>
        </w:rPr>
      </w:pPr>
    </w:p>
    <w:p w14:paraId="4A729B19" w14:textId="77777777" w:rsidR="00AB2A3B" w:rsidRPr="00A64697" w:rsidRDefault="00AB2A3B" w:rsidP="0045230F">
      <w:pPr>
        <w:pStyle w:val="Style31"/>
        <w:spacing w:line="240" w:lineRule="exact"/>
        <w:ind w:right="283"/>
        <w:jc w:val="center"/>
        <w:rPr>
          <w:sz w:val="24"/>
          <w:szCs w:val="24"/>
        </w:rPr>
      </w:pPr>
    </w:p>
    <w:p w14:paraId="14E9808D" w14:textId="77777777" w:rsidR="0045230F" w:rsidRPr="00A64697" w:rsidRDefault="0045230F" w:rsidP="00EA7EB8">
      <w:pPr>
        <w:pStyle w:val="Style31"/>
        <w:spacing w:before="19"/>
        <w:ind w:right="283"/>
        <w:jc w:val="center"/>
        <w:rPr>
          <w:sz w:val="24"/>
          <w:szCs w:val="24"/>
        </w:rPr>
      </w:pPr>
      <w:r w:rsidRPr="00A64697">
        <w:rPr>
          <w:rStyle w:val="CharStyle52"/>
          <w:sz w:val="24"/>
          <w:szCs w:val="24"/>
        </w:rPr>
        <w:t>ARTYKUŁ 7</w:t>
      </w:r>
    </w:p>
    <w:p w14:paraId="5CF558D1" w14:textId="77777777" w:rsidR="0045230F" w:rsidRPr="00A64697" w:rsidRDefault="0045230F" w:rsidP="0045230F">
      <w:pPr>
        <w:pStyle w:val="Style32"/>
        <w:spacing w:before="235"/>
        <w:ind w:right="283"/>
        <w:jc w:val="center"/>
        <w:rPr>
          <w:sz w:val="24"/>
          <w:szCs w:val="24"/>
        </w:rPr>
      </w:pPr>
      <w:r w:rsidRPr="00A64697">
        <w:rPr>
          <w:rStyle w:val="CharStyle49"/>
          <w:sz w:val="24"/>
          <w:szCs w:val="24"/>
          <w:u w:val="single"/>
        </w:rPr>
        <w:t>NADZÓR I KIEROWNICTWO BUDOWY</w:t>
      </w:r>
    </w:p>
    <w:p w14:paraId="4B5D4196" w14:textId="77777777" w:rsidR="0045230F" w:rsidRPr="00A64697" w:rsidRDefault="0045230F" w:rsidP="0045230F">
      <w:pPr>
        <w:pStyle w:val="Style148"/>
        <w:spacing w:line="240" w:lineRule="exact"/>
        <w:ind w:left="24" w:firstLine="0"/>
        <w:rPr>
          <w:sz w:val="24"/>
          <w:szCs w:val="24"/>
        </w:rPr>
      </w:pPr>
    </w:p>
    <w:p w14:paraId="562EAFF5" w14:textId="77777777" w:rsidR="005A487F" w:rsidRDefault="000D53AE" w:rsidP="0045230F">
      <w:pPr>
        <w:pStyle w:val="Style148"/>
        <w:spacing w:before="101"/>
        <w:ind w:left="24" w:firstLine="0"/>
        <w:rPr>
          <w:rStyle w:val="CharStyle48"/>
          <w:sz w:val="24"/>
          <w:szCs w:val="24"/>
        </w:rPr>
      </w:pPr>
      <w:r>
        <w:rPr>
          <w:rStyle w:val="CharStyle48"/>
          <w:sz w:val="24"/>
          <w:szCs w:val="24"/>
        </w:rPr>
        <w:t>7.</w:t>
      </w:r>
      <w:r w:rsidR="0045230F" w:rsidRPr="00A64697">
        <w:rPr>
          <w:rStyle w:val="CharStyle48"/>
          <w:sz w:val="24"/>
          <w:szCs w:val="24"/>
        </w:rPr>
        <w:t xml:space="preserve">1.   </w:t>
      </w:r>
      <w:r w:rsidR="00A84A54">
        <w:rPr>
          <w:rStyle w:val="CharStyle48"/>
          <w:sz w:val="24"/>
          <w:szCs w:val="24"/>
        </w:rPr>
        <w:t>Inwestor</w:t>
      </w:r>
      <w:r w:rsidR="0045230F" w:rsidRPr="00A64697">
        <w:rPr>
          <w:rStyle w:val="CharStyle48"/>
          <w:sz w:val="24"/>
          <w:szCs w:val="24"/>
        </w:rPr>
        <w:t xml:space="preserve"> powołuje Inspektor</w:t>
      </w:r>
      <w:r w:rsidR="00B85DC4">
        <w:rPr>
          <w:rStyle w:val="CharStyle48"/>
          <w:sz w:val="24"/>
          <w:szCs w:val="24"/>
        </w:rPr>
        <w:t>a</w:t>
      </w:r>
      <w:r w:rsidR="0045230F" w:rsidRPr="00A64697">
        <w:rPr>
          <w:rStyle w:val="CharStyle48"/>
          <w:sz w:val="24"/>
          <w:szCs w:val="24"/>
        </w:rPr>
        <w:t xml:space="preserve"> nadzoru w osob</w:t>
      </w:r>
      <w:r w:rsidR="005A487F">
        <w:rPr>
          <w:rStyle w:val="CharStyle48"/>
          <w:sz w:val="24"/>
          <w:szCs w:val="24"/>
        </w:rPr>
        <w:t>ach</w:t>
      </w:r>
      <w:r w:rsidR="0045230F" w:rsidRPr="00A64697">
        <w:rPr>
          <w:rStyle w:val="CharStyle48"/>
          <w:sz w:val="24"/>
          <w:szCs w:val="24"/>
        </w:rPr>
        <w:t>:</w:t>
      </w:r>
    </w:p>
    <w:p w14:paraId="3A11F640" w14:textId="6FFF831E" w:rsidR="0045230F" w:rsidRPr="00B85DC4" w:rsidRDefault="00B85DC4" w:rsidP="00B85DC4">
      <w:pPr>
        <w:pStyle w:val="Style33"/>
        <w:spacing w:line="274" w:lineRule="exact"/>
        <w:ind w:left="709" w:firstLine="0"/>
        <w:jc w:val="left"/>
        <w:rPr>
          <w:rStyle w:val="CharStyle36"/>
          <w:b w:val="0"/>
          <w:sz w:val="24"/>
          <w:szCs w:val="24"/>
        </w:rPr>
      </w:pPr>
      <w:r>
        <w:rPr>
          <w:rStyle w:val="CharStyle36"/>
          <w:b w:val="0"/>
          <w:sz w:val="24"/>
          <w:szCs w:val="24"/>
        </w:rPr>
        <w:t>m</w:t>
      </w:r>
      <w:r w:rsidRPr="00B85DC4">
        <w:rPr>
          <w:rStyle w:val="CharStyle36"/>
          <w:b w:val="0"/>
          <w:sz w:val="24"/>
          <w:szCs w:val="24"/>
        </w:rPr>
        <w:t xml:space="preserve">gr inż. </w:t>
      </w:r>
      <w:r w:rsidR="0045230F" w:rsidRPr="00B85DC4">
        <w:rPr>
          <w:rStyle w:val="CharStyle36"/>
          <w:b w:val="0"/>
          <w:sz w:val="24"/>
          <w:szCs w:val="24"/>
        </w:rPr>
        <w:t xml:space="preserve">Wojciech </w:t>
      </w:r>
      <w:proofErr w:type="spellStart"/>
      <w:r w:rsidR="0045230F" w:rsidRPr="00B85DC4">
        <w:rPr>
          <w:rStyle w:val="CharStyle36"/>
          <w:b w:val="0"/>
          <w:sz w:val="24"/>
          <w:szCs w:val="24"/>
        </w:rPr>
        <w:t>Staszyński</w:t>
      </w:r>
      <w:proofErr w:type="spellEnd"/>
      <w:r w:rsidR="005A487F">
        <w:rPr>
          <w:rStyle w:val="CharStyle36"/>
          <w:b w:val="0"/>
          <w:sz w:val="24"/>
          <w:szCs w:val="24"/>
        </w:rPr>
        <w:t xml:space="preserve"> </w:t>
      </w:r>
    </w:p>
    <w:p w14:paraId="5E20BF21" w14:textId="5DA4B23A" w:rsidR="00B85DC4" w:rsidRDefault="0045230F" w:rsidP="00B85DC4">
      <w:pPr>
        <w:pStyle w:val="Style148"/>
        <w:spacing w:before="38"/>
        <w:ind w:left="709" w:firstLine="0"/>
        <w:jc w:val="both"/>
        <w:rPr>
          <w:rStyle w:val="CharStyle48"/>
          <w:sz w:val="24"/>
          <w:szCs w:val="24"/>
        </w:rPr>
      </w:pPr>
      <w:r w:rsidRPr="00A64697">
        <w:rPr>
          <w:rStyle w:val="CharStyle48"/>
          <w:sz w:val="24"/>
          <w:szCs w:val="24"/>
        </w:rPr>
        <w:t xml:space="preserve">Inspektor nadzoru działa w granicach umocowania określonego przepisami Ustawy z Prawo Budowlane </w:t>
      </w:r>
    </w:p>
    <w:p w14:paraId="29513293" w14:textId="548E1A83" w:rsidR="0045230F" w:rsidRDefault="005A487F" w:rsidP="00EA7EB8">
      <w:pPr>
        <w:pStyle w:val="Style148"/>
        <w:spacing w:before="38"/>
        <w:ind w:left="567" w:hanging="567"/>
        <w:jc w:val="both"/>
        <w:rPr>
          <w:rStyle w:val="CharStyle48"/>
          <w:sz w:val="24"/>
          <w:szCs w:val="24"/>
        </w:rPr>
      </w:pPr>
      <w:r>
        <w:rPr>
          <w:rStyle w:val="CharStyle48"/>
          <w:sz w:val="24"/>
          <w:szCs w:val="24"/>
        </w:rPr>
        <w:t>7.2</w:t>
      </w:r>
      <w:r w:rsidR="00EA7EB8">
        <w:rPr>
          <w:rStyle w:val="CharStyle48"/>
          <w:sz w:val="24"/>
          <w:szCs w:val="24"/>
        </w:rPr>
        <w:t xml:space="preserve">    </w:t>
      </w:r>
      <w:r w:rsidR="00177D0F">
        <w:rPr>
          <w:rStyle w:val="CharStyle48"/>
          <w:sz w:val="24"/>
          <w:szCs w:val="24"/>
        </w:rPr>
        <w:t>GW</w:t>
      </w:r>
      <w:r w:rsidR="0045230F" w:rsidRPr="00A64697">
        <w:rPr>
          <w:rStyle w:val="CharStyle48"/>
          <w:sz w:val="24"/>
          <w:szCs w:val="24"/>
        </w:rPr>
        <w:t xml:space="preserve"> ustanawia Kierownika budowy w osobie:</w:t>
      </w:r>
    </w:p>
    <w:p w14:paraId="6F226BD0" w14:textId="77777777" w:rsidR="00EA7EB8" w:rsidRDefault="00EA7EB8" w:rsidP="005A487F">
      <w:pPr>
        <w:pStyle w:val="Style148"/>
        <w:spacing w:before="38"/>
        <w:ind w:firstLine="0"/>
        <w:jc w:val="both"/>
        <w:rPr>
          <w:rStyle w:val="CharStyle48"/>
          <w:sz w:val="24"/>
          <w:szCs w:val="24"/>
        </w:rPr>
      </w:pPr>
    </w:p>
    <w:p w14:paraId="05D1133B" w14:textId="6A9BFA77" w:rsidR="00EA7EB8" w:rsidRDefault="00B85DC4" w:rsidP="00EA7EB8">
      <w:pPr>
        <w:pStyle w:val="Style148"/>
        <w:spacing w:before="38"/>
        <w:ind w:left="709" w:firstLine="0"/>
        <w:jc w:val="both"/>
        <w:rPr>
          <w:rStyle w:val="CharStyle48"/>
          <w:sz w:val="24"/>
          <w:szCs w:val="24"/>
        </w:rPr>
      </w:pPr>
      <w:r>
        <w:rPr>
          <w:rStyle w:val="CharStyle48"/>
          <w:sz w:val="24"/>
          <w:szCs w:val="24"/>
        </w:rPr>
        <w:t>…………………………………………</w:t>
      </w:r>
    </w:p>
    <w:p w14:paraId="7CE49020" w14:textId="77777777" w:rsidR="00EA7EB8" w:rsidRDefault="00EA7EB8" w:rsidP="00EA7EB8">
      <w:pPr>
        <w:pStyle w:val="Style148"/>
        <w:spacing w:before="38"/>
        <w:ind w:left="709" w:firstLine="0"/>
        <w:jc w:val="both"/>
        <w:rPr>
          <w:rStyle w:val="CharStyle48"/>
          <w:sz w:val="24"/>
          <w:szCs w:val="24"/>
        </w:rPr>
      </w:pPr>
    </w:p>
    <w:p w14:paraId="3EFC6FE1" w14:textId="168EF81C" w:rsidR="0045230F" w:rsidRPr="00A64697" w:rsidRDefault="0045230F" w:rsidP="00EA7EB8">
      <w:pPr>
        <w:pStyle w:val="Style148"/>
        <w:spacing w:before="38"/>
        <w:ind w:firstLine="0"/>
        <w:jc w:val="center"/>
        <w:rPr>
          <w:sz w:val="24"/>
          <w:szCs w:val="24"/>
        </w:rPr>
      </w:pPr>
      <w:r w:rsidRPr="00A64697">
        <w:rPr>
          <w:rStyle w:val="CharStyle52"/>
          <w:sz w:val="24"/>
          <w:szCs w:val="24"/>
        </w:rPr>
        <w:t>ARTYKUŁ 8</w:t>
      </w:r>
    </w:p>
    <w:p w14:paraId="07F91099" w14:textId="64C17942" w:rsidR="0045230F" w:rsidRDefault="0045230F" w:rsidP="00EA7EB8">
      <w:pPr>
        <w:pStyle w:val="Style32"/>
        <w:spacing w:before="240"/>
        <w:jc w:val="center"/>
        <w:rPr>
          <w:rStyle w:val="CharStyle49"/>
          <w:sz w:val="24"/>
          <w:szCs w:val="24"/>
          <w:u w:val="single"/>
        </w:rPr>
      </w:pPr>
      <w:r w:rsidRPr="00A64697">
        <w:rPr>
          <w:rStyle w:val="CharStyle49"/>
          <w:sz w:val="24"/>
          <w:szCs w:val="24"/>
          <w:u w:val="single"/>
        </w:rPr>
        <w:t>WARTOŚĆ PRZEDMIOTU UMOWY, WYNAGRODZENIE I WARUNKI PŁATNOŚCI</w:t>
      </w:r>
    </w:p>
    <w:p w14:paraId="425C29EE" w14:textId="77777777" w:rsidR="00A9767D" w:rsidRPr="00A64697" w:rsidRDefault="00A9767D" w:rsidP="00A9767D">
      <w:pPr>
        <w:pStyle w:val="Style32"/>
        <w:spacing w:before="240"/>
        <w:jc w:val="both"/>
        <w:rPr>
          <w:sz w:val="24"/>
          <w:szCs w:val="24"/>
        </w:rPr>
      </w:pPr>
    </w:p>
    <w:p w14:paraId="78FE62AB" w14:textId="77777777" w:rsidR="0045230F" w:rsidRPr="00A64697" w:rsidRDefault="0045230F" w:rsidP="00B85DC4">
      <w:pPr>
        <w:pStyle w:val="Style48"/>
        <w:spacing w:line="274" w:lineRule="exact"/>
        <w:ind w:left="567" w:hanging="567"/>
        <w:rPr>
          <w:sz w:val="24"/>
          <w:szCs w:val="24"/>
        </w:rPr>
      </w:pPr>
      <w:r w:rsidRPr="00A64697">
        <w:rPr>
          <w:rStyle w:val="CharStyle48"/>
          <w:sz w:val="24"/>
          <w:szCs w:val="24"/>
        </w:rPr>
        <w:t>8.1. Ryczałtową wartość przedmiotu umowy na podstawie złożonej ofe</w:t>
      </w:r>
      <w:r w:rsidR="002B7D65">
        <w:rPr>
          <w:rStyle w:val="CharStyle48"/>
          <w:sz w:val="24"/>
          <w:szCs w:val="24"/>
        </w:rPr>
        <w:t>rty stanowiącej załącznik do ninie</w:t>
      </w:r>
      <w:r w:rsidRPr="00A64697">
        <w:rPr>
          <w:rStyle w:val="CharStyle48"/>
          <w:sz w:val="24"/>
          <w:szCs w:val="24"/>
        </w:rPr>
        <w:t>jszej umowy ustala się na kwotę:</w:t>
      </w:r>
    </w:p>
    <w:p w14:paraId="521C36F3" w14:textId="77777777" w:rsidR="0045230F" w:rsidRPr="00A64697" w:rsidRDefault="00B85DC4" w:rsidP="00B85DC4">
      <w:pPr>
        <w:pStyle w:val="Style21"/>
        <w:ind w:left="567"/>
        <w:jc w:val="both"/>
        <w:rPr>
          <w:sz w:val="24"/>
          <w:szCs w:val="24"/>
        </w:rPr>
      </w:pPr>
      <w:r>
        <w:rPr>
          <w:rFonts w:eastAsia="Calibri"/>
          <w:b/>
          <w:sz w:val="24"/>
          <w:szCs w:val="24"/>
          <w:lang w:eastAsia="en-US"/>
        </w:rPr>
        <w:t>……………………………………</w:t>
      </w:r>
      <w:r w:rsidR="002B47F2" w:rsidRPr="002B47F2">
        <w:rPr>
          <w:rFonts w:eastAsia="Calibri"/>
          <w:b/>
          <w:sz w:val="24"/>
          <w:szCs w:val="24"/>
          <w:lang w:eastAsia="en-US"/>
        </w:rPr>
        <w:t xml:space="preserve"> </w:t>
      </w:r>
      <w:r w:rsidR="0045230F" w:rsidRPr="002B47F2">
        <w:rPr>
          <w:rStyle w:val="CharStyle36"/>
          <w:b w:val="0"/>
          <w:sz w:val="24"/>
          <w:szCs w:val="24"/>
        </w:rPr>
        <w:t>PLN</w:t>
      </w:r>
      <w:r w:rsidR="0045230F" w:rsidRPr="00A64697">
        <w:rPr>
          <w:rStyle w:val="CharStyle36"/>
          <w:sz w:val="24"/>
          <w:szCs w:val="24"/>
        </w:rPr>
        <w:t xml:space="preserve"> netto </w:t>
      </w:r>
      <w:r w:rsidR="0045230F" w:rsidRPr="00A64697">
        <w:rPr>
          <w:rStyle w:val="CharStyle48"/>
          <w:sz w:val="24"/>
          <w:szCs w:val="24"/>
        </w:rPr>
        <w:t xml:space="preserve">(bez podatku </w:t>
      </w:r>
      <w:r w:rsidR="0045230F" w:rsidRPr="00467C68">
        <w:rPr>
          <w:rStyle w:val="CharStyle48"/>
          <w:sz w:val="24"/>
          <w:szCs w:val="24"/>
          <w:lang w:eastAsia="en-US"/>
        </w:rPr>
        <w:t>VAT)</w:t>
      </w:r>
    </w:p>
    <w:p w14:paraId="1F74F9CC" w14:textId="77777777" w:rsidR="0045230F" w:rsidRPr="00A64697" w:rsidRDefault="0045230F" w:rsidP="00B85DC4">
      <w:pPr>
        <w:pStyle w:val="Style21"/>
        <w:ind w:left="567"/>
        <w:jc w:val="both"/>
        <w:rPr>
          <w:sz w:val="24"/>
          <w:szCs w:val="24"/>
        </w:rPr>
      </w:pPr>
      <w:r w:rsidRPr="00A64697">
        <w:rPr>
          <w:rStyle w:val="CharStyle48"/>
          <w:sz w:val="24"/>
          <w:szCs w:val="24"/>
        </w:rPr>
        <w:t>słownie:</w:t>
      </w:r>
      <w:r w:rsidR="002B47F2">
        <w:rPr>
          <w:rStyle w:val="CharStyle48"/>
          <w:sz w:val="24"/>
          <w:szCs w:val="24"/>
        </w:rPr>
        <w:t xml:space="preserve"> </w:t>
      </w:r>
      <w:r w:rsidR="00B85DC4">
        <w:rPr>
          <w:rStyle w:val="CharStyle48"/>
          <w:sz w:val="24"/>
          <w:szCs w:val="24"/>
        </w:rPr>
        <w:t>……………………………………………………………………………….</w:t>
      </w:r>
    </w:p>
    <w:p w14:paraId="659FC1B4" w14:textId="77777777" w:rsidR="0045230F" w:rsidRPr="00A64697" w:rsidRDefault="0045230F" w:rsidP="00B85DC4">
      <w:pPr>
        <w:pStyle w:val="Style155"/>
        <w:spacing w:line="240" w:lineRule="auto"/>
        <w:ind w:left="567" w:firstLine="0"/>
        <w:rPr>
          <w:sz w:val="24"/>
          <w:szCs w:val="24"/>
        </w:rPr>
      </w:pPr>
      <w:r w:rsidRPr="00A64697">
        <w:rPr>
          <w:rStyle w:val="CharStyle48"/>
          <w:sz w:val="24"/>
          <w:szCs w:val="24"/>
        </w:rPr>
        <w:t xml:space="preserve">Do kwoty netto doliczany zostanie podatek </w:t>
      </w:r>
      <w:r w:rsidRPr="00467C68">
        <w:rPr>
          <w:rStyle w:val="CharStyle48"/>
          <w:sz w:val="24"/>
          <w:szCs w:val="24"/>
          <w:lang w:eastAsia="en-US"/>
        </w:rPr>
        <w:t xml:space="preserve">VAT </w:t>
      </w:r>
      <w:r w:rsidRPr="00A64697">
        <w:rPr>
          <w:rStyle w:val="CharStyle48"/>
          <w:sz w:val="24"/>
          <w:szCs w:val="24"/>
        </w:rPr>
        <w:t>w wysokości obowiązującej na dzień wystawienia</w:t>
      </w:r>
    </w:p>
    <w:p w14:paraId="2F665EF9" w14:textId="53D6B853" w:rsidR="00C3389A" w:rsidRDefault="0045230F" w:rsidP="00FB739C">
      <w:pPr>
        <w:pStyle w:val="Style155"/>
        <w:spacing w:line="274" w:lineRule="exact"/>
        <w:ind w:left="567" w:hanging="567"/>
        <w:rPr>
          <w:rStyle w:val="CharStyle48"/>
          <w:sz w:val="24"/>
          <w:szCs w:val="24"/>
        </w:rPr>
      </w:pPr>
      <w:r w:rsidRPr="00A64697">
        <w:rPr>
          <w:rStyle w:val="CharStyle48"/>
          <w:sz w:val="24"/>
          <w:szCs w:val="24"/>
        </w:rPr>
        <w:t>8.2.</w:t>
      </w:r>
      <w:r w:rsidR="00FB739C">
        <w:t xml:space="preserve"> </w:t>
      </w:r>
      <w:r w:rsidR="00310C15">
        <w:rPr>
          <w:rStyle w:val="CharStyle48"/>
          <w:sz w:val="24"/>
          <w:szCs w:val="24"/>
        </w:rPr>
        <w:t>Inwestor</w:t>
      </w:r>
      <w:r w:rsidR="00A9767D" w:rsidRPr="00A9767D">
        <w:rPr>
          <w:rStyle w:val="CharStyle48"/>
          <w:sz w:val="24"/>
          <w:szCs w:val="24"/>
        </w:rPr>
        <w:t xml:space="preserve"> </w:t>
      </w:r>
      <w:r w:rsidRPr="00FE34DD">
        <w:rPr>
          <w:rStyle w:val="CharStyle48"/>
          <w:sz w:val="24"/>
          <w:szCs w:val="24"/>
        </w:rPr>
        <w:t xml:space="preserve">ma prawo zlecenia a </w:t>
      </w:r>
      <w:r w:rsidR="00177D0F">
        <w:rPr>
          <w:rStyle w:val="CharStyle48"/>
          <w:sz w:val="24"/>
          <w:szCs w:val="24"/>
        </w:rPr>
        <w:t>GW</w:t>
      </w:r>
      <w:r w:rsidRPr="00FE34DD">
        <w:rPr>
          <w:rStyle w:val="CharStyle48"/>
          <w:sz w:val="24"/>
          <w:szCs w:val="24"/>
        </w:rPr>
        <w:t xml:space="preserve"> obowiązek wykonania ewentualnych robót dodatkowych,</w:t>
      </w:r>
      <w:r w:rsidRPr="00A64697">
        <w:rPr>
          <w:rStyle w:val="CharStyle48"/>
          <w:sz w:val="24"/>
          <w:szCs w:val="24"/>
        </w:rPr>
        <w:t xml:space="preserve"> których rozliczenie będzie następowało na podstawie kosztorysów powykonawczych za zakończone elementy robót sporządzonych na podstawie złożonej </w:t>
      </w:r>
      <w:r w:rsidR="00C3389A">
        <w:rPr>
          <w:rStyle w:val="CharStyle48"/>
          <w:sz w:val="24"/>
          <w:szCs w:val="24"/>
        </w:rPr>
        <w:t xml:space="preserve">przez </w:t>
      </w:r>
      <w:r w:rsidR="00177D0F">
        <w:rPr>
          <w:rStyle w:val="CharStyle48"/>
          <w:sz w:val="24"/>
          <w:szCs w:val="24"/>
        </w:rPr>
        <w:t>GW</w:t>
      </w:r>
      <w:r w:rsidR="00C3389A">
        <w:rPr>
          <w:rStyle w:val="CharStyle48"/>
          <w:sz w:val="24"/>
          <w:szCs w:val="24"/>
        </w:rPr>
        <w:t xml:space="preserve"> </w:t>
      </w:r>
      <w:r w:rsidRPr="00A64697">
        <w:rPr>
          <w:rStyle w:val="CharStyle48"/>
          <w:sz w:val="24"/>
          <w:szCs w:val="24"/>
        </w:rPr>
        <w:t xml:space="preserve">oferty a w przypadku ich braku w ofercie na podstawie </w:t>
      </w:r>
      <w:r w:rsidR="005A487F">
        <w:rPr>
          <w:rStyle w:val="CharStyle48"/>
          <w:sz w:val="24"/>
          <w:szCs w:val="24"/>
        </w:rPr>
        <w:t>cen rynkowych zaakceptowanych przez Inwestora</w:t>
      </w:r>
      <w:r w:rsidR="00C3389A">
        <w:rPr>
          <w:rStyle w:val="CharStyle48"/>
          <w:sz w:val="24"/>
          <w:szCs w:val="24"/>
        </w:rPr>
        <w:t xml:space="preserve">. </w:t>
      </w:r>
    </w:p>
    <w:p w14:paraId="3CD6F1E1" w14:textId="22A38362" w:rsidR="0045230F" w:rsidRDefault="00C3389A" w:rsidP="00FB739C">
      <w:pPr>
        <w:pStyle w:val="Style155"/>
        <w:spacing w:line="274" w:lineRule="exact"/>
        <w:ind w:left="567" w:firstLine="0"/>
        <w:rPr>
          <w:rStyle w:val="CharStyle48"/>
          <w:sz w:val="24"/>
          <w:szCs w:val="24"/>
        </w:rPr>
      </w:pPr>
      <w:r w:rsidRPr="00946398">
        <w:rPr>
          <w:rStyle w:val="CharStyle48"/>
          <w:sz w:val="24"/>
          <w:szCs w:val="24"/>
        </w:rPr>
        <w:t xml:space="preserve">W przypadku nieuzgodnienia przez Strony wynagrodzenia </w:t>
      </w:r>
      <w:r w:rsidR="00177D0F">
        <w:rPr>
          <w:rStyle w:val="CharStyle48"/>
          <w:sz w:val="24"/>
          <w:szCs w:val="24"/>
        </w:rPr>
        <w:t>GW</w:t>
      </w:r>
      <w:r w:rsidRPr="00946398">
        <w:rPr>
          <w:rStyle w:val="CharStyle48"/>
          <w:sz w:val="24"/>
          <w:szCs w:val="24"/>
        </w:rPr>
        <w:t xml:space="preserve"> za prace dodatkowe lub zamienne </w:t>
      </w:r>
      <w:r w:rsidR="00310C15">
        <w:rPr>
          <w:rStyle w:val="CharStyle48"/>
          <w:sz w:val="24"/>
          <w:szCs w:val="24"/>
        </w:rPr>
        <w:t>Inwestor</w:t>
      </w:r>
      <w:r w:rsidRPr="00946398">
        <w:rPr>
          <w:rStyle w:val="CharStyle48"/>
          <w:sz w:val="24"/>
          <w:szCs w:val="24"/>
        </w:rPr>
        <w:t xml:space="preserve"> może wykonać te prace we własnym zakresie, w terminie nie wpływającym </w:t>
      </w:r>
      <w:r>
        <w:rPr>
          <w:rStyle w:val="CharStyle48"/>
          <w:sz w:val="24"/>
          <w:szCs w:val="24"/>
        </w:rPr>
        <w:t>n</w:t>
      </w:r>
      <w:r w:rsidRPr="00946398">
        <w:rPr>
          <w:rStyle w:val="CharStyle48"/>
          <w:sz w:val="24"/>
          <w:szCs w:val="24"/>
        </w:rPr>
        <w:t>a wykonywanie przedmiotu umowy</w:t>
      </w:r>
    </w:p>
    <w:p w14:paraId="6B72D57C" w14:textId="3A5B3BAF" w:rsidR="00C3389A" w:rsidRPr="00D867B4" w:rsidRDefault="00C3389A" w:rsidP="00FB739C">
      <w:pPr>
        <w:pStyle w:val="Style155"/>
        <w:spacing w:line="274" w:lineRule="exact"/>
        <w:ind w:left="567" w:hanging="567"/>
        <w:rPr>
          <w:sz w:val="24"/>
          <w:szCs w:val="24"/>
        </w:rPr>
      </w:pPr>
      <w:r w:rsidRPr="00D867B4">
        <w:rPr>
          <w:rStyle w:val="CharStyle48"/>
          <w:sz w:val="24"/>
          <w:szCs w:val="24"/>
        </w:rPr>
        <w:t>8.3.</w:t>
      </w:r>
      <w:r w:rsidR="00FB739C">
        <w:rPr>
          <w:rStyle w:val="CharStyle48"/>
          <w:sz w:val="24"/>
          <w:szCs w:val="24"/>
        </w:rPr>
        <w:tab/>
      </w:r>
      <w:r w:rsidR="00177D0F" w:rsidRPr="00D867B4">
        <w:rPr>
          <w:sz w:val="24"/>
          <w:szCs w:val="24"/>
        </w:rPr>
        <w:t>GW</w:t>
      </w:r>
      <w:r w:rsidR="009904A4" w:rsidRPr="00D867B4">
        <w:rPr>
          <w:sz w:val="24"/>
          <w:szCs w:val="24"/>
        </w:rPr>
        <w:t xml:space="preserve"> </w:t>
      </w:r>
      <w:r w:rsidR="00D867B4">
        <w:rPr>
          <w:sz w:val="24"/>
          <w:szCs w:val="24"/>
        </w:rPr>
        <w:t xml:space="preserve">będzie wszystkich prac w tym </w:t>
      </w:r>
      <w:r w:rsidR="007A05D7" w:rsidRPr="00D867B4">
        <w:rPr>
          <w:sz w:val="24"/>
          <w:szCs w:val="24"/>
        </w:rPr>
        <w:t xml:space="preserve">prac </w:t>
      </w:r>
      <w:r w:rsidR="009904A4" w:rsidRPr="00D867B4">
        <w:rPr>
          <w:sz w:val="24"/>
          <w:szCs w:val="24"/>
        </w:rPr>
        <w:t>wykon</w:t>
      </w:r>
      <w:r w:rsidR="007A05D7" w:rsidRPr="00D867B4">
        <w:rPr>
          <w:sz w:val="24"/>
          <w:szCs w:val="24"/>
        </w:rPr>
        <w:t>ywany</w:t>
      </w:r>
      <w:r w:rsidR="00D867B4">
        <w:rPr>
          <w:sz w:val="24"/>
          <w:szCs w:val="24"/>
        </w:rPr>
        <w:t>ch</w:t>
      </w:r>
      <w:r w:rsidR="007A05D7" w:rsidRPr="00D867B4">
        <w:rPr>
          <w:sz w:val="24"/>
          <w:szCs w:val="24"/>
        </w:rPr>
        <w:t xml:space="preserve"> przez </w:t>
      </w:r>
      <w:r w:rsidR="00D867B4">
        <w:rPr>
          <w:sz w:val="24"/>
          <w:szCs w:val="24"/>
        </w:rPr>
        <w:t>podwykonawców</w:t>
      </w:r>
      <w:r w:rsidR="007A05D7" w:rsidRPr="00D867B4">
        <w:rPr>
          <w:sz w:val="24"/>
          <w:szCs w:val="24"/>
        </w:rPr>
        <w:t xml:space="preserve"> </w:t>
      </w:r>
      <w:r w:rsidR="00310C15" w:rsidRPr="00D867B4">
        <w:rPr>
          <w:sz w:val="24"/>
          <w:szCs w:val="24"/>
        </w:rPr>
        <w:t>Inwestora</w:t>
      </w:r>
      <w:r w:rsidR="009904A4" w:rsidRPr="00D867B4">
        <w:rPr>
          <w:sz w:val="24"/>
          <w:szCs w:val="24"/>
        </w:rPr>
        <w:t xml:space="preserve">. GW będzie sprawował kierownictwo budowy do jej całkowitego zakończenia. </w:t>
      </w:r>
      <w:r w:rsidR="007A05D7" w:rsidRPr="00D867B4">
        <w:rPr>
          <w:sz w:val="24"/>
          <w:szCs w:val="24"/>
        </w:rPr>
        <w:t>Wykonawc</w:t>
      </w:r>
      <w:r w:rsidR="00D867B4">
        <w:rPr>
          <w:sz w:val="24"/>
          <w:szCs w:val="24"/>
        </w:rPr>
        <w:t>y</w:t>
      </w:r>
      <w:r w:rsidR="007A05D7" w:rsidRPr="00D867B4">
        <w:rPr>
          <w:sz w:val="24"/>
          <w:szCs w:val="24"/>
        </w:rPr>
        <w:t xml:space="preserve"> Inwestora</w:t>
      </w:r>
      <w:r w:rsidR="009904A4" w:rsidRPr="00D867B4">
        <w:rPr>
          <w:sz w:val="24"/>
          <w:szCs w:val="24"/>
        </w:rPr>
        <w:t xml:space="preserve"> ustanowi</w:t>
      </w:r>
      <w:r w:rsidR="00D867B4">
        <w:rPr>
          <w:sz w:val="24"/>
          <w:szCs w:val="24"/>
        </w:rPr>
        <w:t>ą</w:t>
      </w:r>
      <w:r w:rsidR="009904A4" w:rsidRPr="00D867B4">
        <w:rPr>
          <w:sz w:val="24"/>
          <w:szCs w:val="24"/>
        </w:rPr>
        <w:t xml:space="preserve"> swo</w:t>
      </w:r>
      <w:r w:rsidR="00D867B4">
        <w:rPr>
          <w:sz w:val="24"/>
          <w:szCs w:val="24"/>
        </w:rPr>
        <w:t>ich</w:t>
      </w:r>
      <w:r w:rsidR="009904A4" w:rsidRPr="00D867B4">
        <w:rPr>
          <w:sz w:val="24"/>
          <w:szCs w:val="24"/>
        </w:rPr>
        <w:t xml:space="preserve"> kierownik</w:t>
      </w:r>
      <w:r w:rsidR="00D867B4">
        <w:rPr>
          <w:sz w:val="24"/>
          <w:szCs w:val="24"/>
        </w:rPr>
        <w:t>ów</w:t>
      </w:r>
      <w:r w:rsidR="009904A4" w:rsidRPr="00D867B4">
        <w:rPr>
          <w:sz w:val="24"/>
          <w:szCs w:val="24"/>
        </w:rPr>
        <w:t xml:space="preserve"> robót posiadając</w:t>
      </w:r>
      <w:r w:rsidR="007A05D7" w:rsidRPr="00D867B4">
        <w:rPr>
          <w:sz w:val="24"/>
          <w:szCs w:val="24"/>
        </w:rPr>
        <w:t>ego</w:t>
      </w:r>
      <w:r w:rsidR="009904A4" w:rsidRPr="00D867B4">
        <w:rPr>
          <w:sz w:val="24"/>
          <w:szCs w:val="24"/>
        </w:rPr>
        <w:t xml:space="preserve"> odpowiednie </w:t>
      </w:r>
      <w:r w:rsidR="007A05D7" w:rsidRPr="00D867B4">
        <w:rPr>
          <w:sz w:val="24"/>
          <w:szCs w:val="24"/>
        </w:rPr>
        <w:lastRenderedPageBreak/>
        <w:t>kwalifikacje zawodowe</w:t>
      </w:r>
      <w:r w:rsidR="00D867B4">
        <w:rPr>
          <w:sz w:val="24"/>
          <w:szCs w:val="24"/>
        </w:rPr>
        <w:t xml:space="preserve"> którzy będą</w:t>
      </w:r>
      <w:r w:rsidR="009904A4" w:rsidRPr="00D867B4">
        <w:rPr>
          <w:sz w:val="24"/>
          <w:szCs w:val="24"/>
        </w:rPr>
        <w:t xml:space="preserve"> odpowiedzialn</w:t>
      </w:r>
      <w:r w:rsidR="00D867B4">
        <w:rPr>
          <w:sz w:val="24"/>
          <w:szCs w:val="24"/>
        </w:rPr>
        <w:t>i</w:t>
      </w:r>
      <w:r w:rsidR="009904A4" w:rsidRPr="00D867B4">
        <w:rPr>
          <w:sz w:val="24"/>
          <w:szCs w:val="24"/>
        </w:rPr>
        <w:t xml:space="preserve"> za swoj</w:t>
      </w:r>
      <w:r w:rsidR="00D867B4">
        <w:rPr>
          <w:sz w:val="24"/>
          <w:szCs w:val="24"/>
        </w:rPr>
        <w:t>e</w:t>
      </w:r>
      <w:r w:rsidR="009904A4" w:rsidRPr="00D867B4">
        <w:rPr>
          <w:sz w:val="24"/>
          <w:szCs w:val="24"/>
        </w:rPr>
        <w:t xml:space="preserve"> branżę i wydzielony obszar placu budo</w:t>
      </w:r>
      <w:r w:rsidR="007A05D7" w:rsidRPr="00D867B4">
        <w:rPr>
          <w:sz w:val="24"/>
          <w:szCs w:val="24"/>
        </w:rPr>
        <w:t>wy, odpowiedni do zakresu robót</w:t>
      </w:r>
      <w:r w:rsidR="009904A4" w:rsidRPr="00D867B4">
        <w:rPr>
          <w:sz w:val="24"/>
          <w:szCs w:val="24"/>
        </w:rPr>
        <w:t xml:space="preserve">. </w:t>
      </w:r>
    </w:p>
    <w:p w14:paraId="70074731" w14:textId="597ECC84" w:rsidR="007A05D7" w:rsidRPr="00D867B4" w:rsidRDefault="007A05D7" w:rsidP="00FB739C">
      <w:pPr>
        <w:pStyle w:val="Style155"/>
        <w:spacing w:line="274" w:lineRule="exact"/>
        <w:ind w:left="567" w:hanging="567"/>
        <w:rPr>
          <w:rStyle w:val="CharStyle48"/>
          <w:sz w:val="24"/>
          <w:szCs w:val="24"/>
        </w:rPr>
      </w:pPr>
      <w:r w:rsidRPr="00D867B4">
        <w:rPr>
          <w:sz w:val="24"/>
          <w:szCs w:val="24"/>
        </w:rPr>
        <w:t xml:space="preserve">8.4 </w:t>
      </w:r>
      <w:r w:rsidR="00FB739C">
        <w:rPr>
          <w:sz w:val="24"/>
          <w:szCs w:val="24"/>
        </w:rPr>
        <w:tab/>
      </w:r>
      <w:r w:rsidRPr="00D867B4">
        <w:rPr>
          <w:sz w:val="24"/>
          <w:szCs w:val="24"/>
        </w:rPr>
        <w:t xml:space="preserve">Jeśli w wyniku zaproponowanej technologii </w:t>
      </w:r>
      <w:r w:rsidR="00D867B4">
        <w:rPr>
          <w:sz w:val="24"/>
          <w:szCs w:val="24"/>
        </w:rPr>
        <w:t>lakierowania</w:t>
      </w:r>
      <w:r w:rsidRPr="00D867B4">
        <w:rPr>
          <w:sz w:val="24"/>
          <w:szCs w:val="24"/>
        </w:rPr>
        <w:t xml:space="preserve"> </w:t>
      </w:r>
      <w:r w:rsidRPr="00D867B4">
        <w:rPr>
          <w:rStyle w:val="CharStyle48"/>
          <w:sz w:val="24"/>
          <w:szCs w:val="24"/>
        </w:rPr>
        <w:t xml:space="preserve">Wykonawca </w:t>
      </w:r>
      <w:r w:rsidR="00D867B4">
        <w:rPr>
          <w:rStyle w:val="CharStyle48"/>
          <w:sz w:val="24"/>
          <w:szCs w:val="24"/>
        </w:rPr>
        <w:t xml:space="preserve">Inwestora </w:t>
      </w:r>
      <w:r w:rsidRPr="00D867B4">
        <w:rPr>
          <w:rStyle w:val="CharStyle48"/>
          <w:sz w:val="24"/>
          <w:szCs w:val="24"/>
        </w:rPr>
        <w:t xml:space="preserve">wniesie istotne zmiany projektowe i wykonawcze w stosunku do projektu </w:t>
      </w:r>
      <w:r w:rsidR="00583DC9" w:rsidRPr="00D867B4">
        <w:rPr>
          <w:rStyle w:val="CharStyle48"/>
          <w:sz w:val="24"/>
          <w:szCs w:val="24"/>
        </w:rPr>
        <w:t xml:space="preserve">budowlanego </w:t>
      </w:r>
      <w:r w:rsidRPr="00D867B4">
        <w:rPr>
          <w:rStyle w:val="CharStyle48"/>
          <w:sz w:val="24"/>
          <w:szCs w:val="24"/>
        </w:rPr>
        <w:t>pracowni Colosseum</w:t>
      </w:r>
      <w:r w:rsidR="00583DC9" w:rsidRPr="00D867B4">
        <w:rPr>
          <w:rStyle w:val="CharStyle48"/>
          <w:sz w:val="24"/>
          <w:szCs w:val="24"/>
        </w:rPr>
        <w:t xml:space="preserve"> (załącznik nr 2), Inwestor</w:t>
      </w:r>
      <w:r w:rsidRPr="00D867B4">
        <w:rPr>
          <w:rStyle w:val="CharStyle48"/>
          <w:sz w:val="24"/>
          <w:szCs w:val="24"/>
        </w:rPr>
        <w:t xml:space="preserve"> ograniczy </w:t>
      </w:r>
      <w:r w:rsidR="00583DC9" w:rsidRPr="00D867B4">
        <w:rPr>
          <w:rStyle w:val="CharStyle48"/>
          <w:sz w:val="24"/>
          <w:szCs w:val="24"/>
        </w:rPr>
        <w:t>wówczas GW</w:t>
      </w:r>
      <w:r w:rsidRPr="00D867B4">
        <w:rPr>
          <w:rStyle w:val="CharStyle48"/>
          <w:sz w:val="24"/>
          <w:szCs w:val="24"/>
        </w:rPr>
        <w:t xml:space="preserve"> </w:t>
      </w:r>
      <w:r w:rsidR="00D867B4">
        <w:rPr>
          <w:rStyle w:val="CharStyle48"/>
          <w:sz w:val="24"/>
          <w:szCs w:val="24"/>
        </w:rPr>
        <w:t xml:space="preserve">konieczny </w:t>
      </w:r>
      <w:r w:rsidRPr="00D867B4">
        <w:rPr>
          <w:rStyle w:val="CharStyle48"/>
          <w:sz w:val="24"/>
          <w:szCs w:val="24"/>
        </w:rPr>
        <w:t xml:space="preserve">zakres robót i zlecić po uwzględnieniu </w:t>
      </w:r>
      <w:r w:rsidR="00583DC9" w:rsidRPr="00D867B4">
        <w:rPr>
          <w:rStyle w:val="CharStyle48"/>
          <w:sz w:val="24"/>
          <w:szCs w:val="24"/>
        </w:rPr>
        <w:t>zaproponowanych zmian</w:t>
      </w:r>
      <w:r w:rsidRPr="00D867B4">
        <w:rPr>
          <w:rStyle w:val="CharStyle48"/>
          <w:sz w:val="24"/>
          <w:szCs w:val="24"/>
        </w:rPr>
        <w:t xml:space="preserve"> nowy zakres </w:t>
      </w:r>
      <w:r w:rsidR="00583DC9" w:rsidRPr="00D867B4">
        <w:rPr>
          <w:rStyle w:val="CharStyle48"/>
          <w:sz w:val="24"/>
          <w:szCs w:val="24"/>
        </w:rPr>
        <w:t xml:space="preserve">robót </w:t>
      </w:r>
      <w:r w:rsidRPr="00D867B4">
        <w:rPr>
          <w:rStyle w:val="CharStyle48"/>
          <w:sz w:val="24"/>
          <w:szCs w:val="24"/>
        </w:rPr>
        <w:t xml:space="preserve">w ramach robót dodatkowych wg pkt. </w:t>
      </w:r>
      <w:r w:rsidR="00583DC9" w:rsidRPr="00D867B4">
        <w:rPr>
          <w:rStyle w:val="CharStyle48"/>
          <w:sz w:val="24"/>
          <w:szCs w:val="24"/>
        </w:rPr>
        <w:t>8.2.</w:t>
      </w:r>
    </w:p>
    <w:p w14:paraId="6FB20DBA" w14:textId="0386336F" w:rsidR="00583DC9" w:rsidRDefault="00583DC9" w:rsidP="00FB739C">
      <w:pPr>
        <w:pStyle w:val="Style155"/>
        <w:spacing w:line="274" w:lineRule="exact"/>
        <w:ind w:left="567" w:hanging="567"/>
        <w:rPr>
          <w:rStyle w:val="CharStyle48"/>
          <w:sz w:val="24"/>
          <w:szCs w:val="24"/>
        </w:rPr>
      </w:pPr>
      <w:r>
        <w:rPr>
          <w:rStyle w:val="CharStyle48"/>
          <w:sz w:val="24"/>
          <w:szCs w:val="24"/>
        </w:rPr>
        <w:t>8.5</w:t>
      </w:r>
      <w:r w:rsidR="00FB739C">
        <w:rPr>
          <w:rStyle w:val="CharStyle48"/>
          <w:sz w:val="24"/>
          <w:szCs w:val="24"/>
        </w:rPr>
        <w:tab/>
      </w:r>
      <w:r>
        <w:rPr>
          <w:rStyle w:val="CharStyle48"/>
          <w:sz w:val="24"/>
          <w:szCs w:val="24"/>
        </w:rPr>
        <w:t>W przypadku zmiany zakresu robót GW lub jego ograniczeniu wynagrodzenie GW zostanie obniżone o wartość tych robót</w:t>
      </w:r>
      <w:r w:rsidR="00545743">
        <w:rPr>
          <w:rStyle w:val="CharStyle48"/>
          <w:sz w:val="24"/>
          <w:szCs w:val="24"/>
        </w:rPr>
        <w:t xml:space="preserve"> na podstawie cen </w:t>
      </w:r>
      <w:r w:rsidR="00D867B4">
        <w:rPr>
          <w:rStyle w:val="CharStyle48"/>
          <w:sz w:val="24"/>
          <w:szCs w:val="24"/>
        </w:rPr>
        <w:t xml:space="preserve">wynikających </w:t>
      </w:r>
      <w:r w:rsidR="00545743">
        <w:rPr>
          <w:rStyle w:val="CharStyle48"/>
          <w:sz w:val="24"/>
          <w:szCs w:val="24"/>
        </w:rPr>
        <w:t>z oferty</w:t>
      </w:r>
      <w:r>
        <w:rPr>
          <w:rStyle w:val="CharStyle48"/>
          <w:sz w:val="24"/>
          <w:szCs w:val="24"/>
        </w:rPr>
        <w:t>.</w:t>
      </w:r>
    </w:p>
    <w:p w14:paraId="11D666F7" w14:textId="77777777" w:rsidR="00CF0CD5" w:rsidRPr="00CF0CD5" w:rsidRDefault="00CF0CD5" w:rsidP="00A11C25">
      <w:pPr>
        <w:pStyle w:val="Style48"/>
        <w:spacing w:line="274" w:lineRule="exact"/>
        <w:rPr>
          <w:rStyle w:val="CharStyle48"/>
          <w:sz w:val="24"/>
          <w:szCs w:val="24"/>
        </w:rPr>
      </w:pPr>
    </w:p>
    <w:p w14:paraId="50B4B149" w14:textId="1006F4F0" w:rsidR="0045230F" w:rsidRDefault="00D4183A" w:rsidP="0045230F">
      <w:pPr>
        <w:pStyle w:val="Style155"/>
        <w:spacing w:before="58" w:line="240" w:lineRule="auto"/>
        <w:ind w:left="14" w:firstLine="0"/>
        <w:jc w:val="left"/>
        <w:rPr>
          <w:rStyle w:val="CharStyle48"/>
          <w:sz w:val="24"/>
          <w:szCs w:val="24"/>
        </w:rPr>
      </w:pPr>
      <w:r>
        <w:rPr>
          <w:rStyle w:val="CharStyle48"/>
          <w:sz w:val="24"/>
          <w:szCs w:val="24"/>
        </w:rPr>
        <w:t>8</w:t>
      </w:r>
      <w:r w:rsidR="0045230F" w:rsidRPr="00A64697">
        <w:rPr>
          <w:rStyle w:val="CharStyle48"/>
          <w:sz w:val="24"/>
          <w:szCs w:val="24"/>
        </w:rPr>
        <w:t>.</w:t>
      </w:r>
      <w:r w:rsidR="00583DC9">
        <w:rPr>
          <w:rStyle w:val="CharStyle48"/>
          <w:sz w:val="24"/>
          <w:szCs w:val="24"/>
        </w:rPr>
        <w:t>6</w:t>
      </w:r>
      <w:r w:rsidR="0045230F" w:rsidRPr="00A64697">
        <w:rPr>
          <w:rStyle w:val="CharStyle48"/>
          <w:sz w:val="24"/>
          <w:szCs w:val="24"/>
        </w:rPr>
        <w:t xml:space="preserve">.    Warunki płatności wynagrodzenia </w:t>
      </w:r>
      <w:r w:rsidR="00177D0F">
        <w:rPr>
          <w:rStyle w:val="CharStyle48"/>
          <w:sz w:val="24"/>
          <w:szCs w:val="24"/>
        </w:rPr>
        <w:t>GW</w:t>
      </w:r>
      <w:r w:rsidR="0045230F" w:rsidRPr="00A64697">
        <w:rPr>
          <w:rStyle w:val="CharStyle48"/>
          <w:sz w:val="24"/>
          <w:szCs w:val="24"/>
        </w:rPr>
        <w:t>:</w:t>
      </w:r>
    </w:p>
    <w:p w14:paraId="3F021350" w14:textId="160F8F2D" w:rsidR="0045230F" w:rsidRPr="00C76F11" w:rsidRDefault="0045230F" w:rsidP="0039189C">
      <w:pPr>
        <w:pStyle w:val="Style33"/>
        <w:numPr>
          <w:ilvl w:val="0"/>
          <w:numId w:val="14"/>
        </w:numPr>
        <w:tabs>
          <w:tab w:val="left" w:pos="1418"/>
        </w:tabs>
        <w:spacing w:before="278" w:line="274" w:lineRule="exact"/>
        <w:ind w:left="1276" w:right="5" w:hanging="706"/>
        <w:rPr>
          <w:rStyle w:val="CharStyle48"/>
          <w:sz w:val="24"/>
          <w:szCs w:val="24"/>
        </w:rPr>
      </w:pPr>
      <w:r w:rsidRPr="00A64697">
        <w:rPr>
          <w:rStyle w:val="CharStyle48"/>
          <w:sz w:val="24"/>
          <w:szCs w:val="24"/>
        </w:rPr>
        <w:t xml:space="preserve">Płatności będą dokonywane sukcesywnie za wykonany przedmiot Umowy na podstawie </w:t>
      </w:r>
      <w:r w:rsidR="002B47F2">
        <w:rPr>
          <w:rStyle w:val="CharStyle48"/>
          <w:sz w:val="24"/>
          <w:szCs w:val="24"/>
        </w:rPr>
        <w:t xml:space="preserve">sporządzanych </w:t>
      </w:r>
      <w:r w:rsidRPr="00A64697">
        <w:rPr>
          <w:rStyle w:val="CharStyle48"/>
          <w:sz w:val="24"/>
          <w:szCs w:val="24"/>
        </w:rPr>
        <w:t xml:space="preserve">protokołów </w:t>
      </w:r>
      <w:r w:rsidRPr="002B47F2">
        <w:rPr>
          <w:rStyle w:val="CharStyle48"/>
          <w:sz w:val="24"/>
          <w:szCs w:val="24"/>
        </w:rPr>
        <w:t>odbiorów</w:t>
      </w:r>
      <w:r w:rsidR="00F42B1A" w:rsidRPr="002B47F2">
        <w:rPr>
          <w:rStyle w:val="CharStyle48"/>
          <w:sz w:val="24"/>
          <w:szCs w:val="24"/>
        </w:rPr>
        <w:t xml:space="preserve"> zgodnie ze stanem zaawansowania prac na koniec każdego miesiąca kalendarzowego</w:t>
      </w:r>
      <w:r w:rsidR="00D867B4">
        <w:rPr>
          <w:rStyle w:val="CharStyle48"/>
          <w:sz w:val="24"/>
          <w:szCs w:val="24"/>
        </w:rPr>
        <w:t xml:space="preserve"> do wysokości 90% ich wartości</w:t>
      </w:r>
      <w:r w:rsidRPr="002B47F2">
        <w:rPr>
          <w:rStyle w:val="CharStyle48"/>
          <w:sz w:val="24"/>
          <w:szCs w:val="24"/>
        </w:rPr>
        <w:t xml:space="preserve">, potwierdzonych przez Inspektora </w:t>
      </w:r>
      <w:r w:rsidRPr="00B32F62">
        <w:rPr>
          <w:rStyle w:val="CharStyle48"/>
          <w:sz w:val="24"/>
          <w:szCs w:val="24"/>
        </w:rPr>
        <w:t>nadzoru</w:t>
      </w:r>
      <w:r w:rsidRPr="00B037BB">
        <w:rPr>
          <w:rStyle w:val="CharStyle48"/>
          <w:color w:val="1F497D" w:themeColor="text2"/>
          <w:sz w:val="24"/>
          <w:szCs w:val="24"/>
        </w:rPr>
        <w:t xml:space="preserve">. </w:t>
      </w:r>
      <w:r w:rsidRPr="00FE34DD">
        <w:rPr>
          <w:rStyle w:val="CharStyle48"/>
          <w:sz w:val="24"/>
          <w:szCs w:val="24"/>
        </w:rPr>
        <w:t xml:space="preserve">Płatność nastąpi na wskazany przez </w:t>
      </w:r>
      <w:r w:rsidR="00177D0F">
        <w:rPr>
          <w:rStyle w:val="CharStyle48"/>
          <w:sz w:val="24"/>
          <w:szCs w:val="24"/>
        </w:rPr>
        <w:t>GW</w:t>
      </w:r>
      <w:r w:rsidRPr="00FE34DD">
        <w:rPr>
          <w:rStyle w:val="CharStyle48"/>
          <w:sz w:val="24"/>
          <w:szCs w:val="24"/>
        </w:rPr>
        <w:t xml:space="preserve"> rachunek bankowy do </w:t>
      </w:r>
      <w:r w:rsidR="00D867B4" w:rsidRPr="00D867B4">
        <w:rPr>
          <w:rStyle w:val="CharStyle36"/>
          <w:b w:val="0"/>
          <w:sz w:val="24"/>
          <w:szCs w:val="24"/>
        </w:rPr>
        <w:t xml:space="preserve">30 </w:t>
      </w:r>
      <w:r w:rsidRPr="00D867B4">
        <w:rPr>
          <w:rStyle w:val="CharStyle36"/>
          <w:b w:val="0"/>
          <w:sz w:val="24"/>
          <w:szCs w:val="24"/>
        </w:rPr>
        <w:t>dni</w:t>
      </w:r>
      <w:r w:rsidRPr="00FE34DD">
        <w:rPr>
          <w:rStyle w:val="CharStyle36"/>
          <w:sz w:val="24"/>
          <w:szCs w:val="24"/>
        </w:rPr>
        <w:t xml:space="preserve"> </w:t>
      </w:r>
      <w:r w:rsidRPr="00FE34DD">
        <w:rPr>
          <w:rStyle w:val="CharStyle48"/>
          <w:sz w:val="24"/>
          <w:szCs w:val="24"/>
        </w:rPr>
        <w:t xml:space="preserve">od daty otrzymania przez </w:t>
      </w:r>
      <w:r w:rsidR="00310C15">
        <w:rPr>
          <w:rStyle w:val="CharStyle48"/>
          <w:sz w:val="24"/>
          <w:szCs w:val="24"/>
        </w:rPr>
        <w:t>Inwestora</w:t>
      </w:r>
      <w:r w:rsidRPr="00B32F62">
        <w:rPr>
          <w:rStyle w:val="CharStyle48"/>
          <w:sz w:val="24"/>
          <w:szCs w:val="24"/>
        </w:rPr>
        <w:t xml:space="preserve"> potwierdzenia odebranych robót - protokołu</w:t>
      </w:r>
      <w:r w:rsidRPr="00A64697">
        <w:rPr>
          <w:rStyle w:val="CharStyle48"/>
          <w:sz w:val="24"/>
          <w:szCs w:val="24"/>
        </w:rPr>
        <w:t xml:space="preserve"> </w:t>
      </w:r>
      <w:r w:rsidRPr="00C76F11">
        <w:rPr>
          <w:rStyle w:val="CharStyle48"/>
          <w:sz w:val="24"/>
          <w:szCs w:val="24"/>
        </w:rPr>
        <w:t>odbioru</w:t>
      </w:r>
      <w:r w:rsidR="000C72EF">
        <w:rPr>
          <w:rStyle w:val="CharStyle48"/>
          <w:sz w:val="24"/>
          <w:szCs w:val="24"/>
        </w:rPr>
        <w:t xml:space="preserve">, </w:t>
      </w:r>
      <w:r w:rsidRPr="00C76F11">
        <w:rPr>
          <w:rStyle w:val="CharStyle48"/>
          <w:sz w:val="24"/>
          <w:szCs w:val="24"/>
        </w:rPr>
        <w:t xml:space="preserve"> od daty otrzymania faktury wraz z załączonym protokołem odbioru</w:t>
      </w:r>
      <w:r w:rsidR="00CF73FB" w:rsidRPr="00C76F11">
        <w:rPr>
          <w:rStyle w:val="CharStyle48"/>
          <w:sz w:val="24"/>
          <w:szCs w:val="24"/>
        </w:rPr>
        <w:t xml:space="preserve"> oraz, o ile jakakolwiek część robót była wykonywana przez Podwykonawcę, oświadczenie Podwykonawcy o otrzymaniu od </w:t>
      </w:r>
      <w:r w:rsidR="00177D0F">
        <w:rPr>
          <w:rStyle w:val="CharStyle48"/>
          <w:sz w:val="24"/>
          <w:szCs w:val="24"/>
        </w:rPr>
        <w:t>GW</w:t>
      </w:r>
      <w:r w:rsidR="00CF73FB" w:rsidRPr="00C76F11">
        <w:rPr>
          <w:rStyle w:val="CharStyle48"/>
          <w:sz w:val="24"/>
          <w:szCs w:val="24"/>
        </w:rPr>
        <w:t xml:space="preserve"> wynagrodzenia. Postanowienie powyższe stosuje się odpowiednio do dalszych Podwykonawców. </w:t>
      </w:r>
      <w:r w:rsidR="00177D0F">
        <w:rPr>
          <w:rStyle w:val="CharStyle48"/>
          <w:sz w:val="24"/>
          <w:szCs w:val="24"/>
        </w:rPr>
        <w:t>GW</w:t>
      </w:r>
      <w:r w:rsidR="00CF73FB" w:rsidRPr="00C76F11">
        <w:rPr>
          <w:rStyle w:val="CharStyle48"/>
          <w:sz w:val="24"/>
          <w:szCs w:val="24"/>
        </w:rPr>
        <w:t xml:space="preserve"> ponosi pełną odpowiedzialność za zgodność oświadczeń ze stanem rzeczywistym. Wstrzymanie wypłaty wynagrodzenia </w:t>
      </w:r>
      <w:r w:rsidR="00177D0F">
        <w:rPr>
          <w:rStyle w:val="CharStyle48"/>
          <w:sz w:val="24"/>
          <w:szCs w:val="24"/>
        </w:rPr>
        <w:t>GW</w:t>
      </w:r>
      <w:r w:rsidR="00CF73FB" w:rsidRPr="00C76F11">
        <w:rPr>
          <w:rStyle w:val="CharStyle48"/>
          <w:sz w:val="24"/>
          <w:szCs w:val="24"/>
        </w:rPr>
        <w:t xml:space="preserve">, w przypadku braku oświadczenia Podwykonawcy, nie będzie uznawana za opóźnienie płatności. </w:t>
      </w:r>
    </w:p>
    <w:p w14:paraId="4C715C26" w14:textId="77777777" w:rsidR="00C5734F" w:rsidRDefault="00C5734F" w:rsidP="0039189C">
      <w:pPr>
        <w:pStyle w:val="Style33"/>
        <w:numPr>
          <w:ilvl w:val="0"/>
          <w:numId w:val="14"/>
        </w:numPr>
        <w:tabs>
          <w:tab w:val="left" w:pos="1418"/>
        </w:tabs>
        <w:spacing w:before="120" w:line="274" w:lineRule="exact"/>
        <w:ind w:left="1276" w:hanging="706"/>
        <w:rPr>
          <w:rStyle w:val="CharStyle48"/>
          <w:sz w:val="24"/>
          <w:szCs w:val="24"/>
        </w:rPr>
      </w:pPr>
      <w:r>
        <w:rPr>
          <w:rStyle w:val="CharStyle48"/>
          <w:sz w:val="24"/>
          <w:szCs w:val="24"/>
        </w:rPr>
        <w:t xml:space="preserve">Kwota </w:t>
      </w:r>
      <w:r w:rsidR="00B32F62" w:rsidRPr="00C5734F">
        <w:rPr>
          <w:rStyle w:val="CharStyle48"/>
          <w:sz w:val="24"/>
          <w:szCs w:val="24"/>
        </w:rPr>
        <w:t>1</w:t>
      </w:r>
      <w:r w:rsidR="005A487F" w:rsidRPr="00C5734F">
        <w:rPr>
          <w:rStyle w:val="CharStyle48"/>
          <w:sz w:val="24"/>
          <w:szCs w:val="24"/>
        </w:rPr>
        <w:t>0</w:t>
      </w:r>
      <w:r w:rsidR="00B32F62" w:rsidRPr="00C5734F">
        <w:rPr>
          <w:rStyle w:val="CharStyle48"/>
          <w:sz w:val="24"/>
          <w:szCs w:val="24"/>
        </w:rPr>
        <w:t xml:space="preserve"> %</w:t>
      </w:r>
      <w:r w:rsidR="00B32F62" w:rsidRPr="00B32F62">
        <w:rPr>
          <w:rStyle w:val="CharStyle48"/>
          <w:sz w:val="24"/>
          <w:szCs w:val="24"/>
        </w:rPr>
        <w:t xml:space="preserve"> wartości przedmiotu umowy</w:t>
      </w:r>
      <w:r w:rsidR="00C76F11" w:rsidRPr="00B32F62">
        <w:rPr>
          <w:rStyle w:val="CharStyle48"/>
          <w:sz w:val="24"/>
          <w:szCs w:val="24"/>
        </w:rPr>
        <w:t xml:space="preserve"> </w:t>
      </w:r>
      <w:r>
        <w:rPr>
          <w:rStyle w:val="CharStyle48"/>
          <w:sz w:val="24"/>
          <w:szCs w:val="24"/>
        </w:rPr>
        <w:t>zostanie zapłacona Wykonawcy po podpisaniu protokołu odbioru końcowego przedmiotu umowy bez uwag</w:t>
      </w:r>
      <w:r w:rsidR="00C76F11" w:rsidRPr="00B32F62">
        <w:rPr>
          <w:rStyle w:val="CharStyle48"/>
          <w:sz w:val="24"/>
          <w:szCs w:val="24"/>
        </w:rPr>
        <w:t xml:space="preserve">. </w:t>
      </w:r>
    </w:p>
    <w:p w14:paraId="4DABBD14" w14:textId="41347956" w:rsidR="00C76F11" w:rsidRPr="00B32F62" w:rsidRDefault="00C5734F" w:rsidP="0039189C">
      <w:pPr>
        <w:pStyle w:val="Style33"/>
        <w:numPr>
          <w:ilvl w:val="0"/>
          <w:numId w:val="14"/>
        </w:numPr>
        <w:tabs>
          <w:tab w:val="left" w:pos="1002"/>
        </w:tabs>
        <w:spacing w:before="120" w:line="274" w:lineRule="exact"/>
        <w:ind w:left="1276" w:hanging="706"/>
        <w:rPr>
          <w:rStyle w:val="CharStyle48"/>
          <w:sz w:val="24"/>
          <w:szCs w:val="24"/>
        </w:rPr>
      </w:pPr>
      <w:r>
        <w:rPr>
          <w:rStyle w:val="CharStyle48"/>
          <w:sz w:val="24"/>
          <w:szCs w:val="24"/>
        </w:rPr>
        <w:t>Najpóźniej w dniu podpisania protokołu odbioru końcowego przedmiotu umowy GW</w:t>
      </w:r>
      <w:r w:rsidR="00C76F11" w:rsidRPr="00B32F62">
        <w:rPr>
          <w:rStyle w:val="CharStyle48"/>
          <w:sz w:val="24"/>
          <w:szCs w:val="24"/>
        </w:rPr>
        <w:t xml:space="preserve"> przedłoży </w:t>
      </w:r>
      <w:r w:rsidR="00310C15">
        <w:rPr>
          <w:rStyle w:val="CharStyle48"/>
          <w:sz w:val="24"/>
          <w:szCs w:val="24"/>
        </w:rPr>
        <w:t>Inwestorowi</w:t>
      </w:r>
      <w:r w:rsidR="00C76F11" w:rsidRPr="00B32F62">
        <w:rPr>
          <w:rStyle w:val="CharStyle48"/>
          <w:sz w:val="24"/>
          <w:szCs w:val="24"/>
        </w:rPr>
        <w:t xml:space="preserve"> gwarancję </w:t>
      </w:r>
      <w:r w:rsidR="00B32F62" w:rsidRPr="00B32F62">
        <w:rPr>
          <w:rStyle w:val="CharStyle48"/>
          <w:sz w:val="24"/>
          <w:szCs w:val="24"/>
        </w:rPr>
        <w:t xml:space="preserve">usunięcia wad i usterek </w:t>
      </w:r>
      <w:r w:rsidR="00C76F11" w:rsidRPr="00B32F62">
        <w:rPr>
          <w:rStyle w:val="CharStyle48"/>
          <w:sz w:val="24"/>
          <w:szCs w:val="24"/>
        </w:rPr>
        <w:t xml:space="preserve">w wysokości </w:t>
      </w:r>
      <w:r w:rsidR="00C76F11" w:rsidRPr="00C5734F">
        <w:rPr>
          <w:rStyle w:val="CharStyle48"/>
          <w:sz w:val="24"/>
          <w:szCs w:val="24"/>
        </w:rPr>
        <w:t>3%</w:t>
      </w:r>
      <w:r w:rsidR="00C76F11" w:rsidRPr="00B32F62">
        <w:rPr>
          <w:rStyle w:val="CharStyle48"/>
          <w:sz w:val="24"/>
          <w:szCs w:val="24"/>
        </w:rPr>
        <w:t xml:space="preserve"> wartości przedmiotu umowy </w:t>
      </w:r>
      <w:r w:rsidR="005A487F">
        <w:rPr>
          <w:rStyle w:val="CharStyle48"/>
          <w:sz w:val="24"/>
          <w:szCs w:val="24"/>
        </w:rPr>
        <w:t>netto</w:t>
      </w:r>
      <w:r w:rsidR="00BA1263">
        <w:rPr>
          <w:rStyle w:val="CharStyle48"/>
          <w:sz w:val="24"/>
          <w:szCs w:val="24"/>
        </w:rPr>
        <w:t xml:space="preserve"> </w:t>
      </w:r>
      <w:r w:rsidR="00C76F11" w:rsidRPr="00B32F62">
        <w:rPr>
          <w:rStyle w:val="CharStyle48"/>
          <w:sz w:val="24"/>
          <w:szCs w:val="24"/>
        </w:rPr>
        <w:t xml:space="preserve">z terminem ważności 30 dni po upływie </w:t>
      </w:r>
      <w:r w:rsidR="00C76F11" w:rsidRPr="00BA1263">
        <w:rPr>
          <w:rStyle w:val="CharStyle48"/>
          <w:sz w:val="24"/>
          <w:szCs w:val="24"/>
        </w:rPr>
        <w:t xml:space="preserve">okresu gwarancji określonej w </w:t>
      </w:r>
      <w:r w:rsidR="00AB68EE" w:rsidRPr="00BA1263">
        <w:rPr>
          <w:rStyle w:val="CharStyle48"/>
          <w:sz w:val="24"/>
          <w:szCs w:val="24"/>
        </w:rPr>
        <w:t xml:space="preserve">11. 7. </w:t>
      </w:r>
      <w:r w:rsidR="00C76F11" w:rsidRPr="00BA1263">
        <w:rPr>
          <w:rStyle w:val="CharStyle48"/>
          <w:sz w:val="24"/>
          <w:szCs w:val="24"/>
        </w:rPr>
        <w:t>Treść gwarancji musi zostać zaakceptowana</w:t>
      </w:r>
      <w:r w:rsidR="00C76F11" w:rsidRPr="00B32F62">
        <w:rPr>
          <w:rStyle w:val="CharStyle48"/>
          <w:sz w:val="24"/>
          <w:szCs w:val="24"/>
        </w:rPr>
        <w:t xml:space="preserve"> przez </w:t>
      </w:r>
      <w:r w:rsidR="00310C15">
        <w:rPr>
          <w:rStyle w:val="CharStyle48"/>
          <w:sz w:val="24"/>
          <w:szCs w:val="24"/>
        </w:rPr>
        <w:t>Inwestora</w:t>
      </w:r>
      <w:r w:rsidR="00511508" w:rsidRPr="00B32F62">
        <w:rPr>
          <w:rStyle w:val="CharStyle48"/>
          <w:sz w:val="24"/>
          <w:szCs w:val="24"/>
        </w:rPr>
        <w:t>.</w:t>
      </w:r>
    </w:p>
    <w:p w14:paraId="50817A03" w14:textId="77777777" w:rsidR="00C76F11" w:rsidRDefault="00C76F11" w:rsidP="000F1D0E">
      <w:pPr>
        <w:pStyle w:val="Style33"/>
        <w:tabs>
          <w:tab w:val="left" w:pos="0"/>
        </w:tabs>
        <w:spacing w:before="120" w:line="274" w:lineRule="exact"/>
        <w:ind w:firstLine="0"/>
        <w:jc w:val="center"/>
        <w:rPr>
          <w:rStyle w:val="CharStyle52"/>
          <w:sz w:val="24"/>
          <w:szCs w:val="24"/>
        </w:rPr>
      </w:pPr>
    </w:p>
    <w:p w14:paraId="1232A573" w14:textId="1D4F3C45" w:rsidR="00792DDF" w:rsidRDefault="00792DDF" w:rsidP="000F1D0E">
      <w:pPr>
        <w:pStyle w:val="Style33"/>
        <w:tabs>
          <w:tab w:val="left" w:pos="0"/>
        </w:tabs>
        <w:spacing w:before="120" w:line="274" w:lineRule="exact"/>
        <w:ind w:firstLine="0"/>
        <w:jc w:val="center"/>
        <w:rPr>
          <w:rStyle w:val="CharStyle52"/>
          <w:sz w:val="24"/>
          <w:szCs w:val="24"/>
        </w:rPr>
      </w:pPr>
      <w:r w:rsidRPr="00A64697">
        <w:rPr>
          <w:rStyle w:val="CharStyle52"/>
          <w:sz w:val="24"/>
          <w:szCs w:val="24"/>
        </w:rPr>
        <w:t xml:space="preserve">ARTYKUŁ </w:t>
      </w:r>
      <w:r>
        <w:rPr>
          <w:rStyle w:val="CharStyle52"/>
          <w:sz w:val="24"/>
          <w:szCs w:val="24"/>
        </w:rPr>
        <w:t>9</w:t>
      </w:r>
    </w:p>
    <w:p w14:paraId="03C7F2DE" w14:textId="77777777" w:rsidR="00EA7EB8" w:rsidRDefault="00EA7EB8" w:rsidP="00EA7EB8">
      <w:pPr>
        <w:pStyle w:val="Style33"/>
        <w:tabs>
          <w:tab w:val="left" w:pos="0"/>
        </w:tabs>
        <w:spacing w:line="274" w:lineRule="exact"/>
        <w:ind w:firstLine="0"/>
        <w:jc w:val="center"/>
        <w:rPr>
          <w:rStyle w:val="CharStyle52"/>
          <w:sz w:val="24"/>
          <w:szCs w:val="24"/>
        </w:rPr>
      </w:pPr>
    </w:p>
    <w:p w14:paraId="3C01F6E2" w14:textId="77777777" w:rsidR="0045230F" w:rsidRDefault="0045230F" w:rsidP="000F1D0E">
      <w:pPr>
        <w:pStyle w:val="Style32"/>
        <w:jc w:val="center"/>
        <w:rPr>
          <w:rStyle w:val="CharStyle49"/>
          <w:sz w:val="24"/>
          <w:szCs w:val="24"/>
          <w:u w:val="single"/>
        </w:rPr>
      </w:pPr>
      <w:r w:rsidRPr="00A64697">
        <w:rPr>
          <w:rStyle w:val="CharStyle49"/>
          <w:sz w:val="24"/>
          <w:szCs w:val="24"/>
          <w:u w:val="single"/>
        </w:rPr>
        <w:t>ODBIORY</w:t>
      </w:r>
    </w:p>
    <w:p w14:paraId="22CFAA10" w14:textId="77777777" w:rsidR="00A11C25" w:rsidRPr="00A64697" w:rsidRDefault="00A11C25" w:rsidP="000F1D0E">
      <w:pPr>
        <w:pStyle w:val="Style32"/>
        <w:jc w:val="center"/>
        <w:rPr>
          <w:sz w:val="24"/>
          <w:szCs w:val="24"/>
        </w:rPr>
      </w:pPr>
    </w:p>
    <w:p w14:paraId="3269083B" w14:textId="3676EA35" w:rsidR="0045230F" w:rsidRPr="00A64697" w:rsidRDefault="0045230F" w:rsidP="00E948EC">
      <w:pPr>
        <w:pStyle w:val="Style33"/>
        <w:numPr>
          <w:ilvl w:val="0"/>
          <w:numId w:val="15"/>
        </w:numPr>
        <w:tabs>
          <w:tab w:val="left" w:pos="701"/>
        </w:tabs>
        <w:spacing w:line="240" w:lineRule="auto"/>
        <w:ind w:left="703" w:right="10" w:hanging="703"/>
        <w:rPr>
          <w:rStyle w:val="CharStyle48"/>
          <w:sz w:val="24"/>
          <w:szCs w:val="24"/>
        </w:rPr>
      </w:pPr>
      <w:r w:rsidRPr="00A64697">
        <w:rPr>
          <w:rStyle w:val="CharStyle48"/>
          <w:sz w:val="24"/>
          <w:szCs w:val="24"/>
        </w:rPr>
        <w:t xml:space="preserve">Zakres i sposób Odbiorów Robót i ich przekazywania </w:t>
      </w:r>
      <w:r w:rsidR="00310C15">
        <w:rPr>
          <w:rStyle w:val="CharStyle48"/>
          <w:sz w:val="24"/>
          <w:szCs w:val="24"/>
        </w:rPr>
        <w:t>Inwestorowi</w:t>
      </w:r>
      <w:r w:rsidRPr="00A64697">
        <w:rPr>
          <w:rStyle w:val="CharStyle48"/>
          <w:sz w:val="24"/>
          <w:szCs w:val="24"/>
        </w:rPr>
        <w:t xml:space="preserve"> przez </w:t>
      </w:r>
      <w:r w:rsidR="00177D0F">
        <w:rPr>
          <w:rStyle w:val="CharStyle48"/>
          <w:sz w:val="24"/>
          <w:szCs w:val="24"/>
        </w:rPr>
        <w:t>GW</w:t>
      </w:r>
      <w:r w:rsidRPr="00A64697">
        <w:rPr>
          <w:rStyle w:val="CharStyle48"/>
          <w:sz w:val="24"/>
          <w:szCs w:val="24"/>
        </w:rPr>
        <w:t xml:space="preserve"> odbywać się będzie zgodnie z warunkami niniejszej Umowy oraz z </w:t>
      </w:r>
      <w:r w:rsidR="00D4183A">
        <w:rPr>
          <w:rStyle w:val="CharStyle48"/>
          <w:sz w:val="24"/>
          <w:szCs w:val="24"/>
        </w:rPr>
        <w:t xml:space="preserve">zgodnie z </w:t>
      </w:r>
      <w:r w:rsidRPr="00A64697">
        <w:rPr>
          <w:rStyle w:val="CharStyle48"/>
          <w:sz w:val="24"/>
          <w:szCs w:val="24"/>
        </w:rPr>
        <w:t>obowiązującymi przepisami, warunkami technicznymi odbioru</w:t>
      </w:r>
      <w:r w:rsidR="00D4183A">
        <w:rPr>
          <w:rStyle w:val="CharStyle48"/>
          <w:sz w:val="24"/>
          <w:szCs w:val="24"/>
        </w:rPr>
        <w:t xml:space="preserve"> </w:t>
      </w:r>
      <w:r w:rsidR="00E65A96">
        <w:rPr>
          <w:rStyle w:val="CharStyle48"/>
          <w:sz w:val="24"/>
          <w:szCs w:val="24"/>
        </w:rPr>
        <w:t xml:space="preserve">robót </w:t>
      </w:r>
      <w:r w:rsidR="00D4183A">
        <w:rPr>
          <w:rStyle w:val="CharStyle48"/>
          <w:sz w:val="24"/>
          <w:szCs w:val="24"/>
        </w:rPr>
        <w:t>(</w:t>
      </w:r>
      <w:r w:rsidR="00E65A96">
        <w:rPr>
          <w:rStyle w:val="CharStyle48"/>
          <w:sz w:val="24"/>
          <w:szCs w:val="24"/>
        </w:rPr>
        <w:t xml:space="preserve">warunki </w:t>
      </w:r>
      <w:r w:rsidR="00D4183A">
        <w:rPr>
          <w:rStyle w:val="CharStyle48"/>
          <w:sz w:val="24"/>
          <w:szCs w:val="24"/>
        </w:rPr>
        <w:t>Instytutu Techniki Budowlanej</w:t>
      </w:r>
      <w:r w:rsidR="00E65A96">
        <w:rPr>
          <w:rStyle w:val="CharStyle48"/>
          <w:sz w:val="24"/>
          <w:szCs w:val="24"/>
        </w:rPr>
        <w:t xml:space="preserve">, norma </w:t>
      </w:r>
      <w:r w:rsidR="00E65A96" w:rsidRPr="00E65A96">
        <w:rPr>
          <w:rStyle w:val="CharStyle48"/>
          <w:sz w:val="24"/>
          <w:szCs w:val="24"/>
        </w:rPr>
        <w:t>DIN 18202</w:t>
      </w:r>
      <w:r w:rsidR="00E65A96">
        <w:rPr>
          <w:rStyle w:val="CharStyle48"/>
          <w:sz w:val="24"/>
          <w:szCs w:val="24"/>
        </w:rPr>
        <w:t xml:space="preserve"> – posadzki przemysłowe</w:t>
      </w:r>
      <w:r w:rsidR="00D4183A">
        <w:rPr>
          <w:rStyle w:val="CharStyle48"/>
          <w:sz w:val="24"/>
          <w:szCs w:val="24"/>
        </w:rPr>
        <w:t>)</w:t>
      </w:r>
      <w:r w:rsidRPr="00A64697">
        <w:rPr>
          <w:rStyle w:val="CharStyle48"/>
          <w:sz w:val="24"/>
          <w:szCs w:val="24"/>
        </w:rPr>
        <w:t xml:space="preserve"> i prawem budowlanym.</w:t>
      </w:r>
    </w:p>
    <w:p w14:paraId="026D87E5" w14:textId="01B487D1" w:rsidR="0045230F" w:rsidRPr="002B47F2" w:rsidRDefault="0045230F" w:rsidP="00E948EC">
      <w:pPr>
        <w:pStyle w:val="Style33"/>
        <w:numPr>
          <w:ilvl w:val="0"/>
          <w:numId w:val="15"/>
        </w:numPr>
        <w:tabs>
          <w:tab w:val="left" w:pos="701"/>
        </w:tabs>
        <w:spacing w:line="240" w:lineRule="auto"/>
        <w:ind w:left="703" w:hanging="703"/>
        <w:rPr>
          <w:rStyle w:val="CharStyle48"/>
          <w:sz w:val="24"/>
          <w:szCs w:val="24"/>
        </w:rPr>
      </w:pPr>
      <w:r w:rsidRPr="00A64697">
        <w:rPr>
          <w:rStyle w:val="CharStyle48"/>
          <w:sz w:val="24"/>
          <w:szCs w:val="24"/>
        </w:rPr>
        <w:t xml:space="preserve">Przystępować do </w:t>
      </w:r>
      <w:r w:rsidRPr="002B47F2">
        <w:rPr>
          <w:rStyle w:val="CharStyle48"/>
          <w:sz w:val="24"/>
          <w:szCs w:val="24"/>
        </w:rPr>
        <w:t xml:space="preserve">Odbiorów Robót </w:t>
      </w:r>
      <w:r w:rsidR="00BA1263">
        <w:rPr>
          <w:rStyle w:val="CharStyle48"/>
          <w:sz w:val="24"/>
          <w:szCs w:val="24"/>
        </w:rPr>
        <w:t xml:space="preserve">Częściowych </w:t>
      </w:r>
      <w:r w:rsidRPr="002B47F2">
        <w:rPr>
          <w:rStyle w:val="CharStyle48"/>
          <w:sz w:val="24"/>
          <w:szCs w:val="24"/>
        </w:rPr>
        <w:t xml:space="preserve">(w tym robót zanikowych) będzie w imieniu </w:t>
      </w:r>
      <w:r w:rsidR="00310C15">
        <w:rPr>
          <w:rStyle w:val="CharStyle48"/>
          <w:sz w:val="24"/>
          <w:szCs w:val="24"/>
        </w:rPr>
        <w:t>Inwestora</w:t>
      </w:r>
      <w:r w:rsidRPr="002B47F2">
        <w:rPr>
          <w:rStyle w:val="CharStyle48"/>
          <w:sz w:val="24"/>
          <w:szCs w:val="24"/>
        </w:rPr>
        <w:t xml:space="preserve"> Inspektor na</w:t>
      </w:r>
      <w:r w:rsidR="00BA1263">
        <w:rPr>
          <w:rStyle w:val="CharStyle48"/>
          <w:sz w:val="24"/>
          <w:szCs w:val="24"/>
        </w:rPr>
        <w:t>dzoru inwestorskiego w terminie max.</w:t>
      </w:r>
      <w:r w:rsidRPr="002B47F2">
        <w:rPr>
          <w:rStyle w:val="CharStyle48"/>
          <w:sz w:val="24"/>
          <w:szCs w:val="24"/>
        </w:rPr>
        <w:t xml:space="preserve"> </w:t>
      </w:r>
      <w:r w:rsidR="00B329F7" w:rsidRPr="002B47F2">
        <w:rPr>
          <w:rStyle w:val="CharStyle48"/>
          <w:sz w:val="24"/>
          <w:szCs w:val="24"/>
        </w:rPr>
        <w:t xml:space="preserve">3 </w:t>
      </w:r>
      <w:r w:rsidRPr="002B47F2">
        <w:rPr>
          <w:rStyle w:val="CharStyle48"/>
          <w:sz w:val="24"/>
          <w:szCs w:val="24"/>
        </w:rPr>
        <w:t xml:space="preserve">dni od daty zgłoszenia gotowości do takich odbiorów przez </w:t>
      </w:r>
      <w:r w:rsidR="00177D0F">
        <w:rPr>
          <w:rStyle w:val="CharStyle48"/>
          <w:sz w:val="24"/>
          <w:szCs w:val="24"/>
        </w:rPr>
        <w:t>GW</w:t>
      </w:r>
      <w:r w:rsidRPr="002B47F2">
        <w:rPr>
          <w:rStyle w:val="CharStyle48"/>
          <w:sz w:val="24"/>
          <w:szCs w:val="24"/>
        </w:rPr>
        <w:t xml:space="preserve"> wpisem do Dziennika budowy.</w:t>
      </w:r>
    </w:p>
    <w:p w14:paraId="3F03021B" w14:textId="1B5336B7" w:rsidR="00AC77D5" w:rsidRPr="00AC77D5" w:rsidRDefault="0045230F" w:rsidP="00E948EC">
      <w:pPr>
        <w:pStyle w:val="Style33"/>
        <w:numPr>
          <w:ilvl w:val="0"/>
          <w:numId w:val="15"/>
        </w:numPr>
        <w:tabs>
          <w:tab w:val="left" w:pos="701"/>
        </w:tabs>
        <w:spacing w:line="240" w:lineRule="auto"/>
        <w:ind w:left="703" w:right="10" w:hanging="703"/>
        <w:rPr>
          <w:rStyle w:val="CharStyle48"/>
          <w:sz w:val="24"/>
          <w:szCs w:val="24"/>
        </w:rPr>
      </w:pPr>
      <w:r w:rsidRPr="00AC77D5">
        <w:rPr>
          <w:rStyle w:val="CharStyle48"/>
          <w:sz w:val="24"/>
          <w:szCs w:val="24"/>
        </w:rPr>
        <w:t>Po zakończeniu</w:t>
      </w:r>
      <w:r w:rsidR="00FE34DD" w:rsidRPr="00AC77D5">
        <w:rPr>
          <w:rStyle w:val="CharStyle48"/>
          <w:sz w:val="24"/>
          <w:szCs w:val="24"/>
        </w:rPr>
        <w:t xml:space="preserve"> całości</w:t>
      </w:r>
      <w:r w:rsidRPr="00AC77D5">
        <w:rPr>
          <w:rStyle w:val="CharStyle48"/>
          <w:sz w:val="24"/>
          <w:szCs w:val="24"/>
        </w:rPr>
        <w:t xml:space="preserve"> robót </w:t>
      </w:r>
      <w:r w:rsidRPr="002F3179">
        <w:rPr>
          <w:rStyle w:val="CharStyle48"/>
          <w:sz w:val="24"/>
          <w:szCs w:val="24"/>
        </w:rPr>
        <w:t xml:space="preserve">budowlano </w:t>
      </w:r>
      <w:r w:rsidR="00EC3435" w:rsidRPr="002F3179">
        <w:rPr>
          <w:rStyle w:val="CharStyle48"/>
          <w:sz w:val="24"/>
          <w:szCs w:val="24"/>
        </w:rPr>
        <w:t>–</w:t>
      </w:r>
      <w:r w:rsidRPr="002F3179">
        <w:rPr>
          <w:rStyle w:val="CharStyle48"/>
          <w:sz w:val="24"/>
          <w:szCs w:val="24"/>
        </w:rPr>
        <w:t xml:space="preserve"> </w:t>
      </w:r>
      <w:r w:rsidR="00876328" w:rsidRPr="002F3179">
        <w:rPr>
          <w:rStyle w:val="CharStyle48"/>
          <w:sz w:val="24"/>
          <w:szCs w:val="24"/>
        </w:rPr>
        <w:t>wykończeniowych</w:t>
      </w:r>
      <w:r w:rsidR="00FE34DD" w:rsidRPr="002F3179">
        <w:rPr>
          <w:rStyle w:val="CharStyle48"/>
          <w:sz w:val="24"/>
          <w:szCs w:val="24"/>
        </w:rPr>
        <w:t xml:space="preserve">, </w:t>
      </w:r>
      <w:r w:rsidR="00177D0F" w:rsidRPr="002F3179">
        <w:rPr>
          <w:rStyle w:val="CharStyle48"/>
          <w:sz w:val="24"/>
          <w:szCs w:val="24"/>
        </w:rPr>
        <w:t>GW</w:t>
      </w:r>
      <w:r w:rsidR="00FE34DD" w:rsidRPr="002F3179">
        <w:rPr>
          <w:rStyle w:val="CharStyle48"/>
          <w:sz w:val="24"/>
          <w:szCs w:val="24"/>
        </w:rPr>
        <w:t xml:space="preserve"> zgłosi niezwłocznie</w:t>
      </w:r>
      <w:r w:rsidR="00F81187" w:rsidRPr="002F3179">
        <w:rPr>
          <w:rStyle w:val="CharStyle48"/>
          <w:sz w:val="24"/>
          <w:szCs w:val="24"/>
        </w:rPr>
        <w:t xml:space="preserve"> zakończenie robót i gotowość do odbioru</w:t>
      </w:r>
      <w:r w:rsidR="00AB68EE" w:rsidRPr="002F3179">
        <w:rPr>
          <w:rStyle w:val="CharStyle48"/>
          <w:sz w:val="24"/>
          <w:szCs w:val="24"/>
        </w:rPr>
        <w:t xml:space="preserve"> Inspektorowi Nadzoru inwestorskiego</w:t>
      </w:r>
      <w:r w:rsidR="00BA1263" w:rsidRPr="002F3179">
        <w:rPr>
          <w:rStyle w:val="CharStyle48"/>
          <w:sz w:val="24"/>
          <w:szCs w:val="24"/>
        </w:rPr>
        <w:t xml:space="preserve"> wpisem do dziennika budowy.</w:t>
      </w:r>
      <w:r w:rsidR="00FF13E2" w:rsidRPr="002F3179">
        <w:rPr>
          <w:rStyle w:val="CharStyle48"/>
          <w:sz w:val="24"/>
          <w:szCs w:val="24"/>
        </w:rPr>
        <w:t xml:space="preserve"> </w:t>
      </w:r>
      <w:r w:rsidR="00BA1263" w:rsidRPr="002F3179">
        <w:rPr>
          <w:rStyle w:val="CharStyle48"/>
          <w:sz w:val="24"/>
          <w:szCs w:val="24"/>
        </w:rPr>
        <w:t xml:space="preserve">Komisja odbiorowa powołana przez </w:t>
      </w:r>
      <w:r w:rsidR="00310C15" w:rsidRPr="002F3179">
        <w:rPr>
          <w:rStyle w:val="CharStyle48"/>
          <w:sz w:val="24"/>
          <w:szCs w:val="24"/>
        </w:rPr>
        <w:t>Inwestora</w:t>
      </w:r>
      <w:r w:rsidR="00F81187" w:rsidRPr="002F3179">
        <w:rPr>
          <w:rStyle w:val="CharStyle48"/>
          <w:sz w:val="24"/>
          <w:szCs w:val="24"/>
        </w:rPr>
        <w:t xml:space="preserve"> </w:t>
      </w:r>
      <w:r w:rsidR="00AC77D5" w:rsidRPr="002F3179">
        <w:rPr>
          <w:rStyle w:val="CharStyle48"/>
          <w:sz w:val="24"/>
          <w:szCs w:val="24"/>
        </w:rPr>
        <w:t xml:space="preserve">przystąpi </w:t>
      </w:r>
      <w:r w:rsidR="00AC77D5" w:rsidRPr="00AC77D5">
        <w:rPr>
          <w:rStyle w:val="CharStyle48"/>
          <w:sz w:val="24"/>
          <w:szCs w:val="24"/>
        </w:rPr>
        <w:t xml:space="preserve">do </w:t>
      </w:r>
      <w:r w:rsidRPr="00AC77D5">
        <w:rPr>
          <w:rStyle w:val="CharStyle48"/>
          <w:sz w:val="24"/>
          <w:szCs w:val="24"/>
        </w:rPr>
        <w:t>Odbioru Końcowego Przedmiotu Umowy</w:t>
      </w:r>
      <w:r w:rsidR="00A33339" w:rsidRPr="00AC77D5">
        <w:rPr>
          <w:rStyle w:val="CharStyle48"/>
          <w:sz w:val="24"/>
          <w:szCs w:val="24"/>
        </w:rPr>
        <w:t xml:space="preserve"> w terminie 14 dni </w:t>
      </w:r>
      <w:r w:rsidR="004C6CF5" w:rsidRPr="00AC77D5">
        <w:rPr>
          <w:rStyle w:val="CharStyle48"/>
          <w:sz w:val="24"/>
          <w:szCs w:val="24"/>
        </w:rPr>
        <w:t>od dnia</w:t>
      </w:r>
      <w:r w:rsidR="00F81187" w:rsidRPr="00AC77D5">
        <w:rPr>
          <w:rStyle w:val="CharStyle48"/>
          <w:sz w:val="24"/>
          <w:szCs w:val="24"/>
        </w:rPr>
        <w:t xml:space="preserve"> zgłoszenia gotowości odbioru</w:t>
      </w:r>
      <w:r w:rsidR="00AC77D5" w:rsidRPr="00AC77D5">
        <w:rPr>
          <w:rStyle w:val="CharStyle48"/>
          <w:sz w:val="24"/>
          <w:szCs w:val="24"/>
        </w:rPr>
        <w:t>.</w:t>
      </w:r>
    </w:p>
    <w:p w14:paraId="71749C33" w14:textId="3B6F8BE3" w:rsidR="0045230F" w:rsidRPr="00A64697" w:rsidRDefault="0045230F" w:rsidP="00AC77D5">
      <w:pPr>
        <w:pStyle w:val="Style33"/>
        <w:tabs>
          <w:tab w:val="left" w:pos="701"/>
        </w:tabs>
        <w:spacing w:line="240" w:lineRule="auto"/>
        <w:ind w:left="703" w:right="10" w:firstLine="0"/>
        <w:rPr>
          <w:rStyle w:val="CharStyle48"/>
          <w:sz w:val="24"/>
          <w:szCs w:val="24"/>
        </w:rPr>
      </w:pPr>
      <w:r w:rsidRPr="00A64697">
        <w:rPr>
          <w:rStyle w:val="CharStyle48"/>
          <w:sz w:val="24"/>
          <w:szCs w:val="24"/>
        </w:rPr>
        <w:lastRenderedPageBreak/>
        <w:t xml:space="preserve">Jeżeli w toku czynności odbioru końcowego robót budowlano-montażowych zostaną stwierdzone wady przez </w:t>
      </w:r>
      <w:r w:rsidR="00310C15">
        <w:rPr>
          <w:rStyle w:val="CharStyle48"/>
          <w:sz w:val="24"/>
          <w:szCs w:val="24"/>
        </w:rPr>
        <w:t>Inwestora</w:t>
      </w:r>
      <w:r w:rsidRPr="00A64697">
        <w:rPr>
          <w:rStyle w:val="CharStyle48"/>
          <w:sz w:val="24"/>
          <w:szCs w:val="24"/>
        </w:rPr>
        <w:t xml:space="preserve">, to </w:t>
      </w:r>
      <w:r w:rsidR="00A84A54">
        <w:rPr>
          <w:rStyle w:val="CharStyle48"/>
          <w:sz w:val="24"/>
          <w:szCs w:val="24"/>
        </w:rPr>
        <w:t>Inwestorowi</w:t>
      </w:r>
      <w:r w:rsidRPr="00A64697">
        <w:rPr>
          <w:rStyle w:val="CharStyle48"/>
          <w:sz w:val="24"/>
          <w:szCs w:val="24"/>
        </w:rPr>
        <w:t xml:space="preserve"> przysługują następujące uprawnienia :</w:t>
      </w:r>
    </w:p>
    <w:p w14:paraId="219951EE" w14:textId="312BA51F" w:rsidR="00AC77D5" w:rsidRPr="00144A48" w:rsidRDefault="00AC77D5" w:rsidP="00AC77D5">
      <w:pPr>
        <w:pStyle w:val="Akapitzlist1"/>
        <w:shd w:val="clear" w:color="auto" w:fill="FFFFFF"/>
        <w:ind w:left="720"/>
        <w:jc w:val="both"/>
      </w:pPr>
      <w:r w:rsidRPr="00144A48">
        <w:t xml:space="preserve">W przypadku stwierdzenia wad lub usterek w toku odbioru, </w:t>
      </w:r>
      <w:r w:rsidR="00310C15">
        <w:t>Inwestor</w:t>
      </w:r>
      <w:r w:rsidRPr="00144A48">
        <w:t xml:space="preserve"> jest uprawniony do:</w:t>
      </w:r>
    </w:p>
    <w:p w14:paraId="11E8E59D" w14:textId="764A7EE9" w:rsidR="00AC77D5" w:rsidRPr="00144A48" w:rsidRDefault="00AC77D5" w:rsidP="00E948EC">
      <w:pPr>
        <w:pStyle w:val="Akapitzlist1"/>
        <w:numPr>
          <w:ilvl w:val="0"/>
          <w:numId w:val="31"/>
        </w:numPr>
        <w:shd w:val="clear" w:color="auto" w:fill="FFFFFF"/>
        <w:ind w:left="1134" w:hanging="425"/>
        <w:jc w:val="both"/>
      </w:pPr>
      <w:r w:rsidRPr="00144A48">
        <w:t xml:space="preserve">Odbioru warunkowego w przypadku stwierdzenia wad i usterek które nie umożliwiają użytkowanie przedmiotu umowy. W takim wypadku </w:t>
      </w:r>
      <w:r w:rsidR="00310C15">
        <w:t>Inwestor</w:t>
      </w:r>
      <w:r w:rsidRPr="00144A48">
        <w:t xml:space="preserve"> wyznacza nie przekraczalny termin usunięcia wad i usterek.</w:t>
      </w:r>
      <w:r>
        <w:t xml:space="preserve"> Po ich usunięciu sporządzony jest</w:t>
      </w:r>
      <w:r w:rsidRPr="00144A48">
        <w:t xml:space="preserve"> </w:t>
      </w:r>
      <w:r>
        <w:t>p</w:t>
      </w:r>
      <w:r w:rsidRPr="00144A48">
        <w:t xml:space="preserve">rotokół usunięcia </w:t>
      </w:r>
      <w:r>
        <w:t>wad i usterek</w:t>
      </w:r>
      <w:r w:rsidRPr="00144A48">
        <w:t>, któr</w:t>
      </w:r>
      <w:r>
        <w:t xml:space="preserve">ego data podpisania przez inwestora </w:t>
      </w:r>
      <w:r w:rsidRPr="00144A48">
        <w:t>rozpoczyna bieg terminu gwarancji</w:t>
      </w:r>
      <w:r>
        <w:t xml:space="preserve"> wynikającej z umowy</w:t>
      </w:r>
      <w:r w:rsidRPr="00144A48">
        <w:t>.</w:t>
      </w:r>
    </w:p>
    <w:p w14:paraId="2EBD7CD2" w14:textId="28F3A2F0" w:rsidR="00AC77D5" w:rsidRPr="00144A48" w:rsidRDefault="00AC77D5" w:rsidP="00E948EC">
      <w:pPr>
        <w:pStyle w:val="Akapitzlist1"/>
        <w:numPr>
          <w:ilvl w:val="0"/>
          <w:numId w:val="31"/>
        </w:numPr>
        <w:shd w:val="clear" w:color="auto" w:fill="FFFFFF"/>
        <w:ind w:left="1134"/>
        <w:jc w:val="both"/>
      </w:pPr>
      <w:r w:rsidRPr="00144A48">
        <w:t xml:space="preserve">odmowy odbioru przedmiotu umowy i wyznaczenia </w:t>
      </w:r>
      <w:r w:rsidR="00177D0F">
        <w:t>GW</w:t>
      </w:r>
      <w:r w:rsidRPr="00144A48">
        <w:t xml:space="preserve"> terminu na usunięcie stwierdzonych podczas odbioru usterek i wad – w przypadku gdy wady uniemożliwiają użytkowanie Przedmiotu Umowy zgodnie z jego przeznaczeniem znanym Stronom</w:t>
      </w:r>
    </w:p>
    <w:p w14:paraId="366A5463" w14:textId="6F387B0B" w:rsidR="00AC77D5" w:rsidRPr="00530D7A" w:rsidRDefault="00AC77D5" w:rsidP="00E948EC">
      <w:pPr>
        <w:pStyle w:val="Akapitzlist1"/>
        <w:numPr>
          <w:ilvl w:val="0"/>
          <w:numId w:val="31"/>
        </w:numPr>
        <w:shd w:val="clear" w:color="auto" w:fill="FFFFFF"/>
        <w:ind w:left="1134"/>
        <w:jc w:val="both"/>
      </w:pPr>
      <w:r w:rsidRPr="00874C07">
        <w:t xml:space="preserve">powierzenia na koszt </w:t>
      </w:r>
      <w:r w:rsidR="00177D0F">
        <w:t>GW</w:t>
      </w:r>
      <w:r w:rsidRPr="00874C07">
        <w:t xml:space="preserve"> usunięcia wad i usterek osobie trzeciej</w:t>
      </w:r>
      <w:r>
        <w:t xml:space="preserve"> w </w:t>
      </w:r>
      <w:r w:rsidRPr="00530D7A">
        <w:t xml:space="preserve">przypadku przekroczenia Przez </w:t>
      </w:r>
      <w:r w:rsidR="00177D0F">
        <w:t>GW</w:t>
      </w:r>
      <w:r w:rsidRPr="00530D7A">
        <w:t xml:space="preserve"> terminu na ich usunięcie</w:t>
      </w:r>
    </w:p>
    <w:p w14:paraId="28343A79" w14:textId="77777777" w:rsidR="00AC77D5" w:rsidRDefault="00AC77D5" w:rsidP="00E948EC">
      <w:pPr>
        <w:pStyle w:val="Akapitzlist1"/>
        <w:numPr>
          <w:ilvl w:val="0"/>
          <w:numId w:val="31"/>
        </w:numPr>
        <w:shd w:val="clear" w:color="auto" w:fill="FFFFFF"/>
        <w:ind w:left="1134"/>
        <w:jc w:val="both"/>
      </w:pPr>
      <w:r w:rsidRPr="00144A48">
        <w:t>obniżenia wynagrodzenia stosownie do stopnia obniżenia wartości Przedmiotu Umowy w przypadku wad nieusuwalnych, a zarazem nie uniemożliwiających użytkowanie Przedmiotu Umowy zgodnie z jego przeznaczeniem znanym Stronom</w:t>
      </w:r>
    </w:p>
    <w:p w14:paraId="76B40BFF" w14:textId="77777777" w:rsidR="00AC77D5" w:rsidRDefault="00AC77D5" w:rsidP="00E948EC">
      <w:pPr>
        <w:pStyle w:val="Akapitzlist1"/>
        <w:numPr>
          <w:ilvl w:val="0"/>
          <w:numId w:val="31"/>
        </w:numPr>
        <w:shd w:val="clear" w:color="auto" w:fill="FFFFFF"/>
        <w:ind w:left="1134"/>
        <w:jc w:val="both"/>
      </w:pPr>
      <w:r>
        <w:t>odmowy odbioru w przypadku wad nieusuwalnych, które uniemożliwiają użytkowanie obiektu zgodnie z jego przeznaczeniem.</w:t>
      </w:r>
    </w:p>
    <w:p w14:paraId="743D1FE2" w14:textId="0B03CADA" w:rsidR="0045230F" w:rsidRPr="00AC77D5" w:rsidRDefault="0045230F" w:rsidP="00AC77D5">
      <w:pPr>
        <w:pStyle w:val="Style33"/>
        <w:tabs>
          <w:tab w:val="left" w:pos="701"/>
        </w:tabs>
        <w:spacing w:before="38" w:line="274" w:lineRule="exact"/>
        <w:ind w:left="701" w:right="5" w:hanging="701"/>
        <w:rPr>
          <w:rStyle w:val="CharStyle48"/>
          <w:sz w:val="24"/>
          <w:szCs w:val="24"/>
        </w:rPr>
      </w:pPr>
      <w:r w:rsidRPr="00AC77D5">
        <w:rPr>
          <w:sz w:val="24"/>
          <w:szCs w:val="24"/>
        </w:rPr>
        <w:t>9.4.</w:t>
      </w:r>
      <w:r w:rsidRPr="00AC77D5">
        <w:rPr>
          <w:sz w:val="24"/>
          <w:szCs w:val="24"/>
        </w:rPr>
        <w:tab/>
        <w:t xml:space="preserve">Datą </w:t>
      </w:r>
      <w:r w:rsidR="00FE6D08" w:rsidRPr="00AC77D5">
        <w:rPr>
          <w:sz w:val="24"/>
          <w:szCs w:val="24"/>
        </w:rPr>
        <w:t xml:space="preserve">końcowego </w:t>
      </w:r>
      <w:r w:rsidRPr="00AC77D5">
        <w:rPr>
          <w:sz w:val="24"/>
          <w:szCs w:val="24"/>
        </w:rPr>
        <w:t>wykonania</w:t>
      </w:r>
      <w:r w:rsidR="000D453F" w:rsidRPr="00AC77D5">
        <w:rPr>
          <w:sz w:val="24"/>
          <w:szCs w:val="24"/>
        </w:rPr>
        <w:t xml:space="preserve"> (zakończenia)</w:t>
      </w:r>
      <w:r w:rsidRPr="00AC77D5">
        <w:rPr>
          <w:sz w:val="24"/>
          <w:szCs w:val="24"/>
        </w:rPr>
        <w:t xml:space="preserve"> przedmiotu umowy</w:t>
      </w:r>
      <w:r w:rsidRPr="00AC77D5">
        <w:rPr>
          <w:rStyle w:val="CharStyle48"/>
          <w:sz w:val="24"/>
          <w:szCs w:val="24"/>
        </w:rPr>
        <w:t xml:space="preserve"> jest </w:t>
      </w:r>
      <w:r w:rsidR="000D453F" w:rsidRPr="00AC77D5">
        <w:rPr>
          <w:rStyle w:val="CharStyle48"/>
          <w:sz w:val="24"/>
          <w:szCs w:val="24"/>
        </w:rPr>
        <w:t xml:space="preserve">data </w:t>
      </w:r>
      <w:r w:rsidR="00FF13E2" w:rsidRPr="00AC77D5">
        <w:rPr>
          <w:rStyle w:val="CharStyle48"/>
          <w:sz w:val="24"/>
          <w:szCs w:val="24"/>
        </w:rPr>
        <w:t xml:space="preserve">podpisania </w:t>
      </w:r>
      <w:r w:rsidR="00AC77D5" w:rsidRPr="00AC77D5">
        <w:rPr>
          <w:rStyle w:val="CharStyle48"/>
          <w:sz w:val="24"/>
          <w:szCs w:val="24"/>
        </w:rPr>
        <w:t xml:space="preserve">protokołu usunięcia </w:t>
      </w:r>
      <w:r w:rsidR="00AC77D5">
        <w:rPr>
          <w:rStyle w:val="CharStyle48"/>
          <w:sz w:val="24"/>
          <w:szCs w:val="24"/>
        </w:rPr>
        <w:t xml:space="preserve">wszystkich wad i usterek </w:t>
      </w:r>
      <w:r w:rsidR="00AC77D5" w:rsidRPr="00AC77D5">
        <w:rPr>
          <w:rStyle w:val="CharStyle48"/>
          <w:sz w:val="24"/>
          <w:szCs w:val="24"/>
        </w:rPr>
        <w:t xml:space="preserve">po uprzednim </w:t>
      </w:r>
      <w:r w:rsidR="00AC77D5">
        <w:rPr>
          <w:rStyle w:val="CharStyle48"/>
          <w:sz w:val="24"/>
          <w:szCs w:val="24"/>
        </w:rPr>
        <w:t xml:space="preserve">zgłoszeniu do odbioru i </w:t>
      </w:r>
      <w:r w:rsidR="00AC77D5" w:rsidRPr="00AC77D5">
        <w:rPr>
          <w:rStyle w:val="CharStyle48"/>
          <w:sz w:val="24"/>
          <w:szCs w:val="24"/>
        </w:rPr>
        <w:t xml:space="preserve">podpisaniu </w:t>
      </w:r>
      <w:r w:rsidR="00AC77D5">
        <w:rPr>
          <w:rStyle w:val="CharStyle48"/>
          <w:sz w:val="24"/>
          <w:szCs w:val="24"/>
        </w:rPr>
        <w:t xml:space="preserve">przez </w:t>
      </w:r>
      <w:r w:rsidR="00310C15">
        <w:rPr>
          <w:rStyle w:val="CharStyle48"/>
          <w:sz w:val="24"/>
          <w:szCs w:val="24"/>
        </w:rPr>
        <w:t>Inwestora</w:t>
      </w:r>
      <w:r w:rsidR="00AC77D5">
        <w:rPr>
          <w:rStyle w:val="CharStyle48"/>
          <w:sz w:val="24"/>
          <w:szCs w:val="24"/>
        </w:rPr>
        <w:t xml:space="preserve"> </w:t>
      </w:r>
      <w:r w:rsidR="00AC77D5" w:rsidRPr="00AC77D5">
        <w:rPr>
          <w:rStyle w:val="CharStyle48"/>
          <w:sz w:val="24"/>
          <w:szCs w:val="24"/>
        </w:rPr>
        <w:t>protokołu odbioru końcowego</w:t>
      </w:r>
      <w:r w:rsidR="00E65A96">
        <w:rPr>
          <w:rStyle w:val="CharStyle48"/>
          <w:sz w:val="24"/>
          <w:szCs w:val="24"/>
        </w:rPr>
        <w:t xml:space="preserve"> bez uwag</w:t>
      </w:r>
      <w:r w:rsidR="00AC77D5" w:rsidRPr="00AC77D5">
        <w:rPr>
          <w:rStyle w:val="CharStyle48"/>
          <w:sz w:val="24"/>
          <w:szCs w:val="24"/>
        </w:rPr>
        <w:t>.</w:t>
      </w:r>
    </w:p>
    <w:p w14:paraId="67FD10D1" w14:textId="16C5862A" w:rsidR="00A25E8B" w:rsidRPr="00AC77D5" w:rsidRDefault="00A25E8B" w:rsidP="0045230F">
      <w:pPr>
        <w:pStyle w:val="Style33"/>
        <w:tabs>
          <w:tab w:val="left" w:pos="701"/>
        </w:tabs>
        <w:spacing w:before="38" w:line="274" w:lineRule="exact"/>
        <w:ind w:left="701" w:right="5" w:hanging="701"/>
        <w:rPr>
          <w:rStyle w:val="CharStyle48"/>
          <w:sz w:val="24"/>
          <w:szCs w:val="24"/>
        </w:rPr>
      </w:pPr>
      <w:r w:rsidRPr="00AC77D5">
        <w:rPr>
          <w:rStyle w:val="CharStyle48"/>
          <w:sz w:val="24"/>
          <w:szCs w:val="24"/>
        </w:rPr>
        <w:t>9.5.</w:t>
      </w:r>
      <w:r w:rsidRPr="00AC77D5">
        <w:rPr>
          <w:rStyle w:val="CharStyle48"/>
          <w:sz w:val="24"/>
          <w:szCs w:val="24"/>
        </w:rPr>
        <w:tab/>
        <w:t xml:space="preserve">Postanowienia pkt 9.4. nie uchybiają uprawnieniom </w:t>
      </w:r>
      <w:r w:rsidR="00310C15">
        <w:rPr>
          <w:rStyle w:val="CharStyle48"/>
          <w:sz w:val="24"/>
          <w:szCs w:val="24"/>
        </w:rPr>
        <w:t>Inwestora</w:t>
      </w:r>
      <w:r w:rsidRPr="00AC77D5">
        <w:rPr>
          <w:rStyle w:val="CharStyle48"/>
          <w:sz w:val="24"/>
          <w:szCs w:val="24"/>
        </w:rPr>
        <w:t xml:space="preserve"> z tytułu kar umownych, o których mowa w art. 12.</w:t>
      </w:r>
    </w:p>
    <w:p w14:paraId="727B1B88" w14:textId="77777777" w:rsidR="00117456" w:rsidRPr="00AC77D5" w:rsidRDefault="00117456" w:rsidP="0045230F">
      <w:pPr>
        <w:pStyle w:val="Style33"/>
        <w:tabs>
          <w:tab w:val="left" w:pos="701"/>
        </w:tabs>
        <w:spacing w:before="38" w:line="274" w:lineRule="exact"/>
        <w:ind w:left="701" w:right="5" w:hanging="701"/>
        <w:rPr>
          <w:rStyle w:val="CharStyle48"/>
          <w:sz w:val="24"/>
          <w:szCs w:val="24"/>
        </w:rPr>
      </w:pPr>
      <w:r w:rsidRPr="00AC77D5">
        <w:rPr>
          <w:rStyle w:val="CharStyle48"/>
          <w:sz w:val="24"/>
          <w:szCs w:val="24"/>
        </w:rPr>
        <w:t>9.6.</w:t>
      </w:r>
      <w:r w:rsidRPr="00AC77D5">
        <w:rPr>
          <w:rStyle w:val="CharStyle48"/>
          <w:sz w:val="24"/>
          <w:szCs w:val="24"/>
        </w:rPr>
        <w:tab/>
        <w:t>Postanowienia 9.3.1, 9.3.</w:t>
      </w:r>
      <w:r w:rsidR="00AC77D5" w:rsidRPr="00AC77D5">
        <w:rPr>
          <w:rStyle w:val="CharStyle48"/>
          <w:sz w:val="24"/>
          <w:szCs w:val="24"/>
        </w:rPr>
        <w:t>5</w:t>
      </w:r>
      <w:r w:rsidRPr="00AC77D5">
        <w:rPr>
          <w:rStyle w:val="CharStyle48"/>
          <w:sz w:val="24"/>
          <w:szCs w:val="24"/>
        </w:rPr>
        <w:t xml:space="preserve"> stosuje się odpowiednio do Odbiorów, o których mowa w pkt. 9.2.</w:t>
      </w:r>
    </w:p>
    <w:p w14:paraId="541F4F8E" w14:textId="543F521B" w:rsidR="00C5734F" w:rsidRDefault="00987F55" w:rsidP="00FB739C">
      <w:pPr>
        <w:pStyle w:val="Style33"/>
        <w:tabs>
          <w:tab w:val="left" w:pos="701"/>
        </w:tabs>
        <w:spacing w:before="38" w:line="274" w:lineRule="exact"/>
        <w:ind w:left="701" w:right="5" w:hanging="701"/>
        <w:rPr>
          <w:sz w:val="24"/>
          <w:szCs w:val="24"/>
        </w:rPr>
      </w:pPr>
      <w:r w:rsidRPr="00AC77D5">
        <w:rPr>
          <w:rStyle w:val="CharStyle48"/>
          <w:sz w:val="24"/>
          <w:szCs w:val="24"/>
        </w:rPr>
        <w:t>9.7.      W razie opóźnień w usunięciu wad lub usterek, pkt 11.10 stosuje się odpowiednio.</w:t>
      </w:r>
    </w:p>
    <w:p w14:paraId="79FFF851" w14:textId="77777777" w:rsidR="00B8317F" w:rsidRPr="00AC77D5" w:rsidRDefault="00B8317F" w:rsidP="0045230F">
      <w:pPr>
        <w:pStyle w:val="Style33"/>
        <w:tabs>
          <w:tab w:val="left" w:pos="701"/>
        </w:tabs>
        <w:spacing w:before="38" w:line="274" w:lineRule="exact"/>
        <w:ind w:left="701" w:right="5" w:hanging="701"/>
        <w:rPr>
          <w:sz w:val="24"/>
          <w:szCs w:val="24"/>
        </w:rPr>
      </w:pPr>
    </w:p>
    <w:p w14:paraId="503BDC38" w14:textId="06A7A258" w:rsidR="0045230F" w:rsidRDefault="0045230F" w:rsidP="0045230F">
      <w:pPr>
        <w:pStyle w:val="Style31"/>
        <w:ind w:right="19"/>
        <w:jc w:val="center"/>
        <w:rPr>
          <w:rStyle w:val="CharStyle52"/>
          <w:sz w:val="24"/>
          <w:szCs w:val="24"/>
        </w:rPr>
      </w:pPr>
      <w:r w:rsidRPr="00A64697">
        <w:rPr>
          <w:rStyle w:val="CharStyle52"/>
          <w:sz w:val="24"/>
          <w:szCs w:val="24"/>
        </w:rPr>
        <w:t>ARTYKUŁ 10</w:t>
      </w:r>
    </w:p>
    <w:p w14:paraId="680BCE60" w14:textId="77777777" w:rsidR="00EA7EB8" w:rsidRPr="00A64697" w:rsidRDefault="00EA7EB8" w:rsidP="0045230F">
      <w:pPr>
        <w:pStyle w:val="Style31"/>
        <w:ind w:right="19"/>
        <w:jc w:val="center"/>
        <w:rPr>
          <w:sz w:val="24"/>
          <w:szCs w:val="24"/>
        </w:rPr>
      </w:pPr>
    </w:p>
    <w:p w14:paraId="237C1DD2" w14:textId="77777777" w:rsidR="0045230F" w:rsidRPr="00A64697" w:rsidRDefault="0045230F" w:rsidP="0045230F">
      <w:pPr>
        <w:pStyle w:val="Style32"/>
        <w:spacing w:before="14"/>
        <w:ind w:right="14"/>
        <w:jc w:val="center"/>
        <w:rPr>
          <w:sz w:val="24"/>
          <w:szCs w:val="24"/>
        </w:rPr>
      </w:pPr>
      <w:r w:rsidRPr="00A64697">
        <w:rPr>
          <w:rStyle w:val="CharStyle49"/>
          <w:sz w:val="24"/>
          <w:szCs w:val="24"/>
          <w:u w:val="single"/>
        </w:rPr>
        <w:t>PRZEKAZANIE PRZEDMIOTU UMOWY</w:t>
      </w:r>
    </w:p>
    <w:p w14:paraId="6B90D415" w14:textId="77777777" w:rsidR="0045230F" w:rsidRPr="00A64697" w:rsidRDefault="0045230F" w:rsidP="0045230F">
      <w:pPr>
        <w:pStyle w:val="Style62"/>
        <w:spacing w:line="240" w:lineRule="exact"/>
        <w:ind w:left="682" w:hanging="682"/>
        <w:rPr>
          <w:sz w:val="24"/>
          <w:szCs w:val="24"/>
        </w:rPr>
      </w:pPr>
    </w:p>
    <w:p w14:paraId="2E251ED1" w14:textId="6F408336" w:rsidR="0045230F" w:rsidRPr="00A64697" w:rsidRDefault="0045230F" w:rsidP="00FB739C">
      <w:pPr>
        <w:pStyle w:val="Style62"/>
        <w:spacing w:after="120" w:line="240" w:lineRule="auto"/>
        <w:ind w:left="709" w:hanging="709"/>
        <w:rPr>
          <w:sz w:val="24"/>
          <w:szCs w:val="24"/>
        </w:rPr>
      </w:pPr>
      <w:r w:rsidRPr="00A64697">
        <w:rPr>
          <w:rStyle w:val="CharStyle48"/>
          <w:sz w:val="24"/>
          <w:szCs w:val="24"/>
        </w:rPr>
        <w:t xml:space="preserve">10.1. </w:t>
      </w:r>
      <w:r w:rsidR="00FB739C">
        <w:rPr>
          <w:rStyle w:val="CharStyle48"/>
          <w:sz w:val="24"/>
          <w:szCs w:val="24"/>
        </w:rPr>
        <w:tab/>
      </w:r>
      <w:r w:rsidRPr="00A64697">
        <w:rPr>
          <w:rStyle w:val="CharStyle48"/>
          <w:sz w:val="24"/>
          <w:szCs w:val="24"/>
        </w:rPr>
        <w:t xml:space="preserve">Przekazanie Przedmiotu Umowy </w:t>
      </w:r>
      <w:r w:rsidR="00310C15">
        <w:rPr>
          <w:rStyle w:val="CharStyle48"/>
          <w:sz w:val="24"/>
          <w:szCs w:val="24"/>
        </w:rPr>
        <w:t>Inwestorowi</w:t>
      </w:r>
      <w:r w:rsidRPr="00A64697">
        <w:rPr>
          <w:rStyle w:val="CharStyle48"/>
          <w:sz w:val="24"/>
          <w:szCs w:val="24"/>
        </w:rPr>
        <w:t xml:space="preserve"> przez </w:t>
      </w:r>
      <w:r w:rsidR="00177D0F">
        <w:rPr>
          <w:rStyle w:val="CharStyle48"/>
          <w:sz w:val="24"/>
          <w:szCs w:val="24"/>
        </w:rPr>
        <w:t>GW</w:t>
      </w:r>
      <w:r w:rsidRPr="00A64697">
        <w:rPr>
          <w:rStyle w:val="CharStyle48"/>
          <w:sz w:val="24"/>
          <w:szCs w:val="24"/>
        </w:rPr>
        <w:t xml:space="preserve"> na</w:t>
      </w:r>
      <w:r w:rsidR="00136C6F">
        <w:rPr>
          <w:rStyle w:val="CharStyle48"/>
          <w:sz w:val="24"/>
          <w:szCs w:val="24"/>
        </w:rPr>
        <w:t>stąpi z dniem podpisania Protoko</w:t>
      </w:r>
      <w:r w:rsidRPr="00A64697">
        <w:rPr>
          <w:rStyle w:val="CharStyle48"/>
          <w:sz w:val="24"/>
          <w:szCs w:val="24"/>
        </w:rPr>
        <w:t>łu Odbioru Końcowego Przedmiotu Umowy. Przed podpisaniem teg</w:t>
      </w:r>
      <w:r w:rsidR="00136C6F">
        <w:rPr>
          <w:rStyle w:val="CharStyle48"/>
          <w:sz w:val="24"/>
          <w:szCs w:val="24"/>
        </w:rPr>
        <w:t>o protoko</w:t>
      </w:r>
      <w:r w:rsidRPr="00A64697">
        <w:rPr>
          <w:rStyle w:val="CharStyle48"/>
          <w:sz w:val="24"/>
          <w:szCs w:val="24"/>
        </w:rPr>
        <w:t xml:space="preserve">łu </w:t>
      </w:r>
      <w:r w:rsidR="00177D0F">
        <w:rPr>
          <w:rStyle w:val="CharStyle48"/>
          <w:sz w:val="24"/>
          <w:szCs w:val="24"/>
        </w:rPr>
        <w:t>GW</w:t>
      </w:r>
      <w:r w:rsidRPr="00A64697">
        <w:rPr>
          <w:rStyle w:val="CharStyle48"/>
          <w:sz w:val="24"/>
          <w:szCs w:val="24"/>
        </w:rPr>
        <w:t xml:space="preserve"> przekaże wówczas </w:t>
      </w:r>
      <w:r w:rsidR="00310C15">
        <w:rPr>
          <w:rStyle w:val="CharStyle48"/>
          <w:sz w:val="24"/>
          <w:szCs w:val="24"/>
        </w:rPr>
        <w:t>Inwestorowi</w:t>
      </w:r>
      <w:r w:rsidRPr="00A64697">
        <w:rPr>
          <w:rStyle w:val="CharStyle48"/>
          <w:sz w:val="24"/>
          <w:szCs w:val="24"/>
        </w:rPr>
        <w:t>:</w:t>
      </w:r>
    </w:p>
    <w:p w14:paraId="611C150F" w14:textId="6C820540" w:rsidR="00670923" w:rsidRDefault="0045230F" w:rsidP="0039189C">
      <w:pPr>
        <w:pStyle w:val="Style182"/>
        <w:spacing w:after="120" w:line="240" w:lineRule="auto"/>
        <w:ind w:left="1276" w:hanging="567"/>
        <w:rPr>
          <w:rStyle w:val="CharStyle37"/>
          <w:sz w:val="24"/>
          <w:szCs w:val="24"/>
        </w:rPr>
      </w:pPr>
      <w:r w:rsidRPr="00A64697">
        <w:rPr>
          <w:rStyle w:val="CharStyle37"/>
          <w:sz w:val="24"/>
          <w:szCs w:val="24"/>
        </w:rPr>
        <w:t>10.1.1</w:t>
      </w:r>
      <w:r w:rsidR="00FB739C">
        <w:rPr>
          <w:rStyle w:val="CharStyle37"/>
          <w:sz w:val="24"/>
          <w:szCs w:val="24"/>
        </w:rPr>
        <w:t xml:space="preserve"> </w:t>
      </w:r>
      <w:r w:rsidR="00ED05C1">
        <w:rPr>
          <w:rStyle w:val="CharStyle37"/>
          <w:sz w:val="24"/>
          <w:szCs w:val="24"/>
        </w:rPr>
        <w:t xml:space="preserve"> </w:t>
      </w:r>
      <w:r w:rsidRPr="00A64697">
        <w:rPr>
          <w:rStyle w:val="CharStyle37"/>
          <w:sz w:val="24"/>
          <w:szCs w:val="24"/>
        </w:rPr>
        <w:t>dokumentację powykonawczą wraz z</w:t>
      </w:r>
      <w:r w:rsidR="00670923">
        <w:rPr>
          <w:rStyle w:val="CharStyle37"/>
          <w:sz w:val="24"/>
          <w:szCs w:val="24"/>
        </w:rPr>
        <w:t xml:space="preserve"> </w:t>
      </w:r>
      <w:r w:rsidRPr="00A64697">
        <w:rPr>
          <w:rStyle w:val="CharStyle37"/>
          <w:sz w:val="24"/>
          <w:szCs w:val="24"/>
        </w:rPr>
        <w:t>inwentaryzacją g</w:t>
      </w:r>
      <w:r w:rsidR="00670923">
        <w:rPr>
          <w:rStyle w:val="CharStyle37"/>
          <w:sz w:val="24"/>
          <w:szCs w:val="24"/>
        </w:rPr>
        <w:t>eodezyjną</w:t>
      </w:r>
      <w:r w:rsidRPr="00A64697">
        <w:rPr>
          <w:rStyle w:val="CharStyle37"/>
          <w:sz w:val="24"/>
          <w:szCs w:val="24"/>
        </w:rPr>
        <w:t>,</w:t>
      </w:r>
    </w:p>
    <w:p w14:paraId="0D60D830" w14:textId="5310580B" w:rsidR="0045230F" w:rsidRPr="00670923" w:rsidRDefault="0045230F" w:rsidP="0039189C">
      <w:pPr>
        <w:pStyle w:val="Style182"/>
        <w:spacing w:after="120" w:line="240" w:lineRule="auto"/>
        <w:ind w:left="1276" w:right="3072" w:hanging="567"/>
        <w:rPr>
          <w:rStyle w:val="CharStyle37"/>
          <w:sz w:val="24"/>
          <w:szCs w:val="24"/>
        </w:rPr>
      </w:pPr>
      <w:r w:rsidRPr="00A64697">
        <w:rPr>
          <w:rStyle w:val="CharStyle37"/>
          <w:sz w:val="24"/>
          <w:szCs w:val="24"/>
        </w:rPr>
        <w:t xml:space="preserve">10.1.2 </w:t>
      </w:r>
      <w:r w:rsidR="00ED05C1">
        <w:rPr>
          <w:rStyle w:val="CharStyle37"/>
          <w:sz w:val="24"/>
          <w:szCs w:val="24"/>
        </w:rPr>
        <w:t xml:space="preserve"> </w:t>
      </w:r>
      <w:r w:rsidRPr="00A64697">
        <w:rPr>
          <w:rStyle w:val="CharStyle37"/>
          <w:sz w:val="24"/>
          <w:szCs w:val="24"/>
        </w:rPr>
        <w:t>protokoły odbiorów częściowych robót,</w:t>
      </w:r>
    </w:p>
    <w:p w14:paraId="575266F4" w14:textId="7C6D4975" w:rsidR="0045230F" w:rsidRPr="00A64697" w:rsidRDefault="0045230F" w:rsidP="0039189C">
      <w:pPr>
        <w:pStyle w:val="Style182"/>
        <w:spacing w:after="120" w:line="240" w:lineRule="auto"/>
        <w:ind w:left="1418" w:hanging="709"/>
        <w:rPr>
          <w:sz w:val="24"/>
          <w:szCs w:val="24"/>
        </w:rPr>
      </w:pPr>
      <w:r w:rsidRPr="00A64697">
        <w:rPr>
          <w:rStyle w:val="CharStyle37"/>
          <w:sz w:val="24"/>
          <w:szCs w:val="24"/>
        </w:rPr>
        <w:t xml:space="preserve">10.1.3 </w:t>
      </w:r>
      <w:r w:rsidR="00ED05C1">
        <w:rPr>
          <w:rStyle w:val="CharStyle37"/>
          <w:sz w:val="24"/>
          <w:szCs w:val="24"/>
        </w:rPr>
        <w:t xml:space="preserve"> </w:t>
      </w:r>
      <w:r w:rsidRPr="00A64697">
        <w:rPr>
          <w:rStyle w:val="CharStyle37"/>
          <w:sz w:val="24"/>
          <w:szCs w:val="24"/>
        </w:rPr>
        <w:t xml:space="preserve">atesty i certyfikaty na zastosowane materiały, </w:t>
      </w:r>
      <w:r w:rsidR="004041A5" w:rsidRPr="00A64697">
        <w:rPr>
          <w:rStyle w:val="CharStyle37"/>
          <w:sz w:val="24"/>
          <w:szCs w:val="24"/>
        </w:rPr>
        <w:t>deklaracje</w:t>
      </w:r>
      <w:r w:rsidRPr="00A64697">
        <w:rPr>
          <w:rStyle w:val="CharStyle37"/>
          <w:sz w:val="24"/>
          <w:szCs w:val="24"/>
        </w:rPr>
        <w:t xml:space="preserve"> </w:t>
      </w:r>
      <w:r w:rsidR="004041A5" w:rsidRPr="00A64697">
        <w:rPr>
          <w:rStyle w:val="CharStyle37"/>
          <w:sz w:val="24"/>
          <w:szCs w:val="24"/>
        </w:rPr>
        <w:t>zgodności</w:t>
      </w:r>
      <w:r w:rsidR="004041A5">
        <w:rPr>
          <w:rStyle w:val="CharStyle37"/>
          <w:sz w:val="24"/>
          <w:szCs w:val="24"/>
        </w:rPr>
        <w:t xml:space="preserve"> </w:t>
      </w:r>
      <w:r w:rsidRPr="00A64697">
        <w:rPr>
          <w:rStyle w:val="CharStyle37"/>
          <w:sz w:val="24"/>
          <w:szCs w:val="24"/>
        </w:rPr>
        <w:t xml:space="preserve"> i gwarancje</w:t>
      </w:r>
      <w:r w:rsidR="004041A5">
        <w:rPr>
          <w:rStyle w:val="CharStyle37"/>
          <w:sz w:val="24"/>
          <w:szCs w:val="24"/>
        </w:rPr>
        <w:t xml:space="preserve"> </w:t>
      </w:r>
      <w:r w:rsidR="004041A5">
        <w:rPr>
          <w:sz w:val="24"/>
          <w:szCs w:val="24"/>
        </w:rPr>
        <w:t xml:space="preserve">oraz </w:t>
      </w:r>
      <w:r w:rsidR="00ED05C1">
        <w:rPr>
          <w:sz w:val="24"/>
          <w:szCs w:val="24"/>
        </w:rPr>
        <w:t xml:space="preserve">  </w:t>
      </w:r>
      <w:r w:rsidR="004041A5">
        <w:rPr>
          <w:sz w:val="24"/>
          <w:szCs w:val="24"/>
        </w:rPr>
        <w:t>oświadczenie, że przedmiot umowy jest zgodny z projektami</w:t>
      </w:r>
      <w:r w:rsidR="00C5734F">
        <w:rPr>
          <w:sz w:val="24"/>
          <w:szCs w:val="24"/>
        </w:rPr>
        <w:t xml:space="preserve"> i </w:t>
      </w:r>
      <w:r w:rsidR="004041A5">
        <w:rPr>
          <w:sz w:val="24"/>
          <w:szCs w:val="24"/>
        </w:rPr>
        <w:t>pozwoleniem na budowę</w:t>
      </w:r>
      <w:r w:rsidR="00C5734F">
        <w:rPr>
          <w:sz w:val="24"/>
          <w:szCs w:val="24"/>
        </w:rPr>
        <w:t>.</w:t>
      </w:r>
    </w:p>
    <w:p w14:paraId="0F447D5A" w14:textId="77777777" w:rsidR="0045230F" w:rsidRPr="00A64697" w:rsidRDefault="0045230F" w:rsidP="0045230F">
      <w:pPr>
        <w:pStyle w:val="Style49"/>
        <w:spacing w:line="240" w:lineRule="exact"/>
        <w:ind w:right="43"/>
        <w:jc w:val="center"/>
        <w:rPr>
          <w:sz w:val="24"/>
          <w:szCs w:val="24"/>
        </w:rPr>
      </w:pPr>
    </w:p>
    <w:p w14:paraId="5189AFF3" w14:textId="27F932DC" w:rsidR="0045230F" w:rsidRDefault="0045230F" w:rsidP="00EA7EB8">
      <w:pPr>
        <w:pStyle w:val="Style49"/>
        <w:spacing w:before="19"/>
        <w:ind w:right="43"/>
        <w:jc w:val="center"/>
        <w:rPr>
          <w:rStyle w:val="CharStyle36"/>
          <w:sz w:val="24"/>
          <w:szCs w:val="24"/>
        </w:rPr>
      </w:pPr>
      <w:r w:rsidRPr="00A64697">
        <w:rPr>
          <w:rStyle w:val="CharStyle36"/>
          <w:sz w:val="24"/>
          <w:szCs w:val="24"/>
        </w:rPr>
        <w:t>ARTYKUŁ 11</w:t>
      </w:r>
    </w:p>
    <w:p w14:paraId="1E20F0AD" w14:textId="77777777" w:rsidR="00EA7EB8" w:rsidRDefault="00EA7EB8" w:rsidP="00EA7EB8">
      <w:pPr>
        <w:pStyle w:val="Style49"/>
        <w:spacing w:before="19"/>
        <w:ind w:right="43"/>
        <w:jc w:val="center"/>
        <w:rPr>
          <w:rStyle w:val="CharStyle36"/>
          <w:sz w:val="24"/>
          <w:szCs w:val="24"/>
        </w:rPr>
      </w:pPr>
    </w:p>
    <w:p w14:paraId="2A2FD758" w14:textId="77777777" w:rsidR="0045230F" w:rsidRDefault="0045230F" w:rsidP="00EA7EB8">
      <w:pPr>
        <w:pStyle w:val="Style185"/>
        <w:jc w:val="center"/>
        <w:rPr>
          <w:rStyle w:val="CharStyle34"/>
          <w:sz w:val="24"/>
          <w:szCs w:val="24"/>
          <w:u w:val="single"/>
        </w:rPr>
      </w:pPr>
      <w:r w:rsidRPr="00A64697">
        <w:rPr>
          <w:rStyle w:val="CharStyle34"/>
          <w:sz w:val="24"/>
          <w:szCs w:val="24"/>
          <w:u w:val="single"/>
        </w:rPr>
        <w:t>RĘKOJMIA I GWARANCJA JAKOŚCI</w:t>
      </w:r>
    </w:p>
    <w:p w14:paraId="08650B30" w14:textId="77777777" w:rsidR="0046285A" w:rsidRPr="00A64697" w:rsidRDefault="0046285A" w:rsidP="00B8317F">
      <w:pPr>
        <w:pStyle w:val="Style185"/>
        <w:jc w:val="center"/>
        <w:rPr>
          <w:sz w:val="24"/>
          <w:szCs w:val="24"/>
        </w:rPr>
      </w:pPr>
    </w:p>
    <w:p w14:paraId="5144F5C9" w14:textId="6BDE52EE" w:rsidR="00136C6F" w:rsidRDefault="00177D0F" w:rsidP="00E948EC">
      <w:pPr>
        <w:pStyle w:val="Style48"/>
        <w:numPr>
          <w:ilvl w:val="0"/>
          <w:numId w:val="29"/>
        </w:numPr>
        <w:spacing w:line="274" w:lineRule="exact"/>
        <w:ind w:left="709" w:right="5" w:hanging="709"/>
        <w:rPr>
          <w:rStyle w:val="CharStyle48"/>
          <w:sz w:val="24"/>
          <w:szCs w:val="24"/>
        </w:rPr>
      </w:pPr>
      <w:r>
        <w:rPr>
          <w:rStyle w:val="CharStyle48"/>
          <w:sz w:val="24"/>
          <w:szCs w:val="24"/>
        </w:rPr>
        <w:lastRenderedPageBreak/>
        <w:t>GW</w:t>
      </w:r>
      <w:r w:rsidR="0045230F" w:rsidRPr="00A64697">
        <w:rPr>
          <w:rStyle w:val="CharStyle48"/>
          <w:sz w:val="24"/>
          <w:szCs w:val="24"/>
        </w:rPr>
        <w:t xml:space="preserve"> odpowiada względem </w:t>
      </w:r>
      <w:r w:rsidR="00A84A54">
        <w:rPr>
          <w:rStyle w:val="CharStyle48"/>
          <w:sz w:val="24"/>
          <w:szCs w:val="24"/>
        </w:rPr>
        <w:t>Inwestora</w:t>
      </w:r>
      <w:r w:rsidR="0045230F" w:rsidRPr="00A64697">
        <w:rPr>
          <w:rStyle w:val="CharStyle48"/>
          <w:sz w:val="24"/>
          <w:szCs w:val="24"/>
        </w:rPr>
        <w:t xml:space="preserve"> z tytułu rękojmi za wady fizyczne robót objętych umową stwierdzone w toku czynności odbioru końcowego oraz w okresie rękojmi. Uprawnienia </w:t>
      </w:r>
      <w:r w:rsidR="00310C15">
        <w:rPr>
          <w:rStyle w:val="CharStyle48"/>
          <w:sz w:val="24"/>
          <w:szCs w:val="24"/>
        </w:rPr>
        <w:t>Inwestora</w:t>
      </w:r>
      <w:r w:rsidR="0045230F" w:rsidRPr="00A64697">
        <w:rPr>
          <w:rStyle w:val="CharStyle48"/>
          <w:sz w:val="24"/>
          <w:szCs w:val="24"/>
        </w:rPr>
        <w:t xml:space="preserve"> z </w:t>
      </w:r>
      <w:r w:rsidR="0045230F" w:rsidRPr="00A64697">
        <w:rPr>
          <w:rStyle w:val="CharStyle36"/>
          <w:sz w:val="24"/>
          <w:szCs w:val="24"/>
        </w:rPr>
        <w:t xml:space="preserve">tytułu rękojmi za wady fizyczne </w:t>
      </w:r>
      <w:r w:rsidR="0045230F" w:rsidRPr="00A64697">
        <w:rPr>
          <w:rStyle w:val="CharStyle48"/>
          <w:sz w:val="24"/>
          <w:szCs w:val="24"/>
        </w:rPr>
        <w:t xml:space="preserve">wygasają po upływie </w:t>
      </w:r>
      <w:r w:rsidR="00C5734F">
        <w:rPr>
          <w:rStyle w:val="CharStyle36"/>
          <w:sz w:val="24"/>
          <w:szCs w:val="24"/>
        </w:rPr>
        <w:t>5</w:t>
      </w:r>
      <w:r w:rsidR="0045230F" w:rsidRPr="00A64697">
        <w:rPr>
          <w:rStyle w:val="CharStyle36"/>
          <w:sz w:val="24"/>
          <w:szCs w:val="24"/>
        </w:rPr>
        <w:t xml:space="preserve"> lat,</w:t>
      </w:r>
      <w:r w:rsidR="00670923">
        <w:rPr>
          <w:rStyle w:val="CharStyle36"/>
          <w:sz w:val="24"/>
          <w:szCs w:val="24"/>
        </w:rPr>
        <w:t xml:space="preserve"> </w:t>
      </w:r>
      <w:r w:rsidR="0045230F" w:rsidRPr="00A64697">
        <w:rPr>
          <w:rStyle w:val="CharStyle48"/>
          <w:sz w:val="24"/>
          <w:szCs w:val="24"/>
        </w:rPr>
        <w:t>licząc od daty zakończenia czynności odbioru końcowego robót, a w przypadku stwierdzenia</w:t>
      </w:r>
      <w:r w:rsidR="00670923">
        <w:rPr>
          <w:rStyle w:val="CharStyle48"/>
          <w:sz w:val="24"/>
          <w:szCs w:val="24"/>
        </w:rPr>
        <w:t xml:space="preserve"> </w:t>
      </w:r>
      <w:r w:rsidR="0045230F" w:rsidRPr="00A64697">
        <w:rPr>
          <w:rStyle w:val="CharStyle48"/>
          <w:sz w:val="24"/>
          <w:szCs w:val="24"/>
        </w:rPr>
        <w:t>przy odbiorze wad, od protokolarnego stwierdzenia ich usunięcia.</w:t>
      </w:r>
    </w:p>
    <w:p w14:paraId="48CACFCB" w14:textId="786A16DF" w:rsidR="0045230F" w:rsidRPr="00136C6F" w:rsidRDefault="0045230F" w:rsidP="00E948EC">
      <w:pPr>
        <w:pStyle w:val="Style48"/>
        <w:numPr>
          <w:ilvl w:val="0"/>
          <w:numId w:val="29"/>
        </w:numPr>
        <w:spacing w:line="274" w:lineRule="exact"/>
        <w:ind w:left="709" w:right="5" w:hanging="709"/>
        <w:rPr>
          <w:rStyle w:val="CharStyle48"/>
          <w:sz w:val="24"/>
          <w:szCs w:val="24"/>
        </w:rPr>
      </w:pPr>
      <w:r w:rsidRPr="00136C6F">
        <w:rPr>
          <w:rStyle w:val="CharStyle48"/>
          <w:sz w:val="24"/>
          <w:szCs w:val="24"/>
        </w:rPr>
        <w:t xml:space="preserve">W okresie trwania rękojmi </w:t>
      </w:r>
      <w:r w:rsidR="00310C15">
        <w:rPr>
          <w:rStyle w:val="CharStyle48"/>
          <w:sz w:val="24"/>
          <w:szCs w:val="24"/>
        </w:rPr>
        <w:t>Inwestor</w:t>
      </w:r>
      <w:r w:rsidRPr="00136C6F">
        <w:rPr>
          <w:rStyle w:val="CharStyle48"/>
          <w:sz w:val="24"/>
          <w:szCs w:val="24"/>
        </w:rPr>
        <w:t xml:space="preserve"> zastrz</w:t>
      </w:r>
      <w:r w:rsidR="00136C6F" w:rsidRPr="00136C6F">
        <w:rPr>
          <w:rStyle w:val="CharStyle48"/>
          <w:sz w:val="24"/>
          <w:szCs w:val="24"/>
        </w:rPr>
        <w:t xml:space="preserve">ega sobie prawo przeprowadzania </w:t>
      </w:r>
      <w:r w:rsidRPr="00136C6F">
        <w:rPr>
          <w:rStyle w:val="CharStyle48"/>
          <w:sz w:val="24"/>
          <w:szCs w:val="24"/>
        </w:rPr>
        <w:t>przeglądów gwarancyjnych wykonanych robót.</w:t>
      </w:r>
    </w:p>
    <w:p w14:paraId="2DA214F8" w14:textId="43C37D79" w:rsidR="00136C6F" w:rsidRDefault="0045230F" w:rsidP="00E948EC">
      <w:pPr>
        <w:pStyle w:val="Style116"/>
        <w:numPr>
          <w:ilvl w:val="0"/>
          <w:numId w:val="16"/>
        </w:numPr>
        <w:tabs>
          <w:tab w:val="left" w:pos="709"/>
        </w:tabs>
        <w:ind w:left="709" w:right="5" w:hanging="709"/>
        <w:jc w:val="both"/>
        <w:rPr>
          <w:rStyle w:val="CharStyle48"/>
          <w:sz w:val="24"/>
          <w:szCs w:val="24"/>
        </w:rPr>
      </w:pPr>
      <w:r w:rsidRPr="00A64697">
        <w:rPr>
          <w:rStyle w:val="CharStyle48"/>
          <w:sz w:val="24"/>
          <w:szCs w:val="24"/>
        </w:rPr>
        <w:t xml:space="preserve">W okresie rękojmi </w:t>
      </w:r>
      <w:r w:rsidR="00177D0F">
        <w:rPr>
          <w:rStyle w:val="CharStyle48"/>
          <w:sz w:val="24"/>
          <w:szCs w:val="24"/>
        </w:rPr>
        <w:t>GW</w:t>
      </w:r>
      <w:r w:rsidRPr="00A64697">
        <w:rPr>
          <w:rStyle w:val="CharStyle48"/>
          <w:sz w:val="24"/>
          <w:szCs w:val="24"/>
        </w:rPr>
        <w:t xml:space="preserve"> jest zobowiązany do nieodpłatnego usuwania wad ujawnionych po odbiorze końcowym robót </w:t>
      </w:r>
      <w:r w:rsidR="00136C6F">
        <w:rPr>
          <w:rStyle w:val="CharStyle48"/>
          <w:sz w:val="24"/>
          <w:szCs w:val="24"/>
        </w:rPr>
        <w:t>lub po przeglądzie gwarancyjnym.</w:t>
      </w:r>
    </w:p>
    <w:p w14:paraId="72B17852" w14:textId="4AA290D3" w:rsidR="00136C6F" w:rsidRDefault="0045230F" w:rsidP="00E948EC">
      <w:pPr>
        <w:pStyle w:val="Style116"/>
        <w:numPr>
          <w:ilvl w:val="0"/>
          <w:numId w:val="16"/>
        </w:numPr>
        <w:tabs>
          <w:tab w:val="left" w:pos="709"/>
        </w:tabs>
        <w:ind w:left="709" w:right="5" w:hanging="709"/>
        <w:jc w:val="both"/>
        <w:rPr>
          <w:rStyle w:val="CharStyle48"/>
          <w:sz w:val="24"/>
          <w:szCs w:val="24"/>
        </w:rPr>
      </w:pPr>
      <w:r w:rsidRPr="00136C6F">
        <w:rPr>
          <w:rStyle w:val="CharStyle48"/>
          <w:sz w:val="24"/>
          <w:szCs w:val="24"/>
        </w:rPr>
        <w:t xml:space="preserve">W razie stwierdzenia w okresie rękojmi wad nadających się do usunięcia, </w:t>
      </w:r>
      <w:r w:rsidR="00310C15">
        <w:rPr>
          <w:rStyle w:val="CharStyle48"/>
          <w:sz w:val="24"/>
          <w:szCs w:val="24"/>
        </w:rPr>
        <w:t>Inwestor</w:t>
      </w:r>
      <w:r w:rsidRPr="00136C6F">
        <w:rPr>
          <w:rStyle w:val="CharStyle48"/>
          <w:sz w:val="24"/>
          <w:szCs w:val="24"/>
        </w:rPr>
        <w:t xml:space="preserve"> żąda ich usunięcia wyznaczając </w:t>
      </w:r>
      <w:r w:rsidR="00177D0F">
        <w:rPr>
          <w:rStyle w:val="CharStyle48"/>
          <w:sz w:val="24"/>
          <w:szCs w:val="24"/>
        </w:rPr>
        <w:t>GW</w:t>
      </w:r>
      <w:r w:rsidRPr="00136C6F">
        <w:rPr>
          <w:rStyle w:val="CharStyle48"/>
          <w:sz w:val="24"/>
          <w:szCs w:val="24"/>
        </w:rPr>
        <w:t xml:space="preserve"> na to odpowiedni termin</w:t>
      </w:r>
      <w:r w:rsidR="00E65A96">
        <w:rPr>
          <w:rStyle w:val="CharStyle48"/>
          <w:sz w:val="24"/>
          <w:szCs w:val="24"/>
        </w:rPr>
        <w:t xml:space="preserve"> nie przekraczający 3 dni w przypadku wad szczelności pokrycia dachowego i 14 dni w przypadkach pozostałych. </w:t>
      </w:r>
    </w:p>
    <w:p w14:paraId="451BAAA3" w14:textId="5F9FF30E" w:rsidR="0045230F" w:rsidRPr="00136C6F" w:rsidRDefault="0045230F" w:rsidP="00E948EC">
      <w:pPr>
        <w:pStyle w:val="Style116"/>
        <w:numPr>
          <w:ilvl w:val="0"/>
          <w:numId w:val="16"/>
        </w:numPr>
        <w:tabs>
          <w:tab w:val="left" w:pos="709"/>
        </w:tabs>
        <w:ind w:left="709" w:right="5" w:hanging="709"/>
        <w:jc w:val="both"/>
        <w:rPr>
          <w:rStyle w:val="CharStyle48"/>
          <w:sz w:val="24"/>
          <w:szCs w:val="24"/>
        </w:rPr>
      </w:pPr>
      <w:r w:rsidRPr="00136C6F">
        <w:rPr>
          <w:rStyle w:val="CharStyle48"/>
          <w:sz w:val="24"/>
          <w:szCs w:val="24"/>
        </w:rPr>
        <w:t xml:space="preserve">W przypadku zwłoki w usunięciu przez </w:t>
      </w:r>
      <w:r w:rsidR="00177D0F">
        <w:rPr>
          <w:rStyle w:val="CharStyle48"/>
          <w:sz w:val="24"/>
          <w:szCs w:val="24"/>
        </w:rPr>
        <w:t>GW</w:t>
      </w:r>
      <w:r w:rsidRPr="00136C6F">
        <w:rPr>
          <w:rStyle w:val="CharStyle48"/>
          <w:sz w:val="24"/>
          <w:szCs w:val="24"/>
        </w:rPr>
        <w:t xml:space="preserve"> ujawnionych w trakcie przeglądów wad, </w:t>
      </w:r>
      <w:r w:rsidR="00310C15">
        <w:rPr>
          <w:rStyle w:val="CharStyle48"/>
          <w:sz w:val="24"/>
          <w:szCs w:val="24"/>
        </w:rPr>
        <w:t>Inwestor</w:t>
      </w:r>
      <w:r w:rsidRPr="00136C6F">
        <w:rPr>
          <w:rStyle w:val="CharStyle48"/>
          <w:sz w:val="24"/>
          <w:szCs w:val="24"/>
        </w:rPr>
        <w:t xml:space="preserve"> ma prawo do zlecania zastępczego ich usunięcia innemu Wykonawcy, a kosztami wykonania robót obciążony zostanie </w:t>
      </w:r>
      <w:r w:rsidR="00177D0F">
        <w:rPr>
          <w:rStyle w:val="CharStyle48"/>
          <w:sz w:val="24"/>
          <w:szCs w:val="24"/>
        </w:rPr>
        <w:t>GW</w:t>
      </w:r>
      <w:r w:rsidRPr="00136C6F">
        <w:rPr>
          <w:rStyle w:val="CharStyle48"/>
          <w:sz w:val="24"/>
          <w:szCs w:val="24"/>
        </w:rPr>
        <w:t>.</w:t>
      </w:r>
    </w:p>
    <w:p w14:paraId="63502227" w14:textId="599ACE56" w:rsidR="00136C6F" w:rsidRDefault="0045230F" w:rsidP="00E948EC">
      <w:pPr>
        <w:pStyle w:val="Style116"/>
        <w:numPr>
          <w:ilvl w:val="0"/>
          <w:numId w:val="16"/>
        </w:numPr>
        <w:tabs>
          <w:tab w:val="left" w:pos="709"/>
        </w:tabs>
        <w:ind w:left="709" w:right="5" w:hanging="709"/>
        <w:jc w:val="both"/>
        <w:rPr>
          <w:rStyle w:val="CharStyle48"/>
          <w:sz w:val="24"/>
          <w:szCs w:val="24"/>
        </w:rPr>
      </w:pPr>
      <w:r w:rsidRPr="00A64697">
        <w:rPr>
          <w:rStyle w:val="CharStyle48"/>
          <w:sz w:val="24"/>
          <w:szCs w:val="24"/>
        </w:rPr>
        <w:t xml:space="preserve">W przypadku, gdy koszty usunięcia wad stwierdzonych w czasie przeglądów przekroczą kwotę zabezpieczenia z tytułu rękojmi, </w:t>
      </w:r>
      <w:r w:rsidR="00177D0F">
        <w:rPr>
          <w:rStyle w:val="CharStyle48"/>
          <w:sz w:val="24"/>
          <w:szCs w:val="24"/>
        </w:rPr>
        <w:t>GW</w:t>
      </w:r>
      <w:r w:rsidRPr="00A64697">
        <w:rPr>
          <w:rStyle w:val="CharStyle48"/>
          <w:sz w:val="24"/>
          <w:szCs w:val="24"/>
        </w:rPr>
        <w:t xml:space="preserve"> zobowiązany jest do pokrycia różnicy pomiędzy kosztami robót, a wielkością zabezpieczenia z tytułu rękojmi.</w:t>
      </w:r>
    </w:p>
    <w:p w14:paraId="74D456A7" w14:textId="40E369FC" w:rsidR="00136C6F" w:rsidRDefault="0045230F" w:rsidP="00E948EC">
      <w:pPr>
        <w:pStyle w:val="Style116"/>
        <w:numPr>
          <w:ilvl w:val="0"/>
          <w:numId w:val="16"/>
        </w:numPr>
        <w:tabs>
          <w:tab w:val="left" w:pos="709"/>
        </w:tabs>
        <w:ind w:left="709" w:right="5" w:hanging="709"/>
        <w:jc w:val="both"/>
        <w:rPr>
          <w:rStyle w:val="CharStyle48"/>
          <w:sz w:val="24"/>
          <w:szCs w:val="24"/>
        </w:rPr>
      </w:pPr>
      <w:r w:rsidRPr="00136C6F">
        <w:rPr>
          <w:rStyle w:val="CharStyle48"/>
          <w:sz w:val="24"/>
          <w:szCs w:val="24"/>
        </w:rPr>
        <w:t xml:space="preserve">Na przedmiot Umowy </w:t>
      </w:r>
      <w:r w:rsidR="00177D0F">
        <w:rPr>
          <w:rStyle w:val="CharStyle48"/>
          <w:sz w:val="24"/>
          <w:szCs w:val="24"/>
        </w:rPr>
        <w:t>GW</w:t>
      </w:r>
      <w:r w:rsidRPr="00136C6F">
        <w:rPr>
          <w:rStyle w:val="CharStyle48"/>
          <w:sz w:val="24"/>
          <w:szCs w:val="24"/>
        </w:rPr>
        <w:t xml:space="preserve"> udzieli gwarancji: </w:t>
      </w:r>
      <w:r w:rsidR="00136C6F" w:rsidRPr="00136C6F">
        <w:rPr>
          <w:rStyle w:val="CharStyle38"/>
          <w:sz w:val="24"/>
          <w:szCs w:val="24"/>
        </w:rPr>
        <w:t>…..</w:t>
      </w:r>
      <w:r w:rsidRPr="00136C6F">
        <w:rPr>
          <w:rStyle w:val="CharStyle38"/>
          <w:sz w:val="24"/>
          <w:szCs w:val="24"/>
        </w:rPr>
        <w:t xml:space="preserve"> </w:t>
      </w:r>
      <w:r w:rsidR="00136C6F" w:rsidRPr="00136C6F">
        <w:rPr>
          <w:rStyle w:val="CharStyle38"/>
          <w:sz w:val="24"/>
          <w:szCs w:val="24"/>
        </w:rPr>
        <w:t>miesięcy (zgodnie z ofertą)</w:t>
      </w:r>
      <w:r w:rsidR="00192E65" w:rsidRPr="00136C6F">
        <w:rPr>
          <w:rStyle w:val="CharStyle38"/>
          <w:sz w:val="24"/>
          <w:szCs w:val="24"/>
        </w:rPr>
        <w:t>.</w:t>
      </w:r>
    </w:p>
    <w:p w14:paraId="4E98FDA9" w14:textId="327410A7" w:rsidR="006E2B4E" w:rsidRDefault="0045230F" w:rsidP="00E948EC">
      <w:pPr>
        <w:pStyle w:val="Style116"/>
        <w:numPr>
          <w:ilvl w:val="0"/>
          <w:numId w:val="16"/>
        </w:numPr>
        <w:tabs>
          <w:tab w:val="left" w:pos="709"/>
        </w:tabs>
        <w:ind w:left="709" w:right="5" w:hanging="709"/>
        <w:jc w:val="both"/>
        <w:rPr>
          <w:rStyle w:val="CharStyle48"/>
          <w:sz w:val="24"/>
          <w:szCs w:val="24"/>
        </w:rPr>
      </w:pPr>
      <w:r w:rsidRPr="00136C6F">
        <w:rPr>
          <w:rStyle w:val="CharStyle48"/>
          <w:sz w:val="24"/>
          <w:szCs w:val="24"/>
        </w:rPr>
        <w:t xml:space="preserve">Okres gwarancji liczony jest </w:t>
      </w:r>
      <w:r w:rsidR="00136C6F" w:rsidRPr="00136C6F">
        <w:rPr>
          <w:rStyle w:val="CharStyle48"/>
          <w:sz w:val="24"/>
          <w:szCs w:val="24"/>
        </w:rPr>
        <w:t>od dnia podpisania Protoko</w:t>
      </w:r>
      <w:r w:rsidRPr="00136C6F">
        <w:rPr>
          <w:rStyle w:val="CharStyle48"/>
          <w:sz w:val="24"/>
          <w:szCs w:val="24"/>
        </w:rPr>
        <w:t>łu Odbioru Końcowego Przedmiotu Umowy</w:t>
      </w:r>
      <w:r w:rsidR="00E65A96">
        <w:rPr>
          <w:rStyle w:val="CharStyle48"/>
          <w:sz w:val="24"/>
          <w:szCs w:val="24"/>
        </w:rPr>
        <w:t>.</w:t>
      </w:r>
    </w:p>
    <w:p w14:paraId="0BCA14AD" w14:textId="4C2594D4" w:rsidR="001C1893" w:rsidRDefault="00177D0F" w:rsidP="00E948EC">
      <w:pPr>
        <w:pStyle w:val="Style116"/>
        <w:numPr>
          <w:ilvl w:val="0"/>
          <w:numId w:val="16"/>
        </w:numPr>
        <w:tabs>
          <w:tab w:val="left" w:pos="709"/>
        </w:tabs>
        <w:ind w:left="709" w:right="5" w:hanging="709"/>
        <w:jc w:val="both"/>
        <w:rPr>
          <w:rStyle w:val="CharStyle48"/>
          <w:sz w:val="24"/>
          <w:szCs w:val="24"/>
        </w:rPr>
      </w:pPr>
      <w:r>
        <w:rPr>
          <w:rStyle w:val="CharStyle48"/>
          <w:sz w:val="24"/>
          <w:szCs w:val="24"/>
        </w:rPr>
        <w:t>GW</w:t>
      </w:r>
      <w:r w:rsidR="0045230F" w:rsidRPr="006E2B4E">
        <w:rPr>
          <w:rStyle w:val="CharStyle48"/>
          <w:sz w:val="24"/>
          <w:szCs w:val="24"/>
        </w:rPr>
        <w:t xml:space="preserve"> zobowiązuje się usunąć na swój koszt wszystkie usterki wynikłe z wad wykonania, które powstaną w okresie gwarancyjnym</w:t>
      </w:r>
      <w:r w:rsidR="00E65A96">
        <w:rPr>
          <w:rStyle w:val="CharStyle48"/>
          <w:sz w:val="24"/>
          <w:szCs w:val="24"/>
        </w:rPr>
        <w:t>.</w:t>
      </w:r>
    </w:p>
    <w:p w14:paraId="455EF8A3" w14:textId="31FE2AFF" w:rsidR="0045230F" w:rsidRPr="001C1893" w:rsidRDefault="0045230F" w:rsidP="00E948EC">
      <w:pPr>
        <w:pStyle w:val="Style116"/>
        <w:numPr>
          <w:ilvl w:val="0"/>
          <w:numId w:val="16"/>
        </w:numPr>
        <w:tabs>
          <w:tab w:val="left" w:pos="709"/>
        </w:tabs>
        <w:ind w:left="709" w:right="5" w:hanging="709"/>
        <w:jc w:val="both"/>
        <w:rPr>
          <w:sz w:val="24"/>
          <w:szCs w:val="24"/>
        </w:rPr>
      </w:pPr>
      <w:r w:rsidRPr="001C1893">
        <w:rPr>
          <w:rStyle w:val="CharStyle48"/>
          <w:sz w:val="24"/>
          <w:szCs w:val="24"/>
        </w:rPr>
        <w:t xml:space="preserve">W przypadku jeśli </w:t>
      </w:r>
      <w:r w:rsidR="00177D0F">
        <w:rPr>
          <w:rStyle w:val="CharStyle48"/>
          <w:sz w:val="24"/>
          <w:szCs w:val="24"/>
        </w:rPr>
        <w:t>GW</w:t>
      </w:r>
      <w:r w:rsidRPr="001C1893">
        <w:rPr>
          <w:rStyle w:val="CharStyle48"/>
          <w:sz w:val="24"/>
          <w:szCs w:val="24"/>
        </w:rPr>
        <w:t xml:space="preserve"> będzie opóźniał załatwienie zgłoszonej reklamacji, zgodnie z wcześniej ustalonymi terminami, </w:t>
      </w:r>
      <w:r w:rsidR="00310C15">
        <w:rPr>
          <w:rStyle w:val="CharStyle48"/>
          <w:sz w:val="24"/>
          <w:szCs w:val="24"/>
        </w:rPr>
        <w:t>Inwestor</w:t>
      </w:r>
      <w:r w:rsidRPr="001C1893">
        <w:rPr>
          <w:rStyle w:val="CharStyle48"/>
          <w:sz w:val="24"/>
          <w:szCs w:val="24"/>
        </w:rPr>
        <w:t xml:space="preserve"> będzie miał prawo dokonać naprawy na koszt i ryzyko </w:t>
      </w:r>
      <w:r w:rsidR="00177D0F">
        <w:rPr>
          <w:rStyle w:val="CharStyle48"/>
          <w:sz w:val="24"/>
          <w:szCs w:val="24"/>
        </w:rPr>
        <w:t>GW</w:t>
      </w:r>
      <w:r w:rsidRPr="001C1893">
        <w:rPr>
          <w:rStyle w:val="CharStyle48"/>
          <w:sz w:val="24"/>
          <w:szCs w:val="24"/>
        </w:rPr>
        <w:t xml:space="preserve">, zatrudniając własnych specjalistów lub specjalistów strony trzeciej, bez utraty praw wynikających z gwarancji, ale po uprzednim wezwaniu pisemnym i nie podjęciu przez </w:t>
      </w:r>
      <w:r w:rsidR="00177D0F">
        <w:rPr>
          <w:rStyle w:val="CharStyle48"/>
          <w:sz w:val="24"/>
          <w:szCs w:val="24"/>
        </w:rPr>
        <w:t>GW</w:t>
      </w:r>
      <w:r w:rsidRPr="001C1893">
        <w:rPr>
          <w:rStyle w:val="CharStyle48"/>
          <w:sz w:val="24"/>
          <w:szCs w:val="24"/>
        </w:rPr>
        <w:t xml:space="preserve"> napraw w wyznaczonym terminie. W przypadku rozbieżnej oceny przyczyn usterek strony</w:t>
      </w:r>
      <w:r w:rsidR="006E2B4E" w:rsidRPr="001C1893">
        <w:rPr>
          <w:rStyle w:val="CharStyle48"/>
          <w:sz w:val="24"/>
          <w:szCs w:val="24"/>
        </w:rPr>
        <w:t xml:space="preserve"> </w:t>
      </w:r>
      <w:r w:rsidRPr="001C1893">
        <w:rPr>
          <w:rStyle w:val="CharStyle48"/>
          <w:sz w:val="24"/>
          <w:szCs w:val="24"/>
        </w:rPr>
        <w:t xml:space="preserve">przyjmą orzeczenie uprawnionego biegłego rzeczoznawcy powołanego przez </w:t>
      </w:r>
      <w:r w:rsidR="00310C15">
        <w:rPr>
          <w:rStyle w:val="CharStyle48"/>
          <w:sz w:val="24"/>
          <w:szCs w:val="24"/>
        </w:rPr>
        <w:t>Inwestora</w:t>
      </w:r>
      <w:r w:rsidRPr="001C1893">
        <w:rPr>
          <w:rStyle w:val="CharStyle48"/>
          <w:sz w:val="24"/>
          <w:szCs w:val="24"/>
        </w:rPr>
        <w:t xml:space="preserve"> w uzgodnieniu z </w:t>
      </w:r>
      <w:r w:rsidR="00177D0F">
        <w:rPr>
          <w:rStyle w:val="CharStyle48"/>
          <w:sz w:val="24"/>
          <w:szCs w:val="24"/>
        </w:rPr>
        <w:t>GW</w:t>
      </w:r>
      <w:r w:rsidRPr="001C1893">
        <w:rPr>
          <w:rStyle w:val="CharStyle48"/>
          <w:sz w:val="24"/>
          <w:szCs w:val="24"/>
        </w:rPr>
        <w:t>.</w:t>
      </w:r>
      <w:r w:rsidR="00670923" w:rsidRPr="001C1893">
        <w:rPr>
          <w:rStyle w:val="CharStyle48"/>
          <w:sz w:val="24"/>
          <w:szCs w:val="24"/>
        </w:rPr>
        <w:t xml:space="preserve"> </w:t>
      </w:r>
      <w:r w:rsidRPr="001C1893">
        <w:rPr>
          <w:rStyle w:val="CharStyle48"/>
          <w:sz w:val="24"/>
          <w:szCs w:val="24"/>
        </w:rPr>
        <w:t xml:space="preserve">Koszty napraw pokrywa </w:t>
      </w:r>
      <w:r w:rsidR="00177D0F">
        <w:rPr>
          <w:rStyle w:val="CharStyle48"/>
          <w:sz w:val="24"/>
          <w:szCs w:val="24"/>
        </w:rPr>
        <w:t>GW</w:t>
      </w:r>
      <w:r w:rsidRPr="001C1893">
        <w:rPr>
          <w:rStyle w:val="CharStyle48"/>
          <w:sz w:val="24"/>
          <w:szCs w:val="24"/>
        </w:rPr>
        <w:t>.</w:t>
      </w:r>
    </w:p>
    <w:p w14:paraId="19D8B424" w14:textId="500A7C5B" w:rsidR="001C1893" w:rsidRDefault="00177D0F" w:rsidP="00E948EC">
      <w:pPr>
        <w:pStyle w:val="Style33"/>
        <w:numPr>
          <w:ilvl w:val="0"/>
          <w:numId w:val="17"/>
        </w:numPr>
        <w:tabs>
          <w:tab w:val="left" w:pos="682"/>
          <w:tab w:val="left" w:pos="709"/>
        </w:tabs>
        <w:spacing w:line="274" w:lineRule="exact"/>
        <w:ind w:left="709" w:right="14" w:hanging="709"/>
        <w:rPr>
          <w:rStyle w:val="CharStyle48"/>
          <w:sz w:val="24"/>
          <w:szCs w:val="24"/>
        </w:rPr>
      </w:pPr>
      <w:r>
        <w:rPr>
          <w:rStyle w:val="CharStyle48"/>
          <w:sz w:val="24"/>
          <w:szCs w:val="24"/>
        </w:rPr>
        <w:t>GW</w:t>
      </w:r>
      <w:r w:rsidR="0045230F" w:rsidRPr="00A64697">
        <w:rPr>
          <w:rStyle w:val="CharStyle48"/>
          <w:sz w:val="24"/>
          <w:szCs w:val="24"/>
        </w:rPr>
        <w:t xml:space="preserve"> ponosi odpowiedzialność w pełnej wysokości strat poniesionych przez </w:t>
      </w:r>
      <w:r w:rsidR="007F759C">
        <w:rPr>
          <w:rStyle w:val="CharStyle48"/>
          <w:sz w:val="24"/>
          <w:szCs w:val="24"/>
        </w:rPr>
        <w:t xml:space="preserve"> </w:t>
      </w:r>
      <w:r w:rsidR="00310C15">
        <w:rPr>
          <w:rStyle w:val="CharStyle48"/>
          <w:sz w:val="24"/>
          <w:szCs w:val="24"/>
        </w:rPr>
        <w:t>Inwestora</w:t>
      </w:r>
      <w:r w:rsidR="0045230F" w:rsidRPr="00A64697">
        <w:rPr>
          <w:rStyle w:val="CharStyle48"/>
          <w:sz w:val="24"/>
          <w:szCs w:val="24"/>
        </w:rPr>
        <w:t xml:space="preserve"> z tytułu wadliwie wykonanego przedmiotu umowy.</w:t>
      </w:r>
    </w:p>
    <w:p w14:paraId="1F4D70EC" w14:textId="103CDEF9" w:rsidR="0045230F" w:rsidRPr="001C1893" w:rsidRDefault="00310C15" w:rsidP="00E948EC">
      <w:pPr>
        <w:pStyle w:val="Style33"/>
        <w:numPr>
          <w:ilvl w:val="0"/>
          <w:numId w:val="17"/>
        </w:numPr>
        <w:tabs>
          <w:tab w:val="left" w:pos="682"/>
          <w:tab w:val="left" w:pos="709"/>
        </w:tabs>
        <w:spacing w:line="274" w:lineRule="exact"/>
        <w:ind w:left="709" w:right="14" w:hanging="709"/>
        <w:rPr>
          <w:rStyle w:val="CharStyle48"/>
          <w:sz w:val="24"/>
          <w:szCs w:val="24"/>
        </w:rPr>
      </w:pPr>
      <w:r>
        <w:rPr>
          <w:rStyle w:val="CharStyle48"/>
          <w:sz w:val="24"/>
          <w:szCs w:val="24"/>
        </w:rPr>
        <w:t>Inwestorowi</w:t>
      </w:r>
      <w:r w:rsidR="00A84A54" w:rsidRPr="001C1893">
        <w:rPr>
          <w:rStyle w:val="CharStyle48"/>
          <w:sz w:val="24"/>
          <w:szCs w:val="24"/>
        </w:rPr>
        <w:t xml:space="preserve"> </w:t>
      </w:r>
      <w:r w:rsidR="0045230F" w:rsidRPr="001C1893">
        <w:rPr>
          <w:rStyle w:val="CharStyle48"/>
          <w:sz w:val="24"/>
          <w:szCs w:val="24"/>
        </w:rPr>
        <w:t>służy swobodne prawo wyboru podstaw roszczeń z tytułu wad przedmiotu umowy.</w:t>
      </w:r>
    </w:p>
    <w:p w14:paraId="78F1C27B" w14:textId="0A42A43E" w:rsidR="0045230F" w:rsidRPr="00A64697" w:rsidRDefault="0045230F" w:rsidP="00E948EC">
      <w:pPr>
        <w:pStyle w:val="Style116"/>
        <w:numPr>
          <w:ilvl w:val="0"/>
          <w:numId w:val="17"/>
        </w:numPr>
        <w:tabs>
          <w:tab w:val="left" w:pos="709"/>
        </w:tabs>
        <w:ind w:left="709" w:hanging="709"/>
        <w:rPr>
          <w:rStyle w:val="CharStyle48"/>
          <w:sz w:val="24"/>
          <w:szCs w:val="24"/>
        </w:rPr>
      </w:pPr>
      <w:r w:rsidRPr="00A64697">
        <w:rPr>
          <w:rStyle w:val="CharStyle48"/>
          <w:sz w:val="24"/>
          <w:szCs w:val="24"/>
        </w:rPr>
        <w:t xml:space="preserve">Wszystkie reklamacje </w:t>
      </w:r>
      <w:r w:rsidR="00310C15">
        <w:rPr>
          <w:rStyle w:val="CharStyle48"/>
          <w:sz w:val="24"/>
          <w:szCs w:val="24"/>
        </w:rPr>
        <w:t>Inwestora</w:t>
      </w:r>
      <w:r w:rsidRPr="00A64697">
        <w:rPr>
          <w:rStyle w:val="CharStyle48"/>
          <w:sz w:val="24"/>
          <w:szCs w:val="24"/>
        </w:rPr>
        <w:t xml:space="preserve"> będą zgłaszane pisemnie.</w:t>
      </w:r>
    </w:p>
    <w:p w14:paraId="711B2134" w14:textId="7EB948B8" w:rsidR="001C1893" w:rsidRDefault="0045230F" w:rsidP="00E948EC">
      <w:pPr>
        <w:pStyle w:val="Style33"/>
        <w:numPr>
          <w:ilvl w:val="0"/>
          <w:numId w:val="17"/>
        </w:numPr>
        <w:tabs>
          <w:tab w:val="left" w:pos="709"/>
        </w:tabs>
        <w:spacing w:line="274" w:lineRule="exact"/>
        <w:ind w:left="709" w:right="10" w:hanging="709"/>
        <w:rPr>
          <w:rStyle w:val="CharStyle48"/>
          <w:sz w:val="24"/>
          <w:szCs w:val="24"/>
        </w:rPr>
      </w:pPr>
      <w:r w:rsidRPr="00A64697">
        <w:rPr>
          <w:rStyle w:val="CharStyle48"/>
          <w:sz w:val="24"/>
          <w:szCs w:val="24"/>
        </w:rPr>
        <w:t xml:space="preserve">Protokół Odbioru Gwarancyjnego będzie sporządzony i podpisany przez upoważnionych przedstawicieli </w:t>
      </w:r>
      <w:r w:rsidR="00177D0F">
        <w:rPr>
          <w:rStyle w:val="CharStyle48"/>
          <w:sz w:val="24"/>
          <w:szCs w:val="24"/>
        </w:rPr>
        <w:t>Inwestora</w:t>
      </w:r>
      <w:r w:rsidRPr="00A64697">
        <w:rPr>
          <w:rStyle w:val="CharStyle48"/>
          <w:sz w:val="24"/>
          <w:szCs w:val="24"/>
        </w:rPr>
        <w:t xml:space="preserve"> i </w:t>
      </w:r>
      <w:r w:rsidR="00177D0F">
        <w:rPr>
          <w:rStyle w:val="CharStyle48"/>
          <w:sz w:val="24"/>
          <w:szCs w:val="24"/>
        </w:rPr>
        <w:t>GW</w:t>
      </w:r>
      <w:r w:rsidRPr="00A64697">
        <w:rPr>
          <w:rStyle w:val="CharStyle48"/>
          <w:sz w:val="24"/>
          <w:szCs w:val="24"/>
        </w:rPr>
        <w:t xml:space="preserve"> w ciągu 14 dni od daty zakończenia okresu gwarancyjnego określonego w punkcie 11.</w:t>
      </w:r>
      <w:r w:rsidR="00192E65">
        <w:rPr>
          <w:rStyle w:val="CharStyle48"/>
          <w:sz w:val="24"/>
          <w:szCs w:val="24"/>
        </w:rPr>
        <w:t>7</w:t>
      </w:r>
      <w:r w:rsidRPr="00A64697">
        <w:rPr>
          <w:rStyle w:val="CharStyle48"/>
          <w:sz w:val="24"/>
          <w:szCs w:val="24"/>
        </w:rPr>
        <w:t>, oraz usunięciu wszystkich ewentualnych wad lub usterek.</w:t>
      </w:r>
    </w:p>
    <w:p w14:paraId="4F41267D" w14:textId="6DF5D184" w:rsidR="0045230F" w:rsidRDefault="0045230F" w:rsidP="00E948EC">
      <w:pPr>
        <w:pStyle w:val="Style33"/>
        <w:numPr>
          <w:ilvl w:val="0"/>
          <w:numId w:val="17"/>
        </w:numPr>
        <w:tabs>
          <w:tab w:val="left" w:pos="709"/>
        </w:tabs>
        <w:spacing w:line="274" w:lineRule="exact"/>
        <w:ind w:left="709" w:right="10" w:hanging="709"/>
        <w:rPr>
          <w:rStyle w:val="CharStyle48"/>
          <w:sz w:val="24"/>
          <w:szCs w:val="24"/>
        </w:rPr>
      </w:pPr>
      <w:r w:rsidRPr="001C1893">
        <w:rPr>
          <w:rStyle w:val="CharStyle48"/>
          <w:sz w:val="24"/>
          <w:szCs w:val="24"/>
        </w:rPr>
        <w:t xml:space="preserve">Protokół Odbioru Gwarancyjnego będzie ostatecznym potwierdzeniem wykonania przez </w:t>
      </w:r>
      <w:r w:rsidR="00177D0F">
        <w:rPr>
          <w:rStyle w:val="CharStyle48"/>
          <w:sz w:val="24"/>
          <w:szCs w:val="24"/>
        </w:rPr>
        <w:t>GW</w:t>
      </w:r>
      <w:r w:rsidRPr="001C1893">
        <w:rPr>
          <w:rStyle w:val="CharStyle48"/>
          <w:sz w:val="24"/>
          <w:szCs w:val="24"/>
        </w:rPr>
        <w:t xml:space="preserve"> zobowiązań wynikających z niniejszej Umowy.</w:t>
      </w:r>
    </w:p>
    <w:p w14:paraId="0A73B888" w14:textId="77777777" w:rsidR="00EA7EB8" w:rsidRPr="001C1893" w:rsidRDefault="00EA7EB8" w:rsidP="00EA7EB8">
      <w:pPr>
        <w:pStyle w:val="Style33"/>
        <w:tabs>
          <w:tab w:val="left" w:pos="709"/>
        </w:tabs>
        <w:spacing w:line="274" w:lineRule="exact"/>
        <w:ind w:left="709" w:right="10" w:firstLine="0"/>
        <w:rPr>
          <w:rStyle w:val="CharStyle48"/>
          <w:sz w:val="24"/>
          <w:szCs w:val="24"/>
        </w:rPr>
      </w:pPr>
    </w:p>
    <w:p w14:paraId="53275CD1" w14:textId="1747F96C" w:rsidR="00792DDF" w:rsidRPr="00A64697" w:rsidRDefault="00792DDF" w:rsidP="00EA7EB8">
      <w:pPr>
        <w:pStyle w:val="Style31"/>
        <w:spacing w:before="24"/>
        <w:jc w:val="center"/>
        <w:rPr>
          <w:sz w:val="24"/>
          <w:szCs w:val="24"/>
        </w:rPr>
      </w:pPr>
      <w:r w:rsidRPr="00A64697">
        <w:rPr>
          <w:rStyle w:val="CharStyle52"/>
          <w:sz w:val="24"/>
          <w:szCs w:val="24"/>
        </w:rPr>
        <w:t>ARTYKUŁ 1</w:t>
      </w:r>
      <w:r>
        <w:rPr>
          <w:rStyle w:val="CharStyle52"/>
          <w:sz w:val="24"/>
          <w:szCs w:val="24"/>
        </w:rPr>
        <w:t>2</w:t>
      </w:r>
    </w:p>
    <w:p w14:paraId="2820A780" w14:textId="37EF2F49" w:rsidR="0045230F" w:rsidRPr="000D453F" w:rsidRDefault="0045230F" w:rsidP="00EA7EB8">
      <w:pPr>
        <w:pStyle w:val="Style32"/>
        <w:jc w:val="center"/>
        <w:rPr>
          <w:sz w:val="24"/>
          <w:szCs w:val="24"/>
          <w:u w:val="single"/>
        </w:rPr>
      </w:pPr>
      <w:r w:rsidRPr="000D453F">
        <w:rPr>
          <w:rStyle w:val="CharStyle49"/>
          <w:sz w:val="24"/>
          <w:szCs w:val="24"/>
          <w:u w:val="single"/>
        </w:rPr>
        <w:t>KARY UMOWNE</w:t>
      </w:r>
    </w:p>
    <w:p w14:paraId="07C6B0B8" w14:textId="77777777" w:rsidR="004E705B" w:rsidRPr="00A64697" w:rsidRDefault="004E705B" w:rsidP="0045230F">
      <w:pPr>
        <w:pStyle w:val="Style33"/>
        <w:spacing w:line="240" w:lineRule="exact"/>
        <w:ind w:firstLine="0"/>
        <w:jc w:val="left"/>
        <w:rPr>
          <w:sz w:val="24"/>
          <w:szCs w:val="24"/>
        </w:rPr>
      </w:pPr>
    </w:p>
    <w:p w14:paraId="6C7646CD" w14:textId="57595A41" w:rsidR="0045230F" w:rsidRPr="00A64697" w:rsidRDefault="0045230F" w:rsidP="000F1D0E">
      <w:pPr>
        <w:pStyle w:val="Style33"/>
        <w:tabs>
          <w:tab w:val="left" w:pos="682"/>
        </w:tabs>
        <w:spacing w:line="240" w:lineRule="auto"/>
        <w:ind w:firstLine="0"/>
        <w:jc w:val="left"/>
        <w:rPr>
          <w:sz w:val="24"/>
          <w:szCs w:val="24"/>
        </w:rPr>
      </w:pPr>
      <w:r w:rsidRPr="00A64697">
        <w:rPr>
          <w:rStyle w:val="CharStyle48"/>
          <w:sz w:val="24"/>
          <w:szCs w:val="24"/>
        </w:rPr>
        <w:t>12.1.</w:t>
      </w:r>
      <w:r w:rsidRPr="00A64697">
        <w:rPr>
          <w:sz w:val="24"/>
          <w:szCs w:val="24"/>
        </w:rPr>
        <w:tab/>
      </w:r>
      <w:r w:rsidR="00177D0F">
        <w:rPr>
          <w:rStyle w:val="CharStyle48"/>
          <w:sz w:val="24"/>
          <w:szCs w:val="24"/>
        </w:rPr>
        <w:t>GW</w:t>
      </w:r>
      <w:r w:rsidRPr="00A64697">
        <w:rPr>
          <w:rStyle w:val="CharStyle48"/>
          <w:sz w:val="24"/>
          <w:szCs w:val="24"/>
        </w:rPr>
        <w:t xml:space="preserve"> zapłaci </w:t>
      </w:r>
      <w:r w:rsidR="00177D0F">
        <w:rPr>
          <w:rStyle w:val="CharStyle48"/>
          <w:sz w:val="24"/>
          <w:szCs w:val="24"/>
        </w:rPr>
        <w:t>Inwestorowi</w:t>
      </w:r>
      <w:r w:rsidRPr="00A64697">
        <w:rPr>
          <w:rStyle w:val="CharStyle48"/>
          <w:sz w:val="24"/>
          <w:szCs w:val="24"/>
        </w:rPr>
        <w:t xml:space="preserve"> kary umowne:</w:t>
      </w:r>
    </w:p>
    <w:p w14:paraId="10871D03" w14:textId="78C043C6" w:rsidR="0045230F" w:rsidRPr="00AC77D5" w:rsidRDefault="004B5C0F" w:rsidP="00E948EC">
      <w:pPr>
        <w:pStyle w:val="Style33"/>
        <w:numPr>
          <w:ilvl w:val="0"/>
          <w:numId w:val="18"/>
        </w:numPr>
        <w:tabs>
          <w:tab w:val="left" w:pos="1387"/>
        </w:tabs>
        <w:spacing w:line="240" w:lineRule="auto"/>
        <w:ind w:left="1387" w:right="10" w:hanging="677"/>
        <w:rPr>
          <w:rStyle w:val="CharStyle48"/>
          <w:sz w:val="24"/>
          <w:szCs w:val="24"/>
        </w:rPr>
      </w:pPr>
      <w:r w:rsidRPr="00AC77D5">
        <w:rPr>
          <w:rStyle w:val="CharStyle48"/>
          <w:sz w:val="24"/>
          <w:szCs w:val="24"/>
        </w:rPr>
        <w:t>za opóźnienie</w:t>
      </w:r>
      <w:r w:rsidR="0045230F" w:rsidRPr="00AC77D5">
        <w:rPr>
          <w:rStyle w:val="CharStyle48"/>
          <w:sz w:val="24"/>
          <w:szCs w:val="24"/>
        </w:rPr>
        <w:t xml:space="preserve"> w przekazaniu przedmiotu Umowy</w:t>
      </w:r>
      <w:r w:rsidR="00F81187" w:rsidRPr="00AC77D5">
        <w:rPr>
          <w:rStyle w:val="CharStyle48"/>
          <w:sz w:val="24"/>
          <w:szCs w:val="24"/>
        </w:rPr>
        <w:t xml:space="preserve"> tj. za uchybienie terminowi </w:t>
      </w:r>
      <w:r w:rsidR="00AB68EE" w:rsidRPr="00AC77D5">
        <w:rPr>
          <w:rStyle w:val="CharStyle48"/>
          <w:sz w:val="24"/>
          <w:szCs w:val="24"/>
        </w:rPr>
        <w:t>realizacji</w:t>
      </w:r>
      <w:r w:rsidR="00580F0C">
        <w:rPr>
          <w:rStyle w:val="CharStyle48"/>
          <w:sz w:val="24"/>
          <w:szCs w:val="24"/>
        </w:rPr>
        <w:t xml:space="preserve"> umowy, o którym mowa w pkt 3.</w:t>
      </w:r>
      <w:r w:rsidR="00E65A96">
        <w:rPr>
          <w:rStyle w:val="CharStyle48"/>
          <w:sz w:val="24"/>
          <w:szCs w:val="24"/>
        </w:rPr>
        <w:t>4</w:t>
      </w:r>
      <w:r w:rsidR="00580F0C">
        <w:rPr>
          <w:rStyle w:val="CharStyle48"/>
          <w:sz w:val="24"/>
          <w:szCs w:val="24"/>
        </w:rPr>
        <w:t>.</w:t>
      </w:r>
      <w:r w:rsidR="00F81187" w:rsidRPr="00AC77D5">
        <w:rPr>
          <w:rStyle w:val="CharStyle48"/>
          <w:sz w:val="24"/>
          <w:szCs w:val="24"/>
        </w:rPr>
        <w:t xml:space="preserve"> </w:t>
      </w:r>
      <w:r w:rsidR="00580F0C">
        <w:rPr>
          <w:rStyle w:val="CharStyle48"/>
          <w:sz w:val="24"/>
          <w:szCs w:val="24"/>
        </w:rPr>
        <w:t>lub terminom węzłowym określonym w pkt. 3.</w:t>
      </w:r>
      <w:r w:rsidR="00E65A96">
        <w:rPr>
          <w:rStyle w:val="CharStyle48"/>
          <w:sz w:val="24"/>
          <w:szCs w:val="24"/>
        </w:rPr>
        <w:t>3</w:t>
      </w:r>
      <w:r w:rsidR="00580F0C">
        <w:rPr>
          <w:rStyle w:val="CharStyle48"/>
          <w:sz w:val="24"/>
          <w:szCs w:val="24"/>
        </w:rPr>
        <w:t xml:space="preserve"> </w:t>
      </w:r>
      <w:r w:rsidR="00FF13E2" w:rsidRPr="00AC77D5">
        <w:rPr>
          <w:rStyle w:val="CharStyle48"/>
          <w:sz w:val="24"/>
          <w:szCs w:val="24"/>
        </w:rPr>
        <w:t xml:space="preserve"> </w:t>
      </w:r>
      <w:r w:rsidR="00310C15">
        <w:rPr>
          <w:rStyle w:val="CharStyle48"/>
          <w:sz w:val="24"/>
          <w:szCs w:val="24"/>
        </w:rPr>
        <w:t>Inwestorowi</w:t>
      </w:r>
      <w:r w:rsidR="00AB68EE" w:rsidRPr="00AC77D5">
        <w:rPr>
          <w:rStyle w:val="CharStyle48"/>
          <w:sz w:val="24"/>
          <w:szCs w:val="24"/>
        </w:rPr>
        <w:t xml:space="preserve"> przysługuje kara umowna</w:t>
      </w:r>
      <w:r w:rsidR="0045230F" w:rsidRPr="00AC77D5">
        <w:rPr>
          <w:rStyle w:val="CharStyle48"/>
          <w:sz w:val="24"/>
          <w:szCs w:val="24"/>
        </w:rPr>
        <w:t xml:space="preserve"> w wysokości: </w:t>
      </w:r>
      <w:r w:rsidR="0045230F" w:rsidRPr="00C5734F">
        <w:rPr>
          <w:rStyle w:val="CharStyle48"/>
          <w:sz w:val="24"/>
          <w:szCs w:val="24"/>
        </w:rPr>
        <w:t>0,</w:t>
      </w:r>
      <w:r w:rsidR="00580F0C" w:rsidRPr="00C5734F">
        <w:rPr>
          <w:rStyle w:val="CharStyle48"/>
          <w:sz w:val="24"/>
          <w:szCs w:val="24"/>
        </w:rPr>
        <w:t>2</w:t>
      </w:r>
      <w:r w:rsidR="002B47F2" w:rsidRPr="00C5734F">
        <w:rPr>
          <w:rStyle w:val="CharStyle48"/>
          <w:sz w:val="24"/>
          <w:szCs w:val="24"/>
        </w:rPr>
        <w:t xml:space="preserve"> </w:t>
      </w:r>
      <w:r w:rsidRPr="00C5734F">
        <w:rPr>
          <w:rStyle w:val="CharStyle48"/>
          <w:sz w:val="24"/>
          <w:szCs w:val="24"/>
        </w:rPr>
        <w:t xml:space="preserve">% </w:t>
      </w:r>
      <w:r w:rsidR="002B47F2" w:rsidRPr="00C5734F">
        <w:rPr>
          <w:rStyle w:val="CharStyle48"/>
          <w:sz w:val="24"/>
          <w:szCs w:val="24"/>
        </w:rPr>
        <w:t>w</w:t>
      </w:r>
      <w:r w:rsidR="0045230F" w:rsidRPr="00C5734F">
        <w:rPr>
          <w:rStyle w:val="CharStyle48"/>
          <w:sz w:val="24"/>
          <w:szCs w:val="24"/>
        </w:rPr>
        <w:t>artości przedmiotu Umowy wg. pkt. 8.1 za każdy zakończony d</w:t>
      </w:r>
      <w:r w:rsidR="0045230F" w:rsidRPr="00AC77D5">
        <w:rPr>
          <w:rStyle w:val="CharStyle48"/>
          <w:sz w:val="24"/>
          <w:szCs w:val="24"/>
        </w:rPr>
        <w:t>zień kalendarzowy przekroc</w:t>
      </w:r>
      <w:r w:rsidR="00FF13E2" w:rsidRPr="00AC77D5">
        <w:rPr>
          <w:rStyle w:val="CharStyle48"/>
          <w:sz w:val="24"/>
          <w:szCs w:val="24"/>
        </w:rPr>
        <w:t xml:space="preserve">zenia </w:t>
      </w:r>
      <w:r w:rsidR="00AC77D5" w:rsidRPr="00AC77D5">
        <w:rPr>
          <w:rStyle w:val="CharStyle48"/>
          <w:sz w:val="24"/>
          <w:szCs w:val="24"/>
        </w:rPr>
        <w:t>p</w:t>
      </w:r>
      <w:r w:rsidR="00AB68EE" w:rsidRPr="00AC77D5">
        <w:rPr>
          <w:rStyle w:val="CharStyle48"/>
          <w:sz w:val="24"/>
          <w:szCs w:val="24"/>
        </w:rPr>
        <w:t>owyższego terminu</w:t>
      </w:r>
      <w:r w:rsidR="00FE34DD" w:rsidRPr="00AC77D5">
        <w:rPr>
          <w:rStyle w:val="CharStyle48"/>
          <w:strike/>
          <w:sz w:val="24"/>
          <w:szCs w:val="24"/>
        </w:rPr>
        <w:t>;</w:t>
      </w:r>
      <w:r w:rsidR="00FE34DD" w:rsidRPr="00AC77D5">
        <w:rPr>
          <w:rStyle w:val="CharStyle48"/>
          <w:sz w:val="24"/>
          <w:szCs w:val="24"/>
        </w:rPr>
        <w:t xml:space="preserve"> </w:t>
      </w:r>
    </w:p>
    <w:p w14:paraId="2A70BD5B" w14:textId="34CA38DA" w:rsidR="0045230F" w:rsidRDefault="004B5C0F" w:rsidP="00E948EC">
      <w:pPr>
        <w:pStyle w:val="Style33"/>
        <w:numPr>
          <w:ilvl w:val="0"/>
          <w:numId w:val="18"/>
        </w:numPr>
        <w:tabs>
          <w:tab w:val="left" w:pos="1387"/>
        </w:tabs>
        <w:spacing w:line="240" w:lineRule="auto"/>
        <w:ind w:left="1387" w:right="5" w:hanging="677"/>
        <w:rPr>
          <w:rStyle w:val="CharStyle48"/>
          <w:sz w:val="24"/>
          <w:szCs w:val="24"/>
        </w:rPr>
      </w:pPr>
      <w:r>
        <w:rPr>
          <w:rStyle w:val="CharStyle48"/>
          <w:sz w:val="24"/>
          <w:szCs w:val="24"/>
        </w:rPr>
        <w:lastRenderedPageBreak/>
        <w:t>za opóźnienie</w:t>
      </w:r>
      <w:r w:rsidR="0045230F" w:rsidRPr="00A64697">
        <w:rPr>
          <w:rStyle w:val="CharStyle48"/>
          <w:sz w:val="24"/>
          <w:szCs w:val="24"/>
        </w:rPr>
        <w:t xml:space="preserve"> w usunięciu wad stwierdzonych przy odbiorze lub w okresie gwarancji w terminie określonym niniejszą Umową, </w:t>
      </w:r>
      <w:r w:rsidR="000D453F" w:rsidRPr="00484C10">
        <w:rPr>
          <w:rStyle w:val="CharStyle48"/>
          <w:sz w:val="24"/>
          <w:szCs w:val="24"/>
        </w:rPr>
        <w:t xml:space="preserve">w </w:t>
      </w:r>
      <w:r w:rsidR="000D453F" w:rsidRPr="00C5734F">
        <w:rPr>
          <w:rStyle w:val="CharStyle48"/>
          <w:sz w:val="24"/>
          <w:szCs w:val="24"/>
        </w:rPr>
        <w:t>wys</w:t>
      </w:r>
      <w:r w:rsidR="00AB68EE" w:rsidRPr="00C5734F">
        <w:rPr>
          <w:rStyle w:val="CharStyle48"/>
          <w:sz w:val="24"/>
          <w:szCs w:val="24"/>
        </w:rPr>
        <w:t>okości 0,</w:t>
      </w:r>
      <w:r w:rsidR="00580F0C" w:rsidRPr="00C5734F">
        <w:rPr>
          <w:rStyle w:val="CharStyle48"/>
          <w:sz w:val="24"/>
          <w:szCs w:val="24"/>
        </w:rPr>
        <w:t>2</w:t>
      </w:r>
      <w:r w:rsidR="000D453F" w:rsidRPr="00C5734F">
        <w:rPr>
          <w:rStyle w:val="CharStyle48"/>
          <w:sz w:val="24"/>
          <w:szCs w:val="24"/>
        </w:rPr>
        <w:t xml:space="preserve"> %</w:t>
      </w:r>
      <w:r w:rsidR="000D453F" w:rsidRPr="00484C10">
        <w:rPr>
          <w:rStyle w:val="CharStyle48"/>
          <w:sz w:val="24"/>
          <w:szCs w:val="24"/>
        </w:rPr>
        <w:t xml:space="preserve"> wartości przedmiotu Umowy wg. pkt. 8.1 </w:t>
      </w:r>
      <w:r w:rsidR="0045230F" w:rsidRPr="00484C10">
        <w:rPr>
          <w:rStyle w:val="CharStyle48"/>
          <w:sz w:val="24"/>
          <w:szCs w:val="24"/>
        </w:rPr>
        <w:t xml:space="preserve"> - za każdy za</w:t>
      </w:r>
      <w:r w:rsidR="0045230F" w:rsidRPr="00A64697">
        <w:rPr>
          <w:rStyle w:val="CharStyle48"/>
          <w:sz w:val="24"/>
          <w:szCs w:val="24"/>
        </w:rPr>
        <w:t>kończony dzień zwłoki liczony od dnia wyznaczonego na usunięcie wad do dnia ich usunięcia.</w:t>
      </w:r>
    </w:p>
    <w:p w14:paraId="421D078D" w14:textId="794D4606" w:rsidR="00A33339" w:rsidRPr="00484C10" w:rsidRDefault="00A33339" w:rsidP="00E948EC">
      <w:pPr>
        <w:pStyle w:val="Style33"/>
        <w:numPr>
          <w:ilvl w:val="0"/>
          <w:numId w:val="18"/>
        </w:numPr>
        <w:tabs>
          <w:tab w:val="left" w:pos="1387"/>
        </w:tabs>
        <w:spacing w:line="240" w:lineRule="auto"/>
        <w:ind w:left="1387" w:right="5" w:hanging="677"/>
        <w:rPr>
          <w:rStyle w:val="CharStyle48"/>
          <w:sz w:val="24"/>
          <w:szCs w:val="24"/>
        </w:rPr>
      </w:pPr>
      <w:r w:rsidRPr="00484C10">
        <w:rPr>
          <w:rStyle w:val="CharStyle48"/>
          <w:sz w:val="24"/>
          <w:szCs w:val="24"/>
        </w:rPr>
        <w:t>w przypadku odstą</w:t>
      </w:r>
      <w:r w:rsidR="00576FFF" w:rsidRPr="00484C10">
        <w:rPr>
          <w:rStyle w:val="CharStyle48"/>
          <w:sz w:val="24"/>
          <w:szCs w:val="24"/>
        </w:rPr>
        <w:t xml:space="preserve">pienia od umowy zgodnie z </w:t>
      </w:r>
      <w:r w:rsidR="00395FDF" w:rsidRPr="00484C10">
        <w:rPr>
          <w:rStyle w:val="CharStyle48"/>
          <w:sz w:val="24"/>
          <w:szCs w:val="24"/>
        </w:rPr>
        <w:t>pkt</w:t>
      </w:r>
      <w:r w:rsidR="00576FFF" w:rsidRPr="00484C10">
        <w:rPr>
          <w:rStyle w:val="CharStyle48"/>
          <w:sz w:val="24"/>
          <w:szCs w:val="24"/>
        </w:rPr>
        <w:t xml:space="preserve"> 14.4.1, w wysokości </w:t>
      </w:r>
      <w:r w:rsidR="00C5734F">
        <w:rPr>
          <w:rStyle w:val="CharStyle48"/>
          <w:sz w:val="24"/>
          <w:szCs w:val="24"/>
        </w:rPr>
        <w:t>30</w:t>
      </w:r>
      <w:r w:rsidR="00576FFF" w:rsidRPr="00C5734F">
        <w:rPr>
          <w:rStyle w:val="CharStyle48"/>
          <w:sz w:val="24"/>
          <w:szCs w:val="24"/>
        </w:rPr>
        <w:t xml:space="preserve"> %</w:t>
      </w:r>
      <w:r w:rsidR="00576FFF" w:rsidRPr="00484C10">
        <w:rPr>
          <w:rStyle w:val="CharStyle48"/>
          <w:sz w:val="24"/>
          <w:szCs w:val="24"/>
        </w:rPr>
        <w:t xml:space="preserve"> wartości przedmiotu umowy zgodnie z </w:t>
      </w:r>
      <w:r w:rsidR="00395FDF" w:rsidRPr="00484C10">
        <w:rPr>
          <w:rStyle w:val="CharStyle48"/>
          <w:sz w:val="24"/>
          <w:szCs w:val="24"/>
        </w:rPr>
        <w:t>pkt</w:t>
      </w:r>
      <w:r w:rsidR="00576FFF" w:rsidRPr="00484C10">
        <w:rPr>
          <w:rStyle w:val="CharStyle48"/>
          <w:sz w:val="24"/>
          <w:szCs w:val="24"/>
        </w:rPr>
        <w:t xml:space="preserve"> 8.1.</w:t>
      </w:r>
    </w:p>
    <w:p w14:paraId="6EB78E9A" w14:textId="6956E041" w:rsidR="0045230F" w:rsidRPr="00484C10" w:rsidRDefault="0045230F" w:rsidP="001C1893">
      <w:pPr>
        <w:pStyle w:val="Style62"/>
        <w:spacing w:line="274" w:lineRule="exact"/>
        <w:ind w:left="567" w:right="10" w:hanging="567"/>
        <w:rPr>
          <w:sz w:val="24"/>
          <w:szCs w:val="24"/>
        </w:rPr>
      </w:pPr>
      <w:r w:rsidRPr="00484C10">
        <w:rPr>
          <w:rStyle w:val="CharStyle48"/>
          <w:sz w:val="24"/>
          <w:szCs w:val="24"/>
        </w:rPr>
        <w:t>12.</w:t>
      </w:r>
      <w:r w:rsidR="000D453F" w:rsidRPr="00484C10">
        <w:rPr>
          <w:rStyle w:val="CharStyle48"/>
          <w:sz w:val="24"/>
          <w:szCs w:val="24"/>
        </w:rPr>
        <w:t>2</w:t>
      </w:r>
      <w:r w:rsidRPr="00484C10">
        <w:rPr>
          <w:rStyle w:val="CharStyle48"/>
          <w:sz w:val="24"/>
          <w:szCs w:val="24"/>
        </w:rPr>
        <w:t xml:space="preserve">. </w:t>
      </w:r>
      <w:r w:rsidR="00310C15">
        <w:rPr>
          <w:rStyle w:val="CharStyle48"/>
          <w:sz w:val="24"/>
          <w:szCs w:val="24"/>
        </w:rPr>
        <w:t>Inwestor</w:t>
      </w:r>
      <w:r w:rsidRPr="00484C10">
        <w:rPr>
          <w:rStyle w:val="CharStyle48"/>
          <w:sz w:val="24"/>
          <w:szCs w:val="24"/>
        </w:rPr>
        <w:t xml:space="preserve"> zastrzega sobie prawo do odszkodowania uzupełniającego, przenoszącego wartość kar umownych do wysokości rzeczywiście poniesionej szkody</w:t>
      </w:r>
      <w:r w:rsidR="00C5734F">
        <w:rPr>
          <w:rStyle w:val="CharStyle48"/>
          <w:sz w:val="24"/>
          <w:szCs w:val="24"/>
        </w:rPr>
        <w:t xml:space="preserve"> ( w tym utraty dofinansowania oraz strat wynikających z utraconych kontraktów)</w:t>
      </w:r>
      <w:r w:rsidRPr="00484C10">
        <w:rPr>
          <w:rStyle w:val="CharStyle48"/>
          <w:sz w:val="24"/>
          <w:szCs w:val="24"/>
        </w:rPr>
        <w:t>.</w:t>
      </w:r>
    </w:p>
    <w:p w14:paraId="12E696BF" w14:textId="77777777" w:rsidR="00C76F11" w:rsidRDefault="00C76F11" w:rsidP="000F1D0E">
      <w:pPr>
        <w:pStyle w:val="Style31"/>
        <w:ind w:left="3278"/>
        <w:rPr>
          <w:rStyle w:val="CharStyle52"/>
          <w:sz w:val="24"/>
          <w:szCs w:val="24"/>
        </w:rPr>
      </w:pPr>
    </w:p>
    <w:p w14:paraId="3331C6F9" w14:textId="77777777" w:rsidR="0045230F" w:rsidRPr="00A64697" w:rsidRDefault="0045230F" w:rsidP="00EA7EB8">
      <w:pPr>
        <w:pStyle w:val="Style31"/>
        <w:jc w:val="center"/>
        <w:rPr>
          <w:sz w:val="24"/>
          <w:szCs w:val="24"/>
        </w:rPr>
      </w:pPr>
      <w:r w:rsidRPr="00A64697">
        <w:rPr>
          <w:rStyle w:val="CharStyle52"/>
          <w:sz w:val="24"/>
          <w:szCs w:val="24"/>
        </w:rPr>
        <w:t>ARTYKUŁ 13</w:t>
      </w:r>
    </w:p>
    <w:p w14:paraId="17AB1108" w14:textId="77777777" w:rsidR="0045230F" w:rsidRDefault="0045230F" w:rsidP="00EA7EB8">
      <w:pPr>
        <w:pStyle w:val="Style32"/>
        <w:jc w:val="center"/>
        <w:rPr>
          <w:rStyle w:val="CharStyle49"/>
          <w:sz w:val="24"/>
          <w:szCs w:val="24"/>
          <w:u w:val="single"/>
        </w:rPr>
      </w:pPr>
      <w:r w:rsidRPr="00A64697">
        <w:rPr>
          <w:rStyle w:val="CharStyle49"/>
          <w:sz w:val="24"/>
          <w:szCs w:val="24"/>
          <w:u w:val="single"/>
        </w:rPr>
        <w:t>ODPOWIEDZIALNOŚĆ ZA NARUSZENIE PRA W OSÓB TRZECICH.</w:t>
      </w:r>
    </w:p>
    <w:p w14:paraId="18B919D4" w14:textId="77777777" w:rsidR="000F1D0E" w:rsidRPr="00A64697" w:rsidRDefault="000F1D0E" w:rsidP="000F1D0E">
      <w:pPr>
        <w:pStyle w:val="Style32"/>
        <w:ind w:left="758"/>
        <w:rPr>
          <w:sz w:val="24"/>
          <w:szCs w:val="24"/>
        </w:rPr>
      </w:pPr>
    </w:p>
    <w:p w14:paraId="10209D28" w14:textId="2F67A576" w:rsidR="0045230F" w:rsidRPr="00A64697" w:rsidRDefault="00177D0F" w:rsidP="00E948EC">
      <w:pPr>
        <w:pStyle w:val="Style33"/>
        <w:numPr>
          <w:ilvl w:val="0"/>
          <w:numId w:val="19"/>
        </w:numPr>
        <w:tabs>
          <w:tab w:val="left" w:pos="567"/>
        </w:tabs>
        <w:spacing w:line="240" w:lineRule="auto"/>
        <w:ind w:left="567" w:right="5" w:hanging="567"/>
        <w:rPr>
          <w:rStyle w:val="CharStyle48"/>
          <w:sz w:val="24"/>
          <w:szCs w:val="24"/>
        </w:rPr>
      </w:pPr>
      <w:r>
        <w:rPr>
          <w:rStyle w:val="CharStyle48"/>
          <w:sz w:val="24"/>
          <w:szCs w:val="24"/>
        </w:rPr>
        <w:t>GW</w:t>
      </w:r>
      <w:r w:rsidR="0045230F" w:rsidRPr="00A64697">
        <w:rPr>
          <w:rStyle w:val="CharStyle48"/>
          <w:sz w:val="24"/>
          <w:szCs w:val="24"/>
        </w:rPr>
        <w:t xml:space="preserve"> zapewnia, że wykonane przez niego roboty, usługi i dostawy objęte niniejszą umową nie naruszają praw osób trzecich w zakresie praw patentowych, znaków, nazw firmowych. Ewentualne skutki z tego tytułu ponosi </w:t>
      </w:r>
      <w:r>
        <w:rPr>
          <w:rStyle w:val="CharStyle48"/>
          <w:sz w:val="24"/>
          <w:szCs w:val="24"/>
        </w:rPr>
        <w:t>GW</w:t>
      </w:r>
      <w:r w:rsidR="0045230F" w:rsidRPr="00A64697">
        <w:rPr>
          <w:rStyle w:val="CharStyle48"/>
          <w:sz w:val="24"/>
          <w:szCs w:val="24"/>
        </w:rPr>
        <w:t>.</w:t>
      </w:r>
    </w:p>
    <w:p w14:paraId="4E39B16A" w14:textId="1E37E509" w:rsidR="0045230F" w:rsidRPr="00A64697" w:rsidRDefault="0045230F" w:rsidP="00E948EC">
      <w:pPr>
        <w:pStyle w:val="Style33"/>
        <w:numPr>
          <w:ilvl w:val="0"/>
          <w:numId w:val="19"/>
        </w:numPr>
        <w:tabs>
          <w:tab w:val="left" w:pos="567"/>
        </w:tabs>
        <w:spacing w:line="240" w:lineRule="auto"/>
        <w:ind w:left="567" w:hanging="567"/>
        <w:rPr>
          <w:rStyle w:val="CharStyle48"/>
          <w:sz w:val="24"/>
          <w:szCs w:val="24"/>
        </w:rPr>
      </w:pPr>
      <w:r w:rsidRPr="00A64697">
        <w:rPr>
          <w:rStyle w:val="CharStyle48"/>
          <w:sz w:val="24"/>
          <w:szCs w:val="24"/>
        </w:rPr>
        <w:t xml:space="preserve">W przypadku jakichkolwiek działań przeciwko </w:t>
      </w:r>
      <w:r w:rsidR="00310C15">
        <w:rPr>
          <w:rStyle w:val="CharStyle48"/>
          <w:sz w:val="24"/>
          <w:szCs w:val="24"/>
        </w:rPr>
        <w:t>Inwestorowi</w:t>
      </w:r>
      <w:r w:rsidRPr="00A64697">
        <w:rPr>
          <w:rStyle w:val="CharStyle48"/>
          <w:sz w:val="24"/>
          <w:szCs w:val="24"/>
        </w:rPr>
        <w:t xml:space="preserve"> z tytułu naruszenia praw strony trzeciej w myśl Art. 13.1 </w:t>
      </w:r>
      <w:r w:rsidR="00177D0F">
        <w:rPr>
          <w:rStyle w:val="CharStyle48"/>
          <w:sz w:val="24"/>
          <w:szCs w:val="24"/>
        </w:rPr>
        <w:t>GW</w:t>
      </w:r>
      <w:r w:rsidRPr="00A64697">
        <w:rPr>
          <w:rStyle w:val="CharStyle48"/>
          <w:sz w:val="24"/>
          <w:szCs w:val="24"/>
        </w:rPr>
        <w:t xml:space="preserve"> jest zobowiązany udzielić </w:t>
      </w:r>
      <w:r w:rsidR="00310C15">
        <w:rPr>
          <w:rStyle w:val="CharStyle48"/>
          <w:sz w:val="24"/>
          <w:szCs w:val="24"/>
        </w:rPr>
        <w:t>Inwestorowi</w:t>
      </w:r>
      <w:r w:rsidRPr="00A64697">
        <w:rPr>
          <w:rStyle w:val="CharStyle48"/>
          <w:sz w:val="24"/>
          <w:szCs w:val="24"/>
        </w:rPr>
        <w:t xml:space="preserve"> pełnej pomocy dla załatwienia sporu wynikłego z takiego naruszenia.</w:t>
      </w:r>
    </w:p>
    <w:p w14:paraId="16581DF4" w14:textId="77777777" w:rsidR="00B51A19" w:rsidRPr="00A64697" w:rsidRDefault="00B51A19" w:rsidP="0045230F">
      <w:pPr>
        <w:pStyle w:val="Style32"/>
        <w:ind w:left="1882"/>
        <w:rPr>
          <w:rStyle w:val="CharStyle49"/>
          <w:sz w:val="24"/>
          <w:szCs w:val="24"/>
          <w:u w:val="single"/>
        </w:rPr>
      </w:pPr>
    </w:p>
    <w:p w14:paraId="4D81E970" w14:textId="77777777" w:rsidR="00B51A19" w:rsidRPr="00A64697" w:rsidRDefault="00B51A19" w:rsidP="00EA7EB8">
      <w:pPr>
        <w:pStyle w:val="Style31"/>
        <w:jc w:val="center"/>
        <w:rPr>
          <w:sz w:val="24"/>
          <w:szCs w:val="24"/>
        </w:rPr>
      </w:pPr>
      <w:r w:rsidRPr="00A64697">
        <w:rPr>
          <w:rStyle w:val="CharStyle52"/>
          <w:sz w:val="24"/>
          <w:szCs w:val="24"/>
        </w:rPr>
        <w:t>ARTYKUŁ 14</w:t>
      </w:r>
    </w:p>
    <w:p w14:paraId="0BE558B0" w14:textId="77777777" w:rsidR="0045230F" w:rsidRDefault="0045230F" w:rsidP="00EA7EB8">
      <w:pPr>
        <w:pStyle w:val="Style32"/>
        <w:jc w:val="center"/>
        <w:rPr>
          <w:rStyle w:val="CharStyle49"/>
          <w:sz w:val="24"/>
          <w:szCs w:val="24"/>
          <w:u w:val="single"/>
        </w:rPr>
      </w:pPr>
      <w:r w:rsidRPr="00A64697">
        <w:rPr>
          <w:rStyle w:val="CharStyle49"/>
          <w:sz w:val="24"/>
          <w:szCs w:val="24"/>
          <w:u w:val="single"/>
        </w:rPr>
        <w:t>ROZWIĄZANIE. ODSTĄPIENIE OD UMOWY</w:t>
      </w:r>
    </w:p>
    <w:p w14:paraId="78881A19" w14:textId="77777777" w:rsidR="0046285A" w:rsidRPr="00A64697" w:rsidRDefault="0046285A" w:rsidP="0045230F">
      <w:pPr>
        <w:pStyle w:val="Style32"/>
        <w:ind w:left="1882"/>
        <w:rPr>
          <w:sz w:val="24"/>
          <w:szCs w:val="24"/>
        </w:rPr>
      </w:pPr>
    </w:p>
    <w:p w14:paraId="185E19D6" w14:textId="30D0830A" w:rsidR="004041A5" w:rsidRPr="004041A5" w:rsidRDefault="004041A5" w:rsidP="001C1893">
      <w:pPr>
        <w:pStyle w:val="Bezodstpw"/>
        <w:ind w:left="567" w:hanging="567"/>
        <w:jc w:val="both"/>
        <w:rPr>
          <w:rStyle w:val="CharStyle48"/>
          <w:rFonts w:eastAsia="Calibri"/>
          <w:sz w:val="24"/>
          <w:szCs w:val="24"/>
        </w:rPr>
      </w:pPr>
      <w:r>
        <w:rPr>
          <w:rStyle w:val="CharStyle48"/>
          <w:rFonts w:eastAsia="Calibri"/>
          <w:sz w:val="24"/>
          <w:szCs w:val="24"/>
        </w:rPr>
        <w:t xml:space="preserve">14.1 </w:t>
      </w:r>
      <w:r w:rsidR="0045230F" w:rsidRPr="00955168">
        <w:rPr>
          <w:rStyle w:val="CharStyle48"/>
          <w:rFonts w:eastAsia="Calibri"/>
          <w:sz w:val="24"/>
          <w:szCs w:val="24"/>
        </w:rPr>
        <w:t xml:space="preserve">Jeżeli </w:t>
      </w:r>
      <w:r w:rsidR="00177D0F">
        <w:rPr>
          <w:rStyle w:val="CharStyle48"/>
          <w:rFonts w:eastAsia="Calibri"/>
          <w:sz w:val="24"/>
          <w:szCs w:val="24"/>
        </w:rPr>
        <w:t>GW</w:t>
      </w:r>
      <w:r w:rsidR="0045230F" w:rsidRPr="00955168">
        <w:rPr>
          <w:rStyle w:val="CharStyle48"/>
          <w:rFonts w:eastAsia="Calibri"/>
          <w:sz w:val="24"/>
          <w:szCs w:val="24"/>
        </w:rPr>
        <w:t xml:space="preserve"> odstąpi od realizacji umowy z przyczyn leżących po jego stronie, </w:t>
      </w:r>
      <w:r w:rsidR="00310C15">
        <w:rPr>
          <w:rStyle w:val="CharStyle48"/>
          <w:rFonts w:eastAsia="Calibri"/>
          <w:sz w:val="24"/>
          <w:szCs w:val="24"/>
        </w:rPr>
        <w:t>Inwestor</w:t>
      </w:r>
      <w:r w:rsidR="0045230F" w:rsidRPr="00955168">
        <w:rPr>
          <w:rStyle w:val="CharStyle48"/>
          <w:rFonts w:eastAsia="Calibri"/>
          <w:sz w:val="24"/>
          <w:szCs w:val="24"/>
        </w:rPr>
        <w:t xml:space="preserve"> będzie uprawniony do rozwiązania Umowy w terminie dwutygodniowym, listem poleconym, bez utraty prawa do dochodzenia kar i odszkodowań przewidzianych umową w tym zabezpieczenia należytego wykonania Umowy, po uprzednim powiadomieniu o zamiarze rozwiązania Umowy. Rozwiązanie Umowy z przyczyn jw. upoważni </w:t>
      </w:r>
      <w:r w:rsidR="00310C15">
        <w:rPr>
          <w:rStyle w:val="CharStyle48"/>
          <w:rFonts w:eastAsia="Calibri"/>
          <w:sz w:val="24"/>
          <w:szCs w:val="24"/>
        </w:rPr>
        <w:t>Inwestora</w:t>
      </w:r>
      <w:r w:rsidR="0045230F" w:rsidRPr="00955168">
        <w:rPr>
          <w:rStyle w:val="CharStyle48"/>
          <w:rFonts w:eastAsia="Calibri"/>
          <w:sz w:val="24"/>
          <w:szCs w:val="24"/>
        </w:rPr>
        <w:t xml:space="preserve"> do naliczenia </w:t>
      </w:r>
      <w:r w:rsidR="0045230F" w:rsidRPr="00484C10">
        <w:rPr>
          <w:rStyle w:val="CharStyle48"/>
          <w:rFonts w:eastAsia="Calibri"/>
          <w:sz w:val="24"/>
          <w:szCs w:val="24"/>
        </w:rPr>
        <w:t xml:space="preserve">kary umownej w wysokości </w:t>
      </w:r>
      <w:r w:rsidR="00C5734F">
        <w:rPr>
          <w:rStyle w:val="CharStyle48"/>
          <w:rFonts w:eastAsia="Calibri"/>
          <w:sz w:val="24"/>
          <w:szCs w:val="24"/>
        </w:rPr>
        <w:t>30</w:t>
      </w:r>
      <w:r w:rsidR="00511508" w:rsidRPr="00484C10">
        <w:rPr>
          <w:rStyle w:val="CharStyle48"/>
          <w:rFonts w:eastAsia="Calibri"/>
          <w:sz w:val="24"/>
          <w:szCs w:val="24"/>
        </w:rPr>
        <w:t xml:space="preserve"> %</w:t>
      </w:r>
      <w:r w:rsidR="0045230F" w:rsidRPr="00484C10">
        <w:rPr>
          <w:rStyle w:val="CharStyle48"/>
          <w:rFonts w:eastAsia="Calibri"/>
          <w:sz w:val="24"/>
          <w:szCs w:val="24"/>
        </w:rPr>
        <w:t xml:space="preserve"> wartości przedmiotu Umowy wg pkt. </w:t>
      </w:r>
      <w:r w:rsidR="00511508" w:rsidRPr="00484C10">
        <w:rPr>
          <w:rStyle w:val="CharStyle48"/>
          <w:rFonts w:eastAsia="Calibri"/>
          <w:sz w:val="24"/>
          <w:szCs w:val="24"/>
        </w:rPr>
        <w:t>8.1</w:t>
      </w:r>
      <w:r w:rsidR="0045230F" w:rsidRPr="00484C10">
        <w:rPr>
          <w:rStyle w:val="CharStyle48"/>
          <w:rFonts w:eastAsia="Calibri"/>
          <w:sz w:val="24"/>
          <w:szCs w:val="24"/>
        </w:rPr>
        <w:t xml:space="preserve"> </w:t>
      </w:r>
      <w:r w:rsidRPr="00484C10">
        <w:rPr>
          <w:rStyle w:val="CharStyle48"/>
          <w:rFonts w:eastAsia="Calibri"/>
          <w:sz w:val="24"/>
          <w:szCs w:val="24"/>
        </w:rPr>
        <w:t>oraz dochodzenia</w:t>
      </w:r>
      <w:r w:rsidRPr="004041A5">
        <w:rPr>
          <w:rStyle w:val="CharStyle48"/>
          <w:rFonts w:eastAsia="Calibri"/>
          <w:sz w:val="24"/>
          <w:szCs w:val="24"/>
        </w:rPr>
        <w:t xml:space="preserve"> odszkodowania przekraczającego wysokość kary umownej do wysokości szkody</w:t>
      </w:r>
      <w:r w:rsidR="00511508">
        <w:rPr>
          <w:rStyle w:val="CharStyle48"/>
          <w:rFonts w:eastAsia="Calibri"/>
          <w:sz w:val="24"/>
          <w:szCs w:val="24"/>
        </w:rPr>
        <w:t xml:space="preserve"> </w:t>
      </w:r>
      <w:r w:rsidRPr="004041A5">
        <w:rPr>
          <w:rStyle w:val="CharStyle48"/>
          <w:rFonts w:eastAsia="Calibri"/>
          <w:sz w:val="24"/>
          <w:szCs w:val="24"/>
        </w:rPr>
        <w:t xml:space="preserve"> rzeczywiście poniesionej przez </w:t>
      </w:r>
      <w:r w:rsidR="00310C15">
        <w:rPr>
          <w:rStyle w:val="CharStyle48"/>
          <w:rFonts w:eastAsia="Calibri"/>
          <w:sz w:val="24"/>
          <w:szCs w:val="24"/>
        </w:rPr>
        <w:t>Inwestora</w:t>
      </w:r>
    </w:p>
    <w:p w14:paraId="6D11D7D1" w14:textId="3CAE045C" w:rsidR="0045230F" w:rsidRPr="00A64697" w:rsidRDefault="0045230F" w:rsidP="00E948EC">
      <w:pPr>
        <w:pStyle w:val="Style53"/>
        <w:numPr>
          <w:ilvl w:val="0"/>
          <w:numId w:val="20"/>
        </w:numPr>
        <w:tabs>
          <w:tab w:val="left" w:pos="682"/>
        </w:tabs>
        <w:ind w:left="567" w:right="10" w:hanging="567"/>
        <w:jc w:val="both"/>
        <w:rPr>
          <w:rStyle w:val="CharStyle48"/>
          <w:sz w:val="24"/>
          <w:szCs w:val="24"/>
        </w:rPr>
      </w:pPr>
      <w:r w:rsidRPr="00A64697">
        <w:rPr>
          <w:rStyle w:val="CharStyle48"/>
          <w:sz w:val="24"/>
          <w:szCs w:val="24"/>
        </w:rPr>
        <w:t xml:space="preserve">W przypadku rozwiązania Umowy </w:t>
      </w:r>
      <w:r w:rsidR="00177D0F">
        <w:rPr>
          <w:rStyle w:val="CharStyle48"/>
          <w:sz w:val="24"/>
          <w:szCs w:val="24"/>
        </w:rPr>
        <w:t>GW</w:t>
      </w:r>
      <w:r w:rsidRPr="00A64697">
        <w:rPr>
          <w:rStyle w:val="CharStyle48"/>
          <w:sz w:val="24"/>
          <w:szCs w:val="24"/>
        </w:rPr>
        <w:t xml:space="preserve"> i </w:t>
      </w:r>
      <w:r w:rsidR="00177D0F">
        <w:rPr>
          <w:rStyle w:val="CharStyle48"/>
          <w:sz w:val="24"/>
          <w:szCs w:val="24"/>
        </w:rPr>
        <w:t>Inwestor</w:t>
      </w:r>
      <w:r w:rsidRPr="00A64697">
        <w:rPr>
          <w:rStyle w:val="CharStyle48"/>
          <w:sz w:val="24"/>
          <w:szCs w:val="24"/>
        </w:rPr>
        <w:t xml:space="preserve"> przedłożą szczegółowe zestawienie swoich roszczeń, aby umożliwić zawarcie polubownego porozumienia.</w:t>
      </w:r>
    </w:p>
    <w:p w14:paraId="60916C27" w14:textId="77777777" w:rsidR="0045230F" w:rsidRPr="00A64697" w:rsidRDefault="0045230F" w:rsidP="00E948EC">
      <w:pPr>
        <w:pStyle w:val="Style53"/>
        <w:numPr>
          <w:ilvl w:val="0"/>
          <w:numId w:val="20"/>
        </w:numPr>
        <w:tabs>
          <w:tab w:val="left" w:pos="682"/>
        </w:tabs>
        <w:ind w:left="567" w:right="5" w:hanging="567"/>
        <w:jc w:val="both"/>
        <w:rPr>
          <w:rStyle w:val="CharStyle48"/>
          <w:sz w:val="24"/>
          <w:szCs w:val="24"/>
        </w:rPr>
      </w:pPr>
      <w:r w:rsidRPr="00A64697">
        <w:rPr>
          <w:rStyle w:val="CharStyle48"/>
          <w:sz w:val="24"/>
          <w:szCs w:val="24"/>
        </w:rPr>
        <w:t>Oprócz wypadków wymienionych powyżej, stronom przysługuje prawo odstąpienia od Umowy w następujących sytuacjach:</w:t>
      </w:r>
    </w:p>
    <w:p w14:paraId="45EEFE7E" w14:textId="0859BFA8" w:rsidR="0045230F" w:rsidRPr="00A64697" w:rsidRDefault="0045230F" w:rsidP="001B414C">
      <w:pPr>
        <w:pStyle w:val="Style77"/>
        <w:tabs>
          <w:tab w:val="left" w:pos="1387"/>
        </w:tabs>
        <w:spacing w:before="5" w:line="274" w:lineRule="exact"/>
        <w:ind w:left="993" w:hanging="426"/>
        <w:jc w:val="left"/>
        <w:rPr>
          <w:sz w:val="24"/>
          <w:szCs w:val="24"/>
        </w:rPr>
      </w:pPr>
      <w:r w:rsidRPr="00A64697">
        <w:rPr>
          <w:rStyle w:val="CharStyle48"/>
          <w:sz w:val="24"/>
          <w:szCs w:val="24"/>
        </w:rPr>
        <w:t>14.</w:t>
      </w:r>
      <w:r w:rsidR="00ED05C1">
        <w:rPr>
          <w:rStyle w:val="CharStyle48"/>
          <w:sz w:val="24"/>
          <w:szCs w:val="24"/>
        </w:rPr>
        <w:t>3</w:t>
      </w:r>
      <w:r w:rsidRPr="00A64697">
        <w:rPr>
          <w:rStyle w:val="CharStyle48"/>
          <w:sz w:val="24"/>
          <w:szCs w:val="24"/>
        </w:rPr>
        <w:t>.1.</w:t>
      </w:r>
      <w:r w:rsidRPr="00A64697">
        <w:rPr>
          <w:sz w:val="24"/>
          <w:szCs w:val="24"/>
        </w:rPr>
        <w:tab/>
      </w:r>
      <w:r w:rsidR="00310C15">
        <w:rPr>
          <w:rStyle w:val="CharStyle48"/>
          <w:sz w:val="24"/>
          <w:szCs w:val="24"/>
        </w:rPr>
        <w:t>Inwestorowi</w:t>
      </w:r>
      <w:r w:rsidR="001C1893" w:rsidRPr="001C1893">
        <w:rPr>
          <w:rStyle w:val="CharStyle48"/>
          <w:sz w:val="24"/>
          <w:szCs w:val="24"/>
        </w:rPr>
        <w:t xml:space="preserve"> </w:t>
      </w:r>
      <w:r w:rsidRPr="00A64697">
        <w:rPr>
          <w:rStyle w:val="CharStyle48"/>
          <w:sz w:val="24"/>
          <w:szCs w:val="24"/>
        </w:rPr>
        <w:t>przysługuje prawo odstąpienia od Umowy gdy :</w:t>
      </w:r>
    </w:p>
    <w:p w14:paraId="7CA5F7F1" w14:textId="03C5E944" w:rsidR="00B06C76" w:rsidRDefault="00B06C76" w:rsidP="001B414C">
      <w:pPr>
        <w:pStyle w:val="Style77"/>
        <w:numPr>
          <w:ilvl w:val="0"/>
          <w:numId w:val="21"/>
        </w:numPr>
        <w:tabs>
          <w:tab w:val="left" w:pos="1276"/>
        </w:tabs>
        <w:spacing w:line="274" w:lineRule="exact"/>
        <w:ind w:left="1276" w:right="10" w:hanging="283"/>
        <w:rPr>
          <w:rStyle w:val="CharStyle48"/>
          <w:sz w:val="24"/>
          <w:szCs w:val="24"/>
        </w:rPr>
      </w:pPr>
      <w:r>
        <w:rPr>
          <w:rStyle w:val="CharStyle48"/>
          <w:sz w:val="24"/>
          <w:szCs w:val="24"/>
        </w:rPr>
        <w:t>G</w:t>
      </w:r>
      <w:r w:rsidRPr="00B06C76">
        <w:rPr>
          <w:rStyle w:val="CharStyle48"/>
          <w:sz w:val="24"/>
          <w:szCs w:val="24"/>
        </w:rPr>
        <w:t>dy zostanie złożony wniosek o ogłoszenie upadłości lub podjęcie uchwały, czy innego aktu prawnego o rozwiązaniu firmy</w:t>
      </w:r>
      <w:r>
        <w:rPr>
          <w:rStyle w:val="CharStyle48"/>
          <w:sz w:val="24"/>
          <w:szCs w:val="24"/>
        </w:rPr>
        <w:t xml:space="preserve"> </w:t>
      </w:r>
      <w:r w:rsidR="00177D0F">
        <w:rPr>
          <w:rStyle w:val="CharStyle48"/>
          <w:sz w:val="24"/>
          <w:szCs w:val="24"/>
        </w:rPr>
        <w:t>GW</w:t>
      </w:r>
      <w:r>
        <w:rPr>
          <w:rStyle w:val="CharStyle48"/>
          <w:sz w:val="24"/>
          <w:szCs w:val="24"/>
        </w:rPr>
        <w:t>;</w:t>
      </w:r>
    </w:p>
    <w:p w14:paraId="0625E665" w14:textId="0DF63D97" w:rsidR="0045230F" w:rsidRPr="00A64697" w:rsidRDefault="00177D0F" w:rsidP="001B414C">
      <w:pPr>
        <w:pStyle w:val="Style77"/>
        <w:numPr>
          <w:ilvl w:val="0"/>
          <w:numId w:val="21"/>
        </w:numPr>
        <w:tabs>
          <w:tab w:val="left" w:pos="1418"/>
        </w:tabs>
        <w:spacing w:line="274" w:lineRule="exact"/>
        <w:ind w:left="1276" w:right="10" w:hanging="283"/>
        <w:rPr>
          <w:rStyle w:val="CharStyle48"/>
          <w:sz w:val="24"/>
          <w:szCs w:val="24"/>
        </w:rPr>
      </w:pPr>
      <w:r>
        <w:rPr>
          <w:rStyle w:val="CharStyle48"/>
          <w:sz w:val="24"/>
          <w:szCs w:val="24"/>
        </w:rPr>
        <w:t>GW</w:t>
      </w:r>
      <w:r w:rsidR="0045230F" w:rsidRPr="00A64697">
        <w:rPr>
          <w:rStyle w:val="CharStyle48"/>
          <w:sz w:val="24"/>
          <w:szCs w:val="24"/>
        </w:rPr>
        <w:t xml:space="preserve"> nie rozpoczął robót bez uzasadnionych przyczyn oraz nie kontynuuje ich pomimo wezwania </w:t>
      </w:r>
      <w:r w:rsidR="00A84A54">
        <w:rPr>
          <w:rStyle w:val="CharStyle48"/>
          <w:sz w:val="24"/>
          <w:szCs w:val="24"/>
        </w:rPr>
        <w:t>Inwestora</w:t>
      </w:r>
      <w:r w:rsidR="0045230F" w:rsidRPr="00A64697">
        <w:rPr>
          <w:rStyle w:val="CharStyle48"/>
          <w:sz w:val="24"/>
          <w:szCs w:val="24"/>
        </w:rPr>
        <w:t xml:space="preserve"> złożonego na piśmie,</w:t>
      </w:r>
    </w:p>
    <w:p w14:paraId="77045E52" w14:textId="337F2C39" w:rsidR="0045230F" w:rsidRDefault="00177D0F" w:rsidP="001B414C">
      <w:pPr>
        <w:pStyle w:val="Style77"/>
        <w:numPr>
          <w:ilvl w:val="0"/>
          <w:numId w:val="21"/>
        </w:numPr>
        <w:tabs>
          <w:tab w:val="left" w:pos="1418"/>
        </w:tabs>
        <w:spacing w:line="274" w:lineRule="exact"/>
        <w:ind w:left="1276" w:right="10" w:hanging="283"/>
        <w:rPr>
          <w:rStyle w:val="CharStyle48"/>
          <w:sz w:val="24"/>
          <w:szCs w:val="24"/>
        </w:rPr>
      </w:pPr>
      <w:r>
        <w:rPr>
          <w:rStyle w:val="CharStyle48"/>
          <w:sz w:val="24"/>
          <w:szCs w:val="24"/>
        </w:rPr>
        <w:t>GW</w:t>
      </w:r>
      <w:r w:rsidR="0045230F" w:rsidRPr="00A64697">
        <w:rPr>
          <w:rStyle w:val="CharStyle48"/>
          <w:sz w:val="24"/>
          <w:szCs w:val="24"/>
        </w:rPr>
        <w:t xml:space="preserve"> przerwał realizację </w:t>
      </w:r>
      <w:r w:rsidR="0045230F" w:rsidRPr="00955168">
        <w:rPr>
          <w:rStyle w:val="CharStyle48"/>
          <w:sz w:val="24"/>
          <w:szCs w:val="24"/>
        </w:rPr>
        <w:t>robót z</w:t>
      </w:r>
      <w:r w:rsidR="00B56914" w:rsidRPr="00955168">
        <w:rPr>
          <w:rStyle w:val="CharStyle48"/>
          <w:sz w:val="24"/>
          <w:szCs w:val="24"/>
        </w:rPr>
        <w:t>e swojej</w:t>
      </w:r>
      <w:r w:rsidR="005C6304">
        <w:rPr>
          <w:rStyle w:val="CharStyle48"/>
          <w:sz w:val="24"/>
          <w:szCs w:val="24"/>
        </w:rPr>
        <w:t xml:space="preserve"> winy</w:t>
      </w:r>
      <w:r w:rsidR="00B56914" w:rsidRPr="00955168">
        <w:rPr>
          <w:rStyle w:val="CharStyle48"/>
          <w:sz w:val="24"/>
          <w:szCs w:val="24"/>
        </w:rPr>
        <w:t xml:space="preserve"> </w:t>
      </w:r>
      <w:r w:rsidR="0045230F" w:rsidRPr="00955168">
        <w:rPr>
          <w:rStyle w:val="CharStyle48"/>
          <w:sz w:val="24"/>
          <w:szCs w:val="24"/>
        </w:rPr>
        <w:t xml:space="preserve">i przerwa ta trwa dłużej </w:t>
      </w:r>
      <w:r w:rsidR="00AB2A3B">
        <w:rPr>
          <w:rStyle w:val="CharStyle48"/>
          <w:sz w:val="24"/>
          <w:szCs w:val="24"/>
        </w:rPr>
        <w:t xml:space="preserve">niż </w:t>
      </w:r>
      <w:r w:rsidR="00C5734F">
        <w:rPr>
          <w:rStyle w:val="CharStyle48"/>
          <w:sz w:val="24"/>
          <w:szCs w:val="24"/>
        </w:rPr>
        <w:t>14</w:t>
      </w:r>
      <w:r w:rsidR="00B56914" w:rsidRPr="00C76F11">
        <w:rPr>
          <w:rStyle w:val="CharStyle48"/>
          <w:sz w:val="24"/>
          <w:szCs w:val="24"/>
        </w:rPr>
        <w:t xml:space="preserve"> </w:t>
      </w:r>
      <w:r w:rsidR="00744117" w:rsidRPr="00C76F11">
        <w:rPr>
          <w:rStyle w:val="CharStyle48"/>
          <w:sz w:val="24"/>
          <w:szCs w:val="24"/>
        </w:rPr>
        <w:t>dni</w:t>
      </w:r>
    </w:p>
    <w:p w14:paraId="7DA36160" w14:textId="1991BFDA" w:rsidR="001020E4" w:rsidRPr="00484C10" w:rsidRDefault="00177D0F" w:rsidP="001B414C">
      <w:pPr>
        <w:pStyle w:val="Style77"/>
        <w:numPr>
          <w:ilvl w:val="0"/>
          <w:numId w:val="21"/>
        </w:numPr>
        <w:tabs>
          <w:tab w:val="left" w:pos="1418"/>
        </w:tabs>
        <w:spacing w:line="274" w:lineRule="exact"/>
        <w:ind w:left="1276" w:right="10" w:hanging="283"/>
        <w:rPr>
          <w:rStyle w:val="CharStyle48"/>
          <w:sz w:val="24"/>
          <w:szCs w:val="24"/>
        </w:rPr>
      </w:pPr>
      <w:r>
        <w:rPr>
          <w:rStyle w:val="CharStyle48"/>
          <w:sz w:val="24"/>
          <w:szCs w:val="24"/>
        </w:rPr>
        <w:t>GW</w:t>
      </w:r>
      <w:r w:rsidR="00E17F05" w:rsidRPr="00484C10">
        <w:rPr>
          <w:rStyle w:val="CharStyle48"/>
          <w:sz w:val="24"/>
          <w:szCs w:val="24"/>
        </w:rPr>
        <w:t xml:space="preserve"> w sposób istotny naruszy swoje inne obowiązki określone Umową.</w:t>
      </w:r>
    </w:p>
    <w:p w14:paraId="7FDBAE29" w14:textId="69771A11" w:rsidR="0045230F" w:rsidRPr="00A64697" w:rsidRDefault="0045230F" w:rsidP="001B414C">
      <w:pPr>
        <w:pStyle w:val="Style77"/>
        <w:tabs>
          <w:tab w:val="left" w:pos="1387"/>
        </w:tabs>
        <w:spacing w:line="274" w:lineRule="exact"/>
        <w:ind w:left="993" w:hanging="426"/>
        <w:jc w:val="left"/>
        <w:rPr>
          <w:sz w:val="24"/>
          <w:szCs w:val="24"/>
        </w:rPr>
      </w:pPr>
      <w:r w:rsidRPr="00A64697">
        <w:rPr>
          <w:rStyle w:val="CharStyle48"/>
          <w:sz w:val="24"/>
          <w:szCs w:val="24"/>
        </w:rPr>
        <w:t>14.</w:t>
      </w:r>
      <w:r w:rsidR="00ED05C1">
        <w:rPr>
          <w:rStyle w:val="CharStyle48"/>
          <w:sz w:val="24"/>
          <w:szCs w:val="24"/>
        </w:rPr>
        <w:t>3</w:t>
      </w:r>
      <w:r w:rsidRPr="00A64697">
        <w:rPr>
          <w:rStyle w:val="CharStyle48"/>
          <w:sz w:val="24"/>
          <w:szCs w:val="24"/>
        </w:rPr>
        <w:t>.2.</w:t>
      </w:r>
      <w:r w:rsidRPr="00A64697">
        <w:rPr>
          <w:sz w:val="24"/>
          <w:szCs w:val="24"/>
        </w:rPr>
        <w:tab/>
      </w:r>
      <w:r w:rsidR="00177D0F">
        <w:rPr>
          <w:rStyle w:val="CharStyle48"/>
          <w:sz w:val="24"/>
          <w:szCs w:val="24"/>
        </w:rPr>
        <w:t>GW</w:t>
      </w:r>
      <w:r w:rsidRPr="00A64697">
        <w:rPr>
          <w:rStyle w:val="CharStyle48"/>
          <w:sz w:val="24"/>
          <w:szCs w:val="24"/>
        </w:rPr>
        <w:t xml:space="preserve"> przysługuje prawo odstąpienia od Umowy gdy:</w:t>
      </w:r>
    </w:p>
    <w:p w14:paraId="29B558B3" w14:textId="6CCA0276" w:rsidR="0045230F" w:rsidRPr="00B06C76" w:rsidRDefault="00A84A54" w:rsidP="001B414C">
      <w:pPr>
        <w:pStyle w:val="Style77"/>
        <w:numPr>
          <w:ilvl w:val="0"/>
          <w:numId w:val="22"/>
        </w:numPr>
        <w:tabs>
          <w:tab w:val="left" w:pos="1276"/>
        </w:tabs>
        <w:spacing w:line="274" w:lineRule="exact"/>
        <w:ind w:left="1276" w:hanging="283"/>
        <w:rPr>
          <w:rStyle w:val="CharStyle48"/>
          <w:sz w:val="24"/>
          <w:szCs w:val="24"/>
        </w:rPr>
      </w:pPr>
      <w:r w:rsidRPr="00C76F11">
        <w:rPr>
          <w:rStyle w:val="CharStyle48"/>
          <w:sz w:val="24"/>
          <w:szCs w:val="24"/>
        </w:rPr>
        <w:t>Inwestor</w:t>
      </w:r>
      <w:r w:rsidR="0045230F" w:rsidRPr="00C76F11">
        <w:rPr>
          <w:rStyle w:val="CharStyle48"/>
          <w:sz w:val="24"/>
          <w:szCs w:val="24"/>
        </w:rPr>
        <w:t xml:space="preserve"> </w:t>
      </w:r>
      <w:r w:rsidR="00744117" w:rsidRPr="00C76F11">
        <w:rPr>
          <w:rStyle w:val="CharStyle48"/>
          <w:sz w:val="24"/>
          <w:szCs w:val="24"/>
        </w:rPr>
        <w:t>pozostaje w zwłoce z</w:t>
      </w:r>
      <w:r w:rsidR="0045230F" w:rsidRPr="00C76F11">
        <w:rPr>
          <w:rStyle w:val="CharStyle48"/>
          <w:sz w:val="24"/>
          <w:szCs w:val="24"/>
        </w:rPr>
        <w:t xml:space="preserve"> </w:t>
      </w:r>
      <w:r w:rsidR="00744117" w:rsidRPr="00C76F11">
        <w:rPr>
          <w:rStyle w:val="CharStyle48"/>
          <w:sz w:val="24"/>
          <w:szCs w:val="24"/>
        </w:rPr>
        <w:t>wykonaniem obowiązku</w:t>
      </w:r>
      <w:r w:rsidR="0045230F" w:rsidRPr="00C76F11">
        <w:rPr>
          <w:rStyle w:val="CharStyle48"/>
          <w:sz w:val="24"/>
          <w:szCs w:val="24"/>
        </w:rPr>
        <w:t xml:space="preserve"> zapłaty faktur mimo </w:t>
      </w:r>
      <w:r w:rsidR="0045230F" w:rsidRPr="00484C10">
        <w:rPr>
          <w:rStyle w:val="CharStyle48"/>
          <w:sz w:val="24"/>
          <w:szCs w:val="24"/>
        </w:rPr>
        <w:t xml:space="preserve">dodatkowego wezwania w terminie </w:t>
      </w:r>
      <w:r w:rsidR="00C5734F">
        <w:rPr>
          <w:rStyle w:val="CharStyle48"/>
          <w:sz w:val="24"/>
          <w:szCs w:val="24"/>
        </w:rPr>
        <w:t>30</w:t>
      </w:r>
      <w:r w:rsidR="00511508" w:rsidRPr="00484C10">
        <w:rPr>
          <w:rStyle w:val="CharStyle48"/>
          <w:sz w:val="24"/>
          <w:szCs w:val="24"/>
        </w:rPr>
        <w:t xml:space="preserve"> dni</w:t>
      </w:r>
      <w:r w:rsidR="00B56914" w:rsidRPr="00484C10">
        <w:rPr>
          <w:rStyle w:val="CharStyle48"/>
          <w:sz w:val="24"/>
          <w:szCs w:val="24"/>
        </w:rPr>
        <w:t xml:space="preserve"> </w:t>
      </w:r>
      <w:r w:rsidR="0045230F" w:rsidRPr="00484C10">
        <w:rPr>
          <w:rStyle w:val="CharStyle48"/>
          <w:sz w:val="24"/>
          <w:szCs w:val="24"/>
        </w:rPr>
        <w:t>od upływu terminu za zapłatę faktur</w:t>
      </w:r>
      <w:r w:rsidR="0045230F" w:rsidRPr="00A64697">
        <w:rPr>
          <w:rStyle w:val="CharStyle48"/>
          <w:sz w:val="24"/>
          <w:szCs w:val="24"/>
        </w:rPr>
        <w:t xml:space="preserve"> </w:t>
      </w:r>
      <w:r w:rsidR="00B06C76">
        <w:rPr>
          <w:rStyle w:val="CharStyle48"/>
          <w:sz w:val="24"/>
          <w:szCs w:val="24"/>
        </w:rPr>
        <w:t>określonego w niniejszej Umowie</w:t>
      </w:r>
      <w:r w:rsidR="0045230F" w:rsidRPr="00B06C76">
        <w:rPr>
          <w:rStyle w:val="CharStyle48"/>
          <w:sz w:val="24"/>
          <w:szCs w:val="24"/>
        </w:rPr>
        <w:t>.</w:t>
      </w:r>
    </w:p>
    <w:p w14:paraId="2D18A3F8" w14:textId="77777777" w:rsidR="0045230F" w:rsidRPr="00C76F11" w:rsidRDefault="0045230F" w:rsidP="00ED05C1">
      <w:pPr>
        <w:pStyle w:val="Style53"/>
        <w:numPr>
          <w:ilvl w:val="0"/>
          <w:numId w:val="23"/>
        </w:numPr>
        <w:tabs>
          <w:tab w:val="left" w:pos="682"/>
        </w:tabs>
        <w:spacing w:line="240" w:lineRule="auto"/>
        <w:ind w:left="709" w:right="10" w:hanging="709"/>
        <w:jc w:val="both"/>
        <w:rPr>
          <w:rStyle w:val="CharStyle48"/>
          <w:sz w:val="24"/>
          <w:szCs w:val="24"/>
        </w:rPr>
      </w:pPr>
      <w:r w:rsidRPr="00164223">
        <w:rPr>
          <w:rStyle w:val="CharStyle48"/>
          <w:color w:val="000000"/>
          <w:sz w:val="24"/>
          <w:szCs w:val="24"/>
        </w:rPr>
        <w:t>Odstąpienie od Umowy winno nastąpić w formie pisemnej pod rygorem nieważności</w:t>
      </w:r>
      <w:r w:rsidR="006639A8">
        <w:rPr>
          <w:rStyle w:val="CharStyle48"/>
          <w:color w:val="000000"/>
          <w:sz w:val="24"/>
          <w:szCs w:val="24"/>
        </w:rPr>
        <w:t xml:space="preserve">, </w:t>
      </w:r>
      <w:r w:rsidRPr="00164223">
        <w:rPr>
          <w:rStyle w:val="CharStyle48"/>
          <w:color w:val="000000"/>
          <w:sz w:val="24"/>
          <w:szCs w:val="24"/>
        </w:rPr>
        <w:t>i zawierać uzasadnienie</w:t>
      </w:r>
      <w:r w:rsidRPr="00955168">
        <w:rPr>
          <w:rStyle w:val="CharStyle48"/>
          <w:sz w:val="24"/>
          <w:szCs w:val="24"/>
        </w:rPr>
        <w:t xml:space="preserve"> oraz sposób wzajemnych rozliczeń wraz </w:t>
      </w:r>
      <w:r w:rsidR="00B06C76">
        <w:rPr>
          <w:rStyle w:val="CharStyle48"/>
          <w:sz w:val="24"/>
          <w:szCs w:val="24"/>
        </w:rPr>
        <w:t>z zestawieniem wszystkich kosztów</w:t>
      </w:r>
      <w:r w:rsidRPr="00955168">
        <w:rPr>
          <w:rStyle w:val="CharStyle48"/>
          <w:sz w:val="24"/>
          <w:szCs w:val="24"/>
        </w:rPr>
        <w:t>.</w:t>
      </w:r>
      <w:r w:rsidR="00B56914" w:rsidRPr="00955168">
        <w:rPr>
          <w:rStyle w:val="CharStyle48"/>
          <w:sz w:val="24"/>
          <w:szCs w:val="24"/>
        </w:rPr>
        <w:t xml:space="preserve"> Odstąpienie wywołuje skutek na przyszłość.</w:t>
      </w:r>
      <w:r w:rsidR="00767211">
        <w:rPr>
          <w:rStyle w:val="CharStyle48"/>
          <w:sz w:val="24"/>
          <w:szCs w:val="24"/>
        </w:rPr>
        <w:t xml:space="preserve"> </w:t>
      </w:r>
      <w:r w:rsidR="00767211" w:rsidRPr="00C76F11">
        <w:rPr>
          <w:rStyle w:val="CharStyle48"/>
          <w:sz w:val="24"/>
          <w:szCs w:val="24"/>
        </w:rPr>
        <w:t>Odstąpienie</w:t>
      </w:r>
      <w:r w:rsidR="00744117" w:rsidRPr="00C76F11">
        <w:rPr>
          <w:rStyle w:val="CharStyle48"/>
          <w:sz w:val="24"/>
          <w:szCs w:val="24"/>
        </w:rPr>
        <w:t xml:space="preserve"> może być wykonane w terminie 45 dni od zaistnienia zdarzeń je uzasadniających. W przypadku odstąpienia, o którym mowa w </w:t>
      </w:r>
      <w:r w:rsidR="00395FDF">
        <w:rPr>
          <w:rStyle w:val="CharStyle48"/>
          <w:sz w:val="24"/>
          <w:szCs w:val="24"/>
        </w:rPr>
        <w:t>pkt</w:t>
      </w:r>
      <w:r w:rsidR="00744117" w:rsidRPr="00C76F11">
        <w:rPr>
          <w:rStyle w:val="CharStyle48"/>
          <w:sz w:val="24"/>
          <w:szCs w:val="24"/>
        </w:rPr>
        <w:t xml:space="preserve"> 14.4.1 lit. a, termin ten jest liczony od </w:t>
      </w:r>
      <w:r w:rsidR="00744117" w:rsidRPr="00C76F11">
        <w:rPr>
          <w:rStyle w:val="CharStyle48"/>
          <w:sz w:val="24"/>
          <w:szCs w:val="24"/>
        </w:rPr>
        <w:lastRenderedPageBreak/>
        <w:t xml:space="preserve">dnia, w którym </w:t>
      </w:r>
      <w:r w:rsidR="00A84A54" w:rsidRPr="00C76F11">
        <w:rPr>
          <w:rStyle w:val="CharStyle48"/>
          <w:sz w:val="24"/>
          <w:szCs w:val="24"/>
        </w:rPr>
        <w:t>Inwestor</w:t>
      </w:r>
      <w:r w:rsidR="00744117" w:rsidRPr="00C76F11">
        <w:rPr>
          <w:rStyle w:val="CharStyle48"/>
          <w:sz w:val="24"/>
          <w:szCs w:val="24"/>
        </w:rPr>
        <w:t xml:space="preserve"> dowiedział się albo mógł się dowiedzieć o przyczynie tam opisanej.  </w:t>
      </w:r>
    </w:p>
    <w:p w14:paraId="3A6F2ED5" w14:textId="32ED7943" w:rsidR="00ED05C1" w:rsidRPr="00ED05C1" w:rsidRDefault="0045230F" w:rsidP="00ED05C1">
      <w:pPr>
        <w:pStyle w:val="Style53"/>
        <w:numPr>
          <w:ilvl w:val="0"/>
          <w:numId w:val="23"/>
        </w:numPr>
        <w:tabs>
          <w:tab w:val="left" w:pos="682"/>
        </w:tabs>
        <w:spacing w:line="240" w:lineRule="auto"/>
        <w:ind w:left="682" w:right="5" w:hanging="682"/>
        <w:jc w:val="both"/>
        <w:rPr>
          <w:rStyle w:val="CharStyle48"/>
          <w:sz w:val="24"/>
          <w:szCs w:val="24"/>
        </w:rPr>
      </w:pPr>
      <w:r w:rsidRPr="00A64697">
        <w:rPr>
          <w:rStyle w:val="CharStyle48"/>
          <w:sz w:val="24"/>
          <w:szCs w:val="24"/>
        </w:rPr>
        <w:t xml:space="preserve">W przypadku odstąpienia od umowy </w:t>
      </w:r>
      <w:r w:rsidR="00177D0F">
        <w:rPr>
          <w:rStyle w:val="CharStyle48"/>
          <w:sz w:val="24"/>
          <w:szCs w:val="24"/>
        </w:rPr>
        <w:t>GW</w:t>
      </w:r>
      <w:r w:rsidRPr="00A64697">
        <w:rPr>
          <w:rStyle w:val="CharStyle48"/>
          <w:sz w:val="24"/>
          <w:szCs w:val="24"/>
        </w:rPr>
        <w:t xml:space="preserve"> oraz </w:t>
      </w:r>
      <w:r w:rsidR="00177D0F">
        <w:rPr>
          <w:rStyle w:val="CharStyle48"/>
          <w:sz w:val="24"/>
          <w:szCs w:val="24"/>
        </w:rPr>
        <w:t>Inwestora</w:t>
      </w:r>
      <w:r w:rsidRPr="00A64697">
        <w:rPr>
          <w:rStyle w:val="CharStyle48"/>
          <w:sz w:val="24"/>
          <w:szCs w:val="24"/>
        </w:rPr>
        <w:t xml:space="preserve"> obciążają następujące obowiązki szczegółowe:</w:t>
      </w:r>
    </w:p>
    <w:p w14:paraId="1C3AEE7E" w14:textId="33DD98F1" w:rsidR="0045230F" w:rsidRPr="00A64697" w:rsidRDefault="0045230F" w:rsidP="00B92AED">
      <w:pPr>
        <w:pStyle w:val="Style62"/>
        <w:spacing w:line="240" w:lineRule="auto"/>
        <w:ind w:left="1387" w:right="5" w:hanging="677"/>
        <w:rPr>
          <w:sz w:val="24"/>
          <w:szCs w:val="24"/>
        </w:rPr>
      </w:pPr>
      <w:r w:rsidRPr="00A64697">
        <w:rPr>
          <w:rStyle w:val="CharStyle48"/>
          <w:sz w:val="24"/>
          <w:szCs w:val="24"/>
        </w:rPr>
        <w:t>14.</w:t>
      </w:r>
      <w:r w:rsidR="00ED05C1">
        <w:rPr>
          <w:rStyle w:val="CharStyle48"/>
          <w:sz w:val="24"/>
          <w:szCs w:val="24"/>
        </w:rPr>
        <w:t>5</w:t>
      </w:r>
      <w:r w:rsidRPr="00A64697">
        <w:rPr>
          <w:rStyle w:val="CharStyle48"/>
          <w:sz w:val="24"/>
          <w:szCs w:val="24"/>
        </w:rPr>
        <w:t xml:space="preserve">.1. w terminie 7 dni od daty odstąpienia od Umowy </w:t>
      </w:r>
      <w:r w:rsidR="00177D0F">
        <w:rPr>
          <w:rStyle w:val="CharStyle48"/>
          <w:sz w:val="24"/>
          <w:szCs w:val="24"/>
        </w:rPr>
        <w:t>GW</w:t>
      </w:r>
      <w:r w:rsidRPr="00A64697">
        <w:rPr>
          <w:rStyle w:val="CharStyle48"/>
          <w:sz w:val="24"/>
          <w:szCs w:val="24"/>
        </w:rPr>
        <w:t xml:space="preserve"> przy udziale </w:t>
      </w:r>
      <w:r w:rsidR="00310C15">
        <w:rPr>
          <w:rStyle w:val="CharStyle48"/>
          <w:sz w:val="24"/>
          <w:szCs w:val="24"/>
        </w:rPr>
        <w:t>Inwestora</w:t>
      </w:r>
      <w:r w:rsidRPr="00A64697">
        <w:rPr>
          <w:rStyle w:val="CharStyle48"/>
          <w:sz w:val="24"/>
          <w:szCs w:val="24"/>
        </w:rPr>
        <w:t xml:space="preserve"> sporządzi szczegółowy protokół inwentaryzacji robót w toku według </w:t>
      </w:r>
      <w:r w:rsidR="001C1893">
        <w:rPr>
          <w:rStyle w:val="CharStyle48"/>
          <w:sz w:val="24"/>
          <w:szCs w:val="24"/>
        </w:rPr>
        <w:t>stanu na dzień odstąpienia</w:t>
      </w:r>
      <w:r w:rsidRPr="00484C10">
        <w:rPr>
          <w:rStyle w:val="CharStyle48"/>
          <w:sz w:val="24"/>
          <w:szCs w:val="24"/>
        </w:rPr>
        <w:t xml:space="preserve">. Jeżeli </w:t>
      </w:r>
      <w:r w:rsidR="00AB2A3B">
        <w:rPr>
          <w:rStyle w:val="CharStyle48"/>
          <w:sz w:val="24"/>
          <w:szCs w:val="24"/>
        </w:rPr>
        <w:t>którąś ze stron</w:t>
      </w:r>
      <w:r w:rsidRPr="00484C10">
        <w:rPr>
          <w:rStyle w:val="CharStyle48"/>
          <w:sz w:val="24"/>
          <w:szCs w:val="24"/>
        </w:rPr>
        <w:t xml:space="preserve"> nie dokonuje</w:t>
      </w:r>
      <w:r w:rsidRPr="00A64697">
        <w:rPr>
          <w:rStyle w:val="CharStyle48"/>
          <w:sz w:val="24"/>
          <w:szCs w:val="24"/>
        </w:rPr>
        <w:t xml:space="preserve"> inwentaryzacji w wyznaczonym wyżej terminie </w:t>
      </w:r>
      <w:r w:rsidR="00AB2A3B">
        <w:rPr>
          <w:rStyle w:val="CharStyle48"/>
          <w:sz w:val="24"/>
          <w:szCs w:val="24"/>
        </w:rPr>
        <w:t>druga strona</w:t>
      </w:r>
      <w:r w:rsidRPr="00A64697">
        <w:rPr>
          <w:rStyle w:val="CharStyle48"/>
          <w:sz w:val="24"/>
          <w:szCs w:val="24"/>
        </w:rPr>
        <w:t xml:space="preserve"> dokona jednostronnego rozliczenia robót, sporządzi protokół z </w:t>
      </w:r>
      <w:r w:rsidR="00AB2A3B">
        <w:rPr>
          <w:rStyle w:val="CharStyle48"/>
          <w:sz w:val="24"/>
          <w:szCs w:val="24"/>
        </w:rPr>
        <w:t>zawiadomi stronę nieobecną</w:t>
      </w:r>
      <w:r w:rsidRPr="00A64697">
        <w:rPr>
          <w:rStyle w:val="CharStyle48"/>
          <w:sz w:val="24"/>
          <w:szCs w:val="24"/>
        </w:rPr>
        <w:t>.</w:t>
      </w:r>
    </w:p>
    <w:p w14:paraId="1BDC2181" w14:textId="072789CF" w:rsidR="0045230F" w:rsidRPr="00A64697" w:rsidRDefault="00177D0F" w:rsidP="00ED05C1">
      <w:pPr>
        <w:pStyle w:val="Style33"/>
        <w:numPr>
          <w:ilvl w:val="2"/>
          <w:numId w:val="39"/>
        </w:numPr>
        <w:tabs>
          <w:tab w:val="left" w:pos="1387"/>
        </w:tabs>
        <w:spacing w:line="240" w:lineRule="auto"/>
        <w:ind w:left="1418" w:right="10"/>
        <w:rPr>
          <w:rStyle w:val="CharStyle48"/>
          <w:sz w:val="24"/>
          <w:szCs w:val="24"/>
        </w:rPr>
      </w:pPr>
      <w:r>
        <w:rPr>
          <w:rStyle w:val="CharStyle48"/>
          <w:sz w:val="24"/>
          <w:szCs w:val="24"/>
        </w:rPr>
        <w:t>GW</w:t>
      </w:r>
      <w:r w:rsidR="0045230F" w:rsidRPr="00A64697">
        <w:rPr>
          <w:rStyle w:val="CharStyle48"/>
          <w:sz w:val="24"/>
          <w:szCs w:val="24"/>
        </w:rPr>
        <w:t xml:space="preserve"> zabezpieczy przerwane roboty w zakresie obustronnie uzgodnionym na koszt tej strony, która odstąpiła od Umowy;</w:t>
      </w:r>
    </w:p>
    <w:p w14:paraId="66FE2183" w14:textId="1670CF48" w:rsidR="0045230F" w:rsidRPr="00A64697" w:rsidRDefault="00177D0F" w:rsidP="00ED05C1">
      <w:pPr>
        <w:pStyle w:val="Style33"/>
        <w:numPr>
          <w:ilvl w:val="2"/>
          <w:numId w:val="39"/>
        </w:numPr>
        <w:tabs>
          <w:tab w:val="left" w:pos="1387"/>
        </w:tabs>
        <w:spacing w:line="240" w:lineRule="auto"/>
        <w:ind w:left="1418" w:right="5"/>
        <w:rPr>
          <w:rStyle w:val="CharStyle48"/>
          <w:sz w:val="24"/>
          <w:szCs w:val="24"/>
        </w:rPr>
      </w:pPr>
      <w:r>
        <w:rPr>
          <w:rStyle w:val="CharStyle48"/>
          <w:sz w:val="24"/>
          <w:szCs w:val="24"/>
        </w:rPr>
        <w:t>GW</w:t>
      </w:r>
      <w:r w:rsidR="0045230F" w:rsidRPr="00A64697">
        <w:rPr>
          <w:rStyle w:val="CharStyle48"/>
          <w:sz w:val="24"/>
          <w:szCs w:val="24"/>
        </w:rPr>
        <w:t xml:space="preserve"> sporządzi wykaz tych materiałów i konstrukcji lub urządzeń, które nie mogą być wykorzystane przez niego do realizacji innych robót nie objętych niniejszą Umową, jeżeli odstąpienie od Umowy nastąpiło z przyczyn niezależnych od niego. </w:t>
      </w:r>
      <w:r w:rsidR="00310C15">
        <w:rPr>
          <w:rStyle w:val="CharStyle48"/>
          <w:sz w:val="24"/>
          <w:szCs w:val="24"/>
        </w:rPr>
        <w:t>Inwestor</w:t>
      </w:r>
      <w:r w:rsidR="0045230F" w:rsidRPr="00A64697">
        <w:rPr>
          <w:rStyle w:val="CharStyle48"/>
          <w:sz w:val="24"/>
          <w:szCs w:val="24"/>
        </w:rPr>
        <w:t xml:space="preserve"> odkupi wówczas te materiały wg cen z faktur zakupu oraz pokryje koszty ich zakupu określone w 8.2. Wykaz ten nie obejmuje materiałów ogólnego stosowania.</w:t>
      </w:r>
    </w:p>
    <w:p w14:paraId="3E587BA7" w14:textId="4FF70243" w:rsidR="0045230F" w:rsidRPr="00A64697" w:rsidRDefault="00177D0F" w:rsidP="001B414C">
      <w:pPr>
        <w:pStyle w:val="Style33"/>
        <w:numPr>
          <w:ilvl w:val="2"/>
          <w:numId w:val="39"/>
        </w:numPr>
        <w:tabs>
          <w:tab w:val="left" w:pos="1387"/>
        </w:tabs>
        <w:spacing w:line="240" w:lineRule="auto"/>
        <w:ind w:left="1418"/>
        <w:rPr>
          <w:rStyle w:val="CharStyle48"/>
          <w:sz w:val="24"/>
          <w:szCs w:val="24"/>
        </w:rPr>
      </w:pPr>
      <w:r>
        <w:rPr>
          <w:rStyle w:val="CharStyle48"/>
          <w:sz w:val="24"/>
          <w:szCs w:val="24"/>
        </w:rPr>
        <w:t>GW</w:t>
      </w:r>
      <w:r w:rsidR="0045230F" w:rsidRPr="00A64697">
        <w:rPr>
          <w:rStyle w:val="CharStyle48"/>
          <w:sz w:val="24"/>
          <w:szCs w:val="24"/>
        </w:rPr>
        <w:t xml:space="preserve"> zgłosi do dokonania przez </w:t>
      </w:r>
      <w:r w:rsidR="00310C15">
        <w:rPr>
          <w:rStyle w:val="CharStyle48"/>
          <w:sz w:val="24"/>
          <w:szCs w:val="24"/>
        </w:rPr>
        <w:t>Inwestora</w:t>
      </w:r>
      <w:r w:rsidR="0045230F" w:rsidRPr="00A64697">
        <w:rPr>
          <w:rStyle w:val="CharStyle48"/>
          <w:sz w:val="24"/>
          <w:szCs w:val="24"/>
        </w:rPr>
        <w:t xml:space="preserve"> odbioru robót przerwany</w:t>
      </w:r>
      <w:r w:rsidR="004041A5">
        <w:rPr>
          <w:rStyle w:val="CharStyle48"/>
          <w:sz w:val="24"/>
          <w:szCs w:val="24"/>
        </w:rPr>
        <w:t>ch oraz robót zabezpieczających</w:t>
      </w:r>
      <w:r w:rsidR="0045230F" w:rsidRPr="00A64697">
        <w:rPr>
          <w:rStyle w:val="CharStyle48"/>
          <w:sz w:val="24"/>
          <w:szCs w:val="24"/>
        </w:rPr>
        <w:t>;</w:t>
      </w:r>
    </w:p>
    <w:p w14:paraId="638C8012" w14:textId="54361404" w:rsidR="0045230F" w:rsidRPr="00A64697" w:rsidRDefault="00177D0F" w:rsidP="001B414C">
      <w:pPr>
        <w:pStyle w:val="Style33"/>
        <w:numPr>
          <w:ilvl w:val="2"/>
          <w:numId w:val="39"/>
        </w:numPr>
        <w:tabs>
          <w:tab w:val="left" w:pos="1387"/>
        </w:tabs>
        <w:spacing w:line="240" w:lineRule="auto"/>
        <w:ind w:left="1418" w:right="10"/>
        <w:rPr>
          <w:rStyle w:val="CharStyle48"/>
          <w:sz w:val="24"/>
          <w:szCs w:val="24"/>
        </w:rPr>
      </w:pPr>
      <w:r>
        <w:rPr>
          <w:rStyle w:val="CharStyle48"/>
          <w:sz w:val="24"/>
          <w:szCs w:val="24"/>
        </w:rPr>
        <w:t>GW</w:t>
      </w:r>
      <w:r w:rsidR="0045230F" w:rsidRPr="00A64697">
        <w:rPr>
          <w:rStyle w:val="CharStyle48"/>
          <w:sz w:val="24"/>
          <w:szCs w:val="24"/>
        </w:rPr>
        <w:t xml:space="preserve"> niezwłocznie, a najpóźniej w terminie 30 dni usunie z Placu budowy urządzenia zaplecza przez niego dostarczone lub wzniesione i całkowicie opuści plac budowy.</w:t>
      </w:r>
    </w:p>
    <w:p w14:paraId="201A1A8B" w14:textId="2BBDFEDA" w:rsidR="0045230F" w:rsidRPr="00A64697" w:rsidRDefault="0045230F" w:rsidP="00B92AED">
      <w:pPr>
        <w:pStyle w:val="Style62"/>
        <w:spacing w:line="240" w:lineRule="auto"/>
        <w:ind w:left="691" w:hanging="691"/>
        <w:jc w:val="left"/>
        <w:rPr>
          <w:sz w:val="24"/>
          <w:szCs w:val="24"/>
        </w:rPr>
      </w:pPr>
      <w:r w:rsidRPr="00A64697">
        <w:rPr>
          <w:rStyle w:val="CharStyle48"/>
          <w:sz w:val="24"/>
          <w:szCs w:val="24"/>
        </w:rPr>
        <w:t>14.</w:t>
      </w:r>
      <w:r w:rsidR="001B414C">
        <w:rPr>
          <w:rStyle w:val="CharStyle48"/>
          <w:sz w:val="24"/>
          <w:szCs w:val="24"/>
        </w:rPr>
        <w:t>6</w:t>
      </w:r>
      <w:r w:rsidRPr="00A64697">
        <w:rPr>
          <w:rStyle w:val="CharStyle48"/>
          <w:sz w:val="24"/>
          <w:szCs w:val="24"/>
        </w:rPr>
        <w:t xml:space="preserve">. </w:t>
      </w:r>
      <w:r w:rsidR="00A84A54">
        <w:rPr>
          <w:rStyle w:val="CharStyle48"/>
          <w:sz w:val="24"/>
          <w:szCs w:val="24"/>
        </w:rPr>
        <w:t>Inwestor</w:t>
      </w:r>
      <w:r w:rsidRPr="00A64697">
        <w:rPr>
          <w:rStyle w:val="CharStyle48"/>
          <w:sz w:val="24"/>
          <w:szCs w:val="24"/>
        </w:rPr>
        <w:t xml:space="preserve"> w razie odstąpienia od Umowy obowiązany jest do:</w:t>
      </w:r>
    </w:p>
    <w:p w14:paraId="2478FE78" w14:textId="1D84ED26" w:rsidR="0045230F" w:rsidRPr="00E0357F" w:rsidRDefault="0045230F" w:rsidP="001B414C">
      <w:pPr>
        <w:pStyle w:val="Style33"/>
        <w:numPr>
          <w:ilvl w:val="2"/>
          <w:numId w:val="40"/>
        </w:numPr>
        <w:tabs>
          <w:tab w:val="left" w:pos="1392"/>
        </w:tabs>
        <w:spacing w:before="274" w:line="274" w:lineRule="exact"/>
        <w:ind w:left="1418" w:right="24"/>
        <w:rPr>
          <w:rStyle w:val="CharStyle48"/>
          <w:sz w:val="24"/>
          <w:szCs w:val="24"/>
        </w:rPr>
      </w:pPr>
      <w:r w:rsidRPr="00A64697">
        <w:rPr>
          <w:rStyle w:val="CharStyle48"/>
          <w:sz w:val="24"/>
          <w:szCs w:val="24"/>
        </w:rPr>
        <w:t xml:space="preserve">dokonania odbioru robót przerwanych oraz zapłaty wynagrodzenia za roboty, </w:t>
      </w:r>
      <w:r w:rsidRPr="00E0357F">
        <w:rPr>
          <w:rStyle w:val="CharStyle48"/>
          <w:sz w:val="24"/>
          <w:szCs w:val="24"/>
        </w:rPr>
        <w:t>które zostały</w:t>
      </w:r>
      <w:r w:rsidR="00A33339" w:rsidRPr="00E0357F">
        <w:rPr>
          <w:rStyle w:val="CharStyle48"/>
          <w:sz w:val="24"/>
          <w:szCs w:val="24"/>
        </w:rPr>
        <w:t xml:space="preserve"> prawidłowo</w:t>
      </w:r>
      <w:r w:rsidRPr="00E0357F">
        <w:rPr>
          <w:rStyle w:val="CharStyle48"/>
          <w:sz w:val="24"/>
          <w:szCs w:val="24"/>
        </w:rPr>
        <w:t xml:space="preserve"> wykonane do dnia odstąpienia;</w:t>
      </w:r>
    </w:p>
    <w:p w14:paraId="50C70F5E" w14:textId="7EEEAF2D" w:rsidR="0045230F" w:rsidRDefault="0045230F" w:rsidP="001B414C">
      <w:pPr>
        <w:pStyle w:val="Style33"/>
        <w:numPr>
          <w:ilvl w:val="2"/>
          <w:numId w:val="40"/>
        </w:numPr>
        <w:tabs>
          <w:tab w:val="left" w:pos="1392"/>
        </w:tabs>
        <w:spacing w:line="274" w:lineRule="exact"/>
        <w:ind w:left="1418"/>
        <w:jc w:val="left"/>
        <w:rPr>
          <w:rStyle w:val="CharStyle48"/>
          <w:sz w:val="24"/>
          <w:szCs w:val="24"/>
        </w:rPr>
      </w:pPr>
      <w:r w:rsidRPr="00A64697">
        <w:rPr>
          <w:rStyle w:val="CharStyle48"/>
          <w:sz w:val="24"/>
          <w:szCs w:val="24"/>
        </w:rPr>
        <w:t xml:space="preserve">przejęcia od </w:t>
      </w:r>
      <w:r w:rsidR="00177D0F">
        <w:rPr>
          <w:rStyle w:val="CharStyle48"/>
          <w:sz w:val="24"/>
          <w:szCs w:val="24"/>
        </w:rPr>
        <w:t>GW</w:t>
      </w:r>
      <w:r w:rsidRPr="00A64697">
        <w:rPr>
          <w:rStyle w:val="CharStyle48"/>
          <w:sz w:val="24"/>
          <w:szCs w:val="24"/>
        </w:rPr>
        <w:t xml:space="preserve"> pod swój dozór Placu budowy.</w:t>
      </w:r>
    </w:p>
    <w:p w14:paraId="34AC5E2B" w14:textId="53A55789" w:rsidR="001B414C" w:rsidRDefault="001B414C" w:rsidP="00EA7EB8">
      <w:pPr>
        <w:pStyle w:val="Style33"/>
        <w:tabs>
          <w:tab w:val="left" w:pos="1392"/>
        </w:tabs>
        <w:spacing w:line="274" w:lineRule="exact"/>
        <w:ind w:firstLine="0"/>
        <w:jc w:val="left"/>
        <w:rPr>
          <w:rStyle w:val="CharStyle48"/>
          <w:sz w:val="24"/>
          <w:szCs w:val="24"/>
        </w:rPr>
      </w:pPr>
    </w:p>
    <w:p w14:paraId="091BFA4A" w14:textId="77777777" w:rsidR="001B414C" w:rsidRPr="00A64697" w:rsidRDefault="001B414C" w:rsidP="00792DDF">
      <w:pPr>
        <w:pStyle w:val="Style33"/>
        <w:tabs>
          <w:tab w:val="left" w:pos="1392"/>
        </w:tabs>
        <w:spacing w:line="274" w:lineRule="exact"/>
        <w:ind w:left="710" w:firstLine="0"/>
        <w:jc w:val="left"/>
        <w:rPr>
          <w:rStyle w:val="CharStyle48"/>
          <w:sz w:val="24"/>
          <w:szCs w:val="24"/>
        </w:rPr>
      </w:pPr>
    </w:p>
    <w:p w14:paraId="34FE0C20" w14:textId="77777777" w:rsidR="0045230F" w:rsidRPr="00A64697" w:rsidRDefault="0045230F" w:rsidP="00EA7EB8">
      <w:pPr>
        <w:pStyle w:val="Style31"/>
        <w:jc w:val="center"/>
        <w:rPr>
          <w:sz w:val="24"/>
          <w:szCs w:val="24"/>
        </w:rPr>
      </w:pPr>
      <w:r w:rsidRPr="00A64697">
        <w:rPr>
          <w:rStyle w:val="CharStyle52"/>
          <w:sz w:val="24"/>
          <w:szCs w:val="24"/>
        </w:rPr>
        <w:t>ARTYKUŁ 15</w:t>
      </w:r>
    </w:p>
    <w:p w14:paraId="1123EAEA" w14:textId="77777777" w:rsidR="0045230F" w:rsidRPr="00A64697" w:rsidRDefault="0045230F" w:rsidP="00EA7EB8">
      <w:pPr>
        <w:pStyle w:val="Style32"/>
        <w:jc w:val="center"/>
        <w:rPr>
          <w:sz w:val="24"/>
          <w:szCs w:val="24"/>
        </w:rPr>
      </w:pPr>
      <w:r w:rsidRPr="00A64697">
        <w:rPr>
          <w:rStyle w:val="CharStyle49"/>
          <w:sz w:val="24"/>
          <w:szCs w:val="24"/>
          <w:u w:val="single"/>
        </w:rPr>
        <w:t>ROZWIĄZYWANIE SPORÓW.</w:t>
      </w:r>
    </w:p>
    <w:p w14:paraId="29F7CAD5" w14:textId="05ADBB35" w:rsidR="0045230F" w:rsidRPr="00A64697" w:rsidRDefault="00177D0F" w:rsidP="00E948EC">
      <w:pPr>
        <w:pStyle w:val="Style33"/>
        <w:numPr>
          <w:ilvl w:val="0"/>
          <w:numId w:val="26"/>
        </w:numPr>
        <w:tabs>
          <w:tab w:val="left" w:pos="850"/>
        </w:tabs>
        <w:spacing w:before="341" w:line="274" w:lineRule="exact"/>
        <w:ind w:left="850" w:right="5"/>
        <w:rPr>
          <w:rStyle w:val="CharStyle48"/>
          <w:sz w:val="24"/>
          <w:szCs w:val="24"/>
        </w:rPr>
      </w:pPr>
      <w:r>
        <w:rPr>
          <w:rStyle w:val="CharStyle48"/>
          <w:sz w:val="24"/>
          <w:szCs w:val="24"/>
        </w:rPr>
        <w:t>GW</w:t>
      </w:r>
      <w:r w:rsidR="0045230F" w:rsidRPr="00A64697">
        <w:rPr>
          <w:rStyle w:val="CharStyle48"/>
          <w:sz w:val="24"/>
          <w:szCs w:val="24"/>
        </w:rPr>
        <w:t xml:space="preserve"> i </w:t>
      </w:r>
      <w:r>
        <w:rPr>
          <w:rStyle w:val="CharStyle48"/>
          <w:sz w:val="24"/>
          <w:szCs w:val="24"/>
        </w:rPr>
        <w:t>Inwestor</w:t>
      </w:r>
      <w:r w:rsidR="0045230F" w:rsidRPr="00A64697">
        <w:rPr>
          <w:rStyle w:val="CharStyle48"/>
          <w:sz w:val="24"/>
          <w:szCs w:val="24"/>
        </w:rPr>
        <w:t xml:space="preserve"> oświadczają, że dołożą wszelkich starań, aby ewentualne spory, jakie mogą powstać przy realizacji niniejszej Umowy, były rozwiązywane polubownie poprzez bezpośrednie negocjacje.</w:t>
      </w:r>
    </w:p>
    <w:p w14:paraId="222D0D38" w14:textId="326054EB" w:rsidR="0045230F" w:rsidRPr="00A64697" w:rsidRDefault="0045230F" w:rsidP="00E948EC">
      <w:pPr>
        <w:pStyle w:val="Style33"/>
        <w:numPr>
          <w:ilvl w:val="0"/>
          <w:numId w:val="26"/>
        </w:numPr>
        <w:tabs>
          <w:tab w:val="left" w:pos="850"/>
        </w:tabs>
        <w:spacing w:before="110"/>
        <w:ind w:left="850"/>
        <w:jc w:val="left"/>
        <w:rPr>
          <w:rStyle w:val="CharStyle48"/>
          <w:sz w:val="24"/>
          <w:szCs w:val="24"/>
        </w:rPr>
      </w:pPr>
      <w:r w:rsidRPr="00A64697">
        <w:rPr>
          <w:rStyle w:val="CharStyle48"/>
          <w:sz w:val="24"/>
          <w:szCs w:val="24"/>
        </w:rPr>
        <w:t xml:space="preserve">W przypadku, gdy polubowne rozwiązanie sporu nie będzie możliwe, spory będzie rozstrzygał sąd powszechny właściwy siedziby </w:t>
      </w:r>
      <w:r w:rsidR="00310C15">
        <w:rPr>
          <w:rStyle w:val="CharStyle48"/>
          <w:sz w:val="24"/>
          <w:szCs w:val="24"/>
        </w:rPr>
        <w:t>Inwestora</w:t>
      </w:r>
      <w:r w:rsidRPr="00A64697">
        <w:rPr>
          <w:rStyle w:val="CharStyle48"/>
          <w:sz w:val="24"/>
          <w:szCs w:val="24"/>
        </w:rPr>
        <w:t>.</w:t>
      </w:r>
    </w:p>
    <w:p w14:paraId="3560EDE5" w14:textId="115DA25B" w:rsidR="00C5734F" w:rsidRDefault="00C5734F">
      <w:pPr>
        <w:spacing w:after="0" w:line="240" w:lineRule="auto"/>
        <w:rPr>
          <w:rFonts w:ascii="Times New Roman" w:eastAsia="Times New Roman" w:hAnsi="Times New Roman"/>
          <w:sz w:val="24"/>
          <w:szCs w:val="24"/>
          <w:lang w:eastAsia="pl-PL"/>
        </w:rPr>
      </w:pPr>
    </w:p>
    <w:p w14:paraId="629327C8" w14:textId="77777777" w:rsidR="00F05FD0" w:rsidRPr="00A64697" w:rsidRDefault="00F05FD0" w:rsidP="00EA7EB8">
      <w:pPr>
        <w:pStyle w:val="Style31"/>
        <w:spacing w:before="24"/>
        <w:jc w:val="center"/>
        <w:rPr>
          <w:sz w:val="24"/>
          <w:szCs w:val="24"/>
        </w:rPr>
      </w:pPr>
      <w:r w:rsidRPr="00A64697">
        <w:rPr>
          <w:rStyle w:val="CharStyle52"/>
          <w:sz w:val="24"/>
          <w:szCs w:val="24"/>
        </w:rPr>
        <w:t>ARTYKUŁ 16</w:t>
      </w:r>
    </w:p>
    <w:p w14:paraId="426A0956" w14:textId="1C3DA995" w:rsidR="00F05FD0" w:rsidRDefault="00F05FD0" w:rsidP="00EA7EB8">
      <w:pPr>
        <w:pStyle w:val="Style32"/>
        <w:spacing w:before="10"/>
        <w:jc w:val="center"/>
        <w:rPr>
          <w:rStyle w:val="CharStyle49"/>
          <w:u w:val="single"/>
        </w:rPr>
      </w:pPr>
      <w:r w:rsidRPr="00A64697">
        <w:rPr>
          <w:rStyle w:val="CharStyle49"/>
          <w:u w:val="single"/>
        </w:rPr>
        <w:t>SIŁA WYŻSZA</w:t>
      </w:r>
    </w:p>
    <w:p w14:paraId="049F6F75" w14:textId="77777777" w:rsidR="00EA7EB8" w:rsidRPr="00A64697" w:rsidRDefault="00EA7EB8" w:rsidP="00F05FD0">
      <w:pPr>
        <w:pStyle w:val="Style32"/>
        <w:spacing w:before="10"/>
        <w:ind w:left="3402"/>
        <w:rPr>
          <w:sz w:val="24"/>
          <w:szCs w:val="24"/>
        </w:rPr>
      </w:pPr>
    </w:p>
    <w:p w14:paraId="6769B350" w14:textId="4EC9A0F2" w:rsidR="00F05FD0" w:rsidRPr="00484C10" w:rsidRDefault="00F05FD0" w:rsidP="001B414C">
      <w:pPr>
        <w:pStyle w:val="Style48"/>
        <w:numPr>
          <w:ilvl w:val="1"/>
          <w:numId w:val="42"/>
        </w:numPr>
        <w:spacing w:line="240" w:lineRule="auto"/>
        <w:ind w:left="851" w:hanging="709"/>
        <w:rPr>
          <w:sz w:val="24"/>
          <w:szCs w:val="24"/>
        </w:rPr>
      </w:pPr>
      <w:r w:rsidRPr="00A64697">
        <w:rPr>
          <w:rStyle w:val="CharStyle48"/>
          <w:sz w:val="24"/>
          <w:szCs w:val="24"/>
        </w:rPr>
        <w:t>Strony nie będą ponosiły żadnej odpowiedzialności za częściowe lub całkowite nie wywiązanie się ze zobowiązań umownych spowodowanych przypadkami „siły wyższej". Przez „siłę wyższą" rozumie się wydarzenia, których nie można było przewidzieć przy podpisywaniu umowy spowodowane</w:t>
      </w:r>
      <w:r w:rsidR="00EE32D6">
        <w:rPr>
          <w:rStyle w:val="CharStyle48"/>
          <w:sz w:val="24"/>
          <w:szCs w:val="24"/>
        </w:rPr>
        <w:t xml:space="preserve"> </w:t>
      </w:r>
      <w:r w:rsidRPr="00A64697">
        <w:rPr>
          <w:rStyle w:val="CharStyle48"/>
          <w:sz w:val="24"/>
          <w:szCs w:val="24"/>
        </w:rPr>
        <w:t>wyjątkowymi okolicznościami o nadzwyczajnym charakterze jak:</w:t>
      </w:r>
      <w:r>
        <w:rPr>
          <w:rStyle w:val="CharStyle48"/>
          <w:sz w:val="24"/>
          <w:szCs w:val="24"/>
        </w:rPr>
        <w:t xml:space="preserve"> </w:t>
      </w:r>
      <w:r w:rsidRPr="00A64697">
        <w:rPr>
          <w:rStyle w:val="CharStyle48"/>
          <w:sz w:val="24"/>
          <w:szCs w:val="24"/>
        </w:rPr>
        <w:t xml:space="preserve">wojna, wewnętrzne rozruchy, powódź, trzęsienie ziemi i inne kataklizmy przyrodnicze </w:t>
      </w:r>
      <w:r w:rsidRPr="00484C10">
        <w:rPr>
          <w:rStyle w:val="CharStyle48"/>
          <w:sz w:val="24"/>
          <w:szCs w:val="24"/>
        </w:rPr>
        <w:t>oraz zdarzenia losowe mające charakter „siły wyższej".</w:t>
      </w:r>
    </w:p>
    <w:p w14:paraId="5D10E731" w14:textId="715E9C56" w:rsidR="00F05FD0" w:rsidRPr="00484C10" w:rsidRDefault="00F05FD0" w:rsidP="001B414C">
      <w:pPr>
        <w:pStyle w:val="Style76"/>
        <w:numPr>
          <w:ilvl w:val="0"/>
          <w:numId w:val="27"/>
        </w:numPr>
        <w:tabs>
          <w:tab w:val="left" w:pos="851"/>
        </w:tabs>
        <w:spacing w:line="240" w:lineRule="auto"/>
        <w:ind w:left="851" w:hanging="709"/>
        <w:rPr>
          <w:rStyle w:val="CharStyle48"/>
          <w:sz w:val="24"/>
          <w:szCs w:val="24"/>
        </w:rPr>
      </w:pPr>
      <w:r w:rsidRPr="00484C10">
        <w:rPr>
          <w:rStyle w:val="CharStyle48"/>
          <w:sz w:val="24"/>
          <w:szCs w:val="24"/>
        </w:rPr>
        <w:lastRenderedPageBreak/>
        <w:t xml:space="preserve">Jako wystąpienie siły wyższej traktowana będzie także ewentualna konieczność wstrzymania robót lub korekty harmonogramu z tytułu nakazów administracyjnych bądź zaleceń nadzoru archeologicznego niezależnych od </w:t>
      </w:r>
      <w:r w:rsidR="00310C15">
        <w:rPr>
          <w:rStyle w:val="CharStyle48"/>
          <w:sz w:val="24"/>
          <w:szCs w:val="24"/>
        </w:rPr>
        <w:t>Inwestora</w:t>
      </w:r>
      <w:r w:rsidRPr="00484C10">
        <w:rPr>
          <w:rStyle w:val="CharStyle48"/>
          <w:sz w:val="24"/>
          <w:szCs w:val="24"/>
        </w:rPr>
        <w:t xml:space="preserve"> i </w:t>
      </w:r>
      <w:r w:rsidR="00177D0F">
        <w:rPr>
          <w:rStyle w:val="CharStyle48"/>
          <w:sz w:val="24"/>
          <w:szCs w:val="24"/>
        </w:rPr>
        <w:t>GW</w:t>
      </w:r>
      <w:r w:rsidRPr="00484C10">
        <w:rPr>
          <w:rStyle w:val="CharStyle48"/>
          <w:sz w:val="24"/>
          <w:szCs w:val="24"/>
        </w:rPr>
        <w:t>.</w:t>
      </w:r>
    </w:p>
    <w:p w14:paraId="6C82288D" w14:textId="4502C5BF" w:rsidR="00F05FD0" w:rsidRPr="00A64697" w:rsidRDefault="00F05FD0" w:rsidP="001B414C">
      <w:pPr>
        <w:pStyle w:val="Style76"/>
        <w:numPr>
          <w:ilvl w:val="0"/>
          <w:numId w:val="27"/>
        </w:numPr>
        <w:tabs>
          <w:tab w:val="left" w:pos="851"/>
        </w:tabs>
        <w:spacing w:line="240" w:lineRule="auto"/>
        <w:ind w:left="851" w:hanging="709"/>
        <w:rPr>
          <w:rStyle w:val="CharStyle48"/>
          <w:sz w:val="24"/>
          <w:szCs w:val="24"/>
        </w:rPr>
      </w:pPr>
      <w:r w:rsidRPr="00A64697">
        <w:rPr>
          <w:rStyle w:val="CharStyle48"/>
          <w:sz w:val="24"/>
          <w:szCs w:val="24"/>
        </w:rPr>
        <w:t>Strona poszkodowana przez „siłę wyższą" jest zobowiązana do poinformowania na piśmie drugiej strony o jej wystąpieniu natychmiast lub najpóźniej w ciągu 7 (siedmiu) dni od jej zaistnienia</w:t>
      </w:r>
      <w:r>
        <w:rPr>
          <w:rStyle w:val="CharStyle48"/>
          <w:sz w:val="24"/>
          <w:szCs w:val="24"/>
        </w:rPr>
        <w:t xml:space="preserve"> </w:t>
      </w:r>
      <w:r>
        <w:rPr>
          <w:sz w:val="24"/>
          <w:szCs w:val="24"/>
        </w:rPr>
        <w:t>oraz udokumentować wystąpienia fakt siły wyższej przez stosowny organ państwowy bądź samorządowy</w:t>
      </w:r>
      <w:r w:rsidRPr="00A64697">
        <w:rPr>
          <w:rStyle w:val="CharStyle48"/>
          <w:sz w:val="24"/>
          <w:szCs w:val="24"/>
        </w:rPr>
        <w:t>. W przypadku niespełnienia tego obowiązku, strona zainteresowana traci prawo do powoływania się i korzystania z wystąpienia „siły wyższej".</w:t>
      </w:r>
    </w:p>
    <w:p w14:paraId="585A9CB0" w14:textId="77777777" w:rsidR="00F05FD0" w:rsidRPr="00A64697" w:rsidRDefault="00F05FD0" w:rsidP="001B414C">
      <w:pPr>
        <w:pStyle w:val="Style76"/>
        <w:numPr>
          <w:ilvl w:val="0"/>
          <w:numId w:val="27"/>
        </w:numPr>
        <w:tabs>
          <w:tab w:val="left" w:pos="851"/>
        </w:tabs>
        <w:spacing w:line="240" w:lineRule="auto"/>
        <w:ind w:left="851" w:hanging="709"/>
        <w:rPr>
          <w:rStyle w:val="CharStyle48"/>
          <w:sz w:val="24"/>
          <w:szCs w:val="24"/>
        </w:rPr>
      </w:pPr>
      <w:r w:rsidRPr="00A64697">
        <w:rPr>
          <w:rStyle w:val="CharStyle48"/>
          <w:sz w:val="24"/>
          <w:szCs w:val="24"/>
        </w:rPr>
        <w:t>Po zakończeniu trwania „siły wyższej", druga strona powinna być o tym natychmiast poinformowana.</w:t>
      </w:r>
    </w:p>
    <w:p w14:paraId="2739E255" w14:textId="77777777" w:rsidR="00C76F11" w:rsidRDefault="00C76F11" w:rsidP="0045230F">
      <w:pPr>
        <w:pStyle w:val="Style31"/>
        <w:spacing w:line="240" w:lineRule="exact"/>
        <w:ind w:left="5"/>
        <w:jc w:val="center"/>
        <w:rPr>
          <w:sz w:val="24"/>
          <w:szCs w:val="24"/>
        </w:rPr>
      </w:pPr>
    </w:p>
    <w:p w14:paraId="48B92C49" w14:textId="78B6384F" w:rsidR="008A7278" w:rsidRPr="008A7278" w:rsidRDefault="00F37B67" w:rsidP="008A7278">
      <w:pPr>
        <w:pStyle w:val="Style31"/>
        <w:spacing w:line="360" w:lineRule="auto"/>
        <w:ind w:left="6"/>
        <w:jc w:val="center"/>
        <w:rPr>
          <w:b/>
          <w:bCs/>
          <w:sz w:val="24"/>
          <w:szCs w:val="24"/>
        </w:rPr>
      </w:pPr>
      <w:r w:rsidRPr="00A64697">
        <w:rPr>
          <w:rStyle w:val="CharStyle52"/>
          <w:sz w:val="24"/>
          <w:szCs w:val="24"/>
        </w:rPr>
        <w:t>ARTYKUŁ 1</w:t>
      </w:r>
      <w:r>
        <w:rPr>
          <w:rStyle w:val="CharStyle52"/>
          <w:sz w:val="24"/>
          <w:szCs w:val="24"/>
        </w:rPr>
        <w:t>7</w:t>
      </w:r>
    </w:p>
    <w:p w14:paraId="72AC9AE9" w14:textId="50479E53" w:rsidR="00C76F11" w:rsidRPr="00A64697" w:rsidRDefault="008A7278" w:rsidP="008A7278">
      <w:pPr>
        <w:pStyle w:val="Style31"/>
        <w:spacing w:line="360" w:lineRule="auto"/>
        <w:ind w:left="6"/>
        <w:jc w:val="center"/>
        <w:rPr>
          <w:sz w:val="24"/>
          <w:szCs w:val="24"/>
        </w:rPr>
      </w:pPr>
      <w:r w:rsidRPr="008A7278">
        <w:rPr>
          <w:rStyle w:val="CharStyle49"/>
          <w:sz w:val="24"/>
          <w:szCs w:val="24"/>
          <w:u w:val="single"/>
        </w:rPr>
        <w:t>ISTOTNE ZMIANY WARUNKÓW UMOWY</w:t>
      </w:r>
    </w:p>
    <w:p w14:paraId="24A18D10" w14:textId="5B915D3B" w:rsidR="008A7278" w:rsidRPr="008A7278" w:rsidRDefault="008A7278" w:rsidP="001B414C">
      <w:pPr>
        <w:spacing w:after="0" w:line="240" w:lineRule="auto"/>
        <w:ind w:left="851" w:hanging="851"/>
        <w:jc w:val="both"/>
        <w:rPr>
          <w:rFonts w:ascii="Times New Roman" w:eastAsia="Times New Roman" w:hAnsi="Times New Roman"/>
          <w:color w:val="000000"/>
          <w:sz w:val="24"/>
          <w:szCs w:val="24"/>
          <w:shd w:val="clear" w:color="auto" w:fill="FFFFFF"/>
          <w:lang w:eastAsia="pl-PL"/>
        </w:rPr>
      </w:pPr>
      <w:r>
        <w:rPr>
          <w:rFonts w:ascii="Times New Roman" w:eastAsia="Times New Roman" w:hAnsi="Times New Roman"/>
          <w:color w:val="000000"/>
          <w:sz w:val="24"/>
          <w:szCs w:val="24"/>
          <w:shd w:val="clear" w:color="auto" w:fill="FFFFFF"/>
          <w:lang w:eastAsia="pl-PL"/>
        </w:rPr>
        <w:t xml:space="preserve">17.1 </w:t>
      </w:r>
      <w:r w:rsidR="001B414C">
        <w:rPr>
          <w:rFonts w:ascii="Times New Roman" w:eastAsia="Times New Roman" w:hAnsi="Times New Roman"/>
          <w:color w:val="000000"/>
          <w:sz w:val="24"/>
          <w:szCs w:val="24"/>
          <w:shd w:val="clear" w:color="auto" w:fill="FFFFFF"/>
          <w:lang w:eastAsia="pl-PL"/>
        </w:rPr>
        <w:tab/>
      </w:r>
      <w:r w:rsidR="00310C15">
        <w:rPr>
          <w:rFonts w:ascii="Times New Roman" w:eastAsia="Times New Roman" w:hAnsi="Times New Roman"/>
          <w:color w:val="000000"/>
          <w:sz w:val="24"/>
          <w:szCs w:val="24"/>
          <w:shd w:val="clear" w:color="auto" w:fill="FFFFFF"/>
          <w:lang w:eastAsia="pl-PL"/>
        </w:rPr>
        <w:t>Inwestor</w:t>
      </w:r>
      <w:r w:rsidRPr="008A7278">
        <w:rPr>
          <w:rFonts w:ascii="Times New Roman" w:eastAsia="Times New Roman" w:hAnsi="Times New Roman"/>
          <w:color w:val="000000"/>
          <w:sz w:val="24"/>
          <w:szCs w:val="24"/>
          <w:shd w:val="clear" w:color="auto" w:fill="FFFFFF"/>
          <w:lang w:eastAsia="pl-PL"/>
        </w:rPr>
        <w:t xml:space="preserve"> dopuszcza możliwość zmian postanowień zawartej umowy w stosunku do treści oferty, na podstawie, której dokonano wyboru </w:t>
      </w:r>
      <w:r w:rsidR="00310C15">
        <w:rPr>
          <w:rFonts w:ascii="Times New Roman" w:eastAsia="Times New Roman" w:hAnsi="Times New Roman"/>
          <w:color w:val="000000"/>
          <w:sz w:val="24"/>
          <w:szCs w:val="24"/>
          <w:shd w:val="clear" w:color="auto" w:fill="FFFFFF"/>
          <w:lang w:eastAsia="pl-PL"/>
        </w:rPr>
        <w:t>GW</w:t>
      </w:r>
      <w:r w:rsidRPr="008A7278">
        <w:rPr>
          <w:rFonts w:ascii="Times New Roman" w:eastAsia="Times New Roman" w:hAnsi="Times New Roman"/>
          <w:color w:val="000000"/>
          <w:sz w:val="24"/>
          <w:szCs w:val="24"/>
          <w:shd w:val="clear" w:color="auto" w:fill="FFFFFF"/>
          <w:lang w:eastAsia="pl-PL"/>
        </w:rPr>
        <w:t xml:space="preserve">, w przypadku wystąpienia, co najmniej jednej z okoliczności wymienionych poniżej, z uwzględnieniem podawanych warunków ich wprowadzenia. </w:t>
      </w:r>
    </w:p>
    <w:p w14:paraId="471B9603" w14:textId="2458ADAE" w:rsidR="008A7278" w:rsidRPr="008A7278" w:rsidRDefault="008A7278" w:rsidP="001B414C">
      <w:pPr>
        <w:pStyle w:val="Akapitzlist"/>
        <w:numPr>
          <w:ilvl w:val="2"/>
          <w:numId w:val="35"/>
        </w:numPr>
        <w:spacing w:after="0" w:line="240" w:lineRule="auto"/>
        <w:ind w:left="1134" w:hanging="851"/>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Zmiana terminu realizacji przedmiotu umowy; </w:t>
      </w:r>
    </w:p>
    <w:p w14:paraId="6D64F710" w14:textId="77777777" w:rsidR="008A7278" w:rsidRPr="008A7278" w:rsidRDefault="008A7278" w:rsidP="001B414C">
      <w:pPr>
        <w:numPr>
          <w:ilvl w:val="0"/>
          <w:numId w:val="32"/>
        </w:numPr>
        <w:spacing w:after="0" w:line="240" w:lineRule="auto"/>
        <w:ind w:left="1134" w:hanging="283"/>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zmiany spowodowane warunkami atmosferycznymi, geologicznymi, w szczególności: klęski żywiołowe, warunki atmosferyczne uniemożliwiające prowadzenie robót budowlanych, przeprowadzanie prób i sprawdzeń, dokonywanie odbiorów, niewypały i niewybuchy, odmienne od przyjętych w dokumentacji warunki terenowe, w szczególności istnienie oraz stan techniczny podziemnych sieci, instalacji, urządzeń. </w:t>
      </w:r>
    </w:p>
    <w:p w14:paraId="556710AE" w14:textId="77777777" w:rsidR="008A7278" w:rsidRPr="008A7278" w:rsidRDefault="008A7278" w:rsidP="001B414C">
      <w:pPr>
        <w:numPr>
          <w:ilvl w:val="0"/>
          <w:numId w:val="32"/>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zmiany będące następstwem działania organów administracji, w szczególności: przekroczenie zakreślonych przez prawo terminów wydawania przez organy administracji decyzji, zezwoleń, uzgodnień itp., odmowa wydania przez organy administracji wymaganych decyzji, zezwoleń; </w:t>
      </w:r>
    </w:p>
    <w:p w14:paraId="6DF7C464" w14:textId="09251730" w:rsidR="008A7278" w:rsidRPr="008A7278" w:rsidRDefault="008A7278" w:rsidP="001B414C">
      <w:pPr>
        <w:numPr>
          <w:ilvl w:val="0"/>
          <w:numId w:val="32"/>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inne przyczyny zewnętrzne niezależne od </w:t>
      </w:r>
      <w:r w:rsidR="00310C15">
        <w:rPr>
          <w:rFonts w:ascii="Times New Roman" w:eastAsia="Times New Roman" w:hAnsi="Times New Roman"/>
          <w:color w:val="000000"/>
          <w:sz w:val="24"/>
          <w:szCs w:val="24"/>
          <w:shd w:val="clear" w:color="auto" w:fill="FFFFFF"/>
          <w:lang w:eastAsia="pl-PL"/>
        </w:rPr>
        <w:t>Inwestora</w:t>
      </w:r>
      <w:r w:rsidRPr="008A7278">
        <w:rPr>
          <w:rFonts w:ascii="Times New Roman" w:eastAsia="Times New Roman" w:hAnsi="Times New Roman"/>
          <w:color w:val="000000"/>
          <w:sz w:val="24"/>
          <w:szCs w:val="24"/>
          <w:shd w:val="clear" w:color="auto" w:fill="FFFFFF"/>
          <w:lang w:eastAsia="pl-PL"/>
        </w:rPr>
        <w:t xml:space="preserve"> oraz </w:t>
      </w:r>
      <w:r w:rsidR="00310C15">
        <w:rPr>
          <w:rFonts w:ascii="Times New Roman" w:eastAsia="Times New Roman" w:hAnsi="Times New Roman"/>
          <w:color w:val="000000"/>
          <w:sz w:val="24"/>
          <w:szCs w:val="24"/>
          <w:shd w:val="clear" w:color="auto" w:fill="FFFFFF"/>
          <w:lang w:eastAsia="pl-PL"/>
        </w:rPr>
        <w:t>GW</w:t>
      </w:r>
      <w:r w:rsidRPr="008A7278">
        <w:rPr>
          <w:rFonts w:ascii="Times New Roman" w:eastAsia="Times New Roman" w:hAnsi="Times New Roman"/>
          <w:color w:val="000000"/>
          <w:sz w:val="24"/>
          <w:szCs w:val="24"/>
          <w:shd w:val="clear" w:color="auto" w:fill="FFFFFF"/>
          <w:lang w:eastAsia="pl-PL"/>
        </w:rPr>
        <w:t xml:space="preserve"> skutkujące niemożliwością prowadzenia prac, a w szczególności brak możliwości dojazdu oraz transportu materiałów na teren robót spowodowany awariami, remontami, przebudowami dróg dojazdowych oraz protestami mieszkańców. </w:t>
      </w:r>
    </w:p>
    <w:p w14:paraId="553620B8" w14:textId="4FB78090" w:rsidR="008A7278" w:rsidRPr="008A7278" w:rsidRDefault="008A7278" w:rsidP="001B414C">
      <w:pPr>
        <w:pStyle w:val="Akapitzlist"/>
        <w:numPr>
          <w:ilvl w:val="2"/>
          <w:numId w:val="35"/>
        </w:numPr>
        <w:spacing w:after="0" w:line="240" w:lineRule="auto"/>
        <w:ind w:left="1134" w:hanging="850"/>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Zmiana sposobu spełnienia świadczenia – zmiany technologiczne, w szczególności: </w:t>
      </w:r>
    </w:p>
    <w:p w14:paraId="18921E5E" w14:textId="77777777" w:rsidR="008A7278" w:rsidRPr="008A7278" w:rsidRDefault="008A7278" w:rsidP="001B414C">
      <w:pPr>
        <w:numPr>
          <w:ilvl w:val="0"/>
          <w:numId w:val="33"/>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niedostępność na rynku materiałów lub urządzeń wskazanych w dokumentacji spowodowana zaprzestaniem produkcji lub wycofaniem z rynku tych materiałów lub urządzeń; </w:t>
      </w:r>
    </w:p>
    <w:p w14:paraId="38A3C8BA" w14:textId="77777777" w:rsidR="008A7278" w:rsidRPr="008A7278" w:rsidRDefault="008A7278" w:rsidP="001B414C">
      <w:pPr>
        <w:numPr>
          <w:ilvl w:val="0"/>
          <w:numId w:val="33"/>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pojawienie się na rynku materiałów lub urządzeń nowszej generacji pozwalających na zaoszczędzenie kosztów realizacji przedmiotu umowy lub kosztów eksploatacji wykonanego przedmiotu umowy; </w:t>
      </w:r>
    </w:p>
    <w:p w14:paraId="7E585378" w14:textId="77777777" w:rsidR="008A7278" w:rsidRPr="008A7278" w:rsidRDefault="008A7278" w:rsidP="001B414C">
      <w:pPr>
        <w:numPr>
          <w:ilvl w:val="0"/>
          <w:numId w:val="33"/>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pojawienie się nowszej technologii wykonania zaprojektowanych robót pozwalającej na zaoszczędzenie czasu realizacji inwestycji lub kosztów wykonywanych prac, jak również kosztów eksploatacji wykonanego przedmiotu umowy; </w:t>
      </w:r>
    </w:p>
    <w:p w14:paraId="1D8722E0" w14:textId="77777777" w:rsidR="008A7278" w:rsidRPr="008A7278" w:rsidRDefault="008A7278" w:rsidP="001B414C">
      <w:pPr>
        <w:numPr>
          <w:ilvl w:val="0"/>
          <w:numId w:val="33"/>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konieczność zrealizowania robót przy zastosowaniu innych rozwiązań technicznych/technologicznych lub materiałowych niż wskazane w dokumentacji, </w:t>
      </w:r>
      <w:r w:rsidRPr="008A7278">
        <w:rPr>
          <w:rFonts w:ascii="Times New Roman" w:eastAsia="Times New Roman" w:hAnsi="Times New Roman"/>
          <w:color w:val="000000"/>
          <w:sz w:val="24"/>
          <w:szCs w:val="24"/>
          <w:shd w:val="clear" w:color="auto" w:fill="FFFFFF"/>
          <w:lang w:eastAsia="pl-PL"/>
        </w:rPr>
        <w:br/>
        <w:t xml:space="preserve">w sytuacji, gdyby zastosowanie przewidzianych rozwiązań groziło niewykonaniem lub wadliwym wykonaniem robót, </w:t>
      </w:r>
    </w:p>
    <w:p w14:paraId="15B9FD3A" w14:textId="77777777" w:rsidR="008A7278" w:rsidRDefault="008A7278" w:rsidP="001B414C">
      <w:pPr>
        <w:numPr>
          <w:ilvl w:val="0"/>
          <w:numId w:val="33"/>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konieczność zrealizowania robót przy zastosowaniu innych rozwiązań technicznych lub materiałowych ze względu na zmiany obowiązującego prawa. </w:t>
      </w:r>
    </w:p>
    <w:p w14:paraId="2A19E4F0" w14:textId="076B6550" w:rsidR="008A7278" w:rsidRPr="008A7278" w:rsidRDefault="008A7278" w:rsidP="001B414C">
      <w:pPr>
        <w:pStyle w:val="Akapitzlist"/>
        <w:numPr>
          <w:ilvl w:val="2"/>
          <w:numId w:val="35"/>
        </w:numPr>
        <w:spacing w:after="0" w:line="240" w:lineRule="auto"/>
        <w:ind w:left="1134" w:hanging="850"/>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lastRenderedPageBreak/>
        <w:t>Siła wyższa.</w:t>
      </w:r>
    </w:p>
    <w:p w14:paraId="1CA00CC9" w14:textId="6EBAC05C" w:rsidR="008A7278" w:rsidRPr="008A7278" w:rsidRDefault="008A7278" w:rsidP="001B414C">
      <w:pPr>
        <w:spacing w:after="0" w:line="240" w:lineRule="auto"/>
        <w:ind w:left="1134" w:hanging="850"/>
        <w:jc w:val="both"/>
        <w:rPr>
          <w:rFonts w:ascii="Times New Roman" w:eastAsia="Times New Roman" w:hAnsi="Times New Roman"/>
          <w:color w:val="000000"/>
          <w:sz w:val="24"/>
          <w:szCs w:val="24"/>
          <w:shd w:val="clear" w:color="auto" w:fill="FFFFFF"/>
          <w:lang w:eastAsia="pl-PL"/>
        </w:rPr>
      </w:pPr>
      <w:r>
        <w:rPr>
          <w:rFonts w:ascii="Times New Roman" w:eastAsia="Times New Roman" w:hAnsi="Times New Roman"/>
          <w:color w:val="000000"/>
          <w:sz w:val="24"/>
          <w:szCs w:val="24"/>
          <w:shd w:val="clear" w:color="auto" w:fill="FFFFFF"/>
          <w:lang w:eastAsia="pl-PL"/>
        </w:rPr>
        <w:t>17.1.</w:t>
      </w:r>
      <w:r w:rsidR="00B646BA">
        <w:rPr>
          <w:rFonts w:ascii="Times New Roman" w:eastAsia="Times New Roman" w:hAnsi="Times New Roman"/>
          <w:color w:val="000000"/>
          <w:sz w:val="24"/>
          <w:szCs w:val="24"/>
          <w:shd w:val="clear" w:color="auto" w:fill="FFFFFF"/>
          <w:lang w:eastAsia="pl-PL"/>
        </w:rPr>
        <w:t>4</w:t>
      </w:r>
      <w:r>
        <w:rPr>
          <w:rFonts w:ascii="Times New Roman" w:eastAsia="Times New Roman" w:hAnsi="Times New Roman"/>
          <w:color w:val="000000"/>
          <w:sz w:val="24"/>
          <w:szCs w:val="24"/>
          <w:shd w:val="clear" w:color="auto" w:fill="FFFFFF"/>
          <w:lang w:eastAsia="pl-PL"/>
        </w:rPr>
        <w:t xml:space="preserve"> </w:t>
      </w:r>
      <w:r w:rsidR="001B414C">
        <w:rPr>
          <w:rFonts w:ascii="Times New Roman" w:eastAsia="Times New Roman" w:hAnsi="Times New Roman"/>
          <w:color w:val="000000"/>
          <w:sz w:val="24"/>
          <w:szCs w:val="24"/>
          <w:shd w:val="clear" w:color="auto" w:fill="FFFFFF"/>
          <w:lang w:eastAsia="pl-PL"/>
        </w:rPr>
        <w:tab/>
      </w:r>
      <w:r w:rsidRPr="008A7278">
        <w:rPr>
          <w:rFonts w:ascii="Times New Roman" w:eastAsia="Times New Roman" w:hAnsi="Times New Roman"/>
          <w:color w:val="000000"/>
          <w:sz w:val="24"/>
          <w:szCs w:val="24"/>
          <w:shd w:val="clear" w:color="auto" w:fill="FFFFFF"/>
          <w:lang w:eastAsia="pl-PL"/>
        </w:rPr>
        <w:t xml:space="preserve">Pozostałe zmiany: </w:t>
      </w:r>
    </w:p>
    <w:p w14:paraId="4317437A" w14:textId="6BFB0D2A" w:rsidR="008A7278" w:rsidRPr="008A7278" w:rsidRDefault="008A7278" w:rsidP="001B414C">
      <w:pPr>
        <w:numPr>
          <w:ilvl w:val="0"/>
          <w:numId w:val="34"/>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zmiana obowiązującej stawki VAT – jeśli zmiana stawki VAT będzie powodować zwiększenie kosztów wykonania umowy po stronie </w:t>
      </w:r>
      <w:r w:rsidR="00310C15">
        <w:rPr>
          <w:rFonts w:ascii="Times New Roman" w:eastAsia="Times New Roman" w:hAnsi="Times New Roman"/>
          <w:color w:val="000000"/>
          <w:sz w:val="24"/>
          <w:szCs w:val="24"/>
          <w:shd w:val="clear" w:color="auto" w:fill="FFFFFF"/>
          <w:lang w:eastAsia="pl-PL"/>
        </w:rPr>
        <w:t>GW</w:t>
      </w:r>
      <w:r w:rsidRPr="008A7278">
        <w:rPr>
          <w:rFonts w:ascii="Times New Roman" w:eastAsia="Times New Roman" w:hAnsi="Times New Roman"/>
          <w:color w:val="000000"/>
          <w:sz w:val="24"/>
          <w:szCs w:val="24"/>
          <w:shd w:val="clear" w:color="auto" w:fill="FFFFFF"/>
          <w:lang w:eastAsia="pl-PL"/>
        </w:rPr>
        <w:t xml:space="preserve">, </w:t>
      </w:r>
      <w:r w:rsidR="00310C15">
        <w:rPr>
          <w:rFonts w:ascii="Times New Roman" w:eastAsia="Times New Roman" w:hAnsi="Times New Roman"/>
          <w:color w:val="000000"/>
          <w:sz w:val="24"/>
          <w:szCs w:val="24"/>
          <w:shd w:val="clear" w:color="auto" w:fill="FFFFFF"/>
          <w:lang w:eastAsia="pl-PL"/>
        </w:rPr>
        <w:t>Inwestor</w:t>
      </w:r>
      <w:r w:rsidRPr="008A7278">
        <w:rPr>
          <w:rFonts w:ascii="Times New Roman" w:eastAsia="Times New Roman" w:hAnsi="Times New Roman"/>
          <w:color w:val="000000"/>
          <w:sz w:val="24"/>
          <w:szCs w:val="24"/>
          <w:shd w:val="clear" w:color="auto" w:fill="FFFFFF"/>
          <w:lang w:eastAsia="pl-PL"/>
        </w:rPr>
        <w:t xml:space="preserve"> dopuszcza możliwość zwiększenia wynagrodzenia o kwotę równą różnicy w kwocie podatku zapłaconego przez </w:t>
      </w:r>
      <w:r w:rsidR="00310C15">
        <w:rPr>
          <w:rFonts w:ascii="Times New Roman" w:eastAsia="Times New Roman" w:hAnsi="Times New Roman"/>
          <w:color w:val="000000"/>
          <w:sz w:val="24"/>
          <w:szCs w:val="24"/>
          <w:shd w:val="clear" w:color="auto" w:fill="FFFFFF"/>
          <w:lang w:eastAsia="pl-PL"/>
        </w:rPr>
        <w:t>GW</w:t>
      </w:r>
      <w:r w:rsidRPr="008A7278">
        <w:rPr>
          <w:rFonts w:ascii="Times New Roman" w:eastAsia="Times New Roman" w:hAnsi="Times New Roman"/>
          <w:color w:val="000000"/>
          <w:sz w:val="24"/>
          <w:szCs w:val="24"/>
          <w:shd w:val="clear" w:color="auto" w:fill="FFFFFF"/>
          <w:lang w:eastAsia="pl-PL"/>
        </w:rPr>
        <w:t xml:space="preserve">; </w:t>
      </w:r>
    </w:p>
    <w:p w14:paraId="6E846B98" w14:textId="1F449B35" w:rsidR="008A7278" w:rsidRPr="008A7278" w:rsidRDefault="008A7278" w:rsidP="001B414C">
      <w:pPr>
        <w:numPr>
          <w:ilvl w:val="0"/>
          <w:numId w:val="34"/>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zmiana sposobu rozliczania umowy lub dokonywania płatności na rzecz </w:t>
      </w:r>
      <w:r w:rsidR="00310C15">
        <w:rPr>
          <w:rFonts w:ascii="Times New Roman" w:eastAsia="Times New Roman" w:hAnsi="Times New Roman"/>
          <w:color w:val="000000"/>
          <w:sz w:val="24"/>
          <w:szCs w:val="24"/>
          <w:shd w:val="clear" w:color="auto" w:fill="FFFFFF"/>
          <w:lang w:eastAsia="pl-PL"/>
        </w:rPr>
        <w:t>GW</w:t>
      </w:r>
      <w:r w:rsidRPr="008A7278">
        <w:rPr>
          <w:rFonts w:ascii="Times New Roman" w:eastAsia="Times New Roman" w:hAnsi="Times New Roman"/>
          <w:color w:val="000000"/>
          <w:sz w:val="24"/>
          <w:szCs w:val="24"/>
          <w:shd w:val="clear" w:color="auto" w:fill="FFFFFF"/>
          <w:lang w:eastAsia="pl-PL"/>
        </w:rPr>
        <w:t xml:space="preserve"> np. na skutek zmian zawartej przez </w:t>
      </w:r>
      <w:r w:rsidR="00310C15">
        <w:rPr>
          <w:rFonts w:ascii="Times New Roman" w:eastAsia="Times New Roman" w:hAnsi="Times New Roman"/>
          <w:color w:val="000000"/>
          <w:sz w:val="24"/>
          <w:szCs w:val="24"/>
          <w:shd w:val="clear" w:color="auto" w:fill="FFFFFF"/>
          <w:lang w:eastAsia="pl-PL"/>
        </w:rPr>
        <w:t>Inwestora</w:t>
      </w:r>
      <w:r w:rsidRPr="008A7278">
        <w:rPr>
          <w:rFonts w:ascii="Times New Roman" w:eastAsia="Times New Roman" w:hAnsi="Times New Roman"/>
          <w:color w:val="000000"/>
          <w:sz w:val="24"/>
          <w:szCs w:val="24"/>
          <w:shd w:val="clear" w:color="auto" w:fill="FFFFFF"/>
          <w:lang w:eastAsia="pl-PL"/>
        </w:rPr>
        <w:t xml:space="preserve"> umowy o dofinansowanie projektu lub wytycznych dotyczących realizacji projektu.</w:t>
      </w:r>
    </w:p>
    <w:p w14:paraId="6920A2F9" w14:textId="77777777" w:rsidR="008A7278" w:rsidRPr="008A7278" w:rsidRDefault="008A7278" w:rsidP="001B414C">
      <w:pPr>
        <w:numPr>
          <w:ilvl w:val="0"/>
          <w:numId w:val="34"/>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inna niż wymienione siła wyższa (zdarzenie zewnętrzne, niemożliwe do przewidzenia i do zapobieżenia) uniemożliwiające wykonanie przedmiotu umowy zgodnie z zapytaniem ofertowym i dokumentacją; </w:t>
      </w:r>
    </w:p>
    <w:p w14:paraId="241914EF" w14:textId="77777777" w:rsidR="008A7278" w:rsidRPr="008A7278" w:rsidRDefault="008A7278" w:rsidP="001B414C">
      <w:pPr>
        <w:numPr>
          <w:ilvl w:val="0"/>
          <w:numId w:val="34"/>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konieczność zrealizowania projektu przy zastosowaniu innych rozwiązań technicznych/technologicznych lub materiałowych niż wskazane w dokumentacji projektowej, w sytuacji, gdyby zastosowanie przewidzianych rozwiązań groziło niewykonaniem lub wadliwym wykonaniem projektu; </w:t>
      </w:r>
    </w:p>
    <w:p w14:paraId="7144CC91" w14:textId="56A53984" w:rsidR="008A7278" w:rsidRDefault="008A7278" w:rsidP="001B414C">
      <w:pPr>
        <w:numPr>
          <w:ilvl w:val="0"/>
          <w:numId w:val="34"/>
        </w:numPr>
        <w:spacing w:after="0" w:line="240" w:lineRule="auto"/>
        <w:ind w:left="1134"/>
        <w:jc w:val="both"/>
        <w:rPr>
          <w:rFonts w:ascii="Times New Roman" w:eastAsia="Times New Roman" w:hAnsi="Times New Roman"/>
          <w:color w:val="000000"/>
          <w:sz w:val="24"/>
          <w:szCs w:val="24"/>
          <w:shd w:val="clear" w:color="auto" w:fill="FFFFFF"/>
          <w:lang w:eastAsia="pl-PL"/>
        </w:rPr>
      </w:pPr>
      <w:r w:rsidRPr="008A7278">
        <w:rPr>
          <w:rFonts w:ascii="Times New Roman" w:eastAsia="Times New Roman" w:hAnsi="Times New Roman"/>
          <w:color w:val="000000"/>
          <w:sz w:val="24"/>
          <w:szCs w:val="24"/>
          <w:shd w:val="clear" w:color="auto" w:fill="FFFFFF"/>
          <w:lang w:eastAsia="pl-PL"/>
        </w:rPr>
        <w:t xml:space="preserve">w każdym przypadku, gdy zmiana jest korzystna dla </w:t>
      </w:r>
      <w:r w:rsidR="00310C15">
        <w:rPr>
          <w:rFonts w:ascii="Times New Roman" w:eastAsia="Times New Roman" w:hAnsi="Times New Roman"/>
          <w:color w:val="000000"/>
          <w:sz w:val="24"/>
          <w:szCs w:val="24"/>
          <w:shd w:val="clear" w:color="auto" w:fill="FFFFFF"/>
          <w:lang w:eastAsia="pl-PL"/>
        </w:rPr>
        <w:t>Inwestora</w:t>
      </w:r>
      <w:r w:rsidRPr="008A7278">
        <w:rPr>
          <w:rFonts w:ascii="Times New Roman" w:eastAsia="Times New Roman" w:hAnsi="Times New Roman"/>
          <w:color w:val="000000"/>
          <w:sz w:val="24"/>
          <w:szCs w:val="24"/>
          <w:shd w:val="clear" w:color="auto" w:fill="FFFFFF"/>
          <w:lang w:eastAsia="pl-PL"/>
        </w:rPr>
        <w:t xml:space="preserve"> (np. powoduje skrócenie terminu realizacji umowy, zmniejszenia wartości zamówienia).</w:t>
      </w:r>
    </w:p>
    <w:p w14:paraId="1B9C51A0" w14:textId="77777777" w:rsidR="00B646BA" w:rsidRPr="008A7278" w:rsidRDefault="00B646BA" w:rsidP="00B646BA">
      <w:pPr>
        <w:spacing w:after="0" w:line="240" w:lineRule="auto"/>
        <w:ind w:left="1134"/>
        <w:jc w:val="both"/>
        <w:rPr>
          <w:rFonts w:ascii="Times New Roman" w:eastAsia="Times New Roman" w:hAnsi="Times New Roman"/>
          <w:color w:val="000000"/>
          <w:sz w:val="24"/>
          <w:szCs w:val="24"/>
          <w:shd w:val="clear" w:color="auto" w:fill="FFFFFF"/>
          <w:lang w:eastAsia="pl-PL"/>
        </w:rPr>
      </w:pPr>
    </w:p>
    <w:p w14:paraId="7768DC45" w14:textId="578B8325" w:rsidR="008A7278" w:rsidRPr="008A7278" w:rsidRDefault="008A7278" w:rsidP="00B646BA">
      <w:pPr>
        <w:pStyle w:val="Akapitzlist"/>
        <w:numPr>
          <w:ilvl w:val="1"/>
          <w:numId w:val="35"/>
        </w:numPr>
        <w:spacing w:after="0" w:line="240" w:lineRule="auto"/>
        <w:ind w:left="851" w:hanging="851"/>
        <w:jc w:val="both"/>
        <w:rPr>
          <w:rFonts w:ascii="Times New Roman" w:eastAsia="Times New Roman" w:hAnsi="Times New Roman"/>
          <w:color w:val="000000"/>
          <w:sz w:val="24"/>
          <w:szCs w:val="24"/>
          <w:lang w:eastAsia="pl-PL"/>
        </w:rPr>
      </w:pPr>
      <w:r w:rsidRPr="008A7278">
        <w:rPr>
          <w:rFonts w:ascii="Times New Roman" w:eastAsia="Times New Roman" w:hAnsi="Times New Roman"/>
          <w:color w:val="000000"/>
          <w:sz w:val="24"/>
          <w:szCs w:val="24"/>
          <w:lang w:eastAsia="pl-PL"/>
        </w:rPr>
        <w:t xml:space="preserve">Zmiany postanowień zawartej umowy wymagają dla swej ważności formy pisemnej </w:t>
      </w:r>
      <w:r w:rsidRPr="008A7278">
        <w:rPr>
          <w:rFonts w:ascii="Times New Roman" w:eastAsia="Times New Roman" w:hAnsi="Times New Roman"/>
          <w:color w:val="000000"/>
          <w:sz w:val="24"/>
          <w:szCs w:val="24"/>
          <w:lang w:eastAsia="pl-PL"/>
        </w:rPr>
        <w:br/>
        <w:t>w postaci aneksu podpisanego przez obie strony.</w:t>
      </w:r>
    </w:p>
    <w:p w14:paraId="51D9A9B6" w14:textId="77777777" w:rsidR="00F37B67" w:rsidRDefault="00F37B67" w:rsidP="0045230F">
      <w:pPr>
        <w:pStyle w:val="Style31"/>
        <w:spacing w:before="144"/>
        <w:ind w:left="5"/>
        <w:jc w:val="center"/>
        <w:rPr>
          <w:rStyle w:val="CharStyle52"/>
          <w:sz w:val="24"/>
          <w:szCs w:val="24"/>
        </w:rPr>
      </w:pPr>
    </w:p>
    <w:p w14:paraId="62BFDA26" w14:textId="73CD4C9C" w:rsidR="0045230F" w:rsidRPr="00A64697" w:rsidRDefault="0045230F" w:rsidP="0045230F">
      <w:pPr>
        <w:pStyle w:val="Style31"/>
        <w:spacing w:before="144"/>
        <w:ind w:left="5"/>
        <w:jc w:val="center"/>
        <w:rPr>
          <w:sz w:val="24"/>
          <w:szCs w:val="24"/>
        </w:rPr>
      </w:pPr>
      <w:r w:rsidRPr="00A64697">
        <w:rPr>
          <w:rStyle w:val="CharStyle52"/>
          <w:sz w:val="24"/>
          <w:szCs w:val="24"/>
        </w:rPr>
        <w:t>ARTYKUŁ 1</w:t>
      </w:r>
      <w:r w:rsidR="00F37B67">
        <w:rPr>
          <w:rStyle w:val="CharStyle52"/>
          <w:sz w:val="24"/>
          <w:szCs w:val="24"/>
        </w:rPr>
        <w:t>8</w:t>
      </w:r>
    </w:p>
    <w:p w14:paraId="7520C73B" w14:textId="77777777" w:rsidR="0045230F" w:rsidRPr="00A64697" w:rsidRDefault="0045230F" w:rsidP="0045230F">
      <w:pPr>
        <w:pStyle w:val="Style32"/>
        <w:spacing w:before="235"/>
        <w:jc w:val="center"/>
        <w:rPr>
          <w:sz w:val="24"/>
          <w:szCs w:val="24"/>
        </w:rPr>
      </w:pPr>
      <w:r w:rsidRPr="00A64697">
        <w:rPr>
          <w:rStyle w:val="CharStyle49"/>
          <w:sz w:val="24"/>
          <w:szCs w:val="24"/>
          <w:u w:val="single"/>
        </w:rPr>
        <w:t>POSTANOWIENIA KOŃCOWE</w:t>
      </w:r>
    </w:p>
    <w:p w14:paraId="05882410" w14:textId="7D4AFF76" w:rsidR="0045230F" w:rsidRPr="00A64697" w:rsidRDefault="0045230F" w:rsidP="00B646BA">
      <w:pPr>
        <w:pStyle w:val="Style76"/>
        <w:numPr>
          <w:ilvl w:val="1"/>
          <w:numId w:val="43"/>
        </w:numPr>
        <w:tabs>
          <w:tab w:val="left" w:pos="709"/>
        </w:tabs>
        <w:spacing w:before="360" w:line="240" w:lineRule="auto"/>
        <w:ind w:left="709" w:hanging="709"/>
        <w:jc w:val="left"/>
        <w:rPr>
          <w:rStyle w:val="CharStyle48"/>
          <w:sz w:val="24"/>
          <w:szCs w:val="24"/>
        </w:rPr>
      </w:pPr>
      <w:r w:rsidRPr="00A64697">
        <w:rPr>
          <w:rStyle w:val="CharStyle48"/>
          <w:sz w:val="24"/>
          <w:szCs w:val="24"/>
        </w:rPr>
        <w:t>Umowa wiąże strony z dniem podpisania przez</w:t>
      </w:r>
      <w:r w:rsidR="00A84A54">
        <w:rPr>
          <w:rStyle w:val="CharStyle48"/>
          <w:sz w:val="24"/>
          <w:szCs w:val="24"/>
        </w:rPr>
        <w:t xml:space="preserve"> </w:t>
      </w:r>
      <w:r w:rsidR="00310C15">
        <w:rPr>
          <w:rStyle w:val="CharStyle48"/>
          <w:sz w:val="24"/>
          <w:szCs w:val="24"/>
        </w:rPr>
        <w:t>Inwestora</w:t>
      </w:r>
      <w:r w:rsidRPr="00A64697">
        <w:rPr>
          <w:rStyle w:val="CharStyle48"/>
          <w:sz w:val="24"/>
          <w:szCs w:val="24"/>
        </w:rPr>
        <w:t xml:space="preserve"> i </w:t>
      </w:r>
      <w:r w:rsidR="00310C15">
        <w:rPr>
          <w:rStyle w:val="CharStyle48"/>
          <w:sz w:val="24"/>
          <w:szCs w:val="24"/>
        </w:rPr>
        <w:t>GW</w:t>
      </w:r>
      <w:r w:rsidRPr="00A64697">
        <w:rPr>
          <w:rStyle w:val="CharStyle48"/>
          <w:sz w:val="24"/>
          <w:szCs w:val="24"/>
        </w:rPr>
        <w:t>.</w:t>
      </w:r>
    </w:p>
    <w:p w14:paraId="52DC3694" w14:textId="7AD42726" w:rsidR="0045230F" w:rsidRPr="00A64697" w:rsidRDefault="00310C15" w:rsidP="00B646BA">
      <w:pPr>
        <w:pStyle w:val="Style33"/>
        <w:numPr>
          <w:ilvl w:val="1"/>
          <w:numId w:val="43"/>
        </w:numPr>
        <w:tabs>
          <w:tab w:val="left" w:pos="709"/>
        </w:tabs>
        <w:spacing w:line="274" w:lineRule="exact"/>
        <w:ind w:left="709" w:hanging="709"/>
        <w:rPr>
          <w:rStyle w:val="CharStyle48"/>
          <w:sz w:val="24"/>
          <w:szCs w:val="24"/>
        </w:rPr>
      </w:pPr>
      <w:r>
        <w:rPr>
          <w:rStyle w:val="CharStyle48"/>
          <w:sz w:val="24"/>
          <w:szCs w:val="24"/>
        </w:rPr>
        <w:t>GW</w:t>
      </w:r>
      <w:r w:rsidR="0045230F" w:rsidRPr="00A64697">
        <w:rPr>
          <w:rStyle w:val="CharStyle48"/>
          <w:sz w:val="24"/>
          <w:szCs w:val="24"/>
        </w:rPr>
        <w:t xml:space="preserve"> nie ma prawa </w:t>
      </w:r>
      <w:r w:rsidR="004041A5">
        <w:rPr>
          <w:rStyle w:val="CharStyle48"/>
          <w:sz w:val="24"/>
          <w:szCs w:val="24"/>
        </w:rPr>
        <w:t xml:space="preserve">ani w części ani w całości </w:t>
      </w:r>
      <w:r w:rsidR="0045230F" w:rsidRPr="00A64697">
        <w:rPr>
          <w:rStyle w:val="CharStyle48"/>
          <w:sz w:val="24"/>
          <w:szCs w:val="24"/>
        </w:rPr>
        <w:t xml:space="preserve">przeniesienia swoich obowiązków umownych na osoby trzecie. W przypadku częściowego przeniesienia swoich obowiązków na osoby trzecie </w:t>
      </w:r>
      <w:r>
        <w:rPr>
          <w:rStyle w:val="CharStyle48"/>
          <w:sz w:val="24"/>
          <w:szCs w:val="24"/>
        </w:rPr>
        <w:t>GW</w:t>
      </w:r>
      <w:r w:rsidR="0045230F" w:rsidRPr="00A64697">
        <w:rPr>
          <w:rStyle w:val="CharStyle48"/>
          <w:sz w:val="24"/>
          <w:szCs w:val="24"/>
        </w:rPr>
        <w:t xml:space="preserve"> ponosi pełną odpowiedzialność za wykonanie przez te osoby trzecie przeniesionych zobowiązań umownych.</w:t>
      </w:r>
    </w:p>
    <w:p w14:paraId="6526B184" w14:textId="6388B67E" w:rsidR="0045230F" w:rsidRPr="00A64697" w:rsidRDefault="0045230F" w:rsidP="00B646BA">
      <w:pPr>
        <w:pStyle w:val="Style33"/>
        <w:numPr>
          <w:ilvl w:val="1"/>
          <w:numId w:val="43"/>
        </w:numPr>
        <w:tabs>
          <w:tab w:val="left" w:pos="709"/>
        </w:tabs>
        <w:spacing w:line="274" w:lineRule="exact"/>
        <w:ind w:left="709" w:right="5" w:hanging="709"/>
        <w:rPr>
          <w:rStyle w:val="CharStyle48"/>
          <w:sz w:val="24"/>
          <w:szCs w:val="24"/>
        </w:rPr>
      </w:pPr>
      <w:r w:rsidRPr="00A64697">
        <w:rPr>
          <w:rStyle w:val="CharStyle48"/>
          <w:sz w:val="24"/>
          <w:szCs w:val="24"/>
        </w:rPr>
        <w:t xml:space="preserve">Wszelkie uzgodnione zmiany do Umowy muszą być dokonane na piśmie i podpisane przez </w:t>
      </w:r>
      <w:r w:rsidR="00310C15">
        <w:rPr>
          <w:rStyle w:val="CharStyle48"/>
          <w:sz w:val="24"/>
          <w:szCs w:val="24"/>
        </w:rPr>
        <w:t>Inwestora</w:t>
      </w:r>
      <w:r w:rsidRPr="00A64697">
        <w:rPr>
          <w:rStyle w:val="CharStyle48"/>
          <w:sz w:val="24"/>
          <w:szCs w:val="24"/>
        </w:rPr>
        <w:t xml:space="preserve"> i </w:t>
      </w:r>
      <w:r w:rsidR="00310C15">
        <w:rPr>
          <w:rStyle w:val="CharStyle48"/>
          <w:sz w:val="24"/>
          <w:szCs w:val="24"/>
        </w:rPr>
        <w:t>GW</w:t>
      </w:r>
      <w:r w:rsidRPr="00A64697">
        <w:rPr>
          <w:rStyle w:val="CharStyle48"/>
          <w:sz w:val="24"/>
          <w:szCs w:val="24"/>
        </w:rPr>
        <w:t xml:space="preserve"> i tylko wówczas takie zmiany stają się integralną częścią Umowy.</w:t>
      </w:r>
    </w:p>
    <w:p w14:paraId="1875086C" w14:textId="502C7CC2" w:rsidR="0045230F" w:rsidRPr="00A64697" w:rsidRDefault="0045230F" w:rsidP="00B646BA">
      <w:pPr>
        <w:pStyle w:val="Style33"/>
        <w:numPr>
          <w:ilvl w:val="1"/>
          <w:numId w:val="43"/>
        </w:numPr>
        <w:tabs>
          <w:tab w:val="left" w:pos="709"/>
        </w:tabs>
        <w:spacing w:line="283" w:lineRule="exact"/>
        <w:ind w:left="709" w:right="5" w:hanging="709"/>
        <w:rPr>
          <w:rStyle w:val="CharStyle48"/>
          <w:sz w:val="24"/>
          <w:szCs w:val="24"/>
        </w:rPr>
      </w:pPr>
      <w:r w:rsidRPr="00A64697">
        <w:rPr>
          <w:rStyle w:val="CharStyle48"/>
          <w:sz w:val="24"/>
          <w:szCs w:val="24"/>
        </w:rPr>
        <w:t>W sprawach nie uregulowanych niniejszą Umową mają zastosowanie przepisy Kodeksu Cywilnego i Ustawy Prawo Budowlane.</w:t>
      </w:r>
    </w:p>
    <w:p w14:paraId="5CD0C730" w14:textId="754909D8" w:rsidR="0045230F" w:rsidRPr="00A64697" w:rsidRDefault="0045230F" w:rsidP="00B646BA">
      <w:pPr>
        <w:pStyle w:val="Style33"/>
        <w:numPr>
          <w:ilvl w:val="1"/>
          <w:numId w:val="43"/>
        </w:numPr>
        <w:tabs>
          <w:tab w:val="left" w:pos="709"/>
        </w:tabs>
        <w:spacing w:line="274" w:lineRule="exact"/>
        <w:ind w:left="709" w:hanging="709"/>
        <w:rPr>
          <w:rStyle w:val="CharStyle48"/>
          <w:sz w:val="24"/>
          <w:szCs w:val="24"/>
        </w:rPr>
      </w:pPr>
      <w:r w:rsidRPr="00A64697">
        <w:rPr>
          <w:rStyle w:val="CharStyle48"/>
          <w:sz w:val="24"/>
          <w:szCs w:val="24"/>
        </w:rPr>
        <w:t xml:space="preserve">Z chwilą podpisania Umowy tracą moc wszelkie ustne lub pisemne uzgodnienia pomiędzy </w:t>
      </w:r>
      <w:r w:rsidR="00310C15">
        <w:rPr>
          <w:rStyle w:val="CharStyle48"/>
          <w:sz w:val="24"/>
          <w:szCs w:val="24"/>
        </w:rPr>
        <w:t>GW</w:t>
      </w:r>
      <w:r w:rsidRPr="00A64697">
        <w:rPr>
          <w:rStyle w:val="CharStyle48"/>
          <w:sz w:val="24"/>
          <w:szCs w:val="24"/>
        </w:rPr>
        <w:t xml:space="preserve"> i </w:t>
      </w:r>
      <w:r w:rsidR="00310C15">
        <w:rPr>
          <w:rStyle w:val="CharStyle48"/>
          <w:sz w:val="24"/>
          <w:szCs w:val="24"/>
        </w:rPr>
        <w:t>Inwestor</w:t>
      </w:r>
      <w:r w:rsidR="00AB2A3B">
        <w:rPr>
          <w:rStyle w:val="CharStyle48"/>
          <w:sz w:val="24"/>
          <w:szCs w:val="24"/>
        </w:rPr>
        <w:t>e</w:t>
      </w:r>
      <w:r w:rsidRPr="00A64697">
        <w:rPr>
          <w:rStyle w:val="CharStyle48"/>
          <w:sz w:val="24"/>
          <w:szCs w:val="24"/>
        </w:rPr>
        <w:t>m, dokonane przed jej podpisaniem.</w:t>
      </w:r>
    </w:p>
    <w:p w14:paraId="50765FDE" w14:textId="77259227" w:rsidR="0045230F" w:rsidRPr="00A64697" w:rsidRDefault="0045230F" w:rsidP="00B646BA">
      <w:pPr>
        <w:pStyle w:val="Style76"/>
        <w:numPr>
          <w:ilvl w:val="1"/>
          <w:numId w:val="43"/>
        </w:numPr>
        <w:tabs>
          <w:tab w:val="left" w:pos="709"/>
        </w:tabs>
        <w:spacing w:line="240" w:lineRule="auto"/>
        <w:ind w:left="709" w:hanging="709"/>
        <w:jc w:val="left"/>
        <w:rPr>
          <w:rStyle w:val="CharStyle48"/>
          <w:sz w:val="24"/>
          <w:szCs w:val="24"/>
        </w:rPr>
      </w:pPr>
      <w:r w:rsidRPr="00A64697">
        <w:rPr>
          <w:rStyle w:val="CharStyle48"/>
          <w:sz w:val="24"/>
          <w:szCs w:val="24"/>
        </w:rPr>
        <w:t>Wszystkie wymienione załączniki stanowią integralną część Umowy.</w:t>
      </w:r>
    </w:p>
    <w:p w14:paraId="6848A2E9" w14:textId="080BE68E" w:rsidR="0045230F" w:rsidRPr="00A64697" w:rsidRDefault="0045230F" w:rsidP="00B646BA">
      <w:pPr>
        <w:pStyle w:val="Style33"/>
        <w:numPr>
          <w:ilvl w:val="1"/>
          <w:numId w:val="43"/>
        </w:numPr>
        <w:tabs>
          <w:tab w:val="left" w:pos="709"/>
        </w:tabs>
        <w:spacing w:line="274" w:lineRule="exact"/>
        <w:ind w:left="709" w:right="19" w:hanging="709"/>
        <w:rPr>
          <w:rStyle w:val="CharStyle48"/>
          <w:sz w:val="24"/>
          <w:szCs w:val="24"/>
        </w:rPr>
      </w:pPr>
      <w:r w:rsidRPr="00A64697">
        <w:rPr>
          <w:rStyle w:val="CharStyle48"/>
          <w:sz w:val="24"/>
          <w:szCs w:val="24"/>
        </w:rPr>
        <w:t xml:space="preserve">Umowę sporządzono w języku polskim w dwóch jednobrzmiących egzemplarzach, jeden egzemplarz dla </w:t>
      </w:r>
      <w:r w:rsidR="00310C15">
        <w:rPr>
          <w:rStyle w:val="CharStyle48"/>
          <w:sz w:val="24"/>
          <w:szCs w:val="24"/>
        </w:rPr>
        <w:t>GW</w:t>
      </w:r>
      <w:r w:rsidRPr="00A64697">
        <w:rPr>
          <w:rStyle w:val="CharStyle48"/>
          <w:sz w:val="24"/>
          <w:szCs w:val="24"/>
        </w:rPr>
        <w:t xml:space="preserve">, jeden dla </w:t>
      </w:r>
      <w:r w:rsidR="00310C15">
        <w:rPr>
          <w:rStyle w:val="CharStyle48"/>
          <w:sz w:val="24"/>
          <w:szCs w:val="24"/>
        </w:rPr>
        <w:t>Inwestora</w:t>
      </w:r>
      <w:r w:rsidRPr="00A64697">
        <w:rPr>
          <w:rStyle w:val="CharStyle48"/>
          <w:sz w:val="24"/>
          <w:szCs w:val="24"/>
        </w:rPr>
        <w:t>.</w:t>
      </w:r>
    </w:p>
    <w:p w14:paraId="459EA7A0" w14:textId="77777777" w:rsidR="0045230F" w:rsidRPr="00A64697" w:rsidRDefault="0045230F" w:rsidP="0045230F">
      <w:pPr>
        <w:pStyle w:val="Style267"/>
        <w:spacing w:line="240" w:lineRule="exact"/>
        <w:ind w:left="19"/>
        <w:rPr>
          <w:sz w:val="24"/>
          <w:szCs w:val="24"/>
        </w:rPr>
      </w:pPr>
    </w:p>
    <w:p w14:paraId="72917CF0" w14:textId="77777777" w:rsidR="0045230F" w:rsidRPr="00A64697" w:rsidRDefault="0045230F" w:rsidP="0045230F">
      <w:pPr>
        <w:pStyle w:val="Style267"/>
        <w:spacing w:before="24"/>
        <w:ind w:left="19"/>
        <w:rPr>
          <w:sz w:val="24"/>
          <w:szCs w:val="24"/>
        </w:rPr>
      </w:pPr>
      <w:r w:rsidRPr="00A64697">
        <w:rPr>
          <w:rStyle w:val="CharStyle50"/>
          <w:sz w:val="24"/>
          <w:szCs w:val="24"/>
          <w:u w:val="single"/>
        </w:rPr>
        <w:t>Spis załączników:</w:t>
      </w:r>
    </w:p>
    <w:p w14:paraId="3F5C882B" w14:textId="576B3ADD" w:rsidR="00AB2A3B" w:rsidRDefault="0045230F" w:rsidP="00A64697">
      <w:pPr>
        <w:pStyle w:val="Style21"/>
        <w:tabs>
          <w:tab w:val="left" w:pos="9072"/>
        </w:tabs>
        <w:spacing w:before="53" w:line="274" w:lineRule="exact"/>
        <w:rPr>
          <w:rStyle w:val="CharStyle48"/>
          <w:sz w:val="24"/>
          <w:szCs w:val="24"/>
        </w:rPr>
      </w:pPr>
      <w:r w:rsidRPr="00A64697">
        <w:rPr>
          <w:rStyle w:val="CharStyle48"/>
          <w:sz w:val="24"/>
          <w:szCs w:val="24"/>
        </w:rPr>
        <w:t xml:space="preserve">Załącznik nr 1 </w:t>
      </w:r>
      <w:r w:rsidR="00DC664C">
        <w:rPr>
          <w:rStyle w:val="CharStyle48"/>
          <w:sz w:val="24"/>
          <w:szCs w:val="24"/>
        </w:rPr>
        <w:t>–</w:t>
      </w:r>
      <w:r w:rsidRPr="00A64697">
        <w:rPr>
          <w:rStyle w:val="CharStyle48"/>
          <w:sz w:val="24"/>
          <w:szCs w:val="24"/>
        </w:rPr>
        <w:t xml:space="preserve"> </w:t>
      </w:r>
      <w:r w:rsidR="00AB2A3B">
        <w:rPr>
          <w:rStyle w:val="CharStyle48"/>
          <w:sz w:val="24"/>
          <w:szCs w:val="24"/>
        </w:rPr>
        <w:t>oferta Wykonawcy</w:t>
      </w:r>
    </w:p>
    <w:p w14:paraId="47BE1BCF" w14:textId="4E4DBE32" w:rsidR="00AB2A3B" w:rsidRDefault="0045230F" w:rsidP="0045230F">
      <w:pPr>
        <w:pStyle w:val="Style21"/>
        <w:tabs>
          <w:tab w:val="left" w:leader="dot" w:pos="4320"/>
          <w:tab w:val="left" w:leader="dot" w:pos="5102"/>
        </w:tabs>
        <w:spacing w:line="274" w:lineRule="exact"/>
        <w:rPr>
          <w:rStyle w:val="CharStyle48"/>
          <w:sz w:val="24"/>
          <w:szCs w:val="24"/>
        </w:rPr>
      </w:pPr>
      <w:r w:rsidRPr="00A64697">
        <w:rPr>
          <w:rStyle w:val="CharStyle48"/>
          <w:sz w:val="24"/>
          <w:szCs w:val="24"/>
        </w:rPr>
        <w:t xml:space="preserve">Załącznik nr </w:t>
      </w:r>
      <w:r w:rsidR="00A402D9">
        <w:rPr>
          <w:rStyle w:val="CharStyle48"/>
          <w:sz w:val="24"/>
          <w:szCs w:val="24"/>
        </w:rPr>
        <w:t>2</w:t>
      </w:r>
      <w:r w:rsidR="00DC664C">
        <w:rPr>
          <w:rStyle w:val="CharStyle48"/>
          <w:sz w:val="24"/>
          <w:szCs w:val="24"/>
        </w:rPr>
        <w:t xml:space="preserve"> – </w:t>
      </w:r>
      <w:r w:rsidR="00AB2A3B">
        <w:rPr>
          <w:rStyle w:val="CharStyle48"/>
          <w:sz w:val="24"/>
          <w:szCs w:val="24"/>
        </w:rPr>
        <w:t>Projekt architektoniczno-budowlany pracowni Colosseum</w:t>
      </w:r>
    </w:p>
    <w:p w14:paraId="4F5D29D2" w14:textId="53154DF0" w:rsidR="00AB2A3B" w:rsidRDefault="0045230F" w:rsidP="00AB2A3B">
      <w:pPr>
        <w:pStyle w:val="Style21"/>
        <w:tabs>
          <w:tab w:val="left" w:pos="9072"/>
        </w:tabs>
        <w:spacing w:before="53" w:line="274" w:lineRule="exact"/>
        <w:rPr>
          <w:rStyle w:val="CharStyle51"/>
          <w:sz w:val="24"/>
          <w:szCs w:val="24"/>
        </w:rPr>
      </w:pPr>
      <w:r w:rsidRPr="00A64697">
        <w:rPr>
          <w:rStyle w:val="CharStyle48"/>
          <w:sz w:val="24"/>
          <w:szCs w:val="24"/>
        </w:rPr>
        <w:t xml:space="preserve">Załącznik nr </w:t>
      </w:r>
      <w:r w:rsidR="00A402D9">
        <w:rPr>
          <w:rStyle w:val="CharStyle48"/>
          <w:sz w:val="24"/>
          <w:szCs w:val="24"/>
        </w:rPr>
        <w:t>3</w:t>
      </w:r>
      <w:r w:rsidR="00955168">
        <w:rPr>
          <w:rStyle w:val="CharStyle48"/>
          <w:sz w:val="24"/>
          <w:szCs w:val="24"/>
        </w:rPr>
        <w:t xml:space="preserve"> </w:t>
      </w:r>
      <w:r w:rsidR="00DC664C">
        <w:rPr>
          <w:rStyle w:val="CharStyle48"/>
          <w:sz w:val="24"/>
          <w:szCs w:val="24"/>
        </w:rPr>
        <w:t xml:space="preserve">– </w:t>
      </w:r>
      <w:r w:rsidR="00AB2A3B" w:rsidRPr="00A64697">
        <w:rPr>
          <w:rStyle w:val="CharStyle48"/>
          <w:sz w:val="24"/>
          <w:szCs w:val="24"/>
        </w:rPr>
        <w:t>Harmonogram rzeczowo</w:t>
      </w:r>
      <w:r w:rsidR="00AB2A3B">
        <w:rPr>
          <w:rStyle w:val="CharStyle48"/>
          <w:sz w:val="24"/>
          <w:szCs w:val="24"/>
        </w:rPr>
        <w:t>-fin</w:t>
      </w:r>
      <w:r w:rsidR="00AB2A3B" w:rsidRPr="00A64697">
        <w:rPr>
          <w:rStyle w:val="CharStyle48"/>
          <w:sz w:val="24"/>
          <w:szCs w:val="24"/>
        </w:rPr>
        <w:t>ansowy</w:t>
      </w:r>
      <w:r w:rsidR="00C5734F">
        <w:rPr>
          <w:rStyle w:val="CharStyle48"/>
          <w:sz w:val="24"/>
          <w:szCs w:val="24"/>
        </w:rPr>
        <w:t>.</w:t>
      </w:r>
      <w:r w:rsidR="00AB2A3B" w:rsidRPr="00A64697">
        <w:rPr>
          <w:rStyle w:val="CharStyle51"/>
          <w:sz w:val="24"/>
          <w:szCs w:val="24"/>
        </w:rPr>
        <w:t xml:space="preserve"> </w:t>
      </w:r>
    </w:p>
    <w:p w14:paraId="735BCBBF" w14:textId="041F039F" w:rsidR="006D32E9" w:rsidRPr="006D32E9" w:rsidRDefault="006D32E9" w:rsidP="00AB2A3B">
      <w:pPr>
        <w:pStyle w:val="Style21"/>
        <w:tabs>
          <w:tab w:val="left" w:pos="9072"/>
        </w:tabs>
        <w:spacing w:before="53" w:line="274" w:lineRule="exact"/>
        <w:rPr>
          <w:rStyle w:val="CharStyle51"/>
          <w:b w:val="0"/>
          <w:bCs w:val="0"/>
          <w:i w:val="0"/>
          <w:iCs w:val="0"/>
          <w:sz w:val="24"/>
          <w:szCs w:val="24"/>
        </w:rPr>
      </w:pPr>
    </w:p>
    <w:p w14:paraId="5F6F55C7" w14:textId="77777777" w:rsidR="00B92AED" w:rsidRPr="006D32E9" w:rsidRDefault="00B92AED" w:rsidP="0045230F">
      <w:pPr>
        <w:pStyle w:val="Style31"/>
        <w:jc w:val="both"/>
        <w:rPr>
          <w:rStyle w:val="CharStyle52"/>
          <w:b w:val="0"/>
          <w:bCs w:val="0"/>
          <w:sz w:val="24"/>
          <w:szCs w:val="24"/>
        </w:rPr>
      </w:pPr>
    </w:p>
    <w:p w14:paraId="4D3A8AF5" w14:textId="0D20556C" w:rsidR="0045230F" w:rsidRPr="00A64697" w:rsidRDefault="00C5734F" w:rsidP="00D4183A">
      <w:pPr>
        <w:pStyle w:val="Style31"/>
        <w:ind w:firstLine="708"/>
        <w:jc w:val="both"/>
        <w:rPr>
          <w:sz w:val="24"/>
          <w:szCs w:val="24"/>
        </w:rPr>
      </w:pPr>
      <w:r>
        <w:rPr>
          <w:rStyle w:val="CharStyle52"/>
          <w:sz w:val="24"/>
          <w:szCs w:val="24"/>
        </w:rPr>
        <w:t>ZAMAWIAJĄCY</w:t>
      </w:r>
      <w:r w:rsidR="0045230F" w:rsidRPr="00A64697">
        <w:rPr>
          <w:rStyle w:val="CharStyle52"/>
          <w:sz w:val="24"/>
          <w:szCs w:val="24"/>
        </w:rPr>
        <w:t>:</w:t>
      </w:r>
      <w:r w:rsidR="00DC664C">
        <w:rPr>
          <w:rStyle w:val="CharStyle51"/>
          <w:rFonts w:eastAsia="Calibri"/>
          <w:sz w:val="24"/>
          <w:szCs w:val="24"/>
        </w:rPr>
        <w:t xml:space="preserve"> </w:t>
      </w:r>
      <w:r w:rsidR="00DC664C">
        <w:rPr>
          <w:rStyle w:val="CharStyle51"/>
          <w:rFonts w:eastAsia="Calibri"/>
          <w:sz w:val="24"/>
          <w:szCs w:val="24"/>
        </w:rPr>
        <w:tab/>
      </w:r>
      <w:r w:rsidR="00DC664C">
        <w:rPr>
          <w:rStyle w:val="CharStyle51"/>
          <w:rFonts w:eastAsia="Calibri"/>
          <w:sz w:val="24"/>
          <w:szCs w:val="24"/>
        </w:rPr>
        <w:tab/>
      </w:r>
      <w:r w:rsidR="00DC664C">
        <w:rPr>
          <w:rStyle w:val="CharStyle51"/>
          <w:rFonts w:eastAsia="Calibri"/>
          <w:sz w:val="24"/>
          <w:szCs w:val="24"/>
        </w:rPr>
        <w:tab/>
      </w:r>
      <w:r w:rsidR="00DC664C">
        <w:rPr>
          <w:rStyle w:val="CharStyle51"/>
          <w:rFonts w:eastAsia="Calibri"/>
          <w:sz w:val="24"/>
          <w:szCs w:val="24"/>
        </w:rPr>
        <w:tab/>
      </w:r>
      <w:r w:rsidR="00DC664C">
        <w:rPr>
          <w:rStyle w:val="CharStyle51"/>
          <w:rFonts w:eastAsia="Calibri"/>
          <w:sz w:val="24"/>
          <w:szCs w:val="24"/>
        </w:rPr>
        <w:tab/>
      </w:r>
      <w:r w:rsidR="00310C15" w:rsidRPr="00310C15">
        <w:rPr>
          <w:rStyle w:val="CharStyle52"/>
          <w:rFonts w:eastAsia="Calibri"/>
          <w:iCs/>
          <w:sz w:val="24"/>
          <w:szCs w:val="24"/>
        </w:rPr>
        <w:t xml:space="preserve">GENERALNY </w:t>
      </w:r>
      <w:r w:rsidR="0045230F" w:rsidRPr="00310C15">
        <w:rPr>
          <w:rStyle w:val="CharStyle52"/>
          <w:sz w:val="24"/>
          <w:szCs w:val="24"/>
        </w:rPr>
        <w:t>WYKONAWCA</w:t>
      </w:r>
      <w:r w:rsidR="00DC664C">
        <w:rPr>
          <w:rStyle w:val="CharStyle52"/>
          <w:sz w:val="24"/>
          <w:szCs w:val="24"/>
        </w:rPr>
        <w:t>:</w:t>
      </w:r>
    </w:p>
    <w:sectPr w:rsidR="0045230F" w:rsidRPr="00A64697" w:rsidSect="00FB739C">
      <w:headerReference w:type="default" r:id="rId12"/>
      <w:footerReference w:type="default" r:id="rId13"/>
      <w:pgSz w:w="11906" w:h="16838"/>
      <w:pgMar w:top="851" w:right="1417" w:bottom="1134" w:left="1417" w:header="142"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7586" w14:textId="77777777" w:rsidR="00862876" w:rsidRDefault="00862876" w:rsidP="0046285A">
      <w:pPr>
        <w:spacing w:after="0" w:line="240" w:lineRule="auto"/>
      </w:pPr>
      <w:r>
        <w:separator/>
      </w:r>
    </w:p>
  </w:endnote>
  <w:endnote w:type="continuationSeparator" w:id="0">
    <w:p w14:paraId="222C0BC0" w14:textId="77777777" w:rsidR="00862876" w:rsidRDefault="00862876" w:rsidP="0046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0DCE" w14:textId="2DB75CA8" w:rsidR="00177D0F" w:rsidRPr="0046285A" w:rsidRDefault="00177D0F" w:rsidP="0046285A">
    <w:pPr>
      <w:pStyle w:val="Stopka"/>
      <w:pBdr>
        <w:top w:val="single" w:sz="4" w:space="1" w:color="D9D9D9"/>
      </w:pBdr>
      <w:jc w:val="right"/>
      <w:rPr>
        <w:b/>
        <w:bCs/>
        <w:sz w:val="16"/>
        <w:szCs w:val="16"/>
      </w:rPr>
    </w:pPr>
    <w:r w:rsidRPr="0046285A">
      <w:rPr>
        <w:color w:val="808080"/>
        <w:spacing w:val="60"/>
        <w:sz w:val="16"/>
        <w:szCs w:val="16"/>
      </w:rPr>
      <w:t>Strona</w:t>
    </w:r>
    <w:r w:rsidRPr="0046285A">
      <w:rPr>
        <w:sz w:val="16"/>
        <w:szCs w:val="16"/>
      </w:rPr>
      <w:t xml:space="preserve"> </w:t>
    </w:r>
    <w:r w:rsidRPr="0046285A">
      <w:rPr>
        <w:sz w:val="16"/>
        <w:szCs w:val="16"/>
      </w:rPr>
      <w:fldChar w:fldCharType="begin"/>
    </w:r>
    <w:r w:rsidRPr="0046285A">
      <w:rPr>
        <w:sz w:val="16"/>
        <w:szCs w:val="16"/>
      </w:rPr>
      <w:instrText>PAGE   \* MERGEFORMAT</w:instrText>
    </w:r>
    <w:r w:rsidRPr="0046285A">
      <w:rPr>
        <w:sz w:val="16"/>
        <w:szCs w:val="16"/>
      </w:rPr>
      <w:fldChar w:fldCharType="separate"/>
    </w:r>
    <w:r w:rsidR="00545743" w:rsidRPr="00545743">
      <w:rPr>
        <w:b/>
        <w:bCs/>
        <w:noProof/>
        <w:sz w:val="16"/>
        <w:szCs w:val="16"/>
      </w:rPr>
      <w:t>1</w:t>
    </w:r>
    <w:r w:rsidRPr="0046285A">
      <w:rPr>
        <w:b/>
        <w:bCs/>
        <w:sz w:val="16"/>
        <w:szCs w:val="16"/>
      </w:rPr>
      <w:fldChar w:fldCharType="end"/>
    </w:r>
    <w:r w:rsidRPr="0046285A">
      <w:rPr>
        <w:b/>
        <w:bCs/>
        <w:sz w:val="16"/>
        <w:szCs w:val="16"/>
      </w:rPr>
      <w:t xml:space="preserve"> | </w:t>
    </w:r>
    <w:r>
      <w:rPr>
        <w:b/>
        <w:bCs/>
        <w:sz w:val="16"/>
        <w:szCs w:val="16"/>
      </w:rPr>
      <w:t>1</w:t>
    </w:r>
    <w:r w:rsidR="00AB2A3B">
      <w:rPr>
        <w:b/>
        <w:bCs/>
        <w:sz w:val="16"/>
        <w:szCs w:val="16"/>
      </w:rPr>
      <w:t>6</w:t>
    </w:r>
    <w:r>
      <w:rPr>
        <w:b/>
        <w:bCs/>
        <w:sz w:val="16"/>
        <w:szCs w:val="16"/>
      </w:rPr>
      <w:t xml:space="preserve"> </w:t>
    </w:r>
  </w:p>
  <w:p w14:paraId="628264C9" w14:textId="77777777" w:rsidR="00177D0F" w:rsidRDefault="00177D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B3A4" w14:textId="77777777" w:rsidR="00862876" w:rsidRDefault="00862876" w:rsidP="0046285A">
      <w:pPr>
        <w:spacing w:after="0" w:line="240" w:lineRule="auto"/>
      </w:pPr>
      <w:r>
        <w:separator/>
      </w:r>
    </w:p>
  </w:footnote>
  <w:footnote w:type="continuationSeparator" w:id="0">
    <w:p w14:paraId="5A1696E9" w14:textId="77777777" w:rsidR="00862876" w:rsidRDefault="00862876" w:rsidP="00462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FF09" w14:textId="28787B2F" w:rsidR="00FB739C" w:rsidRDefault="00FB739C">
    <w:pPr>
      <w:pStyle w:val="Nagwek"/>
    </w:pPr>
    <w:r>
      <w:rPr>
        <w:noProof/>
      </w:rPr>
      <w:drawing>
        <wp:inline distT="0" distB="0" distL="0" distR="0" wp14:anchorId="7C5F541C" wp14:editId="77EAE59B">
          <wp:extent cx="5760720" cy="794645"/>
          <wp:effectExtent l="0" t="0" r="0" b="571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4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78A"/>
    <w:multiLevelType w:val="singleLevel"/>
    <w:tmpl w:val="0415000F"/>
    <w:lvl w:ilvl="0">
      <w:start w:val="1"/>
      <w:numFmt w:val="decimal"/>
      <w:lvlText w:val="%1."/>
      <w:lvlJc w:val="left"/>
      <w:pPr>
        <w:ind w:left="360" w:hanging="360"/>
      </w:pPr>
    </w:lvl>
  </w:abstractNum>
  <w:abstractNum w:abstractNumId="1" w15:restartNumberingAfterBreak="0">
    <w:nsid w:val="0B740A0E"/>
    <w:multiLevelType w:val="hybridMultilevel"/>
    <w:tmpl w:val="ED08D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1E6BC1"/>
    <w:multiLevelType w:val="multilevel"/>
    <w:tmpl w:val="423C52B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A4E74"/>
    <w:multiLevelType w:val="multilevel"/>
    <w:tmpl w:val="D920192E"/>
    <w:lvl w:ilvl="0">
      <w:start w:val="14"/>
      <w:numFmt w:val="decimal"/>
      <w:lvlText w:val="%1"/>
      <w:lvlJc w:val="left"/>
      <w:pPr>
        <w:ind w:left="600" w:hanging="600"/>
      </w:pPr>
      <w:rPr>
        <w:rFonts w:hint="default"/>
      </w:rPr>
    </w:lvl>
    <w:lvl w:ilvl="1">
      <w:start w:val="6"/>
      <w:numFmt w:val="decimal"/>
      <w:lvlText w:val="%1.%2"/>
      <w:lvlJc w:val="left"/>
      <w:pPr>
        <w:ind w:left="1296" w:hanging="60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560" w:hanging="108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312" w:hanging="1440"/>
      </w:pPr>
      <w:rPr>
        <w:rFonts w:hint="default"/>
      </w:rPr>
    </w:lvl>
    <w:lvl w:ilvl="8">
      <w:start w:val="1"/>
      <w:numFmt w:val="decimal"/>
      <w:lvlText w:val="%1.%2.%3.%4.%5.%6.%7.%8.%9"/>
      <w:lvlJc w:val="left"/>
      <w:pPr>
        <w:ind w:left="7368" w:hanging="1800"/>
      </w:pPr>
      <w:rPr>
        <w:rFonts w:hint="default"/>
      </w:rPr>
    </w:lvl>
  </w:abstractNum>
  <w:abstractNum w:abstractNumId="4" w15:restartNumberingAfterBreak="0">
    <w:nsid w:val="12DE7A1A"/>
    <w:multiLevelType w:val="multilevel"/>
    <w:tmpl w:val="05EEDFCE"/>
    <w:lvl w:ilvl="0">
      <w:start w:val="1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77607D"/>
    <w:multiLevelType w:val="singleLevel"/>
    <w:tmpl w:val="DE44779A"/>
    <w:lvl w:ilvl="0">
      <w:start w:val="1"/>
      <w:numFmt w:val="decimal"/>
      <w:lvlText w:val="9.%1."/>
      <w:lvlJc w:val="left"/>
    </w:lvl>
  </w:abstractNum>
  <w:abstractNum w:abstractNumId="6" w15:restartNumberingAfterBreak="0">
    <w:nsid w:val="14A82D9A"/>
    <w:multiLevelType w:val="singleLevel"/>
    <w:tmpl w:val="3E8001AE"/>
    <w:lvl w:ilvl="0">
      <w:start w:val="1"/>
      <w:numFmt w:val="decimal"/>
      <w:lvlText w:val="15.%1."/>
      <w:lvlJc w:val="left"/>
    </w:lvl>
  </w:abstractNum>
  <w:abstractNum w:abstractNumId="7" w15:restartNumberingAfterBreak="0">
    <w:nsid w:val="169E671F"/>
    <w:multiLevelType w:val="singleLevel"/>
    <w:tmpl w:val="DBF499EA"/>
    <w:lvl w:ilvl="0">
      <w:start w:val="5"/>
      <w:numFmt w:val="decimal"/>
      <w:lvlText w:val="5.%1"/>
      <w:lvlJc w:val="left"/>
    </w:lvl>
  </w:abstractNum>
  <w:abstractNum w:abstractNumId="8" w15:restartNumberingAfterBreak="0">
    <w:nsid w:val="179849BF"/>
    <w:multiLevelType w:val="hybridMultilevel"/>
    <w:tmpl w:val="2708A206"/>
    <w:lvl w:ilvl="0" w:tplc="36F81C9E">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9" w15:restartNumberingAfterBreak="0">
    <w:nsid w:val="1C855B4F"/>
    <w:multiLevelType w:val="singleLevel"/>
    <w:tmpl w:val="7B280C92"/>
    <w:lvl w:ilvl="0">
      <w:start w:val="1"/>
      <w:numFmt w:val="decimal"/>
      <w:lvlText w:val="6.%1."/>
      <w:lvlJc w:val="left"/>
    </w:lvl>
  </w:abstractNum>
  <w:abstractNum w:abstractNumId="10" w15:restartNumberingAfterBreak="0">
    <w:nsid w:val="1D701860"/>
    <w:multiLevelType w:val="singleLevel"/>
    <w:tmpl w:val="A2D8C754"/>
    <w:lvl w:ilvl="0">
      <w:start w:val="2"/>
      <w:numFmt w:val="decimal"/>
      <w:lvlText w:val="14.6.%1."/>
      <w:lvlJc w:val="left"/>
    </w:lvl>
  </w:abstractNum>
  <w:abstractNum w:abstractNumId="11" w15:restartNumberingAfterBreak="0">
    <w:nsid w:val="22890EBA"/>
    <w:multiLevelType w:val="singleLevel"/>
    <w:tmpl w:val="5F64E58A"/>
    <w:lvl w:ilvl="0">
      <w:start w:val="1"/>
      <w:numFmt w:val="decimal"/>
      <w:lvlText w:val="%1)"/>
      <w:lvlJc w:val="left"/>
    </w:lvl>
  </w:abstractNum>
  <w:abstractNum w:abstractNumId="12" w15:restartNumberingAfterBreak="0">
    <w:nsid w:val="261C2BEA"/>
    <w:multiLevelType w:val="singleLevel"/>
    <w:tmpl w:val="F6B4EE4E"/>
    <w:lvl w:ilvl="0">
      <w:start w:val="1"/>
      <w:numFmt w:val="decimal"/>
      <w:lvlText w:val="1.%1."/>
      <w:lvlJc w:val="left"/>
    </w:lvl>
  </w:abstractNum>
  <w:abstractNum w:abstractNumId="13" w15:restartNumberingAfterBreak="0">
    <w:nsid w:val="282F5CC0"/>
    <w:multiLevelType w:val="multilevel"/>
    <w:tmpl w:val="E22C3E6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3D3119"/>
    <w:multiLevelType w:val="singleLevel"/>
    <w:tmpl w:val="24762156"/>
    <w:lvl w:ilvl="0">
      <w:start w:val="17"/>
      <w:numFmt w:val="decimal"/>
      <w:lvlText w:val="%1)"/>
      <w:lvlJc w:val="left"/>
      <w:pPr>
        <w:ind w:left="0" w:firstLine="0"/>
      </w:pPr>
      <w:rPr>
        <w:rFonts w:hint="default"/>
      </w:rPr>
    </w:lvl>
  </w:abstractNum>
  <w:abstractNum w:abstractNumId="15" w15:restartNumberingAfterBreak="0">
    <w:nsid w:val="2A4D190D"/>
    <w:multiLevelType w:val="singleLevel"/>
    <w:tmpl w:val="60B6B6B8"/>
    <w:lvl w:ilvl="0">
      <w:start w:val="2"/>
      <w:numFmt w:val="decimal"/>
      <w:lvlText w:val="5.%1"/>
      <w:lvlJc w:val="left"/>
    </w:lvl>
  </w:abstractNum>
  <w:abstractNum w:abstractNumId="16" w15:restartNumberingAfterBreak="0">
    <w:nsid w:val="2B2F75EC"/>
    <w:multiLevelType w:val="singleLevel"/>
    <w:tmpl w:val="895C20AA"/>
    <w:lvl w:ilvl="0">
      <w:start w:val="2"/>
      <w:numFmt w:val="decimal"/>
      <w:lvlText w:val="14.%1."/>
      <w:lvlJc w:val="left"/>
      <w:pPr>
        <w:ind w:left="0" w:firstLine="0"/>
      </w:pPr>
      <w:rPr>
        <w:rFonts w:hint="default"/>
      </w:rPr>
    </w:lvl>
  </w:abstractNum>
  <w:abstractNum w:abstractNumId="17" w15:restartNumberingAfterBreak="0">
    <w:nsid w:val="2C0E4827"/>
    <w:multiLevelType w:val="singleLevel"/>
    <w:tmpl w:val="19BCA51A"/>
    <w:lvl w:ilvl="0">
      <w:start w:val="4"/>
      <w:numFmt w:val="decimal"/>
      <w:lvlText w:val="14.%1."/>
      <w:lvlJc w:val="left"/>
      <w:pPr>
        <w:ind w:left="0" w:firstLine="0"/>
      </w:pPr>
      <w:rPr>
        <w:rFonts w:hint="default"/>
        <w:color w:val="000000"/>
      </w:rPr>
    </w:lvl>
  </w:abstractNum>
  <w:abstractNum w:abstractNumId="18" w15:restartNumberingAfterBreak="0">
    <w:nsid w:val="2C4227D4"/>
    <w:multiLevelType w:val="singleLevel"/>
    <w:tmpl w:val="551A4022"/>
    <w:lvl w:ilvl="0">
      <w:start w:val="1"/>
      <w:numFmt w:val="lowerLetter"/>
      <w:lvlText w:val="%1)"/>
      <w:lvlJc w:val="left"/>
    </w:lvl>
  </w:abstractNum>
  <w:abstractNum w:abstractNumId="19" w15:restartNumberingAfterBreak="0">
    <w:nsid w:val="2EBF0BC5"/>
    <w:multiLevelType w:val="hybridMultilevel"/>
    <w:tmpl w:val="5002AB78"/>
    <w:lvl w:ilvl="0" w:tplc="1E3AF3A2">
      <w:start w:val="2"/>
      <w:numFmt w:val="decimal"/>
      <w:lvlText w:val="14.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045DF"/>
    <w:multiLevelType w:val="multilevel"/>
    <w:tmpl w:val="69B4BF8C"/>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07251E"/>
    <w:multiLevelType w:val="hybridMultilevel"/>
    <w:tmpl w:val="75721440"/>
    <w:lvl w:ilvl="0" w:tplc="1E3AF3A2">
      <w:start w:val="2"/>
      <w:numFmt w:val="decimal"/>
      <w:lvlText w:val="14.6.%1."/>
      <w:lvlJc w:val="left"/>
      <w:pPr>
        <w:ind w:left="1402" w:hanging="360"/>
      </w:pPr>
      <w:rPr>
        <w:rFonts w:hint="default"/>
      </w:rPr>
    </w:lvl>
    <w:lvl w:ilvl="1" w:tplc="04150019" w:tentative="1">
      <w:start w:val="1"/>
      <w:numFmt w:val="lowerLetter"/>
      <w:lvlText w:val="%2."/>
      <w:lvlJc w:val="left"/>
      <w:pPr>
        <w:ind w:left="2122" w:hanging="360"/>
      </w:pPr>
    </w:lvl>
    <w:lvl w:ilvl="2" w:tplc="0415001B" w:tentative="1">
      <w:start w:val="1"/>
      <w:numFmt w:val="lowerRoman"/>
      <w:lvlText w:val="%3."/>
      <w:lvlJc w:val="right"/>
      <w:pPr>
        <w:ind w:left="2842" w:hanging="180"/>
      </w:pPr>
    </w:lvl>
    <w:lvl w:ilvl="3" w:tplc="0415000F" w:tentative="1">
      <w:start w:val="1"/>
      <w:numFmt w:val="decimal"/>
      <w:lvlText w:val="%4."/>
      <w:lvlJc w:val="left"/>
      <w:pPr>
        <w:ind w:left="3562" w:hanging="360"/>
      </w:pPr>
    </w:lvl>
    <w:lvl w:ilvl="4" w:tplc="04150019" w:tentative="1">
      <w:start w:val="1"/>
      <w:numFmt w:val="lowerLetter"/>
      <w:lvlText w:val="%5."/>
      <w:lvlJc w:val="left"/>
      <w:pPr>
        <w:ind w:left="4282" w:hanging="360"/>
      </w:pPr>
    </w:lvl>
    <w:lvl w:ilvl="5" w:tplc="0415001B" w:tentative="1">
      <w:start w:val="1"/>
      <w:numFmt w:val="lowerRoman"/>
      <w:lvlText w:val="%6."/>
      <w:lvlJc w:val="right"/>
      <w:pPr>
        <w:ind w:left="5002" w:hanging="180"/>
      </w:pPr>
    </w:lvl>
    <w:lvl w:ilvl="6" w:tplc="0415000F" w:tentative="1">
      <w:start w:val="1"/>
      <w:numFmt w:val="decimal"/>
      <w:lvlText w:val="%7."/>
      <w:lvlJc w:val="left"/>
      <w:pPr>
        <w:ind w:left="5722" w:hanging="360"/>
      </w:pPr>
    </w:lvl>
    <w:lvl w:ilvl="7" w:tplc="04150019" w:tentative="1">
      <w:start w:val="1"/>
      <w:numFmt w:val="lowerLetter"/>
      <w:lvlText w:val="%8."/>
      <w:lvlJc w:val="left"/>
      <w:pPr>
        <w:ind w:left="6442" w:hanging="360"/>
      </w:pPr>
    </w:lvl>
    <w:lvl w:ilvl="8" w:tplc="0415001B" w:tentative="1">
      <w:start w:val="1"/>
      <w:numFmt w:val="lowerRoman"/>
      <w:lvlText w:val="%9."/>
      <w:lvlJc w:val="right"/>
      <w:pPr>
        <w:ind w:left="7162" w:hanging="180"/>
      </w:pPr>
    </w:lvl>
  </w:abstractNum>
  <w:abstractNum w:abstractNumId="22" w15:restartNumberingAfterBreak="0">
    <w:nsid w:val="3F05606D"/>
    <w:multiLevelType w:val="singleLevel"/>
    <w:tmpl w:val="EEBAF46A"/>
    <w:lvl w:ilvl="0">
      <w:start w:val="1"/>
      <w:numFmt w:val="decimal"/>
      <w:lvlText w:val="14.7.%1."/>
      <w:lvlJc w:val="left"/>
    </w:lvl>
  </w:abstractNum>
  <w:abstractNum w:abstractNumId="23" w15:restartNumberingAfterBreak="0">
    <w:nsid w:val="426851F6"/>
    <w:multiLevelType w:val="singleLevel"/>
    <w:tmpl w:val="3C446F84"/>
    <w:lvl w:ilvl="0">
      <w:start w:val="1"/>
      <w:numFmt w:val="decimal"/>
      <w:lvlText w:val="8.6.%1"/>
      <w:lvlJc w:val="left"/>
      <w:pPr>
        <w:ind w:left="0" w:firstLine="0"/>
      </w:pPr>
      <w:rPr>
        <w:rFonts w:hint="default"/>
      </w:rPr>
    </w:lvl>
  </w:abstractNum>
  <w:abstractNum w:abstractNumId="24" w15:restartNumberingAfterBreak="0">
    <w:nsid w:val="454B07D9"/>
    <w:multiLevelType w:val="singleLevel"/>
    <w:tmpl w:val="6F0ED4C8"/>
    <w:lvl w:ilvl="0">
      <w:start w:val="9"/>
      <w:numFmt w:val="decimal"/>
      <w:lvlText w:val="1.%1."/>
      <w:lvlJc w:val="left"/>
    </w:lvl>
  </w:abstractNum>
  <w:abstractNum w:abstractNumId="25" w15:restartNumberingAfterBreak="0">
    <w:nsid w:val="468E06B5"/>
    <w:multiLevelType w:val="singleLevel"/>
    <w:tmpl w:val="FB5CA712"/>
    <w:lvl w:ilvl="0">
      <w:start w:val="1"/>
      <w:numFmt w:val="decimal"/>
      <w:lvlText w:val="3.%1."/>
      <w:lvlJc w:val="left"/>
    </w:lvl>
  </w:abstractNum>
  <w:abstractNum w:abstractNumId="26" w15:restartNumberingAfterBreak="0">
    <w:nsid w:val="468F24C2"/>
    <w:multiLevelType w:val="hybridMultilevel"/>
    <w:tmpl w:val="C77444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E45EAC"/>
    <w:multiLevelType w:val="hybridMultilevel"/>
    <w:tmpl w:val="D1DA2BF6"/>
    <w:lvl w:ilvl="0" w:tplc="EA542D6C">
      <w:start w:val="1"/>
      <w:numFmt w:val="decimal"/>
      <w:lvlText w:val="11.%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BBB1AE2"/>
    <w:multiLevelType w:val="hybridMultilevel"/>
    <w:tmpl w:val="F144605E"/>
    <w:lvl w:ilvl="0" w:tplc="F3DE4164">
      <w:start w:val="1"/>
      <w:numFmt w:val="decimal"/>
      <w:lvlText w:val="9.3.%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C145B58"/>
    <w:multiLevelType w:val="singleLevel"/>
    <w:tmpl w:val="7D908FB4"/>
    <w:lvl w:ilvl="0">
      <w:start w:val="1"/>
      <w:numFmt w:val="decimal"/>
      <w:lvlText w:val="17.%1."/>
      <w:lvlJc w:val="left"/>
      <w:pPr>
        <w:ind w:left="0" w:firstLine="0"/>
      </w:pPr>
      <w:rPr>
        <w:rFonts w:hint="default"/>
      </w:rPr>
    </w:lvl>
  </w:abstractNum>
  <w:abstractNum w:abstractNumId="30" w15:restartNumberingAfterBreak="0">
    <w:nsid w:val="4D463A21"/>
    <w:multiLevelType w:val="singleLevel"/>
    <w:tmpl w:val="6FF68F64"/>
    <w:lvl w:ilvl="0">
      <w:start w:val="5"/>
      <w:numFmt w:val="decimal"/>
      <w:lvlText w:val="%1)"/>
      <w:lvlJc w:val="left"/>
    </w:lvl>
  </w:abstractNum>
  <w:abstractNum w:abstractNumId="31" w15:restartNumberingAfterBreak="0">
    <w:nsid w:val="52380593"/>
    <w:multiLevelType w:val="singleLevel"/>
    <w:tmpl w:val="E09AFF14"/>
    <w:lvl w:ilvl="0">
      <w:start w:val="11"/>
      <w:numFmt w:val="decimal"/>
      <w:lvlText w:val="11.%1."/>
      <w:lvlJc w:val="left"/>
      <w:pPr>
        <w:ind w:left="0" w:firstLine="0"/>
      </w:pPr>
      <w:rPr>
        <w:rFonts w:hint="default"/>
      </w:rPr>
    </w:lvl>
  </w:abstractNum>
  <w:abstractNum w:abstractNumId="32" w15:restartNumberingAfterBreak="0">
    <w:nsid w:val="5470247E"/>
    <w:multiLevelType w:val="singleLevel"/>
    <w:tmpl w:val="41A8258A"/>
    <w:lvl w:ilvl="0">
      <w:start w:val="1"/>
      <w:numFmt w:val="decimal"/>
      <w:lvlText w:val="12.1.%1."/>
      <w:lvlJc w:val="left"/>
    </w:lvl>
  </w:abstractNum>
  <w:abstractNum w:abstractNumId="33" w15:restartNumberingAfterBreak="0">
    <w:nsid w:val="5E6922F8"/>
    <w:multiLevelType w:val="hybridMultilevel"/>
    <w:tmpl w:val="544C604C"/>
    <w:lvl w:ilvl="0" w:tplc="4A680D68">
      <w:start w:val="22"/>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4A2DB7"/>
    <w:multiLevelType w:val="singleLevel"/>
    <w:tmpl w:val="0EB6C900"/>
    <w:lvl w:ilvl="0">
      <w:start w:val="2"/>
      <w:numFmt w:val="decimal"/>
      <w:lvlText w:val="16.%1"/>
      <w:lvlJc w:val="left"/>
    </w:lvl>
  </w:abstractNum>
  <w:abstractNum w:abstractNumId="35" w15:restartNumberingAfterBreak="0">
    <w:nsid w:val="6A947B5D"/>
    <w:multiLevelType w:val="singleLevel"/>
    <w:tmpl w:val="CF1E5BE8"/>
    <w:lvl w:ilvl="0">
      <w:start w:val="1"/>
      <w:numFmt w:val="decimal"/>
      <w:lvlText w:val="5.1.%1"/>
      <w:lvlJc w:val="left"/>
      <w:pPr>
        <w:ind w:left="720" w:hanging="360"/>
      </w:pPr>
    </w:lvl>
  </w:abstractNum>
  <w:abstractNum w:abstractNumId="36" w15:restartNumberingAfterBreak="0">
    <w:nsid w:val="6AD11947"/>
    <w:multiLevelType w:val="singleLevel"/>
    <w:tmpl w:val="459033D0"/>
    <w:lvl w:ilvl="0">
      <w:start w:val="5"/>
      <w:numFmt w:val="decimal"/>
      <w:lvlText w:val="1.%1"/>
      <w:lvlJc w:val="left"/>
      <w:pPr>
        <w:ind w:left="0" w:firstLine="0"/>
      </w:pPr>
      <w:rPr>
        <w:rFonts w:hint="default"/>
        <w:strike w:val="0"/>
      </w:rPr>
    </w:lvl>
  </w:abstractNum>
  <w:abstractNum w:abstractNumId="37" w15:restartNumberingAfterBreak="0">
    <w:nsid w:val="6DB342DD"/>
    <w:multiLevelType w:val="singleLevel"/>
    <w:tmpl w:val="B8C612DC"/>
    <w:lvl w:ilvl="0">
      <w:start w:val="4"/>
      <w:numFmt w:val="decimal"/>
      <w:lvlText w:val="4.%1."/>
      <w:lvlJc w:val="left"/>
    </w:lvl>
  </w:abstractNum>
  <w:abstractNum w:abstractNumId="38" w15:restartNumberingAfterBreak="0">
    <w:nsid w:val="75FE6596"/>
    <w:multiLevelType w:val="singleLevel"/>
    <w:tmpl w:val="D2722094"/>
    <w:lvl w:ilvl="0">
      <w:start w:val="1"/>
      <w:numFmt w:val="lowerLetter"/>
      <w:lvlText w:val="%1)"/>
      <w:lvlJc w:val="left"/>
    </w:lvl>
  </w:abstractNum>
  <w:abstractNum w:abstractNumId="39" w15:restartNumberingAfterBreak="0">
    <w:nsid w:val="794F1A1E"/>
    <w:multiLevelType w:val="hybridMultilevel"/>
    <w:tmpl w:val="5B3ED3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457353"/>
    <w:multiLevelType w:val="singleLevel"/>
    <w:tmpl w:val="9E5A8A32"/>
    <w:lvl w:ilvl="0">
      <w:start w:val="3"/>
      <w:numFmt w:val="decimal"/>
      <w:lvlText w:val="11.%1"/>
      <w:lvlJc w:val="left"/>
      <w:pPr>
        <w:ind w:left="0" w:firstLine="0"/>
      </w:pPr>
      <w:rPr>
        <w:rFonts w:hint="default"/>
      </w:rPr>
    </w:lvl>
  </w:abstractNum>
  <w:abstractNum w:abstractNumId="41" w15:restartNumberingAfterBreak="0">
    <w:nsid w:val="7E997602"/>
    <w:multiLevelType w:val="hybridMultilevel"/>
    <w:tmpl w:val="C52A6012"/>
    <w:lvl w:ilvl="0" w:tplc="CF1E5BE8">
      <w:start w:val="1"/>
      <w:numFmt w:val="decimal"/>
      <w:lvlText w:val="5.1.%1"/>
      <w:lvlJc w:val="left"/>
      <w:pPr>
        <w:ind w:left="14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3A21EA"/>
    <w:multiLevelType w:val="singleLevel"/>
    <w:tmpl w:val="70363C8C"/>
    <w:lvl w:ilvl="0">
      <w:start w:val="1"/>
      <w:numFmt w:val="decimal"/>
      <w:lvlText w:val="13.%1."/>
      <w:lvlJc w:val="left"/>
    </w:lvl>
  </w:abstractNum>
  <w:num w:numId="1">
    <w:abstractNumId w:val="12"/>
  </w:num>
  <w:num w:numId="2">
    <w:abstractNumId w:val="36"/>
  </w:num>
  <w:num w:numId="3">
    <w:abstractNumId w:val="24"/>
  </w:num>
  <w:num w:numId="4">
    <w:abstractNumId w:val="25"/>
  </w:num>
  <w:num w:numId="5">
    <w:abstractNumId w:val="37"/>
  </w:num>
  <w:num w:numId="6">
    <w:abstractNumId w:val="35"/>
  </w:num>
  <w:num w:numId="7">
    <w:abstractNumId w:val="15"/>
  </w:num>
  <w:num w:numId="8">
    <w:abstractNumId w:val="7"/>
  </w:num>
  <w:num w:numId="9">
    <w:abstractNumId w:val="11"/>
  </w:num>
  <w:num w:numId="10">
    <w:abstractNumId w:val="30"/>
  </w:num>
  <w:num w:numId="11">
    <w:abstractNumId w:val="14"/>
  </w:num>
  <w:num w:numId="12">
    <w:abstractNumId w:val="0"/>
  </w:num>
  <w:num w:numId="13">
    <w:abstractNumId w:val="9"/>
  </w:num>
  <w:num w:numId="14">
    <w:abstractNumId w:val="23"/>
  </w:num>
  <w:num w:numId="15">
    <w:abstractNumId w:val="5"/>
  </w:num>
  <w:num w:numId="16">
    <w:abstractNumId w:val="40"/>
  </w:num>
  <w:num w:numId="17">
    <w:abstractNumId w:val="31"/>
  </w:num>
  <w:num w:numId="18">
    <w:abstractNumId w:val="32"/>
  </w:num>
  <w:num w:numId="19">
    <w:abstractNumId w:val="42"/>
  </w:num>
  <w:num w:numId="20">
    <w:abstractNumId w:val="16"/>
  </w:num>
  <w:num w:numId="21">
    <w:abstractNumId w:val="18"/>
  </w:num>
  <w:num w:numId="22">
    <w:abstractNumId w:val="38"/>
  </w:num>
  <w:num w:numId="23">
    <w:abstractNumId w:val="17"/>
  </w:num>
  <w:num w:numId="24">
    <w:abstractNumId w:val="10"/>
  </w:num>
  <w:num w:numId="25">
    <w:abstractNumId w:val="22"/>
  </w:num>
  <w:num w:numId="26">
    <w:abstractNumId w:val="6"/>
  </w:num>
  <w:num w:numId="27">
    <w:abstractNumId w:val="34"/>
  </w:num>
  <w:num w:numId="28">
    <w:abstractNumId w:val="29"/>
  </w:num>
  <w:num w:numId="29">
    <w:abstractNumId w:val="27"/>
  </w:num>
  <w:num w:numId="30">
    <w:abstractNumId w:val="8"/>
  </w:num>
  <w:num w:numId="31">
    <w:abstractNumId w:val="28"/>
  </w:num>
  <w:num w:numId="32">
    <w:abstractNumId w:val="1"/>
  </w:num>
  <w:num w:numId="33">
    <w:abstractNumId w:val="39"/>
  </w:num>
  <w:num w:numId="34">
    <w:abstractNumId w:val="26"/>
  </w:num>
  <w:num w:numId="35">
    <w:abstractNumId w:val="20"/>
  </w:num>
  <w:num w:numId="36">
    <w:abstractNumId w:val="33"/>
  </w:num>
  <w:num w:numId="37">
    <w:abstractNumId w:val="21"/>
  </w:num>
  <w:num w:numId="38">
    <w:abstractNumId w:val="41"/>
  </w:num>
  <w:num w:numId="39">
    <w:abstractNumId w:val="4"/>
  </w:num>
  <w:num w:numId="40">
    <w:abstractNumId w:val="3"/>
  </w:num>
  <w:num w:numId="41">
    <w:abstractNumId w:val="19"/>
  </w:num>
  <w:num w:numId="42">
    <w:abstractNumId w:val="13"/>
  </w:num>
  <w:num w:numId="43">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0F"/>
    <w:rsid w:val="00004116"/>
    <w:rsid w:val="00015310"/>
    <w:rsid w:val="00025B73"/>
    <w:rsid w:val="00044C30"/>
    <w:rsid w:val="00067E3F"/>
    <w:rsid w:val="00075BA7"/>
    <w:rsid w:val="000802AE"/>
    <w:rsid w:val="0008519B"/>
    <w:rsid w:val="000934F9"/>
    <w:rsid w:val="0009386A"/>
    <w:rsid w:val="000A11DB"/>
    <w:rsid w:val="000A6595"/>
    <w:rsid w:val="000C72EF"/>
    <w:rsid w:val="000D453F"/>
    <w:rsid w:val="000D53AE"/>
    <w:rsid w:val="000E303F"/>
    <w:rsid w:val="000E4742"/>
    <w:rsid w:val="000F1D0E"/>
    <w:rsid w:val="001020E4"/>
    <w:rsid w:val="00117456"/>
    <w:rsid w:val="00117D10"/>
    <w:rsid w:val="00136C6F"/>
    <w:rsid w:val="00144046"/>
    <w:rsid w:val="00164223"/>
    <w:rsid w:val="00176427"/>
    <w:rsid w:val="00177D0F"/>
    <w:rsid w:val="00182065"/>
    <w:rsid w:val="001874AD"/>
    <w:rsid w:val="00192E65"/>
    <w:rsid w:val="0019368B"/>
    <w:rsid w:val="001A6DB5"/>
    <w:rsid w:val="001B241C"/>
    <w:rsid w:val="001B414C"/>
    <w:rsid w:val="001C1893"/>
    <w:rsid w:val="002057ED"/>
    <w:rsid w:val="00211EE6"/>
    <w:rsid w:val="00254E28"/>
    <w:rsid w:val="00266937"/>
    <w:rsid w:val="00275DB7"/>
    <w:rsid w:val="002A415C"/>
    <w:rsid w:val="002B47F2"/>
    <w:rsid w:val="002B7D65"/>
    <w:rsid w:val="002F3179"/>
    <w:rsid w:val="0030594B"/>
    <w:rsid w:val="00310C15"/>
    <w:rsid w:val="0031787F"/>
    <w:rsid w:val="003609EE"/>
    <w:rsid w:val="003734DF"/>
    <w:rsid w:val="003837EA"/>
    <w:rsid w:val="0039189C"/>
    <w:rsid w:val="00395FDF"/>
    <w:rsid w:val="003B0EEC"/>
    <w:rsid w:val="003E1446"/>
    <w:rsid w:val="0040218F"/>
    <w:rsid w:val="004041A5"/>
    <w:rsid w:val="004318B2"/>
    <w:rsid w:val="004438D4"/>
    <w:rsid w:val="004442E7"/>
    <w:rsid w:val="0045230F"/>
    <w:rsid w:val="004537F9"/>
    <w:rsid w:val="00457EFE"/>
    <w:rsid w:val="0046285A"/>
    <w:rsid w:val="00467C68"/>
    <w:rsid w:val="0047373D"/>
    <w:rsid w:val="00481D76"/>
    <w:rsid w:val="00484118"/>
    <w:rsid w:val="00484C10"/>
    <w:rsid w:val="0049508E"/>
    <w:rsid w:val="004A7F51"/>
    <w:rsid w:val="004B5C0F"/>
    <w:rsid w:val="004C0407"/>
    <w:rsid w:val="004C1E58"/>
    <w:rsid w:val="004C6CF5"/>
    <w:rsid w:val="004E705B"/>
    <w:rsid w:val="004F0BC1"/>
    <w:rsid w:val="00511508"/>
    <w:rsid w:val="00536A62"/>
    <w:rsid w:val="00545743"/>
    <w:rsid w:val="00576FFF"/>
    <w:rsid w:val="00580F0C"/>
    <w:rsid w:val="00583DC9"/>
    <w:rsid w:val="005A487F"/>
    <w:rsid w:val="005C0641"/>
    <w:rsid w:val="005C6304"/>
    <w:rsid w:val="005E5C08"/>
    <w:rsid w:val="005F5F5B"/>
    <w:rsid w:val="00600DB3"/>
    <w:rsid w:val="006026C1"/>
    <w:rsid w:val="006224E9"/>
    <w:rsid w:val="00624A67"/>
    <w:rsid w:val="00651EA6"/>
    <w:rsid w:val="0065442F"/>
    <w:rsid w:val="00663342"/>
    <w:rsid w:val="006639A8"/>
    <w:rsid w:val="00670923"/>
    <w:rsid w:val="00682424"/>
    <w:rsid w:val="00690235"/>
    <w:rsid w:val="006A24EC"/>
    <w:rsid w:val="006B0A14"/>
    <w:rsid w:val="006C54E0"/>
    <w:rsid w:val="006D32E9"/>
    <w:rsid w:val="006E2B4E"/>
    <w:rsid w:val="00735808"/>
    <w:rsid w:val="00744117"/>
    <w:rsid w:val="00754C06"/>
    <w:rsid w:val="00757A94"/>
    <w:rsid w:val="00767211"/>
    <w:rsid w:val="00777AB9"/>
    <w:rsid w:val="00792DDF"/>
    <w:rsid w:val="007A05D7"/>
    <w:rsid w:val="007A0FB8"/>
    <w:rsid w:val="007B0D2B"/>
    <w:rsid w:val="007B535C"/>
    <w:rsid w:val="007C1805"/>
    <w:rsid w:val="007D597F"/>
    <w:rsid w:val="007E4BF0"/>
    <w:rsid w:val="007F4FAD"/>
    <w:rsid w:val="007F759C"/>
    <w:rsid w:val="00823025"/>
    <w:rsid w:val="008270D3"/>
    <w:rsid w:val="00831039"/>
    <w:rsid w:val="0085224C"/>
    <w:rsid w:val="00855772"/>
    <w:rsid w:val="00862876"/>
    <w:rsid w:val="00876328"/>
    <w:rsid w:val="00891D5F"/>
    <w:rsid w:val="008A7278"/>
    <w:rsid w:val="008D2FC3"/>
    <w:rsid w:val="008E0ABC"/>
    <w:rsid w:val="008E6AC3"/>
    <w:rsid w:val="008F174A"/>
    <w:rsid w:val="0091049F"/>
    <w:rsid w:val="0092487F"/>
    <w:rsid w:val="00937B44"/>
    <w:rsid w:val="009424ED"/>
    <w:rsid w:val="0094322E"/>
    <w:rsid w:val="00944A29"/>
    <w:rsid w:val="009469E1"/>
    <w:rsid w:val="009539B7"/>
    <w:rsid w:val="00955168"/>
    <w:rsid w:val="00955985"/>
    <w:rsid w:val="00964B7D"/>
    <w:rsid w:val="0096627F"/>
    <w:rsid w:val="00983E16"/>
    <w:rsid w:val="00987F55"/>
    <w:rsid w:val="009904A4"/>
    <w:rsid w:val="009A6A84"/>
    <w:rsid w:val="009D58F3"/>
    <w:rsid w:val="009D6E08"/>
    <w:rsid w:val="009E3E01"/>
    <w:rsid w:val="00A03C20"/>
    <w:rsid w:val="00A06191"/>
    <w:rsid w:val="00A11C25"/>
    <w:rsid w:val="00A25E8B"/>
    <w:rsid w:val="00A33339"/>
    <w:rsid w:val="00A402D9"/>
    <w:rsid w:val="00A64697"/>
    <w:rsid w:val="00A80783"/>
    <w:rsid w:val="00A84A54"/>
    <w:rsid w:val="00A87622"/>
    <w:rsid w:val="00A96D11"/>
    <w:rsid w:val="00A9767D"/>
    <w:rsid w:val="00AA1354"/>
    <w:rsid w:val="00AB2A3B"/>
    <w:rsid w:val="00AB68EE"/>
    <w:rsid w:val="00AC1526"/>
    <w:rsid w:val="00AC77D5"/>
    <w:rsid w:val="00AF24FF"/>
    <w:rsid w:val="00AF2EA7"/>
    <w:rsid w:val="00AF2F90"/>
    <w:rsid w:val="00B037BB"/>
    <w:rsid w:val="00B06C76"/>
    <w:rsid w:val="00B329F7"/>
    <w:rsid w:val="00B32F62"/>
    <w:rsid w:val="00B341C0"/>
    <w:rsid w:val="00B47E41"/>
    <w:rsid w:val="00B51A19"/>
    <w:rsid w:val="00B56914"/>
    <w:rsid w:val="00B646BA"/>
    <w:rsid w:val="00B70461"/>
    <w:rsid w:val="00B820BC"/>
    <w:rsid w:val="00B82B34"/>
    <w:rsid w:val="00B8317F"/>
    <w:rsid w:val="00B85DC4"/>
    <w:rsid w:val="00B92AED"/>
    <w:rsid w:val="00B92C12"/>
    <w:rsid w:val="00BA1263"/>
    <w:rsid w:val="00BB11E2"/>
    <w:rsid w:val="00BB6DEC"/>
    <w:rsid w:val="00BC5874"/>
    <w:rsid w:val="00BD77EF"/>
    <w:rsid w:val="00C018CC"/>
    <w:rsid w:val="00C04597"/>
    <w:rsid w:val="00C21766"/>
    <w:rsid w:val="00C3389A"/>
    <w:rsid w:val="00C5734F"/>
    <w:rsid w:val="00C71082"/>
    <w:rsid w:val="00C76F11"/>
    <w:rsid w:val="00C954BE"/>
    <w:rsid w:val="00CA2133"/>
    <w:rsid w:val="00CB6EFE"/>
    <w:rsid w:val="00CF0CD5"/>
    <w:rsid w:val="00CF0F23"/>
    <w:rsid w:val="00CF73FB"/>
    <w:rsid w:val="00D00E86"/>
    <w:rsid w:val="00D137EE"/>
    <w:rsid w:val="00D2119B"/>
    <w:rsid w:val="00D2157F"/>
    <w:rsid w:val="00D37041"/>
    <w:rsid w:val="00D4183A"/>
    <w:rsid w:val="00D5615C"/>
    <w:rsid w:val="00D63BD6"/>
    <w:rsid w:val="00D867B4"/>
    <w:rsid w:val="00D92C9E"/>
    <w:rsid w:val="00DA5A1C"/>
    <w:rsid w:val="00DB093D"/>
    <w:rsid w:val="00DC664C"/>
    <w:rsid w:val="00DD17D4"/>
    <w:rsid w:val="00DD4697"/>
    <w:rsid w:val="00DE4C82"/>
    <w:rsid w:val="00DE4C93"/>
    <w:rsid w:val="00DE6C2D"/>
    <w:rsid w:val="00DF1126"/>
    <w:rsid w:val="00DF2862"/>
    <w:rsid w:val="00E017AA"/>
    <w:rsid w:val="00E0357F"/>
    <w:rsid w:val="00E17F05"/>
    <w:rsid w:val="00E20D1E"/>
    <w:rsid w:val="00E25828"/>
    <w:rsid w:val="00E32C48"/>
    <w:rsid w:val="00E42D49"/>
    <w:rsid w:val="00E50FCF"/>
    <w:rsid w:val="00E65A96"/>
    <w:rsid w:val="00E71845"/>
    <w:rsid w:val="00E90671"/>
    <w:rsid w:val="00E948EC"/>
    <w:rsid w:val="00EA7EB8"/>
    <w:rsid w:val="00EC3435"/>
    <w:rsid w:val="00ED05C1"/>
    <w:rsid w:val="00ED69A5"/>
    <w:rsid w:val="00EE32D6"/>
    <w:rsid w:val="00F05FD0"/>
    <w:rsid w:val="00F067C6"/>
    <w:rsid w:val="00F37B67"/>
    <w:rsid w:val="00F42B1A"/>
    <w:rsid w:val="00F6236D"/>
    <w:rsid w:val="00F81187"/>
    <w:rsid w:val="00F82D8E"/>
    <w:rsid w:val="00FB3A0A"/>
    <w:rsid w:val="00FB4665"/>
    <w:rsid w:val="00FB739C"/>
    <w:rsid w:val="00FE03FD"/>
    <w:rsid w:val="00FE34DD"/>
    <w:rsid w:val="00FE4DD0"/>
    <w:rsid w:val="00FE6D08"/>
    <w:rsid w:val="00FF13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F0478"/>
  <w15:docId w15:val="{2A90EE74-6CF6-4DC0-900C-93ACB302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4A6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0">
    <w:name w:val="Style0"/>
    <w:basedOn w:val="Normalny"/>
    <w:rsid w:val="0045230F"/>
    <w:pPr>
      <w:spacing w:after="0" w:line="240" w:lineRule="auto"/>
    </w:pPr>
    <w:rPr>
      <w:rFonts w:ascii="Times New Roman" w:eastAsia="Times New Roman" w:hAnsi="Times New Roman"/>
      <w:sz w:val="20"/>
      <w:szCs w:val="20"/>
      <w:lang w:eastAsia="pl-PL"/>
    </w:rPr>
  </w:style>
  <w:style w:type="paragraph" w:customStyle="1" w:styleId="Style6">
    <w:name w:val="Style6"/>
    <w:basedOn w:val="Normalny"/>
    <w:rsid w:val="0045230F"/>
    <w:pPr>
      <w:spacing w:after="0" w:line="240" w:lineRule="auto"/>
    </w:pPr>
    <w:rPr>
      <w:rFonts w:ascii="Times New Roman" w:eastAsia="Times New Roman" w:hAnsi="Times New Roman"/>
      <w:sz w:val="20"/>
      <w:szCs w:val="20"/>
      <w:lang w:eastAsia="pl-PL"/>
    </w:rPr>
  </w:style>
  <w:style w:type="character" w:customStyle="1" w:styleId="CharStyle0">
    <w:name w:val="CharStyle0"/>
    <w:rsid w:val="0045230F"/>
    <w:rPr>
      <w:rFonts w:ascii="Times New Roman" w:eastAsia="Times New Roman" w:hAnsi="Times New Roman" w:cs="Times New Roman"/>
      <w:b w:val="0"/>
      <w:bCs w:val="0"/>
      <w:i w:val="0"/>
      <w:iCs w:val="0"/>
      <w:smallCaps w:val="0"/>
      <w:sz w:val="24"/>
      <w:szCs w:val="24"/>
    </w:rPr>
  </w:style>
  <w:style w:type="character" w:customStyle="1" w:styleId="CharStyle1">
    <w:name w:val="CharStyle1"/>
    <w:rsid w:val="0045230F"/>
    <w:rPr>
      <w:rFonts w:ascii="Times New Roman" w:eastAsia="Times New Roman" w:hAnsi="Times New Roman" w:cs="Times New Roman"/>
      <w:b/>
      <w:bCs/>
      <w:i w:val="0"/>
      <w:iCs w:val="0"/>
      <w:smallCaps w:val="0"/>
      <w:sz w:val="24"/>
      <w:szCs w:val="24"/>
    </w:rPr>
  </w:style>
  <w:style w:type="paragraph" w:customStyle="1" w:styleId="Style11">
    <w:name w:val="Style11"/>
    <w:basedOn w:val="Normalny"/>
    <w:rsid w:val="0045230F"/>
    <w:pPr>
      <w:spacing w:after="0" w:line="240" w:lineRule="auto"/>
    </w:pPr>
    <w:rPr>
      <w:rFonts w:ascii="Times New Roman" w:eastAsia="Times New Roman" w:hAnsi="Times New Roman"/>
      <w:sz w:val="20"/>
      <w:szCs w:val="20"/>
      <w:lang w:eastAsia="pl-PL"/>
    </w:rPr>
  </w:style>
  <w:style w:type="paragraph" w:customStyle="1" w:styleId="Style12">
    <w:name w:val="Style12"/>
    <w:basedOn w:val="Normalny"/>
    <w:rsid w:val="0045230F"/>
    <w:pPr>
      <w:spacing w:after="0" w:line="240" w:lineRule="auto"/>
    </w:pPr>
    <w:rPr>
      <w:rFonts w:ascii="Times New Roman" w:eastAsia="Times New Roman" w:hAnsi="Times New Roman"/>
      <w:sz w:val="20"/>
      <w:szCs w:val="20"/>
      <w:lang w:eastAsia="pl-PL"/>
    </w:rPr>
  </w:style>
  <w:style w:type="paragraph" w:customStyle="1" w:styleId="Style10">
    <w:name w:val="Style10"/>
    <w:basedOn w:val="Normalny"/>
    <w:rsid w:val="0045230F"/>
    <w:pPr>
      <w:spacing w:after="0" w:line="240" w:lineRule="auto"/>
    </w:pPr>
    <w:rPr>
      <w:rFonts w:ascii="Times New Roman" w:eastAsia="Times New Roman" w:hAnsi="Times New Roman"/>
      <w:sz w:val="20"/>
      <w:szCs w:val="20"/>
      <w:lang w:eastAsia="pl-PL"/>
    </w:rPr>
  </w:style>
  <w:style w:type="character" w:customStyle="1" w:styleId="CharStyle2">
    <w:name w:val="CharStyle2"/>
    <w:rsid w:val="0045230F"/>
    <w:rPr>
      <w:rFonts w:ascii="Arial" w:eastAsia="Arial" w:hAnsi="Arial" w:cs="Arial"/>
      <w:b w:val="0"/>
      <w:bCs w:val="0"/>
      <w:i w:val="0"/>
      <w:iCs w:val="0"/>
      <w:smallCaps w:val="0"/>
      <w:sz w:val="22"/>
      <w:szCs w:val="22"/>
    </w:rPr>
  </w:style>
  <w:style w:type="character" w:customStyle="1" w:styleId="CharStyle37">
    <w:name w:val="CharStyle37"/>
    <w:rsid w:val="0045230F"/>
    <w:rPr>
      <w:rFonts w:ascii="Times New Roman" w:eastAsia="Times New Roman" w:hAnsi="Times New Roman" w:cs="Times New Roman"/>
      <w:b w:val="0"/>
      <w:bCs w:val="0"/>
      <w:i w:val="0"/>
      <w:iCs w:val="0"/>
      <w:smallCaps w:val="0"/>
      <w:sz w:val="20"/>
      <w:szCs w:val="20"/>
    </w:rPr>
  </w:style>
  <w:style w:type="paragraph" w:customStyle="1" w:styleId="Style21">
    <w:name w:val="Style21"/>
    <w:basedOn w:val="Normalny"/>
    <w:rsid w:val="0045230F"/>
    <w:pPr>
      <w:spacing w:after="0" w:line="240" w:lineRule="auto"/>
    </w:pPr>
    <w:rPr>
      <w:rFonts w:ascii="Times New Roman" w:eastAsia="Times New Roman" w:hAnsi="Times New Roman"/>
      <w:sz w:val="20"/>
      <w:szCs w:val="20"/>
      <w:lang w:eastAsia="pl-PL"/>
    </w:rPr>
  </w:style>
  <w:style w:type="paragraph" w:customStyle="1" w:styleId="Style13">
    <w:name w:val="Style13"/>
    <w:basedOn w:val="Normalny"/>
    <w:rsid w:val="0045230F"/>
    <w:pPr>
      <w:spacing w:after="0" w:line="240" w:lineRule="auto"/>
    </w:pPr>
    <w:rPr>
      <w:rFonts w:ascii="Times New Roman" w:eastAsia="Times New Roman" w:hAnsi="Times New Roman"/>
      <w:sz w:val="20"/>
      <w:szCs w:val="20"/>
      <w:lang w:eastAsia="pl-PL"/>
    </w:rPr>
  </w:style>
  <w:style w:type="character" w:customStyle="1" w:styleId="CharStyle4">
    <w:name w:val="CharStyle4"/>
    <w:rsid w:val="0045230F"/>
    <w:rPr>
      <w:rFonts w:ascii="Times New Roman" w:eastAsia="Times New Roman" w:hAnsi="Times New Roman" w:cs="Times New Roman"/>
      <w:b/>
      <w:bCs/>
      <w:i w:val="0"/>
      <w:iCs w:val="0"/>
      <w:smallCaps w:val="0"/>
      <w:sz w:val="30"/>
      <w:szCs w:val="30"/>
    </w:rPr>
  </w:style>
  <w:style w:type="character" w:customStyle="1" w:styleId="CharStyle48">
    <w:name w:val="CharStyle48"/>
    <w:rsid w:val="0045230F"/>
    <w:rPr>
      <w:rFonts w:ascii="Times New Roman" w:eastAsia="Times New Roman" w:hAnsi="Times New Roman" w:cs="Times New Roman"/>
      <w:b w:val="0"/>
      <w:bCs w:val="0"/>
      <w:i w:val="0"/>
      <w:iCs w:val="0"/>
      <w:smallCaps w:val="0"/>
      <w:sz w:val="22"/>
      <w:szCs w:val="22"/>
    </w:rPr>
  </w:style>
  <w:style w:type="paragraph" w:customStyle="1" w:styleId="Style22">
    <w:name w:val="Style22"/>
    <w:basedOn w:val="Normalny"/>
    <w:rsid w:val="0045230F"/>
    <w:pPr>
      <w:spacing w:after="0" w:line="413" w:lineRule="exact"/>
    </w:pPr>
    <w:rPr>
      <w:rFonts w:ascii="Times New Roman" w:eastAsia="Times New Roman" w:hAnsi="Times New Roman"/>
      <w:sz w:val="20"/>
      <w:szCs w:val="20"/>
      <w:lang w:eastAsia="pl-PL"/>
    </w:rPr>
  </w:style>
  <w:style w:type="paragraph" w:customStyle="1" w:styleId="Style32">
    <w:name w:val="Style32"/>
    <w:basedOn w:val="Normalny"/>
    <w:rsid w:val="0045230F"/>
    <w:pPr>
      <w:spacing w:after="0" w:line="240" w:lineRule="auto"/>
    </w:pPr>
    <w:rPr>
      <w:rFonts w:ascii="Times New Roman" w:eastAsia="Times New Roman" w:hAnsi="Times New Roman"/>
      <w:sz w:val="20"/>
      <w:szCs w:val="20"/>
      <w:lang w:eastAsia="pl-PL"/>
    </w:rPr>
  </w:style>
  <w:style w:type="paragraph" w:customStyle="1" w:styleId="Style33">
    <w:name w:val="Style33"/>
    <w:basedOn w:val="Normalny"/>
    <w:rsid w:val="0045230F"/>
    <w:pPr>
      <w:spacing w:after="0" w:line="278" w:lineRule="exact"/>
      <w:ind w:hanging="682"/>
      <w:jc w:val="both"/>
    </w:pPr>
    <w:rPr>
      <w:rFonts w:ascii="Times New Roman" w:eastAsia="Times New Roman" w:hAnsi="Times New Roman"/>
      <w:sz w:val="20"/>
      <w:szCs w:val="20"/>
      <w:lang w:eastAsia="pl-PL"/>
    </w:rPr>
  </w:style>
  <w:style w:type="character" w:customStyle="1" w:styleId="CharStyle49">
    <w:name w:val="CharStyle49"/>
    <w:rsid w:val="0045230F"/>
    <w:rPr>
      <w:rFonts w:ascii="Times New Roman" w:eastAsia="Times New Roman" w:hAnsi="Times New Roman" w:cs="Times New Roman"/>
      <w:b w:val="0"/>
      <w:bCs w:val="0"/>
      <w:i/>
      <w:iCs/>
      <w:smallCaps w:val="0"/>
      <w:sz w:val="22"/>
      <w:szCs w:val="22"/>
    </w:rPr>
  </w:style>
  <w:style w:type="paragraph" w:customStyle="1" w:styleId="Style48">
    <w:name w:val="Style48"/>
    <w:basedOn w:val="Normalny"/>
    <w:rsid w:val="0045230F"/>
    <w:pPr>
      <w:spacing w:after="0" w:line="275" w:lineRule="exact"/>
      <w:jc w:val="both"/>
    </w:pPr>
    <w:rPr>
      <w:rFonts w:ascii="Times New Roman" w:eastAsia="Times New Roman" w:hAnsi="Times New Roman"/>
      <w:sz w:val="20"/>
      <w:szCs w:val="20"/>
      <w:lang w:eastAsia="pl-PL"/>
    </w:rPr>
  </w:style>
  <w:style w:type="paragraph" w:customStyle="1" w:styleId="Style49">
    <w:name w:val="Style49"/>
    <w:basedOn w:val="Normalny"/>
    <w:rsid w:val="0045230F"/>
    <w:pPr>
      <w:spacing w:after="0" w:line="240" w:lineRule="auto"/>
    </w:pPr>
    <w:rPr>
      <w:rFonts w:ascii="Times New Roman" w:eastAsia="Times New Roman" w:hAnsi="Times New Roman"/>
      <w:sz w:val="20"/>
      <w:szCs w:val="20"/>
      <w:lang w:eastAsia="pl-PL"/>
    </w:rPr>
  </w:style>
  <w:style w:type="character" w:customStyle="1" w:styleId="CharStyle36">
    <w:name w:val="CharStyle36"/>
    <w:rsid w:val="0045230F"/>
    <w:rPr>
      <w:rFonts w:ascii="Times New Roman" w:eastAsia="Times New Roman" w:hAnsi="Times New Roman" w:cs="Times New Roman"/>
      <w:b/>
      <w:bCs/>
      <w:i w:val="0"/>
      <w:iCs w:val="0"/>
      <w:smallCaps w:val="0"/>
      <w:sz w:val="22"/>
      <w:szCs w:val="22"/>
    </w:rPr>
  </w:style>
  <w:style w:type="paragraph" w:customStyle="1" w:styleId="Style31">
    <w:name w:val="Style31"/>
    <w:basedOn w:val="Normalny"/>
    <w:rsid w:val="0045230F"/>
    <w:pPr>
      <w:spacing w:after="0" w:line="240" w:lineRule="auto"/>
    </w:pPr>
    <w:rPr>
      <w:rFonts w:ascii="Times New Roman" w:eastAsia="Times New Roman" w:hAnsi="Times New Roman"/>
      <w:sz w:val="20"/>
      <w:szCs w:val="20"/>
      <w:lang w:eastAsia="pl-PL"/>
    </w:rPr>
  </w:style>
  <w:style w:type="paragraph" w:customStyle="1" w:styleId="Style53">
    <w:name w:val="Style53"/>
    <w:basedOn w:val="Normalny"/>
    <w:rsid w:val="0045230F"/>
    <w:pPr>
      <w:spacing w:after="0" w:line="274" w:lineRule="exact"/>
      <w:ind w:hanging="696"/>
    </w:pPr>
    <w:rPr>
      <w:rFonts w:ascii="Times New Roman" w:eastAsia="Times New Roman" w:hAnsi="Times New Roman"/>
      <w:sz w:val="20"/>
      <w:szCs w:val="20"/>
      <w:lang w:eastAsia="pl-PL"/>
    </w:rPr>
  </w:style>
  <w:style w:type="character" w:customStyle="1" w:styleId="CharStyle52">
    <w:name w:val="CharStyle52"/>
    <w:rsid w:val="0045230F"/>
    <w:rPr>
      <w:rFonts w:ascii="Times New Roman" w:eastAsia="Times New Roman" w:hAnsi="Times New Roman" w:cs="Times New Roman"/>
      <w:b/>
      <w:bCs/>
      <w:i w:val="0"/>
      <w:iCs w:val="0"/>
      <w:smallCaps w:val="0"/>
      <w:sz w:val="26"/>
      <w:szCs w:val="26"/>
    </w:rPr>
  </w:style>
  <w:style w:type="paragraph" w:customStyle="1" w:styleId="Style60">
    <w:name w:val="Style60"/>
    <w:basedOn w:val="Normalny"/>
    <w:rsid w:val="0045230F"/>
    <w:pPr>
      <w:spacing w:after="0" w:line="240" w:lineRule="auto"/>
      <w:jc w:val="both"/>
    </w:pPr>
    <w:rPr>
      <w:rFonts w:ascii="Times New Roman" w:eastAsia="Times New Roman" w:hAnsi="Times New Roman"/>
      <w:sz w:val="20"/>
      <w:szCs w:val="20"/>
      <w:lang w:eastAsia="pl-PL"/>
    </w:rPr>
  </w:style>
  <w:style w:type="paragraph" w:customStyle="1" w:styleId="Style62">
    <w:name w:val="Style62"/>
    <w:basedOn w:val="Normalny"/>
    <w:rsid w:val="0045230F"/>
    <w:pPr>
      <w:spacing w:after="0" w:line="275" w:lineRule="exact"/>
      <w:ind w:hanging="706"/>
      <w:jc w:val="both"/>
    </w:pPr>
    <w:rPr>
      <w:rFonts w:ascii="Times New Roman" w:eastAsia="Times New Roman" w:hAnsi="Times New Roman"/>
      <w:sz w:val="20"/>
      <w:szCs w:val="20"/>
      <w:lang w:eastAsia="pl-PL"/>
    </w:rPr>
  </w:style>
  <w:style w:type="paragraph" w:customStyle="1" w:styleId="Style73">
    <w:name w:val="Style73"/>
    <w:basedOn w:val="Normalny"/>
    <w:rsid w:val="0045230F"/>
    <w:pPr>
      <w:spacing w:after="0" w:line="240" w:lineRule="auto"/>
      <w:jc w:val="right"/>
    </w:pPr>
    <w:rPr>
      <w:rFonts w:ascii="Times New Roman" w:eastAsia="Times New Roman" w:hAnsi="Times New Roman"/>
      <w:sz w:val="20"/>
      <w:szCs w:val="20"/>
      <w:lang w:eastAsia="pl-PL"/>
    </w:rPr>
  </w:style>
  <w:style w:type="paragraph" w:customStyle="1" w:styleId="Style76">
    <w:name w:val="Style76"/>
    <w:basedOn w:val="Normalny"/>
    <w:rsid w:val="0045230F"/>
    <w:pPr>
      <w:spacing w:after="0" w:line="277" w:lineRule="exact"/>
      <w:jc w:val="both"/>
    </w:pPr>
    <w:rPr>
      <w:rFonts w:ascii="Times New Roman" w:eastAsia="Times New Roman" w:hAnsi="Times New Roman"/>
      <w:sz w:val="20"/>
      <w:szCs w:val="20"/>
      <w:lang w:eastAsia="pl-PL"/>
    </w:rPr>
  </w:style>
  <w:style w:type="paragraph" w:customStyle="1" w:styleId="Style89">
    <w:name w:val="Style89"/>
    <w:basedOn w:val="Normalny"/>
    <w:rsid w:val="0045230F"/>
    <w:pPr>
      <w:spacing w:after="0" w:line="276" w:lineRule="exact"/>
      <w:ind w:hanging="552"/>
    </w:pPr>
    <w:rPr>
      <w:rFonts w:ascii="Times New Roman" w:eastAsia="Times New Roman" w:hAnsi="Times New Roman"/>
      <w:sz w:val="20"/>
      <w:szCs w:val="20"/>
      <w:lang w:eastAsia="pl-PL"/>
    </w:rPr>
  </w:style>
  <w:style w:type="paragraph" w:customStyle="1" w:styleId="Style77">
    <w:name w:val="Style77"/>
    <w:basedOn w:val="Normalny"/>
    <w:rsid w:val="0045230F"/>
    <w:pPr>
      <w:spacing w:after="0" w:line="278" w:lineRule="exact"/>
      <w:ind w:hanging="269"/>
      <w:jc w:val="both"/>
    </w:pPr>
    <w:rPr>
      <w:rFonts w:ascii="Times New Roman" w:eastAsia="Times New Roman" w:hAnsi="Times New Roman"/>
      <w:sz w:val="20"/>
      <w:szCs w:val="20"/>
      <w:lang w:eastAsia="pl-PL"/>
    </w:rPr>
  </w:style>
  <w:style w:type="character" w:customStyle="1" w:styleId="CharStyle19">
    <w:name w:val="CharStyle19"/>
    <w:rsid w:val="0045230F"/>
    <w:rPr>
      <w:rFonts w:ascii="Times New Roman" w:eastAsia="Times New Roman" w:hAnsi="Times New Roman" w:cs="Times New Roman"/>
      <w:b w:val="0"/>
      <w:bCs w:val="0"/>
      <w:i w:val="0"/>
      <w:iCs w:val="0"/>
      <w:smallCaps w:val="0"/>
      <w:sz w:val="22"/>
      <w:szCs w:val="22"/>
    </w:rPr>
  </w:style>
  <w:style w:type="paragraph" w:customStyle="1" w:styleId="Style116">
    <w:name w:val="Style116"/>
    <w:basedOn w:val="Normalny"/>
    <w:rsid w:val="0045230F"/>
    <w:pPr>
      <w:spacing w:after="0" w:line="274" w:lineRule="exact"/>
      <w:ind w:hanging="274"/>
    </w:pPr>
    <w:rPr>
      <w:rFonts w:ascii="Times New Roman" w:eastAsia="Times New Roman" w:hAnsi="Times New Roman"/>
      <w:sz w:val="20"/>
      <w:szCs w:val="20"/>
      <w:lang w:eastAsia="pl-PL"/>
    </w:rPr>
  </w:style>
  <w:style w:type="paragraph" w:customStyle="1" w:styleId="Style144">
    <w:name w:val="Style144"/>
    <w:basedOn w:val="Normalny"/>
    <w:rsid w:val="0045230F"/>
    <w:pPr>
      <w:spacing w:after="0" w:line="240" w:lineRule="auto"/>
    </w:pPr>
    <w:rPr>
      <w:rFonts w:ascii="Times New Roman" w:eastAsia="Times New Roman" w:hAnsi="Times New Roman"/>
      <w:sz w:val="20"/>
      <w:szCs w:val="20"/>
      <w:lang w:eastAsia="pl-PL"/>
    </w:rPr>
  </w:style>
  <w:style w:type="paragraph" w:customStyle="1" w:styleId="Style148">
    <w:name w:val="Style148"/>
    <w:basedOn w:val="Normalny"/>
    <w:rsid w:val="0045230F"/>
    <w:pPr>
      <w:spacing w:after="0" w:line="274" w:lineRule="exact"/>
      <w:ind w:hanging="360"/>
    </w:pPr>
    <w:rPr>
      <w:rFonts w:ascii="Times New Roman" w:eastAsia="Times New Roman" w:hAnsi="Times New Roman"/>
      <w:sz w:val="20"/>
      <w:szCs w:val="20"/>
      <w:lang w:eastAsia="pl-PL"/>
    </w:rPr>
  </w:style>
  <w:style w:type="paragraph" w:customStyle="1" w:styleId="Style147">
    <w:name w:val="Style147"/>
    <w:basedOn w:val="Normalny"/>
    <w:rsid w:val="0045230F"/>
    <w:pPr>
      <w:spacing w:after="0" w:line="283" w:lineRule="exact"/>
      <w:ind w:firstLine="701"/>
    </w:pPr>
    <w:rPr>
      <w:rFonts w:ascii="Times New Roman" w:eastAsia="Times New Roman" w:hAnsi="Times New Roman"/>
      <w:sz w:val="20"/>
      <w:szCs w:val="20"/>
      <w:lang w:eastAsia="pl-PL"/>
    </w:rPr>
  </w:style>
  <w:style w:type="paragraph" w:customStyle="1" w:styleId="Style155">
    <w:name w:val="Style155"/>
    <w:basedOn w:val="Normalny"/>
    <w:rsid w:val="0045230F"/>
    <w:pPr>
      <w:spacing w:after="0" w:line="277" w:lineRule="exact"/>
      <w:ind w:hanging="269"/>
      <w:jc w:val="both"/>
    </w:pPr>
    <w:rPr>
      <w:rFonts w:ascii="Times New Roman" w:eastAsia="Times New Roman" w:hAnsi="Times New Roman"/>
      <w:sz w:val="20"/>
      <w:szCs w:val="20"/>
      <w:lang w:eastAsia="pl-PL"/>
    </w:rPr>
  </w:style>
  <w:style w:type="paragraph" w:customStyle="1" w:styleId="Style156">
    <w:name w:val="Style156"/>
    <w:basedOn w:val="Normalny"/>
    <w:rsid w:val="0045230F"/>
    <w:pPr>
      <w:spacing w:after="0" w:line="274" w:lineRule="exact"/>
      <w:ind w:hanging="264"/>
      <w:jc w:val="both"/>
    </w:pPr>
    <w:rPr>
      <w:rFonts w:ascii="Times New Roman" w:eastAsia="Times New Roman" w:hAnsi="Times New Roman"/>
      <w:sz w:val="20"/>
      <w:szCs w:val="20"/>
      <w:lang w:eastAsia="pl-PL"/>
    </w:rPr>
  </w:style>
  <w:style w:type="paragraph" w:customStyle="1" w:styleId="Style182">
    <w:name w:val="Style182"/>
    <w:basedOn w:val="Normalny"/>
    <w:rsid w:val="0045230F"/>
    <w:pPr>
      <w:spacing w:after="0" w:line="235" w:lineRule="exact"/>
      <w:ind w:hanging="149"/>
    </w:pPr>
    <w:rPr>
      <w:rFonts w:ascii="Times New Roman" w:eastAsia="Times New Roman" w:hAnsi="Times New Roman"/>
      <w:sz w:val="20"/>
      <w:szCs w:val="20"/>
      <w:lang w:eastAsia="pl-PL"/>
    </w:rPr>
  </w:style>
  <w:style w:type="paragraph" w:customStyle="1" w:styleId="Style185">
    <w:name w:val="Style185"/>
    <w:basedOn w:val="Normalny"/>
    <w:rsid w:val="0045230F"/>
    <w:pPr>
      <w:spacing w:after="0" w:line="240" w:lineRule="auto"/>
    </w:pPr>
    <w:rPr>
      <w:rFonts w:ascii="Times New Roman" w:eastAsia="Times New Roman" w:hAnsi="Times New Roman"/>
      <w:sz w:val="20"/>
      <w:szCs w:val="20"/>
      <w:lang w:eastAsia="pl-PL"/>
    </w:rPr>
  </w:style>
  <w:style w:type="character" w:customStyle="1" w:styleId="CharStyle34">
    <w:name w:val="CharStyle34"/>
    <w:rsid w:val="0045230F"/>
    <w:rPr>
      <w:rFonts w:ascii="Times New Roman" w:eastAsia="Times New Roman" w:hAnsi="Times New Roman" w:cs="Times New Roman"/>
      <w:b w:val="0"/>
      <w:bCs w:val="0"/>
      <w:i/>
      <w:iCs/>
      <w:smallCaps w:val="0"/>
      <w:sz w:val="20"/>
      <w:szCs w:val="20"/>
    </w:rPr>
  </w:style>
  <w:style w:type="character" w:customStyle="1" w:styleId="CharStyle38">
    <w:name w:val="CharStyle38"/>
    <w:rsid w:val="0045230F"/>
    <w:rPr>
      <w:rFonts w:ascii="Times New Roman" w:eastAsia="Times New Roman" w:hAnsi="Times New Roman" w:cs="Times New Roman"/>
      <w:b/>
      <w:bCs/>
      <w:i w:val="0"/>
      <w:iCs w:val="0"/>
      <w:smallCaps w:val="0"/>
      <w:sz w:val="20"/>
      <w:szCs w:val="20"/>
    </w:rPr>
  </w:style>
  <w:style w:type="paragraph" w:customStyle="1" w:styleId="Style267">
    <w:name w:val="Style267"/>
    <w:basedOn w:val="Normalny"/>
    <w:rsid w:val="0045230F"/>
    <w:pPr>
      <w:spacing w:after="0" w:line="240" w:lineRule="auto"/>
    </w:pPr>
    <w:rPr>
      <w:rFonts w:ascii="Times New Roman" w:eastAsia="Times New Roman" w:hAnsi="Times New Roman"/>
      <w:sz w:val="20"/>
      <w:szCs w:val="20"/>
      <w:lang w:eastAsia="pl-PL"/>
    </w:rPr>
  </w:style>
  <w:style w:type="character" w:customStyle="1" w:styleId="CharStyle50">
    <w:name w:val="CharStyle50"/>
    <w:rsid w:val="0045230F"/>
    <w:rPr>
      <w:rFonts w:ascii="Times New Roman" w:eastAsia="Times New Roman" w:hAnsi="Times New Roman" w:cs="Times New Roman"/>
      <w:b w:val="0"/>
      <w:bCs w:val="0"/>
      <w:i w:val="0"/>
      <w:iCs w:val="0"/>
      <w:smallCaps w:val="0"/>
      <w:sz w:val="26"/>
      <w:szCs w:val="26"/>
    </w:rPr>
  </w:style>
  <w:style w:type="character" w:customStyle="1" w:styleId="CharStyle51">
    <w:name w:val="CharStyle51"/>
    <w:rsid w:val="0045230F"/>
    <w:rPr>
      <w:rFonts w:ascii="Times New Roman" w:eastAsia="Times New Roman" w:hAnsi="Times New Roman" w:cs="Times New Roman"/>
      <w:b/>
      <w:bCs/>
      <w:i/>
      <w:iCs/>
      <w:smallCaps w:val="0"/>
      <w:sz w:val="22"/>
      <w:szCs w:val="22"/>
    </w:rPr>
  </w:style>
  <w:style w:type="character" w:styleId="Odwoaniedokomentarza">
    <w:name w:val="annotation reference"/>
    <w:unhideWhenUsed/>
    <w:rsid w:val="00F067C6"/>
    <w:rPr>
      <w:sz w:val="16"/>
      <w:szCs w:val="16"/>
    </w:rPr>
  </w:style>
  <w:style w:type="paragraph" w:styleId="Tekstkomentarza">
    <w:name w:val="annotation text"/>
    <w:basedOn w:val="Normalny"/>
    <w:link w:val="TekstkomentarzaZnak"/>
    <w:uiPriority w:val="99"/>
    <w:semiHidden/>
    <w:unhideWhenUsed/>
    <w:rsid w:val="00F067C6"/>
    <w:pPr>
      <w:spacing w:line="240" w:lineRule="auto"/>
    </w:pPr>
    <w:rPr>
      <w:sz w:val="20"/>
      <w:szCs w:val="20"/>
    </w:rPr>
  </w:style>
  <w:style w:type="character" w:customStyle="1" w:styleId="TekstkomentarzaZnak">
    <w:name w:val="Tekst komentarza Znak"/>
    <w:link w:val="Tekstkomentarza"/>
    <w:uiPriority w:val="99"/>
    <w:semiHidden/>
    <w:rsid w:val="00F067C6"/>
    <w:rPr>
      <w:sz w:val="20"/>
      <w:szCs w:val="20"/>
    </w:rPr>
  </w:style>
  <w:style w:type="paragraph" w:styleId="Tematkomentarza">
    <w:name w:val="annotation subject"/>
    <w:basedOn w:val="Tekstkomentarza"/>
    <w:next w:val="Tekstkomentarza"/>
    <w:link w:val="TematkomentarzaZnak"/>
    <w:uiPriority w:val="99"/>
    <w:semiHidden/>
    <w:unhideWhenUsed/>
    <w:rsid w:val="00F067C6"/>
    <w:rPr>
      <w:b/>
      <w:bCs/>
    </w:rPr>
  </w:style>
  <w:style w:type="character" w:customStyle="1" w:styleId="TematkomentarzaZnak">
    <w:name w:val="Temat komentarza Znak"/>
    <w:link w:val="Tematkomentarza"/>
    <w:uiPriority w:val="99"/>
    <w:semiHidden/>
    <w:rsid w:val="00F067C6"/>
    <w:rPr>
      <w:b/>
      <w:bCs/>
      <w:sz w:val="20"/>
      <w:szCs w:val="20"/>
    </w:rPr>
  </w:style>
  <w:style w:type="paragraph" w:styleId="Tekstdymka">
    <w:name w:val="Balloon Text"/>
    <w:basedOn w:val="Normalny"/>
    <w:link w:val="TekstdymkaZnak"/>
    <w:uiPriority w:val="99"/>
    <w:semiHidden/>
    <w:unhideWhenUsed/>
    <w:rsid w:val="00F067C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067C6"/>
    <w:rPr>
      <w:rFonts w:ascii="Tahoma" w:hAnsi="Tahoma" w:cs="Tahoma"/>
      <w:sz w:val="16"/>
      <w:szCs w:val="16"/>
    </w:rPr>
  </w:style>
  <w:style w:type="paragraph" w:styleId="Akapitzlist">
    <w:name w:val="List Paragraph"/>
    <w:basedOn w:val="Normalny"/>
    <w:uiPriority w:val="34"/>
    <w:qFormat/>
    <w:rsid w:val="00ED69A5"/>
    <w:pPr>
      <w:ind w:left="720"/>
      <w:contextualSpacing/>
    </w:pPr>
  </w:style>
  <w:style w:type="paragraph" w:styleId="Bezodstpw">
    <w:name w:val="No Spacing"/>
    <w:uiPriority w:val="1"/>
    <w:qFormat/>
    <w:rsid w:val="004041A5"/>
    <w:rPr>
      <w:rFonts w:ascii="Arial" w:hAnsi="Arial"/>
      <w:sz w:val="22"/>
      <w:szCs w:val="22"/>
      <w:lang w:eastAsia="en-US"/>
    </w:rPr>
  </w:style>
  <w:style w:type="character" w:styleId="Wyrnienieintensywne">
    <w:name w:val="Intense Emphasis"/>
    <w:uiPriority w:val="21"/>
    <w:qFormat/>
    <w:rsid w:val="006B0A14"/>
    <w:rPr>
      <w:b/>
      <w:bCs/>
      <w:i/>
      <w:iCs/>
      <w:color w:val="4F81BD"/>
    </w:rPr>
  </w:style>
  <w:style w:type="character" w:styleId="Uwydatnienie">
    <w:name w:val="Emphasis"/>
    <w:uiPriority w:val="20"/>
    <w:qFormat/>
    <w:rsid w:val="006B0A14"/>
    <w:rPr>
      <w:i/>
      <w:iCs/>
    </w:rPr>
  </w:style>
  <w:style w:type="paragraph" w:styleId="Nagwek">
    <w:name w:val="header"/>
    <w:basedOn w:val="Normalny"/>
    <w:link w:val="NagwekZnak"/>
    <w:uiPriority w:val="99"/>
    <w:unhideWhenUsed/>
    <w:rsid w:val="0046285A"/>
    <w:pPr>
      <w:tabs>
        <w:tab w:val="center" w:pos="4536"/>
        <w:tab w:val="right" w:pos="9072"/>
      </w:tabs>
    </w:pPr>
  </w:style>
  <w:style w:type="character" w:customStyle="1" w:styleId="NagwekZnak">
    <w:name w:val="Nagłówek Znak"/>
    <w:link w:val="Nagwek"/>
    <w:uiPriority w:val="99"/>
    <w:rsid w:val="0046285A"/>
    <w:rPr>
      <w:sz w:val="22"/>
      <w:szCs w:val="22"/>
      <w:lang w:eastAsia="en-US"/>
    </w:rPr>
  </w:style>
  <w:style w:type="paragraph" w:styleId="Stopka">
    <w:name w:val="footer"/>
    <w:basedOn w:val="Normalny"/>
    <w:link w:val="StopkaZnak"/>
    <w:uiPriority w:val="99"/>
    <w:unhideWhenUsed/>
    <w:rsid w:val="0046285A"/>
    <w:pPr>
      <w:tabs>
        <w:tab w:val="center" w:pos="4536"/>
        <w:tab w:val="right" w:pos="9072"/>
      </w:tabs>
    </w:pPr>
  </w:style>
  <w:style w:type="character" w:customStyle="1" w:styleId="StopkaZnak">
    <w:name w:val="Stopka Znak"/>
    <w:link w:val="Stopka"/>
    <w:uiPriority w:val="99"/>
    <w:rsid w:val="0046285A"/>
    <w:rPr>
      <w:sz w:val="22"/>
      <w:szCs w:val="22"/>
      <w:lang w:eastAsia="en-US"/>
    </w:rPr>
  </w:style>
  <w:style w:type="paragraph" w:customStyle="1" w:styleId="Default">
    <w:name w:val="Default"/>
    <w:rsid w:val="000A11DB"/>
    <w:pPr>
      <w:autoSpaceDE w:val="0"/>
      <w:autoSpaceDN w:val="0"/>
      <w:adjustRightInd w:val="0"/>
    </w:pPr>
    <w:rPr>
      <w:rFonts w:ascii="Times New Roman" w:hAnsi="Times New Roman"/>
      <w:color w:val="000000"/>
      <w:sz w:val="24"/>
      <w:szCs w:val="24"/>
    </w:rPr>
  </w:style>
  <w:style w:type="paragraph" w:styleId="Tekstpodstawowy">
    <w:name w:val="Body Text"/>
    <w:basedOn w:val="Normalny"/>
    <w:link w:val="TekstpodstawowyZnak"/>
    <w:rsid w:val="00C76F11"/>
    <w:pPr>
      <w:spacing w:after="120" w:line="240" w:lineRule="auto"/>
    </w:pPr>
    <w:rPr>
      <w:rFonts w:ascii="Tms Rmn" w:eastAsia="Times New Roman" w:hAnsi="Tms Rmn"/>
      <w:noProof/>
      <w:sz w:val="20"/>
      <w:szCs w:val="24"/>
      <w:lang w:eastAsia="pl-PL"/>
    </w:rPr>
  </w:style>
  <w:style w:type="character" w:customStyle="1" w:styleId="TekstpodstawowyZnak">
    <w:name w:val="Tekst podstawowy Znak"/>
    <w:basedOn w:val="Domylnaczcionkaakapitu"/>
    <w:link w:val="Tekstpodstawowy"/>
    <w:rsid w:val="00C76F11"/>
    <w:rPr>
      <w:rFonts w:ascii="Tms Rmn" w:eastAsia="Times New Roman" w:hAnsi="Tms Rmn"/>
      <w:noProof/>
      <w:szCs w:val="24"/>
    </w:rPr>
  </w:style>
  <w:style w:type="character" w:styleId="Pogrubienie">
    <w:name w:val="Strong"/>
    <w:qFormat/>
    <w:rsid w:val="00BA1263"/>
    <w:rPr>
      <w:rFonts w:ascii="Times New Roman" w:hAnsi="Times New Roman" w:cs="Times New Roman"/>
      <w:b/>
      <w:bCs/>
    </w:rPr>
  </w:style>
  <w:style w:type="paragraph" w:customStyle="1" w:styleId="Akapitzlist1">
    <w:name w:val="Akapit z listą1"/>
    <w:basedOn w:val="Normalny"/>
    <w:rsid w:val="00AC77D5"/>
    <w:pPr>
      <w:spacing w:after="0" w:line="240" w:lineRule="auto"/>
      <w:ind w:left="708"/>
    </w:pPr>
    <w:rPr>
      <w:rFonts w:ascii="Times New Roman" w:eastAsia="Times New Roman" w:hAnsi="Times New Roman"/>
      <w:sz w:val="24"/>
      <w:szCs w:val="24"/>
      <w:lang w:eastAsia="pl-PL"/>
    </w:rPr>
  </w:style>
  <w:style w:type="paragraph" w:customStyle="1" w:styleId="ZnakZnakZnakZnakZnakZnakZnak">
    <w:name w:val="Znak Znak Znak Znak Znak Znak Znak"/>
    <w:basedOn w:val="Normalny"/>
    <w:rsid w:val="00D5615C"/>
    <w:pPr>
      <w:spacing w:after="0" w:line="240" w:lineRule="auto"/>
    </w:pPr>
    <w:rPr>
      <w:rFonts w:ascii="Times New Roman" w:eastAsia="Times New Roman" w:hAnsi="Times New Roman"/>
      <w:sz w:val="24"/>
      <w:szCs w:val="24"/>
      <w:lang w:eastAsia="pl-PL"/>
    </w:rPr>
  </w:style>
  <w:style w:type="character" w:customStyle="1" w:styleId="tlid-translation">
    <w:name w:val="tlid-translation"/>
    <w:basedOn w:val="Domylnaczcionkaakapitu"/>
    <w:rsid w:val="005C0641"/>
  </w:style>
  <w:style w:type="character" w:styleId="Hipercze">
    <w:name w:val="Hyperlink"/>
    <w:semiHidden/>
    <w:rsid w:val="008E6AC3"/>
    <w:rPr>
      <w:color w:val="0000FF"/>
      <w:u w:val="single"/>
    </w:rPr>
  </w:style>
  <w:style w:type="character" w:styleId="Nierozpoznanawzmianka">
    <w:name w:val="Unresolved Mention"/>
    <w:basedOn w:val="Domylnaczcionkaakapitu"/>
    <w:uiPriority w:val="99"/>
    <w:semiHidden/>
    <w:unhideWhenUsed/>
    <w:rsid w:val="008E6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osseum.com.pl/dostep/index.php?b=Plastm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2CA3D69BE8B84BB724252448617912" ma:contentTypeVersion="" ma:contentTypeDescription="Utwórz nowy dokument." ma:contentTypeScope="" ma:versionID="96891aee651a3e8eee0573984bb8907b">
  <xsd:schema xmlns:xsd="http://www.w3.org/2001/XMLSchema" xmlns:xs="http://www.w3.org/2001/XMLSchema" xmlns:p="http://schemas.microsoft.com/office/2006/metadata/properties" targetNamespace="http://schemas.microsoft.com/office/2006/metadata/properties" ma:root="true" ma:fieldsID="3db7a110ff84a8ce860c6b5164503b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A2C9C-BFF2-4908-A5E3-8657EFD5D6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32EB57-2931-4258-A9F5-15D49138E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998B46-3BD3-4B74-BA70-E509E0833646}">
  <ds:schemaRefs>
    <ds:schemaRef ds:uri="http://schemas.openxmlformats.org/officeDocument/2006/bibliography"/>
  </ds:schemaRefs>
</ds:datastoreItem>
</file>

<file path=customXml/itemProps4.xml><?xml version="1.0" encoding="utf-8"?>
<ds:datastoreItem xmlns:ds="http://schemas.openxmlformats.org/officeDocument/2006/customXml" ds:itemID="{B1546F13-C939-410D-A076-A44C69C5B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5833</Words>
  <Characters>35000</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Piotr Kazusek</cp:lastModifiedBy>
  <cp:revision>2</cp:revision>
  <cp:lastPrinted>2017-07-06T14:31:00Z</cp:lastPrinted>
  <dcterms:created xsi:type="dcterms:W3CDTF">2022-03-01T07:53:00Z</dcterms:created>
  <dcterms:modified xsi:type="dcterms:W3CDTF">2022-03-01T07:53:00Z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0x010100282CA3D69BE8B84BB724252448617912</vt:lpwstr>
  </property>
</Properties>
</file>