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778A" w14:textId="6677F665" w:rsidR="00160C47" w:rsidRPr="00C00C3F" w:rsidRDefault="00160C47" w:rsidP="00160C47">
      <w:pPr>
        <w:rPr>
          <w:rFonts w:ascii="URW DIN" w:hAnsi="URW DIN" w:cs="Verdana"/>
          <w:b/>
          <w:bCs/>
          <w:sz w:val="20"/>
          <w:szCs w:val="20"/>
        </w:rPr>
      </w:pPr>
      <w:bookmarkStart w:id="0" w:name="_top"/>
      <w:bookmarkEnd w:id="0"/>
      <w:r w:rsidRPr="00C00C3F">
        <w:rPr>
          <w:rFonts w:ascii="URW DIN" w:hAnsi="URW DIN" w:cs="Verdana"/>
          <w:b/>
          <w:bCs/>
          <w:sz w:val="20"/>
          <w:szCs w:val="20"/>
        </w:rPr>
        <w:t>Warszawa, dnia_________20</w:t>
      </w:r>
      <w:r w:rsidR="005E561A" w:rsidRPr="00C00C3F">
        <w:rPr>
          <w:rFonts w:ascii="URW DIN" w:hAnsi="URW DIN" w:cs="Verdana"/>
          <w:b/>
          <w:bCs/>
          <w:sz w:val="20"/>
          <w:szCs w:val="20"/>
        </w:rPr>
        <w:t>22</w:t>
      </w:r>
      <w:r w:rsidRPr="00C00C3F">
        <w:rPr>
          <w:rFonts w:ascii="URW DIN" w:hAnsi="URW DIN" w:cs="Verdana"/>
          <w:b/>
          <w:bCs/>
          <w:sz w:val="20"/>
          <w:szCs w:val="20"/>
        </w:rPr>
        <w:t xml:space="preserve"> roku</w:t>
      </w:r>
    </w:p>
    <w:p w14:paraId="1600C467" w14:textId="77777777" w:rsidR="00160C47" w:rsidRPr="00C00C3F" w:rsidRDefault="00160C47" w:rsidP="00160C47">
      <w:pPr>
        <w:rPr>
          <w:rFonts w:ascii="URW DIN" w:hAnsi="URW DIN" w:cs="Verdana"/>
          <w:b/>
          <w:bCs/>
          <w:sz w:val="20"/>
          <w:szCs w:val="20"/>
        </w:rPr>
      </w:pPr>
    </w:p>
    <w:p w14:paraId="367B50AD" w14:textId="77777777" w:rsidR="00160C47" w:rsidRPr="00C00C3F" w:rsidRDefault="00160C47" w:rsidP="00160C47">
      <w:pPr>
        <w:rPr>
          <w:rFonts w:ascii="URW DIN" w:hAnsi="URW DIN" w:cs="Verdana"/>
          <w:b/>
          <w:bCs/>
          <w:sz w:val="20"/>
          <w:szCs w:val="20"/>
        </w:rPr>
      </w:pPr>
    </w:p>
    <w:p w14:paraId="33D2CB99" w14:textId="77777777" w:rsidR="00160C47" w:rsidRPr="00C00C3F" w:rsidRDefault="00160C47" w:rsidP="00160C47">
      <w:pPr>
        <w:rPr>
          <w:rFonts w:ascii="URW DIN" w:hAnsi="URW DIN" w:cs="Verdana"/>
          <w:b/>
          <w:bCs/>
          <w:sz w:val="20"/>
          <w:szCs w:val="20"/>
        </w:rPr>
      </w:pPr>
    </w:p>
    <w:p w14:paraId="38D982C0" w14:textId="77777777" w:rsidR="00160C47" w:rsidRPr="00C00C3F" w:rsidRDefault="00160C47" w:rsidP="00160C47">
      <w:pPr>
        <w:rPr>
          <w:rFonts w:ascii="URW DIN" w:hAnsi="URW DIN" w:cs="Verdana"/>
          <w:b/>
          <w:bCs/>
          <w:sz w:val="20"/>
          <w:szCs w:val="20"/>
        </w:rPr>
      </w:pPr>
      <w:r w:rsidRPr="00C00C3F">
        <w:rPr>
          <w:rFonts w:ascii="URW DIN" w:hAnsi="URW DIN" w:cs="Verdana"/>
          <w:b/>
          <w:bCs/>
          <w:sz w:val="20"/>
          <w:szCs w:val="20"/>
        </w:rPr>
        <w:t xml:space="preserve">UMOWA </w:t>
      </w:r>
    </w:p>
    <w:p w14:paraId="0B79D53F" w14:textId="694AAD6B" w:rsidR="00160C47" w:rsidRPr="00C00C3F" w:rsidRDefault="005567B1" w:rsidP="00160C47">
      <w:pPr>
        <w:rPr>
          <w:rFonts w:ascii="URW DIN" w:hAnsi="URW DIN" w:cs="Verdana"/>
          <w:b/>
          <w:bCs/>
          <w:sz w:val="20"/>
          <w:szCs w:val="20"/>
        </w:rPr>
      </w:pPr>
      <w:r w:rsidRPr="00C00C3F">
        <w:rPr>
          <w:rFonts w:ascii="URW DIN" w:hAnsi="URW DIN" w:cs="Verdana"/>
          <w:b/>
          <w:bCs/>
          <w:sz w:val="20"/>
          <w:szCs w:val="20"/>
        </w:rPr>
        <w:t>NA OPRACOWANIE STRATEGII I KONCEPCJ</w:t>
      </w:r>
      <w:r w:rsidR="00160D24" w:rsidRPr="00C00C3F">
        <w:rPr>
          <w:rFonts w:ascii="URW DIN" w:hAnsi="URW DIN" w:cs="Verdana"/>
          <w:b/>
          <w:bCs/>
          <w:sz w:val="20"/>
          <w:szCs w:val="20"/>
        </w:rPr>
        <w:t>I ORAZ PRZEPROWADZENIE I</w:t>
      </w:r>
      <w:r w:rsidR="004B55C2" w:rsidRPr="00C00C3F">
        <w:rPr>
          <w:rFonts w:ascii="URW DIN" w:hAnsi="URW DIN" w:cs="Verdana"/>
          <w:b/>
          <w:bCs/>
          <w:sz w:val="20"/>
          <w:szCs w:val="20"/>
        </w:rPr>
        <w:t xml:space="preserve"> </w:t>
      </w:r>
      <w:r w:rsidR="00160D24" w:rsidRPr="00C00C3F">
        <w:rPr>
          <w:rFonts w:ascii="URW DIN" w:hAnsi="URW DIN" w:cs="Verdana"/>
          <w:b/>
          <w:bCs/>
          <w:sz w:val="20"/>
          <w:szCs w:val="20"/>
        </w:rPr>
        <w:t>OBSŁUGĘ</w:t>
      </w:r>
      <w:r w:rsidR="00411639" w:rsidRPr="00C00C3F">
        <w:rPr>
          <w:rFonts w:ascii="URW DIN" w:hAnsi="URW DIN" w:cs="Verdana"/>
          <w:b/>
          <w:bCs/>
          <w:sz w:val="20"/>
          <w:szCs w:val="20"/>
        </w:rPr>
        <w:t xml:space="preserve"> KAMPANII INFORMACYJNO-</w:t>
      </w:r>
      <w:r w:rsidRPr="00C00C3F">
        <w:rPr>
          <w:rFonts w:ascii="URW DIN" w:hAnsi="URW DIN" w:cs="Verdana"/>
          <w:b/>
          <w:bCs/>
          <w:sz w:val="20"/>
          <w:szCs w:val="20"/>
        </w:rPr>
        <w:t>PROMOCYJNEJ W RAMACH PROJEKTU „</w:t>
      </w:r>
      <w:r w:rsidR="005E561A" w:rsidRPr="00C00C3F">
        <w:rPr>
          <w:rFonts w:ascii="URW DIN" w:hAnsi="URW DIN" w:cs="Verdana"/>
          <w:b/>
          <w:bCs/>
          <w:sz w:val="20"/>
          <w:szCs w:val="20"/>
        </w:rPr>
        <w:t>SYSTEM DEWELOPERSKIEGO</w:t>
      </w:r>
      <w:r w:rsidR="00E117AA" w:rsidRPr="00C00C3F">
        <w:rPr>
          <w:rFonts w:ascii="URW DIN" w:hAnsi="URW DIN" w:cs="Verdana"/>
          <w:b/>
          <w:bCs/>
          <w:sz w:val="20"/>
          <w:szCs w:val="20"/>
        </w:rPr>
        <w:t xml:space="preserve"> FUNDUSZU GWARANCYJNEGO</w:t>
      </w:r>
      <w:r w:rsidRPr="00C00C3F">
        <w:rPr>
          <w:rFonts w:ascii="URW DIN" w:hAnsi="URW DIN" w:cs="Verdana"/>
          <w:b/>
          <w:bCs/>
          <w:sz w:val="20"/>
          <w:szCs w:val="20"/>
        </w:rPr>
        <w:t>”</w:t>
      </w:r>
    </w:p>
    <w:p w14:paraId="5BF68F07" w14:textId="77777777" w:rsidR="00160C47" w:rsidRPr="00C00C3F" w:rsidRDefault="00160C47" w:rsidP="00160C47">
      <w:pPr>
        <w:rPr>
          <w:rFonts w:ascii="URW DIN" w:hAnsi="URW DIN" w:cs="Verdana"/>
          <w:sz w:val="20"/>
          <w:szCs w:val="20"/>
        </w:rPr>
      </w:pPr>
    </w:p>
    <w:p w14:paraId="1CD9E1C7" w14:textId="77777777" w:rsidR="00160C47" w:rsidRPr="00C00C3F" w:rsidRDefault="00160C47" w:rsidP="00160C47">
      <w:pPr>
        <w:rPr>
          <w:rFonts w:ascii="URW DIN" w:hAnsi="URW DIN" w:cs="Verdana"/>
          <w:sz w:val="20"/>
          <w:szCs w:val="20"/>
        </w:rPr>
      </w:pPr>
    </w:p>
    <w:p w14:paraId="6DB747C9" w14:textId="77777777" w:rsidR="00160C47" w:rsidRPr="00C00C3F" w:rsidRDefault="00160C47" w:rsidP="00160C47">
      <w:pPr>
        <w:rPr>
          <w:rFonts w:ascii="URW DIN" w:hAnsi="URW DIN" w:cs="Verdana"/>
          <w:sz w:val="20"/>
          <w:szCs w:val="20"/>
        </w:rPr>
      </w:pPr>
    </w:p>
    <w:p w14:paraId="2B49E893" w14:textId="77777777" w:rsidR="00160C47" w:rsidRPr="00C00C3F" w:rsidRDefault="00160C47" w:rsidP="00160C47">
      <w:pPr>
        <w:rPr>
          <w:rFonts w:ascii="URW DIN" w:hAnsi="URW DIN" w:cs="Verdana"/>
          <w:sz w:val="20"/>
          <w:szCs w:val="20"/>
        </w:rPr>
      </w:pPr>
      <w:r w:rsidRPr="00C00C3F">
        <w:rPr>
          <w:rFonts w:ascii="URW DIN" w:hAnsi="URW DIN" w:cs="Verdana"/>
          <w:sz w:val="20"/>
          <w:szCs w:val="20"/>
        </w:rPr>
        <w:t xml:space="preserve">zawarta </w:t>
      </w:r>
      <w:r w:rsidR="00447ACE" w:rsidRPr="00C00C3F">
        <w:rPr>
          <w:rFonts w:ascii="URW DIN" w:hAnsi="URW DIN" w:cs="Verdana"/>
          <w:sz w:val="20"/>
          <w:szCs w:val="20"/>
        </w:rPr>
        <w:t>po</w:t>
      </w:r>
      <w:r w:rsidRPr="00C00C3F">
        <w:rPr>
          <w:rFonts w:ascii="URW DIN" w:hAnsi="URW DIN" w:cs="Verdana"/>
          <w:sz w:val="20"/>
          <w:szCs w:val="20"/>
        </w:rPr>
        <w:t>między</w:t>
      </w:r>
    </w:p>
    <w:p w14:paraId="4D6C214C" w14:textId="77777777" w:rsidR="00160C47" w:rsidRPr="00C00C3F" w:rsidRDefault="00160C47" w:rsidP="00160C47">
      <w:pPr>
        <w:rPr>
          <w:rFonts w:ascii="URW DIN" w:hAnsi="URW DIN" w:cs="Verdana"/>
          <w:b/>
          <w:bCs/>
          <w:sz w:val="20"/>
          <w:szCs w:val="20"/>
        </w:rPr>
      </w:pPr>
    </w:p>
    <w:p w14:paraId="48464EE7" w14:textId="77777777" w:rsidR="00160C47" w:rsidRPr="00C00C3F" w:rsidRDefault="00160C47" w:rsidP="00160C47">
      <w:pPr>
        <w:rPr>
          <w:rFonts w:ascii="URW DIN" w:hAnsi="URW DIN" w:cs="Verdana"/>
          <w:b/>
          <w:bCs/>
          <w:sz w:val="20"/>
          <w:szCs w:val="20"/>
        </w:rPr>
      </w:pPr>
    </w:p>
    <w:p w14:paraId="4C4DDC25" w14:textId="77777777" w:rsidR="00160C47" w:rsidRPr="00C00C3F" w:rsidRDefault="00160C47" w:rsidP="00160C47">
      <w:pPr>
        <w:rPr>
          <w:rFonts w:ascii="URW DIN" w:hAnsi="URW DIN" w:cs="Verdana"/>
          <w:b/>
          <w:bCs/>
          <w:sz w:val="20"/>
          <w:szCs w:val="20"/>
        </w:rPr>
      </w:pPr>
    </w:p>
    <w:p w14:paraId="62034451" w14:textId="77777777" w:rsidR="00160C47" w:rsidRPr="00C00C3F" w:rsidRDefault="00160C47" w:rsidP="00160C47">
      <w:pPr>
        <w:rPr>
          <w:rFonts w:ascii="URW DIN" w:hAnsi="URW DIN" w:cs="Verdana"/>
          <w:b/>
          <w:bCs/>
          <w:sz w:val="20"/>
          <w:szCs w:val="20"/>
        </w:rPr>
      </w:pPr>
      <w:r w:rsidRPr="00C00C3F">
        <w:rPr>
          <w:rFonts w:ascii="URW DIN" w:hAnsi="URW DIN" w:cs="Verdana"/>
          <w:b/>
          <w:bCs/>
          <w:sz w:val="20"/>
          <w:szCs w:val="20"/>
        </w:rPr>
        <w:t>UBEZPIECZENIOWYM FUNDUSZEM GWARANCYJNYM</w:t>
      </w:r>
    </w:p>
    <w:p w14:paraId="3260BF34" w14:textId="77777777" w:rsidR="00160C47" w:rsidRPr="00C00C3F" w:rsidRDefault="00160C47" w:rsidP="00160C47">
      <w:pPr>
        <w:rPr>
          <w:rFonts w:ascii="URW DIN" w:hAnsi="URW DIN" w:cs="Verdana"/>
          <w:b/>
          <w:bCs/>
          <w:sz w:val="20"/>
          <w:szCs w:val="20"/>
        </w:rPr>
      </w:pPr>
    </w:p>
    <w:p w14:paraId="4493F752" w14:textId="77777777" w:rsidR="00160C47" w:rsidRPr="00C00C3F" w:rsidRDefault="00160C47" w:rsidP="00160C47">
      <w:pPr>
        <w:rPr>
          <w:rFonts w:ascii="URW DIN" w:hAnsi="URW DIN" w:cs="Verdana"/>
          <w:b/>
          <w:bCs/>
          <w:sz w:val="20"/>
          <w:szCs w:val="20"/>
        </w:rPr>
      </w:pPr>
      <w:r w:rsidRPr="00C00C3F">
        <w:rPr>
          <w:rFonts w:ascii="URW DIN" w:hAnsi="URW DIN" w:cs="Verdana"/>
          <w:b/>
          <w:bCs/>
          <w:sz w:val="20"/>
          <w:szCs w:val="20"/>
        </w:rPr>
        <w:t>a</w:t>
      </w:r>
    </w:p>
    <w:p w14:paraId="7B83DEED" w14:textId="77777777" w:rsidR="00160C47" w:rsidRPr="00C00C3F" w:rsidRDefault="00160C47" w:rsidP="00160C47">
      <w:pPr>
        <w:rPr>
          <w:rFonts w:ascii="URW DIN" w:hAnsi="URW DIN" w:cs="Verdana"/>
          <w:b/>
          <w:bCs/>
          <w:sz w:val="20"/>
          <w:szCs w:val="20"/>
        </w:rPr>
      </w:pPr>
    </w:p>
    <w:p w14:paraId="0D0C17A5" w14:textId="77777777" w:rsidR="00160C47" w:rsidRPr="00C00C3F" w:rsidRDefault="00DC6CFB" w:rsidP="00DC6CFB">
      <w:pPr>
        <w:tabs>
          <w:tab w:val="center" w:leader="dot" w:pos="2835"/>
          <w:tab w:val="center" w:leader="dot" w:pos="5670"/>
        </w:tabs>
        <w:rPr>
          <w:rFonts w:ascii="URW DIN" w:hAnsi="URW DIN" w:cs="Verdana"/>
          <w:b/>
          <w:bCs/>
          <w:sz w:val="20"/>
          <w:szCs w:val="20"/>
        </w:rPr>
      </w:pPr>
      <w:r w:rsidRPr="00C00C3F">
        <w:rPr>
          <w:rFonts w:ascii="URW DIN" w:hAnsi="URW DIN" w:cs="Verdana"/>
          <w:b/>
          <w:bCs/>
          <w:sz w:val="20"/>
          <w:szCs w:val="20"/>
        </w:rPr>
        <w:tab/>
      </w:r>
      <w:r w:rsidRPr="00C00C3F">
        <w:rPr>
          <w:rFonts w:ascii="URW DIN" w:hAnsi="URW DIN" w:cs="Verdana"/>
          <w:b/>
          <w:bCs/>
          <w:sz w:val="20"/>
          <w:szCs w:val="20"/>
        </w:rPr>
        <w:tab/>
      </w:r>
    </w:p>
    <w:p w14:paraId="23F3DE00" w14:textId="77777777" w:rsidR="00160C47" w:rsidRPr="00C00C3F" w:rsidRDefault="00160C47" w:rsidP="00160C47">
      <w:pPr>
        <w:rPr>
          <w:rFonts w:ascii="URW DIN" w:hAnsi="URW DIN" w:cs="Verdana"/>
          <w:b/>
          <w:bCs/>
          <w:sz w:val="20"/>
          <w:szCs w:val="20"/>
        </w:rPr>
      </w:pPr>
    </w:p>
    <w:p w14:paraId="5D985D4C" w14:textId="77777777" w:rsidR="00160C47" w:rsidRPr="00C00C3F" w:rsidRDefault="00160C47" w:rsidP="00160C47">
      <w:pPr>
        <w:rPr>
          <w:rFonts w:ascii="URW DIN" w:hAnsi="URW DIN" w:cs="Verdana"/>
          <w:sz w:val="20"/>
          <w:szCs w:val="20"/>
        </w:rPr>
      </w:pPr>
    </w:p>
    <w:p w14:paraId="39400866" w14:textId="77777777" w:rsidR="00C15A35" w:rsidRPr="00C00C3F" w:rsidRDefault="00160C47" w:rsidP="00DC6CFB">
      <w:pPr>
        <w:rPr>
          <w:rFonts w:ascii="URW DIN" w:hAnsi="URW DIN" w:cs="Verdana"/>
          <w:sz w:val="20"/>
          <w:szCs w:val="20"/>
        </w:rPr>
      </w:pPr>
      <w:r w:rsidRPr="00C00C3F">
        <w:rPr>
          <w:rFonts w:ascii="URW DIN" w:hAnsi="URW DIN" w:cs="Verdana"/>
          <w:sz w:val="20"/>
          <w:szCs w:val="20"/>
        </w:rPr>
        <w:br w:type="page"/>
      </w:r>
    </w:p>
    <w:sdt>
      <w:sdtPr>
        <w:rPr>
          <w:rFonts w:ascii="URW DIN" w:eastAsia="Times New Roman" w:hAnsi="URW DIN" w:cs="Times New Roman"/>
          <w:b w:val="0"/>
          <w:bCs w:val="0"/>
          <w:color w:val="auto"/>
          <w:sz w:val="24"/>
          <w:szCs w:val="24"/>
        </w:rPr>
        <w:id w:val="1810981615"/>
        <w:docPartObj>
          <w:docPartGallery w:val="Table of Contents"/>
          <w:docPartUnique/>
        </w:docPartObj>
      </w:sdtPr>
      <w:sdtEndPr/>
      <w:sdtContent>
        <w:p w14:paraId="688EF816" w14:textId="77777777" w:rsidR="00C15A35" w:rsidRPr="00C00C3F" w:rsidRDefault="00C15A35" w:rsidP="00C15A35">
          <w:pPr>
            <w:pStyle w:val="Nagwekspisutreci"/>
            <w:jc w:val="center"/>
            <w:rPr>
              <w:rFonts w:ascii="URW DIN" w:hAnsi="URW DIN"/>
              <w:color w:val="auto"/>
            </w:rPr>
          </w:pPr>
          <w:r w:rsidRPr="00C00C3F">
            <w:rPr>
              <w:rFonts w:ascii="URW DIN" w:hAnsi="URW DIN"/>
              <w:color w:val="auto"/>
            </w:rPr>
            <w:t>Spis treści</w:t>
          </w:r>
        </w:p>
        <w:p w14:paraId="6091ECAF" w14:textId="09D31BD7" w:rsidR="00E47DAB" w:rsidRPr="00E47DAB" w:rsidRDefault="00C15A35">
          <w:pPr>
            <w:pStyle w:val="Spistreci1"/>
            <w:rPr>
              <w:rFonts w:ascii="URW DIN" w:eastAsiaTheme="minorEastAsia" w:hAnsi="URW DIN" w:cstheme="minorBidi"/>
              <w:sz w:val="22"/>
              <w:szCs w:val="22"/>
            </w:rPr>
          </w:pPr>
          <w:r w:rsidRPr="00E47DAB">
            <w:rPr>
              <w:rFonts w:ascii="URW DIN" w:hAnsi="URW DIN"/>
            </w:rPr>
            <w:fldChar w:fldCharType="begin"/>
          </w:r>
          <w:r w:rsidRPr="00E47DAB">
            <w:rPr>
              <w:rFonts w:ascii="URW DIN" w:hAnsi="URW DIN"/>
            </w:rPr>
            <w:instrText xml:space="preserve"> TOC \o "1-3" \h \z \u </w:instrText>
          </w:r>
          <w:r w:rsidRPr="00E47DAB">
            <w:rPr>
              <w:rFonts w:ascii="URW DIN" w:hAnsi="URW DIN"/>
            </w:rPr>
            <w:fldChar w:fldCharType="separate"/>
          </w:r>
          <w:hyperlink w:anchor="_Toc96698197" w:history="1">
            <w:r w:rsidR="00E47DAB" w:rsidRPr="00E47DAB">
              <w:rPr>
                <w:rStyle w:val="Hipercze"/>
                <w:rFonts w:ascii="URW DIN" w:hAnsi="URW DIN"/>
                <w:b/>
                <w:bCs/>
                <w:caps/>
              </w:rPr>
              <w:t>§ 1.</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DEFINICJE I INTERPRETACJA</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_Toc96698197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4</w:t>
            </w:r>
            <w:r w:rsidR="00E47DAB" w:rsidRPr="00E47DAB">
              <w:rPr>
                <w:rFonts w:ascii="URW DIN" w:hAnsi="URW DIN"/>
                <w:webHidden/>
              </w:rPr>
              <w:fldChar w:fldCharType="end"/>
            </w:r>
          </w:hyperlink>
        </w:p>
        <w:p w14:paraId="5931EE95" w14:textId="1A30E119" w:rsidR="00E47DAB" w:rsidRPr="00E47DAB" w:rsidRDefault="00341D6E">
          <w:pPr>
            <w:pStyle w:val="Spistreci1"/>
            <w:rPr>
              <w:rFonts w:ascii="URW DIN" w:eastAsiaTheme="minorEastAsia" w:hAnsi="URW DIN" w:cstheme="minorBidi"/>
              <w:sz w:val="22"/>
              <w:szCs w:val="22"/>
            </w:rPr>
          </w:pPr>
          <w:hyperlink w:anchor="_Toc96698198" w:history="1">
            <w:r w:rsidR="00E47DAB" w:rsidRPr="00E47DAB">
              <w:rPr>
                <w:rStyle w:val="Hipercze"/>
                <w:rFonts w:ascii="URW DIN" w:hAnsi="URW DIN"/>
                <w:b/>
                <w:bCs/>
                <w:caps/>
              </w:rPr>
              <w:t>§ 2.</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PRZEDMIOT UMOWY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_Toc96698198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6</w:t>
            </w:r>
            <w:r w:rsidR="00E47DAB" w:rsidRPr="00E47DAB">
              <w:rPr>
                <w:rFonts w:ascii="URW DIN" w:hAnsi="URW DIN"/>
                <w:webHidden/>
              </w:rPr>
              <w:fldChar w:fldCharType="end"/>
            </w:r>
          </w:hyperlink>
        </w:p>
        <w:p w14:paraId="6B9AB161" w14:textId="3CC09343" w:rsidR="00E47DAB" w:rsidRPr="00E47DAB" w:rsidRDefault="00341D6E">
          <w:pPr>
            <w:pStyle w:val="Spistreci1"/>
            <w:rPr>
              <w:rFonts w:ascii="URW DIN" w:eastAsiaTheme="minorEastAsia" w:hAnsi="URW DIN" w:cstheme="minorBidi"/>
              <w:sz w:val="22"/>
              <w:szCs w:val="22"/>
            </w:rPr>
          </w:pPr>
          <w:hyperlink w:anchor="_Toc96698199" w:history="1">
            <w:r w:rsidR="00E47DAB" w:rsidRPr="00E47DAB">
              <w:rPr>
                <w:rStyle w:val="Hipercze"/>
                <w:rFonts w:ascii="URW DIN" w:hAnsi="URW DIN"/>
                <w:b/>
                <w:bCs/>
                <w:caps/>
              </w:rPr>
              <w:t>§ 3.</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OBOWIĄZKI WYKONAWCY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_Toc96698199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10</w:t>
            </w:r>
            <w:r w:rsidR="00E47DAB" w:rsidRPr="00E47DAB">
              <w:rPr>
                <w:rFonts w:ascii="URW DIN" w:hAnsi="URW DIN"/>
                <w:webHidden/>
              </w:rPr>
              <w:fldChar w:fldCharType="end"/>
            </w:r>
          </w:hyperlink>
        </w:p>
        <w:p w14:paraId="2893BB9E" w14:textId="37F931BF" w:rsidR="00E47DAB" w:rsidRPr="00E47DAB" w:rsidRDefault="00341D6E">
          <w:pPr>
            <w:pStyle w:val="Spistreci1"/>
            <w:rPr>
              <w:rFonts w:ascii="URW DIN" w:eastAsiaTheme="minorEastAsia" w:hAnsi="URW DIN" w:cstheme="minorBidi"/>
              <w:sz w:val="22"/>
              <w:szCs w:val="22"/>
            </w:rPr>
          </w:pPr>
          <w:hyperlink w:anchor="_Toc96698200" w:history="1">
            <w:r w:rsidR="00E47DAB" w:rsidRPr="00E47DAB">
              <w:rPr>
                <w:rStyle w:val="Hipercze"/>
                <w:rFonts w:ascii="URW DIN" w:hAnsi="URW DIN"/>
                <w:b/>
                <w:bCs/>
                <w:caps/>
              </w:rPr>
              <w:t>§ 4.</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SZCZEGÓLNE OBOWIĄZKI WYKONAWCY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_Toc96698200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10</w:t>
            </w:r>
            <w:r w:rsidR="00E47DAB" w:rsidRPr="00E47DAB">
              <w:rPr>
                <w:rFonts w:ascii="URW DIN" w:hAnsi="URW DIN"/>
                <w:webHidden/>
              </w:rPr>
              <w:fldChar w:fldCharType="end"/>
            </w:r>
          </w:hyperlink>
        </w:p>
        <w:p w14:paraId="46916D19" w14:textId="413B67EE" w:rsidR="00E47DAB" w:rsidRPr="00E47DAB" w:rsidRDefault="00341D6E">
          <w:pPr>
            <w:pStyle w:val="Spistreci1"/>
            <w:rPr>
              <w:rFonts w:ascii="URW DIN" w:eastAsiaTheme="minorEastAsia" w:hAnsi="URW DIN" w:cstheme="minorBidi"/>
              <w:sz w:val="22"/>
              <w:szCs w:val="22"/>
            </w:rPr>
          </w:pPr>
          <w:hyperlink w:anchor="_Toc96698201" w:history="1">
            <w:r w:rsidR="00E47DAB" w:rsidRPr="00E47DAB">
              <w:rPr>
                <w:rStyle w:val="Hipercze"/>
                <w:rFonts w:ascii="URW DIN" w:hAnsi="URW DIN"/>
                <w:b/>
                <w:bCs/>
                <w:caps/>
              </w:rPr>
              <w:t>§ 5.</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OBOWIĄZKI ZAMAWIAJĄCEGO</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_Toc96698201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12</w:t>
            </w:r>
            <w:r w:rsidR="00E47DAB" w:rsidRPr="00E47DAB">
              <w:rPr>
                <w:rFonts w:ascii="URW DIN" w:hAnsi="URW DIN"/>
                <w:webHidden/>
              </w:rPr>
              <w:fldChar w:fldCharType="end"/>
            </w:r>
          </w:hyperlink>
        </w:p>
        <w:p w14:paraId="5413239C" w14:textId="54CE8EF6" w:rsidR="00E47DAB" w:rsidRPr="00E47DAB" w:rsidRDefault="00341D6E">
          <w:pPr>
            <w:pStyle w:val="Spistreci1"/>
            <w:rPr>
              <w:rFonts w:ascii="URW DIN" w:eastAsiaTheme="minorEastAsia" w:hAnsi="URW DIN" w:cstheme="minorBidi"/>
              <w:sz w:val="22"/>
              <w:szCs w:val="22"/>
            </w:rPr>
          </w:pPr>
          <w:hyperlink w:anchor="_Toc96698202" w:history="1">
            <w:r w:rsidR="00E47DAB" w:rsidRPr="00E47DAB">
              <w:rPr>
                <w:rStyle w:val="Hipercze"/>
                <w:rFonts w:ascii="URW DIN" w:hAnsi="URW DIN"/>
                <w:b/>
                <w:bCs/>
                <w:caps/>
              </w:rPr>
              <w:t>§ 6.</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SZCZEGÓLNE UPRAWNIENIA ZAMAWIAJĄCEGO</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_Toc96698202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13</w:t>
            </w:r>
            <w:r w:rsidR="00E47DAB" w:rsidRPr="00E47DAB">
              <w:rPr>
                <w:rFonts w:ascii="URW DIN" w:hAnsi="URW DIN"/>
                <w:webHidden/>
              </w:rPr>
              <w:fldChar w:fldCharType="end"/>
            </w:r>
          </w:hyperlink>
        </w:p>
        <w:p w14:paraId="7D49F51B" w14:textId="6B30180A" w:rsidR="00E47DAB" w:rsidRPr="00E47DAB" w:rsidRDefault="00341D6E">
          <w:pPr>
            <w:pStyle w:val="Spistreci1"/>
            <w:rPr>
              <w:rFonts w:ascii="URW DIN" w:eastAsiaTheme="minorEastAsia" w:hAnsi="URW DIN" w:cstheme="minorBidi"/>
              <w:sz w:val="22"/>
              <w:szCs w:val="22"/>
            </w:rPr>
          </w:pPr>
          <w:hyperlink w:anchor="_Toc96698203" w:history="1">
            <w:r w:rsidR="00E47DAB" w:rsidRPr="00E47DAB">
              <w:rPr>
                <w:rStyle w:val="Hipercze"/>
                <w:rFonts w:ascii="URW DIN" w:hAnsi="URW DIN"/>
                <w:b/>
                <w:bCs/>
                <w:caps/>
              </w:rPr>
              <w:t>§ 7.</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PODWYKONAWSTWO</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_Toc96698203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14</w:t>
            </w:r>
            <w:r w:rsidR="00E47DAB" w:rsidRPr="00E47DAB">
              <w:rPr>
                <w:rFonts w:ascii="URW DIN" w:hAnsi="URW DIN"/>
                <w:webHidden/>
              </w:rPr>
              <w:fldChar w:fldCharType="end"/>
            </w:r>
          </w:hyperlink>
        </w:p>
        <w:p w14:paraId="194CFA0F" w14:textId="62CC4E9C" w:rsidR="00E47DAB" w:rsidRPr="00E47DAB" w:rsidRDefault="00341D6E">
          <w:pPr>
            <w:pStyle w:val="Spistreci1"/>
            <w:rPr>
              <w:rFonts w:ascii="URW DIN" w:eastAsiaTheme="minorEastAsia" w:hAnsi="URW DIN" w:cstheme="minorBidi"/>
              <w:sz w:val="22"/>
              <w:szCs w:val="22"/>
            </w:rPr>
          </w:pPr>
          <w:hyperlink w:anchor="_Toc96698204" w:history="1">
            <w:r w:rsidR="00E47DAB" w:rsidRPr="00E47DAB">
              <w:rPr>
                <w:rStyle w:val="Hipercze"/>
                <w:rFonts w:ascii="URW DIN" w:hAnsi="URW DIN"/>
                <w:b/>
                <w:bCs/>
                <w:caps/>
              </w:rPr>
              <w:t>§ 8.</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PERSONEL</w:t>
            </w:r>
            <w:r w:rsidR="00E47DAB" w:rsidRPr="00E47DAB">
              <w:rPr>
                <w:rStyle w:val="Hipercze"/>
                <w:rFonts w:ascii="URW DIN" w:hAnsi="URW DIN"/>
                <w:b/>
              </w:rPr>
              <w:t xml:space="preserve"> WYKONAWCY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_Toc96698204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14</w:t>
            </w:r>
            <w:r w:rsidR="00E47DAB" w:rsidRPr="00E47DAB">
              <w:rPr>
                <w:rFonts w:ascii="URW DIN" w:hAnsi="URW DIN"/>
                <w:webHidden/>
              </w:rPr>
              <w:fldChar w:fldCharType="end"/>
            </w:r>
          </w:hyperlink>
        </w:p>
        <w:p w14:paraId="3921BEA2" w14:textId="7AAD6DD5" w:rsidR="00E47DAB" w:rsidRPr="00E47DAB" w:rsidRDefault="00341D6E">
          <w:pPr>
            <w:pStyle w:val="Spistreci1"/>
            <w:rPr>
              <w:rFonts w:ascii="URW DIN" w:eastAsiaTheme="minorEastAsia" w:hAnsi="URW DIN" w:cstheme="minorBidi"/>
              <w:sz w:val="22"/>
              <w:szCs w:val="22"/>
            </w:rPr>
          </w:pPr>
          <w:hyperlink w:anchor="_Toc96698205" w:history="1">
            <w:r w:rsidR="00E47DAB" w:rsidRPr="00E47DAB">
              <w:rPr>
                <w:rStyle w:val="Hipercze"/>
                <w:rFonts w:ascii="URW DIN" w:hAnsi="URW DIN"/>
                <w:b/>
                <w:bCs/>
                <w:caps/>
              </w:rPr>
              <w:t>§ 9.</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OŚWIADCZENIA STRON</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_Toc96698205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15</w:t>
            </w:r>
            <w:r w:rsidR="00E47DAB" w:rsidRPr="00E47DAB">
              <w:rPr>
                <w:rFonts w:ascii="URW DIN" w:hAnsi="URW DIN"/>
                <w:webHidden/>
              </w:rPr>
              <w:fldChar w:fldCharType="end"/>
            </w:r>
          </w:hyperlink>
        </w:p>
        <w:p w14:paraId="5E9B14A2" w14:textId="7D0C621C" w:rsidR="00E47DAB" w:rsidRPr="00E47DAB" w:rsidRDefault="00341D6E">
          <w:pPr>
            <w:pStyle w:val="Spistreci1"/>
            <w:rPr>
              <w:rFonts w:ascii="URW DIN" w:eastAsiaTheme="minorEastAsia" w:hAnsi="URW DIN" w:cstheme="minorBidi"/>
              <w:sz w:val="22"/>
              <w:szCs w:val="22"/>
            </w:rPr>
          </w:pPr>
          <w:hyperlink w:anchor="_Toc96698206" w:history="1">
            <w:r w:rsidR="00E47DAB" w:rsidRPr="00E47DAB">
              <w:rPr>
                <w:rStyle w:val="Hipercze"/>
                <w:rFonts w:ascii="URW DIN" w:hAnsi="URW DIN"/>
                <w:b/>
                <w:bCs/>
                <w:caps/>
              </w:rPr>
              <w:t>§ 10.</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HARMONOGRAM KAMPANII</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_Toc96698206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15</w:t>
            </w:r>
            <w:r w:rsidR="00E47DAB" w:rsidRPr="00E47DAB">
              <w:rPr>
                <w:rFonts w:ascii="URW DIN" w:hAnsi="URW DIN"/>
                <w:webHidden/>
              </w:rPr>
              <w:fldChar w:fldCharType="end"/>
            </w:r>
          </w:hyperlink>
        </w:p>
        <w:p w14:paraId="7E736523" w14:textId="742E0166" w:rsidR="00E47DAB" w:rsidRPr="00E47DAB" w:rsidRDefault="00341D6E">
          <w:pPr>
            <w:pStyle w:val="Spistreci1"/>
            <w:rPr>
              <w:rFonts w:ascii="URW DIN" w:eastAsiaTheme="minorEastAsia" w:hAnsi="URW DIN" w:cstheme="minorBidi"/>
              <w:sz w:val="22"/>
              <w:szCs w:val="22"/>
            </w:rPr>
          </w:pPr>
          <w:hyperlink w:anchor="_Toc96698207" w:history="1">
            <w:r w:rsidR="00E47DAB" w:rsidRPr="00E47DAB">
              <w:rPr>
                <w:rStyle w:val="Hipercze"/>
                <w:rFonts w:ascii="URW DIN" w:hAnsi="URW DIN"/>
                <w:b/>
                <w:bCs/>
                <w:caps/>
              </w:rPr>
              <w:t>§ 11.</w:t>
            </w:r>
            <w:r w:rsidR="00E47DAB" w:rsidRPr="00E47DAB">
              <w:rPr>
                <w:rFonts w:ascii="URW DIN" w:eastAsiaTheme="minorEastAsia" w:hAnsi="URW DIN" w:cstheme="minorBidi"/>
                <w:sz w:val="22"/>
                <w:szCs w:val="22"/>
              </w:rPr>
              <w:tab/>
            </w:r>
            <w:r w:rsidR="00E47DAB" w:rsidRPr="00E47DAB">
              <w:rPr>
                <w:rStyle w:val="Hipercze"/>
                <w:rFonts w:ascii="URW DIN" w:hAnsi="URW DIN"/>
                <w:b/>
              </w:rPr>
              <w:t>ODBIÓR PRAC</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_Toc96698207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17</w:t>
            </w:r>
            <w:r w:rsidR="00E47DAB" w:rsidRPr="00E47DAB">
              <w:rPr>
                <w:rFonts w:ascii="URW DIN" w:hAnsi="URW DIN"/>
                <w:webHidden/>
              </w:rPr>
              <w:fldChar w:fldCharType="end"/>
            </w:r>
          </w:hyperlink>
        </w:p>
        <w:p w14:paraId="2BFBEB33" w14:textId="4386B76F" w:rsidR="00E47DAB" w:rsidRPr="00E47DAB" w:rsidRDefault="00341D6E">
          <w:pPr>
            <w:pStyle w:val="Spistreci1"/>
            <w:rPr>
              <w:rFonts w:ascii="URW DIN" w:eastAsiaTheme="minorEastAsia" w:hAnsi="URW DIN" w:cstheme="minorBidi"/>
              <w:sz w:val="22"/>
              <w:szCs w:val="22"/>
            </w:rPr>
          </w:pPr>
          <w:hyperlink w:anchor="_Toc96698208" w:history="1">
            <w:r w:rsidR="00E47DAB" w:rsidRPr="00E47DAB">
              <w:rPr>
                <w:rStyle w:val="Hipercze"/>
                <w:rFonts w:ascii="URW DIN" w:hAnsi="URW DIN"/>
                <w:b/>
                <w:bCs/>
                <w:caps/>
              </w:rPr>
              <w:t>§ 12.</w:t>
            </w:r>
            <w:r w:rsidR="00E47DAB" w:rsidRPr="00E47DAB">
              <w:rPr>
                <w:rFonts w:ascii="URW DIN" w:eastAsiaTheme="minorEastAsia" w:hAnsi="URW DIN" w:cstheme="minorBidi"/>
                <w:sz w:val="22"/>
                <w:szCs w:val="22"/>
              </w:rPr>
              <w:tab/>
            </w:r>
            <w:r w:rsidR="00E47DAB" w:rsidRPr="00E47DAB">
              <w:rPr>
                <w:rStyle w:val="Hipercze"/>
                <w:rFonts w:ascii="URW DIN" w:hAnsi="URW DIN"/>
                <w:b/>
              </w:rPr>
              <w:t>PRAWA WŁASNOŚCI INTELEKTUALNEJ</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_Toc96698208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18</w:t>
            </w:r>
            <w:r w:rsidR="00E47DAB" w:rsidRPr="00E47DAB">
              <w:rPr>
                <w:rFonts w:ascii="URW DIN" w:hAnsi="URW DIN"/>
                <w:webHidden/>
              </w:rPr>
              <w:fldChar w:fldCharType="end"/>
            </w:r>
          </w:hyperlink>
        </w:p>
        <w:p w14:paraId="7A7AC430" w14:textId="0C697821" w:rsidR="00E47DAB" w:rsidRPr="00E47DAB" w:rsidRDefault="00341D6E">
          <w:pPr>
            <w:pStyle w:val="Spistreci1"/>
            <w:rPr>
              <w:rFonts w:ascii="URW DIN" w:eastAsiaTheme="minorEastAsia" w:hAnsi="URW DIN" w:cstheme="minorBidi"/>
              <w:sz w:val="22"/>
              <w:szCs w:val="22"/>
            </w:rPr>
          </w:pPr>
          <w:hyperlink w:anchor="_Toc96698209" w:history="1">
            <w:r w:rsidR="00E47DAB" w:rsidRPr="00E47DAB">
              <w:rPr>
                <w:rStyle w:val="Hipercze"/>
                <w:rFonts w:ascii="URW DIN" w:hAnsi="URW DIN"/>
                <w:b/>
                <w:bCs/>
                <w:caps/>
              </w:rPr>
              <w:t>§ 13.</w:t>
            </w:r>
            <w:r w:rsidR="00E47DAB" w:rsidRPr="00E47DAB">
              <w:rPr>
                <w:rFonts w:ascii="URW DIN" w:eastAsiaTheme="minorEastAsia" w:hAnsi="URW DIN" w:cstheme="minorBidi"/>
                <w:sz w:val="22"/>
                <w:szCs w:val="22"/>
              </w:rPr>
              <w:tab/>
            </w:r>
            <w:r w:rsidR="00E47DAB" w:rsidRPr="00E47DAB">
              <w:rPr>
                <w:rStyle w:val="Hipercze"/>
                <w:rFonts w:ascii="URW DIN" w:hAnsi="URW DIN"/>
                <w:b/>
              </w:rPr>
              <w:t>INFORMACJE POUFNE</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_Toc96698209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21</w:t>
            </w:r>
            <w:r w:rsidR="00E47DAB" w:rsidRPr="00E47DAB">
              <w:rPr>
                <w:rFonts w:ascii="URW DIN" w:hAnsi="URW DIN"/>
                <w:webHidden/>
              </w:rPr>
              <w:fldChar w:fldCharType="end"/>
            </w:r>
          </w:hyperlink>
        </w:p>
        <w:p w14:paraId="52C55C46" w14:textId="5E04E0B5" w:rsidR="00E47DAB" w:rsidRPr="00E47DAB" w:rsidRDefault="00341D6E">
          <w:pPr>
            <w:pStyle w:val="Spistreci1"/>
            <w:rPr>
              <w:rFonts w:ascii="URW DIN" w:eastAsiaTheme="minorEastAsia" w:hAnsi="URW DIN" w:cstheme="minorBidi"/>
              <w:sz w:val="22"/>
              <w:szCs w:val="22"/>
            </w:rPr>
          </w:pPr>
          <w:hyperlink w:anchor="_Toc96698210" w:history="1">
            <w:r w:rsidR="00E47DAB" w:rsidRPr="00E47DAB">
              <w:rPr>
                <w:rStyle w:val="Hipercze"/>
                <w:rFonts w:ascii="URW DIN" w:hAnsi="URW DIN"/>
                <w:b/>
                <w:bCs/>
                <w:caps/>
              </w:rPr>
              <w:t>§ 14.</w:t>
            </w:r>
            <w:r w:rsidR="00E47DAB" w:rsidRPr="00E47DAB">
              <w:rPr>
                <w:rFonts w:ascii="URW DIN" w:eastAsiaTheme="minorEastAsia" w:hAnsi="URW DIN" w:cstheme="minorBidi"/>
                <w:sz w:val="22"/>
                <w:szCs w:val="22"/>
              </w:rPr>
              <w:tab/>
            </w:r>
            <w:r w:rsidR="00E47DAB" w:rsidRPr="00E47DAB">
              <w:rPr>
                <w:rStyle w:val="Hipercze"/>
                <w:rFonts w:ascii="URW DIN" w:hAnsi="URW DIN"/>
                <w:b/>
              </w:rPr>
              <w:t>KARY UMOWNE</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_Toc96698210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23</w:t>
            </w:r>
            <w:r w:rsidR="00E47DAB" w:rsidRPr="00E47DAB">
              <w:rPr>
                <w:rFonts w:ascii="URW DIN" w:hAnsi="URW DIN"/>
                <w:webHidden/>
              </w:rPr>
              <w:fldChar w:fldCharType="end"/>
            </w:r>
          </w:hyperlink>
        </w:p>
        <w:p w14:paraId="7871C690" w14:textId="16AE67F7" w:rsidR="00E47DAB" w:rsidRPr="00E47DAB" w:rsidRDefault="00341D6E">
          <w:pPr>
            <w:pStyle w:val="Spistreci1"/>
            <w:rPr>
              <w:rFonts w:ascii="URW DIN" w:eastAsiaTheme="minorEastAsia" w:hAnsi="URW DIN" w:cstheme="minorBidi"/>
              <w:sz w:val="22"/>
              <w:szCs w:val="22"/>
            </w:rPr>
          </w:pPr>
          <w:hyperlink w:anchor="_Toc96698211" w:history="1">
            <w:r w:rsidR="00E47DAB" w:rsidRPr="00E47DAB">
              <w:rPr>
                <w:rStyle w:val="Hipercze"/>
                <w:rFonts w:ascii="URW DIN" w:hAnsi="URW DIN"/>
                <w:b/>
                <w:bCs/>
                <w:caps/>
              </w:rPr>
              <w:t>§ 15.</w:t>
            </w:r>
            <w:r w:rsidR="00E47DAB" w:rsidRPr="00E47DAB">
              <w:rPr>
                <w:rFonts w:ascii="URW DIN" w:eastAsiaTheme="minorEastAsia" w:hAnsi="URW DIN" w:cstheme="minorBidi"/>
                <w:sz w:val="22"/>
                <w:szCs w:val="22"/>
              </w:rPr>
              <w:tab/>
            </w:r>
            <w:r w:rsidR="00E47DAB" w:rsidRPr="00E47DAB">
              <w:rPr>
                <w:rStyle w:val="Hipercze"/>
                <w:rFonts w:ascii="URW DIN" w:hAnsi="URW DIN"/>
                <w:b/>
              </w:rPr>
              <w:t>ODPOWIEDZIALNOŚĆ Z TYTUŁU NIEWYKONANIA LUB NIENALEŻYTEGO WYKONANIA UMOWY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_Toc96698211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24</w:t>
            </w:r>
            <w:r w:rsidR="00E47DAB" w:rsidRPr="00E47DAB">
              <w:rPr>
                <w:rFonts w:ascii="URW DIN" w:hAnsi="URW DIN"/>
                <w:webHidden/>
              </w:rPr>
              <w:fldChar w:fldCharType="end"/>
            </w:r>
          </w:hyperlink>
        </w:p>
        <w:p w14:paraId="3FDB7A0C" w14:textId="3DBA472A" w:rsidR="00E47DAB" w:rsidRPr="00E47DAB" w:rsidRDefault="00341D6E">
          <w:pPr>
            <w:pStyle w:val="Spistreci1"/>
            <w:rPr>
              <w:rFonts w:ascii="URW DIN" w:eastAsiaTheme="minorEastAsia" w:hAnsi="URW DIN" w:cstheme="minorBidi"/>
              <w:sz w:val="22"/>
              <w:szCs w:val="22"/>
            </w:rPr>
          </w:pPr>
          <w:hyperlink w:anchor="_Toc96698212" w:history="1">
            <w:r w:rsidR="00E47DAB" w:rsidRPr="00E47DAB">
              <w:rPr>
                <w:rStyle w:val="Hipercze"/>
                <w:rFonts w:ascii="URW DIN" w:hAnsi="URW DIN"/>
                <w:b/>
                <w:bCs/>
                <w:caps/>
              </w:rPr>
              <w:t>§ 16.</w:t>
            </w:r>
            <w:r w:rsidR="00E47DAB" w:rsidRPr="00E47DAB">
              <w:rPr>
                <w:rFonts w:ascii="URW DIN" w:eastAsiaTheme="minorEastAsia" w:hAnsi="URW DIN" w:cstheme="minorBidi"/>
                <w:sz w:val="22"/>
                <w:szCs w:val="22"/>
              </w:rPr>
              <w:tab/>
            </w:r>
            <w:r w:rsidR="00E47DAB" w:rsidRPr="00E47DAB">
              <w:rPr>
                <w:rStyle w:val="Hipercze"/>
                <w:rFonts w:ascii="URW DIN" w:hAnsi="URW DIN"/>
                <w:b/>
              </w:rPr>
              <w:t xml:space="preserve">OCHRONA PRZED </w:t>
            </w:r>
            <w:r w:rsidR="00E47DAB" w:rsidRPr="00E47DAB">
              <w:rPr>
                <w:rStyle w:val="Hipercze"/>
                <w:rFonts w:ascii="URW DIN" w:hAnsi="URW DIN" w:cs="Verdana"/>
                <w:b/>
              </w:rPr>
              <w:t>ROSZCZENIAMI</w:t>
            </w:r>
            <w:r w:rsidR="00E47DAB" w:rsidRPr="00E47DAB">
              <w:rPr>
                <w:rStyle w:val="Hipercze"/>
                <w:rFonts w:ascii="URW DIN" w:hAnsi="URW DIN"/>
                <w:b/>
              </w:rPr>
              <w:t xml:space="preserve"> OSÓB TRZECICH</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_Toc96698212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26</w:t>
            </w:r>
            <w:r w:rsidR="00E47DAB" w:rsidRPr="00E47DAB">
              <w:rPr>
                <w:rFonts w:ascii="URW DIN" w:hAnsi="URW DIN"/>
                <w:webHidden/>
              </w:rPr>
              <w:fldChar w:fldCharType="end"/>
            </w:r>
          </w:hyperlink>
        </w:p>
        <w:p w14:paraId="61E60263" w14:textId="7723AB24" w:rsidR="00E47DAB" w:rsidRPr="00E47DAB" w:rsidRDefault="00341D6E">
          <w:pPr>
            <w:pStyle w:val="Spistreci1"/>
            <w:rPr>
              <w:rFonts w:ascii="URW DIN" w:eastAsiaTheme="minorEastAsia" w:hAnsi="URW DIN" w:cstheme="minorBidi"/>
              <w:sz w:val="22"/>
              <w:szCs w:val="22"/>
            </w:rPr>
          </w:pPr>
          <w:hyperlink w:anchor="_Toc96698213" w:history="1">
            <w:r w:rsidR="00E47DAB" w:rsidRPr="00E47DAB">
              <w:rPr>
                <w:rStyle w:val="Hipercze"/>
                <w:rFonts w:ascii="URW DIN" w:hAnsi="URW DIN"/>
                <w:b/>
                <w:bCs/>
                <w:caps/>
              </w:rPr>
              <w:t>§ 17.</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ODPOWIEDZIALNOŚĆ STRON. SIŁA WYŻSZA</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_Toc96698213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27</w:t>
            </w:r>
            <w:r w:rsidR="00E47DAB" w:rsidRPr="00E47DAB">
              <w:rPr>
                <w:rFonts w:ascii="URW DIN" w:hAnsi="URW DIN"/>
                <w:webHidden/>
              </w:rPr>
              <w:fldChar w:fldCharType="end"/>
            </w:r>
          </w:hyperlink>
        </w:p>
        <w:p w14:paraId="4FF67C9C" w14:textId="463B2840" w:rsidR="00E47DAB" w:rsidRPr="00E47DAB" w:rsidRDefault="00341D6E">
          <w:pPr>
            <w:pStyle w:val="Spistreci1"/>
            <w:rPr>
              <w:rFonts w:ascii="URW DIN" w:eastAsiaTheme="minorEastAsia" w:hAnsi="URW DIN" w:cstheme="minorBidi"/>
              <w:sz w:val="22"/>
              <w:szCs w:val="22"/>
            </w:rPr>
          </w:pPr>
          <w:hyperlink w:anchor="_Toc96698214" w:history="1">
            <w:r w:rsidR="00E47DAB" w:rsidRPr="00E47DAB">
              <w:rPr>
                <w:rStyle w:val="Hipercze"/>
                <w:rFonts w:ascii="URW DIN" w:hAnsi="URW DIN"/>
                <w:b/>
                <w:bCs/>
                <w:caps/>
              </w:rPr>
              <w:t>§ 18.</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OBOWIĄZYWANIE UMOWY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_Toc96698214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27</w:t>
            </w:r>
            <w:r w:rsidR="00E47DAB" w:rsidRPr="00E47DAB">
              <w:rPr>
                <w:rFonts w:ascii="URW DIN" w:hAnsi="URW DIN"/>
                <w:webHidden/>
              </w:rPr>
              <w:fldChar w:fldCharType="end"/>
            </w:r>
          </w:hyperlink>
        </w:p>
        <w:p w14:paraId="3E17550C" w14:textId="1977F3CF" w:rsidR="00E47DAB" w:rsidRPr="00E47DAB" w:rsidRDefault="00341D6E">
          <w:pPr>
            <w:pStyle w:val="Spistreci1"/>
            <w:rPr>
              <w:rFonts w:ascii="URW DIN" w:eastAsiaTheme="minorEastAsia" w:hAnsi="URW DIN" w:cstheme="minorBidi"/>
              <w:sz w:val="22"/>
              <w:szCs w:val="22"/>
            </w:rPr>
          </w:pPr>
          <w:hyperlink w:anchor="_Toc96698215" w:history="1">
            <w:r w:rsidR="00E47DAB" w:rsidRPr="00E47DAB">
              <w:rPr>
                <w:rStyle w:val="Hipercze"/>
                <w:rFonts w:ascii="URW DIN" w:hAnsi="URW DIN"/>
                <w:b/>
                <w:bCs/>
                <w:caps/>
              </w:rPr>
              <w:t>§ 19.</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ODSTĄPIENIE</w:t>
            </w:r>
            <w:r w:rsidR="00E47DAB" w:rsidRPr="00E47DAB">
              <w:rPr>
                <w:rStyle w:val="Hipercze"/>
                <w:rFonts w:ascii="URW DIN" w:hAnsi="URW DIN"/>
                <w:b/>
              </w:rPr>
              <w:t xml:space="preserve"> OD UMOWY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_Toc96698215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28</w:t>
            </w:r>
            <w:r w:rsidR="00E47DAB" w:rsidRPr="00E47DAB">
              <w:rPr>
                <w:rFonts w:ascii="URW DIN" w:hAnsi="URW DIN"/>
                <w:webHidden/>
              </w:rPr>
              <w:fldChar w:fldCharType="end"/>
            </w:r>
          </w:hyperlink>
        </w:p>
        <w:p w14:paraId="2026882D" w14:textId="7D342F0A" w:rsidR="00E47DAB" w:rsidRPr="00E47DAB" w:rsidRDefault="00341D6E">
          <w:pPr>
            <w:pStyle w:val="Spistreci1"/>
            <w:rPr>
              <w:rFonts w:ascii="URW DIN" w:eastAsiaTheme="minorEastAsia" w:hAnsi="URW DIN" w:cstheme="minorBidi"/>
              <w:sz w:val="22"/>
              <w:szCs w:val="22"/>
            </w:rPr>
          </w:pPr>
          <w:hyperlink w:anchor="_Toc96698216" w:history="1">
            <w:r w:rsidR="00E47DAB" w:rsidRPr="00E47DAB">
              <w:rPr>
                <w:rStyle w:val="Hipercze"/>
                <w:rFonts w:ascii="URW DIN" w:hAnsi="URW DIN"/>
                <w:b/>
                <w:bCs/>
                <w:caps/>
              </w:rPr>
              <w:t>§ 20.</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WYNAGRODZENIE</w:t>
            </w:r>
            <w:r w:rsidR="00E47DAB" w:rsidRPr="00E47DAB">
              <w:rPr>
                <w:rStyle w:val="Hipercze"/>
                <w:rFonts w:ascii="URW DIN" w:hAnsi="URW DIN"/>
                <w:b/>
              </w:rPr>
              <w:t xml:space="preserve"> WYKONAWCY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_Toc96698216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30</w:t>
            </w:r>
            <w:r w:rsidR="00E47DAB" w:rsidRPr="00E47DAB">
              <w:rPr>
                <w:rFonts w:ascii="URW DIN" w:hAnsi="URW DIN"/>
                <w:webHidden/>
              </w:rPr>
              <w:fldChar w:fldCharType="end"/>
            </w:r>
          </w:hyperlink>
        </w:p>
        <w:p w14:paraId="0142DF86" w14:textId="4EE44DB5" w:rsidR="00E47DAB" w:rsidRPr="00E47DAB" w:rsidRDefault="00341D6E">
          <w:pPr>
            <w:pStyle w:val="Spistreci1"/>
            <w:rPr>
              <w:rFonts w:ascii="URW DIN" w:eastAsiaTheme="minorEastAsia" w:hAnsi="URW DIN" w:cstheme="minorBidi"/>
              <w:sz w:val="22"/>
              <w:szCs w:val="22"/>
            </w:rPr>
          </w:pPr>
          <w:hyperlink w:anchor="_Toc96698217" w:history="1">
            <w:r w:rsidR="00E47DAB" w:rsidRPr="00E47DAB">
              <w:rPr>
                <w:rStyle w:val="Hipercze"/>
                <w:rFonts w:ascii="URW DIN" w:hAnsi="URW DIN"/>
                <w:b/>
                <w:bCs/>
                <w:caps/>
              </w:rPr>
              <w:t>§ 21.</w:t>
            </w:r>
            <w:r w:rsidR="00E47DAB" w:rsidRPr="00E47DAB">
              <w:rPr>
                <w:rFonts w:ascii="URW DIN" w:eastAsiaTheme="minorEastAsia" w:hAnsi="URW DIN" w:cstheme="minorBidi"/>
                <w:sz w:val="22"/>
                <w:szCs w:val="22"/>
              </w:rPr>
              <w:tab/>
            </w:r>
            <w:r w:rsidR="00E47DAB" w:rsidRPr="00E47DAB">
              <w:rPr>
                <w:rStyle w:val="Hipercze"/>
                <w:rFonts w:ascii="URW DIN" w:hAnsi="URW DIN"/>
                <w:b/>
              </w:rPr>
              <w:t>ROZWIĄZYWANIE SPORÓW ORAZ PRAWO WŁAŚCIWE</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_Toc96698217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31</w:t>
            </w:r>
            <w:r w:rsidR="00E47DAB" w:rsidRPr="00E47DAB">
              <w:rPr>
                <w:rFonts w:ascii="URW DIN" w:hAnsi="URW DIN"/>
                <w:webHidden/>
              </w:rPr>
              <w:fldChar w:fldCharType="end"/>
            </w:r>
          </w:hyperlink>
        </w:p>
        <w:p w14:paraId="7D85BB7E" w14:textId="75C4993A" w:rsidR="00E47DAB" w:rsidRPr="00E47DAB" w:rsidRDefault="00341D6E">
          <w:pPr>
            <w:pStyle w:val="Spistreci1"/>
            <w:rPr>
              <w:rFonts w:ascii="URW DIN" w:eastAsiaTheme="minorEastAsia" w:hAnsi="URW DIN" w:cstheme="minorBidi"/>
              <w:sz w:val="22"/>
              <w:szCs w:val="22"/>
            </w:rPr>
          </w:pPr>
          <w:hyperlink w:anchor="_Toc96698218" w:history="1">
            <w:r w:rsidR="00E47DAB" w:rsidRPr="00E47DAB">
              <w:rPr>
                <w:rStyle w:val="Hipercze"/>
                <w:rFonts w:ascii="URW DIN" w:hAnsi="URW DIN"/>
                <w:b/>
                <w:bCs/>
                <w:caps/>
              </w:rPr>
              <w:t>§ 22.</w:t>
            </w:r>
            <w:r w:rsidR="00E47DAB" w:rsidRPr="00E47DAB">
              <w:rPr>
                <w:rFonts w:ascii="URW DIN" w:eastAsiaTheme="minorEastAsia" w:hAnsi="URW DIN" w:cstheme="minorBidi"/>
                <w:sz w:val="22"/>
                <w:szCs w:val="22"/>
              </w:rPr>
              <w:tab/>
            </w:r>
            <w:r w:rsidR="00E47DAB" w:rsidRPr="00E47DAB">
              <w:rPr>
                <w:rStyle w:val="Hipercze"/>
                <w:rFonts w:ascii="URW DIN" w:hAnsi="URW DIN" w:cs="Verdana"/>
                <w:b/>
              </w:rPr>
              <w:t>POSTANOWIENIA KOŃCOWE</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_Toc96698218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32</w:t>
            </w:r>
            <w:r w:rsidR="00E47DAB" w:rsidRPr="00E47DAB">
              <w:rPr>
                <w:rFonts w:ascii="URW DIN" w:hAnsi="URW DIN"/>
                <w:webHidden/>
              </w:rPr>
              <w:fldChar w:fldCharType="end"/>
            </w:r>
          </w:hyperlink>
        </w:p>
        <w:p w14:paraId="0E76CA3D" w14:textId="2D120656" w:rsidR="00E47DAB" w:rsidRPr="00E47DAB" w:rsidRDefault="00341D6E">
          <w:pPr>
            <w:pStyle w:val="Spistreci1"/>
            <w:rPr>
              <w:rFonts w:ascii="URW DIN" w:eastAsiaTheme="minorEastAsia" w:hAnsi="URW DIN" w:cstheme="minorBidi"/>
              <w:sz w:val="22"/>
              <w:szCs w:val="22"/>
            </w:rPr>
          </w:pPr>
          <w:hyperlink w:anchor="_Toc96698219" w:history="1">
            <w:r w:rsidR="00E47DAB" w:rsidRPr="00E47DAB">
              <w:rPr>
                <w:rStyle w:val="Hipercze"/>
                <w:rFonts w:ascii="URW DIN" w:hAnsi="URW DIN"/>
                <w:b/>
              </w:rPr>
              <w:t>Załączniki:</w:t>
            </w:r>
            <w:r w:rsidR="00E47DAB" w:rsidRPr="00E47DAB">
              <w:rPr>
                <w:rFonts w:ascii="URW DIN" w:hAnsi="URW DIN"/>
                <w:webHidden/>
              </w:rPr>
              <w:tab/>
            </w:r>
            <w:r w:rsid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_Toc96698219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33</w:t>
            </w:r>
            <w:r w:rsidR="00E47DAB" w:rsidRPr="00E47DAB">
              <w:rPr>
                <w:rFonts w:ascii="URW DIN" w:hAnsi="URW DIN"/>
                <w:webHidden/>
              </w:rPr>
              <w:fldChar w:fldCharType="end"/>
            </w:r>
          </w:hyperlink>
        </w:p>
        <w:p w14:paraId="7E392FBE" w14:textId="02CEFE8B" w:rsidR="00E47DAB" w:rsidRPr="00E47DAB" w:rsidRDefault="00341D6E">
          <w:pPr>
            <w:pStyle w:val="Spistreci1"/>
            <w:rPr>
              <w:rFonts w:ascii="URW DIN" w:eastAsiaTheme="minorEastAsia" w:hAnsi="URW DIN" w:cstheme="minorBidi"/>
              <w:sz w:val="22"/>
              <w:szCs w:val="22"/>
            </w:rPr>
          </w:pPr>
          <w:hyperlink w:anchor="_Toc96698220" w:history="1">
            <w:r w:rsidR="00E47DAB" w:rsidRPr="00E47DAB">
              <w:rPr>
                <w:rStyle w:val="Hipercze"/>
                <w:rFonts w:ascii="URW DIN" w:hAnsi="URW DIN"/>
                <w:b/>
              </w:rPr>
              <w:t>ZAŁĄCZNIK nr 5  Harmonogram Ramowy</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_Toc96698220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35</w:t>
            </w:r>
            <w:r w:rsidR="00E47DAB" w:rsidRPr="00E47DAB">
              <w:rPr>
                <w:rFonts w:ascii="URW DIN" w:hAnsi="URW DIN"/>
                <w:webHidden/>
              </w:rPr>
              <w:fldChar w:fldCharType="end"/>
            </w:r>
          </w:hyperlink>
        </w:p>
        <w:p w14:paraId="72E984F4" w14:textId="566E1C96" w:rsidR="00E47DAB" w:rsidRPr="00E47DAB" w:rsidRDefault="00341D6E">
          <w:pPr>
            <w:pStyle w:val="Spistreci1"/>
            <w:rPr>
              <w:rFonts w:ascii="URW DIN" w:eastAsiaTheme="minorEastAsia" w:hAnsi="URW DIN" w:cstheme="minorBidi"/>
              <w:sz w:val="22"/>
              <w:szCs w:val="22"/>
            </w:rPr>
          </w:pPr>
          <w:hyperlink w:anchor="_Toc96698221" w:history="1">
            <w:r w:rsidR="00E47DAB" w:rsidRPr="00E47DAB">
              <w:rPr>
                <w:rStyle w:val="Hipercze"/>
                <w:rFonts w:ascii="URW DIN" w:hAnsi="URW DIN"/>
                <w:b/>
              </w:rPr>
              <w:t>ZAŁĄCZNIK nr 6  Protokół Odbioru</w:t>
            </w:r>
            <w:r w:rsidR="00E47DAB" w:rsidRPr="00E47DAB">
              <w:rPr>
                <w:rFonts w:ascii="URW DIN" w:hAnsi="URW DIN"/>
                <w:webHidden/>
              </w:rPr>
              <w:tab/>
            </w:r>
            <w:r w:rsidR="00E47DAB" w:rsidRPr="00E47DAB">
              <w:rPr>
                <w:rFonts w:ascii="URW DIN" w:hAnsi="URW DIN"/>
                <w:webHidden/>
              </w:rPr>
              <w:fldChar w:fldCharType="begin"/>
            </w:r>
            <w:r w:rsidR="00E47DAB" w:rsidRPr="00E47DAB">
              <w:rPr>
                <w:rFonts w:ascii="URW DIN" w:hAnsi="URW DIN"/>
                <w:webHidden/>
              </w:rPr>
              <w:instrText xml:space="preserve"> PAGEREF _Toc96698221 \h </w:instrText>
            </w:r>
            <w:r w:rsidR="00E47DAB" w:rsidRPr="00E47DAB">
              <w:rPr>
                <w:rFonts w:ascii="URW DIN" w:hAnsi="URW DIN"/>
                <w:webHidden/>
              </w:rPr>
            </w:r>
            <w:r w:rsidR="00E47DAB" w:rsidRPr="00E47DAB">
              <w:rPr>
                <w:rFonts w:ascii="URW DIN" w:hAnsi="URW DIN"/>
                <w:webHidden/>
              </w:rPr>
              <w:fldChar w:fldCharType="separate"/>
            </w:r>
            <w:r w:rsidR="00E47DAB" w:rsidRPr="00E47DAB">
              <w:rPr>
                <w:rFonts w:ascii="URW DIN" w:hAnsi="URW DIN"/>
                <w:webHidden/>
              </w:rPr>
              <w:t>36</w:t>
            </w:r>
            <w:r w:rsidR="00E47DAB" w:rsidRPr="00E47DAB">
              <w:rPr>
                <w:rFonts w:ascii="URW DIN" w:hAnsi="URW DIN"/>
                <w:webHidden/>
              </w:rPr>
              <w:fldChar w:fldCharType="end"/>
            </w:r>
          </w:hyperlink>
        </w:p>
        <w:p w14:paraId="5916259A" w14:textId="039E8B71" w:rsidR="00C15A35" w:rsidRPr="00E47DAB" w:rsidRDefault="00C15A35">
          <w:pPr>
            <w:rPr>
              <w:rFonts w:ascii="URW DIN" w:hAnsi="URW DIN"/>
            </w:rPr>
          </w:pPr>
          <w:r w:rsidRPr="00E47DAB">
            <w:rPr>
              <w:rFonts w:ascii="URW DIN" w:hAnsi="URW DIN"/>
              <w:b/>
              <w:bCs/>
            </w:rPr>
            <w:fldChar w:fldCharType="end"/>
          </w:r>
        </w:p>
      </w:sdtContent>
    </w:sdt>
    <w:p w14:paraId="41AD5C03" w14:textId="77777777" w:rsidR="00C15A35" w:rsidRPr="00C00C3F" w:rsidRDefault="00C15A35">
      <w:pPr>
        <w:rPr>
          <w:rFonts w:ascii="URW DIN" w:hAnsi="URW DIN" w:cs="Verdana"/>
          <w:sz w:val="20"/>
          <w:szCs w:val="20"/>
        </w:rPr>
      </w:pPr>
      <w:r w:rsidRPr="00C00C3F">
        <w:rPr>
          <w:rFonts w:ascii="URW DIN" w:hAnsi="URW DIN" w:cs="Verdana"/>
          <w:sz w:val="20"/>
          <w:szCs w:val="20"/>
        </w:rPr>
        <w:br w:type="page"/>
      </w:r>
    </w:p>
    <w:p w14:paraId="1AB80FBD" w14:textId="5727D081" w:rsidR="00160C47" w:rsidRPr="00C00C3F" w:rsidRDefault="00160C47" w:rsidP="002D6A7A">
      <w:pPr>
        <w:keepNext/>
        <w:jc w:val="both"/>
        <w:rPr>
          <w:rFonts w:ascii="URW DIN" w:hAnsi="URW DIN" w:cs="Verdana"/>
          <w:sz w:val="20"/>
          <w:szCs w:val="20"/>
        </w:rPr>
      </w:pPr>
      <w:r w:rsidRPr="00C00C3F">
        <w:rPr>
          <w:rFonts w:ascii="URW DIN" w:hAnsi="URW DIN" w:cs="Verdana"/>
          <w:sz w:val="20"/>
          <w:szCs w:val="20"/>
        </w:rPr>
        <w:lastRenderedPageBreak/>
        <w:t xml:space="preserve">Niniejsza umowa </w:t>
      </w:r>
      <w:r w:rsidR="00411639" w:rsidRPr="00C00C3F">
        <w:rPr>
          <w:rFonts w:ascii="URW DIN" w:hAnsi="URW DIN" w:cs="Verdana"/>
          <w:sz w:val="20"/>
          <w:szCs w:val="20"/>
        </w:rPr>
        <w:t>(dalej „</w:t>
      </w:r>
      <w:r w:rsidR="00411639" w:rsidRPr="00C00C3F">
        <w:rPr>
          <w:rFonts w:ascii="URW DIN" w:hAnsi="URW DIN" w:cs="Verdana"/>
          <w:b/>
          <w:sz w:val="20"/>
          <w:szCs w:val="20"/>
        </w:rPr>
        <w:t>Umowa</w:t>
      </w:r>
      <w:r w:rsidR="00411639" w:rsidRPr="00C00C3F">
        <w:rPr>
          <w:rFonts w:ascii="URW DIN" w:hAnsi="URW DIN" w:cs="Verdana"/>
          <w:sz w:val="20"/>
          <w:szCs w:val="20"/>
        </w:rPr>
        <w:t xml:space="preserve">”) </w:t>
      </w:r>
      <w:r w:rsidRPr="00C00C3F">
        <w:rPr>
          <w:rFonts w:ascii="URW DIN" w:hAnsi="URW DIN" w:cs="Verdana"/>
          <w:sz w:val="20"/>
          <w:szCs w:val="20"/>
        </w:rPr>
        <w:t xml:space="preserve">została zawarta w Warszawie w dniu _________ </w:t>
      </w:r>
      <w:r w:rsidR="00C40F22" w:rsidRPr="00C00C3F">
        <w:rPr>
          <w:rFonts w:ascii="URW DIN" w:hAnsi="URW DIN" w:cs="Verdana"/>
          <w:sz w:val="20"/>
          <w:szCs w:val="20"/>
        </w:rPr>
        <w:t>2022</w:t>
      </w:r>
      <w:r w:rsidRPr="00C00C3F">
        <w:rPr>
          <w:rFonts w:ascii="URW DIN" w:hAnsi="URW DIN" w:cs="Verdana"/>
          <w:sz w:val="20"/>
          <w:szCs w:val="20"/>
        </w:rPr>
        <w:t xml:space="preserve"> roku </w:t>
      </w:r>
      <w:r w:rsidR="00447ACE" w:rsidRPr="00C00C3F">
        <w:rPr>
          <w:rFonts w:ascii="URW DIN" w:hAnsi="URW DIN" w:cs="Verdana"/>
          <w:sz w:val="20"/>
          <w:szCs w:val="20"/>
        </w:rPr>
        <w:t>po</w:t>
      </w:r>
      <w:r w:rsidRPr="00C00C3F">
        <w:rPr>
          <w:rFonts w:ascii="URW DIN" w:hAnsi="URW DIN" w:cs="Verdana"/>
          <w:sz w:val="20"/>
          <w:szCs w:val="20"/>
        </w:rPr>
        <w:t>między:</w:t>
      </w:r>
    </w:p>
    <w:p w14:paraId="22408607" w14:textId="19EC6516" w:rsidR="00160C47" w:rsidRPr="00C00C3F" w:rsidRDefault="00160C47" w:rsidP="00C926CA">
      <w:pPr>
        <w:pStyle w:val="Teksttreci1"/>
        <w:shd w:val="clear" w:color="auto" w:fill="auto"/>
        <w:spacing w:before="240" w:after="240" w:line="240" w:lineRule="auto"/>
        <w:ind w:left="23" w:firstLine="0"/>
        <w:rPr>
          <w:rFonts w:ascii="URW DIN" w:hAnsi="URW DIN"/>
          <w:sz w:val="20"/>
          <w:szCs w:val="20"/>
        </w:rPr>
      </w:pPr>
      <w:r w:rsidRPr="00C00C3F">
        <w:rPr>
          <w:rStyle w:val="TeksttreciPogrubienie"/>
          <w:rFonts w:ascii="URW DIN" w:hAnsi="URW DIN"/>
          <w:sz w:val="20"/>
          <w:szCs w:val="20"/>
        </w:rPr>
        <w:t>Ubezpieczeniowym Funduszem Gwarancyjnym,</w:t>
      </w:r>
      <w:r w:rsidR="00D1320F" w:rsidRPr="00C00C3F">
        <w:rPr>
          <w:rFonts w:ascii="URW DIN" w:hAnsi="URW DIN"/>
          <w:sz w:val="20"/>
          <w:szCs w:val="20"/>
        </w:rPr>
        <w:t xml:space="preserve"> osobą prawną utworzoną i</w:t>
      </w:r>
      <w:r w:rsidR="00CE180A" w:rsidRPr="00C00C3F">
        <w:rPr>
          <w:rFonts w:ascii="URW DIN" w:hAnsi="URW DIN"/>
          <w:sz w:val="20"/>
          <w:szCs w:val="20"/>
        </w:rPr>
        <w:t xml:space="preserve"> </w:t>
      </w:r>
      <w:r w:rsidRPr="00C00C3F">
        <w:rPr>
          <w:rFonts w:ascii="URW DIN" w:hAnsi="URW DIN"/>
          <w:sz w:val="20"/>
          <w:szCs w:val="20"/>
        </w:rPr>
        <w:t>działającą na podstawie ustawy z</w:t>
      </w:r>
      <w:r w:rsidR="00CE180A" w:rsidRPr="00C00C3F">
        <w:rPr>
          <w:rFonts w:ascii="URW DIN" w:hAnsi="URW DIN"/>
          <w:sz w:val="20"/>
          <w:szCs w:val="20"/>
        </w:rPr>
        <w:t> </w:t>
      </w:r>
      <w:r w:rsidRPr="00C00C3F">
        <w:rPr>
          <w:rFonts w:ascii="URW DIN" w:hAnsi="URW DIN"/>
          <w:sz w:val="20"/>
          <w:szCs w:val="20"/>
        </w:rPr>
        <w:t>dnia 22 maja 2003 r. o ubezpieczeniach obowiązkowych, Ubezpieczeniowym Funduszu Gwarancyjnym i</w:t>
      </w:r>
      <w:r w:rsidR="00CE180A" w:rsidRPr="00C00C3F">
        <w:rPr>
          <w:rFonts w:ascii="URW DIN" w:hAnsi="URW DIN"/>
          <w:sz w:val="20"/>
          <w:szCs w:val="20"/>
        </w:rPr>
        <w:t> </w:t>
      </w:r>
      <w:r w:rsidRPr="00C00C3F">
        <w:rPr>
          <w:rFonts w:ascii="URW DIN" w:hAnsi="URW DIN"/>
          <w:sz w:val="20"/>
          <w:szCs w:val="20"/>
        </w:rPr>
        <w:t xml:space="preserve">Polskim Biurze Ubezpieczycieli Komunikacyjnych (Dz. U. z </w:t>
      </w:r>
      <w:r w:rsidR="00447ACE" w:rsidRPr="00C00C3F">
        <w:rPr>
          <w:rFonts w:ascii="URW DIN" w:hAnsi="URW DIN"/>
          <w:sz w:val="20"/>
          <w:szCs w:val="20"/>
        </w:rPr>
        <w:t>20</w:t>
      </w:r>
      <w:r w:rsidR="00C40F22" w:rsidRPr="00C00C3F">
        <w:rPr>
          <w:rFonts w:ascii="URW DIN" w:hAnsi="URW DIN"/>
          <w:sz w:val="20"/>
          <w:szCs w:val="20"/>
        </w:rPr>
        <w:t>21</w:t>
      </w:r>
      <w:r w:rsidRPr="00C00C3F">
        <w:rPr>
          <w:rFonts w:ascii="URW DIN" w:hAnsi="URW DIN"/>
          <w:sz w:val="20"/>
          <w:szCs w:val="20"/>
        </w:rPr>
        <w:t xml:space="preserve"> r.</w:t>
      </w:r>
      <w:r w:rsidR="00447ACE" w:rsidRPr="00C00C3F">
        <w:rPr>
          <w:rFonts w:ascii="URW DIN" w:hAnsi="URW DIN"/>
          <w:sz w:val="20"/>
          <w:szCs w:val="20"/>
        </w:rPr>
        <w:t>, p</w:t>
      </w:r>
      <w:r w:rsidR="00DC6CFB" w:rsidRPr="00C00C3F">
        <w:rPr>
          <w:rFonts w:ascii="URW DIN" w:hAnsi="URW DIN"/>
          <w:sz w:val="20"/>
          <w:szCs w:val="20"/>
        </w:rPr>
        <w:t xml:space="preserve">oz. </w:t>
      </w:r>
      <w:r w:rsidR="00C40F22" w:rsidRPr="00C00C3F">
        <w:rPr>
          <w:rFonts w:ascii="URW DIN" w:hAnsi="URW DIN"/>
          <w:sz w:val="20"/>
          <w:szCs w:val="20"/>
        </w:rPr>
        <w:t>854</w:t>
      </w:r>
      <w:r w:rsidR="00447ACE" w:rsidRPr="00C00C3F">
        <w:rPr>
          <w:rFonts w:ascii="URW DIN" w:hAnsi="URW DIN"/>
          <w:sz w:val="20"/>
          <w:szCs w:val="20"/>
        </w:rPr>
        <w:t>,</w:t>
      </w:r>
      <w:r w:rsidR="00727EB7" w:rsidRPr="00C00C3F">
        <w:rPr>
          <w:rFonts w:ascii="URW DIN" w:hAnsi="URW DIN"/>
          <w:sz w:val="20"/>
          <w:szCs w:val="20"/>
        </w:rPr>
        <w:t xml:space="preserve"> z późn.</w:t>
      </w:r>
      <w:r w:rsidR="00C926CA" w:rsidRPr="00C00C3F">
        <w:rPr>
          <w:rFonts w:ascii="URW DIN" w:hAnsi="URW DIN"/>
          <w:sz w:val="20"/>
          <w:szCs w:val="20"/>
        </w:rPr>
        <w:t>zm.), z siedzibą w </w:t>
      </w:r>
      <w:r w:rsidRPr="00C00C3F">
        <w:rPr>
          <w:rFonts w:ascii="URW DIN" w:hAnsi="URW DIN"/>
          <w:sz w:val="20"/>
          <w:szCs w:val="20"/>
        </w:rPr>
        <w:t>Warszawie (01-231), przy ul. Płock</w:t>
      </w:r>
      <w:r w:rsidR="003E0184" w:rsidRPr="00C00C3F">
        <w:rPr>
          <w:rFonts w:ascii="URW DIN" w:hAnsi="URW DIN"/>
          <w:sz w:val="20"/>
          <w:szCs w:val="20"/>
        </w:rPr>
        <w:t xml:space="preserve">iej 9/11, posiadającym Zarząd w </w:t>
      </w:r>
      <w:r w:rsidRPr="00C00C3F">
        <w:rPr>
          <w:rFonts w:ascii="URW DIN" w:hAnsi="URW DIN"/>
          <w:sz w:val="20"/>
          <w:szCs w:val="20"/>
        </w:rPr>
        <w:t>składzie</w:t>
      </w:r>
      <w:r w:rsidR="00C40F22" w:rsidRPr="00C00C3F">
        <w:rPr>
          <w:rFonts w:ascii="URW DIN" w:hAnsi="URW DIN"/>
          <w:sz w:val="20"/>
          <w:szCs w:val="20"/>
        </w:rPr>
        <w:t xml:space="preserve"> </w:t>
      </w:r>
      <w:r w:rsidR="00447ACE" w:rsidRPr="00C00C3F">
        <w:rPr>
          <w:rFonts w:ascii="URW DIN" w:hAnsi="URW DIN"/>
          <w:sz w:val="20"/>
          <w:szCs w:val="20"/>
        </w:rPr>
        <w:t xml:space="preserve">Małgorzata Ślepowrońska, </w:t>
      </w:r>
      <w:r w:rsidRPr="00C00C3F">
        <w:rPr>
          <w:rFonts w:ascii="URW DIN" w:hAnsi="URW DIN"/>
          <w:sz w:val="20"/>
          <w:szCs w:val="20"/>
        </w:rPr>
        <w:t>Hubert Stoklas,</w:t>
      </w:r>
      <w:r w:rsidR="00C40F22" w:rsidRPr="00C00C3F">
        <w:rPr>
          <w:rFonts w:ascii="URW DIN" w:hAnsi="URW DIN"/>
          <w:sz w:val="20"/>
          <w:szCs w:val="20"/>
        </w:rPr>
        <w:t xml:space="preserve"> Radosław Bedyński, Marek Niechciał,</w:t>
      </w:r>
      <w:r w:rsidRPr="00C00C3F">
        <w:rPr>
          <w:rFonts w:ascii="URW DIN" w:hAnsi="URW DIN"/>
          <w:sz w:val="20"/>
          <w:szCs w:val="20"/>
        </w:rPr>
        <w:t xml:space="preserve"> NIP: 5261051849, </w:t>
      </w:r>
      <w:r w:rsidR="00447ACE" w:rsidRPr="00C00C3F">
        <w:rPr>
          <w:rFonts w:ascii="URW DIN" w:hAnsi="URW DIN"/>
          <w:sz w:val="20"/>
          <w:szCs w:val="20"/>
        </w:rPr>
        <w:t>REGON</w:t>
      </w:r>
      <w:r w:rsidRPr="00C00C3F">
        <w:rPr>
          <w:rFonts w:ascii="URW DIN" w:hAnsi="URW DIN"/>
          <w:sz w:val="20"/>
          <w:szCs w:val="20"/>
        </w:rPr>
        <w:t>: 010000400,</w:t>
      </w:r>
    </w:p>
    <w:p w14:paraId="20626F25" w14:textId="77777777" w:rsidR="00447ACE" w:rsidRPr="00C00C3F" w:rsidRDefault="00160C47" w:rsidP="00447ACE">
      <w:pPr>
        <w:pStyle w:val="Teksttreci1"/>
        <w:shd w:val="clear" w:color="auto" w:fill="auto"/>
        <w:spacing w:before="240" w:after="240" w:line="240" w:lineRule="auto"/>
        <w:ind w:left="23" w:firstLine="0"/>
        <w:rPr>
          <w:rFonts w:ascii="URW DIN" w:hAnsi="URW DIN"/>
          <w:sz w:val="20"/>
          <w:szCs w:val="20"/>
        </w:rPr>
      </w:pPr>
      <w:r w:rsidRPr="00C00C3F">
        <w:rPr>
          <w:rFonts w:ascii="URW DIN" w:hAnsi="URW DIN"/>
          <w:sz w:val="20"/>
          <w:szCs w:val="20"/>
        </w:rPr>
        <w:t>zwanym dalej „</w:t>
      </w:r>
      <w:r w:rsidRPr="00C00C3F">
        <w:rPr>
          <w:rFonts w:ascii="URW DIN" w:hAnsi="URW DIN"/>
          <w:b/>
          <w:sz w:val="20"/>
          <w:szCs w:val="20"/>
        </w:rPr>
        <w:t>Zamawiającym</w:t>
      </w:r>
      <w:r w:rsidRPr="00C00C3F">
        <w:rPr>
          <w:rFonts w:ascii="URW DIN" w:hAnsi="URW DIN"/>
          <w:sz w:val="20"/>
          <w:szCs w:val="20"/>
        </w:rPr>
        <w:t xml:space="preserve">” </w:t>
      </w:r>
      <w:r w:rsidR="00DC6CFB" w:rsidRPr="00C00C3F">
        <w:rPr>
          <w:rFonts w:ascii="URW DIN" w:hAnsi="URW DIN"/>
          <w:sz w:val="20"/>
          <w:szCs w:val="20"/>
        </w:rPr>
        <w:t>lub „</w:t>
      </w:r>
      <w:r w:rsidRPr="00C00C3F">
        <w:rPr>
          <w:rFonts w:ascii="URW DIN" w:hAnsi="URW DIN"/>
          <w:b/>
          <w:sz w:val="20"/>
          <w:szCs w:val="20"/>
        </w:rPr>
        <w:t>UFG</w:t>
      </w:r>
      <w:r w:rsidRPr="00C00C3F">
        <w:rPr>
          <w:rFonts w:ascii="URW DIN" w:hAnsi="URW DIN"/>
          <w:sz w:val="20"/>
          <w:szCs w:val="20"/>
        </w:rPr>
        <w:t>”</w:t>
      </w:r>
      <w:r w:rsidR="00DC6CFB" w:rsidRPr="00C00C3F">
        <w:rPr>
          <w:rFonts w:ascii="URW DIN" w:hAnsi="URW DIN"/>
          <w:sz w:val="20"/>
          <w:szCs w:val="20"/>
        </w:rPr>
        <w:t>,</w:t>
      </w:r>
    </w:p>
    <w:p w14:paraId="7B4EA58C" w14:textId="77777777" w:rsidR="00160C47" w:rsidRPr="00C00C3F" w:rsidRDefault="00160C47" w:rsidP="00447ACE">
      <w:pPr>
        <w:pStyle w:val="Teksttreci1"/>
        <w:shd w:val="clear" w:color="auto" w:fill="auto"/>
        <w:spacing w:before="240" w:after="240" w:line="240" w:lineRule="auto"/>
        <w:ind w:left="23" w:firstLine="0"/>
        <w:rPr>
          <w:rFonts w:ascii="URW DIN" w:hAnsi="URW DIN"/>
          <w:sz w:val="20"/>
          <w:szCs w:val="20"/>
        </w:rPr>
      </w:pPr>
      <w:r w:rsidRPr="00C00C3F">
        <w:rPr>
          <w:rFonts w:ascii="URW DIN" w:hAnsi="URW DIN"/>
          <w:sz w:val="20"/>
          <w:szCs w:val="20"/>
        </w:rPr>
        <w:t>reprezentowanym przez:</w:t>
      </w:r>
    </w:p>
    <w:p w14:paraId="1331D42A" w14:textId="6BBBD71B" w:rsidR="00160C47" w:rsidRPr="00C00C3F" w:rsidRDefault="00160C47" w:rsidP="00160C47">
      <w:pPr>
        <w:pStyle w:val="Teksttreci20"/>
        <w:shd w:val="clear" w:color="auto" w:fill="auto"/>
        <w:tabs>
          <w:tab w:val="left" w:pos="402"/>
        </w:tabs>
        <w:spacing w:before="0" w:after="27" w:line="240" w:lineRule="auto"/>
        <w:rPr>
          <w:rFonts w:ascii="URW DIN" w:hAnsi="URW DIN" w:cs="Arial Unicode MS"/>
          <w:sz w:val="20"/>
          <w:szCs w:val="20"/>
        </w:rPr>
      </w:pPr>
      <w:r w:rsidRPr="00C00C3F">
        <w:rPr>
          <w:rFonts w:ascii="URW DIN" w:hAnsi="URW DIN" w:cs="Arial Unicode MS"/>
          <w:sz w:val="20"/>
          <w:szCs w:val="20"/>
        </w:rPr>
        <w:t>1.</w:t>
      </w:r>
      <w:r w:rsidRPr="00C00C3F">
        <w:rPr>
          <w:rFonts w:ascii="URW DIN" w:hAnsi="URW DIN" w:cs="Arial Unicode MS"/>
          <w:sz w:val="20"/>
          <w:szCs w:val="20"/>
        </w:rPr>
        <w:tab/>
      </w:r>
      <w:r w:rsidR="00CF3376" w:rsidRPr="00C00C3F">
        <w:rPr>
          <w:rFonts w:ascii="URW DIN" w:hAnsi="URW DIN" w:cs="Arial Unicode MS"/>
          <w:sz w:val="20"/>
          <w:szCs w:val="20"/>
        </w:rPr>
        <w:t xml:space="preserve">Małgorzatę Ślepowrońską </w:t>
      </w:r>
      <w:r w:rsidR="00D1320F" w:rsidRPr="00C00C3F">
        <w:rPr>
          <w:rFonts w:ascii="URW DIN" w:hAnsi="URW DIN" w:cs="Arial Unicode MS"/>
          <w:sz w:val="20"/>
          <w:szCs w:val="20"/>
        </w:rPr>
        <w:t>–</w:t>
      </w:r>
      <w:r w:rsidRPr="00C00C3F">
        <w:rPr>
          <w:rFonts w:ascii="URW DIN" w:hAnsi="URW DIN" w:cs="Arial Unicode MS"/>
          <w:sz w:val="20"/>
          <w:szCs w:val="20"/>
        </w:rPr>
        <w:t xml:space="preserve"> Prezes Zarządu</w:t>
      </w:r>
      <w:r w:rsidR="00CE180A" w:rsidRPr="00C00C3F">
        <w:rPr>
          <w:rFonts w:ascii="URW DIN" w:hAnsi="URW DIN" w:cs="Arial Unicode MS"/>
          <w:sz w:val="20"/>
          <w:szCs w:val="20"/>
        </w:rPr>
        <w:t>,</w:t>
      </w:r>
    </w:p>
    <w:p w14:paraId="79A4FCBC" w14:textId="1889E927" w:rsidR="00160C47" w:rsidRPr="00C00C3F" w:rsidRDefault="00160C47" w:rsidP="00160C47">
      <w:pPr>
        <w:pStyle w:val="Teksttreci20"/>
        <w:shd w:val="clear" w:color="auto" w:fill="auto"/>
        <w:tabs>
          <w:tab w:val="left" w:pos="416"/>
        </w:tabs>
        <w:spacing w:before="0" w:after="262" w:line="240" w:lineRule="auto"/>
        <w:ind w:left="20"/>
        <w:rPr>
          <w:rFonts w:ascii="URW DIN" w:hAnsi="URW DIN" w:cs="Arial Unicode MS"/>
          <w:sz w:val="20"/>
          <w:szCs w:val="20"/>
        </w:rPr>
      </w:pPr>
      <w:r w:rsidRPr="00C00C3F">
        <w:rPr>
          <w:rFonts w:ascii="URW DIN" w:hAnsi="URW DIN" w:cs="Arial Unicode MS"/>
          <w:sz w:val="20"/>
          <w:szCs w:val="20"/>
        </w:rPr>
        <w:t>2.</w:t>
      </w:r>
      <w:r w:rsidRPr="00C00C3F">
        <w:rPr>
          <w:rFonts w:ascii="URW DIN" w:hAnsi="URW DIN" w:cs="Arial Unicode MS"/>
          <w:sz w:val="20"/>
          <w:szCs w:val="20"/>
        </w:rPr>
        <w:tab/>
      </w:r>
      <w:r w:rsidR="00CF3376" w:rsidRPr="00C00C3F">
        <w:rPr>
          <w:rFonts w:ascii="URW DIN" w:hAnsi="URW DIN" w:cs="Arial Unicode MS"/>
          <w:sz w:val="20"/>
          <w:szCs w:val="20"/>
        </w:rPr>
        <w:t xml:space="preserve">Marka Niechciała </w:t>
      </w:r>
      <w:r w:rsidR="00D1320F" w:rsidRPr="00C00C3F">
        <w:rPr>
          <w:rFonts w:ascii="URW DIN" w:hAnsi="URW DIN" w:cs="Arial Unicode MS"/>
          <w:sz w:val="20"/>
          <w:szCs w:val="20"/>
        </w:rPr>
        <w:t xml:space="preserve">– </w:t>
      </w:r>
      <w:r w:rsidR="00447ACE" w:rsidRPr="00C00C3F">
        <w:rPr>
          <w:rFonts w:ascii="URW DIN" w:hAnsi="URW DIN" w:cs="Arial Unicode MS"/>
          <w:sz w:val="20"/>
          <w:szCs w:val="20"/>
        </w:rPr>
        <w:t>Członka</w:t>
      </w:r>
      <w:r w:rsidRPr="00C00C3F">
        <w:rPr>
          <w:rFonts w:ascii="URW DIN" w:hAnsi="URW DIN" w:cs="Arial Unicode MS"/>
          <w:sz w:val="20"/>
          <w:szCs w:val="20"/>
        </w:rPr>
        <w:t xml:space="preserve"> Zarządu</w:t>
      </w:r>
      <w:r w:rsidR="00CE180A" w:rsidRPr="00C00C3F">
        <w:rPr>
          <w:rFonts w:ascii="URW DIN" w:hAnsi="URW DIN" w:cs="Arial Unicode MS"/>
          <w:sz w:val="20"/>
          <w:szCs w:val="20"/>
        </w:rPr>
        <w:t>,</w:t>
      </w:r>
    </w:p>
    <w:p w14:paraId="4980C251" w14:textId="77777777" w:rsidR="00160C47" w:rsidRPr="00C00C3F" w:rsidRDefault="00160C47" w:rsidP="00160C47">
      <w:pPr>
        <w:pStyle w:val="Teksttreci1"/>
        <w:shd w:val="clear" w:color="auto" w:fill="auto"/>
        <w:spacing w:before="0" w:after="272" w:line="240" w:lineRule="auto"/>
        <w:ind w:left="20" w:firstLine="0"/>
        <w:rPr>
          <w:rFonts w:ascii="URW DIN" w:hAnsi="URW DIN"/>
          <w:sz w:val="20"/>
          <w:szCs w:val="20"/>
        </w:rPr>
      </w:pPr>
      <w:r w:rsidRPr="00C00C3F">
        <w:rPr>
          <w:rFonts w:ascii="URW DIN" w:hAnsi="URW DIN"/>
          <w:sz w:val="20"/>
          <w:szCs w:val="20"/>
        </w:rPr>
        <w:t>a</w:t>
      </w:r>
    </w:p>
    <w:p w14:paraId="6BAB6761" w14:textId="77777777" w:rsidR="00447ACE" w:rsidRPr="00C00C3F" w:rsidRDefault="00447ACE" w:rsidP="00C926CA">
      <w:pPr>
        <w:pStyle w:val="Teksttreci1"/>
        <w:shd w:val="clear" w:color="auto" w:fill="auto"/>
        <w:spacing w:before="240" w:after="240" w:line="240" w:lineRule="auto"/>
        <w:ind w:left="23" w:firstLine="0"/>
        <w:rPr>
          <w:rFonts w:ascii="URW DIN" w:hAnsi="URW DIN"/>
          <w:sz w:val="20"/>
          <w:szCs w:val="20"/>
        </w:rPr>
      </w:pPr>
      <w:r w:rsidRPr="00C00C3F">
        <w:rPr>
          <w:rStyle w:val="TeksttreciPogrubienie"/>
          <w:rFonts w:ascii="URW DIN" w:hAnsi="URW DIN"/>
          <w:sz w:val="20"/>
          <w:szCs w:val="20"/>
        </w:rPr>
        <w:t>[___________________]</w:t>
      </w:r>
      <w:r w:rsidRPr="00C00C3F">
        <w:rPr>
          <w:rFonts w:ascii="URW DIN" w:hAnsi="URW DIN"/>
          <w:sz w:val="20"/>
          <w:szCs w:val="20"/>
        </w:rPr>
        <w:t xml:space="preserve"> z siedzibą w [__________] </w:t>
      </w:r>
      <w:r w:rsidR="00CE180A" w:rsidRPr="00C00C3F">
        <w:rPr>
          <w:rFonts w:ascii="URW DIN" w:hAnsi="URW DIN"/>
          <w:sz w:val="20"/>
          <w:szCs w:val="20"/>
        </w:rPr>
        <w:t>(__-___) przy ul. _____________</w:t>
      </w:r>
      <w:r w:rsidRPr="00C00C3F">
        <w:rPr>
          <w:rFonts w:ascii="URW DIN" w:hAnsi="URW DIN"/>
          <w:sz w:val="20"/>
          <w:szCs w:val="20"/>
        </w:rPr>
        <w:t xml:space="preserve">, </w:t>
      </w:r>
      <w:r w:rsidR="00CE180A" w:rsidRPr="00C00C3F">
        <w:rPr>
          <w:rFonts w:ascii="URW DIN" w:hAnsi="URW DIN"/>
          <w:sz w:val="20"/>
          <w:szCs w:val="20"/>
        </w:rPr>
        <w:t>wpisaną do</w:t>
      </w:r>
      <w:r w:rsidRPr="00C00C3F">
        <w:rPr>
          <w:rFonts w:ascii="URW DIN" w:hAnsi="URW DIN"/>
          <w:sz w:val="20"/>
          <w:szCs w:val="20"/>
        </w:rPr>
        <w:t xml:space="preserve"> rejestr</w:t>
      </w:r>
      <w:r w:rsidR="00CE180A" w:rsidRPr="00C00C3F">
        <w:rPr>
          <w:rFonts w:ascii="URW DIN" w:hAnsi="URW DIN"/>
          <w:sz w:val="20"/>
          <w:szCs w:val="20"/>
        </w:rPr>
        <w:t>u</w:t>
      </w:r>
      <w:r w:rsidRPr="00C00C3F">
        <w:rPr>
          <w:rFonts w:ascii="URW DIN" w:hAnsi="URW DIN"/>
          <w:sz w:val="20"/>
          <w:szCs w:val="20"/>
        </w:rPr>
        <w:t xml:space="preserve"> przedsiębiorców Krajowego Rejestru Sądowego, prowadzon</w:t>
      </w:r>
      <w:r w:rsidR="00CE180A" w:rsidRPr="00C00C3F">
        <w:rPr>
          <w:rFonts w:ascii="URW DIN" w:hAnsi="URW DIN"/>
          <w:sz w:val="20"/>
          <w:szCs w:val="20"/>
        </w:rPr>
        <w:t>ego</w:t>
      </w:r>
      <w:r w:rsidRPr="00C00C3F">
        <w:rPr>
          <w:rFonts w:ascii="URW DIN" w:hAnsi="URW DIN"/>
          <w:sz w:val="20"/>
          <w:szCs w:val="20"/>
        </w:rPr>
        <w:t xml:space="preserve"> przez Sąd Rejonowy dla [______________] w [__________], [_____] Wydział Gospodarczy Krajowego Rejestru Sądowego pod numerem KRS [_____________],NIP: [______________], REGON: [_____________] i </w:t>
      </w:r>
      <w:r w:rsidR="00CE180A" w:rsidRPr="00C00C3F">
        <w:rPr>
          <w:rFonts w:ascii="URW DIN" w:hAnsi="URW DIN"/>
          <w:sz w:val="20"/>
          <w:szCs w:val="20"/>
        </w:rPr>
        <w:t xml:space="preserve">opłaconym w całości </w:t>
      </w:r>
      <w:r w:rsidRPr="00C00C3F">
        <w:rPr>
          <w:rFonts w:ascii="URW DIN" w:hAnsi="URW DIN"/>
          <w:sz w:val="20"/>
          <w:szCs w:val="20"/>
        </w:rPr>
        <w:t xml:space="preserve">kapitale zakładowym w wysokości [______________ zł]; </w:t>
      </w:r>
    </w:p>
    <w:p w14:paraId="29A9D8CB" w14:textId="77777777" w:rsidR="00447ACE" w:rsidRPr="00C00C3F" w:rsidRDefault="00447ACE" w:rsidP="00447ACE">
      <w:pPr>
        <w:pStyle w:val="Teksttreci1"/>
        <w:shd w:val="clear" w:color="auto" w:fill="auto"/>
        <w:spacing w:before="240" w:after="240" w:line="240" w:lineRule="auto"/>
        <w:ind w:left="23" w:right="403" w:firstLine="0"/>
        <w:rPr>
          <w:rFonts w:ascii="URW DIN" w:hAnsi="URW DIN"/>
          <w:sz w:val="20"/>
          <w:szCs w:val="20"/>
        </w:rPr>
      </w:pPr>
      <w:r w:rsidRPr="00C00C3F">
        <w:rPr>
          <w:rFonts w:ascii="URW DIN" w:hAnsi="URW DIN"/>
          <w:sz w:val="20"/>
          <w:szCs w:val="20"/>
        </w:rPr>
        <w:t>zwaną dalej „</w:t>
      </w:r>
      <w:r w:rsidRPr="00C00C3F">
        <w:rPr>
          <w:rFonts w:ascii="URW DIN" w:hAnsi="URW DIN"/>
          <w:b/>
          <w:sz w:val="20"/>
          <w:szCs w:val="20"/>
        </w:rPr>
        <w:t>Wykonawcą</w:t>
      </w:r>
      <w:r w:rsidRPr="00C00C3F">
        <w:rPr>
          <w:rFonts w:ascii="URW DIN" w:hAnsi="URW DIN"/>
          <w:sz w:val="20"/>
          <w:szCs w:val="20"/>
        </w:rPr>
        <w:t>”</w:t>
      </w:r>
    </w:p>
    <w:p w14:paraId="73EEB497" w14:textId="77777777" w:rsidR="00447ACE" w:rsidRPr="00C00C3F" w:rsidRDefault="00447ACE" w:rsidP="00447ACE">
      <w:pPr>
        <w:pStyle w:val="Teksttreci1"/>
        <w:shd w:val="clear" w:color="auto" w:fill="auto"/>
        <w:spacing w:before="240" w:after="240" w:line="240" w:lineRule="auto"/>
        <w:ind w:left="23" w:right="403" w:firstLine="0"/>
        <w:rPr>
          <w:rFonts w:ascii="URW DIN" w:hAnsi="URW DIN"/>
          <w:sz w:val="20"/>
          <w:szCs w:val="20"/>
        </w:rPr>
      </w:pPr>
      <w:r w:rsidRPr="00C00C3F">
        <w:rPr>
          <w:rFonts w:ascii="URW DIN" w:hAnsi="URW DIN"/>
          <w:sz w:val="20"/>
          <w:szCs w:val="20"/>
        </w:rPr>
        <w:t>reprezentowaną przez:</w:t>
      </w:r>
    </w:p>
    <w:p w14:paraId="279304AF" w14:textId="77777777" w:rsidR="00447ACE" w:rsidRPr="00C00C3F" w:rsidRDefault="00447ACE" w:rsidP="00447ACE">
      <w:pPr>
        <w:pStyle w:val="Teksttreci20"/>
        <w:shd w:val="clear" w:color="auto" w:fill="auto"/>
        <w:tabs>
          <w:tab w:val="left" w:pos="402"/>
        </w:tabs>
        <w:spacing w:before="0" w:after="27" w:line="240" w:lineRule="auto"/>
        <w:rPr>
          <w:rFonts w:ascii="URW DIN" w:hAnsi="URW DIN"/>
          <w:sz w:val="20"/>
          <w:szCs w:val="20"/>
        </w:rPr>
      </w:pPr>
      <w:r w:rsidRPr="00C00C3F">
        <w:rPr>
          <w:rFonts w:ascii="URW DIN" w:hAnsi="URW DIN"/>
          <w:sz w:val="20"/>
          <w:szCs w:val="20"/>
        </w:rPr>
        <w:t>1.</w:t>
      </w:r>
      <w:r w:rsidRPr="00C00C3F">
        <w:rPr>
          <w:rFonts w:ascii="URW DIN" w:hAnsi="URW DIN"/>
          <w:sz w:val="20"/>
          <w:szCs w:val="20"/>
        </w:rPr>
        <w:tab/>
        <w:t xml:space="preserve"> [______________] - [_____________________]</w:t>
      </w:r>
    </w:p>
    <w:p w14:paraId="4E2782EB" w14:textId="77777777" w:rsidR="00160C47" w:rsidRPr="00C00C3F" w:rsidRDefault="00160C47" w:rsidP="00447ACE">
      <w:pPr>
        <w:pStyle w:val="Teksttreci20"/>
        <w:shd w:val="clear" w:color="auto" w:fill="auto"/>
        <w:tabs>
          <w:tab w:val="left" w:pos="402"/>
        </w:tabs>
        <w:spacing w:before="240" w:after="240" w:line="240" w:lineRule="auto"/>
        <w:rPr>
          <w:rFonts w:ascii="URW DIN" w:hAnsi="URW DIN"/>
          <w:i w:val="0"/>
          <w:sz w:val="20"/>
          <w:szCs w:val="20"/>
        </w:rPr>
      </w:pPr>
      <w:r w:rsidRPr="00C00C3F">
        <w:rPr>
          <w:rFonts w:ascii="URW DIN" w:hAnsi="URW DIN"/>
          <w:i w:val="0"/>
          <w:sz w:val="20"/>
          <w:szCs w:val="20"/>
        </w:rPr>
        <w:t>dalej wspólnie zwane „</w:t>
      </w:r>
      <w:r w:rsidRPr="00C00C3F">
        <w:rPr>
          <w:rFonts w:ascii="URW DIN" w:hAnsi="URW DIN"/>
          <w:b/>
          <w:i w:val="0"/>
          <w:sz w:val="20"/>
          <w:szCs w:val="20"/>
        </w:rPr>
        <w:t>Stronami</w:t>
      </w:r>
      <w:r w:rsidRPr="00C00C3F">
        <w:rPr>
          <w:rFonts w:ascii="URW DIN" w:hAnsi="URW DIN"/>
          <w:i w:val="0"/>
          <w:sz w:val="20"/>
          <w:szCs w:val="20"/>
        </w:rPr>
        <w:t>”</w:t>
      </w:r>
      <w:r w:rsidR="002D6A7A" w:rsidRPr="00C00C3F">
        <w:rPr>
          <w:rFonts w:ascii="URW DIN" w:hAnsi="URW DIN"/>
          <w:i w:val="0"/>
          <w:sz w:val="20"/>
          <w:szCs w:val="20"/>
        </w:rPr>
        <w:t>, a każdy z osobna „</w:t>
      </w:r>
      <w:r w:rsidR="002D6A7A" w:rsidRPr="00C00C3F">
        <w:rPr>
          <w:rFonts w:ascii="URW DIN" w:hAnsi="URW DIN"/>
          <w:b/>
          <w:i w:val="0"/>
          <w:sz w:val="20"/>
          <w:szCs w:val="20"/>
        </w:rPr>
        <w:t>Stroną</w:t>
      </w:r>
      <w:r w:rsidR="002D6A7A" w:rsidRPr="00C00C3F">
        <w:rPr>
          <w:rFonts w:ascii="URW DIN" w:hAnsi="URW DIN"/>
          <w:i w:val="0"/>
          <w:sz w:val="20"/>
          <w:szCs w:val="20"/>
        </w:rPr>
        <w:t>”</w:t>
      </w:r>
      <w:r w:rsidR="00DC6CFB" w:rsidRPr="00C00C3F">
        <w:rPr>
          <w:rFonts w:ascii="URW DIN" w:hAnsi="URW DIN"/>
          <w:i w:val="0"/>
          <w:sz w:val="20"/>
          <w:szCs w:val="20"/>
        </w:rPr>
        <w:t>.</w:t>
      </w:r>
    </w:p>
    <w:p w14:paraId="5CD646F0" w14:textId="77777777" w:rsidR="00160C47" w:rsidRPr="00C00C3F" w:rsidRDefault="00160C47" w:rsidP="002D6A7A">
      <w:pPr>
        <w:keepNext/>
        <w:rPr>
          <w:rFonts w:ascii="URW DIN" w:hAnsi="URW DIN" w:cs="Verdana"/>
          <w:b/>
          <w:bCs/>
          <w:sz w:val="20"/>
          <w:szCs w:val="20"/>
        </w:rPr>
      </w:pPr>
      <w:r w:rsidRPr="00C00C3F">
        <w:rPr>
          <w:rFonts w:ascii="URW DIN" w:hAnsi="URW DIN" w:cs="Verdana"/>
          <w:b/>
          <w:bCs/>
          <w:sz w:val="20"/>
          <w:szCs w:val="20"/>
        </w:rPr>
        <w:t>PREAMBUŁA</w:t>
      </w:r>
    </w:p>
    <w:p w14:paraId="236C4FAA" w14:textId="77777777" w:rsidR="00160C47" w:rsidRPr="00C00C3F" w:rsidRDefault="00160C47" w:rsidP="002D6A7A">
      <w:pPr>
        <w:keepNext/>
        <w:jc w:val="both"/>
        <w:rPr>
          <w:rFonts w:ascii="URW DIN" w:hAnsi="URW DIN" w:cs="Verdana"/>
          <w:b/>
          <w:bCs/>
          <w:sz w:val="20"/>
          <w:szCs w:val="20"/>
        </w:rPr>
      </w:pPr>
      <w:r w:rsidRPr="00C00C3F">
        <w:rPr>
          <w:rFonts w:ascii="URW DIN" w:hAnsi="URW DIN" w:cs="Verdana"/>
          <w:b/>
          <w:bCs/>
          <w:sz w:val="20"/>
          <w:szCs w:val="20"/>
        </w:rPr>
        <w:t>ZWAŻYWSZY, ŻE:</w:t>
      </w:r>
    </w:p>
    <w:p w14:paraId="0D38E482" w14:textId="77777777" w:rsidR="00411639" w:rsidRPr="00C00C3F" w:rsidRDefault="00834899" w:rsidP="003C2B6A">
      <w:pPr>
        <w:pStyle w:val="Akapitzlist"/>
        <w:keepNext/>
        <w:numPr>
          <w:ilvl w:val="0"/>
          <w:numId w:val="4"/>
        </w:numPr>
        <w:jc w:val="both"/>
        <w:rPr>
          <w:rFonts w:ascii="URW DIN" w:hAnsi="URW DIN" w:cs="Verdana"/>
          <w:bCs/>
          <w:sz w:val="20"/>
          <w:szCs w:val="20"/>
        </w:rPr>
      </w:pPr>
      <w:r w:rsidRPr="00C00C3F">
        <w:rPr>
          <w:rFonts w:ascii="URW DIN" w:hAnsi="URW DIN" w:cs="Verdana"/>
          <w:bCs/>
          <w:sz w:val="20"/>
          <w:szCs w:val="20"/>
        </w:rPr>
        <w:t xml:space="preserve">W ramach prowadzonej działalności gospodarczej </w:t>
      </w:r>
      <w:r w:rsidR="00411639" w:rsidRPr="00C00C3F">
        <w:rPr>
          <w:rFonts w:ascii="URW DIN" w:hAnsi="URW DIN" w:cs="Verdana"/>
          <w:bCs/>
          <w:sz w:val="20"/>
          <w:szCs w:val="20"/>
        </w:rPr>
        <w:t xml:space="preserve">Wykonawca jest podmiotem profesjonalnie zajmującym się świadczeniem usług </w:t>
      </w:r>
      <w:r w:rsidR="00431F65" w:rsidRPr="00C00C3F">
        <w:rPr>
          <w:rFonts w:ascii="URW DIN" w:hAnsi="URW DIN" w:cs="Verdana"/>
          <w:bCs/>
          <w:sz w:val="20"/>
          <w:szCs w:val="20"/>
        </w:rPr>
        <w:t>reklamowych</w:t>
      </w:r>
      <w:r w:rsidR="0099619A" w:rsidRPr="00C00C3F">
        <w:rPr>
          <w:rFonts w:ascii="URW DIN" w:hAnsi="URW DIN" w:cs="Verdana"/>
          <w:bCs/>
          <w:sz w:val="20"/>
          <w:szCs w:val="20"/>
        </w:rPr>
        <w:t xml:space="preserve"> i promocyjnych, w</w:t>
      </w:r>
      <w:r w:rsidR="00CE180A" w:rsidRPr="00C00C3F">
        <w:rPr>
          <w:rFonts w:ascii="URW DIN" w:hAnsi="URW DIN" w:cs="Verdana"/>
          <w:bCs/>
          <w:sz w:val="20"/>
          <w:szCs w:val="20"/>
        </w:rPr>
        <w:t xml:space="preserve"> </w:t>
      </w:r>
      <w:r w:rsidR="00431F65" w:rsidRPr="00C00C3F">
        <w:rPr>
          <w:rFonts w:ascii="URW DIN" w:hAnsi="URW DIN" w:cs="Verdana"/>
          <w:bCs/>
          <w:sz w:val="20"/>
          <w:szCs w:val="20"/>
        </w:rPr>
        <w:t xml:space="preserve">tym – </w:t>
      </w:r>
      <w:r w:rsidR="00411639" w:rsidRPr="00C00C3F">
        <w:rPr>
          <w:rFonts w:ascii="URW DIN" w:hAnsi="URW DIN" w:cs="Verdana"/>
          <w:bCs/>
          <w:sz w:val="20"/>
          <w:szCs w:val="20"/>
        </w:rPr>
        <w:t>opracowywaniem koncepcji działań informacyjno-promocyjnych;</w:t>
      </w:r>
    </w:p>
    <w:p w14:paraId="5AA30819" w14:textId="2104E1C7" w:rsidR="00431F65" w:rsidRPr="00C00C3F" w:rsidRDefault="00431F65" w:rsidP="003C2B6A">
      <w:pPr>
        <w:keepNext/>
        <w:numPr>
          <w:ilvl w:val="0"/>
          <w:numId w:val="4"/>
        </w:numPr>
        <w:jc w:val="both"/>
        <w:rPr>
          <w:rFonts w:ascii="URW DIN" w:hAnsi="URW DIN" w:cs="Verdana"/>
          <w:bCs/>
          <w:sz w:val="20"/>
          <w:szCs w:val="20"/>
        </w:rPr>
      </w:pPr>
      <w:r w:rsidRPr="00C00C3F">
        <w:rPr>
          <w:rFonts w:ascii="URW DIN" w:hAnsi="URW DIN" w:cs="Verdana"/>
          <w:bCs/>
          <w:sz w:val="20"/>
          <w:szCs w:val="20"/>
        </w:rPr>
        <w:t>Ubezpieczeniowy Fundusz Gwarancyjny</w:t>
      </w:r>
      <w:r w:rsidR="00411639" w:rsidRPr="00C00C3F">
        <w:rPr>
          <w:rFonts w:ascii="URW DIN" w:hAnsi="URW DIN" w:cs="Verdana"/>
          <w:bCs/>
          <w:sz w:val="20"/>
          <w:szCs w:val="20"/>
        </w:rPr>
        <w:t xml:space="preserve"> </w:t>
      </w:r>
      <w:r w:rsidRPr="00C00C3F">
        <w:rPr>
          <w:rFonts w:ascii="URW DIN" w:hAnsi="URW DIN" w:cs="Verdana"/>
          <w:bCs/>
          <w:sz w:val="20"/>
          <w:szCs w:val="20"/>
        </w:rPr>
        <w:t>jest zainteresowany powierzeniem Wykonawcy realizacji kampanii reklamowej dotyczącej projektu „</w:t>
      </w:r>
      <w:r w:rsidR="006465E3" w:rsidRPr="00C00C3F">
        <w:rPr>
          <w:rFonts w:ascii="URW DIN" w:hAnsi="URW DIN" w:cs="Verdana"/>
          <w:bCs/>
          <w:sz w:val="20"/>
          <w:szCs w:val="20"/>
        </w:rPr>
        <w:t>System Deweloperskiego</w:t>
      </w:r>
      <w:r w:rsidR="00C77022" w:rsidRPr="00C00C3F">
        <w:rPr>
          <w:rFonts w:ascii="URW DIN" w:hAnsi="URW DIN" w:cs="Verdana"/>
          <w:bCs/>
          <w:sz w:val="20"/>
          <w:szCs w:val="20"/>
        </w:rPr>
        <w:t xml:space="preserve"> Funduszu Gwarancyjnego</w:t>
      </w:r>
      <w:r w:rsidRPr="00C00C3F">
        <w:rPr>
          <w:rFonts w:ascii="URW DIN" w:hAnsi="URW DIN" w:cs="Verdana"/>
          <w:bCs/>
          <w:sz w:val="20"/>
          <w:szCs w:val="20"/>
        </w:rPr>
        <w:t>”, któr</w:t>
      </w:r>
      <w:r w:rsidR="006465E3" w:rsidRPr="00C00C3F">
        <w:rPr>
          <w:rFonts w:ascii="URW DIN" w:hAnsi="URW DIN" w:cs="Verdana"/>
          <w:bCs/>
          <w:sz w:val="20"/>
          <w:szCs w:val="20"/>
        </w:rPr>
        <w:t>a</w:t>
      </w:r>
      <w:r w:rsidRPr="00C00C3F">
        <w:rPr>
          <w:rFonts w:ascii="URW DIN" w:hAnsi="URW DIN" w:cs="Verdana"/>
          <w:bCs/>
          <w:sz w:val="20"/>
          <w:szCs w:val="20"/>
        </w:rPr>
        <w:t xml:space="preserve"> będzie miała na celu dostarczenie informacji o wdrożeniu t</w:t>
      </w:r>
      <w:r w:rsidR="003346EA" w:rsidRPr="00C00C3F">
        <w:rPr>
          <w:rFonts w:ascii="URW DIN" w:hAnsi="URW DIN" w:cs="Verdana"/>
          <w:bCs/>
          <w:sz w:val="20"/>
          <w:szCs w:val="20"/>
        </w:rPr>
        <w:t xml:space="preserve">ego </w:t>
      </w:r>
      <w:r w:rsidR="00BB5FF5" w:rsidRPr="00C00C3F">
        <w:rPr>
          <w:rFonts w:ascii="URW DIN" w:hAnsi="URW DIN" w:cs="Verdana"/>
          <w:bCs/>
          <w:sz w:val="20"/>
          <w:szCs w:val="20"/>
        </w:rPr>
        <w:t>projektu</w:t>
      </w:r>
      <w:r w:rsidR="008D089B" w:rsidRPr="00C00C3F">
        <w:rPr>
          <w:rFonts w:ascii="URW DIN" w:hAnsi="URW DIN" w:cs="Verdana"/>
          <w:bCs/>
          <w:sz w:val="20"/>
          <w:szCs w:val="20"/>
        </w:rPr>
        <w:t>, jego efektów w postaci e-usług oraz</w:t>
      </w:r>
      <w:r w:rsidR="003346EA" w:rsidRPr="00C00C3F">
        <w:rPr>
          <w:rFonts w:ascii="URW DIN" w:hAnsi="URW DIN" w:cs="Verdana"/>
          <w:bCs/>
          <w:sz w:val="20"/>
          <w:szCs w:val="20"/>
        </w:rPr>
        <w:t xml:space="preserve"> promocję projektu </w:t>
      </w:r>
      <w:r w:rsidRPr="00C00C3F">
        <w:rPr>
          <w:rFonts w:ascii="URW DIN" w:hAnsi="URW DIN" w:cs="Verdana"/>
          <w:bCs/>
          <w:sz w:val="20"/>
          <w:szCs w:val="20"/>
        </w:rPr>
        <w:t>„</w:t>
      </w:r>
      <w:r w:rsidR="006465E3" w:rsidRPr="00C00C3F">
        <w:rPr>
          <w:rFonts w:ascii="URW DIN" w:hAnsi="URW DIN" w:cs="Verdana"/>
          <w:bCs/>
          <w:sz w:val="20"/>
          <w:szCs w:val="20"/>
        </w:rPr>
        <w:t>System Deweloperskiego</w:t>
      </w:r>
      <w:r w:rsidR="00C77022" w:rsidRPr="00C00C3F">
        <w:rPr>
          <w:rFonts w:ascii="URW DIN" w:hAnsi="URW DIN" w:cs="Verdana"/>
          <w:bCs/>
          <w:sz w:val="20"/>
          <w:szCs w:val="20"/>
        </w:rPr>
        <w:t xml:space="preserve"> Funduszu Gwarancyjnego</w:t>
      </w:r>
      <w:r w:rsidRPr="00C00C3F">
        <w:rPr>
          <w:rFonts w:ascii="URW DIN" w:hAnsi="URW DIN" w:cs="Verdana"/>
          <w:bCs/>
          <w:sz w:val="20"/>
          <w:szCs w:val="20"/>
        </w:rPr>
        <w:t>”</w:t>
      </w:r>
      <w:r w:rsidR="00BB2340" w:rsidRPr="00C00C3F">
        <w:rPr>
          <w:rFonts w:ascii="URW DIN" w:hAnsi="URW DIN" w:cs="Verdana"/>
          <w:bCs/>
          <w:sz w:val="20"/>
          <w:szCs w:val="20"/>
        </w:rPr>
        <w:t xml:space="preserve"> finansowanego z działania 2.1 Programu Operacyjnego Polska Cyfrowa</w:t>
      </w:r>
      <w:r w:rsidRPr="00C00C3F">
        <w:rPr>
          <w:rFonts w:ascii="URW DIN" w:hAnsi="URW DIN" w:cs="Verdana"/>
          <w:bCs/>
          <w:sz w:val="20"/>
          <w:szCs w:val="20"/>
        </w:rPr>
        <w:t xml:space="preserve">, </w:t>
      </w:r>
    </w:p>
    <w:p w14:paraId="3B7A7BC0" w14:textId="326E2C11" w:rsidR="00160C47" w:rsidRPr="00C00C3F" w:rsidRDefault="00431F65" w:rsidP="003C2B6A">
      <w:pPr>
        <w:keepNext/>
        <w:numPr>
          <w:ilvl w:val="0"/>
          <w:numId w:val="4"/>
        </w:numPr>
        <w:jc w:val="both"/>
        <w:rPr>
          <w:rFonts w:ascii="URW DIN" w:hAnsi="URW DIN" w:cs="Verdana"/>
          <w:bCs/>
          <w:sz w:val="20"/>
          <w:szCs w:val="20"/>
        </w:rPr>
      </w:pPr>
      <w:r w:rsidRPr="00C00C3F">
        <w:rPr>
          <w:rFonts w:ascii="URW DIN" w:hAnsi="URW DIN"/>
          <w:sz w:val="20"/>
          <w:szCs w:val="20"/>
        </w:rPr>
        <w:t xml:space="preserve">W związku z powyższym, UFG jako </w:t>
      </w:r>
      <w:r w:rsidR="00160C47" w:rsidRPr="00C00C3F">
        <w:rPr>
          <w:rFonts w:ascii="URW DIN" w:hAnsi="URW DIN" w:cstheme="minorHAnsi"/>
          <w:sz w:val="20"/>
          <w:szCs w:val="20"/>
        </w:rPr>
        <w:t xml:space="preserve">Zamawiający </w:t>
      </w:r>
      <w:r w:rsidR="00C54D46" w:rsidRPr="00C00C3F">
        <w:rPr>
          <w:rFonts w:ascii="URW DIN" w:hAnsi="URW DIN" w:cstheme="minorHAnsi"/>
          <w:sz w:val="20"/>
          <w:szCs w:val="20"/>
        </w:rPr>
        <w:t>przepro</w:t>
      </w:r>
      <w:r w:rsidR="006C1DE0" w:rsidRPr="00C00C3F">
        <w:rPr>
          <w:rFonts w:ascii="URW DIN" w:hAnsi="URW DIN" w:cstheme="minorHAnsi"/>
          <w:sz w:val="20"/>
          <w:szCs w:val="20"/>
        </w:rPr>
        <w:t>wadził postępowanie</w:t>
      </w:r>
      <w:r w:rsidR="0090651F" w:rsidRPr="00C00C3F">
        <w:rPr>
          <w:rFonts w:ascii="URW DIN" w:hAnsi="URW DIN" w:cstheme="minorHAnsi"/>
          <w:sz w:val="20"/>
          <w:szCs w:val="20"/>
        </w:rPr>
        <w:t xml:space="preserve">, którego przedmiotem był wybór wykonawcy zamówienia pn. </w:t>
      </w:r>
      <w:r w:rsidR="0099619A" w:rsidRPr="00C00C3F">
        <w:rPr>
          <w:rFonts w:ascii="URW DIN" w:hAnsi="URW DIN" w:cstheme="minorHAnsi"/>
          <w:sz w:val="20"/>
          <w:szCs w:val="20"/>
        </w:rPr>
        <w:t>„</w:t>
      </w:r>
      <w:bookmarkStart w:id="1" w:name="_Hlk15470329"/>
      <w:r w:rsidR="0099619A" w:rsidRPr="00C00C3F">
        <w:rPr>
          <w:rFonts w:ascii="URW DIN" w:hAnsi="URW DIN" w:cstheme="minorHAnsi"/>
          <w:sz w:val="20"/>
          <w:szCs w:val="20"/>
        </w:rPr>
        <w:t>Opracowanie strategii i</w:t>
      </w:r>
      <w:r w:rsidR="0014135B" w:rsidRPr="00C00C3F">
        <w:rPr>
          <w:rFonts w:ascii="URW DIN" w:hAnsi="URW DIN" w:cstheme="minorHAnsi"/>
          <w:sz w:val="20"/>
          <w:szCs w:val="20"/>
        </w:rPr>
        <w:t xml:space="preserve"> </w:t>
      </w:r>
      <w:r w:rsidR="00C54D46" w:rsidRPr="00C00C3F">
        <w:rPr>
          <w:rFonts w:ascii="URW DIN" w:hAnsi="URW DIN" w:cstheme="minorHAnsi"/>
          <w:sz w:val="20"/>
          <w:szCs w:val="20"/>
        </w:rPr>
        <w:t xml:space="preserve">koncepcji oraz przeprowadzenie </w:t>
      </w:r>
      <w:r w:rsidR="003346EA" w:rsidRPr="00C00C3F">
        <w:rPr>
          <w:rFonts w:ascii="URW DIN" w:hAnsi="URW DIN" w:cstheme="minorHAnsi"/>
          <w:sz w:val="20"/>
          <w:szCs w:val="20"/>
        </w:rPr>
        <w:t>i obsługę kampanii informacyjno-</w:t>
      </w:r>
      <w:r w:rsidR="0099619A" w:rsidRPr="00C00C3F">
        <w:rPr>
          <w:rFonts w:ascii="URW DIN" w:hAnsi="URW DIN" w:cstheme="minorHAnsi"/>
          <w:sz w:val="20"/>
          <w:szCs w:val="20"/>
        </w:rPr>
        <w:t xml:space="preserve">promocyjnej </w:t>
      </w:r>
      <w:r w:rsidR="00C54D46" w:rsidRPr="00C00C3F">
        <w:rPr>
          <w:rFonts w:ascii="URW DIN" w:hAnsi="URW DIN" w:cstheme="minorHAnsi"/>
          <w:sz w:val="20"/>
          <w:szCs w:val="20"/>
        </w:rPr>
        <w:t>p</w:t>
      </w:r>
      <w:r w:rsidR="0090651F" w:rsidRPr="00C00C3F">
        <w:rPr>
          <w:rFonts w:ascii="URW DIN" w:hAnsi="URW DIN" w:cstheme="minorHAnsi"/>
          <w:sz w:val="20"/>
          <w:szCs w:val="20"/>
        </w:rPr>
        <w:t xml:space="preserve">rojektu </w:t>
      </w:r>
      <w:r w:rsidR="00690C66" w:rsidRPr="00C00C3F">
        <w:rPr>
          <w:rFonts w:ascii="URW DIN" w:hAnsi="URW DIN" w:cstheme="minorHAnsi"/>
          <w:sz w:val="20"/>
          <w:szCs w:val="20"/>
        </w:rPr>
        <w:t>„System Deweloperskiego Funduszu Gwarancyjnego”</w:t>
      </w:r>
      <w:r w:rsidR="00C54D46" w:rsidRPr="00C00C3F">
        <w:rPr>
          <w:rFonts w:ascii="URW DIN" w:hAnsi="URW DIN" w:cstheme="minorHAnsi"/>
          <w:sz w:val="20"/>
          <w:szCs w:val="20"/>
        </w:rPr>
        <w:t xml:space="preserve"> </w:t>
      </w:r>
      <w:bookmarkEnd w:id="1"/>
      <w:r w:rsidR="00C54D46" w:rsidRPr="00C00C3F">
        <w:rPr>
          <w:rFonts w:ascii="URW DIN" w:hAnsi="URW DIN" w:cstheme="minorHAnsi"/>
          <w:sz w:val="20"/>
          <w:szCs w:val="20"/>
        </w:rPr>
        <w:t>(dalej</w:t>
      </w:r>
      <w:r w:rsidR="00E117AA" w:rsidRPr="00C00C3F">
        <w:rPr>
          <w:rFonts w:ascii="URW DIN" w:hAnsi="URW DIN" w:cstheme="minorHAnsi"/>
          <w:sz w:val="20"/>
          <w:szCs w:val="20"/>
        </w:rPr>
        <w:t xml:space="preserve"> </w:t>
      </w:r>
      <w:r w:rsidR="00C54D46" w:rsidRPr="00C00C3F">
        <w:rPr>
          <w:rFonts w:ascii="URW DIN" w:hAnsi="URW DIN" w:cstheme="minorHAnsi"/>
          <w:sz w:val="20"/>
          <w:szCs w:val="20"/>
        </w:rPr>
        <w:t>„</w:t>
      </w:r>
      <w:r w:rsidR="00E117AA" w:rsidRPr="00C00C3F">
        <w:rPr>
          <w:rFonts w:ascii="URW DIN" w:hAnsi="URW DIN" w:cstheme="minorHAnsi"/>
          <w:b/>
          <w:sz w:val="20"/>
          <w:szCs w:val="20"/>
        </w:rPr>
        <w:t>Zamówienie</w:t>
      </w:r>
      <w:r w:rsidR="00C54D46" w:rsidRPr="00C00C3F">
        <w:rPr>
          <w:rFonts w:ascii="URW DIN" w:hAnsi="URW DIN" w:cstheme="minorHAnsi"/>
          <w:sz w:val="20"/>
          <w:szCs w:val="20"/>
        </w:rPr>
        <w:t>”)</w:t>
      </w:r>
      <w:r w:rsidR="00160C47" w:rsidRPr="00C00C3F">
        <w:rPr>
          <w:rFonts w:ascii="URW DIN" w:hAnsi="URW DIN" w:cstheme="minorHAnsi"/>
          <w:sz w:val="20"/>
          <w:szCs w:val="20"/>
        </w:rPr>
        <w:t>;</w:t>
      </w:r>
    </w:p>
    <w:p w14:paraId="64EA5854" w14:textId="2A1F45C1" w:rsidR="0090651F" w:rsidRPr="00C00C3F" w:rsidRDefault="0090651F" w:rsidP="003C2B6A">
      <w:pPr>
        <w:keepNext/>
        <w:numPr>
          <w:ilvl w:val="0"/>
          <w:numId w:val="4"/>
        </w:numPr>
        <w:jc w:val="both"/>
        <w:rPr>
          <w:rFonts w:ascii="URW DIN" w:hAnsi="URW DIN" w:cs="Verdana"/>
          <w:bCs/>
          <w:sz w:val="20"/>
          <w:szCs w:val="20"/>
        </w:rPr>
      </w:pPr>
      <w:r w:rsidRPr="00C00C3F">
        <w:rPr>
          <w:rFonts w:ascii="URW DIN" w:hAnsi="URW DIN" w:cs="Verdana"/>
          <w:bCs/>
          <w:sz w:val="20"/>
          <w:szCs w:val="20"/>
        </w:rPr>
        <w:t>Projekt „</w:t>
      </w:r>
      <w:r w:rsidR="00690C66" w:rsidRPr="00C00C3F">
        <w:rPr>
          <w:rFonts w:ascii="URW DIN" w:hAnsi="URW DIN" w:cstheme="minorHAnsi"/>
          <w:sz w:val="20"/>
          <w:szCs w:val="20"/>
        </w:rPr>
        <w:t>System Deweloperskiego Funduszu Gwarancyjnego</w:t>
      </w:r>
      <w:r w:rsidRPr="00C00C3F">
        <w:rPr>
          <w:rFonts w:ascii="URW DIN" w:hAnsi="URW DIN" w:cs="Verdana"/>
          <w:bCs/>
          <w:sz w:val="20"/>
          <w:szCs w:val="20"/>
        </w:rPr>
        <w:t xml:space="preserve">” współfinansowany </w:t>
      </w:r>
      <w:r w:rsidR="0099619A" w:rsidRPr="00C00C3F">
        <w:rPr>
          <w:rFonts w:ascii="URW DIN" w:hAnsi="URW DIN" w:cs="Verdana"/>
          <w:bCs/>
          <w:sz w:val="20"/>
          <w:szCs w:val="20"/>
        </w:rPr>
        <w:t>jest przez Unię Europejską ze środków Europejskiego Funduszu Rozwoju Regionalnego w ramach Programu Operacyjnego Polska Cyfrowa, oś priorytetowa nr 2 „e-administracja i otwarty rząd”, działanie 2.1. „wysoka dostępność i jakość e-usług publicznych</w:t>
      </w:r>
      <w:r w:rsidRPr="00C00C3F">
        <w:rPr>
          <w:rFonts w:ascii="URW DIN" w:hAnsi="URW DIN" w:cs="Verdana"/>
          <w:bCs/>
          <w:sz w:val="20"/>
          <w:szCs w:val="20"/>
        </w:rPr>
        <w:t>;</w:t>
      </w:r>
    </w:p>
    <w:p w14:paraId="0D4B77B8" w14:textId="6EED25BE" w:rsidR="00160C47" w:rsidRPr="00C00C3F" w:rsidRDefault="00C54D46" w:rsidP="003C2B6A">
      <w:pPr>
        <w:keepNext/>
        <w:numPr>
          <w:ilvl w:val="0"/>
          <w:numId w:val="4"/>
        </w:numPr>
        <w:jc w:val="both"/>
        <w:rPr>
          <w:rFonts w:ascii="URW DIN" w:hAnsi="URW DIN"/>
          <w:sz w:val="20"/>
          <w:szCs w:val="20"/>
        </w:rPr>
      </w:pPr>
      <w:r w:rsidRPr="00C00C3F">
        <w:rPr>
          <w:rFonts w:ascii="URW DIN" w:hAnsi="URW DIN"/>
          <w:sz w:val="20"/>
          <w:szCs w:val="20"/>
        </w:rPr>
        <w:t>Oferta Wykonawcy została wybrana jako oferta najkorzystniejsza w P</w:t>
      </w:r>
      <w:r w:rsidR="00431F65" w:rsidRPr="00C00C3F">
        <w:rPr>
          <w:rFonts w:ascii="URW DIN" w:hAnsi="URW DIN"/>
          <w:sz w:val="20"/>
          <w:szCs w:val="20"/>
        </w:rPr>
        <w:t xml:space="preserve">ostępowaniu, </w:t>
      </w:r>
      <w:r w:rsidR="0099619A" w:rsidRPr="00C00C3F">
        <w:rPr>
          <w:rFonts w:ascii="URW DIN" w:hAnsi="URW DIN"/>
          <w:sz w:val="20"/>
          <w:szCs w:val="20"/>
        </w:rPr>
        <w:t>w</w:t>
      </w:r>
      <w:r w:rsidR="0014135B" w:rsidRPr="00C00C3F">
        <w:rPr>
          <w:rFonts w:ascii="URW DIN" w:hAnsi="URW DIN"/>
          <w:sz w:val="20"/>
          <w:szCs w:val="20"/>
        </w:rPr>
        <w:t xml:space="preserve"> </w:t>
      </w:r>
      <w:r w:rsidR="0099619A" w:rsidRPr="00C00C3F">
        <w:rPr>
          <w:rFonts w:ascii="URW DIN" w:hAnsi="URW DIN"/>
          <w:sz w:val="20"/>
          <w:szCs w:val="20"/>
        </w:rPr>
        <w:t>związku z</w:t>
      </w:r>
      <w:r w:rsidR="00E47DAB">
        <w:rPr>
          <w:rFonts w:ascii="URW DIN" w:hAnsi="URW DIN"/>
          <w:sz w:val="20"/>
          <w:szCs w:val="20"/>
        </w:rPr>
        <w:t> </w:t>
      </w:r>
      <w:r w:rsidR="0099619A" w:rsidRPr="00C00C3F">
        <w:rPr>
          <w:rFonts w:ascii="URW DIN" w:hAnsi="URW DIN"/>
          <w:sz w:val="20"/>
          <w:szCs w:val="20"/>
        </w:rPr>
        <w:t>czym</w:t>
      </w:r>
      <w:r w:rsidRPr="00C00C3F">
        <w:rPr>
          <w:rFonts w:ascii="URW DIN" w:hAnsi="URW DIN"/>
          <w:sz w:val="20"/>
          <w:szCs w:val="20"/>
        </w:rPr>
        <w:t xml:space="preserve"> </w:t>
      </w:r>
      <w:r w:rsidR="0099619A" w:rsidRPr="00C00C3F">
        <w:rPr>
          <w:rFonts w:ascii="URW DIN" w:hAnsi="URW DIN"/>
          <w:sz w:val="20"/>
          <w:szCs w:val="20"/>
        </w:rPr>
        <w:t xml:space="preserve">Zamawiający </w:t>
      </w:r>
      <w:r w:rsidR="00160C47" w:rsidRPr="00C00C3F">
        <w:rPr>
          <w:rFonts w:ascii="URW DIN" w:hAnsi="URW DIN"/>
          <w:sz w:val="20"/>
          <w:szCs w:val="20"/>
        </w:rPr>
        <w:t>powierz</w:t>
      </w:r>
      <w:r w:rsidR="000F304D" w:rsidRPr="00C00C3F">
        <w:rPr>
          <w:rFonts w:ascii="URW DIN" w:hAnsi="URW DIN"/>
          <w:sz w:val="20"/>
          <w:szCs w:val="20"/>
        </w:rPr>
        <w:t>a</w:t>
      </w:r>
      <w:r w:rsidR="00160C47" w:rsidRPr="00C00C3F">
        <w:rPr>
          <w:rFonts w:ascii="URW DIN" w:hAnsi="URW DIN"/>
          <w:sz w:val="20"/>
          <w:szCs w:val="20"/>
        </w:rPr>
        <w:t xml:space="preserve"> Wykonawcy wykonanie </w:t>
      </w:r>
      <w:r w:rsidRPr="00C00C3F">
        <w:rPr>
          <w:rFonts w:ascii="URW DIN" w:hAnsi="URW DIN"/>
          <w:sz w:val="20"/>
          <w:szCs w:val="20"/>
        </w:rPr>
        <w:t>przedmiotu Postępowani</w:t>
      </w:r>
      <w:r w:rsidR="0090651F" w:rsidRPr="00C00C3F">
        <w:rPr>
          <w:rFonts w:ascii="URW DIN" w:hAnsi="URW DIN"/>
          <w:sz w:val="20"/>
          <w:szCs w:val="20"/>
        </w:rPr>
        <w:t>a</w:t>
      </w:r>
      <w:r w:rsidR="00160C47" w:rsidRPr="00C00C3F">
        <w:rPr>
          <w:rFonts w:ascii="URW DIN" w:hAnsi="URW DIN"/>
          <w:sz w:val="20"/>
          <w:szCs w:val="20"/>
        </w:rPr>
        <w:t>;</w:t>
      </w:r>
    </w:p>
    <w:p w14:paraId="233C8239" w14:textId="78D093C3" w:rsidR="00431F65" w:rsidRPr="00C00C3F" w:rsidRDefault="0090651F" w:rsidP="003C2B6A">
      <w:pPr>
        <w:keepNext/>
        <w:numPr>
          <w:ilvl w:val="0"/>
          <w:numId w:val="4"/>
        </w:numPr>
        <w:jc w:val="both"/>
        <w:rPr>
          <w:rFonts w:ascii="URW DIN" w:hAnsi="URW DIN"/>
          <w:sz w:val="20"/>
          <w:szCs w:val="20"/>
        </w:rPr>
      </w:pPr>
      <w:r w:rsidRPr="00C00C3F">
        <w:rPr>
          <w:rFonts w:ascii="URW DIN" w:hAnsi="URW DIN"/>
          <w:sz w:val="20"/>
          <w:szCs w:val="20"/>
        </w:rPr>
        <w:t xml:space="preserve">Zgodnie z procedurą udzielenia zamówienia w Postępowaniu, </w:t>
      </w:r>
      <w:r w:rsidR="00160C47" w:rsidRPr="00C00C3F">
        <w:rPr>
          <w:rFonts w:ascii="URW DIN" w:hAnsi="URW DIN"/>
          <w:sz w:val="20"/>
          <w:szCs w:val="20"/>
        </w:rPr>
        <w:t xml:space="preserve">Strony </w:t>
      </w:r>
      <w:r w:rsidRPr="00C00C3F">
        <w:rPr>
          <w:rFonts w:ascii="URW DIN" w:hAnsi="URW DIN"/>
          <w:sz w:val="20"/>
          <w:szCs w:val="20"/>
        </w:rPr>
        <w:t xml:space="preserve">zawierają niniejszą Umowę </w:t>
      </w:r>
      <w:r w:rsidR="00160C47" w:rsidRPr="00C00C3F">
        <w:rPr>
          <w:rFonts w:ascii="URW DIN" w:hAnsi="URW DIN"/>
          <w:sz w:val="20"/>
          <w:szCs w:val="20"/>
        </w:rPr>
        <w:t xml:space="preserve">w celu </w:t>
      </w:r>
      <w:r w:rsidRPr="00C00C3F">
        <w:rPr>
          <w:rFonts w:ascii="URW DIN" w:hAnsi="URW DIN"/>
          <w:sz w:val="20"/>
          <w:szCs w:val="20"/>
        </w:rPr>
        <w:t xml:space="preserve">określenia warunków realizacji zadania </w:t>
      </w:r>
      <w:r w:rsidR="00EE4700" w:rsidRPr="00C00C3F">
        <w:rPr>
          <w:rFonts w:ascii="URW DIN" w:hAnsi="URW DIN"/>
          <w:sz w:val="20"/>
          <w:szCs w:val="20"/>
        </w:rPr>
        <w:t>„</w:t>
      </w:r>
      <w:r w:rsidR="00E117AA" w:rsidRPr="00C00C3F">
        <w:rPr>
          <w:rFonts w:ascii="URW DIN" w:hAnsi="URW DIN" w:cstheme="minorHAnsi"/>
          <w:sz w:val="20"/>
          <w:szCs w:val="20"/>
        </w:rPr>
        <w:t xml:space="preserve">Opracowanie strategii i koncepcji oraz przeprowadzenie i obsługę kampanii informacyjno-promocyjnej projektu </w:t>
      </w:r>
      <w:r w:rsidR="00690C66" w:rsidRPr="00C00C3F">
        <w:rPr>
          <w:rFonts w:ascii="URW DIN" w:hAnsi="URW DIN" w:cstheme="minorHAnsi"/>
          <w:sz w:val="20"/>
          <w:szCs w:val="20"/>
        </w:rPr>
        <w:t>System Deweloperskiego Funduszu Gwarancyjnego”</w:t>
      </w:r>
      <w:r w:rsidR="0099619A" w:rsidRPr="00C00C3F">
        <w:rPr>
          <w:rFonts w:ascii="URW DIN" w:hAnsi="URW DIN" w:cs="Arial"/>
          <w:sz w:val="20"/>
          <w:szCs w:val="20"/>
        </w:rPr>
        <w:t>.</w:t>
      </w:r>
    </w:p>
    <w:p w14:paraId="635C76E8" w14:textId="77777777" w:rsidR="00160C47" w:rsidRPr="00C00C3F" w:rsidRDefault="0090651F" w:rsidP="003C2B6A">
      <w:pPr>
        <w:keepNext/>
        <w:numPr>
          <w:ilvl w:val="0"/>
          <w:numId w:val="4"/>
        </w:numPr>
        <w:jc w:val="both"/>
        <w:rPr>
          <w:rFonts w:ascii="URW DIN" w:hAnsi="URW DIN"/>
          <w:sz w:val="20"/>
          <w:szCs w:val="20"/>
        </w:rPr>
      </w:pPr>
      <w:r w:rsidRPr="00C00C3F">
        <w:rPr>
          <w:rFonts w:ascii="URW DIN" w:hAnsi="URW DIN" w:cs="Arial"/>
          <w:sz w:val="20"/>
          <w:szCs w:val="20"/>
        </w:rPr>
        <w:t>Niniejszym, Strony</w:t>
      </w:r>
      <w:r w:rsidR="00D1320F" w:rsidRPr="00C00C3F">
        <w:rPr>
          <w:rFonts w:ascii="URW DIN" w:hAnsi="URW DIN"/>
          <w:sz w:val="20"/>
          <w:szCs w:val="20"/>
        </w:rPr>
        <w:t xml:space="preserve"> postanawiają, co następuje:</w:t>
      </w:r>
    </w:p>
    <w:p w14:paraId="6D4A96F1" w14:textId="77777777" w:rsidR="00160C47" w:rsidRPr="00C00C3F" w:rsidRDefault="00160C47" w:rsidP="003C2B6A">
      <w:pPr>
        <w:numPr>
          <w:ilvl w:val="0"/>
          <w:numId w:val="1"/>
        </w:numPr>
        <w:tabs>
          <w:tab w:val="clear" w:pos="5400"/>
        </w:tabs>
        <w:spacing w:after="120"/>
        <w:ind w:left="0" w:firstLine="0"/>
        <w:outlineLvl w:val="0"/>
        <w:rPr>
          <w:rFonts w:ascii="URW DIN" w:hAnsi="URW DIN" w:cs="Verdana"/>
          <w:b/>
          <w:sz w:val="20"/>
          <w:szCs w:val="20"/>
        </w:rPr>
      </w:pPr>
      <w:bookmarkStart w:id="2" w:name="_Toc276648281"/>
      <w:bookmarkStart w:id="3" w:name="_Ref277079346"/>
      <w:bookmarkStart w:id="4" w:name="_Toc345664002"/>
      <w:bookmarkStart w:id="5" w:name="_Toc351645727"/>
      <w:r w:rsidRPr="00C00C3F">
        <w:rPr>
          <w:rFonts w:ascii="URW DIN" w:hAnsi="URW DIN" w:cs="Verdana"/>
          <w:b/>
          <w:sz w:val="20"/>
          <w:szCs w:val="20"/>
        </w:rPr>
        <w:br/>
      </w:r>
      <w:bookmarkStart w:id="6" w:name="_Toc380484589"/>
      <w:bookmarkStart w:id="7" w:name="_Toc96698197"/>
      <w:r w:rsidRPr="00C00C3F">
        <w:rPr>
          <w:rFonts w:ascii="URW DIN" w:hAnsi="URW DIN" w:cs="Verdana"/>
          <w:b/>
          <w:sz w:val="20"/>
          <w:szCs w:val="20"/>
        </w:rPr>
        <w:t>DEFINICJE I INTERPRETACJA</w:t>
      </w:r>
      <w:bookmarkEnd w:id="2"/>
      <w:bookmarkEnd w:id="3"/>
      <w:bookmarkEnd w:id="4"/>
      <w:bookmarkEnd w:id="5"/>
      <w:bookmarkEnd w:id="6"/>
      <w:bookmarkEnd w:id="7"/>
    </w:p>
    <w:p w14:paraId="618D94A2" w14:textId="68F00132" w:rsidR="00160C47" w:rsidRPr="00C00C3F" w:rsidRDefault="00160C47" w:rsidP="003C2B6A">
      <w:pPr>
        <w:numPr>
          <w:ilvl w:val="1"/>
          <w:numId w:val="1"/>
        </w:numPr>
        <w:tabs>
          <w:tab w:val="clear" w:pos="720"/>
        </w:tabs>
        <w:spacing w:after="120"/>
        <w:ind w:left="1080" w:hanging="720"/>
        <w:jc w:val="both"/>
        <w:rPr>
          <w:rFonts w:ascii="URW DIN" w:hAnsi="URW DIN" w:cs="Verdana"/>
          <w:b/>
          <w:bCs/>
          <w:sz w:val="20"/>
          <w:szCs w:val="20"/>
        </w:rPr>
      </w:pPr>
      <w:r w:rsidRPr="00C00C3F">
        <w:rPr>
          <w:rFonts w:ascii="URW DIN" w:hAnsi="URW DIN"/>
          <w:sz w:val="20"/>
          <w:szCs w:val="20"/>
        </w:rPr>
        <w:t>Poniżej wymienione wyrażenia i określenia będą miały znaczenie przypisane im w</w:t>
      </w:r>
      <w:r w:rsidR="00E47DAB">
        <w:rPr>
          <w:rFonts w:ascii="URW DIN" w:hAnsi="URW DIN"/>
          <w:sz w:val="20"/>
          <w:szCs w:val="20"/>
        </w:rPr>
        <w:t> </w:t>
      </w:r>
      <w:r w:rsidRPr="00C00C3F">
        <w:rPr>
          <w:rFonts w:ascii="URW DIN" w:hAnsi="URW DIN"/>
          <w:sz w:val="20"/>
          <w:szCs w:val="20"/>
        </w:rPr>
        <w:t>niniejszym paragrafie.</w:t>
      </w:r>
    </w:p>
    <w:p w14:paraId="0F8BF913" w14:textId="4B9D4E4D" w:rsidR="00160C47" w:rsidRPr="00C00C3F" w:rsidRDefault="00160C47" w:rsidP="003C2B6A">
      <w:pPr>
        <w:numPr>
          <w:ilvl w:val="1"/>
          <w:numId w:val="1"/>
        </w:numPr>
        <w:tabs>
          <w:tab w:val="clear" w:pos="720"/>
        </w:tabs>
        <w:spacing w:after="120"/>
        <w:ind w:left="1080" w:hanging="720"/>
        <w:jc w:val="both"/>
        <w:rPr>
          <w:rFonts w:ascii="URW DIN" w:hAnsi="URW DIN"/>
          <w:sz w:val="20"/>
          <w:szCs w:val="20"/>
        </w:rPr>
      </w:pPr>
      <w:bookmarkStart w:id="8" w:name="_Ref262471751"/>
      <w:r w:rsidRPr="00C00C3F">
        <w:rPr>
          <w:rFonts w:ascii="URW DIN" w:hAnsi="URW DIN"/>
          <w:sz w:val="20"/>
          <w:szCs w:val="20"/>
        </w:rPr>
        <w:t xml:space="preserve">Wyrażenia i określenia zapisane w Załącznikach </w:t>
      </w:r>
      <w:r w:rsidR="00870F71" w:rsidRPr="00C00C3F">
        <w:rPr>
          <w:rFonts w:ascii="URW DIN" w:hAnsi="URW DIN"/>
          <w:sz w:val="20"/>
          <w:szCs w:val="20"/>
        </w:rPr>
        <w:t>wielką</w:t>
      </w:r>
      <w:r w:rsidR="0099619A" w:rsidRPr="00C00C3F">
        <w:rPr>
          <w:rFonts w:ascii="URW DIN" w:hAnsi="URW DIN"/>
          <w:sz w:val="20"/>
          <w:szCs w:val="20"/>
        </w:rPr>
        <w:t xml:space="preserve"> literą </w:t>
      </w:r>
      <w:r w:rsidRPr="00C00C3F">
        <w:rPr>
          <w:rFonts w:ascii="URW DIN" w:hAnsi="URW DIN"/>
          <w:sz w:val="20"/>
          <w:szCs w:val="20"/>
        </w:rPr>
        <w:t>będą miały znaczenia przypisane im w niniejszym paragrafie, chyba że</w:t>
      </w:r>
      <w:r w:rsidR="0099619A" w:rsidRPr="00C00C3F">
        <w:rPr>
          <w:rFonts w:ascii="URW DIN" w:hAnsi="URW DIN"/>
          <w:sz w:val="20"/>
          <w:szCs w:val="20"/>
        </w:rPr>
        <w:t xml:space="preserve"> zostały zdefiniowane bezpośrednio w</w:t>
      </w:r>
      <w:r w:rsidR="00E47DAB">
        <w:rPr>
          <w:rFonts w:ascii="URW DIN" w:hAnsi="URW DIN"/>
          <w:sz w:val="20"/>
          <w:szCs w:val="20"/>
        </w:rPr>
        <w:t> </w:t>
      </w:r>
      <w:r w:rsidRPr="00C00C3F">
        <w:rPr>
          <w:rFonts w:ascii="URW DIN" w:hAnsi="URW DIN"/>
          <w:sz w:val="20"/>
          <w:szCs w:val="20"/>
        </w:rPr>
        <w:t>Załącznikach.</w:t>
      </w:r>
      <w:bookmarkEnd w:id="8"/>
    </w:p>
    <w:p w14:paraId="2FA3F768" w14:textId="453C8D73" w:rsidR="006D634A" w:rsidRPr="00C00C3F" w:rsidRDefault="006D634A" w:rsidP="00DF273C">
      <w:pPr>
        <w:numPr>
          <w:ilvl w:val="2"/>
          <w:numId w:val="1"/>
        </w:numPr>
        <w:tabs>
          <w:tab w:val="clear" w:pos="1080"/>
        </w:tabs>
        <w:spacing w:after="120"/>
        <w:ind w:left="1843" w:hanging="785"/>
        <w:jc w:val="both"/>
        <w:rPr>
          <w:rFonts w:ascii="URW DIN" w:hAnsi="URW DIN"/>
          <w:sz w:val="20"/>
          <w:szCs w:val="20"/>
        </w:rPr>
      </w:pPr>
      <w:r w:rsidRPr="00C00C3F">
        <w:rPr>
          <w:rFonts w:ascii="URW DIN" w:hAnsi="URW DIN"/>
          <w:b/>
          <w:bCs/>
          <w:sz w:val="20"/>
          <w:szCs w:val="20"/>
        </w:rPr>
        <w:t>DFG</w:t>
      </w:r>
      <w:r w:rsidRPr="00C00C3F">
        <w:rPr>
          <w:rFonts w:ascii="URW DIN" w:hAnsi="URW DIN"/>
          <w:sz w:val="20"/>
          <w:szCs w:val="20"/>
        </w:rPr>
        <w:t xml:space="preserve"> oznacza Deweloperski Fundusz Gwarancyjny, </w:t>
      </w:r>
      <w:r w:rsidR="00CD5584" w:rsidRPr="00C00C3F">
        <w:rPr>
          <w:rFonts w:ascii="URW DIN" w:hAnsi="URW DIN"/>
          <w:sz w:val="20"/>
          <w:szCs w:val="20"/>
        </w:rPr>
        <w:t xml:space="preserve">rachunek utworzony </w:t>
      </w:r>
      <w:r w:rsidR="00063A56" w:rsidRPr="00C00C3F">
        <w:rPr>
          <w:rFonts w:ascii="URW DIN" w:hAnsi="URW DIN"/>
          <w:sz w:val="20"/>
          <w:szCs w:val="20"/>
        </w:rPr>
        <w:t>i</w:t>
      </w:r>
      <w:r w:rsidR="00E47DAB">
        <w:rPr>
          <w:rFonts w:ascii="URW DIN" w:hAnsi="URW DIN"/>
          <w:sz w:val="20"/>
          <w:szCs w:val="20"/>
        </w:rPr>
        <w:t> </w:t>
      </w:r>
      <w:r w:rsidR="00063A56" w:rsidRPr="00C00C3F">
        <w:rPr>
          <w:rFonts w:ascii="URW DIN" w:hAnsi="URW DIN"/>
          <w:sz w:val="20"/>
          <w:szCs w:val="20"/>
        </w:rPr>
        <w:t xml:space="preserve">funkcjonujący </w:t>
      </w:r>
      <w:r w:rsidR="00CD5584" w:rsidRPr="00C00C3F">
        <w:rPr>
          <w:rFonts w:ascii="URW DIN" w:hAnsi="URW DIN"/>
          <w:sz w:val="20"/>
          <w:szCs w:val="20"/>
        </w:rPr>
        <w:t xml:space="preserve">w ramach Ubezpieczeniowego Funduszu Gwarancyjnego na podstawie </w:t>
      </w:r>
      <w:r w:rsidR="00063A56" w:rsidRPr="00C00C3F">
        <w:rPr>
          <w:rFonts w:ascii="URW DIN" w:hAnsi="URW DIN"/>
          <w:sz w:val="20"/>
          <w:szCs w:val="20"/>
        </w:rPr>
        <w:t>przepisów</w:t>
      </w:r>
      <w:r w:rsidR="002A0A54" w:rsidRPr="00C00C3F">
        <w:rPr>
          <w:rFonts w:ascii="URW DIN" w:hAnsi="URW DIN"/>
          <w:sz w:val="20"/>
          <w:szCs w:val="20"/>
        </w:rPr>
        <w:t xml:space="preserve"> ustawy z dnia </w:t>
      </w:r>
      <w:r w:rsidR="00063A56" w:rsidRPr="00C00C3F">
        <w:rPr>
          <w:rFonts w:ascii="URW DIN" w:hAnsi="URW DIN"/>
          <w:sz w:val="20"/>
          <w:szCs w:val="20"/>
        </w:rPr>
        <w:t>20 maja 2021 roku o ochronie praw nabywcy lokalu mieszkalnego lub domu jednorodzinnego oraz Deweloperskim Funduszu Gwarancyjnym (Dz. U. z 2021 r., poz. 1177);</w:t>
      </w:r>
    </w:p>
    <w:p w14:paraId="69887E5E" w14:textId="5851B42C" w:rsidR="00DF273C" w:rsidRPr="00C00C3F" w:rsidRDefault="00A74CB1" w:rsidP="00DF273C">
      <w:pPr>
        <w:numPr>
          <w:ilvl w:val="2"/>
          <w:numId w:val="1"/>
        </w:numPr>
        <w:tabs>
          <w:tab w:val="clear" w:pos="1080"/>
        </w:tabs>
        <w:spacing w:after="120"/>
        <w:ind w:left="1843" w:hanging="785"/>
        <w:jc w:val="both"/>
        <w:rPr>
          <w:rFonts w:ascii="URW DIN" w:hAnsi="URW DIN"/>
          <w:sz w:val="20"/>
          <w:szCs w:val="20"/>
        </w:rPr>
      </w:pPr>
      <w:r w:rsidRPr="00C00C3F">
        <w:rPr>
          <w:rFonts w:ascii="URW DIN" w:hAnsi="URW DIN"/>
          <w:b/>
          <w:sz w:val="20"/>
          <w:szCs w:val="20"/>
        </w:rPr>
        <w:t xml:space="preserve">Harmonogram Kampanii </w:t>
      </w:r>
      <w:r w:rsidRPr="00C00C3F">
        <w:rPr>
          <w:rFonts w:ascii="URW DIN" w:hAnsi="URW DIN"/>
          <w:sz w:val="20"/>
          <w:szCs w:val="20"/>
        </w:rPr>
        <w:t xml:space="preserve">oznacza </w:t>
      </w:r>
      <w:r w:rsidR="0099619A" w:rsidRPr="00C00C3F">
        <w:rPr>
          <w:rFonts w:ascii="URW DIN" w:hAnsi="URW DIN"/>
          <w:sz w:val="20"/>
          <w:szCs w:val="20"/>
        </w:rPr>
        <w:t>szczegółowy harmonogram działań</w:t>
      </w:r>
      <w:r w:rsidRPr="00C00C3F">
        <w:rPr>
          <w:rFonts w:ascii="URW DIN" w:hAnsi="URW DIN"/>
          <w:sz w:val="20"/>
          <w:szCs w:val="20"/>
        </w:rPr>
        <w:t xml:space="preserve"> obejmujący całość realizowanej kampanii </w:t>
      </w:r>
      <w:r w:rsidR="00D1320F" w:rsidRPr="00C00C3F">
        <w:rPr>
          <w:rFonts w:ascii="URW DIN" w:hAnsi="URW DIN" w:cs="Arial"/>
          <w:sz w:val="20"/>
          <w:szCs w:val="20"/>
        </w:rPr>
        <w:t xml:space="preserve">informacyjno-promocyjnej </w:t>
      </w:r>
      <w:r w:rsidRPr="00C00C3F">
        <w:rPr>
          <w:rFonts w:ascii="URW DIN" w:hAnsi="URW DIN"/>
          <w:sz w:val="20"/>
          <w:szCs w:val="20"/>
        </w:rPr>
        <w:t>w</w:t>
      </w:r>
      <w:r w:rsidR="0014135B" w:rsidRPr="00C00C3F">
        <w:rPr>
          <w:rFonts w:ascii="URW DIN" w:hAnsi="URW DIN"/>
          <w:sz w:val="20"/>
          <w:szCs w:val="20"/>
        </w:rPr>
        <w:t xml:space="preserve"> </w:t>
      </w:r>
      <w:r w:rsidRPr="00C00C3F">
        <w:rPr>
          <w:rFonts w:ascii="URW DIN" w:hAnsi="URW DIN"/>
          <w:sz w:val="20"/>
          <w:szCs w:val="20"/>
        </w:rPr>
        <w:t xml:space="preserve">podziale na </w:t>
      </w:r>
      <w:r w:rsidR="001279EC" w:rsidRPr="00C00C3F">
        <w:rPr>
          <w:rFonts w:ascii="URW DIN" w:hAnsi="URW DIN"/>
          <w:sz w:val="20"/>
          <w:szCs w:val="20"/>
        </w:rPr>
        <w:t>dni</w:t>
      </w:r>
      <w:r w:rsidRPr="00C00C3F">
        <w:rPr>
          <w:rFonts w:ascii="URW DIN" w:hAnsi="URW DIN"/>
          <w:sz w:val="20"/>
          <w:szCs w:val="20"/>
        </w:rPr>
        <w:t>, z</w:t>
      </w:r>
      <w:r w:rsidR="00E47DAB">
        <w:rPr>
          <w:rFonts w:ascii="URW DIN" w:hAnsi="URW DIN"/>
          <w:sz w:val="20"/>
          <w:szCs w:val="20"/>
        </w:rPr>
        <w:t> </w:t>
      </w:r>
      <w:r w:rsidRPr="00C00C3F">
        <w:rPr>
          <w:rFonts w:ascii="URW DIN" w:hAnsi="URW DIN"/>
          <w:sz w:val="20"/>
          <w:szCs w:val="20"/>
        </w:rPr>
        <w:t>uwzględnieniem wykorzystywanych nośników.</w:t>
      </w:r>
      <w:r w:rsidR="003C5CB1" w:rsidRPr="00C00C3F">
        <w:rPr>
          <w:rFonts w:ascii="URW DIN" w:hAnsi="URW DIN"/>
          <w:sz w:val="20"/>
          <w:szCs w:val="20"/>
        </w:rPr>
        <w:t xml:space="preserve"> </w:t>
      </w:r>
      <w:r w:rsidR="00E47DAB">
        <w:rPr>
          <w:rFonts w:ascii="URW DIN" w:hAnsi="URW DIN"/>
          <w:sz w:val="20"/>
          <w:szCs w:val="20"/>
        </w:rPr>
        <w:t xml:space="preserve">Ramowy </w:t>
      </w:r>
      <w:r w:rsidR="003C5CB1" w:rsidRPr="00C00C3F">
        <w:rPr>
          <w:rFonts w:ascii="URW DIN" w:hAnsi="URW DIN"/>
          <w:sz w:val="20"/>
          <w:szCs w:val="20"/>
        </w:rPr>
        <w:t>Harmonogram Kampanii stanowi Załącznik nr 5 do niniejszej Umowy.</w:t>
      </w:r>
    </w:p>
    <w:p w14:paraId="12614B1C" w14:textId="32CF3750" w:rsidR="009C6610" w:rsidRPr="00C00C3F" w:rsidRDefault="009C6610"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 xml:space="preserve">Kampania </w:t>
      </w:r>
      <w:r w:rsidRPr="00C00C3F">
        <w:rPr>
          <w:rFonts w:ascii="URW DIN" w:hAnsi="URW DIN"/>
          <w:bCs/>
          <w:sz w:val="20"/>
          <w:szCs w:val="20"/>
        </w:rPr>
        <w:t xml:space="preserve">oznacza kampanię informacyjno-promocyjną w ramach promocji projektu </w:t>
      </w:r>
      <w:r w:rsidR="008033BA" w:rsidRPr="00C00C3F">
        <w:rPr>
          <w:rFonts w:ascii="URW DIN" w:hAnsi="URW DIN"/>
          <w:bCs/>
          <w:sz w:val="20"/>
          <w:szCs w:val="20"/>
        </w:rPr>
        <w:t>„</w:t>
      </w:r>
      <w:r w:rsidR="005D4675" w:rsidRPr="00C00C3F">
        <w:rPr>
          <w:rFonts w:ascii="URW DIN" w:hAnsi="URW DIN" w:cstheme="minorHAnsi"/>
          <w:sz w:val="20"/>
          <w:szCs w:val="20"/>
        </w:rPr>
        <w:t>System Deweloperskiego Funduszu Gwarancyjnego</w:t>
      </w:r>
      <w:r w:rsidR="009E4826" w:rsidRPr="00C00C3F">
        <w:rPr>
          <w:rFonts w:ascii="URW DIN" w:hAnsi="URW DIN"/>
          <w:bCs/>
          <w:sz w:val="20"/>
          <w:szCs w:val="20"/>
        </w:rPr>
        <w:t xml:space="preserve">” nr </w:t>
      </w:r>
      <w:r w:rsidR="0076234D" w:rsidRPr="00C00C3F">
        <w:rPr>
          <w:rFonts w:ascii="URW DIN" w:hAnsi="URW DIN"/>
          <w:bCs/>
          <w:sz w:val="20"/>
          <w:szCs w:val="20"/>
        </w:rPr>
        <w:t>POPC.02.01.00-00-0131/21</w:t>
      </w:r>
      <w:r w:rsidR="009E4826" w:rsidRPr="00C00C3F">
        <w:rPr>
          <w:rFonts w:ascii="URW DIN" w:hAnsi="URW DIN"/>
          <w:bCs/>
          <w:sz w:val="20"/>
          <w:szCs w:val="20"/>
        </w:rPr>
        <w:t>”</w:t>
      </w:r>
      <w:r w:rsidR="008033BA" w:rsidRPr="00C00C3F">
        <w:rPr>
          <w:rFonts w:ascii="URW DIN" w:hAnsi="URW DIN"/>
          <w:bCs/>
          <w:sz w:val="20"/>
          <w:szCs w:val="20"/>
        </w:rPr>
        <w:t>”</w:t>
      </w:r>
      <w:r w:rsidRPr="00C00C3F">
        <w:rPr>
          <w:rFonts w:ascii="URW DIN" w:hAnsi="URW DIN"/>
          <w:bCs/>
          <w:sz w:val="20"/>
          <w:szCs w:val="20"/>
        </w:rPr>
        <w:t>, której dotyczy Zamówienie.</w:t>
      </w:r>
    </w:p>
    <w:p w14:paraId="398B3236" w14:textId="77777777" w:rsidR="00160C47" w:rsidRPr="00C00C3F" w:rsidRDefault="00160C47"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Oferta</w:t>
      </w:r>
      <w:r w:rsidRPr="00C00C3F">
        <w:rPr>
          <w:rFonts w:ascii="URW DIN" w:hAnsi="URW DIN"/>
          <w:bCs/>
          <w:sz w:val="20"/>
          <w:szCs w:val="20"/>
        </w:rPr>
        <w:t xml:space="preserve"> oznacza ofertę złożoną p</w:t>
      </w:r>
      <w:r w:rsidR="008033BA" w:rsidRPr="00C00C3F">
        <w:rPr>
          <w:rFonts w:ascii="URW DIN" w:hAnsi="URW DIN"/>
          <w:bCs/>
          <w:sz w:val="20"/>
          <w:szCs w:val="20"/>
        </w:rPr>
        <w:t xml:space="preserve">rzez Wykonawcę w </w:t>
      </w:r>
      <w:r w:rsidR="00394C7F" w:rsidRPr="00C00C3F">
        <w:rPr>
          <w:rFonts w:ascii="URW DIN" w:hAnsi="URW DIN"/>
          <w:bCs/>
          <w:sz w:val="20"/>
          <w:szCs w:val="20"/>
        </w:rPr>
        <w:t>P</w:t>
      </w:r>
      <w:r w:rsidR="008033BA" w:rsidRPr="00C00C3F">
        <w:rPr>
          <w:rFonts w:ascii="URW DIN" w:hAnsi="URW DIN"/>
          <w:bCs/>
          <w:sz w:val="20"/>
          <w:szCs w:val="20"/>
        </w:rPr>
        <w:t>ostępowaniu w</w:t>
      </w:r>
      <w:r w:rsidR="0014135B" w:rsidRPr="00C00C3F">
        <w:rPr>
          <w:rFonts w:ascii="URW DIN" w:hAnsi="URW DIN"/>
          <w:bCs/>
          <w:sz w:val="20"/>
          <w:szCs w:val="20"/>
        </w:rPr>
        <w:t xml:space="preserve"> </w:t>
      </w:r>
      <w:r w:rsidRPr="00C00C3F">
        <w:rPr>
          <w:rFonts w:ascii="URW DIN" w:hAnsi="URW DIN"/>
          <w:bCs/>
          <w:sz w:val="20"/>
          <w:szCs w:val="20"/>
        </w:rPr>
        <w:t>przedmiocie objętym niniejszą Umową</w:t>
      </w:r>
      <w:r w:rsidR="003346EA" w:rsidRPr="00C00C3F">
        <w:rPr>
          <w:rFonts w:ascii="URW DIN" w:hAnsi="URW DIN"/>
          <w:bCs/>
          <w:sz w:val="20"/>
          <w:szCs w:val="20"/>
        </w:rPr>
        <w:t>,</w:t>
      </w:r>
      <w:r w:rsidRPr="00C00C3F">
        <w:rPr>
          <w:rFonts w:ascii="URW DIN" w:hAnsi="URW DIN"/>
          <w:bCs/>
          <w:sz w:val="20"/>
          <w:szCs w:val="20"/>
        </w:rPr>
        <w:t xml:space="preserve"> stanowiącą Załącznik </w:t>
      </w:r>
      <w:r w:rsidR="00431F65" w:rsidRPr="00C00C3F">
        <w:rPr>
          <w:rFonts w:ascii="URW DIN" w:hAnsi="URW DIN"/>
          <w:bCs/>
          <w:sz w:val="20"/>
          <w:szCs w:val="20"/>
        </w:rPr>
        <w:t>nr 1</w:t>
      </w:r>
      <w:r w:rsidRPr="00C00C3F">
        <w:rPr>
          <w:rFonts w:ascii="URW DIN" w:hAnsi="URW DIN"/>
          <w:bCs/>
          <w:sz w:val="20"/>
          <w:szCs w:val="20"/>
        </w:rPr>
        <w:t xml:space="preserve"> do niniejszej Umowy</w:t>
      </w:r>
      <w:r w:rsidR="009C6610" w:rsidRPr="00C00C3F">
        <w:rPr>
          <w:rFonts w:ascii="URW DIN" w:hAnsi="URW DIN"/>
          <w:bCs/>
          <w:sz w:val="20"/>
          <w:szCs w:val="20"/>
        </w:rPr>
        <w:t>.</w:t>
      </w:r>
    </w:p>
    <w:p w14:paraId="4BC5BF6B" w14:textId="77777777" w:rsidR="00FC4BE2" w:rsidRPr="00C00C3F" w:rsidRDefault="00FC4BE2"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Podmioty</w:t>
      </w:r>
      <w:r w:rsidRPr="00C00C3F">
        <w:rPr>
          <w:rFonts w:ascii="URW DIN" w:hAnsi="URW DIN"/>
          <w:bCs/>
          <w:sz w:val="20"/>
          <w:szCs w:val="20"/>
        </w:rPr>
        <w:t xml:space="preserve"> </w:t>
      </w:r>
      <w:r w:rsidRPr="00C00C3F">
        <w:rPr>
          <w:rFonts w:ascii="URW DIN" w:hAnsi="URW DIN"/>
          <w:b/>
          <w:sz w:val="20"/>
          <w:szCs w:val="20"/>
        </w:rPr>
        <w:t>Zewnętrzne</w:t>
      </w:r>
      <w:r w:rsidRPr="00C00C3F">
        <w:rPr>
          <w:rFonts w:ascii="URW DIN" w:hAnsi="URW DIN"/>
          <w:bCs/>
          <w:sz w:val="20"/>
          <w:szCs w:val="20"/>
        </w:rPr>
        <w:t xml:space="preserve"> oznaczają domy </w:t>
      </w:r>
      <w:proofErr w:type="spellStart"/>
      <w:r w:rsidRPr="00C00C3F">
        <w:rPr>
          <w:rFonts w:ascii="URW DIN" w:hAnsi="URW DIN"/>
          <w:bCs/>
          <w:sz w:val="20"/>
          <w:szCs w:val="20"/>
        </w:rPr>
        <w:t>mediowe</w:t>
      </w:r>
      <w:proofErr w:type="spellEnd"/>
      <w:r w:rsidRPr="00C00C3F">
        <w:rPr>
          <w:rFonts w:ascii="URW DIN" w:hAnsi="URW DIN"/>
          <w:bCs/>
          <w:sz w:val="20"/>
          <w:szCs w:val="20"/>
        </w:rPr>
        <w:t xml:space="preserve"> lub inne podmioty, które na zlecenie Wykonawcy realizują poszczególne czynności </w:t>
      </w:r>
      <w:r w:rsidR="008033BA" w:rsidRPr="00C00C3F">
        <w:rPr>
          <w:rFonts w:ascii="URW DIN" w:hAnsi="URW DIN"/>
          <w:bCs/>
          <w:sz w:val="20"/>
          <w:szCs w:val="20"/>
        </w:rPr>
        <w:t>obejmujące swoim zakresem Przedmiot Umowy lub pozostaję z nim w bezpośrednim związku</w:t>
      </w:r>
      <w:r w:rsidRPr="00C00C3F">
        <w:rPr>
          <w:rFonts w:ascii="URW DIN" w:hAnsi="URW DIN"/>
          <w:bCs/>
          <w:sz w:val="20"/>
          <w:szCs w:val="20"/>
        </w:rPr>
        <w:t>.</w:t>
      </w:r>
    </w:p>
    <w:p w14:paraId="7C4D578A" w14:textId="77777777" w:rsidR="00431F65" w:rsidRPr="00C00C3F" w:rsidRDefault="00431F65"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Prace</w:t>
      </w:r>
      <w:r w:rsidR="00FC4BE2" w:rsidRPr="00C00C3F">
        <w:rPr>
          <w:rFonts w:ascii="URW DIN" w:hAnsi="URW DIN"/>
          <w:bCs/>
          <w:sz w:val="20"/>
          <w:szCs w:val="20"/>
        </w:rPr>
        <w:t xml:space="preserve"> </w:t>
      </w:r>
      <w:r w:rsidRPr="00C00C3F">
        <w:rPr>
          <w:rFonts w:ascii="URW DIN" w:hAnsi="URW DIN"/>
          <w:bCs/>
          <w:sz w:val="20"/>
          <w:szCs w:val="20"/>
        </w:rPr>
        <w:t>oznaczają wszystkie czynności i przedsięwzięcia podejmowane przez Wykonawc</w:t>
      </w:r>
      <w:r w:rsidR="00394C7F" w:rsidRPr="00C00C3F">
        <w:rPr>
          <w:rFonts w:ascii="URW DIN" w:hAnsi="URW DIN"/>
          <w:bCs/>
          <w:sz w:val="20"/>
          <w:szCs w:val="20"/>
        </w:rPr>
        <w:t>ę w celu realizacji Zamówienia.</w:t>
      </w:r>
    </w:p>
    <w:p w14:paraId="3E244A03" w14:textId="77777777" w:rsidR="00160C47" w:rsidRPr="00C00C3F" w:rsidRDefault="00160C47"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Prawa Własności Intelektualnej</w:t>
      </w:r>
      <w:r w:rsidRPr="00C00C3F">
        <w:rPr>
          <w:rFonts w:ascii="URW DIN" w:hAnsi="URW DIN"/>
          <w:bCs/>
          <w:sz w:val="20"/>
          <w:szCs w:val="20"/>
        </w:rPr>
        <w:t xml:space="preserve"> oznaczają wszelkie prawa własności intelektualnej, w tym prawa własności przemysłowej, w tym w szczególności prawa do uzyskania patentu na wynalazek, praw ochronnych jak również same prawa ochronne do wzorów przemysłowych, wzorów użytkowych, znaków towarowych, prawa do</w:t>
      </w:r>
      <w:r w:rsidR="00394C7F" w:rsidRPr="00C00C3F">
        <w:rPr>
          <w:rFonts w:ascii="URW DIN" w:hAnsi="URW DIN"/>
          <w:bCs/>
          <w:sz w:val="20"/>
          <w:szCs w:val="20"/>
        </w:rPr>
        <w:t xml:space="preserve"> topografii układów scalonych i </w:t>
      </w:r>
      <w:r w:rsidRPr="00C00C3F">
        <w:rPr>
          <w:rFonts w:ascii="URW DIN" w:hAnsi="URW DIN"/>
          <w:bCs/>
          <w:sz w:val="20"/>
          <w:szCs w:val="20"/>
        </w:rPr>
        <w:t>projektów racjonalizatorskich, włącznie z pierwszeństwem do uzyskania tych praw, jak również prawa autorskie, prawa pokrewne, prawa do baz danych, prawa do nazw handlowych, firmy i innych oznaczeń odróżniających, prawa wyłączności w zakresie danych oraz wszelkie inne prawa własności intele</w:t>
      </w:r>
      <w:r w:rsidR="00394C7F" w:rsidRPr="00C00C3F">
        <w:rPr>
          <w:rFonts w:ascii="URW DIN" w:hAnsi="URW DIN"/>
          <w:bCs/>
          <w:sz w:val="20"/>
          <w:szCs w:val="20"/>
        </w:rPr>
        <w:t xml:space="preserve">ktualnej (o skutku podobnym lub </w:t>
      </w:r>
      <w:r w:rsidRPr="00C00C3F">
        <w:rPr>
          <w:rFonts w:ascii="URW DIN" w:hAnsi="URW DIN"/>
          <w:bCs/>
          <w:sz w:val="20"/>
          <w:szCs w:val="20"/>
        </w:rPr>
        <w:t>równoważnym do skutków powyższych praw).</w:t>
      </w:r>
    </w:p>
    <w:p w14:paraId="113818C1" w14:textId="77777777" w:rsidR="003C5CB1" w:rsidRPr="00C00C3F" w:rsidRDefault="003C5CB1"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Protokół Odbioru</w:t>
      </w:r>
      <w:r w:rsidRPr="00C00C3F">
        <w:rPr>
          <w:rFonts w:ascii="URW DIN" w:hAnsi="URW DIN"/>
          <w:bCs/>
          <w:sz w:val="20"/>
          <w:szCs w:val="20"/>
        </w:rPr>
        <w:t xml:space="preserve"> oznacza dokument oceniający prawidłowość wykonanych Prac, będący potwierdzeniem bądź odrzuceniem odbioru Prac. </w:t>
      </w:r>
      <w:r w:rsidR="005F4E8D" w:rsidRPr="00C00C3F">
        <w:rPr>
          <w:rFonts w:ascii="URW DIN" w:hAnsi="URW DIN"/>
          <w:bCs/>
          <w:sz w:val="20"/>
          <w:szCs w:val="20"/>
        </w:rPr>
        <w:t>Wzór Protokołu Odbioru stanowi Załącznik nr 6 do niniejszej Umowy.</w:t>
      </w:r>
    </w:p>
    <w:p w14:paraId="301A586A" w14:textId="77777777" w:rsidR="00160C47" w:rsidRPr="00C00C3F" w:rsidRDefault="00160C47" w:rsidP="00DF273C">
      <w:pPr>
        <w:numPr>
          <w:ilvl w:val="2"/>
          <w:numId w:val="1"/>
        </w:numPr>
        <w:tabs>
          <w:tab w:val="clear" w:pos="1080"/>
        </w:tabs>
        <w:spacing w:after="120"/>
        <w:ind w:left="1843" w:hanging="785"/>
        <w:jc w:val="both"/>
        <w:rPr>
          <w:rFonts w:ascii="URW DIN" w:hAnsi="URW DIN"/>
          <w:bCs/>
          <w:sz w:val="20"/>
          <w:szCs w:val="20"/>
        </w:rPr>
      </w:pPr>
      <w:r w:rsidRPr="00C00C3F">
        <w:rPr>
          <w:rFonts w:ascii="URW DIN" w:hAnsi="URW DIN"/>
          <w:b/>
          <w:sz w:val="20"/>
          <w:szCs w:val="20"/>
        </w:rPr>
        <w:t>Przedmiot Umowy</w:t>
      </w:r>
      <w:r w:rsidRPr="00C00C3F">
        <w:rPr>
          <w:rFonts w:ascii="URW DIN" w:hAnsi="URW DIN"/>
          <w:bCs/>
          <w:sz w:val="20"/>
          <w:szCs w:val="20"/>
        </w:rPr>
        <w:t xml:space="preserve"> ma znaczenie przypisane mu w Umowie</w:t>
      </w:r>
      <w:r w:rsidR="00A25B59" w:rsidRPr="00C00C3F">
        <w:rPr>
          <w:rFonts w:ascii="URW DIN" w:hAnsi="URW DIN"/>
          <w:bCs/>
          <w:sz w:val="20"/>
          <w:szCs w:val="20"/>
        </w:rPr>
        <w:t>, w szczególności w § 2 Umowy</w:t>
      </w:r>
      <w:r w:rsidRPr="00C00C3F">
        <w:rPr>
          <w:rFonts w:ascii="URW DIN" w:hAnsi="URW DIN"/>
          <w:bCs/>
          <w:sz w:val="20"/>
          <w:szCs w:val="20"/>
        </w:rPr>
        <w:t>.</w:t>
      </w:r>
    </w:p>
    <w:p w14:paraId="7DBEAC1A" w14:textId="09E569CC" w:rsidR="00160C47" w:rsidRPr="00C00C3F" w:rsidRDefault="00160C47" w:rsidP="00A36EFC">
      <w:pPr>
        <w:numPr>
          <w:ilvl w:val="2"/>
          <w:numId w:val="1"/>
        </w:numPr>
        <w:tabs>
          <w:tab w:val="clear" w:pos="1080"/>
        </w:tabs>
        <w:spacing w:after="120"/>
        <w:ind w:left="1985" w:hanging="927"/>
        <w:jc w:val="both"/>
        <w:rPr>
          <w:rFonts w:ascii="URW DIN" w:hAnsi="URW DIN"/>
          <w:sz w:val="20"/>
          <w:szCs w:val="20"/>
        </w:rPr>
      </w:pPr>
      <w:r w:rsidRPr="00C00C3F">
        <w:rPr>
          <w:rFonts w:ascii="URW DIN" w:hAnsi="URW DIN"/>
          <w:b/>
          <w:sz w:val="20"/>
          <w:szCs w:val="20"/>
        </w:rPr>
        <w:t>Siła Wyższa</w:t>
      </w:r>
      <w:r w:rsidRPr="00C00C3F">
        <w:rPr>
          <w:rFonts w:ascii="URW DIN" w:hAnsi="URW DIN"/>
          <w:bCs/>
          <w:sz w:val="20"/>
          <w:szCs w:val="20"/>
        </w:rPr>
        <w:t xml:space="preserve"> oznacza każde zdarzenie zewnętrzne, które zakłóca wykonywanie Umowy przez Wykonawcę lub Zamawiającego (i) na które</w:t>
      </w:r>
      <w:r w:rsidRPr="00C00C3F">
        <w:rPr>
          <w:rFonts w:ascii="URW DIN" w:hAnsi="URW DIN"/>
          <w:sz w:val="20"/>
          <w:szCs w:val="20"/>
        </w:rPr>
        <w:t xml:space="preserve"> żadna ze Stron nie ma wpływu, (ii) </w:t>
      </w:r>
      <w:r w:rsidRPr="00C00C3F">
        <w:rPr>
          <w:rFonts w:ascii="URW DIN" w:hAnsi="URW DIN"/>
          <w:bCs/>
          <w:sz w:val="20"/>
          <w:szCs w:val="20"/>
        </w:rPr>
        <w:t>którego</w:t>
      </w:r>
      <w:r w:rsidRPr="00C00C3F">
        <w:rPr>
          <w:rFonts w:ascii="URW DIN" w:hAnsi="URW DIN"/>
          <w:sz w:val="20"/>
          <w:szCs w:val="20"/>
        </w:rPr>
        <w:t xml:space="preserve"> żadna ze Stron nie mogła uniknąć lub mu zapobiec</w:t>
      </w:r>
      <w:r w:rsidR="005076A1" w:rsidRPr="00C00C3F">
        <w:rPr>
          <w:rFonts w:ascii="URW DIN" w:hAnsi="URW DIN"/>
          <w:sz w:val="20"/>
          <w:szCs w:val="20"/>
        </w:rPr>
        <w:t xml:space="preserve">, (iii) nie było znane Stronom w chwili zawarcia Umowy, </w:t>
      </w:r>
      <w:r w:rsidRPr="00C00C3F">
        <w:rPr>
          <w:rFonts w:ascii="URW DIN" w:hAnsi="URW DIN"/>
          <w:sz w:val="20"/>
          <w:szCs w:val="20"/>
        </w:rPr>
        <w:t>oraz (</w:t>
      </w:r>
      <w:r w:rsidR="005076A1" w:rsidRPr="00C00C3F">
        <w:rPr>
          <w:rFonts w:ascii="URW DIN" w:hAnsi="URW DIN"/>
          <w:sz w:val="20"/>
          <w:szCs w:val="20"/>
        </w:rPr>
        <w:t>iv</w:t>
      </w:r>
      <w:r w:rsidRPr="00C00C3F">
        <w:rPr>
          <w:rFonts w:ascii="URW DIN" w:hAnsi="URW DIN"/>
          <w:sz w:val="20"/>
          <w:szCs w:val="20"/>
        </w:rPr>
        <w:t>) które nie zostało wywołane przez żadną ze Stron, w tym między innymi:</w:t>
      </w:r>
    </w:p>
    <w:p w14:paraId="16DD5A3C" w14:textId="77777777" w:rsidR="00160C47" w:rsidRPr="00C00C3F" w:rsidRDefault="00160C47" w:rsidP="002B2B9B">
      <w:pPr>
        <w:numPr>
          <w:ilvl w:val="0"/>
          <w:numId w:val="2"/>
        </w:numPr>
        <w:tabs>
          <w:tab w:val="clear" w:pos="1620"/>
        </w:tabs>
        <w:suppressAutoHyphens/>
        <w:spacing w:before="120"/>
        <w:ind w:left="2268" w:hanging="357"/>
        <w:jc w:val="both"/>
        <w:rPr>
          <w:rFonts w:ascii="URW DIN" w:hAnsi="URW DIN"/>
          <w:sz w:val="20"/>
          <w:szCs w:val="20"/>
        </w:rPr>
      </w:pPr>
      <w:r w:rsidRPr="00C00C3F">
        <w:rPr>
          <w:rFonts w:ascii="URW DIN" w:hAnsi="URW DIN"/>
          <w:sz w:val="20"/>
          <w:szCs w:val="20"/>
        </w:rPr>
        <w:t>wojna lub każde inne wydarzenie o charakterze militarnym, akty terroru lub każde inne podobne wydarzenie zagrażające porządkowi publicznemu,</w:t>
      </w:r>
    </w:p>
    <w:p w14:paraId="44DB5BC8" w14:textId="77777777" w:rsidR="00160C47" w:rsidRPr="00C00C3F" w:rsidRDefault="00160C47" w:rsidP="002B2B9B">
      <w:pPr>
        <w:numPr>
          <w:ilvl w:val="0"/>
          <w:numId w:val="2"/>
        </w:numPr>
        <w:tabs>
          <w:tab w:val="clear" w:pos="1620"/>
        </w:tabs>
        <w:suppressAutoHyphens/>
        <w:spacing w:before="120"/>
        <w:ind w:left="2268" w:hanging="357"/>
        <w:jc w:val="both"/>
        <w:rPr>
          <w:rFonts w:ascii="URW DIN" w:hAnsi="URW DIN"/>
          <w:sz w:val="20"/>
          <w:szCs w:val="20"/>
        </w:rPr>
      </w:pPr>
      <w:r w:rsidRPr="00C00C3F">
        <w:rPr>
          <w:rFonts w:ascii="URW DIN" w:hAnsi="URW DIN"/>
          <w:sz w:val="20"/>
          <w:szCs w:val="20"/>
        </w:rPr>
        <w:t>wystąpienie klęski żywiołowej, takiej jak powódź, huragan, trzęsienie ziemi lub innego nadzwyczajnego zjawiska atmosferycznego,</w:t>
      </w:r>
    </w:p>
    <w:p w14:paraId="2E5CD309" w14:textId="77777777" w:rsidR="00160C47" w:rsidRPr="00C00C3F" w:rsidRDefault="00160C47" w:rsidP="002B2B9B">
      <w:pPr>
        <w:numPr>
          <w:ilvl w:val="0"/>
          <w:numId w:val="2"/>
        </w:numPr>
        <w:tabs>
          <w:tab w:val="clear" w:pos="1620"/>
        </w:tabs>
        <w:suppressAutoHyphens/>
        <w:spacing w:before="120"/>
        <w:ind w:left="2268" w:hanging="357"/>
        <w:jc w:val="both"/>
        <w:rPr>
          <w:rFonts w:ascii="URW DIN" w:hAnsi="URW DIN"/>
          <w:sz w:val="20"/>
          <w:szCs w:val="20"/>
        </w:rPr>
      </w:pPr>
      <w:r w:rsidRPr="00C00C3F">
        <w:rPr>
          <w:rFonts w:ascii="URW DIN" w:hAnsi="URW DIN"/>
          <w:sz w:val="20"/>
          <w:szCs w:val="20"/>
        </w:rPr>
        <w:t>strajk wywierający wpływ na należyte wykonywanie Umowy, za</w:t>
      </w:r>
      <w:r w:rsidR="0014135B" w:rsidRPr="00C00C3F">
        <w:rPr>
          <w:rFonts w:ascii="URW DIN" w:hAnsi="URW DIN"/>
          <w:sz w:val="20"/>
          <w:szCs w:val="20"/>
        </w:rPr>
        <w:t xml:space="preserve"> </w:t>
      </w:r>
      <w:r w:rsidRPr="00C00C3F">
        <w:rPr>
          <w:rFonts w:ascii="URW DIN" w:hAnsi="URW DIN"/>
          <w:sz w:val="20"/>
          <w:szCs w:val="20"/>
        </w:rPr>
        <w:t>wyjątkiem strajku pracowników Wykonawcy lub jakichkolwiek jego podwykonawców.</w:t>
      </w:r>
    </w:p>
    <w:p w14:paraId="3A18CFC5" w14:textId="77777777" w:rsidR="00E97D56" w:rsidRPr="00C00C3F" w:rsidRDefault="00E97D56" w:rsidP="00A36EFC">
      <w:pPr>
        <w:spacing w:after="120"/>
        <w:ind w:left="1985"/>
        <w:jc w:val="both"/>
        <w:rPr>
          <w:rFonts w:ascii="URW DIN" w:hAnsi="URW DIN"/>
          <w:sz w:val="20"/>
          <w:szCs w:val="20"/>
        </w:rPr>
      </w:pPr>
      <w:r w:rsidRPr="00C00C3F">
        <w:rPr>
          <w:rFonts w:ascii="URW DIN" w:hAnsi="URW DIN"/>
          <w:sz w:val="20"/>
          <w:szCs w:val="20"/>
        </w:rPr>
        <w:t>Pojęcie Siły Wyższej nie obejmuje żadnyc</w:t>
      </w:r>
      <w:r w:rsidR="00A25B59" w:rsidRPr="00C00C3F">
        <w:rPr>
          <w:rFonts w:ascii="URW DIN" w:hAnsi="URW DIN"/>
          <w:sz w:val="20"/>
          <w:szCs w:val="20"/>
        </w:rPr>
        <w:t xml:space="preserve">h zdarzeń, które wynikają </w:t>
      </w:r>
      <w:r w:rsidR="0014135B" w:rsidRPr="00C00C3F">
        <w:rPr>
          <w:rFonts w:ascii="URW DIN" w:hAnsi="URW DIN"/>
          <w:sz w:val="20"/>
          <w:szCs w:val="20"/>
        </w:rPr>
        <w:t xml:space="preserve">z </w:t>
      </w:r>
      <w:r w:rsidR="00A25B59" w:rsidRPr="00C00C3F">
        <w:rPr>
          <w:rFonts w:ascii="URW DIN" w:hAnsi="URW DIN"/>
          <w:sz w:val="20"/>
          <w:szCs w:val="20"/>
        </w:rPr>
        <w:t>nie</w:t>
      </w:r>
      <w:r w:rsidRPr="00C00C3F">
        <w:rPr>
          <w:rFonts w:ascii="URW DIN" w:hAnsi="URW DIN"/>
          <w:sz w:val="20"/>
          <w:szCs w:val="20"/>
        </w:rPr>
        <w:t>dołożenia przez Strony należytej staranności w rozumieniu art. 355 §2 kodeksu cywilnego.</w:t>
      </w:r>
    </w:p>
    <w:p w14:paraId="558A37E4" w14:textId="3416360B" w:rsidR="002B2B9B" w:rsidRPr="00C00C3F" w:rsidRDefault="002B2B9B" w:rsidP="002B2B9B">
      <w:pPr>
        <w:numPr>
          <w:ilvl w:val="2"/>
          <w:numId w:val="1"/>
        </w:numPr>
        <w:tabs>
          <w:tab w:val="clear" w:pos="1080"/>
        </w:tabs>
        <w:spacing w:after="120"/>
        <w:ind w:left="1985" w:hanging="927"/>
        <w:jc w:val="both"/>
        <w:rPr>
          <w:rFonts w:ascii="URW DIN" w:hAnsi="URW DIN"/>
          <w:bCs/>
          <w:sz w:val="20"/>
          <w:szCs w:val="20"/>
        </w:rPr>
      </w:pPr>
      <w:r w:rsidRPr="00C00C3F">
        <w:rPr>
          <w:rFonts w:ascii="URW DIN" w:hAnsi="URW DIN"/>
          <w:b/>
          <w:sz w:val="20"/>
          <w:szCs w:val="20"/>
        </w:rPr>
        <w:t>System</w:t>
      </w:r>
      <w:r w:rsidRPr="00C00C3F">
        <w:rPr>
          <w:rFonts w:ascii="URW DIN" w:hAnsi="URW DIN"/>
          <w:bCs/>
          <w:sz w:val="20"/>
          <w:szCs w:val="20"/>
        </w:rPr>
        <w:t xml:space="preserve"> oznacza </w:t>
      </w:r>
      <w:r w:rsidR="005D4675" w:rsidRPr="00C00C3F">
        <w:rPr>
          <w:rFonts w:ascii="URW DIN" w:hAnsi="URW DIN" w:cstheme="minorHAnsi"/>
          <w:sz w:val="20"/>
          <w:szCs w:val="20"/>
        </w:rPr>
        <w:t>System Deweloperskiego Funduszu Gwarancyjnego</w:t>
      </w:r>
      <w:r w:rsidRPr="00C00C3F">
        <w:rPr>
          <w:rFonts w:ascii="URW DIN" w:hAnsi="URW DIN"/>
          <w:bCs/>
          <w:sz w:val="20"/>
          <w:szCs w:val="20"/>
        </w:rPr>
        <w:t>.</w:t>
      </w:r>
    </w:p>
    <w:p w14:paraId="64E787B0" w14:textId="77777777" w:rsidR="00160C47" w:rsidRPr="00C00C3F" w:rsidRDefault="00160C47" w:rsidP="002B2B9B">
      <w:pPr>
        <w:numPr>
          <w:ilvl w:val="2"/>
          <w:numId w:val="1"/>
        </w:numPr>
        <w:tabs>
          <w:tab w:val="clear" w:pos="1080"/>
        </w:tabs>
        <w:spacing w:after="120"/>
        <w:ind w:left="1985" w:hanging="927"/>
        <w:jc w:val="both"/>
        <w:rPr>
          <w:rFonts w:ascii="URW DIN" w:hAnsi="URW DIN"/>
          <w:bCs/>
          <w:sz w:val="20"/>
          <w:szCs w:val="20"/>
        </w:rPr>
      </w:pPr>
      <w:r w:rsidRPr="00C00C3F">
        <w:rPr>
          <w:rFonts w:ascii="URW DIN" w:hAnsi="URW DIN"/>
          <w:b/>
          <w:sz w:val="20"/>
          <w:szCs w:val="20"/>
        </w:rPr>
        <w:t>Umowa</w:t>
      </w:r>
      <w:r w:rsidRPr="00C00C3F">
        <w:rPr>
          <w:rFonts w:ascii="URW DIN" w:hAnsi="URW DIN"/>
          <w:bCs/>
          <w:sz w:val="20"/>
          <w:szCs w:val="20"/>
        </w:rPr>
        <w:t xml:space="preserve"> oznacza niniejszą Umowę </w:t>
      </w:r>
      <w:r w:rsidR="007E53EC" w:rsidRPr="00C00C3F">
        <w:rPr>
          <w:rFonts w:ascii="URW DIN" w:hAnsi="URW DIN"/>
          <w:bCs/>
          <w:sz w:val="20"/>
          <w:szCs w:val="20"/>
        </w:rPr>
        <w:t>zawartą</w:t>
      </w:r>
      <w:r w:rsidRPr="00C00C3F">
        <w:rPr>
          <w:rFonts w:ascii="URW DIN" w:hAnsi="URW DIN"/>
          <w:bCs/>
          <w:sz w:val="20"/>
          <w:szCs w:val="20"/>
        </w:rPr>
        <w:t xml:space="preserve"> przez Strony</w:t>
      </w:r>
      <w:r w:rsidR="007E53EC" w:rsidRPr="00C00C3F">
        <w:rPr>
          <w:rFonts w:ascii="URW DIN" w:hAnsi="URW DIN"/>
          <w:bCs/>
          <w:sz w:val="20"/>
          <w:szCs w:val="20"/>
        </w:rPr>
        <w:t xml:space="preserve"> w celu realizacji Zamówienia</w:t>
      </w:r>
      <w:r w:rsidR="00A25B59" w:rsidRPr="00C00C3F">
        <w:rPr>
          <w:rFonts w:ascii="URW DIN" w:hAnsi="URW DIN"/>
          <w:bCs/>
          <w:sz w:val="20"/>
          <w:szCs w:val="20"/>
        </w:rPr>
        <w:t>, wraz z</w:t>
      </w:r>
      <w:r w:rsidR="0014135B" w:rsidRPr="00C00C3F">
        <w:rPr>
          <w:rFonts w:ascii="URW DIN" w:hAnsi="URW DIN"/>
          <w:bCs/>
          <w:sz w:val="20"/>
          <w:szCs w:val="20"/>
        </w:rPr>
        <w:t> </w:t>
      </w:r>
      <w:r w:rsidRPr="00C00C3F">
        <w:rPr>
          <w:rFonts w:ascii="URW DIN" w:hAnsi="URW DIN"/>
          <w:bCs/>
          <w:sz w:val="20"/>
          <w:szCs w:val="20"/>
        </w:rPr>
        <w:t>Załącznikami.</w:t>
      </w:r>
    </w:p>
    <w:p w14:paraId="214D63F3" w14:textId="77777777" w:rsidR="00160C47" w:rsidRPr="00C00C3F" w:rsidRDefault="00160C47" w:rsidP="002B2B9B">
      <w:pPr>
        <w:numPr>
          <w:ilvl w:val="2"/>
          <w:numId w:val="1"/>
        </w:numPr>
        <w:tabs>
          <w:tab w:val="clear" w:pos="1080"/>
        </w:tabs>
        <w:spacing w:after="120"/>
        <w:ind w:left="1985" w:hanging="927"/>
        <w:jc w:val="both"/>
        <w:rPr>
          <w:rFonts w:ascii="URW DIN" w:hAnsi="URW DIN"/>
          <w:bCs/>
          <w:sz w:val="20"/>
          <w:szCs w:val="20"/>
        </w:rPr>
      </w:pPr>
      <w:r w:rsidRPr="00C00C3F">
        <w:rPr>
          <w:rFonts w:ascii="URW DIN" w:hAnsi="URW DIN"/>
          <w:b/>
          <w:sz w:val="20"/>
          <w:szCs w:val="20"/>
        </w:rPr>
        <w:t>Załączniki</w:t>
      </w:r>
      <w:r w:rsidRPr="00C00C3F">
        <w:rPr>
          <w:rFonts w:ascii="URW DIN" w:hAnsi="URW DIN"/>
          <w:bCs/>
          <w:sz w:val="20"/>
          <w:szCs w:val="20"/>
        </w:rPr>
        <w:t xml:space="preserve"> oznaczają wszystkie załączniki do niniejszej Umowy, wymienione przed</w:t>
      </w:r>
      <w:r w:rsidR="00BC5E08" w:rsidRPr="00C00C3F">
        <w:rPr>
          <w:rFonts w:ascii="URW DIN" w:hAnsi="URW DIN"/>
          <w:bCs/>
          <w:sz w:val="20"/>
          <w:szCs w:val="20"/>
        </w:rPr>
        <w:t xml:space="preserve"> podpisami Stron</w:t>
      </w:r>
      <w:r w:rsidR="00A25B59" w:rsidRPr="00C00C3F">
        <w:rPr>
          <w:rFonts w:ascii="URW DIN" w:hAnsi="URW DIN"/>
          <w:bCs/>
          <w:sz w:val="20"/>
          <w:szCs w:val="20"/>
        </w:rPr>
        <w:t>,</w:t>
      </w:r>
      <w:r w:rsidR="00BC5E08" w:rsidRPr="00C00C3F">
        <w:rPr>
          <w:rFonts w:ascii="URW DIN" w:hAnsi="URW DIN"/>
          <w:bCs/>
          <w:sz w:val="20"/>
          <w:szCs w:val="20"/>
        </w:rPr>
        <w:t xml:space="preserve"> na końcu Umowy</w:t>
      </w:r>
      <w:r w:rsidR="00D1320F" w:rsidRPr="00C00C3F">
        <w:rPr>
          <w:rFonts w:ascii="URW DIN" w:hAnsi="URW DIN"/>
          <w:bCs/>
          <w:sz w:val="20"/>
          <w:szCs w:val="20"/>
        </w:rPr>
        <w:t xml:space="preserve"> i stanowiące jej integralną część</w:t>
      </w:r>
      <w:r w:rsidR="009C6610" w:rsidRPr="00C00C3F">
        <w:rPr>
          <w:rFonts w:ascii="URW DIN" w:hAnsi="URW DIN"/>
          <w:bCs/>
          <w:sz w:val="20"/>
          <w:szCs w:val="20"/>
        </w:rPr>
        <w:t>.</w:t>
      </w:r>
    </w:p>
    <w:p w14:paraId="3100222B" w14:textId="0BBB6AF2" w:rsidR="00BC5E08" w:rsidRPr="00C00C3F" w:rsidRDefault="00BC5E08" w:rsidP="002B2B9B">
      <w:pPr>
        <w:numPr>
          <w:ilvl w:val="2"/>
          <w:numId w:val="1"/>
        </w:numPr>
        <w:tabs>
          <w:tab w:val="clear" w:pos="1080"/>
        </w:tabs>
        <w:spacing w:after="120"/>
        <w:ind w:left="1985" w:hanging="927"/>
        <w:jc w:val="both"/>
        <w:rPr>
          <w:rFonts w:ascii="URW DIN" w:hAnsi="URW DIN"/>
          <w:bCs/>
          <w:sz w:val="20"/>
          <w:szCs w:val="20"/>
        </w:rPr>
      </w:pPr>
      <w:r w:rsidRPr="00C00C3F">
        <w:rPr>
          <w:rFonts w:ascii="URW DIN" w:hAnsi="URW DIN"/>
          <w:b/>
          <w:sz w:val="20"/>
          <w:szCs w:val="20"/>
        </w:rPr>
        <w:t>Zamówienie</w:t>
      </w:r>
      <w:r w:rsidR="002B2B9B" w:rsidRPr="00C00C3F">
        <w:rPr>
          <w:rFonts w:ascii="URW DIN" w:hAnsi="URW DIN"/>
          <w:bCs/>
          <w:sz w:val="20"/>
          <w:szCs w:val="20"/>
        </w:rPr>
        <w:t xml:space="preserve"> </w:t>
      </w:r>
      <w:r w:rsidR="00B75475" w:rsidRPr="00C00C3F">
        <w:rPr>
          <w:rFonts w:ascii="URW DIN" w:hAnsi="URW DIN"/>
          <w:bCs/>
          <w:sz w:val="20"/>
          <w:szCs w:val="20"/>
        </w:rPr>
        <w:t xml:space="preserve">oznacza opracowanie strategii i koncepcji oraz przeprowadzenie </w:t>
      </w:r>
      <w:r w:rsidR="009C6610" w:rsidRPr="00C00C3F">
        <w:rPr>
          <w:rFonts w:ascii="URW DIN" w:hAnsi="URW DIN"/>
          <w:bCs/>
          <w:sz w:val="20"/>
          <w:szCs w:val="20"/>
        </w:rPr>
        <w:t>i obsługę kampanii informacyjno-</w:t>
      </w:r>
      <w:r w:rsidR="00B75475" w:rsidRPr="00C00C3F">
        <w:rPr>
          <w:rFonts w:ascii="URW DIN" w:hAnsi="URW DIN"/>
          <w:bCs/>
          <w:sz w:val="20"/>
          <w:szCs w:val="20"/>
        </w:rPr>
        <w:t xml:space="preserve">promocyjnej w ramach promocji projektu </w:t>
      </w:r>
      <w:r w:rsidR="00E117AA" w:rsidRPr="00C00C3F">
        <w:rPr>
          <w:rFonts w:ascii="URW DIN" w:hAnsi="URW DIN"/>
          <w:bCs/>
          <w:sz w:val="20"/>
          <w:szCs w:val="20"/>
        </w:rPr>
        <w:t>„</w:t>
      </w:r>
      <w:r w:rsidR="0076234D" w:rsidRPr="00C00C3F">
        <w:rPr>
          <w:rFonts w:ascii="URW DIN" w:hAnsi="URW DIN" w:cstheme="minorHAnsi"/>
          <w:sz w:val="20"/>
          <w:szCs w:val="20"/>
        </w:rPr>
        <w:t>System Deweloperskiego Funduszu Gwarancyjnego</w:t>
      </w:r>
      <w:r w:rsidR="00E117AA" w:rsidRPr="00C00C3F">
        <w:rPr>
          <w:rFonts w:ascii="URW DIN" w:hAnsi="URW DIN"/>
          <w:bCs/>
          <w:sz w:val="20"/>
          <w:szCs w:val="20"/>
        </w:rPr>
        <w:t xml:space="preserve">” nr </w:t>
      </w:r>
      <w:r w:rsidR="0076234D" w:rsidRPr="00C00C3F">
        <w:rPr>
          <w:rFonts w:ascii="URW DIN" w:hAnsi="URW DIN"/>
          <w:bCs/>
          <w:sz w:val="20"/>
          <w:szCs w:val="20"/>
        </w:rPr>
        <w:t>POPC.02.01.00-00-0131/21</w:t>
      </w:r>
      <w:r w:rsidR="00B75475" w:rsidRPr="00C00C3F">
        <w:rPr>
          <w:rFonts w:ascii="URW DIN" w:hAnsi="URW DIN"/>
          <w:bCs/>
          <w:sz w:val="20"/>
          <w:szCs w:val="20"/>
        </w:rPr>
        <w:t>.</w:t>
      </w:r>
    </w:p>
    <w:p w14:paraId="6D2B8AA2" w14:textId="77777777" w:rsidR="00160C47" w:rsidRPr="00C00C3F" w:rsidRDefault="00160C47" w:rsidP="003C2B6A">
      <w:pPr>
        <w:numPr>
          <w:ilvl w:val="0"/>
          <w:numId w:val="1"/>
        </w:numPr>
        <w:tabs>
          <w:tab w:val="clear" w:pos="5400"/>
        </w:tabs>
        <w:spacing w:after="120"/>
        <w:ind w:left="0" w:firstLine="0"/>
        <w:outlineLvl w:val="0"/>
        <w:rPr>
          <w:rFonts w:ascii="URW DIN" w:hAnsi="URW DIN" w:cs="Verdana"/>
          <w:b/>
          <w:sz w:val="20"/>
          <w:szCs w:val="20"/>
        </w:rPr>
      </w:pPr>
      <w:bookmarkStart w:id="9" w:name="_Toc276648282"/>
      <w:bookmarkStart w:id="10" w:name="_Toc345664003"/>
      <w:bookmarkStart w:id="11" w:name="_Toc351645728"/>
      <w:r w:rsidRPr="00C00C3F">
        <w:rPr>
          <w:rFonts w:ascii="URW DIN" w:hAnsi="URW DIN" w:cs="Verdana"/>
          <w:b/>
          <w:sz w:val="20"/>
          <w:szCs w:val="20"/>
        </w:rPr>
        <w:br/>
      </w:r>
      <w:bookmarkStart w:id="12" w:name="_Ref372208863"/>
      <w:bookmarkStart w:id="13" w:name="_Toc380484590"/>
      <w:bookmarkStart w:id="14" w:name="_Toc96698198"/>
      <w:r w:rsidRPr="00C00C3F">
        <w:rPr>
          <w:rFonts w:ascii="URW DIN" w:hAnsi="URW DIN" w:cs="Verdana"/>
          <w:b/>
          <w:sz w:val="20"/>
          <w:szCs w:val="20"/>
        </w:rPr>
        <w:t>PRZEDMIOT UMOWY</w:t>
      </w:r>
      <w:bookmarkEnd w:id="9"/>
      <w:bookmarkEnd w:id="10"/>
      <w:bookmarkEnd w:id="11"/>
      <w:bookmarkEnd w:id="12"/>
      <w:bookmarkEnd w:id="13"/>
      <w:bookmarkEnd w:id="14"/>
    </w:p>
    <w:p w14:paraId="5FF2E5BB" w14:textId="40EB4932" w:rsidR="00CD72EC" w:rsidRPr="007310B3" w:rsidRDefault="00160C47" w:rsidP="00CD72EC">
      <w:pPr>
        <w:numPr>
          <w:ilvl w:val="1"/>
          <w:numId w:val="1"/>
        </w:numPr>
        <w:tabs>
          <w:tab w:val="clear" w:pos="720"/>
        </w:tabs>
        <w:spacing w:after="120"/>
        <w:ind w:left="1080" w:hanging="720"/>
        <w:jc w:val="both"/>
        <w:rPr>
          <w:rFonts w:ascii="URW DIN" w:hAnsi="URW DIN"/>
          <w:sz w:val="20"/>
          <w:szCs w:val="20"/>
        </w:rPr>
      </w:pPr>
      <w:bookmarkStart w:id="15" w:name="_Ref259650578"/>
      <w:r w:rsidRPr="007310B3">
        <w:rPr>
          <w:rFonts w:ascii="URW DIN" w:hAnsi="URW DIN"/>
          <w:sz w:val="20"/>
          <w:szCs w:val="20"/>
        </w:rPr>
        <w:t>Przedmiotem Umowy jest</w:t>
      </w:r>
      <w:r w:rsidR="003920B8" w:rsidRPr="007310B3">
        <w:rPr>
          <w:rFonts w:ascii="URW DIN" w:hAnsi="URW DIN"/>
          <w:sz w:val="20"/>
          <w:szCs w:val="20"/>
        </w:rPr>
        <w:t xml:space="preserve"> realizacja zakresu Prac wskazanego w </w:t>
      </w:r>
      <w:r w:rsidR="008F4DDD" w:rsidRPr="007310B3">
        <w:rPr>
          <w:rFonts w:ascii="URW DIN" w:hAnsi="URW DIN"/>
          <w:sz w:val="20"/>
          <w:szCs w:val="20"/>
        </w:rPr>
        <w:t xml:space="preserve">Zamówienia, w szczególności w Opisie Przedmiotu Zamówienia, stanowiącego Załącznik </w:t>
      </w:r>
      <w:r w:rsidR="00D3623A" w:rsidRPr="007310B3">
        <w:rPr>
          <w:rFonts w:ascii="URW DIN" w:hAnsi="URW DIN"/>
          <w:sz w:val="20"/>
          <w:szCs w:val="20"/>
        </w:rPr>
        <w:t>2</w:t>
      </w:r>
      <w:r w:rsidR="008F4DDD" w:rsidRPr="007310B3">
        <w:rPr>
          <w:rFonts w:ascii="URW DIN" w:hAnsi="URW DIN"/>
          <w:sz w:val="20"/>
          <w:szCs w:val="20"/>
        </w:rPr>
        <w:t xml:space="preserve"> do Umowy, tj.</w:t>
      </w:r>
      <w:r w:rsidRPr="007310B3">
        <w:rPr>
          <w:rFonts w:ascii="URW DIN" w:hAnsi="URW DIN"/>
          <w:sz w:val="20"/>
          <w:szCs w:val="20"/>
        </w:rPr>
        <w:t>:</w:t>
      </w:r>
      <w:bookmarkEnd w:id="15"/>
      <w:r w:rsidRPr="007310B3">
        <w:rPr>
          <w:rFonts w:ascii="URW DIN" w:hAnsi="URW DIN"/>
          <w:sz w:val="20"/>
          <w:szCs w:val="20"/>
        </w:rPr>
        <w:t xml:space="preserve"> </w:t>
      </w:r>
    </w:p>
    <w:p w14:paraId="11680520" w14:textId="355530BB" w:rsidR="00CD72EC" w:rsidRPr="007310B3" w:rsidRDefault="00CD72EC" w:rsidP="00392025">
      <w:pPr>
        <w:numPr>
          <w:ilvl w:val="2"/>
          <w:numId w:val="1"/>
        </w:numPr>
        <w:spacing w:after="120"/>
        <w:jc w:val="both"/>
        <w:rPr>
          <w:rFonts w:ascii="URW DIN" w:hAnsi="URW DIN"/>
          <w:sz w:val="20"/>
          <w:szCs w:val="20"/>
        </w:rPr>
      </w:pPr>
      <w:r w:rsidRPr="007310B3">
        <w:rPr>
          <w:rFonts w:ascii="URW DIN" w:hAnsi="URW DIN"/>
          <w:sz w:val="20"/>
          <w:szCs w:val="20"/>
        </w:rPr>
        <w:t>Opracowanie szczegóło</w:t>
      </w:r>
      <w:r w:rsidR="000D3083" w:rsidRPr="007310B3">
        <w:rPr>
          <w:rFonts w:ascii="URW DIN" w:hAnsi="URW DIN"/>
          <w:sz w:val="20"/>
          <w:szCs w:val="20"/>
        </w:rPr>
        <w:t>wej</w:t>
      </w:r>
      <w:r w:rsidRPr="007310B3">
        <w:rPr>
          <w:rFonts w:ascii="URW DIN" w:hAnsi="URW DIN"/>
          <w:sz w:val="20"/>
          <w:szCs w:val="20"/>
        </w:rPr>
        <w:t xml:space="preserve"> strategii</w:t>
      </w:r>
      <w:r w:rsidR="000D3083" w:rsidRPr="007310B3">
        <w:rPr>
          <w:rFonts w:ascii="URW DIN" w:hAnsi="URW DIN"/>
          <w:sz w:val="20"/>
          <w:szCs w:val="20"/>
        </w:rPr>
        <w:t xml:space="preserve"> i koncepcji Kampanii</w:t>
      </w:r>
      <w:r w:rsidRPr="007310B3">
        <w:rPr>
          <w:rFonts w:ascii="URW DIN" w:hAnsi="URW DIN"/>
          <w:sz w:val="20"/>
          <w:szCs w:val="20"/>
        </w:rPr>
        <w:t>, obejmującej m.in.:</w:t>
      </w:r>
      <w:r w:rsidRPr="007310B3">
        <w:rPr>
          <w:rFonts w:ascii="Cambria Math" w:hAnsi="Cambria Math" w:cs="Cambria Math"/>
          <w:sz w:val="20"/>
          <w:szCs w:val="20"/>
        </w:rPr>
        <w:t>  </w:t>
      </w:r>
      <w:r w:rsidRPr="007310B3">
        <w:rPr>
          <w:rFonts w:ascii="URW DIN" w:hAnsi="URW DIN"/>
          <w:sz w:val="20"/>
          <w:szCs w:val="20"/>
        </w:rPr>
        <w:t xml:space="preserve"> </w:t>
      </w:r>
    </w:p>
    <w:p w14:paraId="235BFF4F" w14:textId="286D499D" w:rsidR="00392025" w:rsidRPr="007310B3" w:rsidRDefault="00CD72EC" w:rsidP="00392025">
      <w:pPr>
        <w:numPr>
          <w:ilvl w:val="3"/>
          <w:numId w:val="1"/>
        </w:numPr>
        <w:spacing w:after="120"/>
        <w:jc w:val="both"/>
        <w:rPr>
          <w:rFonts w:ascii="URW DIN" w:hAnsi="URW DIN"/>
          <w:sz w:val="20"/>
          <w:szCs w:val="20"/>
        </w:rPr>
      </w:pPr>
      <w:r w:rsidRPr="007310B3">
        <w:rPr>
          <w:rFonts w:ascii="URW DIN" w:hAnsi="URW DIN"/>
          <w:sz w:val="20"/>
          <w:szCs w:val="20"/>
        </w:rPr>
        <w:t>ideę przewodnią Kampanii, analizę rynku i bieżących trendów, grupę docelową, plan wdrożenia strategii</w:t>
      </w:r>
      <w:r w:rsidR="00D3623A" w:rsidRPr="007310B3">
        <w:rPr>
          <w:rFonts w:ascii="URW DIN" w:hAnsi="URW DIN"/>
          <w:sz w:val="20"/>
          <w:szCs w:val="20"/>
        </w:rPr>
        <w:t xml:space="preserve"> Kampanii</w:t>
      </w:r>
      <w:r w:rsidR="0060131F" w:rsidRPr="007310B3">
        <w:rPr>
          <w:rFonts w:ascii="URW DIN" w:hAnsi="URW DIN"/>
          <w:sz w:val="20"/>
          <w:szCs w:val="20"/>
        </w:rPr>
        <w:t>, zgodnie z Harmonogramem Kampanii;</w:t>
      </w:r>
      <w:r w:rsidRPr="007310B3">
        <w:rPr>
          <w:rFonts w:ascii="Cambria Math" w:hAnsi="Cambria Math" w:cs="Cambria Math"/>
          <w:sz w:val="20"/>
          <w:szCs w:val="20"/>
        </w:rPr>
        <w:t> </w:t>
      </w:r>
      <w:r w:rsidRPr="007310B3">
        <w:rPr>
          <w:rFonts w:ascii="URW DIN" w:hAnsi="URW DIN"/>
          <w:sz w:val="20"/>
          <w:szCs w:val="20"/>
        </w:rPr>
        <w:t xml:space="preserve"> </w:t>
      </w:r>
    </w:p>
    <w:p w14:paraId="1E3EC246" w14:textId="065CE2B5" w:rsidR="00392025" w:rsidRPr="007310B3" w:rsidRDefault="00CD72EC" w:rsidP="00392025">
      <w:pPr>
        <w:numPr>
          <w:ilvl w:val="3"/>
          <w:numId w:val="1"/>
        </w:numPr>
        <w:spacing w:after="120"/>
        <w:jc w:val="both"/>
        <w:rPr>
          <w:rFonts w:ascii="URW DIN" w:hAnsi="URW DIN"/>
          <w:sz w:val="20"/>
          <w:szCs w:val="20"/>
        </w:rPr>
      </w:pPr>
      <w:r w:rsidRPr="007310B3">
        <w:rPr>
          <w:rFonts w:ascii="Cambria Math" w:hAnsi="Cambria Math" w:cs="Cambria Math"/>
          <w:sz w:val="20"/>
          <w:szCs w:val="20"/>
        </w:rPr>
        <w:t> </w:t>
      </w:r>
      <w:r w:rsidRPr="007310B3">
        <w:rPr>
          <w:rFonts w:ascii="URW DIN" w:hAnsi="URW DIN"/>
          <w:sz w:val="20"/>
          <w:szCs w:val="20"/>
        </w:rPr>
        <w:t>og</w:t>
      </w:r>
      <w:r w:rsidRPr="007310B3">
        <w:rPr>
          <w:rFonts w:ascii="URW DIN" w:hAnsi="URW DIN" w:cs="URW DIN"/>
          <w:sz w:val="20"/>
          <w:szCs w:val="20"/>
        </w:rPr>
        <w:t>ó</w:t>
      </w:r>
      <w:r w:rsidRPr="007310B3">
        <w:rPr>
          <w:rFonts w:ascii="URW DIN" w:hAnsi="URW DIN"/>
          <w:sz w:val="20"/>
          <w:szCs w:val="20"/>
        </w:rPr>
        <w:t>ln</w:t>
      </w:r>
      <w:r w:rsidRPr="007310B3">
        <w:rPr>
          <w:rFonts w:ascii="URW DIN" w:hAnsi="URW DIN" w:cs="URW DIN"/>
          <w:sz w:val="20"/>
          <w:szCs w:val="20"/>
        </w:rPr>
        <w:t>ą</w:t>
      </w:r>
      <w:r w:rsidRPr="007310B3">
        <w:rPr>
          <w:rFonts w:ascii="URW DIN" w:hAnsi="URW DIN"/>
          <w:sz w:val="20"/>
          <w:szCs w:val="20"/>
        </w:rPr>
        <w:t xml:space="preserve"> koncepcj</w:t>
      </w:r>
      <w:r w:rsidRPr="007310B3">
        <w:rPr>
          <w:rFonts w:ascii="URW DIN" w:hAnsi="URW DIN" w:cs="URW DIN"/>
          <w:sz w:val="20"/>
          <w:szCs w:val="20"/>
        </w:rPr>
        <w:t>ę</w:t>
      </w:r>
      <w:r w:rsidRPr="007310B3">
        <w:rPr>
          <w:rFonts w:ascii="URW DIN" w:hAnsi="URW DIN"/>
          <w:sz w:val="20"/>
          <w:szCs w:val="20"/>
        </w:rPr>
        <w:t xml:space="preserve"> planowanych medi</w:t>
      </w:r>
      <w:r w:rsidRPr="007310B3">
        <w:rPr>
          <w:rFonts w:ascii="URW DIN" w:hAnsi="URW DIN" w:cs="URW DIN"/>
          <w:sz w:val="20"/>
          <w:szCs w:val="20"/>
        </w:rPr>
        <w:t>ó</w:t>
      </w:r>
      <w:r w:rsidRPr="007310B3">
        <w:rPr>
          <w:rFonts w:ascii="URW DIN" w:hAnsi="URW DIN"/>
          <w:sz w:val="20"/>
          <w:szCs w:val="20"/>
        </w:rPr>
        <w:t>w i narz</w:t>
      </w:r>
      <w:r w:rsidRPr="007310B3">
        <w:rPr>
          <w:rFonts w:ascii="URW DIN" w:hAnsi="URW DIN" w:cs="URW DIN"/>
          <w:sz w:val="20"/>
          <w:szCs w:val="20"/>
        </w:rPr>
        <w:t>ę</w:t>
      </w:r>
      <w:r w:rsidRPr="007310B3">
        <w:rPr>
          <w:rFonts w:ascii="URW DIN" w:hAnsi="URW DIN"/>
          <w:sz w:val="20"/>
          <w:szCs w:val="20"/>
        </w:rPr>
        <w:t>dzi komunikacji z uzasadnieniem</w:t>
      </w:r>
      <w:r w:rsidR="0060131F" w:rsidRPr="007310B3">
        <w:rPr>
          <w:rFonts w:ascii="URW DIN" w:hAnsi="URW DIN"/>
          <w:sz w:val="20"/>
          <w:szCs w:val="20"/>
        </w:rPr>
        <w:t xml:space="preserve"> przedstawionego wyboru;</w:t>
      </w:r>
      <w:r w:rsidRPr="007310B3">
        <w:rPr>
          <w:rFonts w:ascii="URW DIN" w:hAnsi="URW DIN"/>
          <w:sz w:val="20"/>
          <w:szCs w:val="20"/>
        </w:rPr>
        <w:t xml:space="preserve"> </w:t>
      </w:r>
    </w:p>
    <w:p w14:paraId="17FEF418" w14:textId="6ADDAF11" w:rsidR="00392025" w:rsidRPr="007310B3" w:rsidRDefault="00CD72EC" w:rsidP="00392025">
      <w:pPr>
        <w:numPr>
          <w:ilvl w:val="3"/>
          <w:numId w:val="1"/>
        </w:numPr>
        <w:spacing w:after="120"/>
        <w:jc w:val="both"/>
        <w:rPr>
          <w:rFonts w:ascii="URW DIN" w:hAnsi="URW DIN"/>
          <w:sz w:val="20"/>
          <w:szCs w:val="20"/>
        </w:rPr>
      </w:pPr>
      <w:r w:rsidRPr="007310B3">
        <w:rPr>
          <w:rFonts w:ascii="URW DIN" w:hAnsi="URW DIN"/>
          <w:sz w:val="20"/>
          <w:szCs w:val="20"/>
        </w:rPr>
        <w:t>media plan wraz z propozycjami wykorzystania budżetu na poszczególne działania (plan wykorzystania mediów w Kampanii w ujęciu nazwy mediów tj.: portali branżowych związanych z nieruchomościami, pozostałych mediów oraz szczegółowe dane dotyczące emisji reklamy, takie jak termin, rozmiar czy długość, czas, a także efektywność i cen</w:t>
      </w:r>
      <w:r w:rsidR="0060131F" w:rsidRPr="007310B3">
        <w:rPr>
          <w:rFonts w:ascii="URW DIN" w:hAnsi="URW DIN"/>
          <w:sz w:val="20"/>
          <w:szCs w:val="20"/>
        </w:rPr>
        <w:t>a</w:t>
      </w:r>
      <w:r w:rsidRPr="007310B3">
        <w:rPr>
          <w:rFonts w:ascii="URW DIN" w:hAnsi="URW DIN"/>
          <w:sz w:val="20"/>
          <w:szCs w:val="20"/>
        </w:rPr>
        <w:t xml:space="preserve">). Media plan będzie aktualizowany w trakcie trwania Umowy, tak aby zapewnić efektywną realizację </w:t>
      </w:r>
      <w:r w:rsidR="0060131F" w:rsidRPr="007310B3">
        <w:rPr>
          <w:rFonts w:ascii="URW DIN" w:hAnsi="URW DIN"/>
          <w:sz w:val="20"/>
          <w:szCs w:val="20"/>
        </w:rPr>
        <w:t>K</w:t>
      </w:r>
      <w:r w:rsidRPr="007310B3">
        <w:rPr>
          <w:rFonts w:ascii="URW DIN" w:hAnsi="URW DIN"/>
          <w:sz w:val="20"/>
          <w:szCs w:val="20"/>
        </w:rPr>
        <w:t>ampanii. Wszelkie nanoszone zmiany wymagają uzgodnienia z Zamawiającym i jego akceptacji w formie pisemnej;</w:t>
      </w:r>
      <w:r w:rsidRPr="007310B3">
        <w:rPr>
          <w:rFonts w:ascii="Cambria Math" w:hAnsi="Cambria Math" w:cs="Cambria Math"/>
          <w:sz w:val="20"/>
          <w:szCs w:val="20"/>
        </w:rPr>
        <w:t> </w:t>
      </w:r>
      <w:r w:rsidRPr="007310B3">
        <w:rPr>
          <w:rFonts w:ascii="URW DIN" w:hAnsi="URW DIN"/>
          <w:sz w:val="20"/>
          <w:szCs w:val="20"/>
        </w:rPr>
        <w:t xml:space="preserve"> </w:t>
      </w:r>
    </w:p>
    <w:p w14:paraId="4C4A3426" w14:textId="003CC59D" w:rsidR="00392025" w:rsidRPr="007310B3" w:rsidRDefault="0060131F" w:rsidP="00392025">
      <w:pPr>
        <w:numPr>
          <w:ilvl w:val="3"/>
          <w:numId w:val="1"/>
        </w:numPr>
        <w:spacing w:after="120"/>
        <w:jc w:val="both"/>
        <w:rPr>
          <w:rFonts w:ascii="URW DIN" w:hAnsi="URW DIN"/>
          <w:sz w:val="20"/>
          <w:szCs w:val="20"/>
        </w:rPr>
      </w:pPr>
      <w:r w:rsidRPr="007310B3">
        <w:rPr>
          <w:rFonts w:ascii="URW DIN" w:hAnsi="URW DIN"/>
          <w:sz w:val="20"/>
          <w:szCs w:val="20"/>
        </w:rPr>
        <w:t>H</w:t>
      </w:r>
      <w:r w:rsidR="00CD72EC" w:rsidRPr="007310B3">
        <w:rPr>
          <w:rFonts w:ascii="URW DIN" w:hAnsi="URW DIN"/>
          <w:sz w:val="20"/>
          <w:szCs w:val="20"/>
        </w:rPr>
        <w:t>armonogram</w:t>
      </w:r>
      <w:r w:rsidRPr="007310B3">
        <w:rPr>
          <w:rFonts w:ascii="URW DIN" w:hAnsi="URW DIN"/>
          <w:sz w:val="20"/>
          <w:szCs w:val="20"/>
        </w:rPr>
        <w:t>u</w:t>
      </w:r>
      <w:r w:rsidR="00CD72EC" w:rsidRPr="007310B3">
        <w:rPr>
          <w:rFonts w:ascii="URW DIN" w:hAnsi="URW DIN"/>
          <w:sz w:val="20"/>
          <w:szCs w:val="20"/>
        </w:rPr>
        <w:t xml:space="preserve"> </w:t>
      </w:r>
      <w:r w:rsidRPr="007310B3">
        <w:rPr>
          <w:rFonts w:ascii="URW DIN" w:hAnsi="URW DIN"/>
          <w:sz w:val="20"/>
          <w:szCs w:val="20"/>
        </w:rPr>
        <w:t>K</w:t>
      </w:r>
      <w:r w:rsidR="00CD72EC" w:rsidRPr="007310B3">
        <w:rPr>
          <w:rFonts w:ascii="URW DIN" w:hAnsi="URW DIN"/>
          <w:sz w:val="20"/>
          <w:szCs w:val="20"/>
        </w:rPr>
        <w:t>ampanii</w:t>
      </w:r>
      <w:r w:rsidRPr="007310B3">
        <w:rPr>
          <w:rFonts w:ascii="URW DIN" w:hAnsi="URW DIN"/>
          <w:sz w:val="20"/>
          <w:szCs w:val="20"/>
        </w:rPr>
        <w:t xml:space="preserve">, z uwzględnieniem </w:t>
      </w:r>
      <w:r w:rsidR="00CD72EC" w:rsidRPr="007310B3">
        <w:rPr>
          <w:rFonts w:ascii="URW DIN" w:hAnsi="URW DIN"/>
          <w:sz w:val="20"/>
          <w:szCs w:val="20"/>
        </w:rPr>
        <w:t>zwiększone</w:t>
      </w:r>
      <w:r w:rsidRPr="007310B3">
        <w:rPr>
          <w:rFonts w:ascii="URW DIN" w:hAnsi="URW DIN"/>
          <w:sz w:val="20"/>
          <w:szCs w:val="20"/>
        </w:rPr>
        <w:t>go</w:t>
      </w:r>
      <w:r w:rsidR="00CD72EC" w:rsidRPr="007310B3">
        <w:rPr>
          <w:rFonts w:ascii="URW DIN" w:hAnsi="URW DIN"/>
          <w:sz w:val="20"/>
          <w:szCs w:val="20"/>
        </w:rPr>
        <w:t xml:space="preserve"> natężeni</w:t>
      </w:r>
      <w:r w:rsidR="009A17C4" w:rsidRPr="007310B3">
        <w:rPr>
          <w:rFonts w:ascii="URW DIN" w:hAnsi="URW DIN"/>
          <w:sz w:val="20"/>
          <w:szCs w:val="20"/>
        </w:rPr>
        <w:t>a</w:t>
      </w:r>
      <w:r w:rsidR="00CD72EC" w:rsidRPr="007310B3">
        <w:rPr>
          <w:rFonts w:ascii="URW DIN" w:hAnsi="URW DIN"/>
          <w:sz w:val="20"/>
          <w:szCs w:val="20"/>
        </w:rPr>
        <w:t xml:space="preserve"> innych przekazów medialnych w niektórych okresach, które mogą znacząco wpłynąć na efektywność </w:t>
      </w:r>
      <w:r w:rsidR="009A17C4" w:rsidRPr="007310B3">
        <w:rPr>
          <w:rFonts w:ascii="URW DIN" w:hAnsi="URW DIN"/>
          <w:sz w:val="20"/>
          <w:szCs w:val="20"/>
        </w:rPr>
        <w:t>Kampanii</w:t>
      </w:r>
      <w:r w:rsidR="00CD72EC" w:rsidRPr="007310B3">
        <w:rPr>
          <w:rFonts w:ascii="URW DIN" w:hAnsi="URW DIN"/>
          <w:sz w:val="20"/>
          <w:szCs w:val="20"/>
        </w:rPr>
        <w:t>.</w:t>
      </w:r>
      <w:r w:rsidR="00CD72EC" w:rsidRPr="007310B3">
        <w:rPr>
          <w:rFonts w:ascii="Cambria Math" w:hAnsi="Cambria Math" w:cs="Cambria Math"/>
          <w:sz w:val="20"/>
          <w:szCs w:val="20"/>
        </w:rPr>
        <w:t>  </w:t>
      </w:r>
      <w:r w:rsidR="00CD72EC" w:rsidRPr="007310B3">
        <w:rPr>
          <w:rFonts w:ascii="URW DIN" w:hAnsi="URW DIN"/>
          <w:sz w:val="20"/>
          <w:szCs w:val="20"/>
        </w:rPr>
        <w:t xml:space="preserve"> </w:t>
      </w:r>
    </w:p>
    <w:p w14:paraId="23902390" w14:textId="248B6BD8" w:rsidR="00392025" w:rsidRPr="007310B3" w:rsidRDefault="009A17C4" w:rsidP="004D0A26">
      <w:pPr>
        <w:numPr>
          <w:ilvl w:val="2"/>
          <w:numId w:val="1"/>
        </w:numPr>
        <w:spacing w:after="120"/>
        <w:jc w:val="both"/>
        <w:rPr>
          <w:rFonts w:ascii="URW DIN" w:hAnsi="URW DIN"/>
          <w:sz w:val="20"/>
          <w:szCs w:val="20"/>
        </w:rPr>
      </w:pPr>
      <w:r w:rsidRPr="007310B3">
        <w:rPr>
          <w:rFonts w:ascii="URW DIN" w:hAnsi="URW DIN"/>
          <w:sz w:val="20"/>
          <w:szCs w:val="20"/>
        </w:rPr>
        <w:t>P</w:t>
      </w:r>
      <w:r w:rsidR="00CD72EC" w:rsidRPr="007310B3">
        <w:rPr>
          <w:rFonts w:ascii="URW DIN" w:hAnsi="URW DIN"/>
          <w:sz w:val="20"/>
          <w:szCs w:val="20"/>
        </w:rPr>
        <w:t>rzeprowadzeni</w:t>
      </w:r>
      <w:r w:rsidR="008F4DDD" w:rsidRPr="007310B3">
        <w:rPr>
          <w:rFonts w:ascii="URW DIN" w:hAnsi="URW DIN"/>
          <w:sz w:val="20"/>
          <w:szCs w:val="20"/>
        </w:rPr>
        <w:t>e</w:t>
      </w:r>
      <w:r w:rsidR="00CD72EC" w:rsidRPr="007310B3">
        <w:rPr>
          <w:rFonts w:ascii="URW DIN" w:hAnsi="URW DIN"/>
          <w:sz w:val="20"/>
          <w:szCs w:val="20"/>
        </w:rPr>
        <w:t xml:space="preserve"> i obsług</w:t>
      </w:r>
      <w:r w:rsidR="008F4DDD" w:rsidRPr="007310B3">
        <w:rPr>
          <w:rFonts w:ascii="URW DIN" w:hAnsi="URW DIN"/>
          <w:sz w:val="20"/>
          <w:szCs w:val="20"/>
        </w:rPr>
        <w:t>ę</w:t>
      </w:r>
      <w:r w:rsidR="00CD72EC" w:rsidRPr="007310B3">
        <w:rPr>
          <w:rFonts w:ascii="URW DIN" w:hAnsi="URW DIN"/>
          <w:sz w:val="20"/>
          <w:szCs w:val="20"/>
        </w:rPr>
        <w:t xml:space="preserve"> Kampanii, </w:t>
      </w:r>
      <w:r w:rsidRPr="007310B3">
        <w:rPr>
          <w:rFonts w:ascii="URW DIN" w:hAnsi="URW DIN"/>
          <w:sz w:val="20"/>
          <w:szCs w:val="20"/>
        </w:rPr>
        <w:t>obejmując</w:t>
      </w:r>
      <w:r w:rsidR="008F4DDD" w:rsidRPr="007310B3">
        <w:rPr>
          <w:rFonts w:ascii="URW DIN" w:hAnsi="URW DIN"/>
          <w:sz w:val="20"/>
          <w:szCs w:val="20"/>
        </w:rPr>
        <w:t>ą</w:t>
      </w:r>
      <w:r w:rsidRPr="007310B3">
        <w:rPr>
          <w:rFonts w:ascii="URW DIN" w:hAnsi="URW DIN"/>
          <w:sz w:val="20"/>
          <w:szCs w:val="20"/>
        </w:rPr>
        <w:t xml:space="preserve"> </w:t>
      </w:r>
      <w:r w:rsidR="00CD72EC" w:rsidRPr="007310B3">
        <w:rPr>
          <w:rFonts w:ascii="URW DIN" w:hAnsi="URW DIN"/>
          <w:sz w:val="20"/>
          <w:szCs w:val="20"/>
        </w:rPr>
        <w:t>m.in.:</w:t>
      </w:r>
      <w:r w:rsidR="00CD72EC" w:rsidRPr="007310B3">
        <w:rPr>
          <w:rFonts w:ascii="Cambria Math" w:hAnsi="Cambria Math" w:cs="Cambria Math"/>
          <w:sz w:val="20"/>
          <w:szCs w:val="20"/>
        </w:rPr>
        <w:t> </w:t>
      </w:r>
      <w:r w:rsidR="00CD72EC" w:rsidRPr="007310B3">
        <w:rPr>
          <w:rFonts w:ascii="URW DIN" w:hAnsi="URW DIN"/>
          <w:sz w:val="20"/>
          <w:szCs w:val="20"/>
        </w:rPr>
        <w:t xml:space="preserve"> </w:t>
      </w:r>
    </w:p>
    <w:p w14:paraId="5689AC0F" w14:textId="6E4899DB" w:rsidR="004D0A26" w:rsidRPr="007310B3" w:rsidRDefault="00CD72EC" w:rsidP="004D0A26">
      <w:pPr>
        <w:numPr>
          <w:ilvl w:val="3"/>
          <w:numId w:val="1"/>
        </w:numPr>
        <w:spacing w:after="120"/>
        <w:jc w:val="both"/>
        <w:rPr>
          <w:rFonts w:ascii="URW DIN" w:hAnsi="URW DIN"/>
          <w:sz w:val="20"/>
          <w:szCs w:val="20"/>
        </w:rPr>
      </w:pPr>
      <w:r w:rsidRPr="007310B3">
        <w:rPr>
          <w:rFonts w:ascii="URW DIN" w:hAnsi="URW DIN"/>
          <w:sz w:val="20"/>
          <w:szCs w:val="20"/>
        </w:rPr>
        <w:t>badanie rynku</w:t>
      </w:r>
      <w:r w:rsidR="009A17C4" w:rsidRPr="007310B3">
        <w:rPr>
          <w:rFonts w:ascii="URW DIN" w:hAnsi="URW DIN"/>
          <w:sz w:val="20"/>
          <w:szCs w:val="20"/>
        </w:rPr>
        <w:t xml:space="preserve">, </w:t>
      </w:r>
      <w:r w:rsidRPr="007310B3">
        <w:rPr>
          <w:rFonts w:ascii="URW DIN" w:hAnsi="URW DIN"/>
          <w:sz w:val="20"/>
          <w:szCs w:val="20"/>
        </w:rPr>
        <w:t>zrealizowane przez profesjonalną agencję badawczą na reprezentatywnej grupie nabywców;</w:t>
      </w:r>
      <w:r w:rsidRPr="007310B3">
        <w:rPr>
          <w:rFonts w:ascii="Cambria Math" w:hAnsi="Cambria Math" w:cs="Cambria Math"/>
          <w:sz w:val="20"/>
          <w:szCs w:val="20"/>
        </w:rPr>
        <w:t> </w:t>
      </w:r>
      <w:r w:rsidRPr="007310B3">
        <w:rPr>
          <w:rFonts w:ascii="URW DIN" w:hAnsi="URW DIN"/>
          <w:sz w:val="20"/>
          <w:szCs w:val="20"/>
        </w:rPr>
        <w:t xml:space="preserve"> </w:t>
      </w:r>
    </w:p>
    <w:p w14:paraId="55F80509" w14:textId="1D4681E3" w:rsidR="004D0A26" w:rsidRPr="007310B3" w:rsidRDefault="00CD72EC" w:rsidP="004D0A26">
      <w:pPr>
        <w:numPr>
          <w:ilvl w:val="3"/>
          <w:numId w:val="1"/>
        </w:numPr>
        <w:spacing w:after="120"/>
        <w:jc w:val="both"/>
        <w:rPr>
          <w:rFonts w:ascii="URW DIN" w:hAnsi="URW DIN"/>
          <w:sz w:val="20"/>
          <w:szCs w:val="20"/>
        </w:rPr>
      </w:pPr>
      <w:r w:rsidRPr="007310B3">
        <w:rPr>
          <w:rFonts w:ascii="URW DIN" w:hAnsi="URW DIN"/>
          <w:sz w:val="20"/>
          <w:szCs w:val="20"/>
        </w:rPr>
        <w:t xml:space="preserve">zawieranie niezbędnych </w:t>
      </w:r>
      <w:r w:rsidR="005E1AB4" w:rsidRPr="007310B3">
        <w:rPr>
          <w:rFonts w:ascii="URW DIN" w:hAnsi="URW DIN"/>
          <w:sz w:val="20"/>
          <w:szCs w:val="20"/>
        </w:rPr>
        <w:t>U</w:t>
      </w:r>
      <w:r w:rsidRPr="007310B3">
        <w:rPr>
          <w:rFonts w:ascii="URW DIN" w:hAnsi="URW DIN"/>
          <w:sz w:val="20"/>
          <w:szCs w:val="20"/>
        </w:rPr>
        <w:t xml:space="preserve">mów </w:t>
      </w:r>
      <w:r w:rsidR="008A1B84" w:rsidRPr="007310B3">
        <w:rPr>
          <w:rFonts w:ascii="URW DIN" w:hAnsi="URW DIN"/>
          <w:sz w:val="20"/>
          <w:szCs w:val="20"/>
        </w:rPr>
        <w:t>w zakresie Praw Własności Intelektualnej</w:t>
      </w:r>
      <w:r w:rsidRPr="007310B3">
        <w:rPr>
          <w:rFonts w:ascii="URW DIN" w:hAnsi="URW DIN"/>
          <w:sz w:val="20"/>
          <w:szCs w:val="20"/>
        </w:rPr>
        <w:t>, zgodą na wykorzystanie wizerunku i innymi kwestiami dotyczącymi współpracy z artystami, modelami, kompozytorami;</w:t>
      </w:r>
      <w:r w:rsidRPr="007310B3">
        <w:rPr>
          <w:rFonts w:ascii="Cambria Math" w:hAnsi="Cambria Math" w:cs="Cambria Math"/>
          <w:sz w:val="20"/>
          <w:szCs w:val="20"/>
        </w:rPr>
        <w:t> </w:t>
      </w:r>
      <w:r w:rsidRPr="007310B3">
        <w:rPr>
          <w:rFonts w:ascii="URW DIN" w:hAnsi="URW DIN"/>
          <w:sz w:val="20"/>
          <w:szCs w:val="20"/>
        </w:rPr>
        <w:t xml:space="preserve"> </w:t>
      </w:r>
    </w:p>
    <w:p w14:paraId="4D746166" w14:textId="4E966F5C" w:rsidR="004D0A26" w:rsidRPr="007310B3" w:rsidRDefault="00CD72EC" w:rsidP="004D0A26">
      <w:pPr>
        <w:numPr>
          <w:ilvl w:val="3"/>
          <w:numId w:val="1"/>
        </w:numPr>
        <w:spacing w:after="120"/>
        <w:jc w:val="both"/>
        <w:rPr>
          <w:rFonts w:ascii="URW DIN" w:hAnsi="URW DIN"/>
          <w:sz w:val="20"/>
          <w:szCs w:val="20"/>
        </w:rPr>
      </w:pPr>
      <w:r w:rsidRPr="007310B3">
        <w:rPr>
          <w:rFonts w:ascii="URW DIN" w:hAnsi="URW DIN"/>
          <w:sz w:val="20"/>
          <w:szCs w:val="20"/>
        </w:rPr>
        <w:t>organizacja 4 wydarz</w:t>
      </w:r>
      <w:r w:rsidR="008A1B84" w:rsidRPr="007310B3">
        <w:rPr>
          <w:rFonts w:ascii="URW DIN" w:hAnsi="URW DIN"/>
          <w:sz w:val="20"/>
          <w:szCs w:val="20"/>
        </w:rPr>
        <w:t>eń</w:t>
      </w:r>
      <w:r w:rsidRPr="007310B3">
        <w:rPr>
          <w:rFonts w:ascii="URW DIN" w:hAnsi="URW DIN"/>
          <w:sz w:val="20"/>
          <w:szCs w:val="20"/>
        </w:rPr>
        <w:t xml:space="preserve"> </w:t>
      </w:r>
      <w:r w:rsidR="008A1B84" w:rsidRPr="007310B3">
        <w:rPr>
          <w:rFonts w:ascii="URW DIN" w:hAnsi="URW DIN"/>
          <w:sz w:val="20"/>
          <w:szCs w:val="20"/>
        </w:rPr>
        <w:t>(</w:t>
      </w:r>
      <w:r w:rsidRPr="007310B3">
        <w:rPr>
          <w:rFonts w:ascii="URW DIN" w:hAnsi="URW DIN"/>
          <w:sz w:val="20"/>
          <w:szCs w:val="20"/>
        </w:rPr>
        <w:t>briefingów</w:t>
      </w:r>
      <w:r w:rsidR="008A1B84" w:rsidRPr="007310B3">
        <w:rPr>
          <w:rFonts w:ascii="URW DIN" w:hAnsi="URW DIN"/>
          <w:sz w:val="20"/>
          <w:szCs w:val="20"/>
        </w:rPr>
        <w:t>)</w:t>
      </w:r>
      <w:r w:rsidRPr="007310B3">
        <w:rPr>
          <w:rFonts w:ascii="URW DIN" w:hAnsi="URW DIN"/>
          <w:sz w:val="20"/>
          <w:szCs w:val="20"/>
        </w:rPr>
        <w:t xml:space="preserve"> prasowych online z </w:t>
      </w:r>
      <w:r w:rsidR="00236241" w:rsidRPr="007310B3">
        <w:rPr>
          <w:rFonts w:ascii="URW DIN" w:hAnsi="URW DIN"/>
          <w:sz w:val="20"/>
          <w:szCs w:val="20"/>
        </w:rPr>
        <w:t>e</w:t>
      </w:r>
      <w:r w:rsidRPr="007310B3">
        <w:rPr>
          <w:rFonts w:ascii="URW DIN" w:hAnsi="URW DIN"/>
          <w:sz w:val="20"/>
          <w:szCs w:val="20"/>
        </w:rPr>
        <w:t>kspertami DFG</w:t>
      </w:r>
      <w:r w:rsidR="007553BF" w:rsidRPr="007310B3">
        <w:rPr>
          <w:rFonts w:ascii="URW DIN" w:hAnsi="URW DIN"/>
          <w:sz w:val="20"/>
          <w:szCs w:val="20"/>
        </w:rPr>
        <w:t xml:space="preserve"> i innymi przedstawicielami rynku</w:t>
      </w:r>
      <w:r w:rsidRP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1D4EAB70" w14:textId="77777777" w:rsidR="004D0A26" w:rsidRPr="007310B3" w:rsidRDefault="00CD72EC" w:rsidP="004D0A26">
      <w:pPr>
        <w:numPr>
          <w:ilvl w:val="3"/>
          <w:numId w:val="1"/>
        </w:numPr>
        <w:spacing w:after="120"/>
        <w:jc w:val="both"/>
        <w:rPr>
          <w:rFonts w:ascii="URW DIN" w:hAnsi="URW DIN"/>
          <w:sz w:val="20"/>
          <w:szCs w:val="20"/>
        </w:rPr>
      </w:pPr>
      <w:r w:rsidRPr="007310B3">
        <w:rPr>
          <w:rFonts w:ascii="URW DIN" w:hAnsi="URW DIN"/>
          <w:sz w:val="20"/>
          <w:szCs w:val="20"/>
        </w:rPr>
        <w:t>przygotowanie materiałów informacyjno-promocyjnych dotyczących DFG:</w:t>
      </w:r>
      <w:r w:rsidRPr="007310B3">
        <w:rPr>
          <w:rFonts w:ascii="Cambria Math" w:hAnsi="Cambria Math" w:cs="Cambria Math"/>
          <w:sz w:val="20"/>
          <w:szCs w:val="20"/>
        </w:rPr>
        <w:t> </w:t>
      </w:r>
      <w:r w:rsidRPr="007310B3">
        <w:rPr>
          <w:rFonts w:ascii="URW DIN" w:hAnsi="URW DIN"/>
          <w:sz w:val="20"/>
          <w:szCs w:val="20"/>
        </w:rPr>
        <w:t xml:space="preserve"> </w:t>
      </w:r>
    </w:p>
    <w:p w14:paraId="31D8D9EC" w14:textId="52D35176" w:rsidR="004D0A26" w:rsidRPr="007310B3" w:rsidRDefault="00CD72EC" w:rsidP="00B8502D">
      <w:pPr>
        <w:numPr>
          <w:ilvl w:val="4"/>
          <w:numId w:val="1"/>
        </w:numPr>
        <w:spacing w:after="120"/>
        <w:ind w:left="1843" w:hanging="218"/>
        <w:jc w:val="both"/>
        <w:rPr>
          <w:rFonts w:ascii="URW DIN" w:hAnsi="URW DIN"/>
          <w:sz w:val="20"/>
          <w:szCs w:val="20"/>
        </w:rPr>
      </w:pPr>
      <w:r w:rsidRPr="007310B3">
        <w:rPr>
          <w:rFonts w:ascii="URW DIN" w:hAnsi="URW DIN"/>
          <w:sz w:val="20"/>
          <w:szCs w:val="20"/>
        </w:rPr>
        <w:t>informacje prasowe</w:t>
      </w:r>
      <w:r w:rsidR="00DD7606">
        <w:rPr>
          <w:rFonts w:ascii="URW DIN" w:hAnsi="URW DIN"/>
          <w:sz w:val="20"/>
          <w:szCs w:val="20"/>
        </w:rPr>
        <w:t xml:space="preserve"> (min. 4 szt.)</w:t>
      </w:r>
      <w:r w:rsidR="005C766D" w:rsidRPr="007310B3">
        <w:rPr>
          <w:rFonts w:ascii="URW DIN" w:hAnsi="URW DIN"/>
          <w:sz w:val="20"/>
          <w:szCs w:val="20"/>
        </w:rPr>
        <w:t>;</w:t>
      </w:r>
    </w:p>
    <w:p w14:paraId="141E4DE0" w14:textId="38DCF752" w:rsidR="00B8502D" w:rsidRPr="007310B3" w:rsidRDefault="00CD72EC" w:rsidP="00B8502D">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komentarze eksperckie </w:t>
      </w:r>
      <w:r w:rsidR="00DD7606">
        <w:rPr>
          <w:rFonts w:ascii="URW DIN" w:hAnsi="URW DIN"/>
          <w:sz w:val="20"/>
          <w:szCs w:val="20"/>
        </w:rPr>
        <w:t xml:space="preserve"> - </w:t>
      </w:r>
      <w:r w:rsidRPr="007310B3">
        <w:rPr>
          <w:rFonts w:ascii="URW DIN" w:hAnsi="URW DIN"/>
          <w:sz w:val="20"/>
          <w:szCs w:val="20"/>
        </w:rPr>
        <w:t xml:space="preserve">eksperci </w:t>
      </w:r>
      <w:r w:rsidR="005C766D" w:rsidRPr="007310B3">
        <w:rPr>
          <w:rFonts w:ascii="URW DIN" w:hAnsi="URW DIN"/>
          <w:sz w:val="20"/>
          <w:szCs w:val="20"/>
        </w:rPr>
        <w:t>D</w:t>
      </w:r>
      <w:r w:rsidRPr="007310B3">
        <w:rPr>
          <w:rFonts w:ascii="URW DIN" w:hAnsi="URW DIN"/>
          <w:sz w:val="20"/>
          <w:szCs w:val="20"/>
        </w:rPr>
        <w:t>FG</w:t>
      </w:r>
      <w:r w:rsidR="00DD7606">
        <w:rPr>
          <w:rFonts w:ascii="URW DIN" w:hAnsi="URW DIN"/>
          <w:sz w:val="20"/>
          <w:szCs w:val="20"/>
        </w:rPr>
        <w:t xml:space="preserve"> (min. 4 szt.)</w:t>
      </w:r>
      <w:r w:rsidRP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1A6EB967" w14:textId="4C9E1435" w:rsidR="00123F6D" w:rsidRPr="007310B3" w:rsidRDefault="00DD7606"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I</w:t>
      </w:r>
      <w:r w:rsidR="00CD72EC" w:rsidRPr="007310B3">
        <w:rPr>
          <w:rFonts w:ascii="URW DIN" w:hAnsi="URW DIN"/>
          <w:sz w:val="20"/>
          <w:szCs w:val="20"/>
        </w:rPr>
        <w:t>nfografiki</w:t>
      </w:r>
      <w:r>
        <w:rPr>
          <w:rFonts w:ascii="URW DIN" w:hAnsi="URW DIN"/>
          <w:sz w:val="20"/>
          <w:szCs w:val="20"/>
        </w:rPr>
        <w:t xml:space="preserve"> (min. 4 szt.)</w:t>
      </w:r>
      <w:r w:rsidR="00CD72EC" w:rsidRPr="007310B3">
        <w:rPr>
          <w:rFonts w:ascii="URW DIN" w:hAnsi="URW DIN"/>
          <w:sz w:val="20"/>
          <w:szCs w:val="20"/>
        </w:rPr>
        <w:t>,</w:t>
      </w:r>
      <w:r w:rsidR="00CD72EC" w:rsidRPr="007310B3">
        <w:rPr>
          <w:rFonts w:ascii="Cambria Math" w:hAnsi="Cambria Math" w:cs="Cambria Math"/>
          <w:sz w:val="20"/>
          <w:szCs w:val="20"/>
        </w:rPr>
        <w:t> </w:t>
      </w:r>
      <w:r w:rsidR="00CD72EC" w:rsidRPr="007310B3">
        <w:rPr>
          <w:rFonts w:ascii="URW DIN" w:hAnsi="URW DIN"/>
          <w:sz w:val="20"/>
          <w:szCs w:val="20"/>
        </w:rPr>
        <w:t xml:space="preserve"> </w:t>
      </w:r>
    </w:p>
    <w:p w14:paraId="224B2E35" w14:textId="216DD08C" w:rsidR="00123F6D" w:rsidRPr="007310B3" w:rsidRDefault="00CD72EC"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spot radiowy: 30 sekundowy spot radiowy w formacie .mp3, zawierający m.in.: propozycje scenariusza, głos lektorski, podkład muzyczny/efekty dźwiękowe oraz jego emisja w dni robocze w godz. 7.00- 20.00 w przynajmniej jednej stacji radiowej o zasięgu ogólnopolskim</w:t>
      </w:r>
      <w:r w:rsidR="007553BF" w:rsidRPr="007310B3">
        <w:rPr>
          <w:rFonts w:ascii="URW DIN" w:hAnsi="URW DIN"/>
          <w:sz w:val="20"/>
          <w:szCs w:val="20"/>
        </w:rPr>
        <w:t>, z m</w:t>
      </w:r>
      <w:r w:rsidRPr="007310B3">
        <w:rPr>
          <w:rFonts w:ascii="URW DIN" w:hAnsi="URW DIN"/>
          <w:sz w:val="20"/>
          <w:szCs w:val="20"/>
        </w:rPr>
        <w:t>inimaln</w:t>
      </w:r>
      <w:r w:rsidR="007553BF" w:rsidRPr="007310B3">
        <w:rPr>
          <w:rFonts w:ascii="URW DIN" w:hAnsi="URW DIN"/>
          <w:sz w:val="20"/>
          <w:szCs w:val="20"/>
        </w:rPr>
        <w:t>ą</w:t>
      </w:r>
      <w:r w:rsidRPr="007310B3">
        <w:rPr>
          <w:rFonts w:ascii="URW DIN" w:hAnsi="URW DIN"/>
          <w:sz w:val="20"/>
          <w:szCs w:val="20"/>
        </w:rPr>
        <w:t xml:space="preserve"> liczb</w:t>
      </w:r>
      <w:r w:rsidR="007553BF" w:rsidRPr="007310B3">
        <w:rPr>
          <w:rFonts w:ascii="URW DIN" w:hAnsi="URW DIN"/>
          <w:sz w:val="20"/>
          <w:szCs w:val="20"/>
        </w:rPr>
        <w:t>ą</w:t>
      </w:r>
      <w:r w:rsidRPr="007310B3">
        <w:rPr>
          <w:rFonts w:ascii="URW DIN" w:hAnsi="URW DIN"/>
          <w:sz w:val="20"/>
          <w:szCs w:val="20"/>
        </w:rPr>
        <w:t xml:space="preserve"> emisji w okresie trwania kampanii</w:t>
      </w:r>
      <w:r w:rsidR="007553BF" w:rsidRPr="007310B3">
        <w:rPr>
          <w:rFonts w:ascii="URW DIN" w:hAnsi="URW DIN"/>
          <w:sz w:val="20"/>
          <w:szCs w:val="20"/>
        </w:rPr>
        <w:t>, na poziomie</w:t>
      </w:r>
      <w:r w:rsidRPr="007310B3">
        <w:rPr>
          <w:rFonts w:ascii="URW DIN" w:hAnsi="URW DIN"/>
          <w:sz w:val="20"/>
          <w:szCs w:val="20"/>
        </w:rPr>
        <w:t xml:space="preserve"> </w:t>
      </w:r>
      <w:r w:rsidR="00DD7606">
        <w:rPr>
          <w:rFonts w:ascii="URW DIN" w:hAnsi="URW DIN"/>
          <w:sz w:val="20"/>
          <w:szCs w:val="20"/>
        </w:rPr>
        <w:t>80</w:t>
      </w:r>
      <w:r w:rsidRPr="007310B3">
        <w:rPr>
          <w:rFonts w:ascii="URW DIN" w:hAnsi="URW DIN"/>
          <w:sz w:val="20"/>
          <w:szCs w:val="20"/>
        </w:rPr>
        <w:t xml:space="preserve">. Dla wszystkich emisji przewiduje się taką samą treść spotu. </w:t>
      </w:r>
    </w:p>
    <w:p w14:paraId="09CBB18C" w14:textId="5193C5CD" w:rsidR="007553BF" w:rsidRPr="007310B3" w:rsidRDefault="007553BF"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wskazanie sponsorskie (min. 40</w:t>
      </w:r>
      <w:r w:rsidR="00DD7606">
        <w:rPr>
          <w:rFonts w:ascii="URW DIN" w:hAnsi="URW DIN"/>
          <w:sz w:val="20"/>
          <w:szCs w:val="20"/>
        </w:rPr>
        <w:t xml:space="preserve"> szt.</w:t>
      </w:r>
      <w:r w:rsidRPr="007310B3">
        <w:rPr>
          <w:rFonts w:ascii="URW DIN" w:hAnsi="URW DIN"/>
          <w:sz w:val="20"/>
          <w:szCs w:val="20"/>
        </w:rPr>
        <w:t>) na antenie stacji radiowej o zasięgu ogólnopolskim, z emisją w dni robocze w godz. 7.00- 20.00;</w:t>
      </w:r>
    </w:p>
    <w:p w14:paraId="360F588F" w14:textId="307EC155" w:rsidR="00C76EFE" w:rsidRPr="007310B3" w:rsidRDefault="00DA22F8"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4 emisje </w:t>
      </w:r>
      <w:r w:rsidR="00CD72EC" w:rsidRPr="007310B3">
        <w:rPr>
          <w:rFonts w:ascii="URW DIN" w:hAnsi="URW DIN"/>
          <w:sz w:val="20"/>
          <w:szCs w:val="20"/>
        </w:rPr>
        <w:t>ogłoszeni</w:t>
      </w:r>
      <w:r w:rsidRPr="007310B3">
        <w:rPr>
          <w:rFonts w:ascii="URW DIN" w:hAnsi="URW DIN"/>
          <w:sz w:val="20"/>
          <w:szCs w:val="20"/>
        </w:rPr>
        <w:t>a</w:t>
      </w:r>
      <w:r w:rsidR="00CD72EC" w:rsidRPr="007310B3">
        <w:rPr>
          <w:rFonts w:ascii="URW DIN" w:hAnsi="URW DIN"/>
          <w:sz w:val="20"/>
          <w:szCs w:val="20"/>
        </w:rPr>
        <w:t>/reklam</w:t>
      </w:r>
      <w:r w:rsidRPr="007310B3">
        <w:rPr>
          <w:rFonts w:ascii="URW DIN" w:hAnsi="URW DIN"/>
          <w:sz w:val="20"/>
          <w:szCs w:val="20"/>
        </w:rPr>
        <w:t>y</w:t>
      </w:r>
      <w:r w:rsidR="00CD72EC" w:rsidRPr="007310B3">
        <w:rPr>
          <w:rFonts w:ascii="URW DIN" w:hAnsi="URW DIN"/>
          <w:sz w:val="20"/>
          <w:szCs w:val="20"/>
        </w:rPr>
        <w:t xml:space="preserve"> prasow</w:t>
      </w:r>
      <w:r w:rsidRPr="007310B3">
        <w:rPr>
          <w:rFonts w:ascii="URW DIN" w:hAnsi="URW DIN"/>
          <w:sz w:val="20"/>
          <w:szCs w:val="20"/>
        </w:rPr>
        <w:t>ej</w:t>
      </w:r>
      <w:r w:rsidR="00CD72EC" w:rsidRPr="007310B3">
        <w:rPr>
          <w:rFonts w:ascii="URW DIN" w:hAnsi="URW DIN"/>
          <w:sz w:val="20"/>
          <w:szCs w:val="20"/>
        </w:rPr>
        <w:t xml:space="preserve"> w dzienniku o tematyce ogólnej o zasięgu ogólnopolskim (druk), w postaci przynajmniej najmniejszego modułu reklamowego oraz w portalu internetowym tego dziennika (w formie reklamowej online określonej przez wydawcę jako obecność na stronie głównej portalu)</w:t>
      </w:r>
      <w:r w:rsidR="00015BBC" w:rsidRPr="007310B3">
        <w:rPr>
          <w:rFonts w:ascii="URW DIN" w:hAnsi="URW DIN"/>
          <w:sz w:val="20"/>
          <w:szCs w:val="20"/>
        </w:rPr>
        <w:t>;</w:t>
      </w:r>
    </w:p>
    <w:p w14:paraId="4D559297" w14:textId="538F1A31" w:rsidR="00123F6D" w:rsidRPr="007310B3" w:rsidRDefault="00CD72EC"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4 emisje w tygodniku opinii (tygodnik o tematyce ogólnej) o zasięgu ogólnopolskim (druk) w postaci przynajmniej najmniejszego modułu reklamowego oraz w portalu internetowym tego tygodnika (w formie reklamowej online określonej przez wydawcę jako obecność na stronie głównej portalu)</w:t>
      </w:r>
      <w:r w:rsidR="0061406D" w:rsidRPr="007310B3">
        <w:rPr>
          <w:rFonts w:ascii="URW DIN" w:hAnsi="URW DIN"/>
          <w:sz w:val="20"/>
          <w:szCs w:val="20"/>
        </w:rPr>
        <w:t>;</w:t>
      </w:r>
    </w:p>
    <w:p w14:paraId="1E4BA242" w14:textId="348AF8F9" w:rsidR="00123F6D" w:rsidRPr="007310B3" w:rsidRDefault="00CD72EC"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nagrania filmowe/mp3 lub udział w już istniejących podcastach (co najmniej </w:t>
      </w:r>
      <w:r w:rsidR="0061406D" w:rsidRPr="007310B3">
        <w:rPr>
          <w:rFonts w:ascii="URW DIN" w:hAnsi="URW DIN"/>
          <w:sz w:val="20"/>
          <w:szCs w:val="20"/>
        </w:rPr>
        <w:t>6</w:t>
      </w:r>
      <w:r w:rsidRPr="007310B3">
        <w:rPr>
          <w:rFonts w:ascii="URW DIN" w:hAnsi="URW DIN"/>
          <w:sz w:val="20"/>
          <w:szCs w:val="20"/>
        </w:rPr>
        <w:t xml:space="preserve"> szt.), przez co Zamawiający rozumie zarówno wyprodukowanie takich form, jak i uplasowanie ich w wybranych platformach komunikacji (blogi, portale, etc.)</w:t>
      </w:r>
      <w:r w:rsidR="007310B3">
        <w:rPr>
          <w:rFonts w:ascii="URW DIN" w:hAnsi="URW DIN"/>
          <w:sz w:val="20"/>
          <w:szCs w:val="20"/>
        </w:rPr>
        <w:t>;</w:t>
      </w:r>
      <w:r w:rsidRPr="007310B3">
        <w:rPr>
          <w:rFonts w:ascii="URW DIN" w:hAnsi="URW DIN"/>
          <w:sz w:val="20"/>
          <w:szCs w:val="20"/>
        </w:rPr>
        <w:t xml:space="preserve"> </w:t>
      </w:r>
    </w:p>
    <w:p w14:paraId="672CAE19" w14:textId="4E582B16" w:rsidR="00123F6D" w:rsidRPr="007310B3" w:rsidRDefault="00CD72EC"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posty na LinkedIn – min. 8 w okresie trwania </w:t>
      </w:r>
      <w:r w:rsidR="0061406D" w:rsidRPr="007310B3">
        <w:rPr>
          <w:rFonts w:ascii="URW DIN" w:hAnsi="URW DIN"/>
          <w:sz w:val="20"/>
          <w:szCs w:val="20"/>
        </w:rPr>
        <w:t>K</w:t>
      </w:r>
      <w:r w:rsidRPr="007310B3">
        <w:rPr>
          <w:rFonts w:ascii="URW DIN" w:hAnsi="URW DIN"/>
          <w:sz w:val="20"/>
          <w:szCs w:val="20"/>
        </w:rPr>
        <w:t>ampanii</w:t>
      </w:r>
      <w:r w:rsidRPr="007310B3">
        <w:rPr>
          <w:rFonts w:ascii="Cambria Math" w:hAnsi="Cambria Math" w:cs="Cambria Math"/>
          <w:sz w:val="20"/>
          <w:szCs w:val="20"/>
        </w:rPr>
        <w:t> </w:t>
      </w:r>
      <w:r w:rsidR="007310B3">
        <w:rPr>
          <w:rFonts w:ascii="URW DIN" w:hAnsi="URW DIN"/>
          <w:sz w:val="20"/>
          <w:szCs w:val="20"/>
        </w:rPr>
        <w:t>;</w:t>
      </w:r>
    </w:p>
    <w:p w14:paraId="147690EF" w14:textId="05FC8B7E" w:rsidR="00123F6D" w:rsidRPr="007310B3" w:rsidRDefault="00CD72EC" w:rsidP="00123F6D">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inne, uwzględniające specyfikę nowych mediów i najmłodszych odbiorców z grupy docelowej </w:t>
      </w:r>
      <w:r w:rsidR="0061406D" w:rsidRPr="007310B3">
        <w:rPr>
          <w:rFonts w:ascii="URW DIN" w:hAnsi="URW DIN"/>
          <w:sz w:val="20"/>
          <w:szCs w:val="20"/>
        </w:rPr>
        <w:t>K</w:t>
      </w:r>
      <w:r w:rsidRPr="007310B3">
        <w:rPr>
          <w:rFonts w:ascii="URW DIN" w:hAnsi="URW DIN"/>
          <w:sz w:val="20"/>
          <w:szCs w:val="20"/>
        </w:rPr>
        <w:t>ampanii (co najmniej 4 szt.)</w:t>
      </w:r>
      <w:r w:rsidR="007310B3">
        <w:rPr>
          <w:rFonts w:ascii="URW DIN" w:hAnsi="URW DIN"/>
          <w:sz w:val="20"/>
          <w:szCs w:val="20"/>
        </w:rPr>
        <w:t>;</w:t>
      </w:r>
    </w:p>
    <w:p w14:paraId="48A02E7B" w14:textId="02B4F47C" w:rsidR="00461B88"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ogłoszenie/reklama w środkach komunikacji zbiorowej – przynajmniej 100 emisji na ekranach </w:t>
      </w:r>
      <w:proofErr w:type="spellStart"/>
      <w:r w:rsidRPr="007310B3">
        <w:rPr>
          <w:rFonts w:ascii="URW DIN" w:hAnsi="URW DIN"/>
          <w:sz w:val="20"/>
          <w:szCs w:val="20"/>
        </w:rPr>
        <w:t>lcd</w:t>
      </w:r>
      <w:proofErr w:type="spellEnd"/>
      <w:r w:rsidRPr="007310B3">
        <w:rPr>
          <w:rFonts w:ascii="URW DIN" w:hAnsi="URW DIN"/>
          <w:sz w:val="20"/>
          <w:szCs w:val="20"/>
        </w:rPr>
        <w:t>/innego typu</w:t>
      </w:r>
      <w:r w:rsidR="007310B3">
        <w:rPr>
          <w:rFonts w:ascii="URW DIN" w:hAnsi="URW DIN"/>
          <w:sz w:val="20"/>
          <w:szCs w:val="20"/>
        </w:rPr>
        <w:t>;</w:t>
      </w:r>
    </w:p>
    <w:p w14:paraId="1B393E6A" w14:textId="21C9AEB1" w:rsidR="00461B88"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ogłoszenie/reklama na nośnikach reklamy zewnętrznej – emisja na przynajmniej </w:t>
      </w:r>
      <w:r w:rsidR="0061406D" w:rsidRPr="007310B3">
        <w:rPr>
          <w:rFonts w:ascii="URW DIN" w:hAnsi="URW DIN"/>
          <w:sz w:val="20"/>
          <w:szCs w:val="20"/>
        </w:rPr>
        <w:t>80</w:t>
      </w:r>
      <w:r w:rsidRPr="007310B3">
        <w:rPr>
          <w:rFonts w:ascii="URW DIN" w:hAnsi="URW DIN"/>
          <w:sz w:val="20"/>
          <w:szCs w:val="20"/>
        </w:rPr>
        <w:t xml:space="preserve"> nośnikach na łączny okres przynajmniej 1 m-ca</w:t>
      </w:r>
      <w:r w:rsidR="007310B3">
        <w:rPr>
          <w:rFonts w:ascii="URW DIN" w:hAnsi="URW DIN"/>
          <w:sz w:val="20"/>
          <w:szCs w:val="20"/>
        </w:rPr>
        <w:t>;</w:t>
      </w:r>
    </w:p>
    <w:p w14:paraId="6E992BBB" w14:textId="3DC86F5F" w:rsidR="00461B88"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inne formy graficzne wymagane przez media/partnerów </w:t>
      </w:r>
      <w:r w:rsidR="0061406D" w:rsidRPr="007310B3">
        <w:rPr>
          <w:rFonts w:ascii="URW DIN" w:hAnsi="URW DIN"/>
          <w:sz w:val="20"/>
          <w:szCs w:val="20"/>
        </w:rPr>
        <w:t>K</w:t>
      </w:r>
      <w:r w:rsidRPr="007310B3">
        <w:rPr>
          <w:rFonts w:ascii="URW DIN" w:hAnsi="URW DIN"/>
          <w:sz w:val="20"/>
          <w:szCs w:val="20"/>
        </w:rPr>
        <w:t>ampanii (co najmniej 8 szt.)</w:t>
      </w:r>
      <w:r w:rsidR="007310B3">
        <w:rPr>
          <w:rFonts w:ascii="Cambria Math" w:hAnsi="Cambria Math" w:cs="Cambria Math"/>
          <w:sz w:val="20"/>
          <w:szCs w:val="20"/>
        </w:rPr>
        <w:t>;</w:t>
      </w:r>
    </w:p>
    <w:p w14:paraId="0ED6A9C1" w14:textId="4D656EBF" w:rsidR="00461B88"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tablicę informacyjną projektu, zgodnie z przepisami dotyczącymi promocji projektów realizowanych w ramach Programu Operacyjnego Polska Cyfrowa</w:t>
      </w:r>
      <w:r w:rsid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1EBD0075" w14:textId="47566A0E" w:rsidR="00461B88"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wszystkie materiały powinny być zgodne z księga znaku UFG i DFG oraz z wymogami portalu DFG</w:t>
      </w:r>
      <w:r w:rsid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7BF0DCCA" w14:textId="18992114" w:rsidR="00CD72EC" w:rsidRPr="007310B3" w:rsidRDefault="00CD72EC" w:rsidP="00461B88">
      <w:pPr>
        <w:numPr>
          <w:ilvl w:val="4"/>
          <w:numId w:val="1"/>
        </w:numPr>
        <w:spacing w:after="120"/>
        <w:ind w:left="1843" w:hanging="218"/>
        <w:jc w:val="both"/>
        <w:rPr>
          <w:rFonts w:ascii="URW DIN" w:hAnsi="URW DIN"/>
          <w:sz w:val="20"/>
          <w:szCs w:val="20"/>
        </w:rPr>
      </w:pPr>
      <w:r w:rsidRPr="007310B3">
        <w:rPr>
          <w:rFonts w:ascii="URW DIN" w:hAnsi="URW DIN"/>
          <w:sz w:val="20"/>
          <w:szCs w:val="20"/>
        </w:rPr>
        <w:t xml:space="preserve">wszystkie materiały muszą być przedstawione do akceptacji Zamawiającego. Wykonawca zobowiązany jest dokonywać modyfikacji materiałów przedstawionych w Ofercie zgodnie z uwagami przedstawionymi przez Zamawiającego. </w:t>
      </w:r>
    </w:p>
    <w:p w14:paraId="160B99E3" w14:textId="705DE743" w:rsidR="00461B88" w:rsidRPr="007310B3" w:rsidRDefault="00CD72EC" w:rsidP="00461B88">
      <w:pPr>
        <w:numPr>
          <w:ilvl w:val="3"/>
          <w:numId w:val="1"/>
        </w:numPr>
        <w:spacing w:after="120"/>
        <w:jc w:val="both"/>
        <w:rPr>
          <w:rFonts w:ascii="URW DIN" w:hAnsi="URW DIN"/>
          <w:sz w:val="20"/>
          <w:szCs w:val="20"/>
        </w:rPr>
      </w:pPr>
      <w:r w:rsidRPr="007310B3">
        <w:rPr>
          <w:rFonts w:ascii="URW DIN" w:hAnsi="URW DIN"/>
          <w:sz w:val="20"/>
          <w:szCs w:val="20"/>
        </w:rPr>
        <w:t>dystrybucj</w:t>
      </w:r>
      <w:r w:rsidR="0061406D" w:rsidRPr="007310B3">
        <w:rPr>
          <w:rFonts w:ascii="URW DIN" w:hAnsi="URW DIN"/>
          <w:sz w:val="20"/>
          <w:szCs w:val="20"/>
        </w:rPr>
        <w:t>ę</w:t>
      </w:r>
      <w:r w:rsidRPr="007310B3">
        <w:rPr>
          <w:rFonts w:ascii="URW DIN" w:hAnsi="URW DIN"/>
          <w:sz w:val="20"/>
          <w:szCs w:val="20"/>
        </w:rPr>
        <w:t xml:space="preserve"> w/w materiałów informacyjno-promocyjnych dotyczących DFG:</w:t>
      </w:r>
      <w:r w:rsidRPr="007310B3">
        <w:rPr>
          <w:rFonts w:ascii="Cambria Math" w:hAnsi="Cambria Math" w:cs="Cambria Math"/>
          <w:sz w:val="20"/>
          <w:szCs w:val="20"/>
        </w:rPr>
        <w:t> </w:t>
      </w:r>
      <w:r w:rsidRPr="007310B3">
        <w:rPr>
          <w:rFonts w:ascii="URW DIN" w:hAnsi="URW DIN"/>
          <w:sz w:val="20"/>
          <w:szCs w:val="20"/>
        </w:rPr>
        <w:t xml:space="preserve"> </w:t>
      </w:r>
    </w:p>
    <w:p w14:paraId="1A805D03" w14:textId="0E1B28F6" w:rsidR="00461B88" w:rsidRPr="007310B3" w:rsidRDefault="00CD72EC" w:rsidP="00461B88">
      <w:pPr>
        <w:numPr>
          <w:ilvl w:val="4"/>
          <w:numId w:val="1"/>
        </w:numPr>
        <w:spacing w:after="120"/>
        <w:jc w:val="both"/>
        <w:rPr>
          <w:rFonts w:ascii="URW DIN" w:hAnsi="URW DIN"/>
          <w:sz w:val="20"/>
          <w:szCs w:val="20"/>
        </w:rPr>
      </w:pPr>
      <w:r w:rsidRPr="007310B3">
        <w:rPr>
          <w:rFonts w:ascii="URW DIN" w:hAnsi="URW DIN"/>
          <w:sz w:val="20"/>
          <w:szCs w:val="20"/>
        </w:rPr>
        <w:t xml:space="preserve">przesłanie wszystkich w/w materiałów do dziennikarzy: ekonomicznych, gospodarczych, finansowych zajmujących się tematyką nieruchomości oraz zainteresowanie ich tematem </w:t>
      </w:r>
      <w:r w:rsidR="0061406D" w:rsidRPr="007310B3">
        <w:rPr>
          <w:rFonts w:ascii="URW DIN" w:hAnsi="URW DIN"/>
          <w:sz w:val="20"/>
          <w:szCs w:val="20"/>
        </w:rPr>
        <w:t>K</w:t>
      </w:r>
      <w:r w:rsidRPr="007310B3">
        <w:rPr>
          <w:rFonts w:ascii="URW DIN" w:hAnsi="URW DIN"/>
          <w:sz w:val="20"/>
          <w:szCs w:val="20"/>
        </w:rPr>
        <w:t xml:space="preserve">ampanii, oraz przekazywanie Zamawiającemu zapytań ze strony mediów dotyczących </w:t>
      </w:r>
      <w:r w:rsidR="0061406D" w:rsidRPr="007310B3">
        <w:rPr>
          <w:rFonts w:ascii="URW DIN" w:hAnsi="URW DIN"/>
          <w:sz w:val="20"/>
          <w:szCs w:val="20"/>
        </w:rPr>
        <w:t>K</w:t>
      </w:r>
      <w:r w:rsidRPr="007310B3">
        <w:rPr>
          <w:rFonts w:ascii="URW DIN" w:hAnsi="URW DIN"/>
          <w:sz w:val="20"/>
          <w:szCs w:val="20"/>
        </w:rPr>
        <w:t>ampanii</w:t>
      </w:r>
      <w:r w:rsid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2ED8A17A" w14:textId="322D3A41" w:rsidR="00CD72EC" w:rsidRPr="007310B3" w:rsidRDefault="00CD72EC" w:rsidP="00461B88">
      <w:pPr>
        <w:numPr>
          <w:ilvl w:val="4"/>
          <w:numId w:val="1"/>
        </w:numPr>
        <w:spacing w:after="120"/>
        <w:jc w:val="both"/>
        <w:rPr>
          <w:rFonts w:ascii="URW DIN" w:hAnsi="URW DIN"/>
          <w:sz w:val="20"/>
          <w:szCs w:val="20"/>
        </w:rPr>
      </w:pPr>
      <w:r w:rsidRPr="007310B3">
        <w:rPr>
          <w:rFonts w:ascii="URW DIN" w:hAnsi="URW DIN"/>
          <w:sz w:val="20"/>
          <w:szCs w:val="20"/>
        </w:rPr>
        <w:t xml:space="preserve">aranżacja udziału ekspertów DFG lub prezentacja materiałów </w:t>
      </w:r>
      <w:r w:rsidR="0061406D" w:rsidRPr="007310B3">
        <w:rPr>
          <w:rFonts w:ascii="URW DIN" w:hAnsi="URW DIN"/>
          <w:sz w:val="20"/>
          <w:szCs w:val="20"/>
        </w:rPr>
        <w:t>K</w:t>
      </w:r>
      <w:r w:rsidRPr="007310B3">
        <w:rPr>
          <w:rFonts w:ascii="URW DIN" w:hAnsi="URW DIN"/>
          <w:sz w:val="20"/>
          <w:szCs w:val="20"/>
        </w:rPr>
        <w:t xml:space="preserve">ampanii dotyczącej DFG we współpracy z </w:t>
      </w:r>
      <w:proofErr w:type="spellStart"/>
      <w:r w:rsidRPr="007310B3">
        <w:rPr>
          <w:rFonts w:ascii="URW DIN" w:hAnsi="URW DIN"/>
          <w:sz w:val="20"/>
          <w:szCs w:val="20"/>
        </w:rPr>
        <w:t>influencerami</w:t>
      </w:r>
      <w:proofErr w:type="spellEnd"/>
      <w:r w:rsidRPr="007310B3">
        <w:rPr>
          <w:rFonts w:ascii="URW DIN" w:hAnsi="URW DIN"/>
          <w:sz w:val="20"/>
          <w:szCs w:val="20"/>
        </w:rPr>
        <w:t>/</w:t>
      </w:r>
      <w:proofErr w:type="spellStart"/>
      <w:r w:rsidRPr="007310B3">
        <w:rPr>
          <w:rFonts w:ascii="URW DIN" w:hAnsi="URW DIN"/>
          <w:sz w:val="20"/>
          <w:szCs w:val="20"/>
        </w:rPr>
        <w:t>blogerami</w:t>
      </w:r>
      <w:proofErr w:type="spellEnd"/>
      <w:r w:rsidR="007310B3">
        <w:rPr>
          <w:rFonts w:ascii="Cambria Math" w:hAnsi="Cambria Math" w:cs="Cambria Math"/>
          <w:sz w:val="20"/>
          <w:szCs w:val="20"/>
        </w:rPr>
        <w:t>;</w:t>
      </w:r>
      <w:r w:rsidRPr="007310B3">
        <w:rPr>
          <w:rFonts w:ascii="URW DIN" w:hAnsi="URW DIN"/>
          <w:sz w:val="20"/>
          <w:szCs w:val="20"/>
        </w:rPr>
        <w:t xml:space="preserve"> </w:t>
      </w:r>
    </w:p>
    <w:p w14:paraId="5AB29B11" w14:textId="0C209779" w:rsidR="00461B88" w:rsidRPr="007310B3" w:rsidRDefault="00CD72EC" w:rsidP="00461B88">
      <w:pPr>
        <w:numPr>
          <w:ilvl w:val="3"/>
          <w:numId w:val="1"/>
        </w:numPr>
        <w:spacing w:after="120"/>
        <w:jc w:val="both"/>
        <w:rPr>
          <w:rFonts w:ascii="URW DIN" w:hAnsi="URW DIN"/>
          <w:sz w:val="20"/>
          <w:szCs w:val="20"/>
        </w:rPr>
      </w:pPr>
      <w:r w:rsidRPr="007310B3">
        <w:rPr>
          <w:rFonts w:ascii="URW DIN" w:hAnsi="URW DIN"/>
          <w:sz w:val="20"/>
          <w:szCs w:val="20"/>
        </w:rPr>
        <w:t>propozycj</w:t>
      </w:r>
      <w:r w:rsidR="0061406D" w:rsidRPr="007310B3">
        <w:rPr>
          <w:rFonts w:ascii="URW DIN" w:hAnsi="URW DIN"/>
          <w:sz w:val="20"/>
          <w:szCs w:val="20"/>
        </w:rPr>
        <w:t>ę</w:t>
      </w:r>
      <w:r w:rsidRPr="007310B3">
        <w:rPr>
          <w:rFonts w:ascii="URW DIN" w:hAnsi="URW DIN"/>
          <w:sz w:val="20"/>
          <w:szCs w:val="20"/>
        </w:rPr>
        <w:t xml:space="preserve"> i wykorzystanie narzędzi takich jak Google </w:t>
      </w:r>
      <w:proofErr w:type="spellStart"/>
      <w:r w:rsidRPr="007310B3">
        <w:rPr>
          <w:rFonts w:ascii="URW DIN" w:hAnsi="URW DIN"/>
          <w:sz w:val="20"/>
          <w:szCs w:val="20"/>
        </w:rPr>
        <w:t>Ads</w:t>
      </w:r>
      <w:proofErr w:type="spellEnd"/>
      <w:r w:rsidRPr="007310B3">
        <w:rPr>
          <w:rFonts w:ascii="URW DIN" w:hAnsi="URW DIN"/>
          <w:sz w:val="20"/>
          <w:szCs w:val="20"/>
        </w:rPr>
        <w:t xml:space="preserve">, Facebook </w:t>
      </w:r>
      <w:proofErr w:type="spellStart"/>
      <w:r w:rsidRPr="007310B3">
        <w:rPr>
          <w:rFonts w:ascii="URW DIN" w:hAnsi="URW DIN"/>
          <w:sz w:val="20"/>
          <w:szCs w:val="20"/>
        </w:rPr>
        <w:t>Ads</w:t>
      </w:r>
      <w:proofErr w:type="spellEnd"/>
      <w:r w:rsidRPr="007310B3">
        <w:rPr>
          <w:rFonts w:ascii="URW DIN" w:hAnsi="URW DIN"/>
          <w:sz w:val="20"/>
          <w:szCs w:val="20"/>
        </w:rPr>
        <w:t xml:space="preserve"> oraz innych płatnych aktywności reklamowych w celu dotarcia do jak największej liczby odbiorców (wykonawca powinien zaproponować budżet i estymowany/-e wskaźnik/-i jakie osiągnie za pomocą proponowanego przez siebie budżetu – przykładowe wskaźniki to: liczba wyświetleń, przekierowań, zasięg, dotarcie itp.)</w:t>
      </w:r>
      <w:r w:rsidR="007310B3">
        <w:rPr>
          <w:rFonts w:ascii="URW DIN" w:hAnsi="URW DIN"/>
          <w:sz w:val="20"/>
          <w:szCs w:val="20"/>
        </w:rPr>
        <w:t>;</w:t>
      </w:r>
      <w:r w:rsidRPr="007310B3">
        <w:rPr>
          <w:rFonts w:ascii="Cambria Math" w:hAnsi="Cambria Math" w:cs="Cambria Math"/>
          <w:sz w:val="20"/>
          <w:szCs w:val="20"/>
        </w:rPr>
        <w:t> </w:t>
      </w:r>
      <w:r w:rsidRPr="007310B3">
        <w:rPr>
          <w:rFonts w:ascii="URW DIN" w:hAnsi="URW DIN"/>
          <w:sz w:val="20"/>
          <w:szCs w:val="20"/>
        </w:rPr>
        <w:t xml:space="preserve"> </w:t>
      </w:r>
    </w:p>
    <w:p w14:paraId="0464AC3F" w14:textId="595FB7D9" w:rsidR="00461B88" w:rsidRPr="007310B3" w:rsidRDefault="0061406D" w:rsidP="00461B88">
      <w:pPr>
        <w:numPr>
          <w:ilvl w:val="3"/>
          <w:numId w:val="1"/>
        </w:numPr>
        <w:spacing w:after="120"/>
        <w:jc w:val="both"/>
        <w:rPr>
          <w:rFonts w:ascii="URW DIN" w:hAnsi="URW DIN"/>
          <w:sz w:val="20"/>
          <w:szCs w:val="20"/>
        </w:rPr>
      </w:pPr>
      <w:r w:rsidRPr="007310B3">
        <w:rPr>
          <w:rFonts w:ascii="URW DIN" w:hAnsi="URW DIN"/>
          <w:sz w:val="20"/>
          <w:szCs w:val="20"/>
        </w:rPr>
        <w:t>z</w:t>
      </w:r>
      <w:r w:rsidR="00CD72EC" w:rsidRPr="007310B3">
        <w:rPr>
          <w:rFonts w:ascii="URW DIN" w:hAnsi="URW DIN"/>
          <w:sz w:val="20"/>
          <w:szCs w:val="20"/>
        </w:rPr>
        <w:t xml:space="preserve">akup powierzchni </w:t>
      </w:r>
      <w:proofErr w:type="spellStart"/>
      <w:r w:rsidR="00CD72EC" w:rsidRPr="007310B3">
        <w:rPr>
          <w:rFonts w:ascii="URW DIN" w:hAnsi="URW DIN"/>
          <w:sz w:val="20"/>
          <w:szCs w:val="20"/>
        </w:rPr>
        <w:t>mediowej</w:t>
      </w:r>
      <w:proofErr w:type="spellEnd"/>
      <w:r w:rsidR="00CD72EC" w:rsidRPr="007310B3">
        <w:rPr>
          <w:rFonts w:ascii="URW DIN" w:hAnsi="URW DIN"/>
          <w:sz w:val="20"/>
          <w:szCs w:val="20"/>
        </w:rPr>
        <w:t xml:space="preserve"> (propozycja media planu po stronie Wykonawcy) na okres</w:t>
      </w:r>
      <w:r w:rsidR="00CD72EC" w:rsidRPr="007310B3">
        <w:rPr>
          <w:rFonts w:ascii="Cambria Math" w:hAnsi="Cambria Math" w:cs="Cambria Math"/>
          <w:sz w:val="20"/>
          <w:szCs w:val="20"/>
        </w:rPr>
        <w:t> </w:t>
      </w:r>
      <w:r w:rsidR="00CD72EC" w:rsidRPr="007310B3">
        <w:rPr>
          <w:rFonts w:ascii="URW DIN" w:hAnsi="URW DIN"/>
          <w:sz w:val="20"/>
          <w:szCs w:val="20"/>
        </w:rPr>
        <w:t xml:space="preserve"> co najmniej 4 miesi</w:t>
      </w:r>
      <w:r w:rsidR="00CD72EC" w:rsidRPr="007310B3">
        <w:rPr>
          <w:rFonts w:ascii="URW DIN" w:hAnsi="URW DIN" w:cs="URW DIN"/>
          <w:sz w:val="20"/>
          <w:szCs w:val="20"/>
        </w:rPr>
        <w:t>ę</w:t>
      </w:r>
      <w:r w:rsidR="00CD72EC" w:rsidRPr="007310B3">
        <w:rPr>
          <w:rFonts w:ascii="URW DIN" w:hAnsi="URW DIN"/>
          <w:sz w:val="20"/>
          <w:szCs w:val="20"/>
        </w:rPr>
        <w:t>cy</w:t>
      </w:r>
      <w:r w:rsidR="007310B3">
        <w:rPr>
          <w:rFonts w:ascii="URW DIN" w:hAnsi="URW DIN"/>
          <w:sz w:val="20"/>
          <w:szCs w:val="20"/>
        </w:rPr>
        <w:t>;</w:t>
      </w:r>
      <w:r w:rsidR="00CD72EC" w:rsidRPr="007310B3">
        <w:rPr>
          <w:rFonts w:ascii="URW DIN" w:hAnsi="URW DIN"/>
          <w:sz w:val="20"/>
          <w:szCs w:val="20"/>
        </w:rPr>
        <w:t xml:space="preserve"> </w:t>
      </w:r>
    </w:p>
    <w:p w14:paraId="2EE91097" w14:textId="109532D8" w:rsidR="00461B88" w:rsidRPr="007310B3" w:rsidRDefault="0061406D" w:rsidP="00461B88">
      <w:pPr>
        <w:numPr>
          <w:ilvl w:val="3"/>
          <w:numId w:val="1"/>
        </w:numPr>
        <w:spacing w:after="120"/>
        <w:jc w:val="both"/>
        <w:rPr>
          <w:rFonts w:ascii="URW DIN" w:hAnsi="URW DIN"/>
          <w:sz w:val="20"/>
          <w:szCs w:val="20"/>
        </w:rPr>
      </w:pPr>
      <w:r w:rsidRPr="007310B3">
        <w:rPr>
          <w:rFonts w:ascii="URW DIN" w:hAnsi="URW DIN"/>
          <w:sz w:val="20"/>
          <w:szCs w:val="20"/>
        </w:rPr>
        <w:t>wyeliminowani</w:t>
      </w:r>
      <w:r w:rsidR="003B7535">
        <w:rPr>
          <w:rFonts w:ascii="URW DIN" w:hAnsi="URW DIN"/>
          <w:sz w:val="20"/>
          <w:szCs w:val="20"/>
        </w:rPr>
        <w:t>e</w:t>
      </w:r>
      <w:r w:rsidRPr="007310B3">
        <w:rPr>
          <w:rFonts w:ascii="URW DIN" w:hAnsi="URW DIN"/>
          <w:sz w:val="20"/>
          <w:szCs w:val="20"/>
        </w:rPr>
        <w:t xml:space="preserve"> w</w:t>
      </w:r>
      <w:r w:rsidR="00CD72EC" w:rsidRPr="007310B3">
        <w:rPr>
          <w:rFonts w:ascii="URW DIN" w:hAnsi="URW DIN"/>
          <w:sz w:val="20"/>
          <w:szCs w:val="20"/>
        </w:rPr>
        <w:t xml:space="preserve"> środowisku </w:t>
      </w:r>
      <w:proofErr w:type="spellStart"/>
      <w:r w:rsidR="00CD72EC" w:rsidRPr="007310B3">
        <w:rPr>
          <w:rFonts w:ascii="URW DIN" w:hAnsi="URW DIN"/>
          <w:sz w:val="20"/>
          <w:szCs w:val="20"/>
        </w:rPr>
        <w:t>Search</w:t>
      </w:r>
      <w:proofErr w:type="spellEnd"/>
      <w:r w:rsidR="00CD72EC" w:rsidRPr="007310B3">
        <w:rPr>
          <w:rFonts w:ascii="URW DIN" w:hAnsi="URW DIN"/>
          <w:sz w:val="20"/>
          <w:szCs w:val="20"/>
        </w:rPr>
        <w:t xml:space="preserve"> by Google fraz generujących duże koszty tj. ogólnie związanych z ubezpieczeniami i zastąpienie ich frazami związanymi z rynkiem pierwotnym (deweloperskim) i lokalami mieszkalnymi oraz związanymi z Deweloperskim Funduszem Gwarancyjnym. Wykonawca będzie zobowiązany do usuwania z kampanii słów najdroższych i zamienianie ich bardziej precyzyjnym dopasowaniem. Zamawiający zakłada, że estymowana </w:t>
      </w:r>
      <w:r w:rsidRPr="007310B3">
        <w:rPr>
          <w:rFonts w:ascii="URW DIN" w:hAnsi="URW DIN"/>
          <w:sz w:val="20"/>
          <w:szCs w:val="20"/>
        </w:rPr>
        <w:t>liczba</w:t>
      </w:r>
      <w:r w:rsidR="00CD72EC" w:rsidRPr="007310B3">
        <w:rPr>
          <w:rFonts w:ascii="URW DIN" w:hAnsi="URW DIN"/>
          <w:sz w:val="20"/>
          <w:szCs w:val="20"/>
        </w:rPr>
        <w:t xml:space="preserve"> przekierowań z reklamy w okresie 4 miesięcy trwania kampanii wyniesie 8 000, a estymowane wyświetlenia reklamy ok. 400</w:t>
      </w:r>
      <w:r w:rsidR="00CD72EC" w:rsidRPr="007310B3">
        <w:rPr>
          <w:rFonts w:ascii="Cambria Math" w:hAnsi="Cambria Math" w:cs="Cambria Math"/>
          <w:sz w:val="20"/>
          <w:szCs w:val="20"/>
        </w:rPr>
        <w:t> </w:t>
      </w:r>
      <w:r w:rsidR="00CD72EC" w:rsidRPr="007310B3">
        <w:rPr>
          <w:rFonts w:ascii="URW DIN" w:hAnsi="URW DIN"/>
          <w:sz w:val="20"/>
          <w:szCs w:val="20"/>
        </w:rPr>
        <w:t>000</w:t>
      </w:r>
      <w:r w:rsidR="007310B3">
        <w:rPr>
          <w:rFonts w:ascii="URW DIN" w:hAnsi="URW DIN"/>
          <w:sz w:val="20"/>
          <w:szCs w:val="20"/>
        </w:rPr>
        <w:t>;</w:t>
      </w:r>
    </w:p>
    <w:p w14:paraId="25332155" w14:textId="3BCBC6E6" w:rsidR="00461B88" w:rsidRPr="007310B3" w:rsidRDefault="0061406D" w:rsidP="00461B88">
      <w:pPr>
        <w:numPr>
          <w:ilvl w:val="3"/>
          <w:numId w:val="1"/>
        </w:numPr>
        <w:spacing w:after="120"/>
        <w:jc w:val="both"/>
        <w:rPr>
          <w:rFonts w:ascii="URW DIN" w:hAnsi="URW DIN"/>
          <w:sz w:val="20"/>
          <w:szCs w:val="20"/>
        </w:rPr>
      </w:pPr>
      <w:r w:rsidRPr="007310B3">
        <w:rPr>
          <w:rFonts w:ascii="URW DIN" w:hAnsi="URW DIN"/>
          <w:sz w:val="20"/>
          <w:szCs w:val="20"/>
        </w:rPr>
        <w:t>założenie</w:t>
      </w:r>
      <w:r w:rsidR="00CD72EC" w:rsidRPr="007310B3">
        <w:rPr>
          <w:rFonts w:ascii="URW DIN" w:hAnsi="URW DIN"/>
          <w:sz w:val="20"/>
          <w:szCs w:val="20"/>
        </w:rPr>
        <w:t xml:space="preserve">, że </w:t>
      </w:r>
      <w:r w:rsidRPr="007310B3">
        <w:rPr>
          <w:rFonts w:ascii="URW DIN" w:hAnsi="URW DIN"/>
          <w:sz w:val="20"/>
          <w:szCs w:val="20"/>
        </w:rPr>
        <w:t>K</w:t>
      </w:r>
      <w:r w:rsidR="00CD72EC" w:rsidRPr="007310B3">
        <w:rPr>
          <w:rFonts w:ascii="URW DIN" w:hAnsi="URW DIN"/>
          <w:sz w:val="20"/>
          <w:szCs w:val="20"/>
        </w:rPr>
        <w:t xml:space="preserve">ampania prowadzona poprzez Facebook </w:t>
      </w:r>
      <w:proofErr w:type="spellStart"/>
      <w:r w:rsidR="00CD72EC" w:rsidRPr="007310B3">
        <w:rPr>
          <w:rFonts w:ascii="URW DIN" w:hAnsi="URW DIN"/>
          <w:sz w:val="20"/>
          <w:szCs w:val="20"/>
        </w:rPr>
        <w:t>Ads</w:t>
      </w:r>
      <w:proofErr w:type="spellEnd"/>
      <w:r w:rsidR="00CD72EC" w:rsidRPr="007310B3">
        <w:rPr>
          <w:rFonts w:ascii="URW DIN" w:hAnsi="URW DIN"/>
          <w:sz w:val="20"/>
          <w:szCs w:val="20"/>
        </w:rPr>
        <w:t xml:space="preserve"> pozwoli na uzyskanie estymowanej wartości wyświetleń przynajmniej 16 mln, co powinno przełożyć się na pozyskanie ok. 15</w:t>
      </w:r>
      <w:r w:rsidR="00CD72EC" w:rsidRPr="007310B3">
        <w:rPr>
          <w:rFonts w:ascii="Cambria Math" w:hAnsi="Cambria Math" w:cs="Cambria Math"/>
          <w:sz w:val="20"/>
          <w:szCs w:val="20"/>
        </w:rPr>
        <w:t> </w:t>
      </w:r>
      <w:r w:rsidR="00CD72EC" w:rsidRPr="007310B3">
        <w:rPr>
          <w:rFonts w:ascii="URW DIN" w:hAnsi="URW DIN"/>
          <w:sz w:val="20"/>
          <w:szCs w:val="20"/>
        </w:rPr>
        <w:t>000 wej</w:t>
      </w:r>
      <w:r w:rsidR="00CD72EC" w:rsidRPr="007310B3">
        <w:rPr>
          <w:rFonts w:ascii="URW DIN" w:hAnsi="URW DIN" w:cs="URW DIN"/>
          <w:sz w:val="20"/>
          <w:szCs w:val="20"/>
        </w:rPr>
        <w:t>ść</w:t>
      </w:r>
      <w:r w:rsidR="00CD72EC" w:rsidRPr="007310B3">
        <w:rPr>
          <w:rFonts w:ascii="URW DIN" w:hAnsi="URW DIN"/>
          <w:sz w:val="20"/>
          <w:szCs w:val="20"/>
        </w:rPr>
        <w:t xml:space="preserve"> na stron</w:t>
      </w:r>
      <w:r w:rsidR="00CD72EC" w:rsidRPr="007310B3">
        <w:rPr>
          <w:rFonts w:ascii="URW DIN" w:hAnsi="URW DIN" w:cs="URW DIN"/>
          <w:sz w:val="20"/>
          <w:szCs w:val="20"/>
        </w:rPr>
        <w:t>ę</w:t>
      </w:r>
      <w:r w:rsidR="00CD72EC" w:rsidRPr="007310B3">
        <w:rPr>
          <w:rFonts w:ascii="URW DIN" w:hAnsi="URW DIN"/>
          <w:sz w:val="20"/>
          <w:szCs w:val="20"/>
        </w:rPr>
        <w:t xml:space="preserve"> internetow</w:t>
      </w:r>
      <w:r w:rsidR="00CD72EC" w:rsidRPr="007310B3">
        <w:rPr>
          <w:rFonts w:ascii="URW DIN" w:hAnsi="URW DIN" w:cs="URW DIN"/>
          <w:sz w:val="20"/>
          <w:szCs w:val="20"/>
        </w:rPr>
        <w:t>ą</w:t>
      </w:r>
      <w:r w:rsidR="00CD72EC" w:rsidRPr="007310B3">
        <w:rPr>
          <w:rFonts w:ascii="URW DIN" w:hAnsi="URW DIN"/>
          <w:sz w:val="20"/>
          <w:szCs w:val="20"/>
        </w:rPr>
        <w:t xml:space="preserve"> www.dfg.ufg.pl</w:t>
      </w:r>
      <w:r w:rsidR="007310B3">
        <w:rPr>
          <w:rFonts w:ascii="URW DIN" w:hAnsi="URW DIN"/>
          <w:sz w:val="20"/>
          <w:szCs w:val="20"/>
        </w:rPr>
        <w:t>;</w:t>
      </w:r>
    </w:p>
    <w:p w14:paraId="1131497A" w14:textId="5A3DD2CD" w:rsidR="00461B88" w:rsidRPr="007310B3" w:rsidRDefault="0061406D" w:rsidP="00461B88">
      <w:pPr>
        <w:numPr>
          <w:ilvl w:val="3"/>
          <w:numId w:val="1"/>
        </w:numPr>
        <w:spacing w:after="120"/>
        <w:jc w:val="both"/>
        <w:rPr>
          <w:rFonts w:ascii="URW DIN" w:hAnsi="URW DIN"/>
          <w:sz w:val="20"/>
          <w:szCs w:val="20"/>
        </w:rPr>
      </w:pPr>
      <w:r w:rsidRPr="007310B3">
        <w:rPr>
          <w:rFonts w:ascii="URW DIN" w:hAnsi="URW DIN"/>
          <w:sz w:val="20"/>
          <w:szCs w:val="20"/>
        </w:rPr>
        <w:t>wygenerowanie w ramach ś</w:t>
      </w:r>
      <w:r w:rsidR="00CD72EC" w:rsidRPr="007310B3">
        <w:rPr>
          <w:rFonts w:ascii="URW DIN" w:hAnsi="URW DIN"/>
          <w:sz w:val="20"/>
          <w:szCs w:val="20"/>
        </w:rPr>
        <w:t>rodowisk</w:t>
      </w:r>
      <w:r w:rsidRPr="007310B3">
        <w:rPr>
          <w:rFonts w:ascii="URW DIN" w:hAnsi="URW DIN"/>
          <w:sz w:val="20"/>
          <w:szCs w:val="20"/>
        </w:rPr>
        <w:t>a</w:t>
      </w:r>
      <w:r w:rsidR="00CD72EC" w:rsidRPr="007310B3">
        <w:rPr>
          <w:rFonts w:ascii="URW DIN" w:hAnsi="URW DIN"/>
          <w:sz w:val="20"/>
          <w:szCs w:val="20"/>
        </w:rPr>
        <w:t xml:space="preserve"> </w:t>
      </w:r>
      <w:proofErr w:type="spellStart"/>
      <w:r w:rsidR="00CD72EC" w:rsidRPr="007310B3">
        <w:rPr>
          <w:rFonts w:ascii="URW DIN" w:hAnsi="URW DIN"/>
          <w:sz w:val="20"/>
          <w:szCs w:val="20"/>
        </w:rPr>
        <w:t>DoubleClick</w:t>
      </w:r>
      <w:proofErr w:type="spellEnd"/>
      <w:r w:rsidR="00CD72EC" w:rsidRPr="007310B3">
        <w:rPr>
          <w:rFonts w:ascii="URW DIN" w:hAnsi="URW DIN"/>
          <w:sz w:val="20"/>
          <w:szCs w:val="20"/>
        </w:rPr>
        <w:t xml:space="preserve"> </w:t>
      </w:r>
      <w:proofErr w:type="spellStart"/>
      <w:r w:rsidR="00CD72EC" w:rsidRPr="007310B3">
        <w:rPr>
          <w:rFonts w:ascii="URW DIN" w:hAnsi="URW DIN"/>
          <w:sz w:val="20"/>
          <w:szCs w:val="20"/>
        </w:rPr>
        <w:t>Programmatic</w:t>
      </w:r>
      <w:proofErr w:type="spellEnd"/>
      <w:r w:rsidR="00CD72EC" w:rsidRPr="007310B3">
        <w:rPr>
          <w:rFonts w:ascii="URW DIN" w:hAnsi="URW DIN"/>
          <w:sz w:val="20"/>
          <w:szCs w:val="20"/>
        </w:rPr>
        <w:t xml:space="preserve"> </w:t>
      </w:r>
      <w:proofErr w:type="spellStart"/>
      <w:r w:rsidR="00CD72EC" w:rsidRPr="007310B3">
        <w:rPr>
          <w:rFonts w:ascii="URW DIN" w:hAnsi="URW DIN"/>
          <w:sz w:val="20"/>
          <w:szCs w:val="20"/>
        </w:rPr>
        <w:t>Buying</w:t>
      </w:r>
      <w:proofErr w:type="spellEnd"/>
      <w:r w:rsidR="00CD72EC" w:rsidRPr="007310B3">
        <w:rPr>
          <w:rFonts w:ascii="URW DIN" w:hAnsi="URW DIN"/>
          <w:sz w:val="20"/>
          <w:szCs w:val="20"/>
        </w:rPr>
        <w:t xml:space="preserve"> (RTB) wyświetlenia na poziomie 17 mln w okresie trwania </w:t>
      </w:r>
      <w:r w:rsidRPr="007310B3">
        <w:rPr>
          <w:rFonts w:ascii="URW DIN" w:hAnsi="URW DIN"/>
          <w:sz w:val="20"/>
          <w:szCs w:val="20"/>
        </w:rPr>
        <w:t>K</w:t>
      </w:r>
      <w:r w:rsidR="00CD72EC" w:rsidRPr="007310B3">
        <w:rPr>
          <w:rFonts w:ascii="URW DIN" w:hAnsi="URW DIN"/>
          <w:sz w:val="20"/>
          <w:szCs w:val="20"/>
        </w:rPr>
        <w:t>ampanii, co pozwoliłoby na uzyskanie ok. 3800 wejść na stronę internetową</w:t>
      </w:r>
      <w:r w:rsidR="007310B3">
        <w:rPr>
          <w:rFonts w:ascii="URW DIN" w:hAnsi="URW DIN"/>
          <w:sz w:val="20"/>
          <w:szCs w:val="20"/>
        </w:rPr>
        <w:t>;</w:t>
      </w:r>
    </w:p>
    <w:p w14:paraId="683D15DC" w14:textId="3749338C" w:rsidR="00461B88" w:rsidRPr="007310B3" w:rsidRDefault="00CD72EC" w:rsidP="00461B88">
      <w:pPr>
        <w:numPr>
          <w:ilvl w:val="3"/>
          <w:numId w:val="1"/>
        </w:numPr>
        <w:spacing w:after="120"/>
        <w:jc w:val="both"/>
        <w:rPr>
          <w:rFonts w:ascii="URW DIN" w:hAnsi="URW DIN"/>
          <w:sz w:val="20"/>
          <w:szCs w:val="20"/>
        </w:rPr>
      </w:pPr>
      <w:r w:rsidRPr="007310B3">
        <w:rPr>
          <w:rFonts w:ascii="URW DIN" w:hAnsi="URW DIN"/>
          <w:sz w:val="20"/>
          <w:szCs w:val="20"/>
        </w:rPr>
        <w:t>obsłu</w:t>
      </w:r>
      <w:r w:rsidR="0061406D" w:rsidRPr="007310B3">
        <w:rPr>
          <w:rFonts w:ascii="URW DIN" w:hAnsi="URW DIN"/>
          <w:sz w:val="20"/>
          <w:szCs w:val="20"/>
        </w:rPr>
        <w:t>gę</w:t>
      </w:r>
      <w:r w:rsidRPr="007310B3">
        <w:rPr>
          <w:rFonts w:ascii="URW DIN" w:hAnsi="URW DIN"/>
          <w:sz w:val="20"/>
          <w:szCs w:val="20"/>
        </w:rPr>
        <w:t xml:space="preserve"> PR </w:t>
      </w:r>
      <w:r w:rsidR="0061406D" w:rsidRPr="007310B3">
        <w:rPr>
          <w:rFonts w:ascii="URW DIN" w:hAnsi="URW DIN"/>
          <w:sz w:val="20"/>
          <w:szCs w:val="20"/>
        </w:rPr>
        <w:t>do 31 grudnia 2022 roku</w:t>
      </w:r>
      <w:r w:rsidRPr="007310B3">
        <w:rPr>
          <w:rFonts w:ascii="URW DIN" w:hAnsi="URW DIN"/>
          <w:sz w:val="20"/>
          <w:szCs w:val="20"/>
        </w:rPr>
        <w:t xml:space="preserve">, która będzie polegała m.in. na: aranżacji materiałów w mediach z wykorzystaniem trzech najpopularniejszych rozwiązań </w:t>
      </w:r>
      <w:proofErr w:type="spellStart"/>
      <w:r w:rsidRPr="007310B3">
        <w:rPr>
          <w:rFonts w:ascii="URW DIN" w:hAnsi="URW DIN"/>
          <w:sz w:val="20"/>
          <w:szCs w:val="20"/>
        </w:rPr>
        <w:t>mediowych</w:t>
      </w:r>
      <w:proofErr w:type="spellEnd"/>
      <w:r w:rsidRPr="007310B3">
        <w:rPr>
          <w:rFonts w:ascii="URW DIN" w:hAnsi="URW DIN"/>
          <w:sz w:val="20"/>
          <w:szCs w:val="20"/>
        </w:rPr>
        <w:t xml:space="preserve">, maksymalizacji wyników Kampanii, poprzez zmiany kreacji, </w:t>
      </w:r>
      <w:proofErr w:type="spellStart"/>
      <w:r w:rsidRPr="007310B3">
        <w:rPr>
          <w:rFonts w:ascii="URW DIN" w:hAnsi="URW DIN"/>
          <w:sz w:val="20"/>
          <w:szCs w:val="20"/>
        </w:rPr>
        <w:t>targetowanie</w:t>
      </w:r>
      <w:proofErr w:type="spellEnd"/>
      <w:r w:rsidRPr="007310B3">
        <w:rPr>
          <w:rFonts w:ascii="URW DIN" w:hAnsi="URW DIN"/>
          <w:sz w:val="20"/>
          <w:szCs w:val="20"/>
        </w:rPr>
        <w:t xml:space="preserve"> reklam, wykorzystanie narzędzi </w:t>
      </w:r>
      <w:proofErr w:type="spellStart"/>
      <w:r w:rsidRPr="007310B3">
        <w:rPr>
          <w:rFonts w:ascii="URW DIN" w:hAnsi="URW DIN"/>
          <w:sz w:val="20"/>
          <w:szCs w:val="20"/>
        </w:rPr>
        <w:t>mediowych</w:t>
      </w:r>
      <w:proofErr w:type="spellEnd"/>
      <w:r w:rsidRPr="007310B3">
        <w:rPr>
          <w:rFonts w:ascii="URW DIN" w:hAnsi="URW DIN"/>
          <w:sz w:val="20"/>
          <w:szCs w:val="20"/>
        </w:rPr>
        <w:t xml:space="preserve"> w celu minimalizacji kosztów zakupu i maksymalizacji dotarcia do grupy docelowej; działaniach real </w:t>
      </w:r>
      <w:proofErr w:type="spellStart"/>
      <w:r w:rsidRPr="007310B3">
        <w:rPr>
          <w:rFonts w:ascii="URW DIN" w:hAnsi="URW DIN"/>
          <w:sz w:val="20"/>
          <w:szCs w:val="20"/>
        </w:rPr>
        <w:t>time</w:t>
      </w:r>
      <w:proofErr w:type="spellEnd"/>
      <w:r w:rsidRPr="007310B3">
        <w:rPr>
          <w:rFonts w:ascii="URW DIN" w:hAnsi="URW DIN"/>
          <w:sz w:val="20"/>
          <w:szCs w:val="20"/>
        </w:rPr>
        <w:t xml:space="preserve"> PR, stały monitoring mediów z analizą komentarzy (Wykonawca zapewnia dostęp Zamawiającemu do platformy monitoringu mediów)</w:t>
      </w:r>
      <w:r w:rsidR="007310B3">
        <w:rPr>
          <w:rFonts w:ascii="URW DIN" w:hAnsi="URW DIN"/>
          <w:sz w:val="20"/>
          <w:szCs w:val="20"/>
        </w:rPr>
        <w:t>;</w:t>
      </w:r>
    </w:p>
    <w:p w14:paraId="69894EF8" w14:textId="77777777" w:rsidR="00461B88" w:rsidRPr="007310B3" w:rsidRDefault="00CD72EC" w:rsidP="00461B88">
      <w:pPr>
        <w:numPr>
          <w:ilvl w:val="3"/>
          <w:numId w:val="1"/>
        </w:numPr>
        <w:spacing w:after="120"/>
        <w:jc w:val="both"/>
        <w:rPr>
          <w:rFonts w:ascii="URW DIN" w:hAnsi="URW DIN"/>
          <w:sz w:val="20"/>
          <w:szCs w:val="20"/>
        </w:rPr>
      </w:pPr>
      <w:r w:rsidRPr="007310B3">
        <w:rPr>
          <w:rFonts w:ascii="URW DIN" w:hAnsi="URW DIN"/>
          <w:sz w:val="20"/>
          <w:szCs w:val="20"/>
        </w:rPr>
        <w:t>przekazanie wszystkich materiałów Kampanii w celu korzystania z nich i archiwizacji przez Zamawiającego w postaci elektronicznej;</w:t>
      </w:r>
      <w:r w:rsidRPr="007310B3">
        <w:rPr>
          <w:rFonts w:ascii="Cambria Math" w:hAnsi="Cambria Math" w:cs="Cambria Math"/>
          <w:sz w:val="20"/>
          <w:szCs w:val="20"/>
        </w:rPr>
        <w:t> </w:t>
      </w:r>
      <w:r w:rsidRPr="007310B3">
        <w:rPr>
          <w:rFonts w:ascii="URW DIN" w:hAnsi="URW DIN"/>
          <w:sz w:val="20"/>
          <w:szCs w:val="20"/>
        </w:rPr>
        <w:t xml:space="preserve"> </w:t>
      </w:r>
    </w:p>
    <w:p w14:paraId="18C51B1C" w14:textId="3E0E4B12" w:rsidR="00CD72EC" w:rsidRPr="007310B3" w:rsidRDefault="0061406D" w:rsidP="00461B88">
      <w:pPr>
        <w:numPr>
          <w:ilvl w:val="3"/>
          <w:numId w:val="1"/>
        </w:numPr>
        <w:spacing w:after="120"/>
        <w:jc w:val="both"/>
        <w:rPr>
          <w:rFonts w:ascii="URW DIN" w:hAnsi="URW DIN"/>
          <w:sz w:val="20"/>
          <w:szCs w:val="20"/>
        </w:rPr>
      </w:pPr>
      <w:r w:rsidRPr="007310B3">
        <w:rPr>
          <w:rFonts w:ascii="URW DIN" w:hAnsi="URW DIN"/>
          <w:sz w:val="20"/>
          <w:szCs w:val="20"/>
        </w:rPr>
        <w:t>przedstawianie wszystkich materiałów</w:t>
      </w:r>
      <w:r w:rsidR="00CD72EC" w:rsidRPr="007310B3">
        <w:rPr>
          <w:rFonts w:ascii="URW DIN" w:hAnsi="URW DIN"/>
          <w:sz w:val="20"/>
          <w:szCs w:val="20"/>
        </w:rPr>
        <w:t xml:space="preserve"> do akceptacji Zamawiającego</w:t>
      </w:r>
      <w:r w:rsidRPr="007310B3">
        <w:rPr>
          <w:rFonts w:ascii="URW DIN" w:hAnsi="URW DIN"/>
          <w:sz w:val="20"/>
          <w:szCs w:val="20"/>
        </w:rPr>
        <w:t xml:space="preserve">, przy czym </w:t>
      </w:r>
      <w:r w:rsidR="00CD72EC" w:rsidRPr="007310B3">
        <w:rPr>
          <w:rFonts w:ascii="URW DIN" w:hAnsi="URW DIN"/>
          <w:sz w:val="20"/>
          <w:szCs w:val="20"/>
        </w:rPr>
        <w:t xml:space="preserve">Wykonawca zobowiązany jest dokonywać modyfikacji materiałów przedstawionych w Ofercie zgodnie z uwagami przedstawionymi przez Zamawiającego. </w:t>
      </w:r>
    </w:p>
    <w:p w14:paraId="2806A752" w14:textId="77777777" w:rsidR="00C7519E" w:rsidRPr="007310B3" w:rsidRDefault="00CD72EC" w:rsidP="00C7519E">
      <w:pPr>
        <w:numPr>
          <w:ilvl w:val="2"/>
          <w:numId w:val="1"/>
        </w:numPr>
        <w:spacing w:after="120"/>
        <w:jc w:val="both"/>
        <w:rPr>
          <w:rFonts w:ascii="URW DIN" w:hAnsi="URW DIN"/>
          <w:sz w:val="20"/>
          <w:szCs w:val="20"/>
        </w:rPr>
      </w:pPr>
      <w:r w:rsidRPr="007310B3">
        <w:rPr>
          <w:rFonts w:ascii="URW DIN" w:hAnsi="URW DIN"/>
          <w:sz w:val="20"/>
          <w:szCs w:val="20"/>
        </w:rPr>
        <w:t>Przedłożenie Zamawiającemu pełnego raportu podsumowującego kampanię reklamową, obejmującego:</w:t>
      </w:r>
      <w:r w:rsidRPr="007310B3">
        <w:rPr>
          <w:rFonts w:ascii="Cambria Math" w:hAnsi="Cambria Math" w:cs="Cambria Math"/>
          <w:sz w:val="20"/>
          <w:szCs w:val="20"/>
        </w:rPr>
        <w:t> </w:t>
      </w:r>
      <w:r w:rsidRPr="007310B3">
        <w:rPr>
          <w:rFonts w:ascii="URW DIN" w:hAnsi="URW DIN"/>
          <w:sz w:val="20"/>
          <w:szCs w:val="20"/>
        </w:rPr>
        <w:t xml:space="preserve"> </w:t>
      </w:r>
    </w:p>
    <w:p w14:paraId="5559DFED" w14:textId="4F212337" w:rsidR="00C7519E" w:rsidRPr="007310B3" w:rsidRDefault="00CD72EC" w:rsidP="00C7519E">
      <w:pPr>
        <w:numPr>
          <w:ilvl w:val="3"/>
          <w:numId w:val="1"/>
        </w:numPr>
        <w:spacing w:after="120"/>
        <w:jc w:val="both"/>
        <w:rPr>
          <w:rFonts w:ascii="URW DIN" w:hAnsi="URW DIN"/>
          <w:sz w:val="20"/>
          <w:szCs w:val="20"/>
        </w:rPr>
      </w:pPr>
      <w:r w:rsidRPr="007310B3">
        <w:rPr>
          <w:rFonts w:ascii="URW DIN" w:hAnsi="URW DIN"/>
          <w:sz w:val="20"/>
          <w:szCs w:val="20"/>
        </w:rPr>
        <w:t>pełny opis wykonywanych w ramach kampanii działań wraz z harmonogramem ich realizacji</w:t>
      </w:r>
      <w:r w:rsidR="007310B3">
        <w:rPr>
          <w:rFonts w:ascii="URW DIN" w:hAnsi="URW DIN"/>
          <w:sz w:val="20"/>
          <w:szCs w:val="20"/>
        </w:rPr>
        <w:t>;</w:t>
      </w:r>
    </w:p>
    <w:p w14:paraId="29793ABE" w14:textId="231A936D" w:rsidR="009140D9" w:rsidRPr="007310B3" w:rsidRDefault="00CD72EC" w:rsidP="00C7519E">
      <w:pPr>
        <w:numPr>
          <w:ilvl w:val="3"/>
          <w:numId w:val="1"/>
        </w:numPr>
        <w:spacing w:after="120"/>
        <w:jc w:val="both"/>
        <w:rPr>
          <w:rFonts w:ascii="URW DIN" w:hAnsi="URW DIN"/>
          <w:sz w:val="20"/>
          <w:szCs w:val="20"/>
        </w:rPr>
      </w:pPr>
      <w:r w:rsidRPr="007310B3">
        <w:rPr>
          <w:rFonts w:ascii="URW DIN" w:hAnsi="URW DIN"/>
          <w:sz w:val="20"/>
          <w:szCs w:val="20"/>
        </w:rPr>
        <w:t xml:space="preserve">sprawozdanie z wykonania </w:t>
      </w:r>
      <w:r w:rsidR="0061406D" w:rsidRPr="007310B3">
        <w:rPr>
          <w:rFonts w:ascii="URW DIN" w:hAnsi="URW DIN"/>
          <w:sz w:val="20"/>
          <w:szCs w:val="20"/>
        </w:rPr>
        <w:t>m</w:t>
      </w:r>
      <w:r w:rsidRPr="007310B3">
        <w:rPr>
          <w:rFonts w:ascii="URW DIN" w:hAnsi="URW DIN"/>
          <w:sz w:val="20"/>
          <w:szCs w:val="20"/>
        </w:rPr>
        <w:t>edia</w:t>
      </w:r>
      <w:r w:rsidR="0061406D" w:rsidRPr="007310B3">
        <w:rPr>
          <w:rFonts w:ascii="URW DIN" w:hAnsi="URW DIN"/>
          <w:sz w:val="20"/>
          <w:szCs w:val="20"/>
        </w:rPr>
        <w:t xml:space="preserve"> </w:t>
      </w:r>
      <w:r w:rsidRPr="007310B3">
        <w:rPr>
          <w:rFonts w:ascii="URW DIN" w:hAnsi="URW DIN"/>
          <w:sz w:val="20"/>
          <w:szCs w:val="20"/>
        </w:rPr>
        <w:t xml:space="preserve">planu, wraz z wycinkami i potwierdzeniem emisji w mediach oraz dokumentację graficzną kampanii, uwzględniającą wszystkie wykorzystane w jej ramach materiały reklamowe. </w:t>
      </w:r>
    </w:p>
    <w:p w14:paraId="2ACF597A" w14:textId="25E69C86" w:rsidR="00343CAC" w:rsidRPr="007310B3" w:rsidRDefault="007E53EC" w:rsidP="003C2B6A">
      <w:pPr>
        <w:numPr>
          <w:ilvl w:val="1"/>
          <w:numId w:val="1"/>
        </w:numPr>
        <w:tabs>
          <w:tab w:val="clear" w:pos="720"/>
        </w:tabs>
        <w:spacing w:after="120"/>
        <w:ind w:left="1080" w:hanging="720"/>
        <w:jc w:val="both"/>
        <w:rPr>
          <w:rFonts w:ascii="URW DIN" w:hAnsi="URW DIN"/>
          <w:sz w:val="20"/>
          <w:szCs w:val="20"/>
        </w:rPr>
      </w:pPr>
      <w:r w:rsidRPr="007310B3">
        <w:rPr>
          <w:rFonts w:ascii="URW DIN" w:hAnsi="URW DIN"/>
          <w:sz w:val="20"/>
          <w:szCs w:val="20"/>
        </w:rPr>
        <w:t>Niniejsza Umowa ma charakter umowy rezultatu, jakim będzie zgodne z ustaleniami Stron wykonanie przedmiotu Umowy</w:t>
      </w:r>
      <w:r w:rsidR="002E31AB" w:rsidRPr="007310B3">
        <w:rPr>
          <w:rFonts w:ascii="URW DIN" w:hAnsi="URW DIN"/>
          <w:sz w:val="20"/>
          <w:szCs w:val="20"/>
        </w:rPr>
        <w:t>.</w:t>
      </w:r>
      <w:r w:rsidR="009140D9" w:rsidRPr="007310B3">
        <w:rPr>
          <w:rFonts w:ascii="URW DIN" w:hAnsi="URW DIN"/>
          <w:sz w:val="20"/>
          <w:szCs w:val="20"/>
        </w:rPr>
        <w:t xml:space="preserve"> </w:t>
      </w:r>
      <w:r w:rsidR="002E31AB" w:rsidRPr="007310B3">
        <w:rPr>
          <w:rFonts w:ascii="URW DIN" w:hAnsi="URW DIN" w:cs="Arial"/>
          <w:sz w:val="20"/>
          <w:szCs w:val="20"/>
        </w:rPr>
        <w:t>K</w:t>
      </w:r>
      <w:r w:rsidR="009140D9" w:rsidRPr="007310B3">
        <w:rPr>
          <w:rFonts w:ascii="URW DIN" w:hAnsi="URW DIN" w:cs="Arial"/>
          <w:sz w:val="20"/>
          <w:szCs w:val="20"/>
        </w:rPr>
        <w:t xml:space="preserve">ampania będzie </w:t>
      </w:r>
      <w:r w:rsidR="00BD5886" w:rsidRPr="007310B3">
        <w:rPr>
          <w:rFonts w:ascii="URW DIN" w:hAnsi="URW DIN" w:cs="Arial"/>
          <w:sz w:val="20"/>
          <w:szCs w:val="20"/>
        </w:rPr>
        <w:t xml:space="preserve">trwać </w:t>
      </w:r>
      <w:r w:rsidR="002E31AB" w:rsidRPr="007310B3">
        <w:rPr>
          <w:rFonts w:ascii="URW DIN" w:hAnsi="URW DIN" w:cs="Arial"/>
          <w:sz w:val="20"/>
          <w:szCs w:val="20"/>
        </w:rPr>
        <w:t xml:space="preserve">co najmniej </w:t>
      </w:r>
      <w:r w:rsidR="0061406D" w:rsidRPr="007310B3">
        <w:rPr>
          <w:rFonts w:ascii="URW DIN" w:hAnsi="URW DIN" w:cs="Arial"/>
          <w:sz w:val="20"/>
          <w:szCs w:val="20"/>
        </w:rPr>
        <w:t>4</w:t>
      </w:r>
      <w:r w:rsidR="00E56016" w:rsidRPr="007310B3">
        <w:rPr>
          <w:rFonts w:ascii="URW DIN" w:hAnsi="URW DIN" w:cs="Arial"/>
          <w:sz w:val="20"/>
          <w:szCs w:val="20"/>
        </w:rPr>
        <w:t xml:space="preserve"> miesiące</w:t>
      </w:r>
      <w:r w:rsidR="009140D9" w:rsidRPr="007310B3">
        <w:rPr>
          <w:rFonts w:ascii="URW DIN" w:hAnsi="URW DIN" w:cs="Arial"/>
          <w:sz w:val="20"/>
          <w:szCs w:val="20"/>
        </w:rPr>
        <w:t xml:space="preserve">, z tym że początek </w:t>
      </w:r>
      <w:r w:rsidR="0061406D" w:rsidRPr="007310B3">
        <w:rPr>
          <w:rFonts w:ascii="URW DIN" w:hAnsi="URW DIN" w:cs="Arial"/>
          <w:sz w:val="20"/>
          <w:szCs w:val="20"/>
        </w:rPr>
        <w:t>K</w:t>
      </w:r>
      <w:r w:rsidR="009140D9" w:rsidRPr="007310B3">
        <w:rPr>
          <w:rFonts w:ascii="URW DIN" w:hAnsi="URW DIN" w:cs="Arial"/>
          <w:sz w:val="20"/>
          <w:szCs w:val="20"/>
        </w:rPr>
        <w:t xml:space="preserve">ampanii nie nastąpi wcześniej niż </w:t>
      </w:r>
      <w:r w:rsidR="007310B3" w:rsidRPr="007310B3">
        <w:rPr>
          <w:rFonts w:ascii="URW DIN" w:hAnsi="URW DIN" w:cs="Arial"/>
          <w:sz w:val="20"/>
          <w:szCs w:val="20"/>
        </w:rPr>
        <w:t>30.06</w:t>
      </w:r>
      <w:r w:rsidR="00E56016" w:rsidRPr="007310B3">
        <w:rPr>
          <w:rFonts w:ascii="URW DIN" w:hAnsi="URW DIN" w:cs="Arial"/>
          <w:sz w:val="20"/>
          <w:szCs w:val="20"/>
        </w:rPr>
        <w:t>.202</w:t>
      </w:r>
      <w:r w:rsidR="007310B3" w:rsidRPr="007310B3">
        <w:rPr>
          <w:rFonts w:ascii="URW DIN" w:hAnsi="URW DIN" w:cs="Arial"/>
          <w:sz w:val="20"/>
          <w:szCs w:val="20"/>
        </w:rPr>
        <w:t>2</w:t>
      </w:r>
      <w:r w:rsidR="00E56016" w:rsidRPr="007310B3">
        <w:rPr>
          <w:rFonts w:ascii="URW DIN" w:hAnsi="URW DIN" w:cs="Arial"/>
          <w:sz w:val="20"/>
          <w:szCs w:val="20"/>
        </w:rPr>
        <w:t xml:space="preserve"> r</w:t>
      </w:r>
      <w:r w:rsidR="007310B3" w:rsidRPr="007310B3">
        <w:rPr>
          <w:rFonts w:ascii="URW DIN" w:hAnsi="URW DIN" w:cs="Arial"/>
          <w:sz w:val="20"/>
          <w:szCs w:val="20"/>
        </w:rPr>
        <w:t xml:space="preserve">. </w:t>
      </w:r>
      <w:r w:rsidR="001E0593" w:rsidRPr="007310B3">
        <w:rPr>
          <w:rFonts w:ascii="URW DIN" w:hAnsi="URW DIN" w:cs="Arial"/>
          <w:sz w:val="20"/>
          <w:szCs w:val="20"/>
        </w:rPr>
        <w:t xml:space="preserve">Zakończenie </w:t>
      </w:r>
      <w:r w:rsidR="007310B3" w:rsidRPr="007310B3">
        <w:rPr>
          <w:rFonts w:ascii="URW DIN" w:hAnsi="URW DIN" w:cs="Arial"/>
          <w:sz w:val="20"/>
          <w:szCs w:val="20"/>
        </w:rPr>
        <w:t>K</w:t>
      </w:r>
      <w:r w:rsidR="001E0593" w:rsidRPr="007310B3">
        <w:rPr>
          <w:rFonts w:ascii="URW DIN" w:hAnsi="URW DIN" w:cs="Arial"/>
          <w:sz w:val="20"/>
          <w:szCs w:val="20"/>
        </w:rPr>
        <w:t xml:space="preserve">ampanii </w:t>
      </w:r>
      <w:r w:rsidR="007310B3" w:rsidRPr="007310B3">
        <w:rPr>
          <w:rFonts w:ascii="URW DIN" w:hAnsi="URW DIN" w:cs="Arial"/>
          <w:sz w:val="20"/>
          <w:szCs w:val="20"/>
        </w:rPr>
        <w:t xml:space="preserve">nastąpi </w:t>
      </w:r>
      <w:r w:rsidR="001E0593" w:rsidRPr="007310B3">
        <w:rPr>
          <w:rFonts w:ascii="URW DIN" w:hAnsi="URW DIN" w:cs="Arial"/>
          <w:sz w:val="20"/>
          <w:szCs w:val="20"/>
        </w:rPr>
        <w:t>najpóźniej</w:t>
      </w:r>
      <w:r w:rsidR="007310B3" w:rsidRPr="007310B3">
        <w:rPr>
          <w:rFonts w:ascii="URW DIN" w:hAnsi="URW DIN" w:cs="Arial"/>
          <w:sz w:val="20"/>
          <w:szCs w:val="20"/>
        </w:rPr>
        <w:t xml:space="preserve"> do dnia</w:t>
      </w:r>
      <w:r w:rsidR="001E0593" w:rsidRPr="007310B3">
        <w:rPr>
          <w:rFonts w:ascii="URW DIN" w:hAnsi="URW DIN" w:cs="Arial"/>
          <w:sz w:val="20"/>
          <w:szCs w:val="20"/>
        </w:rPr>
        <w:t xml:space="preserve"> </w:t>
      </w:r>
      <w:r w:rsidR="007310B3" w:rsidRPr="007310B3">
        <w:rPr>
          <w:rFonts w:ascii="URW DIN" w:hAnsi="URW DIN" w:cs="Arial"/>
          <w:sz w:val="20"/>
          <w:szCs w:val="20"/>
        </w:rPr>
        <w:t>31.12</w:t>
      </w:r>
      <w:r w:rsidR="001E0593" w:rsidRPr="007310B3">
        <w:rPr>
          <w:rFonts w:ascii="URW DIN" w:hAnsi="URW DIN" w:cs="Arial"/>
          <w:sz w:val="20"/>
          <w:szCs w:val="20"/>
        </w:rPr>
        <w:t>.202</w:t>
      </w:r>
      <w:r w:rsidR="007310B3" w:rsidRPr="007310B3">
        <w:rPr>
          <w:rFonts w:ascii="URW DIN" w:hAnsi="URW DIN" w:cs="Arial"/>
          <w:sz w:val="20"/>
          <w:szCs w:val="20"/>
        </w:rPr>
        <w:t>2</w:t>
      </w:r>
      <w:r w:rsidR="001E0593" w:rsidRPr="007310B3">
        <w:rPr>
          <w:rFonts w:ascii="URW DIN" w:hAnsi="URW DIN" w:cs="Arial"/>
          <w:sz w:val="20"/>
          <w:szCs w:val="20"/>
        </w:rPr>
        <w:t xml:space="preserve"> r.</w:t>
      </w:r>
    </w:p>
    <w:p w14:paraId="6FA8579D" w14:textId="7A7E0BB4" w:rsidR="00A74CB1" w:rsidRPr="00C00C3F" w:rsidRDefault="00A74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Szczegółowy opis </w:t>
      </w:r>
      <w:r w:rsidR="007E53EC" w:rsidRPr="00C00C3F">
        <w:rPr>
          <w:rFonts w:ascii="URW DIN" w:hAnsi="URW DIN"/>
          <w:sz w:val="20"/>
          <w:szCs w:val="20"/>
        </w:rPr>
        <w:t>Prac</w:t>
      </w:r>
      <w:r w:rsidRPr="00C00C3F">
        <w:rPr>
          <w:rFonts w:ascii="URW DIN" w:hAnsi="URW DIN"/>
          <w:sz w:val="20"/>
          <w:szCs w:val="20"/>
        </w:rPr>
        <w:t xml:space="preserve">, które zrealizuje Wykonawca w celu wykonania </w:t>
      </w:r>
      <w:r w:rsidR="00374302" w:rsidRPr="00C00C3F">
        <w:rPr>
          <w:rFonts w:ascii="URW DIN" w:hAnsi="URW DIN"/>
          <w:sz w:val="20"/>
          <w:szCs w:val="20"/>
        </w:rPr>
        <w:t>P</w:t>
      </w:r>
      <w:r w:rsidR="007E53EC" w:rsidRPr="00C00C3F">
        <w:rPr>
          <w:rFonts w:ascii="URW DIN" w:hAnsi="URW DIN"/>
          <w:sz w:val="20"/>
          <w:szCs w:val="20"/>
        </w:rPr>
        <w:t>rzedmiotu Umowy</w:t>
      </w:r>
      <w:r w:rsidRPr="00C00C3F">
        <w:rPr>
          <w:rFonts w:ascii="URW DIN" w:hAnsi="URW DIN"/>
          <w:sz w:val="20"/>
          <w:szCs w:val="20"/>
        </w:rPr>
        <w:t>, stanowi Załącznik nr 2 do niniejszej Umowy.</w:t>
      </w:r>
    </w:p>
    <w:p w14:paraId="28360804" w14:textId="77777777" w:rsidR="00B75475" w:rsidRPr="00C00C3F" w:rsidRDefault="00B75475" w:rsidP="003C2B6A">
      <w:pPr>
        <w:numPr>
          <w:ilvl w:val="0"/>
          <w:numId w:val="1"/>
        </w:numPr>
        <w:tabs>
          <w:tab w:val="clear" w:pos="5400"/>
        </w:tabs>
        <w:spacing w:after="120"/>
        <w:ind w:left="0" w:firstLine="0"/>
        <w:outlineLvl w:val="0"/>
        <w:rPr>
          <w:rFonts w:ascii="URW DIN" w:hAnsi="URW DIN" w:cs="Verdana"/>
          <w:b/>
          <w:bCs/>
          <w:sz w:val="20"/>
          <w:szCs w:val="20"/>
        </w:rPr>
      </w:pPr>
      <w:r w:rsidRPr="00C00C3F">
        <w:rPr>
          <w:rFonts w:ascii="URW DIN" w:hAnsi="URW DIN" w:cs="Verdana"/>
          <w:b/>
          <w:sz w:val="20"/>
          <w:szCs w:val="20"/>
        </w:rPr>
        <w:br/>
      </w:r>
      <w:bookmarkStart w:id="16" w:name="_Toc345664017"/>
      <w:bookmarkStart w:id="17" w:name="_Toc351645730"/>
      <w:bookmarkStart w:id="18" w:name="_Toc380484593"/>
      <w:bookmarkStart w:id="19" w:name="_Toc96698199"/>
      <w:r w:rsidRPr="00C00C3F">
        <w:rPr>
          <w:rFonts w:ascii="URW DIN" w:hAnsi="URW DIN" w:cs="Verdana"/>
          <w:b/>
          <w:sz w:val="20"/>
          <w:szCs w:val="20"/>
        </w:rPr>
        <w:t>OBOWIĄZKI WYKONAWCY</w:t>
      </w:r>
      <w:bookmarkEnd w:id="16"/>
      <w:bookmarkEnd w:id="17"/>
      <w:bookmarkEnd w:id="18"/>
      <w:bookmarkEnd w:id="19"/>
    </w:p>
    <w:p w14:paraId="3BDE3D2C" w14:textId="77777777" w:rsidR="00B75475" w:rsidRPr="00C00C3F" w:rsidRDefault="00B75475"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w:t>
      </w:r>
      <w:r w:rsidR="00691AE1" w:rsidRPr="00C00C3F">
        <w:rPr>
          <w:rFonts w:ascii="URW DIN" w:hAnsi="URW DIN"/>
          <w:sz w:val="20"/>
          <w:szCs w:val="20"/>
        </w:rPr>
        <w:t xml:space="preserve">a zobowiązuje się do </w:t>
      </w:r>
      <w:r w:rsidR="00A43FA0" w:rsidRPr="00C00C3F">
        <w:rPr>
          <w:rFonts w:ascii="URW DIN" w:hAnsi="URW DIN"/>
          <w:sz w:val="20"/>
          <w:szCs w:val="20"/>
        </w:rPr>
        <w:t>realizacji niniejszej Umowy</w:t>
      </w:r>
      <w:r w:rsidR="00691AE1" w:rsidRPr="00C00C3F">
        <w:rPr>
          <w:rFonts w:ascii="URW DIN" w:hAnsi="URW DIN"/>
          <w:sz w:val="20"/>
          <w:szCs w:val="20"/>
        </w:rPr>
        <w:t xml:space="preserve"> </w:t>
      </w:r>
      <w:r w:rsidRPr="00C00C3F">
        <w:rPr>
          <w:rFonts w:ascii="URW DIN" w:hAnsi="URW DIN"/>
          <w:sz w:val="20"/>
          <w:szCs w:val="20"/>
        </w:rPr>
        <w:t>z należytą starannością przy uwzględnieniu profesjonalnego charakteru jego działalności.</w:t>
      </w:r>
    </w:p>
    <w:p w14:paraId="57DD91E8" w14:textId="64AF4925" w:rsidR="0033205D" w:rsidRPr="00C00C3F" w:rsidRDefault="0033205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ramach wykonania Zamówienia, Wykonawca zobowiązuje się </w:t>
      </w:r>
      <w:r w:rsidR="004B0F8B" w:rsidRPr="00C00C3F">
        <w:rPr>
          <w:rFonts w:ascii="URW DIN" w:hAnsi="URW DIN"/>
          <w:sz w:val="20"/>
          <w:szCs w:val="20"/>
        </w:rPr>
        <w:t xml:space="preserve">w szczególności </w:t>
      </w:r>
      <w:r w:rsidRPr="00C00C3F">
        <w:rPr>
          <w:rFonts w:ascii="URW DIN" w:hAnsi="URW DIN"/>
          <w:sz w:val="20"/>
          <w:szCs w:val="20"/>
        </w:rPr>
        <w:t xml:space="preserve">do </w:t>
      </w:r>
      <w:r w:rsidR="007310B3">
        <w:rPr>
          <w:rFonts w:ascii="URW DIN" w:hAnsi="URW DIN"/>
          <w:sz w:val="20"/>
          <w:szCs w:val="20"/>
        </w:rPr>
        <w:t>realizacji działań określonych w § 2 pkt. 2.1.1.-2.1.3.</w:t>
      </w:r>
    </w:p>
    <w:p w14:paraId="06C968F6" w14:textId="77777777" w:rsidR="0033205D" w:rsidRPr="00C00C3F" w:rsidRDefault="00FB77CB"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Szczegółowy wykaz działań, które przeprowadzi Wykonawca w ramach opracowania strategii, a</w:t>
      </w:r>
      <w:r w:rsidR="00DF5B0D" w:rsidRPr="00C00C3F">
        <w:rPr>
          <w:rFonts w:ascii="URW DIN" w:hAnsi="URW DIN"/>
          <w:sz w:val="20"/>
          <w:szCs w:val="20"/>
        </w:rPr>
        <w:t> </w:t>
      </w:r>
      <w:r w:rsidRPr="00C00C3F">
        <w:rPr>
          <w:rFonts w:ascii="URW DIN" w:hAnsi="URW DIN"/>
          <w:sz w:val="20"/>
          <w:szCs w:val="20"/>
        </w:rPr>
        <w:t>następnie przeprowadzenia i obsługi Kampanii, został ujęty w Załączniku nr 2 do niniejszej Umowy</w:t>
      </w:r>
      <w:r w:rsidR="00D1320F" w:rsidRPr="00C00C3F">
        <w:rPr>
          <w:rFonts w:ascii="URW DIN" w:hAnsi="URW DIN"/>
          <w:sz w:val="20"/>
          <w:szCs w:val="20"/>
        </w:rPr>
        <w:t>, stanowiącym jej integralną część</w:t>
      </w:r>
      <w:r w:rsidRPr="00C00C3F">
        <w:rPr>
          <w:rFonts w:ascii="URW DIN" w:hAnsi="URW DIN"/>
          <w:sz w:val="20"/>
          <w:szCs w:val="20"/>
        </w:rPr>
        <w:t xml:space="preserve">. </w:t>
      </w:r>
    </w:p>
    <w:p w14:paraId="77CC4B6D" w14:textId="0A536FBE" w:rsidR="000644A0" w:rsidRPr="00C00C3F" w:rsidRDefault="00FB77CB"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zobowiązuje się ponadto, że język używany we wszelkich materiałach będzie zrozumiały, tj. nie może być oficjalny, urzędowy. Wykonawca zapewni, że nie będą stosowane trudne terminy i informacje o </w:t>
      </w:r>
      <w:r w:rsidR="006D634A" w:rsidRPr="00C00C3F">
        <w:rPr>
          <w:rFonts w:ascii="URW DIN" w:hAnsi="URW DIN"/>
          <w:sz w:val="20"/>
          <w:szCs w:val="20"/>
        </w:rPr>
        <w:t>Systemie</w:t>
      </w:r>
      <w:r w:rsidR="00135569" w:rsidRPr="00C00C3F">
        <w:rPr>
          <w:rFonts w:ascii="URW DIN" w:hAnsi="URW DIN"/>
          <w:sz w:val="20"/>
          <w:szCs w:val="20"/>
        </w:rPr>
        <w:t>,</w:t>
      </w:r>
      <w:r w:rsidRPr="00C00C3F">
        <w:rPr>
          <w:rFonts w:ascii="URW DIN" w:hAnsi="URW DIN"/>
          <w:sz w:val="20"/>
          <w:szCs w:val="20"/>
        </w:rPr>
        <w:t xml:space="preserve"> </w:t>
      </w:r>
      <w:r w:rsidR="00540781" w:rsidRPr="00C00C3F">
        <w:rPr>
          <w:rFonts w:ascii="URW DIN" w:hAnsi="URW DIN"/>
          <w:sz w:val="20"/>
          <w:szCs w:val="20"/>
        </w:rPr>
        <w:t xml:space="preserve">aby odbiorcy traktowali </w:t>
      </w:r>
      <w:r w:rsidR="006D634A" w:rsidRPr="00C00C3F">
        <w:rPr>
          <w:rFonts w:ascii="URW DIN" w:hAnsi="URW DIN"/>
          <w:sz w:val="20"/>
          <w:szCs w:val="20"/>
        </w:rPr>
        <w:t>DFG</w:t>
      </w:r>
      <w:r w:rsidR="002E31AB" w:rsidRPr="00C00C3F">
        <w:rPr>
          <w:rFonts w:ascii="URW DIN" w:hAnsi="URW DIN"/>
          <w:sz w:val="20"/>
          <w:szCs w:val="20"/>
        </w:rPr>
        <w:t xml:space="preserve"> </w:t>
      </w:r>
      <w:r w:rsidR="00540781" w:rsidRPr="00C00C3F">
        <w:rPr>
          <w:rFonts w:ascii="URW DIN" w:hAnsi="URW DIN"/>
          <w:sz w:val="20"/>
          <w:szCs w:val="20"/>
        </w:rPr>
        <w:t>jako przyjazną instytucję</w:t>
      </w:r>
      <w:r w:rsidR="00135569" w:rsidRPr="00C00C3F">
        <w:rPr>
          <w:rFonts w:ascii="URW DIN" w:hAnsi="URW DIN"/>
          <w:sz w:val="20"/>
          <w:szCs w:val="20"/>
        </w:rPr>
        <w:t>,</w:t>
      </w:r>
      <w:r w:rsidR="00540781" w:rsidRPr="00C00C3F">
        <w:rPr>
          <w:rFonts w:ascii="URW DIN" w:hAnsi="URW DIN"/>
          <w:sz w:val="20"/>
          <w:szCs w:val="20"/>
        </w:rPr>
        <w:t xml:space="preserve"> a </w:t>
      </w:r>
      <w:r w:rsidR="006E784F">
        <w:rPr>
          <w:rFonts w:ascii="URW DIN" w:hAnsi="URW DIN"/>
          <w:sz w:val="20"/>
          <w:szCs w:val="20"/>
        </w:rPr>
        <w:t>System</w:t>
      </w:r>
      <w:r w:rsidR="00540781" w:rsidRPr="00C00C3F">
        <w:rPr>
          <w:rFonts w:ascii="URW DIN" w:hAnsi="URW DIN"/>
          <w:sz w:val="20"/>
          <w:szCs w:val="20"/>
        </w:rPr>
        <w:t xml:space="preserve"> jako </w:t>
      </w:r>
      <w:r w:rsidR="009A0123" w:rsidRPr="00C00C3F">
        <w:rPr>
          <w:rFonts w:ascii="URW DIN" w:hAnsi="URW DIN"/>
          <w:sz w:val="20"/>
          <w:szCs w:val="20"/>
        </w:rPr>
        <w:t>narzędzie sprawnie realizujące zakładane dla niego cele</w:t>
      </w:r>
      <w:r w:rsidR="00540781" w:rsidRPr="00C00C3F">
        <w:rPr>
          <w:rFonts w:ascii="URW DIN" w:hAnsi="URW DIN"/>
          <w:sz w:val="20"/>
          <w:szCs w:val="20"/>
        </w:rPr>
        <w:t xml:space="preserve">. Przekaz ma </w:t>
      </w:r>
      <w:r w:rsidR="00135569" w:rsidRPr="00C00C3F">
        <w:rPr>
          <w:rFonts w:ascii="URW DIN" w:hAnsi="URW DIN"/>
          <w:sz w:val="20"/>
          <w:szCs w:val="20"/>
        </w:rPr>
        <w:t>budować</w:t>
      </w:r>
      <w:r w:rsidR="00540781" w:rsidRPr="00C00C3F">
        <w:rPr>
          <w:rFonts w:ascii="URW DIN" w:hAnsi="URW DIN"/>
          <w:sz w:val="20"/>
          <w:szCs w:val="20"/>
        </w:rPr>
        <w:t xml:space="preserve"> pozytywny wizerunek instytucji. </w:t>
      </w:r>
    </w:p>
    <w:p w14:paraId="73769F4A" w14:textId="47FCF126" w:rsidR="00FB77CB" w:rsidRPr="007310B3" w:rsidRDefault="007310B3" w:rsidP="003C2B6A">
      <w:pPr>
        <w:numPr>
          <w:ilvl w:val="1"/>
          <w:numId w:val="1"/>
        </w:numPr>
        <w:tabs>
          <w:tab w:val="clear" w:pos="720"/>
        </w:tabs>
        <w:spacing w:after="120"/>
        <w:ind w:left="1080" w:hanging="720"/>
        <w:jc w:val="both"/>
        <w:rPr>
          <w:rFonts w:ascii="URW DIN" w:hAnsi="URW DIN"/>
          <w:sz w:val="20"/>
          <w:szCs w:val="20"/>
        </w:rPr>
      </w:pPr>
      <w:r w:rsidRPr="007310B3">
        <w:rPr>
          <w:rFonts w:ascii="URW DIN" w:hAnsi="URW DIN"/>
          <w:sz w:val="20"/>
          <w:szCs w:val="20"/>
        </w:rPr>
        <w:t>N</w:t>
      </w:r>
      <w:r w:rsidR="00953E15" w:rsidRPr="007310B3">
        <w:rPr>
          <w:rFonts w:ascii="URW DIN" w:hAnsi="URW DIN"/>
          <w:sz w:val="20"/>
          <w:szCs w:val="20"/>
        </w:rPr>
        <w:t xml:space="preserve">ie później jednak niż do </w:t>
      </w:r>
      <w:r w:rsidRPr="007310B3">
        <w:rPr>
          <w:rFonts w:ascii="URW DIN" w:hAnsi="URW DIN"/>
          <w:sz w:val="20"/>
          <w:szCs w:val="20"/>
        </w:rPr>
        <w:t>0</w:t>
      </w:r>
      <w:r>
        <w:rPr>
          <w:rFonts w:ascii="URW DIN" w:hAnsi="URW DIN"/>
          <w:sz w:val="20"/>
          <w:szCs w:val="20"/>
        </w:rPr>
        <w:t>2</w:t>
      </w:r>
      <w:r w:rsidRPr="007310B3">
        <w:rPr>
          <w:rFonts w:ascii="URW DIN" w:hAnsi="URW DIN"/>
          <w:sz w:val="20"/>
          <w:szCs w:val="20"/>
        </w:rPr>
        <w:t>.01.</w:t>
      </w:r>
      <w:r w:rsidR="002E31AB" w:rsidRPr="007310B3">
        <w:rPr>
          <w:rFonts w:ascii="URW DIN" w:hAnsi="URW DIN"/>
          <w:sz w:val="20"/>
          <w:szCs w:val="20"/>
        </w:rPr>
        <w:t>202</w:t>
      </w:r>
      <w:r w:rsidRPr="007310B3">
        <w:rPr>
          <w:rFonts w:ascii="URW DIN" w:hAnsi="URW DIN"/>
          <w:sz w:val="20"/>
          <w:szCs w:val="20"/>
        </w:rPr>
        <w:t>3</w:t>
      </w:r>
      <w:r w:rsidR="002E31AB" w:rsidRPr="007310B3">
        <w:rPr>
          <w:rFonts w:ascii="URW DIN" w:hAnsi="URW DIN"/>
          <w:sz w:val="20"/>
          <w:szCs w:val="20"/>
        </w:rPr>
        <w:t xml:space="preserve"> </w:t>
      </w:r>
      <w:r w:rsidR="00953E15" w:rsidRPr="007310B3">
        <w:rPr>
          <w:rFonts w:ascii="URW DIN" w:hAnsi="URW DIN"/>
          <w:sz w:val="20"/>
          <w:szCs w:val="20"/>
        </w:rPr>
        <w:t>r.</w:t>
      </w:r>
      <w:r w:rsidR="00FB77CB" w:rsidRPr="007310B3">
        <w:rPr>
          <w:rFonts w:ascii="URW DIN" w:hAnsi="URW DIN"/>
          <w:sz w:val="20"/>
          <w:szCs w:val="20"/>
        </w:rPr>
        <w:t>, Wykonawca przedłoży Zamawiającemu pełny raport podsumowujący Kampanię wraz z raportem końcowym, obejmujący: pełny opis wykonywanych w</w:t>
      </w:r>
      <w:r w:rsidR="00DF5B0D" w:rsidRPr="007310B3">
        <w:rPr>
          <w:rFonts w:ascii="URW DIN" w:hAnsi="URW DIN"/>
          <w:sz w:val="20"/>
          <w:szCs w:val="20"/>
        </w:rPr>
        <w:t> </w:t>
      </w:r>
      <w:r w:rsidR="00FB77CB" w:rsidRPr="007310B3">
        <w:rPr>
          <w:rFonts w:ascii="URW DIN" w:hAnsi="URW DIN"/>
          <w:sz w:val="20"/>
          <w:szCs w:val="20"/>
        </w:rPr>
        <w:t>ramach Kampanii działań wraz z harmonogramem ich realizacji, sprawozdanie z wykonania Media</w:t>
      </w:r>
      <w:r w:rsidR="00B606EC" w:rsidRPr="007310B3">
        <w:rPr>
          <w:rFonts w:ascii="URW DIN" w:hAnsi="URW DIN"/>
          <w:sz w:val="20"/>
          <w:szCs w:val="20"/>
        </w:rPr>
        <w:t xml:space="preserve"> </w:t>
      </w:r>
      <w:r w:rsidR="00FB77CB" w:rsidRPr="007310B3">
        <w:rPr>
          <w:rFonts w:ascii="URW DIN" w:hAnsi="URW DIN"/>
          <w:sz w:val="20"/>
          <w:szCs w:val="20"/>
        </w:rPr>
        <w:t>planu (wraz z wycinkami i potwierdzeniem emisji w mediach) oraz dokumentację graficzną Kampanii, uwzględniającą wszystkie wykorzystane w jej ramach materiały reklamowe.</w:t>
      </w:r>
    </w:p>
    <w:p w14:paraId="28C9BC1E" w14:textId="77777777" w:rsidR="00FB77CB" w:rsidRPr="00C00C3F" w:rsidRDefault="00FB77CB"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Kopie wszystkich materiałów wytworzonych w ramach Kampanii, w tym ich poszczególne wersje, będą przechowywane przez Wykonawcę i udostępniane Zamawiającemu na jego prośbę. Wraz z</w:t>
      </w:r>
      <w:r w:rsidR="00DF5B0D" w:rsidRPr="00C00C3F">
        <w:rPr>
          <w:rFonts w:ascii="URW DIN" w:hAnsi="URW DIN"/>
          <w:sz w:val="20"/>
          <w:szCs w:val="20"/>
        </w:rPr>
        <w:t> </w:t>
      </w:r>
      <w:r w:rsidRPr="00C00C3F">
        <w:rPr>
          <w:rFonts w:ascii="URW DIN" w:hAnsi="URW DIN"/>
          <w:sz w:val="20"/>
          <w:szCs w:val="20"/>
        </w:rPr>
        <w:t>raportem końcowym, wszystkie materiały zostaną przekazane Zamawiającemu wraz z</w:t>
      </w:r>
      <w:r w:rsidR="00DF5B0D" w:rsidRPr="00C00C3F">
        <w:rPr>
          <w:rFonts w:ascii="URW DIN" w:hAnsi="URW DIN"/>
          <w:sz w:val="20"/>
          <w:szCs w:val="20"/>
        </w:rPr>
        <w:t> </w:t>
      </w:r>
      <w:r w:rsidRPr="00C00C3F">
        <w:rPr>
          <w:rFonts w:ascii="URW DIN" w:hAnsi="URW DIN"/>
          <w:sz w:val="20"/>
          <w:szCs w:val="20"/>
        </w:rPr>
        <w:t>kompletną dokumentacją Kampanii.</w:t>
      </w:r>
    </w:p>
    <w:p w14:paraId="5E428378" w14:textId="77777777" w:rsidR="009C6610" w:rsidRPr="00C00C3F" w:rsidRDefault="00D1320F" w:rsidP="003C2B6A">
      <w:pPr>
        <w:numPr>
          <w:ilvl w:val="0"/>
          <w:numId w:val="1"/>
        </w:numPr>
        <w:tabs>
          <w:tab w:val="clear" w:pos="5400"/>
        </w:tabs>
        <w:ind w:left="0" w:firstLine="0"/>
        <w:outlineLvl w:val="0"/>
        <w:rPr>
          <w:rFonts w:ascii="URW DIN" w:hAnsi="URW DIN" w:cs="Verdana"/>
          <w:b/>
          <w:sz w:val="20"/>
          <w:szCs w:val="20"/>
        </w:rPr>
      </w:pPr>
      <w:r w:rsidRPr="00C00C3F">
        <w:rPr>
          <w:rFonts w:ascii="URW DIN" w:hAnsi="URW DIN" w:cs="Verdana"/>
          <w:b/>
          <w:sz w:val="20"/>
          <w:szCs w:val="20"/>
        </w:rPr>
        <w:br/>
      </w:r>
      <w:bookmarkStart w:id="20" w:name="_Toc96698200"/>
      <w:r w:rsidR="009C6610" w:rsidRPr="00C00C3F">
        <w:rPr>
          <w:rFonts w:ascii="URW DIN" w:hAnsi="URW DIN" w:cs="Verdana"/>
          <w:b/>
          <w:sz w:val="20"/>
          <w:szCs w:val="20"/>
        </w:rPr>
        <w:t>SZCZEGÓLNE OBOWIĄZKI WYKONAWCY</w:t>
      </w:r>
      <w:bookmarkEnd w:id="20"/>
    </w:p>
    <w:p w14:paraId="38BA71C1" w14:textId="77777777" w:rsidR="009C6610" w:rsidRPr="00C00C3F" w:rsidRDefault="009C661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Przy realizacji kampanii Wykonawca zobowiązany jest przestrzegać zasad dotyczących promocji projektów finansowanych z Funduszy Europejskich. Niezbędne jest umieszczenie na wszelkich materiałach </w:t>
      </w:r>
      <w:r w:rsidR="001E30B9" w:rsidRPr="00C00C3F">
        <w:rPr>
          <w:rFonts w:ascii="URW DIN" w:hAnsi="URW DIN"/>
          <w:sz w:val="20"/>
          <w:szCs w:val="20"/>
        </w:rPr>
        <w:t>oznakowania</w:t>
      </w:r>
      <w:r w:rsidRPr="00C00C3F">
        <w:rPr>
          <w:rFonts w:ascii="URW DIN" w:hAnsi="URW DIN"/>
          <w:sz w:val="20"/>
          <w:szCs w:val="20"/>
        </w:rPr>
        <w:t xml:space="preserve"> z uwzględnionymi następującymi elementami:</w:t>
      </w:r>
    </w:p>
    <w:p w14:paraId="63AAC6D0" w14:textId="77777777" w:rsidR="009C6610" w:rsidRPr="00C00C3F" w:rsidRDefault="00CA6962" w:rsidP="00457256">
      <w:pPr>
        <w:numPr>
          <w:ilvl w:val="1"/>
          <w:numId w:val="13"/>
        </w:numPr>
        <w:tabs>
          <w:tab w:val="clear" w:pos="720"/>
          <w:tab w:val="num" w:pos="1560"/>
        </w:tabs>
        <w:spacing w:after="120"/>
        <w:ind w:left="1560" w:hanging="426"/>
        <w:jc w:val="both"/>
        <w:rPr>
          <w:rFonts w:ascii="URW DIN" w:hAnsi="URW DIN" w:cs="Arial"/>
          <w:sz w:val="20"/>
          <w:szCs w:val="20"/>
        </w:rPr>
      </w:pPr>
      <w:r w:rsidRPr="00C00C3F">
        <w:rPr>
          <w:rFonts w:ascii="URW DIN" w:hAnsi="URW DIN" w:cs="Arial"/>
          <w:sz w:val="20"/>
          <w:szCs w:val="20"/>
        </w:rPr>
        <w:t>Logotyp</w:t>
      </w:r>
      <w:r w:rsidR="009C6610" w:rsidRPr="00C00C3F">
        <w:rPr>
          <w:rFonts w:ascii="URW DIN" w:hAnsi="URW DIN" w:cs="Arial"/>
          <w:sz w:val="20"/>
          <w:szCs w:val="20"/>
        </w:rPr>
        <w:t xml:space="preserve"> </w:t>
      </w:r>
      <w:r w:rsidR="00553F35" w:rsidRPr="00C00C3F">
        <w:rPr>
          <w:rFonts w:ascii="URW DIN" w:hAnsi="URW DIN" w:cs="Arial"/>
          <w:sz w:val="20"/>
          <w:szCs w:val="20"/>
        </w:rPr>
        <w:t>Fundusze Europejskie – Polska Cyfrowa</w:t>
      </w:r>
      <w:r w:rsidR="009C6610" w:rsidRPr="00C00C3F">
        <w:rPr>
          <w:rFonts w:ascii="URW DIN" w:hAnsi="URW DIN" w:cs="Arial"/>
          <w:sz w:val="20"/>
          <w:szCs w:val="20"/>
        </w:rPr>
        <w:t>;</w:t>
      </w:r>
    </w:p>
    <w:p w14:paraId="299A0144" w14:textId="77777777" w:rsidR="009C6610" w:rsidRPr="00C00C3F" w:rsidRDefault="009C6610" w:rsidP="00457256">
      <w:pPr>
        <w:numPr>
          <w:ilvl w:val="1"/>
          <w:numId w:val="13"/>
        </w:numPr>
        <w:tabs>
          <w:tab w:val="clear" w:pos="720"/>
          <w:tab w:val="num" w:pos="1560"/>
        </w:tabs>
        <w:spacing w:after="120"/>
        <w:ind w:left="1560" w:hanging="426"/>
        <w:jc w:val="both"/>
        <w:rPr>
          <w:rFonts w:ascii="URW DIN" w:hAnsi="URW DIN" w:cs="Arial"/>
          <w:sz w:val="20"/>
          <w:szCs w:val="20"/>
        </w:rPr>
      </w:pPr>
      <w:r w:rsidRPr="00C00C3F">
        <w:rPr>
          <w:rFonts w:ascii="URW DIN" w:hAnsi="URW DIN" w:cs="Arial"/>
          <w:sz w:val="20"/>
          <w:szCs w:val="20"/>
        </w:rPr>
        <w:t>Logotyp UFG;</w:t>
      </w:r>
    </w:p>
    <w:p w14:paraId="142F502B" w14:textId="77777777" w:rsidR="009C6610" w:rsidRPr="00C00C3F" w:rsidRDefault="00CA6962" w:rsidP="00457256">
      <w:pPr>
        <w:numPr>
          <w:ilvl w:val="1"/>
          <w:numId w:val="13"/>
        </w:numPr>
        <w:tabs>
          <w:tab w:val="clear" w:pos="720"/>
          <w:tab w:val="num" w:pos="1560"/>
        </w:tabs>
        <w:spacing w:after="120"/>
        <w:ind w:left="1560" w:hanging="426"/>
        <w:jc w:val="both"/>
        <w:rPr>
          <w:rFonts w:ascii="URW DIN" w:hAnsi="URW DIN" w:cs="Arial"/>
          <w:sz w:val="20"/>
          <w:szCs w:val="20"/>
        </w:rPr>
      </w:pPr>
      <w:r w:rsidRPr="00C00C3F">
        <w:rPr>
          <w:rFonts w:ascii="URW DIN" w:hAnsi="URW DIN" w:cs="Arial"/>
          <w:sz w:val="20"/>
          <w:szCs w:val="20"/>
        </w:rPr>
        <w:t>Flaga</w:t>
      </w:r>
      <w:r w:rsidR="009C6610" w:rsidRPr="00C00C3F">
        <w:rPr>
          <w:rFonts w:ascii="URW DIN" w:hAnsi="URW DIN" w:cs="Arial"/>
          <w:sz w:val="20"/>
          <w:szCs w:val="20"/>
        </w:rPr>
        <w:t xml:space="preserve"> UE wraz z podpisem „Unia Europejska, Europejski Fundusz Rozwoju Regionalnego”;</w:t>
      </w:r>
    </w:p>
    <w:p w14:paraId="76233984" w14:textId="77777777" w:rsidR="009C6610" w:rsidRPr="00C00C3F" w:rsidRDefault="009C6610" w:rsidP="00457256">
      <w:pPr>
        <w:numPr>
          <w:ilvl w:val="1"/>
          <w:numId w:val="13"/>
        </w:numPr>
        <w:tabs>
          <w:tab w:val="clear" w:pos="720"/>
          <w:tab w:val="num" w:pos="1560"/>
        </w:tabs>
        <w:spacing w:after="120"/>
        <w:ind w:left="1560" w:hanging="426"/>
        <w:jc w:val="both"/>
        <w:rPr>
          <w:rFonts w:ascii="URW DIN" w:hAnsi="URW DIN" w:cs="Arial"/>
          <w:sz w:val="20"/>
          <w:szCs w:val="20"/>
        </w:rPr>
      </w:pPr>
      <w:r w:rsidRPr="00C00C3F">
        <w:rPr>
          <w:rFonts w:ascii="URW DIN" w:hAnsi="URW DIN" w:cs="Arial"/>
          <w:sz w:val="20"/>
          <w:szCs w:val="20"/>
        </w:rPr>
        <w:t>Informacja o współfinansowaniu Kampanii</w:t>
      </w:r>
      <w:r w:rsidR="002E597E" w:rsidRPr="00C00C3F">
        <w:rPr>
          <w:rFonts w:ascii="URW DIN" w:hAnsi="URW DIN" w:cs="Arial"/>
          <w:sz w:val="20"/>
          <w:szCs w:val="20"/>
        </w:rPr>
        <w:t xml:space="preserve"> przez Unię Europejską ze środków Europejskiego Funduszu Rozwoju Regionalnego w ramach Programu Operacyjnego </w:t>
      </w:r>
      <w:r w:rsidR="00553F35" w:rsidRPr="00C00C3F">
        <w:rPr>
          <w:rFonts w:ascii="URW DIN" w:hAnsi="URW DIN" w:cs="Arial"/>
          <w:sz w:val="20"/>
          <w:szCs w:val="20"/>
        </w:rPr>
        <w:t>Polska Cyfrowa</w:t>
      </w:r>
      <w:r w:rsidR="002E597E" w:rsidRPr="00C00C3F">
        <w:rPr>
          <w:rFonts w:ascii="URW DIN" w:hAnsi="URW DIN" w:cs="Arial"/>
          <w:sz w:val="20"/>
          <w:szCs w:val="20"/>
        </w:rPr>
        <w:t>.</w:t>
      </w:r>
    </w:p>
    <w:p w14:paraId="40626A20" w14:textId="77777777" w:rsidR="009C6610" w:rsidRPr="00C00C3F" w:rsidRDefault="00A74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w:t>
      </w:r>
      <w:r w:rsidR="009C6610" w:rsidRPr="00C00C3F">
        <w:rPr>
          <w:rFonts w:ascii="URW DIN" w:hAnsi="URW DIN"/>
          <w:sz w:val="20"/>
          <w:szCs w:val="20"/>
        </w:rPr>
        <w:t xml:space="preserve"> przypadku spotów radiowych </w:t>
      </w:r>
      <w:r w:rsidR="002E597E" w:rsidRPr="00C00C3F">
        <w:rPr>
          <w:rFonts w:ascii="URW DIN" w:hAnsi="URW DIN"/>
          <w:sz w:val="20"/>
          <w:szCs w:val="20"/>
        </w:rPr>
        <w:t>Wykonawca zobowiązany jest zapewnić, by została dodana słowna (wypowiedziana przez lektora) informacja o współfinansowaniu</w:t>
      </w:r>
      <w:r w:rsidR="00553F35" w:rsidRPr="00C00C3F">
        <w:rPr>
          <w:rFonts w:ascii="URW DIN" w:hAnsi="URW DIN" w:cs="Arial"/>
          <w:sz w:val="20"/>
          <w:szCs w:val="20"/>
        </w:rPr>
        <w:t xml:space="preserve"> Kampanii przez Unię Europejską ze środków Europejskiego Funduszu Rozwoju Regionalnego w ramach Programu Operacyjnego Polska Cyfrowa</w:t>
      </w:r>
      <w:r w:rsidR="002E597E" w:rsidRPr="00C00C3F">
        <w:rPr>
          <w:rFonts w:ascii="URW DIN" w:hAnsi="URW DIN"/>
          <w:sz w:val="20"/>
          <w:szCs w:val="20"/>
        </w:rPr>
        <w:t>.</w:t>
      </w:r>
    </w:p>
    <w:p w14:paraId="1A8E1A21" w14:textId="77777777" w:rsidR="009C6610" w:rsidRPr="00C00C3F" w:rsidRDefault="009C661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przypadku </w:t>
      </w:r>
      <w:r w:rsidR="001E30B9" w:rsidRPr="00C00C3F">
        <w:rPr>
          <w:rFonts w:ascii="URW DIN" w:hAnsi="URW DIN"/>
          <w:sz w:val="20"/>
          <w:szCs w:val="20"/>
        </w:rPr>
        <w:t xml:space="preserve">przygotowywania przez </w:t>
      </w:r>
      <w:r w:rsidR="002E597E" w:rsidRPr="00C00C3F">
        <w:rPr>
          <w:rFonts w:ascii="URW DIN" w:hAnsi="URW DIN"/>
          <w:sz w:val="20"/>
          <w:szCs w:val="20"/>
        </w:rPr>
        <w:t>Wykonawc</w:t>
      </w:r>
      <w:r w:rsidR="001E30B9" w:rsidRPr="00C00C3F">
        <w:rPr>
          <w:rFonts w:ascii="URW DIN" w:hAnsi="URW DIN"/>
          <w:sz w:val="20"/>
          <w:szCs w:val="20"/>
        </w:rPr>
        <w:t>ę jakichkolwiek materiałów związanych z</w:t>
      </w:r>
      <w:r w:rsidR="00DF5B0D" w:rsidRPr="00C00C3F">
        <w:rPr>
          <w:rFonts w:ascii="URW DIN" w:hAnsi="URW DIN"/>
          <w:sz w:val="20"/>
          <w:szCs w:val="20"/>
        </w:rPr>
        <w:t> </w:t>
      </w:r>
      <w:r w:rsidR="001E30B9" w:rsidRPr="00C00C3F">
        <w:rPr>
          <w:rFonts w:ascii="URW DIN" w:hAnsi="URW DIN"/>
          <w:sz w:val="20"/>
          <w:szCs w:val="20"/>
        </w:rPr>
        <w:t>realizacją przedmiotu zamówienia</w:t>
      </w:r>
      <w:r w:rsidR="002E597E" w:rsidRPr="00C00C3F">
        <w:rPr>
          <w:rFonts w:ascii="URW DIN" w:hAnsi="URW DIN"/>
          <w:sz w:val="20"/>
          <w:szCs w:val="20"/>
        </w:rPr>
        <w:t xml:space="preserve"> zobowiązany jest zapewnić, by została </w:t>
      </w:r>
      <w:r w:rsidR="008E7D31" w:rsidRPr="00C00C3F">
        <w:rPr>
          <w:rFonts w:ascii="URW DIN" w:hAnsi="URW DIN"/>
          <w:sz w:val="20"/>
          <w:szCs w:val="20"/>
        </w:rPr>
        <w:t xml:space="preserve">uwzględniona kolorystyka zgodna </w:t>
      </w:r>
      <w:r w:rsidRPr="00C00C3F">
        <w:rPr>
          <w:rFonts w:ascii="URW DIN" w:hAnsi="URW DIN"/>
          <w:sz w:val="20"/>
          <w:szCs w:val="20"/>
        </w:rPr>
        <w:t>z wytycznymi UE</w:t>
      </w:r>
      <w:r w:rsidR="001E30B9" w:rsidRPr="00C00C3F">
        <w:rPr>
          <w:rFonts w:ascii="URW DIN" w:hAnsi="URW DIN"/>
          <w:sz w:val="20"/>
          <w:szCs w:val="20"/>
        </w:rPr>
        <w:t xml:space="preserve"> oraz oznakowanie o którym mowa w pkt. 4.1 powyżej</w:t>
      </w:r>
      <w:r w:rsidRPr="00C00C3F">
        <w:rPr>
          <w:rFonts w:ascii="URW DIN" w:hAnsi="URW DIN"/>
          <w:sz w:val="20"/>
          <w:szCs w:val="20"/>
        </w:rPr>
        <w:t>.</w:t>
      </w:r>
    </w:p>
    <w:p w14:paraId="588D28EC" w14:textId="77777777" w:rsidR="009C6610" w:rsidRPr="00C00C3F" w:rsidRDefault="008E7D3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ponosi odpowiedzialność </w:t>
      </w:r>
      <w:r w:rsidR="00F500CC" w:rsidRPr="00C00C3F">
        <w:rPr>
          <w:rFonts w:ascii="URW DIN" w:hAnsi="URW DIN"/>
          <w:sz w:val="20"/>
          <w:szCs w:val="20"/>
        </w:rPr>
        <w:t>za zgodność Kampanii z wytycznymi i innymi dokumentami określającymi obowiązki związane z realizacją działań informacyjno- promocyjnych</w:t>
      </w:r>
      <w:r w:rsidR="00553F35" w:rsidRPr="00C00C3F">
        <w:rPr>
          <w:rFonts w:ascii="URW DIN" w:hAnsi="URW DIN"/>
          <w:sz w:val="20"/>
          <w:szCs w:val="20"/>
        </w:rPr>
        <w:t>,</w:t>
      </w:r>
      <w:r w:rsidR="00F500CC" w:rsidRPr="00C00C3F">
        <w:rPr>
          <w:rFonts w:ascii="URW DIN" w:hAnsi="URW DIN"/>
          <w:sz w:val="20"/>
          <w:szCs w:val="20"/>
        </w:rPr>
        <w:t xml:space="preserve"> </w:t>
      </w:r>
      <w:r w:rsidR="009C6610" w:rsidRPr="00C00C3F">
        <w:rPr>
          <w:rFonts w:ascii="URW DIN" w:hAnsi="URW DIN"/>
          <w:sz w:val="20"/>
          <w:szCs w:val="20"/>
        </w:rPr>
        <w:t>tj</w:t>
      </w:r>
      <w:r w:rsidRPr="00C00C3F">
        <w:rPr>
          <w:rFonts w:ascii="URW DIN" w:hAnsi="URW DIN"/>
          <w:sz w:val="20"/>
          <w:szCs w:val="20"/>
        </w:rPr>
        <w:t>.</w:t>
      </w:r>
      <w:r w:rsidR="009C6610" w:rsidRPr="00C00C3F">
        <w:rPr>
          <w:rFonts w:ascii="URW DIN" w:hAnsi="URW DIN"/>
          <w:sz w:val="20"/>
          <w:szCs w:val="20"/>
        </w:rPr>
        <w:t>:</w:t>
      </w:r>
    </w:p>
    <w:p w14:paraId="0BD659E0" w14:textId="77777777" w:rsidR="003F62D5" w:rsidRPr="00C00C3F" w:rsidRDefault="003F62D5" w:rsidP="00097880">
      <w:pPr>
        <w:pStyle w:val="Akapitzlist"/>
        <w:numPr>
          <w:ilvl w:val="0"/>
          <w:numId w:val="36"/>
        </w:numPr>
        <w:spacing w:before="0" w:after="200" w:line="276" w:lineRule="auto"/>
        <w:ind w:left="1418" w:hanging="284"/>
        <w:jc w:val="both"/>
        <w:rPr>
          <w:rFonts w:ascii="URW DIN" w:hAnsi="URW DIN" w:cstheme="minorHAnsi"/>
          <w:sz w:val="20"/>
          <w:szCs w:val="20"/>
        </w:rPr>
      </w:pPr>
      <w:bookmarkStart w:id="21" w:name="_Hlk15472605"/>
      <w:r w:rsidRPr="00C00C3F">
        <w:rPr>
          <w:rFonts w:ascii="URW DIN" w:hAnsi="URW DIN" w:cstheme="minorHAnsi"/>
          <w:sz w:val="20"/>
          <w:szCs w:val="20"/>
        </w:rPr>
        <w:t xml:space="preserve">Podręcznik wnioskodawcy i beneficjenta programów polityki spójności 2014 – 2020 w zakresie informacji i promocji – dla umów podpisanych od 1 stycznia 2018 r. </w:t>
      </w:r>
    </w:p>
    <w:p w14:paraId="3942956E" w14:textId="32F55E34" w:rsidR="003F62D5" w:rsidRPr="00C00C3F" w:rsidRDefault="003F62D5" w:rsidP="006A0EFE">
      <w:pPr>
        <w:pStyle w:val="Akapitzlist"/>
        <w:spacing w:before="0" w:after="200" w:line="276" w:lineRule="auto"/>
        <w:ind w:left="1418"/>
        <w:jc w:val="both"/>
        <w:rPr>
          <w:rFonts w:ascii="URW DIN" w:hAnsi="URW DIN" w:cstheme="minorHAnsi"/>
          <w:sz w:val="20"/>
          <w:szCs w:val="20"/>
        </w:rPr>
      </w:pPr>
      <w:r w:rsidRPr="00C00C3F">
        <w:rPr>
          <w:rFonts w:ascii="URW DIN" w:hAnsi="URW DIN" w:cstheme="minorHAnsi"/>
          <w:sz w:val="20"/>
          <w:szCs w:val="20"/>
        </w:rPr>
        <w:t>(</w:t>
      </w:r>
      <w:hyperlink r:id="rId12" w:history="1">
        <w:r w:rsidR="002472FA" w:rsidRPr="00C00C3F">
          <w:rPr>
            <w:rStyle w:val="Hipercze"/>
            <w:rFonts w:ascii="URW DIN" w:hAnsi="URW DIN" w:cstheme="minorHAnsi"/>
            <w:sz w:val="20"/>
            <w:szCs w:val="20"/>
          </w:rPr>
          <w:t>https://www.funduszeeuropejskie.gov.pl/strony/o-funduszach/dokumenty/podrecznik-wnioskodawcy-i-beneficjenta-programow-polityki-spojnosci-2014-2020-w-zakresie-informacji-i-promocji-dla-umow-podpisanych-od-1-stycznia-2018-r/</w:t>
        </w:r>
      </w:hyperlink>
      <w:r w:rsidRPr="00C00C3F">
        <w:rPr>
          <w:rFonts w:ascii="URW DIN" w:hAnsi="URW DIN" w:cstheme="minorHAnsi"/>
          <w:sz w:val="20"/>
          <w:szCs w:val="20"/>
        </w:rPr>
        <w:t>)</w:t>
      </w:r>
    </w:p>
    <w:p w14:paraId="4A6B797F" w14:textId="77777777" w:rsidR="003F62D5" w:rsidRPr="00C00C3F" w:rsidRDefault="00341D6E" w:rsidP="006A0EFE">
      <w:pPr>
        <w:pStyle w:val="Akapitzlist"/>
        <w:numPr>
          <w:ilvl w:val="0"/>
          <w:numId w:val="36"/>
        </w:numPr>
        <w:spacing w:before="0" w:after="200" w:line="276" w:lineRule="auto"/>
        <w:ind w:left="1418" w:hanging="284"/>
        <w:jc w:val="both"/>
        <w:rPr>
          <w:rFonts w:ascii="URW DIN" w:hAnsi="URW DIN" w:cstheme="minorHAnsi"/>
          <w:sz w:val="20"/>
          <w:szCs w:val="20"/>
        </w:rPr>
      </w:pPr>
      <w:hyperlink r:id="rId13" w:tooltip="Księga identyfikacji wizualnej znaku marki Fundusze Europejskie i znaków programów polityki spójności na lata 2014-2020" w:history="1">
        <w:r w:rsidR="003F62D5" w:rsidRPr="00C00C3F">
          <w:rPr>
            <w:rFonts w:ascii="URW DIN" w:hAnsi="URW DIN" w:cstheme="minorHAnsi"/>
            <w:sz w:val="20"/>
            <w:szCs w:val="20"/>
          </w:rPr>
          <w:t>Księga identyfikacji wizualnej znaku marki Fundusze Europejskie i znaków programów polityki spójności na lata 2014-2020 - dla umów podpisanych od 1 stycznia 2018 r.</w:t>
        </w:r>
      </w:hyperlink>
      <w:r w:rsidR="003F62D5" w:rsidRPr="00C00C3F">
        <w:rPr>
          <w:rFonts w:ascii="URW DIN" w:hAnsi="URW DIN" w:cstheme="minorHAnsi"/>
          <w:sz w:val="20"/>
          <w:szCs w:val="20"/>
        </w:rPr>
        <w:t xml:space="preserve"> (</w:t>
      </w:r>
      <w:r w:rsidR="003F62D5" w:rsidRPr="00C00C3F">
        <w:rPr>
          <w:rStyle w:val="Hipercze"/>
          <w:rFonts w:ascii="URW DIN" w:hAnsi="URW DIN" w:cstheme="minorHAnsi"/>
          <w:sz w:val="20"/>
          <w:szCs w:val="20"/>
        </w:rPr>
        <w:t>https://www.funduszeeuropejskie.gov.pl/strony/o-funduszach/dokumenty/ksiega-identyfikacji-wizualnej-znaku-marki-fundusze-europejskie-i-znakow-programow-polityki-spojnosci-na-lata-2014-2020/</w:t>
      </w:r>
      <w:r w:rsidR="003F62D5" w:rsidRPr="00C00C3F">
        <w:rPr>
          <w:rFonts w:ascii="URW DIN" w:hAnsi="URW DIN" w:cstheme="minorHAnsi"/>
          <w:sz w:val="20"/>
          <w:szCs w:val="20"/>
        </w:rPr>
        <w:t>)</w:t>
      </w:r>
    </w:p>
    <w:p w14:paraId="1820E37E" w14:textId="663A7A36" w:rsidR="003F62D5" w:rsidRPr="00C00C3F" w:rsidRDefault="00341D6E" w:rsidP="006A0EFE">
      <w:pPr>
        <w:pStyle w:val="Akapitzlist"/>
        <w:numPr>
          <w:ilvl w:val="0"/>
          <w:numId w:val="36"/>
        </w:numPr>
        <w:spacing w:before="0" w:after="200" w:line="276" w:lineRule="auto"/>
        <w:ind w:left="1418" w:hanging="284"/>
        <w:jc w:val="both"/>
        <w:rPr>
          <w:rFonts w:ascii="URW DIN" w:hAnsi="URW DIN" w:cstheme="minorHAnsi"/>
          <w:sz w:val="20"/>
          <w:szCs w:val="20"/>
        </w:rPr>
      </w:pPr>
      <w:hyperlink r:id="rId14" w:tooltip="Wytyczne w zakresie informacji i promocji" w:history="1">
        <w:r w:rsidR="003F62D5" w:rsidRPr="00C00C3F">
          <w:rPr>
            <w:rFonts w:ascii="URW DIN" w:hAnsi="URW DIN" w:cstheme="minorHAnsi"/>
            <w:sz w:val="20"/>
            <w:szCs w:val="20"/>
          </w:rPr>
          <w:t>Wytyczne w zakresie informacji i promocji programów operacyjnych polityki spójności na lata 2014-2020</w:t>
        </w:r>
      </w:hyperlink>
      <w:r w:rsidR="003F62D5" w:rsidRPr="00C00C3F">
        <w:rPr>
          <w:rFonts w:ascii="URW DIN" w:hAnsi="URW DIN" w:cstheme="minorHAnsi"/>
          <w:sz w:val="20"/>
          <w:szCs w:val="20"/>
        </w:rPr>
        <w:t xml:space="preserve"> (</w:t>
      </w:r>
      <w:hyperlink r:id="rId15" w:history="1">
        <w:r w:rsidR="003F62D5" w:rsidRPr="00C00C3F">
          <w:rPr>
            <w:rStyle w:val="Hipercze"/>
            <w:rFonts w:ascii="URW DIN" w:hAnsi="URW DIN" w:cstheme="minorHAnsi"/>
            <w:sz w:val="20"/>
            <w:szCs w:val="20"/>
          </w:rPr>
          <w:t>https://www.funduszeeuropejskie.gov.pl/strony/o-funduszach/dokumenty/wytyczne-w-zakresie-informacji-i-promocji-programow-operacyjnych-politykispojnosci-na-lata-2014-2020/</w:t>
        </w:r>
      </w:hyperlink>
      <w:r w:rsidR="003F62D5" w:rsidRPr="00C00C3F">
        <w:rPr>
          <w:rFonts w:ascii="URW DIN" w:hAnsi="URW DIN" w:cstheme="minorHAnsi"/>
          <w:sz w:val="20"/>
          <w:szCs w:val="20"/>
        </w:rPr>
        <w:t>)</w:t>
      </w:r>
    </w:p>
    <w:p w14:paraId="40C410E5" w14:textId="77777777" w:rsidR="003F62D5" w:rsidRPr="00C00C3F" w:rsidRDefault="00341D6E" w:rsidP="006A0EFE">
      <w:pPr>
        <w:pStyle w:val="Akapitzlist"/>
        <w:numPr>
          <w:ilvl w:val="0"/>
          <w:numId w:val="36"/>
        </w:numPr>
        <w:spacing w:before="0" w:after="200" w:line="276" w:lineRule="auto"/>
        <w:ind w:left="1418" w:hanging="284"/>
        <w:jc w:val="both"/>
        <w:rPr>
          <w:rFonts w:ascii="URW DIN" w:hAnsi="URW DIN" w:cstheme="minorHAnsi"/>
          <w:sz w:val="20"/>
          <w:szCs w:val="20"/>
        </w:rPr>
      </w:pPr>
      <w:hyperlink r:id="rId16" w:tooltip="Strategia komunikacji POPC" w:history="1">
        <w:r w:rsidR="003F62D5" w:rsidRPr="00C00C3F">
          <w:rPr>
            <w:rFonts w:ascii="URW DIN" w:hAnsi="URW DIN" w:cstheme="minorHAnsi"/>
            <w:sz w:val="20"/>
            <w:szCs w:val="20"/>
          </w:rPr>
          <w:t>Strategia komunikacji Programu Operacyjnego Polska Cyfrowa na lata 2014-2020</w:t>
        </w:r>
      </w:hyperlink>
      <w:r w:rsidR="003F62D5" w:rsidRPr="00C00C3F">
        <w:rPr>
          <w:rFonts w:ascii="URW DIN" w:hAnsi="URW DIN" w:cstheme="minorHAnsi"/>
          <w:sz w:val="20"/>
          <w:szCs w:val="20"/>
        </w:rPr>
        <w:t xml:space="preserve"> (</w:t>
      </w:r>
      <w:hyperlink r:id="rId17" w:history="1">
        <w:r w:rsidR="003F62D5" w:rsidRPr="00C00C3F">
          <w:rPr>
            <w:rStyle w:val="Hipercze"/>
            <w:rFonts w:ascii="URW DIN" w:hAnsi="URW DIN" w:cstheme="minorHAnsi"/>
            <w:sz w:val="20"/>
            <w:szCs w:val="20"/>
          </w:rPr>
          <w:t>https://www.funduszeeuropejskie.gov.pl/strony/o-funduszach/dokumenty/strategia-komunikacji-programu-operacyjnego-polska-cyfrowa-na-lata-2014-2020/</w:t>
        </w:r>
      </w:hyperlink>
      <w:r w:rsidR="003F62D5" w:rsidRPr="00C00C3F">
        <w:rPr>
          <w:rFonts w:ascii="URW DIN" w:hAnsi="URW DIN" w:cstheme="minorHAnsi"/>
          <w:sz w:val="20"/>
          <w:szCs w:val="20"/>
        </w:rPr>
        <w:t xml:space="preserve"> )</w:t>
      </w:r>
    </w:p>
    <w:p w14:paraId="3CC8FCE7" w14:textId="77777777" w:rsidR="003F62D5" w:rsidRPr="00C00C3F" w:rsidRDefault="003F62D5" w:rsidP="006A0EFE">
      <w:pPr>
        <w:pStyle w:val="Akapitzlist"/>
        <w:numPr>
          <w:ilvl w:val="0"/>
          <w:numId w:val="36"/>
        </w:numPr>
        <w:spacing w:before="0" w:after="200" w:line="276" w:lineRule="auto"/>
        <w:ind w:left="1418" w:hanging="284"/>
        <w:jc w:val="both"/>
        <w:rPr>
          <w:rFonts w:ascii="URW DIN" w:hAnsi="URW DIN" w:cstheme="minorHAnsi"/>
          <w:sz w:val="20"/>
          <w:szCs w:val="20"/>
        </w:rPr>
      </w:pPr>
      <w:r w:rsidRPr="00C00C3F">
        <w:rPr>
          <w:rFonts w:ascii="URW DIN" w:hAnsi="URW DIN" w:cstheme="minorHAnsi"/>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art. 115-117 oraz załącznik XII (</w:t>
      </w:r>
      <w:hyperlink r:id="rId18" w:history="1">
        <w:r w:rsidRPr="00C00C3F">
          <w:rPr>
            <w:rStyle w:val="Hipercze"/>
            <w:rFonts w:ascii="URW DIN" w:hAnsi="URW DIN" w:cstheme="minorHAnsi"/>
            <w:sz w:val="20"/>
            <w:szCs w:val="20"/>
          </w:rPr>
          <w:t>http://eur-lex.europa.eu/legal-content/PL/TXT/?uri=CELEX:32013R1303</w:t>
        </w:r>
      </w:hyperlink>
      <w:r w:rsidRPr="00C00C3F">
        <w:rPr>
          <w:rFonts w:ascii="URW DIN" w:hAnsi="URW DIN" w:cstheme="minorHAnsi"/>
          <w:sz w:val="20"/>
          <w:szCs w:val="20"/>
        </w:rPr>
        <w:t xml:space="preserve">) </w:t>
      </w:r>
    </w:p>
    <w:p w14:paraId="059B1059" w14:textId="08B734EA" w:rsidR="003F62D5" w:rsidRPr="00C00C3F" w:rsidRDefault="003F62D5" w:rsidP="006A0EFE">
      <w:pPr>
        <w:pStyle w:val="Akapitzlist"/>
        <w:numPr>
          <w:ilvl w:val="0"/>
          <w:numId w:val="36"/>
        </w:numPr>
        <w:spacing w:before="0" w:after="200" w:line="276" w:lineRule="auto"/>
        <w:ind w:left="1418" w:hanging="284"/>
        <w:jc w:val="both"/>
        <w:rPr>
          <w:rFonts w:ascii="URW DIN" w:hAnsi="URW DIN" w:cstheme="minorHAnsi"/>
          <w:sz w:val="20"/>
          <w:szCs w:val="20"/>
        </w:rPr>
      </w:pPr>
      <w:r w:rsidRPr="00C00C3F">
        <w:rPr>
          <w:rFonts w:ascii="URW DIN" w:hAnsi="URW DIN" w:cstheme="minorHAnsi"/>
          <w:sz w:val="20"/>
          <w:szCs w:val="20"/>
        </w:rPr>
        <w:t>Rozporządzenie Wykonawcze Komisji (UE) NR 821/2014 z dnia 28 lipca 2014 r. ustanawiające zasady stosowania rozporządzenia Parlamentu Europejskiego i Rady (UE) nr 1303/2013 w</w:t>
      </w:r>
      <w:r w:rsidR="00097880" w:rsidRPr="00C00C3F">
        <w:rPr>
          <w:rFonts w:ascii="URW DIN" w:hAnsi="URW DIN" w:cstheme="minorHAnsi"/>
          <w:sz w:val="20"/>
          <w:szCs w:val="20"/>
        </w:rPr>
        <w:t> </w:t>
      </w:r>
      <w:r w:rsidRPr="00C00C3F">
        <w:rPr>
          <w:rFonts w:ascii="URW DIN" w:hAnsi="URW DIN" w:cstheme="minorHAnsi"/>
          <w:sz w:val="20"/>
          <w:szCs w:val="20"/>
        </w:rPr>
        <w:t>zakresie szczegółowych uregulowań dotyczących transferu wkładów z programów i</w:t>
      </w:r>
      <w:r w:rsidR="00097880" w:rsidRPr="00C00C3F">
        <w:rPr>
          <w:rFonts w:ascii="URW DIN" w:hAnsi="URW DIN" w:cstheme="minorHAnsi"/>
          <w:sz w:val="20"/>
          <w:szCs w:val="20"/>
        </w:rPr>
        <w:t> </w:t>
      </w:r>
      <w:r w:rsidRPr="00C00C3F">
        <w:rPr>
          <w:rFonts w:ascii="URW DIN" w:hAnsi="URW DIN" w:cstheme="minorHAnsi"/>
          <w:sz w:val="20"/>
          <w:szCs w:val="20"/>
        </w:rPr>
        <w:t>zarządzania nimi, przekazywania sprawozdań z wdrażania instrumentów finansowych, charakterystyki technicznej działań informacyjnych i komunikacyjnych w odniesieniu do operacji oraz systemu rejestracji i przechowywania danych – art. 3-5 oraz załącznik II;(</w:t>
      </w:r>
      <w:hyperlink r:id="rId19" w:history="1">
        <w:r w:rsidRPr="00C00C3F">
          <w:rPr>
            <w:rStyle w:val="Hipercze"/>
            <w:rFonts w:ascii="URW DIN" w:hAnsi="URW DIN" w:cstheme="minorHAnsi"/>
            <w:sz w:val="20"/>
            <w:szCs w:val="20"/>
          </w:rPr>
          <w:t>http://eur-lex.europa.eu/legal-content/PL/TXT/?qid=1436349685947&amp;uri=CELEX:32014R0821</w:t>
        </w:r>
      </w:hyperlink>
      <w:r w:rsidRPr="00C00C3F">
        <w:rPr>
          <w:rFonts w:ascii="URW DIN" w:hAnsi="URW DIN" w:cstheme="minorHAnsi"/>
          <w:sz w:val="20"/>
          <w:szCs w:val="20"/>
        </w:rPr>
        <w:t xml:space="preserve">) </w:t>
      </w:r>
    </w:p>
    <w:p w14:paraId="28CEE56C" w14:textId="5F161EB0" w:rsidR="003F62D5" w:rsidRPr="00C00C3F" w:rsidRDefault="003F62D5" w:rsidP="006A0EFE">
      <w:pPr>
        <w:pStyle w:val="Akapitzlist"/>
        <w:numPr>
          <w:ilvl w:val="0"/>
          <w:numId w:val="36"/>
        </w:numPr>
        <w:spacing w:before="0" w:after="200" w:line="276" w:lineRule="auto"/>
        <w:ind w:left="1418" w:hanging="284"/>
        <w:jc w:val="both"/>
        <w:rPr>
          <w:rFonts w:ascii="URW DIN" w:hAnsi="URW DIN" w:cstheme="minorHAnsi"/>
          <w:sz w:val="20"/>
          <w:szCs w:val="20"/>
        </w:rPr>
      </w:pPr>
      <w:r w:rsidRPr="00C00C3F">
        <w:rPr>
          <w:rFonts w:ascii="URW DIN" w:hAnsi="URW DIN" w:cstheme="minorHAnsi"/>
          <w:sz w:val="20"/>
          <w:szCs w:val="20"/>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 art. 6 ust. 1 lit b; (</w:t>
      </w:r>
      <w:hyperlink r:id="rId20" w:history="1">
        <w:r w:rsidR="00097880" w:rsidRPr="00C00C3F">
          <w:rPr>
            <w:rStyle w:val="Hipercze"/>
            <w:rFonts w:ascii="URW DIN" w:hAnsi="URW DIN" w:cstheme="minorHAnsi"/>
            <w:sz w:val="20"/>
            <w:szCs w:val="20"/>
          </w:rPr>
          <w:t>http://eur-lex.europa.eu/legal-content/PL/TXT/?qid=1436349767431&amp;uri=CELEX:32014R0480</w:t>
        </w:r>
      </w:hyperlink>
      <w:r w:rsidRPr="00C00C3F">
        <w:rPr>
          <w:rFonts w:ascii="URW DIN" w:hAnsi="URW DIN" w:cstheme="minorHAnsi"/>
          <w:sz w:val="20"/>
          <w:szCs w:val="20"/>
        </w:rPr>
        <w:t xml:space="preserve">) </w:t>
      </w:r>
    </w:p>
    <w:p w14:paraId="244437D4" w14:textId="77777777" w:rsidR="003F62D5" w:rsidRPr="00C00C3F" w:rsidRDefault="003F62D5" w:rsidP="006A0EFE">
      <w:pPr>
        <w:pStyle w:val="Akapitzlist"/>
        <w:numPr>
          <w:ilvl w:val="0"/>
          <w:numId w:val="36"/>
        </w:numPr>
        <w:spacing w:before="0" w:after="200" w:line="276" w:lineRule="auto"/>
        <w:ind w:left="1418" w:hanging="284"/>
        <w:jc w:val="both"/>
        <w:rPr>
          <w:rFonts w:ascii="URW DIN" w:hAnsi="URW DIN" w:cstheme="minorHAnsi"/>
          <w:sz w:val="20"/>
          <w:szCs w:val="20"/>
        </w:rPr>
      </w:pPr>
      <w:r w:rsidRPr="00C00C3F">
        <w:rPr>
          <w:rFonts w:ascii="URW DIN" w:hAnsi="URW DIN" w:cstheme="minorHAnsi"/>
          <w:sz w:val="20"/>
          <w:szCs w:val="20"/>
        </w:rPr>
        <w:t>Rozporządzenie Parlamentu Europejskiego i Rady (UE) nr 1304/2013 z dnia 17 grudnia 2013 r. w sprawie Europejskiego Funduszu Społecznego i uchylające rozporządzenie Rady (WE) nr 1081/2006 – art. 20; (</w:t>
      </w:r>
      <w:hyperlink r:id="rId21" w:history="1">
        <w:r w:rsidRPr="00C00C3F">
          <w:rPr>
            <w:rStyle w:val="Hipercze"/>
            <w:rFonts w:ascii="URW DIN" w:hAnsi="URW DIN" w:cstheme="minorHAnsi"/>
            <w:sz w:val="20"/>
            <w:szCs w:val="20"/>
          </w:rPr>
          <w:t>http://eur-lex.europa.eu/legal-content/PL/TXT/?qid=1436349865527&amp;uri=CELEX:32013R1304</w:t>
        </w:r>
      </w:hyperlink>
      <w:r w:rsidRPr="00C00C3F">
        <w:rPr>
          <w:rFonts w:ascii="URW DIN" w:hAnsi="URW DIN" w:cstheme="minorHAnsi"/>
          <w:sz w:val="20"/>
          <w:szCs w:val="20"/>
        </w:rPr>
        <w:t xml:space="preserve">) </w:t>
      </w:r>
    </w:p>
    <w:p w14:paraId="681E8074" w14:textId="2F5EF82B" w:rsidR="003F62D5" w:rsidRPr="00C00C3F" w:rsidRDefault="003F62D5" w:rsidP="00450D1E">
      <w:pPr>
        <w:pStyle w:val="Akapitzlist"/>
        <w:numPr>
          <w:ilvl w:val="0"/>
          <w:numId w:val="36"/>
        </w:numPr>
        <w:spacing w:before="0" w:after="200" w:line="276" w:lineRule="auto"/>
        <w:ind w:left="1418" w:hanging="284"/>
        <w:jc w:val="both"/>
        <w:rPr>
          <w:rFonts w:ascii="URW DIN" w:hAnsi="URW DIN" w:cstheme="minorHAnsi"/>
          <w:sz w:val="20"/>
          <w:szCs w:val="20"/>
        </w:rPr>
      </w:pPr>
      <w:r w:rsidRPr="00C00C3F">
        <w:rPr>
          <w:rFonts w:ascii="URW DIN" w:hAnsi="URW DIN" w:cstheme="minorHAnsi"/>
          <w:sz w:val="20"/>
          <w:szCs w:val="20"/>
        </w:rPr>
        <w:t>Wytyczne w zakresie realizacji zasady równości szans i niedyskryminacji, w tym dostępności dla osób z niepełnosprawnościami oraz zasady równości szans kobiet i mężczyzn w ramach funduszy unijnych na lata 2014-2020. (</w:t>
      </w:r>
      <w:hyperlink r:id="rId22" w:history="1">
        <w:r w:rsidR="00C95BF3" w:rsidRPr="00C00C3F">
          <w:rPr>
            <w:rStyle w:val="Hipercze"/>
            <w:rFonts w:ascii="URW DIN" w:hAnsi="URW DIN" w:cstheme="minorHAnsi"/>
            <w:sz w:val="20"/>
            <w:szCs w:val="20"/>
          </w:rPr>
          <w:t>https://www.funduszeeuropejskie.gov.pl/strony/o-funduszach/dokumenty/wytyczne-w-zakresie-realizacji-zasady-rownosci-szans-i-niedyskryminacji-oraz-zasady-rownosci-szans/</w:t>
        </w:r>
      </w:hyperlink>
      <w:r w:rsidRPr="00C00C3F">
        <w:rPr>
          <w:rFonts w:ascii="URW DIN" w:hAnsi="URW DIN" w:cstheme="minorHAnsi"/>
          <w:sz w:val="20"/>
          <w:szCs w:val="20"/>
        </w:rPr>
        <w:t xml:space="preserve">) </w:t>
      </w:r>
    </w:p>
    <w:p w14:paraId="37724BF8" w14:textId="77777777" w:rsidR="00B75475" w:rsidRPr="00C00C3F" w:rsidRDefault="00B75475" w:rsidP="003C2B6A">
      <w:pPr>
        <w:numPr>
          <w:ilvl w:val="0"/>
          <w:numId w:val="1"/>
        </w:numPr>
        <w:tabs>
          <w:tab w:val="clear" w:pos="5400"/>
        </w:tabs>
        <w:spacing w:after="120"/>
        <w:ind w:left="0" w:firstLine="0"/>
        <w:outlineLvl w:val="0"/>
        <w:rPr>
          <w:rFonts w:ascii="URW DIN" w:hAnsi="URW DIN" w:cs="Verdana"/>
          <w:b/>
          <w:sz w:val="20"/>
          <w:szCs w:val="20"/>
        </w:rPr>
      </w:pPr>
      <w:bookmarkStart w:id="22" w:name="_Toc15472862"/>
      <w:bookmarkStart w:id="23" w:name="_Toc15472863"/>
      <w:bookmarkStart w:id="24" w:name="_Toc15472864"/>
      <w:bookmarkStart w:id="25" w:name="_Toc15472865"/>
      <w:bookmarkStart w:id="26" w:name="_Toc15472866"/>
      <w:bookmarkStart w:id="27" w:name="_Toc15472867"/>
      <w:bookmarkStart w:id="28" w:name="_Toc15472868"/>
      <w:bookmarkStart w:id="29" w:name="_Toc15472869"/>
      <w:bookmarkStart w:id="30" w:name="_Toc15472870"/>
      <w:bookmarkEnd w:id="21"/>
      <w:bookmarkEnd w:id="22"/>
      <w:bookmarkEnd w:id="23"/>
      <w:bookmarkEnd w:id="24"/>
      <w:bookmarkEnd w:id="25"/>
      <w:bookmarkEnd w:id="26"/>
      <w:bookmarkEnd w:id="27"/>
      <w:bookmarkEnd w:id="28"/>
      <w:bookmarkEnd w:id="29"/>
      <w:bookmarkEnd w:id="30"/>
      <w:r w:rsidRPr="00C00C3F">
        <w:rPr>
          <w:rFonts w:ascii="URW DIN" w:hAnsi="URW DIN" w:cs="Verdana"/>
          <w:b/>
          <w:sz w:val="20"/>
          <w:szCs w:val="20"/>
        </w:rPr>
        <w:br/>
      </w:r>
      <w:bookmarkStart w:id="31" w:name="_Toc345664016"/>
      <w:bookmarkStart w:id="32" w:name="_Toc351645731"/>
      <w:bookmarkStart w:id="33" w:name="_Toc380484594"/>
      <w:bookmarkStart w:id="34" w:name="_Toc96698201"/>
      <w:r w:rsidRPr="00C00C3F">
        <w:rPr>
          <w:rFonts w:ascii="URW DIN" w:hAnsi="URW DIN" w:cs="Verdana"/>
          <w:b/>
          <w:sz w:val="20"/>
          <w:szCs w:val="20"/>
        </w:rPr>
        <w:t>OBOWIĄZKI ZAMAWIAJĄCEGO</w:t>
      </w:r>
      <w:bookmarkEnd w:id="31"/>
      <w:bookmarkEnd w:id="32"/>
      <w:bookmarkEnd w:id="33"/>
      <w:bookmarkEnd w:id="34"/>
    </w:p>
    <w:p w14:paraId="36D92FC1" w14:textId="77777777" w:rsidR="00A43FA0" w:rsidRPr="00C00C3F" w:rsidRDefault="00691AE1" w:rsidP="007310B3">
      <w:pPr>
        <w:numPr>
          <w:ilvl w:val="1"/>
          <w:numId w:val="1"/>
        </w:numPr>
        <w:tabs>
          <w:tab w:val="clear" w:pos="720"/>
          <w:tab w:val="num" w:pos="1276"/>
        </w:tabs>
        <w:spacing w:after="120"/>
        <w:ind w:left="1134" w:hanging="708"/>
        <w:jc w:val="both"/>
        <w:rPr>
          <w:rFonts w:ascii="URW DIN" w:hAnsi="URW DIN" w:cs="Verdana"/>
          <w:bCs/>
          <w:sz w:val="20"/>
          <w:szCs w:val="20"/>
        </w:rPr>
      </w:pPr>
      <w:r w:rsidRPr="00C00C3F">
        <w:rPr>
          <w:rFonts w:ascii="URW DIN" w:hAnsi="URW DIN" w:cs="Verdana"/>
          <w:bCs/>
          <w:sz w:val="20"/>
          <w:szCs w:val="20"/>
        </w:rPr>
        <w:t>Zamawiający zobowiązany jest do współdziałania z Wykonawcą w zakresie koniecznym do należytego wykonania Umowy</w:t>
      </w:r>
      <w:r w:rsidR="00A43FA0" w:rsidRPr="00C00C3F">
        <w:rPr>
          <w:rFonts w:ascii="URW DIN" w:hAnsi="URW DIN" w:cs="Verdana"/>
          <w:bCs/>
          <w:sz w:val="20"/>
          <w:szCs w:val="20"/>
        </w:rPr>
        <w:t xml:space="preserve">, w szczególności do dostarczania Wykonawcy w tym celu niezbędnych materiałów i informacji, </w:t>
      </w:r>
      <w:r w:rsidR="00A43FA0" w:rsidRPr="00C00C3F">
        <w:rPr>
          <w:rFonts w:ascii="URW DIN" w:hAnsi="URW DIN"/>
          <w:sz w:val="20"/>
          <w:szCs w:val="20"/>
        </w:rPr>
        <w:t>jak również do udzielania wyjaśnień/wskazówek w tym zakresie. Zamawiający będzie także</w:t>
      </w:r>
      <w:r w:rsidR="00A43FA0" w:rsidRPr="00C00C3F">
        <w:rPr>
          <w:rFonts w:ascii="URW DIN" w:hAnsi="URW DIN" w:cs="Verdana"/>
          <w:bCs/>
          <w:sz w:val="20"/>
          <w:szCs w:val="20"/>
        </w:rPr>
        <w:t xml:space="preserve"> uzgadniać z Wykonawcą rozwiązania problemów pojawiających się w trakcie realizacji Umowy.</w:t>
      </w:r>
    </w:p>
    <w:p w14:paraId="4509BD9A" w14:textId="77777777" w:rsidR="00A43FA0" w:rsidRPr="00C00C3F" w:rsidRDefault="00A43FA0" w:rsidP="007310B3">
      <w:pPr>
        <w:numPr>
          <w:ilvl w:val="1"/>
          <w:numId w:val="1"/>
        </w:numPr>
        <w:tabs>
          <w:tab w:val="clear" w:pos="720"/>
          <w:tab w:val="num" w:pos="1134"/>
        </w:tabs>
        <w:spacing w:after="120"/>
        <w:ind w:left="1080" w:hanging="720"/>
        <w:jc w:val="both"/>
        <w:rPr>
          <w:rFonts w:ascii="URW DIN" w:hAnsi="URW DIN" w:cs="Verdana"/>
          <w:bCs/>
          <w:sz w:val="20"/>
          <w:szCs w:val="20"/>
        </w:rPr>
      </w:pPr>
      <w:r w:rsidRPr="00C00C3F">
        <w:rPr>
          <w:rFonts w:ascii="URW DIN" w:hAnsi="URW DIN" w:cs="Verdana"/>
          <w:bCs/>
          <w:sz w:val="20"/>
          <w:szCs w:val="20"/>
        </w:rPr>
        <w:t>Ponadto, Zamawiający zobowiązany jest podejmować decyzje związane z realizacją Prac w</w:t>
      </w:r>
      <w:r w:rsidR="00631BF0" w:rsidRPr="00C00C3F">
        <w:rPr>
          <w:rFonts w:ascii="URW DIN" w:hAnsi="URW DIN" w:cs="Verdana"/>
          <w:bCs/>
          <w:sz w:val="20"/>
          <w:szCs w:val="20"/>
        </w:rPr>
        <w:t> </w:t>
      </w:r>
      <w:r w:rsidRPr="00C00C3F">
        <w:rPr>
          <w:rFonts w:ascii="URW DIN" w:hAnsi="URW DIN" w:cs="Verdana"/>
          <w:bCs/>
          <w:sz w:val="20"/>
          <w:szCs w:val="20"/>
        </w:rPr>
        <w:t>terminach umożliwiających ich wykonywanie zgodnie z Harmonogramem Kampanii.</w:t>
      </w:r>
    </w:p>
    <w:p w14:paraId="21BBA985" w14:textId="77777777" w:rsidR="00691AE1" w:rsidRPr="00C00C3F" w:rsidRDefault="00691AE1" w:rsidP="007310B3">
      <w:pPr>
        <w:numPr>
          <w:ilvl w:val="1"/>
          <w:numId w:val="1"/>
        </w:numPr>
        <w:tabs>
          <w:tab w:val="clear" w:pos="720"/>
          <w:tab w:val="num" w:pos="1134"/>
        </w:tabs>
        <w:spacing w:after="120"/>
        <w:ind w:left="1080" w:hanging="720"/>
        <w:jc w:val="both"/>
        <w:rPr>
          <w:rFonts w:ascii="URW DIN" w:hAnsi="URW DIN" w:cs="Verdana"/>
          <w:bCs/>
          <w:sz w:val="20"/>
          <w:szCs w:val="20"/>
        </w:rPr>
      </w:pPr>
      <w:r w:rsidRPr="00C00C3F">
        <w:rPr>
          <w:rFonts w:ascii="URW DIN" w:hAnsi="URW DIN" w:cs="Verdana"/>
          <w:bCs/>
          <w:sz w:val="20"/>
          <w:szCs w:val="20"/>
        </w:rPr>
        <w:t xml:space="preserve">Zamawiający niniejszym wyraża zgodę na wykorzystanie przez Wykonawcę przy realizacji Umowy materiałów dostarczanych przez Zamawiającego w celach </w:t>
      </w:r>
      <w:r w:rsidR="00A43FA0" w:rsidRPr="00C00C3F">
        <w:rPr>
          <w:rFonts w:ascii="URW DIN" w:hAnsi="URW DIN" w:cs="Verdana"/>
          <w:bCs/>
          <w:sz w:val="20"/>
          <w:szCs w:val="20"/>
        </w:rPr>
        <w:t>wykonania Prac</w:t>
      </w:r>
      <w:r w:rsidRPr="00C00C3F">
        <w:rPr>
          <w:rFonts w:ascii="URW DIN" w:hAnsi="URW DIN" w:cs="Verdana"/>
          <w:bCs/>
          <w:sz w:val="20"/>
          <w:szCs w:val="20"/>
        </w:rPr>
        <w:t xml:space="preserve">, w tym na wykorzystanie znaków towarowych </w:t>
      </w:r>
      <w:r w:rsidR="00A43FA0" w:rsidRPr="00C00C3F">
        <w:rPr>
          <w:rFonts w:ascii="URW DIN" w:hAnsi="URW DIN" w:cs="Verdana"/>
          <w:bCs/>
          <w:sz w:val="20"/>
          <w:szCs w:val="20"/>
        </w:rPr>
        <w:t>Zamawiającego</w:t>
      </w:r>
      <w:r w:rsidRPr="00C00C3F">
        <w:rPr>
          <w:rFonts w:ascii="URW DIN" w:hAnsi="URW DIN" w:cs="Verdana"/>
          <w:bCs/>
          <w:sz w:val="20"/>
          <w:szCs w:val="20"/>
        </w:rPr>
        <w:t xml:space="preserve">, wszelkich oznaczeń handlowych, którymi Zamawiający się posługuje w ramach prowadzenia </w:t>
      </w:r>
      <w:r w:rsidR="00A43FA0" w:rsidRPr="00C00C3F">
        <w:rPr>
          <w:rFonts w:ascii="URW DIN" w:hAnsi="URW DIN" w:cs="Verdana"/>
          <w:bCs/>
          <w:sz w:val="20"/>
          <w:szCs w:val="20"/>
        </w:rPr>
        <w:t xml:space="preserve">swojej </w:t>
      </w:r>
      <w:r w:rsidRPr="00C00C3F">
        <w:rPr>
          <w:rFonts w:ascii="URW DIN" w:hAnsi="URW DIN" w:cs="Verdana"/>
          <w:bCs/>
          <w:sz w:val="20"/>
          <w:szCs w:val="20"/>
        </w:rPr>
        <w:t xml:space="preserve">działalności oraz oznaczeń produktów oferowanych przez </w:t>
      </w:r>
      <w:r w:rsidR="00A43FA0" w:rsidRPr="00C00C3F">
        <w:rPr>
          <w:rFonts w:ascii="URW DIN" w:hAnsi="URW DIN" w:cs="Verdana"/>
          <w:bCs/>
          <w:sz w:val="20"/>
          <w:szCs w:val="20"/>
        </w:rPr>
        <w:t>Zamawiającego</w:t>
      </w:r>
      <w:r w:rsidRPr="00C00C3F">
        <w:rPr>
          <w:rFonts w:ascii="URW DIN" w:hAnsi="URW DIN" w:cs="Verdana"/>
          <w:bCs/>
          <w:sz w:val="20"/>
          <w:szCs w:val="20"/>
        </w:rPr>
        <w:t>. W celu uniknięcia wątpliwości, poza sytuacją opisaną w</w:t>
      </w:r>
      <w:r w:rsidR="00631BF0" w:rsidRPr="00C00C3F">
        <w:rPr>
          <w:rFonts w:ascii="URW DIN" w:hAnsi="URW DIN" w:cs="Verdana"/>
          <w:bCs/>
          <w:sz w:val="20"/>
          <w:szCs w:val="20"/>
        </w:rPr>
        <w:t> </w:t>
      </w:r>
      <w:r w:rsidRPr="00C00C3F">
        <w:rPr>
          <w:rFonts w:ascii="URW DIN" w:hAnsi="URW DIN" w:cs="Verdana"/>
          <w:bCs/>
          <w:sz w:val="20"/>
          <w:szCs w:val="20"/>
        </w:rPr>
        <w:t xml:space="preserve">zdaniu poprzedzającym, Wykonawca ani inne podmioty uczestniczące w realizacji Umowy nie nabywają żadnych praw do przekazanych materiałów, w tym oznaczeń handlowych, oznaczeń produktów oraz znaków towarowych, a Wykonawca lub podmiot uczestniczący w realizacji Umowy, z chwilą rozwiązania Umowy, ma obowiązek zwrotu wszelkich nośników, na których materiały te utrwalono bez konieczności odrębnego wezwania. </w:t>
      </w:r>
    </w:p>
    <w:p w14:paraId="37630E5C" w14:textId="77777777" w:rsidR="00EE64F0" w:rsidRPr="00C00C3F" w:rsidRDefault="007E307A" w:rsidP="003C2B6A">
      <w:pPr>
        <w:numPr>
          <w:ilvl w:val="0"/>
          <w:numId w:val="1"/>
        </w:numPr>
        <w:tabs>
          <w:tab w:val="clear" w:pos="5400"/>
        </w:tabs>
        <w:spacing w:after="120"/>
        <w:ind w:left="0" w:firstLine="0"/>
        <w:outlineLvl w:val="0"/>
        <w:rPr>
          <w:rFonts w:ascii="URW DIN" w:hAnsi="URW DIN" w:cs="Verdana"/>
          <w:b/>
          <w:sz w:val="20"/>
          <w:szCs w:val="20"/>
        </w:rPr>
      </w:pPr>
      <w:bookmarkStart w:id="35" w:name="_Toc275942399"/>
      <w:bookmarkStart w:id="36" w:name="_Toc380484595"/>
      <w:r w:rsidRPr="00C00C3F">
        <w:rPr>
          <w:rFonts w:ascii="URW DIN" w:hAnsi="URW DIN" w:cs="Verdana"/>
          <w:b/>
          <w:sz w:val="20"/>
          <w:szCs w:val="20"/>
        </w:rPr>
        <w:br/>
      </w:r>
      <w:bookmarkStart w:id="37" w:name="_Toc96698202"/>
      <w:r w:rsidR="00EE64F0" w:rsidRPr="00C00C3F">
        <w:rPr>
          <w:rFonts w:ascii="URW DIN" w:hAnsi="URW DIN" w:cs="Verdana"/>
          <w:b/>
          <w:sz w:val="20"/>
          <w:szCs w:val="20"/>
        </w:rPr>
        <w:t>SZCZEGÓLNE UPRAWNIENIA ZAMAWIAJĄCEGO</w:t>
      </w:r>
      <w:bookmarkEnd w:id="35"/>
      <w:bookmarkEnd w:id="36"/>
      <w:bookmarkEnd w:id="37"/>
    </w:p>
    <w:p w14:paraId="6E2ABE5B"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bookmarkStart w:id="38" w:name="_Ref261970406"/>
      <w:r w:rsidRPr="00C00C3F">
        <w:rPr>
          <w:rFonts w:ascii="URW DIN" w:hAnsi="URW DIN"/>
          <w:sz w:val="20"/>
          <w:szCs w:val="20"/>
        </w:rPr>
        <w:t xml:space="preserve">W wypadku powzięcia </w:t>
      </w:r>
      <w:r w:rsidR="00312CDE" w:rsidRPr="00C00C3F">
        <w:rPr>
          <w:rFonts w:ascii="URW DIN" w:hAnsi="URW DIN"/>
          <w:sz w:val="20"/>
          <w:szCs w:val="20"/>
        </w:rPr>
        <w:t>przez Zamawiającego wątpliwości</w:t>
      </w:r>
      <w:r w:rsidRPr="00C00C3F">
        <w:rPr>
          <w:rFonts w:ascii="URW DIN" w:hAnsi="URW DIN"/>
          <w:sz w:val="20"/>
          <w:szCs w:val="20"/>
        </w:rPr>
        <w:t xml:space="preserve"> co do należytego wykonania Umowy</w:t>
      </w:r>
      <w:r w:rsidR="00312CDE" w:rsidRPr="00C00C3F">
        <w:rPr>
          <w:rFonts w:ascii="URW DIN" w:hAnsi="URW DIN"/>
          <w:sz w:val="20"/>
          <w:szCs w:val="20"/>
        </w:rPr>
        <w:t>,</w:t>
      </w:r>
      <w:r w:rsidRPr="00C00C3F">
        <w:rPr>
          <w:rFonts w:ascii="URW DIN" w:hAnsi="URW DIN"/>
          <w:sz w:val="20"/>
          <w:szCs w:val="20"/>
        </w:rPr>
        <w:t xml:space="preserve"> Zamawiający może wezwać pisemnie Wykonawcę do usunięcia uchybień. Wykonawca jest zobowiązany do udzielenia pisemnych wyjaśnień odnośnie wezwania Zamawiającego w terminie </w:t>
      </w:r>
      <w:r w:rsidR="004B0F8B" w:rsidRPr="00C00C3F">
        <w:rPr>
          <w:rFonts w:ascii="URW DIN" w:hAnsi="URW DIN"/>
          <w:sz w:val="20"/>
          <w:szCs w:val="20"/>
        </w:rPr>
        <w:t>3</w:t>
      </w:r>
      <w:r w:rsidRPr="00C00C3F">
        <w:rPr>
          <w:rFonts w:ascii="URW DIN" w:hAnsi="URW DIN"/>
          <w:sz w:val="20"/>
          <w:szCs w:val="20"/>
        </w:rPr>
        <w:t xml:space="preserve"> dni roboczych od jego otrzymania pod rygorem uznania, że brak odpowiedzi w tym terminie</w:t>
      </w:r>
      <w:r w:rsidR="001D1AE6" w:rsidRPr="00C00C3F">
        <w:rPr>
          <w:rFonts w:ascii="URW DIN" w:hAnsi="URW DIN"/>
          <w:sz w:val="20"/>
          <w:szCs w:val="20"/>
        </w:rPr>
        <w:t xml:space="preserve"> lub</w:t>
      </w:r>
      <w:r w:rsidRPr="00C00C3F">
        <w:rPr>
          <w:rFonts w:ascii="URW DIN" w:hAnsi="URW DIN"/>
          <w:sz w:val="20"/>
          <w:szCs w:val="20"/>
        </w:rPr>
        <w:t xml:space="preserve"> </w:t>
      </w:r>
      <w:r w:rsidR="004B0F8B" w:rsidRPr="00C00C3F">
        <w:rPr>
          <w:rFonts w:ascii="URW DIN" w:hAnsi="URW DIN"/>
          <w:sz w:val="20"/>
          <w:szCs w:val="20"/>
        </w:rPr>
        <w:t>odpowiedź niezawierająca wystarczającego uzasadnienia dotyczącego uchybienia, oznacza jednoczesne</w:t>
      </w:r>
      <w:r w:rsidRPr="00C00C3F">
        <w:rPr>
          <w:rFonts w:ascii="URW DIN" w:hAnsi="URW DIN"/>
          <w:sz w:val="20"/>
          <w:szCs w:val="20"/>
        </w:rPr>
        <w:t>:</w:t>
      </w:r>
      <w:bookmarkEnd w:id="38"/>
    </w:p>
    <w:p w14:paraId="78D58837" w14:textId="77777777" w:rsidR="00EE64F0" w:rsidRPr="00C00C3F" w:rsidRDefault="00EE64F0" w:rsidP="00457256">
      <w:pPr>
        <w:numPr>
          <w:ilvl w:val="0"/>
          <w:numId w:val="5"/>
        </w:numPr>
        <w:tabs>
          <w:tab w:val="clear" w:pos="1778"/>
          <w:tab w:val="num" w:pos="1560"/>
        </w:tabs>
        <w:suppressAutoHyphens/>
        <w:spacing w:after="120"/>
        <w:ind w:left="1560" w:hanging="425"/>
        <w:jc w:val="both"/>
        <w:rPr>
          <w:rFonts w:ascii="URW DIN" w:hAnsi="URW DIN"/>
          <w:sz w:val="20"/>
          <w:szCs w:val="20"/>
        </w:rPr>
      </w:pPr>
      <w:r w:rsidRPr="00C00C3F">
        <w:rPr>
          <w:rFonts w:ascii="URW DIN" w:hAnsi="URW DIN"/>
          <w:sz w:val="20"/>
          <w:szCs w:val="20"/>
        </w:rPr>
        <w:t>uznanie przez Wykonawcę za</w:t>
      </w:r>
      <w:r w:rsidR="001D1AE6" w:rsidRPr="00C00C3F">
        <w:rPr>
          <w:rFonts w:ascii="URW DIN" w:hAnsi="URW DIN"/>
          <w:sz w:val="20"/>
          <w:szCs w:val="20"/>
        </w:rPr>
        <w:t>sadności wezwania Zamawiającego;</w:t>
      </w:r>
      <w:r w:rsidRPr="00C00C3F">
        <w:rPr>
          <w:rFonts w:ascii="URW DIN" w:hAnsi="URW DIN"/>
          <w:sz w:val="20"/>
          <w:szCs w:val="20"/>
        </w:rPr>
        <w:t xml:space="preserve"> i </w:t>
      </w:r>
    </w:p>
    <w:p w14:paraId="32D79A32" w14:textId="77777777" w:rsidR="00EE64F0" w:rsidRPr="00C00C3F" w:rsidRDefault="00EE64F0" w:rsidP="00457256">
      <w:pPr>
        <w:numPr>
          <w:ilvl w:val="0"/>
          <w:numId w:val="5"/>
        </w:numPr>
        <w:tabs>
          <w:tab w:val="clear" w:pos="1778"/>
          <w:tab w:val="num" w:pos="1560"/>
        </w:tabs>
        <w:suppressAutoHyphens/>
        <w:spacing w:after="120"/>
        <w:ind w:left="1560" w:hanging="425"/>
        <w:jc w:val="both"/>
        <w:rPr>
          <w:rFonts w:ascii="URW DIN" w:hAnsi="URW DIN"/>
          <w:sz w:val="20"/>
          <w:szCs w:val="20"/>
        </w:rPr>
      </w:pPr>
      <w:r w:rsidRPr="00C00C3F">
        <w:rPr>
          <w:rFonts w:ascii="URW DIN" w:hAnsi="URW DIN"/>
          <w:sz w:val="20"/>
          <w:szCs w:val="20"/>
        </w:rPr>
        <w:t>zobowiązanie się Wykonawcy do niezwłocznego usunięcia uchybień wskazanych przez Zamawiającego na swój koszt i ryzyko.</w:t>
      </w:r>
    </w:p>
    <w:p w14:paraId="14433F84" w14:textId="77777777" w:rsidR="004B0F8B" w:rsidRPr="00C00C3F" w:rsidRDefault="004B0F8B"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Pisemne wyjaśnienie uchybień, o których mowa w pkt. 6.1. niniejszej Umowy, uznaje się za uzasadnione w przypadku, gdy przyczyny uchybień, o których mowa w niniejszym punkcie i pkt. 6.1. wystąpiły z przyczyn niezależnych od Wykonawcy. W takim przypadku Strony niezwłocznie, jednak nie później niż w</w:t>
      </w:r>
      <w:r w:rsidR="00631BF0" w:rsidRPr="00C00C3F">
        <w:rPr>
          <w:rFonts w:ascii="URW DIN" w:hAnsi="URW DIN"/>
          <w:sz w:val="20"/>
          <w:szCs w:val="20"/>
        </w:rPr>
        <w:t xml:space="preserve"> </w:t>
      </w:r>
      <w:r w:rsidRPr="00C00C3F">
        <w:rPr>
          <w:rFonts w:ascii="URW DIN" w:hAnsi="URW DIN"/>
          <w:sz w:val="20"/>
          <w:szCs w:val="20"/>
        </w:rPr>
        <w:t>terminie 5 dni roboczych od dnia otrzymania uzasadnienia, ustalą sposób usunięcia uchybień, niezagrażający dalszemu wykonaniu Umowy zgodnie z jej przedmiotem, określonym w § 2, jak również pozostałymi jej warunkami.</w:t>
      </w:r>
    </w:p>
    <w:p w14:paraId="72E86C23" w14:textId="10B65B46"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wypadku, gdy Wykonawca wykonuje Umowę lub jej część niezgodnie z</w:t>
      </w:r>
      <w:r w:rsidR="00FD178B" w:rsidRPr="00C00C3F">
        <w:rPr>
          <w:rFonts w:ascii="URW DIN" w:hAnsi="URW DIN"/>
          <w:sz w:val="20"/>
          <w:szCs w:val="20"/>
        </w:rPr>
        <w:t xml:space="preserve"> </w:t>
      </w:r>
      <w:r w:rsidRPr="00C00C3F">
        <w:rPr>
          <w:rFonts w:ascii="URW DIN" w:hAnsi="URW DIN"/>
          <w:sz w:val="20"/>
          <w:szCs w:val="20"/>
        </w:rPr>
        <w:t xml:space="preserve">terminami określonymi w </w:t>
      </w:r>
      <w:r w:rsidR="00A74CB1" w:rsidRPr="00C00C3F">
        <w:rPr>
          <w:rFonts w:ascii="URW DIN" w:hAnsi="URW DIN"/>
          <w:sz w:val="20"/>
          <w:szCs w:val="20"/>
        </w:rPr>
        <w:t>Harmonogramie Kampanii</w:t>
      </w:r>
      <w:r w:rsidRPr="00C00C3F">
        <w:rPr>
          <w:rFonts w:ascii="URW DIN" w:hAnsi="URW DIN"/>
          <w:sz w:val="20"/>
          <w:szCs w:val="20"/>
        </w:rPr>
        <w:t xml:space="preserve"> </w:t>
      </w:r>
      <w:r w:rsidR="00A74CB1" w:rsidRPr="00C00C3F">
        <w:rPr>
          <w:rFonts w:ascii="URW DIN" w:hAnsi="URW DIN"/>
          <w:sz w:val="20"/>
          <w:szCs w:val="20"/>
        </w:rPr>
        <w:t xml:space="preserve">lub w Umowie </w:t>
      </w:r>
      <w:r w:rsidRPr="00C00C3F">
        <w:rPr>
          <w:rFonts w:ascii="URW DIN" w:hAnsi="URW DIN"/>
          <w:sz w:val="20"/>
          <w:szCs w:val="20"/>
        </w:rPr>
        <w:t>jest zobowiązany do podjęcia na swój koszt wszelkich niezbędnych i zaakceptowanych przez Zamawiającego</w:t>
      </w:r>
      <w:r w:rsidR="001E61C2" w:rsidRPr="00C00C3F">
        <w:rPr>
          <w:rFonts w:ascii="URW DIN" w:hAnsi="URW DIN"/>
          <w:sz w:val="20"/>
          <w:szCs w:val="20"/>
        </w:rPr>
        <w:t xml:space="preserve">, w formie pisemnej, </w:t>
      </w:r>
      <w:r w:rsidRPr="00C00C3F">
        <w:rPr>
          <w:rFonts w:ascii="URW DIN" w:hAnsi="URW DIN"/>
          <w:sz w:val="20"/>
          <w:szCs w:val="20"/>
        </w:rPr>
        <w:t xml:space="preserve">działań w celu uniknięcia </w:t>
      </w:r>
      <w:r w:rsidR="00666C01" w:rsidRPr="00C00C3F">
        <w:rPr>
          <w:rFonts w:ascii="URW DIN" w:hAnsi="URW DIN"/>
          <w:sz w:val="20"/>
          <w:szCs w:val="20"/>
        </w:rPr>
        <w:t>opóźnienia</w:t>
      </w:r>
      <w:r w:rsidRPr="00C00C3F">
        <w:rPr>
          <w:rFonts w:ascii="URW DIN" w:hAnsi="URW DIN"/>
          <w:sz w:val="20"/>
          <w:szCs w:val="20"/>
        </w:rPr>
        <w:t>.</w:t>
      </w:r>
    </w:p>
    <w:p w14:paraId="59897BF7" w14:textId="1FEDEDA8" w:rsidR="00EE64F0" w:rsidRPr="00C00C3F" w:rsidRDefault="00EE64F0" w:rsidP="003C2B6A">
      <w:pPr>
        <w:numPr>
          <w:ilvl w:val="1"/>
          <w:numId w:val="1"/>
        </w:numPr>
        <w:tabs>
          <w:tab w:val="clear" w:pos="720"/>
          <w:tab w:val="num" w:pos="1080"/>
        </w:tabs>
        <w:spacing w:after="120"/>
        <w:ind w:left="1080" w:hanging="720"/>
        <w:jc w:val="both"/>
        <w:rPr>
          <w:rFonts w:ascii="URW DIN" w:hAnsi="URW DIN"/>
          <w:sz w:val="20"/>
          <w:szCs w:val="20"/>
        </w:rPr>
      </w:pPr>
      <w:bookmarkStart w:id="39" w:name="_Ref263033232"/>
      <w:r w:rsidRPr="00C00C3F">
        <w:rPr>
          <w:rFonts w:ascii="URW DIN" w:hAnsi="URW DIN"/>
          <w:sz w:val="20"/>
          <w:szCs w:val="20"/>
        </w:rPr>
        <w:t>Wykonawca jest zobowiązany niezwłocznie poinformować Zamawiającego</w:t>
      </w:r>
      <w:r w:rsidR="001E61C2" w:rsidRPr="00C00C3F">
        <w:rPr>
          <w:rFonts w:ascii="URW DIN" w:hAnsi="URW DIN"/>
          <w:sz w:val="20"/>
          <w:szCs w:val="20"/>
        </w:rPr>
        <w:t xml:space="preserve">, w formie pisemnej, </w:t>
      </w:r>
      <w:r w:rsidRPr="00C00C3F">
        <w:rPr>
          <w:rFonts w:ascii="URW DIN" w:hAnsi="URW DIN"/>
          <w:sz w:val="20"/>
          <w:szCs w:val="20"/>
        </w:rPr>
        <w:t>o</w:t>
      </w:r>
      <w:r w:rsidR="00FD178B" w:rsidRPr="00C00C3F">
        <w:rPr>
          <w:rFonts w:ascii="URW DIN" w:hAnsi="URW DIN"/>
          <w:sz w:val="20"/>
          <w:szCs w:val="20"/>
        </w:rPr>
        <w:t> </w:t>
      </w:r>
      <w:r w:rsidRPr="00C00C3F">
        <w:rPr>
          <w:rFonts w:ascii="URW DIN" w:hAnsi="URW DIN"/>
          <w:sz w:val="20"/>
          <w:szCs w:val="20"/>
        </w:rPr>
        <w:t xml:space="preserve">wystąpieniu jakiegokolwiek zdarzenia, którego skutkiem może być </w:t>
      </w:r>
      <w:r w:rsidR="00666C01" w:rsidRPr="00C00C3F">
        <w:rPr>
          <w:rFonts w:ascii="URW DIN" w:hAnsi="URW DIN"/>
          <w:sz w:val="20"/>
          <w:szCs w:val="20"/>
        </w:rPr>
        <w:t>opóźnienie</w:t>
      </w:r>
      <w:r w:rsidRPr="00C00C3F">
        <w:rPr>
          <w:rFonts w:ascii="URW DIN" w:hAnsi="URW DIN"/>
          <w:sz w:val="20"/>
          <w:szCs w:val="20"/>
        </w:rPr>
        <w:t xml:space="preserve"> </w:t>
      </w:r>
      <w:r w:rsidR="007D55CF" w:rsidRPr="00C00C3F">
        <w:rPr>
          <w:rFonts w:ascii="URW DIN" w:hAnsi="URW DIN"/>
          <w:sz w:val="20"/>
          <w:szCs w:val="20"/>
        </w:rPr>
        <w:t>w zakresie wykonania Umowy</w:t>
      </w:r>
      <w:r w:rsidR="00666C01" w:rsidRPr="00C00C3F">
        <w:rPr>
          <w:rFonts w:ascii="URW DIN" w:hAnsi="URW DIN"/>
          <w:sz w:val="20"/>
          <w:szCs w:val="20"/>
        </w:rPr>
        <w:t>, w tym jakiegokolwiek z jej Etapów</w:t>
      </w:r>
      <w:r w:rsidR="007D55CF" w:rsidRPr="00C00C3F">
        <w:rPr>
          <w:rFonts w:ascii="URW DIN" w:hAnsi="URW DIN"/>
          <w:sz w:val="20"/>
          <w:szCs w:val="20"/>
        </w:rPr>
        <w:t xml:space="preserve"> </w:t>
      </w:r>
      <w:r w:rsidRPr="00C00C3F">
        <w:rPr>
          <w:rFonts w:ascii="URW DIN" w:hAnsi="URW DIN"/>
          <w:sz w:val="20"/>
          <w:szCs w:val="20"/>
        </w:rPr>
        <w:t xml:space="preserve">lub w dotrzymaniu jakiegokolwiek innego terminu wynikającego z </w:t>
      </w:r>
      <w:r w:rsidR="00A74CB1" w:rsidRPr="00C00C3F">
        <w:rPr>
          <w:rFonts w:ascii="URW DIN" w:hAnsi="URW DIN"/>
          <w:sz w:val="20"/>
          <w:szCs w:val="20"/>
        </w:rPr>
        <w:t>Harmonogramu Kampanii lub z Umowy</w:t>
      </w:r>
      <w:r w:rsidRPr="00C00C3F">
        <w:rPr>
          <w:rFonts w:ascii="URW DIN" w:hAnsi="URW DIN"/>
          <w:sz w:val="20"/>
          <w:szCs w:val="20"/>
        </w:rPr>
        <w:t>.</w:t>
      </w:r>
      <w:bookmarkEnd w:id="39"/>
    </w:p>
    <w:p w14:paraId="0A659950"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Wykonanie powyższych obowiązków przez Wykonawcę nie ma wpływu na uprawnienia do żądania przez Zamawiającego zapłaty którejkolwiek z kar umownych określonych w </w:t>
      </w:r>
      <w:r w:rsidR="008033BA" w:rsidRPr="00C00C3F">
        <w:rPr>
          <w:rFonts w:ascii="URW DIN" w:hAnsi="URW DIN"/>
        </w:rPr>
        <w:fldChar w:fldCharType="begin"/>
      </w:r>
      <w:r w:rsidR="008033BA" w:rsidRPr="00C00C3F">
        <w:rPr>
          <w:rFonts w:ascii="URW DIN" w:hAnsi="URW DIN"/>
        </w:rPr>
        <w:instrText xml:space="preserve"> REF _Ref262050423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 14</w:t>
      </w:r>
      <w:r w:rsidR="008033BA" w:rsidRPr="00C00C3F">
        <w:rPr>
          <w:rFonts w:ascii="URW DIN" w:hAnsi="URW DIN"/>
        </w:rPr>
        <w:fldChar w:fldCharType="end"/>
      </w:r>
      <w:r w:rsidRPr="00C00C3F">
        <w:rPr>
          <w:rFonts w:ascii="URW DIN" w:hAnsi="URW DIN"/>
          <w:sz w:val="20"/>
          <w:szCs w:val="20"/>
        </w:rPr>
        <w:t xml:space="preserve"> poniżej.</w:t>
      </w:r>
    </w:p>
    <w:p w14:paraId="76B738B9" w14:textId="77777777" w:rsidR="00EE64F0" w:rsidRPr="00C00C3F" w:rsidRDefault="00EE64F0"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sz w:val="20"/>
          <w:szCs w:val="20"/>
        </w:rPr>
        <w:br/>
      </w:r>
      <w:bookmarkStart w:id="40" w:name="_Toc257802855"/>
      <w:bookmarkStart w:id="41" w:name="_Ref261813530"/>
      <w:bookmarkStart w:id="42" w:name="_Toc275942416"/>
      <w:bookmarkStart w:id="43" w:name="_Ref376871152"/>
      <w:bookmarkStart w:id="44" w:name="_Toc380484603"/>
      <w:bookmarkStart w:id="45" w:name="_Toc96698203"/>
      <w:r w:rsidRPr="00C00C3F">
        <w:rPr>
          <w:rFonts w:ascii="URW DIN" w:hAnsi="URW DIN" w:cs="Verdana"/>
          <w:b/>
          <w:sz w:val="20"/>
          <w:szCs w:val="20"/>
        </w:rPr>
        <w:t>PODWYKONAWSTWO</w:t>
      </w:r>
      <w:bookmarkEnd w:id="40"/>
      <w:bookmarkEnd w:id="41"/>
      <w:bookmarkEnd w:id="42"/>
      <w:bookmarkEnd w:id="43"/>
      <w:bookmarkEnd w:id="44"/>
      <w:bookmarkEnd w:id="45"/>
    </w:p>
    <w:p w14:paraId="6E0806EB"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zobowiązuje się wykonywać Umowę za pomocą osób posiadających stosowne kwalifikacje i wiedzę </w:t>
      </w:r>
      <w:r w:rsidR="00A006F0" w:rsidRPr="00C00C3F">
        <w:rPr>
          <w:rFonts w:ascii="URW DIN" w:hAnsi="URW DIN"/>
          <w:sz w:val="20"/>
          <w:szCs w:val="20"/>
        </w:rPr>
        <w:t>oraz doświadczenie niezbędne do</w:t>
      </w:r>
      <w:r w:rsidRPr="00C00C3F">
        <w:rPr>
          <w:rFonts w:ascii="URW DIN" w:hAnsi="URW DIN"/>
          <w:sz w:val="20"/>
          <w:szCs w:val="20"/>
        </w:rPr>
        <w:t xml:space="preserve"> prawidłowego wykonania Umowy. </w:t>
      </w:r>
    </w:p>
    <w:p w14:paraId="44FE4CFF" w14:textId="215EEAF5"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może powierzyć wykonanie części Umowy podwykonawcom jedynie za uprzednią zgodą Z</w:t>
      </w:r>
      <w:r w:rsidR="00312CDE" w:rsidRPr="00C00C3F">
        <w:rPr>
          <w:rFonts w:ascii="URW DIN" w:hAnsi="URW DIN"/>
          <w:sz w:val="20"/>
          <w:szCs w:val="20"/>
        </w:rPr>
        <w:t xml:space="preserve">amawiającego wyrażoną </w:t>
      </w:r>
      <w:r w:rsidR="001E61C2" w:rsidRPr="00C00C3F">
        <w:rPr>
          <w:rFonts w:ascii="URW DIN" w:hAnsi="URW DIN"/>
          <w:sz w:val="20"/>
          <w:szCs w:val="20"/>
        </w:rPr>
        <w:t>w formie pisemnej</w:t>
      </w:r>
      <w:r w:rsidRPr="00C00C3F">
        <w:rPr>
          <w:rFonts w:ascii="URW DIN" w:hAnsi="URW DIN"/>
          <w:sz w:val="20"/>
          <w:szCs w:val="20"/>
        </w:rPr>
        <w:t xml:space="preserve"> pod rygorem nieważności. W tym celu Wykonawca powinien podać </w:t>
      </w:r>
      <w:r w:rsidR="00F8018E" w:rsidRPr="00C00C3F">
        <w:rPr>
          <w:rFonts w:ascii="URW DIN" w:hAnsi="URW DIN"/>
          <w:sz w:val="20"/>
          <w:szCs w:val="20"/>
        </w:rPr>
        <w:t xml:space="preserve">Zamawiającemu </w:t>
      </w:r>
      <w:r w:rsidRPr="00C00C3F">
        <w:rPr>
          <w:rFonts w:ascii="URW DIN" w:hAnsi="URW DIN"/>
          <w:sz w:val="20"/>
          <w:szCs w:val="20"/>
        </w:rPr>
        <w:t>nazwę podwykonawcy oraz przedstawić szczegółowy opis zakresu prac, które przewiduje powierzyć podwykonawcy. Zamawiający w terminie 7 dni roboczych od otrzymania wniosku Wykonawcy może wyrazić pisemną zgodę lub jej odmówić. Brak odpowiedzi poczytuje się za odmowę udzielenia zgody na powierzenie wykonania części Umowy podwykonawcy. Zamawiający nie odmówi takiej zgody bez ważnej przyczyny.</w:t>
      </w:r>
    </w:p>
    <w:p w14:paraId="6ADCB491"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wypadku powierzenia przez Wykonawcę wykonywania Umowy podwykonawcom, Wykonawca jest zobowiązany do tego, aby obowiązki podwykonawców odpowiadały obowiązkom Wykonawcy ok</w:t>
      </w:r>
      <w:r w:rsidR="00312CDE" w:rsidRPr="00C00C3F">
        <w:rPr>
          <w:rFonts w:ascii="URW DIN" w:hAnsi="URW DIN"/>
          <w:sz w:val="20"/>
          <w:szCs w:val="20"/>
        </w:rPr>
        <w:t>reślonym</w:t>
      </w:r>
      <w:r w:rsidRPr="00C00C3F">
        <w:rPr>
          <w:rFonts w:ascii="URW DIN" w:hAnsi="URW DIN"/>
          <w:sz w:val="20"/>
          <w:szCs w:val="20"/>
        </w:rPr>
        <w:t xml:space="preserve"> w niniejszej Umowie. </w:t>
      </w:r>
    </w:p>
    <w:p w14:paraId="30080807"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przyjmuje na siebie pełną odpow</w:t>
      </w:r>
      <w:r w:rsidR="00F8018E" w:rsidRPr="00C00C3F">
        <w:rPr>
          <w:rFonts w:ascii="URW DIN" w:hAnsi="URW DIN"/>
          <w:sz w:val="20"/>
          <w:szCs w:val="20"/>
        </w:rPr>
        <w:t xml:space="preserve">iedzialność za niewykonanie lub </w:t>
      </w:r>
      <w:r w:rsidRPr="00C00C3F">
        <w:rPr>
          <w:rFonts w:ascii="URW DIN" w:hAnsi="URW DIN"/>
          <w:sz w:val="20"/>
          <w:szCs w:val="20"/>
        </w:rPr>
        <w:t xml:space="preserve">nienależyte wykonanie Umowy z przyczyn leżących po stronie podwykonawców, jak za swoje </w:t>
      </w:r>
      <w:r w:rsidR="00312CDE" w:rsidRPr="00C00C3F">
        <w:rPr>
          <w:rFonts w:ascii="URW DIN" w:hAnsi="URW DIN"/>
          <w:sz w:val="20"/>
          <w:szCs w:val="20"/>
        </w:rPr>
        <w:t>własne działanie lub zaniechanie</w:t>
      </w:r>
      <w:r w:rsidRPr="00C00C3F">
        <w:rPr>
          <w:rFonts w:ascii="URW DIN" w:hAnsi="URW DIN"/>
          <w:sz w:val="20"/>
          <w:szCs w:val="20"/>
        </w:rPr>
        <w:t xml:space="preserve">. </w:t>
      </w:r>
    </w:p>
    <w:p w14:paraId="3F28B701"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Niewykonanie lub nienależyte wykonanie Umowy przez któregokolwiek z jego podwykonawców nie zwalnia Wykonawcy z odpowiedzial</w:t>
      </w:r>
      <w:r w:rsidR="00F8018E" w:rsidRPr="00C00C3F">
        <w:rPr>
          <w:rFonts w:ascii="URW DIN" w:hAnsi="URW DIN"/>
          <w:sz w:val="20"/>
          <w:szCs w:val="20"/>
        </w:rPr>
        <w:t xml:space="preserve">ności kontraktowej określonej w </w:t>
      </w:r>
      <w:r w:rsidRPr="00C00C3F">
        <w:rPr>
          <w:rFonts w:ascii="URW DIN" w:hAnsi="URW DIN"/>
          <w:sz w:val="20"/>
          <w:szCs w:val="20"/>
        </w:rPr>
        <w:t>art. 47</w:t>
      </w:r>
      <w:r w:rsidR="003D63E7" w:rsidRPr="00C00C3F">
        <w:rPr>
          <w:rFonts w:ascii="URW DIN" w:hAnsi="URW DIN"/>
          <w:sz w:val="20"/>
          <w:szCs w:val="20"/>
        </w:rPr>
        <w:t>1</w:t>
      </w:r>
      <w:r w:rsidRPr="00C00C3F">
        <w:rPr>
          <w:rFonts w:ascii="URW DIN" w:hAnsi="URW DIN"/>
          <w:sz w:val="20"/>
          <w:szCs w:val="20"/>
        </w:rPr>
        <w:t xml:space="preserve"> kodeksu cywilnego</w:t>
      </w:r>
      <w:r w:rsidR="003D63E7" w:rsidRPr="00C00C3F">
        <w:rPr>
          <w:rFonts w:ascii="URW DIN" w:hAnsi="URW DIN"/>
          <w:sz w:val="20"/>
          <w:szCs w:val="20"/>
        </w:rPr>
        <w:t>, a tym samym Wykonawca odpowiada w ww. przypadku na podstawie art. 474 kodeksu cywilnego.</w:t>
      </w:r>
    </w:p>
    <w:p w14:paraId="18017FA0"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Dla uniknięcia wątpliwości, Zamawiający nie odpowiada wobec podwykonawców za zapłatę ich wynagrodzenia przez Wykonawcę. </w:t>
      </w:r>
    </w:p>
    <w:p w14:paraId="0C89E3F0" w14:textId="77777777" w:rsidR="00EE64F0" w:rsidRPr="00C00C3F" w:rsidRDefault="00EE64F0" w:rsidP="003C2B6A">
      <w:pPr>
        <w:numPr>
          <w:ilvl w:val="0"/>
          <w:numId w:val="1"/>
        </w:numPr>
        <w:tabs>
          <w:tab w:val="clear" w:pos="5400"/>
        </w:tabs>
        <w:spacing w:after="120"/>
        <w:ind w:left="0" w:firstLine="0"/>
        <w:outlineLvl w:val="0"/>
        <w:rPr>
          <w:rFonts w:ascii="URW DIN" w:hAnsi="URW DIN"/>
          <w:b/>
          <w:sz w:val="20"/>
          <w:szCs w:val="20"/>
        </w:rPr>
      </w:pPr>
      <w:bookmarkStart w:id="46" w:name="_Toc257802856"/>
      <w:bookmarkEnd w:id="46"/>
      <w:r w:rsidRPr="00C00C3F">
        <w:rPr>
          <w:rFonts w:ascii="URW DIN" w:hAnsi="URW DIN"/>
          <w:sz w:val="20"/>
          <w:szCs w:val="20"/>
        </w:rPr>
        <w:br/>
      </w:r>
      <w:bookmarkStart w:id="47" w:name="_Toc257802857"/>
      <w:bookmarkStart w:id="48" w:name="_Toc275942417"/>
      <w:bookmarkStart w:id="49" w:name="_Toc380484604"/>
      <w:bookmarkStart w:id="50" w:name="_Toc96698204"/>
      <w:r w:rsidRPr="00C00C3F">
        <w:rPr>
          <w:rFonts w:ascii="URW DIN" w:hAnsi="URW DIN" w:cs="Verdana"/>
          <w:b/>
          <w:sz w:val="20"/>
          <w:szCs w:val="20"/>
        </w:rPr>
        <w:t>PERSONEL</w:t>
      </w:r>
      <w:r w:rsidRPr="00C00C3F">
        <w:rPr>
          <w:rFonts w:ascii="URW DIN" w:hAnsi="URW DIN"/>
          <w:b/>
          <w:sz w:val="20"/>
          <w:szCs w:val="20"/>
        </w:rPr>
        <w:t xml:space="preserve"> WYKONAWCY</w:t>
      </w:r>
      <w:bookmarkEnd w:id="47"/>
      <w:bookmarkEnd w:id="48"/>
      <w:bookmarkEnd w:id="49"/>
      <w:bookmarkEnd w:id="50"/>
    </w:p>
    <w:p w14:paraId="20FA1441" w14:textId="77777777" w:rsidR="00EE64F0" w:rsidRPr="00C00C3F" w:rsidRDefault="00EE64F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zobowiązany jest wykonywać Umowę przy pomocy odpowiednio wykwalifikowanego personelu. Wykonawca zobowiązuje się do przedstawie</w:t>
      </w:r>
      <w:r w:rsidR="008E7D31" w:rsidRPr="00C00C3F">
        <w:rPr>
          <w:rFonts w:ascii="URW DIN" w:hAnsi="URW DIN"/>
          <w:sz w:val="20"/>
          <w:szCs w:val="20"/>
        </w:rPr>
        <w:t>nia Zamawiającemu informacji o</w:t>
      </w:r>
      <w:r w:rsidR="00F3465C" w:rsidRPr="00C00C3F">
        <w:rPr>
          <w:rFonts w:ascii="URW DIN" w:hAnsi="URW DIN"/>
          <w:sz w:val="20"/>
          <w:szCs w:val="20"/>
        </w:rPr>
        <w:t> </w:t>
      </w:r>
      <w:r w:rsidR="008E7D31" w:rsidRPr="00C00C3F">
        <w:rPr>
          <w:rFonts w:ascii="URW DIN" w:hAnsi="URW DIN"/>
          <w:sz w:val="20"/>
          <w:szCs w:val="20"/>
        </w:rPr>
        <w:t>kluczowym p</w:t>
      </w:r>
      <w:r w:rsidRPr="00C00C3F">
        <w:rPr>
          <w:rFonts w:ascii="URW DIN" w:hAnsi="URW DIN"/>
          <w:sz w:val="20"/>
          <w:szCs w:val="20"/>
        </w:rPr>
        <w:t>ersonelu wyznaczonym przez Wykonawcę do wykonywania Umowy, z podaniem telefonów kontaktowych oraz potwierdzenie pos</w:t>
      </w:r>
      <w:r w:rsidR="008E7D31" w:rsidRPr="00C00C3F">
        <w:rPr>
          <w:rFonts w:ascii="URW DIN" w:hAnsi="URW DIN"/>
          <w:sz w:val="20"/>
          <w:szCs w:val="20"/>
        </w:rPr>
        <w:t>iadania przez osoby stanowiące k</w:t>
      </w:r>
      <w:r w:rsidRPr="00C00C3F">
        <w:rPr>
          <w:rFonts w:ascii="URW DIN" w:hAnsi="URW DIN"/>
          <w:sz w:val="20"/>
          <w:szCs w:val="20"/>
        </w:rPr>
        <w:t xml:space="preserve">luczowy </w:t>
      </w:r>
      <w:r w:rsidR="008E7D31" w:rsidRPr="00C00C3F">
        <w:rPr>
          <w:rFonts w:ascii="URW DIN" w:hAnsi="URW DIN"/>
          <w:sz w:val="20"/>
          <w:szCs w:val="20"/>
        </w:rPr>
        <w:t>p</w:t>
      </w:r>
      <w:r w:rsidRPr="00C00C3F">
        <w:rPr>
          <w:rFonts w:ascii="URW DIN" w:hAnsi="URW DIN"/>
          <w:sz w:val="20"/>
          <w:szCs w:val="20"/>
        </w:rPr>
        <w:t>ersonel wymaganych uprawnień</w:t>
      </w:r>
      <w:r w:rsidR="0053593A" w:rsidRPr="00C00C3F">
        <w:rPr>
          <w:rFonts w:ascii="URW DIN" w:hAnsi="URW DIN"/>
          <w:sz w:val="20"/>
          <w:szCs w:val="20"/>
        </w:rPr>
        <w:t xml:space="preserve"> lub doświadczenia</w:t>
      </w:r>
      <w:r w:rsidR="00DA6EC0" w:rsidRPr="00C00C3F">
        <w:rPr>
          <w:rFonts w:ascii="URW DIN" w:hAnsi="URW DIN"/>
          <w:sz w:val="20"/>
          <w:szCs w:val="20"/>
        </w:rPr>
        <w:t>.</w:t>
      </w:r>
    </w:p>
    <w:p w14:paraId="34E7BF94" w14:textId="77777777" w:rsidR="00EE64F0" w:rsidRPr="00C00C3F" w:rsidRDefault="00EE64F0" w:rsidP="003C2B6A">
      <w:pPr>
        <w:numPr>
          <w:ilvl w:val="1"/>
          <w:numId w:val="1"/>
        </w:numPr>
        <w:tabs>
          <w:tab w:val="clear" w:pos="720"/>
          <w:tab w:val="num" w:pos="1080"/>
        </w:tabs>
        <w:spacing w:after="120"/>
        <w:ind w:left="1080" w:hanging="720"/>
        <w:jc w:val="both"/>
        <w:rPr>
          <w:rFonts w:ascii="URW DIN" w:hAnsi="URW DIN"/>
          <w:sz w:val="20"/>
          <w:szCs w:val="20"/>
        </w:rPr>
      </w:pPr>
      <w:r w:rsidRPr="00C00C3F">
        <w:rPr>
          <w:rFonts w:ascii="URW DIN" w:hAnsi="URW DIN"/>
          <w:sz w:val="20"/>
          <w:szCs w:val="20"/>
        </w:rPr>
        <w:t xml:space="preserve">Zamawiający ma prawo zgłoszenia zastrzeżeń odnośnie niewłaściwej pracy konkretnych członków </w:t>
      </w:r>
      <w:r w:rsidR="007E307A" w:rsidRPr="00C00C3F">
        <w:rPr>
          <w:rFonts w:ascii="URW DIN" w:hAnsi="URW DIN"/>
          <w:sz w:val="20"/>
          <w:szCs w:val="20"/>
        </w:rPr>
        <w:t>p</w:t>
      </w:r>
      <w:r w:rsidRPr="00C00C3F">
        <w:rPr>
          <w:rFonts w:ascii="URW DIN" w:hAnsi="URW DIN"/>
          <w:sz w:val="20"/>
          <w:szCs w:val="20"/>
        </w:rPr>
        <w:t xml:space="preserve">ersonelu </w:t>
      </w:r>
      <w:r w:rsidR="007E307A" w:rsidRPr="00C00C3F">
        <w:rPr>
          <w:rFonts w:ascii="URW DIN" w:hAnsi="URW DIN"/>
          <w:sz w:val="20"/>
          <w:szCs w:val="20"/>
        </w:rPr>
        <w:t>Wykonawcy wykonujących Umowę. W</w:t>
      </w:r>
      <w:r w:rsidR="00F3465C" w:rsidRPr="00C00C3F">
        <w:rPr>
          <w:rFonts w:ascii="URW DIN" w:hAnsi="URW DIN"/>
          <w:sz w:val="20"/>
          <w:szCs w:val="20"/>
        </w:rPr>
        <w:t xml:space="preserve"> </w:t>
      </w:r>
      <w:r w:rsidRPr="00C00C3F">
        <w:rPr>
          <w:rFonts w:ascii="URW DIN" w:hAnsi="URW DIN"/>
          <w:sz w:val="20"/>
          <w:szCs w:val="20"/>
        </w:rPr>
        <w:t>wypadku, gdy zastrzeżenia Zamawiającego oka</w:t>
      </w:r>
      <w:r w:rsidR="00312CDE" w:rsidRPr="00C00C3F">
        <w:rPr>
          <w:rFonts w:ascii="URW DIN" w:hAnsi="URW DIN"/>
          <w:sz w:val="20"/>
          <w:szCs w:val="20"/>
        </w:rPr>
        <w:t>żą się uzasadnione, a zwłaszcza</w:t>
      </w:r>
      <w:r w:rsidRPr="00C00C3F">
        <w:rPr>
          <w:rFonts w:ascii="URW DIN" w:hAnsi="URW DIN"/>
          <w:sz w:val="20"/>
          <w:szCs w:val="20"/>
        </w:rPr>
        <w:t xml:space="preserve"> gdy utrudniona będzie komunikacja lub dostępność danego członka </w:t>
      </w:r>
      <w:r w:rsidR="007E307A" w:rsidRPr="00C00C3F">
        <w:rPr>
          <w:rFonts w:ascii="URW DIN" w:hAnsi="URW DIN"/>
          <w:sz w:val="20"/>
          <w:szCs w:val="20"/>
        </w:rPr>
        <w:t>p</w:t>
      </w:r>
      <w:r w:rsidRPr="00C00C3F">
        <w:rPr>
          <w:rFonts w:ascii="URW DIN" w:hAnsi="URW DIN"/>
          <w:sz w:val="20"/>
          <w:szCs w:val="20"/>
        </w:rPr>
        <w:t>ersonelu</w:t>
      </w:r>
      <w:r w:rsidR="007E307A" w:rsidRPr="00C00C3F">
        <w:rPr>
          <w:rFonts w:ascii="URW DIN" w:hAnsi="URW DIN"/>
          <w:sz w:val="20"/>
          <w:szCs w:val="20"/>
        </w:rPr>
        <w:t>,</w:t>
      </w:r>
      <w:r w:rsidRPr="00C00C3F">
        <w:rPr>
          <w:rFonts w:ascii="URW DIN" w:hAnsi="URW DIN"/>
          <w:sz w:val="20"/>
          <w:szCs w:val="20"/>
        </w:rPr>
        <w:t xml:space="preserve"> Wykonawca bezzwłocznie wskaże nową osobę, a po jej akceptacji przez Zamawiającego, Wykonawca zastąpi tą osobą członka </w:t>
      </w:r>
      <w:r w:rsidR="007E307A" w:rsidRPr="00C00C3F">
        <w:rPr>
          <w:rFonts w:ascii="URW DIN" w:hAnsi="URW DIN"/>
          <w:sz w:val="20"/>
          <w:szCs w:val="20"/>
        </w:rPr>
        <w:t>p</w:t>
      </w:r>
      <w:r w:rsidRPr="00C00C3F">
        <w:rPr>
          <w:rFonts w:ascii="URW DIN" w:hAnsi="URW DIN"/>
          <w:sz w:val="20"/>
          <w:szCs w:val="20"/>
        </w:rPr>
        <w:t>ersonelu niewłaściwie pracującego.</w:t>
      </w:r>
    </w:p>
    <w:p w14:paraId="39AD72EC" w14:textId="77777777" w:rsidR="00EE64F0" w:rsidRPr="00C00C3F" w:rsidRDefault="007E307A" w:rsidP="003C2B6A">
      <w:pPr>
        <w:numPr>
          <w:ilvl w:val="1"/>
          <w:numId w:val="1"/>
        </w:numPr>
        <w:tabs>
          <w:tab w:val="clear" w:pos="720"/>
          <w:tab w:val="num" w:pos="1080"/>
        </w:tabs>
        <w:spacing w:after="120"/>
        <w:ind w:left="1080" w:hanging="720"/>
        <w:jc w:val="both"/>
        <w:rPr>
          <w:rFonts w:ascii="URW DIN" w:hAnsi="URW DIN"/>
          <w:sz w:val="20"/>
          <w:szCs w:val="20"/>
        </w:rPr>
      </w:pPr>
      <w:r w:rsidRPr="00C00C3F">
        <w:rPr>
          <w:rFonts w:ascii="URW DIN" w:hAnsi="URW DIN"/>
          <w:sz w:val="20"/>
          <w:szCs w:val="20"/>
        </w:rPr>
        <w:t>Każda zmiana składu osobowego p</w:t>
      </w:r>
      <w:r w:rsidR="00EE64F0" w:rsidRPr="00C00C3F">
        <w:rPr>
          <w:rFonts w:ascii="URW DIN" w:hAnsi="URW DIN"/>
          <w:sz w:val="20"/>
          <w:szCs w:val="20"/>
        </w:rPr>
        <w:t>ersonelu następuje na koszt Wykonawcy.</w:t>
      </w:r>
      <w:r w:rsidRPr="00C00C3F">
        <w:rPr>
          <w:rFonts w:ascii="URW DIN" w:hAnsi="URW DIN"/>
          <w:sz w:val="20"/>
          <w:szCs w:val="20"/>
        </w:rPr>
        <w:t xml:space="preserve"> Zamawiający nie ponosi kosztów związanych ze szkoleniem oraz wdrażaniem zastępczych członków personelu Wykonawcy. Wymiana członków personelu obsługującego Zamawiającego nie stanowi uzasadnienia obniżenia jakości lub nieterminowości świadczenia </w:t>
      </w:r>
      <w:r w:rsidR="00607342" w:rsidRPr="00C00C3F">
        <w:rPr>
          <w:rFonts w:ascii="URW DIN" w:hAnsi="URW DIN"/>
          <w:sz w:val="20"/>
          <w:szCs w:val="20"/>
        </w:rPr>
        <w:t>Prac</w:t>
      </w:r>
      <w:r w:rsidRPr="00C00C3F">
        <w:rPr>
          <w:rFonts w:ascii="URW DIN" w:hAnsi="URW DIN"/>
          <w:sz w:val="20"/>
          <w:szCs w:val="20"/>
        </w:rPr>
        <w:t xml:space="preserve"> w wykonaniu niniejszej Umowy.</w:t>
      </w:r>
    </w:p>
    <w:p w14:paraId="4E1E9FA0" w14:textId="77777777" w:rsidR="008E7D31" w:rsidRPr="00C00C3F" w:rsidRDefault="008E7D31" w:rsidP="003C2B6A">
      <w:pPr>
        <w:numPr>
          <w:ilvl w:val="1"/>
          <w:numId w:val="1"/>
        </w:numPr>
        <w:tabs>
          <w:tab w:val="clear" w:pos="720"/>
          <w:tab w:val="num" w:pos="1080"/>
        </w:tabs>
        <w:spacing w:after="120"/>
        <w:ind w:left="1080" w:hanging="720"/>
        <w:jc w:val="both"/>
        <w:rPr>
          <w:rFonts w:ascii="URW DIN" w:hAnsi="URW DIN"/>
          <w:sz w:val="20"/>
          <w:szCs w:val="20"/>
        </w:rPr>
      </w:pPr>
      <w:r w:rsidRPr="00C00C3F">
        <w:rPr>
          <w:rFonts w:ascii="URW DIN" w:hAnsi="URW DIN"/>
          <w:sz w:val="20"/>
          <w:szCs w:val="20"/>
        </w:rPr>
        <w:t xml:space="preserve">Osoby wchodzące w skład </w:t>
      </w:r>
      <w:r w:rsidR="007E307A" w:rsidRPr="00C00C3F">
        <w:rPr>
          <w:rFonts w:ascii="URW DIN" w:hAnsi="URW DIN"/>
          <w:sz w:val="20"/>
          <w:szCs w:val="20"/>
        </w:rPr>
        <w:t>personelu Wykonawcy</w:t>
      </w:r>
      <w:r w:rsidRPr="00C00C3F">
        <w:rPr>
          <w:rFonts w:ascii="URW DIN" w:hAnsi="URW DIN"/>
          <w:sz w:val="20"/>
          <w:szCs w:val="20"/>
        </w:rPr>
        <w:t xml:space="preserve"> mogą obsługiwać klientów </w:t>
      </w:r>
      <w:r w:rsidR="007E307A" w:rsidRPr="00C00C3F">
        <w:rPr>
          <w:rFonts w:ascii="URW DIN" w:hAnsi="URW DIN"/>
          <w:sz w:val="20"/>
          <w:szCs w:val="20"/>
        </w:rPr>
        <w:t>Wykonawcy</w:t>
      </w:r>
      <w:r w:rsidRPr="00C00C3F">
        <w:rPr>
          <w:rFonts w:ascii="URW DIN" w:hAnsi="URW DIN"/>
          <w:sz w:val="20"/>
          <w:szCs w:val="20"/>
        </w:rPr>
        <w:t xml:space="preserve"> innych niż </w:t>
      </w:r>
      <w:r w:rsidR="007E307A" w:rsidRPr="00C00C3F">
        <w:rPr>
          <w:rFonts w:ascii="URW DIN" w:hAnsi="URW DIN"/>
          <w:sz w:val="20"/>
          <w:szCs w:val="20"/>
        </w:rPr>
        <w:t>Zamawiający</w:t>
      </w:r>
      <w:r w:rsidRPr="00C00C3F">
        <w:rPr>
          <w:rFonts w:ascii="URW DIN" w:hAnsi="URW DIN"/>
          <w:sz w:val="20"/>
          <w:szCs w:val="20"/>
        </w:rPr>
        <w:t xml:space="preserve"> pod warunkiem, że nie wpłynie to na terminowość i należytą jakość świadczenia </w:t>
      </w:r>
      <w:r w:rsidR="00607342" w:rsidRPr="00C00C3F">
        <w:rPr>
          <w:rFonts w:ascii="URW DIN" w:hAnsi="URW DIN"/>
          <w:sz w:val="20"/>
          <w:szCs w:val="20"/>
        </w:rPr>
        <w:t>Prac</w:t>
      </w:r>
      <w:r w:rsidRPr="00C00C3F">
        <w:rPr>
          <w:rFonts w:ascii="URW DIN" w:hAnsi="URW DIN"/>
          <w:sz w:val="20"/>
          <w:szCs w:val="20"/>
        </w:rPr>
        <w:t xml:space="preserve"> na rzecz </w:t>
      </w:r>
      <w:r w:rsidR="007D55CF" w:rsidRPr="00C00C3F">
        <w:rPr>
          <w:rFonts w:ascii="URW DIN" w:hAnsi="URW DIN"/>
          <w:sz w:val="20"/>
          <w:szCs w:val="20"/>
        </w:rPr>
        <w:t>Zamawiającego</w:t>
      </w:r>
      <w:r w:rsidRPr="00C00C3F">
        <w:rPr>
          <w:rFonts w:ascii="URW DIN" w:hAnsi="URW DIN"/>
          <w:sz w:val="20"/>
          <w:szCs w:val="20"/>
        </w:rPr>
        <w:t xml:space="preserve">. </w:t>
      </w:r>
    </w:p>
    <w:p w14:paraId="07DE9971" w14:textId="77777777" w:rsidR="00607342" w:rsidRPr="00C00C3F" w:rsidRDefault="00607342" w:rsidP="003C2B6A">
      <w:pPr>
        <w:numPr>
          <w:ilvl w:val="0"/>
          <w:numId w:val="1"/>
        </w:numPr>
        <w:tabs>
          <w:tab w:val="clear" w:pos="5400"/>
        </w:tabs>
        <w:spacing w:after="120"/>
        <w:ind w:left="0" w:firstLine="0"/>
        <w:outlineLvl w:val="0"/>
        <w:rPr>
          <w:rFonts w:ascii="URW DIN" w:hAnsi="URW DIN" w:cs="Verdana"/>
          <w:b/>
          <w:sz w:val="20"/>
          <w:szCs w:val="20"/>
        </w:rPr>
      </w:pPr>
      <w:bookmarkStart w:id="51" w:name="_Toc257802858"/>
      <w:bookmarkEnd w:id="51"/>
      <w:r w:rsidRPr="00C00C3F">
        <w:rPr>
          <w:rFonts w:ascii="URW DIN" w:hAnsi="URW DIN" w:cs="Verdana"/>
          <w:b/>
          <w:sz w:val="20"/>
          <w:szCs w:val="20"/>
        </w:rPr>
        <w:br/>
      </w:r>
      <w:bookmarkStart w:id="52" w:name="_Toc96698205"/>
      <w:r w:rsidRPr="00C00C3F">
        <w:rPr>
          <w:rFonts w:ascii="URW DIN" w:hAnsi="URW DIN" w:cs="Verdana"/>
          <w:b/>
          <w:sz w:val="20"/>
          <w:szCs w:val="20"/>
        </w:rPr>
        <w:t>OŚWIADCZENIA STRON</w:t>
      </w:r>
      <w:bookmarkEnd w:id="52"/>
    </w:p>
    <w:p w14:paraId="01B12F24" w14:textId="77777777" w:rsidR="00607342" w:rsidRPr="00C00C3F" w:rsidRDefault="0060734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Strony zobowiązują się do rzetelnej </w:t>
      </w:r>
      <w:r w:rsidR="00F8018E" w:rsidRPr="00C00C3F">
        <w:rPr>
          <w:rFonts w:ascii="URW DIN" w:hAnsi="URW DIN"/>
          <w:sz w:val="20"/>
          <w:szCs w:val="20"/>
        </w:rPr>
        <w:t xml:space="preserve">współpracy w dobrej wierze oraz </w:t>
      </w:r>
      <w:r w:rsidRPr="00C00C3F">
        <w:rPr>
          <w:rFonts w:ascii="URW DIN" w:hAnsi="URW DIN"/>
          <w:sz w:val="20"/>
          <w:szCs w:val="20"/>
        </w:rPr>
        <w:t>z</w:t>
      </w:r>
      <w:r w:rsidR="00F3465C" w:rsidRPr="00C00C3F">
        <w:rPr>
          <w:rFonts w:ascii="URW DIN" w:hAnsi="URW DIN"/>
          <w:sz w:val="20"/>
          <w:szCs w:val="20"/>
        </w:rPr>
        <w:t xml:space="preserve"> </w:t>
      </w:r>
      <w:r w:rsidRPr="00C00C3F">
        <w:rPr>
          <w:rFonts w:ascii="URW DIN" w:hAnsi="URW DIN"/>
          <w:sz w:val="20"/>
          <w:szCs w:val="20"/>
        </w:rPr>
        <w:t>poszanowaniem praw i</w:t>
      </w:r>
      <w:r w:rsidR="00F3465C" w:rsidRPr="00C00C3F">
        <w:rPr>
          <w:rFonts w:ascii="URW DIN" w:hAnsi="URW DIN"/>
          <w:sz w:val="20"/>
          <w:szCs w:val="20"/>
        </w:rPr>
        <w:t> </w:t>
      </w:r>
      <w:r w:rsidRPr="00C00C3F">
        <w:rPr>
          <w:rFonts w:ascii="URW DIN" w:hAnsi="URW DIN"/>
          <w:sz w:val="20"/>
          <w:szCs w:val="20"/>
        </w:rPr>
        <w:t xml:space="preserve">interesów drugiej Strony, mając na uwadze konieczność należytego wykonania </w:t>
      </w:r>
      <w:r w:rsidR="005B2437" w:rsidRPr="00C00C3F">
        <w:rPr>
          <w:rFonts w:ascii="URW DIN" w:hAnsi="URW DIN"/>
          <w:sz w:val="20"/>
          <w:szCs w:val="20"/>
        </w:rPr>
        <w:t>p</w:t>
      </w:r>
      <w:r w:rsidRPr="00C00C3F">
        <w:rPr>
          <w:rFonts w:ascii="URW DIN" w:hAnsi="URW DIN"/>
          <w:sz w:val="20"/>
          <w:szCs w:val="20"/>
        </w:rPr>
        <w:t xml:space="preserve">rzedmiotu Umowy. </w:t>
      </w:r>
    </w:p>
    <w:p w14:paraId="056A1634" w14:textId="77777777" w:rsidR="00607342" w:rsidRPr="00C00C3F" w:rsidRDefault="0060734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Każda ze Stron zobowiązuje się dołożyć należytej staranności w celu zapewnienia drugiej Stronie informacji oraz danych niezbędnych d</w:t>
      </w:r>
      <w:r w:rsidR="000E43C5" w:rsidRPr="00C00C3F">
        <w:rPr>
          <w:rFonts w:ascii="URW DIN" w:hAnsi="URW DIN"/>
          <w:sz w:val="20"/>
          <w:szCs w:val="20"/>
        </w:rPr>
        <w:t xml:space="preserve">o wykonania niniejszej Umowy, w </w:t>
      </w:r>
      <w:r w:rsidRPr="00C00C3F">
        <w:rPr>
          <w:rFonts w:ascii="URW DIN" w:hAnsi="URW DIN"/>
          <w:sz w:val="20"/>
          <w:szCs w:val="20"/>
        </w:rPr>
        <w:t>szczególności do wzajemnego informowania się o</w:t>
      </w:r>
      <w:r w:rsidR="00D92EED" w:rsidRPr="00C00C3F">
        <w:rPr>
          <w:rFonts w:ascii="URW DIN" w:hAnsi="URW DIN"/>
          <w:sz w:val="20"/>
          <w:szCs w:val="20"/>
        </w:rPr>
        <w:t xml:space="preserve"> </w:t>
      </w:r>
      <w:r w:rsidRPr="00C00C3F">
        <w:rPr>
          <w:rFonts w:ascii="URW DIN" w:hAnsi="URW DIN"/>
          <w:sz w:val="20"/>
          <w:szCs w:val="20"/>
        </w:rPr>
        <w:t>wszelkich okolicznościach, które mogłyby spowo</w:t>
      </w:r>
      <w:r w:rsidR="000E43C5" w:rsidRPr="00C00C3F">
        <w:rPr>
          <w:rFonts w:ascii="URW DIN" w:hAnsi="URW DIN"/>
          <w:sz w:val="20"/>
          <w:szCs w:val="20"/>
        </w:rPr>
        <w:t>dować nienależyte wykonanie lub niewykonanie Umowy.</w:t>
      </w:r>
    </w:p>
    <w:p w14:paraId="51E27D1E" w14:textId="77777777" w:rsidR="00607342" w:rsidRPr="00C00C3F" w:rsidRDefault="0060734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oświadcza, że przy wykonywaniu Umowy będzie dokładał najwyższej staranności wymaganej od osób profesjonalnie zajmujących się świadczeniem usług promocyjnych</w:t>
      </w:r>
      <w:r w:rsidR="000E43C5" w:rsidRPr="00C00C3F">
        <w:rPr>
          <w:rFonts w:ascii="URW DIN" w:hAnsi="URW DIN"/>
          <w:sz w:val="20"/>
          <w:szCs w:val="20"/>
        </w:rPr>
        <w:t xml:space="preserve"> i</w:t>
      </w:r>
      <w:r w:rsidR="00D92EED" w:rsidRPr="00C00C3F">
        <w:rPr>
          <w:rFonts w:ascii="URW DIN" w:hAnsi="URW DIN"/>
          <w:sz w:val="20"/>
          <w:szCs w:val="20"/>
        </w:rPr>
        <w:t> </w:t>
      </w:r>
      <w:r w:rsidR="000E43C5" w:rsidRPr="00C00C3F">
        <w:rPr>
          <w:rFonts w:ascii="URW DIN" w:hAnsi="URW DIN"/>
          <w:sz w:val="20"/>
          <w:szCs w:val="20"/>
        </w:rPr>
        <w:t>reklamowych.</w:t>
      </w:r>
    </w:p>
    <w:p w14:paraId="78E6C984" w14:textId="77777777" w:rsidR="00607342" w:rsidRPr="00C00C3F" w:rsidRDefault="0060734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Zamawiający oświadcza i gwarantuje, iż jest uprawniony do korzystania w zakresie koniecznym dla realizacji niniejszej Umowy z praw autorskich i praw pokrewnych, praw do znaków towarowych i</w:t>
      </w:r>
      <w:r w:rsidR="00D92EED" w:rsidRPr="00C00C3F">
        <w:rPr>
          <w:rFonts w:ascii="URW DIN" w:hAnsi="URW DIN"/>
          <w:sz w:val="20"/>
          <w:szCs w:val="20"/>
        </w:rPr>
        <w:t> </w:t>
      </w:r>
      <w:r w:rsidRPr="00C00C3F">
        <w:rPr>
          <w:rFonts w:ascii="URW DIN" w:hAnsi="URW DIN"/>
          <w:sz w:val="20"/>
          <w:szCs w:val="20"/>
        </w:rPr>
        <w:t>pozostałych praw własności przemysłowej do materiałów i danych, które Zamawiający udostępni Wykonawcy w celu wykonania Umowy oraz iż wykorzystanie przez Wykonawcę powyższych materiałów w ramach realizacji Umowy nie będzie stanowiło jakiegokolwiek naruszenia przepisów obowiązującego prawa, ani nie będą naruszać praw osób trzecich.</w:t>
      </w:r>
    </w:p>
    <w:p w14:paraId="48CDD7DF" w14:textId="35637695" w:rsidR="00185B22" w:rsidRDefault="00185B2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oświadcza i gwarantuje, że wszelkie Prace wykonane w ramach realizacji niniejszej Umowy, w tym również produkty Prac nie będą naruszały jakichkolwiek praw osób trzecich, w tym w szczególności Praw Własności Intelektualnej lub innych powszechnie obowiązujących przepisów prawa. </w:t>
      </w:r>
    </w:p>
    <w:p w14:paraId="43C8F736" w14:textId="6BE9036F" w:rsidR="00E47DAB" w:rsidRDefault="00E47DAB" w:rsidP="00E47DAB">
      <w:pPr>
        <w:spacing w:after="120"/>
        <w:jc w:val="both"/>
        <w:rPr>
          <w:rFonts w:ascii="URW DIN" w:hAnsi="URW DIN"/>
          <w:sz w:val="20"/>
          <w:szCs w:val="20"/>
        </w:rPr>
      </w:pPr>
    </w:p>
    <w:p w14:paraId="6535B4E1" w14:textId="77777777" w:rsidR="00E47DAB" w:rsidRPr="00C00C3F" w:rsidRDefault="00E47DAB" w:rsidP="00E47DAB">
      <w:pPr>
        <w:spacing w:after="120"/>
        <w:jc w:val="both"/>
        <w:rPr>
          <w:rFonts w:ascii="URW DIN" w:hAnsi="URW DIN"/>
          <w:sz w:val="20"/>
          <w:szCs w:val="20"/>
        </w:rPr>
      </w:pPr>
    </w:p>
    <w:p w14:paraId="1BDF56DD" w14:textId="77777777" w:rsidR="00E07F6D" w:rsidRPr="00C00C3F" w:rsidRDefault="00E07F6D"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sz w:val="20"/>
          <w:szCs w:val="20"/>
        </w:rPr>
        <w:br/>
      </w:r>
      <w:bookmarkStart w:id="53" w:name="_Ref261811246"/>
      <w:bookmarkStart w:id="54" w:name="_Toc275942402"/>
      <w:bookmarkStart w:id="55" w:name="_Toc380484597"/>
      <w:bookmarkStart w:id="56" w:name="_Toc96698206"/>
      <w:bookmarkStart w:id="57" w:name="_Toc257802815"/>
      <w:r w:rsidRPr="00C00C3F">
        <w:rPr>
          <w:rFonts w:ascii="URW DIN" w:hAnsi="URW DIN" w:cs="Verdana"/>
          <w:b/>
          <w:sz w:val="20"/>
          <w:szCs w:val="20"/>
        </w:rPr>
        <w:t xml:space="preserve">HARMONOGRAM </w:t>
      </w:r>
      <w:bookmarkEnd w:id="53"/>
      <w:bookmarkEnd w:id="54"/>
      <w:bookmarkEnd w:id="55"/>
      <w:r w:rsidRPr="00C00C3F">
        <w:rPr>
          <w:rFonts w:ascii="URW DIN" w:hAnsi="URW DIN" w:cs="Verdana"/>
          <w:b/>
          <w:sz w:val="20"/>
          <w:szCs w:val="20"/>
        </w:rPr>
        <w:t>KAMPANII</w:t>
      </w:r>
      <w:bookmarkEnd w:id="56"/>
      <w:r w:rsidRPr="00C00C3F">
        <w:rPr>
          <w:rFonts w:ascii="URW DIN" w:hAnsi="URW DIN"/>
          <w:b/>
          <w:sz w:val="20"/>
          <w:szCs w:val="20"/>
        </w:rPr>
        <w:t xml:space="preserve"> </w:t>
      </w:r>
      <w:bookmarkEnd w:id="57"/>
    </w:p>
    <w:p w14:paraId="62140F62"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bookmarkStart w:id="58" w:name="_Ref261357261"/>
      <w:r w:rsidRPr="00C00C3F">
        <w:rPr>
          <w:rFonts w:ascii="URW DIN" w:hAnsi="URW DIN"/>
          <w:sz w:val="20"/>
          <w:szCs w:val="20"/>
        </w:rPr>
        <w:t>Wykonawca oświadcza, iż przedłożył Zamawiającemu wstępny Harmonogram Kampanii wraz ze złożeniem Oferty.</w:t>
      </w:r>
      <w:bookmarkEnd w:id="58"/>
      <w:r w:rsidRPr="00C00C3F">
        <w:rPr>
          <w:rFonts w:ascii="URW DIN" w:hAnsi="URW DIN"/>
          <w:sz w:val="20"/>
          <w:szCs w:val="20"/>
        </w:rPr>
        <w:t xml:space="preserve"> </w:t>
      </w:r>
    </w:p>
    <w:p w14:paraId="369F1E29" w14:textId="212936FA" w:rsidR="00185B22" w:rsidRPr="00C00C3F" w:rsidRDefault="00185B22"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Dla uniknięcia wątpliwości ustala się, że daty głównych Etapów w Harmonogramie Kampanii nie mogą odbiegać od dat Etapów wskazanych przez Zamawiającego w Harmonogramie Ramowym</w:t>
      </w:r>
      <w:r w:rsidR="001E30B9" w:rsidRPr="00C00C3F">
        <w:rPr>
          <w:rFonts w:ascii="URW DIN" w:hAnsi="URW DIN"/>
          <w:sz w:val="20"/>
          <w:szCs w:val="20"/>
        </w:rPr>
        <w:t xml:space="preserve"> określonym w </w:t>
      </w:r>
      <w:r w:rsidRPr="00C00C3F">
        <w:rPr>
          <w:rFonts w:ascii="URW DIN" w:hAnsi="URW DIN"/>
          <w:sz w:val="20"/>
          <w:szCs w:val="20"/>
        </w:rPr>
        <w:t>załącznik</w:t>
      </w:r>
      <w:r w:rsidR="008333FB" w:rsidRPr="00C00C3F">
        <w:rPr>
          <w:rFonts w:ascii="URW DIN" w:hAnsi="URW DIN"/>
          <w:sz w:val="20"/>
          <w:szCs w:val="20"/>
        </w:rPr>
        <w:t>u</w:t>
      </w:r>
      <w:r w:rsidRPr="00C00C3F">
        <w:rPr>
          <w:rFonts w:ascii="URW DIN" w:hAnsi="URW DIN"/>
          <w:sz w:val="20"/>
          <w:szCs w:val="20"/>
        </w:rPr>
        <w:t xml:space="preserve"> nr </w:t>
      </w:r>
      <w:r w:rsidR="007310B3">
        <w:rPr>
          <w:rFonts w:ascii="URW DIN" w:hAnsi="URW DIN"/>
          <w:sz w:val="20"/>
          <w:szCs w:val="20"/>
        </w:rPr>
        <w:t>5</w:t>
      </w:r>
      <w:r w:rsidRPr="00C00C3F">
        <w:rPr>
          <w:rFonts w:ascii="URW DIN" w:hAnsi="URW DIN"/>
          <w:sz w:val="20"/>
          <w:szCs w:val="20"/>
        </w:rPr>
        <w:t xml:space="preserve"> do niniejszej Umowy. </w:t>
      </w:r>
    </w:p>
    <w:p w14:paraId="1154D287" w14:textId="77777777" w:rsidR="00E07F6D" w:rsidRPr="00C00C3F" w:rsidRDefault="00EA1D9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oświadcza, iż w </w:t>
      </w:r>
      <w:r w:rsidR="00185B22" w:rsidRPr="00C00C3F">
        <w:rPr>
          <w:rFonts w:ascii="URW DIN" w:hAnsi="URW DIN"/>
          <w:sz w:val="20"/>
          <w:szCs w:val="20"/>
        </w:rPr>
        <w:t>terminie 5 dni od daty zawarcia Umowy przedstawi</w:t>
      </w:r>
      <w:r w:rsidRPr="00C00C3F">
        <w:rPr>
          <w:rFonts w:ascii="URW DIN" w:hAnsi="URW DIN"/>
          <w:sz w:val="20"/>
          <w:szCs w:val="20"/>
        </w:rPr>
        <w:t xml:space="preserve"> Zamawiającemu ostateczny Harmonogram Kampanii, uzgodniony z Zamawiającym</w:t>
      </w:r>
      <w:r w:rsidR="00185B22" w:rsidRPr="00C00C3F">
        <w:rPr>
          <w:rFonts w:ascii="URW DIN" w:hAnsi="URW DIN"/>
          <w:sz w:val="20"/>
          <w:szCs w:val="20"/>
        </w:rPr>
        <w:t xml:space="preserve"> oraz pozostający w zgodzie z</w:t>
      </w:r>
      <w:r w:rsidR="004F57F0" w:rsidRPr="00C00C3F">
        <w:rPr>
          <w:rFonts w:ascii="URW DIN" w:hAnsi="URW DIN"/>
          <w:sz w:val="20"/>
          <w:szCs w:val="20"/>
        </w:rPr>
        <w:t> </w:t>
      </w:r>
      <w:r w:rsidR="00185B22" w:rsidRPr="00C00C3F">
        <w:rPr>
          <w:rFonts w:ascii="URW DIN" w:hAnsi="URW DIN"/>
          <w:sz w:val="20"/>
          <w:szCs w:val="20"/>
        </w:rPr>
        <w:t>Harmonogramem Ramowym</w:t>
      </w:r>
      <w:r w:rsidRPr="00C00C3F">
        <w:rPr>
          <w:rFonts w:ascii="URW DIN" w:hAnsi="URW DIN"/>
          <w:sz w:val="20"/>
          <w:szCs w:val="20"/>
        </w:rPr>
        <w:t xml:space="preserve">. </w:t>
      </w:r>
      <w:r w:rsidR="00F4492D" w:rsidRPr="00C00C3F">
        <w:rPr>
          <w:rFonts w:ascii="URW DIN" w:hAnsi="URW DIN"/>
          <w:sz w:val="20"/>
          <w:szCs w:val="20"/>
        </w:rPr>
        <w:t xml:space="preserve">Terminy realizacji działań promocyjnych w poszczególnych mediach zostaną ustalone z Zamawiającym w trakcie opracowywania uszczegółowionej strategii Kampanii. </w:t>
      </w:r>
    </w:p>
    <w:p w14:paraId="7E1D5164"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cs="Calibri"/>
          <w:color w:val="000000"/>
          <w:sz w:val="20"/>
          <w:szCs w:val="20"/>
        </w:rPr>
        <w:t>Każda zmiana Harmonogramu wymaga zgody Zamawiającego udzielonej w formie pisemnej pod rygorem nieważności. W związku z realizacją projektu współfinansowanego ze środków Unii Europejskiej ww. zatwierdzenie może być uzależnione od stanowisk instytucji wdrażających, instytucji pośredniczących II stopnia lub instytucji pośredniczącej zaangażowanych w Program Operacyjny</w:t>
      </w:r>
      <w:r w:rsidRPr="00C00C3F">
        <w:rPr>
          <w:rFonts w:ascii="URW DIN" w:hAnsi="URW DIN" w:cs="Verdana"/>
          <w:bCs/>
          <w:sz w:val="20"/>
          <w:szCs w:val="20"/>
        </w:rPr>
        <w:t xml:space="preserve"> </w:t>
      </w:r>
      <w:r w:rsidR="000E43C5" w:rsidRPr="00C00C3F">
        <w:rPr>
          <w:rFonts w:ascii="URW DIN" w:hAnsi="URW DIN" w:cs="Verdana"/>
          <w:bCs/>
          <w:sz w:val="20"/>
          <w:szCs w:val="20"/>
        </w:rPr>
        <w:t>Polska Cyfrowa 2014-2020</w:t>
      </w:r>
      <w:r w:rsidRPr="00C00C3F">
        <w:rPr>
          <w:rFonts w:ascii="URW DIN" w:hAnsi="URW DIN" w:cs="Calibri"/>
          <w:color w:val="000000"/>
          <w:sz w:val="20"/>
          <w:szCs w:val="20"/>
        </w:rPr>
        <w:t>.</w:t>
      </w:r>
    </w:p>
    <w:p w14:paraId="45C86D0D"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Strony ustalają, iż zastrzeżenia/uwagi zgłaszane przez Zamawiającego do Harmonogramu Kampanii, nie będą stanowiły dla Wykonawcy podstawy do przedłużenia terminu wykonania Umowy lub jej poszczególnych części, jak również nie będą stanowiły podstawy in</w:t>
      </w:r>
      <w:r w:rsidR="00537503" w:rsidRPr="00C00C3F">
        <w:rPr>
          <w:rFonts w:ascii="URW DIN" w:hAnsi="URW DIN"/>
          <w:sz w:val="20"/>
          <w:szCs w:val="20"/>
        </w:rPr>
        <w:t>nych roszczeń do Zamawiającego.</w:t>
      </w:r>
    </w:p>
    <w:p w14:paraId="350C7227"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bookmarkStart w:id="59" w:name="_Ref260035813"/>
      <w:r w:rsidRPr="00C00C3F">
        <w:rPr>
          <w:rFonts w:ascii="URW DIN" w:hAnsi="URW DIN"/>
          <w:sz w:val="20"/>
          <w:szCs w:val="20"/>
        </w:rPr>
        <w:t>Strony ustalają, iż Harmonogram Kampanii zatwierdzony przez Zamawiającego stanowi podstawę do dokonywania oceny postępów Prac przez Zamawiającego, jak również podstawę raportowania przez Wykonawcę o postępie i stopniu zaawansowania Kampanii. Wykonawca jest zobowiązany do niezwłocznego informowania Zamawiającego o każdym zdarzeniu mogącym być przyczyną odstępstwa od Harmonogramu Kampanii.</w:t>
      </w:r>
      <w:bookmarkEnd w:id="59"/>
    </w:p>
    <w:p w14:paraId="39840142"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jest zobowiązany w terminie maksymalnie </w:t>
      </w:r>
      <w:r w:rsidR="00877449" w:rsidRPr="00C00C3F">
        <w:rPr>
          <w:rFonts w:ascii="URW DIN" w:hAnsi="URW DIN"/>
          <w:sz w:val="20"/>
          <w:szCs w:val="20"/>
        </w:rPr>
        <w:t>3 dni roboczych</w:t>
      </w:r>
      <w:r w:rsidRPr="00C00C3F">
        <w:rPr>
          <w:rFonts w:ascii="URW DIN" w:hAnsi="URW DIN"/>
          <w:sz w:val="20"/>
          <w:szCs w:val="20"/>
        </w:rPr>
        <w:t xml:space="preserve"> do poinformowania Zamawiające</w:t>
      </w:r>
      <w:r w:rsidR="002632F4" w:rsidRPr="00C00C3F">
        <w:rPr>
          <w:rFonts w:ascii="URW DIN" w:hAnsi="URW DIN"/>
          <w:sz w:val="20"/>
          <w:szCs w:val="20"/>
        </w:rPr>
        <w:t>go o zdarzeniu określonym w pkt</w:t>
      </w:r>
      <w:r w:rsidRPr="00C00C3F">
        <w:rPr>
          <w:rFonts w:ascii="URW DIN" w:hAnsi="URW DIN"/>
          <w:sz w:val="20"/>
          <w:szCs w:val="20"/>
        </w:rPr>
        <w:t xml:space="preserve"> </w:t>
      </w:r>
      <w:r w:rsidR="008033BA" w:rsidRPr="00C00C3F">
        <w:rPr>
          <w:rFonts w:ascii="URW DIN" w:hAnsi="URW DIN"/>
        </w:rPr>
        <w:fldChar w:fldCharType="begin"/>
      </w:r>
      <w:r w:rsidR="008033BA" w:rsidRPr="00C00C3F">
        <w:rPr>
          <w:rFonts w:ascii="URW DIN" w:hAnsi="URW DIN"/>
        </w:rPr>
        <w:instrText xml:space="preserve"> REF _Ref260035813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10.5</w:t>
      </w:r>
      <w:r w:rsidR="008033BA" w:rsidRPr="00C00C3F">
        <w:rPr>
          <w:rFonts w:ascii="URW DIN" w:hAnsi="URW DIN"/>
        </w:rPr>
        <w:fldChar w:fldCharType="end"/>
      </w:r>
      <w:r w:rsidRPr="00C00C3F">
        <w:rPr>
          <w:rFonts w:ascii="URW DIN" w:hAnsi="URW DIN"/>
          <w:sz w:val="20"/>
          <w:szCs w:val="20"/>
        </w:rPr>
        <w:t xml:space="preserve"> zdanie drugie do wskazania środków, które powinny zostać podjęte w celu usunięcia lub zapobieżenia skutkom takich zdarzeń oraz terminów, w których środki te zostaną podjęte i do udzielenia na żądanie Zamawiającego dalszych szczegółowych informacji.</w:t>
      </w:r>
    </w:p>
    <w:p w14:paraId="18311892" w14:textId="77777777" w:rsidR="002632F4" w:rsidRPr="00C00C3F" w:rsidRDefault="000644A0"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Wykonanie poszczególnych Prac, określonych Harmonogramem Kampanii, a następnie ich odbiór</w:t>
      </w:r>
      <w:r w:rsidR="00877449" w:rsidRPr="00C00C3F">
        <w:rPr>
          <w:rFonts w:ascii="URW DIN" w:hAnsi="URW DIN"/>
          <w:sz w:val="20"/>
          <w:szCs w:val="20"/>
        </w:rPr>
        <w:t xml:space="preserve"> bez zastrzeżeń</w:t>
      </w:r>
      <w:r w:rsidRPr="00C00C3F">
        <w:rPr>
          <w:rFonts w:ascii="URW DIN" w:hAnsi="URW DIN"/>
          <w:sz w:val="20"/>
          <w:szCs w:val="20"/>
        </w:rPr>
        <w:t xml:space="preserve"> przez Zamawiającego, stanowi dla Wykonawcy podstawę do wystawienia faktury VAT i uzyskania płatności częściowej.</w:t>
      </w:r>
    </w:p>
    <w:p w14:paraId="2E88597B"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Jakiekolwiek odstępstwo od Harmonogramu Kampanii powstałe z przyczyn leżących po stronie Wykonawcy stanowi nienależyte wykonanie lub niewykonanie przez Wykonawcę Umowy, o ile Zamawiający takiego odstępstwa wyraźnie nie zaakceptuje w formie pisemnej pod rygorem nieważności.</w:t>
      </w:r>
    </w:p>
    <w:p w14:paraId="3FDD7F40"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zobowiązuje się aktualizować Harmonogram Kampanii zgodnie z</w:t>
      </w:r>
      <w:r w:rsidR="004F57F0" w:rsidRPr="00C00C3F">
        <w:rPr>
          <w:rFonts w:ascii="URW DIN" w:hAnsi="URW DIN"/>
          <w:sz w:val="20"/>
          <w:szCs w:val="20"/>
        </w:rPr>
        <w:t xml:space="preserve"> </w:t>
      </w:r>
      <w:r w:rsidRPr="00C00C3F">
        <w:rPr>
          <w:rFonts w:ascii="URW DIN" w:hAnsi="URW DIN"/>
          <w:sz w:val="20"/>
          <w:szCs w:val="20"/>
        </w:rPr>
        <w:t>wymaganiami Zamawiającego lub w zależności od potrzeb oraz uwzględniać w Harmonogramie Kampanii postęp Prac oraz wtedy, gdy pojawi się jakiekolwiek zdarzenie mogące mieć wpływ na osiągniecie poszczególnych założeń Kampanii. Strony ustalają, iż postęp oraz rezultaty Prac będą omawiane – stosownie do żądania Zamawiającego –</w:t>
      </w:r>
      <w:r w:rsidR="00877449" w:rsidRPr="00C00C3F">
        <w:rPr>
          <w:rFonts w:ascii="URW DIN" w:hAnsi="URW DIN"/>
          <w:sz w:val="20"/>
          <w:szCs w:val="20"/>
        </w:rPr>
        <w:t xml:space="preserve"> co najmniej raz na tydzień.</w:t>
      </w:r>
    </w:p>
    <w:p w14:paraId="2F67A39A" w14:textId="77777777" w:rsidR="00E07F6D" w:rsidRPr="00C00C3F" w:rsidRDefault="00E07F6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Późniejsza aktualizacja Harmonogramu Kampanii nie wymaga aneksowania Umowy z Wykonawcą, a jedynie zatwierdzenia przez Zamawiającego</w:t>
      </w:r>
      <w:r w:rsidR="00580BAA" w:rsidRPr="00C00C3F">
        <w:rPr>
          <w:rFonts w:ascii="URW DIN" w:hAnsi="URW DIN"/>
          <w:sz w:val="20"/>
          <w:szCs w:val="20"/>
        </w:rPr>
        <w:t xml:space="preserve"> w formie pisemnej</w:t>
      </w:r>
      <w:r w:rsidRPr="00C00C3F">
        <w:rPr>
          <w:rFonts w:ascii="URW DIN" w:hAnsi="URW DIN"/>
          <w:sz w:val="20"/>
          <w:szCs w:val="20"/>
        </w:rPr>
        <w:t xml:space="preserve">, o ile zmiana ta nie wpłynie na termin zakończenia realizacji Kampanii. </w:t>
      </w:r>
    </w:p>
    <w:p w14:paraId="35FC0D42" w14:textId="77777777" w:rsidR="005567B1" w:rsidRPr="00C00C3F" w:rsidRDefault="00B149D8"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b/>
          <w:sz w:val="20"/>
          <w:szCs w:val="20"/>
        </w:rPr>
        <w:br/>
      </w:r>
      <w:bookmarkStart w:id="60" w:name="_Toc96698207"/>
      <w:r w:rsidR="005B2437" w:rsidRPr="00C00C3F">
        <w:rPr>
          <w:rFonts w:ascii="URW DIN" w:hAnsi="URW DIN"/>
          <w:b/>
          <w:sz w:val="20"/>
          <w:szCs w:val="20"/>
        </w:rPr>
        <w:t>ODBIÓR PRAC</w:t>
      </w:r>
      <w:bookmarkEnd w:id="60"/>
    </w:p>
    <w:p w14:paraId="21956D4D" w14:textId="2C0F76BE" w:rsidR="005567B1" w:rsidRPr="00C00C3F" w:rsidRDefault="005567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Zatwierdzenie </w:t>
      </w:r>
      <w:r w:rsidR="00B41886" w:rsidRPr="00C00C3F">
        <w:rPr>
          <w:rFonts w:ascii="URW DIN" w:hAnsi="URW DIN"/>
          <w:sz w:val="20"/>
          <w:szCs w:val="20"/>
        </w:rPr>
        <w:t>w formie pisemnej</w:t>
      </w:r>
      <w:r w:rsidRPr="00C00C3F">
        <w:rPr>
          <w:rFonts w:ascii="URW DIN" w:hAnsi="URW DIN"/>
          <w:sz w:val="20"/>
          <w:szCs w:val="20"/>
        </w:rPr>
        <w:t xml:space="preserve"> lub za pośrednictwem poczty elektronicznej (e-mail) przez </w:t>
      </w:r>
      <w:r w:rsidR="005B2437" w:rsidRPr="00C00C3F">
        <w:rPr>
          <w:rFonts w:ascii="URW DIN" w:hAnsi="URW DIN"/>
          <w:sz w:val="20"/>
          <w:szCs w:val="20"/>
        </w:rPr>
        <w:t>Zamawiającego koncepcji</w:t>
      </w:r>
      <w:r w:rsidR="00B149D8" w:rsidRPr="00C00C3F">
        <w:rPr>
          <w:rFonts w:ascii="URW DIN" w:hAnsi="URW DIN"/>
          <w:sz w:val="20"/>
          <w:szCs w:val="20"/>
        </w:rPr>
        <w:t xml:space="preserve"> spotów reklamowych</w:t>
      </w:r>
      <w:r w:rsidRPr="00C00C3F">
        <w:rPr>
          <w:rFonts w:ascii="URW DIN" w:hAnsi="URW DIN"/>
          <w:sz w:val="20"/>
          <w:szCs w:val="20"/>
        </w:rPr>
        <w:t>, w tym tekstów, scenariuszy, koncepcji</w:t>
      </w:r>
      <w:r w:rsidR="00580BAA" w:rsidRPr="00C00C3F">
        <w:rPr>
          <w:rFonts w:ascii="URW DIN" w:hAnsi="URW DIN"/>
          <w:sz w:val="20"/>
          <w:szCs w:val="20"/>
        </w:rPr>
        <w:t>,</w:t>
      </w:r>
      <w:r w:rsidRPr="00C00C3F">
        <w:rPr>
          <w:rFonts w:ascii="URW DIN" w:hAnsi="URW DIN"/>
          <w:sz w:val="20"/>
          <w:szCs w:val="20"/>
        </w:rPr>
        <w:t xml:space="preserve"> obsady, muzyki itp., będzie równoznaczne z upoważnieniem </w:t>
      </w:r>
      <w:r w:rsidR="00B149D8" w:rsidRPr="00C00C3F">
        <w:rPr>
          <w:rFonts w:ascii="URW DIN" w:hAnsi="URW DIN"/>
          <w:sz w:val="20"/>
          <w:szCs w:val="20"/>
        </w:rPr>
        <w:t>Wykonawcy</w:t>
      </w:r>
      <w:r w:rsidRPr="00C00C3F">
        <w:rPr>
          <w:rFonts w:ascii="URW DIN" w:hAnsi="URW DIN"/>
          <w:sz w:val="20"/>
          <w:szCs w:val="20"/>
        </w:rPr>
        <w:t xml:space="preserve"> do sporządzenia materiałów do ostatecznej </w:t>
      </w:r>
      <w:r w:rsidR="00405576" w:rsidRPr="00C00C3F">
        <w:rPr>
          <w:rFonts w:ascii="URW DIN" w:hAnsi="URW DIN"/>
          <w:sz w:val="20"/>
          <w:szCs w:val="20"/>
        </w:rPr>
        <w:t>akceptacji Zamawiającego</w:t>
      </w:r>
      <w:r w:rsidRPr="00C00C3F">
        <w:rPr>
          <w:rFonts w:ascii="URW DIN" w:hAnsi="URW DIN"/>
          <w:sz w:val="20"/>
          <w:szCs w:val="20"/>
        </w:rPr>
        <w:t>.</w:t>
      </w:r>
    </w:p>
    <w:p w14:paraId="7C8EF205" w14:textId="77777777" w:rsidR="003C5CB1" w:rsidRPr="00C00C3F" w:rsidRDefault="003C5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Odbiór przedmiotu Umowy przez Zamawiającego następować będzie poprzez </w:t>
      </w:r>
      <w:r w:rsidR="005F4E8D" w:rsidRPr="00C00C3F">
        <w:rPr>
          <w:rFonts w:ascii="URW DIN" w:hAnsi="URW DIN"/>
          <w:sz w:val="20"/>
          <w:szCs w:val="20"/>
        </w:rPr>
        <w:t xml:space="preserve">odbiór </w:t>
      </w:r>
      <w:r w:rsidRPr="00C00C3F">
        <w:rPr>
          <w:rFonts w:ascii="URW DIN" w:hAnsi="URW DIN"/>
          <w:sz w:val="20"/>
          <w:szCs w:val="20"/>
        </w:rPr>
        <w:t>poszczególnych Prac określonych w Harmonogramie Kampanii oraz weryfikację realizacji pozostałych obowiązków, określonych w Umowie.</w:t>
      </w:r>
    </w:p>
    <w:p w14:paraId="12E79BDC" w14:textId="77777777" w:rsidR="003C5CB1" w:rsidRPr="00C00C3F" w:rsidRDefault="003C5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celu przeprowadzenia odbioru Prac Wykonawca zgłasza Zamawiającemu gotowość do odbioru danej Pracy. Zamawiający niezwłocznie potwierdza otrzymanie zgłoszenia. Warunkiem rozpoczęcia odbioru przez Zamawiającego jest przekazanie wszystkich informacji o danej Pracy, zrealizowanej przez Wykonawcę. </w:t>
      </w:r>
    </w:p>
    <w:p w14:paraId="5A530C14" w14:textId="77777777" w:rsidR="003C5CB1" w:rsidRPr="00C00C3F" w:rsidRDefault="005F4E8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Zamawiający dokonuje o</w:t>
      </w:r>
      <w:r w:rsidR="003C5CB1" w:rsidRPr="00C00C3F">
        <w:rPr>
          <w:rFonts w:ascii="URW DIN" w:hAnsi="URW DIN"/>
          <w:sz w:val="20"/>
          <w:szCs w:val="20"/>
        </w:rPr>
        <w:t>dbioru Pracy w ciągu 7 dni roboczych od momentu zgłoszenia przez Wykonawcę gotowości do odbioru Pracy lub w innym uzgodnionym pomiędzy Stronami terminie.</w:t>
      </w:r>
    </w:p>
    <w:p w14:paraId="3F034E35" w14:textId="77777777" w:rsidR="005F4E8D" w:rsidRPr="00C00C3F" w:rsidRDefault="005F4E8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celu udokumentowania dokonania odbioru danej Pracy Strony podpisują Protokół Odbioru, którego wzór stanowi Załącznik nr 6 do niniejszej Umowy.</w:t>
      </w:r>
    </w:p>
    <w:p w14:paraId="7CDC1327" w14:textId="77777777" w:rsidR="005F4E8D" w:rsidRPr="00C00C3F" w:rsidRDefault="005F4E8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przypadku stwierdzenia nieprawidłowości wykonania Pracy, Zamawiający ma prawo podczas odbioru zgłosić konieczność dokonania zmian lub poprawek</w:t>
      </w:r>
      <w:r w:rsidR="00E70A16" w:rsidRPr="00C00C3F">
        <w:rPr>
          <w:rFonts w:ascii="URW DIN" w:hAnsi="URW DIN"/>
          <w:sz w:val="20"/>
          <w:szCs w:val="20"/>
        </w:rPr>
        <w:t xml:space="preserve"> (odbiór z zastrzeżeniami)</w:t>
      </w:r>
      <w:r w:rsidRPr="00C00C3F">
        <w:rPr>
          <w:rFonts w:ascii="URW DIN" w:hAnsi="URW DIN"/>
          <w:sz w:val="20"/>
          <w:szCs w:val="20"/>
        </w:rPr>
        <w:t xml:space="preserve"> do Pracy, które Wykonawca zobowiązany jest wykonać na własny koszt w terminie wyznaczonym przez Zamawiającego uwzględniającym uzgodniony z Wykonawcą </w:t>
      </w:r>
      <w:r w:rsidR="00580BAA" w:rsidRPr="00C00C3F">
        <w:rPr>
          <w:rFonts w:ascii="URW DIN" w:hAnsi="URW DIN"/>
          <w:sz w:val="20"/>
          <w:szCs w:val="20"/>
        </w:rPr>
        <w:t>czas niezbędny do usunięcia ww. </w:t>
      </w:r>
      <w:r w:rsidRPr="00C00C3F">
        <w:rPr>
          <w:rFonts w:ascii="URW DIN" w:hAnsi="URW DIN"/>
          <w:sz w:val="20"/>
          <w:szCs w:val="20"/>
        </w:rPr>
        <w:t xml:space="preserve">nieprawidłowości. </w:t>
      </w:r>
    </w:p>
    <w:p w14:paraId="21D7BF73" w14:textId="77777777" w:rsidR="003C5CB1" w:rsidRPr="00C00C3F" w:rsidRDefault="003C5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zgłaszając gotowość do </w:t>
      </w:r>
      <w:r w:rsidR="005F4E8D" w:rsidRPr="00C00C3F">
        <w:rPr>
          <w:rFonts w:ascii="URW DIN" w:hAnsi="URW DIN"/>
          <w:sz w:val="20"/>
          <w:szCs w:val="20"/>
        </w:rPr>
        <w:t>o</w:t>
      </w:r>
      <w:r w:rsidRPr="00C00C3F">
        <w:rPr>
          <w:rFonts w:ascii="URW DIN" w:hAnsi="URW DIN"/>
          <w:sz w:val="20"/>
          <w:szCs w:val="20"/>
        </w:rPr>
        <w:t xml:space="preserve">dbioru Pracy, po uwzględnieniu zastrzeżeń, o których mowa powyżej, </w:t>
      </w:r>
      <w:r w:rsidR="005F4E8D" w:rsidRPr="00C00C3F">
        <w:rPr>
          <w:rFonts w:ascii="URW DIN" w:hAnsi="URW DIN"/>
          <w:sz w:val="20"/>
          <w:szCs w:val="20"/>
        </w:rPr>
        <w:t>przekazuje Zamawiającemu wynik P</w:t>
      </w:r>
      <w:r w:rsidRPr="00C00C3F">
        <w:rPr>
          <w:rFonts w:ascii="URW DIN" w:hAnsi="URW DIN"/>
          <w:sz w:val="20"/>
          <w:szCs w:val="20"/>
        </w:rPr>
        <w:t>rac wraz z dokumentem określającym sposób uwzględnienia zgłoszonych zastrzeżeń.</w:t>
      </w:r>
    </w:p>
    <w:p w14:paraId="6CD8510D" w14:textId="77777777" w:rsidR="003C5CB1" w:rsidRPr="00C00C3F" w:rsidRDefault="003C5CB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Odbiór całości Kampanii następuje na podstawie protokołów z odbioru poszczególnych Prac. Warunkiem odbioru całości Kampanii jest odbiór Prac bez zastrzeżeń</w:t>
      </w:r>
      <w:r w:rsidR="00577C16" w:rsidRPr="00C00C3F">
        <w:rPr>
          <w:rFonts w:ascii="URW DIN" w:hAnsi="URW DIN"/>
          <w:sz w:val="20"/>
          <w:szCs w:val="20"/>
        </w:rPr>
        <w:t>, potwierdzony ostatecznym protokołem odbioru</w:t>
      </w:r>
      <w:r w:rsidRPr="00C00C3F">
        <w:rPr>
          <w:rFonts w:ascii="URW DIN" w:hAnsi="URW DIN"/>
          <w:sz w:val="20"/>
          <w:szCs w:val="20"/>
        </w:rPr>
        <w:t>.</w:t>
      </w:r>
    </w:p>
    <w:p w14:paraId="41AA5B5B" w14:textId="77777777" w:rsidR="003C5CB1" w:rsidRPr="00C00C3F" w:rsidRDefault="005F4E8D"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Brak o</w:t>
      </w:r>
      <w:r w:rsidR="003C5CB1" w:rsidRPr="00C00C3F">
        <w:rPr>
          <w:rFonts w:ascii="URW DIN" w:hAnsi="URW DIN"/>
          <w:sz w:val="20"/>
          <w:szCs w:val="20"/>
        </w:rPr>
        <w:t>dbioru danej Pracy w terminie określonym w Harmonogramie Kampanii z przyczyn leżących po stronie Wykonawcy może skutkować naliczeniem kar umownych, na zasadach określonych w</w:t>
      </w:r>
      <w:r w:rsidR="000F162E" w:rsidRPr="00C00C3F">
        <w:rPr>
          <w:rFonts w:ascii="URW DIN" w:hAnsi="URW DIN"/>
          <w:sz w:val="20"/>
          <w:szCs w:val="20"/>
        </w:rPr>
        <w:t> </w:t>
      </w:r>
      <w:r w:rsidR="003C5CB1" w:rsidRPr="00C00C3F">
        <w:rPr>
          <w:rFonts w:ascii="URW DIN" w:hAnsi="URW DIN"/>
          <w:sz w:val="20"/>
          <w:szCs w:val="20"/>
        </w:rPr>
        <w:t>Umowie lub innymi konsekwencjami wynikającymi z Umowy np. odstąpieniem od Umowy lub jej wypowiedzeniem.</w:t>
      </w:r>
    </w:p>
    <w:p w14:paraId="3F7F80CF" w14:textId="77777777" w:rsidR="005567B1" w:rsidRPr="00C00C3F" w:rsidRDefault="00B149D8"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Zamawiający </w:t>
      </w:r>
      <w:r w:rsidR="005567B1" w:rsidRPr="00C00C3F">
        <w:rPr>
          <w:rFonts w:ascii="URW DIN" w:hAnsi="URW DIN"/>
          <w:sz w:val="20"/>
          <w:szCs w:val="20"/>
        </w:rPr>
        <w:t xml:space="preserve">jest uprawniony do otrzymywania informacji o stanie wykonywania przez </w:t>
      </w:r>
      <w:r w:rsidRPr="00C00C3F">
        <w:rPr>
          <w:rFonts w:ascii="URW DIN" w:hAnsi="URW DIN"/>
          <w:sz w:val="20"/>
          <w:szCs w:val="20"/>
        </w:rPr>
        <w:t>Wykonawcę</w:t>
      </w:r>
      <w:r w:rsidR="005567B1" w:rsidRPr="00C00C3F">
        <w:rPr>
          <w:rFonts w:ascii="URW DIN" w:hAnsi="URW DIN"/>
          <w:sz w:val="20"/>
          <w:szCs w:val="20"/>
        </w:rPr>
        <w:t xml:space="preserve"> poszczególnych zobowiązań w ramach </w:t>
      </w:r>
      <w:r w:rsidRPr="00C00C3F">
        <w:rPr>
          <w:rFonts w:ascii="URW DIN" w:hAnsi="URW DIN"/>
          <w:sz w:val="20"/>
          <w:szCs w:val="20"/>
        </w:rPr>
        <w:t>realizacji Umowy</w:t>
      </w:r>
      <w:r w:rsidR="005567B1" w:rsidRPr="00C00C3F">
        <w:rPr>
          <w:rFonts w:ascii="URW DIN" w:hAnsi="URW DIN"/>
          <w:sz w:val="20"/>
          <w:szCs w:val="20"/>
        </w:rPr>
        <w:t xml:space="preserve"> oraz jest uprawniony do udzielania wskazówek, co do sposobu ich wykonania, w zakresie zgodnym z wymogami oraz ustaleniami Stron.</w:t>
      </w:r>
    </w:p>
    <w:p w14:paraId="197D5B5F" w14:textId="77777777" w:rsidR="005567B1" w:rsidRPr="00C00C3F" w:rsidRDefault="003E7EFF"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b/>
          <w:sz w:val="20"/>
          <w:szCs w:val="20"/>
        </w:rPr>
        <w:br/>
      </w:r>
      <w:bookmarkStart w:id="61" w:name="_Ref404766459"/>
      <w:bookmarkStart w:id="62" w:name="_Toc96698208"/>
      <w:r w:rsidRPr="00C00C3F">
        <w:rPr>
          <w:rFonts w:ascii="URW DIN" w:hAnsi="URW DIN"/>
          <w:b/>
          <w:sz w:val="20"/>
          <w:szCs w:val="20"/>
        </w:rPr>
        <w:t xml:space="preserve">PRAWA </w:t>
      </w:r>
      <w:r w:rsidR="00EE4700" w:rsidRPr="00C00C3F">
        <w:rPr>
          <w:rFonts w:ascii="URW DIN" w:hAnsi="URW DIN"/>
          <w:b/>
          <w:sz w:val="20"/>
          <w:szCs w:val="20"/>
        </w:rPr>
        <w:t>WŁASNOŚCI INTELEKTUALNEJ</w:t>
      </w:r>
      <w:bookmarkEnd w:id="61"/>
      <w:bookmarkEnd w:id="62"/>
    </w:p>
    <w:p w14:paraId="7926FAA3" w14:textId="77777777" w:rsidR="003636D6" w:rsidRPr="00C00C3F" w:rsidRDefault="003636D6" w:rsidP="003636D6">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Wynagrodzenie, o którym mowa w § 2</w:t>
      </w:r>
      <w:r w:rsidR="003D63E7" w:rsidRPr="00C00C3F">
        <w:rPr>
          <w:rFonts w:ascii="URW DIN" w:hAnsi="URW DIN"/>
          <w:sz w:val="20"/>
          <w:szCs w:val="20"/>
        </w:rPr>
        <w:t>0</w:t>
      </w:r>
      <w:r w:rsidRPr="00C00C3F">
        <w:rPr>
          <w:rFonts w:ascii="URW DIN" w:hAnsi="URW DIN"/>
          <w:sz w:val="20"/>
          <w:szCs w:val="20"/>
        </w:rPr>
        <w:t xml:space="preserve"> Umowy, obejmuje wynagrodzenie za przeniesienie Praw Własności Intelektualnej oraz udzielenie określonych w</w:t>
      </w:r>
      <w:r w:rsidR="000F162E" w:rsidRPr="00C00C3F">
        <w:rPr>
          <w:rFonts w:ascii="URW DIN" w:hAnsi="URW DIN"/>
          <w:sz w:val="20"/>
          <w:szCs w:val="20"/>
        </w:rPr>
        <w:t xml:space="preserve"> </w:t>
      </w:r>
      <w:r w:rsidRPr="00C00C3F">
        <w:rPr>
          <w:rFonts w:ascii="URW DIN" w:hAnsi="URW DIN"/>
          <w:sz w:val="20"/>
          <w:szCs w:val="20"/>
        </w:rPr>
        <w:t>Umowie zgód, zezwoleń i upoważnień w</w:t>
      </w:r>
      <w:r w:rsidR="000F162E" w:rsidRPr="00C00C3F">
        <w:rPr>
          <w:rFonts w:ascii="URW DIN" w:hAnsi="URW DIN"/>
          <w:sz w:val="20"/>
          <w:szCs w:val="20"/>
        </w:rPr>
        <w:t> </w:t>
      </w:r>
      <w:r w:rsidRPr="00C00C3F">
        <w:rPr>
          <w:rFonts w:ascii="URW DIN" w:hAnsi="URW DIN"/>
          <w:sz w:val="20"/>
          <w:szCs w:val="20"/>
        </w:rPr>
        <w:t>odniesieniu do rezultatów wykonanych Prac, w pełnym zakresie i na wszystkich wskazanych w</w:t>
      </w:r>
      <w:r w:rsidR="000F162E" w:rsidRPr="00C00C3F">
        <w:rPr>
          <w:rFonts w:ascii="URW DIN" w:hAnsi="URW DIN"/>
          <w:sz w:val="20"/>
          <w:szCs w:val="20"/>
        </w:rPr>
        <w:t> </w:t>
      </w:r>
      <w:r w:rsidRPr="00C00C3F">
        <w:rPr>
          <w:rFonts w:ascii="URW DIN" w:hAnsi="URW DIN"/>
          <w:sz w:val="20"/>
          <w:szCs w:val="20"/>
        </w:rPr>
        <w:t>niej polach eksploatacji.</w:t>
      </w:r>
    </w:p>
    <w:p w14:paraId="676A4915" w14:textId="23C9A178" w:rsidR="005567B1" w:rsidRPr="00C00C3F" w:rsidRDefault="002945F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zakresie wytworzonych bezpośrednio przez Wykonawcę, w tym jego pracowników lub współpracowników rezultatów wykonywanych Prac, Wykonawca zapewnia, że </w:t>
      </w:r>
      <w:r w:rsidR="005567B1" w:rsidRPr="00C00C3F">
        <w:rPr>
          <w:rFonts w:ascii="URW DIN" w:hAnsi="URW DIN"/>
          <w:sz w:val="20"/>
          <w:szCs w:val="20"/>
        </w:rPr>
        <w:t xml:space="preserve">przysługują </w:t>
      </w:r>
      <w:r w:rsidR="00963EDE" w:rsidRPr="00C00C3F">
        <w:rPr>
          <w:rFonts w:ascii="URW DIN" w:hAnsi="URW DIN"/>
          <w:sz w:val="20"/>
          <w:szCs w:val="20"/>
        </w:rPr>
        <w:t>mu</w:t>
      </w:r>
      <w:r w:rsidR="005567B1" w:rsidRPr="00C00C3F">
        <w:rPr>
          <w:rFonts w:ascii="URW DIN" w:hAnsi="URW DIN"/>
          <w:sz w:val="20"/>
          <w:szCs w:val="20"/>
        </w:rPr>
        <w:t xml:space="preserve"> wszelkie majątkowe prawa autorskie do </w:t>
      </w:r>
      <w:r w:rsidRPr="00C00C3F">
        <w:rPr>
          <w:rFonts w:ascii="URW DIN" w:hAnsi="URW DIN"/>
          <w:sz w:val="20"/>
          <w:szCs w:val="20"/>
        </w:rPr>
        <w:t xml:space="preserve">ww. </w:t>
      </w:r>
      <w:r w:rsidR="005567B1" w:rsidRPr="00C00C3F">
        <w:rPr>
          <w:rFonts w:ascii="URW DIN" w:hAnsi="URW DIN"/>
          <w:sz w:val="20"/>
          <w:szCs w:val="20"/>
        </w:rPr>
        <w:t>rezultatów, które są utworami w rozumieniu ustawy</w:t>
      </w:r>
      <w:r w:rsidR="00577C16" w:rsidRPr="00C00C3F">
        <w:rPr>
          <w:rFonts w:ascii="URW DIN" w:hAnsi="URW DIN"/>
          <w:sz w:val="20"/>
          <w:szCs w:val="20"/>
        </w:rPr>
        <w:t xml:space="preserve"> z dnia 4 lutego 1994 r.</w:t>
      </w:r>
      <w:r w:rsidR="005567B1" w:rsidRPr="00C00C3F">
        <w:rPr>
          <w:rFonts w:ascii="URW DIN" w:hAnsi="URW DIN"/>
          <w:sz w:val="20"/>
          <w:szCs w:val="20"/>
        </w:rPr>
        <w:t xml:space="preserve"> o prawie autorskim </w:t>
      </w:r>
      <w:r w:rsidR="000D6A14" w:rsidRPr="00C00C3F">
        <w:rPr>
          <w:rFonts w:ascii="URW DIN" w:hAnsi="URW DIN"/>
          <w:sz w:val="20"/>
          <w:szCs w:val="20"/>
        </w:rPr>
        <w:t xml:space="preserve">i </w:t>
      </w:r>
      <w:r w:rsidR="006D614C" w:rsidRPr="00C00C3F">
        <w:rPr>
          <w:rFonts w:ascii="URW DIN" w:hAnsi="URW DIN"/>
          <w:sz w:val="20"/>
          <w:szCs w:val="20"/>
        </w:rPr>
        <w:t>prawach pokrewnych</w:t>
      </w:r>
      <w:r w:rsidR="00577C16" w:rsidRPr="00C00C3F">
        <w:rPr>
          <w:rFonts w:ascii="URW DIN" w:hAnsi="URW DIN"/>
          <w:sz w:val="20"/>
          <w:szCs w:val="20"/>
        </w:rPr>
        <w:t xml:space="preserve"> (</w:t>
      </w:r>
      <w:r w:rsidR="002C3DB0" w:rsidRPr="00C00C3F">
        <w:rPr>
          <w:rFonts w:ascii="URW DIN" w:hAnsi="URW DIN"/>
          <w:sz w:val="20"/>
          <w:szCs w:val="20"/>
        </w:rPr>
        <w:t>Dz.U. z 201</w:t>
      </w:r>
      <w:r w:rsidR="00014195" w:rsidRPr="00C00C3F">
        <w:rPr>
          <w:rFonts w:ascii="URW DIN" w:hAnsi="URW DIN"/>
          <w:sz w:val="20"/>
          <w:szCs w:val="20"/>
        </w:rPr>
        <w:t>9</w:t>
      </w:r>
      <w:r w:rsidR="002C3DB0" w:rsidRPr="00C00C3F">
        <w:rPr>
          <w:rFonts w:ascii="URW DIN" w:hAnsi="URW DIN"/>
          <w:sz w:val="20"/>
          <w:szCs w:val="20"/>
        </w:rPr>
        <w:t xml:space="preserve"> r., poz. </w:t>
      </w:r>
      <w:r w:rsidR="00014195" w:rsidRPr="00C00C3F">
        <w:rPr>
          <w:rFonts w:ascii="URW DIN" w:hAnsi="URW DIN"/>
          <w:sz w:val="20"/>
          <w:szCs w:val="20"/>
        </w:rPr>
        <w:t>1231</w:t>
      </w:r>
      <w:r w:rsidR="000F162E" w:rsidRPr="00C00C3F">
        <w:rPr>
          <w:rFonts w:ascii="URW DIN" w:hAnsi="URW DIN"/>
          <w:sz w:val="20"/>
          <w:szCs w:val="20"/>
        </w:rPr>
        <w:t xml:space="preserve">), </w:t>
      </w:r>
      <w:r w:rsidR="00963EDE" w:rsidRPr="00C00C3F">
        <w:rPr>
          <w:rFonts w:ascii="URW DIN" w:hAnsi="URW DIN"/>
          <w:sz w:val="20"/>
          <w:szCs w:val="20"/>
        </w:rPr>
        <w:t xml:space="preserve">dalej </w:t>
      </w:r>
      <w:r w:rsidR="005567B1" w:rsidRPr="00C00C3F">
        <w:rPr>
          <w:rFonts w:ascii="URW DIN" w:hAnsi="URW DIN"/>
          <w:sz w:val="20"/>
          <w:szCs w:val="20"/>
        </w:rPr>
        <w:t>„</w:t>
      </w:r>
      <w:r w:rsidR="005567B1" w:rsidRPr="00C00C3F">
        <w:rPr>
          <w:rFonts w:ascii="URW DIN" w:hAnsi="URW DIN"/>
          <w:b/>
          <w:sz w:val="20"/>
          <w:szCs w:val="20"/>
        </w:rPr>
        <w:t>Utwory</w:t>
      </w:r>
      <w:r w:rsidR="005567B1" w:rsidRPr="00C00C3F">
        <w:rPr>
          <w:rFonts w:ascii="URW DIN" w:hAnsi="URW DIN"/>
          <w:sz w:val="20"/>
          <w:szCs w:val="20"/>
        </w:rPr>
        <w:t>”, w tym:</w:t>
      </w:r>
    </w:p>
    <w:p w14:paraId="73828CDB" w14:textId="77777777" w:rsidR="005567B1" w:rsidRPr="00C00C3F" w:rsidRDefault="005567B1" w:rsidP="00457256">
      <w:pPr>
        <w:numPr>
          <w:ilvl w:val="3"/>
          <w:numId w:val="8"/>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gdy dana </w:t>
      </w:r>
      <w:r w:rsidR="00FA0989" w:rsidRPr="00C00C3F">
        <w:rPr>
          <w:rFonts w:ascii="URW DIN" w:hAnsi="URW DIN"/>
          <w:sz w:val="20"/>
          <w:szCs w:val="20"/>
        </w:rPr>
        <w:t>Praca</w:t>
      </w:r>
      <w:r w:rsidRPr="00C00C3F">
        <w:rPr>
          <w:rFonts w:ascii="URW DIN" w:hAnsi="URW DIN"/>
          <w:sz w:val="20"/>
          <w:szCs w:val="20"/>
        </w:rPr>
        <w:t xml:space="preserve"> jest świadczona przez </w:t>
      </w:r>
      <w:r w:rsidR="00963EDE" w:rsidRPr="00C00C3F">
        <w:rPr>
          <w:rFonts w:ascii="URW DIN" w:hAnsi="URW DIN"/>
          <w:sz w:val="20"/>
          <w:szCs w:val="20"/>
        </w:rPr>
        <w:t xml:space="preserve">Wykonawcę </w:t>
      </w:r>
      <w:r w:rsidRPr="00C00C3F">
        <w:rPr>
          <w:rFonts w:ascii="URW DIN" w:hAnsi="URW DIN"/>
          <w:sz w:val="20"/>
          <w:szCs w:val="20"/>
        </w:rPr>
        <w:t xml:space="preserve">przy pomocy pracowników </w:t>
      </w:r>
      <w:r w:rsidR="00963EDE" w:rsidRPr="00C00C3F">
        <w:rPr>
          <w:rFonts w:ascii="URW DIN" w:hAnsi="URW DIN"/>
          <w:sz w:val="20"/>
          <w:szCs w:val="20"/>
        </w:rPr>
        <w:t>Wykonawcy</w:t>
      </w:r>
      <w:r w:rsidRPr="00C00C3F">
        <w:rPr>
          <w:rFonts w:ascii="URW DIN" w:hAnsi="URW DIN"/>
          <w:sz w:val="20"/>
          <w:szCs w:val="20"/>
        </w:rPr>
        <w:t xml:space="preserve"> – stworzenie Utworu przez pracownika następuje w wyniku wykonywania przez niego obowiązków ze stosunku pracy, Utwór ten został prawidłowo przyjęty przez </w:t>
      </w:r>
      <w:r w:rsidR="00963EDE" w:rsidRPr="00C00C3F">
        <w:rPr>
          <w:rFonts w:ascii="URW DIN" w:hAnsi="URW DIN"/>
          <w:sz w:val="20"/>
          <w:szCs w:val="20"/>
        </w:rPr>
        <w:t>Wykonawcę</w:t>
      </w:r>
      <w:r w:rsidR="00B24A5F" w:rsidRPr="00C00C3F">
        <w:rPr>
          <w:rFonts w:ascii="URW DIN" w:hAnsi="URW DIN"/>
          <w:sz w:val="20"/>
          <w:szCs w:val="20"/>
        </w:rPr>
        <w:t xml:space="preserve"> – tj. Wykonawca posiada do niego pełnię majątkowych praw autorskich – oraz,</w:t>
      </w:r>
      <w:r w:rsidRPr="00C00C3F">
        <w:rPr>
          <w:rFonts w:ascii="URW DIN" w:hAnsi="URW DIN"/>
          <w:sz w:val="20"/>
          <w:szCs w:val="20"/>
        </w:rPr>
        <w:t xml:space="preserve"> że pracownik nie będzie korzystał z prawa, o którym mowa w art. 12 ust. 2 ustawy o prawie autorskim i</w:t>
      </w:r>
      <w:r w:rsidR="000F162E" w:rsidRPr="00C00C3F">
        <w:rPr>
          <w:rFonts w:ascii="URW DIN" w:hAnsi="URW DIN"/>
          <w:sz w:val="20"/>
          <w:szCs w:val="20"/>
        </w:rPr>
        <w:t> </w:t>
      </w:r>
      <w:r w:rsidRPr="00C00C3F">
        <w:rPr>
          <w:rFonts w:ascii="URW DIN" w:hAnsi="URW DIN"/>
          <w:sz w:val="20"/>
          <w:szCs w:val="20"/>
        </w:rPr>
        <w:t>prawach</w:t>
      </w:r>
      <w:r w:rsidR="003E7EFF" w:rsidRPr="00C00C3F">
        <w:rPr>
          <w:rFonts w:ascii="URW DIN" w:hAnsi="URW DIN"/>
          <w:sz w:val="20"/>
          <w:szCs w:val="20"/>
        </w:rPr>
        <w:t xml:space="preserve"> pokrewnych;</w:t>
      </w:r>
    </w:p>
    <w:p w14:paraId="7262B2C7" w14:textId="77777777" w:rsidR="005567B1" w:rsidRPr="00C00C3F" w:rsidRDefault="005567B1" w:rsidP="00457256">
      <w:pPr>
        <w:numPr>
          <w:ilvl w:val="3"/>
          <w:numId w:val="8"/>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gdy dana </w:t>
      </w:r>
      <w:r w:rsidR="00FA0989" w:rsidRPr="00C00C3F">
        <w:rPr>
          <w:rFonts w:ascii="URW DIN" w:hAnsi="URW DIN"/>
          <w:sz w:val="20"/>
          <w:szCs w:val="20"/>
        </w:rPr>
        <w:t>Praca</w:t>
      </w:r>
      <w:r w:rsidRPr="00C00C3F">
        <w:rPr>
          <w:rFonts w:ascii="URW DIN" w:hAnsi="URW DIN"/>
          <w:sz w:val="20"/>
          <w:szCs w:val="20"/>
        </w:rPr>
        <w:t xml:space="preserve"> świadczona jest przy pomocy osób trzecich (podwykonawców) – na podstawie umowy zawartej w formie pisemnej pomiędzy </w:t>
      </w:r>
      <w:r w:rsidR="00963EDE" w:rsidRPr="00C00C3F">
        <w:rPr>
          <w:rFonts w:ascii="URW DIN" w:hAnsi="URW DIN"/>
          <w:sz w:val="20"/>
          <w:szCs w:val="20"/>
        </w:rPr>
        <w:t>Wykonawcą</w:t>
      </w:r>
      <w:r w:rsidRPr="00C00C3F">
        <w:rPr>
          <w:rFonts w:ascii="URW DIN" w:hAnsi="URW DIN"/>
          <w:sz w:val="20"/>
          <w:szCs w:val="20"/>
        </w:rPr>
        <w:t xml:space="preserve"> a daną osobą trzecią</w:t>
      </w:r>
      <w:r w:rsidR="00963EDE" w:rsidRPr="00C00C3F">
        <w:rPr>
          <w:rFonts w:ascii="URW DIN" w:hAnsi="URW DIN"/>
          <w:sz w:val="20"/>
          <w:szCs w:val="20"/>
        </w:rPr>
        <w:t>,</w:t>
      </w:r>
      <w:r w:rsidRPr="00C00C3F">
        <w:rPr>
          <w:rFonts w:ascii="URW DIN" w:hAnsi="URW DIN"/>
          <w:sz w:val="20"/>
          <w:szCs w:val="20"/>
        </w:rPr>
        <w:t xml:space="preserve"> nastąpiło przeniesienie na </w:t>
      </w:r>
      <w:r w:rsidR="00963EDE" w:rsidRPr="00C00C3F">
        <w:rPr>
          <w:rFonts w:ascii="URW DIN" w:hAnsi="URW DIN"/>
          <w:sz w:val="20"/>
          <w:szCs w:val="20"/>
        </w:rPr>
        <w:t>Wykonawcę</w:t>
      </w:r>
      <w:r w:rsidRPr="00C00C3F">
        <w:rPr>
          <w:rFonts w:ascii="URW DIN" w:hAnsi="URW DIN"/>
          <w:sz w:val="20"/>
          <w:szCs w:val="20"/>
        </w:rPr>
        <w:t xml:space="preserve"> </w:t>
      </w:r>
      <w:r w:rsidR="00B24A5F" w:rsidRPr="00C00C3F">
        <w:rPr>
          <w:rFonts w:ascii="URW DIN" w:hAnsi="URW DIN"/>
          <w:sz w:val="20"/>
          <w:szCs w:val="20"/>
        </w:rPr>
        <w:t xml:space="preserve">pełni majątkowych praw </w:t>
      </w:r>
      <w:r w:rsidRPr="00C00C3F">
        <w:rPr>
          <w:rFonts w:ascii="URW DIN" w:hAnsi="URW DIN"/>
          <w:sz w:val="20"/>
          <w:szCs w:val="20"/>
        </w:rPr>
        <w:t>autorskich do Utworu na polach eksploata</w:t>
      </w:r>
      <w:r w:rsidR="003E7EFF" w:rsidRPr="00C00C3F">
        <w:rPr>
          <w:rFonts w:ascii="URW DIN" w:hAnsi="URW DIN"/>
          <w:sz w:val="20"/>
          <w:szCs w:val="20"/>
        </w:rPr>
        <w:t xml:space="preserve">cji wskazanych poniżej w </w:t>
      </w:r>
      <w:r w:rsidR="00723575" w:rsidRPr="00C00C3F">
        <w:rPr>
          <w:rFonts w:ascii="URW DIN" w:hAnsi="URW DIN"/>
          <w:sz w:val="20"/>
          <w:szCs w:val="20"/>
        </w:rPr>
        <w:t>pkt</w:t>
      </w:r>
      <w:r w:rsidR="003E7EFF" w:rsidRPr="00C00C3F">
        <w:rPr>
          <w:rFonts w:ascii="URW DIN" w:hAnsi="URW DIN"/>
          <w:sz w:val="20"/>
          <w:szCs w:val="20"/>
        </w:rPr>
        <w:t>.</w:t>
      </w:r>
      <w:r w:rsidR="00723575" w:rsidRPr="00C00C3F">
        <w:rPr>
          <w:rFonts w:ascii="URW DIN" w:hAnsi="URW DIN"/>
          <w:sz w:val="20"/>
          <w:szCs w:val="20"/>
        </w:rPr>
        <w:t>12.</w:t>
      </w:r>
      <w:r w:rsidR="003636D6" w:rsidRPr="00C00C3F">
        <w:rPr>
          <w:rFonts w:ascii="URW DIN" w:hAnsi="URW DIN"/>
          <w:sz w:val="20"/>
          <w:szCs w:val="20"/>
        </w:rPr>
        <w:t>3</w:t>
      </w:r>
      <w:r w:rsidR="003E7EFF" w:rsidRPr="00C00C3F">
        <w:rPr>
          <w:rFonts w:ascii="URW DIN" w:hAnsi="URW DIN"/>
          <w:sz w:val="20"/>
          <w:szCs w:val="20"/>
        </w:rPr>
        <w:t>;</w:t>
      </w:r>
    </w:p>
    <w:p w14:paraId="4F717AFF" w14:textId="77777777" w:rsidR="005567B1" w:rsidRPr="00C00C3F" w:rsidRDefault="005567B1" w:rsidP="00457256">
      <w:pPr>
        <w:numPr>
          <w:ilvl w:val="3"/>
          <w:numId w:val="8"/>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twórcy Utworów upoważnili </w:t>
      </w:r>
      <w:r w:rsidR="003E7EFF" w:rsidRPr="00C00C3F">
        <w:rPr>
          <w:rFonts w:ascii="URW DIN" w:hAnsi="URW DIN"/>
          <w:sz w:val="20"/>
          <w:szCs w:val="20"/>
        </w:rPr>
        <w:t>Wykonawcę</w:t>
      </w:r>
      <w:r w:rsidRPr="00C00C3F">
        <w:rPr>
          <w:rFonts w:ascii="URW DIN" w:hAnsi="URW DIN"/>
          <w:sz w:val="20"/>
          <w:szCs w:val="20"/>
        </w:rPr>
        <w:t xml:space="preserve"> do udzielania zezwoleń na wykonywanie praw zależnych do Utworów w zakresi</w:t>
      </w:r>
      <w:r w:rsidR="003E7EFF" w:rsidRPr="00C00C3F">
        <w:rPr>
          <w:rFonts w:ascii="URW DIN" w:hAnsi="URW DIN"/>
          <w:sz w:val="20"/>
          <w:szCs w:val="20"/>
        </w:rPr>
        <w:t xml:space="preserve">e wskazanym w </w:t>
      </w:r>
      <w:r w:rsidR="00723575" w:rsidRPr="00C00C3F">
        <w:rPr>
          <w:rFonts w:ascii="URW DIN" w:hAnsi="URW DIN"/>
          <w:sz w:val="20"/>
          <w:szCs w:val="20"/>
        </w:rPr>
        <w:t>pkt</w:t>
      </w:r>
      <w:r w:rsidR="003E7EFF" w:rsidRPr="00C00C3F">
        <w:rPr>
          <w:rFonts w:ascii="URW DIN" w:hAnsi="URW DIN"/>
          <w:sz w:val="20"/>
          <w:szCs w:val="20"/>
        </w:rPr>
        <w:t>.</w:t>
      </w:r>
      <w:r w:rsidR="00723575" w:rsidRPr="00C00C3F">
        <w:rPr>
          <w:rFonts w:ascii="URW DIN" w:hAnsi="URW DIN"/>
          <w:sz w:val="20"/>
          <w:szCs w:val="20"/>
        </w:rPr>
        <w:t xml:space="preserve"> 1</w:t>
      </w:r>
      <w:r w:rsidR="007A22C1" w:rsidRPr="00C00C3F">
        <w:rPr>
          <w:rFonts w:ascii="URW DIN" w:hAnsi="URW DIN"/>
          <w:sz w:val="20"/>
          <w:szCs w:val="20"/>
        </w:rPr>
        <w:t>2.4 lit.</w:t>
      </w:r>
      <w:r w:rsidR="003E7EFF" w:rsidRPr="00C00C3F">
        <w:rPr>
          <w:rFonts w:ascii="URW DIN" w:hAnsi="URW DIN"/>
          <w:sz w:val="20"/>
          <w:szCs w:val="20"/>
        </w:rPr>
        <w:t xml:space="preserve"> a) poniżej;</w:t>
      </w:r>
    </w:p>
    <w:p w14:paraId="4F886878" w14:textId="1C909935" w:rsidR="00681662" w:rsidRPr="00C00C3F" w:rsidRDefault="005567B1" w:rsidP="00681662">
      <w:pPr>
        <w:numPr>
          <w:ilvl w:val="3"/>
          <w:numId w:val="8"/>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twórcy Utworów</w:t>
      </w:r>
      <w:r w:rsidR="0002773D" w:rsidRPr="0002773D">
        <w:rPr>
          <w:rFonts w:ascii="URW DIN" w:hAnsi="URW DIN"/>
          <w:sz w:val="20"/>
          <w:szCs w:val="20"/>
        </w:rPr>
        <w:t xml:space="preserve"> </w:t>
      </w:r>
      <w:r w:rsidR="0002773D">
        <w:rPr>
          <w:rFonts w:ascii="URW DIN" w:hAnsi="URW DIN"/>
          <w:sz w:val="20"/>
          <w:szCs w:val="20"/>
        </w:rPr>
        <w:t xml:space="preserve">udzielają </w:t>
      </w:r>
      <w:r w:rsidR="0002773D" w:rsidRPr="0099162B">
        <w:rPr>
          <w:rFonts w:ascii="URW DIN" w:hAnsi="URW DIN"/>
          <w:sz w:val="20"/>
          <w:szCs w:val="20"/>
        </w:rPr>
        <w:t>wyłączne</w:t>
      </w:r>
      <w:r w:rsidR="0002773D">
        <w:rPr>
          <w:rFonts w:ascii="URW DIN" w:hAnsi="URW DIN"/>
          <w:sz w:val="20"/>
          <w:szCs w:val="20"/>
        </w:rPr>
        <w:t>go</w:t>
      </w:r>
      <w:r w:rsidR="0002773D" w:rsidRPr="0099162B">
        <w:rPr>
          <w:rFonts w:ascii="URW DIN" w:hAnsi="URW DIN"/>
          <w:sz w:val="20"/>
          <w:szCs w:val="20"/>
        </w:rPr>
        <w:t>, nieodwołalne</w:t>
      </w:r>
      <w:r w:rsidR="0002773D">
        <w:rPr>
          <w:rFonts w:ascii="URW DIN" w:hAnsi="URW DIN"/>
          <w:sz w:val="20"/>
          <w:szCs w:val="20"/>
        </w:rPr>
        <w:t>go</w:t>
      </w:r>
      <w:r w:rsidR="0002773D" w:rsidRPr="0099162B">
        <w:rPr>
          <w:rFonts w:ascii="URW DIN" w:hAnsi="URW DIN"/>
          <w:sz w:val="20"/>
          <w:szCs w:val="20"/>
        </w:rPr>
        <w:t xml:space="preserve"> upoważnienie Zamawiając</w:t>
      </w:r>
      <w:r w:rsidR="0002773D">
        <w:rPr>
          <w:rFonts w:ascii="URW DIN" w:hAnsi="URW DIN"/>
          <w:sz w:val="20"/>
          <w:szCs w:val="20"/>
        </w:rPr>
        <w:t>emu</w:t>
      </w:r>
      <w:r w:rsidR="0002773D" w:rsidRPr="0099162B">
        <w:rPr>
          <w:rFonts w:ascii="URW DIN" w:hAnsi="URW DIN"/>
          <w:sz w:val="20"/>
          <w:szCs w:val="20"/>
        </w:rPr>
        <w:t xml:space="preserve"> do wykonywania osobistych praw autorskich</w:t>
      </w:r>
      <w:r w:rsidRPr="00C00C3F">
        <w:rPr>
          <w:rFonts w:ascii="URW DIN" w:hAnsi="URW DIN"/>
          <w:sz w:val="20"/>
          <w:szCs w:val="20"/>
        </w:rPr>
        <w:t xml:space="preserve"> </w:t>
      </w:r>
      <w:r w:rsidR="0002773D">
        <w:rPr>
          <w:rFonts w:ascii="URW DIN" w:hAnsi="URW DIN"/>
          <w:sz w:val="20"/>
          <w:szCs w:val="20"/>
        </w:rPr>
        <w:t xml:space="preserve">i </w:t>
      </w:r>
      <w:r w:rsidRPr="00C00C3F">
        <w:rPr>
          <w:rFonts w:ascii="URW DIN" w:hAnsi="URW DIN"/>
          <w:sz w:val="20"/>
          <w:szCs w:val="20"/>
        </w:rPr>
        <w:t>nie będą wykonywać w stosunku do Utworów przysługujących im autorskich praw osobistych: prawa do autorstwa Utworu</w:t>
      </w:r>
      <w:r w:rsidR="003E7EFF" w:rsidRPr="00C00C3F">
        <w:rPr>
          <w:rFonts w:ascii="URW DIN" w:hAnsi="URW DIN"/>
          <w:sz w:val="20"/>
          <w:szCs w:val="20"/>
        </w:rPr>
        <w:t xml:space="preserve">, </w:t>
      </w:r>
      <w:r w:rsidRPr="00C00C3F">
        <w:rPr>
          <w:rFonts w:ascii="URW DIN" w:hAnsi="URW DIN"/>
          <w:sz w:val="20"/>
          <w:szCs w:val="20"/>
        </w:rPr>
        <w:t xml:space="preserve">oznaczania Utworu swoim nazwiskiem lub pseudonimem </w:t>
      </w:r>
      <w:r w:rsidR="003E7EFF" w:rsidRPr="00C00C3F">
        <w:rPr>
          <w:rFonts w:ascii="URW DIN" w:hAnsi="URW DIN"/>
          <w:sz w:val="20"/>
          <w:szCs w:val="20"/>
        </w:rPr>
        <w:t>albo udostępniania go anonimowo,</w:t>
      </w:r>
      <w:r w:rsidRPr="00C00C3F">
        <w:rPr>
          <w:rFonts w:ascii="URW DIN" w:hAnsi="URW DIN"/>
          <w:sz w:val="20"/>
          <w:szCs w:val="20"/>
        </w:rPr>
        <w:t xml:space="preserve"> nienaruszalności treści i</w:t>
      </w:r>
      <w:r w:rsidR="000F162E" w:rsidRPr="00C00C3F">
        <w:rPr>
          <w:rFonts w:ascii="URW DIN" w:hAnsi="URW DIN"/>
          <w:sz w:val="20"/>
          <w:szCs w:val="20"/>
        </w:rPr>
        <w:t> </w:t>
      </w:r>
      <w:r w:rsidRPr="00C00C3F">
        <w:rPr>
          <w:rFonts w:ascii="URW DIN" w:hAnsi="URW DIN"/>
          <w:sz w:val="20"/>
          <w:szCs w:val="20"/>
        </w:rPr>
        <w:t>formy Utworu oraz jego rzetelnego wykorzystania</w:t>
      </w:r>
      <w:r w:rsidR="003E7EFF" w:rsidRPr="00C00C3F">
        <w:rPr>
          <w:rFonts w:ascii="URW DIN" w:hAnsi="URW DIN"/>
          <w:sz w:val="20"/>
          <w:szCs w:val="20"/>
        </w:rPr>
        <w:t>,</w:t>
      </w:r>
      <w:r w:rsidRPr="00C00C3F">
        <w:rPr>
          <w:rFonts w:ascii="URW DIN" w:hAnsi="URW DIN"/>
          <w:sz w:val="20"/>
          <w:szCs w:val="20"/>
        </w:rPr>
        <w:t xml:space="preserve"> decydowania o pierwszym udostępnieniu Utworu publiczności, a także nadzoru na</w:t>
      </w:r>
      <w:r w:rsidR="00681662" w:rsidRPr="00C00C3F">
        <w:rPr>
          <w:rFonts w:ascii="URW DIN" w:hAnsi="URW DIN"/>
          <w:sz w:val="20"/>
          <w:szCs w:val="20"/>
        </w:rPr>
        <w:t>d sposobem korzystania z Utworu;</w:t>
      </w:r>
    </w:p>
    <w:p w14:paraId="3F1CA9A5" w14:textId="77777777" w:rsidR="00681662" w:rsidRPr="00C00C3F" w:rsidRDefault="00681662" w:rsidP="00681662">
      <w:pPr>
        <w:numPr>
          <w:ilvl w:val="3"/>
          <w:numId w:val="8"/>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Wykonawca zapewnia, że Utwory nie będą naruszać prawa ani jakichkolwiek praw osób trzecich</w:t>
      </w:r>
      <w:r w:rsidR="003636D6" w:rsidRPr="00C00C3F">
        <w:rPr>
          <w:rFonts w:ascii="URW DIN" w:hAnsi="URW DIN"/>
          <w:sz w:val="20"/>
          <w:szCs w:val="20"/>
        </w:rPr>
        <w:t>, w tym w szczególności Wykonawca pozyskał wszelkie wymagane zgody, zezwolenia i upoważnienia, na wykorzystanie wizerunku i głosu aktorów lub lektorów, w zakresie fonii i</w:t>
      </w:r>
      <w:r w:rsidR="000F162E" w:rsidRPr="00C00C3F">
        <w:rPr>
          <w:rFonts w:ascii="URW DIN" w:hAnsi="URW DIN"/>
          <w:sz w:val="20"/>
          <w:szCs w:val="20"/>
        </w:rPr>
        <w:t> </w:t>
      </w:r>
      <w:r w:rsidR="003636D6" w:rsidRPr="00C00C3F">
        <w:rPr>
          <w:rFonts w:ascii="URW DIN" w:hAnsi="URW DIN"/>
          <w:sz w:val="20"/>
          <w:szCs w:val="20"/>
        </w:rPr>
        <w:t>obrazu, a wymagane zgody, zezwolenia i upoważnienia zostały udzielone bez ograniczeń, nieodwołalnie i na czas nieokreślony</w:t>
      </w:r>
      <w:r w:rsidRPr="00C00C3F">
        <w:rPr>
          <w:rFonts w:ascii="URW DIN" w:hAnsi="URW DIN"/>
          <w:sz w:val="20"/>
          <w:szCs w:val="20"/>
        </w:rPr>
        <w:t>;</w:t>
      </w:r>
    </w:p>
    <w:p w14:paraId="49A507EA" w14:textId="77777777" w:rsidR="005567B1" w:rsidRPr="00C00C3F" w:rsidRDefault="003E7EFF" w:rsidP="003C2B6A">
      <w:pPr>
        <w:numPr>
          <w:ilvl w:val="1"/>
          <w:numId w:val="1"/>
        </w:numPr>
        <w:tabs>
          <w:tab w:val="clear" w:pos="720"/>
          <w:tab w:val="num" w:pos="1080"/>
        </w:tabs>
        <w:spacing w:before="120" w:after="120"/>
        <w:ind w:left="1077" w:hanging="720"/>
        <w:jc w:val="both"/>
        <w:rPr>
          <w:rFonts w:ascii="URW DIN" w:hAnsi="URW DIN"/>
          <w:sz w:val="20"/>
          <w:szCs w:val="20"/>
        </w:rPr>
      </w:pPr>
      <w:bookmarkStart w:id="63" w:name="_Ref404695104"/>
      <w:r w:rsidRPr="00C00C3F">
        <w:rPr>
          <w:rFonts w:ascii="URW DIN" w:hAnsi="URW DIN"/>
          <w:sz w:val="20"/>
          <w:szCs w:val="20"/>
        </w:rPr>
        <w:t>Wykonawca</w:t>
      </w:r>
      <w:r w:rsidR="005567B1" w:rsidRPr="00C00C3F">
        <w:rPr>
          <w:rFonts w:ascii="URW DIN" w:hAnsi="URW DIN"/>
          <w:sz w:val="20"/>
          <w:szCs w:val="20"/>
        </w:rPr>
        <w:t xml:space="preserve">, z chwilą </w:t>
      </w:r>
      <w:r w:rsidR="00723575" w:rsidRPr="00C00C3F">
        <w:rPr>
          <w:rFonts w:ascii="URW DIN" w:hAnsi="URW DIN"/>
          <w:sz w:val="20"/>
          <w:szCs w:val="20"/>
        </w:rPr>
        <w:t>podpisania protokołu odbioru</w:t>
      </w:r>
      <w:r w:rsidR="005567B1" w:rsidRPr="00C00C3F">
        <w:rPr>
          <w:rFonts w:ascii="URW DIN" w:hAnsi="URW DIN"/>
          <w:sz w:val="20"/>
          <w:szCs w:val="20"/>
        </w:rPr>
        <w:t xml:space="preserve">, przenosi na </w:t>
      </w:r>
      <w:r w:rsidRPr="00C00C3F">
        <w:rPr>
          <w:rFonts w:ascii="URW DIN" w:hAnsi="URW DIN"/>
          <w:sz w:val="20"/>
          <w:szCs w:val="20"/>
        </w:rPr>
        <w:t>Zamawiającego</w:t>
      </w:r>
      <w:r w:rsidR="005567B1" w:rsidRPr="00C00C3F">
        <w:rPr>
          <w:rFonts w:ascii="URW DIN" w:hAnsi="URW DIN"/>
          <w:sz w:val="20"/>
          <w:szCs w:val="20"/>
        </w:rPr>
        <w:t xml:space="preserve"> przysługujące </w:t>
      </w:r>
      <w:r w:rsidRPr="00C00C3F">
        <w:rPr>
          <w:rFonts w:ascii="URW DIN" w:hAnsi="URW DIN"/>
          <w:sz w:val="20"/>
          <w:szCs w:val="20"/>
        </w:rPr>
        <w:t>mu</w:t>
      </w:r>
      <w:r w:rsidR="005567B1" w:rsidRPr="00C00C3F">
        <w:rPr>
          <w:rFonts w:ascii="URW DIN" w:hAnsi="URW DIN"/>
          <w:sz w:val="20"/>
          <w:szCs w:val="20"/>
        </w:rPr>
        <w:t xml:space="preserve"> autorskie prawa majątkowe do rozporządzania i korzystania z </w:t>
      </w:r>
      <w:r w:rsidRPr="00C00C3F">
        <w:rPr>
          <w:rFonts w:ascii="URW DIN" w:hAnsi="URW DIN"/>
          <w:sz w:val="20"/>
          <w:szCs w:val="20"/>
        </w:rPr>
        <w:t>Utworów</w:t>
      </w:r>
      <w:r w:rsidR="005567B1" w:rsidRPr="00C00C3F">
        <w:rPr>
          <w:rFonts w:ascii="URW DIN" w:hAnsi="URW DIN"/>
          <w:sz w:val="20"/>
          <w:szCs w:val="20"/>
        </w:rPr>
        <w:t xml:space="preserve">, na terytorium Rzeczypospolitej Polskiej oraz poza granicami Rzeczypospolitej Polskiej, na wszystkich </w:t>
      </w:r>
      <w:r w:rsidR="00723575" w:rsidRPr="00C00C3F">
        <w:rPr>
          <w:rFonts w:ascii="URW DIN" w:hAnsi="URW DIN"/>
          <w:sz w:val="20"/>
          <w:szCs w:val="20"/>
        </w:rPr>
        <w:t>istniejących w chwili przeniesienia polach eksploatacji</w:t>
      </w:r>
      <w:r w:rsidR="004C5368" w:rsidRPr="00C00C3F">
        <w:rPr>
          <w:rFonts w:ascii="URW DIN" w:hAnsi="URW DIN"/>
          <w:sz w:val="20"/>
          <w:szCs w:val="20"/>
        </w:rPr>
        <w:t>, w tym wskazanych</w:t>
      </w:r>
      <w:r w:rsidR="00723575" w:rsidRPr="00C00C3F">
        <w:rPr>
          <w:rFonts w:ascii="URW DIN" w:hAnsi="URW DIN"/>
          <w:sz w:val="20"/>
          <w:szCs w:val="20"/>
        </w:rPr>
        <w:t xml:space="preserve"> w art. 50, 74 i 86 ustawy z dnia 4 lutego 1994 roku o prawie autorskim i prawach pokrewnych</w:t>
      </w:r>
      <w:r w:rsidR="005567B1" w:rsidRPr="00C00C3F">
        <w:rPr>
          <w:rFonts w:ascii="URW DIN" w:hAnsi="URW DIN"/>
          <w:sz w:val="20"/>
          <w:szCs w:val="20"/>
        </w:rPr>
        <w:t xml:space="preserve">, </w:t>
      </w:r>
      <w:r w:rsidR="004C5368" w:rsidRPr="00C00C3F">
        <w:rPr>
          <w:rFonts w:ascii="URW DIN" w:hAnsi="URW DIN"/>
          <w:sz w:val="20"/>
          <w:szCs w:val="20"/>
        </w:rPr>
        <w:t xml:space="preserve">a w szczególności na następujących polach, </w:t>
      </w:r>
      <w:r w:rsidR="005567B1" w:rsidRPr="00C00C3F">
        <w:rPr>
          <w:rFonts w:ascii="URW DIN" w:hAnsi="URW DIN"/>
          <w:sz w:val="20"/>
          <w:szCs w:val="20"/>
        </w:rPr>
        <w:t xml:space="preserve">które mają zastosowanie do </w:t>
      </w:r>
      <w:r w:rsidRPr="00C00C3F">
        <w:rPr>
          <w:rFonts w:ascii="URW DIN" w:hAnsi="URW DIN"/>
          <w:sz w:val="20"/>
          <w:szCs w:val="20"/>
        </w:rPr>
        <w:t xml:space="preserve">danego </w:t>
      </w:r>
      <w:r w:rsidR="005567B1" w:rsidRPr="00C00C3F">
        <w:rPr>
          <w:rFonts w:ascii="URW DIN" w:hAnsi="URW DIN"/>
          <w:sz w:val="20"/>
          <w:szCs w:val="20"/>
        </w:rPr>
        <w:t>Utworu pr</w:t>
      </w:r>
      <w:r w:rsidR="004C5368" w:rsidRPr="00C00C3F">
        <w:rPr>
          <w:rFonts w:ascii="URW DIN" w:hAnsi="URW DIN"/>
          <w:sz w:val="20"/>
          <w:szCs w:val="20"/>
        </w:rPr>
        <w:t>zy uwzględnieniu jego specyfiki</w:t>
      </w:r>
      <w:r w:rsidR="005567B1" w:rsidRPr="00C00C3F">
        <w:rPr>
          <w:rFonts w:ascii="URW DIN" w:hAnsi="URW DIN"/>
          <w:sz w:val="20"/>
          <w:szCs w:val="20"/>
        </w:rPr>
        <w:t>:</w:t>
      </w:r>
      <w:bookmarkEnd w:id="63"/>
    </w:p>
    <w:p w14:paraId="5B2D8834" w14:textId="77777777" w:rsidR="005567B1" w:rsidRPr="00C00C3F" w:rsidRDefault="005567B1" w:rsidP="00457256">
      <w:pPr>
        <w:numPr>
          <w:ilvl w:val="3"/>
          <w:numId w:val="9"/>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w zakresie utrwalania i zwielokrotniania Utworu — wytwarzanie określon</w:t>
      </w:r>
      <w:r w:rsidR="002E23FE" w:rsidRPr="00C00C3F">
        <w:rPr>
          <w:rFonts w:ascii="URW DIN" w:hAnsi="URW DIN"/>
          <w:sz w:val="20"/>
          <w:szCs w:val="20"/>
        </w:rPr>
        <w:t>ą techniką</w:t>
      </w:r>
      <w:r w:rsidRPr="00C00C3F">
        <w:rPr>
          <w:rFonts w:ascii="URW DIN" w:hAnsi="URW DIN"/>
          <w:sz w:val="20"/>
          <w:szCs w:val="20"/>
        </w:rPr>
        <w:t>, w tym techniką drukarską, reprograficzną, zapisu magnetycznego lub techniką cyfrową nośników utworu i jego egzemplarzy, wprowadzanie do pamięci komputera, przekazywanie Utworu pomiędzy komputerami i serwerami na całym świecie, przy pomocy wszelkich środków technicznych bez ograniczeń ilościowych</w:t>
      </w:r>
      <w:r w:rsidR="003E7EFF" w:rsidRPr="00C00C3F">
        <w:rPr>
          <w:rFonts w:ascii="URW DIN" w:hAnsi="URW DIN"/>
          <w:sz w:val="20"/>
          <w:szCs w:val="20"/>
        </w:rPr>
        <w:t>;</w:t>
      </w:r>
    </w:p>
    <w:p w14:paraId="7CCF17D1" w14:textId="77777777" w:rsidR="005567B1" w:rsidRPr="00C00C3F" w:rsidRDefault="005567B1" w:rsidP="00457256">
      <w:pPr>
        <w:numPr>
          <w:ilvl w:val="3"/>
          <w:numId w:val="9"/>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w zakresie obrotu oryginałem lub egzemplarzami Utworu</w:t>
      </w:r>
      <w:r w:rsidR="007433C6" w:rsidRPr="00C00C3F">
        <w:rPr>
          <w:rFonts w:ascii="URW DIN" w:hAnsi="URW DIN"/>
          <w:sz w:val="20"/>
          <w:szCs w:val="20"/>
        </w:rPr>
        <w:t xml:space="preserve"> – </w:t>
      </w:r>
      <w:r w:rsidRPr="00C00C3F">
        <w:rPr>
          <w:rFonts w:ascii="URW DIN" w:hAnsi="URW DIN"/>
          <w:sz w:val="20"/>
          <w:szCs w:val="20"/>
        </w:rPr>
        <w:t>wprowadzanie oryginału lub egzemplarzy Utworu do obrotu, a także ich</w:t>
      </w:r>
      <w:r w:rsidR="003E7EFF" w:rsidRPr="00C00C3F">
        <w:rPr>
          <w:rFonts w:ascii="URW DIN" w:hAnsi="URW DIN"/>
          <w:sz w:val="20"/>
          <w:szCs w:val="20"/>
        </w:rPr>
        <w:t xml:space="preserve"> najem, dzierżawa lub użyczenie;</w:t>
      </w:r>
    </w:p>
    <w:p w14:paraId="2FD1A077" w14:textId="77777777" w:rsidR="005567B1" w:rsidRPr="00C00C3F" w:rsidRDefault="005567B1" w:rsidP="00457256">
      <w:pPr>
        <w:numPr>
          <w:ilvl w:val="3"/>
          <w:numId w:val="9"/>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w zakresie innego rozpowszechniania Utworu</w:t>
      </w:r>
      <w:r w:rsidR="007433C6" w:rsidRPr="00C00C3F">
        <w:rPr>
          <w:rFonts w:ascii="URW DIN" w:hAnsi="URW DIN"/>
          <w:sz w:val="20"/>
          <w:szCs w:val="20"/>
        </w:rPr>
        <w:t xml:space="preserve"> –</w:t>
      </w:r>
      <w:r w:rsidRPr="00C00C3F">
        <w:rPr>
          <w:rFonts w:ascii="URW DIN" w:hAnsi="URW DIN"/>
          <w:sz w:val="20"/>
          <w:szCs w:val="20"/>
        </w:rPr>
        <w:t xml:space="preserve"> publiczne wykonanie, wystawianie, wyświetlanie, odtwarzanie, nadawanie za pomocą wizji przewodowej lub bezprzewodowej przez stację naziemną lub za pośrednictwem satelity, w tym nadawanie poprzez sieć telekomunikacyjną, re-emitowanie, zapewnienie dostępu w miejscu i czasie indywidualnie wybranym, w szczególności poprzez umieszczenie w Internecie lub</w:t>
      </w:r>
      <w:r w:rsidR="003E7EFF" w:rsidRPr="00C00C3F">
        <w:rPr>
          <w:rFonts w:ascii="URW DIN" w:hAnsi="URW DIN"/>
          <w:sz w:val="20"/>
          <w:szCs w:val="20"/>
        </w:rPr>
        <w:t xml:space="preserve"> innej sieci telekomunikacyjnej;</w:t>
      </w:r>
    </w:p>
    <w:p w14:paraId="1805D2AB" w14:textId="1EC43CE1" w:rsidR="005567B1" w:rsidRDefault="005567B1" w:rsidP="00457256">
      <w:pPr>
        <w:numPr>
          <w:ilvl w:val="3"/>
          <w:numId w:val="9"/>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w przypadku Utworu b</w:t>
      </w:r>
      <w:r w:rsidR="007433C6" w:rsidRPr="00C00C3F">
        <w:rPr>
          <w:rFonts w:ascii="URW DIN" w:hAnsi="URW DIN"/>
          <w:sz w:val="20"/>
          <w:szCs w:val="20"/>
        </w:rPr>
        <w:t>ędącego programem komputerowym –</w:t>
      </w:r>
      <w:r w:rsidRPr="00C00C3F">
        <w:rPr>
          <w:rFonts w:ascii="URW DIN" w:hAnsi="URW DIN"/>
          <w:sz w:val="20"/>
          <w:szCs w:val="20"/>
        </w:rPr>
        <w:t xml:space="preserve"> trwałe lub czasowe zwielokrotnianie Utworu w całości lub części jakimikolwiek środkami i w jakiejkolwiek formie, tłumaczenie, przystosowanie, zmian</w:t>
      </w:r>
      <w:r w:rsidR="002E23FE" w:rsidRPr="00C00C3F">
        <w:rPr>
          <w:rFonts w:ascii="URW DIN" w:hAnsi="URW DIN"/>
          <w:sz w:val="20"/>
          <w:szCs w:val="20"/>
        </w:rPr>
        <w:t>y układu lub jakie</w:t>
      </w:r>
      <w:r w:rsidRPr="00C00C3F">
        <w:rPr>
          <w:rFonts w:ascii="URW DIN" w:hAnsi="URW DIN"/>
          <w:sz w:val="20"/>
          <w:szCs w:val="20"/>
        </w:rPr>
        <w:t>kolwiek inne zmiany w</w:t>
      </w:r>
      <w:r w:rsidR="006E6B3E" w:rsidRPr="00C00C3F">
        <w:rPr>
          <w:rFonts w:ascii="URW DIN" w:hAnsi="URW DIN"/>
          <w:sz w:val="20"/>
          <w:szCs w:val="20"/>
        </w:rPr>
        <w:t> </w:t>
      </w:r>
      <w:r w:rsidRPr="00C00C3F">
        <w:rPr>
          <w:rFonts w:ascii="URW DIN" w:hAnsi="URW DIN"/>
          <w:sz w:val="20"/>
          <w:szCs w:val="20"/>
        </w:rPr>
        <w:t>Utworze</w:t>
      </w:r>
      <w:r w:rsidR="004C5368" w:rsidRPr="00C00C3F">
        <w:rPr>
          <w:rFonts w:ascii="URW DIN" w:hAnsi="URW DIN"/>
          <w:sz w:val="20"/>
          <w:szCs w:val="20"/>
        </w:rPr>
        <w:t>,</w:t>
      </w:r>
      <w:r w:rsidRPr="00C00C3F">
        <w:rPr>
          <w:rFonts w:ascii="URW DIN" w:hAnsi="URW DIN"/>
          <w:sz w:val="20"/>
          <w:szCs w:val="20"/>
        </w:rPr>
        <w:t xml:space="preserve"> jak również rozpowszechnianie, w tym użyczanie lub najem Utworu lub jego kopii</w:t>
      </w:r>
      <w:r w:rsidR="00D97D3B">
        <w:rPr>
          <w:rFonts w:ascii="URW DIN" w:hAnsi="URW DIN"/>
          <w:sz w:val="20"/>
          <w:szCs w:val="20"/>
        </w:rPr>
        <w:t>,</w:t>
      </w:r>
    </w:p>
    <w:p w14:paraId="41A1E64B" w14:textId="77777777" w:rsidR="00D97D3B" w:rsidRPr="00D97D3B" w:rsidRDefault="00D97D3B" w:rsidP="00D97D3B">
      <w:pPr>
        <w:numPr>
          <w:ilvl w:val="3"/>
          <w:numId w:val="9"/>
        </w:numPr>
        <w:tabs>
          <w:tab w:val="clear" w:pos="1440"/>
        </w:tabs>
        <w:spacing w:after="120"/>
        <w:jc w:val="both"/>
        <w:rPr>
          <w:rFonts w:ascii="URW DIN" w:hAnsi="URW DIN"/>
          <w:sz w:val="20"/>
          <w:szCs w:val="20"/>
        </w:rPr>
      </w:pPr>
      <w:r w:rsidRPr="00D97D3B">
        <w:rPr>
          <w:rFonts w:ascii="URW DIN" w:hAnsi="URW DIN"/>
          <w:sz w:val="20"/>
          <w:szCs w:val="20"/>
        </w:rPr>
        <w:t>sporządzanie wersji obcojęzycznych i tłumaczeń na inne języki niż polski,</w:t>
      </w:r>
    </w:p>
    <w:p w14:paraId="2E830481" w14:textId="157D286F" w:rsidR="00D97D3B" w:rsidRPr="00D97D3B" w:rsidRDefault="00D97D3B" w:rsidP="00D97D3B">
      <w:pPr>
        <w:numPr>
          <w:ilvl w:val="3"/>
          <w:numId w:val="9"/>
        </w:numPr>
        <w:tabs>
          <w:tab w:val="clear" w:pos="1440"/>
        </w:tabs>
        <w:spacing w:after="120"/>
        <w:jc w:val="both"/>
        <w:rPr>
          <w:rFonts w:ascii="URW DIN" w:hAnsi="URW DIN"/>
          <w:sz w:val="20"/>
          <w:szCs w:val="20"/>
        </w:rPr>
      </w:pPr>
      <w:r w:rsidRPr="00D97D3B">
        <w:rPr>
          <w:rFonts w:ascii="URW DIN" w:hAnsi="URW DIN"/>
          <w:sz w:val="20"/>
          <w:szCs w:val="20"/>
        </w:rPr>
        <w:t>wykorzystanie w celach reklamy i promocji, w dowolnych mediach, w szczególności w Internecie,</w:t>
      </w:r>
    </w:p>
    <w:p w14:paraId="326FB101" w14:textId="77777777" w:rsidR="005567B1" w:rsidRPr="00C00C3F" w:rsidRDefault="005567B1" w:rsidP="003C2B6A">
      <w:pPr>
        <w:numPr>
          <w:ilvl w:val="1"/>
          <w:numId w:val="1"/>
        </w:numPr>
        <w:tabs>
          <w:tab w:val="clear" w:pos="720"/>
          <w:tab w:val="num" w:pos="1080"/>
        </w:tabs>
        <w:spacing w:before="120" w:after="120"/>
        <w:ind w:left="1077" w:hanging="720"/>
        <w:jc w:val="both"/>
        <w:rPr>
          <w:rFonts w:ascii="URW DIN" w:hAnsi="URW DIN"/>
          <w:sz w:val="20"/>
          <w:szCs w:val="20"/>
        </w:rPr>
      </w:pPr>
      <w:bookmarkStart w:id="64" w:name="_Ref404695198"/>
      <w:r w:rsidRPr="00C00C3F">
        <w:rPr>
          <w:rFonts w:ascii="URW DIN" w:hAnsi="URW DIN"/>
          <w:sz w:val="20"/>
          <w:szCs w:val="20"/>
        </w:rPr>
        <w:t xml:space="preserve">Przeniesienie praw, o którym mowa w </w:t>
      </w:r>
      <w:r w:rsidR="00723575" w:rsidRPr="00C00C3F">
        <w:rPr>
          <w:rFonts w:ascii="URW DIN" w:hAnsi="URW DIN"/>
          <w:sz w:val="20"/>
          <w:szCs w:val="20"/>
        </w:rPr>
        <w:t>pkt</w:t>
      </w:r>
      <w:r w:rsidRPr="00C00C3F">
        <w:rPr>
          <w:rFonts w:ascii="URW DIN" w:hAnsi="URW DIN"/>
          <w:sz w:val="20"/>
          <w:szCs w:val="20"/>
        </w:rPr>
        <w:t xml:space="preserve">. </w:t>
      </w:r>
      <w:r w:rsidR="003636D6" w:rsidRPr="00C00C3F">
        <w:rPr>
          <w:rFonts w:ascii="URW DIN" w:hAnsi="URW DIN"/>
          <w:sz w:val="20"/>
          <w:szCs w:val="20"/>
        </w:rPr>
        <w:t>12.3</w:t>
      </w:r>
      <w:r w:rsidRPr="00C00C3F">
        <w:rPr>
          <w:rFonts w:ascii="URW DIN" w:hAnsi="URW DIN"/>
          <w:sz w:val="20"/>
          <w:szCs w:val="20"/>
        </w:rPr>
        <w:t xml:space="preserve"> powyżej, obejmuje:</w:t>
      </w:r>
      <w:bookmarkEnd w:id="64"/>
    </w:p>
    <w:p w14:paraId="01E646C3" w14:textId="77777777" w:rsidR="005567B1" w:rsidRPr="00C00C3F" w:rsidRDefault="005567B1" w:rsidP="00457256">
      <w:pPr>
        <w:numPr>
          <w:ilvl w:val="3"/>
          <w:numId w:val="10"/>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zezwolenie do wykonywania przez </w:t>
      </w:r>
      <w:r w:rsidR="003E7EFF" w:rsidRPr="00C00C3F">
        <w:rPr>
          <w:rFonts w:ascii="URW DIN" w:hAnsi="URW DIN"/>
          <w:sz w:val="20"/>
          <w:szCs w:val="20"/>
        </w:rPr>
        <w:t>Zamawiającego</w:t>
      </w:r>
      <w:r w:rsidRPr="00C00C3F">
        <w:rPr>
          <w:rFonts w:ascii="URW DIN" w:hAnsi="URW DIN"/>
          <w:sz w:val="20"/>
          <w:szCs w:val="20"/>
        </w:rPr>
        <w:t xml:space="preserve"> oraz inne podmioty, którym </w:t>
      </w:r>
      <w:r w:rsidR="003E7EFF" w:rsidRPr="00C00C3F">
        <w:rPr>
          <w:rFonts w:ascii="URW DIN" w:hAnsi="URW DIN"/>
          <w:sz w:val="20"/>
          <w:szCs w:val="20"/>
        </w:rPr>
        <w:t>Zamawiający</w:t>
      </w:r>
      <w:r w:rsidRPr="00C00C3F">
        <w:rPr>
          <w:rFonts w:ascii="URW DIN" w:hAnsi="URW DIN"/>
          <w:sz w:val="20"/>
          <w:szCs w:val="20"/>
        </w:rPr>
        <w:t xml:space="preserve"> udzieli licencji na korzystanie z Utworu lub przeniesie na nie prawa do Utworu, przysługującego twórcy w stosunku do Utworu autorskiego prawa zależnego, tj. prawa do wyrażania zgody na rozporządzanie i korzystanie z opracowań Utworu, w tym prawa do dokonywania jego tłumaczenia na języki obce oraz wykorzystywania w związku z innymi kampania</w:t>
      </w:r>
      <w:r w:rsidR="003E7EFF" w:rsidRPr="00C00C3F">
        <w:rPr>
          <w:rFonts w:ascii="URW DIN" w:hAnsi="URW DIN"/>
          <w:sz w:val="20"/>
          <w:szCs w:val="20"/>
        </w:rPr>
        <w:t>mi reklamowymi lub promocyjnymi;</w:t>
      </w:r>
      <w:r w:rsidRPr="00C00C3F">
        <w:rPr>
          <w:rFonts w:ascii="URW DIN" w:hAnsi="URW DIN"/>
          <w:sz w:val="20"/>
          <w:szCs w:val="20"/>
        </w:rPr>
        <w:t xml:space="preserve"> </w:t>
      </w:r>
    </w:p>
    <w:p w14:paraId="7A3560AE" w14:textId="77777777" w:rsidR="005567B1" w:rsidRPr="00C00C3F" w:rsidRDefault="005567B1" w:rsidP="00457256">
      <w:pPr>
        <w:numPr>
          <w:ilvl w:val="3"/>
          <w:numId w:val="10"/>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zgodę na wprowadzanie do Utworu przez </w:t>
      </w:r>
      <w:r w:rsidR="003E7EFF" w:rsidRPr="00C00C3F">
        <w:rPr>
          <w:rFonts w:ascii="URW DIN" w:hAnsi="URW DIN"/>
          <w:sz w:val="20"/>
          <w:szCs w:val="20"/>
        </w:rPr>
        <w:t xml:space="preserve">Zamawiającego </w:t>
      </w:r>
      <w:r w:rsidRPr="00C00C3F">
        <w:rPr>
          <w:rFonts w:ascii="URW DIN" w:hAnsi="URW DIN"/>
          <w:sz w:val="20"/>
          <w:szCs w:val="20"/>
        </w:rPr>
        <w:t xml:space="preserve">oraz inne podmioty, którym </w:t>
      </w:r>
      <w:r w:rsidR="003E7EFF" w:rsidRPr="00C00C3F">
        <w:rPr>
          <w:rFonts w:ascii="URW DIN" w:hAnsi="URW DIN"/>
          <w:sz w:val="20"/>
          <w:szCs w:val="20"/>
        </w:rPr>
        <w:t xml:space="preserve">Zamawiający </w:t>
      </w:r>
      <w:r w:rsidR="00A42DF2" w:rsidRPr="00C00C3F">
        <w:rPr>
          <w:rFonts w:ascii="URW DIN" w:hAnsi="URW DIN"/>
          <w:sz w:val="20"/>
          <w:szCs w:val="20"/>
        </w:rPr>
        <w:t>udostępni</w:t>
      </w:r>
      <w:r w:rsidRPr="00C00C3F">
        <w:rPr>
          <w:rFonts w:ascii="URW DIN" w:hAnsi="URW DIN"/>
          <w:sz w:val="20"/>
          <w:szCs w:val="20"/>
        </w:rPr>
        <w:t xml:space="preserve"> Utwor</w:t>
      </w:r>
      <w:r w:rsidR="00A42DF2" w:rsidRPr="00C00C3F">
        <w:rPr>
          <w:rFonts w:ascii="URW DIN" w:hAnsi="URW DIN"/>
          <w:sz w:val="20"/>
          <w:szCs w:val="20"/>
        </w:rPr>
        <w:t>y</w:t>
      </w:r>
      <w:r w:rsidRPr="00C00C3F">
        <w:rPr>
          <w:rFonts w:ascii="URW DIN" w:hAnsi="URW DIN"/>
          <w:sz w:val="20"/>
          <w:szCs w:val="20"/>
        </w:rPr>
        <w:t xml:space="preserve">, wszelkich zmian i modyfikacji koniecznych w celu wykorzystania Utworu przez </w:t>
      </w:r>
      <w:r w:rsidR="003E7EFF" w:rsidRPr="00C00C3F">
        <w:rPr>
          <w:rFonts w:ascii="URW DIN" w:hAnsi="URW DIN"/>
          <w:sz w:val="20"/>
          <w:szCs w:val="20"/>
        </w:rPr>
        <w:t xml:space="preserve">Zamawiającego </w:t>
      </w:r>
      <w:r w:rsidRPr="00C00C3F">
        <w:rPr>
          <w:rFonts w:ascii="URW DIN" w:hAnsi="URW DIN"/>
          <w:sz w:val="20"/>
          <w:szCs w:val="20"/>
        </w:rPr>
        <w:t>lub inne podmioty w ramach prowadzonej przez nie działalności gospodarczej;</w:t>
      </w:r>
    </w:p>
    <w:p w14:paraId="6CCAFC1B" w14:textId="77777777" w:rsidR="005567B1" w:rsidRPr="00C00C3F" w:rsidRDefault="005567B1" w:rsidP="00457256">
      <w:pPr>
        <w:numPr>
          <w:ilvl w:val="3"/>
          <w:numId w:val="10"/>
        </w:numPr>
        <w:tabs>
          <w:tab w:val="clear" w:pos="1440"/>
          <w:tab w:val="num" w:pos="1560"/>
        </w:tabs>
        <w:spacing w:after="120"/>
        <w:ind w:left="1560" w:hanging="425"/>
        <w:jc w:val="both"/>
        <w:rPr>
          <w:rFonts w:ascii="URW DIN" w:hAnsi="URW DIN"/>
          <w:sz w:val="20"/>
          <w:szCs w:val="20"/>
        </w:rPr>
      </w:pPr>
      <w:r w:rsidRPr="00C00C3F">
        <w:rPr>
          <w:rFonts w:ascii="URW DIN" w:hAnsi="URW DIN"/>
          <w:sz w:val="20"/>
          <w:szCs w:val="20"/>
        </w:rPr>
        <w:t xml:space="preserve">obejmuje zrzeczenie się przez </w:t>
      </w:r>
      <w:r w:rsidR="003E7EFF" w:rsidRPr="00C00C3F">
        <w:rPr>
          <w:rFonts w:ascii="URW DIN" w:hAnsi="URW DIN"/>
          <w:sz w:val="20"/>
          <w:szCs w:val="20"/>
        </w:rPr>
        <w:t>Wykonawcę</w:t>
      </w:r>
      <w:r w:rsidRPr="00C00C3F">
        <w:rPr>
          <w:rFonts w:ascii="URW DIN" w:hAnsi="URW DIN"/>
          <w:sz w:val="20"/>
          <w:szCs w:val="20"/>
        </w:rPr>
        <w:t xml:space="preserve"> prawa wypowiedzenia wszelkich praw, licencji lub zezwoleń objętych niniejszym oświadczeniem.</w:t>
      </w:r>
    </w:p>
    <w:p w14:paraId="4236832E" w14:textId="77777777" w:rsidR="005567B1" w:rsidRPr="00C00C3F" w:rsidRDefault="005567B1"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Przeniesienie autorskich praw majątkowych na </w:t>
      </w:r>
      <w:r w:rsidR="003E7EFF" w:rsidRPr="00C00C3F">
        <w:rPr>
          <w:rFonts w:ascii="URW DIN" w:hAnsi="URW DIN"/>
          <w:sz w:val="20"/>
          <w:szCs w:val="20"/>
        </w:rPr>
        <w:t xml:space="preserve">Zamawiającego </w:t>
      </w:r>
      <w:r w:rsidRPr="00C00C3F">
        <w:rPr>
          <w:rFonts w:ascii="URW DIN" w:hAnsi="URW DIN"/>
          <w:sz w:val="20"/>
          <w:szCs w:val="20"/>
        </w:rPr>
        <w:t>powoduje jednocześnie przejście własności egzemplarza, na których Utwory zostały utrwalone.</w:t>
      </w:r>
    </w:p>
    <w:p w14:paraId="405360CA" w14:textId="77777777" w:rsidR="005567B1" w:rsidRPr="00C00C3F" w:rsidRDefault="005567B1" w:rsidP="003C2B6A">
      <w:pPr>
        <w:numPr>
          <w:ilvl w:val="1"/>
          <w:numId w:val="1"/>
        </w:numPr>
        <w:tabs>
          <w:tab w:val="clear" w:pos="720"/>
          <w:tab w:val="num" w:pos="36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W przypadku Utworów, artystycznych </w:t>
      </w:r>
      <w:proofErr w:type="spellStart"/>
      <w:r w:rsidRPr="00C00C3F">
        <w:rPr>
          <w:rFonts w:ascii="URW DIN" w:hAnsi="URW DIN"/>
          <w:sz w:val="20"/>
          <w:szCs w:val="20"/>
        </w:rPr>
        <w:t>wykonań</w:t>
      </w:r>
      <w:proofErr w:type="spellEnd"/>
      <w:r w:rsidRPr="00C00C3F">
        <w:rPr>
          <w:rFonts w:ascii="URW DIN" w:hAnsi="URW DIN"/>
          <w:sz w:val="20"/>
          <w:szCs w:val="20"/>
        </w:rPr>
        <w:t>, fonogramów lub wideogramów (</w:t>
      </w:r>
      <w:r w:rsidR="007433C6" w:rsidRPr="00C00C3F">
        <w:rPr>
          <w:rFonts w:ascii="URW DIN" w:hAnsi="URW DIN"/>
          <w:sz w:val="20"/>
          <w:szCs w:val="20"/>
        </w:rPr>
        <w:t xml:space="preserve">dalej </w:t>
      </w:r>
      <w:r w:rsidRPr="00C00C3F">
        <w:rPr>
          <w:rFonts w:ascii="URW DIN" w:hAnsi="URW DIN"/>
          <w:sz w:val="20"/>
          <w:szCs w:val="20"/>
        </w:rPr>
        <w:t>„</w:t>
      </w:r>
      <w:r w:rsidRPr="00C00C3F">
        <w:rPr>
          <w:rFonts w:ascii="URW DIN" w:hAnsi="URW DIN"/>
          <w:b/>
          <w:sz w:val="20"/>
          <w:szCs w:val="20"/>
        </w:rPr>
        <w:t>Dzieła</w:t>
      </w:r>
      <w:r w:rsidR="003E7EFF" w:rsidRPr="00C00C3F">
        <w:rPr>
          <w:rFonts w:ascii="URW DIN" w:hAnsi="URW DIN"/>
          <w:sz w:val="20"/>
          <w:szCs w:val="20"/>
        </w:rPr>
        <w:t xml:space="preserve">”) stworzonych przez podmioty zewnętrzne </w:t>
      </w:r>
      <w:r w:rsidRPr="00C00C3F">
        <w:rPr>
          <w:rFonts w:ascii="URW DIN" w:hAnsi="URW DIN"/>
          <w:sz w:val="20"/>
          <w:szCs w:val="20"/>
        </w:rPr>
        <w:t xml:space="preserve">lub przez </w:t>
      </w:r>
      <w:r w:rsidR="003E7EFF" w:rsidRPr="00C00C3F">
        <w:rPr>
          <w:rFonts w:ascii="URW DIN" w:hAnsi="URW DIN"/>
          <w:sz w:val="20"/>
          <w:szCs w:val="20"/>
        </w:rPr>
        <w:t>Wykonawcę</w:t>
      </w:r>
      <w:r w:rsidRPr="00C00C3F">
        <w:rPr>
          <w:rFonts w:ascii="URW DIN" w:hAnsi="URW DIN"/>
          <w:sz w:val="20"/>
          <w:szCs w:val="20"/>
        </w:rPr>
        <w:t xml:space="preserve"> we współpracy z </w:t>
      </w:r>
      <w:r w:rsidR="003E7EFF" w:rsidRPr="00C00C3F">
        <w:rPr>
          <w:rFonts w:ascii="URW DIN" w:hAnsi="URW DIN"/>
          <w:sz w:val="20"/>
          <w:szCs w:val="20"/>
        </w:rPr>
        <w:t>p</w:t>
      </w:r>
      <w:r w:rsidRPr="00C00C3F">
        <w:rPr>
          <w:rFonts w:ascii="URW DIN" w:hAnsi="URW DIN"/>
          <w:sz w:val="20"/>
          <w:szCs w:val="20"/>
        </w:rPr>
        <w:t xml:space="preserve">odmiotami </w:t>
      </w:r>
      <w:r w:rsidR="003E7EFF" w:rsidRPr="00C00C3F">
        <w:rPr>
          <w:rFonts w:ascii="URW DIN" w:hAnsi="URW DIN"/>
          <w:sz w:val="20"/>
          <w:szCs w:val="20"/>
        </w:rPr>
        <w:t>z</w:t>
      </w:r>
      <w:r w:rsidRPr="00C00C3F">
        <w:rPr>
          <w:rFonts w:ascii="URW DIN" w:hAnsi="URW DIN"/>
          <w:sz w:val="20"/>
          <w:szCs w:val="20"/>
        </w:rPr>
        <w:t xml:space="preserve">ewnętrznymi albo wykorzystania Dzieł już istniejących, z chwilą zapłaty przez </w:t>
      </w:r>
      <w:r w:rsidR="003E7EFF" w:rsidRPr="00C00C3F">
        <w:rPr>
          <w:rFonts w:ascii="URW DIN" w:hAnsi="URW DIN"/>
          <w:sz w:val="20"/>
          <w:szCs w:val="20"/>
        </w:rPr>
        <w:t xml:space="preserve">Zamawiającego </w:t>
      </w:r>
      <w:r w:rsidR="007433C6" w:rsidRPr="00C00C3F">
        <w:rPr>
          <w:rFonts w:ascii="URW DIN" w:hAnsi="URW DIN"/>
          <w:sz w:val="20"/>
          <w:szCs w:val="20"/>
        </w:rPr>
        <w:t xml:space="preserve">Wynagrodzenia, obejmującego </w:t>
      </w:r>
      <w:r w:rsidRPr="00C00C3F">
        <w:rPr>
          <w:rFonts w:ascii="URW DIN" w:hAnsi="URW DIN"/>
          <w:sz w:val="20"/>
          <w:szCs w:val="20"/>
        </w:rPr>
        <w:t xml:space="preserve">koszty nabycia praw do tych Dzieł, </w:t>
      </w:r>
      <w:r w:rsidR="007433C6" w:rsidRPr="00C00C3F">
        <w:rPr>
          <w:rFonts w:ascii="URW DIN" w:hAnsi="URW DIN"/>
          <w:sz w:val="20"/>
          <w:szCs w:val="20"/>
        </w:rPr>
        <w:t>Wykonawca</w:t>
      </w:r>
      <w:r w:rsidRPr="00C00C3F">
        <w:rPr>
          <w:rFonts w:ascii="URW DIN" w:hAnsi="URW DIN"/>
          <w:sz w:val="20"/>
          <w:szCs w:val="20"/>
        </w:rPr>
        <w:t xml:space="preserve"> przenosi na </w:t>
      </w:r>
      <w:r w:rsidR="007433C6" w:rsidRPr="00C00C3F">
        <w:rPr>
          <w:rFonts w:ascii="URW DIN" w:hAnsi="URW DIN"/>
          <w:sz w:val="20"/>
          <w:szCs w:val="20"/>
        </w:rPr>
        <w:t xml:space="preserve">Zamawiającego </w:t>
      </w:r>
      <w:r w:rsidRPr="00C00C3F">
        <w:rPr>
          <w:rFonts w:ascii="URW DIN" w:hAnsi="URW DIN"/>
          <w:sz w:val="20"/>
          <w:szCs w:val="20"/>
        </w:rPr>
        <w:t xml:space="preserve">całość posiadanych praw własności intelektualnej do takich Dzieł (w szczególności </w:t>
      </w:r>
      <w:r w:rsidR="00EE4700" w:rsidRPr="00C00C3F">
        <w:rPr>
          <w:rFonts w:ascii="URW DIN" w:hAnsi="URW DIN"/>
          <w:sz w:val="20"/>
          <w:szCs w:val="20"/>
        </w:rPr>
        <w:t xml:space="preserve">w zakresie </w:t>
      </w:r>
      <w:r w:rsidRPr="00C00C3F">
        <w:rPr>
          <w:rFonts w:ascii="URW DIN" w:hAnsi="URW DIN"/>
          <w:sz w:val="20"/>
          <w:szCs w:val="20"/>
        </w:rPr>
        <w:t xml:space="preserve">określonym w </w:t>
      </w:r>
      <w:r w:rsidR="00DB7C47" w:rsidRPr="00C00C3F">
        <w:rPr>
          <w:rFonts w:ascii="URW DIN" w:hAnsi="URW DIN"/>
          <w:sz w:val="20"/>
          <w:szCs w:val="20"/>
        </w:rPr>
        <w:t>pkt</w:t>
      </w:r>
      <w:r w:rsidRPr="00C00C3F">
        <w:rPr>
          <w:rFonts w:ascii="URW DIN" w:hAnsi="URW DIN"/>
          <w:sz w:val="20"/>
          <w:szCs w:val="20"/>
        </w:rPr>
        <w:t xml:space="preserve">. </w:t>
      </w:r>
      <w:r w:rsidR="00A67614" w:rsidRPr="00C00C3F">
        <w:rPr>
          <w:rFonts w:ascii="URW DIN" w:hAnsi="URW DIN"/>
          <w:sz w:val="20"/>
          <w:szCs w:val="20"/>
        </w:rPr>
        <w:t>12.3</w:t>
      </w:r>
      <w:r w:rsidR="007433C6" w:rsidRPr="00C00C3F">
        <w:rPr>
          <w:rFonts w:ascii="URW DIN" w:hAnsi="URW DIN"/>
          <w:sz w:val="20"/>
          <w:szCs w:val="20"/>
        </w:rPr>
        <w:t xml:space="preserve"> i </w:t>
      </w:r>
      <w:r w:rsidR="00A67614" w:rsidRPr="00C00C3F">
        <w:rPr>
          <w:rFonts w:ascii="URW DIN" w:hAnsi="URW DIN"/>
          <w:sz w:val="20"/>
          <w:szCs w:val="20"/>
        </w:rPr>
        <w:t>12.4</w:t>
      </w:r>
      <w:r w:rsidRPr="00C00C3F">
        <w:rPr>
          <w:rFonts w:ascii="URW DIN" w:hAnsi="URW DIN"/>
          <w:sz w:val="20"/>
          <w:szCs w:val="20"/>
        </w:rPr>
        <w:t xml:space="preserve"> powy</w:t>
      </w:r>
      <w:r w:rsidR="007433C6" w:rsidRPr="00C00C3F">
        <w:rPr>
          <w:rFonts w:ascii="URW DIN" w:hAnsi="URW DIN"/>
          <w:sz w:val="20"/>
          <w:szCs w:val="20"/>
        </w:rPr>
        <w:t>żej) lub, jeżeli jest uprawniony</w:t>
      </w:r>
      <w:r w:rsidRPr="00C00C3F">
        <w:rPr>
          <w:rFonts w:ascii="URW DIN" w:hAnsi="URW DIN"/>
          <w:sz w:val="20"/>
          <w:szCs w:val="20"/>
        </w:rPr>
        <w:t xml:space="preserve"> do korzystania z</w:t>
      </w:r>
      <w:r w:rsidR="001503AE" w:rsidRPr="00C00C3F">
        <w:rPr>
          <w:rFonts w:ascii="URW DIN" w:hAnsi="URW DIN"/>
          <w:sz w:val="20"/>
          <w:szCs w:val="20"/>
        </w:rPr>
        <w:t> </w:t>
      </w:r>
      <w:r w:rsidRPr="00C00C3F">
        <w:rPr>
          <w:rFonts w:ascii="URW DIN" w:hAnsi="URW DIN"/>
          <w:sz w:val="20"/>
          <w:szCs w:val="20"/>
        </w:rPr>
        <w:t xml:space="preserve">takich Dzieł na podstawie licencji, udziela </w:t>
      </w:r>
      <w:r w:rsidR="007433C6" w:rsidRPr="00C00C3F">
        <w:rPr>
          <w:rFonts w:ascii="URW DIN" w:hAnsi="URW DIN"/>
          <w:sz w:val="20"/>
          <w:szCs w:val="20"/>
        </w:rPr>
        <w:t xml:space="preserve">Zamawiającemu </w:t>
      </w:r>
      <w:r w:rsidRPr="00C00C3F">
        <w:rPr>
          <w:rFonts w:ascii="URW DIN" w:hAnsi="URW DIN"/>
          <w:sz w:val="20"/>
          <w:szCs w:val="20"/>
        </w:rPr>
        <w:t xml:space="preserve">sublicencji </w:t>
      </w:r>
      <w:r w:rsidR="007433C6" w:rsidRPr="00C00C3F">
        <w:rPr>
          <w:rFonts w:ascii="URW DIN" w:hAnsi="URW DIN"/>
          <w:sz w:val="20"/>
          <w:szCs w:val="20"/>
        </w:rPr>
        <w:t>(</w:t>
      </w:r>
      <w:r w:rsidRPr="00C00C3F">
        <w:rPr>
          <w:rFonts w:ascii="URW DIN" w:hAnsi="URW DIN"/>
          <w:sz w:val="20"/>
          <w:szCs w:val="20"/>
        </w:rPr>
        <w:t xml:space="preserve">albo </w:t>
      </w:r>
      <w:r w:rsidR="007A22C1" w:rsidRPr="00C00C3F">
        <w:rPr>
          <w:rFonts w:ascii="URW DIN" w:hAnsi="URW DIN"/>
          <w:sz w:val="20"/>
          <w:szCs w:val="20"/>
        </w:rPr>
        <w:t>zapewni</w:t>
      </w:r>
      <w:r w:rsidRPr="00C00C3F">
        <w:rPr>
          <w:rFonts w:ascii="URW DIN" w:hAnsi="URW DIN"/>
          <w:sz w:val="20"/>
          <w:szCs w:val="20"/>
        </w:rPr>
        <w:t xml:space="preserve"> udzielenie</w:t>
      </w:r>
      <w:r w:rsidR="007A22C1" w:rsidRPr="00C00C3F">
        <w:rPr>
          <w:rFonts w:ascii="URW DIN" w:hAnsi="URW DIN"/>
          <w:sz w:val="20"/>
          <w:szCs w:val="20"/>
        </w:rPr>
        <w:t xml:space="preserve"> Zamawiającemu</w:t>
      </w:r>
      <w:r w:rsidRPr="00C00C3F">
        <w:rPr>
          <w:rFonts w:ascii="URW DIN" w:hAnsi="URW DIN"/>
          <w:sz w:val="20"/>
          <w:szCs w:val="20"/>
        </w:rPr>
        <w:t xml:space="preserve"> licencji bezpoś</w:t>
      </w:r>
      <w:r w:rsidR="007433C6" w:rsidRPr="00C00C3F">
        <w:rPr>
          <w:rFonts w:ascii="URW DIN" w:hAnsi="URW DIN"/>
          <w:sz w:val="20"/>
          <w:szCs w:val="20"/>
        </w:rPr>
        <w:t>rednio przez podmiot uprawniony)</w:t>
      </w:r>
      <w:r w:rsidRPr="00C00C3F">
        <w:rPr>
          <w:rFonts w:ascii="URW DIN" w:hAnsi="URW DIN"/>
          <w:sz w:val="20"/>
          <w:szCs w:val="20"/>
        </w:rPr>
        <w:t xml:space="preserve"> do korzystania z tych utworów przez </w:t>
      </w:r>
      <w:r w:rsidR="007433C6" w:rsidRPr="00C00C3F">
        <w:rPr>
          <w:rFonts w:ascii="URW DIN" w:hAnsi="URW DIN"/>
          <w:sz w:val="20"/>
          <w:szCs w:val="20"/>
        </w:rPr>
        <w:t xml:space="preserve">Zamawiającego </w:t>
      </w:r>
      <w:r w:rsidRPr="00C00C3F">
        <w:rPr>
          <w:rFonts w:ascii="URW DIN" w:hAnsi="URW DIN"/>
          <w:sz w:val="20"/>
          <w:szCs w:val="20"/>
        </w:rPr>
        <w:t xml:space="preserve">w przysługującym </w:t>
      </w:r>
      <w:r w:rsidR="007433C6" w:rsidRPr="00C00C3F">
        <w:rPr>
          <w:rFonts w:ascii="URW DIN" w:hAnsi="URW DIN"/>
          <w:sz w:val="20"/>
          <w:szCs w:val="20"/>
        </w:rPr>
        <w:t xml:space="preserve">Wykonawcy </w:t>
      </w:r>
      <w:r w:rsidRPr="00C00C3F">
        <w:rPr>
          <w:rFonts w:ascii="URW DIN" w:hAnsi="URW DIN"/>
          <w:sz w:val="20"/>
          <w:szCs w:val="20"/>
        </w:rPr>
        <w:t>zakresie, obejmującym co najmniej prawo do wykorzystywania Dzieła w kampaniach reklamowych i promocyjnych na terenie Polski i poza jej granicami</w:t>
      </w:r>
      <w:r w:rsidR="009E3C76" w:rsidRPr="00C00C3F">
        <w:rPr>
          <w:rFonts w:ascii="URW DIN" w:hAnsi="URW DIN"/>
          <w:sz w:val="20"/>
          <w:szCs w:val="20"/>
        </w:rPr>
        <w:t xml:space="preserve"> przez okres </w:t>
      </w:r>
      <w:r w:rsidR="00E10D77" w:rsidRPr="00C00C3F">
        <w:rPr>
          <w:rFonts w:ascii="URW DIN" w:hAnsi="URW DIN"/>
          <w:sz w:val="20"/>
          <w:szCs w:val="20"/>
        </w:rPr>
        <w:t>pięciu</w:t>
      </w:r>
      <w:r w:rsidR="009E3C76" w:rsidRPr="00C00C3F">
        <w:rPr>
          <w:rFonts w:ascii="URW DIN" w:hAnsi="URW DIN"/>
          <w:sz w:val="20"/>
          <w:szCs w:val="20"/>
        </w:rPr>
        <w:t xml:space="preserve"> (</w:t>
      </w:r>
      <w:r w:rsidR="00E10D77" w:rsidRPr="00C00C3F">
        <w:rPr>
          <w:rFonts w:ascii="URW DIN" w:hAnsi="URW DIN"/>
          <w:sz w:val="20"/>
          <w:szCs w:val="20"/>
        </w:rPr>
        <w:t>5</w:t>
      </w:r>
      <w:r w:rsidR="009E3C76" w:rsidRPr="00C00C3F">
        <w:rPr>
          <w:rFonts w:ascii="URW DIN" w:hAnsi="URW DIN"/>
          <w:sz w:val="20"/>
          <w:szCs w:val="20"/>
        </w:rPr>
        <w:t xml:space="preserve">) </w:t>
      </w:r>
      <w:r w:rsidR="00E10D77" w:rsidRPr="00C00C3F">
        <w:rPr>
          <w:rFonts w:ascii="URW DIN" w:hAnsi="URW DIN"/>
          <w:sz w:val="20"/>
          <w:szCs w:val="20"/>
        </w:rPr>
        <w:t>lat</w:t>
      </w:r>
      <w:r w:rsidRPr="00C00C3F">
        <w:rPr>
          <w:rFonts w:ascii="URW DIN" w:hAnsi="URW DIN"/>
          <w:sz w:val="20"/>
          <w:szCs w:val="20"/>
        </w:rPr>
        <w:t>. W szczególności powyższe postanowienia d</w:t>
      </w:r>
      <w:r w:rsidR="00EE4700" w:rsidRPr="00C00C3F">
        <w:rPr>
          <w:rFonts w:ascii="URW DIN" w:hAnsi="URW DIN"/>
          <w:sz w:val="20"/>
          <w:szCs w:val="20"/>
        </w:rPr>
        <w:t>otyczą praw do wyprodukowanych r</w:t>
      </w:r>
      <w:r w:rsidRPr="00C00C3F">
        <w:rPr>
          <w:rFonts w:ascii="URW DIN" w:hAnsi="URW DIN"/>
          <w:sz w:val="20"/>
          <w:szCs w:val="20"/>
        </w:rPr>
        <w:t xml:space="preserve">eklam w postaci utworów audiowizualnych (filmów reklamowych), których produkcję </w:t>
      </w:r>
      <w:r w:rsidR="00EE4700" w:rsidRPr="00C00C3F">
        <w:rPr>
          <w:rFonts w:ascii="URW DIN" w:hAnsi="URW DIN"/>
          <w:sz w:val="20"/>
          <w:szCs w:val="20"/>
        </w:rPr>
        <w:t>Wykonawca jest uprawniony</w:t>
      </w:r>
      <w:r w:rsidRPr="00C00C3F">
        <w:rPr>
          <w:rFonts w:ascii="URW DIN" w:hAnsi="URW DIN"/>
          <w:sz w:val="20"/>
          <w:szCs w:val="20"/>
        </w:rPr>
        <w:t xml:space="preserve"> zlecać </w:t>
      </w:r>
      <w:r w:rsidR="00EE4700" w:rsidRPr="00C00C3F">
        <w:rPr>
          <w:rFonts w:ascii="URW DIN" w:hAnsi="URW DIN"/>
          <w:sz w:val="20"/>
          <w:szCs w:val="20"/>
        </w:rPr>
        <w:t>p</w:t>
      </w:r>
      <w:r w:rsidRPr="00C00C3F">
        <w:rPr>
          <w:rFonts w:ascii="URW DIN" w:hAnsi="URW DIN"/>
          <w:sz w:val="20"/>
          <w:szCs w:val="20"/>
        </w:rPr>
        <w:t xml:space="preserve">odmiotom </w:t>
      </w:r>
      <w:r w:rsidR="00EE4700" w:rsidRPr="00C00C3F">
        <w:rPr>
          <w:rFonts w:ascii="URW DIN" w:hAnsi="URW DIN"/>
          <w:sz w:val="20"/>
          <w:szCs w:val="20"/>
        </w:rPr>
        <w:t>z</w:t>
      </w:r>
      <w:r w:rsidRPr="00C00C3F">
        <w:rPr>
          <w:rFonts w:ascii="URW DIN" w:hAnsi="URW DIN"/>
          <w:sz w:val="20"/>
          <w:szCs w:val="20"/>
        </w:rPr>
        <w:t>ewnętrznym. Niezależ</w:t>
      </w:r>
      <w:r w:rsidR="00BC5B8A" w:rsidRPr="00C00C3F">
        <w:rPr>
          <w:rFonts w:ascii="URW DIN" w:hAnsi="URW DIN"/>
          <w:sz w:val="20"/>
          <w:szCs w:val="20"/>
        </w:rPr>
        <w:t>nie od powyższego, w przypadku r</w:t>
      </w:r>
      <w:r w:rsidRPr="00C00C3F">
        <w:rPr>
          <w:rFonts w:ascii="URW DIN" w:hAnsi="URW DIN"/>
          <w:sz w:val="20"/>
          <w:szCs w:val="20"/>
        </w:rPr>
        <w:t xml:space="preserve">eklam w postaci TVC, Strony mogą też ustalić, że producentem utworu audiowizualnego w rozumieniu art. 70 ustawy z dnia 4 lutego 1994 roku o prawie autorskim i prawach pokrewnych, będzie </w:t>
      </w:r>
      <w:r w:rsidR="00EE4700" w:rsidRPr="00C00C3F">
        <w:rPr>
          <w:rFonts w:ascii="URW DIN" w:hAnsi="URW DIN"/>
          <w:sz w:val="20"/>
          <w:szCs w:val="20"/>
        </w:rPr>
        <w:t>Zamawiający</w:t>
      </w:r>
      <w:r w:rsidRPr="00C00C3F">
        <w:rPr>
          <w:rFonts w:ascii="URW DIN" w:hAnsi="URW DIN"/>
          <w:sz w:val="20"/>
          <w:szCs w:val="20"/>
        </w:rPr>
        <w:t xml:space="preserve"> albo </w:t>
      </w:r>
      <w:r w:rsidR="00EE4700" w:rsidRPr="00C00C3F">
        <w:rPr>
          <w:rFonts w:ascii="URW DIN" w:hAnsi="URW DIN"/>
          <w:sz w:val="20"/>
          <w:szCs w:val="20"/>
        </w:rPr>
        <w:t>Wykonawca</w:t>
      </w:r>
      <w:r w:rsidRPr="00C00C3F">
        <w:rPr>
          <w:rFonts w:ascii="URW DIN" w:hAnsi="URW DIN"/>
          <w:sz w:val="20"/>
          <w:szCs w:val="20"/>
        </w:rPr>
        <w:t xml:space="preserve">, co nie zwalnia </w:t>
      </w:r>
      <w:r w:rsidR="00BC5B8A" w:rsidRPr="00C00C3F">
        <w:rPr>
          <w:rFonts w:ascii="URW DIN" w:hAnsi="URW DIN"/>
          <w:sz w:val="20"/>
          <w:szCs w:val="20"/>
        </w:rPr>
        <w:t>Wykonawcy</w:t>
      </w:r>
      <w:r w:rsidRPr="00C00C3F">
        <w:rPr>
          <w:rFonts w:ascii="URW DIN" w:hAnsi="URW DIN"/>
          <w:sz w:val="20"/>
          <w:szCs w:val="20"/>
        </w:rPr>
        <w:t xml:space="preserve"> z obowiązku zawarcia stosownych umów z podmiotami uprawnionymi, mających na celu zapewnienie, że prawa własności intelektualnej będą przysługiwać </w:t>
      </w:r>
      <w:r w:rsidR="00BC5B8A" w:rsidRPr="00C00C3F">
        <w:rPr>
          <w:rFonts w:ascii="URW DIN" w:hAnsi="URW DIN"/>
          <w:sz w:val="20"/>
          <w:szCs w:val="20"/>
        </w:rPr>
        <w:t>Zamawiającemu</w:t>
      </w:r>
      <w:r w:rsidRPr="00C00C3F">
        <w:rPr>
          <w:rFonts w:ascii="URW DIN" w:hAnsi="URW DIN"/>
          <w:sz w:val="20"/>
          <w:szCs w:val="20"/>
        </w:rPr>
        <w:t xml:space="preserve"> w zakresie wskazanym powyżej. W przypadku, gdy producentem będzie </w:t>
      </w:r>
      <w:r w:rsidR="00BC5B8A" w:rsidRPr="00C00C3F">
        <w:rPr>
          <w:rFonts w:ascii="URW DIN" w:hAnsi="URW DIN"/>
          <w:sz w:val="20"/>
          <w:szCs w:val="20"/>
        </w:rPr>
        <w:t>Wykonawca</w:t>
      </w:r>
      <w:r w:rsidRPr="00C00C3F">
        <w:rPr>
          <w:rFonts w:ascii="URW DIN" w:hAnsi="URW DIN"/>
          <w:sz w:val="20"/>
          <w:szCs w:val="20"/>
        </w:rPr>
        <w:t xml:space="preserve">, </w:t>
      </w:r>
      <w:r w:rsidR="00BC5B8A" w:rsidRPr="00C00C3F">
        <w:rPr>
          <w:rFonts w:ascii="URW DIN" w:hAnsi="URW DIN"/>
          <w:sz w:val="20"/>
          <w:szCs w:val="20"/>
        </w:rPr>
        <w:t>Wykonawca</w:t>
      </w:r>
      <w:r w:rsidRPr="00C00C3F">
        <w:rPr>
          <w:rFonts w:ascii="URW DIN" w:hAnsi="URW DIN"/>
          <w:sz w:val="20"/>
          <w:szCs w:val="20"/>
        </w:rPr>
        <w:t xml:space="preserve"> w ramach </w:t>
      </w:r>
      <w:r w:rsidR="00BC5B8A" w:rsidRPr="00C00C3F">
        <w:rPr>
          <w:rFonts w:ascii="URW DIN" w:hAnsi="URW DIN"/>
          <w:sz w:val="20"/>
          <w:szCs w:val="20"/>
        </w:rPr>
        <w:t>Wynagrodzenia</w:t>
      </w:r>
      <w:r w:rsidRPr="00C00C3F">
        <w:rPr>
          <w:rFonts w:ascii="URW DIN" w:hAnsi="URW DIN"/>
          <w:sz w:val="20"/>
          <w:szCs w:val="20"/>
        </w:rPr>
        <w:t xml:space="preserve">, które obejmuje wszystkie pola eksploatacji wskazane w </w:t>
      </w:r>
      <w:r w:rsidR="00DB7C47" w:rsidRPr="00C00C3F">
        <w:rPr>
          <w:rFonts w:ascii="URW DIN" w:hAnsi="URW DIN"/>
          <w:sz w:val="20"/>
          <w:szCs w:val="20"/>
        </w:rPr>
        <w:t>pkt</w:t>
      </w:r>
      <w:r w:rsidRPr="00C00C3F">
        <w:rPr>
          <w:rFonts w:ascii="URW DIN" w:hAnsi="URW DIN"/>
          <w:sz w:val="20"/>
          <w:szCs w:val="20"/>
        </w:rPr>
        <w:t xml:space="preserve">. </w:t>
      </w:r>
      <w:r w:rsidR="007A22C1" w:rsidRPr="00C00C3F">
        <w:rPr>
          <w:rFonts w:ascii="URW DIN" w:hAnsi="URW DIN"/>
          <w:sz w:val="20"/>
          <w:szCs w:val="20"/>
        </w:rPr>
        <w:t>12.3</w:t>
      </w:r>
      <w:r w:rsidR="00BC5B8A" w:rsidRPr="00C00C3F">
        <w:rPr>
          <w:rFonts w:ascii="URW DIN" w:hAnsi="URW DIN"/>
          <w:sz w:val="20"/>
          <w:szCs w:val="20"/>
        </w:rPr>
        <w:t xml:space="preserve"> powyżej,</w:t>
      </w:r>
      <w:r w:rsidRPr="00C00C3F">
        <w:rPr>
          <w:rFonts w:ascii="URW DIN" w:hAnsi="URW DIN"/>
          <w:sz w:val="20"/>
          <w:szCs w:val="20"/>
        </w:rPr>
        <w:t xml:space="preserve"> przenosi niniejszym autorskie prawa mają</w:t>
      </w:r>
      <w:r w:rsidR="00BC5B8A" w:rsidRPr="00C00C3F">
        <w:rPr>
          <w:rFonts w:ascii="URW DIN" w:hAnsi="URW DIN"/>
          <w:sz w:val="20"/>
          <w:szCs w:val="20"/>
        </w:rPr>
        <w:t>tkowe do utworu audiowizualnego</w:t>
      </w:r>
      <w:r w:rsidRPr="00C00C3F">
        <w:rPr>
          <w:rFonts w:ascii="URW DIN" w:hAnsi="URW DIN"/>
          <w:sz w:val="20"/>
          <w:szCs w:val="20"/>
        </w:rPr>
        <w:t xml:space="preserve"> na wszystkich polach eksploat</w:t>
      </w:r>
      <w:r w:rsidR="00BC5B8A" w:rsidRPr="00C00C3F">
        <w:rPr>
          <w:rFonts w:ascii="URW DIN" w:hAnsi="URW DIN"/>
          <w:sz w:val="20"/>
          <w:szCs w:val="20"/>
        </w:rPr>
        <w:t xml:space="preserve">acji wskazanych powyżej w </w:t>
      </w:r>
      <w:r w:rsidR="00DB7C47" w:rsidRPr="00C00C3F">
        <w:rPr>
          <w:rFonts w:ascii="URW DIN" w:hAnsi="URW DIN"/>
          <w:sz w:val="20"/>
          <w:szCs w:val="20"/>
        </w:rPr>
        <w:t>pkt</w:t>
      </w:r>
      <w:r w:rsidR="00BC5B8A" w:rsidRPr="00C00C3F">
        <w:rPr>
          <w:rFonts w:ascii="URW DIN" w:hAnsi="URW DIN"/>
          <w:sz w:val="20"/>
          <w:szCs w:val="20"/>
        </w:rPr>
        <w:t xml:space="preserve">. </w:t>
      </w:r>
      <w:r w:rsidR="007A22C1" w:rsidRPr="00C00C3F">
        <w:rPr>
          <w:rFonts w:ascii="URW DIN" w:hAnsi="URW DIN"/>
          <w:sz w:val="20"/>
          <w:szCs w:val="20"/>
        </w:rPr>
        <w:t xml:space="preserve">12.3 </w:t>
      </w:r>
      <w:r w:rsidRPr="00C00C3F">
        <w:rPr>
          <w:rFonts w:ascii="URW DIN" w:hAnsi="URW DIN"/>
          <w:sz w:val="20"/>
          <w:szCs w:val="20"/>
        </w:rPr>
        <w:t xml:space="preserve">oraz prawa wskazane w </w:t>
      </w:r>
      <w:r w:rsidR="00DB7C47" w:rsidRPr="00C00C3F">
        <w:rPr>
          <w:rFonts w:ascii="URW DIN" w:hAnsi="URW DIN"/>
          <w:sz w:val="20"/>
          <w:szCs w:val="20"/>
        </w:rPr>
        <w:t>pkt</w:t>
      </w:r>
      <w:r w:rsidRPr="00C00C3F">
        <w:rPr>
          <w:rFonts w:ascii="URW DIN" w:hAnsi="URW DIN"/>
          <w:sz w:val="20"/>
          <w:szCs w:val="20"/>
        </w:rPr>
        <w:t>.</w:t>
      </w:r>
      <w:r w:rsidR="007A22C1" w:rsidRPr="00C00C3F">
        <w:rPr>
          <w:rFonts w:ascii="URW DIN" w:hAnsi="URW DIN"/>
          <w:sz w:val="20"/>
          <w:szCs w:val="20"/>
        </w:rPr>
        <w:t>12.4</w:t>
      </w:r>
      <w:r w:rsidRPr="00C00C3F">
        <w:rPr>
          <w:rFonts w:ascii="URW DIN" w:hAnsi="URW DIN"/>
          <w:sz w:val="20"/>
          <w:szCs w:val="20"/>
        </w:rPr>
        <w:t xml:space="preserve">, na </w:t>
      </w:r>
      <w:r w:rsidR="00BC5B8A" w:rsidRPr="00C00C3F">
        <w:rPr>
          <w:rFonts w:ascii="URW DIN" w:hAnsi="URW DIN"/>
          <w:sz w:val="20"/>
          <w:szCs w:val="20"/>
        </w:rPr>
        <w:t>Zamawiającego</w:t>
      </w:r>
      <w:r w:rsidRPr="00C00C3F">
        <w:rPr>
          <w:rFonts w:ascii="URW DIN" w:hAnsi="URW DIN"/>
          <w:sz w:val="20"/>
          <w:szCs w:val="20"/>
        </w:rPr>
        <w:t>.</w:t>
      </w:r>
    </w:p>
    <w:p w14:paraId="59B5007F" w14:textId="77777777" w:rsidR="009E3C76" w:rsidRPr="00C00C3F" w:rsidRDefault="009E3C76" w:rsidP="003C2B6A">
      <w:pPr>
        <w:numPr>
          <w:ilvl w:val="1"/>
          <w:numId w:val="1"/>
        </w:numPr>
        <w:tabs>
          <w:tab w:val="clear" w:pos="720"/>
          <w:tab w:val="num" w:pos="360"/>
          <w:tab w:val="num" w:pos="1080"/>
        </w:tabs>
        <w:spacing w:before="120" w:after="120"/>
        <w:ind w:left="1077" w:hanging="720"/>
        <w:jc w:val="both"/>
        <w:rPr>
          <w:rFonts w:ascii="URW DIN" w:hAnsi="URW DIN"/>
          <w:sz w:val="20"/>
          <w:szCs w:val="20"/>
        </w:rPr>
      </w:pPr>
      <w:r w:rsidRPr="00C00C3F">
        <w:rPr>
          <w:rFonts w:ascii="URW DIN" w:hAnsi="URW DIN"/>
          <w:sz w:val="20"/>
          <w:szCs w:val="20"/>
        </w:rPr>
        <w:t>W przypadku udzielenia przez Wykonawcę Zamawiającemu licencji na korzystanie z Dzieł, na zasadach, o których mowa w pkt. 12.6 powyżej, Wykonawca udzieli Zamawiającemu licencji (sublicencji), niewyłącznej, nieograniczonej terytorialnie</w:t>
      </w:r>
      <w:r w:rsidR="007638DF" w:rsidRPr="00C00C3F">
        <w:rPr>
          <w:rFonts w:ascii="URW DIN" w:hAnsi="URW DIN"/>
          <w:sz w:val="20"/>
          <w:szCs w:val="20"/>
        </w:rPr>
        <w:t xml:space="preserve">, </w:t>
      </w:r>
      <w:r w:rsidRPr="00C00C3F">
        <w:rPr>
          <w:rFonts w:ascii="URW DIN" w:hAnsi="URW DIN"/>
          <w:sz w:val="20"/>
          <w:szCs w:val="20"/>
        </w:rPr>
        <w:t xml:space="preserve">na czas oznaczony </w:t>
      </w:r>
      <w:r w:rsidR="00E10D77" w:rsidRPr="00C00C3F">
        <w:rPr>
          <w:rFonts w:ascii="URW DIN" w:hAnsi="URW DIN"/>
          <w:sz w:val="20"/>
          <w:szCs w:val="20"/>
        </w:rPr>
        <w:t>pięciu</w:t>
      </w:r>
      <w:r w:rsidRPr="00C00C3F">
        <w:rPr>
          <w:rFonts w:ascii="URW DIN" w:hAnsi="URW DIN"/>
          <w:sz w:val="20"/>
          <w:szCs w:val="20"/>
        </w:rPr>
        <w:t xml:space="preserve"> (</w:t>
      </w:r>
      <w:r w:rsidR="00E10D77" w:rsidRPr="00C00C3F">
        <w:rPr>
          <w:rFonts w:ascii="URW DIN" w:hAnsi="URW DIN"/>
          <w:sz w:val="20"/>
          <w:szCs w:val="20"/>
        </w:rPr>
        <w:t>5</w:t>
      </w:r>
      <w:r w:rsidRPr="00C00C3F">
        <w:rPr>
          <w:rFonts w:ascii="URW DIN" w:hAnsi="URW DIN"/>
          <w:sz w:val="20"/>
          <w:szCs w:val="20"/>
        </w:rPr>
        <w:t xml:space="preserve">) </w:t>
      </w:r>
      <w:r w:rsidR="00E10D77" w:rsidRPr="00C00C3F">
        <w:rPr>
          <w:rFonts w:ascii="URW DIN" w:hAnsi="URW DIN"/>
          <w:sz w:val="20"/>
          <w:szCs w:val="20"/>
        </w:rPr>
        <w:t>lat</w:t>
      </w:r>
      <w:r w:rsidR="007638DF" w:rsidRPr="00C00C3F">
        <w:rPr>
          <w:rFonts w:ascii="URW DIN" w:hAnsi="URW DIN"/>
          <w:sz w:val="20"/>
          <w:szCs w:val="20"/>
        </w:rPr>
        <w:t xml:space="preserve">, </w:t>
      </w:r>
      <w:r w:rsidR="00E10D77" w:rsidRPr="00C00C3F">
        <w:rPr>
          <w:rFonts w:ascii="URW DIN" w:hAnsi="URW DIN"/>
          <w:sz w:val="20"/>
          <w:szCs w:val="20"/>
        </w:rPr>
        <w:t>w </w:t>
      </w:r>
      <w:r w:rsidR="007638DF" w:rsidRPr="00C00C3F">
        <w:rPr>
          <w:rFonts w:ascii="URW DIN" w:hAnsi="URW DIN"/>
          <w:sz w:val="20"/>
          <w:szCs w:val="20"/>
        </w:rPr>
        <w:t>szczególności do korzystania z tych utworów przez Zamawiającego w przysługującym Wykonawcy zakresie, obejmującym co najmniej prawo do wykorzystywania Dzieła w kampaniach reklamowych i promocyjnych oraz na pozostałych polach eksp</w:t>
      </w:r>
      <w:r w:rsidR="00E10D77" w:rsidRPr="00C00C3F">
        <w:rPr>
          <w:rFonts w:ascii="URW DIN" w:hAnsi="URW DIN"/>
          <w:sz w:val="20"/>
          <w:szCs w:val="20"/>
        </w:rPr>
        <w:t>loatacji, o których mowa w pkt. </w:t>
      </w:r>
      <w:r w:rsidR="007638DF" w:rsidRPr="00C00C3F">
        <w:rPr>
          <w:rFonts w:ascii="URW DIN" w:hAnsi="URW DIN"/>
          <w:sz w:val="20"/>
          <w:szCs w:val="20"/>
        </w:rPr>
        <w:t>12.3.</w:t>
      </w:r>
    </w:p>
    <w:p w14:paraId="0FE0DD2F" w14:textId="77777777" w:rsidR="005567B1" w:rsidRPr="00C00C3F" w:rsidRDefault="005567B1" w:rsidP="003C2B6A">
      <w:pPr>
        <w:numPr>
          <w:ilvl w:val="1"/>
          <w:numId w:val="1"/>
        </w:numPr>
        <w:tabs>
          <w:tab w:val="clear" w:pos="720"/>
          <w:tab w:val="num" w:pos="36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W przypadku gdy osoba trzecia wystąpi przeciwko </w:t>
      </w:r>
      <w:r w:rsidR="00BC5B8A" w:rsidRPr="00C00C3F">
        <w:rPr>
          <w:rFonts w:ascii="URW DIN" w:hAnsi="URW DIN"/>
          <w:sz w:val="20"/>
          <w:szCs w:val="20"/>
        </w:rPr>
        <w:t>Zamawiającemu</w:t>
      </w:r>
      <w:r w:rsidRPr="00C00C3F">
        <w:rPr>
          <w:rFonts w:ascii="URW DIN" w:hAnsi="URW DIN"/>
          <w:sz w:val="20"/>
          <w:szCs w:val="20"/>
        </w:rPr>
        <w:t xml:space="preserve"> z roszczeniem o narusz</w:t>
      </w:r>
      <w:r w:rsidR="00BC5B8A" w:rsidRPr="00C00C3F">
        <w:rPr>
          <w:rFonts w:ascii="URW DIN" w:hAnsi="URW DIN"/>
          <w:sz w:val="20"/>
          <w:szCs w:val="20"/>
        </w:rPr>
        <w:t>enie praw do Dzieł zawartych w r</w:t>
      </w:r>
      <w:r w:rsidRPr="00C00C3F">
        <w:rPr>
          <w:rFonts w:ascii="URW DIN" w:hAnsi="URW DIN"/>
          <w:sz w:val="20"/>
          <w:szCs w:val="20"/>
        </w:rPr>
        <w:t>eklamach</w:t>
      </w:r>
      <w:r w:rsidR="00BC5B8A" w:rsidRPr="00C00C3F">
        <w:rPr>
          <w:rFonts w:ascii="URW DIN" w:hAnsi="URW DIN"/>
          <w:sz w:val="20"/>
          <w:szCs w:val="20"/>
        </w:rPr>
        <w:t xml:space="preserve"> czy innych materiałach promocyjno-informacyjnych</w:t>
      </w:r>
      <w:r w:rsidRPr="00C00C3F">
        <w:rPr>
          <w:rFonts w:ascii="URW DIN" w:hAnsi="URW DIN"/>
          <w:sz w:val="20"/>
          <w:szCs w:val="20"/>
        </w:rPr>
        <w:t xml:space="preserve">, do których prawa </w:t>
      </w:r>
      <w:r w:rsidR="00BC5B8A" w:rsidRPr="00C00C3F">
        <w:rPr>
          <w:rFonts w:ascii="URW DIN" w:hAnsi="URW DIN"/>
          <w:sz w:val="20"/>
          <w:szCs w:val="20"/>
        </w:rPr>
        <w:t xml:space="preserve">Wykonawca przeniósł </w:t>
      </w:r>
      <w:r w:rsidRPr="00C00C3F">
        <w:rPr>
          <w:rFonts w:ascii="URW DIN" w:hAnsi="URW DIN"/>
          <w:sz w:val="20"/>
          <w:szCs w:val="20"/>
        </w:rPr>
        <w:t xml:space="preserve">na </w:t>
      </w:r>
      <w:r w:rsidR="00BC5B8A" w:rsidRPr="00C00C3F">
        <w:rPr>
          <w:rFonts w:ascii="URW DIN" w:hAnsi="URW DIN"/>
          <w:sz w:val="20"/>
          <w:szCs w:val="20"/>
        </w:rPr>
        <w:t xml:space="preserve">Zamawiającego lub udzielił Zamawiającemu </w:t>
      </w:r>
      <w:r w:rsidRPr="00C00C3F">
        <w:rPr>
          <w:rFonts w:ascii="URW DIN" w:hAnsi="URW DIN"/>
          <w:sz w:val="20"/>
          <w:szCs w:val="20"/>
        </w:rPr>
        <w:t xml:space="preserve">licencji lub sublicencji, </w:t>
      </w:r>
      <w:r w:rsidR="00BC5B8A" w:rsidRPr="00C00C3F">
        <w:rPr>
          <w:rFonts w:ascii="URW DIN" w:hAnsi="URW DIN"/>
          <w:sz w:val="20"/>
          <w:szCs w:val="20"/>
        </w:rPr>
        <w:t>Wykonawca zobowiązany</w:t>
      </w:r>
      <w:r w:rsidR="007F500D" w:rsidRPr="00C00C3F">
        <w:rPr>
          <w:rFonts w:ascii="URW DIN" w:hAnsi="URW DIN"/>
          <w:sz w:val="20"/>
          <w:szCs w:val="20"/>
        </w:rPr>
        <w:t xml:space="preserve"> będzie </w:t>
      </w:r>
      <w:r w:rsidRPr="00C00C3F">
        <w:rPr>
          <w:rFonts w:ascii="URW DIN" w:hAnsi="URW DIN"/>
          <w:sz w:val="20"/>
          <w:szCs w:val="20"/>
        </w:rPr>
        <w:t xml:space="preserve">pokryć wszelkie koszty poniesione przez </w:t>
      </w:r>
      <w:r w:rsidR="00BC5B8A" w:rsidRPr="00C00C3F">
        <w:rPr>
          <w:rFonts w:ascii="URW DIN" w:hAnsi="URW DIN"/>
          <w:sz w:val="20"/>
          <w:szCs w:val="20"/>
        </w:rPr>
        <w:t xml:space="preserve">Zamawiającego </w:t>
      </w:r>
      <w:r w:rsidRPr="00C00C3F">
        <w:rPr>
          <w:rFonts w:ascii="URW DIN" w:hAnsi="URW DIN"/>
          <w:sz w:val="20"/>
          <w:szCs w:val="20"/>
        </w:rPr>
        <w:t xml:space="preserve">związane z takim roszczeniem, w tym koszty zastępstwa procesowego, koszty sądowe oraz zapłacić zasądzone odszkodowanie lub koszty polubownego załatwienia sprawy pod warunkiem spełnienia przez </w:t>
      </w:r>
      <w:r w:rsidR="00BC5B8A" w:rsidRPr="00C00C3F">
        <w:rPr>
          <w:rFonts w:ascii="URW DIN" w:hAnsi="URW DIN"/>
          <w:sz w:val="20"/>
          <w:szCs w:val="20"/>
        </w:rPr>
        <w:t xml:space="preserve">Zamawiającego </w:t>
      </w:r>
      <w:r w:rsidRPr="00C00C3F">
        <w:rPr>
          <w:rFonts w:ascii="URW DIN" w:hAnsi="URW DIN"/>
          <w:sz w:val="20"/>
          <w:szCs w:val="20"/>
        </w:rPr>
        <w:t>zobowiązania, o</w:t>
      </w:r>
      <w:r w:rsidR="00BC5B8A" w:rsidRPr="00C00C3F">
        <w:rPr>
          <w:rFonts w:ascii="URW DIN" w:hAnsi="URW DIN"/>
          <w:sz w:val="20"/>
          <w:szCs w:val="20"/>
        </w:rPr>
        <w:t xml:space="preserve"> którym mowa w </w:t>
      </w:r>
      <w:r w:rsidR="007F500D" w:rsidRPr="00C00C3F">
        <w:rPr>
          <w:rFonts w:ascii="URW DIN" w:hAnsi="URW DIN"/>
          <w:sz w:val="20"/>
          <w:szCs w:val="20"/>
        </w:rPr>
        <w:t>pkt</w:t>
      </w:r>
      <w:r w:rsidR="00BC5B8A" w:rsidRPr="00C00C3F">
        <w:rPr>
          <w:rFonts w:ascii="URW DIN" w:hAnsi="URW DIN"/>
          <w:sz w:val="20"/>
          <w:szCs w:val="20"/>
        </w:rPr>
        <w:t xml:space="preserve">. </w:t>
      </w:r>
      <w:r w:rsidR="007A22C1" w:rsidRPr="00C00C3F">
        <w:rPr>
          <w:rFonts w:ascii="URW DIN" w:hAnsi="URW DIN"/>
          <w:sz w:val="20"/>
          <w:szCs w:val="20"/>
        </w:rPr>
        <w:t xml:space="preserve">12.8 </w:t>
      </w:r>
      <w:r w:rsidRPr="00C00C3F">
        <w:rPr>
          <w:rFonts w:ascii="URW DIN" w:hAnsi="URW DIN"/>
          <w:sz w:val="20"/>
          <w:szCs w:val="20"/>
        </w:rPr>
        <w:t>poniżej.</w:t>
      </w:r>
    </w:p>
    <w:p w14:paraId="40920DC5" w14:textId="77777777" w:rsidR="005567B1" w:rsidRPr="00C00C3F" w:rsidRDefault="007F500D" w:rsidP="003C2B6A">
      <w:pPr>
        <w:numPr>
          <w:ilvl w:val="1"/>
          <w:numId w:val="1"/>
        </w:numPr>
        <w:tabs>
          <w:tab w:val="clear" w:pos="720"/>
          <w:tab w:val="num" w:pos="360"/>
          <w:tab w:val="num" w:pos="1080"/>
        </w:tabs>
        <w:spacing w:before="120" w:after="120"/>
        <w:ind w:left="1077" w:hanging="720"/>
        <w:jc w:val="both"/>
        <w:rPr>
          <w:rFonts w:ascii="URW DIN" w:hAnsi="URW DIN"/>
          <w:sz w:val="20"/>
          <w:szCs w:val="20"/>
        </w:rPr>
      </w:pPr>
      <w:bookmarkStart w:id="65" w:name="_Ref404757564"/>
      <w:r w:rsidRPr="00C00C3F">
        <w:rPr>
          <w:rFonts w:ascii="URW DIN" w:hAnsi="URW DIN"/>
          <w:sz w:val="20"/>
          <w:szCs w:val="20"/>
        </w:rPr>
        <w:t>W przy</w:t>
      </w:r>
      <w:r w:rsidR="007A22C1" w:rsidRPr="00C00C3F">
        <w:rPr>
          <w:rFonts w:ascii="URW DIN" w:hAnsi="URW DIN"/>
          <w:sz w:val="20"/>
          <w:szCs w:val="20"/>
        </w:rPr>
        <w:t>padku, o którym mowa w pkt. 12.7</w:t>
      </w:r>
      <w:r w:rsidRPr="00C00C3F">
        <w:rPr>
          <w:rFonts w:ascii="URW DIN" w:hAnsi="URW DIN"/>
          <w:sz w:val="20"/>
          <w:szCs w:val="20"/>
        </w:rPr>
        <w:t xml:space="preserve"> </w:t>
      </w:r>
      <w:r w:rsidR="00BC5B8A" w:rsidRPr="00C00C3F">
        <w:rPr>
          <w:rFonts w:ascii="URW DIN" w:hAnsi="URW DIN"/>
          <w:sz w:val="20"/>
          <w:szCs w:val="20"/>
        </w:rPr>
        <w:t xml:space="preserve">Zamawiający </w:t>
      </w:r>
      <w:r w:rsidR="005567B1" w:rsidRPr="00C00C3F">
        <w:rPr>
          <w:rFonts w:ascii="URW DIN" w:hAnsi="URW DIN"/>
          <w:sz w:val="20"/>
          <w:szCs w:val="20"/>
        </w:rPr>
        <w:t xml:space="preserve">zobowiązany jest do poinformowania </w:t>
      </w:r>
      <w:r w:rsidR="00BC5B8A" w:rsidRPr="00C00C3F">
        <w:rPr>
          <w:rFonts w:ascii="URW DIN" w:hAnsi="URW DIN"/>
          <w:sz w:val="20"/>
          <w:szCs w:val="20"/>
        </w:rPr>
        <w:t>Wykonawcy</w:t>
      </w:r>
      <w:r w:rsidR="005567B1" w:rsidRPr="00C00C3F">
        <w:rPr>
          <w:rFonts w:ascii="URW DIN" w:hAnsi="URW DIN"/>
          <w:sz w:val="20"/>
          <w:szCs w:val="20"/>
        </w:rPr>
        <w:t xml:space="preserve"> o wniesieniu przeciwko niemu pozwu lub zgłoszeniu roszczeń w terminie 3 dni roboczych od daty otrzymania pozwu lub zgłoszenia roszczeń. W przypadku zgłoszenia roszczeń</w:t>
      </w:r>
      <w:r w:rsidR="00BC5B8A" w:rsidRPr="00C00C3F">
        <w:rPr>
          <w:rFonts w:ascii="URW DIN" w:hAnsi="URW DIN"/>
          <w:sz w:val="20"/>
          <w:szCs w:val="20"/>
        </w:rPr>
        <w:t>,</w:t>
      </w:r>
      <w:r w:rsidR="005567B1" w:rsidRPr="00C00C3F">
        <w:rPr>
          <w:rFonts w:ascii="URW DIN" w:hAnsi="URW DIN"/>
          <w:sz w:val="20"/>
          <w:szCs w:val="20"/>
        </w:rPr>
        <w:t xml:space="preserve"> </w:t>
      </w:r>
      <w:r w:rsidR="00BC5B8A" w:rsidRPr="00C00C3F">
        <w:rPr>
          <w:rFonts w:ascii="URW DIN" w:hAnsi="URW DIN"/>
          <w:sz w:val="20"/>
          <w:szCs w:val="20"/>
        </w:rPr>
        <w:t xml:space="preserve">Zamawiający </w:t>
      </w:r>
      <w:r w:rsidR="005567B1" w:rsidRPr="00C00C3F">
        <w:rPr>
          <w:rFonts w:ascii="URW DIN" w:hAnsi="URW DIN"/>
          <w:sz w:val="20"/>
          <w:szCs w:val="20"/>
        </w:rPr>
        <w:t xml:space="preserve">udzieli osobie wskazanej przez </w:t>
      </w:r>
      <w:r w:rsidR="00BC5B8A" w:rsidRPr="00C00C3F">
        <w:rPr>
          <w:rFonts w:ascii="URW DIN" w:hAnsi="URW DIN"/>
          <w:sz w:val="20"/>
          <w:szCs w:val="20"/>
        </w:rPr>
        <w:t>Wykonawcę</w:t>
      </w:r>
      <w:r w:rsidR="005567B1" w:rsidRPr="00C00C3F">
        <w:rPr>
          <w:rFonts w:ascii="URW DIN" w:hAnsi="URW DIN"/>
          <w:sz w:val="20"/>
          <w:szCs w:val="20"/>
        </w:rPr>
        <w:t xml:space="preserve"> pełnomocnictwa do </w:t>
      </w:r>
      <w:r w:rsidRPr="00C00C3F">
        <w:rPr>
          <w:rFonts w:ascii="URW DIN" w:hAnsi="URW DIN"/>
          <w:sz w:val="20"/>
          <w:szCs w:val="20"/>
        </w:rPr>
        <w:t>rozwiązania</w:t>
      </w:r>
      <w:r w:rsidR="005567B1" w:rsidRPr="00C00C3F">
        <w:rPr>
          <w:rFonts w:ascii="URW DIN" w:hAnsi="URW DIN"/>
          <w:sz w:val="20"/>
          <w:szCs w:val="20"/>
        </w:rPr>
        <w:t xml:space="preserve"> sporu polubownie. Wskazany przez </w:t>
      </w:r>
      <w:r w:rsidR="00BC5B8A" w:rsidRPr="00C00C3F">
        <w:rPr>
          <w:rFonts w:ascii="URW DIN" w:hAnsi="URW DIN"/>
          <w:sz w:val="20"/>
          <w:szCs w:val="20"/>
        </w:rPr>
        <w:t xml:space="preserve">Wykonawcę </w:t>
      </w:r>
      <w:r w:rsidR="005567B1" w:rsidRPr="00C00C3F">
        <w:rPr>
          <w:rFonts w:ascii="URW DIN" w:hAnsi="URW DIN"/>
          <w:sz w:val="20"/>
          <w:szCs w:val="20"/>
        </w:rPr>
        <w:t>pełnomocnik zobowiązany będzie do współdziałania z</w:t>
      </w:r>
      <w:r w:rsidR="00A3070F" w:rsidRPr="00C00C3F">
        <w:rPr>
          <w:rFonts w:ascii="URW DIN" w:hAnsi="URW DIN"/>
          <w:sz w:val="20"/>
          <w:szCs w:val="20"/>
        </w:rPr>
        <w:t> </w:t>
      </w:r>
      <w:r w:rsidR="00BC5B8A" w:rsidRPr="00C00C3F">
        <w:rPr>
          <w:rFonts w:ascii="URW DIN" w:hAnsi="URW DIN"/>
          <w:sz w:val="20"/>
          <w:szCs w:val="20"/>
        </w:rPr>
        <w:t xml:space="preserve">Zamawiającym </w:t>
      </w:r>
      <w:r w:rsidR="005567B1" w:rsidRPr="00C00C3F">
        <w:rPr>
          <w:rFonts w:ascii="URW DIN" w:hAnsi="URW DIN"/>
          <w:sz w:val="20"/>
          <w:szCs w:val="20"/>
        </w:rPr>
        <w:t xml:space="preserve">lub ustanowionym przez niego pełnomocnikiem, z tym zastrzeżeniem, że polubowne zaspokojenie roszczeń finansowych w zakresie wysokości odszkodowania, zadośćuczynienia, zwrotu kosztów oraz innych płatności, wymagać będzie pisemnej zgody </w:t>
      </w:r>
      <w:r w:rsidR="00BC5B8A" w:rsidRPr="00C00C3F">
        <w:rPr>
          <w:rFonts w:ascii="URW DIN" w:hAnsi="URW DIN"/>
          <w:sz w:val="20"/>
          <w:szCs w:val="20"/>
        </w:rPr>
        <w:t xml:space="preserve">Zamawiającego </w:t>
      </w:r>
      <w:r w:rsidR="005567B1" w:rsidRPr="00C00C3F">
        <w:rPr>
          <w:rFonts w:ascii="URW DIN" w:hAnsi="URW DIN"/>
          <w:sz w:val="20"/>
          <w:szCs w:val="20"/>
        </w:rPr>
        <w:t xml:space="preserve">oraz </w:t>
      </w:r>
      <w:r w:rsidR="00B149D8" w:rsidRPr="00C00C3F">
        <w:rPr>
          <w:rFonts w:ascii="URW DIN" w:hAnsi="URW DIN"/>
          <w:sz w:val="20"/>
          <w:szCs w:val="20"/>
        </w:rPr>
        <w:t>Wykonawcy</w:t>
      </w:r>
      <w:r w:rsidR="005567B1" w:rsidRPr="00C00C3F">
        <w:rPr>
          <w:rFonts w:ascii="URW DIN" w:hAnsi="URW DIN"/>
          <w:sz w:val="20"/>
          <w:szCs w:val="20"/>
        </w:rPr>
        <w:t>. W przypadku otrzymania pozwu</w:t>
      </w:r>
      <w:r w:rsidR="00B149D8" w:rsidRPr="00C00C3F">
        <w:rPr>
          <w:rFonts w:ascii="URW DIN" w:hAnsi="URW DIN"/>
          <w:sz w:val="20"/>
          <w:szCs w:val="20"/>
        </w:rPr>
        <w:t>,</w:t>
      </w:r>
      <w:r w:rsidR="005567B1" w:rsidRPr="00C00C3F">
        <w:rPr>
          <w:rFonts w:ascii="URW DIN" w:hAnsi="URW DIN"/>
          <w:sz w:val="20"/>
          <w:szCs w:val="20"/>
        </w:rPr>
        <w:t xml:space="preserve"> </w:t>
      </w:r>
      <w:r w:rsidR="00B149D8" w:rsidRPr="00C00C3F">
        <w:rPr>
          <w:rFonts w:ascii="URW DIN" w:hAnsi="URW DIN"/>
          <w:sz w:val="20"/>
          <w:szCs w:val="20"/>
        </w:rPr>
        <w:t xml:space="preserve">Zamawiający </w:t>
      </w:r>
      <w:r w:rsidR="005567B1" w:rsidRPr="00C00C3F">
        <w:rPr>
          <w:rFonts w:ascii="URW DIN" w:hAnsi="URW DIN"/>
          <w:sz w:val="20"/>
          <w:szCs w:val="20"/>
        </w:rPr>
        <w:t xml:space="preserve">wezwie oraz umożliwi </w:t>
      </w:r>
      <w:r w:rsidR="00B149D8" w:rsidRPr="00C00C3F">
        <w:rPr>
          <w:rFonts w:ascii="URW DIN" w:hAnsi="URW DIN"/>
          <w:sz w:val="20"/>
          <w:szCs w:val="20"/>
        </w:rPr>
        <w:t>Wykonawcy</w:t>
      </w:r>
      <w:r w:rsidR="005567B1" w:rsidRPr="00C00C3F">
        <w:rPr>
          <w:rFonts w:ascii="URW DIN" w:hAnsi="URW DIN"/>
          <w:sz w:val="20"/>
          <w:szCs w:val="20"/>
        </w:rPr>
        <w:t xml:space="preserve"> udział w sprawie w trybie przepisów kodeksu postępowania cywilnego, jako interwenienta ubocznego, a jeżeli nie będzie to możliwe – w innym charakterze przewidzianym przepisami prawa.</w:t>
      </w:r>
      <w:bookmarkEnd w:id="65"/>
    </w:p>
    <w:p w14:paraId="3E271329" w14:textId="77777777" w:rsidR="007A22C1" w:rsidRPr="00C00C3F" w:rsidRDefault="007A22C1" w:rsidP="007A22C1">
      <w:pPr>
        <w:numPr>
          <w:ilvl w:val="1"/>
          <w:numId w:val="1"/>
        </w:numPr>
        <w:tabs>
          <w:tab w:val="clear" w:pos="720"/>
          <w:tab w:val="num" w:pos="360"/>
          <w:tab w:val="num" w:pos="1080"/>
        </w:tabs>
        <w:spacing w:before="120" w:after="120"/>
        <w:ind w:left="1077" w:hanging="720"/>
        <w:jc w:val="both"/>
        <w:rPr>
          <w:rFonts w:ascii="URW DIN" w:hAnsi="URW DIN"/>
          <w:sz w:val="20"/>
          <w:szCs w:val="20"/>
        </w:rPr>
      </w:pPr>
      <w:r w:rsidRPr="00C00C3F">
        <w:rPr>
          <w:rFonts w:ascii="URW DIN" w:hAnsi="URW DIN"/>
          <w:sz w:val="20"/>
          <w:szCs w:val="20"/>
        </w:rPr>
        <w:t>W wypadku, gdy niniejsza Umowa okaże się niewystarczającą podstawą prawną do zapewnienia Zamawiającemu uprawnienia do korzystania z Utworów w zakresie określonym w pkt. 12.2-12.4</w:t>
      </w:r>
      <w:r w:rsidR="007638DF" w:rsidRPr="00C00C3F">
        <w:rPr>
          <w:rFonts w:ascii="URW DIN" w:hAnsi="URW DIN"/>
          <w:sz w:val="20"/>
          <w:szCs w:val="20"/>
        </w:rPr>
        <w:t xml:space="preserve"> oraz 12.6-12.7</w:t>
      </w:r>
      <w:r w:rsidRPr="00C00C3F">
        <w:rPr>
          <w:rFonts w:ascii="URW DIN" w:hAnsi="URW DIN"/>
          <w:sz w:val="20"/>
          <w:szCs w:val="20"/>
        </w:rPr>
        <w:t xml:space="preserve"> powyżej, Wykonawca na wniosek Zamawiającego zobowiązuje się do podjęcia rozmów zmierzających do zawarcia odrębnej umowy w powyższym zakresie, regulującej warunki korzystania przez Zamawiającego z Praw własności intelektualnej, w zakresie nieobjętym niniejszą Umową.</w:t>
      </w:r>
    </w:p>
    <w:p w14:paraId="7C16E881" w14:textId="77777777" w:rsidR="005567B1" w:rsidRPr="00C00C3F" w:rsidRDefault="005567B1"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Z chwilą rozwiązania niniejszej umowy </w:t>
      </w:r>
      <w:r w:rsidR="00B149D8" w:rsidRPr="00C00C3F">
        <w:rPr>
          <w:rFonts w:ascii="URW DIN" w:hAnsi="URW DIN"/>
          <w:sz w:val="20"/>
          <w:szCs w:val="20"/>
        </w:rPr>
        <w:t xml:space="preserve">Zamawiający </w:t>
      </w:r>
      <w:r w:rsidRPr="00C00C3F">
        <w:rPr>
          <w:rFonts w:ascii="URW DIN" w:hAnsi="URW DIN"/>
          <w:sz w:val="20"/>
          <w:szCs w:val="20"/>
        </w:rPr>
        <w:t>ma prawo pierwszeństwa nabycia c</w:t>
      </w:r>
      <w:r w:rsidR="00B149D8" w:rsidRPr="00C00C3F">
        <w:rPr>
          <w:rFonts w:ascii="URW DIN" w:hAnsi="URW DIN"/>
          <w:sz w:val="20"/>
          <w:szCs w:val="20"/>
        </w:rPr>
        <w:t xml:space="preserve">ałokształtu określonych w ust. </w:t>
      </w:r>
      <w:r w:rsidR="007A22C1" w:rsidRPr="00C00C3F">
        <w:rPr>
          <w:rFonts w:ascii="URW DIN" w:hAnsi="URW DIN"/>
          <w:sz w:val="20"/>
          <w:szCs w:val="20"/>
        </w:rPr>
        <w:t>12.3</w:t>
      </w:r>
      <w:r w:rsidRPr="00C00C3F">
        <w:rPr>
          <w:rFonts w:ascii="URW DIN" w:hAnsi="URW DIN"/>
          <w:sz w:val="20"/>
          <w:szCs w:val="20"/>
        </w:rPr>
        <w:t xml:space="preserve"> majątkowych praw autorskich do </w:t>
      </w:r>
      <w:r w:rsidR="007F500D" w:rsidRPr="00C00C3F">
        <w:rPr>
          <w:rFonts w:ascii="URW DIN" w:hAnsi="URW DIN"/>
          <w:sz w:val="20"/>
          <w:szCs w:val="20"/>
        </w:rPr>
        <w:t>Utworów, d</w:t>
      </w:r>
      <w:r w:rsidRPr="00C00C3F">
        <w:rPr>
          <w:rFonts w:ascii="URW DIN" w:hAnsi="URW DIN"/>
          <w:sz w:val="20"/>
          <w:szCs w:val="20"/>
        </w:rPr>
        <w:t xml:space="preserve">o których nie nabył praw w chwili rozwiązania niniejszej Umowy, a które zostały stworzone przez </w:t>
      </w:r>
      <w:r w:rsidR="00B149D8" w:rsidRPr="00C00C3F">
        <w:rPr>
          <w:rFonts w:ascii="URW DIN" w:hAnsi="URW DIN"/>
          <w:sz w:val="20"/>
          <w:szCs w:val="20"/>
        </w:rPr>
        <w:t>Wykonawcę</w:t>
      </w:r>
      <w:r w:rsidRPr="00C00C3F">
        <w:rPr>
          <w:rFonts w:ascii="URW DIN" w:hAnsi="URW DIN"/>
          <w:sz w:val="20"/>
          <w:szCs w:val="20"/>
        </w:rPr>
        <w:t xml:space="preserve"> w</w:t>
      </w:r>
      <w:r w:rsidR="007638DF" w:rsidRPr="00C00C3F">
        <w:rPr>
          <w:rFonts w:ascii="URW DIN" w:hAnsi="URW DIN"/>
          <w:sz w:val="20"/>
          <w:szCs w:val="20"/>
        </w:rPr>
        <w:t xml:space="preserve"> </w:t>
      </w:r>
      <w:r w:rsidRPr="00C00C3F">
        <w:rPr>
          <w:rFonts w:ascii="URW DIN" w:hAnsi="URW DIN"/>
          <w:sz w:val="20"/>
          <w:szCs w:val="20"/>
        </w:rPr>
        <w:t xml:space="preserve">ramach </w:t>
      </w:r>
      <w:r w:rsidR="00B149D8" w:rsidRPr="00C00C3F">
        <w:rPr>
          <w:rFonts w:ascii="URW DIN" w:hAnsi="URW DIN"/>
          <w:sz w:val="20"/>
          <w:szCs w:val="20"/>
        </w:rPr>
        <w:t>Prac</w:t>
      </w:r>
      <w:r w:rsidRPr="00C00C3F">
        <w:rPr>
          <w:rFonts w:ascii="URW DIN" w:hAnsi="URW DIN"/>
          <w:sz w:val="20"/>
          <w:szCs w:val="20"/>
        </w:rPr>
        <w:t xml:space="preserve">. Nabycie nastąpi pod warunkiem zapłaty wynagrodzenia za te prawa. Nabycie może nastąpić na podstawie odrębnej umowy. </w:t>
      </w:r>
      <w:r w:rsidR="00B149D8" w:rsidRPr="00C00C3F">
        <w:rPr>
          <w:rFonts w:ascii="URW DIN" w:hAnsi="URW DIN"/>
          <w:sz w:val="20"/>
          <w:szCs w:val="20"/>
        </w:rPr>
        <w:t xml:space="preserve">Wykonawca </w:t>
      </w:r>
      <w:r w:rsidRPr="00C00C3F">
        <w:rPr>
          <w:rFonts w:ascii="URW DIN" w:hAnsi="URW DIN"/>
          <w:sz w:val="20"/>
          <w:szCs w:val="20"/>
        </w:rPr>
        <w:t xml:space="preserve">wyznaczy </w:t>
      </w:r>
      <w:r w:rsidR="002E23FE" w:rsidRPr="00C00C3F">
        <w:rPr>
          <w:rFonts w:ascii="URW DIN" w:hAnsi="URW DIN"/>
          <w:sz w:val="20"/>
          <w:szCs w:val="20"/>
        </w:rPr>
        <w:t>Zamawiającemu</w:t>
      </w:r>
      <w:r w:rsidRPr="00C00C3F">
        <w:rPr>
          <w:rFonts w:ascii="URW DIN" w:hAnsi="URW DIN"/>
          <w:sz w:val="20"/>
          <w:szCs w:val="20"/>
        </w:rPr>
        <w:t xml:space="preserve"> termin</w:t>
      </w:r>
      <w:r w:rsidR="007F500D" w:rsidRPr="00C00C3F">
        <w:rPr>
          <w:rFonts w:ascii="URW DIN" w:hAnsi="URW DIN"/>
          <w:sz w:val="20"/>
          <w:szCs w:val="20"/>
        </w:rPr>
        <w:t>, nie krótszy niż 30 dni,</w:t>
      </w:r>
      <w:r w:rsidRPr="00C00C3F">
        <w:rPr>
          <w:rFonts w:ascii="URW DIN" w:hAnsi="URW DIN"/>
          <w:sz w:val="20"/>
          <w:szCs w:val="20"/>
        </w:rPr>
        <w:t xml:space="preserve"> do zajęcia stanowiska w zakresie potencjalnego nabycia praw autorskich lub udzielenia licencji.</w:t>
      </w:r>
    </w:p>
    <w:p w14:paraId="15E28A30" w14:textId="586909CF" w:rsidR="007A22C1" w:rsidRDefault="007A22C1" w:rsidP="007A22C1">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Powyższe postanowienia stosuje się odpowiednio do wszystkich wykonanych w ramach Umowy zgodnie z jej postanowieniami aktualizacji, modyfikacji, udoskonaleń i innych zmian Utworów.</w:t>
      </w:r>
    </w:p>
    <w:p w14:paraId="50AA1D85" w14:textId="77777777" w:rsidR="00E47DAB" w:rsidRPr="00C00C3F" w:rsidRDefault="00E47DAB" w:rsidP="00E47DAB">
      <w:pPr>
        <w:spacing w:before="120" w:after="120"/>
        <w:ind w:left="1077"/>
        <w:jc w:val="both"/>
        <w:rPr>
          <w:rFonts w:ascii="URW DIN" w:hAnsi="URW DIN"/>
          <w:sz w:val="20"/>
          <w:szCs w:val="20"/>
        </w:rPr>
      </w:pPr>
    </w:p>
    <w:p w14:paraId="2EDC0784" w14:textId="77777777" w:rsidR="00540CDD" w:rsidRPr="00C00C3F" w:rsidRDefault="00540CDD"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b/>
          <w:sz w:val="20"/>
          <w:szCs w:val="20"/>
        </w:rPr>
        <w:br/>
      </w:r>
      <w:bookmarkStart w:id="66" w:name="_Ref404709159"/>
      <w:bookmarkStart w:id="67" w:name="_Toc96698209"/>
      <w:r w:rsidRPr="00C00C3F">
        <w:rPr>
          <w:rFonts w:ascii="URW DIN" w:hAnsi="URW DIN"/>
          <w:b/>
          <w:sz w:val="20"/>
          <w:szCs w:val="20"/>
        </w:rPr>
        <w:t>INFORMACJE POUFNE</w:t>
      </w:r>
      <w:bookmarkEnd w:id="66"/>
      <w:bookmarkEnd w:id="67"/>
    </w:p>
    <w:p w14:paraId="4A190FA5"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Strony zobowiązują się do zachowania ścisłej poufności polegającej na tym, że żadna ze Stron nie może ujawnić żadnej osobie trzeciej informacji lub materiałów (</w:t>
      </w:r>
      <w:r w:rsidR="00D1320F" w:rsidRPr="00C00C3F">
        <w:rPr>
          <w:rFonts w:ascii="URW DIN" w:hAnsi="URW DIN"/>
          <w:sz w:val="20"/>
          <w:szCs w:val="20"/>
        </w:rPr>
        <w:t>dalej odpowiednio „</w:t>
      </w:r>
      <w:r w:rsidR="00D1320F" w:rsidRPr="00C00C3F">
        <w:rPr>
          <w:rFonts w:ascii="URW DIN" w:hAnsi="URW DIN"/>
          <w:b/>
          <w:sz w:val="20"/>
          <w:szCs w:val="20"/>
        </w:rPr>
        <w:t>Informacje Poufne</w:t>
      </w:r>
      <w:r w:rsidR="00D1320F" w:rsidRPr="00C00C3F">
        <w:rPr>
          <w:rFonts w:ascii="URW DIN" w:hAnsi="URW DIN"/>
          <w:sz w:val="20"/>
          <w:szCs w:val="20"/>
        </w:rPr>
        <w:t xml:space="preserve">” </w:t>
      </w:r>
      <w:r w:rsidRPr="00C00C3F">
        <w:rPr>
          <w:rFonts w:ascii="URW DIN" w:hAnsi="URW DIN"/>
          <w:sz w:val="20"/>
          <w:szCs w:val="20"/>
        </w:rPr>
        <w:t xml:space="preserve">i </w:t>
      </w:r>
      <w:r w:rsidR="00D1320F" w:rsidRPr="00C00C3F">
        <w:rPr>
          <w:rFonts w:ascii="URW DIN" w:hAnsi="URW DIN"/>
          <w:sz w:val="20"/>
          <w:szCs w:val="20"/>
        </w:rPr>
        <w:t>„</w:t>
      </w:r>
      <w:r w:rsidRPr="00C00C3F">
        <w:rPr>
          <w:rFonts w:ascii="URW DIN" w:hAnsi="URW DIN"/>
          <w:b/>
          <w:sz w:val="20"/>
          <w:szCs w:val="20"/>
        </w:rPr>
        <w:t>Materiały Poufne</w:t>
      </w:r>
      <w:r w:rsidR="00D1320F" w:rsidRPr="00C00C3F">
        <w:rPr>
          <w:rFonts w:ascii="URW DIN" w:hAnsi="URW DIN"/>
          <w:sz w:val="20"/>
          <w:szCs w:val="20"/>
        </w:rPr>
        <w:t>”</w:t>
      </w:r>
      <w:r w:rsidRPr="00C00C3F">
        <w:rPr>
          <w:rFonts w:ascii="URW DIN" w:hAnsi="URW DIN"/>
          <w:sz w:val="20"/>
          <w:szCs w:val="20"/>
        </w:rPr>
        <w:t xml:space="preserve">) odnoszących się do działalności drugiej Strony, których ujawnienie, przekazanie lub wykorzystanie mogłoby narazić Stronę, której Informacje Poufne lub Materiały Poufne dotyczą, na poniesienie szkody lub odpowiedzialności prawnej. </w:t>
      </w:r>
    </w:p>
    <w:p w14:paraId="3E7A0BBA"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Informacjami Poufnymi w rozumieniu </w:t>
      </w:r>
      <w:r w:rsidR="00D1320F" w:rsidRPr="00C00C3F">
        <w:rPr>
          <w:rFonts w:ascii="URW DIN" w:hAnsi="URW DIN"/>
          <w:sz w:val="20"/>
          <w:szCs w:val="20"/>
        </w:rPr>
        <w:t>U</w:t>
      </w:r>
      <w:r w:rsidRPr="00C00C3F">
        <w:rPr>
          <w:rFonts w:ascii="URW DIN" w:hAnsi="URW DIN"/>
          <w:sz w:val="20"/>
          <w:szCs w:val="20"/>
        </w:rPr>
        <w:t>mowy są:</w:t>
      </w:r>
    </w:p>
    <w:p w14:paraId="6B20AFCA" w14:textId="77777777" w:rsidR="00540CDD" w:rsidRPr="00C00C3F" w:rsidRDefault="002A3C6E" w:rsidP="00457256">
      <w:pPr>
        <w:numPr>
          <w:ilvl w:val="1"/>
          <w:numId w:val="14"/>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w</w:t>
      </w:r>
      <w:r w:rsidR="00540CDD" w:rsidRPr="00C00C3F">
        <w:rPr>
          <w:rFonts w:ascii="URW DIN" w:hAnsi="URW DIN"/>
          <w:sz w:val="20"/>
          <w:szCs w:val="20"/>
        </w:rPr>
        <w:t xml:space="preserve">szelkie nieujawnione do wiadomości publicznej informacje techniczne, technologiczne, organizacyjne przedsiębiorstwa, know-how oraz inne należące do Stron informacje </w:t>
      </w:r>
      <w:r w:rsidRPr="00C00C3F">
        <w:rPr>
          <w:rFonts w:ascii="URW DIN" w:hAnsi="URW DIN"/>
          <w:sz w:val="20"/>
          <w:szCs w:val="20"/>
        </w:rPr>
        <w:t>posiadające wartość gospodarczą;</w:t>
      </w:r>
    </w:p>
    <w:p w14:paraId="6004D4B0" w14:textId="77777777" w:rsidR="00540CDD" w:rsidRPr="00C00C3F" w:rsidRDefault="002A3C6E" w:rsidP="00457256">
      <w:pPr>
        <w:numPr>
          <w:ilvl w:val="1"/>
          <w:numId w:val="14"/>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w</w:t>
      </w:r>
      <w:r w:rsidR="00540CDD" w:rsidRPr="00C00C3F">
        <w:rPr>
          <w:rFonts w:ascii="URW DIN" w:hAnsi="URW DIN"/>
          <w:sz w:val="20"/>
          <w:szCs w:val="20"/>
        </w:rPr>
        <w:t>szelkie informacje i dane, które Strony umowy obowiązane są z mocy prawa lub zaciągniętych zobowiązań chronić przed zniekształceniem lub utratą, a także udostępnieniem, przekazaniem lub wykorzystaniem przez osoby nieuprawnione, w</w:t>
      </w:r>
      <w:r w:rsidR="00A3070F" w:rsidRPr="00C00C3F">
        <w:rPr>
          <w:rFonts w:ascii="URW DIN" w:hAnsi="URW DIN"/>
          <w:sz w:val="20"/>
          <w:szCs w:val="20"/>
        </w:rPr>
        <w:t> </w:t>
      </w:r>
      <w:r w:rsidR="00540CDD" w:rsidRPr="00C00C3F">
        <w:rPr>
          <w:rFonts w:ascii="URW DIN" w:hAnsi="URW DIN"/>
          <w:sz w:val="20"/>
          <w:szCs w:val="20"/>
        </w:rPr>
        <w:t>szczególności informacje i dane takie</w:t>
      </w:r>
      <w:r w:rsidRPr="00C00C3F">
        <w:rPr>
          <w:rFonts w:ascii="URW DIN" w:hAnsi="URW DIN"/>
          <w:sz w:val="20"/>
          <w:szCs w:val="20"/>
        </w:rPr>
        <w:t>,</w:t>
      </w:r>
      <w:r w:rsidR="00540CDD" w:rsidRPr="00C00C3F">
        <w:rPr>
          <w:rFonts w:ascii="URW DIN" w:hAnsi="URW DIN"/>
          <w:sz w:val="20"/>
          <w:szCs w:val="20"/>
        </w:rPr>
        <w:t xml:space="preserve"> jak po</w:t>
      </w:r>
      <w:r w:rsidRPr="00C00C3F">
        <w:rPr>
          <w:rFonts w:ascii="URW DIN" w:hAnsi="URW DIN"/>
          <w:sz w:val="20"/>
          <w:szCs w:val="20"/>
        </w:rPr>
        <w:t>dlegające ochronie dane osobowe;</w:t>
      </w:r>
    </w:p>
    <w:p w14:paraId="34604AF7" w14:textId="77777777" w:rsidR="00540CDD" w:rsidRPr="00C00C3F" w:rsidRDefault="002A3C6E" w:rsidP="00457256">
      <w:pPr>
        <w:numPr>
          <w:ilvl w:val="1"/>
          <w:numId w:val="14"/>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i</w:t>
      </w:r>
      <w:r w:rsidR="00540CDD" w:rsidRPr="00C00C3F">
        <w:rPr>
          <w:rFonts w:ascii="URW DIN" w:hAnsi="URW DIN"/>
          <w:sz w:val="20"/>
          <w:szCs w:val="20"/>
        </w:rPr>
        <w:t>nformacje o sprzedaży, kanałach dystrybucji, kontrahentach i współpracownikach lub potencjalnych kontrahen</w:t>
      </w:r>
      <w:r w:rsidRPr="00C00C3F">
        <w:rPr>
          <w:rFonts w:ascii="URW DIN" w:hAnsi="URW DIN"/>
          <w:sz w:val="20"/>
          <w:szCs w:val="20"/>
        </w:rPr>
        <w:t>tach i współpracownikach Strony;</w:t>
      </w:r>
    </w:p>
    <w:p w14:paraId="6D28B633" w14:textId="77777777" w:rsidR="00540CDD" w:rsidRPr="00C00C3F" w:rsidRDefault="002A3C6E" w:rsidP="00457256">
      <w:pPr>
        <w:numPr>
          <w:ilvl w:val="1"/>
          <w:numId w:val="14"/>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k</w:t>
      </w:r>
      <w:r w:rsidR="00540CDD" w:rsidRPr="00C00C3F">
        <w:rPr>
          <w:rFonts w:ascii="URW DIN" w:hAnsi="URW DIN"/>
          <w:sz w:val="20"/>
          <w:szCs w:val="20"/>
        </w:rPr>
        <w:t>oncepcje i plany dotyc</w:t>
      </w:r>
      <w:r w:rsidRPr="00C00C3F">
        <w:rPr>
          <w:rFonts w:ascii="URW DIN" w:hAnsi="URW DIN"/>
          <w:sz w:val="20"/>
          <w:szCs w:val="20"/>
        </w:rPr>
        <w:t>zące rozwoju działalności Stron;</w:t>
      </w:r>
    </w:p>
    <w:p w14:paraId="4DE2C5E0" w14:textId="77777777" w:rsidR="00540CDD" w:rsidRPr="00C00C3F" w:rsidRDefault="002A3C6E" w:rsidP="00457256">
      <w:pPr>
        <w:numPr>
          <w:ilvl w:val="1"/>
          <w:numId w:val="14"/>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w</w:t>
      </w:r>
      <w:r w:rsidR="00540CDD" w:rsidRPr="00C00C3F">
        <w:rPr>
          <w:rFonts w:ascii="URW DIN" w:hAnsi="URW DIN"/>
          <w:sz w:val="20"/>
          <w:szCs w:val="20"/>
        </w:rPr>
        <w:t>szelkie informacje na temat całościowej działalności</w:t>
      </w:r>
      <w:r w:rsidRPr="00C00C3F">
        <w:rPr>
          <w:rFonts w:ascii="URW DIN" w:hAnsi="URW DIN"/>
          <w:sz w:val="20"/>
          <w:szCs w:val="20"/>
        </w:rPr>
        <w:t xml:space="preserve"> Zamawiającego</w:t>
      </w:r>
      <w:r w:rsidR="00540CDD" w:rsidRPr="00C00C3F">
        <w:rPr>
          <w:rFonts w:ascii="URW DIN" w:hAnsi="URW DIN"/>
          <w:sz w:val="20"/>
          <w:szCs w:val="20"/>
        </w:rPr>
        <w:t xml:space="preserve">, a w szczególności </w:t>
      </w:r>
      <w:r w:rsidRPr="00C00C3F">
        <w:rPr>
          <w:rFonts w:ascii="URW DIN" w:hAnsi="URW DIN"/>
          <w:sz w:val="20"/>
          <w:szCs w:val="20"/>
        </w:rPr>
        <w:t>dotyczące</w:t>
      </w:r>
      <w:r w:rsidR="00540CDD" w:rsidRPr="00C00C3F">
        <w:rPr>
          <w:rFonts w:ascii="URW DIN" w:hAnsi="URW DIN"/>
          <w:sz w:val="20"/>
          <w:szCs w:val="20"/>
        </w:rPr>
        <w:t xml:space="preserve">: produktów oraz charakteru działalności </w:t>
      </w:r>
      <w:r w:rsidRPr="00C00C3F">
        <w:rPr>
          <w:rFonts w:ascii="URW DIN" w:hAnsi="URW DIN"/>
          <w:sz w:val="20"/>
          <w:szCs w:val="20"/>
        </w:rPr>
        <w:t>Zamawiającego</w:t>
      </w:r>
      <w:r w:rsidR="00540CDD" w:rsidRPr="00C00C3F">
        <w:rPr>
          <w:rFonts w:ascii="URW DIN" w:hAnsi="URW DIN"/>
          <w:sz w:val="20"/>
          <w:szCs w:val="20"/>
        </w:rPr>
        <w:t xml:space="preserve">, projektów, procesów, modeli biznesowych oraz sposobów dystrybucji i pozyskiwania klientów, profili oraz </w:t>
      </w:r>
      <w:proofErr w:type="spellStart"/>
      <w:r w:rsidR="00540CDD" w:rsidRPr="00C00C3F">
        <w:rPr>
          <w:rFonts w:ascii="URW DIN" w:hAnsi="URW DIN"/>
          <w:sz w:val="20"/>
          <w:szCs w:val="20"/>
        </w:rPr>
        <w:t>zachowań</w:t>
      </w:r>
      <w:proofErr w:type="spellEnd"/>
      <w:r w:rsidR="00540CDD" w:rsidRPr="00C00C3F">
        <w:rPr>
          <w:rFonts w:ascii="URW DIN" w:hAnsi="URW DIN"/>
          <w:sz w:val="20"/>
          <w:szCs w:val="20"/>
        </w:rPr>
        <w:t xml:space="preserve"> klientów </w:t>
      </w:r>
      <w:r w:rsidRPr="00C00C3F">
        <w:rPr>
          <w:rFonts w:ascii="URW DIN" w:hAnsi="URW DIN"/>
          <w:sz w:val="20"/>
          <w:szCs w:val="20"/>
        </w:rPr>
        <w:t>Zamawiającego</w:t>
      </w:r>
      <w:r w:rsidR="00540CDD" w:rsidRPr="00C00C3F">
        <w:rPr>
          <w:rFonts w:ascii="URW DIN" w:hAnsi="URW DIN"/>
          <w:sz w:val="20"/>
          <w:szCs w:val="20"/>
        </w:rPr>
        <w:t>, stosowan</w:t>
      </w:r>
      <w:r w:rsidRPr="00C00C3F">
        <w:rPr>
          <w:rFonts w:ascii="URW DIN" w:hAnsi="URW DIN"/>
          <w:sz w:val="20"/>
          <w:szCs w:val="20"/>
        </w:rPr>
        <w:t>ych praktyk, skali oraz sposobu</w:t>
      </w:r>
      <w:r w:rsidR="00540CDD" w:rsidRPr="00C00C3F">
        <w:rPr>
          <w:rFonts w:ascii="URW DIN" w:hAnsi="URW DIN"/>
          <w:sz w:val="20"/>
          <w:szCs w:val="20"/>
        </w:rPr>
        <w:t xml:space="preserve"> działania, a</w:t>
      </w:r>
      <w:r w:rsidR="00A3070F" w:rsidRPr="00C00C3F">
        <w:rPr>
          <w:rFonts w:ascii="URW DIN" w:hAnsi="URW DIN"/>
          <w:sz w:val="20"/>
          <w:szCs w:val="20"/>
        </w:rPr>
        <w:t> </w:t>
      </w:r>
      <w:r w:rsidR="00540CDD" w:rsidRPr="00C00C3F">
        <w:rPr>
          <w:rFonts w:ascii="URW DIN" w:hAnsi="URW DIN"/>
          <w:sz w:val="20"/>
          <w:szCs w:val="20"/>
        </w:rPr>
        <w:t>także wszelkie informacje biznesowe pozyskane w materiałach oraz podczas spotkań pomiędzy Stronami.</w:t>
      </w:r>
    </w:p>
    <w:p w14:paraId="0FCE0C40"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Niezależnie od powyższego wyliczenia, Informacjami Poufnymi są wszelkie informacje </w:t>
      </w:r>
      <w:r w:rsidR="00A3070F" w:rsidRPr="00C00C3F">
        <w:rPr>
          <w:rFonts w:ascii="URW DIN" w:hAnsi="URW DIN"/>
          <w:sz w:val="20"/>
          <w:szCs w:val="20"/>
        </w:rPr>
        <w:t xml:space="preserve">udostępnione </w:t>
      </w:r>
      <w:r w:rsidRPr="00C00C3F">
        <w:rPr>
          <w:rFonts w:ascii="URW DIN" w:hAnsi="URW DIN"/>
          <w:sz w:val="20"/>
          <w:szCs w:val="20"/>
        </w:rPr>
        <w:t xml:space="preserve">przez Stronę </w:t>
      </w:r>
      <w:r w:rsidR="00A3070F" w:rsidRPr="00C00C3F">
        <w:rPr>
          <w:rFonts w:ascii="URW DIN" w:hAnsi="URW DIN"/>
          <w:sz w:val="20"/>
          <w:szCs w:val="20"/>
        </w:rPr>
        <w:t>niezależnie od formy i sposobu udostępnienia</w:t>
      </w:r>
      <w:r w:rsidRPr="00C00C3F">
        <w:rPr>
          <w:rFonts w:ascii="URW DIN" w:hAnsi="URW DIN"/>
          <w:sz w:val="20"/>
          <w:szCs w:val="20"/>
        </w:rPr>
        <w:t>.</w:t>
      </w:r>
    </w:p>
    <w:p w14:paraId="6EB8BFF9"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Materiałami Poufnymi w rozumieniu Umowy są wszelkie nośniki, które zawierają Informacje Poufne, w tym w szczególności przedmioty takie jak wydruki, dokumenty sporządzone pismem ręcznym, fotografie, rysunki i schematy, nośniki elektroniczne takie jak taśmy i dyski magnetyczne, dyski optyczne, pamięci typu „</w:t>
      </w:r>
      <w:proofErr w:type="spellStart"/>
      <w:r w:rsidRPr="00C00C3F">
        <w:rPr>
          <w:rFonts w:ascii="URW DIN" w:hAnsi="URW DIN"/>
          <w:sz w:val="20"/>
          <w:szCs w:val="20"/>
        </w:rPr>
        <w:t>flash</w:t>
      </w:r>
      <w:proofErr w:type="spellEnd"/>
      <w:r w:rsidRPr="00C00C3F">
        <w:rPr>
          <w:rFonts w:ascii="URW DIN" w:hAnsi="URW DIN"/>
          <w:sz w:val="20"/>
          <w:szCs w:val="20"/>
        </w:rPr>
        <w:t>” oraz inne przedmioty, z których możliwe jest odczytanie informacji</w:t>
      </w:r>
      <w:r w:rsidR="002A3C6E" w:rsidRPr="00C00C3F">
        <w:rPr>
          <w:rFonts w:ascii="URW DIN" w:hAnsi="URW DIN"/>
          <w:sz w:val="20"/>
          <w:szCs w:val="20"/>
        </w:rPr>
        <w:t>.</w:t>
      </w:r>
    </w:p>
    <w:p w14:paraId="40A9B3A9"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Strony nie mogą wykorzystywać Informacji i Materiałów Poufnych inaczej niż do celów określonych w Umowie. </w:t>
      </w:r>
    </w:p>
    <w:p w14:paraId="495E2C24" w14:textId="77777777" w:rsidR="00540CDD" w:rsidRPr="00C00C3F" w:rsidRDefault="002A3C6E"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Wykonawca otrzymujący Informacje Poufne zobowiązany </w:t>
      </w:r>
      <w:r w:rsidR="00540CDD" w:rsidRPr="00C00C3F">
        <w:rPr>
          <w:rFonts w:ascii="URW DIN" w:hAnsi="URW DIN"/>
          <w:sz w:val="20"/>
          <w:szCs w:val="20"/>
        </w:rPr>
        <w:t xml:space="preserve">jest do zawarcia i utrzymania w mocy stosownych umów o zachowaniu poufności ze swoimi pracownikami i podwykonawcami, którzy będą mogli mieć dostęp do Informacji Poufnych. </w:t>
      </w:r>
    </w:p>
    <w:p w14:paraId="3CD04170"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 xml:space="preserve">Obowiązek zachowania poufności nie dotyczy informacji lub materiałów: </w:t>
      </w:r>
    </w:p>
    <w:p w14:paraId="1C6B2FCB" w14:textId="77777777" w:rsidR="00540CDD" w:rsidRPr="00C00C3F" w:rsidRDefault="00540CDD" w:rsidP="00457256">
      <w:pPr>
        <w:numPr>
          <w:ilvl w:val="1"/>
          <w:numId w:val="15"/>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których ujawnienie jest wymagane przez bezwzględ</w:t>
      </w:r>
      <w:r w:rsidR="002A3C6E" w:rsidRPr="00C00C3F">
        <w:rPr>
          <w:rFonts w:ascii="URW DIN" w:hAnsi="URW DIN"/>
          <w:sz w:val="20"/>
          <w:szCs w:val="20"/>
        </w:rPr>
        <w:t>nie obowiązujące przepisy prawa;</w:t>
      </w:r>
    </w:p>
    <w:p w14:paraId="57154ADF" w14:textId="77777777" w:rsidR="00540CDD" w:rsidRPr="00C00C3F" w:rsidRDefault="00540CDD" w:rsidP="00457256">
      <w:pPr>
        <w:numPr>
          <w:ilvl w:val="1"/>
          <w:numId w:val="15"/>
        </w:numPr>
        <w:tabs>
          <w:tab w:val="clear" w:pos="720"/>
          <w:tab w:val="num" w:pos="-2835"/>
          <w:tab w:val="num" w:pos="1560"/>
        </w:tabs>
        <w:spacing w:before="120" w:after="120"/>
        <w:ind w:left="1560" w:hanging="425"/>
        <w:jc w:val="both"/>
        <w:rPr>
          <w:rFonts w:ascii="URW DIN" w:hAnsi="URW DIN"/>
          <w:sz w:val="20"/>
          <w:szCs w:val="20"/>
        </w:rPr>
      </w:pPr>
      <w:r w:rsidRPr="00C00C3F">
        <w:rPr>
          <w:rFonts w:ascii="URW DIN" w:hAnsi="URW DIN"/>
          <w:sz w:val="20"/>
          <w:szCs w:val="20"/>
        </w:rPr>
        <w:t>których ujawnienie następuje na żądanie podmiotu uprawnionego do kontroli, pod warunkiem, że podmiot ten został poinformowany o</w:t>
      </w:r>
      <w:r w:rsidR="002A3C6E" w:rsidRPr="00C00C3F">
        <w:rPr>
          <w:rFonts w:ascii="URW DIN" w:hAnsi="URW DIN"/>
          <w:sz w:val="20"/>
          <w:szCs w:val="20"/>
        </w:rPr>
        <w:t xml:space="preserve"> poufnym charakterze informacji;</w:t>
      </w:r>
    </w:p>
    <w:p w14:paraId="66E63BD4" w14:textId="77777777" w:rsidR="00540CDD" w:rsidRPr="00C00C3F" w:rsidRDefault="002A3C6E" w:rsidP="00457256">
      <w:pPr>
        <w:numPr>
          <w:ilvl w:val="1"/>
          <w:numId w:val="15"/>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które są powszechnie znane;</w:t>
      </w:r>
    </w:p>
    <w:p w14:paraId="299226A8" w14:textId="77777777" w:rsidR="00540CDD" w:rsidRPr="00C00C3F" w:rsidRDefault="00540CDD" w:rsidP="00457256">
      <w:pPr>
        <w:numPr>
          <w:ilvl w:val="1"/>
          <w:numId w:val="15"/>
        </w:numPr>
        <w:tabs>
          <w:tab w:val="clear" w:pos="720"/>
          <w:tab w:val="num" w:pos="1560"/>
        </w:tabs>
        <w:spacing w:before="120" w:after="120"/>
        <w:ind w:left="1560" w:hanging="425"/>
        <w:jc w:val="both"/>
        <w:rPr>
          <w:rFonts w:ascii="URW DIN" w:hAnsi="URW DIN"/>
          <w:sz w:val="20"/>
          <w:szCs w:val="20"/>
        </w:rPr>
      </w:pPr>
      <w:r w:rsidRPr="00C00C3F">
        <w:rPr>
          <w:rFonts w:ascii="URW DIN" w:hAnsi="URW DIN"/>
          <w:sz w:val="20"/>
          <w:szCs w:val="20"/>
        </w:rPr>
        <w:t>które Strona uzyskała lub uzyska od osoby trzeciej, jeżeli przepisy obowiązującego prawa lub zobowiązanie umowne wiążące tę osobę nie zakazują ujawniania przez nią tych informacji i</w:t>
      </w:r>
      <w:r w:rsidR="007520F9" w:rsidRPr="00C00C3F">
        <w:rPr>
          <w:rFonts w:ascii="URW DIN" w:hAnsi="URW DIN"/>
          <w:sz w:val="20"/>
          <w:szCs w:val="20"/>
        </w:rPr>
        <w:t> </w:t>
      </w:r>
      <w:r w:rsidRPr="00C00C3F">
        <w:rPr>
          <w:rFonts w:ascii="URW DIN" w:hAnsi="URW DIN"/>
          <w:sz w:val="20"/>
          <w:szCs w:val="20"/>
        </w:rPr>
        <w:t>o ile Strona nie zobowiąz</w:t>
      </w:r>
      <w:r w:rsidR="002A3C6E" w:rsidRPr="00C00C3F">
        <w:rPr>
          <w:rFonts w:ascii="URW DIN" w:hAnsi="URW DIN"/>
          <w:sz w:val="20"/>
          <w:szCs w:val="20"/>
        </w:rPr>
        <w:t>ała się do zachowania poufności;</w:t>
      </w:r>
    </w:p>
    <w:p w14:paraId="66E1D16C" w14:textId="77777777" w:rsidR="00540CDD" w:rsidRPr="00C00C3F" w:rsidRDefault="00540CDD" w:rsidP="00457256">
      <w:pPr>
        <w:numPr>
          <w:ilvl w:val="1"/>
          <w:numId w:val="15"/>
        </w:numPr>
        <w:tabs>
          <w:tab w:val="clear" w:pos="720"/>
          <w:tab w:val="num" w:pos="-3119"/>
          <w:tab w:val="num" w:pos="1560"/>
        </w:tabs>
        <w:spacing w:before="120" w:after="120"/>
        <w:ind w:left="1560" w:hanging="425"/>
        <w:jc w:val="both"/>
        <w:rPr>
          <w:rFonts w:ascii="URW DIN" w:hAnsi="URW DIN"/>
          <w:sz w:val="20"/>
          <w:szCs w:val="20"/>
        </w:rPr>
      </w:pPr>
      <w:r w:rsidRPr="00C00C3F">
        <w:rPr>
          <w:rFonts w:ascii="URW DIN" w:hAnsi="URW DIN"/>
          <w:sz w:val="20"/>
          <w:szCs w:val="20"/>
        </w:rPr>
        <w:t>w których posiadanie Strona weszła zgodnie z obowiązującymi przepisami prawa, przed dniem uzyskania takich informacji</w:t>
      </w:r>
      <w:r w:rsidR="0083749C" w:rsidRPr="00C00C3F">
        <w:rPr>
          <w:rFonts w:ascii="URW DIN" w:hAnsi="URW DIN"/>
          <w:sz w:val="20"/>
          <w:szCs w:val="20"/>
        </w:rPr>
        <w:t xml:space="preserve"> na podstawie niniejszej Umowy;</w:t>
      </w:r>
    </w:p>
    <w:p w14:paraId="002C06A3" w14:textId="77777777" w:rsidR="0083749C" w:rsidRPr="00C00C3F" w:rsidRDefault="0083749C" w:rsidP="00457256">
      <w:pPr>
        <w:numPr>
          <w:ilvl w:val="1"/>
          <w:numId w:val="15"/>
        </w:numPr>
        <w:tabs>
          <w:tab w:val="clear" w:pos="720"/>
          <w:tab w:val="num" w:pos="-3119"/>
          <w:tab w:val="num" w:pos="1560"/>
        </w:tabs>
        <w:spacing w:before="120" w:after="120"/>
        <w:ind w:left="1560" w:hanging="425"/>
        <w:jc w:val="both"/>
        <w:rPr>
          <w:rFonts w:ascii="URW DIN" w:hAnsi="URW DIN"/>
          <w:sz w:val="20"/>
          <w:szCs w:val="20"/>
        </w:rPr>
      </w:pPr>
      <w:r w:rsidRPr="00C00C3F">
        <w:rPr>
          <w:rFonts w:ascii="URW DIN" w:hAnsi="URW DIN"/>
          <w:sz w:val="20"/>
          <w:szCs w:val="20"/>
        </w:rPr>
        <w:t>w zakresie korzystania przez Zamawiającego z uprawnienia do wykonywania prawa zal</w:t>
      </w:r>
      <w:r w:rsidR="00EC310D" w:rsidRPr="00C00C3F">
        <w:rPr>
          <w:rFonts w:ascii="URW DIN" w:hAnsi="URW DIN"/>
          <w:sz w:val="20"/>
          <w:szCs w:val="20"/>
        </w:rPr>
        <w:t>eżnego, o którym mowa w pkt 12.4</w:t>
      </w:r>
      <w:r w:rsidRPr="00C00C3F">
        <w:rPr>
          <w:rFonts w:ascii="URW DIN" w:hAnsi="URW DIN"/>
          <w:sz w:val="20"/>
          <w:szCs w:val="20"/>
        </w:rPr>
        <w:t>. niniejszej Umowy, niezależnie od zastrzeżenia, o którym mowa w pkt 13.3 Umowy.</w:t>
      </w:r>
    </w:p>
    <w:p w14:paraId="34074BFF"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Strona otrzymująca informacje, która naruszy zobo</w:t>
      </w:r>
      <w:r w:rsidR="003849BE" w:rsidRPr="00C00C3F">
        <w:rPr>
          <w:rFonts w:ascii="URW DIN" w:hAnsi="URW DIN"/>
          <w:sz w:val="20"/>
          <w:szCs w:val="20"/>
        </w:rPr>
        <w:t xml:space="preserve">wiązania wskazane w niniejszym </w:t>
      </w:r>
      <w:r w:rsidR="008A2EF9" w:rsidRPr="00C00C3F">
        <w:rPr>
          <w:rFonts w:ascii="URW DIN" w:hAnsi="URW DIN"/>
          <w:sz w:val="20"/>
          <w:szCs w:val="20"/>
        </w:rPr>
        <w:fldChar w:fldCharType="begin"/>
      </w:r>
      <w:r w:rsidR="002A3C6E" w:rsidRPr="00C00C3F">
        <w:rPr>
          <w:rFonts w:ascii="URW DIN" w:hAnsi="URW DIN"/>
          <w:sz w:val="20"/>
          <w:szCs w:val="20"/>
        </w:rPr>
        <w:instrText xml:space="preserve"> REF _Ref404709159 \r \h </w:instrText>
      </w:r>
      <w:r w:rsidR="00BB2340" w:rsidRPr="00C00C3F">
        <w:rPr>
          <w:rFonts w:ascii="URW DIN" w:hAnsi="URW DIN"/>
          <w:sz w:val="20"/>
          <w:szCs w:val="20"/>
        </w:rPr>
        <w:instrText xml:space="preserve"> \* MERGEFORMAT </w:instrText>
      </w:r>
      <w:r w:rsidR="008A2EF9" w:rsidRPr="00C00C3F">
        <w:rPr>
          <w:rFonts w:ascii="URW DIN" w:hAnsi="URW DIN"/>
          <w:sz w:val="20"/>
          <w:szCs w:val="20"/>
        </w:rPr>
      </w:r>
      <w:r w:rsidR="008A2EF9" w:rsidRPr="00C00C3F">
        <w:rPr>
          <w:rFonts w:ascii="URW DIN" w:hAnsi="URW DIN"/>
          <w:sz w:val="20"/>
          <w:szCs w:val="20"/>
        </w:rPr>
        <w:fldChar w:fldCharType="separate"/>
      </w:r>
      <w:r w:rsidR="000154B4" w:rsidRPr="00C00C3F">
        <w:rPr>
          <w:rFonts w:ascii="URW DIN" w:hAnsi="URW DIN"/>
          <w:sz w:val="20"/>
          <w:szCs w:val="20"/>
        </w:rPr>
        <w:t>§ 13</w:t>
      </w:r>
      <w:r w:rsidR="008A2EF9" w:rsidRPr="00C00C3F">
        <w:rPr>
          <w:rFonts w:ascii="URW DIN" w:hAnsi="URW DIN"/>
          <w:sz w:val="20"/>
          <w:szCs w:val="20"/>
        </w:rPr>
        <w:fldChar w:fldCharType="end"/>
      </w:r>
      <w:r w:rsidR="002A3C6E" w:rsidRPr="00C00C3F">
        <w:rPr>
          <w:rFonts w:ascii="URW DIN" w:hAnsi="URW DIN"/>
          <w:sz w:val="20"/>
          <w:szCs w:val="20"/>
        </w:rPr>
        <w:t xml:space="preserve"> </w:t>
      </w:r>
      <w:r w:rsidRPr="00C00C3F">
        <w:rPr>
          <w:rFonts w:ascii="URW DIN" w:hAnsi="URW DIN"/>
          <w:sz w:val="20"/>
          <w:szCs w:val="20"/>
        </w:rPr>
        <w:t>Umowy, zapłaci Stronie przekazującej Informacje Poufne, na pierwsze pisemne wezwanie S</w:t>
      </w:r>
      <w:r w:rsidR="00F62F70" w:rsidRPr="00C00C3F">
        <w:rPr>
          <w:rFonts w:ascii="URW DIN" w:hAnsi="URW DIN"/>
          <w:sz w:val="20"/>
          <w:szCs w:val="20"/>
        </w:rPr>
        <w:t>trony, karę umowną w wysokości 10</w:t>
      </w:r>
      <w:r w:rsidRPr="00C00C3F">
        <w:rPr>
          <w:rFonts w:ascii="URW DIN" w:hAnsi="URW DIN"/>
          <w:sz w:val="20"/>
          <w:szCs w:val="20"/>
        </w:rPr>
        <w:t>0.000 zł</w:t>
      </w:r>
      <w:r w:rsidR="002A3C6E" w:rsidRPr="00C00C3F">
        <w:rPr>
          <w:rFonts w:ascii="URW DIN" w:hAnsi="URW DIN"/>
          <w:sz w:val="20"/>
          <w:szCs w:val="20"/>
        </w:rPr>
        <w:t xml:space="preserve"> (słownie: </w:t>
      </w:r>
      <w:r w:rsidR="00F62F70" w:rsidRPr="00C00C3F">
        <w:rPr>
          <w:rFonts w:ascii="URW DIN" w:hAnsi="URW DIN"/>
          <w:sz w:val="20"/>
          <w:szCs w:val="20"/>
        </w:rPr>
        <w:t>sto</w:t>
      </w:r>
      <w:r w:rsidR="002A3C6E" w:rsidRPr="00C00C3F">
        <w:rPr>
          <w:rFonts w:ascii="URW DIN" w:hAnsi="URW DIN"/>
          <w:sz w:val="20"/>
          <w:szCs w:val="20"/>
        </w:rPr>
        <w:t xml:space="preserve"> tysięcy złotych)</w:t>
      </w:r>
      <w:r w:rsidR="00F62F70" w:rsidRPr="00C00C3F">
        <w:rPr>
          <w:rFonts w:ascii="URW DIN" w:hAnsi="URW DIN"/>
          <w:sz w:val="20"/>
          <w:szCs w:val="20"/>
        </w:rPr>
        <w:t xml:space="preserve"> za każde takie naruszenie.</w:t>
      </w:r>
    </w:p>
    <w:p w14:paraId="16FB32A2" w14:textId="77777777" w:rsidR="00540CDD" w:rsidRPr="00C00C3F" w:rsidRDefault="00540CDD" w:rsidP="003C2B6A">
      <w:pPr>
        <w:numPr>
          <w:ilvl w:val="1"/>
          <w:numId w:val="1"/>
        </w:numPr>
        <w:tabs>
          <w:tab w:val="clear" w:pos="720"/>
          <w:tab w:val="num" w:pos="1080"/>
        </w:tabs>
        <w:spacing w:before="120" w:after="120"/>
        <w:ind w:left="1077" w:hanging="720"/>
        <w:jc w:val="both"/>
        <w:rPr>
          <w:rFonts w:ascii="URW DIN" w:hAnsi="URW DIN"/>
          <w:sz w:val="20"/>
          <w:szCs w:val="20"/>
        </w:rPr>
      </w:pPr>
      <w:r w:rsidRPr="00C00C3F">
        <w:rPr>
          <w:rFonts w:ascii="URW DIN" w:hAnsi="URW DIN"/>
          <w:sz w:val="20"/>
          <w:szCs w:val="20"/>
        </w:rPr>
        <w:tab/>
        <w:t xml:space="preserve">W razie rozwiązania lub wygaśnięcia niniejszej Umowy lub na pisemne życzenie </w:t>
      </w:r>
      <w:r w:rsidR="002A3C6E" w:rsidRPr="00C00C3F">
        <w:rPr>
          <w:rFonts w:ascii="URW DIN" w:hAnsi="URW DIN"/>
          <w:sz w:val="20"/>
          <w:szCs w:val="20"/>
        </w:rPr>
        <w:t xml:space="preserve">Zamawiającego, Wykonawca zobowiązany </w:t>
      </w:r>
      <w:r w:rsidRPr="00C00C3F">
        <w:rPr>
          <w:rFonts w:ascii="URW DIN" w:hAnsi="URW DIN"/>
          <w:sz w:val="20"/>
          <w:szCs w:val="20"/>
        </w:rPr>
        <w:t>jest do:</w:t>
      </w:r>
    </w:p>
    <w:p w14:paraId="3DD22D2B" w14:textId="77777777" w:rsidR="00540CDD" w:rsidRPr="00C00C3F" w:rsidRDefault="00540CDD" w:rsidP="00457256">
      <w:pPr>
        <w:numPr>
          <w:ilvl w:val="1"/>
          <w:numId w:val="16"/>
        </w:numPr>
        <w:tabs>
          <w:tab w:val="clear" w:pos="720"/>
          <w:tab w:val="num" w:pos="-2977"/>
          <w:tab w:val="num" w:pos="1560"/>
        </w:tabs>
        <w:spacing w:before="120" w:after="120"/>
        <w:ind w:left="1560" w:hanging="425"/>
        <w:jc w:val="both"/>
        <w:rPr>
          <w:rFonts w:ascii="URW DIN" w:hAnsi="URW DIN"/>
          <w:sz w:val="20"/>
          <w:szCs w:val="20"/>
        </w:rPr>
      </w:pPr>
      <w:r w:rsidRPr="00C00C3F">
        <w:rPr>
          <w:rFonts w:ascii="URW DIN" w:hAnsi="URW DIN"/>
          <w:sz w:val="20"/>
          <w:szCs w:val="20"/>
        </w:rPr>
        <w:t xml:space="preserve">zwrotu wszystkich urządzeń, dokumentów, także w postaci elektronicznych plików, stanowiących własność </w:t>
      </w:r>
      <w:r w:rsidR="002A3C6E" w:rsidRPr="00C00C3F">
        <w:rPr>
          <w:rFonts w:ascii="URW DIN" w:hAnsi="URW DIN"/>
          <w:sz w:val="20"/>
          <w:szCs w:val="20"/>
        </w:rPr>
        <w:t>Zamawiającego</w:t>
      </w:r>
      <w:r w:rsidRPr="00C00C3F">
        <w:rPr>
          <w:rFonts w:ascii="URW DIN" w:hAnsi="URW DIN"/>
          <w:sz w:val="20"/>
          <w:szCs w:val="20"/>
        </w:rPr>
        <w:t xml:space="preserve">, w których posiadanie </w:t>
      </w:r>
      <w:r w:rsidR="002A3C6E" w:rsidRPr="00C00C3F">
        <w:rPr>
          <w:rFonts w:ascii="URW DIN" w:hAnsi="URW DIN"/>
          <w:sz w:val="20"/>
          <w:szCs w:val="20"/>
        </w:rPr>
        <w:t>wszedł</w:t>
      </w:r>
      <w:r w:rsidRPr="00C00C3F">
        <w:rPr>
          <w:rFonts w:ascii="URW DIN" w:hAnsi="URW DIN"/>
          <w:sz w:val="20"/>
          <w:szCs w:val="20"/>
        </w:rPr>
        <w:t xml:space="preserve"> w </w:t>
      </w:r>
      <w:r w:rsidR="002A3C6E" w:rsidRPr="00C00C3F">
        <w:rPr>
          <w:rFonts w:ascii="URW DIN" w:hAnsi="URW DIN"/>
          <w:sz w:val="20"/>
          <w:szCs w:val="20"/>
        </w:rPr>
        <w:t>czasie trwania niniejszej Umowy;</w:t>
      </w:r>
    </w:p>
    <w:p w14:paraId="431BACED" w14:textId="77777777" w:rsidR="00540CDD" w:rsidRPr="00C00C3F" w:rsidRDefault="00540CDD" w:rsidP="00457256">
      <w:pPr>
        <w:numPr>
          <w:ilvl w:val="1"/>
          <w:numId w:val="16"/>
        </w:numPr>
        <w:tabs>
          <w:tab w:val="clear" w:pos="720"/>
          <w:tab w:val="num" w:pos="-3119"/>
          <w:tab w:val="num" w:pos="-2977"/>
          <w:tab w:val="num" w:pos="1560"/>
        </w:tabs>
        <w:spacing w:before="120" w:after="120"/>
        <w:ind w:left="1560" w:hanging="425"/>
        <w:jc w:val="both"/>
        <w:rPr>
          <w:rFonts w:ascii="URW DIN" w:hAnsi="URW DIN"/>
          <w:sz w:val="20"/>
          <w:szCs w:val="20"/>
        </w:rPr>
      </w:pPr>
      <w:r w:rsidRPr="00C00C3F">
        <w:rPr>
          <w:rFonts w:ascii="URW DIN" w:hAnsi="URW DIN"/>
          <w:sz w:val="20"/>
          <w:szCs w:val="20"/>
        </w:rPr>
        <w:t>zniszczenia, nieodwracalnego skasow</w:t>
      </w:r>
      <w:r w:rsidR="002A3C6E" w:rsidRPr="00C00C3F">
        <w:rPr>
          <w:rFonts w:ascii="URW DIN" w:hAnsi="URW DIN"/>
          <w:sz w:val="20"/>
          <w:szCs w:val="20"/>
        </w:rPr>
        <w:t>ania wszelkich kopii dokumentów;</w:t>
      </w:r>
    </w:p>
    <w:p w14:paraId="17C5E5EE" w14:textId="77777777" w:rsidR="00540CDD" w:rsidRPr="00C00C3F" w:rsidRDefault="00540CDD" w:rsidP="00457256">
      <w:pPr>
        <w:numPr>
          <w:ilvl w:val="1"/>
          <w:numId w:val="16"/>
        </w:numPr>
        <w:tabs>
          <w:tab w:val="clear" w:pos="720"/>
          <w:tab w:val="num" w:pos="-3119"/>
          <w:tab w:val="num" w:pos="-2977"/>
          <w:tab w:val="num" w:pos="1560"/>
        </w:tabs>
        <w:spacing w:before="120" w:after="120"/>
        <w:ind w:left="1560" w:hanging="425"/>
        <w:jc w:val="both"/>
        <w:rPr>
          <w:rFonts w:ascii="URW DIN" w:hAnsi="URW DIN"/>
          <w:sz w:val="20"/>
          <w:szCs w:val="20"/>
        </w:rPr>
      </w:pPr>
      <w:r w:rsidRPr="00C00C3F">
        <w:rPr>
          <w:rFonts w:ascii="URW DIN" w:hAnsi="URW DIN"/>
          <w:sz w:val="20"/>
          <w:szCs w:val="20"/>
        </w:rPr>
        <w:t xml:space="preserve">także w postaci elektronicznych plików, przechowywanych na jakichkolwiek nośnikach stanowiących własność </w:t>
      </w:r>
      <w:r w:rsidR="002A3C6E" w:rsidRPr="00C00C3F">
        <w:rPr>
          <w:rFonts w:ascii="URW DIN" w:hAnsi="URW DIN"/>
          <w:sz w:val="20"/>
          <w:szCs w:val="20"/>
        </w:rPr>
        <w:t>Zamawiającego</w:t>
      </w:r>
      <w:r w:rsidRPr="00C00C3F">
        <w:rPr>
          <w:rFonts w:ascii="URW DIN" w:hAnsi="URW DIN"/>
          <w:sz w:val="20"/>
          <w:szCs w:val="20"/>
        </w:rPr>
        <w:t xml:space="preserve">, w których posiadanie </w:t>
      </w:r>
      <w:r w:rsidR="002A3C6E" w:rsidRPr="00C00C3F">
        <w:rPr>
          <w:rFonts w:ascii="URW DIN" w:hAnsi="URW DIN"/>
          <w:sz w:val="20"/>
          <w:szCs w:val="20"/>
        </w:rPr>
        <w:t>wszedł</w:t>
      </w:r>
      <w:r w:rsidRPr="00C00C3F">
        <w:rPr>
          <w:rFonts w:ascii="URW DIN" w:hAnsi="URW DIN"/>
          <w:sz w:val="20"/>
          <w:szCs w:val="20"/>
        </w:rPr>
        <w:t xml:space="preserve"> w czasie trwania niniejszej Umowy.</w:t>
      </w:r>
    </w:p>
    <w:p w14:paraId="1E12892B" w14:textId="77777777" w:rsidR="00F62F70" w:rsidRPr="00C00C3F" w:rsidRDefault="00F62F70" w:rsidP="00F62F70">
      <w:pPr>
        <w:pStyle w:val="Akapitzlist"/>
        <w:numPr>
          <w:ilvl w:val="1"/>
          <w:numId w:val="1"/>
        </w:numPr>
        <w:tabs>
          <w:tab w:val="clear" w:pos="720"/>
          <w:tab w:val="num" w:pos="1134"/>
        </w:tabs>
        <w:ind w:left="1134" w:hanging="774"/>
        <w:jc w:val="both"/>
        <w:rPr>
          <w:rFonts w:ascii="URW DIN" w:hAnsi="URW DIN"/>
          <w:sz w:val="20"/>
          <w:szCs w:val="20"/>
        </w:rPr>
      </w:pPr>
      <w:r w:rsidRPr="00C00C3F">
        <w:rPr>
          <w:rFonts w:ascii="URW DIN" w:hAnsi="URW DIN"/>
          <w:sz w:val="20"/>
          <w:szCs w:val="20"/>
        </w:rPr>
        <w:t>W razie jakichkolwiek wątpliwości co do charakteru danej informacji, przed jej ujawnieniem lub uczynieniem dostępną, Wykonawca zwróci się do Zamawiającego o wskazanie, czy informację tę ma traktować jako poufną.</w:t>
      </w:r>
    </w:p>
    <w:p w14:paraId="482508D1" w14:textId="77777777" w:rsidR="00F62F70" w:rsidRPr="00C00C3F" w:rsidRDefault="00F62F70" w:rsidP="00F62F70">
      <w:pPr>
        <w:numPr>
          <w:ilvl w:val="1"/>
          <w:numId w:val="1"/>
        </w:numPr>
        <w:tabs>
          <w:tab w:val="clear" w:pos="720"/>
        </w:tabs>
        <w:spacing w:after="120"/>
        <w:ind w:left="1080" w:hanging="720"/>
        <w:jc w:val="both"/>
        <w:rPr>
          <w:rFonts w:ascii="URW DIN" w:hAnsi="URW DIN" w:cs="Arial"/>
          <w:bCs/>
          <w:color w:val="000000"/>
          <w:sz w:val="20"/>
          <w:szCs w:val="20"/>
        </w:rPr>
      </w:pPr>
      <w:r w:rsidRPr="00C00C3F">
        <w:rPr>
          <w:rFonts w:ascii="URW DIN" w:hAnsi="URW DIN" w:cs="Arial"/>
          <w:bCs/>
          <w:color w:val="000000"/>
          <w:sz w:val="20"/>
          <w:szCs w:val="20"/>
        </w:rPr>
        <w:t>Postanowienia dotyczące Informacji Poufnych obowiązują od dnia zawarcia niniejszej Umowy i</w:t>
      </w:r>
      <w:r w:rsidR="007520F9" w:rsidRPr="00C00C3F">
        <w:rPr>
          <w:rFonts w:ascii="URW DIN" w:hAnsi="URW DIN" w:cs="Arial"/>
          <w:bCs/>
          <w:color w:val="000000"/>
          <w:sz w:val="20"/>
          <w:szCs w:val="20"/>
        </w:rPr>
        <w:t> </w:t>
      </w:r>
      <w:r w:rsidRPr="00C00C3F">
        <w:rPr>
          <w:rFonts w:ascii="URW DIN" w:hAnsi="URW DIN" w:cs="Arial"/>
          <w:bCs/>
          <w:color w:val="000000"/>
          <w:sz w:val="20"/>
          <w:szCs w:val="20"/>
        </w:rPr>
        <w:t>będą obowiązywać przez okres 5 lat po ustaniu obowiązywania Umowy.</w:t>
      </w:r>
    </w:p>
    <w:p w14:paraId="4FD01DBB" w14:textId="77777777" w:rsidR="00AE76D7" w:rsidRPr="00C00C3F" w:rsidRDefault="00AE76D7"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sz w:val="20"/>
          <w:szCs w:val="20"/>
        </w:rPr>
        <w:br/>
      </w:r>
      <w:bookmarkStart w:id="68" w:name="_Ref262050423"/>
      <w:bookmarkStart w:id="69" w:name="_Ref262055639"/>
      <w:bookmarkStart w:id="70" w:name="_Toc275942426"/>
      <w:bookmarkStart w:id="71" w:name="_Toc380484609"/>
      <w:bookmarkStart w:id="72" w:name="_Toc96698210"/>
      <w:r w:rsidRPr="00C00C3F">
        <w:rPr>
          <w:rFonts w:ascii="URW DIN" w:hAnsi="URW DIN"/>
          <w:b/>
          <w:sz w:val="20"/>
          <w:szCs w:val="20"/>
        </w:rPr>
        <w:t>KARY UMOWNE</w:t>
      </w:r>
      <w:bookmarkEnd w:id="68"/>
      <w:bookmarkEnd w:id="69"/>
      <w:bookmarkEnd w:id="70"/>
      <w:bookmarkEnd w:id="71"/>
      <w:bookmarkEnd w:id="72"/>
      <w:r w:rsidRPr="00C00C3F">
        <w:rPr>
          <w:rFonts w:ascii="URW DIN" w:hAnsi="URW DIN"/>
          <w:b/>
          <w:sz w:val="20"/>
          <w:szCs w:val="20"/>
        </w:rPr>
        <w:t xml:space="preserve"> </w:t>
      </w:r>
    </w:p>
    <w:p w14:paraId="7E1166AC"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zapłaci Zamawiającemu karę umowną w wysokości 0,</w:t>
      </w:r>
      <w:r w:rsidR="005E40CE" w:rsidRPr="00C00C3F">
        <w:rPr>
          <w:rFonts w:ascii="URW DIN" w:hAnsi="URW DIN"/>
          <w:sz w:val="20"/>
          <w:szCs w:val="20"/>
        </w:rPr>
        <w:t>5</w:t>
      </w:r>
      <w:r w:rsidRPr="00C00C3F">
        <w:rPr>
          <w:rFonts w:ascii="URW DIN" w:hAnsi="URW DIN"/>
          <w:sz w:val="20"/>
          <w:szCs w:val="20"/>
        </w:rPr>
        <w:t xml:space="preserve">% Wynagrodzenia </w:t>
      </w:r>
      <w:r w:rsidR="005E40CE" w:rsidRPr="00C00C3F">
        <w:rPr>
          <w:rFonts w:ascii="URW DIN" w:hAnsi="URW DIN"/>
          <w:sz w:val="20"/>
          <w:szCs w:val="20"/>
        </w:rPr>
        <w:t>brutto</w:t>
      </w:r>
      <w:r w:rsidRPr="00C00C3F">
        <w:rPr>
          <w:rFonts w:ascii="URW DIN" w:hAnsi="URW DIN"/>
          <w:sz w:val="20"/>
          <w:szCs w:val="20"/>
        </w:rPr>
        <w:t xml:space="preserve"> Wykonawcy za każdy dzień </w:t>
      </w:r>
      <w:r w:rsidR="005E40CE" w:rsidRPr="00C00C3F">
        <w:rPr>
          <w:rFonts w:ascii="URW DIN" w:hAnsi="URW DIN"/>
          <w:sz w:val="20"/>
          <w:szCs w:val="20"/>
        </w:rPr>
        <w:t>opóźnienia</w:t>
      </w:r>
      <w:r w:rsidRPr="00C00C3F">
        <w:rPr>
          <w:rFonts w:ascii="URW DIN" w:hAnsi="URW DIN"/>
          <w:sz w:val="20"/>
          <w:szCs w:val="20"/>
        </w:rPr>
        <w:t xml:space="preserve"> w stosunku do terminów przewidzianych w</w:t>
      </w:r>
      <w:r w:rsidR="00AE0373" w:rsidRPr="00C00C3F">
        <w:rPr>
          <w:rFonts w:ascii="URW DIN" w:hAnsi="URW DIN"/>
          <w:sz w:val="20"/>
          <w:szCs w:val="20"/>
        </w:rPr>
        <w:t> </w:t>
      </w:r>
      <w:r w:rsidRPr="00C00C3F">
        <w:rPr>
          <w:rFonts w:ascii="URW DIN" w:hAnsi="URW DIN"/>
          <w:sz w:val="20"/>
          <w:szCs w:val="20"/>
        </w:rPr>
        <w:t xml:space="preserve">Harmonogramie </w:t>
      </w:r>
      <w:r w:rsidR="009E6DA9" w:rsidRPr="00C00C3F">
        <w:rPr>
          <w:rFonts w:ascii="URW DIN" w:hAnsi="URW DIN"/>
          <w:sz w:val="20"/>
          <w:szCs w:val="20"/>
        </w:rPr>
        <w:t>Kampanii</w:t>
      </w:r>
      <w:r w:rsidRPr="00C00C3F">
        <w:rPr>
          <w:rFonts w:ascii="URW DIN" w:hAnsi="URW DIN"/>
          <w:sz w:val="20"/>
          <w:szCs w:val="20"/>
        </w:rPr>
        <w:t xml:space="preserve"> lub ustalonych z Zamawiającym. Powyższa kara umowna staje się wymagalna z chwilą upływu 7-dniowego terminu od daty doręczenia wezwania do zapłaty tej kary umownej, skierowanym do Wykonawcy przez Zamawiającego. </w:t>
      </w:r>
    </w:p>
    <w:p w14:paraId="7C9CC938"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zapłaci Zamawiającemu karę umowną w wysokości </w:t>
      </w:r>
      <w:r w:rsidR="005E40CE" w:rsidRPr="00C00C3F">
        <w:rPr>
          <w:rFonts w:ascii="URW DIN" w:hAnsi="URW DIN"/>
          <w:sz w:val="20"/>
          <w:szCs w:val="20"/>
        </w:rPr>
        <w:t>40</w:t>
      </w:r>
      <w:r w:rsidRPr="00C00C3F">
        <w:rPr>
          <w:rFonts w:ascii="URW DIN" w:hAnsi="URW DIN"/>
          <w:sz w:val="20"/>
          <w:szCs w:val="20"/>
        </w:rPr>
        <w:t>% Wynagrodzenia brutto Wykonawcy w przypadku</w:t>
      </w:r>
      <w:r w:rsidR="00816D43" w:rsidRPr="00C00C3F">
        <w:rPr>
          <w:rFonts w:ascii="URW DIN" w:hAnsi="URW DIN"/>
          <w:sz w:val="20"/>
          <w:szCs w:val="20"/>
        </w:rPr>
        <w:t xml:space="preserve"> w</w:t>
      </w:r>
      <w:r w:rsidRPr="00C00C3F">
        <w:rPr>
          <w:rFonts w:ascii="URW DIN" w:hAnsi="URW DIN"/>
          <w:sz w:val="20"/>
          <w:szCs w:val="20"/>
        </w:rPr>
        <w:t>ykonania przez Zamawiającego uprawnienia do odstąpienia od niniejszej Umowy lub jej wypowiedzenia z przyczyn leżących po stronie Wykonawcy</w:t>
      </w:r>
      <w:r w:rsidR="00816D43" w:rsidRPr="00C00C3F">
        <w:rPr>
          <w:rFonts w:ascii="URW DIN" w:hAnsi="URW DIN"/>
          <w:sz w:val="20"/>
          <w:szCs w:val="20"/>
        </w:rPr>
        <w:t xml:space="preserve"> lub jego p</w:t>
      </w:r>
      <w:r w:rsidRPr="00C00C3F">
        <w:rPr>
          <w:rFonts w:ascii="URW DIN" w:hAnsi="URW DIN"/>
          <w:sz w:val="20"/>
          <w:szCs w:val="20"/>
        </w:rPr>
        <w:t>odwykonawcy, w terminie 7 dni od daty doręczenia wezwania do zapłaty kary umownej</w:t>
      </w:r>
      <w:r w:rsidR="00816D43" w:rsidRPr="00C00C3F">
        <w:rPr>
          <w:rFonts w:ascii="URW DIN" w:hAnsi="URW DIN"/>
          <w:sz w:val="20"/>
          <w:szCs w:val="20"/>
        </w:rPr>
        <w:t>.</w:t>
      </w:r>
    </w:p>
    <w:p w14:paraId="25E0698C"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Zamawiający jest uprawniony do potrącenia naliczonych Wykonawcy kar </w:t>
      </w:r>
      <w:r w:rsidR="002E23FE" w:rsidRPr="00C00C3F">
        <w:rPr>
          <w:rFonts w:ascii="URW DIN" w:hAnsi="URW DIN"/>
          <w:sz w:val="20"/>
          <w:szCs w:val="20"/>
        </w:rPr>
        <w:t>umownych z należnego Wykonawcy W</w:t>
      </w:r>
      <w:r w:rsidRPr="00C00C3F">
        <w:rPr>
          <w:rFonts w:ascii="URW DIN" w:hAnsi="URW DIN"/>
          <w:sz w:val="20"/>
          <w:szCs w:val="20"/>
        </w:rPr>
        <w:t>ynagrodzenia.</w:t>
      </w:r>
    </w:p>
    <w:p w14:paraId="2D3DF19C" w14:textId="77777777" w:rsidR="005E40CE" w:rsidRPr="00C00C3F" w:rsidRDefault="005E40CE" w:rsidP="005E40CE">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Zamawiający jest uprawniony do dochodzenia od Wykonawcy kar umownych do łącznej wysokości 100% Łącznego </w:t>
      </w:r>
      <w:r w:rsidR="00023BE3" w:rsidRPr="00C00C3F">
        <w:rPr>
          <w:rFonts w:ascii="URW DIN" w:hAnsi="URW DIN"/>
          <w:sz w:val="20"/>
          <w:szCs w:val="20"/>
        </w:rPr>
        <w:t>W</w:t>
      </w:r>
      <w:r w:rsidRPr="00C00C3F">
        <w:rPr>
          <w:rFonts w:ascii="URW DIN" w:hAnsi="URW DIN"/>
          <w:sz w:val="20"/>
          <w:szCs w:val="20"/>
        </w:rPr>
        <w:t>ynagrodzenia, o którym mowa w § 2</w:t>
      </w:r>
      <w:r w:rsidR="003D63E7" w:rsidRPr="00C00C3F">
        <w:rPr>
          <w:rFonts w:ascii="URW DIN" w:hAnsi="URW DIN"/>
          <w:sz w:val="20"/>
          <w:szCs w:val="20"/>
        </w:rPr>
        <w:t>0</w:t>
      </w:r>
      <w:r w:rsidRPr="00C00C3F">
        <w:rPr>
          <w:rFonts w:ascii="URW DIN" w:hAnsi="URW DIN"/>
          <w:sz w:val="20"/>
          <w:szCs w:val="20"/>
        </w:rPr>
        <w:t xml:space="preserve"> niniejszej Umowy. Ograniczenie odpowiedzialności z tytułu kar umownych, o</w:t>
      </w:r>
      <w:r w:rsidR="00023BE3" w:rsidRPr="00C00C3F">
        <w:rPr>
          <w:rFonts w:ascii="URW DIN" w:hAnsi="URW DIN"/>
          <w:sz w:val="20"/>
          <w:szCs w:val="20"/>
        </w:rPr>
        <w:t xml:space="preserve"> </w:t>
      </w:r>
      <w:r w:rsidRPr="00C00C3F">
        <w:rPr>
          <w:rFonts w:ascii="URW DIN" w:hAnsi="URW DIN"/>
          <w:sz w:val="20"/>
          <w:szCs w:val="20"/>
        </w:rPr>
        <w:t>którym mowa w zdaniu poprzedzającym nie dotyczy kary umownej za naruszenie zasady zachowania poufności, a ponadto nie wyłącza możliwości dochodzenia odszkodowania na zasadach ogólnych przenoszącego wartość naliczonych kar umownych.</w:t>
      </w:r>
    </w:p>
    <w:p w14:paraId="3C6AA7AB" w14:textId="77777777" w:rsidR="00AE76D7" w:rsidRPr="00C00C3F" w:rsidRDefault="00AE76D7" w:rsidP="003C2B6A">
      <w:pPr>
        <w:numPr>
          <w:ilvl w:val="0"/>
          <w:numId w:val="1"/>
        </w:numPr>
        <w:tabs>
          <w:tab w:val="clear" w:pos="5400"/>
        </w:tabs>
        <w:spacing w:after="120"/>
        <w:ind w:left="0" w:firstLine="0"/>
        <w:outlineLvl w:val="0"/>
        <w:rPr>
          <w:rFonts w:ascii="URW DIN" w:hAnsi="URW DIN"/>
          <w:b/>
          <w:sz w:val="20"/>
          <w:szCs w:val="20"/>
        </w:rPr>
      </w:pPr>
      <w:bookmarkStart w:id="73" w:name="_Toc257802876"/>
      <w:bookmarkEnd w:id="73"/>
      <w:r w:rsidRPr="00C00C3F">
        <w:rPr>
          <w:rFonts w:ascii="URW DIN" w:hAnsi="URW DIN"/>
          <w:sz w:val="20"/>
          <w:szCs w:val="20"/>
        </w:rPr>
        <w:br/>
      </w:r>
      <w:bookmarkStart w:id="74" w:name="_Toc257802877"/>
      <w:bookmarkStart w:id="75" w:name="_Ref260036240"/>
      <w:bookmarkStart w:id="76" w:name="_Ref260036361"/>
      <w:bookmarkStart w:id="77" w:name="_Ref260387798"/>
      <w:bookmarkStart w:id="78" w:name="_Ref260387876"/>
      <w:bookmarkStart w:id="79" w:name="_Toc275942427"/>
      <w:bookmarkStart w:id="80" w:name="_Toc96698211"/>
      <w:bookmarkStart w:id="81" w:name="_Toc380484610"/>
      <w:r w:rsidRPr="00C00C3F">
        <w:rPr>
          <w:rFonts w:ascii="URW DIN" w:hAnsi="URW DIN"/>
          <w:b/>
          <w:sz w:val="20"/>
          <w:szCs w:val="20"/>
        </w:rPr>
        <w:t>ODPOWIEDZIALNOŚĆ Z TYTUŁU NIEWYKONANIA LUB NIENALEŻYTEGO WYKONANIA UMOWY</w:t>
      </w:r>
      <w:bookmarkEnd w:id="74"/>
      <w:bookmarkEnd w:id="75"/>
      <w:bookmarkEnd w:id="76"/>
      <w:bookmarkEnd w:id="77"/>
      <w:bookmarkEnd w:id="78"/>
      <w:bookmarkEnd w:id="79"/>
      <w:bookmarkEnd w:id="80"/>
      <w:r w:rsidRPr="00C00C3F">
        <w:rPr>
          <w:rFonts w:ascii="URW DIN" w:hAnsi="URW DIN"/>
          <w:b/>
          <w:sz w:val="20"/>
          <w:szCs w:val="20"/>
        </w:rPr>
        <w:t xml:space="preserve"> </w:t>
      </w:r>
      <w:bookmarkEnd w:id="81"/>
    </w:p>
    <w:p w14:paraId="62AF1539" w14:textId="77777777" w:rsidR="00AE76D7" w:rsidRPr="00C00C3F" w:rsidRDefault="00023BE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 uwzględnieniem postanowień niniejszego paragrafu Wykonawca ponosi odpowiedzialność </w:t>
      </w:r>
      <w:r w:rsidR="00AE76D7" w:rsidRPr="00C00C3F">
        <w:rPr>
          <w:rFonts w:ascii="URW DIN" w:hAnsi="URW DIN"/>
          <w:sz w:val="20"/>
          <w:szCs w:val="20"/>
        </w:rPr>
        <w:t>z</w:t>
      </w:r>
      <w:r w:rsidRPr="00C00C3F">
        <w:rPr>
          <w:rFonts w:ascii="URW DIN" w:hAnsi="URW DIN"/>
          <w:sz w:val="20"/>
          <w:szCs w:val="20"/>
        </w:rPr>
        <w:t> </w:t>
      </w:r>
      <w:r w:rsidR="00AE76D7" w:rsidRPr="00C00C3F">
        <w:rPr>
          <w:rFonts w:ascii="URW DIN" w:hAnsi="URW DIN"/>
          <w:sz w:val="20"/>
          <w:szCs w:val="20"/>
        </w:rPr>
        <w:t xml:space="preserve">tytułu nienależytego wykonania lub niewykonania Umowy na zasadach ogólnych, </w:t>
      </w:r>
      <w:r w:rsidRPr="00C00C3F">
        <w:rPr>
          <w:rFonts w:ascii="URW DIN" w:hAnsi="URW DIN"/>
          <w:sz w:val="20"/>
          <w:szCs w:val="20"/>
        </w:rPr>
        <w:t xml:space="preserve">a </w:t>
      </w:r>
      <w:r w:rsidR="00AE76D7" w:rsidRPr="00C00C3F">
        <w:rPr>
          <w:rFonts w:ascii="URW DIN" w:hAnsi="URW DIN"/>
          <w:sz w:val="20"/>
          <w:szCs w:val="20"/>
        </w:rPr>
        <w:t xml:space="preserve">ponadto zobowiązany </w:t>
      </w:r>
      <w:r w:rsidRPr="00C00C3F">
        <w:rPr>
          <w:rFonts w:ascii="URW DIN" w:hAnsi="URW DIN"/>
          <w:sz w:val="20"/>
          <w:szCs w:val="20"/>
        </w:rPr>
        <w:t xml:space="preserve">będzie </w:t>
      </w:r>
      <w:r w:rsidR="00AE76D7" w:rsidRPr="00C00C3F">
        <w:rPr>
          <w:rFonts w:ascii="URW DIN" w:hAnsi="URW DIN"/>
          <w:sz w:val="20"/>
          <w:szCs w:val="20"/>
        </w:rPr>
        <w:t xml:space="preserve">zapłacić kary umowne określone w </w:t>
      </w:r>
      <w:r w:rsidR="008033BA" w:rsidRPr="00C00C3F">
        <w:rPr>
          <w:rFonts w:ascii="URW DIN" w:hAnsi="URW DIN"/>
        </w:rPr>
        <w:fldChar w:fldCharType="begin"/>
      </w:r>
      <w:r w:rsidR="008033BA" w:rsidRPr="00C00C3F">
        <w:rPr>
          <w:rFonts w:ascii="URW DIN" w:hAnsi="URW DIN"/>
        </w:rPr>
        <w:instrText xml:space="preserve"> REF _Ref262050423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 14</w:t>
      </w:r>
      <w:r w:rsidR="008033BA" w:rsidRPr="00C00C3F">
        <w:rPr>
          <w:rFonts w:ascii="URW DIN" w:hAnsi="URW DIN"/>
        </w:rPr>
        <w:fldChar w:fldCharType="end"/>
      </w:r>
      <w:r w:rsidR="00AE76D7" w:rsidRPr="00C00C3F">
        <w:rPr>
          <w:rFonts w:ascii="URW DIN" w:hAnsi="URW DIN"/>
          <w:sz w:val="20"/>
          <w:szCs w:val="20"/>
        </w:rPr>
        <w:t xml:space="preserve"> powyżej. Zapłata jakiejkolwiek kary umownej określonej w którymkolwiek punkcie </w:t>
      </w:r>
      <w:r w:rsidR="008033BA" w:rsidRPr="00C00C3F">
        <w:rPr>
          <w:rFonts w:ascii="URW DIN" w:hAnsi="URW DIN"/>
        </w:rPr>
        <w:fldChar w:fldCharType="begin"/>
      </w:r>
      <w:r w:rsidR="008033BA" w:rsidRPr="00C00C3F">
        <w:rPr>
          <w:rFonts w:ascii="URW DIN" w:hAnsi="URW DIN"/>
        </w:rPr>
        <w:instrText xml:space="preserve"> REF _Ref262050423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 14</w:t>
      </w:r>
      <w:r w:rsidR="008033BA" w:rsidRPr="00C00C3F">
        <w:rPr>
          <w:rFonts w:ascii="URW DIN" w:hAnsi="URW DIN"/>
        </w:rPr>
        <w:fldChar w:fldCharType="end"/>
      </w:r>
      <w:r w:rsidR="00AE76D7" w:rsidRPr="00C00C3F">
        <w:rPr>
          <w:rFonts w:ascii="URW DIN" w:hAnsi="URW DIN"/>
          <w:sz w:val="20"/>
          <w:szCs w:val="20"/>
        </w:rPr>
        <w:t xml:space="preserve"> lub w Umowie, nie wyłącza możliwości dochodzenia przez Zamawiającego odszkodowania przenoszącego wysokość zastrzeżonej kary umownej od Wykonawcy na zasadach ogólnych</w:t>
      </w:r>
      <w:r w:rsidR="005E40CE" w:rsidRPr="00C00C3F">
        <w:rPr>
          <w:rFonts w:ascii="URW DIN" w:hAnsi="URW DIN"/>
          <w:sz w:val="20"/>
          <w:szCs w:val="20"/>
        </w:rPr>
        <w:t>, zgodnie z pkt. 14.4</w:t>
      </w:r>
      <w:r w:rsidR="00AE76D7" w:rsidRPr="00C00C3F">
        <w:rPr>
          <w:rFonts w:ascii="URW DIN" w:hAnsi="URW DIN"/>
          <w:sz w:val="20"/>
          <w:szCs w:val="20"/>
        </w:rPr>
        <w:t>.</w:t>
      </w:r>
    </w:p>
    <w:p w14:paraId="71CE1E32" w14:textId="77777777" w:rsidR="004B7924" w:rsidRPr="00C00C3F" w:rsidRDefault="004B7924" w:rsidP="004B7924">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Łączna odpowiedzialność odszkodowawcza Wykonawcy na zasadach ogólnych nie będzie przekraczała 200% </w:t>
      </w:r>
      <w:r w:rsidR="00023BE3" w:rsidRPr="00C00C3F">
        <w:rPr>
          <w:rFonts w:ascii="URW DIN" w:hAnsi="URW DIN"/>
          <w:sz w:val="20"/>
          <w:szCs w:val="20"/>
        </w:rPr>
        <w:t xml:space="preserve">Łącznego </w:t>
      </w:r>
      <w:r w:rsidRPr="00C00C3F">
        <w:rPr>
          <w:rFonts w:ascii="URW DIN" w:hAnsi="URW DIN"/>
          <w:sz w:val="20"/>
          <w:szCs w:val="20"/>
        </w:rPr>
        <w:t>Wynagrodzenia brutto, o którym mowa w § 2</w:t>
      </w:r>
      <w:r w:rsidR="003D63E7" w:rsidRPr="00C00C3F">
        <w:rPr>
          <w:rFonts w:ascii="URW DIN" w:hAnsi="URW DIN"/>
          <w:sz w:val="20"/>
          <w:szCs w:val="20"/>
        </w:rPr>
        <w:t>0</w:t>
      </w:r>
      <w:r w:rsidRPr="00C00C3F">
        <w:rPr>
          <w:rFonts w:ascii="URW DIN" w:hAnsi="URW DIN"/>
          <w:sz w:val="20"/>
          <w:szCs w:val="20"/>
        </w:rPr>
        <w:t xml:space="preserve"> niniejszej Umowy. W</w:t>
      </w:r>
      <w:r w:rsidR="00023BE3" w:rsidRPr="00C00C3F">
        <w:rPr>
          <w:rFonts w:ascii="URW DIN" w:hAnsi="URW DIN"/>
          <w:sz w:val="20"/>
          <w:szCs w:val="20"/>
        </w:rPr>
        <w:t> </w:t>
      </w:r>
      <w:r w:rsidRPr="00C00C3F">
        <w:rPr>
          <w:rFonts w:ascii="URW DIN" w:hAnsi="URW DIN"/>
          <w:sz w:val="20"/>
          <w:szCs w:val="20"/>
        </w:rPr>
        <w:t>przypadku rażącego niedbalstwa Wykonawca będzie ponosił odpowiedzialność do wysokości trzykrotności limitu, o którym mowa w zdaniu pierwszym, a w przypadku nałożenia jakiejkolwiek kary przez organ, w tym organ ochrony danych osobowych, Wykonawca będzie odpowiadał do wysokości kary nałożonej przez ww. organ. Odpowiedzialność Wykonawcy za utracone korzyści jest wyłączona.</w:t>
      </w:r>
    </w:p>
    <w:p w14:paraId="0B6952FD"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oświadcza, iż zapoznał się z założeniami realizacji Umowy opi</w:t>
      </w:r>
      <w:r w:rsidR="005E40CE" w:rsidRPr="00C00C3F">
        <w:rPr>
          <w:rFonts w:ascii="URW DIN" w:hAnsi="URW DIN"/>
          <w:sz w:val="20"/>
          <w:szCs w:val="20"/>
        </w:rPr>
        <w:t xml:space="preserve">sanymi w Warunkach Zamówienia </w:t>
      </w:r>
      <w:r w:rsidRPr="00C00C3F">
        <w:rPr>
          <w:rFonts w:ascii="URW DIN" w:hAnsi="URW DIN"/>
          <w:sz w:val="20"/>
          <w:szCs w:val="20"/>
        </w:rPr>
        <w:t xml:space="preserve">i zobowiązuje się do wykonania Umowy z </w:t>
      </w:r>
      <w:r w:rsidR="005E40CE" w:rsidRPr="00C00C3F">
        <w:rPr>
          <w:rFonts w:ascii="URW DIN" w:hAnsi="URW DIN"/>
          <w:sz w:val="20"/>
          <w:szCs w:val="20"/>
        </w:rPr>
        <w:t>najwyższą</w:t>
      </w:r>
      <w:r w:rsidRPr="00C00C3F">
        <w:rPr>
          <w:rFonts w:ascii="URW DIN" w:hAnsi="URW DIN"/>
          <w:sz w:val="20"/>
          <w:szCs w:val="20"/>
        </w:rPr>
        <w:t xml:space="preserve"> starannością wymaganą od przedsiębiorcy zawodowo trudniącego się działalnością objętą Umową, według najnowszej wiedzy i obowiązujących standardów oraz w sposób zapewniający spełnienie wszystkich funkcji i</w:t>
      </w:r>
      <w:r w:rsidR="00023BE3" w:rsidRPr="00C00C3F">
        <w:rPr>
          <w:rFonts w:ascii="URW DIN" w:hAnsi="URW DIN"/>
          <w:sz w:val="20"/>
          <w:szCs w:val="20"/>
        </w:rPr>
        <w:t> </w:t>
      </w:r>
      <w:r w:rsidRPr="00C00C3F">
        <w:rPr>
          <w:rFonts w:ascii="URW DIN" w:hAnsi="URW DIN"/>
          <w:sz w:val="20"/>
          <w:szCs w:val="20"/>
        </w:rPr>
        <w:t>wymagań Zamawiającego określonych w Warunkach Zamówienia i w Umowie. Wykonawca oświadcza, że posiada niezbędną wiedzę i doświadczenie w zakresie realizacji projektów podobnego rodzaju, wielkości i wartości.</w:t>
      </w:r>
    </w:p>
    <w:p w14:paraId="62A159E6"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Wykonawca odpowiedzialny jest za zachowanie </w:t>
      </w:r>
      <w:r w:rsidR="005E40CE" w:rsidRPr="00C00C3F">
        <w:rPr>
          <w:rFonts w:ascii="URW DIN" w:hAnsi="URW DIN"/>
          <w:sz w:val="20"/>
          <w:szCs w:val="20"/>
        </w:rPr>
        <w:t>najwyższej</w:t>
      </w:r>
      <w:r w:rsidRPr="00C00C3F">
        <w:rPr>
          <w:rFonts w:ascii="URW DIN" w:hAnsi="URW DIN"/>
          <w:sz w:val="20"/>
          <w:szCs w:val="20"/>
        </w:rPr>
        <w:t xml:space="preserve"> staranności przy wykonywaniu Umowy. Odpowiada za szkodę wynikłą tak z winy umyślnej, jak i</w:t>
      </w:r>
      <w:r w:rsidR="00E81948" w:rsidRPr="00C00C3F">
        <w:rPr>
          <w:rFonts w:ascii="URW DIN" w:hAnsi="URW DIN"/>
          <w:sz w:val="20"/>
          <w:szCs w:val="20"/>
        </w:rPr>
        <w:t xml:space="preserve"> </w:t>
      </w:r>
      <w:r w:rsidRPr="00C00C3F">
        <w:rPr>
          <w:rFonts w:ascii="URW DIN" w:hAnsi="URW DIN"/>
          <w:sz w:val="20"/>
          <w:szCs w:val="20"/>
        </w:rPr>
        <w:t>nieumyślnej.</w:t>
      </w:r>
    </w:p>
    <w:p w14:paraId="6302A9EA"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przyjmuje na siebie odpowiedzialność odszkodowawczą za szkodę wynikłą z</w:t>
      </w:r>
      <w:r w:rsidR="00E81948" w:rsidRPr="00C00C3F">
        <w:rPr>
          <w:rFonts w:ascii="URW DIN" w:hAnsi="URW DIN"/>
          <w:sz w:val="20"/>
          <w:szCs w:val="20"/>
        </w:rPr>
        <w:t> </w:t>
      </w:r>
      <w:r w:rsidRPr="00C00C3F">
        <w:rPr>
          <w:rFonts w:ascii="URW DIN" w:hAnsi="URW DIN"/>
          <w:sz w:val="20"/>
          <w:szCs w:val="20"/>
        </w:rPr>
        <w:t>niewykonania Umowy z przyczyn zależnych od Wykonawcy także w</w:t>
      </w:r>
      <w:r w:rsidR="00E81948" w:rsidRPr="00C00C3F">
        <w:rPr>
          <w:rFonts w:ascii="URW DIN" w:hAnsi="URW DIN"/>
          <w:sz w:val="20"/>
          <w:szCs w:val="20"/>
        </w:rPr>
        <w:t xml:space="preserve"> </w:t>
      </w:r>
      <w:r w:rsidRPr="00C00C3F">
        <w:rPr>
          <w:rFonts w:ascii="URW DIN" w:hAnsi="URW DIN"/>
          <w:sz w:val="20"/>
          <w:szCs w:val="20"/>
        </w:rPr>
        <w:t>wypadku wykonania przez Zamawiającego ustawowego prawa odstąpienia od Umowy z tejże przyczyny.</w:t>
      </w:r>
    </w:p>
    <w:p w14:paraId="783D5C48"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Strony postanawiają, że Wykonawca dopuszcza się </w:t>
      </w:r>
      <w:r w:rsidR="005E40CE" w:rsidRPr="00C00C3F">
        <w:rPr>
          <w:rFonts w:ascii="URW DIN" w:hAnsi="URW DIN"/>
          <w:sz w:val="20"/>
          <w:szCs w:val="20"/>
        </w:rPr>
        <w:t>opóźnienia</w:t>
      </w:r>
      <w:r w:rsidRPr="00C00C3F">
        <w:rPr>
          <w:rFonts w:ascii="URW DIN" w:hAnsi="URW DIN"/>
          <w:sz w:val="20"/>
          <w:szCs w:val="20"/>
        </w:rPr>
        <w:t xml:space="preserve"> w spełnieniu świadczenia umownego, jeżeli nie spełnia go w terminie wynikającym z Umowy, lub w terminie niezgodnym z</w:t>
      </w:r>
      <w:r w:rsidR="007946FE" w:rsidRPr="00C00C3F">
        <w:rPr>
          <w:rFonts w:ascii="URW DIN" w:hAnsi="URW DIN"/>
          <w:sz w:val="20"/>
          <w:szCs w:val="20"/>
        </w:rPr>
        <w:t> </w:t>
      </w:r>
      <w:r w:rsidRPr="00C00C3F">
        <w:rPr>
          <w:rFonts w:ascii="URW DIN" w:hAnsi="URW DIN"/>
          <w:sz w:val="20"/>
          <w:szCs w:val="20"/>
        </w:rPr>
        <w:t xml:space="preserve">Harmonogramem </w:t>
      </w:r>
      <w:r w:rsidR="00F4159A" w:rsidRPr="00C00C3F">
        <w:rPr>
          <w:rFonts w:ascii="URW DIN" w:hAnsi="URW DIN"/>
          <w:sz w:val="20"/>
          <w:szCs w:val="20"/>
        </w:rPr>
        <w:t>Kampanii,</w:t>
      </w:r>
      <w:r w:rsidRPr="00C00C3F">
        <w:rPr>
          <w:rFonts w:ascii="URW DIN" w:hAnsi="URW DIN"/>
          <w:sz w:val="20"/>
          <w:szCs w:val="20"/>
        </w:rPr>
        <w:t xml:space="preserve"> a w wypadku braku terminu umownego niezwłocznie po wezwaniu go przez Zamawiającego.</w:t>
      </w:r>
    </w:p>
    <w:p w14:paraId="650A3409" w14:textId="2E44C1D9" w:rsidR="00B774D4" w:rsidRPr="00C00C3F" w:rsidRDefault="00AE76D7" w:rsidP="00B774D4">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razie </w:t>
      </w:r>
      <w:r w:rsidR="00F4159A" w:rsidRPr="00C00C3F">
        <w:rPr>
          <w:rFonts w:ascii="URW DIN" w:hAnsi="URW DIN"/>
          <w:sz w:val="20"/>
          <w:szCs w:val="20"/>
        </w:rPr>
        <w:t>opóźnienia</w:t>
      </w:r>
      <w:r w:rsidRPr="00C00C3F">
        <w:rPr>
          <w:rFonts w:ascii="URW DIN" w:hAnsi="URW DIN"/>
          <w:sz w:val="20"/>
          <w:szCs w:val="20"/>
        </w:rPr>
        <w:t xml:space="preserve"> Wykonawcy Zamawiający, po uprzednim wezwaniu Wykonawcy do wykonania świadczenia umownego w terminie nie krótszym niż </w:t>
      </w:r>
      <w:r w:rsidR="007946FE" w:rsidRPr="00C00C3F">
        <w:rPr>
          <w:rFonts w:ascii="URW DIN" w:hAnsi="URW DIN"/>
          <w:sz w:val="20"/>
          <w:szCs w:val="20"/>
        </w:rPr>
        <w:t xml:space="preserve">5 </w:t>
      </w:r>
      <w:r w:rsidRPr="00C00C3F">
        <w:rPr>
          <w:rFonts w:ascii="URW DIN" w:hAnsi="URW DIN"/>
          <w:sz w:val="20"/>
          <w:szCs w:val="20"/>
        </w:rPr>
        <w:t>dni,</w:t>
      </w:r>
      <w:r w:rsidR="00B774D4" w:rsidRPr="00C00C3F">
        <w:rPr>
          <w:rFonts w:ascii="URW DIN" w:hAnsi="URW DIN"/>
          <w:sz w:val="20"/>
          <w:szCs w:val="20"/>
        </w:rPr>
        <w:t xml:space="preserve"> od daty doręczenia wezwania,</w:t>
      </w:r>
      <w:r w:rsidRPr="00C00C3F">
        <w:rPr>
          <w:rFonts w:ascii="URW DIN" w:hAnsi="URW DIN"/>
          <w:sz w:val="20"/>
          <w:szCs w:val="20"/>
        </w:rPr>
        <w:t xml:space="preserve"> jest uprawniony do wykonania tych prac, z którymi Wykonawca pozostaje w </w:t>
      </w:r>
      <w:r w:rsidR="00F4159A" w:rsidRPr="00C00C3F">
        <w:rPr>
          <w:rFonts w:ascii="URW DIN" w:hAnsi="URW DIN"/>
          <w:sz w:val="20"/>
          <w:szCs w:val="20"/>
        </w:rPr>
        <w:t>opóźnieniu</w:t>
      </w:r>
      <w:r w:rsidRPr="00C00C3F">
        <w:rPr>
          <w:rFonts w:ascii="URW DIN" w:hAnsi="URW DIN"/>
          <w:sz w:val="20"/>
          <w:szCs w:val="20"/>
        </w:rPr>
        <w:t xml:space="preserve"> na koszt </w:t>
      </w:r>
      <w:r w:rsidR="00B774D4" w:rsidRPr="00C00C3F">
        <w:rPr>
          <w:rFonts w:ascii="URW DIN" w:hAnsi="URW DIN"/>
          <w:sz w:val="20"/>
          <w:szCs w:val="20"/>
        </w:rPr>
        <w:t>i</w:t>
      </w:r>
      <w:r w:rsidR="007946FE" w:rsidRPr="00C00C3F">
        <w:rPr>
          <w:rFonts w:ascii="URW DIN" w:hAnsi="URW DIN"/>
          <w:sz w:val="20"/>
          <w:szCs w:val="20"/>
        </w:rPr>
        <w:t> </w:t>
      </w:r>
      <w:r w:rsidR="00B774D4" w:rsidRPr="00C00C3F">
        <w:rPr>
          <w:rFonts w:ascii="URW DIN" w:hAnsi="URW DIN"/>
          <w:sz w:val="20"/>
          <w:szCs w:val="20"/>
        </w:rPr>
        <w:t xml:space="preserve">ryzyko </w:t>
      </w:r>
      <w:r w:rsidRPr="00C00C3F">
        <w:rPr>
          <w:rFonts w:ascii="URW DIN" w:hAnsi="URW DIN"/>
          <w:sz w:val="20"/>
          <w:szCs w:val="20"/>
        </w:rPr>
        <w:t>Wykonawcy</w:t>
      </w:r>
      <w:r w:rsidR="00A91ACD" w:rsidRPr="00C00C3F">
        <w:rPr>
          <w:rFonts w:ascii="URW DIN" w:hAnsi="URW DIN"/>
          <w:sz w:val="20"/>
          <w:szCs w:val="20"/>
        </w:rPr>
        <w:t xml:space="preserve"> </w:t>
      </w:r>
      <w:r w:rsidR="00B774D4" w:rsidRPr="00C00C3F">
        <w:rPr>
          <w:rFonts w:ascii="URW DIN" w:hAnsi="URW DIN"/>
          <w:sz w:val="20"/>
          <w:szCs w:val="20"/>
        </w:rPr>
        <w:t>(„Wykonanie zastępcze”)</w:t>
      </w:r>
      <w:r w:rsidRPr="00C00C3F">
        <w:rPr>
          <w:rFonts w:ascii="URW DIN" w:hAnsi="URW DIN"/>
          <w:sz w:val="20"/>
          <w:szCs w:val="20"/>
        </w:rPr>
        <w:t xml:space="preserve">, o ile takie opóźnienie może spowodować opóźnienie w wykonaniu Umowy lub jej części. </w:t>
      </w:r>
      <w:r w:rsidR="00B774D4" w:rsidRPr="00C00C3F">
        <w:rPr>
          <w:rFonts w:ascii="URW DIN" w:hAnsi="URW DIN"/>
          <w:sz w:val="20"/>
          <w:szCs w:val="20"/>
        </w:rPr>
        <w:t>Po wykonaniu prac przez wykonawcę zastępczego Zamawiający przedstawi Wykonawcy dowody poniesionych kosztów takiego wykonania przez Zamawiającego, które Wykonawca będzie zobowiązany zapłacić. Zastrzega się jednak, że łączna odpowiedzialność Wykonawcy w przypadku Wykonania zastępczego nie przekroczy łącznej odpowiedzialności Wykonawcy, o której mowa w postanowieniu 15.2. Umowy.</w:t>
      </w:r>
    </w:p>
    <w:p w14:paraId="537B1D1A" w14:textId="77777777" w:rsidR="00AE76D7" w:rsidRPr="00C00C3F" w:rsidRDefault="00B774D4"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Korzystając z uprawnienia do Wykonania zastępczego</w:t>
      </w:r>
      <w:r w:rsidR="00AE76D7" w:rsidRPr="00C00C3F">
        <w:rPr>
          <w:rFonts w:ascii="URW DIN" w:hAnsi="URW DIN"/>
          <w:sz w:val="20"/>
          <w:szCs w:val="20"/>
        </w:rPr>
        <w:t xml:space="preserve"> Zamawiający zachowuje roszczenie o</w:t>
      </w:r>
      <w:r w:rsidR="007946FE" w:rsidRPr="00C00C3F">
        <w:rPr>
          <w:rFonts w:ascii="URW DIN" w:hAnsi="URW DIN"/>
          <w:sz w:val="20"/>
          <w:szCs w:val="20"/>
        </w:rPr>
        <w:t> </w:t>
      </w:r>
      <w:r w:rsidR="00AE76D7" w:rsidRPr="00C00C3F">
        <w:rPr>
          <w:rFonts w:ascii="URW DIN" w:hAnsi="URW DIN"/>
          <w:sz w:val="20"/>
          <w:szCs w:val="20"/>
        </w:rPr>
        <w:t>naprawienie szkody, a ponadto będzie uprawniony według swego wyboru do wykonania zastępczego lub do odstąpienia od Umowy z przyczyn leżących po stronie Wykonawcy.</w:t>
      </w:r>
    </w:p>
    <w:p w14:paraId="35185480" w14:textId="77777777" w:rsidR="00E12120" w:rsidRPr="00C00C3F" w:rsidRDefault="00E12120" w:rsidP="00E12120">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przypadku realizacji uprawnienia do Wykonania zastępczego, Zamawiający nie będzie ograniczony w udostępnianiu wyników Prac, w tym Dokumentacji wykonawcy zastępczemu. Wyniki Prac zostaną przekazane przez Wykonawcę w</w:t>
      </w:r>
      <w:r w:rsidR="007946FE" w:rsidRPr="00C00C3F">
        <w:rPr>
          <w:rFonts w:ascii="URW DIN" w:hAnsi="URW DIN"/>
          <w:sz w:val="20"/>
          <w:szCs w:val="20"/>
        </w:rPr>
        <w:t xml:space="preserve"> </w:t>
      </w:r>
      <w:r w:rsidRPr="00C00C3F">
        <w:rPr>
          <w:rFonts w:ascii="URW DIN" w:hAnsi="URW DIN"/>
          <w:sz w:val="20"/>
          <w:szCs w:val="20"/>
        </w:rPr>
        <w:t>sposób i w formie nieograniczającej możliwości korzystania z uprawnień do Wykonania zastępczego, w tym do wykonania przysługującego Zamawiającemu prawa zależnego i udostępniania dokumentacji osobom trzecim – wykonawcom zastępczym.</w:t>
      </w:r>
    </w:p>
    <w:p w14:paraId="016E751E" w14:textId="40957500"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wypadku, gdy Wykonawca, pomimo bezskutecznego upływu terminu wyznaczonego </w:t>
      </w:r>
      <w:r w:rsidR="00B41886" w:rsidRPr="00C00C3F">
        <w:rPr>
          <w:rFonts w:ascii="URW DIN" w:hAnsi="URW DIN"/>
          <w:sz w:val="20"/>
          <w:szCs w:val="20"/>
        </w:rPr>
        <w:t>w formie pisemnej</w:t>
      </w:r>
      <w:r w:rsidRPr="00C00C3F">
        <w:rPr>
          <w:rFonts w:ascii="URW DIN" w:hAnsi="URW DIN"/>
          <w:sz w:val="20"/>
          <w:szCs w:val="20"/>
        </w:rPr>
        <w:t>, nie zapłaci Zamawiającemu odszkodowania, Zamawiający jest uprawniony</w:t>
      </w:r>
      <w:r w:rsidR="000E6597" w:rsidRPr="00C00C3F">
        <w:rPr>
          <w:rFonts w:ascii="URW DIN" w:hAnsi="URW DIN"/>
          <w:sz w:val="20"/>
          <w:szCs w:val="20"/>
        </w:rPr>
        <w:t xml:space="preserve"> do potrącenia wierzytelności z </w:t>
      </w:r>
      <w:r w:rsidRPr="00C00C3F">
        <w:rPr>
          <w:rFonts w:ascii="URW DIN" w:hAnsi="URW DIN"/>
          <w:sz w:val="20"/>
          <w:szCs w:val="20"/>
        </w:rPr>
        <w:t>tytułu odszkodowania z wierzytelnością Wykonawcy z tytułu zapłaty Wynagrodzenia. Potrącenia dokonuje się poprzez złożenie Wykonawcy pisemnego oświadczenia Zamawiającego o potrąceniu.</w:t>
      </w:r>
      <w:r w:rsidR="00B774D4" w:rsidRPr="00C00C3F">
        <w:rPr>
          <w:rFonts w:ascii="URW DIN" w:hAnsi="URW DIN"/>
          <w:sz w:val="20"/>
          <w:szCs w:val="20"/>
        </w:rPr>
        <w:t xml:space="preserve"> Wykonawca zobowiązuje się ponadto do przekazania Zamawiającemu wszelkich wyników Prac zrealizowanych w wykonaniu niniejszej Umowy, do dnia upływu ww. terminu.</w:t>
      </w:r>
    </w:p>
    <w:p w14:paraId="058F9F5F" w14:textId="77777777" w:rsidR="00B774D4" w:rsidRPr="00C00C3F" w:rsidRDefault="00B774D4" w:rsidP="00B774D4">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przypadku, o którym mowa w pkt </w:t>
      </w:r>
      <w:r w:rsidR="00E12120" w:rsidRPr="00C00C3F">
        <w:rPr>
          <w:rFonts w:ascii="URW DIN" w:hAnsi="URW DIN"/>
          <w:sz w:val="20"/>
          <w:szCs w:val="20"/>
        </w:rPr>
        <w:t>15.10</w:t>
      </w:r>
      <w:r w:rsidRPr="00C00C3F">
        <w:rPr>
          <w:rFonts w:ascii="URW DIN" w:hAnsi="URW DIN"/>
          <w:sz w:val="20"/>
          <w:szCs w:val="20"/>
        </w:rPr>
        <w:t>. Umowy, Wykonawca przeniesie na Zamawiającego Prawa Własności Intelektualnej, w tym w szczególności przeniesie na Zamawiającego majątkowe prawa autorskie</w:t>
      </w:r>
      <w:r w:rsidR="002945F1" w:rsidRPr="00C00C3F">
        <w:rPr>
          <w:rFonts w:ascii="URW DIN" w:hAnsi="URW DIN"/>
          <w:sz w:val="20"/>
          <w:szCs w:val="20"/>
        </w:rPr>
        <w:t xml:space="preserve"> lub udzieli Zamawiającemu licencji</w:t>
      </w:r>
      <w:r w:rsidRPr="00C00C3F">
        <w:rPr>
          <w:rFonts w:ascii="URW DIN" w:hAnsi="URW DIN"/>
          <w:sz w:val="20"/>
          <w:szCs w:val="20"/>
        </w:rPr>
        <w:t xml:space="preserve"> zgodnie z warunkami określonymi w § 12 niniejszej Umowy.</w:t>
      </w:r>
    </w:p>
    <w:p w14:paraId="71E1BE13"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Jeżeli Zamawiający ze swej winy opóźnia się z zapłatą na rzecz Wykonawcy, pomimo, iż jest ona zgodnie z Umową wymagalna, Wykonawca może żądać odsetek</w:t>
      </w:r>
      <w:r w:rsidR="00E12120" w:rsidRPr="00C00C3F">
        <w:rPr>
          <w:rFonts w:ascii="URW DIN" w:hAnsi="URW DIN"/>
          <w:sz w:val="20"/>
          <w:szCs w:val="20"/>
        </w:rPr>
        <w:t xml:space="preserve"> ustawowych za czas opóźnienia.</w:t>
      </w:r>
    </w:p>
    <w:p w14:paraId="7C45DDEF"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Jeżeli wskutek niedotrzymania przez Wykonawcę terminów określonych w Harmonogramie </w:t>
      </w:r>
      <w:r w:rsidR="00E12120" w:rsidRPr="00C00C3F">
        <w:rPr>
          <w:rFonts w:ascii="URW DIN" w:hAnsi="URW DIN"/>
          <w:sz w:val="20"/>
          <w:szCs w:val="20"/>
        </w:rPr>
        <w:t>Kampanii</w:t>
      </w:r>
      <w:r w:rsidRPr="00C00C3F">
        <w:rPr>
          <w:rFonts w:ascii="URW DIN" w:hAnsi="URW DIN"/>
          <w:sz w:val="20"/>
          <w:szCs w:val="20"/>
        </w:rPr>
        <w:t xml:space="preserve"> Zamawiający nie wydatkuje przyznanych środków unijnych przyznanych w określonym terminie, co spowoduje naliczenie przez </w:t>
      </w:r>
      <w:r w:rsidR="000E6597" w:rsidRPr="00C00C3F">
        <w:rPr>
          <w:rFonts w:ascii="URW DIN" w:hAnsi="URW DIN"/>
          <w:sz w:val="20"/>
          <w:szCs w:val="20"/>
        </w:rPr>
        <w:t>Instytucję Pośredniczącą</w:t>
      </w:r>
      <w:r w:rsidRPr="00C00C3F">
        <w:rPr>
          <w:rFonts w:ascii="URW DIN" w:hAnsi="URW DIN"/>
          <w:sz w:val="20"/>
          <w:szCs w:val="20"/>
        </w:rPr>
        <w:t xml:space="preserve"> odsetek o określonej wysokości wobec Zamawiającego, Zamawiający ma prawo potrącić z wymagalnego Wynagrodzenia Wykonawcy sumę równą wysokości naliczonych odsetek. Powyższe uprawnienie nie wpływa na możliwość wykonywania przez Zamawiającego innych praw określonych w Umowie np. prawa do naliczenia kar umownych.</w:t>
      </w:r>
    </w:p>
    <w:p w14:paraId="1F602485"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bookmarkStart w:id="82" w:name="_Ref259644610"/>
      <w:r w:rsidRPr="00C00C3F">
        <w:rPr>
          <w:rFonts w:ascii="URW DIN" w:hAnsi="URW DIN"/>
          <w:sz w:val="20"/>
          <w:szCs w:val="20"/>
        </w:rPr>
        <w:t>Okoliczność, że szkoda jednej ze Stron Umowy powstała na skutek niewykonania lub nienależytego wykonania Umowy nie wyłącza roszczenia o</w:t>
      </w:r>
      <w:r w:rsidR="00F96446" w:rsidRPr="00C00C3F">
        <w:rPr>
          <w:rFonts w:ascii="URW DIN" w:hAnsi="URW DIN"/>
          <w:sz w:val="20"/>
          <w:szCs w:val="20"/>
        </w:rPr>
        <w:t xml:space="preserve"> </w:t>
      </w:r>
      <w:r w:rsidRPr="00C00C3F">
        <w:rPr>
          <w:rFonts w:ascii="URW DIN" w:hAnsi="URW DIN"/>
          <w:sz w:val="20"/>
          <w:szCs w:val="20"/>
        </w:rPr>
        <w:t>naprawienie szkody z tytułu czynu niedozwolonego.</w:t>
      </w:r>
      <w:bookmarkEnd w:id="82"/>
    </w:p>
    <w:p w14:paraId="4665BE2F" w14:textId="77777777" w:rsidR="00AE76D7" w:rsidRPr="00C00C3F" w:rsidRDefault="00AE76D7" w:rsidP="003C2B6A">
      <w:pPr>
        <w:numPr>
          <w:ilvl w:val="0"/>
          <w:numId w:val="1"/>
        </w:numPr>
        <w:tabs>
          <w:tab w:val="clear" w:pos="5400"/>
        </w:tabs>
        <w:spacing w:after="120"/>
        <w:ind w:left="0" w:firstLine="0"/>
        <w:outlineLvl w:val="0"/>
        <w:rPr>
          <w:rFonts w:ascii="URW DIN" w:hAnsi="URW DIN"/>
          <w:b/>
          <w:sz w:val="20"/>
          <w:szCs w:val="20"/>
        </w:rPr>
      </w:pPr>
      <w:bookmarkStart w:id="83" w:name="_Toc257802878"/>
      <w:bookmarkEnd w:id="83"/>
      <w:r w:rsidRPr="00C00C3F">
        <w:rPr>
          <w:rFonts w:ascii="URW DIN" w:hAnsi="URW DIN"/>
          <w:sz w:val="20"/>
          <w:szCs w:val="20"/>
        </w:rPr>
        <w:br/>
      </w:r>
      <w:bookmarkStart w:id="84" w:name="_Toc257802879"/>
      <w:bookmarkStart w:id="85" w:name="_Toc275942428"/>
      <w:bookmarkStart w:id="86" w:name="_Toc380484611"/>
      <w:bookmarkStart w:id="87" w:name="_Toc96698212"/>
      <w:r w:rsidRPr="00C00C3F">
        <w:rPr>
          <w:rFonts w:ascii="URW DIN" w:hAnsi="URW DIN"/>
          <w:b/>
          <w:sz w:val="20"/>
          <w:szCs w:val="20"/>
        </w:rPr>
        <w:t xml:space="preserve">OCHRONA PRZED </w:t>
      </w:r>
      <w:r w:rsidRPr="00C00C3F">
        <w:rPr>
          <w:rFonts w:ascii="URW DIN" w:hAnsi="URW DIN" w:cs="Verdana"/>
          <w:b/>
          <w:sz w:val="20"/>
          <w:szCs w:val="20"/>
        </w:rPr>
        <w:t>ROSZCZENIAMI</w:t>
      </w:r>
      <w:r w:rsidRPr="00C00C3F">
        <w:rPr>
          <w:rFonts w:ascii="URW DIN" w:hAnsi="URW DIN"/>
          <w:b/>
          <w:sz w:val="20"/>
          <w:szCs w:val="20"/>
        </w:rPr>
        <w:t xml:space="preserve"> OSÓB TRZECICH</w:t>
      </w:r>
      <w:bookmarkEnd w:id="84"/>
      <w:bookmarkEnd w:id="85"/>
      <w:bookmarkEnd w:id="86"/>
      <w:bookmarkEnd w:id="87"/>
    </w:p>
    <w:p w14:paraId="483DEFEF"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bookmarkStart w:id="88" w:name="_Ref263087599"/>
      <w:bookmarkStart w:id="89" w:name="_Ref154394129"/>
      <w:r w:rsidRPr="00C00C3F">
        <w:rPr>
          <w:rFonts w:ascii="URW DIN" w:hAnsi="URW DIN"/>
          <w:sz w:val="20"/>
          <w:szCs w:val="20"/>
        </w:rPr>
        <w:t>Wykonawca zobowiązany jest, na własny koszt, do podejmowania czynności w</w:t>
      </w:r>
      <w:r w:rsidR="00F96446" w:rsidRPr="00C00C3F">
        <w:rPr>
          <w:rFonts w:ascii="URW DIN" w:hAnsi="URW DIN"/>
          <w:sz w:val="20"/>
          <w:szCs w:val="20"/>
        </w:rPr>
        <w:t xml:space="preserve"> </w:t>
      </w:r>
      <w:r w:rsidRPr="00C00C3F">
        <w:rPr>
          <w:rFonts w:ascii="URW DIN" w:hAnsi="URW DIN"/>
          <w:sz w:val="20"/>
          <w:szCs w:val="20"/>
        </w:rPr>
        <w:t>celu ochrony Zamawiającego przed roszczeniami osób trzecich powstałymi w</w:t>
      </w:r>
      <w:r w:rsidR="00F96446" w:rsidRPr="00C00C3F">
        <w:rPr>
          <w:rFonts w:ascii="URW DIN" w:hAnsi="URW DIN"/>
          <w:sz w:val="20"/>
          <w:szCs w:val="20"/>
        </w:rPr>
        <w:t xml:space="preserve"> </w:t>
      </w:r>
      <w:r w:rsidRPr="00C00C3F">
        <w:rPr>
          <w:rFonts w:ascii="URW DIN" w:hAnsi="URW DIN"/>
          <w:sz w:val="20"/>
          <w:szCs w:val="20"/>
        </w:rPr>
        <w:t>związku z niewykonaniem lub nienależytym wykonaniem Umowy przez Wykonawcę, jak również wynikającymi z odpowiedzialności deliktowej Wykonawcy.</w:t>
      </w:r>
      <w:bookmarkEnd w:id="88"/>
    </w:p>
    <w:p w14:paraId="0B2A7C05" w14:textId="77777777" w:rsidR="002E23FE" w:rsidRPr="00C00C3F" w:rsidRDefault="002E23FE"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Postępowanie w przypadku roszczeń osób trzecich związanych z naruszeniami Praw Własności Intelektualnej regulują postanowienia </w:t>
      </w:r>
      <w:r w:rsidR="008A2EF9" w:rsidRPr="00C00C3F">
        <w:rPr>
          <w:rFonts w:ascii="URW DIN" w:hAnsi="URW DIN"/>
          <w:sz w:val="20"/>
          <w:szCs w:val="20"/>
        </w:rPr>
        <w:fldChar w:fldCharType="begin"/>
      </w:r>
      <w:r w:rsidRPr="00C00C3F">
        <w:rPr>
          <w:rFonts w:ascii="URW DIN" w:hAnsi="URW DIN"/>
          <w:sz w:val="20"/>
          <w:szCs w:val="20"/>
        </w:rPr>
        <w:instrText xml:space="preserve"> REF _Ref404766459 \r \h </w:instrText>
      </w:r>
      <w:r w:rsidR="00BB2340" w:rsidRPr="00C00C3F">
        <w:rPr>
          <w:rFonts w:ascii="URW DIN" w:hAnsi="URW DIN"/>
          <w:sz w:val="20"/>
          <w:szCs w:val="20"/>
        </w:rPr>
        <w:instrText xml:space="preserve"> \* MERGEFORMAT </w:instrText>
      </w:r>
      <w:r w:rsidR="008A2EF9" w:rsidRPr="00C00C3F">
        <w:rPr>
          <w:rFonts w:ascii="URW DIN" w:hAnsi="URW DIN"/>
          <w:sz w:val="20"/>
          <w:szCs w:val="20"/>
        </w:rPr>
      </w:r>
      <w:r w:rsidR="008A2EF9" w:rsidRPr="00C00C3F">
        <w:rPr>
          <w:rFonts w:ascii="URW DIN" w:hAnsi="URW DIN"/>
          <w:sz w:val="20"/>
          <w:szCs w:val="20"/>
        </w:rPr>
        <w:fldChar w:fldCharType="separate"/>
      </w:r>
      <w:r w:rsidR="000154B4" w:rsidRPr="00C00C3F">
        <w:rPr>
          <w:rFonts w:ascii="URW DIN" w:hAnsi="URW DIN"/>
          <w:sz w:val="20"/>
          <w:szCs w:val="20"/>
        </w:rPr>
        <w:t>§ 12</w:t>
      </w:r>
      <w:r w:rsidR="008A2EF9" w:rsidRPr="00C00C3F">
        <w:rPr>
          <w:rFonts w:ascii="URW DIN" w:hAnsi="URW DIN"/>
          <w:sz w:val="20"/>
          <w:szCs w:val="20"/>
        </w:rPr>
        <w:fldChar w:fldCharType="end"/>
      </w:r>
      <w:r w:rsidRPr="00C00C3F">
        <w:rPr>
          <w:rFonts w:ascii="URW DIN" w:hAnsi="URW DIN"/>
          <w:sz w:val="20"/>
          <w:szCs w:val="20"/>
        </w:rPr>
        <w:t xml:space="preserve"> niniejszej Umowy.</w:t>
      </w:r>
    </w:p>
    <w:p w14:paraId="77E47746" w14:textId="77777777" w:rsidR="00AE76D7" w:rsidRPr="00C00C3F" w:rsidRDefault="00AE76D7" w:rsidP="003C2B6A">
      <w:pPr>
        <w:numPr>
          <w:ilvl w:val="1"/>
          <w:numId w:val="1"/>
        </w:numPr>
        <w:tabs>
          <w:tab w:val="clear" w:pos="720"/>
        </w:tabs>
        <w:spacing w:after="120"/>
        <w:ind w:left="1080" w:hanging="720"/>
        <w:jc w:val="both"/>
        <w:rPr>
          <w:rFonts w:ascii="URW DIN" w:hAnsi="URW DIN" w:cs="Arial"/>
          <w:sz w:val="20"/>
          <w:szCs w:val="20"/>
        </w:rPr>
      </w:pPr>
      <w:bookmarkStart w:id="90" w:name="_Ref262056074"/>
      <w:r w:rsidRPr="00C00C3F">
        <w:rPr>
          <w:rFonts w:ascii="URW DIN" w:hAnsi="URW DIN"/>
          <w:sz w:val="20"/>
          <w:szCs w:val="20"/>
        </w:rPr>
        <w:t xml:space="preserve">Strony ustalają, iż w przypadku roszczeń osób trzecich, do których zaspokojenia został wezwany Zamawiający, </w:t>
      </w:r>
      <w:r w:rsidR="00A360F4" w:rsidRPr="00C00C3F">
        <w:rPr>
          <w:rFonts w:ascii="URW DIN" w:hAnsi="URW DIN"/>
          <w:sz w:val="20"/>
          <w:szCs w:val="20"/>
        </w:rPr>
        <w:t xml:space="preserve">a wynikających z działania lub zaniechania Wykonawcy, </w:t>
      </w:r>
      <w:r w:rsidRPr="00C00C3F">
        <w:rPr>
          <w:rFonts w:ascii="URW DIN" w:hAnsi="URW DIN"/>
          <w:sz w:val="20"/>
          <w:szCs w:val="20"/>
        </w:rPr>
        <w:t xml:space="preserve">obowiązek </w:t>
      </w:r>
      <w:r w:rsidR="009A4073" w:rsidRPr="00C00C3F">
        <w:rPr>
          <w:rFonts w:ascii="URW DIN" w:hAnsi="URW DIN"/>
          <w:sz w:val="20"/>
          <w:szCs w:val="20"/>
        </w:rPr>
        <w:t xml:space="preserve">Wykonawcy do podjęcia czynności, o </w:t>
      </w:r>
      <w:r w:rsidRPr="00C00C3F">
        <w:rPr>
          <w:rFonts w:ascii="URW DIN" w:hAnsi="URW DIN"/>
          <w:sz w:val="20"/>
          <w:szCs w:val="20"/>
        </w:rPr>
        <w:t xml:space="preserve">których mowa w pkt. </w:t>
      </w:r>
      <w:r w:rsidR="008033BA" w:rsidRPr="00C00C3F">
        <w:rPr>
          <w:rFonts w:ascii="URW DIN" w:hAnsi="URW DIN"/>
        </w:rPr>
        <w:fldChar w:fldCharType="begin"/>
      </w:r>
      <w:r w:rsidR="008033BA" w:rsidRPr="00C00C3F">
        <w:rPr>
          <w:rFonts w:ascii="URW DIN" w:hAnsi="URW DIN"/>
        </w:rPr>
        <w:instrText xml:space="preserve"> REF _Ref263087599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16.1</w:t>
      </w:r>
      <w:r w:rsidR="008033BA" w:rsidRPr="00C00C3F">
        <w:rPr>
          <w:rFonts w:ascii="URW DIN" w:hAnsi="URW DIN"/>
        </w:rPr>
        <w:fldChar w:fldCharType="end"/>
      </w:r>
      <w:r w:rsidRPr="00C00C3F">
        <w:rPr>
          <w:rFonts w:ascii="URW DIN" w:hAnsi="URW DIN"/>
          <w:sz w:val="20"/>
          <w:szCs w:val="20"/>
        </w:rPr>
        <w:t xml:space="preserve"> powyżej powstaje pod warunkiem, iż Zamawiający:</w:t>
      </w:r>
      <w:bookmarkEnd w:id="89"/>
      <w:bookmarkEnd w:id="90"/>
    </w:p>
    <w:p w14:paraId="12C09FC2" w14:textId="77777777" w:rsidR="00AE76D7" w:rsidRPr="00C00C3F" w:rsidRDefault="00AE76D7" w:rsidP="00457256">
      <w:pPr>
        <w:pStyle w:val="nagwek10"/>
        <w:numPr>
          <w:ilvl w:val="3"/>
          <w:numId w:val="7"/>
        </w:numPr>
        <w:tabs>
          <w:tab w:val="clear" w:pos="714"/>
          <w:tab w:val="left" w:pos="1560"/>
        </w:tabs>
        <w:spacing w:after="120"/>
        <w:ind w:left="1560" w:hanging="425"/>
        <w:jc w:val="both"/>
        <w:rPr>
          <w:rFonts w:ascii="URW DIN" w:hAnsi="URW DIN"/>
          <w:b w:val="0"/>
          <w:smallCaps w:val="0"/>
          <w:sz w:val="20"/>
          <w:szCs w:val="20"/>
        </w:rPr>
      </w:pPr>
      <w:r w:rsidRPr="00C00C3F">
        <w:rPr>
          <w:rFonts w:ascii="URW DIN" w:hAnsi="URW DIN"/>
          <w:b w:val="0"/>
          <w:smallCaps w:val="0"/>
          <w:sz w:val="20"/>
          <w:szCs w:val="20"/>
        </w:rPr>
        <w:t xml:space="preserve">niezwłocznie – lecz w terminie nie dłuższym niż </w:t>
      </w:r>
      <w:r w:rsidR="00582925" w:rsidRPr="00C00C3F">
        <w:rPr>
          <w:rFonts w:ascii="URW DIN" w:hAnsi="URW DIN"/>
          <w:b w:val="0"/>
          <w:smallCaps w:val="0"/>
          <w:sz w:val="20"/>
          <w:szCs w:val="20"/>
        </w:rPr>
        <w:t>10</w:t>
      </w:r>
      <w:r w:rsidRPr="00C00C3F">
        <w:rPr>
          <w:rFonts w:ascii="URW DIN" w:hAnsi="URW DIN"/>
          <w:b w:val="0"/>
          <w:smallCaps w:val="0"/>
          <w:sz w:val="20"/>
          <w:szCs w:val="20"/>
        </w:rPr>
        <w:t xml:space="preserve"> dni liczonych od daty otrzymania ż</w:t>
      </w:r>
      <w:r w:rsidR="0045172E" w:rsidRPr="00C00C3F">
        <w:rPr>
          <w:rFonts w:ascii="URW DIN" w:hAnsi="URW DIN"/>
          <w:b w:val="0"/>
          <w:smallCaps w:val="0"/>
          <w:sz w:val="20"/>
          <w:szCs w:val="20"/>
        </w:rPr>
        <w:t>ądania zaspokojenia roszczenia –</w:t>
      </w:r>
      <w:r w:rsidRPr="00C00C3F">
        <w:rPr>
          <w:rFonts w:ascii="URW DIN" w:hAnsi="URW DIN"/>
          <w:b w:val="0"/>
          <w:smallCaps w:val="0"/>
          <w:sz w:val="20"/>
          <w:szCs w:val="20"/>
        </w:rPr>
        <w:t xml:space="preserve"> powiadomi Wykonawcę o zgłoszeniu takiego rosz</w:t>
      </w:r>
      <w:r w:rsidR="0045172E" w:rsidRPr="00C00C3F">
        <w:rPr>
          <w:rFonts w:ascii="URW DIN" w:hAnsi="URW DIN"/>
          <w:b w:val="0"/>
          <w:smallCaps w:val="0"/>
          <w:sz w:val="20"/>
          <w:szCs w:val="20"/>
        </w:rPr>
        <w:t>czenia;</w:t>
      </w:r>
      <w:r w:rsidRPr="00C00C3F">
        <w:rPr>
          <w:rFonts w:ascii="URW DIN" w:hAnsi="URW DIN"/>
          <w:b w:val="0"/>
          <w:smallCaps w:val="0"/>
          <w:sz w:val="20"/>
          <w:szCs w:val="20"/>
        </w:rPr>
        <w:t xml:space="preserve"> </w:t>
      </w:r>
    </w:p>
    <w:p w14:paraId="02BD9B8A" w14:textId="77777777" w:rsidR="00AE76D7" w:rsidRPr="00C00C3F" w:rsidRDefault="00AE76D7" w:rsidP="00457256">
      <w:pPr>
        <w:pStyle w:val="nagwek10"/>
        <w:numPr>
          <w:ilvl w:val="3"/>
          <w:numId w:val="7"/>
        </w:numPr>
        <w:tabs>
          <w:tab w:val="clear" w:pos="714"/>
          <w:tab w:val="left" w:pos="1560"/>
        </w:tabs>
        <w:spacing w:after="120"/>
        <w:ind w:left="1560" w:hanging="425"/>
        <w:jc w:val="both"/>
        <w:rPr>
          <w:rFonts w:ascii="URW DIN" w:hAnsi="URW DIN"/>
          <w:b w:val="0"/>
          <w:smallCaps w:val="0"/>
          <w:sz w:val="20"/>
          <w:szCs w:val="20"/>
        </w:rPr>
      </w:pPr>
      <w:r w:rsidRPr="00C00C3F">
        <w:rPr>
          <w:rFonts w:ascii="URW DIN" w:hAnsi="URW DIN"/>
          <w:b w:val="0"/>
          <w:smallCaps w:val="0"/>
          <w:sz w:val="20"/>
          <w:szCs w:val="20"/>
        </w:rPr>
        <w:t>zezwoli Wykonawcy na podjęcie lub uczestnictwo w czynnościach wyjaśniających lub na prowadzenie obrony przeciwko takiemu roszczeniu, ewentua</w:t>
      </w:r>
      <w:r w:rsidR="0045172E" w:rsidRPr="00C00C3F">
        <w:rPr>
          <w:rFonts w:ascii="URW DIN" w:hAnsi="URW DIN"/>
          <w:b w:val="0"/>
          <w:smallCaps w:val="0"/>
          <w:sz w:val="20"/>
          <w:szCs w:val="20"/>
        </w:rPr>
        <w:t xml:space="preserve">lnie </w:t>
      </w:r>
      <w:r w:rsidR="009A4073" w:rsidRPr="00C00C3F">
        <w:rPr>
          <w:rFonts w:ascii="URW DIN" w:hAnsi="URW DIN"/>
          <w:b w:val="0"/>
          <w:smallCaps w:val="0"/>
          <w:sz w:val="20"/>
          <w:szCs w:val="20"/>
        </w:rPr>
        <w:t>współuczestnictwo</w:t>
      </w:r>
      <w:r w:rsidR="0045172E" w:rsidRPr="00C00C3F">
        <w:rPr>
          <w:rFonts w:ascii="URW DIN" w:hAnsi="URW DIN"/>
          <w:b w:val="0"/>
          <w:smallCaps w:val="0"/>
          <w:sz w:val="20"/>
          <w:szCs w:val="20"/>
        </w:rPr>
        <w:t xml:space="preserve"> w</w:t>
      </w:r>
      <w:r w:rsidR="003D63E7" w:rsidRPr="00C00C3F">
        <w:rPr>
          <w:rFonts w:ascii="URW DIN" w:hAnsi="URW DIN"/>
          <w:b w:val="0"/>
          <w:smallCaps w:val="0"/>
          <w:sz w:val="20"/>
          <w:szCs w:val="20"/>
        </w:rPr>
        <w:t> </w:t>
      </w:r>
      <w:r w:rsidR="0045172E" w:rsidRPr="00C00C3F">
        <w:rPr>
          <w:rFonts w:ascii="URW DIN" w:hAnsi="URW DIN"/>
          <w:b w:val="0"/>
          <w:smallCaps w:val="0"/>
          <w:sz w:val="20"/>
          <w:szCs w:val="20"/>
        </w:rPr>
        <w:t>postępowaniu;</w:t>
      </w:r>
    </w:p>
    <w:p w14:paraId="3F04AA3D" w14:textId="77777777" w:rsidR="00A360F4" w:rsidRPr="00C00C3F" w:rsidRDefault="00A360F4" w:rsidP="00AF6C9B">
      <w:pPr>
        <w:pStyle w:val="nagwek10"/>
        <w:numPr>
          <w:ilvl w:val="3"/>
          <w:numId w:val="7"/>
        </w:numPr>
        <w:tabs>
          <w:tab w:val="clear" w:pos="714"/>
          <w:tab w:val="left" w:pos="1560"/>
        </w:tabs>
        <w:spacing w:after="120"/>
        <w:ind w:left="1560" w:hanging="425"/>
        <w:jc w:val="both"/>
        <w:rPr>
          <w:rFonts w:ascii="URW DIN" w:hAnsi="URW DIN"/>
          <w:b w:val="0"/>
          <w:smallCaps w:val="0"/>
          <w:sz w:val="20"/>
          <w:szCs w:val="20"/>
        </w:rPr>
      </w:pPr>
      <w:r w:rsidRPr="00C00C3F">
        <w:rPr>
          <w:rFonts w:ascii="URW DIN" w:hAnsi="URW DIN"/>
          <w:b w:val="0"/>
          <w:smallCaps w:val="0"/>
          <w:sz w:val="20"/>
          <w:szCs w:val="20"/>
        </w:rPr>
        <w:t>nie uzna roszczeń osób trzecich;</w:t>
      </w:r>
    </w:p>
    <w:p w14:paraId="3103CD57" w14:textId="77777777" w:rsidR="00AE76D7" w:rsidRPr="00C00C3F" w:rsidRDefault="00AE76D7" w:rsidP="00457256">
      <w:pPr>
        <w:pStyle w:val="nagwek10"/>
        <w:numPr>
          <w:ilvl w:val="3"/>
          <w:numId w:val="7"/>
        </w:numPr>
        <w:tabs>
          <w:tab w:val="left" w:pos="1560"/>
        </w:tabs>
        <w:spacing w:after="120"/>
        <w:ind w:left="1560" w:hanging="425"/>
        <w:jc w:val="both"/>
        <w:rPr>
          <w:rFonts w:ascii="URW DIN" w:hAnsi="URW DIN"/>
          <w:sz w:val="20"/>
          <w:szCs w:val="20"/>
        </w:rPr>
      </w:pPr>
      <w:r w:rsidRPr="00C00C3F">
        <w:rPr>
          <w:rFonts w:ascii="URW DIN" w:hAnsi="URW DIN"/>
          <w:b w:val="0"/>
          <w:smallCaps w:val="0"/>
          <w:sz w:val="20"/>
          <w:szCs w:val="20"/>
        </w:rPr>
        <w:t>przekaże Wykonawcy</w:t>
      </w:r>
      <w:r w:rsidRPr="00C00C3F">
        <w:rPr>
          <w:rFonts w:ascii="URW DIN" w:hAnsi="URW DIN"/>
          <w:sz w:val="20"/>
          <w:szCs w:val="20"/>
        </w:rPr>
        <w:t xml:space="preserve"> </w:t>
      </w:r>
      <w:r w:rsidRPr="00C00C3F">
        <w:rPr>
          <w:rFonts w:ascii="URW DIN" w:hAnsi="URW DIN"/>
          <w:b w:val="0"/>
          <w:smallCaps w:val="0"/>
          <w:sz w:val="20"/>
          <w:szCs w:val="20"/>
        </w:rPr>
        <w:t>dostępne mu informacje.</w:t>
      </w:r>
    </w:p>
    <w:p w14:paraId="79E951A7"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bookmarkStart w:id="91" w:name="_Ref262056088"/>
      <w:r w:rsidRPr="00C00C3F">
        <w:rPr>
          <w:rFonts w:ascii="URW DIN" w:hAnsi="URW DIN"/>
          <w:sz w:val="20"/>
          <w:szCs w:val="20"/>
        </w:rPr>
        <w:t>W wypadku wytoczenia przeciwko Zamawiającemu jakiegokolwiek powództwa związanego z</w:t>
      </w:r>
      <w:r w:rsidR="00A360F4" w:rsidRPr="00C00C3F">
        <w:rPr>
          <w:rFonts w:ascii="URW DIN" w:hAnsi="URW DIN"/>
          <w:sz w:val="20"/>
          <w:szCs w:val="20"/>
        </w:rPr>
        <w:t> </w:t>
      </w:r>
      <w:r w:rsidRPr="00C00C3F">
        <w:rPr>
          <w:rFonts w:ascii="URW DIN" w:hAnsi="URW DIN"/>
          <w:sz w:val="20"/>
          <w:szCs w:val="20"/>
        </w:rPr>
        <w:t>niewykonywaniem lub nienależytym wykonywaniem Umowy przez Wykonawcę lub z deliktem, Zamawiający nie</w:t>
      </w:r>
      <w:r w:rsidR="007A6F84" w:rsidRPr="00C00C3F">
        <w:rPr>
          <w:rFonts w:ascii="URW DIN" w:hAnsi="URW DIN"/>
          <w:sz w:val="20"/>
          <w:szCs w:val="20"/>
        </w:rPr>
        <w:t xml:space="preserve">zwłocznie powiadomi Wykonawcę o </w:t>
      </w:r>
      <w:r w:rsidRPr="00C00C3F">
        <w:rPr>
          <w:rFonts w:ascii="URW DIN" w:hAnsi="URW DIN"/>
          <w:sz w:val="20"/>
          <w:szCs w:val="20"/>
        </w:rPr>
        <w:t>takim powództwie.</w:t>
      </w:r>
      <w:bookmarkEnd w:id="91"/>
    </w:p>
    <w:p w14:paraId="06EE65B6"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wypadkach, gdy Za</w:t>
      </w:r>
      <w:r w:rsidR="007A6F84" w:rsidRPr="00C00C3F">
        <w:rPr>
          <w:rFonts w:ascii="URW DIN" w:hAnsi="URW DIN"/>
          <w:sz w:val="20"/>
          <w:szCs w:val="20"/>
        </w:rPr>
        <w:t xml:space="preserve">mawiający powiadomi Wykonawcę o </w:t>
      </w:r>
      <w:r w:rsidRPr="00C00C3F">
        <w:rPr>
          <w:rFonts w:ascii="URW DIN" w:hAnsi="URW DIN"/>
          <w:sz w:val="20"/>
          <w:szCs w:val="20"/>
        </w:rPr>
        <w:t>roszczeniach osób trzecich i</w:t>
      </w:r>
      <w:r w:rsidR="003D63E7" w:rsidRPr="00C00C3F">
        <w:rPr>
          <w:rFonts w:ascii="URW DIN" w:hAnsi="URW DIN"/>
          <w:sz w:val="20"/>
          <w:szCs w:val="20"/>
        </w:rPr>
        <w:t> </w:t>
      </w:r>
      <w:r w:rsidRPr="00C00C3F">
        <w:rPr>
          <w:rFonts w:ascii="URW DIN" w:hAnsi="URW DIN"/>
          <w:sz w:val="20"/>
          <w:szCs w:val="20"/>
        </w:rPr>
        <w:t>o</w:t>
      </w:r>
      <w:r w:rsidR="003D63E7" w:rsidRPr="00C00C3F">
        <w:rPr>
          <w:rFonts w:ascii="URW DIN" w:hAnsi="URW DIN"/>
          <w:sz w:val="20"/>
          <w:szCs w:val="20"/>
        </w:rPr>
        <w:t> </w:t>
      </w:r>
      <w:r w:rsidRPr="00C00C3F">
        <w:rPr>
          <w:rFonts w:ascii="URW DIN" w:hAnsi="URW DIN"/>
          <w:sz w:val="20"/>
          <w:szCs w:val="20"/>
        </w:rPr>
        <w:t>toczą</w:t>
      </w:r>
      <w:r w:rsidR="007A6F84" w:rsidRPr="00C00C3F">
        <w:rPr>
          <w:rFonts w:ascii="URW DIN" w:hAnsi="URW DIN"/>
          <w:sz w:val="20"/>
          <w:szCs w:val="20"/>
        </w:rPr>
        <w:t xml:space="preserve">cym się postępowaniu, zgodnie z </w:t>
      </w:r>
      <w:r w:rsidRPr="00C00C3F">
        <w:rPr>
          <w:rFonts w:ascii="URW DIN" w:hAnsi="URW DIN"/>
          <w:sz w:val="20"/>
          <w:szCs w:val="20"/>
        </w:rPr>
        <w:t xml:space="preserve">punktami </w:t>
      </w:r>
      <w:r w:rsidR="008033BA" w:rsidRPr="00C00C3F">
        <w:rPr>
          <w:rFonts w:ascii="URW DIN" w:hAnsi="URW DIN"/>
        </w:rPr>
        <w:fldChar w:fldCharType="begin"/>
      </w:r>
      <w:r w:rsidR="008033BA" w:rsidRPr="00C00C3F">
        <w:rPr>
          <w:rFonts w:ascii="URW DIN" w:hAnsi="URW DIN"/>
        </w:rPr>
        <w:instrText xml:space="preserve"> REF _Ref262056074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16.3</w:t>
      </w:r>
      <w:r w:rsidR="008033BA" w:rsidRPr="00C00C3F">
        <w:rPr>
          <w:rFonts w:ascii="URW DIN" w:hAnsi="URW DIN"/>
        </w:rPr>
        <w:fldChar w:fldCharType="end"/>
      </w:r>
      <w:r w:rsidRPr="00C00C3F">
        <w:rPr>
          <w:rFonts w:ascii="URW DIN" w:hAnsi="URW DIN"/>
          <w:sz w:val="20"/>
          <w:szCs w:val="20"/>
        </w:rPr>
        <w:t xml:space="preserve"> i </w:t>
      </w:r>
      <w:r w:rsidR="008033BA" w:rsidRPr="00C00C3F">
        <w:rPr>
          <w:rFonts w:ascii="URW DIN" w:hAnsi="URW DIN"/>
        </w:rPr>
        <w:fldChar w:fldCharType="begin"/>
      </w:r>
      <w:r w:rsidR="008033BA" w:rsidRPr="00C00C3F">
        <w:rPr>
          <w:rFonts w:ascii="URW DIN" w:hAnsi="URW DIN"/>
        </w:rPr>
        <w:instrText xml:space="preserve"> REF _Ref262056088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16.4</w:t>
      </w:r>
      <w:r w:rsidR="008033BA" w:rsidRPr="00C00C3F">
        <w:rPr>
          <w:rFonts w:ascii="URW DIN" w:hAnsi="URW DIN"/>
        </w:rPr>
        <w:fldChar w:fldCharType="end"/>
      </w:r>
      <w:r w:rsidRPr="00C00C3F">
        <w:rPr>
          <w:rFonts w:ascii="URW DIN" w:hAnsi="URW DIN"/>
          <w:sz w:val="20"/>
          <w:szCs w:val="20"/>
        </w:rPr>
        <w:t xml:space="preserve"> powyżej, Wykonawca zobowiązany jest wstąpić do postępowania po stronie Zamawiającego i brać czynny udział w takim postępowaniu.</w:t>
      </w:r>
    </w:p>
    <w:p w14:paraId="02C0BC48" w14:textId="77777777" w:rsidR="00AE76D7" w:rsidRPr="00C00C3F" w:rsidRDefault="00AE76D7"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Strony ustalają, iż w wypadku, gdy osoba trzecia uzyska przeciwko Zamawiającemu tytuł egzekucyjny obejmujący roszczenie związane z</w:t>
      </w:r>
      <w:r w:rsidR="00A360F4" w:rsidRPr="00C00C3F">
        <w:rPr>
          <w:rFonts w:ascii="URW DIN" w:hAnsi="URW DIN"/>
          <w:sz w:val="20"/>
          <w:szCs w:val="20"/>
        </w:rPr>
        <w:t xml:space="preserve"> </w:t>
      </w:r>
      <w:r w:rsidRPr="00C00C3F">
        <w:rPr>
          <w:rFonts w:ascii="URW DIN" w:hAnsi="URW DIN"/>
          <w:sz w:val="20"/>
          <w:szCs w:val="20"/>
        </w:rPr>
        <w:t xml:space="preserve">niewykonywaniem lub nienależytym wykonywaniem Umowy przez Wykonawcę lub z deliktem, to Wykonawca będzie zobowiązany zwolnić Zamawiającego z obowiązku zaspokojenia roszczeń objętych takim tytułem egzekucyjnym poprzez spełnienie obowiązku stwierdzonego tytułem egzekucyjnym w terminie czternastu (14) dni od daty otrzymania kopii takiego tytułu egzekucyjnego pod warunkiem, iż Zamawiający dopełnił obowiązku, o którym mowa w pkt. </w:t>
      </w:r>
      <w:r w:rsidR="008033BA" w:rsidRPr="00C00C3F">
        <w:rPr>
          <w:rFonts w:ascii="URW DIN" w:hAnsi="URW DIN"/>
        </w:rPr>
        <w:fldChar w:fldCharType="begin"/>
      </w:r>
      <w:r w:rsidR="008033BA" w:rsidRPr="00C00C3F">
        <w:rPr>
          <w:rFonts w:ascii="URW DIN" w:hAnsi="URW DIN"/>
        </w:rPr>
        <w:instrText xml:space="preserve"> REF _Ref262056088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16.4</w:t>
      </w:r>
      <w:r w:rsidR="008033BA" w:rsidRPr="00C00C3F">
        <w:rPr>
          <w:rFonts w:ascii="URW DIN" w:hAnsi="URW DIN"/>
        </w:rPr>
        <w:fldChar w:fldCharType="end"/>
      </w:r>
      <w:r w:rsidRPr="00C00C3F">
        <w:rPr>
          <w:rFonts w:ascii="URW DIN" w:hAnsi="URW DIN"/>
          <w:sz w:val="20"/>
          <w:szCs w:val="20"/>
        </w:rPr>
        <w:t xml:space="preserve"> powyżej. Wykonawca będzie zwolniony z</w:t>
      </w:r>
      <w:r w:rsidR="00A360F4" w:rsidRPr="00C00C3F">
        <w:rPr>
          <w:rFonts w:ascii="URW DIN" w:hAnsi="URW DIN"/>
          <w:sz w:val="20"/>
          <w:szCs w:val="20"/>
        </w:rPr>
        <w:t> </w:t>
      </w:r>
      <w:r w:rsidRPr="00C00C3F">
        <w:rPr>
          <w:rFonts w:ascii="URW DIN" w:hAnsi="URW DIN"/>
          <w:sz w:val="20"/>
          <w:szCs w:val="20"/>
        </w:rPr>
        <w:t>obowiązku zaspokojenia roszczenia, jeżeli Zamawiający zawarł w</w:t>
      </w:r>
      <w:r w:rsidR="007A6F84" w:rsidRPr="00C00C3F">
        <w:rPr>
          <w:rFonts w:ascii="URW DIN" w:hAnsi="URW DIN"/>
          <w:sz w:val="20"/>
          <w:szCs w:val="20"/>
        </w:rPr>
        <w:t xml:space="preserve"> </w:t>
      </w:r>
      <w:r w:rsidRPr="00C00C3F">
        <w:rPr>
          <w:rFonts w:ascii="URW DIN" w:hAnsi="URW DIN"/>
          <w:sz w:val="20"/>
          <w:szCs w:val="20"/>
        </w:rPr>
        <w:t>takim zakr</w:t>
      </w:r>
      <w:r w:rsidR="007A6F84" w:rsidRPr="00C00C3F">
        <w:rPr>
          <w:rFonts w:ascii="URW DIN" w:hAnsi="URW DIN"/>
          <w:sz w:val="20"/>
          <w:szCs w:val="20"/>
        </w:rPr>
        <w:t>esie ugodę bez zgody Wykonawcy.</w:t>
      </w:r>
    </w:p>
    <w:p w14:paraId="3703BC5F" w14:textId="77777777" w:rsidR="00E97D56" w:rsidRPr="00C00C3F" w:rsidRDefault="00E97D56" w:rsidP="003C2B6A">
      <w:pPr>
        <w:numPr>
          <w:ilvl w:val="0"/>
          <w:numId w:val="1"/>
        </w:numPr>
        <w:tabs>
          <w:tab w:val="clear" w:pos="5400"/>
        </w:tabs>
        <w:spacing w:after="120"/>
        <w:ind w:left="0" w:firstLine="0"/>
        <w:outlineLvl w:val="0"/>
        <w:rPr>
          <w:rFonts w:ascii="URW DIN" w:hAnsi="URW DIN" w:cs="Verdana"/>
          <w:b/>
          <w:sz w:val="20"/>
          <w:szCs w:val="20"/>
        </w:rPr>
      </w:pPr>
      <w:r w:rsidRPr="00C00C3F">
        <w:rPr>
          <w:rFonts w:ascii="URW DIN" w:hAnsi="URW DIN" w:cs="Verdana"/>
          <w:b/>
          <w:sz w:val="20"/>
          <w:szCs w:val="20"/>
        </w:rPr>
        <w:br/>
      </w:r>
      <w:bookmarkStart w:id="92" w:name="_Toc96698213"/>
      <w:r w:rsidRPr="00C00C3F">
        <w:rPr>
          <w:rFonts w:ascii="URW DIN" w:hAnsi="URW DIN" w:cs="Verdana"/>
          <w:b/>
          <w:sz w:val="20"/>
          <w:szCs w:val="20"/>
        </w:rPr>
        <w:t>ODPOWIEDZIALNOŚĆ STRON. SIŁA WYŻSZA</w:t>
      </w:r>
      <w:bookmarkEnd w:id="92"/>
    </w:p>
    <w:p w14:paraId="255E546B" w14:textId="77777777" w:rsidR="00E97D56" w:rsidRPr="00C00C3F" w:rsidRDefault="00E97D56"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Zamawiający będzie odpowiedzialny za dokładność, prawdziwość i rzetelność informacji i</w:t>
      </w:r>
      <w:r w:rsidR="00A360F4" w:rsidRPr="00C00C3F">
        <w:rPr>
          <w:rFonts w:ascii="URW DIN" w:hAnsi="URW DIN"/>
          <w:sz w:val="20"/>
          <w:szCs w:val="20"/>
        </w:rPr>
        <w:t> </w:t>
      </w:r>
      <w:r w:rsidRPr="00C00C3F">
        <w:rPr>
          <w:rFonts w:ascii="URW DIN" w:hAnsi="URW DIN"/>
          <w:sz w:val="20"/>
          <w:szCs w:val="20"/>
        </w:rPr>
        <w:t>wypowiedzi związanych z produktami i branżą, które Zamawiający przekazuje Wykonawcy w</w:t>
      </w:r>
      <w:r w:rsidR="00A360F4" w:rsidRPr="00C00C3F">
        <w:rPr>
          <w:rFonts w:ascii="URW DIN" w:hAnsi="URW DIN"/>
          <w:sz w:val="20"/>
          <w:szCs w:val="20"/>
        </w:rPr>
        <w:t> </w:t>
      </w:r>
      <w:r w:rsidRPr="00C00C3F">
        <w:rPr>
          <w:rFonts w:ascii="URW DIN" w:hAnsi="URW DIN"/>
          <w:sz w:val="20"/>
          <w:szCs w:val="20"/>
        </w:rPr>
        <w:t>związku z wykonywaniem Umowy.</w:t>
      </w:r>
    </w:p>
    <w:p w14:paraId="2ED9576D" w14:textId="77777777" w:rsidR="00E97D56" w:rsidRPr="00C00C3F" w:rsidRDefault="00E97D56"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Wykonawca nie odpowiada za efekt marketingowy lub ekonomiczny wykonania Zamówienia, w</w:t>
      </w:r>
      <w:r w:rsidR="00A360F4" w:rsidRPr="00C00C3F">
        <w:rPr>
          <w:rFonts w:ascii="URW DIN" w:hAnsi="URW DIN"/>
          <w:sz w:val="20"/>
          <w:szCs w:val="20"/>
        </w:rPr>
        <w:t> </w:t>
      </w:r>
      <w:r w:rsidRPr="00C00C3F">
        <w:rPr>
          <w:rFonts w:ascii="URW DIN" w:hAnsi="URW DIN"/>
          <w:sz w:val="20"/>
          <w:szCs w:val="20"/>
        </w:rPr>
        <w:t>tym rozpowszechniania spotów reklamowych, materiałów informacyjno-promocyjnych it</w:t>
      </w:r>
      <w:r w:rsidR="00A360F4" w:rsidRPr="00C00C3F">
        <w:rPr>
          <w:rFonts w:ascii="URW DIN" w:hAnsi="URW DIN"/>
          <w:sz w:val="20"/>
          <w:szCs w:val="20"/>
        </w:rPr>
        <w:t>p</w:t>
      </w:r>
      <w:r w:rsidRPr="00C00C3F">
        <w:rPr>
          <w:rFonts w:ascii="URW DIN" w:hAnsi="URW DIN"/>
          <w:sz w:val="20"/>
          <w:szCs w:val="20"/>
        </w:rPr>
        <w:t>., przez co Strony rozumieją w szczególności subiektywny ich odbiór przez osoby, do których są adresowane.</w:t>
      </w:r>
    </w:p>
    <w:p w14:paraId="62FBC02B" w14:textId="77777777" w:rsidR="00F6516F" w:rsidRPr="00C00C3F" w:rsidRDefault="00F6516F" w:rsidP="00F6516F">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wypadku wystąpienia działania Siły Wyższej Strony po wzajemnych konsultacjach podejmą w</w:t>
      </w:r>
      <w:r w:rsidR="00A360F4" w:rsidRPr="00C00C3F">
        <w:rPr>
          <w:rFonts w:ascii="URW DIN" w:hAnsi="URW DIN"/>
          <w:sz w:val="20"/>
          <w:szCs w:val="20"/>
        </w:rPr>
        <w:t> </w:t>
      </w:r>
      <w:r w:rsidRPr="00C00C3F">
        <w:rPr>
          <w:rFonts w:ascii="URW DIN" w:hAnsi="URW DIN"/>
          <w:sz w:val="20"/>
          <w:szCs w:val="20"/>
        </w:rPr>
        <w:t>miarę możliwości konieczne działania w celu zminimalizowania skutków wystąpienia działania Siły Wyższej.</w:t>
      </w:r>
    </w:p>
    <w:p w14:paraId="6F082E13" w14:textId="77777777" w:rsidR="00A360F4" w:rsidRPr="00C00C3F" w:rsidRDefault="00F6516F" w:rsidP="00F6516F">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Strona powołująca się na działanie Siły Wyższej („</w:t>
      </w:r>
      <w:r w:rsidRPr="00C00C3F">
        <w:rPr>
          <w:rFonts w:ascii="URW DIN" w:hAnsi="URW DIN"/>
          <w:b/>
          <w:sz w:val="20"/>
          <w:szCs w:val="20"/>
        </w:rPr>
        <w:t>Strona Poszkodowana</w:t>
      </w:r>
      <w:r w:rsidRPr="00C00C3F">
        <w:rPr>
          <w:rFonts w:ascii="URW DIN" w:hAnsi="URW DIN"/>
          <w:sz w:val="20"/>
          <w:szCs w:val="20"/>
        </w:rPr>
        <w:t>”) przekaże powiadomienie w tej sprawie drugiej Stronie tak szybko, jak to praktycznie możliwe, jednakże w</w:t>
      </w:r>
      <w:r w:rsidR="00A360F4" w:rsidRPr="00C00C3F">
        <w:rPr>
          <w:rFonts w:ascii="URW DIN" w:hAnsi="URW DIN"/>
          <w:sz w:val="20"/>
          <w:szCs w:val="20"/>
        </w:rPr>
        <w:t> </w:t>
      </w:r>
      <w:r w:rsidRPr="00C00C3F">
        <w:rPr>
          <w:rFonts w:ascii="URW DIN" w:hAnsi="URW DIN"/>
          <w:sz w:val="20"/>
          <w:szCs w:val="20"/>
        </w:rPr>
        <w:t>każdym wypadku nie później, niż w terminie 48 godzin od późniejszego z następujących zdarzeń: (i) wystąpienia Siły Wyższej lub (ii) powzięcia wiadomości o rozpoczęciu działania Siły Wyższej. Strona Poszkodowana w swoim powiadomieniu wskaże skutki działania Siły Wyższej, podając datę rozpoczęcia i szacowany czas przez jaki trwała. Następnie Strona Poszkodowana będzie przekazywać dalsze powiadomienia w</w:t>
      </w:r>
      <w:r w:rsidR="00A360F4" w:rsidRPr="00C00C3F">
        <w:rPr>
          <w:rFonts w:ascii="URW DIN" w:hAnsi="URW DIN"/>
          <w:sz w:val="20"/>
          <w:szCs w:val="20"/>
        </w:rPr>
        <w:t xml:space="preserve"> </w:t>
      </w:r>
      <w:r w:rsidRPr="00C00C3F">
        <w:rPr>
          <w:rFonts w:ascii="URW DIN" w:hAnsi="URW DIN"/>
          <w:sz w:val="20"/>
          <w:szCs w:val="20"/>
        </w:rPr>
        <w:t xml:space="preserve">sprawie sposobu i zakresu, w jakim dane działanie Siły Wyższej ma wpływ na wykonywanie przez Stronę Poszkodowaną jej zobowiązań wynikających z niniejszej Umowy. </w:t>
      </w:r>
    </w:p>
    <w:p w14:paraId="27DC83CB" w14:textId="77777777" w:rsidR="00F6516F" w:rsidRPr="00C00C3F" w:rsidRDefault="00F6516F" w:rsidP="00AF6C9B">
      <w:pPr>
        <w:numPr>
          <w:ilvl w:val="1"/>
          <w:numId w:val="1"/>
        </w:numPr>
        <w:tabs>
          <w:tab w:val="clear" w:pos="720"/>
        </w:tabs>
        <w:spacing w:after="120"/>
        <w:ind w:left="1080" w:hanging="720"/>
        <w:jc w:val="both"/>
        <w:rPr>
          <w:rFonts w:ascii="URW DIN" w:hAnsi="URW DIN"/>
          <w:sz w:val="20"/>
          <w:szCs w:val="20"/>
        </w:rPr>
      </w:pPr>
      <w:bookmarkStart w:id="93" w:name="_Ref260052094"/>
      <w:r w:rsidRPr="00C00C3F">
        <w:rPr>
          <w:rFonts w:ascii="URW DIN" w:hAnsi="URW DIN"/>
          <w:sz w:val="20"/>
          <w:szCs w:val="20"/>
        </w:rPr>
        <w:t>Jeśli skutki wystąpienia Siły Wyższej spowodują</w:t>
      </w:r>
      <w:r w:rsidR="00A360F4" w:rsidRPr="00C00C3F">
        <w:rPr>
          <w:rFonts w:ascii="URW DIN" w:hAnsi="URW DIN"/>
          <w:sz w:val="20"/>
          <w:szCs w:val="20"/>
        </w:rPr>
        <w:t xml:space="preserve"> </w:t>
      </w:r>
      <w:bookmarkEnd w:id="93"/>
      <w:r w:rsidRPr="00C00C3F">
        <w:rPr>
          <w:rFonts w:ascii="URW DIN" w:hAnsi="URW DIN"/>
          <w:sz w:val="20"/>
          <w:szCs w:val="20"/>
        </w:rPr>
        <w:t>niemożność osiągnięcia któregokolwiek z Etapów</w:t>
      </w:r>
      <w:r w:rsidR="00A360F4" w:rsidRPr="00C00C3F">
        <w:rPr>
          <w:rFonts w:ascii="URW DIN" w:hAnsi="URW DIN"/>
          <w:sz w:val="20"/>
          <w:szCs w:val="20"/>
        </w:rPr>
        <w:t xml:space="preserve"> lub wykonania Przedmiotu Umowy w całości lub części </w:t>
      </w:r>
      <w:r w:rsidRPr="00C00C3F">
        <w:rPr>
          <w:rFonts w:ascii="URW DIN" w:hAnsi="URW DIN"/>
          <w:sz w:val="20"/>
          <w:szCs w:val="20"/>
        </w:rPr>
        <w:t>Strony podejmą na swój koszt wszelkie dostępne starania w celu zmniejszenia skutków wystąpienia Siły Wyższej.</w:t>
      </w:r>
    </w:p>
    <w:p w14:paraId="51B8C402" w14:textId="77777777" w:rsidR="00F6516F" w:rsidRPr="00C00C3F" w:rsidRDefault="00F6516F" w:rsidP="00F6516F">
      <w:pPr>
        <w:numPr>
          <w:ilvl w:val="1"/>
          <w:numId w:val="1"/>
        </w:numPr>
        <w:tabs>
          <w:tab w:val="clear" w:pos="720"/>
        </w:tabs>
        <w:spacing w:after="120"/>
        <w:ind w:left="1080" w:hanging="720"/>
        <w:jc w:val="both"/>
        <w:rPr>
          <w:rFonts w:ascii="URW DIN" w:hAnsi="URW DIN"/>
          <w:sz w:val="20"/>
          <w:szCs w:val="20"/>
        </w:rPr>
      </w:pPr>
      <w:bookmarkStart w:id="94" w:name="_Ref204403208"/>
      <w:r w:rsidRPr="00C00C3F">
        <w:rPr>
          <w:rFonts w:ascii="URW DIN" w:hAnsi="URW DIN"/>
          <w:sz w:val="20"/>
          <w:szCs w:val="20"/>
        </w:rPr>
        <w:t>Jeśli działanie Siły Wyższej ustanie, Strona nie mogąca wykonywać swoich zobowiązań niezwłocznie przystąpi do należytego wykonywania Umowy.</w:t>
      </w:r>
      <w:bookmarkEnd w:id="94"/>
    </w:p>
    <w:p w14:paraId="38446295" w14:textId="77777777" w:rsidR="00E97D56" w:rsidRPr="00C00C3F" w:rsidRDefault="00E97D56" w:rsidP="003C2B6A">
      <w:pPr>
        <w:numPr>
          <w:ilvl w:val="0"/>
          <w:numId w:val="1"/>
        </w:numPr>
        <w:tabs>
          <w:tab w:val="clear" w:pos="5400"/>
        </w:tabs>
        <w:spacing w:after="120"/>
        <w:ind w:left="0" w:firstLine="0"/>
        <w:outlineLvl w:val="0"/>
        <w:rPr>
          <w:rFonts w:ascii="URW DIN" w:hAnsi="URW DIN" w:cs="Verdana"/>
          <w:b/>
          <w:sz w:val="20"/>
          <w:szCs w:val="20"/>
        </w:rPr>
      </w:pPr>
      <w:r w:rsidRPr="00C00C3F">
        <w:rPr>
          <w:rFonts w:ascii="URW DIN" w:hAnsi="URW DIN" w:cs="Verdana"/>
          <w:b/>
          <w:sz w:val="20"/>
          <w:szCs w:val="20"/>
        </w:rPr>
        <w:br/>
      </w:r>
      <w:bookmarkStart w:id="95" w:name="_Toc96698214"/>
      <w:r w:rsidRPr="00C00C3F">
        <w:rPr>
          <w:rFonts w:ascii="URW DIN" w:hAnsi="URW DIN" w:cs="Verdana"/>
          <w:b/>
          <w:sz w:val="20"/>
          <w:szCs w:val="20"/>
        </w:rPr>
        <w:t>OBOWIĄZYWANIE UMOWY</w:t>
      </w:r>
      <w:bookmarkEnd w:id="95"/>
    </w:p>
    <w:p w14:paraId="3286D083" w14:textId="77777777" w:rsidR="00E97D56" w:rsidRPr="00C00C3F" w:rsidRDefault="00A360F4"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Niniejsza </w:t>
      </w:r>
      <w:r w:rsidR="00E97D56" w:rsidRPr="00C00C3F">
        <w:rPr>
          <w:rFonts w:ascii="URW DIN" w:hAnsi="URW DIN"/>
          <w:sz w:val="20"/>
          <w:szCs w:val="20"/>
        </w:rPr>
        <w:t xml:space="preserve">Umowa wchodzi w życie w dniu jej podpisania i zawarta jest na czas </w:t>
      </w:r>
      <w:r w:rsidR="00EA2806" w:rsidRPr="00C00C3F">
        <w:rPr>
          <w:rFonts w:ascii="URW DIN" w:hAnsi="URW DIN"/>
          <w:sz w:val="20"/>
          <w:szCs w:val="20"/>
        </w:rPr>
        <w:t>wykonania Przedmiotu Umowy zgodnie z Harmonogramem</w:t>
      </w:r>
      <w:r w:rsidR="003849BE" w:rsidRPr="00C00C3F">
        <w:rPr>
          <w:rFonts w:ascii="URW DIN" w:hAnsi="URW DIN"/>
          <w:sz w:val="20"/>
          <w:szCs w:val="20"/>
        </w:rPr>
        <w:t xml:space="preserve"> Kampanii</w:t>
      </w:r>
      <w:r w:rsidR="00F6516F" w:rsidRPr="00C00C3F">
        <w:rPr>
          <w:rFonts w:ascii="URW DIN" w:hAnsi="URW DIN"/>
          <w:sz w:val="20"/>
          <w:szCs w:val="20"/>
        </w:rPr>
        <w:t>.</w:t>
      </w:r>
    </w:p>
    <w:p w14:paraId="78F9F805" w14:textId="77777777" w:rsidR="006A5C13" w:rsidRPr="00C00C3F" w:rsidRDefault="006A5C13" w:rsidP="003C2B6A">
      <w:pPr>
        <w:numPr>
          <w:ilvl w:val="0"/>
          <w:numId w:val="1"/>
        </w:numPr>
        <w:tabs>
          <w:tab w:val="clear" w:pos="5400"/>
        </w:tabs>
        <w:spacing w:after="120"/>
        <w:ind w:left="0" w:firstLine="0"/>
        <w:outlineLvl w:val="0"/>
        <w:rPr>
          <w:rFonts w:ascii="URW DIN" w:hAnsi="URW DIN"/>
          <w:b/>
          <w:sz w:val="20"/>
          <w:szCs w:val="20"/>
        </w:rPr>
      </w:pPr>
      <w:bookmarkStart w:id="96" w:name="_Toc522193816"/>
      <w:bookmarkStart w:id="97" w:name="_Toc522193862"/>
      <w:bookmarkStart w:id="98" w:name="_Toc522193817"/>
      <w:bookmarkStart w:id="99" w:name="_Toc522193863"/>
      <w:bookmarkStart w:id="100" w:name="_Toc522193818"/>
      <w:bookmarkStart w:id="101" w:name="_Toc522193864"/>
      <w:bookmarkStart w:id="102" w:name="_Toc522193819"/>
      <w:bookmarkStart w:id="103" w:name="_Toc522193865"/>
      <w:bookmarkStart w:id="104" w:name="_Toc522193820"/>
      <w:bookmarkStart w:id="105" w:name="_Toc522193866"/>
      <w:bookmarkStart w:id="106" w:name="_Toc522193821"/>
      <w:bookmarkStart w:id="107" w:name="_Toc522193867"/>
      <w:bookmarkStart w:id="108" w:name="_Toc522193822"/>
      <w:bookmarkStart w:id="109" w:name="_Toc522193868"/>
      <w:bookmarkStart w:id="110" w:name="_Toc25780289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C00C3F">
        <w:rPr>
          <w:rFonts w:ascii="URW DIN" w:hAnsi="URW DIN"/>
          <w:sz w:val="20"/>
          <w:szCs w:val="20"/>
        </w:rPr>
        <w:br/>
      </w:r>
      <w:bookmarkStart w:id="111" w:name="_Ref259642723"/>
      <w:bookmarkStart w:id="112" w:name="_Toc275942432"/>
      <w:bookmarkStart w:id="113" w:name="_Toc380484615"/>
      <w:bookmarkStart w:id="114" w:name="_Toc96698215"/>
      <w:r w:rsidRPr="00C00C3F">
        <w:rPr>
          <w:rFonts w:ascii="URW DIN" w:hAnsi="URW DIN" w:cs="Verdana"/>
          <w:b/>
          <w:sz w:val="20"/>
          <w:szCs w:val="20"/>
        </w:rPr>
        <w:t>ODSTĄPIENIE</w:t>
      </w:r>
      <w:r w:rsidRPr="00C00C3F">
        <w:rPr>
          <w:rFonts w:ascii="URW DIN" w:hAnsi="URW DIN"/>
          <w:b/>
          <w:sz w:val="20"/>
          <w:szCs w:val="20"/>
        </w:rPr>
        <w:t xml:space="preserve"> OD UMOWY</w:t>
      </w:r>
      <w:bookmarkEnd w:id="111"/>
      <w:bookmarkEnd w:id="112"/>
      <w:bookmarkEnd w:id="113"/>
      <w:bookmarkEnd w:id="114"/>
    </w:p>
    <w:p w14:paraId="28ACCE21"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15" w:name="_Ref379192770"/>
      <w:r w:rsidRPr="00C00C3F">
        <w:rPr>
          <w:rFonts w:ascii="URW DIN" w:hAnsi="URW DIN"/>
          <w:sz w:val="20"/>
          <w:szCs w:val="20"/>
        </w:rPr>
        <w:t>Jeżeli Zamawiający odmówi współdziałania przewidzianego postanowieniami Umowy koniecznego do wykonania Przedmiotu Umowy, Wykonawca wezwie Zamawiającego, w formie pisemnej pod rygorem nieważności, do odpowiedniego współdziałania, opisując zakres braku współdziałania i żądanego zachowania oraz wskazując, w jakim zakresie brak współdziałania uniemożliwia wykonanie Przedmiotu Umowy, określając zakres działań, których wymaga i wyznaczając odpowiedni termin, nie krótszy niż 30 dni do zapewnienia takiego współdziałania. Po bezskutecznym upływie tego terminu, Wykonawca wyznaczy dodatkowy termin (w formie pisemnej pod rygorem nieważności), nie krótszy niż 30 dni z zastrzeżeniem, iż po jego upływie Wykonawca będzie uprawniony do odstąpienia od Umowy. Po upływie tego dodatkowego terminu, Wykonawca ma prawo do odstąpienia od Umowy. Niniejsza klauzula modyfikuje postanowienia art. 640 Kodeksu cywilnego.</w:t>
      </w:r>
    </w:p>
    <w:p w14:paraId="086C9AA3"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16" w:name="_Ref267244902"/>
      <w:r w:rsidRPr="00C00C3F">
        <w:rPr>
          <w:rFonts w:ascii="URW DIN" w:hAnsi="URW DIN"/>
          <w:sz w:val="20"/>
          <w:szCs w:val="20"/>
        </w:rPr>
        <w:t>W razie odstąpienia od Umowy przez Wykonawcę na jakiejkolwiek podstawie:</w:t>
      </w:r>
      <w:bookmarkEnd w:id="116"/>
    </w:p>
    <w:p w14:paraId="4975201A" w14:textId="77777777" w:rsidR="004958BE" w:rsidRPr="00C00C3F" w:rsidRDefault="004958BE" w:rsidP="00AF6C9B">
      <w:pPr>
        <w:pStyle w:val="ListParagraph2"/>
        <w:numPr>
          <w:ilvl w:val="0"/>
          <w:numId w:val="25"/>
        </w:numPr>
        <w:spacing w:after="120" w:line="240" w:lineRule="auto"/>
        <w:jc w:val="both"/>
        <w:rPr>
          <w:rFonts w:ascii="URW DIN" w:hAnsi="URW DIN"/>
          <w:sz w:val="20"/>
          <w:szCs w:val="20"/>
        </w:rPr>
      </w:pPr>
      <w:bookmarkStart w:id="117" w:name="_Ref265144259"/>
      <w:bookmarkStart w:id="118" w:name="_Ref267917057"/>
      <w:r w:rsidRPr="00C00C3F">
        <w:rPr>
          <w:rFonts w:ascii="URW DIN" w:hAnsi="URW DIN"/>
          <w:sz w:val="20"/>
          <w:szCs w:val="20"/>
        </w:rPr>
        <w:t>Zamawiający w terminie 30 dni od dnia doręczenia oświadczenia Wykonawcy o odstąpieniu od Umowy wskaże, czy chce zatrzymać jakiekolwiek rezultaty prac Wykonawcy mające dla niego samodzielne znaczenie (nawet nieukończone), a jeśli tak – które i w jakim zakresie</w:t>
      </w:r>
      <w:bookmarkEnd w:id="117"/>
      <w:bookmarkEnd w:id="118"/>
      <w:r w:rsidRPr="00C00C3F">
        <w:rPr>
          <w:rFonts w:ascii="URW DIN" w:hAnsi="URW DIN"/>
          <w:sz w:val="20"/>
          <w:szCs w:val="20"/>
        </w:rPr>
        <w:t>;</w:t>
      </w:r>
    </w:p>
    <w:p w14:paraId="2D5D6AD3" w14:textId="77777777" w:rsidR="004958BE" w:rsidRPr="00C00C3F" w:rsidRDefault="004958BE" w:rsidP="00AF6C9B">
      <w:pPr>
        <w:pStyle w:val="ListParagraph2"/>
        <w:numPr>
          <w:ilvl w:val="0"/>
          <w:numId w:val="25"/>
        </w:numPr>
        <w:spacing w:after="120" w:line="240" w:lineRule="auto"/>
        <w:ind w:left="1560" w:hanging="425"/>
        <w:jc w:val="both"/>
        <w:rPr>
          <w:rFonts w:ascii="URW DIN" w:hAnsi="URW DIN"/>
          <w:sz w:val="20"/>
          <w:szCs w:val="20"/>
        </w:rPr>
      </w:pPr>
      <w:r w:rsidRPr="00C00C3F">
        <w:rPr>
          <w:rFonts w:ascii="URW DIN" w:hAnsi="URW DIN"/>
          <w:sz w:val="20"/>
          <w:szCs w:val="20"/>
        </w:rPr>
        <w:t>w razie zatrzymania przez Zamawiającego jakichkolwiek rezultatów prac Wykonawcy, Wykonawca zachowa prawo do wynagrodzenia za te rezultaty; wysokość wynagrodzenia zostanie ustalona proporcjonalnie w oparciu o wynagrodzenie opisane Umową, a jeżeli będzie to niewystarczające (np. w przypadku niedokończonych rezultatów prac Wykonawcy) – w stosunku do nakładu pracy niezbędnej do wykonania tych prac oraz ich przydatności dla Zamawiającego;</w:t>
      </w:r>
    </w:p>
    <w:p w14:paraId="73D7F146" w14:textId="77777777" w:rsidR="004958BE" w:rsidRPr="00C00C3F" w:rsidRDefault="004958BE" w:rsidP="00AF6C9B">
      <w:pPr>
        <w:pStyle w:val="ListParagraph2"/>
        <w:numPr>
          <w:ilvl w:val="0"/>
          <w:numId w:val="25"/>
        </w:numPr>
        <w:spacing w:after="120" w:line="240" w:lineRule="auto"/>
        <w:ind w:left="1560" w:hanging="425"/>
        <w:jc w:val="both"/>
        <w:rPr>
          <w:rFonts w:ascii="URW DIN" w:hAnsi="URW DIN"/>
          <w:sz w:val="20"/>
          <w:szCs w:val="20"/>
        </w:rPr>
      </w:pPr>
      <w:r w:rsidRPr="00C00C3F">
        <w:rPr>
          <w:rFonts w:ascii="URW DIN" w:hAnsi="URW DIN"/>
          <w:sz w:val="20"/>
          <w:szCs w:val="20"/>
        </w:rPr>
        <w:t>Zamawiający zachowa lub nabędzie wszystkie wskazane rezultaty prac Wykonawcy, w tym nabędzie – z chwilą złożenia oświadczenia o zatrzymaniu określonych rezultatów prac Wykonawcy – prawa do utworów lub uprawnienie do korzystania z utworów zgodnie z  postanowieniami niniejszej Umowy, chyba że nabył takie prawa wcześniej zgodnie z treścią Umowy.</w:t>
      </w:r>
    </w:p>
    <w:p w14:paraId="3E4FF55A"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19" w:name="_Ref265155254"/>
      <w:r w:rsidRPr="00C00C3F">
        <w:rPr>
          <w:rFonts w:ascii="URW DIN" w:hAnsi="URW DIN"/>
          <w:sz w:val="20"/>
          <w:szCs w:val="20"/>
        </w:rPr>
        <w:t>W przypadku:</w:t>
      </w:r>
      <w:bookmarkEnd w:id="119"/>
    </w:p>
    <w:p w14:paraId="1C845F54" w14:textId="77777777" w:rsidR="004958BE" w:rsidRPr="00C00C3F" w:rsidRDefault="004958BE" w:rsidP="00AF6C9B">
      <w:pPr>
        <w:pStyle w:val="ListParagraph2"/>
        <w:numPr>
          <w:ilvl w:val="0"/>
          <w:numId w:val="26"/>
        </w:numPr>
        <w:spacing w:after="120" w:line="240" w:lineRule="auto"/>
        <w:jc w:val="both"/>
        <w:rPr>
          <w:rFonts w:ascii="URW DIN" w:hAnsi="URW DIN"/>
          <w:sz w:val="20"/>
          <w:szCs w:val="20"/>
        </w:rPr>
      </w:pPr>
      <w:r w:rsidRPr="00C00C3F">
        <w:rPr>
          <w:rFonts w:ascii="URW DIN" w:hAnsi="URW DIN"/>
          <w:sz w:val="20"/>
          <w:szCs w:val="20"/>
        </w:rPr>
        <w:t>opóźnienia przez Wykonawcę w rozpoczęciu lub zakończeniu któregokolwiek działania określonego w Harmonogramie Kampanii o co najmniej 10 dni w stosunku do terminów wynikających Harmonogramu Kampanii;</w:t>
      </w:r>
    </w:p>
    <w:p w14:paraId="1D49E6FE" w14:textId="77777777" w:rsidR="004958BE" w:rsidRPr="00C00C3F" w:rsidRDefault="004958BE" w:rsidP="00AF6C9B">
      <w:pPr>
        <w:pStyle w:val="ListParagraph2"/>
        <w:numPr>
          <w:ilvl w:val="0"/>
          <w:numId w:val="26"/>
        </w:numPr>
        <w:spacing w:after="120" w:line="240" w:lineRule="auto"/>
        <w:jc w:val="both"/>
        <w:rPr>
          <w:rFonts w:ascii="URW DIN" w:hAnsi="URW DIN"/>
          <w:sz w:val="20"/>
          <w:szCs w:val="20"/>
        </w:rPr>
      </w:pPr>
      <w:r w:rsidRPr="00C00C3F">
        <w:rPr>
          <w:rFonts w:ascii="URW DIN" w:hAnsi="URW DIN"/>
          <w:sz w:val="20"/>
          <w:szCs w:val="20"/>
        </w:rPr>
        <w:t>wstrzymania finansowania przyznanego Zamawiającemu w ramach Programu Operacyjnego Polska Cyfrowa Oś Priorytetowa 2 - „E-administracja i otwarty rząd” Działanie 2.1 „Wysoka dostępność i jakość e-usług publicznych”.;</w:t>
      </w:r>
    </w:p>
    <w:p w14:paraId="372F7112" w14:textId="77777777" w:rsidR="004958BE" w:rsidRPr="00C00C3F" w:rsidRDefault="004958BE" w:rsidP="00AF6C9B">
      <w:pPr>
        <w:pStyle w:val="ListParagraph2"/>
        <w:numPr>
          <w:ilvl w:val="0"/>
          <w:numId w:val="26"/>
        </w:numPr>
        <w:spacing w:after="120" w:line="240" w:lineRule="auto"/>
        <w:jc w:val="both"/>
        <w:rPr>
          <w:rFonts w:ascii="URW DIN" w:hAnsi="URW DIN"/>
          <w:sz w:val="20"/>
          <w:szCs w:val="20"/>
        </w:rPr>
      </w:pPr>
      <w:r w:rsidRPr="00C00C3F">
        <w:rPr>
          <w:rFonts w:ascii="URW DIN" w:hAnsi="URW DIN"/>
          <w:sz w:val="20"/>
          <w:szCs w:val="20"/>
        </w:rPr>
        <w:t>gdy Wykonawca zleca, bez wymaganej Umową zgody Zamawiającego wykonanie części Umowy przez podwykonawcę, który nie został zaakceptowany przez Zamawiającego w trybie określonym Umową;</w:t>
      </w:r>
    </w:p>
    <w:p w14:paraId="32118E5D" w14:textId="77777777" w:rsidR="004958BE" w:rsidRPr="00C00C3F" w:rsidRDefault="004958BE" w:rsidP="00AF6C9B">
      <w:pPr>
        <w:pStyle w:val="ListParagraph2"/>
        <w:numPr>
          <w:ilvl w:val="0"/>
          <w:numId w:val="26"/>
        </w:numPr>
        <w:spacing w:after="120" w:line="240" w:lineRule="auto"/>
        <w:jc w:val="both"/>
        <w:rPr>
          <w:rFonts w:ascii="URW DIN" w:hAnsi="URW DIN"/>
          <w:sz w:val="20"/>
          <w:szCs w:val="20"/>
        </w:rPr>
      </w:pPr>
      <w:r w:rsidRPr="00C00C3F">
        <w:rPr>
          <w:rFonts w:ascii="URW DIN" w:hAnsi="URW DIN"/>
          <w:sz w:val="20"/>
          <w:szCs w:val="20"/>
        </w:rPr>
        <w:t>gdy Wykonawca opóźnia się w realizacji jakiegokolwiek o</w:t>
      </w:r>
      <w:r w:rsidR="003D63E7" w:rsidRPr="00C00C3F">
        <w:rPr>
          <w:rFonts w:ascii="URW DIN" w:hAnsi="URW DIN"/>
          <w:sz w:val="20"/>
          <w:szCs w:val="20"/>
        </w:rPr>
        <w:t>bowiązku wynikającego z Umowy o </w:t>
      </w:r>
      <w:r w:rsidRPr="00C00C3F">
        <w:rPr>
          <w:rFonts w:ascii="URW DIN" w:hAnsi="URW DIN"/>
          <w:sz w:val="20"/>
          <w:szCs w:val="20"/>
        </w:rPr>
        <w:t xml:space="preserve">ponad </w:t>
      </w:r>
      <w:r w:rsidR="003568A3" w:rsidRPr="00C00C3F">
        <w:rPr>
          <w:rFonts w:ascii="URW DIN" w:hAnsi="URW DIN"/>
          <w:sz w:val="20"/>
          <w:szCs w:val="20"/>
        </w:rPr>
        <w:t>10</w:t>
      </w:r>
      <w:r w:rsidRPr="00C00C3F">
        <w:rPr>
          <w:rFonts w:ascii="URW DIN" w:hAnsi="URW DIN"/>
          <w:sz w:val="20"/>
          <w:szCs w:val="20"/>
        </w:rPr>
        <w:t xml:space="preserve"> dni, po bezskutecznym upływie dodatkowego, co najmniej </w:t>
      </w:r>
      <w:r w:rsidR="003568A3" w:rsidRPr="00C00C3F">
        <w:rPr>
          <w:rFonts w:ascii="URW DIN" w:hAnsi="URW DIN"/>
          <w:sz w:val="20"/>
          <w:szCs w:val="20"/>
        </w:rPr>
        <w:t>5</w:t>
      </w:r>
      <w:r w:rsidRPr="00C00C3F">
        <w:rPr>
          <w:rFonts w:ascii="URW DIN" w:hAnsi="URW DIN"/>
          <w:sz w:val="20"/>
          <w:szCs w:val="20"/>
        </w:rPr>
        <w:t xml:space="preserve"> dniowego terminu wyznaczonego Wykonawcy przez Zamawiającego na usunięcie naruszenia Umowy;</w:t>
      </w:r>
    </w:p>
    <w:p w14:paraId="668F62EB" w14:textId="684703DB" w:rsidR="004958BE" w:rsidRPr="00C00C3F" w:rsidRDefault="004958BE" w:rsidP="00AF6C9B">
      <w:pPr>
        <w:pStyle w:val="ListParagraph2"/>
        <w:numPr>
          <w:ilvl w:val="0"/>
          <w:numId w:val="26"/>
        </w:numPr>
        <w:spacing w:after="120" w:line="240" w:lineRule="auto"/>
        <w:jc w:val="both"/>
        <w:rPr>
          <w:rFonts w:ascii="URW DIN" w:hAnsi="URW DIN"/>
          <w:sz w:val="20"/>
          <w:szCs w:val="20"/>
        </w:rPr>
      </w:pPr>
      <w:r w:rsidRPr="00C00C3F">
        <w:rPr>
          <w:rFonts w:ascii="URW DIN" w:hAnsi="URW DIN"/>
          <w:sz w:val="20"/>
          <w:szCs w:val="20"/>
        </w:rPr>
        <w:t>gdy, Wykonawca nie jest w stani</w:t>
      </w:r>
      <w:r w:rsidR="003568A3" w:rsidRPr="00C00C3F">
        <w:rPr>
          <w:rFonts w:ascii="URW DIN" w:hAnsi="URW DIN"/>
          <w:sz w:val="20"/>
          <w:szCs w:val="20"/>
        </w:rPr>
        <w:t xml:space="preserve">e usunąć lub nie zdoła usunąć w </w:t>
      </w:r>
      <w:r w:rsidRPr="00C00C3F">
        <w:rPr>
          <w:rFonts w:ascii="URW DIN" w:hAnsi="URW DIN"/>
          <w:sz w:val="20"/>
          <w:szCs w:val="20"/>
        </w:rPr>
        <w:t xml:space="preserve">wyznaczonym przez Zamawiającego terminie, </w:t>
      </w:r>
      <w:r w:rsidR="003568A3" w:rsidRPr="00C00C3F">
        <w:rPr>
          <w:rFonts w:ascii="URW DIN" w:hAnsi="URW DIN"/>
          <w:sz w:val="20"/>
          <w:szCs w:val="20"/>
        </w:rPr>
        <w:t>nieprawidłowości wykonania Prac przedstawionych</w:t>
      </w:r>
      <w:r w:rsidRPr="00C00C3F">
        <w:rPr>
          <w:rFonts w:ascii="URW DIN" w:hAnsi="URW DIN"/>
          <w:sz w:val="20"/>
          <w:szCs w:val="20"/>
        </w:rPr>
        <w:t xml:space="preserve"> do Odbioru przez Zamawiającego - po upł</w:t>
      </w:r>
      <w:r w:rsidR="003568A3" w:rsidRPr="00C00C3F">
        <w:rPr>
          <w:rFonts w:ascii="URW DIN" w:hAnsi="URW DIN"/>
          <w:sz w:val="20"/>
          <w:szCs w:val="20"/>
        </w:rPr>
        <w:t>ywie dodatkowego, co najmniej 7</w:t>
      </w:r>
      <w:r w:rsidRPr="00C00C3F">
        <w:rPr>
          <w:rFonts w:ascii="URW DIN" w:hAnsi="URW DIN"/>
          <w:sz w:val="20"/>
          <w:szCs w:val="20"/>
        </w:rPr>
        <w:t xml:space="preserve"> dniowego terminu wyznaczonego Wykonawcy przez Zamawiającego na usunięcie wad </w:t>
      </w:r>
      <w:r w:rsidR="00B07138">
        <w:rPr>
          <w:rFonts w:ascii="URW DIN" w:hAnsi="URW DIN"/>
          <w:sz w:val="20"/>
          <w:szCs w:val="20"/>
        </w:rPr>
        <w:t>Systemu</w:t>
      </w:r>
      <w:r w:rsidRPr="00C00C3F">
        <w:rPr>
          <w:rFonts w:ascii="URW DIN" w:hAnsi="URW DIN"/>
          <w:sz w:val="20"/>
          <w:szCs w:val="20"/>
        </w:rPr>
        <w:t>;</w:t>
      </w:r>
    </w:p>
    <w:p w14:paraId="25D2C91C" w14:textId="77777777" w:rsidR="004958BE" w:rsidRPr="00C00C3F" w:rsidRDefault="004958BE" w:rsidP="00AF6C9B">
      <w:pPr>
        <w:spacing w:after="120"/>
        <w:ind w:left="1080"/>
        <w:jc w:val="both"/>
        <w:rPr>
          <w:rFonts w:ascii="URW DIN" w:hAnsi="URW DIN"/>
          <w:sz w:val="20"/>
          <w:szCs w:val="20"/>
        </w:rPr>
      </w:pPr>
      <w:r w:rsidRPr="00C00C3F">
        <w:rPr>
          <w:rFonts w:ascii="URW DIN" w:hAnsi="URW DIN"/>
          <w:sz w:val="20"/>
          <w:szCs w:val="20"/>
        </w:rPr>
        <w:t xml:space="preserve">- </w:t>
      </w:r>
      <w:r w:rsidRPr="00C00C3F">
        <w:rPr>
          <w:rFonts w:ascii="URW DIN" w:hAnsi="URW DIN"/>
          <w:sz w:val="20"/>
          <w:szCs w:val="20"/>
        </w:rPr>
        <w:tab/>
        <w:t>Zamawiającemu przysługiwać będzie umowne prawo do odstąpienia od Umowy bez wyznaczania terminu dodatkowego.</w:t>
      </w:r>
    </w:p>
    <w:p w14:paraId="2279F4B1"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20" w:name="_Ref267687073"/>
      <w:r w:rsidRPr="00C00C3F">
        <w:rPr>
          <w:rFonts w:ascii="URW DIN" w:hAnsi="URW DIN"/>
          <w:sz w:val="20"/>
          <w:szCs w:val="20"/>
        </w:rPr>
        <w:t xml:space="preserve">W razie odstąpienia przez Zamawiającego od Umowy zgodnie z postanowieniami punktu </w:t>
      </w:r>
      <w:r w:rsidRPr="00C00C3F">
        <w:rPr>
          <w:rFonts w:ascii="URW DIN" w:hAnsi="URW DIN"/>
          <w:sz w:val="20"/>
          <w:szCs w:val="20"/>
        </w:rPr>
        <w:fldChar w:fldCharType="begin"/>
      </w:r>
      <w:r w:rsidRPr="00C00C3F">
        <w:rPr>
          <w:rFonts w:ascii="URW DIN" w:hAnsi="URW DIN"/>
          <w:sz w:val="20"/>
          <w:szCs w:val="20"/>
        </w:rPr>
        <w:instrText xml:space="preserve"> REF _Ref265155254 \r \h  \* MERGEFORMAT </w:instrText>
      </w:r>
      <w:r w:rsidRPr="00C00C3F">
        <w:rPr>
          <w:rFonts w:ascii="URW DIN" w:hAnsi="URW DIN"/>
          <w:sz w:val="20"/>
          <w:szCs w:val="20"/>
        </w:rPr>
      </w:r>
      <w:r w:rsidRPr="00C00C3F">
        <w:rPr>
          <w:rFonts w:ascii="URW DIN" w:hAnsi="URW DIN"/>
          <w:sz w:val="20"/>
          <w:szCs w:val="20"/>
        </w:rPr>
        <w:fldChar w:fldCharType="separate"/>
      </w:r>
      <w:r w:rsidR="0075305A" w:rsidRPr="00C00C3F">
        <w:rPr>
          <w:rFonts w:ascii="URW DIN" w:hAnsi="URW DIN"/>
          <w:sz w:val="20"/>
          <w:szCs w:val="20"/>
        </w:rPr>
        <w:t>19</w:t>
      </w:r>
      <w:r w:rsidRPr="00C00C3F">
        <w:rPr>
          <w:rFonts w:ascii="URW DIN" w:hAnsi="URW DIN"/>
          <w:sz w:val="20"/>
          <w:szCs w:val="20"/>
        </w:rPr>
        <w:t>.3</w:t>
      </w:r>
      <w:r w:rsidRPr="00C00C3F">
        <w:rPr>
          <w:rFonts w:ascii="URW DIN" w:hAnsi="URW DIN"/>
          <w:sz w:val="20"/>
          <w:szCs w:val="20"/>
        </w:rPr>
        <w:fldChar w:fldCharType="end"/>
      </w:r>
      <w:r w:rsidRPr="00C00C3F">
        <w:rPr>
          <w:rFonts w:ascii="URW DIN" w:hAnsi="URW DIN"/>
          <w:sz w:val="20"/>
          <w:szCs w:val="20"/>
        </w:rPr>
        <w:t xml:space="preserve"> Zamawiający poinformuje Wykonawcę w oświadczeniu o odstąpieniu od Umowy czy oświadczenie ma skutki w stosunku do całej Umowy, czy tylko jej części. Brak takiej informacji oznacza, że oświadczenie ma skutek w stosunku do całej Umowy.</w:t>
      </w:r>
      <w:bookmarkEnd w:id="120"/>
    </w:p>
    <w:p w14:paraId="3BACE2A6"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21" w:name="_Ref266794840"/>
      <w:r w:rsidRPr="00C00C3F">
        <w:rPr>
          <w:rFonts w:ascii="URW DIN" w:hAnsi="URW DIN"/>
          <w:sz w:val="20"/>
          <w:szCs w:val="20"/>
        </w:rPr>
        <w:t>Jeżeli odstąpienie ma skutek wobec całej Umowy:</w:t>
      </w:r>
      <w:bookmarkEnd w:id="121"/>
    </w:p>
    <w:p w14:paraId="727FC48E" w14:textId="77777777" w:rsidR="004958BE" w:rsidRPr="00C00C3F" w:rsidRDefault="004958BE" w:rsidP="00AF6C9B">
      <w:pPr>
        <w:pStyle w:val="ListParagraph2"/>
        <w:numPr>
          <w:ilvl w:val="0"/>
          <w:numId w:val="27"/>
        </w:numPr>
        <w:spacing w:after="120" w:line="240" w:lineRule="auto"/>
        <w:jc w:val="both"/>
        <w:rPr>
          <w:rFonts w:ascii="URW DIN" w:hAnsi="URW DIN"/>
          <w:sz w:val="20"/>
          <w:szCs w:val="20"/>
        </w:rPr>
      </w:pPr>
      <w:r w:rsidRPr="00C00C3F">
        <w:rPr>
          <w:rFonts w:ascii="URW DIN" w:hAnsi="URW DIN"/>
          <w:sz w:val="20"/>
          <w:szCs w:val="20"/>
        </w:rPr>
        <w:t>Wykonawca zobowiązany będzie do zwrotu całego otrzymanego od Zamawiającego Wynagrodzenia, w tym wynagrodzenia za rezultaty prac Wykonawcy, które zostały już odebrane. Zwrot nastąpi w terminie 14 dni od daty otrzymania przez Wykonawcę oświadczenia Zamawiającego o odstąpieniu;</w:t>
      </w:r>
    </w:p>
    <w:p w14:paraId="2AA47C04" w14:textId="77777777" w:rsidR="004958BE" w:rsidRPr="00C00C3F" w:rsidRDefault="004958BE" w:rsidP="00AF6C9B">
      <w:pPr>
        <w:pStyle w:val="ListParagraph2"/>
        <w:numPr>
          <w:ilvl w:val="0"/>
          <w:numId w:val="27"/>
        </w:numPr>
        <w:spacing w:after="120" w:line="240" w:lineRule="auto"/>
        <w:jc w:val="both"/>
        <w:rPr>
          <w:rFonts w:ascii="URW DIN" w:hAnsi="URW DIN"/>
          <w:sz w:val="20"/>
          <w:szCs w:val="20"/>
        </w:rPr>
      </w:pPr>
      <w:bookmarkStart w:id="122" w:name="_Ref243373444"/>
      <w:r w:rsidRPr="00C00C3F">
        <w:rPr>
          <w:rFonts w:ascii="URW DIN" w:hAnsi="URW DIN"/>
          <w:sz w:val="20"/>
          <w:szCs w:val="20"/>
        </w:rPr>
        <w:t>Zamawiający zwróci Wykonawcy wszelkie odebrane dotychczas rezultaty prac Wykonawcy lub dokona ich zniszczenia lub usunięcia w taki sposób, aby nie było możliwe produkcyjne korzystanie z nich. Zamawiający ma prawo zachowania pojedynczych egzemplarzy lub kopii rezultatów prac Wykonawcy na potrzeby ewentualnego postępowania sądowego – do czasu upływu okresu przedawnienia roszczeń Stron, bez prawa produkcyjnego wykorzystania tak zachowanych egzemplarzy lub kopii;</w:t>
      </w:r>
      <w:bookmarkEnd w:id="122"/>
    </w:p>
    <w:p w14:paraId="033665D2" w14:textId="77777777" w:rsidR="004958BE" w:rsidRPr="00C00C3F" w:rsidRDefault="004958BE" w:rsidP="00AF6C9B">
      <w:pPr>
        <w:pStyle w:val="ListParagraph2"/>
        <w:numPr>
          <w:ilvl w:val="0"/>
          <w:numId w:val="27"/>
        </w:numPr>
        <w:spacing w:after="120" w:line="240" w:lineRule="auto"/>
        <w:jc w:val="both"/>
        <w:rPr>
          <w:rFonts w:ascii="URW DIN" w:hAnsi="URW DIN"/>
          <w:sz w:val="20"/>
          <w:szCs w:val="20"/>
        </w:rPr>
      </w:pPr>
      <w:bookmarkStart w:id="123" w:name="_Ref273961492"/>
      <w:r w:rsidRPr="00C00C3F">
        <w:rPr>
          <w:rFonts w:ascii="URW DIN" w:hAnsi="URW DIN"/>
          <w:sz w:val="20"/>
          <w:szCs w:val="20"/>
        </w:rPr>
        <w:t>Wykonawca zobowiązuje się do niepodnoszenia jakichkolwiek roszczeń w stosunku do Zamawiającego, wynikających z używania dostarczonych Zamawiającemu Produktów</w:t>
      </w:r>
      <w:r w:rsidR="003D63E7" w:rsidRPr="00C00C3F">
        <w:rPr>
          <w:rFonts w:ascii="URW DIN" w:hAnsi="URW DIN"/>
          <w:sz w:val="20"/>
          <w:szCs w:val="20"/>
        </w:rPr>
        <w:t xml:space="preserve"> w </w:t>
      </w:r>
      <w:r w:rsidRPr="00C00C3F">
        <w:rPr>
          <w:rFonts w:ascii="URW DIN" w:hAnsi="URW DIN"/>
          <w:sz w:val="20"/>
          <w:szCs w:val="20"/>
        </w:rPr>
        <w:t>okresie od ich przekazania do dnia ich zniszczenia lub zwrotu Wykonawcy;</w:t>
      </w:r>
      <w:bookmarkEnd w:id="123"/>
    </w:p>
    <w:p w14:paraId="58ECDDE3"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bookmarkStart w:id="124" w:name="_Ref244791451"/>
      <w:bookmarkStart w:id="125" w:name="_Ref267686973"/>
      <w:r w:rsidRPr="00C00C3F">
        <w:rPr>
          <w:rFonts w:ascii="URW DIN" w:hAnsi="URW DIN"/>
          <w:sz w:val="20"/>
          <w:szCs w:val="20"/>
        </w:rPr>
        <w:t xml:space="preserve">Jeżeli w oświadczeniu o odstąpieniu od Umowy Zamawiający wskaże, że odstąpienie ma skutek wyłącznie do części </w:t>
      </w:r>
      <w:bookmarkEnd w:id="124"/>
      <w:r w:rsidRPr="00C00C3F">
        <w:rPr>
          <w:rFonts w:ascii="URW DIN" w:hAnsi="URW DIN"/>
          <w:sz w:val="20"/>
          <w:szCs w:val="20"/>
        </w:rPr>
        <w:t>Umowy:</w:t>
      </w:r>
      <w:bookmarkEnd w:id="125"/>
    </w:p>
    <w:p w14:paraId="12093AF1" w14:textId="77777777" w:rsidR="004958BE" w:rsidRPr="00C00C3F" w:rsidRDefault="004958BE" w:rsidP="00AF6C9B">
      <w:pPr>
        <w:pStyle w:val="ListParagraph2"/>
        <w:numPr>
          <w:ilvl w:val="0"/>
          <w:numId w:val="28"/>
        </w:numPr>
        <w:spacing w:after="120" w:line="240" w:lineRule="auto"/>
        <w:jc w:val="both"/>
        <w:rPr>
          <w:rFonts w:ascii="URW DIN" w:hAnsi="URW DIN"/>
          <w:sz w:val="20"/>
          <w:szCs w:val="20"/>
        </w:rPr>
      </w:pPr>
      <w:r w:rsidRPr="00C00C3F">
        <w:rPr>
          <w:rFonts w:ascii="URW DIN" w:hAnsi="URW DIN"/>
          <w:sz w:val="20"/>
          <w:szCs w:val="20"/>
        </w:rPr>
        <w:t>Zamawiający wskaże, które rezultaty prac Wykonawcy (nawet nieukończone) i w jakim zakresie mają dla niego samodzielne znacznie i chce je zatrzymać;</w:t>
      </w:r>
    </w:p>
    <w:p w14:paraId="0726E222" w14:textId="77777777" w:rsidR="004958BE" w:rsidRPr="00C00C3F" w:rsidRDefault="004958BE" w:rsidP="00AF6C9B">
      <w:pPr>
        <w:pStyle w:val="ListParagraph2"/>
        <w:numPr>
          <w:ilvl w:val="0"/>
          <w:numId w:val="28"/>
        </w:numPr>
        <w:spacing w:after="120" w:line="240" w:lineRule="auto"/>
        <w:jc w:val="both"/>
        <w:rPr>
          <w:rFonts w:ascii="URW DIN" w:hAnsi="URW DIN"/>
          <w:sz w:val="20"/>
          <w:szCs w:val="20"/>
        </w:rPr>
      </w:pPr>
      <w:r w:rsidRPr="00C00C3F">
        <w:rPr>
          <w:rFonts w:ascii="URW DIN" w:hAnsi="URW DIN"/>
          <w:sz w:val="20"/>
          <w:szCs w:val="20"/>
        </w:rPr>
        <w:t>w razie zatrzymania przez Zamawiającego jakichkolwiek rezultatów prac Wykonawcy, Wykonawca zachowa prawo do wynagrodzenia za te rezultaty prac; wysokość wynagrodzenia zostanie ustalona w oparciu o wynagrodzenie opisane Umową, a jeżeli będzie to niewystarczające (np. w przypadku niedokończonych Produktów) – w stosunku do nakładu pracy niezbędnej do wykonania tych prac oraz ich przydatności dla Zamawiającego;</w:t>
      </w:r>
    </w:p>
    <w:p w14:paraId="79BDD6C3" w14:textId="77777777" w:rsidR="004958BE" w:rsidRPr="00C00C3F" w:rsidRDefault="004958BE" w:rsidP="00AF6C9B">
      <w:pPr>
        <w:pStyle w:val="ListParagraph2"/>
        <w:numPr>
          <w:ilvl w:val="0"/>
          <w:numId w:val="28"/>
        </w:numPr>
        <w:spacing w:after="120" w:line="240" w:lineRule="auto"/>
        <w:jc w:val="both"/>
        <w:rPr>
          <w:rFonts w:ascii="URW DIN" w:hAnsi="URW DIN"/>
          <w:sz w:val="20"/>
          <w:szCs w:val="20"/>
        </w:rPr>
      </w:pPr>
      <w:r w:rsidRPr="00C00C3F">
        <w:rPr>
          <w:rFonts w:ascii="URW DIN" w:hAnsi="URW DIN"/>
          <w:sz w:val="20"/>
          <w:szCs w:val="20"/>
        </w:rPr>
        <w:t xml:space="preserve">Zamawiający zachowa lub nabędzie wszystkie wskazane rezultaty prac Wykonawcy, w tym nabędzie – z chwilą złożenia oświadczenia o zatrzymaniu określonych rezultatów prac Wykonawcy – prawa do utworów lub uprawnienia do </w:t>
      </w:r>
      <w:r w:rsidR="003568A3" w:rsidRPr="00C00C3F">
        <w:rPr>
          <w:rFonts w:ascii="URW DIN" w:hAnsi="URW DIN"/>
          <w:sz w:val="20"/>
          <w:szCs w:val="20"/>
        </w:rPr>
        <w:t>korzystania z utworów zgodnie z </w:t>
      </w:r>
      <w:r w:rsidRPr="00C00C3F">
        <w:rPr>
          <w:rFonts w:ascii="URW DIN" w:hAnsi="URW DIN"/>
          <w:sz w:val="20"/>
          <w:szCs w:val="20"/>
        </w:rPr>
        <w:t>postanowieniami niniejszej Umowy, chyba że nabył takie prawa wcześniej zgodnie z treścią Umowy;</w:t>
      </w:r>
    </w:p>
    <w:p w14:paraId="02E501B0" w14:textId="77777777" w:rsidR="004958BE" w:rsidRPr="00C00C3F" w:rsidRDefault="004958BE" w:rsidP="00AF6C9B">
      <w:pPr>
        <w:pStyle w:val="ListParagraph2"/>
        <w:numPr>
          <w:ilvl w:val="0"/>
          <w:numId w:val="28"/>
        </w:numPr>
        <w:spacing w:after="120" w:line="240" w:lineRule="auto"/>
        <w:jc w:val="both"/>
        <w:rPr>
          <w:rFonts w:ascii="URW DIN" w:hAnsi="URW DIN"/>
          <w:sz w:val="20"/>
          <w:szCs w:val="20"/>
        </w:rPr>
      </w:pPr>
      <w:r w:rsidRPr="00C00C3F">
        <w:rPr>
          <w:rFonts w:ascii="URW DIN" w:hAnsi="URW DIN"/>
          <w:sz w:val="20"/>
          <w:szCs w:val="20"/>
        </w:rPr>
        <w:t>W zakresie rezultatów prac Wykonawcy objętych ods</w:t>
      </w:r>
      <w:r w:rsidR="003568A3" w:rsidRPr="00C00C3F">
        <w:rPr>
          <w:rFonts w:ascii="URW DIN" w:hAnsi="URW DIN"/>
          <w:sz w:val="20"/>
          <w:szCs w:val="20"/>
        </w:rPr>
        <w:t xml:space="preserve">tąpieniem postanowienia punktów </w:t>
      </w:r>
      <w:r w:rsidR="0075305A" w:rsidRPr="00C00C3F">
        <w:rPr>
          <w:rFonts w:ascii="URW DIN" w:hAnsi="URW DIN"/>
          <w:sz w:val="20"/>
          <w:szCs w:val="20"/>
        </w:rPr>
        <w:t>19</w:t>
      </w:r>
      <w:r w:rsidR="003568A3" w:rsidRPr="00C00C3F">
        <w:rPr>
          <w:rFonts w:ascii="URW DIN" w:hAnsi="URW DIN"/>
          <w:sz w:val="20"/>
          <w:szCs w:val="20"/>
        </w:rPr>
        <w:t>.5 lit. b</w:t>
      </w:r>
      <w:r w:rsidRPr="00C00C3F">
        <w:rPr>
          <w:rFonts w:ascii="URW DIN" w:hAnsi="URW DIN"/>
          <w:sz w:val="20"/>
          <w:szCs w:val="20"/>
        </w:rPr>
        <w:t xml:space="preserve"> i </w:t>
      </w:r>
      <w:r w:rsidR="0075305A" w:rsidRPr="00C00C3F">
        <w:rPr>
          <w:rFonts w:ascii="URW DIN" w:hAnsi="URW DIN"/>
          <w:sz w:val="20"/>
          <w:szCs w:val="20"/>
        </w:rPr>
        <w:t>19</w:t>
      </w:r>
      <w:r w:rsidR="003568A3" w:rsidRPr="00C00C3F">
        <w:rPr>
          <w:rFonts w:ascii="URW DIN" w:hAnsi="URW DIN"/>
          <w:sz w:val="20"/>
          <w:szCs w:val="20"/>
        </w:rPr>
        <w:t>.5 lit. c,</w:t>
      </w:r>
      <w:r w:rsidRPr="00C00C3F">
        <w:rPr>
          <w:rFonts w:ascii="URW DIN" w:hAnsi="URW DIN"/>
          <w:sz w:val="20"/>
          <w:szCs w:val="20"/>
        </w:rPr>
        <w:t xml:space="preserve"> stosuje się odpowiednio.</w:t>
      </w:r>
    </w:p>
    <w:p w14:paraId="267E6061" w14:textId="49543861"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Umowne prawa odstąpienia od </w:t>
      </w:r>
      <w:r w:rsidR="00EB0F78" w:rsidRPr="00C00C3F">
        <w:rPr>
          <w:rFonts w:ascii="URW DIN" w:hAnsi="URW DIN"/>
          <w:sz w:val="20"/>
          <w:szCs w:val="20"/>
        </w:rPr>
        <w:t>wykonania Przedmiotu Umowy</w:t>
      </w:r>
      <w:r w:rsidRPr="00C00C3F">
        <w:rPr>
          <w:rFonts w:ascii="URW DIN" w:hAnsi="URW DIN"/>
          <w:sz w:val="20"/>
          <w:szCs w:val="20"/>
        </w:rPr>
        <w:t xml:space="preserve"> Zamawiający</w:t>
      </w:r>
      <w:r w:rsidR="00EB0F78" w:rsidRPr="00C00C3F">
        <w:rPr>
          <w:rFonts w:ascii="URW DIN" w:hAnsi="URW DIN"/>
          <w:sz w:val="20"/>
          <w:szCs w:val="20"/>
        </w:rPr>
        <w:t xml:space="preserve"> może wykonać w </w:t>
      </w:r>
      <w:r w:rsidRPr="00C00C3F">
        <w:rPr>
          <w:rFonts w:ascii="URW DIN" w:hAnsi="URW DIN"/>
          <w:sz w:val="20"/>
          <w:szCs w:val="20"/>
        </w:rPr>
        <w:t xml:space="preserve">terminie do </w:t>
      </w:r>
      <w:r w:rsidRPr="007310B3">
        <w:rPr>
          <w:rFonts w:ascii="URW DIN" w:hAnsi="URW DIN"/>
          <w:sz w:val="20"/>
          <w:szCs w:val="20"/>
        </w:rPr>
        <w:t xml:space="preserve">dnia </w:t>
      </w:r>
      <w:r w:rsidR="007310B3" w:rsidRPr="007310B3">
        <w:rPr>
          <w:rFonts w:ascii="URW DIN" w:hAnsi="URW DIN"/>
          <w:sz w:val="20"/>
          <w:szCs w:val="20"/>
        </w:rPr>
        <w:t>28.02.2023</w:t>
      </w:r>
      <w:r w:rsidRPr="007310B3">
        <w:rPr>
          <w:rFonts w:ascii="URW DIN" w:hAnsi="URW DIN"/>
          <w:sz w:val="20"/>
          <w:szCs w:val="20"/>
        </w:rPr>
        <w:t xml:space="preserve"> r.</w:t>
      </w:r>
    </w:p>
    <w:p w14:paraId="59443FDB" w14:textId="77777777" w:rsidR="004958BE" w:rsidRPr="00C00C3F" w:rsidRDefault="004958BE" w:rsidP="00AF6C9B">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celu uniknięcia wątpliwości Strony potwierdzają, że żadne z postanowień Umowy nie wyłącza ani nie ogranicza uprawnień Zamawiającego do odstąpienia lub wypowiedzenia Umowy, wynikających z przepisów prawa</w:t>
      </w:r>
      <w:r w:rsidR="0075305A" w:rsidRPr="00C00C3F">
        <w:rPr>
          <w:rFonts w:ascii="URW DIN" w:hAnsi="URW DIN"/>
          <w:sz w:val="20"/>
          <w:szCs w:val="20"/>
        </w:rPr>
        <w:t>, w tym nie ograniczają uprawnień Zamawiającego wynikającym z</w:t>
      </w:r>
      <w:r w:rsidR="003D63E7" w:rsidRPr="00C00C3F">
        <w:rPr>
          <w:rFonts w:ascii="URW DIN" w:hAnsi="URW DIN"/>
          <w:sz w:val="20"/>
          <w:szCs w:val="20"/>
        </w:rPr>
        <w:t> </w:t>
      </w:r>
      <w:r w:rsidR="0075305A" w:rsidRPr="00C00C3F">
        <w:rPr>
          <w:rFonts w:ascii="URW DIN" w:hAnsi="URW DIN"/>
          <w:sz w:val="20"/>
          <w:szCs w:val="20"/>
        </w:rPr>
        <w:t>przepisów kodeksu cywilnego, w tym przewidzianych w art. 491 i n., art. 634 i art. 635.</w:t>
      </w:r>
    </w:p>
    <w:bookmarkEnd w:id="115"/>
    <w:p w14:paraId="2A52A481" w14:textId="77777777" w:rsidR="006A5C13" w:rsidRPr="00C00C3F" w:rsidRDefault="006A5C1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W przypadku wypowiedzenia lub odstąpienia od Umowy przez którąkolwiek ze </w:t>
      </w:r>
      <w:r w:rsidR="00EB0F78" w:rsidRPr="00C00C3F">
        <w:rPr>
          <w:rFonts w:ascii="URW DIN" w:hAnsi="URW DIN"/>
          <w:sz w:val="20"/>
          <w:szCs w:val="20"/>
        </w:rPr>
        <w:t>S</w:t>
      </w:r>
      <w:r w:rsidRPr="00C00C3F">
        <w:rPr>
          <w:rFonts w:ascii="URW DIN" w:hAnsi="URW DIN"/>
          <w:sz w:val="20"/>
          <w:szCs w:val="20"/>
        </w:rPr>
        <w:t>tron, Zamawiający nie traci uprawnienia do naliczenia i żądania zapłaty przez Wykonawcę kar umownych.</w:t>
      </w:r>
      <w:r w:rsidR="005E3F06" w:rsidRPr="00C00C3F">
        <w:rPr>
          <w:rFonts w:ascii="URW DIN" w:hAnsi="URW DIN"/>
          <w:sz w:val="20"/>
          <w:szCs w:val="20"/>
        </w:rPr>
        <w:t xml:space="preserve"> Mimo wypowiedzenia lub odstąpienia od Umowy w mocy pozostają postanowienia</w:t>
      </w:r>
      <w:r w:rsidR="002C5A56" w:rsidRPr="00C00C3F">
        <w:rPr>
          <w:rFonts w:ascii="URW DIN" w:hAnsi="URW DIN"/>
          <w:sz w:val="20"/>
          <w:szCs w:val="20"/>
        </w:rPr>
        <w:t xml:space="preserve"> §</w:t>
      </w:r>
      <w:r w:rsidR="003D63E7" w:rsidRPr="00C00C3F">
        <w:rPr>
          <w:rFonts w:ascii="URW DIN" w:hAnsi="URW DIN"/>
          <w:sz w:val="20"/>
          <w:szCs w:val="20"/>
        </w:rPr>
        <w:t> </w:t>
      </w:r>
      <w:r w:rsidR="002C5A56" w:rsidRPr="00C00C3F">
        <w:rPr>
          <w:rFonts w:ascii="URW DIN" w:hAnsi="URW DIN"/>
          <w:sz w:val="20"/>
          <w:szCs w:val="20"/>
        </w:rPr>
        <w:t>13-17 oraz § 2</w:t>
      </w:r>
      <w:r w:rsidR="0075305A" w:rsidRPr="00C00C3F">
        <w:rPr>
          <w:rFonts w:ascii="URW DIN" w:hAnsi="URW DIN"/>
          <w:sz w:val="20"/>
          <w:szCs w:val="20"/>
        </w:rPr>
        <w:t>1</w:t>
      </w:r>
      <w:r w:rsidR="002C5A56" w:rsidRPr="00C00C3F">
        <w:rPr>
          <w:rFonts w:ascii="URW DIN" w:hAnsi="URW DIN"/>
          <w:sz w:val="20"/>
          <w:szCs w:val="20"/>
        </w:rPr>
        <w:t>-2</w:t>
      </w:r>
      <w:r w:rsidR="0075305A" w:rsidRPr="00C00C3F">
        <w:rPr>
          <w:rFonts w:ascii="URW DIN" w:hAnsi="URW DIN"/>
          <w:sz w:val="20"/>
          <w:szCs w:val="20"/>
        </w:rPr>
        <w:t>2</w:t>
      </w:r>
      <w:r w:rsidR="002C5A56" w:rsidRPr="00C00C3F">
        <w:rPr>
          <w:rFonts w:ascii="URW DIN" w:hAnsi="URW DIN"/>
          <w:sz w:val="20"/>
          <w:szCs w:val="20"/>
        </w:rPr>
        <w:t>.</w:t>
      </w:r>
    </w:p>
    <w:p w14:paraId="3F7DAA93" w14:textId="77777777" w:rsidR="00BC5B8A" w:rsidRPr="00C00C3F" w:rsidRDefault="00BC5B8A" w:rsidP="003C2B6A">
      <w:pPr>
        <w:numPr>
          <w:ilvl w:val="0"/>
          <w:numId w:val="1"/>
        </w:numPr>
        <w:tabs>
          <w:tab w:val="clear" w:pos="5400"/>
        </w:tabs>
        <w:spacing w:after="120"/>
        <w:ind w:left="0" w:firstLine="0"/>
        <w:outlineLvl w:val="0"/>
        <w:rPr>
          <w:rFonts w:ascii="URW DIN" w:hAnsi="URW DIN"/>
          <w:b/>
          <w:sz w:val="20"/>
          <w:szCs w:val="20"/>
        </w:rPr>
      </w:pPr>
      <w:bookmarkStart w:id="126" w:name="_Toc522193824"/>
      <w:bookmarkStart w:id="127" w:name="_Toc522193870"/>
      <w:bookmarkEnd w:id="126"/>
      <w:bookmarkEnd w:id="127"/>
      <w:r w:rsidRPr="00C00C3F">
        <w:rPr>
          <w:rFonts w:ascii="URW DIN" w:hAnsi="URW DIN"/>
          <w:sz w:val="20"/>
          <w:szCs w:val="20"/>
        </w:rPr>
        <w:br/>
      </w:r>
      <w:bookmarkStart w:id="128" w:name="_Toc257802848"/>
      <w:bookmarkStart w:id="129" w:name="_Ref372208658"/>
      <w:bookmarkStart w:id="130" w:name="_Toc380484602"/>
      <w:bookmarkStart w:id="131" w:name="_Toc96698216"/>
      <w:bookmarkStart w:id="132" w:name="_Toc257802849"/>
      <w:bookmarkStart w:id="133" w:name="_Ref260145613"/>
      <w:bookmarkStart w:id="134" w:name="_Ref260145657"/>
      <w:bookmarkStart w:id="135" w:name="_Ref260387655"/>
      <w:bookmarkStart w:id="136" w:name="_Ref260387946"/>
      <w:bookmarkStart w:id="137" w:name="_Ref260388118"/>
      <w:bookmarkStart w:id="138" w:name="_Ref260997493"/>
      <w:bookmarkStart w:id="139" w:name="_Ref262221477"/>
      <w:bookmarkStart w:id="140" w:name="_Ref262222478"/>
      <w:bookmarkStart w:id="141" w:name="_Ref262223867"/>
      <w:bookmarkStart w:id="142" w:name="_Ref262474261"/>
      <w:bookmarkStart w:id="143" w:name="_Ref262474599"/>
      <w:bookmarkStart w:id="144" w:name="_Ref263029833"/>
      <w:bookmarkStart w:id="145" w:name="_Ref263030767"/>
      <w:bookmarkStart w:id="146" w:name="_Ref263087497"/>
      <w:bookmarkStart w:id="147" w:name="_Ref263168903"/>
      <w:bookmarkStart w:id="148" w:name="_Ref263170278"/>
      <w:bookmarkStart w:id="149" w:name="_Toc275942413"/>
      <w:bookmarkEnd w:id="128"/>
      <w:r w:rsidRPr="00C00C3F">
        <w:rPr>
          <w:rFonts w:ascii="URW DIN" w:hAnsi="URW DIN" w:cs="Verdana"/>
          <w:b/>
          <w:sz w:val="20"/>
          <w:szCs w:val="20"/>
        </w:rPr>
        <w:t>WYNAGRODZENIE</w:t>
      </w:r>
      <w:r w:rsidRPr="00C00C3F">
        <w:rPr>
          <w:rFonts w:ascii="URW DIN" w:hAnsi="URW DIN"/>
          <w:b/>
          <w:sz w:val="20"/>
          <w:szCs w:val="20"/>
        </w:rPr>
        <w:t xml:space="preserve"> WYKONAWCY</w:t>
      </w:r>
      <w:bookmarkEnd w:id="129"/>
      <w:bookmarkEnd w:id="130"/>
      <w:bookmarkEnd w:id="131"/>
      <w:r w:rsidRPr="00C00C3F">
        <w:rPr>
          <w:rFonts w:ascii="URW DIN" w:hAnsi="URW DIN"/>
          <w:b/>
          <w:sz w:val="20"/>
          <w:szCs w:val="20"/>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305AEB4" w14:textId="77777777" w:rsidR="0071168F" w:rsidRPr="00C00C3F" w:rsidRDefault="00BC5B8A" w:rsidP="00AF6C9B">
      <w:pPr>
        <w:numPr>
          <w:ilvl w:val="1"/>
          <w:numId w:val="1"/>
        </w:numPr>
        <w:tabs>
          <w:tab w:val="clear" w:pos="720"/>
        </w:tabs>
        <w:spacing w:after="120"/>
        <w:ind w:left="1080" w:hanging="720"/>
        <w:jc w:val="both"/>
        <w:rPr>
          <w:rFonts w:ascii="URW DIN" w:hAnsi="URW DIN"/>
          <w:sz w:val="20"/>
          <w:szCs w:val="20"/>
        </w:rPr>
      </w:pPr>
      <w:bookmarkStart w:id="150" w:name="_Toc257802850"/>
      <w:bookmarkStart w:id="151" w:name="_Ref379191401"/>
      <w:bookmarkStart w:id="152" w:name="_Ref372209970"/>
      <w:bookmarkEnd w:id="150"/>
      <w:r w:rsidRPr="00C00C3F">
        <w:rPr>
          <w:rFonts w:ascii="URW DIN" w:hAnsi="URW DIN"/>
          <w:sz w:val="20"/>
          <w:szCs w:val="20"/>
        </w:rPr>
        <w:t>Wynagrodzenie Wykonawcy</w:t>
      </w:r>
      <w:r w:rsidR="00023BE3" w:rsidRPr="00C00C3F">
        <w:rPr>
          <w:rFonts w:ascii="URW DIN" w:hAnsi="URW DIN"/>
          <w:sz w:val="20"/>
          <w:szCs w:val="20"/>
        </w:rPr>
        <w:t xml:space="preserve"> (dalej „Łączne Wynagrodzenie”)</w:t>
      </w:r>
      <w:r w:rsidRPr="00C00C3F">
        <w:rPr>
          <w:rFonts w:ascii="URW DIN" w:hAnsi="URW DIN"/>
          <w:sz w:val="20"/>
          <w:szCs w:val="20"/>
        </w:rPr>
        <w:t xml:space="preserve"> z tytułu wykonania przedmiotu Umowy wynosi: ______ zł (słownie: ______ złotych) brutto, tj. ______ zł (słownie: ______ złotych) netto plus podatek VAT w kwocie ______ </w:t>
      </w:r>
      <w:r w:rsidR="00DA6EC0" w:rsidRPr="00C00C3F">
        <w:rPr>
          <w:rFonts w:ascii="URW DIN" w:hAnsi="URW DIN"/>
          <w:sz w:val="20"/>
          <w:szCs w:val="20"/>
        </w:rPr>
        <w:t xml:space="preserve">zł (słownie: </w:t>
      </w:r>
      <w:r w:rsidRPr="00C00C3F">
        <w:rPr>
          <w:rFonts w:ascii="URW DIN" w:hAnsi="URW DIN"/>
          <w:sz w:val="20"/>
          <w:szCs w:val="20"/>
        </w:rPr>
        <w:t>______ złotych).</w:t>
      </w:r>
      <w:bookmarkEnd w:id="151"/>
    </w:p>
    <w:p w14:paraId="1C0C1F69" w14:textId="77777777" w:rsidR="00FB5151" w:rsidRPr="00C00C3F" w:rsidRDefault="00FB5151"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Na </w:t>
      </w:r>
      <w:r w:rsidR="00023BE3" w:rsidRPr="00C00C3F">
        <w:rPr>
          <w:rFonts w:ascii="URW DIN" w:hAnsi="URW DIN"/>
          <w:sz w:val="20"/>
          <w:szCs w:val="20"/>
        </w:rPr>
        <w:t>Ł</w:t>
      </w:r>
      <w:r w:rsidRPr="00C00C3F">
        <w:rPr>
          <w:rFonts w:ascii="URW DIN" w:hAnsi="URW DIN"/>
          <w:sz w:val="20"/>
          <w:szCs w:val="20"/>
        </w:rPr>
        <w:t xml:space="preserve">ączne </w:t>
      </w:r>
      <w:r w:rsidR="00023BE3" w:rsidRPr="00C00C3F">
        <w:rPr>
          <w:rFonts w:ascii="URW DIN" w:hAnsi="URW DIN"/>
          <w:sz w:val="20"/>
          <w:szCs w:val="20"/>
        </w:rPr>
        <w:t>W</w:t>
      </w:r>
      <w:r w:rsidRPr="00C00C3F">
        <w:rPr>
          <w:rFonts w:ascii="URW DIN" w:hAnsi="URW DIN"/>
          <w:sz w:val="20"/>
          <w:szCs w:val="20"/>
        </w:rPr>
        <w:t>ynagrodzenie składa się:</w:t>
      </w:r>
    </w:p>
    <w:p w14:paraId="4B9BC4AA" w14:textId="380F73E7" w:rsidR="009918C3" w:rsidRPr="00C00C3F" w:rsidRDefault="00FB5151" w:rsidP="00007ACF">
      <w:pPr>
        <w:numPr>
          <w:ilvl w:val="3"/>
          <w:numId w:val="1"/>
        </w:numPr>
        <w:spacing w:after="120"/>
        <w:jc w:val="both"/>
        <w:rPr>
          <w:rFonts w:ascii="URW DIN" w:hAnsi="URW DIN"/>
          <w:sz w:val="20"/>
          <w:szCs w:val="20"/>
        </w:rPr>
      </w:pPr>
      <w:r w:rsidRPr="00C00C3F">
        <w:rPr>
          <w:rFonts w:ascii="URW DIN" w:hAnsi="URW DIN"/>
          <w:sz w:val="20"/>
          <w:szCs w:val="20"/>
        </w:rPr>
        <w:t xml:space="preserve">Wynagrodzenie tytułem </w:t>
      </w:r>
      <w:r w:rsidR="00630BB8" w:rsidRPr="00C00C3F">
        <w:rPr>
          <w:rFonts w:ascii="URW DIN" w:hAnsi="URW DIN"/>
          <w:sz w:val="20"/>
          <w:szCs w:val="20"/>
        </w:rPr>
        <w:t>opracowania strategii i koncepcji kampanii informacyjno-promocyjnej</w:t>
      </w:r>
      <w:r w:rsidR="00521DAF" w:rsidRPr="00C00C3F">
        <w:rPr>
          <w:rFonts w:ascii="URW DIN" w:hAnsi="URW DIN"/>
          <w:sz w:val="20"/>
          <w:szCs w:val="20"/>
        </w:rPr>
        <w:t>, które wynosi: ……… zł (słownie: ……………. złotych) brutto,</w:t>
      </w:r>
    </w:p>
    <w:p w14:paraId="797D3DC5" w14:textId="4E0C507C" w:rsidR="00521DAF" w:rsidRPr="00C00C3F" w:rsidRDefault="00521DAF" w:rsidP="009918C3">
      <w:pPr>
        <w:numPr>
          <w:ilvl w:val="3"/>
          <w:numId w:val="1"/>
        </w:numPr>
        <w:spacing w:after="120"/>
        <w:jc w:val="both"/>
        <w:rPr>
          <w:rFonts w:ascii="URW DIN" w:hAnsi="URW DIN"/>
          <w:sz w:val="20"/>
          <w:szCs w:val="20"/>
        </w:rPr>
      </w:pPr>
      <w:r w:rsidRPr="00C00C3F">
        <w:rPr>
          <w:rFonts w:ascii="URW DIN" w:hAnsi="URW DIN"/>
          <w:sz w:val="20"/>
          <w:szCs w:val="20"/>
        </w:rPr>
        <w:t xml:space="preserve">Wynagrodzenie tytułem </w:t>
      </w:r>
      <w:r w:rsidR="00630BB8" w:rsidRPr="00C00C3F">
        <w:rPr>
          <w:rFonts w:ascii="URW DIN" w:hAnsi="URW DIN"/>
          <w:sz w:val="20"/>
          <w:szCs w:val="20"/>
        </w:rPr>
        <w:t>przeprowadzenia i obsługi kampanii informacyjno-promocyjnej</w:t>
      </w:r>
      <w:r w:rsidRPr="00C00C3F">
        <w:rPr>
          <w:rFonts w:ascii="URW DIN" w:hAnsi="URW DIN"/>
          <w:sz w:val="20"/>
          <w:szCs w:val="20"/>
        </w:rPr>
        <w:t>, które wynosi: …….. zł  (słownie: ……………. złotych) brutto.</w:t>
      </w:r>
    </w:p>
    <w:p w14:paraId="54B79A16"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Dla uniknięcia wątpliwości interpretacyjnych Strony potwierdzają, że kwota Wynagrodzenia wskazana w pkt. </w:t>
      </w:r>
      <w:r w:rsidR="008033BA" w:rsidRPr="00C00C3F">
        <w:rPr>
          <w:rFonts w:ascii="URW DIN" w:hAnsi="URW DIN"/>
        </w:rPr>
        <w:fldChar w:fldCharType="begin"/>
      </w:r>
      <w:r w:rsidR="008033BA" w:rsidRPr="00C00C3F">
        <w:rPr>
          <w:rFonts w:ascii="URW DIN" w:hAnsi="URW DIN"/>
        </w:rPr>
        <w:instrText xml:space="preserve"> REF _Ref379191401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2</w:t>
      </w:r>
      <w:r w:rsidR="0075305A" w:rsidRPr="00C00C3F">
        <w:rPr>
          <w:rFonts w:ascii="URW DIN" w:hAnsi="URW DIN"/>
          <w:sz w:val="20"/>
          <w:szCs w:val="20"/>
        </w:rPr>
        <w:t>0</w:t>
      </w:r>
      <w:r w:rsidR="00035930" w:rsidRPr="00C00C3F">
        <w:rPr>
          <w:rFonts w:ascii="URW DIN" w:hAnsi="URW DIN"/>
          <w:sz w:val="20"/>
          <w:szCs w:val="20"/>
        </w:rPr>
        <w:t>.1</w:t>
      </w:r>
      <w:r w:rsidR="008033BA" w:rsidRPr="00C00C3F">
        <w:rPr>
          <w:rFonts w:ascii="URW DIN" w:hAnsi="URW DIN"/>
        </w:rPr>
        <w:fldChar w:fldCharType="end"/>
      </w:r>
      <w:r w:rsidRPr="00C00C3F">
        <w:rPr>
          <w:rFonts w:ascii="URW DIN" w:hAnsi="URW DIN"/>
          <w:sz w:val="20"/>
          <w:szCs w:val="20"/>
        </w:rPr>
        <w:t xml:space="preserve"> powyżej</w:t>
      </w:r>
      <w:r w:rsidR="00776F42" w:rsidRPr="00C00C3F">
        <w:rPr>
          <w:rFonts w:ascii="URW DIN" w:hAnsi="URW DIN"/>
          <w:sz w:val="20"/>
          <w:szCs w:val="20"/>
        </w:rPr>
        <w:t xml:space="preserve">, </w:t>
      </w:r>
      <w:r w:rsidRPr="00C00C3F">
        <w:rPr>
          <w:rFonts w:ascii="URW DIN" w:hAnsi="URW DIN"/>
          <w:sz w:val="20"/>
          <w:szCs w:val="20"/>
        </w:rPr>
        <w:t>będzie niezmienna przez</w:t>
      </w:r>
      <w:r w:rsidR="008F09E4" w:rsidRPr="00C00C3F">
        <w:rPr>
          <w:rFonts w:ascii="URW DIN" w:hAnsi="URW DIN"/>
          <w:sz w:val="20"/>
          <w:szCs w:val="20"/>
        </w:rPr>
        <w:t xml:space="preserve"> cały okres obowiązywania Umowy i</w:t>
      </w:r>
      <w:r w:rsidR="0075305A" w:rsidRPr="00C00C3F">
        <w:rPr>
          <w:rFonts w:ascii="URW DIN" w:hAnsi="URW DIN"/>
          <w:sz w:val="20"/>
          <w:szCs w:val="20"/>
        </w:rPr>
        <w:t> </w:t>
      </w:r>
      <w:r w:rsidRPr="00C00C3F">
        <w:rPr>
          <w:rFonts w:ascii="URW DIN" w:hAnsi="URW DIN"/>
          <w:sz w:val="20"/>
          <w:szCs w:val="20"/>
        </w:rPr>
        <w:t>stanowi całość wynagrodzenia Wykonawcy z tytułu realizacji przed</w:t>
      </w:r>
      <w:r w:rsidR="008F09E4" w:rsidRPr="00C00C3F">
        <w:rPr>
          <w:rFonts w:ascii="URW DIN" w:hAnsi="URW DIN"/>
          <w:sz w:val="20"/>
          <w:szCs w:val="20"/>
        </w:rPr>
        <w:t>miotu Umowy oraz</w:t>
      </w:r>
      <w:r w:rsidRPr="00C00C3F">
        <w:rPr>
          <w:rFonts w:ascii="URW DIN" w:hAnsi="URW DIN"/>
          <w:sz w:val="20"/>
          <w:szCs w:val="20"/>
        </w:rPr>
        <w:t xml:space="preserve"> obejmuje wszelkie koszty jakie Wykonawca poniesie w celu należytego wykonania przedmiotu Umowy. </w:t>
      </w:r>
    </w:p>
    <w:p w14:paraId="229F3102" w14:textId="77777777" w:rsidR="0003298B" w:rsidRPr="00C00C3F" w:rsidRDefault="000644A0" w:rsidP="003C2B6A">
      <w:pPr>
        <w:numPr>
          <w:ilvl w:val="1"/>
          <w:numId w:val="1"/>
        </w:numPr>
        <w:tabs>
          <w:tab w:val="clear" w:pos="720"/>
        </w:tabs>
        <w:spacing w:after="120"/>
        <w:ind w:left="1080" w:hanging="720"/>
        <w:jc w:val="both"/>
        <w:rPr>
          <w:rFonts w:ascii="URW DIN" w:hAnsi="URW DIN"/>
          <w:sz w:val="20"/>
          <w:szCs w:val="20"/>
        </w:rPr>
      </w:pPr>
      <w:bookmarkStart w:id="153" w:name="_Ref405882637"/>
      <w:r w:rsidRPr="00C00C3F">
        <w:rPr>
          <w:rFonts w:ascii="URW DIN" w:hAnsi="URW DIN"/>
          <w:sz w:val="20"/>
          <w:szCs w:val="20"/>
        </w:rPr>
        <w:t xml:space="preserve">Wynagrodzenie płatne będzie za wykonanie poszczególnych Prac zgodnie z Harmonogramem Kampanii i przewidzianymi w nim płatnościami częściowymi. Podstawą wystawienia faktury VAT stanowić będzie Protokół Odbioru danej Pracy podpisany przez obie Strony bez zastrzeżeń, chyba że Umowa stanowi inaczej. Wynagrodzenie, o którym mowa w niniejszym punkcie płatne będzie na podstawie prawidłowo wystawionej przez Wykonawcę faktury VAT, przelewem na rachunek bankowy wskazany przez Wykonawcę w terminie 30 dni od dnia doręczenia </w:t>
      </w:r>
      <w:r w:rsidR="008F09E4" w:rsidRPr="00C00C3F">
        <w:rPr>
          <w:rFonts w:ascii="URW DIN" w:hAnsi="URW DIN"/>
          <w:sz w:val="20"/>
          <w:szCs w:val="20"/>
        </w:rPr>
        <w:t xml:space="preserve">poprawnie wystawionej </w:t>
      </w:r>
      <w:r w:rsidRPr="00C00C3F">
        <w:rPr>
          <w:rFonts w:ascii="URW DIN" w:hAnsi="URW DIN"/>
          <w:sz w:val="20"/>
          <w:szCs w:val="20"/>
        </w:rPr>
        <w:t>faktury VAT</w:t>
      </w:r>
      <w:r w:rsidR="00776F42" w:rsidRPr="00C00C3F">
        <w:rPr>
          <w:rFonts w:ascii="URW DIN" w:hAnsi="URW DIN"/>
          <w:sz w:val="20"/>
          <w:szCs w:val="20"/>
        </w:rPr>
        <w:t>.</w:t>
      </w:r>
      <w:bookmarkEnd w:id="153"/>
      <w:r w:rsidR="00776F42" w:rsidRPr="00C00C3F">
        <w:rPr>
          <w:rFonts w:ascii="URW DIN" w:hAnsi="URW DIN"/>
          <w:sz w:val="20"/>
          <w:szCs w:val="20"/>
        </w:rPr>
        <w:t xml:space="preserve"> </w:t>
      </w:r>
    </w:p>
    <w:p w14:paraId="5027EC99"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Za dzień płatności uważa się dzień obciążenia rachunku bankowego Zamawiającego </w:t>
      </w:r>
      <w:r w:rsidR="008F09E4" w:rsidRPr="00C00C3F">
        <w:rPr>
          <w:rFonts w:ascii="URW DIN" w:hAnsi="URW DIN"/>
          <w:sz w:val="20"/>
          <w:szCs w:val="20"/>
        </w:rPr>
        <w:t>kwotą wynikającą z faktury VAT.</w:t>
      </w:r>
    </w:p>
    <w:p w14:paraId="26AC7F60"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Wynagrodzenie, o którym mowa w ustępach poprzedzających, obejmuje również wynagrodzenie z</w:t>
      </w:r>
      <w:r w:rsidR="0075305A" w:rsidRPr="00C00C3F">
        <w:rPr>
          <w:rFonts w:ascii="URW DIN" w:hAnsi="URW DIN"/>
          <w:sz w:val="20"/>
          <w:szCs w:val="20"/>
        </w:rPr>
        <w:t> </w:t>
      </w:r>
      <w:r w:rsidRPr="00C00C3F">
        <w:rPr>
          <w:rFonts w:ascii="URW DIN" w:hAnsi="URW DIN"/>
          <w:sz w:val="20"/>
          <w:szCs w:val="20"/>
        </w:rPr>
        <w:t>tytułu przeniesienia przez Wykonawcę na Zamawiającego wszelkich Praw Własności Intelektualnej</w:t>
      </w:r>
      <w:r w:rsidR="00A26C43" w:rsidRPr="00C00C3F">
        <w:rPr>
          <w:rFonts w:ascii="URW DIN" w:hAnsi="URW DIN"/>
          <w:sz w:val="20"/>
          <w:szCs w:val="20"/>
        </w:rPr>
        <w:t>, na warunkach opisanych w</w:t>
      </w:r>
      <w:r w:rsidRPr="00C00C3F">
        <w:rPr>
          <w:rFonts w:ascii="URW DIN" w:hAnsi="URW DIN"/>
          <w:sz w:val="20"/>
          <w:szCs w:val="20"/>
        </w:rPr>
        <w:t xml:space="preserve"> oraz udzielenia i zapewnienia Zamawiającemu wszelkich licencji,</w:t>
      </w:r>
      <w:r w:rsidR="00A26C43" w:rsidRPr="00C00C3F">
        <w:rPr>
          <w:rFonts w:ascii="URW DIN" w:hAnsi="URW DIN"/>
          <w:sz w:val="20"/>
          <w:szCs w:val="20"/>
        </w:rPr>
        <w:t xml:space="preserve"> na warunkach,</w:t>
      </w:r>
      <w:r w:rsidRPr="00C00C3F">
        <w:rPr>
          <w:rFonts w:ascii="URW DIN" w:hAnsi="URW DIN"/>
          <w:sz w:val="20"/>
          <w:szCs w:val="20"/>
        </w:rPr>
        <w:t xml:space="preserve"> o których mowa w Umowie</w:t>
      </w:r>
      <w:r w:rsidR="00A26C43" w:rsidRPr="00C00C3F">
        <w:rPr>
          <w:rFonts w:ascii="URW DIN" w:hAnsi="URW DIN"/>
          <w:sz w:val="20"/>
          <w:szCs w:val="20"/>
        </w:rPr>
        <w:t>, w szczególności w § 12</w:t>
      </w:r>
      <w:r w:rsidRPr="00C00C3F">
        <w:rPr>
          <w:rFonts w:ascii="URW DIN" w:hAnsi="URW DIN"/>
          <w:sz w:val="20"/>
          <w:szCs w:val="20"/>
        </w:rPr>
        <w:t>.</w:t>
      </w:r>
    </w:p>
    <w:p w14:paraId="429F5EE4" w14:textId="77777777" w:rsidR="00BC5B8A" w:rsidRPr="00C00C3F" w:rsidRDefault="00BC5B8A" w:rsidP="003C2B6A">
      <w:pPr>
        <w:numPr>
          <w:ilvl w:val="1"/>
          <w:numId w:val="1"/>
        </w:numPr>
        <w:tabs>
          <w:tab w:val="clear" w:pos="720"/>
        </w:tabs>
        <w:spacing w:after="120"/>
        <w:ind w:left="1080" w:hanging="720"/>
        <w:jc w:val="both"/>
        <w:rPr>
          <w:rFonts w:ascii="URW DIN" w:hAnsi="URW DIN" w:cs="Arial"/>
          <w:sz w:val="20"/>
          <w:szCs w:val="20"/>
        </w:rPr>
      </w:pPr>
      <w:r w:rsidRPr="00C00C3F">
        <w:rPr>
          <w:rFonts w:ascii="URW DIN" w:hAnsi="URW DIN" w:cs="Arial"/>
          <w:sz w:val="20"/>
          <w:szCs w:val="20"/>
        </w:rPr>
        <w:t>Faktury wystawiane będą przy wykorzystaniu następujących danych Zamawiającego:</w:t>
      </w:r>
    </w:p>
    <w:p w14:paraId="77082292" w14:textId="77777777" w:rsidR="00BC5B8A" w:rsidRPr="00C00C3F" w:rsidRDefault="00BC5B8A" w:rsidP="00BC5B8A">
      <w:pPr>
        <w:pStyle w:val="Podpunkt"/>
        <w:tabs>
          <w:tab w:val="clear" w:pos="1134"/>
        </w:tabs>
        <w:spacing w:after="120"/>
        <w:ind w:firstLine="0"/>
        <w:rPr>
          <w:rFonts w:ascii="URW DIN" w:hAnsi="URW DIN"/>
          <w:sz w:val="20"/>
          <w:szCs w:val="20"/>
        </w:rPr>
      </w:pPr>
      <w:r w:rsidRPr="00C00C3F">
        <w:rPr>
          <w:rFonts w:ascii="URW DIN" w:hAnsi="URW DIN"/>
          <w:sz w:val="20"/>
          <w:szCs w:val="20"/>
        </w:rPr>
        <w:t>Nazwa podmiotu:</w:t>
      </w:r>
      <w:r w:rsidRPr="00C00C3F">
        <w:rPr>
          <w:rFonts w:ascii="URW DIN" w:hAnsi="URW DIN"/>
          <w:sz w:val="20"/>
          <w:szCs w:val="20"/>
        </w:rPr>
        <w:tab/>
        <w:t>Ubezpieczeniowy Fundusz Gwarancyjny</w:t>
      </w:r>
    </w:p>
    <w:p w14:paraId="0E2341C3" w14:textId="77777777" w:rsidR="00BC5B8A" w:rsidRPr="00C00C3F" w:rsidRDefault="00BC5B8A" w:rsidP="00BC5B8A">
      <w:pPr>
        <w:pStyle w:val="Podpunkt"/>
        <w:tabs>
          <w:tab w:val="clear" w:pos="1134"/>
        </w:tabs>
        <w:spacing w:after="120"/>
        <w:ind w:firstLine="0"/>
        <w:rPr>
          <w:rFonts w:ascii="URW DIN" w:hAnsi="URW DIN"/>
          <w:sz w:val="20"/>
          <w:szCs w:val="20"/>
        </w:rPr>
      </w:pPr>
      <w:r w:rsidRPr="00C00C3F">
        <w:rPr>
          <w:rFonts w:ascii="URW DIN" w:hAnsi="URW DIN"/>
          <w:sz w:val="20"/>
          <w:szCs w:val="20"/>
        </w:rPr>
        <w:t>Adres:</w:t>
      </w:r>
      <w:r w:rsidRPr="00C00C3F">
        <w:rPr>
          <w:rFonts w:ascii="URW DIN" w:hAnsi="URW DIN"/>
          <w:sz w:val="20"/>
          <w:szCs w:val="20"/>
        </w:rPr>
        <w:tab/>
      </w:r>
      <w:r w:rsidRPr="00C00C3F">
        <w:rPr>
          <w:rFonts w:ascii="URW DIN" w:hAnsi="URW DIN"/>
          <w:sz w:val="20"/>
          <w:szCs w:val="20"/>
        </w:rPr>
        <w:tab/>
      </w:r>
      <w:r w:rsidRPr="00C00C3F">
        <w:rPr>
          <w:rFonts w:ascii="URW DIN" w:hAnsi="URW DIN"/>
          <w:sz w:val="20"/>
          <w:szCs w:val="20"/>
        </w:rPr>
        <w:tab/>
        <w:t>ul. Płocka 9/11</w:t>
      </w:r>
    </w:p>
    <w:p w14:paraId="799EA017" w14:textId="77777777" w:rsidR="00BC5B8A" w:rsidRPr="00C00C3F" w:rsidRDefault="00BC5B8A" w:rsidP="00BC5B8A">
      <w:pPr>
        <w:pStyle w:val="Podpunkt"/>
        <w:tabs>
          <w:tab w:val="clear" w:pos="1134"/>
        </w:tabs>
        <w:spacing w:after="120"/>
        <w:ind w:firstLine="0"/>
        <w:rPr>
          <w:rFonts w:ascii="URW DIN" w:hAnsi="URW DIN"/>
          <w:sz w:val="20"/>
          <w:szCs w:val="20"/>
        </w:rPr>
      </w:pPr>
      <w:r w:rsidRPr="00C00C3F">
        <w:rPr>
          <w:rFonts w:ascii="URW DIN" w:hAnsi="URW DIN"/>
          <w:sz w:val="20"/>
          <w:szCs w:val="20"/>
        </w:rPr>
        <w:t>Kod pocztowy:</w:t>
      </w:r>
      <w:r w:rsidRPr="00C00C3F">
        <w:rPr>
          <w:rFonts w:ascii="URW DIN" w:hAnsi="URW DIN"/>
          <w:sz w:val="20"/>
          <w:szCs w:val="20"/>
        </w:rPr>
        <w:tab/>
      </w:r>
      <w:r w:rsidRPr="00C00C3F">
        <w:rPr>
          <w:rFonts w:ascii="URW DIN" w:hAnsi="URW DIN"/>
          <w:sz w:val="20"/>
          <w:szCs w:val="20"/>
        </w:rPr>
        <w:tab/>
        <w:t>01-231</w:t>
      </w:r>
    </w:p>
    <w:p w14:paraId="557092C8" w14:textId="77777777" w:rsidR="00BC5B8A" w:rsidRPr="00C00C3F" w:rsidRDefault="00BC5B8A" w:rsidP="00BC5B8A">
      <w:pPr>
        <w:pStyle w:val="Podpunkt"/>
        <w:tabs>
          <w:tab w:val="clear" w:pos="1134"/>
        </w:tabs>
        <w:spacing w:after="120"/>
        <w:ind w:firstLine="0"/>
        <w:rPr>
          <w:rFonts w:ascii="URW DIN" w:hAnsi="URW DIN"/>
          <w:sz w:val="20"/>
          <w:szCs w:val="20"/>
        </w:rPr>
      </w:pPr>
      <w:r w:rsidRPr="00C00C3F">
        <w:rPr>
          <w:rFonts w:ascii="URW DIN" w:hAnsi="URW DIN"/>
          <w:sz w:val="20"/>
          <w:szCs w:val="20"/>
        </w:rPr>
        <w:t>Miejscowość:</w:t>
      </w:r>
      <w:r w:rsidRPr="00C00C3F">
        <w:rPr>
          <w:rFonts w:ascii="URW DIN" w:hAnsi="URW DIN"/>
          <w:sz w:val="20"/>
          <w:szCs w:val="20"/>
        </w:rPr>
        <w:tab/>
      </w:r>
      <w:r w:rsidRPr="00C00C3F">
        <w:rPr>
          <w:rFonts w:ascii="URW DIN" w:hAnsi="URW DIN"/>
          <w:sz w:val="20"/>
          <w:szCs w:val="20"/>
        </w:rPr>
        <w:tab/>
        <w:t>Warszawa</w:t>
      </w:r>
    </w:p>
    <w:p w14:paraId="5ABBE962" w14:textId="77777777" w:rsidR="00BC5B8A" w:rsidRPr="00C00C3F" w:rsidRDefault="00BC5B8A" w:rsidP="00BC5B8A">
      <w:pPr>
        <w:pStyle w:val="Podpunkt"/>
        <w:tabs>
          <w:tab w:val="clear" w:pos="1134"/>
        </w:tabs>
        <w:spacing w:after="120"/>
        <w:ind w:firstLine="0"/>
        <w:rPr>
          <w:rFonts w:ascii="URW DIN" w:hAnsi="URW DIN"/>
          <w:sz w:val="20"/>
          <w:szCs w:val="20"/>
        </w:rPr>
      </w:pPr>
      <w:r w:rsidRPr="00C00C3F">
        <w:rPr>
          <w:rFonts w:ascii="URW DIN" w:hAnsi="URW DIN"/>
          <w:sz w:val="20"/>
          <w:szCs w:val="20"/>
        </w:rPr>
        <w:t>NIP:</w:t>
      </w:r>
      <w:r w:rsidRPr="00C00C3F">
        <w:rPr>
          <w:rFonts w:ascii="URW DIN" w:hAnsi="URW DIN"/>
          <w:sz w:val="20"/>
          <w:szCs w:val="20"/>
        </w:rPr>
        <w:tab/>
      </w:r>
      <w:r w:rsidRPr="00C00C3F">
        <w:rPr>
          <w:rFonts w:ascii="URW DIN" w:hAnsi="URW DIN"/>
          <w:sz w:val="20"/>
          <w:szCs w:val="20"/>
        </w:rPr>
        <w:tab/>
      </w:r>
      <w:r w:rsidRPr="00C00C3F">
        <w:rPr>
          <w:rFonts w:ascii="URW DIN" w:hAnsi="URW DIN"/>
          <w:sz w:val="20"/>
          <w:szCs w:val="20"/>
        </w:rPr>
        <w:tab/>
        <w:t>526-10-51-849</w:t>
      </w:r>
      <w:bookmarkEnd w:id="152"/>
    </w:p>
    <w:p w14:paraId="75F52F90" w14:textId="77777777" w:rsidR="00BC5B8A" w:rsidRPr="00C00C3F" w:rsidRDefault="00BC5B8A" w:rsidP="003C2B6A">
      <w:pPr>
        <w:numPr>
          <w:ilvl w:val="0"/>
          <w:numId w:val="1"/>
        </w:numPr>
        <w:tabs>
          <w:tab w:val="clear" w:pos="5400"/>
        </w:tabs>
        <w:spacing w:after="120"/>
        <w:ind w:left="0" w:firstLine="0"/>
        <w:outlineLvl w:val="0"/>
        <w:rPr>
          <w:rFonts w:ascii="URW DIN" w:hAnsi="URW DIN"/>
          <w:b/>
          <w:sz w:val="20"/>
          <w:szCs w:val="20"/>
        </w:rPr>
      </w:pPr>
      <w:r w:rsidRPr="00C00C3F">
        <w:rPr>
          <w:rFonts w:ascii="URW DIN" w:hAnsi="URW DIN"/>
          <w:sz w:val="20"/>
          <w:szCs w:val="20"/>
        </w:rPr>
        <w:br/>
      </w:r>
      <w:bookmarkStart w:id="154" w:name="_Toc257802905"/>
      <w:bookmarkStart w:id="155" w:name="_Ref260036294"/>
      <w:bookmarkStart w:id="156" w:name="_Ref260387831"/>
      <w:bookmarkStart w:id="157" w:name="_Toc275942436"/>
      <w:bookmarkStart w:id="158" w:name="_Toc380484618"/>
      <w:bookmarkStart w:id="159" w:name="_Toc96698217"/>
      <w:r w:rsidRPr="00C00C3F">
        <w:rPr>
          <w:rFonts w:ascii="URW DIN" w:hAnsi="URW DIN"/>
          <w:b/>
          <w:sz w:val="20"/>
          <w:szCs w:val="20"/>
        </w:rPr>
        <w:t>ROZWIĄZYWANIE SPORÓW ORAZ PRAWO WŁAŚCIWE</w:t>
      </w:r>
      <w:bookmarkEnd w:id="154"/>
      <w:bookmarkEnd w:id="155"/>
      <w:bookmarkEnd w:id="156"/>
      <w:bookmarkEnd w:id="157"/>
      <w:bookmarkEnd w:id="158"/>
      <w:bookmarkEnd w:id="159"/>
    </w:p>
    <w:p w14:paraId="5A2E94C8"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wypadku sporu związanego z niewykonaniem lub nienależytym wykonaniem niniejszej Umowy, Strony zobowiązują się do podjęcia w terminie do 7 dni od powstania takiego sporu rozmów w</w:t>
      </w:r>
      <w:r w:rsidR="0075305A" w:rsidRPr="00C00C3F">
        <w:rPr>
          <w:rFonts w:ascii="URW DIN" w:hAnsi="URW DIN"/>
          <w:sz w:val="20"/>
          <w:szCs w:val="20"/>
        </w:rPr>
        <w:t> </w:t>
      </w:r>
      <w:r w:rsidRPr="00C00C3F">
        <w:rPr>
          <w:rFonts w:ascii="URW DIN" w:hAnsi="URW DIN"/>
          <w:sz w:val="20"/>
          <w:szCs w:val="20"/>
        </w:rPr>
        <w:t>celu polubownego załatwienia takiego sporu. Jeżeli Strony nie dojdą do porozumienia w</w:t>
      </w:r>
      <w:r w:rsidR="0075305A" w:rsidRPr="00C00C3F">
        <w:rPr>
          <w:rFonts w:ascii="URW DIN" w:hAnsi="URW DIN"/>
          <w:sz w:val="20"/>
          <w:szCs w:val="20"/>
        </w:rPr>
        <w:t> </w:t>
      </w:r>
      <w:r w:rsidRPr="00C00C3F">
        <w:rPr>
          <w:rFonts w:ascii="URW DIN" w:hAnsi="URW DIN"/>
          <w:sz w:val="20"/>
          <w:szCs w:val="20"/>
        </w:rPr>
        <w:t>terminie 30 dni, stosuje się poniższe postanowienia.</w:t>
      </w:r>
    </w:p>
    <w:p w14:paraId="480EA508"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Właściwym dla rozstrzygania sporów wynikłych z niewykonaniem lub nienależytym wykonaniem niniejszej Umowy będzie sąd powszechny właściwy dla siedziby Zamawia</w:t>
      </w:r>
      <w:r w:rsidR="00B5145B" w:rsidRPr="00C00C3F">
        <w:rPr>
          <w:rFonts w:ascii="URW DIN" w:hAnsi="URW DIN"/>
          <w:sz w:val="20"/>
          <w:szCs w:val="20"/>
        </w:rPr>
        <w:t>jącego.</w:t>
      </w:r>
    </w:p>
    <w:p w14:paraId="74DDFEB7" w14:textId="77777777" w:rsidR="00BC5B8A" w:rsidRPr="00C00C3F" w:rsidRDefault="00BC5B8A"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Niniejsza Umowa została zawarta, będzie wykonywana i interpretowana zgodnie z polskim p</w:t>
      </w:r>
      <w:r w:rsidR="00B5145B" w:rsidRPr="00C00C3F">
        <w:rPr>
          <w:rFonts w:ascii="URW DIN" w:hAnsi="URW DIN"/>
          <w:sz w:val="20"/>
          <w:szCs w:val="20"/>
        </w:rPr>
        <w:t>rawem.</w:t>
      </w:r>
    </w:p>
    <w:p w14:paraId="0381B862" w14:textId="77777777" w:rsidR="00E97D56" w:rsidRPr="00C00C3F" w:rsidRDefault="00B72CF7" w:rsidP="003C2B6A">
      <w:pPr>
        <w:numPr>
          <w:ilvl w:val="0"/>
          <w:numId w:val="1"/>
        </w:numPr>
        <w:tabs>
          <w:tab w:val="clear" w:pos="5400"/>
        </w:tabs>
        <w:spacing w:after="120"/>
        <w:ind w:left="0" w:firstLine="0"/>
        <w:outlineLvl w:val="0"/>
        <w:rPr>
          <w:rFonts w:ascii="URW DIN" w:hAnsi="URW DIN" w:cs="Verdana"/>
          <w:b/>
          <w:sz w:val="20"/>
          <w:szCs w:val="20"/>
        </w:rPr>
      </w:pPr>
      <w:r w:rsidRPr="00C00C3F">
        <w:rPr>
          <w:rFonts w:ascii="URW DIN" w:hAnsi="URW DIN" w:cs="Verdana"/>
          <w:b/>
          <w:sz w:val="20"/>
          <w:szCs w:val="20"/>
        </w:rPr>
        <w:br/>
      </w:r>
      <w:bookmarkStart w:id="160" w:name="_Toc96698218"/>
      <w:r w:rsidRPr="00C00C3F">
        <w:rPr>
          <w:rFonts w:ascii="URW DIN" w:hAnsi="URW DIN" w:cs="Verdana"/>
          <w:b/>
          <w:sz w:val="20"/>
          <w:szCs w:val="20"/>
        </w:rPr>
        <w:t>POSTANOWIENIA KOŃCOWE</w:t>
      </w:r>
      <w:bookmarkEnd w:id="160"/>
    </w:p>
    <w:p w14:paraId="228B2B7F" w14:textId="77777777" w:rsidR="00E97D56" w:rsidRPr="00C00C3F" w:rsidRDefault="00816D4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Umowa wraz z Załącznikami </w:t>
      </w:r>
      <w:r w:rsidR="00E97D56" w:rsidRPr="00C00C3F">
        <w:rPr>
          <w:rFonts w:ascii="URW DIN" w:hAnsi="URW DIN"/>
          <w:sz w:val="20"/>
          <w:szCs w:val="20"/>
        </w:rPr>
        <w:t>stanowi całość porozumienia i w sposób wyczerpujący reguluje sprawy stanowiące przedmiot Umowy, oraz zastępuje wszelkie wcześniejsze porozumienia pomiędzy Stronami dotyczące tych spraw.</w:t>
      </w:r>
    </w:p>
    <w:p w14:paraId="50105AD6" w14:textId="77777777" w:rsidR="00E97D56" w:rsidRPr="00C00C3F" w:rsidRDefault="00E97D56"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Wszelkie zmiany lub uzupełnienia Umowy, będą wymagały formy pisemnej pod rygorem nieważności. Zmiana osób upoważnionych do dokonywania akceptacji, odbiorów, oraz składania i</w:t>
      </w:r>
      <w:r w:rsidR="0075305A" w:rsidRPr="00C00C3F">
        <w:rPr>
          <w:rFonts w:ascii="URW DIN" w:hAnsi="URW DIN"/>
          <w:sz w:val="20"/>
          <w:szCs w:val="20"/>
        </w:rPr>
        <w:t> </w:t>
      </w:r>
      <w:r w:rsidRPr="00C00C3F">
        <w:rPr>
          <w:rFonts w:ascii="URW DIN" w:hAnsi="URW DIN"/>
          <w:sz w:val="20"/>
          <w:szCs w:val="20"/>
        </w:rPr>
        <w:t>przyjmowania wsze</w:t>
      </w:r>
      <w:r w:rsidR="00816D43" w:rsidRPr="00C00C3F">
        <w:rPr>
          <w:rFonts w:ascii="URW DIN" w:hAnsi="URW DIN"/>
          <w:sz w:val="20"/>
          <w:szCs w:val="20"/>
        </w:rPr>
        <w:t xml:space="preserve">lkich innych oświadczeń </w:t>
      </w:r>
      <w:r w:rsidRPr="00C00C3F">
        <w:rPr>
          <w:rFonts w:ascii="URW DIN" w:hAnsi="URW DIN"/>
          <w:sz w:val="20"/>
          <w:szCs w:val="20"/>
        </w:rPr>
        <w:t>nie stanowi zmiany Umowy i do jej dokonania wystarczające jest powiadomienie drugiej Strony pocztą elektroniczną (e-mail).</w:t>
      </w:r>
    </w:p>
    <w:p w14:paraId="1E79AA52" w14:textId="77777777" w:rsidR="00E97D56" w:rsidRPr="00C00C3F" w:rsidRDefault="0029773B"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W sprawach nie</w:t>
      </w:r>
      <w:r w:rsidR="00E97D56" w:rsidRPr="00C00C3F">
        <w:rPr>
          <w:rFonts w:ascii="URW DIN" w:hAnsi="URW DIN"/>
          <w:sz w:val="20"/>
          <w:szCs w:val="20"/>
        </w:rPr>
        <w:t>uregulowanych Umową będą miały zastosowanie odpowiednie przepisy prawa polskiego.</w:t>
      </w:r>
    </w:p>
    <w:p w14:paraId="3C87D8D1" w14:textId="77777777" w:rsidR="00816D43" w:rsidRPr="00C00C3F" w:rsidRDefault="00816D43" w:rsidP="003C2B6A">
      <w:pPr>
        <w:numPr>
          <w:ilvl w:val="1"/>
          <w:numId w:val="1"/>
        </w:numPr>
        <w:tabs>
          <w:tab w:val="clear" w:pos="720"/>
        </w:tabs>
        <w:spacing w:after="120"/>
        <w:ind w:left="1080" w:hanging="720"/>
        <w:jc w:val="both"/>
        <w:rPr>
          <w:rFonts w:ascii="URW DIN" w:hAnsi="URW DIN" w:cs="Arial"/>
          <w:sz w:val="20"/>
          <w:szCs w:val="20"/>
        </w:rPr>
      </w:pPr>
      <w:r w:rsidRPr="00C00C3F">
        <w:rPr>
          <w:rFonts w:ascii="URW DIN" w:hAnsi="URW DIN" w:cs="Arial"/>
          <w:sz w:val="20"/>
          <w:szCs w:val="20"/>
        </w:rPr>
        <w:t>Jeśli którekolwiek z postanowień niniejszej Umowy zostanie uznane za nieważne lub niewykonalne, lub w inny sposób, bezpośrednio czy pośrednio, wpłynie na ważność jednego lub kilku istotnych postanowień niniejszej Umowy, niniejsza Umowa pozostanie w mocy z</w:t>
      </w:r>
      <w:r w:rsidR="0075305A" w:rsidRPr="00C00C3F">
        <w:rPr>
          <w:rFonts w:ascii="URW DIN" w:hAnsi="URW DIN" w:cs="Arial"/>
          <w:sz w:val="20"/>
          <w:szCs w:val="20"/>
        </w:rPr>
        <w:t> </w:t>
      </w:r>
      <w:r w:rsidRPr="00C00C3F">
        <w:rPr>
          <w:rFonts w:ascii="URW DIN" w:hAnsi="URW DIN" w:cs="Arial"/>
          <w:sz w:val="20"/>
          <w:szCs w:val="20"/>
        </w:rPr>
        <w:t>wyłączeniem takiego nieważnego postanowienia. Strony przystąpią do negocjacji i dołożą wszelkich starań w celu uzgodnienia ważnego i wykonalnego postanowienia, w możliwie jak najwyższym stopniu odpowiadającego nieważnemu lub niewykonalnemu postanowieniu z uwagi na cel niniejszej Umowy.</w:t>
      </w:r>
    </w:p>
    <w:p w14:paraId="42959946" w14:textId="77777777"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bookmarkStart w:id="161" w:name="_Toc257802910"/>
      <w:bookmarkStart w:id="162" w:name="_Ref263147216"/>
      <w:bookmarkEnd w:id="161"/>
      <w:r w:rsidRPr="00C00C3F">
        <w:rPr>
          <w:rFonts w:ascii="URW DIN" w:hAnsi="URW DIN"/>
          <w:sz w:val="20"/>
          <w:szCs w:val="20"/>
        </w:rPr>
        <w:t>Wszelkie powiadomienia Stron wynikające z obowiązującego prawa lub postanowień niniejszej Umowy, będą dokonywane w formie elektronicznej przy pomocy poczty elektronicznej na następujące adresy e-mail:</w:t>
      </w:r>
      <w:bookmarkEnd w:id="162"/>
    </w:p>
    <w:p w14:paraId="0025F9FC" w14:textId="77777777" w:rsidR="00816D43" w:rsidRPr="00C00C3F" w:rsidRDefault="00816D43" w:rsidP="00816D43">
      <w:pPr>
        <w:spacing w:after="120"/>
        <w:ind w:left="1080"/>
        <w:jc w:val="both"/>
        <w:rPr>
          <w:rFonts w:ascii="URW DIN" w:hAnsi="URW DIN"/>
          <w:sz w:val="20"/>
          <w:szCs w:val="20"/>
        </w:rPr>
      </w:pPr>
      <w:r w:rsidRPr="00C00C3F">
        <w:rPr>
          <w:rFonts w:ascii="URW DIN" w:hAnsi="URW DIN"/>
          <w:sz w:val="20"/>
          <w:szCs w:val="20"/>
        </w:rPr>
        <w:t>Zamawiający:</w:t>
      </w:r>
    </w:p>
    <w:p w14:paraId="4BF3ED12" w14:textId="77777777" w:rsidR="00816D43" w:rsidRPr="00C00C3F" w:rsidRDefault="00816D43" w:rsidP="0029773B">
      <w:pPr>
        <w:spacing w:after="120"/>
        <w:ind w:left="1789" w:firstLine="338"/>
        <w:jc w:val="both"/>
        <w:rPr>
          <w:rFonts w:ascii="URW DIN" w:hAnsi="URW DIN"/>
          <w:i/>
          <w:sz w:val="20"/>
          <w:szCs w:val="20"/>
        </w:rPr>
      </w:pPr>
      <w:r w:rsidRPr="00C00C3F">
        <w:rPr>
          <w:rFonts w:ascii="URW DIN" w:hAnsi="URW DIN"/>
          <w:i/>
          <w:sz w:val="20"/>
          <w:szCs w:val="20"/>
        </w:rPr>
        <w:t>[</w:t>
      </w:r>
      <w:r w:rsidR="0029773B" w:rsidRPr="00C00C3F">
        <w:rPr>
          <w:rFonts w:ascii="URW DIN" w:hAnsi="URW DIN"/>
          <w:i/>
          <w:sz w:val="20"/>
          <w:szCs w:val="20"/>
        </w:rPr>
        <w:t>………………………….</w:t>
      </w:r>
      <w:r w:rsidRPr="00C00C3F">
        <w:rPr>
          <w:rFonts w:ascii="URW DIN" w:hAnsi="URW DIN"/>
          <w:i/>
          <w:sz w:val="20"/>
          <w:szCs w:val="20"/>
        </w:rPr>
        <w:t>]</w:t>
      </w:r>
    </w:p>
    <w:p w14:paraId="67DAB20A" w14:textId="77777777" w:rsidR="00816D43" w:rsidRPr="00C00C3F" w:rsidRDefault="00816D43" w:rsidP="0029773B">
      <w:pPr>
        <w:spacing w:after="120"/>
        <w:ind w:left="1080" w:firstLine="338"/>
        <w:jc w:val="both"/>
        <w:rPr>
          <w:rFonts w:ascii="URW DIN" w:hAnsi="URW DIN"/>
          <w:sz w:val="20"/>
          <w:szCs w:val="20"/>
        </w:rPr>
      </w:pPr>
      <w:r w:rsidRPr="00C00C3F">
        <w:rPr>
          <w:rFonts w:ascii="URW DIN" w:hAnsi="URW DIN"/>
          <w:sz w:val="20"/>
          <w:szCs w:val="20"/>
        </w:rPr>
        <w:t>W kopii do:</w:t>
      </w:r>
    </w:p>
    <w:p w14:paraId="4BED2471" w14:textId="77777777" w:rsidR="00816D43" w:rsidRPr="00C00C3F" w:rsidRDefault="00816D43" w:rsidP="0029773B">
      <w:pPr>
        <w:spacing w:after="120"/>
        <w:ind w:left="1789" w:firstLine="338"/>
        <w:jc w:val="both"/>
        <w:rPr>
          <w:rFonts w:ascii="URW DIN" w:hAnsi="URW DIN"/>
          <w:i/>
          <w:sz w:val="20"/>
          <w:szCs w:val="20"/>
        </w:rPr>
      </w:pPr>
      <w:r w:rsidRPr="00C00C3F">
        <w:rPr>
          <w:rFonts w:ascii="URW DIN" w:hAnsi="URW DIN"/>
          <w:i/>
          <w:sz w:val="20"/>
          <w:szCs w:val="20"/>
        </w:rPr>
        <w:t>[</w:t>
      </w:r>
      <w:r w:rsidR="0029773B" w:rsidRPr="00C00C3F">
        <w:rPr>
          <w:rFonts w:ascii="URW DIN" w:hAnsi="URW DIN"/>
          <w:i/>
          <w:sz w:val="20"/>
          <w:szCs w:val="20"/>
        </w:rPr>
        <w:t>…………………………</w:t>
      </w:r>
      <w:r w:rsidRPr="00C00C3F">
        <w:rPr>
          <w:rFonts w:ascii="URW DIN" w:hAnsi="URW DIN"/>
          <w:i/>
          <w:sz w:val="20"/>
          <w:szCs w:val="20"/>
        </w:rPr>
        <w:t>]</w:t>
      </w:r>
    </w:p>
    <w:p w14:paraId="639BD1B9" w14:textId="77777777" w:rsidR="00816D43" w:rsidRPr="00C00C3F" w:rsidRDefault="00816D43" w:rsidP="0029773B">
      <w:pPr>
        <w:spacing w:after="120"/>
        <w:ind w:left="1080"/>
        <w:jc w:val="both"/>
        <w:rPr>
          <w:rFonts w:ascii="URW DIN" w:hAnsi="URW DIN"/>
          <w:sz w:val="20"/>
          <w:szCs w:val="20"/>
        </w:rPr>
      </w:pPr>
      <w:r w:rsidRPr="00C00C3F">
        <w:rPr>
          <w:rFonts w:ascii="URW DIN" w:hAnsi="URW DIN"/>
          <w:sz w:val="20"/>
          <w:szCs w:val="20"/>
        </w:rPr>
        <w:t>Wykonawca:</w:t>
      </w:r>
    </w:p>
    <w:p w14:paraId="6BC99BC4" w14:textId="77777777" w:rsidR="0029773B" w:rsidRPr="00C00C3F" w:rsidRDefault="0029773B" w:rsidP="0029773B">
      <w:pPr>
        <w:spacing w:after="120"/>
        <w:ind w:left="1789" w:firstLine="338"/>
        <w:jc w:val="both"/>
        <w:rPr>
          <w:rFonts w:ascii="URW DIN" w:hAnsi="URW DIN"/>
          <w:i/>
          <w:sz w:val="20"/>
          <w:szCs w:val="20"/>
        </w:rPr>
      </w:pPr>
      <w:r w:rsidRPr="00C00C3F">
        <w:rPr>
          <w:rFonts w:ascii="URW DIN" w:hAnsi="URW DIN"/>
          <w:i/>
          <w:sz w:val="20"/>
          <w:szCs w:val="20"/>
        </w:rPr>
        <w:t>[………………………….]</w:t>
      </w:r>
    </w:p>
    <w:p w14:paraId="3069AE2F" w14:textId="77777777" w:rsidR="0029773B" w:rsidRPr="00C00C3F" w:rsidRDefault="0029773B" w:rsidP="0029773B">
      <w:pPr>
        <w:spacing w:after="120"/>
        <w:ind w:left="1080" w:firstLine="338"/>
        <w:jc w:val="both"/>
        <w:rPr>
          <w:rFonts w:ascii="URW DIN" w:hAnsi="URW DIN"/>
          <w:sz w:val="20"/>
          <w:szCs w:val="20"/>
        </w:rPr>
      </w:pPr>
      <w:r w:rsidRPr="00C00C3F">
        <w:rPr>
          <w:rFonts w:ascii="URW DIN" w:hAnsi="URW DIN"/>
          <w:sz w:val="20"/>
          <w:szCs w:val="20"/>
        </w:rPr>
        <w:t>W kopii do:</w:t>
      </w:r>
    </w:p>
    <w:p w14:paraId="614BFDD7" w14:textId="77777777" w:rsidR="0029773B" w:rsidRPr="00C00C3F" w:rsidRDefault="0029773B" w:rsidP="0029773B">
      <w:pPr>
        <w:spacing w:after="120"/>
        <w:ind w:left="1789" w:firstLine="338"/>
        <w:jc w:val="both"/>
        <w:rPr>
          <w:rFonts w:ascii="URW DIN" w:hAnsi="URW DIN"/>
          <w:i/>
          <w:sz w:val="20"/>
          <w:szCs w:val="20"/>
        </w:rPr>
      </w:pPr>
      <w:r w:rsidRPr="00C00C3F">
        <w:rPr>
          <w:rFonts w:ascii="URW DIN" w:hAnsi="URW DIN"/>
          <w:i/>
          <w:sz w:val="20"/>
          <w:szCs w:val="20"/>
        </w:rPr>
        <w:t>[…………………………]</w:t>
      </w:r>
    </w:p>
    <w:p w14:paraId="3B5606DC" w14:textId="77777777" w:rsidR="00816D43" w:rsidRPr="00C00C3F" w:rsidRDefault="00816D43" w:rsidP="00816D43">
      <w:pPr>
        <w:spacing w:after="120"/>
        <w:ind w:left="1080"/>
        <w:jc w:val="both"/>
        <w:rPr>
          <w:rFonts w:ascii="URW DIN" w:hAnsi="URW DIN"/>
          <w:sz w:val="20"/>
          <w:szCs w:val="20"/>
        </w:rPr>
      </w:pPr>
      <w:r w:rsidRPr="00C00C3F">
        <w:rPr>
          <w:rFonts w:ascii="URW DIN" w:hAnsi="URW DIN"/>
          <w:sz w:val="20"/>
          <w:szCs w:val="20"/>
        </w:rPr>
        <w:t>z zastrzeżeniem poniższego.</w:t>
      </w:r>
    </w:p>
    <w:p w14:paraId="6E51F305" w14:textId="77777777"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bookmarkStart w:id="163" w:name="_Ref379190544"/>
      <w:r w:rsidRPr="00C00C3F">
        <w:rPr>
          <w:rFonts w:ascii="URW DIN" w:hAnsi="URW DIN"/>
          <w:sz w:val="20"/>
          <w:szCs w:val="20"/>
        </w:rPr>
        <w:t>W wypadku złożenia Stronie:</w:t>
      </w:r>
      <w:bookmarkEnd w:id="163"/>
    </w:p>
    <w:p w14:paraId="58E5037F" w14:textId="77777777" w:rsidR="00816D43" w:rsidRPr="00C00C3F" w:rsidRDefault="00816D43" w:rsidP="0075305A">
      <w:pPr>
        <w:pStyle w:val="ListParagraph2"/>
        <w:numPr>
          <w:ilvl w:val="0"/>
          <w:numId w:val="18"/>
        </w:numPr>
        <w:tabs>
          <w:tab w:val="clear" w:pos="1619"/>
        </w:tabs>
        <w:spacing w:after="120" w:line="240" w:lineRule="auto"/>
        <w:ind w:left="1560" w:hanging="425"/>
        <w:jc w:val="both"/>
        <w:rPr>
          <w:rFonts w:ascii="URW DIN" w:hAnsi="URW DIN"/>
          <w:sz w:val="20"/>
          <w:szCs w:val="20"/>
        </w:rPr>
      </w:pPr>
      <w:r w:rsidRPr="00C00C3F">
        <w:rPr>
          <w:rFonts w:ascii="URW DIN" w:hAnsi="URW DIN"/>
          <w:sz w:val="20"/>
          <w:szCs w:val="20"/>
        </w:rPr>
        <w:t>zawiadomienia o odstąpieniu od Umowy,</w:t>
      </w:r>
    </w:p>
    <w:p w14:paraId="64C40291" w14:textId="77777777" w:rsidR="00816D43" w:rsidRPr="00C00C3F" w:rsidRDefault="00816D43" w:rsidP="0075305A">
      <w:pPr>
        <w:pStyle w:val="ListParagraph2"/>
        <w:numPr>
          <w:ilvl w:val="0"/>
          <w:numId w:val="18"/>
        </w:numPr>
        <w:tabs>
          <w:tab w:val="clear" w:pos="1619"/>
        </w:tabs>
        <w:spacing w:after="120" w:line="240" w:lineRule="auto"/>
        <w:ind w:left="1560" w:hanging="425"/>
        <w:jc w:val="both"/>
        <w:rPr>
          <w:rFonts w:ascii="URW DIN" w:hAnsi="URW DIN"/>
          <w:sz w:val="20"/>
          <w:szCs w:val="20"/>
        </w:rPr>
      </w:pPr>
      <w:r w:rsidRPr="00C00C3F">
        <w:rPr>
          <w:rFonts w:ascii="URW DIN" w:hAnsi="URW DIN"/>
          <w:sz w:val="20"/>
          <w:szCs w:val="20"/>
        </w:rPr>
        <w:t>zawiadomienia o rozwiązania Umowy,</w:t>
      </w:r>
    </w:p>
    <w:p w14:paraId="4EA34FF0" w14:textId="77777777" w:rsidR="00A26C43" w:rsidRPr="00C00C3F" w:rsidRDefault="00816D43" w:rsidP="0075305A">
      <w:pPr>
        <w:pStyle w:val="ListParagraph2"/>
        <w:numPr>
          <w:ilvl w:val="0"/>
          <w:numId w:val="18"/>
        </w:numPr>
        <w:tabs>
          <w:tab w:val="clear" w:pos="1619"/>
        </w:tabs>
        <w:spacing w:after="120" w:line="240" w:lineRule="auto"/>
        <w:ind w:left="1560" w:hanging="425"/>
        <w:jc w:val="both"/>
        <w:rPr>
          <w:rFonts w:ascii="URW DIN" w:hAnsi="URW DIN"/>
          <w:sz w:val="20"/>
          <w:szCs w:val="20"/>
        </w:rPr>
      </w:pPr>
      <w:r w:rsidRPr="00C00C3F">
        <w:rPr>
          <w:rFonts w:ascii="URW DIN" w:hAnsi="URW DIN"/>
          <w:sz w:val="20"/>
          <w:szCs w:val="20"/>
        </w:rPr>
        <w:t>zawiadomienia o zdarzeniu, o którym mowa w punkcie</w:t>
      </w:r>
      <w:r w:rsidR="00A26C43" w:rsidRPr="00C00C3F">
        <w:rPr>
          <w:rFonts w:ascii="URW DIN" w:hAnsi="URW DIN"/>
          <w:sz w:val="20"/>
          <w:szCs w:val="20"/>
        </w:rPr>
        <w:t xml:space="preserve"> 6.4</w:t>
      </w:r>
      <w:r w:rsidRPr="00C00C3F">
        <w:rPr>
          <w:rFonts w:ascii="URW DIN" w:hAnsi="URW DIN"/>
          <w:sz w:val="20"/>
          <w:szCs w:val="20"/>
        </w:rPr>
        <w:t>. powyżej</w:t>
      </w:r>
    </w:p>
    <w:p w14:paraId="6A3E8D2A" w14:textId="77777777" w:rsidR="00816D43" w:rsidRPr="00C00C3F" w:rsidRDefault="00A26C43" w:rsidP="0075305A">
      <w:pPr>
        <w:pStyle w:val="ListParagraph2"/>
        <w:numPr>
          <w:ilvl w:val="0"/>
          <w:numId w:val="18"/>
        </w:numPr>
        <w:tabs>
          <w:tab w:val="clear" w:pos="1619"/>
        </w:tabs>
        <w:spacing w:after="120" w:line="240" w:lineRule="auto"/>
        <w:ind w:left="1560" w:hanging="425"/>
        <w:jc w:val="both"/>
        <w:rPr>
          <w:rFonts w:ascii="URW DIN" w:hAnsi="URW DIN"/>
          <w:sz w:val="20"/>
          <w:szCs w:val="20"/>
        </w:rPr>
      </w:pPr>
      <w:r w:rsidRPr="00C00C3F">
        <w:rPr>
          <w:rFonts w:ascii="URW DIN" w:hAnsi="URW DIN"/>
          <w:sz w:val="20"/>
          <w:szCs w:val="20"/>
        </w:rPr>
        <w:t>innych zawiadomień lub oświadczeń, dla których w Umowie zastrzeżona została forma pis</w:t>
      </w:r>
      <w:r w:rsidR="00832E7A" w:rsidRPr="00C00C3F">
        <w:rPr>
          <w:rFonts w:ascii="URW DIN" w:hAnsi="URW DIN"/>
          <w:sz w:val="20"/>
          <w:szCs w:val="20"/>
        </w:rPr>
        <w:t>e</w:t>
      </w:r>
      <w:r w:rsidRPr="00C00C3F">
        <w:rPr>
          <w:rFonts w:ascii="URW DIN" w:hAnsi="URW DIN"/>
          <w:sz w:val="20"/>
          <w:szCs w:val="20"/>
        </w:rPr>
        <w:t>mna,</w:t>
      </w:r>
    </w:p>
    <w:p w14:paraId="7CBA826F" w14:textId="77777777" w:rsidR="00816D43" w:rsidRPr="00C00C3F" w:rsidRDefault="00A26C43" w:rsidP="00816D43">
      <w:pPr>
        <w:pStyle w:val="nagwek10"/>
        <w:spacing w:after="120"/>
        <w:ind w:left="993"/>
        <w:jc w:val="both"/>
        <w:rPr>
          <w:rFonts w:ascii="URW DIN" w:hAnsi="URW DIN"/>
          <w:b w:val="0"/>
          <w:smallCaps w:val="0"/>
          <w:sz w:val="20"/>
          <w:szCs w:val="20"/>
        </w:rPr>
      </w:pPr>
      <w:r w:rsidRPr="00C00C3F">
        <w:rPr>
          <w:rFonts w:ascii="URW DIN" w:hAnsi="URW DIN"/>
          <w:b w:val="0"/>
          <w:smallCaps w:val="0"/>
          <w:sz w:val="20"/>
          <w:szCs w:val="20"/>
        </w:rPr>
        <w:t>p</w:t>
      </w:r>
      <w:r w:rsidR="00816D43" w:rsidRPr="00C00C3F">
        <w:rPr>
          <w:rFonts w:ascii="URW DIN" w:hAnsi="URW DIN"/>
          <w:b w:val="0"/>
          <w:smallCaps w:val="0"/>
          <w:sz w:val="20"/>
          <w:szCs w:val="20"/>
        </w:rPr>
        <w:t>owiadomienia te będą dokonywane w formie</w:t>
      </w:r>
      <w:r w:rsidR="00816D43" w:rsidRPr="00C00C3F">
        <w:rPr>
          <w:rFonts w:ascii="URW DIN" w:hAnsi="URW DIN"/>
          <w:smallCaps w:val="0"/>
          <w:sz w:val="20"/>
          <w:szCs w:val="20"/>
        </w:rPr>
        <w:t xml:space="preserve"> </w:t>
      </w:r>
      <w:r w:rsidR="00816D43" w:rsidRPr="00C00C3F">
        <w:rPr>
          <w:rFonts w:ascii="URW DIN" w:hAnsi="URW DIN"/>
          <w:b w:val="0"/>
          <w:smallCaps w:val="0"/>
          <w:sz w:val="20"/>
          <w:szCs w:val="20"/>
        </w:rPr>
        <w:t>pisemnej pod rygorem nieważności i dostarczane drugiej Stronie poprzez doręczenie osobiste za potwierdzeniem odbioru, pocztową przesyłką poleconą za pokwitowaniem odbioru lub za pośrednictwem kuriera, na adresy wskazane poniżej.</w:t>
      </w:r>
    </w:p>
    <w:p w14:paraId="1A2AD809" w14:textId="77777777" w:rsidR="00816D43" w:rsidRPr="00C00C3F" w:rsidRDefault="00816D43" w:rsidP="00816D43">
      <w:pPr>
        <w:pStyle w:val="nagwek10"/>
        <w:spacing w:after="120"/>
        <w:ind w:left="993"/>
        <w:jc w:val="both"/>
        <w:rPr>
          <w:rFonts w:ascii="URW DIN" w:hAnsi="URW DIN"/>
          <w:b w:val="0"/>
          <w:smallCaps w:val="0"/>
          <w:sz w:val="20"/>
          <w:szCs w:val="20"/>
        </w:rPr>
      </w:pPr>
      <w:r w:rsidRPr="00C00C3F">
        <w:rPr>
          <w:rFonts w:ascii="URW DIN" w:hAnsi="URW DIN"/>
          <w:b w:val="0"/>
          <w:smallCaps w:val="0"/>
          <w:sz w:val="20"/>
          <w:szCs w:val="20"/>
        </w:rPr>
        <w:t xml:space="preserve">Strony ustalają następujące adresy do doręczeń dla celów związanych z Umową: </w:t>
      </w:r>
    </w:p>
    <w:p w14:paraId="78AE808C" w14:textId="77777777" w:rsidR="00816D43" w:rsidRPr="00C00C3F" w:rsidRDefault="00816D43" w:rsidP="00816D43">
      <w:pPr>
        <w:pStyle w:val="nagwek10"/>
        <w:spacing w:after="120"/>
        <w:ind w:left="993"/>
        <w:jc w:val="both"/>
        <w:rPr>
          <w:rFonts w:ascii="URW DIN" w:hAnsi="URW DIN"/>
          <w:b w:val="0"/>
          <w:smallCaps w:val="0"/>
          <w:sz w:val="20"/>
          <w:szCs w:val="20"/>
        </w:rPr>
      </w:pPr>
      <w:r w:rsidRPr="00C00C3F">
        <w:rPr>
          <w:rFonts w:ascii="URW DIN" w:hAnsi="URW DIN"/>
          <w:b w:val="0"/>
          <w:smallCaps w:val="0"/>
          <w:sz w:val="20"/>
          <w:szCs w:val="20"/>
        </w:rPr>
        <w:t>Zamawiający:</w:t>
      </w:r>
    </w:p>
    <w:p w14:paraId="59866C4D" w14:textId="77777777" w:rsidR="00816D43" w:rsidRPr="00C00C3F" w:rsidRDefault="00816D43" w:rsidP="00816D43">
      <w:pPr>
        <w:pStyle w:val="nagwek10"/>
        <w:spacing w:after="120"/>
        <w:ind w:left="993"/>
        <w:jc w:val="both"/>
        <w:rPr>
          <w:rFonts w:ascii="URW DIN" w:hAnsi="URW DIN"/>
          <w:b w:val="0"/>
          <w:i/>
          <w:smallCaps w:val="0"/>
          <w:sz w:val="20"/>
          <w:szCs w:val="20"/>
        </w:rPr>
      </w:pPr>
      <w:r w:rsidRPr="00C00C3F">
        <w:rPr>
          <w:rFonts w:ascii="URW DIN" w:hAnsi="URW DIN"/>
          <w:b w:val="0"/>
          <w:i/>
          <w:smallCaps w:val="0"/>
          <w:sz w:val="20"/>
          <w:szCs w:val="20"/>
        </w:rPr>
        <w:t>[ul. Płocka 9/11, 01-231 Warszawa]</w:t>
      </w:r>
    </w:p>
    <w:p w14:paraId="14F5A01D" w14:textId="77777777" w:rsidR="00816D43" w:rsidRPr="00C00C3F" w:rsidRDefault="00816D43" w:rsidP="00816D43">
      <w:pPr>
        <w:pStyle w:val="nagwek10"/>
        <w:spacing w:after="120"/>
        <w:ind w:left="993"/>
        <w:jc w:val="both"/>
        <w:rPr>
          <w:rFonts w:ascii="URW DIN" w:hAnsi="URW DIN"/>
          <w:b w:val="0"/>
          <w:smallCaps w:val="0"/>
          <w:sz w:val="20"/>
          <w:szCs w:val="20"/>
        </w:rPr>
      </w:pPr>
      <w:r w:rsidRPr="00C00C3F">
        <w:rPr>
          <w:rFonts w:ascii="URW DIN" w:hAnsi="URW DIN"/>
          <w:b w:val="0"/>
          <w:smallCaps w:val="0"/>
          <w:sz w:val="20"/>
          <w:szCs w:val="20"/>
        </w:rPr>
        <w:t>Wykonawca:</w:t>
      </w:r>
    </w:p>
    <w:p w14:paraId="2E0C3FB8" w14:textId="77777777" w:rsidR="00816D43" w:rsidRPr="00C00C3F" w:rsidRDefault="00816D43" w:rsidP="00816D43">
      <w:pPr>
        <w:pStyle w:val="nagwek10"/>
        <w:tabs>
          <w:tab w:val="left" w:leader="dot" w:pos="3402"/>
        </w:tabs>
        <w:spacing w:after="120"/>
        <w:ind w:left="993"/>
        <w:jc w:val="both"/>
        <w:rPr>
          <w:rFonts w:ascii="URW DIN" w:hAnsi="URW DIN"/>
          <w:b w:val="0"/>
          <w:smallCaps w:val="0"/>
          <w:sz w:val="20"/>
          <w:szCs w:val="20"/>
        </w:rPr>
      </w:pPr>
      <w:r w:rsidRPr="00C00C3F">
        <w:rPr>
          <w:rFonts w:ascii="URW DIN" w:hAnsi="URW DIN"/>
          <w:b w:val="0"/>
          <w:smallCaps w:val="0"/>
          <w:sz w:val="20"/>
          <w:szCs w:val="20"/>
        </w:rPr>
        <w:tab/>
      </w:r>
      <w:r w:rsidRPr="00C00C3F">
        <w:rPr>
          <w:rFonts w:ascii="URW DIN" w:hAnsi="URW DIN"/>
          <w:b w:val="0"/>
          <w:smallCaps w:val="0"/>
          <w:sz w:val="20"/>
          <w:szCs w:val="20"/>
        </w:rPr>
        <w:tab/>
      </w:r>
    </w:p>
    <w:p w14:paraId="26F53EC0" w14:textId="6C4C4BFA"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Każda ze Stron jest zobowiązana do poinformowania drugiej Strony </w:t>
      </w:r>
      <w:r w:rsidR="003F5B4B" w:rsidRPr="00C00C3F">
        <w:rPr>
          <w:rFonts w:ascii="URW DIN" w:hAnsi="URW DIN"/>
          <w:sz w:val="20"/>
          <w:szCs w:val="20"/>
        </w:rPr>
        <w:t xml:space="preserve">w formie pisemnej </w:t>
      </w:r>
      <w:r w:rsidR="0029773B" w:rsidRPr="00C00C3F">
        <w:rPr>
          <w:rFonts w:ascii="URW DIN" w:hAnsi="URW DIN"/>
          <w:sz w:val="20"/>
          <w:szCs w:val="20"/>
        </w:rPr>
        <w:t xml:space="preserve">, pod rygorem nieważności o </w:t>
      </w:r>
      <w:r w:rsidRPr="00C00C3F">
        <w:rPr>
          <w:rFonts w:ascii="URW DIN" w:hAnsi="URW DIN"/>
          <w:sz w:val="20"/>
          <w:szCs w:val="20"/>
        </w:rPr>
        <w:t xml:space="preserve">zmianie któregokolwiek z adresów do korespondencji, wskazanych w pkt. </w:t>
      </w:r>
      <w:r w:rsidR="008033BA" w:rsidRPr="00C00C3F">
        <w:rPr>
          <w:rFonts w:ascii="URW DIN" w:hAnsi="URW DIN"/>
        </w:rPr>
        <w:fldChar w:fldCharType="begin"/>
      </w:r>
      <w:r w:rsidR="008033BA" w:rsidRPr="00C00C3F">
        <w:rPr>
          <w:rFonts w:ascii="URW DIN" w:hAnsi="URW DIN"/>
        </w:rPr>
        <w:instrText xml:space="preserve"> REF _Ref379190544 \r \h  \* MERGEFORMAT </w:instrText>
      </w:r>
      <w:r w:rsidR="008033BA" w:rsidRPr="00C00C3F">
        <w:rPr>
          <w:rFonts w:ascii="URW DIN" w:hAnsi="URW DIN"/>
        </w:rPr>
      </w:r>
      <w:r w:rsidR="008033BA" w:rsidRPr="00C00C3F">
        <w:rPr>
          <w:rFonts w:ascii="URW DIN" w:hAnsi="URW DIN"/>
        </w:rPr>
        <w:fldChar w:fldCharType="separate"/>
      </w:r>
      <w:r w:rsidR="00035930" w:rsidRPr="00C00C3F">
        <w:rPr>
          <w:rFonts w:ascii="URW DIN" w:hAnsi="URW DIN"/>
          <w:sz w:val="20"/>
          <w:szCs w:val="20"/>
        </w:rPr>
        <w:t>2</w:t>
      </w:r>
      <w:r w:rsidR="0075305A" w:rsidRPr="00C00C3F">
        <w:rPr>
          <w:rFonts w:ascii="URW DIN" w:hAnsi="URW DIN"/>
          <w:sz w:val="20"/>
          <w:szCs w:val="20"/>
        </w:rPr>
        <w:t>2</w:t>
      </w:r>
      <w:r w:rsidR="00035930" w:rsidRPr="00C00C3F">
        <w:rPr>
          <w:rFonts w:ascii="URW DIN" w:hAnsi="URW DIN"/>
          <w:sz w:val="20"/>
          <w:szCs w:val="20"/>
        </w:rPr>
        <w:t>.6</w:t>
      </w:r>
      <w:r w:rsidR="008033BA" w:rsidRPr="00C00C3F">
        <w:rPr>
          <w:rFonts w:ascii="URW DIN" w:hAnsi="URW DIN"/>
        </w:rPr>
        <w:fldChar w:fldCharType="end"/>
      </w:r>
      <w:r w:rsidRPr="00C00C3F">
        <w:rPr>
          <w:rFonts w:ascii="URW DIN" w:hAnsi="URW DIN"/>
          <w:sz w:val="20"/>
          <w:szCs w:val="20"/>
        </w:rPr>
        <w:t xml:space="preserve"> i</w:t>
      </w:r>
      <w:r w:rsidR="000F56C3">
        <w:rPr>
          <w:rFonts w:ascii="URW DIN" w:hAnsi="URW DIN"/>
          <w:sz w:val="20"/>
          <w:szCs w:val="20"/>
        </w:rPr>
        <w:t xml:space="preserve"> </w:t>
      </w:r>
      <w:r w:rsidRPr="00C00C3F">
        <w:rPr>
          <w:rFonts w:ascii="URW DIN" w:hAnsi="URW DIN"/>
          <w:sz w:val="20"/>
          <w:szCs w:val="20"/>
        </w:rPr>
        <w:t>powyżej.</w:t>
      </w:r>
      <w:r w:rsidR="0029773B" w:rsidRPr="00C00C3F">
        <w:rPr>
          <w:rFonts w:ascii="URW DIN" w:hAnsi="URW DIN"/>
          <w:sz w:val="20"/>
          <w:szCs w:val="20"/>
        </w:rPr>
        <w:t xml:space="preserve"> W przypadku uchybienia obowiązkowi poinformowania przez którąkolwiek ze Stron o</w:t>
      </w:r>
      <w:r w:rsidR="000F56C3">
        <w:rPr>
          <w:rFonts w:ascii="URW DIN" w:hAnsi="URW DIN"/>
          <w:sz w:val="20"/>
          <w:szCs w:val="20"/>
        </w:rPr>
        <w:t xml:space="preserve"> </w:t>
      </w:r>
      <w:r w:rsidR="0029773B" w:rsidRPr="00C00C3F">
        <w:rPr>
          <w:rFonts w:ascii="URW DIN" w:hAnsi="URW DIN"/>
          <w:sz w:val="20"/>
          <w:szCs w:val="20"/>
        </w:rPr>
        <w:t>zmianie adresu do doręczeń, wszelkie przesyłki kierowane na ostatnio wskazany adres uznaje się za doręczone.</w:t>
      </w:r>
    </w:p>
    <w:p w14:paraId="29751B7A" w14:textId="066FEBAC"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commentRangeStart w:id="164"/>
      <w:r w:rsidRPr="00C00C3F">
        <w:rPr>
          <w:rFonts w:ascii="URW DIN" w:hAnsi="URW DIN"/>
          <w:sz w:val="20"/>
          <w:szCs w:val="20"/>
        </w:rPr>
        <w:t>Niniejsza Umowa została sporządzona w dwóch jednobrzmiących egzemplarzach, po jednym dla każdej ze Stron</w:t>
      </w:r>
      <w:commentRangeEnd w:id="164"/>
      <w:r w:rsidR="004F5E1C">
        <w:rPr>
          <w:rStyle w:val="Odwoaniedokomentarza"/>
        </w:rPr>
        <w:commentReference w:id="164"/>
      </w:r>
      <w:r w:rsidRPr="00C00C3F">
        <w:rPr>
          <w:rFonts w:ascii="URW DIN" w:hAnsi="URW DIN"/>
          <w:sz w:val="20"/>
          <w:szCs w:val="20"/>
        </w:rPr>
        <w:t>.</w:t>
      </w:r>
    </w:p>
    <w:p w14:paraId="0CABD4FD" w14:textId="77777777"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Kwestie nieuregulowane wprost w niniejszej Umowie, uregulowane są w Załącznikach.</w:t>
      </w:r>
    </w:p>
    <w:p w14:paraId="3716B432" w14:textId="77777777" w:rsidR="00816D43" w:rsidRPr="00C00C3F" w:rsidRDefault="00816D43"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Punkty niniejszej Umowy i jej Załączniki są traktowane jako wzajemnie się uzupełniające. W</w:t>
      </w:r>
      <w:r w:rsidR="0075305A" w:rsidRPr="00C00C3F">
        <w:rPr>
          <w:rFonts w:ascii="URW DIN" w:hAnsi="URW DIN"/>
          <w:sz w:val="20"/>
          <w:szCs w:val="20"/>
        </w:rPr>
        <w:t> </w:t>
      </w:r>
      <w:r w:rsidRPr="00C00C3F">
        <w:rPr>
          <w:rFonts w:ascii="URW DIN" w:hAnsi="URW DIN"/>
          <w:sz w:val="20"/>
          <w:szCs w:val="20"/>
        </w:rPr>
        <w:t>przypadku wystąpienia niezgodności między dokumentami składającymi się na niniejszą Umowę, rozstrzygające znaczenie będą miały postanowienia niniejszej Umowy.</w:t>
      </w:r>
    </w:p>
    <w:p w14:paraId="7D0BA42C" w14:textId="77777777" w:rsidR="00E97D56" w:rsidRPr="00C00C3F" w:rsidRDefault="00E97D56" w:rsidP="003C2B6A">
      <w:pPr>
        <w:numPr>
          <w:ilvl w:val="1"/>
          <w:numId w:val="1"/>
        </w:numPr>
        <w:tabs>
          <w:tab w:val="clear" w:pos="720"/>
        </w:tabs>
        <w:spacing w:after="120"/>
        <w:ind w:left="1080" w:hanging="720"/>
        <w:jc w:val="both"/>
        <w:rPr>
          <w:rFonts w:ascii="URW DIN" w:hAnsi="URW DIN"/>
          <w:sz w:val="20"/>
          <w:szCs w:val="20"/>
        </w:rPr>
      </w:pPr>
      <w:r w:rsidRPr="00C00C3F">
        <w:rPr>
          <w:rFonts w:ascii="URW DIN" w:hAnsi="URW DIN"/>
          <w:sz w:val="20"/>
          <w:szCs w:val="20"/>
        </w:rPr>
        <w:t xml:space="preserve">Tytuły poszczególnych </w:t>
      </w:r>
      <w:r w:rsidR="00FA0989" w:rsidRPr="00C00C3F">
        <w:rPr>
          <w:rFonts w:ascii="URW DIN" w:hAnsi="URW DIN"/>
          <w:sz w:val="20"/>
          <w:szCs w:val="20"/>
        </w:rPr>
        <w:t>paragrafów</w:t>
      </w:r>
      <w:r w:rsidRPr="00C00C3F">
        <w:rPr>
          <w:rFonts w:ascii="URW DIN" w:hAnsi="URW DIN"/>
          <w:sz w:val="20"/>
          <w:szCs w:val="20"/>
        </w:rPr>
        <w:t xml:space="preserve"> Umowy mają charakter informacyjny i nie stanowią części Umowy.</w:t>
      </w:r>
    </w:p>
    <w:p w14:paraId="42A62D29" w14:textId="77777777" w:rsidR="00FA0989" w:rsidRPr="00C00C3F" w:rsidRDefault="00FA0989" w:rsidP="00FA0989">
      <w:pPr>
        <w:spacing w:after="120"/>
        <w:ind w:left="360"/>
        <w:jc w:val="both"/>
        <w:rPr>
          <w:rFonts w:ascii="URW DIN" w:hAnsi="URW DIN"/>
          <w:b/>
          <w:sz w:val="20"/>
          <w:szCs w:val="20"/>
        </w:rPr>
      </w:pPr>
    </w:p>
    <w:p w14:paraId="7C1F5D6D" w14:textId="77777777" w:rsidR="00FA0989" w:rsidRPr="00C00C3F" w:rsidRDefault="00FA0989" w:rsidP="008C6DBE">
      <w:pPr>
        <w:spacing w:after="120"/>
        <w:jc w:val="both"/>
        <w:outlineLvl w:val="0"/>
        <w:rPr>
          <w:rFonts w:ascii="URW DIN" w:hAnsi="URW DIN"/>
          <w:b/>
          <w:sz w:val="20"/>
          <w:szCs w:val="20"/>
        </w:rPr>
      </w:pPr>
      <w:bookmarkStart w:id="165" w:name="_Toc522193874"/>
      <w:bookmarkStart w:id="166" w:name="_Toc96698219"/>
      <w:r w:rsidRPr="00C00C3F">
        <w:rPr>
          <w:rFonts w:ascii="URW DIN" w:hAnsi="URW DIN"/>
          <w:b/>
          <w:sz w:val="20"/>
          <w:szCs w:val="20"/>
        </w:rPr>
        <w:t>Załączniki:</w:t>
      </w:r>
      <w:bookmarkEnd w:id="165"/>
      <w:bookmarkEnd w:id="166"/>
    </w:p>
    <w:p w14:paraId="5A500F24" w14:textId="77777777" w:rsidR="00FA0989" w:rsidRPr="00C00C3F" w:rsidRDefault="00FA0989" w:rsidP="003C2B6A">
      <w:pPr>
        <w:numPr>
          <w:ilvl w:val="1"/>
          <w:numId w:val="19"/>
        </w:numPr>
        <w:spacing w:after="120"/>
        <w:jc w:val="both"/>
        <w:rPr>
          <w:rFonts w:ascii="URW DIN" w:hAnsi="URW DIN"/>
          <w:sz w:val="20"/>
          <w:szCs w:val="20"/>
        </w:rPr>
      </w:pPr>
      <w:r w:rsidRPr="00C00C3F">
        <w:rPr>
          <w:rFonts w:ascii="URW DIN" w:hAnsi="URW DIN"/>
          <w:sz w:val="20"/>
          <w:szCs w:val="20"/>
        </w:rPr>
        <w:t>Załącznik nr 1 – Oferta;</w:t>
      </w:r>
    </w:p>
    <w:p w14:paraId="4C61AB53" w14:textId="798DA6BC" w:rsidR="00FA0989" w:rsidRPr="00C00C3F" w:rsidRDefault="00FA0989" w:rsidP="003C2B6A">
      <w:pPr>
        <w:numPr>
          <w:ilvl w:val="1"/>
          <w:numId w:val="19"/>
        </w:numPr>
        <w:spacing w:after="120"/>
        <w:jc w:val="both"/>
        <w:rPr>
          <w:rFonts w:ascii="URW DIN" w:hAnsi="URW DIN"/>
          <w:sz w:val="20"/>
          <w:szCs w:val="20"/>
        </w:rPr>
      </w:pPr>
      <w:r w:rsidRPr="00C00C3F">
        <w:rPr>
          <w:rFonts w:ascii="URW DIN" w:hAnsi="URW DIN"/>
          <w:sz w:val="20"/>
          <w:szCs w:val="20"/>
        </w:rPr>
        <w:t xml:space="preserve">Załącznik nr 2 – </w:t>
      </w:r>
      <w:r w:rsidR="00953E15" w:rsidRPr="00C00C3F">
        <w:rPr>
          <w:rFonts w:ascii="URW DIN" w:hAnsi="URW DIN"/>
          <w:sz w:val="20"/>
          <w:szCs w:val="20"/>
        </w:rPr>
        <w:t>Zapytanie Ofertowe Specyfikacja Istotnych warunków zamówienia Opis Przedmiotu Zamówienie cz.</w:t>
      </w:r>
      <w:r w:rsidR="00641FCC" w:rsidRPr="00C00C3F">
        <w:rPr>
          <w:rFonts w:ascii="URW DIN" w:hAnsi="URW DIN"/>
          <w:sz w:val="20"/>
          <w:szCs w:val="20"/>
        </w:rPr>
        <w:t xml:space="preserve"> </w:t>
      </w:r>
      <w:r w:rsidR="00953E15" w:rsidRPr="00C00C3F">
        <w:rPr>
          <w:rFonts w:ascii="URW DIN" w:hAnsi="URW DIN"/>
          <w:sz w:val="20"/>
          <w:szCs w:val="20"/>
        </w:rPr>
        <w:t>II</w:t>
      </w:r>
      <w:r w:rsidR="006F6F13" w:rsidRPr="00C00C3F">
        <w:rPr>
          <w:rFonts w:ascii="URW DIN" w:hAnsi="URW DIN"/>
          <w:sz w:val="20"/>
          <w:szCs w:val="20"/>
        </w:rPr>
        <w:t>;</w:t>
      </w:r>
    </w:p>
    <w:p w14:paraId="59F6616C" w14:textId="77777777" w:rsidR="00F500CC" w:rsidRPr="00C00C3F" w:rsidRDefault="00F500CC" w:rsidP="003C2B6A">
      <w:pPr>
        <w:numPr>
          <w:ilvl w:val="1"/>
          <w:numId w:val="19"/>
        </w:numPr>
        <w:spacing w:after="120"/>
        <w:jc w:val="both"/>
        <w:rPr>
          <w:rFonts w:ascii="URW DIN" w:hAnsi="URW DIN"/>
          <w:sz w:val="20"/>
          <w:szCs w:val="20"/>
        </w:rPr>
      </w:pPr>
      <w:r w:rsidRPr="00C00C3F">
        <w:rPr>
          <w:rFonts w:ascii="URW DIN" w:hAnsi="URW DIN"/>
          <w:sz w:val="20"/>
          <w:szCs w:val="20"/>
        </w:rPr>
        <w:t>Z</w:t>
      </w:r>
      <w:r w:rsidR="00616D7A" w:rsidRPr="00C00C3F">
        <w:rPr>
          <w:rFonts w:ascii="URW DIN" w:hAnsi="URW DIN"/>
          <w:sz w:val="20"/>
          <w:szCs w:val="20"/>
        </w:rPr>
        <w:t xml:space="preserve">ałącznik nr 3 – </w:t>
      </w:r>
      <w:r w:rsidR="003D63E7" w:rsidRPr="00C00C3F">
        <w:rPr>
          <w:rFonts w:ascii="URW DIN" w:hAnsi="URW DIN"/>
          <w:sz w:val="20"/>
          <w:szCs w:val="20"/>
        </w:rPr>
        <w:t>Dokumenty potwierdzające umocowanie Zamawiającego</w:t>
      </w:r>
      <w:r w:rsidR="006F6F13" w:rsidRPr="00C00C3F">
        <w:rPr>
          <w:rFonts w:ascii="URW DIN" w:hAnsi="URW DIN"/>
          <w:sz w:val="20"/>
          <w:szCs w:val="20"/>
        </w:rPr>
        <w:t>;</w:t>
      </w:r>
    </w:p>
    <w:p w14:paraId="5C045701" w14:textId="77777777" w:rsidR="00F500CC" w:rsidRPr="00C00C3F" w:rsidRDefault="00F500CC" w:rsidP="003C2B6A">
      <w:pPr>
        <w:numPr>
          <w:ilvl w:val="1"/>
          <w:numId w:val="19"/>
        </w:numPr>
        <w:spacing w:after="120"/>
        <w:jc w:val="both"/>
        <w:rPr>
          <w:rFonts w:ascii="URW DIN" w:hAnsi="URW DIN"/>
          <w:sz w:val="20"/>
          <w:szCs w:val="20"/>
        </w:rPr>
      </w:pPr>
      <w:r w:rsidRPr="00C00C3F">
        <w:rPr>
          <w:rFonts w:ascii="URW DIN" w:hAnsi="URW DIN"/>
          <w:sz w:val="20"/>
          <w:szCs w:val="20"/>
        </w:rPr>
        <w:t xml:space="preserve">Załącznik nr </w:t>
      </w:r>
      <w:r w:rsidR="001279EC" w:rsidRPr="00C00C3F">
        <w:rPr>
          <w:rFonts w:ascii="URW DIN" w:hAnsi="URW DIN"/>
          <w:sz w:val="20"/>
          <w:szCs w:val="20"/>
        </w:rPr>
        <w:t>4</w:t>
      </w:r>
      <w:r w:rsidR="00616D7A" w:rsidRPr="00C00C3F">
        <w:rPr>
          <w:rFonts w:ascii="URW DIN" w:hAnsi="URW DIN"/>
          <w:sz w:val="20"/>
          <w:szCs w:val="20"/>
        </w:rPr>
        <w:t xml:space="preserve"> – </w:t>
      </w:r>
      <w:r w:rsidR="003D63E7" w:rsidRPr="00C00C3F">
        <w:rPr>
          <w:rFonts w:ascii="URW DIN" w:hAnsi="URW DIN"/>
          <w:sz w:val="20"/>
          <w:szCs w:val="20"/>
        </w:rPr>
        <w:t xml:space="preserve">Dokumenty potwierdzające umocowanie </w:t>
      </w:r>
      <w:r w:rsidRPr="00C00C3F">
        <w:rPr>
          <w:rFonts w:ascii="URW DIN" w:hAnsi="URW DIN"/>
          <w:sz w:val="20"/>
          <w:szCs w:val="20"/>
        </w:rPr>
        <w:t>Wykonawcy</w:t>
      </w:r>
      <w:r w:rsidR="006F6F13" w:rsidRPr="00C00C3F">
        <w:rPr>
          <w:rFonts w:ascii="URW DIN" w:hAnsi="URW DIN"/>
          <w:sz w:val="20"/>
          <w:szCs w:val="20"/>
        </w:rPr>
        <w:t>;</w:t>
      </w:r>
    </w:p>
    <w:p w14:paraId="2D8ABB59" w14:textId="2AB05F6D" w:rsidR="001279EC" w:rsidRPr="00C00C3F" w:rsidRDefault="001279EC" w:rsidP="003C2B6A">
      <w:pPr>
        <w:numPr>
          <w:ilvl w:val="1"/>
          <w:numId w:val="19"/>
        </w:numPr>
        <w:spacing w:after="120"/>
        <w:jc w:val="both"/>
        <w:rPr>
          <w:rFonts w:ascii="URW DIN" w:hAnsi="URW DIN"/>
          <w:sz w:val="20"/>
          <w:szCs w:val="20"/>
        </w:rPr>
      </w:pPr>
      <w:r w:rsidRPr="00C00C3F">
        <w:rPr>
          <w:rFonts w:ascii="URW DIN" w:hAnsi="URW DIN"/>
          <w:sz w:val="20"/>
          <w:szCs w:val="20"/>
        </w:rPr>
        <w:t xml:space="preserve">Załącznik nr 5 – Harmonogram </w:t>
      </w:r>
      <w:r w:rsidR="002D3F71">
        <w:rPr>
          <w:rFonts w:ascii="URW DIN" w:hAnsi="URW DIN"/>
          <w:sz w:val="20"/>
          <w:szCs w:val="20"/>
        </w:rPr>
        <w:t>Ramowy</w:t>
      </w:r>
      <w:r w:rsidR="00082425" w:rsidRPr="00C00C3F">
        <w:rPr>
          <w:rFonts w:ascii="URW DIN" w:hAnsi="URW DIN"/>
          <w:sz w:val="20"/>
          <w:szCs w:val="20"/>
        </w:rPr>
        <w:t>;</w:t>
      </w:r>
    </w:p>
    <w:p w14:paraId="3E421415" w14:textId="77777777" w:rsidR="001279EC" w:rsidRPr="00C00C3F" w:rsidRDefault="005F4E8D" w:rsidP="003C2B6A">
      <w:pPr>
        <w:numPr>
          <w:ilvl w:val="1"/>
          <w:numId w:val="19"/>
        </w:numPr>
        <w:spacing w:after="120"/>
        <w:jc w:val="both"/>
        <w:rPr>
          <w:rFonts w:ascii="URW DIN" w:hAnsi="URW DIN"/>
          <w:sz w:val="20"/>
          <w:szCs w:val="20"/>
        </w:rPr>
      </w:pPr>
      <w:r w:rsidRPr="00C00C3F">
        <w:rPr>
          <w:rFonts w:ascii="URW DIN" w:hAnsi="URW DIN"/>
          <w:sz w:val="20"/>
          <w:szCs w:val="20"/>
        </w:rPr>
        <w:t xml:space="preserve">Załącznik nr </w:t>
      </w:r>
      <w:r w:rsidR="003D63E7" w:rsidRPr="00C00C3F">
        <w:rPr>
          <w:rFonts w:ascii="URW DIN" w:hAnsi="URW DIN"/>
          <w:sz w:val="20"/>
          <w:szCs w:val="20"/>
        </w:rPr>
        <w:t>6</w:t>
      </w:r>
      <w:r w:rsidRPr="00C00C3F">
        <w:rPr>
          <w:rFonts w:ascii="URW DIN" w:hAnsi="URW DIN"/>
          <w:sz w:val="20"/>
          <w:szCs w:val="20"/>
        </w:rPr>
        <w:t xml:space="preserve"> – </w:t>
      </w:r>
      <w:r w:rsidR="00616D7A" w:rsidRPr="00C00C3F">
        <w:rPr>
          <w:rFonts w:ascii="URW DIN" w:hAnsi="URW DIN"/>
          <w:sz w:val="20"/>
          <w:szCs w:val="20"/>
        </w:rPr>
        <w:t>Wzór Protoko</w:t>
      </w:r>
      <w:r w:rsidRPr="00C00C3F">
        <w:rPr>
          <w:rFonts w:ascii="URW DIN" w:hAnsi="URW DIN"/>
          <w:sz w:val="20"/>
          <w:szCs w:val="20"/>
        </w:rPr>
        <w:t>ł</w:t>
      </w:r>
      <w:r w:rsidR="00616D7A" w:rsidRPr="00C00C3F">
        <w:rPr>
          <w:rFonts w:ascii="URW DIN" w:hAnsi="URW DIN"/>
          <w:sz w:val="20"/>
          <w:szCs w:val="20"/>
        </w:rPr>
        <w:t>u</w:t>
      </w:r>
      <w:r w:rsidRPr="00C00C3F">
        <w:rPr>
          <w:rFonts w:ascii="URW DIN" w:hAnsi="URW DIN"/>
          <w:sz w:val="20"/>
          <w:szCs w:val="20"/>
        </w:rPr>
        <w:t xml:space="preserve"> Odbioru</w:t>
      </w:r>
      <w:r w:rsidR="0048676B" w:rsidRPr="00C00C3F">
        <w:rPr>
          <w:rFonts w:ascii="URW DIN" w:hAnsi="URW DIN"/>
          <w:sz w:val="20"/>
          <w:szCs w:val="20"/>
        </w:rPr>
        <w:t>.</w:t>
      </w:r>
    </w:p>
    <w:p w14:paraId="65E14A9A" w14:textId="77777777" w:rsidR="00FA0989" w:rsidRPr="00C00C3F" w:rsidRDefault="00FA0989" w:rsidP="00FA0989">
      <w:pPr>
        <w:rPr>
          <w:rFonts w:ascii="URW DIN" w:hAnsi="URW DIN" w:cs="Arial"/>
          <w:b/>
          <w:sz w:val="20"/>
          <w:szCs w:val="20"/>
        </w:rPr>
      </w:pPr>
      <w:r w:rsidRPr="00C00C3F">
        <w:rPr>
          <w:rFonts w:ascii="URW DIN" w:hAnsi="URW DIN" w:cs="Arial"/>
          <w:b/>
          <w:sz w:val="20"/>
          <w:szCs w:val="20"/>
        </w:rPr>
        <w:t>PODPISY I PIECZĘCIE</w:t>
      </w:r>
    </w:p>
    <w:p w14:paraId="10407297" w14:textId="77777777" w:rsidR="00FA0989" w:rsidRPr="00C00C3F" w:rsidRDefault="00FA0989" w:rsidP="00FA0989">
      <w:pPr>
        <w:rPr>
          <w:rFonts w:ascii="URW DIN" w:hAnsi="URW DIN" w:cs="Arial"/>
          <w:smallCaps/>
          <w:sz w:val="20"/>
          <w:szCs w:val="20"/>
        </w:rPr>
      </w:pPr>
      <w:r w:rsidRPr="00C00C3F">
        <w:rPr>
          <w:rFonts w:ascii="URW DIN" w:hAnsi="URW DIN" w:cs="Arial"/>
          <w:smallCaps/>
          <w:sz w:val="20"/>
          <w:szCs w:val="20"/>
        </w:rPr>
        <w:t>ZAMAWIAJĄCY</w:t>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t>WYKONAWCA</w:t>
      </w:r>
    </w:p>
    <w:p w14:paraId="19EB5766" w14:textId="77777777" w:rsidR="00FA0989" w:rsidRPr="00C00C3F" w:rsidRDefault="00FA0989" w:rsidP="00FA0989">
      <w:pPr>
        <w:rPr>
          <w:rFonts w:ascii="URW DIN" w:hAnsi="URW DIN" w:cs="Arial"/>
          <w:smallCaps/>
          <w:sz w:val="20"/>
          <w:szCs w:val="20"/>
        </w:rPr>
      </w:pPr>
    </w:p>
    <w:p w14:paraId="7484A504" w14:textId="77777777" w:rsidR="00FA0989" w:rsidRPr="00C00C3F" w:rsidRDefault="00FA0989" w:rsidP="00FA0989">
      <w:pPr>
        <w:rPr>
          <w:rFonts w:ascii="URW DIN" w:hAnsi="URW DIN" w:cs="Arial"/>
          <w:smallCaps/>
          <w:sz w:val="20"/>
          <w:szCs w:val="20"/>
        </w:rPr>
      </w:pPr>
      <w:r w:rsidRPr="00C00C3F">
        <w:rPr>
          <w:rFonts w:ascii="URW DIN" w:hAnsi="URW DIN" w:cs="Arial"/>
          <w:smallCaps/>
          <w:sz w:val="20"/>
          <w:szCs w:val="20"/>
        </w:rPr>
        <w:t>…………………………….</w:t>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r>
      <w:r w:rsidRPr="00C00C3F">
        <w:rPr>
          <w:rFonts w:ascii="URW DIN" w:hAnsi="URW DIN" w:cs="Arial"/>
          <w:smallCaps/>
          <w:sz w:val="20"/>
          <w:szCs w:val="20"/>
        </w:rPr>
        <w:tab/>
        <w:t>…………………………....</w:t>
      </w:r>
    </w:p>
    <w:p w14:paraId="142FFF15" w14:textId="77777777" w:rsidR="00776F42" w:rsidRPr="00C00C3F" w:rsidRDefault="00776F42" w:rsidP="006A0EFE">
      <w:pPr>
        <w:rPr>
          <w:rFonts w:ascii="URW DIN" w:hAnsi="URW DIN"/>
        </w:rPr>
      </w:pPr>
      <w:r w:rsidRPr="00C00C3F">
        <w:rPr>
          <w:rFonts w:ascii="URW DIN" w:hAnsi="URW DIN"/>
        </w:rPr>
        <w:br w:type="page"/>
      </w:r>
    </w:p>
    <w:p w14:paraId="7AC325F8" w14:textId="5B2A3911" w:rsidR="007310B3" w:rsidRPr="00C00C3F" w:rsidRDefault="007310B3" w:rsidP="007310B3">
      <w:pPr>
        <w:tabs>
          <w:tab w:val="left" w:pos="1620"/>
        </w:tabs>
        <w:spacing w:before="120" w:after="120"/>
        <w:ind w:right="62"/>
        <w:outlineLvl w:val="0"/>
        <w:rPr>
          <w:rFonts w:ascii="URW DIN" w:hAnsi="URW DIN"/>
          <w:b/>
          <w:sz w:val="20"/>
          <w:szCs w:val="20"/>
        </w:rPr>
      </w:pPr>
      <w:bookmarkStart w:id="167" w:name="_Toc96698220"/>
      <w:bookmarkStart w:id="168" w:name="_Toc380484627"/>
      <w:bookmarkStart w:id="169" w:name="_Toc522193875"/>
      <w:r w:rsidRPr="00C00C3F">
        <w:rPr>
          <w:rFonts w:ascii="URW DIN" w:hAnsi="URW DIN"/>
          <w:b/>
          <w:sz w:val="20"/>
          <w:szCs w:val="20"/>
        </w:rPr>
        <w:t xml:space="preserve">ZAŁĄCZNIK nr </w:t>
      </w:r>
      <w:r>
        <w:rPr>
          <w:rFonts w:ascii="URW DIN" w:hAnsi="URW DIN"/>
          <w:b/>
          <w:sz w:val="20"/>
          <w:szCs w:val="20"/>
        </w:rPr>
        <w:t>5</w:t>
      </w:r>
      <w:r w:rsidRPr="00C00C3F">
        <w:rPr>
          <w:rFonts w:ascii="URW DIN" w:hAnsi="URW DIN"/>
          <w:b/>
          <w:sz w:val="20"/>
          <w:szCs w:val="20"/>
        </w:rPr>
        <w:t xml:space="preserve"> </w:t>
      </w:r>
      <w:r w:rsidRPr="00C00C3F">
        <w:rPr>
          <w:rFonts w:ascii="URW DIN" w:hAnsi="URW DIN"/>
          <w:b/>
          <w:sz w:val="20"/>
          <w:szCs w:val="20"/>
        </w:rPr>
        <w:br/>
      </w:r>
      <w:r>
        <w:rPr>
          <w:rFonts w:ascii="URW DIN" w:hAnsi="URW DIN"/>
          <w:b/>
          <w:sz w:val="20"/>
          <w:szCs w:val="20"/>
        </w:rPr>
        <w:t>Harmonogram Ramowy</w:t>
      </w:r>
      <w:bookmarkEnd w:id="167"/>
    </w:p>
    <w:p w14:paraId="2B9494EE" w14:textId="77777777" w:rsidR="007310B3" w:rsidRPr="00C00C3F" w:rsidRDefault="007310B3" w:rsidP="007310B3">
      <w:pPr>
        <w:pStyle w:val="Teksttreci1"/>
        <w:shd w:val="clear" w:color="auto" w:fill="auto"/>
        <w:tabs>
          <w:tab w:val="left" w:leader="dot" w:pos="3186"/>
        </w:tabs>
        <w:spacing w:before="0" w:after="6" w:line="240" w:lineRule="auto"/>
        <w:ind w:firstLine="0"/>
        <w:jc w:val="left"/>
        <w:rPr>
          <w:rFonts w:ascii="URW DIN" w:hAnsi="URW DIN" w:cs="Times New Roman"/>
          <w:b/>
          <w:sz w:val="20"/>
          <w:szCs w:val="20"/>
          <w:lang w:eastAsia="pl-PL"/>
        </w:rPr>
      </w:pPr>
    </w:p>
    <w:p w14:paraId="7E222F6C" w14:textId="77777777" w:rsidR="007310B3" w:rsidRPr="00C00C3F" w:rsidRDefault="007310B3" w:rsidP="007310B3">
      <w:pPr>
        <w:pStyle w:val="Teksttreci1"/>
        <w:shd w:val="clear" w:color="auto" w:fill="auto"/>
        <w:tabs>
          <w:tab w:val="left" w:leader="dot" w:pos="3186"/>
        </w:tabs>
        <w:spacing w:before="0" w:after="6" w:line="240" w:lineRule="auto"/>
        <w:ind w:firstLine="0"/>
        <w:jc w:val="left"/>
        <w:rPr>
          <w:rFonts w:ascii="URW DIN" w:hAnsi="URW DIN" w:cs="Times New Roman"/>
          <w:b/>
          <w:sz w:val="20"/>
          <w:szCs w:val="20"/>
          <w:lang w:eastAsia="pl-PL"/>
        </w:rPr>
      </w:pPr>
    </w:p>
    <w:tbl>
      <w:tblPr>
        <w:tblW w:w="0" w:type="auto"/>
        <w:tblCellMar>
          <w:left w:w="0" w:type="dxa"/>
          <w:right w:w="0" w:type="dxa"/>
        </w:tblCellMar>
        <w:tblLook w:val="04A0" w:firstRow="1" w:lastRow="0" w:firstColumn="1" w:lastColumn="0" w:noHBand="0" w:noVBand="1"/>
      </w:tblPr>
      <w:tblGrid>
        <w:gridCol w:w="3020"/>
        <w:gridCol w:w="3021"/>
        <w:gridCol w:w="3021"/>
      </w:tblGrid>
      <w:tr w:rsidR="00EA695A" w:rsidRPr="00EA695A" w14:paraId="151C1DC2" w14:textId="77777777" w:rsidTr="00EA695A">
        <w:tc>
          <w:tcPr>
            <w:tcW w:w="3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78EE8" w14:textId="77777777" w:rsidR="00EA695A" w:rsidRPr="00EA695A" w:rsidRDefault="00EA695A">
            <w:pPr>
              <w:rPr>
                <w:rFonts w:ascii="URW DIN" w:hAnsi="URW DIN"/>
                <w:sz w:val="20"/>
                <w:szCs w:val="20"/>
              </w:rPr>
            </w:pPr>
            <w:r w:rsidRPr="00EA695A">
              <w:rPr>
                <w:rFonts w:ascii="URW DIN" w:hAnsi="URW DIN"/>
                <w:sz w:val="20"/>
                <w:szCs w:val="20"/>
              </w:rPr>
              <w:t>Kamień milowy</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124BA7" w14:textId="77777777" w:rsidR="00EA695A" w:rsidRPr="00EA695A" w:rsidRDefault="00EA695A">
            <w:pPr>
              <w:rPr>
                <w:rFonts w:ascii="URW DIN" w:hAnsi="URW DIN"/>
                <w:sz w:val="20"/>
                <w:szCs w:val="20"/>
              </w:rPr>
            </w:pPr>
            <w:r w:rsidRPr="00EA695A">
              <w:rPr>
                <w:rFonts w:ascii="URW DIN" w:hAnsi="URW DIN"/>
                <w:sz w:val="20"/>
                <w:szCs w:val="20"/>
              </w:rPr>
              <w:t>Data zakończenia</w:t>
            </w:r>
          </w:p>
        </w:tc>
        <w:tc>
          <w:tcPr>
            <w:tcW w:w="3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ECF266" w14:textId="3CC8E09F" w:rsidR="00EA695A" w:rsidRPr="00EA695A" w:rsidRDefault="00EA695A">
            <w:pPr>
              <w:rPr>
                <w:rFonts w:ascii="URW DIN" w:hAnsi="URW DIN"/>
                <w:sz w:val="20"/>
                <w:szCs w:val="20"/>
              </w:rPr>
            </w:pPr>
            <w:r w:rsidRPr="00EA695A">
              <w:rPr>
                <w:rFonts w:ascii="URW DIN" w:hAnsi="URW DIN"/>
                <w:sz w:val="20"/>
                <w:szCs w:val="20"/>
              </w:rPr>
              <w:t>Wynagrodzenie</w:t>
            </w:r>
          </w:p>
        </w:tc>
      </w:tr>
      <w:tr w:rsidR="00EA695A" w:rsidRPr="00EA695A" w14:paraId="58294795" w14:textId="77777777" w:rsidTr="00EA695A">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E4F66" w14:textId="77777777" w:rsidR="00EA695A" w:rsidRPr="00EA695A" w:rsidRDefault="00EA695A">
            <w:pPr>
              <w:rPr>
                <w:rFonts w:ascii="URW DIN" w:hAnsi="URW DIN"/>
                <w:sz w:val="20"/>
                <w:szCs w:val="20"/>
              </w:rPr>
            </w:pPr>
            <w:r w:rsidRPr="00EA695A">
              <w:rPr>
                <w:rFonts w:ascii="URW DIN" w:hAnsi="URW DIN"/>
                <w:sz w:val="20"/>
                <w:szCs w:val="20"/>
              </w:rPr>
              <w:t>Opracowanie strategii i koncepcji Kampanii informacyjno-promocyjnej</w:t>
            </w:r>
          </w:p>
        </w:tc>
        <w:tc>
          <w:tcPr>
            <w:tcW w:w="3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8F78A" w14:textId="7A1ADD72" w:rsidR="00EA695A" w:rsidRPr="00EA695A" w:rsidRDefault="009D7BA2">
            <w:pPr>
              <w:rPr>
                <w:rFonts w:ascii="URW DIN" w:hAnsi="URW DIN"/>
                <w:sz w:val="20"/>
                <w:szCs w:val="20"/>
              </w:rPr>
            </w:pPr>
            <w:r>
              <w:rPr>
                <w:rFonts w:ascii="URW DIN" w:hAnsi="URW DIN"/>
                <w:sz w:val="20"/>
                <w:szCs w:val="20"/>
              </w:rPr>
              <w:t>17</w:t>
            </w:r>
            <w:r w:rsidR="00EA695A" w:rsidRPr="00EA695A">
              <w:rPr>
                <w:rFonts w:ascii="URW DIN" w:hAnsi="URW DIN"/>
                <w:sz w:val="20"/>
                <w:szCs w:val="20"/>
              </w:rPr>
              <w:t>.0</w:t>
            </w:r>
            <w:r>
              <w:rPr>
                <w:rFonts w:ascii="URW DIN" w:hAnsi="URW DIN"/>
                <w:sz w:val="20"/>
                <w:szCs w:val="20"/>
              </w:rPr>
              <w:t>5</w:t>
            </w:r>
            <w:r w:rsidR="00EA695A" w:rsidRPr="00EA695A">
              <w:rPr>
                <w:rFonts w:ascii="URW DIN" w:hAnsi="URW DIN"/>
                <w:sz w:val="20"/>
                <w:szCs w:val="20"/>
              </w:rPr>
              <w:t>.2022</w:t>
            </w:r>
          </w:p>
        </w:tc>
        <w:tc>
          <w:tcPr>
            <w:tcW w:w="3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D29CC" w14:textId="77777777" w:rsidR="00EA695A" w:rsidRPr="00EA695A" w:rsidRDefault="00EA695A">
            <w:pPr>
              <w:rPr>
                <w:rFonts w:ascii="URW DIN" w:hAnsi="URW DIN"/>
                <w:sz w:val="20"/>
                <w:szCs w:val="20"/>
              </w:rPr>
            </w:pPr>
            <w:r w:rsidRPr="00EA695A">
              <w:rPr>
                <w:rFonts w:ascii="URW DIN" w:hAnsi="URW DIN"/>
                <w:sz w:val="20"/>
                <w:szCs w:val="20"/>
              </w:rPr>
              <w:t>Płatność nr 1 – 20 % wynagrodzenia</w:t>
            </w:r>
          </w:p>
        </w:tc>
      </w:tr>
      <w:tr w:rsidR="00EA695A" w:rsidRPr="00EA695A" w14:paraId="5CF800F5" w14:textId="77777777" w:rsidTr="00EA695A">
        <w:tc>
          <w:tcPr>
            <w:tcW w:w="3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BFC1D" w14:textId="77777777" w:rsidR="00EA695A" w:rsidRPr="00EA695A" w:rsidRDefault="00EA695A">
            <w:pPr>
              <w:rPr>
                <w:rFonts w:ascii="URW DIN" w:hAnsi="URW DIN"/>
                <w:sz w:val="20"/>
                <w:szCs w:val="20"/>
              </w:rPr>
            </w:pPr>
            <w:r w:rsidRPr="00EA695A">
              <w:rPr>
                <w:rFonts w:ascii="URW DIN" w:hAnsi="URW DIN"/>
                <w:sz w:val="20"/>
                <w:szCs w:val="20"/>
              </w:rPr>
              <w:t>Odbiór kampanii informacyjno-promocyjnej</w:t>
            </w:r>
          </w:p>
        </w:tc>
        <w:tc>
          <w:tcPr>
            <w:tcW w:w="3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3CE55" w14:textId="77777777" w:rsidR="00EA695A" w:rsidRPr="00EA695A" w:rsidRDefault="00EA695A">
            <w:pPr>
              <w:rPr>
                <w:rFonts w:ascii="URW DIN" w:hAnsi="URW DIN"/>
                <w:sz w:val="20"/>
                <w:szCs w:val="20"/>
              </w:rPr>
            </w:pPr>
            <w:r w:rsidRPr="00EA695A">
              <w:rPr>
                <w:rFonts w:ascii="URW DIN" w:hAnsi="URW DIN"/>
                <w:sz w:val="20"/>
                <w:szCs w:val="20"/>
              </w:rPr>
              <w:t>11.01.2023</w:t>
            </w:r>
          </w:p>
        </w:tc>
        <w:tc>
          <w:tcPr>
            <w:tcW w:w="3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3F7F00" w14:textId="77777777" w:rsidR="00EA695A" w:rsidRPr="00EA695A" w:rsidRDefault="00EA695A">
            <w:pPr>
              <w:rPr>
                <w:rFonts w:ascii="URW DIN" w:hAnsi="URW DIN"/>
                <w:sz w:val="20"/>
                <w:szCs w:val="20"/>
              </w:rPr>
            </w:pPr>
            <w:r w:rsidRPr="00EA695A">
              <w:rPr>
                <w:rFonts w:ascii="URW DIN" w:hAnsi="URW DIN"/>
                <w:sz w:val="20"/>
                <w:szCs w:val="20"/>
              </w:rPr>
              <w:t>Płatność nr 2 – 80% wynagrodzenia</w:t>
            </w:r>
          </w:p>
        </w:tc>
      </w:tr>
    </w:tbl>
    <w:p w14:paraId="68728098" w14:textId="77777777" w:rsidR="00EA695A" w:rsidRDefault="00EA695A" w:rsidP="00C15A35">
      <w:pPr>
        <w:tabs>
          <w:tab w:val="left" w:pos="1620"/>
        </w:tabs>
        <w:spacing w:before="120" w:after="120"/>
        <w:ind w:right="62"/>
        <w:outlineLvl w:val="0"/>
        <w:rPr>
          <w:rFonts w:ascii="URW DIN" w:hAnsi="URW DIN"/>
          <w:b/>
          <w:sz w:val="20"/>
          <w:szCs w:val="20"/>
        </w:rPr>
      </w:pPr>
    </w:p>
    <w:p w14:paraId="55AB65E3" w14:textId="7CFC6B50" w:rsidR="00EA695A" w:rsidRDefault="00EA695A">
      <w:pPr>
        <w:rPr>
          <w:rFonts w:ascii="URW DIN" w:hAnsi="URW DIN"/>
          <w:b/>
          <w:sz w:val="20"/>
          <w:szCs w:val="20"/>
        </w:rPr>
      </w:pPr>
    </w:p>
    <w:p w14:paraId="1B21D363" w14:textId="77777777" w:rsidR="00EA695A" w:rsidRDefault="00EA695A" w:rsidP="00C15A35">
      <w:pPr>
        <w:tabs>
          <w:tab w:val="left" w:pos="1620"/>
        </w:tabs>
        <w:spacing w:before="120" w:after="120"/>
        <w:ind w:right="62"/>
        <w:outlineLvl w:val="0"/>
        <w:rPr>
          <w:rFonts w:ascii="URW DIN" w:hAnsi="URW DIN"/>
          <w:b/>
          <w:sz w:val="20"/>
          <w:szCs w:val="20"/>
        </w:rPr>
      </w:pPr>
    </w:p>
    <w:p w14:paraId="3E206CD8" w14:textId="77777777" w:rsidR="00EA695A" w:rsidRDefault="00EA695A">
      <w:pPr>
        <w:rPr>
          <w:rFonts w:ascii="URW DIN" w:hAnsi="URW DIN"/>
          <w:b/>
          <w:sz w:val="20"/>
          <w:szCs w:val="20"/>
        </w:rPr>
      </w:pPr>
      <w:r>
        <w:rPr>
          <w:rFonts w:ascii="URW DIN" w:hAnsi="URW DIN"/>
          <w:b/>
          <w:sz w:val="20"/>
          <w:szCs w:val="20"/>
        </w:rPr>
        <w:br w:type="page"/>
      </w:r>
    </w:p>
    <w:p w14:paraId="10598938" w14:textId="7BB732AF" w:rsidR="00776F42" w:rsidRPr="00C00C3F" w:rsidRDefault="000644A0" w:rsidP="00C15A35">
      <w:pPr>
        <w:tabs>
          <w:tab w:val="left" w:pos="1620"/>
        </w:tabs>
        <w:spacing w:before="120" w:after="120"/>
        <w:ind w:right="62"/>
        <w:outlineLvl w:val="0"/>
        <w:rPr>
          <w:rFonts w:ascii="URW DIN" w:hAnsi="URW DIN"/>
          <w:b/>
          <w:sz w:val="20"/>
          <w:szCs w:val="20"/>
        </w:rPr>
      </w:pPr>
      <w:bookmarkStart w:id="170" w:name="_Toc96698221"/>
      <w:r w:rsidRPr="00C00C3F">
        <w:rPr>
          <w:rFonts w:ascii="URW DIN" w:hAnsi="URW DIN"/>
          <w:b/>
          <w:sz w:val="20"/>
          <w:szCs w:val="20"/>
        </w:rPr>
        <w:t xml:space="preserve">ZAŁĄCZNIK nr 6 </w:t>
      </w:r>
      <w:r w:rsidR="00C15A35" w:rsidRPr="00C00C3F">
        <w:rPr>
          <w:rFonts w:ascii="URW DIN" w:hAnsi="URW DIN"/>
          <w:b/>
          <w:sz w:val="20"/>
          <w:szCs w:val="20"/>
        </w:rPr>
        <w:br/>
      </w:r>
      <w:r w:rsidRPr="00C00C3F">
        <w:rPr>
          <w:rFonts w:ascii="URW DIN" w:hAnsi="URW DIN"/>
          <w:b/>
          <w:sz w:val="20"/>
          <w:szCs w:val="20"/>
        </w:rPr>
        <w:t>Protokół Odbioru</w:t>
      </w:r>
      <w:bookmarkEnd w:id="168"/>
      <w:bookmarkEnd w:id="169"/>
      <w:bookmarkEnd w:id="170"/>
    </w:p>
    <w:p w14:paraId="55F1F2D9" w14:textId="77777777" w:rsidR="00776F42" w:rsidRPr="00C00C3F" w:rsidRDefault="00776F42" w:rsidP="00776F42">
      <w:pPr>
        <w:pStyle w:val="Teksttreci1"/>
        <w:shd w:val="clear" w:color="auto" w:fill="auto"/>
        <w:tabs>
          <w:tab w:val="left" w:leader="dot" w:pos="3186"/>
        </w:tabs>
        <w:spacing w:before="0" w:after="6" w:line="240" w:lineRule="auto"/>
        <w:ind w:firstLine="0"/>
        <w:jc w:val="left"/>
        <w:rPr>
          <w:rFonts w:ascii="URW DIN" w:hAnsi="URW DIN" w:cs="Times New Roman"/>
          <w:b/>
          <w:sz w:val="20"/>
          <w:szCs w:val="20"/>
          <w:lang w:eastAsia="pl-PL"/>
        </w:rPr>
      </w:pPr>
    </w:p>
    <w:p w14:paraId="3DFE4FF1" w14:textId="77777777" w:rsidR="00776F42" w:rsidRPr="00C00C3F" w:rsidRDefault="00776F42" w:rsidP="00776F42">
      <w:pPr>
        <w:pStyle w:val="Teksttreci1"/>
        <w:shd w:val="clear" w:color="auto" w:fill="auto"/>
        <w:tabs>
          <w:tab w:val="left" w:leader="dot" w:pos="3186"/>
        </w:tabs>
        <w:spacing w:before="0" w:after="6" w:line="240" w:lineRule="auto"/>
        <w:ind w:firstLine="0"/>
        <w:jc w:val="left"/>
        <w:rPr>
          <w:rFonts w:ascii="URW DIN" w:hAnsi="URW DIN" w:cs="Times New Roman"/>
          <w:b/>
          <w:sz w:val="20"/>
          <w:szCs w:val="20"/>
          <w:lang w:eastAsia="pl-PL"/>
        </w:rPr>
      </w:pPr>
    </w:p>
    <w:p w14:paraId="604D939C" w14:textId="77777777" w:rsidR="00776F42" w:rsidRPr="00C00C3F" w:rsidRDefault="000644A0" w:rsidP="00776F42">
      <w:pPr>
        <w:pStyle w:val="Teksttreci1"/>
        <w:shd w:val="clear" w:color="auto" w:fill="auto"/>
        <w:tabs>
          <w:tab w:val="left" w:leader="dot" w:pos="3186"/>
        </w:tabs>
        <w:spacing w:before="0" w:after="6" w:line="240" w:lineRule="auto"/>
        <w:ind w:firstLine="0"/>
        <w:jc w:val="center"/>
        <w:rPr>
          <w:rFonts w:ascii="URW DIN" w:hAnsi="URW DIN" w:cs="Times New Roman"/>
          <w:b/>
          <w:sz w:val="20"/>
          <w:szCs w:val="20"/>
          <w:lang w:eastAsia="pl-PL"/>
        </w:rPr>
      </w:pPr>
      <w:r w:rsidRPr="00C00C3F">
        <w:rPr>
          <w:rFonts w:ascii="URW DIN" w:hAnsi="URW DIN" w:cs="Times New Roman"/>
          <w:b/>
          <w:sz w:val="20"/>
          <w:szCs w:val="20"/>
          <w:lang w:eastAsia="pl-PL"/>
        </w:rPr>
        <w:t>PROTOKÓŁ ODBIORU PRAC</w:t>
      </w:r>
    </w:p>
    <w:p w14:paraId="1B24B751" w14:textId="77777777" w:rsidR="00776F42" w:rsidRPr="00C00C3F" w:rsidRDefault="00776F42" w:rsidP="00776F42">
      <w:pPr>
        <w:pStyle w:val="Teksttreci1"/>
        <w:shd w:val="clear" w:color="auto" w:fill="auto"/>
        <w:tabs>
          <w:tab w:val="left" w:leader="dot" w:pos="3186"/>
        </w:tabs>
        <w:spacing w:before="0" w:after="6" w:line="240" w:lineRule="auto"/>
        <w:ind w:firstLine="0"/>
        <w:jc w:val="center"/>
        <w:rPr>
          <w:rFonts w:ascii="URW DIN" w:hAnsi="URW DIN"/>
          <w:sz w:val="20"/>
          <w:szCs w:val="20"/>
        </w:rPr>
      </w:pPr>
    </w:p>
    <w:p w14:paraId="6A996AA0" w14:textId="77777777" w:rsidR="00776F42" w:rsidRPr="00C00C3F" w:rsidRDefault="00776F42" w:rsidP="00776F42">
      <w:pPr>
        <w:pStyle w:val="Teksttreci1"/>
        <w:shd w:val="clear" w:color="auto" w:fill="auto"/>
        <w:tabs>
          <w:tab w:val="left" w:leader="dot" w:pos="3186"/>
        </w:tabs>
        <w:spacing w:before="0" w:after="6" w:line="240" w:lineRule="auto"/>
        <w:ind w:firstLine="0"/>
        <w:jc w:val="left"/>
        <w:rPr>
          <w:rFonts w:ascii="URW DIN" w:hAnsi="URW DIN"/>
          <w:sz w:val="20"/>
          <w:szCs w:val="20"/>
        </w:rPr>
      </w:pPr>
    </w:p>
    <w:p w14:paraId="1A9C71EA" w14:textId="42F7D815" w:rsidR="00776F42" w:rsidRPr="00C00C3F" w:rsidRDefault="000644A0" w:rsidP="00776F42">
      <w:pPr>
        <w:pStyle w:val="Teksttreci1"/>
        <w:shd w:val="clear" w:color="auto" w:fill="auto"/>
        <w:tabs>
          <w:tab w:val="left" w:leader="dot" w:pos="3186"/>
        </w:tabs>
        <w:spacing w:before="0" w:after="6" w:line="240" w:lineRule="auto"/>
        <w:ind w:firstLine="0"/>
        <w:jc w:val="left"/>
        <w:rPr>
          <w:rFonts w:ascii="URW DIN" w:hAnsi="URW DIN"/>
          <w:sz w:val="20"/>
          <w:szCs w:val="20"/>
        </w:rPr>
      </w:pPr>
      <w:r w:rsidRPr="00C00C3F">
        <w:rPr>
          <w:rFonts w:ascii="URW DIN" w:hAnsi="URW DIN"/>
          <w:sz w:val="20"/>
          <w:szCs w:val="20"/>
        </w:rPr>
        <w:t xml:space="preserve">Na podstawie Umowy </w:t>
      </w:r>
      <w:r w:rsidR="00200479" w:rsidRPr="00C00C3F">
        <w:rPr>
          <w:rFonts w:ascii="URW DIN" w:hAnsi="URW DIN"/>
          <w:sz w:val="20"/>
          <w:szCs w:val="20"/>
        </w:rPr>
        <w:t xml:space="preserve">z dnia … </w:t>
      </w:r>
      <w:r w:rsidRPr="00C00C3F">
        <w:rPr>
          <w:rFonts w:ascii="URW DIN" w:hAnsi="URW DIN"/>
          <w:sz w:val="20"/>
          <w:szCs w:val="20"/>
        </w:rPr>
        <w:t>stwierdza się, że Praca(-e) w formie (...) został(y):</w:t>
      </w:r>
    </w:p>
    <w:p w14:paraId="7ECAE629" w14:textId="77777777" w:rsidR="00776F42" w:rsidRPr="00C00C3F" w:rsidRDefault="00776F42" w:rsidP="00776F42">
      <w:pPr>
        <w:pStyle w:val="Teksttreci1"/>
        <w:shd w:val="clear" w:color="auto" w:fill="auto"/>
        <w:tabs>
          <w:tab w:val="left" w:leader="dot" w:pos="3186"/>
        </w:tabs>
        <w:spacing w:before="0" w:after="6" w:line="240" w:lineRule="auto"/>
        <w:ind w:firstLine="0"/>
        <w:jc w:val="left"/>
        <w:rPr>
          <w:rFonts w:ascii="URW DIN" w:hAnsi="URW DIN"/>
          <w:sz w:val="20"/>
          <w:szCs w:val="20"/>
        </w:rPr>
      </w:pPr>
    </w:p>
    <w:p w14:paraId="48ECB006" w14:textId="77777777" w:rsidR="00776F42" w:rsidRPr="00C00C3F" w:rsidRDefault="000644A0" w:rsidP="003C2B6A">
      <w:pPr>
        <w:pStyle w:val="Teksttreci1"/>
        <w:numPr>
          <w:ilvl w:val="0"/>
          <w:numId w:val="20"/>
        </w:numPr>
        <w:shd w:val="clear" w:color="auto" w:fill="auto"/>
        <w:tabs>
          <w:tab w:val="clear" w:pos="360"/>
          <w:tab w:val="left" w:pos="1087"/>
        </w:tabs>
        <w:spacing w:before="0" w:after="0" w:line="240" w:lineRule="auto"/>
        <w:ind w:left="720" w:firstLine="0"/>
        <w:jc w:val="left"/>
        <w:rPr>
          <w:rFonts w:ascii="URW DIN" w:hAnsi="URW DIN"/>
          <w:sz w:val="20"/>
          <w:szCs w:val="20"/>
        </w:rPr>
      </w:pPr>
      <w:r w:rsidRPr="00C00C3F">
        <w:rPr>
          <w:rFonts w:ascii="URW DIN" w:hAnsi="URW DIN"/>
          <w:sz w:val="20"/>
          <w:szCs w:val="20"/>
        </w:rPr>
        <w:t>odebrany bez zastrzeżeń*,</w:t>
      </w:r>
    </w:p>
    <w:p w14:paraId="3B29BD35" w14:textId="77777777" w:rsidR="00776F42" w:rsidRPr="00C00C3F" w:rsidRDefault="000644A0" w:rsidP="003C2B6A">
      <w:pPr>
        <w:pStyle w:val="Teksttreci1"/>
        <w:numPr>
          <w:ilvl w:val="0"/>
          <w:numId w:val="20"/>
        </w:numPr>
        <w:shd w:val="clear" w:color="auto" w:fill="auto"/>
        <w:tabs>
          <w:tab w:val="clear" w:pos="360"/>
          <w:tab w:val="left" w:pos="1080"/>
        </w:tabs>
        <w:spacing w:before="0" w:after="0" w:line="240" w:lineRule="auto"/>
        <w:ind w:left="720" w:firstLine="0"/>
        <w:jc w:val="left"/>
        <w:rPr>
          <w:rFonts w:ascii="URW DIN" w:hAnsi="URW DIN"/>
          <w:sz w:val="20"/>
          <w:szCs w:val="20"/>
        </w:rPr>
      </w:pPr>
      <w:r w:rsidRPr="00C00C3F">
        <w:rPr>
          <w:rFonts w:ascii="URW DIN" w:hAnsi="URW DIN"/>
          <w:sz w:val="20"/>
          <w:szCs w:val="20"/>
        </w:rPr>
        <w:t>odebrany z zastrzeżeniami*,</w:t>
      </w:r>
    </w:p>
    <w:p w14:paraId="4B4C6ABA" w14:textId="77777777" w:rsidR="00776F42" w:rsidRPr="00C00C3F" w:rsidRDefault="000644A0" w:rsidP="003C2B6A">
      <w:pPr>
        <w:pStyle w:val="Teksttreci1"/>
        <w:numPr>
          <w:ilvl w:val="0"/>
          <w:numId w:val="20"/>
        </w:numPr>
        <w:shd w:val="clear" w:color="auto" w:fill="auto"/>
        <w:tabs>
          <w:tab w:val="clear" w:pos="360"/>
          <w:tab w:val="left" w:pos="1080"/>
        </w:tabs>
        <w:spacing w:before="0" w:after="0" w:line="240" w:lineRule="auto"/>
        <w:ind w:left="720" w:firstLine="0"/>
        <w:jc w:val="left"/>
        <w:rPr>
          <w:rFonts w:ascii="URW DIN" w:hAnsi="URW DIN"/>
          <w:sz w:val="20"/>
          <w:szCs w:val="20"/>
        </w:rPr>
      </w:pPr>
      <w:r w:rsidRPr="00C00C3F">
        <w:rPr>
          <w:rFonts w:ascii="URW DIN" w:hAnsi="URW DIN"/>
          <w:sz w:val="20"/>
          <w:szCs w:val="20"/>
        </w:rPr>
        <w:t>odrzucony*.</w:t>
      </w:r>
    </w:p>
    <w:p w14:paraId="4DA73E8E" w14:textId="77777777" w:rsidR="00776F42" w:rsidRPr="00C00C3F" w:rsidRDefault="00776F42" w:rsidP="00776F42">
      <w:pPr>
        <w:pStyle w:val="Teksttreci1"/>
        <w:shd w:val="clear" w:color="auto" w:fill="auto"/>
        <w:tabs>
          <w:tab w:val="left" w:pos="1080"/>
        </w:tabs>
        <w:spacing w:before="0" w:after="0" w:line="240" w:lineRule="auto"/>
        <w:ind w:firstLine="0"/>
        <w:jc w:val="left"/>
        <w:rPr>
          <w:rFonts w:ascii="URW DIN" w:hAnsi="URW DIN"/>
          <w:sz w:val="20"/>
          <w:szCs w:val="20"/>
        </w:rPr>
      </w:pPr>
    </w:p>
    <w:p w14:paraId="2417B763" w14:textId="77777777" w:rsidR="00776F42" w:rsidRPr="00C00C3F" w:rsidRDefault="00776F42" w:rsidP="00776F42">
      <w:pPr>
        <w:pStyle w:val="Teksttreci1"/>
        <w:shd w:val="clear" w:color="auto" w:fill="auto"/>
        <w:tabs>
          <w:tab w:val="left" w:pos="1080"/>
        </w:tabs>
        <w:spacing w:before="0" w:after="0" w:line="240" w:lineRule="auto"/>
        <w:ind w:firstLine="0"/>
        <w:jc w:val="left"/>
        <w:rPr>
          <w:rFonts w:ascii="URW DIN" w:hAnsi="URW DIN"/>
          <w:sz w:val="20"/>
          <w:szCs w:val="20"/>
        </w:rPr>
      </w:pPr>
    </w:p>
    <w:p w14:paraId="3CE316B9" w14:textId="77777777" w:rsidR="00776F42" w:rsidRPr="00C00C3F" w:rsidRDefault="000644A0" w:rsidP="00776F42">
      <w:pPr>
        <w:pStyle w:val="Teksttreci1"/>
        <w:shd w:val="clear" w:color="auto" w:fill="auto"/>
        <w:spacing w:before="0" w:after="546" w:line="240" w:lineRule="auto"/>
        <w:ind w:left="20" w:firstLine="0"/>
        <w:rPr>
          <w:rFonts w:ascii="URW DIN" w:hAnsi="URW DIN"/>
          <w:sz w:val="20"/>
          <w:szCs w:val="20"/>
        </w:rPr>
      </w:pPr>
      <w:r w:rsidRPr="00C00C3F">
        <w:rPr>
          <w:rFonts w:ascii="URW DIN" w:hAnsi="URW DIN"/>
          <w:sz w:val="20"/>
          <w:szCs w:val="20"/>
        </w:rPr>
        <w:t xml:space="preserve">                                                                                            *niepotrzebne skreślić</w:t>
      </w:r>
    </w:p>
    <w:p w14:paraId="6EEB952A" w14:textId="77777777" w:rsidR="00776F42" w:rsidRPr="00C00C3F" w:rsidRDefault="000644A0" w:rsidP="00776F42">
      <w:pPr>
        <w:pStyle w:val="Teksttreci1"/>
        <w:shd w:val="clear" w:color="auto" w:fill="auto"/>
        <w:spacing w:before="0" w:after="1642" w:line="240" w:lineRule="auto"/>
        <w:ind w:firstLine="0"/>
        <w:rPr>
          <w:rFonts w:ascii="URW DIN" w:hAnsi="URW DIN"/>
          <w:sz w:val="20"/>
          <w:szCs w:val="20"/>
        </w:rPr>
      </w:pPr>
      <w:r w:rsidRPr="00C00C3F">
        <w:rPr>
          <w:rFonts w:ascii="URW DIN" w:hAnsi="URW DIN"/>
          <w:sz w:val="20"/>
          <w:szCs w:val="20"/>
        </w:rPr>
        <w:t>Zastrzeżenia (wypełnia Zamawiający), w przypadku przyjęcia opcji odbioru z zastrzeżeniami).</w:t>
      </w:r>
    </w:p>
    <w:p w14:paraId="5EC663EB" w14:textId="77777777" w:rsidR="0003298B" w:rsidRPr="00C00C3F" w:rsidRDefault="000644A0">
      <w:pPr>
        <w:pStyle w:val="Teksttreci1"/>
        <w:shd w:val="clear" w:color="auto" w:fill="auto"/>
        <w:spacing w:before="0" w:after="1923" w:line="240" w:lineRule="auto"/>
        <w:ind w:firstLine="0"/>
        <w:rPr>
          <w:rFonts w:ascii="URW DIN" w:hAnsi="URW DIN"/>
          <w:sz w:val="20"/>
          <w:szCs w:val="20"/>
        </w:rPr>
      </w:pPr>
      <w:r w:rsidRPr="00C00C3F">
        <w:rPr>
          <w:rFonts w:ascii="URW DIN" w:hAnsi="URW DIN"/>
          <w:sz w:val="20"/>
          <w:szCs w:val="20"/>
        </w:rPr>
        <w:t>Uzasadnienie decyzji odrzucenia (wypełnia Zamawiający, w przypadku przyjęcia opcji odrzucenia.</w:t>
      </w:r>
    </w:p>
    <w:p w14:paraId="7BF40B5B" w14:textId="77777777" w:rsidR="00A26C43" w:rsidRPr="00C00C3F" w:rsidRDefault="00A26C43" w:rsidP="00A26C43">
      <w:pPr>
        <w:pStyle w:val="Teksttreci1"/>
        <w:shd w:val="clear" w:color="auto" w:fill="auto"/>
        <w:spacing w:before="0" w:after="0" w:line="240" w:lineRule="auto"/>
        <w:ind w:left="20" w:firstLine="0"/>
        <w:rPr>
          <w:rFonts w:ascii="URW DIN" w:hAnsi="URW DIN"/>
          <w:sz w:val="20"/>
          <w:szCs w:val="20"/>
        </w:rPr>
      </w:pPr>
      <w:r w:rsidRPr="00C00C3F">
        <w:rPr>
          <w:rFonts w:ascii="URW DIN" w:hAnsi="URW DIN"/>
          <w:sz w:val="20"/>
          <w:szCs w:val="20"/>
        </w:rPr>
        <w:t>Wykonawca, wraz z podpisaniem Protokołu Odbioru:</w:t>
      </w:r>
    </w:p>
    <w:p w14:paraId="5C648BDB" w14:textId="77777777" w:rsidR="00A26C43" w:rsidRPr="00C00C3F" w:rsidRDefault="00A26C43" w:rsidP="00A26C43">
      <w:pPr>
        <w:pStyle w:val="Teksttreci1"/>
        <w:shd w:val="clear" w:color="auto" w:fill="auto"/>
        <w:spacing w:before="0" w:after="0" w:line="240" w:lineRule="auto"/>
        <w:ind w:left="20" w:firstLine="0"/>
        <w:rPr>
          <w:rFonts w:ascii="URW DIN" w:hAnsi="URW DIN"/>
          <w:sz w:val="20"/>
          <w:szCs w:val="20"/>
        </w:rPr>
      </w:pPr>
      <w:r w:rsidRPr="00C00C3F">
        <w:rPr>
          <w:rFonts w:ascii="URW DIN" w:hAnsi="URW DIN"/>
          <w:sz w:val="20"/>
          <w:szCs w:val="20"/>
        </w:rPr>
        <w:t>- przenosi na Zamawiającego autorskie prawa majątkowe zgodnie z § 12 Umowy.</w:t>
      </w:r>
    </w:p>
    <w:p w14:paraId="18563CAF" w14:textId="77777777" w:rsidR="00A26C43" w:rsidRPr="00C00C3F" w:rsidRDefault="00A26C43" w:rsidP="00A26C43">
      <w:pPr>
        <w:pStyle w:val="Teksttreci1"/>
        <w:shd w:val="clear" w:color="auto" w:fill="auto"/>
        <w:spacing w:before="0" w:after="0" w:line="240" w:lineRule="auto"/>
        <w:ind w:left="20" w:firstLine="0"/>
        <w:rPr>
          <w:rFonts w:ascii="URW DIN" w:hAnsi="URW DIN"/>
          <w:sz w:val="20"/>
          <w:szCs w:val="20"/>
        </w:rPr>
      </w:pPr>
    </w:p>
    <w:p w14:paraId="3F62BD2C" w14:textId="77777777" w:rsidR="00776F42" w:rsidRPr="00C00C3F" w:rsidRDefault="000644A0" w:rsidP="00776F42">
      <w:pPr>
        <w:pStyle w:val="Teksttreci1"/>
        <w:shd w:val="clear" w:color="auto" w:fill="auto"/>
        <w:spacing w:before="0" w:after="0" w:line="240" w:lineRule="auto"/>
        <w:ind w:left="20" w:firstLine="0"/>
        <w:rPr>
          <w:rFonts w:ascii="URW DIN" w:hAnsi="URW DIN"/>
          <w:sz w:val="20"/>
          <w:szCs w:val="20"/>
        </w:rPr>
      </w:pPr>
      <w:r w:rsidRPr="00C00C3F">
        <w:rPr>
          <w:rFonts w:ascii="URW DIN" w:hAnsi="URW DIN"/>
          <w:sz w:val="20"/>
          <w:szCs w:val="20"/>
        </w:rPr>
        <w:t>Niniejszy protokół sporządzono, w dwóch jednobrzmiących egzemplarzach po jednym dla każdej ze Stron.</w:t>
      </w:r>
    </w:p>
    <w:p w14:paraId="4A001248" w14:textId="77777777" w:rsidR="00776F42" w:rsidRPr="00C00C3F" w:rsidRDefault="00776F42" w:rsidP="00776F42">
      <w:pPr>
        <w:pStyle w:val="Teksttreci1"/>
        <w:shd w:val="clear" w:color="auto" w:fill="auto"/>
        <w:spacing w:before="0" w:after="0" w:line="240" w:lineRule="auto"/>
        <w:ind w:left="20" w:firstLine="0"/>
        <w:rPr>
          <w:rFonts w:ascii="URW DIN" w:hAnsi="URW DIN"/>
          <w:sz w:val="20"/>
          <w:szCs w:val="20"/>
        </w:rPr>
      </w:pPr>
    </w:p>
    <w:p w14:paraId="7FCA3110" w14:textId="77777777" w:rsidR="00776F42" w:rsidRPr="00C00C3F" w:rsidRDefault="00776F42" w:rsidP="00776F42">
      <w:pPr>
        <w:pStyle w:val="Teksttreci1"/>
        <w:shd w:val="clear" w:color="auto" w:fill="auto"/>
        <w:spacing w:before="0" w:after="0" w:line="240" w:lineRule="auto"/>
        <w:ind w:left="20" w:firstLine="0"/>
        <w:rPr>
          <w:rFonts w:ascii="URW DIN" w:hAnsi="URW DIN"/>
          <w:sz w:val="20"/>
          <w:szCs w:val="20"/>
        </w:rPr>
      </w:pPr>
    </w:p>
    <w:p w14:paraId="0AC93C03" w14:textId="77777777" w:rsidR="00776F42" w:rsidRPr="00C00C3F" w:rsidRDefault="00776F42" w:rsidP="00776F42">
      <w:pPr>
        <w:pStyle w:val="Teksttreci1"/>
        <w:shd w:val="clear" w:color="auto" w:fill="auto"/>
        <w:spacing w:before="0" w:after="0" w:line="240" w:lineRule="auto"/>
        <w:ind w:left="20" w:firstLine="0"/>
        <w:rPr>
          <w:rFonts w:ascii="URW DIN" w:hAnsi="URW DIN"/>
          <w:sz w:val="20"/>
          <w:szCs w:val="20"/>
        </w:rPr>
      </w:pPr>
    </w:p>
    <w:p w14:paraId="650FE2AE" w14:textId="77777777" w:rsidR="00776F42" w:rsidRPr="00C00C3F" w:rsidRDefault="000644A0" w:rsidP="00776F42">
      <w:pPr>
        <w:pStyle w:val="Teksttreci1"/>
        <w:shd w:val="clear" w:color="auto" w:fill="auto"/>
        <w:tabs>
          <w:tab w:val="left" w:pos="5249"/>
        </w:tabs>
        <w:spacing w:before="0" w:after="0" w:line="240" w:lineRule="auto"/>
        <w:ind w:left="181" w:firstLine="0"/>
        <w:jc w:val="left"/>
        <w:rPr>
          <w:rFonts w:ascii="URW DIN" w:hAnsi="URW DIN"/>
          <w:sz w:val="20"/>
          <w:szCs w:val="20"/>
        </w:rPr>
      </w:pPr>
      <w:r w:rsidRPr="00C00C3F">
        <w:rPr>
          <w:rFonts w:ascii="URW DIN" w:hAnsi="URW DIN"/>
          <w:sz w:val="20"/>
          <w:szCs w:val="20"/>
        </w:rPr>
        <w:t>……………………………………………………….</w:t>
      </w:r>
      <w:r w:rsidRPr="00C00C3F">
        <w:rPr>
          <w:rFonts w:ascii="URW DIN" w:hAnsi="URW DIN"/>
          <w:sz w:val="20"/>
          <w:szCs w:val="20"/>
        </w:rPr>
        <w:tab/>
        <w:t>………………………………………………………</w:t>
      </w:r>
    </w:p>
    <w:p w14:paraId="2D7811C4" w14:textId="77777777" w:rsidR="00776F42" w:rsidRPr="00C00C3F" w:rsidRDefault="00776F42" w:rsidP="00776F42">
      <w:pPr>
        <w:pStyle w:val="Teksttreci1"/>
        <w:shd w:val="clear" w:color="auto" w:fill="auto"/>
        <w:tabs>
          <w:tab w:val="left" w:pos="6305"/>
        </w:tabs>
        <w:spacing w:before="0" w:after="0" w:line="240" w:lineRule="auto"/>
        <w:ind w:left="1240" w:firstLine="0"/>
        <w:jc w:val="left"/>
        <w:rPr>
          <w:rFonts w:ascii="URW DIN" w:hAnsi="URW DIN"/>
          <w:sz w:val="20"/>
          <w:szCs w:val="20"/>
        </w:rPr>
      </w:pPr>
    </w:p>
    <w:p w14:paraId="724E5CE6" w14:textId="77777777" w:rsidR="00776F42" w:rsidRPr="00C00C3F" w:rsidRDefault="000644A0" w:rsidP="00776F42">
      <w:pPr>
        <w:pStyle w:val="Teksttreci1"/>
        <w:shd w:val="clear" w:color="auto" w:fill="auto"/>
        <w:tabs>
          <w:tab w:val="left" w:pos="6312"/>
        </w:tabs>
        <w:spacing w:before="0" w:after="0" w:line="240" w:lineRule="auto"/>
        <w:ind w:left="1240" w:firstLine="0"/>
        <w:jc w:val="left"/>
        <w:rPr>
          <w:rFonts w:ascii="URW DIN" w:hAnsi="URW DIN"/>
          <w:sz w:val="20"/>
          <w:szCs w:val="20"/>
        </w:rPr>
      </w:pPr>
      <w:r w:rsidRPr="00C00C3F">
        <w:rPr>
          <w:rFonts w:ascii="URW DIN" w:hAnsi="URW DIN"/>
          <w:b/>
          <w:sz w:val="20"/>
          <w:szCs w:val="20"/>
        </w:rPr>
        <w:t>ZAMAWIAJĄCY</w:t>
      </w:r>
      <w:r w:rsidRPr="00C00C3F">
        <w:rPr>
          <w:rFonts w:ascii="URW DIN" w:hAnsi="URW DIN"/>
          <w:sz w:val="20"/>
          <w:szCs w:val="20"/>
        </w:rPr>
        <w:tab/>
      </w:r>
      <w:r w:rsidRPr="00C00C3F">
        <w:rPr>
          <w:rFonts w:ascii="URW DIN" w:hAnsi="URW DIN"/>
          <w:b/>
          <w:sz w:val="20"/>
          <w:szCs w:val="20"/>
        </w:rPr>
        <w:t xml:space="preserve">WYKONAWCA </w:t>
      </w:r>
    </w:p>
    <w:p w14:paraId="425F53DA" w14:textId="0399B09B" w:rsidR="005567B1" w:rsidRPr="00C00C3F" w:rsidRDefault="000644A0" w:rsidP="006A0EFE">
      <w:pPr>
        <w:pStyle w:val="Teksttreci1"/>
        <w:shd w:val="clear" w:color="auto" w:fill="auto"/>
        <w:spacing w:before="0" w:after="0" w:line="240" w:lineRule="auto"/>
        <w:ind w:left="20" w:firstLine="700"/>
        <w:jc w:val="left"/>
        <w:rPr>
          <w:rFonts w:ascii="URW DIN" w:hAnsi="URW DIN"/>
        </w:rPr>
      </w:pPr>
      <w:r w:rsidRPr="00C00C3F">
        <w:rPr>
          <w:rFonts w:ascii="URW DIN" w:hAnsi="URW DIN"/>
          <w:sz w:val="20"/>
          <w:szCs w:val="20"/>
        </w:rPr>
        <w:t xml:space="preserve">          Data i podpis</w:t>
      </w:r>
      <w:r w:rsidRPr="00C00C3F">
        <w:rPr>
          <w:rFonts w:ascii="URW DIN" w:hAnsi="URW DIN"/>
          <w:sz w:val="20"/>
          <w:szCs w:val="20"/>
        </w:rPr>
        <w:tab/>
      </w:r>
      <w:r w:rsidRPr="00C00C3F">
        <w:rPr>
          <w:rFonts w:ascii="URW DIN" w:hAnsi="URW DIN"/>
          <w:sz w:val="20"/>
          <w:szCs w:val="20"/>
        </w:rPr>
        <w:tab/>
      </w:r>
      <w:r w:rsidRPr="00C00C3F">
        <w:rPr>
          <w:rFonts w:ascii="URW DIN" w:hAnsi="URW DIN"/>
          <w:sz w:val="20"/>
          <w:szCs w:val="20"/>
        </w:rPr>
        <w:tab/>
      </w:r>
      <w:r w:rsidRPr="00C00C3F">
        <w:rPr>
          <w:rFonts w:ascii="URW DIN" w:hAnsi="URW DIN"/>
          <w:sz w:val="20"/>
          <w:szCs w:val="20"/>
        </w:rPr>
        <w:tab/>
      </w:r>
      <w:r w:rsidRPr="00C00C3F">
        <w:rPr>
          <w:rFonts w:ascii="URW DIN" w:hAnsi="URW DIN"/>
          <w:sz w:val="20"/>
          <w:szCs w:val="20"/>
        </w:rPr>
        <w:tab/>
        <w:t xml:space="preserve">            Data i podpis</w:t>
      </w:r>
      <w:r w:rsidR="00776F42" w:rsidRPr="00C00C3F">
        <w:rPr>
          <w:rFonts w:ascii="URW DIN" w:hAnsi="URW DIN"/>
          <w:sz w:val="20"/>
          <w:szCs w:val="20"/>
        </w:rPr>
        <w:t xml:space="preserve"> </w:t>
      </w:r>
    </w:p>
    <w:sectPr w:rsidR="005567B1" w:rsidRPr="00C00C3F" w:rsidSect="00E117AA">
      <w:headerReference w:type="even" r:id="rId27"/>
      <w:headerReference w:type="default" r:id="rId28"/>
      <w:footerReference w:type="even" r:id="rId29"/>
      <w:footerReference w:type="default" r:id="rId30"/>
      <w:headerReference w:type="first" r:id="rId31"/>
      <w:footerReference w:type="first" r:id="rId32"/>
      <w:pgSz w:w="11906" w:h="16838"/>
      <w:pgMar w:top="421" w:right="1417" w:bottom="1417" w:left="1417" w:header="708"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4" w:author="Wojciech Majewski" w:date="2022-02-23T21:42:00Z" w:initials="WM">
    <w:p w14:paraId="549AD560" w14:textId="77777777" w:rsidR="004F5E1C" w:rsidRDefault="004F5E1C">
      <w:pPr>
        <w:pStyle w:val="Tekstkomentarza"/>
        <w:jc w:val="left"/>
      </w:pPr>
      <w:r>
        <w:rPr>
          <w:rStyle w:val="Odwoaniedokomentarza"/>
        </w:rPr>
        <w:annotationRef/>
      </w:r>
      <w:r>
        <w:t>Jeżeli będzie podpisywana w formie elektronicznej wówczas:</w:t>
      </w:r>
    </w:p>
    <w:p w14:paraId="52F8A9B4" w14:textId="77777777" w:rsidR="004F5E1C" w:rsidRDefault="004F5E1C" w:rsidP="009B2E18">
      <w:pPr>
        <w:pStyle w:val="Tekstkomentarza"/>
        <w:jc w:val="left"/>
      </w:pPr>
      <w:r>
        <w:t>"Umowa została sporządzona w wersji elektronicznej i opatrzona kwalifikowanym podpisem elektronicznym, a jej podpisana wersja została udostępniona każdej ze Stron."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F8A9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128BB" w16cex:dateUtc="2022-02-23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8A9B4" w16cid:durableId="25C12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160EA" w14:textId="77777777" w:rsidR="00C2196A" w:rsidRDefault="00C2196A" w:rsidP="00160C47">
      <w:r>
        <w:separator/>
      </w:r>
    </w:p>
  </w:endnote>
  <w:endnote w:type="continuationSeparator" w:id="0">
    <w:p w14:paraId="2E3A2438" w14:textId="77777777" w:rsidR="00C2196A" w:rsidRDefault="00C2196A" w:rsidP="00160C47">
      <w:r>
        <w:continuationSeparator/>
      </w:r>
    </w:p>
  </w:endnote>
  <w:endnote w:type="continuationNotice" w:id="1">
    <w:p w14:paraId="292ED54E" w14:textId="77777777" w:rsidR="00C2196A" w:rsidRDefault="00C219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URW DIN">
    <w:panose1 w:val="00000500000000000000"/>
    <w:charset w:val="00"/>
    <w:family w:val="modern"/>
    <w:notTrueType/>
    <w:pitch w:val="variable"/>
    <w:sig w:usb0="20000007" w:usb1="00000001" w:usb2="00000000" w:usb3="00000000" w:csb0="0000019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PL SwitzerlandCondensed">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3B5D3" w14:textId="77777777" w:rsidR="00E57B60" w:rsidRDefault="00E57B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URW DIN" w:eastAsiaTheme="majorEastAsia" w:hAnsi="URW DIN" w:cstheme="majorBidi"/>
        <w:sz w:val="28"/>
        <w:szCs w:val="28"/>
      </w:rPr>
      <w:id w:val="-1063023829"/>
      <w:docPartObj>
        <w:docPartGallery w:val="Page Numbers (Bottom of Page)"/>
        <w:docPartUnique/>
      </w:docPartObj>
    </w:sdtPr>
    <w:sdtEndPr>
      <w:rPr>
        <w:rFonts w:asciiTheme="minorHAnsi" w:hAnsiTheme="minorHAnsi"/>
        <w:sz w:val="18"/>
        <w:szCs w:val="18"/>
      </w:rPr>
    </w:sdtEndPr>
    <w:sdtContent>
      <w:p w14:paraId="2030BB0D" w14:textId="298A7D15" w:rsidR="00200479" w:rsidRPr="007310B3" w:rsidRDefault="00200479" w:rsidP="006F65B1">
        <w:pPr>
          <w:pStyle w:val="Stopka"/>
          <w:ind w:right="360"/>
          <w:rPr>
            <w:rFonts w:ascii="URW DIN" w:hAnsi="URW DIN"/>
            <w:sz w:val="14"/>
            <w:szCs w:val="14"/>
          </w:rPr>
        </w:pPr>
        <w:r w:rsidRPr="007310B3">
          <w:rPr>
            <w:rFonts w:ascii="URW DIN" w:hAnsi="URW DIN" w:cstheme="minorHAnsi"/>
            <w:sz w:val="14"/>
            <w:szCs w:val="14"/>
          </w:rPr>
          <w:t>Projekt pn. „</w:t>
        </w:r>
        <w:r w:rsidR="002D290D" w:rsidRPr="007310B3">
          <w:rPr>
            <w:rFonts w:ascii="URW DIN" w:hAnsi="URW DIN" w:cstheme="minorHAnsi"/>
            <w:sz w:val="14"/>
            <w:szCs w:val="14"/>
          </w:rPr>
          <w:t>System Deweloperskiego</w:t>
        </w:r>
        <w:r w:rsidRPr="007310B3">
          <w:rPr>
            <w:rFonts w:ascii="URW DIN" w:hAnsi="URW DIN" w:cstheme="minorHAnsi"/>
            <w:sz w:val="14"/>
            <w:szCs w:val="14"/>
          </w:rPr>
          <w:t xml:space="preserve"> Funduszu Gwarancyjnego</w:t>
        </w:r>
        <w:r w:rsidRPr="007310B3" w:rsidDel="00E117AA">
          <w:rPr>
            <w:rFonts w:ascii="URW DIN" w:hAnsi="URW DIN" w:cstheme="minorHAnsi"/>
            <w:sz w:val="14"/>
            <w:szCs w:val="14"/>
          </w:rPr>
          <w:t xml:space="preserve"> </w:t>
        </w:r>
        <w:r w:rsidRPr="007310B3">
          <w:rPr>
            <w:rFonts w:ascii="URW DIN" w:hAnsi="URW DIN" w:cstheme="minorHAnsi"/>
            <w:sz w:val="14"/>
            <w:szCs w:val="14"/>
          </w:rPr>
          <w:t xml:space="preserve">” nr </w:t>
        </w:r>
        <w:r w:rsidR="00CB1387" w:rsidRPr="007310B3">
          <w:rPr>
            <w:rFonts w:ascii="URW DIN" w:hAnsi="URW DIN" w:cstheme="minorHAnsi"/>
            <w:sz w:val="14"/>
            <w:szCs w:val="14"/>
          </w:rPr>
          <w:t>POPC.02.01.00-00-0131/21</w:t>
        </w:r>
        <w:r w:rsidRPr="007310B3">
          <w:rPr>
            <w:rFonts w:ascii="URW DIN" w:hAnsi="URW DIN" w:cs="Arial"/>
            <w:sz w:val="14"/>
            <w:szCs w:val="14"/>
          </w:rPr>
          <w:t>jest współfinansowany przez Unię Europejską ze środków Europejskiego Funduszu Rozwoju Regionalnego w ramach Programu Operacyjnego Polska Cyfrowa, II oś priorytetowa „e-administracja i otwarty rząd”, działanie 2.1. „wysoka dostępność i jakość e-usług publicznych”</w:t>
        </w:r>
      </w:p>
      <w:p w14:paraId="0884B738" w14:textId="77777777" w:rsidR="00200479" w:rsidRPr="00AF6C9B" w:rsidRDefault="00200479">
        <w:pPr>
          <w:pStyle w:val="Stopka"/>
          <w:jc w:val="right"/>
          <w:rPr>
            <w:rFonts w:asciiTheme="minorHAnsi" w:eastAsiaTheme="majorEastAsia" w:hAnsiTheme="minorHAnsi" w:cstheme="majorBidi"/>
            <w:sz w:val="18"/>
            <w:szCs w:val="18"/>
          </w:rPr>
        </w:pPr>
        <w:r w:rsidRPr="00AF6C9B">
          <w:rPr>
            <w:rFonts w:asciiTheme="minorHAnsi" w:eastAsiaTheme="majorEastAsia" w:hAnsiTheme="minorHAnsi" w:cstheme="majorBidi"/>
            <w:sz w:val="18"/>
            <w:szCs w:val="18"/>
          </w:rPr>
          <w:t xml:space="preserve">str. </w:t>
        </w:r>
        <w:r w:rsidRPr="00AF6C9B">
          <w:rPr>
            <w:rFonts w:asciiTheme="minorHAnsi" w:eastAsiaTheme="minorEastAsia" w:hAnsiTheme="minorHAnsi" w:cstheme="minorBidi"/>
            <w:sz w:val="18"/>
            <w:szCs w:val="18"/>
          </w:rPr>
          <w:fldChar w:fldCharType="begin"/>
        </w:r>
        <w:r w:rsidRPr="00AF6C9B">
          <w:rPr>
            <w:rFonts w:asciiTheme="minorHAnsi" w:hAnsiTheme="minorHAnsi"/>
            <w:sz w:val="18"/>
            <w:szCs w:val="18"/>
          </w:rPr>
          <w:instrText>PAGE    \* MERGEFORMAT</w:instrText>
        </w:r>
        <w:r w:rsidRPr="00AF6C9B">
          <w:rPr>
            <w:rFonts w:asciiTheme="minorHAnsi" w:eastAsiaTheme="minorEastAsia" w:hAnsiTheme="minorHAnsi" w:cstheme="minorBidi"/>
            <w:sz w:val="18"/>
            <w:szCs w:val="18"/>
          </w:rPr>
          <w:fldChar w:fldCharType="separate"/>
        </w:r>
        <w:r w:rsidR="001E7D6E" w:rsidRPr="001E7D6E">
          <w:rPr>
            <w:rFonts w:asciiTheme="minorHAnsi" w:eastAsiaTheme="majorEastAsia" w:hAnsiTheme="minorHAnsi" w:cstheme="majorBidi"/>
            <w:noProof/>
            <w:sz w:val="18"/>
            <w:szCs w:val="18"/>
          </w:rPr>
          <w:t>9</w:t>
        </w:r>
        <w:r w:rsidRPr="00AF6C9B">
          <w:rPr>
            <w:rFonts w:asciiTheme="minorHAnsi" w:eastAsiaTheme="majorEastAsia" w:hAnsiTheme="minorHAnsi" w:cstheme="majorBidi"/>
            <w:sz w:val="18"/>
            <w:szCs w:val="18"/>
          </w:rPr>
          <w:fldChar w:fldCharType="end"/>
        </w:r>
      </w:p>
    </w:sdtContent>
  </w:sdt>
  <w:p w14:paraId="66759C7C" w14:textId="77777777" w:rsidR="00200479" w:rsidRDefault="00200479" w:rsidP="00EB199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4BBD" w14:textId="77777777" w:rsidR="00E57B60" w:rsidRDefault="00E57B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35A80" w14:textId="77777777" w:rsidR="00C2196A" w:rsidRDefault="00C2196A" w:rsidP="00160C47">
      <w:r>
        <w:separator/>
      </w:r>
    </w:p>
  </w:footnote>
  <w:footnote w:type="continuationSeparator" w:id="0">
    <w:p w14:paraId="67E2BBF6" w14:textId="77777777" w:rsidR="00C2196A" w:rsidRDefault="00C2196A" w:rsidP="00160C47">
      <w:r>
        <w:continuationSeparator/>
      </w:r>
    </w:p>
  </w:footnote>
  <w:footnote w:type="continuationNotice" w:id="1">
    <w:p w14:paraId="5BCE9DF8" w14:textId="77777777" w:rsidR="00C2196A" w:rsidRDefault="00C219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6C33" w14:textId="77777777" w:rsidR="00E57B60" w:rsidRDefault="00E57B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3" w:type="dxa"/>
      <w:tblLook w:val="04A0" w:firstRow="1" w:lastRow="0" w:firstColumn="1" w:lastColumn="0" w:noHBand="0" w:noVBand="1"/>
    </w:tblPr>
    <w:tblGrid>
      <w:gridCol w:w="2268"/>
      <w:gridCol w:w="2410"/>
      <w:gridCol w:w="2042"/>
      <w:gridCol w:w="2913"/>
    </w:tblGrid>
    <w:tr w:rsidR="00497203" w:rsidRPr="006A7CB1" w14:paraId="70FBCAEC" w14:textId="77777777" w:rsidTr="00E57B60">
      <w:tc>
        <w:tcPr>
          <w:tcW w:w="2268" w:type="dxa"/>
          <w:vAlign w:val="center"/>
        </w:tcPr>
        <w:p w14:paraId="55368C1E" w14:textId="77777777" w:rsidR="00497203" w:rsidRPr="006A7CB1" w:rsidRDefault="00497203" w:rsidP="00497203">
          <w:r w:rsidRPr="006A7CB1">
            <w:rPr>
              <w:noProof/>
            </w:rPr>
            <w:drawing>
              <wp:inline distT="0" distB="0" distL="0" distR="0" wp14:anchorId="06A4A591" wp14:editId="75705974">
                <wp:extent cx="1199692" cy="672571"/>
                <wp:effectExtent l="0" t="0" r="635" b="0"/>
                <wp:docPr id="36" name="Obraz 36"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28AA406E" w14:textId="77777777" w:rsidR="00497203" w:rsidRPr="006A7CB1" w:rsidRDefault="00497203" w:rsidP="00497203">
          <w:pPr>
            <w:rPr>
              <w:noProof/>
            </w:rPr>
          </w:pPr>
          <w:r w:rsidRPr="006A7CB1">
            <w:rPr>
              <w:noProof/>
            </w:rPr>
            <w:object w:dxaOrig="2925" w:dyaOrig="840" w14:anchorId="3A46A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pt">
                <v:imagedata r:id="rId2" o:title=""/>
              </v:shape>
              <o:OLEObject Type="Embed" ProgID="PBrush" ShapeID="_x0000_i1025" DrawAspect="Content" ObjectID="_1707324599" r:id="rId3"/>
            </w:object>
          </w:r>
        </w:p>
      </w:tc>
      <w:tc>
        <w:tcPr>
          <w:tcW w:w="2042" w:type="dxa"/>
          <w:vAlign w:val="center"/>
        </w:tcPr>
        <w:p w14:paraId="26767429" w14:textId="77777777" w:rsidR="00497203" w:rsidRPr="006A7CB1" w:rsidRDefault="00497203" w:rsidP="00497203">
          <w:r>
            <w:rPr>
              <w:noProof/>
            </w:rPr>
            <w:drawing>
              <wp:anchor distT="0" distB="0" distL="114300" distR="114300" simplePos="0" relativeHeight="251668480" behindDoc="1" locked="1" layoutInCell="1" allowOverlap="1" wp14:anchorId="7224B6AA" wp14:editId="05809DF5">
                <wp:simplePos x="0" y="0"/>
                <wp:positionH relativeFrom="column">
                  <wp:posOffset>-86360</wp:posOffset>
                </wp:positionH>
                <wp:positionV relativeFrom="paragraph">
                  <wp:posOffset>2540</wp:posOffset>
                </wp:positionV>
                <wp:extent cx="1295400" cy="618490"/>
                <wp:effectExtent l="0" t="0" r="0" b="0"/>
                <wp:wrapNone/>
                <wp:docPr id="37"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295400" cy="618490"/>
                        </a:xfrm>
                        <a:prstGeom prst="rect">
                          <a:avLst/>
                        </a:prstGeom>
                      </pic:spPr>
                    </pic:pic>
                  </a:graphicData>
                </a:graphic>
                <wp14:sizeRelH relativeFrom="margin">
                  <wp14:pctWidth>0</wp14:pctWidth>
                </wp14:sizeRelH>
                <wp14:sizeRelV relativeFrom="margin">
                  <wp14:pctHeight>0</wp14:pctHeight>
                </wp14:sizeRelV>
              </wp:anchor>
            </w:drawing>
          </w:r>
        </w:p>
      </w:tc>
      <w:tc>
        <w:tcPr>
          <w:tcW w:w="2913" w:type="dxa"/>
          <w:vAlign w:val="center"/>
        </w:tcPr>
        <w:p w14:paraId="29530537" w14:textId="77777777" w:rsidR="00497203" w:rsidRPr="006A7CB1" w:rsidRDefault="00497203" w:rsidP="00497203">
          <w:pPr>
            <w:jc w:val="right"/>
          </w:pPr>
          <w:r w:rsidRPr="006A7CB1">
            <w:rPr>
              <w:noProof/>
            </w:rPr>
            <w:drawing>
              <wp:inline distT="0" distB="0" distL="0" distR="0" wp14:anchorId="32387FC5" wp14:editId="3C8A7226">
                <wp:extent cx="1681953" cy="548640"/>
                <wp:effectExtent l="0" t="0" r="0" b="381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p w14:paraId="096DE913" w14:textId="4FDC0B59" w:rsidR="00200479" w:rsidRPr="00BB2340" w:rsidRDefault="00200479" w:rsidP="00B47C80">
    <w:pPr>
      <w:pStyle w:val="Nagwek"/>
      <w:spacing w:before="0" w:after="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B12B" w14:textId="77777777" w:rsidR="00E57B60" w:rsidRDefault="00E57B6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DD256EA"/>
    <w:name w:val="Outline"/>
    <w:lvl w:ilvl="0">
      <w:start w:val="1"/>
      <w:numFmt w:val="decimal"/>
      <w:lvlText w:val="§ %1."/>
      <w:lvlJc w:val="left"/>
      <w:pPr>
        <w:tabs>
          <w:tab w:val="num" w:pos="4320"/>
        </w:tabs>
        <w:ind w:left="4320"/>
      </w:pPr>
      <w:rPr>
        <w:rFonts w:ascii="Verdana" w:hAnsi="Verdana" w:cs="Verdana" w:hint="default"/>
        <w:b/>
        <w:bCs/>
        <w:i w:val="0"/>
        <w:iCs w:val="0"/>
        <w:caps w:val="0"/>
        <w:smallCaps w:val="0"/>
        <w:strike w:val="0"/>
        <w:dstrike w:val="0"/>
        <w:outline w:val="0"/>
        <w:shadow w:val="0"/>
        <w:vanish w:val="0"/>
        <w:color w:val="auto"/>
        <w:spacing w:val="0"/>
        <w:w w:val="100"/>
        <w:kern w:val="1"/>
        <w:position w:val="0"/>
        <w:sz w:val="20"/>
        <w:szCs w:val="20"/>
        <w:u w:val="none"/>
        <w:vertAlign w:val="baseline"/>
      </w:rPr>
    </w:lvl>
    <w:lvl w:ilvl="1">
      <w:start w:val="1"/>
      <w:numFmt w:val="decimal"/>
      <w:lvlText w:val="%1.%2."/>
      <w:lvlJc w:val="left"/>
      <w:pPr>
        <w:tabs>
          <w:tab w:val="num" w:pos="889"/>
        </w:tabs>
        <w:ind w:left="889" w:hanging="680"/>
      </w:pPr>
      <w:rPr>
        <w:rFonts w:ascii="Verdana" w:hAnsi="Verdana" w:cs="Verdana" w:hint="default"/>
        <w:b/>
        <w:bCs/>
        <w:i w:val="0"/>
        <w:iCs w:val="0"/>
        <w:caps w:val="0"/>
        <w:smallCaps w:val="0"/>
        <w:strike w:val="0"/>
        <w:dstrike w:val="0"/>
        <w:outline w:val="0"/>
        <w:shadow w:val="0"/>
        <w:vanish w:val="0"/>
        <w:color w:val="auto"/>
        <w:spacing w:val="0"/>
        <w:w w:val="100"/>
        <w:kern w:val="1"/>
        <w:position w:val="0"/>
        <w:sz w:val="20"/>
        <w:szCs w:val="20"/>
        <w:u w:val="none"/>
        <w:vertAlign w:val="baseline"/>
      </w:rPr>
    </w:lvl>
    <w:lvl w:ilvl="2">
      <w:start w:val="1"/>
      <w:numFmt w:val="lowerLetter"/>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D"/>
    <w:multiLevelType w:val="singleLevel"/>
    <w:tmpl w:val="0000000D"/>
    <w:name w:val="WW8Num33"/>
    <w:lvl w:ilvl="0">
      <w:start w:val="1"/>
      <w:numFmt w:val="decimal"/>
      <w:lvlText w:val="%1."/>
      <w:lvlJc w:val="left"/>
      <w:pPr>
        <w:tabs>
          <w:tab w:val="num" w:pos="360"/>
        </w:tabs>
        <w:ind w:left="360" w:hanging="360"/>
      </w:pPr>
    </w:lvl>
  </w:abstractNum>
  <w:abstractNum w:abstractNumId="2" w15:restartNumberingAfterBreak="0">
    <w:nsid w:val="00612507"/>
    <w:multiLevelType w:val="hybridMultilevel"/>
    <w:tmpl w:val="FF9E0776"/>
    <w:name w:val="Outline23223"/>
    <w:lvl w:ilvl="0" w:tplc="B9C44C96">
      <w:start w:val="1"/>
      <w:numFmt w:val="lowerLetter"/>
      <w:lvlText w:val="%1)"/>
      <w:lvlJc w:val="left"/>
      <w:pPr>
        <w:tabs>
          <w:tab w:val="num" w:pos="1495"/>
        </w:tabs>
        <w:ind w:left="1495" w:hanging="360"/>
      </w:pPr>
      <w:rPr>
        <w:b/>
        <w:bCs w:val="0"/>
      </w:rPr>
    </w:lvl>
    <w:lvl w:ilvl="1" w:tplc="04150019" w:tentative="1">
      <w:start w:val="1"/>
      <w:numFmt w:val="lowerLetter"/>
      <w:lvlText w:val="%2."/>
      <w:lvlJc w:val="left"/>
      <w:pPr>
        <w:tabs>
          <w:tab w:val="num" w:pos="1316"/>
        </w:tabs>
        <w:ind w:left="1316" w:hanging="360"/>
      </w:pPr>
    </w:lvl>
    <w:lvl w:ilvl="2" w:tplc="0415001B" w:tentative="1">
      <w:start w:val="1"/>
      <w:numFmt w:val="lowerRoman"/>
      <w:lvlText w:val="%3."/>
      <w:lvlJc w:val="right"/>
      <w:pPr>
        <w:tabs>
          <w:tab w:val="num" w:pos="2036"/>
        </w:tabs>
        <w:ind w:left="2036" w:hanging="180"/>
      </w:pPr>
    </w:lvl>
    <w:lvl w:ilvl="3" w:tplc="0415000F" w:tentative="1">
      <w:start w:val="1"/>
      <w:numFmt w:val="decimal"/>
      <w:lvlText w:val="%4."/>
      <w:lvlJc w:val="left"/>
      <w:pPr>
        <w:tabs>
          <w:tab w:val="num" w:pos="2756"/>
        </w:tabs>
        <w:ind w:left="2756" w:hanging="360"/>
      </w:pPr>
    </w:lvl>
    <w:lvl w:ilvl="4" w:tplc="04150019" w:tentative="1">
      <w:start w:val="1"/>
      <w:numFmt w:val="lowerLetter"/>
      <w:lvlText w:val="%5."/>
      <w:lvlJc w:val="left"/>
      <w:pPr>
        <w:tabs>
          <w:tab w:val="num" w:pos="3476"/>
        </w:tabs>
        <w:ind w:left="3476" w:hanging="360"/>
      </w:pPr>
    </w:lvl>
    <w:lvl w:ilvl="5" w:tplc="0415001B" w:tentative="1">
      <w:start w:val="1"/>
      <w:numFmt w:val="lowerRoman"/>
      <w:lvlText w:val="%6."/>
      <w:lvlJc w:val="right"/>
      <w:pPr>
        <w:tabs>
          <w:tab w:val="num" w:pos="4196"/>
        </w:tabs>
        <w:ind w:left="4196" w:hanging="180"/>
      </w:pPr>
    </w:lvl>
    <w:lvl w:ilvl="6" w:tplc="0415000F" w:tentative="1">
      <w:start w:val="1"/>
      <w:numFmt w:val="decimal"/>
      <w:lvlText w:val="%7."/>
      <w:lvlJc w:val="left"/>
      <w:pPr>
        <w:tabs>
          <w:tab w:val="num" w:pos="4916"/>
        </w:tabs>
        <w:ind w:left="4916" w:hanging="360"/>
      </w:pPr>
    </w:lvl>
    <w:lvl w:ilvl="7" w:tplc="04150019" w:tentative="1">
      <w:start w:val="1"/>
      <w:numFmt w:val="lowerLetter"/>
      <w:lvlText w:val="%8."/>
      <w:lvlJc w:val="left"/>
      <w:pPr>
        <w:tabs>
          <w:tab w:val="num" w:pos="5636"/>
        </w:tabs>
        <w:ind w:left="5636" w:hanging="360"/>
      </w:pPr>
    </w:lvl>
    <w:lvl w:ilvl="8" w:tplc="0415001B" w:tentative="1">
      <w:start w:val="1"/>
      <w:numFmt w:val="lowerRoman"/>
      <w:lvlText w:val="%9."/>
      <w:lvlJc w:val="right"/>
      <w:pPr>
        <w:tabs>
          <w:tab w:val="num" w:pos="6356"/>
        </w:tabs>
        <w:ind w:left="6356" w:hanging="180"/>
      </w:pPr>
    </w:lvl>
  </w:abstractNum>
  <w:abstractNum w:abstractNumId="3" w15:restartNumberingAfterBreak="0">
    <w:nsid w:val="03504A32"/>
    <w:multiLevelType w:val="multilevel"/>
    <w:tmpl w:val="AA8C34AE"/>
    <w:lvl w:ilvl="0">
      <w:start w:val="1"/>
      <w:numFmt w:val="decimal"/>
      <w:lvlText w:val="§ %1."/>
      <w:lvlJc w:val="left"/>
      <w:pPr>
        <w:tabs>
          <w:tab w:val="num" w:pos="5400"/>
        </w:tabs>
        <w:ind w:left="5400" w:hanging="360"/>
      </w:pPr>
      <w:rPr>
        <w:rFonts w:ascii="URW DIN" w:hAnsi="URW DIN" w:cs="Times New Roman" w:hint="default"/>
        <w:b/>
        <w:bCs/>
        <w:i w:val="0"/>
        <w:iCs w:val="0"/>
        <w:caps/>
        <w:sz w:val="20"/>
        <w:szCs w:val="20"/>
      </w:rPr>
    </w:lvl>
    <w:lvl w:ilvl="1">
      <w:start w:val="1"/>
      <w:numFmt w:val="decimal"/>
      <w:lvlText w:val="%1.%2."/>
      <w:lvlJc w:val="left"/>
      <w:pPr>
        <w:tabs>
          <w:tab w:val="num" w:pos="720"/>
        </w:tabs>
        <w:ind w:left="720" w:hanging="360"/>
      </w:pPr>
      <w:rPr>
        <w:rFonts w:ascii="URW DIN" w:hAnsi="URW DIN" w:cs="Times New Roman" w:hint="default"/>
        <w:b/>
        <w:bCs/>
        <w:i w:val="0"/>
        <w:iCs w:val="0"/>
        <w:sz w:val="20"/>
        <w:szCs w:val="20"/>
      </w:rPr>
    </w:lvl>
    <w:lvl w:ilvl="2">
      <w:start w:val="1"/>
      <w:numFmt w:val="decimal"/>
      <w:lvlText w:val="%1.%2.%3."/>
      <w:lvlJc w:val="left"/>
      <w:pPr>
        <w:tabs>
          <w:tab w:val="num" w:pos="1080"/>
        </w:tabs>
        <w:ind w:left="1080" w:hanging="360"/>
      </w:pPr>
      <w:rPr>
        <w:rFonts w:ascii="URW DIN" w:hAnsi="URW DIN"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bCs w:val="0"/>
        <w:i w:val="0"/>
        <w:iCs w:val="0"/>
        <w:sz w:val="20"/>
        <w:szCs w:val="20"/>
      </w:rPr>
    </w:lvl>
    <w:lvl w:ilvl="4">
      <w:start w:val="1"/>
      <w:numFmt w:val="lowerRoman"/>
      <w:lvlText w:val="(%5)."/>
      <w:lvlJc w:val="right"/>
      <w:pPr>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425322C"/>
    <w:multiLevelType w:val="hybridMultilevel"/>
    <w:tmpl w:val="FF9E0776"/>
    <w:lvl w:ilvl="0" w:tplc="B9C44C96">
      <w:start w:val="1"/>
      <w:numFmt w:val="lowerLetter"/>
      <w:lvlText w:val="%1)"/>
      <w:lvlJc w:val="left"/>
      <w:pPr>
        <w:tabs>
          <w:tab w:val="num" w:pos="1495"/>
        </w:tabs>
        <w:ind w:left="1495" w:hanging="360"/>
      </w:pPr>
      <w:rPr>
        <w:b/>
        <w:bCs w:val="0"/>
      </w:rPr>
    </w:lvl>
    <w:lvl w:ilvl="1" w:tplc="04150019" w:tentative="1">
      <w:start w:val="1"/>
      <w:numFmt w:val="lowerLetter"/>
      <w:lvlText w:val="%2."/>
      <w:lvlJc w:val="left"/>
      <w:pPr>
        <w:tabs>
          <w:tab w:val="num" w:pos="1316"/>
        </w:tabs>
        <w:ind w:left="1316" w:hanging="360"/>
      </w:pPr>
    </w:lvl>
    <w:lvl w:ilvl="2" w:tplc="0415001B" w:tentative="1">
      <w:start w:val="1"/>
      <w:numFmt w:val="lowerRoman"/>
      <w:lvlText w:val="%3."/>
      <w:lvlJc w:val="right"/>
      <w:pPr>
        <w:tabs>
          <w:tab w:val="num" w:pos="2036"/>
        </w:tabs>
        <w:ind w:left="2036" w:hanging="180"/>
      </w:pPr>
    </w:lvl>
    <w:lvl w:ilvl="3" w:tplc="0415000F" w:tentative="1">
      <w:start w:val="1"/>
      <w:numFmt w:val="decimal"/>
      <w:lvlText w:val="%4."/>
      <w:lvlJc w:val="left"/>
      <w:pPr>
        <w:tabs>
          <w:tab w:val="num" w:pos="2756"/>
        </w:tabs>
        <w:ind w:left="2756" w:hanging="360"/>
      </w:pPr>
    </w:lvl>
    <w:lvl w:ilvl="4" w:tplc="04150019" w:tentative="1">
      <w:start w:val="1"/>
      <w:numFmt w:val="lowerLetter"/>
      <w:lvlText w:val="%5."/>
      <w:lvlJc w:val="left"/>
      <w:pPr>
        <w:tabs>
          <w:tab w:val="num" w:pos="3476"/>
        </w:tabs>
        <w:ind w:left="3476" w:hanging="360"/>
      </w:pPr>
    </w:lvl>
    <w:lvl w:ilvl="5" w:tplc="0415001B" w:tentative="1">
      <w:start w:val="1"/>
      <w:numFmt w:val="lowerRoman"/>
      <w:lvlText w:val="%6."/>
      <w:lvlJc w:val="right"/>
      <w:pPr>
        <w:tabs>
          <w:tab w:val="num" w:pos="4196"/>
        </w:tabs>
        <w:ind w:left="4196" w:hanging="180"/>
      </w:pPr>
    </w:lvl>
    <w:lvl w:ilvl="6" w:tplc="0415000F" w:tentative="1">
      <w:start w:val="1"/>
      <w:numFmt w:val="decimal"/>
      <w:lvlText w:val="%7."/>
      <w:lvlJc w:val="left"/>
      <w:pPr>
        <w:tabs>
          <w:tab w:val="num" w:pos="4916"/>
        </w:tabs>
        <w:ind w:left="4916" w:hanging="360"/>
      </w:pPr>
    </w:lvl>
    <w:lvl w:ilvl="7" w:tplc="04150019" w:tentative="1">
      <w:start w:val="1"/>
      <w:numFmt w:val="lowerLetter"/>
      <w:lvlText w:val="%8."/>
      <w:lvlJc w:val="left"/>
      <w:pPr>
        <w:tabs>
          <w:tab w:val="num" w:pos="5636"/>
        </w:tabs>
        <w:ind w:left="5636" w:hanging="360"/>
      </w:pPr>
    </w:lvl>
    <w:lvl w:ilvl="8" w:tplc="0415001B" w:tentative="1">
      <w:start w:val="1"/>
      <w:numFmt w:val="lowerRoman"/>
      <w:lvlText w:val="%9."/>
      <w:lvlJc w:val="right"/>
      <w:pPr>
        <w:tabs>
          <w:tab w:val="num" w:pos="6356"/>
        </w:tabs>
        <w:ind w:left="6356" w:hanging="180"/>
      </w:pPr>
    </w:lvl>
  </w:abstractNum>
  <w:abstractNum w:abstractNumId="5" w15:restartNumberingAfterBreak="0">
    <w:nsid w:val="072558B0"/>
    <w:multiLevelType w:val="multilevel"/>
    <w:tmpl w:val="C7A6BFDA"/>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6C420B8"/>
    <w:multiLevelType w:val="multilevel"/>
    <w:tmpl w:val="C216425A"/>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decimal"/>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8436D29"/>
    <w:multiLevelType w:val="multilevel"/>
    <w:tmpl w:val="0BC8671C"/>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Roman"/>
      <w:lvlText w:val="%2)"/>
      <w:lvlJc w:val="left"/>
      <w:pPr>
        <w:tabs>
          <w:tab w:val="num" w:pos="720"/>
        </w:tabs>
        <w:ind w:left="720" w:hanging="360"/>
      </w:pPr>
      <w:rPr>
        <w:rFonts w:hint="default"/>
        <w:b/>
        <w:bCs/>
        <w:i w:val="0"/>
        <w:iCs w:val="0"/>
        <w:sz w:val="20"/>
        <w:szCs w:val="20"/>
      </w:rPr>
    </w:lvl>
    <w:lvl w:ilvl="2">
      <w:start w:val="1"/>
      <w:numFmt w:val="lowerRoman"/>
      <w:lvlText w:val="%3)"/>
      <w:lvlJc w:val="left"/>
      <w:pPr>
        <w:tabs>
          <w:tab w:val="num" w:pos="1080"/>
        </w:tabs>
        <w:ind w:left="1080" w:hanging="360"/>
      </w:pPr>
      <w:rPr>
        <w:rFonts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BB22CE4"/>
    <w:multiLevelType w:val="multilevel"/>
    <w:tmpl w:val="10FA8718"/>
    <w:name w:val="WW8Num623223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Theme="minorHAnsi" w:eastAsia="Times New Roman" w:hAnsiTheme="minorHAnsi" w:cs="Times New Roman" w:hint="default"/>
        <w:b/>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BBC26BD"/>
    <w:multiLevelType w:val="hybridMultilevel"/>
    <w:tmpl w:val="2F60EFA2"/>
    <w:lvl w:ilvl="0" w:tplc="B6BE130C">
      <w:start w:val="1"/>
      <w:numFmt w:val="low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A37A8"/>
    <w:multiLevelType w:val="hybridMultilevel"/>
    <w:tmpl w:val="B802C9CA"/>
    <w:lvl w:ilvl="0" w:tplc="FBD495A4">
      <w:start w:val="1"/>
      <w:numFmt w:val="lowerLetter"/>
      <w:lvlText w:val="%1)"/>
      <w:lvlJc w:val="left"/>
      <w:pPr>
        <w:ind w:left="720" w:hanging="360"/>
      </w:pPr>
      <w:rPr>
        <w:rFonts w:hint="default"/>
        <w:b/>
        <w:bCs/>
        <w:i w:val="0"/>
        <w:iCs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1864E6"/>
    <w:multiLevelType w:val="hybridMultilevel"/>
    <w:tmpl w:val="829AEDC6"/>
    <w:lvl w:ilvl="0" w:tplc="74069FE6">
      <w:start w:val="1"/>
      <w:numFmt w:val="lowerRoman"/>
      <w:lvlText w:val="%1."/>
      <w:lvlJc w:val="right"/>
      <w:pPr>
        <w:ind w:left="-315" w:hanging="360"/>
      </w:pPr>
      <w:rPr>
        <w:rFonts w:hint="default"/>
        <w:b/>
        <w:bCs/>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12" w15:restartNumberingAfterBreak="0">
    <w:nsid w:val="1DA50D0F"/>
    <w:multiLevelType w:val="hybridMultilevel"/>
    <w:tmpl w:val="E4729A6C"/>
    <w:lvl w:ilvl="0" w:tplc="A59CFA60">
      <w:start w:val="1"/>
      <w:numFmt w:val="lowerLetter"/>
      <w:lvlText w:val="%1)"/>
      <w:lvlJc w:val="left"/>
      <w:pPr>
        <w:ind w:left="1440" w:hanging="360"/>
      </w:pPr>
      <w:rPr>
        <w:rFonts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DD779D6"/>
    <w:multiLevelType w:val="multilevel"/>
    <w:tmpl w:val="C7FCC2FE"/>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ED92D6E"/>
    <w:multiLevelType w:val="hybridMultilevel"/>
    <w:tmpl w:val="F2345F60"/>
    <w:lvl w:ilvl="0" w:tplc="521A01D4">
      <w:start w:val="1"/>
      <w:numFmt w:val="low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5878A7"/>
    <w:multiLevelType w:val="hybridMultilevel"/>
    <w:tmpl w:val="FF9E0776"/>
    <w:lvl w:ilvl="0" w:tplc="B9C44C96">
      <w:start w:val="1"/>
      <w:numFmt w:val="lowerLetter"/>
      <w:lvlText w:val="%1)"/>
      <w:lvlJc w:val="left"/>
      <w:pPr>
        <w:tabs>
          <w:tab w:val="num" w:pos="1495"/>
        </w:tabs>
        <w:ind w:left="1495" w:hanging="360"/>
      </w:pPr>
      <w:rPr>
        <w:b/>
        <w:bCs w:val="0"/>
      </w:rPr>
    </w:lvl>
    <w:lvl w:ilvl="1" w:tplc="04150019" w:tentative="1">
      <w:start w:val="1"/>
      <w:numFmt w:val="lowerLetter"/>
      <w:lvlText w:val="%2."/>
      <w:lvlJc w:val="left"/>
      <w:pPr>
        <w:tabs>
          <w:tab w:val="num" w:pos="1316"/>
        </w:tabs>
        <w:ind w:left="1316" w:hanging="360"/>
      </w:pPr>
    </w:lvl>
    <w:lvl w:ilvl="2" w:tplc="0415001B" w:tentative="1">
      <w:start w:val="1"/>
      <w:numFmt w:val="lowerRoman"/>
      <w:lvlText w:val="%3."/>
      <w:lvlJc w:val="right"/>
      <w:pPr>
        <w:tabs>
          <w:tab w:val="num" w:pos="2036"/>
        </w:tabs>
        <w:ind w:left="2036" w:hanging="180"/>
      </w:pPr>
    </w:lvl>
    <w:lvl w:ilvl="3" w:tplc="0415000F" w:tentative="1">
      <w:start w:val="1"/>
      <w:numFmt w:val="decimal"/>
      <w:lvlText w:val="%4."/>
      <w:lvlJc w:val="left"/>
      <w:pPr>
        <w:tabs>
          <w:tab w:val="num" w:pos="2756"/>
        </w:tabs>
        <w:ind w:left="2756" w:hanging="360"/>
      </w:pPr>
    </w:lvl>
    <w:lvl w:ilvl="4" w:tplc="04150019" w:tentative="1">
      <w:start w:val="1"/>
      <w:numFmt w:val="lowerLetter"/>
      <w:lvlText w:val="%5."/>
      <w:lvlJc w:val="left"/>
      <w:pPr>
        <w:tabs>
          <w:tab w:val="num" w:pos="3476"/>
        </w:tabs>
        <w:ind w:left="3476" w:hanging="360"/>
      </w:pPr>
    </w:lvl>
    <w:lvl w:ilvl="5" w:tplc="0415001B" w:tentative="1">
      <w:start w:val="1"/>
      <w:numFmt w:val="lowerRoman"/>
      <w:lvlText w:val="%6."/>
      <w:lvlJc w:val="right"/>
      <w:pPr>
        <w:tabs>
          <w:tab w:val="num" w:pos="4196"/>
        </w:tabs>
        <w:ind w:left="4196" w:hanging="180"/>
      </w:pPr>
    </w:lvl>
    <w:lvl w:ilvl="6" w:tplc="0415000F" w:tentative="1">
      <w:start w:val="1"/>
      <w:numFmt w:val="decimal"/>
      <w:lvlText w:val="%7."/>
      <w:lvlJc w:val="left"/>
      <w:pPr>
        <w:tabs>
          <w:tab w:val="num" w:pos="4916"/>
        </w:tabs>
        <w:ind w:left="4916" w:hanging="360"/>
      </w:pPr>
    </w:lvl>
    <w:lvl w:ilvl="7" w:tplc="04150019" w:tentative="1">
      <w:start w:val="1"/>
      <w:numFmt w:val="lowerLetter"/>
      <w:lvlText w:val="%8."/>
      <w:lvlJc w:val="left"/>
      <w:pPr>
        <w:tabs>
          <w:tab w:val="num" w:pos="5636"/>
        </w:tabs>
        <w:ind w:left="5636" w:hanging="360"/>
      </w:pPr>
    </w:lvl>
    <w:lvl w:ilvl="8" w:tplc="0415001B" w:tentative="1">
      <w:start w:val="1"/>
      <w:numFmt w:val="lowerRoman"/>
      <w:lvlText w:val="%9."/>
      <w:lvlJc w:val="right"/>
      <w:pPr>
        <w:tabs>
          <w:tab w:val="num" w:pos="6356"/>
        </w:tabs>
        <w:ind w:left="6356" w:hanging="180"/>
      </w:pPr>
    </w:lvl>
  </w:abstractNum>
  <w:abstractNum w:abstractNumId="16" w15:restartNumberingAfterBreak="0">
    <w:nsid w:val="254E66F6"/>
    <w:multiLevelType w:val="multilevel"/>
    <w:tmpl w:val="C7FCC2FE"/>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B1A36BD"/>
    <w:multiLevelType w:val="hybridMultilevel"/>
    <w:tmpl w:val="FF9E0776"/>
    <w:lvl w:ilvl="0" w:tplc="B9C44C96">
      <w:start w:val="1"/>
      <w:numFmt w:val="lowerLetter"/>
      <w:lvlText w:val="%1)"/>
      <w:lvlJc w:val="left"/>
      <w:pPr>
        <w:tabs>
          <w:tab w:val="num" w:pos="1495"/>
        </w:tabs>
        <w:ind w:left="1495" w:hanging="360"/>
      </w:pPr>
      <w:rPr>
        <w:b/>
        <w:bCs w:val="0"/>
      </w:rPr>
    </w:lvl>
    <w:lvl w:ilvl="1" w:tplc="04150019" w:tentative="1">
      <w:start w:val="1"/>
      <w:numFmt w:val="lowerLetter"/>
      <w:lvlText w:val="%2."/>
      <w:lvlJc w:val="left"/>
      <w:pPr>
        <w:tabs>
          <w:tab w:val="num" w:pos="1316"/>
        </w:tabs>
        <w:ind w:left="1316" w:hanging="360"/>
      </w:pPr>
    </w:lvl>
    <w:lvl w:ilvl="2" w:tplc="0415001B" w:tentative="1">
      <w:start w:val="1"/>
      <w:numFmt w:val="lowerRoman"/>
      <w:lvlText w:val="%3."/>
      <w:lvlJc w:val="right"/>
      <w:pPr>
        <w:tabs>
          <w:tab w:val="num" w:pos="2036"/>
        </w:tabs>
        <w:ind w:left="2036" w:hanging="180"/>
      </w:pPr>
    </w:lvl>
    <w:lvl w:ilvl="3" w:tplc="0415000F" w:tentative="1">
      <w:start w:val="1"/>
      <w:numFmt w:val="decimal"/>
      <w:lvlText w:val="%4."/>
      <w:lvlJc w:val="left"/>
      <w:pPr>
        <w:tabs>
          <w:tab w:val="num" w:pos="2756"/>
        </w:tabs>
        <w:ind w:left="2756" w:hanging="360"/>
      </w:pPr>
    </w:lvl>
    <w:lvl w:ilvl="4" w:tplc="04150019" w:tentative="1">
      <w:start w:val="1"/>
      <w:numFmt w:val="lowerLetter"/>
      <w:lvlText w:val="%5."/>
      <w:lvlJc w:val="left"/>
      <w:pPr>
        <w:tabs>
          <w:tab w:val="num" w:pos="3476"/>
        </w:tabs>
        <w:ind w:left="3476" w:hanging="360"/>
      </w:pPr>
    </w:lvl>
    <w:lvl w:ilvl="5" w:tplc="0415001B" w:tentative="1">
      <w:start w:val="1"/>
      <w:numFmt w:val="lowerRoman"/>
      <w:lvlText w:val="%6."/>
      <w:lvlJc w:val="right"/>
      <w:pPr>
        <w:tabs>
          <w:tab w:val="num" w:pos="4196"/>
        </w:tabs>
        <w:ind w:left="4196" w:hanging="180"/>
      </w:pPr>
    </w:lvl>
    <w:lvl w:ilvl="6" w:tplc="0415000F" w:tentative="1">
      <w:start w:val="1"/>
      <w:numFmt w:val="decimal"/>
      <w:lvlText w:val="%7."/>
      <w:lvlJc w:val="left"/>
      <w:pPr>
        <w:tabs>
          <w:tab w:val="num" w:pos="4916"/>
        </w:tabs>
        <w:ind w:left="4916" w:hanging="360"/>
      </w:pPr>
    </w:lvl>
    <w:lvl w:ilvl="7" w:tplc="04150019" w:tentative="1">
      <w:start w:val="1"/>
      <w:numFmt w:val="lowerLetter"/>
      <w:lvlText w:val="%8."/>
      <w:lvlJc w:val="left"/>
      <w:pPr>
        <w:tabs>
          <w:tab w:val="num" w:pos="5636"/>
        </w:tabs>
        <w:ind w:left="5636" w:hanging="360"/>
      </w:pPr>
    </w:lvl>
    <w:lvl w:ilvl="8" w:tplc="0415001B" w:tentative="1">
      <w:start w:val="1"/>
      <w:numFmt w:val="lowerRoman"/>
      <w:lvlText w:val="%9."/>
      <w:lvlJc w:val="right"/>
      <w:pPr>
        <w:tabs>
          <w:tab w:val="num" w:pos="6356"/>
        </w:tabs>
        <w:ind w:left="6356" w:hanging="180"/>
      </w:pPr>
    </w:lvl>
  </w:abstractNum>
  <w:abstractNum w:abstractNumId="18" w15:restartNumberingAfterBreak="0">
    <w:nsid w:val="3B4221F6"/>
    <w:multiLevelType w:val="hybridMultilevel"/>
    <w:tmpl w:val="F2345F60"/>
    <w:lvl w:ilvl="0" w:tplc="521A01D4">
      <w:start w:val="1"/>
      <w:numFmt w:val="low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AB5D3A"/>
    <w:multiLevelType w:val="hybridMultilevel"/>
    <w:tmpl w:val="1FDCB3D4"/>
    <w:lvl w:ilvl="0" w:tplc="4DC6FBA0">
      <w:start w:val="1"/>
      <w:numFmt w:val="lowerLetter"/>
      <w:lvlText w:val="%1)"/>
      <w:lvlJc w:val="left"/>
      <w:pPr>
        <w:tabs>
          <w:tab w:val="num" w:pos="1778"/>
        </w:tabs>
        <w:ind w:left="1778" w:hanging="360"/>
      </w:pPr>
      <w:rPr>
        <w:rFonts w:cs="Times New Roman"/>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D47396"/>
    <w:multiLevelType w:val="multilevel"/>
    <w:tmpl w:val="C7FCC2FE"/>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0E43E21"/>
    <w:multiLevelType w:val="hybridMultilevel"/>
    <w:tmpl w:val="CEA0544A"/>
    <w:name w:val="WW8Num2422222222232"/>
    <w:lvl w:ilvl="0" w:tplc="15E68B70">
      <w:start w:val="1"/>
      <w:numFmt w:val="lowerLetter"/>
      <w:lvlText w:val="%1)"/>
      <w:lvlJc w:val="left"/>
      <w:pPr>
        <w:tabs>
          <w:tab w:val="num" w:pos="1619"/>
        </w:tabs>
        <w:ind w:left="1619" w:hanging="360"/>
      </w:pPr>
      <w:rPr>
        <w:rFonts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40D90"/>
    <w:multiLevelType w:val="hybridMultilevel"/>
    <w:tmpl w:val="E8A6D35A"/>
    <w:lvl w:ilvl="0" w:tplc="BDE6D818">
      <w:start w:val="1"/>
      <w:numFmt w:val="lowerLetter"/>
      <w:lvlText w:val="%1)"/>
      <w:lvlJc w:val="left"/>
      <w:pPr>
        <w:tabs>
          <w:tab w:val="num" w:pos="1619"/>
        </w:tabs>
        <w:ind w:left="1619" w:hanging="360"/>
      </w:pPr>
      <w:rPr>
        <w:rFonts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2EC760F"/>
    <w:multiLevelType w:val="multilevel"/>
    <w:tmpl w:val="0A8038C0"/>
    <w:name w:val="WW8Num24222222222323"/>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48056C"/>
    <w:multiLevelType w:val="hybridMultilevel"/>
    <w:tmpl w:val="617C4A86"/>
    <w:lvl w:ilvl="0" w:tplc="F67C90C0">
      <w:start w:val="1"/>
      <w:numFmt w:val="lowerLetter"/>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6E7A23"/>
    <w:multiLevelType w:val="multilevel"/>
    <w:tmpl w:val="C7A6BFDA"/>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A7509F2"/>
    <w:multiLevelType w:val="multilevel"/>
    <w:tmpl w:val="B1B87680"/>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5F402F1"/>
    <w:multiLevelType w:val="multilevel"/>
    <w:tmpl w:val="537C2932"/>
    <w:lvl w:ilvl="0">
      <w:start w:val="1"/>
      <w:numFmt w:val="lowerRoman"/>
      <w:lvlText w:val="%1."/>
      <w:lvlJc w:val="right"/>
      <w:pPr>
        <w:ind w:left="707" w:hanging="283"/>
      </w:pPr>
      <w:rPr>
        <w:rFonts w:hint="default"/>
        <w:b w:val="0"/>
        <w:color w:val="000000"/>
      </w:rPr>
    </w:lvl>
    <w:lvl w:ilvl="1">
      <w:start w:val="1"/>
      <w:numFmt w:val="lowerLetter"/>
      <w:lvlText w:val="%2."/>
      <w:lvlJc w:val="left"/>
      <w:pPr>
        <w:ind w:left="1414" w:hanging="283"/>
      </w:pPr>
      <w:rPr>
        <w:rFonts w:hint="default"/>
        <w:b w:val="0"/>
        <w:bCs/>
      </w:rPr>
    </w:lvl>
    <w:lvl w:ilvl="2">
      <w:start w:val="1"/>
      <w:numFmt w:val="lowerRoman"/>
      <w:lvlText w:val="%3."/>
      <w:lvlJc w:val="right"/>
      <w:pPr>
        <w:ind w:left="2121" w:hanging="283"/>
      </w:pPr>
      <w:rPr>
        <w:rFonts w:hint="default"/>
      </w:rPr>
    </w:lvl>
    <w:lvl w:ilvl="3">
      <w:start w:val="1"/>
      <w:numFmt w:val="decimal"/>
      <w:lvlText w:val="%4)"/>
      <w:lvlJc w:val="left"/>
      <w:pPr>
        <w:ind w:left="2828" w:hanging="283"/>
      </w:pPr>
      <w:rPr>
        <w:rFonts w:hint="default"/>
        <w:b w:val="0"/>
      </w:rPr>
    </w:lvl>
    <w:lvl w:ilvl="4">
      <w:start w:val="1"/>
      <w:numFmt w:val="lowerLetter"/>
      <w:lvlText w:val="%5."/>
      <w:lvlJc w:val="left"/>
      <w:pPr>
        <w:ind w:left="3535" w:hanging="283"/>
      </w:pPr>
      <w:rPr>
        <w:rFonts w:hint="default"/>
      </w:rPr>
    </w:lvl>
    <w:lvl w:ilvl="5">
      <w:start w:val="1"/>
      <w:numFmt w:val="decimal"/>
      <w:lvlText w:val="%6."/>
      <w:lvlJc w:val="left"/>
      <w:pPr>
        <w:ind w:left="4242" w:hanging="283"/>
      </w:pPr>
      <w:rPr>
        <w:rFonts w:hint="default"/>
      </w:rPr>
    </w:lvl>
    <w:lvl w:ilvl="6">
      <w:start w:val="1"/>
      <w:numFmt w:val="decimal"/>
      <w:lvlText w:val="%7."/>
      <w:lvlJc w:val="left"/>
      <w:pPr>
        <w:ind w:left="4949" w:hanging="283"/>
      </w:pPr>
      <w:rPr>
        <w:rFonts w:hint="default"/>
      </w:rPr>
    </w:lvl>
    <w:lvl w:ilvl="7">
      <w:start w:val="1"/>
      <w:numFmt w:val="decimal"/>
      <w:lvlText w:val="%8."/>
      <w:lvlJc w:val="left"/>
      <w:pPr>
        <w:ind w:left="5656" w:hanging="283"/>
      </w:pPr>
      <w:rPr>
        <w:rFonts w:hint="default"/>
      </w:rPr>
    </w:lvl>
    <w:lvl w:ilvl="8">
      <w:start w:val="1"/>
      <w:numFmt w:val="decimal"/>
      <w:lvlText w:val="%9."/>
      <w:lvlJc w:val="left"/>
      <w:pPr>
        <w:ind w:left="6363" w:hanging="283"/>
      </w:pPr>
      <w:rPr>
        <w:rFonts w:hint="default"/>
      </w:rPr>
    </w:lvl>
  </w:abstractNum>
  <w:abstractNum w:abstractNumId="28" w15:restartNumberingAfterBreak="0">
    <w:nsid w:val="697F0ABF"/>
    <w:multiLevelType w:val="multilevel"/>
    <w:tmpl w:val="0BC8671C"/>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Roman"/>
      <w:lvlText w:val="%2)"/>
      <w:lvlJc w:val="left"/>
      <w:pPr>
        <w:tabs>
          <w:tab w:val="num" w:pos="720"/>
        </w:tabs>
        <w:ind w:left="720" w:hanging="360"/>
      </w:pPr>
      <w:rPr>
        <w:rFonts w:hint="default"/>
        <w:b/>
        <w:bCs/>
        <w:i w:val="0"/>
        <w:iCs w:val="0"/>
        <w:sz w:val="20"/>
        <w:szCs w:val="20"/>
      </w:rPr>
    </w:lvl>
    <w:lvl w:ilvl="2">
      <w:start w:val="1"/>
      <w:numFmt w:val="lowerRoman"/>
      <w:lvlText w:val="%3)"/>
      <w:lvlJc w:val="left"/>
      <w:pPr>
        <w:tabs>
          <w:tab w:val="num" w:pos="1080"/>
        </w:tabs>
        <w:ind w:left="1080" w:hanging="360"/>
      </w:pPr>
      <w:rPr>
        <w:rFonts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69F6415F"/>
    <w:multiLevelType w:val="hybridMultilevel"/>
    <w:tmpl w:val="FF9E0776"/>
    <w:lvl w:ilvl="0" w:tplc="B9C44C96">
      <w:start w:val="1"/>
      <w:numFmt w:val="lowerLetter"/>
      <w:lvlText w:val="%1)"/>
      <w:lvlJc w:val="left"/>
      <w:pPr>
        <w:tabs>
          <w:tab w:val="num" w:pos="1495"/>
        </w:tabs>
        <w:ind w:left="1495" w:hanging="360"/>
      </w:pPr>
      <w:rPr>
        <w:b/>
        <w:bCs w:val="0"/>
      </w:rPr>
    </w:lvl>
    <w:lvl w:ilvl="1" w:tplc="04150019" w:tentative="1">
      <w:start w:val="1"/>
      <w:numFmt w:val="lowerLetter"/>
      <w:lvlText w:val="%2."/>
      <w:lvlJc w:val="left"/>
      <w:pPr>
        <w:tabs>
          <w:tab w:val="num" w:pos="1316"/>
        </w:tabs>
        <w:ind w:left="1316" w:hanging="360"/>
      </w:pPr>
    </w:lvl>
    <w:lvl w:ilvl="2" w:tplc="0415001B" w:tentative="1">
      <w:start w:val="1"/>
      <w:numFmt w:val="lowerRoman"/>
      <w:lvlText w:val="%3."/>
      <w:lvlJc w:val="right"/>
      <w:pPr>
        <w:tabs>
          <w:tab w:val="num" w:pos="2036"/>
        </w:tabs>
        <w:ind w:left="2036" w:hanging="180"/>
      </w:pPr>
    </w:lvl>
    <w:lvl w:ilvl="3" w:tplc="0415000F" w:tentative="1">
      <w:start w:val="1"/>
      <w:numFmt w:val="decimal"/>
      <w:lvlText w:val="%4."/>
      <w:lvlJc w:val="left"/>
      <w:pPr>
        <w:tabs>
          <w:tab w:val="num" w:pos="2756"/>
        </w:tabs>
        <w:ind w:left="2756" w:hanging="360"/>
      </w:pPr>
    </w:lvl>
    <w:lvl w:ilvl="4" w:tplc="04150019" w:tentative="1">
      <w:start w:val="1"/>
      <w:numFmt w:val="lowerLetter"/>
      <w:lvlText w:val="%5."/>
      <w:lvlJc w:val="left"/>
      <w:pPr>
        <w:tabs>
          <w:tab w:val="num" w:pos="3476"/>
        </w:tabs>
        <w:ind w:left="3476" w:hanging="360"/>
      </w:pPr>
    </w:lvl>
    <w:lvl w:ilvl="5" w:tplc="0415001B" w:tentative="1">
      <w:start w:val="1"/>
      <w:numFmt w:val="lowerRoman"/>
      <w:lvlText w:val="%6."/>
      <w:lvlJc w:val="right"/>
      <w:pPr>
        <w:tabs>
          <w:tab w:val="num" w:pos="4196"/>
        </w:tabs>
        <w:ind w:left="4196" w:hanging="180"/>
      </w:pPr>
    </w:lvl>
    <w:lvl w:ilvl="6" w:tplc="0415000F" w:tentative="1">
      <w:start w:val="1"/>
      <w:numFmt w:val="decimal"/>
      <w:lvlText w:val="%7."/>
      <w:lvlJc w:val="left"/>
      <w:pPr>
        <w:tabs>
          <w:tab w:val="num" w:pos="4916"/>
        </w:tabs>
        <w:ind w:left="4916" w:hanging="360"/>
      </w:pPr>
    </w:lvl>
    <w:lvl w:ilvl="7" w:tplc="04150019" w:tentative="1">
      <w:start w:val="1"/>
      <w:numFmt w:val="lowerLetter"/>
      <w:lvlText w:val="%8."/>
      <w:lvlJc w:val="left"/>
      <w:pPr>
        <w:tabs>
          <w:tab w:val="num" w:pos="5636"/>
        </w:tabs>
        <w:ind w:left="5636" w:hanging="360"/>
      </w:pPr>
    </w:lvl>
    <w:lvl w:ilvl="8" w:tplc="0415001B" w:tentative="1">
      <w:start w:val="1"/>
      <w:numFmt w:val="lowerRoman"/>
      <w:lvlText w:val="%9."/>
      <w:lvlJc w:val="right"/>
      <w:pPr>
        <w:tabs>
          <w:tab w:val="num" w:pos="6356"/>
        </w:tabs>
        <w:ind w:left="6356" w:hanging="180"/>
      </w:pPr>
    </w:lvl>
  </w:abstractNum>
  <w:abstractNum w:abstractNumId="30" w15:restartNumberingAfterBreak="0">
    <w:nsid w:val="6B114314"/>
    <w:multiLevelType w:val="hybridMultilevel"/>
    <w:tmpl w:val="4E34AE4E"/>
    <w:lvl w:ilvl="0" w:tplc="0415000F">
      <w:start w:val="1"/>
      <w:numFmt w:val="lowerLetter"/>
      <w:lvlText w:val="%1)"/>
      <w:lvlJc w:val="left"/>
      <w:pPr>
        <w:tabs>
          <w:tab w:val="num" w:pos="1620"/>
        </w:tabs>
        <w:ind w:left="1620" w:hanging="360"/>
      </w:pPr>
      <w:rPr>
        <w:rFonts w:cs="Times New Roman"/>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1" w15:restartNumberingAfterBreak="0">
    <w:nsid w:val="6FA31AA6"/>
    <w:multiLevelType w:val="multilevel"/>
    <w:tmpl w:val="0BC8671C"/>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Roman"/>
      <w:lvlText w:val="%2)"/>
      <w:lvlJc w:val="left"/>
      <w:pPr>
        <w:tabs>
          <w:tab w:val="num" w:pos="720"/>
        </w:tabs>
        <w:ind w:left="720" w:hanging="360"/>
      </w:pPr>
      <w:rPr>
        <w:rFonts w:hint="default"/>
        <w:b/>
        <w:bCs/>
        <w:i w:val="0"/>
        <w:iCs w:val="0"/>
        <w:sz w:val="20"/>
        <w:szCs w:val="20"/>
      </w:rPr>
    </w:lvl>
    <w:lvl w:ilvl="2">
      <w:start w:val="1"/>
      <w:numFmt w:val="lowerRoman"/>
      <w:lvlText w:val="%3)"/>
      <w:lvlJc w:val="left"/>
      <w:pPr>
        <w:tabs>
          <w:tab w:val="num" w:pos="1080"/>
        </w:tabs>
        <w:ind w:left="1080" w:hanging="360"/>
      </w:pPr>
      <w:rPr>
        <w:rFonts w:hint="default"/>
        <w:b/>
        <w:bCs w:val="0"/>
        <w:i w:val="0"/>
        <w:iCs w:val="0"/>
        <w:color w:val="auto"/>
        <w:sz w:val="20"/>
        <w:szCs w:val="20"/>
      </w:rPr>
    </w:lvl>
    <w:lvl w:ilvl="3">
      <w:start w:val="1"/>
      <w:numFmt w:val="lowerLetter"/>
      <w:lvlText w:val="%4)"/>
      <w:lvlJc w:val="left"/>
      <w:pPr>
        <w:tabs>
          <w:tab w:val="num" w:pos="1440"/>
        </w:tabs>
        <w:ind w:left="1440" w:hanging="360"/>
      </w:pPr>
      <w:rPr>
        <w:rFonts w:hint="default"/>
        <w:b w:val="0"/>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023345A"/>
    <w:multiLevelType w:val="multilevel"/>
    <w:tmpl w:val="DAFEF0DA"/>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721E4C23"/>
    <w:multiLevelType w:val="hybridMultilevel"/>
    <w:tmpl w:val="5C50C05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AD79DE"/>
    <w:multiLevelType w:val="hybridMultilevel"/>
    <w:tmpl w:val="6A70BD5E"/>
    <w:lvl w:ilvl="0" w:tplc="9536AAD0">
      <w:numFmt w:val="bullet"/>
      <w:lvlText w:val="•"/>
      <w:lvlJc w:val="left"/>
      <w:pPr>
        <w:ind w:left="1278" w:hanging="570"/>
      </w:pPr>
      <w:rPr>
        <w:rFonts w:ascii="Calibri" w:eastAsiaTheme="minorHAnsi" w:hAnsi="Calibri" w:cs="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41E0336"/>
    <w:multiLevelType w:val="hybridMultilevel"/>
    <w:tmpl w:val="A7609F64"/>
    <w:lvl w:ilvl="0" w:tplc="86A84AB8">
      <w:start w:val="1"/>
      <w:numFmt w:val="lowerLetter"/>
      <w:lvlText w:val="%1)"/>
      <w:lvlJc w:val="left"/>
      <w:pPr>
        <w:tabs>
          <w:tab w:val="num" w:pos="1778"/>
        </w:tabs>
        <w:ind w:left="1778" w:hanging="360"/>
      </w:pPr>
      <w:rPr>
        <w:rFonts w:cs="Times New Roman"/>
        <w:b/>
        <w:i w:val="0"/>
      </w:rPr>
    </w:lvl>
    <w:lvl w:ilvl="1" w:tplc="ED78A3FA">
      <w:start w:val="1"/>
      <w:numFmt w:val="lowerRoman"/>
      <w:lvlText w:val="(%2)."/>
      <w:lvlJc w:val="right"/>
      <w:pPr>
        <w:tabs>
          <w:tab w:val="num" w:pos="1440"/>
        </w:tabs>
        <w:ind w:left="1440" w:hanging="360"/>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15:restartNumberingAfterBreak="0">
    <w:nsid w:val="780C4511"/>
    <w:multiLevelType w:val="multilevel"/>
    <w:tmpl w:val="57C830C0"/>
    <w:lvl w:ilvl="0">
      <w:start w:val="1"/>
      <w:numFmt w:val="decimal"/>
      <w:lvlText w:val="§ %1."/>
      <w:lvlJc w:val="left"/>
      <w:pPr>
        <w:tabs>
          <w:tab w:val="num" w:pos="5400"/>
        </w:tabs>
        <w:ind w:left="5400" w:hanging="360"/>
      </w:pPr>
      <w:rPr>
        <w:rFonts w:ascii="Verdana" w:hAnsi="Verdana" w:cs="Times New Roman" w:hint="default"/>
        <w:b/>
        <w:bCs/>
        <w:i w:val="0"/>
        <w:iCs w:val="0"/>
        <w:caps/>
        <w:sz w:val="20"/>
        <w:szCs w:val="20"/>
      </w:rPr>
    </w:lvl>
    <w:lvl w:ilvl="1">
      <w:start w:val="1"/>
      <w:numFmt w:val="lowerLetter"/>
      <w:lvlText w:val="%2)"/>
      <w:lvlJc w:val="left"/>
      <w:pPr>
        <w:tabs>
          <w:tab w:val="num" w:pos="720"/>
        </w:tabs>
        <w:ind w:left="720" w:hanging="360"/>
      </w:pPr>
      <w:rPr>
        <w:rFonts w:hint="default"/>
        <w:b/>
        <w:bCs/>
        <w:i w:val="0"/>
        <w:iCs w:val="0"/>
        <w:sz w:val="20"/>
        <w:szCs w:val="20"/>
      </w:rPr>
    </w:lvl>
    <w:lvl w:ilvl="2">
      <w:start w:val="1"/>
      <w:numFmt w:val="decimal"/>
      <w:lvlText w:val="%1.%2.%3."/>
      <w:lvlJc w:val="left"/>
      <w:pPr>
        <w:tabs>
          <w:tab w:val="num" w:pos="1080"/>
        </w:tabs>
        <w:ind w:left="1080" w:hanging="360"/>
      </w:pPr>
      <w:rPr>
        <w:rFonts w:ascii="Verdana" w:hAnsi="Verdana" w:cs="Times New Roman" w:hint="default"/>
        <w:b/>
        <w:bCs w:val="0"/>
        <w:i w:val="0"/>
        <w:iCs w:val="0"/>
        <w:color w:val="auto"/>
        <w:sz w:val="20"/>
        <w:szCs w:val="20"/>
      </w:rPr>
    </w:lvl>
    <w:lvl w:ilvl="3">
      <w:start w:val="1"/>
      <w:numFmt w:val="lowerLetter"/>
      <w:lvlText w:val="%4)"/>
      <w:lvlJc w:val="left"/>
      <w:pPr>
        <w:tabs>
          <w:tab w:val="num" w:pos="1440"/>
        </w:tabs>
        <w:ind w:left="1440" w:hanging="360"/>
      </w:pPr>
      <w:rPr>
        <w:rFonts w:hint="default"/>
        <w:b/>
        <w:bCs w:val="0"/>
        <w:i w:val="0"/>
        <w:iCs w:val="0"/>
        <w:sz w:val="20"/>
        <w:szCs w:val="20"/>
      </w:rPr>
    </w:lvl>
    <w:lvl w:ilvl="4">
      <w:start w:val="1"/>
      <w:numFmt w:val="lowerLetter"/>
      <w:lvlText w:val="(%5)"/>
      <w:lvlJc w:val="left"/>
      <w:pPr>
        <w:tabs>
          <w:tab w:val="num" w:pos="1800"/>
        </w:tabs>
        <w:ind w:left="1800" w:hanging="360"/>
      </w:pPr>
      <w:rPr>
        <w:rFonts w:cs="Times New Roman"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7B792ECD"/>
    <w:multiLevelType w:val="hybridMultilevel"/>
    <w:tmpl w:val="B70CC4F8"/>
    <w:lvl w:ilvl="0" w:tplc="FC0ABDC0">
      <w:start w:val="1"/>
      <w:numFmt w:val="lowerRoman"/>
      <w:lvlText w:val="%1."/>
      <w:lvlJc w:val="righ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F476D6"/>
    <w:multiLevelType w:val="hybridMultilevel"/>
    <w:tmpl w:val="C6AC2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35"/>
  </w:num>
  <w:num w:numId="4">
    <w:abstractNumId w:val="24"/>
  </w:num>
  <w:num w:numId="5">
    <w:abstractNumId w:val="19"/>
  </w:num>
  <w:num w:numId="6">
    <w:abstractNumId w:val="12"/>
  </w:num>
  <w:num w:numId="7">
    <w:abstractNumId w:val="8"/>
  </w:num>
  <w:num w:numId="8">
    <w:abstractNumId w:val="36"/>
  </w:num>
  <w:num w:numId="9">
    <w:abstractNumId w:val="32"/>
  </w:num>
  <w:num w:numId="10">
    <w:abstractNumId w:val="26"/>
  </w:num>
  <w:num w:numId="11">
    <w:abstractNumId w:val="25"/>
  </w:num>
  <w:num w:numId="12">
    <w:abstractNumId w:val="7"/>
  </w:num>
  <w:num w:numId="13">
    <w:abstractNumId w:val="5"/>
  </w:num>
  <w:num w:numId="14">
    <w:abstractNumId w:val="13"/>
  </w:num>
  <w:num w:numId="15">
    <w:abstractNumId w:val="20"/>
  </w:num>
  <w:num w:numId="16">
    <w:abstractNumId w:val="16"/>
  </w:num>
  <w:num w:numId="17">
    <w:abstractNumId w:val="2"/>
  </w:num>
  <w:num w:numId="18">
    <w:abstractNumId w:val="22"/>
  </w:num>
  <w:num w:numId="19">
    <w:abstractNumId w:val="6"/>
  </w:num>
  <w:num w:numId="20">
    <w:abstractNumId w:val="1"/>
  </w:num>
  <w:num w:numId="21">
    <w:abstractNumId w:val="31"/>
  </w:num>
  <w:num w:numId="22">
    <w:abstractNumId w:val="28"/>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4"/>
  </w:num>
  <w:num w:numId="28">
    <w:abstractNumId w:val="15"/>
  </w:num>
  <w:num w:numId="29">
    <w:abstractNumId w:val="38"/>
  </w:num>
  <w:num w:numId="30">
    <w:abstractNumId w:val="34"/>
  </w:num>
  <w:num w:numId="31">
    <w:abstractNumId w:val="33"/>
  </w:num>
  <w:num w:numId="32">
    <w:abstractNumId w:val="27"/>
  </w:num>
  <w:num w:numId="33">
    <w:abstractNumId w:val="37"/>
  </w:num>
  <w:num w:numId="34">
    <w:abstractNumId w:val="9"/>
  </w:num>
  <w:num w:numId="35">
    <w:abstractNumId w:val="14"/>
  </w:num>
  <w:num w:numId="36">
    <w:abstractNumId w:val="10"/>
  </w:num>
  <w:num w:numId="37">
    <w:abstractNumId w:val="11"/>
  </w:num>
  <w:num w:numId="38">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jciech Majewski">
    <w15:presenceInfo w15:providerId="AD" w15:userId="S::WMajewski@ufg.pl::ffc71d82-265a-4c28-9c13-537fb5519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C47"/>
    <w:rsid w:val="00004139"/>
    <w:rsid w:val="00007ACF"/>
    <w:rsid w:val="00014195"/>
    <w:rsid w:val="000154B4"/>
    <w:rsid w:val="00015BBC"/>
    <w:rsid w:val="00023BE3"/>
    <w:rsid w:val="0002593A"/>
    <w:rsid w:val="0002773D"/>
    <w:rsid w:val="0003298B"/>
    <w:rsid w:val="00035930"/>
    <w:rsid w:val="00040DE6"/>
    <w:rsid w:val="0004510A"/>
    <w:rsid w:val="00060522"/>
    <w:rsid w:val="00063A56"/>
    <w:rsid w:val="000644A0"/>
    <w:rsid w:val="00070C8A"/>
    <w:rsid w:val="0007762D"/>
    <w:rsid w:val="00080E98"/>
    <w:rsid w:val="00082425"/>
    <w:rsid w:val="00086FEC"/>
    <w:rsid w:val="00094586"/>
    <w:rsid w:val="00097880"/>
    <w:rsid w:val="000C0095"/>
    <w:rsid w:val="000C37B2"/>
    <w:rsid w:val="000D3083"/>
    <w:rsid w:val="000D4667"/>
    <w:rsid w:val="000D69EC"/>
    <w:rsid w:val="000D6A14"/>
    <w:rsid w:val="000E43C5"/>
    <w:rsid w:val="000E6597"/>
    <w:rsid w:val="000F162E"/>
    <w:rsid w:val="000F304D"/>
    <w:rsid w:val="000F56C3"/>
    <w:rsid w:val="00106122"/>
    <w:rsid w:val="00114591"/>
    <w:rsid w:val="00117DAD"/>
    <w:rsid w:val="00123046"/>
    <w:rsid w:val="00123F6D"/>
    <w:rsid w:val="001279EC"/>
    <w:rsid w:val="00135569"/>
    <w:rsid w:val="0014135B"/>
    <w:rsid w:val="00145ECE"/>
    <w:rsid w:val="001503AE"/>
    <w:rsid w:val="00160C47"/>
    <w:rsid w:val="00160D24"/>
    <w:rsid w:val="001622F1"/>
    <w:rsid w:val="001707C3"/>
    <w:rsid w:val="00181162"/>
    <w:rsid w:val="00185B22"/>
    <w:rsid w:val="001A5CE1"/>
    <w:rsid w:val="001B4B70"/>
    <w:rsid w:val="001C0BDF"/>
    <w:rsid w:val="001C6A0E"/>
    <w:rsid w:val="001C6F57"/>
    <w:rsid w:val="001D01F1"/>
    <w:rsid w:val="001D1AE6"/>
    <w:rsid w:val="001D1CD1"/>
    <w:rsid w:val="001D5C7D"/>
    <w:rsid w:val="001E0593"/>
    <w:rsid w:val="001E30B9"/>
    <w:rsid w:val="001E61C2"/>
    <w:rsid w:val="001E7D6E"/>
    <w:rsid w:val="00200479"/>
    <w:rsid w:val="0021229A"/>
    <w:rsid w:val="00212D1F"/>
    <w:rsid w:val="00215F46"/>
    <w:rsid w:val="002175A1"/>
    <w:rsid w:val="00221CC2"/>
    <w:rsid w:val="00236241"/>
    <w:rsid w:val="002472FA"/>
    <w:rsid w:val="002632F4"/>
    <w:rsid w:val="00276441"/>
    <w:rsid w:val="002945F1"/>
    <w:rsid w:val="0029773B"/>
    <w:rsid w:val="002A0A54"/>
    <w:rsid w:val="002A3C6E"/>
    <w:rsid w:val="002A7CC3"/>
    <w:rsid w:val="002B2B26"/>
    <w:rsid w:val="002B2B9B"/>
    <w:rsid w:val="002B41D8"/>
    <w:rsid w:val="002C3DB0"/>
    <w:rsid w:val="002C5A56"/>
    <w:rsid w:val="002C62E3"/>
    <w:rsid w:val="002C6CD3"/>
    <w:rsid w:val="002D290D"/>
    <w:rsid w:val="002D3F71"/>
    <w:rsid w:val="002D6A7A"/>
    <w:rsid w:val="002E23FE"/>
    <w:rsid w:val="002E31AB"/>
    <w:rsid w:val="002E597E"/>
    <w:rsid w:val="002E5C10"/>
    <w:rsid w:val="003025B6"/>
    <w:rsid w:val="00312CDE"/>
    <w:rsid w:val="003223AA"/>
    <w:rsid w:val="0033205D"/>
    <w:rsid w:val="003346EA"/>
    <w:rsid w:val="00336A08"/>
    <w:rsid w:val="00337CFD"/>
    <w:rsid w:val="00341D6E"/>
    <w:rsid w:val="00343CAC"/>
    <w:rsid w:val="003568A3"/>
    <w:rsid w:val="003636D6"/>
    <w:rsid w:val="00374302"/>
    <w:rsid w:val="003849BE"/>
    <w:rsid w:val="00392025"/>
    <w:rsid w:val="003920B8"/>
    <w:rsid w:val="00394C7F"/>
    <w:rsid w:val="00396334"/>
    <w:rsid w:val="00396F39"/>
    <w:rsid w:val="003B5ABE"/>
    <w:rsid w:val="003B7270"/>
    <w:rsid w:val="003B7535"/>
    <w:rsid w:val="003C2B6A"/>
    <w:rsid w:val="003C5CB1"/>
    <w:rsid w:val="003D1513"/>
    <w:rsid w:val="003D2AD3"/>
    <w:rsid w:val="003D63E7"/>
    <w:rsid w:val="003E0184"/>
    <w:rsid w:val="003E6B92"/>
    <w:rsid w:val="003E7EFF"/>
    <w:rsid w:val="003F5A4D"/>
    <w:rsid w:val="003F5B4B"/>
    <w:rsid w:val="003F62D5"/>
    <w:rsid w:val="003F684D"/>
    <w:rsid w:val="00405576"/>
    <w:rsid w:val="00411639"/>
    <w:rsid w:val="00422AFE"/>
    <w:rsid w:val="00423C3F"/>
    <w:rsid w:val="0042661C"/>
    <w:rsid w:val="004301A8"/>
    <w:rsid w:val="0043069A"/>
    <w:rsid w:val="0043105F"/>
    <w:rsid w:val="00431F65"/>
    <w:rsid w:val="00435A12"/>
    <w:rsid w:val="00437547"/>
    <w:rsid w:val="004377FC"/>
    <w:rsid w:val="00437C68"/>
    <w:rsid w:val="00445CC1"/>
    <w:rsid w:val="00447ACE"/>
    <w:rsid w:val="0045172E"/>
    <w:rsid w:val="00457256"/>
    <w:rsid w:val="00461B88"/>
    <w:rsid w:val="00473CF9"/>
    <w:rsid w:val="00477F01"/>
    <w:rsid w:val="00480505"/>
    <w:rsid w:val="0048676B"/>
    <w:rsid w:val="00491CD5"/>
    <w:rsid w:val="004938AF"/>
    <w:rsid w:val="004958BE"/>
    <w:rsid w:val="00497203"/>
    <w:rsid w:val="004A4280"/>
    <w:rsid w:val="004B0F8B"/>
    <w:rsid w:val="004B55C2"/>
    <w:rsid w:val="004B5764"/>
    <w:rsid w:val="004B7924"/>
    <w:rsid w:val="004C5368"/>
    <w:rsid w:val="004D0A26"/>
    <w:rsid w:val="004D4A01"/>
    <w:rsid w:val="004D6D3E"/>
    <w:rsid w:val="004E589C"/>
    <w:rsid w:val="004E655C"/>
    <w:rsid w:val="004F57F0"/>
    <w:rsid w:val="004F5E1C"/>
    <w:rsid w:val="005076A1"/>
    <w:rsid w:val="0051254B"/>
    <w:rsid w:val="00521A79"/>
    <w:rsid w:val="00521DAF"/>
    <w:rsid w:val="00522098"/>
    <w:rsid w:val="0052358B"/>
    <w:rsid w:val="0053593A"/>
    <w:rsid w:val="00536801"/>
    <w:rsid w:val="00537503"/>
    <w:rsid w:val="00537EFC"/>
    <w:rsid w:val="00540165"/>
    <w:rsid w:val="00540781"/>
    <w:rsid w:val="00540CDD"/>
    <w:rsid w:val="00553F35"/>
    <w:rsid w:val="005567B1"/>
    <w:rsid w:val="00577C16"/>
    <w:rsid w:val="00580BAA"/>
    <w:rsid w:val="00582925"/>
    <w:rsid w:val="00584374"/>
    <w:rsid w:val="00586A35"/>
    <w:rsid w:val="0059221C"/>
    <w:rsid w:val="00597A52"/>
    <w:rsid w:val="005B2437"/>
    <w:rsid w:val="005B6E23"/>
    <w:rsid w:val="005C0404"/>
    <w:rsid w:val="005C766D"/>
    <w:rsid w:val="005D4675"/>
    <w:rsid w:val="005E1AB4"/>
    <w:rsid w:val="005E3F06"/>
    <w:rsid w:val="005E40CE"/>
    <w:rsid w:val="005E561A"/>
    <w:rsid w:val="005E7C37"/>
    <w:rsid w:val="005F463B"/>
    <w:rsid w:val="005F4E8D"/>
    <w:rsid w:val="006002F7"/>
    <w:rsid w:val="0060131F"/>
    <w:rsid w:val="00607342"/>
    <w:rsid w:val="00613F88"/>
    <w:rsid w:val="0061406D"/>
    <w:rsid w:val="00616D7A"/>
    <w:rsid w:val="00624628"/>
    <w:rsid w:val="00627A8B"/>
    <w:rsid w:val="00630BB8"/>
    <w:rsid w:val="00631BF0"/>
    <w:rsid w:val="00641FCC"/>
    <w:rsid w:val="006465E3"/>
    <w:rsid w:val="00656AF0"/>
    <w:rsid w:val="00662CB1"/>
    <w:rsid w:val="00666C01"/>
    <w:rsid w:val="00681662"/>
    <w:rsid w:val="00690C66"/>
    <w:rsid w:val="00691AE1"/>
    <w:rsid w:val="00694605"/>
    <w:rsid w:val="006A0EFE"/>
    <w:rsid w:val="006A5C13"/>
    <w:rsid w:val="006B514E"/>
    <w:rsid w:val="006B6F89"/>
    <w:rsid w:val="006B70C6"/>
    <w:rsid w:val="006C1DE0"/>
    <w:rsid w:val="006C52AC"/>
    <w:rsid w:val="006C6875"/>
    <w:rsid w:val="006D614C"/>
    <w:rsid w:val="006D634A"/>
    <w:rsid w:val="006E03A9"/>
    <w:rsid w:val="006E098F"/>
    <w:rsid w:val="006E584A"/>
    <w:rsid w:val="006E6B3E"/>
    <w:rsid w:val="006E784F"/>
    <w:rsid w:val="006F44BE"/>
    <w:rsid w:val="006F65B1"/>
    <w:rsid w:val="006F6F13"/>
    <w:rsid w:val="006F76C6"/>
    <w:rsid w:val="006F79C5"/>
    <w:rsid w:val="0071168F"/>
    <w:rsid w:val="00723575"/>
    <w:rsid w:val="00727EB7"/>
    <w:rsid w:val="007310B3"/>
    <w:rsid w:val="007433C6"/>
    <w:rsid w:val="007437B3"/>
    <w:rsid w:val="007520F9"/>
    <w:rsid w:val="0075305A"/>
    <w:rsid w:val="007553BF"/>
    <w:rsid w:val="00757B3A"/>
    <w:rsid w:val="0076234D"/>
    <w:rsid w:val="00763521"/>
    <w:rsid w:val="007638DF"/>
    <w:rsid w:val="007658E5"/>
    <w:rsid w:val="0077477C"/>
    <w:rsid w:val="00776F42"/>
    <w:rsid w:val="007946FE"/>
    <w:rsid w:val="00795264"/>
    <w:rsid w:val="007A22C1"/>
    <w:rsid w:val="007A6F84"/>
    <w:rsid w:val="007D55CF"/>
    <w:rsid w:val="007E307A"/>
    <w:rsid w:val="007E53EC"/>
    <w:rsid w:val="007F500D"/>
    <w:rsid w:val="00802744"/>
    <w:rsid w:val="008033BA"/>
    <w:rsid w:val="00807532"/>
    <w:rsid w:val="00811042"/>
    <w:rsid w:val="008122BC"/>
    <w:rsid w:val="00816D43"/>
    <w:rsid w:val="00826047"/>
    <w:rsid w:val="00830187"/>
    <w:rsid w:val="00832E7A"/>
    <w:rsid w:val="008333FB"/>
    <w:rsid w:val="00834899"/>
    <w:rsid w:val="0083749C"/>
    <w:rsid w:val="00844622"/>
    <w:rsid w:val="00856A5F"/>
    <w:rsid w:val="008655D5"/>
    <w:rsid w:val="008663D2"/>
    <w:rsid w:val="00870F71"/>
    <w:rsid w:val="00874E0D"/>
    <w:rsid w:val="00877449"/>
    <w:rsid w:val="008872D0"/>
    <w:rsid w:val="008A1B84"/>
    <w:rsid w:val="008A2EF9"/>
    <w:rsid w:val="008A359A"/>
    <w:rsid w:val="008C4972"/>
    <w:rsid w:val="008C6DBE"/>
    <w:rsid w:val="008D089B"/>
    <w:rsid w:val="008D65E7"/>
    <w:rsid w:val="008E79E3"/>
    <w:rsid w:val="008E7D31"/>
    <w:rsid w:val="008F09E4"/>
    <w:rsid w:val="008F4344"/>
    <w:rsid w:val="008F4DDD"/>
    <w:rsid w:val="0090651F"/>
    <w:rsid w:val="00907A6D"/>
    <w:rsid w:val="009140D9"/>
    <w:rsid w:val="00914FBD"/>
    <w:rsid w:val="00916A70"/>
    <w:rsid w:val="009316C6"/>
    <w:rsid w:val="00933A6A"/>
    <w:rsid w:val="00941658"/>
    <w:rsid w:val="00944C8E"/>
    <w:rsid w:val="00950AC6"/>
    <w:rsid w:val="00953E15"/>
    <w:rsid w:val="00956E73"/>
    <w:rsid w:val="00963EDE"/>
    <w:rsid w:val="00973CBF"/>
    <w:rsid w:val="00973D5F"/>
    <w:rsid w:val="0098651D"/>
    <w:rsid w:val="009910BF"/>
    <w:rsid w:val="009918C3"/>
    <w:rsid w:val="0099619A"/>
    <w:rsid w:val="00996666"/>
    <w:rsid w:val="009A0123"/>
    <w:rsid w:val="009A0E9A"/>
    <w:rsid w:val="009A17C4"/>
    <w:rsid w:val="009A4073"/>
    <w:rsid w:val="009C156A"/>
    <w:rsid w:val="009C6610"/>
    <w:rsid w:val="009D7BA2"/>
    <w:rsid w:val="009E05A9"/>
    <w:rsid w:val="009E2155"/>
    <w:rsid w:val="009E3C76"/>
    <w:rsid w:val="009E4826"/>
    <w:rsid w:val="009E6DA9"/>
    <w:rsid w:val="009F1566"/>
    <w:rsid w:val="00A006F0"/>
    <w:rsid w:val="00A14FC1"/>
    <w:rsid w:val="00A1611D"/>
    <w:rsid w:val="00A16824"/>
    <w:rsid w:val="00A241EF"/>
    <w:rsid w:val="00A25B59"/>
    <w:rsid w:val="00A26C43"/>
    <w:rsid w:val="00A27621"/>
    <w:rsid w:val="00A3070F"/>
    <w:rsid w:val="00A33FDB"/>
    <w:rsid w:val="00A360F4"/>
    <w:rsid w:val="00A36EFC"/>
    <w:rsid w:val="00A42DF2"/>
    <w:rsid w:val="00A42E51"/>
    <w:rsid w:val="00A43FA0"/>
    <w:rsid w:val="00A547F1"/>
    <w:rsid w:val="00A67614"/>
    <w:rsid w:val="00A70B02"/>
    <w:rsid w:val="00A74CB1"/>
    <w:rsid w:val="00A77AFB"/>
    <w:rsid w:val="00A90912"/>
    <w:rsid w:val="00A90D04"/>
    <w:rsid w:val="00A91ACD"/>
    <w:rsid w:val="00AA1BB3"/>
    <w:rsid w:val="00AB0846"/>
    <w:rsid w:val="00AB61BD"/>
    <w:rsid w:val="00AE0373"/>
    <w:rsid w:val="00AE76D7"/>
    <w:rsid w:val="00AF6C9B"/>
    <w:rsid w:val="00B07138"/>
    <w:rsid w:val="00B14168"/>
    <w:rsid w:val="00B149D8"/>
    <w:rsid w:val="00B1772E"/>
    <w:rsid w:val="00B23FA1"/>
    <w:rsid w:val="00B24A5F"/>
    <w:rsid w:val="00B24B4C"/>
    <w:rsid w:val="00B27B6A"/>
    <w:rsid w:val="00B37751"/>
    <w:rsid w:val="00B41886"/>
    <w:rsid w:val="00B42C8A"/>
    <w:rsid w:val="00B47C80"/>
    <w:rsid w:val="00B5098A"/>
    <w:rsid w:val="00B5145B"/>
    <w:rsid w:val="00B606EC"/>
    <w:rsid w:val="00B67454"/>
    <w:rsid w:val="00B72CF7"/>
    <w:rsid w:val="00B73976"/>
    <w:rsid w:val="00B75475"/>
    <w:rsid w:val="00B774D4"/>
    <w:rsid w:val="00B8502D"/>
    <w:rsid w:val="00BA4982"/>
    <w:rsid w:val="00BA6F54"/>
    <w:rsid w:val="00BB2073"/>
    <w:rsid w:val="00BB2340"/>
    <w:rsid w:val="00BB4FBE"/>
    <w:rsid w:val="00BB5FF5"/>
    <w:rsid w:val="00BC5B8A"/>
    <w:rsid w:val="00BC5E08"/>
    <w:rsid w:val="00BC6465"/>
    <w:rsid w:val="00BC64AC"/>
    <w:rsid w:val="00BD5886"/>
    <w:rsid w:val="00BE270E"/>
    <w:rsid w:val="00BF6E92"/>
    <w:rsid w:val="00C00C3F"/>
    <w:rsid w:val="00C04458"/>
    <w:rsid w:val="00C0467F"/>
    <w:rsid w:val="00C11492"/>
    <w:rsid w:val="00C11D67"/>
    <w:rsid w:val="00C15A35"/>
    <w:rsid w:val="00C2196A"/>
    <w:rsid w:val="00C25697"/>
    <w:rsid w:val="00C31393"/>
    <w:rsid w:val="00C40F22"/>
    <w:rsid w:val="00C46C79"/>
    <w:rsid w:val="00C54D46"/>
    <w:rsid w:val="00C63FF7"/>
    <w:rsid w:val="00C673E8"/>
    <w:rsid w:val="00C70AEC"/>
    <w:rsid w:val="00C7519E"/>
    <w:rsid w:val="00C76EFE"/>
    <w:rsid w:val="00C77022"/>
    <w:rsid w:val="00C8264A"/>
    <w:rsid w:val="00C831FF"/>
    <w:rsid w:val="00C8564E"/>
    <w:rsid w:val="00C926CA"/>
    <w:rsid w:val="00C95BF3"/>
    <w:rsid w:val="00CA6962"/>
    <w:rsid w:val="00CB1387"/>
    <w:rsid w:val="00CC64D7"/>
    <w:rsid w:val="00CD4C43"/>
    <w:rsid w:val="00CD5584"/>
    <w:rsid w:val="00CD582C"/>
    <w:rsid w:val="00CD5B57"/>
    <w:rsid w:val="00CD72EC"/>
    <w:rsid w:val="00CE180A"/>
    <w:rsid w:val="00CF3376"/>
    <w:rsid w:val="00CF402D"/>
    <w:rsid w:val="00CF4971"/>
    <w:rsid w:val="00D1320F"/>
    <w:rsid w:val="00D16AEB"/>
    <w:rsid w:val="00D224EF"/>
    <w:rsid w:val="00D3623A"/>
    <w:rsid w:val="00D437A8"/>
    <w:rsid w:val="00D47791"/>
    <w:rsid w:val="00D728DF"/>
    <w:rsid w:val="00D8358E"/>
    <w:rsid w:val="00D91CD8"/>
    <w:rsid w:val="00D92EED"/>
    <w:rsid w:val="00D947A7"/>
    <w:rsid w:val="00D97D3B"/>
    <w:rsid w:val="00DA22F8"/>
    <w:rsid w:val="00DA6EC0"/>
    <w:rsid w:val="00DA7624"/>
    <w:rsid w:val="00DB7C47"/>
    <w:rsid w:val="00DC1230"/>
    <w:rsid w:val="00DC6AD6"/>
    <w:rsid w:val="00DC6CFB"/>
    <w:rsid w:val="00DC7663"/>
    <w:rsid w:val="00DD2812"/>
    <w:rsid w:val="00DD6119"/>
    <w:rsid w:val="00DD72E4"/>
    <w:rsid w:val="00DD7606"/>
    <w:rsid w:val="00DE1C96"/>
    <w:rsid w:val="00DE3256"/>
    <w:rsid w:val="00DF08C5"/>
    <w:rsid w:val="00DF273C"/>
    <w:rsid w:val="00DF5B02"/>
    <w:rsid w:val="00DF5B0D"/>
    <w:rsid w:val="00DF796A"/>
    <w:rsid w:val="00E07F6D"/>
    <w:rsid w:val="00E10D77"/>
    <w:rsid w:val="00E117AA"/>
    <w:rsid w:val="00E12120"/>
    <w:rsid w:val="00E12837"/>
    <w:rsid w:val="00E139E3"/>
    <w:rsid w:val="00E26F4D"/>
    <w:rsid w:val="00E319BA"/>
    <w:rsid w:val="00E34438"/>
    <w:rsid w:val="00E47DAB"/>
    <w:rsid w:val="00E5226C"/>
    <w:rsid w:val="00E56016"/>
    <w:rsid w:val="00E57B60"/>
    <w:rsid w:val="00E57F0E"/>
    <w:rsid w:val="00E70A16"/>
    <w:rsid w:val="00E7218D"/>
    <w:rsid w:val="00E81567"/>
    <w:rsid w:val="00E81948"/>
    <w:rsid w:val="00E93279"/>
    <w:rsid w:val="00E95E00"/>
    <w:rsid w:val="00E97D56"/>
    <w:rsid w:val="00EA1D9D"/>
    <w:rsid w:val="00EA2806"/>
    <w:rsid w:val="00EA4D17"/>
    <w:rsid w:val="00EA4DA2"/>
    <w:rsid w:val="00EA695A"/>
    <w:rsid w:val="00EA7C72"/>
    <w:rsid w:val="00EB0F78"/>
    <w:rsid w:val="00EB1994"/>
    <w:rsid w:val="00EB4750"/>
    <w:rsid w:val="00EC310D"/>
    <w:rsid w:val="00EC4678"/>
    <w:rsid w:val="00EC558A"/>
    <w:rsid w:val="00ED1CEE"/>
    <w:rsid w:val="00ED5B4C"/>
    <w:rsid w:val="00ED640E"/>
    <w:rsid w:val="00EE4700"/>
    <w:rsid w:val="00EE64F0"/>
    <w:rsid w:val="00EE768F"/>
    <w:rsid w:val="00EF77E9"/>
    <w:rsid w:val="00F22B62"/>
    <w:rsid w:val="00F25FCF"/>
    <w:rsid w:val="00F32E48"/>
    <w:rsid w:val="00F3465C"/>
    <w:rsid w:val="00F35355"/>
    <w:rsid w:val="00F4159A"/>
    <w:rsid w:val="00F4492D"/>
    <w:rsid w:val="00F476C5"/>
    <w:rsid w:val="00F500CC"/>
    <w:rsid w:val="00F52C42"/>
    <w:rsid w:val="00F53111"/>
    <w:rsid w:val="00F62F70"/>
    <w:rsid w:val="00F6516F"/>
    <w:rsid w:val="00F65E59"/>
    <w:rsid w:val="00F730BE"/>
    <w:rsid w:val="00F8018E"/>
    <w:rsid w:val="00F818C9"/>
    <w:rsid w:val="00F85027"/>
    <w:rsid w:val="00F94DEA"/>
    <w:rsid w:val="00F96446"/>
    <w:rsid w:val="00F96AAF"/>
    <w:rsid w:val="00F96E90"/>
    <w:rsid w:val="00FA0989"/>
    <w:rsid w:val="00FB2E59"/>
    <w:rsid w:val="00FB5151"/>
    <w:rsid w:val="00FB532D"/>
    <w:rsid w:val="00FB77CB"/>
    <w:rsid w:val="00FB7C36"/>
    <w:rsid w:val="00FC0C1E"/>
    <w:rsid w:val="00FC4BE2"/>
    <w:rsid w:val="00FD178B"/>
    <w:rsid w:val="00FD4608"/>
    <w:rsid w:val="00FE0D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B2C4"/>
  <w15:docId w15:val="{D11A2AC0-E25D-4D53-BEBA-F7E133FB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pl-PL" w:eastAsia="en-US" w:bidi="ar-SA"/>
      </w:rPr>
    </w:rPrDefault>
    <w:pPrDefault>
      <w:pPr>
        <w:spacing w:before="240"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C47"/>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DD6119"/>
    <w:pPr>
      <w:autoSpaceDE w:val="0"/>
      <w:autoSpaceDN w:val="0"/>
      <w:adjustRightInd w:val="0"/>
      <w:spacing w:line="312" w:lineRule="auto"/>
      <w:outlineLvl w:val="0"/>
    </w:pPr>
    <w:rPr>
      <w:rFonts w:cs="Arial"/>
      <w:b/>
      <w:bCs/>
      <w:szCs w:val="20"/>
    </w:rPr>
  </w:style>
  <w:style w:type="paragraph" w:styleId="Nagwek2">
    <w:name w:val="heading 2"/>
    <w:aliases w:val="(F3),h2,2m,KJL:1st Level,Heading Two,(1.1,1.2,1.3 etc),Prophead 2,2,RFP Heading 2,Activity,l2,H2,Major,PARA2,headi,heading2,h21,h22,21,1.1 Heading 2,h211,h23,h212,h24,h213,h221,h2111,h231,h2121,paragraaf titel,Lev 2,lev2,Outline2,HD2,PIP Head"/>
    <w:basedOn w:val="Normalny"/>
    <w:next w:val="Normalny"/>
    <w:link w:val="Nagwek2Znak"/>
    <w:unhideWhenUsed/>
    <w:qFormat/>
    <w:rsid w:val="00816D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3,Prophead 3,h3,HHHeading,Heading 31,Heading 32,Heading 33,Heading 34,Heading 35,Heading 36,H31,H32,H33,H34,H35,H36,Minor,Para Heading 3,Para Heading 31,h31,(Alt+3),(Alt+3)1,(Alt+3)2,(Alt+3)3,(Alt+3)4,(Alt+3)5,(Alt+3)6,(Alt+3)11,(Alt+3)21"/>
    <w:basedOn w:val="Normalny"/>
    <w:next w:val="Tekstpodstawowy"/>
    <w:link w:val="Nagwek3Znak"/>
    <w:qFormat/>
    <w:rsid w:val="00A26C43"/>
    <w:pPr>
      <w:tabs>
        <w:tab w:val="num" w:pos="776"/>
      </w:tabs>
      <w:suppressAutoHyphens/>
      <w:spacing w:before="120" w:after="120"/>
      <w:ind w:left="776" w:hanging="567"/>
      <w:jc w:val="both"/>
      <w:outlineLvl w:val="2"/>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6119"/>
    <w:rPr>
      <w:rFonts w:ascii="Verdana" w:eastAsia="Times New Roman" w:hAnsi="Verdana" w:cs="Arial"/>
      <w:b/>
      <w:bCs/>
      <w:sz w:val="20"/>
      <w:szCs w:val="20"/>
      <w:lang w:eastAsia="pl-PL"/>
    </w:rPr>
  </w:style>
  <w:style w:type="paragraph" w:customStyle="1" w:styleId="N1">
    <w:name w:val="N1"/>
    <w:basedOn w:val="Nagwek1"/>
    <w:link w:val="N1Znak"/>
    <w:autoRedefine/>
    <w:qFormat/>
    <w:rsid w:val="00445CC1"/>
    <w:pPr>
      <w:spacing w:after="120" w:line="240" w:lineRule="auto"/>
      <w:ind w:left="720" w:hanging="720"/>
      <w:jc w:val="both"/>
    </w:pPr>
    <w:rPr>
      <w:rFonts w:eastAsia="Arial"/>
      <w:bCs w:val="0"/>
      <w:lang w:val="en-US"/>
    </w:rPr>
  </w:style>
  <w:style w:type="character" w:customStyle="1" w:styleId="N1Znak">
    <w:name w:val="N1 Znak"/>
    <w:basedOn w:val="Nagwek1Znak"/>
    <w:link w:val="N1"/>
    <w:rsid w:val="00445CC1"/>
    <w:rPr>
      <w:rFonts w:ascii="Verdana" w:eastAsia="Arial" w:hAnsi="Verdana" w:cs="Arial"/>
      <w:b/>
      <w:bCs w:val="0"/>
      <w:sz w:val="20"/>
      <w:szCs w:val="20"/>
      <w:lang w:val="en-US" w:eastAsia="pl-PL"/>
    </w:rPr>
  </w:style>
  <w:style w:type="paragraph" w:customStyle="1" w:styleId="N2">
    <w:name w:val="N2"/>
    <w:basedOn w:val="N1"/>
    <w:next w:val="N3"/>
    <w:link w:val="N2Znak"/>
    <w:autoRedefine/>
    <w:qFormat/>
    <w:rsid w:val="00445CC1"/>
    <w:pPr>
      <w:ind w:left="993" w:hanging="633"/>
    </w:pPr>
  </w:style>
  <w:style w:type="character" w:customStyle="1" w:styleId="N2Znak">
    <w:name w:val="N2 Znak"/>
    <w:basedOn w:val="N1Znak"/>
    <w:link w:val="N2"/>
    <w:rsid w:val="00445CC1"/>
    <w:rPr>
      <w:rFonts w:ascii="Verdana" w:eastAsia="Arial" w:hAnsi="Verdana" w:cs="Arial"/>
      <w:b/>
      <w:bCs w:val="0"/>
      <w:sz w:val="20"/>
      <w:szCs w:val="20"/>
      <w:lang w:val="en-US" w:eastAsia="pl-PL"/>
    </w:rPr>
  </w:style>
  <w:style w:type="paragraph" w:customStyle="1" w:styleId="N3">
    <w:name w:val="N3"/>
    <w:basedOn w:val="N2"/>
    <w:link w:val="N3Znak"/>
    <w:autoRedefine/>
    <w:qFormat/>
    <w:rsid w:val="00422AFE"/>
    <w:pPr>
      <w:ind w:left="1418" w:hanging="851"/>
    </w:pPr>
  </w:style>
  <w:style w:type="character" w:customStyle="1" w:styleId="N3Znak">
    <w:name w:val="N3 Znak"/>
    <w:basedOn w:val="N2Znak"/>
    <w:link w:val="N3"/>
    <w:rsid w:val="00422AFE"/>
    <w:rPr>
      <w:rFonts w:ascii="Verdana" w:eastAsia="Arial" w:hAnsi="Verdana" w:cs="Arial"/>
      <w:b/>
      <w:bCs w:val="0"/>
      <w:sz w:val="20"/>
      <w:szCs w:val="20"/>
      <w:lang w:val="en-US" w:eastAsia="pl-PL"/>
    </w:rPr>
  </w:style>
  <w:style w:type="paragraph" w:styleId="Spistreci1">
    <w:name w:val="toc 1"/>
    <w:basedOn w:val="Normalny"/>
    <w:next w:val="Normalny"/>
    <w:autoRedefine/>
    <w:uiPriority w:val="39"/>
    <w:rsid w:val="00160C47"/>
    <w:pPr>
      <w:tabs>
        <w:tab w:val="left" w:pos="1620"/>
        <w:tab w:val="right" w:leader="dot" w:pos="9062"/>
      </w:tabs>
      <w:spacing w:before="60" w:after="60"/>
      <w:ind w:left="720" w:hanging="720"/>
      <w:jc w:val="both"/>
      <w:outlineLvl w:val="0"/>
    </w:pPr>
    <w:rPr>
      <w:rFonts w:ascii="Verdana" w:hAnsi="Verdana"/>
      <w:noProof/>
      <w:sz w:val="20"/>
      <w:szCs w:val="20"/>
    </w:rPr>
  </w:style>
  <w:style w:type="character" w:styleId="Hipercze">
    <w:name w:val="Hyperlink"/>
    <w:uiPriority w:val="99"/>
    <w:rsid w:val="00160C47"/>
    <w:rPr>
      <w:color w:val="0000FF"/>
      <w:u w:val="single"/>
    </w:rPr>
  </w:style>
  <w:style w:type="character" w:customStyle="1" w:styleId="Teksttreci">
    <w:name w:val="Tekst treści_"/>
    <w:link w:val="Teksttreci1"/>
    <w:rsid w:val="00160C47"/>
    <w:rPr>
      <w:rFonts w:ascii="Arial" w:hAnsi="Arial"/>
      <w:sz w:val="23"/>
      <w:szCs w:val="23"/>
      <w:shd w:val="clear" w:color="auto" w:fill="FFFFFF"/>
    </w:rPr>
  </w:style>
  <w:style w:type="character" w:customStyle="1" w:styleId="TeksttreciPogrubienie">
    <w:name w:val="Tekst treści + Pogrubienie"/>
    <w:rsid w:val="00160C47"/>
    <w:rPr>
      <w:rFonts w:ascii="Arial" w:hAnsi="Arial"/>
      <w:b/>
      <w:bCs/>
      <w:sz w:val="23"/>
      <w:szCs w:val="23"/>
      <w:lang w:bidi="ar-SA"/>
    </w:rPr>
  </w:style>
  <w:style w:type="character" w:customStyle="1" w:styleId="Teksttreci2">
    <w:name w:val="Tekst treści (2)_"/>
    <w:link w:val="Teksttreci20"/>
    <w:rsid w:val="00160C47"/>
    <w:rPr>
      <w:i/>
      <w:iCs/>
      <w:shd w:val="clear" w:color="auto" w:fill="FFFFFF"/>
    </w:rPr>
  </w:style>
  <w:style w:type="paragraph" w:customStyle="1" w:styleId="Teksttreci1">
    <w:name w:val="Tekst treści1"/>
    <w:basedOn w:val="Normalny"/>
    <w:link w:val="Teksttreci"/>
    <w:rsid w:val="00160C47"/>
    <w:pPr>
      <w:shd w:val="clear" w:color="auto" w:fill="FFFFFF"/>
      <w:spacing w:before="600" w:after="600" w:line="240" w:lineRule="atLeast"/>
      <w:ind w:hanging="380"/>
      <w:jc w:val="both"/>
    </w:pPr>
    <w:rPr>
      <w:rFonts w:ascii="Arial" w:hAnsi="Arial" w:cstheme="minorBidi"/>
      <w:sz w:val="23"/>
      <w:szCs w:val="23"/>
      <w:lang w:eastAsia="en-US"/>
    </w:rPr>
  </w:style>
  <w:style w:type="paragraph" w:customStyle="1" w:styleId="Teksttreci20">
    <w:name w:val="Tekst treści (2)"/>
    <w:basedOn w:val="Normalny"/>
    <w:link w:val="Teksttreci2"/>
    <w:rsid w:val="00160C47"/>
    <w:pPr>
      <w:shd w:val="clear" w:color="auto" w:fill="FFFFFF"/>
      <w:spacing w:before="360" w:after="60" w:line="240" w:lineRule="atLeast"/>
      <w:jc w:val="both"/>
    </w:pPr>
    <w:rPr>
      <w:rFonts w:asciiTheme="minorHAnsi" w:hAnsiTheme="minorHAnsi" w:cstheme="minorBidi"/>
      <w:i/>
      <w:iCs/>
      <w:sz w:val="22"/>
      <w:szCs w:val="22"/>
      <w:lang w:eastAsia="en-US"/>
    </w:rPr>
  </w:style>
  <w:style w:type="paragraph" w:styleId="Nagwek">
    <w:name w:val="header"/>
    <w:basedOn w:val="Normalny"/>
    <w:link w:val="NagwekZnak"/>
    <w:unhideWhenUsed/>
    <w:rsid w:val="00160C47"/>
    <w:pPr>
      <w:tabs>
        <w:tab w:val="center" w:pos="4536"/>
        <w:tab w:val="right" w:pos="9072"/>
      </w:tabs>
    </w:pPr>
  </w:style>
  <w:style w:type="character" w:customStyle="1" w:styleId="NagwekZnak">
    <w:name w:val="Nagłówek Znak"/>
    <w:basedOn w:val="Domylnaczcionkaakapitu"/>
    <w:link w:val="Nagwek"/>
    <w:rsid w:val="00160C47"/>
    <w:rPr>
      <w:rFonts w:ascii="Times New Roman" w:hAnsi="Times New Roman" w:cs="Times New Roman"/>
      <w:sz w:val="24"/>
      <w:szCs w:val="24"/>
      <w:lang w:eastAsia="pl-PL"/>
    </w:rPr>
  </w:style>
  <w:style w:type="paragraph" w:styleId="Stopka">
    <w:name w:val="footer"/>
    <w:basedOn w:val="Normalny"/>
    <w:link w:val="StopkaZnak"/>
    <w:uiPriority w:val="99"/>
    <w:unhideWhenUsed/>
    <w:rsid w:val="00160C47"/>
    <w:pPr>
      <w:tabs>
        <w:tab w:val="center" w:pos="4536"/>
        <w:tab w:val="right" w:pos="9072"/>
      </w:tabs>
    </w:pPr>
  </w:style>
  <w:style w:type="character" w:customStyle="1" w:styleId="StopkaZnak">
    <w:name w:val="Stopka Znak"/>
    <w:basedOn w:val="Domylnaczcionkaakapitu"/>
    <w:link w:val="Stopka"/>
    <w:uiPriority w:val="99"/>
    <w:rsid w:val="00160C47"/>
    <w:rPr>
      <w:rFonts w:ascii="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5567B1"/>
    <w:pPr>
      <w:ind w:left="720" w:hanging="360"/>
      <w:jc w:val="both"/>
    </w:pPr>
    <w:rPr>
      <w:sz w:val="26"/>
    </w:rPr>
  </w:style>
  <w:style w:type="character" w:customStyle="1" w:styleId="Tekstpodstawowywcity3Znak">
    <w:name w:val="Tekst podstawowy wcięty 3 Znak"/>
    <w:basedOn w:val="Domylnaczcionkaakapitu"/>
    <w:link w:val="Tekstpodstawowywcity3"/>
    <w:uiPriority w:val="99"/>
    <w:rsid w:val="005567B1"/>
    <w:rPr>
      <w:rFonts w:ascii="Times New Roman" w:hAnsi="Times New Roman" w:cs="Times New Roman"/>
      <w:sz w:val="26"/>
      <w:szCs w:val="24"/>
      <w:lang w:eastAsia="pl-PL"/>
    </w:rPr>
  </w:style>
  <w:style w:type="paragraph" w:styleId="Tekstpodstawowy">
    <w:name w:val="Body Text"/>
    <w:basedOn w:val="Normalny"/>
    <w:link w:val="TekstpodstawowyZnak"/>
    <w:uiPriority w:val="99"/>
    <w:rsid w:val="005567B1"/>
    <w:pPr>
      <w:spacing w:after="120"/>
    </w:pPr>
  </w:style>
  <w:style w:type="character" w:customStyle="1" w:styleId="TekstpodstawowyZnak">
    <w:name w:val="Tekst podstawowy Znak"/>
    <w:basedOn w:val="Domylnaczcionkaakapitu"/>
    <w:link w:val="Tekstpodstawowy"/>
    <w:uiPriority w:val="99"/>
    <w:rsid w:val="005567B1"/>
    <w:rPr>
      <w:rFonts w:ascii="Times New Roman" w:hAnsi="Times New Roman" w:cs="Times New Roman"/>
      <w:sz w:val="24"/>
      <w:szCs w:val="24"/>
      <w:lang w:eastAsia="pl-PL"/>
    </w:rPr>
  </w:style>
  <w:style w:type="paragraph" w:customStyle="1" w:styleId="p39">
    <w:name w:val="p39"/>
    <w:basedOn w:val="Normalny"/>
    <w:uiPriority w:val="99"/>
    <w:rsid w:val="005567B1"/>
    <w:pPr>
      <w:widowControl w:val="0"/>
      <w:tabs>
        <w:tab w:val="left" w:pos="204"/>
        <w:tab w:val="left" w:pos="391"/>
      </w:tabs>
      <w:autoSpaceDE w:val="0"/>
      <w:autoSpaceDN w:val="0"/>
      <w:adjustRightInd w:val="0"/>
      <w:ind w:left="391" w:hanging="187"/>
    </w:pPr>
    <w:rPr>
      <w:lang w:val="en-US"/>
    </w:rPr>
  </w:style>
  <w:style w:type="paragraph" w:customStyle="1" w:styleId="p43">
    <w:name w:val="p43"/>
    <w:basedOn w:val="Normalny"/>
    <w:uiPriority w:val="99"/>
    <w:rsid w:val="005567B1"/>
    <w:pPr>
      <w:widowControl w:val="0"/>
      <w:tabs>
        <w:tab w:val="left" w:pos="391"/>
      </w:tabs>
      <w:autoSpaceDE w:val="0"/>
      <w:autoSpaceDN w:val="0"/>
      <w:adjustRightInd w:val="0"/>
      <w:ind w:left="1049" w:hanging="391"/>
    </w:pPr>
    <w:rPr>
      <w:lang w:val="en-US"/>
    </w:rPr>
  </w:style>
  <w:style w:type="paragraph" w:customStyle="1" w:styleId="nagwek10">
    <w:name w:val="nagłówek 1"/>
    <w:rsid w:val="00EE64F0"/>
    <w:pPr>
      <w:suppressAutoHyphens/>
      <w:ind w:right="74"/>
    </w:pPr>
    <w:rPr>
      <w:rFonts w:ascii="Times New Roman" w:hAnsi="Times New Roman" w:cs="Times New Roman"/>
      <w:b/>
      <w:smallCaps/>
      <w:sz w:val="24"/>
      <w:szCs w:val="24"/>
      <w:lang w:eastAsia="ar-SA"/>
    </w:rPr>
  </w:style>
  <w:style w:type="paragraph" w:styleId="Akapitzlist">
    <w:name w:val="List Paragraph"/>
    <w:basedOn w:val="Normalny"/>
    <w:link w:val="AkapitzlistZnak"/>
    <w:uiPriority w:val="34"/>
    <w:qFormat/>
    <w:rsid w:val="00EE64F0"/>
    <w:pPr>
      <w:ind w:left="720"/>
      <w:contextualSpacing/>
    </w:pPr>
  </w:style>
  <w:style w:type="character" w:customStyle="1" w:styleId="AkapitzlistZnak">
    <w:name w:val="Akapit z listą Znak"/>
    <w:link w:val="Akapitzlist"/>
    <w:uiPriority w:val="34"/>
    <w:qFormat/>
    <w:rsid w:val="009C6610"/>
    <w:rPr>
      <w:rFonts w:ascii="Times New Roman" w:hAnsi="Times New Roman" w:cs="Times New Roman"/>
      <w:sz w:val="24"/>
      <w:szCs w:val="24"/>
      <w:lang w:eastAsia="pl-PL"/>
    </w:rPr>
  </w:style>
  <w:style w:type="paragraph" w:customStyle="1" w:styleId="Podpunkt">
    <w:name w:val="Podpunkt"/>
    <w:basedOn w:val="Normalny"/>
    <w:rsid w:val="0045172E"/>
    <w:pPr>
      <w:tabs>
        <w:tab w:val="num" w:pos="1134"/>
      </w:tabs>
      <w:spacing w:after="360"/>
      <w:ind w:left="1134" w:hanging="425"/>
      <w:jc w:val="both"/>
    </w:pPr>
    <w:rPr>
      <w:rFonts w:ascii="Arial" w:hAnsi="Arial" w:cs="Arial"/>
    </w:rPr>
  </w:style>
  <w:style w:type="paragraph" w:customStyle="1" w:styleId="ListParagraph2">
    <w:name w:val="List Paragraph2"/>
    <w:basedOn w:val="Normalny"/>
    <w:qFormat/>
    <w:rsid w:val="006A5C13"/>
    <w:pPr>
      <w:spacing w:after="200" w:line="276" w:lineRule="auto"/>
      <w:ind w:left="720"/>
    </w:pPr>
    <w:rPr>
      <w:rFonts w:ascii="Calibri" w:eastAsia="Calibri" w:hAnsi="Calibri" w:cs="Calibri"/>
      <w:sz w:val="22"/>
      <w:szCs w:val="22"/>
      <w:lang w:eastAsia="en-US"/>
    </w:rPr>
  </w:style>
  <w:style w:type="character" w:customStyle="1" w:styleId="Nagwek2Znak">
    <w:name w:val="Nagłówek 2 Znak"/>
    <w:aliases w:val="(F3) Znak,h2 Znak,2m Znak,KJL:1st Level Znak,Heading Two Znak,(1.1 Znak,1.2 Znak,1.3 etc) Znak,Prophead 2 Znak,2 Znak,RFP Heading 2 Znak,Activity Znak,l2 Znak,H2 Znak,Major Znak,PARA2 Znak,headi Znak,heading2 Znak,h21 Znak,h22 Znak"/>
    <w:basedOn w:val="Domylnaczcionkaakapitu"/>
    <w:link w:val="Nagwek2"/>
    <w:uiPriority w:val="9"/>
    <w:semiHidden/>
    <w:rsid w:val="00816D43"/>
    <w:rPr>
      <w:rFonts w:asciiTheme="majorHAnsi" w:eastAsiaTheme="majorEastAsia" w:hAnsiTheme="majorHAnsi" w:cstheme="majorBidi"/>
      <w:b/>
      <w:bCs/>
      <w:color w:val="4F81BD" w:themeColor="accent1"/>
      <w:sz w:val="26"/>
      <w:szCs w:val="26"/>
      <w:lang w:eastAsia="pl-PL"/>
    </w:rPr>
  </w:style>
  <w:style w:type="paragraph" w:customStyle="1" w:styleId="tresc">
    <w:name w:val="tresc"/>
    <w:rsid w:val="00816D43"/>
    <w:pPr>
      <w:widowControl w:val="0"/>
      <w:tabs>
        <w:tab w:val="left" w:pos="1417"/>
      </w:tabs>
      <w:autoSpaceDE w:val="0"/>
      <w:autoSpaceDN w:val="0"/>
      <w:adjustRightInd w:val="0"/>
      <w:spacing w:after="0" w:line="220" w:lineRule="atLeast"/>
      <w:ind w:left="567" w:right="567"/>
      <w:jc w:val="both"/>
    </w:pPr>
    <w:rPr>
      <w:rFonts w:ascii="PL SwitzerlandCondensed" w:hAnsi="PL SwitzerlandCondensed" w:cs="Times New Roman"/>
      <w:sz w:val="19"/>
      <w:szCs w:val="20"/>
      <w:lang w:val="en-US" w:eastAsia="pl-PL"/>
    </w:rPr>
  </w:style>
  <w:style w:type="character" w:styleId="Odwoaniedokomentarza">
    <w:name w:val="annotation reference"/>
    <w:basedOn w:val="Domylnaczcionkaakapitu"/>
    <w:uiPriority w:val="99"/>
    <w:unhideWhenUsed/>
    <w:rsid w:val="00C31393"/>
    <w:rPr>
      <w:sz w:val="16"/>
      <w:szCs w:val="16"/>
    </w:rPr>
  </w:style>
  <w:style w:type="paragraph" w:styleId="Tekstkomentarza">
    <w:name w:val="annotation text"/>
    <w:basedOn w:val="Normalny"/>
    <w:link w:val="TekstkomentarzaZnak"/>
    <w:uiPriority w:val="99"/>
    <w:unhideWhenUsed/>
    <w:rsid w:val="00C31393"/>
    <w:rPr>
      <w:sz w:val="20"/>
      <w:szCs w:val="20"/>
    </w:rPr>
  </w:style>
  <w:style w:type="character" w:customStyle="1" w:styleId="TekstkomentarzaZnak">
    <w:name w:val="Tekst komentarza Znak"/>
    <w:basedOn w:val="Domylnaczcionkaakapitu"/>
    <w:link w:val="Tekstkomentarza"/>
    <w:uiPriority w:val="99"/>
    <w:rsid w:val="00C31393"/>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31393"/>
    <w:rPr>
      <w:b/>
      <w:bCs/>
    </w:rPr>
  </w:style>
  <w:style w:type="character" w:customStyle="1" w:styleId="TematkomentarzaZnak">
    <w:name w:val="Temat komentarza Znak"/>
    <w:basedOn w:val="TekstkomentarzaZnak"/>
    <w:link w:val="Tematkomentarza"/>
    <w:uiPriority w:val="99"/>
    <w:semiHidden/>
    <w:rsid w:val="00C31393"/>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31393"/>
    <w:rPr>
      <w:rFonts w:ascii="Tahoma" w:hAnsi="Tahoma" w:cs="Tahoma"/>
      <w:sz w:val="16"/>
      <w:szCs w:val="16"/>
    </w:rPr>
  </w:style>
  <w:style w:type="character" w:customStyle="1" w:styleId="TekstdymkaZnak">
    <w:name w:val="Tekst dymka Znak"/>
    <w:basedOn w:val="Domylnaczcionkaakapitu"/>
    <w:link w:val="Tekstdymka"/>
    <w:uiPriority w:val="99"/>
    <w:semiHidden/>
    <w:rsid w:val="00C31393"/>
    <w:rPr>
      <w:rFonts w:ascii="Tahoma" w:hAnsi="Tahoma" w:cs="Tahoma"/>
      <w:sz w:val="16"/>
      <w:szCs w:val="16"/>
      <w:lang w:eastAsia="pl-PL"/>
    </w:rPr>
  </w:style>
  <w:style w:type="character" w:customStyle="1" w:styleId="AkapitzlistZnak1">
    <w:name w:val="Akapit z listą Znak1"/>
    <w:uiPriority w:val="34"/>
    <w:rsid w:val="005E7C37"/>
    <w:rPr>
      <w:rFonts w:ascii="Arial" w:hAnsi="Arial"/>
      <w:color w:val="000000"/>
      <w:sz w:val="22"/>
    </w:rPr>
  </w:style>
  <w:style w:type="paragraph" w:customStyle="1" w:styleId="naglum">
    <w:name w:val="nagl_um"/>
    <w:basedOn w:val="Nagwek1"/>
    <w:rsid w:val="004B0F8B"/>
    <w:pPr>
      <w:widowControl w:val="0"/>
      <w:tabs>
        <w:tab w:val="left" w:pos="540"/>
        <w:tab w:val="num" w:pos="5400"/>
      </w:tabs>
      <w:suppressAutoHyphens/>
      <w:autoSpaceDE/>
      <w:autoSpaceDN/>
      <w:adjustRightInd/>
      <w:spacing w:after="120" w:line="240" w:lineRule="auto"/>
      <w:ind w:left="5400" w:hanging="360"/>
      <w:jc w:val="left"/>
    </w:pPr>
    <w:rPr>
      <w:rFonts w:ascii="Lucida Sans Unicode" w:hAnsi="Lucida Sans Unicode" w:cs="Times New Roman"/>
      <w:bCs w:val="0"/>
      <w:smallCaps/>
      <w:noProof/>
      <w:lang w:val="x-none" w:eastAsia="x-none"/>
    </w:rPr>
  </w:style>
  <w:style w:type="character" w:styleId="UyteHipercze">
    <w:name w:val="FollowedHyperlink"/>
    <w:basedOn w:val="Domylnaczcionkaakapitu"/>
    <w:uiPriority w:val="99"/>
    <w:semiHidden/>
    <w:unhideWhenUsed/>
    <w:rsid w:val="00666C01"/>
    <w:rPr>
      <w:color w:val="800080" w:themeColor="followedHyperlink"/>
      <w:u w:val="single"/>
    </w:rPr>
  </w:style>
  <w:style w:type="character" w:customStyle="1" w:styleId="Nagwek3Znak">
    <w:name w:val="Nagłówek 3 Znak"/>
    <w:aliases w:val="H3 Znak,Prophead 3 Znak,h3 Znak,HHHeading Znak,Heading 31 Znak,Heading 32 Znak,Heading 33 Znak,Heading 34 Znak,Heading 35 Znak,Heading 36 Znak,H31 Znak,H32 Znak,H33 Znak,H34 Znak,H35 Znak,H36 Znak,Minor Znak,Para Heading 3 Znak,h31 Znak"/>
    <w:basedOn w:val="Domylnaczcionkaakapitu"/>
    <w:link w:val="Nagwek3"/>
    <w:rsid w:val="00A26C43"/>
    <w:rPr>
      <w:rFonts w:ascii="Times New Roman" w:hAnsi="Times New Roman" w:cs="Times New Roman"/>
      <w:sz w:val="24"/>
      <w:szCs w:val="24"/>
      <w:lang w:eastAsia="ar-SA"/>
    </w:rPr>
  </w:style>
  <w:style w:type="paragraph" w:customStyle="1" w:styleId="StyleHeading1Verdana10ptLeft0cm">
    <w:name w:val="Style Heading 1 + Verdana 10 pt Left:  0 cm"/>
    <w:basedOn w:val="Nagwek1"/>
    <w:rsid w:val="00A26C43"/>
    <w:pPr>
      <w:keepNext/>
      <w:tabs>
        <w:tab w:val="num" w:pos="4320"/>
      </w:tabs>
      <w:suppressAutoHyphens/>
      <w:autoSpaceDE/>
      <w:autoSpaceDN/>
      <w:adjustRightInd/>
      <w:spacing w:before="0" w:line="480" w:lineRule="auto"/>
      <w:ind w:left="4320"/>
    </w:pPr>
    <w:rPr>
      <w:rFonts w:ascii="Verdana" w:hAnsi="Verdana" w:cs="Verdana"/>
      <w:caps/>
      <w:sz w:val="20"/>
      <w:lang w:val="x-none" w:eastAsia="ar-SA"/>
    </w:rPr>
  </w:style>
  <w:style w:type="paragraph" w:styleId="Nagwekspisutreci">
    <w:name w:val="TOC Heading"/>
    <w:basedOn w:val="Nagwek1"/>
    <w:next w:val="Normalny"/>
    <w:uiPriority w:val="39"/>
    <w:semiHidden/>
    <w:unhideWhenUsed/>
    <w:qFormat/>
    <w:rsid w:val="00C15A35"/>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table" w:styleId="Tabela-Siatka">
    <w:name w:val="Table Grid"/>
    <w:basedOn w:val="Standardowy"/>
    <w:uiPriority w:val="59"/>
    <w:rsid w:val="00E117AA"/>
    <w:pPr>
      <w:spacing w:before="0" w:after="0"/>
      <w:jc w:val="left"/>
    </w:pPr>
    <w:rPr>
      <w:rFonts w:ascii="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24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2963">
      <w:bodyDiv w:val="1"/>
      <w:marLeft w:val="0"/>
      <w:marRight w:val="0"/>
      <w:marTop w:val="0"/>
      <w:marBottom w:val="0"/>
      <w:divBdr>
        <w:top w:val="none" w:sz="0" w:space="0" w:color="auto"/>
        <w:left w:val="none" w:sz="0" w:space="0" w:color="auto"/>
        <w:bottom w:val="none" w:sz="0" w:space="0" w:color="auto"/>
        <w:right w:val="none" w:sz="0" w:space="0" w:color="auto"/>
      </w:divBdr>
    </w:div>
    <w:div w:id="275258131">
      <w:bodyDiv w:val="1"/>
      <w:marLeft w:val="0"/>
      <w:marRight w:val="0"/>
      <w:marTop w:val="0"/>
      <w:marBottom w:val="0"/>
      <w:divBdr>
        <w:top w:val="none" w:sz="0" w:space="0" w:color="auto"/>
        <w:left w:val="none" w:sz="0" w:space="0" w:color="auto"/>
        <w:bottom w:val="none" w:sz="0" w:space="0" w:color="auto"/>
        <w:right w:val="none" w:sz="0" w:space="0" w:color="auto"/>
      </w:divBdr>
    </w:div>
    <w:div w:id="1261261144">
      <w:bodyDiv w:val="1"/>
      <w:marLeft w:val="0"/>
      <w:marRight w:val="0"/>
      <w:marTop w:val="0"/>
      <w:marBottom w:val="0"/>
      <w:divBdr>
        <w:top w:val="none" w:sz="0" w:space="0" w:color="auto"/>
        <w:left w:val="none" w:sz="0" w:space="0" w:color="auto"/>
        <w:bottom w:val="none" w:sz="0" w:space="0" w:color="auto"/>
        <w:right w:val="none" w:sz="0" w:space="0" w:color="auto"/>
      </w:divBdr>
    </w:div>
    <w:div w:id="1598563426">
      <w:bodyDiv w:val="1"/>
      <w:marLeft w:val="0"/>
      <w:marRight w:val="0"/>
      <w:marTop w:val="0"/>
      <w:marBottom w:val="0"/>
      <w:divBdr>
        <w:top w:val="none" w:sz="0" w:space="0" w:color="auto"/>
        <w:left w:val="none" w:sz="0" w:space="0" w:color="auto"/>
        <w:bottom w:val="none" w:sz="0" w:space="0" w:color="auto"/>
        <w:right w:val="none" w:sz="0" w:space="0" w:color="auto"/>
      </w:divBdr>
    </w:div>
    <w:div w:id="1937788773">
      <w:bodyDiv w:val="1"/>
      <w:marLeft w:val="0"/>
      <w:marRight w:val="0"/>
      <w:marTop w:val="0"/>
      <w:marBottom w:val="0"/>
      <w:divBdr>
        <w:top w:val="none" w:sz="0" w:space="0" w:color="auto"/>
        <w:left w:val="none" w:sz="0" w:space="0" w:color="auto"/>
        <w:bottom w:val="none" w:sz="0" w:space="0" w:color="auto"/>
        <w:right w:val="none" w:sz="0" w:space="0" w:color="auto"/>
      </w:divBdr>
      <w:divsChild>
        <w:div w:id="1978801117">
          <w:marLeft w:val="0"/>
          <w:marRight w:val="0"/>
          <w:marTop w:val="0"/>
          <w:marBottom w:val="0"/>
          <w:divBdr>
            <w:top w:val="none" w:sz="0" w:space="0" w:color="auto"/>
            <w:left w:val="none" w:sz="0" w:space="0" w:color="auto"/>
            <w:bottom w:val="none" w:sz="0" w:space="0" w:color="auto"/>
            <w:right w:val="none" w:sz="0" w:space="0" w:color="auto"/>
          </w:divBdr>
        </w:div>
      </w:divsChild>
    </w:div>
    <w:div w:id="20139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media/49391/Ksiega_Identyfikacji_Wizualnej_2014-2020_2017.pdf" TargetMode="External"/><Relationship Id="rId18" Type="http://schemas.openxmlformats.org/officeDocument/2006/relationships/hyperlink" Target="http://eur-lex.europa.eu/legal-content/PL/TXT/?uri=CELEX:32013R1303"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eur-lex.europa.eu/legal-content/PL/TXT/?qid=1436349865527&amp;uri=CELEX:32013R1304"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funduszeeuropejskie.gov.pl/strony/o-funduszach/dokumenty/podrecznik-wnioskodawcy-i-beneficjenta-programow-polityki-spojnosci-2014-2020-w-zakresie-informacji-i-promocji-dla-umow-podpisanych-od-1-stycznia-2018-r/" TargetMode="External"/><Relationship Id="rId17" Type="http://schemas.openxmlformats.org/officeDocument/2006/relationships/hyperlink" Target="https://www.funduszeeuropejskie.gov.pl/strony/o-funduszach/dokumenty/strategia-komunikacji-programu-operacyjnego-polska-cyfrowa-na-lata-2014-2020/" TargetMode="Externa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unduszeeuropejskie.gov.pl/media/5647/POPC_Strategia_komunikacji_2662015.pdf" TargetMode="External"/><Relationship Id="rId20" Type="http://schemas.openxmlformats.org/officeDocument/2006/relationships/hyperlink" Target="http://eur-lex.europa.eu/legal-content/PL/TXT/?qid=1436349767431&amp;uri=CELEX:32014R048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funduszeeuropejskie.gov.pl/strony/o-funduszach/dokumenty/wytyczne-w-zakresie-informacji-i-promocji-programow-operacyjnych-politykispojnosci-na-lata-2014-2020/" TargetMode="Externa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ur-lex.europa.eu/legal-content/PL/TXT/?qid=1436349685947&amp;uri=CELEX:32014R082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unduszeeuropejskie.gov.pl/media/28636/Wytyczne_w_zakresie_informacji_i_promocji_3_listopada_2016.pdf" TargetMode="External"/><Relationship Id="rId22" Type="http://schemas.openxmlformats.org/officeDocument/2006/relationships/hyperlink" Target="https://www.funduszeeuropejskie.gov.pl/strony/o-funduszach/dokumenty/wytyczne-w-zakresie-realizacji-zasady-rownosci-szans-i-niedyskryminacji-oraz-zasady-rownosci-szan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8B3EB063F48E46B1CFC008AE21C4D8" ma:contentTypeVersion="9" ma:contentTypeDescription="Utwórz nowy dokument." ma:contentTypeScope="" ma:versionID="a3216a7874d4915d59f786473efef3a6">
  <xsd:schema xmlns:xsd="http://www.w3.org/2001/XMLSchema" xmlns:xs="http://www.w3.org/2001/XMLSchema" xmlns:p="http://schemas.microsoft.com/office/2006/metadata/properties" xmlns:ns2="6d694200-cc55-4ab6-84bf-edcbcd167096" xmlns:ns3="2ad1939e-3a98-45b5-9bb1-9e3b51a617b4" targetNamespace="http://schemas.microsoft.com/office/2006/metadata/properties" ma:root="true" ma:fieldsID="334d33d8be2d31461510c1fd5c1c2854" ns2:_="" ns3:_="">
    <xsd:import namespace="6d694200-cc55-4ab6-84bf-edcbcd167096"/>
    <xsd:import namespace="2ad1939e-3a98-45b5-9bb1-9e3b51a61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94200-cc55-4ab6-84bf-edcbcd167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1939e-3a98-45b5-9bb1-9e3b51a617b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bb20e14d-be6a-46e8-ba22-12335b2c5146" origin="userSelected">
  <element uid="8283c64d-002c-425c-91bb-bdd5b1eb929c" value=""/>
</sisl>
</file>

<file path=customXml/itemProps1.xml><?xml version="1.0" encoding="utf-8"?>
<ds:datastoreItem xmlns:ds="http://schemas.openxmlformats.org/officeDocument/2006/customXml" ds:itemID="{0CEA0218-341E-46DC-9785-A4FCABE2E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94200-cc55-4ab6-84bf-edcbcd167096"/>
    <ds:schemaRef ds:uri="2ad1939e-3a98-45b5-9bb1-9e3b51a61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65CF0-7080-4441-A7BD-4E908F84E1EB}">
  <ds:schemaRefs>
    <ds:schemaRef ds:uri="http://schemas.openxmlformats.org/officeDocument/2006/bibliography"/>
  </ds:schemaRefs>
</ds:datastoreItem>
</file>

<file path=customXml/itemProps3.xml><?xml version="1.0" encoding="utf-8"?>
<ds:datastoreItem xmlns:ds="http://schemas.openxmlformats.org/officeDocument/2006/customXml" ds:itemID="{EDDBB564-7011-41D7-B9B4-7EE0767CAE20}">
  <ds:schemaRefs>
    <ds:schemaRef ds:uri="http://schemas.microsoft.com/office/2006/documentManagement/types"/>
    <ds:schemaRef ds:uri="http://purl.org/dc/dcmitype/"/>
    <ds:schemaRef ds:uri="6d694200-cc55-4ab6-84bf-edcbcd167096"/>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2ad1939e-3a98-45b5-9bb1-9e3b51a617b4"/>
  </ds:schemaRefs>
</ds:datastoreItem>
</file>

<file path=customXml/itemProps4.xml><?xml version="1.0" encoding="utf-8"?>
<ds:datastoreItem xmlns:ds="http://schemas.openxmlformats.org/officeDocument/2006/customXml" ds:itemID="{AE2E9220-069A-4C31-9CBC-09B3B4E2BA0D}">
  <ds:schemaRefs>
    <ds:schemaRef ds:uri="http://schemas.microsoft.com/sharepoint/v3/contenttype/forms"/>
  </ds:schemaRefs>
</ds:datastoreItem>
</file>

<file path=customXml/itemProps5.xml><?xml version="1.0" encoding="utf-8"?>
<ds:datastoreItem xmlns:ds="http://schemas.openxmlformats.org/officeDocument/2006/customXml" ds:itemID="{D24D7FC9-11C9-4CD1-B3C0-984A8F4CF1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36</Pages>
  <Words>11600</Words>
  <Characters>69605</Characters>
  <Application>Microsoft Office Word</Application>
  <DocSecurity>0</DocSecurity>
  <Lines>580</Lines>
  <Paragraphs>162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Wierzbowski Eversheds</Company>
  <LinksUpToDate>false</LinksUpToDate>
  <CharactersWithSpaces>81043</CharactersWithSpaces>
  <SharedDoc>false</SharedDoc>
  <HLinks>
    <vt:vector size="210" baseType="variant">
      <vt:variant>
        <vt:i4>262151</vt:i4>
      </vt:variant>
      <vt:variant>
        <vt:i4>177</vt:i4>
      </vt:variant>
      <vt:variant>
        <vt:i4>0</vt:i4>
      </vt:variant>
      <vt:variant>
        <vt:i4>5</vt:i4>
      </vt:variant>
      <vt:variant>
        <vt:lpwstr>https://www.funduszeeuropejskie.gov.pl/strony/o-funduszach/dokumenty/wytyczne-w-zakresie-realizacji-zasady-rownosci-szans-i-niedyskryminacji-oraz-zasady-rownosci-szans/</vt:lpwstr>
      </vt:variant>
      <vt:variant>
        <vt:lpwstr/>
      </vt:variant>
      <vt:variant>
        <vt:i4>1310791</vt:i4>
      </vt:variant>
      <vt:variant>
        <vt:i4>174</vt:i4>
      </vt:variant>
      <vt:variant>
        <vt:i4>0</vt:i4>
      </vt:variant>
      <vt:variant>
        <vt:i4>5</vt:i4>
      </vt:variant>
      <vt:variant>
        <vt:lpwstr>http://eur-lex.europa.eu/legal-content/PL/TXT/?qid=1436349865527&amp;uri=CELEX:32013R1304</vt:lpwstr>
      </vt:variant>
      <vt:variant>
        <vt:lpwstr/>
      </vt:variant>
      <vt:variant>
        <vt:i4>1900620</vt:i4>
      </vt:variant>
      <vt:variant>
        <vt:i4>171</vt:i4>
      </vt:variant>
      <vt:variant>
        <vt:i4>0</vt:i4>
      </vt:variant>
      <vt:variant>
        <vt:i4>5</vt:i4>
      </vt:variant>
      <vt:variant>
        <vt:lpwstr>http://eur-lex.europa.eu/legal-content/PL/TXT/?qid=1436349767431&amp;uri=CELEX:32014R0480</vt:lpwstr>
      </vt:variant>
      <vt:variant>
        <vt:lpwstr/>
      </vt:variant>
      <vt:variant>
        <vt:i4>1179716</vt:i4>
      </vt:variant>
      <vt:variant>
        <vt:i4>168</vt:i4>
      </vt:variant>
      <vt:variant>
        <vt:i4>0</vt:i4>
      </vt:variant>
      <vt:variant>
        <vt:i4>5</vt:i4>
      </vt:variant>
      <vt:variant>
        <vt:lpwstr>http://eur-lex.europa.eu/legal-content/PL/TXT/?qid=1436349685947&amp;uri=CELEX:32014R0821</vt:lpwstr>
      </vt:variant>
      <vt:variant>
        <vt:lpwstr/>
      </vt:variant>
      <vt:variant>
        <vt:i4>3997756</vt:i4>
      </vt:variant>
      <vt:variant>
        <vt:i4>165</vt:i4>
      </vt:variant>
      <vt:variant>
        <vt:i4>0</vt:i4>
      </vt:variant>
      <vt:variant>
        <vt:i4>5</vt:i4>
      </vt:variant>
      <vt:variant>
        <vt:lpwstr>http://eur-lex.europa.eu/legal-content/PL/TXT/?uri=CELEX:32013R1303</vt:lpwstr>
      </vt:variant>
      <vt:variant>
        <vt:lpwstr/>
      </vt:variant>
      <vt:variant>
        <vt:i4>7864357</vt:i4>
      </vt:variant>
      <vt:variant>
        <vt:i4>162</vt:i4>
      </vt:variant>
      <vt:variant>
        <vt:i4>0</vt:i4>
      </vt:variant>
      <vt:variant>
        <vt:i4>5</vt:i4>
      </vt:variant>
      <vt:variant>
        <vt:lpwstr>https://www.funduszeeuropejskie.gov.pl/strony/o-funduszach/dokumenty/strategia-komunikacji-programu-operacyjnego-polska-cyfrowa-na-lata-2014-2020/</vt:lpwstr>
      </vt:variant>
      <vt:variant>
        <vt:lpwstr/>
      </vt:variant>
      <vt:variant>
        <vt:i4>917609</vt:i4>
      </vt:variant>
      <vt:variant>
        <vt:i4>159</vt:i4>
      </vt:variant>
      <vt:variant>
        <vt:i4>0</vt:i4>
      </vt:variant>
      <vt:variant>
        <vt:i4>5</vt:i4>
      </vt:variant>
      <vt:variant>
        <vt:lpwstr>https://www.funduszeeuropejskie.gov.pl/media/5647/POPC_Strategia_komunikacji_2662015.pdf</vt:lpwstr>
      </vt:variant>
      <vt:variant>
        <vt:lpwstr/>
      </vt:variant>
      <vt:variant>
        <vt:i4>2424866</vt:i4>
      </vt:variant>
      <vt:variant>
        <vt:i4>156</vt:i4>
      </vt:variant>
      <vt:variant>
        <vt:i4>0</vt:i4>
      </vt:variant>
      <vt:variant>
        <vt:i4>5</vt:i4>
      </vt:variant>
      <vt:variant>
        <vt:lpwstr>https://www.funduszeeuropejskie.gov.pl/strony/o-funduszach/dokumenty/wytyczne-w-zakresie-informacji-i-promocji-programow-operacyjnych-politykispojnosci-na-lata-2014-2020/</vt:lpwstr>
      </vt:variant>
      <vt:variant>
        <vt:lpwstr/>
      </vt:variant>
      <vt:variant>
        <vt:i4>1114130</vt:i4>
      </vt:variant>
      <vt:variant>
        <vt:i4>153</vt:i4>
      </vt:variant>
      <vt:variant>
        <vt:i4>0</vt:i4>
      </vt:variant>
      <vt:variant>
        <vt:i4>5</vt:i4>
      </vt:variant>
      <vt:variant>
        <vt:lpwstr>https://www.funduszeeuropejskie.gov.pl/media/28636/Wytyczne_w_zakresie_informacji_i_promocji_3_listopada_2016.pdf</vt:lpwstr>
      </vt:variant>
      <vt:variant>
        <vt:lpwstr/>
      </vt:variant>
      <vt:variant>
        <vt:i4>196609</vt:i4>
      </vt:variant>
      <vt:variant>
        <vt:i4>150</vt:i4>
      </vt:variant>
      <vt:variant>
        <vt:i4>0</vt:i4>
      </vt:variant>
      <vt:variant>
        <vt:i4>5</vt:i4>
      </vt:variant>
      <vt:variant>
        <vt:lpwstr>https://www.funduszeeuropejskie.gov.pl/media/49391/Ksiega_Identyfikacji_Wizualnej_2014-2020_2017.pdf</vt:lpwstr>
      </vt:variant>
      <vt:variant>
        <vt:lpwstr/>
      </vt:variant>
      <vt:variant>
        <vt:i4>7340154</vt:i4>
      </vt:variant>
      <vt:variant>
        <vt:i4>147</vt:i4>
      </vt:variant>
      <vt:variant>
        <vt:i4>0</vt:i4>
      </vt:variant>
      <vt:variant>
        <vt:i4>5</vt:i4>
      </vt:variant>
      <vt:variant>
        <vt:lpwstr>https://www.funduszeeuropejskie.gov.pl/strony/o-funduszach/dokumenty/podrecznik-wnioskodawcy-i-beneficjenta-programow-polityki-spojnosci-2014-2020-w-zakresie-informacji-i-promocji-dla-umow-podpisanych-od-1-stycznia-2018-r/</vt:lpwstr>
      </vt:variant>
      <vt:variant>
        <vt:lpwstr/>
      </vt:variant>
      <vt:variant>
        <vt:i4>1900606</vt:i4>
      </vt:variant>
      <vt:variant>
        <vt:i4>140</vt:i4>
      </vt:variant>
      <vt:variant>
        <vt:i4>0</vt:i4>
      </vt:variant>
      <vt:variant>
        <vt:i4>5</vt:i4>
      </vt:variant>
      <vt:variant>
        <vt:lpwstr/>
      </vt:variant>
      <vt:variant>
        <vt:lpwstr>_Toc15472890</vt:lpwstr>
      </vt:variant>
      <vt:variant>
        <vt:i4>1310783</vt:i4>
      </vt:variant>
      <vt:variant>
        <vt:i4>134</vt:i4>
      </vt:variant>
      <vt:variant>
        <vt:i4>0</vt:i4>
      </vt:variant>
      <vt:variant>
        <vt:i4>5</vt:i4>
      </vt:variant>
      <vt:variant>
        <vt:lpwstr/>
      </vt:variant>
      <vt:variant>
        <vt:lpwstr>_Toc15472889</vt:lpwstr>
      </vt:variant>
      <vt:variant>
        <vt:i4>1376319</vt:i4>
      </vt:variant>
      <vt:variant>
        <vt:i4>128</vt:i4>
      </vt:variant>
      <vt:variant>
        <vt:i4>0</vt:i4>
      </vt:variant>
      <vt:variant>
        <vt:i4>5</vt:i4>
      </vt:variant>
      <vt:variant>
        <vt:lpwstr/>
      </vt:variant>
      <vt:variant>
        <vt:lpwstr>_Toc15472888</vt:lpwstr>
      </vt:variant>
      <vt:variant>
        <vt:i4>1703999</vt:i4>
      </vt:variant>
      <vt:variant>
        <vt:i4>122</vt:i4>
      </vt:variant>
      <vt:variant>
        <vt:i4>0</vt:i4>
      </vt:variant>
      <vt:variant>
        <vt:i4>5</vt:i4>
      </vt:variant>
      <vt:variant>
        <vt:lpwstr/>
      </vt:variant>
      <vt:variant>
        <vt:lpwstr>_Toc15472887</vt:lpwstr>
      </vt:variant>
      <vt:variant>
        <vt:i4>1769535</vt:i4>
      </vt:variant>
      <vt:variant>
        <vt:i4>116</vt:i4>
      </vt:variant>
      <vt:variant>
        <vt:i4>0</vt:i4>
      </vt:variant>
      <vt:variant>
        <vt:i4>5</vt:i4>
      </vt:variant>
      <vt:variant>
        <vt:lpwstr/>
      </vt:variant>
      <vt:variant>
        <vt:lpwstr>_Toc15472886</vt:lpwstr>
      </vt:variant>
      <vt:variant>
        <vt:i4>1572927</vt:i4>
      </vt:variant>
      <vt:variant>
        <vt:i4>110</vt:i4>
      </vt:variant>
      <vt:variant>
        <vt:i4>0</vt:i4>
      </vt:variant>
      <vt:variant>
        <vt:i4>5</vt:i4>
      </vt:variant>
      <vt:variant>
        <vt:lpwstr/>
      </vt:variant>
      <vt:variant>
        <vt:lpwstr>_Toc15472885</vt:lpwstr>
      </vt:variant>
      <vt:variant>
        <vt:i4>1638463</vt:i4>
      </vt:variant>
      <vt:variant>
        <vt:i4>104</vt:i4>
      </vt:variant>
      <vt:variant>
        <vt:i4>0</vt:i4>
      </vt:variant>
      <vt:variant>
        <vt:i4>5</vt:i4>
      </vt:variant>
      <vt:variant>
        <vt:lpwstr/>
      </vt:variant>
      <vt:variant>
        <vt:lpwstr>_Toc15472884</vt:lpwstr>
      </vt:variant>
      <vt:variant>
        <vt:i4>1966143</vt:i4>
      </vt:variant>
      <vt:variant>
        <vt:i4>98</vt:i4>
      </vt:variant>
      <vt:variant>
        <vt:i4>0</vt:i4>
      </vt:variant>
      <vt:variant>
        <vt:i4>5</vt:i4>
      </vt:variant>
      <vt:variant>
        <vt:lpwstr/>
      </vt:variant>
      <vt:variant>
        <vt:lpwstr>_Toc15472883</vt:lpwstr>
      </vt:variant>
      <vt:variant>
        <vt:i4>2031679</vt:i4>
      </vt:variant>
      <vt:variant>
        <vt:i4>92</vt:i4>
      </vt:variant>
      <vt:variant>
        <vt:i4>0</vt:i4>
      </vt:variant>
      <vt:variant>
        <vt:i4>5</vt:i4>
      </vt:variant>
      <vt:variant>
        <vt:lpwstr/>
      </vt:variant>
      <vt:variant>
        <vt:lpwstr>_Toc15472882</vt:lpwstr>
      </vt:variant>
      <vt:variant>
        <vt:i4>1835071</vt:i4>
      </vt:variant>
      <vt:variant>
        <vt:i4>86</vt:i4>
      </vt:variant>
      <vt:variant>
        <vt:i4>0</vt:i4>
      </vt:variant>
      <vt:variant>
        <vt:i4>5</vt:i4>
      </vt:variant>
      <vt:variant>
        <vt:lpwstr/>
      </vt:variant>
      <vt:variant>
        <vt:lpwstr>_Toc15472881</vt:lpwstr>
      </vt:variant>
      <vt:variant>
        <vt:i4>1900607</vt:i4>
      </vt:variant>
      <vt:variant>
        <vt:i4>80</vt:i4>
      </vt:variant>
      <vt:variant>
        <vt:i4>0</vt:i4>
      </vt:variant>
      <vt:variant>
        <vt:i4>5</vt:i4>
      </vt:variant>
      <vt:variant>
        <vt:lpwstr/>
      </vt:variant>
      <vt:variant>
        <vt:lpwstr>_Toc15472880</vt:lpwstr>
      </vt:variant>
      <vt:variant>
        <vt:i4>1310768</vt:i4>
      </vt:variant>
      <vt:variant>
        <vt:i4>74</vt:i4>
      </vt:variant>
      <vt:variant>
        <vt:i4>0</vt:i4>
      </vt:variant>
      <vt:variant>
        <vt:i4>5</vt:i4>
      </vt:variant>
      <vt:variant>
        <vt:lpwstr/>
      </vt:variant>
      <vt:variant>
        <vt:lpwstr>_Toc15472879</vt:lpwstr>
      </vt:variant>
      <vt:variant>
        <vt:i4>1376304</vt:i4>
      </vt:variant>
      <vt:variant>
        <vt:i4>68</vt:i4>
      </vt:variant>
      <vt:variant>
        <vt:i4>0</vt:i4>
      </vt:variant>
      <vt:variant>
        <vt:i4>5</vt:i4>
      </vt:variant>
      <vt:variant>
        <vt:lpwstr/>
      </vt:variant>
      <vt:variant>
        <vt:lpwstr>_Toc15472878</vt:lpwstr>
      </vt:variant>
      <vt:variant>
        <vt:i4>1703984</vt:i4>
      </vt:variant>
      <vt:variant>
        <vt:i4>62</vt:i4>
      </vt:variant>
      <vt:variant>
        <vt:i4>0</vt:i4>
      </vt:variant>
      <vt:variant>
        <vt:i4>5</vt:i4>
      </vt:variant>
      <vt:variant>
        <vt:lpwstr/>
      </vt:variant>
      <vt:variant>
        <vt:lpwstr>_Toc15472877</vt:lpwstr>
      </vt:variant>
      <vt:variant>
        <vt:i4>1769520</vt:i4>
      </vt:variant>
      <vt:variant>
        <vt:i4>56</vt:i4>
      </vt:variant>
      <vt:variant>
        <vt:i4>0</vt:i4>
      </vt:variant>
      <vt:variant>
        <vt:i4>5</vt:i4>
      </vt:variant>
      <vt:variant>
        <vt:lpwstr/>
      </vt:variant>
      <vt:variant>
        <vt:lpwstr>_Toc15472876</vt:lpwstr>
      </vt:variant>
      <vt:variant>
        <vt:i4>1572912</vt:i4>
      </vt:variant>
      <vt:variant>
        <vt:i4>50</vt:i4>
      </vt:variant>
      <vt:variant>
        <vt:i4>0</vt:i4>
      </vt:variant>
      <vt:variant>
        <vt:i4>5</vt:i4>
      </vt:variant>
      <vt:variant>
        <vt:lpwstr/>
      </vt:variant>
      <vt:variant>
        <vt:lpwstr>_Toc15472875</vt:lpwstr>
      </vt:variant>
      <vt:variant>
        <vt:i4>1638448</vt:i4>
      </vt:variant>
      <vt:variant>
        <vt:i4>44</vt:i4>
      </vt:variant>
      <vt:variant>
        <vt:i4>0</vt:i4>
      </vt:variant>
      <vt:variant>
        <vt:i4>5</vt:i4>
      </vt:variant>
      <vt:variant>
        <vt:lpwstr/>
      </vt:variant>
      <vt:variant>
        <vt:lpwstr>_Toc15472874</vt:lpwstr>
      </vt:variant>
      <vt:variant>
        <vt:i4>1966128</vt:i4>
      </vt:variant>
      <vt:variant>
        <vt:i4>38</vt:i4>
      </vt:variant>
      <vt:variant>
        <vt:i4>0</vt:i4>
      </vt:variant>
      <vt:variant>
        <vt:i4>5</vt:i4>
      </vt:variant>
      <vt:variant>
        <vt:lpwstr/>
      </vt:variant>
      <vt:variant>
        <vt:lpwstr>_Toc15472873</vt:lpwstr>
      </vt:variant>
      <vt:variant>
        <vt:i4>2031664</vt:i4>
      </vt:variant>
      <vt:variant>
        <vt:i4>32</vt:i4>
      </vt:variant>
      <vt:variant>
        <vt:i4>0</vt:i4>
      </vt:variant>
      <vt:variant>
        <vt:i4>5</vt:i4>
      </vt:variant>
      <vt:variant>
        <vt:lpwstr/>
      </vt:variant>
      <vt:variant>
        <vt:lpwstr>_Toc15472872</vt:lpwstr>
      </vt:variant>
      <vt:variant>
        <vt:i4>1835056</vt:i4>
      </vt:variant>
      <vt:variant>
        <vt:i4>26</vt:i4>
      </vt:variant>
      <vt:variant>
        <vt:i4>0</vt:i4>
      </vt:variant>
      <vt:variant>
        <vt:i4>5</vt:i4>
      </vt:variant>
      <vt:variant>
        <vt:lpwstr/>
      </vt:variant>
      <vt:variant>
        <vt:lpwstr>_Toc15472871</vt:lpwstr>
      </vt:variant>
      <vt:variant>
        <vt:i4>1835057</vt:i4>
      </vt:variant>
      <vt:variant>
        <vt:i4>20</vt:i4>
      </vt:variant>
      <vt:variant>
        <vt:i4>0</vt:i4>
      </vt:variant>
      <vt:variant>
        <vt:i4>5</vt:i4>
      </vt:variant>
      <vt:variant>
        <vt:lpwstr/>
      </vt:variant>
      <vt:variant>
        <vt:lpwstr>_Toc15472861</vt:lpwstr>
      </vt:variant>
      <vt:variant>
        <vt:i4>1900593</vt:i4>
      </vt:variant>
      <vt:variant>
        <vt:i4>14</vt:i4>
      </vt:variant>
      <vt:variant>
        <vt:i4>0</vt:i4>
      </vt:variant>
      <vt:variant>
        <vt:i4>5</vt:i4>
      </vt:variant>
      <vt:variant>
        <vt:lpwstr/>
      </vt:variant>
      <vt:variant>
        <vt:lpwstr>_Toc15472860</vt:lpwstr>
      </vt:variant>
      <vt:variant>
        <vt:i4>1310770</vt:i4>
      </vt:variant>
      <vt:variant>
        <vt:i4>8</vt:i4>
      </vt:variant>
      <vt:variant>
        <vt:i4>0</vt:i4>
      </vt:variant>
      <vt:variant>
        <vt:i4>5</vt:i4>
      </vt:variant>
      <vt:variant>
        <vt:lpwstr/>
      </vt:variant>
      <vt:variant>
        <vt:lpwstr>_Toc15472859</vt:lpwstr>
      </vt:variant>
      <vt:variant>
        <vt:i4>1376306</vt:i4>
      </vt:variant>
      <vt:variant>
        <vt:i4>2</vt:i4>
      </vt:variant>
      <vt:variant>
        <vt:i4>0</vt:i4>
      </vt:variant>
      <vt:variant>
        <vt:i4>5</vt:i4>
      </vt:variant>
      <vt:variant>
        <vt:lpwstr/>
      </vt:variant>
      <vt:variant>
        <vt:lpwstr>_Toc15472858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#[Szczególnie chronione]#</cp:keywords>
  <cp:lastModifiedBy>Bartosz Głusek</cp:lastModifiedBy>
  <cp:revision>94</cp:revision>
  <cp:lastPrinted>2014-11-27T08:28:00Z</cp:lastPrinted>
  <dcterms:created xsi:type="dcterms:W3CDTF">2019-09-10T09:27:00Z</dcterms:created>
  <dcterms:modified xsi:type="dcterms:W3CDTF">2022-02-25T19:04:00Z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ABAAdnH19QYq2YWUbyVdS85GpwU3oR+H6yrES7fiTBYqv+ey6rG9RT0/I/bgfh3up27e</vt:lpwstr>
  </property>
  <property fmtid="{D5CDD505-2E9C-101B-9397-08002B2CF9AE}" pid="3" name="RESPONSE_SENDER_NAME">
    <vt:lpwstr>MBAAIdTeFnN1suVTu9kYYFOfMtKLzFoqt5wHMdQxjfC2Jx3zseLIA0Jo7bRDO6LtLKvJrVsUnJMA9Hc=</vt:lpwstr>
  </property>
  <property fmtid="{D5CDD505-2E9C-101B-9397-08002B2CF9AE}" pid="4" name="EMAIL_OWNER_ADDRESS">
    <vt:lpwstr>4AAA6DouqOs9baENdQ3qqVQS2OxbzIgT97HaWsQMawcn1vv9SyoM1jw03w==</vt:lpwstr>
  </property>
  <property fmtid="{D5CDD505-2E9C-101B-9397-08002B2CF9AE}" pid="5" name="docIndexRef">
    <vt:lpwstr>4cc58d1c-d3d7-4e51-808b-93a2f8bd35f7</vt:lpwstr>
  </property>
  <property fmtid="{D5CDD505-2E9C-101B-9397-08002B2CF9AE}" pid="6" name="bjSaver">
    <vt:lpwstr>aTTzTFwX6TvOu6q1KpATrM3X4ppjQ1j3</vt:lpwstr>
  </property>
  <property fmtid="{D5CDD505-2E9C-101B-9397-08002B2CF9AE}" pid="7"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8" name="bjDocumentLabelXML-0">
    <vt:lpwstr>ames.com/2008/01/sie/internal/label"&gt;&lt;element uid="8283c64d-002c-425c-91bb-bdd5b1eb929c" value="" /&gt;&lt;/sisl&gt;</vt:lpwstr>
  </property>
  <property fmtid="{D5CDD505-2E9C-101B-9397-08002B2CF9AE}" pid="9" name="bjDocumentSecurityLabel">
    <vt:lpwstr>[ Klasyfikacja: [Szczególnie chronione]]</vt:lpwstr>
  </property>
  <property fmtid="{D5CDD505-2E9C-101B-9397-08002B2CF9AE}" pid="10" name="ContentTypeId">
    <vt:lpwstr>0x010100188B3EB063F48E46B1CFC008AE21C4D8</vt:lpwstr>
  </property>
</Properties>
</file>