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30205" w14:textId="48F1A131" w:rsidR="00DA356B" w:rsidRPr="00097A40" w:rsidRDefault="00C43E19" w:rsidP="00570BA6">
      <w:pPr>
        <w:jc w:val="right"/>
        <w:rPr>
          <w:color w:val="000000" w:themeColor="text1"/>
        </w:rPr>
      </w:pPr>
      <w:r w:rsidRPr="00097A40">
        <w:rPr>
          <w:color w:val="000000" w:themeColor="text1"/>
        </w:rPr>
        <w:t xml:space="preserve">Wyszków, dnia </w:t>
      </w:r>
      <w:r w:rsidR="009706D8" w:rsidRPr="00097A40">
        <w:rPr>
          <w:color w:val="000000" w:themeColor="text1"/>
        </w:rPr>
        <w:t xml:space="preserve"> </w:t>
      </w:r>
      <w:r w:rsidR="00CC6F46" w:rsidRPr="00097A40">
        <w:rPr>
          <w:color w:val="000000" w:themeColor="text1"/>
        </w:rPr>
        <w:t>25</w:t>
      </w:r>
      <w:r w:rsidR="007E6D6B" w:rsidRPr="00097A40">
        <w:rPr>
          <w:color w:val="000000" w:themeColor="text1"/>
        </w:rPr>
        <w:t>.</w:t>
      </w:r>
      <w:r w:rsidR="009706D8" w:rsidRPr="00097A40">
        <w:rPr>
          <w:color w:val="000000" w:themeColor="text1"/>
        </w:rPr>
        <w:t>0</w:t>
      </w:r>
      <w:r w:rsidR="00CC6F46" w:rsidRPr="00097A40">
        <w:rPr>
          <w:color w:val="000000" w:themeColor="text1"/>
        </w:rPr>
        <w:t>2</w:t>
      </w:r>
      <w:r w:rsidR="009706D8" w:rsidRPr="00097A40">
        <w:rPr>
          <w:color w:val="000000" w:themeColor="text1"/>
        </w:rPr>
        <w:t>.20</w:t>
      </w:r>
      <w:r w:rsidR="00ED752A" w:rsidRPr="00097A40">
        <w:rPr>
          <w:color w:val="000000" w:themeColor="text1"/>
        </w:rPr>
        <w:t>22</w:t>
      </w:r>
      <w:r w:rsidR="009706D8" w:rsidRPr="00097A40">
        <w:rPr>
          <w:color w:val="000000" w:themeColor="text1"/>
        </w:rPr>
        <w:t>r.</w:t>
      </w:r>
    </w:p>
    <w:p w14:paraId="42B16231" w14:textId="77777777" w:rsidR="00885014" w:rsidRDefault="00885014" w:rsidP="00570BA6">
      <w:pPr>
        <w:jc w:val="right"/>
      </w:pPr>
    </w:p>
    <w:p w14:paraId="2A10CC9E" w14:textId="77777777" w:rsidR="00570BA6" w:rsidRDefault="00570BA6" w:rsidP="00570BA6">
      <w:pPr>
        <w:jc w:val="center"/>
        <w:rPr>
          <w:b/>
        </w:rPr>
      </w:pPr>
      <w:r>
        <w:rPr>
          <w:b/>
        </w:rPr>
        <w:t>ZAPYTANIE OFERTOWE</w:t>
      </w:r>
    </w:p>
    <w:p w14:paraId="61868291" w14:textId="77777777" w:rsidR="00570BA6" w:rsidRDefault="002B0C84" w:rsidP="00570BA6">
      <w:pPr>
        <w:jc w:val="center"/>
        <w:rPr>
          <w:b/>
        </w:rPr>
      </w:pPr>
      <w:r>
        <w:rPr>
          <w:b/>
        </w:rPr>
        <w:t xml:space="preserve">TMW </w:t>
      </w:r>
      <w:r w:rsidR="00ED752A">
        <w:rPr>
          <w:b/>
        </w:rPr>
        <w:t>1</w:t>
      </w:r>
      <w:r>
        <w:rPr>
          <w:b/>
        </w:rPr>
        <w:t>/</w:t>
      </w:r>
      <w:r w:rsidR="00ED752A">
        <w:rPr>
          <w:b/>
        </w:rPr>
        <w:t>2022</w:t>
      </w:r>
    </w:p>
    <w:p w14:paraId="7CC10E0E" w14:textId="7EC8FBE9" w:rsidR="002F2571" w:rsidRPr="002F2571" w:rsidRDefault="002F2571" w:rsidP="002F2571">
      <w:pPr>
        <w:jc w:val="both"/>
        <w:rPr>
          <w:rFonts w:cstheme="minorHAnsi"/>
        </w:rPr>
      </w:pPr>
      <w:r w:rsidRPr="002358F3">
        <w:rPr>
          <w:rFonts w:cstheme="minorHAnsi"/>
        </w:rPr>
        <w:t>Udzielenie zamówienia</w:t>
      </w:r>
      <w:r w:rsidRPr="002F2571">
        <w:rPr>
          <w:rFonts w:cstheme="minorHAnsi"/>
        </w:rPr>
        <w:t xml:space="preserve"> następuje w trybie za</w:t>
      </w:r>
      <w:r w:rsidR="001C051B">
        <w:rPr>
          <w:rFonts w:cstheme="minorHAnsi"/>
        </w:rPr>
        <w:t>p</w:t>
      </w:r>
      <w:r w:rsidRPr="002F2571">
        <w:rPr>
          <w:rFonts w:cstheme="minorHAnsi"/>
        </w:rPr>
        <w:t>ytania ofertowego zgodnie z zasadą konkurencyjności. W związku z realizacją projektu nr</w:t>
      </w:r>
      <w:r w:rsidRPr="00333167">
        <w:rPr>
          <w:rFonts w:cstheme="minorHAnsi"/>
        </w:rPr>
        <w:t xml:space="preserve"> RPMA.03.03.00-14-i633/21 pn. „Wzrost konkurencyjności w</w:t>
      </w:r>
      <w:r>
        <w:rPr>
          <w:rFonts w:cstheme="minorHAnsi"/>
        </w:rPr>
        <w:t> </w:t>
      </w:r>
      <w:r w:rsidRPr="00333167">
        <w:rPr>
          <w:rFonts w:cstheme="minorHAnsi"/>
        </w:rPr>
        <w:t xml:space="preserve">przedsiębiorstwie TMW Sp. z o.o. poprzez wdrożenie innowacji” </w:t>
      </w:r>
      <w:r w:rsidRPr="002F2571">
        <w:rPr>
          <w:rFonts w:cstheme="minorHAnsi"/>
        </w:rPr>
        <w:t xml:space="preserve"> w ramach Działania 3.3 Innowacje w MŚP. Typ projektów - Wprowadzanie na rynek nowych lub ulepszonych produktów lub usług (poprzez wdrożenie wyników prac B+R) - w ramach Regionalnego Programu Operacyjnego Województwa Mazowieckiego 2014-2020, TMW Sp. z o.o. zaprasza do składania ofert dotyczących:</w:t>
      </w:r>
    </w:p>
    <w:p w14:paraId="6A0810E4" w14:textId="0A3E2848" w:rsidR="002F2571" w:rsidRPr="00EF61CF" w:rsidRDefault="002F2571" w:rsidP="002F2571">
      <w:pPr>
        <w:jc w:val="both"/>
        <w:rPr>
          <w:rFonts w:cstheme="minorHAnsi"/>
        </w:rPr>
      </w:pPr>
      <w:bookmarkStart w:id="0" w:name="_Hlk96500218"/>
      <w:r w:rsidRPr="002F2571">
        <w:rPr>
          <w:rFonts w:cstheme="minorHAnsi"/>
          <w:b/>
          <w:bCs/>
        </w:rPr>
        <w:t>Zakupu 4 tokarek CNC w celu wdrożenia innowacji w przedsiębiorstwie TMW Sp. z o</w:t>
      </w:r>
      <w:r w:rsidRPr="00EF61CF">
        <w:rPr>
          <w:rFonts w:cstheme="minorHAnsi"/>
          <w:b/>
          <w:bCs/>
        </w:rPr>
        <w:t>.o..</w:t>
      </w:r>
    </w:p>
    <w:bookmarkEnd w:id="0"/>
    <w:p w14:paraId="7AA56870" w14:textId="77777777" w:rsidR="00570BA6" w:rsidRDefault="00570BA6" w:rsidP="00002B91">
      <w:pPr>
        <w:jc w:val="both"/>
      </w:pPr>
    </w:p>
    <w:p w14:paraId="36A47B63" w14:textId="77777777" w:rsidR="00570BA6" w:rsidRPr="009706D8" w:rsidRDefault="009706D8" w:rsidP="00002B91">
      <w:pPr>
        <w:jc w:val="both"/>
        <w:rPr>
          <w:b/>
        </w:rPr>
      </w:pPr>
      <w:r w:rsidRPr="009706D8">
        <w:rPr>
          <w:b/>
        </w:rPr>
        <w:t>Nazwa zamówienia:</w:t>
      </w:r>
    </w:p>
    <w:p w14:paraId="60D3410B" w14:textId="72B1F51A" w:rsidR="002F2571" w:rsidRPr="00EF61CF" w:rsidRDefault="002F2571" w:rsidP="002F2571">
      <w:pPr>
        <w:jc w:val="both"/>
        <w:rPr>
          <w:rFonts w:cstheme="minorHAnsi"/>
        </w:rPr>
      </w:pPr>
      <w:r w:rsidRPr="002F2571">
        <w:rPr>
          <w:rFonts w:cstheme="minorHAnsi"/>
          <w:b/>
          <w:bCs/>
        </w:rPr>
        <w:t>Zakup 4 tokarek CNC w celu wdrożenia innowacji w przedsiębiorstwie TMW Sp. z o</w:t>
      </w:r>
      <w:r w:rsidRPr="00EF61CF">
        <w:rPr>
          <w:rFonts w:cstheme="minorHAnsi"/>
          <w:b/>
          <w:bCs/>
        </w:rPr>
        <w:t>.o.</w:t>
      </w:r>
    </w:p>
    <w:p w14:paraId="2B55D471" w14:textId="77777777" w:rsidR="003D3D60" w:rsidRDefault="003D3D60" w:rsidP="00002B91">
      <w:pPr>
        <w:jc w:val="both"/>
        <w:rPr>
          <w:b/>
          <w:i/>
        </w:rPr>
      </w:pPr>
    </w:p>
    <w:p w14:paraId="16C3B0DF" w14:textId="77777777" w:rsidR="003D3D60" w:rsidRPr="00DE6CBB" w:rsidRDefault="003D3D60" w:rsidP="00DE6CBB">
      <w:pPr>
        <w:jc w:val="both"/>
        <w:rPr>
          <w:b/>
        </w:rPr>
      </w:pPr>
      <w:r w:rsidRPr="00DE6CBB">
        <w:rPr>
          <w:b/>
        </w:rPr>
        <w:t>NAZWA I ADRES ZAMAWIAJĄCEGO</w:t>
      </w:r>
    </w:p>
    <w:p w14:paraId="6C6508DE" w14:textId="77777777" w:rsidR="003D3D60" w:rsidRDefault="003D3D60" w:rsidP="00002B91">
      <w:pPr>
        <w:ind w:left="360"/>
        <w:jc w:val="both"/>
        <w:rPr>
          <w:b/>
        </w:rPr>
      </w:pPr>
      <w:r>
        <w:rPr>
          <w:b/>
        </w:rPr>
        <w:t>TMW Sp. z o.o.</w:t>
      </w:r>
    </w:p>
    <w:p w14:paraId="7B120CC7" w14:textId="77777777" w:rsidR="003D3D60" w:rsidRPr="009615E0" w:rsidRDefault="003D3D60" w:rsidP="00002B91">
      <w:pPr>
        <w:ind w:left="360"/>
        <w:jc w:val="both"/>
      </w:pPr>
      <w:r w:rsidRPr="009615E0">
        <w:t>07-200 Wyszków</w:t>
      </w:r>
    </w:p>
    <w:p w14:paraId="7E81304A" w14:textId="77777777" w:rsidR="003D3D60" w:rsidRPr="009615E0" w:rsidRDefault="003D3D60" w:rsidP="00002B91">
      <w:pPr>
        <w:ind w:left="360"/>
        <w:jc w:val="both"/>
      </w:pPr>
      <w:r w:rsidRPr="009615E0">
        <w:t>Ul. Leśna 10,</w:t>
      </w:r>
    </w:p>
    <w:p w14:paraId="3D268CC8" w14:textId="77777777" w:rsidR="003D3D60" w:rsidRPr="009615E0" w:rsidRDefault="003D3D60" w:rsidP="00002B91">
      <w:pPr>
        <w:ind w:left="360"/>
        <w:jc w:val="both"/>
      </w:pPr>
      <w:r w:rsidRPr="009615E0">
        <w:t>KRS: 0000164119</w:t>
      </w:r>
    </w:p>
    <w:p w14:paraId="0AF39EEA" w14:textId="77777777" w:rsidR="003D3D60" w:rsidRDefault="003D3D60" w:rsidP="00002B91">
      <w:pPr>
        <w:ind w:left="360"/>
        <w:jc w:val="both"/>
      </w:pPr>
      <w:r w:rsidRPr="009615E0">
        <w:t>NIP: 7621870882</w:t>
      </w:r>
    </w:p>
    <w:p w14:paraId="3F242AB5" w14:textId="77777777" w:rsidR="009615E0" w:rsidRDefault="009615E0" w:rsidP="00002B91">
      <w:pPr>
        <w:ind w:left="360"/>
        <w:jc w:val="both"/>
      </w:pPr>
      <w:r>
        <w:t xml:space="preserve">Strona www: </w:t>
      </w:r>
      <w:r w:rsidRPr="00C855B1">
        <w:t>www.tmw-wyszkow.pl</w:t>
      </w:r>
    </w:p>
    <w:p w14:paraId="69874854" w14:textId="77777777" w:rsidR="009615E0" w:rsidRPr="00506C6E" w:rsidRDefault="009615E0" w:rsidP="00002B91">
      <w:pPr>
        <w:ind w:left="360"/>
        <w:jc w:val="both"/>
        <w:rPr>
          <w:lang w:val="en-US"/>
        </w:rPr>
      </w:pPr>
      <w:proofErr w:type="spellStart"/>
      <w:r w:rsidRPr="00506C6E">
        <w:rPr>
          <w:lang w:val="en-US"/>
        </w:rPr>
        <w:t>Adres</w:t>
      </w:r>
      <w:proofErr w:type="spellEnd"/>
      <w:r w:rsidRPr="00506C6E">
        <w:rPr>
          <w:lang w:val="en-US"/>
        </w:rPr>
        <w:t xml:space="preserve"> e-mail: </w:t>
      </w:r>
      <w:r w:rsidRPr="00C855B1">
        <w:rPr>
          <w:lang w:val="en-US"/>
        </w:rPr>
        <w:t>tmw@tmw-wyszkow.pl</w:t>
      </w:r>
    </w:p>
    <w:p w14:paraId="05EEB1E9" w14:textId="77777777" w:rsidR="009615E0" w:rsidRDefault="009615E0" w:rsidP="00002B91">
      <w:pPr>
        <w:ind w:left="360"/>
        <w:jc w:val="both"/>
        <w:rPr>
          <w:rFonts w:ascii="Arial" w:hAnsi="Arial" w:cs="Arial"/>
          <w:color w:val="414141"/>
          <w:sz w:val="21"/>
          <w:szCs w:val="21"/>
          <w:shd w:val="clear" w:color="auto" w:fill="FFFFFF"/>
        </w:rPr>
      </w:pPr>
      <w:r>
        <w:t xml:space="preserve">Telefon: </w:t>
      </w:r>
      <w:r>
        <w:rPr>
          <w:rFonts w:ascii="Arial" w:hAnsi="Arial" w:cs="Arial"/>
          <w:color w:val="414141"/>
          <w:sz w:val="21"/>
          <w:szCs w:val="21"/>
          <w:shd w:val="clear" w:color="auto" w:fill="FFFFFF"/>
        </w:rPr>
        <w:t>+48 29 742 38 31</w:t>
      </w:r>
    </w:p>
    <w:p w14:paraId="312BE0A2" w14:textId="77777777" w:rsidR="00DE6CBB" w:rsidRDefault="00DE6CBB" w:rsidP="00002B91">
      <w:pPr>
        <w:ind w:left="360"/>
        <w:jc w:val="both"/>
        <w:rPr>
          <w:rFonts w:ascii="Arial" w:hAnsi="Arial" w:cs="Arial"/>
          <w:color w:val="414141"/>
          <w:sz w:val="21"/>
          <w:szCs w:val="21"/>
          <w:shd w:val="clear" w:color="auto" w:fill="FFFFFF"/>
        </w:rPr>
      </w:pPr>
    </w:p>
    <w:p w14:paraId="7B556809" w14:textId="77777777" w:rsidR="00DE6CBB" w:rsidRDefault="00DE6CBB" w:rsidP="00DE6CBB">
      <w:pPr>
        <w:ind w:left="360"/>
        <w:jc w:val="both"/>
        <w:rPr>
          <w:rFonts w:ascii="Arial" w:hAnsi="Arial" w:cs="Arial"/>
          <w:color w:val="41414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14141"/>
          <w:sz w:val="21"/>
          <w:szCs w:val="21"/>
          <w:shd w:val="clear" w:color="auto" w:fill="FFFFFF"/>
        </w:rPr>
        <w:t>Kontakt:</w:t>
      </w:r>
    </w:p>
    <w:p w14:paraId="16852286" w14:textId="77777777" w:rsidR="00DE6CBB" w:rsidRDefault="00DE6CBB" w:rsidP="00DE6CBB">
      <w:pPr>
        <w:ind w:left="360"/>
        <w:jc w:val="both"/>
      </w:pPr>
      <w:r>
        <w:t>Osobą upoważnioną ze strony Zamawiającego do kontaktu z Oferentami jest:</w:t>
      </w:r>
    </w:p>
    <w:p w14:paraId="0C8A2EE6" w14:textId="77777777" w:rsidR="00DE6CBB" w:rsidRPr="00177619" w:rsidRDefault="00DE6CBB" w:rsidP="00DE6CBB">
      <w:pPr>
        <w:ind w:left="360"/>
        <w:jc w:val="both"/>
        <w:rPr>
          <w:b/>
          <w:lang w:val="en-GB"/>
        </w:rPr>
      </w:pPr>
      <w:r w:rsidRPr="00177619">
        <w:rPr>
          <w:b/>
          <w:lang w:val="en-GB"/>
        </w:rPr>
        <w:t xml:space="preserve">Pan </w:t>
      </w:r>
      <w:r w:rsidR="00ED752A">
        <w:rPr>
          <w:b/>
          <w:lang w:val="en-GB"/>
        </w:rPr>
        <w:t>Kacper Deluga</w:t>
      </w:r>
      <w:r w:rsidRPr="00177619">
        <w:rPr>
          <w:b/>
          <w:lang w:val="en-GB"/>
        </w:rPr>
        <w:t xml:space="preserve">, </w:t>
      </w:r>
    </w:p>
    <w:p w14:paraId="2C35D438" w14:textId="77777777" w:rsidR="00DE6CBB" w:rsidRPr="00177619" w:rsidRDefault="00DE6CBB" w:rsidP="00DE6CBB">
      <w:pPr>
        <w:ind w:left="360"/>
        <w:jc w:val="both"/>
        <w:rPr>
          <w:lang w:val="en-GB"/>
        </w:rPr>
      </w:pPr>
      <w:r w:rsidRPr="00177619">
        <w:rPr>
          <w:lang w:val="en-GB"/>
        </w:rPr>
        <w:t>tel.: +48</w:t>
      </w:r>
      <w:r w:rsidR="00177619" w:rsidRPr="00177619">
        <w:rPr>
          <w:lang w:val="en-GB"/>
        </w:rPr>
        <w:t> </w:t>
      </w:r>
      <w:r w:rsidR="00ED752A">
        <w:rPr>
          <w:lang w:val="en-GB"/>
        </w:rPr>
        <w:t>7</w:t>
      </w:r>
      <w:r w:rsidR="00177619" w:rsidRPr="00177619">
        <w:rPr>
          <w:lang w:val="en-GB"/>
        </w:rPr>
        <w:t>92 </w:t>
      </w:r>
      <w:r w:rsidR="00ED752A">
        <w:rPr>
          <w:lang w:val="en-GB"/>
        </w:rPr>
        <w:t>540</w:t>
      </w:r>
      <w:r w:rsidR="00177619" w:rsidRPr="00177619">
        <w:rPr>
          <w:lang w:val="en-GB"/>
        </w:rPr>
        <w:t xml:space="preserve"> </w:t>
      </w:r>
      <w:r w:rsidR="00ED752A">
        <w:rPr>
          <w:lang w:val="en-GB"/>
        </w:rPr>
        <w:t>013</w:t>
      </w:r>
      <w:r w:rsidRPr="00177619">
        <w:rPr>
          <w:lang w:val="en-GB"/>
        </w:rPr>
        <w:t>,</w:t>
      </w:r>
    </w:p>
    <w:p w14:paraId="281B37B2" w14:textId="146CDEC9" w:rsidR="00DE6CBB" w:rsidRDefault="00DE6CBB" w:rsidP="00DE6CBB">
      <w:pPr>
        <w:ind w:left="360"/>
        <w:jc w:val="both"/>
        <w:rPr>
          <w:lang w:val="en-GB"/>
        </w:rPr>
      </w:pPr>
      <w:r w:rsidRPr="00177619">
        <w:rPr>
          <w:lang w:val="en-GB"/>
        </w:rPr>
        <w:t xml:space="preserve"> e-mail: </w:t>
      </w:r>
      <w:hyperlink r:id="rId8" w:history="1">
        <w:r w:rsidR="009E61A5" w:rsidRPr="0057182A">
          <w:rPr>
            <w:rStyle w:val="Hipercze"/>
            <w:lang w:val="en-GB"/>
          </w:rPr>
          <w:t>tmw@tmw-wyszkow.pl</w:t>
        </w:r>
      </w:hyperlink>
    </w:p>
    <w:p w14:paraId="544B82C8" w14:textId="2C672B3E" w:rsidR="009E61A5" w:rsidRDefault="009E61A5" w:rsidP="00DE6CBB">
      <w:pPr>
        <w:ind w:left="360"/>
        <w:jc w:val="both"/>
        <w:rPr>
          <w:lang w:val="en-GB"/>
        </w:rPr>
      </w:pPr>
      <w:r w:rsidRPr="00177619">
        <w:rPr>
          <w:lang w:val="en-GB"/>
        </w:rPr>
        <w:t>e-mail:</w:t>
      </w:r>
      <w:r>
        <w:rPr>
          <w:lang w:val="en-GB"/>
        </w:rPr>
        <w:t xml:space="preserve"> kacper.deluga@tmw-wyszkow.pl</w:t>
      </w:r>
      <w:bookmarkStart w:id="1" w:name="_GoBack"/>
      <w:bookmarkEnd w:id="1"/>
    </w:p>
    <w:p w14:paraId="34564316" w14:textId="77777777" w:rsidR="009E61A5" w:rsidRPr="00177619" w:rsidRDefault="009E61A5" w:rsidP="00DE6CBB">
      <w:pPr>
        <w:ind w:left="360"/>
        <w:jc w:val="both"/>
        <w:rPr>
          <w:rFonts w:ascii="Arial" w:hAnsi="Arial" w:cs="Arial"/>
          <w:color w:val="414141"/>
          <w:sz w:val="21"/>
          <w:szCs w:val="21"/>
          <w:shd w:val="clear" w:color="auto" w:fill="FFFFFF"/>
          <w:lang w:val="en-GB"/>
        </w:rPr>
      </w:pPr>
    </w:p>
    <w:p w14:paraId="373468DA" w14:textId="77777777" w:rsidR="00DE6CBB" w:rsidRPr="00177619" w:rsidRDefault="00DE6CBB" w:rsidP="00002B91">
      <w:pPr>
        <w:ind w:left="360"/>
        <w:jc w:val="both"/>
        <w:rPr>
          <w:rFonts w:ascii="Arial" w:hAnsi="Arial" w:cs="Arial"/>
          <w:color w:val="414141"/>
          <w:sz w:val="21"/>
          <w:szCs w:val="21"/>
          <w:shd w:val="clear" w:color="auto" w:fill="FFFFFF"/>
          <w:lang w:val="en-GB"/>
        </w:rPr>
      </w:pPr>
    </w:p>
    <w:p w14:paraId="70A74E15" w14:textId="77777777" w:rsidR="00B04AD9" w:rsidRDefault="00B04AD9" w:rsidP="00002B91">
      <w:pPr>
        <w:ind w:left="360"/>
        <w:jc w:val="both"/>
        <w:rPr>
          <w:rFonts w:ascii="Arial" w:hAnsi="Arial" w:cs="Arial"/>
          <w:color w:val="414141"/>
          <w:sz w:val="21"/>
          <w:szCs w:val="21"/>
          <w:shd w:val="clear" w:color="auto" w:fill="FFFFFF"/>
          <w:lang w:val="en-GB"/>
        </w:rPr>
      </w:pPr>
    </w:p>
    <w:p w14:paraId="5D6B6221" w14:textId="77777777" w:rsidR="00177619" w:rsidRPr="00177619" w:rsidRDefault="00177619" w:rsidP="00002B91">
      <w:pPr>
        <w:ind w:left="360"/>
        <w:jc w:val="both"/>
        <w:rPr>
          <w:rFonts w:ascii="Arial" w:hAnsi="Arial" w:cs="Arial"/>
          <w:color w:val="414141"/>
          <w:sz w:val="21"/>
          <w:szCs w:val="21"/>
          <w:shd w:val="clear" w:color="auto" w:fill="FFFFFF"/>
          <w:lang w:val="en-GB"/>
        </w:rPr>
      </w:pPr>
    </w:p>
    <w:p w14:paraId="7BA07868" w14:textId="77777777" w:rsidR="009615E0" w:rsidRPr="00C96B83" w:rsidRDefault="009615E0" w:rsidP="00DE6CBB">
      <w:pPr>
        <w:pStyle w:val="Akapitzlist"/>
        <w:numPr>
          <w:ilvl w:val="0"/>
          <w:numId w:val="2"/>
        </w:numPr>
        <w:jc w:val="both"/>
        <w:rPr>
          <w:b/>
          <w:color w:val="000000" w:themeColor="text1"/>
        </w:rPr>
      </w:pPr>
      <w:r w:rsidRPr="00C96B83">
        <w:rPr>
          <w:b/>
          <w:color w:val="000000" w:themeColor="text1"/>
        </w:rPr>
        <w:t>MIEJSCE PUBLIKACJI ZAMÓWIENIA</w:t>
      </w:r>
    </w:p>
    <w:p w14:paraId="5638279D" w14:textId="77777777" w:rsidR="00B04AD9" w:rsidRPr="00C96B83" w:rsidRDefault="00B04AD9" w:rsidP="00B04AD9">
      <w:pPr>
        <w:pStyle w:val="Akapitzlist"/>
        <w:numPr>
          <w:ilvl w:val="1"/>
          <w:numId w:val="17"/>
        </w:numPr>
        <w:jc w:val="both"/>
        <w:rPr>
          <w:color w:val="000000" w:themeColor="text1"/>
        </w:rPr>
      </w:pPr>
      <w:r w:rsidRPr="00C96B83">
        <w:rPr>
          <w:color w:val="000000" w:themeColor="text1"/>
        </w:rPr>
        <w:t>Zapytanie ofertowe zostało zamieszczone</w:t>
      </w:r>
      <w:r w:rsidR="00B62A97" w:rsidRPr="00C96B83">
        <w:rPr>
          <w:color w:val="000000" w:themeColor="text1"/>
        </w:rPr>
        <w:t xml:space="preserve"> na stronie internetowej Wnioskodawcy www.tmw-wyszkow.pl</w:t>
      </w:r>
      <w:r w:rsidR="00161849" w:rsidRPr="00C96B83">
        <w:rPr>
          <w:color w:val="000000" w:themeColor="text1"/>
        </w:rPr>
        <w:t>/ogłoszenia/</w:t>
      </w:r>
    </w:p>
    <w:p w14:paraId="4354995D" w14:textId="44157B90" w:rsidR="00B04AD9" w:rsidRPr="006D0559" w:rsidRDefault="00B04AD9" w:rsidP="003A21F8">
      <w:pPr>
        <w:pStyle w:val="Akapitzlist"/>
        <w:numPr>
          <w:ilvl w:val="1"/>
          <w:numId w:val="17"/>
        </w:numPr>
        <w:jc w:val="both"/>
        <w:rPr>
          <w:color w:val="FF0000"/>
        </w:rPr>
      </w:pPr>
      <w:r w:rsidRPr="00C96B83">
        <w:rPr>
          <w:color w:val="000000" w:themeColor="text1"/>
        </w:rPr>
        <w:t>Zapytanie ofertowe zostało opublikowane w Bazie konkurencyjności</w:t>
      </w:r>
      <w:r w:rsidR="002F2571" w:rsidRPr="00C96B83">
        <w:rPr>
          <w:color w:val="000000" w:themeColor="text1"/>
        </w:rPr>
        <w:t xml:space="preserve">, na stronie </w:t>
      </w:r>
      <w:r w:rsidR="003A21F8" w:rsidRPr="00C96B83">
        <w:rPr>
          <w:color w:val="000000" w:themeColor="text1"/>
        </w:rPr>
        <w:t>https://bazakonkurencyjnosci.funduszeeuropejskie</w:t>
      </w:r>
      <w:r w:rsidR="003A21F8" w:rsidRPr="003A21F8">
        <w:t>.gov.pl/</w:t>
      </w:r>
    </w:p>
    <w:p w14:paraId="1F8C4AC5" w14:textId="77777777" w:rsidR="0074433F" w:rsidRDefault="00B04AD9" w:rsidP="0074433F">
      <w:pPr>
        <w:jc w:val="both"/>
      </w:pPr>
      <w:r>
        <w:t>INFORMACJE OGÓLNE</w:t>
      </w:r>
    </w:p>
    <w:p w14:paraId="641D3411" w14:textId="77777777" w:rsidR="00187CB1" w:rsidRPr="00B04AD9" w:rsidRDefault="00B62A97" w:rsidP="00B04AD9">
      <w:pPr>
        <w:spacing w:after="0"/>
        <w:jc w:val="both"/>
        <w:rPr>
          <w:b/>
        </w:rPr>
      </w:pPr>
      <w:r w:rsidRPr="00B04AD9">
        <w:rPr>
          <w:b/>
        </w:rPr>
        <w:t>TRYB UDZIELANIA ZAMÓWIENIA</w:t>
      </w:r>
    </w:p>
    <w:p w14:paraId="4F635B79" w14:textId="44E97677" w:rsidR="0079596E" w:rsidRPr="009706D8" w:rsidRDefault="00187CB1" w:rsidP="0074433F">
      <w:pPr>
        <w:ind w:left="360"/>
        <w:jc w:val="both"/>
      </w:pPr>
      <w:r>
        <w:t xml:space="preserve">Niniejsze postępowanie prowadzone jest z zachowaniem zasady konkurencyjności, o której mowa w </w:t>
      </w:r>
      <w:r w:rsidR="002F2571">
        <w:t>W</w:t>
      </w:r>
      <w:r>
        <w:t xml:space="preserve">ytycznych w zakresie kwalifikowalności wydatków w ramach Europejskiego Funduszu Rozwoju Regionalnego, Europejskiego Funduszu Społecznego oraz Funduszu Spójności na lata 2014-2020. Do niniejszego zapytania ofertowego nie stosuje się </w:t>
      </w:r>
      <w:r w:rsidR="009706D8">
        <w:t>u</w:t>
      </w:r>
      <w:r>
        <w:t xml:space="preserve">stawy z dnia </w:t>
      </w:r>
      <w:r w:rsidR="002F2571">
        <w:t>19 września 2019</w:t>
      </w:r>
      <w:r>
        <w:t xml:space="preserve"> r. Prawo Zamówień Publicznych – </w:t>
      </w:r>
      <w:r w:rsidRPr="009706D8">
        <w:t xml:space="preserve">tekst jednolity z </w:t>
      </w:r>
      <w:r w:rsidR="00E1379D" w:rsidRPr="009706D8">
        <w:t>Dz.U. z 20</w:t>
      </w:r>
      <w:r w:rsidR="002F2571">
        <w:t>21</w:t>
      </w:r>
      <w:r w:rsidR="00E1379D" w:rsidRPr="009706D8">
        <w:t xml:space="preserve">r. poz. </w:t>
      </w:r>
      <w:r w:rsidR="002F2571">
        <w:t>1129</w:t>
      </w:r>
      <w:r w:rsidR="00E1379D" w:rsidRPr="009706D8">
        <w:t xml:space="preserve"> ze zm.</w:t>
      </w:r>
      <w:r w:rsidR="009706D8" w:rsidRPr="009706D8">
        <w:t>)</w:t>
      </w:r>
    </w:p>
    <w:p w14:paraId="31B90EFE" w14:textId="77777777" w:rsidR="00B04AD9" w:rsidRPr="002345BB" w:rsidRDefault="00B04AD9" w:rsidP="00B04AD9">
      <w:pPr>
        <w:spacing w:after="0"/>
        <w:ind w:left="360"/>
      </w:pPr>
      <w:r w:rsidRPr="002345BB">
        <w:rPr>
          <w:b/>
        </w:rPr>
        <w:t>Kod CPV:</w:t>
      </w:r>
      <w:r w:rsidRPr="002345BB">
        <w:t xml:space="preserve"> </w:t>
      </w:r>
    </w:p>
    <w:p w14:paraId="2380FE8B" w14:textId="77777777" w:rsidR="00B04AD9" w:rsidRPr="008316E2" w:rsidRDefault="008316E2" w:rsidP="008316E2">
      <w:pPr>
        <w:spacing w:after="0"/>
        <w:ind w:left="360"/>
      </w:pPr>
      <w:r w:rsidRPr="008316E2">
        <w:rPr>
          <w:b/>
        </w:rPr>
        <w:tab/>
        <w:t>42621100-6</w:t>
      </w:r>
      <w:r>
        <w:rPr>
          <w:b/>
        </w:rPr>
        <w:t xml:space="preserve"> </w:t>
      </w:r>
      <w:r>
        <w:t>tokarki sterowane komputerowo</w:t>
      </w:r>
    </w:p>
    <w:p w14:paraId="26B1CCED" w14:textId="77777777" w:rsidR="008316E2" w:rsidRPr="00B62A97" w:rsidRDefault="008316E2" w:rsidP="008316E2">
      <w:pPr>
        <w:spacing w:after="0"/>
        <w:ind w:left="360"/>
      </w:pPr>
    </w:p>
    <w:p w14:paraId="0E0F5CF1" w14:textId="77777777" w:rsidR="00002B91" w:rsidRPr="00B04AD9" w:rsidRDefault="00002B91" w:rsidP="00B04AD9">
      <w:pPr>
        <w:pStyle w:val="Akapitzlist"/>
        <w:numPr>
          <w:ilvl w:val="0"/>
          <w:numId w:val="18"/>
        </w:numPr>
        <w:spacing w:after="0"/>
        <w:rPr>
          <w:b/>
        </w:rPr>
      </w:pPr>
      <w:r w:rsidRPr="00B04AD9">
        <w:rPr>
          <w:b/>
        </w:rPr>
        <w:t>OPIS PRZEDMIOTU ZAMÓWIENIA</w:t>
      </w:r>
    </w:p>
    <w:p w14:paraId="7E6D4FE8" w14:textId="77777777" w:rsidR="00002B91" w:rsidRDefault="00002B91" w:rsidP="00002B91">
      <w:pPr>
        <w:ind w:left="360"/>
      </w:pPr>
      <w:r>
        <w:t>Przedmiotem zamówienia jest:</w:t>
      </w:r>
    </w:p>
    <w:p w14:paraId="01DC4B4B" w14:textId="03F7E6DB" w:rsidR="002432B2" w:rsidRDefault="002432B2" w:rsidP="002432B2">
      <w:pPr>
        <w:ind w:left="360"/>
        <w:rPr>
          <w:b/>
        </w:rPr>
      </w:pPr>
      <w:r w:rsidRPr="002F2571">
        <w:rPr>
          <w:rFonts w:cstheme="minorHAnsi"/>
          <w:b/>
          <w:bCs/>
        </w:rPr>
        <w:t xml:space="preserve">Zakup 4 tokarek CNC </w:t>
      </w:r>
    </w:p>
    <w:p w14:paraId="7830DEF7" w14:textId="337B1B07" w:rsidR="00C5402B" w:rsidRPr="00427497" w:rsidRDefault="008316E2" w:rsidP="002432B2">
      <w:pPr>
        <w:pStyle w:val="Akapitzlist"/>
        <w:numPr>
          <w:ilvl w:val="0"/>
          <w:numId w:val="38"/>
        </w:numPr>
        <w:spacing w:after="0" w:line="276" w:lineRule="auto"/>
      </w:pPr>
      <w:r w:rsidRPr="00427497">
        <w:t>Wymagania techniczne</w:t>
      </w:r>
    </w:p>
    <w:p w14:paraId="05E69794" w14:textId="77777777" w:rsidR="008316E2" w:rsidRPr="00427497" w:rsidRDefault="008316E2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 xml:space="preserve">tokarka CNC ze skośnym łożem </w:t>
      </w:r>
      <w:r w:rsidR="00BE58D5" w:rsidRPr="00427497">
        <w:t>lub skośnym suportem poprzecznym</w:t>
      </w:r>
    </w:p>
    <w:p w14:paraId="7A51C754" w14:textId="77777777" w:rsidR="003917FD" w:rsidRPr="00427497" w:rsidRDefault="00BE58D5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>ruch osi realizowany w oparciu o prowadnice ślizgowe</w:t>
      </w:r>
    </w:p>
    <w:p w14:paraId="2E58D50E" w14:textId="77777777" w:rsidR="00733C9C" w:rsidRPr="00427497" w:rsidRDefault="00BE58D5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>uchwyt hydrauliczny ok. 250 mm</w:t>
      </w:r>
    </w:p>
    <w:p w14:paraId="20F25786" w14:textId="77777777" w:rsidR="008316E2" w:rsidRPr="00427497" w:rsidRDefault="008316E2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 xml:space="preserve">maksymalna średnica toczenia </w:t>
      </w:r>
      <w:r w:rsidR="00BE58D5" w:rsidRPr="00427497">
        <w:t>300-350 mm</w:t>
      </w:r>
    </w:p>
    <w:p w14:paraId="0C147691" w14:textId="77777777" w:rsidR="008316E2" w:rsidRPr="00427497" w:rsidRDefault="00BE58D5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 xml:space="preserve">maksymalna długość toczenia: </w:t>
      </w:r>
      <w:r w:rsidR="008316E2" w:rsidRPr="00427497">
        <w:t>od 7</w:t>
      </w:r>
      <w:r w:rsidRPr="00427497">
        <w:t>50</w:t>
      </w:r>
      <w:r w:rsidR="008316E2" w:rsidRPr="00427497">
        <w:t xml:space="preserve"> do 1</w:t>
      </w:r>
      <w:r w:rsidRPr="00427497">
        <w:t>000</w:t>
      </w:r>
      <w:r w:rsidR="008316E2" w:rsidRPr="00427497">
        <w:t xml:space="preserve"> mm</w:t>
      </w:r>
      <w:r w:rsidRPr="00427497">
        <w:t xml:space="preserve"> – 3 tokarki; od 400 do 1000 mm – 1 tokarka</w:t>
      </w:r>
    </w:p>
    <w:p w14:paraId="081545B6" w14:textId="77777777" w:rsidR="00ED62F4" w:rsidRPr="00427497" w:rsidRDefault="00BE58D5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>przelot we wrzecionie 66-70 mm</w:t>
      </w:r>
    </w:p>
    <w:p w14:paraId="332010F7" w14:textId="77777777" w:rsidR="00BE58D5" w:rsidRPr="00427497" w:rsidRDefault="00BE58D5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>głowica narzędziowa w zakresie 8-12 pozycji</w:t>
      </w:r>
    </w:p>
    <w:p w14:paraId="70378FE5" w14:textId="77777777" w:rsidR="00BE58D5" w:rsidRPr="00427497" w:rsidRDefault="00BE58D5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>wymiary narzędzia 25x25/fi32</w:t>
      </w:r>
    </w:p>
    <w:p w14:paraId="1E983EED" w14:textId="77777777" w:rsidR="00BE58D5" w:rsidRPr="00427497" w:rsidRDefault="00BE58D5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>konik hydrauliczny lub NC</w:t>
      </w:r>
    </w:p>
    <w:p w14:paraId="51B2D1F4" w14:textId="77777777" w:rsidR="00BE58D5" w:rsidRPr="00427497" w:rsidRDefault="00BE58D5" w:rsidP="00427497">
      <w:pPr>
        <w:pStyle w:val="Akapitzlist"/>
        <w:numPr>
          <w:ilvl w:val="1"/>
          <w:numId w:val="38"/>
        </w:numPr>
        <w:spacing w:after="0" w:line="276" w:lineRule="auto"/>
        <w:ind w:left="1276"/>
      </w:pPr>
      <w:r w:rsidRPr="00427497">
        <w:t>Sterowanie FANUC lub równoważne</w:t>
      </w:r>
    </w:p>
    <w:p w14:paraId="542D5EE6" w14:textId="77777777" w:rsidR="008316E2" w:rsidRPr="00BD398D" w:rsidRDefault="008316E2" w:rsidP="00427497">
      <w:pPr>
        <w:spacing w:line="276" w:lineRule="auto"/>
        <w:ind w:left="360"/>
        <w:rPr>
          <w:color w:val="FF0000"/>
        </w:rPr>
      </w:pPr>
    </w:p>
    <w:p w14:paraId="6B9E6E8D" w14:textId="77777777" w:rsidR="008316E2" w:rsidRPr="006F2425" w:rsidRDefault="008316E2" w:rsidP="00427497">
      <w:pPr>
        <w:pStyle w:val="Akapitzlist"/>
        <w:numPr>
          <w:ilvl w:val="0"/>
          <w:numId w:val="38"/>
        </w:numPr>
        <w:spacing w:after="0" w:line="276" w:lineRule="auto"/>
        <w:rPr>
          <w:color w:val="000000" w:themeColor="text1"/>
        </w:rPr>
      </w:pPr>
      <w:r w:rsidRPr="006F2425">
        <w:rPr>
          <w:color w:val="000000" w:themeColor="text1"/>
        </w:rPr>
        <w:t>Dodatkowe warunki zamówienia</w:t>
      </w:r>
    </w:p>
    <w:p w14:paraId="3803FEA0" w14:textId="04F7597D" w:rsidR="008316E2" w:rsidRPr="006F2425" w:rsidRDefault="008316E2" w:rsidP="00427497">
      <w:pPr>
        <w:pStyle w:val="Akapitzlist"/>
        <w:numPr>
          <w:ilvl w:val="1"/>
          <w:numId w:val="38"/>
        </w:numPr>
        <w:spacing w:after="0" w:line="276" w:lineRule="auto"/>
        <w:rPr>
          <w:color w:val="000000" w:themeColor="text1"/>
        </w:rPr>
      </w:pPr>
      <w:r w:rsidRPr="006F2425">
        <w:rPr>
          <w:color w:val="000000" w:themeColor="text1"/>
        </w:rPr>
        <w:t xml:space="preserve">zapewnienie </w:t>
      </w:r>
      <w:r w:rsidR="00E06405" w:rsidRPr="006F2425">
        <w:rPr>
          <w:color w:val="000000" w:themeColor="text1"/>
        </w:rPr>
        <w:t>pakowania</w:t>
      </w:r>
      <w:r w:rsidR="00523B06">
        <w:rPr>
          <w:color w:val="000000" w:themeColor="text1"/>
        </w:rPr>
        <w:t xml:space="preserve"> i</w:t>
      </w:r>
      <w:r w:rsidR="00E06405" w:rsidRPr="006F2425">
        <w:rPr>
          <w:color w:val="000000" w:themeColor="text1"/>
        </w:rPr>
        <w:t xml:space="preserve"> transportu </w:t>
      </w:r>
    </w:p>
    <w:p w14:paraId="0C4C0D14" w14:textId="77777777" w:rsidR="008316E2" w:rsidRPr="006F2425" w:rsidRDefault="008316E2" w:rsidP="00427497">
      <w:pPr>
        <w:pStyle w:val="Akapitzlist"/>
        <w:numPr>
          <w:ilvl w:val="1"/>
          <w:numId w:val="38"/>
        </w:numPr>
        <w:spacing w:after="0" w:line="276" w:lineRule="auto"/>
        <w:rPr>
          <w:color w:val="000000" w:themeColor="text1"/>
        </w:rPr>
      </w:pPr>
      <w:r w:rsidRPr="006F2425">
        <w:rPr>
          <w:color w:val="000000" w:themeColor="text1"/>
        </w:rPr>
        <w:t>instalacja i uruchomienie w siedzibie Zamawiającego w miejscu wskazanym przez Zamawiającego</w:t>
      </w:r>
    </w:p>
    <w:p w14:paraId="5C9E80A5" w14:textId="77777777" w:rsidR="008316E2" w:rsidRPr="006F2425" w:rsidRDefault="008316E2" w:rsidP="00427497">
      <w:pPr>
        <w:pStyle w:val="Akapitzlist"/>
        <w:numPr>
          <w:ilvl w:val="1"/>
          <w:numId w:val="38"/>
        </w:numPr>
        <w:spacing w:after="0" w:line="276" w:lineRule="auto"/>
        <w:rPr>
          <w:color w:val="000000" w:themeColor="text1"/>
        </w:rPr>
      </w:pPr>
      <w:r w:rsidRPr="006F2425">
        <w:rPr>
          <w:color w:val="000000" w:themeColor="text1"/>
        </w:rPr>
        <w:t>szkolenie z obsługi i programowania trwające nie krócej niż 5 dni po 8h w siedzibie Zamawiającego</w:t>
      </w:r>
    </w:p>
    <w:p w14:paraId="47BA259D" w14:textId="77777777" w:rsidR="008316E2" w:rsidRPr="006F2425" w:rsidRDefault="008316E2" w:rsidP="00427497">
      <w:pPr>
        <w:pStyle w:val="Akapitzlist"/>
        <w:numPr>
          <w:ilvl w:val="1"/>
          <w:numId w:val="38"/>
        </w:numPr>
        <w:spacing w:after="0" w:line="276" w:lineRule="auto"/>
        <w:rPr>
          <w:color w:val="000000" w:themeColor="text1"/>
        </w:rPr>
      </w:pPr>
      <w:r w:rsidRPr="006F2425">
        <w:rPr>
          <w:color w:val="000000" w:themeColor="text1"/>
        </w:rPr>
        <w:t>gwarancja mechaniczna minimum 1 rok</w:t>
      </w:r>
    </w:p>
    <w:p w14:paraId="4B41D28C" w14:textId="77777777" w:rsidR="008316E2" w:rsidRDefault="008316E2" w:rsidP="00427497">
      <w:pPr>
        <w:pStyle w:val="Akapitzlist"/>
        <w:numPr>
          <w:ilvl w:val="1"/>
          <w:numId w:val="38"/>
        </w:numPr>
        <w:spacing w:after="0" w:line="276" w:lineRule="auto"/>
        <w:rPr>
          <w:color w:val="000000" w:themeColor="text1"/>
        </w:rPr>
      </w:pPr>
      <w:r w:rsidRPr="006F2425">
        <w:rPr>
          <w:color w:val="000000" w:themeColor="text1"/>
        </w:rPr>
        <w:lastRenderedPageBreak/>
        <w:t>gwarancja na sterowanie minimum 2 lata</w:t>
      </w:r>
    </w:p>
    <w:p w14:paraId="72409CC8" w14:textId="2788D1C6" w:rsidR="00CE39C1" w:rsidRPr="006F2425" w:rsidRDefault="00CE39C1" w:rsidP="00427497">
      <w:pPr>
        <w:pStyle w:val="Akapitzlist"/>
        <w:numPr>
          <w:ilvl w:val="1"/>
          <w:numId w:val="38"/>
        </w:num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Gwarancja na wrzeciono minimum 3 lata </w:t>
      </w:r>
    </w:p>
    <w:p w14:paraId="37372EE2" w14:textId="77777777" w:rsidR="008316E2" w:rsidRPr="006F2425" w:rsidRDefault="008316E2" w:rsidP="00427497">
      <w:pPr>
        <w:pStyle w:val="Akapitzlist"/>
        <w:numPr>
          <w:ilvl w:val="1"/>
          <w:numId w:val="38"/>
        </w:numPr>
        <w:spacing w:after="0" w:line="276" w:lineRule="auto"/>
        <w:rPr>
          <w:color w:val="000000" w:themeColor="text1"/>
        </w:rPr>
      </w:pPr>
      <w:r w:rsidRPr="006F2425">
        <w:rPr>
          <w:color w:val="000000" w:themeColor="text1"/>
        </w:rPr>
        <w:t>serwis po gwarancyjny minimum 5 lat</w:t>
      </w:r>
    </w:p>
    <w:p w14:paraId="5B0E6EC3" w14:textId="77C2D441" w:rsidR="008316E2" w:rsidRDefault="008316E2" w:rsidP="00427497">
      <w:pPr>
        <w:pStyle w:val="Akapitzlist"/>
        <w:numPr>
          <w:ilvl w:val="1"/>
          <w:numId w:val="38"/>
        </w:numPr>
        <w:spacing w:after="0" w:line="276" w:lineRule="auto"/>
        <w:rPr>
          <w:color w:val="000000" w:themeColor="text1"/>
        </w:rPr>
      </w:pPr>
      <w:r w:rsidRPr="006F2425">
        <w:rPr>
          <w:color w:val="000000" w:themeColor="text1"/>
        </w:rPr>
        <w:t xml:space="preserve">maksymalny czas realizacji zamówienia liczony od daty podpisania umowy – </w:t>
      </w:r>
      <w:r w:rsidR="00406441">
        <w:rPr>
          <w:color w:val="000000" w:themeColor="text1"/>
        </w:rPr>
        <w:t>100</w:t>
      </w:r>
      <w:r w:rsidRPr="006F2425">
        <w:rPr>
          <w:color w:val="000000" w:themeColor="text1"/>
        </w:rPr>
        <w:t xml:space="preserve"> dni kalendarzowych</w:t>
      </w:r>
    </w:p>
    <w:p w14:paraId="1C2CA3DA" w14:textId="77777777" w:rsidR="000A3FCF" w:rsidRPr="006F2425" w:rsidRDefault="000A3FCF" w:rsidP="00333167">
      <w:pPr>
        <w:pStyle w:val="Akapitzlist"/>
        <w:spacing w:after="0" w:line="276" w:lineRule="auto"/>
        <w:rPr>
          <w:color w:val="000000" w:themeColor="text1"/>
        </w:rPr>
      </w:pPr>
    </w:p>
    <w:p w14:paraId="53BC26CD" w14:textId="574A3CDE" w:rsidR="008F74A4" w:rsidRPr="00333167" w:rsidRDefault="000A3FCF" w:rsidP="008F74A4">
      <w:pPr>
        <w:spacing w:after="0"/>
        <w:rPr>
          <w:b/>
          <w:bCs/>
          <w:u w:val="single"/>
        </w:rPr>
      </w:pPr>
      <w:r w:rsidRPr="00333167">
        <w:rPr>
          <w:b/>
          <w:bCs/>
          <w:u w:val="single"/>
        </w:rPr>
        <w:t>Szczegółowe Parametry techniczne określone w załączniku nr 1 do Zapytania ofertowego.</w:t>
      </w:r>
    </w:p>
    <w:p w14:paraId="49EB6523" w14:textId="77777777" w:rsidR="000A3FCF" w:rsidRDefault="000A3FCF" w:rsidP="008F74A4">
      <w:pPr>
        <w:spacing w:after="0"/>
      </w:pPr>
    </w:p>
    <w:p w14:paraId="742958E4" w14:textId="5860052C" w:rsidR="00E137E6" w:rsidRDefault="0010136F" w:rsidP="00EF4820">
      <w:pPr>
        <w:ind w:left="360"/>
        <w:jc w:val="both"/>
        <w:rPr>
          <w:b/>
          <w:bCs/>
        </w:rPr>
      </w:pPr>
      <w:r>
        <w:rPr>
          <w:b/>
          <w:bCs/>
        </w:rPr>
        <w:t xml:space="preserve">Jeśli w opisie przedmiotu zamówienia występują: nazwy konkretnego producenta, nazwy konkretnego produktu, norm, należy to traktować jedynie jako pomoc w opisie przedmiotu zamówienia. W każdym przypadku dopuszczalne są produkty równoważne pod względem konstrukcji, materiałów, funkcjonalności, norm i jakości. 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</w:t>
      </w:r>
      <w:r w:rsidR="009706D8">
        <w:rPr>
          <w:b/>
          <w:bCs/>
        </w:rPr>
        <w:t xml:space="preserve"> </w:t>
      </w:r>
      <w:r>
        <w:rPr>
          <w:b/>
          <w:bCs/>
        </w:rPr>
        <w:t>i użytkowych.</w:t>
      </w:r>
    </w:p>
    <w:p w14:paraId="71441B89" w14:textId="77777777" w:rsidR="0079596E" w:rsidRDefault="007F7388" w:rsidP="00B04AD9">
      <w:pPr>
        <w:pStyle w:val="Akapitzlist"/>
        <w:numPr>
          <w:ilvl w:val="0"/>
          <w:numId w:val="18"/>
        </w:numPr>
        <w:spacing w:line="360" w:lineRule="auto"/>
        <w:rPr>
          <w:b/>
        </w:rPr>
      </w:pPr>
      <w:r>
        <w:rPr>
          <w:b/>
        </w:rPr>
        <w:t xml:space="preserve">WARUNKI UDZIAŁU W POSTĘPOWANIU ORAZ </w:t>
      </w:r>
      <w:r w:rsidR="00BD438F">
        <w:rPr>
          <w:b/>
        </w:rPr>
        <w:t>OPIS</w:t>
      </w:r>
      <w:r>
        <w:rPr>
          <w:b/>
        </w:rPr>
        <w:t xml:space="preserve"> SPOSOBU DOKONYWANIA ICH SPEŁNIANIA:</w:t>
      </w:r>
    </w:p>
    <w:p w14:paraId="5CE14896" w14:textId="77777777" w:rsidR="007F7388" w:rsidRDefault="007F7388" w:rsidP="00DF5EE6">
      <w:pPr>
        <w:pStyle w:val="Akapitzlist"/>
        <w:numPr>
          <w:ilvl w:val="0"/>
          <w:numId w:val="19"/>
        </w:numPr>
        <w:spacing w:after="0"/>
        <w:jc w:val="both"/>
      </w:pPr>
      <w:r>
        <w:t xml:space="preserve">O realizację zamówienia może ubiegać się każdy podmiot posiadający dostateczne zasoby kadrowe do umożliwienia instalacji i montażu bez zakłócenia ciągłości pracy Zamawiającego. </w:t>
      </w:r>
    </w:p>
    <w:p w14:paraId="49AA7909" w14:textId="77777777" w:rsidR="007F7388" w:rsidRDefault="001E5643" w:rsidP="00DF5EE6">
      <w:pPr>
        <w:pStyle w:val="Akapitzlist"/>
        <w:numPr>
          <w:ilvl w:val="0"/>
          <w:numId w:val="19"/>
        </w:numPr>
        <w:spacing w:after="0"/>
        <w:jc w:val="both"/>
      </w:pPr>
      <w:r>
        <w:t>D</w:t>
      </w:r>
      <w:r w:rsidR="007F7388">
        <w:t>o postępowania mogą przystąpić podmioty</w:t>
      </w:r>
      <w:r w:rsidR="00D80FC0">
        <w:t>, które</w:t>
      </w:r>
      <w:r w:rsidR="007F7388">
        <w:t>:</w:t>
      </w:r>
    </w:p>
    <w:p w14:paraId="2BF2203E" w14:textId="77777777" w:rsidR="007F7388" w:rsidRDefault="007F7388" w:rsidP="00DF5EE6">
      <w:pPr>
        <w:pStyle w:val="Akapitzlist"/>
        <w:numPr>
          <w:ilvl w:val="0"/>
          <w:numId w:val="20"/>
        </w:numPr>
        <w:spacing w:after="0"/>
        <w:jc w:val="both"/>
      </w:pPr>
      <w:r>
        <w:t>Nie podlegają, na dzień złożenia Oferty, wykluczeniu z postępowania z następujących przyczyn:</w:t>
      </w:r>
    </w:p>
    <w:p w14:paraId="02CBB96D" w14:textId="77777777" w:rsidR="007F7388" w:rsidRDefault="007F7388" w:rsidP="00DF5EE6">
      <w:pPr>
        <w:pStyle w:val="Akapitzlist"/>
        <w:numPr>
          <w:ilvl w:val="1"/>
          <w:numId w:val="20"/>
        </w:numPr>
        <w:spacing w:after="0"/>
        <w:jc w:val="both"/>
      </w:pPr>
      <w:r>
        <w:t>ogłoszono lub złożono wniosek o upadłość w stosunku do Oferenta;</w:t>
      </w:r>
    </w:p>
    <w:p w14:paraId="5C954856" w14:textId="77777777" w:rsidR="007F7388" w:rsidRDefault="007F7388" w:rsidP="00DF5EE6">
      <w:pPr>
        <w:pStyle w:val="Akapitzlist"/>
        <w:numPr>
          <w:ilvl w:val="1"/>
          <w:numId w:val="20"/>
        </w:numPr>
        <w:spacing w:after="0"/>
        <w:jc w:val="both"/>
      </w:pPr>
      <w:r>
        <w:t>otwarto do Oferenta postępowanie likwidacyjne;</w:t>
      </w:r>
    </w:p>
    <w:p w14:paraId="6604FEDB" w14:textId="77777777" w:rsidR="007F7388" w:rsidRDefault="007F7388" w:rsidP="00DF5EE6">
      <w:pPr>
        <w:pStyle w:val="Akapitzlist"/>
        <w:numPr>
          <w:ilvl w:val="0"/>
          <w:numId w:val="19"/>
        </w:numPr>
        <w:spacing w:after="0"/>
        <w:jc w:val="both"/>
      </w:pPr>
      <w:r>
        <w:t xml:space="preserve">Nie dopuszcza się składania ofert częściowych, cząstkowych lub wariantowych. </w:t>
      </w:r>
    </w:p>
    <w:p w14:paraId="68B212D0" w14:textId="77777777" w:rsidR="007F7388" w:rsidRDefault="007F7388" w:rsidP="00DF5EE6">
      <w:pPr>
        <w:pStyle w:val="Akapitzlist"/>
        <w:numPr>
          <w:ilvl w:val="0"/>
          <w:numId w:val="19"/>
        </w:numPr>
        <w:spacing w:after="0"/>
        <w:jc w:val="both"/>
      </w:pPr>
      <w:r>
        <w:t xml:space="preserve">Zamawiający ma prawo wglądu do dokumentów potwierdzających prawdziwość danych zawartych w ofercie, a Oferent ma obowiązek takie dokumenty przedstawić do wglądu na wezwanie Zamawiającego. </w:t>
      </w:r>
    </w:p>
    <w:p w14:paraId="1288AE0D" w14:textId="77777777" w:rsidR="007F7388" w:rsidRDefault="007F7388" w:rsidP="00DF5EE6">
      <w:pPr>
        <w:pStyle w:val="Akapitzlist"/>
        <w:numPr>
          <w:ilvl w:val="0"/>
          <w:numId w:val="19"/>
        </w:numPr>
        <w:spacing w:after="0"/>
        <w:jc w:val="both"/>
      </w:pPr>
      <w:r>
        <w:t xml:space="preserve">Podmiot ubiegający się o realizację zamówienia nie może być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 szczególności na: </w:t>
      </w:r>
    </w:p>
    <w:p w14:paraId="2089DF33" w14:textId="77777777" w:rsidR="007F7388" w:rsidRDefault="007F7388" w:rsidP="00C97565">
      <w:pPr>
        <w:pStyle w:val="Akapitzlist"/>
        <w:numPr>
          <w:ilvl w:val="2"/>
          <w:numId w:val="2"/>
        </w:numPr>
        <w:spacing w:after="0"/>
        <w:ind w:left="1843"/>
        <w:jc w:val="both"/>
      </w:pPr>
      <w:r>
        <w:t xml:space="preserve">Uczestniczeniu w spółce jako wspólnik spółki cywilnej lub spółki osobowej, </w:t>
      </w:r>
    </w:p>
    <w:p w14:paraId="64445D06" w14:textId="77777777" w:rsidR="007F7388" w:rsidRDefault="007F7388" w:rsidP="00C97565">
      <w:pPr>
        <w:pStyle w:val="Akapitzlist"/>
        <w:numPr>
          <w:ilvl w:val="2"/>
          <w:numId w:val="2"/>
        </w:numPr>
        <w:spacing w:after="0"/>
        <w:ind w:left="1843"/>
        <w:jc w:val="both"/>
      </w:pPr>
      <w:r>
        <w:t xml:space="preserve">Posiadaniu co najmniej 10% udziałów lub akcji, </w:t>
      </w:r>
      <w:r w:rsidR="00BC3A23">
        <w:t>o ile niższy próg nie wynika z przepisów prawa lub nie został określony przez IZ PO,</w:t>
      </w:r>
    </w:p>
    <w:p w14:paraId="2DB1A38B" w14:textId="77777777" w:rsidR="007F7388" w:rsidRDefault="007F7388" w:rsidP="00C97565">
      <w:pPr>
        <w:pStyle w:val="Akapitzlist"/>
        <w:numPr>
          <w:ilvl w:val="2"/>
          <w:numId w:val="2"/>
        </w:numPr>
        <w:spacing w:after="0"/>
        <w:ind w:left="1843"/>
        <w:jc w:val="both"/>
      </w:pPr>
      <w:r>
        <w:t xml:space="preserve">Pełnieniu funkcji członka organu nadzorczego lub zarządzającego, prokurenta, pełnomocnika, </w:t>
      </w:r>
    </w:p>
    <w:p w14:paraId="12DBE8B6" w14:textId="77777777" w:rsidR="007F7388" w:rsidRDefault="007F7388" w:rsidP="00C97565">
      <w:pPr>
        <w:pStyle w:val="Akapitzlist"/>
        <w:numPr>
          <w:ilvl w:val="2"/>
          <w:numId w:val="2"/>
        </w:numPr>
        <w:spacing w:after="0"/>
        <w:ind w:left="1843"/>
        <w:jc w:val="both"/>
      </w:pPr>
      <w:r>
        <w:t xml:space="preserve">Pozostawaniu w związku małżeńskim, w stopniu pokrewieństwa lub powinowactwa w linii prostej, pokrewieństwa drugiego stopnia lub powinowactwa drugiego stopnia w linii bocznej lub w stosunku przysposobienia, opieki lub kurateli. </w:t>
      </w:r>
    </w:p>
    <w:p w14:paraId="197B4019" w14:textId="77777777" w:rsidR="007F7388" w:rsidRDefault="007F7388" w:rsidP="00DF5EE6">
      <w:pPr>
        <w:spacing w:after="0"/>
        <w:jc w:val="both"/>
      </w:pPr>
    </w:p>
    <w:p w14:paraId="2856B87B" w14:textId="77777777" w:rsidR="00E37F6D" w:rsidRDefault="00E37F6D" w:rsidP="00081C87">
      <w:pPr>
        <w:spacing w:after="0"/>
        <w:jc w:val="both"/>
      </w:pPr>
    </w:p>
    <w:p w14:paraId="21EFFF68" w14:textId="77777777" w:rsidR="007F7388" w:rsidRDefault="007F7388" w:rsidP="00081C87">
      <w:pPr>
        <w:spacing w:after="0"/>
        <w:jc w:val="both"/>
      </w:pPr>
      <w:r>
        <w:t>Zamawiający wymaga złożenia przez Wykonawcę oświadczenia o braku występowania wyżej wymienionych powiązań stanowiącego załącznik nr 2 do Zapytania ofertowego.</w:t>
      </w:r>
    </w:p>
    <w:p w14:paraId="0F25FF84" w14:textId="77777777" w:rsidR="00E37F6D" w:rsidRDefault="00E37F6D" w:rsidP="00081C87">
      <w:pPr>
        <w:spacing w:after="0"/>
        <w:jc w:val="both"/>
      </w:pPr>
    </w:p>
    <w:p w14:paraId="3FC83069" w14:textId="77777777" w:rsidR="007F7388" w:rsidRDefault="007F7388" w:rsidP="00B04AD9">
      <w:pPr>
        <w:pStyle w:val="Akapitzlist"/>
        <w:numPr>
          <w:ilvl w:val="0"/>
          <w:numId w:val="18"/>
        </w:numPr>
        <w:spacing w:line="360" w:lineRule="auto"/>
        <w:rPr>
          <w:b/>
        </w:rPr>
      </w:pPr>
      <w:r>
        <w:rPr>
          <w:b/>
        </w:rPr>
        <w:t>KRYTERIA OCENY OFERT</w:t>
      </w:r>
    </w:p>
    <w:p w14:paraId="7DF61497" w14:textId="77777777" w:rsidR="007F7388" w:rsidRPr="007F7388" w:rsidRDefault="007F7388" w:rsidP="007F7388">
      <w:pPr>
        <w:pStyle w:val="Akapitzlist"/>
        <w:spacing w:line="360" w:lineRule="auto"/>
        <w:ind w:left="1080"/>
        <w:rPr>
          <w:b/>
        </w:rPr>
      </w:pPr>
      <w:r w:rsidRPr="007F7388">
        <w:rPr>
          <w:b/>
        </w:rPr>
        <w:t xml:space="preserve">Kryterium I – Cena </w:t>
      </w:r>
    </w:p>
    <w:p w14:paraId="6480ED00" w14:textId="77777777" w:rsidR="007F7388" w:rsidRPr="007F7388" w:rsidRDefault="007F7388" w:rsidP="007F7388">
      <w:pPr>
        <w:pStyle w:val="Akapitzlist"/>
        <w:spacing w:line="360" w:lineRule="auto"/>
        <w:ind w:left="1080"/>
        <w:rPr>
          <w:b/>
        </w:rPr>
      </w:pPr>
      <w:r w:rsidRPr="007F7388">
        <w:rPr>
          <w:b/>
        </w:rPr>
        <w:t xml:space="preserve">Kryterium II – Czas realizacji zamówienia </w:t>
      </w:r>
    </w:p>
    <w:p w14:paraId="4110F47D" w14:textId="31E5F6C1" w:rsidR="007F7388" w:rsidRDefault="007F7388" w:rsidP="007F7388">
      <w:pPr>
        <w:pStyle w:val="Akapitzlist"/>
        <w:spacing w:line="360" w:lineRule="auto"/>
        <w:ind w:left="1080"/>
        <w:rPr>
          <w:b/>
        </w:rPr>
      </w:pPr>
      <w:r w:rsidRPr="007F7388">
        <w:rPr>
          <w:b/>
        </w:rPr>
        <w:t>Kryterium III – Czas reakcji serwisu</w:t>
      </w:r>
    </w:p>
    <w:p w14:paraId="5E382958" w14:textId="77777777" w:rsidR="002432B2" w:rsidRPr="007F7388" w:rsidRDefault="002432B2" w:rsidP="007F7388">
      <w:pPr>
        <w:pStyle w:val="Akapitzlist"/>
        <w:spacing w:line="360" w:lineRule="auto"/>
        <w:ind w:left="1080"/>
        <w:rPr>
          <w:b/>
        </w:rPr>
      </w:pPr>
    </w:p>
    <w:p w14:paraId="428030EF" w14:textId="77777777" w:rsidR="007F7388" w:rsidRPr="007F7388" w:rsidRDefault="007F7388" w:rsidP="007F7388">
      <w:pPr>
        <w:pStyle w:val="Akapitzlist"/>
        <w:numPr>
          <w:ilvl w:val="0"/>
          <w:numId w:val="18"/>
        </w:numPr>
        <w:rPr>
          <w:b/>
        </w:rPr>
      </w:pPr>
      <w:r w:rsidRPr="007F7388">
        <w:rPr>
          <w:b/>
        </w:rPr>
        <w:t>INFORMACJA O WAGACH PUNKTOWYCH LUB PROCENTOWYCH PRZYPISANYCH DO POSZCZEGÓLNYCH KRYTERIÓW OCENY OFERTY oraz</w:t>
      </w:r>
      <w:r w:rsidR="00DF5EE6">
        <w:t xml:space="preserve"> </w:t>
      </w:r>
      <w:r w:rsidRPr="007F7388">
        <w:t xml:space="preserve"> </w:t>
      </w:r>
      <w:r w:rsidRPr="007F7388">
        <w:rPr>
          <w:b/>
        </w:rPr>
        <w:t>OPIS SPOSOBU PRZYZNAWANIA PUNKTACJI ZA SPEŁNIENIE DANEGO KRYTERIUM OCENY OFERTY</w:t>
      </w:r>
    </w:p>
    <w:p w14:paraId="4AE20C47" w14:textId="76B349DD" w:rsidR="007F7388" w:rsidRDefault="007F7388" w:rsidP="007F7388">
      <w:r>
        <w:t xml:space="preserve">Zamawiający dokona oceny ważnych ofert, spełniających warunki udziału w postępowaniu </w:t>
      </w:r>
      <w:r w:rsidR="001C051B">
        <w:t>o</w:t>
      </w:r>
      <w:r>
        <w:t xml:space="preserve">fertowym. </w:t>
      </w:r>
    </w:p>
    <w:p w14:paraId="5CFDD642" w14:textId="77777777" w:rsidR="007F7388" w:rsidRDefault="007F7388" w:rsidP="007F7388">
      <w:r>
        <w:t>Ocena oferty zostanie dokonana na podstawie poniższych kryteriów:</w:t>
      </w:r>
    </w:p>
    <w:p w14:paraId="11119359" w14:textId="57259E2B" w:rsidR="007F7388" w:rsidRPr="007551C1" w:rsidRDefault="007F7388" w:rsidP="007F7388">
      <w:pPr>
        <w:rPr>
          <w:b/>
          <w:color w:val="000000" w:themeColor="text1"/>
        </w:rPr>
      </w:pPr>
      <w:r w:rsidRPr="007551C1">
        <w:rPr>
          <w:b/>
          <w:color w:val="000000" w:themeColor="text1"/>
        </w:rPr>
        <w:t>Kryterium I – Cena (maksymalna liczba punktów =</w:t>
      </w:r>
      <w:r w:rsidR="00B76B98" w:rsidRPr="007551C1">
        <w:rPr>
          <w:b/>
          <w:color w:val="000000" w:themeColor="text1"/>
        </w:rPr>
        <w:t xml:space="preserve"> </w:t>
      </w:r>
      <w:r w:rsidR="001C051B" w:rsidRPr="007551C1">
        <w:rPr>
          <w:b/>
          <w:color w:val="000000" w:themeColor="text1"/>
        </w:rPr>
        <w:t>40</w:t>
      </w:r>
      <w:r w:rsidRPr="007551C1">
        <w:rPr>
          <w:b/>
          <w:color w:val="000000" w:themeColor="text1"/>
        </w:rPr>
        <w:t>)</w:t>
      </w:r>
      <w:r w:rsidR="004F4776" w:rsidRPr="007551C1">
        <w:rPr>
          <w:b/>
          <w:color w:val="000000" w:themeColor="text1"/>
        </w:rPr>
        <w:t xml:space="preserve"> </w:t>
      </w:r>
    </w:p>
    <w:p w14:paraId="6A4E69FD" w14:textId="12B7CA1C" w:rsidR="007F7388" w:rsidRPr="007551C1" w:rsidRDefault="007F7388" w:rsidP="007F7388">
      <w:pPr>
        <w:rPr>
          <w:b/>
          <w:color w:val="000000" w:themeColor="text1"/>
        </w:rPr>
      </w:pPr>
      <w:r w:rsidRPr="007551C1">
        <w:rPr>
          <w:b/>
          <w:color w:val="000000" w:themeColor="text1"/>
        </w:rPr>
        <w:t xml:space="preserve">Kryterium II – Czas realizacji zamówienia (maksymalna liczba punktów = </w:t>
      </w:r>
      <w:r w:rsidR="001C051B" w:rsidRPr="007551C1">
        <w:rPr>
          <w:b/>
          <w:color w:val="000000" w:themeColor="text1"/>
        </w:rPr>
        <w:t>40</w:t>
      </w:r>
      <w:r w:rsidRPr="007551C1">
        <w:rPr>
          <w:b/>
          <w:color w:val="000000" w:themeColor="text1"/>
        </w:rPr>
        <w:t>)</w:t>
      </w:r>
      <w:r w:rsidR="004F4776" w:rsidRPr="007551C1">
        <w:rPr>
          <w:b/>
          <w:color w:val="000000" w:themeColor="text1"/>
        </w:rPr>
        <w:t xml:space="preserve"> </w:t>
      </w:r>
    </w:p>
    <w:p w14:paraId="5D44F2A3" w14:textId="77777777" w:rsidR="00C12F4B" w:rsidRPr="007551C1" w:rsidRDefault="007F7388" w:rsidP="00BC3A23">
      <w:pPr>
        <w:ind w:left="1276" w:hanging="1276"/>
        <w:rPr>
          <w:b/>
          <w:color w:val="000000" w:themeColor="text1"/>
        </w:rPr>
      </w:pPr>
      <w:r w:rsidRPr="007551C1">
        <w:rPr>
          <w:b/>
          <w:color w:val="000000" w:themeColor="text1"/>
        </w:rPr>
        <w:t>Kryterium III – Czas reakcji serwisu (maksymalna liczba punktów = 20)</w:t>
      </w:r>
      <w:r w:rsidR="004F4776" w:rsidRPr="007551C1">
        <w:rPr>
          <w:b/>
          <w:color w:val="000000" w:themeColor="text1"/>
        </w:rPr>
        <w:t xml:space="preserve"> </w:t>
      </w:r>
    </w:p>
    <w:p w14:paraId="391D4E5A" w14:textId="77777777" w:rsidR="00F06531" w:rsidRDefault="00F06531" w:rsidP="007D7B80">
      <w:pPr>
        <w:rPr>
          <w:b/>
        </w:rPr>
      </w:pPr>
    </w:p>
    <w:p w14:paraId="3453A531" w14:textId="11979DE0" w:rsidR="007D7B80" w:rsidRPr="006D0559" w:rsidRDefault="007D7B80" w:rsidP="007D7B80">
      <w:pPr>
        <w:rPr>
          <w:color w:val="000000" w:themeColor="text1"/>
        </w:rPr>
      </w:pPr>
      <w:r>
        <w:rPr>
          <w:b/>
        </w:rPr>
        <w:t xml:space="preserve">W </w:t>
      </w:r>
      <w:r w:rsidRPr="006D0559">
        <w:rPr>
          <w:b/>
          <w:color w:val="000000" w:themeColor="text1"/>
        </w:rPr>
        <w:t>kryterium I – Cena</w:t>
      </w:r>
      <w:r w:rsidRPr="006D0559">
        <w:rPr>
          <w:color w:val="000000" w:themeColor="text1"/>
        </w:rPr>
        <w:t xml:space="preserve"> – najwyższą liczbę punktów (</w:t>
      </w:r>
      <w:r w:rsidR="008D32F7" w:rsidRPr="006D0559">
        <w:rPr>
          <w:color w:val="000000" w:themeColor="text1"/>
        </w:rPr>
        <w:t>40</w:t>
      </w:r>
      <w:r w:rsidRPr="006D0559">
        <w:rPr>
          <w:color w:val="000000" w:themeColor="text1"/>
        </w:rPr>
        <w:t xml:space="preserve">) otrzyma oferta zawierająca najniższą cenę </w:t>
      </w:r>
      <w:r w:rsidR="00BC3A23" w:rsidRPr="006D0559">
        <w:rPr>
          <w:color w:val="000000" w:themeColor="text1"/>
        </w:rPr>
        <w:t>brutto</w:t>
      </w:r>
      <w:r w:rsidRPr="006D0559">
        <w:rPr>
          <w:color w:val="000000" w:themeColor="text1"/>
        </w:rPr>
        <w:t>, a każda następna odpowiednio ze wzorem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6D0559" w:rsidRPr="006D0559" w14:paraId="184EEE68" w14:textId="77777777" w:rsidTr="007D7B80">
        <w:tc>
          <w:tcPr>
            <w:tcW w:w="3828" w:type="dxa"/>
            <w:tcBorders>
              <w:bottom w:val="single" w:sz="4" w:space="0" w:color="auto"/>
            </w:tcBorders>
          </w:tcPr>
          <w:p w14:paraId="07F5221E" w14:textId="77777777" w:rsidR="007D7B80" w:rsidRPr="006D0559" w:rsidRDefault="007D7B80" w:rsidP="00550163">
            <w:pPr>
              <w:rPr>
                <w:color w:val="000000" w:themeColor="text1"/>
              </w:rPr>
            </w:pPr>
            <w:r w:rsidRPr="006D0559">
              <w:rPr>
                <w:color w:val="000000" w:themeColor="text1"/>
              </w:rPr>
              <w:t>Cena najniższa</w:t>
            </w:r>
          </w:p>
        </w:tc>
        <w:tc>
          <w:tcPr>
            <w:tcW w:w="5234" w:type="dxa"/>
            <w:vMerge w:val="restart"/>
            <w:vAlign w:val="center"/>
          </w:tcPr>
          <w:p w14:paraId="622AA027" w14:textId="39C2A47B" w:rsidR="007D7B80" w:rsidRPr="006D0559" w:rsidRDefault="007D7B80" w:rsidP="008D32F7">
            <w:pPr>
              <w:rPr>
                <w:color w:val="000000" w:themeColor="text1"/>
              </w:rPr>
            </w:pPr>
            <w:r w:rsidRPr="006D0559">
              <w:rPr>
                <w:color w:val="000000" w:themeColor="text1"/>
              </w:rPr>
              <w:t xml:space="preserve">X </w:t>
            </w:r>
            <w:r w:rsidR="008D32F7" w:rsidRPr="006D0559">
              <w:rPr>
                <w:color w:val="000000" w:themeColor="text1"/>
              </w:rPr>
              <w:t>40</w:t>
            </w:r>
            <w:r w:rsidRPr="006D0559">
              <w:rPr>
                <w:color w:val="000000" w:themeColor="text1"/>
              </w:rPr>
              <w:t xml:space="preserve"> = Liczba punktów</w:t>
            </w:r>
          </w:p>
        </w:tc>
      </w:tr>
      <w:tr w:rsidR="006D0559" w:rsidRPr="006D0559" w14:paraId="7569A27C" w14:textId="77777777" w:rsidTr="007D7B80">
        <w:tc>
          <w:tcPr>
            <w:tcW w:w="3828" w:type="dxa"/>
            <w:tcBorders>
              <w:top w:val="single" w:sz="4" w:space="0" w:color="auto"/>
            </w:tcBorders>
          </w:tcPr>
          <w:p w14:paraId="271CD763" w14:textId="77777777" w:rsidR="007D7B80" w:rsidRPr="006D0559" w:rsidRDefault="007D7B80" w:rsidP="007D7B80">
            <w:pPr>
              <w:rPr>
                <w:color w:val="000000" w:themeColor="text1"/>
              </w:rPr>
            </w:pPr>
            <w:r w:rsidRPr="006D0559">
              <w:rPr>
                <w:color w:val="000000" w:themeColor="text1"/>
              </w:rPr>
              <w:t>Cena oferowana przez firmę - oferenta</w:t>
            </w:r>
          </w:p>
        </w:tc>
        <w:tc>
          <w:tcPr>
            <w:tcW w:w="5234" w:type="dxa"/>
            <w:vMerge/>
          </w:tcPr>
          <w:p w14:paraId="187FAF02" w14:textId="77777777" w:rsidR="007D7B80" w:rsidRPr="006D0559" w:rsidRDefault="007D7B80" w:rsidP="00550163">
            <w:pPr>
              <w:rPr>
                <w:color w:val="000000" w:themeColor="text1"/>
              </w:rPr>
            </w:pPr>
          </w:p>
        </w:tc>
      </w:tr>
    </w:tbl>
    <w:p w14:paraId="708B692D" w14:textId="77777777" w:rsidR="00B7318D" w:rsidRDefault="00B7318D" w:rsidP="00B7318D">
      <w:pPr>
        <w:rPr>
          <w:b/>
        </w:rPr>
      </w:pPr>
    </w:p>
    <w:p w14:paraId="2F4EE68C" w14:textId="77777777" w:rsidR="000F2010" w:rsidRPr="006D0559" w:rsidRDefault="000F2010" w:rsidP="000F2010">
      <w:pPr>
        <w:rPr>
          <w:color w:val="000000" w:themeColor="text1"/>
        </w:rPr>
      </w:pPr>
      <w:r w:rsidRPr="006D0559">
        <w:rPr>
          <w:b/>
          <w:color w:val="000000" w:themeColor="text1"/>
        </w:rPr>
        <w:t xml:space="preserve">W kryterium II – Czas realizacji zamówienia </w:t>
      </w:r>
      <w:r w:rsidRPr="006D0559">
        <w:rPr>
          <w:color w:val="000000" w:themeColor="text1"/>
        </w:rPr>
        <w:t>- oferta uzyska następującą liczbę punktów:</w:t>
      </w:r>
    </w:p>
    <w:p w14:paraId="00EF64CD" w14:textId="19023970" w:rsidR="000F2010" w:rsidRPr="006D0559" w:rsidRDefault="008D32F7" w:rsidP="00F7074E">
      <w:pPr>
        <w:pStyle w:val="Akapitzlist"/>
        <w:numPr>
          <w:ilvl w:val="2"/>
          <w:numId w:val="18"/>
        </w:numPr>
        <w:ind w:left="426"/>
        <w:rPr>
          <w:color w:val="000000" w:themeColor="text1"/>
        </w:rPr>
      </w:pPr>
      <w:r w:rsidRPr="006D0559">
        <w:rPr>
          <w:color w:val="000000" w:themeColor="text1"/>
        </w:rPr>
        <w:t>40</w:t>
      </w:r>
      <w:r w:rsidR="000F2010" w:rsidRPr="006D0559">
        <w:rPr>
          <w:color w:val="000000" w:themeColor="text1"/>
        </w:rPr>
        <w:t xml:space="preserve"> punktów – czas realizacji zamówieni</w:t>
      </w:r>
      <w:r w:rsidR="006A6303" w:rsidRPr="006D0559">
        <w:rPr>
          <w:color w:val="000000" w:themeColor="text1"/>
        </w:rPr>
        <w:t>a</w:t>
      </w:r>
      <w:r w:rsidR="000F2010" w:rsidRPr="006D0559">
        <w:rPr>
          <w:color w:val="000000" w:themeColor="text1"/>
        </w:rPr>
        <w:t xml:space="preserve"> </w:t>
      </w:r>
      <w:r w:rsidR="00122427" w:rsidRPr="006D0559">
        <w:rPr>
          <w:color w:val="000000" w:themeColor="text1"/>
        </w:rPr>
        <w:t xml:space="preserve"> </w:t>
      </w:r>
      <w:r w:rsidR="00983FDC" w:rsidRPr="006D0559">
        <w:rPr>
          <w:color w:val="000000" w:themeColor="text1"/>
        </w:rPr>
        <w:t xml:space="preserve">do </w:t>
      </w:r>
      <w:r w:rsidRPr="006D0559">
        <w:rPr>
          <w:b/>
          <w:bCs/>
          <w:color w:val="000000" w:themeColor="text1"/>
        </w:rPr>
        <w:t>60</w:t>
      </w:r>
      <w:r w:rsidR="000F2010" w:rsidRPr="00333167">
        <w:rPr>
          <w:b/>
          <w:bCs/>
          <w:color w:val="000000" w:themeColor="text1"/>
        </w:rPr>
        <w:t xml:space="preserve"> dni</w:t>
      </w:r>
      <w:r w:rsidR="000F2010" w:rsidRPr="006D0559">
        <w:rPr>
          <w:color w:val="000000" w:themeColor="text1"/>
        </w:rPr>
        <w:t xml:space="preserve"> </w:t>
      </w:r>
      <w:r w:rsidR="00FC317B" w:rsidRPr="006D0559">
        <w:rPr>
          <w:color w:val="000000" w:themeColor="text1"/>
        </w:rPr>
        <w:t>kalendarzowych</w:t>
      </w:r>
      <w:r w:rsidR="000F2010" w:rsidRPr="006D0559">
        <w:rPr>
          <w:color w:val="000000" w:themeColor="text1"/>
        </w:rPr>
        <w:t xml:space="preserve"> liczony od daty podpisania umowy</w:t>
      </w:r>
    </w:p>
    <w:p w14:paraId="7AFABB13" w14:textId="5B8F10F7" w:rsidR="00FC317B" w:rsidRPr="006D0559" w:rsidRDefault="008D32F7" w:rsidP="00B04AD9">
      <w:pPr>
        <w:pStyle w:val="Akapitzlist"/>
        <w:numPr>
          <w:ilvl w:val="2"/>
          <w:numId w:val="18"/>
        </w:numPr>
        <w:ind w:left="426"/>
        <w:rPr>
          <w:color w:val="000000" w:themeColor="text1"/>
        </w:rPr>
      </w:pPr>
      <w:r w:rsidRPr="006D0559">
        <w:rPr>
          <w:color w:val="000000" w:themeColor="text1"/>
        </w:rPr>
        <w:t>20</w:t>
      </w:r>
      <w:r w:rsidR="000F2010" w:rsidRPr="006D0559">
        <w:rPr>
          <w:color w:val="000000" w:themeColor="text1"/>
        </w:rPr>
        <w:t xml:space="preserve"> punk</w:t>
      </w:r>
      <w:r w:rsidR="006A6303" w:rsidRPr="006D0559">
        <w:rPr>
          <w:color w:val="000000" w:themeColor="text1"/>
        </w:rPr>
        <w:t>tów – czas realizacji zamówienia</w:t>
      </w:r>
      <w:r w:rsidR="000F2010" w:rsidRPr="006D0559">
        <w:rPr>
          <w:color w:val="000000" w:themeColor="text1"/>
        </w:rPr>
        <w:t xml:space="preserve"> </w:t>
      </w:r>
      <w:r w:rsidR="00983FDC" w:rsidRPr="006D0559">
        <w:rPr>
          <w:color w:val="000000" w:themeColor="text1"/>
        </w:rPr>
        <w:t>do</w:t>
      </w:r>
      <w:r w:rsidR="00122427" w:rsidRPr="006D0559">
        <w:rPr>
          <w:color w:val="000000" w:themeColor="text1"/>
        </w:rPr>
        <w:t xml:space="preserve"> </w:t>
      </w:r>
      <w:r w:rsidR="00406441">
        <w:rPr>
          <w:b/>
          <w:bCs/>
          <w:color w:val="000000" w:themeColor="text1"/>
        </w:rPr>
        <w:t>80</w:t>
      </w:r>
      <w:r w:rsidR="000F2010" w:rsidRPr="00333167">
        <w:rPr>
          <w:b/>
          <w:bCs/>
          <w:color w:val="000000" w:themeColor="text1"/>
        </w:rPr>
        <w:t xml:space="preserve"> </w:t>
      </w:r>
      <w:r w:rsidR="00FC317B" w:rsidRPr="00333167">
        <w:rPr>
          <w:b/>
          <w:bCs/>
          <w:color w:val="000000" w:themeColor="text1"/>
        </w:rPr>
        <w:t>dni</w:t>
      </w:r>
      <w:r w:rsidR="00FC317B" w:rsidRPr="006D0559">
        <w:rPr>
          <w:color w:val="000000" w:themeColor="text1"/>
        </w:rPr>
        <w:t xml:space="preserve"> kalendarzowych liczony od daty podpisania umowy</w:t>
      </w:r>
    </w:p>
    <w:p w14:paraId="79D7D262" w14:textId="5931AD43" w:rsidR="00B950AC" w:rsidRDefault="000F2010" w:rsidP="00333167">
      <w:pPr>
        <w:pStyle w:val="Akapitzlist"/>
        <w:numPr>
          <w:ilvl w:val="2"/>
          <w:numId w:val="18"/>
        </w:numPr>
        <w:ind w:left="426"/>
      </w:pPr>
      <w:r w:rsidRPr="006D0559">
        <w:rPr>
          <w:color w:val="000000" w:themeColor="text1"/>
        </w:rPr>
        <w:t>0 punktów</w:t>
      </w:r>
      <w:r w:rsidR="006A6303" w:rsidRPr="006D0559">
        <w:rPr>
          <w:color w:val="000000" w:themeColor="text1"/>
        </w:rPr>
        <w:t xml:space="preserve"> – czas realizacji zamówienia</w:t>
      </w:r>
      <w:r w:rsidR="00406441">
        <w:rPr>
          <w:color w:val="000000" w:themeColor="text1"/>
        </w:rPr>
        <w:t xml:space="preserve"> do</w:t>
      </w:r>
      <w:r w:rsidR="00656570">
        <w:rPr>
          <w:color w:val="000000" w:themeColor="text1"/>
        </w:rPr>
        <w:t xml:space="preserve"> </w:t>
      </w:r>
      <w:r w:rsidR="00122427" w:rsidRPr="006D0559">
        <w:rPr>
          <w:color w:val="000000" w:themeColor="text1"/>
        </w:rPr>
        <w:t xml:space="preserve"> </w:t>
      </w:r>
      <w:r w:rsidR="00406441">
        <w:rPr>
          <w:b/>
          <w:bCs/>
          <w:color w:val="000000" w:themeColor="text1"/>
        </w:rPr>
        <w:t>100</w:t>
      </w:r>
      <w:r w:rsidR="00FC317B" w:rsidRPr="00333167">
        <w:rPr>
          <w:b/>
          <w:bCs/>
          <w:color w:val="000000" w:themeColor="text1"/>
        </w:rPr>
        <w:t xml:space="preserve"> dni</w:t>
      </w:r>
      <w:r w:rsidR="00FC317B" w:rsidRPr="006D0559">
        <w:rPr>
          <w:color w:val="000000" w:themeColor="text1"/>
        </w:rPr>
        <w:t xml:space="preserve"> kalendarzowych liczony od daty podpisania umowy</w:t>
      </w:r>
    </w:p>
    <w:p w14:paraId="67AF0232" w14:textId="77777777" w:rsidR="00F60E03" w:rsidRDefault="00F60E03" w:rsidP="00ED7BE5">
      <w:pPr>
        <w:jc w:val="both"/>
      </w:pPr>
    </w:p>
    <w:p w14:paraId="1226F93E" w14:textId="77777777" w:rsidR="00AE4019" w:rsidRDefault="00B7318D" w:rsidP="00B7318D">
      <w:r>
        <w:rPr>
          <w:b/>
        </w:rPr>
        <w:t>W kryterium I</w:t>
      </w:r>
      <w:r w:rsidR="007D7B80">
        <w:rPr>
          <w:b/>
        </w:rPr>
        <w:t>I</w:t>
      </w:r>
      <w:r w:rsidR="000F2010">
        <w:rPr>
          <w:b/>
        </w:rPr>
        <w:t>I</w:t>
      </w:r>
      <w:r>
        <w:rPr>
          <w:b/>
        </w:rPr>
        <w:t xml:space="preserve"> – </w:t>
      </w:r>
      <w:r w:rsidR="00562ECC">
        <w:rPr>
          <w:b/>
        </w:rPr>
        <w:t>Czas reakcji serwisu</w:t>
      </w:r>
      <w:r w:rsidR="00E137E6">
        <w:rPr>
          <w:b/>
        </w:rPr>
        <w:t xml:space="preserve"> </w:t>
      </w:r>
      <w:r w:rsidR="00E137E6">
        <w:t xml:space="preserve">- </w:t>
      </w:r>
      <w:r w:rsidR="00AE4019">
        <w:t>oferta uzyska następującą liczbę punktów:</w:t>
      </w:r>
    </w:p>
    <w:p w14:paraId="7C348D39" w14:textId="0DC80770" w:rsidR="00AE4019" w:rsidRDefault="002F2571" w:rsidP="00333167">
      <w:pPr>
        <w:pStyle w:val="Akapitzlist"/>
        <w:ind w:left="426"/>
        <w:jc w:val="both"/>
      </w:pPr>
      <w:r>
        <w:t xml:space="preserve">a) </w:t>
      </w:r>
      <w:r w:rsidR="000F2010">
        <w:t>20</w:t>
      </w:r>
      <w:r w:rsidR="00562ECC">
        <w:t xml:space="preserve"> punktów – czas reakcji serwisowej </w:t>
      </w:r>
      <w:r w:rsidR="00C97565">
        <w:t xml:space="preserve">do </w:t>
      </w:r>
      <w:r w:rsidR="00562ECC">
        <w:t>24 godzin</w:t>
      </w:r>
      <w:r w:rsidR="000D076C">
        <w:t xml:space="preserve"> od zgłoszenia,</w:t>
      </w:r>
    </w:p>
    <w:p w14:paraId="071AAB69" w14:textId="44115FF5" w:rsidR="00562ECC" w:rsidRDefault="002F2571" w:rsidP="00333167">
      <w:pPr>
        <w:pStyle w:val="Akapitzlist"/>
        <w:ind w:left="426"/>
        <w:jc w:val="both"/>
      </w:pPr>
      <w:r>
        <w:t xml:space="preserve">b) </w:t>
      </w:r>
      <w:r w:rsidR="000F2010">
        <w:t>10</w:t>
      </w:r>
      <w:r w:rsidR="00562ECC">
        <w:t xml:space="preserve"> punktów – czas reakcji serwisowej </w:t>
      </w:r>
      <w:r w:rsidR="00C97565">
        <w:t xml:space="preserve">do </w:t>
      </w:r>
      <w:r w:rsidR="00562ECC">
        <w:t>48 godzin</w:t>
      </w:r>
      <w:r w:rsidR="000D076C">
        <w:t xml:space="preserve"> od zgłoszenia,</w:t>
      </w:r>
    </w:p>
    <w:p w14:paraId="252E9D9C" w14:textId="4B810D8A" w:rsidR="00562ECC" w:rsidRDefault="00562ECC" w:rsidP="00333167">
      <w:pPr>
        <w:pStyle w:val="Akapitzlist"/>
        <w:numPr>
          <w:ilvl w:val="0"/>
          <w:numId w:val="40"/>
        </w:numPr>
        <w:jc w:val="both"/>
      </w:pPr>
      <w:r>
        <w:t>0 punktów – czas reakcji serwisowej powyżej 48 godzin</w:t>
      </w:r>
      <w:r w:rsidR="000D076C">
        <w:t xml:space="preserve"> od zgłoszenia</w:t>
      </w:r>
    </w:p>
    <w:p w14:paraId="08612192" w14:textId="77777777" w:rsidR="000D076C" w:rsidRPr="00E137E6" w:rsidRDefault="000D076C" w:rsidP="00DF5EE6">
      <w:pPr>
        <w:pStyle w:val="Akapitzlist"/>
        <w:ind w:left="426"/>
        <w:jc w:val="both"/>
      </w:pPr>
    </w:p>
    <w:p w14:paraId="1151A4D9" w14:textId="77777777" w:rsidR="0074433F" w:rsidRDefault="00741389" w:rsidP="00DF5EE6">
      <w:pPr>
        <w:pStyle w:val="Akapitzlist"/>
        <w:numPr>
          <w:ilvl w:val="0"/>
          <w:numId w:val="11"/>
        </w:numPr>
        <w:spacing w:after="0"/>
        <w:ind w:left="709"/>
        <w:jc w:val="both"/>
      </w:pPr>
      <w:r>
        <w:t xml:space="preserve">W ofercie należy odnieść się do wszystkich kryteriów wyboru oferty. W przypadku, </w:t>
      </w:r>
      <w:r w:rsidR="000D076C">
        <w:t xml:space="preserve">jeśli </w:t>
      </w:r>
      <w:r>
        <w:t>Oferent pominie jedno lub więcej kryteriów jego oferta zosta</w:t>
      </w:r>
      <w:r w:rsidR="000D076C">
        <w:t xml:space="preserve">nie </w:t>
      </w:r>
      <w:r>
        <w:t xml:space="preserve"> </w:t>
      </w:r>
      <w:r w:rsidR="000D076C">
        <w:t xml:space="preserve">odrzucona. </w:t>
      </w:r>
    </w:p>
    <w:p w14:paraId="042DE543" w14:textId="77777777" w:rsidR="0074433F" w:rsidRDefault="0074433F" w:rsidP="00DF5EE6">
      <w:pPr>
        <w:pStyle w:val="Akapitzlist"/>
        <w:numPr>
          <w:ilvl w:val="0"/>
          <w:numId w:val="11"/>
        </w:numPr>
        <w:spacing w:after="0"/>
        <w:ind w:left="709"/>
        <w:jc w:val="both"/>
      </w:pPr>
      <w:r>
        <w:t>Of</w:t>
      </w:r>
      <w:r w:rsidR="007B1CDA">
        <w:t xml:space="preserve">erta musi zawierać informację na temat wszystkich podpunktów wymagań technicznych oraz wszystkich podpunktów dodatkowych warunków zamówienia. W przypadku, gdy Oferent pominie jedno lub więcej podpunktów jego oferta </w:t>
      </w:r>
      <w:r w:rsidR="000D076C">
        <w:t>zostanie odrzucona.</w:t>
      </w:r>
    </w:p>
    <w:p w14:paraId="6FC0F94E" w14:textId="5D4031EF" w:rsidR="00741389" w:rsidRPr="00ED7BE5" w:rsidRDefault="00741389" w:rsidP="00DF5EE6">
      <w:pPr>
        <w:pStyle w:val="Akapitzlist"/>
        <w:numPr>
          <w:ilvl w:val="0"/>
          <w:numId w:val="11"/>
        </w:numPr>
        <w:spacing w:after="0"/>
        <w:ind w:left="709"/>
        <w:jc w:val="both"/>
      </w:pPr>
      <w:r>
        <w:t xml:space="preserve">W postępowaniu ofertowym </w:t>
      </w:r>
      <w:r w:rsidR="00E1379D" w:rsidRPr="00ED7BE5">
        <w:t>za najkorzystniejszą zostanie uznana oferta Wykonawcy/wykonawców</w:t>
      </w:r>
      <w:r w:rsidR="000D076C" w:rsidRPr="00ED7BE5">
        <w:t xml:space="preserve">, który </w:t>
      </w:r>
      <w:r w:rsidR="00B02314" w:rsidRPr="00ED7BE5">
        <w:t xml:space="preserve">uzyska </w:t>
      </w:r>
      <w:r w:rsidRPr="00ED7BE5">
        <w:t xml:space="preserve">najwyższą liczbę punktów </w:t>
      </w:r>
      <w:r w:rsidR="00B02314" w:rsidRPr="00ED7BE5">
        <w:t xml:space="preserve"> łącznie </w:t>
      </w:r>
      <w:r w:rsidR="002F2571">
        <w:t>w wszystkich</w:t>
      </w:r>
      <w:r w:rsidR="000D076C" w:rsidRPr="00ED7BE5">
        <w:t xml:space="preserve"> </w:t>
      </w:r>
      <w:r w:rsidR="00B02314" w:rsidRPr="00ED7BE5">
        <w:t>kryteri</w:t>
      </w:r>
      <w:r w:rsidR="000D076C" w:rsidRPr="00ED7BE5">
        <w:t xml:space="preserve">ach </w:t>
      </w:r>
      <w:r w:rsidR="00B02314" w:rsidRPr="00ED7BE5">
        <w:t>oceny ofert.</w:t>
      </w:r>
    </w:p>
    <w:p w14:paraId="5929077E" w14:textId="77777777" w:rsidR="00741389" w:rsidRPr="001668A0" w:rsidRDefault="00741389" w:rsidP="00DF5EE6">
      <w:pPr>
        <w:pStyle w:val="Akapitzlist"/>
        <w:numPr>
          <w:ilvl w:val="0"/>
          <w:numId w:val="11"/>
        </w:numPr>
        <w:spacing w:after="0"/>
        <w:ind w:left="709"/>
        <w:jc w:val="both"/>
        <w:rPr>
          <w:color w:val="000000" w:themeColor="text1"/>
        </w:rPr>
      </w:pPr>
      <w:r w:rsidRPr="001668A0">
        <w:rPr>
          <w:color w:val="000000" w:themeColor="text1"/>
        </w:rPr>
        <w:t xml:space="preserve">W razie równej liczby punktów </w:t>
      </w:r>
      <w:r w:rsidR="000D076C" w:rsidRPr="001668A0">
        <w:rPr>
          <w:color w:val="000000" w:themeColor="text1"/>
        </w:rPr>
        <w:t>za najkorzystniejszą zostanie uznana oferta z</w:t>
      </w:r>
      <w:r w:rsidRPr="001668A0">
        <w:rPr>
          <w:color w:val="000000" w:themeColor="text1"/>
        </w:rPr>
        <w:t xml:space="preserve"> najniższ</w:t>
      </w:r>
      <w:r w:rsidR="000D076C" w:rsidRPr="001668A0">
        <w:rPr>
          <w:color w:val="000000" w:themeColor="text1"/>
        </w:rPr>
        <w:t>ą ceną</w:t>
      </w:r>
      <w:r w:rsidR="001668A0" w:rsidRPr="001668A0">
        <w:rPr>
          <w:color w:val="000000" w:themeColor="text1"/>
        </w:rPr>
        <w:t>.</w:t>
      </w:r>
      <w:r w:rsidRPr="001668A0">
        <w:rPr>
          <w:color w:val="000000" w:themeColor="text1"/>
        </w:rPr>
        <w:t xml:space="preserve"> </w:t>
      </w:r>
    </w:p>
    <w:p w14:paraId="161144D1" w14:textId="77777777" w:rsidR="00741389" w:rsidRPr="001668A0" w:rsidRDefault="00B02314" w:rsidP="00DF5EE6">
      <w:pPr>
        <w:pStyle w:val="Akapitzlist"/>
        <w:numPr>
          <w:ilvl w:val="0"/>
          <w:numId w:val="11"/>
        </w:numPr>
        <w:spacing w:after="0"/>
        <w:ind w:left="709"/>
        <w:jc w:val="both"/>
        <w:rPr>
          <w:color w:val="000000" w:themeColor="text1"/>
        </w:rPr>
      </w:pPr>
      <w:r w:rsidRPr="001668A0">
        <w:rPr>
          <w:color w:val="000000" w:themeColor="text1"/>
        </w:rPr>
        <w:t xml:space="preserve">Terminem </w:t>
      </w:r>
      <w:r w:rsidR="00741389" w:rsidRPr="001668A0">
        <w:rPr>
          <w:color w:val="000000" w:themeColor="text1"/>
        </w:rPr>
        <w:t xml:space="preserve"> rozpoczęcia realizacji zamówienia jest data podpisania umowy</w:t>
      </w:r>
      <w:r w:rsidRPr="001668A0">
        <w:rPr>
          <w:color w:val="000000" w:themeColor="text1"/>
        </w:rPr>
        <w:t xml:space="preserve">, </w:t>
      </w:r>
      <w:r w:rsidR="00741389" w:rsidRPr="001668A0">
        <w:rPr>
          <w:color w:val="000000" w:themeColor="text1"/>
        </w:rPr>
        <w:t xml:space="preserve"> a terminem zakończenia protokół</w:t>
      </w:r>
      <w:r w:rsidR="007B1CDA" w:rsidRPr="001668A0">
        <w:rPr>
          <w:color w:val="000000" w:themeColor="text1"/>
        </w:rPr>
        <w:t xml:space="preserve"> odbioru przedmiotu zamówienia</w:t>
      </w:r>
      <w:r w:rsidR="00741389" w:rsidRPr="001668A0">
        <w:rPr>
          <w:color w:val="000000" w:themeColor="text1"/>
        </w:rPr>
        <w:t>.</w:t>
      </w:r>
    </w:p>
    <w:p w14:paraId="2F89C9D0" w14:textId="77777777" w:rsidR="00C12E7F" w:rsidRDefault="00C12E7F" w:rsidP="0079596E">
      <w:pPr>
        <w:spacing w:after="0" w:line="360" w:lineRule="auto"/>
      </w:pPr>
    </w:p>
    <w:p w14:paraId="540FF9C4" w14:textId="18F8A102" w:rsidR="00812AC4" w:rsidRPr="00333167" w:rsidRDefault="00F7074E" w:rsidP="002432B2">
      <w:pPr>
        <w:pStyle w:val="Akapitzlist"/>
        <w:numPr>
          <w:ilvl w:val="0"/>
          <w:numId w:val="18"/>
        </w:numPr>
        <w:spacing w:after="0" w:line="360" w:lineRule="auto"/>
        <w:rPr>
          <w:b/>
        </w:rPr>
      </w:pPr>
      <w:r w:rsidRPr="00333167">
        <w:rPr>
          <w:b/>
        </w:rPr>
        <w:t>TERMIN SKŁDANIA OFERT</w:t>
      </w:r>
      <w:r w:rsidR="00B02314" w:rsidRPr="00333167">
        <w:rPr>
          <w:b/>
        </w:rPr>
        <w:t xml:space="preserve"> </w:t>
      </w:r>
    </w:p>
    <w:p w14:paraId="03EDBFCE" w14:textId="7BC11AE0" w:rsidR="00F7074E" w:rsidRPr="000D076C" w:rsidRDefault="00F7074E" w:rsidP="002432B2">
      <w:pPr>
        <w:pStyle w:val="Akapitzlist"/>
        <w:numPr>
          <w:ilvl w:val="1"/>
          <w:numId w:val="18"/>
        </w:numPr>
        <w:spacing w:after="0"/>
      </w:pPr>
      <w:r w:rsidRPr="00F7074E">
        <w:t xml:space="preserve">Ofertę należy złożyć </w:t>
      </w:r>
      <w:r w:rsidR="00F06531">
        <w:t xml:space="preserve">do </w:t>
      </w:r>
      <w:r w:rsidR="00F06531" w:rsidRPr="00A149CB">
        <w:rPr>
          <w:color w:val="000000" w:themeColor="text1"/>
        </w:rPr>
        <w:t xml:space="preserve">dnia </w:t>
      </w:r>
      <w:r w:rsidR="00A149CB" w:rsidRPr="00A149CB">
        <w:rPr>
          <w:b/>
          <w:color w:val="000000" w:themeColor="text1"/>
        </w:rPr>
        <w:t>30</w:t>
      </w:r>
      <w:r w:rsidR="00F06531" w:rsidRPr="00A149CB">
        <w:rPr>
          <w:b/>
          <w:color w:val="000000" w:themeColor="text1"/>
        </w:rPr>
        <w:t>.</w:t>
      </w:r>
      <w:r w:rsidR="0014332D" w:rsidRPr="00A149CB">
        <w:rPr>
          <w:b/>
          <w:color w:val="000000" w:themeColor="text1"/>
        </w:rPr>
        <w:t>0</w:t>
      </w:r>
      <w:r w:rsidR="0047393F" w:rsidRPr="00A149CB">
        <w:rPr>
          <w:b/>
          <w:color w:val="000000" w:themeColor="text1"/>
        </w:rPr>
        <w:t>3</w:t>
      </w:r>
      <w:r w:rsidR="0007741D" w:rsidRPr="00A149CB">
        <w:rPr>
          <w:b/>
          <w:color w:val="000000" w:themeColor="text1"/>
        </w:rPr>
        <w:t>.2022</w:t>
      </w:r>
      <w:r w:rsidR="00ED7BE5" w:rsidRPr="00A149CB">
        <w:rPr>
          <w:b/>
          <w:color w:val="000000" w:themeColor="text1"/>
        </w:rPr>
        <w:t xml:space="preserve"> r.</w:t>
      </w:r>
      <w:r w:rsidR="00ED7BE5" w:rsidRPr="00A149CB">
        <w:rPr>
          <w:color w:val="000000" w:themeColor="text1"/>
        </w:rPr>
        <w:t xml:space="preserve"> </w:t>
      </w:r>
    </w:p>
    <w:p w14:paraId="52E3EF04" w14:textId="77777777" w:rsidR="00F7074E" w:rsidRDefault="00F7074E" w:rsidP="002432B2">
      <w:pPr>
        <w:pStyle w:val="Akapitzlist"/>
        <w:numPr>
          <w:ilvl w:val="1"/>
          <w:numId w:val="18"/>
        </w:numPr>
        <w:spacing w:after="0"/>
      </w:pPr>
      <w:r>
        <w:t xml:space="preserve">Oferty złożone po terminie nie będą rozpatrywane. </w:t>
      </w:r>
    </w:p>
    <w:p w14:paraId="0D555A9A" w14:textId="77777777" w:rsidR="00235BC9" w:rsidRDefault="00235BC9" w:rsidP="00235BC9">
      <w:pPr>
        <w:spacing w:after="0" w:line="360" w:lineRule="auto"/>
        <w:rPr>
          <w:b/>
        </w:rPr>
      </w:pPr>
    </w:p>
    <w:p w14:paraId="682D3521" w14:textId="77777777" w:rsidR="00235BC9" w:rsidRPr="00333167" w:rsidRDefault="00235BC9" w:rsidP="00333167">
      <w:pPr>
        <w:pStyle w:val="Akapitzlist"/>
        <w:numPr>
          <w:ilvl w:val="0"/>
          <w:numId w:val="18"/>
        </w:numPr>
        <w:rPr>
          <w:b/>
          <w:bCs/>
        </w:rPr>
      </w:pPr>
      <w:r w:rsidRPr="00333167">
        <w:rPr>
          <w:b/>
          <w:bCs/>
        </w:rPr>
        <w:t>SPOSÓB PRZYGOTOWANIA I SKŁADANIA OFERT</w:t>
      </w:r>
    </w:p>
    <w:p w14:paraId="295C1A04" w14:textId="77777777" w:rsidR="00812AC4" w:rsidRDefault="0049617C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>
        <w:t>Ofertę należy złożyć na formularzu oferty stanowiący</w:t>
      </w:r>
      <w:r w:rsidR="00CA6DFA">
        <w:t>m</w:t>
      </w:r>
      <w:r>
        <w:t xml:space="preserve"> załącznik nr 1 do Zapytania ofertowego wraz z oświadczeniem dotyczącym spełnienia warunków udziału</w:t>
      </w:r>
      <w:r w:rsidR="00B02314">
        <w:t xml:space="preserve"> w post</w:t>
      </w:r>
      <w:r w:rsidR="009B100D">
        <w:t>ę</w:t>
      </w:r>
      <w:r w:rsidR="00B02314">
        <w:t xml:space="preserve">powaniu </w:t>
      </w:r>
      <w:r>
        <w:t xml:space="preserve"> stanowiącym załącznik nr 2 do Zapytania ofertowego.</w:t>
      </w:r>
      <w:r w:rsidR="00812AC4" w:rsidRPr="00812AC4">
        <w:t xml:space="preserve"> </w:t>
      </w:r>
      <w:r w:rsidR="00812AC4">
        <w:t xml:space="preserve">Oferta wraz z załącznikami musi być podpisana przez osoby upoważnione do reprezentowania Wykonawcy. </w:t>
      </w:r>
    </w:p>
    <w:p w14:paraId="4D5EDBED" w14:textId="77777777" w:rsidR="00812AC4" w:rsidRDefault="00812AC4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>
        <w:t xml:space="preserve">Oferta musi zawierać cenę netto, wartość VAT i cenę brutto wyrażone w polskich złotych (PLN) </w:t>
      </w:r>
    </w:p>
    <w:p w14:paraId="4B27F015" w14:textId="77777777" w:rsidR="00812AC4" w:rsidRDefault="00812AC4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>
        <w:t xml:space="preserve">Złożone oferty nie podlegają zwrotowi przez Zamawiającego. </w:t>
      </w:r>
    </w:p>
    <w:p w14:paraId="56323F6D" w14:textId="77777777" w:rsidR="00812AC4" w:rsidRDefault="00812AC4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>
        <w:t xml:space="preserve">Oferenci uczestniczą w postępowaniu ofertowym na własne ryzyko i koszt, nie przysługują im żadne roszczenia z tytułu odstąpienia przez Zamawiającego od postępowania ofertowego. </w:t>
      </w:r>
    </w:p>
    <w:p w14:paraId="60B824B8" w14:textId="77777777" w:rsidR="009B100D" w:rsidRPr="009B100D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9B100D">
        <w:rPr>
          <w:rFonts w:ascii="Tahoma" w:hAnsi="Tahoma" w:cs="Tahoma"/>
          <w:color w:val="000000"/>
          <w:sz w:val="20"/>
          <w:szCs w:val="20"/>
        </w:rPr>
        <w:t xml:space="preserve">Celem realizacji przedmiotu zamówienia, dwóch lub więcej Wykonawców,  może złożyć jedną ofertę wspólną. W takim przypadku Wykonawcy ustanawiają pełnomocnika do reprezentowania ich w postępowaniu o udzielenie zamówienia albo reprezentowania w postępowaniu i zawarcia umowy w </w:t>
      </w:r>
      <w:r>
        <w:rPr>
          <w:rFonts w:ascii="Tahoma" w:hAnsi="Tahoma" w:cs="Tahoma"/>
          <w:color w:val="000000"/>
          <w:sz w:val="20"/>
          <w:szCs w:val="20"/>
        </w:rPr>
        <w:t>sprawie zamówienia publicznego.</w:t>
      </w:r>
    </w:p>
    <w:p w14:paraId="136584CF" w14:textId="77777777" w:rsidR="009B100D" w:rsidRPr="009B100D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9B100D">
        <w:rPr>
          <w:rFonts w:ascii="Tahoma" w:hAnsi="Tahoma" w:cs="Tahoma"/>
          <w:color w:val="000000"/>
          <w:sz w:val="20"/>
          <w:szCs w:val="20"/>
        </w:rPr>
        <w:t xml:space="preserve">Wykonawcy ubiegający się wspólnie o udzielenie zamówienia publicznego ponoszą solidarną odpowiedzialność za wykonanie umowy. </w:t>
      </w:r>
    </w:p>
    <w:p w14:paraId="38A4A422" w14:textId="77777777" w:rsidR="009B100D" w:rsidRPr="009B100D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9B100D">
        <w:rPr>
          <w:rFonts w:ascii="Tahoma" w:hAnsi="Tahoma" w:cs="Tahoma"/>
          <w:color w:val="000000"/>
          <w:sz w:val="20"/>
          <w:szCs w:val="20"/>
        </w:rPr>
        <w:t>Wszelka korespondencja oraz rozliczenia będą dokonywane wyłącznie z ustanowionym pełnomocnikiem.</w:t>
      </w:r>
    </w:p>
    <w:p w14:paraId="1F398944" w14:textId="77777777" w:rsidR="009B100D" w:rsidRPr="009B100D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9B100D">
        <w:rPr>
          <w:rFonts w:ascii="Tahoma" w:hAnsi="Tahoma" w:cs="Tahoma"/>
          <w:color w:val="000000"/>
          <w:sz w:val="20"/>
          <w:szCs w:val="20"/>
        </w:rPr>
        <w:t>Oferta musi być podpisana w taki sposób, by prawnie zobowiązywała wszystkich Wykonawców występujących wspólnie.</w:t>
      </w:r>
    </w:p>
    <w:p w14:paraId="7D53B22B" w14:textId="77777777" w:rsidR="009B100D" w:rsidRPr="009B100D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9B100D">
        <w:rPr>
          <w:rFonts w:ascii="Tahoma" w:hAnsi="Tahoma" w:cs="Tahoma"/>
          <w:color w:val="000000"/>
          <w:sz w:val="20"/>
          <w:szCs w:val="20"/>
        </w:rPr>
        <w:t>W miejscach, gdzie należy wpisać „nazwę i adres Wykonawcy” zaleca się podanie danych konsorcjum,  a nie tylko pełnomocnika.</w:t>
      </w:r>
    </w:p>
    <w:p w14:paraId="0EE70BDE" w14:textId="77777777" w:rsidR="009B100D" w:rsidRPr="009B100D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9B100D">
        <w:rPr>
          <w:rFonts w:ascii="Tahoma" w:eastAsia="Times New Roman" w:hAnsi="Tahoma" w:cs="Tahoma"/>
          <w:sz w:val="20"/>
          <w:szCs w:val="20"/>
          <w:lang w:eastAsia="ar-SA"/>
        </w:rPr>
        <w:t>Oświadczenia, wnioski, zawiadomienia, oraz in</w:t>
      </w:r>
      <w:r w:rsidR="00CA6DFA">
        <w:rPr>
          <w:rFonts w:ascii="Tahoma" w:eastAsia="Times New Roman" w:hAnsi="Tahoma" w:cs="Tahoma"/>
          <w:sz w:val="20"/>
          <w:szCs w:val="20"/>
          <w:lang w:eastAsia="ar-SA"/>
        </w:rPr>
        <w:t xml:space="preserve">ne informacje Zamawiający oraz </w:t>
      </w:r>
      <w:r w:rsidRPr="009B100D">
        <w:rPr>
          <w:rFonts w:ascii="Tahoma" w:eastAsia="Times New Roman" w:hAnsi="Tahoma" w:cs="Tahoma"/>
          <w:sz w:val="20"/>
          <w:szCs w:val="20"/>
          <w:lang w:eastAsia="ar-SA"/>
        </w:rPr>
        <w:t>Oferenci mogą przekazywać  pisemnie lub elektronicznie, za wyjątkiem oferty, umowy oraz oświadczeń.</w:t>
      </w:r>
    </w:p>
    <w:p w14:paraId="50BEFB05" w14:textId="77777777" w:rsidR="009B100D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B959FF">
        <w:rPr>
          <w:rFonts w:ascii="Tahoma" w:eastAsia="Times New Roman" w:hAnsi="Tahoma" w:cs="Tahoma"/>
          <w:sz w:val="20"/>
          <w:szCs w:val="20"/>
          <w:lang w:eastAsia="ar-SA"/>
        </w:rPr>
        <w:t xml:space="preserve">Zapytania, wyjaśnienia oraz informacje przekazywane przez Oferenta drogą elektroniczną winny być kierowane na adres </w:t>
      </w:r>
      <w:r w:rsidR="00B959FF" w:rsidRPr="00C855B1">
        <w:t>tmw@tmw-wyszkow.pl</w:t>
      </w:r>
    </w:p>
    <w:p w14:paraId="49B0D192" w14:textId="77777777" w:rsidR="009B100D" w:rsidRPr="00B959FF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B959FF">
        <w:rPr>
          <w:rFonts w:ascii="Tahoma" w:eastAsia="Times New Roman" w:hAnsi="Tahoma" w:cs="Tahoma"/>
          <w:sz w:val="20"/>
          <w:szCs w:val="20"/>
          <w:lang w:eastAsia="ar-SA"/>
        </w:rPr>
        <w:t>Wszelkie zawiadomienia, oświadczenia, wnioski oraz informacje przekazane w formie elektronicznej wymagają na żądanie każdej ze stron niezwłocznego potwierdzenia faktu ich otrzymania.</w:t>
      </w:r>
    </w:p>
    <w:p w14:paraId="1F64B751" w14:textId="77777777" w:rsidR="009B100D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Times New Roman" w:hAnsi="Tahoma" w:cs="Tahoma"/>
          <w:sz w:val="20"/>
          <w:szCs w:val="20"/>
          <w:lang w:eastAsia="ar-SA"/>
        </w:rPr>
        <w:t>Osobami ze strony Zamawiającego upowa</w:t>
      </w:r>
      <w:r w:rsidR="0073425B" w:rsidRPr="0073425B">
        <w:rPr>
          <w:rFonts w:ascii="Tahoma" w:eastAsia="Times New Roman" w:hAnsi="Tahoma" w:cs="Tahoma"/>
          <w:sz w:val="20"/>
          <w:szCs w:val="20"/>
          <w:lang w:eastAsia="ar-SA"/>
        </w:rPr>
        <w:t xml:space="preserve">żnionymi do kontaktowania się </w:t>
      </w:r>
      <w:r w:rsidRPr="0073425B">
        <w:rPr>
          <w:rFonts w:ascii="Tahoma" w:eastAsia="Times New Roman" w:hAnsi="Tahoma" w:cs="Tahoma"/>
          <w:sz w:val="20"/>
          <w:szCs w:val="20"/>
          <w:lang w:eastAsia="ar-SA"/>
        </w:rPr>
        <w:t>z Wykonawcami są:</w:t>
      </w:r>
      <w:r w:rsidR="0073425B" w:rsidRPr="0073425B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412F59">
        <w:rPr>
          <w:rFonts w:ascii="Tahoma" w:eastAsia="Times New Roman" w:hAnsi="Tahoma" w:cs="Tahoma"/>
          <w:sz w:val="20"/>
          <w:szCs w:val="20"/>
          <w:lang w:eastAsia="ar-SA"/>
        </w:rPr>
        <w:t>Kacper Deluga</w:t>
      </w:r>
      <w:r w:rsidR="0073425B" w:rsidRPr="0073425B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</w:p>
    <w:p w14:paraId="75D959C4" w14:textId="77777777" w:rsidR="009B100D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Calibri" w:hAnsi="Tahoma" w:cs="Tahoma"/>
          <w:sz w:val="20"/>
          <w:szCs w:val="20"/>
        </w:rPr>
        <w:lastRenderedPageBreak/>
        <w:t>Wykonawca może złożyć tylko jedną ofertę.</w:t>
      </w:r>
    </w:p>
    <w:p w14:paraId="2E55AF03" w14:textId="77777777" w:rsidR="00B959FF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Calibri" w:hAnsi="Tahoma" w:cs="Tahoma"/>
          <w:sz w:val="20"/>
          <w:szCs w:val="20"/>
        </w:rPr>
        <w:t>Wymaga się, aby Oferta była sporządz</w:t>
      </w:r>
      <w:r w:rsidR="00B959FF" w:rsidRPr="0073425B">
        <w:rPr>
          <w:rFonts w:ascii="Tahoma" w:eastAsia="Calibri" w:hAnsi="Tahoma" w:cs="Tahoma"/>
          <w:sz w:val="20"/>
          <w:szCs w:val="20"/>
        </w:rPr>
        <w:t>ona na piśmie, w języku polskim.</w:t>
      </w:r>
    </w:p>
    <w:p w14:paraId="2827D4D7" w14:textId="77777777" w:rsidR="009B100D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Calibri" w:hAnsi="Tahoma" w:cs="Tahoma"/>
          <w:sz w:val="20"/>
          <w:szCs w:val="20"/>
        </w:rPr>
        <w:t>Upoważnienie/pełnomocnictwo do podpisania oferty musi być dołączone do oferty, o ile nie wynika  z innych dokumentów załączonych przez Wykonawcę.</w:t>
      </w:r>
    </w:p>
    <w:p w14:paraId="1B1D1247" w14:textId="77777777" w:rsidR="009B100D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Calibri" w:hAnsi="Tahoma" w:cs="Tahoma"/>
          <w:sz w:val="20"/>
          <w:szCs w:val="20"/>
        </w:rPr>
        <w:t>Wykonawca może wprowadzić zmiany lub wycofać złożoną ofertę pod warunkiem, że Zamawiający otrzyma pisemne powiadomienie o wprowadzeniu zmian lub wycofaniu</w:t>
      </w:r>
      <w:r w:rsidR="00B959FF" w:rsidRPr="0073425B">
        <w:rPr>
          <w:rFonts w:ascii="Tahoma" w:eastAsia="Calibri" w:hAnsi="Tahoma" w:cs="Tahoma"/>
          <w:sz w:val="20"/>
          <w:szCs w:val="20"/>
        </w:rPr>
        <w:t xml:space="preserve"> przed terminem składania ofert.</w:t>
      </w:r>
    </w:p>
    <w:p w14:paraId="4552DCEC" w14:textId="77777777" w:rsidR="009B100D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Calibri" w:hAnsi="Tahoma" w:cs="Tahoma"/>
          <w:sz w:val="20"/>
          <w:szCs w:val="20"/>
        </w:rPr>
        <w:t xml:space="preserve">Powiadomienie o wprowadzeniu zmian lub wycofaniu oferty zostanie przygotowane                     i oznaczone zgodnie z postanowieniami </w:t>
      </w:r>
      <w:r w:rsidR="00B959FF" w:rsidRPr="0073425B">
        <w:rPr>
          <w:rFonts w:ascii="Tahoma" w:eastAsia="Calibri" w:hAnsi="Tahoma" w:cs="Tahoma"/>
          <w:sz w:val="20"/>
          <w:szCs w:val="20"/>
        </w:rPr>
        <w:t xml:space="preserve">zapytania ofertowego, </w:t>
      </w:r>
      <w:r w:rsidRPr="0073425B">
        <w:rPr>
          <w:rFonts w:ascii="Tahoma" w:eastAsia="Calibri" w:hAnsi="Tahoma" w:cs="Tahoma"/>
          <w:sz w:val="20"/>
          <w:szCs w:val="20"/>
        </w:rPr>
        <w:t xml:space="preserve"> a koperta będzie dodatkowo oznaczona określeniami: </w:t>
      </w:r>
      <w:r w:rsidRPr="0073425B">
        <w:rPr>
          <w:rFonts w:ascii="Tahoma" w:eastAsia="Calibri" w:hAnsi="Tahoma" w:cs="Tahoma"/>
          <w:b/>
          <w:sz w:val="20"/>
          <w:szCs w:val="20"/>
        </w:rPr>
        <w:t>„Zmiana”</w:t>
      </w:r>
      <w:r w:rsidRPr="0073425B">
        <w:rPr>
          <w:rFonts w:ascii="Tahoma" w:eastAsia="Calibri" w:hAnsi="Tahoma" w:cs="Tahoma"/>
          <w:sz w:val="20"/>
          <w:szCs w:val="20"/>
        </w:rPr>
        <w:t xml:space="preserve"> lub</w:t>
      </w:r>
      <w:r w:rsidRPr="0073425B">
        <w:rPr>
          <w:rFonts w:ascii="Tahoma" w:eastAsia="Calibri" w:hAnsi="Tahoma" w:cs="Tahoma"/>
          <w:b/>
          <w:sz w:val="20"/>
          <w:szCs w:val="20"/>
        </w:rPr>
        <w:t xml:space="preserve"> „Wycofanie”</w:t>
      </w:r>
      <w:r w:rsidRPr="0073425B">
        <w:rPr>
          <w:rFonts w:ascii="Tahoma" w:eastAsia="Calibri" w:hAnsi="Tahoma" w:cs="Tahoma"/>
          <w:sz w:val="20"/>
          <w:szCs w:val="20"/>
        </w:rPr>
        <w:t>.</w:t>
      </w:r>
    </w:p>
    <w:p w14:paraId="16F22D3E" w14:textId="77777777" w:rsidR="009B100D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Calibri" w:hAnsi="Tahoma" w:cs="Tahoma"/>
          <w:sz w:val="20"/>
          <w:szCs w:val="20"/>
        </w:rPr>
        <w:t>Wykonawca nie może wycofać i wprowadzić zmian w ofercie po upływie terminu składania ofert.</w:t>
      </w:r>
    </w:p>
    <w:p w14:paraId="63BE5F64" w14:textId="77777777" w:rsidR="009B100D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Calibri" w:hAnsi="Tahoma" w:cs="Tahoma"/>
          <w:sz w:val="20"/>
          <w:szCs w:val="20"/>
        </w:rPr>
        <w:t>Oferta wycofana przed terminem składania ofert zostanie zwrócona Wykonawcy na jego wniosek.</w:t>
      </w:r>
    </w:p>
    <w:p w14:paraId="195E5E31" w14:textId="77777777" w:rsidR="009B100D" w:rsidRPr="0073425B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rPr>
          <w:rFonts w:ascii="Tahoma" w:eastAsia="Calibri" w:hAnsi="Tahoma" w:cs="Tahoma"/>
          <w:sz w:val="20"/>
          <w:szCs w:val="20"/>
        </w:rPr>
        <w:t xml:space="preserve">Oferta złożona po terminie otwarcia ofert </w:t>
      </w:r>
      <w:r w:rsidR="00B959FF" w:rsidRPr="0073425B">
        <w:rPr>
          <w:rFonts w:ascii="Tahoma" w:eastAsia="Calibri" w:hAnsi="Tahoma" w:cs="Tahoma"/>
          <w:sz w:val="20"/>
          <w:szCs w:val="20"/>
        </w:rPr>
        <w:t xml:space="preserve">nie będzie rozpatrywana i </w:t>
      </w:r>
      <w:r w:rsidRPr="0073425B">
        <w:rPr>
          <w:rFonts w:ascii="Tahoma" w:eastAsia="Calibri" w:hAnsi="Tahoma" w:cs="Tahoma"/>
          <w:sz w:val="20"/>
          <w:szCs w:val="20"/>
        </w:rPr>
        <w:t xml:space="preserve">zostanie niezwłocznie zwrócona Wykonawcy. </w:t>
      </w:r>
    </w:p>
    <w:p w14:paraId="54502FA1" w14:textId="77777777" w:rsidR="00812AC4" w:rsidRDefault="009B100D" w:rsidP="00DF5EE6">
      <w:pPr>
        <w:pStyle w:val="Akapitzlist"/>
        <w:numPr>
          <w:ilvl w:val="1"/>
          <w:numId w:val="28"/>
        </w:numPr>
        <w:spacing w:after="0"/>
        <w:ind w:left="709" w:hanging="425"/>
        <w:jc w:val="both"/>
      </w:pPr>
      <w:r w:rsidRPr="0073425B">
        <w:t xml:space="preserve">Ofertę należy złożyć  w </w:t>
      </w:r>
      <w:r w:rsidR="00812AC4" w:rsidRPr="0073425B">
        <w:t xml:space="preserve"> formie pisemnej</w:t>
      </w:r>
      <w:r w:rsidRPr="0073425B">
        <w:t xml:space="preserve"> </w:t>
      </w:r>
      <w:r w:rsidR="00812AC4" w:rsidRPr="0073425B">
        <w:t xml:space="preserve"> za pośrednictwem poczty, kuriera lub złożona osobiście na adres Zamawiającego (liczy się data wpływu do siedziby Zamawiającego): TMW Sp. z o.o. </w:t>
      </w:r>
      <w:r w:rsidR="00B959FF" w:rsidRPr="0073425B">
        <w:t xml:space="preserve"> </w:t>
      </w:r>
      <w:r w:rsidRPr="0073425B">
        <w:t xml:space="preserve"> </w:t>
      </w:r>
      <w:r w:rsidR="00812AC4" w:rsidRPr="0073425B">
        <w:t>ul. Leśna 10, 07-200 Wyszków.</w:t>
      </w:r>
    </w:p>
    <w:p w14:paraId="23400550" w14:textId="77777777" w:rsidR="00E37F6D" w:rsidRDefault="00E37F6D" w:rsidP="00E37F6D">
      <w:pPr>
        <w:pStyle w:val="Akapitzlist"/>
        <w:spacing w:after="0"/>
        <w:ind w:left="709"/>
        <w:jc w:val="both"/>
      </w:pPr>
    </w:p>
    <w:p w14:paraId="6A188F06" w14:textId="77777777" w:rsidR="00235BC9" w:rsidRDefault="00235BC9" w:rsidP="00235BC9">
      <w:pPr>
        <w:spacing w:after="0"/>
      </w:pPr>
    </w:p>
    <w:p w14:paraId="4B33C587" w14:textId="77777777" w:rsidR="00FD3BAE" w:rsidRDefault="00FD3BAE" w:rsidP="00235BC9">
      <w:pPr>
        <w:spacing w:after="0"/>
      </w:pPr>
    </w:p>
    <w:p w14:paraId="1C2D988C" w14:textId="1E9757DA" w:rsidR="00235BC9" w:rsidRDefault="002432B2" w:rsidP="002432B2">
      <w:pPr>
        <w:pStyle w:val="Akapitzlist"/>
        <w:numPr>
          <w:ilvl w:val="0"/>
          <w:numId w:val="18"/>
        </w:numPr>
        <w:spacing w:after="0"/>
        <w:rPr>
          <w:b/>
        </w:rPr>
      </w:pPr>
      <w:r w:rsidRPr="00235BC9">
        <w:rPr>
          <w:b/>
        </w:rPr>
        <w:t>TERMIN REALIZACJI PRZEDMIOTU ZAMÓWIENIA</w:t>
      </w:r>
    </w:p>
    <w:p w14:paraId="1C41F7CC" w14:textId="77777777" w:rsidR="00ED7BE5" w:rsidRPr="00ED7BE5" w:rsidRDefault="00ED7BE5" w:rsidP="00643926">
      <w:pPr>
        <w:pStyle w:val="Akapitzlist"/>
        <w:spacing w:after="0"/>
        <w:ind w:left="1080"/>
        <w:rPr>
          <w:b/>
        </w:rPr>
      </w:pPr>
    </w:p>
    <w:p w14:paraId="29CC04C8" w14:textId="7F13F1A3" w:rsidR="00235BC9" w:rsidRDefault="00235BC9" w:rsidP="00235BC9">
      <w:pPr>
        <w:spacing w:after="0"/>
      </w:pPr>
      <w:r>
        <w:t xml:space="preserve">Termin realizacji zamówienia maksymalnie </w:t>
      </w:r>
      <w:r w:rsidR="00196EA6">
        <w:t>100</w:t>
      </w:r>
      <w:r w:rsidR="00B959FF">
        <w:t xml:space="preserve"> dni od daty podpisania umowy.</w:t>
      </w:r>
    </w:p>
    <w:p w14:paraId="12E044ED" w14:textId="77777777" w:rsidR="00235BC9" w:rsidRDefault="00235BC9" w:rsidP="00235BC9">
      <w:pPr>
        <w:spacing w:after="0"/>
      </w:pPr>
    </w:p>
    <w:p w14:paraId="40C0EA86" w14:textId="77777777" w:rsidR="00ED7BE5" w:rsidRDefault="00CA6DFA" w:rsidP="0010136F">
      <w:pPr>
        <w:spacing w:after="0"/>
      </w:pPr>
      <w:r>
        <w:t>Oferty z realizacją</w:t>
      </w:r>
      <w:r w:rsidR="00235BC9">
        <w:t xml:space="preserve"> zamówienia z terminem dłuższym nie będą brane pod uwagę – nie spełniają warunku</w:t>
      </w:r>
      <w:r>
        <w:t xml:space="preserve"> </w:t>
      </w:r>
      <w:r w:rsidR="00235BC9">
        <w:t>koniecznego.</w:t>
      </w:r>
    </w:p>
    <w:p w14:paraId="43F1F9E3" w14:textId="77777777" w:rsidR="00ED7BE5" w:rsidRDefault="00ED7BE5" w:rsidP="0010136F">
      <w:pPr>
        <w:spacing w:after="0"/>
      </w:pPr>
    </w:p>
    <w:p w14:paraId="350C3FD3" w14:textId="77777777" w:rsidR="00F06531" w:rsidRDefault="00F06531" w:rsidP="0010136F">
      <w:pPr>
        <w:spacing w:after="0"/>
      </w:pPr>
    </w:p>
    <w:p w14:paraId="31F94AA2" w14:textId="6C398D7F" w:rsidR="00812AC4" w:rsidRPr="00333167" w:rsidRDefault="00812AC4" w:rsidP="00333167">
      <w:pPr>
        <w:pStyle w:val="Akapitzlist"/>
        <w:numPr>
          <w:ilvl w:val="0"/>
          <w:numId w:val="18"/>
        </w:numPr>
        <w:spacing w:after="0" w:line="360" w:lineRule="auto"/>
        <w:rPr>
          <w:b/>
        </w:rPr>
      </w:pPr>
      <w:r w:rsidRPr="00333167">
        <w:rPr>
          <w:b/>
        </w:rPr>
        <w:t>ROZSTRZYGNIĘCIE ZAPYTANIA OFERTOWEGO</w:t>
      </w:r>
    </w:p>
    <w:p w14:paraId="43B0FF8B" w14:textId="77777777" w:rsidR="00812AC4" w:rsidRDefault="00812AC4" w:rsidP="00DF5EE6">
      <w:pPr>
        <w:pStyle w:val="Akapitzlist"/>
        <w:numPr>
          <w:ilvl w:val="1"/>
          <w:numId w:val="30"/>
        </w:numPr>
        <w:spacing w:after="0"/>
        <w:ind w:left="993" w:hanging="284"/>
        <w:jc w:val="both"/>
      </w:pPr>
      <w:r>
        <w:t xml:space="preserve">W przypadkach, gdy okaże się to niezbędne, Zamawiający ma prawo zwrócić się do oferenta z prośbą o udzielnie dodatkowych wyjaśnień do złożonej oferty lub/ i dostarczenia dodatkowych dokumentów. </w:t>
      </w:r>
    </w:p>
    <w:p w14:paraId="78485767" w14:textId="77777777" w:rsidR="00812AC4" w:rsidRDefault="00812AC4" w:rsidP="00DF5EE6">
      <w:pPr>
        <w:pStyle w:val="Akapitzlist"/>
        <w:numPr>
          <w:ilvl w:val="1"/>
          <w:numId w:val="30"/>
        </w:numPr>
        <w:spacing w:after="0"/>
        <w:ind w:left="993" w:hanging="284"/>
        <w:jc w:val="both"/>
      </w:pPr>
      <w:r>
        <w:t xml:space="preserve">Zamawiający zastrzega sobie prawo do unieważnienia postępowania ofertowego na każdym etapie bez podania przyczyny. </w:t>
      </w:r>
    </w:p>
    <w:p w14:paraId="0A4DF771" w14:textId="77777777" w:rsidR="00B959FF" w:rsidRDefault="00812AC4" w:rsidP="00DF5EE6">
      <w:pPr>
        <w:pStyle w:val="Akapitzlist"/>
        <w:numPr>
          <w:ilvl w:val="1"/>
          <w:numId w:val="30"/>
        </w:numPr>
        <w:spacing w:after="0"/>
        <w:ind w:left="993" w:hanging="284"/>
        <w:jc w:val="both"/>
      </w:pPr>
      <w:r>
        <w:t xml:space="preserve">W uzasadnionych przypadkach Zamawiający może przed upływem terminu składania ofert zmodyfikować treść zapytania ofertowego wyznaczając nowy termin składania ofert </w:t>
      </w:r>
      <w:r w:rsidR="00B959FF">
        <w:t>o czas niezbędny do wprowadzenia zmian w ofertach, jeśli jest to konieczne z uwagi na zakres wprowadzonych zmian.</w:t>
      </w:r>
    </w:p>
    <w:p w14:paraId="6C1A689D" w14:textId="77777777" w:rsidR="00812AC4" w:rsidRDefault="00812AC4" w:rsidP="00DF5EE6">
      <w:pPr>
        <w:pStyle w:val="Akapitzlist"/>
        <w:numPr>
          <w:ilvl w:val="1"/>
          <w:numId w:val="30"/>
        </w:numPr>
        <w:spacing w:after="0"/>
        <w:ind w:left="993" w:hanging="284"/>
        <w:jc w:val="both"/>
      </w:pPr>
      <w:r>
        <w:t xml:space="preserve"> Wszelkie modyfikacje, uzupełnienia i ustalenia oraz zmiany, w tym zmiany terminów stają się integralną częścią zapytania ofertowego i będą wiążące przy składaniu ofert. Wszelkie prawa i zobowiązania Zamawiającego oraz Oferentów odnośnie wcześniej ustalonych terminów będą podlegały nowemu terminowi. W takim przypadku każdy z oferentów będzie miał prawo do nowelizacji już złożonej oferty i zostanie o tym fakcie poinformowany. Nie dotyczy to nieistotnych korekt w treści zapytania ofertowego.</w:t>
      </w:r>
      <w:r w:rsidRPr="00812AC4">
        <w:t xml:space="preserve"> </w:t>
      </w:r>
    </w:p>
    <w:p w14:paraId="4C2C4293" w14:textId="77777777" w:rsidR="00812AC4" w:rsidRDefault="00812AC4" w:rsidP="00DF5EE6">
      <w:pPr>
        <w:pStyle w:val="Akapitzlist"/>
        <w:numPr>
          <w:ilvl w:val="1"/>
          <w:numId w:val="30"/>
        </w:numPr>
        <w:spacing w:after="0"/>
        <w:ind w:left="993" w:hanging="284"/>
        <w:jc w:val="both"/>
      </w:pPr>
      <w:r>
        <w:lastRenderedPageBreak/>
        <w:t>W przypadku, gdy wybrany Wykonawca odstąpi od podpisania umowy z Zamawiającym możliwe jest podpisanie przez Zamawiającego umowy z kolejnym Wykonawcą, który w postępowaniu uzyskał kolejną najwyższ</w:t>
      </w:r>
      <w:r w:rsidR="00B02314">
        <w:t>ą</w:t>
      </w:r>
      <w:r>
        <w:t xml:space="preserve"> liczbę punktów. </w:t>
      </w:r>
    </w:p>
    <w:p w14:paraId="5902DED6" w14:textId="77777777" w:rsidR="00812AC4" w:rsidRDefault="00DD5D42" w:rsidP="00DF5EE6">
      <w:pPr>
        <w:pStyle w:val="Akapitzlist"/>
        <w:numPr>
          <w:ilvl w:val="1"/>
          <w:numId w:val="30"/>
        </w:numPr>
        <w:spacing w:after="0"/>
        <w:ind w:left="993" w:hanging="284"/>
        <w:jc w:val="both"/>
      </w:pPr>
      <w:r>
        <w:t xml:space="preserve">Informację </w:t>
      </w:r>
      <w:r w:rsidR="0073425B">
        <w:t>o</w:t>
      </w:r>
      <w:r>
        <w:t xml:space="preserve"> wyborze najkorzystniejszej oferty </w:t>
      </w:r>
      <w:r w:rsidR="00812AC4">
        <w:t xml:space="preserve"> Zamawiający zamieści na stronie internetowej </w:t>
      </w:r>
      <w:r>
        <w:t xml:space="preserve">  </w:t>
      </w:r>
      <w:r w:rsidR="00B02314">
        <w:t xml:space="preserve"> </w:t>
      </w:r>
      <w:r w:rsidR="00B02314" w:rsidRPr="00C855B1">
        <w:t>www.tmw-wyszkow.pl</w:t>
      </w:r>
      <w:r w:rsidR="00225167" w:rsidRPr="00C855B1">
        <w:t>/ogłoszenia/</w:t>
      </w:r>
      <w:r w:rsidR="00B02314">
        <w:t xml:space="preserve"> </w:t>
      </w:r>
      <w:r w:rsidR="00812AC4">
        <w:t xml:space="preserve"> oraz przekaże każdemu Wykonawcy, który złoży</w:t>
      </w:r>
      <w:r w:rsidR="00B02314">
        <w:t xml:space="preserve">ł </w:t>
      </w:r>
      <w:r w:rsidR="00812AC4">
        <w:t xml:space="preserve"> ofertę. </w:t>
      </w:r>
    </w:p>
    <w:p w14:paraId="5E2BA4FC" w14:textId="77777777" w:rsidR="00812AC4" w:rsidRDefault="00812AC4" w:rsidP="00DF5EE6">
      <w:pPr>
        <w:pStyle w:val="Akapitzlist"/>
        <w:numPr>
          <w:ilvl w:val="1"/>
          <w:numId w:val="30"/>
        </w:numPr>
        <w:spacing w:after="0"/>
        <w:ind w:left="993" w:hanging="284"/>
        <w:jc w:val="both"/>
      </w:pPr>
      <w:r w:rsidRPr="00DD5D42">
        <w:t xml:space="preserve">Wykonawca </w:t>
      </w:r>
      <w:r w:rsidR="00B02314" w:rsidRPr="00DD5D42">
        <w:t xml:space="preserve">, którego oferta została uznana za najkorzystniejszą </w:t>
      </w:r>
      <w:r>
        <w:t xml:space="preserve">zostanie poinformowany </w:t>
      </w:r>
      <w:r w:rsidR="00DD5D42">
        <w:t xml:space="preserve">pisemnie </w:t>
      </w:r>
      <w:r>
        <w:t xml:space="preserve">lub e-mailem o terminie i miejscu podpisania umowy. </w:t>
      </w:r>
    </w:p>
    <w:p w14:paraId="4B65514E" w14:textId="77777777" w:rsidR="00812AC4" w:rsidRPr="00E37F6D" w:rsidRDefault="00812AC4" w:rsidP="00DF5EE6">
      <w:pPr>
        <w:pStyle w:val="Akapitzlist"/>
        <w:numPr>
          <w:ilvl w:val="1"/>
          <w:numId w:val="30"/>
        </w:numPr>
        <w:spacing w:after="0"/>
        <w:ind w:left="993" w:hanging="284"/>
        <w:jc w:val="both"/>
        <w:rPr>
          <w:b/>
        </w:rPr>
      </w:pPr>
      <w:r>
        <w:t>Zamawiający może odstąpić od podpisania umowy bez podania przyczyny.</w:t>
      </w:r>
    </w:p>
    <w:p w14:paraId="08ECFD8C" w14:textId="77777777" w:rsidR="00E37F6D" w:rsidRDefault="00E37F6D" w:rsidP="00E37F6D">
      <w:pPr>
        <w:pStyle w:val="Akapitzlist"/>
        <w:spacing w:after="0"/>
        <w:ind w:left="993"/>
        <w:jc w:val="both"/>
      </w:pPr>
    </w:p>
    <w:p w14:paraId="06C7A008" w14:textId="77777777" w:rsidR="00235BC9" w:rsidRDefault="00235BC9" w:rsidP="00235BC9">
      <w:pPr>
        <w:spacing w:after="0"/>
        <w:rPr>
          <w:b/>
        </w:rPr>
      </w:pPr>
    </w:p>
    <w:p w14:paraId="335300EA" w14:textId="77777777" w:rsidR="00235BC9" w:rsidRPr="00235BC9" w:rsidRDefault="00FF5F27" w:rsidP="002432B2">
      <w:pPr>
        <w:pStyle w:val="Akapitzlist"/>
        <w:numPr>
          <w:ilvl w:val="0"/>
          <w:numId w:val="18"/>
        </w:numPr>
        <w:spacing w:after="0"/>
        <w:rPr>
          <w:b/>
        </w:rPr>
      </w:pPr>
      <w:r>
        <w:rPr>
          <w:b/>
        </w:rPr>
        <w:t>INFORMACJE</w:t>
      </w:r>
      <w:r w:rsidR="00235BC9" w:rsidRPr="00235BC9">
        <w:rPr>
          <w:b/>
        </w:rPr>
        <w:t xml:space="preserve"> NA TEMAT ZAKAZU POWIĄZAŃ OSOBOWYCH LUB KAPITAŁOWYCH, O KTÓRYM MOWA W PKT 2 </w:t>
      </w:r>
      <w:r w:rsidR="00DD5D42">
        <w:rPr>
          <w:b/>
        </w:rPr>
        <w:t>lit</w:t>
      </w:r>
      <w:r w:rsidR="00235BC9" w:rsidRPr="00235BC9">
        <w:rPr>
          <w:b/>
        </w:rPr>
        <w:t xml:space="preserve">. </w:t>
      </w:r>
      <w:r w:rsidR="00DD5D42">
        <w:rPr>
          <w:b/>
        </w:rPr>
        <w:t>a</w:t>
      </w:r>
      <w:r w:rsidR="00235BC9" w:rsidRPr="00235BC9">
        <w:rPr>
          <w:b/>
        </w:rPr>
        <w:t xml:space="preserve"> Wytycznych</w:t>
      </w:r>
    </w:p>
    <w:p w14:paraId="1256D8B8" w14:textId="77777777" w:rsidR="00235BC9" w:rsidRDefault="00235BC9" w:rsidP="00DF5EE6">
      <w:pPr>
        <w:spacing w:after="0"/>
        <w:jc w:val="both"/>
      </w:pPr>
    </w:p>
    <w:p w14:paraId="28C4B7CD" w14:textId="77777777" w:rsidR="004E5D7A" w:rsidRDefault="00235BC9" w:rsidP="00DF5EE6">
      <w:pPr>
        <w:spacing w:after="0"/>
        <w:jc w:val="both"/>
      </w:pPr>
      <w:r>
        <w:t xml:space="preserve">Podmiot ubiegający się o realizację zamówienia nie może być powiązany osobowo lub kapitałowo </w:t>
      </w:r>
      <w:r w:rsidR="00DF5EE6">
        <w:t xml:space="preserve">                  </w:t>
      </w:r>
      <w:r>
        <w:t>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DF5EE6">
        <w:t xml:space="preserve"> </w:t>
      </w:r>
      <w:r>
        <w:t>i przeprowadzeniem procedury wyboru dostawcy a dostawcą, polegające w szczególności na:</w:t>
      </w:r>
    </w:p>
    <w:p w14:paraId="1DCC0CB7" w14:textId="77777777" w:rsidR="00235BC9" w:rsidRDefault="00235BC9" w:rsidP="00DF5EE6">
      <w:pPr>
        <w:spacing w:after="0"/>
        <w:jc w:val="both"/>
      </w:pPr>
      <w:r>
        <w:t xml:space="preserve"> </w:t>
      </w:r>
    </w:p>
    <w:p w14:paraId="381088C5" w14:textId="77777777" w:rsidR="00235BC9" w:rsidRDefault="00235BC9" w:rsidP="00333167">
      <w:pPr>
        <w:pStyle w:val="Akapitzlist"/>
        <w:numPr>
          <w:ilvl w:val="2"/>
          <w:numId w:val="18"/>
        </w:numPr>
        <w:spacing w:after="0"/>
        <w:ind w:left="851"/>
        <w:jc w:val="both"/>
      </w:pPr>
      <w:r>
        <w:t xml:space="preserve">Uczestniczeniu w spółce jako wspólnik spółki cywilnej lub spółki osobowej, </w:t>
      </w:r>
    </w:p>
    <w:p w14:paraId="6D5BC18F" w14:textId="77777777" w:rsidR="00235BC9" w:rsidRDefault="00235BC9" w:rsidP="00333167">
      <w:pPr>
        <w:pStyle w:val="Akapitzlist"/>
        <w:numPr>
          <w:ilvl w:val="2"/>
          <w:numId w:val="18"/>
        </w:numPr>
        <w:spacing w:after="0"/>
        <w:ind w:left="851"/>
        <w:jc w:val="both"/>
      </w:pPr>
      <w:r>
        <w:t xml:space="preserve">Posiadaniu co najmniej 10% udziałów lub akcji, </w:t>
      </w:r>
    </w:p>
    <w:p w14:paraId="741D7C8A" w14:textId="77777777" w:rsidR="00235BC9" w:rsidRDefault="00235BC9" w:rsidP="00333167">
      <w:pPr>
        <w:pStyle w:val="Akapitzlist"/>
        <w:numPr>
          <w:ilvl w:val="2"/>
          <w:numId w:val="18"/>
        </w:numPr>
        <w:spacing w:after="0"/>
        <w:ind w:left="851"/>
        <w:jc w:val="both"/>
      </w:pPr>
      <w:r>
        <w:t xml:space="preserve">Pełnieniu funkcji członka organu nadzorczego lub zarządzającego, prokurenta, pełnomocnika, </w:t>
      </w:r>
    </w:p>
    <w:p w14:paraId="2A3FA20F" w14:textId="77777777" w:rsidR="00235BC9" w:rsidRDefault="00235BC9" w:rsidP="00333167">
      <w:pPr>
        <w:pStyle w:val="Akapitzlist"/>
        <w:numPr>
          <w:ilvl w:val="2"/>
          <w:numId w:val="18"/>
        </w:numPr>
        <w:spacing w:after="0"/>
        <w:ind w:left="851"/>
        <w:jc w:val="both"/>
      </w:pPr>
      <w:r>
        <w:t xml:space="preserve">Pozostawaniu w związku małżeńskim, w stopniu pokrewieństwa lub powinowactwa w linii prostej, pokrewieństwa drugiego stopnia lub powinowactwa drugiego stopnia w linii bocznej lub w stosunku przysposobienia, opieki lub kurateli. </w:t>
      </w:r>
    </w:p>
    <w:p w14:paraId="6638F0E3" w14:textId="77777777" w:rsidR="00235BC9" w:rsidRDefault="00235BC9" w:rsidP="00DF5EE6">
      <w:pPr>
        <w:spacing w:after="0"/>
        <w:jc w:val="both"/>
      </w:pPr>
    </w:p>
    <w:p w14:paraId="317E33B2" w14:textId="77777777" w:rsidR="00235BC9" w:rsidRDefault="00235BC9" w:rsidP="00235BC9">
      <w:pPr>
        <w:spacing w:after="0"/>
      </w:pPr>
      <w:r>
        <w:t>Zamawiający wymaga złożenia przez Wykonawcę oświadczenia o braku występowania wyżej wymienionych powiązań stanowiącego załącznik nr 2 do Zapytania ofertowego.</w:t>
      </w:r>
    </w:p>
    <w:p w14:paraId="5191F779" w14:textId="77777777" w:rsidR="00235BC9" w:rsidRPr="00235BC9" w:rsidRDefault="00235BC9" w:rsidP="00235BC9">
      <w:pPr>
        <w:spacing w:after="0"/>
        <w:rPr>
          <w:b/>
        </w:rPr>
      </w:pPr>
    </w:p>
    <w:p w14:paraId="67CFC58E" w14:textId="77777777" w:rsidR="00975DAD" w:rsidRDefault="00975DAD" w:rsidP="002432B2">
      <w:pPr>
        <w:pStyle w:val="Akapitzlist"/>
        <w:numPr>
          <w:ilvl w:val="0"/>
          <w:numId w:val="18"/>
        </w:numPr>
        <w:spacing w:after="0" w:line="276" w:lineRule="auto"/>
        <w:rPr>
          <w:b/>
        </w:rPr>
      </w:pPr>
      <w:r w:rsidRPr="00235BC9">
        <w:rPr>
          <w:b/>
        </w:rPr>
        <w:t>MINIMALNY ZAKRES UMOWY</w:t>
      </w:r>
      <w:r w:rsidR="00235BC9">
        <w:rPr>
          <w:b/>
        </w:rPr>
        <w:t xml:space="preserve"> </w:t>
      </w:r>
      <w:r w:rsidR="00235BC9" w:rsidRPr="00DC3F38">
        <w:rPr>
          <w:b/>
        </w:rPr>
        <w:t xml:space="preserve">ORAZ OKREŚLENIE WARUNKÓW ISTOTNYCH ZMIAN UMOWY ZAWARTEJ W WYNIKU PRZEPROWADZONEGO POSTĘPOWANIA O UDZIELENIE ZAMÓWIENIA, O ILE PRZEWIDUJE </w:t>
      </w:r>
      <w:r w:rsidR="00235BC9" w:rsidRPr="008961ED">
        <w:rPr>
          <w:b/>
        </w:rPr>
        <w:t>SI</w:t>
      </w:r>
      <w:r w:rsidR="00ED7BE5">
        <w:rPr>
          <w:b/>
        </w:rPr>
        <w:t>Ę MOŻLIWOŚĆ ZMIANY TAKIEJ UMOWY.</w:t>
      </w:r>
    </w:p>
    <w:p w14:paraId="28DAC84E" w14:textId="77777777" w:rsidR="00ED7BE5" w:rsidRPr="00235BC9" w:rsidRDefault="00ED7BE5" w:rsidP="00ED7BE5">
      <w:pPr>
        <w:pStyle w:val="Akapitzlist"/>
        <w:spacing w:after="0" w:line="276" w:lineRule="auto"/>
        <w:ind w:left="1080"/>
        <w:rPr>
          <w:b/>
        </w:rPr>
      </w:pPr>
    </w:p>
    <w:p w14:paraId="6C432B81" w14:textId="77777777" w:rsidR="00975DAD" w:rsidRDefault="00975DAD" w:rsidP="0005538F">
      <w:pPr>
        <w:pStyle w:val="Akapitzlist"/>
        <w:numPr>
          <w:ilvl w:val="1"/>
          <w:numId w:val="32"/>
        </w:numPr>
        <w:spacing w:after="0"/>
        <w:ind w:left="851" w:hanging="425"/>
        <w:jc w:val="both"/>
      </w:pPr>
      <w:r>
        <w:t xml:space="preserve">Zamówienie będzie realizowane na podstawie pisemnej umowy zawartej pomiędzy Zamawiającym, a Oferentem. </w:t>
      </w:r>
    </w:p>
    <w:p w14:paraId="67E8E587" w14:textId="77777777" w:rsidR="00975DAD" w:rsidRDefault="00975DAD" w:rsidP="0005538F">
      <w:pPr>
        <w:pStyle w:val="Akapitzlist"/>
        <w:numPr>
          <w:ilvl w:val="1"/>
          <w:numId w:val="32"/>
        </w:numPr>
        <w:spacing w:after="0"/>
        <w:ind w:left="851" w:hanging="425"/>
        <w:jc w:val="both"/>
      </w:pPr>
      <w:r>
        <w:t xml:space="preserve">Z tytułu wykonania przedmiotu umowy Wykonawcy przysługuje wynagrodzenie wynikające z treści złożonej oferty. </w:t>
      </w:r>
    </w:p>
    <w:p w14:paraId="6CBA5B02" w14:textId="77777777" w:rsidR="00975DAD" w:rsidRDefault="00975DAD" w:rsidP="0005538F">
      <w:pPr>
        <w:pStyle w:val="Akapitzlist"/>
        <w:numPr>
          <w:ilvl w:val="1"/>
          <w:numId w:val="32"/>
        </w:numPr>
        <w:spacing w:after="0"/>
        <w:ind w:left="851" w:hanging="425"/>
        <w:jc w:val="both"/>
      </w:pPr>
      <w:r>
        <w:t xml:space="preserve">Okres realizacji zamówienia określa umowa. </w:t>
      </w:r>
    </w:p>
    <w:p w14:paraId="44425C4E" w14:textId="77777777" w:rsidR="00975DAD" w:rsidRDefault="00975DAD" w:rsidP="0005538F">
      <w:pPr>
        <w:pStyle w:val="Akapitzlist"/>
        <w:numPr>
          <w:ilvl w:val="1"/>
          <w:numId w:val="32"/>
        </w:numPr>
        <w:spacing w:after="0"/>
        <w:ind w:left="851" w:hanging="425"/>
        <w:jc w:val="both"/>
      </w:pPr>
      <w:r>
        <w:t>Za nienależyte wykonanie zamówienia np. z tytułu opóźnień z winy Wykonawcy, nieprawidłowej realizacji zamówienia, niekompletnego wykonania zamówienia, bądź odstąpienie od umowy z przyczyn za które ponosi Wykonawca</w:t>
      </w:r>
      <w:r w:rsidR="00FF5F27">
        <w:t>,</w:t>
      </w:r>
      <w:r>
        <w:t xml:space="preserve"> zapłaci Zamawiającemu kary umowne, które wskazane będą w umowie zawieranej z Wykonawcą. </w:t>
      </w:r>
    </w:p>
    <w:p w14:paraId="40DBEA7D" w14:textId="1B604C1E" w:rsidR="00944385" w:rsidRPr="001B3745" w:rsidRDefault="001B3745" w:rsidP="0005538F">
      <w:pPr>
        <w:pStyle w:val="Akapitzlist"/>
        <w:numPr>
          <w:ilvl w:val="1"/>
          <w:numId w:val="32"/>
        </w:numPr>
        <w:spacing w:after="0"/>
        <w:ind w:left="851" w:hanging="425"/>
        <w:jc w:val="both"/>
      </w:pPr>
      <w:r w:rsidRPr="001B3745">
        <w:t xml:space="preserve">W przypadku zaistnienia wyjątkowych utrudnień, przy akceptacji </w:t>
      </w:r>
      <w:r w:rsidR="00944385" w:rsidRPr="001B3745">
        <w:t xml:space="preserve"> Zamawiającego, w drodze negocjacji możliwe jest wydłużenie </w:t>
      </w:r>
      <w:r w:rsidR="009F66AC" w:rsidRPr="001B3745">
        <w:t>terminu</w:t>
      </w:r>
      <w:r w:rsidR="00944385" w:rsidRPr="001B3745">
        <w:t xml:space="preserve"> realizacji dostawy bez naliczania kar umownych.</w:t>
      </w:r>
      <w:r w:rsidR="00BF7C9E" w:rsidRPr="001B3745">
        <w:t xml:space="preserve"> </w:t>
      </w:r>
    </w:p>
    <w:p w14:paraId="0F8C2912" w14:textId="279525E3" w:rsidR="00BF7C9E" w:rsidRDefault="00BF7C9E" w:rsidP="00BF7C9E">
      <w:pPr>
        <w:pStyle w:val="Akapitzlist"/>
        <w:spacing w:after="0"/>
        <w:ind w:left="851"/>
        <w:jc w:val="both"/>
      </w:pPr>
    </w:p>
    <w:p w14:paraId="4FBF8232" w14:textId="77777777" w:rsidR="00975DAD" w:rsidRDefault="00975DAD" w:rsidP="0005538F">
      <w:pPr>
        <w:pStyle w:val="Akapitzlist"/>
        <w:numPr>
          <w:ilvl w:val="1"/>
          <w:numId w:val="32"/>
        </w:numPr>
        <w:spacing w:after="0"/>
        <w:ind w:left="851" w:hanging="425"/>
        <w:jc w:val="both"/>
      </w:pPr>
      <w:r>
        <w:t xml:space="preserve">Zamawiający przewiduje możliwość dokonania zmian postanowień zawartej umowy </w:t>
      </w:r>
      <w:r w:rsidR="0005538F">
        <w:t xml:space="preserve">                      </w:t>
      </w:r>
      <w:r>
        <w:t xml:space="preserve">w stosunku do treści oferty, na podstawie której dokonano wyboru Wykonawcy, </w:t>
      </w:r>
      <w:r w:rsidR="0005538F">
        <w:t xml:space="preserve">                             </w:t>
      </w:r>
      <w:r>
        <w:t>w następującym zakresie:</w:t>
      </w:r>
    </w:p>
    <w:p w14:paraId="00F28844" w14:textId="77777777" w:rsidR="00975DAD" w:rsidRDefault="00975DAD" w:rsidP="0005538F">
      <w:pPr>
        <w:pStyle w:val="Akapitzlist"/>
        <w:numPr>
          <w:ilvl w:val="2"/>
          <w:numId w:val="33"/>
        </w:numPr>
        <w:tabs>
          <w:tab w:val="left" w:pos="1276"/>
        </w:tabs>
        <w:spacing w:after="0"/>
        <w:ind w:left="1276" w:hanging="283"/>
        <w:jc w:val="both"/>
      </w:pPr>
      <w:r>
        <w:t xml:space="preserve">Zmiany harmonogramu realizacji umowy wynikającej z postanowień umowy </w:t>
      </w:r>
      <w:r w:rsidR="0005538F">
        <w:t xml:space="preserve">                            </w:t>
      </w:r>
      <w:r>
        <w:t xml:space="preserve">o dofinansowanie, jeżeli umowa ta została zmieniona po udzieleniu zamówienia. </w:t>
      </w:r>
    </w:p>
    <w:p w14:paraId="736252D8" w14:textId="77777777" w:rsidR="00DD5D42" w:rsidRDefault="00975DAD" w:rsidP="0005538F">
      <w:pPr>
        <w:pStyle w:val="Akapitzlist"/>
        <w:numPr>
          <w:ilvl w:val="2"/>
          <w:numId w:val="33"/>
        </w:numPr>
        <w:tabs>
          <w:tab w:val="left" w:pos="1276"/>
        </w:tabs>
        <w:spacing w:after="0"/>
        <w:ind w:left="1276" w:hanging="283"/>
        <w:jc w:val="both"/>
      </w:pPr>
      <w:r>
        <w:t xml:space="preserve">Zmiana istotnych postanowień umowy w stosunku do treści oferty jest dopuszczalna w sytuacji, gdy jest ona korzystna dla Zamawiającego i nie była możliwa do przewidzenia na etapie podpisywania umowy, a ponadto jej dokonanie wskazane jest </w:t>
      </w:r>
      <w:r w:rsidR="0005538F">
        <w:t xml:space="preserve">                                      </w:t>
      </w:r>
      <w:r>
        <w:t>w szczególności, gdy:</w:t>
      </w:r>
    </w:p>
    <w:p w14:paraId="1E1126E0" w14:textId="77777777" w:rsidR="00DD5D42" w:rsidRDefault="00975DAD" w:rsidP="0005538F">
      <w:pPr>
        <w:pStyle w:val="Akapitzlist"/>
        <w:numPr>
          <w:ilvl w:val="0"/>
          <w:numId w:val="34"/>
        </w:numPr>
        <w:spacing w:after="0"/>
        <w:jc w:val="both"/>
      </w:pPr>
      <w:r>
        <w:t xml:space="preserve">nastąpi zmiana powszechnie obowiązujących przepisów prawa w zakresie mającym wpływ na realizację przedmiotu umowy; </w:t>
      </w:r>
    </w:p>
    <w:p w14:paraId="130D2EE1" w14:textId="77777777" w:rsidR="00975DAD" w:rsidRDefault="00975DAD" w:rsidP="0005538F">
      <w:pPr>
        <w:pStyle w:val="Akapitzlist"/>
        <w:numPr>
          <w:ilvl w:val="0"/>
          <w:numId w:val="34"/>
        </w:numPr>
        <w:spacing w:after="0"/>
        <w:jc w:val="both"/>
      </w:pPr>
      <w:r>
        <w:t>wynikną rozbieżności lub niejasności w umowie, których nie można usunąć w inny sposób, a zmiana będzie umożliwiać usunięcie</w:t>
      </w:r>
      <w:r w:rsidR="00FF5F27">
        <w:t xml:space="preserve"> rozbieżności i doprecyzowanie u</w:t>
      </w:r>
      <w:r>
        <w:t xml:space="preserve">mowy w celu jednoznacznej interpretacji jej postanowień przez Strony. </w:t>
      </w:r>
    </w:p>
    <w:p w14:paraId="7BCC167F" w14:textId="77777777" w:rsidR="00975DAD" w:rsidRPr="00975DAD" w:rsidRDefault="00975DAD" w:rsidP="0005538F">
      <w:pPr>
        <w:pStyle w:val="Akapitzlist"/>
        <w:numPr>
          <w:ilvl w:val="1"/>
          <w:numId w:val="32"/>
        </w:numPr>
        <w:spacing w:after="0"/>
        <w:ind w:left="851" w:hanging="425"/>
        <w:jc w:val="both"/>
        <w:rPr>
          <w:b/>
        </w:rPr>
      </w:pPr>
      <w:r>
        <w:t>Wszelkie zmiany postanowień umowy wymagają formy pisemnej pod rygorem nieważności i zgody obu stron.</w:t>
      </w:r>
    </w:p>
    <w:p w14:paraId="5F87FF25" w14:textId="77777777" w:rsidR="0079596E" w:rsidRPr="00975DAD" w:rsidRDefault="0079596E" w:rsidP="0005538F">
      <w:pPr>
        <w:pStyle w:val="Akapitzlist"/>
        <w:spacing w:after="0"/>
        <w:ind w:left="851" w:hanging="425"/>
        <w:rPr>
          <w:b/>
        </w:rPr>
      </w:pPr>
    </w:p>
    <w:p w14:paraId="7F5415C4" w14:textId="77777777" w:rsidR="00235BC9" w:rsidRPr="00E922DE" w:rsidRDefault="00235BC9" w:rsidP="002432B2">
      <w:pPr>
        <w:pStyle w:val="Akapitzlist"/>
        <w:numPr>
          <w:ilvl w:val="0"/>
          <w:numId w:val="18"/>
        </w:numPr>
        <w:spacing w:after="0"/>
        <w:rPr>
          <w:b/>
        </w:rPr>
      </w:pPr>
      <w:r w:rsidRPr="00AF27CA">
        <w:rPr>
          <w:b/>
        </w:rPr>
        <w:t>Informację o możliwości składania ofert częściowych, o ile zamawiający taką możliwość przewiduje.</w:t>
      </w:r>
    </w:p>
    <w:p w14:paraId="57D3EC8C" w14:textId="77777777" w:rsidR="00AF27CA" w:rsidRPr="00E922DE" w:rsidRDefault="00235BC9" w:rsidP="0027673F">
      <w:pPr>
        <w:pStyle w:val="Akapitzlist"/>
        <w:spacing w:after="0"/>
      </w:pPr>
      <w:r w:rsidRPr="00AF27CA">
        <w:t xml:space="preserve">Nie dopuszcza się składania ofert częściowych, cząstkowych lub wariantowych. </w:t>
      </w:r>
    </w:p>
    <w:p w14:paraId="7826A9DF" w14:textId="77777777" w:rsidR="00AF27CA" w:rsidRDefault="00AF27CA" w:rsidP="00AF27CA">
      <w:pPr>
        <w:spacing w:after="0"/>
        <w:rPr>
          <w:b/>
        </w:rPr>
      </w:pPr>
    </w:p>
    <w:p w14:paraId="7E4FC93E" w14:textId="77777777" w:rsidR="00E47BBC" w:rsidRDefault="00E47BBC" w:rsidP="00AF27CA">
      <w:pPr>
        <w:spacing w:after="0"/>
        <w:rPr>
          <w:b/>
        </w:rPr>
      </w:pPr>
    </w:p>
    <w:p w14:paraId="0392D579" w14:textId="7A5A578C" w:rsidR="00AF27CA" w:rsidRDefault="0027673F" w:rsidP="002432B2">
      <w:pPr>
        <w:spacing w:after="0"/>
        <w:rPr>
          <w:b/>
        </w:rPr>
      </w:pPr>
      <w:r>
        <w:rPr>
          <w:b/>
        </w:rPr>
        <w:t xml:space="preserve">  X.         </w:t>
      </w:r>
      <w:r w:rsidR="00AF27CA" w:rsidRPr="008961ED">
        <w:rPr>
          <w:b/>
        </w:rPr>
        <w:t>Postanowienia</w:t>
      </w:r>
      <w:r>
        <w:rPr>
          <w:b/>
        </w:rPr>
        <w:t xml:space="preserve"> końcowe.</w:t>
      </w:r>
    </w:p>
    <w:p w14:paraId="33143995" w14:textId="77777777" w:rsidR="0027673F" w:rsidRPr="008961ED" w:rsidRDefault="0027673F" w:rsidP="00AF27CA">
      <w:pPr>
        <w:spacing w:after="0"/>
        <w:rPr>
          <w:b/>
        </w:rPr>
      </w:pPr>
    </w:p>
    <w:p w14:paraId="29F1CC91" w14:textId="0D4D650E" w:rsidR="00AF27CA" w:rsidRPr="0027673F" w:rsidRDefault="00AF27CA" w:rsidP="0005538F">
      <w:pPr>
        <w:pStyle w:val="Akapitzlist"/>
        <w:numPr>
          <w:ilvl w:val="0"/>
          <w:numId w:val="31"/>
        </w:numPr>
        <w:spacing w:after="0"/>
        <w:jc w:val="both"/>
      </w:pPr>
      <w:r w:rsidRPr="0027673F">
        <w:t xml:space="preserve">Do niniejszego postępowania ofertowego stosuje się przepisy Kodeksu Cywilnego z dnia 23.04.1964 r. </w:t>
      </w:r>
      <w:r w:rsidR="0005538F">
        <w:t xml:space="preserve">(tekst jedn. Dz. U. z 2017 r. poz. 459). </w:t>
      </w:r>
      <w:r w:rsidRPr="0027673F">
        <w:t xml:space="preserve">Nie stosuje się przepisów ustawy z dnia </w:t>
      </w:r>
      <w:r w:rsidR="002432B2">
        <w:t>19 września 2019</w:t>
      </w:r>
      <w:r w:rsidRPr="0027673F">
        <w:t xml:space="preserve"> r. - Prawo Zamówień Publicznych </w:t>
      </w:r>
      <w:r w:rsidR="0005538F">
        <w:t xml:space="preserve"> </w:t>
      </w:r>
      <w:r w:rsidRPr="0027673F">
        <w:t>(</w:t>
      </w:r>
      <w:r w:rsidR="0005538F">
        <w:t xml:space="preserve">tekst jedn. </w:t>
      </w:r>
      <w:r w:rsidRPr="0027673F">
        <w:t>Dz. U. z 20</w:t>
      </w:r>
      <w:r w:rsidR="002432B2">
        <w:t>21</w:t>
      </w:r>
      <w:r w:rsidRPr="0027673F">
        <w:t xml:space="preserve"> r. poz. </w:t>
      </w:r>
      <w:r w:rsidR="002432B2">
        <w:t>1129</w:t>
      </w:r>
      <w:r w:rsidRPr="0027673F">
        <w:t xml:space="preserve"> </w:t>
      </w:r>
      <w:r w:rsidR="0005538F">
        <w:t>ze zm</w:t>
      </w:r>
      <w:r w:rsidR="00FF5F27">
        <w:t>.</w:t>
      </w:r>
      <w:r w:rsidRPr="0027673F">
        <w:t>).</w:t>
      </w:r>
    </w:p>
    <w:p w14:paraId="3C419C6F" w14:textId="77777777" w:rsidR="00AF27CA" w:rsidRPr="0027673F" w:rsidRDefault="00AF27CA" w:rsidP="0005538F">
      <w:pPr>
        <w:pStyle w:val="Akapitzlist"/>
        <w:numPr>
          <w:ilvl w:val="0"/>
          <w:numId w:val="31"/>
        </w:numPr>
        <w:spacing w:after="0"/>
        <w:jc w:val="both"/>
      </w:pPr>
      <w:r w:rsidRPr="0027673F">
        <w:t xml:space="preserve">Złożenie oferty przez Oferenta nie będzie stanowiło umowy i nie zobowiązuje Zamawiającego do zawarcia Umowy. </w:t>
      </w:r>
    </w:p>
    <w:p w14:paraId="3C1B2C49" w14:textId="77777777" w:rsidR="00AF27CA" w:rsidRPr="0027673F" w:rsidRDefault="00AF27CA" w:rsidP="0005538F">
      <w:pPr>
        <w:pStyle w:val="Akapitzlist"/>
        <w:numPr>
          <w:ilvl w:val="0"/>
          <w:numId w:val="31"/>
        </w:numPr>
        <w:spacing w:after="0"/>
        <w:jc w:val="both"/>
      </w:pPr>
      <w:r w:rsidRPr="0027673F">
        <w:t xml:space="preserve">Zamawiający zastrzega sobie prawo do unieważnienia </w:t>
      </w:r>
      <w:r w:rsidR="0027673F" w:rsidRPr="0027673F">
        <w:t xml:space="preserve">zapytania ofertowego </w:t>
      </w:r>
      <w:r w:rsidRPr="0027673F">
        <w:t xml:space="preserve"> bez podania przyczyn, informacja taka zostanie zaw</w:t>
      </w:r>
      <w:r w:rsidR="0027673F" w:rsidRPr="0027673F">
        <w:t xml:space="preserve">arta w miejscach publikacji pkt </w:t>
      </w:r>
      <w:r w:rsidRPr="0027673F">
        <w:t xml:space="preserve"> I, oraz wysłana zostanie niezwłocznie do Oferentów, którzy złożyli ofertę przed zakończeniem terminu składania ofert.</w:t>
      </w:r>
    </w:p>
    <w:p w14:paraId="797EBDD0" w14:textId="77777777" w:rsidR="00AF27CA" w:rsidRPr="0027673F" w:rsidRDefault="00AF27CA" w:rsidP="0005538F">
      <w:pPr>
        <w:pStyle w:val="Akapitzlist"/>
        <w:numPr>
          <w:ilvl w:val="0"/>
          <w:numId w:val="31"/>
        </w:numPr>
        <w:spacing w:after="0"/>
        <w:jc w:val="both"/>
      </w:pPr>
      <w:r w:rsidRPr="0027673F">
        <w:t>W przypadku, o którym mowa powyżej, Oferentom nie przysługuje w stosunku do Zamawiającego żadne roszczenie odszkodowawcze.</w:t>
      </w:r>
    </w:p>
    <w:p w14:paraId="0E44D7D7" w14:textId="77777777" w:rsidR="00AF27CA" w:rsidRPr="0005538F" w:rsidRDefault="00AF27CA" w:rsidP="0005538F">
      <w:pPr>
        <w:pStyle w:val="Akapitzlist"/>
        <w:numPr>
          <w:ilvl w:val="0"/>
          <w:numId w:val="31"/>
        </w:numPr>
        <w:spacing w:after="0"/>
        <w:jc w:val="both"/>
      </w:pPr>
      <w:r w:rsidRPr="0027673F">
        <w:t xml:space="preserve">Zamawiający nie przewiduje zwrotu jakichkolwiek kosztów związanych z </w:t>
      </w:r>
      <w:r w:rsidR="00B02314" w:rsidRPr="0005538F">
        <w:t xml:space="preserve">przygotowaniem </w:t>
      </w:r>
      <w:r w:rsidRPr="0005538F">
        <w:t>oferty.</w:t>
      </w:r>
    </w:p>
    <w:p w14:paraId="02190F94" w14:textId="77777777" w:rsidR="00AF27CA" w:rsidRPr="0027673F" w:rsidRDefault="00AF27CA" w:rsidP="0005538F">
      <w:pPr>
        <w:pStyle w:val="Akapitzlist"/>
        <w:numPr>
          <w:ilvl w:val="0"/>
          <w:numId w:val="31"/>
        </w:numPr>
        <w:spacing w:after="0"/>
        <w:jc w:val="both"/>
      </w:pPr>
      <w:r w:rsidRPr="0027673F">
        <w:t>Zamawiający dopuszcza udział Podwykonawców, jednak za ich działania lub zaniechania odpowiada Wykonawca.</w:t>
      </w:r>
    </w:p>
    <w:p w14:paraId="16774449" w14:textId="77777777" w:rsidR="00AF27CA" w:rsidRPr="0027673F" w:rsidRDefault="00AF27CA" w:rsidP="0005538F">
      <w:pPr>
        <w:pStyle w:val="Akapitzlist"/>
        <w:numPr>
          <w:ilvl w:val="0"/>
          <w:numId w:val="31"/>
        </w:numPr>
        <w:spacing w:after="0"/>
        <w:jc w:val="both"/>
      </w:pPr>
      <w:r w:rsidRPr="0027673F">
        <w:t>W trakcie dokonywania oceny złożonych ofert, Zamawiający może żądać udzielenia przez Oferentów wyjaśnień dotyczących treści złożonych przez nich ofert. Niezłożenie wyjaśnień</w:t>
      </w:r>
      <w:r w:rsidR="0005538F">
        <w:t xml:space="preserve">               </w:t>
      </w:r>
      <w:r w:rsidRPr="0027673F">
        <w:t xml:space="preserve"> w terminie </w:t>
      </w:r>
      <w:r w:rsidR="0027673F" w:rsidRPr="0027673F">
        <w:t xml:space="preserve">wyznaczonym przez Zamawiającego </w:t>
      </w:r>
      <w:r w:rsidRPr="0027673F">
        <w:t xml:space="preserve"> będzie podstawą do odrzucenia oferty.</w:t>
      </w:r>
    </w:p>
    <w:p w14:paraId="78835BBE" w14:textId="77777777" w:rsidR="00AF27CA" w:rsidRDefault="00AF27CA" w:rsidP="0005538F">
      <w:pPr>
        <w:pStyle w:val="Akapitzlist"/>
        <w:numPr>
          <w:ilvl w:val="0"/>
          <w:numId w:val="31"/>
        </w:numPr>
        <w:spacing w:after="0"/>
        <w:jc w:val="both"/>
      </w:pPr>
      <w:r w:rsidRPr="0027673F">
        <w:t>Zapytania dotyczące post</w:t>
      </w:r>
      <w:r w:rsidR="0027673F" w:rsidRPr="0027673F">
        <w:t>ę</w:t>
      </w:r>
      <w:r w:rsidRPr="0027673F">
        <w:t xml:space="preserve">powania ofertowego </w:t>
      </w:r>
      <w:r w:rsidR="0027673F" w:rsidRPr="0027673F">
        <w:t>należy</w:t>
      </w:r>
      <w:r w:rsidRPr="0027673F">
        <w:t xml:space="preserve"> </w:t>
      </w:r>
      <w:r w:rsidR="0027673F" w:rsidRPr="0027673F">
        <w:t xml:space="preserve"> </w:t>
      </w:r>
      <w:r w:rsidRPr="0027673F">
        <w:t xml:space="preserve">wysłać na adres e-mail </w:t>
      </w:r>
      <w:r w:rsidR="0027673F" w:rsidRPr="0027673F">
        <w:t xml:space="preserve">                 </w:t>
      </w:r>
      <w:r w:rsidR="0014332D" w:rsidRPr="00C855B1">
        <w:t>tmw@tmw-wyszkow.pl</w:t>
      </w:r>
    </w:p>
    <w:p w14:paraId="626373D8" w14:textId="77777777" w:rsidR="00285612" w:rsidRDefault="00285612" w:rsidP="00DF5EE6">
      <w:pPr>
        <w:spacing w:after="0" w:line="360" w:lineRule="auto"/>
        <w:ind w:left="360"/>
        <w:rPr>
          <w:b/>
        </w:rPr>
      </w:pPr>
    </w:p>
    <w:p w14:paraId="1C600DFF" w14:textId="77777777" w:rsidR="00AF27CA" w:rsidRPr="00DF5EE6" w:rsidRDefault="00DF5EE6" w:rsidP="00DF5EE6">
      <w:pPr>
        <w:spacing w:after="0" w:line="360" w:lineRule="auto"/>
        <w:ind w:left="360"/>
        <w:rPr>
          <w:b/>
        </w:rPr>
      </w:pPr>
      <w:r>
        <w:rPr>
          <w:b/>
        </w:rPr>
        <w:t xml:space="preserve">XI.  </w:t>
      </w:r>
      <w:r w:rsidR="00AF27CA" w:rsidRPr="00DF5EE6">
        <w:rPr>
          <w:b/>
        </w:rPr>
        <w:t>ZAŁĄCZNIKI</w:t>
      </w:r>
    </w:p>
    <w:p w14:paraId="2C05B206" w14:textId="53CD14C6" w:rsidR="00AF27CA" w:rsidRDefault="00AF27CA" w:rsidP="00AF27CA">
      <w:pPr>
        <w:spacing w:after="0"/>
      </w:pPr>
      <w:r>
        <w:lastRenderedPageBreak/>
        <w:t>Załącznik nr 1: Formularz oferty do zapytania ofertowego TMW</w:t>
      </w:r>
      <w:r w:rsidR="0005538F">
        <w:t xml:space="preserve">  </w:t>
      </w:r>
      <w:r w:rsidR="002432B2">
        <w:t>1</w:t>
      </w:r>
      <w:r w:rsidR="00DF336C">
        <w:t>_</w:t>
      </w:r>
      <w:r>
        <w:t>20</w:t>
      </w:r>
      <w:r w:rsidR="002432B2">
        <w:t>22</w:t>
      </w:r>
      <w:r>
        <w:t xml:space="preserve"> </w:t>
      </w:r>
    </w:p>
    <w:p w14:paraId="718B6778" w14:textId="78B7B53C" w:rsidR="00AF27CA" w:rsidRDefault="00AF27CA" w:rsidP="00DF5EE6">
      <w:pPr>
        <w:spacing w:after="0"/>
        <w:jc w:val="both"/>
      </w:pPr>
      <w:r>
        <w:t xml:space="preserve">Załącznik nr 2: Oświadczenie o braku powiązań kapitałowych i osobowych do zapytania ofertowego TMW </w:t>
      </w:r>
      <w:r w:rsidR="002432B2">
        <w:t>1</w:t>
      </w:r>
      <w:r w:rsidR="00DF336C">
        <w:t>_</w:t>
      </w:r>
      <w:r>
        <w:t>20</w:t>
      </w:r>
      <w:r w:rsidR="002432B2">
        <w:t>22</w:t>
      </w:r>
      <w:r>
        <w:t xml:space="preserve"> </w:t>
      </w:r>
    </w:p>
    <w:p w14:paraId="0C0D57E4" w14:textId="77777777" w:rsidR="00435B16" w:rsidRDefault="00435B16" w:rsidP="0049617C">
      <w:pPr>
        <w:spacing w:after="0"/>
      </w:pPr>
    </w:p>
    <w:p w14:paraId="76F16B84" w14:textId="77777777" w:rsidR="00290E5D" w:rsidRDefault="00290E5D" w:rsidP="0049617C">
      <w:pPr>
        <w:spacing w:after="0"/>
      </w:pPr>
    </w:p>
    <w:p w14:paraId="26B68ECE" w14:textId="77777777" w:rsidR="00290E5D" w:rsidRDefault="00290E5D" w:rsidP="0049617C">
      <w:pPr>
        <w:spacing w:after="0"/>
      </w:pPr>
    </w:p>
    <w:p w14:paraId="44914562" w14:textId="77777777" w:rsidR="00290E5D" w:rsidRDefault="00290E5D" w:rsidP="0049617C">
      <w:pPr>
        <w:spacing w:after="0"/>
      </w:pPr>
    </w:p>
    <w:p w14:paraId="141FA48F" w14:textId="77777777" w:rsidR="00290E5D" w:rsidRDefault="00290E5D" w:rsidP="0049617C">
      <w:pPr>
        <w:spacing w:after="0"/>
      </w:pPr>
    </w:p>
    <w:p w14:paraId="1CF8C144" w14:textId="77777777" w:rsidR="00290E5D" w:rsidRDefault="00290E5D" w:rsidP="00290E5D">
      <w:pPr>
        <w:spacing w:after="0"/>
        <w:ind w:left="6521"/>
        <w:jc w:val="center"/>
      </w:pPr>
      <w:r>
        <w:t>Prezes Zarządu</w:t>
      </w:r>
    </w:p>
    <w:p w14:paraId="0E1B13D7" w14:textId="77777777" w:rsidR="00290E5D" w:rsidRDefault="00290E5D" w:rsidP="00290E5D">
      <w:pPr>
        <w:spacing w:after="0"/>
        <w:ind w:left="6521"/>
        <w:jc w:val="center"/>
      </w:pPr>
    </w:p>
    <w:p w14:paraId="3FD4D32E" w14:textId="77777777" w:rsidR="00290E5D" w:rsidRDefault="00290E5D" w:rsidP="00290E5D">
      <w:pPr>
        <w:spacing w:after="0"/>
        <w:ind w:left="6521"/>
        <w:jc w:val="center"/>
      </w:pPr>
      <w:r>
        <w:t>Roman Zyśk</w:t>
      </w:r>
    </w:p>
    <w:sectPr w:rsidR="00290E5D" w:rsidSect="00F94EDC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07C94" w16cex:dateUtc="2022-02-23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93A631" w16cid:durableId="25C07C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34861" w14:textId="77777777" w:rsidR="00DB1E6A" w:rsidRDefault="00DB1E6A" w:rsidP="00187CB1">
      <w:pPr>
        <w:spacing w:after="0" w:line="240" w:lineRule="auto"/>
      </w:pPr>
      <w:r>
        <w:separator/>
      </w:r>
    </w:p>
  </w:endnote>
  <w:endnote w:type="continuationSeparator" w:id="0">
    <w:p w14:paraId="43EED066" w14:textId="77777777" w:rsidR="00DB1E6A" w:rsidRDefault="00DB1E6A" w:rsidP="0018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195D3" w14:textId="77777777" w:rsidR="00187CB1" w:rsidRDefault="00187CB1" w:rsidP="00187CB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444265"/>
      <w:docPartObj>
        <w:docPartGallery w:val="Page Numbers (Bottom of Page)"/>
        <w:docPartUnique/>
      </w:docPartObj>
    </w:sdtPr>
    <w:sdtEndPr/>
    <w:sdtContent>
      <w:p w14:paraId="563FE6F7" w14:textId="77777777" w:rsidR="00187CB1" w:rsidRDefault="00187CB1" w:rsidP="00187CB1">
        <w:pPr>
          <w:pStyle w:val="Stopka"/>
          <w:tabs>
            <w:tab w:val="left" w:pos="3645"/>
          </w:tabs>
          <w:jc w:val="right"/>
        </w:pPr>
        <w:r>
          <w:tab/>
        </w:r>
        <w:r w:rsidR="008E1BDC">
          <w:fldChar w:fldCharType="begin"/>
        </w:r>
        <w:r>
          <w:instrText>PAGE   \* MERGEFORMAT</w:instrText>
        </w:r>
        <w:r w:rsidR="008E1BDC">
          <w:fldChar w:fldCharType="separate"/>
        </w:r>
        <w:r w:rsidR="009E61A5">
          <w:rPr>
            <w:noProof/>
          </w:rPr>
          <w:t>2</w:t>
        </w:r>
        <w:r w:rsidR="008E1BDC">
          <w:fldChar w:fldCharType="end"/>
        </w:r>
        <w:r w:rsidR="00332557">
          <w:t>/9</w:t>
        </w:r>
      </w:p>
    </w:sdtContent>
  </w:sdt>
  <w:p w14:paraId="6C8C789B" w14:textId="77777777" w:rsidR="00187CB1" w:rsidRPr="00187CB1" w:rsidRDefault="00187CB1" w:rsidP="00187CB1">
    <w:pPr>
      <w:pStyle w:val="Stopka"/>
      <w:jc w:val="center"/>
      <w:rPr>
        <w:sz w:val="16"/>
        <w:szCs w:val="16"/>
      </w:rPr>
    </w:pPr>
    <w:r w:rsidRPr="00187CB1">
      <w:rPr>
        <w:sz w:val="16"/>
        <w:szCs w:val="16"/>
      </w:rPr>
      <w:t>Projekt współfinansowany w ramach Działania 3.3 „Innowacje w MŚP" Regionalnego Programu Operacyjnego Województwa Mazowieckiego na lata 2014 -2020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66AD6" w14:textId="77777777" w:rsidR="00DB1E6A" w:rsidRDefault="00DB1E6A" w:rsidP="00187CB1">
      <w:pPr>
        <w:spacing w:after="0" w:line="240" w:lineRule="auto"/>
      </w:pPr>
      <w:r>
        <w:separator/>
      </w:r>
    </w:p>
  </w:footnote>
  <w:footnote w:type="continuationSeparator" w:id="0">
    <w:p w14:paraId="3C067FA2" w14:textId="77777777" w:rsidR="00DB1E6A" w:rsidRDefault="00DB1E6A" w:rsidP="0018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2B931" w14:textId="77777777" w:rsidR="002460EB" w:rsidRDefault="00BA1258" w:rsidP="001A5B3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9DC50A" wp14:editId="0D9CD93E">
          <wp:extent cx="5760720" cy="547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77C72" w14:textId="77777777" w:rsidR="00E47BBC" w:rsidRDefault="00E47BBC" w:rsidP="001A5B3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2C4"/>
    <w:multiLevelType w:val="hybridMultilevel"/>
    <w:tmpl w:val="E250948A"/>
    <w:lvl w:ilvl="0" w:tplc="7890982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365A"/>
    <w:multiLevelType w:val="hybridMultilevel"/>
    <w:tmpl w:val="1DA0C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1A1C"/>
    <w:multiLevelType w:val="hybridMultilevel"/>
    <w:tmpl w:val="C4C2D4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8172AC"/>
    <w:multiLevelType w:val="multilevel"/>
    <w:tmpl w:val="10E2E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0F38"/>
    <w:multiLevelType w:val="hybridMultilevel"/>
    <w:tmpl w:val="047E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CEB80">
      <w:start w:val="23"/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95F93"/>
    <w:multiLevelType w:val="hybridMultilevel"/>
    <w:tmpl w:val="098CBC08"/>
    <w:lvl w:ilvl="0" w:tplc="78F82BB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ED80E3D"/>
    <w:multiLevelType w:val="hybridMultilevel"/>
    <w:tmpl w:val="181432FE"/>
    <w:lvl w:ilvl="0" w:tplc="06ECE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866EEA4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B2C49"/>
    <w:multiLevelType w:val="hybridMultilevel"/>
    <w:tmpl w:val="63CA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F236E"/>
    <w:multiLevelType w:val="hybridMultilevel"/>
    <w:tmpl w:val="F2A2E026"/>
    <w:lvl w:ilvl="0" w:tplc="7890982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03327"/>
    <w:multiLevelType w:val="hybridMultilevel"/>
    <w:tmpl w:val="7CE62B84"/>
    <w:lvl w:ilvl="0" w:tplc="FBD4BFA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606F15"/>
    <w:multiLevelType w:val="hybridMultilevel"/>
    <w:tmpl w:val="47202DFA"/>
    <w:lvl w:ilvl="0" w:tplc="3BF0D2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70AD3"/>
    <w:multiLevelType w:val="multilevel"/>
    <w:tmpl w:val="0F8E1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BDF1BD4"/>
    <w:multiLevelType w:val="hybridMultilevel"/>
    <w:tmpl w:val="489AB228"/>
    <w:lvl w:ilvl="0" w:tplc="9D6A876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CDD3175"/>
    <w:multiLevelType w:val="hybridMultilevel"/>
    <w:tmpl w:val="0D7A4A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E72AD4"/>
    <w:multiLevelType w:val="hybridMultilevel"/>
    <w:tmpl w:val="E9F05A3C"/>
    <w:lvl w:ilvl="0" w:tplc="06ECE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866EEA4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C7E58"/>
    <w:multiLevelType w:val="hybridMultilevel"/>
    <w:tmpl w:val="B8DECEF6"/>
    <w:lvl w:ilvl="0" w:tplc="06ECE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2333F"/>
    <w:multiLevelType w:val="multilevel"/>
    <w:tmpl w:val="10A60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CBB6324"/>
    <w:multiLevelType w:val="hybridMultilevel"/>
    <w:tmpl w:val="77E40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A2B48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65C0A"/>
    <w:multiLevelType w:val="hybridMultilevel"/>
    <w:tmpl w:val="001440A2"/>
    <w:lvl w:ilvl="0" w:tplc="E46C9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C45C2"/>
    <w:multiLevelType w:val="hybridMultilevel"/>
    <w:tmpl w:val="DFE4E9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70FA2"/>
    <w:multiLevelType w:val="hybridMultilevel"/>
    <w:tmpl w:val="455A0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D3C54"/>
    <w:multiLevelType w:val="hybridMultilevel"/>
    <w:tmpl w:val="551C98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75A49"/>
    <w:multiLevelType w:val="hybridMultilevel"/>
    <w:tmpl w:val="F4D2BDC6"/>
    <w:lvl w:ilvl="0" w:tplc="C0D434C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41389"/>
    <w:multiLevelType w:val="hybridMultilevel"/>
    <w:tmpl w:val="BA40DE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1A4BC3"/>
    <w:multiLevelType w:val="hybridMultilevel"/>
    <w:tmpl w:val="870A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67029"/>
    <w:multiLevelType w:val="hybridMultilevel"/>
    <w:tmpl w:val="4A4A60D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0D434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35F3C"/>
    <w:multiLevelType w:val="hybridMultilevel"/>
    <w:tmpl w:val="95962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449D5"/>
    <w:multiLevelType w:val="hybridMultilevel"/>
    <w:tmpl w:val="434643A6"/>
    <w:lvl w:ilvl="0" w:tplc="06ECE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E1A49"/>
    <w:multiLevelType w:val="multilevel"/>
    <w:tmpl w:val="10A60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590C04"/>
    <w:multiLevelType w:val="multilevel"/>
    <w:tmpl w:val="5ACC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FA71FC8"/>
    <w:multiLevelType w:val="multilevel"/>
    <w:tmpl w:val="2990DD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2924DC"/>
    <w:multiLevelType w:val="hybridMultilevel"/>
    <w:tmpl w:val="9B382C4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C0D434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527B2"/>
    <w:multiLevelType w:val="hybridMultilevel"/>
    <w:tmpl w:val="684CC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CEB80">
      <w:start w:val="23"/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16853"/>
    <w:multiLevelType w:val="hybridMultilevel"/>
    <w:tmpl w:val="FD66EDA0"/>
    <w:lvl w:ilvl="0" w:tplc="E04EB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9325E"/>
    <w:multiLevelType w:val="hybridMultilevel"/>
    <w:tmpl w:val="2F68FC2E"/>
    <w:lvl w:ilvl="0" w:tplc="B7C0CF5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9FF798B"/>
    <w:multiLevelType w:val="hybridMultilevel"/>
    <w:tmpl w:val="37D2C740"/>
    <w:lvl w:ilvl="0" w:tplc="810637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C174E0F"/>
    <w:multiLevelType w:val="hybridMultilevel"/>
    <w:tmpl w:val="F3742E10"/>
    <w:lvl w:ilvl="0" w:tplc="06ECE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8317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9866EEA4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A3339"/>
    <w:multiLevelType w:val="hybridMultilevel"/>
    <w:tmpl w:val="3560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B2A98"/>
    <w:multiLevelType w:val="hybridMultilevel"/>
    <w:tmpl w:val="8BC6D3B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6A76963C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F496EE6"/>
    <w:multiLevelType w:val="hybridMultilevel"/>
    <w:tmpl w:val="9D264708"/>
    <w:lvl w:ilvl="0" w:tplc="ADBCA6A6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7"/>
  </w:num>
  <w:num w:numId="4">
    <w:abstractNumId w:val="1"/>
  </w:num>
  <w:num w:numId="5">
    <w:abstractNumId w:val="37"/>
  </w:num>
  <w:num w:numId="6">
    <w:abstractNumId w:val="26"/>
  </w:num>
  <w:num w:numId="7">
    <w:abstractNumId w:val="33"/>
  </w:num>
  <w:num w:numId="8">
    <w:abstractNumId w:val="13"/>
  </w:num>
  <w:num w:numId="9">
    <w:abstractNumId w:val="2"/>
  </w:num>
  <w:num w:numId="10">
    <w:abstractNumId w:val="22"/>
  </w:num>
  <w:num w:numId="11">
    <w:abstractNumId w:val="8"/>
  </w:num>
  <w:num w:numId="12">
    <w:abstractNumId w:val="21"/>
  </w:num>
  <w:num w:numId="13">
    <w:abstractNumId w:val="28"/>
  </w:num>
  <w:num w:numId="14">
    <w:abstractNumId w:val="16"/>
  </w:num>
  <w:num w:numId="15">
    <w:abstractNumId w:val="29"/>
  </w:num>
  <w:num w:numId="16">
    <w:abstractNumId w:val="3"/>
  </w:num>
  <w:num w:numId="17">
    <w:abstractNumId w:val="11"/>
  </w:num>
  <w:num w:numId="18">
    <w:abstractNumId w:val="6"/>
  </w:num>
  <w:num w:numId="19">
    <w:abstractNumId w:val="0"/>
  </w:num>
  <w:num w:numId="20">
    <w:abstractNumId w:val="23"/>
  </w:num>
  <w:num w:numId="21">
    <w:abstractNumId w:val="39"/>
  </w:num>
  <w:num w:numId="22">
    <w:abstractNumId w:val="27"/>
  </w:num>
  <w:num w:numId="23">
    <w:abstractNumId w:val="32"/>
  </w:num>
  <w:num w:numId="24">
    <w:abstractNumId w:val="38"/>
  </w:num>
  <w:num w:numId="25">
    <w:abstractNumId w:val="24"/>
  </w:num>
  <w:num w:numId="26">
    <w:abstractNumId w:val="10"/>
  </w:num>
  <w:num w:numId="27">
    <w:abstractNumId w:val="18"/>
  </w:num>
  <w:num w:numId="28">
    <w:abstractNumId w:val="14"/>
  </w:num>
  <w:num w:numId="29">
    <w:abstractNumId w:val="19"/>
  </w:num>
  <w:num w:numId="30">
    <w:abstractNumId w:val="25"/>
  </w:num>
  <w:num w:numId="31">
    <w:abstractNumId w:val="4"/>
  </w:num>
  <w:num w:numId="32">
    <w:abstractNumId w:val="36"/>
  </w:num>
  <w:num w:numId="33">
    <w:abstractNumId w:val="15"/>
  </w:num>
  <w:num w:numId="34">
    <w:abstractNumId w:val="35"/>
  </w:num>
  <w:num w:numId="35">
    <w:abstractNumId w:val="34"/>
  </w:num>
  <w:num w:numId="36">
    <w:abstractNumId w:val="12"/>
  </w:num>
  <w:num w:numId="37">
    <w:abstractNumId w:val="5"/>
  </w:num>
  <w:num w:numId="38">
    <w:abstractNumId w:val="30"/>
  </w:num>
  <w:num w:numId="39">
    <w:abstractNumId w:val="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6"/>
    <w:rsid w:val="00002B91"/>
    <w:rsid w:val="000251C1"/>
    <w:rsid w:val="000306CE"/>
    <w:rsid w:val="00051DB9"/>
    <w:rsid w:val="0005538F"/>
    <w:rsid w:val="00073E76"/>
    <w:rsid w:val="000773DF"/>
    <w:rsid w:val="0007741D"/>
    <w:rsid w:val="00081C87"/>
    <w:rsid w:val="00096A64"/>
    <w:rsid w:val="00097A40"/>
    <w:rsid w:val="000A11D6"/>
    <w:rsid w:val="000A3FCF"/>
    <w:rsid w:val="000B2F64"/>
    <w:rsid w:val="000C466A"/>
    <w:rsid w:val="000D076C"/>
    <w:rsid w:val="000E2FD2"/>
    <w:rsid w:val="000F00E9"/>
    <w:rsid w:val="000F2010"/>
    <w:rsid w:val="0010136F"/>
    <w:rsid w:val="001070B9"/>
    <w:rsid w:val="001108A5"/>
    <w:rsid w:val="001123A6"/>
    <w:rsid w:val="00114F99"/>
    <w:rsid w:val="00122427"/>
    <w:rsid w:val="0014332D"/>
    <w:rsid w:val="001562C0"/>
    <w:rsid w:val="00161849"/>
    <w:rsid w:val="001668A0"/>
    <w:rsid w:val="00177619"/>
    <w:rsid w:val="00187CB1"/>
    <w:rsid w:val="00192326"/>
    <w:rsid w:val="00192866"/>
    <w:rsid w:val="00196EA6"/>
    <w:rsid w:val="001A5B37"/>
    <w:rsid w:val="001B3745"/>
    <w:rsid w:val="001B5990"/>
    <w:rsid w:val="001C051B"/>
    <w:rsid w:val="001C1265"/>
    <w:rsid w:val="001C39EA"/>
    <w:rsid w:val="001C65E2"/>
    <w:rsid w:val="001D4375"/>
    <w:rsid w:val="001D7D12"/>
    <w:rsid w:val="001E5643"/>
    <w:rsid w:val="001E6545"/>
    <w:rsid w:val="00215545"/>
    <w:rsid w:val="00225167"/>
    <w:rsid w:val="002345BB"/>
    <w:rsid w:val="00235BC9"/>
    <w:rsid w:val="002432B2"/>
    <w:rsid w:val="002460EB"/>
    <w:rsid w:val="00274538"/>
    <w:rsid w:val="0027673F"/>
    <w:rsid w:val="00280015"/>
    <w:rsid w:val="00285612"/>
    <w:rsid w:val="00290E5D"/>
    <w:rsid w:val="00295945"/>
    <w:rsid w:val="00297DDA"/>
    <w:rsid w:val="002A1401"/>
    <w:rsid w:val="002B0C84"/>
    <w:rsid w:val="002B28D0"/>
    <w:rsid w:val="002C282F"/>
    <w:rsid w:val="002D0243"/>
    <w:rsid w:val="002D09FA"/>
    <w:rsid w:val="002E0169"/>
    <w:rsid w:val="002E6442"/>
    <w:rsid w:val="002E717D"/>
    <w:rsid w:val="002F2571"/>
    <w:rsid w:val="00304DBA"/>
    <w:rsid w:val="00307AD0"/>
    <w:rsid w:val="00327D6A"/>
    <w:rsid w:val="00331C6B"/>
    <w:rsid w:val="00332557"/>
    <w:rsid w:val="00333167"/>
    <w:rsid w:val="00357C0F"/>
    <w:rsid w:val="0036031E"/>
    <w:rsid w:val="00362911"/>
    <w:rsid w:val="003728FF"/>
    <w:rsid w:val="003917FD"/>
    <w:rsid w:val="00391E51"/>
    <w:rsid w:val="003A1FC7"/>
    <w:rsid w:val="003A21F8"/>
    <w:rsid w:val="003B09EE"/>
    <w:rsid w:val="003C073A"/>
    <w:rsid w:val="003C1BB7"/>
    <w:rsid w:val="003C4559"/>
    <w:rsid w:val="003D3D60"/>
    <w:rsid w:val="003F2E53"/>
    <w:rsid w:val="003F6185"/>
    <w:rsid w:val="00405130"/>
    <w:rsid w:val="00406441"/>
    <w:rsid w:val="00412F59"/>
    <w:rsid w:val="0042071C"/>
    <w:rsid w:val="00427497"/>
    <w:rsid w:val="00434637"/>
    <w:rsid w:val="00435B16"/>
    <w:rsid w:val="0044013C"/>
    <w:rsid w:val="00455A9D"/>
    <w:rsid w:val="00461D7F"/>
    <w:rsid w:val="00465AB0"/>
    <w:rsid w:val="004666D6"/>
    <w:rsid w:val="0047393F"/>
    <w:rsid w:val="00481D40"/>
    <w:rsid w:val="0049617C"/>
    <w:rsid w:val="004A2757"/>
    <w:rsid w:val="004C32DC"/>
    <w:rsid w:val="004E4F3E"/>
    <w:rsid w:val="004E5D7A"/>
    <w:rsid w:val="004E7A38"/>
    <w:rsid w:val="004F4776"/>
    <w:rsid w:val="004F7536"/>
    <w:rsid w:val="00506C6E"/>
    <w:rsid w:val="00520435"/>
    <w:rsid w:val="00523B06"/>
    <w:rsid w:val="00537B3D"/>
    <w:rsid w:val="00542FC1"/>
    <w:rsid w:val="00544536"/>
    <w:rsid w:val="00554C33"/>
    <w:rsid w:val="005577F2"/>
    <w:rsid w:val="00562ECC"/>
    <w:rsid w:val="00570BA6"/>
    <w:rsid w:val="005B34E5"/>
    <w:rsid w:val="005B5728"/>
    <w:rsid w:val="005C32FD"/>
    <w:rsid w:val="005C3CD3"/>
    <w:rsid w:val="005C7124"/>
    <w:rsid w:val="005C7622"/>
    <w:rsid w:val="005D2DE4"/>
    <w:rsid w:val="005E1535"/>
    <w:rsid w:val="005F6682"/>
    <w:rsid w:val="00606C9E"/>
    <w:rsid w:val="00607191"/>
    <w:rsid w:val="00625834"/>
    <w:rsid w:val="00627B81"/>
    <w:rsid w:val="00632F29"/>
    <w:rsid w:val="00643926"/>
    <w:rsid w:val="00643B25"/>
    <w:rsid w:val="00656570"/>
    <w:rsid w:val="00661E95"/>
    <w:rsid w:val="006633BB"/>
    <w:rsid w:val="006A6303"/>
    <w:rsid w:val="006D0559"/>
    <w:rsid w:val="006D4B01"/>
    <w:rsid w:val="006F2425"/>
    <w:rsid w:val="006F3AFE"/>
    <w:rsid w:val="006F585E"/>
    <w:rsid w:val="0070434F"/>
    <w:rsid w:val="00710DC2"/>
    <w:rsid w:val="007261A4"/>
    <w:rsid w:val="007310FD"/>
    <w:rsid w:val="00733C9C"/>
    <w:rsid w:val="0073425B"/>
    <w:rsid w:val="00741389"/>
    <w:rsid w:val="0074433F"/>
    <w:rsid w:val="007551C1"/>
    <w:rsid w:val="00770292"/>
    <w:rsid w:val="00770993"/>
    <w:rsid w:val="00772ACB"/>
    <w:rsid w:val="00784C5C"/>
    <w:rsid w:val="0078560F"/>
    <w:rsid w:val="0079596E"/>
    <w:rsid w:val="007A5651"/>
    <w:rsid w:val="007B1CDA"/>
    <w:rsid w:val="007D0EB4"/>
    <w:rsid w:val="007D288D"/>
    <w:rsid w:val="007D2B71"/>
    <w:rsid w:val="007D7B80"/>
    <w:rsid w:val="007E16DD"/>
    <w:rsid w:val="007E3EB4"/>
    <w:rsid w:val="007E6D6B"/>
    <w:rsid w:val="007F7388"/>
    <w:rsid w:val="00805653"/>
    <w:rsid w:val="00812AC4"/>
    <w:rsid w:val="008316E2"/>
    <w:rsid w:val="008345E3"/>
    <w:rsid w:val="008441AD"/>
    <w:rsid w:val="00860FCC"/>
    <w:rsid w:val="00862CEB"/>
    <w:rsid w:val="00885014"/>
    <w:rsid w:val="00890F81"/>
    <w:rsid w:val="008976BE"/>
    <w:rsid w:val="008A35E4"/>
    <w:rsid w:val="008B4A3F"/>
    <w:rsid w:val="008C145F"/>
    <w:rsid w:val="008C54AD"/>
    <w:rsid w:val="008D32F7"/>
    <w:rsid w:val="008E1BDC"/>
    <w:rsid w:val="008F74A4"/>
    <w:rsid w:val="00934898"/>
    <w:rsid w:val="009427EC"/>
    <w:rsid w:val="00943652"/>
    <w:rsid w:val="00944385"/>
    <w:rsid w:val="00954F69"/>
    <w:rsid w:val="009615E0"/>
    <w:rsid w:val="009706D8"/>
    <w:rsid w:val="00975DAD"/>
    <w:rsid w:val="00983FDC"/>
    <w:rsid w:val="009910EE"/>
    <w:rsid w:val="009A00F0"/>
    <w:rsid w:val="009A3A86"/>
    <w:rsid w:val="009B100D"/>
    <w:rsid w:val="009B5306"/>
    <w:rsid w:val="009E61A5"/>
    <w:rsid w:val="009F66AC"/>
    <w:rsid w:val="00A035D9"/>
    <w:rsid w:val="00A044E0"/>
    <w:rsid w:val="00A0709D"/>
    <w:rsid w:val="00A073FA"/>
    <w:rsid w:val="00A149CB"/>
    <w:rsid w:val="00A1536D"/>
    <w:rsid w:val="00A15C38"/>
    <w:rsid w:val="00A32AE0"/>
    <w:rsid w:val="00A37888"/>
    <w:rsid w:val="00A4671C"/>
    <w:rsid w:val="00A619D2"/>
    <w:rsid w:val="00AA4822"/>
    <w:rsid w:val="00AB7C9B"/>
    <w:rsid w:val="00AD0F7B"/>
    <w:rsid w:val="00AD5C0E"/>
    <w:rsid w:val="00AE4019"/>
    <w:rsid w:val="00AF27CA"/>
    <w:rsid w:val="00B02158"/>
    <w:rsid w:val="00B02314"/>
    <w:rsid w:val="00B04AD9"/>
    <w:rsid w:val="00B21111"/>
    <w:rsid w:val="00B257F4"/>
    <w:rsid w:val="00B278D8"/>
    <w:rsid w:val="00B27EC1"/>
    <w:rsid w:val="00B62A97"/>
    <w:rsid w:val="00B7318D"/>
    <w:rsid w:val="00B76B98"/>
    <w:rsid w:val="00B80578"/>
    <w:rsid w:val="00B91401"/>
    <w:rsid w:val="00B94870"/>
    <w:rsid w:val="00B950AC"/>
    <w:rsid w:val="00B959FF"/>
    <w:rsid w:val="00BA1258"/>
    <w:rsid w:val="00BC3A23"/>
    <w:rsid w:val="00BD398D"/>
    <w:rsid w:val="00BD438F"/>
    <w:rsid w:val="00BE58D5"/>
    <w:rsid w:val="00BE69F7"/>
    <w:rsid w:val="00BF1ED0"/>
    <w:rsid w:val="00BF7C9E"/>
    <w:rsid w:val="00C07324"/>
    <w:rsid w:val="00C12E7F"/>
    <w:rsid w:val="00C12F4B"/>
    <w:rsid w:val="00C17990"/>
    <w:rsid w:val="00C21A39"/>
    <w:rsid w:val="00C226B9"/>
    <w:rsid w:val="00C37EE2"/>
    <w:rsid w:val="00C43E19"/>
    <w:rsid w:val="00C464A2"/>
    <w:rsid w:val="00C5402B"/>
    <w:rsid w:val="00C632C1"/>
    <w:rsid w:val="00C65993"/>
    <w:rsid w:val="00C835D5"/>
    <w:rsid w:val="00C855B1"/>
    <w:rsid w:val="00C8773B"/>
    <w:rsid w:val="00C9261D"/>
    <w:rsid w:val="00C96B83"/>
    <w:rsid w:val="00C96EAE"/>
    <w:rsid w:val="00C97565"/>
    <w:rsid w:val="00CA2CC5"/>
    <w:rsid w:val="00CA5D2C"/>
    <w:rsid w:val="00CA6DFA"/>
    <w:rsid w:val="00CB34E2"/>
    <w:rsid w:val="00CC0BAF"/>
    <w:rsid w:val="00CC6F46"/>
    <w:rsid w:val="00CE39C1"/>
    <w:rsid w:val="00CF130E"/>
    <w:rsid w:val="00CF5AD2"/>
    <w:rsid w:val="00D42CDB"/>
    <w:rsid w:val="00D80FC0"/>
    <w:rsid w:val="00D979FC"/>
    <w:rsid w:val="00DA0FE0"/>
    <w:rsid w:val="00DA356B"/>
    <w:rsid w:val="00DA51AA"/>
    <w:rsid w:val="00DB1E6A"/>
    <w:rsid w:val="00DD4D23"/>
    <w:rsid w:val="00DD50DA"/>
    <w:rsid w:val="00DD5D42"/>
    <w:rsid w:val="00DE6CBB"/>
    <w:rsid w:val="00DF336C"/>
    <w:rsid w:val="00DF5EE6"/>
    <w:rsid w:val="00E06405"/>
    <w:rsid w:val="00E1379D"/>
    <w:rsid w:val="00E137E6"/>
    <w:rsid w:val="00E37F6D"/>
    <w:rsid w:val="00E47BBC"/>
    <w:rsid w:val="00E56150"/>
    <w:rsid w:val="00E922DE"/>
    <w:rsid w:val="00ED62F4"/>
    <w:rsid w:val="00ED752A"/>
    <w:rsid w:val="00ED7BE5"/>
    <w:rsid w:val="00EF44D4"/>
    <w:rsid w:val="00EF4820"/>
    <w:rsid w:val="00F06531"/>
    <w:rsid w:val="00F1194B"/>
    <w:rsid w:val="00F32013"/>
    <w:rsid w:val="00F342B4"/>
    <w:rsid w:val="00F4104C"/>
    <w:rsid w:val="00F5124F"/>
    <w:rsid w:val="00F5510F"/>
    <w:rsid w:val="00F60E03"/>
    <w:rsid w:val="00F7074E"/>
    <w:rsid w:val="00F72B85"/>
    <w:rsid w:val="00F73056"/>
    <w:rsid w:val="00F81EA8"/>
    <w:rsid w:val="00F850BE"/>
    <w:rsid w:val="00F914EC"/>
    <w:rsid w:val="00F94EDC"/>
    <w:rsid w:val="00F96177"/>
    <w:rsid w:val="00FA4977"/>
    <w:rsid w:val="00FC317B"/>
    <w:rsid w:val="00FD0320"/>
    <w:rsid w:val="00FD06CC"/>
    <w:rsid w:val="00FD3BAE"/>
    <w:rsid w:val="00FD423E"/>
    <w:rsid w:val="00FE2AF9"/>
    <w:rsid w:val="00FE564E"/>
    <w:rsid w:val="00FE5A48"/>
    <w:rsid w:val="00FF0439"/>
    <w:rsid w:val="00FF150A"/>
    <w:rsid w:val="00FF2D08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7D807"/>
  <w15:docId w15:val="{43565E76-7C48-4337-B609-AC971099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B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15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7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CB1"/>
  </w:style>
  <w:style w:type="paragraph" w:styleId="Stopka">
    <w:name w:val="footer"/>
    <w:basedOn w:val="Normalny"/>
    <w:link w:val="StopkaZnak"/>
    <w:uiPriority w:val="99"/>
    <w:unhideWhenUsed/>
    <w:rsid w:val="00187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CB1"/>
  </w:style>
  <w:style w:type="table" w:styleId="Tabela-Siatka">
    <w:name w:val="Table Grid"/>
    <w:basedOn w:val="Standardowy"/>
    <w:uiPriority w:val="39"/>
    <w:rsid w:val="0054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1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13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C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9F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2571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2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w@tmw-wysz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C1BA3-0BD5-4D62-85B3-5664F38C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2649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Cygan</dc:creator>
  <cp:lastModifiedBy>Kacper Deluga</cp:lastModifiedBy>
  <cp:revision>35</cp:revision>
  <cp:lastPrinted>2018-05-09T09:42:00Z</cp:lastPrinted>
  <dcterms:created xsi:type="dcterms:W3CDTF">2022-02-23T13:43:00Z</dcterms:created>
  <dcterms:modified xsi:type="dcterms:W3CDTF">2022-02-25T11:05:00Z</dcterms:modified>
</cp:coreProperties>
</file>