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DFD62" w14:textId="3547AF42" w:rsidR="000B10AF" w:rsidRPr="003312EF" w:rsidRDefault="00481954">
      <w:pPr>
        <w:spacing w:line="276" w:lineRule="auto"/>
        <w:jc w:val="right"/>
        <w:rPr>
          <w:color w:val="auto"/>
        </w:rPr>
      </w:pPr>
      <w:r w:rsidRPr="003312EF">
        <w:rPr>
          <w:rFonts w:ascii="Times New Roman" w:hAnsi="Times New Roman"/>
          <w:color w:val="auto"/>
          <w:sz w:val="24"/>
          <w:szCs w:val="24"/>
        </w:rPr>
        <w:t>Kraków, dnia</w:t>
      </w:r>
      <w:r w:rsidR="00D654F1" w:rsidRPr="003312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83E2C" w:rsidRPr="00854CFA">
        <w:rPr>
          <w:rFonts w:ascii="Times New Roman" w:hAnsi="Times New Roman"/>
          <w:color w:val="auto"/>
          <w:sz w:val="24"/>
          <w:szCs w:val="24"/>
        </w:rPr>
        <w:t>2</w:t>
      </w:r>
      <w:r w:rsidR="00210D21" w:rsidRPr="00854CFA">
        <w:rPr>
          <w:rFonts w:ascii="Times New Roman" w:hAnsi="Times New Roman"/>
          <w:color w:val="auto"/>
          <w:sz w:val="24"/>
          <w:szCs w:val="24"/>
        </w:rPr>
        <w:t>1</w:t>
      </w:r>
      <w:r w:rsidR="002F6A0B" w:rsidRPr="00854CFA">
        <w:rPr>
          <w:rFonts w:ascii="Times New Roman" w:hAnsi="Times New Roman"/>
          <w:color w:val="auto"/>
          <w:sz w:val="24"/>
          <w:szCs w:val="24"/>
        </w:rPr>
        <w:t>.0</w:t>
      </w:r>
      <w:r w:rsidR="00210D21" w:rsidRPr="00854CFA">
        <w:rPr>
          <w:rFonts w:ascii="Times New Roman" w:hAnsi="Times New Roman"/>
          <w:color w:val="auto"/>
          <w:sz w:val="24"/>
          <w:szCs w:val="24"/>
        </w:rPr>
        <w:t>2</w:t>
      </w:r>
      <w:r w:rsidR="002F6A0B" w:rsidRPr="00854CFA">
        <w:rPr>
          <w:rFonts w:ascii="Times New Roman" w:hAnsi="Times New Roman"/>
          <w:color w:val="auto"/>
          <w:sz w:val="24"/>
          <w:szCs w:val="24"/>
        </w:rPr>
        <w:t>.</w:t>
      </w:r>
      <w:r w:rsidR="00D654F1" w:rsidRPr="00854CFA">
        <w:rPr>
          <w:rFonts w:ascii="Times New Roman" w:hAnsi="Times New Roman"/>
          <w:color w:val="auto"/>
          <w:sz w:val="24"/>
          <w:szCs w:val="24"/>
        </w:rPr>
        <w:t>202</w:t>
      </w:r>
      <w:r w:rsidR="004904C8" w:rsidRPr="00854CFA">
        <w:rPr>
          <w:rFonts w:ascii="Times New Roman" w:hAnsi="Times New Roman"/>
          <w:color w:val="auto"/>
          <w:sz w:val="24"/>
          <w:szCs w:val="24"/>
        </w:rPr>
        <w:t>2</w:t>
      </w:r>
      <w:r w:rsidR="00D654F1" w:rsidRPr="00854CFA">
        <w:rPr>
          <w:rFonts w:ascii="Times New Roman" w:hAnsi="Times New Roman"/>
          <w:color w:val="auto"/>
          <w:sz w:val="24"/>
          <w:szCs w:val="24"/>
        </w:rPr>
        <w:t>r</w:t>
      </w:r>
    </w:p>
    <w:p w14:paraId="17BE5FDC" w14:textId="1A1B359F" w:rsidR="000B10AF" w:rsidRDefault="000B10AF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D704ACB" w14:textId="6C4333E6" w:rsidR="000B10AF" w:rsidRPr="009B7057" w:rsidRDefault="008C5D56">
      <w:pPr>
        <w:spacing w:line="276" w:lineRule="auto"/>
        <w:jc w:val="center"/>
        <w:rPr>
          <w:color w:val="auto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ZAPYTANIE </w:t>
      </w:r>
      <w:r w:rsidRPr="009B7057">
        <w:rPr>
          <w:rFonts w:ascii="Times New Roman" w:hAnsi="Times New Roman"/>
          <w:b/>
          <w:color w:val="auto"/>
          <w:sz w:val="24"/>
          <w:szCs w:val="24"/>
        </w:rPr>
        <w:t xml:space="preserve">OFERTOWE </w:t>
      </w:r>
    </w:p>
    <w:p w14:paraId="57F23FB6" w14:textId="25EA8727" w:rsidR="000B10AF" w:rsidRDefault="00854CFA" w:rsidP="00854CFA">
      <w:pPr>
        <w:tabs>
          <w:tab w:val="left" w:pos="67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9BA7CB5" w14:textId="6E18080E" w:rsidR="000C7018" w:rsidRPr="00F95364" w:rsidRDefault="00481954" w:rsidP="00F9536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481954">
        <w:rPr>
          <w:rFonts w:ascii="Times New Roman" w:hAnsi="Times New Roman" w:cs="Times New Roman"/>
          <w:bCs/>
          <w:color w:val="auto"/>
          <w:sz w:val="24"/>
          <w:szCs w:val="24"/>
        </w:rPr>
        <w:t>OŚRODEK MEDYCZNY OSTEOMED S.C. MIROSŁAW SZLACHCIC, EWA SZLACHCIC</w:t>
      </w:r>
      <w:r w:rsidRPr="004819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6A0B">
        <w:rPr>
          <w:rFonts w:ascii="Times New Roman" w:hAnsi="Times New Roman" w:cs="Times New Roman"/>
          <w:color w:val="auto"/>
          <w:sz w:val="24"/>
          <w:szCs w:val="24"/>
        </w:rPr>
        <w:br/>
      </w:r>
      <w:r w:rsidR="000C7018" w:rsidRPr="000C7018">
        <w:rPr>
          <w:rFonts w:ascii="Times New Roman" w:hAnsi="Times New Roman" w:cs="Times New Roman"/>
          <w:color w:val="auto"/>
          <w:sz w:val="24"/>
          <w:szCs w:val="24"/>
        </w:rPr>
        <w:t xml:space="preserve">z siedzibą w </w:t>
      </w:r>
      <w:r w:rsidR="00D654F1" w:rsidRPr="00D654F1">
        <w:rPr>
          <w:rFonts w:ascii="Times New Roman" w:hAnsi="Times New Roman" w:cs="Times New Roman"/>
          <w:color w:val="auto"/>
          <w:sz w:val="24"/>
          <w:szCs w:val="24"/>
        </w:rPr>
        <w:t xml:space="preserve">z siedzibą w </w:t>
      </w:r>
      <w:r>
        <w:rPr>
          <w:rFonts w:ascii="Times New Roman" w:hAnsi="Times New Roman" w:cs="Times New Roman"/>
          <w:color w:val="auto"/>
          <w:sz w:val="24"/>
          <w:szCs w:val="24"/>
        </w:rPr>
        <w:t>Krakowie</w:t>
      </w:r>
      <w:r w:rsidR="00D654F1" w:rsidRPr="00D654F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bookmarkStart w:id="0" w:name="_Hlk51237533"/>
      <w:r w:rsidR="00D654F1" w:rsidRPr="00D654F1">
        <w:rPr>
          <w:rFonts w:ascii="Times New Roman" w:hAnsi="Times New Roman" w:cs="Times New Roman"/>
          <w:color w:val="auto"/>
          <w:sz w:val="24"/>
          <w:szCs w:val="24"/>
        </w:rPr>
        <w:t xml:space="preserve">ul. </w:t>
      </w:r>
      <w:r>
        <w:rPr>
          <w:rFonts w:ascii="Times New Roman" w:hAnsi="Times New Roman" w:cs="Times New Roman"/>
          <w:color w:val="auto"/>
          <w:sz w:val="24"/>
          <w:szCs w:val="24"/>
        </w:rPr>
        <w:t>Kazimierza Wielkiego</w:t>
      </w:r>
      <w:r w:rsidRPr="00481954">
        <w:rPr>
          <w:color w:val="222222"/>
          <w:sz w:val="21"/>
          <w:szCs w:val="21"/>
          <w:shd w:val="clear" w:color="auto" w:fill="FFFFFF"/>
        </w:rPr>
        <w:t xml:space="preserve"> </w:t>
      </w:r>
      <w:r w:rsidRPr="00481954">
        <w:rPr>
          <w:rFonts w:ascii="Times New Roman" w:hAnsi="Times New Roman" w:cs="Times New Roman"/>
          <w:color w:val="auto"/>
          <w:sz w:val="24"/>
          <w:szCs w:val="24"/>
        </w:rPr>
        <w:t xml:space="preserve">57, </w:t>
      </w:r>
      <w:bookmarkStart w:id="1" w:name="_Hlk51756210"/>
      <w:r w:rsidRPr="00481954">
        <w:rPr>
          <w:rFonts w:ascii="Times New Roman" w:hAnsi="Times New Roman" w:cs="Times New Roman"/>
          <w:color w:val="auto"/>
          <w:sz w:val="24"/>
          <w:szCs w:val="24"/>
        </w:rPr>
        <w:t>30-074 Kraków</w:t>
      </w:r>
      <w:bookmarkEnd w:id="0"/>
      <w:bookmarkEnd w:id="1"/>
      <w:r w:rsidR="007C586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654F1" w:rsidRPr="00D654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7018" w:rsidRPr="000C7018">
        <w:rPr>
          <w:rFonts w:ascii="Times New Roman" w:hAnsi="Times New Roman" w:cs="Times New Roman"/>
          <w:color w:val="000000"/>
          <w:sz w:val="24"/>
          <w:szCs w:val="24"/>
        </w:rPr>
        <w:t>zaprasza do złożenia oferty na:</w:t>
      </w:r>
    </w:p>
    <w:p w14:paraId="2910AF89" w14:textId="77777777" w:rsidR="00E62E5B" w:rsidRDefault="00E62E5B" w:rsidP="00E62E5B">
      <w:pPr>
        <w:pStyle w:val="NormalnyWeb"/>
        <w:shd w:val="clear" w:color="auto" w:fill="FFFFFF"/>
        <w:spacing w:before="0" w:beforeAutospacing="0"/>
        <w:jc w:val="center"/>
        <w:rPr>
          <w:rFonts w:eastAsia="Arial" w:cs="Arial"/>
          <w:b/>
          <w:bCs/>
          <w:iCs/>
          <w:lang w:bidi="pl-PL"/>
        </w:rPr>
      </w:pPr>
      <w:bookmarkStart w:id="2" w:name="_Hlk66901582"/>
    </w:p>
    <w:p w14:paraId="6AB43380" w14:textId="22B3FD63" w:rsidR="00432D06" w:rsidRDefault="00E62E5B" w:rsidP="00E62E5B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eastAsia="Arial" w:cs="Arial"/>
          <w:b/>
          <w:bCs/>
          <w:iCs/>
          <w:lang w:bidi="pl-PL"/>
        </w:rPr>
      </w:pPr>
      <w:r>
        <w:rPr>
          <w:rFonts w:eastAsia="Arial" w:cs="Arial"/>
          <w:b/>
          <w:bCs/>
          <w:iCs/>
          <w:lang w:bidi="pl-PL"/>
        </w:rPr>
        <w:t>Wynajem ekran</w:t>
      </w:r>
      <w:r w:rsidR="00F9253E">
        <w:rPr>
          <w:rFonts w:eastAsia="Arial" w:cs="Arial"/>
          <w:b/>
          <w:bCs/>
          <w:iCs/>
          <w:lang w:bidi="pl-PL"/>
        </w:rPr>
        <w:t>u</w:t>
      </w:r>
      <w:r>
        <w:rPr>
          <w:rFonts w:eastAsia="Arial" w:cs="Arial"/>
          <w:b/>
          <w:bCs/>
          <w:iCs/>
          <w:lang w:bidi="pl-PL"/>
        </w:rPr>
        <w:t xml:space="preserve"> </w:t>
      </w:r>
      <w:proofErr w:type="spellStart"/>
      <w:r>
        <w:rPr>
          <w:rFonts w:eastAsia="Arial" w:cs="Arial"/>
          <w:b/>
          <w:bCs/>
          <w:iCs/>
          <w:lang w:bidi="pl-PL"/>
        </w:rPr>
        <w:t>ledow</w:t>
      </w:r>
      <w:r w:rsidR="00F9253E">
        <w:rPr>
          <w:rFonts w:eastAsia="Arial" w:cs="Arial"/>
          <w:b/>
          <w:bCs/>
          <w:iCs/>
          <w:lang w:bidi="pl-PL"/>
        </w:rPr>
        <w:t>ego</w:t>
      </w:r>
      <w:proofErr w:type="spellEnd"/>
      <w:r>
        <w:rPr>
          <w:rFonts w:eastAsia="Arial" w:cs="Arial"/>
          <w:b/>
          <w:bCs/>
          <w:iCs/>
          <w:lang w:bidi="pl-PL"/>
        </w:rPr>
        <w:t xml:space="preserve"> </w:t>
      </w:r>
      <w:r w:rsidR="006636FC">
        <w:rPr>
          <w:rFonts w:eastAsia="Arial" w:cs="Arial"/>
          <w:b/>
          <w:bCs/>
          <w:iCs/>
          <w:lang w:bidi="pl-PL"/>
        </w:rPr>
        <w:t xml:space="preserve">oraz sceny mobilnej </w:t>
      </w:r>
      <w:r>
        <w:rPr>
          <w:rFonts w:eastAsia="Arial" w:cs="Arial"/>
          <w:b/>
          <w:bCs/>
          <w:iCs/>
          <w:lang w:bidi="pl-PL"/>
        </w:rPr>
        <w:t>na spotkania</w:t>
      </w:r>
    </w:p>
    <w:bookmarkEnd w:id="2"/>
    <w:p w14:paraId="39F5AD94" w14:textId="77777777" w:rsidR="00432D06" w:rsidRPr="00432D06" w:rsidRDefault="00432D06" w:rsidP="00DD5F14">
      <w:pPr>
        <w:pStyle w:val="NormalnyWeb"/>
        <w:shd w:val="clear" w:color="auto" w:fill="FFFFFF"/>
        <w:jc w:val="both"/>
        <w:rPr>
          <w:rFonts w:eastAsia="Arial" w:cs="Arial"/>
          <w:iCs/>
          <w:lang w:bidi="pl-PL"/>
        </w:rPr>
      </w:pPr>
    </w:p>
    <w:p w14:paraId="7EF43615" w14:textId="2277CAE0" w:rsidR="002F6A0B" w:rsidRPr="00F95364" w:rsidRDefault="002F6A0B" w:rsidP="00DD5F14">
      <w:pPr>
        <w:pStyle w:val="NormalnyWeb"/>
        <w:shd w:val="clear" w:color="auto" w:fill="FFFFFF"/>
        <w:jc w:val="both"/>
        <w:rPr>
          <w:rFonts w:eastAsia="Arial"/>
          <w:lang w:bidi="pl-PL"/>
        </w:rPr>
      </w:pPr>
      <w:r w:rsidRPr="002F6A0B">
        <w:rPr>
          <w:rFonts w:eastAsia="Arial"/>
          <w:lang w:bidi="pl-PL"/>
        </w:rPr>
        <w:t>w związku z realizacją projektu pt. </w:t>
      </w:r>
      <w:r w:rsidRPr="002F6A0B">
        <w:rPr>
          <w:rFonts w:eastAsia="Arial"/>
          <w:b/>
          <w:bCs/>
          <w:i/>
          <w:iCs/>
          <w:lang w:bidi="pl-PL"/>
        </w:rPr>
        <w:t>Realizacja Programu Zdrowotnego profilaktyki nowotworowej w kierunku wykrywania raka szyjki macicy</w:t>
      </w:r>
      <w:r w:rsidRPr="002F6A0B">
        <w:rPr>
          <w:rFonts w:eastAsia="Arial"/>
          <w:lang w:bidi="pl-PL"/>
        </w:rPr>
        <w:t xml:space="preserve"> </w:t>
      </w:r>
      <w:r w:rsidR="00DD5F14" w:rsidRPr="00D91E9E">
        <w:t xml:space="preserve">nr RPMP.08.06.02-12-0320/20 </w:t>
      </w:r>
      <w:r w:rsidRPr="002F6A0B">
        <w:rPr>
          <w:rFonts w:eastAsia="Arial"/>
          <w:lang w:bidi="pl-PL"/>
        </w:rPr>
        <w:t xml:space="preserve">współfinansowanego ze środków Unii Europejskiej w ramach Europejskiego Funduszu </w:t>
      </w:r>
      <w:r w:rsidR="00210D21">
        <w:rPr>
          <w:rFonts w:eastAsia="Arial"/>
          <w:lang w:bidi="pl-PL"/>
        </w:rPr>
        <w:t>Społecznego</w:t>
      </w:r>
      <w:r w:rsidRPr="002F6A0B">
        <w:rPr>
          <w:rFonts w:eastAsia="Arial"/>
          <w:lang w:bidi="pl-PL"/>
        </w:rPr>
        <w:t>.</w:t>
      </w:r>
    </w:p>
    <w:p w14:paraId="5B0E337D" w14:textId="4ADA25EA" w:rsidR="002F6A0B" w:rsidRDefault="002F6A0B" w:rsidP="00481954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ED643D" w14:textId="77777777" w:rsidR="002F6A0B" w:rsidRDefault="002F6A0B" w:rsidP="00481954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F557AF9" w14:textId="77777777" w:rsidR="000B10AF" w:rsidRDefault="008C5D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Zamawiający: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6CA11E" w14:textId="1357A25E" w:rsidR="007C586F" w:rsidRDefault="00481954" w:rsidP="000C7018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481954">
        <w:rPr>
          <w:rFonts w:ascii="Times New Roman" w:hAnsi="Times New Roman" w:cs="Times New Roman"/>
          <w:bCs/>
          <w:color w:val="auto"/>
          <w:sz w:val="24"/>
          <w:szCs w:val="24"/>
        </w:rPr>
        <w:t>OŚRODEK MEDYCZNY OSTEOMED S.C. MIROSŁAW SZLACHCIC, EWA SZLACHCIC</w:t>
      </w:r>
    </w:p>
    <w:p w14:paraId="3532F588" w14:textId="0E488CCB" w:rsidR="000C7018" w:rsidRPr="000C7018" w:rsidRDefault="000C7018" w:rsidP="000C7018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7018">
        <w:rPr>
          <w:rFonts w:ascii="Times New Roman" w:hAnsi="Times New Roman" w:cs="Times New Roman"/>
          <w:color w:val="auto"/>
          <w:sz w:val="24"/>
          <w:szCs w:val="24"/>
        </w:rPr>
        <w:t xml:space="preserve">Adres: </w:t>
      </w:r>
      <w:r w:rsidR="00481954" w:rsidRPr="00481954">
        <w:rPr>
          <w:rFonts w:ascii="Times New Roman" w:hAnsi="Times New Roman" w:cs="Times New Roman"/>
          <w:color w:val="auto"/>
          <w:sz w:val="24"/>
          <w:szCs w:val="24"/>
        </w:rPr>
        <w:t>ul. Kazimierza Wielkiego 57</w:t>
      </w:r>
      <w:r w:rsidR="0048195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81954" w:rsidRPr="00481954">
        <w:rPr>
          <w:rFonts w:ascii="Times New Roman" w:hAnsi="Times New Roman" w:cs="Times New Roman"/>
          <w:color w:val="auto"/>
          <w:sz w:val="24"/>
          <w:szCs w:val="24"/>
        </w:rPr>
        <w:t>30-074 Kraków</w:t>
      </w:r>
    </w:p>
    <w:p w14:paraId="6C19FDBD" w14:textId="0133402E" w:rsidR="00D654F1" w:rsidRPr="009F6059" w:rsidRDefault="00D654F1" w:rsidP="000C7018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9F605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NIP </w:t>
      </w:r>
      <w:r w:rsidR="00481954" w:rsidRPr="00481954">
        <w:rPr>
          <w:rFonts w:ascii="Times New Roman" w:hAnsi="Times New Roman" w:cs="Times New Roman"/>
          <w:color w:val="auto"/>
          <w:sz w:val="24"/>
          <w:szCs w:val="24"/>
        </w:rPr>
        <w:t>6771706534</w:t>
      </w:r>
      <w:r w:rsidRPr="009F605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</w:p>
    <w:p w14:paraId="6BA200A8" w14:textId="5759B714" w:rsidR="00D654F1" w:rsidRPr="009F6059" w:rsidRDefault="00D654F1" w:rsidP="000C7018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9F605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REGON </w:t>
      </w:r>
      <w:r w:rsidR="00481954" w:rsidRPr="00481954">
        <w:rPr>
          <w:rFonts w:ascii="Times New Roman" w:hAnsi="Times New Roman" w:cs="Times New Roman"/>
          <w:color w:val="auto"/>
          <w:sz w:val="24"/>
          <w:szCs w:val="24"/>
          <w:lang w:val="en-US"/>
        </w:rPr>
        <w:t>350805497</w:t>
      </w:r>
    </w:p>
    <w:p w14:paraId="104D36E9" w14:textId="1B423B54" w:rsidR="000C7018" w:rsidRPr="009F6059" w:rsidRDefault="000C7018" w:rsidP="000C7018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9F6059">
        <w:rPr>
          <w:rFonts w:ascii="Times New Roman" w:hAnsi="Times New Roman" w:cs="Times New Roman"/>
          <w:color w:val="auto"/>
          <w:sz w:val="24"/>
          <w:szCs w:val="24"/>
          <w:lang w:val="en-US"/>
        </w:rPr>
        <w:t>E-mail:</w:t>
      </w:r>
      <w:r w:rsidR="00D654F1" w:rsidRPr="009F605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4904C8">
        <w:rPr>
          <w:rFonts w:ascii="Times New Roman" w:hAnsi="Times New Roman" w:cs="Times New Roman"/>
          <w:color w:val="auto"/>
          <w:sz w:val="24"/>
          <w:szCs w:val="24"/>
          <w:lang w:val="en-US"/>
        </w:rPr>
        <w:t>b.domagala</w:t>
      </w:r>
      <w:r w:rsidR="0091555B" w:rsidRPr="0091555B">
        <w:rPr>
          <w:rFonts w:ascii="Times New Roman" w:hAnsi="Times New Roman" w:cs="Times New Roman"/>
          <w:color w:val="auto"/>
          <w:sz w:val="24"/>
          <w:szCs w:val="24"/>
          <w:lang w:val="en-US"/>
        </w:rPr>
        <w:t>@medistica.com.pl</w:t>
      </w:r>
    </w:p>
    <w:p w14:paraId="7D404F99" w14:textId="5546DB84" w:rsidR="000C7018" w:rsidRPr="000C7018" w:rsidRDefault="000C7018" w:rsidP="000C7018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7018">
        <w:rPr>
          <w:rFonts w:ascii="Times New Roman" w:hAnsi="Times New Roman" w:cs="Times New Roman"/>
          <w:color w:val="auto"/>
          <w:sz w:val="24"/>
          <w:szCs w:val="24"/>
        </w:rPr>
        <w:t xml:space="preserve">Tel. </w:t>
      </w:r>
      <w:r w:rsidR="0091555B" w:rsidRPr="0091555B">
        <w:rPr>
          <w:rFonts w:ascii="Times New Roman" w:hAnsi="Times New Roman" w:cs="Times New Roman"/>
          <w:color w:val="auto"/>
          <w:sz w:val="24"/>
          <w:szCs w:val="24"/>
        </w:rPr>
        <w:t>604 749 755</w:t>
      </w:r>
    </w:p>
    <w:p w14:paraId="273AA150" w14:textId="77777777" w:rsidR="000C7018" w:rsidRDefault="000C7018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F4B2FF0" w14:textId="77777777" w:rsidR="000B10AF" w:rsidRDefault="008C5D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II.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Tryb udzielenia zamówienia: </w:t>
      </w:r>
    </w:p>
    <w:p w14:paraId="607E49FD" w14:textId="50E8F99E" w:rsidR="00E7202A" w:rsidRPr="002F6A0B" w:rsidRDefault="008C5D56" w:rsidP="00481954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Postępowanie o udzielenie zamówienia prowadzone jest zgodnie z zasadą konkurencyjności określoną w Wytycznych w zakresie kwalifikowalności wydatków w ramach Europejskiego Funduszu Rozwoju Regionalnego, Europejskiego Funduszu Społecznego oraz Funduszu Spójności na lata 2014-2020. Zamówienie stanowiące przedmiot niniejszego </w:t>
      </w:r>
      <w:r w:rsidR="00E7202A">
        <w:rPr>
          <w:rFonts w:ascii="Times New Roman" w:hAnsi="Times New Roman"/>
          <w:color w:val="000000"/>
          <w:sz w:val="24"/>
          <w:szCs w:val="24"/>
        </w:rPr>
        <w:t>zapytania zostało wystosowane w z</w:t>
      </w:r>
      <w:r w:rsidR="00E7202A" w:rsidRPr="00E7202A">
        <w:rPr>
          <w:rFonts w:ascii="Times New Roman" w:hAnsi="Times New Roman"/>
          <w:color w:val="000000"/>
          <w:sz w:val="24"/>
          <w:szCs w:val="24"/>
        </w:rPr>
        <w:t xml:space="preserve">wiązku z </w:t>
      </w:r>
      <w:r w:rsidR="00481954">
        <w:rPr>
          <w:rFonts w:ascii="Times New Roman" w:hAnsi="Times New Roman"/>
          <w:color w:val="000000"/>
          <w:sz w:val="24"/>
          <w:szCs w:val="24"/>
        </w:rPr>
        <w:t>realizacją</w:t>
      </w:r>
      <w:r w:rsidR="00E7202A" w:rsidRPr="00E720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141A">
        <w:rPr>
          <w:rFonts w:ascii="Times New Roman" w:hAnsi="Times New Roman"/>
          <w:color w:val="000000"/>
          <w:sz w:val="24"/>
          <w:szCs w:val="24"/>
        </w:rPr>
        <w:t>projektu</w:t>
      </w:r>
      <w:r w:rsidR="00E7202A" w:rsidRPr="00E720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1954" w:rsidRPr="00481954">
        <w:rPr>
          <w:rFonts w:ascii="Times New Roman" w:hAnsi="Times New Roman"/>
          <w:color w:val="000000"/>
          <w:sz w:val="24"/>
          <w:szCs w:val="24"/>
        </w:rPr>
        <w:t>pt.</w:t>
      </w:r>
      <w:r w:rsidR="002F6A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6A0B" w:rsidRPr="00D91E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Realizacja Programu Zdrowotnego profilaktyki nowotworowej w kierunku wykrywania raka szyjki macicy </w:t>
      </w:r>
      <w:r w:rsidR="002F6A0B" w:rsidRPr="00D91E9E">
        <w:rPr>
          <w:rFonts w:ascii="Times New Roman" w:hAnsi="Times New Roman" w:cs="Times New Roman"/>
          <w:sz w:val="24"/>
          <w:szCs w:val="24"/>
        </w:rPr>
        <w:t xml:space="preserve">nr RPMP.08.06.02-12-0320/20 </w:t>
      </w:r>
      <w:r w:rsidR="00481954" w:rsidRPr="00D91E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81954" w:rsidRPr="00D91E9E">
        <w:rPr>
          <w:rFonts w:ascii="Times New Roman" w:hAnsi="Times New Roman"/>
          <w:color w:val="000000"/>
          <w:sz w:val="24"/>
          <w:szCs w:val="24"/>
        </w:rPr>
        <w:t>współfinansowan</w:t>
      </w:r>
      <w:r w:rsidR="00263ED5" w:rsidRPr="00D91E9E">
        <w:rPr>
          <w:rFonts w:ascii="Times New Roman" w:hAnsi="Times New Roman"/>
          <w:color w:val="000000"/>
          <w:sz w:val="24"/>
          <w:szCs w:val="24"/>
        </w:rPr>
        <w:t>ego</w:t>
      </w:r>
      <w:r w:rsidR="00481954" w:rsidRPr="00D91E9E">
        <w:rPr>
          <w:rFonts w:ascii="Times New Roman" w:hAnsi="Times New Roman"/>
          <w:color w:val="000000"/>
          <w:sz w:val="24"/>
          <w:szCs w:val="24"/>
        </w:rPr>
        <w:t xml:space="preserve"> ze środków Unii Europejskiej w ramach </w:t>
      </w:r>
      <w:r w:rsidR="00210D21" w:rsidRPr="00671F7D">
        <w:rPr>
          <w:rFonts w:ascii="Times New Roman" w:hAnsi="Times New Roman" w:cs="Times New Roman"/>
          <w:sz w:val="24"/>
          <w:szCs w:val="24"/>
        </w:rPr>
        <w:t>Regionalnego Programu Operacyjnego Województwa Małopolskiego na lata 2014-2020, 8 Oś Priorytetowa Rynek pracy, Działanie 8.6 Aktywizacja zawodowa Wsparcie na rzecz wydłużania aktywności zawodowej, Poddziałanie 8.6.2 Programy zdrowotne</w:t>
      </w:r>
      <w:r w:rsidR="00210D21">
        <w:rPr>
          <w:rFonts w:ascii="Times New Roman" w:hAnsi="Times New Roman" w:cs="Times New Roman"/>
          <w:sz w:val="24"/>
          <w:szCs w:val="24"/>
        </w:rPr>
        <w:t>.</w:t>
      </w:r>
      <w:r w:rsidR="00481954" w:rsidRPr="002F6A0B">
        <w:rPr>
          <w:rFonts w:ascii="Times New Roman" w:hAnsi="Times New Roman"/>
          <w:color w:val="000000"/>
          <w:sz w:val="24"/>
          <w:szCs w:val="24"/>
        </w:rPr>
        <w:t>.</w:t>
      </w:r>
    </w:p>
    <w:p w14:paraId="4D3D6CBA" w14:textId="027F822F" w:rsidR="000B10AF" w:rsidRDefault="008C5D56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6A0B">
        <w:rPr>
          <w:rFonts w:ascii="Times New Roman" w:hAnsi="Times New Roman"/>
          <w:color w:val="000000"/>
          <w:sz w:val="24"/>
          <w:szCs w:val="24"/>
        </w:rPr>
        <w:t>Zamawiający nie jest podmiotem</w:t>
      </w:r>
      <w:r>
        <w:rPr>
          <w:rFonts w:ascii="Times New Roman" w:hAnsi="Times New Roman"/>
          <w:color w:val="000000"/>
          <w:sz w:val="24"/>
          <w:szCs w:val="24"/>
        </w:rPr>
        <w:t xml:space="preserve"> zobowiązanym do stosowania ustawy</w:t>
      </w:r>
      <w:r w:rsidR="003C7308" w:rsidRPr="003C7308">
        <w:t xml:space="preserve"> </w:t>
      </w:r>
      <w:r w:rsidR="003C7308" w:rsidRPr="003C7308">
        <w:rPr>
          <w:rFonts w:ascii="Times New Roman" w:hAnsi="Times New Roman"/>
          <w:color w:val="000000"/>
          <w:sz w:val="24"/>
          <w:szCs w:val="24"/>
        </w:rPr>
        <w:t>z 11 września 2019 r.  Prawo zamówień publicznych (Dz.U. z 2019 r., poz. 2019 z późn.zm.).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80F5C9" w14:textId="77777777" w:rsidR="000B10AF" w:rsidRDefault="000B10AF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61EE2C" w14:textId="77777777" w:rsidR="000B10AF" w:rsidRDefault="008C5D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III.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Osoba uprawniona do kontaktów:</w:t>
      </w:r>
    </w:p>
    <w:p w14:paraId="31B15300" w14:textId="25B1E05D" w:rsidR="00B7226B" w:rsidRDefault="008C5D56" w:rsidP="00B7226B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Osoba uprawniona do </w:t>
      </w:r>
      <w:r w:rsidRPr="003355C7">
        <w:rPr>
          <w:rFonts w:ascii="Times New Roman" w:hAnsi="Times New Roman"/>
          <w:color w:val="000000"/>
          <w:sz w:val="24"/>
          <w:szCs w:val="24"/>
        </w:rPr>
        <w:t xml:space="preserve">kontaktu ze strony Zamawiającego w kwestiach merytorycznych </w:t>
      </w:r>
      <w:r w:rsidRPr="003355C7">
        <w:rPr>
          <w:rFonts w:ascii="Times New Roman" w:hAnsi="Times New Roman"/>
          <w:color w:val="000000"/>
          <w:sz w:val="24"/>
          <w:szCs w:val="24"/>
        </w:rPr>
        <w:br/>
        <w:t xml:space="preserve">i proceduralnych: </w:t>
      </w:r>
      <w:r w:rsidR="00640CB7">
        <w:rPr>
          <w:rFonts w:ascii="Times New Roman" w:hAnsi="Times New Roman"/>
          <w:color w:val="000000"/>
          <w:sz w:val="24"/>
          <w:szCs w:val="24"/>
        </w:rPr>
        <w:t>Bartłomiej Domagała</w:t>
      </w:r>
      <w:r w:rsidR="00B30DBD" w:rsidRPr="003355C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4A3864" w14:textId="183F0472" w:rsidR="00B7226B" w:rsidRDefault="00B7226B" w:rsidP="00B7226B">
      <w:pPr>
        <w:rPr>
          <w:rFonts w:ascii="Times New Roman" w:hAnsi="Times New Roman"/>
          <w:color w:val="000000"/>
          <w:sz w:val="24"/>
          <w:szCs w:val="24"/>
        </w:rPr>
      </w:pPr>
      <w:r w:rsidRPr="00B7226B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Start w:id="3" w:name="_Hlk55372113"/>
      <w:r w:rsidR="009D7804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9D7804">
        <w:rPr>
          <w:rFonts w:ascii="Times New Roman" w:hAnsi="Times New Roman"/>
          <w:color w:val="000000"/>
          <w:sz w:val="24"/>
          <w:szCs w:val="24"/>
        </w:rPr>
        <w:instrText xml:space="preserve"> HYPERLINK "mailto:b.domagala</w:instrText>
      </w:r>
      <w:r w:rsidR="009D7804" w:rsidRPr="00B7226B">
        <w:rPr>
          <w:rFonts w:ascii="Times New Roman" w:hAnsi="Times New Roman"/>
          <w:color w:val="000000"/>
          <w:sz w:val="24"/>
          <w:szCs w:val="24"/>
        </w:rPr>
        <w:instrText>@medistica.com.pl</w:instrText>
      </w:r>
      <w:r w:rsidR="009D7804">
        <w:rPr>
          <w:rFonts w:ascii="Times New Roman" w:hAnsi="Times New Roman"/>
          <w:color w:val="000000"/>
          <w:sz w:val="24"/>
          <w:szCs w:val="24"/>
        </w:rPr>
        <w:instrText xml:space="preserve">" </w:instrText>
      </w:r>
      <w:r w:rsidR="009D7804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9D7804" w:rsidRPr="00F3704A">
        <w:rPr>
          <w:rStyle w:val="Hipercze"/>
          <w:rFonts w:ascii="Times New Roman" w:hAnsi="Times New Roman"/>
          <w:sz w:val="24"/>
          <w:szCs w:val="24"/>
        </w:rPr>
        <w:t>b.domagala@medistica.com.pl</w:t>
      </w:r>
      <w:bookmarkEnd w:id="3"/>
      <w:r w:rsidR="009D7804"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AF6FF7" w14:textId="593E89F2" w:rsidR="00E57820" w:rsidRPr="000C7018" w:rsidRDefault="00E57820" w:rsidP="00E57820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7018">
        <w:rPr>
          <w:rFonts w:ascii="Times New Roman" w:hAnsi="Times New Roman" w:cs="Times New Roman"/>
          <w:color w:val="auto"/>
          <w:sz w:val="24"/>
          <w:szCs w:val="24"/>
        </w:rPr>
        <w:t xml:space="preserve">Tel. </w:t>
      </w:r>
      <w:r w:rsidRPr="0091555B">
        <w:rPr>
          <w:rFonts w:ascii="Times New Roman" w:hAnsi="Times New Roman" w:cs="Times New Roman"/>
          <w:color w:val="auto"/>
          <w:sz w:val="24"/>
          <w:szCs w:val="24"/>
        </w:rPr>
        <w:t>604 749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1555B">
        <w:rPr>
          <w:rFonts w:ascii="Times New Roman" w:hAnsi="Times New Roman" w:cs="Times New Roman"/>
          <w:color w:val="auto"/>
          <w:sz w:val="24"/>
          <w:szCs w:val="24"/>
        </w:rPr>
        <w:t>755</w:t>
      </w:r>
    </w:p>
    <w:p w14:paraId="0F1E1D45" w14:textId="77777777" w:rsidR="000B10AF" w:rsidRDefault="008C5D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IV.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</w:t>
      </w:r>
      <w:r w:rsidRPr="009315A0">
        <w:rPr>
          <w:rFonts w:ascii="Times New Roman" w:hAnsi="Times New Roman"/>
          <w:b/>
          <w:color w:val="000000"/>
          <w:sz w:val="24"/>
          <w:szCs w:val="24"/>
        </w:rPr>
        <w:t>Wspólny Słownik Zamówień (CPV):</w:t>
      </w:r>
    </w:p>
    <w:p w14:paraId="115591BF" w14:textId="77C70F8E" w:rsidR="000B10AF" w:rsidRDefault="008C5D56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Zgodnie ze Wspólnym Słownikiem Zamówień, o którym mowa w rozporządzeniu (WE) nr 2195/2002 Parlamentu Europejskiego i Rady z dnia 5 listopada 2002 r. w sprawie Wspólnego Słownika Zamówień (CPV) (Dz. Urz. WE L 340 z 16.12.2002, str. 1, z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zm.; Dz. Urz. UE Polskie wydanie specjalne rozdz. 6, t. 5, str. 3).</w:t>
      </w:r>
    </w:p>
    <w:p w14:paraId="2AACBF23" w14:textId="677642D7" w:rsidR="009B7057" w:rsidRDefault="009B7057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1EAEC3" w14:textId="2DA018A6" w:rsidR="00A72714" w:rsidRPr="00E62E5B" w:rsidRDefault="005B1970" w:rsidP="00A72714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t xml:space="preserve">32351200-0 </w:t>
      </w:r>
      <w:r w:rsidR="00854CFA">
        <w:t>-</w:t>
      </w:r>
      <w:r>
        <w:t xml:space="preserve"> Ekrany</w:t>
      </w:r>
    </w:p>
    <w:p w14:paraId="5AB6CB89" w14:textId="79E733C7" w:rsidR="00854CFA" w:rsidRDefault="005B1970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30231300-0 </w:t>
      </w:r>
      <w:r w:rsidR="00854CFA">
        <w:t>-</w:t>
      </w:r>
      <w:r>
        <w:t xml:space="preserve"> Monitory Ekranowe</w:t>
      </w:r>
      <w:r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</w:p>
    <w:p w14:paraId="0F817627" w14:textId="77777777" w:rsidR="00854CFA" w:rsidRDefault="005B1970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t>30231000-7 - Ekrany i konsole komputerowe</w:t>
      </w:r>
      <w:r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</w:p>
    <w:p w14:paraId="58873073" w14:textId="478CBFF4" w:rsidR="000B10AF" w:rsidRDefault="005B1970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t xml:space="preserve">38653400-1 </w:t>
      </w:r>
      <w:r w:rsidR="00854CFA">
        <w:t>-</w:t>
      </w:r>
      <w:r>
        <w:t xml:space="preserve"> Ekrany projekcyjne </w:t>
      </w:r>
    </w:p>
    <w:p w14:paraId="46545D1D" w14:textId="77777777" w:rsidR="000C7018" w:rsidRDefault="000C7018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D84F6A8" w14:textId="77777777" w:rsidR="000B10AF" w:rsidRDefault="000B10AF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0F74BB1" w14:textId="7DD0181C" w:rsidR="000B10AF" w:rsidRDefault="008C5D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V.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Szczegółowy Opis przedmiotu zamówienia:</w:t>
      </w:r>
    </w:p>
    <w:p w14:paraId="1BA9C299" w14:textId="77777777" w:rsidR="00271887" w:rsidRDefault="00271887" w:rsidP="00271887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343BEE" w14:textId="5CDAE935" w:rsidR="0097032E" w:rsidRDefault="008C5D56" w:rsidP="00271887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3759">
        <w:rPr>
          <w:rFonts w:ascii="Times New Roman" w:hAnsi="Times New Roman"/>
          <w:color w:val="auto"/>
          <w:sz w:val="24"/>
          <w:szCs w:val="24"/>
        </w:rPr>
        <w:t>Przedmiotem zamówienia</w:t>
      </w:r>
      <w:r w:rsidR="00997E82">
        <w:rPr>
          <w:rFonts w:ascii="Times New Roman" w:hAnsi="Times New Roman"/>
          <w:color w:val="auto"/>
          <w:sz w:val="24"/>
          <w:szCs w:val="24"/>
        </w:rPr>
        <w:t xml:space="preserve"> jest</w:t>
      </w:r>
      <w:r w:rsidRPr="0055375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62E5B">
        <w:rPr>
          <w:rFonts w:ascii="Times New Roman" w:hAnsi="Times New Roman"/>
          <w:color w:val="auto"/>
          <w:sz w:val="24"/>
          <w:szCs w:val="24"/>
        </w:rPr>
        <w:t>wynajem ekran</w:t>
      </w:r>
      <w:r w:rsidR="009D506B">
        <w:rPr>
          <w:rFonts w:ascii="Times New Roman" w:hAnsi="Times New Roman"/>
          <w:color w:val="auto"/>
          <w:sz w:val="24"/>
          <w:szCs w:val="24"/>
        </w:rPr>
        <w:t>u</w:t>
      </w:r>
      <w:r w:rsidR="00E62E5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D506B">
        <w:rPr>
          <w:rFonts w:ascii="Times New Roman" w:hAnsi="Times New Roman"/>
          <w:color w:val="auto"/>
          <w:sz w:val="24"/>
          <w:szCs w:val="24"/>
        </w:rPr>
        <w:t>ledowego</w:t>
      </w:r>
      <w:proofErr w:type="spellEnd"/>
      <w:r w:rsidR="009D506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62E5B">
        <w:rPr>
          <w:rFonts w:ascii="Times New Roman" w:hAnsi="Times New Roman"/>
          <w:color w:val="auto"/>
          <w:sz w:val="24"/>
          <w:szCs w:val="24"/>
        </w:rPr>
        <w:t>oraz sceny mobilnej</w:t>
      </w:r>
      <w:r w:rsidR="00071BE4">
        <w:rPr>
          <w:rFonts w:ascii="Times New Roman" w:hAnsi="Times New Roman"/>
          <w:color w:val="auto"/>
          <w:sz w:val="24"/>
          <w:szCs w:val="24"/>
        </w:rPr>
        <w:t xml:space="preserve"> wraz z nagłośnieniem i mikrofonem</w:t>
      </w:r>
      <w:r w:rsidR="009D506B">
        <w:rPr>
          <w:rFonts w:ascii="Times New Roman" w:hAnsi="Times New Roman"/>
          <w:color w:val="auto"/>
          <w:sz w:val="24"/>
          <w:szCs w:val="24"/>
        </w:rPr>
        <w:t xml:space="preserve"> oraz ich obsługa</w:t>
      </w:r>
      <w:r w:rsidR="00344DC9">
        <w:rPr>
          <w:rFonts w:ascii="Times New Roman" w:hAnsi="Times New Roman"/>
          <w:color w:val="auto"/>
          <w:sz w:val="24"/>
          <w:szCs w:val="24"/>
        </w:rPr>
        <w:t xml:space="preserve"> na 16 spotkań plenerowych na terenie województwa małopolskiego</w:t>
      </w:r>
      <w:r w:rsidR="0097032E">
        <w:rPr>
          <w:rFonts w:ascii="Times New Roman" w:hAnsi="Times New Roman"/>
          <w:color w:val="auto"/>
          <w:sz w:val="24"/>
          <w:szCs w:val="24"/>
        </w:rPr>
        <w:t>,</w:t>
      </w:r>
      <w:r w:rsidR="00E62E5B">
        <w:rPr>
          <w:rFonts w:ascii="Times New Roman" w:hAnsi="Times New Roman"/>
          <w:color w:val="auto"/>
          <w:sz w:val="24"/>
          <w:szCs w:val="24"/>
        </w:rPr>
        <w:t xml:space="preserve"> któr</w:t>
      </w:r>
      <w:r w:rsidR="00344DC9">
        <w:rPr>
          <w:rFonts w:ascii="Times New Roman" w:hAnsi="Times New Roman"/>
          <w:color w:val="auto"/>
          <w:sz w:val="24"/>
          <w:szCs w:val="24"/>
        </w:rPr>
        <w:t>e</w:t>
      </w:r>
      <w:r w:rsidR="00E62E5B">
        <w:rPr>
          <w:rFonts w:ascii="Times New Roman" w:hAnsi="Times New Roman"/>
          <w:color w:val="auto"/>
          <w:sz w:val="24"/>
          <w:szCs w:val="24"/>
        </w:rPr>
        <w:t xml:space="preserve"> będ</w:t>
      </w:r>
      <w:r w:rsidR="00344DC9">
        <w:rPr>
          <w:rFonts w:ascii="Times New Roman" w:hAnsi="Times New Roman"/>
          <w:color w:val="auto"/>
          <w:sz w:val="24"/>
          <w:szCs w:val="24"/>
        </w:rPr>
        <w:t>ą</w:t>
      </w:r>
      <w:r w:rsidR="00E62E5B">
        <w:rPr>
          <w:rFonts w:ascii="Times New Roman" w:hAnsi="Times New Roman"/>
          <w:color w:val="auto"/>
          <w:sz w:val="24"/>
          <w:szCs w:val="24"/>
        </w:rPr>
        <w:t xml:space="preserve"> wykorzystywan</w:t>
      </w:r>
      <w:r w:rsidR="00344DC9">
        <w:rPr>
          <w:rFonts w:ascii="Times New Roman" w:hAnsi="Times New Roman"/>
          <w:color w:val="auto"/>
          <w:sz w:val="24"/>
          <w:szCs w:val="24"/>
        </w:rPr>
        <w:t>e</w:t>
      </w:r>
      <w:r w:rsidR="00E62E5B">
        <w:rPr>
          <w:rFonts w:ascii="Times New Roman" w:hAnsi="Times New Roman"/>
          <w:color w:val="auto"/>
          <w:sz w:val="24"/>
          <w:szCs w:val="24"/>
        </w:rPr>
        <w:t xml:space="preserve"> podczas spotkań z uczestniczkami projektu </w:t>
      </w:r>
      <w:r w:rsidR="0097032E">
        <w:rPr>
          <w:rFonts w:ascii="Times New Roman" w:hAnsi="Times New Roman"/>
          <w:color w:val="auto"/>
          <w:sz w:val="24"/>
          <w:szCs w:val="24"/>
        </w:rPr>
        <w:t>mając</w:t>
      </w:r>
      <w:r w:rsidR="00E62E5B">
        <w:rPr>
          <w:rFonts w:ascii="Times New Roman" w:hAnsi="Times New Roman"/>
          <w:color w:val="auto"/>
          <w:sz w:val="24"/>
          <w:szCs w:val="24"/>
        </w:rPr>
        <w:t>ego</w:t>
      </w:r>
      <w:r w:rsidR="00C27C4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7032E">
        <w:rPr>
          <w:rFonts w:ascii="Times New Roman" w:hAnsi="Times New Roman"/>
          <w:color w:val="auto"/>
          <w:sz w:val="24"/>
          <w:szCs w:val="24"/>
        </w:rPr>
        <w:t>na celu zwiększenie świadomości kobiet w zakresie profilaktyki raka szyjki macicy i zmotywowanie ich do badań. Celem strategicznym kampanii jest zrekrutowanie 5200 kobiet z rejonu Małopolski do wykonania badania cytologicznego w ramach projektu.</w:t>
      </w:r>
      <w:r w:rsidR="00715FA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C1F3362" w14:textId="0576EAD6" w:rsidR="00071BE4" w:rsidRDefault="00071BE4" w:rsidP="00271887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Gminy w których będzie przeprowadzona kampania:</w:t>
      </w:r>
    </w:p>
    <w:p w14:paraId="40A8E057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1.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Bochnia</w:t>
      </w:r>
    </w:p>
    <w:p w14:paraId="29B34D30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2.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Bochnia – gmina wiejska</w:t>
      </w:r>
    </w:p>
    <w:p w14:paraId="5EA4ED46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3.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Miechów</w:t>
      </w:r>
    </w:p>
    <w:p w14:paraId="782F712A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4.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Proszowice</w:t>
      </w:r>
    </w:p>
    <w:p w14:paraId="4F155730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5.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Wieliczka</w:t>
      </w:r>
    </w:p>
    <w:p w14:paraId="00BE9AE4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6.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Kraków</w:t>
      </w:r>
    </w:p>
    <w:p w14:paraId="2B48D720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7.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Limanowa</w:t>
      </w:r>
    </w:p>
    <w:p w14:paraId="2471A63E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8.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Limanowa – gmina wiejska</w:t>
      </w:r>
    </w:p>
    <w:p w14:paraId="37035FAB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9.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Chrzanów</w:t>
      </w:r>
    </w:p>
    <w:p w14:paraId="1779FBBA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10.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Olkusz</w:t>
      </w:r>
    </w:p>
    <w:p w14:paraId="3DBACD36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11.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Oświęcim</w:t>
      </w:r>
    </w:p>
    <w:p w14:paraId="425F64C3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12.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Oświęcim – gmina wiejska</w:t>
      </w:r>
    </w:p>
    <w:p w14:paraId="60A96601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13.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Brzesko</w:t>
      </w:r>
    </w:p>
    <w:p w14:paraId="5DBB140C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14.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Tarnów</w:t>
      </w:r>
    </w:p>
    <w:p w14:paraId="6CFCE879" w14:textId="77777777" w:rsidR="00071BE4" w:rsidRP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15.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Sucha Beskidzka</w:t>
      </w:r>
    </w:p>
    <w:p w14:paraId="3E1BC186" w14:textId="3D6F5B2D" w:rsidR="00071BE4" w:rsidRDefault="00071BE4" w:rsidP="00071BE4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1BE4">
        <w:rPr>
          <w:rFonts w:ascii="Times New Roman" w:hAnsi="Times New Roman"/>
          <w:color w:val="auto"/>
          <w:sz w:val="24"/>
          <w:szCs w:val="24"/>
        </w:rPr>
        <w:t>16.</w:t>
      </w:r>
      <w:r w:rsidRPr="00071BE4">
        <w:rPr>
          <w:rFonts w:ascii="Times New Roman" w:hAnsi="Times New Roman"/>
          <w:color w:val="auto"/>
          <w:sz w:val="24"/>
          <w:szCs w:val="24"/>
        </w:rPr>
        <w:tab/>
        <w:t>Zakopane</w:t>
      </w:r>
    </w:p>
    <w:p w14:paraId="0C1868C6" w14:textId="1F783173" w:rsidR="00E57820" w:rsidRDefault="00E57820" w:rsidP="00271887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BAEC7C6" w14:textId="36755C59" w:rsidR="000D2A91" w:rsidRPr="00FA3B3A" w:rsidRDefault="000D2A91" w:rsidP="00156696">
      <w:pPr>
        <w:spacing w:after="200" w:line="27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A3B3A">
        <w:rPr>
          <w:bCs/>
          <w:color w:val="auto"/>
        </w:rPr>
        <w:t>Harmonogram eventów będzie opracowywany przez Zamawiającego na bieżąco - ze względu na sytuację pandemiczną nie ma możliwości przygotowania harmonogramu eventów z dużym wyprzedzeniem.</w:t>
      </w:r>
    </w:p>
    <w:p w14:paraId="761C3E0B" w14:textId="16F337C2" w:rsidR="00E57820" w:rsidRPr="00156696" w:rsidRDefault="00E57820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6696">
        <w:rPr>
          <w:rFonts w:ascii="Times New Roman" w:hAnsi="Times New Roman"/>
          <w:bCs/>
          <w:color w:val="000000"/>
          <w:sz w:val="24"/>
          <w:szCs w:val="24"/>
        </w:rPr>
        <w:t>Specyfikacja:</w:t>
      </w:r>
    </w:p>
    <w:p w14:paraId="196A0389" w14:textId="6591CFC9" w:rsidR="00071BE4" w:rsidRPr="00156696" w:rsidRDefault="00071BE4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6696">
        <w:rPr>
          <w:rFonts w:ascii="Times New Roman" w:hAnsi="Times New Roman"/>
          <w:bCs/>
          <w:color w:val="000000"/>
          <w:sz w:val="24"/>
          <w:szCs w:val="24"/>
        </w:rPr>
        <w:t xml:space="preserve">Ekran </w:t>
      </w:r>
      <w:proofErr w:type="spellStart"/>
      <w:r w:rsidRPr="00156696">
        <w:rPr>
          <w:rFonts w:ascii="Times New Roman" w:hAnsi="Times New Roman"/>
          <w:bCs/>
          <w:color w:val="000000"/>
          <w:sz w:val="24"/>
          <w:szCs w:val="24"/>
        </w:rPr>
        <w:t>ledow</w:t>
      </w:r>
      <w:r w:rsidR="00406251">
        <w:rPr>
          <w:rFonts w:ascii="Times New Roman" w:hAnsi="Times New Roman"/>
          <w:bCs/>
          <w:color w:val="000000"/>
          <w:sz w:val="24"/>
          <w:szCs w:val="24"/>
        </w:rPr>
        <w:t>y</w:t>
      </w:r>
      <w:proofErr w:type="spellEnd"/>
      <w:r w:rsidRPr="00156696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58AEA469" w14:textId="6D0709F5" w:rsidR="00715FAC" w:rsidRPr="00156696" w:rsidRDefault="00071BE4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6696">
        <w:rPr>
          <w:rFonts w:ascii="Times New Roman" w:hAnsi="Times New Roman"/>
          <w:bCs/>
          <w:color w:val="000000"/>
          <w:sz w:val="24"/>
          <w:szCs w:val="24"/>
        </w:rPr>
        <w:lastRenderedPageBreak/>
        <w:t>- wymiary 5mx3m,</w:t>
      </w:r>
    </w:p>
    <w:p w14:paraId="430C37B7" w14:textId="4215E4D4" w:rsidR="00071BE4" w:rsidRPr="00156696" w:rsidRDefault="00071BE4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6696">
        <w:rPr>
          <w:rFonts w:ascii="Times New Roman" w:hAnsi="Times New Roman"/>
          <w:bCs/>
          <w:color w:val="000000"/>
          <w:sz w:val="24"/>
          <w:szCs w:val="24"/>
        </w:rPr>
        <w:t>- gęstość piksela min. P4.8,</w:t>
      </w:r>
    </w:p>
    <w:p w14:paraId="2864C366" w14:textId="43078579" w:rsidR="00071BE4" w:rsidRPr="00156696" w:rsidRDefault="00071BE4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6696">
        <w:rPr>
          <w:rFonts w:ascii="Times New Roman" w:hAnsi="Times New Roman"/>
          <w:bCs/>
          <w:color w:val="000000"/>
          <w:sz w:val="24"/>
          <w:szCs w:val="24"/>
        </w:rPr>
        <w:t xml:space="preserve">- odświeżanie 3800 </w:t>
      </w:r>
      <w:proofErr w:type="spellStart"/>
      <w:r w:rsidRPr="00156696">
        <w:rPr>
          <w:rFonts w:ascii="Times New Roman" w:hAnsi="Times New Roman"/>
          <w:bCs/>
          <w:color w:val="000000"/>
          <w:sz w:val="24"/>
          <w:szCs w:val="24"/>
        </w:rPr>
        <w:t>Hz</w:t>
      </w:r>
      <w:proofErr w:type="spellEnd"/>
      <w:r w:rsidRPr="00156696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12983B44" w14:textId="171C0917" w:rsidR="00071BE4" w:rsidRPr="00156696" w:rsidRDefault="00071BE4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6696">
        <w:rPr>
          <w:rFonts w:ascii="Times New Roman" w:hAnsi="Times New Roman"/>
          <w:bCs/>
          <w:color w:val="000000"/>
          <w:sz w:val="24"/>
          <w:szCs w:val="24"/>
        </w:rPr>
        <w:t>- jasność 5000 nitów</w:t>
      </w:r>
      <w:r w:rsidR="00156696" w:rsidRPr="00156696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29B7B5A7" w14:textId="0383C98E" w:rsidR="00071BE4" w:rsidRDefault="00071BE4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6696">
        <w:rPr>
          <w:rFonts w:ascii="Times New Roman" w:hAnsi="Times New Roman"/>
          <w:bCs/>
          <w:color w:val="000000"/>
          <w:sz w:val="24"/>
          <w:szCs w:val="24"/>
        </w:rPr>
        <w:t>- wynajęt</w:t>
      </w:r>
      <w:r w:rsidR="008D4B38">
        <w:rPr>
          <w:rFonts w:ascii="Times New Roman" w:hAnsi="Times New Roman"/>
          <w:bCs/>
          <w:color w:val="000000"/>
          <w:sz w:val="24"/>
          <w:szCs w:val="24"/>
        </w:rPr>
        <w:t>y</w:t>
      </w:r>
      <w:r w:rsidRPr="00156696">
        <w:rPr>
          <w:rFonts w:ascii="Times New Roman" w:hAnsi="Times New Roman"/>
          <w:bCs/>
          <w:color w:val="000000"/>
          <w:sz w:val="24"/>
          <w:szCs w:val="24"/>
        </w:rPr>
        <w:t xml:space="preserve"> ekran </w:t>
      </w:r>
      <w:proofErr w:type="spellStart"/>
      <w:r w:rsidR="00156696" w:rsidRPr="00156696">
        <w:rPr>
          <w:rFonts w:ascii="Times New Roman" w:hAnsi="Times New Roman"/>
          <w:bCs/>
          <w:color w:val="000000"/>
          <w:sz w:val="24"/>
          <w:szCs w:val="24"/>
        </w:rPr>
        <w:t>ledow</w:t>
      </w:r>
      <w:r w:rsidR="008D4B38">
        <w:rPr>
          <w:rFonts w:ascii="Times New Roman" w:hAnsi="Times New Roman"/>
          <w:bCs/>
          <w:color w:val="000000"/>
          <w:sz w:val="24"/>
          <w:szCs w:val="24"/>
        </w:rPr>
        <w:t>y</w:t>
      </w:r>
      <w:proofErr w:type="spellEnd"/>
      <w:r w:rsidR="00156696" w:rsidRPr="00156696">
        <w:rPr>
          <w:rFonts w:ascii="Times New Roman" w:hAnsi="Times New Roman"/>
          <w:bCs/>
          <w:color w:val="000000"/>
          <w:sz w:val="24"/>
          <w:szCs w:val="24"/>
        </w:rPr>
        <w:t xml:space="preserve"> zamontowan</w:t>
      </w:r>
      <w:r w:rsidR="008D4B38">
        <w:rPr>
          <w:rFonts w:ascii="Times New Roman" w:hAnsi="Times New Roman"/>
          <w:bCs/>
          <w:color w:val="000000"/>
          <w:sz w:val="24"/>
          <w:szCs w:val="24"/>
        </w:rPr>
        <w:t>y</w:t>
      </w:r>
      <w:r w:rsidR="00156696" w:rsidRPr="00156696">
        <w:rPr>
          <w:rFonts w:ascii="Times New Roman" w:hAnsi="Times New Roman"/>
          <w:bCs/>
          <w:color w:val="000000"/>
          <w:sz w:val="24"/>
          <w:szCs w:val="24"/>
        </w:rPr>
        <w:t xml:space="preserve"> na konstrukcji mobilnej.</w:t>
      </w:r>
    </w:p>
    <w:p w14:paraId="4F2456FF" w14:textId="079B3972" w:rsidR="00156696" w:rsidRDefault="00F9060C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Scen</w:t>
      </w:r>
      <w:r w:rsidR="009D506B">
        <w:rPr>
          <w:rFonts w:ascii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mobiln</w:t>
      </w:r>
      <w:r w:rsidR="00FB6841">
        <w:rPr>
          <w:rFonts w:ascii="Times New Roman" w:hAnsi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4763BC7E" w14:textId="2B455E81" w:rsidR="00F9060C" w:rsidRDefault="00F9060C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6E3257" w:rsidRPr="006E3257">
        <w:rPr>
          <w:rFonts w:ascii="Times New Roman" w:hAnsi="Times New Roman"/>
          <w:bCs/>
          <w:color w:val="000000"/>
          <w:sz w:val="24"/>
          <w:szCs w:val="24"/>
        </w:rPr>
        <w:t>Podest sceniczny</w:t>
      </w:r>
      <w:r w:rsidR="006E3257">
        <w:rPr>
          <w:rFonts w:ascii="Times New Roman" w:hAnsi="Times New Roman"/>
          <w:bCs/>
          <w:color w:val="000000"/>
          <w:sz w:val="24"/>
          <w:szCs w:val="24"/>
        </w:rPr>
        <w:t xml:space="preserve"> o wymiarach</w:t>
      </w:r>
      <w:r w:rsidR="006E3257" w:rsidRPr="006E3257">
        <w:rPr>
          <w:rFonts w:ascii="Times New Roman" w:hAnsi="Times New Roman"/>
          <w:bCs/>
          <w:color w:val="000000"/>
          <w:sz w:val="24"/>
          <w:szCs w:val="24"/>
        </w:rPr>
        <w:t xml:space="preserve"> 6</w:t>
      </w:r>
      <w:r w:rsidR="006E3257">
        <w:rPr>
          <w:rFonts w:ascii="Times New Roman" w:hAnsi="Times New Roman"/>
          <w:bCs/>
          <w:color w:val="000000"/>
          <w:sz w:val="24"/>
          <w:szCs w:val="24"/>
        </w:rPr>
        <w:t xml:space="preserve">m </w:t>
      </w:r>
      <w:r w:rsidR="006E3257" w:rsidRPr="006E3257">
        <w:rPr>
          <w:rFonts w:ascii="Times New Roman" w:hAnsi="Times New Roman"/>
          <w:bCs/>
          <w:color w:val="000000"/>
          <w:sz w:val="24"/>
          <w:szCs w:val="24"/>
        </w:rPr>
        <w:t>x</w:t>
      </w:r>
      <w:r w:rsidR="006E325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E3257" w:rsidRPr="006E3257">
        <w:rPr>
          <w:rFonts w:ascii="Times New Roman" w:hAnsi="Times New Roman"/>
          <w:bCs/>
          <w:color w:val="000000"/>
          <w:sz w:val="24"/>
          <w:szCs w:val="24"/>
        </w:rPr>
        <w:t>3m</w:t>
      </w:r>
      <w:r w:rsidR="006E3257">
        <w:rPr>
          <w:rFonts w:ascii="Times New Roman" w:hAnsi="Times New Roman"/>
          <w:bCs/>
          <w:color w:val="000000"/>
          <w:sz w:val="24"/>
          <w:szCs w:val="24"/>
        </w:rPr>
        <w:t xml:space="preserve"> x 0,5m</w:t>
      </w:r>
    </w:p>
    <w:p w14:paraId="77183DD9" w14:textId="479364E6" w:rsidR="006E3257" w:rsidRDefault="00602720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602720">
        <w:rPr>
          <w:rFonts w:ascii="Times New Roman" w:hAnsi="Times New Roman"/>
          <w:bCs/>
          <w:color w:val="000000"/>
          <w:sz w:val="24"/>
          <w:szCs w:val="24"/>
        </w:rPr>
        <w:t>Namiot zadaszony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ze ścianami bocznymi o wymiarach 5m x 2,5 m</w:t>
      </w:r>
    </w:p>
    <w:p w14:paraId="267C102D" w14:textId="1F4687D3" w:rsidR="000D2A91" w:rsidRDefault="00602720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602720">
        <w:rPr>
          <w:rFonts w:ascii="Times New Roman" w:hAnsi="Times New Roman"/>
          <w:bCs/>
          <w:color w:val="000000"/>
          <w:sz w:val="24"/>
          <w:szCs w:val="24"/>
        </w:rPr>
        <w:t xml:space="preserve">Nagłośnienie z kolumnami aktywnymi, każda po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min. </w:t>
      </w:r>
      <w:r w:rsidRPr="00602720">
        <w:rPr>
          <w:rFonts w:ascii="Times New Roman" w:hAnsi="Times New Roman"/>
          <w:bCs/>
          <w:color w:val="000000"/>
          <w:sz w:val="24"/>
          <w:szCs w:val="24"/>
        </w:rPr>
        <w:t>900Wat</w:t>
      </w:r>
    </w:p>
    <w:p w14:paraId="6FD55E79" w14:textId="1E886B90" w:rsidR="000D2A91" w:rsidRPr="002A0047" w:rsidRDefault="000D2A91" w:rsidP="00156696">
      <w:pPr>
        <w:spacing w:after="200"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0047">
        <w:rPr>
          <w:rFonts w:ascii="Times New Roman" w:hAnsi="Times New Roman"/>
          <w:bCs/>
          <w:color w:val="000000"/>
          <w:sz w:val="24"/>
          <w:szCs w:val="24"/>
        </w:rPr>
        <w:t xml:space="preserve">Wykonawca zobowiązany jest zapewnić obsługę wynajmowanego sprzętu podczas eventów. </w:t>
      </w:r>
      <w:r w:rsidRPr="002A0047">
        <w:rPr>
          <w:rFonts w:ascii="Times New Roman" w:hAnsi="Times New Roman"/>
          <w:bCs/>
          <w:color w:val="000000"/>
          <w:sz w:val="24"/>
          <w:szCs w:val="24"/>
        </w:rPr>
        <w:br/>
        <w:t>O terminie poszczególnych eventów Zamawiający będzie informował wykonawcę z wyprzedzeniem co najmniej 5 dni.</w:t>
      </w:r>
    </w:p>
    <w:p w14:paraId="0137E9FA" w14:textId="55D45468" w:rsidR="00071BE4" w:rsidRDefault="00071BE4" w:rsidP="00271887">
      <w:pPr>
        <w:spacing w:line="276" w:lineRule="auto"/>
        <w:jc w:val="both"/>
      </w:pPr>
    </w:p>
    <w:p w14:paraId="4DB6FBB7" w14:textId="77777777" w:rsidR="000D2A91" w:rsidRPr="00071BE4" w:rsidRDefault="000D2A91" w:rsidP="00271887">
      <w:pPr>
        <w:spacing w:line="276" w:lineRule="auto"/>
        <w:jc w:val="both"/>
      </w:pPr>
    </w:p>
    <w:p w14:paraId="74A488C6" w14:textId="77777777" w:rsidR="00CD2BEA" w:rsidRPr="00CD2BEA" w:rsidRDefault="008C5D56" w:rsidP="00686679">
      <w:pPr>
        <w:numPr>
          <w:ilvl w:val="0"/>
          <w:numId w:val="3"/>
        </w:numPr>
        <w:spacing w:after="200" w:line="27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Termin realizacji zamówienia</w:t>
      </w:r>
      <w:r w:rsidR="00F95364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A92F9EC" w14:textId="5497D42B" w:rsidR="00156696" w:rsidRPr="00156696" w:rsidRDefault="00FB6841" w:rsidP="000D2A91">
      <w:pPr>
        <w:spacing w:after="200" w:line="276" w:lineRule="auto"/>
        <w:ind w:left="720"/>
        <w:jc w:val="both"/>
        <w:rPr>
          <w:bCs/>
          <w:color w:val="FF000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321BC6">
        <w:rPr>
          <w:rFonts w:ascii="Times New Roman" w:hAnsi="Times New Roman"/>
          <w:bCs/>
          <w:color w:val="000000"/>
          <w:sz w:val="24"/>
          <w:szCs w:val="24"/>
        </w:rPr>
        <w:t>.0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156AA6" w:rsidRPr="00156AA6">
        <w:rPr>
          <w:rFonts w:ascii="Times New Roman" w:hAnsi="Times New Roman"/>
          <w:bCs/>
          <w:color w:val="000000"/>
          <w:sz w:val="24"/>
          <w:szCs w:val="24"/>
        </w:rPr>
        <w:t>.202</w:t>
      </w:r>
      <w:r w:rsidR="00321BC6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156AA6" w:rsidRPr="00156AA6">
        <w:rPr>
          <w:rFonts w:ascii="Times New Roman" w:hAnsi="Times New Roman"/>
          <w:bCs/>
          <w:color w:val="000000"/>
          <w:sz w:val="24"/>
          <w:szCs w:val="24"/>
        </w:rPr>
        <w:t xml:space="preserve"> do </w:t>
      </w:r>
      <w:r w:rsidR="00344DC9" w:rsidRPr="00854CFA">
        <w:rPr>
          <w:rFonts w:ascii="Times New Roman" w:hAnsi="Times New Roman"/>
          <w:bCs/>
          <w:color w:val="auto"/>
          <w:sz w:val="24"/>
          <w:szCs w:val="24"/>
        </w:rPr>
        <w:t>31</w:t>
      </w:r>
      <w:r w:rsidR="00156AA6" w:rsidRPr="00854CFA">
        <w:rPr>
          <w:rFonts w:ascii="Times New Roman" w:hAnsi="Times New Roman"/>
          <w:bCs/>
          <w:color w:val="auto"/>
          <w:sz w:val="24"/>
          <w:szCs w:val="24"/>
        </w:rPr>
        <w:t>.</w:t>
      </w:r>
      <w:r w:rsidR="00156696" w:rsidRPr="00854CFA">
        <w:rPr>
          <w:rFonts w:ascii="Times New Roman" w:hAnsi="Times New Roman"/>
          <w:bCs/>
          <w:color w:val="auto"/>
          <w:sz w:val="24"/>
          <w:szCs w:val="24"/>
        </w:rPr>
        <w:t>1</w:t>
      </w:r>
      <w:r w:rsidR="00321BC6" w:rsidRPr="00854CFA">
        <w:rPr>
          <w:rFonts w:ascii="Times New Roman" w:hAnsi="Times New Roman"/>
          <w:bCs/>
          <w:color w:val="auto"/>
          <w:sz w:val="24"/>
          <w:szCs w:val="24"/>
        </w:rPr>
        <w:t>2</w:t>
      </w:r>
      <w:r w:rsidR="00156AA6" w:rsidRPr="00854CFA">
        <w:rPr>
          <w:rFonts w:ascii="Times New Roman" w:hAnsi="Times New Roman"/>
          <w:bCs/>
          <w:color w:val="auto"/>
          <w:sz w:val="24"/>
          <w:szCs w:val="24"/>
        </w:rPr>
        <w:t>.2022</w:t>
      </w:r>
      <w:r w:rsidR="009D7804" w:rsidRPr="00854CFA">
        <w:rPr>
          <w:bCs/>
          <w:color w:val="auto"/>
        </w:rPr>
        <w:t xml:space="preserve"> </w:t>
      </w:r>
    </w:p>
    <w:p w14:paraId="18CDCD2C" w14:textId="77777777" w:rsidR="0090006B" w:rsidRPr="0090006B" w:rsidRDefault="008C5D56">
      <w:pPr>
        <w:numPr>
          <w:ilvl w:val="0"/>
          <w:numId w:val="3"/>
        </w:numPr>
        <w:spacing w:after="200" w:line="27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Miejsce realizacji zamówienia:</w:t>
      </w:r>
    </w:p>
    <w:p w14:paraId="78D24AE3" w14:textId="3BE0F6D4" w:rsidR="000B10AF" w:rsidRPr="00F22951" w:rsidRDefault="00E70D3D" w:rsidP="0090006B">
      <w:pPr>
        <w:spacing w:after="200" w:line="276" w:lineRule="auto"/>
        <w:ind w:left="720"/>
        <w:jc w:val="both"/>
        <w:rPr>
          <w:bCs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Województwo Małopolskie</w:t>
      </w:r>
    </w:p>
    <w:p w14:paraId="2AD8988D" w14:textId="77777777" w:rsidR="0090006B" w:rsidRPr="0090006B" w:rsidRDefault="008C5D56">
      <w:pPr>
        <w:numPr>
          <w:ilvl w:val="0"/>
          <w:numId w:val="3"/>
        </w:numPr>
        <w:spacing w:after="200" w:line="27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Warunki płatności:</w:t>
      </w:r>
    </w:p>
    <w:p w14:paraId="368FDE20" w14:textId="215B52D5" w:rsidR="000B10AF" w:rsidRDefault="004A48CB" w:rsidP="0090006B">
      <w:pPr>
        <w:spacing w:after="200" w:line="276" w:lineRule="auto"/>
        <w:ind w:left="720"/>
        <w:jc w:val="both"/>
      </w:pPr>
      <w:r>
        <w:rPr>
          <w:rFonts w:ascii="Times New Roman" w:hAnsi="Times New Roman"/>
          <w:bCs/>
          <w:color w:val="auto"/>
          <w:sz w:val="24"/>
          <w:szCs w:val="24"/>
        </w:rPr>
        <w:t>P</w:t>
      </w:r>
      <w:r w:rsidR="00AE2878" w:rsidRPr="003141B6">
        <w:rPr>
          <w:rFonts w:ascii="Times New Roman" w:hAnsi="Times New Roman"/>
          <w:bCs/>
          <w:color w:val="auto"/>
          <w:sz w:val="24"/>
          <w:szCs w:val="24"/>
        </w:rPr>
        <w:t>rzelew na konto Wykonawcy</w:t>
      </w:r>
      <w:r>
        <w:rPr>
          <w:rFonts w:ascii="Times New Roman" w:hAnsi="Times New Roman"/>
          <w:bCs/>
          <w:color w:val="auto"/>
          <w:sz w:val="24"/>
          <w:szCs w:val="24"/>
        </w:rPr>
        <w:t>, dokonywany</w:t>
      </w:r>
      <w:r w:rsidRPr="004A48CB">
        <w:rPr>
          <w:rFonts w:ascii="Times New Roman" w:hAnsi="Times New Roman"/>
          <w:bCs/>
          <w:color w:val="auto"/>
          <w:sz w:val="24"/>
          <w:szCs w:val="24"/>
        </w:rPr>
        <w:t xml:space="preserve"> na podstawie wystawionych faktur z terminem </w:t>
      </w:r>
      <w:r w:rsidR="009F2F92">
        <w:rPr>
          <w:rFonts w:ascii="Times New Roman" w:hAnsi="Times New Roman"/>
          <w:bCs/>
          <w:color w:val="auto"/>
          <w:sz w:val="24"/>
          <w:szCs w:val="24"/>
        </w:rPr>
        <w:t xml:space="preserve">zapłaty </w:t>
      </w:r>
      <w:r w:rsidRPr="004A48CB">
        <w:rPr>
          <w:rFonts w:ascii="Times New Roman" w:hAnsi="Times New Roman"/>
          <w:bCs/>
          <w:color w:val="auto"/>
          <w:sz w:val="24"/>
          <w:szCs w:val="24"/>
        </w:rPr>
        <w:t>do 14 dni od zrealizowania poszczególnych zadań.</w:t>
      </w:r>
      <w:r w:rsidR="00F65C7D">
        <w:rPr>
          <w:rFonts w:ascii="Times New Roman" w:hAnsi="Times New Roman"/>
          <w:bCs/>
          <w:color w:val="auto"/>
          <w:sz w:val="24"/>
          <w:szCs w:val="24"/>
        </w:rPr>
        <w:t xml:space="preserve"> Płatność dokonywana będzie po każdym zrealizowanym evencie.</w:t>
      </w:r>
    </w:p>
    <w:p w14:paraId="48494E9C" w14:textId="77777777" w:rsidR="000B10AF" w:rsidRDefault="008C5D56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Warunki udziału w postępowaniu oraz opis sposobu dokonywania oceny ich spełniania:</w:t>
      </w:r>
    </w:p>
    <w:p w14:paraId="3F59A079" w14:textId="14A23689" w:rsidR="000B10AF" w:rsidRDefault="008C5D56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postępowaniu mogą wziąć udział Wykonawcy, którzy </w:t>
      </w:r>
      <w:r>
        <w:rPr>
          <w:rFonts w:ascii="Times New Roman" w:hAnsi="Times New Roman"/>
          <w:b/>
          <w:color w:val="000000"/>
          <w:sz w:val="24"/>
          <w:szCs w:val="24"/>
        </w:rPr>
        <w:t>nie podlegają wykluczeniu</w:t>
      </w:r>
      <w:r>
        <w:rPr>
          <w:rFonts w:ascii="Times New Roman" w:hAnsi="Times New Roman"/>
          <w:color w:val="000000"/>
          <w:sz w:val="24"/>
          <w:szCs w:val="24"/>
        </w:rPr>
        <w:t xml:space="preserve"> na podstawie Wytycznych w zakresie kwalifikowalności wydatków w ramach Europejskiego Funduszu Rozwoju Regionalnego, Europejskiego Funduszu Społecznego oraz Funduszu Spójności na lata 2014 – 2020 z dnia</w:t>
      </w:r>
      <w:r w:rsidR="00C27C4F">
        <w:rPr>
          <w:rFonts w:ascii="Times New Roman" w:hAnsi="Times New Roman"/>
          <w:color w:val="000000"/>
          <w:sz w:val="24"/>
          <w:szCs w:val="24"/>
        </w:rPr>
        <w:t xml:space="preserve"> 21 grudnia 2020 r</w:t>
      </w:r>
      <w:r>
        <w:rPr>
          <w:rFonts w:ascii="Times New Roman" w:hAnsi="Times New Roman"/>
          <w:color w:val="000000"/>
          <w:sz w:val="24"/>
          <w:szCs w:val="24"/>
        </w:rPr>
        <w:t>. (Weryfikowane przez Zamawiającego na podstawie Oświadczenia – Załącznik nr 3 do Zapytania ofertowego).</w:t>
      </w:r>
    </w:p>
    <w:p w14:paraId="542AD571" w14:textId="7998F47A" w:rsidR="000B10AF" w:rsidRDefault="008C5D56" w:rsidP="007A106F">
      <w:pPr>
        <w:numPr>
          <w:ilvl w:val="0"/>
          <w:numId w:val="2"/>
        </w:numPr>
        <w:spacing w:before="240" w:line="276" w:lineRule="auto"/>
        <w:ind w:firstLine="0"/>
        <w:jc w:val="both"/>
        <w:rPr>
          <w:rFonts w:ascii="Times New Roman" w:eastAsia="Arial Unicode MS" w:hAnsi="Times New Roman"/>
          <w:sz w:val="24"/>
          <w:szCs w:val="24"/>
        </w:rPr>
      </w:pPr>
      <w:r w:rsidRPr="007B1A1A">
        <w:rPr>
          <w:rFonts w:ascii="Times New Roman" w:eastAsia="Arial Unicode MS" w:hAnsi="Times New Roman"/>
          <w:sz w:val="24"/>
          <w:szCs w:val="24"/>
        </w:rPr>
        <w:lastRenderedPageBreak/>
        <w:t>O udzielenie zamówienia mo</w:t>
      </w:r>
      <w:r w:rsidR="00C27C4F">
        <w:rPr>
          <w:rFonts w:ascii="Times New Roman" w:eastAsia="Arial Unicode MS" w:hAnsi="Times New Roman"/>
          <w:sz w:val="24"/>
          <w:szCs w:val="24"/>
        </w:rPr>
        <w:t>gą</w:t>
      </w:r>
      <w:r w:rsidRPr="007B1A1A">
        <w:rPr>
          <w:rFonts w:ascii="Times New Roman" w:eastAsia="Arial Unicode MS" w:hAnsi="Times New Roman"/>
          <w:sz w:val="24"/>
          <w:szCs w:val="24"/>
        </w:rPr>
        <w:t xml:space="preserve"> ubiegać się wykonawc</w:t>
      </w:r>
      <w:r w:rsidR="00C27C4F">
        <w:rPr>
          <w:rFonts w:ascii="Times New Roman" w:eastAsia="Arial Unicode MS" w:hAnsi="Times New Roman"/>
          <w:sz w:val="24"/>
          <w:szCs w:val="24"/>
        </w:rPr>
        <w:t>y</w:t>
      </w:r>
      <w:r w:rsidRPr="007B1A1A">
        <w:rPr>
          <w:rFonts w:ascii="Times New Roman" w:eastAsia="Arial Unicode MS" w:hAnsi="Times New Roman"/>
          <w:sz w:val="24"/>
          <w:szCs w:val="24"/>
        </w:rPr>
        <w:t xml:space="preserve">, którzy </w:t>
      </w:r>
      <w:r w:rsidRPr="007B1A1A">
        <w:rPr>
          <w:rFonts w:ascii="Times New Roman" w:eastAsia="Arial Unicode MS" w:hAnsi="Times New Roman"/>
          <w:b/>
          <w:sz w:val="24"/>
          <w:szCs w:val="24"/>
        </w:rPr>
        <w:t>nie są powiązani kapitałowo i osobowo z Zamawiającym</w:t>
      </w:r>
      <w:r>
        <w:rPr>
          <w:rStyle w:val="Zakotwiczenieprzypisudolnego"/>
          <w:rFonts w:ascii="Times New Roman" w:eastAsia="Arial Unicode MS" w:hAnsi="Times New Roman"/>
          <w:b/>
          <w:sz w:val="24"/>
          <w:szCs w:val="24"/>
        </w:rPr>
        <w:footnoteReference w:id="1"/>
      </w:r>
      <w:r w:rsidRPr="007B1A1A">
        <w:rPr>
          <w:rFonts w:ascii="Times New Roman" w:eastAsia="Arial Unicode MS" w:hAnsi="Times New Roman"/>
          <w:sz w:val="24"/>
          <w:szCs w:val="24"/>
        </w:rPr>
        <w:t xml:space="preserve">. W celu wykazania spełnienia tego warunku Wykonawca winien złożyć stosowne oświadczenie do niniejszego zapytania ofertowego. </w:t>
      </w:r>
    </w:p>
    <w:p w14:paraId="55403AC4" w14:textId="77777777" w:rsidR="007B1A1A" w:rsidRPr="007B1A1A" w:rsidRDefault="007B1A1A" w:rsidP="007B1A1A">
      <w:pPr>
        <w:numPr>
          <w:ilvl w:val="0"/>
          <w:numId w:val="2"/>
        </w:numPr>
        <w:spacing w:before="24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B1A1A">
        <w:rPr>
          <w:rFonts w:ascii="Times New Roman" w:eastAsia="Arial Unicode MS" w:hAnsi="Times New Roman"/>
          <w:sz w:val="24"/>
          <w:szCs w:val="24"/>
        </w:rPr>
        <w:t xml:space="preserve">Zgodnie z Wytycznymi w zakresie kwalifikowalności wydatków w ramach Europejskiego Funduszu Rozwoju Regionalnego, Europejskiego Funduszu Społecznego oraz Funduszu Spójności na lata 2014-2020 Zamawiający nie może udzielać zamówienia podmiotom powiązanym z nim osobowo lub kapitałowo. </w:t>
      </w:r>
    </w:p>
    <w:p w14:paraId="1C1B504A" w14:textId="3F90B4DA" w:rsidR="007B1A1A" w:rsidRPr="007B1A1A" w:rsidRDefault="007B1A1A" w:rsidP="007B1A1A">
      <w:pPr>
        <w:spacing w:before="240"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 w:rsidRPr="002A253F">
        <w:rPr>
          <w:rFonts w:ascii="Times New Roman" w:eastAsia="Arial Unicode MS" w:hAnsi="Times New Roman"/>
          <w:b/>
          <w:bCs/>
          <w:sz w:val="24"/>
          <w:szCs w:val="24"/>
        </w:rPr>
        <w:t>Przez powiązania kapitałowe lub osobowe</w:t>
      </w:r>
      <w:r w:rsidRPr="007B1A1A">
        <w:rPr>
          <w:rFonts w:ascii="Times New Roman" w:eastAsia="Arial Unicode MS" w:hAnsi="Times New Roman"/>
          <w:sz w:val="24"/>
          <w:szCs w:val="24"/>
        </w:rPr>
        <w:t xml:space="preserve">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5EE3ED9D" w14:textId="77777777" w:rsidR="007B1A1A" w:rsidRPr="007B1A1A" w:rsidRDefault="007B1A1A" w:rsidP="002A253F">
      <w:pPr>
        <w:spacing w:before="240"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 w:rsidRPr="007B1A1A">
        <w:rPr>
          <w:rFonts w:ascii="Times New Roman" w:eastAsia="Arial Unicode MS" w:hAnsi="Times New Roman"/>
          <w:sz w:val="24"/>
          <w:szCs w:val="24"/>
        </w:rPr>
        <w:t>a) uczestniczeniu w spółce jako wspólnik spółki cywilnej lub spółki osobowej,</w:t>
      </w:r>
    </w:p>
    <w:p w14:paraId="691F8BDB" w14:textId="77777777" w:rsidR="007B1A1A" w:rsidRPr="007B1A1A" w:rsidRDefault="007B1A1A" w:rsidP="002A253F">
      <w:pPr>
        <w:spacing w:before="240"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 w:rsidRPr="007B1A1A">
        <w:rPr>
          <w:rFonts w:ascii="Times New Roman" w:eastAsia="Arial Unicode MS" w:hAnsi="Times New Roman"/>
          <w:sz w:val="24"/>
          <w:szCs w:val="24"/>
        </w:rPr>
        <w:t xml:space="preserve">b) posiadaniu co najmniej 10% udziałów lub akcji, o ile niższy próg nie wynika z przepisów prawa lub nie został określony przez IZ PO, </w:t>
      </w:r>
    </w:p>
    <w:p w14:paraId="7A453901" w14:textId="77777777" w:rsidR="007B1A1A" w:rsidRPr="007B1A1A" w:rsidRDefault="007B1A1A" w:rsidP="002A253F">
      <w:pPr>
        <w:spacing w:before="240"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 w:rsidRPr="007B1A1A">
        <w:rPr>
          <w:rFonts w:ascii="Times New Roman" w:eastAsia="Arial Unicode MS" w:hAnsi="Times New Roman"/>
          <w:sz w:val="24"/>
          <w:szCs w:val="24"/>
        </w:rPr>
        <w:t xml:space="preserve">c) pełnieniu funkcji członka organu nadzorczego lub zarządzającego, prokurenta, pełnomocnika, </w:t>
      </w:r>
    </w:p>
    <w:p w14:paraId="062CCDB8" w14:textId="03F8C119" w:rsidR="007B1A1A" w:rsidRPr="007B1A1A" w:rsidRDefault="007B1A1A" w:rsidP="002A253F">
      <w:pPr>
        <w:spacing w:before="240"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 w:rsidRPr="007B1A1A">
        <w:rPr>
          <w:rFonts w:ascii="Times New Roman" w:eastAsia="Arial Unicode MS" w:hAnsi="Times New Roman"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 w:rsidR="002A253F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7B1A1A">
        <w:rPr>
          <w:rFonts w:ascii="Times New Roman" w:eastAsia="Arial Unicode MS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C34A6B" w14:textId="77777777" w:rsidR="002A253F" w:rsidRDefault="002A253F" w:rsidP="002A253F">
      <w:pPr>
        <w:spacing w:before="240"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</w:p>
    <w:p w14:paraId="7FDCB700" w14:textId="786E7DB4" w:rsidR="007B1A1A" w:rsidRPr="007B1A1A" w:rsidRDefault="007B1A1A" w:rsidP="002A253F">
      <w:pPr>
        <w:spacing w:before="240"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 w:rsidRPr="007B1A1A">
        <w:rPr>
          <w:rFonts w:ascii="Times New Roman" w:eastAsia="Arial Unicode MS" w:hAnsi="Times New Roman"/>
          <w:sz w:val="24"/>
          <w:szCs w:val="24"/>
        </w:rPr>
        <w:t xml:space="preserve">W celu wykazania spełnienia powyższych warunków Wykonawca winien złożyć stosowne oświadczenia do niniejszego zapytania ofertowego (Załącznik nr 1 </w:t>
      </w:r>
      <w:r w:rsidR="00806803">
        <w:rPr>
          <w:rFonts w:ascii="Times New Roman" w:eastAsia="Arial Unicode MS" w:hAnsi="Times New Roman"/>
          <w:sz w:val="24"/>
          <w:szCs w:val="24"/>
        </w:rPr>
        <w:t xml:space="preserve">i nr 3 </w:t>
      </w:r>
      <w:r w:rsidRPr="007B1A1A">
        <w:rPr>
          <w:rFonts w:ascii="Times New Roman" w:eastAsia="Arial Unicode MS" w:hAnsi="Times New Roman"/>
          <w:sz w:val="24"/>
          <w:szCs w:val="24"/>
        </w:rPr>
        <w:t xml:space="preserve">do Zapytania ofertowego - wzór).       </w:t>
      </w:r>
    </w:p>
    <w:p w14:paraId="51656CD1" w14:textId="77777777" w:rsidR="007B1A1A" w:rsidRPr="007B1A1A" w:rsidRDefault="007B1A1A" w:rsidP="007B1A1A">
      <w:pPr>
        <w:numPr>
          <w:ilvl w:val="0"/>
          <w:numId w:val="2"/>
        </w:numPr>
        <w:spacing w:before="24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B1A1A">
        <w:rPr>
          <w:rFonts w:ascii="Times New Roman" w:eastAsia="Arial Unicode MS" w:hAnsi="Times New Roman"/>
          <w:sz w:val="24"/>
          <w:szCs w:val="24"/>
        </w:rPr>
        <w:t>Ocena spełniania wymogu, o którym mowa w punkcie 1 niniejszego rozdziału przeprowadzona zostanie na podstawie złożonych przez Wykonawców oświadczeń.</w:t>
      </w:r>
    </w:p>
    <w:p w14:paraId="3B0C6478" w14:textId="77777777" w:rsidR="007B1A1A" w:rsidRPr="007B1A1A" w:rsidRDefault="007B1A1A" w:rsidP="002A253F">
      <w:pPr>
        <w:spacing w:before="240"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</w:p>
    <w:p w14:paraId="65772190" w14:textId="77777777" w:rsidR="007B1A1A" w:rsidRPr="007B1A1A" w:rsidRDefault="007B1A1A" w:rsidP="007B1A1A">
      <w:pPr>
        <w:numPr>
          <w:ilvl w:val="0"/>
          <w:numId w:val="2"/>
        </w:numPr>
        <w:spacing w:before="24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B1A1A">
        <w:rPr>
          <w:rFonts w:ascii="Times New Roman" w:eastAsia="Arial Unicode MS" w:hAnsi="Times New Roman"/>
          <w:sz w:val="24"/>
          <w:szCs w:val="24"/>
        </w:rPr>
        <w:lastRenderedPageBreak/>
        <w:t>W przypadku Wykonawców wspólnie ubiegających się o udzielenie zamówienia, oświadczenia musi złożyć każdy z Wykonawców samodzielnie.</w:t>
      </w:r>
    </w:p>
    <w:p w14:paraId="5A5FF269" w14:textId="26D9D1DF" w:rsidR="00486144" w:rsidRDefault="00486144" w:rsidP="00F17FA8">
      <w:pPr>
        <w:rPr>
          <w:rFonts w:ascii="Times New Roman" w:eastAsia="Arial Unicode MS" w:hAnsi="Times New Roman"/>
          <w:sz w:val="24"/>
          <w:szCs w:val="24"/>
        </w:rPr>
      </w:pPr>
    </w:p>
    <w:p w14:paraId="0D550E0A" w14:textId="77777777" w:rsidR="00721836" w:rsidRDefault="00721836" w:rsidP="00F17FA8">
      <w:pPr>
        <w:rPr>
          <w:rFonts w:ascii="Times New Roman" w:eastAsia="Arial Unicode MS" w:hAnsi="Times New Roman"/>
          <w:b/>
          <w:color w:val="FF0000"/>
          <w:sz w:val="24"/>
          <w:szCs w:val="24"/>
        </w:rPr>
      </w:pPr>
    </w:p>
    <w:p w14:paraId="0A4B2180" w14:textId="0904E8CA" w:rsidR="000B10AF" w:rsidRPr="00721836" w:rsidRDefault="008C5D56" w:rsidP="00721836">
      <w:pPr>
        <w:pStyle w:val="Akapitzlist"/>
        <w:numPr>
          <w:ilvl w:val="0"/>
          <w:numId w:val="3"/>
        </w:numPr>
        <w:rPr>
          <w:rFonts w:ascii="Times New Roman" w:eastAsia="Arial Unicode MS" w:hAnsi="Times New Roman"/>
          <w:b/>
          <w:color w:val="auto"/>
          <w:sz w:val="24"/>
          <w:szCs w:val="24"/>
        </w:rPr>
      </w:pPr>
      <w:r w:rsidRPr="00721836">
        <w:rPr>
          <w:rFonts w:ascii="Times New Roman" w:eastAsia="Arial Unicode MS" w:hAnsi="Times New Roman"/>
          <w:b/>
          <w:color w:val="auto"/>
          <w:sz w:val="24"/>
          <w:szCs w:val="24"/>
        </w:rPr>
        <w:t>Warunki zmiany umowy zawartej w wyniku postępowania</w:t>
      </w:r>
    </w:p>
    <w:p w14:paraId="1C633459" w14:textId="77777777" w:rsidR="00721836" w:rsidRPr="00721836" w:rsidRDefault="00721836" w:rsidP="00721836">
      <w:pPr>
        <w:pStyle w:val="Akapitzlist"/>
        <w:ind w:left="720" w:firstLine="0"/>
        <w:rPr>
          <w:rFonts w:ascii="Times New Roman" w:eastAsia="Arial Unicode MS" w:hAnsi="Times New Roman"/>
          <w:b/>
          <w:color w:val="auto"/>
          <w:sz w:val="24"/>
          <w:szCs w:val="24"/>
        </w:rPr>
      </w:pPr>
    </w:p>
    <w:p w14:paraId="1EC6BCA7" w14:textId="77777777" w:rsidR="00F65C7D" w:rsidRDefault="00F65C7D" w:rsidP="00F65C7D">
      <w:pPr>
        <w:spacing w:line="276" w:lineRule="auto"/>
        <w:jc w:val="both"/>
        <w:rPr>
          <w:rFonts w:ascii="Times New Roman" w:eastAsia="Arial Unicode MS" w:hAnsi="Times New Roman"/>
          <w:color w:val="auto"/>
          <w:sz w:val="24"/>
          <w:szCs w:val="24"/>
        </w:rPr>
      </w:pPr>
      <w:r w:rsidRPr="00721836">
        <w:rPr>
          <w:rFonts w:ascii="Times New Roman" w:eastAsia="Arial Unicode MS" w:hAnsi="Times New Roman"/>
          <w:color w:val="auto"/>
          <w:sz w:val="24"/>
          <w:szCs w:val="24"/>
        </w:rPr>
        <w:t xml:space="preserve">Zamawiający przewiduje możliwość zmiany postanowień zawartej umowy w stosunku do treści oferty na podstawie, której dokonano wyboru Wykonawcy, </w:t>
      </w:r>
      <w:r>
        <w:rPr>
          <w:rFonts w:ascii="Times New Roman" w:eastAsia="Arial Unicode MS" w:hAnsi="Times New Roman"/>
          <w:color w:val="auto"/>
          <w:sz w:val="24"/>
          <w:szCs w:val="24"/>
        </w:rPr>
        <w:t>w następujących sytuacjach:</w:t>
      </w:r>
    </w:p>
    <w:p w14:paraId="49402085" w14:textId="77777777" w:rsidR="00F65C7D" w:rsidRDefault="00F65C7D" w:rsidP="00F65C7D">
      <w:pPr>
        <w:pStyle w:val="Akapitzlist"/>
        <w:numPr>
          <w:ilvl w:val="0"/>
          <w:numId w:val="12"/>
        </w:numPr>
        <w:spacing w:line="276" w:lineRule="auto"/>
        <w:rPr>
          <w:rFonts w:ascii="Times New Roman" w:eastAsia="Arial Unicode MS" w:hAnsi="Times New Roman"/>
          <w:color w:val="auto"/>
          <w:sz w:val="24"/>
          <w:szCs w:val="24"/>
        </w:rPr>
      </w:pP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wystąpienia </w:t>
      </w:r>
      <w:r w:rsidRPr="007761A3">
        <w:rPr>
          <w:rFonts w:ascii="Times New Roman" w:eastAsia="Arial Unicode MS" w:hAnsi="Times New Roman"/>
          <w:color w:val="auto"/>
          <w:sz w:val="24"/>
          <w:szCs w:val="24"/>
        </w:rPr>
        <w:t>okoliczności niezależnych od stron, których nie można było przewidzieć w chwili zawarcia umowy, w tym siły wyższej,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  <w:r w:rsidRPr="00721836">
        <w:rPr>
          <w:rFonts w:ascii="Times New Roman" w:eastAsia="Arial Unicode MS" w:hAnsi="Times New Roman"/>
          <w:color w:val="auto"/>
          <w:sz w:val="24"/>
          <w:szCs w:val="24"/>
        </w:rPr>
        <w:t>mający</w:t>
      </w:r>
      <w:r>
        <w:rPr>
          <w:rFonts w:ascii="Times New Roman" w:eastAsia="Arial Unicode MS" w:hAnsi="Times New Roman"/>
          <w:color w:val="auto"/>
          <w:sz w:val="24"/>
          <w:szCs w:val="24"/>
        </w:rPr>
        <w:t>ch</w:t>
      </w:r>
      <w:r w:rsidRPr="00721836">
        <w:rPr>
          <w:rFonts w:ascii="Times New Roman" w:eastAsia="Arial Unicode MS" w:hAnsi="Times New Roman"/>
          <w:color w:val="auto"/>
          <w:sz w:val="24"/>
          <w:szCs w:val="24"/>
        </w:rPr>
        <w:t xml:space="preserve"> wpływ na realizację przedmiotu zamówienia</w:t>
      </w:r>
      <w:r>
        <w:rPr>
          <w:rFonts w:ascii="Times New Roman" w:eastAsia="Arial Unicode MS" w:hAnsi="Times New Roman"/>
          <w:color w:val="auto"/>
          <w:sz w:val="24"/>
          <w:szCs w:val="24"/>
        </w:rPr>
        <w:t>,</w:t>
      </w:r>
    </w:p>
    <w:p w14:paraId="3C2C5D97" w14:textId="77777777" w:rsidR="00F65C7D" w:rsidRDefault="00F65C7D" w:rsidP="00F65C7D">
      <w:pPr>
        <w:pStyle w:val="Akapitzlist"/>
        <w:numPr>
          <w:ilvl w:val="0"/>
          <w:numId w:val="12"/>
        </w:numPr>
        <w:spacing w:line="276" w:lineRule="auto"/>
        <w:rPr>
          <w:rFonts w:ascii="Times New Roman" w:eastAsia="Arial Unicode MS" w:hAnsi="Times New Roman"/>
          <w:color w:val="auto"/>
          <w:sz w:val="24"/>
          <w:szCs w:val="24"/>
        </w:rPr>
      </w:pPr>
      <w:r w:rsidRPr="00721836">
        <w:rPr>
          <w:rFonts w:ascii="Times New Roman" w:eastAsia="Arial Unicode MS" w:hAnsi="Times New Roman"/>
          <w:color w:val="auto"/>
          <w:sz w:val="24"/>
          <w:szCs w:val="24"/>
        </w:rPr>
        <w:t xml:space="preserve">zmiany powszechnie obowiązujących przepisów prawa w zakresie mającym wpływ na realizację przedmiotu zamówienia </w:t>
      </w:r>
      <w:r w:rsidRPr="007761A3"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</w:p>
    <w:p w14:paraId="5F137122" w14:textId="5C22D59A" w:rsidR="000B10AF" w:rsidRDefault="00F65C7D" w:rsidP="00F65C7D">
      <w:pPr>
        <w:spacing w:line="276" w:lineRule="auto"/>
        <w:jc w:val="both"/>
        <w:rPr>
          <w:rFonts w:ascii="Times New Roman" w:eastAsia="Arial Unicode MS" w:hAnsi="Times New Roman"/>
          <w:color w:val="auto"/>
          <w:sz w:val="24"/>
          <w:szCs w:val="24"/>
        </w:rPr>
      </w:pP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Zmiany z pkt. 1 i 2 mogą </w:t>
      </w:r>
      <w:r w:rsidRPr="007761A3">
        <w:rPr>
          <w:rFonts w:ascii="Times New Roman" w:eastAsia="Arial Unicode MS" w:hAnsi="Times New Roman"/>
          <w:color w:val="auto"/>
          <w:sz w:val="24"/>
          <w:szCs w:val="24"/>
        </w:rPr>
        <w:t xml:space="preserve">w szczególności dotyczyć: terminu 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realizacji umowy. W szczególności w przypadku zaistnienia niezależnej od stron przeszkody w jej realizacji dopuszczalna jest zmiana terminu o okres trwania tej przeszkody. </w:t>
      </w:r>
      <w:r w:rsidRPr="007761A3">
        <w:rPr>
          <w:rFonts w:ascii="Times New Roman" w:eastAsia="Arial Unicode MS" w:hAnsi="Times New Roman"/>
          <w:color w:val="auto"/>
          <w:sz w:val="24"/>
          <w:szCs w:val="24"/>
        </w:rPr>
        <w:t xml:space="preserve">O konieczności wprowadzenia zmian każda ze Stron powiadomi druga stronę w terminie nie późniejszym niż 7 dni kalendarzowych od zaistnienia podstawy do </w:t>
      </w:r>
      <w:proofErr w:type="spellStart"/>
      <w:r w:rsidRPr="007761A3">
        <w:rPr>
          <w:rFonts w:ascii="Times New Roman" w:eastAsia="Arial Unicode MS" w:hAnsi="Times New Roman"/>
          <w:color w:val="auto"/>
          <w:sz w:val="24"/>
          <w:szCs w:val="24"/>
        </w:rPr>
        <w:t>zmiany.</w:t>
      </w:r>
      <w:r w:rsidR="00721836" w:rsidRPr="00721836">
        <w:rPr>
          <w:rFonts w:ascii="Times New Roman" w:eastAsia="Arial Unicode MS" w:hAnsi="Times New Roman"/>
          <w:color w:val="auto"/>
          <w:sz w:val="24"/>
          <w:szCs w:val="24"/>
        </w:rPr>
        <w:t>Zamawiający</w:t>
      </w:r>
      <w:proofErr w:type="spellEnd"/>
      <w:r w:rsidR="00721836" w:rsidRPr="00721836">
        <w:rPr>
          <w:rFonts w:ascii="Times New Roman" w:eastAsia="Arial Unicode MS" w:hAnsi="Times New Roman"/>
          <w:color w:val="auto"/>
          <w:sz w:val="24"/>
          <w:szCs w:val="24"/>
        </w:rPr>
        <w:t xml:space="preserve"> zastrzega, że wskazane ilości usług mogą ulec zmniejszeniu lub zwiększeniu w zależności od zapotrzebowania w trakcie realizacji projektu.</w:t>
      </w:r>
    </w:p>
    <w:p w14:paraId="7FEC0A58" w14:textId="77777777" w:rsidR="00721836" w:rsidRPr="00721836" w:rsidRDefault="00721836">
      <w:pPr>
        <w:spacing w:line="276" w:lineRule="auto"/>
        <w:jc w:val="both"/>
        <w:rPr>
          <w:rFonts w:ascii="Times New Roman" w:eastAsia="Arial Unicode MS" w:hAnsi="Times New Roman"/>
          <w:color w:val="auto"/>
          <w:sz w:val="24"/>
          <w:szCs w:val="24"/>
        </w:rPr>
      </w:pPr>
    </w:p>
    <w:p w14:paraId="60855788" w14:textId="77777777" w:rsidR="00721836" w:rsidRPr="00721836" w:rsidRDefault="00721836">
      <w:pPr>
        <w:spacing w:line="276" w:lineRule="auto"/>
        <w:jc w:val="both"/>
        <w:rPr>
          <w:rFonts w:ascii="Times New Roman" w:eastAsia="Arial Unicode MS" w:hAnsi="Times New Roman"/>
          <w:color w:val="auto"/>
          <w:sz w:val="24"/>
          <w:szCs w:val="24"/>
        </w:rPr>
      </w:pPr>
    </w:p>
    <w:p w14:paraId="07E8166C" w14:textId="77777777" w:rsidR="000B10AF" w:rsidRDefault="008C5D56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Opis sposobu przygotowania oferty</w:t>
      </w:r>
    </w:p>
    <w:p w14:paraId="6DB0E461" w14:textId="1984E86C" w:rsidR="000B10AF" w:rsidRDefault="008C5D56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Wykonawca może złożyć tylko jedną ofertę, zawierającą jedną cenę oferty.</w:t>
      </w:r>
      <w:r w:rsidR="00DC75FF">
        <w:rPr>
          <w:rFonts w:ascii="Times New Roman" w:eastAsia="Arial Unicode MS" w:hAnsi="Times New Roman"/>
          <w:sz w:val="24"/>
          <w:szCs w:val="24"/>
        </w:rPr>
        <w:t xml:space="preserve"> Oferta musi zawierać cenę brutto.</w:t>
      </w:r>
    </w:p>
    <w:p w14:paraId="36365174" w14:textId="77777777" w:rsidR="000B10AF" w:rsidRDefault="008C5D56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Sposób podania ceny:</w:t>
      </w:r>
    </w:p>
    <w:p w14:paraId="09D008F7" w14:textId="4BF46604" w:rsidR="000B10AF" w:rsidRDefault="008C5D56">
      <w:pPr>
        <w:spacing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- Cena musi być podana w polskich złotych, cyfrowo i słownie</w:t>
      </w:r>
      <w:r w:rsidR="00DC75FF">
        <w:rPr>
          <w:rFonts w:ascii="Times New Roman" w:eastAsia="Arial Unicode MS" w:hAnsi="Times New Roman"/>
          <w:sz w:val="24"/>
          <w:szCs w:val="24"/>
        </w:rPr>
        <w:t>, z dokładnością do dwóch miejsc po przecinku</w:t>
      </w:r>
      <w:r w:rsidR="00704675">
        <w:rPr>
          <w:rFonts w:ascii="Times New Roman" w:eastAsia="Arial Unicode MS" w:hAnsi="Times New Roman"/>
          <w:sz w:val="24"/>
          <w:szCs w:val="24"/>
        </w:rPr>
        <w:t>,</w:t>
      </w:r>
    </w:p>
    <w:p w14:paraId="0CF4A042" w14:textId="77777777" w:rsidR="000B10AF" w:rsidRDefault="008C5D56">
      <w:pPr>
        <w:spacing w:line="276" w:lineRule="auto"/>
        <w:ind w:left="36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- Cena musi obejmować wszystkie koszty i składniki związane z wykonaniem zamówienia.</w:t>
      </w:r>
    </w:p>
    <w:p w14:paraId="1AF1DBC0" w14:textId="77777777" w:rsidR="00704675" w:rsidRDefault="00704675" w:rsidP="00704675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Treść oferty musi odpowiadać treści Zapytania Ofertowego. Pod uwagę będą brane wyłącznie oferty złożone w terminie i kompletne.</w:t>
      </w:r>
    </w:p>
    <w:p w14:paraId="331F6591" w14:textId="77777777" w:rsidR="00690A66" w:rsidRDefault="00690A66" w:rsidP="00690A66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Zamawiający nie dopuszcza możliwości składania ofert częściowych.</w:t>
      </w:r>
    </w:p>
    <w:p w14:paraId="56884357" w14:textId="77777777" w:rsidR="00690A66" w:rsidRDefault="00690A66" w:rsidP="00690A66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Zamawiający nie dopuszcza możliwości złożenia oferty wariantowej. </w:t>
      </w:r>
    </w:p>
    <w:p w14:paraId="02ABF53B" w14:textId="4B80493D" w:rsidR="00690A66" w:rsidRDefault="00690A66" w:rsidP="00690A66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Oferta powinna być napisana w języku polskim (oferta i wszelkie inne dokumenty złożone w językach obcych powinny być przetłumaczone i poświadczone przez Wykonawcę), czytelnym pismem ręcznym nieścieralnym atramentem lub tuszem, bądź na maszynie lub komputerze oraz podpisana (czytelnie imię i nazwisko lub parafka + pieczątka) przez osobę upoważnioną do reprezentowania Wykonawcy (zgodnie z dokumentem określającym status prawny Wykonawcy lub dołączonym do oferty pełnomocnictwem).</w:t>
      </w:r>
    </w:p>
    <w:p w14:paraId="13867DE8" w14:textId="4CCD6839" w:rsidR="00182201" w:rsidRPr="00182201" w:rsidRDefault="00182201" w:rsidP="00182201">
      <w:pPr>
        <w:pStyle w:val="Akapitzlist"/>
        <w:numPr>
          <w:ilvl w:val="0"/>
          <w:numId w:val="1"/>
        </w:numPr>
        <w:rPr>
          <w:rFonts w:ascii="Times New Roman" w:eastAsia="Arial Unicode MS" w:hAnsi="Times New Roman"/>
          <w:sz w:val="24"/>
          <w:szCs w:val="24"/>
        </w:rPr>
      </w:pPr>
      <w:r w:rsidRPr="00182201">
        <w:rPr>
          <w:rFonts w:ascii="Times New Roman" w:eastAsia="Arial Unicode MS" w:hAnsi="Times New Roman"/>
          <w:sz w:val="24"/>
          <w:szCs w:val="24"/>
        </w:rPr>
        <w:t>Dokumenty składane w języku obcym są składane wraz z tłumaczeniem na język polski.</w:t>
      </w:r>
    </w:p>
    <w:p w14:paraId="09C0417D" w14:textId="16C4D6D1" w:rsidR="00BE6E6D" w:rsidRDefault="00BE6E6D" w:rsidP="00BE6E6D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Oferta powinna być sporządzona na Formularzu Oferty (Załącznik nr 2 do Zapytania ofertowego) dla wszystkich wskazanych w formularzu pozycji. Do oferty należy obowiązkowo dołączyć: Oświadczenie o braku powiązań kapitałowych lub osobowych (Załącznik nr 1 do Zapytania Ofertowego), Oświadczenie o spełnianiu warunków udziału w postępowaniu (Załącznik nr 3 do Zapytania ofertowego). </w:t>
      </w:r>
    </w:p>
    <w:p w14:paraId="2C1977DD" w14:textId="77777777" w:rsidR="00862255" w:rsidRDefault="00862255" w:rsidP="00862255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lastRenderedPageBreak/>
        <w:t xml:space="preserve">Zamawiający zastrzega sobie prawo sprawdzania w toku oceny ofert wiarygodności przedstawionych przez Oferentów informacji. </w:t>
      </w:r>
    </w:p>
    <w:p w14:paraId="74D478F4" w14:textId="4F797539" w:rsidR="000B10AF" w:rsidRDefault="008C5D56">
      <w:pPr>
        <w:pStyle w:val="Akapitzlist"/>
        <w:numPr>
          <w:ilvl w:val="0"/>
          <w:numId w:val="1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Oferent sporządzi ofertę w oparciu o informacje zawarte w </w:t>
      </w:r>
      <w:r w:rsidR="00453D36">
        <w:rPr>
          <w:rFonts w:ascii="Times New Roman" w:hAnsi="Times New Roman"/>
          <w:color w:val="000000"/>
          <w:sz w:val="24"/>
          <w:szCs w:val="24"/>
        </w:rPr>
        <w:t>Zapytaniu Ofertowym</w:t>
      </w:r>
    </w:p>
    <w:p w14:paraId="76046348" w14:textId="77777777" w:rsidR="000B10AF" w:rsidRDefault="008C5D56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Oferta powinna posiadać datę sporządzenia, zawierać adres lub siedzibę Oferenta, numer telefonu, numer NIP.</w:t>
      </w:r>
    </w:p>
    <w:p w14:paraId="5988DE6D" w14:textId="77777777" w:rsidR="000B10AF" w:rsidRDefault="008C5D56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Oferent może przed upływem terminu składania ofert zmienić lub wycofać ofertę.</w:t>
      </w:r>
    </w:p>
    <w:p w14:paraId="72C9F3B4" w14:textId="7A7FE766" w:rsidR="000B10AF" w:rsidRDefault="008C5D56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Oferta złożona po terminie nie podlega weryfikacji przez Zamawiającego. Oferta złożona po terminie zostanie odrzucona z powodu uchybienia formalnego.</w:t>
      </w:r>
    </w:p>
    <w:p w14:paraId="5D2F0A2A" w14:textId="6436661A" w:rsidR="00BE6E6D" w:rsidRPr="00BE6E6D" w:rsidRDefault="00034444" w:rsidP="00B40C17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Oferta powinna być podpisana na ostatniej stronie przez upoważnionego przedstawiciela Oferenta, a wszystkie jej strony parafowane</w:t>
      </w:r>
      <w:r w:rsidR="007F0487">
        <w:rPr>
          <w:rFonts w:ascii="Times New Roman" w:eastAsia="Arial Unicode MS" w:hAnsi="Times New Roman"/>
          <w:sz w:val="24"/>
          <w:szCs w:val="24"/>
        </w:rPr>
        <w:t xml:space="preserve"> </w:t>
      </w:r>
      <w:r w:rsidR="00BE6E6D" w:rsidRPr="00BE6E6D">
        <w:rPr>
          <w:rFonts w:ascii="Times New Roman" w:eastAsia="Arial Unicode MS" w:hAnsi="Times New Roman"/>
          <w:sz w:val="24"/>
          <w:szCs w:val="24"/>
        </w:rPr>
        <w:t>(czytelnie imię i nazwisko lub parafka + pieczątka).</w:t>
      </w:r>
    </w:p>
    <w:p w14:paraId="30CB5CB8" w14:textId="77777777" w:rsidR="00571643" w:rsidRDefault="00571643" w:rsidP="00571643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Wykonawca ponosi wszelkie koszty związane z przygotowaniem i złożeniem oferty.</w:t>
      </w:r>
    </w:p>
    <w:p w14:paraId="1E84294C" w14:textId="77777777" w:rsidR="00571643" w:rsidRDefault="00571643" w:rsidP="00571643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Zamawiający może zmienić opis przedmiotu zamówienia oraz wydłużyć termin składania ofert tylko w uzasadnionych przypadkach.</w:t>
      </w:r>
    </w:p>
    <w:p w14:paraId="17DD389B" w14:textId="3F6968B6" w:rsidR="00BE6E6D" w:rsidRDefault="00D111B6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6364F">
        <w:rPr>
          <w:rFonts w:ascii="Times New Roman" w:eastAsia="Arial Unicode MS" w:hAnsi="Times New Roman"/>
          <w:sz w:val="24"/>
          <w:szCs w:val="24"/>
        </w:rPr>
        <w:t>Zamawiający zastrzega sobie uprawnienie do zamknięcia Postępowania bez dokonywania wyboru oferty lub do unieważnienia Postępowania bez podawania przyczyn</w:t>
      </w:r>
      <w:r>
        <w:rPr>
          <w:rFonts w:ascii="Times New Roman" w:eastAsia="Arial Unicode MS" w:hAnsi="Times New Roman"/>
          <w:sz w:val="24"/>
          <w:szCs w:val="24"/>
        </w:rPr>
        <w:t xml:space="preserve">. </w:t>
      </w:r>
      <w:r w:rsidRPr="0036364F">
        <w:rPr>
          <w:rFonts w:ascii="Times New Roman" w:eastAsia="Arial Unicode MS" w:hAnsi="Times New Roman"/>
          <w:sz w:val="24"/>
          <w:szCs w:val="24"/>
        </w:rPr>
        <w:t xml:space="preserve">Oferentom nie przysługują żadne roszczenia względem Zamawiającego w przypadku skorzystania przez niego </w:t>
      </w:r>
      <w:r>
        <w:rPr>
          <w:rFonts w:ascii="Times New Roman" w:eastAsia="Arial Unicode MS" w:hAnsi="Times New Roman"/>
          <w:sz w:val="24"/>
          <w:szCs w:val="24"/>
        </w:rPr>
        <w:t xml:space="preserve">z wyżej wskazanego uprawnienia. </w:t>
      </w:r>
    </w:p>
    <w:p w14:paraId="3FD27B25" w14:textId="77777777" w:rsidR="00571643" w:rsidRDefault="00571643" w:rsidP="00571643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Oferenci uczestniczą w postępowaniu ofertowym na własne ryzyko i koszt, nie przysługują im żadne roszczenia z tytułu odstąpienia przez Zamawiającego od postępowania ofertowego lub w związku z jego unieważnieniem. </w:t>
      </w:r>
    </w:p>
    <w:p w14:paraId="038C3856" w14:textId="77777777" w:rsidR="00571643" w:rsidRDefault="00571643" w:rsidP="00571643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Zamawiający zastrzega sobie możliwość wyboru kolejnej wśród najkorzystniejszych ofert, jeżeli oferent, którego oferta zostanie wybrana jako najkorzystniejsza, uchyli się od umowy o realizację przedmiotu niniejszego zamówienia.</w:t>
      </w:r>
    </w:p>
    <w:p w14:paraId="005C3328" w14:textId="77777777" w:rsidR="007F0487" w:rsidRDefault="007F0487" w:rsidP="007F0487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Przesłanki odrzucenia oferty:</w:t>
      </w:r>
    </w:p>
    <w:p w14:paraId="6C2348F7" w14:textId="163F6CDB" w:rsidR="007F0487" w:rsidRPr="00535B94" w:rsidRDefault="007F0487" w:rsidP="00535B94">
      <w:pPr>
        <w:pStyle w:val="Akapitzlist"/>
        <w:numPr>
          <w:ilvl w:val="0"/>
          <w:numId w:val="11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535B94">
        <w:rPr>
          <w:rFonts w:ascii="Times New Roman" w:eastAsia="Arial Unicode MS" w:hAnsi="Times New Roman"/>
          <w:sz w:val="24"/>
          <w:szCs w:val="24"/>
        </w:rPr>
        <w:t>jej treść nie odpowiada treści Zapytania ofertowego,</w:t>
      </w:r>
    </w:p>
    <w:p w14:paraId="20B317DB" w14:textId="1D166E56" w:rsidR="007F0487" w:rsidRPr="00535B94" w:rsidRDefault="007F0487" w:rsidP="00535B94">
      <w:pPr>
        <w:pStyle w:val="Akapitzlist"/>
        <w:numPr>
          <w:ilvl w:val="0"/>
          <w:numId w:val="11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535B94">
        <w:rPr>
          <w:rFonts w:ascii="Times New Roman" w:eastAsia="Arial Unicode MS" w:hAnsi="Times New Roman"/>
          <w:sz w:val="24"/>
          <w:szCs w:val="24"/>
        </w:rPr>
        <w:t>jej złożenie stanowi czyn nieuczciwej konkurencji w rozumieniu przepisów o zwalczaniu nieuczciwej konkurencji,</w:t>
      </w:r>
    </w:p>
    <w:p w14:paraId="11A6F29F" w14:textId="3BAC10ED" w:rsidR="007F0487" w:rsidRPr="00535B94" w:rsidRDefault="007F0487" w:rsidP="00535B94">
      <w:pPr>
        <w:pStyle w:val="Akapitzlist"/>
        <w:numPr>
          <w:ilvl w:val="0"/>
          <w:numId w:val="11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535B94">
        <w:rPr>
          <w:rFonts w:ascii="Times New Roman" w:eastAsia="Arial Unicode MS" w:hAnsi="Times New Roman"/>
          <w:sz w:val="24"/>
          <w:szCs w:val="24"/>
        </w:rPr>
        <w:t>zostanie złożona po terminie składania ofert,</w:t>
      </w:r>
    </w:p>
    <w:p w14:paraId="00B8412C" w14:textId="785A1146" w:rsidR="007F0487" w:rsidRPr="00535B94" w:rsidRDefault="007F0487" w:rsidP="00535B94">
      <w:pPr>
        <w:pStyle w:val="Akapitzlist"/>
        <w:numPr>
          <w:ilvl w:val="0"/>
          <w:numId w:val="11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535B94">
        <w:rPr>
          <w:rFonts w:ascii="Times New Roman" w:eastAsia="Arial Unicode MS" w:hAnsi="Times New Roman"/>
          <w:sz w:val="24"/>
          <w:szCs w:val="24"/>
        </w:rPr>
        <w:t>nie będzie zawierała wszystkich wymaganych przez Zamawiającego dokumentów, oświadczeń, informacji,</w:t>
      </w:r>
    </w:p>
    <w:p w14:paraId="3921328F" w14:textId="19905ABA" w:rsidR="007F0487" w:rsidRPr="00535B94" w:rsidRDefault="0069692A" w:rsidP="00535B94">
      <w:pPr>
        <w:pStyle w:val="Akapitzlist"/>
        <w:numPr>
          <w:ilvl w:val="0"/>
          <w:numId w:val="11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69692A">
        <w:rPr>
          <w:rFonts w:ascii="Times New Roman" w:eastAsia="Arial Unicode MS" w:hAnsi="Times New Roman"/>
          <w:sz w:val="24"/>
          <w:szCs w:val="24"/>
        </w:rPr>
        <w:t xml:space="preserve">zaproponowana cena jest rażąco niska, w szczególności jest niższa o 30% od wartości zamówienia lub średniej arytmetycznej cen wszystkich złożonych ofert. Odrzucenie oferty będzie możliwe po </w:t>
      </w:r>
      <w:r w:rsidR="00233AD5">
        <w:rPr>
          <w:rFonts w:ascii="Times New Roman" w:eastAsia="Arial Unicode MS" w:hAnsi="Times New Roman"/>
          <w:sz w:val="24"/>
          <w:szCs w:val="24"/>
        </w:rPr>
        <w:t>uprzednim wezwaniu wykonawcy do</w:t>
      </w:r>
      <w:r w:rsidRPr="0069692A">
        <w:rPr>
          <w:rFonts w:ascii="Times New Roman" w:eastAsia="Arial Unicode MS" w:hAnsi="Times New Roman"/>
          <w:sz w:val="24"/>
          <w:szCs w:val="24"/>
        </w:rPr>
        <w:t xml:space="preserve"> wyjaśnień</w:t>
      </w:r>
      <w:r w:rsidR="007F0487" w:rsidRPr="00535B94">
        <w:rPr>
          <w:rFonts w:ascii="Times New Roman" w:eastAsia="Arial Unicode MS" w:hAnsi="Times New Roman"/>
          <w:sz w:val="24"/>
          <w:szCs w:val="24"/>
        </w:rPr>
        <w:t>,</w:t>
      </w:r>
    </w:p>
    <w:p w14:paraId="088B2F81" w14:textId="3AFC111A" w:rsidR="007F0487" w:rsidRPr="00535B94" w:rsidRDefault="007F0487" w:rsidP="00535B94">
      <w:pPr>
        <w:pStyle w:val="Akapitzlist"/>
        <w:numPr>
          <w:ilvl w:val="0"/>
          <w:numId w:val="11"/>
        </w:numPr>
        <w:spacing w:line="276" w:lineRule="auto"/>
        <w:rPr>
          <w:rFonts w:ascii="Times New Roman" w:eastAsia="Arial Unicode MS" w:hAnsi="Times New Roman"/>
          <w:sz w:val="24"/>
          <w:szCs w:val="24"/>
        </w:rPr>
      </w:pPr>
      <w:r w:rsidRPr="00535B94">
        <w:rPr>
          <w:rFonts w:ascii="Times New Roman" w:eastAsia="Arial Unicode MS" w:hAnsi="Times New Roman"/>
          <w:sz w:val="24"/>
          <w:szCs w:val="24"/>
        </w:rPr>
        <w:t>będzie nieważna na podstawie odrębnych przepisów</w:t>
      </w:r>
      <w:r w:rsidR="00535B94">
        <w:rPr>
          <w:rFonts w:ascii="Times New Roman" w:eastAsia="Arial Unicode MS" w:hAnsi="Times New Roman"/>
          <w:sz w:val="24"/>
          <w:szCs w:val="24"/>
        </w:rPr>
        <w:t>.</w:t>
      </w:r>
    </w:p>
    <w:p w14:paraId="0D2EADD4" w14:textId="5EAA1D23" w:rsidR="007F0487" w:rsidRDefault="007F0487" w:rsidP="007F0487">
      <w:pPr>
        <w:spacing w:line="276" w:lineRule="auto"/>
        <w:ind w:left="360"/>
        <w:jc w:val="both"/>
      </w:pPr>
    </w:p>
    <w:p w14:paraId="58FA8313" w14:textId="49E2D9F2" w:rsidR="000B10AF" w:rsidRDefault="008C5D56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Zamawiający zastrzega sobie prawo do odstąpienia od umowy z Wykonawc</w:t>
      </w:r>
      <w:r w:rsidR="00180FC9">
        <w:rPr>
          <w:rFonts w:ascii="Times New Roman" w:eastAsia="Arial Unicode MS" w:hAnsi="Times New Roman"/>
          <w:sz w:val="24"/>
          <w:szCs w:val="24"/>
        </w:rPr>
        <w:t>ą</w:t>
      </w:r>
      <w:r>
        <w:rPr>
          <w:rFonts w:ascii="Times New Roman" w:eastAsia="Arial Unicode MS" w:hAnsi="Times New Roman"/>
          <w:sz w:val="24"/>
          <w:szCs w:val="24"/>
        </w:rPr>
        <w:t xml:space="preserve"> w ciągu 7 dni roboczych od dnia jej zawarcia.</w:t>
      </w:r>
    </w:p>
    <w:p w14:paraId="056A8DC5" w14:textId="77777777" w:rsidR="00535B94" w:rsidRDefault="00535B94" w:rsidP="00535B94">
      <w:pPr>
        <w:spacing w:after="200" w:line="276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</w:p>
    <w:p w14:paraId="1D8354C2" w14:textId="77777777" w:rsidR="000B10AF" w:rsidRDefault="008C5D5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XII.</w:t>
      </w:r>
      <w:r>
        <w:rPr>
          <w:rFonts w:ascii="Times New Roman" w:hAnsi="Times New Roman"/>
          <w:b/>
          <w:sz w:val="24"/>
          <w:szCs w:val="24"/>
        </w:rPr>
        <w:tab/>
        <w:t>Kryteria oceny i opis sposobu przyznawania punktacji:</w:t>
      </w:r>
    </w:p>
    <w:p w14:paraId="52575CAF" w14:textId="77777777" w:rsidR="000B10AF" w:rsidRDefault="008C5D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wyborze najkorzystniejszej oferty Zamawiający będzie kierować się następującymi kryteriami i ich znaczeniem oraz w następujący sposób będzie oceniać oferty:</w:t>
      </w:r>
    </w:p>
    <w:p w14:paraId="7C8B86FA" w14:textId="70931698" w:rsidR="000B10AF" w:rsidRDefault="008C5D56">
      <w:p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Kryteria wyboru Wykonawcy:</w:t>
      </w:r>
    </w:p>
    <w:p w14:paraId="55D6AA72" w14:textId="77777777" w:rsidR="00B26B23" w:rsidRDefault="00B26B23">
      <w:p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EFABC60" w14:textId="43E6CB8B" w:rsidR="003E4A08" w:rsidRDefault="008C5D56">
      <w:pPr>
        <w:spacing w:line="276" w:lineRule="auto"/>
        <w:rPr>
          <w:rFonts w:ascii="Times New Roman" w:hAnsi="Times New Roman"/>
          <w:bCs/>
          <w:iCs/>
          <w:sz w:val="24"/>
          <w:szCs w:val="24"/>
          <w:lang w:val="x-none" w:eastAsia="x-none"/>
        </w:rPr>
      </w:pPr>
      <w:r>
        <w:rPr>
          <w:rFonts w:ascii="Times New Roman" w:hAnsi="Times New Roman"/>
          <w:bCs/>
          <w:iCs/>
          <w:sz w:val="24"/>
          <w:szCs w:val="24"/>
          <w:lang w:val="x-none" w:eastAsia="x-none"/>
        </w:rPr>
        <w:lastRenderedPageBreak/>
        <w:t xml:space="preserve">Kryterium I – Cena – </w:t>
      </w:r>
      <w:r w:rsidR="00A87BCA">
        <w:rPr>
          <w:rFonts w:ascii="Times New Roman" w:hAnsi="Times New Roman"/>
          <w:bCs/>
          <w:iCs/>
          <w:sz w:val="24"/>
          <w:szCs w:val="24"/>
          <w:lang w:eastAsia="x-none"/>
        </w:rPr>
        <w:t>10</w:t>
      </w:r>
      <w:r>
        <w:rPr>
          <w:rFonts w:ascii="Times New Roman" w:hAnsi="Times New Roman"/>
          <w:bCs/>
          <w:iCs/>
          <w:sz w:val="24"/>
          <w:szCs w:val="24"/>
          <w:lang w:val="x-none" w:eastAsia="x-none"/>
        </w:rPr>
        <w:t>0 pkt.,</w:t>
      </w:r>
    </w:p>
    <w:p w14:paraId="09EE0D06" w14:textId="77777777" w:rsidR="000B10AF" w:rsidRDefault="000B10AF">
      <w:pPr>
        <w:tabs>
          <w:tab w:val="left" w:pos="680"/>
        </w:tabs>
        <w:spacing w:line="276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C765C66" w14:textId="43D0BFAC" w:rsidR="000B10AF" w:rsidRDefault="008C5D56">
      <w:pPr>
        <w:tabs>
          <w:tab w:val="left" w:pos="680"/>
        </w:tabs>
        <w:spacing w:line="276" w:lineRule="auto"/>
        <w:rPr>
          <w:rFonts w:ascii="Times New Roman" w:eastAsia="Times New Roman" w:hAnsi="Times New Roman"/>
          <w:iCs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val="x-none" w:eastAsia="x-none"/>
        </w:rPr>
        <w:t>W kryterium I - „Cena” najwyższą liczbę punktów (</w:t>
      </w:r>
      <w:r w:rsidR="00A87BCA">
        <w:rPr>
          <w:rFonts w:ascii="Times New Roman" w:eastAsia="Times New Roman" w:hAnsi="Times New Roman"/>
          <w:iCs/>
          <w:color w:val="000000"/>
          <w:sz w:val="24"/>
          <w:szCs w:val="24"/>
          <w:lang w:eastAsia="x-none"/>
        </w:rPr>
        <w:t>10</w:t>
      </w:r>
      <w:r w:rsidR="00512903">
        <w:rPr>
          <w:rFonts w:ascii="Times New Roman" w:eastAsia="Times New Roman" w:hAnsi="Times New Roman"/>
          <w:iCs/>
          <w:color w:val="000000"/>
          <w:sz w:val="24"/>
          <w:szCs w:val="24"/>
          <w:lang w:eastAsia="x-none"/>
        </w:rPr>
        <w:t>0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x-none" w:eastAsia="x-none"/>
        </w:rPr>
        <w:t>) otrzyma oferta zawierająca najniższą cenę brutto, a każda następna odpowiednio zgodnie ze wzorem:</w:t>
      </w:r>
    </w:p>
    <w:p w14:paraId="2E028AD2" w14:textId="77777777" w:rsidR="005F4127" w:rsidRDefault="005F4127">
      <w:pPr>
        <w:tabs>
          <w:tab w:val="left" w:pos="680"/>
        </w:tabs>
        <w:spacing w:line="276" w:lineRule="auto"/>
        <w:rPr>
          <w:rFonts w:ascii="Times New Roman" w:eastAsia="Times New Roman" w:hAnsi="Times New Roman"/>
          <w:iCs/>
          <w:color w:val="000000"/>
          <w:sz w:val="24"/>
          <w:szCs w:val="24"/>
          <w:lang w:val="x-none" w:eastAsia="x-none"/>
        </w:rPr>
      </w:pPr>
    </w:p>
    <w:p w14:paraId="3248D33E" w14:textId="39935098" w:rsidR="000B10AF" w:rsidRPr="005F4127" w:rsidRDefault="005F4127" w:rsidP="005F4127">
      <w:pPr>
        <w:tabs>
          <w:tab w:val="left" w:pos="680"/>
        </w:tabs>
        <w:spacing w:line="276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x-none" w:eastAsia="x-none"/>
            </w:rPr>
            <m:t>liczba punktów oferty ocenianej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  <w:lang w:val="x-none" w:eastAsia="x-none"/>
            </w:rPr>
            <m:t>=</m:t>
          </m:r>
          <m:f>
            <m:fPr>
              <m:ctrlPr>
                <w:rPr>
                  <w:rFonts w:ascii="Cambria Math" w:eastAsia="Times New Roman" w:hAnsi="Cambria Math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x-none" w:eastAsia="x-none"/>
                </w:rPr>
                <m:t>cena oferty najniżej skalkulowanej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x-none" w:eastAsia="x-none"/>
                </w:rPr>
                <m:t>cena oferty ocenianej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 xml:space="preserve"> x 100pkt</m:t>
          </m:r>
        </m:oMath>
      </m:oMathPara>
    </w:p>
    <w:p w14:paraId="1EBC231A" w14:textId="77777777" w:rsidR="00D9043C" w:rsidRDefault="00D9043C" w:rsidP="0062403F">
      <w:pPr>
        <w:tabs>
          <w:tab w:val="left" w:pos="360"/>
          <w:tab w:val="left" w:pos="680"/>
        </w:tabs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6FFE2B9" w14:textId="04146D92" w:rsidR="000B10AF" w:rsidRDefault="008C5D56" w:rsidP="0062403F">
      <w:pPr>
        <w:tabs>
          <w:tab w:val="left" w:pos="360"/>
          <w:tab w:val="left" w:pos="680"/>
        </w:tabs>
        <w:spacing w:before="24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11677C">
        <w:rPr>
          <w:rFonts w:ascii="Times New Roman" w:hAnsi="Times New Roman"/>
          <w:sz w:val="24"/>
          <w:szCs w:val="24"/>
        </w:rPr>
        <w:t>O</w:t>
      </w:r>
      <w:r w:rsidRPr="0011677C">
        <w:rPr>
          <w:rFonts w:ascii="Times New Roman" w:hAnsi="Times New Roman"/>
          <w:sz w:val="24"/>
          <w:szCs w:val="24"/>
          <w:lang w:val="x-none"/>
        </w:rPr>
        <w:t>cena będzie dokonana z dokładnością do dwóch miejsc po przecinku.</w:t>
      </w:r>
      <w:r w:rsidRPr="0011677C">
        <w:rPr>
          <w:rFonts w:ascii="Times New Roman" w:hAnsi="Times New Roman"/>
          <w:sz w:val="24"/>
          <w:szCs w:val="24"/>
        </w:rPr>
        <w:t xml:space="preserve"> </w:t>
      </w:r>
      <w:r w:rsidRPr="0011677C">
        <w:rPr>
          <w:rFonts w:ascii="Times New Roman" w:hAnsi="Times New Roman"/>
          <w:sz w:val="24"/>
          <w:szCs w:val="24"/>
          <w:lang w:val="x-none"/>
        </w:rPr>
        <w:t>Zamawiający udzieli zamówienia Wykonawcy, którego oferta uzyskała największą liczbę punktów spośród ofert ważnych, niepodlegających odrzuceniu, złożonych przez Wykonawców niepodlegających wykluczeniu.</w:t>
      </w:r>
      <w:r w:rsidRPr="0011677C">
        <w:rPr>
          <w:rFonts w:ascii="Times New Roman" w:hAnsi="Times New Roman"/>
          <w:sz w:val="24"/>
          <w:szCs w:val="24"/>
          <w:lang w:val="x-none"/>
        </w:rPr>
        <w:tab/>
      </w:r>
    </w:p>
    <w:p w14:paraId="0362E069" w14:textId="7190A7D0" w:rsidR="0062403F" w:rsidRPr="0062403F" w:rsidRDefault="0062403F" w:rsidP="0062403F">
      <w:pPr>
        <w:tabs>
          <w:tab w:val="left" w:pos="360"/>
          <w:tab w:val="left" w:pos="680"/>
        </w:tabs>
        <w:spacing w:before="24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A9B0A5" w14:textId="101EA251" w:rsidR="000B10AF" w:rsidRDefault="008C5D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</w:t>
      </w:r>
      <w:r w:rsidR="00704424">
        <w:rPr>
          <w:rFonts w:ascii="Times New Roman" w:hAnsi="Times New Roman"/>
          <w:b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color w:val="000000"/>
          <w:sz w:val="24"/>
          <w:szCs w:val="24"/>
        </w:rPr>
        <w:t>I.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1F7464">
        <w:rPr>
          <w:rFonts w:ascii="Times New Roman" w:hAnsi="Times New Roman"/>
          <w:b/>
          <w:color w:val="000000"/>
          <w:sz w:val="24"/>
          <w:szCs w:val="24"/>
        </w:rPr>
        <w:t>Sposób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składania ofert:</w:t>
      </w:r>
    </w:p>
    <w:p w14:paraId="302F3C8E" w14:textId="522E7EE2" w:rsidR="002171DD" w:rsidRDefault="008C5D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</w:t>
      </w:r>
      <w:r w:rsidR="000C7018">
        <w:rPr>
          <w:rFonts w:ascii="Times New Roman" w:hAnsi="Times New Roman"/>
          <w:color w:val="000000"/>
          <w:sz w:val="24"/>
          <w:szCs w:val="24"/>
        </w:rPr>
        <w:t>tę</w:t>
      </w:r>
      <w:r>
        <w:rPr>
          <w:rFonts w:ascii="Times New Roman" w:hAnsi="Times New Roman"/>
          <w:color w:val="000000"/>
          <w:sz w:val="24"/>
          <w:szCs w:val="24"/>
        </w:rPr>
        <w:t xml:space="preserve"> wraz z niezbędnymi załącznikami nale</w:t>
      </w:r>
      <w:r w:rsidR="000C7018">
        <w:rPr>
          <w:rFonts w:ascii="Times New Roman" w:hAnsi="Times New Roman"/>
          <w:color w:val="000000"/>
          <w:sz w:val="24"/>
          <w:szCs w:val="24"/>
        </w:rPr>
        <w:t>ży</w:t>
      </w:r>
      <w:r>
        <w:rPr>
          <w:rFonts w:ascii="Times New Roman" w:hAnsi="Times New Roman"/>
          <w:color w:val="000000"/>
          <w:sz w:val="24"/>
          <w:szCs w:val="24"/>
        </w:rPr>
        <w:t xml:space="preserve"> zło</w:t>
      </w:r>
      <w:r w:rsidR="000C7018">
        <w:rPr>
          <w:rFonts w:ascii="Times New Roman" w:hAnsi="Times New Roman"/>
          <w:color w:val="000000"/>
          <w:sz w:val="24"/>
          <w:szCs w:val="24"/>
        </w:rPr>
        <w:t>ży</w:t>
      </w:r>
      <w:r w:rsidR="000C7018" w:rsidRPr="00C769F6">
        <w:rPr>
          <w:rFonts w:ascii="Times New Roman" w:hAnsi="Times New Roman"/>
          <w:color w:val="auto"/>
          <w:sz w:val="24"/>
          <w:szCs w:val="24"/>
        </w:rPr>
        <w:t>ć</w:t>
      </w:r>
      <w:r w:rsidRPr="00C769F6">
        <w:rPr>
          <w:rFonts w:ascii="Times New Roman" w:hAnsi="Times New Roman"/>
          <w:color w:val="auto"/>
          <w:sz w:val="24"/>
          <w:szCs w:val="24"/>
        </w:rPr>
        <w:t xml:space="preserve"> do dnia </w:t>
      </w:r>
      <w:r w:rsidR="00F9253E">
        <w:rPr>
          <w:rFonts w:ascii="Times New Roman" w:hAnsi="Times New Roman"/>
          <w:color w:val="auto"/>
          <w:sz w:val="24"/>
          <w:szCs w:val="24"/>
        </w:rPr>
        <w:t>28</w:t>
      </w:r>
      <w:r w:rsidR="008C41DC" w:rsidRPr="00C769F6">
        <w:rPr>
          <w:rFonts w:ascii="Times New Roman" w:hAnsi="Times New Roman"/>
          <w:color w:val="auto"/>
          <w:sz w:val="24"/>
          <w:szCs w:val="24"/>
        </w:rPr>
        <w:t>.</w:t>
      </w:r>
      <w:r w:rsidR="00C769F6" w:rsidRPr="00C769F6">
        <w:rPr>
          <w:rFonts w:ascii="Times New Roman" w:hAnsi="Times New Roman"/>
          <w:color w:val="auto"/>
          <w:sz w:val="24"/>
          <w:szCs w:val="24"/>
        </w:rPr>
        <w:t>0</w:t>
      </w:r>
      <w:r w:rsidR="00F9253E">
        <w:rPr>
          <w:rFonts w:ascii="Times New Roman" w:hAnsi="Times New Roman"/>
          <w:color w:val="auto"/>
          <w:sz w:val="24"/>
          <w:szCs w:val="24"/>
        </w:rPr>
        <w:t>2</w:t>
      </w:r>
      <w:r w:rsidR="008C41DC" w:rsidRPr="00C769F6">
        <w:rPr>
          <w:rFonts w:ascii="Times New Roman" w:hAnsi="Times New Roman"/>
          <w:color w:val="auto"/>
          <w:sz w:val="24"/>
          <w:szCs w:val="24"/>
        </w:rPr>
        <w:t>.</w:t>
      </w:r>
      <w:r w:rsidR="008C7DFE" w:rsidRPr="00C769F6">
        <w:rPr>
          <w:rFonts w:ascii="Times New Roman" w:hAnsi="Times New Roman"/>
          <w:color w:val="auto"/>
          <w:sz w:val="24"/>
          <w:szCs w:val="24"/>
        </w:rPr>
        <w:t>202</w:t>
      </w:r>
      <w:r w:rsidR="00F9253E">
        <w:rPr>
          <w:rFonts w:ascii="Times New Roman" w:hAnsi="Times New Roman"/>
          <w:color w:val="auto"/>
          <w:sz w:val="24"/>
          <w:szCs w:val="24"/>
        </w:rPr>
        <w:t>2</w:t>
      </w:r>
      <w:r w:rsidR="008C41DC" w:rsidRPr="00C769F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7DFE" w:rsidRPr="00C769F6">
        <w:rPr>
          <w:rFonts w:ascii="Times New Roman" w:hAnsi="Times New Roman"/>
          <w:color w:val="auto"/>
          <w:sz w:val="24"/>
          <w:szCs w:val="24"/>
        </w:rPr>
        <w:t xml:space="preserve">r. </w:t>
      </w:r>
      <w:r>
        <w:rPr>
          <w:rFonts w:ascii="Times New Roman" w:hAnsi="Times New Roman"/>
          <w:color w:val="000000"/>
          <w:sz w:val="24"/>
          <w:szCs w:val="24"/>
        </w:rPr>
        <w:t xml:space="preserve">poprzez </w:t>
      </w:r>
      <w:r>
        <w:rPr>
          <w:rFonts w:ascii="Times New Roman" w:hAnsi="Times New Roman"/>
          <w:sz w:val="24"/>
          <w:szCs w:val="24"/>
        </w:rPr>
        <w:t>dostarczenie osobiste</w:t>
      </w:r>
      <w:r w:rsidR="00D0539D">
        <w:rPr>
          <w:rFonts w:ascii="Times New Roman" w:hAnsi="Times New Roman"/>
          <w:sz w:val="24"/>
          <w:szCs w:val="24"/>
        </w:rPr>
        <w:t xml:space="preserve"> lub drogą pocztową</w:t>
      </w:r>
      <w:r>
        <w:rPr>
          <w:rFonts w:ascii="Times New Roman" w:hAnsi="Times New Roman"/>
          <w:sz w:val="24"/>
          <w:szCs w:val="24"/>
        </w:rPr>
        <w:t xml:space="preserve"> na adres: </w:t>
      </w:r>
      <w:r w:rsidR="00F76E44" w:rsidRPr="00F76E44">
        <w:rPr>
          <w:rFonts w:ascii="Times New Roman" w:hAnsi="Times New Roman" w:cs="Times New Roman"/>
          <w:color w:val="auto"/>
          <w:sz w:val="24"/>
          <w:szCs w:val="24"/>
        </w:rPr>
        <w:t xml:space="preserve">ul. Kazimierza Wielkiego 57, 30-074 Kraków </w:t>
      </w:r>
      <w:r>
        <w:rPr>
          <w:rFonts w:ascii="Times New Roman" w:hAnsi="Times New Roman"/>
          <w:sz w:val="24"/>
          <w:szCs w:val="24"/>
        </w:rPr>
        <w:t xml:space="preserve">lub za </w:t>
      </w:r>
      <w:r w:rsidRPr="00722F4B">
        <w:rPr>
          <w:rFonts w:ascii="Times New Roman" w:hAnsi="Times New Roman"/>
          <w:sz w:val="24"/>
          <w:szCs w:val="24"/>
        </w:rPr>
        <w:t>pośrednictwem poczty elektronicznej na adres email</w:t>
      </w:r>
      <w:r w:rsidR="009D7804">
        <w:rPr>
          <w:rFonts w:ascii="Times New Roman" w:hAnsi="Times New Roman"/>
          <w:sz w:val="24"/>
          <w:szCs w:val="24"/>
        </w:rPr>
        <w:t xml:space="preserve"> </w:t>
      </w:r>
      <w:r w:rsidR="00321BC6">
        <w:rPr>
          <w:rFonts w:ascii="Times New Roman" w:hAnsi="Times New Roman"/>
          <w:sz w:val="24"/>
          <w:szCs w:val="24"/>
        </w:rPr>
        <w:t>b.domagala</w:t>
      </w:r>
      <w:r w:rsidR="00B7226B" w:rsidRPr="00722F4B">
        <w:rPr>
          <w:rFonts w:ascii="Times New Roman" w:hAnsi="Times New Roman" w:cs="Times New Roman"/>
          <w:sz w:val="24"/>
          <w:szCs w:val="24"/>
        </w:rPr>
        <w:t>@medistica.com.pl</w:t>
      </w:r>
      <w:r w:rsidR="00F76E44" w:rsidRPr="00722F4B">
        <w:rPr>
          <w:sz w:val="24"/>
          <w:szCs w:val="24"/>
        </w:rPr>
        <w:t xml:space="preserve"> </w:t>
      </w:r>
      <w:r w:rsidR="00022AC7" w:rsidRPr="00722F4B">
        <w:rPr>
          <w:rFonts w:ascii="Times New Roman" w:hAnsi="Times New Roman"/>
          <w:sz w:val="24"/>
          <w:szCs w:val="24"/>
        </w:rPr>
        <w:t>lub bezpośrednio przez Bazę Konkurencyjnośc</w:t>
      </w:r>
      <w:r w:rsidR="00722F4B">
        <w:rPr>
          <w:rFonts w:ascii="Times New Roman" w:hAnsi="Times New Roman"/>
          <w:sz w:val="24"/>
          <w:szCs w:val="24"/>
        </w:rPr>
        <w:t>i</w:t>
      </w:r>
      <w:r w:rsidR="002171DD">
        <w:rPr>
          <w:rFonts w:ascii="Times New Roman" w:hAnsi="Times New Roman"/>
          <w:sz w:val="24"/>
          <w:szCs w:val="24"/>
        </w:rPr>
        <w:t>:</w:t>
      </w:r>
    </w:p>
    <w:p w14:paraId="55EA70D3" w14:textId="7FBA010B" w:rsidR="000B10AF" w:rsidRPr="00722F4B" w:rsidRDefault="00022AC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2F4B">
        <w:rPr>
          <w:rFonts w:ascii="Times New Roman" w:hAnsi="Times New Roman"/>
          <w:sz w:val="24"/>
          <w:szCs w:val="24"/>
        </w:rPr>
        <w:t>https://bazakonkurencyjnosci.funduszeeuropejskie.gov.pl/.</w:t>
      </w:r>
    </w:p>
    <w:p w14:paraId="1DF7220D" w14:textId="553D2747" w:rsidR="000B10AF" w:rsidRDefault="000B10A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18B526" w14:textId="77777777" w:rsidR="00F76E44" w:rsidRDefault="00F76E4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E20692" w14:textId="5D85CC46" w:rsidR="000B10AF" w:rsidRDefault="00704424" w:rsidP="00854CF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XIV. </w:t>
      </w:r>
      <w:r w:rsidR="008C5D56">
        <w:rPr>
          <w:rFonts w:ascii="Times New Roman" w:hAnsi="Times New Roman"/>
          <w:b/>
          <w:color w:val="000000"/>
          <w:sz w:val="24"/>
          <w:szCs w:val="24"/>
        </w:rPr>
        <w:t>Sposób informowania o wyborze najkorzystniejszej oferty</w:t>
      </w:r>
    </w:p>
    <w:p w14:paraId="7622CB34" w14:textId="1085F82E" w:rsidR="000B10AF" w:rsidRDefault="008C5D56">
      <w:pPr>
        <w:spacing w:before="24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Wszyscy Wykonawcy, którzy złożyli ofertę zawiadomieni zostaną o wynikach postępowania </w:t>
      </w:r>
      <w:r w:rsidR="0065682E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w formie elektronicznej (e-mail) na adres e-mail wskazany w ofercie lub wyniki zostaną przekazane osobiście.</w:t>
      </w:r>
      <w:r w:rsidR="00B663B5" w:rsidRPr="00B663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63B5" w:rsidRPr="0097633F">
        <w:rPr>
          <w:rFonts w:ascii="Times New Roman" w:hAnsi="Times New Roman"/>
          <w:color w:val="000000"/>
          <w:sz w:val="24"/>
          <w:szCs w:val="24"/>
        </w:rPr>
        <w:t xml:space="preserve">Informacja o wyniku postępowania będzie umieszczona na stronie internetowej </w:t>
      </w:r>
      <w:hyperlink r:id="rId8" w:history="1">
        <w:r w:rsidR="00B54583" w:rsidRPr="00267077">
          <w:rPr>
            <w:rStyle w:val="Hipercze"/>
            <w:rFonts w:ascii="Times New Roman" w:hAnsi="Times New Roman"/>
            <w:sz w:val="24"/>
            <w:szCs w:val="24"/>
          </w:rPr>
          <w:t>https://bazakonkurencyjnosci.funduszeeuropejskie.gov.pl</w:t>
        </w:r>
      </w:hyperlink>
      <w:r w:rsidR="00B663B5" w:rsidRPr="0097633F">
        <w:rPr>
          <w:rFonts w:ascii="Times New Roman" w:hAnsi="Times New Roman"/>
          <w:color w:val="000000"/>
          <w:sz w:val="24"/>
          <w:szCs w:val="24"/>
        </w:rPr>
        <w:t>.</w:t>
      </w:r>
    </w:p>
    <w:p w14:paraId="64FAD071" w14:textId="77777777" w:rsidR="00B54583" w:rsidRDefault="00B54583" w:rsidP="00B54583">
      <w:pPr>
        <w:pStyle w:val="Akapitzlist"/>
        <w:numPr>
          <w:ilvl w:val="0"/>
          <w:numId w:val="13"/>
        </w:numPr>
        <w:spacing w:before="24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14:paraId="051B79A3" w14:textId="77777777" w:rsidR="00B54583" w:rsidRDefault="00B54583" w:rsidP="00B54583">
      <w:pPr>
        <w:pStyle w:val="Akapitzlist"/>
        <w:autoSpaceDE w:val="0"/>
        <w:autoSpaceDN w:val="0"/>
        <w:adjustRightInd w:val="0"/>
        <w:spacing w:line="276" w:lineRule="auto"/>
        <w:ind w:left="720" w:firstLine="0"/>
        <w:rPr>
          <w:b/>
        </w:rPr>
      </w:pPr>
      <w:bookmarkStart w:id="4" w:name="_GoBack"/>
      <w:bookmarkEnd w:id="4"/>
    </w:p>
    <w:p w14:paraId="0A161BFD" w14:textId="77777777" w:rsidR="00B54583" w:rsidRPr="00E86BAB" w:rsidRDefault="00B54583" w:rsidP="00B54583">
      <w:pPr>
        <w:pStyle w:val="Akapitzlist"/>
        <w:autoSpaceDE w:val="0"/>
        <w:autoSpaceDN w:val="0"/>
        <w:adjustRightInd w:val="0"/>
        <w:spacing w:line="276" w:lineRule="auto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BAB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14:paraId="0D3C6E1D" w14:textId="77777777" w:rsidR="00B54583" w:rsidRPr="00E86BAB" w:rsidRDefault="00B54583" w:rsidP="00B54583">
      <w:pPr>
        <w:pStyle w:val="Akapitzlist"/>
        <w:spacing w:line="276" w:lineRule="auto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BAB">
        <w:rPr>
          <w:rFonts w:ascii="Times New Roman" w:hAnsi="Times New Roman" w:cs="Times New Roman"/>
          <w:b/>
          <w:sz w:val="24"/>
          <w:szCs w:val="24"/>
        </w:rPr>
        <w:t>zgodna z Rozporządzeniem Parlamentu Europejskiego i Rady (UE) 2016/679 z dnia 27 kwietnia 2016 r. w sprawie ochrony osób fizycznych w związku z przetwarzaniem danych osobowych i w sprawie swobodnego przepływu takich danych oraz uchylenia dyrektywy 95/46/WE ogólne rozporządzenie o ochronie danych</w:t>
      </w:r>
    </w:p>
    <w:p w14:paraId="625900A9" w14:textId="77777777" w:rsidR="00B54583" w:rsidRPr="00E86BAB" w:rsidRDefault="00B54583" w:rsidP="00B54583">
      <w:pPr>
        <w:pStyle w:val="Akapitzlist"/>
        <w:spacing w:line="276" w:lineRule="auto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B4118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86BAB">
        <w:rPr>
          <w:rFonts w:ascii="Times New Roman" w:hAnsi="Times New Roman" w:cs="Times New Roman"/>
          <w:sz w:val="24"/>
          <w:szCs w:val="24"/>
          <w:lang w:eastAsia="ar-SA"/>
        </w:rPr>
        <w:t xml:space="preserve">W związku ze złożeniem oferty na postępowanie, realizowane w ramach projektu pn. </w:t>
      </w:r>
      <w:r w:rsidRPr="00E86BAB">
        <w:rPr>
          <w:rFonts w:ascii="Times New Roman" w:hAnsi="Times New Roman" w:cs="Times New Roman"/>
          <w:sz w:val="24"/>
          <w:szCs w:val="24"/>
        </w:rPr>
        <w:t>„</w:t>
      </w:r>
      <w:r w:rsidRPr="00E86B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Realizacja Programu Zdrowotnego profilaktyki nowotworowej w kierunku wykrywania raka szyjki macicy” </w:t>
      </w:r>
      <w:r w:rsidRPr="00E86BAB">
        <w:rPr>
          <w:rFonts w:ascii="Times New Roman" w:hAnsi="Times New Roman" w:cs="Times New Roman"/>
          <w:sz w:val="24"/>
          <w:szCs w:val="24"/>
        </w:rPr>
        <w:t xml:space="preserve">nr RPMP.08.06.02-12-0320/20 </w:t>
      </w:r>
      <w:r w:rsidRPr="00E86B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6BAB">
        <w:rPr>
          <w:rFonts w:ascii="Times New Roman" w:hAnsi="Times New Roman" w:cs="Times New Roman"/>
          <w:color w:val="000000"/>
          <w:sz w:val="24"/>
          <w:szCs w:val="24"/>
        </w:rPr>
        <w:t xml:space="preserve">współfinansowanego ze środków Unii Europejskiej w ramach </w:t>
      </w:r>
      <w:r w:rsidRPr="00E86BAB">
        <w:rPr>
          <w:rFonts w:ascii="Times New Roman" w:hAnsi="Times New Roman" w:cs="Times New Roman"/>
          <w:sz w:val="24"/>
          <w:szCs w:val="24"/>
        </w:rPr>
        <w:t xml:space="preserve">Regionalnego Programu Operacyjnego Województwa Małopolskiego na lata 2014-2020, 8 Oś </w:t>
      </w:r>
      <w:r w:rsidRPr="00E86BAB">
        <w:rPr>
          <w:rFonts w:ascii="Times New Roman" w:hAnsi="Times New Roman" w:cs="Times New Roman"/>
          <w:sz w:val="24"/>
          <w:szCs w:val="24"/>
        </w:rPr>
        <w:lastRenderedPageBreak/>
        <w:t xml:space="preserve">Priorytetowa Rynek pracy, Działanie 8.6 Aktywizacja zawodowa Wsparcie na rzecz wydłużania aktywności zawodowej, Poddziałanie 8.6.2 Programy zdrowotne, </w:t>
      </w:r>
      <w:r w:rsidRPr="00E86BAB">
        <w:rPr>
          <w:rFonts w:ascii="Times New Roman" w:hAnsi="Times New Roman" w:cs="Times New Roman"/>
          <w:sz w:val="24"/>
          <w:szCs w:val="24"/>
          <w:lang w:eastAsia="ar-SA"/>
        </w:rPr>
        <w:t>informujemy, iż:</w:t>
      </w:r>
    </w:p>
    <w:p w14:paraId="127CE633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C97FA02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1. Administratorem danych osobowych przetwarzanych w ramach zbioru danych „Regionalny Program Operacyjny Województwa Małopolskiego 2014–2020”, jest Zarząd Województwa Małopolskiego stanowiący Instytucję Zarządzającą dla Regionalnego Programu Operacyjnego Województwa Małopolskiego na lata 2014-2020 z siedzibą w Krakowie przy ul. Basztowej 22, 31-156 Kraków, adres do korespondencji ul. Racławicka 56, 30-017 Kraków (dalej zwanym IZ).</w:t>
      </w:r>
    </w:p>
    <w:p w14:paraId="4D5F0381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2. Administratorem danych osobowych przetwarzanych w ramach zbioru danych „Centralny system teleinformatyczny wspierający realizację programów operacyjnych” jest minister właściwy do spraw rozwoju z siedzibą w Warszawie przy ul. Wspólnej 2/4, 00-926 Warszawa (dalej zwanym Ministrem).</w:t>
      </w:r>
    </w:p>
    <w:p w14:paraId="51165177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3. Przetwarzanie danych osobowych w zakresie wskazanym w pkt 1 i pkt 2 jest zgodne z prawem i spełnia warunki, o których mowa w art. 6 ust. 1 lit. c) oraz art. 9 ust. 2 lit g) RODO – dane osobowe są niezbędne dla realizacji Regionalnego Programu Operacyjnego Województwa Małopolskiego na lata 2014-2020 na podstawie:</w:t>
      </w:r>
    </w:p>
    <w:p w14:paraId="604027C2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1)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1083/2006;</w:t>
      </w:r>
    </w:p>
    <w:p w14:paraId="18421C0A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2) rozporządzenia Parlamentu Europejskiego i Rady (UE) Nr 1304/2013 z dnia 17 grudnia 2013 r. w sprawie Europejskiego Funduszu Społecznego i uchylające rozporządzenie Rady (WE) nr 1081/2006;</w:t>
      </w:r>
    </w:p>
    <w:p w14:paraId="3B3A67F3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3) ustawy z dnia 11 lipca 2014 r. o zasadach realizacji programów w zakresie polityki spójności finansowanych w perspektywie finansowej 2014-2020;</w:t>
      </w:r>
    </w:p>
    <w:p w14:paraId="4AB2B795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4) rozporządzenia Wykonawczego Komisji (UE) Nr 1011/2014 z dnia 22 września 2014r.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539B4F5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4. Dane osobowe w zakresie wskazanym w pkt 1 oraz pkt 2 będą przetwarzane wyłącznie w celu realizacji Programu, w szczególności potwierdzenia kwalifikowalności wydatków, udzielenia wsparcia, monitoringu, ewaluacji, kontroli, audytu i sprawozdawczości oraz działań informacyjno-promocyjnych w ramach Regionalnego Programu Operacyjnego Województwa Małopolskiego na lata 2014-2020 (RPO WM). Dane osobowe będą przetwarzane w związku z postępowaniem o udzielenie zamówienia prowadzonym w trybie zasady konkurencyjności określonej w Wytycznych w zakresie kwalifikowalności wydatków w ramach Europejskiego Funduszu Rozwoju Regionalnego, Europejskiego Funduszu Społecznego oraz Funduszu Spójności na lata 2014 – 2020.</w:t>
      </w:r>
    </w:p>
    <w:p w14:paraId="51DFEF13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 xml:space="preserve">5. Dane osobowe będą przechowywane do momentu zakończenia realizacji projektu i jego rozliczenia oraz do momentu zamknięcia i rozliczenia Regionalnego Programu Operacyjnego </w:t>
      </w:r>
      <w:r w:rsidRPr="00E86BA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Województwa Małopolskiego 2014-2020 oraz zakończenia okresu trwałości dla projektu i okresu archiwizacyjnego w zależności od tego, która z tych dat nastąpi później. </w:t>
      </w:r>
    </w:p>
    <w:p w14:paraId="16E37E1A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E86BAB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rozdz. 6.5.2 Wytycznych w zakresie kwalifikowalności wydatków w ramach Europejskiego Funduszu Rozwoju Regionalnego, Europejskiego Funduszu Społecznego oraz Funduszu Spójności na lata 2014 – 2020</w:t>
      </w:r>
    </w:p>
    <w:p w14:paraId="306968E3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 xml:space="preserve">7. Podanie danych ma charakter dobrowolny, aczkolwiek jest wymogiem ustawowym. Obowiązek podania przez Panią/Pana danych osobowych bezpośrednio Pani/Pana dotyczących jest wymogiem ustawowym, związanym z udziałem w postępowaniu o udzielenie zamówienia zgodnie z zasadą konkurencyjności, określoną w rozdz. 6.5.2 Wytycznych w zakresie kwalifikowalności wydatków w ramach Europejskiego Funduszu Rozwoju Regionalnego, Europejskiego Funduszu Społecznego oraz Funduszu Spójności na lata 2014 – 2020. Konsekwencją odmowy ich podania jest niemożliwość wzięcia udziału w postępowaniu o udzielenie zamówienia, jak również zawarcia umowy o udzielenie zamówienia. </w:t>
      </w:r>
    </w:p>
    <w:p w14:paraId="56E9A434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8. Osoba, której dane dotyczą posiada prawo dostępu do treści swoich danych oraz prawo ich: sprostowania, ograniczenia przetwarzania, zgodnie z art. 15, 16-18 RODO.</w:t>
      </w:r>
    </w:p>
    <w:p w14:paraId="5C4D53A1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9. Osoba, której dane dotyczą ma prawo do wniesienia skargi do Prezesa Urzędu Ochrony Danych Osobowych, gdy uzna, iż przetwarzanie jej danych osobowych narusza przepisy RODO.</w:t>
      </w:r>
    </w:p>
    <w:p w14:paraId="1D8E212E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10. Dane osobowe mogą zostać ujawnione innym podmiotom upoważnionym na podstawie przepisów prawa.</w:t>
      </w:r>
    </w:p>
    <w:p w14:paraId="709BA572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11. Dane osobowe nie będą przetwarzane w sposób zautomatyzowany, w tym również profilowane.</w:t>
      </w:r>
    </w:p>
    <w:p w14:paraId="1E26E80C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12. Osoba, której dane dotyczą może skontaktować się z Inspektorem Ochrony Danych:</w:t>
      </w:r>
    </w:p>
    <w:p w14:paraId="55A0E1E9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a) wyznaczonym przez ADO wskazanym w ust. 1, wysyłając wiadomość na adres poczty elektronicznej: Inspektora Ochrony Danych Osobowych UMWM2</w:t>
      </w:r>
    </w:p>
    <w:p w14:paraId="18078169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lub pisemnie na adres: Inspektor Ochrony Danych Osobowych UMWM, Urząd Marszałkowski Województwa Małopolskiego ul. Racławicka 56, 30-017 Kraków;</w:t>
      </w:r>
    </w:p>
    <w:p w14:paraId="72FC63D8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b) wyznaczonym przez ADO wskazanym w ust. 2, wysyłając wiadomość na adres poczty elektronicznej: Inspektora Ochrony Danych Osobowych MIiR3;</w:t>
      </w:r>
    </w:p>
    <w:p w14:paraId="578F5957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c) działającym w ramach Instytucji Pośredniczącej, wysyłając wiadomość na adres poczty elektronicznej: Inspektora Ochrony Danych WUP4</w:t>
      </w:r>
    </w:p>
    <w:p w14:paraId="316352D2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lub pisemnie na adres:</w:t>
      </w:r>
    </w:p>
    <w:p w14:paraId="4A6D1190" w14:textId="77777777" w:rsidR="00B54583" w:rsidRPr="00E86BAB" w:rsidRDefault="00B54583" w:rsidP="00B5458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BAB">
        <w:rPr>
          <w:rFonts w:ascii="Times New Roman" w:hAnsi="Times New Roman" w:cs="Times New Roman"/>
          <w:color w:val="000000"/>
          <w:sz w:val="24"/>
          <w:szCs w:val="24"/>
        </w:rPr>
        <w:t>Inspektor Ochrony Danych WUP, Wojewódzki Urząd Pracy w Krakowie, Plac Na Stawach 1, 30-107 Kraków</w:t>
      </w:r>
    </w:p>
    <w:p w14:paraId="6B564234" w14:textId="77777777" w:rsidR="00854CFA" w:rsidRDefault="00854CFA" w:rsidP="00854CFA">
      <w:pPr>
        <w:spacing w:before="240" w:line="276" w:lineRule="auto"/>
        <w:rPr>
          <w:rFonts w:ascii="Times New Roman" w:hAnsi="Times New Roman"/>
          <w:b/>
          <w:sz w:val="24"/>
          <w:szCs w:val="24"/>
        </w:rPr>
      </w:pPr>
    </w:p>
    <w:p w14:paraId="5EE6A332" w14:textId="7DACDAE3" w:rsidR="000B10AF" w:rsidRPr="00854CFA" w:rsidRDefault="00704424" w:rsidP="00854CFA">
      <w:pPr>
        <w:spacing w:before="24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XV</w:t>
      </w:r>
      <w:r w:rsidR="00B5458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 w:rsidR="008C5D56" w:rsidRPr="00854CFA">
        <w:rPr>
          <w:rFonts w:ascii="Times New Roman" w:hAnsi="Times New Roman"/>
          <w:b/>
          <w:sz w:val="24"/>
          <w:szCs w:val="24"/>
        </w:rPr>
        <w:t>Załączniki</w:t>
      </w:r>
      <w:proofErr w:type="spellEnd"/>
      <w:r w:rsidR="008C5D56" w:rsidRPr="00854CFA">
        <w:rPr>
          <w:rFonts w:ascii="Times New Roman" w:hAnsi="Times New Roman"/>
          <w:b/>
          <w:sz w:val="24"/>
          <w:szCs w:val="24"/>
        </w:rPr>
        <w:t xml:space="preserve"> do zapytania ofertowego:</w:t>
      </w:r>
    </w:p>
    <w:p w14:paraId="510FAA80" w14:textId="77777777" w:rsidR="000B10AF" w:rsidRDefault="008C5D56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Oświadczenie o braku powiązań kapitałowych i osobowych.</w:t>
      </w:r>
    </w:p>
    <w:p w14:paraId="610CDB92" w14:textId="77777777" w:rsidR="000B10AF" w:rsidRDefault="008C5D56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ofertowy.</w:t>
      </w:r>
    </w:p>
    <w:p w14:paraId="45505F88" w14:textId="23AC0600" w:rsidR="000B10AF" w:rsidRPr="00773710" w:rsidRDefault="008C5D56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Oświadczenie o spełnianiu warunków udziału w postępowaniu.</w:t>
      </w:r>
    </w:p>
    <w:p w14:paraId="44CD4807" w14:textId="6DBC42AB" w:rsidR="000B10AF" w:rsidRPr="00773710" w:rsidRDefault="00773710" w:rsidP="0079597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3710">
        <w:rPr>
          <w:rFonts w:ascii="Times New Roman" w:hAnsi="Times New Roman" w:cs="Times New Roman"/>
          <w:sz w:val="24"/>
          <w:szCs w:val="24"/>
        </w:rPr>
        <w:t>Załącznik nr 4 – Oświadczenie o realizacji zadań w wyznaczonych terminach</w:t>
      </w:r>
    </w:p>
    <w:p w14:paraId="6A568770" w14:textId="77777777" w:rsidR="00773710" w:rsidRPr="00773710" w:rsidRDefault="00773710" w:rsidP="00773710">
      <w:pPr>
        <w:spacing w:line="276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2511E45" w14:textId="77777777" w:rsidR="000B10AF" w:rsidRDefault="000B10AF">
      <w:pPr>
        <w:pStyle w:val="Tekstpodstawowy"/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02FBDB" w14:textId="77777777" w:rsidR="000B10AF" w:rsidRDefault="008C5D56">
      <w:pPr>
        <w:pStyle w:val="Tekstpodstawowy"/>
        <w:spacing w:line="276" w:lineRule="auto"/>
        <w:jc w:val="right"/>
      </w:pPr>
      <w:r>
        <w:rPr>
          <w:rFonts w:ascii="Times New Roman" w:hAnsi="Times New Roman"/>
          <w:b/>
          <w:color w:val="000000"/>
          <w:sz w:val="24"/>
          <w:szCs w:val="24"/>
        </w:rPr>
        <w:t>Podpis Zamawiającego</w:t>
      </w:r>
    </w:p>
    <w:sectPr w:rsidR="000B1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0" w:right="1100" w:bottom="1180" w:left="1220" w:header="0" w:footer="984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BD4F" w14:textId="77777777" w:rsidR="001F09FA" w:rsidRDefault="001F09FA">
      <w:r>
        <w:separator/>
      </w:r>
    </w:p>
  </w:endnote>
  <w:endnote w:type="continuationSeparator" w:id="0">
    <w:p w14:paraId="64A75026" w14:textId="77777777" w:rsidR="001F09FA" w:rsidRDefault="001F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40150" w14:textId="77777777" w:rsidR="007A5C32" w:rsidRDefault="007A5C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2C725" w14:textId="77777777" w:rsidR="000B10AF" w:rsidRDefault="008C5D56">
    <w:pPr>
      <w:pStyle w:val="Tekstpodstawowy"/>
      <w:spacing w:line="7" w:lineRule="auto"/>
      <w:rPr>
        <w:rFonts w:ascii="Times New Roman" w:hAnsi="Times New Roman" w:cs="Times New Roman"/>
        <w:lang w:bidi="ar-SA"/>
      </w:rPr>
    </w:pPr>
    <w:r>
      <w:rPr>
        <w:rFonts w:ascii="Times New Roman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5CDE1A49" wp14:editId="4FA33850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3040" cy="168910"/>
              <wp:effectExtent l="0" t="2540" r="635" b="190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240" cy="16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3EAB82" w14:textId="47EA2869" w:rsidR="000B10AF" w:rsidRDefault="008C5D56">
                          <w:pPr>
                            <w:pStyle w:val="Zawartoramki"/>
                            <w:spacing w:before="12"/>
                            <w:ind w:left="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7A4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DE1A49" id="Text Box 1" o:spid="_x0000_s1026" style="position:absolute;margin-left:290.15pt;margin-top:781.7pt;width:15.2pt;height:13.3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Ao1wEAAA8EAAAOAAAAZHJzL2Uyb0RvYy54bWysU9tu2zAMfR+wfxD0vjg2hqIz4hTbig4D&#10;hq1Yuw+QZSkWIIkCpSbO34+SHXeXpw57kSmK55CHpHc3k7PsqDAa8B2vN1vOlJcwGH/o+I/HuzfX&#10;nMUk/CAseNXxs4r8Zv/61e4UWtXACHZQyIjEx/YUOj6mFNqqinJUTsQNBOXpUQM6keiKh2pAcSJ2&#10;Z6tmu72qToBDQJAqRvLezo98X/i1VjJ90zqqxGzHqbZUTixnn89qvxPtAUUYjVzKEP9QhRPGU9KV&#10;6lYkwZ7Q/EXljESIoNNGgqtAayNV0UBq6u0fah5GEVTRQs2JYW1T/H+08uvxHpkZOt5w5oWjET2q&#10;KbEPMLE6d+cUYktBD+Eel1skM0udNLr8JRFsKh09rx3NFJKc9bumeUt9l/RUX13XTel49QwOGNMn&#10;BY5lo+NIAyt9FMcvMVFCCr2E5Fwe7oy1ZWjW/+agwOypcr1zhcVKZ6tynPXflSadpdDsiBIP/UeL&#10;bF4G2lYq87IShYwAOVBTwhdiF0hGq7KDL8SvoJIffFrxznjAPJZZ56wuC01TPy3z6WE400ztZ097&#10;knf+YuDF6Bcj03t4/5RAm9LszDTDlwy0dWUGyx+S1/rXe4l6/o/3PwEAAP//AwBQSwMEFAAGAAgA&#10;AAAhAJAsHuTjAAAADQEAAA8AAABkcnMvZG93bnJldi54bWxMj8tOwzAQRfdI/IM1SOyoXUrTJMSp&#10;Kh4qS2grFXZubJIIexzFbhP4eqYrWM7coztniuXoLDuZPrQeJUwnApjByusWawm77fNNCixEhVpZ&#10;j0bCtwmwLC8vCpVrP+CbOW1izagEQ64kNDF2OeehaoxTYeI7g5R9+t6pSGNfc92rgcqd5bdCJNyp&#10;FulCozrz0Jjqa3N0EtZpt3p/8T9DbZ8+1vvXffa4zaKU11fj6h5YNGP8g+GsT+pQktPBH1EHZiXM&#10;UzEjlIJ5MrsDRkgyFQtgh/MqEwJ4WfD/X5S/AAAA//8DAFBLAQItABQABgAIAAAAIQC2gziS/gAA&#10;AOEBAAATAAAAAAAAAAAAAAAAAAAAAABbQ29udGVudF9UeXBlc10ueG1sUEsBAi0AFAAGAAgAAAAh&#10;ADj9If/WAAAAlAEAAAsAAAAAAAAAAAAAAAAALwEAAF9yZWxzLy5yZWxzUEsBAi0AFAAGAAgAAAAh&#10;ABsXwCjXAQAADwQAAA4AAAAAAAAAAAAAAAAALgIAAGRycy9lMm9Eb2MueG1sUEsBAi0AFAAGAAgA&#10;AAAhAJAsHuTjAAAADQEAAA8AAAAAAAAAAAAAAAAAMQQAAGRycy9kb3ducmV2LnhtbFBLBQYAAAAA&#10;BAAEAPMAAABBBQAAAAA=&#10;" filled="f" stroked="f">
              <v:textbox inset="0,0,0,0">
                <w:txbxContent>
                  <w:p w14:paraId="5D3EAB82" w14:textId="47EA2869" w:rsidR="000B10AF" w:rsidRDefault="008C5D56">
                    <w:pPr>
                      <w:pStyle w:val="Zawartoramki"/>
                      <w:spacing w:before="12"/>
                      <w:ind w:left="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7A4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CB36" w14:textId="77777777" w:rsidR="007A5C32" w:rsidRDefault="007A5C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4F4BE" w14:textId="77777777" w:rsidR="001F09FA" w:rsidRDefault="001F09FA">
      <w:r>
        <w:separator/>
      </w:r>
    </w:p>
  </w:footnote>
  <w:footnote w:type="continuationSeparator" w:id="0">
    <w:p w14:paraId="664B3637" w14:textId="77777777" w:rsidR="001F09FA" w:rsidRDefault="001F09FA">
      <w:r>
        <w:continuationSeparator/>
      </w:r>
    </w:p>
  </w:footnote>
  <w:footnote w:id="1">
    <w:p w14:paraId="43B42E14" w14:textId="77777777" w:rsidR="000B10AF" w:rsidRDefault="008C5D56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Style w:val="Odwoanieprzypisudolnego"/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Zgodnie z Wytycznymi w zakresie kwalifikowalności wydatków w ramach Europejskiego Funduszu Rozwoju Regionalnego, Europejskiego Funduszu Społecznego oraz Funduszu Spójności na lata 2014-2020 Zamawiający nie może udzielać zamówienia podmiotom powiązanym z nim osobowo lub kapitałowo. </w:t>
      </w:r>
    </w:p>
    <w:p w14:paraId="72588702" w14:textId="77777777" w:rsidR="000B10AF" w:rsidRDefault="008C5D56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49405E73" w14:textId="77777777" w:rsidR="000B10AF" w:rsidRDefault="008C5D56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- uczestniczeniu w spółce jako wspólnik spółki cywilnej lub spółki osobowej;</w:t>
      </w:r>
    </w:p>
    <w:p w14:paraId="45742C08" w14:textId="77777777" w:rsidR="000B10AF" w:rsidRDefault="008C5D56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- posiadaniu co najmniej 10% udziałów lub akcji;</w:t>
      </w:r>
    </w:p>
    <w:p w14:paraId="7073F7D0" w14:textId="77777777" w:rsidR="002F1ECD" w:rsidRDefault="008C5D56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- pełnieniu funkcji członka organu nadzorczego lub zarządzającego, prokurenta, pełnomocnika; </w:t>
      </w:r>
    </w:p>
    <w:p w14:paraId="14CA08F9" w14:textId="469700AC" w:rsidR="000B10AF" w:rsidRDefault="002F1ECD" w:rsidP="002B6E4B">
      <w:pPr>
        <w:pStyle w:val="Tekstprzypisudolnego"/>
        <w:ind w:firstLine="720"/>
      </w:pPr>
      <w:r>
        <w:rPr>
          <w:rFonts w:ascii="Times New Roman" w:hAnsi="Times New Roman"/>
          <w:sz w:val="18"/>
          <w:szCs w:val="18"/>
        </w:rPr>
        <w:t xml:space="preserve">- </w:t>
      </w:r>
      <w:r w:rsidR="008C5D56">
        <w:rPr>
          <w:rFonts w:ascii="Times New Roman" w:hAnsi="Times New Roman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02E91" w14:textId="77777777" w:rsidR="007A5C32" w:rsidRDefault="007A5C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B3C89" w14:textId="77777777" w:rsidR="000C7018" w:rsidRDefault="000C7018">
    <w:pPr>
      <w:pStyle w:val="Nagwek"/>
      <w:rPr>
        <w:noProof/>
      </w:rPr>
    </w:pPr>
  </w:p>
  <w:p w14:paraId="129E3C26" w14:textId="33F2F30F" w:rsidR="000B10AF" w:rsidRDefault="007A5C32">
    <w:pPr>
      <w:pStyle w:val="Nagwek"/>
    </w:pPr>
    <w:r>
      <w:rPr>
        <w:noProof/>
        <w:lang w:bidi="ar-SA"/>
      </w:rPr>
      <w:drawing>
        <wp:inline distT="0" distB="0" distL="0" distR="0" wp14:anchorId="01AB7486" wp14:editId="0D9655EB">
          <wp:extent cx="6087110" cy="517525"/>
          <wp:effectExtent l="0" t="0" r="889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11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70755" w14:textId="77777777" w:rsidR="007A5C32" w:rsidRDefault="007A5C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3E7"/>
    <w:multiLevelType w:val="hybridMultilevel"/>
    <w:tmpl w:val="109CB2E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6E1"/>
    <w:multiLevelType w:val="hybridMultilevel"/>
    <w:tmpl w:val="ACAE2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2CE"/>
    <w:multiLevelType w:val="multilevel"/>
    <w:tmpl w:val="000C219C"/>
    <w:lvl w:ilvl="0">
      <w:start w:val="6"/>
      <w:numFmt w:val="upperRoman"/>
      <w:lvlText w:val="%1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565A8"/>
    <w:multiLevelType w:val="multilevel"/>
    <w:tmpl w:val="77FC8B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6FE2702"/>
    <w:multiLevelType w:val="hybridMultilevel"/>
    <w:tmpl w:val="78B8ABE0"/>
    <w:lvl w:ilvl="0" w:tplc="92E61B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D84CAD"/>
    <w:multiLevelType w:val="hybridMultilevel"/>
    <w:tmpl w:val="A6E079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292FBF"/>
    <w:multiLevelType w:val="hybridMultilevel"/>
    <w:tmpl w:val="91D65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04A75"/>
    <w:multiLevelType w:val="hybridMultilevel"/>
    <w:tmpl w:val="4650B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457A9"/>
    <w:multiLevelType w:val="multilevel"/>
    <w:tmpl w:val="8D2E95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913F00"/>
    <w:multiLevelType w:val="hybridMultilevel"/>
    <w:tmpl w:val="3404F34A"/>
    <w:lvl w:ilvl="0" w:tplc="554260F6">
      <w:start w:val="1"/>
      <w:numFmt w:val="decimal"/>
      <w:lvlText w:val="%1)"/>
      <w:lvlJc w:val="left"/>
      <w:pPr>
        <w:ind w:left="77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B5B0406"/>
    <w:multiLevelType w:val="multilevel"/>
    <w:tmpl w:val="03FE70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10693C"/>
    <w:multiLevelType w:val="multilevel"/>
    <w:tmpl w:val="FD182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C8210D"/>
    <w:multiLevelType w:val="hybridMultilevel"/>
    <w:tmpl w:val="EDDA6322"/>
    <w:lvl w:ilvl="0" w:tplc="780A7FD0">
      <w:start w:val="14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AF"/>
    <w:rsid w:val="00000C86"/>
    <w:rsid w:val="000151A4"/>
    <w:rsid w:val="00020AE9"/>
    <w:rsid w:val="00022AC7"/>
    <w:rsid w:val="00034444"/>
    <w:rsid w:val="0003764F"/>
    <w:rsid w:val="00071BE4"/>
    <w:rsid w:val="00074535"/>
    <w:rsid w:val="00077417"/>
    <w:rsid w:val="00086118"/>
    <w:rsid w:val="000B027F"/>
    <w:rsid w:val="000B10AF"/>
    <w:rsid w:val="000B56C2"/>
    <w:rsid w:val="000B789B"/>
    <w:rsid w:val="000C35A9"/>
    <w:rsid w:val="000C7018"/>
    <w:rsid w:val="000D0EFA"/>
    <w:rsid w:val="000D2A91"/>
    <w:rsid w:val="000E1484"/>
    <w:rsid w:val="000E18CE"/>
    <w:rsid w:val="000E1C2A"/>
    <w:rsid w:val="00110F89"/>
    <w:rsid w:val="0011677C"/>
    <w:rsid w:val="00117D36"/>
    <w:rsid w:val="00124E17"/>
    <w:rsid w:val="00144A8A"/>
    <w:rsid w:val="00156696"/>
    <w:rsid w:val="00156AA6"/>
    <w:rsid w:val="001701B3"/>
    <w:rsid w:val="00172C61"/>
    <w:rsid w:val="00174E50"/>
    <w:rsid w:val="0017567E"/>
    <w:rsid w:val="00175EB0"/>
    <w:rsid w:val="00180FC9"/>
    <w:rsid w:val="00182201"/>
    <w:rsid w:val="00182764"/>
    <w:rsid w:val="001844B1"/>
    <w:rsid w:val="0019287D"/>
    <w:rsid w:val="001931F9"/>
    <w:rsid w:val="001945B1"/>
    <w:rsid w:val="00196D70"/>
    <w:rsid w:val="00197F23"/>
    <w:rsid w:val="001A0A58"/>
    <w:rsid w:val="001A2A8F"/>
    <w:rsid w:val="001B1B48"/>
    <w:rsid w:val="001B22DB"/>
    <w:rsid w:val="001B7691"/>
    <w:rsid w:val="001C6D6D"/>
    <w:rsid w:val="001C754F"/>
    <w:rsid w:val="001D0C00"/>
    <w:rsid w:val="001E289A"/>
    <w:rsid w:val="001E4C29"/>
    <w:rsid w:val="001E5FE2"/>
    <w:rsid w:val="001F09FA"/>
    <w:rsid w:val="001F2236"/>
    <w:rsid w:val="001F7464"/>
    <w:rsid w:val="00206E52"/>
    <w:rsid w:val="00210D21"/>
    <w:rsid w:val="002171DD"/>
    <w:rsid w:val="00221689"/>
    <w:rsid w:val="00223123"/>
    <w:rsid w:val="0022534D"/>
    <w:rsid w:val="00230D41"/>
    <w:rsid w:val="00233AD5"/>
    <w:rsid w:val="0025041F"/>
    <w:rsid w:val="00263ED5"/>
    <w:rsid w:val="00271887"/>
    <w:rsid w:val="0028090B"/>
    <w:rsid w:val="00281957"/>
    <w:rsid w:val="0028434B"/>
    <w:rsid w:val="002863D0"/>
    <w:rsid w:val="00293876"/>
    <w:rsid w:val="002A0047"/>
    <w:rsid w:val="002A253F"/>
    <w:rsid w:val="002B04DB"/>
    <w:rsid w:val="002B6E4B"/>
    <w:rsid w:val="002C7015"/>
    <w:rsid w:val="002E1030"/>
    <w:rsid w:val="002F1ECD"/>
    <w:rsid w:val="002F1F73"/>
    <w:rsid w:val="002F6A0B"/>
    <w:rsid w:val="00303A8F"/>
    <w:rsid w:val="00310D0E"/>
    <w:rsid w:val="003141B6"/>
    <w:rsid w:val="00321BC6"/>
    <w:rsid w:val="00325E7A"/>
    <w:rsid w:val="003312EF"/>
    <w:rsid w:val="003355C7"/>
    <w:rsid w:val="00344DC9"/>
    <w:rsid w:val="00345EE1"/>
    <w:rsid w:val="00345F61"/>
    <w:rsid w:val="0038162E"/>
    <w:rsid w:val="00384F90"/>
    <w:rsid w:val="003959B5"/>
    <w:rsid w:val="003B2871"/>
    <w:rsid w:val="003C4D90"/>
    <w:rsid w:val="003C59BE"/>
    <w:rsid w:val="003C7308"/>
    <w:rsid w:val="003D383C"/>
    <w:rsid w:val="003E4A08"/>
    <w:rsid w:val="003F07CE"/>
    <w:rsid w:val="00401F97"/>
    <w:rsid w:val="00402189"/>
    <w:rsid w:val="0040239B"/>
    <w:rsid w:val="00406251"/>
    <w:rsid w:val="00407F22"/>
    <w:rsid w:val="00411D00"/>
    <w:rsid w:val="00431A35"/>
    <w:rsid w:val="00432D06"/>
    <w:rsid w:val="00437F16"/>
    <w:rsid w:val="00444CDA"/>
    <w:rsid w:val="00453D36"/>
    <w:rsid w:val="00454107"/>
    <w:rsid w:val="0046427C"/>
    <w:rsid w:val="00481954"/>
    <w:rsid w:val="00486144"/>
    <w:rsid w:val="004904C8"/>
    <w:rsid w:val="004934E9"/>
    <w:rsid w:val="004965A7"/>
    <w:rsid w:val="004A48CB"/>
    <w:rsid w:val="004A540E"/>
    <w:rsid w:val="004A591E"/>
    <w:rsid w:val="004C25D6"/>
    <w:rsid w:val="004D39BD"/>
    <w:rsid w:val="004E1120"/>
    <w:rsid w:val="004F5F8C"/>
    <w:rsid w:val="00503C93"/>
    <w:rsid w:val="00512903"/>
    <w:rsid w:val="005169F0"/>
    <w:rsid w:val="00517848"/>
    <w:rsid w:val="00535911"/>
    <w:rsid w:val="00535B94"/>
    <w:rsid w:val="00550DB9"/>
    <w:rsid w:val="00553759"/>
    <w:rsid w:val="0056093D"/>
    <w:rsid w:val="00570998"/>
    <w:rsid w:val="00571643"/>
    <w:rsid w:val="00571C94"/>
    <w:rsid w:val="00575896"/>
    <w:rsid w:val="005B081F"/>
    <w:rsid w:val="005B1970"/>
    <w:rsid w:val="005D3414"/>
    <w:rsid w:val="005D520D"/>
    <w:rsid w:val="005F4127"/>
    <w:rsid w:val="00602720"/>
    <w:rsid w:val="00602C57"/>
    <w:rsid w:val="0062403F"/>
    <w:rsid w:val="00640CB7"/>
    <w:rsid w:val="0065119F"/>
    <w:rsid w:val="00656300"/>
    <w:rsid w:val="0065682E"/>
    <w:rsid w:val="006636FC"/>
    <w:rsid w:val="006760A4"/>
    <w:rsid w:val="0067611E"/>
    <w:rsid w:val="00686679"/>
    <w:rsid w:val="00690A66"/>
    <w:rsid w:val="00690B86"/>
    <w:rsid w:val="0069692A"/>
    <w:rsid w:val="006E3257"/>
    <w:rsid w:val="006E509E"/>
    <w:rsid w:val="00704424"/>
    <w:rsid w:val="00704675"/>
    <w:rsid w:val="00715FAC"/>
    <w:rsid w:val="00721836"/>
    <w:rsid w:val="00721EDC"/>
    <w:rsid w:val="00722F4B"/>
    <w:rsid w:val="00742685"/>
    <w:rsid w:val="00757CF2"/>
    <w:rsid w:val="00765BB9"/>
    <w:rsid w:val="00773710"/>
    <w:rsid w:val="0079091F"/>
    <w:rsid w:val="007A5C32"/>
    <w:rsid w:val="007B0987"/>
    <w:rsid w:val="007B1A1A"/>
    <w:rsid w:val="007B4386"/>
    <w:rsid w:val="007C586F"/>
    <w:rsid w:val="007F0487"/>
    <w:rsid w:val="007F6105"/>
    <w:rsid w:val="00806803"/>
    <w:rsid w:val="00811BE1"/>
    <w:rsid w:val="008159F7"/>
    <w:rsid w:val="00817144"/>
    <w:rsid w:val="00827375"/>
    <w:rsid w:val="00833F12"/>
    <w:rsid w:val="00835D14"/>
    <w:rsid w:val="00843184"/>
    <w:rsid w:val="00845E40"/>
    <w:rsid w:val="0084702E"/>
    <w:rsid w:val="00854CFA"/>
    <w:rsid w:val="00856204"/>
    <w:rsid w:val="00862255"/>
    <w:rsid w:val="008857B0"/>
    <w:rsid w:val="008959C4"/>
    <w:rsid w:val="00897A42"/>
    <w:rsid w:val="008B513A"/>
    <w:rsid w:val="008B65A2"/>
    <w:rsid w:val="008C41DC"/>
    <w:rsid w:val="008C5D56"/>
    <w:rsid w:val="008C7DFE"/>
    <w:rsid w:val="008D4B38"/>
    <w:rsid w:val="008E6882"/>
    <w:rsid w:val="008F0FED"/>
    <w:rsid w:val="0090006B"/>
    <w:rsid w:val="00904710"/>
    <w:rsid w:val="009145A7"/>
    <w:rsid w:val="0091555B"/>
    <w:rsid w:val="00930B73"/>
    <w:rsid w:val="009315A0"/>
    <w:rsid w:val="0095348B"/>
    <w:rsid w:val="0095716C"/>
    <w:rsid w:val="0097032E"/>
    <w:rsid w:val="0097278E"/>
    <w:rsid w:val="00972BCF"/>
    <w:rsid w:val="00973517"/>
    <w:rsid w:val="0099268D"/>
    <w:rsid w:val="00994DF0"/>
    <w:rsid w:val="00996DDE"/>
    <w:rsid w:val="00997E82"/>
    <w:rsid w:val="009B7057"/>
    <w:rsid w:val="009C7F1D"/>
    <w:rsid w:val="009D2566"/>
    <w:rsid w:val="009D506B"/>
    <w:rsid w:val="009D7804"/>
    <w:rsid w:val="009F141A"/>
    <w:rsid w:val="009F2F92"/>
    <w:rsid w:val="009F6059"/>
    <w:rsid w:val="00A025BB"/>
    <w:rsid w:val="00A03FC2"/>
    <w:rsid w:val="00A15D7F"/>
    <w:rsid w:val="00A27238"/>
    <w:rsid w:val="00A4558A"/>
    <w:rsid w:val="00A50C31"/>
    <w:rsid w:val="00A56267"/>
    <w:rsid w:val="00A57760"/>
    <w:rsid w:val="00A606DA"/>
    <w:rsid w:val="00A72714"/>
    <w:rsid w:val="00A77954"/>
    <w:rsid w:val="00A87BCA"/>
    <w:rsid w:val="00AE2878"/>
    <w:rsid w:val="00B02991"/>
    <w:rsid w:val="00B23C67"/>
    <w:rsid w:val="00B26B23"/>
    <w:rsid w:val="00B30DBD"/>
    <w:rsid w:val="00B40C17"/>
    <w:rsid w:val="00B54583"/>
    <w:rsid w:val="00B55EC3"/>
    <w:rsid w:val="00B663B5"/>
    <w:rsid w:val="00B7226B"/>
    <w:rsid w:val="00B76BDA"/>
    <w:rsid w:val="00B83E2C"/>
    <w:rsid w:val="00B860E4"/>
    <w:rsid w:val="00B92589"/>
    <w:rsid w:val="00B96E1B"/>
    <w:rsid w:val="00BD1D3E"/>
    <w:rsid w:val="00BE6E6D"/>
    <w:rsid w:val="00BF0E88"/>
    <w:rsid w:val="00C02078"/>
    <w:rsid w:val="00C1066F"/>
    <w:rsid w:val="00C1476D"/>
    <w:rsid w:val="00C22A96"/>
    <w:rsid w:val="00C27C4F"/>
    <w:rsid w:val="00C30D41"/>
    <w:rsid w:val="00C34743"/>
    <w:rsid w:val="00C43E19"/>
    <w:rsid w:val="00C47F56"/>
    <w:rsid w:val="00C52DE1"/>
    <w:rsid w:val="00C53F2D"/>
    <w:rsid w:val="00C566F1"/>
    <w:rsid w:val="00C769F6"/>
    <w:rsid w:val="00C94991"/>
    <w:rsid w:val="00C96399"/>
    <w:rsid w:val="00CA251E"/>
    <w:rsid w:val="00CB7668"/>
    <w:rsid w:val="00CC4043"/>
    <w:rsid w:val="00CD2BEA"/>
    <w:rsid w:val="00CF5008"/>
    <w:rsid w:val="00D0539D"/>
    <w:rsid w:val="00D111B6"/>
    <w:rsid w:val="00D174F4"/>
    <w:rsid w:val="00D32D7C"/>
    <w:rsid w:val="00D36456"/>
    <w:rsid w:val="00D600A4"/>
    <w:rsid w:val="00D654F1"/>
    <w:rsid w:val="00D7121C"/>
    <w:rsid w:val="00D8570A"/>
    <w:rsid w:val="00D86BF1"/>
    <w:rsid w:val="00D9043C"/>
    <w:rsid w:val="00D91E9E"/>
    <w:rsid w:val="00DB0900"/>
    <w:rsid w:val="00DC0AD6"/>
    <w:rsid w:val="00DC75FF"/>
    <w:rsid w:val="00DD5F14"/>
    <w:rsid w:val="00DD7A4E"/>
    <w:rsid w:val="00E06C7D"/>
    <w:rsid w:val="00E168A1"/>
    <w:rsid w:val="00E3679F"/>
    <w:rsid w:val="00E57820"/>
    <w:rsid w:val="00E62E5B"/>
    <w:rsid w:val="00E67D16"/>
    <w:rsid w:val="00E70D3D"/>
    <w:rsid w:val="00E7202A"/>
    <w:rsid w:val="00EA08CA"/>
    <w:rsid w:val="00EA7BBA"/>
    <w:rsid w:val="00EB531F"/>
    <w:rsid w:val="00EB5DFF"/>
    <w:rsid w:val="00EC7158"/>
    <w:rsid w:val="00F07948"/>
    <w:rsid w:val="00F1019A"/>
    <w:rsid w:val="00F17FA8"/>
    <w:rsid w:val="00F2251B"/>
    <w:rsid w:val="00F22951"/>
    <w:rsid w:val="00F24000"/>
    <w:rsid w:val="00F421FC"/>
    <w:rsid w:val="00F46BD6"/>
    <w:rsid w:val="00F567D9"/>
    <w:rsid w:val="00F60B91"/>
    <w:rsid w:val="00F61241"/>
    <w:rsid w:val="00F65C7D"/>
    <w:rsid w:val="00F7564A"/>
    <w:rsid w:val="00F76E44"/>
    <w:rsid w:val="00F84088"/>
    <w:rsid w:val="00F9060C"/>
    <w:rsid w:val="00F9253E"/>
    <w:rsid w:val="00F95364"/>
    <w:rsid w:val="00F96BAA"/>
    <w:rsid w:val="00FA3B3A"/>
    <w:rsid w:val="00FA4C7F"/>
    <w:rsid w:val="00FB0A62"/>
    <w:rsid w:val="00FB6841"/>
    <w:rsid w:val="00FC7B70"/>
    <w:rsid w:val="00FD179C"/>
    <w:rsid w:val="00FD3802"/>
    <w:rsid w:val="00FE2C98"/>
    <w:rsid w:val="00FF546C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535D"/>
  <w15:docId w15:val="{676B07F6-5EF8-49EB-A9C5-CF6C8FA5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color w:val="00000A"/>
      <w:sz w:val="22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1649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qFormat/>
    <w:rsid w:val="0067164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212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21261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2">
    <w:name w:val="ListLabel 2"/>
    <w:qFormat/>
    <w:rPr>
      <w:lang w:val="pl-PL" w:eastAsia="pl-PL" w:bidi="pl-PL"/>
    </w:rPr>
  </w:style>
  <w:style w:type="character" w:customStyle="1" w:styleId="ListLabel3">
    <w:name w:val="ListLabel 3"/>
    <w:qFormat/>
    <w:rPr>
      <w:lang w:val="pl-PL" w:eastAsia="pl-PL" w:bidi="pl-PL"/>
    </w:rPr>
  </w:style>
  <w:style w:type="character" w:customStyle="1" w:styleId="ListLabel4">
    <w:name w:val="ListLabel 4"/>
    <w:qFormat/>
    <w:rPr>
      <w:lang w:val="pl-PL" w:eastAsia="pl-PL" w:bidi="pl-PL"/>
    </w:rPr>
  </w:style>
  <w:style w:type="character" w:customStyle="1" w:styleId="ListLabel5">
    <w:name w:val="ListLabel 5"/>
    <w:qFormat/>
    <w:rPr>
      <w:lang w:val="pl-PL" w:eastAsia="pl-PL" w:bidi="pl-PL"/>
    </w:rPr>
  </w:style>
  <w:style w:type="character" w:customStyle="1" w:styleId="ListLabel6">
    <w:name w:val="ListLabel 6"/>
    <w:qFormat/>
    <w:rPr>
      <w:lang w:val="pl-PL" w:eastAsia="pl-PL" w:bidi="pl-PL"/>
    </w:rPr>
  </w:style>
  <w:style w:type="character" w:customStyle="1" w:styleId="ListLabel7">
    <w:name w:val="ListLabel 7"/>
    <w:qFormat/>
    <w:rPr>
      <w:lang w:val="pl-PL" w:eastAsia="pl-PL" w:bidi="pl-PL"/>
    </w:rPr>
  </w:style>
  <w:style w:type="character" w:customStyle="1" w:styleId="ListLabel8">
    <w:name w:val="ListLabel 8"/>
    <w:qFormat/>
    <w:rPr>
      <w:lang w:val="pl-PL" w:eastAsia="pl-PL" w:bidi="pl-PL"/>
    </w:rPr>
  </w:style>
  <w:style w:type="character" w:customStyle="1" w:styleId="ListLabel9">
    <w:name w:val="ListLabel 9"/>
    <w:qFormat/>
    <w:rPr>
      <w:lang w:val="pl-PL" w:eastAsia="pl-PL" w:bidi="pl-PL"/>
    </w:rPr>
  </w:style>
  <w:style w:type="character" w:customStyle="1" w:styleId="ListLabel10">
    <w:name w:val="ListLabel 10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11">
    <w:name w:val="ListLabel 11"/>
    <w:qFormat/>
    <w:rPr>
      <w:lang w:val="pl-PL" w:eastAsia="pl-PL" w:bidi="pl-PL"/>
    </w:rPr>
  </w:style>
  <w:style w:type="character" w:customStyle="1" w:styleId="ListLabel12">
    <w:name w:val="ListLabel 12"/>
    <w:qFormat/>
    <w:rPr>
      <w:lang w:val="pl-PL" w:eastAsia="pl-PL" w:bidi="pl-PL"/>
    </w:rPr>
  </w:style>
  <w:style w:type="character" w:customStyle="1" w:styleId="ListLabel13">
    <w:name w:val="ListLabel 13"/>
    <w:qFormat/>
    <w:rPr>
      <w:lang w:val="pl-PL" w:eastAsia="pl-PL" w:bidi="pl-PL"/>
    </w:rPr>
  </w:style>
  <w:style w:type="character" w:customStyle="1" w:styleId="ListLabel14">
    <w:name w:val="ListLabel 14"/>
    <w:qFormat/>
    <w:rPr>
      <w:lang w:val="pl-PL" w:eastAsia="pl-PL" w:bidi="pl-PL"/>
    </w:rPr>
  </w:style>
  <w:style w:type="character" w:customStyle="1" w:styleId="ListLabel15">
    <w:name w:val="ListLabel 15"/>
    <w:qFormat/>
    <w:rPr>
      <w:lang w:val="pl-PL" w:eastAsia="pl-PL" w:bidi="pl-PL"/>
    </w:rPr>
  </w:style>
  <w:style w:type="character" w:customStyle="1" w:styleId="ListLabel16">
    <w:name w:val="ListLabel 16"/>
    <w:qFormat/>
    <w:rPr>
      <w:lang w:val="pl-PL" w:eastAsia="pl-PL" w:bidi="pl-PL"/>
    </w:rPr>
  </w:style>
  <w:style w:type="character" w:customStyle="1" w:styleId="ListLabel17">
    <w:name w:val="ListLabel 17"/>
    <w:qFormat/>
    <w:rPr>
      <w:lang w:val="pl-PL" w:eastAsia="pl-PL" w:bidi="pl-PL"/>
    </w:rPr>
  </w:style>
  <w:style w:type="character" w:customStyle="1" w:styleId="ListLabel18">
    <w:name w:val="ListLabel 18"/>
    <w:qFormat/>
    <w:rPr>
      <w:lang w:val="pl-PL" w:eastAsia="pl-PL" w:bidi="pl-PL"/>
    </w:rPr>
  </w:style>
  <w:style w:type="character" w:customStyle="1" w:styleId="ListLabel19">
    <w:name w:val="ListLabel 1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0">
    <w:name w:val="ListLabel 2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1">
    <w:name w:val="ListLabel 21"/>
    <w:qFormat/>
    <w:rPr>
      <w:lang w:val="pl-PL" w:eastAsia="pl-PL" w:bidi="pl-PL"/>
    </w:rPr>
  </w:style>
  <w:style w:type="character" w:customStyle="1" w:styleId="ListLabel22">
    <w:name w:val="ListLabel 22"/>
    <w:qFormat/>
    <w:rPr>
      <w:lang w:val="pl-PL" w:eastAsia="pl-PL" w:bidi="pl-PL"/>
    </w:rPr>
  </w:style>
  <w:style w:type="character" w:customStyle="1" w:styleId="ListLabel23">
    <w:name w:val="ListLabel 23"/>
    <w:qFormat/>
    <w:rPr>
      <w:lang w:val="pl-PL" w:eastAsia="pl-PL" w:bidi="pl-PL"/>
    </w:rPr>
  </w:style>
  <w:style w:type="character" w:customStyle="1" w:styleId="ListLabel24">
    <w:name w:val="ListLabel 24"/>
    <w:qFormat/>
    <w:rPr>
      <w:lang w:val="pl-PL" w:eastAsia="pl-PL" w:bidi="pl-PL"/>
    </w:rPr>
  </w:style>
  <w:style w:type="character" w:customStyle="1" w:styleId="ListLabel25">
    <w:name w:val="ListLabel 25"/>
    <w:qFormat/>
    <w:rPr>
      <w:lang w:val="pl-PL" w:eastAsia="pl-PL" w:bidi="pl-PL"/>
    </w:rPr>
  </w:style>
  <w:style w:type="character" w:customStyle="1" w:styleId="ListLabel26">
    <w:name w:val="ListLabel 26"/>
    <w:qFormat/>
    <w:rPr>
      <w:lang w:val="pl-PL" w:eastAsia="pl-PL" w:bidi="pl-PL"/>
    </w:rPr>
  </w:style>
  <w:style w:type="character" w:customStyle="1" w:styleId="ListLabel27">
    <w:name w:val="ListLabel 27"/>
    <w:qFormat/>
    <w:rPr>
      <w:lang w:val="pl-PL" w:eastAsia="pl-PL" w:bidi="pl-PL"/>
    </w:rPr>
  </w:style>
  <w:style w:type="character" w:customStyle="1" w:styleId="ListLabel28">
    <w:name w:val="ListLabel 2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9">
    <w:name w:val="ListLabel 2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0">
    <w:name w:val="ListLabel 30"/>
    <w:qFormat/>
    <w:rPr>
      <w:lang w:val="pl-PL" w:eastAsia="pl-PL" w:bidi="pl-PL"/>
    </w:rPr>
  </w:style>
  <w:style w:type="character" w:customStyle="1" w:styleId="ListLabel31">
    <w:name w:val="ListLabel 31"/>
    <w:qFormat/>
    <w:rPr>
      <w:lang w:val="pl-PL" w:eastAsia="pl-PL" w:bidi="pl-PL"/>
    </w:rPr>
  </w:style>
  <w:style w:type="character" w:customStyle="1" w:styleId="ListLabel32">
    <w:name w:val="ListLabel 32"/>
    <w:qFormat/>
    <w:rPr>
      <w:lang w:val="pl-PL" w:eastAsia="pl-PL" w:bidi="pl-PL"/>
    </w:rPr>
  </w:style>
  <w:style w:type="character" w:customStyle="1" w:styleId="ListLabel33">
    <w:name w:val="ListLabel 33"/>
    <w:qFormat/>
    <w:rPr>
      <w:lang w:val="pl-PL" w:eastAsia="pl-PL" w:bidi="pl-PL"/>
    </w:rPr>
  </w:style>
  <w:style w:type="character" w:customStyle="1" w:styleId="ListLabel34">
    <w:name w:val="ListLabel 34"/>
    <w:qFormat/>
    <w:rPr>
      <w:lang w:val="pl-PL" w:eastAsia="pl-PL" w:bidi="pl-PL"/>
    </w:rPr>
  </w:style>
  <w:style w:type="character" w:customStyle="1" w:styleId="ListLabel35">
    <w:name w:val="ListLabel 35"/>
    <w:qFormat/>
    <w:rPr>
      <w:lang w:val="pl-PL" w:eastAsia="pl-PL" w:bidi="pl-PL"/>
    </w:rPr>
  </w:style>
  <w:style w:type="character" w:customStyle="1" w:styleId="ListLabel36">
    <w:name w:val="ListLabel 36"/>
    <w:qFormat/>
    <w:rPr>
      <w:lang w:val="pl-PL" w:eastAsia="pl-PL" w:bidi="pl-PL"/>
    </w:rPr>
  </w:style>
  <w:style w:type="character" w:customStyle="1" w:styleId="ListLabel37">
    <w:name w:val="ListLabel 3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8">
    <w:name w:val="ListLabel 3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9">
    <w:name w:val="ListLabel 39"/>
    <w:qFormat/>
    <w:rPr>
      <w:lang w:val="pl-PL" w:eastAsia="pl-PL" w:bidi="pl-PL"/>
    </w:rPr>
  </w:style>
  <w:style w:type="character" w:customStyle="1" w:styleId="ListLabel40">
    <w:name w:val="ListLabel 40"/>
    <w:qFormat/>
    <w:rPr>
      <w:lang w:val="pl-PL" w:eastAsia="pl-PL" w:bidi="pl-PL"/>
    </w:rPr>
  </w:style>
  <w:style w:type="character" w:customStyle="1" w:styleId="ListLabel41">
    <w:name w:val="ListLabel 41"/>
    <w:qFormat/>
    <w:rPr>
      <w:lang w:val="pl-PL" w:eastAsia="pl-PL" w:bidi="pl-PL"/>
    </w:rPr>
  </w:style>
  <w:style w:type="character" w:customStyle="1" w:styleId="ListLabel42">
    <w:name w:val="ListLabel 42"/>
    <w:qFormat/>
    <w:rPr>
      <w:lang w:val="pl-PL" w:eastAsia="pl-PL" w:bidi="pl-PL"/>
    </w:rPr>
  </w:style>
  <w:style w:type="character" w:customStyle="1" w:styleId="ListLabel43">
    <w:name w:val="ListLabel 43"/>
    <w:qFormat/>
    <w:rPr>
      <w:lang w:val="pl-PL" w:eastAsia="pl-PL" w:bidi="pl-PL"/>
    </w:rPr>
  </w:style>
  <w:style w:type="character" w:customStyle="1" w:styleId="ListLabel44">
    <w:name w:val="ListLabel 44"/>
    <w:qFormat/>
    <w:rPr>
      <w:lang w:val="pl-PL" w:eastAsia="pl-PL" w:bidi="pl-PL"/>
    </w:rPr>
  </w:style>
  <w:style w:type="character" w:customStyle="1" w:styleId="ListLabel45">
    <w:name w:val="ListLabel 45"/>
    <w:qFormat/>
    <w:rPr>
      <w:lang w:val="pl-PL" w:eastAsia="pl-PL" w:bidi="pl-PL"/>
    </w:rPr>
  </w:style>
  <w:style w:type="character" w:customStyle="1" w:styleId="ListLabel46">
    <w:name w:val="ListLabel 46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7">
    <w:name w:val="ListLabel 4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8">
    <w:name w:val="ListLabel 48"/>
    <w:qFormat/>
    <w:rPr>
      <w:lang w:val="pl-PL" w:eastAsia="pl-PL" w:bidi="pl-PL"/>
    </w:rPr>
  </w:style>
  <w:style w:type="character" w:customStyle="1" w:styleId="ListLabel49">
    <w:name w:val="ListLabel 49"/>
    <w:qFormat/>
    <w:rPr>
      <w:lang w:val="pl-PL" w:eastAsia="pl-PL" w:bidi="pl-PL"/>
    </w:rPr>
  </w:style>
  <w:style w:type="character" w:customStyle="1" w:styleId="ListLabel50">
    <w:name w:val="ListLabel 50"/>
    <w:qFormat/>
    <w:rPr>
      <w:lang w:val="pl-PL" w:eastAsia="pl-PL" w:bidi="pl-PL"/>
    </w:rPr>
  </w:style>
  <w:style w:type="character" w:customStyle="1" w:styleId="ListLabel51">
    <w:name w:val="ListLabel 51"/>
    <w:qFormat/>
    <w:rPr>
      <w:lang w:val="pl-PL" w:eastAsia="pl-PL" w:bidi="pl-PL"/>
    </w:rPr>
  </w:style>
  <w:style w:type="character" w:customStyle="1" w:styleId="ListLabel52">
    <w:name w:val="ListLabel 52"/>
    <w:qFormat/>
    <w:rPr>
      <w:lang w:val="pl-PL" w:eastAsia="pl-PL" w:bidi="pl-PL"/>
    </w:rPr>
  </w:style>
  <w:style w:type="character" w:customStyle="1" w:styleId="ListLabel53">
    <w:name w:val="ListLabel 53"/>
    <w:qFormat/>
    <w:rPr>
      <w:lang w:val="pl-PL" w:eastAsia="pl-PL" w:bidi="pl-PL"/>
    </w:rPr>
  </w:style>
  <w:style w:type="character" w:customStyle="1" w:styleId="ListLabel54">
    <w:name w:val="ListLabel 54"/>
    <w:qFormat/>
    <w:rPr>
      <w:lang w:val="pl-PL" w:eastAsia="pl-PL" w:bidi="pl-PL"/>
    </w:rPr>
  </w:style>
  <w:style w:type="character" w:customStyle="1" w:styleId="ListLabel55">
    <w:name w:val="ListLabel 55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56">
    <w:name w:val="ListLabel 56"/>
    <w:qFormat/>
    <w:rPr>
      <w:lang w:val="pl-PL" w:eastAsia="pl-PL" w:bidi="pl-PL"/>
    </w:rPr>
  </w:style>
  <w:style w:type="character" w:customStyle="1" w:styleId="ListLabel57">
    <w:name w:val="ListLabel 57"/>
    <w:qFormat/>
    <w:rPr>
      <w:lang w:val="pl-PL" w:eastAsia="pl-PL" w:bidi="pl-PL"/>
    </w:rPr>
  </w:style>
  <w:style w:type="character" w:customStyle="1" w:styleId="ListLabel58">
    <w:name w:val="ListLabel 58"/>
    <w:qFormat/>
    <w:rPr>
      <w:lang w:val="pl-PL" w:eastAsia="pl-PL" w:bidi="pl-PL"/>
    </w:rPr>
  </w:style>
  <w:style w:type="character" w:customStyle="1" w:styleId="ListLabel59">
    <w:name w:val="ListLabel 59"/>
    <w:qFormat/>
    <w:rPr>
      <w:lang w:val="pl-PL" w:eastAsia="pl-PL" w:bidi="pl-PL"/>
    </w:rPr>
  </w:style>
  <w:style w:type="character" w:customStyle="1" w:styleId="ListLabel60">
    <w:name w:val="ListLabel 60"/>
    <w:qFormat/>
    <w:rPr>
      <w:lang w:val="pl-PL" w:eastAsia="pl-PL" w:bidi="pl-PL"/>
    </w:rPr>
  </w:style>
  <w:style w:type="character" w:customStyle="1" w:styleId="ListLabel61">
    <w:name w:val="ListLabel 61"/>
    <w:qFormat/>
    <w:rPr>
      <w:lang w:val="pl-PL" w:eastAsia="pl-PL" w:bidi="pl-PL"/>
    </w:rPr>
  </w:style>
  <w:style w:type="character" w:customStyle="1" w:styleId="ListLabel62">
    <w:name w:val="ListLabel 62"/>
    <w:qFormat/>
    <w:rPr>
      <w:lang w:val="pl-PL" w:eastAsia="pl-PL" w:bidi="pl-PL"/>
    </w:rPr>
  </w:style>
  <w:style w:type="character" w:customStyle="1" w:styleId="ListLabel63">
    <w:name w:val="ListLabel 63"/>
    <w:qFormat/>
    <w:rPr>
      <w:lang w:val="pl-PL" w:eastAsia="pl-PL" w:bidi="pl-PL"/>
    </w:rPr>
  </w:style>
  <w:style w:type="character" w:customStyle="1" w:styleId="ListLabel64">
    <w:name w:val="ListLabel 64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65">
    <w:name w:val="ListLabel 65"/>
    <w:qFormat/>
    <w:rPr>
      <w:lang w:val="pl-PL" w:eastAsia="pl-PL" w:bidi="pl-PL"/>
    </w:rPr>
  </w:style>
  <w:style w:type="character" w:customStyle="1" w:styleId="ListLabel66">
    <w:name w:val="ListLabel 66"/>
    <w:qFormat/>
    <w:rPr>
      <w:lang w:val="pl-PL" w:eastAsia="pl-PL" w:bidi="pl-PL"/>
    </w:rPr>
  </w:style>
  <w:style w:type="character" w:customStyle="1" w:styleId="ListLabel67">
    <w:name w:val="ListLabel 67"/>
    <w:qFormat/>
    <w:rPr>
      <w:lang w:val="pl-PL" w:eastAsia="pl-PL" w:bidi="pl-PL"/>
    </w:rPr>
  </w:style>
  <w:style w:type="character" w:customStyle="1" w:styleId="ListLabel68">
    <w:name w:val="ListLabel 68"/>
    <w:qFormat/>
    <w:rPr>
      <w:lang w:val="pl-PL" w:eastAsia="pl-PL" w:bidi="pl-PL"/>
    </w:rPr>
  </w:style>
  <w:style w:type="character" w:customStyle="1" w:styleId="ListLabel69">
    <w:name w:val="ListLabel 69"/>
    <w:qFormat/>
    <w:rPr>
      <w:lang w:val="pl-PL" w:eastAsia="pl-PL" w:bidi="pl-PL"/>
    </w:rPr>
  </w:style>
  <w:style w:type="character" w:customStyle="1" w:styleId="ListLabel70">
    <w:name w:val="ListLabel 70"/>
    <w:qFormat/>
    <w:rPr>
      <w:lang w:val="pl-PL" w:eastAsia="pl-PL" w:bidi="pl-PL"/>
    </w:rPr>
  </w:style>
  <w:style w:type="character" w:customStyle="1" w:styleId="ListLabel71">
    <w:name w:val="ListLabel 71"/>
    <w:qFormat/>
    <w:rPr>
      <w:lang w:val="pl-PL" w:eastAsia="pl-PL" w:bidi="pl-PL"/>
    </w:rPr>
  </w:style>
  <w:style w:type="character" w:customStyle="1" w:styleId="ListLabel72">
    <w:name w:val="ListLabel 72"/>
    <w:qFormat/>
    <w:rPr>
      <w:lang w:val="pl-PL" w:eastAsia="pl-PL" w:bidi="pl-PL"/>
    </w:rPr>
  </w:style>
  <w:style w:type="character" w:customStyle="1" w:styleId="ListLabel73">
    <w:name w:val="ListLabel 7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74">
    <w:name w:val="ListLabel 74"/>
    <w:qFormat/>
    <w:rPr>
      <w:lang w:val="pl-PL" w:eastAsia="pl-PL" w:bidi="pl-PL"/>
    </w:rPr>
  </w:style>
  <w:style w:type="character" w:customStyle="1" w:styleId="ListLabel75">
    <w:name w:val="ListLabel 75"/>
    <w:qFormat/>
    <w:rPr>
      <w:lang w:val="pl-PL" w:eastAsia="pl-PL" w:bidi="pl-PL"/>
    </w:rPr>
  </w:style>
  <w:style w:type="character" w:customStyle="1" w:styleId="ListLabel76">
    <w:name w:val="ListLabel 76"/>
    <w:qFormat/>
    <w:rPr>
      <w:lang w:val="pl-PL" w:eastAsia="pl-PL" w:bidi="pl-PL"/>
    </w:rPr>
  </w:style>
  <w:style w:type="character" w:customStyle="1" w:styleId="ListLabel77">
    <w:name w:val="ListLabel 77"/>
    <w:qFormat/>
    <w:rPr>
      <w:lang w:val="pl-PL" w:eastAsia="pl-PL" w:bidi="pl-PL"/>
    </w:rPr>
  </w:style>
  <w:style w:type="character" w:customStyle="1" w:styleId="ListLabel78">
    <w:name w:val="ListLabel 78"/>
    <w:qFormat/>
    <w:rPr>
      <w:lang w:val="pl-PL" w:eastAsia="pl-PL" w:bidi="pl-PL"/>
    </w:rPr>
  </w:style>
  <w:style w:type="character" w:customStyle="1" w:styleId="ListLabel79">
    <w:name w:val="ListLabel 79"/>
    <w:qFormat/>
    <w:rPr>
      <w:lang w:val="pl-PL" w:eastAsia="pl-PL" w:bidi="pl-PL"/>
    </w:rPr>
  </w:style>
  <w:style w:type="character" w:customStyle="1" w:styleId="ListLabel80">
    <w:name w:val="ListLabel 80"/>
    <w:qFormat/>
    <w:rPr>
      <w:lang w:val="pl-PL" w:eastAsia="pl-PL" w:bidi="pl-PL"/>
    </w:rPr>
  </w:style>
  <w:style w:type="character" w:customStyle="1" w:styleId="ListLabel81">
    <w:name w:val="ListLabel 81"/>
    <w:qFormat/>
    <w:rPr>
      <w:lang w:val="pl-PL" w:eastAsia="pl-PL" w:bidi="pl-PL"/>
    </w:rPr>
  </w:style>
  <w:style w:type="character" w:customStyle="1" w:styleId="ListLabel82">
    <w:name w:val="ListLabel 82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83">
    <w:name w:val="ListLabel 8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84">
    <w:name w:val="ListLabel 84"/>
    <w:qFormat/>
    <w:rPr>
      <w:lang w:val="pl-PL" w:eastAsia="pl-PL" w:bidi="pl-PL"/>
    </w:rPr>
  </w:style>
  <w:style w:type="character" w:customStyle="1" w:styleId="ListLabel85">
    <w:name w:val="ListLabel 85"/>
    <w:qFormat/>
    <w:rPr>
      <w:lang w:val="pl-PL" w:eastAsia="pl-PL" w:bidi="pl-PL"/>
    </w:rPr>
  </w:style>
  <w:style w:type="character" w:customStyle="1" w:styleId="ListLabel86">
    <w:name w:val="ListLabel 86"/>
    <w:qFormat/>
    <w:rPr>
      <w:lang w:val="pl-PL" w:eastAsia="pl-PL" w:bidi="pl-PL"/>
    </w:rPr>
  </w:style>
  <w:style w:type="character" w:customStyle="1" w:styleId="ListLabel87">
    <w:name w:val="ListLabel 87"/>
    <w:qFormat/>
    <w:rPr>
      <w:lang w:val="pl-PL" w:eastAsia="pl-PL" w:bidi="pl-PL"/>
    </w:rPr>
  </w:style>
  <w:style w:type="character" w:customStyle="1" w:styleId="ListLabel88">
    <w:name w:val="ListLabel 88"/>
    <w:qFormat/>
    <w:rPr>
      <w:lang w:val="pl-PL" w:eastAsia="pl-PL" w:bidi="pl-PL"/>
    </w:rPr>
  </w:style>
  <w:style w:type="character" w:customStyle="1" w:styleId="ListLabel89">
    <w:name w:val="ListLabel 89"/>
    <w:qFormat/>
    <w:rPr>
      <w:lang w:val="pl-PL" w:eastAsia="pl-PL" w:bidi="pl-PL"/>
    </w:rPr>
  </w:style>
  <w:style w:type="character" w:customStyle="1" w:styleId="ListLabel90">
    <w:name w:val="ListLabel 90"/>
    <w:qFormat/>
    <w:rPr>
      <w:lang w:val="pl-PL" w:eastAsia="pl-PL" w:bidi="pl-PL"/>
    </w:rPr>
  </w:style>
  <w:style w:type="character" w:customStyle="1" w:styleId="ListLabel91">
    <w:name w:val="ListLabel 91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92">
    <w:name w:val="ListLabel 92"/>
    <w:qFormat/>
    <w:rPr>
      <w:lang w:val="pl-PL" w:eastAsia="pl-PL" w:bidi="pl-PL"/>
    </w:rPr>
  </w:style>
  <w:style w:type="character" w:customStyle="1" w:styleId="ListLabel93">
    <w:name w:val="ListLabel 93"/>
    <w:qFormat/>
    <w:rPr>
      <w:lang w:val="pl-PL" w:eastAsia="pl-PL" w:bidi="pl-PL"/>
    </w:rPr>
  </w:style>
  <w:style w:type="character" w:customStyle="1" w:styleId="ListLabel94">
    <w:name w:val="ListLabel 94"/>
    <w:qFormat/>
    <w:rPr>
      <w:lang w:val="pl-PL" w:eastAsia="pl-PL" w:bidi="pl-PL"/>
    </w:rPr>
  </w:style>
  <w:style w:type="character" w:customStyle="1" w:styleId="ListLabel95">
    <w:name w:val="ListLabel 95"/>
    <w:qFormat/>
    <w:rPr>
      <w:lang w:val="pl-PL" w:eastAsia="pl-PL" w:bidi="pl-PL"/>
    </w:rPr>
  </w:style>
  <w:style w:type="character" w:customStyle="1" w:styleId="ListLabel96">
    <w:name w:val="ListLabel 96"/>
    <w:qFormat/>
    <w:rPr>
      <w:lang w:val="pl-PL" w:eastAsia="pl-PL" w:bidi="pl-PL"/>
    </w:rPr>
  </w:style>
  <w:style w:type="character" w:customStyle="1" w:styleId="ListLabel97">
    <w:name w:val="ListLabel 97"/>
    <w:qFormat/>
    <w:rPr>
      <w:lang w:val="pl-PL" w:eastAsia="pl-PL" w:bidi="pl-PL"/>
    </w:rPr>
  </w:style>
  <w:style w:type="character" w:customStyle="1" w:styleId="ListLabel98">
    <w:name w:val="ListLabel 98"/>
    <w:qFormat/>
    <w:rPr>
      <w:lang w:val="pl-PL" w:eastAsia="pl-PL" w:bidi="pl-PL"/>
    </w:rPr>
  </w:style>
  <w:style w:type="character" w:customStyle="1" w:styleId="ListLabel99">
    <w:name w:val="ListLabel 99"/>
    <w:qFormat/>
    <w:rPr>
      <w:lang w:val="pl-PL" w:eastAsia="pl-PL" w:bidi="pl-PL"/>
    </w:rPr>
  </w:style>
  <w:style w:type="character" w:customStyle="1" w:styleId="ListLabel100">
    <w:name w:val="ListLabel 10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101">
    <w:name w:val="ListLabel 101"/>
    <w:qFormat/>
    <w:rPr>
      <w:lang w:val="pl-PL" w:eastAsia="pl-PL" w:bidi="pl-PL"/>
    </w:rPr>
  </w:style>
  <w:style w:type="character" w:customStyle="1" w:styleId="ListLabel102">
    <w:name w:val="ListLabel 102"/>
    <w:qFormat/>
    <w:rPr>
      <w:lang w:val="pl-PL" w:eastAsia="pl-PL" w:bidi="pl-PL"/>
    </w:rPr>
  </w:style>
  <w:style w:type="character" w:customStyle="1" w:styleId="ListLabel103">
    <w:name w:val="ListLabel 103"/>
    <w:qFormat/>
    <w:rPr>
      <w:lang w:val="pl-PL" w:eastAsia="pl-PL" w:bidi="pl-PL"/>
    </w:rPr>
  </w:style>
  <w:style w:type="character" w:customStyle="1" w:styleId="ListLabel104">
    <w:name w:val="ListLabel 104"/>
    <w:qFormat/>
    <w:rPr>
      <w:lang w:val="pl-PL" w:eastAsia="pl-PL" w:bidi="pl-PL"/>
    </w:rPr>
  </w:style>
  <w:style w:type="character" w:customStyle="1" w:styleId="ListLabel105">
    <w:name w:val="ListLabel 105"/>
    <w:qFormat/>
    <w:rPr>
      <w:lang w:val="pl-PL" w:eastAsia="pl-PL" w:bidi="pl-PL"/>
    </w:rPr>
  </w:style>
  <w:style w:type="character" w:customStyle="1" w:styleId="ListLabel106">
    <w:name w:val="ListLabel 106"/>
    <w:qFormat/>
    <w:rPr>
      <w:lang w:val="pl-PL" w:eastAsia="pl-PL" w:bidi="pl-PL"/>
    </w:rPr>
  </w:style>
  <w:style w:type="character" w:customStyle="1" w:styleId="ListLabel107">
    <w:name w:val="ListLabel 107"/>
    <w:qFormat/>
    <w:rPr>
      <w:lang w:val="pl-PL" w:eastAsia="pl-PL" w:bidi="pl-PL"/>
    </w:rPr>
  </w:style>
  <w:style w:type="character" w:customStyle="1" w:styleId="ListLabel108">
    <w:name w:val="ListLabel 108"/>
    <w:qFormat/>
    <w:rPr>
      <w:lang w:val="pl-PL" w:eastAsia="pl-PL" w:bidi="pl-PL"/>
    </w:rPr>
  </w:style>
  <w:style w:type="character" w:customStyle="1" w:styleId="ListLabel109">
    <w:name w:val="ListLabel 109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110">
    <w:name w:val="ListLabel 110"/>
    <w:qFormat/>
    <w:rPr>
      <w:lang w:val="pl-PL" w:eastAsia="pl-PL" w:bidi="pl-PL"/>
    </w:rPr>
  </w:style>
  <w:style w:type="character" w:customStyle="1" w:styleId="ListLabel111">
    <w:name w:val="ListLabel 111"/>
    <w:qFormat/>
    <w:rPr>
      <w:lang w:val="pl-PL" w:eastAsia="pl-PL" w:bidi="pl-PL"/>
    </w:rPr>
  </w:style>
  <w:style w:type="character" w:customStyle="1" w:styleId="ListLabel112">
    <w:name w:val="ListLabel 112"/>
    <w:qFormat/>
    <w:rPr>
      <w:lang w:val="pl-PL" w:eastAsia="pl-PL" w:bidi="pl-PL"/>
    </w:rPr>
  </w:style>
  <w:style w:type="character" w:customStyle="1" w:styleId="ListLabel113">
    <w:name w:val="ListLabel 113"/>
    <w:qFormat/>
    <w:rPr>
      <w:lang w:val="pl-PL" w:eastAsia="pl-PL" w:bidi="pl-PL"/>
    </w:rPr>
  </w:style>
  <w:style w:type="character" w:customStyle="1" w:styleId="ListLabel114">
    <w:name w:val="ListLabel 114"/>
    <w:qFormat/>
    <w:rPr>
      <w:lang w:val="pl-PL" w:eastAsia="pl-PL" w:bidi="pl-PL"/>
    </w:rPr>
  </w:style>
  <w:style w:type="character" w:customStyle="1" w:styleId="ListLabel115">
    <w:name w:val="ListLabel 115"/>
    <w:qFormat/>
    <w:rPr>
      <w:lang w:val="pl-PL" w:eastAsia="pl-PL" w:bidi="pl-PL"/>
    </w:rPr>
  </w:style>
  <w:style w:type="character" w:customStyle="1" w:styleId="ListLabel116">
    <w:name w:val="ListLabel 116"/>
    <w:qFormat/>
    <w:rPr>
      <w:lang w:val="pl-PL" w:eastAsia="pl-PL" w:bidi="pl-PL"/>
    </w:rPr>
  </w:style>
  <w:style w:type="character" w:customStyle="1" w:styleId="ListLabel117">
    <w:name w:val="ListLabel 117"/>
    <w:qFormat/>
    <w:rPr>
      <w:lang w:val="pl-PL" w:eastAsia="pl-PL" w:bidi="pl-PL"/>
    </w:rPr>
  </w:style>
  <w:style w:type="character" w:customStyle="1" w:styleId="ListLabel118">
    <w:name w:val="ListLabel 118"/>
    <w:qFormat/>
    <w:rPr>
      <w:rFonts w:eastAsia="Calibri" w:cs="Calibri"/>
      <w:spacing w:val="-1"/>
      <w:w w:val="100"/>
      <w:sz w:val="22"/>
      <w:szCs w:val="22"/>
      <w:lang w:val="pl-PL" w:eastAsia="pl-PL" w:bidi="pl-PL"/>
    </w:rPr>
  </w:style>
  <w:style w:type="character" w:customStyle="1" w:styleId="ListLabel119">
    <w:name w:val="ListLabel 119"/>
    <w:qFormat/>
    <w:rPr>
      <w:lang w:val="pl-PL" w:eastAsia="pl-PL" w:bidi="pl-PL"/>
    </w:rPr>
  </w:style>
  <w:style w:type="character" w:customStyle="1" w:styleId="ListLabel120">
    <w:name w:val="ListLabel 120"/>
    <w:qFormat/>
    <w:rPr>
      <w:lang w:val="pl-PL" w:eastAsia="pl-PL" w:bidi="pl-PL"/>
    </w:rPr>
  </w:style>
  <w:style w:type="character" w:customStyle="1" w:styleId="ListLabel121">
    <w:name w:val="ListLabel 121"/>
    <w:qFormat/>
    <w:rPr>
      <w:lang w:val="pl-PL" w:eastAsia="pl-PL" w:bidi="pl-PL"/>
    </w:rPr>
  </w:style>
  <w:style w:type="character" w:customStyle="1" w:styleId="ListLabel122">
    <w:name w:val="ListLabel 122"/>
    <w:qFormat/>
    <w:rPr>
      <w:lang w:val="pl-PL" w:eastAsia="pl-PL" w:bidi="pl-PL"/>
    </w:rPr>
  </w:style>
  <w:style w:type="character" w:customStyle="1" w:styleId="ListLabel123">
    <w:name w:val="ListLabel 123"/>
    <w:qFormat/>
    <w:rPr>
      <w:lang w:val="pl-PL" w:eastAsia="pl-PL" w:bidi="pl-PL"/>
    </w:rPr>
  </w:style>
  <w:style w:type="character" w:customStyle="1" w:styleId="ListLabel124">
    <w:name w:val="ListLabel 124"/>
    <w:qFormat/>
    <w:rPr>
      <w:lang w:val="pl-PL" w:eastAsia="pl-PL" w:bidi="pl-PL"/>
    </w:rPr>
  </w:style>
  <w:style w:type="character" w:customStyle="1" w:styleId="ListLabel125">
    <w:name w:val="ListLabel 125"/>
    <w:qFormat/>
    <w:rPr>
      <w:lang w:val="pl-PL" w:eastAsia="pl-PL" w:bidi="pl-PL"/>
    </w:rPr>
  </w:style>
  <w:style w:type="character" w:customStyle="1" w:styleId="ListLabel126">
    <w:name w:val="ListLabel 126"/>
    <w:qFormat/>
    <w:rPr>
      <w:lang w:val="pl-PL" w:eastAsia="pl-PL" w:bidi="pl-PL"/>
    </w:rPr>
  </w:style>
  <w:style w:type="character" w:customStyle="1" w:styleId="ListLabel127">
    <w:name w:val="ListLabel 127"/>
    <w:qFormat/>
    <w:rPr>
      <w:rFonts w:ascii="Times New Roman" w:hAnsi="Times New Roman"/>
      <w:b/>
      <w:sz w:val="24"/>
    </w:rPr>
  </w:style>
  <w:style w:type="character" w:customStyle="1" w:styleId="ListLabel128">
    <w:name w:val="ListLabel 128"/>
    <w:qFormat/>
    <w:rPr>
      <w:rFonts w:ascii="Times New Roman" w:hAnsi="Times New Roman"/>
      <w:b/>
      <w:sz w:val="24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b/>
      <w:i w:val="0"/>
      <w:sz w:val="24"/>
      <w:szCs w:val="24"/>
    </w:rPr>
  </w:style>
  <w:style w:type="character" w:customStyle="1" w:styleId="ListLabel133">
    <w:name w:val="ListLabel 133"/>
    <w:qFormat/>
    <w:rPr>
      <w:b w:val="0"/>
      <w:i w:val="0"/>
      <w:sz w:val="24"/>
      <w:szCs w:val="24"/>
    </w:rPr>
  </w:style>
  <w:style w:type="character" w:customStyle="1" w:styleId="ListLabel134">
    <w:name w:val="ListLabel 134"/>
    <w:qFormat/>
    <w:rPr>
      <w:b w:val="0"/>
      <w:i w:val="0"/>
      <w:sz w:val="24"/>
      <w:szCs w:val="24"/>
    </w:rPr>
  </w:style>
  <w:style w:type="character" w:customStyle="1" w:styleId="ListLabel135">
    <w:name w:val="ListLabel 135"/>
    <w:qFormat/>
    <w:rPr>
      <w:b w:val="0"/>
      <w:i w:val="0"/>
      <w:color w:val="00000A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36">
    <w:name w:val="ListLabel 136"/>
    <w:qFormat/>
    <w:rPr>
      <w:rFonts w:ascii="Times New Roman" w:hAnsi="Times New Roman"/>
      <w:b/>
      <w:sz w:val="24"/>
    </w:rPr>
  </w:style>
  <w:style w:type="character" w:customStyle="1" w:styleId="ListLabel137">
    <w:name w:val="ListLabel 137"/>
    <w:qFormat/>
    <w:rPr>
      <w:rFonts w:ascii="Times New Roman" w:hAnsi="Times New Roman"/>
      <w:b/>
      <w:sz w:val="24"/>
    </w:rPr>
  </w:style>
  <w:style w:type="character" w:customStyle="1" w:styleId="ListLabel138">
    <w:name w:val="ListLabel 138"/>
    <w:qFormat/>
    <w:rPr>
      <w:rFonts w:ascii="Times New Roman" w:hAnsi="Times New Roman" w:cs="Symbol"/>
      <w:b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/>
      <w:b/>
      <w:sz w:val="24"/>
    </w:rPr>
  </w:style>
  <w:style w:type="character" w:customStyle="1" w:styleId="ListLabel148">
    <w:name w:val="ListLabel 148"/>
    <w:qFormat/>
    <w:rPr>
      <w:rFonts w:ascii="Times New Roman" w:hAnsi="Times New Roman"/>
      <w:b/>
      <w:sz w:val="24"/>
    </w:rPr>
  </w:style>
  <w:style w:type="character" w:customStyle="1" w:styleId="ListLabel149">
    <w:name w:val="ListLabel 149"/>
    <w:qFormat/>
    <w:rPr>
      <w:rFonts w:ascii="Times New Roman" w:hAnsi="Times New Roman" w:cs="Symbol"/>
      <w:b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0B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B91"/>
    <w:rPr>
      <w:rFonts w:ascii="Tahoma" w:eastAsia="Arial" w:hAnsi="Tahoma" w:cs="Tahoma"/>
      <w:color w:val="00000A"/>
      <w:sz w:val="16"/>
      <w:szCs w:val="16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rsid w:val="005F4127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2403F"/>
    <w:rPr>
      <w:color w:val="0000FF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2403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2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27F"/>
    <w:rPr>
      <w:rFonts w:ascii="Arial" w:eastAsia="Arial" w:hAnsi="Arial" w:cs="Arial"/>
      <w:color w:val="00000A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27F"/>
    <w:rPr>
      <w:rFonts w:ascii="Arial" w:eastAsia="Arial" w:hAnsi="Arial" w:cs="Arial"/>
      <w:b/>
      <w:bCs/>
      <w:color w:val="00000A"/>
      <w:szCs w:val="20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2AC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F6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Poprawka">
    <w:name w:val="Revision"/>
    <w:hidden/>
    <w:uiPriority w:val="99"/>
    <w:semiHidden/>
    <w:rsid w:val="00C27C4F"/>
    <w:rPr>
      <w:rFonts w:ascii="Arial" w:eastAsia="Arial" w:hAnsi="Arial" w:cs="Arial"/>
      <w:color w:val="00000A"/>
      <w:sz w:val="22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15BD-0B17-4F62-A8B7-091AD6E6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9</Pages>
  <Words>2953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Leśniak, Karolina</dc:creator>
  <cp:lastModifiedBy>Kamila Musialska</cp:lastModifiedBy>
  <cp:revision>79</cp:revision>
  <cp:lastPrinted>2020-09-17T08:37:00Z</cp:lastPrinted>
  <dcterms:created xsi:type="dcterms:W3CDTF">2021-04-02T07:36:00Z</dcterms:created>
  <dcterms:modified xsi:type="dcterms:W3CDTF">2022-02-21T19:51:00Z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2017-08-29T00:00:00Z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2017-10-17T00:00:00Z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