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6BEA5" w14:textId="2C38B998" w:rsidR="004C204A" w:rsidRPr="00F63948" w:rsidRDefault="001D069E" w:rsidP="00F63948">
      <w:pPr>
        <w:shd w:val="clear" w:color="auto" w:fill="FFFFFF" w:themeFill="background1"/>
        <w:spacing w:after="120" w:line="276" w:lineRule="auto"/>
        <w:jc w:val="both"/>
        <w:rPr>
          <w:rFonts w:ascii="Arial" w:hAnsi="Arial" w:cs="Arial"/>
        </w:rPr>
      </w:pPr>
      <w:bookmarkStart w:id="0" w:name="_Hlk490646912"/>
      <w:r w:rsidRPr="00F63948">
        <w:rPr>
          <w:rFonts w:ascii="Arial" w:eastAsia="Calibri" w:hAnsi="Arial" w:cs="Arial"/>
          <w:bCs/>
          <w:lang w:eastAsia="en-US"/>
        </w:rPr>
        <w:tab/>
      </w:r>
      <w:r w:rsidRPr="00F63948">
        <w:rPr>
          <w:rFonts w:ascii="Arial" w:eastAsia="Calibri" w:hAnsi="Arial" w:cs="Arial"/>
          <w:bCs/>
          <w:lang w:eastAsia="en-US"/>
        </w:rPr>
        <w:tab/>
      </w:r>
      <w:r w:rsidRPr="00F63948">
        <w:rPr>
          <w:rFonts w:ascii="Arial" w:eastAsia="Calibri" w:hAnsi="Arial" w:cs="Arial"/>
          <w:bCs/>
          <w:lang w:eastAsia="en-US"/>
        </w:rPr>
        <w:tab/>
      </w:r>
      <w:r w:rsidRPr="00F63948">
        <w:rPr>
          <w:rFonts w:ascii="Arial" w:hAnsi="Arial" w:cs="Arial"/>
          <w:bCs/>
          <w:color w:val="000000"/>
        </w:rPr>
        <w:t xml:space="preserve">                 </w:t>
      </w:r>
      <w:r w:rsidRPr="00F63948">
        <w:rPr>
          <w:rFonts w:ascii="Arial" w:hAnsi="Arial" w:cs="Arial"/>
        </w:rPr>
        <w:t xml:space="preserve">                                                                     </w:t>
      </w:r>
      <w:r w:rsidR="008F17E2" w:rsidRPr="00F63948">
        <w:rPr>
          <w:rFonts w:ascii="Arial" w:eastAsia="Lucida Sans Unicode" w:hAnsi="Arial" w:cs="Arial"/>
          <w:kern w:val="1"/>
        </w:rPr>
        <w:t>PF.261.4</w:t>
      </w:r>
      <w:r w:rsidR="00E86FB4" w:rsidRPr="00F63948">
        <w:rPr>
          <w:rFonts w:ascii="Arial" w:eastAsia="Lucida Sans Unicode" w:hAnsi="Arial" w:cs="Arial"/>
          <w:kern w:val="1"/>
        </w:rPr>
        <w:t xml:space="preserve">.2022.LK                                                                           </w:t>
      </w:r>
      <w:r w:rsidR="004C204A" w:rsidRPr="00F63948">
        <w:rPr>
          <w:rFonts w:ascii="Arial" w:eastAsia="Lucida Sans Unicode" w:hAnsi="Arial" w:cs="Arial"/>
          <w:kern w:val="1"/>
        </w:rPr>
        <w:t xml:space="preserve">Rzeszów, dnia </w:t>
      </w:r>
      <w:r w:rsidR="002554BA" w:rsidRPr="00F63948">
        <w:rPr>
          <w:rFonts w:ascii="Arial" w:eastAsia="Lucida Sans Unicode" w:hAnsi="Arial" w:cs="Arial"/>
          <w:kern w:val="1"/>
        </w:rPr>
        <w:t>1</w:t>
      </w:r>
      <w:r w:rsidR="00043A84" w:rsidRPr="00F63948">
        <w:rPr>
          <w:rFonts w:ascii="Arial" w:eastAsia="Lucida Sans Unicode" w:hAnsi="Arial" w:cs="Arial"/>
          <w:kern w:val="1"/>
        </w:rPr>
        <w:t>5</w:t>
      </w:r>
      <w:r w:rsidR="004C204A" w:rsidRPr="00F63948">
        <w:rPr>
          <w:rFonts w:ascii="Arial" w:eastAsia="Lucida Sans Unicode" w:hAnsi="Arial" w:cs="Arial"/>
          <w:kern w:val="1"/>
        </w:rPr>
        <w:t>.</w:t>
      </w:r>
      <w:r w:rsidR="00E86FB4" w:rsidRPr="00F63948">
        <w:rPr>
          <w:rFonts w:ascii="Arial" w:eastAsia="Lucida Sans Unicode" w:hAnsi="Arial" w:cs="Arial"/>
          <w:kern w:val="1"/>
        </w:rPr>
        <w:t>02</w:t>
      </w:r>
      <w:r w:rsidR="004C204A" w:rsidRPr="00F63948">
        <w:rPr>
          <w:rFonts w:ascii="Arial" w:eastAsia="Lucida Sans Unicode" w:hAnsi="Arial" w:cs="Arial"/>
          <w:kern w:val="1"/>
        </w:rPr>
        <w:t>.202</w:t>
      </w:r>
      <w:r w:rsidR="00E86FB4" w:rsidRPr="00F63948">
        <w:rPr>
          <w:rFonts w:ascii="Arial" w:eastAsia="Lucida Sans Unicode" w:hAnsi="Arial" w:cs="Arial"/>
          <w:kern w:val="1"/>
        </w:rPr>
        <w:t>2</w:t>
      </w:r>
      <w:r w:rsidR="004C204A" w:rsidRPr="00F63948">
        <w:rPr>
          <w:rFonts w:ascii="Arial" w:eastAsia="Lucida Sans Unicode" w:hAnsi="Arial" w:cs="Arial"/>
          <w:kern w:val="1"/>
        </w:rPr>
        <w:t xml:space="preserve"> r.</w:t>
      </w:r>
    </w:p>
    <w:p w14:paraId="0E3CAF10" w14:textId="77777777" w:rsidR="004C204A" w:rsidRPr="00F63948" w:rsidRDefault="004C204A" w:rsidP="00F63948">
      <w:pPr>
        <w:widowControl w:val="0"/>
        <w:suppressAutoHyphens/>
        <w:spacing w:after="120" w:line="276" w:lineRule="auto"/>
        <w:rPr>
          <w:rFonts w:ascii="Arial" w:eastAsia="Lucida Sans Unicode" w:hAnsi="Arial" w:cs="Arial"/>
          <w:kern w:val="1"/>
        </w:rPr>
      </w:pPr>
      <w:r w:rsidRPr="00F63948">
        <w:rPr>
          <w:rFonts w:ascii="Arial" w:eastAsia="Lucida Sans Unicode" w:hAnsi="Arial" w:cs="Arial"/>
          <w:kern w:val="1"/>
        </w:rPr>
        <w:t xml:space="preserve">                                                     </w:t>
      </w:r>
    </w:p>
    <w:p w14:paraId="3B476BDB" w14:textId="64EE6200" w:rsidR="004C204A" w:rsidRPr="00F63948" w:rsidRDefault="004C204A" w:rsidP="004448FA">
      <w:pPr>
        <w:widowControl w:val="0"/>
        <w:suppressAutoHyphens/>
        <w:spacing w:after="120" w:line="276" w:lineRule="auto"/>
        <w:jc w:val="center"/>
        <w:rPr>
          <w:rFonts w:ascii="Arial" w:eastAsia="Lucida Sans Unicode" w:hAnsi="Arial" w:cs="Arial"/>
          <w:b/>
          <w:kern w:val="1"/>
        </w:rPr>
      </w:pPr>
      <w:r w:rsidRPr="00F63948">
        <w:rPr>
          <w:rFonts w:ascii="Arial" w:eastAsia="Lucida Sans Unicode" w:hAnsi="Arial" w:cs="Arial"/>
          <w:b/>
          <w:kern w:val="1"/>
        </w:rPr>
        <w:t>ZAPYTANIE OFERTOWE</w:t>
      </w:r>
    </w:p>
    <w:p w14:paraId="3E017618" w14:textId="77777777" w:rsidR="004C204A" w:rsidRPr="00F63948" w:rsidRDefault="004C204A" w:rsidP="00F63948">
      <w:pPr>
        <w:numPr>
          <w:ilvl w:val="0"/>
          <w:numId w:val="3"/>
        </w:numPr>
        <w:spacing w:after="0" w:line="276" w:lineRule="auto"/>
        <w:ind w:left="426" w:hanging="426"/>
        <w:contextualSpacing/>
        <w:jc w:val="both"/>
        <w:rPr>
          <w:rFonts w:ascii="Arial" w:hAnsi="Arial" w:cs="Arial"/>
        </w:rPr>
      </w:pPr>
      <w:r w:rsidRPr="00F63948">
        <w:rPr>
          <w:rFonts w:ascii="Arial" w:hAnsi="Arial" w:cs="Arial"/>
        </w:rPr>
        <w:t>Zamawiający: Regionalny Ośrodek Polityki Społecznej w Rzeszowie</w:t>
      </w:r>
    </w:p>
    <w:p w14:paraId="591C3FC6" w14:textId="77777777" w:rsidR="004C204A" w:rsidRPr="00F63948" w:rsidRDefault="004C204A" w:rsidP="00F63948">
      <w:pPr>
        <w:spacing w:after="0" w:line="276" w:lineRule="auto"/>
        <w:ind w:left="426"/>
        <w:contextualSpacing/>
        <w:jc w:val="both"/>
        <w:rPr>
          <w:rFonts w:ascii="Arial" w:hAnsi="Arial" w:cs="Arial"/>
        </w:rPr>
      </w:pPr>
      <w:r w:rsidRPr="00F63948">
        <w:rPr>
          <w:rFonts w:ascii="Arial" w:hAnsi="Arial" w:cs="Arial"/>
        </w:rPr>
        <w:t>Adres: ul. Hetmańska 9, 35-045 Rzeszów</w:t>
      </w:r>
    </w:p>
    <w:p w14:paraId="2BC76C97" w14:textId="77777777" w:rsidR="004C204A" w:rsidRPr="00F63948" w:rsidRDefault="004C204A" w:rsidP="00F63948">
      <w:pPr>
        <w:spacing w:after="0" w:line="276" w:lineRule="auto"/>
        <w:ind w:left="426"/>
        <w:contextualSpacing/>
        <w:jc w:val="both"/>
        <w:rPr>
          <w:rFonts w:ascii="Arial" w:hAnsi="Arial" w:cs="Arial"/>
        </w:rPr>
      </w:pPr>
      <w:r w:rsidRPr="00F63948">
        <w:rPr>
          <w:rFonts w:ascii="Arial" w:hAnsi="Arial" w:cs="Arial"/>
        </w:rPr>
        <w:t xml:space="preserve">Tel.: (17) 850 79 20, e-mail: </w:t>
      </w:r>
      <w:hyperlink r:id="rId8" w:history="1">
        <w:r w:rsidRPr="00F63948">
          <w:rPr>
            <w:rFonts w:ascii="Arial" w:hAnsi="Arial" w:cs="Arial"/>
            <w:color w:val="0563C1" w:themeColor="hyperlink"/>
            <w:u w:val="single"/>
          </w:rPr>
          <w:t>sekretariat@rops.rzeszow.pl</w:t>
        </w:r>
      </w:hyperlink>
      <w:r w:rsidRPr="00F63948">
        <w:rPr>
          <w:rFonts w:ascii="Arial" w:hAnsi="Arial" w:cs="Arial"/>
        </w:rPr>
        <w:t xml:space="preserve"> </w:t>
      </w:r>
    </w:p>
    <w:p w14:paraId="1C9DB8A5" w14:textId="77777777" w:rsidR="004C204A" w:rsidRPr="00F63948" w:rsidRDefault="004C204A" w:rsidP="00F63948">
      <w:pPr>
        <w:spacing w:after="0" w:line="276" w:lineRule="auto"/>
        <w:ind w:left="426"/>
        <w:contextualSpacing/>
        <w:jc w:val="both"/>
        <w:rPr>
          <w:rFonts w:ascii="Arial" w:hAnsi="Arial" w:cs="Arial"/>
        </w:rPr>
      </w:pPr>
      <w:r w:rsidRPr="00F63948">
        <w:rPr>
          <w:rFonts w:ascii="Arial" w:hAnsi="Arial" w:cs="Arial"/>
        </w:rPr>
        <w:t xml:space="preserve">Strona internetowa: </w:t>
      </w:r>
      <w:hyperlink r:id="rId9" w:history="1">
        <w:r w:rsidRPr="00F63948">
          <w:rPr>
            <w:rFonts w:ascii="Arial" w:hAnsi="Arial" w:cs="Arial"/>
            <w:color w:val="0563C1" w:themeColor="hyperlink"/>
            <w:u w:val="single"/>
          </w:rPr>
          <w:t>www.rops.rzeszow.pl</w:t>
        </w:r>
      </w:hyperlink>
      <w:r w:rsidRPr="00F63948">
        <w:rPr>
          <w:rFonts w:ascii="Arial" w:hAnsi="Arial" w:cs="Arial"/>
        </w:rPr>
        <w:t xml:space="preserve"> </w:t>
      </w:r>
    </w:p>
    <w:p w14:paraId="69C158F9" w14:textId="77777777" w:rsidR="004C204A" w:rsidRPr="00F63948" w:rsidRDefault="004C204A" w:rsidP="00F63948">
      <w:pPr>
        <w:spacing w:after="120" w:line="276" w:lineRule="auto"/>
        <w:ind w:left="425"/>
        <w:jc w:val="both"/>
        <w:rPr>
          <w:rFonts w:ascii="Arial" w:hAnsi="Arial" w:cs="Arial"/>
        </w:rPr>
      </w:pPr>
      <w:r w:rsidRPr="00F63948">
        <w:rPr>
          <w:rFonts w:ascii="Arial" w:hAnsi="Arial" w:cs="Arial"/>
        </w:rPr>
        <w:t>Godziny urzędowania: od poniedziałku do piątku w godzinach 7.30 – 15.30.</w:t>
      </w:r>
    </w:p>
    <w:p w14:paraId="397F29CA" w14:textId="015740E2" w:rsidR="004C204A" w:rsidRPr="00F63948" w:rsidRDefault="004C204A" w:rsidP="00F63948">
      <w:pPr>
        <w:numPr>
          <w:ilvl w:val="0"/>
          <w:numId w:val="3"/>
        </w:numPr>
        <w:spacing w:after="0" w:line="276" w:lineRule="auto"/>
        <w:ind w:left="425" w:hanging="425"/>
        <w:jc w:val="both"/>
        <w:rPr>
          <w:rFonts w:ascii="Arial" w:hAnsi="Arial" w:cs="Arial"/>
        </w:rPr>
      </w:pPr>
      <w:r w:rsidRPr="00F63948">
        <w:rPr>
          <w:rFonts w:ascii="Arial" w:hAnsi="Arial" w:cs="Arial"/>
        </w:rPr>
        <w:t>Zamawiający zaprasza do złożenia oferty cenowej, dotyczącej postępowania  pn.</w:t>
      </w:r>
      <w:r w:rsidRPr="00F63948">
        <w:rPr>
          <w:rFonts w:ascii="Arial" w:eastAsia="Times New Roman" w:hAnsi="Arial" w:cs="Arial"/>
          <w:b/>
          <w:bCs/>
        </w:rPr>
        <w:t xml:space="preserve"> </w:t>
      </w:r>
      <w:r w:rsidR="00821D58" w:rsidRPr="00F63948">
        <w:rPr>
          <w:rFonts w:ascii="Arial" w:hAnsi="Arial" w:cs="Arial"/>
          <w:b/>
          <w:bCs/>
        </w:rPr>
        <w:t>usługa przeprowadzenia szkolenia kompetencyjnego dotyczącego Centrów Usług Społecznych (CUS) składającego się z trzech modułów: zarządzania i organizacji usług społecznych, opracowywania i realizacji indywidualnych planów usług społecznych, organizacji społeczności lokalnej, dla kadry pomocy i integracji społecznej z terenu województwa podkarpackie</w:t>
      </w:r>
      <w:r w:rsidR="00954B6B" w:rsidRPr="00F63948">
        <w:rPr>
          <w:rFonts w:ascii="Arial" w:hAnsi="Arial" w:cs="Arial"/>
          <w:b/>
          <w:bCs/>
        </w:rPr>
        <w:t>go</w:t>
      </w:r>
      <w:r w:rsidRPr="00F63948">
        <w:rPr>
          <w:rFonts w:ascii="Arial" w:hAnsi="Arial" w:cs="Arial"/>
          <w:b/>
          <w:bCs/>
        </w:rPr>
        <w:t>.</w:t>
      </w:r>
      <w:r w:rsidRPr="00F63948">
        <w:rPr>
          <w:rFonts w:ascii="Arial" w:hAnsi="Arial" w:cs="Arial"/>
        </w:rPr>
        <w:t xml:space="preserve"> Wartość szacunkowa zamówienia nie przekracza kwoty 130 000 zł netto. Zamówienie wyłączone jest spod rygoru stosowania ustawy z dnia 11 września 2019 r. Prawo zamówień publicznych (Dz.U z 2021, poz. 1129 ze zm.).</w:t>
      </w:r>
    </w:p>
    <w:p w14:paraId="5E730259" w14:textId="61E4E0AD" w:rsidR="004C204A" w:rsidRPr="00F63948" w:rsidRDefault="004C204A" w:rsidP="00F63948">
      <w:pPr>
        <w:numPr>
          <w:ilvl w:val="0"/>
          <w:numId w:val="3"/>
        </w:numPr>
        <w:spacing w:before="120" w:after="0" w:line="276" w:lineRule="auto"/>
        <w:ind w:left="426" w:hanging="426"/>
        <w:jc w:val="both"/>
        <w:rPr>
          <w:rFonts w:ascii="Arial" w:hAnsi="Arial" w:cs="Arial"/>
        </w:rPr>
      </w:pPr>
      <w:r w:rsidRPr="00F63948">
        <w:rPr>
          <w:rFonts w:ascii="Arial" w:hAnsi="Arial" w:cs="Arial"/>
        </w:rPr>
        <w:t xml:space="preserve">Opis przedmiotu zamówienia: </w:t>
      </w:r>
      <w:r w:rsidR="00821D58" w:rsidRPr="00F63948">
        <w:rPr>
          <w:rFonts w:ascii="Arial" w:eastAsia="Times New Roman" w:hAnsi="Arial" w:cs="Arial"/>
          <w:b/>
          <w:bCs/>
        </w:rPr>
        <w:t>usługa przeprowadzenia szkolenia kompetencyjnego dotyczącego Centrów Usług Społecznych (CUS) składającego się z trzech modułów: zarządzania i organizacji usług społecznych, opracowywania i realizacji indywidualnych planów usług społecznych, organizacji społeczności lokalnej, dla kadry pomocy i integracji społecznej z terenu województwa podkarpackie</w:t>
      </w:r>
      <w:r w:rsidR="00373DE0">
        <w:rPr>
          <w:rFonts w:ascii="Arial" w:eastAsia="Times New Roman" w:hAnsi="Arial" w:cs="Arial"/>
          <w:b/>
          <w:bCs/>
        </w:rPr>
        <w:t>go</w:t>
      </w:r>
      <w:r w:rsidR="00FB22F3">
        <w:rPr>
          <w:rFonts w:ascii="Arial" w:eastAsia="Times New Roman" w:hAnsi="Arial" w:cs="Arial"/>
          <w:b/>
          <w:bCs/>
        </w:rPr>
        <w:t>,</w:t>
      </w:r>
      <w:r w:rsidR="000C19D6" w:rsidRPr="00F63948">
        <w:rPr>
          <w:rFonts w:ascii="Arial" w:eastAsia="Times New Roman" w:hAnsi="Arial" w:cs="Arial"/>
          <w:b/>
          <w:bCs/>
        </w:rPr>
        <w:t xml:space="preserve"> </w:t>
      </w:r>
      <w:r w:rsidR="002554BA" w:rsidRPr="00F63948">
        <w:rPr>
          <w:rFonts w:ascii="Arial" w:hAnsi="Arial" w:cs="Arial"/>
        </w:rPr>
        <w:t>w </w:t>
      </w:r>
      <w:r w:rsidRPr="00F63948">
        <w:rPr>
          <w:rFonts w:ascii="Arial" w:hAnsi="Arial" w:cs="Arial"/>
        </w:rPr>
        <w:t>związku z realizacją projektu partnerskiego pn.: „Liderzy kooperacji" w ramach Programu Operacyjnego Wiedza Edukacja Rozwój, finansowanego ze środków Europejskiego Funduszu Społecznego na lata 2014-2020, Oś Priorytetowa II – Efektywne polityki publiczne dla rynku pracy, gospodarki i edukacji, Działanie 2.5 Skuteczna pomoc społeczna”. Projekt realizowany jest przez 5 Partnerów tj.: Lidera – Województwo Podkarpackie - Regionalny Ośrodek Polityki Społecznej w Rzeszowie oraz Partnerów: Województwo Lubelskie – Regionalny Ośrodek Polityki Społecznej w Lublinie,  Województwo Podlaskie – Regionalny Ośrodek Polityki Społecznej w Białymstoku, Województwo Świętokrzyskie - Regionalny Ośrodek Polityki Społecznej Urzędu Marszałkowskiego w Kielcach, Województwo Mazowieckie – Mazowieckie Centrum Polityki Społecznej w Warszawie.</w:t>
      </w:r>
      <w:r w:rsidRPr="00F63948">
        <w:rPr>
          <w:rFonts w:ascii="Arial" w:hAnsi="Arial" w:cs="Arial"/>
          <w:bCs/>
        </w:rPr>
        <w:t xml:space="preserve"> </w:t>
      </w:r>
      <w:r w:rsidR="002554BA" w:rsidRPr="00F63948">
        <w:rPr>
          <w:rFonts w:ascii="Arial" w:hAnsi="Arial" w:cs="Arial"/>
        </w:rPr>
        <w:t>Opis przedmiotu zamówienia został szczegółowo określony w Załączniku nr 1 do Zapytania ofertowego.</w:t>
      </w:r>
    </w:p>
    <w:p w14:paraId="7D2DF39C" w14:textId="7B43EFD4" w:rsidR="004C204A" w:rsidRPr="00F63948" w:rsidRDefault="004C204A" w:rsidP="00F63948">
      <w:pPr>
        <w:numPr>
          <w:ilvl w:val="0"/>
          <w:numId w:val="3"/>
        </w:numPr>
        <w:spacing w:before="120" w:after="0" w:line="276" w:lineRule="auto"/>
        <w:ind w:left="425" w:hanging="426"/>
        <w:jc w:val="both"/>
        <w:rPr>
          <w:rFonts w:ascii="Arial" w:hAnsi="Arial" w:cs="Arial"/>
        </w:rPr>
      </w:pPr>
      <w:r w:rsidRPr="00F63948">
        <w:rPr>
          <w:rFonts w:ascii="Arial" w:hAnsi="Arial" w:cs="Arial"/>
          <w:bCs/>
        </w:rPr>
        <w:t>Termin realizacji usługi:</w:t>
      </w:r>
      <w:r w:rsidRPr="00F63948">
        <w:rPr>
          <w:rFonts w:ascii="Arial" w:hAnsi="Arial" w:cs="Arial"/>
          <w:b/>
        </w:rPr>
        <w:t xml:space="preserve"> </w:t>
      </w:r>
      <w:r w:rsidRPr="00F63948">
        <w:rPr>
          <w:rFonts w:ascii="Arial" w:hAnsi="Arial" w:cs="Arial"/>
          <w:bCs/>
        </w:rPr>
        <w:t xml:space="preserve">od dnia podpisania umowy do </w:t>
      </w:r>
      <w:r w:rsidR="001C192A" w:rsidRPr="00F63948">
        <w:rPr>
          <w:rFonts w:ascii="Arial" w:hAnsi="Arial" w:cs="Arial"/>
          <w:bCs/>
          <w:iCs/>
        </w:rPr>
        <w:t>30.09.2022 r.</w:t>
      </w:r>
    </w:p>
    <w:p w14:paraId="36E72291" w14:textId="5D6C7007" w:rsidR="00EB0F7E" w:rsidRPr="00F63948" w:rsidRDefault="002554BA" w:rsidP="00F63948">
      <w:pPr>
        <w:numPr>
          <w:ilvl w:val="0"/>
          <w:numId w:val="3"/>
        </w:numPr>
        <w:spacing w:before="120" w:after="0" w:line="276" w:lineRule="auto"/>
        <w:ind w:left="426" w:hanging="426"/>
        <w:jc w:val="both"/>
        <w:rPr>
          <w:rFonts w:ascii="Arial" w:hAnsi="Arial" w:cs="Arial"/>
        </w:rPr>
      </w:pPr>
      <w:r w:rsidRPr="00F63948">
        <w:rPr>
          <w:rFonts w:ascii="Arial" w:eastAsia="Times New Roman" w:hAnsi="Arial" w:cs="Arial"/>
        </w:rPr>
        <w:t>Organizatorem szkolenia</w:t>
      </w:r>
      <w:r w:rsidR="00EB0F7E" w:rsidRPr="00F63948">
        <w:rPr>
          <w:rFonts w:ascii="Arial" w:eastAsia="Times New Roman" w:hAnsi="Arial" w:cs="Arial"/>
        </w:rPr>
        <w:t xml:space="preserve"> jest: Regionalny Ośrodek Polityki Społecznej w Rzeszowie.</w:t>
      </w:r>
    </w:p>
    <w:p w14:paraId="421F88BF" w14:textId="5A5553A5" w:rsidR="000C19D6" w:rsidRPr="00F63948" w:rsidRDefault="00D26639" w:rsidP="00F63948">
      <w:pPr>
        <w:pStyle w:val="Akapitzlist"/>
        <w:numPr>
          <w:ilvl w:val="0"/>
          <w:numId w:val="3"/>
        </w:numPr>
        <w:spacing w:before="120" w:after="0" w:line="276" w:lineRule="auto"/>
        <w:jc w:val="both"/>
        <w:rPr>
          <w:rFonts w:ascii="Arial" w:hAnsi="Arial" w:cs="Arial"/>
        </w:rPr>
      </w:pPr>
      <w:r w:rsidRPr="00F63948">
        <w:rPr>
          <w:rFonts w:ascii="Arial" w:hAnsi="Arial" w:cs="Arial"/>
          <w:bCs/>
        </w:rPr>
        <w:t xml:space="preserve"> </w:t>
      </w:r>
      <w:r w:rsidR="000C19D6" w:rsidRPr="00F63948">
        <w:rPr>
          <w:rFonts w:ascii="Arial" w:hAnsi="Arial" w:cs="Arial"/>
          <w:bCs/>
        </w:rPr>
        <w:t xml:space="preserve">Miejsce realizacja szkoleń: </w:t>
      </w:r>
      <w:r w:rsidR="000C19D6" w:rsidRPr="00F63948">
        <w:rPr>
          <w:rFonts w:ascii="Arial" w:hAnsi="Arial" w:cs="Arial"/>
        </w:rPr>
        <w:t xml:space="preserve">miasto Rzeszów. </w:t>
      </w:r>
    </w:p>
    <w:p w14:paraId="21956B00" w14:textId="3D5885DF" w:rsidR="00821D58" w:rsidRPr="00F63948" w:rsidRDefault="00821D58" w:rsidP="00F63948">
      <w:pPr>
        <w:numPr>
          <w:ilvl w:val="0"/>
          <w:numId w:val="3"/>
        </w:numPr>
        <w:spacing w:before="120" w:after="0" w:line="276" w:lineRule="auto"/>
        <w:ind w:left="284" w:hanging="425"/>
        <w:jc w:val="both"/>
        <w:rPr>
          <w:rFonts w:ascii="Arial" w:eastAsia="Times New Roman" w:hAnsi="Arial" w:cs="Arial"/>
        </w:rPr>
      </w:pPr>
      <w:r w:rsidRPr="00F63948">
        <w:rPr>
          <w:rFonts w:ascii="Arial" w:hAnsi="Arial" w:cs="Arial"/>
          <w:b/>
          <w:bCs/>
        </w:rPr>
        <w:lastRenderedPageBreak/>
        <w:t xml:space="preserve">Wykonawca przeprowadzi szkolenie kompetencyjne dotyczące Centrów Usług Społecznych (CUS) składające się z trzech modułów: </w:t>
      </w:r>
    </w:p>
    <w:p w14:paraId="7C36A475" w14:textId="77777777" w:rsidR="00821D58" w:rsidRPr="00F63948" w:rsidRDefault="00821D58" w:rsidP="00F63948">
      <w:pPr>
        <w:pStyle w:val="Akapitzlist"/>
        <w:numPr>
          <w:ilvl w:val="0"/>
          <w:numId w:val="31"/>
        </w:numPr>
        <w:spacing w:before="120" w:after="0" w:line="276" w:lineRule="auto"/>
        <w:jc w:val="both"/>
        <w:rPr>
          <w:rFonts w:ascii="Arial" w:hAnsi="Arial" w:cs="Arial"/>
          <w:bCs/>
        </w:rPr>
      </w:pPr>
      <w:r w:rsidRPr="00F63948">
        <w:rPr>
          <w:rFonts w:ascii="Arial" w:hAnsi="Arial" w:cs="Arial"/>
          <w:b/>
          <w:bCs/>
        </w:rPr>
        <w:t>Moduł I</w:t>
      </w:r>
      <w:r w:rsidRPr="00F63948">
        <w:rPr>
          <w:rFonts w:ascii="Arial" w:hAnsi="Arial" w:cs="Arial"/>
          <w:bCs/>
        </w:rPr>
        <w:t xml:space="preserve"> - szkolenie z zakresu zarządzania i organizacji usług społecznych dla jednej grupy liczącej ok. 25 osób, 68 godzin dydaktycznych, w tym 8 godzin wizyty studyjnej.</w:t>
      </w:r>
    </w:p>
    <w:p w14:paraId="575004F4" w14:textId="20BCFB1A" w:rsidR="00821D58" w:rsidRPr="00F63948" w:rsidRDefault="00821D58" w:rsidP="00F63948">
      <w:pPr>
        <w:pStyle w:val="Akapitzlist"/>
        <w:numPr>
          <w:ilvl w:val="0"/>
          <w:numId w:val="31"/>
        </w:numPr>
        <w:spacing w:before="120" w:after="0" w:line="276" w:lineRule="auto"/>
        <w:jc w:val="both"/>
        <w:rPr>
          <w:rFonts w:ascii="Arial" w:hAnsi="Arial" w:cs="Arial"/>
          <w:bCs/>
        </w:rPr>
      </w:pPr>
      <w:r w:rsidRPr="00F63948">
        <w:rPr>
          <w:rFonts w:ascii="Arial" w:hAnsi="Arial" w:cs="Arial"/>
          <w:b/>
          <w:bCs/>
        </w:rPr>
        <w:t>Moduł II</w:t>
      </w:r>
      <w:r w:rsidRPr="00F63948">
        <w:rPr>
          <w:rFonts w:ascii="Arial" w:hAnsi="Arial" w:cs="Arial"/>
          <w:bCs/>
        </w:rPr>
        <w:t xml:space="preserve"> - szkolenie z zakresu opracowywania i realizacji indywidualnych planów usług społecznych dla jednej grupy liczącej ok. 25 osób, 60 godzin dydaktycznych, w tym 8 godzin wizyty studyjnej.</w:t>
      </w:r>
    </w:p>
    <w:p w14:paraId="33DAE693" w14:textId="77777777" w:rsidR="00821D58" w:rsidRPr="00F63948" w:rsidRDefault="00821D58" w:rsidP="00F63948">
      <w:pPr>
        <w:pStyle w:val="Akapitzlist"/>
        <w:numPr>
          <w:ilvl w:val="0"/>
          <w:numId w:val="31"/>
        </w:numPr>
        <w:spacing w:before="120" w:after="0" w:line="276" w:lineRule="auto"/>
        <w:jc w:val="both"/>
        <w:rPr>
          <w:rFonts w:ascii="Arial" w:hAnsi="Arial" w:cs="Arial"/>
          <w:bCs/>
        </w:rPr>
      </w:pPr>
      <w:r w:rsidRPr="00F63948">
        <w:rPr>
          <w:rFonts w:ascii="Arial" w:hAnsi="Arial" w:cs="Arial"/>
          <w:b/>
          <w:bCs/>
        </w:rPr>
        <w:t>Moduł III</w:t>
      </w:r>
      <w:r w:rsidRPr="00F63948">
        <w:rPr>
          <w:rFonts w:ascii="Arial" w:hAnsi="Arial" w:cs="Arial"/>
          <w:bCs/>
        </w:rPr>
        <w:t xml:space="preserve"> - szkolenie z zakresu organizacji społeczności lokalnej dla jednej grupy liczącej ok. 25 osób, 65 godzin dydaktycznych, w tym 8 godzin wizyty studyjnej. </w:t>
      </w:r>
    </w:p>
    <w:p w14:paraId="34E64F62" w14:textId="7C21C3CD" w:rsidR="000C19D6" w:rsidRPr="00F63948" w:rsidRDefault="005C5EC3" w:rsidP="00F63948">
      <w:pPr>
        <w:pStyle w:val="Akapitzlist"/>
        <w:numPr>
          <w:ilvl w:val="0"/>
          <w:numId w:val="3"/>
        </w:numPr>
        <w:spacing w:before="120" w:after="0" w:line="276" w:lineRule="auto"/>
        <w:jc w:val="both"/>
        <w:rPr>
          <w:rFonts w:ascii="Arial" w:hAnsi="Arial" w:cs="Arial"/>
          <w:bCs/>
        </w:rPr>
      </w:pPr>
      <w:bookmarkStart w:id="1" w:name="_Hlk90361777"/>
      <w:r w:rsidRPr="00F63948">
        <w:rPr>
          <w:rFonts w:ascii="Arial" w:hAnsi="Arial" w:cs="Arial"/>
          <w:b/>
        </w:rPr>
        <w:t>UWAGA!!!  Zgodnie z zapisami projektu partnerskiego pn.: „Liderzy kooperacji” cena łączna brutto za wykonanie przedmiotu zamówienia nie może przekroczyć kwoty 74 305,00 zł (cena jednostkowa brutto za jedną godzinę dydaktyczną nie może przekroczyć 385,00 zł).</w:t>
      </w:r>
      <w:r w:rsidR="000C19D6" w:rsidRPr="00F63948">
        <w:rPr>
          <w:rFonts w:ascii="Arial" w:hAnsi="Arial" w:cs="Arial"/>
          <w:b/>
          <w:bCs/>
        </w:rPr>
        <w:t xml:space="preserve"> </w:t>
      </w:r>
      <w:bookmarkStart w:id="2" w:name="_Hlk94188699"/>
      <w:r w:rsidR="00821D58" w:rsidRPr="00F63948">
        <w:rPr>
          <w:rFonts w:ascii="Arial" w:hAnsi="Arial" w:cs="Arial"/>
          <w:b/>
          <w:bCs/>
        </w:rPr>
        <w:t>Przez 1 godzinę dydaktyczną Zamawiający rozumie 45 minut</w:t>
      </w:r>
      <w:bookmarkEnd w:id="2"/>
      <w:r w:rsidR="00821D58" w:rsidRPr="00F63948">
        <w:rPr>
          <w:rFonts w:ascii="Arial" w:hAnsi="Arial" w:cs="Arial"/>
          <w:b/>
          <w:bCs/>
        </w:rPr>
        <w:t>.</w:t>
      </w:r>
    </w:p>
    <w:bookmarkEnd w:id="1"/>
    <w:p w14:paraId="5E363394" w14:textId="77777777" w:rsidR="00533D79" w:rsidRPr="00F63948" w:rsidRDefault="00FC2F8A" w:rsidP="00F63948">
      <w:pPr>
        <w:pStyle w:val="Akapitzlist"/>
        <w:numPr>
          <w:ilvl w:val="0"/>
          <w:numId w:val="3"/>
        </w:numPr>
        <w:spacing w:before="120" w:after="0" w:line="276" w:lineRule="auto"/>
        <w:jc w:val="both"/>
        <w:rPr>
          <w:rFonts w:ascii="Arial" w:hAnsi="Arial" w:cs="Arial"/>
          <w:b/>
          <w:bCs/>
        </w:rPr>
      </w:pPr>
      <w:r w:rsidRPr="00F63948">
        <w:rPr>
          <w:rFonts w:ascii="Arial" w:hAnsi="Arial" w:cs="Arial"/>
        </w:rPr>
        <w:t xml:space="preserve">Zamawiający zapewnia: </w:t>
      </w:r>
      <w:r w:rsidR="00533D79" w:rsidRPr="00F63948">
        <w:rPr>
          <w:rFonts w:ascii="Arial" w:hAnsi="Arial" w:cs="Arial"/>
        </w:rPr>
        <w:t>s</w:t>
      </w:r>
      <w:r w:rsidR="00EB0F7E" w:rsidRPr="00F63948">
        <w:rPr>
          <w:rFonts w:ascii="Arial" w:hAnsi="Arial" w:cs="Arial"/>
        </w:rPr>
        <w:t>ale szkoleniowe, materiały pomocnicze (teczka, notes oraz długopis) oraz wyż</w:t>
      </w:r>
      <w:r w:rsidR="00533D79" w:rsidRPr="00F63948">
        <w:rPr>
          <w:rFonts w:ascii="Arial" w:hAnsi="Arial" w:cs="Arial"/>
        </w:rPr>
        <w:t>ywienie dla uczestników szkoleń.</w:t>
      </w:r>
    </w:p>
    <w:p w14:paraId="7167D6D6" w14:textId="4137C3AC" w:rsidR="004A07CC" w:rsidRPr="00F63948" w:rsidRDefault="004A07CC" w:rsidP="00F63948">
      <w:pPr>
        <w:numPr>
          <w:ilvl w:val="0"/>
          <w:numId w:val="3"/>
        </w:numPr>
        <w:spacing w:before="120" w:after="120" w:line="276" w:lineRule="auto"/>
        <w:jc w:val="both"/>
        <w:rPr>
          <w:rFonts w:ascii="Arial" w:hAnsi="Arial" w:cs="Arial"/>
          <w:b/>
          <w:bCs/>
        </w:rPr>
      </w:pPr>
      <w:r w:rsidRPr="00F63948">
        <w:rPr>
          <w:rFonts w:ascii="Arial" w:hAnsi="Arial" w:cs="Arial"/>
          <w:b/>
          <w:bCs/>
        </w:rPr>
        <w:t>Warunki udziału w postępowaniu</w:t>
      </w:r>
      <w:r w:rsidRPr="00F63948">
        <w:rPr>
          <w:rFonts w:ascii="Arial" w:hAnsi="Arial" w:cs="Arial"/>
          <w:bCs/>
        </w:rPr>
        <w:t>: Wykonawca musi zapewnić minimum 3 trenerów, którzy spełniają wymagania dotyczące kadry dydaktycznej określone w Rozporządzeniu Rady Ministrów z dnia 30 marca 2020 r. w sprawie szkoleń dla pracowników centrum usług społ</w:t>
      </w:r>
      <w:r w:rsidR="007D4A38" w:rsidRPr="00F63948">
        <w:rPr>
          <w:rFonts w:ascii="Arial" w:hAnsi="Arial" w:cs="Arial"/>
          <w:bCs/>
        </w:rPr>
        <w:t>ecznych (Dz.U. 2020, poz. 664). W ramach kadry dydaktycznej skierowanej do realizacji przedmiotu zamówienia, Wykonawca zapewni:</w:t>
      </w:r>
    </w:p>
    <w:p w14:paraId="37A9C814" w14:textId="3541BF69" w:rsidR="004A07CC" w:rsidRPr="00F63948" w:rsidRDefault="007D4A38" w:rsidP="00F63948">
      <w:pPr>
        <w:pStyle w:val="Akapitzlist"/>
        <w:numPr>
          <w:ilvl w:val="0"/>
          <w:numId w:val="39"/>
        </w:numPr>
        <w:spacing w:before="120" w:after="120" w:line="276" w:lineRule="auto"/>
        <w:jc w:val="both"/>
        <w:rPr>
          <w:rFonts w:ascii="Arial" w:hAnsi="Arial" w:cs="Arial"/>
          <w:b/>
          <w:bCs/>
        </w:rPr>
      </w:pPr>
      <w:r w:rsidRPr="00F63948">
        <w:rPr>
          <w:rFonts w:ascii="Arial" w:hAnsi="Arial" w:cs="Arial"/>
          <w:bCs/>
          <w:u w:val="single"/>
        </w:rPr>
        <w:t>S</w:t>
      </w:r>
      <w:r w:rsidR="004A07CC" w:rsidRPr="00F63948">
        <w:rPr>
          <w:rFonts w:ascii="Arial" w:hAnsi="Arial" w:cs="Arial"/>
          <w:bCs/>
          <w:u w:val="single"/>
        </w:rPr>
        <w:t>zkolenie z zakresu zarządzania i organizacji usług społecznych</w:t>
      </w:r>
      <w:r w:rsidR="00295CA2" w:rsidRPr="00F63948">
        <w:rPr>
          <w:rFonts w:ascii="Arial" w:hAnsi="Arial" w:cs="Arial"/>
          <w:bCs/>
          <w:u w:val="single"/>
        </w:rPr>
        <w:t xml:space="preserve"> -</w:t>
      </w:r>
      <w:r w:rsidRPr="00F63948">
        <w:rPr>
          <w:rFonts w:ascii="Arial" w:hAnsi="Arial" w:cs="Arial"/>
          <w:bCs/>
          <w:u w:val="single"/>
        </w:rPr>
        <w:t xml:space="preserve"> 1 trener, który</w:t>
      </w:r>
      <w:r w:rsidR="004A07CC" w:rsidRPr="00F63948">
        <w:rPr>
          <w:rFonts w:ascii="Arial" w:hAnsi="Arial" w:cs="Arial"/>
          <w:bCs/>
          <w:u w:val="single"/>
        </w:rPr>
        <w:t xml:space="preserve"> posiada:</w:t>
      </w:r>
    </w:p>
    <w:p w14:paraId="1652B41C" w14:textId="77777777" w:rsidR="00914A4E" w:rsidRPr="00F63948" w:rsidRDefault="004A07CC" w:rsidP="00F63948">
      <w:pPr>
        <w:pStyle w:val="Akapitzlist"/>
        <w:numPr>
          <w:ilvl w:val="0"/>
          <w:numId w:val="40"/>
        </w:numPr>
        <w:spacing w:after="0" w:line="276" w:lineRule="auto"/>
        <w:jc w:val="both"/>
        <w:rPr>
          <w:rFonts w:ascii="Arial" w:hAnsi="Arial" w:cs="Arial"/>
          <w:bCs/>
        </w:rPr>
      </w:pPr>
      <w:r w:rsidRPr="00F63948">
        <w:rPr>
          <w:rFonts w:ascii="Arial" w:hAnsi="Arial" w:cs="Arial"/>
          <w:bCs/>
        </w:rPr>
        <w:t>tytuł zawodowy magistra na kierunku lub w zakresie: prawo, praca socjalna, pedagogika, pedagogika specjalna, psychologia, nauki o rodzinie, polityka społeczna, politologia, politologia i nauki społeczne, socjologia, organizacja i</w:t>
      </w:r>
      <w:r w:rsidR="00914A4E" w:rsidRPr="00F63948">
        <w:rPr>
          <w:rFonts w:ascii="Arial" w:hAnsi="Arial" w:cs="Arial"/>
          <w:bCs/>
        </w:rPr>
        <w:t> </w:t>
      </w:r>
      <w:r w:rsidRPr="00F63948">
        <w:rPr>
          <w:rFonts w:ascii="Arial" w:hAnsi="Arial" w:cs="Arial"/>
          <w:bCs/>
        </w:rPr>
        <w:t>zarządzanie lub zarządzanie oraz</w:t>
      </w:r>
    </w:p>
    <w:p w14:paraId="0D60CD1B" w14:textId="2D043ADB" w:rsidR="004A07CC" w:rsidRPr="00F63948" w:rsidRDefault="004A07CC" w:rsidP="00F63948">
      <w:pPr>
        <w:pStyle w:val="Akapitzlist"/>
        <w:numPr>
          <w:ilvl w:val="0"/>
          <w:numId w:val="40"/>
        </w:numPr>
        <w:spacing w:after="0" w:line="276" w:lineRule="auto"/>
        <w:jc w:val="both"/>
        <w:rPr>
          <w:rFonts w:ascii="Arial" w:hAnsi="Arial" w:cs="Arial"/>
          <w:bCs/>
        </w:rPr>
      </w:pPr>
      <w:r w:rsidRPr="00F63948">
        <w:rPr>
          <w:rFonts w:ascii="Arial" w:hAnsi="Arial" w:cs="Arial"/>
          <w:bCs/>
        </w:rPr>
        <w:t>udokumentowane doświadczenie w przeprowadzeniu co najmniej 150 godzin zajęć związanych z realizacją kształcenia lub szkolenia w zakresie zarządzania i realizacji usług społecznych, o których mowa w art. 2 ust. 1 ustawy z dnia 19 lipca 2019 r. o realizowaniu usług społecznych przez centrum usług społecznych, albo udokumentowane co najmniej pięcioletnie doświadczenie na stanowisku kierowniczym w podmiotach wykonujących te usługi.</w:t>
      </w:r>
    </w:p>
    <w:p w14:paraId="55A949D1" w14:textId="7E62B8E4" w:rsidR="004A07CC" w:rsidRPr="00F63948" w:rsidRDefault="00295CA2" w:rsidP="00F63948">
      <w:pPr>
        <w:pStyle w:val="Akapitzlist"/>
        <w:numPr>
          <w:ilvl w:val="0"/>
          <w:numId w:val="39"/>
        </w:numPr>
        <w:spacing w:before="120" w:after="120" w:line="276" w:lineRule="auto"/>
        <w:jc w:val="both"/>
        <w:rPr>
          <w:rFonts w:ascii="Arial" w:hAnsi="Arial" w:cs="Arial"/>
          <w:b/>
          <w:bCs/>
        </w:rPr>
      </w:pPr>
      <w:r w:rsidRPr="00F63948">
        <w:rPr>
          <w:rFonts w:ascii="Arial" w:hAnsi="Arial" w:cs="Arial"/>
          <w:bCs/>
          <w:u w:val="single"/>
        </w:rPr>
        <w:t>S</w:t>
      </w:r>
      <w:r w:rsidR="004A07CC" w:rsidRPr="00F63948">
        <w:rPr>
          <w:rFonts w:ascii="Arial" w:hAnsi="Arial" w:cs="Arial"/>
          <w:bCs/>
          <w:u w:val="single"/>
        </w:rPr>
        <w:t>zkolenie z zakresu opracowywania i realizacji indywidualnych planów usług społecznych</w:t>
      </w:r>
      <w:r w:rsidRPr="00F63948">
        <w:rPr>
          <w:rFonts w:ascii="Arial" w:hAnsi="Arial" w:cs="Arial"/>
          <w:bCs/>
          <w:u w:val="single"/>
        </w:rPr>
        <w:t xml:space="preserve"> – 1 trener, który </w:t>
      </w:r>
      <w:r w:rsidR="004A07CC" w:rsidRPr="00F63948">
        <w:rPr>
          <w:rFonts w:ascii="Arial" w:hAnsi="Arial" w:cs="Arial"/>
          <w:bCs/>
          <w:u w:val="single"/>
        </w:rPr>
        <w:t>posiada:</w:t>
      </w:r>
    </w:p>
    <w:p w14:paraId="5A81BBEE" w14:textId="77777777" w:rsidR="004A07CC" w:rsidRPr="00F63948" w:rsidRDefault="004A07CC" w:rsidP="00F63948">
      <w:pPr>
        <w:pStyle w:val="Akapitzlist"/>
        <w:numPr>
          <w:ilvl w:val="0"/>
          <w:numId w:val="41"/>
        </w:numPr>
        <w:spacing w:before="120" w:after="120" w:line="276" w:lineRule="auto"/>
        <w:jc w:val="both"/>
        <w:rPr>
          <w:rFonts w:ascii="Arial" w:hAnsi="Arial" w:cs="Arial"/>
          <w:b/>
          <w:bCs/>
        </w:rPr>
      </w:pPr>
      <w:r w:rsidRPr="00F63948">
        <w:rPr>
          <w:rFonts w:ascii="Arial" w:hAnsi="Arial" w:cs="Arial"/>
          <w:bCs/>
        </w:rPr>
        <w:t>tytuł zawodowy magistra na kierunku lub w zakresie: prawo, praca socjalna, pedagogika, pedagogika specjalna, psychologia, nauki o rodzinie, polityka społeczna, politologia, politologia i nauki społeczne lub socjologia oraz</w:t>
      </w:r>
    </w:p>
    <w:p w14:paraId="3E136D9B" w14:textId="77777777" w:rsidR="004A07CC" w:rsidRPr="00F63948" w:rsidRDefault="004A07CC" w:rsidP="00F63948">
      <w:pPr>
        <w:pStyle w:val="Akapitzlist"/>
        <w:numPr>
          <w:ilvl w:val="0"/>
          <w:numId w:val="41"/>
        </w:numPr>
        <w:spacing w:before="120" w:after="120" w:line="276" w:lineRule="auto"/>
        <w:jc w:val="both"/>
        <w:rPr>
          <w:rFonts w:ascii="Arial" w:hAnsi="Arial" w:cs="Arial"/>
          <w:b/>
          <w:bCs/>
        </w:rPr>
      </w:pPr>
      <w:r w:rsidRPr="00F63948">
        <w:rPr>
          <w:rFonts w:ascii="Arial" w:hAnsi="Arial" w:cs="Arial"/>
          <w:bCs/>
        </w:rPr>
        <w:t xml:space="preserve">udokumentowane doświadczenie w przeprowadzeniu co najmniej 150 godzin zajęć związanych z realizacją kształcenia lub szkolenia w zakresie organizacji usług społecznych, o których mowa w art. 2 ust. 1 ustawy z dnia 19 lipca 2019 </w:t>
      </w:r>
      <w:r w:rsidRPr="00F63948">
        <w:rPr>
          <w:rFonts w:ascii="Arial" w:hAnsi="Arial" w:cs="Arial"/>
          <w:bCs/>
        </w:rPr>
        <w:lastRenderedPageBreak/>
        <w:t>r. o realizowaniu usług społecznych przez centrum usług społecznych, albo udokumentowane co najmniej pięcioletnie doświadczenie na stanowisku kierowniczym lub stanowisku koordynującym w podmiotach wykonujących te usługi.</w:t>
      </w:r>
    </w:p>
    <w:p w14:paraId="0A60AC7A" w14:textId="26485CFD" w:rsidR="004A07CC" w:rsidRPr="00F63948" w:rsidRDefault="00295CA2" w:rsidP="00F63948">
      <w:pPr>
        <w:pStyle w:val="Akapitzlist"/>
        <w:numPr>
          <w:ilvl w:val="0"/>
          <w:numId w:val="39"/>
        </w:numPr>
        <w:spacing w:before="120" w:after="120" w:line="276" w:lineRule="auto"/>
        <w:jc w:val="both"/>
        <w:rPr>
          <w:rFonts w:ascii="Arial" w:hAnsi="Arial" w:cs="Arial"/>
          <w:b/>
          <w:bCs/>
        </w:rPr>
      </w:pPr>
      <w:r w:rsidRPr="00F63948">
        <w:rPr>
          <w:rFonts w:ascii="Arial" w:hAnsi="Arial" w:cs="Arial"/>
          <w:bCs/>
          <w:u w:val="single"/>
        </w:rPr>
        <w:t>S</w:t>
      </w:r>
      <w:r w:rsidR="004A07CC" w:rsidRPr="00F63948">
        <w:rPr>
          <w:rFonts w:ascii="Arial" w:hAnsi="Arial" w:cs="Arial"/>
          <w:bCs/>
          <w:u w:val="single"/>
        </w:rPr>
        <w:t>zkolenie z zakresu organizacji społeczności lokalnej</w:t>
      </w:r>
      <w:r w:rsidRPr="00F63948">
        <w:rPr>
          <w:rFonts w:ascii="Arial" w:hAnsi="Arial" w:cs="Arial"/>
          <w:bCs/>
          <w:u w:val="single"/>
        </w:rPr>
        <w:t xml:space="preserve"> – 1 trener, który posiada</w:t>
      </w:r>
      <w:r w:rsidR="004A07CC" w:rsidRPr="00F63948">
        <w:rPr>
          <w:rFonts w:ascii="Arial" w:hAnsi="Arial" w:cs="Arial"/>
          <w:bCs/>
          <w:u w:val="single"/>
        </w:rPr>
        <w:t>:</w:t>
      </w:r>
    </w:p>
    <w:p w14:paraId="39C57DA4" w14:textId="77777777" w:rsidR="004A07CC" w:rsidRPr="00F63948" w:rsidRDefault="004A07CC" w:rsidP="00F63948">
      <w:pPr>
        <w:pStyle w:val="Akapitzlist"/>
        <w:numPr>
          <w:ilvl w:val="0"/>
          <w:numId w:val="43"/>
        </w:numPr>
        <w:spacing w:before="120" w:after="120" w:line="276" w:lineRule="auto"/>
        <w:jc w:val="both"/>
        <w:rPr>
          <w:rFonts w:ascii="Arial" w:hAnsi="Arial" w:cs="Arial"/>
          <w:b/>
          <w:bCs/>
        </w:rPr>
      </w:pPr>
      <w:r w:rsidRPr="00F63948">
        <w:rPr>
          <w:rFonts w:ascii="Arial" w:hAnsi="Arial" w:cs="Arial"/>
          <w:bCs/>
        </w:rPr>
        <w:t xml:space="preserve">tytuł zawodowy magistra na kierunku lub w zakresie: prawo, praca socjalna, pedagogika, pedagogika specjalna, psychologia, nauki o rodzinie, polityka społeczna, politologia, politologia i nauki społeczne lub socjologia oraz </w:t>
      </w:r>
    </w:p>
    <w:p w14:paraId="6871D4B1" w14:textId="77777777" w:rsidR="004A07CC" w:rsidRPr="00F63948" w:rsidRDefault="004A07CC" w:rsidP="00F63948">
      <w:pPr>
        <w:pStyle w:val="Akapitzlist"/>
        <w:numPr>
          <w:ilvl w:val="0"/>
          <w:numId w:val="43"/>
        </w:numPr>
        <w:spacing w:after="0" w:line="276" w:lineRule="auto"/>
        <w:jc w:val="both"/>
        <w:rPr>
          <w:rFonts w:ascii="Arial" w:hAnsi="Arial" w:cs="Arial"/>
          <w:b/>
          <w:bCs/>
        </w:rPr>
      </w:pPr>
      <w:r w:rsidRPr="00F63948">
        <w:rPr>
          <w:rFonts w:ascii="Arial" w:hAnsi="Arial" w:cs="Arial"/>
          <w:bCs/>
        </w:rPr>
        <w:t>udokumentowane doświadczenie w przeprowadzeniu co najmniej 150 godzin zajęć związanych z realizacją kształcenia lub szkolenia w zakresie organizacji społeczności lokalnej, pracy środowiskowej lub animacji społeczności lokalnej albo udokumentowane co najmniej pięcioletnie doświadczenie na stanowisku kierowniczym lub stanowisku koordynującym w podmiocie realizującym organizację społeczności lokalnej, pracę środowiskową lub animację społeczności lokalnej.</w:t>
      </w:r>
    </w:p>
    <w:p w14:paraId="71F97B84" w14:textId="559E4584" w:rsidR="004A07CC" w:rsidRPr="00F63948" w:rsidRDefault="004A07CC" w:rsidP="00F63948">
      <w:pPr>
        <w:spacing w:after="0" w:line="276" w:lineRule="auto"/>
        <w:ind w:left="426"/>
        <w:jc w:val="both"/>
        <w:rPr>
          <w:rFonts w:ascii="Arial" w:eastAsiaTheme="minorHAnsi" w:hAnsi="Arial" w:cs="Arial"/>
          <w:b/>
          <w:lang w:eastAsia="en-US"/>
        </w:rPr>
      </w:pPr>
      <w:r w:rsidRPr="00F63948">
        <w:rPr>
          <w:rFonts w:ascii="Arial" w:eastAsiaTheme="minorHAnsi" w:hAnsi="Arial" w:cs="Arial"/>
          <w:b/>
          <w:bCs/>
          <w:lang w:eastAsia="en-US"/>
        </w:rPr>
        <w:t xml:space="preserve">UWAGA!!! </w:t>
      </w:r>
      <w:r w:rsidRPr="00F63948">
        <w:rPr>
          <w:rFonts w:ascii="Arial" w:eastAsiaTheme="minorHAnsi" w:hAnsi="Arial" w:cs="Arial"/>
          <w:b/>
          <w:lang w:eastAsia="en-US"/>
        </w:rPr>
        <w:t>Na potwierdzenie spełniania warunku określonego w pkt. 10 niniejszego zapytania ofertowego, należy złożyć wypełni</w:t>
      </w:r>
      <w:r w:rsidR="002554BA" w:rsidRPr="00F63948">
        <w:rPr>
          <w:rFonts w:ascii="Arial" w:eastAsiaTheme="minorHAnsi" w:hAnsi="Arial" w:cs="Arial"/>
          <w:b/>
          <w:lang w:eastAsia="en-US"/>
        </w:rPr>
        <w:t>on</w:t>
      </w:r>
      <w:r w:rsidR="00914A4E" w:rsidRPr="00F63948">
        <w:rPr>
          <w:rFonts w:ascii="Arial" w:eastAsiaTheme="minorHAnsi" w:hAnsi="Arial" w:cs="Arial"/>
          <w:b/>
          <w:lang w:eastAsia="en-US"/>
        </w:rPr>
        <w:t>y</w:t>
      </w:r>
      <w:r w:rsidR="002554BA" w:rsidRPr="00F63948">
        <w:rPr>
          <w:rFonts w:ascii="Arial" w:eastAsiaTheme="minorHAnsi" w:hAnsi="Arial" w:cs="Arial"/>
          <w:b/>
          <w:lang w:eastAsia="en-US"/>
        </w:rPr>
        <w:t xml:space="preserve"> i podpisany Załącznik nr 3</w:t>
      </w:r>
      <w:r w:rsidRPr="00F63948">
        <w:rPr>
          <w:rFonts w:ascii="Arial" w:eastAsiaTheme="minorHAnsi" w:hAnsi="Arial" w:cs="Arial"/>
          <w:b/>
          <w:lang w:eastAsia="en-US"/>
        </w:rPr>
        <w:t xml:space="preserve"> do  Zapytania ofertowego. </w:t>
      </w:r>
    </w:p>
    <w:p w14:paraId="1F108242" w14:textId="77777777" w:rsidR="00914A4E" w:rsidRPr="00F63948" w:rsidRDefault="004C204A" w:rsidP="00F63948">
      <w:pPr>
        <w:pStyle w:val="Akapitzlist"/>
        <w:numPr>
          <w:ilvl w:val="0"/>
          <w:numId w:val="3"/>
        </w:numPr>
        <w:spacing w:before="120" w:after="0" w:line="276" w:lineRule="auto"/>
        <w:jc w:val="both"/>
        <w:rPr>
          <w:rFonts w:ascii="Arial" w:hAnsi="Arial" w:cs="Arial"/>
          <w:b/>
          <w:bCs/>
        </w:rPr>
      </w:pPr>
      <w:r w:rsidRPr="00F63948">
        <w:rPr>
          <w:rFonts w:ascii="Arial" w:hAnsi="Arial" w:cs="Arial"/>
        </w:rPr>
        <w:t>Wykonawca związany jest ofertą 30 dni.</w:t>
      </w:r>
    </w:p>
    <w:p w14:paraId="3FD03096" w14:textId="77777777" w:rsidR="00914A4E" w:rsidRPr="00F63948" w:rsidRDefault="004C204A" w:rsidP="00F63948">
      <w:pPr>
        <w:pStyle w:val="Akapitzlist"/>
        <w:numPr>
          <w:ilvl w:val="0"/>
          <w:numId w:val="3"/>
        </w:numPr>
        <w:spacing w:before="120" w:after="0" w:line="276" w:lineRule="auto"/>
        <w:jc w:val="both"/>
        <w:rPr>
          <w:rFonts w:ascii="Arial" w:hAnsi="Arial" w:cs="Arial"/>
          <w:b/>
          <w:bCs/>
        </w:rPr>
      </w:pPr>
      <w:r w:rsidRPr="00F63948">
        <w:rPr>
          <w:rFonts w:ascii="Arial" w:hAnsi="Arial" w:cs="Arial"/>
        </w:rPr>
        <w:t>Bieg terminu związania ofertą  rozpoczyna się wraz z upływem terminu składania ofert.</w:t>
      </w:r>
    </w:p>
    <w:p w14:paraId="4F264E0A" w14:textId="77777777" w:rsidR="00914A4E" w:rsidRPr="00F63948" w:rsidRDefault="004C204A" w:rsidP="00F63948">
      <w:pPr>
        <w:pStyle w:val="Akapitzlist"/>
        <w:numPr>
          <w:ilvl w:val="0"/>
          <w:numId w:val="3"/>
        </w:numPr>
        <w:spacing w:before="120" w:after="0" w:line="276" w:lineRule="auto"/>
        <w:jc w:val="both"/>
        <w:rPr>
          <w:rFonts w:ascii="Arial" w:hAnsi="Arial" w:cs="Arial"/>
          <w:b/>
          <w:bCs/>
        </w:rPr>
      </w:pPr>
      <w:r w:rsidRPr="00F63948">
        <w:rPr>
          <w:rFonts w:ascii="Arial" w:hAnsi="Arial" w:cs="Arial"/>
        </w:rPr>
        <w:t>Przed upływem terminu składania ofert Zamawiający może bez podania przyczyny zmienić warunki Zapytania ofertowego, w szczególności: wydłużyć termin składania ofert lub dokonać zmiany lub uchylenia poszczególnych postanowień Zapytania ofertowego.</w:t>
      </w:r>
    </w:p>
    <w:p w14:paraId="656F95A4" w14:textId="77777777" w:rsidR="00914A4E" w:rsidRPr="00F63948" w:rsidRDefault="004C204A" w:rsidP="00F63948">
      <w:pPr>
        <w:pStyle w:val="Akapitzlist"/>
        <w:numPr>
          <w:ilvl w:val="0"/>
          <w:numId w:val="3"/>
        </w:numPr>
        <w:spacing w:before="120" w:after="0" w:line="276" w:lineRule="auto"/>
        <w:jc w:val="both"/>
        <w:rPr>
          <w:rFonts w:ascii="Arial" w:hAnsi="Arial" w:cs="Arial"/>
          <w:b/>
          <w:bCs/>
        </w:rPr>
      </w:pPr>
      <w:r w:rsidRPr="00F63948">
        <w:rPr>
          <w:rFonts w:ascii="Arial" w:hAnsi="Arial" w:cs="Arial"/>
        </w:rPr>
        <w:t>Przed terminem składania ofert Zamawiający może bez podania przyczyny sprostować błędy pisarskie, rachunkowe lub inne oczywiste omyłki w treści Zapytania ofertowego.</w:t>
      </w:r>
    </w:p>
    <w:p w14:paraId="6CB8B19D" w14:textId="77777777" w:rsidR="00914A4E" w:rsidRPr="00F63948" w:rsidRDefault="004C204A" w:rsidP="00F63948">
      <w:pPr>
        <w:pStyle w:val="Akapitzlist"/>
        <w:numPr>
          <w:ilvl w:val="0"/>
          <w:numId w:val="3"/>
        </w:numPr>
        <w:spacing w:before="120" w:after="0" w:line="276" w:lineRule="auto"/>
        <w:jc w:val="both"/>
        <w:rPr>
          <w:rFonts w:ascii="Arial" w:hAnsi="Arial" w:cs="Arial"/>
          <w:b/>
          <w:bCs/>
        </w:rPr>
      </w:pPr>
      <w:r w:rsidRPr="00F63948">
        <w:rPr>
          <w:rFonts w:ascii="Arial" w:hAnsi="Arial" w:cs="Arial"/>
        </w:rPr>
        <w:t>Zamawiający zastrzega sobie prawo do odwołania/unieważnienia postępowania bez podania przyczyn oraz do zamknięcia postępowania bez wybrania oferty.</w:t>
      </w:r>
    </w:p>
    <w:p w14:paraId="4CD70A9C" w14:textId="77777777" w:rsidR="00914A4E" w:rsidRPr="00F63948" w:rsidRDefault="004C204A" w:rsidP="00F63948">
      <w:pPr>
        <w:pStyle w:val="Akapitzlist"/>
        <w:numPr>
          <w:ilvl w:val="0"/>
          <w:numId w:val="3"/>
        </w:numPr>
        <w:spacing w:before="120" w:after="0" w:line="276" w:lineRule="auto"/>
        <w:jc w:val="both"/>
        <w:rPr>
          <w:rFonts w:ascii="Arial" w:hAnsi="Arial" w:cs="Arial"/>
          <w:b/>
          <w:bCs/>
        </w:rPr>
      </w:pPr>
      <w:r w:rsidRPr="00F63948">
        <w:rPr>
          <w:rFonts w:ascii="Arial" w:hAnsi="Arial" w:cs="Arial"/>
        </w:rPr>
        <w:t xml:space="preserve">O odwołaniu lub zmianie postępowania, jak i o sprostowaniu treści Zapytania ofertowego, Zamawiający zawiadomi niezwłocznie wszystkich Wykonawców, którzy złożyli oferty lub otrzymali pierwotną wersję Zapytania ofertowego, a ponadto informację o powyższych okolicznościach upubliczni w takiej samej formie w jakiej upublicznione zostało Zapytanie ofertowe. </w:t>
      </w:r>
    </w:p>
    <w:p w14:paraId="6BEEB0FC" w14:textId="60C832B4" w:rsidR="00914A4E" w:rsidRPr="00F63948" w:rsidRDefault="004C204A" w:rsidP="00F63948">
      <w:pPr>
        <w:pStyle w:val="Akapitzlist"/>
        <w:numPr>
          <w:ilvl w:val="0"/>
          <w:numId w:val="3"/>
        </w:numPr>
        <w:spacing w:before="120" w:after="0" w:line="276" w:lineRule="auto"/>
        <w:jc w:val="both"/>
        <w:rPr>
          <w:rFonts w:ascii="Arial" w:hAnsi="Arial" w:cs="Arial"/>
          <w:b/>
          <w:bCs/>
        </w:rPr>
      </w:pPr>
      <w:r w:rsidRPr="00F63948">
        <w:rPr>
          <w:rFonts w:ascii="Arial" w:hAnsi="Arial" w:cs="Arial"/>
        </w:rPr>
        <w:t xml:space="preserve">Osobą uprawnioną do kontaktowania się z Wykonawcami i udzielania wyjaśnień dotyczących postępowania jest Ewelina Pikuzińska, tel.(17) 747 06 38, e-mail: </w:t>
      </w:r>
      <w:r w:rsidR="00914A4E" w:rsidRPr="00F63948">
        <w:rPr>
          <w:rFonts w:ascii="Arial" w:hAnsi="Arial" w:cs="Arial"/>
        </w:rPr>
        <w:t>e.pikuzinska@rops.rzeszow.pl</w:t>
      </w:r>
      <w:r w:rsidR="00893E3F" w:rsidRPr="00F63948">
        <w:rPr>
          <w:rFonts w:ascii="Arial" w:hAnsi="Arial" w:cs="Arial"/>
        </w:rPr>
        <w:t>.</w:t>
      </w:r>
    </w:p>
    <w:p w14:paraId="15BA236E" w14:textId="77777777" w:rsidR="00914A4E" w:rsidRPr="00F63948" w:rsidRDefault="004C204A" w:rsidP="00F63948">
      <w:pPr>
        <w:pStyle w:val="Akapitzlist"/>
        <w:numPr>
          <w:ilvl w:val="0"/>
          <w:numId w:val="3"/>
        </w:numPr>
        <w:spacing w:before="120" w:after="0" w:line="276" w:lineRule="auto"/>
        <w:jc w:val="both"/>
        <w:rPr>
          <w:rFonts w:ascii="Arial" w:hAnsi="Arial" w:cs="Arial"/>
          <w:b/>
          <w:bCs/>
        </w:rPr>
      </w:pPr>
      <w:r w:rsidRPr="00F63948">
        <w:rPr>
          <w:rFonts w:ascii="Arial" w:hAnsi="Arial" w:cs="Arial"/>
        </w:rPr>
        <w:t xml:space="preserve">Ofertę cenową należy złożyć wyłącznie za pośrednictwem platformy zakupowej Open </w:t>
      </w:r>
      <w:proofErr w:type="spellStart"/>
      <w:r w:rsidRPr="00F63948">
        <w:rPr>
          <w:rFonts w:ascii="Arial" w:hAnsi="Arial" w:cs="Arial"/>
        </w:rPr>
        <w:t>Nexus</w:t>
      </w:r>
      <w:proofErr w:type="spellEnd"/>
      <w:r w:rsidRPr="00F63948">
        <w:rPr>
          <w:rFonts w:ascii="Arial" w:hAnsi="Arial" w:cs="Arial"/>
        </w:rPr>
        <w:t xml:space="preserve"> w terminie do dnia </w:t>
      </w:r>
      <w:r w:rsidR="00914A4E" w:rsidRPr="00F63948">
        <w:rPr>
          <w:rFonts w:ascii="Arial" w:hAnsi="Arial" w:cs="Arial"/>
          <w:b/>
        </w:rPr>
        <w:t>21</w:t>
      </w:r>
      <w:r w:rsidRPr="00F63948">
        <w:rPr>
          <w:rFonts w:ascii="Arial" w:hAnsi="Arial" w:cs="Arial"/>
          <w:b/>
        </w:rPr>
        <w:t>.</w:t>
      </w:r>
      <w:r w:rsidR="00893E3F" w:rsidRPr="00F63948">
        <w:rPr>
          <w:rFonts w:ascii="Arial" w:hAnsi="Arial" w:cs="Arial"/>
          <w:b/>
        </w:rPr>
        <w:t>02</w:t>
      </w:r>
      <w:r w:rsidRPr="00F63948">
        <w:rPr>
          <w:rFonts w:ascii="Arial" w:hAnsi="Arial" w:cs="Arial"/>
          <w:b/>
        </w:rPr>
        <w:t>.202</w:t>
      </w:r>
      <w:r w:rsidR="00893E3F" w:rsidRPr="00F63948">
        <w:rPr>
          <w:rFonts w:ascii="Arial" w:hAnsi="Arial" w:cs="Arial"/>
          <w:b/>
        </w:rPr>
        <w:t>2</w:t>
      </w:r>
      <w:r w:rsidRPr="00F63948">
        <w:rPr>
          <w:rFonts w:ascii="Arial" w:hAnsi="Arial" w:cs="Arial"/>
          <w:b/>
        </w:rPr>
        <w:t xml:space="preserve"> r. do godz. 13:00. </w:t>
      </w:r>
    </w:p>
    <w:p w14:paraId="5C681E7B" w14:textId="77777777" w:rsidR="00914A4E" w:rsidRPr="00F63948" w:rsidRDefault="004C204A" w:rsidP="00F63948">
      <w:pPr>
        <w:pStyle w:val="Akapitzlist"/>
        <w:numPr>
          <w:ilvl w:val="0"/>
          <w:numId w:val="3"/>
        </w:numPr>
        <w:spacing w:before="120" w:after="0" w:line="276" w:lineRule="auto"/>
        <w:jc w:val="both"/>
        <w:rPr>
          <w:rFonts w:ascii="Arial" w:hAnsi="Arial" w:cs="Arial"/>
          <w:b/>
          <w:bCs/>
        </w:rPr>
      </w:pPr>
      <w:r w:rsidRPr="00F63948">
        <w:rPr>
          <w:rFonts w:ascii="Arial" w:hAnsi="Arial" w:cs="Arial"/>
        </w:rPr>
        <w:t xml:space="preserve">Komunikacja w niniejszym postępowaniu odbywa się wyłącznie przy użyciu środków komunikacji elektronicznej. W związku z powyższym Formularz znajdujący się na niniejszej stronie służy złożeniu oferty, natomiast przycisk “Wyślij wiadomość do </w:t>
      </w:r>
      <w:r w:rsidRPr="00F63948">
        <w:rPr>
          <w:rFonts w:ascii="Arial" w:hAnsi="Arial" w:cs="Arial"/>
        </w:rPr>
        <w:lastRenderedPageBreak/>
        <w:t xml:space="preserve">zamawiającego” służy do: zadawania pytań Zamawiającemu, odpowiedzi na wezwanie do uzupełnienia oferty lub złożenia wyjaśnień, przesłania odwołania/inne. </w:t>
      </w:r>
    </w:p>
    <w:p w14:paraId="39BC5FE8" w14:textId="77777777" w:rsidR="00914A4E" w:rsidRPr="00F63948" w:rsidRDefault="004C204A" w:rsidP="00F63948">
      <w:pPr>
        <w:pStyle w:val="Akapitzlist"/>
        <w:numPr>
          <w:ilvl w:val="0"/>
          <w:numId w:val="3"/>
        </w:numPr>
        <w:spacing w:before="120" w:after="0" w:line="276" w:lineRule="auto"/>
        <w:jc w:val="both"/>
        <w:rPr>
          <w:rFonts w:ascii="Arial" w:hAnsi="Arial" w:cs="Arial"/>
          <w:b/>
          <w:bCs/>
        </w:rPr>
      </w:pPr>
      <w:r w:rsidRPr="00F63948">
        <w:rPr>
          <w:rFonts w:ascii="Arial" w:hAnsi="Arial" w:cs="Arial"/>
          <w:bCs/>
        </w:rPr>
        <w:t>Na załączonym formularzu cenowo - ofertowym należy przedstawić cenę netto i brutto za wykonanie przedmiotu zamówienia oraz podać wysokość stawki podatku VAT</w:t>
      </w:r>
      <w:r w:rsidR="00914A4E" w:rsidRPr="00F63948">
        <w:rPr>
          <w:rFonts w:ascii="Arial" w:hAnsi="Arial" w:cs="Arial"/>
          <w:bCs/>
        </w:rPr>
        <w:t>- jeżeli dotyczy</w:t>
      </w:r>
      <w:r w:rsidRPr="00F63948">
        <w:rPr>
          <w:rFonts w:ascii="Arial" w:hAnsi="Arial" w:cs="Arial"/>
          <w:bCs/>
        </w:rPr>
        <w:t>. Tak uzupełniony załącznik należy przesłać za pośrednictwem platformy zakupowej.</w:t>
      </w:r>
    </w:p>
    <w:p w14:paraId="10BDAD54" w14:textId="77777777" w:rsidR="00914A4E" w:rsidRPr="00F63948" w:rsidRDefault="004C204A" w:rsidP="00F63948">
      <w:pPr>
        <w:pStyle w:val="Akapitzlist"/>
        <w:numPr>
          <w:ilvl w:val="0"/>
          <w:numId w:val="3"/>
        </w:numPr>
        <w:spacing w:before="120" w:after="0" w:line="276" w:lineRule="auto"/>
        <w:jc w:val="both"/>
        <w:rPr>
          <w:rFonts w:ascii="Arial" w:hAnsi="Arial" w:cs="Arial"/>
          <w:b/>
          <w:bCs/>
        </w:rPr>
      </w:pPr>
      <w:r w:rsidRPr="00F63948">
        <w:rPr>
          <w:rFonts w:ascii="Arial" w:hAnsi="Arial" w:cs="Arial"/>
        </w:rPr>
        <w:t>Wartość cenową należy podać w złotych polskich z dokładnością do dwóch miejsc po przecinku cyfrowo.</w:t>
      </w:r>
    </w:p>
    <w:p w14:paraId="3F8CBD01" w14:textId="77777777" w:rsidR="00914A4E" w:rsidRPr="00F63948" w:rsidRDefault="004C204A" w:rsidP="00F63948">
      <w:pPr>
        <w:pStyle w:val="Akapitzlist"/>
        <w:numPr>
          <w:ilvl w:val="0"/>
          <w:numId w:val="3"/>
        </w:numPr>
        <w:spacing w:before="120" w:after="0" w:line="276" w:lineRule="auto"/>
        <w:jc w:val="both"/>
        <w:rPr>
          <w:rFonts w:ascii="Arial" w:hAnsi="Arial" w:cs="Arial"/>
          <w:b/>
          <w:bCs/>
        </w:rPr>
      </w:pPr>
      <w:r w:rsidRPr="00F63948">
        <w:rPr>
          <w:rFonts w:ascii="Arial" w:hAnsi="Arial" w:cs="Arial"/>
        </w:rPr>
        <w:t>W przypadku błędów rachunkowych w obliczeniach Zamawiający poprawi w ofercie oczywiste omyłki rachunkowe, z uwzględnieniem konsekwencji rachunkowych dokonanych poprawek.</w:t>
      </w:r>
    </w:p>
    <w:p w14:paraId="6D74632C" w14:textId="4FDC5D19" w:rsidR="00893E3F" w:rsidRPr="00232D69" w:rsidRDefault="00893E3F" w:rsidP="00F63948">
      <w:pPr>
        <w:pStyle w:val="Akapitzlist"/>
        <w:numPr>
          <w:ilvl w:val="0"/>
          <w:numId w:val="3"/>
        </w:numPr>
        <w:spacing w:before="120" w:after="0" w:line="276" w:lineRule="auto"/>
        <w:jc w:val="both"/>
        <w:rPr>
          <w:rFonts w:ascii="Arial" w:hAnsi="Arial" w:cs="Arial"/>
          <w:b/>
          <w:bCs/>
        </w:rPr>
      </w:pPr>
      <w:r w:rsidRPr="00F63948">
        <w:rPr>
          <w:rFonts w:ascii="Arial" w:hAnsi="Arial" w:cs="Arial"/>
        </w:rPr>
        <w:t xml:space="preserve">Zamawiający dokona wyboru najkorzystniejszej oferty spośród ofert złożonych zgodnie </w:t>
      </w:r>
      <w:r w:rsidRPr="00F63948">
        <w:rPr>
          <w:rFonts w:ascii="Arial" w:hAnsi="Arial" w:cs="Arial"/>
        </w:rPr>
        <w:br/>
        <w:t>z wymaganiami Zamawiającego przy zastosowaniu k</w:t>
      </w:r>
      <w:r w:rsidR="00E87DF1" w:rsidRPr="00F63948">
        <w:rPr>
          <w:rFonts w:ascii="Arial" w:hAnsi="Arial" w:cs="Arial"/>
        </w:rPr>
        <w:t>ryterium: cena oferty brutto</w:t>
      </w:r>
      <w:r w:rsidR="00914A4E" w:rsidRPr="00F63948">
        <w:rPr>
          <w:rFonts w:ascii="Arial" w:hAnsi="Arial" w:cs="Arial"/>
        </w:rPr>
        <w:t xml:space="preserve"> (C)</w:t>
      </w:r>
      <w:r w:rsidR="00E87DF1" w:rsidRPr="00F63948">
        <w:rPr>
          <w:rFonts w:ascii="Arial" w:hAnsi="Arial" w:cs="Arial"/>
        </w:rPr>
        <w:t xml:space="preserve"> - 5</w:t>
      </w:r>
      <w:r w:rsidRPr="00F63948">
        <w:rPr>
          <w:rFonts w:ascii="Arial" w:hAnsi="Arial" w:cs="Arial"/>
        </w:rPr>
        <w:t xml:space="preserve">0 %, doświadczenie </w:t>
      </w:r>
      <w:r w:rsidR="00E87DF1" w:rsidRPr="00F63948">
        <w:rPr>
          <w:rFonts w:ascii="Arial" w:hAnsi="Arial" w:cs="Arial"/>
        </w:rPr>
        <w:t>Trener</w:t>
      </w:r>
      <w:r w:rsidR="007B2F5F">
        <w:rPr>
          <w:rFonts w:ascii="Arial" w:hAnsi="Arial" w:cs="Arial"/>
        </w:rPr>
        <w:t>ów</w:t>
      </w:r>
      <w:r w:rsidR="00914A4E" w:rsidRPr="00F63948">
        <w:rPr>
          <w:rFonts w:ascii="Arial" w:hAnsi="Arial" w:cs="Arial"/>
        </w:rPr>
        <w:t xml:space="preserve"> (DT)</w:t>
      </w:r>
      <w:r w:rsidR="00E87DF1" w:rsidRPr="00F63948">
        <w:rPr>
          <w:rFonts w:ascii="Arial" w:hAnsi="Arial" w:cs="Arial"/>
        </w:rPr>
        <w:t>- 3</w:t>
      </w:r>
      <w:r w:rsidRPr="00F63948">
        <w:rPr>
          <w:rFonts w:ascii="Arial" w:hAnsi="Arial" w:cs="Arial"/>
        </w:rPr>
        <w:t>0 %</w:t>
      </w:r>
      <w:r w:rsidR="00E87DF1" w:rsidRPr="00F63948">
        <w:rPr>
          <w:rFonts w:ascii="Arial" w:hAnsi="Arial" w:cs="Arial"/>
        </w:rPr>
        <w:t xml:space="preserve">, doświadczenie Wykonawcy </w:t>
      </w:r>
      <w:r w:rsidR="00914A4E" w:rsidRPr="00F63948">
        <w:rPr>
          <w:rFonts w:ascii="Arial" w:hAnsi="Arial" w:cs="Arial"/>
        </w:rPr>
        <w:t xml:space="preserve"> (DW)</w:t>
      </w:r>
      <w:r w:rsidR="00E87DF1" w:rsidRPr="00F63948">
        <w:rPr>
          <w:rFonts w:ascii="Arial" w:hAnsi="Arial" w:cs="Arial"/>
        </w:rPr>
        <w:t>– 20%</w:t>
      </w:r>
      <w:r w:rsidRPr="00F63948">
        <w:rPr>
          <w:rFonts w:ascii="Arial" w:hAnsi="Arial" w:cs="Arial"/>
        </w:rPr>
        <w:t>. Przyjmuje się, że 1% = 1 punkt.</w:t>
      </w:r>
    </w:p>
    <w:p w14:paraId="52ADEC6F" w14:textId="77777777" w:rsidR="00232D69" w:rsidRPr="00F63948" w:rsidRDefault="00232D69" w:rsidP="00232D69">
      <w:pPr>
        <w:spacing w:before="120" w:after="0" w:line="276" w:lineRule="auto"/>
        <w:ind w:left="360"/>
        <w:jc w:val="both"/>
        <w:rPr>
          <w:rFonts w:ascii="Arial" w:hAnsi="Arial" w:cs="Arial"/>
        </w:rPr>
      </w:pPr>
    </w:p>
    <w:tbl>
      <w:tblPr>
        <w:tblStyle w:val="Tabela-Siatka"/>
        <w:tblW w:w="8646" w:type="dxa"/>
        <w:tblInd w:w="421" w:type="dxa"/>
        <w:tblLook w:val="04A0" w:firstRow="1" w:lastRow="0" w:firstColumn="1" w:lastColumn="0" w:noHBand="0" w:noVBand="1"/>
      </w:tblPr>
      <w:tblGrid>
        <w:gridCol w:w="1048"/>
        <w:gridCol w:w="3564"/>
        <w:gridCol w:w="1649"/>
        <w:gridCol w:w="2385"/>
      </w:tblGrid>
      <w:tr w:rsidR="00232D69" w:rsidRPr="00F63948" w14:paraId="39CFE3C1" w14:textId="77777777" w:rsidTr="002F1799">
        <w:tc>
          <w:tcPr>
            <w:tcW w:w="1024" w:type="dxa"/>
            <w:shd w:val="clear" w:color="auto" w:fill="E7E6E6" w:themeFill="background2"/>
            <w:vAlign w:val="center"/>
          </w:tcPr>
          <w:p w14:paraId="75544B0B" w14:textId="77777777" w:rsidR="00232D69" w:rsidRPr="00F63948" w:rsidRDefault="00232D69" w:rsidP="002F1799">
            <w:pPr>
              <w:spacing w:before="120" w:after="0" w:line="276" w:lineRule="auto"/>
              <w:ind w:left="502"/>
              <w:jc w:val="both"/>
              <w:rPr>
                <w:rFonts w:ascii="Arial" w:hAnsi="Arial" w:cs="Arial"/>
                <w:b/>
                <w:bCs/>
              </w:rPr>
            </w:pPr>
            <w:r w:rsidRPr="00F63948">
              <w:rPr>
                <w:rFonts w:ascii="Arial" w:hAnsi="Arial" w:cs="Arial"/>
                <w:b/>
                <w:bCs/>
              </w:rPr>
              <w:t>Lp.</w:t>
            </w:r>
          </w:p>
        </w:tc>
        <w:tc>
          <w:tcPr>
            <w:tcW w:w="3582" w:type="dxa"/>
            <w:shd w:val="clear" w:color="auto" w:fill="E7E6E6" w:themeFill="background2"/>
            <w:vAlign w:val="center"/>
          </w:tcPr>
          <w:p w14:paraId="3DCFD457" w14:textId="77777777" w:rsidR="00232D69" w:rsidRPr="00F63948" w:rsidRDefault="00232D69" w:rsidP="002F1799">
            <w:pPr>
              <w:spacing w:before="120" w:after="0" w:line="276" w:lineRule="auto"/>
              <w:ind w:left="502"/>
              <w:jc w:val="both"/>
              <w:rPr>
                <w:rFonts w:ascii="Arial" w:hAnsi="Arial" w:cs="Arial"/>
                <w:b/>
                <w:bCs/>
              </w:rPr>
            </w:pPr>
            <w:r w:rsidRPr="00F63948">
              <w:rPr>
                <w:rFonts w:ascii="Arial" w:hAnsi="Arial" w:cs="Arial"/>
                <w:b/>
                <w:bCs/>
              </w:rPr>
              <w:t>Kryterium</w:t>
            </w:r>
          </w:p>
        </w:tc>
        <w:tc>
          <w:tcPr>
            <w:tcW w:w="1652" w:type="dxa"/>
            <w:shd w:val="clear" w:color="auto" w:fill="E7E6E6" w:themeFill="background2"/>
            <w:vAlign w:val="center"/>
          </w:tcPr>
          <w:p w14:paraId="6911E472" w14:textId="77777777" w:rsidR="00232D69" w:rsidRPr="00F63948" w:rsidRDefault="00232D69" w:rsidP="002F1799">
            <w:pPr>
              <w:spacing w:before="120" w:after="0" w:line="276" w:lineRule="auto"/>
              <w:ind w:left="502"/>
              <w:jc w:val="both"/>
              <w:rPr>
                <w:rFonts w:ascii="Arial" w:hAnsi="Arial" w:cs="Arial"/>
                <w:b/>
                <w:bCs/>
              </w:rPr>
            </w:pPr>
            <w:r w:rsidRPr="00F63948">
              <w:rPr>
                <w:rFonts w:ascii="Arial" w:hAnsi="Arial" w:cs="Arial"/>
                <w:b/>
                <w:bCs/>
              </w:rPr>
              <w:t>Waga (%)</w:t>
            </w:r>
          </w:p>
        </w:tc>
        <w:tc>
          <w:tcPr>
            <w:tcW w:w="2388" w:type="dxa"/>
            <w:shd w:val="clear" w:color="auto" w:fill="E7E6E6" w:themeFill="background2"/>
            <w:vAlign w:val="center"/>
          </w:tcPr>
          <w:p w14:paraId="6E75D742" w14:textId="77777777" w:rsidR="00232D69" w:rsidRPr="00F63948" w:rsidRDefault="00232D69" w:rsidP="002F1799">
            <w:pPr>
              <w:spacing w:before="120" w:after="0" w:line="276" w:lineRule="auto"/>
              <w:ind w:left="502"/>
              <w:jc w:val="both"/>
              <w:rPr>
                <w:rFonts w:ascii="Arial" w:hAnsi="Arial" w:cs="Arial"/>
                <w:b/>
                <w:bCs/>
              </w:rPr>
            </w:pPr>
            <w:r w:rsidRPr="00F63948">
              <w:rPr>
                <w:rFonts w:ascii="Arial" w:hAnsi="Arial" w:cs="Arial"/>
                <w:b/>
                <w:bCs/>
              </w:rPr>
              <w:t>Maksymalna liczba punktów</w:t>
            </w:r>
          </w:p>
        </w:tc>
      </w:tr>
      <w:tr w:rsidR="00232D69" w:rsidRPr="00F63948" w14:paraId="46022A34" w14:textId="77777777" w:rsidTr="002F1799">
        <w:tc>
          <w:tcPr>
            <w:tcW w:w="1024" w:type="dxa"/>
            <w:vAlign w:val="center"/>
          </w:tcPr>
          <w:p w14:paraId="776148CA" w14:textId="77777777" w:rsidR="00232D69" w:rsidRPr="00F63948" w:rsidRDefault="00232D69" w:rsidP="002F1799">
            <w:pPr>
              <w:spacing w:before="120" w:after="0" w:line="276" w:lineRule="auto"/>
              <w:ind w:left="502"/>
              <w:jc w:val="both"/>
              <w:rPr>
                <w:rFonts w:ascii="Arial" w:hAnsi="Arial" w:cs="Arial"/>
              </w:rPr>
            </w:pPr>
            <w:r w:rsidRPr="00F63948">
              <w:rPr>
                <w:rFonts w:ascii="Arial" w:hAnsi="Arial" w:cs="Arial"/>
              </w:rPr>
              <w:t>1</w:t>
            </w:r>
          </w:p>
        </w:tc>
        <w:tc>
          <w:tcPr>
            <w:tcW w:w="3582" w:type="dxa"/>
            <w:vAlign w:val="center"/>
          </w:tcPr>
          <w:p w14:paraId="6A3259E0" w14:textId="77777777" w:rsidR="00232D69" w:rsidRPr="00F63948" w:rsidRDefault="00232D69" w:rsidP="002F1799">
            <w:pPr>
              <w:spacing w:before="120" w:after="0" w:line="276" w:lineRule="auto"/>
              <w:jc w:val="both"/>
              <w:rPr>
                <w:rFonts w:ascii="Arial" w:hAnsi="Arial" w:cs="Arial"/>
              </w:rPr>
            </w:pPr>
            <w:r w:rsidRPr="00F63948">
              <w:rPr>
                <w:rFonts w:ascii="Arial" w:hAnsi="Arial" w:cs="Arial"/>
              </w:rPr>
              <w:t>Cena brutto oferty (C)</w:t>
            </w:r>
          </w:p>
        </w:tc>
        <w:tc>
          <w:tcPr>
            <w:tcW w:w="1652" w:type="dxa"/>
            <w:vAlign w:val="center"/>
          </w:tcPr>
          <w:p w14:paraId="28AEE72E" w14:textId="77777777" w:rsidR="00232D69" w:rsidRPr="00F63948" w:rsidRDefault="00232D69" w:rsidP="002F1799">
            <w:pPr>
              <w:spacing w:before="120" w:after="0" w:line="276" w:lineRule="auto"/>
              <w:ind w:left="502"/>
              <w:jc w:val="both"/>
              <w:rPr>
                <w:rFonts w:ascii="Arial" w:hAnsi="Arial" w:cs="Arial"/>
              </w:rPr>
            </w:pPr>
            <w:r w:rsidRPr="00F63948">
              <w:rPr>
                <w:rFonts w:ascii="Arial" w:hAnsi="Arial" w:cs="Arial"/>
              </w:rPr>
              <w:t>50%</w:t>
            </w:r>
          </w:p>
        </w:tc>
        <w:tc>
          <w:tcPr>
            <w:tcW w:w="2388" w:type="dxa"/>
            <w:vAlign w:val="center"/>
          </w:tcPr>
          <w:p w14:paraId="58E78C67" w14:textId="77777777" w:rsidR="00232D69" w:rsidRPr="00F63948" w:rsidRDefault="00232D69" w:rsidP="002F1799">
            <w:pPr>
              <w:spacing w:before="120" w:after="0" w:line="276" w:lineRule="auto"/>
              <w:ind w:left="502"/>
              <w:jc w:val="both"/>
              <w:rPr>
                <w:rFonts w:ascii="Arial" w:hAnsi="Arial" w:cs="Arial"/>
              </w:rPr>
            </w:pPr>
            <w:r w:rsidRPr="00F63948">
              <w:rPr>
                <w:rFonts w:ascii="Arial" w:hAnsi="Arial" w:cs="Arial"/>
              </w:rPr>
              <w:t>50</w:t>
            </w:r>
          </w:p>
        </w:tc>
      </w:tr>
      <w:tr w:rsidR="00232D69" w:rsidRPr="00F63948" w14:paraId="7FEE2AED" w14:textId="77777777" w:rsidTr="002F1799">
        <w:tc>
          <w:tcPr>
            <w:tcW w:w="1024" w:type="dxa"/>
            <w:vAlign w:val="center"/>
          </w:tcPr>
          <w:p w14:paraId="5C19DE1D" w14:textId="77777777" w:rsidR="00232D69" w:rsidRPr="00F63948" w:rsidRDefault="00232D69" w:rsidP="002F1799">
            <w:pPr>
              <w:spacing w:before="120" w:after="0" w:line="276" w:lineRule="auto"/>
              <w:ind w:left="502"/>
              <w:jc w:val="both"/>
              <w:rPr>
                <w:rFonts w:ascii="Arial" w:hAnsi="Arial" w:cs="Arial"/>
              </w:rPr>
            </w:pPr>
            <w:r w:rsidRPr="00F63948">
              <w:rPr>
                <w:rFonts w:ascii="Arial" w:hAnsi="Arial" w:cs="Arial"/>
              </w:rPr>
              <w:t>2</w:t>
            </w:r>
          </w:p>
        </w:tc>
        <w:tc>
          <w:tcPr>
            <w:tcW w:w="3582" w:type="dxa"/>
            <w:vAlign w:val="center"/>
          </w:tcPr>
          <w:p w14:paraId="676AD47A" w14:textId="5A383356" w:rsidR="00232D69" w:rsidRPr="00F63948" w:rsidRDefault="00232D69" w:rsidP="002F1799">
            <w:pPr>
              <w:spacing w:before="120" w:after="0" w:line="276" w:lineRule="auto"/>
              <w:jc w:val="both"/>
              <w:rPr>
                <w:rFonts w:ascii="Arial" w:hAnsi="Arial" w:cs="Arial"/>
              </w:rPr>
            </w:pPr>
            <w:r w:rsidRPr="00F63948">
              <w:rPr>
                <w:rFonts w:ascii="Arial" w:hAnsi="Arial" w:cs="Arial"/>
              </w:rPr>
              <w:t xml:space="preserve">Doświadczenie </w:t>
            </w:r>
            <w:r w:rsidR="007B2F5F" w:rsidRPr="00F63948">
              <w:rPr>
                <w:rFonts w:ascii="Arial" w:hAnsi="Arial" w:cs="Arial"/>
              </w:rPr>
              <w:t>Trener</w:t>
            </w:r>
            <w:r w:rsidR="007B2F5F">
              <w:rPr>
                <w:rFonts w:ascii="Arial" w:hAnsi="Arial" w:cs="Arial"/>
              </w:rPr>
              <w:t>ów</w:t>
            </w:r>
            <w:r w:rsidRPr="00F63948">
              <w:rPr>
                <w:rFonts w:ascii="Arial" w:hAnsi="Arial" w:cs="Arial"/>
              </w:rPr>
              <w:t xml:space="preserve">  (DT)</w:t>
            </w:r>
          </w:p>
        </w:tc>
        <w:tc>
          <w:tcPr>
            <w:tcW w:w="1652" w:type="dxa"/>
            <w:vAlign w:val="center"/>
          </w:tcPr>
          <w:p w14:paraId="08663347" w14:textId="77777777" w:rsidR="00232D69" w:rsidRPr="00F63948" w:rsidRDefault="00232D69" w:rsidP="002F1799">
            <w:pPr>
              <w:spacing w:before="120" w:after="0" w:line="276" w:lineRule="auto"/>
              <w:ind w:left="502"/>
              <w:jc w:val="both"/>
              <w:rPr>
                <w:rFonts w:ascii="Arial" w:hAnsi="Arial" w:cs="Arial"/>
              </w:rPr>
            </w:pPr>
            <w:r w:rsidRPr="00F63948">
              <w:rPr>
                <w:rFonts w:ascii="Arial" w:hAnsi="Arial" w:cs="Arial"/>
              </w:rPr>
              <w:t>30%</w:t>
            </w:r>
          </w:p>
        </w:tc>
        <w:tc>
          <w:tcPr>
            <w:tcW w:w="2388" w:type="dxa"/>
            <w:vAlign w:val="center"/>
          </w:tcPr>
          <w:p w14:paraId="53C9CDEF" w14:textId="77777777" w:rsidR="00232D69" w:rsidRPr="00F63948" w:rsidRDefault="00232D69" w:rsidP="002F1799">
            <w:pPr>
              <w:spacing w:before="120" w:after="0" w:line="276" w:lineRule="auto"/>
              <w:ind w:left="502"/>
              <w:jc w:val="both"/>
              <w:rPr>
                <w:rFonts w:ascii="Arial" w:hAnsi="Arial" w:cs="Arial"/>
              </w:rPr>
            </w:pPr>
            <w:r w:rsidRPr="00F63948">
              <w:rPr>
                <w:rFonts w:ascii="Arial" w:hAnsi="Arial" w:cs="Arial"/>
              </w:rPr>
              <w:t>30</w:t>
            </w:r>
          </w:p>
        </w:tc>
      </w:tr>
      <w:tr w:rsidR="00232D69" w:rsidRPr="00F63948" w14:paraId="76E1E58D" w14:textId="77777777" w:rsidTr="002F1799">
        <w:tc>
          <w:tcPr>
            <w:tcW w:w="1024" w:type="dxa"/>
            <w:vAlign w:val="center"/>
          </w:tcPr>
          <w:p w14:paraId="6EF1D5E2" w14:textId="77777777" w:rsidR="00232D69" w:rsidRPr="00F63948" w:rsidRDefault="00232D69" w:rsidP="002F1799">
            <w:pPr>
              <w:spacing w:before="120" w:after="0" w:line="276" w:lineRule="auto"/>
              <w:ind w:left="502"/>
              <w:jc w:val="both"/>
              <w:rPr>
                <w:rFonts w:ascii="Arial" w:hAnsi="Arial" w:cs="Arial"/>
              </w:rPr>
            </w:pPr>
            <w:r w:rsidRPr="00F63948">
              <w:rPr>
                <w:rFonts w:ascii="Arial" w:hAnsi="Arial" w:cs="Arial"/>
              </w:rPr>
              <w:t>3</w:t>
            </w:r>
          </w:p>
        </w:tc>
        <w:tc>
          <w:tcPr>
            <w:tcW w:w="3582" w:type="dxa"/>
            <w:vAlign w:val="center"/>
          </w:tcPr>
          <w:p w14:paraId="4EA72ED2" w14:textId="77777777" w:rsidR="00232D69" w:rsidRPr="00F63948" w:rsidRDefault="00232D69" w:rsidP="002F1799">
            <w:pPr>
              <w:spacing w:before="120" w:after="0" w:line="276" w:lineRule="auto"/>
              <w:jc w:val="both"/>
              <w:rPr>
                <w:rFonts w:ascii="Arial" w:hAnsi="Arial" w:cs="Arial"/>
              </w:rPr>
            </w:pPr>
            <w:r w:rsidRPr="00F63948">
              <w:rPr>
                <w:rFonts w:ascii="Arial" w:hAnsi="Arial" w:cs="Arial"/>
              </w:rPr>
              <w:t>Doświadczenie Wykonawcy (DW)</w:t>
            </w:r>
          </w:p>
        </w:tc>
        <w:tc>
          <w:tcPr>
            <w:tcW w:w="1652" w:type="dxa"/>
            <w:vAlign w:val="center"/>
          </w:tcPr>
          <w:p w14:paraId="7EBC0188" w14:textId="77777777" w:rsidR="00232D69" w:rsidRPr="00F63948" w:rsidRDefault="00232D69" w:rsidP="002F1799">
            <w:pPr>
              <w:spacing w:before="120" w:after="0" w:line="276" w:lineRule="auto"/>
              <w:ind w:left="502"/>
              <w:jc w:val="both"/>
              <w:rPr>
                <w:rFonts w:ascii="Arial" w:hAnsi="Arial" w:cs="Arial"/>
              </w:rPr>
            </w:pPr>
            <w:r w:rsidRPr="00F63948">
              <w:rPr>
                <w:rFonts w:ascii="Arial" w:hAnsi="Arial" w:cs="Arial"/>
              </w:rPr>
              <w:t>20%</w:t>
            </w:r>
          </w:p>
        </w:tc>
        <w:tc>
          <w:tcPr>
            <w:tcW w:w="2388" w:type="dxa"/>
            <w:vAlign w:val="center"/>
          </w:tcPr>
          <w:p w14:paraId="0D93B70B" w14:textId="77777777" w:rsidR="00232D69" w:rsidRPr="00F63948" w:rsidRDefault="00232D69" w:rsidP="002F1799">
            <w:pPr>
              <w:spacing w:before="120" w:after="0" w:line="276" w:lineRule="auto"/>
              <w:ind w:left="502"/>
              <w:jc w:val="both"/>
              <w:rPr>
                <w:rFonts w:ascii="Arial" w:hAnsi="Arial" w:cs="Arial"/>
              </w:rPr>
            </w:pPr>
            <w:r w:rsidRPr="00F63948">
              <w:rPr>
                <w:rFonts w:ascii="Arial" w:hAnsi="Arial" w:cs="Arial"/>
              </w:rPr>
              <w:t>20</w:t>
            </w:r>
          </w:p>
        </w:tc>
      </w:tr>
    </w:tbl>
    <w:p w14:paraId="53305A24" w14:textId="77777777" w:rsidR="00232D69" w:rsidRPr="00F63948" w:rsidRDefault="00232D69" w:rsidP="00232D69">
      <w:pPr>
        <w:spacing w:before="120" w:after="0" w:line="276" w:lineRule="auto"/>
        <w:ind w:left="502"/>
        <w:jc w:val="both"/>
        <w:rPr>
          <w:rFonts w:ascii="Arial" w:hAnsi="Arial" w:cs="Arial"/>
        </w:rPr>
      </w:pPr>
    </w:p>
    <w:p w14:paraId="00FF041A" w14:textId="77777777" w:rsidR="00232D69" w:rsidRPr="00F63948" w:rsidRDefault="00232D69" w:rsidP="00232D69">
      <w:pPr>
        <w:spacing w:before="120" w:after="0" w:line="276" w:lineRule="auto"/>
        <w:ind w:left="426"/>
        <w:jc w:val="both"/>
        <w:rPr>
          <w:rFonts w:ascii="Arial" w:hAnsi="Arial" w:cs="Arial"/>
        </w:rPr>
      </w:pPr>
      <w:r w:rsidRPr="00F63948">
        <w:rPr>
          <w:rFonts w:ascii="Arial" w:hAnsi="Arial" w:cs="Arial"/>
        </w:rPr>
        <w:t xml:space="preserve">1). </w:t>
      </w:r>
      <w:r w:rsidRPr="00F63948">
        <w:rPr>
          <w:rFonts w:ascii="Arial" w:hAnsi="Arial" w:cs="Arial"/>
          <w:b/>
        </w:rPr>
        <w:t>Kryterium cena (C)</w:t>
      </w:r>
      <w:r w:rsidRPr="00F63948">
        <w:rPr>
          <w:rFonts w:ascii="Arial" w:hAnsi="Arial" w:cs="Arial"/>
        </w:rPr>
        <w:t xml:space="preserve"> - waga 50%. Punkty za kryterium „cena” zostaną obliczone w następujący sposób:  </w:t>
      </w:r>
    </w:p>
    <w:p w14:paraId="524D17EF" w14:textId="77777777" w:rsidR="00232D69" w:rsidRPr="00F63948" w:rsidRDefault="00232D69" w:rsidP="00232D69">
      <w:pPr>
        <w:spacing w:before="120" w:after="0" w:line="276" w:lineRule="auto"/>
        <w:ind w:left="426"/>
        <w:jc w:val="both"/>
        <w:rPr>
          <w:rFonts w:ascii="Arial" w:hAnsi="Arial" w:cs="Arial"/>
        </w:rPr>
      </w:pPr>
    </w:p>
    <w:p w14:paraId="729C1865" w14:textId="77777777" w:rsidR="00232D69" w:rsidRPr="00F63948" w:rsidRDefault="00232D69" w:rsidP="00232D69">
      <w:pPr>
        <w:pStyle w:val="Bezodstpw"/>
        <w:spacing w:line="276" w:lineRule="auto"/>
        <w:ind w:left="426"/>
        <w:rPr>
          <w:rFonts w:ascii="Arial" w:hAnsi="Arial" w:cs="Arial"/>
        </w:rPr>
      </w:pPr>
      <w:r w:rsidRPr="00F63948">
        <w:rPr>
          <w:rFonts w:ascii="Arial" w:hAnsi="Arial" w:cs="Arial"/>
        </w:rPr>
        <w:t xml:space="preserve">                 cena najniższa brutto*</w:t>
      </w:r>
    </w:p>
    <w:p w14:paraId="6960C78F" w14:textId="77777777" w:rsidR="00232D69" w:rsidRPr="00F63948" w:rsidRDefault="00232D69" w:rsidP="00232D69">
      <w:pPr>
        <w:pStyle w:val="Bezodstpw"/>
        <w:spacing w:line="276" w:lineRule="auto"/>
        <w:ind w:left="426"/>
        <w:rPr>
          <w:rFonts w:ascii="Arial" w:hAnsi="Arial" w:cs="Arial"/>
        </w:rPr>
      </w:pPr>
      <w:r w:rsidRPr="00F63948">
        <w:rPr>
          <w:rFonts w:ascii="Arial" w:hAnsi="Arial" w:cs="Arial"/>
        </w:rPr>
        <w:t>C = ------------------------------------------------   x 50</w:t>
      </w:r>
    </w:p>
    <w:p w14:paraId="40D4B64E" w14:textId="77777777" w:rsidR="00232D69" w:rsidRPr="00F63948" w:rsidRDefault="00232D69" w:rsidP="00232D69">
      <w:pPr>
        <w:pStyle w:val="Bezodstpw"/>
        <w:spacing w:line="276" w:lineRule="auto"/>
        <w:ind w:left="426"/>
        <w:rPr>
          <w:rFonts w:ascii="Arial" w:hAnsi="Arial" w:cs="Arial"/>
        </w:rPr>
      </w:pPr>
      <w:r w:rsidRPr="00F63948">
        <w:rPr>
          <w:rFonts w:ascii="Arial" w:hAnsi="Arial" w:cs="Arial"/>
        </w:rPr>
        <w:t xml:space="preserve">                 cena oferty ocenianej brutto</w:t>
      </w:r>
    </w:p>
    <w:p w14:paraId="3B62A3C1" w14:textId="77777777" w:rsidR="00232D69" w:rsidRPr="00F63948" w:rsidRDefault="00232D69" w:rsidP="00232D69">
      <w:pPr>
        <w:spacing w:before="120" w:after="0" w:line="276" w:lineRule="auto"/>
        <w:ind w:left="502"/>
        <w:jc w:val="both"/>
        <w:rPr>
          <w:rFonts w:ascii="Arial" w:hAnsi="Arial" w:cs="Arial"/>
          <w:sz w:val="16"/>
          <w:szCs w:val="16"/>
        </w:rPr>
      </w:pPr>
      <w:r w:rsidRPr="00F63948">
        <w:rPr>
          <w:rFonts w:ascii="Arial" w:hAnsi="Arial" w:cs="Arial"/>
          <w:sz w:val="16"/>
          <w:szCs w:val="16"/>
        </w:rPr>
        <w:t>* spośród wszystkich złożonych ofert niepodlegających odrzuceniu</w:t>
      </w:r>
    </w:p>
    <w:p w14:paraId="5230FFA6" w14:textId="77777777" w:rsidR="00232D69" w:rsidRPr="00F63948" w:rsidRDefault="00232D69" w:rsidP="00232D69">
      <w:pPr>
        <w:spacing w:before="120" w:after="0" w:line="276" w:lineRule="auto"/>
        <w:ind w:left="851" w:hanging="349"/>
        <w:jc w:val="both"/>
        <w:rPr>
          <w:rFonts w:ascii="Arial" w:hAnsi="Arial" w:cs="Arial"/>
        </w:rPr>
      </w:pPr>
      <w:r w:rsidRPr="00F63948">
        <w:rPr>
          <w:rFonts w:ascii="Arial" w:hAnsi="Arial" w:cs="Arial"/>
        </w:rPr>
        <w:t>a)</w:t>
      </w:r>
      <w:r w:rsidRPr="00F63948">
        <w:rPr>
          <w:rFonts w:ascii="Arial" w:hAnsi="Arial" w:cs="Arial"/>
        </w:rPr>
        <w:tab/>
        <w:t>Podstawą przyznania punktów w kryterium „cena” będzie cena ofertowa brutto podana przez Wykonawcę w Formularzu Ofertowym (załącznik nr 2):</w:t>
      </w:r>
    </w:p>
    <w:p w14:paraId="3CCC69A8" w14:textId="77777777" w:rsidR="00232D69" w:rsidRPr="00F63948" w:rsidRDefault="00232D69" w:rsidP="00232D69">
      <w:pPr>
        <w:spacing w:before="120" w:after="0" w:line="276" w:lineRule="auto"/>
        <w:ind w:left="851" w:hanging="349"/>
        <w:jc w:val="both"/>
        <w:rPr>
          <w:rFonts w:ascii="Arial" w:hAnsi="Arial" w:cs="Arial"/>
        </w:rPr>
      </w:pPr>
      <w:r w:rsidRPr="00F63948">
        <w:rPr>
          <w:rFonts w:ascii="Arial" w:hAnsi="Arial" w:cs="Arial"/>
        </w:rPr>
        <w:t>b)</w:t>
      </w:r>
      <w:r w:rsidRPr="00F63948">
        <w:rPr>
          <w:rFonts w:ascii="Arial" w:hAnsi="Arial" w:cs="Arial"/>
        </w:rPr>
        <w:tab/>
        <w:t>Cena ofertowa brutto musi uwzględniać wszelkie koszty jakie Wykonawca poniesie w związku z realizacją przedmiotu zamówienia. Wynik działania zostanie  zaokrąglony do 2 miejsc po przecinku, maksymalna liczba punktów  jaką można uzyskać to 50.</w:t>
      </w:r>
    </w:p>
    <w:p w14:paraId="08FE3085" w14:textId="77777777" w:rsidR="00232D69" w:rsidRPr="00F63948" w:rsidRDefault="00232D69" w:rsidP="00232D69">
      <w:pPr>
        <w:spacing w:before="120" w:after="0" w:line="276" w:lineRule="auto"/>
        <w:ind w:left="851" w:hanging="349"/>
        <w:jc w:val="both"/>
        <w:rPr>
          <w:rFonts w:ascii="Arial" w:hAnsi="Arial" w:cs="Arial"/>
        </w:rPr>
      </w:pPr>
    </w:p>
    <w:p w14:paraId="1A9813AB" w14:textId="77777777" w:rsidR="00232D69" w:rsidRPr="00F63948" w:rsidRDefault="00232D69" w:rsidP="00232D69">
      <w:pPr>
        <w:spacing w:before="120" w:after="0" w:line="276" w:lineRule="auto"/>
        <w:ind w:left="851" w:hanging="349"/>
        <w:jc w:val="both"/>
        <w:rPr>
          <w:rFonts w:ascii="Arial" w:hAnsi="Arial" w:cs="Arial"/>
        </w:rPr>
      </w:pPr>
    </w:p>
    <w:p w14:paraId="5737472F" w14:textId="4B80FB82" w:rsidR="00232D69" w:rsidRPr="00F63948" w:rsidRDefault="00232D69" w:rsidP="00232D69">
      <w:pPr>
        <w:spacing w:before="120" w:after="0" w:line="276" w:lineRule="auto"/>
        <w:ind w:left="567"/>
        <w:jc w:val="both"/>
        <w:rPr>
          <w:rFonts w:ascii="Arial" w:hAnsi="Arial" w:cs="Arial"/>
        </w:rPr>
      </w:pPr>
      <w:r w:rsidRPr="00F63948">
        <w:rPr>
          <w:rFonts w:ascii="Arial" w:hAnsi="Arial" w:cs="Arial"/>
        </w:rPr>
        <w:lastRenderedPageBreak/>
        <w:t xml:space="preserve">2). </w:t>
      </w:r>
      <w:r w:rsidRPr="00F63948">
        <w:rPr>
          <w:rFonts w:ascii="Arial" w:hAnsi="Arial" w:cs="Arial"/>
          <w:b/>
        </w:rPr>
        <w:t>Kryterium „Doświadczenie Trener</w:t>
      </w:r>
      <w:r w:rsidR="007847B7">
        <w:rPr>
          <w:rFonts w:ascii="Arial" w:hAnsi="Arial" w:cs="Arial"/>
          <w:b/>
        </w:rPr>
        <w:t>ów</w:t>
      </w:r>
      <w:r w:rsidRPr="00F63948">
        <w:rPr>
          <w:rFonts w:ascii="Arial" w:hAnsi="Arial" w:cs="Arial"/>
          <w:b/>
        </w:rPr>
        <w:t>” (DT)</w:t>
      </w:r>
      <w:r w:rsidRPr="00F63948">
        <w:rPr>
          <w:rFonts w:ascii="Arial" w:hAnsi="Arial" w:cs="Arial"/>
        </w:rPr>
        <w:t xml:space="preserve"> </w:t>
      </w:r>
    </w:p>
    <w:p w14:paraId="7EB2BB86" w14:textId="77777777" w:rsidR="00232D69" w:rsidRPr="00F63948" w:rsidRDefault="00232D69" w:rsidP="00232D69">
      <w:pPr>
        <w:spacing w:before="120" w:after="0" w:line="276" w:lineRule="auto"/>
        <w:ind w:left="502"/>
        <w:jc w:val="both"/>
        <w:rPr>
          <w:rFonts w:ascii="Arial" w:hAnsi="Arial" w:cs="Arial"/>
        </w:rPr>
      </w:pPr>
      <w:bookmarkStart w:id="3" w:name="_Hlk94871721"/>
      <w:bookmarkStart w:id="4" w:name="_Hlk94778610"/>
      <w:bookmarkStart w:id="5" w:name="_Hlk94771333"/>
      <w:r w:rsidRPr="00F63948">
        <w:rPr>
          <w:rFonts w:ascii="Arial" w:hAnsi="Arial" w:cs="Arial"/>
        </w:rPr>
        <w:t>Punkty w niniejszym kryterium zostaną przyznane trenerom skierowanym do realizacji przedmiotu zamówienia (spełniających warunki udziału w postępowaniu) za liczbę godzin przeprowadzonych szkoleń, obejmujących swoim zakresem tematykę szkolenia, będącego przedmiotem zamówienia w niniejszym postępowaniu. Za każdą przeprowadzoną godzinę dydaktyczną szkolenia trener otrzyma 1 pkt. Punkty zostaną przyznane trenerom w następujący sposób:</w:t>
      </w:r>
    </w:p>
    <w:p w14:paraId="29D101A3" w14:textId="77777777" w:rsidR="00232D69" w:rsidRPr="00F63948" w:rsidRDefault="00232D69" w:rsidP="00232D69">
      <w:pPr>
        <w:pStyle w:val="Akapitzlist"/>
        <w:numPr>
          <w:ilvl w:val="0"/>
          <w:numId w:val="39"/>
        </w:numPr>
        <w:spacing w:before="120" w:after="0" w:line="276" w:lineRule="auto"/>
        <w:jc w:val="both"/>
        <w:rPr>
          <w:rFonts w:ascii="Arial" w:hAnsi="Arial" w:cs="Arial"/>
        </w:rPr>
      </w:pPr>
      <w:r w:rsidRPr="00F63948">
        <w:rPr>
          <w:rFonts w:ascii="Arial" w:hAnsi="Arial" w:cs="Arial"/>
        </w:rPr>
        <w:t xml:space="preserve">Szkolenie z zakresu zarządzania i organizacji usług społecznych  - 1 trener, który spełnia warunki udziału w postępowaniu i wykaże dodatkowe doświadczenie związane  z realizacją szkolenia w powyższym zakresie, </w:t>
      </w:r>
    </w:p>
    <w:p w14:paraId="52388ABA" w14:textId="77777777" w:rsidR="00232D69" w:rsidRPr="00F63948" w:rsidRDefault="00232D69" w:rsidP="00232D69">
      <w:pPr>
        <w:pStyle w:val="Akapitzlist"/>
        <w:numPr>
          <w:ilvl w:val="0"/>
          <w:numId w:val="39"/>
        </w:numPr>
        <w:spacing w:before="120" w:after="0" w:line="276" w:lineRule="auto"/>
        <w:jc w:val="both"/>
        <w:rPr>
          <w:rFonts w:ascii="Arial" w:hAnsi="Arial" w:cs="Arial"/>
        </w:rPr>
      </w:pPr>
      <w:r w:rsidRPr="00F63948">
        <w:rPr>
          <w:rFonts w:ascii="Arial" w:hAnsi="Arial" w:cs="Arial"/>
        </w:rPr>
        <w:t xml:space="preserve">Szkolenie z zakresu opracowywania i realizacji indywidualnych planów usług społecznych 1 trener, który spełnia warunki udziału w postępowaniu i wykaże dodatkowe doświadczenie związane  z realizacją szkolenia w powyższym zakresie, </w:t>
      </w:r>
    </w:p>
    <w:p w14:paraId="5E2EEA78" w14:textId="77777777" w:rsidR="00232D69" w:rsidRPr="00F63948" w:rsidRDefault="00232D69" w:rsidP="00232D69">
      <w:pPr>
        <w:pStyle w:val="Akapitzlist"/>
        <w:numPr>
          <w:ilvl w:val="0"/>
          <w:numId w:val="39"/>
        </w:numPr>
        <w:spacing w:before="120" w:after="0" w:line="276" w:lineRule="auto"/>
        <w:jc w:val="both"/>
        <w:rPr>
          <w:rFonts w:ascii="Arial" w:hAnsi="Arial" w:cs="Arial"/>
        </w:rPr>
      </w:pPr>
      <w:r w:rsidRPr="00F63948">
        <w:rPr>
          <w:rFonts w:ascii="Arial" w:hAnsi="Arial" w:cs="Arial"/>
        </w:rPr>
        <w:t xml:space="preserve">Szkolenie z zakresu organizacji społeczności lokalnej 1 trener, który spełnia warunki udziału w postępowaniu i wykaże dodatkowe doświadczenie związane  z realizacją szkolenia w powyższym zakresie, </w:t>
      </w:r>
    </w:p>
    <w:p w14:paraId="48E5E2D2" w14:textId="77777777" w:rsidR="00232D69" w:rsidRPr="00F63948" w:rsidRDefault="00232D69" w:rsidP="00232D69">
      <w:pPr>
        <w:spacing w:before="120" w:after="0" w:line="276" w:lineRule="auto"/>
        <w:ind w:left="502"/>
        <w:jc w:val="both"/>
        <w:rPr>
          <w:rFonts w:ascii="Arial" w:hAnsi="Arial" w:cs="Arial"/>
        </w:rPr>
      </w:pPr>
      <w:r w:rsidRPr="00F63948">
        <w:rPr>
          <w:rFonts w:ascii="Arial" w:hAnsi="Arial" w:cs="Arial"/>
        </w:rPr>
        <w:t>Punktacja w niniejszym kryterium będzie liczona wg poniższego wzoru:</w:t>
      </w:r>
    </w:p>
    <w:bookmarkEnd w:id="3"/>
    <w:p w14:paraId="363B7B57" w14:textId="77777777" w:rsidR="00232D69" w:rsidRPr="00F63948" w:rsidRDefault="00232D69" w:rsidP="00232D69">
      <w:pPr>
        <w:spacing w:before="120" w:after="0" w:line="276" w:lineRule="auto"/>
        <w:ind w:left="502"/>
        <w:jc w:val="both"/>
        <w:rPr>
          <w:rFonts w:ascii="Arial" w:hAnsi="Arial" w:cs="Arial"/>
        </w:rPr>
      </w:pPr>
    </w:p>
    <w:bookmarkEnd w:id="4"/>
    <w:bookmarkEnd w:id="5"/>
    <w:p w14:paraId="22F78569" w14:textId="77777777" w:rsidR="00232D69" w:rsidRPr="00F63948" w:rsidRDefault="00232D69" w:rsidP="00232D69">
      <w:pPr>
        <w:pStyle w:val="Bezodstpw"/>
        <w:spacing w:line="276" w:lineRule="auto"/>
        <w:ind w:left="567"/>
        <w:rPr>
          <w:rFonts w:ascii="Arial" w:hAnsi="Arial" w:cs="Arial"/>
        </w:rPr>
      </w:pPr>
      <w:r w:rsidRPr="00F63948">
        <w:rPr>
          <w:rFonts w:ascii="Arial" w:hAnsi="Arial" w:cs="Arial"/>
        </w:rPr>
        <w:t xml:space="preserve">                        Ilość punktów przyznanych trenerom w badanej ofercie</w:t>
      </w:r>
    </w:p>
    <w:p w14:paraId="0CC5C798" w14:textId="77777777" w:rsidR="00232D69" w:rsidRPr="00F63948" w:rsidRDefault="00232D69" w:rsidP="00232D69">
      <w:pPr>
        <w:pStyle w:val="Bezodstpw"/>
        <w:spacing w:line="276" w:lineRule="auto"/>
        <w:ind w:left="567"/>
        <w:rPr>
          <w:rFonts w:ascii="Arial" w:hAnsi="Arial" w:cs="Arial"/>
        </w:rPr>
      </w:pPr>
      <w:r w:rsidRPr="00F63948">
        <w:rPr>
          <w:rFonts w:ascii="Arial" w:hAnsi="Arial" w:cs="Arial"/>
        </w:rPr>
        <w:t>DT 1+2+3   =  ----------------------------------------------------------------------------------------  x  30</w:t>
      </w:r>
    </w:p>
    <w:p w14:paraId="1A86B969" w14:textId="77777777" w:rsidR="00232D69" w:rsidRPr="00F63948" w:rsidRDefault="00232D69" w:rsidP="00232D69">
      <w:pPr>
        <w:pStyle w:val="Bezodstpw"/>
        <w:spacing w:line="276" w:lineRule="auto"/>
        <w:ind w:left="567"/>
        <w:rPr>
          <w:rFonts w:ascii="Arial" w:hAnsi="Arial" w:cs="Arial"/>
        </w:rPr>
      </w:pPr>
      <w:r w:rsidRPr="00F63948">
        <w:rPr>
          <w:rFonts w:ascii="Arial" w:hAnsi="Arial" w:cs="Arial"/>
        </w:rPr>
        <w:t xml:space="preserve">                         Najwyższa liczba punktów przyznana trenerom </w:t>
      </w:r>
    </w:p>
    <w:p w14:paraId="3D83A48C" w14:textId="77777777" w:rsidR="00232D69" w:rsidRPr="00F63948" w:rsidRDefault="00232D69" w:rsidP="00232D69">
      <w:pPr>
        <w:pStyle w:val="Bezodstpw"/>
        <w:spacing w:line="276" w:lineRule="auto"/>
        <w:ind w:left="567"/>
        <w:rPr>
          <w:rFonts w:ascii="Arial" w:hAnsi="Arial" w:cs="Arial"/>
        </w:rPr>
      </w:pPr>
      <w:r w:rsidRPr="00F63948">
        <w:rPr>
          <w:rFonts w:ascii="Arial" w:hAnsi="Arial" w:cs="Arial"/>
        </w:rPr>
        <w:t xml:space="preserve">                         spośród wszystkich badanych ofert</w:t>
      </w:r>
    </w:p>
    <w:p w14:paraId="7E4C598F" w14:textId="77777777" w:rsidR="00232D69" w:rsidRPr="00F63948" w:rsidRDefault="00232D69" w:rsidP="00232D69">
      <w:pPr>
        <w:pStyle w:val="Bezodstpw"/>
        <w:spacing w:line="276" w:lineRule="auto"/>
        <w:ind w:left="567"/>
        <w:rPr>
          <w:rFonts w:ascii="Arial" w:hAnsi="Arial" w:cs="Arial"/>
        </w:rPr>
      </w:pPr>
    </w:p>
    <w:p w14:paraId="5214C6D2" w14:textId="1F4C1CDE" w:rsidR="00232D69" w:rsidRPr="00F63948" w:rsidRDefault="00232D69" w:rsidP="00232D69">
      <w:pPr>
        <w:pStyle w:val="Bezodstpw"/>
        <w:spacing w:line="276" w:lineRule="auto"/>
        <w:ind w:left="567"/>
        <w:jc w:val="both"/>
        <w:rPr>
          <w:rFonts w:ascii="Arial" w:hAnsi="Arial" w:cs="Arial"/>
        </w:rPr>
      </w:pPr>
      <w:r w:rsidRPr="00F63948">
        <w:rPr>
          <w:rFonts w:ascii="Arial" w:hAnsi="Arial" w:cs="Arial"/>
          <w:b/>
        </w:rPr>
        <w:t>Ocena końcowa DT</w:t>
      </w:r>
      <w:r w:rsidRPr="00F63948">
        <w:rPr>
          <w:rFonts w:ascii="Arial" w:hAnsi="Arial" w:cs="Arial"/>
        </w:rPr>
        <w:t xml:space="preserve"> to łączna suma punktów jaką Wykonawca uzyskał w niniejszym kryterium.</w:t>
      </w:r>
      <w:bookmarkStart w:id="6" w:name="_Hlk94771605"/>
      <w:r w:rsidRPr="00F63948">
        <w:rPr>
          <w:rFonts w:ascii="Arial" w:hAnsi="Arial" w:cs="Arial"/>
        </w:rPr>
        <w:t xml:space="preserve"> Maksymalna liczba punktów jaką Wykonawca może uzyskać w niniejszym kryterium wynosi 30. W przypadku wskazania do oceny więcej niż jednego trenera z poszczególnego zakresu tematycznego, Zamawiający oceni trenera spełniającego warunki udziału w postepowaniu oraz posiadającego wyższe kwalifikacje i doświadczenie. Wykonawca jest zobowiązany skierować do realizacji zamówienia minimum 3 trenerów, którzy podlegali ocenie w kryterium oceny ofert. </w:t>
      </w:r>
      <w:bookmarkStart w:id="7" w:name="_Hlk95478077"/>
      <w:r w:rsidRPr="00F63948">
        <w:rPr>
          <w:rFonts w:ascii="Arial" w:hAnsi="Arial" w:cs="Arial"/>
        </w:rPr>
        <w:t>W w/w kryterium nie będzie brane pod uwagę doświadczenie trenerów wykazane jako spełnienie warunku udziału w postępowaniu</w:t>
      </w:r>
      <w:r w:rsidR="0071057D">
        <w:rPr>
          <w:rFonts w:ascii="Arial" w:hAnsi="Arial" w:cs="Arial"/>
        </w:rPr>
        <w:t xml:space="preserve"> tj</w:t>
      </w:r>
      <w:r w:rsidR="00DB6495">
        <w:rPr>
          <w:rFonts w:ascii="Arial" w:hAnsi="Arial" w:cs="Arial"/>
        </w:rPr>
        <w:t>.</w:t>
      </w:r>
      <w:r w:rsidR="0071057D">
        <w:rPr>
          <w:rFonts w:ascii="Arial" w:hAnsi="Arial" w:cs="Arial"/>
        </w:rPr>
        <w:t xml:space="preserve"> wykazanie doświadczenia w zakresie przeprowadzenia 150 h </w:t>
      </w:r>
      <w:r w:rsidR="00DB6495">
        <w:rPr>
          <w:rFonts w:ascii="Arial" w:hAnsi="Arial" w:cs="Arial"/>
        </w:rPr>
        <w:t xml:space="preserve">zajęć </w:t>
      </w:r>
      <w:r w:rsidR="00DB6495" w:rsidRPr="00DB6495">
        <w:rPr>
          <w:rFonts w:ascii="Arial" w:hAnsi="Arial" w:cs="Arial"/>
        </w:rPr>
        <w:t xml:space="preserve">związanych z realizacją kształcenia lub szkolenia </w:t>
      </w:r>
      <w:r w:rsidR="00DB6495">
        <w:rPr>
          <w:rFonts w:ascii="Arial" w:hAnsi="Arial" w:cs="Arial"/>
        </w:rPr>
        <w:t>w wymaganym zakresie</w:t>
      </w:r>
      <w:bookmarkEnd w:id="7"/>
      <w:r w:rsidRPr="00F63948">
        <w:rPr>
          <w:rFonts w:ascii="Arial" w:hAnsi="Arial" w:cs="Arial"/>
        </w:rPr>
        <w:t xml:space="preserve">. Ocena  w kryterium „Doświadczenie Trenera” zostanie dokonana na podstawie Załącznika nr 4 do zapytania ofertowego – Doświadczenie Trenera. </w:t>
      </w:r>
      <w:r w:rsidRPr="00F63948">
        <w:rPr>
          <w:rFonts w:ascii="Arial" w:hAnsi="Arial" w:cs="Arial"/>
          <w:b/>
        </w:rPr>
        <w:t>Załącznik nr 4 do zapytania ofertowego należy złożyć wraz z ofertą</w:t>
      </w:r>
      <w:r w:rsidRPr="00F63948">
        <w:rPr>
          <w:rFonts w:ascii="Arial" w:hAnsi="Arial" w:cs="Arial"/>
        </w:rPr>
        <w:t>. W przypadku niezłożenia niniejszego dokumentu, nie podlega on uzupełnieniu, co skutkuje nieprzyznaniem punktów w ramach kryterium ”Doświadczenie Trener</w:t>
      </w:r>
      <w:r w:rsidR="005C268A">
        <w:rPr>
          <w:rFonts w:ascii="Arial" w:hAnsi="Arial" w:cs="Arial"/>
        </w:rPr>
        <w:t>ów</w:t>
      </w:r>
      <w:r w:rsidRPr="00F63948">
        <w:rPr>
          <w:rFonts w:ascii="Arial" w:hAnsi="Arial" w:cs="Arial"/>
        </w:rPr>
        <w:t>”. Przez godzinę dydaktyczną rozumie się 45 minut przeprowadzonych zajęć lub szkoleń.</w:t>
      </w:r>
    </w:p>
    <w:p w14:paraId="77CBDD4C" w14:textId="77777777" w:rsidR="00232D69" w:rsidRPr="00F63948" w:rsidRDefault="00232D69" w:rsidP="00151715">
      <w:pPr>
        <w:pStyle w:val="Bezodstpw"/>
        <w:spacing w:line="276" w:lineRule="auto"/>
        <w:jc w:val="both"/>
        <w:rPr>
          <w:rFonts w:ascii="Arial" w:hAnsi="Arial" w:cs="Arial"/>
        </w:rPr>
      </w:pPr>
    </w:p>
    <w:p w14:paraId="62F5A29F" w14:textId="77777777" w:rsidR="00232D69" w:rsidRPr="00F63948" w:rsidRDefault="00232D69" w:rsidP="00232D69">
      <w:pPr>
        <w:pStyle w:val="Default"/>
        <w:tabs>
          <w:tab w:val="left" w:pos="567"/>
        </w:tabs>
        <w:spacing w:line="276" w:lineRule="auto"/>
        <w:ind w:left="567"/>
        <w:jc w:val="both"/>
        <w:rPr>
          <w:rFonts w:ascii="Arial" w:hAnsi="Arial" w:cs="Arial"/>
          <w:b/>
          <w:bCs/>
          <w:sz w:val="22"/>
          <w:szCs w:val="22"/>
        </w:rPr>
      </w:pPr>
      <w:r w:rsidRPr="00F63948">
        <w:rPr>
          <w:rFonts w:ascii="Arial" w:hAnsi="Arial" w:cs="Arial"/>
          <w:bCs/>
          <w:sz w:val="22"/>
          <w:szCs w:val="22"/>
        </w:rPr>
        <w:lastRenderedPageBreak/>
        <w:t>3).</w:t>
      </w:r>
      <w:r w:rsidRPr="00F63948">
        <w:rPr>
          <w:rFonts w:ascii="Arial" w:hAnsi="Arial" w:cs="Arial"/>
          <w:b/>
          <w:bCs/>
          <w:sz w:val="22"/>
          <w:szCs w:val="22"/>
        </w:rPr>
        <w:t xml:space="preserve"> Doświadczenie Wykonawcy </w:t>
      </w:r>
    </w:p>
    <w:p w14:paraId="046C8AE7" w14:textId="77777777" w:rsidR="00232D69" w:rsidRPr="00F63948" w:rsidRDefault="00232D69" w:rsidP="00232D69">
      <w:pPr>
        <w:pStyle w:val="Default"/>
        <w:tabs>
          <w:tab w:val="left" w:pos="567"/>
        </w:tabs>
        <w:spacing w:line="276" w:lineRule="auto"/>
        <w:ind w:left="567"/>
        <w:jc w:val="both"/>
        <w:rPr>
          <w:rFonts w:ascii="Arial" w:hAnsi="Arial" w:cs="Arial"/>
          <w:sz w:val="22"/>
          <w:szCs w:val="22"/>
        </w:rPr>
      </w:pPr>
      <w:r w:rsidRPr="00F63948">
        <w:rPr>
          <w:rFonts w:ascii="Arial" w:hAnsi="Arial" w:cs="Arial"/>
          <w:sz w:val="22"/>
          <w:szCs w:val="22"/>
        </w:rPr>
        <w:t xml:space="preserve">Punkty w niniejszym kryterium zostaną przyznane Wykonawcy za liczbę zrealizowanych szkoleń zgodnie z Rozporządzeniem Rady Ministrów z dnia 30 marca 2020 r. w sprawie szkoleń dla pracowników centrum usług społecznych (Dz.U. 2020, poz. 664) tj. obejmujących następujący zakres: </w:t>
      </w:r>
      <w:r w:rsidRPr="00F63948">
        <w:rPr>
          <w:rFonts w:ascii="Arial" w:hAnsi="Arial" w:cs="Arial"/>
          <w:bCs/>
          <w:sz w:val="22"/>
          <w:szCs w:val="22"/>
        </w:rPr>
        <w:t>zarządzanie i organizacja usług społecznych lub opracowywanie i realizacja indywidualnych planów usług społecznych lub organizacja społeczności lokalnej</w:t>
      </w:r>
      <w:r w:rsidRPr="00F63948">
        <w:rPr>
          <w:rFonts w:ascii="Arial" w:hAnsi="Arial" w:cs="Arial"/>
          <w:sz w:val="22"/>
          <w:szCs w:val="22"/>
        </w:rPr>
        <w:t>. Za każde przeprowadzone szkolenie Wykonawca otrzyma 1 pkt. Maksymalna liczba punktów jaką Wykonawca może uzyskać w niniejszym kryterium wynosi 20.</w:t>
      </w:r>
    </w:p>
    <w:p w14:paraId="53196AED" w14:textId="77777777" w:rsidR="00232D69" w:rsidRPr="00F63948" w:rsidRDefault="00232D69" w:rsidP="00232D69">
      <w:pPr>
        <w:pStyle w:val="Akapitzlist"/>
        <w:spacing w:line="276" w:lineRule="auto"/>
        <w:ind w:left="709"/>
        <w:rPr>
          <w:rFonts w:ascii="Arial" w:hAnsi="Arial" w:cs="Arial"/>
        </w:rPr>
      </w:pPr>
    </w:p>
    <w:p w14:paraId="1127E9FB" w14:textId="77777777" w:rsidR="00232D69" w:rsidRPr="00F63948" w:rsidRDefault="00232D69" w:rsidP="00232D69">
      <w:pPr>
        <w:pStyle w:val="Akapitzlist"/>
        <w:spacing w:before="120" w:line="276" w:lineRule="auto"/>
        <w:ind w:left="709"/>
        <w:jc w:val="both"/>
        <w:rPr>
          <w:rFonts w:ascii="Arial" w:hAnsi="Arial" w:cs="Arial"/>
        </w:rPr>
      </w:pPr>
      <w:r w:rsidRPr="00F63948">
        <w:rPr>
          <w:rFonts w:ascii="Arial" w:hAnsi="Arial" w:cs="Arial"/>
        </w:rPr>
        <w:t xml:space="preserve">                        Ilość punktów przyznanych Wykonawcy w badanej ofercie</w:t>
      </w:r>
    </w:p>
    <w:p w14:paraId="4347FA88" w14:textId="77777777" w:rsidR="00232D69" w:rsidRPr="00F63948" w:rsidRDefault="00232D69" w:rsidP="00232D69">
      <w:pPr>
        <w:pStyle w:val="Akapitzlist"/>
        <w:spacing w:before="120" w:line="276" w:lineRule="auto"/>
        <w:ind w:left="709"/>
        <w:jc w:val="both"/>
        <w:rPr>
          <w:rFonts w:ascii="Arial" w:hAnsi="Arial" w:cs="Arial"/>
        </w:rPr>
      </w:pPr>
      <w:r w:rsidRPr="00F63948">
        <w:rPr>
          <w:rFonts w:ascii="Arial" w:hAnsi="Arial" w:cs="Arial"/>
          <w:b/>
        </w:rPr>
        <w:t>DW</w:t>
      </w:r>
      <w:r w:rsidRPr="00F63948">
        <w:rPr>
          <w:rFonts w:ascii="Arial" w:hAnsi="Arial" w:cs="Arial"/>
        </w:rPr>
        <w:t xml:space="preserve"> =  ---------------------------------------------------------------------------                     x 20</w:t>
      </w:r>
    </w:p>
    <w:p w14:paraId="3B62FDA9" w14:textId="77777777" w:rsidR="00232D69" w:rsidRPr="00F63948" w:rsidRDefault="00232D69" w:rsidP="00232D69">
      <w:pPr>
        <w:pStyle w:val="Akapitzlist"/>
        <w:spacing w:before="120" w:line="276" w:lineRule="auto"/>
        <w:ind w:left="709"/>
        <w:jc w:val="both"/>
        <w:rPr>
          <w:rFonts w:ascii="Arial" w:hAnsi="Arial" w:cs="Arial"/>
        </w:rPr>
      </w:pPr>
      <w:r w:rsidRPr="00F63948">
        <w:rPr>
          <w:rFonts w:ascii="Arial" w:hAnsi="Arial" w:cs="Arial"/>
        </w:rPr>
        <w:t xml:space="preserve">                         Najwyższa liczba punktów przyznaną Wykonawcy </w:t>
      </w:r>
    </w:p>
    <w:p w14:paraId="5FAA1675" w14:textId="77777777" w:rsidR="00232D69" w:rsidRPr="00F63948" w:rsidRDefault="00232D69" w:rsidP="00232D69">
      <w:pPr>
        <w:pStyle w:val="Akapitzlist"/>
        <w:spacing w:before="120" w:line="276" w:lineRule="auto"/>
        <w:ind w:left="709"/>
        <w:jc w:val="both"/>
        <w:rPr>
          <w:rFonts w:ascii="Arial" w:hAnsi="Arial" w:cs="Arial"/>
        </w:rPr>
      </w:pPr>
      <w:r w:rsidRPr="00F63948">
        <w:rPr>
          <w:rFonts w:ascii="Arial" w:hAnsi="Arial" w:cs="Arial"/>
        </w:rPr>
        <w:t xml:space="preserve">                         spośród wszystkich badanych ofert</w:t>
      </w:r>
    </w:p>
    <w:p w14:paraId="1B2C6D15" w14:textId="77777777" w:rsidR="00232D69" w:rsidRPr="00F63948" w:rsidRDefault="00232D69" w:rsidP="00232D69">
      <w:pPr>
        <w:pStyle w:val="Akapitzlist"/>
        <w:spacing w:before="120" w:line="276" w:lineRule="auto"/>
        <w:ind w:left="709"/>
        <w:jc w:val="both"/>
        <w:rPr>
          <w:rFonts w:ascii="Arial" w:hAnsi="Arial" w:cs="Arial"/>
        </w:rPr>
      </w:pPr>
    </w:p>
    <w:p w14:paraId="12618BA9" w14:textId="77777777" w:rsidR="00232D69" w:rsidRPr="00F63948" w:rsidRDefault="00232D69" w:rsidP="00232D69">
      <w:pPr>
        <w:pStyle w:val="Akapitzlist"/>
        <w:spacing w:line="276" w:lineRule="auto"/>
        <w:ind w:left="567"/>
        <w:jc w:val="both"/>
        <w:rPr>
          <w:rFonts w:ascii="Arial" w:hAnsi="Arial" w:cs="Arial"/>
        </w:rPr>
      </w:pPr>
      <w:r w:rsidRPr="00F63948">
        <w:rPr>
          <w:rFonts w:ascii="Arial" w:hAnsi="Arial" w:cs="Arial"/>
        </w:rPr>
        <w:t>Ocena  w kryterium „Doświadczenie Wykonawcy” zostanie dokonana na podstawie Załącznika nr 5 do zapytania ofertowego – Doświadczenie Wykonawcy</w:t>
      </w:r>
      <w:r w:rsidRPr="00F63948">
        <w:rPr>
          <w:rFonts w:ascii="Arial" w:hAnsi="Arial" w:cs="Arial"/>
          <w:b/>
        </w:rPr>
        <w:t>. Załącznik nr 5 do zapytania ofertowego należy złożyć wraz z ofertą</w:t>
      </w:r>
      <w:r w:rsidRPr="00F63948">
        <w:rPr>
          <w:rFonts w:ascii="Arial" w:hAnsi="Arial" w:cs="Arial"/>
        </w:rPr>
        <w:t>. W przypadku niezłożenia niniejszego dokumentu, nie podlega on uzupełnieniu, co skutkuje nieprzyznaniem punktów w ramach kryterium ”Doświadczenie Wykonawcy”.</w:t>
      </w:r>
    </w:p>
    <w:p w14:paraId="43377B61" w14:textId="4ABC35CC" w:rsidR="00232D69" w:rsidRPr="00F63948" w:rsidRDefault="00232D69" w:rsidP="00232D69">
      <w:pPr>
        <w:spacing w:before="120" w:after="0" w:line="276" w:lineRule="auto"/>
        <w:ind w:left="567"/>
        <w:jc w:val="both"/>
        <w:rPr>
          <w:rFonts w:ascii="Arial" w:hAnsi="Arial" w:cs="Arial"/>
          <w:b/>
        </w:rPr>
      </w:pPr>
      <w:r w:rsidRPr="00F63948">
        <w:rPr>
          <w:rFonts w:ascii="Arial" w:hAnsi="Arial" w:cs="Arial"/>
          <w:b/>
        </w:rPr>
        <w:t>Punktacja ostateczna = Liczba punktów w kryterium Cena + Liczba punktów w kryterium  Doświadczenie Trener</w:t>
      </w:r>
      <w:r w:rsidR="00502E73">
        <w:rPr>
          <w:rFonts w:ascii="Arial" w:hAnsi="Arial" w:cs="Arial"/>
          <w:b/>
        </w:rPr>
        <w:t>ów</w:t>
      </w:r>
      <w:r w:rsidRPr="00F63948">
        <w:rPr>
          <w:rFonts w:ascii="Arial" w:hAnsi="Arial" w:cs="Arial"/>
          <w:b/>
        </w:rPr>
        <w:t xml:space="preserve"> + Doświadczenie Wykonawcy.</w:t>
      </w:r>
    </w:p>
    <w:bookmarkEnd w:id="6"/>
    <w:p w14:paraId="02BFED5D" w14:textId="0F4A9B2E" w:rsidR="00232D69" w:rsidRPr="00232D69" w:rsidRDefault="00232D69" w:rsidP="00232D69">
      <w:pPr>
        <w:pStyle w:val="Akapitzlist"/>
        <w:spacing w:before="120" w:after="0" w:line="276" w:lineRule="auto"/>
        <w:ind w:left="360"/>
        <w:jc w:val="both"/>
        <w:rPr>
          <w:rFonts w:ascii="Arial" w:hAnsi="Arial" w:cs="Arial"/>
          <w:b/>
          <w:bCs/>
        </w:rPr>
      </w:pPr>
    </w:p>
    <w:p w14:paraId="0060096A" w14:textId="77777777" w:rsidR="00232D69" w:rsidRPr="00232D69" w:rsidRDefault="004C204A" w:rsidP="00232D69">
      <w:pPr>
        <w:pStyle w:val="Akapitzlist"/>
        <w:numPr>
          <w:ilvl w:val="0"/>
          <w:numId w:val="3"/>
        </w:numPr>
        <w:spacing w:before="120" w:after="0" w:line="276" w:lineRule="auto"/>
        <w:jc w:val="both"/>
        <w:rPr>
          <w:rFonts w:ascii="Arial" w:hAnsi="Arial" w:cs="Arial"/>
          <w:b/>
          <w:bCs/>
        </w:rPr>
      </w:pPr>
      <w:r w:rsidRPr="00232D69">
        <w:rPr>
          <w:rFonts w:ascii="Arial" w:hAnsi="Arial" w:cs="Arial"/>
        </w:rPr>
        <w:t>Cena powinna zawierać wszelkie koszty związane z wykonaniem przedmiotu zamówienia. Cena nie może ulec zmianie przez cały okres realizacji zamówienia.</w:t>
      </w:r>
    </w:p>
    <w:p w14:paraId="0FE58EA2" w14:textId="77777777" w:rsidR="00232D69" w:rsidRPr="00232D69" w:rsidRDefault="004C204A" w:rsidP="00232D69">
      <w:pPr>
        <w:pStyle w:val="Akapitzlist"/>
        <w:numPr>
          <w:ilvl w:val="0"/>
          <w:numId w:val="3"/>
        </w:numPr>
        <w:spacing w:before="120" w:after="0" w:line="276" w:lineRule="auto"/>
        <w:jc w:val="both"/>
        <w:rPr>
          <w:rFonts w:ascii="Arial" w:hAnsi="Arial" w:cs="Arial"/>
          <w:b/>
          <w:bCs/>
        </w:rPr>
      </w:pPr>
      <w:r w:rsidRPr="00232D69">
        <w:rPr>
          <w:rFonts w:ascii="Arial" w:hAnsi="Arial" w:cs="Arial"/>
          <w:b/>
        </w:rPr>
        <w:t xml:space="preserve">Koszt i czas dojazdu nie jest wliczany w usługę. </w:t>
      </w:r>
      <w:r w:rsidR="00957D42" w:rsidRPr="00232D69">
        <w:rPr>
          <w:rFonts w:ascii="Arial" w:hAnsi="Arial" w:cs="Arial"/>
          <w:b/>
        </w:rPr>
        <w:t>Wykonawcy</w:t>
      </w:r>
      <w:r w:rsidRPr="00232D69">
        <w:rPr>
          <w:rFonts w:ascii="Arial" w:hAnsi="Arial" w:cs="Arial"/>
          <w:b/>
        </w:rPr>
        <w:t xml:space="preserve"> należne będzie wynagrodzenie jedynie za czas faktycznej realizacji usługi</w:t>
      </w:r>
      <w:r w:rsidR="00957D42" w:rsidRPr="00232D69">
        <w:rPr>
          <w:rFonts w:ascii="Arial" w:hAnsi="Arial" w:cs="Arial"/>
          <w:b/>
        </w:rPr>
        <w:t xml:space="preserve">. </w:t>
      </w:r>
    </w:p>
    <w:p w14:paraId="56CCE781" w14:textId="77777777" w:rsidR="00232D69" w:rsidRPr="00232D69" w:rsidRDefault="004C204A" w:rsidP="00232D69">
      <w:pPr>
        <w:pStyle w:val="Akapitzlist"/>
        <w:numPr>
          <w:ilvl w:val="0"/>
          <w:numId w:val="3"/>
        </w:numPr>
        <w:spacing w:before="120" w:after="0" w:line="276" w:lineRule="auto"/>
        <w:jc w:val="both"/>
        <w:rPr>
          <w:rFonts w:ascii="Arial" w:hAnsi="Arial" w:cs="Arial"/>
          <w:b/>
          <w:bCs/>
        </w:rPr>
      </w:pPr>
      <w:r w:rsidRPr="00232D69">
        <w:rPr>
          <w:rFonts w:ascii="Arial" w:hAnsi="Arial" w:cs="Arial"/>
        </w:rPr>
        <w:t>Wszelkie rozliczenia pomiędzy Zamawiającym a Wykonawcą odbywać się będą w złotych polskich.</w:t>
      </w:r>
    </w:p>
    <w:p w14:paraId="492C0F07" w14:textId="77777777" w:rsidR="00232D69" w:rsidRPr="00232D69" w:rsidRDefault="004C204A" w:rsidP="00232D69">
      <w:pPr>
        <w:pStyle w:val="Akapitzlist"/>
        <w:numPr>
          <w:ilvl w:val="0"/>
          <w:numId w:val="3"/>
        </w:numPr>
        <w:spacing w:before="120" w:after="0" w:line="276" w:lineRule="auto"/>
        <w:jc w:val="both"/>
        <w:rPr>
          <w:rFonts w:ascii="Arial" w:hAnsi="Arial" w:cs="Arial"/>
          <w:b/>
          <w:bCs/>
        </w:rPr>
      </w:pPr>
      <w:r w:rsidRPr="00232D69">
        <w:rPr>
          <w:rFonts w:ascii="Arial" w:hAnsi="Arial" w:cs="Arial"/>
        </w:rPr>
        <w:t>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14:paraId="3D52C2F4" w14:textId="77777777" w:rsidR="00232D69" w:rsidRPr="00232D69" w:rsidRDefault="004C204A" w:rsidP="00232D69">
      <w:pPr>
        <w:pStyle w:val="Akapitzlist"/>
        <w:numPr>
          <w:ilvl w:val="0"/>
          <w:numId w:val="3"/>
        </w:numPr>
        <w:spacing w:before="120" w:after="0" w:line="276" w:lineRule="auto"/>
        <w:jc w:val="both"/>
        <w:rPr>
          <w:rFonts w:ascii="Arial" w:hAnsi="Arial" w:cs="Arial"/>
          <w:b/>
          <w:bCs/>
        </w:rPr>
      </w:pPr>
      <w:r w:rsidRPr="00232D69">
        <w:rPr>
          <w:rFonts w:ascii="Arial" w:hAnsi="Arial" w:cs="Arial"/>
        </w:rPr>
        <w:t>Wykonawcy, składając oferty dodatkowe, nie mogą zaoferować cen wyższych niż zaoferowane w złożonych ofertach.</w:t>
      </w:r>
    </w:p>
    <w:p w14:paraId="3FCC19B8" w14:textId="77777777" w:rsidR="00232D69" w:rsidRPr="00232D69" w:rsidRDefault="004C204A" w:rsidP="00232D69">
      <w:pPr>
        <w:pStyle w:val="Akapitzlist"/>
        <w:numPr>
          <w:ilvl w:val="0"/>
          <w:numId w:val="3"/>
        </w:numPr>
        <w:spacing w:before="120" w:after="0" w:line="276" w:lineRule="auto"/>
        <w:jc w:val="both"/>
        <w:rPr>
          <w:rFonts w:ascii="Arial" w:hAnsi="Arial" w:cs="Arial"/>
          <w:b/>
          <w:bCs/>
        </w:rPr>
      </w:pPr>
      <w:r w:rsidRPr="00232D69">
        <w:rPr>
          <w:rFonts w:ascii="Arial" w:hAnsi="Arial" w:cs="Arial"/>
        </w:rPr>
        <w:t>Wszystkie wyniki zostaną przez Zamawiającego zaokrąglone, zgodnie z zasadami  matematycznymi z dokładnością do dwóch miejsc po przecinku.</w:t>
      </w:r>
    </w:p>
    <w:p w14:paraId="6F79F5A4" w14:textId="77777777" w:rsidR="00232D69" w:rsidRPr="00232D69" w:rsidRDefault="004C204A" w:rsidP="00232D69">
      <w:pPr>
        <w:pStyle w:val="Akapitzlist"/>
        <w:numPr>
          <w:ilvl w:val="0"/>
          <w:numId w:val="3"/>
        </w:numPr>
        <w:spacing w:before="120" w:after="0" w:line="276" w:lineRule="auto"/>
        <w:jc w:val="both"/>
        <w:rPr>
          <w:rFonts w:ascii="Arial" w:hAnsi="Arial" w:cs="Arial"/>
          <w:b/>
          <w:bCs/>
        </w:rPr>
      </w:pPr>
      <w:r w:rsidRPr="00232D69">
        <w:rPr>
          <w:rFonts w:ascii="Arial" w:hAnsi="Arial" w:cs="Arial"/>
        </w:rPr>
        <w:t xml:space="preserve">Zamawiający, dokonując wyboru ofert, może pominąć oferty, co do których uznaje, że zawierają rażąco niską cenę. W przypadku, gdy Zamawiający ma podejrzenie, że </w:t>
      </w:r>
      <w:r w:rsidRPr="00232D69">
        <w:rPr>
          <w:rFonts w:ascii="Arial" w:hAnsi="Arial" w:cs="Arial"/>
        </w:rPr>
        <w:lastRenderedPageBreak/>
        <w:t>zaproponowana cena jest rażąco niska, może wystąpić do oferenta z wnioskiem o złożenie wyjaśnień odnośnie zaproponowanej ceny.</w:t>
      </w:r>
    </w:p>
    <w:p w14:paraId="4B7A5FDC" w14:textId="77777777" w:rsidR="00232D69" w:rsidRPr="00232D69" w:rsidRDefault="004C204A" w:rsidP="00232D69">
      <w:pPr>
        <w:pStyle w:val="Akapitzlist"/>
        <w:numPr>
          <w:ilvl w:val="0"/>
          <w:numId w:val="3"/>
        </w:numPr>
        <w:spacing w:before="120" w:after="0" w:line="276" w:lineRule="auto"/>
        <w:jc w:val="both"/>
        <w:rPr>
          <w:rFonts w:ascii="Arial" w:hAnsi="Arial" w:cs="Arial"/>
          <w:b/>
          <w:bCs/>
        </w:rPr>
      </w:pPr>
      <w:r w:rsidRPr="00232D69">
        <w:rPr>
          <w:rFonts w:ascii="Arial" w:hAnsi="Arial" w:cs="Arial"/>
        </w:rPr>
        <w:t>W toku badania i oceny ofert Zamawiający może wzywać Wykonawców do wyjaśnień treści złożonych ofert. Zamawiający może ograniczyć wezwania do wybranego Wykonawcy /Wykonawców</w:t>
      </w:r>
      <w:r w:rsidR="00232D69">
        <w:rPr>
          <w:rFonts w:ascii="Arial" w:hAnsi="Arial" w:cs="Arial"/>
        </w:rPr>
        <w:t>.</w:t>
      </w:r>
    </w:p>
    <w:p w14:paraId="39F1E6C3" w14:textId="77777777" w:rsidR="00232D69" w:rsidRPr="00232D69" w:rsidRDefault="004C204A" w:rsidP="00232D69">
      <w:pPr>
        <w:pStyle w:val="Akapitzlist"/>
        <w:numPr>
          <w:ilvl w:val="0"/>
          <w:numId w:val="3"/>
        </w:numPr>
        <w:spacing w:before="120" w:after="0" w:line="276" w:lineRule="auto"/>
        <w:jc w:val="both"/>
        <w:rPr>
          <w:rFonts w:ascii="Arial" w:hAnsi="Arial" w:cs="Arial"/>
          <w:b/>
          <w:bCs/>
        </w:rPr>
      </w:pPr>
      <w:r w:rsidRPr="00232D69">
        <w:rPr>
          <w:rFonts w:ascii="Arial" w:hAnsi="Arial" w:cs="Arial"/>
        </w:rPr>
        <w:t>Zamawiający ma prawo żądać od Wykonawcy złożenia, w wyznaczonym terminie, oświadczeń, dokumentów lub pełnomocnictw jeżeli Wykonawca wraz z ofertą nie złożył wymaganych oświadczeń, dokumentów lub pełnomocnictw, lub złożył oświadczenia, dokumenty zawierające błędy lub wadliwe pełnomocnictwa, chyba że mimo ich złożenia oferta Wykonawcy nie będzie podlegać rozpatrzeniu albo zaistnieją przesłanki nieudzielenia zamówienia.</w:t>
      </w:r>
    </w:p>
    <w:p w14:paraId="400FC510" w14:textId="77777777" w:rsidR="00232D69" w:rsidRPr="00232D69" w:rsidRDefault="004C204A" w:rsidP="00232D69">
      <w:pPr>
        <w:pStyle w:val="Akapitzlist"/>
        <w:numPr>
          <w:ilvl w:val="0"/>
          <w:numId w:val="3"/>
        </w:numPr>
        <w:spacing w:before="120" w:after="0" w:line="276" w:lineRule="auto"/>
        <w:jc w:val="both"/>
        <w:rPr>
          <w:rFonts w:ascii="Arial" w:hAnsi="Arial" w:cs="Arial"/>
          <w:b/>
          <w:bCs/>
        </w:rPr>
      </w:pPr>
      <w:r w:rsidRPr="00232D69">
        <w:rPr>
          <w:rFonts w:ascii="Arial" w:hAnsi="Arial" w:cs="Arial"/>
        </w:rPr>
        <w:t xml:space="preserve">W okolicznościach  określonych w ust. </w:t>
      </w:r>
      <w:r w:rsidR="00957D42" w:rsidRPr="00232D69">
        <w:rPr>
          <w:rFonts w:ascii="Arial" w:hAnsi="Arial" w:cs="Arial"/>
        </w:rPr>
        <w:t>32</w:t>
      </w:r>
      <w:r w:rsidRPr="00232D69">
        <w:rPr>
          <w:rFonts w:ascii="Arial" w:hAnsi="Arial" w:cs="Arial"/>
        </w:rPr>
        <w:t xml:space="preserve"> Zamawiający zażąda złożenia wymaganych dokumentów od Wykonawcy, którego oferta została najwyżej oceniona spośród ofert podlegających  rozpatrzeniu.</w:t>
      </w:r>
    </w:p>
    <w:p w14:paraId="40ABF2DF" w14:textId="77777777" w:rsidR="00232D69" w:rsidRPr="00232D69" w:rsidRDefault="004C204A" w:rsidP="00232D69">
      <w:pPr>
        <w:pStyle w:val="Akapitzlist"/>
        <w:numPr>
          <w:ilvl w:val="0"/>
          <w:numId w:val="3"/>
        </w:numPr>
        <w:spacing w:before="120" w:after="0" w:line="276" w:lineRule="auto"/>
        <w:jc w:val="both"/>
        <w:rPr>
          <w:rFonts w:ascii="Arial" w:hAnsi="Arial" w:cs="Arial"/>
          <w:b/>
          <w:bCs/>
        </w:rPr>
      </w:pPr>
      <w:r w:rsidRPr="00232D69">
        <w:rPr>
          <w:rFonts w:ascii="Arial" w:hAnsi="Arial" w:cs="Arial"/>
        </w:rPr>
        <w:t xml:space="preserve">Jeżeli Wykonawca, o którym mowa w ust. </w:t>
      </w:r>
      <w:r w:rsidR="00957D42" w:rsidRPr="00232D69">
        <w:rPr>
          <w:rFonts w:ascii="Arial" w:hAnsi="Arial" w:cs="Arial"/>
        </w:rPr>
        <w:t>33</w:t>
      </w:r>
      <w:r w:rsidRPr="00232D69">
        <w:rPr>
          <w:rFonts w:ascii="Arial" w:hAnsi="Arial" w:cs="Arial"/>
        </w:rPr>
        <w:t xml:space="preserve"> nie złoży na wezwanie Zamawiającego, </w:t>
      </w:r>
      <w:r w:rsidRPr="00232D69">
        <w:rPr>
          <w:rFonts w:ascii="Arial" w:hAnsi="Arial" w:cs="Arial"/>
        </w:rPr>
        <w:br/>
        <w:t xml:space="preserve">w wyznaczonym terminie,  wymaganych dokumentów,  lub uchyla się od zawarcia umowy </w:t>
      </w:r>
      <w:r w:rsidRPr="00232D69">
        <w:rPr>
          <w:rFonts w:ascii="Arial" w:hAnsi="Arial" w:cs="Arial"/>
        </w:rPr>
        <w:br/>
        <w:t xml:space="preserve">w sprawie zamówienia publicznego, Zamawiający może wybrać kolejnego Wykonawcę, którego ofercie przyznano największą liczę punktów ust. </w:t>
      </w:r>
      <w:r w:rsidR="00957D42" w:rsidRPr="00232D69">
        <w:rPr>
          <w:rFonts w:ascii="Arial" w:hAnsi="Arial" w:cs="Arial"/>
        </w:rPr>
        <w:t>32</w:t>
      </w:r>
      <w:r w:rsidRPr="00232D69">
        <w:rPr>
          <w:rFonts w:ascii="Arial" w:hAnsi="Arial" w:cs="Arial"/>
        </w:rPr>
        <w:t xml:space="preserve"> stosuje się odpowiednio.</w:t>
      </w:r>
    </w:p>
    <w:p w14:paraId="4FACBDC1" w14:textId="77777777" w:rsidR="00232D69" w:rsidRPr="00232D69" w:rsidRDefault="004C204A" w:rsidP="00232D69">
      <w:pPr>
        <w:pStyle w:val="Akapitzlist"/>
        <w:numPr>
          <w:ilvl w:val="0"/>
          <w:numId w:val="3"/>
        </w:numPr>
        <w:spacing w:before="120" w:after="0" w:line="276" w:lineRule="auto"/>
        <w:jc w:val="both"/>
        <w:rPr>
          <w:rFonts w:ascii="Arial" w:hAnsi="Arial" w:cs="Arial"/>
          <w:b/>
          <w:bCs/>
        </w:rPr>
      </w:pPr>
      <w:r w:rsidRPr="00232D69">
        <w:rPr>
          <w:rFonts w:ascii="Arial" w:hAnsi="Arial" w:cs="Arial"/>
        </w:rPr>
        <w:t>Niezwłocznie po wyborze najkorzystniejszej oferty, Zamawiający zawiadomi o tym wszystkich Wykonawców, którzy ubiegali się o udzielenie zamówienia.</w:t>
      </w:r>
    </w:p>
    <w:p w14:paraId="17B0D72B" w14:textId="77777777" w:rsidR="00232D69" w:rsidRPr="00232D69" w:rsidRDefault="004C204A" w:rsidP="00232D69">
      <w:pPr>
        <w:pStyle w:val="Akapitzlist"/>
        <w:numPr>
          <w:ilvl w:val="0"/>
          <w:numId w:val="3"/>
        </w:numPr>
        <w:spacing w:before="120" w:after="0" w:line="276" w:lineRule="auto"/>
        <w:jc w:val="both"/>
        <w:rPr>
          <w:rFonts w:ascii="Arial" w:hAnsi="Arial" w:cs="Arial"/>
          <w:b/>
          <w:bCs/>
        </w:rPr>
      </w:pPr>
      <w:r w:rsidRPr="00232D69">
        <w:rPr>
          <w:rFonts w:ascii="Arial" w:hAnsi="Arial" w:cs="Arial"/>
        </w:rPr>
        <w:t xml:space="preserve">Zamawiający zawrze umowę z wybranym Wykonawcą po przekazaniu zawiadomienia </w:t>
      </w:r>
      <w:r w:rsidRPr="00232D69">
        <w:rPr>
          <w:rFonts w:ascii="Arial" w:hAnsi="Arial" w:cs="Arial"/>
        </w:rPr>
        <w:br/>
        <w:t>o wyborze Wykonawcy ale nie później niż w terminie związania ofertą (wzór umowy stanowi zał. nr 5).</w:t>
      </w:r>
    </w:p>
    <w:p w14:paraId="1A3F74B4" w14:textId="77777777" w:rsidR="00232D69" w:rsidRPr="00232D69" w:rsidRDefault="004C204A" w:rsidP="00232D69">
      <w:pPr>
        <w:pStyle w:val="Akapitzlist"/>
        <w:numPr>
          <w:ilvl w:val="0"/>
          <w:numId w:val="3"/>
        </w:numPr>
        <w:spacing w:before="120" w:after="0" w:line="276" w:lineRule="auto"/>
        <w:jc w:val="both"/>
        <w:rPr>
          <w:rFonts w:ascii="Arial" w:hAnsi="Arial" w:cs="Arial"/>
          <w:b/>
          <w:bCs/>
        </w:rPr>
      </w:pPr>
      <w:r w:rsidRPr="00232D69">
        <w:rPr>
          <w:rFonts w:ascii="Arial" w:hAnsi="Arial" w:cs="Arial"/>
        </w:rPr>
        <w:t>Jeżeli Wykonawca, którego oferta została wybrana uchyli się od zawarcia umowy, Zamawiający wybierze kolejną ofertę najkorzystniejszą spośród złożonych ofert, bez przeprowadzania ich ponownej oceny.</w:t>
      </w:r>
    </w:p>
    <w:p w14:paraId="55E4AE8C" w14:textId="77777777" w:rsidR="00232D69" w:rsidRPr="00232D69" w:rsidRDefault="004C204A" w:rsidP="00232D69">
      <w:pPr>
        <w:pStyle w:val="Akapitzlist"/>
        <w:numPr>
          <w:ilvl w:val="0"/>
          <w:numId w:val="3"/>
        </w:numPr>
        <w:spacing w:before="120" w:after="0" w:line="276" w:lineRule="auto"/>
        <w:jc w:val="both"/>
        <w:rPr>
          <w:rFonts w:ascii="Arial" w:hAnsi="Arial" w:cs="Arial"/>
          <w:b/>
          <w:bCs/>
        </w:rPr>
      </w:pPr>
      <w:r w:rsidRPr="00232D69">
        <w:rPr>
          <w:rFonts w:ascii="Arial" w:hAnsi="Arial" w:cs="Arial"/>
        </w:rPr>
        <w:t xml:space="preserve">Niniejsze postępowanie prowadzone jest na zasadach opartych na wewnętrznych uregulowaniach organizacyjnych Zamawiającego. Do wszelkich nieuregulowanych kwestii mają zastosowanie przepisy Kodeksu cywilnego </w:t>
      </w:r>
      <w:r w:rsidRPr="00232D69">
        <w:rPr>
          <w:rFonts w:ascii="Arial" w:eastAsia="Times New Roman" w:hAnsi="Arial" w:cs="Arial"/>
        </w:rPr>
        <w:t>(</w:t>
      </w:r>
      <w:r w:rsidRPr="00232D69">
        <w:rPr>
          <w:rFonts w:ascii="Arial" w:hAnsi="Arial" w:cs="Arial"/>
          <w:noProof/>
        </w:rPr>
        <w:t>Dz.U. z 2020 poz. 1740 ze zm</w:t>
      </w:r>
      <w:r w:rsidRPr="00232D69">
        <w:rPr>
          <w:rFonts w:ascii="Arial" w:eastAsia="Times New Roman" w:hAnsi="Arial" w:cs="Arial"/>
        </w:rPr>
        <w:t>.)</w:t>
      </w:r>
      <w:r w:rsidRPr="00232D69">
        <w:rPr>
          <w:rFonts w:ascii="Arial" w:hAnsi="Arial" w:cs="Arial"/>
        </w:rPr>
        <w:t>.</w:t>
      </w:r>
    </w:p>
    <w:p w14:paraId="1AE3ED8E" w14:textId="77777777" w:rsidR="00232D69" w:rsidRPr="00232D69" w:rsidRDefault="004C204A" w:rsidP="00232D69">
      <w:pPr>
        <w:pStyle w:val="Akapitzlist"/>
        <w:numPr>
          <w:ilvl w:val="0"/>
          <w:numId w:val="3"/>
        </w:numPr>
        <w:spacing w:before="120" w:after="0" w:line="276" w:lineRule="auto"/>
        <w:jc w:val="both"/>
        <w:rPr>
          <w:rFonts w:ascii="Arial" w:hAnsi="Arial" w:cs="Arial"/>
          <w:b/>
          <w:bCs/>
        </w:rPr>
      </w:pPr>
      <w:r w:rsidRPr="00232D69">
        <w:rPr>
          <w:rFonts w:ascii="Arial" w:hAnsi="Arial" w:cs="Arial"/>
        </w:rPr>
        <w:t xml:space="preserve">Zamawiający zastrzega sobie prawo negocjacji ceny oferty z Wykonawcą, którego oferta uzyskała najwyższą liczbę punktów w kryteriach oceny ofert, w przypadku gdy zaoferowana przez Wykonawcę cena jednostkowa brutto za wykonanie usługi przekracza kwotę przewidzianą przez Zamawiającego w budżecie projektu na realizację tego zadania, a nie jest możliwe zwiększenie kwoty założonej w budżecie. Jeżeli </w:t>
      </w:r>
      <w:r w:rsidRPr="00232D69">
        <w:rPr>
          <w:rFonts w:ascii="Arial" w:hAnsi="Arial" w:cs="Arial"/>
        </w:rPr>
        <w:br/>
        <w:t xml:space="preserve">w wyniku negocjacji nie uda się uzyskać ceny jednostkowej brutto za wykonanie usługi mieszczącej się w zakresie wydatku kwalifikowalnego, Zamawiający dokona wyboru Wykonawcy, którego oferta uzyskała kolejną najwyższą liczbę punktów. W przypadku, gdy cena jednostkowa brutto za usługę zaoferowaną przez kolejnego Wykonawcę przekracza kwotę przewidzianą przez Zamawiającego w budżecie projektu, procedura, </w:t>
      </w:r>
      <w:r w:rsidRPr="00232D69">
        <w:rPr>
          <w:rFonts w:ascii="Arial" w:hAnsi="Arial" w:cs="Arial"/>
        </w:rPr>
        <w:br/>
        <w:t xml:space="preserve"> o której mowa w niniejszym punkcie, zostanie powtórzona. Jeżeli w wyniku negocjacji prowadzonych z kolejnym Wykonawcą nie uda się uzyskać ceny jednostkowej brutto za </w:t>
      </w:r>
      <w:r w:rsidRPr="00232D69">
        <w:rPr>
          <w:rFonts w:ascii="Arial" w:hAnsi="Arial" w:cs="Arial"/>
        </w:rPr>
        <w:lastRenderedPageBreak/>
        <w:t>wykonanie usługi mieszczącej się w zakresie wydatku kwalifikowalnego, Zamawiający unieważni prowadzone postępowania.</w:t>
      </w:r>
    </w:p>
    <w:p w14:paraId="072B7DCE" w14:textId="77777777" w:rsidR="00232D69" w:rsidRPr="00232D69" w:rsidRDefault="004C204A" w:rsidP="00232D69">
      <w:pPr>
        <w:pStyle w:val="Akapitzlist"/>
        <w:numPr>
          <w:ilvl w:val="0"/>
          <w:numId w:val="3"/>
        </w:numPr>
        <w:spacing w:before="120" w:after="0" w:line="276" w:lineRule="auto"/>
        <w:jc w:val="both"/>
        <w:rPr>
          <w:rFonts w:ascii="Arial" w:hAnsi="Arial" w:cs="Arial"/>
          <w:b/>
          <w:bCs/>
        </w:rPr>
      </w:pPr>
      <w:r w:rsidRPr="00232D69">
        <w:rPr>
          <w:rFonts w:ascii="Arial" w:hAnsi="Arial" w:cs="Arial"/>
        </w:rPr>
        <w:t xml:space="preserve">W przypadku zaistnienia uzasadnionych okoliczności, z powodu których </w:t>
      </w:r>
      <w:r w:rsidR="00822CA2" w:rsidRPr="00232D69">
        <w:rPr>
          <w:rFonts w:ascii="Arial" w:hAnsi="Arial" w:cs="Arial"/>
        </w:rPr>
        <w:t xml:space="preserve">trener </w:t>
      </w:r>
      <w:r w:rsidRPr="00232D69">
        <w:rPr>
          <w:rFonts w:ascii="Arial" w:hAnsi="Arial" w:cs="Arial"/>
        </w:rPr>
        <w:t xml:space="preserve">wskazany do wykonania przedmiotu zamówienia nie będzie mógł uczestniczyć </w:t>
      </w:r>
      <w:r w:rsidRPr="00232D69">
        <w:rPr>
          <w:rFonts w:ascii="Arial" w:hAnsi="Arial" w:cs="Arial"/>
        </w:rPr>
        <w:br/>
        <w:t xml:space="preserve"> w realizacji zamówienia, Wykonawca może powierzyć wykonanie przed</w:t>
      </w:r>
      <w:r w:rsidR="00822CA2" w:rsidRPr="00232D69">
        <w:rPr>
          <w:rFonts w:ascii="Arial" w:hAnsi="Arial" w:cs="Arial"/>
        </w:rPr>
        <w:t>miotu umowy innemu trenerowi</w:t>
      </w:r>
      <w:r w:rsidRPr="00232D69">
        <w:rPr>
          <w:rFonts w:ascii="Arial" w:hAnsi="Arial" w:cs="Arial"/>
        </w:rPr>
        <w:t xml:space="preserve"> o doświadczeniu i kwalifikacjach odpowiadający</w:t>
      </w:r>
      <w:r w:rsidR="00822CA2" w:rsidRPr="00232D69">
        <w:rPr>
          <w:rFonts w:ascii="Arial" w:hAnsi="Arial" w:cs="Arial"/>
        </w:rPr>
        <w:t>ch i nie gorszych od trenera</w:t>
      </w:r>
      <w:r w:rsidRPr="00232D69">
        <w:rPr>
          <w:rFonts w:ascii="Arial" w:hAnsi="Arial" w:cs="Arial"/>
        </w:rPr>
        <w:t xml:space="preserve"> zastępowanego wskazanego przez Wykonawcę w ofercie do wykonania przedmiotu zamówienia. Dokonując  zmiany  Wykonawca  zobowiązany jest przedłożyć Zamawiając</w:t>
      </w:r>
      <w:r w:rsidR="00822CA2" w:rsidRPr="00232D69">
        <w:rPr>
          <w:rFonts w:ascii="Arial" w:hAnsi="Arial" w:cs="Arial"/>
        </w:rPr>
        <w:t>emu wniosek o zmianę trenera</w:t>
      </w:r>
      <w:r w:rsidRPr="00232D69">
        <w:rPr>
          <w:rFonts w:ascii="Arial" w:hAnsi="Arial" w:cs="Arial"/>
        </w:rPr>
        <w:t xml:space="preserve"> oraz dokumenty potwierdzające kwalifikację i doświadczenie (</w:t>
      </w:r>
      <w:r w:rsidRPr="00232D69">
        <w:rPr>
          <w:rFonts w:ascii="Arial" w:eastAsia="Calibri" w:hAnsi="Arial" w:cs="Arial"/>
          <w:lang w:eastAsia="ar-SA"/>
        </w:rPr>
        <w:t>Załącznik nr 3</w:t>
      </w:r>
      <w:r w:rsidR="00822CA2" w:rsidRPr="00232D69">
        <w:rPr>
          <w:rFonts w:ascii="Arial" w:eastAsia="Calibri" w:hAnsi="Arial" w:cs="Arial"/>
          <w:lang w:eastAsia="ar-SA"/>
        </w:rPr>
        <w:t>a/</w:t>
      </w:r>
      <w:r w:rsidR="00600709" w:rsidRPr="00232D69">
        <w:rPr>
          <w:rFonts w:ascii="Arial" w:eastAsia="Calibri" w:hAnsi="Arial" w:cs="Arial"/>
          <w:lang w:eastAsia="ar-SA"/>
        </w:rPr>
        <w:t>3</w:t>
      </w:r>
      <w:r w:rsidR="00822CA2" w:rsidRPr="00232D69">
        <w:rPr>
          <w:rFonts w:ascii="Arial" w:eastAsia="Calibri" w:hAnsi="Arial" w:cs="Arial"/>
          <w:lang w:eastAsia="ar-SA"/>
        </w:rPr>
        <w:t>b</w:t>
      </w:r>
      <w:r w:rsidRPr="00232D69">
        <w:rPr>
          <w:rFonts w:ascii="Arial" w:eastAsia="Calibri" w:hAnsi="Arial" w:cs="Arial"/>
          <w:lang w:eastAsia="ar-SA"/>
        </w:rPr>
        <w:t xml:space="preserve"> i 4 do Zapytania ofertowego)</w:t>
      </w:r>
      <w:r w:rsidRPr="00232D69">
        <w:rPr>
          <w:rFonts w:ascii="Arial" w:eastAsia="Calibri" w:hAnsi="Arial" w:cs="Arial"/>
          <w:lang w:eastAsia="hi-IN" w:bidi="hi-IN"/>
        </w:rPr>
        <w:t xml:space="preserve"> </w:t>
      </w:r>
      <w:r w:rsidRPr="00232D69">
        <w:rPr>
          <w:rFonts w:ascii="Arial" w:hAnsi="Arial" w:cs="Arial"/>
        </w:rPr>
        <w:t xml:space="preserve">oraz uzyskać zgodę Zamawiającego. </w:t>
      </w:r>
    </w:p>
    <w:p w14:paraId="5057E7D9" w14:textId="6E5327D1" w:rsidR="004C204A" w:rsidRPr="00232D69" w:rsidRDefault="004C204A" w:rsidP="00232D69">
      <w:pPr>
        <w:pStyle w:val="Akapitzlist"/>
        <w:numPr>
          <w:ilvl w:val="0"/>
          <w:numId w:val="3"/>
        </w:numPr>
        <w:spacing w:before="120" w:after="0" w:line="276" w:lineRule="auto"/>
        <w:jc w:val="both"/>
        <w:rPr>
          <w:rFonts w:ascii="Arial" w:hAnsi="Arial" w:cs="Arial"/>
          <w:b/>
          <w:bCs/>
        </w:rPr>
      </w:pPr>
      <w:r w:rsidRPr="00232D69">
        <w:rPr>
          <w:rFonts w:ascii="Arial" w:hAnsi="Arial" w:cs="Arial"/>
        </w:rPr>
        <w:t>Klauzula informacyjna, dotycząca przetwarzania danych osobowych. Z</w:t>
      </w:r>
      <w:r w:rsidRPr="00232D69">
        <w:rPr>
          <w:rFonts w:ascii="Arial" w:hAnsi="Arial" w:cs="Arial"/>
          <w:kern w:val="3"/>
        </w:rPr>
        <w:t>godnie z obowiązkiem nałożonym art. 13 Rozporządzenia Parlamentu Europejskiego i Rady (UE) 2016/679 z dnia 27 kwietnia 2016 r. w sprawie ochrony osób fizycznych w związku z przetwarzaniem danych osobowych i w sprawie swobodnego przepływu takich danych (zwanego dalej RODO) poniżej przekazujemy informacje dotyczące przetwarzania Pani/Pana danych osobowych:</w:t>
      </w:r>
    </w:p>
    <w:p w14:paraId="576641CD" w14:textId="77777777" w:rsidR="004C204A" w:rsidRPr="00F63948" w:rsidRDefault="004C204A" w:rsidP="00F63948">
      <w:pPr>
        <w:numPr>
          <w:ilvl w:val="1"/>
          <w:numId w:val="16"/>
        </w:numPr>
        <w:autoSpaceDN w:val="0"/>
        <w:spacing w:after="0" w:line="276" w:lineRule="auto"/>
        <w:ind w:left="851" w:hanging="425"/>
        <w:jc w:val="both"/>
        <w:textAlignment w:val="baseline"/>
        <w:rPr>
          <w:rFonts w:ascii="Arial" w:hAnsi="Arial" w:cs="Arial"/>
          <w:kern w:val="3"/>
        </w:rPr>
      </w:pPr>
      <w:r w:rsidRPr="00F63948">
        <w:rPr>
          <w:rFonts w:ascii="Arial" w:eastAsia="Times New Roman" w:hAnsi="Arial" w:cs="Arial"/>
          <w:iCs/>
          <w:kern w:val="3"/>
        </w:rPr>
        <w:t xml:space="preserve">Administratorem Pani/Pana danych osobowych jest minister właściwy do spraw rozwoju regionalnego pełniący funkcję Instytucji Zarządzającej dla Programu Operacyjnego Wiedza Edukacja Rozwój 2014-2020, mający siedzibę przy ul. Wspólnej 2/4, 00-926 Warszawa.   Dane osobowe zostały powierzone w trybie art. 28 RODO Regionalnemu Ośrodkowi Polityki Społecznej w Rzeszowie, ul. Hetmańska 9, 35-045 Rzeszów, </w:t>
      </w:r>
      <w:hyperlink r:id="rId10" w:history="1">
        <w:r w:rsidRPr="00F63948">
          <w:rPr>
            <w:rFonts w:ascii="Arial" w:eastAsia="Times New Roman" w:hAnsi="Arial" w:cs="Arial"/>
            <w:iCs/>
            <w:color w:val="0563C1" w:themeColor="hyperlink"/>
            <w:kern w:val="3"/>
            <w:u w:val="single"/>
          </w:rPr>
          <w:t>sekretariat@rops.rzeszow.pl</w:t>
        </w:r>
      </w:hyperlink>
      <w:r w:rsidRPr="00F63948">
        <w:rPr>
          <w:rFonts w:ascii="Arial" w:eastAsia="Times New Roman" w:hAnsi="Arial" w:cs="Arial"/>
          <w:iCs/>
          <w:kern w:val="3"/>
        </w:rPr>
        <w:t xml:space="preserve">, nr tel.: (17) 850 79 20, (17) 747 06 00. </w:t>
      </w:r>
    </w:p>
    <w:p w14:paraId="08F74ABD" w14:textId="77777777" w:rsidR="004C204A" w:rsidRPr="00F63948" w:rsidRDefault="004C204A" w:rsidP="00F63948">
      <w:pPr>
        <w:numPr>
          <w:ilvl w:val="1"/>
          <w:numId w:val="16"/>
        </w:numPr>
        <w:autoSpaceDN w:val="0"/>
        <w:spacing w:after="0" w:line="276" w:lineRule="auto"/>
        <w:ind w:left="851" w:hanging="425"/>
        <w:jc w:val="both"/>
        <w:textAlignment w:val="baseline"/>
        <w:rPr>
          <w:rFonts w:ascii="Arial" w:hAnsi="Arial" w:cs="Arial"/>
          <w:kern w:val="3"/>
        </w:rPr>
      </w:pPr>
      <w:r w:rsidRPr="00F63948">
        <w:rPr>
          <w:rFonts w:ascii="Arial" w:eastAsia="Times New Roman" w:hAnsi="Arial" w:cs="Arial"/>
          <w:kern w:val="3"/>
        </w:rPr>
        <w:t xml:space="preserve">Kontakt z Inspektorem Ochrony Danych (IOD) Regionalnego Ośrodka Polityki Społecznej w Rzeszowie jest możliwy poprzez adres e-mail: </w:t>
      </w:r>
      <w:r w:rsidRPr="00F63948">
        <w:rPr>
          <w:rFonts w:ascii="Arial" w:eastAsia="Times New Roman" w:hAnsi="Arial" w:cs="Arial"/>
          <w:color w:val="0563C1" w:themeColor="hyperlink"/>
          <w:kern w:val="3"/>
          <w:u w:val="single"/>
        </w:rPr>
        <w:t>iod@rops.rzeszow.pl</w:t>
      </w:r>
      <w:r w:rsidRPr="00F63948">
        <w:rPr>
          <w:rFonts w:ascii="Arial" w:eastAsia="Times New Roman" w:hAnsi="Arial" w:cs="Arial"/>
          <w:kern w:val="3"/>
        </w:rPr>
        <w:t xml:space="preserve"> Z IOD należy kontaktować się wyłącznie w sprawach dotyczących przetwarzania danych osobowych, w tym realizacji praw związanych z ochroną danych osobowych. </w:t>
      </w:r>
    </w:p>
    <w:p w14:paraId="11FAF267" w14:textId="77777777" w:rsidR="004C204A" w:rsidRPr="00F63948" w:rsidRDefault="004C204A" w:rsidP="00F63948">
      <w:pPr>
        <w:numPr>
          <w:ilvl w:val="1"/>
          <w:numId w:val="16"/>
        </w:numPr>
        <w:autoSpaceDN w:val="0"/>
        <w:spacing w:after="0" w:line="276" w:lineRule="auto"/>
        <w:ind w:left="851" w:hanging="425"/>
        <w:jc w:val="both"/>
        <w:textAlignment w:val="baseline"/>
        <w:rPr>
          <w:rFonts w:ascii="Arial" w:hAnsi="Arial" w:cs="Arial"/>
          <w:kern w:val="3"/>
        </w:rPr>
      </w:pPr>
      <w:r w:rsidRPr="00F63948">
        <w:rPr>
          <w:rFonts w:ascii="Arial" w:eastAsia="Times New Roman" w:hAnsi="Arial" w:cs="Arial"/>
          <w:kern w:val="3"/>
        </w:rPr>
        <w:t>Pani/Pana dane osobowe przetwarzane będą na podstawie art. 6 ust. 1 lit. c</w:t>
      </w:r>
      <w:r w:rsidRPr="00F63948">
        <w:rPr>
          <w:rFonts w:ascii="Arial" w:eastAsia="Times New Roman" w:hAnsi="Arial" w:cs="Arial"/>
          <w:i/>
          <w:kern w:val="3"/>
        </w:rPr>
        <w:t xml:space="preserve"> </w:t>
      </w:r>
      <w:r w:rsidRPr="00F63948">
        <w:rPr>
          <w:rFonts w:ascii="Arial" w:eastAsia="Times New Roman" w:hAnsi="Arial" w:cs="Arial"/>
          <w:kern w:val="3"/>
        </w:rPr>
        <w:t xml:space="preserve">RODO w celu </w:t>
      </w:r>
      <w:r w:rsidRPr="00F63948">
        <w:rPr>
          <w:rFonts w:ascii="Arial" w:hAnsi="Arial" w:cs="Arial"/>
          <w:kern w:val="3"/>
        </w:rPr>
        <w:t>związanym z postępowaniem o udzielenie zamówienia publicznego.</w:t>
      </w:r>
    </w:p>
    <w:p w14:paraId="633226AB" w14:textId="77777777" w:rsidR="004C204A" w:rsidRPr="00F63948" w:rsidRDefault="004C204A" w:rsidP="00F63948">
      <w:pPr>
        <w:numPr>
          <w:ilvl w:val="1"/>
          <w:numId w:val="16"/>
        </w:numPr>
        <w:autoSpaceDN w:val="0"/>
        <w:spacing w:after="0" w:line="276" w:lineRule="auto"/>
        <w:ind w:left="851" w:hanging="425"/>
        <w:jc w:val="both"/>
        <w:textAlignment w:val="baseline"/>
        <w:rPr>
          <w:rFonts w:ascii="Arial" w:hAnsi="Arial" w:cs="Arial"/>
          <w:kern w:val="3"/>
        </w:rPr>
      </w:pPr>
      <w:r w:rsidRPr="00F63948">
        <w:rPr>
          <w:rFonts w:ascii="Arial" w:eastAsia="Times New Roman" w:hAnsi="Arial" w:cs="Arial"/>
          <w:kern w:val="3"/>
        </w:rPr>
        <w:t>Administrator przetwarza Pani/Pana dane osobowe w ściśle określonym, minimalnym zakresie niezbędnym do osiągnięcia celu, o którym mowa powyżej. W szczególnych sytuacjach Administrator może przekazać/powierzyć Pani/Pana dane innym podmiotom upoważnionym na podstawie odrębnych przepisów do wglądu w dokumentację lub kontroli dokumentacji związanej z realizacją zadań publicznych o charakterze wojewódzkim, niezastrzeżonych ustawami na rzecz organów administracji rządowej.</w:t>
      </w:r>
    </w:p>
    <w:p w14:paraId="16025261" w14:textId="77777777" w:rsidR="004C204A" w:rsidRPr="00F63948" w:rsidRDefault="004C204A" w:rsidP="00F63948">
      <w:pPr>
        <w:numPr>
          <w:ilvl w:val="1"/>
          <w:numId w:val="16"/>
        </w:numPr>
        <w:autoSpaceDN w:val="0"/>
        <w:spacing w:line="276" w:lineRule="auto"/>
        <w:ind w:left="851" w:hanging="425"/>
        <w:contextualSpacing/>
        <w:jc w:val="both"/>
        <w:textAlignment w:val="baseline"/>
        <w:rPr>
          <w:rFonts w:ascii="Arial" w:eastAsia="Calibri" w:hAnsi="Arial" w:cs="Arial"/>
          <w:kern w:val="3"/>
        </w:rPr>
      </w:pPr>
      <w:r w:rsidRPr="00F63948">
        <w:rPr>
          <w:rFonts w:ascii="Arial" w:hAnsi="Arial" w:cs="Arial"/>
          <w:kern w:val="3"/>
        </w:rPr>
        <w:t xml:space="preserve">Pani/Pana dane osobowe będą przechowywane przez okres wynikający z przepisów ustawy z dnia 14 lipca 1983r. o narodowym zasobie archiwalnym i archiwach. Kategoria archiwalna w Regionalnym Ośrodku Polityki Społecznej w Rzeszowie – B5. Dalsze przetwarzanie danych osobowych może wynikać z konieczności zapewnienia </w:t>
      </w:r>
      <w:r w:rsidRPr="00F63948">
        <w:rPr>
          <w:rFonts w:ascii="Arial" w:hAnsi="Arial" w:cs="Arial"/>
          <w:kern w:val="3"/>
        </w:rPr>
        <w:lastRenderedPageBreak/>
        <w:t>zgodności z okresem archiwizacji Programu Operacyjnego Wiedza Edukacja Rozwój na lata 2014-2020.</w:t>
      </w:r>
    </w:p>
    <w:p w14:paraId="721F080F" w14:textId="77777777" w:rsidR="004C204A" w:rsidRPr="00F63948" w:rsidRDefault="004C204A" w:rsidP="00F63948">
      <w:pPr>
        <w:numPr>
          <w:ilvl w:val="1"/>
          <w:numId w:val="16"/>
        </w:numPr>
        <w:autoSpaceDN w:val="0"/>
        <w:spacing w:line="276" w:lineRule="auto"/>
        <w:ind w:left="851" w:hanging="425"/>
        <w:contextualSpacing/>
        <w:jc w:val="both"/>
        <w:textAlignment w:val="baseline"/>
        <w:rPr>
          <w:rFonts w:ascii="Arial" w:eastAsia="Times New Roman" w:hAnsi="Arial" w:cs="Arial"/>
          <w:kern w:val="3"/>
        </w:rPr>
      </w:pPr>
      <w:r w:rsidRPr="00F63948">
        <w:rPr>
          <w:rFonts w:ascii="Arial" w:hAnsi="Arial" w:cs="Arial"/>
          <w:kern w:val="3"/>
        </w:rPr>
        <w:t xml:space="preserve">Posiada Pani/Pan prawo do: </w:t>
      </w:r>
    </w:p>
    <w:p w14:paraId="2B8529D3" w14:textId="77777777" w:rsidR="004C204A" w:rsidRPr="00F63948" w:rsidRDefault="004C204A" w:rsidP="00F63948">
      <w:pPr>
        <w:numPr>
          <w:ilvl w:val="0"/>
          <w:numId w:val="17"/>
        </w:numPr>
        <w:autoSpaceDN w:val="0"/>
        <w:spacing w:line="276" w:lineRule="auto"/>
        <w:ind w:left="1276"/>
        <w:contextualSpacing/>
        <w:jc w:val="both"/>
        <w:textAlignment w:val="baseline"/>
        <w:rPr>
          <w:rFonts w:ascii="Arial" w:hAnsi="Arial" w:cs="Arial"/>
          <w:kern w:val="3"/>
        </w:rPr>
      </w:pPr>
      <w:r w:rsidRPr="00F63948">
        <w:rPr>
          <w:rFonts w:ascii="Arial" w:hAnsi="Arial" w:cs="Arial"/>
          <w:kern w:val="3"/>
        </w:rPr>
        <w:t xml:space="preserve">dostępu do danych i ich sprostowania; </w:t>
      </w:r>
    </w:p>
    <w:p w14:paraId="2EA25F97" w14:textId="77777777" w:rsidR="004C204A" w:rsidRPr="00F63948" w:rsidRDefault="004C204A" w:rsidP="00F63948">
      <w:pPr>
        <w:numPr>
          <w:ilvl w:val="0"/>
          <w:numId w:val="17"/>
        </w:numPr>
        <w:autoSpaceDN w:val="0"/>
        <w:spacing w:line="276" w:lineRule="auto"/>
        <w:ind w:left="1276"/>
        <w:contextualSpacing/>
        <w:jc w:val="both"/>
        <w:textAlignment w:val="baseline"/>
        <w:rPr>
          <w:rFonts w:ascii="Arial" w:hAnsi="Arial" w:cs="Arial"/>
          <w:kern w:val="3"/>
        </w:rPr>
      </w:pPr>
      <w:r w:rsidRPr="00F63948">
        <w:rPr>
          <w:rFonts w:ascii="Arial" w:hAnsi="Arial" w:cs="Arial"/>
          <w:kern w:val="3"/>
        </w:rPr>
        <w:t xml:space="preserve">usunięcia danych, jeśli zachodzą umożliwiające to okoliczności; </w:t>
      </w:r>
    </w:p>
    <w:p w14:paraId="2639F8D3" w14:textId="77777777" w:rsidR="004C204A" w:rsidRPr="00F63948" w:rsidRDefault="004C204A" w:rsidP="00F63948">
      <w:pPr>
        <w:numPr>
          <w:ilvl w:val="0"/>
          <w:numId w:val="17"/>
        </w:numPr>
        <w:autoSpaceDN w:val="0"/>
        <w:spacing w:line="276" w:lineRule="auto"/>
        <w:ind w:left="1276"/>
        <w:contextualSpacing/>
        <w:jc w:val="both"/>
        <w:textAlignment w:val="baseline"/>
        <w:rPr>
          <w:rFonts w:ascii="Arial" w:hAnsi="Arial" w:cs="Arial"/>
          <w:kern w:val="3"/>
        </w:rPr>
      </w:pPr>
      <w:r w:rsidRPr="00F63948">
        <w:rPr>
          <w:rFonts w:ascii="Arial" w:hAnsi="Arial" w:cs="Arial"/>
          <w:kern w:val="3"/>
        </w:rPr>
        <w:t xml:space="preserve">ograniczenia przetwarzania danych osobowych; </w:t>
      </w:r>
    </w:p>
    <w:p w14:paraId="190B8FBF" w14:textId="77777777" w:rsidR="004C204A" w:rsidRPr="00F63948" w:rsidRDefault="004C204A" w:rsidP="00F63948">
      <w:pPr>
        <w:numPr>
          <w:ilvl w:val="0"/>
          <w:numId w:val="17"/>
        </w:numPr>
        <w:autoSpaceDN w:val="0"/>
        <w:spacing w:after="0" w:line="276" w:lineRule="auto"/>
        <w:ind w:left="1276"/>
        <w:contextualSpacing/>
        <w:jc w:val="both"/>
        <w:textAlignment w:val="baseline"/>
        <w:rPr>
          <w:rFonts w:ascii="Arial" w:hAnsi="Arial" w:cs="Arial"/>
          <w:kern w:val="3"/>
        </w:rPr>
      </w:pPr>
      <w:r w:rsidRPr="00F63948">
        <w:rPr>
          <w:rFonts w:ascii="Arial" w:hAnsi="Arial" w:cs="Arial"/>
          <w:kern w:val="3"/>
        </w:rPr>
        <w:t xml:space="preserve">wniesienia skargi do organu nadzorczego (Urząd Ochrony Danych Osobowych), gdy uznacie Państwo, że przetwarzanie danych narusza przepisy RODO. </w:t>
      </w:r>
    </w:p>
    <w:p w14:paraId="6B9644BC" w14:textId="77777777" w:rsidR="004C204A" w:rsidRPr="00F63948" w:rsidRDefault="004C204A" w:rsidP="00F63948">
      <w:pPr>
        <w:numPr>
          <w:ilvl w:val="1"/>
          <w:numId w:val="16"/>
        </w:numPr>
        <w:autoSpaceDN w:val="0"/>
        <w:spacing w:after="0" w:line="276" w:lineRule="auto"/>
        <w:ind w:left="851" w:hanging="425"/>
        <w:jc w:val="both"/>
        <w:textAlignment w:val="baseline"/>
        <w:rPr>
          <w:rFonts w:ascii="Arial" w:hAnsi="Arial" w:cs="Arial"/>
          <w:kern w:val="3"/>
        </w:rPr>
      </w:pPr>
      <w:r w:rsidRPr="00F63948">
        <w:rPr>
          <w:rFonts w:ascii="Arial" w:eastAsia="Times New Roman" w:hAnsi="Arial" w:cs="Arial"/>
          <w:kern w:val="3"/>
        </w:rPr>
        <w:t xml:space="preserve">W odniesieniu do Pani/Pana danych osobowych decyzje nie będą podejmowane </w:t>
      </w:r>
      <w:r w:rsidRPr="00F63948">
        <w:rPr>
          <w:rFonts w:ascii="Arial" w:eastAsia="Times New Roman" w:hAnsi="Arial" w:cs="Arial"/>
          <w:kern w:val="3"/>
        </w:rPr>
        <w:br/>
        <w:t xml:space="preserve">w sposób zautomatyzowany, stosowanie do art. 22 RODO. </w:t>
      </w:r>
    </w:p>
    <w:p w14:paraId="7ED7E2E5" w14:textId="77777777" w:rsidR="004C204A" w:rsidRPr="00F63948" w:rsidRDefault="004C204A" w:rsidP="00F63948">
      <w:pPr>
        <w:numPr>
          <w:ilvl w:val="1"/>
          <w:numId w:val="16"/>
        </w:numPr>
        <w:autoSpaceDN w:val="0"/>
        <w:spacing w:after="0" w:line="276" w:lineRule="auto"/>
        <w:ind w:left="851" w:hanging="425"/>
        <w:jc w:val="both"/>
        <w:textAlignment w:val="baseline"/>
        <w:rPr>
          <w:rFonts w:ascii="Arial" w:hAnsi="Arial" w:cs="Arial"/>
          <w:kern w:val="3"/>
          <w:szCs w:val="20"/>
        </w:rPr>
      </w:pPr>
      <w:r w:rsidRPr="00F63948">
        <w:rPr>
          <w:rFonts w:ascii="Arial" w:eastAsia="Times New Roman" w:hAnsi="Arial" w:cs="Arial"/>
          <w:kern w:val="3"/>
        </w:rPr>
        <w:t xml:space="preserve">Przetwarzanie Pani/Pana danych osobowych jest wymogiem prawnym, wynikającym z przepisów. Dalsze przetwarzanie Pani/Pana danych osobowych przez Regionalny Ośrodek Polityki Społecznej w Rzeszowie będzie odbywało się na podstawie przepisów, o których mowa w punkcie 5). </w:t>
      </w:r>
    </w:p>
    <w:p w14:paraId="3B285C1C" w14:textId="77777777" w:rsidR="004C204A" w:rsidRPr="00F63948" w:rsidRDefault="004C204A" w:rsidP="00F63948">
      <w:pPr>
        <w:spacing w:line="276" w:lineRule="auto"/>
        <w:contextualSpacing/>
        <w:rPr>
          <w:rFonts w:ascii="Arial" w:hAnsi="Arial" w:cs="Arial"/>
        </w:rPr>
      </w:pPr>
    </w:p>
    <w:p w14:paraId="7373E1CC" w14:textId="77777777" w:rsidR="00232D69" w:rsidRDefault="00232D69" w:rsidP="00F63948">
      <w:pPr>
        <w:spacing w:line="276" w:lineRule="auto"/>
        <w:contextualSpacing/>
        <w:rPr>
          <w:rFonts w:ascii="Arial" w:hAnsi="Arial" w:cs="Arial"/>
        </w:rPr>
      </w:pPr>
    </w:p>
    <w:p w14:paraId="0275500A" w14:textId="77777777" w:rsidR="00232D69" w:rsidRDefault="00232D69" w:rsidP="00F63948">
      <w:pPr>
        <w:spacing w:line="276" w:lineRule="auto"/>
        <w:contextualSpacing/>
        <w:rPr>
          <w:rFonts w:ascii="Arial" w:hAnsi="Arial" w:cs="Arial"/>
        </w:rPr>
      </w:pPr>
    </w:p>
    <w:p w14:paraId="44E33BC0" w14:textId="77777777" w:rsidR="00232D69" w:rsidRDefault="00232D69" w:rsidP="00F63948">
      <w:pPr>
        <w:spacing w:line="276" w:lineRule="auto"/>
        <w:contextualSpacing/>
        <w:rPr>
          <w:rFonts w:ascii="Arial" w:hAnsi="Arial" w:cs="Arial"/>
        </w:rPr>
      </w:pPr>
    </w:p>
    <w:p w14:paraId="06C8B207" w14:textId="77777777" w:rsidR="00232D69" w:rsidRDefault="00232D69" w:rsidP="00F63948">
      <w:pPr>
        <w:spacing w:line="276" w:lineRule="auto"/>
        <w:contextualSpacing/>
        <w:rPr>
          <w:rFonts w:ascii="Arial" w:hAnsi="Arial" w:cs="Arial"/>
        </w:rPr>
      </w:pPr>
    </w:p>
    <w:p w14:paraId="3610C88F" w14:textId="77777777" w:rsidR="004448FA" w:rsidRDefault="004448FA" w:rsidP="00F63948">
      <w:pPr>
        <w:spacing w:line="276" w:lineRule="auto"/>
        <w:contextualSpacing/>
        <w:rPr>
          <w:rFonts w:ascii="Arial" w:hAnsi="Arial" w:cs="Arial"/>
        </w:rPr>
      </w:pPr>
    </w:p>
    <w:p w14:paraId="1993E5DD" w14:textId="77777777" w:rsidR="004448FA" w:rsidRDefault="004448FA" w:rsidP="00F63948">
      <w:pPr>
        <w:spacing w:line="276" w:lineRule="auto"/>
        <w:contextualSpacing/>
        <w:rPr>
          <w:rFonts w:ascii="Arial" w:hAnsi="Arial" w:cs="Arial"/>
        </w:rPr>
      </w:pPr>
    </w:p>
    <w:p w14:paraId="591BEE59" w14:textId="3CEADFAE" w:rsidR="004C204A" w:rsidRPr="00F63948" w:rsidRDefault="004C204A" w:rsidP="00F63948">
      <w:pPr>
        <w:spacing w:line="276" w:lineRule="auto"/>
        <w:contextualSpacing/>
        <w:rPr>
          <w:rFonts w:ascii="Arial" w:hAnsi="Arial" w:cs="Arial"/>
        </w:rPr>
      </w:pPr>
      <w:r w:rsidRPr="00F63948">
        <w:rPr>
          <w:rFonts w:ascii="Arial" w:hAnsi="Arial" w:cs="Arial"/>
        </w:rPr>
        <w:t>Załączniki:</w:t>
      </w:r>
    </w:p>
    <w:p w14:paraId="1F93BD1A" w14:textId="77777777" w:rsidR="004C204A" w:rsidRPr="00F63948" w:rsidRDefault="004C204A" w:rsidP="00F63948">
      <w:pPr>
        <w:numPr>
          <w:ilvl w:val="0"/>
          <w:numId w:val="15"/>
        </w:numPr>
        <w:spacing w:after="200" w:line="276" w:lineRule="auto"/>
        <w:ind w:left="426" w:hanging="426"/>
        <w:contextualSpacing/>
        <w:rPr>
          <w:rFonts w:ascii="Arial" w:hAnsi="Arial" w:cs="Arial"/>
        </w:rPr>
      </w:pPr>
      <w:r w:rsidRPr="00F63948">
        <w:rPr>
          <w:rFonts w:ascii="Arial" w:hAnsi="Arial" w:cs="Arial"/>
        </w:rPr>
        <w:t>Opis Przedmiotu Zamówienia.</w:t>
      </w:r>
    </w:p>
    <w:p w14:paraId="01CA5016" w14:textId="77777777" w:rsidR="004C204A" w:rsidRPr="00F63948" w:rsidRDefault="004C204A" w:rsidP="00F63948">
      <w:pPr>
        <w:numPr>
          <w:ilvl w:val="0"/>
          <w:numId w:val="15"/>
        </w:numPr>
        <w:spacing w:after="200" w:line="276" w:lineRule="auto"/>
        <w:ind w:left="426" w:hanging="426"/>
        <w:contextualSpacing/>
        <w:rPr>
          <w:rFonts w:ascii="Arial" w:hAnsi="Arial" w:cs="Arial"/>
        </w:rPr>
      </w:pPr>
      <w:r w:rsidRPr="00F63948">
        <w:rPr>
          <w:rFonts w:ascii="Arial" w:hAnsi="Arial" w:cs="Arial"/>
        </w:rPr>
        <w:t>Formularz ofertowy.</w:t>
      </w:r>
    </w:p>
    <w:p w14:paraId="496F13F7" w14:textId="6CACA67B" w:rsidR="004C204A" w:rsidRPr="00F63948" w:rsidRDefault="00E112AB" w:rsidP="00F63948">
      <w:pPr>
        <w:numPr>
          <w:ilvl w:val="0"/>
          <w:numId w:val="15"/>
        </w:numPr>
        <w:spacing w:after="200" w:line="276" w:lineRule="auto"/>
        <w:ind w:left="426" w:hanging="426"/>
        <w:contextualSpacing/>
        <w:rPr>
          <w:rFonts w:ascii="Arial" w:hAnsi="Arial" w:cs="Arial"/>
        </w:rPr>
      </w:pPr>
      <w:r w:rsidRPr="00F63948">
        <w:rPr>
          <w:rFonts w:ascii="Arial" w:hAnsi="Arial" w:cs="Arial"/>
        </w:rPr>
        <w:t>W</w:t>
      </w:r>
      <w:r w:rsidR="004C204A" w:rsidRPr="00F63948">
        <w:rPr>
          <w:rFonts w:ascii="Arial" w:hAnsi="Arial" w:cs="Arial"/>
        </w:rPr>
        <w:t>ykaz osób.</w:t>
      </w:r>
    </w:p>
    <w:p w14:paraId="455DB882" w14:textId="115B5A94" w:rsidR="004C204A" w:rsidRPr="00F63948" w:rsidRDefault="004C204A" w:rsidP="00F63948">
      <w:pPr>
        <w:numPr>
          <w:ilvl w:val="0"/>
          <w:numId w:val="15"/>
        </w:numPr>
        <w:spacing w:after="200" w:line="276" w:lineRule="auto"/>
        <w:ind w:left="426" w:hanging="426"/>
        <w:contextualSpacing/>
        <w:rPr>
          <w:rFonts w:ascii="Arial" w:hAnsi="Arial" w:cs="Arial"/>
        </w:rPr>
      </w:pPr>
      <w:r w:rsidRPr="00F63948">
        <w:rPr>
          <w:rFonts w:ascii="Arial" w:hAnsi="Arial" w:cs="Arial"/>
        </w:rPr>
        <w:t xml:space="preserve">Doświadczenie </w:t>
      </w:r>
      <w:r w:rsidR="00957D42" w:rsidRPr="00F63948">
        <w:rPr>
          <w:rFonts w:ascii="Arial" w:hAnsi="Arial" w:cs="Arial"/>
        </w:rPr>
        <w:t>trener</w:t>
      </w:r>
      <w:r w:rsidR="00502E73">
        <w:rPr>
          <w:rFonts w:ascii="Arial" w:hAnsi="Arial" w:cs="Arial"/>
        </w:rPr>
        <w:t>ów</w:t>
      </w:r>
      <w:r w:rsidRPr="00F63948">
        <w:rPr>
          <w:rFonts w:ascii="Arial" w:hAnsi="Arial" w:cs="Arial"/>
        </w:rPr>
        <w:t>.</w:t>
      </w:r>
    </w:p>
    <w:p w14:paraId="72F8BBD7" w14:textId="0D3F514D" w:rsidR="00347196" w:rsidRPr="00F63948" w:rsidRDefault="00347196" w:rsidP="00F63948">
      <w:pPr>
        <w:numPr>
          <w:ilvl w:val="0"/>
          <w:numId w:val="15"/>
        </w:numPr>
        <w:spacing w:after="200" w:line="276" w:lineRule="auto"/>
        <w:ind w:left="426" w:hanging="426"/>
        <w:contextualSpacing/>
        <w:rPr>
          <w:rFonts w:ascii="Arial" w:hAnsi="Arial" w:cs="Arial"/>
        </w:rPr>
      </w:pPr>
      <w:r w:rsidRPr="00F63948">
        <w:rPr>
          <w:rFonts w:ascii="Arial" w:hAnsi="Arial" w:cs="Arial"/>
        </w:rPr>
        <w:t>Doświadczenie Wykonawcy.</w:t>
      </w:r>
    </w:p>
    <w:p w14:paraId="0C09C6E5" w14:textId="14C90F25" w:rsidR="004C204A" w:rsidRPr="00F63948" w:rsidRDefault="004C204A" w:rsidP="00F63948">
      <w:pPr>
        <w:numPr>
          <w:ilvl w:val="0"/>
          <w:numId w:val="15"/>
        </w:numPr>
        <w:spacing w:after="200" w:line="276" w:lineRule="auto"/>
        <w:ind w:left="426" w:hanging="426"/>
        <w:contextualSpacing/>
        <w:rPr>
          <w:rFonts w:ascii="Arial" w:hAnsi="Arial" w:cs="Arial"/>
        </w:rPr>
      </w:pPr>
      <w:r w:rsidRPr="00F63948">
        <w:rPr>
          <w:rFonts w:ascii="Arial" w:hAnsi="Arial" w:cs="Arial"/>
        </w:rPr>
        <w:t>Wzór umowy.</w:t>
      </w:r>
    </w:p>
    <w:bookmarkEnd w:id="0"/>
    <w:sectPr w:rsidR="004C204A" w:rsidRPr="00F63948" w:rsidSect="000A24B1">
      <w:headerReference w:type="default" r:id="rId11"/>
      <w:footerReference w:type="default" r:id="rId12"/>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52B2E" w14:textId="77777777" w:rsidR="00265D30" w:rsidRDefault="00265D30" w:rsidP="007653B4">
      <w:pPr>
        <w:spacing w:after="0"/>
      </w:pPr>
      <w:r>
        <w:separator/>
      </w:r>
    </w:p>
  </w:endnote>
  <w:endnote w:type="continuationSeparator" w:id="0">
    <w:p w14:paraId="6CB00882" w14:textId="77777777" w:rsidR="00265D30" w:rsidRDefault="00265D30" w:rsidP="007653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A021" w14:textId="77777777" w:rsidR="000A24B1" w:rsidRDefault="00175588">
    <w:pPr>
      <w:pStyle w:val="Stopka"/>
    </w:pPr>
    <w:r w:rsidRPr="00175588">
      <w:rPr>
        <w:noProof/>
      </w:rPr>
      <w:drawing>
        <wp:anchor distT="0" distB="0" distL="114300" distR="114300" simplePos="0" relativeHeight="251659264" behindDoc="1" locked="0" layoutInCell="1" allowOverlap="1" wp14:anchorId="64F01665" wp14:editId="69981F05">
          <wp:simplePos x="0" y="0"/>
          <wp:positionH relativeFrom="page">
            <wp:align>left</wp:align>
          </wp:positionH>
          <wp:positionV relativeFrom="paragraph">
            <wp:posOffset>-1009650</wp:posOffset>
          </wp:positionV>
          <wp:extent cx="7524750" cy="1590675"/>
          <wp:effectExtent l="0" t="0" r="0" b="9525"/>
          <wp:wrapNone/>
          <wp:docPr id="4" name="Obraz 4" descr="L:\Promocja projektu\PAPIER FIRMOWY\baner papier powr ostateczny 140119_stopka_kolor - cz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Promocja projektu\PAPIER FIRMOWY\baner papier powr ostateczny 140119_stopka_kolor - cz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0"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B66D3" w14:textId="77777777" w:rsidR="00265D30" w:rsidRDefault="00265D30" w:rsidP="007653B4">
      <w:pPr>
        <w:spacing w:after="0"/>
      </w:pPr>
      <w:r>
        <w:separator/>
      </w:r>
    </w:p>
  </w:footnote>
  <w:footnote w:type="continuationSeparator" w:id="0">
    <w:p w14:paraId="7F09CC2D" w14:textId="77777777" w:rsidR="00265D30" w:rsidRDefault="00265D30" w:rsidP="007653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BA04" w14:textId="6222DAC7" w:rsidR="007653B4" w:rsidRDefault="004448FA">
    <w:pPr>
      <w:pStyle w:val="Nagwek"/>
    </w:pPr>
    <w:sdt>
      <w:sdtPr>
        <w:id w:val="-597720419"/>
        <w:docPartObj>
          <w:docPartGallery w:val="Page Numbers (Margins)"/>
          <w:docPartUnique/>
        </w:docPartObj>
      </w:sdtPr>
      <w:sdtEndPr/>
      <w:sdtContent>
        <w:r w:rsidR="00993A1D">
          <w:rPr>
            <w:noProof/>
          </w:rPr>
          <mc:AlternateContent>
            <mc:Choice Requires="wps">
              <w:drawing>
                <wp:anchor distT="0" distB="0" distL="114300" distR="114300" simplePos="0" relativeHeight="251661312" behindDoc="0" locked="0" layoutInCell="0" allowOverlap="1" wp14:anchorId="6C1D1771" wp14:editId="64A2A42D">
                  <wp:simplePos x="0" y="0"/>
                  <wp:positionH relativeFrom="rightMargin">
                    <wp:align>center</wp:align>
                  </wp:positionH>
                  <wp:positionV relativeFrom="margin">
                    <wp:align>bottom</wp:align>
                  </wp:positionV>
                  <wp:extent cx="510540" cy="2183130"/>
                  <wp:effectExtent l="0" t="0" r="381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92E02" w14:textId="77777777" w:rsidR="00993A1D" w:rsidRDefault="00993A1D">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cs="Times New Roman"/>
                                </w:rPr>
                                <w:fldChar w:fldCharType="begin"/>
                              </w:r>
                              <w:r>
                                <w:instrText>PAGE    \* MERGEFORMAT</w:instrText>
                              </w:r>
                              <w:r>
                                <w:rPr>
                                  <w:rFonts w:cs="Times New Roman"/>
                                </w:rPr>
                                <w:fldChar w:fldCharType="separate"/>
                              </w:r>
                              <w:r w:rsidR="00FB22F3" w:rsidRPr="00FB22F3">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C1D1771" id="Prostokąt 2"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RpwU8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33192E02" w14:textId="77777777" w:rsidR="00993A1D" w:rsidRDefault="00993A1D">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cs="Times New Roman"/>
                          </w:rPr>
                          <w:fldChar w:fldCharType="begin"/>
                        </w:r>
                        <w:r>
                          <w:instrText>PAGE    \* MERGEFORMAT</w:instrText>
                        </w:r>
                        <w:r>
                          <w:rPr>
                            <w:rFonts w:cs="Times New Roman"/>
                          </w:rPr>
                          <w:fldChar w:fldCharType="separate"/>
                        </w:r>
                        <w:r w:rsidR="00FB22F3" w:rsidRPr="00FB22F3">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7653B4">
      <w:rPr>
        <w:noProof/>
      </w:rPr>
      <w:drawing>
        <wp:anchor distT="0" distB="0" distL="114300" distR="114300" simplePos="0" relativeHeight="251658240" behindDoc="1" locked="0" layoutInCell="1" allowOverlap="1" wp14:anchorId="0AF55E61" wp14:editId="02327646">
          <wp:simplePos x="0" y="0"/>
          <wp:positionH relativeFrom="column">
            <wp:posOffset>-899795</wp:posOffset>
          </wp:positionH>
          <wp:positionV relativeFrom="paragraph">
            <wp:posOffset>-372110</wp:posOffset>
          </wp:positionV>
          <wp:extent cx="7569200" cy="1244848"/>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er papier powr ostateczny 3105_nagłówek - czb.png"/>
                  <pic:cNvPicPr/>
                </pic:nvPicPr>
                <pic:blipFill>
                  <a:blip r:embed="rId1">
                    <a:extLst>
                      <a:ext uri="{28A0092B-C50C-407E-A947-70E740481C1C}">
                        <a14:useLocalDpi xmlns:a14="http://schemas.microsoft.com/office/drawing/2010/main" val="0"/>
                      </a:ext>
                    </a:extLst>
                  </a:blip>
                  <a:stretch>
                    <a:fillRect/>
                  </a:stretch>
                </pic:blipFill>
                <pic:spPr>
                  <a:xfrm>
                    <a:off x="0" y="0"/>
                    <a:ext cx="7569200" cy="12448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2DD"/>
    <w:multiLevelType w:val="hybridMultilevel"/>
    <w:tmpl w:val="B1768258"/>
    <w:lvl w:ilvl="0" w:tplc="F094DECC">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5A40B91"/>
    <w:multiLevelType w:val="hybridMultilevel"/>
    <w:tmpl w:val="00D09974"/>
    <w:lvl w:ilvl="0" w:tplc="6CAA4A1C">
      <w:start w:val="1"/>
      <w:numFmt w:val="decimal"/>
      <w:lvlText w:val="%1."/>
      <w:lvlJc w:val="left"/>
      <w:pPr>
        <w:ind w:left="360" w:hanging="360"/>
      </w:pPr>
      <w:rPr>
        <w:rFonts w:ascii="Arial" w:hAnsi="Arial" w:cs="Arial" w:hint="default"/>
        <w:b w:val="0"/>
        <w:bCs/>
        <w:i w:val="0"/>
        <w:color w:val="auto"/>
        <w:sz w:val="22"/>
        <w:szCs w:val="22"/>
      </w:rPr>
    </w:lvl>
    <w:lvl w:ilvl="1" w:tplc="04150019">
      <w:start w:val="1"/>
      <w:numFmt w:val="lowerLetter"/>
      <w:lvlText w:val="%2."/>
      <w:lvlJc w:val="left"/>
      <w:pPr>
        <w:ind w:left="1440" w:hanging="360"/>
      </w:pPr>
    </w:lvl>
    <w:lvl w:ilvl="2" w:tplc="0FB4C0C8">
      <w:start w:val="1"/>
      <w:numFmt w:val="decimal"/>
      <w:lvlText w:val="%3"/>
      <w:lvlJc w:val="left"/>
      <w:pPr>
        <w:ind w:left="2475" w:hanging="495"/>
      </w:pPr>
      <w:rPr>
        <w:rFonts w:eastAsia="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141A52"/>
    <w:multiLevelType w:val="hybridMultilevel"/>
    <w:tmpl w:val="C4742AEE"/>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 w15:restartNumberingAfterBreak="0">
    <w:nsid w:val="09885719"/>
    <w:multiLevelType w:val="hybridMultilevel"/>
    <w:tmpl w:val="4648B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05379E"/>
    <w:multiLevelType w:val="hybridMultilevel"/>
    <w:tmpl w:val="190C33AC"/>
    <w:lvl w:ilvl="0" w:tplc="DD2C95EC">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03625AC"/>
    <w:multiLevelType w:val="hybridMultilevel"/>
    <w:tmpl w:val="BCF476F8"/>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6" w15:restartNumberingAfterBreak="0">
    <w:nsid w:val="10985D27"/>
    <w:multiLevelType w:val="hybridMultilevel"/>
    <w:tmpl w:val="88A6AEE6"/>
    <w:lvl w:ilvl="0" w:tplc="ED544BE2">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27379DD"/>
    <w:multiLevelType w:val="hybridMultilevel"/>
    <w:tmpl w:val="76AC3E74"/>
    <w:lvl w:ilvl="0" w:tplc="07DA947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453603"/>
    <w:multiLevelType w:val="hybridMultilevel"/>
    <w:tmpl w:val="C0783ACC"/>
    <w:lvl w:ilvl="0" w:tplc="AD32DE80">
      <w:start w:val="1"/>
      <w:numFmt w:val="upperRoman"/>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9" w15:restartNumberingAfterBreak="0">
    <w:nsid w:val="1BA53E97"/>
    <w:multiLevelType w:val="hybridMultilevel"/>
    <w:tmpl w:val="155A62D8"/>
    <w:lvl w:ilvl="0" w:tplc="04150013">
      <w:start w:val="1"/>
      <w:numFmt w:val="upp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F301BC2"/>
    <w:multiLevelType w:val="hybridMultilevel"/>
    <w:tmpl w:val="3C8E791A"/>
    <w:lvl w:ilvl="0" w:tplc="6CAA4A1C">
      <w:start w:val="1"/>
      <w:numFmt w:val="decimal"/>
      <w:lvlText w:val="%1."/>
      <w:lvlJc w:val="left"/>
      <w:pPr>
        <w:ind w:left="360" w:hanging="360"/>
      </w:pPr>
      <w:rPr>
        <w:rFonts w:ascii="Arial" w:hAnsi="Arial" w:cs="Arial" w:hint="default"/>
        <w:b w:val="0"/>
        <w:bCs/>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D31CD5"/>
    <w:multiLevelType w:val="hybridMultilevel"/>
    <w:tmpl w:val="7D08327C"/>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2" w15:restartNumberingAfterBreak="0">
    <w:nsid w:val="20453F22"/>
    <w:multiLevelType w:val="hybridMultilevel"/>
    <w:tmpl w:val="625CBC0E"/>
    <w:lvl w:ilvl="0" w:tplc="E214A976">
      <w:start w:val="1"/>
      <w:numFmt w:val="decimal"/>
      <w:lvlText w:val="%1."/>
      <w:lvlJc w:val="left"/>
      <w:pPr>
        <w:ind w:left="360" w:hanging="360"/>
      </w:pPr>
      <w:rPr>
        <w:b w:val="0"/>
        <w:bCs/>
        <w:i w:val="0"/>
        <w:color w:val="auto"/>
        <w:sz w:val="22"/>
        <w:szCs w:val="22"/>
      </w:rPr>
    </w:lvl>
    <w:lvl w:ilvl="1" w:tplc="E0C6AD48">
      <w:start w:val="1"/>
      <w:numFmt w:val="decimal"/>
      <w:lvlText w:val="%2)"/>
      <w:lvlJc w:val="left"/>
      <w:pPr>
        <w:ind w:left="1440" w:hanging="360"/>
      </w:pPr>
      <w:rPr>
        <w:rFonts w:ascii="Arial" w:hAnsi="Arial" w:cs="Arial" w:hint="default"/>
      </w:rPr>
    </w:lvl>
    <w:lvl w:ilvl="2" w:tplc="0FB4C0C8">
      <w:start w:val="1"/>
      <w:numFmt w:val="decimal"/>
      <w:lvlText w:val="%3"/>
      <w:lvlJc w:val="left"/>
      <w:pPr>
        <w:ind w:left="2475" w:hanging="495"/>
      </w:pPr>
      <w:rPr>
        <w:rFonts w:eastAsia="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D7335A"/>
    <w:multiLevelType w:val="hybridMultilevel"/>
    <w:tmpl w:val="670469EE"/>
    <w:lvl w:ilvl="0" w:tplc="04150017">
      <w:start w:val="1"/>
      <w:numFmt w:val="lowerLetter"/>
      <w:lvlText w:val="%1)"/>
      <w:lvlJc w:val="left"/>
      <w:pPr>
        <w:ind w:left="1637"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15:restartNumberingAfterBreak="0">
    <w:nsid w:val="287B20C2"/>
    <w:multiLevelType w:val="hybridMultilevel"/>
    <w:tmpl w:val="B2FAC210"/>
    <w:lvl w:ilvl="0" w:tplc="04150011">
      <w:start w:val="1"/>
      <w:numFmt w:val="decimal"/>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15" w15:restartNumberingAfterBreak="0">
    <w:nsid w:val="2B84223B"/>
    <w:multiLevelType w:val="hybridMultilevel"/>
    <w:tmpl w:val="07606486"/>
    <w:lvl w:ilvl="0" w:tplc="6CAA4A1C">
      <w:start w:val="1"/>
      <w:numFmt w:val="decimal"/>
      <w:lvlText w:val="%1."/>
      <w:lvlJc w:val="left"/>
      <w:pPr>
        <w:ind w:left="360" w:hanging="360"/>
      </w:pPr>
      <w:rPr>
        <w:rFonts w:ascii="Arial" w:hAnsi="Arial" w:cs="Arial" w:hint="default"/>
        <w:b w:val="0"/>
        <w:bCs/>
        <w:i w:val="0"/>
        <w:color w:val="auto"/>
        <w:sz w:val="22"/>
        <w:szCs w:val="22"/>
      </w:rPr>
    </w:lvl>
    <w:lvl w:ilvl="1" w:tplc="04150019">
      <w:start w:val="1"/>
      <w:numFmt w:val="lowerLetter"/>
      <w:lvlText w:val="%2."/>
      <w:lvlJc w:val="left"/>
      <w:pPr>
        <w:ind w:left="1440" w:hanging="360"/>
      </w:pPr>
    </w:lvl>
    <w:lvl w:ilvl="2" w:tplc="0FB4C0C8">
      <w:start w:val="1"/>
      <w:numFmt w:val="decimal"/>
      <w:lvlText w:val="%3"/>
      <w:lvlJc w:val="left"/>
      <w:pPr>
        <w:ind w:left="2475" w:hanging="495"/>
      </w:pPr>
      <w:rPr>
        <w:rFonts w:eastAsia="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9E0D26"/>
    <w:multiLevelType w:val="hybridMultilevel"/>
    <w:tmpl w:val="1BC6ED50"/>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7" w15:restartNumberingAfterBreak="0">
    <w:nsid w:val="2BF6456E"/>
    <w:multiLevelType w:val="multilevel"/>
    <w:tmpl w:val="6A9ECBA2"/>
    <w:lvl w:ilvl="0">
      <w:start w:val="1"/>
      <w:numFmt w:val="decimal"/>
      <w:lvlText w:val="%1."/>
      <w:lvlJc w:val="left"/>
      <w:pPr>
        <w:ind w:left="360" w:hanging="360"/>
      </w:pPr>
      <w:rPr>
        <w:rFonts w:ascii="Arial" w:hAnsi="Arial" w:cs="Arial" w:hint="default"/>
        <w:b/>
        <w:i w:val="0"/>
      </w:rPr>
    </w:lvl>
    <w:lvl w:ilvl="1">
      <w:start w:val="1"/>
      <w:numFmt w:val="decimal"/>
      <w:lvlText w:val="%1.%2."/>
      <w:lvlJc w:val="left"/>
      <w:pPr>
        <w:ind w:left="4973" w:hanging="720"/>
      </w:pPr>
      <w:rPr>
        <w:rFonts w:ascii="Arial" w:hAnsi="Arial" w:cs="Arial" w:hint="default"/>
        <w:b w:val="0"/>
        <w:i w:val="0"/>
        <w:color w:val="auto"/>
        <w:sz w:val="22"/>
        <w:szCs w:val="22"/>
      </w:rPr>
    </w:lvl>
    <w:lvl w:ilvl="2">
      <w:start w:val="1"/>
      <w:numFmt w:val="decimal"/>
      <w:lvlText w:val="%1.%2.%3."/>
      <w:lvlJc w:val="left"/>
      <w:pPr>
        <w:ind w:left="3632" w:hanging="1080"/>
      </w:pPr>
      <w:rPr>
        <w:rFonts w:ascii="Arial" w:hAnsi="Arial" w:cs="Arial" w:hint="default"/>
        <w:sz w:val="24"/>
        <w:szCs w:val="24"/>
      </w:rPr>
    </w:lvl>
    <w:lvl w:ilvl="3">
      <w:start w:val="1"/>
      <w:numFmt w:val="decimal"/>
      <w:lvlText w:val="%1.%2.%3.%4."/>
      <w:lvlJc w:val="left"/>
      <w:pPr>
        <w:ind w:left="1932" w:hanging="1080"/>
      </w:pPr>
      <w:rPr>
        <w:rFonts w:ascii="Times New Roman" w:hAnsi="Times New Roman" w:cs="Times New Roman" w:hint="default"/>
      </w:rPr>
    </w:lvl>
    <w:lvl w:ilvl="4">
      <w:start w:val="1"/>
      <w:numFmt w:val="decimal"/>
      <w:lvlText w:val="%1.%2.%3.%4.%5."/>
      <w:lvlJc w:val="left"/>
      <w:pPr>
        <w:ind w:left="2576" w:hanging="1440"/>
      </w:pPr>
      <w:rPr>
        <w:rFonts w:ascii="Times New Roman" w:hAnsi="Times New Roman" w:cs="Times New Roman" w:hint="default"/>
      </w:rPr>
    </w:lvl>
    <w:lvl w:ilvl="5">
      <w:start w:val="1"/>
      <w:numFmt w:val="decimal"/>
      <w:lvlText w:val="%1.%2.%3.%4.%5.%6."/>
      <w:lvlJc w:val="left"/>
      <w:pPr>
        <w:ind w:left="3220" w:hanging="1800"/>
      </w:pPr>
      <w:rPr>
        <w:rFonts w:ascii="Times New Roman" w:hAnsi="Times New Roman" w:cs="Times New Roman" w:hint="default"/>
      </w:rPr>
    </w:lvl>
    <w:lvl w:ilvl="6">
      <w:start w:val="1"/>
      <w:numFmt w:val="decimal"/>
      <w:lvlText w:val="%1.%2.%3.%4.%5.%6.%7."/>
      <w:lvlJc w:val="left"/>
      <w:pPr>
        <w:ind w:left="3504" w:hanging="1800"/>
      </w:pPr>
      <w:rPr>
        <w:rFonts w:ascii="Times New Roman" w:hAnsi="Times New Roman" w:cs="Times New Roman" w:hint="default"/>
      </w:rPr>
    </w:lvl>
    <w:lvl w:ilvl="7">
      <w:start w:val="1"/>
      <w:numFmt w:val="decimal"/>
      <w:lvlText w:val="%1.%2.%3.%4.%5.%6.%7.%8."/>
      <w:lvlJc w:val="left"/>
      <w:pPr>
        <w:ind w:left="4148" w:hanging="2160"/>
      </w:pPr>
      <w:rPr>
        <w:rFonts w:ascii="Times New Roman" w:hAnsi="Times New Roman" w:cs="Times New Roman" w:hint="default"/>
      </w:rPr>
    </w:lvl>
    <w:lvl w:ilvl="8">
      <w:start w:val="1"/>
      <w:numFmt w:val="decimal"/>
      <w:lvlText w:val="%1.%2.%3.%4.%5.%6.%7.%8.%9."/>
      <w:lvlJc w:val="left"/>
      <w:pPr>
        <w:ind w:left="4792" w:hanging="2520"/>
      </w:pPr>
      <w:rPr>
        <w:rFonts w:ascii="Times New Roman" w:hAnsi="Times New Roman" w:cs="Times New Roman" w:hint="default"/>
      </w:rPr>
    </w:lvl>
  </w:abstractNum>
  <w:abstractNum w:abstractNumId="18" w15:restartNumberingAfterBreak="0">
    <w:nsid w:val="306007F7"/>
    <w:multiLevelType w:val="hybridMultilevel"/>
    <w:tmpl w:val="7D3AB51C"/>
    <w:lvl w:ilvl="0" w:tplc="04150011">
      <w:start w:val="1"/>
      <w:numFmt w:val="decimal"/>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19" w15:restartNumberingAfterBreak="0">
    <w:nsid w:val="33905AA6"/>
    <w:multiLevelType w:val="hybridMultilevel"/>
    <w:tmpl w:val="363890EC"/>
    <w:lvl w:ilvl="0" w:tplc="ED544BE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351A5875"/>
    <w:multiLevelType w:val="hybridMultilevel"/>
    <w:tmpl w:val="A978F7B8"/>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1" w15:restartNumberingAfterBreak="0">
    <w:nsid w:val="37EA3DAE"/>
    <w:multiLevelType w:val="hybridMultilevel"/>
    <w:tmpl w:val="76AC3E74"/>
    <w:lvl w:ilvl="0" w:tplc="07DA947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E36258"/>
    <w:multiLevelType w:val="hybridMultilevel"/>
    <w:tmpl w:val="0DD04F0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3F14246D"/>
    <w:multiLevelType w:val="hybridMultilevel"/>
    <w:tmpl w:val="49629D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F2100C"/>
    <w:multiLevelType w:val="hybridMultilevel"/>
    <w:tmpl w:val="B6F2FF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46784B"/>
    <w:multiLevelType w:val="hybridMultilevel"/>
    <w:tmpl w:val="4476B408"/>
    <w:lvl w:ilvl="0" w:tplc="6CAA4A1C">
      <w:start w:val="1"/>
      <w:numFmt w:val="decimal"/>
      <w:lvlText w:val="%1."/>
      <w:lvlJc w:val="left"/>
      <w:pPr>
        <w:ind w:left="1440" w:hanging="360"/>
      </w:pPr>
      <w:rPr>
        <w:rFonts w:ascii="Arial" w:hAnsi="Arial" w:cs="Arial" w:hint="default"/>
        <w:b w:val="0"/>
        <w:bCs/>
        <w:i w:val="0"/>
        <w:color w:val="auto"/>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7485D85"/>
    <w:multiLevelType w:val="hybridMultilevel"/>
    <w:tmpl w:val="1EB094E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502D2562"/>
    <w:multiLevelType w:val="hybridMultilevel"/>
    <w:tmpl w:val="CF4C362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32A492C"/>
    <w:multiLevelType w:val="hybridMultilevel"/>
    <w:tmpl w:val="BB2645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545A5A81"/>
    <w:multiLevelType w:val="hybridMultilevel"/>
    <w:tmpl w:val="C7BADFD0"/>
    <w:lvl w:ilvl="0" w:tplc="04150011">
      <w:start w:val="1"/>
      <w:numFmt w:val="decimal"/>
      <w:lvlText w:val="%1)"/>
      <w:lvlJc w:val="left"/>
      <w:pPr>
        <w:ind w:left="144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835022"/>
    <w:multiLevelType w:val="hybridMultilevel"/>
    <w:tmpl w:val="B608E8CA"/>
    <w:lvl w:ilvl="0" w:tplc="04150013">
      <w:start w:val="1"/>
      <w:numFmt w:val="upperRoman"/>
      <w:lvlText w:val="%1."/>
      <w:lvlJc w:val="right"/>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3762F4"/>
    <w:multiLevelType w:val="multilevel"/>
    <w:tmpl w:val="DB8401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3E5585"/>
    <w:multiLevelType w:val="hybridMultilevel"/>
    <w:tmpl w:val="F7CC04D6"/>
    <w:lvl w:ilvl="0" w:tplc="29DEA5C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15:restartNumberingAfterBreak="0">
    <w:nsid w:val="5B0F0970"/>
    <w:multiLevelType w:val="hybridMultilevel"/>
    <w:tmpl w:val="21204538"/>
    <w:lvl w:ilvl="0" w:tplc="D5387970">
      <w:start w:val="1"/>
      <w:numFmt w:val="decimal"/>
      <w:lvlText w:val="%1."/>
      <w:lvlJc w:val="left"/>
      <w:pPr>
        <w:ind w:left="425" w:hanging="425"/>
      </w:pPr>
      <w:rPr>
        <w:rFonts w:ascii="Arial" w:hAnsi="Arial" w:cs="Arial" w:hint="default"/>
        <w:b w:val="0"/>
        <w:bCs w:val="0"/>
        <w:color w:val="auto"/>
      </w:rPr>
    </w:lvl>
    <w:lvl w:ilvl="1" w:tplc="04150019">
      <w:start w:val="1"/>
      <w:numFmt w:val="lowerLetter"/>
      <w:lvlText w:val="%2."/>
      <w:lvlJc w:val="left"/>
      <w:pPr>
        <w:ind w:left="1440" w:hanging="360"/>
      </w:pPr>
    </w:lvl>
    <w:lvl w:ilvl="2" w:tplc="269C9BD6">
      <w:start w:val="1"/>
      <w:numFmt w:val="decimal"/>
      <w:lvlText w:val="%3"/>
      <w:lvlJc w:val="left"/>
      <w:pPr>
        <w:ind w:left="2400" w:hanging="4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462FB3"/>
    <w:multiLevelType w:val="multilevel"/>
    <w:tmpl w:val="48F2D0A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03464D"/>
    <w:multiLevelType w:val="hybridMultilevel"/>
    <w:tmpl w:val="6576FE2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638406EC"/>
    <w:multiLevelType w:val="hybridMultilevel"/>
    <w:tmpl w:val="9A926E4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4171203"/>
    <w:multiLevelType w:val="hybridMultilevel"/>
    <w:tmpl w:val="62502AEC"/>
    <w:lvl w:ilvl="0" w:tplc="04150001">
      <w:start w:val="1"/>
      <w:numFmt w:val="bullet"/>
      <w:lvlText w:val=""/>
      <w:lvlJc w:val="left"/>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5552E48"/>
    <w:multiLevelType w:val="hybridMultilevel"/>
    <w:tmpl w:val="926A7EB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9B62620"/>
    <w:multiLevelType w:val="hybridMultilevel"/>
    <w:tmpl w:val="DF3209E8"/>
    <w:lvl w:ilvl="0" w:tplc="E0C80F50">
      <w:start w:val="1"/>
      <w:numFmt w:val="upperRoman"/>
      <w:lvlText w:val="%1."/>
      <w:lvlJc w:val="left"/>
      <w:pPr>
        <w:ind w:left="1866" w:hanging="72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0" w15:restartNumberingAfterBreak="0">
    <w:nsid w:val="69E70C47"/>
    <w:multiLevelType w:val="hybridMultilevel"/>
    <w:tmpl w:val="7C868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A481AA9"/>
    <w:multiLevelType w:val="hybridMultilevel"/>
    <w:tmpl w:val="3C34EE4C"/>
    <w:lvl w:ilvl="0" w:tplc="5C0C931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393CC2"/>
    <w:multiLevelType w:val="hybridMultilevel"/>
    <w:tmpl w:val="44C0E236"/>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43" w15:restartNumberingAfterBreak="0">
    <w:nsid w:val="740E048C"/>
    <w:multiLevelType w:val="hybridMultilevel"/>
    <w:tmpl w:val="B9C40C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74D1AB3"/>
    <w:multiLevelType w:val="hybridMultilevel"/>
    <w:tmpl w:val="1792B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CBF7E4D"/>
    <w:multiLevelType w:val="hybridMultilevel"/>
    <w:tmpl w:val="BD38A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DAA39B6"/>
    <w:multiLevelType w:val="hybridMultilevel"/>
    <w:tmpl w:val="8D709ACA"/>
    <w:lvl w:ilvl="0" w:tplc="04150011">
      <w:start w:val="1"/>
      <w:numFmt w:val="decimal"/>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num w:numId="1">
    <w:abstractNumId w:val="21"/>
  </w:num>
  <w:num w:numId="2">
    <w:abstractNumId w:val="30"/>
  </w:num>
  <w:num w:numId="3">
    <w:abstractNumId w:val="15"/>
  </w:num>
  <w:num w:numId="4">
    <w:abstractNumId w:val="12"/>
  </w:num>
  <w:num w:numId="5">
    <w:abstractNumId w:val="13"/>
  </w:num>
  <w:num w:numId="6">
    <w:abstractNumId w:val="6"/>
  </w:num>
  <w:num w:numId="7">
    <w:abstractNumId w:val="8"/>
  </w:num>
  <w:num w:numId="8">
    <w:abstractNumId w:val="19"/>
  </w:num>
  <w:num w:numId="9">
    <w:abstractNumId w:val="37"/>
  </w:num>
  <w:num w:numId="10">
    <w:abstractNumId w:val="33"/>
  </w:num>
  <w:num w:numId="11">
    <w:abstractNumId w:val="34"/>
  </w:num>
  <w:num w:numId="12">
    <w:abstractNumId w:val="20"/>
  </w:num>
  <w:num w:numId="13">
    <w:abstractNumId w:val="5"/>
  </w:num>
  <w:num w:numId="14">
    <w:abstractNumId w:val="7"/>
  </w:num>
  <w:num w:numId="15">
    <w:abstractNumId w:val="24"/>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22"/>
  </w:num>
  <w:num w:numId="20">
    <w:abstractNumId w:val="27"/>
  </w:num>
  <w:num w:numId="21">
    <w:abstractNumId w:val="9"/>
  </w:num>
  <w:num w:numId="22">
    <w:abstractNumId w:val="23"/>
  </w:num>
  <w:num w:numId="23">
    <w:abstractNumId w:val="39"/>
  </w:num>
  <w:num w:numId="24">
    <w:abstractNumId w:val="36"/>
  </w:num>
  <w:num w:numId="25">
    <w:abstractNumId w:val="26"/>
  </w:num>
  <w:num w:numId="26">
    <w:abstractNumId w:val="41"/>
  </w:num>
  <w:num w:numId="27">
    <w:abstractNumId w:val="32"/>
  </w:num>
  <w:num w:numId="28">
    <w:abstractNumId w:val="17"/>
  </w:num>
  <w:num w:numId="29">
    <w:abstractNumId w:val="44"/>
  </w:num>
  <w:num w:numId="30">
    <w:abstractNumId w:val="2"/>
  </w:num>
  <w:num w:numId="31">
    <w:abstractNumId w:val="3"/>
  </w:num>
  <w:num w:numId="32">
    <w:abstractNumId w:val="1"/>
  </w:num>
  <w:num w:numId="33">
    <w:abstractNumId w:val="10"/>
  </w:num>
  <w:num w:numId="34">
    <w:abstractNumId w:val="16"/>
  </w:num>
  <w:num w:numId="35">
    <w:abstractNumId w:val="31"/>
  </w:num>
  <w:num w:numId="36">
    <w:abstractNumId w:val="46"/>
  </w:num>
  <w:num w:numId="37">
    <w:abstractNumId w:val="14"/>
  </w:num>
  <w:num w:numId="38">
    <w:abstractNumId w:val="18"/>
  </w:num>
  <w:num w:numId="39">
    <w:abstractNumId w:val="45"/>
  </w:num>
  <w:num w:numId="40">
    <w:abstractNumId w:val="28"/>
  </w:num>
  <w:num w:numId="41">
    <w:abstractNumId w:val="4"/>
  </w:num>
  <w:num w:numId="42">
    <w:abstractNumId w:val="25"/>
  </w:num>
  <w:num w:numId="43">
    <w:abstractNumId w:val="0"/>
  </w:num>
  <w:num w:numId="44">
    <w:abstractNumId w:val="43"/>
  </w:num>
  <w:num w:numId="45">
    <w:abstractNumId w:val="11"/>
  </w:num>
  <w:num w:numId="46">
    <w:abstractNumId w:val="40"/>
  </w:num>
  <w:num w:numId="47">
    <w:abstractNumId w:val="38"/>
  </w:num>
  <w:num w:numId="48">
    <w:abstractNumId w:val="29"/>
  </w:num>
  <w:num w:numId="49">
    <w:abstractNumId w:val="4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3B4"/>
    <w:rsid w:val="0000627F"/>
    <w:rsid w:val="00012835"/>
    <w:rsid w:val="0001342D"/>
    <w:rsid w:val="00024D43"/>
    <w:rsid w:val="00043A84"/>
    <w:rsid w:val="00044228"/>
    <w:rsid w:val="000708BF"/>
    <w:rsid w:val="0007734D"/>
    <w:rsid w:val="00091005"/>
    <w:rsid w:val="000961E0"/>
    <w:rsid w:val="000A24B1"/>
    <w:rsid w:val="000B4F36"/>
    <w:rsid w:val="000C19D6"/>
    <w:rsid w:val="000C7774"/>
    <w:rsid w:val="000E497F"/>
    <w:rsid w:val="000E7DBD"/>
    <w:rsid w:val="000F7738"/>
    <w:rsid w:val="00106162"/>
    <w:rsid w:val="0012365B"/>
    <w:rsid w:val="00125595"/>
    <w:rsid w:val="001261B1"/>
    <w:rsid w:val="00150D97"/>
    <w:rsid w:val="00151715"/>
    <w:rsid w:val="0015375A"/>
    <w:rsid w:val="0015641C"/>
    <w:rsid w:val="00164B13"/>
    <w:rsid w:val="00175588"/>
    <w:rsid w:val="00180B7B"/>
    <w:rsid w:val="001845E3"/>
    <w:rsid w:val="001C192A"/>
    <w:rsid w:val="001D069E"/>
    <w:rsid w:val="001D7C58"/>
    <w:rsid w:val="001F1AE3"/>
    <w:rsid w:val="0021005D"/>
    <w:rsid w:val="00213489"/>
    <w:rsid w:val="00220521"/>
    <w:rsid w:val="00232D69"/>
    <w:rsid w:val="002554BA"/>
    <w:rsid w:val="00265D30"/>
    <w:rsid w:val="00275242"/>
    <w:rsid w:val="00295CA2"/>
    <w:rsid w:val="002B133F"/>
    <w:rsid w:val="002B6AEA"/>
    <w:rsid w:val="002E7FF7"/>
    <w:rsid w:val="002F1C8D"/>
    <w:rsid w:val="0030220C"/>
    <w:rsid w:val="00302565"/>
    <w:rsid w:val="00313A68"/>
    <w:rsid w:val="003151BD"/>
    <w:rsid w:val="0031553E"/>
    <w:rsid w:val="0033324B"/>
    <w:rsid w:val="00347196"/>
    <w:rsid w:val="0035409A"/>
    <w:rsid w:val="00371758"/>
    <w:rsid w:val="00373DE0"/>
    <w:rsid w:val="00383DD8"/>
    <w:rsid w:val="0040657E"/>
    <w:rsid w:val="0041178B"/>
    <w:rsid w:val="004448FA"/>
    <w:rsid w:val="004612FE"/>
    <w:rsid w:val="00475A93"/>
    <w:rsid w:val="00477838"/>
    <w:rsid w:val="004965E2"/>
    <w:rsid w:val="004A07CC"/>
    <w:rsid w:val="004A352C"/>
    <w:rsid w:val="004A4508"/>
    <w:rsid w:val="004B2400"/>
    <w:rsid w:val="004C204A"/>
    <w:rsid w:val="004D29EB"/>
    <w:rsid w:val="004F7E08"/>
    <w:rsid w:val="00502E73"/>
    <w:rsid w:val="00533D79"/>
    <w:rsid w:val="00544C0F"/>
    <w:rsid w:val="00561F78"/>
    <w:rsid w:val="00566327"/>
    <w:rsid w:val="005B483D"/>
    <w:rsid w:val="005B6BBA"/>
    <w:rsid w:val="005B790E"/>
    <w:rsid w:val="005C268A"/>
    <w:rsid w:val="005C5EC3"/>
    <w:rsid w:val="005C6A62"/>
    <w:rsid w:val="005E5374"/>
    <w:rsid w:val="00600709"/>
    <w:rsid w:val="006051D6"/>
    <w:rsid w:val="006174AD"/>
    <w:rsid w:val="0064516E"/>
    <w:rsid w:val="006554BC"/>
    <w:rsid w:val="0066437A"/>
    <w:rsid w:val="00665317"/>
    <w:rsid w:val="00673A30"/>
    <w:rsid w:val="00683C63"/>
    <w:rsid w:val="00686AE5"/>
    <w:rsid w:val="00695290"/>
    <w:rsid w:val="00697DB3"/>
    <w:rsid w:val="006A61E7"/>
    <w:rsid w:val="006B0FA2"/>
    <w:rsid w:val="006B11BA"/>
    <w:rsid w:val="006C365F"/>
    <w:rsid w:val="006E7D23"/>
    <w:rsid w:val="00702507"/>
    <w:rsid w:val="0071057D"/>
    <w:rsid w:val="00724BB7"/>
    <w:rsid w:val="00760525"/>
    <w:rsid w:val="007653B4"/>
    <w:rsid w:val="00771BBD"/>
    <w:rsid w:val="007847B7"/>
    <w:rsid w:val="00787923"/>
    <w:rsid w:val="007A5164"/>
    <w:rsid w:val="007B2F5F"/>
    <w:rsid w:val="007B3F1A"/>
    <w:rsid w:val="007B7B66"/>
    <w:rsid w:val="007B7F3B"/>
    <w:rsid w:val="007B7FE7"/>
    <w:rsid w:val="007D3368"/>
    <w:rsid w:val="007D4A38"/>
    <w:rsid w:val="007E1E0C"/>
    <w:rsid w:val="007F40C5"/>
    <w:rsid w:val="0080241B"/>
    <w:rsid w:val="0080382F"/>
    <w:rsid w:val="00821D58"/>
    <w:rsid w:val="00822CA2"/>
    <w:rsid w:val="008454B0"/>
    <w:rsid w:val="00847215"/>
    <w:rsid w:val="0086415E"/>
    <w:rsid w:val="00893E3F"/>
    <w:rsid w:val="008B7648"/>
    <w:rsid w:val="008D0CFE"/>
    <w:rsid w:val="008D2647"/>
    <w:rsid w:val="008E1D68"/>
    <w:rsid w:val="008F17E2"/>
    <w:rsid w:val="008F61C3"/>
    <w:rsid w:val="008F6C69"/>
    <w:rsid w:val="00914A4E"/>
    <w:rsid w:val="00927FCE"/>
    <w:rsid w:val="009477C9"/>
    <w:rsid w:val="00954B6B"/>
    <w:rsid w:val="00957D42"/>
    <w:rsid w:val="0096029C"/>
    <w:rsid w:val="00975B6A"/>
    <w:rsid w:val="00976DB8"/>
    <w:rsid w:val="00977556"/>
    <w:rsid w:val="00993A1D"/>
    <w:rsid w:val="009B388A"/>
    <w:rsid w:val="009C73C4"/>
    <w:rsid w:val="009E358C"/>
    <w:rsid w:val="009F32A6"/>
    <w:rsid w:val="00A001F5"/>
    <w:rsid w:val="00A455D8"/>
    <w:rsid w:val="00A4624A"/>
    <w:rsid w:val="00A47C65"/>
    <w:rsid w:val="00A55B60"/>
    <w:rsid w:val="00A5646A"/>
    <w:rsid w:val="00A60C26"/>
    <w:rsid w:val="00A83C8A"/>
    <w:rsid w:val="00A85B08"/>
    <w:rsid w:val="00AA6CCB"/>
    <w:rsid w:val="00AC15A5"/>
    <w:rsid w:val="00AC54B0"/>
    <w:rsid w:val="00AD53C7"/>
    <w:rsid w:val="00AE1468"/>
    <w:rsid w:val="00AF31FC"/>
    <w:rsid w:val="00AF3F3E"/>
    <w:rsid w:val="00B01550"/>
    <w:rsid w:val="00B33C7E"/>
    <w:rsid w:val="00B36FCF"/>
    <w:rsid w:val="00B42632"/>
    <w:rsid w:val="00B831D3"/>
    <w:rsid w:val="00B8738D"/>
    <w:rsid w:val="00BB15B3"/>
    <w:rsid w:val="00BC4AF3"/>
    <w:rsid w:val="00C04570"/>
    <w:rsid w:val="00C22B9C"/>
    <w:rsid w:val="00C437B7"/>
    <w:rsid w:val="00C627E9"/>
    <w:rsid w:val="00C669EF"/>
    <w:rsid w:val="00C675F6"/>
    <w:rsid w:val="00C7622D"/>
    <w:rsid w:val="00C837FD"/>
    <w:rsid w:val="00CB4A63"/>
    <w:rsid w:val="00CE1D19"/>
    <w:rsid w:val="00CE4461"/>
    <w:rsid w:val="00D0772F"/>
    <w:rsid w:val="00D26639"/>
    <w:rsid w:val="00D373FE"/>
    <w:rsid w:val="00D50044"/>
    <w:rsid w:val="00D61029"/>
    <w:rsid w:val="00D942B6"/>
    <w:rsid w:val="00D97578"/>
    <w:rsid w:val="00DB5546"/>
    <w:rsid w:val="00DB6495"/>
    <w:rsid w:val="00DC07B8"/>
    <w:rsid w:val="00DE4475"/>
    <w:rsid w:val="00DE4674"/>
    <w:rsid w:val="00E00BB0"/>
    <w:rsid w:val="00E112AB"/>
    <w:rsid w:val="00E338B5"/>
    <w:rsid w:val="00E36B3F"/>
    <w:rsid w:val="00E457EB"/>
    <w:rsid w:val="00E62768"/>
    <w:rsid w:val="00E86FB4"/>
    <w:rsid w:val="00E87DF1"/>
    <w:rsid w:val="00EB0F7E"/>
    <w:rsid w:val="00EB5B72"/>
    <w:rsid w:val="00EE7988"/>
    <w:rsid w:val="00F0779E"/>
    <w:rsid w:val="00F13CB1"/>
    <w:rsid w:val="00F161E6"/>
    <w:rsid w:val="00F26568"/>
    <w:rsid w:val="00F60F60"/>
    <w:rsid w:val="00F63948"/>
    <w:rsid w:val="00F819D9"/>
    <w:rsid w:val="00FA31F3"/>
    <w:rsid w:val="00FB22F3"/>
    <w:rsid w:val="00FC2F8A"/>
    <w:rsid w:val="00FC5F20"/>
    <w:rsid w:val="00FC6639"/>
    <w:rsid w:val="00FE45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C92B4"/>
  <w15:chartTrackingRefBased/>
  <w15:docId w15:val="{443759C4-61BA-44B3-9299-D884C4DC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1BBD"/>
    <w:pPr>
      <w:spacing w:after="240" w:line="240"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pPr>
  </w:style>
  <w:style w:type="character" w:customStyle="1" w:styleId="StopkaZnak">
    <w:name w:val="Stopka Znak"/>
    <w:basedOn w:val="Domylnaczcionkaakapitu"/>
    <w:link w:val="Stopka"/>
    <w:uiPriority w:val="99"/>
    <w:rsid w:val="007653B4"/>
  </w:style>
  <w:style w:type="paragraph" w:styleId="Bezodstpw">
    <w:name w:val="No Spacing"/>
    <w:uiPriority w:val="1"/>
    <w:qFormat/>
    <w:rsid w:val="00125595"/>
    <w:pPr>
      <w:spacing w:after="0" w:line="240" w:lineRule="auto"/>
    </w:pPr>
  </w:style>
  <w:style w:type="paragraph" w:styleId="Tekstdymka">
    <w:name w:val="Balloon Text"/>
    <w:basedOn w:val="Normalny"/>
    <w:link w:val="TekstdymkaZnak"/>
    <w:uiPriority w:val="99"/>
    <w:semiHidden/>
    <w:unhideWhenUsed/>
    <w:rsid w:val="0015641C"/>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641C"/>
    <w:rPr>
      <w:rFonts w:ascii="Segoe UI" w:hAnsi="Segoe UI" w:cs="Segoe UI"/>
      <w:sz w:val="18"/>
      <w:szCs w:val="18"/>
    </w:rPr>
  </w:style>
  <w:style w:type="paragraph" w:styleId="Tekstpodstawowy">
    <w:name w:val="Body Text"/>
    <w:basedOn w:val="Normalny"/>
    <w:link w:val="TekstpodstawowyZnak"/>
    <w:uiPriority w:val="99"/>
    <w:unhideWhenUsed/>
    <w:rsid w:val="001F1AE3"/>
    <w:pPr>
      <w:spacing w:after="120"/>
    </w:pPr>
    <w:rPr>
      <w:rFonts w:ascii="Calibri" w:eastAsia="Calibri" w:hAnsi="Calibri" w:cs="Times New Roman"/>
      <w:lang w:eastAsia="en-US"/>
    </w:rPr>
  </w:style>
  <w:style w:type="character" w:customStyle="1" w:styleId="TekstpodstawowyZnak">
    <w:name w:val="Tekst podstawowy Znak"/>
    <w:basedOn w:val="Domylnaczcionkaakapitu"/>
    <w:link w:val="Tekstpodstawowy"/>
    <w:uiPriority w:val="99"/>
    <w:rsid w:val="001F1AE3"/>
    <w:rPr>
      <w:rFonts w:ascii="Calibri" w:eastAsia="Calibri" w:hAnsi="Calibri" w:cs="Times New Roman"/>
    </w:rPr>
  </w:style>
  <w:style w:type="character" w:styleId="Hipercze">
    <w:name w:val="Hyperlink"/>
    <w:basedOn w:val="Domylnaczcionkaakapitu"/>
    <w:uiPriority w:val="99"/>
    <w:unhideWhenUsed/>
    <w:rsid w:val="001F1AE3"/>
    <w:rPr>
      <w:color w:val="0563C1" w:themeColor="hyperlink"/>
      <w:u w:val="single"/>
    </w:rPr>
  </w:style>
  <w:style w:type="paragraph" w:styleId="Akapitzlist">
    <w:name w:val="List Paragraph"/>
    <w:basedOn w:val="Normalny"/>
    <w:link w:val="AkapitzlistZnak"/>
    <w:uiPriority w:val="34"/>
    <w:qFormat/>
    <w:rsid w:val="007E1E0C"/>
    <w:pPr>
      <w:ind w:left="720"/>
      <w:contextualSpacing/>
    </w:pPr>
  </w:style>
  <w:style w:type="character" w:styleId="Odwoaniedokomentarza">
    <w:name w:val="annotation reference"/>
    <w:basedOn w:val="Domylnaczcionkaakapitu"/>
    <w:uiPriority w:val="99"/>
    <w:semiHidden/>
    <w:unhideWhenUsed/>
    <w:rsid w:val="008E1D68"/>
    <w:rPr>
      <w:sz w:val="16"/>
      <w:szCs w:val="16"/>
    </w:rPr>
  </w:style>
  <w:style w:type="paragraph" w:styleId="Tekstkomentarza">
    <w:name w:val="annotation text"/>
    <w:basedOn w:val="Normalny"/>
    <w:link w:val="TekstkomentarzaZnak"/>
    <w:uiPriority w:val="99"/>
    <w:semiHidden/>
    <w:unhideWhenUsed/>
    <w:rsid w:val="008E1D68"/>
    <w:rPr>
      <w:sz w:val="20"/>
      <w:szCs w:val="20"/>
    </w:rPr>
  </w:style>
  <w:style w:type="character" w:customStyle="1" w:styleId="TekstkomentarzaZnak">
    <w:name w:val="Tekst komentarza Znak"/>
    <w:basedOn w:val="Domylnaczcionkaakapitu"/>
    <w:link w:val="Tekstkomentarza"/>
    <w:uiPriority w:val="99"/>
    <w:semiHidden/>
    <w:rsid w:val="008E1D68"/>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8E1D68"/>
    <w:rPr>
      <w:b/>
      <w:bCs/>
    </w:rPr>
  </w:style>
  <w:style w:type="character" w:customStyle="1" w:styleId="TematkomentarzaZnak">
    <w:name w:val="Temat komentarza Znak"/>
    <w:basedOn w:val="TekstkomentarzaZnak"/>
    <w:link w:val="Tematkomentarza"/>
    <w:uiPriority w:val="99"/>
    <w:semiHidden/>
    <w:rsid w:val="008E1D68"/>
    <w:rPr>
      <w:rFonts w:eastAsiaTheme="minorEastAsia"/>
      <w:b/>
      <w:bCs/>
      <w:sz w:val="20"/>
      <w:szCs w:val="20"/>
      <w:lang w:eastAsia="pl-PL"/>
    </w:rPr>
  </w:style>
  <w:style w:type="character" w:customStyle="1" w:styleId="lrzxr">
    <w:name w:val="lrzxr"/>
    <w:basedOn w:val="Domylnaczcionkaakapitu"/>
    <w:rsid w:val="008E1D68"/>
  </w:style>
  <w:style w:type="paragraph" w:styleId="Poprawka">
    <w:name w:val="Revision"/>
    <w:hidden/>
    <w:uiPriority w:val="99"/>
    <w:semiHidden/>
    <w:rsid w:val="00AF31FC"/>
    <w:pPr>
      <w:spacing w:after="0" w:line="240" w:lineRule="auto"/>
    </w:pPr>
    <w:rPr>
      <w:rFonts w:eastAsiaTheme="minorEastAsia"/>
      <w:lang w:eastAsia="pl-PL"/>
    </w:rPr>
  </w:style>
  <w:style w:type="table" w:styleId="Tabela-Siatka">
    <w:name w:val="Table Grid"/>
    <w:basedOn w:val="Standardowy"/>
    <w:uiPriority w:val="39"/>
    <w:rsid w:val="008B7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648"/>
    <w:pPr>
      <w:autoSpaceDE w:val="0"/>
      <w:autoSpaceDN w:val="0"/>
      <w:adjustRightInd w:val="0"/>
      <w:spacing w:after="0" w:line="240" w:lineRule="auto"/>
    </w:pPr>
    <w:rPr>
      <w:rFonts w:ascii="Calibri" w:hAnsi="Calibri" w:cs="Calibri"/>
      <w:color w:val="000000"/>
      <w:sz w:val="24"/>
      <w:szCs w:val="24"/>
    </w:rPr>
  </w:style>
  <w:style w:type="character" w:customStyle="1" w:styleId="AkapitzlistZnak">
    <w:name w:val="Akapit z listą Znak"/>
    <w:link w:val="Akapitzlist"/>
    <w:uiPriority w:val="34"/>
    <w:locked/>
    <w:rsid w:val="005C5EC3"/>
    <w:rPr>
      <w:rFonts w:eastAsiaTheme="minorEastAsia"/>
      <w:lang w:eastAsia="pl-PL"/>
    </w:rPr>
  </w:style>
  <w:style w:type="character" w:customStyle="1" w:styleId="Nierozpoznanawzmianka1">
    <w:name w:val="Nierozpoznana wzmianka1"/>
    <w:basedOn w:val="Domylnaczcionkaakapitu"/>
    <w:uiPriority w:val="99"/>
    <w:semiHidden/>
    <w:unhideWhenUsed/>
    <w:rsid w:val="00914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278248">
      <w:bodyDiv w:val="1"/>
      <w:marLeft w:val="0"/>
      <w:marRight w:val="0"/>
      <w:marTop w:val="0"/>
      <w:marBottom w:val="0"/>
      <w:divBdr>
        <w:top w:val="none" w:sz="0" w:space="0" w:color="auto"/>
        <w:left w:val="none" w:sz="0" w:space="0" w:color="auto"/>
        <w:bottom w:val="none" w:sz="0" w:space="0" w:color="auto"/>
        <w:right w:val="none" w:sz="0" w:space="0" w:color="auto"/>
      </w:divBdr>
    </w:div>
    <w:div w:id="896667883">
      <w:bodyDiv w:val="1"/>
      <w:marLeft w:val="0"/>
      <w:marRight w:val="0"/>
      <w:marTop w:val="0"/>
      <w:marBottom w:val="0"/>
      <w:divBdr>
        <w:top w:val="none" w:sz="0" w:space="0" w:color="auto"/>
        <w:left w:val="none" w:sz="0" w:space="0" w:color="auto"/>
        <w:bottom w:val="none" w:sz="0" w:space="0" w:color="auto"/>
        <w:right w:val="none" w:sz="0" w:space="0" w:color="auto"/>
      </w:divBdr>
    </w:div>
    <w:div w:id="105153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rops.rzesz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ekretariat@rops.rzeszow.pl" TargetMode="External"/><Relationship Id="rId4" Type="http://schemas.openxmlformats.org/officeDocument/2006/relationships/settings" Target="settings.xml"/><Relationship Id="rId9" Type="http://schemas.openxmlformats.org/officeDocument/2006/relationships/hyperlink" Target="http://www.rops.rzeszow.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8CB3E-D044-4981-A526-B89E06866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9</Pages>
  <Words>3205</Words>
  <Characters>19234</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bzglobicki</dc:creator>
  <cp:keywords/>
  <dc:description/>
  <cp:lastModifiedBy>epikuzinska</cp:lastModifiedBy>
  <cp:revision>62</cp:revision>
  <cp:lastPrinted>2022-02-04T09:08:00Z</cp:lastPrinted>
  <dcterms:created xsi:type="dcterms:W3CDTF">2022-01-26T13:31:00Z</dcterms:created>
  <dcterms:modified xsi:type="dcterms:W3CDTF">2022-02-15T10:08:00Z</dcterms:modified>
</cp:coreProperties>
</file>