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31666" w14:textId="4A83A0C9" w:rsidR="000870EF" w:rsidRPr="0076458B" w:rsidRDefault="000870EF" w:rsidP="000870EF">
      <w:pPr>
        <w:jc w:val="right"/>
        <w:rPr>
          <w:i/>
          <w:iCs/>
        </w:rPr>
      </w:pPr>
      <w:r w:rsidRPr="0076458B">
        <w:rPr>
          <w:i/>
          <w:iCs/>
        </w:rPr>
        <w:t>Rzeszów, dnia 1</w:t>
      </w:r>
      <w:r w:rsidR="008E4E75">
        <w:rPr>
          <w:i/>
          <w:iCs/>
        </w:rPr>
        <w:t>0</w:t>
      </w:r>
      <w:r w:rsidRPr="0076458B">
        <w:rPr>
          <w:i/>
          <w:iCs/>
        </w:rPr>
        <w:t>.02.2022r.</w:t>
      </w:r>
    </w:p>
    <w:p w14:paraId="1F2EF703" w14:textId="78A023E6" w:rsidR="000870EF" w:rsidRPr="0076458B" w:rsidRDefault="000870EF" w:rsidP="000870EF">
      <w:pPr>
        <w:jc w:val="center"/>
        <w:rPr>
          <w:b/>
          <w:bCs/>
          <w:sz w:val="28"/>
          <w:szCs w:val="28"/>
        </w:rPr>
      </w:pPr>
      <w:r w:rsidRPr="0076458B">
        <w:rPr>
          <w:b/>
          <w:bCs/>
          <w:sz w:val="28"/>
          <w:szCs w:val="28"/>
        </w:rPr>
        <w:t>Zapytanie ofertowe Nr 1/</w:t>
      </w:r>
      <w:proofErr w:type="spellStart"/>
      <w:r w:rsidRPr="0076458B">
        <w:rPr>
          <w:b/>
          <w:bCs/>
          <w:sz w:val="28"/>
          <w:szCs w:val="28"/>
        </w:rPr>
        <w:t>NCBiR</w:t>
      </w:r>
      <w:proofErr w:type="spellEnd"/>
    </w:p>
    <w:p w14:paraId="036B6A5F" w14:textId="4EC6040C" w:rsidR="00F860E9" w:rsidRDefault="000870EF" w:rsidP="0076458B">
      <w:pPr>
        <w:jc w:val="both"/>
      </w:pPr>
      <w:r w:rsidRPr="000870EF">
        <w:t>dotyczące dostaw</w:t>
      </w:r>
      <w:r w:rsidR="001618D3">
        <w:t xml:space="preserve"> </w:t>
      </w:r>
      <w:r w:rsidR="001618D3" w:rsidRPr="001618D3">
        <w:rPr>
          <w:b/>
          <w:bCs/>
        </w:rPr>
        <w:t>a</w:t>
      </w:r>
      <w:r w:rsidR="00060E14" w:rsidRPr="00C636DB">
        <w:rPr>
          <w:b/>
          <w:bCs/>
        </w:rPr>
        <w:t>nalizator</w:t>
      </w:r>
      <w:r w:rsidR="001618D3">
        <w:rPr>
          <w:b/>
          <w:bCs/>
        </w:rPr>
        <w:t>a</w:t>
      </w:r>
      <w:r w:rsidR="00060E14" w:rsidRPr="00C636DB">
        <w:rPr>
          <w:b/>
          <w:bCs/>
        </w:rPr>
        <w:t xml:space="preserve"> laboratoryjn</w:t>
      </w:r>
      <w:r w:rsidR="001618D3">
        <w:rPr>
          <w:b/>
          <w:bCs/>
        </w:rPr>
        <w:t>ego</w:t>
      </w:r>
      <w:r w:rsidR="00060E14" w:rsidRPr="00C636DB">
        <w:rPr>
          <w:b/>
          <w:bCs/>
        </w:rPr>
        <w:t xml:space="preserve"> </w:t>
      </w:r>
      <w:r w:rsidR="001618D3">
        <w:rPr>
          <w:b/>
          <w:bCs/>
        </w:rPr>
        <w:t>– składającego się z wybranych</w:t>
      </w:r>
      <w:r w:rsidR="00060E14" w:rsidRPr="00C636DB">
        <w:rPr>
          <w:b/>
          <w:bCs/>
        </w:rPr>
        <w:t xml:space="preserve"> instrument</w:t>
      </w:r>
      <w:r w:rsidR="001618D3">
        <w:rPr>
          <w:b/>
          <w:bCs/>
        </w:rPr>
        <w:t>ów</w:t>
      </w:r>
      <w:r w:rsidR="00060E14" w:rsidRPr="00C636DB">
        <w:rPr>
          <w:b/>
          <w:bCs/>
        </w:rPr>
        <w:t xml:space="preserve"> badawcz</w:t>
      </w:r>
      <w:r w:rsidR="001618D3">
        <w:rPr>
          <w:b/>
          <w:bCs/>
        </w:rPr>
        <w:t>ych</w:t>
      </w:r>
      <w:r w:rsidR="00060E14" w:rsidRPr="00C636DB">
        <w:rPr>
          <w:b/>
          <w:bCs/>
        </w:rPr>
        <w:t xml:space="preserve"> do prowadzenia analiz i testów</w:t>
      </w:r>
      <w:r w:rsidR="001618D3">
        <w:rPr>
          <w:b/>
          <w:bCs/>
        </w:rPr>
        <w:t xml:space="preserve"> surowców w postaci papieru i kleju n</w:t>
      </w:r>
      <w:r w:rsidRPr="000870EF">
        <w:t xml:space="preserve">a potrzeby realizacji projektu pn. </w:t>
      </w:r>
      <w:r w:rsidR="00F860E9">
        <w:t>„Opracowanie zautomatyzowanej technologii wysokiej kondensacji struktury do produkcji innowacyjnych tulei papierowych o podwyższonych parametrach wytrzymałościowych” realizowanego w ramach Działania 1.1. Projekty B+R przedsiębiorstw, Poddziałanie 1.1.1. Badania przemysłowe i prace rozwojowe realizowane przez przedsiębiorstwa Programu Operacyjnego Inteligentny Rozwój 2014 – 2020 współfinansowanego z Europejskiego Funduszu Rozwoju Regionalnego.</w:t>
      </w:r>
    </w:p>
    <w:p w14:paraId="355FB957" w14:textId="665AC85E" w:rsidR="000870EF" w:rsidRDefault="000870EF" w:rsidP="000870EF"/>
    <w:p w14:paraId="43C59E48" w14:textId="0F560BB9" w:rsidR="00F860E9" w:rsidRDefault="00F860E9" w:rsidP="000870EF"/>
    <w:p w14:paraId="730C6A55" w14:textId="77777777" w:rsidR="00F860E9" w:rsidRDefault="00F860E9" w:rsidP="000870EF"/>
    <w:p w14:paraId="73B7E13A" w14:textId="77777777" w:rsidR="000870EF" w:rsidRPr="000870EF" w:rsidRDefault="000870EF" w:rsidP="000870EF">
      <w:pPr>
        <w:rPr>
          <w:b/>
          <w:bCs/>
        </w:rPr>
      </w:pPr>
      <w:r w:rsidRPr="000870EF">
        <w:rPr>
          <w:b/>
          <w:bCs/>
        </w:rPr>
        <w:t>Zamawiający:</w:t>
      </w:r>
    </w:p>
    <w:p w14:paraId="70485D56" w14:textId="69B0A355" w:rsidR="000870EF" w:rsidRDefault="001618D3" w:rsidP="000870EF">
      <w:r>
        <w:t>JAGAN Sp. z o.o.</w:t>
      </w:r>
    </w:p>
    <w:p w14:paraId="058191AC" w14:textId="50EBD5FB" w:rsidR="00914E01" w:rsidRDefault="00914E01" w:rsidP="000870EF">
      <w:r>
        <w:t>ul. Domaniewska 47/10</w:t>
      </w:r>
    </w:p>
    <w:p w14:paraId="4230347E" w14:textId="17897BCF" w:rsidR="000870EF" w:rsidRDefault="00914E01" w:rsidP="000870EF">
      <w:r w:rsidRPr="00914E01">
        <w:t>02-672</w:t>
      </w:r>
      <w:r w:rsidR="000870EF">
        <w:t xml:space="preserve"> </w:t>
      </w:r>
      <w:r>
        <w:t>Warszawa</w:t>
      </w:r>
    </w:p>
    <w:p w14:paraId="40195353" w14:textId="77777777" w:rsidR="00914E01" w:rsidRDefault="000870EF" w:rsidP="000870EF">
      <w:r>
        <w:t xml:space="preserve">NIP </w:t>
      </w:r>
      <w:r w:rsidR="00914E01" w:rsidRPr="00914E01">
        <w:t>5213672051</w:t>
      </w:r>
    </w:p>
    <w:p w14:paraId="0329188D" w14:textId="68E2AE17" w:rsidR="000870EF" w:rsidRDefault="000870EF" w:rsidP="000870EF">
      <w:r>
        <w:t xml:space="preserve">REGON </w:t>
      </w:r>
      <w:r w:rsidR="00914E01" w:rsidRPr="00914E01">
        <w:t>147248921</w:t>
      </w:r>
    </w:p>
    <w:p w14:paraId="5A9F8A86" w14:textId="5DB740FA" w:rsidR="000870EF" w:rsidRDefault="000870EF" w:rsidP="000870EF">
      <w:r>
        <w:t xml:space="preserve">KRS </w:t>
      </w:r>
      <w:r w:rsidR="00914E01">
        <w:t>0000510117</w:t>
      </w:r>
    </w:p>
    <w:p w14:paraId="35922474" w14:textId="238F38BF" w:rsidR="000870EF" w:rsidRDefault="000870EF" w:rsidP="000870EF">
      <w:r>
        <w:t xml:space="preserve">Telefon: </w:t>
      </w:r>
      <w:r w:rsidR="00914E01" w:rsidRPr="00914E01">
        <w:t>+48</w:t>
      </w:r>
      <w:r w:rsidR="001630DD">
        <w:t> </w:t>
      </w:r>
      <w:r w:rsidR="00914E01" w:rsidRPr="00914E01">
        <w:t>535</w:t>
      </w:r>
      <w:r w:rsidR="001630DD">
        <w:t> </w:t>
      </w:r>
      <w:r w:rsidR="00914E01" w:rsidRPr="00914E01">
        <w:t>228</w:t>
      </w:r>
      <w:r w:rsidR="001630DD">
        <w:t xml:space="preserve"> </w:t>
      </w:r>
      <w:r w:rsidR="00914E01" w:rsidRPr="00914E01">
        <w:t>877</w:t>
      </w:r>
    </w:p>
    <w:p w14:paraId="428D4497" w14:textId="49ACE97A" w:rsidR="000870EF" w:rsidRDefault="000870EF" w:rsidP="000870EF">
      <w:r>
        <w:t xml:space="preserve">e-mail: </w:t>
      </w:r>
      <w:r w:rsidR="00914E01">
        <w:t>biuro@jagan.biz</w:t>
      </w:r>
    </w:p>
    <w:p w14:paraId="64930EFE" w14:textId="721C5E38" w:rsidR="000870EF" w:rsidRDefault="00CC2BBC" w:rsidP="000870EF">
      <w:pPr>
        <w:rPr>
          <w:rStyle w:val="Hipercze"/>
        </w:rPr>
      </w:pPr>
      <w:hyperlink r:id="rId7" w:history="1">
        <w:r w:rsidR="00914E01" w:rsidRPr="009B6BB5">
          <w:rPr>
            <w:rStyle w:val="Hipercze"/>
          </w:rPr>
          <w:t>www.jagan.biz</w:t>
        </w:r>
      </w:hyperlink>
    </w:p>
    <w:p w14:paraId="40CF0B67" w14:textId="53609BAC" w:rsidR="000870EF" w:rsidRDefault="000870EF" w:rsidP="000870EF"/>
    <w:p w14:paraId="61F448B0" w14:textId="72593C98" w:rsidR="000870EF" w:rsidRPr="00060E14" w:rsidRDefault="000870EF" w:rsidP="00914E01">
      <w:pPr>
        <w:jc w:val="both"/>
      </w:pPr>
      <w:r>
        <w:t>JAGAN Sp. z o.o. zaprasza do złożenia oferty na realizację dostaw</w:t>
      </w:r>
      <w:r w:rsidR="00914E01">
        <w:t xml:space="preserve">ę </w:t>
      </w:r>
      <w:r w:rsidR="00914E01" w:rsidRPr="00914E01">
        <w:t>analizatora laboratoryjnego – składającego się z wybranych instrumentów badawczych do prowadzenia analiz i testów surowców w postaci papieru i kleju</w:t>
      </w:r>
      <w:r w:rsidR="00914E01">
        <w:t>, n</w:t>
      </w:r>
      <w:r>
        <w:t xml:space="preserve">a potrzeby realizacji projektu pn. </w:t>
      </w:r>
      <w:r w:rsidR="00F860E9" w:rsidRPr="00F860E9">
        <w:t>„Opracowanie zautomatyzowanej technologii wysokiej kondensacji struktury do produkcji innowacyjnych tulei papierowych o podwyższonych parametrach wytrzymałościowych” realizowanego w ramach Działania 1.1. Projekty B+R przedsiębiorstw, Poddziałanie 1.1.1. Badania przemysłowe i prace rozwojowe realizowane przez przedsiębiorstwa Programu Operacyjnego Inteligentny Rozwój 2014 – 2020 współfinansowanego z Europejskiego Funduszu Rozwoju Regionalnego</w:t>
      </w:r>
      <w:r w:rsidR="00060E14">
        <w:t>, u</w:t>
      </w:r>
      <w:r w:rsidRPr="00060E14">
        <w:t xml:space="preserve">mowa o dofinansowanie nr </w:t>
      </w:r>
      <w:r w:rsidR="00F860E9" w:rsidRPr="00060E14">
        <w:t xml:space="preserve">POIR.01.01.01-00-0840/21-00 </w:t>
      </w:r>
      <w:r w:rsidRPr="00060E14">
        <w:t>z dnia 2</w:t>
      </w:r>
      <w:r w:rsidR="00060E14" w:rsidRPr="00060E14">
        <w:t>7</w:t>
      </w:r>
      <w:r w:rsidRPr="00060E14">
        <w:t>.</w:t>
      </w:r>
      <w:r w:rsidR="00F860E9" w:rsidRPr="00060E14">
        <w:t>12</w:t>
      </w:r>
      <w:r w:rsidRPr="00060E14">
        <w:t>.20</w:t>
      </w:r>
      <w:r w:rsidR="00F860E9" w:rsidRPr="00060E14">
        <w:t>21</w:t>
      </w:r>
      <w:r w:rsidRPr="00060E14">
        <w:t>r.</w:t>
      </w:r>
    </w:p>
    <w:p w14:paraId="20AE6DE1" w14:textId="44E5C6EB" w:rsidR="000870EF" w:rsidRDefault="000870EF" w:rsidP="00914E01">
      <w:pPr>
        <w:jc w:val="both"/>
      </w:pPr>
      <w:r>
        <w:t xml:space="preserve">Postępowanie prowadzone jest w formie zapytania ofertowego zgodnie z zasadą konkurencyjności, obowiązującą Zamawiającego zgodnie z treścią Wytycznych w zakresie kwalifikowalności wydatków w ramach Europejskiego Funduszu Rozwoju Regionalnego, Europejskiego Funduszu Rozwoju </w:t>
      </w:r>
      <w:r>
        <w:lastRenderedPageBreak/>
        <w:t>Społecznego oraz Funduszu Spójności na lata 2014 - 2020, w stosunku do których nie stosuje się ustawy Prawo zamówień publicznych.</w:t>
      </w:r>
    </w:p>
    <w:p w14:paraId="7205B044" w14:textId="420C51BD" w:rsidR="000870EF" w:rsidRDefault="000870EF" w:rsidP="00914E01">
      <w:pPr>
        <w:jc w:val="both"/>
      </w:pPr>
      <w:r>
        <w:t>Postępowanie ofertowe toczy się z zachowaniem zasad wynikających z art. 44 ust. 3 ustawy z dnia 27 sierpnia 2009r. o finansach publicznych, tj. w sposób celowy i oszczędny, z zachowaniem zasad: uzyskania najlepszych efektów z danych nakładów i optymalnego doboru metod i środków służących osiągnięciu założonych celów.</w:t>
      </w:r>
    </w:p>
    <w:p w14:paraId="00A30B88" w14:textId="09FE07E6" w:rsidR="000870EF" w:rsidRDefault="000870EF" w:rsidP="000870EF"/>
    <w:p w14:paraId="3E20F8FC" w14:textId="77777777" w:rsidR="000870EF" w:rsidRPr="000870EF" w:rsidRDefault="000870EF" w:rsidP="000870EF">
      <w:pPr>
        <w:rPr>
          <w:b/>
          <w:bCs/>
        </w:rPr>
      </w:pPr>
      <w:r w:rsidRPr="000870EF">
        <w:rPr>
          <w:b/>
          <w:bCs/>
        </w:rPr>
        <w:t>Sposób upublicznienia zapytania ofertowego:</w:t>
      </w:r>
    </w:p>
    <w:p w14:paraId="11FC9F0F" w14:textId="77777777" w:rsidR="000870EF" w:rsidRDefault="000870EF" w:rsidP="000870EF">
      <w:r>
        <w:t>- zamieszczenie na stronie internetowej Bazy Konkurencyjności pod adresem:</w:t>
      </w:r>
    </w:p>
    <w:p w14:paraId="7181AB77" w14:textId="611B3281" w:rsidR="000870EF" w:rsidRDefault="00CC2BBC" w:rsidP="000870EF">
      <w:hyperlink r:id="rId8" w:history="1">
        <w:r w:rsidR="00914E01" w:rsidRPr="009B6BB5">
          <w:rPr>
            <w:rStyle w:val="Hipercze"/>
          </w:rPr>
          <w:t>http://bazakonkurencyjnosci.funduszeeuropejskie.gov.pl</w:t>
        </w:r>
      </w:hyperlink>
    </w:p>
    <w:p w14:paraId="6B95C21B" w14:textId="59190183" w:rsidR="000870EF" w:rsidRDefault="000870EF" w:rsidP="000870EF"/>
    <w:p w14:paraId="721D80ED" w14:textId="77777777" w:rsidR="000870EF" w:rsidRPr="000870EF" w:rsidRDefault="000870EF" w:rsidP="000870EF">
      <w:pPr>
        <w:rPr>
          <w:b/>
          <w:bCs/>
        </w:rPr>
      </w:pPr>
      <w:r w:rsidRPr="000870EF">
        <w:rPr>
          <w:b/>
          <w:bCs/>
        </w:rPr>
        <w:t>I. OPIS PRZEDMIOTU ZAMÓWIENIA</w:t>
      </w:r>
    </w:p>
    <w:p w14:paraId="70E7FAB5" w14:textId="794A1AEB" w:rsidR="000870EF" w:rsidRDefault="000870EF" w:rsidP="000870EF">
      <w:r>
        <w:t>1. Rodzaj zamówienia: dostawa</w:t>
      </w:r>
    </w:p>
    <w:p w14:paraId="0E89E047" w14:textId="093CB721" w:rsidR="000870EF" w:rsidRDefault="000870EF" w:rsidP="000870EF">
      <w:r>
        <w:t xml:space="preserve">2. Nazwa zamówienia: dostawa </w:t>
      </w:r>
      <w:r w:rsidR="00914E01" w:rsidRPr="00914E01">
        <w:t>analizatora laboratoryjnego – składającego się z wybranych instrumentów badawczych do prowadzenia analiz i testów surowców w postaci papieru i kleju</w:t>
      </w:r>
    </w:p>
    <w:p w14:paraId="5A6DB445" w14:textId="77777777" w:rsidR="000870EF" w:rsidRDefault="000870EF" w:rsidP="000870EF">
      <w:r>
        <w:t>3. Wspólny słownik zamówień:</w:t>
      </w:r>
    </w:p>
    <w:p w14:paraId="0978A919" w14:textId="6503CDF8" w:rsidR="00F85360" w:rsidRDefault="00F85360" w:rsidP="00F85360">
      <w:r>
        <w:t xml:space="preserve">CPV </w:t>
      </w:r>
      <w:r w:rsidRPr="00F85360">
        <w:t>38000000-5 - Sprzęt laboratoryjny, optyczny i precyzyjny (z wyjątkiem szklanego)</w:t>
      </w:r>
    </w:p>
    <w:p w14:paraId="2B823A84" w14:textId="0248BA6F" w:rsidR="00CC2BBC" w:rsidRDefault="00CC2BBC" w:rsidP="00F85360">
      <w:r>
        <w:t xml:space="preserve">CPV </w:t>
      </w:r>
      <w:r w:rsidRPr="00CC2BBC">
        <w:t xml:space="preserve">38430000-8 </w:t>
      </w:r>
      <w:r>
        <w:t xml:space="preserve">– </w:t>
      </w:r>
      <w:r w:rsidRPr="00CC2BBC">
        <w:t>Aparatura do wykrywania i analizy</w:t>
      </w:r>
    </w:p>
    <w:p w14:paraId="158A418B" w14:textId="1A14D027" w:rsidR="00F85360" w:rsidRDefault="00F85360" w:rsidP="00F85360">
      <w:r w:rsidRPr="00F85360">
        <w:t xml:space="preserve">CPV </w:t>
      </w:r>
      <w:r>
        <w:t xml:space="preserve"> </w:t>
      </w:r>
      <w:r w:rsidRPr="00F85360">
        <w:t xml:space="preserve">38434000-6 </w:t>
      </w:r>
      <w:r>
        <w:t>–</w:t>
      </w:r>
      <w:r w:rsidRPr="00F85360">
        <w:t xml:space="preserve"> Analizatory</w:t>
      </w:r>
    </w:p>
    <w:p w14:paraId="30C1D76D" w14:textId="77777777" w:rsidR="000870EF" w:rsidRPr="0076458B" w:rsidRDefault="000870EF" w:rsidP="000870EF">
      <w:r w:rsidRPr="0076458B">
        <w:t>4. Szczegółowy opis przedmiotu zamówienia zawiera załącznik nr 1 do niniejszego Zapytania.</w:t>
      </w:r>
    </w:p>
    <w:p w14:paraId="12A20A46" w14:textId="3F765D49" w:rsidR="000870EF" w:rsidRPr="0076458B" w:rsidRDefault="000870EF" w:rsidP="000870EF">
      <w:r w:rsidRPr="0076458B">
        <w:t xml:space="preserve">5. </w:t>
      </w:r>
      <w:r w:rsidR="0076458B" w:rsidRPr="0076458B">
        <w:t>Zespół</w:t>
      </w:r>
      <w:r w:rsidRPr="0076458B">
        <w:t xml:space="preserve"> </w:t>
      </w:r>
      <w:r w:rsidR="0076458B" w:rsidRPr="0076458B">
        <w:t xml:space="preserve">wybranych instrumentów badawczych do prowadzenia analiz i testów surowców w postaci papieru i kleju </w:t>
      </w:r>
      <w:r w:rsidRPr="0076458B">
        <w:t>zwan</w:t>
      </w:r>
      <w:r w:rsidR="0076458B" w:rsidRPr="0076458B">
        <w:t>y</w:t>
      </w:r>
      <w:r w:rsidRPr="0076458B">
        <w:t xml:space="preserve"> również w dalszej części</w:t>
      </w:r>
      <w:r w:rsidR="005815A7" w:rsidRPr="0076458B">
        <w:t xml:space="preserve"> </w:t>
      </w:r>
      <w:r w:rsidRPr="0076458B">
        <w:t xml:space="preserve">zapytania </w:t>
      </w:r>
      <w:r w:rsidR="0076458B" w:rsidRPr="0076458B">
        <w:t>analizatorem laboratoryjnym</w:t>
      </w:r>
      <w:r w:rsidRPr="0076458B">
        <w:t>.</w:t>
      </w:r>
    </w:p>
    <w:p w14:paraId="7F27403D" w14:textId="7D96DF50" w:rsidR="000870EF" w:rsidRDefault="000870EF" w:rsidP="0061684E">
      <w:pPr>
        <w:jc w:val="both"/>
      </w:pPr>
      <w:r>
        <w:t>6. Jeżeli w jakimkolwiek miejscu opisu przedmiotu zamówienia, zostały wskazane nazwy producenta,</w:t>
      </w:r>
      <w:r w:rsidR="005815A7">
        <w:t xml:space="preserve"> </w:t>
      </w:r>
      <w:r>
        <w:t>nazwy własne, znaki towarowe, patenty lub pochodzenie materiałów czy urządzeń służących do</w:t>
      </w:r>
      <w:r w:rsidR="005815A7">
        <w:t xml:space="preserve"> </w:t>
      </w:r>
      <w:r>
        <w:t>wykonania niniejszego zamówienia, które wskazują lub mogłyby wskazywać na konkretnego</w:t>
      </w:r>
      <w:r w:rsidR="005815A7">
        <w:t xml:space="preserve"> </w:t>
      </w:r>
      <w:r>
        <w:t>producenta, nie stanowi to preferowania wyrobu czy materiałów danego producenta, lecz ma na celu</w:t>
      </w:r>
      <w:r w:rsidR="005815A7">
        <w:t xml:space="preserve"> </w:t>
      </w:r>
      <w:r>
        <w:t>wskazanie na cechy - parametry techniczne i jakościowe nie gorsze od podanych w opisie.</w:t>
      </w:r>
    </w:p>
    <w:p w14:paraId="0095D09F" w14:textId="5E773E9C" w:rsidR="000870EF" w:rsidRDefault="000870EF" w:rsidP="0061684E">
      <w:pPr>
        <w:jc w:val="both"/>
      </w:pPr>
      <w:r>
        <w:t>Zamawiający dopuszcza w takim przypadku składanie ofert równoważnych z zastosowaniem innych</w:t>
      </w:r>
      <w:r w:rsidR="005815A7">
        <w:t xml:space="preserve"> </w:t>
      </w:r>
      <w:r>
        <w:t>materiałów niż opisane nazwą producenta, nazwą własną, znakiem towarowym, patentem lub</w:t>
      </w:r>
      <w:r w:rsidR="005815A7">
        <w:t xml:space="preserve"> </w:t>
      </w:r>
      <w:r>
        <w:t>pochodzeniem materiałów czy urządzeń służących do wykonania niniejszego zamówienia, pod</w:t>
      </w:r>
      <w:r w:rsidR="005815A7">
        <w:t xml:space="preserve"> </w:t>
      </w:r>
      <w:r>
        <w:t>warunkiem, że zagwarantują one uzyskanie parametrów technicznych, eksploatacyjnych i</w:t>
      </w:r>
      <w:r w:rsidR="005815A7">
        <w:t xml:space="preserve"> </w:t>
      </w:r>
      <w:r>
        <w:t>jakościowych nie gorszych od założonych w opisie przedmiotu zamówienia. Wykonawca, który</w:t>
      </w:r>
      <w:r w:rsidR="005815A7">
        <w:t xml:space="preserve"> </w:t>
      </w:r>
      <w:r>
        <w:t>powołuje się na rozwiązania równoważne jest obowiązany wykazać, że oferowane przez niego</w:t>
      </w:r>
      <w:r w:rsidR="005815A7">
        <w:t xml:space="preserve"> </w:t>
      </w:r>
      <w:r>
        <w:t>materiały spełniają wymagania określone przez Zamawiającego. Ciężar udowodnienia, że wyrób jest</w:t>
      </w:r>
      <w:r w:rsidR="005815A7">
        <w:t xml:space="preserve"> </w:t>
      </w:r>
      <w:r>
        <w:t>równoważny w stosunku do założeń określonych przez Zamawiającego spoczywa na składającym</w:t>
      </w:r>
      <w:r w:rsidR="005815A7">
        <w:t xml:space="preserve"> </w:t>
      </w:r>
      <w:r>
        <w:t>ofertę.</w:t>
      </w:r>
    </w:p>
    <w:p w14:paraId="25C5D79E" w14:textId="38BD88B7" w:rsidR="000870EF" w:rsidRDefault="000870EF" w:rsidP="0061684E">
      <w:pPr>
        <w:jc w:val="both"/>
      </w:pPr>
      <w:r w:rsidRPr="00BF2A30">
        <w:lastRenderedPageBreak/>
        <w:t>7. Zamawiający</w:t>
      </w:r>
      <w:r w:rsidR="0061684E" w:rsidRPr="00BF2A30">
        <w:t xml:space="preserve"> </w:t>
      </w:r>
      <w:r w:rsidR="00136697" w:rsidRPr="00BF2A30">
        <w:t xml:space="preserve">nie </w:t>
      </w:r>
      <w:r w:rsidRPr="00BF2A30">
        <w:t>dopuszcza możliwoś</w:t>
      </w:r>
      <w:r w:rsidR="00136697" w:rsidRPr="00BF2A30">
        <w:t>ci</w:t>
      </w:r>
      <w:r w:rsidRPr="00BF2A30">
        <w:t xml:space="preserve"> składania ofert częściowych </w:t>
      </w:r>
      <w:r w:rsidR="00136697" w:rsidRPr="00BF2A30">
        <w:t xml:space="preserve">lub wariantowych </w:t>
      </w:r>
      <w:r w:rsidRPr="00BF2A30">
        <w:t>w zakresie</w:t>
      </w:r>
      <w:r w:rsidR="00136697" w:rsidRPr="00BF2A30">
        <w:t xml:space="preserve"> </w:t>
      </w:r>
      <w:r w:rsidRPr="00BF2A30">
        <w:t>przedmiotu zamówienia.</w:t>
      </w:r>
    </w:p>
    <w:p w14:paraId="5BCC5AB3" w14:textId="2BC405D0" w:rsidR="005815A7" w:rsidRDefault="005815A7" w:rsidP="0061684E">
      <w:pPr>
        <w:jc w:val="both"/>
      </w:pPr>
      <w:r>
        <w:t xml:space="preserve">8. Na potwierdzenie, iż oferowane </w:t>
      </w:r>
      <w:r w:rsidR="0061684E">
        <w:t>urządzenia</w:t>
      </w:r>
      <w:r>
        <w:t xml:space="preserve"> spełniają wymagania Zamawiającego, Zamawiający żąda złożenia przez Wykonawcę oświadczenia o spełnieniu parametrów technicznych i jakościowych w załączniku nr 2 - Formularzem oferty.</w:t>
      </w:r>
    </w:p>
    <w:p w14:paraId="49C06DC7" w14:textId="77777777" w:rsidR="005815A7" w:rsidRDefault="005815A7" w:rsidP="0061684E">
      <w:pPr>
        <w:jc w:val="both"/>
      </w:pPr>
      <w:r>
        <w:t>9. Zamawiający zastrzega, że Wykonawca ponosi wszystkie koszty związane z realizacją zamówienia.</w:t>
      </w:r>
    </w:p>
    <w:p w14:paraId="1A473F6C" w14:textId="6B5167BA" w:rsidR="005815A7" w:rsidRPr="00BF2A30" w:rsidRDefault="005815A7" w:rsidP="0061684E">
      <w:pPr>
        <w:jc w:val="both"/>
      </w:pPr>
      <w:r w:rsidRPr="00BF2A30">
        <w:t xml:space="preserve">10. Realizacja przedmiotu zamówienia musi zostać zakończona w terminie nie później niż do </w:t>
      </w:r>
      <w:r w:rsidR="008E4E75" w:rsidRPr="00BF2A30">
        <w:t>7</w:t>
      </w:r>
      <w:r w:rsidR="0061684E" w:rsidRPr="00BF2A30">
        <w:t>0</w:t>
      </w:r>
      <w:r w:rsidRPr="00BF2A30">
        <w:t xml:space="preserve"> dni od dnia podpisania umowy.</w:t>
      </w:r>
    </w:p>
    <w:p w14:paraId="7E547E5E" w14:textId="37CC8DDF" w:rsidR="005815A7" w:rsidRPr="00BF2A30" w:rsidRDefault="005815A7" w:rsidP="0061684E">
      <w:pPr>
        <w:jc w:val="both"/>
      </w:pPr>
      <w:r w:rsidRPr="00BF2A30">
        <w:t xml:space="preserve">11. Miejsce dostawy przedmiotu zamówienia: </w:t>
      </w:r>
      <w:r w:rsidR="0061684E" w:rsidRPr="00BF2A30">
        <w:t>JAGAN Sp. z o.o., ul. Stanisława Trembeckiego 11d</w:t>
      </w:r>
      <w:r w:rsidRPr="00BF2A30">
        <w:t xml:space="preserve">, </w:t>
      </w:r>
      <w:r w:rsidR="0061684E" w:rsidRPr="00BF2A30">
        <w:t xml:space="preserve">35-234 Rzeszów, </w:t>
      </w:r>
      <w:r w:rsidRPr="00BF2A30">
        <w:t>woj. podkarpackie, Polska.</w:t>
      </w:r>
    </w:p>
    <w:p w14:paraId="0B280ABE" w14:textId="48187BD4" w:rsidR="005815A7" w:rsidRPr="00BF2A30" w:rsidRDefault="005815A7" w:rsidP="0061684E">
      <w:pPr>
        <w:jc w:val="both"/>
      </w:pPr>
      <w:r w:rsidRPr="00BF2A30">
        <w:t>12. Zamawiający dopuszcza możliwość rozliczeń z tytułu wykonanej dostawy w PLN lub EUR. Walutę rozliczeniową Wykonawca jest zobowiązany podać w ofercie.</w:t>
      </w:r>
    </w:p>
    <w:p w14:paraId="5BBCC9B3" w14:textId="7C76551D" w:rsidR="005815A7" w:rsidRDefault="005815A7" w:rsidP="0061684E">
      <w:pPr>
        <w:jc w:val="both"/>
      </w:pPr>
      <w:r w:rsidRPr="00BF2A30">
        <w:t xml:space="preserve">13. Zamawiający wymaga, aby dostarczony przedmiot zamówienia posiadał </w:t>
      </w:r>
      <w:r w:rsidR="00871678" w:rsidRPr="00BF2A30">
        <w:t xml:space="preserve">termin gwarancji </w:t>
      </w:r>
      <w:r w:rsidRPr="00BF2A30">
        <w:t>minimum 12 miesięcy od daty dostawy.</w:t>
      </w:r>
    </w:p>
    <w:p w14:paraId="4C635C8E" w14:textId="0710638A" w:rsidR="005815A7" w:rsidRDefault="005815A7" w:rsidP="0061684E">
      <w:pPr>
        <w:jc w:val="both"/>
      </w:pPr>
      <w:r>
        <w:t>14. Zamawiający wymaga, aby zaoferowany przedmiot zamówienia był fabrycznie nowy, nie nosi śladów używania i uszkodzenia, pierwszorzędnej jakości oraz wolny od wad materiałowych, produkcyjnych i prawnych.</w:t>
      </w:r>
    </w:p>
    <w:p w14:paraId="304ACFC1" w14:textId="68D828AB" w:rsidR="005815A7" w:rsidRDefault="005815A7" w:rsidP="0061684E">
      <w:pPr>
        <w:jc w:val="both"/>
      </w:pPr>
      <w:r>
        <w:t>15. Zamawiający wymaga, aby Wykonawca wraz z przedmiotem zamówienia dostarczył dokumentację przedmiotu zamówienia, deklaracje zgodności producenta lub inne dokumenty potwierdzające, że oferowany przedmiot zamówienia jest dopuszczony do obrotu i używania, karty charakterystyki wymagane przepisami prawa, inne dokumenty, jeżeli są wymagane przez Zamawiającego lub obowiązujące przepisy prawa.</w:t>
      </w:r>
    </w:p>
    <w:p w14:paraId="479D276D" w14:textId="72FE4B60" w:rsidR="005815A7" w:rsidRDefault="005815A7" w:rsidP="005815A7"/>
    <w:p w14:paraId="6FBF99B6" w14:textId="1D3B2552" w:rsidR="005815A7" w:rsidRPr="005815A7" w:rsidRDefault="005815A7" w:rsidP="00E927D8">
      <w:pPr>
        <w:jc w:val="both"/>
        <w:rPr>
          <w:b/>
          <w:bCs/>
        </w:rPr>
      </w:pPr>
      <w:r w:rsidRPr="005815A7">
        <w:rPr>
          <w:b/>
          <w:bCs/>
        </w:rPr>
        <w:t>II. WARUNKI UDZIAŁU W POSTĘPOWANIU ORAZ OPIS SPOSOBU DOKONYWANIA OCENY TYCH WARUNKÓW ORAZ WYMAGANE DOKUMENTY I OŚWIADCZENIA</w:t>
      </w:r>
    </w:p>
    <w:p w14:paraId="4C68A030" w14:textId="65BE473B" w:rsidR="005815A7" w:rsidRDefault="005815A7" w:rsidP="00E927D8">
      <w:pPr>
        <w:jc w:val="both"/>
      </w:pPr>
      <w:r>
        <w:t>1. O realizację zamówienia mogą ubiegać się wszystkie podmioty (osoby fizyczne, osoby prawne, jednostki organizacyjne nie posiadające osobowości prawnej), które spełniają poniższe wymogi:</w:t>
      </w:r>
    </w:p>
    <w:p w14:paraId="64D64161" w14:textId="77777777" w:rsidR="005815A7" w:rsidRDefault="005815A7" w:rsidP="00E927D8">
      <w:pPr>
        <w:jc w:val="both"/>
      </w:pPr>
      <w:r>
        <w:t>a) nie są powiązane osobowo lub kapitałowo z Zamawiającym.</w:t>
      </w:r>
    </w:p>
    <w:p w14:paraId="600CF85D" w14:textId="01069B73" w:rsidR="005815A7" w:rsidRDefault="005815A7" w:rsidP="00E927D8">
      <w:pPr>
        <w:jc w:val="both"/>
      </w:pPr>
      <w:r>
        <w:t>Zamawiający dokona oceny spełnienia wyżej opisanego warunku udziału Wykonawcy w postępowaniu wg formuły spełnia / nie spełnia na podstawie weryfikacji oświadczenia stanowiącego załącznik nr 3.</w:t>
      </w:r>
    </w:p>
    <w:p w14:paraId="764F6283" w14:textId="376B93AE" w:rsidR="005815A7" w:rsidRDefault="005815A7" w:rsidP="00E927D8">
      <w:pPr>
        <w:jc w:val="both"/>
      </w:pPr>
      <w:r>
        <w:t>Wykonawca powiązany osobowo lub kapitałowo z Zamawiającym, zostanie wykluczony z niniejszego postępowania ofertowego, a jego oferta pozostawiona bez rozpatrzenia.</w:t>
      </w:r>
    </w:p>
    <w:p w14:paraId="6CB91F8F" w14:textId="58B2272C" w:rsidR="005815A7" w:rsidRDefault="005815A7" w:rsidP="00E927D8">
      <w:pPr>
        <w:jc w:val="both"/>
      </w:pPr>
      <w:r>
        <w:t>2. Wykaz oświadczeń lub dokumentów, jakie muszą dostarczyć Wykonawcy w celu potwierdzenia spełnienia warunków udziału w postępowaniu:</w:t>
      </w:r>
    </w:p>
    <w:p w14:paraId="39DABCE2" w14:textId="1ADE7799" w:rsidR="005815A7" w:rsidRDefault="005815A7" w:rsidP="00E927D8">
      <w:pPr>
        <w:jc w:val="both"/>
      </w:pPr>
      <w:r>
        <w:t>a) oferta sporządzona zgodnie z formularzem stanowiącym załącznik nr 2 do niniejszego zapytania ofertowego</w:t>
      </w:r>
    </w:p>
    <w:p w14:paraId="16DD31BC" w14:textId="63301D4E" w:rsidR="005815A7" w:rsidRDefault="005815A7" w:rsidP="00E927D8">
      <w:pPr>
        <w:jc w:val="both"/>
      </w:pPr>
      <w:r>
        <w:lastRenderedPageBreak/>
        <w:t>Oferta musi być podpisana przez osobę umocowaną zgodnie z dokumentami rejestrowymi do reprezentowania Wykonawcy składającego ofertę oraz składania w jego imieniu oświadczeń woli.</w:t>
      </w:r>
    </w:p>
    <w:p w14:paraId="5D1DB542" w14:textId="23E551C7" w:rsidR="005815A7" w:rsidRDefault="005815A7" w:rsidP="00E927D8">
      <w:pPr>
        <w:jc w:val="both"/>
      </w:pPr>
      <w:r>
        <w:t>b) oświadczenie o braku powiązań pomiędzy Wykonawcą i Zamawiającym, zgodnie z formularzem stanowiącym załącznik nr 3 do niniejszego zapytania ofertowego</w:t>
      </w:r>
    </w:p>
    <w:p w14:paraId="59CA6D08" w14:textId="1B7106B9" w:rsidR="005815A7" w:rsidRDefault="005815A7" w:rsidP="00E927D8">
      <w:pPr>
        <w:jc w:val="both"/>
      </w:pPr>
      <w:r>
        <w:t>Oświadczenie musi być podpisane przez osobę umocowaną zgodnie z dokumentami rejestrowymi do reprezentowania Wykonawcy składającego ofertę oraz składania w jego imieniu oświadczeń woli.</w:t>
      </w:r>
    </w:p>
    <w:p w14:paraId="3A01430A" w14:textId="7B5C72A3" w:rsidR="005815A7" w:rsidRDefault="005815A7" w:rsidP="00E927D8">
      <w:pPr>
        <w:jc w:val="both"/>
      </w:pPr>
      <w:r>
        <w:t>c) wydruk z Krajowego Rejestru Sądowego, wypis z ewidencji działalności gospodarczej lub inny dokument zaświadczający o umocowaniu prawnym osoby podpisującej ofertę i załączniki, do reprezentowania podmiotu składającego ofertę oraz składania w jego imieniu oświadczeń woli</w:t>
      </w:r>
    </w:p>
    <w:p w14:paraId="0872B2F3" w14:textId="31100545" w:rsidR="005815A7" w:rsidRDefault="005815A7" w:rsidP="00E927D8">
      <w:pPr>
        <w:jc w:val="both"/>
      </w:pPr>
      <w:r>
        <w:t>d) oświadczenie o spełnieniu wymagań specyfikacji zamówienia, co będzie znajdowało swoje odzwierciedlenie w oświadczeniu objętym treścią oferty – załącznik nr 2 - Formularz oferty,</w:t>
      </w:r>
    </w:p>
    <w:p w14:paraId="42169715" w14:textId="5FBAD6EB" w:rsidR="005815A7" w:rsidRDefault="005815A7" w:rsidP="00E927D8">
      <w:pPr>
        <w:jc w:val="both"/>
      </w:pPr>
      <w:r>
        <w:t>e) oświadczenie wykonawcy potwierdzające zapoznanie się z opisem przedmiotu zamówienia, co będzie znajdowało swoje odzwierciedlenie w oświadczeniu objętym treścią oferty – załącznik nr 2 - Formularz oferty.</w:t>
      </w:r>
    </w:p>
    <w:p w14:paraId="46732190" w14:textId="431A47E5" w:rsidR="005815A7" w:rsidRDefault="005815A7" w:rsidP="00E927D8">
      <w:pPr>
        <w:jc w:val="both"/>
      </w:pPr>
      <w:r>
        <w:t>Dokumenty, o których mowa powyżej winny zostać złożone w oryginale lub kopii poświadczonej za zgodność z oryginałem przez osobę umocowaną zgodnie z dokumentami rejestrowymi do reprezentowania Wykonawcy składającego ofertę.</w:t>
      </w:r>
    </w:p>
    <w:p w14:paraId="6C8548D5" w14:textId="0FAEA99B" w:rsidR="005815A7" w:rsidRDefault="005815A7" w:rsidP="00E927D8">
      <w:pPr>
        <w:jc w:val="both"/>
      </w:pPr>
      <w:r>
        <w:t>W przypadku, gdy oferta wraz z załącznikami podpisywana jest przez pełnomocnika, tj. osobę, której umocowanie do reprezentowania Wykonawcy składającego ofertę nie wynika z właściwego Rejestru, do oferty należy dołączyć stosowne pełnomocnictwo w oryginale lub uwierzytelnionej kopii poświadczonej za zgodność z oryginałem przez notariusza lub przez organ równorzędny w świetle obowiązujących przepisów.</w:t>
      </w:r>
    </w:p>
    <w:p w14:paraId="2C03BE30" w14:textId="28564389" w:rsidR="005815A7" w:rsidRPr="005508E1" w:rsidRDefault="005815A7" w:rsidP="00E927D8">
      <w:pPr>
        <w:jc w:val="both"/>
      </w:pPr>
      <w:r w:rsidRPr="005508E1">
        <w:t>Brak któregokolwiek z wymaganych dokumentów lub załączenie ich w niewłaściwej formie lub niezgodnie z wymaganiami określonymi w niniejszym zapytaniu ofertowym będzie skutkowało odrzuceniem oferty.</w:t>
      </w:r>
    </w:p>
    <w:p w14:paraId="7F3466E6" w14:textId="1201565B" w:rsidR="00F85360" w:rsidRDefault="005815A7" w:rsidP="006A6CAE">
      <w:pPr>
        <w:jc w:val="both"/>
      </w:pPr>
      <w:r w:rsidRPr="005508E1">
        <w:t>W przypadku złożonych oświadczeń, na etapie podpisywania umowy Zamawiający może żądać przedstawienia dodatkowych dokumentów potwierdzających zgodność oświadczeń ze stanem faktycznym.</w:t>
      </w:r>
    </w:p>
    <w:p w14:paraId="4F6F837B" w14:textId="77777777" w:rsidR="005815A7" w:rsidRDefault="005815A7" w:rsidP="005815A7"/>
    <w:p w14:paraId="49A57D2D" w14:textId="77777777" w:rsidR="005815A7" w:rsidRPr="005815A7" w:rsidRDefault="005815A7" w:rsidP="005815A7">
      <w:pPr>
        <w:rPr>
          <w:b/>
          <w:bCs/>
        </w:rPr>
      </w:pPr>
      <w:r w:rsidRPr="005815A7">
        <w:rPr>
          <w:b/>
          <w:bCs/>
        </w:rPr>
        <w:t>III. KRYTERIA OCENY OFERT I ICH ZNACZENIE (WAGA)</w:t>
      </w:r>
    </w:p>
    <w:p w14:paraId="4DD94850" w14:textId="77777777" w:rsidR="005508E1" w:rsidRDefault="005508E1" w:rsidP="005508E1">
      <w:pPr>
        <w:jc w:val="both"/>
      </w:pPr>
      <w:r>
        <w:t>Zamawiający wybierze ofertę najkorzystniejszą, zgodnie z poniższymi kryteriami:</w:t>
      </w:r>
    </w:p>
    <w:p w14:paraId="23B7F430" w14:textId="77777777" w:rsidR="005508E1" w:rsidRDefault="005508E1" w:rsidP="005508E1">
      <w:pPr>
        <w:jc w:val="both"/>
      </w:pPr>
      <w:r>
        <w:t xml:space="preserve">A. Cena netto - 80% </w:t>
      </w:r>
    </w:p>
    <w:p w14:paraId="631FA815" w14:textId="39ECFBF1" w:rsidR="005508E1" w:rsidRDefault="005508E1" w:rsidP="005508E1">
      <w:pPr>
        <w:jc w:val="both"/>
      </w:pPr>
      <w:r>
        <w:t xml:space="preserve">B. Serwis </w:t>
      </w:r>
      <w:r w:rsidR="00042C8D">
        <w:t>–</w:t>
      </w:r>
      <w:r>
        <w:t xml:space="preserve"> </w:t>
      </w:r>
      <w:r w:rsidR="00042C8D">
        <w:t>czas reakcji serwisu</w:t>
      </w:r>
      <w:r>
        <w:t xml:space="preserve"> - 20% </w:t>
      </w:r>
    </w:p>
    <w:p w14:paraId="15A20C86" w14:textId="04C7353E" w:rsidR="005508E1" w:rsidRDefault="005508E1" w:rsidP="005508E1">
      <w:pPr>
        <w:jc w:val="both"/>
      </w:pPr>
      <w:r>
        <w:t xml:space="preserve">Oferty zostaną ocenione wg poniższego systemu punktowego, przyjmując zasadę, że 1% = 1 punkt. </w:t>
      </w:r>
    </w:p>
    <w:p w14:paraId="695246B7" w14:textId="146FC75B" w:rsidR="005508E1" w:rsidRDefault="005508E1">
      <w:r>
        <w:br w:type="page"/>
      </w:r>
    </w:p>
    <w:p w14:paraId="556DFFEB" w14:textId="5CADE11D" w:rsidR="005815A7" w:rsidRPr="00E366A1" w:rsidRDefault="005815A7" w:rsidP="005508E1">
      <w:pPr>
        <w:jc w:val="both"/>
        <w:rPr>
          <w:b/>
          <w:bCs/>
        </w:rPr>
      </w:pPr>
      <w:r w:rsidRPr="00E366A1">
        <w:rPr>
          <w:b/>
          <w:bCs/>
        </w:rPr>
        <w:lastRenderedPageBreak/>
        <w:t>IV. OPIS SPOSOBU PRZYZNAWANIA PUNKTACJI ZA SPEŁNIENIE DANEGO</w:t>
      </w:r>
    </w:p>
    <w:p w14:paraId="0A77A1EF" w14:textId="66B4BB7C" w:rsidR="00871678" w:rsidRDefault="00871678" w:rsidP="00871678">
      <w:pPr>
        <w:autoSpaceDE w:val="0"/>
        <w:autoSpaceDN w:val="0"/>
        <w:adjustRightInd w:val="0"/>
        <w:spacing w:before="120" w:after="120" w:line="240" w:lineRule="auto"/>
        <w:jc w:val="both"/>
        <w:rPr>
          <w:rFonts w:eastAsia="Times New Roman" w:cstheme="minorHAnsi"/>
          <w:lang w:eastAsia="pl-PL"/>
        </w:rPr>
      </w:pPr>
    </w:p>
    <w:p w14:paraId="580A0AD4" w14:textId="77777777" w:rsidR="005508E1" w:rsidRDefault="005508E1" w:rsidP="005508E1">
      <w:pPr>
        <w:autoSpaceDE w:val="0"/>
        <w:autoSpaceDN w:val="0"/>
        <w:adjustRightInd w:val="0"/>
        <w:spacing w:before="120" w:after="120" w:line="240" w:lineRule="auto"/>
        <w:jc w:val="both"/>
      </w:pPr>
      <w:r>
        <w:t xml:space="preserve">Ocena oferty zostanie obliczona z wykorzystaniem następującego wzoru: </w:t>
      </w:r>
    </w:p>
    <w:p w14:paraId="144E528A" w14:textId="77777777" w:rsidR="005508E1" w:rsidRDefault="005508E1" w:rsidP="005508E1">
      <w:pPr>
        <w:autoSpaceDE w:val="0"/>
        <w:autoSpaceDN w:val="0"/>
        <w:adjustRightInd w:val="0"/>
        <w:spacing w:before="120" w:after="120" w:line="240" w:lineRule="auto"/>
        <w:jc w:val="both"/>
      </w:pPr>
      <w:r>
        <w:t xml:space="preserve">Ocena = A + B, gdzie: </w:t>
      </w:r>
    </w:p>
    <w:p w14:paraId="1BC144B6" w14:textId="77777777" w:rsidR="005508E1" w:rsidRDefault="005508E1" w:rsidP="005508E1">
      <w:pPr>
        <w:autoSpaceDE w:val="0"/>
        <w:autoSpaceDN w:val="0"/>
        <w:adjustRightInd w:val="0"/>
        <w:spacing w:before="120" w:after="120" w:line="240" w:lineRule="auto"/>
        <w:jc w:val="both"/>
      </w:pPr>
    </w:p>
    <w:p w14:paraId="6075C605" w14:textId="77777777" w:rsidR="005508E1" w:rsidRDefault="005508E1" w:rsidP="005508E1">
      <w:pPr>
        <w:autoSpaceDE w:val="0"/>
        <w:autoSpaceDN w:val="0"/>
        <w:adjustRightInd w:val="0"/>
        <w:spacing w:before="120" w:after="120" w:line="240" w:lineRule="auto"/>
        <w:jc w:val="both"/>
      </w:pPr>
      <w:r w:rsidRPr="009842CD">
        <w:rPr>
          <w:b/>
          <w:bCs/>
        </w:rPr>
        <w:t>Ad. A Kryterium „Cena netto”</w:t>
      </w:r>
      <w:r>
        <w:t xml:space="preserve"> zostanie obliczone wg następującego wzoru: </w:t>
      </w:r>
    </w:p>
    <w:tbl>
      <w:tblPr>
        <w:tblW w:w="91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4"/>
        <w:gridCol w:w="6804"/>
        <w:gridCol w:w="2076"/>
      </w:tblGrid>
      <w:tr w:rsidR="005508E1" w:rsidRPr="00871678" w14:paraId="69117215" w14:textId="77777777" w:rsidTr="0081205B">
        <w:trPr>
          <w:trHeight w:val="1019"/>
        </w:trPr>
        <w:tc>
          <w:tcPr>
            <w:tcW w:w="284" w:type="dxa"/>
            <w:vMerge w:val="restart"/>
            <w:tcBorders>
              <w:top w:val="nil"/>
              <w:left w:val="nil"/>
              <w:bottom w:val="nil"/>
              <w:right w:val="nil"/>
            </w:tcBorders>
            <w:vAlign w:val="center"/>
          </w:tcPr>
          <w:p w14:paraId="213A87BC" w14:textId="77777777" w:rsidR="005508E1" w:rsidRPr="00871678" w:rsidRDefault="005508E1" w:rsidP="0081205B">
            <w:pPr>
              <w:autoSpaceDE w:val="0"/>
              <w:autoSpaceDN w:val="0"/>
              <w:adjustRightInd w:val="0"/>
              <w:spacing w:before="240" w:after="0" w:line="240" w:lineRule="auto"/>
              <w:jc w:val="both"/>
              <w:rPr>
                <w:rFonts w:eastAsia="Times New Roman" w:cstheme="minorHAnsi"/>
                <w:lang w:eastAsia="pl-PL"/>
              </w:rPr>
            </w:pPr>
          </w:p>
        </w:tc>
        <w:tc>
          <w:tcPr>
            <w:tcW w:w="6804" w:type="dxa"/>
            <w:tcBorders>
              <w:top w:val="nil"/>
              <w:left w:val="nil"/>
              <w:bottom w:val="single" w:sz="4" w:space="0" w:color="auto"/>
              <w:right w:val="nil"/>
            </w:tcBorders>
            <w:vAlign w:val="center"/>
          </w:tcPr>
          <w:p w14:paraId="5D75E993" w14:textId="77777777" w:rsidR="005508E1" w:rsidRPr="00871678" w:rsidRDefault="005508E1" w:rsidP="0081205B">
            <w:pPr>
              <w:autoSpaceDE w:val="0"/>
              <w:autoSpaceDN w:val="0"/>
              <w:adjustRightInd w:val="0"/>
              <w:spacing w:before="240" w:after="0" w:line="240" w:lineRule="auto"/>
              <w:jc w:val="both"/>
              <w:rPr>
                <w:rFonts w:eastAsia="Times New Roman" w:cstheme="minorHAnsi"/>
                <w:lang w:eastAsia="pl-PL"/>
              </w:rPr>
            </w:pPr>
            <w:r w:rsidRPr="009842CD">
              <w:rPr>
                <w:rFonts w:eastAsia="Times New Roman" w:cstheme="minorHAnsi"/>
                <w:lang w:eastAsia="pl-PL"/>
              </w:rPr>
              <w:t>najniższa zaproponowana cena netto za realizację przedmiotu zamówienia</w:t>
            </w:r>
          </w:p>
        </w:tc>
        <w:tc>
          <w:tcPr>
            <w:tcW w:w="2076" w:type="dxa"/>
            <w:vMerge w:val="restart"/>
            <w:tcBorders>
              <w:top w:val="nil"/>
              <w:left w:val="nil"/>
              <w:bottom w:val="nil"/>
              <w:right w:val="nil"/>
            </w:tcBorders>
            <w:vAlign w:val="center"/>
          </w:tcPr>
          <w:p w14:paraId="0F8E81AD" w14:textId="77777777" w:rsidR="005508E1" w:rsidRPr="00871678" w:rsidRDefault="005508E1" w:rsidP="0081205B">
            <w:pPr>
              <w:autoSpaceDE w:val="0"/>
              <w:autoSpaceDN w:val="0"/>
              <w:adjustRightInd w:val="0"/>
              <w:spacing w:before="240" w:after="0" w:line="240" w:lineRule="auto"/>
              <w:jc w:val="both"/>
              <w:rPr>
                <w:rFonts w:eastAsia="Times New Roman" w:cstheme="minorHAnsi"/>
                <w:lang w:eastAsia="pl-PL"/>
              </w:rPr>
            </w:pPr>
            <w:r w:rsidRPr="009842CD">
              <w:rPr>
                <w:rFonts w:eastAsia="Times New Roman" w:cstheme="minorHAnsi"/>
                <w:sz w:val="32"/>
                <w:szCs w:val="32"/>
                <w:lang w:eastAsia="pl-PL"/>
              </w:rPr>
              <w:t>x 80</w:t>
            </w:r>
            <w:r>
              <w:rPr>
                <w:rFonts w:eastAsia="Times New Roman" w:cstheme="minorHAnsi"/>
                <w:sz w:val="32"/>
                <w:szCs w:val="32"/>
                <w:lang w:eastAsia="pl-PL"/>
              </w:rPr>
              <w:t xml:space="preserve"> punktów</w:t>
            </w:r>
          </w:p>
        </w:tc>
      </w:tr>
      <w:tr w:rsidR="005508E1" w:rsidRPr="00871678" w14:paraId="2AA9D31D" w14:textId="77777777" w:rsidTr="0081205B">
        <w:trPr>
          <w:trHeight w:val="504"/>
        </w:trPr>
        <w:tc>
          <w:tcPr>
            <w:tcW w:w="284" w:type="dxa"/>
            <w:vMerge/>
            <w:tcBorders>
              <w:top w:val="nil"/>
              <w:left w:val="nil"/>
              <w:bottom w:val="nil"/>
              <w:right w:val="nil"/>
            </w:tcBorders>
          </w:tcPr>
          <w:p w14:paraId="5D527E39" w14:textId="77777777" w:rsidR="005508E1" w:rsidRPr="00871678" w:rsidRDefault="005508E1" w:rsidP="0081205B">
            <w:pPr>
              <w:autoSpaceDE w:val="0"/>
              <w:autoSpaceDN w:val="0"/>
              <w:adjustRightInd w:val="0"/>
              <w:spacing w:before="240" w:after="120" w:line="240" w:lineRule="auto"/>
              <w:jc w:val="both"/>
              <w:rPr>
                <w:rFonts w:eastAsia="Times New Roman" w:cstheme="minorHAnsi"/>
                <w:i/>
                <w:iCs/>
                <w:lang w:eastAsia="pl-PL"/>
              </w:rPr>
            </w:pPr>
          </w:p>
        </w:tc>
        <w:tc>
          <w:tcPr>
            <w:tcW w:w="6804" w:type="dxa"/>
            <w:tcBorders>
              <w:top w:val="single" w:sz="4" w:space="0" w:color="auto"/>
              <w:left w:val="nil"/>
              <w:bottom w:val="nil"/>
              <w:right w:val="nil"/>
            </w:tcBorders>
            <w:vAlign w:val="center"/>
          </w:tcPr>
          <w:p w14:paraId="40C12E71" w14:textId="77777777" w:rsidR="005508E1" w:rsidRPr="00871678" w:rsidRDefault="005508E1" w:rsidP="0081205B">
            <w:pPr>
              <w:autoSpaceDE w:val="0"/>
              <w:autoSpaceDN w:val="0"/>
              <w:adjustRightInd w:val="0"/>
              <w:spacing w:before="240" w:after="120" w:line="240" w:lineRule="auto"/>
              <w:jc w:val="both"/>
              <w:rPr>
                <w:rFonts w:eastAsia="Times New Roman" w:cstheme="minorHAnsi"/>
                <w:lang w:eastAsia="pl-PL"/>
              </w:rPr>
            </w:pPr>
            <w:r>
              <w:t>cena badanej oferty netto za realizację przedmiotu zamówienia</w:t>
            </w:r>
          </w:p>
        </w:tc>
        <w:tc>
          <w:tcPr>
            <w:tcW w:w="2076" w:type="dxa"/>
            <w:vMerge/>
            <w:tcBorders>
              <w:top w:val="nil"/>
              <w:left w:val="nil"/>
              <w:bottom w:val="nil"/>
              <w:right w:val="nil"/>
            </w:tcBorders>
          </w:tcPr>
          <w:p w14:paraId="4E1F87CE" w14:textId="77777777" w:rsidR="005508E1" w:rsidRPr="00871678" w:rsidRDefault="005508E1" w:rsidP="0081205B">
            <w:pPr>
              <w:autoSpaceDE w:val="0"/>
              <w:autoSpaceDN w:val="0"/>
              <w:adjustRightInd w:val="0"/>
              <w:spacing w:before="240" w:after="120" w:line="240" w:lineRule="auto"/>
              <w:jc w:val="both"/>
              <w:rPr>
                <w:rFonts w:eastAsia="Times New Roman" w:cstheme="minorHAnsi"/>
                <w:i/>
                <w:iCs/>
                <w:lang w:eastAsia="pl-PL"/>
              </w:rPr>
            </w:pPr>
          </w:p>
        </w:tc>
      </w:tr>
    </w:tbl>
    <w:p w14:paraId="322D8B57" w14:textId="77777777" w:rsidR="00042C8D" w:rsidRDefault="00042C8D" w:rsidP="005508E1">
      <w:pPr>
        <w:autoSpaceDE w:val="0"/>
        <w:autoSpaceDN w:val="0"/>
        <w:adjustRightInd w:val="0"/>
        <w:spacing w:before="120" w:after="120" w:line="240" w:lineRule="auto"/>
        <w:jc w:val="both"/>
        <w:rPr>
          <w:rFonts w:eastAsia="Times New Roman" w:cstheme="minorHAnsi"/>
          <w:b/>
          <w:bCs/>
          <w:lang w:eastAsia="pl-PL"/>
        </w:rPr>
      </w:pPr>
    </w:p>
    <w:p w14:paraId="5014BAE1" w14:textId="18528E66" w:rsidR="005508E1" w:rsidRPr="00042C8D" w:rsidRDefault="005508E1" w:rsidP="005508E1">
      <w:pPr>
        <w:autoSpaceDE w:val="0"/>
        <w:autoSpaceDN w:val="0"/>
        <w:adjustRightInd w:val="0"/>
        <w:spacing w:before="120" w:after="120" w:line="240" w:lineRule="auto"/>
        <w:jc w:val="both"/>
        <w:rPr>
          <w:rFonts w:eastAsia="Times New Roman" w:cstheme="minorHAnsi"/>
          <w:b/>
          <w:bCs/>
          <w:lang w:eastAsia="pl-PL"/>
        </w:rPr>
      </w:pPr>
      <w:r w:rsidRPr="00042C8D">
        <w:rPr>
          <w:rFonts w:eastAsia="Times New Roman" w:cstheme="minorHAnsi"/>
          <w:b/>
          <w:bCs/>
          <w:lang w:eastAsia="pl-PL"/>
        </w:rPr>
        <w:t>Maksymalna liczba punktów jakie może otrzymać oferta w kryterium cena wynosi 80 punktów.</w:t>
      </w:r>
    </w:p>
    <w:p w14:paraId="46521E2F" w14:textId="77777777" w:rsidR="005508E1" w:rsidRPr="00871678" w:rsidRDefault="005508E1" w:rsidP="005508E1">
      <w:pPr>
        <w:autoSpaceDE w:val="0"/>
        <w:autoSpaceDN w:val="0"/>
        <w:adjustRightInd w:val="0"/>
        <w:spacing w:before="120" w:after="120" w:line="240" w:lineRule="auto"/>
        <w:jc w:val="both"/>
        <w:rPr>
          <w:rFonts w:eastAsia="Times New Roman" w:cstheme="minorHAnsi"/>
          <w:lang w:eastAsia="pl-PL"/>
        </w:rPr>
      </w:pPr>
      <w:r w:rsidRPr="00871678">
        <w:rPr>
          <w:rFonts w:eastAsia="Times New Roman" w:cstheme="minorHAnsi"/>
          <w:lang w:eastAsia="pl-PL"/>
        </w:rPr>
        <w:t>Cena winna być wyrażona w PLN lub w EUR. W przypadku wyrażenia ceny oferty w walucie obcej (EUR), dla potrzeb porównania ofert zostanie ona przeliczona na PLN według średniego kursu walut obcych obowiązującego w dniu składania ofert, zgodnie ze średnim kursem walut obcych ogłaszanym przez Narodowy Bank Polski.</w:t>
      </w:r>
    </w:p>
    <w:p w14:paraId="575CBFBF" w14:textId="77777777" w:rsidR="005508E1" w:rsidRDefault="005508E1" w:rsidP="005508E1">
      <w:pPr>
        <w:autoSpaceDE w:val="0"/>
        <w:autoSpaceDN w:val="0"/>
        <w:adjustRightInd w:val="0"/>
        <w:spacing w:before="120" w:after="120" w:line="240" w:lineRule="auto"/>
        <w:jc w:val="both"/>
        <w:rPr>
          <w:rFonts w:eastAsia="Times New Roman" w:cstheme="minorHAnsi"/>
          <w:lang w:eastAsia="pl-PL"/>
        </w:rPr>
      </w:pPr>
      <w:r w:rsidRPr="00871678">
        <w:rPr>
          <w:rFonts w:eastAsia="Times New Roman" w:cstheme="minorHAnsi"/>
          <w:lang w:eastAsia="pl-PL"/>
        </w:rPr>
        <w:t>Ceny należy podać z dokładnością do dwóch miejsc po przecinku.</w:t>
      </w:r>
    </w:p>
    <w:p w14:paraId="1C34F7F4" w14:textId="77777777" w:rsidR="005508E1" w:rsidRDefault="005508E1" w:rsidP="005508E1">
      <w:pPr>
        <w:autoSpaceDE w:val="0"/>
        <w:autoSpaceDN w:val="0"/>
        <w:adjustRightInd w:val="0"/>
        <w:spacing w:before="120" w:after="120" w:line="240" w:lineRule="auto"/>
        <w:jc w:val="both"/>
        <w:rPr>
          <w:rFonts w:eastAsia="Times New Roman" w:cstheme="minorHAnsi"/>
          <w:lang w:eastAsia="pl-PL"/>
        </w:rPr>
      </w:pPr>
    </w:p>
    <w:p w14:paraId="3718FEE4" w14:textId="141832EE" w:rsidR="005508E1" w:rsidRDefault="005508E1" w:rsidP="005508E1">
      <w:pPr>
        <w:autoSpaceDE w:val="0"/>
        <w:autoSpaceDN w:val="0"/>
        <w:adjustRightInd w:val="0"/>
        <w:spacing w:before="120" w:after="120" w:line="240" w:lineRule="auto"/>
        <w:jc w:val="both"/>
      </w:pPr>
      <w:r w:rsidRPr="00A95033">
        <w:rPr>
          <w:b/>
          <w:bCs/>
        </w:rPr>
        <w:t xml:space="preserve">Ad. B Kryterium „Serwis - </w:t>
      </w:r>
      <w:r w:rsidR="00042C8D" w:rsidRPr="00042C8D">
        <w:rPr>
          <w:b/>
          <w:bCs/>
        </w:rPr>
        <w:t>czas reakcji serwisu</w:t>
      </w:r>
      <w:r w:rsidRPr="00A95033">
        <w:rPr>
          <w:b/>
          <w:bCs/>
        </w:rPr>
        <w:t>”</w:t>
      </w:r>
      <w:r>
        <w:t xml:space="preserve"> zostanie ocenione w następujący sposób: </w:t>
      </w:r>
    </w:p>
    <w:p w14:paraId="54F753F5" w14:textId="34BA5E9E" w:rsidR="005508E1" w:rsidRPr="00871678" w:rsidRDefault="005508E1" w:rsidP="005508E1">
      <w:pPr>
        <w:autoSpaceDE w:val="0"/>
        <w:autoSpaceDN w:val="0"/>
        <w:adjustRightInd w:val="0"/>
        <w:spacing w:before="120" w:after="120" w:line="240" w:lineRule="auto"/>
        <w:jc w:val="both"/>
        <w:rPr>
          <w:rFonts w:eastAsia="Times New Roman" w:cstheme="minorHAnsi"/>
          <w:lang w:eastAsia="pl-PL"/>
        </w:rPr>
      </w:pPr>
      <w:r>
        <w:t xml:space="preserve">Jeżeli Wykonawca określi </w:t>
      </w:r>
      <w:bookmarkStart w:id="0" w:name="_Hlk95357332"/>
      <w:r w:rsidR="00042C8D" w:rsidRPr="00042C8D">
        <w:t>czas reakcji serwisu</w:t>
      </w:r>
      <w:r w:rsidR="00042C8D">
        <w:t>:</w:t>
      </w:r>
    </w:p>
    <w:p w14:paraId="2F5CC3C2" w14:textId="7F6686E2" w:rsidR="005508E1" w:rsidRDefault="005508E1" w:rsidP="005508E1">
      <w:pPr>
        <w:suppressAutoHyphens/>
        <w:autoSpaceDE w:val="0"/>
        <w:autoSpaceDN w:val="0"/>
        <w:adjustRightInd w:val="0"/>
        <w:spacing w:before="120" w:after="120" w:line="240" w:lineRule="auto"/>
        <w:jc w:val="both"/>
      </w:pPr>
      <w:r>
        <w:t>a) w terminie do 48 godzin od zgłoszenia</w:t>
      </w:r>
      <w:bookmarkEnd w:id="0"/>
      <w:r>
        <w:t xml:space="preserve">  – otrzyma 20 pkt. </w:t>
      </w:r>
      <w:r w:rsidR="00042C8D">
        <w:t xml:space="preserve"> </w:t>
      </w:r>
    </w:p>
    <w:p w14:paraId="14CEB695" w14:textId="77777777" w:rsidR="005508E1" w:rsidRDefault="005508E1" w:rsidP="005508E1">
      <w:pPr>
        <w:suppressAutoHyphens/>
        <w:autoSpaceDE w:val="0"/>
        <w:autoSpaceDN w:val="0"/>
        <w:adjustRightInd w:val="0"/>
        <w:spacing w:before="120" w:after="120" w:line="240" w:lineRule="auto"/>
        <w:jc w:val="both"/>
      </w:pPr>
      <w:r>
        <w:t>b) w terminie powyżej</w:t>
      </w:r>
      <w:r w:rsidRPr="00A95033">
        <w:t xml:space="preserve"> 48 godzin od zgłoszenia  </w:t>
      </w:r>
      <w:r>
        <w:t>– otrzyma 0 pkt.</w:t>
      </w:r>
    </w:p>
    <w:p w14:paraId="01DB4C28" w14:textId="77777777" w:rsidR="00042C8D" w:rsidRDefault="00042C8D" w:rsidP="005508E1">
      <w:pPr>
        <w:suppressAutoHyphens/>
        <w:autoSpaceDE w:val="0"/>
        <w:autoSpaceDN w:val="0"/>
        <w:adjustRightInd w:val="0"/>
        <w:spacing w:before="120" w:after="120" w:line="240" w:lineRule="auto"/>
        <w:jc w:val="both"/>
        <w:rPr>
          <w:b/>
          <w:bCs/>
        </w:rPr>
      </w:pPr>
    </w:p>
    <w:p w14:paraId="593F2215" w14:textId="1847497F" w:rsidR="005508E1" w:rsidRPr="00042C8D" w:rsidRDefault="005508E1" w:rsidP="005508E1">
      <w:pPr>
        <w:suppressAutoHyphens/>
        <w:autoSpaceDE w:val="0"/>
        <w:autoSpaceDN w:val="0"/>
        <w:adjustRightInd w:val="0"/>
        <w:spacing w:before="120" w:after="120" w:line="240" w:lineRule="auto"/>
        <w:jc w:val="both"/>
        <w:rPr>
          <w:b/>
          <w:bCs/>
        </w:rPr>
      </w:pPr>
      <w:r w:rsidRPr="00042C8D">
        <w:rPr>
          <w:b/>
          <w:bCs/>
        </w:rPr>
        <w:t>Maksymalna liczba punktów jakie może otrzymać oferta w tym kryterium wynosi: 20 punktów.</w:t>
      </w:r>
    </w:p>
    <w:p w14:paraId="660B630F" w14:textId="550544CA" w:rsidR="005508E1" w:rsidRPr="00042C8D" w:rsidRDefault="00042C8D" w:rsidP="005508E1">
      <w:pPr>
        <w:suppressAutoHyphens/>
        <w:autoSpaceDE w:val="0"/>
        <w:autoSpaceDN w:val="0"/>
        <w:adjustRightInd w:val="0"/>
        <w:spacing w:before="120" w:after="120" w:line="240" w:lineRule="auto"/>
        <w:jc w:val="both"/>
      </w:pPr>
      <w:r w:rsidRPr="00042C8D">
        <w:t>Czas reakcji serwisu, określony w Formularzu ofertowym, wykonawca podaje w godzinach.</w:t>
      </w:r>
    </w:p>
    <w:p w14:paraId="29B18CE8" w14:textId="77777777" w:rsidR="00042C8D" w:rsidRDefault="00042C8D" w:rsidP="005508E1">
      <w:pPr>
        <w:suppressAutoHyphens/>
        <w:autoSpaceDE w:val="0"/>
        <w:autoSpaceDN w:val="0"/>
        <w:adjustRightInd w:val="0"/>
        <w:spacing w:before="120" w:after="120" w:line="240" w:lineRule="auto"/>
        <w:jc w:val="both"/>
        <w:rPr>
          <w:b/>
          <w:bCs/>
        </w:rPr>
      </w:pPr>
    </w:p>
    <w:p w14:paraId="5DE411B6" w14:textId="77777777" w:rsidR="005508E1" w:rsidRPr="00080BAA" w:rsidRDefault="005508E1" w:rsidP="005508E1">
      <w:pPr>
        <w:suppressAutoHyphens/>
        <w:autoSpaceDE w:val="0"/>
        <w:autoSpaceDN w:val="0"/>
        <w:adjustRightInd w:val="0"/>
        <w:spacing w:before="120" w:after="120" w:line="240" w:lineRule="auto"/>
        <w:jc w:val="both"/>
        <w:rPr>
          <w:rFonts w:eastAsia="Times New Roman" w:cstheme="minorHAnsi"/>
          <w:b/>
          <w:bCs/>
          <w:lang w:eastAsia="pl-PL"/>
        </w:rPr>
      </w:pPr>
      <w:r w:rsidRPr="00080BAA">
        <w:rPr>
          <w:b/>
          <w:bCs/>
        </w:rPr>
        <w:t>Łączna ocena ofert:</w:t>
      </w:r>
    </w:p>
    <w:p w14:paraId="1188561A" w14:textId="77777777" w:rsidR="005508E1" w:rsidRPr="00871678" w:rsidRDefault="005508E1" w:rsidP="005508E1">
      <w:pPr>
        <w:suppressAutoHyphens/>
        <w:autoSpaceDE w:val="0"/>
        <w:autoSpaceDN w:val="0"/>
        <w:adjustRightInd w:val="0"/>
        <w:spacing w:before="120" w:after="120" w:line="240" w:lineRule="auto"/>
        <w:jc w:val="both"/>
        <w:rPr>
          <w:rFonts w:eastAsia="Times New Roman" w:cstheme="minorHAnsi"/>
          <w:lang w:eastAsia="pl-PL"/>
        </w:rPr>
      </w:pPr>
      <w:r w:rsidRPr="00871678">
        <w:rPr>
          <w:rFonts w:eastAsia="Times New Roman" w:cstheme="minorHAnsi"/>
          <w:lang w:eastAsia="pl-PL"/>
        </w:rPr>
        <w:t xml:space="preserve">Ocenie będą podlegały wyłącznie oferty spełniające wszystkie postawione niniejszym Zapytaniem ofertowym wymagania. Oferta która nie będzie spełniała chociażby jednego z postawionych wymogów zostanie przez Zamawiającego odrzucona i nie będzie brana pod uwagę przy ocenie. W szczególności oferta Wykonawcy, który w którymkolwiek z oświadczeń wskaże, iż nie spełnia postawionego </w:t>
      </w:r>
      <w:r w:rsidRPr="00080BAA">
        <w:rPr>
          <w:rFonts w:eastAsia="Times New Roman" w:cstheme="minorHAnsi"/>
          <w:lang w:eastAsia="pl-PL"/>
        </w:rPr>
        <w:t xml:space="preserve">wymagania, z zastrzeżeniem postanowień pkt VI </w:t>
      </w:r>
      <w:proofErr w:type="spellStart"/>
      <w:r w:rsidRPr="00080BAA">
        <w:rPr>
          <w:rFonts w:eastAsia="Times New Roman" w:cstheme="minorHAnsi"/>
          <w:lang w:eastAsia="pl-PL"/>
        </w:rPr>
        <w:t>ppkt</w:t>
      </w:r>
      <w:proofErr w:type="spellEnd"/>
      <w:r w:rsidRPr="00080BAA">
        <w:rPr>
          <w:rFonts w:eastAsia="Times New Roman" w:cstheme="minorHAnsi"/>
          <w:lang w:eastAsia="pl-PL"/>
        </w:rPr>
        <w:t xml:space="preserve"> 14) Zapytania ofertowego, taka oferta będzie</w:t>
      </w:r>
      <w:r w:rsidRPr="00871678">
        <w:rPr>
          <w:rFonts w:eastAsia="Times New Roman" w:cstheme="minorHAnsi"/>
          <w:lang w:eastAsia="pl-PL"/>
        </w:rPr>
        <w:t xml:space="preserve"> podlegała odrzuceniu. Ocenie nie będzie podlegała również oferta złożona przez podmiot powiązany kapitałowo lub osobowo z Zamawiającym, który zostanie wykluczony z niniejszego postępowania.</w:t>
      </w:r>
    </w:p>
    <w:p w14:paraId="365BD4E6" w14:textId="77777777" w:rsidR="005508E1" w:rsidRPr="00871678" w:rsidRDefault="005508E1" w:rsidP="005508E1">
      <w:pPr>
        <w:autoSpaceDE w:val="0"/>
        <w:autoSpaceDN w:val="0"/>
        <w:adjustRightInd w:val="0"/>
        <w:spacing w:before="120" w:after="120" w:line="240" w:lineRule="auto"/>
        <w:jc w:val="both"/>
        <w:rPr>
          <w:rFonts w:eastAsia="Times New Roman" w:cstheme="minorHAnsi"/>
          <w:lang w:eastAsia="pl-PL"/>
        </w:rPr>
      </w:pPr>
      <w:r w:rsidRPr="00871678">
        <w:rPr>
          <w:rFonts w:eastAsia="Times New Roman" w:cstheme="minorHAnsi"/>
          <w:lang w:eastAsia="pl-PL"/>
        </w:rPr>
        <w:t>Punkty będą liczone z dokładnością do dwóch miejsc po przecinku.</w:t>
      </w:r>
    </w:p>
    <w:p w14:paraId="7C0350E5" w14:textId="77777777" w:rsidR="005508E1" w:rsidRDefault="005508E1" w:rsidP="005508E1">
      <w:pPr>
        <w:autoSpaceDE w:val="0"/>
        <w:autoSpaceDN w:val="0"/>
        <w:adjustRightInd w:val="0"/>
        <w:spacing w:before="120" w:after="120" w:line="240" w:lineRule="auto"/>
        <w:jc w:val="both"/>
        <w:rPr>
          <w:rFonts w:eastAsia="Times New Roman" w:cstheme="minorHAnsi"/>
          <w:lang w:eastAsia="pl-PL"/>
        </w:rPr>
      </w:pPr>
      <w:r w:rsidRPr="00871678">
        <w:rPr>
          <w:rFonts w:eastAsia="Times New Roman" w:cstheme="minorHAnsi"/>
          <w:lang w:eastAsia="pl-PL"/>
        </w:rPr>
        <w:t xml:space="preserve">Zamawiający udzieli zamówienia Wykonawcy, którego oferta uzyska największą ilość punktów w ocenie ofert. </w:t>
      </w:r>
    </w:p>
    <w:p w14:paraId="26435D20" w14:textId="0CE69582" w:rsidR="005508E1" w:rsidRDefault="005508E1" w:rsidP="005508E1">
      <w:pPr>
        <w:autoSpaceDE w:val="0"/>
        <w:autoSpaceDN w:val="0"/>
        <w:adjustRightInd w:val="0"/>
        <w:spacing w:before="120" w:after="120" w:line="240" w:lineRule="auto"/>
        <w:jc w:val="both"/>
      </w:pPr>
      <w:r>
        <w:lastRenderedPageBreak/>
        <w:t xml:space="preserve">Punkty uzyskane przez ofertę w każdym z dwóch powyżej ustalonych Kryteriów oceny ofert tj. Kryterium A - Cena netto, Kryterium B – </w:t>
      </w:r>
      <w:r w:rsidRPr="00080BAA">
        <w:t xml:space="preserve">Serwis </w:t>
      </w:r>
      <w:r w:rsidR="00042C8D">
        <w:t>–</w:t>
      </w:r>
      <w:r w:rsidRPr="00080BAA">
        <w:t xml:space="preserve"> </w:t>
      </w:r>
      <w:r w:rsidR="00042C8D">
        <w:t>czas reakcji serwisu</w:t>
      </w:r>
      <w:r>
        <w:t xml:space="preserve">, zostaną zsumowane i na tej podstawie zostanie dokonana łączna ocena oferty. Oferta w łącznej ocenie może uzyskać maksymalnie 100 pkt. </w:t>
      </w:r>
    </w:p>
    <w:p w14:paraId="015858E4" w14:textId="77777777" w:rsidR="005508E1" w:rsidRDefault="005508E1" w:rsidP="005508E1">
      <w:pPr>
        <w:autoSpaceDE w:val="0"/>
        <w:autoSpaceDN w:val="0"/>
        <w:adjustRightInd w:val="0"/>
        <w:spacing w:before="120" w:after="120" w:line="240" w:lineRule="auto"/>
        <w:jc w:val="both"/>
      </w:pPr>
      <w:r>
        <w:t xml:space="preserve">Zamawiający udzieli zamówienia Wykonawcy, którego oferta w zakresie przedmiotu zamówienia uzyska największą ilość punktów w łącznej ocenie ofert (łączna suma punktów uzyskanych przez Wykonawcę w Kryterium A i B). Punkty będą liczone z dokładnością do dwóch miejsc po przecinku. </w:t>
      </w:r>
    </w:p>
    <w:p w14:paraId="3556C226" w14:textId="069E17A2" w:rsidR="005508E1" w:rsidRDefault="005508E1" w:rsidP="005508E1">
      <w:pPr>
        <w:autoSpaceDE w:val="0"/>
        <w:autoSpaceDN w:val="0"/>
        <w:adjustRightInd w:val="0"/>
        <w:spacing w:before="120" w:after="120" w:line="240" w:lineRule="auto"/>
        <w:jc w:val="both"/>
        <w:rPr>
          <w:rFonts w:eastAsia="Times New Roman" w:cstheme="minorHAnsi"/>
          <w:lang w:eastAsia="pl-PL"/>
        </w:rPr>
      </w:pPr>
      <w:r>
        <w:t>Jeżeli nie będzie można wybrać najkorzystniejszej oferty z uwagi na to, że dwie lub więcej ofert będzie przedstawiać taki sam bilans punktów w kryterium „ceny netto” i kryterium „s</w:t>
      </w:r>
      <w:r w:rsidRPr="00080BAA">
        <w:t xml:space="preserve">erwis </w:t>
      </w:r>
      <w:r w:rsidR="009154A9">
        <w:t>–</w:t>
      </w:r>
      <w:r w:rsidRPr="00080BAA">
        <w:t xml:space="preserve"> </w:t>
      </w:r>
      <w:r w:rsidR="009154A9">
        <w:t>czas reakcji</w:t>
      </w:r>
      <w:r>
        <w:t>”, Zamawiający spośród tych ofert wybierze ofertę z najniższą ceną netto, a jeżeli zostaną złożone oferty o takiej samej cenie netto, Zamawiający wezwie Wykonawców, którzy złożyli te oferty, do złożenia w terminie określonym przez zamawiającego ofert dodatkowych. Wykonawcy, składając oferty dodatkowe, nie mogą zaoferować cen wyższych niż zaoferowane w złożonych ofertach.</w:t>
      </w:r>
    </w:p>
    <w:p w14:paraId="5C6302CC" w14:textId="77777777" w:rsidR="005508E1" w:rsidRDefault="005508E1" w:rsidP="005508E1">
      <w:pPr>
        <w:autoSpaceDE w:val="0"/>
        <w:autoSpaceDN w:val="0"/>
        <w:adjustRightInd w:val="0"/>
        <w:spacing w:before="120" w:after="120" w:line="240" w:lineRule="auto"/>
        <w:jc w:val="both"/>
        <w:rPr>
          <w:rFonts w:eastAsia="Times New Roman" w:cstheme="minorHAnsi"/>
          <w:lang w:eastAsia="pl-PL"/>
        </w:rPr>
      </w:pPr>
      <w:r w:rsidRPr="00871678">
        <w:rPr>
          <w:rFonts w:eastAsia="Times New Roman" w:cstheme="minorHAnsi"/>
          <w:lang w:eastAsia="pl-PL"/>
        </w:rPr>
        <w:t>W przypadku odmowy podpisania umowy przez wybranego Wykonawcę, Zamawiający może zawrzeć umowę z Wykonawcą, który spełnia wymagania Zapytania ofertowego i którego oferta uzyskała kolejno najwyższą liczbę punktów.</w:t>
      </w:r>
    </w:p>
    <w:p w14:paraId="08647F29" w14:textId="77777777" w:rsidR="005508E1" w:rsidRPr="00871678" w:rsidRDefault="005508E1" w:rsidP="00871678">
      <w:pPr>
        <w:autoSpaceDE w:val="0"/>
        <w:autoSpaceDN w:val="0"/>
        <w:adjustRightInd w:val="0"/>
        <w:spacing w:before="120" w:after="120" w:line="240" w:lineRule="auto"/>
        <w:jc w:val="both"/>
        <w:rPr>
          <w:rFonts w:eastAsia="Times New Roman" w:cstheme="minorHAnsi"/>
          <w:lang w:eastAsia="pl-PL"/>
        </w:rPr>
      </w:pPr>
    </w:p>
    <w:p w14:paraId="4876E7C2" w14:textId="77777777" w:rsidR="00E366A1" w:rsidRPr="00E366A1" w:rsidRDefault="00E366A1" w:rsidP="00E366A1">
      <w:pPr>
        <w:rPr>
          <w:b/>
          <w:bCs/>
        </w:rPr>
      </w:pPr>
      <w:r w:rsidRPr="00E366A1">
        <w:rPr>
          <w:b/>
          <w:bCs/>
        </w:rPr>
        <w:t>V. MIEJSCE I TERMIN SKŁADANIA ORAZ OTWARCIA OFERT</w:t>
      </w:r>
    </w:p>
    <w:p w14:paraId="385391D6" w14:textId="0823B928" w:rsidR="00E366A1" w:rsidRDefault="00E366A1" w:rsidP="000E2D46">
      <w:pPr>
        <w:jc w:val="both"/>
      </w:pPr>
      <w:r>
        <w:t xml:space="preserve">1. Ofertę wraz załącznikami należy złożyć w nieprzekraczalnym terminie, </w:t>
      </w:r>
      <w:r w:rsidRPr="00E11E80">
        <w:rPr>
          <w:b/>
          <w:bCs/>
        </w:rPr>
        <w:t>do dnia 1</w:t>
      </w:r>
      <w:r w:rsidR="009154A9">
        <w:rPr>
          <w:b/>
          <w:bCs/>
        </w:rPr>
        <w:t>5</w:t>
      </w:r>
      <w:r w:rsidRPr="00E11E80">
        <w:rPr>
          <w:b/>
          <w:bCs/>
        </w:rPr>
        <w:t>.</w:t>
      </w:r>
      <w:r w:rsidR="00E927D8" w:rsidRPr="00E11E80">
        <w:rPr>
          <w:b/>
          <w:bCs/>
        </w:rPr>
        <w:t>03</w:t>
      </w:r>
      <w:r w:rsidRPr="00E11E80">
        <w:rPr>
          <w:b/>
          <w:bCs/>
        </w:rPr>
        <w:t>.202</w:t>
      </w:r>
      <w:r w:rsidR="00E927D8" w:rsidRPr="00E11E80">
        <w:rPr>
          <w:b/>
          <w:bCs/>
        </w:rPr>
        <w:t>2</w:t>
      </w:r>
      <w:r w:rsidRPr="00E11E80">
        <w:rPr>
          <w:b/>
          <w:bCs/>
        </w:rPr>
        <w:t>r. do godz. 10:00</w:t>
      </w:r>
      <w:r>
        <w:t xml:space="preserve"> w </w:t>
      </w:r>
      <w:r w:rsidR="00E927D8">
        <w:t xml:space="preserve">zakładzie </w:t>
      </w:r>
      <w:r w:rsidR="00E927D8" w:rsidRPr="00E927D8">
        <w:t>w którym zlokalizowan</w:t>
      </w:r>
      <w:r w:rsidR="00E927D8">
        <w:t>y jest dział badawczo - rozwojowy</w:t>
      </w:r>
      <w:r>
        <w:t xml:space="preserve"> Zamawiającego pod adresem:</w:t>
      </w:r>
    </w:p>
    <w:p w14:paraId="221AFA20" w14:textId="77777777" w:rsidR="00E927D8" w:rsidRDefault="00E927D8" w:rsidP="000E2D46">
      <w:pPr>
        <w:jc w:val="both"/>
      </w:pPr>
      <w:r w:rsidRPr="00E927D8">
        <w:t>JAGAN Sp. z o.o., ul. Stanisława Trembeckiego 11d, 35-234 Rzeszów, woj. podkarpackie, Polska.</w:t>
      </w:r>
      <w:r>
        <w:t xml:space="preserve"> </w:t>
      </w:r>
    </w:p>
    <w:p w14:paraId="28CC5C0B" w14:textId="5A145BF7" w:rsidR="00E366A1" w:rsidRDefault="00E366A1" w:rsidP="000E2D46">
      <w:pPr>
        <w:jc w:val="both"/>
      </w:pPr>
      <w:r>
        <w:t xml:space="preserve">w zamkniętej kopercie opieczętowanej pieczęcią firmową Wykonawcy, adresem Zamawiającego oraz zapisem: „Oferta na dostawę </w:t>
      </w:r>
      <w:r w:rsidR="000E2D46">
        <w:t>analizatora</w:t>
      </w:r>
      <w:r>
        <w:t>”</w:t>
      </w:r>
      <w:r w:rsidR="00AF575B" w:rsidRPr="00AF575B">
        <w:t xml:space="preserve"> </w:t>
      </w:r>
      <w:r w:rsidR="00AF575B">
        <w:t>(nie dotyczy ofert składanych elektronicznie).</w:t>
      </w:r>
    </w:p>
    <w:p w14:paraId="1E4A34DA" w14:textId="251E8458" w:rsidR="00E366A1" w:rsidRDefault="00E366A1" w:rsidP="000E2D46">
      <w:pPr>
        <w:jc w:val="both"/>
      </w:pPr>
      <w:r>
        <w:t>O terminie złożenia oferty decyduje data i godzina wpływu oferty do Zamawiającego (o złożeniu oferty nie decyduje data stempla pocztowego lub nadania).</w:t>
      </w:r>
    </w:p>
    <w:p w14:paraId="1FDA648A" w14:textId="77777777" w:rsidR="00E366A1" w:rsidRDefault="00E366A1" w:rsidP="000E2D46">
      <w:pPr>
        <w:jc w:val="both"/>
      </w:pPr>
      <w:r>
        <w:t>Ofertę należy złożyć w jeden z niżej wymienionych sposobów:</w:t>
      </w:r>
    </w:p>
    <w:p w14:paraId="184FD7B4" w14:textId="77777777" w:rsidR="00E366A1" w:rsidRDefault="00E366A1" w:rsidP="000E2D46">
      <w:pPr>
        <w:jc w:val="both"/>
      </w:pPr>
      <w:r>
        <w:t>• osobiście w siedzibie Zamawiającego, pod ww. adresem,</w:t>
      </w:r>
    </w:p>
    <w:p w14:paraId="4A12D880" w14:textId="77777777" w:rsidR="00E366A1" w:rsidRDefault="00E366A1" w:rsidP="000E2D46">
      <w:pPr>
        <w:jc w:val="both"/>
      </w:pPr>
      <w:r>
        <w:t>lub</w:t>
      </w:r>
    </w:p>
    <w:p w14:paraId="71D433E7" w14:textId="74B7D58A" w:rsidR="00E366A1" w:rsidRDefault="00E366A1" w:rsidP="000E2D46">
      <w:pPr>
        <w:jc w:val="both"/>
      </w:pPr>
      <w:r>
        <w:t>• przesłać pocztą tradycyjną lub za pośrednictwem poczty kurierskiej na adres siedziby Zamawiającego</w:t>
      </w:r>
    </w:p>
    <w:p w14:paraId="74D81FF3" w14:textId="77777777" w:rsidR="00E366A1" w:rsidRDefault="00E366A1" w:rsidP="000E2D46">
      <w:pPr>
        <w:jc w:val="both"/>
      </w:pPr>
      <w:r>
        <w:t>lub</w:t>
      </w:r>
    </w:p>
    <w:p w14:paraId="224E9102" w14:textId="77777777" w:rsidR="00E366A1" w:rsidRDefault="00E366A1" w:rsidP="000E2D46">
      <w:pPr>
        <w:jc w:val="both"/>
      </w:pPr>
      <w:r>
        <w:t>· w wersji elektronicznej poprzez portal internetowy</w:t>
      </w:r>
    </w:p>
    <w:p w14:paraId="429F13D8" w14:textId="03616B4E" w:rsidR="00E366A1" w:rsidRDefault="00E366A1" w:rsidP="000E2D46">
      <w:pPr>
        <w:jc w:val="both"/>
      </w:pPr>
      <w:r>
        <w:t>https://bazakonkurencyjnosci.funduszeeuropejskie.gov.pl wg. zasad określonych w instrukcji oferenta znajdującej się pod adresem https://archiwumbazakonkurencyjnosci.funduszeeuropejskie.gov.pl/info/web_instruction</w:t>
      </w:r>
    </w:p>
    <w:p w14:paraId="12455C83" w14:textId="6C70E9CF" w:rsidR="000E2D46" w:rsidRDefault="00E366A1" w:rsidP="00E366A1">
      <w:r w:rsidRPr="00BF2A30">
        <w:t>2. Otwarcie ofert nastąpi w dniu 1</w:t>
      </w:r>
      <w:r w:rsidR="009154A9">
        <w:t>5</w:t>
      </w:r>
      <w:r w:rsidRPr="00BF2A30">
        <w:t>.0</w:t>
      </w:r>
      <w:r w:rsidR="000E2D46" w:rsidRPr="00BF2A30">
        <w:t>3</w:t>
      </w:r>
      <w:r w:rsidRPr="00BF2A30">
        <w:t>.202</w:t>
      </w:r>
      <w:r w:rsidR="000E2D46" w:rsidRPr="00BF2A30">
        <w:t>2</w:t>
      </w:r>
      <w:r w:rsidRPr="00BF2A30">
        <w:t>r. o godz. 10:</w:t>
      </w:r>
      <w:r w:rsidR="00E11E80" w:rsidRPr="00BF2A30">
        <w:t>1</w:t>
      </w:r>
      <w:r w:rsidRPr="00BF2A30">
        <w:t xml:space="preserve">0 w </w:t>
      </w:r>
      <w:r w:rsidR="000E2D46" w:rsidRPr="00BF2A30">
        <w:t>zakładzie</w:t>
      </w:r>
      <w:r w:rsidRPr="00BF2A30">
        <w:t xml:space="preserve"> Zamawiającego pod</w:t>
      </w:r>
      <w:r>
        <w:t xml:space="preserve"> adresem:</w:t>
      </w:r>
      <w:r w:rsidR="000E2D46">
        <w:t xml:space="preserve"> </w:t>
      </w:r>
      <w:r w:rsidR="000E2D46" w:rsidRPr="000E2D46">
        <w:t>JAGAN Sp. z o.o., ul. Stanisława Trembeckiego 11d, 35-234 Rzeszów</w:t>
      </w:r>
    </w:p>
    <w:p w14:paraId="774B72A0" w14:textId="77777777" w:rsidR="000E2D46" w:rsidRDefault="000E2D46" w:rsidP="00E366A1"/>
    <w:p w14:paraId="5A52B824" w14:textId="09FAD85F" w:rsidR="00E366A1" w:rsidRPr="00E366A1" w:rsidRDefault="00E366A1" w:rsidP="006B1EE1">
      <w:pPr>
        <w:jc w:val="both"/>
        <w:rPr>
          <w:b/>
          <w:bCs/>
        </w:rPr>
      </w:pPr>
      <w:r w:rsidRPr="00E366A1">
        <w:rPr>
          <w:b/>
          <w:bCs/>
        </w:rPr>
        <w:lastRenderedPageBreak/>
        <w:t>VI. SPOSÓB PRZYGOTOWANIA OFERTY ORAZ FORMA JEJ SKŁADANIA:</w:t>
      </w:r>
    </w:p>
    <w:p w14:paraId="326F278D" w14:textId="77777777" w:rsidR="00E366A1" w:rsidRDefault="00E366A1" w:rsidP="006B1EE1">
      <w:pPr>
        <w:jc w:val="both"/>
      </w:pPr>
      <w:r>
        <w:t>1. Ofertę należy przedstawić na formularzu stanowiącym załącznik nr 2 do zapytania ofertowego.</w:t>
      </w:r>
    </w:p>
    <w:p w14:paraId="445DDE1D" w14:textId="7C1321C3" w:rsidR="00E366A1" w:rsidRDefault="00E366A1" w:rsidP="006B1EE1">
      <w:pPr>
        <w:jc w:val="both"/>
      </w:pPr>
      <w:r>
        <w:t>2. Nieodłączny element oferty stanowią załączniki wymagane w pkt II niniejszego zapytania ofertowego.</w:t>
      </w:r>
    </w:p>
    <w:p w14:paraId="199C3558" w14:textId="68230B65" w:rsidR="00E366A1" w:rsidRDefault="00E366A1" w:rsidP="006B1EE1">
      <w:pPr>
        <w:jc w:val="both"/>
      </w:pPr>
      <w:r>
        <w:t>3. Zamawiający dopuszcza możliwość składania ofert przez Wykonawców zagranicznych, tj. posiadających siedzibę lub miejsce zamieszkania poza terytorium Rzeczypospolitej Polskiej.</w:t>
      </w:r>
    </w:p>
    <w:p w14:paraId="36E7003E" w14:textId="6F894870" w:rsidR="00E366A1" w:rsidRDefault="00E366A1" w:rsidP="006B1EE1">
      <w:pPr>
        <w:jc w:val="both"/>
      </w:pPr>
      <w:r>
        <w:t xml:space="preserve">4. Dla zapewnienia równouprawnienia oferentów krajowych oraz zagranicznych ceną podlegającą ocenie jako kryterium oceny oferty będzie cena netto (bez podatku VAT) za </w:t>
      </w:r>
      <w:r w:rsidR="00B45055">
        <w:t>przedmiot</w:t>
      </w:r>
      <w:r>
        <w:t xml:space="preserve"> zamówienia określona w ofercie wyrażona w PLN lub w EUR, podana w Formularzu ofertowym, który stanowi załącznik nr 2 do zapytania ofertowego.</w:t>
      </w:r>
    </w:p>
    <w:p w14:paraId="61195E40" w14:textId="77FF68BA" w:rsidR="00E366A1" w:rsidRDefault="00E366A1" w:rsidP="006B1EE1">
      <w:pPr>
        <w:jc w:val="both"/>
      </w:pPr>
      <w:r>
        <w:t>5. Cena oferty obejmuje koszt wykonania przedmiotu zamówienia w zakresie określonym w zapytaniu ofertowym.</w:t>
      </w:r>
    </w:p>
    <w:p w14:paraId="4D4B3488" w14:textId="22CC3A9A" w:rsidR="00E366A1" w:rsidRDefault="00E366A1" w:rsidP="006B1EE1">
      <w:pPr>
        <w:jc w:val="both"/>
      </w:pPr>
      <w:r>
        <w:t>6. Cena będzie ostateczna i nie będzie podlegać zmianie przez cały okres realizacji przedmiotu zamówienia. Oznacza to, że Wykonawca skalkuluje wszystkie potencjalne ryzyka (obiektywnie możliwe do przewidzenia) jakie mogą wystąpić przy realizacji przedmiotu umowy.</w:t>
      </w:r>
    </w:p>
    <w:p w14:paraId="592B2577" w14:textId="77777777" w:rsidR="00E366A1" w:rsidRDefault="00E366A1" w:rsidP="006B1EE1">
      <w:pPr>
        <w:jc w:val="both"/>
      </w:pPr>
      <w:r>
        <w:t>7. Podana w ofercie cena musi być wyrażona w PLN lub w EUR ze wskazaniem nazwy waluty.</w:t>
      </w:r>
    </w:p>
    <w:p w14:paraId="69431247" w14:textId="76DF7831" w:rsidR="00E366A1" w:rsidRDefault="00E366A1" w:rsidP="006B1EE1">
      <w:pPr>
        <w:jc w:val="both"/>
      </w:pPr>
      <w:r>
        <w:t>8. Jeżeli zaoferowana cena, wydaje się rażąco niska w stosunku do przedmiotu zamówienia i budzi wątpliwości zamawiającego co do możliwości wykonania przedmiotu zamówienia zgodnie z wymaganiami określonymi przez zamawiającego lub wynikającymi z odrębnych przepisów, zamawiający może zwrócić się do wykonawcy o udzielenie wyjaśnień, w tym złożenie dowodów, dotyczących wyliczenia ceny. Jeżeli Wykonawca odmówi udzielenia wyjaśnień na prośbę Zamawiającego lub wyjaśnienia będą niewiarygodne lub niejasne, oferta będzie podlegała odrzuceniu.</w:t>
      </w:r>
    </w:p>
    <w:p w14:paraId="0B75D241" w14:textId="4C32AEB4" w:rsidR="00E366A1" w:rsidRDefault="00E366A1" w:rsidP="006B1EE1">
      <w:pPr>
        <w:jc w:val="both"/>
      </w:pPr>
      <w:r>
        <w:t>9. Oferta może być wypełniona odręcznie lub komputerowo, jednak w przypadku wypełnienia odręcznego należy tego dokonać wielkimi drukowanymi literami w sposób czytelny.</w:t>
      </w:r>
    </w:p>
    <w:p w14:paraId="18D89156" w14:textId="00479C2C" w:rsidR="00E366A1" w:rsidRDefault="00E366A1" w:rsidP="006B1EE1">
      <w:pPr>
        <w:jc w:val="both"/>
      </w:pPr>
      <w:r>
        <w:t>10. Oferta musi być podpisana przez osobę do tego upoważnioną, która widnieje w Krajowym Rejestrze</w:t>
      </w:r>
      <w:r w:rsidR="00646AAE">
        <w:t xml:space="preserve"> </w:t>
      </w:r>
      <w:r>
        <w:t>Sądowym, wypisie z ewidencji działalności gospodarczej lub innym dokumencie zaświadczającym o</w:t>
      </w:r>
      <w:r w:rsidR="00646AAE">
        <w:t xml:space="preserve"> </w:t>
      </w:r>
      <w:r>
        <w:t>jej umocowaniu prawnym do reprezentowania podmiotu składającego ofertę oraz składania w jego</w:t>
      </w:r>
      <w:r w:rsidR="00646AAE">
        <w:t xml:space="preserve"> </w:t>
      </w:r>
      <w:r>
        <w:t>imieniu oświadczeń woli lub przedłoży do oferty stosowne pełnomocnictwo.</w:t>
      </w:r>
    </w:p>
    <w:p w14:paraId="55D54247" w14:textId="3B12B02F" w:rsidR="00E366A1" w:rsidRDefault="00E366A1" w:rsidP="006B1EE1">
      <w:pPr>
        <w:jc w:val="both"/>
      </w:pPr>
      <w:r>
        <w:t>11. Zamawiający odrzuci i nie będzie brał pod uwagę przy ocenie oferty niespełniającej warunków</w:t>
      </w:r>
      <w:r w:rsidR="00646AAE">
        <w:t xml:space="preserve"> </w:t>
      </w:r>
      <w:r>
        <w:t>określonych niniejszym zapytaniem ofertowym lub złożoną po terminie. Wykonawcy z tego tytułu nie</w:t>
      </w:r>
      <w:r w:rsidR="00646AAE">
        <w:t xml:space="preserve"> </w:t>
      </w:r>
      <w:r>
        <w:t>przysługują żadne roszczenia.</w:t>
      </w:r>
    </w:p>
    <w:p w14:paraId="715C8FE8" w14:textId="77777777" w:rsidR="00E366A1" w:rsidRDefault="00E366A1" w:rsidP="006B1EE1">
      <w:pPr>
        <w:jc w:val="both"/>
      </w:pPr>
      <w:r>
        <w:t>12. Zamawiający nie dopuszcza zwrotu kosztów udziału w postępowaniu.</w:t>
      </w:r>
    </w:p>
    <w:p w14:paraId="16518F4B" w14:textId="1476DD8C" w:rsidR="00E366A1" w:rsidRDefault="00E366A1" w:rsidP="006B1EE1">
      <w:pPr>
        <w:jc w:val="both"/>
      </w:pPr>
      <w:r>
        <w:t>13. Zamawiający zastrzega sobie prawo dokonywania zmian warunków zapytania ofertowego, a także jego</w:t>
      </w:r>
      <w:r w:rsidR="00646AAE">
        <w:t xml:space="preserve"> </w:t>
      </w:r>
      <w:r>
        <w:t>odwołania lub unieważnienia oraz zakończenie postępowania bez wyboru ofert, w szczególności w</w:t>
      </w:r>
      <w:r w:rsidR="00646AAE">
        <w:t xml:space="preserve"> </w:t>
      </w:r>
      <w:r>
        <w:t>przypadku, gdy wartość oferty przekracza wielkość środków przeznaczonych przez Zamawiającego na</w:t>
      </w:r>
      <w:r w:rsidR="00646AAE">
        <w:t xml:space="preserve"> </w:t>
      </w:r>
      <w:r>
        <w:t>sfinansowanie zamówienia.</w:t>
      </w:r>
    </w:p>
    <w:p w14:paraId="71BD37D8" w14:textId="2EFF0960" w:rsidR="00E366A1" w:rsidRDefault="00E366A1" w:rsidP="006B1EE1">
      <w:pPr>
        <w:jc w:val="both"/>
      </w:pPr>
      <w:r>
        <w:t>14. W toku oceny i badania ofert Zamawiający zastrzega sobie prawo żądania od Wykonawców wyjaśnień</w:t>
      </w:r>
      <w:r w:rsidR="00646AAE">
        <w:t xml:space="preserve"> </w:t>
      </w:r>
      <w:r>
        <w:t>lub uzupełnień dotyczących treści złożonych ofert i załączonych dokumentów.</w:t>
      </w:r>
    </w:p>
    <w:p w14:paraId="3F310843" w14:textId="65B59CB4" w:rsidR="00E366A1" w:rsidRDefault="00E366A1" w:rsidP="006B1EE1">
      <w:pPr>
        <w:jc w:val="both"/>
      </w:pPr>
      <w:r>
        <w:lastRenderedPageBreak/>
        <w:t>15. Wykonawca jest związany ofertą przez okres 60 dni kalendarzowych liczonych od dnia upływu</w:t>
      </w:r>
      <w:r w:rsidR="00646AAE">
        <w:t xml:space="preserve"> </w:t>
      </w:r>
      <w:r>
        <w:t>terminu na złożenie ofert.</w:t>
      </w:r>
    </w:p>
    <w:p w14:paraId="0C11A037" w14:textId="66B8636B" w:rsidR="00E366A1" w:rsidRDefault="00E366A1" w:rsidP="006B1EE1">
      <w:pPr>
        <w:jc w:val="both"/>
      </w:pPr>
      <w:r>
        <w:t>16. Wykonawca jest zobowiązany do określenia, które elementy oferty stanowią tajemnicę</w:t>
      </w:r>
      <w:r w:rsidR="00646AAE">
        <w:t xml:space="preserve"> </w:t>
      </w:r>
      <w:r>
        <w:t>przedsiębiorstwa. Jeżeli Wykonawca nie określi elementów oferty stanowią tajemnicę</w:t>
      </w:r>
      <w:r w:rsidR="00646AAE">
        <w:t xml:space="preserve"> </w:t>
      </w:r>
      <w:r>
        <w:t>przedsiębiorstwa, Zamawiający uzna, że oferta takich elementów nie zawiera.</w:t>
      </w:r>
    </w:p>
    <w:p w14:paraId="4ACADC12" w14:textId="77777777" w:rsidR="006B1EE1" w:rsidRDefault="006B1EE1" w:rsidP="006B1EE1">
      <w:pPr>
        <w:jc w:val="both"/>
      </w:pPr>
    </w:p>
    <w:p w14:paraId="1B3C25C4" w14:textId="77777777" w:rsidR="00E366A1" w:rsidRPr="00646AAE" w:rsidRDefault="00E366A1" w:rsidP="00E366A1">
      <w:pPr>
        <w:rPr>
          <w:b/>
          <w:bCs/>
        </w:rPr>
      </w:pPr>
      <w:r w:rsidRPr="00646AAE">
        <w:rPr>
          <w:b/>
          <w:bCs/>
        </w:rPr>
        <w:t>VII. INFORMACJA NA TEMAT ZAKRESU WYKLUCZENIA:</w:t>
      </w:r>
    </w:p>
    <w:p w14:paraId="3BA0369B" w14:textId="40D800B0" w:rsidR="00E366A1" w:rsidRDefault="00E366A1" w:rsidP="006B1EE1">
      <w:pPr>
        <w:jc w:val="both"/>
      </w:pPr>
      <w:r>
        <w:t>W celu uniknięcia konfliktu interesów zamówienia publiczne, nie mogą być udzielone podmiotom</w:t>
      </w:r>
      <w:r w:rsidR="00646AAE">
        <w:t xml:space="preserve"> </w:t>
      </w:r>
      <w:r>
        <w:t>powiązanym osobowo lub kapitałowo z Zamawiającym. Przez powiązania kapitałowe lub osobowe</w:t>
      </w:r>
      <w:r w:rsidR="00646AAE">
        <w:t xml:space="preserve"> </w:t>
      </w:r>
      <w:r>
        <w:t>rozumie się wzajemne powiązania między Zamawiającym lub osobami upoważnionymi do zaciągania</w:t>
      </w:r>
      <w:r w:rsidR="00646AAE">
        <w:t xml:space="preserve"> </w:t>
      </w:r>
      <w:r>
        <w:t>zobowiązań w imieniu Zamawiającego lub osobami wykonującymi w imieniu Zamawiającego czynności</w:t>
      </w:r>
      <w:r w:rsidR="00646AAE">
        <w:t xml:space="preserve"> </w:t>
      </w:r>
      <w:r>
        <w:t>związane z przygotowaniem i przeprowadzeniem procedury wyboru wykonawcy a Wykonawcą,</w:t>
      </w:r>
      <w:r w:rsidR="00646AAE">
        <w:t xml:space="preserve"> </w:t>
      </w:r>
      <w:r>
        <w:t>polegające w szczególności na:</w:t>
      </w:r>
    </w:p>
    <w:p w14:paraId="0C5BA50A" w14:textId="77777777" w:rsidR="00E366A1" w:rsidRDefault="00E366A1" w:rsidP="006B1EE1">
      <w:pPr>
        <w:jc w:val="both"/>
      </w:pPr>
      <w:r>
        <w:t>a. uczestniczeniu w spółce jako wspólnik spółki cywilnej lub spółki osobowej,</w:t>
      </w:r>
    </w:p>
    <w:p w14:paraId="029117D9" w14:textId="2ACC0C3C" w:rsidR="00E366A1" w:rsidRDefault="00E366A1" w:rsidP="006B1EE1">
      <w:pPr>
        <w:jc w:val="both"/>
      </w:pPr>
      <w:r>
        <w:t>b. posiadaniu co najmniej 10% udziałów lub akcji, o ile niższy próg nie wynika z przepisów prawa lub nie</w:t>
      </w:r>
      <w:r w:rsidR="00646AAE">
        <w:t xml:space="preserve"> </w:t>
      </w:r>
      <w:r>
        <w:t>został określony przez IZ PO,</w:t>
      </w:r>
    </w:p>
    <w:p w14:paraId="134C92DC" w14:textId="77777777" w:rsidR="00E366A1" w:rsidRDefault="00E366A1" w:rsidP="006B1EE1">
      <w:pPr>
        <w:jc w:val="both"/>
      </w:pPr>
      <w:r>
        <w:t>c. pełnieniu funkcji członka organu nadzorczego lub zarządzającego, prokurenta, pełnomocnika,</w:t>
      </w:r>
    </w:p>
    <w:p w14:paraId="17876B60" w14:textId="4CF2850C" w:rsidR="00E366A1" w:rsidRDefault="00E366A1" w:rsidP="006B1EE1">
      <w:pPr>
        <w:jc w:val="both"/>
      </w:pPr>
      <w:r>
        <w:t>d. pozostawaniu w związku małżeńskim, w stosunku pokrewieństwa lub powinowactwa w linii prostej,</w:t>
      </w:r>
      <w:r w:rsidR="00646AAE">
        <w:t xml:space="preserve"> </w:t>
      </w:r>
      <w:r>
        <w:t>pokrewieństwa drugiego stopnia lub powinowactwa drugiego stopnia w linii bocznej lub w stosunku</w:t>
      </w:r>
      <w:r w:rsidR="00646AAE">
        <w:t xml:space="preserve"> </w:t>
      </w:r>
      <w:r>
        <w:t>przysposobienia, opieki lub kurateli.</w:t>
      </w:r>
    </w:p>
    <w:p w14:paraId="44CBC9BC" w14:textId="4C80FE64" w:rsidR="00E366A1" w:rsidRDefault="00E366A1" w:rsidP="006B1EE1">
      <w:pPr>
        <w:jc w:val="both"/>
      </w:pPr>
      <w:r>
        <w:t>Wykonawca zobowiązany jest dołączyć do oferty oświadczenie o braku ww. powiązań na formularzu</w:t>
      </w:r>
      <w:r w:rsidR="00646AAE">
        <w:t xml:space="preserve"> </w:t>
      </w:r>
      <w:r>
        <w:t>stanowiącym załącznik nr 3 do niniejszego zapytania ofertowego.</w:t>
      </w:r>
    </w:p>
    <w:p w14:paraId="079722EA" w14:textId="6470F2EA" w:rsidR="00E366A1" w:rsidRDefault="00E366A1" w:rsidP="006B1EE1">
      <w:pPr>
        <w:jc w:val="both"/>
      </w:pPr>
      <w:r>
        <w:t>W przypadku złożenia oferty przez Wykonawcę powiązanego osobowo lub kapitałowo z Zamawiającym,</w:t>
      </w:r>
      <w:r w:rsidR="00646AAE">
        <w:t xml:space="preserve"> </w:t>
      </w:r>
      <w:r>
        <w:t>zostanie on wykluczony z udziału w niniejszym postępowaniu.</w:t>
      </w:r>
    </w:p>
    <w:p w14:paraId="356C4B6F" w14:textId="1696B41F" w:rsidR="00646AAE" w:rsidRDefault="00646AAE" w:rsidP="00E366A1"/>
    <w:p w14:paraId="5443FE4B" w14:textId="3A1E5EB4" w:rsidR="00646AAE" w:rsidRPr="00646AAE" w:rsidRDefault="00646AAE" w:rsidP="006B1EE1">
      <w:pPr>
        <w:jc w:val="both"/>
        <w:rPr>
          <w:b/>
          <w:bCs/>
        </w:rPr>
      </w:pPr>
      <w:r w:rsidRPr="00646AAE">
        <w:rPr>
          <w:b/>
          <w:bCs/>
        </w:rPr>
        <w:t>VIII. INFORMACJA O SPOSOBIE POROZUMIEWANIA SIĘ ZAMAWIAJĄCEGO Z WYKONAWCAMI, A TAKŻE WSKAZANIE OSÓB UPRAWNIONYCH DO POROZUMIEWANIA SIĘ Z WYKONAWCAMI:</w:t>
      </w:r>
    </w:p>
    <w:p w14:paraId="66B808EB" w14:textId="0DD00421" w:rsidR="00646AAE" w:rsidRDefault="00646AAE" w:rsidP="006B1EE1">
      <w:pPr>
        <w:jc w:val="both"/>
      </w:pPr>
      <w:r>
        <w:t>1. Osobą upoważnioną ze strony Zamawiającego do kontaktowania się z Wykonawcami i udzielania wyjaśnień w imieniu Zamawiającego jest:</w:t>
      </w:r>
    </w:p>
    <w:p w14:paraId="3D3B0400" w14:textId="615F3AB1" w:rsidR="00646AAE" w:rsidRDefault="006B1EE1" w:rsidP="006B1EE1">
      <w:pPr>
        <w:jc w:val="both"/>
      </w:pPr>
      <w:r>
        <w:t>Przemysław Twaróg</w:t>
      </w:r>
      <w:r w:rsidR="00646AAE">
        <w:t xml:space="preserve">, e-mail: </w:t>
      </w:r>
      <w:r>
        <w:t>biuro</w:t>
      </w:r>
      <w:r w:rsidR="00646AAE">
        <w:t>@</w:t>
      </w:r>
      <w:r>
        <w:t>jagan.biz</w:t>
      </w:r>
      <w:r w:rsidR="00646AAE">
        <w:t xml:space="preserve">, telefon: </w:t>
      </w:r>
      <w:r w:rsidRPr="006B1EE1">
        <w:t>+48</w:t>
      </w:r>
      <w:r>
        <w:t> </w:t>
      </w:r>
      <w:r w:rsidRPr="006B1EE1">
        <w:t>535</w:t>
      </w:r>
      <w:r>
        <w:t> </w:t>
      </w:r>
      <w:r w:rsidRPr="006B1EE1">
        <w:t>228</w:t>
      </w:r>
      <w:r>
        <w:t xml:space="preserve"> </w:t>
      </w:r>
      <w:r w:rsidRPr="006B1EE1">
        <w:t>877</w:t>
      </w:r>
      <w:r w:rsidR="00646AAE">
        <w:t>.</w:t>
      </w:r>
    </w:p>
    <w:p w14:paraId="1C154BAB" w14:textId="77777777" w:rsidR="00646AAE" w:rsidRDefault="00646AAE" w:rsidP="006B1EE1">
      <w:pPr>
        <w:jc w:val="both"/>
      </w:pPr>
      <w:r>
        <w:t>2. Wykonawca może zwrócić się do Zamawiającego o wyjaśnienia dotyczące zapytania ofertowego.</w:t>
      </w:r>
    </w:p>
    <w:p w14:paraId="0C8C336D" w14:textId="77777777" w:rsidR="006B1EE1" w:rsidRDefault="00646AAE" w:rsidP="006B1EE1">
      <w:pPr>
        <w:jc w:val="both"/>
      </w:pPr>
      <w:r>
        <w:t xml:space="preserve">3. Zapytania mogą być przesłane do Zamawiającego na następujący adres e-mail </w:t>
      </w:r>
      <w:r w:rsidR="006B1EE1" w:rsidRPr="006B1EE1">
        <w:t xml:space="preserve">biuro@jagan.biz </w:t>
      </w:r>
    </w:p>
    <w:p w14:paraId="2E31F687" w14:textId="38FE3D8E" w:rsidR="00646AAE" w:rsidRDefault="00646AAE" w:rsidP="006B1EE1">
      <w:pPr>
        <w:jc w:val="both"/>
      </w:pPr>
      <w:r>
        <w:t>4. Zamawiający udzieli odpowiedzi na wszelkie istotne zapytania związane z prowadzonym postępowaniem ofertowym, i umieści je na stronie internetowej</w:t>
      </w:r>
    </w:p>
    <w:p w14:paraId="146E5247" w14:textId="034898EF" w:rsidR="00646AAE" w:rsidRDefault="00646AAE" w:rsidP="006B1EE1">
      <w:pPr>
        <w:jc w:val="both"/>
      </w:pPr>
      <w:r>
        <w:lastRenderedPageBreak/>
        <w:t>www.bazakonkurencyjnosci.funduszeeuropejskie.gov.pl bez wskazania źródła zapytania, pod warunkiem, że zapytanie zostanie skierowane i doręczone Zamawiającemu przed upływem wyznaczonego terminu na składanie ofert.</w:t>
      </w:r>
    </w:p>
    <w:p w14:paraId="1353D4DF" w14:textId="43CF846A" w:rsidR="00646AAE" w:rsidRDefault="00646AAE" w:rsidP="006B1EE1">
      <w:pPr>
        <w:jc w:val="both"/>
      </w:pPr>
      <w:r>
        <w:t>5. Zamawiający może przed upływem terminu składania ofert zmienić treść zapytania ofertowego, o każdej takiej zmianie Zamawiający poinformuje niezwłocznie na stronie internetowej</w:t>
      </w:r>
    </w:p>
    <w:p w14:paraId="12DD223A" w14:textId="26455E79" w:rsidR="00646AAE" w:rsidRDefault="00646AAE" w:rsidP="006B1EE1">
      <w:pPr>
        <w:jc w:val="both"/>
      </w:pPr>
      <w:r>
        <w:t>www.bazakonkurencyjnosci.funduszeeuropejskie.gov.pl oraz zawiadomi Wykonawców, którzy do czasu zmiany zgłosili swoje zainteresowanie postępowaniem.</w:t>
      </w:r>
    </w:p>
    <w:p w14:paraId="12BA85EA" w14:textId="59508227" w:rsidR="00646AAE" w:rsidRDefault="00646AAE" w:rsidP="006B1EE1">
      <w:pPr>
        <w:jc w:val="both"/>
      </w:pPr>
      <w:r>
        <w:t>6. W przypadku, gdy zmiana powodować będzie konieczność modyfikacji Oferty, Zamawiający przedłuży termin składania Ofert. W takim przypadku wszelkie prawa i zobowiązania – Wykonawcy i Zamawiającego – będą podlegały nowemu terminowi.</w:t>
      </w:r>
    </w:p>
    <w:p w14:paraId="7D2445AE" w14:textId="77777777" w:rsidR="00646AAE" w:rsidRPr="00646AAE" w:rsidRDefault="00646AAE" w:rsidP="00646AAE"/>
    <w:p w14:paraId="3AAD17BF" w14:textId="624E9E85" w:rsidR="00646AAE" w:rsidRPr="00646AAE" w:rsidRDefault="00646AAE" w:rsidP="006F4013">
      <w:pPr>
        <w:jc w:val="both"/>
        <w:rPr>
          <w:b/>
          <w:bCs/>
        </w:rPr>
      </w:pPr>
      <w:r w:rsidRPr="00646AAE">
        <w:rPr>
          <w:b/>
          <w:bCs/>
        </w:rPr>
        <w:t>IX. ISTOTNE POSTANOWIENIA UMOWY ZAWARTEJ W WYNIKU PRZEPROWADZONEGO POSTĘPOWANIA O UDZIELENIE ZAMÓWIENIA PUBLICZNEGO</w:t>
      </w:r>
    </w:p>
    <w:p w14:paraId="1D74C16C" w14:textId="77777777" w:rsidR="00646AAE" w:rsidRDefault="00646AAE" w:rsidP="006F4013">
      <w:pPr>
        <w:jc w:val="both"/>
      </w:pPr>
      <w:r>
        <w:t>1. W ramach przedmiotu umowy Wykonawca zobowiązany jest do:</w:t>
      </w:r>
    </w:p>
    <w:p w14:paraId="232D0734" w14:textId="77777777" w:rsidR="00646AAE" w:rsidRDefault="00646AAE" w:rsidP="006F4013">
      <w:pPr>
        <w:jc w:val="both"/>
      </w:pPr>
      <w:r>
        <w:t>a) dostawy przedmiotu zamówienia do miejsca wskazanego przez Zamawiającego, tj.:</w:t>
      </w:r>
    </w:p>
    <w:p w14:paraId="24206326" w14:textId="77777777" w:rsidR="006B1EE1" w:rsidRDefault="006B1EE1" w:rsidP="006F4013">
      <w:pPr>
        <w:jc w:val="both"/>
      </w:pPr>
      <w:r w:rsidRPr="006B1EE1">
        <w:t>JAGAN Sp. z o.o., ul. Stanisława Trembeckiego 11d, 35-234 Rzeszów</w:t>
      </w:r>
    </w:p>
    <w:p w14:paraId="173E0DD7" w14:textId="3C384087" w:rsidR="00646AAE" w:rsidRPr="008E4E75" w:rsidRDefault="00646AAE" w:rsidP="006F4013">
      <w:pPr>
        <w:jc w:val="both"/>
      </w:pPr>
      <w:r w:rsidRPr="008E4E75">
        <w:t xml:space="preserve">b) w terminie nie później niż do </w:t>
      </w:r>
      <w:r w:rsidR="008E4E75" w:rsidRPr="008E4E75">
        <w:t>7</w:t>
      </w:r>
      <w:r w:rsidR="006F4013" w:rsidRPr="008E4E75">
        <w:t>0</w:t>
      </w:r>
      <w:r w:rsidRPr="008E4E75">
        <w:t xml:space="preserve"> dni od dnia podpisania umowy</w:t>
      </w:r>
    </w:p>
    <w:p w14:paraId="42A5BE6E" w14:textId="77777777" w:rsidR="00646AAE" w:rsidRDefault="00646AAE" w:rsidP="006F4013">
      <w:pPr>
        <w:jc w:val="both"/>
      </w:pPr>
      <w:r>
        <w:t>c) oznaczenie opakowania przedmiotu dostawy.</w:t>
      </w:r>
    </w:p>
    <w:p w14:paraId="45747B24" w14:textId="478633F3" w:rsidR="00646AAE" w:rsidRDefault="00646AAE" w:rsidP="006F4013">
      <w:pPr>
        <w:jc w:val="both"/>
      </w:pPr>
      <w:r>
        <w:t>2. Opakowanie nie może nosić śladów uszkodzenia, powinno być szczelne i stanowić barierę dla warunków atmosferycznych.</w:t>
      </w:r>
    </w:p>
    <w:p w14:paraId="5635BD73" w14:textId="1F6421DC" w:rsidR="00646AAE" w:rsidRDefault="00646AAE" w:rsidP="006F4013">
      <w:pPr>
        <w:jc w:val="both"/>
      </w:pPr>
      <w:r w:rsidRPr="008E4E75">
        <w:t>3. Wykonawca gwarantuje, że przedmiot umowy jest fabrycznie nowy, nie nosi śladów używania i uszkodzenia, pierwszorzędnej jakości oraz wolny od wad materiałowych, produkcyjnych i prawnych, a data przydatności minimum 12 miesięcy.</w:t>
      </w:r>
    </w:p>
    <w:p w14:paraId="4C3541B5" w14:textId="756EA770" w:rsidR="00646AAE" w:rsidRDefault="00646AAE" w:rsidP="006F4013">
      <w:pPr>
        <w:jc w:val="both"/>
      </w:pPr>
      <w:r>
        <w:t>4. Wykonawca jest zobowiązany do zapewnienia we własnym zakresie i na swój koszt wszystkich, elementów niezbędnych do wykonania wszystkich zadań koniecznych do realizacji przedmiotu umowy.</w:t>
      </w:r>
    </w:p>
    <w:p w14:paraId="32269E16" w14:textId="77777777" w:rsidR="00646AAE" w:rsidRPr="00646AAE" w:rsidRDefault="00646AAE" w:rsidP="006F4013">
      <w:pPr>
        <w:jc w:val="both"/>
        <w:rPr>
          <w:b/>
          <w:bCs/>
        </w:rPr>
      </w:pPr>
      <w:r w:rsidRPr="00646AAE">
        <w:rPr>
          <w:b/>
          <w:bCs/>
        </w:rPr>
        <w:t>Dostawa</w:t>
      </w:r>
    </w:p>
    <w:p w14:paraId="1A385F49" w14:textId="5AF75060" w:rsidR="00646AAE" w:rsidRDefault="00646AAE" w:rsidP="006F4013">
      <w:pPr>
        <w:jc w:val="both"/>
      </w:pPr>
      <w:r>
        <w:t>1. Wykonawca ponosi ryzyko utraty lub uszkodzenia przedmiotu umowy do czasu dostawy do miejsca wskazanego przez Zamawiającego.</w:t>
      </w:r>
    </w:p>
    <w:p w14:paraId="7FAC40D8" w14:textId="77777777" w:rsidR="00646AAE" w:rsidRDefault="00646AAE" w:rsidP="006F4013">
      <w:pPr>
        <w:jc w:val="both"/>
      </w:pPr>
      <w:r>
        <w:t>2. Wykonawca dostarczy przedmiot umowy na własny koszt i ryzyko.</w:t>
      </w:r>
    </w:p>
    <w:p w14:paraId="5CEF2271" w14:textId="32B6E8B2" w:rsidR="00646AAE" w:rsidRDefault="00646AAE" w:rsidP="006F4013">
      <w:pPr>
        <w:jc w:val="both"/>
      </w:pPr>
      <w:r>
        <w:t>3. Wykonawca zabezpiecza przedmiot umowy na czas przewozu i ponosi całkowitą odpowiedzialność za jego dostawę.</w:t>
      </w:r>
    </w:p>
    <w:p w14:paraId="0EF0405D" w14:textId="2E09BACC" w:rsidR="00646AAE" w:rsidRDefault="00646AAE" w:rsidP="006F4013">
      <w:pPr>
        <w:jc w:val="both"/>
      </w:pPr>
      <w:r>
        <w:t xml:space="preserve">4. Termin dostawy musi być uzgodniony z Zamawiającym </w:t>
      </w:r>
    </w:p>
    <w:p w14:paraId="440AE53D" w14:textId="6017F414" w:rsidR="00646AAE" w:rsidRDefault="00646AAE" w:rsidP="006F4013">
      <w:pPr>
        <w:jc w:val="both"/>
      </w:pPr>
      <w:r>
        <w:t>5. Po dostarczeniu oraz weryfikacji ilościowej elementów przedmiotu umowy, Zamawiający potwierdza odbiór.</w:t>
      </w:r>
    </w:p>
    <w:p w14:paraId="53B6305C" w14:textId="6EBCAAAD" w:rsidR="00646AAE" w:rsidRDefault="00646AAE" w:rsidP="006F4013">
      <w:pPr>
        <w:jc w:val="both"/>
      </w:pPr>
      <w:r>
        <w:lastRenderedPageBreak/>
        <w:t xml:space="preserve">6. W przypadku stwierdzenia w trakcie odbioru wystąpienia braków, wad lub innych nieprawidłowości przedmiotu dostawy objętej postanowieniami niniejszej umowy, Zamawiający jest uprawniony według własnego wyboru do żądania usunięcia wady lub innej nieprawidłowości albo do żądania wymiany dotkniętego wadą lub inną nieprawidłowością zestawu stanowiącego element dostawy lub poszczególnej części zestawu, wyznaczając Wykonawcy w tym celu odpowiedni termin nie dłuższy niż </w:t>
      </w:r>
      <w:r w:rsidR="006F4013">
        <w:t>30</w:t>
      </w:r>
      <w:r>
        <w:t xml:space="preserve"> dni, licząc od dnia zgłoszenia wady lub innej nieprawidłowości.</w:t>
      </w:r>
    </w:p>
    <w:p w14:paraId="52D527E4" w14:textId="18D7973F" w:rsidR="00646AAE" w:rsidRDefault="00646AAE" w:rsidP="006F4013">
      <w:pPr>
        <w:jc w:val="both"/>
      </w:pPr>
      <w:r>
        <w:t>7. W przypadku wystąpienia w trakcie ponownego odbioru wad i uzasadnionej odmowy Zamawiającego dokonania odbioru, Zamawiający jest uprawniony do odstąpienia od umowy z powodu przyczyn leżących po stronie Wykonawcy. Zamawiający jest uprawniony do odstąpienia od umowy w terminie 14 dni licząc od dnia zaistnienia przyczyny odstąpienia.</w:t>
      </w:r>
    </w:p>
    <w:p w14:paraId="56683BBB" w14:textId="77777777" w:rsidR="00646AAE" w:rsidRPr="00646AAE" w:rsidRDefault="00646AAE" w:rsidP="006F4013">
      <w:pPr>
        <w:jc w:val="both"/>
        <w:rPr>
          <w:b/>
          <w:bCs/>
        </w:rPr>
      </w:pPr>
      <w:r w:rsidRPr="00646AAE">
        <w:rPr>
          <w:b/>
          <w:bCs/>
        </w:rPr>
        <w:t>Kary umowne</w:t>
      </w:r>
    </w:p>
    <w:p w14:paraId="149E3875" w14:textId="19276EFD" w:rsidR="00646AAE" w:rsidRDefault="00646AAE" w:rsidP="006F4013">
      <w:pPr>
        <w:jc w:val="both"/>
      </w:pPr>
      <w:r>
        <w:t>1. Wykonawca zapłaci Zamawiającemu kary umowne</w:t>
      </w:r>
      <w:r w:rsidR="008E4E75">
        <w:t xml:space="preserve"> </w:t>
      </w:r>
      <w:r>
        <w:t>w przypadku odstąpienia od umowy przez Zamawiającego lub Wykonawcę z przyczyn leżących po</w:t>
      </w:r>
      <w:r w:rsidR="00AA281A">
        <w:t xml:space="preserve"> </w:t>
      </w:r>
      <w:r>
        <w:t xml:space="preserve">stronie Wykonawcy w wysokości </w:t>
      </w:r>
      <w:r w:rsidR="000521A5">
        <w:t>1</w:t>
      </w:r>
      <w:r>
        <w:t xml:space="preserve">% wynagrodzenia umownego </w:t>
      </w:r>
      <w:r w:rsidR="008E4E75">
        <w:t>bru</w:t>
      </w:r>
      <w:r>
        <w:t>tto przysługującego Wykonawcy</w:t>
      </w:r>
      <w:r w:rsidR="00AA281A">
        <w:t xml:space="preserve"> </w:t>
      </w:r>
      <w:r>
        <w:t>na podstawie umowy;</w:t>
      </w:r>
    </w:p>
    <w:p w14:paraId="2F022669" w14:textId="2B7C9958" w:rsidR="00646AAE" w:rsidRDefault="00646AAE" w:rsidP="006F4013">
      <w:pPr>
        <w:jc w:val="both"/>
      </w:pPr>
      <w:r>
        <w:t>2. Kary umowne będą potrącane bezpośrednio z wynagrodzenia Wykonawcy lub przez osobną zapłatę,</w:t>
      </w:r>
      <w:r w:rsidR="00AA281A">
        <w:t xml:space="preserve"> </w:t>
      </w:r>
      <w:r>
        <w:t>wedle wyboru Zamawiającego.</w:t>
      </w:r>
    </w:p>
    <w:p w14:paraId="3D7A3CC0" w14:textId="00ACEBB9" w:rsidR="00646AAE" w:rsidRDefault="00646AAE" w:rsidP="006F4013">
      <w:pPr>
        <w:jc w:val="both"/>
      </w:pPr>
      <w:r>
        <w:t>3. Zamawiającemu przysługuje prawo odstąpienia od umowy w całości w przypadku gdy</w:t>
      </w:r>
      <w:r w:rsidR="00AA281A">
        <w:t xml:space="preserve"> </w:t>
      </w:r>
      <w:r>
        <w:t>Wykonawca nie wykonuje obowiązków wynikających z umowy, w szczególności nie dochowuje</w:t>
      </w:r>
      <w:r w:rsidR="00AA281A">
        <w:t xml:space="preserve"> </w:t>
      </w:r>
      <w:r>
        <w:t>terminu realizacji dostawy przedmiotu umowy.</w:t>
      </w:r>
    </w:p>
    <w:p w14:paraId="157963D5" w14:textId="77777777" w:rsidR="00646AAE" w:rsidRPr="00AA281A" w:rsidRDefault="00646AAE" w:rsidP="006F4013">
      <w:pPr>
        <w:jc w:val="both"/>
        <w:rPr>
          <w:b/>
          <w:bCs/>
        </w:rPr>
      </w:pPr>
      <w:r w:rsidRPr="00AA281A">
        <w:rPr>
          <w:b/>
          <w:bCs/>
        </w:rPr>
        <w:t>Płatności</w:t>
      </w:r>
    </w:p>
    <w:p w14:paraId="03F61CCC" w14:textId="7258DB92" w:rsidR="00646AAE" w:rsidRDefault="00646AAE" w:rsidP="006F4013">
      <w:pPr>
        <w:jc w:val="both"/>
      </w:pPr>
      <w:r>
        <w:t>1. Za realizację przedmiotu zamówienia Zamawiający zobowiązuje się zapłacić Wykonawcy</w:t>
      </w:r>
      <w:r w:rsidR="00AA281A">
        <w:t xml:space="preserve"> </w:t>
      </w:r>
      <w:r>
        <w:t>wynagrodzenie zgodne z ceną podaną na formularzu ofertowym, który stanowi podstawę do rozliczeń</w:t>
      </w:r>
      <w:r w:rsidR="00AA281A">
        <w:t xml:space="preserve"> </w:t>
      </w:r>
      <w:r>
        <w:t>finansowych między stronami to jest kwotę:</w:t>
      </w:r>
    </w:p>
    <w:p w14:paraId="13BB5EB5" w14:textId="77777777" w:rsidR="00646AAE" w:rsidRDefault="00646AAE" w:rsidP="006F4013">
      <w:pPr>
        <w:jc w:val="both"/>
      </w:pPr>
      <w:r>
        <w:t>…………..…………………………….…………………….…………………………………………….……........ EUR/PLN* netto</w:t>
      </w:r>
    </w:p>
    <w:p w14:paraId="162CF9C2" w14:textId="77777777" w:rsidR="00646AAE" w:rsidRDefault="00646AAE" w:rsidP="006F4013">
      <w:pPr>
        <w:jc w:val="both"/>
      </w:pPr>
      <w:r>
        <w:t>+ należny podatek Vat wykazany w fakturze</w:t>
      </w:r>
    </w:p>
    <w:p w14:paraId="1116B070" w14:textId="6140D1F0" w:rsidR="00646AAE" w:rsidRDefault="00646AAE" w:rsidP="006F4013">
      <w:pPr>
        <w:jc w:val="both"/>
      </w:pPr>
      <w:r>
        <w:t>Wynagrodzenie wymienione w ust. 1 obejmuje wszelkie koszty, jakie poniesie Wykonawca z tytułu</w:t>
      </w:r>
      <w:r w:rsidR="00AA281A">
        <w:t xml:space="preserve"> </w:t>
      </w:r>
      <w:r>
        <w:t>należytej i zgodnej z niniejszą umową oraz obowiązującymi przepisami realizacji przedmiotu umowy.</w:t>
      </w:r>
    </w:p>
    <w:p w14:paraId="4E986873" w14:textId="63E93735" w:rsidR="00646AAE" w:rsidRDefault="00646AAE" w:rsidP="006F4013">
      <w:pPr>
        <w:jc w:val="both"/>
      </w:pPr>
      <w:r>
        <w:t>2. Wynagrodzenie zostanie wypłacone przez Zamawiającego na podstawie przedłożonej przez</w:t>
      </w:r>
      <w:r w:rsidR="00AA281A">
        <w:t xml:space="preserve"> </w:t>
      </w:r>
      <w:r>
        <w:t>Wykonawcę prawidłowej faktury.</w:t>
      </w:r>
    </w:p>
    <w:p w14:paraId="3DEF9017" w14:textId="5006C0F8" w:rsidR="00646AAE" w:rsidRDefault="00646AAE" w:rsidP="006F4013">
      <w:pPr>
        <w:jc w:val="both"/>
      </w:pPr>
      <w:r>
        <w:t xml:space="preserve">3. Wynagrodzenie będzie płatne </w:t>
      </w:r>
      <w:r w:rsidRPr="007E767D">
        <w:t xml:space="preserve">do </w:t>
      </w:r>
      <w:r w:rsidR="007E767D" w:rsidRPr="007E767D">
        <w:t>30</w:t>
      </w:r>
      <w:r w:rsidRPr="007E767D">
        <w:t xml:space="preserve"> dni</w:t>
      </w:r>
      <w:r>
        <w:t xml:space="preserve"> po podpisaniu protokołu odbioru (bez zastrzeżeń) i po</w:t>
      </w:r>
      <w:r w:rsidR="00AA281A">
        <w:t xml:space="preserve"> </w:t>
      </w:r>
      <w:r>
        <w:t>otrzymaniu przez Zamawiającego prawidłowo wystawionej faktury.</w:t>
      </w:r>
    </w:p>
    <w:p w14:paraId="2A778EB6" w14:textId="77777777" w:rsidR="00646AAE" w:rsidRDefault="00646AAE" w:rsidP="006F4013">
      <w:pPr>
        <w:jc w:val="both"/>
      </w:pPr>
      <w:r>
        <w:t>4. Płatność nastąpi przelewem na rachunek Wykonawcy określony na fakturze.</w:t>
      </w:r>
    </w:p>
    <w:p w14:paraId="435981AF" w14:textId="76CB07D2" w:rsidR="00646AAE" w:rsidRDefault="00646AAE" w:rsidP="006F4013">
      <w:pPr>
        <w:jc w:val="both"/>
      </w:pPr>
      <w:r>
        <w:t>5. Za dzień zapłaty uważa się dzień obciążenia rachunku Zamawiającego.</w:t>
      </w:r>
    </w:p>
    <w:p w14:paraId="65F7F8ED" w14:textId="75157CD4" w:rsidR="00AA281A" w:rsidRDefault="00AA281A" w:rsidP="006F4013">
      <w:pPr>
        <w:jc w:val="both"/>
      </w:pPr>
    </w:p>
    <w:p w14:paraId="1D54A917" w14:textId="51F1D07B" w:rsidR="00AA281A" w:rsidRPr="00AA281A" w:rsidRDefault="00AA281A" w:rsidP="006F4013">
      <w:pPr>
        <w:jc w:val="both"/>
        <w:rPr>
          <w:b/>
          <w:bCs/>
        </w:rPr>
      </w:pPr>
      <w:r w:rsidRPr="00AA281A">
        <w:rPr>
          <w:b/>
          <w:bCs/>
        </w:rPr>
        <w:t>XI. OKREŚLENIE WARUNKÓW ZMIANY UMOWY ZAWARTEJ W WYNIKU PRZEPROWADZONEGO POSTĘPOWANIA O UDZIELENIE ZAMÓWIENIA.</w:t>
      </w:r>
    </w:p>
    <w:p w14:paraId="08E269CD" w14:textId="6253A302" w:rsidR="00AA281A" w:rsidRDefault="00AA281A" w:rsidP="006F4013">
      <w:pPr>
        <w:jc w:val="both"/>
      </w:pPr>
      <w:r>
        <w:lastRenderedPageBreak/>
        <w:t>1. Zamawiający przewiduje możliwość wprowadzenia istotnych zmian postanowień zawartej umowy z wybranym Wykonawcą w stosunku do treści oferty, na podstawie której dokonano wyboru Wykonawcy.</w:t>
      </w:r>
    </w:p>
    <w:p w14:paraId="71018B40" w14:textId="77777777" w:rsidR="00AA281A" w:rsidRDefault="00AA281A" w:rsidP="006F4013">
      <w:pPr>
        <w:jc w:val="both"/>
      </w:pPr>
      <w:r>
        <w:t>2. Dopuszczalne będą zmiany, dotyczące w szczególności:</w:t>
      </w:r>
    </w:p>
    <w:p w14:paraId="2619D8AE" w14:textId="76ECBEDC" w:rsidR="00AA281A" w:rsidRDefault="00AA281A" w:rsidP="006F4013">
      <w:pPr>
        <w:numPr>
          <w:ilvl w:val="0"/>
          <w:numId w:val="1"/>
        </w:numPr>
        <w:jc w:val="both"/>
      </w:pPr>
      <w:r>
        <w:t>zmiany wynikające z jakichkolwiek rozporządzeń i przepisów i innych dokumentów, w tym dokumentów programowych Programu Operacyjnego Inteligentny Rozwój na lata 2014-2020, mających wpływ na realizację umowy;</w:t>
      </w:r>
    </w:p>
    <w:p w14:paraId="489A4DD2" w14:textId="33B111EE" w:rsidR="00AA281A" w:rsidRDefault="00AA281A" w:rsidP="006F4013">
      <w:pPr>
        <w:numPr>
          <w:ilvl w:val="0"/>
          <w:numId w:val="1"/>
        </w:numPr>
        <w:jc w:val="both"/>
      </w:pPr>
      <w:r>
        <w:t>zmiany terminu realizacji zamówienia:</w:t>
      </w:r>
    </w:p>
    <w:p w14:paraId="62A85D7C" w14:textId="77777777" w:rsidR="00AA281A" w:rsidRDefault="00AA281A" w:rsidP="006F4013">
      <w:pPr>
        <w:ind w:left="709"/>
        <w:jc w:val="both"/>
      </w:pPr>
      <w:r>
        <w:t>- z przyczyn niezależnych od Wykonawcy;</w:t>
      </w:r>
    </w:p>
    <w:p w14:paraId="47713DFF" w14:textId="4E8673A7" w:rsidR="00AA281A" w:rsidRDefault="00AA281A" w:rsidP="006F4013">
      <w:pPr>
        <w:ind w:left="709"/>
        <w:jc w:val="both"/>
      </w:pPr>
      <w:r>
        <w:t>- lub w związku z pojawieniem się okoliczności, których nie można było przewidzieć w chwili zawarcia umowy;</w:t>
      </w:r>
    </w:p>
    <w:p w14:paraId="4687C8C9" w14:textId="5176F6EB" w:rsidR="00AA281A" w:rsidRDefault="00AA281A" w:rsidP="006F4013">
      <w:pPr>
        <w:ind w:left="709"/>
        <w:jc w:val="both"/>
      </w:pPr>
      <w:r>
        <w:t>- lub z powodu opóźnień zawinionych przez Zmawiającego – maksymalnie o okres przestojów i opóźnień;</w:t>
      </w:r>
    </w:p>
    <w:p w14:paraId="622E9A6A" w14:textId="42EABCD9" w:rsidR="00AA281A" w:rsidRDefault="00AA281A" w:rsidP="006F4013">
      <w:pPr>
        <w:numPr>
          <w:ilvl w:val="0"/>
          <w:numId w:val="2"/>
        </w:numPr>
        <w:jc w:val="both"/>
      </w:pPr>
      <w:r>
        <w:t>zmiany terminu płatności;</w:t>
      </w:r>
    </w:p>
    <w:p w14:paraId="1DAFB303" w14:textId="5452DBC4" w:rsidR="00AA281A" w:rsidRDefault="00AA281A" w:rsidP="006F4013">
      <w:pPr>
        <w:numPr>
          <w:ilvl w:val="0"/>
          <w:numId w:val="2"/>
        </w:numPr>
        <w:jc w:val="both"/>
      </w:pPr>
      <w:r>
        <w:t>zmiany umowy w przypadku gdy nastąpi konieczność likwidacji oczywistych omyłek pisarskich i rachunkowych w treści umowy,</w:t>
      </w:r>
    </w:p>
    <w:p w14:paraId="5FD5F6CC" w14:textId="021F909D" w:rsidR="00AA281A" w:rsidRDefault="00AA281A" w:rsidP="006F4013">
      <w:pPr>
        <w:numPr>
          <w:ilvl w:val="0"/>
          <w:numId w:val="2"/>
        </w:numPr>
        <w:jc w:val="both"/>
      </w:pPr>
      <w:r>
        <w:t>zmiany umowy, w przypadku gdy nastąpi zmiana adresu miejsca siedziby Wykonawcy w trakcie trwania umowy, numerów kont bankowych oraz danych identyfikacyjnych Wykonawcy i Zamawiającego,</w:t>
      </w:r>
    </w:p>
    <w:p w14:paraId="4E1ED8EC" w14:textId="4056B141" w:rsidR="00AA281A" w:rsidRDefault="00AA281A" w:rsidP="006F4013">
      <w:pPr>
        <w:numPr>
          <w:ilvl w:val="0"/>
          <w:numId w:val="2"/>
        </w:numPr>
        <w:jc w:val="both"/>
      </w:pPr>
      <w:r>
        <w:t>zmiany organizacyjnej polegającej na zmianie osób, podwykonawców, grup wykonawców i innych podmiotów współpracujących przy realizacji zamówienia pod warunkiem, że ich uprawnienia, potencjał ekonomiczny, wykonawczy i doświadczenie nie są gorsze od tych, jakie posiadają podmioty zamieniane. Zmiany te mogą nastąpić z przyczyn organizacyjnych pod warunkiem, że osoby podwykonawcy, grupy wykonawców i innych podmiotów spełniają wszystkie wymogi wynikające z zapytania ofertowego i złożonej oferty;</w:t>
      </w:r>
    </w:p>
    <w:p w14:paraId="1940AF09" w14:textId="61F676BD" w:rsidR="00AA281A" w:rsidRDefault="00AA281A" w:rsidP="006F4013">
      <w:pPr>
        <w:numPr>
          <w:ilvl w:val="0"/>
          <w:numId w:val="2"/>
        </w:numPr>
        <w:jc w:val="both"/>
      </w:pPr>
      <w:r>
        <w:t>wykonawcę, któremu zamawiający udzielił zamówienia, ma zastąpić nowy wykonawca, jeżeli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5462BDF6" w14:textId="648ED5BA" w:rsidR="00AA281A" w:rsidRDefault="00AA281A" w:rsidP="006F4013">
      <w:pPr>
        <w:jc w:val="both"/>
      </w:pPr>
      <w:r>
        <w:t>3. Wszelkie zmiany i uzupełnienia do umowy zawartej z wybranym Wykonawcą muszą być dokonywane w formie pisemnych aneksów do umowy podpisanych przez obie strony, pod rygorem nieważności.</w:t>
      </w:r>
    </w:p>
    <w:p w14:paraId="7F263F3C" w14:textId="7954EF15" w:rsidR="00AA281A" w:rsidRDefault="00AA281A" w:rsidP="00AA281A"/>
    <w:p w14:paraId="74B07362" w14:textId="594A5CA6" w:rsidR="00AA281A" w:rsidRPr="00AA281A" w:rsidRDefault="00AA281A" w:rsidP="00AA281A">
      <w:pPr>
        <w:rPr>
          <w:b/>
          <w:bCs/>
        </w:rPr>
      </w:pPr>
      <w:r w:rsidRPr="00AA281A">
        <w:rPr>
          <w:b/>
          <w:bCs/>
        </w:rPr>
        <w:t>XII. KLAZULA INFORMACYJNA DOTYCZĄCA OCHRONY DANYCH OSOBOWYCH DLA WYKONAWCÓW</w:t>
      </w:r>
    </w:p>
    <w:p w14:paraId="29A5169D" w14:textId="2F5B2013" w:rsidR="00AA281A" w:rsidRDefault="00AA281A" w:rsidP="00AA281A">
      <w:pPr>
        <w:jc w:val="both"/>
      </w:pPr>
      <w:r>
        <w:t xml:space="preserve">W związku z wejściem w życiem z dniem 25 maja 2018r. postanowień Rozporządzenia Parlamentu Europejskiego i Rady (UE) 2016/679 z dnia 27 kwietnia 2016r. w sprawie ochrony osób fizycznych w </w:t>
      </w:r>
      <w:r>
        <w:lastRenderedPageBreak/>
        <w:t>związku z przetwarzaniem danych osobowych i w sprawie swobodnego przepływu takich danych oraz uchylenia dyrektywy 95/46/WE (ogólne rozporządzenie o ochronie danych) oraz ustawy z dnia 10 maja 2018r. o ochronie danych osobowych, Zamawiający informuje, iż: będzie przetwarzał dane osobowe uzyskane w trakcie niniejszego postępowania, w tym dane osobowe ujawnione w ofertach, dokumentach i oświadczeniach dołączonych do oferty oraz dane osobowe ujawnione w odpowiedzi na wezwanie do uzupełnienia oferty.</w:t>
      </w:r>
    </w:p>
    <w:p w14:paraId="4A64F66F" w14:textId="3D614CF8" w:rsidR="00AA281A" w:rsidRDefault="00AA281A" w:rsidP="00E75536">
      <w:pPr>
        <w:jc w:val="both"/>
      </w:pPr>
      <w:r>
        <w:t>Mając na uwadze powyższe, zamawiający informuje, że:</w:t>
      </w:r>
    </w:p>
    <w:p w14:paraId="25CCA0CC" w14:textId="024F3A6F" w:rsidR="00AA281A" w:rsidRDefault="00AA281A" w:rsidP="00E75536">
      <w:pPr>
        <w:jc w:val="both"/>
      </w:pPr>
      <w:r w:rsidRPr="00E75536">
        <w:t xml:space="preserve">1) Administratorem danych osobowych Wykonawcy jest </w:t>
      </w:r>
      <w:r w:rsidR="00E75536" w:rsidRPr="00E75536">
        <w:t>JAGAN Sp. z o.o., ul. Stanisława Trembeckiego 11d, 35-234 Rzeszów</w:t>
      </w:r>
      <w:r w:rsidRPr="00E75536">
        <w:t xml:space="preserve">, NIP </w:t>
      </w:r>
      <w:r w:rsidR="00E75536" w:rsidRPr="00E75536">
        <w:t>5213672051</w:t>
      </w:r>
      <w:r w:rsidRPr="00E75536">
        <w:t xml:space="preserve"> KRS </w:t>
      </w:r>
      <w:r w:rsidR="00E75536" w:rsidRPr="00E75536">
        <w:t>0000510117</w:t>
      </w:r>
      <w:r w:rsidRPr="00E75536">
        <w:t xml:space="preserve">, tel./fax </w:t>
      </w:r>
      <w:r w:rsidR="00E75536" w:rsidRPr="00E75536">
        <w:t xml:space="preserve">+48 535 228 877, </w:t>
      </w:r>
      <w:r w:rsidRPr="00E75536">
        <w:t xml:space="preserve">e-mail: </w:t>
      </w:r>
      <w:r w:rsidR="006F4013" w:rsidRPr="00E75536">
        <w:t>biuro</w:t>
      </w:r>
      <w:r w:rsidRPr="00E75536">
        <w:t>@</w:t>
      </w:r>
      <w:r w:rsidR="006F4013" w:rsidRPr="00E75536">
        <w:t>jagan.biz</w:t>
      </w:r>
      <w:r w:rsidRPr="00E75536">
        <w:t xml:space="preserve"> www.</w:t>
      </w:r>
      <w:r w:rsidR="006F4013" w:rsidRPr="00E75536">
        <w:t>jagan.biz</w:t>
      </w:r>
    </w:p>
    <w:p w14:paraId="36416D01" w14:textId="77777777" w:rsidR="00AA281A" w:rsidRDefault="00AA281A" w:rsidP="00E75536">
      <w:pPr>
        <w:jc w:val="both"/>
      </w:pPr>
      <w:r>
        <w:t>2) Celem przetwarzania danych osobowych Wykonawcy jest:</w:t>
      </w:r>
    </w:p>
    <w:p w14:paraId="155200D3" w14:textId="260B3DC8" w:rsidR="00AA281A" w:rsidRDefault="00AA281A" w:rsidP="00E75536">
      <w:pPr>
        <w:jc w:val="both"/>
      </w:pPr>
      <w:r>
        <w:t>- zawarcie i wykonanie umowy zawartej w związku ze złożoną w niniejszym postępowaniu ofertą Wykonawcy, na podstawie art. 6 ust. 1 lit. b ogólne rozporządzenie o ochronie danych,</w:t>
      </w:r>
    </w:p>
    <w:p w14:paraId="598AE1B0" w14:textId="0037E586" w:rsidR="00AA281A" w:rsidRDefault="00AA281A" w:rsidP="00E75536">
      <w:pPr>
        <w:jc w:val="both"/>
      </w:pPr>
      <w:r>
        <w:t>- ewentualnego ustalenia, dochodzenia lub obrony przed roszczeniami, co jest naszym prawnie uzasadnionym interesem, na podstawie art. 6 ust. 1 lit. f ogólne rozporządzenie o ochronie danych,</w:t>
      </w:r>
    </w:p>
    <w:p w14:paraId="28E45145" w14:textId="2C137B34" w:rsidR="00AA281A" w:rsidRDefault="00AA281A" w:rsidP="00E75536">
      <w:pPr>
        <w:jc w:val="both"/>
      </w:pPr>
      <w:r w:rsidRPr="00E75536">
        <w:t>- wykonywania ciążących na Zamawiającym obowiązków prawnych, w tym w szczególności</w:t>
      </w:r>
      <w:r w:rsidR="00130B0A" w:rsidRPr="00E75536">
        <w:t xml:space="preserve"> </w:t>
      </w:r>
      <w:r w:rsidRPr="00E75536">
        <w:t>obejmujących wystawianie i przyjmowanie dokumentów, w tym dokumentów księgowych</w:t>
      </w:r>
      <w:r w:rsidR="00130B0A" w:rsidRPr="00E75536">
        <w:t xml:space="preserve"> </w:t>
      </w:r>
      <w:r w:rsidRPr="00E75536">
        <w:t>związanych z realizacją umowy oraz wynikających z obowiązków Zamawiającego związanych z</w:t>
      </w:r>
      <w:r w:rsidR="00130B0A" w:rsidRPr="00E75536">
        <w:t xml:space="preserve"> </w:t>
      </w:r>
      <w:r w:rsidRPr="00E75536">
        <w:t xml:space="preserve">realizacją projektu pn. </w:t>
      </w:r>
      <w:r w:rsidR="00E75536" w:rsidRPr="00E75536">
        <w:t>„Opracowanie zautomatyzowanej technologii wysokiej kondensacji struktury do produkcji innowacyjnych tulei papierowych o podwyższonych parametrach wytrzymałościowych” realizowanego w ramach Działania 1.1. Projekty B+R przedsiębiorstw, Poddziałanie 1.1.1. Badania przemysłowe i prace rozwojowe realizowane przez przedsiębiorstwa Programu Operacyjnego Inteligentny Rozwój 2014 – 2020 współfinansowanego z Europejskiego Funduszu Rozwoju Regionalnego, umowa o dofinansowanie nr POIR.01.01.01-00-0840/21-00 z dnia 27.12.2021r.</w:t>
      </w:r>
      <w:r w:rsidRPr="00E75536">
        <w:t xml:space="preserve"> na podstawie art. 6 ust. 1 lit.</w:t>
      </w:r>
      <w:r w:rsidR="00130B0A" w:rsidRPr="00E75536">
        <w:t xml:space="preserve"> </w:t>
      </w:r>
      <w:r w:rsidRPr="00E75536">
        <w:t>c ogólnego rozporządzenia o ochronie danych.</w:t>
      </w:r>
    </w:p>
    <w:p w14:paraId="5ADECC08" w14:textId="2FC7D20C" w:rsidR="00AA281A" w:rsidRDefault="00AA281A" w:rsidP="00E75536">
      <w:pPr>
        <w:jc w:val="both"/>
      </w:pPr>
      <w:r>
        <w:t>3) Z uwagi na fakt, iż niniejsze postępowanie toczy się na podstawie norm obowiązujących w ramach</w:t>
      </w:r>
      <w:r w:rsidR="00130B0A">
        <w:t xml:space="preserve"> </w:t>
      </w:r>
      <w:r>
        <w:t>Programu Operacyjnego Inteligentny Rozwój na lata 2014-2020 dane osobowe Wykonawcy objęte są</w:t>
      </w:r>
      <w:r w:rsidR="00130B0A">
        <w:t xml:space="preserve"> </w:t>
      </w:r>
      <w:r>
        <w:t>przepisami o dostępie do informacji publicznej, tym samym mogą zostać udostępnione podmiotom,</w:t>
      </w:r>
      <w:r w:rsidR="00130B0A">
        <w:t xml:space="preserve"> </w:t>
      </w:r>
      <w:r>
        <w:t>które na podstawie powyższej regulacji zwrócą się o ich udostępnienie, ponadto zostaną udostępnione</w:t>
      </w:r>
      <w:r w:rsidR="00130B0A">
        <w:t xml:space="preserve"> </w:t>
      </w:r>
      <w:r>
        <w:t>instytucjom i podmiotom zaangażowanym w proces realizacji Programu Operacyjnego Inteligentny</w:t>
      </w:r>
      <w:r w:rsidR="00130B0A">
        <w:t xml:space="preserve"> </w:t>
      </w:r>
      <w:r>
        <w:t>Rozwój na lata 2014-2020.</w:t>
      </w:r>
    </w:p>
    <w:p w14:paraId="69A54666" w14:textId="746CB7A3" w:rsidR="00AA281A" w:rsidRDefault="00AA281A" w:rsidP="00E75536">
      <w:pPr>
        <w:jc w:val="both"/>
      </w:pPr>
      <w:r>
        <w:t>4) Dane osobowe Wykonawcy będą przechowywane przez okres wymagany przepisami Rozporządzenia</w:t>
      </w:r>
      <w:r w:rsidR="00130B0A">
        <w:t xml:space="preserve"> </w:t>
      </w:r>
      <w:r>
        <w:t>Parlamentu Europejskiego i Rady (UE) Nr 1303/2013 z dnia 17 grudnia 2013 r. ustanawiające wspólne</w:t>
      </w:r>
      <w:r w:rsidR="00130B0A">
        <w:t xml:space="preserve"> </w:t>
      </w:r>
      <w:r>
        <w:t>przepisy dotyczące Europejskiego Funduszu Rozwoju Regionalnego, Europejskiego Funduszu</w:t>
      </w:r>
      <w:r w:rsidR="00130B0A">
        <w:t xml:space="preserve"> </w:t>
      </w:r>
      <w:r>
        <w:t>Społecznego, Funduszu Spójności, Europejskiego Funduszu Rolnego na rzecz Rozwoju Obszarów</w:t>
      </w:r>
      <w:r w:rsidR="00130B0A">
        <w:t xml:space="preserve"> </w:t>
      </w:r>
      <w:r>
        <w:t>Wiejskich oraz Europejskiego Funduszu Morskiego i Rybackiego oraz ustanawiające przepisy ogólne</w:t>
      </w:r>
      <w:r w:rsidR="00130B0A">
        <w:t xml:space="preserve"> </w:t>
      </w:r>
      <w:r>
        <w:t>dotyczące Europejskiego Funduszu Rozwoju Regionalnego, Europejskiego Funduszu Społecznego,</w:t>
      </w:r>
      <w:r w:rsidR="00130B0A">
        <w:t xml:space="preserve"> </w:t>
      </w:r>
      <w:r>
        <w:t>Funduszu Spójności i Europejskiego Funduszu Morskiego i Rybackiego oraz uchylające</w:t>
      </w:r>
      <w:r w:rsidR="00130B0A">
        <w:t xml:space="preserve"> </w:t>
      </w:r>
      <w:r>
        <w:t>rozporządzenie Rady (We) Nr 1083/2006. Okres ten dotyczy również Wykonawców, którzy złożyli</w:t>
      </w:r>
      <w:r w:rsidR="00130B0A">
        <w:t xml:space="preserve"> </w:t>
      </w:r>
      <w:r>
        <w:t>oferty i nie zostały one uznane, jako najkorzystniejsze w niniejszym postępowaniu.</w:t>
      </w:r>
    </w:p>
    <w:p w14:paraId="55639627" w14:textId="3C3D387A" w:rsidR="00AA281A" w:rsidRDefault="00AA281A" w:rsidP="00E75536">
      <w:pPr>
        <w:jc w:val="both"/>
      </w:pPr>
      <w:r>
        <w:lastRenderedPageBreak/>
        <w:t>5) Zamawiający nie będzie przekazywał danych Wykonawcy poza teren Europejskiego Obszaru</w:t>
      </w:r>
      <w:r w:rsidR="00130B0A">
        <w:t xml:space="preserve"> </w:t>
      </w:r>
      <w:r>
        <w:t>Gospodarczego lub organizacji międzynarodowych.</w:t>
      </w:r>
    </w:p>
    <w:p w14:paraId="33018517" w14:textId="5A10F17D" w:rsidR="00AA281A" w:rsidRDefault="00AA281A" w:rsidP="00E75536">
      <w:pPr>
        <w:jc w:val="both"/>
      </w:pPr>
      <w:r>
        <w:t>6) Wykonawca posiada prawo do żądania od Zamawiającego dostępu do danych osobowych, ich</w:t>
      </w:r>
      <w:r w:rsidR="00130B0A">
        <w:t xml:space="preserve"> </w:t>
      </w:r>
      <w:r>
        <w:t>sprostowania lub ograniczenia przetwarzania.</w:t>
      </w:r>
    </w:p>
    <w:p w14:paraId="5C5B8092" w14:textId="77777777" w:rsidR="00AA281A" w:rsidRDefault="00AA281A" w:rsidP="00E75536">
      <w:pPr>
        <w:jc w:val="both"/>
      </w:pPr>
      <w:r>
        <w:t>7) Wykonawca posiada prawo wniesienia skargi do Prezesa Urzędu Ochrony Danych Osobowych.</w:t>
      </w:r>
    </w:p>
    <w:p w14:paraId="4FE16CE7" w14:textId="1B121DF3" w:rsidR="00AA281A" w:rsidRDefault="00AA281A" w:rsidP="00E75536">
      <w:pPr>
        <w:jc w:val="both"/>
      </w:pPr>
      <w:r>
        <w:t>8) Podanie danych jest dobrowolne, jednakże ich niepodanie może uniemożliwić Zamawiającemu</w:t>
      </w:r>
      <w:r w:rsidR="00130B0A">
        <w:t xml:space="preserve"> </w:t>
      </w:r>
      <w:r>
        <w:t>dokonanie oceny spełniania warunków udziału w postępowaniu oraz zdolności wykonawcy do</w:t>
      </w:r>
      <w:r w:rsidR="00130B0A">
        <w:t xml:space="preserve"> </w:t>
      </w:r>
      <w:r>
        <w:t>należytego wykonania zamówienia, co skutkować może wykluczeniem wykonawcy z postępowania lub</w:t>
      </w:r>
      <w:r w:rsidR="00130B0A">
        <w:t xml:space="preserve"> </w:t>
      </w:r>
      <w:r>
        <w:t>odrzuceniem jego oferty.</w:t>
      </w:r>
    </w:p>
    <w:p w14:paraId="40C04028" w14:textId="2A6A12E7" w:rsidR="00AA281A" w:rsidRDefault="00AA281A" w:rsidP="00646AAE"/>
    <w:p w14:paraId="59D8A57C" w14:textId="77777777" w:rsidR="00776406" w:rsidRDefault="00776406" w:rsidP="00E75536">
      <w:pPr>
        <w:jc w:val="both"/>
      </w:pPr>
      <w:r>
        <w:t>Załączniki:</w:t>
      </w:r>
    </w:p>
    <w:p w14:paraId="67517A69" w14:textId="77777777" w:rsidR="00776406" w:rsidRDefault="00776406" w:rsidP="00E75536">
      <w:pPr>
        <w:jc w:val="both"/>
      </w:pPr>
      <w:r>
        <w:t>1. Szczegółowy opis przedmiotu zamówienia – załącznik nr 1</w:t>
      </w:r>
    </w:p>
    <w:p w14:paraId="3BD1EB5B" w14:textId="77777777" w:rsidR="00776406" w:rsidRDefault="00776406" w:rsidP="00E75536">
      <w:pPr>
        <w:jc w:val="both"/>
      </w:pPr>
      <w:r>
        <w:t>2. Formularz ofertowy – załącznik nr 2</w:t>
      </w:r>
    </w:p>
    <w:p w14:paraId="17A1BCCD" w14:textId="60A96800" w:rsidR="00776406" w:rsidRDefault="00776406" w:rsidP="00E75536">
      <w:pPr>
        <w:jc w:val="both"/>
      </w:pPr>
      <w:r>
        <w:t xml:space="preserve">3. Oświadczenie o braku powiązań osobowych lub kapitałowych – załącznik nr </w:t>
      </w:r>
      <w:r w:rsidR="00B45055">
        <w:t>3</w:t>
      </w:r>
    </w:p>
    <w:p w14:paraId="5E07B266" w14:textId="673D764F" w:rsidR="00B45055" w:rsidRDefault="00B45055" w:rsidP="00E75536">
      <w:pPr>
        <w:jc w:val="both"/>
      </w:pPr>
      <w:r>
        <w:t>4. Wzór umowy – załącznik nr 4</w:t>
      </w:r>
    </w:p>
    <w:p w14:paraId="3642677F" w14:textId="77777777" w:rsidR="00B45055" w:rsidRDefault="00B45055" w:rsidP="00E75536">
      <w:pPr>
        <w:jc w:val="both"/>
      </w:pPr>
    </w:p>
    <w:sectPr w:rsidR="00B4505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A99B0" w14:textId="77777777" w:rsidR="001E11DF" w:rsidRDefault="001E11DF" w:rsidP="00F860E9">
      <w:pPr>
        <w:spacing w:after="0" w:line="240" w:lineRule="auto"/>
      </w:pPr>
      <w:r>
        <w:separator/>
      </w:r>
    </w:p>
  </w:endnote>
  <w:endnote w:type="continuationSeparator" w:id="0">
    <w:p w14:paraId="51068135" w14:textId="77777777" w:rsidR="001E11DF" w:rsidRDefault="001E11DF" w:rsidP="00F86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6336"/>
      <w:docPartObj>
        <w:docPartGallery w:val="Page Numbers (Bottom of Page)"/>
        <w:docPartUnique/>
      </w:docPartObj>
    </w:sdtPr>
    <w:sdtEndPr/>
    <w:sdtContent>
      <w:p w14:paraId="53C61E2E" w14:textId="0A23B5D2" w:rsidR="00E75536" w:rsidRDefault="00E75536" w:rsidP="00E75536">
        <w:pPr>
          <w:pStyle w:val="Stopk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6BD62" w14:textId="77777777" w:rsidR="001E11DF" w:rsidRDefault="001E11DF" w:rsidP="00F860E9">
      <w:pPr>
        <w:spacing w:after="0" w:line="240" w:lineRule="auto"/>
      </w:pPr>
      <w:r>
        <w:separator/>
      </w:r>
    </w:p>
  </w:footnote>
  <w:footnote w:type="continuationSeparator" w:id="0">
    <w:p w14:paraId="0F7B830A" w14:textId="77777777" w:rsidR="001E11DF" w:rsidRDefault="001E11DF" w:rsidP="00F86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96577" w14:textId="03D0E16C" w:rsidR="00F860E9" w:rsidRDefault="00F860E9" w:rsidP="001630DD">
    <w:pPr>
      <w:pStyle w:val="Nagwek"/>
      <w:jc w:val="center"/>
    </w:pPr>
    <w:r>
      <w:rPr>
        <w:noProof/>
      </w:rPr>
      <w:drawing>
        <wp:inline distT="0" distB="0" distL="0" distR="0" wp14:anchorId="0AFF2F69" wp14:editId="398B4335">
          <wp:extent cx="5535930" cy="640080"/>
          <wp:effectExtent l="0" t="0" r="7620" b="762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5930" cy="640080"/>
                  </a:xfrm>
                  <a:prstGeom prst="rect">
                    <a:avLst/>
                  </a:prstGeom>
                  <a:noFill/>
                </pic:spPr>
              </pic:pic>
            </a:graphicData>
          </a:graphic>
        </wp:inline>
      </w:drawing>
    </w:r>
  </w:p>
  <w:p w14:paraId="7F648D33" w14:textId="77777777" w:rsidR="00F860E9" w:rsidRDefault="00F860E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92CFD"/>
    <w:multiLevelType w:val="hybridMultilevel"/>
    <w:tmpl w:val="3790EC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6EB4E5A"/>
    <w:multiLevelType w:val="hybridMultilevel"/>
    <w:tmpl w:val="2EDE48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DCC"/>
    <w:rsid w:val="00042C8D"/>
    <w:rsid w:val="000521A5"/>
    <w:rsid w:val="00060E14"/>
    <w:rsid w:val="000870EF"/>
    <w:rsid w:val="000C4254"/>
    <w:rsid w:val="000E2D46"/>
    <w:rsid w:val="000E5D7B"/>
    <w:rsid w:val="00130B0A"/>
    <w:rsid w:val="00136697"/>
    <w:rsid w:val="001618D3"/>
    <w:rsid w:val="001630DD"/>
    <w:rsid w:val="00174D29"/>
    <w:rsid w:val="001E11DF"/>
    <w:rsid w:val="002A6CC5"/>
    <w:rsid w:val="003175C9"/>
    <w:rsid w:val="00335069"/>
    <w:rsid w:val="00355DCC"/>
    <w:rsid w:val="00401AC2"/>
    <w:rsid w:val="00434380"/>
    <w:rsid w:val="00435712"/>
    <w:rsid w:val="004770E3"/>
    <w:rsid w:val="005508E1"/>
    <w:rsid w:val="005815A7"/>
    <w:rsid w:val="0061684E"/>
    <w:rsid w:val="00646AAE"/>
    <w:rsid w:val="0067686A"/>
    <w:rsid w:val="00694774"/>
    <w:rsid w:val="006A6CAE"/>
    <w:rsid w:val="006B1EE1"/>
    <w:rsid w:val="006F4013"/>
    <w:rsid w:val="0076458B"/>
    <w:rsid w:val="00776406"/>
    <w:rsid w:val="007775EC"/>
    <w:rsid w:val="007E767D"/>
    <w:rsid w:val="00820FFD"/>
    <w:rsid w:val="00871678"/>
    <w:rsid w:val="008E4E75"/>
    <w:rsid w:val="00914E01"/>
    <w:rsid w:val="009154A9"/>
    <w:rsid w:val="009E642D"/>
    <w:rsid w:val="00AA02AD"/>
    <w:rsid w:val="00AA281A"/>
    <w:rsid w:val="00AF575B"/>
    <w:rsid w:val="00B45055"/>
    <w:rsid w:val="00BF2A30"/>
    <w:rsid w:val="00CB279F"/>
    <w:rsid w:val="00CC2BBC"/>
    <w:rsid w:val="00CF7E58"/>
    <w:rsid w:val="00E11E80"/>
    <w:rsid w:val="00E23035"/>
    <w:rsid w:val="00E366A1"/>
    <w:rsid w:val="00E75536"/>
    <w:rsid w:val="00E927D8"/>
    <w:rsid w:val="00F85360"/>
    <w:rsid w:val="00F860E9"/>
    <w:rsid w:val="00FC26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38CB"/>
  <w15:chartTrackingRefBased/>
  <w15:docId w15:val="{6A67FBC6-44CF-4165-99D8-7A726E8D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870EF"/>
    <w:rPr>
      <w:color w:val="0563C1" w:themeColor="hyperlink"/>
      <w:u w:val="single"/>
    </w:rPr>
  </w:style>
  <w:style w:type="character" w:styleId="Nierozpoznanawzmianka">
    <w:name w:val="Unresolved Mention"/>
    <w:basedOn w:val="Domylnaczcionkaakapitu"/>
    <w:uiPriority w:val="99"/>
    <w:semiHidden/>
    <w:unhideWhenUsed/>
    <w:rsid w:val="000870EF"/>
    <w:rPr>
      <w:color w:val="605E5C"/>
      <w:shd w:val="clear" w:color="auto" w:fill="E1DFDD"/>
    </w:rPr>
  </w:style>
  <w:style w:type="paragraph" w:styleId="Nagwek">
    <w:name w:val="header"/>
    <w:basedOn w:val="Normalny"/>
    <w:link w:val="NagwekZnak"/>
    <w:uiPriority w:val="99"/>
    <w:unhideWhenUsed/>
    <w:rsid w:val="00F860E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60E9"/>
  </w:style>
  <w:style w:type="paragraph" w:styleId="Stopka">
    <w:name w:val="footer"/>
    <w:basedOn w:val="Normalny"/>
    <w:link w:val="StopkaZnak"/>
    <w:uiPriority w:val="99"/>
    <w:unhideWhenUsed/>
    <w:rsid w:val="00F860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6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zakonkurencyjnosci.funduszeeuropejskie.gov.pl" TargetMode="External"/><Relationship Id="rId3" Type="http://schemas.openxmlformats.org/officeDocument/2006/relationships/settings" Target="settings.xml"/><Relationship Id="rId7" Type="http://schemas.openxmlformats.org/officeDocument/2006/relationships/hyperlink" Target="http://www.jagan.bi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13</Pages>
  <Words>4474</Words>
  <Characters>26848</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W</dc:creator>
  <cp:keywords/>
  <dc:description/>
  <cp:lastModifiedBy>Wojciech Zub</cp:lastModifiedBy>
  <cp:revision>21</cp:revision>
  <dcterms:created xsi:type="dcterms:W3CDTF">2022-01-30T03:04:00Z</dcterms:created>
  <dcterms:modified xsi:type="dcterms:W3CDTF">2022-02-11T19:49:00Z</dcterms:modified>
</cp:coreProperties>
</file>