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995D" w14:textId="77777777" w:rsidR="00B263DE" w:rsidRDefault="00B263DE" w:rsidP="00344226">
      <w:pPr>
        <w:spacing w:before="100" w:beforeAutospacing="1" w:after="100" w:afterAutospacing="1" w:line="276" w:lineRule="auto"/>
        <w:jc w:val="center"/>
        <w:outlineLvl w:val="1"/>
        <w:rPr>
          <w:rFonts w:eastAsia="Times New Roman" w:cs="Times New Roman"/>
          <w:b/>
          <w:bCs/>
          <w:lang w:eastAsia="pl-PL"/>
        </w:rPr>
      </w:pPr>
    </w:p>
    <w:p w14:paraId="773A7DB7" w14:textId="77777777" w:rsidR="00D12DF0" w:rsidRPr="00716DAE" w:rsidRDefault="00D12DF0" w:rsidP="00B263DE">
      <w:pPr>
        <w:spacing w:before="100" w:beforeAutospacing="1" w:after="100" w:afterAutospacing="1" w:line="276" w:lineRule="auto"/>
        <w:jc w:val="right"/>
        <w:outlineLvl w:val="1"/>
        <w:rPr>
          <w:rFonts w:eastAsia="Times New Roman" w:cstheme="minorHAnsi"/>
          <w:bCs/>
          <w:lang w:eastAsia="pl-PL"/>
        </w:rPr>
      </w:pPr>
      <w:r w:rsidRPr="00716DAE">
        <w:rPr>
          <w:rFonts w:eastAsia="Times New Roman" w:cstheme="minorHAnsi"/>
          <w:bCs/>
          <w:noProof/>
          <w:lang w:eastAsia="pl-PL"/>
        </w:rPr>
        <w:drawing>
          <wp:anchor distT="0" distB="0" distL="114935" distR="114935" simplePos="0" relativeHeight="251658240" behindDoc="0" locked="0" layoutInCell="1" allowOverlap="1" wp14:anchorId="5FB10CAC" wp14:editId="263FFC8D">
            <wp:simplePos x="0" y="0"/>
            <wp:positionH relativeFrom="page">
              <wp:align>center</wp:align>
            </wp:positionH>
            <wp:positionV relativeFrom="page">
              <wp:posOffset>256540</wp:posOffset>
            </wp:positionV>
            <wp:extent cx="7019290" cy="7518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9290" cy="751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263DE" w:rsidRPr="00716DAE">
        <w:rPr>
          <w:rFonts w:eastAsia="Times New Roman" w:cstheme="minorHAnsi"/>
          <w:bCs/>
          <w:lang w:eastAsia="pl-PL"/>
        </w:rPr>
        <w:t>Załącznik Nr 1</w:t>
      </w:r>
    </w:p>
    <w:p w14:paraId="19F5DC21" w14:textId="77777777" w:rsidR="00EA213D" w:rsidRPr="00716DAE" w:rsidRDefault="0070671A" w:rsidP="00344226">
      <w:pPr>
        <w:spacing w:before="100" w:beforeAutospacing="1" w:after="100" w:afterAutospacing="1" w:line="276" w:lineRule="auto"/>
        <w:jc w:val="center"/>
        <w:outlineLvl w:val="1"/>
        <w:rPr>
          <w:rFonts w:eastAsia="Times New Roman" w:cstheme="minorHAnsi"/>
          <w:b/>
          <w:bCs/>
          <w:lang w:eastAsia="pl-PL"/>
        </w:rPr>
      </w:pPr>
      <w:r w:rsidRPr="00716DAE">
        <w:rPr>
          <w:rFonts w:eastAsia="Times New Roman" w:cstheme="minorHAnsi"/>
          <w:b/>
          <w:bCs/>
          <w:lang w:eastAsia="pl-PL"/>
        </w:rPr>
        <w:t>Opis przedmiotu zamówienia</w:t>
      </w:r>
    </w:p>
    <w:p w14:paraId="1F09EE9B" w14:textId="5737A9D2" w:rsidR="00835C0A" w:rsidRPr="00835C0A" w:rsidRDefault="00835C0A" w:rsidP="001C124F">
      <w:pPr>
        <w:numPr>
          <w:ilvl w:val="0"/>
          <w:numId w:val="41"/>
        </w:numPr>
        <w:autoSpaceDE w:val="0"/>
        <w:autoSpaceDN w:val="0"/>
        <w:adjustRightInd w:val="0"/>
        <w:spacing w:before="100" w:beforeAutospacing="1" w:after="0" w:afterAutospacing="1" w:line="240" w:lineRule="auto"/>
        <w:ind w:right="11"/>
        <w:jc w:val="both"/>
        <w:rPr>
          <w:rFonts w:eastAsia="Times New Roman"/>
          <w:color w:val="000000"/>
          <w:lang w:eastAsia="pl-PL"/>
        </w:rPr>
      </w:pPr>
      <w:r w:rsidRPr="00583C7E">
        <w:t xml:space="preserve">Przedmiotem zamówienia jest organizacja i przeprowadzenie </w:t>
      </w:r>
      <w:r>
        <w:t xml:space="preserve">dla 1 osoby </w:t>
      </w:r>
      <w:r w:rsidRPr="00583C7E">
        <w:t xml:space="preserve">kursu </w:t>
      </w:r>
      <w:r w:rsidR="001C0D06">
        <w:t xml:space="preserve">„programowanie wnętrz w programie </w:t>
      </w:r>
      <w:proofErr w:type="spellStart"/>
      <w:r w:rsidR="001C0D06">
        <w:t>CADDeko</w:t>
      </w:r>
      <w:proofErr w:type="spellEnd"/>
      <w:r w:rsidR="001C0D06">
        <w:t>”</w:t>
      </w:r>
      <w:r>
        <w:t xml:space="preserve"> w ramach projektu: </w:t>
      </w:r>
      <w:r w:rsidRPr="00835C0A">
        <w:rPr>
          <w:rFonts w:cstheme="minorHAnsi"/>
        </w:rPr>
        <w:t>„System Aktywizacji Społeczno- Zawodowej w powiecie wejherowskim I- drugi etap” współfinansowanego ze środków Unii Europejskiej w ramach Europejskiego Funduszu Społecznego, Działanie 6.1.1 Aktywizacja Społeczno- Zawodowa- mechanizm ZIT Regionalnego Programu Operacyjnego Województwa Pomorskiego na lata 2014-2020.</w:t>
      </w:r>
    </w:p>
    <w:p w14:paraId="194E60BE" w14:textId="74C08849" w:rsidR="00835C0A" w:rsidRPr="00835C0A" w:rsidRDefault="00835C0A" w:rsidP="001C124F">
      <w:pPr>
        <w:numPr>
          <w:ilvl w:val="0"/>
          <w:numId w:val="41"/>
        </w:numPr>
        <w:autoSpaceDE w:val="0"/>
        <w:autoSpaceDN w:val="0"/>
        <w:adjustRightInd w:val="0"/>
        <w:spacing w:before="100" w:beforeAutospacing="1" w:after="0" w:afterAutospacing="1" w:line="240" w:lineRule="auto"/>
        <w:ind w:right="11"/>
        <w:jc w:val="both"/>
        <w:rPr>
          <w:rFonts w:eastAsia="Times New Roman"/>
          <w:color w:val="000000"/>
          <w:lang w:eastAsia="pl-PL"/>
        </w:rPr>
      </w:pPr>
      <w:r w:rsidRPr="00835C0A">
        <w:rPr>
          <w:rFonts w:eastAsia="Times New Roman"/>
          <w:color w:val="000000"/>
          <w:lang w:eastAsia="pl-PL"/>
        </w:rPr>
        <w:t xml:space="preserve">Celem szkolenia jest zdobycie przez uczestnika projektu kompetencji i umiejętności </w:t>
      </w:r>
      <w:r w:rsidRPr="00835C0A">
        <w:rPr>
          <w:rFonts w:eastAsia="Times New Roman"/>
          <w:lang w:eastAsia="pl-PL"/>
        </w:rPr>
        <w:t xml:space="preserve">z zakresu </w:t>
      </w:r>
      <w:r w:rsidR="00372AB1">
        <w:rPr>
          <w:rFonts w:eastAsia="Times New Roman"/>
          <w:lang w:eastAsia="pl-PL"/>
        </w:rPr>
        <w:t>programowania wnętrz</w:t>
      </w:r>
      <w:r w:rsidRPr="00835C0A">
        <w:rPr>
          <w:rFonts w:eastAsia="Times New Roman"/>
          <w:lang w:eastAsia="pl-PL"/>
        </w:rPr>
        <w:t xml:space="preserve">.  </w:t>
      </w:r>
      <w:r w:rsidRPr="00835C0A">
        <w:rPr>
          <w:rFonts w:eastAsia="Times New Roman"/>
          <w:color w:val="000000"/>
          <w:lang w:eastAsia="pl-PL"/>
        </w:rPr>
        <w:t xml:space="preserve"> </w:t>
      </w:r>
    </w:p>
    <w:p w14:paraId="6EE225E6" w14:textId="65A492F0" w:rsidR="00835C0A" w:rsidRPr="00583C7E" w:rsidRDefault="00835C0A" w:rsidP="00835C0A">
      <w:pPr>
        <w:numPr>
          <w:ilvl w:val="0"/>
          <w:numId w:val="41"/>
        </w:numPr>
        <w:autoSpaceDE w:val="0"/>
        <w:autoSpaceDN w:val="0"/>
        <w:adjustRightInd w:val="0"/>
        <w:spacing w:after="0" w:line="240" w:lineRule="auto"/>
        <w:jc w:val="both"/>
        <w:rPr>
          <w:rFonts w:eastAsia="Times New Roman" w:cs="TimesNewRomanPSMT"/>
          <w:lang w:eastAsia="pl-PL"/>
        </w:rPr>
      </w:pPr>
      <w:r w:rsidRPr="00583C7E">
        <w:rPr>
          <w:rFonts w:cs="Calibri"/>
          <w:bCs/>
        </w:rPr>
        <w:t>Zamawiający wymaga przeprowadzenia kurs</w:t>
      </w:r>
      <w:r>
        <w:rPr>
          <w:rFonts w:cs="Calibri"/>
          <w:bCs/>
        </w:rPr>
        <w:t>ów</w:t>
      </w:r>
      <w:r w:rsidRPr="00583C7E">
        <w:rPr>
          <w:rFonts w:cs="Calibri"/>
          <w:bCs/>
        </w:rPr>
        <w:t xml:space="preserve"> w terminie </w:t>
      </w:r>
      <w:r>
        <w:rPr>
          <w:rFonts w:cs="Calibri"/>
          <w:b/>
          <w:bCs/>
        </w:rPr>
        <w:t xml:space="preserve">do 30 kwietnia 2022 r. </w:t>
      </w:r>
      <w:r w:rsidRPr="00583C7E">
        <w:t xml:space="preserve"> </w:t>
      </w:r>
    </w:p>
    <w:p w14:paraId="74D4D054" w14:textId="77777777" w:rsidR="00835C0A" w:rsidRDefault="00835C0A" w:rsidP="00835C0A">
      <w:pPr>
        <w:numPr>
          <w:ilvl w:val="0"/>
          <w:numId w:val="41"/>
        </w:numPr>
        <w:autoSpaceDE w:val="0"/>
        <w:autoSpaceDN w:val="0"/>
        <w:adjustRightInd w:val="0"/>
        <w:spacing w:after="0" w:line="240" w:lineRule="auto"/>
        <w:jc w:val="both"/>
        <w:rPr>
          <w:rFonts w:eastAsia="Times New Roman" w:cs="TimesNewRomanPSMT"/>
          <w:lang w:eastAsia="pl-PL"/>
        </w:rPr>
      </w:pPr>
      <w:r w:rsidRPr="00F73B76">
        <w:t>Czas trwania z</w:t>
      </w:r>
      <w:r>
        <w:t>amówienia może ulec wydłużeniu</w:t>
      </w:r>
      <w:r w:rsidRPr="00F73B76">
        <w:t xml:space="preserve"> wyłącznie za zgodą Zamawiającego, w sytuacji wystąpienia okoliczności, których Wykonawca nie mógł przew</w:t>
      </w:r>
      <w:r>
        <w:t>idzieć w dniu składania oferty, przy czym szkolenia należy rozpocząć w terminie 10 dni kalendarzowych od dnia podpisania umowy</w:t>
      </w:r>
      <w:r w:rsidRPr="005038CF">
        <w:rPr>
          <w:rFonts w:cs="Calibri"/>
          <w:b/>
          <w:bCs/>
        </w:rPr>
        <w:t>.</w:t>
      </w:r>
    </w:p>
    <w:p w14:paraId="23491663" w14:textId="77777777" w:rsidR="00835C0A" w:rsidRPr="003A2017" w:rsidRDefault="00835C0A" w:rsidP="00835C0A">
      <w:pPr>
        <w:numPr>
          <w:ilvl w:val="0"/>
          <w:numId w:val="41"/>
        </w:numPr>
        <w:autoSpaceDE w:val="0"/>
        <w:autoSpaceDN w:val="0"/>
        <w:adjustRightInd w:val="0"/>
        <w:spacing w:after="0" w:line="240" w:lineRule="auto"/>
        <w:jc w:val="both"/>
        <w:rPr>
          <w:rFonts w:eastAsia="Times New Roman" w:cs="TimesNewRomanPSMT"/>
          <w:lang w:eastAsia="pl-PL"/>
        </w:rPr>
      </w:pPr>
      <w:r w:rsidRPr="005038CF">
        <w:rPr>
          <w:rFonts w:cs="Calibri"/>
        </w:rPr>
        <w:t>Zamawiający zastrzega sobie możliwość zmiany liczebności wskazanej grupy. (Liczba osób kierowanych na kurs ma charakter szacunkowy i w momencie realizacji zamówienia może ulec zmianie - Wykonawcy powinni uwzględnić ten fakt kalkulując cenę oferty).</w:t>
      </w:r>
    </w:p>
    <w:p w14:paraId="45EC8EC9" w14:textId="77777777" w:rsidR="00835C0A" w:rsidRPr="00CC07C3" w:rsidRDefault="00835C0A" w:rsidP="00835C0A">
      <w:pPr>
        <w:numPr>
          <w:ilvl w:val="0"/>
          <w:numId w:val="41"/>
        </w:numPr>
        <w:suppressAutoHyphens/>
        <w:autoSpaceDE w:val="0"/>
        <w:autoSpaceDN w:val="0"/>
        <w:adjustRightInd w:val="0"/>
        <w:spacing w:after="0" w:line="240" w:lineRule="auto"/>
        <w:jc w:val="both"/>
        <w:rPr>
          <w:rFonts w:eastAsia="Univers-PL"/>
          <w:lang w:eastAsia="pl-PL"/>
        </w:rPr>
      </w:pPr>
      <w:r>
        <w:t>Wykonawca powinien opisać efekty uczenia się i przewidzieć podczas szkolenia ewaluację związaną z mierzeniem efektów uczenia się nabywanych przez uczestnika szkolenia.</w:t>
      </w:r>
    </w:p>
    <w:p w14:paraId="1F2E7F0D" w14:textId="77777777" w:rsidR="00835C0A" w:rsidRPr="00095BC6" w:rsidRDefault="00835C0A" w:rsidP="00835C0A">
      <w:pPr>
        <w:numPr>
          <w:ilvl w:val="0"/>
          <w:numId w:val="41"/>
        </w:numPr>
        <w:suppressAutoHyphens/>
        <w:autoSpaceDE w:val="0"/>
        <w:autoSpaceDN w:val="0"/>
        <w:adjustRightInd w:val="0"/>
        <w:spacing w:after="0" w:line="240" w:lineRule="auto"/>
        <w:jc w:val="both"/>
        <w:rPr>
          <w:rFonts w:eastAsia="Univers-PL"/>
          <w:lang w:eastAsia="pl-PL"/>
        </w:rPr>
      </w:pPr>
      <w:r>
        <w:t xml:space="preserve">Wykonawca zobowiązany jest zorganizować kurs pod względem metod i technik kształcenia zgodnie z art. 23 ust. 3 i 4 Rozporządzenia Ministra Edukacji Narodowej z dnia 19.03.2019 r. </w:t>
      </w:r>
      <w:r>
        <w:br/>
        <w:t>w sprawie kształcenia ustawicznego w formach pozaszkolnych (Dz.U. 2019 r., poz. 652).</w:t>
      </w:r>
    </w:p>
    <w:p w14:paraId="55CCDAE1" w14:textId="31457D7A" w:rsidR="00835C0A" w:rsidRPr="00CC07C3" w:rsidRDefault="00835C0A" w:rsidP="00835C0A">
      <w:pPr>
        <w:numPr>
          <w:ilvl w:val="0"/>
          <w:numId w:val="41"/>
        </w:numPr>
        <w:suppressAutoHyphens/>
        <w:autoSpaceDE w:val="0"/>
        <w:autoSpaceDN w:val="0"/>
        <w:adjustRightInd w:val="0"/>
        <w:spacing w:after="0" w:line="240" w:lineRule="auto"/>
        <w:jc w:val="both"/>
        <w:rPr>
          <w:rFonts w:eastAsia="Univers-PL"/>
          <w:b/>
          <w:bCs/>
          <w:lang w:eastAsia="pl-PL"/>
        </w:rPr>
      </w:pPr>
      <w:r w:rsidRPr="00CC07C3">
        <w:rPr>
          <w:b/>
          <w:bCs/>
        </w:rPr>
        <w:t xml:space="preserve">Realizacja kursu oraz egzaminu odbywać się </w:t>
      </w:r>
      <w:r w:rsidR="00372AB1">
        <w:rPr>
          <w:b/>
          <w:bCs/>
        </w:rPr>
        <w:t xml:space="preserve">może w </w:t>
      </w:r>
      <w:r w:rsidRPr="00CC07C3">
        <w:rPr>
          <w:b/>
          <w:bCs/>
        </w:rPr>
        <w:t xml:space="preserve">formie e- </w:t>
      </w:r>
      <w:proofErr w:type="spellStart"/>
      <w:r w:rsidRPr="00CC07C3">
        <w:rPr>
          <w:b/>
          <w:bCs/>
        </w:rPr>
        <w:t>learningowej</w:t>
      </w:r>
      <w:proofErr w:type="spellEnd"/>
      <w:r w:rsidRPr="00CC07C3">
        <w:rPr>
          <w:b/>
          <w:bCs/>
        </w:rPr>
        <w:t>.</w:t>
      </w:r>
    </w:p>
    <w:p w14:paraId="2EF5DCAE" w14:textId="77777777" w:rsidR="00835C0A" w:rsidRDefault="00835C0A" w:rsidP="00835C0A">
      <w:pPr>
        <w:numPr>
          <w:ilvl w:val="0"/>
          <w:numId w:val="41"/>
        </w:numPr>
        <w:autoSpaceDE w:val="0"/>
        <w:autoSpaceDN w:val="0"/>
        <w:adjustRightInd w:val="0"/>
        <w:spacing w:after="0" w:line="240" w:lineRule="auto"/>
      </w:pPr>
      <w:r>
        <w:t>Przedmiot zamówienia obejmuje organizację kursu, w tym:</w:t>
      </w:r>
      <w:r>
        <w:br/>
        <w:t>a) zapewnienie komunikatora umożliwiającego realizację kursu w formie e-learningowej</w:t>
      </w:r>
    </w:p>
    <w:p w14:paraId="291FCB1D" w14:textId="77777777" w:rsidR="00835C0A" w:rsidRPr="00C14415" w:rsidRDefault="00835C0A" w:rsidP="00835C0A">
      <w:pPr>
        <w:autoSpaceDE w:val="0"/>
        <w:autoSpaceDN w:val="0"/>
        <w:adjustRightInd w:val="0"/>
        <w:spacing w:after="0" w:line="240" w:lineRule="auto"/>
        <w:ind w:left="720"/>
      </w:pPr>
      <w:r>
        <w:t>b) zapewnienie wykładowców/instruktorów,</w:t>
      </w:r>
      <w:r>
        <w:br/>
        <w:t xml:space="preserve">c) zapewnienie materiałów dydaktycznych niezbędnych do prowadzenia zajęć, </w:t>
      </w:r>
      <w:r>
        <w:br/>
        <w:t>d) opracowanie i przedstawienie do akceptacji programu kursu,</w:t>
      </w:r>
      <w:r>
        <w:br/>
        <w:t xml:space="preserve">e) ewaluacja i certyfikacja, </w:t>
      </w:r>
    </w:p>
    <w:p w14:paraId="43BFF173" w14:textId="77777777" w:rsidR="00835C0A" w:rsidRPr="00583C7E" w:rsidRDefault="00835C0A" w:rsidP="00835C0A">
      <w:pPr>
        <w:numPr>
          <w:ilvl w:val="0"/>
          <w:numId w:val="41"/>
        </w:numPr>
        <w:autoSpaceDE w:val="0"/>
        <w:autoSpaceDN w:val="0"/>
        <w:adjustRightInd w:val="0"/>
        <w:spacing w:after="0" w:line="240" w:lineRule="auto"/>
        <w:rPr>
          <w:rFonts w:eastAsia="Times New Roman" w:cs="TimesNewRomanPSMT"/>
          <w:lang w:eastAsia="pl-PL"/>
        </w:rPr>
      </w:pPr>
      <w:r w:rsidRPr="00C14415">
        <w:rPr>
          <w:rFonts w:eastAsia="Times New Roman"/>
          <w:color w:val="000000"/>
          <w:lang w:eastAsia="pl-PL"/>
        </w:rPr>
        <w:t>Program szkolenia powinien być zgodny z § 71 ust.3 Rozporządzenia Ministra Pracy i Polityki Społecznej z dnia 14 maja 2014 r. w sprawie</w:t>
      </w:r>
      <w:r w:rsidRPr="00583C7E">
        <w:rPr>
          <w:rFonts w:eastAsia="Times New Roman"/>
          <w:color w:val="000000"/>
          <w:lang w:eastAsia="pl-PL"/>
        </w:rPr>
        <w:t xml:space="preserve"> w sprawie szczegółowych warunków realizacji oraz trybu i sposobów prowadzenia usług rynku pracy (Dz. U. z 2014 r., poz. 667), zawierający: </w:t>
      </w:r>
    </w:p>
    <w:p w14:paraId="359EA16B"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nazwę szkolenia; </w:t>
      </w:r>
    </w:p>
    <w:p w14:paraId="21A35B24"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czas trwania i sposób organizacji szkolenia; </w:t>
      </w:r>
    </w:p>
    <w:p w14:paraId="12EC42AE"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wymagania wstępne dla uczestników szkolenia; </w:t>
      </w:r>
    </w:p>
    <w:p w14:paraId="0CC6D572" w14:textId="77777777" w:rsidR="00835C0A" w:rsidRPr="00370BDB" w:rsidRDefault="00835C0A" w:rsidP="00835C0A">
      <w:pPr>
        <w:autoSpaceDE w:val="0"/>
        <w:autoSpaceDN w:val="0"/>
        <w:adjustRightInd w:val="0"/>
        <w:spacing w:after="0" w:line="240" w:lineRule="auto"/>
        <w:ind w:left="720"/>
        <w:rPr>
          <w:rFonts w:eastAsia="Times New Roman"/>
          <w:b/>
          <w:color w:val="000000"/>
          <w:lang w:eastAsia="pl-PL"/>
        </w:rPr>
      </w:pPr>
      <w:r w:rsidRPr="00370BDB">
        <w:rPr>
          <w:rFonts w:eastAsia="Times New Roman"/>
          <w:b/>
          <w:color w:val="000000"/>
          <w:lang w:eastAsia="pl-PL"/>
        </w:rPr>
        <w:t>- cele szkolenia ujęte w kategoriach efektów uczenia się z uwzględnieniem wiedzy,</w:t>
      </w:r>
      <w:r w:rsidRPr="00583C7E">
        <w:rPr>
          <w:rFonts w:eastAsia="Times New Roman"/>
          <w:color w:val="000000"/>
          <w:lang w:eastAsia="pl-PL"/>
        </w:rPr>
        <w:t xml:space="preserve"> </w:t>
      </w:r>
      <w:r w:rsidRPr="00370BDB">
        <w:rPr>
          <w:rFonts w:eastAsia="Times New Roman"/>
          <w:b/>
          <w:color w:val="000000"/>
          <w:lang w:eastAsia="pl-PL"/>
        </w:rPr>
        <w:t xml:space="preserve">umiejętności i kompetencji społecznych; </w:t>
      </w:r>
    </w:p>
    <w:p w14:paraId="42F72DC9"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plan nauczania określający tematy zajęć edukacyjnych oraz ich wymiar z uwzględnieniem, w miarę potrzeby, części teoretycznej i części praktycznej; </w:t>
      </w:r>
    </w:p>
    <w:p w14:paraId="1FA45AC7"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opis treści – kluczowe punkty szkolenia w zakresie poszczególnych zajęć edukacyjnych; </w:t>
      </w:r>
    </w:p>
    <w:p w14:paraId="7F3B4733" w14:textId="77777777" w:rsidR="00835C0A" w:rsidRPr="00583C7E" w:rsidRDefault="00835C0A" w:rsidP="00835C0A">
      <w:pPr>
        <w:autoSpaceDE w:val="0"/>
        <w:autoSpaceDN w:val="0"/>
        <w:adjustRightInd w:val="0"/>
        <w:spacing w:after="0" w:line="240" w:lineRule="auto"/>
        <w:ind w:left="720"/>
        <w:rPr>
          <w:rFonts w:eastAsia="Times New Roman"/>
          <w:color w:val="000000"/>
          <w:lang w:eastAsia="pl-PL"/>
        </w:rPr>
      </w:pPr>
      <w:r w:rsidRPr="00583C7E">
        <w:rPr>
          <w:rFonts w:eastAsia="Times New Roman"/>
          <w:color w:val="000000"/>
          <w:lang w:eastAsia="pl-PL"/>
        </w:rPr>
        <w:t xml:space="preserve">- wykaz literatury oraz niezbędnych środków i materiałów dydaktycznych; </w:t>
      </w:r>
    </w:p>
    <w:p w14:paraId="20277799" w14:textId="77777777" w:rsidR="00835C0A" w:rsidRPr="00370BDB" w:rsidRDefault="00835C0A" w:rsidP="00835C0A">
      <w:pPr>
        <w:autoSpaceDE w:val="0"/>
        <w:autoSpaceDN w:val="0"/>
        <w:adjustRightInd w:val="0"/>
        <w:spacing w:after="0" w:line="240" w:lineRule="auto"/>
        <w:ind w:left="720"/>
        <w:rPr>
          <w:rFonts w:eastAsia="Times New Roman"/>
          <w:b/>
          <w:color w:val="000000"/>
          <w:lang w:eastAsia="pl-PL"/>
        </w:rPr>
      </w:pPr>
      <w:r w:rsidRPr="00370BDB">
        <w:rPr>
          <w:rFonts w:eastAsia="Times New Roman"/>
          <w:b/>
          <w:color w:val="000000"/>
          <w:lang w:eastAsia="pl-PL"/>
        </w:rPr>
        <w:t xml:space="preserve">- przewidziane sprawdziany i egzaminy; </w:t>
      </w:r>
    </w:p>
    <w:p w14:paraId="2523FD07" w14:textId="77777777" w:rsidR="00835C0A" w:rsidRPr="00583C7E" w:rsidRDefault="00835C0A" w:rsidP="00835C0A">
      <w:pPr>
        <w:autoSpaceDE w:val="0"/>
        <w:autoSpaceDN w:val="0"/>
        <w:adjustRightInd w:val="0"/>
        <w:spacing w:after="0" w:line="240" w:lineRule="auto"/>
        <w:rPr>
          <w:rFonts w:eastAsia="Times New Roman"/>
          <w:color w:val="000000"/>
          <w:lang w:eastAsia="pl-PL"/>
        </w:rPr>
      </w:pPr>
      <w:r w:rsidRPr="00583C7E">
        <w:rPr>
          <w:rFonts w:eastAsia="Times New Roman"/>
          <w:color w:val="000000"/>
          <w:lang w:eastAsia="pl-PL"/>
        </w:rPr>
        <w:t xml:space="preserve">oraz sporządzony zgodnie ze standardami kwalifikacji zawodowych i modułowych programów szkoleń zawodowych, dostępnych w bazach danych prowadzonych przez ministra (www.kwalifikacje.praca.gov.pl). </w:t>
      </w:r>
    </w:p>
    <w:p w14:paraId="70AEC437" w14:textId="77777777" w:rsidR="00835C0A" w:rsidRDefault="00835C0A" w:rsidP="00835C0A">
      <w:pPr>
        <w:numPr>
          <w:ilvl w:val="0"/>
          <w:numId w:val="41"/>
        </w:numPr>
        <w:suppressAutoHyphens/>
        <w:spacing w:after="0" w:line="276" w:lineRule="auto"/>
      </w:pPr>
      <w:r>
        <w:t>Szkolenie ma obejmować co najmniej następujący zakres tematyczny:</w:t>
      </w:r>
    </w:p>
    <w:p w14:paraId="7BAA678A" w14:textId="73987A17" w:rsidR="00835C0A" w:rsidRPr="00624CAB" w:rsidRDefault="00624CAB" w:rsidP="00835C0A">
      <w:pPr>
        <w:numPr>
          <w:ilvl w:val="0"/>
          <w:numId w:val="44"/>
        </w:numPr>
        <w:suppressAutoHyphens/>
        <w:spacing w:after="0" w:line="276" w:lineRule="auto"/>
        <w:rPr>
          <w:rStyle w:val="Pogrubienie"/>
          <w:b w:val="0"/>
          <w:bCs w:val="0"/>
        </w:rPr>
      </w:pPr>
      <w:r>
        <w:rPr>
          <w:rStyle w:val="Pogrubienie"/>
          <w:rFonts w:cs="Calibri"/>
          <w:b w:val="0"/>
          <w:bCs w:val="0"/>
        </w:rPr>
        <w:t xml:space="preserve">Podstawy obsługi programów CAD </w:t>
      </w:r>
      <w:proofErr w:type="spellStart"/>
      <w:r>
        <w:rPr>
          <w:rStyle w:val="Pogrubienie"/>
          <w:rFonts w:cs="Calibri"/>
          <w:b w:val="0"/>
          <w:bCs w:val="0"/>
        </w:rPr>
        <w:t>Decor</w:t>
      </w:r>
      <w:proofErr w:type="spellEnd"/>
      <w:r>
        <w:rPr>
          <w:rStyle w:val="Pogrubienie"/>
          <w:rFonts w:cs="Calibri"/>
          <w:b w:val="0"/>
          <w:bCs w:val="0"/>
        </w:rPr>
        <w:t xml:space="preserve"> PRO, CAD Kuchnie, CAD </w:t>
      </w:r>
      <w:proofErr w:type="spellStart"/>
      <w:r>
        <w:rPr>
          <w:rStyle w:val="Pogrubienie"/>
          <w:rFonts w:cs="Calibri"/>
          <w:b w:val="0"/>
          <w:bCs w:val="0"/>
        </w:rPr>
        <w:t>Decor</w:t>
      </w:r>
      <w:proofErr w:type="spellEnd"/>
      <w:r w:rsidR="005712BE">
        <w:rPr>
          <w:rStyle w:val="Pogrubienie"/>
          <w:rFonts w:cs="Calibri"/>
          <w:b w:val="0"/>
          <w:bCs w:val="0"/>
        </w:rPr>
        <w:t xml:space="preserve"> (minimum 3 godziny)</w:t>
      </w:r>
    </w:p>
    <w:p w14:paraId="73528EA6" w14:textId="5D801943"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lastRenderedPageBreak/>
        <w:t>zagadnienia wstępne oraz przygotowanie grupy szkolenia,</w:t>
      </w:r>
    </w:p>
    <w:p w14:paraId="16560791" w14:textId="40B1EE8D"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podstawowe informacje o programie,</w:t>
      </w:r>
    </w:p>
    <w:p w14:paraId="05197C14" w14:textId="513221D8"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analiza projektu wnętrza, na którym będzie przeprowadzane szkolenie,</w:t>
      </w:r>
    </w:p>
    <w:p w14:paraId="4D70A0A3" w14:textId="25057C0D"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stworzenie pliku projektu,</w:t>
      </w:r>
    </w:p>
    <w:p w14:paraId="5E74BFAF" w14:textId="42B8E7DA"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tworzenie projektu w oparciu o Kreator Ścian,</w:t>
      </w:r>
    </w:p>
    <w:p w14:paraId="4AA365B2" w14:textId="42DB28CF" w:rsidR="00624CAB" w:rsidRDefault="00624CAB"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interfejsu programu, poruszanie się po projekcie, praca z widokami</w:t>
      </w:r>
      <w:r w:rsidR="00D42109">
        <w:rPr>
          <w:rStyle w:val="Pogrubienie"/>
          <w:rFonts w:ascii="Calibri" w:hAnsi="Calibri" w:cs="Calibri"/>
          <w:b w:val="0"/>
          <w:bCs w:val="0"/>
          <w:sz w:val="22"/>
          <w:szCs w:val="22"/>
        </w:rPr>
        <w:t>,</w:t>
      </w:r>
    </w:p>
    <w:p w14:paraId="6CB95EDF" w14:textId="66FCAAB3"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i wprowadzanie elementów ścian (standardowe okna i drzwi),</w:t>
      </w:r>
    </w:p>
    <w:p w14:paraId="062D7BAF" w14:textId="661F88FD"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podstawowych funkcji rysunkowych, operacji na obiektach oraz punktów przyciągania,</w:t>
      </w:r>
    </w:p>
    <w:p w14:paraId="62D74586" w14:textId="6D3CF798"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aranżacja pomieszczenia.</w:t>
      </w:r>
    </w:p>
    <w:p w14:paraId="56F376F5" w14:textId="61A7F38B"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Wstawianie elementów wyposażenia wnętrz oraz prosta edycja ich parametrów.</w:t>
      </w:r>
    </w:p>
    <w:p w14:paraId="03371482" w14:textId="2A8A7E1B"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Rysowanie elementów dowolnych przy użyciu ścieżki oraz narzędzi „Elementy dowolne”,</w:t>
      </w:r>
    </w:p>
    <w:p w14:paraId="1E148955" w14:textId="3644F626"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Wizualizacja – informacje ogólne,</w:t>
      </w:r>
    </w:p>
    <w:p w14:paraId="0EA3EB72" w14:textId="78450FD3"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Nakładanie tekstur i materiałów standardowych,</w:t>
      </w:r>
    </w:p>
    <w:p w14:paraId="0C7CF7EF" w14:textId="556B6F09"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Podstawowe ustawienie parametrów świateł</w:t>
      </w:r>
    </w:p>
    <w:p w14:paraId="158F82F7" w14:textId="34DA18ED"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Wykonanie wizualizacji podstawowej z zapisem efektu w formacie jpg.</w:t>
      </w:r>
    </w:p>
    <w:p w14:paraId="2DFB1125" w14:textId="324AA946"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Dokumentacja techniczna projektu, podstawowe informacje</w:t>
      </w:r>
    </w:p>
    <w:p w14:paraId="754CBA51" w14:textId="4D272649" w:rsidR="00D42109" w:rsidRDefault="00D42109" w:rsidP="00624CAB">
      <w:pPr>
        <w:pStyle w:val="NormalnyWeb"/>
        <w:numPr>
          <w:ilvl w:val="0"/>
          <w:numId w:val="45"/>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Sprawdzenie wiadomości i pytania własne.</w:t>
      </w:r>
    </w:p>
    <w:p w14:paraId="71F489E5" w14:textId="59B1B9AA" w:rsidR="00D42109" w:rsidRDefault="00510BDB" w:rsidP="00D42109">
      <w:pPr>
        <w:pStyle w:val="NormalnyWeb"/>
        <w:numPr>
          <w:ilvl w:val="0"/>
          <w:numId w:val="44"/>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 xml:space="preserve">CAD Kuchnie z Modułem </w:t>
      </w:r>
      <w:proofErr w:type="spellStart"/>
      <w:r>
        <w:rPr>
          <w:rStyle w:val="Pogrubienie"/>
          <w:rFonts w:ascii="Calibri" w:hAnsi="Calibri" w:cs="Calibri"/>
          <w:b w:val="0"/>
          <w:bCs w:val="0"/>
          <w:sz w:val="22"/>
          <w:szCs w:val="22"/>
        </w:rPr>
        <w:t>Render</w:t>
      </w:r>
      <w:proofErr w:type="spellEnd"/>
      <w:r>
        <w:rPr>
          <w:rStyle w:val="Pogrubienie"/>
          <w:rFonts w:ascii="Calibri" w:hAnsi="Calibri" w:cs="Calibri"/>
          <w:b w:val="0"/>
          <w:bCs w:val="0"/>
          <w:sz w:val="22"/>
          <w:szCs w:val="22"/>
        </w:rPr>
        <w:t xml:space="preserve"> PRO</w:t>
      </w:r>
      <w:r w:rsidR="005712BE">
        <w:rPr>
          <w:rStyle w:val="Pogrubienie"/>
          <w:rFonts w:ascii="Calibri" w:hAnsi="Calibri" w:cs="Calibri"/>
          <w:b w:val="0"/>
          <w:bCs w:val="0"/>
          <w:sz w:val="22"/>
          <w:szCs w:val="22"/>
        </w:rPr>
        <w:t xml:space="preserve"> (minimum 12 godzin)</w:t>
      </w:r>
    </w:p>
    <w:p w14:paraId="4299FEDB" w14:textId="667EE9A0" w:rsidR="00510BDB" w:rsidRDefault="00510BDB"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Zagadnienia wstępne oraz przygotowanie grupy do szkolenia,</w:t>
      </w:r>
    </w:p>
    <w:p w14:paraId="2DD58960" w14:textId="6300BA07" w:rsidR="00510BDB" w:rsidRDefault="00510BDB"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Podstawowe informacje o programie,</w:t>
      </w:r>
    </w:p>
    <w:p w14:paraId="2DED7FCD" w14:textId="7A5CE2E6" w:rsidR="00510BDB" w:rsidRDefault="00510BDB"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funkcji okna wyboru projektu,</w:t>
      </w:r>
    </w:p>
    <w:p w14:paraId="587978BB" w14:textId="6047A13F" w:rsidR="00510BDB" w:rsidRDefault="00510BDB"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Analiza projektu kuchni, na podstawie którego będzie przeprowadzane szkolenie</w:t>
      </w:r>
      <w:r w:rsidR="00B52D50">
        <w:rPr>
          <w:rStyle w:val="Pogrubienie"/>
          <w:rFonts w:ascii="Calibri" w:hAnsi="Calibri" w:cs="Calibri"/>
          <w:b w:val="0"/>
          <w:bCs w:val="0"/>
          <w:sz w:val="22"/>
          <w:szCs w:val="22"/>
        </w:rPr>
        <w:t>,</w:t>
      </w:r>
    </w:p>
    <w:p w14:paraId="3701E7F3" w14:textId="1657F1BC"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Stworzenie pliku projektu,</w:t>
      </w:r>
    </w:p>
    <w:p w14:paraId="46E1771D" w14:textId="75D4F8F6"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Poruszanie się po projekcie, praca z widokami,</w:t>
      </w:r>
    </w:p>
    <w:p w14:paraId="065FF1C1" w14:textId="6912A924"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Wyrysowanie szkicu pomieszczenia i przetworzenie szkicu ściany</w:t>
      </w:r>
    </w:p>
    <w:p w14:paraId="0BEFC351" w14:textId="0514EAFF"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Edycja narysowanego pomieszczenia z wykorzystaniem „Edytora ścian”</w:t>
      </w:r>
    </w:p>
    <w:p w14:paraId="0E87EEAA" w14:textId="70FDD5C8"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Wprowadzenie elementów ścian (tj. skosy podstawowe, standardowe okna i drzwi, okna parametryczne oraz dodatki)</w:t>
      </w:r>
    </w:p>
    <w:p w14:paraId="54FF4C38" w14:textId="36EBE8CC"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punktów przyciągania</w:t>
      </w:r>
    </w:p>
    <w:p w14:paraId="134E9A40" w14:textId="67CC9617"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Rysowanie kształtów dwuwymiarowych z wykorzystaniem narzędzi rysunkowych</w:t>
      </w:r>
    </w:p>
    <w:p w14:paraId="2EA6EA6A" w14:textId="32516AE3"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Przesuwanie i kopiowanie obiektów w trzech wymiarach</w:t>
      </w:r>
    </w:p>
    <w:p w14:paraId="787E4D58" w14:textId="03E6D3A0"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Wykonanie zabudowy G-K z wykorzystaniem narzędzie „Elementy dowolne”</w:t>
      </w:r>
    </w:p>
    <w:p w14:paraId="49515367" w14:textId="5E86DA57"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Techniki wstawiania szafek</w:t>
      </w:r>
    </w:p>
    <w:p w14:paraId="76732ADF" w14:textId="2F97BB75"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Edycja parametrów szafek</w:t>
      </w:r>
    </w:p>
    <w:p w14:paraId="6AFF5430" w14:textId="4E9603D6"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Generowanie i edycja blatów typowych</w:t>
      </w:r>
    </w:p>
    <w:p w14:paraId="6C1DFA90" w14:textId="27EFE637"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Tworzenie blatów o nietypowym kształcie</w:t>
      </w:r>
    </w:p>
    <w:p w14:paraId="395F9FE7" w14:textId="5B65E4BE"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Dokumentacja blatów</w:t>
      </w:r>
    </w:p>
    <w:p w14:paraId="6F052BBB" w14:textId="472DFBC0" w:rsidR="00B52D50" w:rsidRDefault="00B52D50"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Wykorzystanie narzędz</w:t>
      </w:r>
      <w:r w:rsidR="005712BE">
        <w:rPr>
          <w:rStyle w:val="Pogrubienie"/>
          <w:rFonts w:ascii="Calibri" w:hAnsi="Calibri" w:cs="Calibri"/>
          <w:b w:val="0"/>
          <w:bCs w:val="0"/>
          <w:sz w:val="22"/>
          <w:szCs w:val="22"/>
        </w:rPr>
        <w:t>i</w:t>
      </w:r>
      <w:r w:rsidR="003D64A8">
        <w:rPr>
          <w:rStyle w:val="Pogrubienie"/>
          <w:rFonts w:ascii="Calibri" w:hAnsi="Calibri" w:cs="Calibri"/>
          <w:b w:val="0"/>
          <w:bCs w:val="0"/>
          <w:sz w:val="22"/>
          <w:szCs w:val="22"/>
        </w:rPr>
        <w:t>a „słupy i ścianki”, przykłady zastosowania brył</w:t>
      </w:r>
    </w:p>
    <w:p w14:paraId="606838AA" w14:textId="0A135B63"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Generacja listew</w:t>
      </w:r>
    </w:p>
    <w:p w14:paraId="23A5A5B4" w14:textId="50D86554"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Edytor profili listew wykończeniowych po wyrysowanej ścieżce</w:t>
      </w:r>
    </w:p>
    <w:p w14:paraId="18B41CA3" w14:textId="531066A7"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Wprowadzanie sprzętu AGD</w:t>
      </w:r>
    </w:p>
    <w:p w14:paraId="373F03A3" w14:textId="4A633400"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Wykorzystanie funkcji „Elementy kuchenne”</w:t>
      </w:r>
    </w:p>
    <w:p w14:paraId="5ACED06C" w14:textId="0682983C"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Wycena kuchni oraz wprowadzenie elementów składowych szafek do wyceny</w:t>
      </w:r>
    </w:p>
    <w:p w14:paraId="5B16EEAB" w14:textId="2892F267"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Wymiana zestawów z poziomu środowiska pracy</w:t>
      </w:r>
    </w:p>
    <w:p w14:paraId="286A1E5B" w14:textId="38D1E2EA"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Wymiarowanie dodatkowe</w:t>
      </w:r>
    </w:p>
    <w:p w14:paraId="66FB0DB0" w14:textId="7E8AD4FD"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Stworzenie szafki o nietypowych wymiarach z wykorzystaniem Edytora Szafek</w:t>
      </w:r>
    </w:p>
    <w:p w14:paraId="2F19EAF8" w14:textId="0DEFA808"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Wstawianie elementów wyposażenia wnętrz oraz edycja ich parametrów</w:t>
      </w:r>
    </w:p>
    <w:p w14:paraId="3E0DEEAF" w14:textId="0C9D72F5"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Dodawanie modeli do bazy użytkownika z wykorzystaniem narzędzia „</w:t>
      </w:r>
      <w:proofErr w:type="spellStart"/>
      <w:r>
        <w:rPr>
          <w:rStyle w:val="Pogrubienie"/>
          <w:rFonts w:ascii="Calibri" w:hAnsi="Calibri" w:cs="Calibri"/>
          <w:b w:val="0"/>
          <w:bCs w:val="0"/>
          <w:sz w:val="22"/>
          <w:szCs w:val="22"/>
        </w:rPr>
        <w:t>Konwenter</w:t>
      </w:r>
      <w:proofErr w:type="spellEnd"/>
      <w:r>
        <w:rPr>
          <w:rStyle w:val="Pogrubienie"/>
          <w:rFonts w:ascii="Calibri" w:hAnsi="Calibri" w:cs="Calibri"/>
          <w:b w:val="0"/>
          <w:bCs w:val="0"/>
          <w:sz w:val="22"/>
          <w:szCs w:val="22"/>
        </w:rPr>
        <w:t>”</w:t>
      </w:r>
    </w:p>
    <w:p w14:paraId="0F4FD6BB" w14:textId="302FDDFC"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proofErr w:type="spellStart"/>
      <w:r>
        <w:rPr>
          <w:rStyle w:val="Pogrubienie"/>
          <w:rFonts w:ascii="Calibri" w:hAnsi="Calibri" w:cs="Calibri"/>
          <w:b w:val="0"/>
          <w:bCs w:val="0"/>
          <w:sz w:val="22"/>
          <w:szCs w:val="22"/>
        </w:rPr>
        <w:lastRenderedPageBreak/>
        <w:t>Improt</w:t>
      </w:r>
      <w:proofErr w:type="spellEnd"/>
      <w:r>
        <w:rPr>
          <w:rStyle w:val="Pogrubienie"/>
          <w:rFonts w:ascii="Calibri" w:hAnsi="Calibri" w:cs="Calibri"/>
          <w:b w:val="0"/>
          <w:bCs w:val="0"/>
          <w:sz w:val="22"/>
          <w:szCs w:val="22"/>
        </w:rPr>
        <w:t xml:space="preserve"> i eksport bazy użytkownika</w:t>
      </w:r>
    </w:p>
    <w:p w14:paraId="3763DBD2" w14:textId="29F93C5E"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Wizualizacja – informacje ogólne</w:t>
      </w:r>
    </w:p>
    <w:p w14:paraId="598DAAC1" w14:textId="7A364B2E" w:rsidR="003D64A8" w:rsidRDefault="003D64A8"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Praca z modułem</w:t>
      </w:r>
      <w:r w:rsidR="00981FCE">
        <w:rPr>
          <w:rStyle w:val="Pogrubienie"/>
          <w:rFonts w:ascii="Calibri" w:hAnsi="Calibri" w:cs="Calibri"/>
          <w:b w:val="0"/>
          <w:bCs w:val="0"/>
          <w:sz w:val="22"/>
          <w:szCs w:val="22"/>
        </w:rPr>
        <w:t xml:space="preserve"> </w:t>
      </w:r>
      <w:proofErr w:type="spellStart"/>
      <w:r w:rsidR="00981FCE">
        <w:rPr>
          <w:rStyle w:val="Pogrubienie"/>
          <w:rFonts w:ascii="Calibri" w:hAnsi="Calibri" w:cs="Calibri"/>
          <w:b w:val="0"/>
          <w:bCs w:val="0"/>
          <w:sz w:val="22"/>
          <w:szCs w:val="22"/>
        </w:rPr>
        <w:t>Materialy</w:t>
      </w:r>
      <w:proofErr w:type="spellEnd"/>
      <w:r w:rsidR="00981FCE">
        <w:rPr>
          <w:rStyle w:val="Pogrubienie"/>
          <w:rFonts w:ascii="Calibri" w:hAnsi="Calibri" w:cs="Calibri"/>
          <w:b w:val="0"/>
          <w:bCs w:val="0"/>
          <w:sz w:val="22"/>
          <w:szCs w:val="22"/>
        </w:rPr>
        <w:t>, nakładanie i edycja tekstur</w:t>
      </w:r>
    </w:p>
    <w:p w14:paraId="0FEF0E7D" w14:textId="77C6A780"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Dodawanie tekstur własnych</w:t>
      </w:r>
    </w:p>
    <w:p w14:paraId="1B14C7CC" w14:textId="572171D9"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 xml:space="preserve">Wykorzystanie modułu farb (Sigma, </w:t>
      </w:r>
      <w:proofErr w:type="spellStart"/>
      <w:r>
        <w:rPr>
          <w:rStyle w:val="Pogrubienie"/>
          <w:rFonts w:ascii="Calibri" w:hAnsi="Calibri" w:cs="Calibri"/>
          <w:b w:val="0"/>
          <w:bCs w:val="0"/>
          <w:sz w:val="22"/>
          <w:szCs w:val="22"/>
        </w:rPr>
        <w:t>Tikkurila</w:t>
      </w:r>
      <w:proofErr w:type="spellEnd"/>
      <w:r>
        <w:rPr>
          <w:rStyle w:val="Pogrubienie"/>
          <w:rFonts w:ascii="Calibri" w:hAnsi="Calibri" w:cs="Calibri"/>
          <w:b w:val="0"/>
          <w:bCs w:val="0"/>
          <w:sz w:val="22"/>
          <w:szCs w:val="22"/>
        </w:rPr>
        <w:t>)</w:t>
      </w:r>
    </w:p>
    <w:p w14:paraId="39196CDF" w14:textId="09269242"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Wykorzystanie kolorów kuchennej bazy danych</w:t>
      </w:r>
    </w:p>
    <w:p w14:paraId="27C5AFB1" w14:textId="1AA43B6E"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Wymiana zestawów z poziomu wizualizacji</w:t>
      </w:r>
    </w:p>
    <w:p w14:paraId="2988A27C" w14:textId="47E4C9DD"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Przygotowanie projektu, na podstawie którego realizowane będzie szkolenie</w:t>
      </w:r>
    </w:p>
    <w:p w14:paraId="2F210E82" w14:textId="3EE51461"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ustawień parametrów świateł</w:t>
      </w:r>
    </w:p>
    <w:p w14:paraId="754BA5CD" w14:textId="5AD5BA30"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Omówienie ustawień właściwości materiałów (połysk, przezroczystość, odbicia, chropowatość, mapowanie wypukłości)</w:t>
      </w:r>
    </w:p>
    <w:p w14:paraId="5454B182" w14:textId="3958B05A"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Pr>
          <w:rStyle w:val="Pogrubienie"/>
          <w:rFonts w:ascii="Calibri" w:hAnsi="Calibri" w:cs="Calibri"/>
          <w:b w:val="0"/>
          <w:bCs w:val="0"/>
          <w:sz w:val="22"/>
          <w:szCs w:val="22"/>
        </w:rPr>
        <w:t>Wykonanie wizualizacji podstawowej z zapisem efektu w formacie jpg.</w:t>
      </w:r>
    </w:p>
    <w:p w14:paraId="43E40E78" w14:textId="77777777" w:rsidR="00981FCE" w:rsidRDefault="00981FCE" w:rsidP="00510BDB">
      <w:pPr>
        <w:pStyle w:val="NormalnyWeb"/>
        <w:numPr>
          <w:ilvl w:val="0"/>
          <w:numId w:val="46"/>
        </w:numPr>
        <w:spacing w:before="0" w:beforeAutospacing="0" w:after="0" w:afterAutospacing="0"/>
        <w:rPr>
          <w:rFonts w:ascii="Calibri" w:hAnsi="Calibri" w:cs="Calibri"/>
          <w:sz w:val="22"/>
          <w:szCs w:val="22"/>
        </w:rPr>
      </w:pPr>
      <w:r>
        <w:rPr>
          <w:rStyle w:val="Pogrubienie"/>
          <w:rFonts w:ascii="Calibri" w:hAnsi="Calibri" w:cs="Calibri"/>
          <w:b w:val="0"/>
          <w:bCs w:val="0"/>
          <w:sz w:val="22"/>
          <w:szCs w:val="22"/>
        </w:rPr>
        <w:t xml:space="preserve">Omówienie funkcjonalności Modułu </w:t>
      </w:r>
      <w:proofErr w:type="spellStart"/>
      <w:r>
        <w:rPr>
          <w:rStyle w:val="Pogrubienie"/>
          <w:rFonts w:ascii="Calibri" w:hAnsi="Calibri" w:cs="Calibri"/>
          <w:b w:val="0"/>
          <w:bCs w:val="0"/>
          <w:sz w:val="22"/>
          <w:szCs w:val="22"/>
        </w:rPr>
        <w:t>Render</w:t>
      </w:r>
      <w:proofErr w:type="spellEnd"/>
      <w:r>
        <w:rPr>
          <w:rStyle w:val="Pogrubienie"/>
          <w:rFonts w:ascii="Calibri" w:hAnsi="Calibri" w:cs="Calibri"/>
          <w:b w:val="0"/>
          <w:bCs w:val="0"/>
          <w:sz w:val="22"/>
          <w:szCs w:val="22"/>
        </w:rPr>
        <w:t xml:space="preserve"> PRO z podziałem na obliczenia </w:t>
      </w:r>
      <w:proofErr w:type="spellStart"/>
      <w:r>
        <w:rPr>
          <w:rStyle w:val="Pogrubienie"/>
          <w:rFonts w:ascii="Calibri" w:hAnsi="Calibri" w:cs="Calibri"/>
          <w:b w:val="0"/>
          <w:bCs w:val="0"/>
          <w:sz w:val="22"/>
          <w:szCs w:val="22"/>
        </w:rPr>
        <w:t>Radiosity</w:t>
      </w:r>
      <w:proofErr w:type="spellEnd"/>
      <w:r>
        <w:rPr>
          <w:rStyle w:val="Pogrubienie"/>
          <w:rFonts w:ascii="Calibri" w:hAnsi="Calibri" w:cs="Calibri"/>
          <w:b w:val="0"/>
          <w:bCs w:val="0"/>
          <w:sz w:val="22"/>
          <w:szCs w:val="22"/>
        </w:rPr>
        <w:t xml:space="preserve"> o</w:t>
      </w:r>
      <w:r w:rsidRPr="00981FCE">
        <w:rPr>
          <w:rFonts w:ascii="Calibri" w:hAnsi="Calibri" w:cs="Calibri"/>
          <w:sz w:val="22"/>
          <w:szCs w:val="22"/>
        </w:rPr>
        <w:t xml:space="preserve">raz </w:t>
      </w:r>
      <w:proofErr w:type="spellStart"/>
      <w:r w:rsidRPr="00981FCE">
        <w:rPr>
          <w:rFonts w:ascii="Calibri" w:hAnsi="Calibri" w:cs="Calibri"/>
          <w:sz w:val="22"/>
          <w:szCs w:val="22"/>
        </w:rPr>
        <w:t>Path</w:t>
      </w:r>
      <w:proofErr w:type="spellEnd"/>
      <w:r w:rsidRPr="00981FCE">
        <w:rPr>
          <w:rFonts w:ascii="Calibri" w:hAnsi="Calibri" w:cs="Calibri"/>
          <w:sz w:val="22"/>
          <w:szCs w:val="22"/>
        </w:rPr>
        <w:t xml:space="preserve"> </w:t>
      </w:r>
      <w:proofErr w:type="spellStart"/>
      <w:r w:rsidRPr="00981FCE">
        <w:rPr>
          <w:rFonts w:ascii="Calibri" w:hAnsi="Calibri" w:cs="Calibri"/>
          <w:sz w:val="22"/>
          <w:szCs w:val="22"/>
        </w:rPr>
        <w:t>tracing</w:t>
      </w:r>
      <w:proofErr w:type="spellEnd"/>
    </w:p>
    <w:p w14:paraId="18755954" w14:textId="77777777" w:rsidR="00981FCE"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Wykonanie obliczeń </w:t>
      </w:r>
      <w:proofErr w:type="spellStart"/>
      <w:r w:rsidRPr="00981FCE">
        <w:rPr>
          <w:rFonts w:ascii="Calibri" w:hAnsi="Calibri" w:cs="Calibri"/>
          <w:sz w:val="22"/>
          <w:szCs w:val="22"/>
        </w:rPr>
        <w:t>Radiosity</w:t>
      </w:r>
      <w:proofErr w:type="spellEnd"/>
    </w:p>
    <w:p w14:paraId="10E37A91" w14:textId="77777777" w:rsidR="00981FCE" w:rsidRDefault="00981FCE" w:rsidP="00510BDB">
      <w:pPr>
        <w:pStyle w:val="NormalnyWeb"/>
        <w:numPr>
          <w:ilvl w:val="0"/>
          <w:numId w:val="46"/>
        </w:numPr>
        <w:spacing w:before="0" w:beforeAutospacing="0" w:after="0" w:afterAutospacing="0"/>
        <w:rPr>
          <w:rFonts w:ascii="Calibri" w:hAnsi="Calibri" w:cs="Calibri"/>
          <w:sz w:val="22"/>
          <w:szCs w:val="22"/>
        </w:rPr>
      </w:pPr>
      <w:proofErr w:type="spellStart"/>
      <w:r w:rsidRPr="00981FCE">
        <w:rPr>
          <w:rFonts w:ascii="Calibri" w:hAnsi="Calibri" w:cs="Calibri"/>
          <w:sz w:val="22"/>
          <w:szCs w:val="22"/>
        </w:rPr>
        <w:t>Final</w:t>
      </w:r>
      <w:proofErr w:type="spellEnd"/>
      <w:r w:rsidRPr="00981FCE">
        <w:rPr>
          <w:rFonts w:ascii="Calibri" w:hAnsi="Calibri" w:cs="Calibri"/>
          <w:sz w:val="22"/>
          <w:szCs w:val="22"/>
        </w:rPr>
        <w:t xml:space="preserve"> </w:t>
      </w:r>
      <w:proofErr w:type="spellStart"/>
      <w:r w:rsidRPr="00981FCE">
        <w:rPr>
          <w:rFonts w:ascii="Calibri" w:hAnsi="Calibri" w:cs="Calibri"/>
          <w:sz w:val="22"/>
          <w:szCs w:val="22"/>
        </w:rPr>
        <w:t>Gathering</w:t>
      </w:r>
      <w:proofErr w:type="spellEnd"/>
      <w:r w:rsidRPr="00981FCE">
        <w:rPr>
          <w:rFonts w:ascii="Calibri" w:hAnsi="Calibri" w:cs="Calibri"/>
          <w:sz w:val="22"/>
          <w:szCs w:val="22"/>
        </w:rPr>
        <w:t xml:space="preserve"> – zastosowanie.</w:t>
      </w:r>
    </w:p>
    <w:p w14:paraId="451AA050"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Użycie metody obliczeniowej Ray </w:t>
      </w:r>
      <w:proofErr w:type="spellStart"/>
      <w:r w:rsidRPr="00981FCE">
        <w:rPr>
          <w:rFonts w:ascii="Calibri" w:hAnsi="Calibri" w:cs="Calibri"/>
          <w:sz w:val="22"/>
          <w:szCs w:val="22"/>
        </w:rPr>
        <w:t>tracing</w:t>
      </w:r>
      <w:proofErr w:type="spellEnd"/>
    </w:p>
    <w:p w14:paraId="1653AE1A"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Wykonanie zdjęcia w wizualizacji z wykorzystaniem obliczeń </w:t>
      </w:r>
      <w:proofErr w:type="spellStart"/>
      <w:r w:rsidRPr="00981FCE">
        <w:rPr>
          <w:rFonts w:ascii="Calibri" w:hAnsi="Calibri" w:cs="Calibri"/>
          <w:sz w:val="22"/>
          <w:szCs w:val="22"/>
        </w:rPr>
        <w:t>Radiosity</w:t>
      </w:r>
      <w:proofErr w:type="spellEnd"/>
    </w:p>
    <w:p w14:paraId="68C055D9"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Eksport wizualizacji do aplikacji CAD </w:t>
      </w:r>
      <w:proofErr w:type="spellStart"/>
      <w:r w:rsidRPr="00981FCE">
        <w:rPr>
          <w:rFonts w:ascii="Calibri" w:hAnsi="Calibri" w:cs="Calibri"/>
          <w:sz w:val="22"/>
          <w:szCs w:val="22"/>
        </w:rPr>
        <w:t>Share-it</w:t>
      </w:r>
      <w:proofErr w:type="spellEnd"/>
      <w:r w:rsidRPr="00981FCE">
        <w:rPr>
          <w:rFonts w:ascii="Calibri" w:hAnsi="Calibri" w:cs="Calibri"/>
          <w:sz w:val="22"/>
          <w:szCs w:val="22"/>
        </w:rPr>
        <w:t xml:space="preserve"> oraz aplikacji </w:t>
      </w:r>
      <w:proofErr w:type="spellStart"/>
      <w:r w:rsidRPr="00981FCE">
        <w:rPr>
          <w:rFonts w:ascii="Calibri" w:hAnsi="Calibri" w:cs="Calibri"/>
          <w:sz w:val="22"/>
          <w:szCs w:val="22"/>
        </w:rPr>
        <w:t>obserVeR.</w:t>
      </w:r>
      <w:proofErr w:type="spellEnd"/>
    </w:p>
    <w:p w14:paraId="43A1A364"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Funkcje i zapis ścieżki kamery</w:t>
      </w:r>
    </w:p>
    <w:p w14:paraId="291D116F"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Prezentacja projektu w postaci filmu AVI.</w:t>
      </w:r>
    </w:p>
    <w:p w14:paraId="6A051CF1"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proofErr w:type="spellStart"/>
      <w:r w:rsidRPr="00981FCE">
        <w:rPr>
          <w:rFonts w:ascii="Calibri" w:hAnsi="Calibri" w:cs="Calibri"/>
          <w:sz w:val="22"/>
          <w:szCs w:val="22"/>
        </w:rPr>
        <w:t>Path</w:t>
      </w:r>
      <w:proofErr w:type="spellEnd"/>
      <w:r w:rsidRPr="00981FCE">
        <w:rPr>
          <w:rFonts w:ascii="Calibri" w:hAnsi="Calibri" w:cs="Calibri"/>
          <w:sz w:val="22"/>
          <w:szCs w:val="22"/>
        </w:rPr>
        <w:t xml:space="preserve"> </w:t>
      </w:r>
      <w:proofErr w:type="spellStart"/>
      <w:r w:rsidRPr="00981FCE">
        <w:rPr>
          <w:rFonts w:ascii="Calibri" w:hAnsi="Calibri" w:cs="Calibri"/>
          <w:sz w:val="22"/>
          <w:szCs w:val="22"/>
        </w:rPr>
        <w:t>tracing</w:t>
      </w:r>
      <w:proofErr w:type="spellEnd"/>
      <w:r w:rsidRPr="00981FCE">
        <w:rPr>
          <w:rFonts w:ascii="Calibri" w:hAnsi="Calibri" w:cs="Calibri"/>
          <w:sz w:val="22"/>
          <w:szCs w:val="22"/>
        </w:rPr>
        <w:t xml:space="preserve">, omówienie funkcjonalności, porównanie z obliczeniami </w:t>
      </w:r>
      <w:proofErr w:type="spellStart"/>
      <w:r w:rsidRPr="00981FCE">
        <w:rPr>
          <w:rFonts w:ascii="Calibri" w:hAnsi="Calibri" w:cs="Calibri"/>
          <w:sz w:val="22"/>
          <w:szCs w:val="22"/>
        </w:rPr>
        <w:t>Radiosity.</w:t>
      </w:r>
      <w:proofErr w:type="spellEnd"/>
    </w:p>
    <w:p w14:paraId="5BFBE797"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Wykonanie </w:t>
      </w:r>
      <w:proofErr w:type="spellStart"/>
      <w:r w:rsidRPr="00981FCE">
        <w:rPr>
          <w:rFonts w:ascii="Calibri" w:hAnsi="Calibri" w:cs="Calibri"/>
          <w:sz w:val="22"/>
          <w:szCs w:val="22"/>
        </w:rPr>
        <w:t>fotorealistycznej</w:t>
      </w:r>
      <w:proofErr w:type="spellEnd"/>
      <w:r w:rsidRPr="00981FCE">
        <w:rPr>
          <w:rFonts w:ascii="Calibri" w:hAnsi="Calibri" w:cs="Calibri"/>
          <w:sz w:val="22"/>
          <w:szCs w:val="22"/>
        </w:rPr>
        <w:t xml:space="preserve"> wizualizacji, zapis zdjęć po obliczeniach </w:t>
      </w:r>
      <w:proofErr w:type="spellStart"/>
      <w:r w:rsidRPr="00981FCE">
        <w:rPr>
          <w:rFonts w:ascii="Calibri" w:hAnsi="Calibri" w:cs="Calibri"/>
          <w:sz w:val="22"/>
          <w:szCs w:val="22"/>
        </w:rPr>
        <w:t>Path</w:t>
      </w:r>
      <w:proofErr w:type="spellEnd"/>
      <w:r w:rsidRPr="00981FCE">
        <w:rPr>
          <w:rFonts w:ascii="Calibri" w:hAnsi="Calibri" w:cs="Calibri"/>
          <w:sz w:val="22"/>
          <w:szCs w:val="22"/>
        </w:rPr>
        <w:t xml:space="preserve"> </w:t>
      </w:r>
      <w:proofErr w:type="spellStart"/>
      <w:r w:rsidRPr="00981FCE">
        <w:rPr>
          <w:rFonts w:ascii="Calibri" w:hAnsi="Calibri" w:cs="Calibri"/>
          <w:sz w:val="22"/>
          <w:szCs w:val="22"/>
        </w:rPr>
        <w:t>tracing</w:t>
      </w:r>
      <w:proofErr w:type="spellEnd"/>
      <w:r w:rsidRPr="00981FCE">
        <w:rPr>
          <w:rFonts w:ascii="Calibri" w:hAnsi="Calibri" w:cs="Calibri"/>
          <w:sz w:val="22"/>
          <w:szCs w:val="22"/>
        </w:rPr>
        <w:t xml:space="preserve">. </w:t>
      </w:r>
    </w:p>
    <w:p w14:paraId="47A86976"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Wykonanie zdjęcia sferycznego – panorama 360, publikacja w mediach społecznościowych. </w:t>
      </w:r>
    </w:p>
    <w:p w14:paraId="7696F81D"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Omówienie i zastosowanie tonacji barwnych. </w:t>
      </w:r>
    </w:p>
    <w:p w14:paraId="3BB0BA14"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Omówienie filtrów. </w:t>
      </w:r>
    </w:p>
    <w:p w14:paraId="1B907F83"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Wykonanie zapisu sekwencyjnego wizualizacji kilku widoków jednocześnie. </w:t>
      </w:r>
    </w:p>
    <w:p w14:paraId="696C4CF5"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Omówienie okna dokumentacji. </w:t>
      </w:r>
    </w:p>
    <w:p w14:paraId="063D0708"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Generowanie dokumentacji wg dostępnych szablonów.</w:t>
      </w:r>
    </w:p>
    <w:p w14:paraId="07C29BE0"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Omówienie funkcjonalności poszczególnych stron.</w:t>
      </w:r>
    </w:p>
    <w:p w14:paraId="1B626862"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Dodawanie kładów do wygenerowanych stron. </w:t>
      </w:r>
    </w:p>
    <w:p w14:paraId="28D1A9A2"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Uzupełnianie dokumentacji o dodatkowe informacje, wczytywanie wizualizacji. </w:t>
      </w:r>
    </w:p>
    <w:p w14:paraId="32FFE4F2"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Zamiana obiektów na symbole. </w:t>
      </w:r>
    </w:p>
    <w:p w14:paraId="5F51EF24"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Edycja i tworzenie tabelki. </w:t>
      </w:r>
    </w:p>
    <w:p w14:paraId="01809397" w14:textId="77777777" w:rsidR="00335F24" w:rsidRDefault="00981FCE" w:rsidP="00510BDB">
      <w:pPr>
        <w:pStyle w:val="NormalnyWeb"/>
        <w:numPr>
          <w:ilvl w:val="0"/>
          <w:numId w:val="46"/>
        </w:numPr>
        <w:spacing w:before="0" w:beforeAutospacing="0" w:after="0" w:afterAutospacing="0"/>
        <w:rPr>
          <w:rFonts w:ascii="Calibri" w:hAnsi="Calibri" w:cs="Calibri"/>
          <w:sz w:val="22"/>
          <w:szCs w:val="22"/>
        </w:rPr>
      </w:pPr>
      <w:r w:rsidRPr="00981FCE">
        <w:rPr>
          <w:rFonts w:ascii="Calibri" w:hAnsi="Calibri" w:cs="Calibri"/>
          <w:sz w:val="22"/>
          <w:szCs w:val="22"/>
        </w:rPr>
        <w:t xml:space="preserve">Zapis dokumentacji. Eksport dokumentacji do pliku pdf. </w:t>
      </w:r>
    </w:p>
    <w:p w14:paraId="1A722F63" w14:textId="19342BCA" w:rsidR="00981FCE" w:rsidRDefault="00981FCE" w:rsidP="00510BDB">
      <w:pPr>
        <w:pStyle w:val="NormalnyWeb"/>
        <w:numPr>
          <w:ilvl w:val="0"/>
          <w:numId w:val="46"/>
        </w:numPr>
        <w:spacing w:before="0" w:beforeAutospacing="0" w:after="0" w:afterAutospacing="0"/>
        <w:rPr>
          <w:rStyle w:val="Pogrubienie"/>
          <w:rFonts w:ascii="Calibri" w:hAnsi="Calibri" w:cs="Calibri"/>
          <w:b w:val="0"/>
          <w:bCs w:val="0"/>
          <w:sz w:val="22"/>
          <w:szCs w:val="22"/>
        </w:rPr>
      </w:pPr>
      <w:r w:rsidRPr="00981FCE">
        <w:rPr>
          <w:rFonts w:ascii="Calibri" w:hAnsi="Calibri" w:cs="Calibri"/>
          <w:sz w:val="22"/>
          <w:szCs w:val="22"/>
        </w:rPr>
        <w:t>Sprawdzenie wiadomości i pytania własne.</w:t>
      </w:r>
    </w:p>
    <w:p w14:paraId="25FE13DE" w14:textId="6939FC38" w:rsidR="00335F24" w:rsidRPr="00335F24" w:rsidRDefault="00335F24" w:rsidP="00835C0A">
      <w:pPr>
        <w:pStyle w:val="NormalnyWeb"/>
        <w:numPr>
          <w:ilvl w:val="0"/>
          <w:numId w:val="44"/>
        </w:numPr>
        <w:spacing w:before="0" w:beforeAutospacing="0" w:after="0" w:afterAutospacing="0"/>
        <w:rPr>
          <w:rStyle w:val="Pogrubienie"/>
          <w:rFonts w:ascii="Calibri" w:hAnsi="Calibri" w:cs="Calibri"/>
          <w:sz w:val="22"/>
          <w:szCs w:val="22"/>
        </w:rPr>
      </w:pPr>
      <w:r>
        <w:rPr>
          <w:rStyle w:val="Pogrubienie"/>
          <w:rFonts w:ascii="Calibri" w:hAnsi="Calibri" w:cs="Calibri"/>
          <w:b w:val="0"/>
          <w:bCs w:val="0"/>
          <w:sz w:val="22"/>
          <w:szCs w:val="22"/>
        </w:rPr>
        <w:t xml:space="preserve">moduł szafy </w:t>
      </w:r>
      <w:proofErr w:type="gramStart"/>
      <w:r>
        <w:rPr>
          <w:rStyle w:val="Pogrubienie"/>
          <w:rFonts w:ascii="Calibri" w:hAnsi="Calibri" w:cs="Calibri"/>
          <w:b w:val="0"/>
          <w:bCs w:val="0"/>
          <w:sz w:val="22"/>
          <w:szCs w:val="22"/>
        </w:rPr>
        <w:t>wnękowe  (</w:t>
      </w:r>
      <w:proofErr w:type="gramEnd"/>
      <w:r>
        <w:rPr>
          <w:rStyle w:val="Pogrubienie"/>
          <w:rFonts w:ascii="Calibri" w:hAnsi="Calibri" w:cs="Calibri"/>
          <w:b w:val="0"/>
          <w:bCs w:val="0"/>
          <w:sz w:val="22"/>
          <w:szCs w:val="22"/>
        </w:rPr>
        <w:t>minimum 3 godziny)</w:t>
      </w:r>
    </w:p>
    <w:p w14:paraId="1B73F810" w14:textId="515D11CF" w:rsidR="00835C0A" w:rsidRPr="000C4484" w:rsidRDefault="00335F24" w:rsidP="00835C0A">
      <w:pPr>
        <w:pStyle w:val="NormalnyWeb"/>
        <w:numPr>
          <w:ilvl w:val="0"/>
          <w:numId w:val="44"/>
        </w:numPr>
        <w:spacing w:before="0" w:beforeAutospacing="0" w:after="0" w:afterAutospacing="0"/>
        <w:rPr>
          <w:rFonts w:ascii="Calibri" w:hAnsi="Calibri" w:cs="Calibri"/>
          <w:b/>
          <w:bCs/>
          <w:sz w:val="22"/>
          <w:szCs w:val="22"/>
        </w:rPr>
      </w:pPr>
      <w:r>
        <w:rPr>
          <w:rStyle w:val="Pogrubienie"/>
          <w:rFonts w:ascii="Calibri" w:hAnsi="Calibri" w:cs="Calibri"/>
          <w:b w:val="0"/>
          <w:bCs w:val="0"/>
          <w:sz w:val="22"/>
          <w:szCs w:val="22"/>
        </w:rPr>
        <w:t>CAD Rozkrój (minimum 3 godziny)</w:t>
      </w:r>
    </w:p>
    <w:p w14:paraId="070A7690" w14:textId="77777777" w:rsidR="00335F24" w:rsidRDefault="00335F24" w:rsidP="00835C0A">
      <w:pPr>
        <w:spacing w:after="150" w:line="240" w:lineRule="auto"/>
        <w:jc w:val="both"/>
        <w:rPr>
          <w:rFonts w:cs="Calibri"/>
        </w:rPr>
      </w:pPr>
    </w:p>
    <w:p w14:paraId="7962D6C5" w14:textId="72FA4A8A" w:rsidR="00835C0A" w:rsidRPr="00B54DAB" w:rsidRDefault="00835C0A" w:rsidP="00835C0A">
      <w:pPr>
        <w:spacing w:after="150" w:line="240" w:lineRule="auto"/>
        <w:jc w:val="both"/>
        <w:rPr>
          <w:rFonts w:cs="Calibri"/>
        </w:rPr>
      </w:pPr>
      <w:r w:rsidRPr="00B54DAB">
        <w:rPr>
          <w:rFonts w:cs="Calibri"/>
        </w:rPr>
        <w:t>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5FD64591" w14:textId="77777777" w:rsidR="00835C0A" w:rsidRPr="00B54DAB" w:rsidRDefault="00835C0A" w:rsidP="00835C0A">
      <w:pPr>
        <w:pStyle w:val="Tekstpodstawowy3"/>
        <w:shd w:val="clear" w:color="auto" w:fill="FFFFFF"/>
        <w:spacing w:after="0"/>
        <w:jc w:val="both"/>
        <w:rPr>
          <w:rFonts w:ascii="Calibri" w:eastAsia="Calibri" w:hAnsi="Calibri" w:cs="Calibri"/>
          <w:sz w:val="22"/>
          <w:szCs w:val="22"/>
          <w:lang w:eastAsia="ar-SA"/>
        </w:rPr>
      </w:pPr>
    </w:p>
    <w:p w14:paraId="3A37AB36" w14:textId="3E166392" w:rsidR="00835C0A" w:rsidRPr="00B54DAB" w:rsidRDefault="00835C0A" w:rsidP="00835C0A">
      <w:pPr>
        <w:pStyle w:val="Tekstpodstawowy3"/>
        <w:numPr>
          <w:ilvl w:val="0"/>
          <w:numId w:val="41"/>
        </w:numPr>
        <w:shd w:val="clear" w:color="auto" w:fill="FFFFFF"/>
        <w:spacing w:after="0"/>
        <w:jc w:val="both"/>
        <w:rPr>
          <w:rFonts w:ascii="Calibri" w:eastAsia="Calibri" w:hAnsi="Calibri" w:cs="Calibri"/>
          <w:sz w:val="22"/>
          <w:szCs w:val="22"/>
          <w:lang w:eastAsia="ar-SA"/>
        </w:rPr>
      </w:pPr>
      <w:r>
        <w:rPr>
          <w:rFonts w:ascii="Calibri" w:hAnsi="Calibri"/>
          <w:bCs/>
          <w:iCs/>
          <w:sz w:val="22"/>
          <w:szCs w:val="22"/>
          <w:lang w:val="pl-PL"/>
        </w:rPr>
        <w:t xml:space="preserve">Czas trwania kursu </w:t>
      </w:r>
      <w:r w:rsidR="005712BE">
        <w:rPr>
          <w:rFonts w:ascii="Calibri" w:hAnsi="Calibri"/>
          <w:bCs/>
          <w:iCs/>
          <w:sz w:val="22"/>
          <w:szCs w:val="22"/>
          <w:lang w:val="pl-PL"/>
        </w:rPr>
        <w:t>minimum 21</w:t>
      </w:r>
      <w:r>
        <w:rPr>
          <w:rFonts w:ascii="Calibri" w:hAnsi="Calibri"/>
          <w:bCs/>
          <w:iCs/>
          <w:sz w:val="22"/>
          <w:szCs w:val="22"/>
          <w:lang w:val="pl-PL"/>
        </w:rPr>
        <w:t xml:space="preserve"> godzin, przy czym godzinę należy rozumieć jako godzinę lekcyjną, tj. 45 minut zegarowych.</w:t>
      </w:r>
    </w:p>
    <w:p w14:paraId="04B000CD" w14:textId="77777777" w:rsidR="00835C0A" w:rsidRPr="00FF3EDE" w:rsidRDefault="00835C0A" w:rsidP="00835C0A">
      <w:pPr>
        <w:pStyle w:val="Tekstpodstawowy3"/>
        <w:numPr>
          <w:ilvl w:val="0"/>
          <w:numId w:val="41"/>
        </w:numPr>
        <w:shd w:val="clear" w:color="auto" w:fill="FFFFFF"/>
        <w:spacing w:after="0"/>
        <w:jc w:val="both"/>
        <w:rPr>
          <w:rFonts w:ascii="Calibri" w:eastAsia="Calibri" w:hAnsi="Calibri" w:cs="Calibri"/>
          <w:sz w:val="22"/>
          <w:szCs w:val="22"/>
          <w:lang w:eastAsia="ar-SA"/>
        </w:rPr>
      </w:pPr>
      <w:r w:rsidRPr="00FF3EDE">
        <w:rPr>
          <w:rFonts w:ascii="Calibri" w:hAnsi="Calibri"/>
          <w:bCs/>
          <w:iCs/>
          <w:sz w:val="22"/>
          <w:szCs w:val="22"/>
        </w:rPr>
        <w:t>Wykonawca zapewni niezbędne materiały szkoleniowe i dydaktyczne</w:t>
      </w:r>
      <w:r>
        <w:rPr>
          <w:rFonts w:ascii="Calibri" w:hAnsi="Calibri"/>
          <w:bCs/>
          <w:iCs/>
          <w:sz w:val="22"/>
          <w:szCs w:val="22"/>
          <w:lang w:val="pl-PL"/>
        </w:rPr>
        <w:t xml:space="preserve">, </w:t>
      </w:r>
      <w:r w:rsidRPr="00FF3EDE">
        <w:rPr>
          <w:rFonts w:ascii="Calibri" w:hAnsi="Calibri"/>
          <w:bCs/>
          <w:iCs/>
          <w:sz w:val="22"/>
          <w:szCs w:val="22"/>
        </w:rPr>
        <w:t>adekwatne do treści szkolenia, umożliwiające prawidłowe przygotowanie się do egzaminu końcowego.</w:t>
      </w:r>
    </w:p>
    <w:p w14:paraId="6F1B6534" w14:textId="77777777" w:rsidR="00835C0A" w:rsidRPr="00FF3EDE" w:rsidRDefault="00835C0A" w:rsidP="00835C0A">
      <w:pPr>
        <w:numPr>
          <w:ilvl w:val="0"/>
          <w:numId w:val="41"/>
        </w:numPr>
        <w:shd w:val="clear" w:color="auto" w:fill="FFFFFF"/>
        <w:spacing w:after="0" w:line="102" w:lineRule="atLeast"/>
        <w:jc w:val="both"/>
        <w:rPr>
          <w:rFonts w:cs="Calibri"/>
        </w:rPr>
      </w:pPr>
      <w:r w:rsidRPr="00FF3EDE">
        <w:lastRenderedPageBreak/>
        <w:t>Wykonawca zobowiązany jest do:</w:t>
      </w:r>
    </w:p>
    <w:p w14:paraId="09066698" w14:textId="77777777" w:rsidR="00835C0A" w:rsidRPr="00FF1DD1" w:rsidRDefault="00835C0A" w:rsidP="00835C0A">
      <w:pPr>
        <w:numPr>
          <w:ilvl w:val="0"/>
          <w:numId w:val="42"/>
        </w:numPr>
        <w:shd w:val="clear" w:color="auto" w:fill="FFFFFF"/>
        <w:spacing w:after="0" w:line="102" w:lineRule="atLeast"/>
        <w:jc w:val="both"/>
      </w:pPr>
      <w:r w:rsidRPr="00FF3EDE">
        <w:t>prowadzenia list</w:t>
      </w:r>
      <w:r>
        <w:t xml:space="preserve"> obecności uczestników</w:t>
      </w:r>
      <w:r w:rsidRPr="00FF3EDE">
        <w:t xml:space="preserve"> na zajęciach</w:t>
      </w:r>
      <w:r>
        <w:t xml:space="preserve"> lub przedstawienia wydruku aktywności uczestnika w szkoleniu na platformie lub innym komunikatorze</w:t>
      </w:r>
      <w:r w:rsidRPr="00FF3EDE">
        <w:t>;</w:t>
      </w:r>
    </w:p>
    <w:p w14:paraId="559A7B82" w14:textId="77777777" w:rsidR="00835C0A" w:rsidRPr="00FF3EDE" w:rsidRDefault="00835C0A" w:rsidP="00835C0A">
      <w:pPr>
        <w:numPr>
          <w:ilvl w:val="0"/>
          <w:numId w:val="42"/>
        </w:numPr>
        <w:tabs>
          <w:tab w:val="left" w:pos="700"/>
        </w:tabs>
        <w:spacing w:after="0" w:line="0" w:lineRule="atLeast"/>
      </w:pPr>
      <w:r w:rsidRPr="00FF3EDE">
        <w:t>niezwłocznego informowania Zamawiającego o:</w:t>
      </w:r>
    </w:p>
    <w:p w14:paraId="2280FD19" w14:textId="77777777" w:rsidR="00835C0A" w:rsidRPr="00FF3EDE" w:rsidRDefault="00835C0A" w:rsidP="00835C0A">
      <w:pPr>
        <w:numPr>
          <w:ilvl w:val="0"/>
          <w:numId w:val="40"/>
        </w:numPr>
        <w:tabs>
          <w:tab w:val="left" w:pos="700"/>
        </w:tabs>
        <w:spacing w:after="0" w:line="0" w:lineRule="atLeast"/>
      </w:pPr>
      <w:proofErr w:type="gramStart"/>
      <w:r>
        <w:t>nie zgłaszaniu</w:t>
      </w:r>
      <w:proofErr w:type="gramEnd"/>
      <w:r w:rsidRPr="00FF3EDE">
        <w:t xml:space="preserve"> się uczestnika na 2 zajęciach;</w:t>
      </w:r>
    </w:p>
    <w:p w14:paraId="497A7DE0" w14:textId="77777777" w:rsidR="00835C0A" w:rsidRPr="00FF3EDE" w:rsidRDefault="00835C0A" w:rsidP="00835C0A">
      <w:pPr>
        <w:numPr>
          <w:ilvl w:val="0"/>
          <w:numId w:val="40"/>
        </w:numPr>
        <w:tabs>
          <w:tab w:val="left" w:pos="700"/>
        </w:tabs>
        <w:spacing w:after="0" w:line="0" w:lineRule="atLeast"/>
      </w:pPr>
      <w:r w:rsidRPr="00FF3EDE">
        <w:t>przerwaniu kursu lub rezygnacji uczestnika;</w:t>
      </w:r>
    </w:p>
    <w:p w14:paraId="7B3BD363" w14:textId="77777777" w:rsidR="00835C0A" w:rsidRPr="00FF3EDE" w:rsidRDefault="00835C0A" w:rsidP="00835C0A">
      <w:pPr>
        <w:numPr>
          <w:ilvl w:val="0"/>
          <w:numId w:val="40"/>
        </w:numPr>
        <w:tabs>
          <w:tab w:val="left" w:pos="700"/>
        </w:tabs>
        <w:spacing w:after="0" w:line="0" w:lineRule="atLeast"/>
      </w:pPr>
      <w:r w:rsidRPr="00FF3EDE">
        <w:t xml:space="preserve">innych sytuacjach, które mogą mieć wpływ na realizację programu szkolenia </w:t>
      </w:r>
      <w:r w:rsidRPr="00FF3EDE">
        <w:br/>
        <w:t>i umowy.</w:t>
      </w:r>
    </w:p>
    <w:p w14:paraId="41297513" w14:textId="77777777" w:rsidR="00835C0A" w:rsidRPr="00FF3EDE" w:rsidRDefault="00835C0A" w:rsidP="00835C0A">
      <w:pPr>
        <w:numPr>
          <w:ilvl w:val="0"/>
          <w:numId w:val="41"/>
        </w:numPr>
        <w:shd w:val="clear" w:color="auto" w:fill="FFFFFF"/>
        <w:spacing w:after="0" w:line="102" w:lineRule="atLeast"/>
        <w:jc w:val="both"/>
        <w:rPr>
          <w:rFonts w:cs="Calibri"/>
        </w:rPr>
      </w:pPr>
      <w:r w:rsidRPr="00FF3EDE">
        <w:rPr>
          <w:bCs/>
          <w:iCs/>
        </w:rPr>
        <w:t xml:space="preserve">Wykonawca zorganizuje egzaminy </w:t>
      </w:r>
      <w:r>
        <w:rPr>
          <w:bCs/>
          <w:iCs/>
        </w:rPr>
        <w:t xml:space="preserve">końcowe dla realizowanego szkolenia </w:t>
      </w:r>
      <w:r w:rsidRPr="00FF3EDE">
        <w:rPr>
          <w:bCs/>
          <w:iCs/>
        </w:rPr>
        <w:t>i powiadomi Zamawiającego o ich terminie</w:t>
      </w:r>
      <w:r>
        <w:rPr>
          <w:bCs/>
          <w:iCs/>
        </w:rPr>
        <w:t>.</w:t>
      </w:r>
    </w:p>
    <w:p w14:paraId="6E7D3A55" w14:textId="77777777" w:rsidR="00835C0A" w:rsidRPr="00D51200" w:rsidRDefault="00835C0A" w:rsidP="00835C0A">
      <w:pPr>
        <w:numPr>
          <w:ilvl w:val="0"/>
          <w:numId w:val="41"/>
        </w:numPr>
        <w:shd w:val="clear" w:color="auto" w:fill="FFFFFF"/>
        <w:spacing w:after="0" w:line="102" w:lineRule="atLeast"/>
        <w:jc w:val="both"/>
        <w:rPr>
          <w:rFonts w:cs="Calibri"/>
        </w:rPr>
      </w:pPr>
      <w:r w:rsidRPr="00FF3EDE">
        <w:rPr>
          <w:bCs/>
          <w:iCs/>
        </w:rPr>
        <w:t>Po ukończonym szkoleniu uczestnik otrzyma</w:t>
      </w:r>
      <w:r>
        <w:rPr>
          <w:bCs/>
          <w:iCs/>
        </w:rPr>
        <w:t>:</w:t>
      </w:r>
    </w:p>
    <w:p w14:paraId="5533C650" w14:textId="77777777" w:rsidR="00835C0A" w:rsidRPr="00D51200" w:rsidRDefault="00835C0A" w:rsidP="00835C0A">
      <w:pPr>
        <w:numPr>
          <w:ilvl w:val="0"/>
          <w:numId w:val="43"/>
        </w:numPr>
        <w:shd w:val="clear" w:color="auto" w:fill="FFFFFF"/>
        <w:spacing w:after="0" w:line="102" w:lineRule="atLeast"/>
        <w:jc w:val="both"/>
        <w:rPr>
          <w:rFonts w:cs="Calibri"/>
        </w:rPr>
      </w:pPr>
      <w:r w:rsidRPr="008C067D">
        <w:rPr>
          <w:bCs/>
          <w:iCs/>
        </w:rPr>
        <w:t>zaświadczenie/a ukończenia kursu zgodnie z wzorem z rozporządzenia Ministra Edukacji Narodowej z dnia 11 lutego 2014r. (Dz. U. z 2014r. poz.  622 w sprawie kształcenia ustawicznego w formach pozaszkolnych, wraz z suplementem obejmującym: okres trwania szkolenia, tematy i wymiar godzin zajęć edukacyjnych oraz numer z rejestru zaświadczenia, do którego jest dodatkiem, wraz z podpisem osoby upoważnionej przez instytucję szkoleniową</w:t>
      </w:r>
      <w:r>
        <w:rPr>
          <w:bCs/>
          <w:iCs/>
        </w:rPr>
        <w:t>.</w:t>
      </w:r>
    </w:p>
    <w:p w14:paraId="3E4BD995" w14:textId="77777777" w:rsidR="00835C0A" w:rsidRPr="008C067D" w:rsidRDefault="00835C0A" w:rsidP="00835C0A">
      <w:pPr>
        <w:numPr>
          <w:ilvl w:val="0"/>
          <w:numId w:val="43"/>
        </w:numPr>
        <w:shd w:val="clear" w:color="auto" w:fill="FFFFFF"/>
        <w:spacing w:after="0" w:line="102" w:lineRule="atLeast"/>
        <w:jc w:val="both"/>
        <w:rPr>
          <w:rFonts w:cs="Calibri"/>
        </w:rPr>
      </w:pPr>
      <w:r>
        <w:rPr>
          <w:bCs/>
          <w:iCs/>
        </w:rPr>
        <w:t>Certyfikat z opisem efektów kształcenia</w:t>
      </w:r>
    </w:p>
    <w:p w14:paraId="7EE6FFE4" w14:textId="77777777" w:rsidR="00835C0A" w:rsidRPr="00FF3EDE" w:rsidRDefault="00835C0A" w:rsidP="00835C0A">
      <w:pPr>
        <w:pStyle w:val="Akapitzlist2"/>
        <w:numPr>
          <w:ilvl w:val="0"/>
          <w:numId w:val="41"/>
        </w:numPr>
        <w:shd w:val="clear" w:color="auto" w:fill="FFFFFF"/>
        <w:spacing w:after="0"/>
        <w:rPr>
          <w:rFonts w:eastAsia="Calibri"/>
          <w:bCs/>
          <w:iCs/>
          <w:lang w:eastAsia="ar-SA"/>
        </w:rPr>
      </w:pPr>
      <w:r w:rsidRPr="00FF3EDE">
        <w:rPr>
          <w:bCs/>
          <w:iCs/>
        </w:rPr>
        <w:t>Wykonawca zapewni wykładowców i instruktorów posiadających zasób wiedzy, doświadczenie zawodowe i przygotowanie dydaktyczne gwarantujące właściwą realizację programu szkolenia.</w:t>
      </w:r>
    </w:p>
    <w:p w14:paraId="7EF3DB10" w14:textId="77777777" w:rsidR="00835C0A" w:rsidRPr="00FF3EDE" w:rsidRDefault="00835C0A" w:rsidP="00835C0A">
      <w:pPr>
        <w:pStyle w:val="Akapitzlist2"/>
        <w:numPr>
          <w:ilvl w:val="0"/>
          <w:numId w:val="41"/>
        </w:numPr>
        <w:shd w:val="clear" w:color="auto" w:fill="FFFFFF"/>
        <w:spacing w:after="0"/>
        <w:rPr>
          <w:rFonts w:eastAsia="Calibri"/>
          <w:bCs/>
          <w:iCs/>
          <w:lang w:eastAsia="ar-SA"/>
        </w:rPr>
      </w:pPr>
      <w:r w:rsidRPr="00FF3EDE">
        <w:rPr>
          <w:rFonts w:cs="Calibri"/>
        </w:rPr>
        <w:t xml:space="preserve">Po zakończeniu szkolenia Wykonawca zobowiązany jest dostarczyć Zamawiającemu następujące dokumenty: </w:t>
      </w:r>
    </w:p>
    <w:p w14:paraId="6C280426" w14:textId="77777777" w:rsidR="00835C0A" w:rsidRPr="00FF3EDE" w:rsidRDefault="00835C0A" w:rsidP="00835C0A">
      <w:pPr>
        <w:pStyle w:val="Tekstpodstawowy"/>
        <w:numPr>
          <w:ilvl w:val="0"/>
          <w:numId w:val="39"/>
        </w:numPr>
        <w:shd w:val="clear" w:color="auto" w:fill="FFFFFF"/>
        <w:suppressAutoHyphens w:val="0"/>
        <w:spacing w:after="0" w:line="240" w:lineRule="auto"/>
        <w:jc w:val="both"/>
        <w:rPr>
          <w:rFonts w:cs="Calibri"/>
        </w:rPr>
      </w:pPr>
      <w:r w:rsidRPr="00FF3EDE">
        <w:rPr>
          <w:rFonts w:cs="Calibri"/>
        </w:rPr>
        <w:t>listę obecności</w:t>
      </w:r>
      <w:r>
        <w:rPr>
          <w:rFonts w:cs="Calibri"/>
        </w:rPr>
        <w:t xml:space="preserve"> uczestników szkolenia lub wydruk aktywności uczestnika w szkoleniu z platformy lub innego komunikatora</w:t>
      </w:r>
      <w:r w:rsidRPr="00FF3EDE">
        <w:rPr>
          <w:rFonts w:cs="Calibri"/>
        </w:rPr>
        <w:t>,</w:t>
      </w:r>
    </w:p>
    <w:p w14:paraId="56341213" w14:textId="77777777" w:rsidR="00835C0A" w:rsidRDefault="00835C0A" w:rsidP="00835C0A">
      <w:pPr>
        <w:pStyle w:val="Tekstpodstawowy"/>
        <w:numPr>
          <w:ilvl w:val="0"/>
          <w:numId w:val="39"/>
        </w:numPr>
        <w:shd w:val="clear" w:color="auto" w:fill="FFFFFF"/>
        <w:suppressAutoHyphens w:val="0"/>
        <w:spacing w:after="0" w:line="240" w:lineRule="auto"/>
        <w:jc w:val="both"/>
        <w:rPr>
          <w:rFonts w:cs="Calibri"/>
        </w:rPr>
      </w:pPr>
      <w:r>
        <w:rPr>
          <w:rFonts w:cs="Calibri"/>
        </w:rPr>
        <w:t>kopie zaświadczenia i certyfikatu</w:t>
      </w:r>
      <w:r w:rsidRPr="00FF3EDE">
        <w:rPr>
          <w:rFonts w:cs="Calibri"/>
        </w:rPr>
        <w:t>, o których mowa w punkci</w:t>
      </w:r>
      <w:r>
        <w:rPr>
          <w:rFonts w:cs="Calibri"/>
        </w:rPr>
        <w:t>e 16,</w:t>
      </w:r>
    </w:p>
    <w:p w14:paraId="26A64EE0" w14:textId="77777777" w:rsidR="00835C0A" w:rsidRPr="00B21F1A" w:rsidRDefault="00835C0A" w:rsidP="00835C0A">
      <w:pPr>
        <w:pStyle w:val="Tekstpodstawowy"/>
        <w:numPr>
          <w:ilvl w:val="0"/>
          <w:numId w:val="39"/>
        </w:numPr>
        <w:shd w:val="clear" w:color="auto" w:fill="FFFFFF"/>
        <w:suppressAutoHyphens w:val="0"/>
        <w:spacing w:after="0" w:line="240" w:lineRule="auto"/>
        <w:jc w:val="both"/>
        <w:rPr>
          <w:rFonts w:cs="Calibri"/>
        </w:rPr>
      </w:pPr>
      <w:r>
        <w:rPr>
          <w:rFonts w:cs="Calibri"/>
        </w:rPr>
        <w:t xml:space="preserve">dokumenty potwierdzające </w:t>
      </w:r>
      <w:r w:rsidRPr="00B21F1A">
        <w:rPr>
          <w:rFonts w:cs="Calibri"/>
        </w:rPr>
        <w:t>weryfikacj</w:t>
      </w:r>
      <w:r>
        <w:rPr>
          <w:rFonts w:cs="Calibri"/>
        </w:rPr>
        <w:t xml:space="preserve">ę </w:t>
      </w:r>
      <w:r w:rsidRPr="00B21F1A">
        <w:rPr>
          <w:rFonts w:cs="Calibri"/>
        </w:rPr>
        <w:t>nabywanej podczas szkolenia wiedzy (</w:t>
      </w:r>
      <w:r w:rsidRPr="00B21F1A">
        <w:rPr>
          <w:b/>
        </w:rPr>
        <w:t xml:space="preserve">weryfikacji nabytych podczas szkoleń kompetencji w ramach etapów: Zakres, Wzorzec, Ocena, Porównanie -zgodnie z zapisami </w:t>
      </w:r>
      <w:r w:rsidRPr="00B21F1A">
        <w:rPr>
          <w:b/>
          <w:i/>
        </w:rPr>
        <w:t>Standardów realizacji wsparcia w zakresie Działania 6.1 Aktywna Integracja RPO WP 2014-2020</w:t>
      </w:r>
      <w:r w:rsidRPr="00B21F1A">
        <w:rPr>
          <w:b/>
        </w:rPr>
        <w:t>)</w:t>
      </w:r>
      <w:r>
        <w:t>, w tym opis efektów uczenia się.</w:t>
      </w:r>
    </w:p>
    <w:p w14:paraId="552CB766" w14:textId="77777777" w:rsidR="00835C0A" w:rsidRPr="00CC07C3" w:rsidRDefault="00835C0A" w:rsidP="00835C0A">
      <w:pPr>
        <w:pStyle w:val="Tekstpodstawowy"/>
        <w:numPr>
          <w:ilvl w:val="0"/>
          <w:numId w:val="41"/>
        </w:numPr>
        <w:shd w:val="clear" w:color="auto" w:fill="FFFFFF"/>
        <w:suppressAutoHyphens w:val="0"/>
        <w:spacing w:after="0" w:line="240" w:lineRule="auto"/>
        <w:jc w:val="both"/>
        <w:rPr>
          <w:rFonts w:cs="Calibri"/>
        </w:rPr>
      </w:pPr>
      <w:r w:rsidRPr="00FF3EDE">
        <w:rPr>
          <w:rFonts w:cs="Calibri"/>
        </w:rPr>
        <w:t>W ramach promocji przedmiotu umowy Wykonawca zobowiązany jest także do</w:t>
      </w:r>
      <w:r>
        <w:rPr>
          <w:rFonts w:cs="Calibri"/>
        </w:rPr>
        <w:t xml:space="preserve"> </w:t>
      </w:r>
      <w:r w:rsidRPr="00CC07C3">
        <w:rPr>
          <w:rFonts w:cs="Calibri"/>
        </w:rPr>
        <w:t>stosowania na wszystkich dokumentach w trakcie wykonywania przedmiotowego zamówienia znaków takich jak: logo: Fundusze Europejskie Program Regionalny, logo Unii Europejskiej wraz z odwołaniem do Unii Europejskiej i Europejskiego Funduszu Społecznego, logo woj. pomorskiego.</w:t>
      </w:r>
    </w:p>
    <w:p w14:paraId="2F849D98" w14:textId="77777777" w:rsidR="00835C0A" w:rsidRPr="00F25984" w:rsidRDefault="00835C0A" w:rsidP="00835C0A">
      <w:pPr>
        <w:pStyle w:val="Tekstpodstawowy"/>
        <w:numPr>
          <w:ilvl w:val="0"/>
          <w:numId w:val="41"/>
        </w:numPr>
        <w:shd w:val="clear" w:color="auto" w:fill="FFFFFF"/>
        <w:suppressAutoHyphens w:val="0"/>
        <w:spacing w:after="0" w:line="240" w:lineRule="auto"/>
        <w:jc w:val="both"/>
        <w:rPr>
          <w:rFonts w:cs="Calibri"/>
        </w:rPr>
      </w:pPr>
      <w:r w:rsidRPr="00287BCE">
        <w:rPr>
          <w:rFonts w:cs="Calibri"/>
        </w:rPr>
        <w:t xml:space="preserve">Wzór papieru </w:t>
      </w:r>
      <w:proofErr w:type="gramStart"/>
      <w:r w:rsidRPr="00287BCE">
        <w:rPr>
          <w:rFonts w:cs="Calibri"/>
        </w:rPr>
        <w:t>firmowego  i</w:t>
      </w:r>
      <w:proofErr w:type="gramEnd"/>
      <w:r w:rsidRPr="00287BCE">
        <w:rPr>
          <w:rFonts w:cs="Calibri"/>
        </w:rPr>
        <w:t xml:space="preserve"> materiały promocyjne zostaną udostępnione przez  Zamawiającego niezwłocznie po podpisaniu umowy</w:t>
      </w:r>
      <w:r w:rsidRPr="00287BCE">
        <w:rPr>
          <w:rFonts w:cs="Calibri"/>
          <w:color w:val="0070C0"/>
        </w:rPr>
        <w:t>.</w:t>
      </w:r>
    </w:p>
    <w:p w14:paraId="0D9EAC62" w14:textId="77777777" w:rsidR="00835C0A" w:rsidRPr="00F73B76" w:rsidRDefault="00835C0A" w:rsidP="00835C0A">
      <w:pPr>
        <w:pStyle w:val="Akapitzlist"/>
        <w:numPr>
          <w:ilvl w:val="0"/>
          <w:numId w:val="41"/>
        </w:numPr>
        <w:suppressAutoHyphens/>
        <w:spacing w:after="200" w:line="276" w:lineRule="auto"/>
        <w:contextualSpacing w:val="0"/>
        <w:jc w:val="both"/>
      </w:pPr>
      <w:r w:rsidRPr="00F73B76">
        <w:t xml:space="preserve">Wynagrodzenie Wykonawcy stanowić będzie iloczyn liczby faktycznie skierowanych </w:t>
      </w:r>
      <w:r>
        <w:br/>
      </w:r>
      <w:r w:rsidRPr="00F73B76">
        <w:t xml:space="preserve">przez Zamawiającego osób oraz ceny jednostkowej brutto. Wynagrodzenie płatne będzie </w:t>
      </w:r>
      <w:r>
        <w:br/>
      </w:r>
      <w:r w:rsidRPr="00F73B76">
        <w:t>po</w:t>
      </w:r>
      <w:r>
        <w:t xml:space="preserve"> </w:t>
      </w:r>
      <w:r w:rsidRPr="00F73B76">
        <w:t xml:space="preserve">zakończeniu realizacji zamówienia (po zakończonym szkoleniu i odbytym egzaminie), </w:t>
      </w:r>
      <w:r>
        <w:br/>
      </w:r>
      <w:r w:rsidRPr="00F73B76">
        <w:t>na podstawie faktur</w:t>
      </w:r>
      <w:r>
        <w:t>y</w:t>
      </w:r>
      <w:r w:rsidRPr="00F73B76">
        <w:t xml:space="preserve"> </w:t>
      </w:r>
      <w:r>
        <w:t>oraz po dostarczeniu dokumentów, o których mowa w punkcie 18</w:t>
      </w:r>
      <w:r w:rsidRPr="00F73B76">
        <w:t xml:space="preserve">. </w:t>
      </w:r>
    </w:p>
    <w:p w14:paraId="1B47EF1D" w14:textId="77777777" w:rsidR="00835C0A" w:rsidRDefault="00835C0A" w:rsidP="00835C0A">
      <w:pPr>
        <w:pStyle w:val="Akapitzlist"/>
        <w:numPr>
          <w:ilvl w:val="0"/>
          <w:numId w:val="41"/>
        </w:numPr>
        <w:suppressAutoHyphens/>
        <w:spacing w:after="200" w:line="276" w:lineRule="auto"/>
        <w:contextualSpacing w:val="0"/>
        <w:jc w:val="both"/>
      </w:pPr>
      <w:r w:rsidRPr="00F73B76">
        <w:t>Wszystkie powyższe wymogi winny zostać zrealizowane i zapewnione w ramach kwoty jednostkow</w:t>
      </w:r>
      <w:r>
        <w:t>ej brutto podanej w formularzu o</w:t>
      </w:r>
      <w:r w:rsidRPr="00F73B76">
        <w:t>ferty</w:t>
      </w:r>
      <w:r>
        <w:t>,</w:t>
      </w:r>
      <w:r w:rsidRPr="00F73B76">
        <w:t xml:space="preserve"> złożonej w odpowiedzi na niniejsze zapytanie ofertowe.</w:t>
      </w:r>
    </w:p>
    <w:p w14:paraId="31ACF843" w14:textId="77777777" w:rsidR="00835C0A" w:rsidRPr="00B54DAB" w:rsidRDefault="00835C0A" w:rsidP="00835C0A">
      <w:pPr>
        <w:pStyle w:val="Akapitzlist"/>
        <w:numPr>
          <w:ilvl w:val="0"/>
          <w:numId w:val="41"/>
        </w:numPr>
        <w:suppressAutoHyphens/>
        <w:spacing w:after="200" w:line="276" w:lineRule="auto"/>
        <w:contextualSpacing w:val="0"/>
        <w:jc w:val="both"/>
        <w:rPr>
          <w:b/>
          <w:bCs/>
        </w:rPr>
      </w:pPr>
      <w:r w:rsidRPr="00B54DAB">
        <w:rPr>
          <w:b/>
          <w:bCs/>
        </w:rPr>
        <w:t>Oferty należy składać wyłącznie za pośrednictwem serwisu bazy konkurencyjności.</w:t>
      </w:r>
    </w:p>
    <w:p w14:paraId="53BCFC2E" w14:textId="77777777" w:rsidR="00835C0A" w:rsidRPr="00E36B30" w:rsidRDefault="00835C0A" w:rsidP="00835C0A">
      <w:pPr>
        <w:pStyle w:val="Akapitzlist"/>
        <w:rPr>
          <w:rStyle w:val="Wyrnienieintensywne"/>
          <w:b w:val="0"/>
          <w:bCs w:val="0"/>
          <w:i w:val="0"/>
          <w:iCs w:val="0"/>
        </w:rPr>
      </w:pPr>
    </w:p>
    <w:p w14:paraId="0F94EF67" w14:textId="77777777" w:rsidR="00A63898" w:rsidRPr="00716DAE" w:rsidRDefault="00A63898" w:rsidP="003D0977">
      <w:pPr>
        <w:spacing w:line="276" w:lineRule="auto"/>
        <w:jc w:val="both"/>
        <w:rPr>
          <w:rFonts w:cstheme="minorHAnsi"/>
        </w:rPr>
      </w:pPr>
    </w:p>
    <w:sectPr w:rsidR="00A63898" w:rsidRPr="00716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5861B68"/>
    <w:name w:val="WW8Num1"/>
    <w:lvl w:ilvl="0">
      <w:start w:val="1"/>
      <w:numFmt w:val="decimal"/>
      <w:lvlText w:val="%1."/>
      <w:lvlJc w:val="left"/>
      <w:pPr>
        <w:tabs>
          <w:tab w:val="num" w:pos="-360"/>
        </w:tabs>
        <w:ind w:left="360" w:hanging="360"/>
      </w:pPr>
      <w:rPr>
        <w:rFonts w:asciiTheme="minorHAnsi" w:eastAsia="Times New Roman" w:hAnsiTheme="minorHAnsi" w:cstheme="minorHAnsi" w:hint="default"/>
        <w:b w:val="0"/>
        <w:bCs w:val="0"/>
        <w:color w:val="000000"/>
        <w:kern w:val="1"/>
        <w:sz w:val="20"/>
        <w:szCs w:val="20"/>
        <w:lang w:eastAsia="ar-SA" w:bidi="ar-SA"/>
      </w:rPr>
    </w:lvl>
    <w:lvl w:ilvl="1">
      <w:start w:val="1"/>
      <w:numFmt w:val="decimal"/>
      <w:lvlText w:val="%2."/>
      <w:lvlJc w:val="left"/>
      <w:pPr>
        <w:tabs>
          <w:tab w:val="num" w:pos="-360"/>
        </w:tabs>
        <w:ind w:left="720" w:hanging="360"/>
      </w:pPr>
    </w:lvl>
    <w:lvl w:ilvl="2">
      <w:start w:val="1"/>
      <w:numFmt w:val="decimal"/>
      <w:lvlText w:val="%3."/>
      <w:lvlJc w:val="left"/>
      <w:pPr>
        <w:tabs>
          <w:tab w:val="num" w:pos="-360"/>
        </w:tabs>
        <w:ind w:left="1080" w:hanging="360"/>
      </w:pPr>
    </w:lvl>
    <w:lvl w:ilvl="3">
      <w:start w:val="1"/>
      <w:numFmt w:val="decimal"/>
      <w:lvlText w:val="%4."/>
      <w:lvlJc w:val="left"/>
      <w:pPr>
        <w:tabs>
          <w:tab w:val="num" w:pos="-360"/>
        </w:tabs>
        <w:ind w:left="1440" w:hanging="360"/>
      </w:pPr>
    </w:lvl>
    <w:lvl w:ilvl="4">
      <w:start w:val="1"/>
      <w:numFmt w:val="decimal"/>
      <w:lvlText w:val="%5."/>
      <w:lvlJc w:val="left"/>
      <w:pPr>
        <w:tabs>
          <w:tab w:val="num" w:pos="-360"/>
        </w:tabs>
        <w:ind w:left="1800" w:hanging="360"/>
      </w:pPr>
    </w:lvl>
    <w:lvl w:ilvl="5">
      <w:start w:val="1"/>
      <w:numFmt w:val="decimal"/>
      <w:lvlText w:val="%6."/>
      <w:lvlJc w:val="left"/>
      <w:pPr>
        <w:tabs>
          <w:tab w:val="num" w:pos="-360"/>
        </w:tabs>
        <w:ind w:left="2160" w:hanging="360"/>
      </w:pPr>
    </w:lvl>
    <w:lvl w:ilvl="6">
      <w:start w:val="1"/>
      <w:numFmt w:val="decimal"/>
      <w:lvlText w:val="%7."/>
      <w:lvlJc w:val="left"/>
      <w:pPr>
        <w:tabs>
          <w:tab w:val="num" w:pos="-360"/>
        </w:tabs>
        <w:ind w:left="2520" w:hanging="360"/>
      </w:pPr>
    </w:lvl>
    <w:lvl w:ilvl="7">
      <w:start w:val="1"/>
      <w:numFmt w:val="decimal"/>
      <w:lvlText w:val="%8."/>
      <w:lvlJc w:val="left"/>
      <w:pPr>
        <w:tabs>
          <w:tab w:val="num" w:pos="-360"/>
        </w:tabs>
        <w:ind w:left="2880" w:hanging="360"/>
      </w:pPr>
    </w:lvl>
    <w:lvl w:ilvl="8">
      <w:start w:val="1"/>
      <w:numFmt w:val="decimal"/>
      <w:lvlText w:val="%9."/>
      <w:lvlJc w:val="left"/>
      <w:pPr>
        <w:tabs>
          <w:tab w:val="num" w:pos="-360"/>
        </w:tabs>
        <w:ind w:left="3240" w:hanging="360"/>
      </w:pPr>
    </w:lvl>
  </w:abstractNum>
  <w:abstractNum w:abstractNumId="1" w15:restartNumberingAfterBreak="0">
    <w:nsid w:val="037142F4"/>
    <w:multiLevelType w:val="hybridMultilevel"/>
    <w:tmpl w:val="438A8696"/>
    <w:lvl w:ilvl="0" w:tplc="0362448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4203CF"/>
    <w:multiLevelType w:val="hybridMultilevel"/>
    <w:tmpl w:val="1332A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546AA"/>
    <w:multiLevelType w:val="multilevel"/>
    <w:tmpl w:val="69A8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E505B"/>
    <w:multiLevelType w:val="multilevel"/>
    <w:tmpl w:val="CF12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A6FEB"/>
    <w:multiLevelType w:val="hybridMultilevel"/>
    <w:tmpl w:val="B636C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C3A99"/>
    <w:multiLevelType w:val="hybridMultilevel"/>
    <w:tmpl w:val="6F7EC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176250"/>
    <w:multiLevelType w:val="hybridMultilevel"/>
    <w:tmpl w:val="32B47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B82ACE"/>
    <w:multiLevelType w:val="multilevel"/>
    <w:tmpl w:val="21CE3A40"/>
    <w:lvl w:ilvl="0">
      <w:start w:val="1"/>
      <w:numFmt w:val="decimal"/>
      <w:lvlText w:val="%1."/>
      <w:lvlJc w:val="left"/>
      <w:pPr>
        <w:ind w:left="360" w:hanging="360"/>
      </w:pPr>
      <w:rPr>
        <w:rFonts w:eastAsia="Calibri" w:cs="Times New Roman" w:hint="default"/>
      </w:rPr>
    </w:lvl>
    <w:lvl w:ilvl="1">
      <w:start w:val="2"/>
      <w:numFmt w:val="decimal"/>
      <w:isLgl/>
      <w:lvlText w:val="%1.%2"/>
      <w:lvlJc w:val="left"/>
      <w:pPr>
        <w:ind w:left="384" w:hanging="384"/>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9" w15:restartNumberingAfterBreak="0">
    <w:nsid w:val="1BF24153"/>
    <w:multiLevelType w:val="hybridMultilevel"/>
    <w:tmpl w:val="BE1E1F58"/>
    <w:lvl w:ilvl="0" w:tplc="141CDD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880600"/>
    <w:multiLevelType w:val="hybridMultilevel"/>
    <w:tmpl w:val="DBDE8C3E"/>
    <w:lvl w:ilvl="0" w:tplc="B4EA2DAC">
      <w:start w:val="1"/>
      <w:numFmt w:val="lowerLetter"/>
      <w:lvlText w:val="%1)"/>
      <w:lvlJc w:val="left"/>
      <w:pPr>
        <w:ind w:left="720" w:hanging="360"/>
      </w:pPr>
      <w:rPr>
        <w:rFonts w:asciiTheme="minorHAnsi" w:eastAsia="SimSu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27532F"/>
    <w:multiLevelType w:val="hybridMultilevel"/>
    <w:tmpl w:val="F3825F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01737F7"/>
    <w:multiLevelType w:val="multilevel"/>
    <w:tmpl w:val="7BC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84369"/>
    <w:multiLevelType w:val="hybridMultilevel"/>
    <w:tmpl w:val="C794144C"/>
    <w:lvl w:ilvl="0" w:tplc="13D8968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261A7B00"/>
    <w:multiLevelType w:val="hybridMultilevel"/>
    <w:tmpl w:val="7C788994"/>
    <w:lvl w:ilvl="0" w:tplc="04150011">
      <w:start w:val="1"/>
      <w:numFmt w:val="decimal"/>
      <w:lvlText w:val="%1)"/>
      <w:lvlJc w:val="left"/>
      <w:pPr>
        <w:ind w:left="720" w:hanging="360"/>
      </w:pPr>
    </w:lvl>
    <w:lvl w:ilvl="1" w:tplc="64E64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D24001"/>
    <w:multiLevelType w:val="hybridMultilevel"/>
    <w:tmpl w:val="59C07E24"/>
    <w:lvl w:ilvl="0" w:tplc="13D896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16" w15:restartNumberingAfterBreak="0">
    <w:nsid w:val="2B9A73D3"/>
    <w:multiLevelType w:val="hybridMultilevel"/>
    <w:tmpl w:val="6FA69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6620E"/>
    <w:multiLevelType w:val="multilevel"/>
    <w:tmpl w:val="E2D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316A7"/>
    <w:multiLevelType w:val="hybridMultilevel"/>
    <w:tmpl w:val="CA3034F8"/>
    <w:lvl w:ilvl="0" w:tplc="CD9443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4E74779"/>
    <w:multiLevelType w:val="multilevel"/>
    <w:tmpl w:val="8A42949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9E534E7"/>
    <w:multiLevelType w:val="multilevel"/>
    <w:tmpl w:val="703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77125"/>
    <w:multiLevelType w:val="hybridMultilevel"/>
    <w:tmpl w:val="DDDE1C86"/>
    <w:lvl w:ilvl="0" w:tplc="66A66D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FE7998"/>
    <w:multiLevelType w:val="hybridMultilevel"/>
    <w:tmpl w:val="AA04038E"/>
    <w:lvl w:ilvl="0" w:tplc="F79E1D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F3297A"/>
    <w:multiLevelType w:val="multilevel"/>
    <w:tmpl w:val="B6B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5089A"/>
    <w:multiLevelType w:val="hybridMultilevel"/>
    <w:tmpl w:val="88E68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705BE6"/>
    <w:multiLevelType w:val="hybridMultilevel"/>
    <w:tmpl w:val="AB8A5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7501BD"/>
    <w:multiLevelType w:val="hybridMultilevel"/>
    <w:tmpl w:val="7A383FCA"/>
    <w:lvl w:ilvl="0" w:tplc="E236BC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126626"/>
    <w:multiLevelType w:val="hybridMultilevel"/>
    <w:tmpl w:val="CFA20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6076AE"/>
    <w:multiLevelType w:val="hybridMultilevel"/>
    <w:tmpl w:val="6BF068AE"/>
    <w:lvl w:ilvl="0" w:tplc="B84CBA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1A5BDB"/>
    <w:multiLevelType w:val="hybridMultilevel"/>
    <w:tmpl w:val="97ECA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B47625"/>
    <w:multiLevelType w:val="hybridMultilevel"/>
    <w:tmpl w:val="671AF1D2"/>
    <w:lvl w:ilvl="0" w:tplc="16401D98">
      <w:start w:val="2"/>
      <w:numFmt w:val="decimal"/>
      <w:lvlText w:val="%1."/>
      <w:lvlJc w:val="left"/>
      <w:pPr>
        <w:ind w:left="72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0C7566"/>
    <w:multiLevelType w:val="hybridMultilevel"/>
    <w:tmpl w:val="A440C2FA"/>
    <w:lvl w:ilvl="0" w:tplc="B8B6C1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92A70CE"/>
    <w:multiLevelType w:val="multilevel"/>
    <w:tmpl w:val="99E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18045E"/>
    <w:multiLevelType w:val="hybridMultilevel"/>
    <w:tmpl w:val="80500400"/>
    <w:lvl w:ilvl="0" w:tplc="45E49A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1C1C20"/>
    <w:multiLevelType w:val="hybridMultilevel"/>
    <w:tmpl w:val="5F0EF724"/>
    <w:lvl w:ilvl="0" w:tplc="C1D6AC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0B72894"/>
    <w:multiLevelType w:val="hybridMultilevel"/>
    <w:tmpl w:val="CBDC3A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33A067D"/>
    <w:multiLevelType w:val="hybridMultilevel"/>
    <w:tmpl w:val="DD5ED9B0"/>
    <w:lvl w:ilvl="0" w:tplc="6A329A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9A2979"/>
    <w:multiLevelType w:val="hybridMultilevel"/>
    <w:tmpl w:val="8E060F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BC45BA"/>
    <w:multiLevelType w:val="hybridMultilevel"/>
    <w:tmpl w:val="524800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7546CE"/>
    <w:multiLevelType w:val="hybridMultilevel"/>
    <w:tmpl w:val="0AD03BAA"/>
    <w:lvl w:ilvl="0" w:tplc="838651B4">
      <w:start w:val="11"/>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C088B"/>
    <w:multiLevelType w:val="hybridMultilevel"/>
    <w:tmpl w:val="46EC2AC6"/>
    <w:lvl w:ilvl="0" w:tplc="04150001">
      <w:start w:val="1"/>
      <w:numFmt w:val="bullet"/>
      <w:lvlText w:val=""/>
      <w:lvlJc w:val="left"/>
      <w:pPr>
        <w:ind w:left="2176" w:hanging="360"/>
      </w:pPr>
      <w:rPr>
        <w:rFonts w:ascii="Symbol" w:hAnsi="Symbol" w:hint="default"/>
      </w:rPr>
    </w:lvl>
    <w:lvl w:ilvl="1" w:tplc="04150003" w:tentative="1">
      <w:start w:val="1"/>
      <w:numFmt w:val="bullet"/>
      <w:lvlText w:val="o"/>
      <w:lvlJc w:val="left"/>
      <w:pPr>
        <w:ind w:left="2896" w:hanging="360"/>
      </w:pPr>
      <w:rPr>
        <w:rFonts w:ascii="Courier New" w:hAnsi="Courier New" w:cs="Courier New" w:hint="default"/>
      </w:rPr>
    </w:lvl>
    <w:lvl w:ilvl="2" w:tplc="04150005" w:tentative="1">
      <w:start w:val="1"/>
      <w:numFmt w:val="bullet"/>
      <w:lvlText w:val=""/>
      <w:lvlJc w:val="left"/>
      <w:pPr>
        <w:ind w:left="3616" w:hanging="360"/>
      </w:pPr>
      <w:rPr>
        <w:rFonts w:ascii="Wingdings" w:hAnsi="Wingdings" w:hint="default"/>
      </w:rPr>
    </w:lvl>
    <w:lvl w:ilvl="3" w:tplc="04150001" w:tentative="1">
      <w:start w:val="1"/>
      <w:numFmt w:val="bullet"/>
      <w:lvlText w:val=""/>
      <w:lvlJc w:val="left"/>
      <w:pPr>
        <w:ind w:left="4336" w:hanging="360"/>
      </w:pPr>
      <w:rPr>
        <w:rFonts w:ascii="Symbol" w:hAnsi="Symbol" w:hint="default"/>
      </w:rPr>
    </w:lvl>
    <w:lvl w:ilvl="4" w:tplc="04150003" w:tentative="1">
      <w:start w:val="1"/>
      <w:numFmt w:val="bullet"/>
      <w:lvlText w:val="o"/>
      <w:lvlJc w:val="left"/>
      <w:pPr>
        <w:ind w:left="5056" w:hanging="360"/>
      </w:pPr>
      <w:rPr>
        <w:rFonts w:ascii="Courier New" w:hAnsi="Courier New" w:cs="Courier New" w:hint="default"/>
      </w:rPr>
    </w:lvl>
    <w:lvl w:ilvl="5" w:tplc="04150005" w:tentative="1">
      <w:start w:val="1"/>
      <w:numFmt w:val="bullet"/>
      <w:lvlText w:val=""/>
      <w:lvlJc w:val="left"/>
      <w:pPr>
        <w:ind w:left="5776" w:hanging="360"/>
      </w:pPr>
      <w:rPr>
        <w:rFonts w:ascii="Wingdings" w:hAnsi="Wingdings" w:hint="default"/>
      </w:rPr>
    </w:lvl>
    <w:lvl w:ilvl="6" w:tplc="04150001" w:tentative="1">
      <w:start w:val="1"/>
      <w:numFmt w:val="bullet"/>
      <w:lvlText w:val=""/>
      <w:lvlJc w:val="left"/>
      <w:pPr>
        <w:ind w:left="6496" w:hanging="360"/>
      </w:pPr>
      <w:rPr>
        <w:rFonts w:ascii="Symbol" w:hAnsi="Symbol" w:hint="default"/>
      </w:rPr>
    </w:lvl>
    <w:lvl w:ilvl="7" w:tplc="04150003" w:tentative="1">
      <w:start w:val="1"/>
      <w:numFmt w:val="bullet"/>
      <w:lvlText w:val="o"/>
      <w:lvlJc w:val="left"/>
      <w:pPr>
        <w:ind w:left="7216" w:hanging="360"/>
      </w:pPr>
      <w:rPr>
        <w:rFonts w:ascii="Courier New" w:hAnsi="Courier New" w:cs="Courier New" w:hint="default"/>
      </w:rPr>
    </w:lvl>
    <w:lvl w:ilvl="8" w:tplc="04150005" w:tentative="1">
      <w:start w:val="1"/>
      <w:numFmt w:val="bullet"/>
      <w:lvlText w:val=""/>
      <w:lvlJc w:val="left"/>
      <w:pPr>
        <w:ind w:left="7936" w:hanging="360"/>
      </w:pPr>
      <w:rPr>
        <w:rFonts w:ascii="Wingdings" w:hAnsi="Wingdings" w:hint="default"/>
      </w:rPr>
    </w:lvl>
  </w:abstractNum>
  <w:abstractNum w:abstractNumId="41" w15:restartNumberingAfterBreak="0">
    <w:nsid w:val="749F412E"/>
    <w:multiLevelType w:val="hybridMultilevel"/>
    <w:tmpl w:val="0F9E6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E477D5"/>
    <w:multiLevelType w:val="hybridMultilevel"/>
    <w:tmpl w:val="308CCC34"/>
    <w:lvl w:ilvl="0" w:tplc="0144E86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A37516A"/>
    <w:multiLevelType w:val="hybridMultilevel"/>
    <w:tmpl w:val="839A2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F73292"/>
    <w:multiLevelType w:val="hybridMultilevel"/>
    <w:tmpl w:val="7F58F766"/>
    <w:lvl w:ilvl="0" w:tplc="BDD40DF2">
      <w:start w:val="1"/>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0"/>
  </w:num>
  <w:num w:numId="2">
    <w:abstractNumId w:val="19"/>
  </w:num>
  <w:num w:numId="3">
    <w:abstractNumId w:val="34"/>
  </w:num>
  <w:num w:numId="4">
    <w:abstractNumId w:val="9"/>
  </w:num>
  <w:num w:numId="5">
    <w:abstractNumId w:val="31"/>
  </w:num>
  <w:num w:numId="6">
    <w:abstractNumId w:val="0"/>
  </w:num>
  <w:num w:numId="7">
    <w:abstractNumId w:val="23"/>
  </w:num>
  <w:num w:numId="8">
    <w:abstractNumId w:val="4"/>
  </w:num>
  <w:num w:numId="9">
    <w:abstractNumId w:val="17"/>
  </w:num>
  <w:num w:numId="10">
    <w:abstractNumId w:val="32"/>
  </w:num>
  <w:num w:numId="11">
    <w:abstractNumId w:val="22"/>
  </w:num>
  <w:num w:numId="12">
    <w:abstractNumId w:val="18"/>
  </w:num>
  <w:num w:numId="13">
    <w:abstractNumId w:val="42"/>
  </w:num>
  <w:num w:numId="14">
    <w:abstractNumId w:val="28"/>
  </w:num>
  <w:num w:numId="15">
    <w:abstractNumId w:val="21"/>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6"/>
  </w:num>
  <w:num w:numId="19">
    <w:abstractNumId w:val="14"/>
  </w:num>
  <w:num w:numId="20">
    <w:abstractNumId w:val="6"/>
  </w:num>
  <w:num w:numId="21">
    <w:abstractNumId w:val="10"/>
  </w:num>
  <w:num w:numId="22">
    <w:abstractNumId w:val="25"/>
  </w:num>
  <w:num w:numId="23">
    <w:abstractNumId w:val="41"/>
  </w:num>
  <w:num w:numId="24">
    <w:abstractNumId w:val="30"/>
  </w:num>
  <w:num w:numId="25">
    <w:abstractNumId w:val="39"/>
  </w:num>
  <w:num w:numId="26">
    <w:abstractNumId w:val="33"/>
  </w:num>
  <w:num w:numId="27">
    <w:abstractNumId w:val="24"/>
  </w:num>
  <w:num w:numId="28">
    <w:abstractNumId w:val="2"/>
  </w:num>
  <w:num w:numId="29">
    <w:abstractNumId w:val="27"/>
  </w:num>
  <w:num w:numId="30">
    <w:abstractNumId w:val="37"/>
  </w:num>
  <w:num w:numId="31">
    <w:abstractNumId w:val="16"/>
  </w:num>
  <w:num w:numId="32">
    <w:abstractNumId w:val="3"/>
  </w:num>
  <w:num w:numId="33">
    <w:abstractNumId w:val="26"/>
  </w:num>
  <w:num w:numId="34">
    <w:abstractNumId w:val="35"/>
  </w:num>
  <w:num w:numId="35">
    <w:abstractNumId w:val="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2"/>
  </w:num>
  <w:num w:numId="39">
    <w:abstractNumId w:val="11"/>
  </w:num>
  <w:num w:numId="40">
    <w:abstractNumId w:val="40"/>
  </w:num>
  <w:num w:numId="41">
    <w:abstractNumId w:val="8"/>
  </w:num>
  <w:num w:numId="42">
    <w:abstractNumId w:val="43"/>
  </w:num>
  <w:num w:numId="43">
    <w:abstractNumId w:val="1"/>
  </w:num>
  <w:num w:numId="44">
    <w:abstractNumId w:val="7"/>
  </w:num>
  <w:num w:numId="45">
    <w:abstractNumId w:val="1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3D"/>
    <w:rsid w:val="00003378"/>
    <w:rsid w:val="00020EFA"/>
    <w:rsid w:val="000A545C"/>
    <w:rsid w:val="000B29FE"/>
    <w:rsid w:val="000E1E72"/>
    <w:rsid w:val="00140FC2"/>
    <w:rsid w:val="001728AF"/>
    <w:rsid w:val="00180528"/>
    <w:rsid w:val="00181A39"/>
    <w:rsid w:val="001821F2"/>
    <w:rsid w:val="001B77DE"/>
    <w:rsid w:val="001C0D06"/>
    <w:rsid w:val="00223FCF"/>
    <w:rsid w:val="002A621F"/>
    <w:rsid w:val="002B1FB3"/>
    <w:rsid w:val="002F25CB"/>
    <w:rsid w:val="003238D4"/>
    <w:rsid w:val="00335F24"/>
    <w:rsid w:val="003436B1"/>
    <w:rsid w:val="00344226"/>
    <w:rsid w:val="0035486B"/>
    <w:rsid w:val="00372AB1"/>
    <w:rsid w:val="00380349"/>
    <w:rsid w:val="00384B79"/>
    <w:rsid w:val="00395847"/>
    <w:rsid w:val="003D0977"/>
    <w:rsid w:val="003D64A8"/>
    <w:rsid w:val="003D7658"/>
    <w:rsid w:val="003E430D"/>
    <w:rsid w:val="003E4B78"/>
    <w:rsid w:val="00406F76"/>
    <w:rsid w:val="0044237A"/>
    <w:rsid w:val="00453618"/>
    <w:rsid w:val="00457B74"/>
    <w:rsid w:val="00492DF5"/>
    <w:rsid w:val="004D4DA2"/>
    <w:rsid w:val="004D5EC0"/>
    <w:rsid w:val="00510BDB"/>
    <w:rsid w:val="00536AA7"/>
    <w:rsid w:val="00537635"/>
    <w:rsid w:val="0056352F"/>
    <w:rsid w:val="005712BE"/>
    <w:rsid w:val="00577D70"/>
    <w:rsid w:val="00577F00"/>
    <w:rsid w:val="00581E1C"/>
    <w:rsid w:val="005B6628"/>
    <w:rsid w:val="005D42DC"/>
    <w:rsid w:val="005F156B"/>
    <w:rsid w:val="00624CAB"/>
    <w:rsid w:val="0066140A"/>
    <w:rsid w:val="0070671A"/>
    <w:rsid w:val="00714E52"/>
    <w:rsid w:val="00716DAE"/>
    <w:rsid w:val="00723525"/>
    <w:rsid w:val="00733582"/>
    <w:rsid w:val="007373B6"/>
    <w:rsid w:val="0074458A"/>
    <w:rsid w:val="007532A6"/>
    <w:rsid w:val="007574B2"/>
    <w:rsid w:val="0076668B"/>
    <w:rsid w:val="00774384"/>
    <w:rsid w:val="00777D86"/>
    <w:rsid w:val="007870B0"/>
    <w:rsid w:val="00793267"/>
    <w:rsid w:val="007D0707"/>
    <w:rsid w:val="00803F26"/>
    <w:rsid w:val="00816507"/>
    <w:rsid w:val="0082232A"/>
    <w:rsid w:val="00835C0A"/>
    <w:rsid w:val="00883419"/>
    <w:rsid w:val="008B0400"/>
    <w:rsid w:val="008B5B4D"/>
    <w:rsid w:val="00937FAD"/>
    <w:rsid w:val="00961140"/>
    <w:rsid w:val="00981FCE"/>
    <w:rsid w:val="009A3EB3"/>
    <w:rsid w:val="009F05EE"/>
    <w:rsid w:val="009F3861"/>
    <w:rsid w:val="00A00335"/>
    <w:rsid w:val="00A43337"/>
    <w:rsid w:val="00A470FB"/>
    <w:rsid w:val="00A53ADC"/>
    <w:rsid w:val="00A54D6F"/>
    <w:rsid w:val="00A63898"/>
    <w:rsid w:val="00A86456"/>
    <w:rsid w:val="00A943CD"/>
    <w:rsid w:val="00AC3CA0"/>
    <w:rsid w:val="00AC57CF"/>
    <w:rsid w:val="00B263DE"/>
    <w:rsid w:val="00B43BDA"/>
    <w:rsid w:val="00B52D50"/>
    <w:rsid w:val="00B771EB"/>
    <w:rsid w:val="00BF0D4E"/>
    <w:rsid w:val="00C92EC6"/>
    <w:rsid w:val="00CC1D7B"/>
    <w:rsid w:val="00CC5B02"/>
    <w:rsid w:val="00D06590"/>
    <w:rsid w:val="00D1104A"/>
    <w:rsid w:val="00D12DF0"/>
    <w:rsid w:val="00D42109"/>
    <w:rsid w:val="00D42286"/>
    <w:rsid w:val="00DC1FB3"/>
    <w:rsid w:val="00DC3E1B"/>
    <w:rsid w:val="00DE3FB6"/>
    <w:rsid w:val="00DF498D"/>
    <w:rsid w:val="00E05556"/>
    <w:rsid w:val="00E403A9"/>
    <w:rsid w:val="00E70B29"/>
    <w:rsid w:val="00E744D8"/>
    <w:rsid w:val="00EA1C31"/>
    <w:rsid w:val="00EA213D"/>
    <w:rsid w:val="00F004CD"/>
    <w:rsid w:val="00F31EA5"/>
    <w:rsid w:val="00F52AE7"/>
    <w:rsid w:val="00F72DF1"/>
    <w:rsid w:val="00F809C6"/>
    <w:rsid w:val="00F824D1"/>
    <w:rsid w:val="00F82EC8"/>
    <w:rsid w:val="00FB67A9"/>
    <w:rsid w:val="00FD1CB6"/>
    <w:rsid w:val="00FD5FBF"/>
    <w:rsid w:val="00FE1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2EB7"/>
  <w15:chartTrackingRefBased/>
  <w15:docId w15:val="{D745DCF3-533F-4032-B1A4-B09503C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A213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A213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A213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A213D"/>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EA213D"/>
    <w:rPr>
      <w:color w:val="0000FF"/>
      <w:u w:val="single"/>
    </w:rPr>
  </w:style>
  <w:style w:type="paragraph" w:customStyle="1" w:styleId="margin-bottom-zero">
    <w:name w:val="margin-bottom-zero"/>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er-address-header">
    <w:name w:val="footer-address-header"/>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D0707"/>
    <w:pPr>
      <w:ind w:left="720"/>
      <w:contextualSpacing/>
    </w:pPr>
  </w:style>
  <w:style w:type="paragraph" w:customStyle="1" w:styleId="Standard">
    <w:name w:val="Standard"/>
    <w:rsid w:val="003238D4"/>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styleId="Pogrubienie">
    <w:name w:val="Strong"/>
    <w:basedOn w:val="Domylnaczcionkaakapitu"/>
    <w:uiPriority w:val="22"/>
    <w:qFormat/>
    <w:rsid w:val="00803F26"/>
    <w:rPr>
      <w:b/>
      <w:bCs/>
    </w:rPr>
  </w:style>
  <w:style w:type="paragraph" w:customStyle="1" w:styleId="Bezodstpw1">
    <w:name w:val="Bez odstępów1"/>
    <w:rsid w:val="00793267"/>
    <w:pPr>
      <w:spacing w:after="0" w:line="240" w:lineRule="auto"/>
    </w:pPr>
    <w:rPr>
      <w:rFonts w:ascii="Times New Roman" w:eastAsia="SimSun" w:hAnsi="Times New Roman" w:cs="Times New Roman"/>
      <w:sz w:val="24"/>
      <w:szCs w:val="24"/>
      <w:lang w:eastAsia="zh-CN"/>
    </w:rPr>
  </w:style>
  <w:style w:type="character" w:styleId="Nierozpoznanawzmianka">
    <w:name w:val="Unresolved Mention"/>
    <w:basedOn w:val="Domylnaczcionkaakapitu"/>
    <w:uiPriority w:val="99"/>
    <w:semiHidden/>
    <w:unhideWhenUsed/>
    <w:rsid w:val="003E4B78"/>
    <w:rPr>
      <w:color w:val="605E5C"/>
      <w:shd w:val="clear" w:color="auto" w:fill="E1DFDD"/>
    </w:rPr>
  </w:style>
  <w:style w:type="paragraph" w:customStyle="1" w:styleId="Bezodstpw2">
    <w:name w:val="Bez odstępów2"/>
    <w:rsid w:val="00716DAE"/>
    <w:pPr>
      <w:spacing w:after="0" w:line="240" w:lineRule="auto"/>
    </w:pPr>
    <w:rPr>
      <w:rFonts w:ascii="Times New Roman" w:eastAsia="SimSun" w:hAnsi="Times New Roman" w:cs="Times New Roman"/>
      <w:sz w:val="24"/>
      <w:szCs w:val="24"/>
      <w:lang w:eastAsia="zh-CN"/>
    </w:rPr>
  </w:style>
  <w:style w:type="character" w:customStyle="1" w:styleId="st">
    <w:name w:val="st"/>
    <w:basedOn w:val="Domylnaczcionkaakapitu"/>
    <w:rsid w:val="001728AF"/>
  </w:style>
  <w:style w:type="character" w:customStyle="1" w:styleId="AkapitzlistZnak">
    <w:name w:val="Akapit z listą Znak"/>
    <w:link w:val="Akapitzlist"/>
    <w:uiPriority w:val="34"/>
    <w:qFormat/>
    <w:locked/>
    <w:rsid w:val="00140FC2"/>
  </w:style>
  <w:style w:type="paragraph" w:styleId="Tekstpodstawowy">
    <w:name w:val="Body Text"/>
    <w:basedOn w:val="Normalny"/>
    <w:link w:val="TekstpodstawowyZnak"/>
    <w:rsid w:val="00835C0A"/>
    <w:pPr>
      <w:suppressAutoHyphens/>
      <w:spacing w:after="120" w:line="276" w:lineRule="auto"/>
    </w:pPr>
    <w:rPr>
      <w:rFonts w:ascii="Calibri" w:eastAsia="Calibri" w:hAnsi="Calibri" w:cs="Times New Roman"/>
      <w:lang w:eastAsia="ar-SA"/>
    </w:rPr>
  </w:style>
  <w:style w:type="character" w:customStyle="1" w:styleId="TekstpodstawowyZnak">
    <w:name w:val="Tekst podstawowy Znak"/>
    <w:basedOn w:val="Domylnaczcionkaakapitu"/>
    <w:link w:val="Tekstpodstawowy"/>
    <w:rsid w:val="00835C0A"/>
    <w:rPr>
      <w:rFonts w:ascii="Calibri" w:eastAsia="Calibri" w:hAnsi="Calibri" w:cs="Times New Roman"/>
      <w:lang w:eastAsia="ar-SA"/>
    </w:rPr>
  </w:style>
  <w:style w:type="paragraph" w:styleId="Tekstpodstawowy3">
    <w:name w:val="Body Text 3"/>
    <w:basedOn w:val="Normalny"/>
    <w:link w:val="Tekstpodstawowy3Znak"/>
    <w:uiPriority w:val="99"/>
    <w:semiHidden/>
    <w:rsid w:val="00835C0A"/>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835C0A"/>
    <w:rPr>
      <w:rFonts w:ascii="Times New Roman" w:eastAsia="Times New Roman" w:hAnsi="Times New Roman" w:cs="Times New Roman"/>
      <w:sz w:val="16"/>
      <w:szCs w:val="16"/>
      <w:lang w:val="x-none" w:eastAsia="x-none"/>
    </w:rPr>
  </w:style>
  <w:style w:type="paragraph" w:customStyle="1" w:styleId="Akapitzlist2">
    <w:name w:val="Akapit z listą2"/>
    <w:basedOn w:val="Normalny"/>
    <w:uiPriority w:val="99"/>
    <w:rsid w:val="00835C0A"/>
    <w:pPr>
      <w:spacing w:after="200" w:line="276" w:lineRule="auto"/>
      <w:ind w:left="720"/>
      <w:contextualSpacing/>
      <w:jc w:val="both"/>
    </w:pPr>
    <w:rPr>
      <w:rFonts w:ascii="Calibri" w:eastAsia="Times New Roman" w:hAnsi="Calibri" w:cs="Times New Roman"/>
    </w:rPr>
  </w:style>
  <w:style w:type="character" w:styleId="Wyrnienieintensywne">
    <w:name w:val="Intense Emphasis"/>
    <w:uiPriority w:val="21"/>
    <w:qFormat/>
    <w:rsid w:val="00835C0A"/>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52">
      <w:bodyDiv w:val="1"/>
      <w:marLeft w:val="0"/>
      <w:marRight w:val="0"/>
      <w:marTop w:val="0"/>
      <w:marBottom w:val="0"/>
      <w:divBdr>
        <w:top w:val="none" w:sz="0" w:space="0" w:color="auto"/>
        <w:left w:val="none" w:sz="0" w:space="0" w:color="auto"/>
        <w:bottom w:val="none" w:sz="0" w:space="0" w:color="auto"/>
        <w:right w:val="none" w:sz="0" w:space="0" w:color="auto"/>
      </w:divBdr>
      <w:divsChild>
        <w:div w:id="629625448">
          <w:marLeft w:val="0"/>
          <w:marRight w:val="0"/>
          <w:marTop w:val="0"/>
          <w:marBottom w:val="0"/>
          <w:divBdr>
            <w:top w:val="none" w:sz="0" w:space="0" w:color="auto"/>
            <w:left w:val="none" w:sz="0" w:space="0" w:color="auto"/>
            <w:bottom w:val="none" w:sz="0" w:space="0" w:color="auto"/>
            <w:right w:val="none" w:sz="0" w:space="0" w:color="auto"/>
          </w:divBdr>
        </w:div>
      </w:divsChild>
    </w:div>
    <w:div w:id="552158195">
      <w:bodyDiv w:val="1"/>
      <w:marLeft w:val="0"/>
      <w:marRight w:val="0"/>
      <w:marTop w:val="0"/>
      <w:marBottom w:val="0"/>
      <w:divBdr>
        <w:top w:val="none" w:sz="0" w:space="0" w:color="auto"/>
        <w:left w:val="none" w:sz="0" w:space="0" w:color="auto"/>
        <w:bottom w:val="none" w:sz="0" w:space="0" w:color="auto"/>
        <w:right w:val="none" w:sz="0" w:space="0" w:color="auto"/>
      </w:divBdr>
    </w:div>
    <w:div w:id="965890512">
      <w:bodyDiv w:val="1"/>
      <w:marLeft w:val="0"/>
      <w:marRight w:val="0"/>
      <w:marTop w:val="0"/>
      <w:marBottom w:val="0"/>
      <w:divBdr>
        <w:top w:val="none" w:sz="0" w:space="0" w:color="auto"/>
        <w:left w:val="none" w:sz="0" w:space="0" w:color="auto"/>
        <w:bottom w:val="none" w:sz="0" w:space="0" w:color="auto"/>
        <w:right w:val="none" w:sz="0" w:space="0" w:color="auto"/>
      </w:divBdr>
    </w:div>
    <w:div w:id="1051879960">
      <w:bodyDiv w:val="1"/>
      <w:marLeft w:val="0"/>
      <w:marRight w:val="0"/>
      <w:marTop w:val="0"/>
      <w:marBottom w:val="0"/>
      <w:divBdr>
        <w:top w:val="none" w:sz="0" w:space="0" w:color="auto"/>
        <w:left w:val="none" w:sz="0" w:space="0" w:color="auto"/>
        <w:bottom w:val="none" w:sz="0" w:space="0" w:color="auto"/>
        <w:right w:val="none" w:sz="0" w:space="0" w:color="auto"/>
      </w:divBdr>
      <w:divsChild>
        <w:div w:id="1529637925">
          <w:marLeft w:val="0"/>
          <w:marRight w:val="0"/>
          <w:marTop w:val="0"/>
          <w:marBottom w:val="0"/>
          <w:divBdr>
            <w:top w:val="none" w:sz="0" w:space="0" w:color="auto"/>
            <w:left w:val="none" w:sz="0" w:space="0" w:color="auto"/>
            <w:bottom w:val="none" w:sz="0" w:space="0" w:color="auto"/>
            <w:right w:val="none" w:sz="0" w:space="0" w:color="auto"/>
          </w:divBdr>
          <w:divsChild>
            <w:div w:id="1173379311">
              <w:marLeft w:val="0"/>
              <w:marRight w:val="0"/>
              <w:marTop w:val="300"/>
              <w:marBottom w:val="0"/>
              <w:divBdr>
                <w:top w:val="none" w:sz="0" w:space="0" w:color="auto"/>
                <w:left w:val="none" w:sz="0" w:space="0" w:color="auto"/>
                <w:bottom w:val="none" w:sz="0" w:space="0" w:color="auto"/>
                <w:right w:val="none" w:sz="0" w:space="0" w:color="auto"/>
              </w:divBdr>
              <w:divsChild>
                <w:div w:id="2077510026">
                  <w:marLeft w:val="0"/>
                  <w:marRight w:val="0"/>
                  <w:marTop w:val="0"/>
                  <w:marBottom w:val="0"/>
                  <w:divBdr>
                    <w:top w:val="none" w:sz="0" w:space="0" w:color="auto"/>
                    <w:left w:val="none" w:sz="0" w:space="0" w:color="auto"/>
                    <w:bottom w:val="none" w:sz="0" w:space="0" w:color="auto"/>
                    <w:right w:val="none" w:sz="0" w:space="0" w:color="auto"/>
                  </w:divBdr>
                  <w:divsChild>
                    <w:div w:id="1537506817">
                      <w:marLeft w:val="0"/>
                      <w:marRight w:val="0"/>
                      <w:marTop w:val="0"/>
                      <w:marBottom w:val="0"/>
                      <w:divBdr>
                        <w:top w:val="none" w:sz="0" w:space="0" w:color="auto"/>
                        <w:left w:val="none" w:sz="0" w:space="0" w:color="auto"/>
                        <w:bottom w:val="none" w:sz="0" w:space="0" w:color="auto"/>
                        <w:right w:val="none" w:sz="0" w:space="0" w:color="auto"/>
                      </w:divBdr>
                      <w:divsChild>
                        <w:div w:id="159658555">
                          <w:marLeft w:val="0"/>
                          <w:marRight w:val="0"/>
                          <w:marTop w:val="0"/>
                          <w:marBottom w:val="0"/>
                          <w:divBdr>
                            <w:top w:val="none" w:sz="0" w:space="0" w:color="auto"/>
                            <w:left w:val="none" w:sz="0" w:space="0" w:color="auto"/>
                            <w:bottom w:val="none" w:sz="0" w:space="0" w:color="auto"/>
                            <w:right w:val="none" w:sz="0" w:space="0" w:color="auto"/>
                          </w:divBdr>
                          <w:divsChild>
                            <w:div w:id="481582964">
                              <w:marLeft w:val="0"/>
                              <w:marRight w:val="0"/>
                              <w:marTop w:val="0"/>
                              <w:marBottom w:val="0"/>
                              <w:divBdr>
                                <w:top w:val="none" w:sz="0" w:space="0" w:color="auto"/>
                                <w:left w:val="none" w:sz="0" w:space="0" w:color="auto"/>
                                <w:bottom w:val="none" w:sz="0" w:space="0" w:color="auto"/>
                                <w:right w:val="none" w:sz="0" w:space="0" w:color="auto"/>
                              </w:divBdr>
                            </w:div>
                          </w:divsChild>
                        </w:div>
                        <w:div w:id="205677109">
                          <w:marLeft w:val="0"/>
                          <w:marRight w:val="0"/>
                          <w:marTop w:val="0"/>
                          <w:marBottom w:val="0"/>
                          <w:divBdr>
                            <w:top w:val="none" w:sz="0" w:space="0" w:color="auto"/>
                            <w:left w:val="none" w:sz="0" w:space="0" w:color="auto"/>
                            <w:bottom w:val="none" w:sz="0" w:space="0" w:color="auto"/>
                            <w:right w:val="none" w:sz="0" w:space="0" w:color="auto"/>
                          </w:divBdr>
                        </w:div>
                        <w:div w:id="770902538">
                          <w:marLeft w:val="0"/>
                          <w:marRight w:val="0"/>
                          <w:marTop w:val="0"/>
                          <w:marBottom w:val="0"/>
                          <w:divBdr>
                            <w:top w:val="none" w:sz="0" w:space="0" w:color="auto"/>
                            <w:left w:val="none" w:sz="0" w:space="0" w:color="auto"/>
                            <w:bottom w:val="none" w:sz="0" w:space="0" w:color="auto"/>
                            <w:right w:val="none" w:sz="0" w:space="0" w:color="auto"/>
                          </w:divBdr>
                        </w:div>
                        <w:div w:id="856162672">
                          <w:marLeft w:val="0"/>
                          <w:marRight w:val="0"/>
                          <w:marTop w:val="0"/>
                          <w:marBottom w:val="0"/>
                          <w:divBdr>
                            <w:top w:val="none" w:sz="0" w:space="0" w:color="auto"/>
                            <w:left w:val="none" w:sz="0" w:space="0" w:color="auto"/>
                            <w:bottom w:val="none" w:sz="0" w:space="0" w:color="auto"/>
                            <w:right w:val="none" w:sz="0" w:space="0" w:color="auto"/>
                          </w:divBdr>
                        </w:div>
                        <w:div w:id="552696458">
                          <w:marLeft w:val="0"/>
                          <w:marRight w:val="0"/>
                          <w:marTop w:val="0"/>
                          <w:marBottom w:val="0"/>
                          <w:divBdr>
                            <w:top w:val="none" w:sz="0" w:space="0" w:color="auto"/>
                            <w:left w:val="none" w:sz="0" w:space="0" w:color="auto"/>
                            <w:bottom w:val="none" w:sz="0" w:space="0" w:color="auto"/>
                            <w:right w:val="none" w:sz="0" w:space="0" w:color="auto"/>
                          </w:divBdr>
                        </w:div>
                        <w:div w:id="496501342">
                          <w:marLeft w:val="0"/>
                          <w:marRight w:val="0"/>
                          <w:marTop w:val="0"/>
                          <w:marBottom w:val="0"/>
                          <w:divBdr>
                            <w:top w:val="none" w:sz="0" w:space="0" w:color="auto"/>
                            <w:left w:val="none" w:sz="0" w:space="0" w:color="auto"/>
                            <w:bottom w:val="none" w:sz="0" w:space="0" w:color="auto"/>
                            <w:right w:val="none" w:sz="0" w:space="0" w:color="auto"/>
                          </w:divBdr>
                        </w:div>
                        <w:div w:id="1201435386">
                          <w:marLeft w:val="0"/>
                          <w:marRight w:val="0"/>
                          <w:marTop w:val="0"/>
                          <w:marBottom w:val="0"/>
                          <w:divBdr>
                            <w:top w:val="none" w:sz="0" w:space="0" w:color="auto"/>
                            <w:left w:val="none" w:sz="0" w:space="0" w:color="auto"/>
                            <w:bottom w:val="none" w:sz="0" w:space="0" w:color="auto"/>
                            <w:right w:val="none" w:sz="0" w:space="0" w:color="auto"/>
                          </w:divBdr>
                        </w:div>
                        <w:div w:id="278339052">
                          <w:marLeft w:val="0"/>
                          <w:marRight w:val="0"/>
                          <w:marTop w:val="0"/>
                          <w:marBottom w:val="0"/>
                          <w:divBdr>
                            <w:top w:val="none" w:sz="0" w:space="0" w:color="auto"/>
                            <w:left w:val="none" w:sz="0" w:space="0" w:color="auto"/>
                            <w:bottom w:val="none" w:sz="0" w:space="0" w:color="auto"/>
                            <w:right w:val="none" w:sz="0" w:space="0" w:color="auto"/>
                          </w:divBdr>
                        </w:div>
                        <w:div w:id="2095935449">
                          <w:marLeft w:val="0"/>
                          <w:marRight w:val="0"/>
                          <w:marTop w:val="0"/>
                          <w:marBottom w:val="0"/>
                          <w:divBdr>
                            <w:top w:val="none" w:sz="0" w:space="0" w:color="auto"/>
                            <w:left w:val="none" w:sz="0" w:space="0" w:color="auto"/>
                            <w:bottom w:val="none" w:sz="0" w:space="0" w:color="auto"/>
                            <w:right w:val="none" w:sz="0" w:space="0" w:color="auto"/>
                          </w:divBdr>
                        </w:div>
                        <w:div w:id="124352920">
                          <w:marLeft w:val="0"/>
                          <w:marRight w:val="0"/>
                          <w:marTop w:val="0"/>
                          <w:marBottom w:val="0"/>
                          <w:divBdr>
                            <w:top w:val="none" w:sz="0" w:space="0" w:color="auto"/>
                            <w:left w:val="none" w:sz="0" w:space="0" w:color="auto"/>
                            <w:bottom w:val="none" w:sz="0" w:space="0" w:color="auto"/>
                            <w:right w:val="none" w:sz="0" w:space="0" w:color="auto"/>
                          </w:divBdr>
                        </w:div>
                        <w:div w:id="1435203093">
                          <w:marLeft w:val="0"/>
                          <w:marRight w:val="0"/>
                          <w:marTop w:val="0"/>
                          <w:marBottom w:val="0"/>
                          <w:divBdr>
                            <w:top w:val="none" w:sz="0" w:space="0" w:color="auto"/>
                            <w:left w:val="none" w:sz="0" w:space="0" w:color="auto"/>
                            <w:bottom w:val="none" w:sz="0" w:space="0" w:color="auto"/>
                            <w:right w:val="none" w:sz="0" w:space="0" w:color="auto"/>
                          </w:divBdr>
                        </w:div>
                        <w:div w:id="797576377">
                          <w:marLeft w:val="0"/>
                          <w:marRight w:val="0"/>
                          <w:marTop w:val="0"/>
                          <w:marBottom w:val="0"/>
                          <w:divBdr>
                            <w:top w:val="none" w:sz="0" w:space="0" w:color="auto"/>
                            <w:left w:val="none" w:sz="0" w:space="0" w:color="auto"/>
                            <w:bottom w:val="none" w:sz="0" w:space="0" w:color="auto"/>
                            <w:right w:val="none" w:sz="0" w:space="0" w:color="auto"/>
                          </w:divBdr>
                        </w:div>
                        <w:div w:id="268320462">
                          <w:marLeft w:val="0"/>
                          <w:marRight w:val="0"/>
                          <w:marTop w:val="0"/>
                          <w:marBottom w:val="0"/>
                          <w:divBdr>
                            <w:top w:val="none" w:sz="0" w:space="0" w:color="auto"/>
                            <w:left w:val="none" w:sz="0" w:space="0" w:color="auto"/>
                            <w:bottom w:val="none" w:sz="0" w:space="0" w:color="auto"/>
                            <w:right w:val="none" w:sz="0" w:space="0" w:color="auto"/>
                          </w:divBdr>
                        </w:div>
                        <w:div w:id="1822386013">
                          <w:marLeft w:val="0"/>
                          <w:marRight w:val="0"/>
                          <w:marTop w:val="0"/>
                          <w:marBottom w:val="0"/>
                          <w:divBdr>
                            <w:top w:val="none" w:sz="0" w:space="0" w:color="auto"/>
                            <w:left w:val="none" w:sz="0" w:space="0" w:color="auto"/>
                            <w:bottom w:val="none" w:sz="0" w:space="0" w:color="auto"/>
                            <w:right w:val="none" w:sz="0" w:space="0" w:color="auto"/>
                          </w:divBdr>
                        </w:div>
                        <w:div w:id="1894852875">
                          <w:marLeft w:val="0"/>
                          <w:marRight w:val="0"/>
                          <w:marTop w:val="0"/>
                          <w:marBottom w:val="0"/>
                          <w:divBdr>
                            <w:top w:val="none" w:sz="0" w:space="0" w:color="auto"/>
                            <w:left w:val="none" w:sz="0" w:space="0" w:color="auto"/>
                            <w:bottom w:val="none" w:sz="0" w:space="0" w:color="auto"/>
                            <w:right w:val="none" w:sz="0" w:space="0" w:color="auto"/>
                          </w:divBdr>
                        </w:div>
                        <w:div w:id="243030871">
                          <w:marLeft w:val="0"/>
                          <w:marRight w:val="0"/>
                          <w:marTop w:val="0"/>
                          <w:marBottom w:val="0"/>
                          <w:divBdr>
                            <w:top w:val="none" w:sz="0" w:space="0" w:color="auto"/>
                            <w:left w:val="none" w:sz="0" w:space="0" w:color="auto"/>
                            <w:bottom w:val="none" w:sz="0" w:space="0" w:color="auto"/>
                            <w:right w:val="none" w:sz="0" w:space="0" w:color="auto"/>
                          </w:divBdr>
                        </w:div>
                        <w:div w:id="1098869862">
                          <w:marLeft w:val="0"/>
                          <w:marRight w:val="0"/>
                          <w:marTop w:val="0"/>
                          <w:marBottom w:val="0"/>
                          <w:divBdr>
                            <w:top w:val="none" w:sz="0" w:space="0" w:color="auto"/>
                            <w:left w:val="none" w:sz="0" w:space="0" w:color="auto"/>
                            <w:bottom w:val="none" w:sz="0" w:space="0" w:color="auto"/>
                            <w:right w:val="none" w:sz="0" w:space="0" w:color="auto"/>
                          </w:divBdr>
                        </w:div>
                        <w:div w:id="1667705047">
                          <w:marLeft w:val="0"/>
                          <w:marRight w:val="0"/>
                          <w:marTop w:val="0"/>
                          <w:marBottom w:val="0"/>
                          <w:divBdr>
                            <w:top w:val="none" w:sz="0" w:space="0" w:color="auto"/>
                            <w:left w:val="none" w:sz="0" w:space="0" w:color="auto"/>
                            <w:bottom w:val="none" w:sz="0" w:space="0" w:color="auto"/>
                            <w:right w:val="none" w:sz="0" w:space="0" w:color="auto"/>
                          </w:divBdr>
                        </w:div>
                        <w:div w:id="1652826727">
                          <w:marLeft w:val="0"/>
                          <w:marRight w:val="0"/>
                          <w:marTop w:val="0"/>
                          <w:marBottom w:val="0"/>
                          <w:divBdr>
                            <w:top w:val="none" w:sz="0" w:space="0" w:color="auto"/>
                            <w:left w:val="none" w:sz="0" w:space="0" w:color="auto"/>
                            <w:bottom w:val="none" w:sz="0" w:space="0" w:color="auto"/>
                            <w:right w:val="none" w:sz="0" w:space="0" w:color="auto"/>
                          </w:divBdr>
                        </w:div>
                        <w:div w:id="1544053438">
                          <w:marLeft w:val="0"/>
                          <w:marRight w:val="0"/>
                          <w:marTop w:val="0"/>
                          <w:marBottom w:val="0"/>
                          <w:divBdr>
                            <w:top w:val="none" w:sz="0" w:space="0" w:color="auto"/>
                            <w:left w:val="none" w:sz="0" w:space="0" w:color="auto"/>
                            <w:bottom w:val="none" w:sz="0" w:space="0" w:color="auto"/>
                            <w:right w:val="none" w:sz="0" w:space="0" w:color="auto"/>
                          </w:divBdr>
                        </w:div>
                        <w:div w:id="967852581">
                          <w:marLeft w:val="0"/>
                          <w:marRight w:val="0"/>
                          <w:marTop w:val="0"/>
                          <w:marBottom w:val="0"/>
                          <w:divBdr>
                            <w:top w:val="none" w:sz="0" w:space="0" w:color="auto"/>
                            <w:left w:val="none" w:sz="0" w:space="0" w:color="auto"/>
                            <w:bottom w:val="none" w:sz="0" w:space="0" w:color="auto"/>
                            <w:right w:val="none" w:sz="0" w:space="0" w:color="auto"/>
                          </w:divBdr>
                        </w:div>
                        <w:div w:id="247152647">
                          <w:marLeft w:val="0"/>
                          <w:marRight w:val="0"/>
                          <w:marTop w:val="0"/>
                          <w:marBottom w:val="0"/>
                          <w:divBdr>
                            <w:top w:val="none" w:sz="0" w:space="0" w:color="auto"/>
                            <w:left w:val="none" w:sz="0" w:space="0" w:color="auto"/>
                            <w:bottom w:val="none" w:sz="0" w:space="0" w:color="auto"/>
                            <w:right w:val="none" w:sz="0" w:space="0" w:color="auto"/>
                          </w:divBdr>
                        </w:div>
                        <w:div w:id="1854881063">
                          <w:marLeft w:val="0"/>
                          <w:marRight w:val="0"/>
                          <w:marTop w:val="0"/>
                          <w:marBottom w:val="0"/>
                          <w:divBdr>
                            <w:top w:val="none" w:sz="0" w:space="0" w:color="auto"/>
                            <w:left w:val="none" w:sz="0" w:space="0" w:color="auto"/>
                            <w:bottom w:val="none" w:sz="0" w:space="0" w:color="auto"/>
                            <w:right w:val="none" w:sz="0" w:space="0" w:color="auto"/>
                          </w:divBdr>
                        </w:div>
                        <w:div w:id="468211510">
                          <w:marLeft w:val="0"/>
                          <w:marRight w:val="0"/>
                          <w:marTop w:val="0"/>
                          <w:marBottom w:val="0"/>
                          <w:divBdr>
                            <w:top w:val="none" w:sz="0" w:space="0" w:color="auto"/>
                            <w:left w:val="none" w:sz="0" w:space="0" w:color="auto"/>
                            <w:bottom w:val="none" w:sz="0" w:space="0" w:color="auto"/>
                            <w:right w:val="none" w:sz="0" w:space="0" w:color="auto"/>
                          </w:divBdr>
                        </w:div>
                        <w:div w:id="1369523718">
                          <w:marLeft w:val="0"/>
                          <w:marRight w:val="0"/>
                          <w:marTop w:val="0"/>
                          <w:marBottom w:val="0"/>
                          <w:divBdr>
                            <w:top w:val="none" w:sz="0" w:space="0" w:color="auto"/>
                            <w:left w:val="none" w:sz="0" w:space="0" w:color="auto"/>
                            <w:bottom w:val="none" w:sz="0" w:space="0" w:color="auto"/>
                            <w:right w:val="none" w:sz="0" w:space="0" w:color="auto"/>
                          </w:divBdr>
                        </w:div>
                        <w:div w:id="1947882178">
                          <w:marLeft w:val="0"/>
                          <w:marRight w:val="0"/>
                          <w:marTop w:val="0"/>
                          <w:marBottom w:val="0"/>
                          <w:divBdr>
                            <w:top w:val="none" w:sz="0" w:space="0" w:color="auto"/>
                            <w:left w:val="none" w:sz="0" w:space="0" w:color="auto"/>
                            <w:bottom w:val="none" w:sz="0" w:space="0" w:color="auto"/>
                            <w:right w:val="none" w:sz="0" w:space="0" w:color="auto"/>
                          </w:divBdr>
                        </w:div>
                        <w:div w:id="1982996696">
                          <w:marLeft w:val="0"/>
                          <w:marRight w:val="0"/>
                          <w:marTop w:val="0"/>
                          <w:marBottom w:val="0"/>
                          <w:divBdr>
                            <w:top w:val="none" w:sz="0" w:space="0" w:color="auto"/>
                            <w:left w:val="none" w:sz="0" w:space="0" w:color="auto"/>
                            <w:bottom w:val="none" w:sz="0" w:space="0" w:color="auto"/>
                            <w:right w:val="none" w:sz="0" w:space="0" w:color="auto"/>
                          </w:divBdr>
                        </w:div>
                        <w:div w:id="302269447">
                          <w:marLeft w:val="0"/>
                          <w:marRight w:val="0"/>
                          <w:marTop w:val="0"/>
                          <w:marBottom w:val="0"/>
                          <w:divBdr>
                            <w:top w:val="none" w:sz="0" w:space="0" w:color="auto"/>
                            <w:left w:val="none" w:sz="0" w:space="0" w:color="auto"/>
                            <w:bottom w:val="none" w:sz="0" w:space="0" w:color="auto"/>
                            <w:right w:val="none" w:sz="0" w:space="0" w:color="auto"/>
                          </w:divBdr>
                        </w:div>
                      </w:divsChild>
                    </w:div>
                    <w:div w:id="6099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4311">
          <w:marLeft w:val="0"/>
          <w:marRight w:val="0"/>
          <w:marTop w:val="0"/>
          <w:marBottom w:val="0"/>
          <w:divBdr>
            <w:top w:val="none" w:sz="0" w:space="0" w:color="auto"/>
            <w:left w:val="none" w:sz="0" w:space="0" w:color="auto"/>
            <w:bottom w:val="none" w:sz="0" w:space="0" w:color="auto"/>
            <w:right w:val="none" w:sz="0" w:space="0" w:color="auto"/>
          </w:divBdr>
          <w:divsChild>
            <w:div w:id="1192575921">
              <w:marLeft w:val="0"/>
              <w:marRight w:val="0"/>
              <w:marTop w:val="0"/>
              <w:marBottom w:val="0"/>
              <w:divBdr>
                <w:top w:val="none" w:sz="0" w:space="0" w:color="auto"/>
                <w:left w:val="none" w:sz="0" w:space="0" w:color="auto"/>
                <w:bottom w:val="none" w:sz="0" w:space="0" w:color="auto"/>
                <w:right w:val="none" w:sz="0" w:space="0" w:color="auto"/>
              </w:divBdr>
              <w:divsChild>
                <w:div w:id="1643339866">
                  <w:marLeft w:val="0"/>
                  <w:marRight w:val="0"/>
                  <w:marTop w:val="0"/>
                  <w:marBottom w:val="0"/>
                  <w:divBdr>
                    <w:top w:val="none" w:sz="0" w:space="0" w:color="auto"/>
                    <w:left w:val="none" w:sz="0" w:space="0" w:color="auto"/>
                    <w:bottom w:val="none" w:sz="0" w:space="0" w:color="auto"/>
                    <w:right w:val="none" w:sz="0" w:space="0" w:color="auto"/>
                  </w:divBdr>
                </w:div>
                <w:div w:id="1001272189">
                  <w:marLeft w:val="0"/>
                  <w:marRight w:val="0"/>
                  <w:marTop w:val="0"/>
                  <w:marBottom w:val="0"/>
                  <w:divBdr>
                    <w:top w:val="none" w:sz="0" w:space="0" w:color="auto"/>
                    <w:left w:val="none" w:sz="0" w:space="0" w:color="auto"/>
                    <w:bottom w:val="none" w:sz="0" w:space="0" w:color="auto"/>
                    <w:right w:val="none" w:sz="0" w:space="0" w:color="auto"/>
                  </w:divBdr>
                  <w:divsChild>
                    <w:div w:id="296375026">
                      <w:marLeft w:val="0"/>
                      <w:marRight w:val="0"/>
                      <w:marTop w:val="0"/>
                      <w:marBottom w:val="0"/>
                      <w:divBdr>
                        <w:top w:val="none" w:sz="0" w:space="0" w:color="auto"/>
                        <w:left w:val="none" w:sz="0" w:space="0" w:color="auto"/>
                        <w:bottom w:val="none" w:sz="0" w:space="0" w:color="auto"/>
                        <w:right w:val="none" w:sz="0" w:space="0" w:color="auto"/>
                      </w:divBdr>
                    </w:div>
                  </w:divsChild>
                </w:div>
                <w:div w:id="1053507434">
                  <w:marLeft w:val="0"/>
                  <w:marRight w:val="0"/>
                  <w:marTop w:val="0"/>
                  <w:marBottom w:val="0"/>
                  <w:divBdr>
                    <w:top w:val="none" w:sz="0" w:space="0" w:color="auto"/>
                    <w:left w:val="none" w:sz="0" w:space="0" w:color="auto"/>
                    <w:bottom w:val="none" w:sz="0" w:space="0" w:color="auto"/>
                    <w:right w:val="none" w:sz="0" w:space="0" w:color="auto"/>
                  </w:divBdr>
                  <w:divsChild>
                    <w:div w:id="1391072978">
                      <w:marLeft w:val="0"/>
                      <w:marRight w:val="0"/>
                      <w:marTop w:val="0"/>
                      <w:marBottom w:val="0"/>
                      <w:divBdr>
                        <w:top w:val="none" w:sz="0" w:space="0" w:color="auto"/>
                        <w:left w:val="none" w:sz="0" w:space="0" w:color="auto"/>
                        <w:bottom w:val="none" w:sz="0" w:space="0" w:color="auto"/>
                        <w:right w:val="none" w:sz="0" w:space="0" w:color="auto"/>
                      </w:divBdr>
                      <w:divsChild>
                        <w:div w:id="1403412812">
                          <w:marLeft w:val="0"/>
                          <w:marRight w:val="0"/>
                          <w:marTop w:val="0"/>
                          <w:marBottom w:val="0"/>
                          <w:divBdr>
                            <w:top w:val="none" w:sz="0" w:space="0" w:color="auto"/>
                            <w:left w:val="none" w:sz="0" w:space="0" w:color="auto"/>
                            <w:bottom w:val="none" w:sz="0" w:space="0" w:color="auto"/>
                            <w:right w:val="none" w:sz="0" w:space="0" w:color="auto"/>
                          </w:divBdr>
                        </w:div>
                      </w:divsChild>
                    </w:div>
                    <w:div w:id="396319090">
                      <w:marLeft w:val="0"/>
                      <w:marRight w:val="0"/>
                      <w:marTop w:val="0"/>
                      <w:marBottom w:val="0"/>
                      <w:divBdr>
                        <w:top w:val="none" w:sz="0" w:space="0" w:color="auto"/>
                        <w:left w:val="none" w:sz="0" w:space="0" w:color="auto"/>
                        <w:bottom w:val="none" w:sz="0" w:space="0" w:color="auto"/>
                        <w:right w:val="none" w:sz="0" w:space="0" w:color="auto"/>
                      </w:divBdr>
                    </w:div>
                    <w:div w:id="177934886">
                      <w:marLeft w:val="0"/>
                      <w:marRight w:val="0"/>
                      <w:marTop w:val="0"/>
                      <w:marBottom w:val="0"/>
                      <w:divBdr>
                        <w:top w:val="none" w:sz="0" w:space="0" w:color="auto"/>
                        <w:left w:val="none" w:sz="0" w:space="0" w:color="auto"/>
                        <w:bottom w:val="none" w:sz="0" w:space="0" w:color="auto"/>
                        <w:right w:val="none" w:sz="0" w:space="0" w:color="auto"/>
                      </w:divBdr>
                    </w:div>
                  </w:divsChild>
                </w:div>
                <w:div w:id="1461066979">
                  <w:marLeft w:val="0"/>
                  <w:marRight w:val="0"/>
                  <w:marTop w:val="0"/>
                  <w:marBottom w:val="0"/>
                  <w:divBdr>
                    <w:top w:val="none" w:sz="0" w:space="0" w:color="auto"/>
                    <w:left w:val="none" w:sz="0" w:space="0" w:color="auto"/>
                    <w:bottom w:val="none" w:sz="0" w:space="0" w:color="auto"/>
                    <w:right w:val="none" w:sz="0" w:space="0" w:color="auto"/>
                  </w:divBdr>
                  <w:divsChild>
                    <w:div w:id="2083598432">
                      <w:marLeft w:val="0"/>
                      <w:marRight w:val="0"/>
                      <w:marTop w:val="0"/>
                      <w:marBottom w:val="0"/>
                      <w:divBdr>
                        <w:top w:val="none" w:sz="0" w:space="0" w:color="auto"/>
                        <w:left w:val="none" w:sz="0" w:space="0" w:color="auto"/>
                        <w:bottom w:val="none" w:sz="0" w:space="0" w:color="auto"/>
                        <w:right w:val="none" w:sz="0" w:space="0" w:color="auto"/>
                      </w:divBdr>
                      <w:divsChild>
                        <w:div w:id="1357195063">
                          <w:marLeft w:val="0"/>
                          <w:marRight w:val="0"/>
                          <w:marTop w:val="0"/>
                          <w:marBottom w:val="0"/>
                          <w:divBdr>
                            <w:top w:val="none" w:sz="0" w:space="0" w:color="auto"/>
                            <w:left w:val="none" w:sz="0" w:space="0" w:color="auto"/>
                            <w:bottom w:val="none" w:sz="0" w:space="0" w:color="auto"/>
                            <w:right w:val="none" w:sz="0" w:space="0" w:color="auto"/>
                          </w:divBdr>
                        </w:div>
                      </w:divsChild>
                    </w:div>
                    <w:div w:id="2092699471">
                      <w:marLeft w:val="0"/>
                      <w:marRight w:val="0"/>
                      <w:marTop w:val="0"/>
                      <w:marBottom w:val="0"/>
                      <w:divBdr>
                        <w:top w:val="none" w:sz="0" w:space="0" w:color="auto"/>
                        <w:left w:val="none" w:sz="0" w:space="0" w:color="auto"/>
                        <w:bottom w:val="none" w:sz="0" w:space="0" w:color="auto"/>
                        <w:right w:val="none" w:sz="0" w:space="0" w:color="auto"/>
                      </w:divBdr>
                      <w:divsChild>
                        <w:div w:id="18972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6289">
                  <w:marLeft w:val="0"/>
                  <w:marRight w:val="0"/>
                  <w:marTop w:val="0"/>
                  <w:marBottom w:val="0"/>
                  <w:divBdr>
                    <w:top w:val="none" w:sz="0" w:space="0" w:color="auto"/>
                    <w:left w:val="none" w:sz="0" w:space="0" w:color="auto"/>
                    <w:bottom w:val="none" w:sz="0" w:space="0" w:color="auto"/>
                    <w:right w:val="none" w:sz="0" w:space="0" w:color="auto"/>
                  </w:divBdr>
                </w:div>
                <w:div w:id="225378379">
                  <w:marLeft w:val="0"/>
                  <w:marRight w:val="0"/>
                  <w:marTop w:val="0"/>
                  <w:marBottom w:val="0"/>
                  <w:divBdr>
                    <w:top w:val="none" w:sz="0" w:space="0" w:color="auto"/>
                    <w:left w:val="none" w:sz="0" w:space="0" w:color="auto"/>
                    <w:bottom w:val="none" w:sz="0" w:space="0" w:color="auto"/>
                    <w:right w:val="none" w:sz="0" w:space="0" w:color="auto"/>
                  </w:divBdr>
                  <w:divsChild>
                    <w:div w:id="1281958396">
                      <w:marLeft w:val="0"/>
                      <w:marRight w:val="0"/>
                      <w:marTop w:val="0"/>
                      <w:marBottom w:val="0"/>
                      <w:divBdr>
                        <w:top w:val="none" w:sz="0" w:space="0" w:color="auto"/>
                        <w:left w:val="none" w:sz="0" w:space="0" w:color="auto"/>
                        <w:bottom w:val="none" w:sz="0" w:space="0" w:color="auto"/>
                        <w:right w:val="none" w:sz="0" w:space="0" w:color="auto"/>
                      </w:divBdr>
                    </w:div>
                    <w:div w:id="1088115144">
                      <w:marLeft w:val="0"/>
                      <w:marRight w:val="0"/>
                      <w:marTop w:val="0"/>
                      <w:marBottom w:val="0"/>
                      <w:divBdr>
                        <w:top w:val="none" w:sz="0" w:space="0" w:color="auto"/>
                        <w:left w:val="none" w:sz="0" w:space="0" w:color="auto"/>
                        <w:bottom w:val="none" w:sz="0" w:space="0" w:color="auto"/>
                        <w:right w:val="none" w:sz="0" w:space="0" w:color="auto"/>
                      </w:divBdr>
                    </w:div>
                    <w:div w:id="2399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251">
          <w:marLeft w:val="0"/>
          <w:marRight w:val="0"/>
          <w:marTop w:val="0"/>
          <w:marBottom w:val="0"/>
          <w:divBdr>
            <w:top w:val="none" w:sz="0" w:space="0" w:color="auto"/>
            <w:left w:val="none" w:sz="0" w:space="0" w:color="auto"/>
            <w:bottom w:val="none" w:sz="0" w:space="0" w:color="auto"/>
            <w:right w:val="none" w:sz="0" w:space="0" w:color="auto"/>
          </w:divBdr>
          <w:divsChild>
            <w:div w:id="137382010">
              <w:marLeft w:val="0"/>
              <w:marRight w:val="0"/>
              <w:marTop w:val="0"/>
              <w:marBottom w:val="0"/>
              <w:divBdr>
                <w:top w:val="none" w:sz="0" w:space="0" w:color="auto"/>
                <w:left w:val="none" w:sz="0" w:space="0" w:color="auto"/>
                <w:bottom w:val="none" w:sz="0" w:space="0" w:color="auto"/>
                <w:right w:val="none" w:sz="0" w:space="0" w:color="auto"/>
              </w:divBdr>
              <w:divsChild>
                <w:div w:id="1625185877">
                  <w:marLeft w:val="0"/>
                  <w:marRight w:val="0"/>
                  <w:marTop w:val="0"/>
                  <w:marBottom w:val="0"/>
                  <w:divBdr>
                    <w:top w:val="none" w:sz="0" w:space="0" w:color="auto"/>
                    <w:left w:val="none" w:sz="0" w:space="0" w:color="auto"/>
                    <w:bottom w:val="none" w:sz="0" w:space="0" w:color="auto"/>
                    <w:right w:val="none" w:sz="0" w:space="0" w:color="auto"/>
                  </w:divBdr>
                  <w:divsChild>
                    <w:div w:id="2125535950">
                      <w:marLeft w:val="0"/>
                      <w:marRight w:val="0"/>
                      <w:marTop w:val="0"/>
                      <w:marBottom w:val="0"/>
                      <w:divBdr>
                        <w:top w:val="none" w:sz="0" w:space="0" w:color="auto"/>
                        <w:left w:val="none" w:sz="0" w:space="0" w:color="auto"/>
                        <w:bottom w:val="none" w:sz="0" w:space="0" w:color="auto"/>
                        <w:right w:val="none" w:sz="0" w:space="0" w:color="auto"/>
                      </w:divBdr>
                      <w:divsChild>
                        <w:div w:id="87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084586">
      <w:bodyDiv w:val="1"/>
      <w:marLeft w:val="0"/>
      <w:marRight w:val="0"/>
      <w:marTop w:val="0"/>
      <w:marBottom w:val="0"/>
      <w:divBdr>
        <w:top w:val="none" w:sz="0" w:space="0" w:color="auto"/>
        <w:left w:val="none" w:sz="0" w:space="0" w:color="auto"/>
        <w:bottom w:val="none" w:sz="0" w:space="0" w:color="auto"/>
        <w:right w:val="none" w:sz="0" w:space="0" w:color="auto"/>
      </w:divBdr>
    </w:div>
    <w:div w:id="1127090883">
      <w:bodyDiv w:val="1"/>
      <w:marLeft w:val="0"/>
      <w:marRight w:val="0"/>
      <w:marTop w:val="0"/>
      <w:marBottom w:val="0"/>
      <w:divBdr>
        <w:top w:val="none" w:sz="0" w:space="0" w:color="auto"/>
        <w:left w:val="none" w:sz="0" w:space="0" w:color="auto"/>
        <w:bottom w:val="none" w:sz="0" w:space="0" w:color="auto"/>
        <w:right w:val="none" w:sz="0" w:space="0" w:color="auto"/>
      </w:divBdr>
    </w:div>
    <w:div w:id="1286698590">
      <w:bodyDiv w:val="1"/>
      <w:marLeft w:val="0"/>
      <w:marRight w:val="0"/>
      <w:marTop w:val="0"/>
      <w:marBottom w:val="0"/>
      <w:divBdr>
        <w:top w:val="none" w:sz="0" w:space="0" w:color="auto"/>
        <w:left w:val="none" w:sz="0" w:space="0" w:color="auto"/>
        <w:bottom w:val="none" w:sz="0" w:space="0" w:color="auto"/>
        <w:right w:val="none" w:sz="0" w:space="0" w:color="auto"/>
      </w:divBdr>
    </w:div>
    <w:div w:id="1851408517">
      <w:bodyDiv w:val="1"/>
      <w:marLeft w:val="0"/>
      <w:marRight w:val="0"/>
      <w:marTop w:val="0"/>
      <w:marBottom w:val="0"/>
      <w:divBdr>
        <w:top w:val="none" w:sz="0" w:space="0" w:color="auto"/>
        <w:left w:val="none" w:sz="0" w:space="0" w:color="auto"/>
        <w:bottom w:val="none" w:sz="0" w:space="0" w:color="auto"/>
        <w:right w:val="none" w:sz="0" w:space="0" w:color="auto"/>
      </w:divBdr>
    </w:div>
    <w:div w:id="2139297905">
      <w:bodyDiv w:val="1"/>
      <w:marLeft w:val="0"/>
      <w:marRight w:val="0"/>
      <w:marTop w:val="0"/>
      <w:marBottom w:val="0"/>
      <w:divBdr>
        <w:top w:val="none" w:sz="0" w:space="0" w:color="auto"/>
        <w:left w:val="none" w:sz="0" w:space="0" w:color="auto"/>
        <w:bottom w:val="none" w:sz="0" w:space="0" w:color="auto"/>
        <w:right w:val="none" w:sz="0" w:space="0" w:color="auto"/>
      </w:divBdr>
      <w:divsChild>
        <w:div w:id="18228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1582</Words>
  <Characters>9493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Karolina Bigot</cp:lastModifiedBy>
  <cp:revision>3</cp:revision>
  <dcterms:created xsi:type="dcterms:W3CDTF">2022-02-04T10:41:00Z</dcterms:created>
  <dcterms:modified xsi:type="dcterms:W3CDTF">2022-02-10T12:36:00Z</dcterms:modified>
</cp:coreProperties>
</file>