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FE7C" w14:textId="61E416F9" w:rsidR="00311E0F" w:rsidRPr="009612DC" w:rsidRDefault="00311E0F" w:rsidP="006B5BED">
      <w:pPr>
        <w:rPr>
          <w:sz w:val="22"/>
          <w:szCs w:val="22"/>
          <w:lang w:val="pl-PL" w:eastAsia="en-US"/>
        </w:rPr>
      </w:pPr>
    </w:p>
    <w:p w14:paraId="06523650" w14:textId="463C4EBD" w:rsidR="00B041D9" w:rsidRPr="009612DC" w:rsidRDefault="003402C8" w:rsidP="006B5BED">
      <w:pPr>
        <w:rPr>
          <w:sz w:val="22"/>
          <w:szCs w:val="22"/>
          <w:lang w:val="pl-PL" w:eastAsia="en-US"/>
        </w:rPr>
      </w:pPr>
      <w:r w:rsidRPr="009612DC">
        <w:rPr>
          <w:noProof/>
          <w:sz w:val="22"/>
          <w:szCs w:val="22"/>
          <w:lang w:val="pl-PL"/>
        </w:rPr>
        <w:drawing>
          <wp:inline distT="0" distB="0" distL="0" distR="0" wp14:anchorId="606CF3BE" wp14:editId="546F2070">
            <wp:extent cx="5753100" cy="542925"/>
            <wp:effectExtent l="0" t="0" r="0" b="9525"/>
            <wp:docPr id="3" name="Obraz 3" descr="Z:\Dotacje\01 Rozbudowa Ośrodka\!Wytyczne\Promocja\Logo 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1 Rozbudowa Ośrodka\!Wytyczne\Promocja\Logo 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9612DC" w:rsidRDefault="0059639B" w:rsidP="006B5BED">
      <w:pPr>
        <w:rPr>
          <w:sz w:val="22"/>
          <w:szCs w:val="22"/>
          <w:lang w:val="pl-PL" w:eastAsia="en-US"/>
        </w:rPr>
      </w:pPr>
      <w:r w:rsidRPr="009612DC">
        <w:rPr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JI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3m6Wi9TdHH0Zfn69SaL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9612DC" w:rsidRDefault="00311E0F" w:rsidP="006B5BED">
      <w:pPr>
        <w:rPr>
          <w:sz w:val="22"/>
          <w:szCs w:val="22"/>
          <w:lang w:val="pl-PL" w:eastAsia="en-US"/>
        </w:rPr>
      </w:pPr>
    </w:p>
    <w:p w14:paraId="1C98BCB4" w14:textId="77777777" w:rsidR="00311E0F" w:rsidRPr="009612DC" w:rsidRDefault="00311E0F" w:rsidP="006B5BED">
      <w:pPr>
        <w:ind w:left="4140" w:right="-830"/>
        <w:rPr>
          <w:b/>
          <w:sz w:val="22"/>
          <w:szCs w:val="22"/>
          <w:lang w:val="pl-PL"/>
        </w:rPr>
      </w:pPr>
    </w:p>
    <w:p w14:paraId="2A8C0D79" w14:textId="77777777" w:rsidR="00311E0F" w:rsidRPr="009612DC" w:rsidRDefault="00311E0F" w:rsidP="006B5BED">
      <w:pPr>
        <w:ind w:left="-180"/>
        <w:jc w:val="center"/>
        <w:rPr>
          <w:b/>
          <w:sz w:val="22"/>
          <w:szCs w:val="22"/>
          <w:lang w:val="pl-PL"/>
        </w:rPr>
      </w:pPr>
    </w:p>
    <w:p w14:paraId="59EDAAC1" w14:textId="77777777" w:rsidR="00311E0F" w:rsidRPr="009612DC" w:rsidRDefault="00311E0F" w:rsidP="006B5BED">
      <w:pPr>
        <w:ind w:left="-180"/>
        <w:jc w:val="center"/>
        <w:rPr>
          <w:b/>
          <w:sz w:val="22"/>
          <w:szCs w:val="22"/>
          <w:lang w:val="pl-PL"/>
        </w:rPr>
      </w:pPr>
    </w:p>
    <w:p w14:paraId="0DBC991D" w14:textId="77777777" w:rsidR="00311E0F" w:rsidRPr="009612DC" w:rsidRDefault="00311E0F" w:rsidP="006B5BED">
      <w:pPr>
        <w:ind w:left="-180"/>
        <w:jc w:val="center"/>
        <w:rPr>
          <w:b/>
          <w:sz w:val="22"/>
          <w:szCs w:val="22"/>
          <w:lang w:val="pl-PL"/>
        </w:rPr>
      </w:pPr>
    </w:p>
    <w:p w14:paraId="174AAFB3" w14:textId="77777777" w:rsidR="00311E0F" w:rsidRPr="009612DC" w:rsidRDefault="00311E0F" w:rsidP="006B5BED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</w:p>
    <w:p w14:paraId="2743286A" w14:textId="77777777" w:rsidR="00311E0F" w:rsidRPr="009612DC" w:rsidRDefault="00311E0F" w:rsidP="002F2B6A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</w:p>
    <w:p w14:paraId="4375AE50" w14:textId="77777777" w:rsidR="003F77C5" w:rsidRPr="009612DC" w:rsidRDefault="00311E0F" w:rsidP="003F77C5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="003F77C5" w:rsidRPr="009612DC">
        <w:rPr>
          <w:rFonts w:ascii="Times New Roman" w:hAnsi="Times New Roman"/>
          <w:b/>
          <w:sz w:val="22"/>
          <w:szCs w:val="22"/>
          <w:lang w:val="pl-PL"/>
        </w:rPr>
        <w:t>Zamawiający:</w:t>
      </w:r>
    </w:p>
    <w:p w14:paraId="14AD0077" w14:textId="77777777" w:rsidR="003F77C5" w:rsidRPr="009612DC" w:rsidRDefault="003F77C5" w:rsidP="003F77C5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</w:p>
    <w:p w14:paraId="4BF7A10F" w14:textId="77777777" w:rsidR="003F77C5" w:rsidRPr="009612DC" w:rsidRDefault="003F77C5" w:rsidP="003F77C5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9612DC" w:rsidRDefault="003F77C5" w:rsidP="003F77C5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="00D33AD0" w:rsidRPr="009612DC">
        <w:rPr>
          <w:rFonts w:ascii="Times New Roman" w:hAnsi="Times New Roman"/>
          <w:b/>
          <w:sz w:val="22"/>
          <w:szCs w:val="22"/>
          <w:lang w:val="pl-PL"/>
        </w:rPr>
        <w:t>Pustynia 84F</w:t>
      </w:r>
    </w:p>
    <w:p w14:paraId="5B642FAE" w14:textId="428BF274" w:rsidR="00311E0F" w:rsidRPr="009612DC" w:rsidRDefault="003F77C5" w:rsidP="003F77C5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</w:r>
      <w:r w:rsidRPr="009612DC">
        <w:rPr>
          <w:rFonts w:ascii="Times New Roman" w:hAnsi="Times New Roman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9612DC" w:rsidRDefault="00311E0F" w:rsidP="00E31084">
      <w:pPr>
        <w:pStyle w:val="Tekstpodstawowy"/>
        <w:spacing w:line="240" w:lineRule="auto"/>
        <w:jc w:val="left"/>
        <w:rPr>
          <w:rFonts w:ascii="Times New Roman" w:hAnsi="Times New Roman"/>
          <w:b/>
          <w:sz w:val="22"/>
          <w:szCs w:val="22"/>
          <w:lang w:val="pl-PL"/>
        </w:rPr>
      </w:pPr>
    </w:p>
    <w:p w14:paraId="2E4DF5DF" w14:textId="05246FDD" w:rsidR="00676E2A" w:rsidRPr="009612DC" w:rsidRDefault="00B041D9" w:rsidP="00676E2A">
      <w:pPr>
        <w:pStyle w:val="Tekstpodstawowy"/>
        <w:spacing w:before="60"/>
        <w:ind w:right="-2"/>
        <w:jc w:val="center"/>
        <w:rPr>
          <w:rFonts w:ascii="Times New Roman" w:hAnsi="Times New Roman"/>
          <w:b/>
          <w:smallCaps/>
          <w:sz w:val="22"/>
          <w:szCs w:val="22"/>
          <w:lang w:val="pl-PL"/>
        </w:rPr>
      </w:pPr>
      <w:r w:rsidRPr="009612DC">
        <w:rPr>
          <w:rFonts w:ascii="Times New Roman" w:hAnsi="Times New Roman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9612DC" w:rsidRDefault="00676E2A" w:rsidP="00676E2A">
      <w:pPr>
        <w:ind w:right="-2"/>
        <w:rPr>
          <w:b/>
          <w:sz w:val="22"/>
          <w:szCs w:val="22"/>
          <w:lang w:val="pl-PL"/>
        </w:rPr>
      </w:pPr>
    </w:p>
    <w:p w14:paraId="0867C4B4" w14:textId="6AC2DD0A" w:rsidR="00676E2A" w:rsidRPr="009612DC" w:rsidRDefault="00676E2A" w:rsidP="00676E2A">
      <w:pPr>
        <w:pStyle w:val="Bezodstpw"/>
        <w:jc w:val="center"/>
        <w:rPr>
          <w:b/>
          <w:sz w:val="22"/>
          <w:szCs w:val="22"/>
          <w:lang w:val="pl-PL"/>
        </w:rPr>
      </w:pPr>
      <w:r w:rsidRPr="009612DC">
        <w:rPr>
          <w:b/>
          <w:sz w:val="22"/>
          <w:szCs w:val="22"/>
          <w:lang w:val="pl-PL"/>
        </w:rPr>
        <w:t xml:space="preserve">w postępowaniu, którego celem </w:t>
      </w:r>
      <w:r w:rsidRPr="009612DC">
        <w:rPr>
          <w:sz w:val="22"/>
          <w:szCs w:val="22"/>
          <w:lang w:val="pl-PL"/>
        </w:rPr>
        <w:t>jest</w:t>
      </w:r>
      <w:r w:rsidRPr="009612DC">
        <w:rPr>
          <w:b/>
          <w:sz w:val="22"/>
          <w:szCs w:val="22"/>
          <w:lang w:val="pl-PL"/>
        </w:rPr>
        <w:t>:</w:t>
      </w:r>
    </w:p>
    <w:p w14:paraId="0FF1F58D" w14:textId="2F461BAF" w:rsidR="00676E2A" w:rsidRPr="009612DC" w:rsidRDefault="00841884" w:rsidP="00676E2A">
      <w:pPr>
        <w:jc w:val="center"/>
        <w:rPr>
          <w:b/>
          <w:color w:val="000000"/>
          <w:lang w:val="pl-PL"/>
        </w:rPr>
      </w:pPr>
      <w:r w:rsidRPr="00841884">
        <w:rPr>
          <w:b/>
          <w:color w:val="000000" w:themeColor="text1"/>
          <w:lang w:val="pl-PL"/>
        </w:rPr>
        <w:t>Umożliwienie procesu produkcji oraz liofilizacji wybranych szczepów w skali półtechnicznej</w:t>
      </w:r>
    </w:p>
    <w:p w14:paraId="5065D2A0" w14:textId="77777777" w:rsidR="00676E2A" w:rsidRPr="009612DC" w:rsidRDefault="00676E2A" w:rsidP="00676E2A">
      <w:pPr>
        <w:pStyle w:val="Bezodstpw"/>
        <w:jc w:val="center"/>
        <w:rPr>
          <w:b/>
          <w:sz w:val="22"/>
          <w:szCs w:val="22"/>
          <w:lang w:val="pl-PL"/>
        </w:rPr>
      </w:pPr>
    </w:p>
    <w:p w14:paraId="231653D9" w14:textId="46118611" w:rsidR="007330C9" w:rsidRPr="009612DC" w:rsidRDefault="00841884" w:rsidP="00676E2A">
      <w:pPr>
        <w:pStyle w:val="Bezodstpw"/>
        <w:jc w:val="center"/>
        <w:rPr>
          <w:b/>
          <w:sz w:val="22"/>
          <w:szCs w:val="22"/>
          <w:lang w:val="pl-PL"/>
        </w:rPr>
      </w:pPr>
      <w:r w:rsidRPr="00841884">
        <w:rPr>
          <w:b/>
          <w:color w:val="000000" w:themeColor="text1"/>
          <w:lang w:val="pl-PL"/>
        </w:rPr>
        <w:t>OLNC.14.2022</w:t>
      </w:r>
    </w:p>
    <w:p w14:paraId="6DDCBEDE" w14:textId="77777777" w:rsidR="007330C9" w:rsidRPr="009612DC" w:rsidRDefault="007330C9" w:rsidP="000869E3">
      <w:pPr>
        <w:pStyle w:val="Bezodstpw"/>
        <w:jc w:val="center"/>
        <w:rPr>
          <w:rStyle w:val="Pogrubienie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9612DC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9612DC" w:rsidRDefault="007330C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9612DC" w:rsidRDefault="00311E0F" w:rsidP="00DF0361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612DC">
              <w:rPr>
                <w:b/>
                <w:sz w:val="22"/>
                <w:szCs w:val="22"/>
                <w:lang w:val="pl-PL"/>
              </w:rPr>
              <w:t xml:space="preserve">Nazwa </w:t>
            </w:r>
            <w:r w:rsidR="002F61FE" w:rsidRPr="009612DC">
              <w:rPr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9612DC" w:rsidRDefault="00311E0F" w:rsidP="000838B9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612DC">
              <w:rPr>
                <w:b/>
                <w:sz w:val="22"/>
                <w:szCs w:val="22"/>
                <w:lang w:val="pl-PL"/>
              </w:rPr>
              <w:t xml:space="preserve">Adres </w:t>
            </w:r>
            <w:r w:rsidR="002F61FE" w:rsidRPr="009612DC">
              <w:rPr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9612DC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9612DC" w:rsidRDefault="00311E0F" w:rsidP="006B5BED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9612DC" w:rsidRDefault="00311E0F" w:rsidP="006B5BED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Pr="009612DC" w:rsidRDefault="00311E0F" w:rsidP="002F2B6A">
      <w:pPr>
        <w:pStyle w:val="Tekstpodstawowy"/>
        <w:spacing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58C587FD" w14:textId="5BDBA9FF" w:rsidR="00FD76E0" w:rsidRPr="009612DC" w:rsidRDefault="009D1B65" w:rsidP="002F2B6A">
      <w:pPr>
        <w:pStyle w:val="Tekstpodstawowy"/>
        <w:spacing w:line="240" w:lineRule="auto"/>
        <w:rPr>
          <w:rFonts w:ascii="Times New Roman" w:hAnsi="Times New Roman"/>
          <w:i/>
          <w:iCs/>
          <w:sz w:val="22"/>
          <w:szCs w:val="22"/>
          <w:lang w:val="pl-PL"/>
        </w:rPr>
      </w:pPr>
      <w:r w:rsidRPr="009612DC">
        <w:rPr>
          <w:rFonts w:ascii="Times New Roman" w:hAnsi="Times New Roman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9612DC" w:rsidRDefault="009D1B65" w:rsidP="002F2B6A">
      <w:pPr>
        <w:pStyle w:val="Tekstpodstawowy"/>
        <w:spacing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412C9A45" w14:textId="606BC873" w:rsidR="00D265DE" w:rsidRPr="009612DC" w:rsidRDefault="00D265DE" w:rsidP="00D265DE">
      <w:pPr>
        <w:pStyle w:val="Tekstpodstawowy"/>
        <w:spacing w:line="240" w:lineRule="auto"/>
        <w:rPr>
          <w:rFonts w:ascii="Times New Roman" w:hAnsi="Times New Roman"/>
          <w:sz w:val="22"/>
          <w:szCs w:val="22"/>
          <w:lang w:val="pl-PL"/>
        </w:rPr>
      </w:pPr>
      <w:r w:rsidRPr="009612DC">
        <w:rPr>
          <w:rFonts w:ascii="Times New Roman" w:hAnsi="Times New Roman"/>
          <w:sz w:val="22"/>
          <w:szCs w:val="22"/>
          <w:lang w:val="pl-PL"/>
        </w:rPr>
        <w:t xml:space="preserve">Niniejszym, działając w imieniu </w:t>
      </w:r>
      <w:r w:rsidR="002F61FE" w:rsidRPr="009612DC">
        <w:rPr>
          <w:rFonts w:ascii="Times New Roman" w:hAnsi="Times New Roman"/>
          <w:sz w:val="22"/>
          <w:szCs w:val="22"/>
          <w:lang w:val="pl-PL"/>
        </w:rPr>
        <w:t>Oferenta</w:t>
      </w:r>
      <w:r w:rsidRPr="009612DC">
        <w:rPr>
          <w:rFonts w:ascii="Times New Roman" w:hAnsi="Times New Roman"/>
          <w:sz w:val="22"/>
          <w:szCs w:val="22"/>
          <w:lang w:val="pl-PL"/>
        </w:rPr>
        <w:t>, jako [</w:t>
      </w:r>
      <w:r w:rsidRPr="009612DC">
        <w:rPr>
          <w:rFonts w:ascii="Times New Roman" w:hAnsi="Times New Roman"/>
          <w:i/>
          <w:sz w:val="22"/>
          <w:szCs w:val="22"/>
          <w:lang w:val="pl-PL"/>
        </w:rPr>
        <w:t>osoba upoważniona do reprezentacji / pełnomocnik</w:t>
      </w:r>
      <w:r w:rsidRPr="009612DC">
        <w:rPr>
          <w:rFonts w:ascii="Times New Roman" w:hAnsi="Times New Roman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Pr="009612DC" w:rsidRDefault="00C73B91" w:rsidP="00D265DE">
      <w:pPr>
        <w:pStyle w:val="Tekstpodstawowy"/>
        <w:spacing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5FB33FE8" w14:textId="77777777" w:rsidR="00CE7CE1" w:rsidRPr="009612DC" w:rsidRDefault="00CE7CE1" w:rsidP="002F2B6A">
      <w:pPr>
        <w:pStyle w:val="Tekstpodstawowy"/>
        <w:spacing w:line="240" w:lineRule="auto"/>
        <w:rPr>
          <w:rFonts w:ascii="Times New Roman" w:hAnsi="Times New Roman"/>
          <w:sz w:val="22"/>
          <w:szCs w:val="22"/>
          <w:lang w:val="pl-PL"/>
        </w:rPr>
      </w:pPr>
    </w:p>
    <w:p w14:paraId="5D20394E" w14:textId="77777777" w:rsidR="00676E2A" w:rsidRPr="009612DC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Cs/>
          <w:sz w:val="22"/>
          <w:szCs w:val="22"/>
          <w:lang w:val="pl-PL"/>
        </w:rPr>
      </w:pPr>
      <w:r w:rsidRPr="009612DC">
        <w:rPr>
          <w:bCs/>
          <w:sz w:val="22"/>
          <w:szCs w:val="22"/>
          <w:lang w:val="pl-PL"/>
        </w:rPr>
        <w:t>CENA OFERTOWA (łącznie)</w:t>
      </w:r>
      <w:r w:rsidRPr="009612DC">
        <w:rPr>
          <w:bCs/>
          <w:sz w:val="22"/>
          <w:szCs w:val="22"/>
          <w:lang w:val="pl-PL"/>
        </w:rPr>
        <w:tab/>
      </w:r>
      <w:r w:rsidRPr="009612DC">
        <w:rPr>
          <w:bCs/>
          <w:sz w:val="22"/>
          <w:szCs w:val="22"/>
          <w:lang w:val="pl-PL"/>
        </w:rPr>
        <w:tab/>
      </w:r>
      <w:r w:rsidRPr="009612DC">
        <w:rPr>
          <w:b w:val="0"/>
          <w:bCs/>
          <w:sz w:val="22"/>
          <w:szCs w:val="22"/>
          <w:lang w:val="pl-PL"/>
        </w:rPr>
        <w:t>…………………………………</w:t>
      </w:r>
      <w:r w:rsidRPr="009612DC">
        <w:rPr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9612DC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 w:val="0"/>
          <w:bCs/>
          <w:sz w:val="22"/>
          <w:szCs w:val="22"/>
          <w:lang w:val="pl-PL"/>
        </w:rPr>
      </w:pPr>
      <w:r w:rsidRPr="009612DC">
        <w:rPr>
          <w:b w:val="0"/>
          <w:bCs/>
          <w:sz w:val="22"/>
          <w:szCs w:val="22"/>
          <w:lang w:val="pl-PL"/>
        </w:rPr>
        <w:t>(słownie:</w:t>
      </w:r>
      <w:r w:rsidRPr="009612DC">
        <w:rPr>
          <w:bCs/>
          <w:i/>
          <w:sz w:val="22"/>
          <w:szCs w:val="22"/>
          <w:lang w:val="pl-PL"/>
        </w:rPr>
        <w:t xml:space="preserve"> </w:t>
      </w:r>
      <w:r w:rsidRPr="009612DC">
        <w:rPr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9612DC">
        <w:rPr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9612DC">
        <w:rPr>
          <w:bCs/>
          <w:i/>
          <w:sz w:val="22"/>
          <w:szCs w:val="22"/>
          <w:lang w:val="pl-PL"/>
        </w:rPr>
        <w:t xml:space="preserve"> </w:t>
      </w:r>
      <w:r w:rsidRPr="009612DC">
        <w:rPr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Pr="009612DC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 w:val="0"/>
          <w:bCs/>
          <w:sz w:val="22"/>
          <w:szCs w:val="22"/>
          <w:lang w:val="pl-PL"/>
        </w:rPr>
      </w:pPr>
      <w:r w:rsidRPr="009612DC">
        <w:rPr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A92029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Cs/>
          <w:sz w:val="22"/>
          <w:szCs w:val="22"/>
          <w:u w:val="single"/>
          <w:lang w:val="pl-PL"/>
        </w:rPr>
      </w:pPr>
      <w:r w:rsidRPr="00A92029">
        <w:rPr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A92029">
        <w:rPr>
          <w:b w:val="0"/>
          <w:bCs/>
          <w:sz w:val="22"/>
          <w:szCs w:val="22"/>
          <w:lang w:val="pl-PL"/>
        </w:rPr>
        <w:t>wymagań</w:t>
      </w:r>
      <w:r w:rsidRPr="00A92029">
        <w:rPr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A92029">
        <w:rPr>
          <w:b w:val="0"/>
          <w:bCs/>
          <w:sz w:val="22"/>
          <w:szCs w:val="22"/>
          <w:lang w:val="pl-PL"/>
        </w:rPr>
        <w:t xml:space="preserve">: </w:t>
      </w:r>
      <w:r w:rsidR="00676E2A" w:rsidRPr="00A92029">
        <w:rPr>
          <w:bCs/>
          <w:sz w:val="22"/>
          <w:szCs w:val="22"/>
          <w:u w:val="single"/>
          <w:lang w:val="pl-PL"/>
        </w:rPr>
        <w:t>………..</w:t>
      </w:r>
    </w:p>
    <w:p w14:paraId="5D96D1DE" w14:textId="6FB89DE9" w:rsidR="009D1B65" w:rsidRPr="009612DC" w:rsidRDefault="009D1B65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 w:val="0"/>
          <w:bCs/>
          <w:sz w:val="22"/>
          <w:szCs w:val="22"/>
          <w:lang w:val="pl-PL"/>
        </w:rPr>
      </w:pPr>
      <w:bookmarkStart w:id="0" w:name="_GoBack"/>
      <w:bookmarkEnd w:id="0"/>
    </w:p>
    <w:p w14:paraId="5FEFF1E2" w14:textId="131F6217" w:rsidR="00A86F2D" w:rsidRPr="009612DC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b w:val="0"/>
          <w:bCs/>
          <w:sz w:val="22"/>
          <w:szCs w:val="22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"/>
        <w:gridCol w:w="7489"/>
        <w:gridCol w:w="1377"/>
      </w:tblGrid>
      <w:tr w:rsidR="00986974" w:rsidRPr="00986974" w14:paraId="4CC09CFD" w14:textId="581D1409" w:rsidTr="00986974">
        <w:tc>
          <w:tcPr>
            <w:tcW w:w="416" w:type="dxa"/>
          </w:tcPr>
          <w:p w14:paraId="796E9BEC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89" w:type="dxa"/>
          </w:tcPr>
          <w:p w14:paraId="23609F01" w14:textId="44B83776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Wymaganie spełnione</w:t>
            </w:r>
          </w:p>
        </w:tc>
        <w:tc>
          <w:tcPr>
            <w:tcW w:w="1377" w:type="dxa"/>
          </w:tcPr>
          <w:p w14:paraId="6E9670BD" w14:textId="76BC1405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</w:tr>
      <w:tr w:rsidR="00986974" w:rsidRPr="00841884" w14:paraId="3045E435" w14:textId="1C6FE9D7" w:rsidTr="00986974">
        <w:tc>
          <w:tcPr>
            <w:tcW w:w="416" w:type="dxa"/>
          </w:tcPr>
          <w:p w14:paraId="14537586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98697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7489" w:type="dxa"/>
          </w:tcPr>
          <w:p w14:paraId="60D04076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986974">
              <w:rPr>
                <w:sz w:val="20"/>
                <w:szCs w:val="20"/>
                <w:lang w:val="pl-PL"/>
              </w:rPr>
              <w:t>Oferent musi posiadać i udostępnić bioreaktory umożliwiające uzyskanie po 820 L biomasy dla każdego z dwóch unikatowych szczepów bakterii mlekowych o minimalnej gęstości 100 g/L pod koniec optymalizacji procesów (łącznie 1640L)</w:t>
            </w:r>
          </w:p>
        </w:tc>
        <w:tc>
          <w:tcPr>
            <w:tcW w:w="1377" w:type="dxa"/>
          </w:tcPr>
          <w:p w14:paraId="0C6A953B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986974" w:rsidRPr="00841884" w14:paraId="6FED898C" w14:textId="6FEBADC8" w:rsidTr="00986974">
        <w:tc>
          <w:tcPr>
            <w:tcW w:w="416" w:type="dxa"/>
          </w:tcPr>
          <w:p w14:paraId="045089F8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rFonts w:eastAsia="Calibri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7489" w:type="dxa"/>
          </w:tcPr>
          <w:p w14:paraId="20C991DD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986974">
              <w:rPr>
                <w:sz w:val="20"/>
                <w:szCs w:val="20"/>
                <w:lang w:val="pl-PL"/>
              </w:rPr>
              <w:t xml:space="preserve">Oferent musi dysponować i udostępnić sprzęt umożliwiający zatężenie otrzymanej </w:t>
            </w:r>
            <w:r w:rsidRPr="00986974">
              <w:rPr>
                <w:sz w:val="20"/>
                <w:szCs w:val="20"/>
                <w:lang w:val="pl-PL"/>
              </w:rPr>
              <w:lastRenderedPageBreak/>
              <w:t>biomasy przed procesem liofilizacji</w:t>
            </w:r>
          </w:p>
        </w:tc>
        <w:tc>
          <w:tcPr>
            <w:tcW w:w="1377" w:type="dxa"/>
          </w:tcPr>
          <w:p w14:paraId="3F76B815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986974" w:rsidRPr="00841884" w14:paraId="0A84EA5A" w14:textId="4880E328" w:rsidTr="00986974">
        <w:tc>
          <w:tcPr>
            <w:tcW w:w="416" w:type="dxa"/>
          </w:tcPr>
          <w:p w14:paraId="06C2BDE5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98697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489" w:type="dxa"/>
          </w:tcPr>
          <w:p w14:paraId="77FB9B62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rFonts w:eastAsia="Calibri"/>
                <w:sz w:val="20"/>
                <w:szCs w:val="20"/>
                <w:highlight w:val="yellow"/>
                <w:lang w:val="pl-PL" w:eastAsia="en-US"/>
              </w:rPr>
            </w:pPr>
            <w:r w:rsidRPr="00986974">
              <w:rPr>
                <w:rFonts w:eastAsia="Calibri"/>
                <w:sz w:val="20"/>
                <w:szCs w:val="20"/>
                <w:lang w:val="pl-PL" w:eastAsia="en-US"/>
              </w:rPr>
              <w:t>Oferent musi dysponować i udostępnić liofilizator z możliwością liofilizacji w workach liofilizacyjnych, na tacach</w:t>
            </w:r>
          </w:p>
        </w:tc>
        <w:tc>
          <w:tcPr>
            <w:tcW w:w="1377" w:type="dxa"/>
          </w:tcPr>
          <w:p w14:paraId="13975418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15C457EF" w14:textId="2F81D90A" w:rsidTr="00986974">
        <w:tc>
          <w:tcPr>
            <w:tcW w:w="416" w:type="dxa"/>
          </w:tcPr>
          <w:p w14:paraId="281F39F7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sz w:val="20"/>
                <w:szCs w:val="20"/>
                <w:lang w:val="pl-PL" w:eastAsia="en-US"/>
              </w:rPr>
              <w:t>4</w:t>
            </w:r>
          </w:p>
        </w:tc>
        <w:tc>
          <w:tcPr>
            <w:tcW w:w="7489" w:type="dxa"/>
          </w:tcPr>
          <w:p w14:paraId="33ED4C91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a)</w:t>
            </w:r>
            <w:r w:rsidRPr="0012003A">
              <w:rPr>
                <w:sz w:val="20"/>
                <w:szCs w:val="20"/>
                <w:lang w:val="pl-PL"/>
              </w:rPr>
              <w:tab/>
              <w:t xml:space="preserve">Wirówka </w:t>
            </w:r>
            <w:proofErr w:type="spellStart"/>
            <w:r w:rsidRPr="0012003A">
              <w:rPr>
                <w:sz w:val="20"/>
                <w:szCs w:val="20"/>
                <w:lang w:val="pl-PL"/>
              </w:rPr>
              <w:t>nastołowa</w:t>
            </w:r>
            <w:proofErr w:type="spellEnd"/>
            <w:r w:rsidRPr="0012003A">
              <w:rPr>
                <w:sz w:val="20"/>
                <w:szCs w:val="20"/>
                <w:lang w:val="pl-PL"/>
              </w:rPr>
              <w:t xml:space="preserve"> z chłodzeniem umożliwiająca odwirowanie probówek obj. 1.5 mL, 2 mL, 15 mL, 50 mL</w:t>
            </w:r>
          </w:p>
          <w:p w14:paraId="319F13F8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b)</w:t>
            </w:r>
            <w:r w:rsidRPr="0012003A">
              <w:rPr>
                <w:sz w:val="20"/>
                <w:szCs w:val="20"/>
                <w:lang w:val="pl-PL"/>
              </w:rPr>
              <w:tab/>
              <w:t>Wirówka przepływowa umożliwiająca jednorazowe odwirowanie do 6 dm</w:t>
            </w:r>
            <w:r w:rsidRPr="0012003A">
              <w:rPr>
                <w:sz w:val="20"/>
                <w:szCs w:val="20"/>
                <w:vertAlign w:val="superscript"/>
                <w:lang w:val="pl-PL"/>
              </w:rPr>
              <w:t xml:space="preserve">3 </w:t>
            </w:r>
            <w:r w:rsidRPr="0012003A">
              <w:rPr>
                <w:sz w:val="20"/>
                <w:szCs w:val="20"/>
                <w:lang w:val="pl-PL"/>
              </w:rPr>
              <w:t>biomasy</w:t>
            </w:r>
          </w:p>
          <w:p w14:paraId="3ECDDAE6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c)</w:t>
            </w:r>
            <w:r w:rsidRPr="0012003A">
              <w:rPr>
                <w:sz w:val="20"/>
                <w:szCs w:val="20"/>
                <w:lang w:val="pl-PL"/>
              </w:rPr>
              <w:tab/>
              <w:t>Autoklaw o poj. 160 L</w:t>
            </w:r>
          </w:p>
          <w:p w14:paraId="7A53802B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d)</w:t>
            </w:r>
            <w:r w:rsidRPr="0012003A">
              <w:rPr>
                <w:sz w:val="20"/>
                <w:szCs w:val="20"/>
                <w:lang w:val="pl-PL"/>
              </w:rPr>
              <w:tab/>
              <w:t>Dygestorium</w:t>
            </w:r>
          </w:p>
          <w:p w14:paraId="7068F0EC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e)</w:t>
            </w:r>
            <w:r w:rsidRPr="0012003A">
              <w:rPr>
                <w:sz w:val="20"/>
                <w:szCs w:val="20"/>
                <w:lang w:val="pl-PL"/>
              </w:rPr>
              <w:tab/>
              <w:t>Zmywarka laboratoryjna</w:t>
            </w:r>
          </w:p>
          <w:p w14:paraId="04EF7EF4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f)</w:t>
            </w:r>
            <w:r w:rsidRPr="0012003A">
              <w:rPr>
                <w:sz w:val="20"/>
                <w:szCs w:val="20"/>
                <w:lang w:val="pl-PL"/>
              </w:rPr>
              <w:tab/>
              <w:t>Komora laminarna</w:t>
            </w:r>
          </w:p>
          <w:p w14:paraId="72E61BCC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g)</w:t>
            </w:r>
            <w:r w:rsidRPr="0012003A">
              <w:rPr>
                <w:sz w:val="20"/>
                <w:szCs w:val="20"/>
                <w:lang w:val="pl-PL"/>
              </w:rPr>
              <w:tab/>
              <w:t>Spektrofotometr UV-Vis</w:t>
            </w:r>
          </w:p>
          <w:p w14:paraId="00C5540E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h)</w:t>
            </w:r>
            <w:r w:rsidRPr="0012003A">
              <w:rPr>
                <w:sz w:val="20"/>
                <w:szCs w:val="20"/>
                <w:lang w:val="pl-PL"/>
              </w:rPr>
              <w:tab/>
              <w:t>Chromatograf gazowy</w:t>
            </w:r>
          </w:p>
          <w:p w14:paraId="2D3642C7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i)</w:t>
            </w:r>
            <w:r w:rsidRPr="0012003A">
              <w:rPr>
                <w:sz w:val="20"/>
                <w:szCs w:val="20"/>
                <w:lang w:val="pl-PL"/>
              </w:rPr>
              <w:tab/>
              <w:t>Cieplarki</w:t>
            </w:r>
          </w:p>
          <w:p w14:paraId="15AC8DC9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j)</w:t>
            </w:r>
            <w:r w:rsidRPr="0012003A">
              <w:rPr>
                <w:sz w:val="20"/>
                <w:szCs w:val="20"/>
                <w:lang w:val="pl-PL"/>
              </w:rPr>
              <w:tab/>
              <w:t>Pipety automatyczne (zakres pipetowania 0.5 µL – 10 mL)</w:t>
            </w:r>
          </w:p>
          <w:p w14:paraId="17C80D8F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k)</w:t>
            </w:r>
            <w:r w:rsidRPr="0012003A">
              <w:rPr>
                <w:sz w:val="20"/>
                <w:szCs w:val="20"/>
                <w:lang w:val="pl-PL"/>
              </w:rPr>
              <w:tab/>
              <w:t>Wagi laboratoryjne (zakresy ważenia do 500 g i 16 kg)</w:t>
            </w:r>
          </w:p>
          <w:p w14:paraId="70BCE540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l)</w:t>
            </w:r>
            <w:r w:rsidRPr="0012003A">
              <w:rPr>
                <w:sz w:val="20"/>
                <w:szCs w:val="20"/>
                <w:lang w:val="pl-PL"/>
              </w:rPr>
              <w:tab/>
              <w:t>Lodówka laboratoryjna</w:t>
            </w:r>
          </w:p>
          <w:p w14:paraId="19B3B696" w14:textId="77777777" w:rsidR="0012003A" w:rsidRPr="0012003A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m)</w:t>
            </w:r>
            <w:r w:rsidRPr="0012003A">
              <w:rPr>
                <w:sz w:val="20"/>
                <w:szCs w:val="20"/>
                <w:lang w:val="pl-PL"/>
              </w:rPr>
              <w:tab/>
              <w:t>Zamrażarka niskotemperaturowa (min. -80C)</w:t>
            </w:r>
          </w:p>
          <w:p w14:paraId="4094566D" w14:textId="1E704AC5" w:rsidR="00986974" w:rsidRPr="00986974" w:rsidRDefault="0012003A" w:rsidP="0012003A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highlight w:val="yellow"/>
                <w:lang w:val="pl-PL"/>
              </w:rPr>
            </w:pPr>
            <w:r w:rsidRPr="0012003A">
              <w:rPr>
                <w:sz w:val="20"/>
                <w:szCs w:val="20"/>
                <w:lang w:val="pl-PL"/>
              </w:rPr>
              <w:t>n)</w:t>
            </w:r>
            <w:r w:rsidRPr="0012003A">
              <w:rPr>
                <w:sz w:val="20"/>
                <w:szCs w:val="20"/>
                <w:lang w:val="pl-PL"/>
              </w:rPr>
              <w:tab/>
              <w:t>Inkubator z wytrząsaniem i regulacją temperatury</w:t>
            </w:r>
          </w:p>
        </w:tc>
        <w:tc>
          <w:tcPr>
            <w:tcW w:w="1377" w:type="dxa"/>
          </w:tcPr>
          <w:p w14:paraId="23701094" w14:textId="77777777" w:rsidR="00986974" w:rsidRPr="00986974" w:rsidRDefault="00986974" w:rsidP="00986974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986974" w:rsidRPr="00841884" w14:paraId="7944F497" w14:textId="1D38BD3B" w:rsidTr="00986974">
        <w:tc>
          <w:tcPr>
            <w:tcW w:w="416" w:type="dxa"/>
          </w:tcPr>
          <w:p w14:paraId="286E387A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5</w:t>
            </w:r>
          </w:p>
        </w:tc>
        <w:tc>
          <w:tcPr>
            <w:tcW w:w="7489" w:type="dxa"/>
          </w:tcPr>
          <w:p w14:paraId="27797331" w14:textId="6538C3FD" w:rsidR="00986974" w:rsidRPr="00986974" w:rsidRDefault="0012003A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sz w:val="20"/>
                <w:szCs w:val="20"/>
                <w:highlight w:val="yellow"/>
                <w:lang w:val="pl-PL" w:eastAsia="en-US"/>
              </w:rPr>
            </w:pPr>
            <w:r w:rsidRPr="0012003A">
              <w:rPr>
                <w:rFonts w:eastAsiaTheme="minorHAnsi"/>
                <w:sz w:val="20"/>
                <w:szCs w:val="20"/>
                <w:lang w:val="pl-PL" w:eastAsia="en-US"/>
              </w:rPr>
              <w:t>Oferent musi dysponować i udostępnić oprogramowanie umożliwiające modelowanie za pomocą metodologii odpowiedzi powierzchni</w:t>
            </w:r>
          </w:p>
        </w:tc>
        <w:tc>
          <w:tcPr>
            <w:tcW w:w="1377" w:type="dxa"/>
          </w:tcPr>
          <w:p w14:paraId="24C05481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03D94BDC" w14:textId="0176AB10" w:rsidTr="00986974">
        <w:tc>
          <w:tcPr>
            <w:tcW w:w="416" w:type="dxa"/>
          </w:tcPr>
          <w:p w14:paraId="6568443B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6</w:t>
            </w:r>
          </w:p>
        </w:tc>
        <w:tc>
          <w:tcPr>
            <w:tcW w:w="7489" w:type="dxa"/>
          </w:tcPr>
          <w:p w14:paraId="6C0E838B" w14:textId="5815CA82" w:rsidR="00986974" w:rsidRPr="00BC7D8F" w:rsidRDefault="00BC7D8F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BC7D8F">
              <w:rPr>
                <w:sz w:val="20"/>
                <w:szCs w:val="20"/>
                <w:lang w:val="pl-PL"/>
              </w:rPr>
              <w:t>Namnażanie biomasy (łącznie 1640 L) i jej liofilizacja będą odbywać się transzami w terminach ściśle ustalonych bezpośrednio z Zamawiającym</w:t>
            </w:r>
          </w:p>
        </w:tc>
        <w:tc>
          <w:tcPr>
            <w:tcW w:w="1377" w:type="dxa"/>
          </w:tcPr>
          <w:p w14:paraId="408D4241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50F4DBB3" w14:textId="06338F5C" w:rsidTr="00986974">
        <w:tc>
          <w:tcPr>
            <w:tcW w:w="416" w:type="dxa"/>
          </w:tcPr>
          <w:p w14:paraId="423FDAD0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7</w:t>
            </w:r>
          </w:p>
        </w:tc>
        <w:tc>
          <w:tcPr>
            <w:tcW w:w="7489" w:type="dxa"/>
          </w:tcPr>
          <w:p w14:paraId="26BA37A1" w14:textId="44AF39B4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Namnażanie biomasy </w:t>
            </w:r>
            <w:r w:rsidR="00BC7D8F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(1640 L) </w:t>
            </w: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i liofilizacja będą odbywać się na bazie dostarczonej Wykonawcy Dokumentacji Technicznej i sugestii Zamawiającego</w:t>
            </w:r>
          </w:p>
        </w:tc>
        <w:tc>
          <w:tcPr>
            <w:tcW w:w="1377" w:type="dxa"/>
          </w:tcPr>
          <w:p w14:paraId="030F6FE7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06E880E6" w14:textId="02449C3B" w:rsidTr="00986974">
        <w:tc>
          <w:tcPr>
            <w:tcW w:w="416" w:type="dxa"/>
          </w:tcPr>
          <w:p w14:paraId="5C9D556A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8</w:t>
            </w:r>
          </w:p>
        </w:tc>
        <w:tc>
          <w:tcPr>
            <w:tcW w:w="7489" w:type="dxa"/>
          </w:tcPr>
          <w:p w14:paraId="1AE2B939" w14:textId="0B531B4A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Namnażanie biomasy </w:t>
            </w:r>
            <w:r w:rsidR="00BC7D8F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(1640 L) </w:t>
            </w: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i jej liofilizacja będą odbywać się tylko i wyłącznie w obecności przedstawiciela Zamawiającego</w:t>
            </w:r>
          </w:p>
        </w:tc>
        <w:tc>
          <w:tcPr>
            <w:tcW w:w="1377" w:type="dxa"/>
          </w:tcPr>
          <w:p w14:paraId="1D2A3677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6D449E22" w14:textId="77783216" w:rsidTr="00986974">
        <w:tc>
          <w:tcPr>
            <w:tcW w:w="416" w:type="dxa"/>
          </w:tcPr>
          <w:p w14:paraId="20A5AC15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9</w:t>
            </w:r>
          </w:p>
        </w:tc>
        <w:tc>
          <w:tcPr>
            <w:tcW w:w="7489" w:type="dxa"/>
          </w:tcPr>
          <w:p w14:paraId="0EC761C5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Dostarczony liofilizat zachowa następujące parametry:</w:t>
            </w:r>
          </w:p>
          <w:p w14:paraId="11FE88A1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- wysoka przeżywalność tj. min. 9x1010 CFU/g</w:t>
            </w:r>
          </w:p>
          <w:p w14:paraId="6CCC3598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- gęstość nasypowa luźna: 0.55-0.6g/mL</w:t>
            </w:r>
          </w:p>
          <w:p w14:paraId="7130EF64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- wielkość cząstki: w zakresie 0.160-0.5mm </w:t>
            </w:r>
          </w:p>
          <w:p w14:paraId="7D5CD42C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- liofilizat nie może być lepki, jego współczynnik Hausnera nie gorszy niż 1.35</w:t>
            </w:r>
          </w:p>
        </w:tc>
        <w:tc>
          <w:tcPr>
            <w:tcW w:w="1377" w:type="dxa"/>
          </w:tcPr>
          <w:p w14:paraId="59267DC3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986974" w:rsidRPr="00841884" w14:paraId="522337A5" w14:textId="34B380C6" w:rsidTr="00986974">
        <w:tc>
          <w:tcPr>
            <w:tcW w:w="416" w:type="dxa"/>
          </w:tcPr>
          <w:p w14:paraId="7C736BD2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Theme="minorHAnsi"/>
                <w:color w:val="000000"/>
                <w:sz w:val="20"/>
                <w:szCs w:val="20"/>
                <w:lang w:val="pl-PL" w:eastAsia="en-US"/>
              </w:rPr>
              <w:t>10</w:t>
            </w:r>
          </w:p>
        </w:tc>
        <w:tc>
          <w:tcPr>
            <w:tcW w:w="7489" w:type="dxa"/>
          </w:tcPr>
          <w:p w14:paraId="72FC3FA9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W dostarczonym </w:t>
            </w:r>
            <w:proofErr w:type="spellStart"/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>liofilizacie</w:t>
            </w:r>
            <w:proofErr w:type="spellEnd"/>
            <w:r w:rsidRPr="00986974"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  <w:t xml:space="preserve"> nie będzie zanieczyszczeń stałych, takich jak: kamienie, tworzywa sztuczne, metal, ziemia, piasek, guma, bryły lodu i śniegu itp. oraz widocznych śladów procesów gnilnych, pleśni i grzybów</w:t>
            </w:r>
          </w:p>
        </w:tc>
        <w:tc>
          <w:tcPr>
            <w:tcW w:w="1377" w:type="dxa"/>
          </w:tcPr>
          <w:p w14:paraId="65600B16" w14:textId="77777777" w:rsidR="00986974" w:rsidRPr="00986974" w:rsidRDefault="00986974" w:rsidP="00986974">
            <w:pPr>
              <w:widowControl/>
              <w:tabs>
                <w:tab w:val="clear" w:pos="709"/>
              </w:tabs>
              <w:spacing w:after="120"/>
              <w:jc w:val="left"/>
              <w:rPr>
                <w:rFonts w:eastAsia="Calibri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244DC636" w14:textId="0E08F03C" w:rsidR="003666A5" w:rsidRPr="009612DC" w:rsidRDefault="003666A5" w:rsidP="009612DC">
      <w:pPr>
        <w:pStyle w:val="Nagwek1"/>
        <w:numPr>
          <w:ilvl w:val="0"/>
          <w:numId w:val="0"/>
        </w:numPr>
        <w:ind w:left="360"/>
        <w:jc w:val="center"/>
        <w:rPr>
          <w:sz w:val="22"/>
          <w:szCs w:val="22"/>
          <w:lang w:val="pl-PL"/>
        </w:rPr>
      </w:pPr>
    </w:p>
    <w:p w14:paraId="304BE4E1" w14:textId="77777777" w:rsidR="003666A5" w:rsidRPr="009612DC" w:rsidRDefault="003666A5" w:rsidP="003666A5">
      <w:pPr>
        <w:rPr>
          <w:lang w:val="pl-PL"/>
        </w:rPr>
      </w:pPr>
    </w:p>
    <w:p w14:paraId="2DAF608A" w14:textId="56090A68" w:rsidR="00311E0F" w:rsidRPr="009612DC" w:rsidRDefault="00311E0F" w:rsidP="00E31084">
      <w:pPr>
        <w:pStyle w:val="Nagwek1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Oświadczam, że:</w:t>
      </w:r>
    </w:p>
    <w:p w14:paraId="6CABBA3B" w14:textId="7A8484C3" w:rsidR="002F61FE" w:rsidRPr="009612DC" w:rsidRDefault="002F61FE" w:rsidP="002F61FE">
      <w:pPr>
        <w:pStyle w:val="Nagwek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Zapoznał</w:t>
      </w:r>
      <w:r w:rsidR="001A717A" w:rsidRPr="009612DC">
        <w:rPr>
          <w:sz w:val="22"/>
          <w:szCs w:val="22"/>
          <w:lang w:val="pl-PL"/>
        </w:rPr>
        <w:t>em</w:t>
      </w:r>
      <w:r w:rsidRPr="009612DC">
        <w:rPr>
          <w:sz w:val="22"/>
          <w:szCs w:val="22"/>
          <w:lang w:val="pl-PL"/>
        </w:rPr>
        <w:t xml:space="preserve"> się z zapytaniem ofertowym, </w:t>
      </w:r>
      <w:r w:rsidR="007C185E" w:rsidRPr="009612DC">
        <w:rPr>
          <w:sz w:val="22"/>
          <w:szCs w:val="22"/>
          <w:lang w:val="pl-PL"/>
        </w:rPr>
        <w:t>specyfikacją Istotnych Warunków Postepowania</w:t>
      </w:r>
      <w:r w:rsidRPr="009612DC">
        <w:rPr>
          <w:sz w:val="22"/>
          <w:szCs w:val="22"/>
          <w:lang w:val="pl-PL"/>
        </w:rPr>
        <w:t xml:space="preserve"> oraz </w:t>
      </w:r>
      <w:r w:rsidR="00912181" w:rsidRPr="009612DC">
        <w:rPr>
          <w:sz w:val="22"/>
          <w:szCs w:val="22"/>
          <w:lang w:val="pl-PL"/>
        </w:rPr>
        <w:t>wzorem</w:t>
      </w:r>
      <w:r w:rsidRPr="009612DC">
        <w:rPr>
          <w:sz w:val="22"/>
          <w:szCs w:val="22"/>
          <w:lang w:val="pl-PL"/>
        </w:rPr>
        <w:t xml:space="preserve"> umowy</w:t>
      </w:r>
      <w:r w:rsidR="00912181" w:rsidRPr="009612DC">
        <w:rPr>
          <w:sz w:val="22"/>
          <w:szCs w:val="22"/>
          <w:lang w:val="pl-PL"/>
        </w:rPr>
        <w:t xml:space="preserve"> (jeśli dołączony) </w:t>
      </w:r>
      <w:r w:rsidRPr="009612DC">
        <w:rPr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9612DC" w:rsidRDefault="00242186" w:rsidP="00242186">
      <w:pPr>
        <w:pStyle w:val="Nagwek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9612DC" w:rsidRDefault="001A717A" w:rsidP="00D8110B">
      <w:pPr>
        <w:pStyle w:val="Nagwek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9612DC">
        <w:rPr>
          <w:sz w:val="22"/>
          <w:szCs w:val="22"/>
          <w:lang w:val="pl-PL"/>
        </w:rPr>
        <w:t>.</w:t>
      </w:r>
    </w:p>
    <w:p w14:paraId="301DBD3A" w14:textId="0A54515C" w:rsidR="001A717A" w:rsidRPr="009612DC" w:rsidRDefault="001A717A" w:rsidP="001A717A">
      <w:pPr>
        <w:pStyle w:val="Nagwek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bookmarkStart w:id="1" w:name="_Hlk505339456"/>
      <w:r w:rsidRPr="009612DC">
        <w:rPr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lastRenderedPageBreak/>
        <w:t xml:space="preserve">dysponuje odpowiednim potencjałem technicznym oraz osobami zdolnymi </w:t>
      </w:r>
      <w:r w:rsidRPr="009612DC">
        <w:rPr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 upadłościowego wobec niego z uwagi na brak środków na pokrycie kosztów postępowania;</w:t>
      </w:r>
    </w:p>
    <w:p w14:paraId="0DB77952" w14:textId="77777777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 xml:space="preserve">pozostaje związany niniejszą ofertą przez okres </w:t>
      </w:r>
      <w:r w:rsidR="00316837" w:rsidRPr="009612DC">
        <w:rPr>
          <w:sz w:val="22"/>
          <w:szCs w:val="22"/>
          <w:lang w:val="pl-PL"/>
        </w:rPr>
        <w:t>90</w:t>
      </w:r>
      <w:r w:rsidRPr="009612DC">
        <w:rPr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612DC" w:rsidRDefault="00676E2A" w:rsidP="00676E2A">
      <w:pPr>
        <w:pStyle w:val="Nagwek2"/>
        <w:numPr>
          <w:ilvl w:val="1"/>
          <w:numId w:val="2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 xml:space="preserve">nie posiada powiązań kapitałowych oraz osobowych z Zamawiającym </w:t>
      </w:r>
      <w:r w:rsidRPr="009612DC">
        <w:rPr>
          <w:sz w:val="22"/>
          <w:szCs w:val="22"/>
          <w:shd w:val="clear" w:color="auto" w:fill="FFFFFF"/>
          <w:lang w:val="pl-PL"/>
        </w:rPr>
        <w:t>w szczególności poprzez</w:t>
      </w:r>
      <w:r w:rsidR="009F5F35" w:rsidRPr="009612DC">
        <w:rPr>
          <w:sz w:val="22"/>
          <w:szCs w:val="22"/>
          <w:shd w:val="clear" w:color="auto" w:fill="FFFFFF"/>
          <w:lang w:val="pl-PL"/>
        </w:rPr>
        <w:t xml:space="preserve"> </w:t>
      </w:r>
      <w:bookmarkStart w:id="2" w:name="_Hlk519773971"/>
      <w:r w:rsidR="009F5F35" w:rsidRPr="009612DC">
        <w:rPr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2"/>
      <w:r w:rsidR="00062C26" w:rsidRPr="009612DC">
        <w:rPr>
          <w:sz w:val="22"/>
          <w:szCs w:val="22"/>
          <w:shd w:val="clear" w:color="auto" w:fill="FFFFFF"/>
          <w:lang w:val="pl-PL"/>
        </w:rPr>
        <w:t xml:space="preserve"> </w:t>
      </w:r>
      <w:r w:rsidR="00062C26" w:rsidRPr="009612DC">
        <w:rPr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612DC">
        <w:rPr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612DC">
        <w:rPr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612DC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sz w:val="22"/>
          <w:szCs w:val="22"/>
          <w:lang w:val="pl-PL"/>
        </w:rPr>
      </w:pPr>
      <w:r w:rsidRPr="009612DC">
        <w:rPr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612DC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sz w:val="22"/>
          <w:szCs w:val="22"/>
          <w:lang w:val="pl-PL"/>
        </w:rPr>
      </w:pPr>
      <w:r w:rsidRPr="009612DC">
        <w:rPr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612DC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sz w:val="22"/>
          <w:szCs w:val="22"/>
          <w:lang w:val="pl-PL"/>
        </w:rPr>
      </w:pPr>
      <w:r w:rsidRPr="009612DC">
        <w:rPr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612DC" w:rsidRDefault="00676E2A" w:rsidP="002F61FE">
      <w:pPr>
        <w:pStyle w:val="Akapitzlist"/>
        <w:numPr>
          <w:ilvl w:val="1"/>
          <w:numId w:val="38"/>
        </w:numPr>
        <w:rPr>
          <w:sz w:val="22"/>
          <w:szCs w:val="22"/>
          <w:lang w:val="pl-PL"/>
        </w:rPr>
      </w:pPr>
      <w:r w:rsidRPr="009612DC">
        <w:rPr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612DC">
        <w:rPr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612DC">
        <w:rPr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1"/>
    <w:p w14:paraId="02CF1F76" w14:textId="2CB40D38" w:rsidR="007330C9" w:rsidRPr="009612DC" w:rsidRDefault="007330C9" w:rsidP="007971FC">
      <w:pPr>
        <w:pStyle w:val="Nagwek1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Osobą uprawnioną do kontaktu z Zamawiającym jest</w:t>
      </w:r>
      <w:r w:rsidR="007971FC" w:rsidRPr="009612DC">
        <w:rPr>
          <w:sz w:val="22"/>
          <w:szCs w:val="22"/>
          <w:lang w:val="pl-PL"/>
        </w:rPr>
        <w:t>:</w:t>
      </w:r>
    </w:p>
    <w:p w14:paraId="2B5B5103" w14:textId="77777777" w:rsidR="00311E0F" w:rsidRPr="009612DC" w:rsidRDefault="00311E0F" w:rsidP="002F2B6A">
      <w:pPr>
        <w:tabs>
          <w:tab w:val="num" w:pos="1308"/>
        </w:tabs>
        <w:spacing w:line="24" w:lineRule="atLeast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imię i nazwisko:</w:t>
      </w:r>
      <w:r w:rsidRPr="009612DC">
        <w:rPr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612DC" w:rsidRDefault="00311E0F" w:rsidP="002F2B6A">
      <w:pPr>
        <w:tabs>
          <w:tab w:val="num" w:pos="1308"/>
        </w:tabs>
        <w:spacing w:line="24" w:lineRule="atLeast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numer tel.:</w:t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612DC" w:rsidRDefault="00311E0F" w:rsidP="002F2B6A">
      <w:pPr>
        <w:tabs>
          <w:tab w:val="num" w:pos="1308"/>
        </w:tabs>
        <w:spacing w:line="24" w:lineRule="atLeast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numer fax:</w:t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612DC" w:rsidRDefault="00311E0F" w:rsidP="002F2B6A">
      <w:pPr>
        <w:tabs>
          <w:tab w:val="num" w:pos="1308"/>
        </w:tabs>
        <w:spacing w:line="24" w:lineRule="atLeast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>e-mail:</w:t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612DC" w:rsidRDefault="00311E0F" w:rsidP="002F2B6A">
      <w:pPr>
        <w:ind w:right="-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</w:p>
    <w:p w14:paraId="37E5AA57" w14:textId="77777777" w:rsidR="00311E0F" w:rsidRPr="009612DC" w:rsidRDefault="00311E0F" w:rsidP="002F2B6A">
      <w:pPr>
        <w:ind w:right="-2"/>
        <w:rPr>
          <w:sz w:val="22"/>
          <w:szCs w:val="22"/>
          <w:lang w:val="pl-PL"/>
        </w:rPr>
      </w:pP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</w:r>
      <w:r w:rsidRPr="009612DC">
        <w:rPr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612DC" w:rsidRDefault="00311E0F" w:rsidP="002F2B6A">
      <w:pPr>
        <w:ind w:left="3545" w:right="-2"/>
        <w:jc w:val="center"/>
        <w:rPr>
          <w:i/>
          <w:sz w:val="22"/>
          <w:szCs w:val="22"/>
          <w:lang w:val="pl-PL"/>
        </w:rPr>
      </w:pPr>
      <w:r w:rsidRPr="009612DC">
        <w:rPr>
          <w:i/>
          <w:sz w:val="22"/>
          <w:szCs w:val="22"/>
          <w:lang w:val="pl-PL"/>
        </w:rPr>
        <w:t xml:space="preserve">     </w:t>
      </w:r>
      <w:r w:rsidRPr="009612DC">
        <w:rPr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612DC" w:rsidRDefault="00311E0F" w:rsidP="00FD76E0">
      <w:pPr>
        <w:ind w:left="3545" w:right="-2" w:firstLine="703"/>
        <w:jc w:val="center"/>
        <w:rPr>
          <w:i/>
          <w:sz w:val="22"/>
          <w:szCs w:val="22"/>
          <w:lang w:val="pl-PL"/>
        </w:rPr>
      </w:pPr>
      <w:r w:rsidRPr="009612DC">
        <w:rPr>
          <w:i/>
          <w:sz w:val="22"/>
          <w:szCs w:val="22"/>
          <w:lang w:val="pl-PL"/>
        </w:rPr>
        <w:t xml:space="preserve"> do reprezentacji Wykonawcy)</w:t>
      </w:r>
    </w:p>
    <w:sectPr w:rsidR="00FD76E0" w:rsidRPr="009612DC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4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9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5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 w:numId="16">
    <w:abstractNumId w:val="9"/>
  </w:num>
  <w:num w:numId="17">
    <w:abstractNumId w:val="11"/>
  </w:num>
  <w:num w:numId="18">
    <w:abstractNumId w:val="13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2"/>
  </w:num>
  <w:num w:numId="32">
    <w:abstractNumId w:val="10"/>
  </w:num>
  <w:num w:numId="33">
    <w:abstractNumId w:val="16"/>
  </w:num>
  <w:num w:numId="34">
    <w:abstractNumId w:val="4"/>
  </w:num>
  <w:num w:numId="35">
    <w:abstractNumId w:val="18"/>
  </w:num>
  <w:num w:numId="36">
    <w:abstractNumId w:val="15"/>
  </w:num>
  <w:num w:numId="37">
    <w:abstractNumId w:val="1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69E3"/>
    <w:rsid w:val="00086DAD"/>
    <w:rsid w:val="000D1961"/>
    <w:rsid w:val="000F02C4"/>
    <w:rsid w:val="00100EB6"/>
    <w:rsid w:val="00105F7A"/>
    <w:rsid w:val="00110886"/>
    <w:rsid w:val="0012003A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B0044"/>
    <w:rsid w:val="004E6719"/>
    <w:rsid w:val="004F187A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3144D"/>
    <w:rsid w:val="00651658"/>
    <w:rsid w:val="006555CE"/>
    <w:rsid w:val="006638F4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71FC"/>
    <w:rsid w:val="007A5EAF"/>
    <w:rsid w:val="007B6778"/>
    <w:rsid w:val="007C185E"/>
    <w:rsid w:val="00820218"/>
    <w:rsid w:val="00841884"/>
    <w:rsid w:val="00851C98"/>
    <w:rsid w:val="008869CA"/>
    <w:rsid w:val="008979F4"/>
    <w:rsid w:val="008B36A6"/>
    <w:rsid w:val="008B4C73"/>
    <w:rsid w:val="008D3B9E"/>
    <w:rsid w:val="00912181"/>
    <w:rsid w:val="00933EA1"/>
    <w:rsid w:val="00954841"/>
    <w:rsid w:val="00955707"/>
    <w:rsid w:val="009612DC"/>
    <w:rsid w:val="00976C15"/>
    <w:rsid w:val="00986974"/>
    <w:rsid w:val="009C1C35"/>
    <w:rsid w:val="009D1B65"/>
    <w:rsid w:val="009F3DC3"/>
    <w:rsid w:val="009F5F35"/>
    <w:rsid w:val="00A2310C"/>
    <w:rsid w:val="00A4216E"/>
    <w:rsid w:val="00A51767"/>
    <w:rsid w:val="00A7747A"/>
    <w:rsid w:val="00A86F2D"/>
    <w:rsid w:val="00A92029"/>
    <w:rsid w:val="00AC310B"/>
    <w:rsid w:val="00AD2D4E"/>
    <w:rsid w:val="00B041D9"/>
    <w:rsid w:val="00B35BFC"/>
    <w:rsid w:val="00B417B5"/>
    <w:rsid w:val="00BC7D8F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E52A7"/>
    <w:rsid w:val="00DF0361"/>
    <w:rsid w:val="00E05FBD"/>
    <w:rsid w:val="00E31084"/>
    <w:rsid w:val="00E60CF3"/>
    <w:rsid w:val="00E6452F"/>
    <w:rsid w:val="00EB0C11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9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9F3DC3"/>
    <w:pPr>
      <w:ind w:left="720"/>
      <w:contextualSpacing/>
    </w:pPr>
  </w:style>
  <w:style w:type="paragraph" w:customStyle="1" w:styleId="Default">
    <w:name w:val="Default"/>
    <w:rsid w:val="0098697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8697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0E62-6549-4061-852C-2091FF1F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100</cp:revision>
  <cp:lastPrinted>2019-04-12T12:42:00Z</cp:lastPrinted>
  <dcterms:created xsi:type="dcterms:W3CDTF">2013-02-07T14:20:00Z</dcterms:created>
  <dcterms:modified xsi:type="dcterms:W3CDTF">2022-01-25T08:36:00Z</dcterms:modified>
</cp:coreProperties>
</file>