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2051" w14:textId="0388BC3B" w:rsidR="00C4760E" w:rsidRPr="00C4760E" w:rsidRDefault="0074784F" w:rsidP="00C4760E">
      <w:pPr>
        <w:shd w:val="clear" w:color="auto" w:fill="FFFFFF"/>
        <w:tabs>
          <w:tab w:val="left" w:pos="869"/>
        </w:tabs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Zał. nr 3</w:t>
      </w:r>
      <w:r w:rsid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do Ogłoszenia</w:t>
      </w:r>
      <w:r w:rsidR="00A72081" w:rsidRPr="00A7208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72081" w:rsidRPr="00A72081">
        <w:rPr>
          <w:rFonts w:ascii="Times New Roman" w:hAnsi="Times New Roman"/>
          <w:color w:val="000000"/>
          <w:spacing w:val="2"/>
          <w:sz w:val="24"/>
          <w:szCs w:val="24"/>
        </w:rPr>
        <w:t>o Zamówieniu nr </w:t>
      </w:r>
      <w:r w:rsidR="00147473"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147473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DC43C5"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.10.2020</w:t>
      </w:r>
      <w:r w:rsidR="006466B1" w:rsidRPr="006466B1">
        <w:rPr>
          <w:rFonts w:ascii="Times New Roman" w:hAnsi="Times New Roman"/>
          <w:color w:val="000000"/>
          <w:spacing w:val="2"/>
          <w:sz w:val="24"/>
          <w:szCs w:val="24"/>
        </w:rPr>
        <w:t xml:space="preserve"> r.</w:t>
      </w:r>
    </w:p>
    <w:p w14:paraId="1C9D6B97" w14:textId="3C49AE92" w:rsidR="00FC71A5" w:rsidRPr="0000137C" w:rsidRDefault="00E16EB3" w:rsidP="00273A47">
      <w:pPr>
        <w:shd w:val="clear" w:color="auto" w:fill="FFFFFF"/>
        <w:tabs>
          <w:tab w:val="left" w:pos="869"/>
        </w:tabs>
        <w:spacing w:before="24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UMOWA</w:t>
      </w:r>
      <w:r w:rsidR="004C68C9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nr ……………</w:t>
      </w:r>
    </w:p>
    <w:p w14:paraId="5E35411E" w14:textId="77777777" w:rsidR="00FC71A5" w:rsidRPr="00C4760E" w:rsidRDefault="007223C9" w:rsidP="00C4760E">
      <w:pPr>
        <w:shd w:val="clear" w:color="auto" w:fill="FFFFFF"/>
        <w:tabs>
          <w:tab w:val="left" w:pos="869"/>
        </w:tabs>
        <w:spacing w:before="120" w:after="36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zawarta w dniu ………………….. 20</w:t>
      </w:r>
      <w:r w:rsidR="002B53C9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E16EB3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72081">
        <w:rPr>
          <w:rFonts w:ascii="Times New Roman" w:hAnsi="Times New Roman"/>
          <w:color w:val="000000"/>
          <w:spacing w:val="2"/>
          <w:sz w:val="24"/>
          <w:szCs w:val="24"/>
        </w:rPr>
        <w:t>r. w Kamieniu</w:t>
      </w:r>
      <w:r w:rsidR="00FC71A5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pomiędzy:</w:t>
      </w:r>
    </w:p>
    <w:p w14:paraId="3C0FFDC1" w14:textId="111CA619" w:rsidR="00961C2B" w:rsidRPr="00CE6446" w:rsidRDefault="00CE6446" w:rsidP="00961C2B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przedsiębiorcą p.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prowadzącym działalność gospodarczą pod firmą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Firma Produkcyjno-Usługowo-Handlowa KOBEX 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z adresem głównego miejsca wykonywania działalności w m. Kamień, ul. Duble 71, 36-053 Kamień, NIP: 8141239799, REGON: 690382330, </w:t>
      </w:r>
      <w:bookmarkStart w:id="0" w:name="_Hlk487026627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>działającym we własnym imieniu i na własną rzecz</w:t>
      </w:r>
      <w:bookmarkEnd w:id="0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zwanym dalej </w:t>
      </w:r>
      <w:r w:rsidR="00147473">
        <w:rPr>
          <w:rFonts w:ascii="Times New Roman" w:hAnsi="Times New Roman"/>
          <w:b/>
          <w:bCs/>
          <w:sz w:val="24"/>
          <w:szCs w:val="24"/>
        </w:rPr>
        <w:t>Zamawiającym</w:t>
      </w:r>
      <w:r w:rsidR="00FC71A5" w:rsidRPr="00CE64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86B77E" w14:textId="77777777" w:rsidR="00961C2B" w:rsidRPr="00230845" w:rsidRDefault="00FC71A5" w:rsidP="00230845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30845">
        <w:rPr>
          <w:rFonts w:ascii="Times New Roman" w:hAnsi="Times New Roman"/>
          <w:color w:val="000000"/>
          <w:spacing w:val="2"/>
          <w:sz w:val="24"/>
          <w:szCs w:val="24"/>
        </w:rPr>
        <w:t>a</w:t>
      </w:r>
    </w:p>
    <w:p w14:paraId="673A4991" w14:textId="77777777" w:rsidR="00230845" w:rsidRPr="00230845" w:rsidRDefault="00911ECB" w:rsidP="00230845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………………………………………………………………………………..; reprezentowaną przez:</w:t>
      </w:r>
    </w:p>
    <w:p w14:paraId="422535FD" w14:textId="77777777" w:rsidR="00911ECB" w:rsidRDefault="00911ECB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</w:p>
    <w:p w14:paraId="2894FD7C" w14:textId="145382C7" w:rsidR="00FC71A5" w:rsidRPr="002A4833" w:rsidRDefault="00E16EB3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FC71A5" w:rsidRPr="0000137C">
        <w:rPr>
          <w:rFonts w:ascii="Times New Roman" w:hAnsi="Times New Roman"/>
          <w:bCs/>
          <w:sz w:val="24"/>
          <w:szCs w:val="24"/>
        </w:rPr>
        <w:t>wan</w:t>
      </w:r>
      <w:r>
        <w:rPr>
          <w:rFonts w:ascii="Times New Roman" w:hAnsi="Times New Roman"/>
          <w:bCs/>
          <w:sz w:val="24"/>
          <w:szCs w:val="24"/>
        </w:rPr>
        <w:t xml:space="preserve">ym </w:t>
      </w:r>
      <w:r w:rsidR="00147473">
        <w:rPr>
          <w:rFonts w:ascii="Times New Roman" w:hAnsi="Times New Roman"/>
          <w:b/>
          <w:bCs/>
          <w:sz w:val="24"/>
          <w:szCs w:val="24"/>
        </w:rPr>
        <w:t>Wykonawcą</w:t>
      </w:r>
      <w:r w:rsidR="002A4833">
        <w:rPr>
          <w:rFonts w:ascii="Times New Roman" w:hAnsi="Times New Roman"/>
          <w:bCs/>
          <w:sz w:val="24"/>
          <w:szCs w:val="24"/>
        </w:rPr>
        <w:t>,</w:t>
      </w:r>
    </w:p>
    <w:p w14:paraId="76CD37F7" w14:textId="77777777" w:rsidR="00FC71A5" w:rsidRPr="0000137C" w:rsidRDefault="00FC71A5" w:rsidP="00273A47">
      <w:pPr>
        <w:shd w:val="clear" w:color="auto" w:fill="FFFFFF"/>
        <w:tabs>
          <w:tab w:val="left" w:pos="869"/>
        </w:tabs>
        <w:spacing w:after="360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color w:val="000000"/>
          <w:spacing w:val="2"/>
          <w:sz w:val="24"/>
          <w:szCs w:val="24"/>
        </w:rPr>
        <w:t xml:space="preserve">łącznie zwanymi także jako 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Strony</w:t>
      </w:r>
      <w:r w:rsidR="00911ECB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</w:p>
    <w:p w14:paraId="39E8E83B" w14:textId="77777777" w:rsidR="00FC71A5" w:rsidRDefault="00FC71A5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§ 1</w:t>
      </w:r>
    </w:p>
    <w:p w14:paraId="3721EFAF" w14:textId="77777777" w:rsidR="00FC71A5" w:rsidRPr="00E96F10" w:rsidRDefault="00961C2B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Przedmiot umowy</w:t>
      </w:r>
    </w:p>
    <w:p w14:paraId="6A8F00D4" w14:textId="50EDC5F7" w:rsidR="00441892" w:rsidRPr="00147473" w:rsidRDefault="00FC71A5" w:rsidP="00147473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bCs/>
        </w:rPr>
      </w:pPr>
      <w:r w:rsidRPr="00441892">
        <w:rPr>
          <w:color w:val="000000"/>
          <w:spacing w:val="2"/>
        </w:rPr>
        <w:t>P</w:t>
      </w:r>
      <w:r w:rsidR="005D4F9F" w:rsidRPr="00441892">
        <w:rPr>
          <w:color w:val="000000"/>
          <w:spacing w:val="2"/>
        </w:rPr>
        <w:t>rzedmiotem U</w:t>
      </w:r>
      <w:r w:rsidR="00A339D8">
        <w:rPr>
          <w:color w:val="000000"/>
          <w:spacing w:val="2"/>
        </w:rPr>
        <w:t>mowy jest zakup</w:t>
      </w:r>
      <w:r w:rsidR="00147473">
        <w:rPr>
          <w:color w:val="000000"/>
          <w:spacing w:val="2"/>
        </w:rPr>
        <w:t xml:space="preserve"> </w:t>
      </w:r>
      <w:r w:rsidR="00147473" w:rsidRPr="00147473">
        <w:rPr>
          <w:color w:val="000000"/>
          <w:spacing w:val="2"/>
        </w:rPr>
        <w:t xml:space="preserve">usługi zaprojektowania nowoczesnej linii wzorniczej paneli elewacyjnych pn. „KOBEX DESIGN PANEL” w ramach realizacji projektu pn. „Wprowadzenie na rynek innowacji przez Firmę Produkcyjno - Usługowo - Handlową KOBEX Stanisław Rembisz” </w:t>
      </w:r>
      <w:bookmarkStart w:id="1" w:name="_Hlk26523330"/>
      <w:r w:rsidR="00147473" w:rsidRPr="00147473">
        <w:rPr>
          <w:color w:val="000000"/>
          <w:spacing w:val="2"/>
        </w:rPr>
        <w:t>współfinansowanego ze środków Europejskiego Funduszu Rozwoju Regionalnego w ramach</w:t>
      </w:r>
      <w:bookmarkEnd w:id="1"/>
      <w:r w:rsidR="00147473" w:rsidRPr="00147473">
        <w:rPr>
          <w:color w:val="000000"/>
          <w:spacing w:val="2"/>
        </w:rPr>
        <w:t xml:space="preserve"> Działania 1.4 „Wzór na konkurencję” Programu Operacyjnego Polska Wschodnia</w:t>
      </w:r>
      <w:r w:rsidR="003711B9">
        <w:t>.</w:t>
      </w:r>
    </w:p>
    <w:p w14:paraId="0B1FB004" w14:textId="77777777" w:rsidR="00817D67" w:rsidRPr="00E96F10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§ 2</w:t>
      </w:r>
    </w:p>
    <w:p w14:paraId="59B04B9D" w14:textId="77777777" w:rsidR="00817D67" w:rsidRPr="00E96F10" w:rsidRDefault="00817D67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Wynagrodzenie</w:t>
      </w:r>
      <w:r w:rsidR="00306B3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i płatności</w:t>
      </w:r>
    </w:p>
    <w:p w14:paraId="5B51AEC9" w14:textId="77777777" w:rsidR="00817D67" w:rsidRDefault="00817D67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 wykonanie przedmiotu umowy strony u</w:t>
      </w:r>
      <w:r w:rsidR="00E96F10">
        <w:rPr>
          <w:rFonts w:ascii="Times New Roman" w:hAnsi="Times New Roman"/>
          <w:sz w:val="24"/>
          <w:szCs w:val="24"/>
        </w:rPr>
        <w:t>stalają wynagrodzenie</w:t>
      </w:r>
      <w:r w:rsidRPr="0000137C">
        <w:rPr>
          <w:rFonts w:ascii="Times New Roman" w:hAnsi="Times New Roman"/>
          <w:sz w:val="24"/>
          <w:szCs w:val="24"/>
        </w:rPr>
        <w:t xml:space="preserve"> w wysokości</w:t>
      </w:r>
      <w:r w:rsidR="00061A0B">
        <w:rPr>
          <w:rFonts w:ascii="Times New Roman" w:hAnsi="Times New Roman"/>
          <w:sz w:val="24"/>
          <w:szCs w:val="24"/>
        </w:rPr>
        <w:t xml:space="preserve">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E6446">
        <w:rPr>
          <w:rFonts w:ascii="Times New Roman" w:hAnsi="Times New Roman"/>
          <w:sz w:val="24"/>
          <w:szCs w:val="24"/>
        </w:rPr>
        <w:t xml:space="preserve"> zł</w:t>
      </w:r>
      <w:r w:rsidR="00061A0B">
        <w:rPr>
          <w:rFonts w:ascii="Times New Roman" w:hAnsi="Times New Roman"/>
          <w:sz w:val="24"/>
          <w:szCs w:val="24"/>
        </w:rPr>
        <w:t xml:space="preserve"> (słownie: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E96F10">
        <w:rPr>
          <w:rFonts w:ascii="Times New Roman" w:hAnsi="Times New Roman"/>
          <w:sz w:val="24"/>
          <w:szCs w:val="24"/>
        </w:rPr>
        <w:t xml:space="preserve"> 0</w:t>
      </w:r>
      <w:r w:rsidR="00F72CD4">
        <w:rPr>
          <w:rFonts w:ascii="Times New Roman" w:hAnsi="Times New Roman"/>
          <w:sz w:val="24"/>
          <w:szCs w:val="24"/>
        </w:rPr>
        <w:t>0/100</w:t>
      </w:r>
      <w:r w:rsidRPr="0000137C">
        <w:rPr>
          <w:rFonts w:ascii="Times New Roman" w:hAnsi="Times New Roman"/>
          <w:sz w:val="24"/>
          <w:szCs w:val="24"/>
        </w:rPr>
        <w:t>) netto + VAT</w:t>
      </w:r>
      <w:r w:rsidR="007D1CAA">
        <w:rPr>
          <w:rFonts w:ascii="Times New Roman" w:hAnsi="Times New Roman"/>
          <w:sz w:val="24"/>
          <w:szCs w:val="24"/>
        </w:rPr>
        <w:t xml:space="preserve"> zgodny z obowiązującymi przepisami</w:t>
      </w:r>
      <w:r w:rsidR="00C4760E">
        <w:rPr>
          <w:rFonts w:ascii="Times New Roman" w:hAnsi="Times New Roman"/>
          <w:sz w:val="24"/>
          <w:szCs w:val="24"/>
        </w:rPr>
        <w:t xml:space="preserve"> płatne</w:t>
      </w:r>
      <w:r w:rsidR="000766EB">
        <w:rPr>
          <w:rFonts w:ascii="Times New Roman" w:hAnsi="Times New Roman"/>
          <w:sz w:val="24"/>
          <w:szCs w:val="24"/>
        </w:rPr>
        <w:t xml:space="preserve"> według poniższych zasad:</w:t>
      </w:r>
    </w:p>
    <w:p w14:paraId="67AB2C4F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2CCFC3FE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399EB354" w14:textId="77777777" w:rsidR="000766EB" w:rsidRPr="0000137C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</w:t>
      </w:r>
    </w:p>
    <w:p w14:paraId="18525F01" w14:textId="77777777" w:rsidR="00843B4D" w:rsidRPr="00C4760E" w:rsidRDefault="00494722" w:rsidP="00A72081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1379C3" w14:textId="04484F0A" w:rsidR="00306B3A" w:rsidRPr="007D1CAA" w:rsidRDefault="00306B3A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 xml:space="preserve">Za datę zapłaty </w:t>
      </w:r>
      <w:r w:rsidR="00C4760E">
        <w:rPr>
          <w:rFonts w:ascii="Times New Roman" w:hAnsi="Times New Roman"/>
          <w:color w:val="000000"/>
          <w:sz w:val="24"/>
          <w:szCs w:val="24"/>
        </w:rPr>
        <w:t xml:space="preserve">wynagrodzenia 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uznaje się datę potwierdzenia przez bank </w:t>
      </w:r>
      <w:r w:rsidR="00147473">
        <w:rPr>
          <w:rFonts w:ascii="Times New Roman" w:hAnsi="Times New Roman"/>
          <w:color w:val="000000"/>
          <w:sz w:val="24"/>
          <w:szCs w:val="24"/>
        </w:rPr>
        <w:t>Zamawia</w:t>
      </w:r>
      <w:r w:rsidRPr="0000137C">
        <w:rPr>
          <w:rFonts w:ascii="Times New Roman" w:hAnsi="Times New Roman"/>
          <w:color w:val="000000"/>
          <w:sz w:val="24"/>
          <w:szCs w:val="24"/>
        </w:rPr>
        <w:t>jącego przyjęcia polecenia przelewu do realizacji i obciążenia jego rachunku.</w:t>
      </w:r>
    </w:p>
    <w:p w14:paraId="1D765A6B" w14:textId="11D1BB27" w:rsidR="00273A47" w:rsidRDefault="00EC64A4" w:rsidP="00273A47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>W razie nietermi</w:t>
      </w:r>
      <w:r>
        <w:rPr>
          <w:rFonts w:ascii="Times New Roman" w:hAnsi="Times New Roman"/>
          <w:color w:val="000000"/>
          <w:sz w:val="24"/>
          <w:szCs w:val="24"/>
        </w:rPr>
        <w:t xml:space="preserve">nowej zapłaty faktury, </w:t>
      </w:r>
      <w:r w:rsidR="00147473">
        <w:rPr>
          <w:rFonts w:ascii="Times New Roman" w:hAnsi="Times New Roman"/>
          <w:color w:val="000000"/>
          <w:sz w:val="24"/>
          <w:szCs w:val="24"/>
        </w:rPr>
        <w:t>Wykonawca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ma prawo nal</w:t>
      </w:r>
      <w:r>
        <w:rPr>
          <w:rFonts w:ascii="Times New Roman" w:hAnsi="Times New Roman"/>
          <w:color w:val="000000"/>
          <w:sz w:val="24"/>
          <w:szCs w:val="24"/>
        </w:rPr>
        <w:t>iczyć odsetki ustawowe za każdy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dzień opóźnienia.</w:t>
      </w:r>
    </w:p>
    <w:p w14:paraId="634B8C0B" w14:textId="77777777" w:rsidR="00273A47" w:rsidRPr="00273A47" w:rsidRDefault="00273A47" w:rsidP="00273A47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sz w:val="24"/>
          <w:szCs w:val="24"/>
        </w:rPr>
      </w:pPr>
    </w:p>
    <w:p w14:paraId="3127D67B" w14:textId="77777777" w:rsidR="00817D67" w:rsidRPr="000A181E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§ 3</w:t>
      </w:r>
    </w:p>
    <w:p w14:paraId="605BF211" w14:textId="08445075" w:rsidR="00817D67" w:rsidRPr="000A181E" w:rsidRDefault="00817D67" w:rsidP="000A181E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Termin realizacji </w:t>
      </w:r>
      <w:r w:rsidR="00DD08B1">
        <w:rPr>
          <w:rFonts w:ascii="Times New Roman" w:hAnsi="Times New Roman"/>
          <w:b/>
          <w:color w:val="000000"/>
          <w:spacing w:val="2"/>
          <w:sz w:val="24"/>
          <w:szCs w:val="24"/>
        </w:rPr>
        <w:t>U</w:t>
      </w: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mowy</w:t>
      </w:r>
    </w:p>
    <w:p w14:paraId="426257A8" w14:textId="77777777" w:rsidR="00817D67" w:rsidRPr="00865E4D" w:rsidRDefault="007D1CAA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 Umowy</w:t>
      </w:r>
      <w:r w:rsidR="00817D67" w:rsidRPr="0000137C">
        <w:rPr>
          <w:rFonts w:ascii="Times New Roman" w:hAnsi="Times New Roman"/>
          <w:szCs w:val="24"/>
        </w:rPr>
        <w:t xml:space="preserve"> zostanie zrealizowany </w:t>
      </w:r>
      <w:r w:rsidR="00A72081">
        <w:rPr>
          <w:rFonts w:ascii="Times New Roman" w:hAnsi="Times New Roman"/>
          <w:szCs w:val="24"/>
        </w:rPr>
        <w:t xml:space="preserve">w terminie </w:t>
      </w:r>
      <w:r w:rsidR="00A72081" w:rsidRPr="00A72081">
        <w:rPr>
          <w:rFonts w:ascii="Times New Roman" w:hAnsi="Times New Roman"/>
          <w:szCs w:val="24"/>
          <w:highlight w:val="yellow"/>
        </w:rPr>
        <w:t>...</w:t>
      </w:r>
      <w:r w:rsidR="00A72081">
        <w:rPr>
          <w:rFonts w:ascii="Times New Roman" w:hAnsi="Times New Roman"/>
          <w:szCs w:val="24"/>
        </w:rPr>
        <w:t xml:space="preserve"> tygodni od dnia zawarcia umowy.</w:t>
      </w:r>
    </w:p>
    <w:p w14:paraId="51C9ADEF" w14:textId="7D9BC524" w:rsidR="00817D67" w:rsidRPr="0000137C" w:rsidRDefault="00147473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</w:t>
      </w:r>
      <w:r w:rsidR="009C55D6">
        <w:rPr>
          <w:rFonts w:ascii="Times New Roman" w:hAnsi="Times New Roman"/>
          <w:szCs w:val="24"/>
        </w:rPr>
        <w:t>awca</w:t>
      </w:r>
      <w:r w:rsidR="00817D67" w:rsidRPr="0000137C">
        <w:rPr>
          <w:rFonts w:ascii="Times New Roman" w:hAnsi="Times New Roman"/>
          <w:szCs w:val="24"/>
        </w:rPr>
        <w:t xml:space="preserve"> gwaran</w:t>
      </w:r>
      <w:r w:rsidR="009C55D6">
        <w:rPr>
          <w:rFonts w:ascii="Times New Roman" w:hAnsi="Times New Roman"/>
          <w:szCs w:val="24"/>
        </w:rPr>
        <w:t xml:space="preserve">tuje </w:t>
      </w:r>
      <w:r w:rsidR="00907518">
        <w:rPr>
          <w:rFonts w:ascii="Times New Roman" w:hAnsi="Times New Roman"/>
          <w:szCs w:val="24"/>
        </w:rPr>
        <w:t xml:space="preserve">bezwzględnie </w:t>
      </w:r>
      <w:r w:rsidR="009C55D6">
        <w:rPr>
          <w:rFonts w:ascii="Times New Roman" w:hAnsi="Times New Roman"/>
          <w:szCs w:val="24"/>
        </w:rPr>
        <w:t xml:space="preserve">terminowe wykonanie </w:t>
      </w:r>
      <w:r>
        <w:rPr>
          <w:rFonts w:ascii="Times New Roman" w:hAnsi="Times New Roman"/>
          <w:szCs w:val="24"/>
        </w:rPr>
        <w:t>P</w:t>
      </w:r>
      <w:r w:rsidR="009C55D6">
        <w:rPr>
          <w:rFonts w:ascii="Times New Roman" w:hAnsi="Times New Roman"/>
          <w:szCs w:val="24"/>
        </w:rPr>
        <w:t>rzedmiotu Umowy</w:t>
      </w:r>
      <w:r w:rsidR="00817D67" w:rsidRPr="0000137C">
        <w:rPr>
          <w:rFonts w:ascii="Times New Roman" w:hAnsi="Times New Roman"/>
          <w:szCs w:val="24"/>
        </w:rPr>
        <w:t>.</w:t>
      </w:r>
    </w:p>
    <w:p w14:paraId="412284DD" w14:textId="00CA8307" w:rsidR="00817D67" w:rsidRPr="00503327" w:rsidRDefault="00F1594C" w:rsidP="00DD08B1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Za datę </w:t>
      </w:r>
      <w:r w:rsidR="00653018">
        <w:rPr>
          <w:rFonts w:ascii="Times New Roman" w:hAnsi="Times New Roman"/>
          <w:szCs w:val="24"/>
        </w:rPr>
        <w:t>wykonania P</w:t>
      </w:r>
      <w:r>
        <w:rPr>
          <w:rFonts w:ascii="Times New Roman" w:hAnsi="Times New Roman"/>
          <w:szCs w:val="24"/>
        </w:rPr>
        <w:t xml:space="preserve">rzedmiotu Umowy przez </w:t>
      </w:r>
      <w:r w:rsidR="00147473">
        <w:rPr>
          <w:rFonts w:ascii="Times New Roman" w:hAnsi="Times New Roman"/>
          <w:szCs w:val="24"/>
        </w:rPr>
        <w:t>Wykonawcę</w:t>
      </w:r>
      <w:r w:rsidR="00817D67" w:rsidRPr="0000137C">
        <w:rPr>
          <w:rFonts w:ascii="Times New Roman" w:hAnsi="Times New Roman"/>
          <w:szCs w:val="24"/>
        </w:rPr>
        <w:t xml:space="preserve"> uważa się </w:t>
      </w:r>
      <w:r w:rsidR="00DD08B1">
        <w:rPr>
          <w:rFonts w:ascii="Times New Roman" w:hAnsi="Times New Roman"/>
          <w:szCs w:val="24"/>
        </w:rPr>
        <w:t>dzień podpisania protokołu odbioru</w:t>
      </w:r>
      <w:r w:rsidR="00907518">
        <w:rPr>
          <w:rFonts w:ascii="Times New Roman" w:hAnsi="Times New Roman"/>
          <w:szCs w:val="24"/>
        </w:rPr>
        <w:t xml:space="preserve"> przez </w:t>
      </w:r>
      <w:r w:rsidR="00147473">
        <w:rPr>
          <w:rFonts w:ascii="Times New Roman" w:hAnsi="Times New Roman"/>
          <w:szCs w:val="24"/>
        </w:rPr>
        <w:t>Zamawiaj</w:t>
      </w:r>
      <w:r w:rsidR="00907518">
        <w:rPr>
          <w:rFonts w:ascii="Times New Roman" w:hAnsi="Times New Roman"/>
          <w:szCs w:val="24"/>
        </w:rPr>
        <w:t>ącego</w:t>
      </w:r>
      <w:r w:rsidR="00DD08B1">
        <w:rPr>
          <w:rFonts w:ascii="Times New Roman" w:hAnsi="Times New Roman"/>
          <w:szCs w:val="24"/>
        </w:rPr>
        <w:t xml:space="preserve">, </w:t>
      </w:r>
      <w:r w:rsidR="002F49C6">
        <w:rPr>
          <w:rFonts w:ascii="Times New Roman" w:hAnsi="Times New Roman"/>
          <w:szCs w:val="24"/>
        </w:rPr>
        <w:t>po</w:t>
      </w:r>
      <w:r w:rsidR="00DD08B1">
        <w:rPr>
          <w:rFonts w:ascii="Times New Roman" w:hAnsi="Times New Roman"/>
          <w:szCs w:val="24"/>
        </w:rPr>
        <w:t xml:space="preserve"> spełnieniu wszystkich warunków określonych w cz. III pkt 1 Ogłoszenia o Zamówieniu</w:t>
      </w:r>
      <w:r w:rsidR="002F49C6">
        <w:rPr>
          <w:rFonts w:ascii="Times New Roman" w:hAnsi="Times New Roman"/>
          <w:szCs w:val="24"/>
        </w:rPr>
        <w:t>.</w:t>
      </w:r>
    </w:p>
    <w:p w14:paraId="644FE05C" w14:textId="77777777" w:rsidR="0049783E" w:rsidRPr="00273A47" w:rsidRDefault="0049783E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A265E9">
        <w:rPr>
          <w:rFonts w:ascii="Times New Roman" w:hAnsi="Times New Roman"/>
          <w:b/>
          <w:color w:val="000000"/>
          <w:spacing w:val="2"/>
          <w:sz w:val="24"/>
          <w:szCs w:val="24"/>
        </w:rPr>
        <w:t>4</w:t>
      </w:r>
    </w:p>
    <w:p w14:paraId="675F0D9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Gwarancja, rękojmia</w:t>
      </w:r>
    </w:p>
    <w:p w14:paraId="4499A12A" w14:textId="5784313F" w:rsidR="0049783E" w:rsidRPr="0000137C" w:rsidRDefault="00DD08B1" w:rsidP="00C648B4">
      <w:pPr>
        <w:pStyle w:val="Tekstpodstawowy"/>
        <w:numPr>
          <w:ilvl w:val="0"/>
          <w:numId w:val="4"/>
        </w:numPr>
        <w:tabs>
          <w:tab w:val="clear" w:pos="-1440"/>
          <w:tab w:val="left" w:pos="426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503327">
        <w:rPr>
          <w:rFonts w:ascii="Times New Roman" w:hAnsi="Times New Roman"/>
          <w:sz w:val="24"/>
          <w:szCs w:val="24"/>
        </w:rPr>
        <w:t xml:space="preserve">udziela Kupującemu gwarancji </w:t>
      </w:r>
      <w:r w:rsidR="002B53C9">
        <w:rPr>
          <w:rFonts w:ascii="Times New Roman" w:hAnsi="Times New Roman"/>
          <w:sz w:val="24"/>
          <w:szCs w:val="24"/>
        </w:rPr>
        <w:t xml:space="preserve">jakości i rękojmi </w:t>
      </w:r>
      <w:r w:rsidR="00503327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wykonaną usługę na</w:t>
      </w:r>
      <w:r w:rsidR="002F49C6">
        <w:rPr>
          <w:rFonts w:ascii="Times New Roman" w:hAnsi="Times New Roman"/>
          <w:sz w:val="24"/>
          <w:szCs w:val="24"/>
        </w:rPr>
        <w:t xml:space="preserve"> okres </w:t>
      </w:r>
      <w:r>
        <w:rPr>
          <w:rFonts w:ascii="Times New Roman" w:hAnsi="Times New Roman"/>
          <w:sz w:val="24"/>
          <w:szCs w:val="24"/>
        </w:rPr>
        <w:t>5</w:t>
      </w:r>
      <w:r w:rsidR="00C4760E">
        <w:rPr>
          <w:rFonts w:ascii="Times New Roman" w:hAnsi="Times New Roman"/>
          <w:sz w:val="24"/>
          <w:szCs w:val="24"/>
        </w:rPr>
        <w:t xml:space="preserve"> lat </w:t>
      </w:r>
      <w:r w:rsidR="0049783E" w:rsidRPr="0000137C">
        <w:rPr>
          <w:rFonts w:ascii="Times New Roman" w:hAnsi="Times New Roman"/>
          <w:sz w:val="24"/>
          <w:szCs w:val="24"/>
        </w:rPr>
        <w:t xml:space="preserve">licząc </w:t>
      </w:r>
      <w:r w:rsidR="00503327">
        <w:rPr>
          <w:rFonts w:ascii="Times New Roman" w:hAnsi="Times New Roman"/>
          <w:sz w:val="24"/>
          <w:szCs w:val="24"/>
        </w:rPr>
        <w:t xml:space="preserve">od daty podpisania protokołu, o którym mowa </w:t>
      </w:r>
      <w:r w:rsidR="00C82EEF">
        <w:rPr>
          <w:rFonts w:ascii="Times New Roman" w:hAnsi="Times New Roman"/>
          <w:sz w:val="24"/>
          <w:szCs w:val="24"/>
        </w:rPr>
        <w:t xml:space="preserve">w </w:t>
      </w:r>
      <w:r w:rsidR="001F713A">
        <w:rPr>
          <w:rFonts w:ascii="Times New Roman" w:hAnsi="Times New Roman"/>
          <w:sz w:val="24"/>
          <w:szCs w:val="24"/>
        </w:rPr>
        <w:t>§ 3</w:t>
      </w:r>
      <w:r w:rsidR="00503327" w:rsidRPr="00503327">
        <w:rPr>
          <w:rFonts w:ascii="Times New Roman" w:hAnsi="Times New Roman"/>
          <w:sz w:val="24"/>
          <w:szCs w:val="24"/>
        </w:rPr>
        <w:t xml:space="preserve"> Umowy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54C8A864" w14:textId="2E7AC32C" w:rsidR="0049783E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Zamawiający ma prawo wykorzystać uprawnienia z tytułu rękojmi za wady, niezależnie od upra</w:t>
      </w:r>
      <w:r w:rsidR="00503327">
        <w:rPr>
          <w:rFonts w:ascii="Times New Roman" w:hAnsi="Times New Roman"/>
          <w:sz w:val="24"/>
          <w:szCs w:val="24"/>
        </w:rPr>
        <w:t>wnień wynikających z gwarancji.</w:t>
      </w:r>
    </w:p>
    <w:p w14:paraId="369E2FF3" w14:textId="04FB2DD8" w:rsidR="00532BA1" w:rsidRPr="00503327" w:rsidRDefault="00532BA1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Odbiór przez Zamawiającego rezultatów prac stanowiących utwory nie wyłącza odpowiedzialności Wykonawcy za wady takich utworów ujawnione lub stwierdzone po odbiorze</w:t>
      </w:r>
      <w:r>
        <w:rPr>
          <w:rFonts w:ascii="Times New Roman" w:hAnsi="Times New Roman"/>
          <w:sz w:val="24"/>
          <w:szCs w:val="24"/>
        </w:rPr>
        <w:t>.</w:t>
      </w:r>
    </w:p>
    <w:p w14:paraId="268437AA" w14:textId="39139BD9" w:rsidR="00DD08B1" w:rsidRPr="00DD08B1" w:rsidRDefault="00DD08B1" w:rsidP="00DD08B1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D08B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5</w:t>
      </w:r>
    </w:p>
    <w:p w14:paraId="39583BB7" w14:textId="271DB779" w:rsidR="00DD08B1" w:rsidRPr="00DD08B1" w:rsidRDefault="00DD08B1" w:rsidP="00DD08B1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Prawa autorskie</w:t>
      </w:r>
    </w:p>
    <w:p w14:paraId="4BFC734D" w14:textId="5460A9A8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 xml:space="preserve">W zakresie, w jakim w wykonaniu zobowiązań Wykonawcy wynikających z niniejszej </w:t>
      </w:r>
      <w:r>
        <w:rPr>
          <w:rFonts w:ascii="Times New Roman" w:hAnsi="Times New Roman"/>
          <w:sz w:val="24"/>
          <w:szCs w:val="24"/>
        </w:rPr>
        <w:t>U</w:t>
      </w:r>
      <w:r w:rsidRPr="00507BC8">
        <w:rPr>
          <w:rFonts w:ascii="Times New Roman" w:hAnsi="Times New Roman"/>
          <w:sz w:val="24"/>
          <w:szCs w:val="24"/>
        </w:rPr>
        <w:t>mowy powstanie lub zostanie opracowany utwór (w tym będący opracowaniem) w</w:t>
      </w:r>
      <w:r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rozumieniu ustawy z dnia 4 lutego 1994 r. o prawie autorskim i prawach pokrewnych, Wykonawca - bez konieczności składania odrębnych oświadczeń - przenosi na Zamawiającego zarówno własność nośników, na których taki utwór został utrwalony, jak i</w:t>
      </w:r>
      <w:r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całość autorskich praw majątkowych do takiego utworu. Przeniesienie praw, o którym mowa w zdaniu poprzedzającym, następuje z chwilą wydania utworu Zamawiającemu i</w:t>
      </w:r>
      <w:r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obejmuje w szczególności następujące pola eksploatacji:</w:t>
      </w:r>
    </w:p>
    <w:p w14:paraId="7CEEB8F9" w14:textId="77777777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 w:rsidRPr="00507BC8">
        <w:t>Utrwalanie, kopiowanie, a także trwałe lub czasowe zwielokrotnianie w całości lub w</w:t>
      </w:r>
      <w:r>
        <w:t> </w:t>
      </w:r>
      <w:r w:rsidRPr="00507BC8">
        <w:t>części jakimikolwiek środkami i w jakiejkolwiek formie, w całości lub we fragmentach, bez jakichkolwiek ograniczeń ilościowych, w szczególności dla celów wprowadzania, wyświetlania, stosowania, przekazywania i przechowywania utworu, a</w:t>
      </w:r>
      <w:r>
        <w:t> </w:t>
      </w:r>
      <w:r w:rsidRPr="00507BC8">
        <w:t>także wytworzenia jego egzemplarzy dowolną techniką, w tym techniką drukarską, fotograficzną, reprograficzną, zapisu magnetycznego oraz techniką cyfrową, niezależnie od formatu, systemu, standardu, nośnika</w:t>
      </w:r>
      <w:r>
        <w:t>.</w:t>
      </w:r>
    </w:p>
    <w:p w14:paraId="7EFFFA72" w14:textId="77777777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t>W</w:t>
      </w:r>
      <w:r w:rsidRPr="00507BC8">
        <w:t>prowadzanie do obrotu, użyczenie, najem lub dzierżawa oryginału albo egzemplarzy utworu</w:t>
      </w:r>
      <w:r>
        <w:t>.</w:t>
      </w:r>
    </w:p>
    <w:p w14:paraId="274FF100" w14:textId="77777777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t>P</w:t>
      </w:r>
      <w:r w:rsidRPr="00507BC8">
        <w:t>ubliczne wykonanie, wystawienie, wyświetlenie, odtworzenie oraz nadawanie i</w:t>
      </w:r>
      <w:r>
        <w:t> </w:t>
      </w:r>
      <w:r w:rsidRPr="00507BC8">
        <w:t>reemitowanie dowolną techniką i standardem (w tym satelitarne, naziemne, kablowe lub internetowe), a także publiczne udostępnianie utworu w taki sposób, aby każdy mógł mieć do niego dostęp w miejscu i czasie lub w miejscu albo czasie przez siebie wybranym</w:t>
      </w:r>
      <w:r>
        <w:t>.</w:t>
      </w:r>
    </w:p>
    <w:p w14:paraId="6C9A4EFB" w14:textId="77777777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t>W</w:t>
      </w:r>
      <w:r w:rsidRPr="00507BC8">
        <w:t>ykonywania opracowań utworów, włączając wprowadzanie zmian zarówno w</w:t>
      </w:r>
      <w:r>
        <w:t> </w:t>
      </w:r>
      <w:r w:rsidRPr="00507BC8">
        <w:t>trakcie trwania umowy, jak i po jej wykonaniu, wygaśnięciu lub rozwiązaniu</w:t>
      </w:r>
      <w:r>
        <w:t>.</w:t>
      </w:r>
    </w:p>
    <w:p w14:paraId="01CBD455" w14:textId="77777777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t>K</w:t>
      </w:r>
      <w:r w:rsidRPr="00507BC8">
        <w:t xml:space="preserve">orzystania z dostarczonych utworów, łącznie z opracowaniem i naniesieniem zmian (w okresie trwania umowy jak i po jej wykonaniu, wygaśnięciu lub rozwiązaniu) </w:t>
      </w:r>
      <w:r>
        <w:t>w związku z wdrożeniem do realizacji projektów i wykonaniem wynikających z nich produktów.</w:t>
      </w:r>
    </w:p>
    <w:p w14:paraId="49C7E145" w14:textId="1439AA77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t>Produkcji zaprojektowanych produktów.</w:t>
      </w:r>
    </w:p>
    <w:p w14:paraId="1CEAE5A3" w14:textId="77777777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t>W</w:t>
      </w:r>
      <w:r w:rsidRPr="00507BC8">
        <w:t>prowadzanie do pamięci komputera</w:t>
      </w:r>
      <w:r>
        <w:t>.</w:t>
      </w:r>
    </w:p>
    <w:p w14:paraId="522E2F19" w14:textId="66DCE166" w:rsid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t>W</w:t>
      </w:r>
      <w:r w:rsidRPr="00507BC8">
        <w:t>prowadzanie</w:t>
      </w:r>
      <w:r>
        <w:t>m</w:t>
      </w:r>
      <w:r w:rsidRPr="00507BC8">
        <w:t xml:space="preserve"> do i rozpowszechnianie za pośrednictwem sieci komputerowych, w</w:t>
      </w:r>
      <w:r>
        <w:t> </w:t>
      </w:r>
      <w:r w:rsidRPr="00507BC8">
        <w:t xml:space="preserve">tym do sieci </w:t>
      </w:r>
      <w:r>
        <w:t>I</w:t>
      </w:r>
      <w:r w:rsidRPr="00507BC8">
        <w:t>nternet</w:t>
      </w:r>
      <w:r>
        <w:t>.</w:t>
      </w:r>
    </w:p>
    <w:p w14:paraId="50D1C698" w14:textId="0BDD2866" w:rsidR="00507BC8" w:rsidRPr="00507BC8" w:rsidRDefault="00507BC8" w:rsidP="00507BC8">
      <w:pPr>
        <w:pStyle w:val="Akapitzlist"/>
        <w:numPr>
          <w:ilvl w:val="0"/>
          <w:numId w:val="13"/>
        </w:numPr>
        <w:suppressAutoHyphens/>
        <w:ind w:left="697" w:hanging="357"/>
        <w:jc w:val="both"/>
      </w:pPr>
      <w:r>
        <w:lastRenderedPageBreak/>
        <w:t>P</w:t>
      </w:r>
      <w:r w:rsidRPr="00507BC8">
        <w:t>ozostałe pola eksploatacji określone w art. 50 ustawy z dnia 4 lutego 1994 r. o prawie autorskim i prawach pokrewnych, w zakresie, w jakim pola te nie wynikają z pkt 1-</w:t>
      </w:r>
      <w:r>
        <w:t>8</w:t>
      </w:r>
      <w:r w:rsidRPr="00507BC8">
        <w:t xml:space="preserve"> powyżej.</w:t>
      </w:r>
    </w:p>
    <w:p w14:paraId="1ABCA05E" w14:textId="3D1E9691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W zakresie pól eksploatacji określonych w ust. 1 powyżej, Zamawiający nabywa również, w chwili wydania utworu, wyłączne prawo zezwalania na korzystanie i rozporządzanie autorskimi prawami zależnymi. Oznacza to w szczególności, że Zamawiający będzie mógł korzystać ze stworzonych przez siebie lub podmioty trzecie opracowań utworu i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rozporządzać nimi, jak również zezwalać na korzystanie z takich opracowań i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 xml:space="preserve">rozporządzanie nimi. </w:t>
      </w:r>
    </w:p>
    <w:p w14:paraId="5161063F" w14:textId="5EEF5E59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 xml:space="preserve">W zakresie dozwolonym odrębnymi przepisami Wykonawca wyraża zgodę na dokonywanie przez Zamawiającego wszelkich zmian w utworach, od chwili ich utrwalenia na jakimkolwiek materialnym nośniku, w szczególności do dokonywania ich adaptacji lub przeróbek. </w:t>
      </w:r>
    </w:p>
    <w:p w14:paraId="12397F66" w14:textId="6FF00F9A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 xml:space="preserve">Wykonawca oświadcza, że autorzy utworu upoważnili Wykonawcę do złożenia w ich imieniu oświadczenia zawartego w ust. 5 poniżej. </w:t>
      </w:r>
    </w:p>
    <w:p w14:paraId="42D91DBB" w14:textId="7E1D7F53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Wykonawca oświadcza i gwarantuje, że autorzy utworu bezterminowo zobowiązują się do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niewykonywania autorskich praw osobistych do utworu, oraz wyrażają zgodę na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wykonywanie przez Zamawiającego autorskich praw osobistych do utworu, w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szczególności wyrażają zgodę na:</w:t>
      </w:r>
    </w:p>
    <w:p w14:paraId="58A9E5A4" w14:textId="77777777" w:rsidR="00532BA1" w:rsidRDefault="00532BA1" w:rsidP="00532BA1">
      <w:pPr>
        <w:pStyle w:val="Akapitzlist"/>
        <w:numPr>
          <w:ilvl w:val="0"/>
          <w:numId w:val="17"/>
        </w:numPr>
        <w:suppressAutoHyphens/>
        <w:ind w:left="697" w:hanging="357"/>
        <w:jc w:val="both"/>
      </w:pPr>
      <w:r>
        <w:t>W</w:t>
      </w:r>
      <w:r w:rsidR="00507BC8" w:rsidRPr="00507BC8">
        <w:t>prowadzanie zmian do utworu</w:t>
      </w:r>
      <w:r>
        <w:t>.</w:t>
      </w:r>
    </w:p>
    <w:p w14:paraId="378EC0A1" w14:textId="77777777" w:rsidR="00532BA1" w:rsidRDefault="00532BA1" w:rsidP="00532BA1">
      <w:pPr>
        <w:pStyle w:val="Akapitzlist"/>
        <w:numPr>
          <w:ilvl w:val="0"/>
          <w:numId w:val="17"/>
        </w:numPr>
        <w:suppressAutoHyphens/>
        <w:ind w:left="697" w:hanging="357"/>
        <w:jc w:val="both"/>
      </w:pPr>
      <w:r>
        <w:t>D</w:t>
      </w:r>
      <w:r w:rsidR="00507BC8" w:rsidRPr="00532BA1">
        <w:t>ecydowanie o sposobie oznaczenia autorstwa, w tym o braku takiego oznaczenia</w:t>
      </w:r>
      <w:r>
        <w:t>.</w:t>
      </w:r>
    </w:p>
    <w:p w14:paraId="1569C159" w14:textId="77777777" w:rsidR="00532BA1" w:rsidRDefault="00532BA1" w:rsidP="00532BA1">
      <w:pPr>
        <w:pStyle w:val="Akapitzlist"/>
        <w:numPr>
          <w:ilvl w:val="0"/>
          <w:numId w:val="17"/>
        </w:numPr>
        <w:suppressAutoHyphens/>
        <w:ind w:left="697" w:hanging="357"/>
        <w:jc w:val="both"/>
      </w:pPr>
      <w:r>
        <w:t>D</w:t>
      </w:r>
      <w:r w:rsidR="00507BC8" w:rsidRPr="00532BA1">
        <w:t>ecydowania o wprowadzaniu zmian mających wpływ na treść i formę utworu</w:t>
      </w:r>
      <w:r>
        <w:t>.</w:t>
      </w:r>
    </w:p>
    <w:p w14:paraId="653293DF" w14:textId="769F4D87" w:rsidR="00507BC8" w:rsidRPr="00532BA1" w:rsidRDefault="00532BA1" w:rsidP="00532BA1">
      <w:pPr>
        <w:pStyle w:val="Akapitzlist"/>
        <w:numPr>
          <w:ilvl w:val="0"/>
          <w:numId w:val="17"/>
        </w:numPr>
        <w:suppressAutoHyphens/>
        <w:ind w:left="697" w:hanging="357"/>
        <w:jc w:val="both"/>
      </w:pPr>
      <w:r>
        <w:t>D</w:t>
      </w:r>
      <w:r w:rsidR="00507BC8" w:rsidRPr="00532BA1">
        <w:t>ecydowanie o rozpowszechnianiu utworu w całości lub w części samodzielnie lub w</w:t>
      </w:r>
      <w:r>
        <w:t> </w:t>
      </w:r>
      <w:r w:rsidR="00507BC8" w:rsidRPr="00532BA1">
        <w:t>połączeniu z innymi utworami,</w:t>
      </w:r>
    </w:p>
    <w:p w14:paraId="545B98D2" w14:textId="3B32961B" w:rsidR="00507BC8" w:rsidRPr="00507BC8" w:rsidRDefault="00507BC8" w:rsidP="00532BA1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Wykonawca oświadcza, że:</w:t>
      </w:r>
    </w:p>
    <w:p w14:paraId="69460C97" w14:textId="77777777" w:rsidR="00532BA1" w:rsidRDefault="00532BA1" w:rsidP="00532BA1">
      <w:pPr>
        <w:pStyle w:val="Akapitzlist"/>
        <w:numPr>
          <w:ilvl w:val="0"/>
          <w:numId w:val="18"/>
        </w:numPr>
        <w:suppressAutoHyphens/>
        <w:ind w:left="697" w:hanging="357"/>
        <w:jc w:val="both"/>
      </w:pPr>
      <w:r>
        <w:t>W</w:t>
      </w:r>
      <w:r w:rsidR="00507BC8" w:rsidRPr="00507BC8">
        <w:t>szelkie utwory w rozumieniu ustawy z dnia 4 lutego 1994 r. o prawie autorskim i</w:t>
      </w:r>
      <w:r>
        <w:t> </w:t>
      </w:r>
      <w:r w:rsidR="00507BC8" w:rsidRPr="00507BC8">
        <w:t>prawach pokrewnych, jakie powstaną w wyniku wykonywania niniejszej umowy, będą wolne od wad</w:t>
      </w:r>
      <w:r>
        <w:t>.</w:t>
      </w:r>
    </w:p>
    <w:p w14:paraId="2B7E166F" w14:textId="738DEAF9" w:rsidR="00532BA1" w:rsidRPr="00532BA1" w:rsidRDefault="00532BA1" w:rsidP="00532BA1">
      <w:pPr>
        <w:pStyle w:val="Akapitzlist"/>
        <w:numPr>
          <w:ilvl w:val="0"/>
          <w:numId w:val="18"/>
        </w:numPr>
        <w:suppressAutoHyphens/>
        <w:ind w:left="697" w:hanging="357"/>
        <w:jc w:val="both"/>
      </w:pPr>
      <w:r>
        <w:t>N</w:t>
      </w:r>
      <w:r w:rsidR="00507BC8" w:rsidRPr="00532BA1">
        <w:t>abędzie prawa, w tym autorskie prawa majątkowe oraz uzyska oświadczenia, o</w:t>
      </w:r>
      <w:r>
        <w:t> </w:t>
      </w:r>
      <w:r w:rsidR="00507BC8" w:rsidRPr="00532BA1">
        <w:t>których mowa powyżej, oraz wszelkie upoważnienia do wykonywania praw autorskich od osób, z którymi będzie współpracować przy realizacji niniejszej umowy, a także uzyska od tych osób nieodwołalne zgody na wykonywanie zależnych praw autorskich – w taki sposób, aby skutecznie i bez jakichkolwiek wad przenieść na</w:t>
      </w:r>
      <w:r>
        <w:t> </w:t>
      </w:r>
      <w:r w:rsidR="00507BC8" w:rsidRPr="00532BA1">
        <w:t>Zamawiającego prawa, w tym autorskie prawa majątkowe, i udzielić mu upoważnień zgodnie z postanowieniami niniejszej umowy.</w:t>
      </w:r>
    </w:p>
    <w:p w14:paraId="29184EAD" w14:textId="5549CA82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W przypadku, gdy na skutek naruszenia przez Wykonawcę któregokolwiek z postanowień niniejszego paragrafu, korzystanie z utworu przez Zamawiającego naruszać będzie prawa osób trzecich, w tym autorskie prawa majątkowe lub osobiste, Wykonawca zobowiązany będzie do zwolnienia Zamawiającego z obowiązku świadczenia na rzecz takich osób trzecich oraz do zaspokojenia ich roszczeń i naprawienia wszelkiej szkody, jaką Zamawiający w związku z tym poniesie, w tym w szczególności w związku z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wyłączeniem lub ograniczeniem możliwości korzystania przez Zamawiającego z utworu oraz w związku z kosztami ewentualnego procesu i obsługi prawnej. Strony ustalają ponadto, że gdyby osoba trzecia zgłosiła roszczenia dotyczące utworów, Wykonawca, po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>zawiadomieniu go przez Zamawiającego,</w:t>
      </w:r>
      <w:r w:rsidR="00532BA1">
        <w:rPr>
          <w:rFonts w:ascii="Times New Roman" w:hAnsi="Times New Roman"/>
          <w:sz w:val="24"/>
          <w:szCs w:val="24"/>
        </w:rPr>
        <w:t xml:space="preserve"> </w:t>
      </w:r>
      <w:r w:rsidRPr="00507BC8">
        <w:rPr>
          <w:rFonts w:ascii="Times New Roman" w:hAnsi="Times New Roman"/>
          <w:sz w:val="24"/>
          <w:szCs w:val="24"/>
        </w:rPr>
        <w:t>niezwłocznie przystąpi do wyjaśnienia sprawy oraz wystąpi przeciwko takim roszczeniom na własny koszt i ryzyko.</w:t>
      </w:r>
    </w:p>
    <w:p w14:paraId="248EF979" w14:textId="2000D891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Nabycie praw, w tym autorskich praw majątkowych na wszelkich polach eksploatacji, o których mowa w niniejszym paragrafie, nie jest ograniczone czasowo lub terytorialnie oraz następuje w ramach wynagrodzenia, o którym mowa w niniejszej umowie.</w:t>
      </w:r>
    </w:p>
    <w:p w14:paraId="32570BBD" w14:textId="442B77AC" w:rsidR="00507BC8" w:rsidRPr="00532BA1" w:rsidRDefault="00507BC8" w:rsidP="00532BA1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lastRenderedPageBreak/>
        <w:t xml:space="preserve">Wykonawca niniejszym udziela nieodwołalnej zgody na zmianę każdego </w:t>
      </w:r>
      <w:r w:rsidR="00532BA1">
        <w:rPr>
          <w:rFonts w:ascii="Times New Roman" w:hAnsi="Times New Roman"/>
          <w:sz w:val="24"/>
          <w:szCs w:val="24"/>
        </w:rPr>
        <w:t>z zaprojektowanych elementów po jego wyprodukowaniu</w:t>
      </w:r>
      <w:r w:rsidRPr="00532BA1">
        <w:rPr>
          <w:rFonts w:ascii="Times New Roman" w:hAnsi="Times New Roman"/>
          <w:sz w:val="24"/>
          <w:szCs w:val="24"/>
        </w:rPr>
        <w:t xml:space="preserve"> oraz ogólnie na podjęcie wszelkich działań, które Zamawiający uzna za stosowne w odniesieniu do</w:t>
      </w:r>
      <w:r w:rsidR="00532BA1">
        <w:rPr>
          <w:rFonts w:ascii="Times New Roman" w:hAnsi="Times New Roman"/>
          <w:sz w:val="24"/>
          <w:szCs w:val="24"/>
        </w:rPr>
        <w:t> </w:t>
      </w:r>
      <w:r w:rsidRPr="00532BA1">
        <w:rPr>
          <w:rFonts w:ascii="Times New Roman" w:hAnsi="Times New Roman"/>
          <w:sz w:val="24"/>
          <w:szCs w:val="24"/>
        </w:rPr>
        <w:t>projektowanego obiektu.</w:t>
      </w:r>
    </w:p>
    <w:p w14:paraId="506A22F5" w14:textId="04BA48D8" w:rsidR="00507BC8" w:rsidRPr="00507BC8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Na żądanie Zamawiającego Wykonawca potwierdzi na piśmie fakt przeniesienia na</w:t>
      </w:r>
      <w:r w:rsidR="00532BA1">
        <w:rPr>
          <w:rFonts w:ascii="Times New Roman" w:hAnsi="Times New Roman"/>
          <w:sz w:val="24"/>
          <w:szCs w:val="24"/>
        </w:rPr>
        <w:t> </w:t>
      </w:r>
      <w:r w:rsidRPr="00507BC8">
        <w:rPr>
          <w:rFonts w:ascii="Times New Roman" w:hAnsi="Times New Roman"/>
          <w:sz w:val="24"/>
          <w:szCs w:val="24"/>
        </w:rPr>
        <w:t xml:space="preserve">Zamawiającego praw, o których mowa w niniejszym paragrafie. </w:t>
      </w:r>
    </w:p>
    <w:p w14:paraId="1C632F93" w14:textId="01C6C6A1" w:rsidR="00DD08B1" w:rsidRPr="00DD08B1" w:rsidRDefault="00507BC8" w:rsidP="00507BC8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07BC8">
        <w:rPr>
          <w:rFonts w:ascii="Times New Roman" w:hAnsi="Times New Roman"/>
          <w:sz w:val="24"/>
          <w:szCs w:val="24"/>
        </w:rPr>
        <w:t>Odstąpienie od umowy w całości lub w części lub jej rozwiązanie nie ma wpływu na skuteczność przeniesionych na Zamawiającego majątkowych praw autorskich do utworów i na inne nabyte uprawnienia przez Zamawiającego wskazane w niniejszym paragrafie.</w:t>
      </w:r>
    </w:p>
    <w:p w14:paraId="65BF5F1A" w14:textId="26AE428B" w:rsidR="0049783E" w:rsidRPr="00C33BC3" w:rsidRDefault="00A265E9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DD08B1">
        <w:rPr>
          <w:rFonts w:ascii="Times New Roman" w:hAnsi="Times New Roman"/>
          <w:b/>
          <w:color w:val="000000"/>
          <w:spacing w:val="2"/>
          <w:sz w:val="24"/>
          <w:szCs w:val="24"/>
        </w:rPr>
        <w:t>6</w:t>
      </w:r>
    </w:p>
    <w:p w14:paraId="79B0564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Kary umowne, odszkodowania</w:t>
      </w:r>
    </w:p>
    <w:p w14:paraId="670FEE12" w14:textId="02BF3BA7" w:rsidR="0049783E" w:rsidRPr="00B5685E" w:rsidRDefault="00532BA1" w:rsidP="00B5685E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</w:t>
      </w:r>
      <w:r w:rsidR="00C33BC3">
        <w:rPr>
          <w:rFonts w:ascii="Times New Roman" w:hAnsi="Times New Roman"/>
          <w:sz w:val="24"/>
          <w:szCs w:val="24"/>
        </w:rPr>
        <w:t>awca</w:t>
      </w:r>
      <w:r w:rsidR="0049783E" w:rsidRPr="0000137C">
        <w:rPr>
          <w:rFonts w:ascii="Times New Roman" w:hAnsi="Times New Roman"/>
          <w:sz w:val="24"/>
          <w:szCs w:val="24"/>
        </w:rPr>
        <w:t xml:space="preserve"> zapł</w:t>
      </w:r>
      <w:r>
        <w:rPr>
          <w:rFonts w:ascii="Times New Roman" w:hAnsi="Times New Roman"/>
          <w:sz w:val="24"/>
          <w:szCs w:val="24"/>
        </w:rPr>
        <w:t>aci Zamawia</w:t>
      </w:r>
      <w:r w:rsidR="0049783E" w:rsidRPr="0000137C">
        <w:rPr>
          <w:rFonts w:ascii="Times New Roman" w:hAnsi="Times New Roman"/>
          <w:sz w:val="24"/>
          <w:szCs w:val="24"/>
        </w:rPr>
        <w:t>jącemu kary umowne</w:t>
      </w:r>
      <w:r w:rsidR="00B5685E">
        <w:rPr>
          <w:rFonts w:ascii="Times New Roman" w:hAnsi="Times New Roman"/>
          <w:sz w:val="24"/>
          <w:szCs w:val="24"/>
        </w:rPr>
        <w:t xml:space="preserve"> </w:t>
      </w:r>
      <w:r w:rsidR="0049783E" w:rsidRPr="00B5685E">
        <w:rPr>
          <w:rFonts w:ascii="Times New Roman" w:hAnsi="Times New Roman"/>
          <w:sz w:val="24"/>
        </w:rPr>
        <w:t>za opóźnienie w wykonan</w:t>
      </w:r>
      <w:r w:rsidR="002F49C6" w:rsidRPr="00B5685E">
        <w:rPr>
          <w:rFonts w:ascii="Times New Roman" w:hAnsi="Times New Roman"/>
          <w:sz w:val="24"/>
        </w:rPr>
        <w:t xml:space="preserve">iu przedmiotu umowy </w:t>
      </w:r>
      <w:r w:rsidR="00CE6446" w:rsidRPr="00B5685E">
        <w:rPr>
          <w:rFonts w:ascii="Times New Roman" w:hAnsi="Times New Roman"/>
          <w:sz w:val="24"/>
        </w:rPr>
        <w:t xml:space="preserve">względem terminu, o którym mowa w § 3 ust. 1 Umowy </w:t>
      </w:r>
      <w:r w:rsidR="002F49C6" w:rsidRPr="00B5685E">
        <w:rPr>
          <w:rFonts w:ascii="Times New Roman" w:hAnsi="Times New Roman"/>
          <w:sz w:val="24"/>
        </w:rPr>
        <w:t>w wysokości 1</w:t>
      </w:r>
      <w:r w:rsidR="0049783E" w:rsidRPr="00B5685E">
        <w:rPr>
          <w:rFonts w:ascii="Times New Roman" w:hAnsi="Times New Roman"/>
          <w:sz w:val="24"/>
        </w:rPr>
        <w:t xml:space="preserve">% wynagrodzenia  netto określonego w § 2 ust. 1 </w:t>
      </w:r>
      <w:r w:rsidR="00696299" w:rsidRPr="00B5685E">
        <w:rPr>
          <w:rFonts w:ascii="Times New Roman" w:hAnsi="Times New Roman"/>
          <w:sz w:val="24"/>
        </w:rPr>
        <w:t xml:space="preserve">Umowy </w:t>
      </w:r>
      <w:r w:rsidR="0049783E" w:rsidRPr="00B5685E">
        <w:rPr>
          <w:rFonts w:ascii="Times New Roman" w:hAnsi="Times New Roman"/>
          <w:sz w:val="24"/>
        </w:rPr>
        <w:t xml:space="preserve">za każdy dzień opóźnienia, </w:t>
      </w:r>
    </w:p>
    <w:p w14:paraId="018FB495" w14:textId="3E877B3E" w:rsidR="0049783E" w:rsidRPr="0000137C" w:rsidRDefault="00532BA1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</w:t>
      </w:r>
      <w:r w:rsidR="0049783E" w:rsidRPr="0000137C">
        <w:rPr>
          <w:rFonts w:ascii="Times New Roman" w:hAnsi="Times New Roman"/>
          <w:sz w:val="24"/>
          <w:szCs w:val="24"/>
        </w:rPr>
        <w:t>jący zastrzega sobie prawo dochodzenia odszkodowania, przewyższającego wysokość zastrzeżonych kar umownych na zasadach ogólnych Kodeksu Cywilnego, niezależnie od naliczonych kar umownych.</w:t>
      </w:r>
    </w:p>
    <w:p w14:paraId="010F70B4" w14:textId="2A052E8F" w:rsidR="0049783E" w:rsidRPr="0000137C" w:rsidRDefault="0049783E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Kary umowne, o których mowa w ust.</w:t>
      </w:r>
      <w:r w:rsidR="00A265E9">
        <w:rPr>
          <w:rFonts w:ascii="Times New Roman" w:hAnsi="Times New Roman"/>
          <w:sz w:val="24"/>
          <w:szCs w:val="24"/>
        </w:rPr>
        <w:t xml:space="preserve"> 1 </w:t>
      </w:r>
      <w:r w:rsidR="00532BA1">
        <w:rPr>
          <w:rFonts w:ascii="Times New Roman" w:hAnsi="Times New Roman"/>
          <w:sz w:val="24"/>
          <w:szCs w:val="24"/>
        </w:rPr>
        <w:t>Wykon</w:t>
      </w:r>
      <w:r w:rsidRPr="0000137C">
        <w:rPr>
          <w:rFonts w:ascii="Times New Roman" w:hAnsi="Times New Roman"/>
          <w:sz w:val="24"/>
          <w:szCs w:val="24"/>
        </w:rPr>
        <w:t>awca z</w:t>
      </w:r>
      <w:r w:rsidR="00A265E9">
        <w:rPr>
          <w:rFonts w:ascii="Times New Roman" w:hAnsi="Times New Roman"/>
          <w:sz w:val="24"/>
          <w:szCs w:val="24"/>
        </w:rPr>
        <w:t>apłaci na wskazany przez</w:t>
      </w:r>
      <w:r w:rsidR="00532BA1">
        <w:rPr>
          <w:rFonts w:ascii="Times New Roman" w:hAnsi="Times New Roman"/>
          <w:sz w:val="24"/>
          <w:szCs w:val="24"/>
        </w:rPr>
        <w:t xml:space="preserve"> Zamawia</w:t>
      </w:r>
      <w:r w:rsidRPr="0000137C">
        <w:rPr>
          <w:rFonts w:ascii="Times New Roman" w:hAnsi="Times New Roman"/>
          <w:sz w:val="24"/>
          <w:szCs w:val="24"/>
        </w:rPr>
        <w:t>jącego rachunek bankowy w terminie 14 dni kalendarzowych od dnia wystawienia noty obciążeniowej.</w:t>
      </w:r>
    </w:p>
    <w:p w14:paraId="7CDC2205" w14:textId="2ECA3BE5" w:rsidR="00273A47" w:rsidRPr="00273A47" w:rsidRDefault="0049783E" w:rsidP="00273A47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Zapłat</w:t>
      </w:r>
      <w:r w:rsidR="00A265E9">
        <w:rPr>
          <w:rFonts w:ascii="Times New Roman" w:hAnsi="Times New Roman"/>
          <w:sz w:val="24"/>
          <w:szCs w:val="24"/>
        </w:rPr>
        <w:t xml:space="preserve">a kary umownej nie zwalnia </w:t>
      </w:r>
      <w:r w:rsidR="00532BA1">
        <w:rPr>
          <w:rFonts w:ascii="Times New Roman" w:hAnsi="Times New Roman"/>
          <w:sz w:val="24"/>
          <w:szCs w:val="24"/>
        </w:rPr>
        <w:t>Wykon</w:t>
      </w:r>
      <w:r w:rsidRPr="0000137C">
        <w:rPr>
          <w:rFonts w:ascii="Times New Roman" w:hAnsi="Times New Roman"/>
          <w:sz w:val="24"/>
          <w:szCs w:val="24"/>
        </w:rPr>
        <w:t>awcy z obowiązku wykonania przedmiotu niniejszej umowy.</w:t>
      </w:r>
    </w:p>
    <w:p w14:paraId="27BAA4A4" w14:textId="38D866DF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DD08B1">
        <w:rPr>
          <w:rFonts w:ascii="Times New Roman" w:hAnsi="Times New Roman"/>
          <w:b/>
          <w:color w:val="000000"/>
          <w:spacing w:val="2"/>
          <w:sz w:val="24"/>
          <w:szCs w:val="24"/>
        </w:rPr>
        <w:t>7</w:t>
      </w:r>
    </w:p>
    <w:p w14:paraId="3E4AE099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Siła wyższa</w:t>
      </w:r>
    </w:p>
    <w:p w14:paraId="59973030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 xml:space="preserve">Strony nie odpowiadają za niewykonanie lub nienależyte wykonanie przedmiotu umowy, jeżeli jest to spowodowane „siłą wyższą”. </w:t>
      </w:r>
    </w:p>
    <w:p w14:paraId="18207CC7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Dla celów niniejszej umowy „siłą wyższą” jest zdarzenie nagłe, nadzwyczajne i niemożliwe do przewidzenia w dacie zawarcia Umowy, na które nie ma wpływu żadna ze Stron.</w:t>
      </w:r>
    </w:p>
    <w:p w14:paraId="315FA1E1" w14:textId="77777777" w:rsidR="0049783E" w:rsidRPr="002D4C4F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Jeżeli okres działania siły wyższej trwa dłużej niż 1 miesiąc, strony mają prawo odstąpić od dalszej realizacji umowy, bez obowiązku zapłaty</w:t>
      </w:r>
      <w:r w:rsidR="00C82EEF">
        <w:rPr>
          <w:rFonts w:ascii="Times New Roman" w:hAnsi="Times New Roman"/>
          <w:sz w:val="24"/>
          <w:szCs w:val="24"/>
        </w:rPr>
        <w:t xml:space="preserve"> kar i odszkodowań związanych z </w:t>
      </w:r>
      <w:r w:rsidRPr="0000137C">
        <w:rPr>
          <w:rFonts w:ascii="Times New Roman" w:hAnsi="Times New Roman"/>
          <w:sz w:val="24"/>
          <w:szCs w:val="24"/>
        </w:rPr>
        <w:t>odstąpieniem po uprzednim pisemnym powiadomieniu drugiej strony.</w:t>
      </w:r>
    </w:p>
    <w:p w14:paraId="3CD2086F" w14:textId="59C895AA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DD08B1">
        <w:rPr>
          <w:rFonts w:ascii="Times New Roman" w:hAnsi="Times New Roman"/>
          <w:b/>
          <w:color w:val="000000"/>
          <w:spacing w:val="2"/>
          <w:sz w:val="24"/>
          <w:szCs w:val="24"/>
        </w:rPr>
        <w:t>8</w:t>
      </w:r>
    </w:p>
    <w:p w14:paraId="609A600A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Poufność</w:t>
      </w:r>
    </w:p>
    <w:p w14:paraId="1D63580C" w14:textId="77777777" w:rsidR="0049783E" w:rsidRPr="0000137C" w:rsidRDefault="0049783E" w:rsidP="00530EE6">
      <w:pPr>
        <w:numPr>
          <w:ilvl w:val="0"/>
          <w:numId w:val="8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nie ujawniania informacji związanych z zawarciem i</w:t>
      </w:r>
      <w:r w:rsidR="00530EE6">
        <w:rPr>
          <w:rFonts w:ascii="Times New Roman" w:hAnsi="Times New Roman"/>
          <w:sz w:val="24"/>
          <w:szCs w:val="24"/>
        </w:rPr>
        <w:t> wykonywaniem niniejszej umowy.</w:t>
      </w:r>
    </w:p>
    <w:p w14:paraId="073573DE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nie ujawniania informacji związanych z zawarciem i wykonywaniem niniejszej umowy nie dotyczy takich informacji, jak: jawnych z mocy prawa, podanych wcześniej przez drugą stronę do publicznej informacji lub w jakikolwiek inny sposób przez nią rozpowszechnione, informacje uznane przez Strony za objęte obowiązkiem poufności, co do których druga strona wyraziła późniejszą, pisemną zgodę na ich ujawnianie.</w:t>
      </w:r>
    </w:p>
    <w:p w14:paraId="28AAC545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podjęcia wobec swych pracowników i współpracowników wszelkich innych stosownych działań w celu zachowania przez nich poufności.</w:t>
      </w:r>
    </w:p>
    <w:p w14:paraId="3A5EB5B1" w14:textId="77777777" w:rsidR="0049783E" w:rsidRPr="0000137C" w:rsidRDefault="0049783E" w:rsidP="00C648B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 dotyczy także zakazu wykorzystywania informacji poufnych dla celów innych niż współpraca określona niniejszą umową.</w:t>
      </w:r>
    </w:p>
    <w:p w14:paraId="5E6D2808" w14:textId="77777777" w:rsidR="00896D43" w:rsidRPr="004C68C9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 xml:space="preserve">Obowiązek zachowania poufności, o którym mowa w niniejszym paragrafie, wiąże Strony    </w:t>
      </w:r>
      <w:r w:rsidRPr="0000137C">
        <w:rPr>
          <w:rFonts w:ascii="Times New Roman" w:hAnsi="Times New Roman"/>
          <w:sz w:val="24"/>
          <w:szCs w:val="24"/>
        </w:rPr>
        <w:lastRenderedPageBreak/>
        <w:t>bezwzględnie i bezterminowo, również po zakończeniu okresu na jaki umowa została zawarta.</w:t>
      </w:r>
    </w:p>
    <w:p w14:paraId="1CA5A7DB" w14:textId="23136354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DD08B1">
        <w:rPr>
          <w:rFonts w:ascii="Times New Roman" w:hAnsi="Times New Roman"/>
          <w:b/>
          <w:color w:val="000000"/>
          <w:spacing w:val="2"/>
          <w:sz w:val="24"/>
          <w:szCs w:val="24"/>
        </w:rPr>
        <w:t>9</w:t>
      </w:r>
    </w:p>
    <w:p w14:paraId="1A253415" w14:textId="77777777" w:rsidR="0049783E" w:rsidRPr="002D4C4F" w:rsidRDefault="0049783E" w:rsidP="002D4C4F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4C4F">
        <w:rPr>
          <w:rFonts w:ascii="Times New Roman" w:hAnsi="Times New Roman"/>
          <w:b/>
          <w:sz w:val="24"/>
          <w:szCs w:val="24"/>
        </w:rPr>
        <w:t>Postanowienia końcowe</w:t>
      </w:r>
    </w:p>
    <w:p w14:paraId="204BD3F6" w14:textId="77777777" w:rsidR="0049783E" w:rsidRPr="0000137C" w:rsidRDefault="0049783E" w:rsidP="00B5685E">
      <w:pPr>
        <w:numPr>
          <w:ilvl w:val="0"/>
          <w:numId w:val="20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Wszelkie zmiany i uzupełnienia treści niniejszej umowy wymagają formy pisemnej pod rygorem nieważności i wprowadzone zostaną do umowy odpowiednim aneksem.</w:t>
      </w:r>
    </w:p>
    <w:p w14:paraId="180F3F0A" w14:textId="77777777" w:rsidR="0049783E" w:rsidRPr="0000137C" w:rsidRDefault="008F7930" w:rsidP="00B5685E">
      <w:pPr>
        <w:numPr>
          <w:ilvl w:val="0"/>
          <w:numId w:val="20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 uregulowanych postanowieniami niniejszej umowy będą </w:t>
      </w:r>
      <w:r w:rsidR="0049783E" w:rsidRPr="0000137C">
        <w:rPr>
          <w:rFonts w:ascii="Times New Roman" w:hAnsi="Times New Roman"/>
          <w:sz w:val="24"/>
          <w:szCs w:val="24"/>
        </w:rPr>
        <w:t xml:space="preserve">miały zastosowanie przepisy </w:t>
      </w:r>
      <w:r w:rsidR="002F49C6">
        <w:rPr>
          <w:rFonts w:ascii="Times New Roman" w:hAnsi="Times New Roman"/>
          <w:sz w:val="24"/>
          <w:szCs w:val="24"/>
        </w:rPr>
        <w:t>prawa polskiego, a w szczególności ustawy Kodeks Cywilny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1BF21EBA" w14:textId="747210B1" w:rsidR="0049783E" w:rsidRDefault="0049783E" w:rsidP="00B5685E">
      <w:pPr>
        <w:numPr>
          <w:ilvl w:val="0"/>
          <w:numId w:val="20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Ewentualne spory powstałe w trakcie realizacji niniejszej umowy rozstrzygane będą przez S</w:t>
      </w:r>
      <w:r w:rsidR="002D4C4F">
        <w:rPr>
          <w:rFonts w:ascii="Times New Roman" w:hAnsi="Times New Roman"/>
          <w:sz w:val="24"/>
          <w:szCs w:val="24"/>
        </w:rPr>
        <w:t>ąd właściwy dla siedziby</w:t>
      </w:r>
      <w:r w:rsidR="00532BA1">
        <w:rPr>
          <w:rFonts w:ascii="Times New Roman" w:hAnsi="Times New Roman"/>
          <w:sz w:val="24"/>
          <w:szCs w:val="24"/>
        </w:rPr>
        <w:t xml:space="preserve"> Zamawia</w:t>
      </w:r>
      <w:r w:rsidRPr="0000137C">
        <w:rPr>
          <w:rFonts w:ascii="Times New Roman" w:hAnsi="Times New Roman"/>
          <w:sz w:val="24"/>
          <w:szCs w:val="24"/>
        </w:rPr>
        <w:t>jącego.</w:t>
      </w:r>
    </w:p>
    <w:p w14:paraId="329192F9" w14:textId="77777777" w:rsidR="0049783E" w:rsidRPr="0000137C" w:rsidRDefault="0049783E" w:rsidP="00B5685E">
      <w:pPr>
        <w:numPr>
          <w:ilvl w:val="0"/>
          <w:numId w:val="20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Umowę sporządzono w 2 jednobrzmiących egzemplarzach, po 1 egzemplarzu dla każdej ze Stron.</w:t>
      </w:r>
    </w:p>
    <w:p w14:paraId="15C0264A" w14:textId="77777777" w:rsidR="0049783E" w:rsidRDefault="0049783E" w:rsidP="00B5685E">
      <w:pPr>
        <w:numPr>
          <w:ilvl w:val="0"/>
          <w:numId w:val="20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Umowa wchodzi w życie z dniem jej podpisania.</w:t>
      </w:r>
    </w:p>
    <w:p w14:paraId="07899178" w14:textId="77777777" w:rsidR="007D1CAA" w:rsidRDefault="007D1CAA" w:rsidP="00B5685E">
      <w:pPr>
        <w:numPr>
          <w:ilvl w:val="0"/>
          <w:numId w:val="20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D1CAA">
        <w:rPr>
          <w:rFonts w:ascii="Times New Roman" w:hAnsi="Times New Roman"/>
          <w:sz w:val="24"/>
          <w:szCs w:val="24"/>
        </w:rPr>
        <w:t>Dokumenty Umowne należy traktować jak</w:t>
      </w:r>
      <w:r>
        <w:rPr>
          <w:rFonts w:ascii="Times New Roman" w:hAnsi="Times New Roman"/>
          <w:sz w:val="24"/>
          <w:szCs w:val="24"/>
        </w:rPr>
        <w:t>o wzajemnie uzupełniające się i </w:t>
      </w:r>
      <w:r w:rsidRPr="007D1CAA">
        <w:rPr>
          <w:rFonts w:ascii="Times New Roman" w:hAnsi="Times New Roman"/>
          <w:sz w:val="24"/>
          <w:szCs w:val="24"/>
        </w:rPr>
        <w:t>objaśniające. Jeżeli pomiędzy nimi wystąpi sprzeczność lub rozbieżność, obowiązuje hierarchia ich ważności, w kolejności w jakiej zostały wymienione</w:t>
      </w:r>
      <w:r>
        <w:rPr>
          <w:rFonts w:ascii="Times New Roman" w:hAnsi="Times New Roman"/>
          <w:sz w:val="24"/>
          <w:szCs w:val="24"/>
        </w:rPr>
        <w:t xml:space="preserve"> poniżej:</w:t>
      </w:r>
    </w:p>
    <w:p w14:paraId="439E5EFE" w14:textId="77777777" w:rsidR="007D1CAA" w:rsidRDefault="007D1CAA" w:rsidP="00B5685E">
      <w:pPr>
        <w:pStyle w:val="Akapitzlist"/>
        <w:numPr>
          <w:ilvl w:val="0"/>
          <w:numId w:val="19"/>
        </w:numPr>
        <w:suppressAutoHyphens/>
        <w:ind w:left="697" w:hanging="357"/>
        <w:contextualSpacing w:val="0"/>
        <w:jc w:val="both"/>
      </w:pPr>
      <w:r>
        <w:t>Umowa.</w:t>
      </w:r>
    </w:p>
    <w:p w14:paraId="4AE86509" w14:textId="2078A7E6" w:rsidR="00B5685E" w:rsidRPr="00B5685E" w:rsidRDefault="000766EB" w:rsidP="00B5685E">
      <w:pPr>
        <w:pStyle w:val="Akapitzlist"/>
        <w:numPr>
          <w:ilvl w:val="0"/>
          <w:numId w:val="19"/>
        </w:numPr>
        <w:suppressAutoHyphens/>
        <w:ind w:left="697" w:hanging="357"/>
        <w:jc w:val="both"/>
      </w:pPr>
      <w:r>
        <w:t>Ogłoszenie o Zamówieniu</w:t>
      </w:r>
      <w:r w:rsidR="00494B57" w:rsidRPr="00494B57">
        <w:t xml:space="preserve"> nr </w:t>
      </w:r>
      <w:r w:rsidR="00B5685E">
        <w:t>3</w:t>
      </w:r>
      <w:r w:rsidR="00D10213" w:rsidRPr="00B5685E">
        <w:t xml:space="preserve">/IR/X/2020 z dnia </w:t>
      </w:r>
      <w:r w:rsidR="00B5685E" w:rsidRPr="00B5685E">
        <w:t>1</w:t>
      </w:r>
      <w:r w:rsidR="00DC43C5">
        <w:t>4</w:t>
      </w:r>
      <w:r w:rsidR="00D10213" w:rsidRPr="00B5685E">
        <w:t xml:space="preserve">.10.2020 </w:t>
      </w:r>
      <w:r w:rsidR="002B53C9" w:rsidRPr="00B5685E">
        <w:t>r.</w:t>
      </w:r>
      <w:r w:rsidR="00B5685E" w:rsidRPr="00B5685E">
        <w:t xml:space="preserve"> wraz z</w:t>
      </w:r>
      <w:r w:rsidR="00B5685E">
        <w:t> </w:t>
      </w:r>
      <w:r w:rsidR="00B5685E" w:rsidRPr="00B5685E">
        <w:t>załącznikami.</w:t>
      </w:r>
    </w:p>
    <w:p w14:paraId="2F4C42BE" w14:textId="77777777" w:rsidR="007D1CAA" w:rsidRDefault="007D1CAA" w:rsidP="00B5685E">
      <w:pPr>
        <w:pStyle w:val="Akapitzlist"/>
        <w:numPr>
          <w:ilvl w:val="0"/>
          <w:numId w:val="19"/>
        </w:numPr>
        <w:suppressAutoHyphens/>
        <w:ind w:left="697" w:hanging="357"/>
        <w:jc w:val="both"/>
      </w:pPr>
      <w:r>
        <w:t>Oferta Sprzedawcy.</w:t>
      </w:r>
    </w:p>
    <w:p w14:paraId="1BA94FDD" w14:textId="77777777" w:rsidR="0049783E" w:rsidRDefault="0049783E" w:rsidP="00190162">
      <w:pPr>
        <w:rPr>
          <w:rFonts w:ascii="Times New Roman" w:hAnsi="Times New Roman"/>
          <w:sz w:val="24"/>
          <w:szCs w:val="24"/>
        </w:rPr>
      </w:pPr>
    </w:p>
    <w:p w14:paraId="496986C9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70649B04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5E9BEC07" w14:textId="77777777" w:rsidR="00B5482E" w:rsidRPr="0000137C" w:rsidRDefault="00B5482E" w:rsidP="00190162">
      <w:pPr>
        <w:rPr>
          <w:rFonts w:ascii="Times New Roman" w:hAnsi="Times New Roman"/>
          <w:sz w:val="24"/>
          <w:szCs w:val="24"/>
        </w:rPr>
      </w:pPr>
    </w:p>
    <w:p w14:paraId="1EBAA0E3" w14:textId="6650170A" w:rsidR="006F48C3" w:rsidRPr="0000137C" w:rsidRDefault="002D4C4F" w:rsidP="00961C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D08B1">
        <w:rPr>
          <w:rFonts w:ascii="Times New Roman" w:hAnsi="Times New Roman"/>
          <w:b/>
          <w:bCs/>
          <w:sz w:val="24"/>
          <w:szCs w:val="24"/>
        </w:rPr>
        <w:t>ZAMAWIA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JĄCY</w:t>
      </w:r>
      <w:r w:rsidR="00190162">
        <w:rPr>
          <w:rFonts w:ascii="Times New Roman" w:hAnsi="Times New Roman"/>
          <w:sz w:val="24"/>
          <w:szCs w:val="24"/>
        </w:rPr>
        <w:t>:</w:t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D08B1">
        <w:rPr>
          <w:rFonts w:ascii="Times New Roman" w:hAnsi="Times New Roman"/>
          <w:b/>
          <w:bCs/>
          <w:sz w:val="24"/>
          <w:szCs w:val="24"/>
        </w:rPr>
        <w:t>WYKONAWCA</w:t>
      </w:r>
      <w:r w:rsidR="00190162">
        <w:rPr>
          <w:rFonts w:ascii="Times New Roman" w:hAnsi="Times New Roman"/>
          <w:b/>
          <w:bCs/>
          <w:sz w:val="24"/>
          <w:szCs w:val="24"/>
        </w:rPr>
        <w:t>:</w:t>
      </w:r>
    </w:p>
    <w:sectPr w:rsidR="006F48C3" w:rsidRPr="0000137C" w:rsidSect="00FB60D0">
      <w:headerReference w:type="default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44DF6" w14:textId="77777777" w:rsidR="00902842" w:rsidRDefault="00902842">
      <w:r>
        <w:separator/>
      </w:r>
    </w:p>
  </w:endnote>
  <w:endnote w:type="continuationSeparator" w:id="0">
    <w:p w14:paraId="0EE290AD" w14:textId="77777777" w:rsidR="00902842" w:rsidRDefault="0090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4E560" w14:textId="77777777" w:rsidR="00C33BC3" w:rsidRDefault="005835EA">
    <w:pPr>
      <w:pStyle w:val="Stopka"/>
      <w:jc w:val="right"/>
    </w:pPr>
    <w:r>
      <w:fldChar w:fldCharType="begin"/>
    </w:r>
    <w:r w:rsidR="00C648B4">
      <w:instrText>PAGE   \* MERGEFORMAT</w:instrText>
    </w:r>
    <w:r>
      <w:fldChar w:fldCharType="separate"/>
    </w:r>
    <w:r w:rsidR="003711B9">
      <w:rPr>
        <w:noProof/>
      </w:rPr>
      <w:t>1</w:t>
    </w:r>
    <w:r>
      <w:rPr>
        <w:noProof/>
      </w:rPr>
      <w:fldChar w:fldCharType="end"/>
    </w:r>
  </w:p>
  <w:p w14:paraId="59307B33" w14:textId="77777777" w:rsidR="00C33BC3" w:rsidRDefault="00C3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64430" w14:textId="77777777" w:rsidR="00902842" w:rsidRDefault="00902842">
      <w:r>
        <w:separator/>
      </w:r>
    </w:p>
  </w:footnote>
  <w:footnote w:type="continuationSeparator" w:id="0">
    <w:p w14:paraId="359419C2" w14:textId="77777777" w:rsidR="00902842" w:rsidRDefault="0090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887C" w14:textId="23DA5EBA" w:rsidR="00273A47" w:rsidRDefault="00273A47">
    <w:pPr>
      <w:pStyle w:val="Nagwek"/>
    </w:pPr>
    <w:r>
      <w:rPr>
        <w:b/>
        <w:bCs/>
        <w:noProof/>
      </w:rPr>
      <w:drawing>
        <wp:inline distT="0" distB="0" distL="0" distR="0" wp14:anchorId="0B70C2B7" wp14:editId="7FEAA258">
          <wp:extent cx="5759450" cy="6254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PARP 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</w:abstractNum>
  <w:abstractNum w:abstractNumId="5" w15:restartNumberingAfterBreak="0">
    <w:nsid w:val="00000007"/>
    <w:multiLevelType w:val="multilevel"/>
    <w:tmpl w:val="00000007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B614C96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D"/>
    <w:multiLevelType w:val="multilevel"/>
    <w:tmpl w:val="0000000D"/>
    <w:name w:val="WW8Num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7"/>
    <w:multiLevelType w:val="multilevel"/>
    <w:tmpl w:val="0000001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9"/>
    <w:multiLevelType w:val="multilevel"/>
    <w:tmpl w:val="0000001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B"/>
    <w:multiLevelType w:val="singleLevel"/>
    <w:tmpl w:val="0000001B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0000001C"/>
    <w:multiLevelType w:val="singleLevel"/>
    <w:tmpl w:val="0000001C"/>
    <w:name w:val="WW8Num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D"/>
    <w:multiLevelType w:val="multilevel"/>
    <w:tmpl w:val="0000001D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E"/>
    <w:multiLevelType w:val="multilevel"/>
    <w:tmpl w:val="0000001E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671592B"/>
    <w:multiLevelType w:val="hybridMultilevel"/>
    <w:tmpl w:val="FE746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B9122A"/>
    <w:multiLevelType w:val="hybridMultilevel"/>
    <w:tmpl w:val="111E302A"/>
    <w:name w:val="WW8Num492"/>
    <w:lvl w:ilvl="0" w:tplc="EA60F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F32DE2"/>
    <w:multiLevelType w:val="hybridMultilevel"/>
    <w:tmpl w:val="FE1614A8"/>
    <w:lvl w:ilvl="0" w:tplc="65F4C9F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EE5A66"/>
    <w:multiLevelType w:val="multilevel"/>
    <w:tmpl w:val="64B2936C"/>
    <w:styleLink w:val="WWNum23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4327D88"/>
    <w:multiLevelType w:val="hybridMultilevel"/>
    <w:tmpl w:val="4CB64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F94162"/>
    <w:multiLevelType w:val="multilevel"/>
    <w:tmpl w:val="4F84EA88"/>
    <w:name w:val="WW8Num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9AB2E80"/>
    <w:multiLevelType w:val="hybridMultilevel"/>
    <w:tmpl w:val="3574214E"/>
    <w:lvl w:ilvl="0" w:tplc="1062FFF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E4DAB"/>
    <w:multiLevelType w:val="hybridMultilevel"/>
    <w:tmpl w:val="CA78F85E"/>
    <w:name w:val="WW8Num452"/>
    <w:lvl w:ilvl="0" w:tplc="172A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72B20"/>
    <w:multiLevelType w:val="hybridMultilevel"/>
    <w:tmpl w:val="5E3CB88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3EC9535A"/>
    <w:multiLevelType w:val="hybridMultilevel"/>
    <w:tmpl w:val="C9B0F22C"/>
    <w:lvl w:ilvl="0" w:tplc="F7A4E17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B568D"/>
    <w:multiLevelType w:val="hybridMultilevel"/>
    <w:tmpl w:val="373EC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7A3890"/>
    <w:multiLevelType w:val="hybridMultilevel"/>
    <w:tmpl w:val="07F23BA2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0"/>
  </w:num>
  <w:num w:numId="12">
    <w:abstractNumId w:val="28"/>
  </w:num>
  <w:num w:numId="13">
    <w:abstractNumId w:val="31"/>
  </w:num>
  <w:num w:numId="14">
    <w:abstractNumId w:val="24"/>
  </w:num>
  <w:num w:numId="15">
    <w:abstractNumId w:val="30"/>
  </w:num>
  <w:num w:numId="16">
    <w:abstractNumId w:val="27"/>
  </w:num>
  <w:num w:numId="17">
    <w:abstractNumId w:val="29"/>
  </w:num>
  <w:num w:numId="18">
    <w:abstractNumId w:val="26"/>
  </w:num>
  <w:num w:numId="19">
    <w:abstractNumId w:val="22"/>
  </w:num>
  <w:num w:numId="2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A5"/>
    <w:rsid w:val="0000137C"/>
    <w:rsid w:val="00034038"/>
    <w:rsid w:val="00061A0B"/>
    <w:rsid w:val="0007374F"/>
    <w:rsid w:val="000766EB"/>
    <w:rsid w:val="00084BAB"/>
    <w:rsid w:val="000A181E"/>
    <w:rsid w:val="000B6D59"/>
    <w:rsid w:val="00136A92"/>
    <w:rsid w:val="001430F1"/>
    <w:rsid w:val="00147473"/>
    <w:rsid w:val="00150400"/>
    <w:rsid w:val="00182AA0"/>
    <w:rsid w:val="00190162"/>
    <w:rsid w:val="00196396"/>
    <w:rsid w:val="001978B1"/>
    <w:rsid w:val="001A6B6B"/>
    <w:rsid w:val="001D68E0"/>
    <w:rsid w:val="001E1478"/>
    <w:rsid w:val="001F713A"/>
    <w:rsid w:val="00205BE1"/>
    <w:rsid w:val="00230473"/>
    <w:rsid w:val="00230845"/>
    <w:rsid w:val="00234CFB"/>
    <w:rsid w:val="00273A47"/>
    <w:rsid w:val="002831CF"/>
    <w:rsid w:val="002A376D"/>
    <w:rsid w:val="002A4833"/>
    <w:rsid w:val="002A5142"/>
    <w:rsid w:val="002B3AA7"/>
    <w:rsid w:val="002B53C9"/>
    <w:rsid w:val="002D162E"/>
    <w:rsid w:val="002D4C4F"/>
    <w:rsid w:val="002E1934"/>
    <w:rsid w:val="002F0E3E"/>
    <w:rsid w:val="002F49C6"/>
    <w:rsid w:val="00306B3A"/>
    <w:rsid w:val="003711B9"/>
    <w:rsid w:val="00395465"/>
    <w:rsid w:val="003A6C89"/>
    <w:rsid w:val="003D0AD6"/>
    <w:rsid w:val="003D697B"/>
    <w:rsid w:val="003E745D"/>
    <w:rsid w:val="00441892"/>
    <w:rsid w:val="00494722"/>
    <w:rsid w:val="00494B57"/>
    <w:rsid w:val="0049783E"/>
    <w:rsid w:val="004A25ED"/>
    <w:rsid w:val="004C68C9"/>
    <w:rsid w:val="004D55B2"/>
    <w:rsid w:val="004E7A9D"/>
    <w:rsid w:val="00502DF5"/>
    <w:rsid w:val="00503327"/>
    <w:rsid w:val="00507BC8"/>
    <w:rsid w:val="005213A5"/>
    <w:rsid w:val="00530EE6"/>
    <w:rsid w:val="00531F6B"/>
    <w:rsid w:val="005324DA"/>
    <w:rsid w:val="00532BA1"/>
    <w:rsid w:val="00536BE2"/>
    <w:rsid w:val="00546322"/>
    <w:rsid w:val="005835EA"/>
    <w:rsid w:val="005B029A"/>
    <w:rsid w:val="005C1E7D"/>
    <w:rsid w:val="005C2120"/>
    <w:rsid w:val="005D4F9F"/>
    <w:rsid w:val="006425CD"/>
    <w:rsid w:val="006466B1"/>
    <w:rsid w:val="00653018"/>
    <w:rsid w:val="00656AF1"/>
    <w:rsid w:val="00667C35"/>
    <w:rsid w:val="00696299"/>
    <w:rsid w:val="006A60C4"/>
    <w:rsid w:val="006B16B4"/>
    <w:rsid w:val="006C1B9D"/>
    <w:rsid w:val="006F48C3"/>
    <w:rsid w:val="00707DCB"/>
    <w:rsid w:val="007101A2"/>
    <w:rsid w:val="007223C9"/>
    <w:rsid w:val="0074784F"/>
    <w:rsid w:val="00747CF7"/>
    <w:rsid w:val="00777840"/>
    <w:rsid w:val="00793715"/>
    <w:rsid w:val="007D1CAA"/>
    <w:rsid w:val="00804F08"/>
    <w:rsid w:val="00817D67"/>
    <w:rsid w:val="00843B4D"/>
    <w:rsid w:val="00845C65"/>
    <w:rsid w:val="00856640"/>
    <w:rsid w:val="00857CFA"/>
    <w:rsid w:val="00865E4D"/>
    <w:rsid w:val="00896D43"/>
    <w:rsid w:val="008D2562"/>
    <w:rsid w:val="008D5010"/>
    <w:rsid w:val="008D7966"/>
    <w:rsid w:val="008F7930"/>
    <w:rsid w:val="00902842"/>
    <w:rsid w:val="00907518"/>
    <w:rsid w:val="00911ECB"/>
    <w:rsid w:val="00926516"/>
    <w:rsid w:val="009309DD"/>
    <w:rsid w:val="0093509F"/>
    <w:rsid w:val="00961C2B"/>
    <w:rsid w:val="00975C01"/>
    <w:rsid w:val="00976AF3"/>
    <w:rsid w:val="00985077"/>
    <w:rsid w:val="0099406D"/>
    <w:rsid w:val="009C55D6"/>
    <w:rsid w:val="00A06A17"/>
    <w:rsid w:val="00A265E9"/>
    <w:rsid w:val="00A339D8"/>
    <w:rsid w:val="00A72081"/>
    <w:rsid w:val="00AC00B2"/>
    <w:rsid w:val="00AC7AF5"/>
    <w:rsid w:val="00AE3E8E"/>
    <w:rsid w:val="00AF0EEA"/>
    <w:rsid w:val="00B5482E"/>
    <w:rsid w:val="00B5685E"/>
    <w:rsid w:val="00B61654"/>
    <w:rsid w:val="00B6609C"/>
    <w:rsid w:val="00BB530A"/>
    <w:rsid w:val="00BC36C1"/>
    <w:rsid w:val="00BE25A8"/>
    <w:rsid w:val="00C1162A"/>
    <w:rsid w:val="00C22567"/>
    <w:rsid w:val="00C254A6"/>
    <w:rsid w:val="00C3210A"/>
    <w:rsid w:val="00C33BC3"/>
    <w:rsid w:val="00C4760E"/>
    <w:rsid w:val="00C648B4"/>
    <w:rsid w:val="00C82EEF"/>
    <w:rsid w:val="00C9360E"/>
    <w:rsid w:val="00CA3527"/>
    <w:rsid w:val="00CA4A26"/>
    <w:rsid w:val="00CE6446"/>
    <w:rsid w:val="00D10213"/>
    <w:rsid w:val="00D12EE4"/>
    <w:rsid w:val="00D31A78"/>
    <w:rsid w:val="00D445D7"/>
    <w:rsid w:val="00D526D1"/>
    <w:rsid w:val="00D759F0"/>
    <w:rsid w:val="00D77F23"/>
    <w:rsid w:val="00D8262B"/>
    <w:rsid w:val="00DA1DBA"/>
    <w:rsid w:val="00DA28FB"/>
    <w:rsid w:val="00DC1F36"/>
    <w:rsid w:val="00DC43C5"/>
    <w:rsid w:val="00DC6376"/>
    <w:rsid w:val="00DD08B1"/>
    <w:rsid w:val="00DD56A8"/>
    <w:rsid w:val="00DF5A8E"/>
    <w:rsid w:val="00DF701A"/>
    <w:rsid w:val="00E05CA5"/>
    <w:rsid w:val="00E12C1D"/>
    <w:rsid w:val="00E16EB3"/>
    <w:rsid w:val="00E31542"/>
    <w:rsid w:val="00E4459C"/>
    <w:rsid w:val="00E83FFB"/>
    <w:rsid w:val="00E96F10"/>
    <w:rsid w:val="00EC5DEF"/>
    <w:rsid w:val="00EC64A4"/>
    <w:rsid w:val="00F1594C"/>
    <w:rsid w:val="00F21BBC"/>
    <w:rsid w:val="00F25F63"/>
    <w:rsid w:val="00F60939"/>
    <w:rsid w:val="00F72CD4"/>
    <w:rsid w:val="00FA572C"/>
    <w:rsid w:val="00FA68F9"/>
    <w:rsid w:val="00FA7C75"/>
    <w:rsid w:val="00FB60D0"/>
    <w:rsid w:val="00FB61D3"/>
    <w:rsid w:val="00FC0308"/>
    <w:rsid w:val="00FC535F"/>
    <w:rsid w:val="00FC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F085"/>
  <w15:docId w15:val="{51676050-B202-4BFD-8E53-F281CF9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A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71A5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97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7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7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71A5"/>
    <w:rPr>
      <w:rFonts w:ascii="Arial" w:eastAsia="Arial Unicode MS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C71A5"/>
    <w:pPr>
      <w:tabs>
        <w:tab w:val="left" w:pos="-1440"/>
      </w:tabs>
      <w:jc w:val="both"/>
    </w:pPr>
    <w:rPr>
      <w:rFonts w:ascii="Arial" w:eastAsia="Times New Roman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71A5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C71A5"/>
    <w:pPr>
      <w:tabs>
        <w:tab w:val="left" w:pos="-1440"/>
        <w:tab w:val="left" w:pos="0"/>
      </w:tabs>
      <w:spacing w:before="120" w:after="120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71A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C71A5"/>
    <w:pPr>
      <w:tabs>
        <w:tab w:val="left" w:pos="-1440"/>
      </w:tabs>
      <w:ind w:left="720" w:hanging="720"/>
      <w:jc w:val="both"/>
    </w:pPr>
    <w:rPr>
      <w:rFonts w:ascii="Arial" w:eastAsia="Times New Roman" w:hAnsi="Arial"/>
      <w:szCs w:val="20"/>
    </w:rPr>
  </w:style>
  <w:style w:type="character" w:styleId="Uwydatnienie">
    <w:name w:val="Emphasis"/>
    <w:basedOn w:val="Domylnaczcionkaakapitu"/>
    <w:qFormat/>
    <w:rsid w:val="00FC71A5"/>
    <w:rPr>
      <w:i/>
      <w:iCs/>
    </w:rPr>
  </w:style>
  <w:style w:type="paragraph" w:styleId="Tekstpodstawowy3">
    <w:name w:val="Body Text 3"/>
    <w:basedOn w:val="Normalny"/>
    <w:link w:val="Tekstpodstawowy3Znak"/>
    <w:semiHidden/>
    <w:rsid w:val="00FC71A5"/>
    <w:pPr>
      <w:suppressAutoHyphens/>
      <w:spacing w:line="36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71A5"/>
    <w:rPr>
      <w:rFonts w:ascii="Arial" w:eastAsia="Times New Roman" w:hAnsi="Arial" w:cs="Arial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1A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71A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7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FC71A5"/>
    <w:pPr>
      <w:widowControl w:val="0"/>
      <w:autoSpaceDE w:val="0"/>
      <w:autoSpaceDN w:val="0"/>
      <w:adjustRightInd w:val="0"/>
      <w:ind w:left="283" w:hanging="283"/>
    </w:pPr>
    <w:rPr>
      <w:rFonts w:ascii="Arial" w:eastAsia="Times New Roman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817D67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83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783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78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83E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nhideWhenUsed/>
    <w:rsid w:val="0049783E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49783E"/>
    <w:pPr>
      <w:tabs>
        <w:tab w:val="left" w:pos="426"/>
      </w:tabs>
      <w:suppressAutoHyphens/>
      <w:ind w:left="426" w:right="141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9783E"/>
    <w:pPr>
      <w:tabs>
        <w:tab w:val="left" w:pos="426"/>
      </w:tabs>
      <w:suppressAutoHyphens/>
      <w:spacing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9783E"/>
    <w:pPr>
      <w:suppressAutoHyphens/>
      <w:spacing w:line="280" w:lineRule="exact"/>
      <w:ind w:left="708"/>
      <w:jc w:val="both"/>
    </w:pPr>
    <w:rPr>
      <w:rFonts w:ascii="Arial" w:eastAsia="Batang" w:hAnsi="Arial" w:cs="Arial"/>
      <w:bCs/>
      <w:sz w:val="2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9783E"/>
    <w:pPr>
      <w:suppressAutoHyphens/>
      <w:ind w:left="18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9783E"/>
    <w:pPr>
      <w:suppressAutoHyphens/>
      <w:overflowPunct w:val="0"/>
      <w:autoSpaceDE w:val="0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asnasiatkaakcent31">
    <w:name w:val="Jasna siatka — akcent 31"/>
    <w:basedOn w:val="Normalny"/>
    <w:rsid w:val="0049783E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character" w:customStyle="1" w:styleId="object">
    <w:name w:val="object"/>
    <w:basedOn w:val="Domylnaczcionkaakapitu"/>
    <w:rsid w:val="0049783E"/>
  </w:style>
  <w:style w:type="paragraph" w:customStyle="1" w:styleId="Standard">
    <w:name w:val="Standard"/>
    <w:rsid w:val="009309D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pl-PL" w:bidi="hi-IN"/>
    </w:rPr>
  </w:style>
  <w:style w:type="numbering" w:customStyle="1" w:styleId="WWNum23">
    <w:name w:val="WWNum23"/>
    <w:basedOn w:val="Bezlisty"/>
    <w:rsid w:val="009309DD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5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516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516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6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30845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0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308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E6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0931-9D04-45AE-AC32-E109E4A1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1692</Words>
  <Characters>10153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Siła wyższa</vt:lpstr>
      <vt:lpstr>        Poufność</vt:lpstr>
    </vt:vector>
  </TitlesOfParts>
  <Company>Microsoft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Rafał Wąsik</cp:lastModifiedBy>
  <cp:revision>18</cp:revision>
  <cp:lastPrinted>2016-08-18T13:54:00Z</cp:lastPrinted>
  <dcterms:created xsi:type="dcterms:W3CDTF">2017-04-14T11:07:00Z</dcterms:created>
  <dcterms:modified xsi:type="dcterms:W3CDTF">2020-10-14T14:17:00Z</dcterms:modified>
</cp:coreProperties>
</file>